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FDC5" w14:textId="39FCE235" w:rsidR="00B36001" w:rsidRPr="00037C60" w:rsidRDefault="00E33478" w:rsidP="00037C60">
      <w:pPr>
        <w:pStyle w:val="Heading1"/>
        <w:spacing w:before="0" w:after="0" w:line="240" w:lineRule="auto"/>
        <w:rPr>
          <w:b w:val="0"/>
        </w:rPr>
      </w:pPr>
      <w:r w:rsidRPr="00037C60">
        <w:t>MEMORANDUM OF UNDERSTANDING</w:t>
      </w:r>
      <w:r w:rsidR="006D31FA">
        <w:br/>
      </w:r>
      <w:r w:rsidRPr="00037C60">
        <w:t>BETWEEN THE</w:t>
      </w:r>
      <w:r w:rsidR="006D31FA">
        <w:br/>
      </w:r>
      <w:r w:rsidRPr="00037C60">
        <w:t>COMMONWALTH OF MAS</w:t>
      </w:r>
      <w:r w:rsidR="0039377E">
        <w:t>SACHUSETTS</w:t>
      </w:r>
      <w:r w:rsidR="006D31FA">
        <w:br/>
      </w:r>
      <w:r w:rsidRPr="00037C60">
        <w:t>AND THE</w:t>
      </w:r>
      <w:r w:rsidR="006D31FA">
        <w:br/>
      </w:r>
      <w:r w:rsidRPr="00037C60">
        <w:t>MASSACHUESTTS NURSES ASSOCIATION</w:t>
      </w:r>
      <w:r w:rsidR="006D31FA">
        <w:br/>
      </w:r>
      <w:r w:rsidR="00B36001" w:rsidRPr="00037C60">
        <w:t>UNIT 7</w:t>
      </w:r>
      <w:r w:rsidR="006D31FA">
        <w:br/>
      </w:r>
      <w:r w:rsidR="00B36001" w:rsidRPr="00037C60">
        <w:t xml:space="preserve">FOR A SUCCESSOR AGREEMENT </w:t>
      </w:r>
      <w:r w:rsidR="002D6CA3">
        <w:br/>
      </w:r>
      <w:r w:rsidR="002D6CA3">
        <w:br/>
      </w:r>
      <w:r w:rsidR="00B36001" w:rsidRPr="00037C60">
        <w:t>January</w:t>
      </w:r>
      <w:r w:rsidR="005F3336" w:rsidRPr="00037C60">
        <w:t xml:space="preserve"> 1,</w:t>
      </w:r>
      <w:r w:rsidR="00B36001" w:rsidRPr="00037C60">
        <w:t xml:space="preserve"> 2025 – December </w:t>
      </w:r>
      <w:r w:rsidR="005F3336" w:rsidRPr="00037C60">
        <w:t xml:space="preserve">31, </w:t>
      </w:r>
      <w:r w:rsidR="00B36001" w:rsidRPr="00037C60">
        <w:t>2027</w:t>
      </w:r>
    </w:p>
    <w:p w14:paraId="48034AC1" w14:textId="77777777" w:rsidR="009B2415" w:rsidRDefault="009B2415" w:rsidP="009B2415">
      <w:pPr>
        <w:spacing w:after="0"/>
        <w:rPr>
          <w:rFonts w:ascii="Times New Roman" w:hAnsi="Times New Roman" w:cs="Times New Roman"/>
          <w:sz w:val="24"/>
          <w:szCs w:val="24"/>
        </w:rPr>
      </w:pPr>
    </w:p>
    <w:p w14:paraId="63B33DFE" w14:textId="70E24DDB" w:rsidR="009B2415" w:rsidRDefault="009B2415" w:rsidP="006A5274">
      <w:pPr>
        <w:spacing w:after="0" w:line="240" w:lineRule="auto"/>
        <w:rPr>
          <w:rFonts w:ascii="Times New Roman" w:hAnsi="Times New Roman" w:cs="Times New Roman"/>
          <w:sz w:val="28"/>
          <w:szCs w:val="28"/>
        </w:rPr>
      </w:pPr>
      <w:r>
        <w:rPr>
          <w:rFonts w:ascii="Times New Roman" w:hAnsi="Times New Roman" w:cs="Times New Roman"/>
          <w:sz w:val="24"/>
          <w:szCs w:val="24"/>
        </w:rPr>
        <w:t xml:space="preserve">The parties agree to the following </w:t>
      </w:r>
      <w:r w:rsidR="00AC737A">
        <w:rPr>
          <w:rFonts w:ascii="Times New Roman" w:hAnsi="Times New Roman" w:cs="Times New Roman"/>
          <w:sz w:val="24"/>
          <w:szCs w:val="24"/>
        </w:rPr>
        <w:t>modifications</w:t>
      </w:r>
      <w:r>
        <w:rPr>
          <w:rFonts w:ascii="Times New Roman" w:hAnsi="Times New Roman" w:cs="Times New Roman"/>
          <w:sz w:val="24"/>
          <w:szCs w:val="24"/>
        </w:rPr>
        <w:t xml:space="preserve"> to the Commonwealth and the </w:t>
      </w:r>
      <w:r w:rsidR="00AC737A">
        <w:rPr>
          <w:rFonts w:ascii="Times New Roman" w:hAnsi="Times New Roman" w:cs="Times New Roman"/>
          <w:sz w:val="24"/>
          <w:szCs w:val="24"/>
        </w:rPr>
        <w:t>Massachusetts</w:t>
      </w:r>
      <w:r>
        <w:rPr>
          <w:rFonts w:ascii="Times New Roman" w:hAnsi="Times New Roman" w:cs="Times New Roman"/>
          <w:sz w:val="24"/>
          <w:szCs w:val="24"/>
        </w:rPr>
        <w:t xml:space="preserve"> Nurses Association</w:t>
      </w:r>
      <w:r w:rsidR="00AC737A">
        <w:rPr>
          <w:rFonts w:ascii="Times New Roman" w:hAnsi="Times New Roman" w:cs="Times New Roman"/>
          <w:sz w:val="24"/>
          <w:szCs w:val="24"/>
        </w:rPr>
        <w:t xml:space="preserve"> Collective Bargaining Agreement for January 2025 through December 2027.</w:t>
      </w:r>
    </w:p>
    <w:p w14:paraId="5B883C2B" w14:textId="77777777" w:rsidR="009B2415" w:rsidRDefault="009B2415" w:rsidP="006A5274">
      <w:pPr>
        <w:spacing w:after="0" w:line="240" w:lineRule="auto"/>
        <w:jc w:val="center"/>
        <w:rPr>
          <w:rFonts w:ascii="Times New Roman" w:hAnsi="Times New Roman" w:cs="Times New Roman"/>
          <w:sz w:val="28"/>
          <w:szCs w:val="28"/>
        </w:rPr>
      </w:pPr>
    </w:p>
    <w:p w14:paraId="646F5220" w14:textId="186F3E33" w:rsidR="00C6776C" w:rsidRPr="00A37FCC" w:rsidRDefault="00CF0698" w:rsidP="006A5274">
      <w:pPr>
        <w:pStyle w:val="Heading2"/>
        <w:spacing w:before="0" w:after="0" w:line="240" w:lineRule="auto"/>
        <w:rPr>
          <w:b w:val="0"/>
        </w:rPr>
      </w:pPr>
      <w:r w:rsidRPr="00CF0698">
        <w:t>ARTICLE 2B</w:t>
      </w:r>
      <w:r w:rsidR="002D6CA3">
        <w:br/>
      </w:r>
      <w:r w:rsidR="00C6776C" w:rsidRPr="00A37FCC">
        <w:t>PROBATIONARY PERIOD</w:t>
      </w:r>
    </w:p>
    <w:p w14:paraId="179D6107" w14:textId="578ADEB7" w:rsidR="00C6776C" w:rsidRPr="00A37FCC" w:rsidRDefault="00C6776C" w:rsidP="006A5274">
      <w:pPr>
        <w:pStyle w:val="Heading2"/>
        <w:spacing w:before="0" w:after="0" w:line="240" w:lineRule="auto"/>
        <w:rPr>
          <w:b w:val="0"/>
        </w:rPr>
      </w:pPr>
      <w:r w:rsidRPr="00A37FCC">
        <w:t>(New Article)</w:t>
      </w:r>
    </w:p>
    <w:p w14:paraId="759A4ED4" w14:textId="77777777" w:rsidR="00F115DC" w:rsidRPr="00A37FCC" w:rsidRDefault="00F115DC" w:rsidP="006A5274">
      <w:pPr>
        <w:spacing w:after="0" w:line="240" w:lineRule="auto"/>
        <w:rPr>
          <w:rFonts w:ascii="Times New Roman" w:hAnsi="Times New Roman" w:cs="Times New Roman"/>
          <w:sz w:val="24"/>
          <w:szCs w:val="24"/>
        </w:rPr>
      </w:pPr>
    </w:p>
    <w:p w14:paraId="3C389A93" w14:textId="441B1490" w:rsidR="00C6776C" w:rsidRPr="00A37FCC" w:rsidRDefault="00E77480" w:rsidP="006A5274">
      <w:pPr>
        <w:spacing w:after="0" w:line="240" w:lineRule="auto"/>
        <w:rPr>
          <w:rFonts w:ascii="Times New Roman" w:hAnsi="Times New Roman" w:cs="Times New Roman"/>
          <w:i/>
          <w:iCs/>
          <w:sz w:val="24"/>
          <w:szCs w:val="24"/>
        </w:rPr>
      </w:pPr>
      <w:r w:rsidRPr="00A37FCC">
        <w:rPr>
          <w:rFonts w:ascii="Times New Roman" w:hAnsi="Times New Roman" w:cs="Times New Roman"/>
          <w:i/>
          <w:iCs/>
          <w:sz w:val="24"/>
          <w:szCs w:val="24"/>
        </w:rPr>
        <w:t>(</w:t>
      </w:r>
      <w:r w:rsidR="00F115DC" w:rsidRPr="00A37FCC">
        <w:rPr>
          <w:rFonts w:ascii="Times New Roman" w:hAnsi="Times New Roman" w:cs="Times New Roman"/>
          <w:i/>
          <w:iCs/>
          <w:sz w:val="24"/>
          <w:szCs w:val="24"/>
        </w:rPr>
        <w:t xml:space="preserve">Taking language from Article 24.1 </w:t>
      </w:r>
      <w:r w:rsidR="00F115DC" w:rsidRPr="00A37FCC">
        <w:rPr>
          <w:rFonts w:ascii="Times New Roman" w:hAnsi="Times New Roman" w:cs="Times New Roman"/>
          <w:i/>
          <w:iCs/>
          <w:sz w:val="24"/>
          <w:szCs w:val="24"/>
          <w:u w:val="single"/>
        </w:rPr>
        <w:t>Arbitration of Disciplin</w:t>
      </w:r>
      <w:r w:rsidRPr="00A37FCC">
        <w:rPr>
          <w:rFonts w:ascii="Times New Roman" w:hAnsi="Times New Roman" w:cs="Times New Roman"/>
          <w:i/>
          <w:iCs/>
          <w:sz w:val="24"/>
          <w:szCs w:val="24"/>
          <w:u w:val="single"/>
        </w:rPr>
        <w:t>ary Action</w:t>
      </w:r>
      <w:r w:rsidRPr="00A37FCC">
        <w:rPr>
          <w:rFonts w:ascii="Times New Roman" w:hAnsi="Times New Roman" w:cs="Times New Roman"/>
          <w:i/>
          <w:iCs/>
          <w:sz w:val="24"/>
          <w:szCs w:val="24"/>
        </w:rPr>
        <w:t>)</w:t>
      </w:r>
    </w:p>
    <w:p w14:paraId="6031E72C" w14:textId="77777777" w:rsidR="00B90A2C" w:rsidRPr="00A37FCC" w:rsidRDefault="00B90A2C" w:rsidP="006A5274">
      <w:pPr>
        <w:spacing w:after="0" w:line="240" w:lineRule="auto"/>
        <w:rPr>
          <w:rFonts w:ascii="Times New Roman" w:hAnsi="Times New Roman" w:cs="Times New Roman"/>
          <w:sz w:val="24"/>
          <w:szCs w:val="24"/>
        </w:rPr>
      </w:pPr>
    </w:p>
    <w:p w14:paraId="2631C2AC" w14:textId="3E08BF14" w:rsidR="00C6776C" w:rsidRPr="00966AC3" w:rsidRDefault="00C6776C" w:rsidP="006A5274">
      <w:pPr>
        <w:spacing w:after="0" w:line="240" w:lineRule="auto"/>
        <w:rPr>
          <w:rFonts w:ascii="Times New Roman" w:hAnsi="Times New Roman" w:cs="Times New Roman"/>
          <w:sz w:val="24"/>
          <w:szCs w:val="24"/>
        </w:rPr>
      </w:pPr>
      <w:r w:rsidRPr="00966AC3">
        <w:rPr>
          <w:rFonts w:ascii="Times New Roman" w:hAnsi="Times New Roman" w:cs="Times New Roman"/>
          <w:sz w:val="24"/>
          <w:szCs w:val="24"/>
        </w:rPr>
        <w:t>Upon new employment or reemployment, all employees shall serve a nine (9) month probationary period.</w:t>
      </w:r>
      <w:r w:rsidR="009A49E0" w:rsidRPr="00966AC3">
        <w:rPr>
          <w:rFonts w:ascii="Times New Roman" w:hAnsi="Times New Roman" w:cs="Times New Roman"/>
          <w:sz w:val="24"/>
          <w:szCs w:val="24"/>
        </w:rPr>
        <w:t xml:space="preserve"> </w:t>
      </w:r>
      <w:r w:rsidR="009A49E0" w:rsidRPr="00966AC3">
        <w:rPr>
          <w:rFonts w:ascii="Times New Roman" w:hAnsi="Times New Roman" w:cs="Times New Roman"/>
          <w:b/>
          <w:bCs/>
          <w:sz w:val="24"/>
          <w:szCs w:val="24"/>
        </w:rPr>
        <w:t xml:space="preserve"> </w:t>
      </w:r>
      <w:bookmarkStart w:id="0" w:name="_Hlk173310157"/>
      <w:r w:rsidR="009A49E0" w:rsidRPr="00966AC3">
        <w:rPr>
          <w:rFonts w:ascii="Times New Roman" w:hAnsi="Times New Roman" w:cs="Times New Roman"/>
          <w:sz w:val="24"/>
          <w:szCs w:val="24"/>
        </w:rPr>
        <w:t xml:space="preserve">An employee who severs their employment with a Department/Agency must serve an additional probationary period upon re-employment with the same or other Department/Agency whether in the same or </w:t>
      </w:r>
      <w:r w:rsidR="00B57172" w:rsidRPr="00966AC3">
        <w:rPr>
          <w:rFonts w:ascii="Times New Roman" w:hAnsi="Times New Roman" w:cs="Times New Roman"/>
          <w:sz w:val="24"/>
          <w:szCs w:val="24"/>
        </w:rPr>
        <w:t xml:space="preserve">a </w:t>
      </w:r>
      <w:r w:rsidR="009A49E0" w:rsidRPr="00966AC3">
        <w:rPr>
          <w:rFonts w:ascii="Times New Roman" w:hAnsi="Times New Roman" w:cs="Times New Roman"/>
          <w:sz w:val="24"/>
          <w:szCs w:val="24"/>
        </w:rPr>
        <w:t xml:space="preserve">different job title.  </w:t>
      </w:r>
    </w:p>
    <w:bookmarkEnd w:id="0"/>
    <w:p w14:paraId="2F2FCAFB" w14:textId="77777777" w:rsidR="00C6776C" w:rsidRDefault="00C6776C" w:rsidP="006A5274">
      <w:pPr>
        <w:spacing w:after="0" w:line="240" w:lineRule="auto"/>
        <w:rPr>
          <w:rFonts w:ascii="Times New Roman" w:hAnsi="Times New Roman" w:cs="Times New Roman"/>
          <w:sz w:val="24"/>
          <w:szCs w:val="24"/>
        </w:rPr>
      </w:pPr>
    </w:p>
    <w:p w14:paraId="6EB25E44" w14:textId="52582D5C" w:rsidR="00096830" w:rsidRPr="006A5274" w:rsidRDefault="00096830" w:rsidP="006A5274">
      <w:pPr>
        <w:pStyle w:val="Heading2"/>
        <w:spacing w:before="0" w:after="0" w:line="240" w:lineRule="auto"/>
      </w:pPr>
      <w:r w:rsidRPr="00342A47">
        <w:t xml:space="preserve">ARTICLE </w:t>
      </w:r>
      <w:r w:rsidR="00A1417A">
        <w:br/>
      </w:r>
      <w:r w:rsidRPr="006A5274">
        <w:t>WORKWEEK AND WORK SCHEDULES</w:t>
      </w:r>
    </w:p>
    <w:p w14:paraId="720E12F9" w14:textId="094ECF82" w:rsidR="00096830" w:rsidRDefault="00096830"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5A247D49" w14:textId="7C953D03" w:rsidR="007522D7" w:rsidRPr="009F5DB9" w:rsidRDefault="007522D7" w:rsidP="006B3E17">
      <w:pPr>
        <w:pStyle w:val="Heading3"/>
        <w:rPr>
          <w:b w:val="0"/>
        </w:rPr>
      </w:pPr>
      <w:r>
        <w:t>Article 7.1 Scheduled Hours, Workweek, Workday</w:t>
      </w:r>
    </w:p>
    <w:p w14:paraId="4D2F5284" w14:textId="77777777" w:rsidR="00027032" w:rsidRDefault="00486B42" w:rsidP="006A5274">
      <w:pPr>
        <w:spacing w:after="0" w:line="240" w:lineRule="auto"/>
        <w:rPr>
          <w:rFonts w:ascii="Times New Roman" w:hAnsi="Times New Roman" w:cs="Times New Roman"/>
          <w:sz w:val="24"/>
          <w:szCs w:val="24"/>
        </w:rPr>
      </w:pPr>
      <w:r w:rsidRPr="00486B42">
        <w:rPr>
          <w:rFonts w:ascii="Times New Roman" w:hAnsi="Times New Roman" w:cs="Times New Roman"/>
          <w:sz w:val="24"/>
          <w:szCs w:val="24"/>
        </w:rPr>
        <w:t xml:space="preserve">D. Unless otherwise agreed, no employee shall be required to work more than every other weekend, except in emergency circumstances.  </w:t>
      </w:r>
    </w:p>
    <w:p w14:paraId="05F6386A" w14:textId="77777777" w:rsidR="00027032" w:rsidRDefault="00027032" w:rsidP="006A5274">
      <w:pPr>
        <w:spacing w:after="0" w:line="240" w:lineRule="auto"/>
        <w:rPr>
          <w:rFonts w:ascii="Times New Roman" w:hAnsi="Times New Roman" w:cs="Times New Roman"/>
          <w:sz w:val="24"/>
          <w:szCs w:val="24"/>
        </w:rPr>
      </w:pPr>
    </w:p>
    <w:p w14:paraId="24277C07" w14:textId="77777777" w:rsidR="00BB3035" w:rsidRDefault="00486B42" w:rsidP="00736142">
      <w:pPr>
        <w:spacing w:after="0" w:line="240" w:lineRule="auto"/>
        <w:rPr>
          <w:rFonts w:ascii="Times New Roman" w:hAnsi="Times New Roman" w:cs="Times New Roman"/>
          <w:b/>
          <w:bCs/>
          <w:sz w:val="24"/>
          <w:szCs w:val="24"/>
        </w:rPr>
      </w:pPr>
      <w:r w:rsidRPr="00E6178E">
        <w:rPr>
          <w:rFonts w:ascii="Times New Roman" w:hAnsi="Times New Roman" w:cs="Times New Roman"/>
          <w:b/>
          <w:bCs/>
          <w:sz w:val="24"/>
          <w:szCs w:val="24"/>
        </w:rPr>
        <w:t>However, recognizing operational needs and the alternative work schedule preferences of some nurses, the Employer may establish and post nurse positions consisting of full-time or part-time work schedules that are focused on weekend coverage.  In those instances, the nurse’s regular work schedule shall consist of an every-weekend work requirement.  The Employer will not involuntarily change the work schedule of a nurse to an every-weekend work schedule.</w:t>
      </w:r>
      <w:r w:rsidRPr="00486B42">
        <w:rPr>
          <w:rFonts w:ascii="Times New Roman" w:hAnsi="Times New Roman" w:cs="Times New Roman"/>
          <w:b/>
          <w:bCs/>
          <w:sz w:val="24"/>
          <w:szCs w:val="24"/>
        </w:rPr>
        <w:t xml:space="preserve"> </w:t>
      </w:r>
    </w:p>
    <w:p w14:paraId="3F8CA6AE" w14:textId="651C0442" w:rsidR="00BB3035" w:rsidRDefault="00BB3035" w:rsidP="00736142">
      <w:pPr>
        <w:spacing w:line="240" w:lineRule="auto"/>
        <w:rPr>
          <w:rFonts w:ascii="Times New Roman" w:eastAsiaTheme="majorEastAsia" w:hAnsi="Times New Roman" w:cstheme="majorBidi"/>
          <w:b/>
          <w:sz w:val="24"/>
          <w:szCs w:val="28"/>
          <w:u w:val="single"/>
        </w:rPr>
      </w:pPr>
    </w:p>
    <w:p w14:paraId="72FEAECC" w14:textId="111A787A" w:rsidR="007522D7" w:rsidRPr="00290194" w:rsidRDefault="006B3E17" w:rsidP="00736142">
      <w:pPr>
        <w:pStyle w:val="Heading3"/>
        <w:spacing w:line="240" w:lineRule="auto"/>
      </w:pPr>
      <w:r>
        <w:t>A</w:t>
      </w:r>
      <w:r w:rsidR="00290194">
        <w:t>rticle 7.</w:t>
      </w:r>
      <w:r w:rsidR="00290194" w:rsidRPr="00290194">
        <w:t>2 Overtime</w:t>
      </w:r>
    </w:p>
    <w:p w14:paraId="5C835CD1" w14:textId="0FA69410" w:rsidR="007F07A6" w:rsidRDefault="003230D8" w:rsidP="0073614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r w:rsidRPr="00E6178E">
        <w:rPr>
          <w:rFonts w:ascii="Times New Roman" w:eastAsia="Times New Roman" w:hAnsi="Times New Roman" w:cs="Times New Roman"/>
          <w:sz w:val="28"/>
          <w:szCs w:val="20"/>
        </w:rPr>
        <w:t>J.</w:t>
      </w:r>
      <w:r w:rsidRPr="00E6178E">
        <w:rPr>
          <w:rFonts w:ascii="Times New Roman" w:eastAsia="Times New Roman" w:hAnsi="Times New Roman" w:cs="Times New Roman"/>
          <w:sz w:val="28"/>
          <w:szCs w:val="20"/>
        </w:rPr>
        <w:tab/>
      </w:r>
      <w:r w:rsidRPr="00E6178E">
        <w:rPr>
          <w:rFonts w:ascii="Times New Roman" w:hAnsi="Times New Roman"/>
          <w:sz w:val="24"/>
          <w:szCs w:val="24"/>
        </w:rPr>
        <w:t xml:space="preserve">Notwithstanding the provisions of paragraph C of this Section, upon the request of an employee, an Appointing Authority shall grant compensatory time in lieu of payment for overtime at a rate of not less than one and a half hours for each hour of employment for which overtime compensation would be required under this Article.  Total compensatory time (in lieu of overtime as provided herein and holiday compensatory time as provided for in </w:t>
      </w:r>
      <w:r w:rsidRPr="00E6178E">
        <w:rPr>
          <w:rFonts w:ascii="Times New Roman" w:hAnsi="Times New Roman"/>
          <w:sz w:val="24"/>
          <w:szCs w:val="24"/>
          <w:u w:val="single"/>
        </w:rPr>
        <w:t>ARTICLE</w:t>
      </w:r>
      <w:r w:rsidRPr="00E6178E">
        <w:rPr>
          <w:rFonts w:ascii="Times New Roman" w:hAnsi="Times New Roman"/>
          <w:b/>
          <w:sz w:val="24"/>
          <w:szCs w:val="24"/>
          <w:u w:val="single"/>
        </w:rPr>
        <w:t xml:space="preserve"> </w:t>
      </w:r>
      <w:r w:rsidRPr="00E6178E">
        <w:rPr>
          <w:rFonts w:ascii="Times New Roman" w:hAnsi="Times New Roman"/>
          <w:sz w:val="24"/>
          <w:szCs w:val="24"/>
          <w:u w:val="single"/>
        </w:rPr>
        <w:t xml:space="preserve">10 </w:t>
      </w:r>
      <w:r w:rsidRPr="00E6178E">
        <w:rPr>
          <w:rFonts w:ascii="Times New Roman" w:hAnsi="Times New Roman"/>
          <w:sz w:val="24"/>
          <w:szCs w:val="24"/>
          <w:u w:val="single"/>
        </w:rPr>
        <w:lastRenderedPageBreak/>
        <w:t>HOLIDAYS</w:t>
      </w:r>
      <w:r w:rsidRPr="00E6178E">
        <w:rPr>
          <w:rFonts w:ascii="Times New Roman" w:hAnsi="Times New Roman"/>
          <w:sz w:val="24"/>
          <w:szCs w:val="24"/>
        </w:rPr>
        <w:t xml:space="preserve">, Section 5) shall not be accumulated in excess of </w:t>
      </w:r>
      <w:r w:rsidRPr="00E6178E">
        <w:rPr>
          <w:rFonts w:ascii="Times New Roman" w:hAnsi="Times New Roman"/>
          <w:b/>
          <w:bCs/>
          <w:strike/>
          <w:sz w:val="24"/>
          <w:szCs w:val="24"/>
        </w:rPr>
        <w:t>one hundred and thirty (130)</w:t>
      </w:r>
      <w:r w:rsidRPr="00E6178E">
        <w:rPr>
          <w:rFonts w:ascii="Times New Roman" w:hAnsi="Times New Roman"/>
          <w:sz w:val="24"/>
          <w:szCs w:val="24"/>
        </w:rPr>
        <w:t xml:space="preserve"> </w:t>
      </w:r>
      <w:r w:rsidRPr="00E6178E">
        <w:rPr>
          <w:rFonts w:ascii="Times New Roman" w:hAnsi="Times New Roman"/>
          <w:b/>
          <w:bCs/>
          <w:sz w:val="24"/>
          <w:szCs w:val="24"/>
        </w:rPr>
        <w:t>ninety (90)</w:t>
      </w:r>
      <w:r w:rsidRPr="00E6178E">
        <w:rPr>
          <w:rFonts w:ascii="Times New Roman" w:hAnsi="Times New Roman"/>
          <w:sz w:val="24"/>
          <w:szCs w:val="24"/>
        </w:rPr>
        <w:t xml:space="preserve"> hours and may be utilized in half hour increments.  Any hours accrued above the limit may be paid out at the discretion of the Agency.  An Appointing Authority shall permit the use of compensatory time at the employee’s request, provided the use of compensatory time does not unduly disrupt the operation of a department or agency.  Upon termination an employee shall be paid for all unused compensatory time at the final regular rate of </w:t>
      </w:r>
      <w:r w:rsidRPr="00E6178E">
        <w:rPr>
          <w:rFonts w:ascii="Times New Roman" w:eastAsia="Times New Roman" w:hAnsi="Times New Roman" w:cs="Times New Roman"/>
          <w:sz w:val="24"/>
          <w:szCs w:val="20"/>
        </w:rPr>
        <w:t>pay</w:t>
      </w:r>
      <w:r w:rsidRPr="00E6178E">
        <w:rPr>
          <w:rFonts w:ascii="Times New Roman" w:eastAsia="Times New Roman" w:hAnsi="Times New Roman" w:cs="Times New Roman"/>
          <w:sz w:val="28"/>
          <w:szCs w:val="20"/>
        </w:rPr>
        <w:t>.</w:t>
      </w:r>
    </w:p>
    <w:p w14:paraId="4AA14C22" w14:textId="77777777" w:rsidR="007F07A6" w:rsidRDefault="007F07A6" w:rsidP="0073614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sz w:val="24"/>
          <w:szCs w:val="20"/>
        </w:rPr>
      </w:pPr>
    </w:p>
    <w:p w14:paraId="185CBD9E" w14:textId="77777777" w:rsidR="006F0438" w:rsidRPr="00342A47" w:rsidRDefault="006F0438" w:rsidP="00736142">
      <w:pPr>
        <w:pStyle w:val="Heading3"/>
        <w:spacing w:before="0" w:after="0" w:line="240" w:lineRule="auto"/>
      </w:pPr>
      <w:r w:rsidRPr="00342A47">
        <w:t>Section 7.6</w:t>
      </w:r>
      <w:r w:rsidRPr="00342A47">
        <w:tab/>
        <w:t>Shift Differential</w:t>
      </w:r>
    </w:p>
    <w:p w14:paraId="38E31DA8" w14:textId="3AC53AA6" w:rsidR="006F0438" w:rsidRPr="008826A8" w:rsidRDefault="006F0438" w:rsidP="00736142">
      <w:pPr>
        <w:widowControl w:val="0"/>
        <w:spacing w:after="0" w:line="240" w:lineRule="auto"/>
        <w:rPr>
          <w:rFonts w:ascii="Times New Roman" w:eastAsia="Times New Roman" w:hAnsi="Times New Roman" w:cs="Times New Roman"/>
          <w:sz w:val="24"/>
          <w:szCs w:val="20"/>
        </w:rPr>
      </w:pPr>
      <w:r w:rsidRPr="008826A8">
        <w:rPr>
          <w:rFonts w:ascii="Times New Roman" w:eastAsia="Times New Roman" w:hAnsi="Times New Roman" w:cs="Times New Roman"/>
          <w:b/>
          <w:bCs/>
          <w:sz w:val="24"/>
          <w:szCs w:val="20"/>
        </w:rPr>
        <w:t>A.</w:t>
      </w:r>
      <w:r w:rsidRPr="008826A8">
        <w:rPr>
          <w:rFonts w:ascii="Times New Roman" w:eastAsia="Times New Roman" w:hAnsi="Times New Roman" w:cs="Times New Roman"/>
          <w:b/>
          <w:bCs/>
          <w:sz w:val="24"/>
          <w:szCs w:val="20"/>
        </w:rPr>
        <w:tab/>
      </w:r>
      <w:r w:rsidRPr="008826A8">
        <w:rPr>
          <w:rFonts w:ascii="Times New Roman" w:eastAsia="Times New Roman" w:hAnsi="Times New Roman" w:cs="Times New Roman"/>
          <w:sz w:val="24"/>
          <w:szCs w:val="20"/>
        </w:rPr>
        <w:t xml:space="preserve">Effective </w:t>
      </w:r>
      <w:bookmarkStart w:id="1" w:name="_Hlk190939016"/>
      <w:r>
        <w:rPr>
          <w:rFonts w:ascii="Times New Roman" w:eastAsia="Times New Roman" w:hAnsi="Times New Roman" w:cs="Times New Roman"/>
          <w:b/>
          <w:bCs/>
          <w:sz w:val="24"/>
          <w:szCs w:val="20"/>
        </w:rPr>
        <w:t>the first full pay period of July 2025</w:t>
      </w:r>
      <w:bookmarkEnd w:id="1"/>
      <w:r w:rsidRPr="008826A8">
        <w:rPr>
          <w:rFonts w:ascii="Times New Roman" w:eastAsia="Times New Roman" w:hAnsi="Times New Roman" w:cs="Times New Roman"/>
          <w:b/>
          <w:bCs/>
          <w:sz w:val="24"/>
          <w:szCs w:val="20"/>
        </w:rPr>
        <w:t xml:space="preserve">, </w:t>
      </w:r>
      <w:r w:rsidRPr="008826A8">
        <w:rPr>
          <w:rFonts w:ascii="Times New Roman" w:eastAsia="Times New Roman" w:hAnsi="Times New Roman" w:cs="Times New Roman"/>
          <w:sz w:val="24"/>
          <w:szCs w:val="20"/>
        </w:rPr>
        <w:t xml:space="preserve">all employees in Unit 7, in any facility of the Commonwealth rendering service on a twenty-four (24) hour basis whose regular workday is on a second shift as hereinafter defined, will receive a shift differential of </w:t>
      </w:r>
      <w:r w:rsidRPr="008826A8">
        <w:rPr>
          <w:rFonts w:ascii="Times New Roman" w:eastAsia="Times New Roman" w:hAnsi="Times New Roman" w:cs="Times New Roman"/>
          <w:b/>
          <w:bCs/>
          <w:strike/>
          <w:sz w:val="24"/>
          <w:szCs w:val="20"/>
        </w:rPr>
        <w:t>$2.50</w:t>
      </w:r>
      <w:r w:rsidRPr="008826A8">
        <w:rPr>
          <w:rFonts w:ascii="Times New Roman" w:eastAsia="Times New Roman" w:hAnsi="Times New Roman" w:cs="Times New Roman"/>
          <w:b/>
          <w:bCs/>
          <w:sz w:val="24"/>
          <w:szCs w:val="20"/>
        </w:rPr>
        <w:t xml:space="preserve"> $3.50</w:t>
      </w:r>
      <w:r w:rsidRPr="008826A8">
        <w:rPr>
          <w:rFonts w:ascii="Times New Roman" w:eastAsia="Times New Roman" w:hAnsi="Times New Roman" w:cs="Times New Roman"/>
          <w:sz w:val="24"/>
          <w:szCs w:val="20"/>
        </w:rPr>
        <w:t xml:space="preserve"> per hour for all such hours worked.  </w:t>
      </w:r>
    </w:p>
    <w:p w14:paraId="7BF585E7" w14:textId="77777777" w:rsidR="006F0438" w:rsidRPr="008826A8" w:rsidRDefault="006F0438" w:rsidP="00736142">
      <w:pPr>
        <w:widowControl w:val="0"/>
        <w:spacing w:after="0" w:line="240" w:lineRule="auto"/>
        <w:rPr>
          <w:rFonts w:ascii="Times New Roman" w:eastAsia="Times New Roman" w:hAnsi="Times New Roman" w:cs="Times New Roman"/>
          <w:b/>
          <w:bCs/>
          <w:sz w:val="24"/>
          <w:szCs w:val="20"/>
        </w:rPr>
      </w:pPr>
    </w:p>
    <w:p w14:paraId="151EE0E3" w14:textId="3B67CF84" w:rsidR="006F0438" w:rsidRPr="008826A8" w:rsidRDefault="006F0438" w:rsidP="00736142">
      <w:pPr>
        <w:widowControl w:val="0"/>
        <w:spacing w:after="0" w:line="240" w:lineRule="auto"/>
        <w:rPr>
          <w:rFonts w:ascii="Times New Roman" w:eastAsia="Times New Roman" w:hAnsi="Times New Roman" w:cs="Times New Roman"/>
          <w:b/>
          <w:bCs/>
          <w:sz w:val="24"/>
          <w:szCs w:val="20"/>
        </w:rPr>
      </w:pPr>
      <w:r w:rsidRPr="008826A8">
        <w:rPr>
          <w:rFonts w:ascii="Times New Roman" w:eastAsia="Times New Roman" w:hAnsi="Times New Roman" w:cs="Times New Roman"/>
          <w:b/>
          <w:bCs/>
          <w:sz w:val="24"/>
          <w:szCs w:val="20"/>
        </w:rPr>
        <w:t>B.</w:t>
      </w:r>
      <w:r w:rsidRPr="008826A8">
        <w:rPr>
          <w:rFonts w:ascii="Times New Roman" w:eastAsia="Times New Roman" w:hAnsi="Times New Roman" w:cs="Times New Roman"/>
          <w:b/>
          <w:bCs/>
          <w:sz w:val="24"/>
          <w:szCs w:val="20"/>
        </w:rPr>
        <w:tab/>
      </w:r>
      <w:r w:rsidRPr="008826A8">
        <w:rPr>
          <w:rFonts w:ascii="Times New Roman" w:eastAsia="Times New Roman" w:hAnsi="Times New Roman" w:cs="Times New Roman"/>
          <w:sz w:val="24"/>
          <w:szCs w:val="20"/>
        </w:rPr>
        <w:t xml:space="preserve">Effective </w:t>
      </w:r>
      <w:r>
        <w:rPr>
          <w:rFonts w:ascii="Times New Roman" w:eastAsia="Times New Roman" w:hAnsi="Times New Roman" w:cs="Times New Roman"/>
          <w:b/>
          <w:bCs/>
          <w:sz w:val="24"/>
          <w:szCs w:val="20"/>
        </w:rPr>
        <w:t>the first full pay period of July 2025</w:t>
      </w:r>
      <w:r w:rsidRPr="008826A8">
        <w:rPr>
          <w:rFonts w:ascii="Times New Roman" w:eastAsia="Times New Roman" w:hAnsi="Times New Roman" w:cs="Times New Roman"/>
          <w:b/>
          <w:bCs/>
          <w:sz w:val="24"/>
          <w:szCs w:val="20"/>
        </w:rPr>
        <w:t>,</w:t>
      </w:r>
      <w:r w:rsidRPr="008826A8">
        <w:rPr>
          <w:rFonts w:ascii="Times New Roman" w:eastAsia="Times New Roman" w:hAnsi="Times New Roman" w:cs="Times New Roman"/>
          <w:sz w:val="24"/>
          <w:szCs w:val="20"/>
        </w:rPr>
        <w:t xml:space="preserve"> all employees in Unit 7, in any facility of the Commonwealth rendering service on a twenty-four (24) hour basis whose regular workday is on a third shift as hereinafter defined, will receive a shift differential of </w:t>
      </w:r>
      <w:r w:rsidRPr="008826A8">
        <w:rPr>
          <w:rFonts w:ascii="Times New Roman" w:eastAsia="Times New Roman" w:hAnsi="Times New Roman" w:cs="Times New Roman"/>
          <w:b/>
          <w:bCs/>
          <w:strike/>
          <w:sz w:val="24"/>
          <w:szCs w:val="20"/>
        </w:rPr>
        <w:t>$4.00</w:t>
      </w:r>
      <w:r w:rsidRPr="008826A8">
        <w:rPr>
          <w:rFonts w:ascii="Times New Roman" w:eastAsia="Times New Roman" w:hAnsi="Times New Roman" w:cs="Times New Roman"/>
          <w:sz w:val="24"/>
          <w:szCs w:val="20"/>
        </w:rPr>
        <w:t xml:space="preserve"> </w:t>
      </w:r>
      <w:r w:rsidRPr="008826A8">
        <w:rPr>
          <w:rFonts w:ascii="Times New Roman" w:eastAsia="Times New Roman" w:hAnsi="Times New Roman" w:cs="Times New Roman"/>
          <w:b/>
          <w:bCs/>
          <w:sz w:val="24"/>
          <w:szCs w:val="20"/>
        </w:rPr>
        <w:t xml:space="preserve">$5.00 </w:t>
      </w:r>
      <w:r w:rsidRPr="008826A8">
        <w:rPr>
          <w:rFonts w:ascii="Times New Roman" w:eastAsia="Times New Roman" w:hAnsi="Times New Roman" w:cs="Times New Roman"/>
          <w:sz w:val="24"/>
          <w:szCs w:val="20"/>
        </w:rPr>
        <w:t xml:space="preserve">per hour for all such hours worked.  </w:t>
      </w:r>
    </w:p>
    <w:p w14:paraId="5CA62294" w14:textId="77777777" w:rsidR="006F0438" w:rsidRPr="008826A8" w:rsidRDefault="006F0438" w:rsidP="0073614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0"/>
        </w:rPr>
      </w:pPr>
    </w:p>
    <w:p w14:paraId="6C8977DB" w14:textId="1890D34C" w:rsidR="006F0438" w:rsidRPr="008826A8" w:rsidRDefault="006F0438" w:rsidP="0073614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0"/>
        </w:rPr>
      </w:pPr>
      <w:r w:rsidRPr="008826A8">
        <w:rPr>
          <w:rFonts w:ascii="Times New Roman" w:eastAsia="Times New Roman" w:hAnsi="Times New Roman" w:cs="Times New Roman"/>
          <w:b/>
          <w:bCs/>
          <w:sz w:val="24"/>
          <w:szCs w:val="20"/>
        </w:rPr>
        <w:t>C.</w:t>
      </w:r>
      <w:r w:rsidRPr="008826A8">
        <w:rPr>
          <w:rFonts w:ascii="Times New Roman" w:eastAsia="Times New Roman" w:hAnsi="Times New Roman" w:cs="Times New Roman"/>
          <w:b/>
          <w:bCs/>
          <w:sz w:val="24"/>
          <w:szCs w:val="20"/>
        </w:rPr>
        <w:tab/>
      </w:r>
      <w:r w:rsidRPr="008826A8">
        <w:rPr>
          <w:rFonts w:ascii="Times New Roman" w:eastAsia="Times New Roman" w:hAnsi="Times New Roman" w:cs="Times New Roman"/>
          <w:sz w:val="24"/>
          <w:szCs w:val="20"/>
        </w:rPr>
        <w:t xml:space="preserve">Effective </w:t>
      </w:r>
      <w:r>
        <w:rPr>
          <w:rFonts w:ascii="Times New Roman" w:eastAsia="Times New Roman" w:hAnsi="Times New Roman" w:cs="Times New Roman"/>
          <w:b/>
          <w:bCs/>
          <w:sz w:val="24"/>
          <w:szCs w:val="20"/>
        </w:rPr>
        <w:t>the first full pay period of July 2025</w:t>
      </w:r>
      <w:r w:rsidRPr="008826A8">
        <w:rPr>
          <w:rFonts w:ascii="Times New Roman" w:eastAsia="Times New Roman" w:hAnsi="Times New Roman" w:cs="Times New Roman"/>
          <w:sz w:val="24"/>
          <w:szCs w:val="20"/>
        </w:rPr>
        <w:t xml:space="preserve">, in addition to any other compensation they may be entitled to hereunder, all Unit 7 employees shall be paid a weekend differential in the amount of </w:t>
      </w:r>
      <w:r w:rsidRPr="008826A8">
        <w:rPr>
          <w:rFonts w:ascii="Times New Roman" w:eastAsia="Times New Roman" w:hAnsi="Times New Roman" w:cs="Times New Roman"/>
          <w:b/>
          <w:bCs/>
          <w:strike/>
          <w:sz w:val="24"/>
          <w:szCs w:val="20"/>
        </w:rPr>
        <w:t>$2.00</w:t>
      </w:r>
      <w:r>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rPr>
        <w:t>$3.00</w:t>
      </w:r>
      <w:r w:rsidRPr="008826A8">
        <w:rPr>
          <w:rFonts w:ascii="Times New Roman" w:eastAsia="Times New Roman" w:hAnsi="Times New Roman" w:cs="Times New Roman"/>
          <w:sz w:val="24"/>
          <w:szCs w:val="20"/>
        </w:rPr>
        <w:t xml:space="preserve"> per hour for each hour worked between the beginning of the third shift on Friday P.M. through the end of the third shift on Sunday P.M.  </w:t>
      </w:r>
    </w:p>
    <w:p w14:paraId="70C80291" w14:textId="77777777" w:rsidR="006F0438" w:rsidRDefault="006F0438" w:rsidP="0073614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42A47">
        <w:rPr>
          <w:rFonts w:ascii="Times New Roman" w:eastAsia="Times New Roman" w:hAnsi="Times New Roman" w:cs="Times New Roman"/>
          <w:sz w:val="24"/>
          <w:szCs w:val="20"/>
        </w:rPr>
        <w:t xml:space="preserve"> </w:t>
      </w:r>
    </w:p>
    <w:p w14:paraId="4417782D" w14:textId="77777777" w:rsidR="006F0438" w:rsidRPr="00342A47" w:rsidRDefault="006F0438" w:rsidP="00736142">
      <w:pPr>
        <w:pStyle w:val="Heading3"/>
        <w:spacing w:before="0" w:after="0" w:line="240" w:lineRule="auto"/>
      </w:pPr>
      <w:r w:rsidRPr="00342A47">
        <w:t>Section 7.7</w:t>
      </w:r>
      <w:r w:rsidRPr="00342A47">
        <w:tab/>
        <w:t>Stand-By Duty</w:t>
      </w:r>
    </w:p>
    <w:p w14:paraId="536A27CB" w14:textId="1C9AB783" w:rsidR="006F0438" w:rsidRPr="00342A47" w:rsidRDefault="006F0438" w:rsidP="0073614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42A47">
        <w:rPr>
          <w:rFonts w:ascii="Times New Roman" w:eastAsia="Times New Roman" w:hAnsi="Times New Roman" w:cs="Times New Roman"/>
          <w:sz w:val="24"/>
          <w:szCs w:val="20"/>
        </w:rPr>
        <w:t>A.</w:t>
      </w:r>
      <w:r w:rsidRPr="00342A47">
        <w:rPr>
          <w:rFonts w:ascii="Times New Roman" w:eastAsia="Times New Roman" w:hAnsi="Times New Roman" w:cs="Times New Roman"/>
          <w:sz w:val="24"/>
          <w:szCs w:val="20"/>
        </w:rPr>
        <w:tab/>
      </w:r>
      <w:r w:rsidRPr="000C15C0">
        <w:rPr>
          <w:rFonts w:ascii="Times New Roman" w:eastAsia="Times New Roman" w:hAnsi="Times New Roman" w:cs="Times New Roman"/>
          <w:b/>
          <w:bCs/>
          <w:sz w:val="24"/>
          <w:szCs w:val="20"/>
        </w:rPr>
        <w:t xml:space="preserve">Effective </w:t>
      </w:r>
      <w:r>
        <w:rPr>
          <w:rFonts w:ascii="Times New Roman" w:eastAsia="Times New Roman" w:hAnsi="Times New Roman" w:cs="Times New Roman"/>
          <w:b/>
          <w:bCs/>
          <w:sz w:val="24"/>
          <w:szCs w:val="20"/>
        </w:rPr>
        <w:t xml:space="preserve">the first full pay period of July 2025, </w:t>
      </w:r>
      <w:r w:rsidRPr="00342A47">
        <w:rPr>
          <w:rFonts w:ascii="Times New Roman" w:eastAsia="Times New Roman" w:hAnsi="Times New Roman" w:cs="Times New Roman"/>
          <w:sz w:val="24"/>
          <w:szCs w:val="20"/>
        </w:rPr>
        <w:t>An employee who is ordered by the department head to be available on a stand-by basis to report to duty, when necessary, shall be reimbursed at a rate not to exceed</w:t>
      </w:r>
      <w:r w:rsidRPr="008826A8">
        <w:rPr>
          <w:rFonts w:ascii="Times New Roman" w:eastAsia="Times New Roman" w:hAnsi="Times New Roman" w:cs="Times New Roman"/>
          <w:b/>
          <w:bCs/>
          <w:strike/>
          <w:sz w:val="24"/>
          <w:szCs w:val="20"/>
        </w:rPr>
        <w:t xml:space="preserve"> fifteen dollars ($15.00)</w:t>
      </w:r>
      <w:r w:rsidRPr="00342A47">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rPr>
        <w:t xml:space="preserve">thirty-two dollars and fifty cents ($32.50) </w:t>
      </w:r>
      <w:r w:rsidRPr="00342A47">
        <w:rPr>
          <w:rFonts w:ascii="Times New Roman" w:eastAsia="Times New Roman" w:hAnsi="Times New Roman" w:cs="Times New Roman"/>
          <w:sz w:val="24"/>
          <w:szCs w:val="20"/>
        </w:rPr>
        <w:t>for such stand-by period.</w:t>
      </w:r>
    </w:p>
    <w:p w14:paraId="2A858198" w14:textId="77777777" w:rsidR="006F0438" w:rsidRDefault="006F0438" w:rsidP="00736142">
      <w:pPr>
        <w:spacing w:after="0" w:line="240" w:lineRule="auto"/>
        <w:rPr>
          <w:rFonts w:ascii="Times New Roman" w:hAnsi="Times New Roman" w:cs="Times New Roman"/>
          <w:sz w:val="24"/>
          <w:szCs w:val="24"/>
        </w:rPr>
      </w:pPr>
    </w:p>
    <w:p w14:paraId="08378B82" w14:textId="77777777" w:rsidR="006F0438" w:rsidRPr="008826A8" w:rsidRDefault="006F0438" w:rsidP="00736142">
      <w:pPr>
        <w:pStyle w:val="Heading3"/>
        <w:spacing w:before="0" w:after="0" w:line="240" w:lineRule="auto"/>
      </w:pPr>
      <w:r w:rsidRPr="008826A8">
        <w:t>Section 7.9</w:t>
      </w:r>
      <w:r w:rsidRPr="008826A8">
        <w:tab/>
        <w:t>Bilingual Differential (NEW SECTION)</w:t>
      </w:r>
    </w:p>
    <w:p w14:paraId="55EFB3D8" w14:textId="767EE20C" w:rsidR="006F0438" w:rsidRPr="008826A8" w:rsidRDefault="006F0438" w:rsidP="00736142">
      <w:pPr>
        <w:spacing w:after="0" w:line="240" w:lineRule="auto"/>
        <w:rPr>
          <w:rFonts w:ascii="Times New Roman" w:hAnsi="Times New Roman" w:cs="Times New Roman"/>
          <w:b/>
          <w:bCs/>
          <w:sz w:val="24"/>
          <w:szCs w:val="24"/>
        </w:rPr>
      </w:pPr>
      <w:r w:rsidRPr="008826A8">
        <w:rPr>
          <w:rFonts w:ascii="Times New Roman" w:hAnsi="Times New Roman" w:cs="Times New Roman"/>
          <w:b/>
          <w:bCs/>
          <w:sz w:val="24"/>
          <w:szCs w:val="24"/>
        </w:rPr>
        <w:t xml:space="preserve">Effective </w:t>
      </w:r>
      <w:r>
        <w:rPr>
          <w:rFonts w:ascii="Times New Roman" w:eastAsia="Times New Roman" w:hAnsi="Times New Roman" w:cs="Times New Roman"/>
          <w:b/>
          <w:bCs/>
          <w:sz w:val="24"/>
          <w:szCs w:val="20"/>
        </w:rPr>
        <w:t>the first full pay period of July 2025</w:t>
      </w:r>
      <w:r>
        <w:rPr>
          <w:rFonts w:ascii="Times New Roman" w:hAnsi="Times New Roman" w:cs="Times New Roman"/>
          <w:b/>
          <w:bCs/>
          <w:sz w:val="24"/>
          <w:szCs w:val="24"/>
        </w:rPr>
        <w:t>,</w:t>
      </w:r>
      <w:r w:rsidRPr="008826A8">
        <w:rPr>
          <w:rFonts w:ascii="Times New Roman" w:hAnsi="Times New Roman" w:cs="Times New Roman"/>
          <w:b/>
          <w:bCs/>
          <w:sz w:val="24"/>
          <w:szCs w:val="24"/>
        </w:rPr>
        <w:t xml:space="preserve"> employees who are authorized by their Appointing Authority or their designee to provide bilingual services as a significant component of their job shall receive a differential of eighty dollars ($80.00) per biweekly pay period.  The provisions of this Section shall not apply to an employee who is otherwise specifically compensated to provide such service but shall be applicable to employees who provide bilingual services in sign language.</w:t>
      </w:r>
    </w:p>
    <w:p w14:paraId="035A4D2A" w14:textId="77777777" w:rsidR="00950B21" w:rsidRDefault="00950B21"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Times New Roman" w:eastAsia="Times New Roman" w:hAnsi="Times New Roman" w:cs="Times New Roman"/>
          <w:b/>
          <w:sz w:val="24"/>
          <w:szCs w:val="20"/>
        </w:rPr>
      </w:pPr>
    </w:p>
    <w:p w14:paraId="6FB5C7E0" w14:textId="542C6E38" w:rsidR="009534B8" w:rsidRPr="00BB3035" w:rsidRDefault="009534B8" w:rsidP="00BB3035">
      <w:pPr>
        <w:pStyle w:val="Heading2"/>
        <w:spacing w:before="0" w:after="0" w:line="240" w:lineRule="auto"/>
      </w:pPr>
      <w:r w:rsidRPr="00486B42">
        <w:t>ARTICLE 8</w:t>
      </w:r>
      <w:r w:rsidR="009C3B5E">
        <w:t xml:space="preserve"> </w:t>
      </w:r>
      <w:r w:rsidR="009C3B5E">
        <w:br/>
      </w:r>
      <w:r w:rsidRPr="00BB3035">
        <w:t>LEAVE</w:t>
      </w:r>
    </w:p>
    <w:p w14:paraId="33D59D1A" w14:textId="77777777" w:rsidR="005D7793" w:rsidRDefault="005D7793"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0DCCD27D" w14:textId="77777777" w:rsidR="00794853" w:rsidRPr="00E6178E" w:rsidRDefault="00794853" w:rsidP="00BB3035">
      <w:pPr>
        <w:pStyle w:val="Heading3"/>
      </w:pPr>
      <w:r w:rsidRPr="00E6178E">
        <w:t>Section 8.1</w:t>
      </w:r>
      <w:r w:rsidRPr="00E6178E">
        <w:tab/>
        <w:t>Sick Leave</w:t>
      </w:r>
    </w:p>
    <w:p w14:paraId="05B3BA3D" w14:textId="77777777" w:rsidR="00794853" w:rsidRPr="00E6178E" w:rsidRDefault="00794853" w:rsidP="006A5274">
      <w:pPr>
        <w:widowControl w:val="0"/>
        <w:spacing w:after="0" w:line="240" w:lineRule="auto"/>
        <w:rPr>
          <w:rFonts w:ascii="Times New Roman" w:eastAsia="Times New Roman" w:hAnsi="Times New Roman" w:cs="Times New Roman"/>
          <w:snapToGrid w:val="0"/>
          <w:sz w:val="24"/>
          <w:szCs w:val="24"/>
        </w:rPr>
      </w:pPr>
      <w:r w:rsidRPr="00E6178E">
        <w:rPr>
          <w:rFonts w:ascii="Times New Roman" w:eastAsia="Times New Roman" w:hAnsi="Times New Roman" w:cs="Times New Roman"/>
          <w:snapToGrid w:val="0"/>
          <w:sz w:val="24"/>
          <w:szCs w:val="24"/>
        </w:rPr>
        <w:t>C.</w:t>
      </w:r>
      <w:r w:rsidRPr="00E6178E">
        <w:rPr>
          <w:rFonts w:ascii="Times New Roman" w:eastAsia="Times New Roman" w:hAnsi="Times New Roman" w:cs="Times New Roman"/>
          <w:snapToGrid w:val="0"/>
          <w:sz w:val="24"/>
          <w:szCs w:val="24"/>
        </w:rPr>
        <w:tab/>
        <w:t>Sick leave shall be granted, at the discretion of the Appointing Authority, to an employee only under the following conditions:</w:t>
      </w:r>
    </w:p>
    <w:p w14:paraId="5AFC6BCF" w14:textId="77777777" w:rsidR="00794853" w:rsidRPr="00E6178E" w:rsidRDefault="00794853" w:rsidP="006A5274">
      <w:pPr>
        <w:widowControl w:val="0"/>
        <w:spacing w:after="0" w:line="240" w:lineRule="auto"/>
        <w:rPr>
          <w:rFonts w:ascii="Times New Roman" w:eastAsia="Times New Roman" w:hAnsi="Times New Roman" w:cs="Times New Roman"/>
          <w:snapToGrid w:val="0"/>
          <w:sz w:val="24"/>
          <w:szCs w:val="24"/>
        </w:rPr>
      </w:pPr>
    </w:p>
    <w:p w14:paraId="20C0C023" w14:textId="77777777" w:rsidR="00794853" w:rsidRPr="00E6178E" w:rsidRDefault="00794853" w:rsidP="006A5274">
      <w:pPr>
        <w:widowControl w:val="0"/>
        <w:numPr>
          <w:ilvl w:val="0"/>
          <w:numId w:val="2"/>
        </w:numPr>
        <w:spacing w:after="0" w:line="240" w:lineRule="auto"/>
        <w:jc w:val="both"/>
        <w:rPr>
          <w:rFonts w:ascii="Times New Roman" w:eastAsia="Times New Roman" w:hAnsi="Times New Roman" w:cs="Times New Roman"/>
          <w:snapToGrid w:val="0"/>
          <w:sz w:val="24"/>
          <w:szCs w:val="24"/>
        </w:rPr>
      </w:pPr>
      <w:r w:rsidRPr="00E6178E">
        <w:rPr>
          <w:rFonts w:ascii="Times New Roman" w:eastAsia="Times New Roman" w:hAnsi="Times New Roman" w:cs="Times New Roman"/>
          <w:snapToGrid w:val="0"/>
          <w:sz w:val="24"/>
          <w:szCs w:val="24"/>
        </w:rPr>
        <w:t>When an employee cannot perform their duties because they are</w:t>
      </w:r>
    </w:p>
    <w:p w14:paraId="1D97D3B0" w14:textId="77777777" w:rsidR="00794853" w:rsidRPr="00E6178E" w:rsidRDefault="00794853" w:rsidP="006A5274">
      <w:pPr>
        <w:widowControl w:val="0"/>
        <w:spacing w:after="0" w:line="240" w:lineRule="auto"/>
        <w:ind w:left="1440"/>
        <w:rPr>
          <w:rFonts w:ascii="Times New Roman" w:eastAsia="Times New Roman" w:hAnsi="Times New Roman" w:cs="Times New Roman"/>
          <w:snapToGrid w:val="0"/>
          <w:sz w:val="24"/>
          <w:szCs w:val="24"/>
        </w:rPr>
      </w:pPr>
      <w:r w:rsidRPr="00E6178E">
        <w:rPr>
          <w:rFonts w:ascii="Times New Roman" w:eastAsia="Times New Roman" w:hAnsi="Times New Roman" w:cs="Times New Roman"/>
          <w:snapToGrid w:val="0"/>
          <w:sz w:val="24"/>
          <w:szCs w:val="24"/>
        </w:rPr>
        <w:lastRenderedPageBreak/>
        <w:t>incapacitated by personal illness or injury;</w:t>
      </w:r>
    </w:p>
    <w:p w14:paraId="64A0B9A9" w14:textId="77777777" w:rsidR="00794853" w:rsidRPr="00E6178E" w:rsidRDefault="00794853" w:rsidP="006A5274">
      <w:pPr>
        <w:widowControl w:val="0"/>
        <w:spacing w:after="0" w:line="240" w:lineRule="auto"/>
        <w:ind w:left="1440"/>
        <w:rPr>
          <w:rFonts w:ascii="Times New Roman" w:eastAsia="Times New Roman" w:hAnsi="Times New Roman" w:cs="Times New Roman"/>
          <w:snapToGrid w:val="0"/>
          <w:sz w:val="24"/>
          <w:szCs w:val="24"/>
        </w:rPr>
      </w:pPr>
    </w:p>
    <w:p w14:paraId="04FF877A" w14:textId="77777777" w:rsidR="00794853" w:rsidRPr="00E6178E" w:rsidRDefault="00794853" w:rsidP="006A5274">
      <w:pPr>
        <w:widowControl w:val="0"/>
        <w:numPr>
          <w:ilvl w:val="0"/>
          <w:numId w:val="2"/>
        </w:numPr>
        <w:spacing w:after="0" w:line="240" w:lineRule="auto"/>
        <w:jc w:val="both"/>
        <w:rPr>
          <w:rFonts w:ascii="Times New Roman" w:eastAsia="Times New Roman" w:hAnsi="Times New Roman" w:cs="Times New Roman"/>
          <w:snapToGrid w:val="0"/>
          <w:sz w:val="24"/>
          <w:szCs w:val="24"/>
        </w:rPr>
      </w:pPr>
      <w:r w:rsidRPr="00E6178E">
        <w:rPr>
          <w:rFonts w:ascii="Times New Roman" w:eastAsia="Times New Roman" w:hAnsi="Times New Roman" w:cs="Times New Roman"/>
          <w:snapToGrid w:val="0"/>
          <w:sz w:val="24"/>
          <w:szCs w:val="24"/>
        </w:rPr>
        <w:t>An employee may use up to a maximum of sixty (60) days per calendar</w:t>
      </w:r>
    </w:p>
    <w:p w14:paraId="59FD0931" w14:textId="77777777" w:rsidR="00794853" w:rsidRPr="00E6178E" w:rsidRDefault="00794853" w:rsidP="006A5274">
      <w:pPr>
        <w:widowControl w:val="0"/>
        <w:spacing w:after="0" w:line="240" w:lineRule="auto"/>
        <w:ind w:left="1440"/>
        <w:rPr>
          <w:rFonts w:ascii="Times New Roman" w:eastAsia="Times New Roman" w:hAnsi="Times New Roman" w:cs="Times New Roman"/>
          <w:snapToGrid w:val="0"/>
          <w:sz w:val="24"/>
          <w:szCs w:val="24"/>
        </w:rPr>
      </w:pPr>
      <w:r w:rsidRPr="00E6178E">
        <w:rPr>
          <w:rFonts w:ascii="Times New Roman" w:eastAsia="Times New Roman" w:hAnsi="Times New Roman" w:cs="Times New Roman"/>
          <w:snapToGrid w:val="0"/>
          <w:sz w:val="24"/>
          <w:szCs w:val="24"/>
        </w:rPr>
        <w:t>year for the purpose of:</w:t>
      </w:r>
    </w:p>
    <w:p w14:paraId="5B568DA4" w14:textId="77777777" w:rsidR="00794853" w:rsidRPr="00E6178E" w:rsidRDefault="00794853" w:rsidP="006A5274">
      <w:pPr>
        <w:widowControl w:val="0"/>
        <w:spacing w:after="0" w:line="240" w:lineRule="auto"/>
        <w:ind w:left="1440"/>
        <w:rPr>
          <w:rFonts w:ascii="Times New Roman" w:eastAsia="Times New Roman" w:hAnsi="Times New Roman" w:cs="Times New Roman"/>
          <w:snapToGrid w:val="0"/>
          <w:sz w:val="24"/>
          <w:szCs w:val="24"/>
        </w:rPr>
      </w:pPr>
    </w:p>
    <w:p w14:paraId="2284BB8D" w14:textId="77777777" w:rsidR="00794853" w:rsidRDefault="00794853" w:rsidP="006A5274">
      <w:pPr>
        <w:widowControl w:val="0"/>
        <w:numPr>
          <w:ilvl w:val="6"/>
          <w:numId w:val="3"/>
        </w:numPr>
        <w:spacing w:after="0" w:line="240" w:lineRule="auto"/>
        <w:ind w:left="2160"/>
        <w:jc w:val="both"/>
        <w:rPr>
          <w:rFonts w:ascii="Times New Roman" w:eastAsia="Times New Roman" w:hAnsi="Times New Roman" w:cs="Times New Roman"/>
          <w:b/>
          <w:bCs/>
          <w:strike/>
          <w:snapToGrid w:val="0"/>
          <w:sz w:val="24"/>
          <w:szCs w:val="24"/>
        </w:rPr>
      </w:pPr>
      <w:r w:rsidRPr="00E6178E">
        <w:rPr>
          <w:rFonts w:ascii="Times New Roman" w:eastAsia="Times New Roman" w:hAnsi="Times New Roman" w:cs="Times New Roman"/>
          <w:snapToGrid w:val="0"/>
          <w:sz w:val="24"/>
          <w:szCs w:val="24"/>
        </w:rPr>
        <w:t xml:space="preserve">caring for the spouse, </w:t>
      </w:r>
      <w:r w:rsidRPr="00E6178E">
        <w:rPr>
          <w:rFonts w:ascii="Times New Roman" w:eastAsia="Times New Roman" w:hAnsi="Times New Roman" w:cs="Times New Roman"/>
          <w:b/>
          <w:bCs/>
          <w:snapToGrid w:val="0"/>
          <w:sz w:val="24"/>
          <w:szCs w:val="24"/>
        </w:rPr>
        <w:t xml:space="preserve">domestic partner (as defined by M.G.L. c. 175M), </w:t>
      </w:r>
      <w:r w:rsidRPr="00E6178E">
        <w:rPr>
          <w:rFonts w:ascii="Times New Roman" w:eastAsia="Times New Roman" w:hAnsi="Times New Roman" w:cs="Times New Roman"/>
          <w:snapToGrid w:val="0"/>
          <w:sz w:val="24"/>
          <w:szCs w:val="24"/>
        </w:rPr>
        <w:t xml:space="preserve"> child, </w:t>
      </w:r>
      <w:r w:rsidRPr="00E6178E">
        <w:rPr>
          <w:rFonts w:ascii="Times New Roman" w:eastAsia="Times New Roman" w:hAnsi="Times New Roman" w:cs="Times New Roman"/>
          <w:b/>
          <w:bCs/>
          <w:snapToGrid w:val="0"/>
          <w:sz w:val="24"/>
          <w:szCs w:val="24"/>
        </w:rPr>
        <w:t>step-child, foster child, domestic partner’s child, child of spouse, parent, step-parent, parent’s domestic partner, spouse or domestic partner’s parents, brother, sister, or step-siblings, grandparent, grandchild, step-grandchild, or domestic partner’s grandchild, grandparents, step-grandparents, or grandparent’s domestic partner, person for whom the employee is legal guardian, or a relative living in the household who is seriously ill; or</w:t>
      </w:r>
      <w:r w:rsidRPr="00E6178E">
        <w:rPr>
          <w:rFonts w:ascii="Times New Roman" w:eastAsia="Times New Roman" w:hAnsi="Times New Roman" w:cs="Times New Roman"/>
          <w:snapToGrid w:val="0"/>
          <w:sz w:val="24"/>
          <w:szCs w:val="24"/>
        </w:rPr>
        <w:t xml:space="preserve"> </w:t>
      </w:r>
      <w:r w:rsidRPr="00E6178E">
        <w:rPr>
          <w:rFonts w:ascii="Times New Roman" w:eastAsia="Times New Roman" w:hAnsi="Times New Roman" w:cs="Times New Roman"/>
          <w:b/>
          <w:bCs/>
          <w:strike/>
          <w:snapToGrid w:val="0"/>
          <w:sz w:val="24"/>
          <w:szCs w:val="24"/>
        </w:rPr>
        <w:t>child or parent of either the employee or their spouse or a relative living in the immediate household who is seriously ill; or</w:t>
      </w:r>
    </w:p>
    <w:p w14:paraId="0DE557B8" w14:textId="77777777" w:rsidR="00C06D67" w:rsidRDefault="00C06D67" w:rsidP="006A5274">
      <w:pPr>
        <w:widowControl w:val="0"/>
        <w:spacing w:after="0" w:line="240" w:lineRule="auto"/>
        <w:ind w:left="2160"/>
        <w:jc w:val="both"/>
        <w:rPr>
          <w:rFonts w:ascii="Times New Roman" w:eastAsia="Times New Roman" w:hAnsi="Times New Roman" w:cs="Times New Roman"/>
          <w:b/>
          <w:bCs/>
          <w:strike/>
          <w:snapToGrid w:val="0"/>
          <w:sz w:val="24"/>
          <w:szCs w:val="24"/>
        </w:rPr>
      </w:pPr>
    </w:p>
    <w:p w14:paraId="193DDB0E" w14:textId="77777777" w:rsidR="00794853" w:rsidRPr="00E6178E" w:rsidRDefault="00794853" w:rsidP="006A5274">
      <w:pPr>
        <w:pStyle w:val="ListParagraph"/>
        <w:widowControl w:val="0"/>
        <w:numPr>
          <w:ilvl w:val="0"/>
          <w:numId w:val="4"/>
        </w:numPr>
        <w:spacing w:after="0" w:line="240" w:lineRule="auto"/>
        <w:jc w:val="both"/>
        <w:rPr>
          <w:rFonts w:ascii="Times New Roman" w:eastAsia="Times New Roman" w:hAnsi="Times New Roman" w:cs="Times New Roman"/>
          <w:snapToGrid w:val="0"/>
          <w:sz w:val="24"/>
          <w:szCs w:val="24"/>
        </w:rPr>
      </w:pPr>
      <w:r w:rsidRPr="00E6178E">
        <w:rPr>
          <w:rFonts w:ascii="Times New Roman" w:eastAsia="Times New Roman" w:hAnsi="Times New Roman" w:cs="Times New Roman"/>
          <w:snapToGrid w:val="0"/>
          <w:sz w:val="24"/>
          <w:szCs w:val="24"/>
        </w:rPr>
        <w:t>When appointments with licensed medical</w:t>
      </w:r>
      <w:r w:rsidRPr="00E6178E">
        <w:rPr>
          <w:rFonts w:ascii="Times New Roman" w:eastAsia="Times New Roman" w:hAnsi="Times New Roman" w:cs="Times New Roman"/>
          <w:b/>
          <w:bCs/>
          <w:snapToGrid w:val="0"/>
          <w:sz w:val="24"/>
          <w:szCs w:val="24"/>
        </w:rPr>
        <w:t>, mental health,</w:t>
      </w:r>
      <w:r w:rsidRPr="00E6178E">
        <w:rPr>
          <w:rFonts w:ascii="Times New Roman" w:eastAsia="Times New Roman" w:hAnsi="Times New Roman" w:cs="Times New Roman"/>
          <w:snapToGrid w:val="0"/>
          <w:sz w:val="24"/>
          <w:szCs w:val="24"/>
        </w:rPr>
        <w:t xml:space="preserve"> or dental professionals cannot reasonably be scheduled outside of normal working hours for purposes of medical treatment or diagnosis of an existing medical or dental condition.</w:t>
      </w:r>
    </w:p>
    <w:p w14:paraId="75096CDE" w14:textId="77777777" w:rsidR="00794853" w:rsidRPr="00E6178E" w:rsidRDefault="00794853"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trike/>
          <w:sz w:val="24"/>
          <w:szCs w:val="24"/>
        </w:rPr>
      </w:pPr>
    </w:p>
    <w:p w14:paraId="05A2771D" w14:textId="77777777" w:rsidR="00794853" w:rsidRPr="00E6178E" w:rsidRDefault="00794853" w:rsidP="006A5274">
      <w:pPr>
        <w:widowControl w:val="0"/>
        <w:tabs>
          <w:tab w:val="left" w:pos="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K.</w:t>
      </w:r>
      <w:r w:rsidRPr="00E6178E">
        <w:rPr>
          <w:rFonts w:ascii="Times New Roman" w:eastAsia="Times New Roman" w:hAnsi="Times New Roman" w:cs="Times New Roman"/>
          <w:sz w:val="24"/>
          <w:szCs w:val="24"/>
        </w:rPr>
        <w:tab/>
        <w:t>Where the Appointing Authority has reason to believe that sick leave is being abused, the Appointing Authority may require satisfactory medical evidence from the employee.  This request shall be reduced to writing and shall cite specific reasons for the request.  When medical evidence is requested, such request shall be made as promptly as possible.  To the extent practicable, the employee shall receive prior notice that the Appointing Authority believes they are abusing sick leave and that they may be required to produce medical evidence for future use of sick leave.</w:t>
      </w:r>
    </w:p>
    <w:p w14:paraId="44C04DC1" w14:textId="77777777" w:rsidR="00794853" w:rsidRPr="00E6178E" w:rsidRDefault="00794853" w:rsidP="006A5274">
      <w:pPr>
        <w:widowControl w:val="0"/>
        <w:tabs>
          <w:tab w:val="left" w:pos="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p>
    <w:p w14:paraId="2073C420" w14:textId="77777777" w:rsidR="00794853" w:rsidRPr="00E6178E" w:rsidRDefault="00794853" w:rsidP="00736142">
      <w:pPr>
        <w:widowControl w:val="0"/>
        <w:tabs>
          <w:tab w:val="left" w:pos="0"/>
          <w:tab w:val="left" w:pos="720"/>
          <w:tab w:val="left" w:pos="1440"/>
          <w:tab w:val="left" w:pos="1800"/>
          <w:tab w:val="left" w:pos="2160"/>
          <w:tab w:val="left" w:pos="2880"/>
          <w:tab w:val="left" w:pos="3600"/>
          <w:tab w:val="left" w:pos="4320"/>
          <w:tab w:val="left" w:pos="5040"/>
          <w:tab w:val="left" w:pos="5760"/>
          <w:tab w:val="left" w:pos="612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In order to clarify existing practice, satisfactory medical evidence shall consist of a signed statement by a licensed Physician, Physician's Assistant, Nurse Practitioner, Chiropractor</w:t>
      </w:r>
      <w:r w:rsidRPr="00E6178E">
        <w:rPr>
          <w:rFonts w:ascii="Times New Roman" w:eastAsia="Times New Roman" w:hAnsi="Times New Roman" w:cs="Times New Roman"/>
          <w:b/>
          <w:bCs/>
          <w:sz w:val="24"/>
          <w:szCs w:val="24"/>
        </w:rPr>
        <w:t xml:space="preserve">, Clinical Psychologist, Licensed Independent Clinical Social Worker (LICSW), </w:t>
      </w:r>
      <w:r w:rsidRPr="00E6178E">
        <w:rPr>
          <w:rFonts w:ascii="Times New Roman" w:eastAsia="Times New Roman" w:hAnsi="Times New Roman" w:cs="Times New Roman"/>
          <w:sz w:val="24"/>
          <w:szCs w:val="24"/>
        </w:rPr>
        <w:t>or Dentist that they have personally examined the employee and shall contain the nature of the illness or injury; a statement that the employee was unable to perform their duties due to the specific illness or injury (diagnosis not required) on the days in question; and the prognosis for employee's return to work.  In cases where the employee is absent due to a family or household illness or injury, as defined in Section 1(C)(2) of this Article, satisfactory medical evidence shall consist of a signed statement by medical personnel mentioned above indicating that the person in question has been determined to be seriously ill and needing care on the days in question.  A medical statement provided pursuant to this Article shall be on the letterhead of the attending physician or medical provider as mentioned above and shall list an address and telephone number.  Failure to produce such evidence within seven (7) days of its request may result, at the discretion of the Appointing Authority, in denial of sick leave for the period of absence.</w:t>
      </w:r>
    </w:p>
    <w:p w14:paraId="1437BF64" w14:textId="77777777" w:rsidR="00794853" w:rsidRPr="00E6178E" w:rsidRDefault="00794853" w:rsidP="00736142">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trike/>
          <w:sz w:val="24"/>
          <w:szCs w:val="24"/>
        </w:rPr>
      </w:pPr>
    </w:p>
    <w:p w14:paraId="39B628E9" w14:textId="77777777" w:rsidR="00794853" w:rsidRPr="00E6178E" w:rsidRDefault="00794853" w:rsidP="00736142">
      <w:pPr>
        <w:pStyle w:val="Heading3"/>
        <w:spacing w:before="0" w:after="0" w:line="240" w:lineRule="auto"/>
      </w:pPr>
      <w:r w:rsidRPr="00E6178E">
        <w:t>Section 8.3</w:t>
      </w:r>
      <w:r w:rsidRPr="00E6178E">
        <w:tab/>
        <w:t>Bereavement Leave</w:t>
      </w:r>
    </w:p>
    <w:p w14:paraId="1C4C345C" w14:textId="77777777" w:rsidR="00794853" w:rsidRPr="00E6178E" w:rsidRDefault="00794853" w:rsidP="00736142">
      <w:pPr>
        <w:pStyle w:val="ListParagraph"/>
        <w:widowControl w:val="0"/>
        <w:numPr>
          <w:ilvl w:val="0"/>
          <w:numId w:val="6"/>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trike/>
          <w:sz w:val="24"/>
          <w:szCs w:val="24"/>
        </w:rPr>
      </w:pPr>
      <w:r w:rsidRPr="00E6178E">
        <w:rPr>
          <w:rFonts w:ascii="Times New Roman" w:eastAsia="Times New Roman" w:hAnsi="Times New Roman" w:cs="Times New Roman"/>
          <w:sz w:val="24"/>
          <w:szCs w:val="24"/>
        </w:rPr>
        <w:t xml:space="preserve">Upon evidence satisfactory to the Appointing Authority of the death of a: </w:t>
      </w:r>
      <w:r w:rsidRPr="00E6178E">
        <w:rPr>
          <w:rFonts w:ascii="Times New Roman" w:eastAsia="Times New Roman" w:hAnsi="Times New Roman" w:cs="Times New Roman"/>
          <w:b/>
          <w:bCs/>
          <w:strike/>
          <w:sz w:val="24"/>
          <w:szCs w:val="24"/>
        </w:rPr>
        <w:t xml:space="preserve">spouse or </w:t>
      </w:r>
      <w:r w:rsidRPr="00E6178E">
        <w:rPr>
          <w:rFonts w:ascii="Times New Roman" w:eastAsia="Times New Roman" w:hAnsi="Times New Roman" w:cs="Times New Roman"/>
          <w:b/>
          <w:bCs/>
          <w:strike/>
          <w:sz w:val="24"/>
          <w:szCs w:val="24"/>
        </w:rPr>
        <w:lastRenderedPageBreak/>
        <w:t>child, an employee shall be entitled to a maximum of seven (7) days of leave without loss of pay to be used at the option of the employee within thirty (30) calendar days from the date of said death.</w:t>
      </w:r>
    </w:p>
    <w:p w14:paraId="32816C5D" w14:textId="2FC54614" w:rsidR="00794853" w:rsidRPr="00E6178E" w:rsidRDefault="00794853" w:rsidP="006A5274">
      <w:pPr>
        <w:pStyle w:val="ListParagraph"/>
        <w:widowControl w:val="0"/>
        <w:numPr>
          <w:ilvl w:val="0"/>
          <w:numId w:val="5"/>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 xml:space="preserve">Spouse </w:t>
      </w:r>
      <w:r w:rsidRPr="00E6178E">
        <w:rPr>
          <w:rFonts w:ascii="Times New Roman" w:eastAsia="Times New Roman" w:hAnsi="Times New Roman" w:cs="Times New Roman"/>
          <w:b/>
          <w:bCs/>
          <w:sz w:val="24"/>
          <w:szCs w:val="24"/>
        </w:rPr>
        <w:t>or domestic partner (as defined by M.G.L. c. 175M)</w:t>
      </w:r>
    </w:p>
    <w:p w14:paraId="2A26F571" w14:textId="77777777" w:rsidR="00794853" w:rsidRPr="00E6178E" w:rsidRDefault="00794853" w:rsidP="006A5274">
      <w:pPr>
        <w:pStyle w:val="ListParagraph"/>
        <w:widowControl w:val="0"/>
        <w:numPr>
          <w:ilvl w:val="0"/>
          <w:numId w:val="5"/>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Child</w:t>
      </w:r>
    </w:p>
    <w:p w14:paraId="33A2B8BB" w14:textId="2F69B62E" w:rsidR="00794853" w:rsidRPr="00E6178E" w:rsidRDefault="00794853" w:rsidP="006A5274">
      <w:pPr>
        <w:pStyle w:val="ListParagraph"/>
        <w:widowControl w:val="0"/>
        <w:numPr>
          <w:ilvl w:val="0"/>
          <w:numId w:val="5"/>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b/>
          <w:bCs/>
          <w:sz w:val="24"/>
          <w:szCs w:val="24"/>
        </w:rPr>
        <w:t>Foster child</w:t>
      </w:r>
      <w:r w:rsidR="00B666F8" w:rsidRPr="00E6178E">
        <w:rPr>
          <w:rFonts w:ascii="Times New Roman" w:eastAsia="Times New Roman" w:hAnsi="Times New Roman" w:cs="Times New Roman"/>
          <w:b/>
          <w:bCs/>
          <w:sz w:val="24"/>
          <w:szCs w:val="24"/>
        </w:rPr>
        <w:t xml:space="preserve"> living in the household of an employee</w:t>
      </w:r>
    </w:p>
    <w:p w14:paraId="0495BF1F" w14:textId="77777777" w:rsidR="00794853" w:rsidRPr="00E6178E" w:rsidRDefault="00794853" w:rsidP="006A5274">
      <w:pPr>
        <w:pStyle w:val="ListParagraph"/>
        <w:widowControl w:val="0"/>
        <w:numPr>
          <w:ilvl w:val="0"/>
          <w:numId w:val="5"/>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b/>
          <w:bCs/>
          <w:sz w:val="24"/>
          <w:szCs w:val="24"/>
        </w:rPr>
        <w:t>Child of a domestic partner living in the household of an employee</w:t>
      </w:r>
    </w:p>
    <w:p w14:paraId="7FD1ABED" w14:textId="77777777" w:rsidR="00794853" w:rsidRPr="00E6178E" w:rsidRDefault="00794853" w:rsidP="006A5274">
      <w:pPr>
        <w:pStyle w:val="ListParagraph"/>
        <w:widowControl w:val="0"/>
        <w:numPr>
          <w:ilvl w:val="0"/>
          <w:numId w:val="5"/>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proofErr w:type="gramStart"/>
      <w:r w:rsidRPr="00E6178E">
        <w:rPr>
          <w:rFonts w:ascii="Times New Roman" w:eastAsia="Times New Roman" w:hAnsi="Times New Roman" w:cs="Times New Roman"/>
          <w:b/>
          <w:bCs/>
          <w:sz w:val="24"/>
          <w:szCs w:val="24"/>
        </w:rPr>
        <w:t>Step-child</w:t>
      </w:r>
      <w:proofErr w:type="gramEnd"/>
      <w:r w:rsidRPr="00E6178E">
        <w:rPr>
          <w:rFonts w:ascii="Times New Roman" w:eastAsia="Times New Roman" w:hAnsi="Times New Roman" w:cs="Times New Roman"/>
          <w:b/>
          <w:bCs/>
          <w:sz w:val="24"/>
          <w:szCs w:val="24"/>
        </w:rPr>
        <w:t xml:space="preserve"> living in the household of an employee</w:t>
      </w:r>
    </w:p>
    <w:p w14:paraId="29BD8E9F" w14:textId="77777777" w:rsidR="00794853" w:rsidRPr="00E6178E" w:rsidRDefault="00794853"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p>
    <w:p w14:paraId="68153669" w14:textId="77777777" w:rsidR="00794853" w:rsidRPr="00E6178E" w:rsidRDefault="00794853"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 xml:space="preserve">An employee shall be entitled to a maximum of seven (7) days of leave without loss of pay to be used at the option of the employee within </w:t>
      </w:r>
      <w:r w:rsidRPr="00E6178E">
        <w:rPr>
          <w:rFonts w:ascii="Times New Roman" w:eastAsia="Times New Roman" w:hAnsi="Times New Roman" w:cs="Times New Roman"/>
          <w:b/>
          <w:bCs/>
          <w:sz w:val="24"/>
          <w:szCs w:val="24"/>
        </w:rPr>
        <w:t xml:space="preserve">ninety (90) calendar days of the date of death of the employee’s spouse or domestic partner, or </w:t>
      </w:r>
      <w:r w:rsidRPr="00E6178E">
        <w:rPr>
          <w:rFonts w:ascii="Times New Roman" w:eastAsia="Times New Roman" w:hAnsi="Times New Roman" w:cs="Times New Roman"/>
          <w:sz w:val="24"/>
          <w:szCs w:val="24"/>
        </w:rPr>
        <w:t>thirty (30) calendar days from the date of the death of a child, foster child, child of a domestic partner or step child living in the household.</w:t>
      </w:r>
    </w:p>
    <w:p w14:paraId="10D55362" w14:textId="77777777" w:rsidR="00794853" w:rsidRPr="00E6178E" w:rsidRDefault="00794853"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p>
    <w:p w14:paraId="62EC8608" w14:textId="77777777" w:rsidR="00794853" w:rsidRPr="00E6178E" w:rsidRDefault="00794853"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trike/>
          <w:sz w:val="24"/>
          <w:szCs w:val="24"/>
        </w:rPr>
      </w:pPr>
      <w:r w:rsidRPr="00E6178E">
        <w:rPr>
          <w:rFonts w:ascii="Times New Roman" w:eastAsia="Times New Roman" w:hAnsi="Times New Roman" w:cs="Times New Roman"/>
          <w:sz w:val="24"/>
          <w:szCs w:val="24"/>
        </w:rPr>
        <w:t>B.</w:t>
      </w:r>
      <w:r w:rsidRPr="00E6178E">
        <w:rPr>
          <w:rFonts w:ascii="Times New Roman" w:eastAsia="Times New Roman" w:hAnsi="Times New Roman" w:cs="Times New Roman"/>
          <w:sz w:val="24"/>
          <w:szCs w:val="24"/>
        </w:rPr>
        <w:tab/>
        <w:t xml:space="preserve">Upon evidence satisfactory to the Appointing Authority of the death of a: </w:t>
      </w:r>
      <w:r w:rsidRPr="00E6178E">
        <w:rPr>
          <w:rFonts w:ascii="Times New Roman" w:eastAsia="Times New Roman" w:hAnsi="Times New Roman" w:cs="Times New Roman"/>
          <w:b/>
          <w:bCs/>
          <w:strike/>
          <w:sz w:val="24"/>
          <w:szCs w:val="24"/>
        </w:rPr>
        <w:t xml:space="preserve">parent, brother, sister, sister-in-law, brother-in-law, stepparent, grandparent, grandchild, foster child, step child, person whom the employee is the legal guardian, or parent of spouse, or person living in the household, an employee shall be entitled to leave without loss of pay for a maximum of four (4) days within thirty (30) calendar days from the date of said death. </w:t>
      </w:r>
    </w:p>
    <w:p w14:paraId="26DEB9EC" w14:textId="77777777" w:rsidR="00794853" w:rsidRPr="00E6178E" w:rsidRDefault="00794853"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p>
    <w:p w14:paraId="498F647B"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Parent</w:t>
      </w:r>
    </w:p>
    <w:p w14:paraId="1D0EA30B"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Brother</w:t>
      </w:r>
    </w:p>
    <w:p w14:paraId="5591A719"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Sister</w:t>
      </w:r>
    </w:p>
    <w:p w14:paraId="4FC45C92"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Brother-in-law</w:t>
      </w:r>
    </w:p>
    <w:p w14:paraId="3B203BDC"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Sister-in-law</w:t>
      </w:r>
    </w:p>
    <w:p w14:paraId="5EA53333"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proofErr w:type="gramStart"/>
      <w:r w:rsidRPr="00E6178E">
        <w:rPr>
          <w:rFonts w:ascii="Times New Roman" w:eastAsia="Times New Roman" w:hAnsi="Times New Roman" w:cs="Times New Roman"/>
          <w:sz w:val="24"/>
          <w:szCs w:val="24"/>
        </w:rPr>
        <w:t>Step-Parent</w:t>
      </w:r>
      <w:proofErr w:type="gramEnd"/>
    </w:p>
    <w:p w14:paraId="02AA01EC"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Grandparent</w:t>
      </w:r>
    </w:p>
    <w:p w14:paraId="4F187EC5"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Grandchild</w:t>
      </w:r>
    </w:p>
    <w:p w14:paraId="79C422B5"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z w:val="24"/>
          <w:szCs w:val="24"/>
        </w:rPr>
      </w:pPr>
      <w:r w:rsidRPr="00E6178E">
        <w:rPr>
          <w:rFonts w:ascii="Times New Roman" w:eastAsia="Times New Roman" w:hAnsi="Times New Roman" w:cs="Times New Roman"/>
          <w:sz w:val="24"/>
          <w:szCs w:val="24"/>
        </w:rPr>
        <w:t xml:space="preserve">Parent of spouse </w:t>
      </w:r>
      <w:r w:rsidRPr="00E6178E">
        <w:rPr>
          <w:rFonts w:ascii="Times New Roman" w:eastAsia="Times New Roman" w:hAnsi="Times New Roman" w:cs="Times New Roman"/>
          <w:b/>
          <w:bCs/>
          <w:sz w:val="24"/>
          <w:szCs w:val="24"/>
        </w:rPr>
        <w:t>or domestic partner (as defined by M.G.L. c. 175M)</w:t>
      </w:r>
    </w:p>
    <w:p w14:paraId="7474741C"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proofErr w:type="gramStart"/>
      <w:r w:rsidRPr="00E6178E">
        <w:rPr>
          <w:rFonts w:ascii="Times New Roman" w:eastAsia="Times New Roman" w:hAnsi="Times New Roman" w:cs="Times New Roman"/>
          <w:sz w:val="24"/>
          <w:szCs w:val="24"/>
        </w:rPr>
        <w:t>Step-Child</w:t>
      </w:r>
      <w:proofErr w:type="gramEnd"/>
      <w:r w:rsidRPr="00E6178E">
        <w:rPr>
          <w:rFonts w:ascii="Times New Roman" w:eastAsia="Times New Roman" w:hAnsi="Times New Roman" w:cs="Times New Roman"/>
          <w:sz w:val="24"/>
          <w:szCs w:val="24"/>
        </w:rPr>
        <w:t xml:space="preserve"> </w:t>
      </w:r>
      <w:r w:rsidRPr="00E6178E">
        <w:rPr>
          <w:rFonts w:ascii="Times New Roman" w:eastAsia="Times New Roman" w:hAnsi="Times New Roman" w:cs="Times New Roman"/>
          <w:b/>
          <w:bCs/>
          <w:sz w:val="24"/>
          <w:szCs w:val="24"/>
        </w:rPr>
        <w:t>not living in the household</w:t>
      </w:r>
    </w:p>
    <w:p w14:paraId="329747D7"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Person whom the employee is the legal guardian</w:t>
      </w:r>
    </w:p>
    <w:p w14:paraId="70ABCBB5" w14:textId="77777777" w:rsidR="00794853" w:rsidRPr="00E6178E" w:rsidRDefault="00794853" w:rsidP="006A5274">
      <w:pPr>
        <w:pStyle w:val="ListParagraph"/>
        <w:widowControl w:val="0"/>
        <w:numPr>
          <w:ilvl w:val="0"/>
          <w:numId w:val="7"/>
        </w:num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Person living in the household</w:t>
      </w:r>
    </w:p>
    <w:p w14:paraId="124DDBC3" w14:textId="77777777" w:rsidR="009C3B5E" w:rsidRDefault="009C3B5E"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p>
    <w:p w14:paraId="2E2E8E08" w14:textId="478D499D" w:rsidR="00794853" w:rsidRPr="00E6178E" w:rsidRDefault="00794853"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an employee shall be entitled to a maximum of four (4) days of leave without loss of pay to be used at the option of the employee within thirty (30) calendar days from the date of said death.</w:t>
      </w:r>
    </w:p>
    <w:p w14:paraId="4B0B8DB1" w14:textId="77777777" w:rsidR="00794853" w:rsidRPr="00E6178E" w:rsidRDefault="00794853"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p>
    <w:p w14:paraId="15478F67" w14:textId="77777777" w:rsidR="00794853" w:rsidRPr="00E6178E" w:rsidRDefault="00794853"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4"/>
        </w:rPr>
      </w:pPr>
      <w:r w:rsidRPr="00E6178E">
        <w:rPr>
          <w:rFonts w:ascii="Times New Roman" w:eastAsia="Times New Roman" w:hAnsi="Times New Roman" w:cs="Times New Roman"/>
          <w:sz w:val="24"/>
          <w:szCs w:val="24"/>
        </w:rPr>
        <w:t>C.</w:t>
      </w:r>
      <w:r w:rsidRPr="00E6178E">
        <w:rPr>
          <w:rFonts w:ascii="Times New Roman" w:eastAsia="Times New Roman" w:hAnsi="Times New Roman" w:cs="Times New Roman"/>
          <w:sz w:val="24"/>
          <w:szCs w:val="24"/>
        </w:rPr>
        <w:tab/>
        <w:t xml:space="preserve">Upon evidence satisfactory to the Appointing Authority of the death of a: </w:t>
      </w:r>
      <w:r w:rsidRPr="00E6178E">
        <w:rPr>
          <w:rFonts w:ascii="Times New Roman" w:eastAsia="Times New Roman" w:hAnsi="Times New Roman" w:cs="Times New Roman"/>
          <w:b/>
          <w:bCs/>
          <w:strike/>
          <w:sz w:val="24"/>
          <w:szCs w:val="24"/>
        </w:rPr>
        <w:t xml:space="preserve">grandparent of spouse or grandchild of spouse, an employee shall be entitled to leave without loss of pay for a maximum of one (1) day within thirty (30) calendar days from the date of said death. </w:t>
      </w:r>
    </w:p>
    <w:p w14:paraId="75551C8F" w14:textId="77777777" w:rsidR="00794853" w:rsidRPr="00E6178E" w:rsidRDefault="00794853"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5D35985A" w14:textId="77777777" w:rsidR="00794853" w:rsidRPr="00E6178E" w:rsidRDefault="00794853" w:rsidP="006A5274">
      <w:pPr>
        <w:pStyle w:val="ListParagraph"/>
        <w:widowControl w:val="0"/>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E6178E">
        <w:rPr>
          <w:rFonts w:ascii="Times New Roman" w:hAnsi="Times New Roman" w:cs="Times New Roman"/>
          <w:sz w:val="24"/>
          <w:szCs w:val="24"/>
        </w:rPr>
        <w:t xml:space="preserve">grandparent of spouse </w:t>
      </w:r>
      <w:r w:rsidRPr="00E6178E">
        <w:rPr>
          <w:rFonts w:ascii="Times New Roman" w:hAnsi="Times New Roman" w:cs="Times New Roman"/>
          <w:b/>
          <w:bCs/>
          <w:sz w:val="24"/>
          <w:szCs w:val="24"/>
        </w:rPr>
        <w:t>or domestic partner (as defined by M.G.L. c. 175M)</w:t>
      </w:r>
    </w:p>
    <w:p w14:paraId="6C229F04" w14:textId="77777777" w:rsidR="00794853" w:rsidRPr="00E6178E" w:rsidRDefault="00794853" w:rsidP="006A5274">
      <w:pPr>
        <w:pStyle w:val="ListParagraph"/>
        <w:widowControl w:val="0"/>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E6178E">
        <w:rPr>
          <w:rFonts w:ascii="Times New Roman" w:hAnsi="Times New Roman" w:cs="Times New Roman"/>
          <w:sz w:val="24"/>
          <w:szCs w:val="24"/>
        </w:rPr>
        <w:t xml:space="preserve">grandchild of spouse </w:t>
      </w:r>
      <w:r w:rsidRPr="00E6178E">
        <w:rPr>
          <w:rFonts w:ascii="Times New Roman" w:hAnsi="Times New Roman" w:cs="Times New Roman"/>
          <w:b/>
          <w:bCs/>
          <w:sz w:val="24"/>
          <w:szCs w:val="24"/>
        </w:rPr>
        <w:t>or domestic partner (as defined by M.G.L. c. 175M)</w:t>
      </w:r>
    </w:p>
    <w:p w14:paraId="073B52FE" w14:textId="77777777" w:rsidR="00794853" w:rsidRPr="00E6178E" w:rsidRDefault="00794853" w:rsidP="006A5274">
      <w:pPr>
        <w:pStyle w:val="ListParagraph"/>
        <w:widowControl w:val="0"/>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E6178E">
        <w:rPr>
          <w:rFonts w:ascii="Times New Roman" w:hAnsi="Times New Roman" w:cs="Times New Roman"/>
          <w:b/>
          <w:bCs/>
          <w:sz w:val="24"/>
          <w:szCs w:val="24"/>
        </w:rPr>
        <w:t>Aunt of employee</w:t>
      </w:r>
    </w:p>
    <w:p w14:paraId="09EB9B8A" w14:textId="77777777" w:rsidR="00794853" w:rsidRPr="00E6178E" w:rsidRDefault="00794853" w:rsidP="006A5274">
      <w:pPr>
        <w:pStyle w:val="ListParagraph"/>
        <w:widowControl w:val="0"/>
        <w:numPr>
          <w:ilvl w:val="0"/>
          <w:numId w:val="8"/>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E6178E">
        <w:rPr>
          <w:rFonts w:ascii="Times New Roman" w:hAnsi="Times New Roman" w:cs="Times New Roman"/>
          <w:b/>
          <w:bCs/>
          <w:sz w:val="24"/>
          <w:szCs w:val="24"/>
        </w:rPr>
        <w:t>Uncle of employee</w:t>
      </w:r>
    </w:p>
    <w:p w14:paraId="2EBAB8A1" w14:textId="77777777" w:rsidR="00794853" w:rsidRPr="00E6178E" w:rsidRDefault="00794853"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p>
    <w:p w14:paraId="4C49B481" w14:textId="617AE399" w:rsidR="00794853" w:rsidRPr="00902754" w:rsidRDefault="005E5684"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w:t>
      </w:r>
      <w:r w:rsidR="00794853" w:rsidRPr="00E6178E">
        <w:rPr>
          <w:rFonts w:ascii="Times New Roman" w:hAnsi="Times New Roman" w:cs="Times New Roman"/>
          <w:sz w:val="24"/>
          <w:szCs w:val="24"/>
        </w:rPr>
        <w:t xml:space="preserve">n employee shall be </w:t>
      </w:r>
      <w:r w:rsidR="009713CE">
        <w:rPr>
          <w:rFonts w:ascii="Times New Roman" w:hAnsi="Times New Roman" w:cs="Times New Roman"/>
          <w:sz w:val="24"/>
          <w:szCs w:val="24"/>
        </w:rPr>
        <w:t xml:space="preserve">entitled to leave without loss of pay for a maximum of </w:t>
      </w:r>
      <w:r w:rsidR="00794853" w:rsidRPr="00E6178E">
        <w:rPr>
          <w:rFonts w:ascii="Times New Roman" w:hAnsi="Times New Roman" w:cs="Times New Roman"/>
          <w:sz w:val="24"/>
          <w:szCs w:val="24"/>
        </w:rPr>
        <w:t xml:space="preserve">one (1) day </w:t>
      </w:r>
      <w:r w:rsidR="00ED35A6">
        <w:rPr>
          <w:rFonts w:ascii="Times New Roman" w:hAnsi="Times New Roman" w:cs="Times New Roman"/>
          <w:sz w:val="24"/>
          <w:szCs w:val="24"/>
        </w:rPr>
        <w:t>within thirty (30) calendar days from the date of said death.</w:t>
      </w:r>
    </w:p>
    <w:p w14:paraId="75AA1B64" w14:textId="77777777" w:rsidR="005D7793" w:rsidRDefault="005D7793"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56CF7FF3" w14:textId="77777777" w:rsidR="00D72EB5" w:rsidRPr="00974E0B" w:rsidRDefault="00D72EB5" w:rsidP="005E5684">
      <w:pPr>
        <w:pStyle w:val="Heading3"/>
      </w:pPr>
      <w:r w:rsidRPr="00974E0B">
        <w:t>Section 5</w:t>
      </w:r>
      <w:r w:rsidRPr="00974E0B">
        <w:tab/>
        <w:t>Civic Duty Leave</w:t>
      </w:r>
    </w:p>
    <w:p w14:paraId="716C817D" w14:textId="77777777" w:rsidR="00D72EB5" w:rsidRPr="003B65A3" w:rsidRDefault="00D72EB5" w:rsidP="006A5274">
      <w:pPr>
        <w:spacing w:after="0" w:line="240" w:lineRule="auto"/>
        <w:rPr>
          <w:rFonts w:ascii="Times New Roman" w:hAnsi="Times New Roman" w:cs="Times New Roman"/>
          <w:strike/>
          <w:sz w:val="24"/>
          <w:szCs w:val="24"/>
        </w:rPr>
      </w:pPr>
      <w:r w:rsidRPr="003B65A3">
        <w:rPr>
          <w:rFonts w:ascii="Times New Roman" w:hAnsi="Times New Roman" w:cs="Times New Roman"/>
          <w:sz w:val="24"/>
          <w:szCs w:val="24"/>
        </w:rPr>
        <w:t>D.</w:t>
      </w:r>
      <w:r w:rsidRPr="003B65A3">
        <w:rPr>
          <w:rFonts w:ascii="Times New Roman" w:hAnsi="Times New Roman" w:cs="Times New Roman"/>
          <w:sz w:val="24"/>
          <w:szCs w:val="24"/>
        </w:rPr>
        <w:tab/>
        <w:t xml:space="preserve">An employee summoned as a witness in court on behalf of the Commonwealth or any town, city, or county of the Commonwealth or on behalf of the Federal Government </w:t>
      </w:r>
      <w:r w:rsidRPr="003B65A3">
        <w:rPr>
          <w:rFonts w:ascii="Times New Roman" w:hAnsi="Times New Roman" w:cs="Times New Roman"/>
          <w:b/>
          <w:bCs/>
          <w:sz w:val="24"/>
          <w:szCs w:val="24"/>
        </w:rPr>
        <w:t>outside their capacity as an employee or as part of their civic duty,</w:t>
      </w:r>
      <w:r w:rsidRPr="003B65A3">
        <w:rPr>
          <w:rFonts w:ascii="Times New Roman" w:hAnsi="Times New Roman" w:cs="Times New Roman"/>
          <w:sz w:val="24"/>
          <w:szCs w:val="24"/>
        </w:rPr>
        <w:t xml:space="preserve"> shall be granted court leave with pay upon filing of the appropriate notice of service with his/her </w:t>
      </w:r>
      <w:r w:rsidRPr="003B65A3">
        <w:rPr>
          <w:rFonts w:ascii="Times New Roman" w:hAnsi="Times New Roman" w:cs="Times New Roman"/>
          <w:b/>
          <w:bCs/>
          <w:sz w:val="24"/>
          <w:szCs w:val="24"/>
        </w:rPr>
        <w:t>supervisor/manager.</w:t>
      </w:r>
      <w:r w:rsidRPr="003B65A3">
        <w:rPr>
          <w:rFonts w:ascii="Times New Roman" w:hAnsi="Times New Roman" w:cs="Times New Roman"/>
          <w:sz w:val="24"/>
          <w:szCs w:val="24"/>
        </w:rPr>
        <w:t xml:space="preserve"> </w:t>
      </w:r>
      <w:r w:rsidRPr="003B65A3">
        <w:rPr>
          <w:rFonts w:ascii="Times New Roman" w:hAnsi="Times New Roman" w:cs="Times New Roman"/>
          <w:strike/>
          <w:sz w:val="24"/>
          <w:szCs w:val="24"/>
        </w:rPr>
        <w:t>department head except that this Section shall not apply to an employee who is also in the employ of any town, city or county of the Commonwealth or in the employ of the Federal Government or any private employer and who is summoned on a matter arising from that employment.</w:t>
      </w:r>
    </w:p>
    <w:p w14:paraId="6AB08E0C" w14:textId="77777777" w:rsidR="00D72EB5" w:rsidRPr="003B65A3" w:rsidRDefault="00D72EB5" w:rsidP="006A5274">
      <w:pPr>
        <w:spacing w:after="0" w:line="240" w:lineRule="auto"/>
        <w:jc w:val="both"/>
        <w:rPr>
          <w:rFonts w:ascii="Times New Roman" w:hAnsi="Times New Roman" w:cs="Times New Roman"/>
          <w:strike/>
          <w:sz w:val="24"/>
          <w:szCs w:val="24"/>
        </w:rPr>
      </w:pPr>
    </w:p>
    <w:p w14:paraId="12464318" w14:textId="674C2FA3" w:rsidR="00D72EB5" w:rsidRPr="00D72EB5" w:rsidRDefault="00D72EB5" w:rsidP="009F62B6">
      <w:pPr>
        <w:spacing w:after="0" w:line="240" w:lineRule="auto"/>
        <w:rPr>
          <w:rFonts w:ascii="Times New Roman" w:hAnsi="Times New Roman" w:cs="Times New Roman"/>
          <w:sz w:val="24"/>
          <w:szCs w:val="24"/>
        </w:rPr>
      </w:pPr>
      <w:r w:rsidRPr="00D72EB5">
        <w:rPr>
          <w:rFonts w:ascii="Times New Roman" w:hAnsi="Times New Roman" w:cs="Times New Roman"/>
          <w:b/>
          <w:bCs/>
          <w:sz w:val="24"/>
          <w:szCs w:val="24"/>
        </w:rPr>
        <w:t>Civic Duty court leave does no</w:t>
      </w:r>
      <w:r w:rsidRPr="003B65A3">
        <w:rPr>
          <w:rFonts w:ascii="Times New Roman" w:hAnsi="Times New Roman" w:cs="Times New Roman"/>
          <w:b/>
          <w:bCs/>
          <w:sz w:val="24"/>
          <w:szCs w:val="24"/>
        </w:rPr>
        <w:t xml:space="preserve">t apply to employees who, as part of their regular work responsibilities or in their capacity as Commonwealth employees, are summoned as witnesses in court on behalf of the Commonwealth or any town, city, or county of the Commonwealth or on behalf of the Federal Government </w:t>
      </w:r>
      <w:r w:rsidRPr="00D72EB5">
        <w:rPr>
          <w:rFonts w:ascii="Times New Roman" w:hAnsi="Times New Roman" w:cs="Times New Roman"/>
          <w:b/>
          <w:bCs/>
          <w:sz w:val="24"/>
          <w:szCs w:val="24"/>
        </w:rPr>
        <w:t>as the employee is compensated as part of regular work time.</w:t>
      </w:r>
    </w:p>
    <w:p w14:paraId="2C88B64D" w14:textId="77777777" w:rsidR="00D72EB5" w:rsidRPr="009F62B6" w:rsidRDefault="00D72EB5" w:rsidP="009F62B6">
      <w:pPr>
        <w:spacing w:after="0" w:line="240" w:lineRule="auto"/>
        <w:rPr>
          <w:rFonts w:ascii="Times New Roman" w:hAnsi="Times New Roman" w:cs="Times New Roman"/>
          <w:sz w:val="24"/>
          <w:szCs w:val="24"/>
        </w:rPr>
      </w:pPr>
    </w:p>
    <w:p w14:paraId="13C685DC" w14:textId="77777777" w:rsidR="00D72EB5" w:rsidRPr="003B65A3" w:rsidRDefault="00D72EB5" w:rsidP="009F62B6">
      <w:pPr>
        <w:spacing w:after="0" w:line="240" w:lineRule="auto"/>
        <w:rPr>
          <w:rFonts w:ascii="Times New Roman" w:hAnsi="Times New Roman" w:cs="Times New Roman"/>
          <w:b/>
          <w:bCs/>
          <w:sz w:val="24"/>
          <w:szCs w:val="24"/>
        </w:rPr>
      </w:pPr>
      <w:r w:rsidRPr="003B65A3">
        <w:rPr>
          <w:rFonts w:ascii="Times New Roman" w:hAnsi="Times New Roman" w:cs="Times New Roman"/>
          <w:b/>
          <w:bCs/>
          <w:sz w:val="24"/>
          <w:szCs w:val="24"/>
        </w:rPr>
        <w:t>Similarly,</w:t>
      </w:r>
      <w:r w:rsidRPr="00D72EB5">
        <w:rPr>
          <w:rFonts w:ascii="Times New Roman" w:hAnsi="Times New Roman" w:cs="Times New Roman"/>
          <w:b/>
          <w:bCs/>
          <w:sz w:val="24"/>
          <w:szCs w:val="24"/>
        </w:rPr>
        <w:t xml:space="preserve"> Civic Duty c</w:t>
      </w:r>
      <w:r w:rsidRPr="003B65A3">
        <w:rPr>
          <w:rFonts w:ascii="Times New Roman" w:hAnsi="Times New Roman" w:cs="Times New Roman"/>
          <w:b/>
          <w:bCs/>
          <w:sz w:val="24"/>
          <w:szCs w:val="24"/>
        </w:rPr>
        <w:t>ourt leave shall not apply to an employee who is also in the employ of any town, city, or county of the Commonwealth or in the employ of the Federal Government or any private employer and who is summoned on a matter arising from that employment.</w:t>
      </w:r>
    </w:p>
    <w:p w14:paraId="24EF383E" w14:textId="77777777" w:rsidR="00D72EB5" w:rsidRDefault="00D72EB5"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14:paraId="6C973A9D" w14:textId="75E673A3" w:rsidR="00134D72" w:rsidRDefault="00134D72" w:rsidP="009F62B6">
      <w:pPr>
        <w:pStyle w:val="Heading3"/>
        <w:spacing w:before="0" w:after="0" w:line="240" w:lineRule="auto"/>
      </w:pPr>
      <w:r w:rsidRPr="00342A47">
        <w:t>Section 8.6</w:t>
      </w:r>
      <w:r w:rsidRPr="00342A47">
        <w:tab/>
        <w:t>Military Leave</w:t>
      </w:r>
    </w:p>
    <w:p w14:paraId="6E7CBE00" w14:textId="35ABE6F6" w:rsidR="00134D72" w:rsidRDefault="00134D72"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sz w:val="24"/>
          <w:szCs w:val="20"/>
        </w:rPr>
      </w:pPr>
      <w:r>
        <w:rPr>
          <w:rFonts w:ascii="Times New Roman" w:eastAsia="Times New Roman" w:hAnsi="Times New Roman" w:cs="Times New Roman"/>
          <w:b/>
          <w:sz w:val="24"/>
          <w:szCs w:val="20"/>
        </w:rPr>
        <w:t>Military leave shall be granted in accordance with applicable State and Federal laws.</w:t>
      </w:r>
    </w:p>
    <w:p w14:paraId="03A0D91A" w14:textId="77777777" w:rsidR="00134D72" w:rsidRPr="00342A47" w:rsidRDefault="00134D72"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sz w:val="24"/>
          <w:szCs w:val="20"/>
        </w:rPr>
      </w:pPr>
    </w:p>
    <w:p w14:paraId="1232C811" w14:textId="77777777" w:rsidR="00134D72" w:rsidRPr="00134D72" w:rsidRDefault="00134D72"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trike/>
          <w:sz w:val="24"/>
          <w:szCs w:val="20"/>
        </w:rPr>
      </w:pPr>
      <w:r w:rsidRPr="00134D72">
        <w:rPr>
          <w:rFonts w:ascii="Times New Roman" w:eastAsia="Times New Roman" w:hAnsi="Times New Roman" w:cs="Arial"/>
          <w:b/>
          <w:bCs/>
          <w:strike/>
          <w:sz w:val="24"/>
          <w:szCs w:val="20"/>
        </w:rPr>
        <w:t>A.</w:t>
      </w:r>
      <w:r w:rsidRPr="00134D72">
        <w:rPr>
          <w:rFonts w:ascii="Times New Roman" w:eastAsia="Times New Roman" w:hAnsi="Times New Roman" w:cs="Arial"/>
          <w:b/>
          <w:bCs/>
          <w:strike/>
          <w:sz w:val="24"/>
          <w:szCs w:val="20"/>
        </w:rPr>
        <w:tab/>
      </w:r>
      <w:r w:rsidRPr="00134D72">
        <w:rPr>
          <w:rFonts w:ascii="Times New Roman" w:eastAsia="Times New Roman" w:hAnsi="Times New Roman" w:cs="Times New Roman"/>
          <w:b/>
          <w:bCs/>
          <w:strike/>
          <w:sz w:val="24"/>
          <w:szCs w:val="20"/>
        </w:rPr>
        <w:t>An employee shall be entitled during the time of their service in the armed forces of the Commonwealth, under M.G.L. c. 33, Sections 38, 40, 41, 42, or 60, to receive pay therefore, without loss of their ordinary remuneration as an employee.</w:t>
      </w:r>
    </w:p>
    <w:p w14:paraId="4131E03C" w14:textId="77777777" w:rsidR="00134D72" w:rsidRPr="00134D72" w:rsidRDefault="00134D72"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trike/>
          <w:sz w:val="24"/>
          <w:szCs w:val="20"/>
        </w:rPr>
      </w:pPr>
    </w:p>
    <w:p w14:paraId="31743BA5" w14:textId="77777777" w:rsidR="00134D72" w:rsidRPr="00134D72" w:rsidRDefault="00134D72"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trike/>
          <w:sz w:val="24"/>
          <w:szCs w:val="20"/>
        </w:rPr>
      </w:pPr>
      <w:r w:rsidRPr="00134D72">
        <w:rPr>
          <w:rFonts w:ascii="Times New Roman" w:eastAsia="Times New Roman" w:hAnsi="Times New Roman" w:cs="Times New Roman"/>
          <w:b/>
          <w:bCs/>
          <w:strike/>
          <w:sz w:val="24"/>
          <w:szCs w:val="20"/>
        </w:rPr>
        <w:t>B.</w:t>
      </w:r>
      <w:r w:rsidRPr="00134D72">
        <w:rPr>
          <w:rFonts w:ascii="Times New Roman" w:eastAsia="Times New Roman" w:hAnsi="Times New Roman" w:cs="Times New Roman"/>
          <w:b/>
          <w:bCs/>
          <w:strike/>
          <w:sz w:val="24"/>
          <w:szCs w:val="20"/>
        </w:rPr>
        <w:tab/>
        <w:t xml:space="preserve">An employee shall be entitled, during their annual tour of duty of not exceeding seventeen (17) days as a member of a reserve component of the armed forces of the United States, to receive pay therefore, without loss of </w:t>
      </w:r>
      <w:bookmarkStart w:id="2" w:name="_Hlk157181031"/>
      <w:r w:rsidRPr="00134D72">
        <w:rPr>
          <w:rFonts w:ascii="Times New Roman" w:eastAsia="Times New Roman" w:hAnsi="Times New Roman" w:cs="Times New Roman"/>
          <w:b/>
          <w:bCs/>
          <w:strike/>
          <w:sz w:val="24"/>
          <w:szCs w:val="20"/>
        </w:rPr>
        <w:t>their</w:t>
      </w:r>
      <w:bookmarkEnd w:id="2"/>
      <w:r w:rsidRPr="00134D72">
        <w:rPr>
          <w:rFonts w:ascii="Times New Roman" w:eastAsia="Times New Roman" w:hAnsi="Times New Roman" w:cs="Times New Roman"/>
          <w:b/>
          <w:bCs/>
          <w:strike/>
          <w:sz w:val="24"/>
          <w:szCs w:val="20"/>
        </w:rPr>
        <w:t xml:space="preserve"> ordinary remuneration as an employee under M.G.L. c. 33, Section 59 as amended.</w:t>
      </w:r>
    </w:p>
    <w:p w14:paraId="53210301" w14:textId="77777777" w:rsidR="00134D72" w:rsidRPr="00134D72" w:rsidRDefault="00134D72"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trike/>
          <w:sz w:val="24"/>
          <w:szCs w:val="20"/>
        </w:rPr>
      </w:pPr>
    </w:p>
    <w:p w14:paraId="347D23F1" w14:textId="77777777" w:rsidR="00134D72" w:rsidRPr="00134D72" w:rsidRDefault="00134D72"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trike/>
          <w:sz w:val="24"/>
          <w:szCs w:val="20"/>
        </w:rPr>
      </w:pPr>
      <w:r w:rsidRPr="00134D72">
        <w:rPr>
          <w:rFonts w:ascii="Times New Roman" w:eastAsia="Times New Roman" w:hAnsi="Times New Roman" w:cs="Times New Roman"/>
          <w:b/>
          <w:bCs/>
          <w:strike/>
          <w:sz w:val="24"/>
          <w:szCs w:val="20"/>
        </w:rPr>
        <w:t>C.</w:t>
      </w:r>
      <w:r w:rsidRPr="00134D72">
        <w:rPr>
          <w:rFonts w:ascii="Times New Roman" w:eastAsia="Times New Roman" w:hAnsi="Times New Roman" w:cs="Times New Roman"/>
          <w:b/>
          <w:bCs/>
          <w:strike/>
          <w:sz w:val="24"/>
          <w:szCs w:val="20"/>
        </w:rPr>
        <w:tab/>
        <w:t>An employee who is a member of a reserve component of the armed forces of the United States and who is called for duty other than the annual tour of duty of not exceeding seventeen (17) days shall be subject to the provisions of Chapter 708 of the Acts and Resolves of 1941 as amended, or of Chapter 805 of the Acts and Resolves of 1950 as amended, or Chapter 671 of the Acts and Resolves of 1966, and amendments thereto.</w:t>
      </w:r>
    </w:p>
    <w:p w14:paraId="3FD8A194" w14:textId="77777777" w:rsidR="00134D72" w:rsidRPr="00134D72" w:rsidRDefault="00134D72"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trike/>
          <w:sz w:val="24"/>
          <w:szCs w:val="20"/>
        </w:rPr>
      </w:pPr>
    </w:p>
    <w:p w14:paraId="74BB7A1D" w14:textId="77777777" w:rsidR="00134D72" w:rsidRPr="00134D72" w:rsidRDefault="00134D72"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b/>
          <w:bCs/>
          <w:strike/>
          <w:sz w:val="24"/>
          <w:szCs w:val="20"/>
        </w:rPr>
      </w:pPr>
      <w:r w:rsidRPr="00134D72">
        <w:rPr>
          <w:rFonts w:ascii="Times New Roman" w:eastAsia="Times New Roman" w:hAnsi="Times New Roman" w:cs="Times New Roman"/>
          <w:b/>
          <w:bCs/>
          <w:strike/>
          <w:sz w:val="24"/>
          <w:szCs w:val="20"/>
        </w:rPr>
        <w:t>D.</w:t>
      </w:r>
      <w:r w:rsidRPr="00134D72">
        <w:rPr>
          <w:rFonts w:ascii="Times New Roman" w:eastAsia="Times New Roman" w:hAnsi="Times New Roman" w:cs="Times New Roman"/>
          <w:b/>
          <w:bCs/>
          <w:strike/>
          <w:sz w:val="24"/>
          <w:szCs w:val="20"/>
        </w:rPr>
        <w:tab/>
        <w:t xml:space="preserve">In accordance with Chapter 708 of the Acts and Resolves of 1941 as amended, an employee who, on or after January 1, 1940, shall have tendered their resignation or otherwise terminated their service for the purpose of serving in the military or naval forces of the United States who does serve or was or shall be rejected for such service shall, except </w:t>
      </w:r>
      <w:r w:rsidRPr="00134D72">
        <w:rPr>
          <w:rFonts w:ascii="Times New Roman" w:eastAsia="Times New Roman" w:hAnsi="Times New Roman" w:cs="Times New Roman"/>
          <w:b/>
          <w:bCs/>
          <w:strike/>
          <w:sz w:val="24"/>
          <w:szCs w:val="20"/>
        </w:rPr>
        <w:lastRenderedPageBreak/>
        <w:t>as otherwise provided by Chapter 708 of the Acts and Resolves of 1941, as amended, be deemed to be or to have been on military leave, and no such person shall be deemed to have resigned from the service of the Commonwealth or to have terminated such service until the expiration of two (2) years from the termination of said military or naval service by him/her.</w:t>
      </w:r>
    </w:p>
    <w:p w14:paraId="6E2DC2CE" w14:textId="77777777" w:rsidR="00134D72" w:rsidRDefault="00134D72"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p>
    <w:p w14:paraId="21C6024D" w14:textId="77777777" w:rsidR="00134D72" w:rsidRPr="00342A47" w:rsidRDefault="00134D72" w:rsidP="009F62B6">
      <w:pPr>
        <w:pStyle w:val="Heading3"/>
        <w:spacing w:before="0" w:after="0" w:line="240" w:lineRule="auto"/>
      </w:pPr>
      <w:bookmarkStart w:id="3" w:name="_Hlk173311464"/>
      <w:r w:rsidRPr="00342A47">
        <w:t>Section 8.7</w:t>
      </w:r>
      <w:r w:rsidRPr="00342A47">
        <w:tab/>
        <w:t>Family and Medical Leave</w:t>
      </w:r>
    </w:p>
    <w:p w14:paraId="40728B5A" w14:textId="77777777" w:rsidR="00134D72" w:rsidRPr="00342A47" w:rsidRDefault="00134D72" w:rsidP="009F62B6">
      <w:pPr>
        <w:keepNext/>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0"/>
        </w:rPr>
      </w:pPr>
      <w:r w:rsidRPr="00342A47">
        <w:rPr>
          <w:rFonts w:ascii="Times New Roman" w:eastAsia="Times New Roman" w:hAnsi="Times New Roman" w:cs="Times New Roman"/>
          <w:sz w:val="24"/>
          <w:szCs w:val="20"/>
        </w:rPr>
        <w:t>A.</w:t>
      </w:r>
      <w:r w:rsidRPr="00342A47">
        <w:rPr>
          <w:rFonts w:ascii="Times New Roman" w:eastAsia="Times New Roman" w:hAnsi="Times New Roman" w:cs="Times New Roman"/>
          <w:sz w:val="24"/>
          <w:szCs w:val="20"/>
        </w:rPr>
        <w:tab/>
      </w:r>
      <w:r w:rsidRPr="00342A47">
        <w:rPr>
          <w:rFonts w:ascii="Times New Roman" w:eastAsia="Times New Roman" w:hAnsi="Times New Roman" w:cs="Times New Roman"/>
          <w:b/>
          <w:sz w:val="24"/>
          <w:szCs w:val="20"/>
          <w:u w:val="single"/>
        </w:rPr>
        <w:t>Family Leave</w:t>
      </w:r>
    </w:p>
    <w:p w14:paraId="0558CE92" w14:textId="77777777" w:rsidR="00134D72" w:rsidRPr="00342A47" w:rsidRDefault="00134D72"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0"/>
        </w:rPr>
      </w:pPr>
    </w:p>
    <w:bookmarkEnd w:id="3"/>
    <w:p w14:paraId="5E093D23" w14:textId="2B8A6ED8" w:rsidR="00134D72" w:rsidRPr="007A0FEF" w:rsidRDefault="00134D72"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1440"/>
        <w:rPr>
          <w:rFonts w:ascii="Times New Roman" w:eastAsia="Times New Roman" w:hAnsi="Times New Roman" w:cs="Times New Roman"/>
          <w:b/>
          <w:bCs/>
          <w:sz w:val="24"/>
          <w:szCs w:val="20"/>
        </w:rPr>
      </w:pPr>
      <w:r>
        <w:rPr>
          <w:rFonts w:ascii="Times New Roman" w:eastAsia="Times New Roman" w:hAnsi="Times New Roman" w:cs="Times New Roman"/>
          <w:sz w:val="24"/>
          <w:szCs w:val="20"/>
        </w:rPr>
        <w:t>8</w:t>
      </w:r>
      <w:r w:rsidRPr="00342A47">
        <w:rPr>
          <w:rFonts w:ascii="Times New Roman" w:eastAsia="Times New Roman" w:hAnsi="Times New Roman" w:cs="Times New Roman"/>
          <w:sz w:val="24"/>
          <w:szCs w:val="20"/>
        </w:rPr>
        <w:t>.</w:t>
      </w:r>
      <w:r w:rsidRPr="00342A47">
        <w:rPr>
          <w:rFonts w:ascii="Times New Roman" w:eastAsia="Times New Roman" w:hAnsi="Times New Roman" w:cs="Times New Roman"/>
          <w:sz w:val="24"/>
          <w:szCs w:val="20"/>
        </w:rPr>
        <w:tab/>
        <w:t>During family leave taken in conjunction with the birth, adoption or placement of a child</w:t>
      </w:r>
      <w:r>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rPr>
        <w:t>in foster care</w:t>
      </w:r>
      <w:r w:rsidRPr="00342A47">
        <w:rPr>
          <w:rFonts w:ascii="Times New Roman" w:eastAsia="Times New Roman" w:hAnsi="Times New Roman" w:cs="Times New Roman"/>
          <w:sz w:val="24"/>
          <w:szCs w:val="20"/>
        </w:rPr>
        <w:t xml:space="preserve">, an employee shall receive </w:t>
      </w:r>
      <w:r>
        <w:rPr>
          <w:rFonts w:ascii="Times New Roman" w:eastAsia="Times New Roman" w:hAnsi="Times New Roman" w:cs="Times New Roman"/>
          <w:sz w:val="24"/>
          <w:szCs w:val="20"/>
        </w:rPr>
        <w:t>their</w:t>
      </w:r>
      <w:r w:rsidRPr="00342A47">
        <w:rPr>
          <w:rFonts w:ascii="Times New Roman" w:eastAsia="Times New Roman" w:hAnsi="Times New Roman" w:cs="Times New Roman"/>
          <w:sz w:val="24"/>
          <w:szCs w:val="20"/>
        </w:rPr>
        <w:t xml:space="preserve"> salary for ten (10) days of said </w:t>
      </w:r>
      <w:r w:rsidRPr="00134D72">
        <w:rPr>
          <w:rFonts w:ascii="Times New Roman" w:eastAsia="Times New Roman" w:hAnsi="Times New Roman" w:cs="Times New Roman"/>
          <w:b/>
          <w:bCs/>
          <w:sz w:val="24"/>
          <w:szCs w:val="20"/>
        </w:rPr>
        <w:t>family</w:t>
      </w:r>
      <w:r>
        <w:rPr>
          <w:rFonts w:ascii="Times New Roman" w:eastAsia="Times New Roman" w:hAnsi="Times New Roman" w:cs="Times New Roman"/>
          <w:sz w:val="24"/>
          <w:szCs w:val="20"/>
        </w:rPr>
        <w:t xml:space="preserve"> </w:t>
      </w:r>
      <w:r w:rsidRPr="00342A47">
        <w:rPr>
          <w:rFonts w:ascii="Times New Roman" w:eastAsia="Times New Roman" w:hAnsi="Times New Roman" w:cs="Times New Roman"/>
          <w:sz w:val="24"/>
          <w:szCs w:val="20"/>
        </w:rPr>
        <w:t xml:space="preserve">leave, at a time requested by the employee.  </w:t>
      </w:r>
      <w:r w:rsidR="007A0FEF">
        <w:rPr>
          <w:rFonts w:ascii="Times New Roman" w:eastAsia="Times New Roman" w:hAnsi="Times New Roman" w:cs="Times New Roman"/>
          <w:b/>
          <w:bCs/>
          <w:sz w:val="24"/>
          <w:szCs w:val="20"/>
        </w:rPr>
        <w:t xml:space="preserve">An employee who is ineligible for family leave because they are in their probationary period may use the ten (10) days in advance of eligibility, but said time will count towards their twenty-six (26) week allotment reference in Section 8.7.A.1.  </w:t>
      </w:r>
      <w:r w:rsidRPr="00342A47">
        <w:rPr>
          <w:rFonts w:ascii="Times New Roman" w:eastAsia="Times New Roman" w:hAnsi="Times New Roman" w:cs="Times New Roman"/>
          <w:sz w:val="24"/>
          <w:szCs w:val="20"/>
        </w:rPr>
        <w:t>The ten (10) days of paid family leave granted under this section may be used on an intermittent basis over the twelve (12) months following the birth</w:t>
      </w:r>
      <w:r>
        <w:rPr>
          <w:rFonts w:ascii="Times New Roman" w:eastAsia="Times New Roman" w:hAnsi="Times New Roman" w:cs="Times New Roman"/>
          <w:sz w:val="24"/>
          <w:szCs w:val="20"/>
        </w:rPr>
        <w:t>,</w:t>
      </w:r>
      <w:r w:rsidRPr="00134D72">
        <w:rPr>
          <w:rFonts w:ascii="Times New Roman" w:eastAsia="Times New Roman" w:hAnsi="Times New Roman" w:cs="Times New Roman"/>
          <w:b/>
          <w:bCs/>
          <w:strike/>
          <w:sz w:val="24"/>
          <w:szCs w:val="20"/>
        </w:rPr>
        <w:t xml:space="preserve"> or </w:t>
      </w:r>
      <w:r w:rsidRPr="00342A47">
        <w:rPr>
          <w:rFonts w:ascii="Times New Roman" w:eastAsia="Times New Roman" w:hAnsi="Times New Roman" w:cs="Times New Roman"/>
          <w:sz w:val="24"/>
          <w:szCs w:val="20"/>
        </w:rPr>
        <w:t>adoption,</w:t>
      </w:r>
      <w:r>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rPr>
        <w:t>or foster care placement</w:t>
      </w:r>
      <w:r w:rsidRPr="00342A47">
        <w:rPr>
          <w:rFonts w:ascii="Times New Roman" w:eastAsia="Times New Roman" w:hAnsi="Times New Roman" w:cs="Times New Roman"/>
          <w:sz w:val="24"/>
          <w:szCs w:val="20"/>
        </w:rPr>
        <w:t xml:space="preserve"> except that this leave may not be charged in increments of less than one (1) day.  For cases of foster placement, if the placement is less than </w:t>
      </w:r>
      <w:r w:rsidRPr="004B0416">
        <w:rPr>
          <w:rFonts w:ascii="Times New Roman" w:eastAsia="Times New Roman" w:hAnsi="Times New Roman" w:cs="Times New Roman"/>
          <w:sz w:val="24"/>
          <w:szCs w:val="20"/>
        </w:rPr>
        <w:t>ten (10)</w:t>
      </w:r>
      <w:r w:rsidRPr="00342A47">
        <w:rPr>
          <w:rFonts w:ascii="Times New Roman" w:eastAsia="Times New Roman" w:hAnsi="Times New Roman" w:cs="Times New Roman"/>
          <w:sz w:val="24"/>
          <w:szCs w:val="20"/>
        </w:rPr>
        <w:t xml:space="preserve"> days, the number of paid days shall equal the number of workdays that fall within the placement time period.  In addition, if the employee has accrued sick leave, vacation leave or personal leave credits available, the employee may use such credits for which </w:t>
      </w:r>
      <w:r>
        <w:rPr>
          <w:rFonts w:ascii="Times New Roman" w:eastAsia="Times New Roman" w:hAnsi="Times New Roman" w:cs="Times New Roman"/>
          <w:sz w:val="24"/>
          <w:szCs w:val="20"/>
        </w:rPr>
        <w:t>they</w:t>
      </w:r>
      <w:r w:rsidRPr="00342A47">
        <w:rPr>
          <w:rFonts w:ascii="Times New Roman" w:eastAsia="Times New Roman" w:hAnsi="Times New Roman" w:cs="Times New Roman"/>
          <w:sz w:val="24"/>
          <w:szCs w:val="20"/>
        </w:rPr>
        <w:t xml:space="preserve"> may otherwise be eligible under the sick leave, personal leave, or vacation leave provisions of this Agreement. </w:t>
      </w:r>
      <w:bookmarkStart w:id="4" w:name="_Hlk173311764"/>
      <w:r w:rsidRPr="00342A47">
        <w:rPr>
          <w:rFonts w:ascii="Times New Roman" w:eastAsia="Times New Roman" w:hAnsi="Times New Roman" w:cs="Times New Roman"/>
          <w:sz w:val="24"/>
          <w:szCs w:val="20"/>
        </w:rPr>
        <w:t xml:space="preserve"> </w:t>
      </w:r>
      <w:r w:rsidR="007A0FEF">
        <w:rPr>
          <w:rFonts w:ascii="Times New Roman" w:eastAsia="Times New Roman" w:hAnsi="Times New Roman" w:cs="Times New Roman"/>
          <w:b/>
          <w:bCs/>
          <w:sz w:val="24"/>
          <w:szCs w:val="20"/>
        </w:rPr>
        <w:t>The ten</w:t>
      </w:r>
      <w:r w:rsidR="00F94FE5">
        <w:rPr>
          <w:rFonts w:ascii="Times New Roman" w:eastAsia="Times New Roman" w:hAnsi="Times New Roman" w:cs="Times New Roman"/>
          <w:b/>
          <w:bCs/>
          <w:sz w:val="24"/>
          <w:szCs w:val="20"/>
        </w:rPr>
        <w:t xml:space="preserve"> </w:t>
      </w:r>
      <w:r w:rsidR="007A0FEF">
        <w:rPr>
          <w:rFonts w:ascii="Times New Roman" w:eastAsia="Times New Roman" w:hAnsi="Times New Roman" w:cs="Times New Roman"/>
          <w:b/>
          <w:bCs/>
          <w:sz w:val="24"/>
          <w:szCs w:val="20"/>
        </w:rPr>
        <w:t>(1</w:t>
      </w:r>
      <w:r w:rsidR="00F94FE5">
        <w:rPr>
          <w:rFonts w:ascii="Times New Roman" w:eastAsia="Times New Roman" w:hAnsi="Times New Roman" w:cs="Times New Roman"/>
          <w:b/>
          <w:bCs/>
          <w:sz w:val="24"/>
          <w:szCs w:val="20"/>
        </w:rPr>
        <w:t>0</w:t>
      </w:r>
      <w:r w:rsidR="007A0FEF">
        <w:rPr>
          <w:rFonts w:ascii="Times New Roman" w:eastAsia="Times New Roman" w:hAnsi="Times New Roman" w:cs="Times New Roman"/>
          <w:b/>
          <w:bCs/>
          <w:sz w:val="24"/>
          <w:szCs w:val="20"/>
        </w:rPr>
        <w:t>) days of paid family leave granted under this Section shall be prorated based on the regular weekly hours of the part-time employee.</w:t>
      </w:r>
    </w:p>
    <w:bookmarkEnd w:id="4"/>
    <w:p w14:paraId="25AE10C4" w14:textId="77777777" w:rsidR="00134D72" w:rsidRDefault="00134D72"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p>
    <w:p w14:paraId="73595AC8" w14:textId="77777777" w:rsidR="007A0FEF" w:rsidRPr="007A0FEF" w:rsidRDefault="007A0FEF" w:rsidP="006A5274">
      <w:pPr>
        <w:spacing w:after="0" w:line="240" w:lineRule="auto"/>
        <w:rPr>
          <w:rFonts w:ascii="Times New Roman" w:hAnsi="Times New Roman" w:cs="Times New Roman"/>
          <w:b/>
          <w:bCs/>
          <w:sz w:val="24"/>
          <w:szCs w:val="24"/>
        </w:rPr>
      </w:pPr>
      <w:r w:rsidRPr="007A0FEF">
        <w:rPr>
          <w:rFonts w:ascii="Times New Roman" w:hAnsi="Times New Roman" w:cs="Times New Roman"/>
          <w:b/>
          <w:bCs/>
          <w:sz w:val="24"/>
          <w:szCs w:val="24"/>
        </w:rPr>
        <w:t>B.</w:t>
      </w:r>
      <w:r w:rsidRPr="007A0FEF">
        <w:rPr>
          <w:rFonts w:ascii="Times New Roman" w:hAnsi="Times New Roman" w:cs="Times New Roman"/>
          <w:b/>
          <w:bCs/>
          <w:sz w:val="24"/>
          <w:szCs w:val="24"/>
        </w:rPr>
        <w:tab/>
      </w:r>
      <w:r w:rsidRPr="007A0FEF">
        <w:rPr>
          <w:rFonts w:ascii="Times New Roman" w:hAnsi="Times New Roman" w:cs="Times New Roman"/>
          <w:b/>
          <w:bCs/>
          <w:sz w:val="24"/>
          <w:szCs w:val="24"/>
          <w:u w:val="single"/>
        </w:rPr>
        <w:t>Medical Leave</w:t>
      </w:r>
    </w:p>
    <w:p w14:paraId="45FCA7B6" w14:textId="77777777" w:rsidR="007A0FEF" w:rsidRPr="00342A47" w:rsidRDefault="007A0FEF" w:rsidP="006A5274">
      <w:pPr>
        <w:widowControl w:val="0"/>
        <w:spacing w:after="0" w:line="240" w:lineRule="auto"/>
        <w:rPr>
          <w:rFonts w:ascii="Times New Roman" w:eastAsia="Times New Roman" w:hAnsi="Times New Roman" w:cs="Times New Roman"/>
          <w:sz w:val="24"/>
          <w:szCs w:val="20"/>
        </w:rPr>
      </w:pPr>
    </w:p>
    <w:p w14:paraId="02B27580" w14:textId="291FA323" w:rsidR="007A0FEF" w:rsidRDefault="007A0FEF"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t>4</w:t>
      </w:r>
      <w:r w:rsidRPr="00342A47">
        <w:rPr>
          <w:rFonts w:ascii="Times New Roman" w:eastAsia="Times New Roman" w:hAnsi="Times New Roman" w:cs="Times New Roman"/>
          <w:sz w:val="24"/>
          <w:szCs w:val="20"/>
        </w:rPr>
        <w:t>.</w:t>
      </w:r>
      <w:r>
        <w:rPr>
          <w:rFonts w:ascii="Times New Roman" w:eastAsia="Times New Roman" w:hAnsi="Times New Roman" w:cs="Times New Roman"/>
          <w:sz w:val="24"/>
          <w:szCs w:val="20"/>
        </w:rPr>
        <w:tab/>
        <w:t>Intermittent leave usage and modified work schedules may be granted where a spouse, child</w:t>
      </w:r>
      <w:r w:rsidR="00721AB0">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or parent has a serious medical condition and is dependent upon the employee for care</w:t>
      </w:r>
      <w:r w:rsidR="004F13E3">
        <w:rPr>
          <w:rFonts w:ascii="Times New Roman" w:eastAsia="Times New Roman" w:hAnsi="Times New Roman" w:cs="Times New Roman"/>
          <w:sz w:val="24"/>
          <w:szCs w:val="20"/>
        </w:rPr>
        <w:t xml:space="preserve">, </w:t>
      </w:r>
      <w:r w:rsidR="004F13E3" w:rsidRPr="004F13E3">
        <w:rPr>
          <w:rFonts w:ascii="Times New Roman" w:eastAsia="Times New Roman" w:hAnsi="Times New Roman" w:cs="Times New Roman"/>
          <w:b/>
          <w:bCs/>
          <w:sz w:val="24"/>
          <w:szCs w:val="20"/>
        </w:rPr>
        <w:t>or for a serious medical condition which prevents the employee from being able to perform the functions of their position</w:t>
      </w:r>
      <w:r>
        <w:rPr>
          <w:rFonts w:ascii="Times New Roman" w:eastAsia="Times New Roman" w:hAnsi="Times New Roman" w:cs="Times New Roman"/>
          <w:sz w:val="24"/>
          <w:szCs w:val="20"/>
        </w:rPr>
        <w:t xml:space="preserve">.  Where intermittent or a modified work schedule is medically necessary, the employee and Appointing Authority shall attempt to work out a schedule which meets the employee’s needs without unduly disrupting the operation of the workplace. </w:t>
      </w:r>
    </w:p>
    <w:p w14:paraId="13526A66" w14:textId="77777777" w:rsidR="007A0FEF" w:rsidRDefault="007A0FEF"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0"/>
        </w:rPr>
      </w:pPr>
      <w:bookmarkStart w:id="5" w:name="_Hlk173311994"/>
      <w:r w:rsidRPr="00342A47">
        <w:rPr>
          <w:rFonts w:ascii="Times New Roman" w:eastAsia="Times New Roman" w:hAnsi="Times New Roman" w:cs="Times New Roman"/>
          <w:sz w:val="24"/>
          <w:szCs w:val="20"/>
        </w:rPr>
        <w:tab/>
      </w:r>
    </w:p>
    <w:p w14:paraId="4FF8C2BF" w14:textId="69FD059A" w:rsidR="00883C73" w:rsidRDefault="007A0FEF"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0"/>
        </w:rPr>
      </w:pPr>
      <w:r w:rsidRPr="00342A47">
        <w:rPr>
          <w:rFonts w:ascii="Times New Roman" w:eastAsia="Times New Roman" w:hAnsi="Times New Roman" w:cs="Times New Roman"/>
          <w:sz w:val="24"/>
          <w:szCs w:val="20"/>
        </w:rPr>
        <w:t xml:space="preserve">Employees who provide satisfactory medical documentation to support an intermittent FMLA </w:t>
      </w:r>
      <w:r w:rsidR="00721AB0">
        <w:rPr>
          <w:rFonts w:ascii="Times New Roman" w:eastAsia="Times New Roman" w:hAnsi="Times New Roman" w:cs="Times New Roman"/>
          <w:b/>
          <w:bCs/>
          <w:sz w:val="24"/>
          <w:szCs w:val="20"/>
        </w:rPr>
        <w:t xml:space="preserve">for a spouse, child, or parent </w:t>
      </w:r>
      <w:r w:rsidRPr="00342A47">
        <w:rPr>
          <w:rFonts w:ascii="Times New Roman" w:eastAsia="Times New Roman" w:hAnsi="Times New Roman" w:cs="Times New Roman"/>
          <w:sz w:val="24"/>
          <w:szCs w:val="20"/>
        </w:rPr>
        <w:t xml:space="preserve">may utilize up to </w:t>
      </w:r>
      <w:r>
        <w:rPr>
          <w:rFonts w:ascii="Times New Roman" w:eastAsia="Times New Roman" w:hAnsi="Times New Roman" w:cs="Times New Roman"/>
          <w:sz w:val="24"/>
          <w:szCs w:val="20"/>
        </w:rPr>
        <w:t>sixty (</w:t>
      </w:r>
      <w:r w:rsidRPr="00342A47">
        <w:rPr>
          <w:rFonts w:ascii="Times New Roman" w:eastAsia="Times New Roman" w:hAnsi="Times New Roman" w:cs="Times New Roman"/>
          <w:sz w:val="24"/>
          <w:szCs w:val="20"/>
        </w:rPr>
        <w:t>60</w:t>
      </w:r>
      <w:r>
        <w:rPr>
          <w:rFonts w:ascii="Times New Roman" w:eastAsia="Times New Roman" w:hAnsi="Times New Roman" w:cs="Times New Roman"/>
          <w:sz w:val="24"/>
          <w:szCs w:val="20"/>
        </w:rPr>
        <w:t>)</w:t>
      </w:r>
      <w:r w:rsidRPr="00342A47">
        <w:rPr>
          <w:rFonts w:ascii="Times New Roman" w:eastAsia="Times New Roman" w:hAnsi="Times New Roman" w:cs="Times New Roman"/>
          <w:sz w:val="24"/>
          <w:szCs w:val="20"/>
        </w:rPr>
        <w:t xml:space="preserve"> days</w:t>
      </w:r>
      <w:r w:rsidR="005A76F6">
        <w:rPr>
          <w:rFonts w:ascii="Times New Roman" w:eastAsia="Times New Roman" w:hAnsi="Times New Roman" w:cs="Times New Roman"/>
          <w:sz w:val="24"/>
          <w:szCs w:val="20"/>
        </w:rPr>
        <w:t>,</w:t>
      </w:r>
      <w:r w:rsidR="005A76F6" w:rsidRPr="005A76F6">
        <w:rPr>
          <w:rFonts w:ascii="Times New Roman" w:eastAsia="Times New Roman" w:hAnsi="Times New Roman" w:cs="Times New Roman"/>
          <w:b/>
          <w:bCs/>
          <w:sz w:val="24"/>
          <w:szCs w:val="20"/>
        </w:rPr>
        <w:t xml:space="preserve"> </w:t>
      </w:r>
      <w:r w:rsidR="005A76F6">
        <w:rPr>
          <w:rFonts w:ascii="Times New Roman" w:eastAsia="Times New Roman" w:hAnsi="Times New Roman" w:cs="Times New Roman"/>
          <w:b/>
          <w:bCs/>
          <w:sz w:val="24"/>
          <w:szCs w:val="20"/>
        </w:rPr>
        <w:t>or one hundred (100) days for the employee,</w:t>
      </w:r>
      <w:r w:rsidRPr="00342A47">
        <w:rPr>
          <w:rFonts w:ascii="Times New Roman" w:eastAsia="Times New Roman" w:hAnsi="Times New Roman" w:cs="Times New Roman"/>
          <w:sz w:val="24"/>
          <w:szCs w:val="20"/>
        </w:rPr>
        <w:t xml:space="preserve"> of their </w:t>
      </w:r>
      <w:r>
        <w:rPr>
          <w:rFonts w:ascii="Times New Roman" w:eastAsia="Times New Roman" w:hAnsi="Times New Roman" w:cs="Times New Roman"/>
          <w:sz w:val="24"/>
          <w:szCs w:val="20"/>
        </w:rPr>
        <w:t>twenty-six (</w:t>
      </w:r>
      <w:r w:rsidRPr="00342A47">
        <w:rPr>
          <w:rFonts w:ascii="Times New Roman" w:eastAsia="Times New Roman" w:hAnsi="Times New Roman" w:cs="Times New Roman"/>
          <w:sz w:val="24"/>
          <w:szCs w:val="20"/>
        </w:rPr>
        <w:t>26</w:t>
      </w:r>
      <w:r>
        <w:rPr>
          <w:rFonts w:ascii="Times New Roman" w:eastAsia="Times New Roman" w:hAnsi="Times New Roman" w:cs="Times New Roman"/>
          <w:sz w:val="24"/>
          <w:szCs w:val="20"/>
        </w:rPr>
        <w:t>)</w:t>
      </w:r>
      <w:r w:rsidRPr="00342A47">
        <w:rPr>
          <w:rFonts w:ascii="Times New Roman" w:eastAsia="Times New Roman" w:hAnsi="Times New Roman" w:cs="Times New Roman"/>
          <w:sz w:val="24"/>
          <w:szCs w:val="20"/>
        </w:rPr>
        <w:t xml:space="preserve"> week FMLA allotment provided for in Section 8</w:t>
      </w:r>
      <w:r w:rsidR="00721AB0">
        <w:rPr>
          <w:rFonts w:ascii="Times New Roman" w:eastAsia="Times New Roman" w:hAnsi="Times New Roman" w:cs="Times New Roman"/>
          <w:b/>
          <w:bCs/>
          <w:sz w:val="24"/>
          <w:szCs w:val="20"/>
        </w:rPr>
        <w:t>.</w:t>
      </w:r>
      <w:r w:rsidR="00721AB0" w:rsidRPr="00A0735B">
        <w:rPr>
          <w:rFonts w:ascii="Times New Roman" w:eastAsia="Times New Roman" w:hAnsi="Times New Roman" w:cs="Times New Roman"/>
          <w:sz w:val="24"/>
          <w:szCs w:val="20"/>
        </w:rPr>
        <w:t>7</w:t>
      </w:r>
      <w:r w:rsidRPr="00A0735B">
        <w:rPr>
          <w:rFonts w:ascii="Times New Roman" w:eastAsia="Times New Roman" w:hAnsi="Times New Roman" w:cs="Times New Roman"/>
          <w:sz w:val="24"/>
          <w:szCs w:val="20"/>
        </w:rPr>
        <w:t>(</w:t>
      </w:r>
      <w:r w:rsidRPr="00342A47">
        <w:rPr>
          <w:rFonts w:ascii="Times New Roman" w:eastAsia="Times New Roman" w:hAnsi="Times New Roman" w:cs="Times New Roman"/>
          <w:sz w:val="24"/>
          <w:szCs w:val="20"/>
        </w:rPr>
        <w:t>B)(1) for the intermittent absences</w:t>
      </w:r>
      <w:r w:rsidR="00F76ACE">
        <w:rPr>
          <w:rFonts w:ascii="Times New Roman" w:eastAsia="Times New Roman" w:hAnsi="Times New Roman" w:cs="Times New Roman"/>
          <w:sz w:val="24"/>
          <w:szCs w:val="20"/>
        </w:rPr>
        <w:t xml:space="preserve"> </w:t>
      </w:r>
      <w:r w:rsidR="00F76ACE" w:rsidRPr="00721AB0">
        <w:rPr>
          <w:rFonts w:ascii="Times New Roman" w:eastAsia="Times New Roman" w:hAnsi="Times New Roman" w:cs="Times New Roman"/>
          <w:b/>
          <w:bCs/>
          <w:strike/>
          <w:sz w:val="24"/>
          <w:szCs w:val="20"/>
        </w:rPr>
        <w:t>per rolling year</w:t>
      </w:r>
      <w:r w:rsidR="00F76ACE" w:rsidRPr="00342A47">
        <w:rPr>
          <w:rFonts w:ascii="Times New Roman" w:eastAsia="Times New Roman" w:hAnsi="Times New Roman" w:cs="Times New Roman"/>
          <w:sz w:val="24"/>
          <w:szCs w:val="20"/>
        </w:rPr>
        <w:t xml:space="preserve"> </w:t>
      </w:r>
      <w:r w:rsidR="00F76ACE" w:rsidRPr="00F76ACE">
        <w:rPr>
          <w:rFonts w:ascii="Times New Roman" w:eastAsia="Times New Roman" w:hAnsi="Times New Roman" w:cs="Times New Roman"/>
          <w:b/>
          <w:bCs/>
          <w:sz w:val="24"/>
          <w:szCs w:val="20"/>
        </w:rPr>
        <w:t>per rolling twelve (12) month period.</w:t>
      </w:r>
      <w:r w:rsidR="003A30C3">
        <w:rPr>
          <w:rFonts w:ascii="Times New Roman" w:eastAsia="Times New Roman" w:hAnsi="Times New Roman" w:cs="Times New Roman"/>
          <w:sz w:val="24"/>
          <w:szCs w:val="20"/>
        </w:rPr>
        <w:t xml:space="preserve">  </w:t>
      </w:r>
      <w:r w:rsidR="003A30C3" w:rsidRPr="00E14067">
        <w:rPr>
          <w:rFonts w:ascii="Times New Roman" w:eastAsia="Times New Roman" w:hAnsi="Times New Roman" w:cs="Times New Roman"/>
          <w:b/>
          <w:bCs/>
          <w:sz w:val="24"/>
          <w:szCs w:val="20"/>
        </w:rPr>
        <w:t>For this purpose</w:t>
      </w:r>
      <w:r w:rsidR="00E14067">
        <w:rPr>
          <w:rFonts w:ascii="Times New Roman" w:eastAsia="Times New Roman" w:hAnsi="Times New Roman" w:cs="Times New Roman"/>
          <w:b/>
          <w:bCs/>
          <w:sz w:val="24"/>
          <w:szCs w:val="20"/>
        </w:rPr>
        <w:t>,</w:t>
      </w:r>
      <w:r w:rsidR="003A30C3" w:rsidRPr="00E14067">
        <w:rPr>
          <w:rFonts w:ascii="Times New Roman" w:eastAsia="Times New Roman" w:hAnsi="Times New Roman" w:cs="Times New Roman"/>
          <w:b/>
          <w:bCs/>
          <w:sz w:val="24"/>
          <w:szCs w:val="20"/>
        </w:rPr>
        <w:t xml:space="preserve"> a rolling twelve </w:t>
      </w:r>
      <w:r w:rsidR="00E14067">
        <w:rPr>
          <w:rFonts w:ascii="Times New Roman" w:eastAsia="Times New Roman" w:hAnsi="Times New Roman" w:cs="Times New Roman"/>
          <w:b/>
          <w:bCs/>
          <w:sz w:val="24"/>
          <w:szCs w:val="20"/>
        </w:rPr>
        <w:t xml:space="preserve">(12) </w:t>
      </w:r>
      <w:r w:rsidR="003A30C3" w:rsidRPr="00E14067">
        <w:rPr>
          <w:rFonts w:ascii="Times New Roman" w:eastAsia="Times New Roman" w:hAnsi="Times New Roman" w:cs="Times New Roman"/>
          <w:b/>
          <w:bCs/>
          <w:sz w:val="24"/>
          <w:szCs w:val="20"/>
        </w:rPr>
        <w:t>month</w:t>
      </w:r>
      <w:r w:rsidR="00E14067" w:rsidRPr="00E14067">
        <w:rPr>
          <w:rFonts w:ascii="Times New Roman" w:eastAsia="Times New Roman" w:hAnsi="Times New Roman" w:cs="Times New Roman"/>
          <w:b/>
          <w:bCs/>
          <w:sz w:val="24"/>
          <w:szCs w:val="20"/>
        </w:rPr>
        <w:t xml:space="preserve"> period will be measured as the period of</w:t>
      </w:r>
      <w:r w:rsidR="00543736">
        <w:rPr>
          <w:rFonts w:ascii="Times New Roman" w:eastAsia="Times New Roman" w:hAnsi="Times New Roman" w:cs="Times New Roman"/>
          <w:b/>
          <w:bCs/>
          <w:sz w:val="24"/>
          <w:szCs w:val="20"/>
        </w:rPr>
        <w:t xml:space="preserve"> fifty-two (</w:t>
      </w:r>
      <w:r w:rsidR="00E14067" w:rsidRPr="00E14067">
        <w:rPr>
          <w:rFonts w:ascii="Times New Roman" w:eastAsia="Times New Roman" w:hAnsi="Times New Roman" w:cs="Times New Roman"/>
          <w:b/>
          <w:bCs/>
          <w:sz w:val="24"/>
          <w:szCs w:val="20"/>
        </w:rPr>
        <w:t>52</w:t>
      </w:r>
      <w:r w:rsidR="00543736">
        <w:rPr>
          <w:rFonts w:ascii="Times New Roman" w:eastAsia="Times New Roman" w:hAnsi="Times New Roman" w:cs="Times New Roman"/>
          <w:b/>
          <w:bCs/>
          <w:sz w:val="24"/>
          <w:szCs w:val="20"/>
        </w:rPr>
        <w:t>)</w:t>
      </w:r>
      <w:r w:rsidR="00E14067" w:rsidRPr="00E14067">
        <w:rPr>
          <w:rFonts w:ascii="Times New Roman" w:eastAsia="Times New Roman" w:hAnsi="Times New Roman" w:cs="Times New Roman"/>
          <w:b/>
          <w:bCs/>
          <w:sz w:val="24"/>
          <w:szCs w:val="20"/>
        </w:rPr>
        <w:t xml:space="preserve"> consecutive weeks beginning on the Sunday immediately preceding the first day that job-protected leave under </w:t>
      </w:r>
      <w:r w:rsidR="00E14067" w:rsidRPr="003F6992">
        <w:rPr>
          <w:rFonts w:ascii="Times New Roman" w:eastAsia="Times New Roman" w:hAnsi="Times New Roman" w:cs="Times New Roman"/>
          <w:b/>
          <w:bCs/>
          <w:sz w:val="24"/>
          <w:szCs w:val="20"/>
        </w:rPr>
        <w:t xml:space="preserve">Section </w:t>
      </w:r>
      <w:r w:rsidR="003F6992" w:rsidRPr="003F6992">
        <w:rPr>
          <w:rFonts w:ascii="Times New Roman" w:eastAsia="Times New Roman" w:hAnsi="Times New Roman" w:cs="Times New Roman"/>
          <w:b/>
          <w:bCs/>
          <w:sz w:val="24"/>
          <w:szCs w:val="20"/>
        </w:rPr>
        <w:t xml:space="preserve">8.7 </w:t>
      </w:r>
      <w:r w:rsidR="00E14067" w:rsidRPr="003F6992">
        <w:rPr>
          <w:rFonts w:ascii="Times New Roman" w:eastAsia="Times New Roman" w:hAnsi="Times New Roman" w:cs="Times New Roman"/>
          <w:b/>
          <w:bCs/>
          <w:sz w:val="24"/>
          <w:szCs w:val="20"/>
        </w:rPr>
        <w:t>of</w:t>
      </w:r>
      <w:r w:rsidR="00E14067" w:rsidRPr="00E14067">
        <w:rPr>
          <w:rFonts w:ascii="Times New Roman" w:eastAsia="Times New Roman" w:hAnsi="Times New Roman" w:cs="Times New Roman"/>
          <w:b/>
          <w:bCs/>
          <w:sz w:val="24"/>
          <w:szCs w:val="20"/>
        </w:rPr>
        <w:t xml:space="preserve"> this Article commences for the employee.</w:t>
      </w:r>
      <w:r w:rsidR="00E14067">
        <w:rPr>
          <w:rFonts w:ascii="Times New Roman" w:eastAsia="Times New Roman" w:hAnsi="Times New Roman" w:cs="Times New Roman"/>
          <w:sz w:val="24"/>
          <w:szCs w:val="20"/>
        </w:rPr>
        <w:t xml:space="preserve"> </w:t>
      </w:r>
      <w:r w:rsidRPr="00342A47">
        <w:rPr>
          <w:rFonts w:ascii="Times New Roman" w:eastAsia="Times New Roman" w:hAnsi="Times New Roman" w:cs="Times New Roman"/>
          <w:sz w:val="24"/>
          <w:szCs w:val="20"/>
        </w:rPr>
        <w:t xml:space="preserve"> </w:t>
      </w:r>
    </w:p>
    <w:bookmarkEnd w:id="5"/>
    <w:p w14:paraId="3610ED7C" w14:textId="77777777" w:rsidR="007A0FEF" w:rsidRPr="00342A47" w:rsidRDefault="007A0FEF"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0"/>
        </w:rPr>
      </w:pPr>
    </w:p>
    <w:p w14:paraId="42738484" w14:textId="0E4BA5DE" w:rsidR="007A0FEF" w:rsidRPr="00342A47" w:rsidRDefault="007A0FEF"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0"/>
        </w:rPr>
      </w:pPr>
      <w:r w:rsidRPr="00342A47">
        <w:rPr>
          <w:rFonts w:ascii="Times New Roman" w:eastAsia="Times New Roman" w:hAnsi="Times New Roman" w:cs="Times New Roman"/>
          <w:sz w:val="24"/>
          <w:szCs w:val="20"/>
        </w:rPr>
        <w:t xml:space="preserve">In the event that the employer gives notice of its intent to terminate the intermittent leave, and the affected employee does not wish to access any remaining full-time leave benefits, the Union may request expedited impartial review by an arbitrator to determine whether the Agency has </w:t>
      </w:r>
      <w:r w:rsidRPr="00342A47">
        <w:rPr>
          <w:rFonts w:ascii="Times New Roman" w:eastAsia="Times New Roman" w:hAnsi="Times New Roman" w:cs="Times New Roman"/>
          <w:sz w:val="24"/>
          <w:szCs w:val="20"/>
        </w:rPr>
        <w:lastRenderedPageBreak/>
        <w:t xml:space="preserve">made a reasonable attempt to accommodate the need of the employee’s intermittent </w:t>
      </w:r>
      <w:r w:rsidR="007F3E99">
        <w:rPr>
          <w:rFonts w:ascii="Times New Roman" w:eastAsia="Times New Roman" w:hAnsi="Times New Roman" w:cs="Times New Roman"/>
          <w:b/>
          <w:bCs/>
          <w:sz w:val="24"/>
          <w:szCs w:val="20"/>
        </w:rPr>
        <w:t xml:space="preserve">FMLA </w:t>
      </w:r>
      <w:r w:rsidRPr="00342A47">
        <w:rPr>
          <w:rFonts w:ascii="Times New Roman" w:eastAsia="Times New Roman" w:hAnsi="Times New Roman" w:cs="Times New Roman"/>
          <w:sz w:val="24"/>
          <w:szCs w:val="20"/>
        </w:rPr>
        <w:t xml:space="preserve">leave beyond sixty (60) days </w:t>
      </w:r>
      <w:r w:rsidR="007F3E99">
        <w:rPr>
          <w:rFonts w:ascii="Times New Roman" w:eastAsia="Times New Roman" w:hAnsi="Times New Roman" w:cs="Times New Roman"/>
          <w:b/>
          <w:bCs/>
          <w:sz w:val="24"/>
          <w:szCs w:val="20"/>
        </w:rPr>
        <w:t xml:space="preserve">for a spouse, child, or parent, or one hundred (100) days for the employee, </w:t>
      </w:r>
      <w:r w:rsidRPr="00342A47">
        <w:rPr>
          <w:rFonts w:ascii="Times New Roman" w:eastAsia="Times New Roman" w:hAnsi="Times New Roman" w:cs="Times New Roman"/>
          <w:sz w:val="24"/>
          <w:szCs w:val="20"/>
        </w:rPr>
        <w:t xml:space="preserve">and whether or not the leave unduly disrupts operations.  Said review must be requested within </w:t>
      </w:r>
      <w:r>
        <w:rPr>
          <w:rFonts w:ascii="Times New Roman" w:eastAsia="Times New Roman" w:hAnsi="Times New Roman" w:cs="Times New Roman"/>
          <w:sz w:val="24"/>
          <w:szCs w:val="20"/>
        </w:rPr>
        <w:t>ten (</w:t>
      </w:r>
      <w:r w:rsidRPr="00342A47">
        <w:rPr>
          <w:rFonts w:ascii="Times New Roman" w:eastAsia="Times New Roman" w:hAnsi="Times New Roman" w:cs="Times New Roman"/>
          <w:sz w:val="24"/>
          <w:szCs w:val="20"/>
        </w:rPr>
        <w:t>10</w:t>
      </w:r>
      <w:r>
        <w:rPr>
          <w:rFonts w:ascii="Times New Roman" w:eastAsia="Times New Roman" w:hAnsi="Times New Roman" w:cs="Times New Roman"/>
          <w:sz w:val="24"/>
          <w:szCs w:val="20"/>
        </w:rPr>
        <w:t>)</w:t>
      </w:r>
      <w:r w:rsidRPr="00342A47">
        <w:rPr>
          <w:rFonts w:ascii="Times New Roman" w:eastAsia="Times New Roman" w:hAnsi="Times New Roman" w:cs="Times New Roman"/>
          <w:sz w:val="24"/>
          <w:szCs w:val="20"/>
        </w:rPr>
        <w:t xml:space="preserve"> calendar days of the notification that the leave will be terminated.  The status quo ante shall be preserved pending the decision of the arbitrator, unless the proceedings are unreasonably delayed due to the part of the Union or Employee. </w:t>
      </w:r>
    </w:p>
    <w:p w14:paraId="64AF86F4" w14:textId="77777777" w:rsidR="007A0FEF" w:rsidRPr="00342A47" w:rsidRDefault="007A0FEF" w:rsidP="006A5274">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0"/>
        </w:rPr>
      </w:pPr>
    </w:p>
    <w:p w14:paraId="2D37E1EF" w14:textId="53ED63F2" w:rsidR="007F3E99" w:rsidRPr="003D6F4A" w:rsidRDefault="007A0FEF" w:rsidP="009F62B6">
      <w:pPr>
        <w:widowControl w:v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eastAsia="Times New Roman" w:hAnsi="Times New Roman" w:cs="Times New Roman"/>
          <w:sz w:val="24"/>
          <w:szCs w:val="20"/>
        </w:rPr>
      </w:pPr>
      <w:r w:rsidRPr="00342A47">
        <w:rPr>
          <w:rFonts w:ascii="Times New Roman" w:eastAsia="Times New Roman" w:hAnsi="Times New Roman" w:cs="Times New Roman"/>
          <w:sz w:val="24"/>
          <w:szCs w:val="20"/>
        </w:rPr>
        <w:t xml:space="preserve">The parties shall meet upon execution of the agreement to establish the review/arbitration process noted above.  Such proceedings shall be informal in accordance with the rules to be agreed upon by the parties.  The parties shall develop a form to be used as notice to the Union and employee of the intent to terminate intermittent leave. </w:t>
      </w:r>
    </w:p>
    <w:p w14:paraId="041EEEA0" w14:textId="77777777" w:rsidR="003D6F4A" w:rsidRDefault="003D6F4A"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4D922F8B" w14:textId="77777777" w:rsidR="00906435" w:rsidRDefault="00906435" w:rsidP="009F62B6">
      <w:pPr>
        <w:pStyle w:val="Heading3"/>
        <w:spacing w:before="0" w:after="0" w:line="240" w:lineRule="auto"/>
        <w:rPr>
          <w:spacing w:val="-2"/>
        </w:rPr>
      </w:pPr>
      <w:r w:rsidRPr="00DA7695">
        <w:t>Section</w:t>
      </w:r>
      <w:r w:rsidRPr="00DA7695">
        <w:rPr>
          <w:spacing w:val="-3"/>
        </w:rPr>
        <w:t xml:space="preserve"> </w:t>
      </w:r>
      <w:r>
        <w:rPr>
          <w:spacing w:val="-3"/>
        </w:rPr>
        <w:t>8.</w:t>
      </w:r>
      <w:r w:rsidRPr="00DA7695">
        <w:t>15</w:t>
      </w:r>
      <w:r w:rsidRPr="00DA7695">
        <w:rPr>
          <w:spacing w:val="-2"/>
        </w:rPr>
        <w:t xml:space="preserve"> </w:t>
      </w:r>
      <w:r>
        <w:rPr>
          <w:spacing w:val="-2"/>
        </w:rPr>
        <w:tab/>
      </w:r>
      <w:r w:rsidRPr="00F205C0">
        <w:t>Paid</w:t>
      </w:r>
      <w:r w:rsidRPr="00F205C0">
        <w:rPr>
          <w:spacing w:val="1"/>
        </w:rPr>
        <w:t xml:space="preserve"> </w:t>
      </w:r>
      <w:r w:rsidRPr="00F205C0">
        <w:t>Family</w:t>
      </w:r>
      <w:r w:rsidRPr="00F205C0">
        <w:rPr>
          <w:spacing w:val="-2"/>
        </w:rPr>
        <w:t xml:space="preserve"> </w:t>
      </w:r>
      <w:r w:rsidRPr="00F205C0">
        <w:t>Medical</w:t>
      </w:r>
      <w:r w:rsidRPr="00F205C0">
        <w:rPr>
          <w:spacing w:val="-4"/>
        </w:rPr>
        <w:t xml:space="preserve"> </w:t>
      </w:r>
      <w:r w:rsidRPr="00F205C0">
        <w:t>Leave</w:t>
      </w:r>
      <w:r w:rsidRPr="00F205C0">
        <w:rPr>
          <w:spacing w:val="-3"/>
        </w:rPr>
        <w:t xml:space="preserve"> </w:t>
      </w:r>
      <w:r w:rsidRPr="00F205C0">
        <w:t>(PFML)</w:t>
      </w:r>
      <w:r w:rsidRPr="00DA7695">
        <w:rPr>
          <w:spacing w:val="-2"/>
        </w:rPr>
        <w:t xml:space="preserve"> </w:t>
      </w:r>
    </w:p>
    <w:p w14:paraId="5AFD196A" w14:textId="24DE22DA" w:rsidR="00906435" w:rsidRPr="00906435" w:rsidRDefault="00906435" w:rsidP="009F62B6">
      <w:pPr>
        <w:pStyle w:val="ListParagraph"/>
        <w:widowControl w:val="0"/>
        <w:numPr>
          <w:ilvl w:val="0"/>
          <w:numId w:val="10"/>
        </w:numPr>
        <w:autoSpaceDE w:val="0"/>
        <w:autoSpaceDN w:val="0"/>
        <w:adjustRightInd w:val="0"/>
        <w:spacing w:after="0" w:line="240" w:lineRule="auto"/>
        <w:ind w:left="0" w:firstLine="0"/>
        <w:rPr>
          <w:rFonts w:ascii="Times New Roman" w:hAnsi="Times New Roman" w:cs="Times New Roman"/>
          <w:bCs/>
          <w:sz w:val="24"/>
        </w:rPr>
      </w:pPr>
      <w:r w:rsidRPr="00906435">
        <w:rPr>
          <w:rFonts w:ascii="Times New Roman" w:hAnsi="Times New Roman" w:cs="Times New Roman"/>
          <w:bCs/>
          <w:sz w:val="24"/>
        </w:rPr>
        <w:t>Leave granted under the Paid Family Medical Leave Act, M.G.L. c. 175M, which does not</w:t>
      </w:r>
      <w:r w:rsidRPr="00906435">
        <w:rPr>
          <w:rFonts w:ascii="Times New Roman" w:hAnsi="Times New Roman" w:cs="Times New Roman"/>
          <w:bCs/>
          <w:spacing w:val="-57"/>
          <w:sz w:val="24"/>
        </w:rPr>
        <w:t xml:space="preserve"> </w:t>
      </w:r>
      <w:r w:rsidRPr="00906435">
        <w:rPr>
          <w:rFonts w:ascii="Times New Roman" w:hAnsi="Times New Roman" w:cs="Times New Roman"/>
          <w:bCs/>
          <w:sz w:val="24"/>
        </w:rPr>
        <w:t>otherwise qualify for leave under the FMLA or this Article, shall be used concurrently with</w:t>
      </w:r>
      <w:r w:rsidRPr="00906435">
        <w:rPr>
          <w:rFonts w:ascii="Times New Roman" w:hAnsi="Times New Roman" w:cs="Times New Roman"/>
          <w:bCs/>
          <w:spacing w:val="1"/>
          <w:sz w:val="24"/>
        </w:rPr>
        <w:t xml:space="preserve"> </w:t>
      </w:r>
      <w:r w:rsidRPr="00906435">
        <w:rPr>
          <w:rFonts w:ascii="Times New Roman" w:hAnsi="Times New Roman" w:cs="Times New Roman"/>
          <w:bCs/>
          <w:sz w:val="24"/>
        </w:rPr>
        <w:t>the leave granted by this section, to the extent that such leave exceeds the twelve (12) weeks of</w:t>
      </w:r>
      <w:r w:rsidRPr="00906435">
        <w:rPr>
          <w:rFonts w:ascii="Times New Roman" w:hAnsi="Times New Roman" w:cs="Times New Roman"/>
          <w:bCs/>
          <w:spacing w:val="1"/>
          <w:sz w:val="24"/>
        </w:rPr>
        <w:t xml:space="preserve"> </w:t>
      </w:r>
      <w:r w:rsidRPr="00906435">
        <w:rPr>
          <w:rFonts w:ascii="Times New Roman" w:hAnsi="Times New Roman" w:cs="Times New Roman"/>
          <w:bCs/>
          <w:sz w:val="24"/>
        </w:rPr>
        <w:t>leave</w:t>
      </w:r>
      <w:r w:rsidRPr="00906435">
        <w:rPr>
          <w:rFonts w:ascii="Times New Roman" w:hAnsi="Times New Roman" w:cs="Times New Roman"/>
          <w:bCs/>
          <w:spacing w:val="-2"/>
          <w:sz w:val="24"/>
        </w:rPr>
        <w:t xml:space="preserve"> </w:t>
      </w:r>
      <w:r w:rsidRPr="00906435">
        <w:rPr>
          <w:rFonts w:ascii="Times New Roman" w:hAnsi="Times New Roman" w:cs="Times New Roman"/>
          <w:bCs/>
          <w:sz w:val="24"/>
        </w:rPr>
        <w:t>granted by the</w:t>
      </w:r>
      <w:r w:rsidRPr="00906435">
        <w:rPr>
          <w:rFonts w:ascii="Times New Roman" w:hAnsi="Times New Roman" w:cs="Times New Roman"/>
          <w:bCs/>
          <w:spacing w:val="1"/>
          <w:sz w:val="24"/>
        </w:rPr>
        <w:t xml:space="preserve"> </w:t>
      </w:r>
      <w:r w:rsidRPr="00906435">
        <w:rPr>
          <w:rFonts w:ascii="Times New Roman" w:hAnsi="Times New Roman" w:cs="Times New Roman"/>
          <w:bCs/>
          <w:sz w:val="24"/>
        </w:rPr>
        <w:t>Federal Law/FMLA.</w:t>
      </w:r>
    </w:p>
    <w:p w14:paraId="3AC4D9BD" w14:textId="77777777" w:rsidR="00906435" w:rsidRPr="00DA7695" w:rsidRDefault="00906435" w:rsidP="009F62B6">
      <w:pPr>
        <w:adjustRightInd w:val="0"/>
        <w:spacing w:after="0" w:line="240" w:lineRule="auto"/>
        <w:rPr>
          <w:rFonts w:ascii="Times New Roman" w:hAnsi="Times New Roman" w:cs="Times New Roman"/>
          <w:bCs/>
          <w:i/>
          <w:sz w:val="16"/>
        </w:rPr>
      </w:pPr>
    </w:p>
    <w:p w14:paraId="55AA070B" w14:textId="7B01D66B" w:rsidR="00906435" w:rsidRDefault="00906435" w:rsidP="009F62B6">
      <w:pPr>
        <w:pStyle w:val="ListParagraph"/>
        <w:widowControl w:val="0"/>
        <w:numPr>
          <w:ilvl w:val="0"/>
          <w:numId w:val="10"/>
        </w:numPr>
        <w:autoSpaceDE w:val="0"/>
        <w:autoSpaceDN w:val="0"/>
        <w:adjustRightInd w:val="0"/>
        <w:spacing w:after="0" w:line="240" w:lineRule="auto"/>
        <w:ind w:left="0" w:firstLine="0"/>
        <w:rPr>
          <w:rFonts w:ascii="Times New Roman" w:hAnsi="Times New Roman" w:cs="Times New Roman"/>
          <w:b/>
          <w:sz w:val="24"/>
        </w:rPr>
      </w:pPr>
      <w:r w:rsidRPr="00906435">
        <w:rPr>
          <w:rFonts w:ascii="Times New Roman" w:hAnsi="Times New Roman" w:cs="Times New Roman"/>
          <w:bCs/>
          <w:sz w:val="24"/>
        </w:rPr>
        <w:t>During an approved qualifying leave, employees may elect as to whether they would like</w:t>
      </w:r>
      <w:r w:rsidRPr="00906435">
        <w:rPr>
          <w:rFonts w:ascii="Times New Roman" w:hAnsi="Times New Roman" w:cs="Times New Roman"/>
          <w:bCs/>
          <w:spacing w:val="1"/>
          <w:sz w:val="24"/>
        </w:rPr>
        <w:t xml:space="preserve"> </w:t>
      </w:r>
      <w:r w:rsidRPr="00906435">
        <w:rPr>
          <w:rFonts w:ascii="Times New Roman" w:hAnsi="Times New Roman" w:cs="Times New Roman"/>
          <w:bCs/>
          <w:sz w:val="24"/>
        </w:rPr>
        <w:t xml:space="preserve">to utilize their </w:t>
      </w:r>
      <w:r w:rsidRPr="00906435">
        <w:rPr>
          <w:rFonts w:ascii="Times New Roman" w:hAnsi="Times New Roman" w:cs="Times New Roman"/>
          <w:b/>
          <w:sz w:val="24"/>
        </w:rPr>
        <w:t xml:space="preserve">paid leave </w:t>
      </w:r>
      <w:r w:rsidRPr="00906435">
        <w:rPr>
          <w:rFonts w:ascii="Times New Roman" w:hAnsi="Times New Roman" w:cs="Times New Roman"/>
          <w:bCs/>
          <w:sz w:val="24"/>
        </w:rPr>
        <w:t xml:space="preserve">accruals </w:t>
      </w:r>
      <w:r w:rsidR="003D6F4A" w:rsidRPr="00906435">
        <w:rPr>
          <w:rFonts w:ascii="Times New Roman" w:hAnsi="Times New Roman" w:cs="Times New Roman"/>
          <w:b/>
          <w:sz w:val="24"/>
        </w:rPr>
        <w:t>only or</w:t>
      </w:r>
      <w:r w:rsidRPr="00906435">
        <w:rPr>
          <w:rFonts w:ascii="Times New Roman" w:hAnsi="Times New Roman" w:cs="Times New Roman"/>
          <w:bCs/>
          <w:sz w:val="24"/>
        </w:rPr>
        <w:t xml:space="preserve"> apply for a paid benefit from the DFML.</w:t>
      </w:r>
      <w:r w:rsidRPr="00906435">
        <w:rPr>
          <w:rFonts w:ascii="Times New Roman" w:hAnsi="Times New Roman" w:cs="Times New Roman"/>
          <w:bCs/>
          <w:spacing w:val="1"/>
          <w:sz w:val="24"/>
        </w:rPr>
        <w:t xml:space="preserve"> </w:t>
      </w:r>
      <w:r w:rsidRPr="00906435">
        <w:rPr>
          <w:rFonts w:ascii="Times New Roman" w:hAnsi="Times New Roman" w:cs="Times New Roman"/>
          <w:bCs/>
          <w:sz w:val="24"/>
        </w:rPr>
        <w:t>If an employee requests</w:t>
      </w:r>
      <w:r w:rsidRPr="00906435">
        <w:rPr>
          <w:rFonts w:ascii="Times New Roman" w:hAnsi="Times New Roman" w:cs="Times New Roman"/>
          <w:bCs/>
          <w:spacing w:val="1"/>
          <w:sz w:val="24"/>
        </w:rPr>
        <w:t xml:space="preserve"> </w:t>
      </w:r>
      <w:r w:rsidRPr="00906435">
        <w:rPr>
          <w:rFonts w:ascii="Times New Roman" w:hAnsi="Times New Roman" w:cs="Times New Roman"/>
          <w:bCs/>
          <w:sz w:val="24"/>
        </w:rPr>
        <w:t>and is approved for a benefit from the DFML,</w:t>
      </w:r>
      <w:r w:rsidRPr="00906435">
        <w:rPr>
          <w:rFonts w:ascii="Times New Roman" w:hAnsi="Times New Roman" w:cs="Times New Roman"/>
          <w:b/>
          <w:strike/>
          <w:sz w:val="24"/>
        </w:rPr>
        <w:t xml:space="preserve"> the employee must exhaust their approved</w:t>
      </w:r>
      <w:r w:rsidRPr="00906435">
        <w:rPr>
          <w:rFonts w:ascii="Times New Roman" w:hAnsi="Times New Roman" w:cs="Times New Roman"/>
          <w:b/>
          <w:strike/>
          <w:spacing w:val="1"/>
          <w:sz w:val="24"/>
        </w:rPr>
        <w:t xml:space="preserve"> </w:t>
      </w:r>
      <w:r w:rsidRPr="00906435">
        <w:rPr>
          <w:rFonts w:ascii="Times New Roman" w:hAnsi="Times New Roman" w:cs="Times New Roman"/>
          <w:b/>
          <w:strike/>
          <w:sz w:val="24"/>
        </w:rPr>
        <w:t>allotment of PFML benefit time prior to utilizing any additional accruals from the employer</w:t>
      </w:r>
      <w:r w:rsidRPr="00906435">
        <w:rPr>
          <w:rFonts w:ascii="Times New Roman" w:hAnsi="Times New Roman" w:cs="Times New Roman"/>
          <w:b/>
          <w:strike/>
          <w:spacing w:val="1"/>
          <w:sz w:val="24"/>
        </w:rPr>
        <w:t xml:space="preserve"> </w:t>
      </w:r>
      <w:r w:rsidRPr="00906435">
        <w:rPr>
          <w:rFonts w:ascii="Times New Roman" w:hAnsi="Times New Roman" w:cs="Times New Roman"/>
          <w:b/>
          <w:strike/>
          <w:sz w:val="24"/>
        </w:rPr>
        <w:t>for</w:t>
      </w:r>
      <w:r w:rsidRPr="00906435">
        <w:rPr>
          <w:rFonts w:ascii="Times New Roman" w:hAnsi="Times New Roman" w:cs="Times New Roman"/>
          <w:b/>
          <w:strike/>
          <w:spacing w:val="-2"/>
          <w:sz w:val="24"/>
        </w:rPr>
        <w:t xml:space="preserve"> </w:t>
      </w:r>
      <w:r w:rsidRPr="00906435">
        <w:rPr>
          <w:rFonts w:ascii="Times New Roman" w:hAnsi="Times New Roman" w:cs="Times New Roman"/>
          <w:b/>
          <w:strike/>
          <w:sz w:val="24"/>
        </w:rPr>
        <w:t>that</w:t>
      </w:r>
      <w:r w:rsidRPr="00906435">
        <w:rPr>
          <w:rFonts w:ascii="Times New Roman" w:hAnsi="Times New Roman" w:cs="Times New Roman"/>
          <w:b/>
          <w:strike/>
          <w:spacing w:val="-1"/>
          <w:sz w:val="24"/>
        </w:rPr>
        <w:t xml:space="preserve"> </w:t>
      </w:r>
      <w:r w:rsidRPr="00906435">
        <w:rPr>
          <w:rFonts w:ascii="Times New Roman" w:hAnsi="Times New Roman" w:cs="Times New Roman"/>
          <w:b/>
          <w:strike/>
          <w:sz w:val="24"/>
        </w:rPr>
        <w:t>qualifying leave</w:t>
      </w:r>
      <w:r w:rsidRPr="00906435">
        <w:rPr>
          <w:rFonts w:ascii="Times New Roman" w:hAnsi="Times New Roman" w:cs="Times New Roman"/>
          <w:bCs/>
          <w:sz w:val="24"/>
        </w:rPr>
        <w:t xml:space="preserve"> </w:t>
      </w:r>
      <w:r w:rsidR="003C3A00" w:rsidRPr="003C3A00">
        <w:rPr>
          <w:rFonts w:ascii="Times New Roman" w:hAnsi="Times New Roman" w:cs="Times New Roman"/>
          <w:b/>
          <w:sz w:val="24"/>
        </w:rPr>
        <w:t>the</w:t>
      </w:r>
      <w:r w:rsidR="003C3A00">
        <w:rPr>
          <w:rFonts w:ascii="Times New Roman" w:hAnsi="Times New Roman" w:cs="Times New Roman"/>
          <w:b/>
          <w:sz w:val="24"/>
        </w:rPr>
        <w:t>y</w:t>
      </w:r>
      <w:r w:rsidR="003C3A00" w:rsidRPr="003C3A00">
        <w:rPr>
          <w:rFonts w:ascii="Times New Roman" w:hAnsi="Times New Roman" w:cs="Times New Roman"/>
          <w:b/>
          <w:sz w:val="24"/>
        </w:rPr>
        <w:t xml:space="preserve"> may</w:t>
      </w:r>
      <w:r w:rsidRPr="003C3A00">
        <w:rPr>
          <w:rFonts w:ascii="Times New Roman" w:hAnsi="Times New Roman" w:cs="Times New Roman"/>
          <w:b/>
          <w:sz w:val="24"/>
        </w:rPr>
        <w:t xml:space="preserve"> </w:t>
      </w:r>
      <w:r w:rsidR="00610DF1" w:rsidRPr="00906435">
        <w:rPr>
          <w:rFonts w:ascii="Times New Roman" w:hAnsi="Times New Roman" w:cs="Times New Roman"/>
          <w:b/>
          <w:sz w:val="24"/>
        </w:rPr>
        <w:t>utilize</w:t>
      </w:r>
      <w:r w:rsidRPr="00906435">
        <w:rPr>
          <w:rFonts w:ascii="Times New Roman" w:hAnsi="Times New Roman" w:cs="Times New Roman"/>
          <w:b/>
          <w:sz w:val="24"/>
        </w:rPr>
        <w:t xml:space="preserve"> their accruals in accordance with M.G.L. c. 175M.</w:t>
      </w:r>
    </w:p>
    <w:p w14:paraId="3CD553EC" w14:textId="3ADD0325" w:rsidR="00906435" w:rsidRDefault="00906435" w:rsidP="009F62B6">
      <w:pPr>
        <w:pStyle w:val="ListParagraph"/>
        <w:widowControl w:val="0"/>
        <w:autoSpaceDE w:val="0"/>
        <w:autoSpaceDN w:val="0"/>
        <w:adjustRightInd w:val="0"/>
        <w:spacing w:after="0" w:line="240" w:lineRule="auto"/>
        <w:ind w:left="0"/>
        <w:rPr>
          <w:rFonts w:ascii="Times New Roman" w:hAnsi="Times New Roman" w:cs="Times New Roman"/>
          <w:b/>
          <w:sz w:val="24"/>
        </w:rPr>
      </w:pPr>
    </w:p>
    <w:p w14:paraId="3C32634A" w14:textId="27932529" w:rsidR="00906435" w:rsidRDefault="00906435" w:rsidP="009F62B6">
      <w:pPr>
        <w:pStyle w:val="ListParagraph"/>
        <w:widowControl w:val="0"/>
        <w:numPr>
          <w:ilvl w:val="0"/>
          <w:numId w:val="10"/>
        </w:numPr>
        <w:autoSpaceDE w:val="0"/>
        <w:autoSpaceDN w:val="0"/>
        <w:adjustRightInd w:val="0"/>
        <w:spacing w:after="0" w:line="240" w:lineRule="auto"/>
        <w:ind w:left="0" w:firstLine="0"/>
        <w:rPr>
          <w:rFonts w:ascii="Times New Roman" w:hAnsi="Times New Roman" w:cs="Times New Roman"/>
          <w:b/>
          <w:sz w:val="24"/>
        </w:rPr>
      </w:pPr>
      <w:r>
        <w:rPr>
          <w:rFonts w:ascii="Times New Roman" w:hAnsi="Times New Roman" w:cs="Times New Roman"/>
          <w:b/>
          <w:sz w:val="24"/>
        </w:rPr>
        <w:t>Pursuant to M.G.L. c. 175M, any paid leave subject to this section granted to the employee by the Administrator and/or the Employer for any given weeks shall not exceed the employee’s average weekly wage.  For this purpose, average weekly wage has the same meaning as provided for in M.G.L. c. 151A, §I(w)</w:t>
      </w:r>
      <w:r w:rsidR="00610DF1">
        <w:rPr>
          <w:rFonts w:ascii="Times New Roman" w:hAnsi="Times New Roman" w:cs="Times New Roman"/>
          <w:b/>
          <w:sz w:val="24"/>
        </w:rPr>
        <w:t>.</w:t>
      </w:r>
    </w:p>
    <w:p w14:paraId="73FE3127" w14:textId="77777777" w:rsidR="00906435" w:rsidRPr="00906435" w:rsidRDefault="00906435" w:rsidP="009F62B6">
      <w:pPr>
        <w:pStyle w:val="ListParagraph"/>
        <w:spacing w:after="0" w:line="240" w:lineRule="auto"/>
        <w:rPr>
          <w:rFonts w:ascii="Times New Roman" w:hAnsi="Times New Roman" w:cs="Times New Roman"/>
          <w:b/>
          <w:sz w:val="24"/>
        </w:rPr>
      </w:pPr>
    </w:p>
    <w:p w14:paraId="4A13C876" w14:textId="7267235C" w:rsidR="00906435" w:rsidRPr="00906435" w:rsidRDefault="00906435" w:rsidP="009F62B6">
      <w:pPr>
        <w:pStyle w:val="ListParagraph"/>
        <w:widowControl w:val="0"/>
        <w:numPr>
          <w:ilvl w:val="0"/>
          <w:numId w:val="10"/>
        </w:numPr>
        <w:autoSpaceDE w:val="0"/>
        <w:autoSpaceDN w:val="0"/>
        <w:adjustRightInd w:val="0"/>
        <w:spacing w:after="0" w:line="240" w:lineRule="auto"/>
        <w:ind w:left="0" w:firstLine="0"/>
        <w:rPr>
          <w:rFonts w:ascii="Times New Roman" w:hAnsi="Times New Roman" w:cs="Times New Roman"/>
          <w:b/>
          <w:sz w:val="24"/>
        </w:rPr>
      </w:pPr>
      <w:r>
        <w:rPr>
          <w:rFonts w:ascii="Times New Roman" w:hAnsi="Times New Roman" w:cs="Times New Roman"/>
          <w:b/>
          <w:sz w:val="24"/>
        </w:rPr>
        <w:t xml:space="preserve">An employee who has been granted paid leave in any given week in excess of their average weekly wage as described in this Section shall be deemed to be in receipt of an overpayment.  When the Employer determines that any employee has been overpaid, it shall notify the employee of this fact and the reasons, therefore.  Following notice from the Employer, the Employer shall arrange </w:t>
      </w:r>
      <w:r w:rsidR="00610DF1">
        <w:rPr>
          <w:rFonts w:ascii="Times New Roman" w:hAnsi="Times New Roman" w:cs="Times New Roman"/>
          <w:b/>
          <w:sz w:val="24"/>
        </w:rPr>
        <w:t>to recover such overpayment from the employee over the same period of time in which the employee was overpaid, unless the Employer and the employee agree to another arrangement.</w:t>
      </w:r>
    </w:p>
    <w:p w14:paraId="510658DA" w14:textId="77777777" w:rsidR="00794853" w:rsidRDefault="00794853" w:rsidP="009F62B6">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288"/>
        <w:jc w:val="center"/>
        <w:rPr>
          <w:rFonts w:ascii="Times New Roman" w:eastAsia="Times New Roman" w:hAnsi="Times New Roman" w:cs="Times New Roman"/>
          <w:b/>
          <w:sz w:val="24"/>
          <w:szCs w:val="20"/>
        </w:rPr>
      </w:pPr>
    </w:p>
    <w:p w14:paraId="6C2BFEF8" w14:textId="355401C6" w:rsidR="00610DF1" w:rsidRPr="005E5684" w:rsidRDefault="00610DF1" w:rsidP="009F62B6">
      <w:pPr>
        <w:pStyle w:val="Heading2"/>
        <w:spacing w:before="0" w:after="0" w:line="240" w:lineRule="auto"/>
      </w:pPr>
      <w:r w:rsidRPr="00342A47">
        <w:t>ARTICLE 10</w:t>
      </w:r>
      <w:r w:rsidR="00A1417A">
        <w:br/>
      </w:r>
      <w:r w:rsidRPr="005E5684">
        <w:t>HOLIDAYS</w:t>
      </w:r>
    </w:p>
    <w:p w14:paraId="0D51780F" w14:textId="77777777" w:rsidR="00610DF1" w:rsidRDefault="00610DF1"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3E91EF9B" w14:textId="3DAB7B99" w:rsidR="00701A28" w:rsidRPr="00A9676F" w:rsidRDefault="00701A28" w:rsidP="009F62B6">
      <w:pPr>
        <w:pStyle w:val="Heading3"/>
        <w:spacing w:before="0" w:after="0" w:line="240" w:lineRule="auto"/>
      </w:pPr>
      <w:r w:rsidRPr="00A9676F">
        <w:t>Section 10.2</w:t>
      </w:r>
    </w:p>
    <w:p w14:paraId="2526C504" w14:textId="18094FB3" w:rsidR="00A9676F" w:rsidRDefault="00A9676F"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Pr>
          <w:rFonts w:ascii="Times New Roman" w:hAnsi="Times New Roman" w:cs="Times New Roman"/>
          <w:sz w:val="24"/>
          <w:szCs w:val="24"/>
        </w:rPr>
        <w:t>All holidays shall be observed on the Commonwealth’s legal holiday unless the Employer designates an alternative day.</w:t>
      </w:r>
    </w:p>
    <w:p w14:paraId="05162625" w14:textId="77777777" w:rsidR="00A9676F" w:rsidRDefault="00A9676F"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4D1B834F" w14:textId="76FC646B" w:rsidR="00BA5A61" w:rsidRPr="00ED35A6" w:rsidRDefault="00BA5A61" w:rsidP="009F62B6">
      <w:pPr>
        <w:pStyle w:val="Heading3"/>
        <w:spacing w:before="0" w:after="0" w:line="240" w:lineRule="auto"/>
      </w:pPr>
      <w:r w:rsidRPr="00ED35A6">
        <w:t>Section 10.4</w:t>
      </w:r>
    </w:p>
    <w:p w14:paraId="7F31DB11" w14:textId="14868893" w:rsidR="00BA5A61" w:rsidRPr="00ED35A6" w:rsidRDefault="00BA5A61" w:rsidP="009F62B6">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Cs/>
          <w:sz w:val="24"/>
          <w:szCs w:val="20"/>
        </w:rPr>
      </w:pPr>
      <w:r w:rsidRPr="00ED35A6">
        <w:rPr>
          <w:rFonts w:ascii="Times New Roman" w:eastAsia="Times New Roman" w:hAnsi="Times New Roman" w:cs="Times New Roman"/>
          <w:bCs/>
          <w:sz w:val="24"/>
          <w:szCs w:val="20"/>
        </w:rPr>
        <w:t>When a holiday occurs on a day that is not an employee’s regular workday, they</w:t>
      </w:r>
      <w:r w:rsidR="005F2543" w:rsidRPr="00ED35A6">
        <w:rPr>
          <w:rFonts w:ascii="Times New Roman" w:eastAsia="Times New Roman" w:hAnsi="Times New Roman" w:cs="Times New Roman"/>
          <w:bCs/>
          <w:sz w:val="24"/>
          <w:szCs w:val="20"/>
        </w:rPr>
        <w:t>,</w:t>
      </w:r>
      <w:r w:rsidRPr="00ED35A6">
        <w:rPr>
          <w:rFonts w:ascii="Times New Roman" w:eastAsia="Times New Roman" w:hAnsi="Times New Roman" w:cs="Times New Roman"/>
          <w:bCs/>
          <w:sz w:val="24"/>
          <w:szCs w:val="20"/>
        </w:rPr>
        <w:t xml:space="preserve"> at the option of </w:t>
      </w:r>
      <w:r w:rsidRPr="00ED35A6">
        <w:rPr>
          <w:rFonts w:ascii="Times New Roman" w:eastAsia="Times New Roman" w:hAnsi="Times New Roman" w:cs="Times New Roman"/>
          <w:bCs/>
          <w:sz w:val="24"/>
          <w:szCs w:val="20"/>
        </w:rPr>
        <w:lastRenderedPageBreak/>
        <w:t xml:space="preserve">the Employer, shall </w:t>
      </w:r>
      <w:r w:rsidR="005F2543" w:rsidRPr="00ED35A6">
        <w:rPr>
          <w:rFonts w:ascii="Times New Roman" w:eastAsia="Times New Roman" w:hAnsi="Times New Roman" w:cs="Times New Roman"/>
          <w:bCs/>
          <w:sz w:val="24"/>
          <w:szCs w:val="20"/>
        </w:rPr>
        <w:t xml:space="preserve">receive pay for one day at their regular rate or </w:t>
      </w:r>
      <w:r w:rsidR="005F2543" w:rsidRPr="00ED35A6">
        <w:rPr>
          <w:rFonts w:ascii="Times New Roman" w:eastAsia="Times New Roman" w:hAnsi="Times New Roman" w:cs="Times New Roman"/>
          <w:b/>
          <w:strike/>
          <w:sz w:val="24"/>
          <w:szCs w:val="20"/>
        </w:rPr>
        <w:t>one</w:t>
      </w:r>
      <w:r w:rsidR="005F2543" w:rsidRPr="00ED35A6">
        <w:rPr>
          <w:rFonts w:ascii="Times New Roman" w:eastAsia="Times New Roman" w:hAnsi="Times New Roman" w:cs="Times New Roman"/>
          <w:bCs/>
          <w:sz w:val="24"/>
          <w:szCs w:val="20"/>
        </w:rPr>
        <w:t xml:space="preserve"> compensatory </w:t>
      </w:r>
      <w:r w:rsidR="005F2543" w:rsidRPr="00ED35A6">
        <w:rPr>
          <w:rFonts w:ascii="Times New Roman" w:eastAsia="Times New Roman" w:hAnsi="Times New Roman" w:cs="Times New Roman"/>
          <w:b/>
          <w:strike/>
          <w:sz w:val="24"/>
          <w:szCs w:val="20"/>
        </w:rPr>
        <w:t>day</w:t>
      </w:r>
      <w:r w:rsidR="005F2543" w:rsidRPr="00ED35A6">
        <w:rPr>
          <w:rFonts w:ascii="Times New Roman" w:eastAsia="Times New Roman" w:hAnsi="Times New Roman" w:cs="Times New Roman"/>
          <w:b/>
          <w:sz w:val="24"/>
          <w:szCs w:val="20"/>
        </w:rPr>
        <w:t xml:space="preserve"> time</w:t>
      </w:r>
      <w:r w:rsidR="005F2543" w:rsidRPr="00ED35A6">
        <w:rPr>
          <w:rFonts w:ascii="Times New Roman" w:eastAsia="Times New Roman" w:hAnsi="Times New Roman" w:cs="Times New Roman"/>
          <w:bCs/>
          <w:sz w:val="24"/>
          <w:szCs w:val="20"/>
        </w:rPr>
        <w:t xml:space="preserve"> off with pay</w:t>
      </w:r>
      <w:r w:rsidR="00D9653C" w:rsidRPr="00ED35A6">
        <w:rPr>
          <w:rFonts w:ascii="Times New Roman" w:eastAsia="Times New Roman" w:hAnsi="Times New Roman" w:cs="Times New Roman"/>
          <w:bCs/>
          <w:sz w:val="24"/>
          <w:szCs w:val="20"/>
        </w:rPr>
        <w:t xml:space="preserve"> </w:t>
      </w:r>
      <w:bookmarkStart w:id="6" w:name="_Hlk205894205"/>
      <w:r w:rsidR="00D9653C" w:rsidRPr="00ED35A6">
        <w:rPr>
          <w:rFonts w:ascii="Times New Roman" w:eastAsia="Times New Roman" w:hAnsi="Times New Roman" w:cs="Times New Roman"/>
          <w:b/>
          <w:sz w:val="24"/>
          <w:szCs w:val="20"/>
        </w:rPr>
        <w:t>not to exceed</w:t>
      </w:r>
      <w:r w:rsidR="00660373" w:rsidRPr="00ED35A6">
        <w:rPr>
          <w:rFonts w:ascii="Times New Roman" w:eastAsia="Times New Roman" w:hAnsi="Times New Roman" w:cs="Times New Roman"/>
          <w:b/>
          <w:sz w:val="24"/>
          <w:szCs w:val="20"/>
        </w:rPr>
        <w:t xml:space="preserve"> </w:t>
      </w:r>
      <w:r w:rsidR="00D9653C" w:rsidRPr="00ED35A6">
        <w:rPr>
          <w:rFonts w:ascii="Times New Roman" w:eastAsia="Times New Roman" w:hAnsi="Times New Roman" w:cs="Times New Roman"/>
          <w:b/>
          <w:sz w:val="24"/>
          <w:szCs w:val="20"/>
        </w:rPr>
        <w:t>7.5</w:t>
      </w:r>
      <w:r w:rsidR="00DC69A5" w:rsidRPr="00ED35A6">
        <w:rPr>
          <w:rFonts w:ascii="Times New Roman" w:eastAsia="Times New Roman" w:hAnsi="Times New Roman" w:cs="Times New Roman"/>
          <w:b/>
          <w:sz w:val="24"/>
          <w:szCs w:val="20"/>
        </w:rPr>
        <w:t xml:space="preserve"> or </w:t>
      </w:r>
      <w:r w:rsidR="00D9653C" w:rsidRPr="00ED35A6">
        <w:rPr>
          <w:rFonts w:ascii="Times New Roman" w:eastAsia="Times New Roman" w:hAnsi="Times New Roman" w:cs="Times New Roman"/>
          <w:b/>
          <w:sz w:val="24"/>
          <w:szCs w:val="20"/>
        </w:rPr>
        <w:t>8.0 hours</w:t>
      </w:r>
      <w:r w:rsidR="00010112" w:rsidRPr="00ED35A6">
        <w:rPr>
          <w:rFonts w:ascii="Times New Roman" w:eastAsia="Times New Roman" w:hAnsi="Times New Roman" w:cs="Times New Roman"/>
          <w:b/>
          <w:sz w:val="24"/>
          <w:szCs w:val="20"/>
        </w:rPr>
        <w:t>.</w:t>
      </w:r>
      <w:bookmarkEnd w:id="6"/>
    </w:p>
    <w:p w14:paraId="515FDE58" w14:textId="77777777" w:rsidR="00BA5A61" w:rsidRPr="00ED35A6" w:rsidRDefault="00BA5A61" w:rsidP="009F62B6">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u w:val="single"/>
        </w:rPr>
      </w:pPr>
    </w:p>
    <w:p w14:paraId="4578F00D" w14:textId="75EAD5DD" w:rsidR="00610DF1" w:rsidRPr="00ED35A6" w:rsidRDefault="00610DF1" w:rsidP="009F62B6">
      <w:pPr>
        <w:pStyle w:val="Heading3"/>
        <w:spacing w:before="0" w:after="0" w:line="240" w:lineRule="auto"/>
      </w:pPr>
      <w:r w:rsidRPr="00ED35A6">
        <w:t>Section 10.5</w:t>
      </w:r>
    </w:p>
    <w:p w14:paraId="06D51327" w14:textId="08321B8A" w:rsidR="00610DF1" w:rsidRPr="00ED35A6" w:rsidRDefault="00610DF1" w:rsidP="009F62B6">
      <w:pPr>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ED35A6">
        <w:rPr>
          <w:rFonts w:ascii="Times New Roman" w:eastAsia="Times New Roman" w:hAnsi="Times New Roman" w:cs="Times New Roman"/>
          <w:sz w:val="24"/>
          <w:szCs w:val="20"/>
        </w:rPr>
        <w:t xml:space="preserve">An employee required to work on a holiday shall </w:t>
      </w:r>
      <w:r w:rsidRPr="00ED35A6">
        <w:rPr>
          <w:rFonts w:ascii="Times New Roman" w:eastAsia="Times New Roman" w:hAnsi="Times New Roman" w:cs="Times New Roman"/>
          <w:b/>
          <w:bCs/>
          <w:sz w:val="24"/>
          <w:szCs w:val="20"/>
        </w:rPr>
        <w:t>accrue</w:t>
      </w:r>
      <w:r w:rsidRPr="00ED35A6">
        <w:rPr>
          <w:rFonts w:ascii="Times New Roman" w:eastAsia="Times New Roman" w:hAnsi="Times New Roman" w:cs="Times New Roman"/>
          <w:b/>
          <w:bCs/>
          <w:strike/>
          <w:sz w:val="24"/>
          <w:szCs w:val="20"/>
        </w:rPr>
        <w:t xml:space="preserve"> receive a compensatory day off with pay to be taken at a time approved by the agency head </w:t>
      </w:r>
      <w:r w:rsidRPr="00ED35A6">
        <w:rPr>
          <w:rFonts w:ascii="Times New Roman" w:eastAsia="Times New Roman" w:hAnsi="Times New Roman" w:cs="Times New Roman"/>
          <w:b/>
          <w:bCs/>
          <w:sz w:val="24"/>
          <w:szCs w:val="20"/>
        </w:rPr>
        <w:t>compensatory hours at the straight rate for the actual hours worked</w:t>
      </w:r>
      <w:r w:rsidR="00DC69A5" w:rsidRPr="00ED35A6">
        <w:rPr>
          <w:rFonts w:ascii="Times New Roman" w:eastAsia="Times New Roman" w:hAnsi="Times New Roman" w:cs="Times New Roman"/>
          <w:b/>
          <w:bCs/>
          <w:sz w:val="24"/>
          <w:szCs w:val="20"/>
        </w:rPr>
        <w:t xml:space="preserve"> </w:t>
      </w:r>
      <w:r w:rsidR="00DC69A5" w:rsidRPr="00ED35A6">
        <w:rPr>
          <w:rFonts w:ascii="Times New Roman" w:eastAsia="Times New Roman" w:hAnsi="Times New Roman" w:cs="Times New Roman"/>
          <w:b/>
          <w:sz w:val="24"/>
          <w:szCs w:val="20"/>
        </w:rPr>
        <w:t>not to exceed</w:t>
      </w:r>
      <w:r w:rsidR="00660373" w:rsidRPr="00ED35A6">
        <w:rPr>
          <w:rFonts w:ascii="Times New Roman" w:eastAsia="Times New Roman" w:hAnsi="Times New Roman" w:cs="Times New Roman"/>
          <w:b/>
          <w:sz w:val="24"/>
          <w:szCs w:val="20"/>
        </w:rPr>
        <w:t xml:space="preserve"> </w:t>
      </w:r>
      <w:r w:rsidR="00DC69A5" w:rsidRPr="00ED35A6">
        <w:rPr>
          <w:rFonts w:ascii="Times New Roman" w:eastAsia="Times New Roman" w:hAnsi="Times New Roman" w:cs="Times New Roman"/>
          <w:b/>
          <w:sz w:val="24"/>
          <w:szCs w:val="20"/>
        </w:rPr>
        <w:t>7.5 or 8.0 hours.</w:t>
      </w:r>
      <w:r w:rsidRPr="00ED35A6">
        <w:rPr>
          <w:rFonts w:ascii="Times New Roman" w:eastAsia="Times New Roman" w:hAnsi="Times New Roman" w:cs="Times New Roman"/>
          <w:sz w:val="24"/>
          <w:szCs w:val="20"/>
        </w:rPr>
        <w:t xml:space="preserve"> </w:t>
      </w:r>
      <w:r w:rsidRPr="00ED35A6">
        <w:rPr>
          <w:rFonts w:ascii="Times New Roman" w:eastAsia="Times New Roman" w:hAnsi="Times New Roman" w:cs="Times New Roman"/>
          <w:b/>
          <w:bCs/>
          <w:sz w:val="24"/>
          <w:szCs w:val="20"/>
        </w:rPr>
        <w:t xml:space="preserve"> </w:t>
      </w:r>
      <w:r w:rsidRPr="00ED35A6">
        <w:rPr>
          <w:rFonts w:ascii="Times New Roman" w:eastAsia="Times New Roman" w:hAnsi="Times New Roman" w:cs="Times New Roman"/>
          <w:sz w:val="24"/>
          <w:szCs w:val="20"/>
        </w:rPr>
        <w:t xml:space="preserve">Such compensatory </w:t>
      </w:r>
      <w:r w:rsidRPr="00ED35A6">
        <w:rPr>
          <w:rFonts w:ascii="Times New Roman" w:eastAsia="Times New Roman" w:hAnsi="Times New Roman" w:cs="Times New Roman"/>
          <w:b/>
          <w:bCs/>
          <w:strike/>
          <w:sz w:val="24"/>
          <w:szCs w:val="20"/>
        </w:rPr>
        <w:t>day</w:t>
      </w:r>
      <w:r w:rsidRPr="00ED35A6">
        <w:rPr>
          <w:rFonts w:ascii="Times New Roman" w:eastAsia="Times New Roman" w:hAnsi="Times New Roman" w:cs="Times New Roman"/>
          <w:sz w:val="24"/>
          <w:szCs w:val="20"/>
        </w:rPr>
        <w:t xml:space="preserve"> </w:t>
      </w:r>
      <w:r w:rsidRPr="00ED35A6">
        <w:rPr>
          <w:rFonts w:ascii="Times New Roman" w:eastAsia="Times New Roman" w:hAnsi="Times New Roman" w:cs="Times New Roman"/>
          <w:b/>
          <w:bCs/>
          <w:sz w:val="24"/>
          <w:szCs w:val="20"/>
        </w:rPr>
        <w:t xml:space="preserve">hours </w:t>
      </w:r>
      <w:r w:rsidRPr="00ED35A6">
        <w:rPr>
          <w:rFonts w:ascii="Times New Roman" w:eastAsia="Times New Roman" w:hAnsi="Times New Roman" w:cs="Times New Roman"/>
          <w:sz w:val="24"/>
          <w:szCs w:val="20"/>
        </w:rPr>
        <w:t xml:space="preserve">shall become part of total compensatory time (in lieu of overtime as provided in </w:t>
      </w:r>
      <w:r w:rsidRPr="00ED35A6">
        <w:rPr>
          <w:rFonts w:ascii="Times New Roman" w:eastAsia="Times New Roman" w:hAnsi="Times New Roman" w:cs="Times New Roman"/>
          <w:sz w:val="24"/>
          <w:szCs w:val="20"/>
          <w:u w:val="single"/>
        </w:rPr>
        <w:t>ARTICLE 7 WORKWEEK AND WORK SCHEDULES</w:t>
      </w:r>
      <w:r w:rsidRPr="00ED35A6">
        <w:rPr>
          <w:rFonts w:ascii="Times New Roman" w:eastAsia="Times New Roman" w:hAnsi="Times New Roman" w:cs="Times New Roman"/>
          <w:sz w:val="24"/>
          <w:szCs w:val="20"/>
        </w:rPr>
        <w:t>, Section 7.2.J and holiday compensatory time as provided herein</w:t>
      </w:r>
      <w:proofErr w:type="gramStart"/>
      <w:r w:rsidRPr="00ED35A6">
        <w:rPr>
          <w:rFonts w:ascii="Times New Roman" w:eastAsia="Times New Roman" w:hAnsi="Times New Roman" w:cs="Times New Roman"/>
          <w:sz w:val="24"/>
          <w:szCs w:val="20"/>
        </w:rPr>
        <w:t>)</w:t>
      </w:r>
      <w:r w:rsidR="000C65CE" w:rsidRPr="00ED35A6">
        <w:rPr>
          <w:rFonts w:ascii="Times New Roman" w:eastAsia="Times New Roman" w:hAnsi="Times New Roman" w:cs="Times New Roman"/>
          <w:sz w:val="24"/>
          <w:szCs w:val="20"/>
        </w:rPr>
        <w:t>,</w:t>
      </w:r>
      <w:r w:rsidRPr="00ED35A6">
        <w:rPr>
          <w:rFonts w:ascii="Times New Roman" w:eastAsia="Times New Roman" w:hAnsi="Times New Roman" w:cs="Times New Roman"/>
          <w:sz w:val="24"/>
          <w:szCs w:val="20"/>
        </w:rPr>
        <w:t xml:space="preserve"> </w:t>
      </w:r>
      <w:r w:rsidRPr="00ED35A6">
        <w:rPr>
          <w:rFonts w:ascii="Times New Roman" w:eastAsia="Times New Roman" w:hAnsi="Times New Roman" w:cs="Times New Roman"/>
          <w:b/>
          <w:bCs/>
          <w:strike/>
          <w:sz w:val="24"/>
          <w:szCs w:val="20"/>
        </w:rPr>
        <w:t>and</w:t>
      </w:r>
      <w:proofErr w:type="gramEnd"/>
      <w:r w:rsidRPr="00ED35A6">
        <w:rPr>
          <w:rFonts w:ascii="Times New Roman" w:eastAsia="Times New Roman" w:hAnsi="Times New Roman" w:cs="Times New Roman"/>
          <w:sz w:val="24"/>
          <w:szCs w:val="20"/>
        </w:rPr>
        <w:t xml:space="preserve"> shall not be accumulated in excess of </w:t>
      </w:r>
      <w:r w:rsidRPr="00ED35A6">
        <w:rPr>
          <w:rFonts w:ascii="Times New Roman" w:eastAsia="Times New Roman" w:hAnsi="Times New Roman" w:cs="Times New Roman"/>
          <w:b/>
          <w:bCs/>
          <w:strike/>
          <w:sz w:val="24"/>
          <w:szCs w:val="20"/>
        </w:rPr>
        <w:t>one hundred and thirty (130)</w:t>
      </w:r>
      <w:r w:rsidRPr="00ED35A6">
        <w:rPr>
          <w:rFonts w:ascii="Times New Roman" w:eastAsia="Times New Roman" w:hAnsi="Times New Roman" w:cs="Times New Roman"/>
          <w:b/>
          <w:bCs/>
          <w:sz w:val="24"/>
          <w:szCs w:val="20"/>
        </w:rPr>
        <w:t xml:space="preserve"> ninety (90) </w:t>
      </w:r>
      <w:r w:rsidRPr="00ED35A6">
        <w:rPr>
          <w:rFonts w:ascii="Times New Roman" w:eastAsia="Times New Roman" w:hAnsi="Times New Roman" w:cs="Times New Roman"/>
          <w:sz w:val="24"/>
          <w:szCs w:val="20"/>
        </w:rPr>
        <w:t xml:space="preserve">hours and may be utilized in </w:t>
      </w:r>
      <w:r w:rsidRPr="00ED35A6">
        <w:rPr>
          <w:rFonts w:ascii="Times New Roman" w:eastAsia="Times New Roman" w:hAnsi="Times New Roman" w:cs="Times New Roman"/>
          <w:b/>
          <w:bCs/>
          <w:sz w:val="24"/>
          <w:szCs w:val="20"/>
        </w:rPr>
        <w:t>one-</w:t>
      </w:r>
      <w:r w:rsidRPr="00ED35A6">
        <w:rPr>
          <w:rFonts w:ascii="Times New Roman" w:eastAsia="Times New Roman" w:hAnsi="Times New Roman" w:cs="Times New Roman"/>
          <w:sz w:val="24"/>
          <w:szCs w:val="20"/>
        </w:rPr>
        <w:t xml:space="preserve">half </w:t>
      </w:r>
      <w:r w:rsidRPr="00ED35A6">
        <w:rPr>
          <w:rFonts w:ascii="Times New Roman" w:eastAsia="Times New Roman" w:hAnsi="Times New Roman" w:cs="Times New Roman"/>
          <w:b/>
          <w:bCs/>
          <w:sz w:val="24"/>
          <w:szCs w:val="20"/>
        </w:rPr>
        <w:t xml:space="preserve">(0.5) </w:t>
      </w:r>
      <w:r w:rsidRPr="00ED35A6">
        <w:rPr>
          <w:rFonts w:ascii="Times New Roman" w:eastAsia="Times New Roman" w:hAnsi="Times New Roman" w:cs="Times New Roman"/>
          <w:sz w:val="24"/>
          <w:szCs w:val="20"/>
        </w:rPr>
        <w:t>hour</w:t>
      </w:r>
      <w:r w:rsidRPr="00ED35A6">
        <w:rPr>
          <w:rFonts w:ascii="Times New Roman" w:eastAsia="Times New Roman" w:hAnsi="Times New Roman" w:cs="Times New Roman"/>
          <w:b/>
          <w:bCs/>
          <w:sz w:val="24"/>
          <w:szCs w:val="20"/>
        </w:rPr>
        <w:t xml:space="preserve"> </w:t>
      </w:r>
      <w:r w:rsidRPr="00ED35A6">
        <w:rPr>
          <w:rFonts w:ascii="Times New Roman" w:eastAsia="Times New Roman" w:hAnsi="Times New Roman" w:cs="Times New Roman"/>
          <w:sz w:val="24"/>
          <w:szCs w:val="20"/>
        </w:rPr>
        <w:t xml:space="preserve">increments.  Any hours accrued above the limit may be paid out at the discretion of the Agency.   </w:t>
      </w:r>
    </w:p>
    <w:p w14:paraId="487B8A64" w14:textId="77777777" w:rsidR="00610DF1" w:rsidRPr="00ED35A6" w:rsidRDefault="00610DF1"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A67F787" w14:textId="211F03CF" w:rsidR="005F2543" w:rsidRPr="00ED35A6" w:rsidRDefault="005F2543" w:rsidP="009F62B6">
      <w:pPr>
        <w:pStyle w:val="Heading3"/>
        <w:spacing w:before="0" w:after="0" w:line="240" w:lineRule="auto"/>
      </w:pPr>
      <w:r w:rsidRPr="00ED35A6">
        <w:t>Section 10.7</w:t>
      </w:r>
    </w:p>
    <w:p w14:paraId="1EEE0339" w14:textId="7F010490" w:rsidR="005F2543" w:rsidRPr="00ED35A6" w:rsidRDefault="006D2E99"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ED35A6">
        <w:rPr>
          <w:rFonts w:ascii="Times New Roman" w:hAnsi="Times New Roman" w:cs="Times New Roman"/>
          <w:sz w:val="24"/>
          <w:szCs w:val="24"/>
        </w:rPr>
        <w:t>A.</w:t>
      </w:r>
      <w:r w:rsidRPr="00ED35A6">
        <w:rPr>
          <w:rFonts w:ascii="Times New Roman" w:hAnsi="Times New Roman" w:cs="Times New Roman"/>
          <w:sz w:val="24"/>
          <w:szCs w:val="24"/>
        </w:rPr>
        <w:tab/>
        <w:t xml:space="preserve">An employee who is on leave without pay or is absent without pay for any part of their scheduled workday immediately preceding or immediately following a holiday shall not receive holiday pay or </w:t>
      </w:r>
      <w:r w:rsidRPr="00ED35A6">
        <w:rPr>
          <w:rFonts w:ascii="Times New Roman" w:hAnsi="Times New Roman" w:cs="Times New Roman"/>
          <w:b/>
          <w:bCs/>
          <w:strike/>
          <w:sz w:val="24"/>
          <w:szCs w:val="24"/>
        </w:rPr>
        <w:t xml:space="preserve">a </w:t>
      </w:r>
      <w:r w:rsidRPr="00ED35A6">
        <w:rPr>
          <w:rFonts w:ascii="Times New Roman" w:hAnsi="Times New Roman" w:cs="Times New Roman"/>
          <w:sz w:val="24"/>
          <w:szCs w:val="24"/>
        </w:rPr>
        <w:t xml:space="preserve">compensatory </w:t>
      </w:r>
      <w:r w:rsidRPr="00ED35A6">
        <w:rPr>
          <w:rFonts w:ascii="Times New Roman" w:hAnsi="Times New Roman" w:cs="Times New Roman"/>
          <w:b/>
          <w:bCs/>
          <w:strike/>
          <w:sz w:val="24"/>
          <w:szCs w:val="24"/>
        </w:rPr>
        <w:t>day</w:t>
      </w:r>
      <w:r w:rsidRPr="00ED35A6">
        <w:rPr>
          <w:rFonts w:ascii="Times New Roman" w:hAnsi="Times New Roman" w:cs="Times New Roman"/>
          <w:sz w:val="24"/>
          <w:szCs w:val="24"/>
        </w:rPr>
        <w:t xml:space="preserve"> </w:t>
      </w:r>
      <w:r w:rsidRPr="00ED35A6">
        <w:rPr>
          <w:rFonts w:ascii="Times New Roman" w:hAnsi="Times New Roman" w:cs="Times New Roman"/>
          <w:b/>
          <w:bCs/>
          <w:sz w:val="24"/>
          <w:szCs w:val="24"/>
        </w:rPr>
        <w:t xml:space="preserve">time </w:t>
      </w:r>
      <w:r w:rsidRPr="00ED35A6">
        <w:rPr>
          <w:rFonts w:ascii="Times New Roman" w:hAnsi="Times New Roman" w:cs="Times New Roman"/>
          <w:sz w:val="24"/>
          <w:szCs w:val="24"/>
        </w:rPr>
        <w:t xml:space="preserve">off for that holiday. </w:t>
      </w:r>
    </w:p>
    <w:p w14:paraId="3554E0B5" w14:textId="77777777" w:rsidR="005F2543" w:rsidRPr="00ED35A6" w:rsidRDefault="005F2543"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0C759E01" w14:textId="7F5A4EE9" w:rsidR="005F2543" w:rsidRPr="00ED35A6" w:rsidRDefault="006D2E99" w:rsidP="009F62B6">
      <w:pPr>
        <w:pStyle w:val="Heading3"/>
        <w:spacing w:before="0" w:after="0" w:line="240" w:lineRule="auto"/>
      </w:pPr>
      <w:r w:rsidRPr="00ED35A6">
        <w:t>Section 10.8</w:t>
      </w:r>
    </w:p>
    <w:p w14:paraId="56C23024" w14:textId="668DCFFD" w:rsidR="005F2543" w:rsidRDefault="006D2E99"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ED35A6">
        <w:rPr>
          <w:rFonts w:ascii="Times New Roman" w:hAnsi="Times New Roman" w:cs="Times New Roman"/>
          <w:sz w:val="24"/>
          <w:szCs w:val="24"/>
        </w:rPr>
        <w:t xml:space="preserve">An employee who is granted sick leave for a holiday on which they are scheduled to work shall not receive </w:t>
      </w:r>
      <w:r w:rsidR="00C81761" w:rsidRPr="00ED35A6">
        <w:rPr>
          <w:rFonts w:ascii="Times New Roman" w:hAnsi="Times New Roman" w:cs="Times New Roman"/>
          <w:sz w:val="24"/>
          <w:szCs w:val="24"/>
        </w:rPr>
        <w:t xml:space="preserve">holiday pay or </w:t>
      </w:r>
      <w:r w:rsidR="00C81761" w:rsidRPr="00ED35A6">
        <w:rPr>
          <w:rFonts w:ascii="Times New Roman" w:hAnsi="Times New Roman" w:cs="Times New Roman"/>
          <w:b/>
          <w:bCs/>
          <w:strike/>
          <w:sz w:val="24"/>
          <w:szCs w:val="24"/>
        </w:rPr>
        <w:t>a</w:t>
      </w:r>
      <w:r w:rsidR="00C81761" w:rsidRPr="00ED35A6">
        <w:rPr>
          <w:rFonts w:ascii="Times New Roman" w:hAnsi="Times New Roman" w:cs="Times New Roman"/>
          <w:sz w:val="24"/>
          <w:szCs w:val="24"/>
        </w:rPr>
        <w:t xml:space="preserve"> compensatory </w:t>
      </w:r>
      <w:r w:rsidR="00C81761" w:rsidRPr="00ED35A6">
        <w:rPr>
          <w:rFonts w:ascii="Times New Roman" w:hAnsi="Times New Roman" w:cs="Times New Roman"/>
          <w:b/>
          <w:bCs/>
          <w:strike/>
          <w:sz w:val="24"/>
          <w:szCs w:val="24"/>
        </w:rPr>
        <w:t>day</w:t>
      </w:r>
      <w:r w:rsidR="00C81761" w:rsidRPr="00ED35A6">
        <w:rPr>
          <w:rFonts w:ascii="Times New Roman" w:hAnsi="Times New Roman" w:cs="Times New Roman"/>
          <w:sz w:val="24"/>
          <w:szCs w:val="24"/>
        </w:rPr>
        <w:t xml:space="preserve"> </w:t>
      </w:r>
      <w:r w:rsidR="00C81761" w:rsidRPr="00ED35A6">
        <w:rPr>
          <w:rFonts w:ascii="Times New Roman" w:hAnsi="Times New Roman" w:cs="Times New Roman"/>
          <w:b/>
          <w:bCs/>
          <w:sz w:val="24"/>
          <w:szCs w:val="24"/>
        </w:rPr>
        <w:t xml:space="preserve">time </w:t>
      </w:r>
      <w:r w:rsidR="00C81761" w:rsidRPr="00ED35A6">
        <w:rPr>
          <w:rFonts w:ascii="Times New Roman" w:hAnsi="Times New Roman" w:cs="Times New Roman"/>
          <w:sz w:val="24"/>
          <w:szCs w:val="24"/>
        </w:rPr>
        <w:t xml:space="preserve">off for </w:t>
      </w:r>
      <w:r w:rsidR="00C81761" w:rsidRPr="00ED35A6">
        <w:rPr>
          <w:rFonts w:ascii="Times New Roman" w:hAnsi="Times New Roman" w:cs="Times New Roman"/>
          <w:b/>
          <w:bCs/>
          <w:sz w:val="24"/>
          <w:szCs w:val="24"/>
        </w:rPr>
        <w:t xml:space="preserve">sick leave used on </w:t>
      </w:r>
      <w:r w:rsidR="00C81761" w:rsidRPr="00ED35A6">
        <w:rPr>
          <w:rFonts w:ascii="Times New Roman" w:hAnsi="Times New Roman" w:cs="Times New Roman"/>
          <w:sz w:val="24"/>
          <w:szCs w:val="24"/>
        </w:rPr>
        <w:t>that holiday.</w:t>
      </w:r>
      <w:r w:rsidR="00C81761">
        <w:rPr>
          <w:rFonts w:ascii="Times New Roman" w:hAnsi="Times New Roman" w:cs="Times New Roman"/>
          <w:sz w:val="24"/>
          <w:szCs w:val="24"/>
        </w:rPr>
        <w:t xml:space="preserve"> </w:t>
      </w:r>
    </w:p>
    <w:p w14:paraId="69243DB0" w14:textId="77777777" w:rsidR="00203168" w:rsidRDefault="00203168" w:rsidP="009F62B6">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p>
    <w:p w14:paraId="2347F2DA" w14:textId="69D98128" w:rsidR="008D4F5F" w:rsidRPr="005E5684" w:rsidRDefault="008D4F5F" w:rsidP="002C68A9">
      <w:pPr>
        <w:pStyle w:val="Heading2"/>
        <w:spacing w:before="0" w:after="0" w:line="240" w:lineRule="auto"/>
      </w:pPr>
      <w:bookmarkStart w:id="7" w:name="_Hlk173081225"/>
      <w:r w:rsidRPr="008D4F5F">
        <w:t>ARTICLE 11</w:t>
      </w:r>
      <w:r w:rsidR="00A1417A">
        <w:br/>
      </w:r>
      <w:r w:rsidRPr="005E5684">
        <w:t>EMPLOYEE EXPENSES</w:t>
      </w:r>
    </w:p>
    <w:bookmarkEnd w:id="7"/>
    <w:p w14:paraId="1A3C5BEE" w14:textId="77777777" w:rsidR="008D4F5F" w:rsidRPr="008D4F5F" w:rsidRDefault="008D4F5F" w:rsidP="002C68A9">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288"/>
        <w:jc w:val="center"/>
        <w:rPr>
          <w:rFonts w:ascii="Times New Roman" w:eastAsia="Times New Roman" w:hAnsi="Times New Roman" w:cs="Times New Roman"/>
          <w:sz w:val="24"/>
          <w:szCs w:val="20"/>
        </w:rPr>
      </w:pPr>
    </w:p>
    <w:p w14:paraId="189F7EEC" w14:textId="77777777" w:rsidR="008D4F5F" w:rsidRPr="008D4F5F" w:rsidRDefault="008D4F5F" w:rsidP="002C68A9">
      <w:pPr>
        <w:pStyle w:val="Heading3"/>
        <w:spacing w:before="0" w:after="0" w:line="240" w:lineRule="auto"/>
      </w:pPr>
      <w:r w:rsidRPr="008D4F5F">
        <w:t>Section 11.1</w:t>
      </w:r>
    </w:p>
    <w:p w14:paraId="39D4E5D2" w14:textId="77777777" w:rsidR="008D4F5F" w:rsidRPr="008D4F5F" w:rsidRDefault="008D4F5F" w:rsidP="002C68A9">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A.</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bCs/>
          <w:strike/>
          <w:sz w:val="24"/>
          <w:szCs w:val="20"/>
        </w:rPr>
        <w:t>Effective September 12, 2005,</w:t>
      </w: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b/>
          <w:bCs/>
          <w:sz w:val="24"/>
          <w:szCs w:val="20"/>
        </w:rPr>
        <w:t>W</w:t>
      </w:r>
      <w:r w:rsidRPr="008D4F5F">
        <w:rPr>
          <w:rFonts w:ascii="Times New Roman" w:eastAsia="Times New Roman" w:hAnsi="Times New Roman" w:cs="Times New Roman"/>
          <w:sz w:val="24"/>
          <w:szCs w:val="20"/>
        </w:rPr>
        <w:t xml:space="preserve">hen an employee is authorized to use their personal automobile for travel related to their employment, they shall be reimbursed at the rate of </w:t>
      </w:r>
      <w:r w:rsidRPr="008D4F5F">
        <w:rPr>
          <w:rFonts w:ascii="Times New Roman" w:eastAsia="Times New Roman" w:hAnsi="Times New Roman" w:cs="Times New Roman"/>
          <w:b/>
          <w:bCs/>
          <w:strike/>
          <w:sz w:val="24"/>
          <w:szCs w:val="20"/>
        </w:rPr>
        <w:t>forty cents ($0.40)</w:t>
      </w: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b/>
          <w:bCs/>
          <w:sz w:val="24"/>
          <w:szCs w:val="20"/>
        </w:rPr>
        <w:t>sixty-two cents ($0.62)</w:t>
      </w:r>
      <w:r w:rsidRPr="008D4F5F">
        <w:rPr>
          <w:rFonts w:ascii="Times New Roman" w:eastAsia="Times New Roman" w:hAnsi="Times New Roman" w:cs="Times New Roman"/>
          <w:sz w:val="24"/>
          <w:szCs w:val="20"/>
        </w:rPr>
        <w:t xml:space="preserve"> per mile.  </w:t>
      </w:r>
    </w:p>
    <w:p w14:paraId="37818B12" w14:textId="77777777" w:rsidR="008D4F5F" w:rsidRPr="008D4F5F" w:rsidRDefault="008D4F5F" w:rsidP="002C68A9">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7FC10CF3" w14:textId="1E92BA14" w:rsidR="008D4F5F" w:rsidRPr="008D4F5F" w:rsidRDefault="008D4F5F" w:rsidP="002C68A9">
      <w:pPr>
        <w:widowControl w:val="0"/>
        <w:tabs>
          <w:tab w:val="left" w:pos="-720"/>
          <w:tab w:val="left" w:pos="-90"/>
          <w:tab w:val="left" w:pos="720"/>
          <w:tab w:val="left" w:pos="121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bCs/>
          <w:sz w:val="24"/>
          <w:szCs w:val="20"/>
        </w:rPr>
      </w:pPr>
      <w:r w:rsidRPr="008D4F5F">
        <w:rPr>
          <w:rFonts w:ascii="Times New Roman" w:eastAsia="Times New Roman" w:hAnsi="Times New Roman" w:cs="Times New Roman"/>
          <w:b/>
          <w:bCs/>
          <w:sz w:val="24"/>
          <w:szCs w:val="20"/>
        </w:rPr>
        <w:t>D.</w:t>
      </w:r>
      <w:r w:rsidRPr="008D4F5F">
        <w:rPr>
          <w:rFonts w:ascii="Times New Roman" w:eastAsia="Times New Roman" w:hAnsi="Times New Roman" w:cs="Times New Roman"/>
          <w:b/>
          <w:bCs/>
          <w:sz w:val="24"/>
          <w:szCs w:val="20"/>
        </w:rPr>
        <w:tab/>
        <w:t xml:space="preserve">Effective the first full pay period of July 2025, active employees shall be reimbursed 50% of their qualifying public transit purchases incurred through the </w:t>
      </w:r>
      <w:proofErr w:type="spellStart"/>
      <w:r w:rsidRPr="008D4F5F">
        <w:rPr>
          <w:rFonts w:ascii="Times New Roman" w:eastAsia="Times New Roman" w:hAnsi="Times New Roman" w:cs="Times New Roman"/>
          <w:b/>
          <w:bCs/>
          <w:sz w:val="24"/>
          <w:szCs w:val="20"/>
        </w:rPr>
        <w:t>TransitMatch</w:t>
      </w:r>
      <w:proofErr w:type="spellEnd"/>
      <w:r w:rsidRPr="008D4F5F">
        <w:rPr>
          <w:rFonts w:ascii="Times New Roman" w:eastAsia="Times New Roman" w:hAnsi="Times New Roman" w:cs="Times New Roman"/>
          <w:b/>
          <w:bCs/>
          <w:sz w:val="24"/>
          <w:szCs w:val="20"/>
        </w:rPr>
        <w:t xml:space="preserve"> program.  This reimbursement</w:t>
      </w:r>
      <w:r w:rsidRPr="008D4F5F">
        <w:rPr>
          <w:rFonts w:ascii="Times New Roman" w:eastAsia="Times New Roman" w:hAnsi="Times New Roman" w:cs="Times New Roman"/>
          <w:b/>
          <w:bCs/>
          <w:i/>
          <w:iCs/>
          <w:sz w:val="24"/>
          <w:szCs w:val="20"/>
        </w:rPr>
        <w:t xml:space="preserve"> </w:t>
      </w:r>
      <w:r w:rsidRPr="008D4F5F">
        <w:rPr>
          <w:rFonts w:ascii="Times New Roman" w:eastAsia="Times New Roman" w:hAnsi="Times New Roman" w:cs="Times New Roman"/>
          <w:b/>
          <w:bCs/>
          <w:sz w:val="24"/>
          <w:szCs w:val="20"/>
        </w:rPr>
        <w:t>shall not exceed $150.00/month</w:t>
      </w:r>
      <w:r w:rsidRPr="008D4F5F">
        <w:rPr>
          <w:rFonts w:ascii="Times New Roman" w:eastAsia="Times New Roman" w:hAnsi="Times New Roman" w:cs="Times New Roman"/>
          <w:b/>
          <w:bCs/>
          <w:i/>
          <w:iCs/>
          <w:sz w:val="24"/>
          <w:szCs w:val="20"/>
        </w:rPr>
        <w:t xml:space="preserve"> </w:t>
      </w:r>
      <w:r w:rsidRPr="008D4F5F">
        <w:rPr>
          <w:rFonts w:ascii="Times New Roman" w:eastAsia="Times New Roman" w:hAnsi="Times New Roman" w:cs="Times New Roman"/>
          <w:b/>
          <w:bCs/>
          <w:sz w:val="24"/>
          <w:szCs w:val="20"/>
        </w:rPr>
        <w:t xml:space="preserve">and specifically does not include expenses incurred for parking. </w:t>
      </w:r>
    </w:p>
    <w:p w14:paraId="2C1AB732" w14:textId="77777777" w:rsidR="008D4F5F" w:rsidRPr="008D4F5F" w:rsidRDefault="008D4F5F" w:rsidP="002C68A9">
      <w:pPr>
        <w:spacing w:after="0" w:line="240" w:lineRule="auto"/>
        <w:rPr>
          <w:rFonts w:ascii="Times New Roman" w:eastAsia="Times New Roman" w:hAnsi="Times New Roman" w:cs="Times New Roman"/>
          <w:b/>
          <w:sz w:val="24"/>
          <w:szCs w:val="20"/>
          <w:u w:val="single"/>
        </w:rPr>
      </w:pPr>
    </w:p>
    <w:p w14:paraId="17F2C8D1" w14:textId="77777777" w:rsidR="008D4F5F" w:rsidRPr="008D4F5F" w:rsidRDefault="008D4F5F" w:rsidP="002C68A9">
      <w:pPr>
        <w:pStyle w:val="Heading3"/>
        <w:spacing w:before="0" w:after="0" w:line="240" w:lineRule="auto"/>
      </w:pPr>
      <w:r w:rsidRPr="008D4F5F">
        <w:t>Section 11.2</w:t>
      </w:r>
    </w:p>
    <w:p w14:paraId="580EB09F" w14:textId="7DF9469C" w:rsidR="008D4F5F" w:rsidRPr="008D4F5F" w:rsidRDefault="008D4F5F" w:rsidP="002C68A9">
      <w:pPr>
        <w:widowControl w:val="0"/>
        <w:numPr>
          <w:ilvl w:val="12"/>
          <w:numId w:val="0"/>
        </w:numPr>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A.</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bCs/>
          <w:sz w:val="24"/>
          <w:szCs w:val="20"/>
        </w:rPr>
        <w:t>Effective the first full pay period of July 2025, a</w:t>
      </w:r>
      <w:r w:rsidRPr="008D4F5F">
        <w:rPr>
          <w:rFonts w:ascii="Times New Roman" w:eastAsia="Times New Roman" w:hAnsi="Times New Roman" w:cs="Times New Roman"/>
          <w:sz w:val="24"/>
          <w:szCs w:val="20"/>
        </w:rPr>
        <w:t>n employee who is assigned to duty that requires him/her to be absent from their home for more than twenty-four (24) hours shall be reimbursed for reasonable charges for lodging including reasonable tips and for meal expenses, including tips, not to exceed the following amounts:</w:t>
      </w:r>
    </w:p>
    <w:p w14:paraId="469AB487" w14:textId="77777777" w:rsidR="008D4F5F" w:rsidRPr="008D4F5F" w:rsidRDefault="008D4F5F" w:rsidP="002C68A9">
      <w:pPr>
        <w:widowControl w:val="0"/>
        <w:numPr>
          <w:ilvl w:val="12"/>
          <w:numId w:val="0"/>
        </w:numPr>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b/>
          <w:sz w:val="24"/>
          <w:szCs w:val="20"/>
        </w:rPr>
      </w:pPr>
    </w:p>
    <w:p w14:paraId="380C870B" w14:textId="77777777" w:rsidR="008D4F5F" w:rsidRPr="008D4F5F" w:rsidRDefault="008D4F5F" w:rsidP="006A5274">
      <w:pPr>
        <w:widowControl w:val="0"/>
        <w:numPr>
          <w:ilvl w:val="12"/>
          <w:numId w:val="0"/>
        </w:numPr>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b/>
          <w:sz w:val="24"/>
          <w:szCs w:val="20"/>
        </w:rPr>
        <w:tab/>
      </w:r>
      <w:r w:rsidRPr="008D4F5F">
        <w:rPr>
          <w:rFonts w:ascii="Times New Roman" w:eastAsia="Times New Roman" w:hAnsi="Times New Roman" w:cs="Times New Roman"/>
          <w:b/>
          <w:sz w:val="24"/>
          <w:szCs w:val="20"/>
          <w:u w:val="single"/>
        </w:rPr>
        <w:t>Meal</w:t>
      </w:r>
      <w:r w:rsidRPr="008D4F5F">
        <w:rPr>
          <w:rFonts w:ascii="Times New Roman" w:eastAsia="Times New Roman" w:hAnsi="Times New Roman" w:cs="Times New Roman"/>
          <w:b/>
          <w:sz w:val="24"/>
          <w:szCs w:val="20"/>
        </w:rPr>
        <w:tab/>
      </w:r>
      <w:r w:rsidRPr="008D4F5F">
        <w:rPr>
          <w:rFonts w:ascii="Times New Roman" w:eastAsia="Times New Roman" w:hAnsi="Times New Roman" w:cs="Times New Roman"/>
          <w:b/>
          <w:sz w:val="24"/>
          <w:szCs w:val="20"/>
        </w:rPr>
        <w:tab/>
      </w:r>
      <w:r w:rsidRPr="008D4F5F">
        <w:rPr>
          <w:rFonts w:ascii="Times New Roman" w:eastAsia="Times New Roman" w:hAnsi="Times New Roman" w:cs="Times New Roman"/>
          <w:b/>
          <w:sz w:val="24"/>
          <w:szCs w:val="20"/>
        </w:rPr>
        <w:tab/>
      </w: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b/>
          <w:sz w:val="24"/>
          <w:szCs w:val="20"/>
          <w:u w:val="single"/>
        </w:rPr>
        <w:t>Applicable Period</w:t>
      </w:r>
      <w:r w:rsidRPr="008D4F5F">
        <w:rPr>
          <w:rFonts w:ascii="Times New Roman" w:eastAsia="Times New Roman" w:hAnsi="Times New Roman" w:cs="Times New Roman"/>
          <w:b/>
          <w:sz w:val="24"/>
          <w:szCs w:val="20"/>
        </w:rPr>
        <w:tab/>
      </w:r>
      <w:r w:rsidRPr="008D4F5F">
        <w:rPr>
          <w:rFonts w:ascii="Times New Roman" w:eastAsia="Times New Roman" w:hAnsi="Times New Roman" w:cs="Times New Roman"/>
          <w:b/>
          <w:sz w:val="24"/>
          <w:szCs w:val="20"/>
        </w:rPr>
        <w:tab/>
      </w:r>
      <w:r w:rsidRPr="008D4F5F">
        <w:rPr>
          <w:rFonts w:ascii="Times New Roman" w:eastAsia="Times New Roman" w:hAnsi="Times New Roman" w:cs="Times New Roman"/>
          <w:b/>
          <w:sz w:val="24"/>
          <w:szCs w:val="20"/>
        </w:rPr>
        <w:tab/>
      </w:r>
      <w:r w:rsidRPr="008D4F5F">
        <w:rPr>
          <w:rFonts w:ascii="Times New Roman" w:eastAsia="Times New Roman" w:hAnsi="Times New Roman" w:cs="Times New Roman"/>
          <w:b/>
          <w:sz w:val="24"/>
          <w:szCs w:val="20"/>
          <w:u w:val="single"/>
        </w:rPr>
        <w:t>Allowance</w:t>
      </w:r>
    </w:p>
    <w:p w14:paraId="53A58F54" w14:textId="77777777" w:rsidR="008D4F5F" w:rsidRPr="008D4F5F" w:rsidRDefault="008D4F5F" w:rsidP="006A5274">
      <w:pPr>
        <w:widowControl w:val="0"/>
        <w:numPr>
          <w:ilvl w:val="12"/>
          <w:numId w:val="0"/>
        </w:numPr>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ab/>
        <w:t>Breakfast</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t>3:01 to 9:00 A.M.</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bCs/>
          <w:strike/>
          <w:sz w:val="24"/>
          <w:szCs w:val="20"/>
        </w:rPr>
        <w:t>$3.00</w:t>
      </w:r>
      <w:r w:rsidRPr="008D4F5F">
        <w:rPr>
          <w:rFonts w:ascii="Times New Roman" w:eastAsia="Times New Roman" w:hAnsi="Times New Roman" w:cs="Times New Roman"/>
          <w:b/>
          <w:bCs/>
          <w:sz w:val="24"/>
          <w:szCs w:val="20"/>
        </w:rPr>
        <w:t xml:space="preserve"> $  6.00</w:t>
      </w:r>
    </w:p>
    <w:p w14:paraId="11787DA8" w14:textId="77777777" w:rsidR="008D4F5F" w:rsidRPr="008D4F5F" w:rsidRDefault="008D4F5F" w:rsidP="006A5274">
      <w:pPr>
        <w:widowControl w:val="0"/>
        <w:numPr>
          <w:ilvl w:val="12"/>
          <w:numId w:val="0"/>
        </w:numPr>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sz w:val="24"/>
          <w:szCs w:val="20"/>
        </w:rPr>
        <w:tab/>
        <w:t>Lunch</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t>9:01 to 3:00 P.M.</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bCs/>
          <w:strike/>
          <w:sz w:val="24"/>
          <w:szCs w:val="20"/>
        </w:rPr>
        <w:t>$4.50</w:t>
      </w:r>
      <w:r w:rsidRPr="008D4F5F">
        <w:rPr>
          <w:rFonts w:ascii="Times New Roman" w:eastAsia="Times New Roman" w:hAnsi="Times New Roman" w:cs="Times New Roman"/>
          <w:b/>
          <w:bCs/>
          <w:sz w:val="24"/>
          <w:szCs w:val="20"/>
        </w:rPr>
        <w:t xml:space="preserve"> $  9.00</w:t>
      </w:r>
    </w:p>
    <w:p w14:paraId="56795E56" w14:textId="77777777" w:rsidR="008D4F5F" w:rsidRPr="008D4F5F" w:rsidRDefault="008D4F5F" w:rsidP="002C68A9">
      <w:pPr>
        <w:widowControl w:val="0"/>
        <w:numPr>
          <w:ilvl w:val="12"/>
          <w:numId w:val="0"/>
        </w:numPr>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sz w:val="24"/>
          <w:szCs w:val="20"/>
        </w:rPr>
        <w:tab/>
        <w:t>Supper</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t>3:01 to 9:00 P.M.</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bCs/>
          <w:strike/>
          <w:sz w:val="24"/>
          <w:szCs w:val="20"/>
        </w:rPr>
        <w:t>$7.50</w:t>
      </w:r>
      <w:r w:rsidRPr="008D4F5F">
        <w:rPr>
          <w:rFonts w:ascii="Times New Roman" w:eastAsia="Times New Roman" w:hAnsi="Times New Roman" w:cs="Times New Roman"/>
          <w:b/>
          <w:bCs/>
          <w:sz w:val="24"/>
          <w:szCs w:val="20"/>
        </w:rPr>
        <w:t xml:space="preserve"> $15.00</w:t>
      </w:r>
    </w:p>
    <w:p w14:paraId="0924EDF3" w14:textId="77777777" w:rsidR="008D4F5F" w:rsidRPr="008D4F5F" w:rsidRDefault="008D4F5F" w:rsidP="002C68A9">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17C27565" w14:textId="77777777" w:rsidR="008D4F5F" w:rsidRPr="008D4F5F" w:rsidRDefault="008D4F5F" w:rsidP="002C68A9">
      <w:pPr>
        <w:pStyle w:val="Heading3"/>
        <w:spacing w:before="0" w:after="0" w:line="240" w:lineRule="auto"/>
      </w:pPr>
      <w:r w:rsidRPr="008D4F5F">
        <w:lastRenderedPageBreak/>
        <w:t>Section 11.3</w:t>
      </w:r>
    </w:p>
    <w:p w14:paraId="1A1E5EBD" w14:textId="5F16DB76" w:rsidR="008D4F5F" w:rsidRPr="008D4F5F" w:rsidRDefault="008D4F5F" w:rsidP="002C68A9">
      <w:pPr>
        <w:widowControl w:val="0"/>
        <w:tabs>
          <w:tab w:val="left" w:pos="-90"/>
          <w:tab w:val="left" w:pos="720"/>
          <w:tab w:val="left" w:pos="1440"/>
          <w:tab w:val="left" w:pos="2160"/>
          <w:tab w:val="left" w:pos="2880"/>
          <w:tab w:val="left" w:pos="3024"/>
          <w:tab w:val="left" w:pos="3600"/>
          <w:tab w:val="left" w:pos="4320"/>
          <w:tab w:val="left" w:pos="5040"/>
          <w:tab w:val="left" w:pos="5760"/>
          <w:tab w:val="left" w:pos="6480"/>
          <w:tab w:val="left" w:pos="7200"/>
          <w:tab w:val="right" w:pos="7488"/>
          <w:tab w:val="left" w:pos="7920"/>
          <w:tab w:val="left" w:pos="8208"/>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 xml:space="preserve">Effective </w:t>
      </w:r>
      <w:r w:rsidRPr="008D4F5F">
        <w:rPr>
          <w:rFonts w:ascii="Times New Roman" w:eastAsia="Times New Roman" w:hAnsi="Times New Roman" w:cs="Times New Roman"/>
          <w:b/>
          <w:bCs/>
          <w:strike/>
          <w:sz w:val="24"/>
          <w:szCs w:val="20"/>
        </w:rPr>
        <w:t>July 1, 1998</w:t>
      </w: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b/>
          <w:bCs/>
          <w:sz w:val="24"/>
          <w:szCs w:val="20"/>
        </w:rPr>
        <w:t>the first full pay period of July 2025</w:t>
      </w:r>
      <w:r w:rsidRPr="008D4F5F">
        <w:rPr>
          <w:rFonts w:ascii="Times New Roman" w:eastAsia="Times New Roman" w:hAnsi="Times New Roman" w:cs="Times New Roman"/>
          <w:sz w:val="24"/>
          <w:szCs w:val="20"/>
        </w:rPr>
        <w:t>, employees who work three (3) or more hours of authorized overtime, exclusive of meal times, in addition to their regular hours of employment or employees who work three (3) or more hours, exclusive of meal times, on a day other than their regular workday, shall be reimbursed for expenses incurred for authorized meals, including tips, not to exceed the following amounts and in accordance with the following time periods:</w:t>
      </w:r>
    </w:p>
    <w:p w14:paraId="1A25313C" w14:textId="77777777" w:rsidR="008D4F5F" w:rsidRDefault="008D4F5F" w:rsidP="002C68A9">
      <w:pPr>
        <w:widowControl w:val="0"/>
        <w:tabs>
          <w:tab w:val="left" w:pos="-90"/>
          <w:tab w:val="left" w:pos="720"/>
          <w:tab w:val="left" w:pos="1440"/>
          <w:tab w:val="left" w:pos="2160"/>
          <w:tab w:val="left" w:pos="2880"/>
          <w:tab w:val="left" w:pos="3024"/>
          <w:tab w:val="left" w:pos="3600"/>
          <w:tab w:val="left" w:pos="4320"/>
          <w:tab w:val="left" w:pos="5040"/>
          <w:tab w:val="left" w:pos="5760"/>
          <w:tab w:val="left" w:pos="6480"/>
          <w:tab w:val="left" w:pos="7200"/>
          <w:tab w:val="right" w:pos="7488"/>
          <w:tab w:val="left" w:pos="7920"/>
          <w:tab w:val="left" w:pos="8208"/>
          <w:tab w:val="left" w:pos="8640"/>
          <w:tab w:val="left" w:pos="9360"/>
        </w:tabs>
        <w:spacing w:after="0" w:line="240" w:lineRule="auto"/>
        <w:rPr>
          <w:rFonts w:ascii="Times New Roman" w:eastAsia="Times New Roman" w:hAnsi="Times New Roman" w:cs="Times New Roman"/>
          <w:sz w:val="24"/>
          <w:szCs w:val="20"/>
        </w:rPr>
      </w:pPr>
    </w:p>
    <w:p w14:paraId="1FDE8398" w14:textId="77777777" w:rsidR="008D4F5F" w:rsidRPr="008D4F5F" w:rsidRDefault="008D4F5F" w:rsidP="002C68A9">
      <w:pPr>
        <w:widowControl w:val="0"/>
        <w:tabs>
          <w:tab w:val="left" w:pos="-90"/>
          <w:tab w:val="left" w:pos="720"/>
          <w:tab w:val="left" w:pos="1440"/>
          <w:tab w:val="left" w:pos="2160"/>
          <w:tab w:val="left" w:pos="2880"/>
          <w:tab w:val="left" w:pos="3024"/>
          <w:tab w:val="left" w:pos="3600"/>
          <w:tab w:val="left" w:pos="4320"/>
          <w:tab w:val="left" w:pos="5040"/>
          <w:tab w:val="left" w:pos="5760"/>
          <w:tab w:val="left" w:pos="6480"/>
          <w:tab w:val="left" w:pos="7200"/>
          <w:tab w:val="right" w:pos="7488"/>
          <w:tab w:val="left" w:pos="7920"/>
          <w:tab w:val="left" w:pos="8208"/>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sz w:val="24"/>
          <w:szCs w:val="20"/>
          <w:u w:val="single"/>
        </w:rPr>
        <w:t>Meal</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sz w:val="24"/>
          <w:szCs w:val="20"/>
        </w:rPr>
        <w:t xml:space="preserve">    </w:t>
      </w: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sz w:val="24"/>
          <w:szCs w:val="20"/>
          <w:u w:val="single"/>
        </w:rPr>
        <w:t>Applicable Period</w:t>
      </w: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sz w:val="24"/>
          <w:szCs w:val="20"/>
          <w:u w:val="single"/>
        </w:rPr>
        <w:t>Allowance</w:t>
      </w:r>
      <w:r w:rsidRPr="008D4F5F">
        <w:rPr>
          <w:rFonts w:ascii="Times New Roman" w:eastAsia="Times New Roman" w:hAnsi="Times New Roman" w:cs="Times New Roman"/>
          <w:b/>
          <w:sz w:val="24"/>
          <w:szCs w:val="20"/>
        </w:rPr>
        <w:t xml:space="preserve">  </w:t>
      </w:r>
    </w:p>
    <w:p w14:paraId="366B2BEC" w14:textId="77777777" w:rsidR="008D4F5F" w:rsidRPr="008D4F5F" w:rsidRDefault="008D4F5F" w:rsidP="002C68A9">
      <w:pPr>
        <w:spacing w:after="0" w:line="240" w:lineRule="auto"/>
        <w:rPr>
          <w:rFonts w:ascii="Times New Roman" w:hAnsi="Times New Roman" w:cs="Times New Roman"/>
          <w:sz w:val="24"/>
          <w:szCs w:val="24"/>
        </w:rPr>
      </w:pPr>
      <w:r w:rsidRPr="008D4F5F">
        <w:rPr>
          <w:rFonts w:ascii="Times New Roman" w:hAnsi="Times New Roman" w:cs="Times New Roman"/>
          <w:sz w:val="24"/>
          <w:szCs w:val="24"/>
        </w:rPr>
        <w:tab/>
        <w:t>Breakfast</w:t>
      </w:r>
      <w:r w:rsidRPr="008D4F5F">
        <w:rPr>
          <w:rFonts w:ascii="Times New Roman" w:hAnsi="Times New Roman" w:cs="Times New Roman"/>
          <w:sz w:val="24"/>
          <w:szCs w:val="24"/>
        </w:rPr>
        <w:tab/>
      </w:r>
      <w:r w:rsidRPr="008D4F5F">
        <w:rPr>
          <w:rFonts w:ascii="Times New Roman" w:hAnsi="Times New Roman" w:cs="Times New Roman"/>
          <w:sz w:val="24"/>
          <w:szCs w:val="24"/>
        </w:rPr>
        <w:tab/>
      </w:r>
      <w:r w:rsidRPr="008D4F5F">
        <w:rPr>
          <w:rFonts w:ascii="Times New Roman" w:hAnsi="Times New Roman" w:cs="Times New Roman"/>
          <w:sz w:val="24"/>
          <w:szCs w:val="24"/>
        </w:rPr>
        <w:tab/>
        <w:t>3:01 A.M. to 9:00 A.M.</w:t>
      </w:r>
      <w:r w:rsidRPr="008D4F5F">
        <w:rPr>
          <w:rFonts w:ascii="Times New Roman" w:hAnsi="Times New Roman" w:cs="Times New Roman"/>
          <w:sz w:val="24"/>
          <w:szCs w:val="24"/>
        </w:rPr>
        <w:tab/>
      </w:r>
      <w:r w:rsidRPr="008D4F5F">
        <w:rPr>
          <w:rFonts w:ascii="Times New Roman" w:hAnsi="Times New Roman" w:cs="Times New Roman"/>
          <w:sz w:val="24"/>
          <w:szCs w:val="24"/>
        </w:rPr>
        <w:tab/>
      </w:r>
      <w:r w:rsidRPr="008D4F5F">
        <w:rPr>
          <w:rFonts w:ascii="Times New Roman" w:hAnsi="Times New Roman" w:cs="Times New Roman"/>
          <w:b/>
          <w:bCs/>
          <w:strike/>
          <w:sz w:val="24"/>
          <w:szCs w:val="24"/>
        </w:rPr>
        <w:t>$2.75</w:t>
      </w:r>
      <w:r w:rsidRPr="008D4F5F">
        <w:rPr>
          <w:rFonts w:ascii="Times New Roman" w:hAnsi="Times New Roman" w:cs="Times New Roman"/>
          <w:b/>
          <w:bCs/>
          <w:sz w:val="24"/>
          <w:szCs w:val="24"/>
        </w:rPr>
        <w:t xml:space="preserve"> $  5.50</w:t>
      </w:r>
    </w:p>
    <w:p w14:paraId="4880BE12" w14:textId="77777777" w:rsidR="008D4F5F" w:rsidRPr="008D4F5F" w:rsidRDefault="008D4F5F" w:rsidP="002C68A9">
      <w:pPr>
        <w:widowControl w:val="0"/>
        <w:tabs>
          <w:tab w:val="left" w:pos="-90"/>
          <w:tab w:val="left" w:pos="720"/>
          <w:tab w:val="left" w:pos="1440"/>
          <w:tab w:val="left" w:pos="2160"/>
          <w:tab w:val="left" w:pos="2880"/>
          <w:tab w:val="left" w:pos="3024"/>
          <w:tab w:val="left" w:pos="3600"/>
          <w:tab w:val="left" w:pos="4320"/>
          <w:tab w:val="left" w:pos="5040"/>
          <w:tab w:val="left" w:pos="5760"/>
          <w:tab w:val="left" w:pos="6480"/>
          <w:tab w:val="left" w:pos="7200"/>
          <w:tab w:val="right" w:pos="7488"/>
          <w:tab w:val="left" w:pos="7920"/>
          <w:tab w:val="left" w:pos="8208"/>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sz w:val="24"/>
          <w:szCs w:val="20"/>
        </w:rPr>
        <w:tab/>
        <w:t>Lunch</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t>9:01 A.M. to 3:00 P.M.</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bCs/>
          <w:strike/>
          <w:sz w:val="24"/>
          <w:szCs w:val="20"/>
        </w:rPr>
        <w:t>$3.75</w:t>
      </w:r>
      <w:r w:rsidRPr="008D4F5F">
        <w:rPr>
          <w:rFonts w:ascii="Times New Roman" w:eastAsia="Times New Roman" w:hAnsi="Times New Roman" w:cs="Times New Roman"/>
          <w:b/>
          <w:bCs/>
          <w:sz w:val="24"/>
          <w:szCs w:val="20"/>
        </w:rPr>
        <w:t xml:space="preserve"> $  7.50</w:t>
      </w:r>
    </w:p>
    <w:p w14:paraId="0E08A15E" w14:textId="77777777" w:rsidR="008D4F5F" w:rsidRPr="008D4F5F" w:rsidRDefault="008D4F5F" w:rsidP="002C68A9">
      <w:pPr>
        <w:widowControl w:val="0"/>
        <w:tabs>
          <w:tab w:val="left" w:pos="-90"/>
          <w:tab w:val="left" w:pos="720"/>
          <w:tab w:val="left" w:pos="1440"/>
          <w:tab w:val="left" w:pos="2160"/>
          <w:tab w:val="left" w:pos="2880"/>
          <w:tab w:val="left" w:pos="3024"/>
          <w:tab w:val="left" w:pos="3600"/>
          <w:tab w:val="left" w:pos="4320"/>
          <w:tab w:val="left" w:pos="5040"/>
          <w:tab w:val="left" w:pos="5760"/>
          <w:tab w:val="left" w:pos="6480"/>
          <w:tab w:val="left" w:pos="7200"/>
          <w:tab w:val="right" w:pos="7488"/>
          <w:tab w:val="left" w:pos="7920"/>
          <w:tab w:val="left" w:pos="8208"/>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sz w:val="24"/>
          <w:szCs w:val="20"/>
        </w:rPr>
        <w:tab/>
        <w:t>Dinner</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t>3:01 P.M. to 9:00 P.M.</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bCs/>
          <w:strike/>
          <w:sz w:val="24"/>
          <w:szCs w:val="20"/>
        </w:rPr>
        <w:t>$5.75</w:t>
      </w:r>
      <w:r w:rsidRPr="008D4F5F">
        <w:rPr>
          <w:rFonts w:ascii="Times New Roman" w:eastAsia="Times New Roman" w:hAnsi="Times New Roman" w:cs="Times New Roman"/>
          <w:b/>
          <w:bCs/>
          <w:sz w:val="24"/>
          <w:szCs w:val="20"/>
        </w:rPr>
        <w:t xml:space="preserve"> $11.50</w:t>
      </w:r>
    </w:p>
    <w:p w14:paraId="7C234B0B" w14:textId="0B8B4424" w:rsidR="008D4F5F" w:rsidRPr="008D4F5F" w:rsidRDefault="008D4F5F" w:rsidP="002C68A9">
      <w:pPr>
        <w:widowControl w:val="0"/>
        <w:tabs>
          <w:tab w:val="left" w:pos="-90"/>
          <w:tab w:val="left" w:pos="720"/>
          <w:tab w:val="left" w:pos="1440"/>
          <w:tab w:val="left" w:pos="2160"/>
          <w:tab w:val="left" w:pos="2880"/>
          <w:tab w:val="left" w:pos="3024"/>
          <w:tab w:val="left" w:pos="3600"/>
          <w:tab w:val="left" w:pos="4320"/>
          <w:tab w:val="left" w:pos="5040"/>
          <w:tab w:val="left" w:pos="5760"/>
          <w:tab w:val="left" w:pos="6480"/>
          <w:tab w:val="left" w:pos="7200"/>
          <w:tab w:val="right" w:pos="7488"/>
          <w:tab w:val="left" w:pos="7920"/>
          <w:tab w:val="left" w:pos="8208"/>
          <w:tab w:val="left" w:pos="8640"/>
          <w:tab w:val="left" w:pos="936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sz w:val="24"/>
          <w:szCs w:val="20"/>
        </w:rPr>
        <w:tab/>
        <w:t>Midnight Snack</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t>9:01 P.M. to 3:00 A.M.</w:t>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sz w:val="24"/>
          <w:szCs w:val="20"/>
        </w:rPr>
        <w:tab/>
      </w:r>
      <w:r w:rsidRPr="008D4F5F">
        <w:rPr>
          <w:rFonts w:ascii="Times New Roman" w:eastAsia="Times New Roman" w:hAnsi="Times New Roman" w:cs="Times New Roman"/>
          <w:b/>
          <w:bCs/>
          <w:strike/>
          <w:sz w:val="24"/>
          <w:szCs w:val="20"/>
        </w:rPr>
        <w:t>$2.75</w:t>
      </w:r>
      <w:r w:rsidRPr="008D4F5F">
        <w:rPr>
          <w:rFonts w:ascii="Times New Roman" w:eastAsia="Times New Roman" w:hAnsi="Times New Roman" w:cs="Times New Roman"/>
          <w:b/>
          <w:bCs/>
          <w:sz w:val="24"/>
          <w:szCs w:val="20"/>
        </w:rPr>
        <w:t xml:space="preserve"> $  5.50</w:t>
      </w:r>
      <w:r w:rsidR="00E61BDF">
        <w:rPr>
          <w:rFonts w:ascii="Times New Roman" w:eastAsia="Times New Roman" w:hAnsi="Times New Roman" w:cs="Times New Roman"/>
          <w:b/>
          <w:bCs/>
          <w:sz w:val="24"/>
          <w:szCs w:val="20"/>
        </w:rPr>
        <w:br/>
      </w:r>
    </w:p>
    <w:p w14:paraId="4A83F8A2" w14:textId="4AF6F96A" w:rsidR="008D4F5F" w:rsidRPr="00E61BDF" w:rsidRDefault="008D4F5F" w:rsidP="002C68A9">
      <w:pPr>
        <w:pStyle w:val="Heading2"/>
        <w:spacing w:before="0" w:after="0" w:line="240" w:lineRule="auto"/>
        <w:rPr>
          <w:rFonts w:eastAsia="Times New Roman"/>
          <w:szCs w:val="20"/>
        </w:rPr>
      </w:pPr>
      <w:r w:rsidRPr="008D4F5F">
        <w:t>ARTICLE 12</w:t>
      </w:r>
      <w:r w:rsidR="00A1417A">
        <w:br/>
      </w:r>
      <w:r w:rsidRPr="00E61BDF">
        <w:rPr>
          <w:rFonts w:eastAsia="Times New Roman"/>
          <w:szCs w:val="20"/>
        </w:rPr>
        <w:t>SALARY RATES</w:t>
      </w:r>
    </w:p>
    <w:p w14:paraId="43E643DB" w14:textId="77777777" w:rsidR="008D4F5F" w:rsidRPr="008D4F5F" w:rsidRDefault="008D4F5F" w:rsidP="002C68A9">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b/>
          <w:sz w:val="24"/>
          <w:szCs w:val="20"/>
        </w:rPr>
      </w:pPr>
    </w:p>
    <w:p w14:paraId="73C5FCB3" w14:textId="77777777" w:rsidR="008D4F5F" w:rsidRPr="00E61BDF" w:rsidRDefault="008D4F5F" w:rsidP="002C68A9">
      <w:pPr>
        <w:pStyle w:val="Heading3"/>
        <w:spacing w:before="0" w:after="0" w:line="240" w:lineRule="auto"/>
      </w:pPr>
      <w:r w:rsidRPr="00E61BDF">
        <w:rPr>
          <w:rStyle w:val="Heading3Char"/>
          <w:b/>
        </w:rPr>
        <w:t>Section 12.</w:t>
      </w:r>
      <w:r w:rsidRPr="00E61BDF">
        <w:t>1</w:t>
      </w:r>
    </w:p>
    <w:p w14:paraId="0D7C5E8F" w14:textId="77777777" w:rsidR="008D4F5F" w:rsidRPr="008D4F5F" w:rsidRDefault="008D4F5F" w:rsidP="002C68A9">
      <w:pPr>
        <w:widowControl w:val="0"/>
        <w:tabs>
          <w:tab w:val="left" w:pos="450"/>
          <w:tab w:val="left" w:pos="900"/>
        </w:tabs>
        <w:spacing w:after="0" w:line="240" w:lineRule="auto"/>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The following shall apply to full time employees:</w:t>
      </w:r>
    </w:p>
    <w:p w14:paraId="77444D6B" w14:textId="77777777" w:rsidR="008D4F5F" w:rsidRPr="008D4F5F" w:rsidRDefault="008D4F5F" w:rsidP="002C68A9">
      <w:pPr>
        <w:widowControl w:val="0"/>
        <w:tabs>
          <w:tab w:val="left" w:pos="450"/>
          <w:tab w:val="left" w:pos="900"/>
        </w:tabs>
        <w:spacing w:after="0" w:line="240" w:lineRule="auto"/>
        <w:rPr>
          <w:rFonts w:ascii="Times New Roman" w:eastAsia="Times New Roman" w:hAnsi="Times New Roman" w:cs="Times New Roman"/>
          <w:sz w:val="24"/>
          <w:szCs w:val="20"/>
        </w:rPr>
      </w:pPr>
    </w:p>
    <w:p w14:paraId="0724E714" w14:textId="4C073086" w:rsidR="00606EA9" w:rsidRPr="00AC35E7" w:rsidRDefault="008D4F5F" w:rsidP="002C68A9">
      <w:pPr>
        <w:widowControl w:val="0"/>
        <w:numPr>
          <w:ilvl w:val="0"/>
          <w:numId w:val="19"/>
        </w:numPr>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hanging="360"/>
        <w:jc w:val="both"/>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 xml:space="preserve">Effective </w:t>
      </w:r>
      <w:r w:rsidRPr="008D4F5F">
        <w:rPr>
          <w:rFonts w:ascii="Times New Roman" w:eastAsia="Times New Roman" w:hAnsi="Times New Roman" w:cs="Times New Roman"/>
          <w:b/>
          <w:bCs/>
          <w:sz w:val="24"/>
          <w:szCs w:val="20"/>
        </w:rPr>
        <w:t xml:space="preserve">the first full pay period </w:t>
      </w:r>
      <w:r w:rsidRPr="008D4F5F">
        <w:rPr>
          <w:rFonts w:ascii="Times New Roman" w:eastAsia="Times New Roman" w:hAnsi="Times New Roman" w:cs="Times New Roman"/>
          <w:sz w:val="24"/>
          <w:szCs w:val="20"/>
        </w:rPr>
        <w:t xml:space="preserve">of </w:t>
      </w:r>
      <w:r w:rsidRPr="008D4F5F">
        <w:rPr>
          <w:rFonts w:ascii="Times New Roman" w:eastAsia="Times New Roman" w:hAnsi="Times New Roman" w:cs="Times New Roman"/>
          <w:b/>
          <w:strike/>
          <w:sz w:val="24"/>
          <w:szCs w:val="20"/>
        </w:rPr>
        <w:t>January 2024</w:t>
      </w:r>
      <w:r w:rsidRPr="008D4F5F">
        <w:rPr>
          <w:rFonts w:ascii="Times New Roman" w:eastAsia="Times New Roman" w:hAnsi="Times New Roman" w:cs="Times New Roman"/>
          <w:bCs/>
          <w:sz w:val="24"/>
          <w:szCs w:val="20"/>
        </w:rPr>
        <w:t xml:space="preserve"> </w:t>
      </w:r>
      <w:r w:rsidRPr="008D4F5F">
        <w:rPr>
          <w:rFonts w:ascii="Times New Roman" w:eastAsia="Times New Roman" w:hAnsi="Times New Roman" w:cs="Times New Roman"/>
          <w:b/>
          <w:sz w:val="24"/>
          <w:szCs w:val="20"/>
        </w:rPr>
        <w:t>July 2025</w:t>
      </w:r>
      <w:r w:rsidRPr="008D4F5F">
        <w:rPr>
          <w:rFonts w:ascii="Times New Roman" w:eastAsia="Times New Roman" w:hAnsi="Times New Roman" w:cs="Times New Roman"/>
          <w:bCs/>
          <w:sz w:val="24"/>
          <w:szCs w:val="20"/>
        </w:rPr>
        <w:t>,</w:t>
      </w:r>
      <w:r w:rsidRPr="008D4F5F">
        <w:rPr>
          <w:rFonts w:ascii="Times New Roman" w:eastAsia="Times New Roman" w:hAnsi="Times New Roman" w:cs="Times New Roman"/>
          <w:sz w:val="24"/>
          <w:szCs w:val="20"/>
        </w:rPr>
        <w:t xml:space="preserve"> employees who meet the eligibility criteria provided in Section 12.2 of this Article shall receive a</w:t>
      </w:r>
      <w:r w:rsidR="009D5B4E">
        <w:rPr>
          <w:rFonts w:ascii="Times New Roman" w:eastAsia="Times New Roman" w:hAnsi="Times New Roman" w:cs="Times New Roman"/>
          <w:sz w:val="24"/>
          <w:szCs w:val="20"/>
        </w:rPr>
        <w:t xml:space="preserve"> </w:t>
      </w:r>
      <w:r w:rsidRPr="008D4F5F">
        <w:rPr>
          <w:rFonts w:ascii="Times New Roman" w:eastAsia="Times New Roman" w:hAnsi="Times New Roman" w:cs="Times New Roman"/>
          <w:b/>
          <w:bCs/>
          <w:sz w:val="24"/>
          <w:szCs w:val="20"/>
        </w:rPr>
        <w:t xml:space="preserve">three percent (3%) </w:t>
      </w:r>
      <w:r w:rsidRPr="008D4F5F">
        <w:rPr>
          <w:rFonts w:ascii="Times New Roman" w:eastAsia="Times New Roman" w:hAnsi="Times New Roman" w:cs="Times New Roman"/>
          <w:sz w:val="24"/>
          <w:szCs w:val="20"/>
        </w:rPr>
        <w:t xml:space="preserve">increase in salary rate. </w:t>
      </w:r>
      <w:r w:rsidR="00AC35E7">
        <w:rPr>
          <w:rFonts w:ascii="Times New Roman" w:eastAsia="Times New Roman" w:hAnsi="Times New Roman" w:cs="Times New Roman"/>
          <w:sz w:val="24"/>
          <w:szCs w:val="20"/>
        </w:rPr>
        <w:t xml:space="preserve"> </w:t>
      </w:r>
      <w:r w:rsidR="00AC35E7" w:rsidRPr="00AC35E7">
        <w:rPr>
          <w:rFonts w:ascii="Times New Roman" w:eastAsia="Times New Roman" w:hAnsi="Times New Roman" w:cs="Times New Roman"/>
          <w:b/>
          <w:bCs/>
          <w:sz w:val="24"/>
          <w:szCs w:val="20"/>
        </w:rPr>
        <w:t xml:space="preserve">Refer to Memorandum of Agreement Regarding Recruitment and Retention for exception to this provision. </w:t>
      </w:r>
    </w:p>
    <w:p w14:paraId="448031DC" w14:textId="77777777" w:rsidR="008D4F5F" w:rsidRPr="008D4F5F" w:rsidRDefault="008D4F5F" w:rsidP="002C68A9">
      <w:pPr>
        <w:widowControl w:val="0"/>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z w:val="24"/>
          <w:szCs w:val="20"/>
        </w:rPr>
      </w:pPr>
    </w:p>
    <w:p w14:paraId="1B9CCA9A" w14:textId="51FFAB6D" w:rsidR="009D5B4E" w:rsidRDefault="008D4F5F" w:rsidP="002C68A9">
      <w:pPr>
        <w:widowControl w:val="0"/>
        <w:numPr>
          <w:ilvl w:val="0"/>
          <w:numId w:val="19"/>
        </w:numPr>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0"/>
        </w:rPr>
      </w:pPr>
      <w:r w:rsidRPr="008D4F5F">
        <w:rPr>
          <w:rFonts w:ascii="Times New Roman" w:eastAsia="Times New Roman" w:hAnsi="Times New Roman" w:cs="Times New Roman"/>
          <w:b/>
          <w:bCs/>
          <w:sz w:val="24"/>
          <w:szCs w:val="20"/>
        </w:rPr>
        <w:t xml:space="preserve">Effective the first full pay period </w:t>
      </w:r>
      <w:r w:rsidRPr="008D4F5F">
        <w:rPr>
          <w:rFonts w:ascii="Times New Roman" w:eastAsia="Times New Roman" w:hAnsi="Times New Roman" w:cs="Times New Roman"/>
          <w:b/>
          <w:bCs/>
          <w:strike/>
          <w:sz w:val="24"/>
          <w:szCs w:val="20"/>
        </w:rPr>
        <w:t>of July 2024</w:t>
      </w:r>
      <w:r w:rsidRPr="008D4F5F">
        <w:rPr>
          <w:rFonts w:ascii="Times New Roman" w:eastAsia="Times New Roman" w:hAnsi="Times New Roman" w:cs="Times New Roman"/>
          <w:b/>
          <w:bCs/>
          <w:sz w:val="24"/>
          <w:szCs w:val="20"/>
        </w:rPr>
        <w:t xml:space="preserve"> </w:t>
      </w:r>
      <w:r w:rsidR="001265CD">
        <w:rPr>
          <w:rFonts w:ascii="Times New Roman" w:eastAsia="Times New Roman" w:hAnsi="Times New Roman" w:cs="Times New Roman"/>
          <w:b/>
          <w:bCs/>
          <w:sz w:val="24"/>
          <w:szCs w:val="20"/>
        </w:rPr>
        <w:t>of January 2026</w:t>
      </w:r>
      <w:r w:rsidRPr="008D4F5F">
        <w:rPr>
          <w:rFonts w:ascii="Times New Roman" w:eastAsia="Times New Roman" w:hAnsi="Times New Roman" w:cs="Times New Roman"/>
          <w:b/>
          <w:bCs/>
          <w:sz w:val="24"/>
          <w:szCs w:val="20"/>
        </w:rPr>
        <w:t xml:space="preserve">, </w:t>
      </w:r>
      <w:r w:rsidRPr="008D4F5F">
        <w:rPr>
          <w:rFonts w:ascii="Times New Roman" w:eastAsia="Times New Roman" w:hAnsi="Times New Roman" w:cs="Times New Roman"/>
          <w:sz w:val="24"/>
          <w:szCs w:val="20"/>
        </w:rPr>
        <w:t xml:space="preserve">employees who meet the eligibility criteria provided in Section 12.2 of this Article shall receive </w:t>
      </w:r>
      <w:r w:rsidR="009D5B4E">
        <w:rPr>
          <w:rFonts w:ascii="Times New Roman" w:eastAsia="Times New Roman" w:hAnsi="Times New Roman" w:cs="Times New Roman"/>
          <w:sz w:val="24"/>
          <w:szCs w:val="20"/>
        </w:rPr>
        <w:t xml:space="preserve">a </w:t>
      </w:r>
      <w:r w:rsidRPr="008D4F5F">
        <w:rPr>
          <w:rFonts w:ascii="Times New Roman" w:eastAsia="Times New Roman" w:hAnsi="Times New Roman" w:cs="Times New Roman"/>
          <w:b/>
          <w:bCs/>
          <w:sz w:val="24"/>
          <w:szCs w:val="20"/>
        </w:rPr>
        <w:t xml:space="preserve">two percent (2%) </w:t>
      </w:r>
      <w:r w:rsidRPr="008D4F5F">
        <w:rPr>
          <w:rFonts w:ascii="Times New Roman" w:eastAsia="Times New Roman" w:hAnsi="Times New Roman" w:cs="Times New Roman"/>
          <w:sz w:val="24"/>
          <w:szCs w:val="20"/>
        </w:rPr>
        <w:t>increase in salary rate.</w:t>
      </w:r>
    </w:p>
    <w:p w14:paraId="045FD153" w14:textId="77777777" w:rsidR="009D5B4E" w:rsidRPr="009D5B4E" w:rsidRDefault="009D5B4E" w:rsidP="002C68A9">
      <w:pPr>
        <w:widowControl w:val="0"/>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0"/>
        </w:rPr>
      </w:pPr>
    </w:p>
    <w:p w14:paraId="65C73C02" w14:textId="560D7742" w:rsidR="008D4F5F" w:rsidRPr="009D5B4E" w:rsidRDefault="008D4F5F" w:rsidP="002C68A9">
      <w:pPr>
        <w:widowControl w:val="0"/>
        <w:numPr>
          <w:ilvl w:val="0"/>
          <w:numId w:val="19"/>
        </w:numPr>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sz w:val="24"/>
          <w:szCs w:val="20"/>
        </w:rPr>
      </w:pPr>
      <w:r w:rsidRPr="009D5B4E">
        <w:rPr>
          <w:rFonts w:ascii="Times New Roman" w:eastAsia="Times New Roman" w:hAnsi="Times New Roman" w:cs="Times New Roman"/>
          <w:b/>
          <w:bCs/>
          <w:sz w:val="24"/>
          <w:szCs w:val="20"/>
        </w:rPr>
        <w:t xml:space="preserve">Effective the first full pay period </w:t>
      </w:r>
      <w:r w:rsidR="001265CD" w:rsidRPr="009D5B4E">
        <w:rPr>
          <w:rFonts w:ascii="Times New Roman" w:eastAsia="Times New Roman" w:hAnsi="Times New Roman" w:cs="Times New Roman"/>
          <w:b/>
          <w:bCs/>
          <w:sz w:val="24"/>
          <w:szCs w:val="20"/>
        </w:rPr>
        <w:t>of Ju</w:t>
      </w:r>
      <w:r w:rsidR="00ED35A6" w:rsidRPr="009D5B4E">
        <w:rPr>
          <w:rFonts w:ascii="Times New Roman" w:eastAsia="Times New Roman" w:hAnsi="Times New Roman" w:cs="Times New Roman"/>
          <w:b/>
          <w:bCs/>
          <w:sz w:val="24"/>
          <w:szCs w:val="20"/>
        </w:rPr>
        <w:t>ly</w:t>
      </w:r>
      <w:r w:rsidR="001265CD" w:rsidRPr="009D5B4E">
        <w:rPr>
          <w:rFonts w:ascii="Times New Roman" w:eastAsia="Times New Roman" w:hAnsi="Times New Roman" w:cs="Times New Roman"/>
          <w:b/>
          <w:bCs/>
          <w:sz w:val="24"/>
          <w:szCs w:val="20"/>
        </w:rPr>
        <w:t xml:space="preserve"> 2026</w:t>
      </w:r>
      <w:r w:rsidRPr="009D5B4E">
        <w:rPr>
          <w:rFonts w:ascii="Times New Roman" w:eastAsia="Times New Roman" w:hAnsi="Times New Roman" w:cs="Times New Roman"/>
          <w:b/>
          <w:bCs/>
          <w:sz w:val="24"/>
          <w:szCs w:val="20"/>
        </w:rPr>
        <w:t xml:space="preserve">, employees who meet the eligibility criteria provided in Section 12.2 of this Article shall receive a two percent (2%) increase in salary rate. </w:t>
      </w:r>
    </w:p>
    <w:p w14:paraId="2755F81D" w14:textId="77777777" w:rsidR="008D4F5F" w:rsidRPr="008D4F5F" w:rsidRDefault="008D4F5F" w:rsidP="002C68A9">
      <w:pPr>
        <w:widowControl w:val="0"/>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360"/>
        <w:jc w:val="both"/>
        <w:rPr>
          <w:rFonts w:ascii="Times New Roman" w:eastAsia="Times New Roman" w:hAnsi="Times New Roman" w:cs="Times New Roman"/>
          <w:sz w:val="24"/>
          <w:szCs w:val="20"/>
        </w:rPr>
      </w:pPr>
    </w:p>
    <w:p w14:paraId="281C2CC7" w14:textId="1B347551" w:rsidR="008D4F5F" w:rsidRPr="008D4F5F" w:rsidRDefault="008D4F5F" w:rsidP="002C68A9">
      <w:pPr>
        <w:widowControl w:val="0"/>
        <w:numPr>
          <w:ilvl w:val="0"/>
          <w:numId w:val="19"/>
        </w:numPr>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Times New Roman" w:eastAsia="Times New Roman" w:hAnsi="Times New Roman" w:cs="Times New Roman"/>
          <w:b/>
          <w:bCs/>
          <w:sz w:val="24"/>
          <w:szCs w:val="20"/>
        </w:rPr>
      </w:pPr>
      <w:r w:rsidRPr="008D4F5F">
        <w:rPr>
          <w:rFonts w:ascii="Times New Roman" w:eastAsia="Times New Roman" w:hAnsi="Times New Roman" w:cs="Times New Roman"/>
          <w:b/>
          <w:bCs/>
          <w:sz w:val="24"/>
          <w:szCs w:val="20"/>
        </w:rPr>
        <w:t xml:space="preserve">Effective the first full pay period </w:t>
      </w:r>
      <w:r w:rsidR="001265CD">
        <w:rPr>
          <w:rFonts w:ascii="Times New Roman" w:eastAsia="Times New Roman" w:hAnsi="Times New Roman" w:cs="Times New Roman"/>
          <w:b/>
          <w:bCs/>
          <w:sz w:val="24"/>
          <w:szCs w:val="20"/>
        </w:rPr>
        <w:t>of January 2027</w:t>
      </w:r>
      <w:r w:rsidRPr="008D4F5F">
        <w:rPr>
          <w:rFonts w:ascii="Times New Roman" w:eastAsia="Times New Roman" w:hAnsi="Times New Roman" w:cs="Times New Roman"/>
          <w:b/>
          <w:bCs/>
          <w:sz w:val="24"/>
          <w:szCs w:val="20"/>
        </w:rPr>
        <w:t>, employees who meet the eligibility criteria provided in Section 12.2 of this Article shall receive a two percent (2%) increase in salary rate.</w:t>
      </w:r>
    </w:p>
    <w:p w14:paraId="5BEEA9A1" w14:textId="77777777" w:rsidR="008D4F5F" w:rsidRPr="002C68A9" w:rsidRDefault="008D4F5F" w:rsidP="002C68A9">
      <w:pPr>
        <w:widowControl w:val="0"/>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p>
    <w:p w14:paraId="6DEE6F6F" w14:textId="5203E97B" w:rsidR="008D4F5F" w:rsidRPr="008D4F5F" w:rsidRDefault="008D4F5F" w:rsidP="002C68A9">
      <w:pPr>
        <w:widowControl w:val="0"/>
        <w:numPr>
          <w:ilvl w:val="0"/>
          <w:numId w:val="19"/>
        </w:numPr>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0"/>
        </w:rPr>
      </w:pPr>
      <w:r w:rsidRPr="008D4F5F">
        <w:rPr>
          <w:rFonts w:ascii="Times New Roman" w:eastAsia="Times New Roman" w:hAnsi="Times New Roman" w:cs="Times New Roman"/>
          <w:b/>
          <w:bCs/>
          <w:sz w:val="24"/>
          <w:szCs w:val="20"/>
        </w:rPr>
        <w:t xml:space="preserve">Effective the first full pay period </w:t>
      </w:r>
      <w:r w:rsidR="001265CD">
        <w:rPr>
          <w:rFonts w:ascii="Times New Roman" w:eastAsia="Times New Roman" w:hAnsi="Times New Roman" w:cs="Times New Roman"/>
          <w:b/>
          <w:bCs/>
          <w:sz w:val="24"/>
          <w:szCs w:val="20"/>
        </w:rPr>
        <w:t>of J</w:t>
      </w:r>
      <w:r w:rsidR="00ED35A6">
        <w:rPr>
          <w:rFonts w:ascii="Times New Roman" w:eastAsia="Times New Roman" w:hAnsi="Times New Roman" w:cs="Times New Roman"/>
          <w:b/>
          <w:bCs/>
          <w:sz w:val="24"/>
          <w:szCs w:val="20"/>
        </w:rPr>
        <w:t>uly</w:t>
      </w:r>
      <w:r w:rsidR="001265CD">
        <w:rPr>
          <w:rFonts w:ascii="Times New Roman" w:eastAsia="Times New Roman" w:hAnsi="Times New Roman" w:cs="Times New Roman"/>
          <w:b/>
          <w:bCs/>
          <w:sz w:val="24"/>
          <w:szCs w:val="20"/>
        </w:rPr>
        <w:t xml:space="preserve"> 2027</w:t>
      </w:r>
      <w:r w:rsidRPr="008D4F5F">
        <w:rPr>
          <w:rFonts w:ascii="Times New Roman" w:eastAsia="Times New Roman" w:hAnsi="Times New Roman" w:cs="Times New Roman"/>
          <w:b/>
          <w:bCs/>
          <w:sz w:val="24"/>
          <w:szCs w:val="20"/>
        </w:rPr>
        <w:t>, employees who meet the eligibility criteria provided in Section 12.2 of this Article shall receive a two percent (2%) increase in salary rate.</w:t>
      </w:r>
    </w:p>
    <w:p w14:paraId="52FE3B51" w14:textId="77777777" w:rsidR="00801221" w:rsidRPr="008D4F5F" w:rsidRDefault="00801221" w:rsidP="002C68A9">
      <w:pPr>
        <w:widowControl w:val="0"/>
        <w:tabs>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
          <w:bCs/>
          <w:sz w:val="24"/>
          <w:szCs w:val="20"/>
        </w:rPr>
      </w:pPr>
    </w:p>
    <w:p w14:paraId="032D5866" w14:textId="77777777" w:rsidR="008D4F5F" w:rsidRPr="008D4F5F" w:rsidRDefault="008D4F5F" w:rsidP="002C68A9">
      <w:pPr>
        <w:pStyle w:val="Heading3"/>
        <w:spacing w:before="0" w:after="0" w:line="240" w:lineRule="auto"/>
      </w:pPr>
      <w:r w:rsidRPr="008D4F5F">
        <w:t>Section 12.4</w:t>
      </w:r>
    </w:p>
    <w:p w14:paraId="7DA4F3C7" w14:textId="77777777" w:rsidR="008D4F5F" w:rsidRPr="008D4F5F" w:rsidRDefault="008D4F5F"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Times New Roman" w:eastAsia="Times New Roman" w:hAnsi="Times New Roman" w:cs="Times New Roman"/>
          <w:bCs/>
          <w:kern w:val="0"/>
          <w:sz w:val="24"/>
          <w:szCs w:val="24"/>
          <w14:ligatures w14:val="none"/>
        </w:rPr>
      </w:pPr>
      <w:r w:rsidRPr="008D4F5F">
        <w:rPr>
          <w:rFonts w:ascii="Times New Roman" w:eastAsia="Times New Roman" w:hAnsi="Times New Roman" w:cs="Times New Roman"/>
          <w:kern w:val="0"/>
          <w:sz w:val="24"/>
          <w:szCs w:val="24"/>
          <w14:ligatures w14:val="none"/>
        </w:rPr>
        <w:t>B.</w:t>
      </w:r>
      <w:r w:rsidRPr="008D4F5F">
        <w:rPr>
          <w:rFonts w:ascii="Times New Roman" w:eastAsia="Times New Roman" w:hAnsi="Times New Roman" w:cs="Times New Roman"/>
          <w:kern w:val="0"/>
          <w:sz w:val="24"/>
          <w:szCs w:val="24"/>
          <w14:ligatures w14:val="none"/>
        </w:rPr>
        <w:tab/>
        <w:t>Whenever an employee paid in accordance with the salary schedules provided in Salary Charts 1 - 4</w:t>
      </w:r>
      <w:r w:rsidRPr="008D4F5F">
        <w:rPr>
          <w:rFonts w:ascii="Times New Roman" w:eastAsia="Times New Roman" w:hAnsi="Times New Roman" w:cs="Times New Roman"/>
          <w:color w:val="3366FF"/>
          <w:kern w:val="0"/>
          <w:sz w:val="24"/>
          <w:szCs w:val="20"/>
          <w14:ligatures w14:val="none"/>
        </w:rPr>
        <w:t xml:space="preserve"> </w:t>
      </w:r>
      <w:r w:rsidRPr="008D4F5F">
        <w:rPr>
          <w:rFonts w:ascii="Times New Roman" w:eastAsia="Times New Roman" w:hAnsi="Times New Roman" w:cs="Times New Roman"/>
          <w:kern w:val="0"/>
          <w:sz w:val="24"/>
          <w:szCs w:val="20"/>
          <w14:ligatures w14:val="none"/>
        </w:rPr>
        <w:t>of this Agreement receives a promotion to a position in a higher job group, the employee's new salary rate shall be calculated as follows:</w:t>
      </w:r>
    </w:p>
    <w:p w14:paraId="3C291860" w14:textId="77777777" w:rsidR="008D4F5F" w:rsidRDefault="008D4F5F" w:rsidP="006A5274">
      <w:pPr>
        <w:widowControl w:val="0"/>
        <w:tabs>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right="18"/>
        <w:rPr>
          <w:rFonts w:ascii="Times New Roman" w:eastAsia="Times New Roman" w:hAnsi="Times New Roman" w:cs="Times New Roman"/>
          <w:sz w:val="24"/>
          <w:szCs w:val="20"/>
        </w:rPr>
      </w:pPr>
    </w:p>
    <w:p w14:paraId="32A6FCC0" w14:textId="77777777" w:rsidR="00F82093" w:rsidRPr="00FB488F" w:rsidRDefault="00F82093" w:rsidP="006A5274">
      <w:pPr>
        <w:widowControl w:val="0"/>
        <w:tabs>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right="18"/>
        <w:rPr>
          <w:rFonts w:ascii="Times New Roman" w:eastAsia="Times New Roman" w:hAnsi="Times New Roman" w:cs="Times New Roman"/>
          <w:b/>
          <w:bCs/>
          <w:sz w:val="24"/>
          <w:szCs w:val="20"/>
        </w:rPr>
      </w:pPr>
      <w:r w:rsidRPr="00FB488F">
        <w:rPr>
          <w:rFonts w:ascii="Times New Roman" w:hAnsi="Times New Roman" w:cs="Times New Roman"/>
          <w:b/>
          <w:bCs/>
        </w:rPr>
        <w:t xml:space="preserve">When an employee is receiving a promotion to a higher-grade position and the promotion date </w:t>
      </w:r>
      <w:r w:rsidRPr="00FB488F">
        <w:rPr>
          <w:rFonts w:ascii="Times New Roman" w:hAnsi="Times New Roman" w:cs="Times New Roman"/>
          <w:b/>
          <w:bCs/>
        </w:rPr>
        <w:lastRenderedPageBreak/>
        <w:t>occurs ninety (90) days or less before a step anniversary date in the lower-grade position, the employer will calculate the promotion as if the new step had already occurred.</w:t>
      </w:r>
    </w:p>
    <w:p w14:paraId="485639E6" w14:textId="77777777" w:rsidR="00435258" w:rsidRDefault="00435258" w:rsidP="006A5274">
      <w:pPr>
        <w:widowControl w:val="0"/>
        <w:tabs>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right="18"/>
        <w:rPr>
          <w:rFonts w:ascii="Times New Roman" w:eastAsia="Times New Roman" w:hAnsi="Times New Roman" w:cs="Times New Roman"/>
          <w:sz w:val="24"/>
          <w:szCs w:val="20"/>
        </w:rPr>
      </w:pPr>
    </w:p>
    <w:p w14:paraId="0F98E7D4" w14:textId="77777777" w:rsidR="008D4F5F" w:rsidRPr="008D4F5F" w:rsidRDefault="008D4F5F" w:rsidP="006A5274">
      <w:pPr>
        <w:widowControl w:val="0"/>
        <w:tabs>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right="18"/>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u w:val="single"/>
        </w:rPr>
        <w:t>Calculation 1</w:t>
      </w:r>
      <w:r w:rsidRPr="008D4F5F">
        <w:rPr>
          <w:rFonts w:ascii="Times New Roman" w:eastAsia="Times New Roman" w:hAnsi="Times New Roman" w:cs="Times New Roman"/>
          <w:sz w:val="24"/>
          <w:szCs w:val="20"/>
        </w:rPr>
        <w:t>:</w:t>
      </w:r>
    </w:p>
    <w:p w14:paraId="78027865" w14:textId="77777777" w:rsidR="008D4F5F" w:rsidRPr="008D4F5F" w:rsidRDefault="008D4F5F" w:rsidP="006A5274">
      <w:pPr>
        <w:widowControl w:val="0"/>
        <w:tabs>
          <w:tab w:val="left" w:pos="0"/>
          <w:tab w:val="left" w:pos="720"/>
          <w:tab w:val="left" w:pos="1440"/>
          <w:tab w:val="left" w:pos="2160"/>
          <w:tab w:val="left" w:pos="2880"/>
          <w:tab w:val="left" w:pos="3600"/>
          <w:tab w:val="left" w:pos="4320"/>
          <w:tab w:val="left" w:pos="5040"/>
          <w:tab w:val="left" w:pos="5760"/>
          <w:tab w:val="left" w:pos="6480"/>
        </w:tabs>
        <w:suppressAutoHyphens/>
        <w:spacing w:after="0" w:line="240" w:lineRule="auto"/>
        <w:ind w:right="18"/>
        <w:rPr>
          <w:rFonts w:ascii="Times New Roman" w:eastAsia="Times New Roman" w:hAnsi="Times New Roman" w:cs="Times New Roman"/>
          <w:sz w:val="24"/>
          <w:szCs w:val="20"/>
        </w:rPr>
      </w:pPr>
    </w:p>
    <w:p w14:paraId="11D1A65E" w14:textId="77777777" w:rsidR="008D4F5F" w:rsidRPr="008D4F5F" w:rsidRDefault="008D4F5F" w:rsidP="006A5274">
      <w:pPr>
        <w:widowControl w:val="0"/>
        <w:numPr>
          <w:ilvl w:val="0"/>
          <w:numId w:val="15"/>
        </w:numPr>
        <w:tabs>
          <w:tab w:val="left" w:pos="2880"/>
          <w:tab w:val="left" w:pos="3600"/>
          <w:tab w:val="left" w:pos="4320"/>
          <w:tab w:val="left" w:pos="5040"/>
          <w:tab w:val="left" w:pos="5760"/>
          <w:tab w:val="left" w:pos="6480"/>
        </w:tabs>
        <w:suppressAutoHyphens/>
        <w:spacing w:after="0" w:line="240" w:lineRule="auto"/>
        <w:ind w:right="18"/>
        <w:contextualSpacing/>
        <w:rPr>
          <w:rFonts w:ascii="Times New Roman" w:eastAsia="Times New Roman" w:hAnsi="Times New Roman" w:cs="Times New Roman"/>
          <w:b/>
          <w:bCs/>
          <w:sz w:val="24"/>
          <w:szCs w:val="20"/>
        </w:rPr>
      </w:pPr>
      <w:r w:rsidRPr="008D4F5F">
        <w:rPr>
          <w:rFonts w:ascii="Times New Roman" w:eastAsia="Times New Roman" w:hAnsi="Times New Roman" w:cs="Times New Roman"/>
          <w:sz w:val="24"/>
          <w:szCs w:val="20"/>
        </w:rPr>
        <w:t xml:space="preserve">Determine the employee's salary rate at their current job group; </w:t>
      </w:r>
    </w:p>
    <w:p w14:paraId="32E81860" w14:textId="77777777" w:rsidR="008D4F5F" w:rsidRPr="008D4F5F" w:rsidRDefault="008D4F5F" w:rsidP="006A527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s>
        <w:suppressAutoHyphens/>
        <w:spacing w:after="0" w:line="240" w:lineRule="auto"/>
        <w:ind w:right="18"/>
        <w:contextualSpacing/>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Find the</w:t>
      </w:r>
      <w:r w:rsidRPr="008D4F5F">
        <w:rPr>
          <w:rFonts w:ascii="Times New Roman" w:eastAsia="Times New Roman" w:hAnsi="Times New Roman" w:cs="Times New Roman"/>
          <w:b/>
          <w:bCs/>
          <w:sz w:val="24"/>
          <w:szCs w:val="20"/>
        </w:rPr>
        <w:t xml:space="preserve"> </w:t>
      </w:r>
      <w:r w:rsidRPr="008D4F5F">
        <w:rPr>
          <w:rFonts w:ascii="Times New Roman" w:eastAsia="Times New Roman" w:hAnsi="Times New Roman" w:cs="Times New Roman"/>
          <w:sz w:val="24"/>
          <w:szCs w:val="20"/>
        </w:rPr>
        <w:t xml:space="preserve">next higher step within the employee's current job group, or, for employees at the maximum rate within their current job group, multiply the employee's current salary rate by one </w:t>
      </w:r>
      <w:r w:rsidRPr="008D4F5F">
        <w:rPr>
          <w:rFonts w:ascii="Times New Roman" w:eastAsia="Times New Roman" w:hAnsi="Times New Roman" w:cs="Times New Roman"/>
          <w:b/>
          <w:bCs/>
          <w:strike/>
          <w:sz w:val="24"/>
          <w:szCs w:val="20"/>
        </w:rPr>
        <w:t>plus two</w:t>
      </w: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b/>
          <w:bCs/>
          <w:sz w:val="24"/>
          <w:szCs w:val="20"/>
        </w:rPr>
        <w:t>and five</w:t>
      </w:r>
      <w:r w:rsidRPr="008D4F5F">
        <w:rPr>
          <w:rFonts w:ascii="Times New Roman" w:eastAsia="Times New Roman" w:hAnsi="Times New Roman" w:cs="Times New Roman"/>
          <w:sz w:val="24"/>
          <w:szCs w:val="20"/>
        </w:rPr>
        <w:t xml:space="preserve"> one-hundredths </w:t>
      </w:r>
      <w:r w:rsidRPr="008D4F5F">
        <w:rPr>
          <w:rFonts w:ascii="Times New Roman" w:eastAsia="Times New Roman" w:hAnsi="Times New Roman" w:cs="Times New Roman"/>
          <w:b/>
          <w:bCs/>
          <w:strike/>
          <w:sz w:val="24"/>
          <w:szCs w:val="20"/>
        </w:rPr>
        <w:t>(1.02)</w:t>
      </w:r>
      <w:r w:rsidRPr="008D4F5F">
        <w:rPr>
          <w:rFonts w:ascii="Times New Roman" w:eastAsia="Times New Roman" w:hAnsi="Times New Roman" w:cs="Times New Roman"/>
          <w:sz w:val="24"/>
          <w:szCs w:val="20"/>
        </w:rPr>
        <w:t xml:space="preserve"> </w:t>
      </w:r>
      <w:r w:rsidRPr="008D4F5F">
        <w:rPr>
          <w:rFonts w:ascii="Times New Roman" w:eastAsia="Times New Roman" w:hAnsi="Times New Roman" w:cs="Times New Roman"/>
          <w:b/>
          <w:bCs/>
          <w:sz w:val="24"/>
          <w:szCs w:val="20"/>
        </w:rPr>
        <w:t>(1.05)</w:t>
      </w:r>
      <w:r w:rsidRPr="008D4F5F">
        <w:rPr>
          <w:rFonts w:ascii="Times New Roman" w:eastAsia="Times New Roman" w:hAnsi="Times New Roman" w:cs="Times New Roman"/>
          <w:sz w:val="24"/>
          <w:szCs w:val="20"/>
        </w:rPr>
        <w:t>;</w:t>
      </w:r>
    </w:p>
    <w:p w14:paraId="0CFBE582" w14:textId="77777777" w:rsidR="008D4F5F" w:rsidRPr="008D4F5F" w:rsidRDefault="008D4F5F" w:rsidP="006A527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s>
        <w:suppressAutoHyphens/>
        <w:spacing w:after="0" w:line="240" w:lineRule="auto"/>
        <w:ind w:right="18"/>
        <w:contextualSpacing/>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Compare the resultant amount</w:t>
      </w:r>
      <w:r w:rsidRPr="008D4F5F">
        <w:rPr>
          <w:rFonts w:ascii="Times New Roman" w:eastAsia="Times New Roman" w:hAnsi="Times New Roman" w:cs="Times New Roman"/>
          <w:b/>
          <w:bCs/>
          <w:sz w:val="24"/>
          <w:szCs w:val="20"/>
        </w:rPr>
        <w:t>s</w:t>
      </w:r>
      <w:r w:rsidRPr="008D4F5F">
        <w:rPr>
          <w:rFonts w:ascii="Times New Roman" w:eastAsia="Times New Roman" w:hAnsi="Times New Roman" w:cs="Times New Roman"/>
          <w:sz w:val="24"/>
          <w:szCs w:val="20"/>
        </w:rPr>
        <w:t xml:space="preserve"> for the higher job group into which the employee is being promoted;</w:t>
      </w:r>
    </w:p>
    <w:p w14:paraId="61AFA090" w14:textId="77777777" w:rsidR="00F40083" w:rsidRPr="00F40083" w:rsidRDefault="00F40083" w:rsidP="006A5274">
      <w:pPr>
        <w:widowControl w:val="0"/>
        <w:tabs>
          <w:tab w:val="left" w:pos="720"/>
          <w:tab w:val="left" w:pos="1080"/>
          <w:tab w:val="left" w:pos="2160"/>
          <w:tab w:val="left" w:pos="2880"/>
          <w:tab w:val="left" w:pos="3600"/>
          <w:tab w:val="left" w:pos="4320"/>
          <w:tab w:val="left" w:pos="5040"/>
          <w:tab w:val="left" w:pos="5760"/>
          <w:tab w:val="left" w:pos="6480"/>
        </w:tabs>
        <w:spacing w:after="0" w:line="240" w:lineRule="auto"/>
        <w:ind w:left="1440"/>
        <w:contextualSpacing/>
        <w:rPr>
          <w:rFonts w:ascii="Times New Roman" w:eastAsia="Times New Roman" w:hAnsi="Times New Roman" w:cs="Times New Roman"/>
          <w:strike/>
          <w:sz w:val="24"/>
          <w:szCs w:val="20"/>
        </w:rPr>
      </w:pPr>
    </w:p>
    <w:p w14:paraId="36A05C68" w14:textId="5AB4B5CF" w:rsidR="008D4F5F" w:rsidRPr="008D4F5F" w:rsidRDefault="008D4F5F" w:rsidP="006A5274">
      <w:pPr>
        <w:widowControl w:val="0"/>
        <w:numPr>
          <w:ilvl w:val="0"/>
          <w:numId w:val="15"/>
        </w:numPr>
        <w:tabs>
          <w:tab w:val="left" w:pos="720"/>
          <w:tab w:val="left" w:pos="1080"/>
          <w:tab w:val="left" w:pos="2160"/>
          <w:tab w:val="left" w:pos="2880"/>
          <w:tab w:val="left" w:pos="3600"/>
          <w:tab w:val="left" w:pos="4320"/>
          <w:tab w:val="left" w:pos="5040"/>
          <w:tab w:val="left" w:pos="5760"/>
          <w:tab w:val="left" w:pos="6480"/>
        </w:tabs>
        <w:spacing w:after="0" w:line="240" w:lineRule="auto"/>
        <w:contextualSpacing/>
        <w:rPr>
          <w:rFonts w:ascii="Times New Roman" w:eastAsia="Times New Roman" w:hAnsi="Times New Roman" w:cs="Times New Roman"/>
          <w:strike/>
          <w:sz w:val="24"/>
          <w:szCs w:val="20"/>
        </w:rPr>
      </w:pPr>
      <w:r w:rsidRPr="008D4F5F">
        <w:rPr>
          <w:rFonts w:ascii="Times New Roman" w:eastAsia="Times New Roman" w:hAnsi="Times New Roman" w:cs="Times New Roman"/>
          <w:sz w:val="24"/>
          <w:szCs w:val="20"/>
        </w:rPr>
        <w:t>The first rate in the higher job group, which at least equals the resultant amount will be compared to the sum arrived at below.</w:t>
      </w:r>
    </w:p>
    <w:p w14:paraId="4105D3C1" w14:textId="77777777" w:rsidR="008D4F5F" w:rsidRPr="008D4F5F" w:rsidRDefault="008D4F5F" w:rsidP="006A5274">
      <w:pPr>
        <w:widowControl w:val="0"/>
        <w:tabs>
          <w:tab w:val="left" w:pos="720"/>
          <w:tab w:val="left" w:pos="1080"/>
          <w:tab w:val="left" w:pos="2160"/>
          <w:tab w:val="left" w:pos="2880"/>
          <w:tab w:val="left" w:pos="3600"/>
          <w:tab w:val="left" w:pos="4320"/>
          <w:tab w:val="left" w:pos="5040"/>
          <w:tab w:val="left" w:pos="5760"/>
          <w:tab w:val="left" w:pos="6480"/>
        </w:tabs>
        <w:spacing w:after="0" w:line="240" w:lineRule="auto"/>
        <w:ind w:left="1080" w:hanging="1080"/>
        <w:rPr>
          <w:rFonts w:ascii="Times New Roman" w:eastAsia="Times New Roman" w:hAnsi="Times New Roman" w:cs="Times New Roman"/>
          <w:sz w:val="24"/>
          <w:szCs w:val="20"/>
        </w:rPr>
      </w:pPr>
    </w:p>
    <w:p w14:paraId="17996204" w14:textId="77777777" w:rsidR="008D4F5F" w:rsidRPr="008D4F5F" w:rsidRDefault="008D4F5F" w:rsidP="006A5274">
      <w:pPr>
        <w:widowControl w:val="0"/>
        <w:tabs>
          <w:tab w:val="left" w:pos="720"/>
          <w:tab w:val="left" w:pos="1080"/>
          <w:tab w:val="left" w:pos="2160"/>
          <w:tab w:val="left" w:pos="2880"/>
          <w:tab w:val="left" w:pos="3600"/>
          <w:tab w:val="left" w:pos="4320"/>
          <w:tab w:val="left" w:pos="5040"/>
          <w:tab w:val="left" w:pos="5760"/>
          <w:tab w:val="left" w:pos="6480"/>
        </w:tabs>
        <w:spacing w:after="0" w:line="240" w:lineRule="auto"/>
        <w:ind w:left="1080" w:hanging="1080"/>
        <w:rPr>
          <w:rFonts w:ascii="Times New Roman" w:eastAsia="Times New Roman" w:hAnsi="Times New Roman" w:cs="Times New Roman"/>
          <w:sz w:val="24"/>
          <w:szCs w:val="20"/>
          <w:u w:val="single"/>
        </w:rPr>
      </w:pPr>
      <w:r w:rsidRPr="008D4F5F">
        <w:rPr>
          <w:rFonts w:ascii="Times New Roman" w:eastAsia="Times New Roman" w:hAnsi="Times New Roman" w:cs="Times New Roman"/>
          <w:sz w:val="24"/>
          <w:szCs w:val="20"/>
          <w:u w:val="single"/>
        </w:rPr>
        <w:t>Calculation 2:</w:t>
      </w:r>
    </w:p>
    <w:p w14:paraId="7251F131" w14:textId="77777777" w:rsidR="008D4F5F" w:rsidRPr="008D4F5F" w:rsidRDefault="008D4F5F" w:rsidP="006A5274">
      <w:pPr>
        <w:widowControl w:val="0"/>
        <w:tabs>
          <w:tab w:val="left" w:pos="720"/>
          <w:tab w:val="left" w:pos="1080"/>
          <w:tab w:val="left" w:pos="2160"/>
          <w:tab w:val="left" w:pos="2880"/>
          <w:tab w:val="left" w:pos="3600"/>
          <w:tab w:val="left" w:pos="4320"/>
          <w:tab w:val="left" w:pos="5040"/>
          <w:tab w:val="left" w:pos="5760"/>
          <w:tab w:val="left" w:pos="6480"/>
        </w:tabs>
        <w:spacing w:after="0" w:line="240" w:lineRule="auto"/>
        <w:ind w:left="1080" w:hanging="1080"/>
        <w:rPr>
          <w:rFonts w:ascii="Times New Roman" w:eastAsia="Times New Roman" w:hAnsi="Times New Roman" w:cs="Times New Roman"/>
          <w:sz w:val="24"/>
          <w:szCs w:val="20"/>
        </w:rPr>
      </w:pPr>
    </w:p>
    <w:p w14:paraId="4C9ED86A" w14:textId="77777777" w:rsidR="008D4F5F" w:rsidRPr="008D4F5F" w:rsidRDefault="008D4F5F" w:rsidP="006A5274">
      <w:pPr>
        <w:widowControl w:val="0"/>
        <w:numPr>
          <w:ilvl w:val="0"/>
          <w:numId w:val="13"/>
        </w:numPr>
        <w:tabs>
          <w:tab w:val="left" w:pos="720"/>
          <w:tab w:val="left" w:pos="1080"/>
          <w:tab w:val="left" w:pos="2160"/>
          <w:tab w:val="left" w:pos="2880"/>
          <w:tab w:val="left" w:pos="3600"/>
          <w:tab w:val="left" w:pos="4320"/>
          <w:tab w:val="left" w:pos="5040"/>
          <w:tab w:val="left" w:pos="5760"/>
          <w:tab w:val="left" w:pos="6480"/>
        </w:tabs>
        <w:spacing w:after="0" w:line="240" w:lineRule="auto"/>
        <w:contextualSpacing/>
        <w:jc w:val="both"/>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 xml:space="preserve">Determine the years of the employee’s </w:t>
      </w:r>
      <w:r w:rsidRPr="008D4F5F">
        <w:rPr>
          <w:rFonts w:ascii="Times New Roman" w:eastAsia="Times New Roman" w:hAnsi="Times New Roman" w:cs="Times New Roman"/>
          <w:b/>
          <w:bCs/>
          <w:sz w:val="24"/>
          <w:szCs w:val="20"/>
        </w:rPr>
        <w:t xml:space="preserve">relevant </w:t>
      </w:r>
      <w:r w:rsidRPr="008D4F5F">
        <w:rPr>
          <w:rFonts w:ascii="Times New Roman" w:eastAsia="Times New Roman" w:hAnsi="Times New Roman" w:cs="Times New Roman"/>
          <w:sz w:val="24"/>
          <w:szCs w:val="20"/>
        </w:rPr>
        <w:t xml:space="preserve">“experience” </w:t>
      </w:r>
      <w:r w:rsidRPr="008D4F5F">
        <w:rPr>
          <w:rFonts w:ascii="Times New Roman" w:eastAsia="Times New Roman" w:hAnsi="Times New Roman" w:cs="Times New Roman"/>
          <w:b/>
          <w:bCs/>
          <w:sz w:val="24"/>
          <w:szCs w:val="20"/>
        </w:rPr>
        <w:t>deemed appropriate by the Employer for the specific job</w:t>
      </w:r>
      <w:r w:rsidRPr="008D4F5F">
        <w:rPr>
          <w:rFonts w:ascii="Times New Roman" w:eastAsia="Times New Roman" w:hAnsi="Times New Roman" w:cs="Times New Roman"/>
          <w:sz w:val="24"/>
          <w:szCs w:val="20"/>
        </w:rPr>
        <w:t xml:space="preserve">, and/or substitution therefore, in the same or similar work.  </w:t>
      </w:r>
      <w:r w:rsidRPr="008D4F5F">
        <w:rPr>
          <w:rFonts w:ascii="Times New Roman" w:eastAsia="Times New Roman" w:hAnsi="Times New Roman" w:cs="Times New Roman"/>
          <w:b/>
          <w:bCs/>
          <w:sz w:val="24"/>
          <w:szCs w:val="20"/>
        </w:rPr>
        <w:t>Relevant experience includes same or similar work performed in a lower grade or any experience that fulfills the minimum entrance requirements.</w:t>
      </w:r>
    </w:p>
    <w:p w14:paraId="04E13ED7" w14:textId="77777777" w:rsidR="008D4F5F" w:rsidRPr="008D4F5F" w:rsidRDefault="008D4F5F" w:rsidP="006A5274">
      <w:pPr>
        <w:widowControl w:val="0"/>
        <w:numPr>
          <w:ilvl w:val="0"/>
          <w:numId w:val="13"/>
        </w:numPr>
        <w:tabs>
          <w:tab w:val="left" w:pos="720"/>
          <w:tab w:val="left" w:pos="1080"/>
          <w:tab w:val="left" w:pos="2160"/>
          <w:tab w:val="left" w:pos="2880"/>
          <w:tab w:val="left" w:pos="3600"/>
          <w:tab w:val="left" w:pos="4320"/>
          <w:tab w:val="left" w:pos="5040"/>
          <w:tab w:val="left" w:pos="5760"/>
          <w:tab w:val="left" w:pos="6480"/>
        </w:tabs>
        <w:spacing w:after="0" w:line="240" w:lineRule="auto"/>
        <w:contextualSpacing/>
        <w:jc w:val="both"/>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Subtract the minimum entrance requirements number of years from the employee’s total years of experience.</w:t>
      </w:r>
    </w:p>
    <w:p w14:paraId="503479E6" w14:textId="77777777" w:rsidR="008D4F5F" w:rsidRPr="008D4F5F" w:rsidRDefault="008D4F5F" w:rsidP="006A5274">
      <w:pPr>
        <w:widowControl w:val="0"/>
        <w:numPr>
          <w:ilvl w:val="0"/>
          <w:numId w:val="13"/>
        </w:numPr>
        <w:tabs>
          <w:tab w:val="left" w:pos="720"/>
          <w:tab w:val="left" w:pos="1080"/>
          <w:tab w:val="left" w:pos="2160"/>
          <w:tab w:val="left" w:pos="2880"/>
          <w:tab w:val="left" w:pos="3600"/>
          <w:tab w:val="left" w:pos="4320"/>
          <w:tab w:val="left" w:pos="5040"/>
          <w:tab w:val="left" w:pos="5760"/>
          <w:tab w:val="left" w:pos="6480"/>
        </w:tabs>
        <w:spacing w:after="0" w:line="240" w:lineRule="auto"/>
        <w:contextualSpacing/>
        <w:jc w:val="both"/>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 xml:space="preserve">Use the number of years of experience remaining to determine which step the employee would be placed in.  The resultant amount will be compared to the </w:t>
      </w:r>
      <w:proofErr w:type="gramStart"/>
      <w:r w:rsidRPr="008D4F5F">
        <w:rPr>
          <w:rFonts w:ascii="Times New Roman" w:eastAsia="Times New Roman" w:hAnsi="Times New Roman" w:cs="Times New Roman"/>
          <w:sz w:val="24"/>
          <w:szCs w:val="20"/>
        </w:rPr>
        <w:t>sum</w:t>
      </w:r>
      <w:proofErr w:type="gramEnd"/>
      <w:r w:rsidRPr="008D4F5F">
        <w:rPr>
          <w:rFonts w:ascii="Times New Roman" w:eastAsia="Times New Roman" w:hAnsi="Times New Roman" w:cs="Times New Roman"/>
          <w:sz w:val="24"/>
          <w:szCs w:val="20"/>
        </w:rPr>
        <w:t xml:space="preserve"> arrived at above.</w:t>
      </w:r>
    </w:p>
    <w:p w14:paraId="08354473" w14:textId="77777777" w:rsidR="008D4F5F" w:rsidRPr="008D4F5F" w:rsidRDefault="008D4F5F" w:rsidP="006A5274">
      <w:pPr>
        <w:widowControl w:val="0"/>
        <w:tabs>
          <w:tab w:val="left" w:pos="720"/>
          <w:tab w:val="left" w:pos="1080"/>
          <w:tab w:val="left" w:pos="2160"/>
          <w:tab w:val="left" w:pos="2880"/>
          <w:tab w:val="left" w:pos="3600"/>
          <w:tab w:val="left" w:pos="4320"/>
          <w:tab w:val="left" w:pos="5040"/>
          <w:tab w:val="left" w:pos="5760"/>
          <w:tab w:val="left" w:pos="6480"/>
        </w:tabs>
        <w:spacing w:after="0" w:line="240" w:lineRule="auto"/>
        <w:rPr>
          <w:rFonts w:ascii="Times New Roman" w:eastAsia="Times New Roman" w:hAnsi="Times New Roman" w:cs="Times New Roman"/>
          <w:sz w:val="24"/>
          <w:szCs w:val="20"/>
        </w:rPr>
      </w:pPr>
    </w:p>
    <w:p w14:paraId="7E8FA5B9" w14:textId="77777777" w:rsidR="008D4F5F" w:rsidRPr="008D4F5F" w:rsidRDefault="008D4F5F" w:rsidP="006A5274">
      <w:pPr>
        <w:widowControl w:val="0"/>
        <w:tabs>
          <w:tab w:val="left" w:pos="720"/>
          <w:tab w:val="left" w:pos="1080"/>
          <w:tab w:val="left" w:pos="2160"/>
          <w:tab w:val="left" w:pos="2880"/>
          <w:tab w:val="left" w:pos="3600"/>
          <w:tab w:val="left" w:pos="4320"/>
          <w:tab w:val="left" w:pos="5040"/>
          <w:tab w:val="left" w:pos="5760"/>
          <w:tab w:val="left" w:pos="6480"/>
        </w:tabs>
        <w:spacing w:after="0" w:line="240" w:lineRule="auto"/>
        <w:rPr>
          <w:rFonts w:ascii="Times New Roman" w:eastAsia="Times New Roman" w:hAnsi="Times New Roman" w:cs="Times New Roman"/>
          <w:sz w:val="24"/>
          <w:szCs w:val="20"/>
          <w:u w:val="single"/>
        </w:rPr>
      </w:pPr>
      <w:r w:rsidRPr="008D4F5F">
        <w:rPr>
          <w:rFonts w:ascii="Times New Roman" w:eastAsia="Times New Roman" w:hAnsi="Times New Roman" w:cs="Times New Roman"/>
          <w:sz w:val="24"/>
          <w:szCs w:val="20"/>
          <w:u w:val="single"/>
        </w:rPr>
        <w:t>Compare Calculations 1 and 2:</w:t>
      </w:r>
    </w:p>
    <w:p w14:paraId="09B55E61" w14:textId="77777777" w:rsidR="008D4F5F" w:rsidRPr="008D4F5F" w:rsidRDefault="008D4F5F" w:rsidP="006A5274">
      <w:pPr>
        <w:widowControl w:val="0"/>
        <w:numPr>
          <w:ilvl w:val="0"/>
          <w:numId w:val="14"/>
        </w:numPr>
        <w:tabs>
          <w:tab w:val="left" w:pos="720"/>
          <w:tab w:val="left" w:pos="1080"/>
          <w:tab w:val="left" w:pos="2160"/>
          <w:tab w:val="left" w:pos="2880"/>
          <w:tab w:val="left" w:pos="3600"/>
          <w:tab w:val="left" w:pos="4320"/>
          <w:tab w:val="left" w:pos="5040"/>
          <w:tab w:val="left" w:pos="5760"/>
          <w:tab w:val="left" w:pos="6480"/>
        </w:tabs>
        <w:spacing w:after="0" w:line="240" w:lineRule="auto"/>
        <w:contextualSpacing/>
        <w:jc w:val="both"/>
        <w:rPr>
          <w:rFonts w:ascii="Times New Roman" w:eastAsia="Times New Roman" w:hAnsi="Times New Roman" w:cs="Times New Roman"/>
          <w:sz w:val="24"/>
          <w:szCs w:val="20"/>
        </w:rPr>
      </w:pPr>
      <w:r w:rsidRPr="008D4F5F">
        <w:rPr>
          <w:rFonts w:ascii="Times New Roman" w:eastAsia="Times New Roman" w:hAnsi="Times New Roman" w:cs="Times New Roman"/>
          <w:sz w:val="24"/>
          <w:szCs w:val="20"/>
        </w:rPr>
        <w:t>Whichever amount is higher will determine the step on the wage scale into which the employee shall be placed.</w:t>
      </w:r>
    </w:p>
    <w:p w14:paraId="7DF2ECAC" w14:textId="77777777" w:rsidR="009B40B3" w:rsidRPr="00037C60" w:rsidRDefault="009B40B3" w:rsidP="006A5274">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288"/>
        <w:jc w:val="center"/>
        <w:rPr>
          <w:rFonts w:ascii="Times New Roman" w:eastAsia="Times New Roman" w:hAnsi="Times New Roman" w:cs="Times New Roman"/>
          <w:b/>
          <w:sz w:val="24"/>
          <w:szCs w:val="20"/>
        </w:rPr>
      </w:pPr>
    </w:p>
    <w:p w14:paraId="636EE6D8" w14:textId="1D328857" w:rsidR="00497628" w:rsidRPr="00E61BDF" w:rsidRDefault="00497628" w:rsidP="00E61BDF">
      <w:pPr>
        <w:pStyle w:val="Heading2"/>
        <w:spacing w:before="0" w:after="0" w:line="240" w:lineRule="auto"/>
        <w:rPr>
          <w:lang w:val="fr-FR"/>
        </w:rPr>
      </w:pPr>
      <w:r w:rsidRPr="00AD46A5">
        <w:rPr>
          <w:lang w:val="fr-FR"/>
        </w:rPr>
        <w:t>ARTICLE 17A</w:t>
      </w:r>
      <w:r w:rsidR="00A1417A">
        <w:rPr>
          <w:lang w:val="fr-FR"/>
        </w:rPr>
        <w:br/>
      </w:r>
      <w:r w:rsidRPr="00E61BDF">
        <w:rPr>
          <w:lang w:val="fr-FR"/>
        </w:rPr>
        <w:t>TECHNOLOGICAL CHANGE</w:t>
      </w:r>
    </w:p>
    <w:p w14:paraId="3E4F31D1" w14:textId="77777777" w:rsidR="00497628" w:rsidRPr="00037C60" w:rsidRDefault="00497628" w:rsidP="006A5274">
      <w:pPr>
        <w:keepNext/>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0"/>
          <w:lang w:val="fr-FR"/>
        </w:rPr>
      </w:pPr>
    </w:p>
    <w:p w14:paraId="28BD10F0" w14:textId="77777777" w:rsidR="00E44523" w:rsidRPr="00037C60" w:rsidRDefault="00E44523" w:rsidP="00E61BDF">
      <w:pPr>
        <w:pStyle w:val="Heading3"/>
        <w:rPr>
          <w:lang w:val="fr-FR"/>
        </w:rPr>
      </w:pPr>
      <w:r w:rsidRPr="00037C60">
        <w:rPr>
          <w:lang w:val="fr-FR"/>
        </w:rPr>
        <w:t xml:space="preserve">Section 17 A.1 </w:t>
      </w:r>
    </w:p>
    <w:p w14:paraId="3944FAA4" w14:textId="77777777" w:rsidR="00E44523" w:rsidRDefault="00E44523" w:rsidP="006A5274">
      <w:pPr>
        <w:keepNext/>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0"/>
        </w:rPr>
      </w:pPr>
      <w:r w:rsidRPr="00E44523">
        <w:rPr>
          <w:rFonts w:ascii="Times New Roman" w:eastAsia="Times New Roman" w:hAnsi="Times New Roman" w:cs="Times New Roman"/>
          <w:sz w:val="24"/>
          <w:szCs w:val="20"/>
        </w:rPr>
        <w:t>The Commonwealth and the Association further recognize that automation and technological change are integral components of the way all departments and agencies better meet the challenges of effectuating business practices which ensure that they more effectively and efficiently attain their missions.</w:t>
      </w:r>
    </w:p>
    <w:p w14:paraId="783F8034" w14:textId="61E56AF4" w:rsidR="00E44523" w:rsidRPr="00E44523" w:rsidRDefault="00E44523" w:rsidP="006A5274">
      <w:pPr>
        <w:keepNext/>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0"/>
        </w:rPr>
      </w:pPr>
      <w:r w:rsidRPr="00E44523">
        <w:rPr>
          <w:rFonts w:ascii="Times New Roman" w:eastAsia="Times New Roman" w:hAnsi="Times New Roman" w:cs="Times New Roman"/>
          <w:sz w:val="24"/>
          <w:szCs w:val="20"/>
        </w:rPr>
        <w:t xml:space="preserve"> </w:t>
      </w:r>
    </w:p>
    <w:p w14:paraId="704A35C8" w14:textId="7D93FDB1" w:rsidR="00E44523" w:rsidRPr="005D26DD" w:rsidRDefault="00E44523" w:rsidP="006A5274">
      <w:pPr>
        <w:keepNext/>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b/>
          <w:bCs/>
          <w:strike/>
        </w:rPr>
      </w:pPr>
      <w:r w:rsidRPr="005D26DD">
        <w:rPr>
          <w:rFonts w:ascii="Times New Roman" w:eastAsia="Times New Roman" w:hAnsi="Times New Roman" w:cs="Times New Roman"/>
          <w:b/>
          <w:bCs/>
          <w:strike/>
        </w:rPr>
        <w:t>The Commonwealth and the Association recognize that the Commonwealth's Human Resources/Compensation Management System (HR/CMS) is the most comprehensive review of business processes regarding payroll, personnel and other processes ever undertaken by the Commonwealth, replacing such c</w:t>
      </w:r>
      <w:r w:rsidR="00397452" w:rsidRPr="005D26DD">
        <w:rPr>
          <w:rFonts w:ascii="Times New Roman" w:eastAsia="Times New Roman" w:hAnsi="Times New Roman" w:cs="Times New Roman"/>
          <w:b/>
          <w:bCs/>
          <w:strike/>
        </w:rPr>
        <w:t>urrent</w:t>
      </w:r>
      <w:r w:rsidRPr="005D26DD">
        <w:rPr>
          <w:rFonts w:ascii="Times New Roman" w:eastAsia="Times New Roman" w:hAnsi="Times New Roman" w:cs="Times New Roman"/>
          <w:b/>
          <w:bCs/>
          <w:strike/>
        </w:rPr>
        <w:t xml:space="preserve"> systems as PMIS and CAPS. Therefore, the Commonwealth and the Association agree that HR/CMS shall become the cornerstone of the </w:t>
      </w:r>
      <w:r w:rsidRPr="005D26DD">
        <w:rPr>
          <w:rFonts w:ascii="Times New Roman" w:eastAsia="Times New Roman" w:hAnsi="Times New Roman" w:cs="Times New Roman"/>
          <w:b/>
          <w:bCs/>
          <w:strike/>
        </w:rPr>
        <w:lastRenderedPageBreak/>
        <w:t>Commonwealth's payroll and personnel system.</w:t>
      </w:r>
    </w:p>
    <w:p w14:paraId="372653DC" w14:textId="265043EA" w:rsidR="00E44523" w:rsidRPr="005D26DD" w:rsidRDefault="00E44523" w:rsidP="006A5274">
      <w:pPr>
        <w:keepNext/>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b/>
          <w:bCs/>
          <w:strike/>
        </w:rPr>
      </w:pPr>
      <w:r w:rsidRPr="005D26DD">
        <w:rPr>
          <w:rFonts w:ascii="Times New Roman" w:eastAsia="Times New Roman" w:hAnsi="Times New Roman" w:cs="Times New Roman"/>
          <w:b/>
          <w:bCs/>
          <w:strike/>
        </w:rPr>
        <w:t xml:space="preserve"> </w:t>
      </w:r>
    </w:p>
    <w:p w14:paraId="5A93F9E0" w14:textId="331BDA91" w:rsidR="00E44523" w:rsidRPr="005D26DD" w:rsidRDefault="00E44523" w:rsidP="006A5274">
      <w:pPr>
        <w:keepNext/>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rPr>
      </w:pPr>
      <w:r w:rsidRPr="005D26DD">
        <w:rPr>
          <w:rFonts w:ascii="Times New Roman" w:eastAsia="Times New Roman" w:hAnsi="Times New Roman" w:cs="Times New Roman"/>
          <w:b/>
          <w:bCs/>
          <w:strike/>
        </w:rPr>
        <w:t>To ensure that any of the changes required by HR/CMS are introduced and implemented in the most effective manner, the Association agrees to supp</w:t>
      </w:r>
      <w:r w:rsidR="00397452" w:rsidRPr="005D26DD">
        <w:rPr>
          <w:rFonts w:ascii="Times New Roman" w:eastAsia="Times New Roman" w:hAnsi="Times New Roman" w:cs="Times New Roman"/>
          <w:b/>
          <w:bCs/>
          <w:strike/>
        </w:rPr>
        <w:t>ort</w:t>
      </w:r>
      <w:r w:rsidRPr="005D26DD">
        <w:rPr>
          <w:rFonts w:ascii="Times New Roman" w:eastAsia="Times New Roman" w:hAnsi="Times New Roman" w:cs="Times New Roman"/>
          <w:b/>
          <w:bCs/>
          <w:strike/>
        </w:rPr>
        <w:t xml:space="preserve"> the Commonwealth's implementation and accepts such changes to business practices, procedures and functions </w:t>
      </w:r>
      <w:proofErr w:type="gramStart"/>
      <w:r w:rsidRPr="005D26DD">
        <w:rPr>
          <w:rFonts w:ascii="Times New Roman" w:eastAsia="Times New Roman" w:hAnsi="Times New Roman" w:cs="Times New Roman"/>
          <w:b/>
          <w:bCs/>
          <w:strike/>
        </w:rPr>
        <w:t>as</w:t>
      </w:r>
      <w:proofErr w:type="gramEnd"/>
      <w:r w:rsidRPr="005D26DD">
        <w:rPr>
          <w:rFonts w:ascii="Times New Roman" w:eastAsia="Times New Roman" w:hAnsi="Times New Roman" w:cs="Times New Roman"/>
          <w:b/>
          <w:bCs/>
          <w:strike/>
        </w:rPr>
        <w:t xml:space="preserve"> are necessary to achieve such implementation (e.g. the change from a weekly to bi-weekly payroll system or any</w:t>
      </w:r>
      <w:r w:rsidR="001E3D1E" w:rsidRPr="005D26DD">
        <w:rPr>
          <w:rFonts w:ascii="Times New Roman" w:eastAsia="Times New Roman" w:hAnsi="Times New Roman" w:cs="Times New Roman"/>
          <w:b/>
          <w:bCs/>
          <w:strike/>
        </w:rPr>
        <w:t xml:space="preserve"> other such changes of a similar nature).</w:t>
      </w:r>
      <w:r w:rsidR="00D740AD" w:rsidRPr="005D26DD">
        <w:rPr>
          <w:rFonts w:ascii="Times New Roman" w:eastAsia="Times New Roman" w:hAnsi="Times New Roman" w:cs="Times New Roman"/>
          <w:b/>
          <w:bCs/>
          <w:strike/>
        </w:rPr>
        <w:t xml:space="preserve"> </w:t>
      </w:r>
      <w:r w:rsidR="001E3D1E" w:rsidRPr="005D26DD">
        <w:rPr>
          <w:rFonts w:ascii="Times New Roman" w:eastAsia="Times New Roman" w:hAnsi="Times New Roman" w:cs="Times New Roman"/>
          <w:b/>
          <w:bCs/>
          <w:strike/>
        </w:rPr>
        <w:t xml:space="preserve"> The Commonwealth and the Association will establish a Special Association/Management Committee made up of an equal number of Association representatives and Management representatives. </w:t>
      </w:r>
      <w:r w:rsidR="00D740AD" w:rsidRPr="005D26DD">
        <w:rPr>
          <w:rFonts w:ascii="Times New Roman" w:eastAsia="Times New Roman" w:hAnsi="Times New Roman" w:cs="Times New Roman"/>
          <w:b/>
          <w:bCs/>
          <w:strike/>
        </w:rPr>
        <w:t xml:space="preserve"> </w:t>
      </w:r>
      <w:r w:rsidR="001E3D1E" w:rsidRPr="005D26DD">
        <w:rPr>
          <w:rFonts w:ascii="Times New Roman" w:eastAsia="Times New Roman" w:hAnsi="Times New Roman" w:cs="Times New Roman"/>
          <w:b/>
          <w:bCs/>
          <w:strike/>
        </w:rPr>
        <w:t>The Association will appoint its members to the Committee and the Personnel Administrator will appoint members for the Commonwealth.</w:t>
      </w:r>
      <w:r w:rsidR="00D740AD" w:rsidRPr="005D26DD">
        <w:rPr>
          <w:rFonts w:ascii="Times New Roman" w:eastAsia="Times New Roman" w:hAnsi="Times New Roman" w:cs="Times New Roman"/>
          <w:b/>
          <w:bCs/>
          <w:strike/>
        </w:rPr>
        <w:t xml:space="preserve"> </w:t>
      </w:r>
      <w:r w:rsidR="001E3D1E" w:rsidRPr="005D26DD">
        <w:rPr>
          <w:rFonts w:ascii="Times New Roman" w:eastAsia="Times New Roman" w:hAnsi="Times New Roman" w:cs="Times New Roman"/>
          <w:b/>
          <w:bCs/>
          <w:strike/>
        </w:rPr>
        <w:t xml:space="preserve"> This Committee shall be the sole forum for the parties to discuss any issues of impact to the bargaining unit arising from the implementation of HR/CMS. All rights granted to management under this provision shall be exercised in a reasonable manner, through reasonable means and only to achieve legitimate managerial goals.</w:t>
      </w:r>
    </w:p>
    <w:p w14:paraId="565DDCEE" w14:textId="77777777" w:rsidR="00E44523" w:rsidRDefault="00E44523" w:rsidP="006A5274">
      <w:pPr>
        <w:keepNext/>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Times New Roman" w:hAnsi="Times New Roman" w:cs="Times New Roman"/>
          <w:sz w:val="24"/>
          <w:szCs w:val="20"/>
        </w:rPr>
      </w:pPr>
    </w:p>
    <w:p w14:paraId="123B8397" w14:textId="1B0BCEA5" w:rsidR="002A416A" w:rsidRDefault="002A416A"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FB488F">
        <w:rPr>
          <w:rFonts w:ascii="Times New Roman" w:hAnsi="Times New Roman" w:cs="Times New Roman"/>
          <w:b/>
          <w:bCs/>
          <w:sz w:val="24"/>
          <w:szCs w:val="24"/>
        </w:rPr>
        <w:t>The Commonwealth and the Association recognize and acknowledge that HR/CMS (Human Resources/Compensation Management System) is the Commonwealth’s current payroll and personnel system, and that the Association will continue to accept such changes to business practices, procedures, and functions as are necessary to achieve the maximum utility of HR/CMS.</w:t>
      </w:r>
    </w:p>
    <w:p w14:paraId="636061A7" w14:textId="77777777" w:rsidR="006F6B3D" w:rsidRPr="00FB488F" w:rsidRDefault="006F6B3D"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p>
    <w:p w14:paraId="44338C96" w14:textId="13C5B256" w:rsidR="00611DA6" w:rsidRPr="006758BC" w:rsidRDefault="00611DA6"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r w:rsidRPr="00611DA6">
        <w:rPr>
          <w:rFonts w:ascii="Times New Roman" w:hAnsi="Times New Roman" w:cs="Times New Roman"/>
          <w:b/>
          <w:bCs/>
          <w:sz w:val="24"/>
          <w:szCs w:val="24"/>
        </w:rPr>
        <w:t>The Commonwealth and the Association further understand that, during the life of this Agreement, the Commonwealth may initiate efforts toward a successor to HR/CMS.  In such event, the parties shall establish a special Labor-Management committee comprised of an equal number of MNA and management representatives.  The committee shall be the sole forum for the parties to negotiate any changes that involve mandatory subjects of collective bargaining that may arise from such a change of payroll and personnel systems.  The committee will be convened in advance of any such changes to business practices that may significantly impact the membership</w:t>
      </w:r>
      <w:r>
        <w:rPr>
          <w:rFonts w:ascii="Times New Roman" w:hAnsi="Times New Roman" w:cs="Times New Roman"/>
          <w:b/>
          <w:bCs/>
          <w:sz w:val="24"/>
          <w:szCs w:val="24"/>
        </w:rPr>
        <w:t xml:space="preserve">.  </w:t>
      </w:r>
      <w:r w:rsidRPr="00302D28">
        <w:rPr>
          <w:rFonts w:ascii="Times New Roman" w:hAnsi="Times New Roman" w:cs="Times New Roman"/>
          <w:b/>
          <w:bCs/>
          <w:sz w:val="24"/>
          <w:szCs w:val="24"/>
        </w:rPr>
        <w:t>Paid union leave shall be granted to Association members on th</w:t>
      </w:r>
      <w:r w:rsidR="00950B21">
        <w:rPr>
          <w:rFonts w:ascii="Times New Roman" w:hAnsi="Times New Roman" w:cs="Times New Roman"/>
          <w:b/>
          <w:bCs/>
          <w:sz w:val="24"/>
          <w:szCs w:val="24"/>
        </w:rPr>
        <w:t>e</w:t>
      </w:r>
      <w:r w:rsidRPr="00302D28">
        <w:rPr>
          <w:rFonts w:ascii="Times New Roman" w:hAnsi="Times New Roman" w:cs="Times New Roman"/>
          <w:b/>
          <w:bCs/>
          <w:sz w:val="24"/>
          <w:szCs w:val="24"/>
        </w:rPr>
        <w:t xml:space="preserve"> special </w:t>
      </w:r>
      <w:r w:rsidR="00801221" w:rsidRPr="00302D28">
        <w:rPr>
          <w:rFonts w:ascii="Times New Roman" w:hAnsi="Times New Roman" w:cs="Times New Roman"/>
          <w:b/>
          <w:bCs/>
          <w:sz w:val="24"/>
          <w:szCs w:val="24"/>
        </w:rPr>
        <w:t>L</w:t>
      </w:r>
      <w:r w:rsidRPr="00302D28">
        <w:rPr>
          <w:rFonts w:ascii="Times New Roman" w:hAnsi="Times New Roman" w:cs="Times New Roman"/>
          <w:b/>
          <w:bCs/>
          <w:sz w:val="24"/>
          <w:szCs w:val="24"/>
        </w:rPr>
        <w:t>abor</w:t>
      </w:r>
      <w:r w:rsidR="00801221" w:rsidRPr="00302D28">
        <w:rPr>
          <w:rFonts w:ascii="Times New Roman" w:hAnsi="Times New Roman" w:cs="Times New Roman"/>
          <w:b/>
          <w:bCs/>
          <w:sz w:val="24"/>
          <w:szCs w:val="24"/>
        </w:rPr>
        <w:t>-M</w:t>
      </w:r>
      <w:r w:rsidRPr="00302D28">
        <w:rPr>
          <w:rFonts w:ascii="Times New Roman" w:hAnsi="Times New Roman" w:cs="Times New Roman"/>
          <w:b/>
          <w:bCs/>
          <w:sz w:val="24"/>
          <w:szCs w:val="24"/>
        </w:rPr>
        <w:t>anagement committee pursuant to Article 5.</w:t>
      </w:r>
    </w:p>
    <w:p w14:paraId="1B0533D0" w14:textId="08A540E5" w:rsidR="00611DA6" w:rsidRPr="00611DA6" w:rsidRDefault="00611DA6"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p>
    <w:p w14:paraId="33D3B742" w14:textId="107C9E1C" w:rsidR="00CD1929" w:rsidRPr="00E61BDF" w:rsidRDefault="00CD1929" w:rsidP="00E61BDF">
      <w:pPr>
        <w:pStyle w:val="Heading2"/>
        <w:spacing w:before="0" w:after="0" w:line="240" w:lineRule="auto"/>
      </w:pPr>
      <w:bookmarkStart w:id="8" w:name="_Hlk173312366"/>
      <w:r w:rsidRPr="00342A47">
        <w:t>ARTICLE 24</w:t>
      </w:r>
      <w:r w:rsidR="00A1417A">
        <w:br/>
      </w:r>
      <w:r w:rsidRPr="00E61BDF">
        <w:t>ARBITRATION OF DISCIPLINARY ACTION</w:t>
      </w:r>
    </w:p>
    <w:p w14:paraId="5C2A3A9D" w14:textId="77777777" w:rsidR="00CD1929" w:rsidRPr="00342A47" w:rsidRDefault="00CD1929" w:rsidP="006A5274">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right="-288"/>
        <w:jc w:val="center"/>
        <w:rPr>
          <w:rFonts w:ascii="Times New Roman" w:eastAsia="Times New Roman" w:hAnsi="Times New Roman" w:cs="Times New Roman"/>
          <w:sz w:val="24"/>
          <w:szCs w:val="20"/>
        </w:rPr>
      </w:pPr>
    </w:p>
    <w:p w14:paraId="5B17787E" w14:textId="77777777" w:rsidR="00CD1929" w:rsidRPr="00342A47" w:rsidRDefault="00CD1929" w:rsidP="00E61BDF">
      <w:pPr>
        <w:pStyle w:val="Heading3"/>
      </w:pPr>
      <w:r w:rsidRPr="00342A47">
        <w:t>Section 24.1</w:t>
      </w:r>
    </w:p>
    <w:p w14:paraId="0ECE248D" w14:textId="7B3BE1B8" w:rsidR="00CD1929" w:rsidRPr="00342A47" w:rsidRDefault="00CD1929" w:rsidP="006A5274">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0"/>
        </w:rPr>
      </w:pPr>
      <w:r w:rsidRPr="00342A47">
        <w:rPr>
          <w:rFonts w:ascii="Times New Roman" w:eastAsia="Times New Roman" w:hAnsi="Times New Roman" w:cs="Times New Roman"/>
          <w:sz w:val="24"/>
          <w:szCs w:val="20"/>
        </w:rPr>
        <w:t xml:space="preserve">No employee </w:t>
      </w:r>
      <w:r w:rsidRPr="00CD1929">
        <w:rPr>
          <w:rFonts w:ascii="Times New Roman" w:eastAsia="Times New Roman" w:hAnsi="Times New Roman" w:cs="Times New Roman"/>
          <w:b/>
          <w:bCs/>
          <w:strike/>
          <w:sz w:val="24"/>
          <w:szCs w:val="20"/>
        </w:rPr>
        <w:t>who has been employed in the Bargaining Unit</w:t>
      </w:r>
      <w:r w:rsidRPr="00342A47">
        <w:rPr>
          <w:rFonts w:ascii="Times New Roman" w:eastAsia="Times New Roman" w:hAnsi="Times New Roman" w:cs="Times New Roman"/>
          <w:sz w:val="24"/>
          <w:szCs w:val="20"/>
        </w:rPr>
        <w:t xml:space="preserve"> described in </w:t>
      </w:r>
      <w:r w:rsidRPr="000F3655">
        <w:rPr>
          <w:rFonts w:ascii="Times New Roman" w:eastAsia="Times New Roman" w:hAnsi="Times New Roman" w:cs="Times New Roman"/>
          <w:sz w:val="24"/>
          <w:szCs w:val="20"/>
          <w:u w:val="single"/>
        </w:rPr>
        <w:t>ARTICLE 1 - RECOGNITION</w:t>
      </w:r>
      <w:r>
        <w:rPr>
          <w:rFonts w:ascii="Times New Roman" w:eastAsia="Times New Roman" w:hAnsi="Times New Roman" w:cs="Times New Roman"/>
          <w:sz w:val="24"/>
          <w:szCs w:val="20"/>
        </w:rPr>
        <w:t xml:space="preserve"> </w:t>
      </w:r>
      <w:r w:rsidRPr="00342A47">
        <w:rPr>
          <w:rFonts w:ascii="Times New Roman" w:eastAsia="Times New Roman" w:hAnsi="Times New Roman" w:cs="Times New Roman"/>
          <w:sz w:val="24"/>
          <w:szCs w:val="20"/>
        </w:rPr>
        <w:t xml:space="preserve">of this Agreement </w:t>
      </w:r>
      <w:r w:rsidRPr="00CD1929">
        <w:rPr>
          <w:rFonts w:ascii="Times New Roman" w:eastAsia="Times New Roman" w:hAnsi="Times New Roman" w:cs="Times New Roman"/>
          <w:b/>
          <w:bCs/>
          <w:strike/>
          <w:sz w:val="24"/>
          <w:szCs w:val="20"/>
        </w:rPr>
        <w:t>for nine (9) consecutive months or more</w:t>
      </w:r>
      <w:r>
        <w:rPr>
          <w:rFonts w:ascii="Times New Roman" w:eastAsia="Times New Roman" w:hAnsi="Times New Roman" w:cs="Times New Roman"/>
          <w:b/>
          <w:bCs/>
          <w:strike/>
          <w:sz w:val="24"/>
          <w:szCs w:val="20"/>
        </w:rPr>
        <w:t xml:space="preserve"> </w:t>
      </w:r>
      <w:r w:rsidRPr="00CD1929">
        <w:rPr>
          <w:rFonts w:ascii="Times New Roman" w:eastAsia="Times New Roman" w:hAnsi="Times New Roman" w:cs="Times New Roman"/>
          <w:b/>
          <w:bCs/>
          <w:sz w:val="24"/>
          <w:szCs w:val="20"/>
        </w:rPr>
        <w:t>who has satisfied the probationary period set forth in Article 2B</w:t>
      </w:r>
      <w:r>
        <w:rPr>
          <w:rFonts w:ascii="Times New Roman" w:eastAsia="Times New Roman" w:hAnsi="Times New Roman" w:cs="Times New Roman"/>
          <w:b/>
          <w:bCs/>
          <w:sz w:val="24"/>
          <w:szCs w:val="20"/>
        </w:rPr>
        <w:t>, Section 1,</w:t>
      </w:r>
      <w:r w:rsidRPr="00CD1929">
        <w:rPr>
          <w:rFonts w:ascii="Times New Roman" w:eastAsia="Times New Roman" w:hAnsi="Times New Roman" w:cs="Times New Roman"/>
          <w:sz w:val="24"/>
          <w:szCs w:val="20"/>
        </w:rPr>
        <w:t xml:space="preserve"> </w:t>
      </w:r>
      <w:r w:rsidRPr="00342A47">
        <w:rPr>
          <w:rFonts w:ascii="Times New Roman" w:eastAsia="Times New Roman" w:hAnsi="Times New Roman" w:cs="Times New Roman"/>
          <w:sz w:val="24"/>
          <w:szCs w:val="20"/>
        </w:rPr>
        <w:t xml:space="preserve">shall be discharged, suspended, or demoted for disciplinary reasons without just cause.  </w:t>
      </w:r>
      <w:r w:rsidRPr="00CD1929">
        <w:rPr>
          <w:rFonts w:ascii="Times New Roman" w:eastAsia="Times New Roman" w:hAnsi="Times New Roman" w:cs="Times New Roman"/>
          <w:b/>
          <w:bCs/>
          <w:strike/>
          <w:sz w:val="24"/>
          <w:szCs w:val="20"/>
        </w:rPr>
        <w:t>An employee who severs their employment with an Agency must serve an additional probationary period upon reemployment whether in the same or a different job title or the same or different agency.</w:t>
      </w:r>
    </w:p>
    <w:bookmarkEnd w:id="8"/>
    <w:p w14:paraId="1B9530C3" w14:textId="77777777" w:rsidR="00C36BC2" w:rsidRDefault="00C36BC2" w:rsidP="006A5274">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p>
    <w:p w14:paraId="4926558F" w14:textId="77777777" w:rsidR="00A1417A" w:rsidRDefault="00A1417A">
      <w:pPr>
        <w:rPr>
          <w:rFonts w:ascii="Times New Roman" w:eastAsiaTheme="majorEastAsia" w:hAnsi="Times New Roman" w:cstheme="majorBidi"/>
          <w:b/>
          <w:sz w:val="24"/>
          <w:szCs w:val="32"/>
        </w:rPr>
      </w:pPr>
      <w:r>
        <w:br w:type="page"/>
      </w:r>
    </w:p>
    <w:p w14:paraId="4F965CD2" w14:textId="78B54DD9" w:rsidR="004F7F75" w:rsidRPr="00E61BDF" w:rsidRDefault="00B411C2" w:rsidP="00A1417A">
      <w:pPr>
        <w:pStyle w:val="Heading2"/>
        <w:spacing w:before="0" w:after="0" w:line="240" w:lineRule="auto"/>
      </w:pPr>
      <w:r>
        <w:lastRenderedPageBreak/>
        <w:t>A</w:t>
      </w:r>
      <w:r w:rsidR="004F7F75">
        <w:t>RTICLE 25</w:t>
      </w:r>
      <w:r w:rsidR="00A1417A">
        <w:br/>
      </w:r>
      <w:r w:rsidR="004F7F75" w:rsidRPr="00E61BDF">
        <w:t>GRIEVANCE PROCEDURE</w:t>
      </w:r>
    </w:p>
    <w:p w14:paraId="32225357" w14:textId="77777777" w:rsidR="004F7F75" w:rsidRDefault="004F7F75" w:rsidP="00A141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p>
    <w:p w14:paraId="319B5B63" w14:textId="2B288C56" w:rsidR="0061407A" w:rsidRPr="006E3268" w:rsidRDefault="0061407A" w:rsidP="00A1417A">
      <w:pPr>
        <w:pStyle w:val="Heading3"/>
        <w:spacing w:before="0" w:after="0" w:line="240" w:lineRule="auto"/>
      </w:pPr>
      <w:r w:rsidRPr="006E3268">
        <w:t>Section 25.2</w:t>
      </w:r>
    </w:p>
    <w:p w14:paraId="0AE8F4F8" w14:textId="397ABB00" w:rsidR="0061407A" w:rsidRPr="00B42275" w:rsidRDefault="0061407A" w:rsidP="00A141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6E3268">
        <w:rPr>
          <w:rFonts w:ascii="Times New Roman" w:hAnsi="Times New Roman" w:cs="Times New Roman"/>
          <w:b/>
          <w:bCs/>
          <w:sz w:val="24"/>
          <w:szCs w:val="24"/>
        </w:rPr>
        <w:t>Step IV</w:t>
      </w:r>
      <w:r w:rsidR="00B42275" w:rsidRPr="006E3268">
        <w:rPr>
          <w:rFonts w:ascii="Times New Roman" w:hAnsi="Times New Roman" w:cs="Times New Roman"/>
          <w:b/>
          <w:bCs/>
          <w:sz w:val="24"/>
          <w:szCs w:val="24"/>
        </w:rPr>
        <w:t>.</w:t>
      </w:r>
      <w:r w:rsidR="00B42275" w:rsidRPr="006E3268">
        <w:rPr>
          <w:rFonts w:ascii="Times New Roman" w:hAnsi="Times New Roman" w:cs="Times New Roman"/>
          <w:b/>
          <w:bCs/>
          <w:sz w:val="24"/>
          <w:szCs w:val="24"/>
        </w:rPr>
        <w:tab/>
      </w:r>
      <w:r w:rsidR="00B42275" w:rsidRPr="006E3268">
        <w:rPr>
          <w:rFonts w:ascii="Times New Roman" w:hAnsi="Times New Roman" w:cs="Times New Roman"/>
          <w:sz w:val="24"/>
          <w:szCs w:val="24"/>
        </w:rPr>
        <w:t>Grievances unresolved at Step III may be brought to arbitration solely by the Association by filing a Request for Arbitration with the Human Resources Division (HRD)</w:t>
      </w:r>
      <w:r w:rsidR="003A37AF" w:rsidRPr="006E3268">
        <w:rPr>
          <w:rFonts w:ascii="Times New Roman" w:hAnsi="Times New Roman" w:cs="Times New Roman"/>
          <w:sz w:val="24"/>
          <w:szCs w:val="24"/>
        </w:rPr>
        <w:t xml:space="preserve"> and</w:t>
      </w:r>
      <w:r w:rsidR="003A37AF" w:rsidRPr="006E3268">
        <w:rPr>
          <w:rFonts w:ascii="Times New Roman" w:hAnsi="Times New Roman" w:cs="Times New Roman"/>
          <w:b/>
          <w:bCs/>
          <w:sz w:val="24"/>
          <w:szCs w:val="24"/>
        </w:rPr>
        <w:t xml:space="preserve"> notice to the Department/Agency</w:t>
      </w:r>
      <w:r w:rsidR="00B411C2" w:rsidRPr="006E3268">
        <w:rPr>
          <w:rFonts w:ascii="Times New Roman" w:hAnsi="Times New Roman" w:cs="Times New Roman"/>
          <w:b/>
          <w:bCs/>
          <w:sz w:val="24"/>
          <w:szCs w:val="24"/>
        </w:rPr>
        <w:t xml:space="preserve"> Human Resources or Labor Relations Director as is the custom or practice,</w:t>
      </w:r>
      <w:r w:rsidR="003A37AF" w:rsidRPr="006E3268">
        <w:rPr>
          <w:rFonts w:ascii="Times New Roman" w:hAnsi="Times New Roman" w:cs="Times New Roman"/>
          <w:sz w:val="24"/>
          <w:szCs w:val="24"/>
        </w:rPr>
        <w:t xml:space="preserve"> within thirty (30) calendar days of the receipt of the Step III decisions.  HRD and the Association will confer as soon as possible thereafter to select an arbitrator.  If the parties cannot agree upon said selection, and arbitrator will be assigned by the American Arbitration Association (AAA).</w:t>
      </w:r>
    </w:p>
    <w:p w14:paraId="1B046F02" w14:textId="77777777" w:rsidR="0061407A" w:rsidRDefault="0061407A" w:rsidP="00A141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u w:val="single"/>
        </w:rPr>
      </w:pPr>
    </w:p>
    <w:p w14:paraId="6CF2E344" w14:textId="300DC327" w:rsidR="004F7F75" w:rsidRPr="00950A67" w:rsidRDefault="004F7F75" w:rsidP="00A1417A">
      <w:pPr>
        <w:pStyle w:val="Heading3"/>
        <w:spacing w:before="0" w:after="0" w:line="240" w:lineRule="auto"/>
      </w:pPr>
      <w:r w:rsidRPr="00950A67">
        <w:t>Section 25.</w:t>
      </w:r>
      <w:r w:rsidR="00751D86" w:rsidRPr="00950A67">
        <w:t>7</w:t>
      </w:r>
    </w:p>
    <w:p w14:paraId="47E1BDF3" w14:textId="77777777" w:rsidR="00950A67" w:rsidRPr="00950A67" w:rsidRDefault="00950A67" w:rsidP="00A1417A">
      <w:pPr>
        <w:widowControl w:val="0"/>
        <w:tabs>
          <w:tab w:val="left" w:pos="360"/>
          <w:tab w:val="left" w:pos="720"/>
          <w:tab w:val="left" w:pos="1080"/>
          <w:tab w:val="left" w:pos="1530"/>
        </w:tabs>
        <w:spacing w:after="0" w:line="240" w:lineRule="auto"/>
        <w:jc w:val="both"/>
        <w:rPr>
          <w:rFonts w:ascii="Times New Roman" w:hAnsi="Times New Roman" w:cs="Times New Roman"/>
          <w:snapToGrid w:val="0"/>
          <w:sz w:val="24"/>
          <w:szCs w:val="24"/>
        </w:rPr>
      </w:pPr>
      <w:r w:rsidRPr="00950A67">
        <w:rPr>
          <w:rFonts w:ascii="Times New Roman" w:hAnsi="Times New Roman" w:cs="Times New Roman"/>
          <w:snapToGrid w:val="0"/>
          <w:sz w:val="24"/>
          <w:szCs w:val="24"/>
        </w:rPr>
        <w:t xml:space="preserve">Any step or steps in the grievance procedure, as well as time limits prescribed at each step of this grievance procedure, may be waived by mutual agreement of the parties, in writing.  </w:t>
      </w:r>
      <w:r w:rsidRPr="00950A67">
        <w:rPr>
          <w:rFonts w:ascii="Times New Roman" w:hAnsi="Times New Roman" w:cs="Times New Roman"/>
          <w:b/>
          <w:snapToGrid w:val="0"/>
          <w:sz w:val="24"/>
          <w:szCs w:val="24"/>
        </w:rPr>
        <w:t>The timeline to file at the next step of the grievance procedure, as described in Section 2 of this Article, shall commence on the date of the Union's receipt of the parties' written agreement to waive a grievance to the next step of the grievance process.</w:t>
      </w:r>
    </w:p>
    <w:p w14:paraId="305B1293" w14:textId="77777777" w:rsidR="00751D86" w:rsidRDefault="00751D86" w:rsidP="00A1417A">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z w:val="24"/>
          <w:szCs w:val="24"/>
        </w:rPr>
      </w:pPr>
    </w:p>
    <w:p w14:paraId="1968F752" w14:textId="77777777" w:rsidR="00B63955" w:rsidRDefault="00B63955">
      <w:pPr>
        <w:rPr>
          <w:rFonts w:ascii="Times New Roman" w:eastAsiaTheme="majorEastAsia" w:hAnsi="Times New Roman" w:cstheme="majorBidi"/>
          <w:b/>
          <w:sz w:val="24"/>
          <w:szCs w:val="32"/>
        </w:rPr>
      </w:pPr>
      <w:r>
        <w:br w:type="page"/>
      </w:r>
    </w:p>
    <w:p w14:paraId="3D862F2C" w14:textId="2D957A4A" w:rsidR="00EA6245" w:rsidRPr="00E61BDF" w:rsidRDefault="00EA6245" w:rsidP="00E61BDF">
      <w:pPr>
        <w:pStyle w:val="Heading2"/>
        <w:spacing w:before="0" w:after="0" w:line="240" w:lineRule="auto"/>
      </w:pPr>
      <w:r w:rsidRPr="00EA6245">
        <w:lastRenderedPageBreak/>
        <w:t>ARTICLE 33</w:t>
      </w:r>
      <w:r w:rsidR="00950379">
        <w:br/>
      </w:r>
      <w:r w:rsidRPr="00E61BDF">
        <w:t>DURATION</w:t>
      </w:r>
    </w:p>
    <w:p w14:paraId="5FCC8ECA" w14:textId="77777777" w:rsidR="00EA6245" w:rsidRPr="00342A47" w:rsidRDefault="00EA6245" w:rsidP="006A5274">
      <w:pPr>
        <w:widowControl w:val="0"/>
        <w:tabs>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Times New Roman" w:eastAsia="Times New Roman" w:hAnsi="Times New Roman" w:cs="Times New Roman"/>
          <w:sz w:val="24"/>
          <w:szCs w:val="20"/>
        </w:rPr>
      </w:pPr>
    </w:p>
    <w:p w14:paraId="458EB320" w14:textId="696BF7F2" w:rsidR="00EA6245" w:rsidRPr="00342A47" w:rsidRDefault="00EA6245" w:rsidP="006A5274">
      <w:pPr>
        <w:widowControl w:val="0"/>
        <w:spacing w:after="0" w:line="240" w:lineRule="auto"/>
        <w:rPr>
          <w:rFonts w:ascii="Times New Roman" w:eastAsia="Times New Roman" w:hAnsi="Times New Roman" w:cs="Times New Roman"/>
          <w:sz w:val="24"/>
          <w:szCs w:val="20"/>
        </w:rPr>
      </w:pPr>
      <w:r w:rsidRPr="00342A47">
        <w:rPr>
          <w:rFonts w:ascii="Times New Roman" w:eastAsia="Times New Roman" w:hAnsi="Times New Roman" w:cs="Times New Roman"/>
          <w:sz w:val="24"/>
          <w:szCs w:val="20"/>
        </w:rPr>
        <w:t xml:space="preserve">This Agreement shall be for the </w:t>
      </w:r>
      <w:r w:rsidRPr="000D6365">
        <w:rPr>
          <w:rFonts w:ascii="Times New Roman" w:eastAsia="Times New Roman" w:hAnsi="Times New Roman" w:cs="Times New Roman"/>
          <w:b/>
          <w:bCs/>
          <w:strike/>
          <w:sz w:val="24"/>
          <w:szCs w:val="20"/>
        </w:rPr>
        <w:t>one (1) year</w:t>
      </w:r>
      <w:r w:rsidRPr="00342A47">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rPr>
        <w:t xml:space="preserve">three (3) year </w:t>
      </w:r>
      <w:r w:rsidRPr="00342A47">
        <w:rPr>
          <w:rFonts w:ascii="Times New Roman" w:eastAsia="Times New Roman" w:hAnsi="Times New Roman" w:cs="Times New Roman"/>
          <w:sz w:val="24"/>
          <w:szCs w:val="20"/>
        </w:rPr>
        <w:t>period from January 1,</w:t>
      </w:r>
      <w:r>
        <w:rPr>
          <w:rFonts w:ascii="Times New Roman" w:eastAsia="Times New Roman" w:hAnsi="Times New Roman" w:cs="Times New Roman"/>
          <w:sz w:val="24"/>
          <w:szCs w:val="20"/>
        </w:rPr>
        <w:t xml:space="preserve"> </w:t>
      </w:r>
      <w:r w:rsidRPr="000D6365">
        <w:rPr>
          <w:rFonts w:ascii="Times New Roman" w:eastAsia="Times New Roman" w:hAnsi="Times New Roman" w:cs="Times New Roman"/>
          <w:b/>
          <w:bCs/>
          <w:strike/>
          <w:sz w:val="24"/>
          <w:szCs w:val="20"/>
        </w:rPr>
        <w:t>2024</w:t>
      </w:r>
      <w:r>
        <w:rPr>
          <w:rFonts w:ascii="Times New Roman" w:eastAsia="Times New Roman" w:hAnsi="Times New Roman" w:cs="Times New Roman"/>
          <w:sz w:val="24"/>
          <w:szCs w:val="20"/>
        </w:rPr>
        <w:t xml:space="preserve"> </w:t>
      </w:r>
      <w:r w:rsidRPr="000D6365">
        <w:rPr>
          <w:rFonts w:ascii="Times New Roman" w:eastAsia="Times New Roman" w:hAnsi="Times New Roman" w:cs="Times New Roman"/>
          <w:b/>
          <w:bCs/>
          <w:sz w:val="24"/>
          <w:szCs w:val="20"/>
        </w:rPr>
        <w:t>2025</w:t>
      </w:r>
      <w:r w:rsidRPr="00511686">
        <w:rPr>
          <w:rFonts w:ascii="Times New Roman" w:eastAsia="Times New Roman" w:hAnsi="Times New Roman" w:cs="Times New Roman"/>
          <w:sz w:val="24"/>
          <w:szCs w:val="20"/>
        </w:rPr>
        <w:t xml:space="preserve">, to December 31, </w:t>
      </w:r>
      <w:r w:rsidRPr="000D6365">
        <w:rPr>
          <w:rFonts w:ascii="Times New Roman" w:eastAsia="Times New Roman" w:hAnsi="Times New Roman" w:cs="Times New Roman"/>
          <w:b/>
          <w:bCs/>
          <w:strike/>
          <w:sz w:val="24"/>
          <w:szCs w:val="20"/>
        </w:rPr>
        <w:t>2024</w:t>
      </w:r>
      <w:r>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rPr>
        <w:t>2027</w:t>
      </w:r>
      <w:r w:rsidRPr="00511686">
        <w:rPr>
          <w:rFonts w:ascii="Times New Roman" w:eastAsia="Times New Roman" w:hAnsi="Times New Roman" w:cs="Times New Roman"/>
          <w:sz w:val="24"/>
          <w:szCs w:val="20"/>
        </w:rPr>
        <w:t xml:space="preserve">, and terms contained herein shall </w:t>
      </w:r>
      <w:r w:rsidRPr="00F12638">
        <w:rPr>
          <w:rFonts w:ascii="Times New Roman" w:eastAsia="Times New Roman" w:hAnsi="Times New Roman" w:cs="Times New Roman"/>
          <w:sz w:val="24"/>
          <w:szCs w:val="20"/>
        </w:rPr>
        <w:t>become</w:t>
      </w:r>
      <w:r w:rsidRPr="00511686">
        <w:rPr>
          <w:rFonts w:ascii="Times New Roman" w:eastAsia="Times New Roman" w:hAnsi="Times New Roman" w:cs="Times New Roman"/>
          <w:sz w:val="24"/>
          <w:szCs w:val="20"/>
        </w:rPr>
        <w:t xml:space="preserve"> effective </w:t>
      </w:r>
      <w:r w:rsidRPr="00F12638">
        <w:rPr>
          <w:rFonts w:ascii="Times New Roman" w:eastAsia="Times New Roman" w:hAnsi="Times New Roman" w:cs="Times New Roman"/>
          <w:sz w:val="24"/>
          <w:szCs w:val="20"/>
        </w:rPr>
        <w:t>the first</w:t>
      </w:r>
      <w:r w:rsidRPr="000D6365">
        <w:rPr>
          <w:rFonts w:ascii="Times New Roman" w:eastAsia="Times New Roman" w:hAnsi="Times New Roman" w:cs="Times New Roman"/>
          <w:b/>
          <w:bCs/>
          <w:sz w:val="24"/>
          <w:szCs w:val="20"/>
        </w:rPr>
        <w:t xml:space="preserve"> full </w:t>
      </w:r>
      <w:r w:rsidRPr="00F12638">
        <w:rPr>
          <w:rFonts w:ascii="Times New Roman" w:eastAsia="Times New Roman" w:hAnsi="Times New Roman" w:cs="Times New Roman"/>
          <w:sz w:val="24"/>
          <w:szCs w:val="20"/>
        </w:rPr>
        <w:t xml:space="preserve">pay period of January </w:t>
      </w:r>
      <w:r w:rsidRPr="000D6365">
        <w:rPr>
          <w:rFonts w:ascii="Times New Roman" w:eastAsia="Times New Roman" w:hAnsi="Times New Roman" w:cs="Times New Roman"/>
          <w:b/>
          <w:bCs/>
          <w:strike/>
          <w:sz w:val="24"/>
          <w:szCs w:val="20"/>
        </w:rPr>
        <w:t>2024</w:t>
      </w:r>
      <w:r w:rsidRPr="000D6365">
        <w:rPr>
          <w:rFonts w:ascii="Times New Roman" w:eastAsia="Times New Roman" w:hAnsi="Times New Roman" w:cs="Times New Roman"/>
          <w:b/>
          <w:bCs/>
          <w:sz w:val="24"/>
          <w:szCs w:val="20"/>
        </w:rPr>
        <w:t xml:space="preserve"> 2025</w:t>
      </w:r>
      <w:r w:rsidRPr="00F12638">
        <w:rPr>
          <w:rFonts w:ascii="Times New Roman" w:eastAsia="Times New Roman" w:hAnsi="Times New Roman" w:cs="Times New Roman"/>
          <w:sz w:val="24"/>
          <w:szCs w:val="20"/>
        </w:rPr>
        <w:t>,</w:t>
      </w:r>
      <w:r w:rsidRPr="00511686">
        <w:rPr>
          <w:rFonts w:ascii="Times New Roman" w:eastAsia="Times New Roman" w:hAnsi="Times New Roman" w:cs="Times New Roman"/>
          <w:sz w:val="24"/>
          <w:szCs w:val="20"/>
        </w:rPr>
        <w:t xml:space="preserve"> unless otherwise specified.  Should a successor agreement not be executed by December 31, </w:t>
      </w:r>
      <w:r w:rsidRPr="000D6365">
        <w:rPr>
          <w:rFonts w:ascii="Times New Roman" w:eastAsia="Times New Roman" w:hAnsi="Times New Roman" w:cs="Times New Roman"/>
          <w:b/>
          <w:bCs/>
          <w:strike/>
          <w:sz w:val="24"/>
          <w:szCs w:val="20"/>
        </w:rPr>
        <w:t>2024</w:t>
      </w:r>
      <w:r>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rPr>
        <w:t>2027</w:t>
      </w:r>
      <w:r w:rsidRPr="00511686">
        <w:rPr>
          <w:rFonts w:ascii="Times New Roman" w:eastAsia="Times New Roman" w:hAnsi="Times New Roman" w:cs="Times New Roman"/>
          <w:sz w:val="24"/>
          <w:szCs w:val="20"/>
        </w:rPr>
        <w:t>, this Agreement shall remain in</w:t>
      </w:r>
      <w:r w:rsidRPr="00342A47">
        <w:rPr>
          <w:rFonts w:ascii="Times New Roman" w:eastAsia="Times New Roman" w:hAnsi="Times New Roman" w:cs="Times New Roman"/>
          <w:sz w:val="24"/>
          <w:szCs w:val="20"/>
        </w:rPr>
        <w:t xml:space="preserve"> full force and effect until a successor agreement is executed.</w:t>
      </w:r>
      <w:r w:rsidR="00B4775C">
        <w:rPr>
          <w:rFonts w:ascii="Times New Roman" w:eastAsia="Times New Roman" w:hAnsi="Times New Roman" w:cs="Times New Roman"/>
          <w:sz w:val="24"/>
          <w:szCs w:val="20"/>
        </w:rPr>
        <w:t xml:space="preserve"> </w:t>
      </w:r>
      <w:r w:rsidRPr="00342A47">
        <w:rPr>
          <w:rFonts w:ascii="Times New Roman" w:eastAsia="Times New Roman" w:hAnsi="Times New Roman" w:cs="Times New Roman"/>
          <w:sz w:val="24"/>
          <w:szCs w:val="20"/>
        </w:rPr>
        <w:t xml:space="preserve"> At the written request of either party, negotiations for a subsequent agreement will be </w:t>
      </w:r>
      <w:r w:rsidRPr="003C2877">
        <w:rPr>
          <w:rFonts w:ascii="Times New Roman" w:eastAsia="Times New Roman" w:hAnsi="Times New Roman" w:cs="Times New Roman"/>
          <w:sz w:val="24"/>
          <w:szCs w:val="20"/>
        </w:rPr>
        <w:t xml:space="preserve">commenced on or after May 1, </w:t>
      </w:r>
      <w:r w:rsidRPr="00B52F97">
        <w:rPr>
          <w:rFonts w:ascii="Times New Roman" w:eastAsia="Times New Roman" w:hAnsi="Times New Roman" w:cs="Times New Roman"/>
          <w:b/>
          <w:bCs/>
          <w:strike/>
          <w:sz w:val="24"/>
          <w:szCs w:val="20"/>
        </w:rPr>
        <w:t>2024</w:t>
      </w:r>
      <w:r>
        <w:rPr>
          <w:rFonts w:ascii="Times New Roman" w:eastAsia="Times New Roman" w:hAnsi="Times New Roman" w:cs="Times New Roman"/>
          <w:sz w:val="24"/>
          <w:szCs w:val="20"/>
        </w:rPr>
        <w:t xml:space="preserve"> </w:t>
      </w:r>
      <w:r>
        <w:rPr>
          <w:rFonts w:ascii="Times New Roman" w:eastAsia="Times New Roman" w:hAnsi="Times New Roman" w:cs="Times New Roman"/>
          <w:b/>
          <w:bCs/>
          <w:sz w:val="24"/>
          <w:szCs w:val="20"/>
        </w:rPr>
        <w:t>2027</w:t>
      </w:r>
      <w:r w:rsidRPr="003C2877">
        <w:rPr>
          <w:rFonts w:ascii="Times New Roman" w:eastAsia="Times New Roman" w:hAnsi="Times New Roman" w:cs="Times New Roman"/>
          <w:sz w:val="24"/>
          <w:szCs w:val="20"/>
        </w:rPr>
        <w:t>.</w:t>
      </w:r>
      <w:r w:rsidRPr="00342A47">
        <w:rPr>
          <w:rFonts w:ascii="Times New Roman" w:eastAsia="Times New Roman" w:hAnsi="Times New Roman" w:cs="Times New Roman"/>
          <w:sz w:val="24"/>
          <w:szCs w:val="20"/>
        </w:rPr>
        <w:t xml:space="preserve">  Notwithstanding the foregoing, at the request of the Association, negotiations for a successor agreement will commence within thirty (30) days of the receipt of such a request by the Commonwealth.</w:t>
      </w:r>
    </w:p>
    <w:p w14:paraId="5E2F2AB2" w14:textId="77777777" w:rsidR="00FA2C96" w:rsidRDefault="00FA2C96" w:rsidP="006A5274">
      <w:pPr>
        <w:pStyle w:val="Default"/>
        <w:jc w:val="center"/>
        <w:rPr>
          <w:b/>
          <w:bCs/>
        </w:rPr>
      </w:pPr>
    </w:p>
    <w:p w14:paraId="7460AC64" w14:textId="1ED77F42" w:rsidR="00FA2C96" w:rsidRDefault="00B23E4A" w:rsidP="006A5274">
      <w:pPr>
        <w:pStyle w:val="Default"/>
        <w:rPr>
          <w:b/>
          <w:bCs/>
        </w:rPr>
      </w:pPr>
      <w:r w:rsidRPr="00B23E4A">
        <w:rPr>
          <w:b/>
          <w:bCs/>
          <w:noProof/>
        </w:rPr>
        <w:drawing>
          <wp:inline distT="0" distB="0" distL="0" distR="0" wp14:anchorId="4C39DAD2" wp14:editId="09EE7655">
            <wp:extent cx="5943600" cy="2948940"/>
            <wp:effectExtent l="0" t="0" r="0" b="3810"/>
            <wp:docPr id="1641155374" name="Picture 1" descr="MOU signatory authorities.  MOU signed on September 24, 2025.  Commonwealth signatories are Patricia M. Lavin, Assistant Director of the Office of Employee Relations and John B. Langan, Director of the Office of Employee Relations.  Union signatories include:  Roland N. Goff, Executive Director, David M. Guiney, Executive Co-Chair and Christine S. Guerrero, Executive Co-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155374" name="Picture 1" descr="MOU signatory authorities.  MOU signed on September 24, 2025.  Commonwealth signatories are Patricia M. Lavin, Assistant Director of the Office of Employee Relations and John B. Langan, Director of the Office of Employee Relations.  Union signatories include:  Roland N. Goff, Executive Director, David M. Guiney, Executive Co-Chair and Christine S. Guerrero, Executive Co-Chair."/>
                    <pic:cNvPicPr/>
                  </pic:nvPicPr>
                  <pic:blipFill>
                    <a:blip r:embed="rId11"/>
                    <a:stretch>
                      <a:fillRect/>
                    </a:stretch>
                  </pic:blipFill>
                  <pic:spPr>
                    <a:xfrm>
                      <a:off x="0" y="0"/>
                      <a:ext cx="5943600" cy="2948940"/>
                    </a:xfrm>
                    <a:prstGeom prst="rect">
                      <a:avLst/>
                    </a:prstGeom>
                  </pic:spPr>
                </pic:pic>
              </a:graphicData>
            </a:graphic>
          </wp:inline>
        </w:drawing>
      </w:r>
    </w:p>
    <w:p w14:paraId="5BA5178F" w14:textId="77777777" w:rsidR="006F6B3D" w:rsidRDefault="006F6B3D" w:rsidP="006A5274">
      <w:pPr>
        <w:pStyle w:val="Default"/>
      </w:pPr>
    </w:p>
    <w:p w14:paraId="3B22D688" w14:textId="77777777" w:rsidR="00B63955" w:rsidRDefault="00B63955">
      <w:pPr>
        <w:rPr>
          <w:rFonts w:ascii="Times New Roman" w:hAnsi="Times New Roman" w:cs="Times New Roman"/>
          <w:b/>
          <w:bCs/>
          <w:color w:val="000000"/>
          <w:kern w:val="0"/>
          <w:sz w:val="24"/>
          <w:szCs w:val="24"/>
        </w:rPr>
      </w:pPr>
      <w:r>
        <w:rPr>
          <w:b/>
          <w:bCs/>
        </w:rPr>
        <w:br w:type="page"/>
      </w:r>
    </w:p>
    <w:p w14:paraId="1B7B4E50" w14:textId="674F44FF" w:rsidR="00B52473" w:rsidRPr="00DB3F42" w:rsidRDefault="00B52473" w:rsidP="00B63955">
      <w:pPr>
        <w:pStyle w:val="Heading1"/>
        <w:spacing w:before="0" w:after="0" w:line="240" w:lineRule="auto"/>
        <w:rPr>
          <w:u w:val="single"/>
        </w:rPr>
      </w:pPr>
      <w:r w:rsidRPr="00DB3F42">
        <w:lastRenderedPageBreak/>
        <w:t>MEMORANDUM OF AGREEMENT</w:t>
      </w:r>
      <w:r w:rsidR="00950379">
        <w:br/>
      </w:r>
      <w:r w:rsidRPr="00DB3F42">
        <w:t>Between the</w:t>
      </w:r>
      <w:r w:rsidR="00950379">
        <w:br/>
      </w:r>
      <w:r w:rsidRPr="00DB3F42">
        <w:t>COMMONWEALTH of MASSACHUESTTS</w:t>
      </w:r>
      <w:r w:rsidR="00950379">
        <w:br/>
      </w:r>
      <w:r w:rsidRPr="00DB3F42">
        <w:t>And the</w:t>
      </w:r>
      <w:r w:rsidR="00950379">
        <w:br/>
      </w:r>
      <w:r w:rsidRPr="00DB3F42">
        <w:t>EXECUTIVE OFFICE OF HEALTH AND HUMAN SERVICES/</w:t>
      </w:r>
      <w:r w:rsidR="00950379">
        <w:br/>
      </w:r>
      <w:r w:rsidRPr="00DB3F42">
        <w:t>DEPARTMENT OF MENTAL HEALTH</w:t>
      </w:r>
      <w:r w:rsidR="00950379">
        <w:br/>
      </w:r>
      <w:r w:rsidRPr="00DB3F42">
        <w:t xml:space="preserve">And the </w:t>
      </w:r>
      <w:r w:rsidR="00950379">
        <w:br/>
      </w:r>
      <w:r w:rsidRPr="00DB3F42">
        <w:t>MASSACHUSETTS NURSES ASSOCIATION</w:t>
      </w:r>
      <w:r w:rsidR="00950379">
        <w:br/>
      </w:r>
      <w:r w:rsidR="00950379">
        <w:br/>
      </w:r>
      <w:r w:rsidRPr="00DB3F42">
        <w:rPr>
          <w:u w:val="single"/>
        </w:rPr>
        <w:t>Establishment of a DMH Joint Safety Council</w:t>
      </w:r>
    </w:p>
    <w:p w14:paraId="647826C1" w14:textId="77777777" w:rsidR="00B52473" w:rsidRPr="00DB3F42" w:rsidRDefault="00B52473" w:rsidP="006A5274">
      <w:pPr>
        <w:pStyle w:val="Default"/>
        <w:rPr>
          <w:b/>
          <w:bCs/>
        </w:rPr>
      </w:pPr>
    </w:p>
    <w:p w14:paraId="7073B631" w14:textId="77777777" w:rsidR="00B52473" w:rsidRPr="00DB3F42" w:rsidRDefault="00B52473" w:rsidP="006A5274">
      <w:pPr>
        <w:pStyle w:val="Default"/>
        <w:rPr>
          <w:b/>
          <w:bCs/>
        </w:rPr>
      </w:pPr>
      <w:r w:rsidRPr="00DB3F42">
        <w:rPr>
          <w:b/>
          <w:bCs/>
        </w:rPr>
        <w:t>This Memorandum of Agreement is entered into between the Commonwealth of Massachusetts, Executive Office of Health and Human Services (EOHHS), Department of Mental Health (DMH), and the Massachusetts Nurses Association (MNA).  The parties acknowledge during collective bargaining they have explored issues around employee and client/patient safety at the Department of Mental Health.  In order to further meaningful discussion on these topics, the parties agree to the creation of a Joint Safety Council.</w:t>
      </w:r>
    </w:p>
    <w:p w14:paraId="22216E36" w14:textId="77777777" w:rsidR="00B52473" w:rsidRPr="00DB3F42" w:rsidRDefault="00B52473" w:rsidP="006A5274">
      <w:pPr>
        <w:pStyle w:val="Default"/>
        <w:rPr>
          <w:b/>
          <w:bCs/>
        </w:rPr>
      </w:pPr>
    </w:p>
    <w:p w14:paraId="778DE38F" w14:textId="2A10CD9B" w:rsidR="00B52473" w:rsidRPr="00DB3F42" w:rsidRDefault="00B52473" w:rsidP="006A5274">
      <w:pPr>
        <w:pStyle w:val="ListParagraph"/>
        <w:numPr>
          <w:ilvl w:val="0"/>
          <w:numId w:val="18"/>
        </w:numPr>
        <w:shd w:val="clear" w:color="auto" w:fill="FFFFFF"/>
        <w:spacing w:after="0" w:line="240" w:lineRule="auto"/>
        <w:rPr>
          <w:rFonts w:ascii="Times New Roman" w:eastAsia="Times New Roman" w:hAnsi="Times New Roman" w:cs="Times New Roman"/>
          <w:b/>
          <w:bCs/>
          <w:color w:val="242424"/>
          <w:sz w:val="24"/>
          <w:szCs w:val="24"/>
        </w:rPr>
      </w:pPr>
      <w:r w:rsidRPr="00DB3F42">
        <w:rPr>
          <w:rFonts w:ascii="Times New Roman" w:eastAsia="Times New Roman" w:hAnsi="Times New Roman" w:cs="Times New Roman"/>
          <w:b/>
          <w:bCs/>
          <w:color w:val="242424"/>
          <w:sz w:val="24"/>
          <w:szCs w:val="24"/>
          <w:bdr w:val="none" w:sz="0" w:space="0" w:color="auto" w:frame="1"/>
        </w:rPr>
        <w:t>The Council shall consist of fourteen (14) members</w:t>
      </w:r>
      <w:r w:rsidRPr="00DB3F42">
        <w:rPr>
          <w:rFonts w:ascii="Times New Roman" w:eastAsia="Times New Roman" w:hAnsi="Times New Roman" w:cs="Times New Roman"/>
          <w:b/>
          <w:bCs/>
          <w:color w:val="242424"/>
          <w:sz w:val="24"/>
          <w:szCs w:val="24"/>
        </w:rPr>
        <w:t>.  Seven (7) members will be MNA Unit 7 represented DMH employees, chosen by the MNA.  Seven (7) members will be DMH managers, chosen by DMH that may include EHS Labor Relations staff and an expert from the Office of Inpatient Management.  An MNA staff representative and the Commissioner of DMH or their designee will serve on the Council as ex officio members.  The Council may also by agreement invite additional participants.</w:t>
      </w:r>
    </w:p>
    <w:p w14:paraId="195FCBE7" w14:textId="77777777" w:rsidR="00B52473" w:rsidRPr="00DB3F42" w:rsidRDefault="00B52473" w:rsidP="006A5274">
      <w:pPr>
        <w:pStyle w:val="ListParagraph"/>
        <w:shd w:val="clear" w:color="auto" w:fill="FFFFFF"/>
        <w:spacing w:after="0" w:line="240" w:lineRule="auto"/>
        <w:ind w:left="1311"/>
        <w:rPr>
          <w:rFonts w:ascii="Times New Roman" w:eastAsia="Times New Roman" w:hAnsi="Times New Roman" w:cs="Times New Roman"/>
          <w:b/>
          <w:bCs/>
          <w:color w:val="242424"/>
          <w:sz w:val="24"/>
          <w:szCs w:val="24"/>
        </w:rPr>
      </w:pPr>
    </w:p>
    <w:p w14:paraId="0B1E2693" w14:textId="77777777" w:rsidR="00B52473" w:rsidRPr="00DB3F42" w:rsidRDefault="00B52473" w:rsidP="006A5274">
      <w:pPr>
        <w:pStyle w:val="ListParagraph"/>
        <w:numPr>
          <w:ilvl w:val="0"/>
          <w:numId w:val="18"/>
        </w:numPr>
        <w:shd w:val="clear" w:color="auto" w:fill="FFFFFF"/>
        <w:spacing w:after="0" w:line="240" w:lineRule="auto"/>
        <w:rPr>
          <w:rFonts w:ascii="Times New Roman" w:eastAsia="Times New Roman" w:hAnsi="Times New Roman" w:cs="Times New Roman"/>
          <w:b/>
          <w:bCs/>
          <w:color w:val="242424"/>
          <w:sz w:val="24"/>
          <w:szCs w:val="24"/>
        </w:rPr>
      </w:pPr>
      <w:r w:rsidRPr="00DB3F42">
        <w:rPr>
          <w:rFonts w:ascii="Times New Roman" w:eastAsia="Times New Roman" w:hAnsi="Times New Roman" w:cs="Times New Roman"/>
          <w:b/>
          <w:bCs/>
          <w:color w:val="242424"/>
          <w:sz w:val="24"/>
          <w:szCs w:val="24"/>
        </w:rPr>
        <w:t xml:space="preserve">Meetings will be held at least </w:t>
      </w:r>
      <w:r w:rsidRPr="00DB3F42">
        <w:rPr>
          <w:rFonts w:ascii="Times New Roman" w:eastAsia="Times New Roman" w:hAnsi="Times New Roman" w:cs="Times New Roman"/>
          <w:b/>
          <w:bCs/>
          <w:strike/>
          <w:color w:val="242424"/>
          <w:sz w:val="24"/>
          <w:szCs w:val="24"/>
        </w:rPr>
        <w:t xml:space="preserve">twice </w:t>
      </w:r>
      <w:r w:rsidRPr="00DB3F42">
        <w:rPr>
          <w:rFonts w:ascii="Times New Roman" w:eastAsia="Times New Roman" w:hAnsi="Times New Roman" w:cs="Times New Roman"/>
          <w:b/>
          <w:bCs/>
          <w:color w:val="242424"/>
          <w:sz w:val="24"/>
          <w:szCs w:val="24"/>
        </w:rPr>
        <w:t>monthly or more often by agreement of the parties.  Unit 7 members of the Council shall be released from work without loss of pay or benefits in accordance with the CBA.</w:t>
      </w:r>
    </w:p>
    <w:p w14:paraId="1EBA9E16" w14:textId="77777777" w:rsidR="00B52473" w:rsidRPr="00DB3F42" w:rsidRDefault="00B52473" w:rsidP="006A5274">
      <w:pPr>
        <w:pStyle w:val="Default"/>
        <w:rPr>
          <w:b/>
          <w:bCs/>
        </w:rPr>
      </w:pPr>
    </w:p>
    <w:p w14:paraId="784F6CCF" w14:textId="77777777" w:rsidR="00B52473" w:rsidRPr="00DB3F42" w:rsidRDefault="00B52473" w:rsidP="006A5274">
      <w:pPr>
        <w:pStyle w:val="Default"/>
        <w:numPr>
          <w:ilvl w:val="0"/>
          <w:numId w:val="18"/>
        </w:numPr>
        <w:rPr>
          <w:b/>
          <w:bCs/>
        </w:rPr>
      </w:pPr>
      <w:r w:rsidRPr="00DB3F42">
        <w:rPr>
          <w:b/>
          <w:bCs/>
        </w:rPr>
        <w:t xml:space="preserve">The initial agenda item shall be a determination of the issues to be reviewed and the metrics to be utilized by the Council.  DMH shall supply quarterly updates on those metrics. </w:t>
      </w:r>
    </w:p>
    <w:p w14:paraId="1A0E3198" w14:textId="77777777" w:rsidR="00B52473" w:rsidRPr="00DB3F42" w:rsidRDefault="00B52473" w:rsidP="006A5274">
      <w:pPr>
        <w:pStyle w:val="Default"/>
        <w:rPr>
          <w:b/>
          <w:bCs/>
        </w:rPr>
      </w:pPr>
    </w:p>
    <w:p w14:paraId="2D915961" w14:textId="77777777" w:rsidR="00B52473" w:rsidRPr="00DB3F42" w:rsidRDefault="00B52473" w:rsidP="006A5274">
      <w:pPr>
        <w:pStyle w:val="Default"/>
        <w:numPr>
          <w:ilvl w:val="0"/>
          <w:numId w:val="18"/>
        </w:numPr>
        <w:rPr>
          <w:b/>
          <w:bCs/>
        </w:rPr>
      </w:pPr>
      <w:r w:rsidRPr="00DB3F42">
        <w:rPr>
          <w:b/>
          <w:bCs/>
        </w:rPr>
        <w:t>The Council shall agree to an agenda for each meeting.  Each party will take its own notes.</w:t>
      </w:r>
    </w:p>
    <w:p w14:paraId="3C1EAAD1" w14:textId="77777777" w:rsidR="00B52473" w:rsidRPr="00DB3F42" w:rsidRDefault="00B52473" w:rsidP="006A5274">
      <w:pPr>
        <w:pStyle w:val="ListParagraph"/>
        <w:spacing w:after="0" w:line="240" w:lineRule="auto"/>
        <w:rPr>
          <w:b/>
          <w:bCs/>
        </w:rPr>
      </w:pPr>
      <w:r w:rsidRPr="00DB3F42">
        <w:rPr>
          <w:b/>
          <w:bCs/>
        </w:rPr>
        <w:t xml:space="preserve"> </w:t>
      </w:r>
    </w:p>
    <w:p w14:paraId="7F8BDFD3" w14:textId="77777777" w:rsidR="00B52473" w:rsidRPr="00DB3F42" w:rsidRDefault="00B52473" w:rsidP="006A5274">
      <w:pPr>
        <w:pStyle w:val="Default"/>
        <w:numPr>
          <w:ilvl w:val="0"/>
          <w:numId w:val="18"/>
        </w:numPr>
        <w:rPr>
          <w:b/>
          <w:bCs/>
        </w:rPr>
      </w:pPr>
      <w:r w:rsidRPr="00DB3F42">
        <w:rPr>
          <w:b/>
          <w:bCs/>
        </w:rPr>
        <w:t xml:space="preserve">Consultants may be directed by DMH to attend designated meetings to provide progress on activities.  DMH will provide regular updates on the progress/activities of its consultants. </w:t>
      </w:r>
    </w:p>
    <w:p w14:paraId="3416A1EE" w14:textId="77777777" w:rsidR="00B52473" w:rsidRPr="00DB3F42" w:rsidRDefault="00B52473" w:rsidP="006A5274">
      <w:pPr>
        <w:pStyle w:val="ListParagraph"/>
        <w:spacing w:after="0" w:line="240" w:lineRule="auto"/>
        <w:rPr>
          <w:b/>
          <w:bCs/>
        </w:rPr>
      </w:pPr>
    </w:p>
    <w:p w14:paraId="634F0019" w14:textId="77777777" w:rsidR="00B52473" w:rsidRPr="00DB3F42" w:rsidRDefault="00B52473" w:rsidP="006A5274">
      <w:pPr>
        <w:pStyle w:val="Default"/>
        <w:numPr>
          <w:ilvl w:val="0"/>
          <w:numId w:val="18"/>
        </w:numPr>
        <w:rPr>
          <w:b/>
          <w:bCs/>
        </w:rPr>
      </w:pPr>
      <w:r w:rsidRPr="00DB3F42">
        <w:rPr>
          <w:b/>
          <w:bCs/>
        </w:rPr>
        <w:t>The Council may submit agreed upon recommendations to the DMH Commissioner and EOHHS Undersecretary of Health and advocate for their acceptance.</w:t>
      </w:r>
    </w:p>
    <w:p w14:paraId="68C3BAB6" w14:textId="77777777" w:rsidR="00B52473" w:rsidRPr="00DB3F42" w:rsidRDefault="00B52473" w:rsidP="006A5274">
      <w:pPr>
        <w:pStyle w:val="Default"/>
        <w:rPr>
          <w:b/>
          <w:bCs/>
        </w:rPr>
      </w:pPr>
    </w:p>
    <w:p w14:paraId="37DECD15" w14:textId="77777777" w:rsidR="00B52473" w:rsidRPr="00DB3F42" w:rsidRDefault="00B52473" w:rsidP="006A5274">
      <w:pPr>
        <w:pStyle w:val="Default"/>
        <w:rPr>
          <w:b/>
          <w:bCs/>
          <w:strike/>
          <w:color w:val="auto"/>
        </w:rPr>
      </w:pPr>
      <w:r w:rsidRPr="00DB3F42">
        <w:rPr>
          <w:b/>
          <w:bCs/>
        </w:rPr>
        <w:t xml:space="preserve">This Council shall be coterminous with the 2025-2027 Commonwealth-MNA Collective Bargaining Agreement and shall hold its first meeting no later than forty-five (45) days following </w:t>
      </w:r>
      <w:r w:rsidRPr="00DB3F42">
        <w:rPr>
          <w:b/>
          <w:bCs/>
          <w:color w:val="auto"/>
        </w:rPr>
        <w:t xml:space="preserve">the ratification of said Agreement.   If at any time following the first nine (9) </w:t>
      </w:r>
      <w:r w:rsidRPr="00DB3F42">
        <w:rPr>
          <w:b/>
          <w:bCs/>
          <w:color w:val="auto"/>
        </w:rPr>
        <w:lastRenderedPageBreak/>
        <w:t>months of the Council’s deliberations, MNA believes sufficient progress is not being made in accordance with numbers 1-6 above, it may discontinue its participation.  In such event, and upon request from MNA, the Unit 7 CBA may be reopened for the limited purpose of continuing negotiations over the subject matter of safety for Unit 7 DMH employees.</w:t>
      </w:r>
    </w:p>
    <w:p w14:paraId="796E66DB" w14:textId="77777777" w:rsidR="00B52473" w:rsidRPr="00DB3F42" w:rsidRDefault="00B52473" w:rsidP="006A5274">
      <w:pPr>
        <w:pStyle w:val="Default"/>
        <w:rPr>
          <w:b/>
          <w:bCs/>
          <w:color w:val="auto"/>
        </w:rPr>
      </w:pPr>
    </w:p>
    <w:p w14:paraId="6D1F7553" w14:textId="41FDA4E8" w:rsidR="00B52473" w:rsidRDefault="001914B1" w:rsidP="006A5274">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strike/>
          <w:sz w:val="24"/>
          <w:szCs w:val="24"/>
        </w:rPr>
      </w:pPr>
      <w:r w:rsidRPr="001914B1">
        <w:rPr>
          <w:rFonts w:ascii="Times New Roman" w:hAnsi="Times New Roman" w:cs="Times New Roman"/>
          <w:b/>
          <w:bCs/>
          <w:noProof/>
          <w:kern w:val="0"/>
          <w:sz w:val="24"/>
          <w:szCs w:val="24"/>
          <w:shd w:val="clear" w:color="auto" w:fill="FFFFFF"/>
        </w:rPr>
        <w:drawing>
          <wp:inline distT="0" distB="0" distL="0" distR="0" wp14:anchorId="3AAC3498" wp14:editId="0FBF63FA">
            <wp:extent cx="5943600" cy="2680335"/>
            <wp:effectExtent l="0" t="0" r="0" b="5715"/>
            <wp:docPr id="1569574969" name="Picture 1" descr="MOU signed October 2, 2025 by the Commonwealth of MA, the Executive Office of Health and Human Services, the Department of Mental Health and the MA Nurses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74969" name="Picture 1" descr="MOU signed October 2, 2025 by the Commonwealth of MA, the Executive Office of Health and Human Services, the Department of Mental Health and the MA Nurses Association."/>
                    <pic:cNvPicPr/>
                  </pic:nvPicPr>
                  <pic:blipFill>
                    <a:blip r:embed="rId12"/>
                    <a:stretch>
                      <a:fillRect/>
                    </a:stretch>
                  </pic:blipFill>
                  <pic:spPr>
                    <a:xfrm>
                      <a:off x="0" y="0"/>
                      <a:ext cx="5943600" cy="2680335"/>
                    </a:xfrm>
                    <a:prstGeom prst="rect">
                      <a:avLst/>
                    </a:prstGeom>
                  </pic:spPr>
                </pic:pic>
              </a:graphicData>
            </a:graphic>
          </wp:inline>
        </w:drawing>
      </w:r>
    </w:p>
    <w:p w14:paraId="7AAC4877" w14:textId="77777777" w:rsidR="00DC4CC6" w:rsidRDefault="00DC4CC6">
      <w:pP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14:paraId="769235C7" w14:textId="2A11845D" w:rsidR="008D3416" w:rsidRPr="00C82288" w:rsidRDefault="008D3416" w:rsidP="00DC4CC6">
      <w:pPr>
        <w:pStyle w:val="Heading1"/>
        <w:spacing w:before="0" w:after="0" w:line="240" w:lineRule="auto"/>
        <w:rPr>
          <w:u w:val="single"/>
        </w:rPr>
      </w:pPr>
      <w:r w:rsidRPr="00C82288">
        <w:lastRenderedPageBreak/>
        <w:t>MEMORANDUM OF AGREEMENT</w:t>
      </w:r>
      <w:r w:rsidR="003A290B">
        <w:br/>
      </w:r>
      <w:r w:rsidRPr="00C82288">
        <w:t>BETWEEN THE</w:t>
      </w:r>
      <w:r w:rsidR="003A290B">
        <w:br/>
      </w:r>
      <w:r w:rsidRPr="00C82288">
        <w:t>COMMONWEALTH OF MASSACHUSETTS</w:t>
      </w:r>
      <w:r w:rsidR="003A290B">
        <w:br/>
      </w:r>
      <w:r w:rsidRPr="00C82288">
        <w:t>AND THE</w:t>
      </w:r>
      <w:r w:rsidR="003A290B">
        <w:br/>
      </w:r>
      <w:r w:rsidRPr="00C82288">
        <w:t>MASSACHUSETTS NURSES ASSOCIATION</w:t>
      </w:r>
      <w:r w:rsidR="003A290B">
        <w:br/>
      </w:r>
      <w:r w:rsidRPr="00C82288">
        <w:t>UNIT 7</w:t>
      </w:r>
      <w:r w:rsidR="003A290B">
        <w:br/>
      </w:r>
      <w:r w:rsidR="003A290B">
        <w:br/>
      </w:r>
      <w:r w:rsidRPr="00C82288">
        <w:t xml:space="preserve"> </w:t>
      </w:r>
      <w:r w:rsidRPr="00C82288">
        <w:rPr>
          <w:u w:val="single"/>
        </w:rPr>
        <w:t>Regarding the Titles Nurse Practitioner and Physician Assistant</w:t>
      </w:r>
    </w:p>
    <w:p w14:paraId="62260375" w14:textId="77777777" w:rsidR="008D3416" w:rsidRPr="00C82288" w:rsidRDefault="008D3416" w:rsidP="00DC4CC6">
      <w:pPr>
        <w:pStyle w:val="Heading1"/>
        <w:spacing w:before="0" w:after="0" w:line="240" w:lineRule="auto"/>
        <w:rPr>
          <w:u w:val="single"/>
        </w:rPr>
      </w:pPr>
    </w:p>
    <w:p w14:paraId="675F9C8F" w14:textId="533AC3C1" w:rsidR="0067483E" w:rsidRDefault="008D3416" w:rsidP="006A5274">
      <w:pPr>
        <w:spacing w:after="0" w:line="240" w:lineRule="auto"/>
        <w:rPr>
          <w:rFonts w:ascii="Times New Roman" w:eastAsia="Times New Roman" w:hAnsi="Times New Roman" w:cs="Times New Roman"/>
          <w:b/>
          <w:bCs/>
          <w:color w:val="000000"/>
          <w:kern w:val="0"/>
          <w:sz w:val="24"/>
          <w:szCs w:val="24"/>
          <w14:ligatures w14:val="none"/>
        </w:rPr>
      </w:pPr>
      <w:r w:rsidRPr="00C82288">
        <w:rPr>
          <w:rFonts w:ascii="Times New Roman" w:eastAsia="Times New Roman" w:hAnsi="Times New Roman" w:cs="Times New Roman"/>
          <w:b/>
          <w:bCs/>
          <w:color w:val="000000"/>
          <w:kern w:val="0"/>
          <w:sz w:val="24"/>
          <w:szCs w:val="24"/>
          <w14:ligatures w14:val="none"/>
        </w:rPr>
        <w:t>The Commonwealth and the Union agree that during the life of this agreement a classification review of the titles of Nurse Practitioner and Physician Assistant shall be undertaken.  The results of such review may be used for further discussion between the parties.</w:t>
      </w:r>
    </w:p>
    <w:p w14:paraId="1074A9EB" w14:textId="77777777" w:rsidR="0067483E" w:rsidRDefault="0067483E">
      <w:pPr>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br w:type="page"/>
      </w:r>
    </w:p>
    <w:p w14:paraId="7C915656" w14:textId="6B6A8DA9" w:rsidR="0067483E" w:rsidRPr="00EE41F2" w:rsidRDefault="0067483E" w:rsidP="0067483E">
      <w:pPr>
        <w:spacing w:after="0" w:line="240" w:lineRule="auto"/>
        <w:jc w:val="center"/>
        <w:rPr>
          <w:rFonts w:ascii="Times New Roman" w:eastAsia="Times New Roman" w:hAnsi="Times New Roman" w:cs="Times New Roman"/>
          <w:b/>
          <w:bCs/>
          <w:color w:val="000000"/>
          <w:kern w:val="0"/>
          <w:sz w:val="24"/>
          <w:szCs w:val="24"/>
          <w:u w:val="single"/>
          <w14:ligatures w14:val="none"/>
        </w:rPr>
      </w:pPr>
      <w:r w:rsidRPr="00DA762F">
        <w:rPr>
          <w:rStyle w:val="Heading2Char"/>
        </w:rPr>
        <w:lastRenderedPageBreak/>
        <w:t>MEMORANDUM OF AGREEMENTBETWEEN THE</w:t>
      </w:r>
      <w:r w:rsidR="00792FCF" w:rsidRPr="00DA762F">
        <w:rPr>
          <w:rStyle w:val="Heading2Char"/>
        </w:rPr>
        <w:br/>
      </w:r>
      <w:r w:rsidRPr="00DA762F">
        <w:rPr>
          <w:rStyle w:val="Heading2Char"/>
        </w:rPr>
        <w:t>COMMONWEALTH OF MASSACHUSETTS</w:t>
      </w:r>
      <w:r w:rsidR="00792FCF" w:rsidRPr="00DA762F">
        <w:rPr>
          <w:rStyle w:val="Heading2Char"/>
        </w:rPr>
        <w:br/>
      </w:r>
      <w:r w:rsidRPr="00DA762F">
        <w:rPr>
          <w:rStyle w:val="Heading2Char"/>
        </w:rPr>
        <w:t>AND THE</w:t>
      </w:r>
      <w:r w:rsidR="00792FCF" w:rsidRPr="00DA762F">
        <w:rPr>
          <w:rStyle w:val="Heading2Char"/>
        </w:rPr>
        <w:br/>
      </w:r>
      <w:r w:rsidRPr="00DA762F">
        <w:rPr>
          <w:rStyle w:val="Heading2Char"/>
        </w:rPr>
        <w:t>MASSACHUSETTS NURSES ASSOCIATION</w:t>
      </w:r>
      <w:r w:rsidR="00792FCF" w:rsidRPr="00DA762F">
        <w:rPr>
          <w:rStyle w:val="Heading2Char"/>
        </w:rPr>
        <w:br/>
      </w:r>
      <w:r w:rsidRPr="00DA762F">
        <w:rPr>
          <w:rStyle w:val="Heading2Char"/>
        </w:rPr>
        <w:t>UNIT 7</w:t>
      </w:r>
      <w:r w:rsidR="00084650" w:rsidRPr="00DA762F">
        <w:rPr>
          <w:rStyle w:val="Heading2Char"/>
        </w:rPr>
        <w:br/>
      </w:r>
      <w:r w:rsidR="00084650">
        <w:rPr>
          <w:rFonts w:ascii="Times New Roman" w:eastAsia="Times New Roman" w:hAnsi="Times New Roman" w:cs="Times New Roman"/>
          <w:b/>
          <w:bCs/>
          <w:color w:val="000000"/>
          <w:kern w:val="0"/>
          <w:sz w:val="24"/>
          <w:szCs w:val="24"/>
          <w:u w:val="single"/>
          <w14:ligatures w14:val="none"/>
        </w:rPr>
        <w:br/>
        <w:t>R</w:t>
      </w:r>
      <w:r w:rsidRPr="00EE41F2">
        <w:rPr>
          <w:rFonts w:ascii="Times New Roman" w:eastAsia="Times New Roman" w:hAnsi="Times New Roman" w:cs="Times New Roman"/>
          <w:b/>
          <w:bCs/>
          <w:color w:val="000000"/>
          <w:kern w:val="0"/>
          <w:sz w:val="24"/>
          <w:szCs w:val="24"/>
          <w:u w:val="single"/>
          <w14:ligatures w14:val="none"/>
        </w:rPr>
        <w:t>egarding Recruitment and Retention</w:t>
      </w:r>
    </w:p>
    <w:p w14:paraId="6EAA2437" w14:textId="77777777" w:rsidR="0067483E" w:rsidRPr="00EE41F2" w:rsidRDefault="0067483E" w:rsidP="0067483E">
      <w:pPr>
        <w:spacing w:after="0" w:line="240" w:lineRule="auto"/>
        <w:jc w:val="center"/>
        <w:rPr>
          <w:rFonts w:ascii="Times New Roman" w:eastAsia="Times New Roman" w:hAnsi="Times New Roman" w:cs="Times New Roman"/>
          <w:b/>
          <w:bCs/>
          <w:color w:val="000000"/>
          <w:kern w:val="0"/>
          <w:sz w:val="24"/>
          <w:szCs w:val="24"/>
          <w14:ligatures w14:val="none"/>
        </w:rPr>
      </w:pPr>
      <w:r w:rsidRPr="00EE41F2">
        <w:rPr>
          <w:rFonts w:ascii="Times New Roman" w:eastAsia="Times New Roman" w:hAnsi="Times New Roman" w:cs="Times New Roman"/>
          <w:b/>
          <w:bCs/>
          <w:color w:val="000000"/>
          <w:kern w:val="0"/>
          <w:sz w:val="24"/>
          <w:szCs w:val="24"/>
          <w14:ligatures w14:val="none"/>
        </w:rPr>
        <w:t xml:space="preserve"> Addendum to Memorandum of Agreement signed January 12, 2024, </w:t>
      </w:r>
    </w:p>
    <w:p w14:paraId="103C3F4E" w14:textId="77777777" w:rsidR="0067483E" w:rsidRPr="00EE41F2" w:rsidRDefault="0067483E" w:rsidP="0067483E">
      <w:pPr>
        <w:spacing w:after="0" w:line="240" w:lineRule="auto"/>
        <w:jc w:val="center"/>
        <w:rPr>
          <w:rFonts w:ascii="Times New Roman" w:eastAsia="Times New Roman" w:hAnsi="Times New Roman" w:cs="Times New Roman"/>
          <w:b/>
          <w:bCs/>
          <w:color w:val="000000"/>
          <w:kern w:val="0"/>
          <w:sz w:val="24"/>
          <w:szCs w:val="24"/>
          <w14:ligatures w14:val="none"/>
        </w:rPr>
      </w:pPr>
      <w:r w:rsidRPr="00EE41F2">
        <w:rPr>
          <w:rFonts w:ascii="Times New Roman" w:eastAsia="Times New Roman" w:hAnsi="Times New Roman" w:cs="Times New Roman"/>
          <w:b/>
          <w:bCs/>
          <w:color w:val="000000"/>
          <w:kern w:val="0"/>
          <w:sz w:val="24"/>
          <w:szCs w:val="24"/>
          <w14:ligatures w14:val="none"/>
        </w:rPr>
        <w:t>Implementing Revised Salary Chart 7CA/B effective December 3, 2023</w:t>
      </w:r>
    </w:p>
    <w:p w14:paraId="72554769" w14:textId="77777777" w:rsidR="0067483E" w:rsidRPr="00EE41F2" w:rsidRDefault="0067483E" w:rsidP="0067483E">
      <w:pPr>
        <w:spacing w:after="0" w:line="240" w:lineRule="auto"/>
        <w:jc w:val="center"/>
        <w:rPr>
          <w:rFonts w:ascii="Times New Roman" w:eastAsia="Times New Roman" w:hAnsi="Times New Roman" w:cs="Times New Roman"/>
          <w:color w:val="000000"/>
          <w:kern w:val="0"/>
          <w:sz w:val="24"/>
          <w:szCs w:val="24"/>
          <w14:ligatures w14:val="none"/>
        </w:rPr>
      </w:pPr>
    </w:p>
    <w:p w14:paraId="67740576" w14:textId="77777777" w:rsidR="0067483E" w:rsidRDefault="0067483E" w:rsidP="0067483E">
      <w:pPr>
        <w:spacing w:after="0" w:line="240" w:lineRule="auto"/>
        <w:ind w:left="-288" w:right="-288"/>
        <w:rPr>
          <w:rFonts w:ascii="Times New Roman" w:eastAsia="Times New Roman" w:hAnsi="Times New Roman" w:cs="Times New Roman"/>
          <w:b/>
          <w:bCs/>
          <w:color w:val="000000"/>
          <w:kern w:val="0"/>
          <w:sz w:val="24"/>
          <w:szCs w:val="24"/>
          <w14:ligatures w14:val="none"/>
        </w:rPr>
      </w:pPr>
      <w:r w:rsidRPr="00EE41F2">
        <w:rPr>
          <w:rFonts w:ascii="Times New Roman" w:eastAsia="Times New Roman" w:hAnsi="Times New Roman" w:cs="Times New Roman"/>
          <w:b/>
          <w:bCs/>
          <w:color w:val="000000"/>
          <w:kern w:val="0"/>
          <w:sz w:val="24"/>
          <w:szCs w:val="24"/>
          <w14:ligatures w14:val="none"/>
        </w:rPr>
        <w:t xml:space="preserve">This Memorandum of Agreement is entered into between the Commonwealth of </w:t>
      </w:r>
    </w:p>
    <w:p w14:paraId="69025F06" w14:textId="77777777" w:rsidR="0067483E" w:rsidRDefault="0067483E" w:rsidP="0067483E">
      <w:pPr>
        <w:spacing w:after="0" w:line="240" w:lineRule="auto"/>
        <w:ind w:left="-288" w:right="-288"/>
        <w:rPr>
          <w:rFonts w:ascii="Times New Roman" w:eastAsia="Times New Roman" w:hAnsi="Times New Roman" w:cs="Times New Roman"/>
          <w:b/>
          <w:bCs/>
          <w:color w:val="000000"/>
          <w:kern w:val="0"/>
          <w:sz w:val="24"/>
          <w:szCs w:val="24"/>
          <w14:ligatures w14:val="none"/>
        </w:rPr>
      </w:pPr>
      <w:r w:rsidRPr="00EE41F2">
        <w:rPr>
          <w:rFonts w:ascii="Times New Roman" w:eastAsia="Times New Roman" w:hAnsi="Times New Roman" w:cs="Times New Roman"/>
          <w:b/>
          <w:bCs/>
          <w:color w:val="000000"/>
          <w:kern w:val="0"/>
          <w:sz w:val="24"/>
          <w:szCs w:val="24"/>
          <w14:ligatures w14:val="none"/>
        </w:rPr>
        <w:t xml:space="preserve">Massachusetts, acting through the Human Resources Division, and the Massachusetts </w:t>
      </w:r>
    </w:p>
    <w:p w14:paraId="1B045D3F" w14:textId="77777777" w:rsidR="0067483E" w:rsidRPr="00EE41F2" w:rsidRDefault="0067483E" w:rsidP="0067483E">
      <w:pPr>
        <w:spacing w:after="0" w:line="240" w:lineRule="auto"/>
        <w:ind w:left="-288" w:right="-288"/>
        <w:rPr>
          <w:rFonts w:ascii="Times New Roman" w:eastAsia="Times New Roman" w:hAnsi="Times New Roman" w:cs="Times New Roman"/>
          <w:b/>
          <w:bCs/>
          <w:color w:val="000000"/>
          <w:kern w:val="0"/>
          <w:sz w:val="24"/>
          <w:szCs w:val="24"/>
          <w14:ligatures w14:val="none"/>
        </w:rPr>
      </w:pPr>
      <w:r w:rsidRPr="00EE41F2">
        <w:rPr>
          <w:rFonts w:ascii="Times New Roman" w:eastAsia="Times New Roman" w:hAnsi="Times New Roman" w:cs="Times New Roman"/>
          <w:b/>
          <w:bCs/>
          <w:color w:val="000000"/>
          <w:kern w:val="0"/>
          <w:sz w:val="24"/>
          <w:szCs w:val="24"/>
          <w14:ligatures w14:val="none"/>
        </w:rPr>
        <w:t>Nurses Association.  The Commonwealth and Union agree to the following:</w:t>
      </w:r>
    </w:p>
    <w:p w14:paraId="1179FB3A" w14:textId="77777777" w:rsidR="0067483E" w:rsidRPr="00EE41F2" w:rsidRDefault="0067483E" w:rsidP="0067483E">
      <w:pPr>
        <w:spacing w:after="0" w:line="240" w:lineRule="auto"/>
        <w:contextualSpacing/>
        <w:rPr>
          <w:rFonts w:ascii="Times New Roman" w:eastAsia="Times New Roman" w:hAnsi="Times New Roman" w:cs="Times New Roman"/>
          <w:b/>
          <w:bCs/>
          <w:color w:val="000000"/>
          <w:kern w:val="0"/>
          <w:sz w:val="24"/>
          <w:szCs w:val="24"/>
          <w14:ligatures w14:val="none"/>
        </w:rPr>
      </w:pPr>
    </w:p>
    <w:p w14:paraId="0FA7A289" w14:textId="77777777" w:rsidR="0067483E" w:rsidRPr="00EE41F2" w:rsidRDefault="0067483E" w:rsidP="0067483E">
      <w:pPr>
        <w:numPr>
          <w:ilvl w:val="0"/>
          <w:numId w:val="21"/>
        </w:numPr>
        <w:tabs>
          <w:tab w:val="clear" w:pos="720"/>
        </w:tabs>
        <w:spacing w:after="0" w:line="240" w:lineRule="auto"/>
        <w:ind w:left="360"/>
        <w:rPr>
          <w:rFonts w:ascii="Times New Roman" w:eastAsia="Times New Roman" w:hAnsi="Times New Roman" w:cs="Times New Roman"/>
          <w:b/>
          <w:bCs/>
          <w:color w:val="000000"/>
          <w:kern w:val="0"/>
          <w:sz w:val="24"/>
          <w:szCs w:val="24"/>
          <w14:ligatures w14:val="none"/>
        </w:rPr>
      </w:pPr>
      <w:r w:rsidRPr="00EE41F2">
        <w:rPr>
          <w:rFonts w:ascii="Times New Roman" w:eastAsia="Times New Roman" w:hAnsi="Times New Roman" w:cs="Times New Roman"/>
          <w:b/>
          <w:bCs/>
          <w:color w:val="000000"/>
          <w:kern w:val="0"/>
          <w:sz w:val="24"/>
          <w:szCs w:val="24"/>
          <w14:ligatures w14:val="none"/>
        </w:rPr>
        <w:t>The parties agree the 3% increase referenced in Article 12.1 shall be effective the pay period of September 7, 2025, rather than July 2025, for all employees</w:t>
      </w:r>
      <w:r>
        <w:rPr>
          <w:rFonts w:ascii="Times New Roman" w:eastAsia="Times New Roman" w:hAnsi="Times New Roman" w:cs="Times New Roman"/>
          <w:b/>
          <w:bCs/>
          <w:color w:val="000000"/>
          <w:kern w:val="0"/>
          <w:sz w:val="24"/>
          <w:szCs w:val="24"/>
          <w14:ligatures w14:val="none"/>
        </w:rPr>
        <w:t xml:space="preserve"> c</w:t>
      </w:r>
      <w:r w:rsidRPr="00EE41F2">
        <w:rPr>
          <w:rFonts w:ascii="Times New Roman" w:eastAsia="Times New Roman" w:hAnsi="Times New Roman" w:cs="Times New Roman"/>
          <w:b/>
          <w:bCs/>
          <w:color w:val="000000"/>
          <w:kern w:val="0"/>
          <w:sz w:val="24"/>
          <w:szCs w:val="24"/>
          <w14:ligatures w14:val="none"/>
        </w:rPr>
        <w:t>ompensated on salary chart 4, Plan 7C A/B.</w:t>
      </w:r>
    </w:p>
    <w:p w14:paraId="2D1319AB" w14:textId="77777777" w:rsidR="0067483E" w:rsidRPr="00EE41F2" w:rsidRDefault="0067483E" w:rsidP="0067483E">
      <w:pPr>
        <w:spacing w:after="0" w:line="240" w:lineRule="auto"/>
        <w:rPr>
          <w:rFonts w:ascii="Times New Roman" w:eastAsia="Times New Roman" w:hAnsi="Times New Roman" w:cs="Times New Roman"/>
          <w:b/>
          <w:bCs/>
          <w:color w:val="000000"/>
          <w:kern w:val="0"/>
          <w:sz w:val="24"/>
          <w:szCs w:val="24"/>
          <w14:ligatures w14:val="none"/>
        </w:rPr>
      </w:pPr>
    </w:p>
    <w:p w14:paraId="50CC7BED" w14:textId="77777777" w:rsidR="0067483E" w:rsidRPr="00045F98" w:rsidRDefault="0067483E" w:rsidP="0067483E">
      <w:pPr>
        <w:numPr>
          <w:ilvl w:val="0"/>
          <w:numId w:val="21"/>
        </w:numPr>
        <w:tabs>
          <w:tab w:val="clear" w:pos="720"/>
        </w:tabs>
        <w:spacing w:after="0" w:line="240" w:lineRule="auto"/>
        <w:ind w:left="360"/>
        <w:contextualSpacing/>
        <w:rPr>
          <w:rFonts w:ascii="Times New Roman" w:eastAsia="Times New Roman" w:hAnsi="Times New Roman" w:cs="Times New Roman"/>
          <w:b/>
          <w:bCs/>
          <w:color w:val="000000"/>
          <w:kern w:val="0"/>
          <w:sz w:val="24"/>
          <w:szCs w:val="24"/>
          <w14:ligatures w14:val="none"/>
        </w:rPr>
      </w:pPr>
      <w:r w:rsidRPr="00EE41F2">
        <w:rPr>
          <w:rFonts w:ascii="Times New Roman" w:hAnsi="Times New Roman" w:cs="Times New Roman"/>
          <w:b/>
          <w:bCs/>
          <w:kern w:val="0"/>
          <w:sz w:val="24"/>
          <w:szCs w:val="24"/>
          <w14:ligatures w14:val="none"/>
        </w:rPr>
        <w:t xml:space="preserve">The parties have further agreed that all employees in Steps 4-12 on salary chart 4, Plan  </w:t>
      </w:r>
      <w:r w:rsidRPr="00045F98">
        <w:rPr>
          <w:rFonts w:ascii="Times New Roman" w:hAnsi="Times New Roman" w:cs="Times New Roman"/>
          <w:b/>
          <w:bCs/>
          <w:kern w:val="0"/>
          <w:sz w:val="24"/>
          <w:szCs w:val="24"/>
          <w14:ligatures w14:val="none"/>
        </w:rPr>
        <w:t xml:space="preserve">7C A/B as of December 2, 2023, who are still employed in a salary chart 4, Plan 7C A/B union position with an Executive Branch agency, shall, upon ratification and funding </w:t>
      </w:r>
      <w:r>
        <w:rPr>
          <w:rFonts w:ascii="Times New Roman" w:hAnsi="Times New Roman" w:cs="Times New Roman"/>
          <w:b/>
          <w:bCs/>
          <w:kern w:val="0"/>
          <w:sz w:val="24"/>
          <w:szCs w:val="24"/>
          <w14:ligatures w14:val="none"/>
        </w:rPr>
        <w:t>of</w:t>
      </w:r>
    </w:p>
    <w:p w14:paraId="4FBB25E3" w14:textId="77777777" w:rsidR="0067483E" w:rsidRPr="000237C4" w:rsidRDefault="0067483E" w:rsidP="0067483E">
      <w:pPr>
        <w:pStyle w:val="ListParagraph"/>
        <w:spacing w:after="0" w:line="240" w:lineRule="auto"/>
        <w:ind w:left="360"/>
        <w:rPr>
          <w:rFonts w:ascii="Times New Roman" w:hAnsi="Times New Roman" w:cs="Times New Roman"/>
          <w:b/>
          <w:bCs/>
          <w:kern w:val="0"/>
          <w:sz w:val="24"/>
          <w:szCs w:val="24"/>
          <w14:ligatures w14:val="none"/>
        </w:rPr>
      </w:pPr>
      <w:r w:rsidRPr="000237C4">
        <w:rPr>
          <w:rFonts w:ascii="Times New Roman" w:hAnsi="Times New Roman" w:cs="Times New Roman"/>
          <w:b/>
          <w:bCs/>
          <w:kern w:val="0"/>
          <w:sz w:val="24"/>
          <w:szCs w:val="24"/>
          <w14:ligatures w14:val="none"/>
        </w:rPr>
        <w:t>the collective bargaining agreement, receive a one-time payment of $2,500 minus typical deductions.  Employees working less than full-time hours as of December 2, 2023,</w:t>
      </w:r>
    </w:p>
    <w:p w14:paraId="59A959CB" w14:textId="77777777" w:rsidR="0067483E" w:rsidRPr="000237C4" w:rsidRDefault="0067483E" w:rsidP="0067483E">
      <w:pPr>
        <w:pStyle w:val="ListParagraph"/>
        <w:spacing w:after="0" w:line="240" w:lineRule="auto"/>
        <w:ind w:left="360"/>
        <w:rPr>
          <w:rFonts w:ascii="Times New Roman" w:hAnsi="Times New Roman" w:cs="Times New Roman"/>
          <w:b/>
          <w:bCs/>
          <w:kern w:val="0"/>
          <w:sz w:val="24"/>
          <w:szCs w:val="24"/>
          <w14:ligatures w14:val="none"/>
        </w:rPr>
      </w:pPr>
      <w:r w:rsidRPr="000237C4">
        <w:rPr>
          <w:rFonts w:ascii="Times New Roman" w:hAnsi="Times New Roman" w:cs="Times New Roman"/>
          <w:b/>
          <w:bCs/>
          <w:kern w:val="0"/>
          <w:sz w:val="24"/>
          <w:szCs w:val="24"/>
          <w14:ligatures w14:val="none"/>
        </w:rPr>
        <w:t xml:space="preserve">meeting the same criteria above shall receive the one-time payment pro-rated in the </w:t>
      </w:r>
    </w:p>
    <w:p w14:paraId="50E6A2E7" w14:textId="77777777" w:rsidR="0067483E" w:rsidRPr="000237C4" w:rsidRDefault="0067483E" w:rsidP="0067483E">
      <w:pPr>
        <w:pStyle w:val="ListParagraph"/>
        <w:spacing w:after="0" w:line="240" w:lineRule="auto"/>
        <w:ind w:left="360"/>
        <w:rPr>
          <w:rFonts w:ascii="Times New Roman" w:hAnsi="Times New Roman" w:cs="Times New Roman"/>
          <w:b/>
          <w:bCs/>
          <w:kern w:val="0"/>
          <w:sz w:val="24"/>
          <w:szCs w:val="24"/>
          <w14:ligatures w14:val="none"/>
        </w:rPr>
      </w:pPr>
      <w:r w:rsidRPr="000237C4">
        <w:rPr>
          <w:rFonts w:ascii="Times New Roman" w:hAnsi="Times New Roman" w:cs="Times New Roman"/>
          <w:b/>
          <w:bCs/>
          <w:kern w:val="0"/>
          <w:sz w:val="24"/>
          <w:szCs w:val="24"/>
          <w14:ligatures w14:val="none"/>
        </w:rPr>
        <w:t>same proportion their part-time service bore to full-time service as of that date.  (ex:</w:t>
      </w:r>
    </w:p>
    <w:p w14:paraId="3B044FCF" w14:textId="77777777" w:rsidR="0067483E" w:rsidRPr="000237C4" w:rsidRDefault="0067483E" w:rsidP="0067483E">
      <w:pPr>
        <w:pStyle w:val="ListParagraph"/>
        <w:spacing w:after="0" w:line="240" w:lineRule="auto"/>
        <w:ind w:left="360"/>
        <w:rPr>
          <w:rFonts w:ascii="Times New Roman" w:hAnsi="Times New Roman" w:cs="Times New Roman"/>
          <w:b/>
          <w:bCs/>
          <w:kern w:val="0"/>
          <w:sz w:val="24"/>
          <w:szCs w:val="24"/>
          <w14:ligatures w14:val="none"/>
        </w:rPr>
      </w:pPr>
      <w:r w:rsidRPr="000237C4">
        <w:rPr>
          <w:rFonts w:ascii="Times New Roman" w:hAnsi="Times New Roman" w:cs="Times New Roman"/>
          <w:b/>
          <w:bCs/>
          <w:kern w:val="0"/>
          <w:sz w:val="24"/>
          <w:szCs w:val="24"/>
          <w14:ligatures w14:val="none"/>
        </w:rPr>
        <w:t>Part-time employee working 60% of full-time hours shall receive $1,500 minus typical deductions, which is 60% of $2,500.)</w:t>
      </w:r>
      <w:r w:rsidRPr="000237C4">
        <w:rPr>
          <w:rFonts w:ascii="Times New Roman" w:hAnsi="Times New Roman" w:cs="Times New Roman"/>
          <w:b/>
          <w:bCs/>
          <w:kern w:val="0"/>
          <w:sz w:val="24"/>
          <w:szCs w:val="24"/>
          <w14:ligatures w14:val="none"/>
        </w:rPr>
        <w:br/>
      </w:r>
    </w:p>
    <w:p w14:paraId="2F769483" w14:textId="77777777" w:rsidR="0067483E" w:rsidRPr="000237C4" w:rsidRDefault="0067483E" w:rsidP="0067483E">
      <w:pPr>
        <w:pStyle w:val="ListParagraph"/>
        <w:numPr>
          <w:ilvl w:val="0"/>
          <w:numId w:val="21"/>
        </w:numPr>
        <w:tabs>
          <w:tab w:val="clear" w:pos="720"/>
          <w:tab w:val="num" w:pos="360"/>
        </w:tabs>
        <w:spacing w:after="0" w:line="240" w:lineRule="auto"/>
        <w:ind w:left="360"/>
        <w:rPr>
          <w:rFonts w:ascii="Times New Roman" w:eastAsia="Times New Roman" w:hAnsi="Times New Roman" w:cs="Times New Roman"/>
          <w:b/>
          <w:bCs/>
          <w:color w:val="000000"/>
          <w:kern w:val="0"/>
          <w:sz w:val="24"/>
          <w:szCs w:val="24"/>
          <w14:ligatures w14:val="none"/>
        </w:rPr>
      </w:pPr>
      <w:r w:rsidRPr="000237C4">
        <w:rPr>
          <w:rFonts w:ascii="Times New Roman" w:eastAsia="Times New Roman" w:hAnsi="Times New Roman" w:cs="Times New Roman"/>
          <w:b/>
          <w:bCs/>
          <w:color w:val="000000"/>
          <w:kern w:val="0"/>
          <w:sz w:val="24"/>
          <w:szCs w:val="24"/>
          <w14:ligatures w14:val="none"/>
        </w:rPr>
        <w:t>Any employee who beli</w:t>
      </w:r>
      <w:r>
        <w:rPr>
          <w:rFonts w:ascii="Times New Roman" w:eastAsia="Times New Roman" w:hAnsi="Times New Roman" w:cs="Times New Roman"/>
          <w:b/>
          <w:bCs/>
          <w:color w:val="000000"/>
          <w:kern w:val="0"/>
          <w:sz w:val="24"/>
          <w:szCs w:val="24"/>
          <w14:ligatures w14:val="none"/>
        </w:rPr>
        <w:t>eves</w:t>
      </w:r>
      <w:r w:rsidRPr="000237C4">
        <w:rPr>
          <w:rFonts w:ascii="Times New Roman" w:eastAsia="Times New Roman" w:hAnsi="Times New Roman" w:cs="Times New Roman"/>
          <w:b/>
          <w:bCs/>
          <w:color w:val="000000"/>
          <w:kern w:val="0"/>
          <w:sz w:val="24"/>
          <w:szCs w:val="24"/>
          <w14:ligatures w14:val="none"/>
        </w:rPr>
        <w:t xml:space="preserve"> they did not rece</w:t>
      </w:r>
      <w:r>
        <w:rPr>
          <w:rFonts w:ascii="Times New Roman" w:eastAsia="Times New Roman" w:hAnsi="Times New Roman" w:cs="Times New Roman"/>
          <w:b/>
          <w:bCs/>
          <w:color w:val="000000"/>
          <w:kern w:val="0"/>
          <w:sz w:val="24"/>
          <w:szCs w:val="24"/>
          <w14:ligatures w14:val="none"/>
        </w:rPr>
        <w:t>ive</w:t>
      </w:r>
      <w:r w:rsidRPr="000237C4">
        <w:rPr>
          <w:rFonts w:ascii="Times New Roman" w:eastAsia="Times New Roman" w:hAnsi="Times New Roman" w:cs="Times New Roman"/>
          <w:b/>
          <w:bCs/>
          <w:color w:val="000000"/>
          <w:kern w:val="0"/>
          <w:sz w:val="24"/>
          <w:szCs w:val="24"/>
          <w14:ligatures w14:val="none"/>
        </w:rPr>
        <w:t xml:space="preserve"> the one-time payment in error shall advise the union within forty-five (45) calendar days of the one-time payment.  Should </w:t>
      </w:r>
    </w:p>
    <w:p w14:paraId="732C3709" w14:textId="77777777" w:rsidR="0067483E" w:rsidRPr="000237C4" w:rsidRDefault="0067483E" w:rsidP="0067483E">
      <w:pPr>
        <w:spacing w:after="0" w:line="240" w:lineRule="auto"/>
        <w:ind w:firstLine="360"/>
        <w:rPr>
          <w:rFonts w:ascii="Times New Roman" w:eastAsia="Times New Roman" w:hAnsi="Times New Roman" w:cs="Times New Roman"/>
          <w:b/>
          <w:bCs/>
          <w:color w:val="000000"/>
          <w:kern w:val="0"/>
          <w:sz w:val="24"/>
          <w:szCs w:val="24"/>
          <w14:ligatures w14:val="none"/>
        </w:rPr>
      </w:pPr>
      <w:r w:rsidRPr="000237C4">
        <w:rPr>
          <w:rFonts w:ascii="Times New Roman" w:eastAsia="Times New Roman" w:hAnsi="Times New Roman" w:cs="Times New Roman"/>
          <w:b/>
          <w:bCs/>
          <w:color w:val="000000"/>
          <w:kern w:val="0"/>
          <w:sz w:val="24"/>
          <w:szCs w:val="24"/>
          <w14:ligatures w14:val="none"/>
        </w:rPr>
        <w:t>the parties determine the employee met the criter</w:t>
      </w:r>
      <w:r>
        <w:rPr>
          <w:rFonts w:ascii="Times New Roman" w:eastAsia="Times New Roman" w:hAnsi="Times New Roman" w:cs="Times New Roman"/>
          <w:b/>
          <w:bCs/>
          <w:color w:val="000000"/>
          <w:kern w:val="0"/>
          <w:sz w:val="24"/>
          <w:szCs w:val="24"/>
          <w14:ligatures w14:val="none"/>
        </w:rPr>
        <w:t>ia</w:t>
      </w:r>
      <w:r w:rsidRPr="000237C4">
        <w:rPr>
          <w:rFonts w:ascii="Times New Roman" w:eastAsia="Times New Roman" w:hAnsi="Times New Roman" w:cs="Times New Roman"/>
          <w:b/>
          <w:bCs/>
          <w:color w:val="000000"/>
          <w:kern w:val="0"/>
          <w:sz w:val="24"/>
          <w:szCs w:val="24"/>
          <w14:ligatures w14:val="none"/>
        </w:rPr>
        <w:t xml:space="preserve"> as outlined above and did not</w:t>
      </w:r>
    </w:p>
    <w:p w14:paraId="02483F1F" w14:textId="77777777" w:rsidR="0067483E" w:rsidRPr="000237C4" w:rsidRDefault="0067483E" w:rsidP="0067483E">
      <w:pPr>
        <w:spacing w:after="0" w:line="240" w:lineRule="auto"/>
        <w:ind w:firstLine="360"/>
        <w:rPr>
          <w:rFonts w:ascii="Times New Roman" w:eastAsia="Times New Roman" w:hAnsi="Times New Roman" w:cs="Times New Roman"/>
          <w:b/>
          <w:bCs/>
          <w:color w:val="000000"/>
          <w:kern w:val="0"/>
          <w:sz w:val="24"/>
          <w:szCs w:val="24"/>
          <w14:ligatures w14:val="none"/>
        </w:rPr>
      </w:pPr>
      <w:r w:rsidRPr="000237C4">
        <w:rPr>
          <w:rFonts w:ascii="Times New Roman" w:eastAsia="Times New Roman" w:hAnsi="Times New Roman" w:cs="Times New Roman"/>
          <w:b/>
          <w:bCs/>
          <w:color w:val="000000"/>
          <w:kern w:val="0"/>
          <w:sz w:val="24"/>
          <w:szCs w:val="24"/>
          <w14:ligatures w14:val="none"/>
        </w:rPr>
        <w:t>receive the payment, the employee shall receive the appropriate one-time payment as</w:t>
      </w:r>
    </w:p>
    <w:p w14:paraId="28AA3CA3" w14:textId="77777777" w:rsidR="0067483E" w:rsidRPr="000237C4" w:rsidRDefault="0067483E" w:rsidP="0067483E">
      <w:pPr>
        <w:spacing w:after="0" w:line="240" w:lineRule="auto"/>
        <w:ind w:firstLine="360"/>
        <w:rPr>
          <w:rFonts w:ascii="Times New Roman" w:eastAsia="Times New Roman" w:hAnsi="Times New Roman" w:cs="Times New Roman"/>
          <w:b/>
          <w:bCs/>
          <w:color w:val="000000"/>
          <w:kern w:val="0"/>
          <w:sz w:val="24"/>
          <w:szCs w:val="24"/>
          <w14:ligatures w14:val="none"/>
        </w:rPr>
      </w:pPr>
      <w:r w:rsidRPr="000237C4">
        <w:rPr>
          <w:rFonts w:ascii="Times New Roman" w:eastAsia="Times New Roman" w:hAnsi="Times New Roman" w:cs="Times New Roman"/>
          <w:b/>
          <w:bCs/>
          <w:color w:val="000000"/>
          <w:kern w:val="0"/>
          <w:sz w:val="24"/>
          <w:szCs w:val="24"/>
          <w14:ligatures w14:val="none"/>
        </w:rPr>
        <w:t xml:space="preserve">soon as administratively possible,  If the parties are unable to reach an agreement, the </w:t>
      </w:r>
    </w:p>
    <w:p w14:paraId="25E511C9" w14:textId="77777777" w:rsidR="0067483E" w:rsidRPr="000237C4" w:rsidRDefault="0067483E" w:rsidP="0067483E">
      <w:pPr>
        <w:spacing w:after="0" w:line="240" w:lineRule="auto"/>
        <w:ind w:firstLine="360"/>
        <w:rPr>
          <w:rFonts w:ascii="Times New Roman" w:eastAsia="Times New Roman" w:hAnsi="Times New Roman" w:cs="Times New Roman"/>
          <w:b/>
          <w:bCs/>
          <w:color w:val="000000"/>
          <w:kern w:val="0"/>
          <w:sz w:val="24"/>
          <w:szCs w:val="24"/>
          <w14:ligatures w14:val="none"/>
        </w:rPr>
      </w:pPr>
      <w:r w:rsidRPr="000237C4">
        <w:rPr>
          <w:rFonts w:ascii="Times New Roman" w:eastAsia="Times New Roman" w:hAnsi="Times New Roman" w:cs="Times New Roman"/>
          <w:b/>
          <w:bCs/>
          <w:color w:val="000000"/>
          <w:kern w:val="0"/>
          <w:sz w:val="24"/>
          <w:szCs w:val="24"/>
          <w14:ligatures w14:val="none"/>
        </w:rPr>
        <w:t xml:space="preserve">matter may be resolved through the MNA accessing the grievance procedure of </w:t>
      </w:r>
      <w:proofErr w:type="spellStart"/>
      <w:r w:rsidRPr="000237C4">
        <w:rPr>
          <w:rFonts w:ascii="Times New Roman" w:eastAsia="Times New Roman" w:hAnsi="Times New Roman" w:cs="Times New Roman"/>
          <w:b/>
          <w:bCs/>
          <w:color w:val="000000"/>
          <w:kern w:val="0"/>
          <w:sz w:val="24"/>
          <w:szCs w:val="24"/>
          <w14:ligatures w14:val="none"/>
        </w:rPr>
        <w:t>theUnit</w:t>
      </w:r>
      <w:proofErr w:type="spellEnd"/>
      <w:r w:rsidRPr="000237C4">
        <w:rPr>
          <w:rFonts w:ascii="Times New Roman" w:eastAsia="Times New Roman" w:hAnsi="Times New Roman" w:cs="Times New Roman"/>
          <w:b/>
          <w:bCs/>
          <w:color w:val="000000"/>
          <w:kern w:val="0"/>
          <w:sz w:val="24"/>
          <w:szCs w:val="24"/>
          <w14:ligatures w14:val="none"/>
        </w:rPr>
        <w:t xml:space="preserve"> </w:t>
      </w:r>
    </w:p>
    <w:p w14:paraId="5FE80AF5" w14:textId="77777777" w:rsidR="0067483E" w:rsidRPr="000237C4" w:rsidRDefault="0067483E" w:rsidP="0067483E">
      <w:pPr>
        <w:spacing w:after="0" w:line="240" w:lineRule="auto"/>
        <w:ind w:firstLine="360"/>
        <w:rPr>
          <w:rFonts w:ascii="Times New Roman" w:eastAsia="Times New Roman" w:hAnsi="Times New Roman" w:cs="Times New Roman"/>
          <w:b/>
          <w:bCs/>
          <w:color w:val="000000"/>
          <w:kern w:val="0"/>
          <w:sz w:val="24"/>
          <w:szCs w:val="24"/>
          <w14:ligatures w14:val="none"/>
        </w:rPr>
      </w:pPr>
      <w:r w:rsidRPr="000237C4">
        <w:rPr>
          <w:rFonts w:ascii="Times New Roman" w:eastAsia="Times New Roman" w:hAnsi="Times New Roman" w:cs="Times New Roman"/>
          <w:b/>
          <w:bCs/>
          <w:color w:val="000000"/>
          <w:kern w:val="0"/>
          <w:sz w:val="24"/>
          <w:szCs w:val="24"/>
          <w14:ligatures w14:val="none"/>
        </w:rPr>
        <w:t>collective bargaining agreement for those employees who meet the agreed upon</w:t>
      </w:r>
    </w:p>
    <w:p w14:paraId="63F94905" w14:textId="77777777" w:rsidR="0067483E" w:rsidRPr="000237C4" w:rsidRDefault="0067483E" w:rsidP="0067483E">
      <w:pPr>
        <w:pStyle w:val="ListParagraph"/>
        <w:spacing w:after="0" w:line="240" w:lineRule="auto"/>
        <w:ind w:left="360"/>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c</w:t>
      </w:r>
      <w:r w:rsidRPr="000237C4">
        <w:rPr>
          <w:rFonts w:ascii="Times New Roman" w:eastAsia="Times New Roman" w:hAnsi="Times New Roman" w:cs="Times New Roman"/>
          <w:b/>
          <w:bCs/>
          <w:color w:val="000000"/>
          <w:kern w:val="0"/>
          <w:sz w:val="24"/>
          <w:szCs w:val="24"/>
          <w14:ligatures w14:val="none"/>
        </w:rPr>
        <w:t>riteria.</w:t>
      </w:r>
    </w:p>
    <w:p w14:paraId="6D7333DC" w14:textId="77777777" w:rsidR="0067483E" w:rsidRPr="00EE41F2" w:rsidRDefault="0067483E" w:rsidP="0067483E">
      <w:pPr>
        <w:spacing w:after="0" w:line="240" w:lineRule="auto"/>
        <w:ind w:left="360"/>
        <w:contextualSpacing/>
        <w:rPr>
          <w:rFonts w:ascii="Times New Roman" w:eastAsia="Times New Roman" w:hAnsi="Times New Roman" w:cs="Times New Roman"/>
          <w:b/>
          <w:bCs/>
          <w:color w:val="000000"/>
          <w:kern w:val="0"/>
          <w:sz w:val="24"/>
          <w:szCs w:val="24"/>
          <w14:ligatures w14:val="none"/>
        </w:rPr>
      </w:pPr>
    </w:p>
    <w:p w14:paraId="7799601A" w14:textId="77777777" w:rsidR="0067483E" w:rsidRPr="00EE41F2" w:rsidRDefault="0067483E" w:rsidP="0067483E">
      <w:pPr>
        <w:numPr>
          <w:ilvl w:val="0"/>
          <w:numId w:val="21"/>
        </w:numPr>
        <w:tabs>
          <w:tab w:val="clear" w:pos="720"/>
        </w:tabs>
        <w:spacing w:after="0" w:line="240" w:lineRule="auto"/>
        <w:ind w:left="360"/>
        <w:rPr>
          <w:rFonts w:ascii="Times New Roman" w:eastAsia="Times New Roman" w:hAnsi="Times New Roman" w:cs="Times New Roman"/>
          <w:b/>
          <w:bCs/>
          <w:color w:val="000000"/>
          <w:kern w:val="0"/>
          <w:sz w:val="24"/>
          <w:szCs w:val="24"/>
          <w14:ligatures w14:val="none"/>
        </w:rPr>
      </w:pPr>
      <w:r w:rsidRPr="00EE41F2">
        <w:rPr>
          <w:rFonts w:ascii="Times New Roman" w:eastAsia="Times New Roman" w:hAnsi="Times New Roman" w:cs="Times New Roman"/>
          <w:b/>
          <w:bCs/>
          <w:color w:val="000000"/>
          <w:kern w:val="0"/>
          <w:sz w:val="24"/>
          <w:szCs w:val="24"/>
          <w14:ligatures w14:val="none"/>
        </w:rPr>
        <w:t xml:space="preserve">This Agreement shall not serve as precedent for any other matter and shall not be used in any proceeding or forum except to enforce its own terms and conditions. </w:t>
      </w:r>
    </w:p>
    <w:p w14:paraId="17BD4633" w14:textId="7381291B" w:rsidR="008D3416" w:rsidRPr="00C82288" w:rsidRDefault="00711399" w:rsidP="006A5274">
      <w:pPr>
        <w:spacing w:after="0" w:line="240" w:lineRule="auto"/>
        <w:rPr>
          <w:rFonts w:ascii="Times New Roman" w:eastAsia="Times New Roman" w:hAnsi="Times New Roman" w:cs="Times New Roman"/>
          <w:b/>
          <w:bCs/>
          <w:color w:val="000000"/>
          <w:kern w:val="0"/>
          <w:sz w:val="24"/>
          <w:szCs w:val="24"/>
          <w14:ligatures w14:val="none"/>
        </w:rPr>
      </w:pPr>
      <w:r w:rsidRPr="00711399">
        <w:rPr>
          <w:rFonts w:ascii="Times New Roman" w:eastAsia="Times New Roman" w:hAnsi="Times New Roman" w:cs="Times New Roman"/>
          <w:b/>
          <w:bCs/>
          <w:noProof/>
          <w:color w:val="000000"/>
          <w:kern w:val="0"/>
          <w:sz w:val="24"/>
          <w:szCs w:val="24"/>
          <w14:ligatures w14:val="none"/>
        </w:rPr>
        <w:drawing>
          <wp:inline distT="0" distB="0" distL="0" distR="0" wp14:anchorId="3D12F0B6" wp14:editId="0EFC8DAB">
            <wp:extent cx="5943600" cy="1340485"/>
            <wp:effectExtent l="0" t="0" r="0" b="0"/>
            <wp:docPr id="1929501857" name="Picture 1" descr="Signatures on Memorandum of Agreement.  Signed by John Langan for the Commonwealth and Roland Goff for th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501857" name="Picture 1" descr="Signatures on Memorandum of Agreement.  Signed by John Langan for the Commonwealth and Roland Goff for the Union."/>
                    <pic:cNvPicPr/>
                  </pic:nvPicPr>
                  <pic:blipFill>
                    <a:blip r:embed="rId13"/>
                    <a:stretch>
                      <a:fillRect/>
                    </a:stretch>
                  </pic:blipFill>
                  <pic:spPr>
                    <a:xfrm>
                      <a:off x="0" y="0"/>
                      <a:ext cx="5943600" cy="1340485"/>
                    </a:xfrm>
                    <a:prstGeom prst="rect">
                      <a:avLst/>
                    </a:prstGeom>
                  </pic:spPr>
                </pic:pic>
              </a:graphicData>
            </a:graphic>
          </wp:inline>
        </w:drawing>
      </w:r>
    </w:p>
    <w:sectPr w:rsidR="008D3416" w:rsidRPr="00C8228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2BA4" w14:textId="77777777" w:rsidR="005905F1" w:rsidRDefault="005905F1" w:rsidP="0090222E">
      <w:pPr>
        <w:spacing w:after="0" w:line="240" w:lineRule="auto"/>
      </w:pPr>
      <w:r>
        <w:separator/>
      </w:r>
    </w:p>
  </w:endnote>
  <w:endnote w:type="continuationSeparator" w:id="0">
    <w:p w14:paraId="35505366" w14:textId="77777777" w:rsidR="005905F1" w:rsidRDefault="005905F1" w:rsidP="00902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09573074"/>
      <w:docPartObj>
        <w:docPartGallery w:val="Page Numbers (Bottom of Page)"/>
        <w:docPartUnique/>
      </w:docPartObj>
    </w:sdtPr>
    <w:sdtEndPr>
      <w:rPr>
        <w:noProof/>
      </w:rPr>
    </w:sdtEndPr>
    <w:sdtContent>
      <w:p w14:paraId="42DCD8CC" w14:textId="0911E94D" w:rsidR="0090222E" w:rsidRPr="00121D13" w:rsidRDefault="0090222E" w:rsidP="00121D13">
        <w:pPr>
          <w:pStyle w:val="Footer"/>
          <w:jc w:val="center"/>
          <w:rPr>
            <w:rFonts w:ascii="Times New Roman" w:hAnsi="Times New Roman" w:cs="Times New Roman"/>
          </w:rPr>
        </w:pPr>
        <w:r w:rsidRPr="00121D13">
          <w:rPr>
            <w:rFonts w:ascii="Times New Roman" w:hAnsi="Times New Roman" w:cs="Times New Roman"/>
          </w:rPr>
          <w:fldChar w:fldCharType="begin"/>
        </w:r>
        <w:r w:rsidRPr="00121D13">
          <w:rPr>
            <w:rFonts w:ascii="Times New Roman" w:hAnsi="Times New Roman" w:cs="Times New Roman"/>
          </w:rPr>
          <w:instrText xml:space="preserve"> PAGE   \* MERGEFORMAT </w:instrText>
        </w:r>
        <w:r w:rsidRPr="00121D13">
          <w:rPr>
            <w:rFonts w:ascii="Times New Roman" w:hAnsi="Times New Roman" w:cs="Times New Roman"/>
          </w:rPr>
          <w:fldChar w:fldCharType="separate"/>
        </w:r>
        <w:r w:rsidRPr="00121D13">
          <w:rPr>
            <w:rFonts w:ascii="Times New Roman" w:hAnsi="Times New Roman" w:cs="Times New Roman"/>
            <w:noProof/>
          </w:rPr>
          <w:t>2</w:t>
        </w:r>
        <w:r w:rsidRPr="00121D13">
          <w:rPr>
            <w:rFonts w:ascii="Times New Roman" w:hAnsi="Times New Roman" w:cs="Times New Roman"/>
            <w:noProof/>
          </w:rPr>
          <w:fldChar w:fldCharType="end"/>
        </w:r>
      </w:p>
    </w:sdtContent>
  </w:sdt>
  <w:p w14:paraId="0D3306B1" w14:textId="77777777" w:rsidR="0090222E" w:rsidRDefault="00902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971C" w14:textId="77777777" w:rsidR="005905F1" w:rsidRDefault="005905F1" w:rsidP="0090222E">
      <w:pPr>
        <w:spacing w:after="0" w:line="240" w:lineRule="auto"/>
      </w:pPr>
      <w:r>
        <w:separator/>
      </w:r>
    </w:p>
  </w:footnote>
  <w:footnote w:type="continuationSeparator" w:id="0">
    <w:p w14:paraId="59CE9F9C" w14:textId="77777777" w:rsidR="005905F1" w:rsidRDefault="005905F1" w:rsidP="00902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39C"/>
    <w:multiLevelType w:val="singleLevel"/>
    <w:tmpl w:val="C1987940"/>
    <w:lvl w:ilvl="0">
      <w:start w:val="1"/>
      <w:numFmt w:val="decimal"/>
      <w:lvlText w:val="%1."/>
      <w:lvlJc w:val="left"/>
      <w:pPr>
        <w:tabs>
          <w:tab w:val="num" w:pos="2160"/>
        </w:tabs>
        <w:ind w:left="2160" w:hanging="720"/>
      </w:pPr>
      <w:rPr>
        <w:rFonts w:hint="default"/>
      </w:rPr>
    </w:lvl>
  </w:abstractNum>
  <w:abstractNum w:abstractNumId="1" w15:restartNumberingAfterBreak="0">
    <w:nsid w:val="08C347E6"/>
    <w:multiLevelType w:val="hybridMultilevel"/>
    <w:tmpl w:val="A84271BA"/>
    <w:lvl w:ilvl="0" w:tplc="59BCE592">
      <w:start w:val="1"/>
      <w:numFmt w:val="decimal"/>
      <w:lvlText w:val="%1."/>
      <w:lvlJc w:val="left"/>
      <w:pPr>
        <w:ind w:left="360" w:hanging="360"/>
      </w:pPr>
      <w:rPr>
        <w:b/>
        <w:bCs/>
        <w:strik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521D3"/>
    <w:multiLevelType w:val="hybridMultilevel"/>
    <w:tmpl w:val="C5F283D4"/>
    <w:lvl w:ilvl="0" w:tplc="BD7841F4">
      <w:start w:val="1"/>
      <w:numFmt w:val="upperLetter"/>
      <w:lvlText w:val="%1."/>
      <w:lvlJc w:val="left"/>
      <w:pPr>
        <w:ind w:left="430" w:hanging="722"/>
      </w:pPr>
      <w:rPr>
        <w:rFonts w:hint="default"/>
        <w:spacing w:val="0"/>
        <w:w w:val="99"/>
        <w:lang w:val="en-US" w:eastAsia="en-US" w:bidi="ar-SA"/>
      </w:rPr>
    </w:lvl>
    <w:lvl w:ilvl="1" w:tplc="A6405F5E">
      <w:start w:val="1"/>
      <w:numFmt w:val="decimal"/>
      <w:lvlText w:val="%2."/>
      <w:lvlJc w:val="left"/>
      <w:pPr>
        <w:ind w:left="1488" w:hanging="355"/>
      </w:pPr>
      <w:rPr>
        <w:rFonts w:ascii="Times New Roman" w:eastAsia="Times New Roman" w:hAnsi="Times New Roman" w:cs="Times New Roman" w:hint="default"/>
        <w:b w:val="0"/>
        <w:bCs w:val="0"/>
        <w:i w:val="0"/>
        <w:iCs w:val="0"/>
        <w:spacing w:val="0"/>
        <w:w w:val="104"/>
        <w:sz w:val="23"/>
        <w:szCs w:val="23"/>
        <w:lang w:val="en-US" w:eastAsia="en-US" w:bidi="ar-SA"/>
      </w:rPr>
    </w:lvl>
    <w:lvl w:ilvl="2" w:tplc="FA2E43A4">
      <w:numFmt w:val="bullet"/>
      <w:lvlText w:val="•"/>
      <w:lvlJc w:val="left"/>
      <w:pPr>
        <w:ind w:left="2451" w:hanging="355"/>
      </w:pPr>
      <w:rPr>
        <w:rFonts w:hint="default"/>
        <w:lang w:val="en-US" w:eastAsia="en-US" w:bidi="ar-SA"/>
      </w:rPr>
    </w:lvl>
    <w:lvl w:ilvl="3" w:tplc="68D07890">
      <w:numFmt w:val="bullet"/>
      <w:lvlText w:val="•"/>
      <w:lvlJc w:val="left"/>
      <w:pPr>
        <w:ind w:left="3422" w:hanging="355"/>
      </w:pPr>
      <w:rPr>
        <w:rFonts w:hint="default"/>
        <w:lang w:val="en-US" w:eastAsia="en-US" w:bidi="ar-SA"/>
      </w:rPr>
    </w:lvl>
    <w:lvl w:ilvl="4" w:tplc="AD120CF4">
      <w:numFmt w:val="bullet"/>
      <w:lvlText w:val="•"/>
      <w:lvlJc w:val="left"/>
      <w:pPr>
        <w:ind w:left="4393" w:hanging="355"/>
      </w:pPr>
      <w:rPr>
        <w:rFonts w:hint="default"/>
        <w:lang w:val="en-US" w:eastAsia="en-US" w:bidi="ar-SA"/>
      </w:rPr>
    </w:lvl>
    <w:lvl w:ilvl="5" w:tplc="3A52E73C">
      <w:numFmt w:val="bullet"/>
      <w:lvlText w:val="•"/>
      <w:lvlJc w:val="left"/>
      <w:pPr>
        <w:ind w:left="5364" w:hanging="355"/>
      </w:pPr>
      <w:rPr>
        <w:rFonts w:hint="default"/>
        <w:lang w:val="en-US" w:eastAsia="en-US" w:bidi="ar-SA"/>
      </w:rPr>
    </w:lvl>
    <w:lvl w:ilvl="6" w:tplc="8976E8B4">
      <w:numFmt w:val="bullet"/>
      <w:lvlText w:val="•"/>
      <w:lvlJc w:val="left"/>
      <w:pPr>
        <w:ind w:left="6335" w:hanging="355"/>
      </w:pPr>
      <w:rPr>
        <w:rFonts w:hint="default"/>
        <w:lang w:val="en-US" w:eastAsia="en-US" w:bidi="ar-SA"/>
      </w:rPr>
    </w:lvl>
    <w:lvl w:ilvl="7" w:tplc="CDDAA176">
      <w:numFmt w:val="bullet"/>
      <w:lvlText w:val="•"/>
      <w:lvlJc w:val="left"/>
      <w:pPr>
        <w:ind w:left="7306" w:hanging="355"/>
      </w:pPr>
      <w:rPr>
        <w:rFonts w:hint="default"/>
        <w:lang w:val="en-US" w:eastAsia="en-US" w:bidi="ar-SA"/>
      </w:rPr>
    </w:lvl>
    <w:lvl w:ilvl="8" w:tplc="D3E81144">
      <w:numFmt w:val="bullet"/>
      <w:lvlText w:val="•"/>
      <w:lvlJc w:val="left"/>
      <w:pPr>
        <w:ind w:left="8277" w:hanging="355"/>
      </w:pPr>
      <w:rPr>
        <w:rFonts w:hint="default"/>
        <w:lang w:val="en-US" w:eastAsia="en-US" w:bidi="ar-SA"/>
      </w:rPr>
    </w:lvl>
  </w:abstractNum>
  <w:abstractNum w:abstractNumId="3" w15:restartNumberingAfterBreak="0">
    <w:nsid w:val="0C9277C2"/>
    <w:multiLevelType w:val="hybridMultilevel"/>
    <w:tmpl w:val="5EB84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BD4E68"/>
    <w:multiLevelType w:val="hybridMultilevel"/>
    <w:tmpl w:val="D3C6C980"/>
    <w:lvl w:ilvl="0" w:tplc="04090015">
      <w:start w:val="1"/>
      <w:numFmt w:val="upperLetter"/>
      <w:lvlText w:val="%1."/>
      <w:lvlJc w:val="left"/>
      <w:pPr>
        <w:ind w:left="720" w:hanging="720"/>
      </w:pPr>
      <w:rPr>
        <w:rFonts w:hint="default"/>
        <w:b w:val="0"/>
        <w:strike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DB01D06"/>
    <w:multiLevelType w:val="singleLevel"/>
    <w:tmpl w:val="A64411AE"/>
    <w:lvl w:ilvl="0">
      <w:start w:val="1"/>
      <w:numFmt w:val="upperLetter"/>
      <w:lvlText w:val="%1."/>
      <w:lvlJc w:val="left"/>
      <w:pPr>
        <w:tabs>
          <w:tab w:val="num" w:pos="408"/>
        </w:tabs>
        <w:ind w:left="408" w:hanging="408"/>
      </w:pPr>
      <w:rPr>
        <w:rFonts w:hint="default"/>
      </w:rPr>
    </w:lvl>
  </w:abstractNum>
  <w:abstractNum w:abstractNumId="6" w15:restartNumberingAfterBreak="0">
    <w:nsid w:val="2279360D"/>
    <w:multiLevelType w:val="hybridMultilevel"/>
    <w:tmpl w:val="5E8C8F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934CE4"/>
    <w:multiLevelType w:val="hybridMultilevel"/>
    <w:tmpl w:val="3CBEB86C"/>
    <w:lvl w:ilvl="0" w:tplc="8190DAB6">
      <w:start w:val="1"/>
      <w:numFmt w:val="upperLetter"/>
      <w:lvlText w:val="%1."/>
      <w:lvlJc w:val="left"/>
      <w:pPr>
        <w:ind w:left="720" w:hanging="720"/>
      </w:pPr>
      <w:rPr>
        <w:rFonts w:hint="default"/>
        <w:b w:val="0"/>
        <w: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81013E"/>
    <w:multiLevelType w:val="hybridMultilevel"/>
    <w:tmpl w:val="279CF40E"/>
    <w:lvl w:ilvl="0" w:tplc="889A1B36">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B9A39A7"/>
    <w:multiLevelType w:val="multilevel"/>
    <w:tmpl w:val="EB7A6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22F5722"/>
    <w:multiLevelType w:val="hybridMultilevel"/>
    <w:tmpl w:val="97505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6134F4"/>
    <w:multiLevelType w:val="singleLevel"/>
    <w:tmpl w:val="68367596"/>
    <w:lvl w:ilvl="0">
      <w:start w:val="1"/>
      <w:numFmt w:val="upperLetter"/>
      <w:lvlText w:val="%1."/>
      <w:lvlJc w:val="left"/>
      <w:pPr>
        <w:tabs>
          <w:tab w:val="num" w:pos="1440"/>
        </w:tabs>
        <w:ind w:left="1440" w:hanging="720"/>
      </w:pPr>
      <w:rPr>
        <w:rFonts w:hint="default"/>
      </w:rPr>
    </w:lvl>
  </w:abstractNum>
  <w:abstractNum w:abstractNumId="12" w15:restartNumberingAfterBreak="0">
    <w:nsid w:val="5795264E"/>
    <w:multiLevelType w:val="hybridMultilevel"/>
    <w:tmpl w:val="DA8A9576"/>
    <w:lvl w:ilvl="0" w:tplc="04090017">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46A0397"/>
    <w:multiLevelType w:val="hybridMultilevel"/>
    <w:tmpl w:val="5054F50E"/>
    <w:lvl w:ilvl="0" w:tplc="42284B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61726C"/>
    <w:multiLevelType w:val="multilevel"/>
    <w:tmpl w:val="771E324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lowerLetter"/>
      <w:lvlText w:val="%7."/>
      <w:lvlJc w:val="left"/>
      <w:pPr>
        <w:tabs>
          <w:tab w:val="num" w:pos="2520"/>
        </w:tabs>
        <w:ind w:left="2520" w:hanging="360"/>
      </w:pPr>
      <w:rPr>
        <w:strike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6B61AFD"/>
    <w:multiLevelType w:val="hybridMultilevel"/>
    <w:tmpl w:val="4614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136D01"/>
    <w:multiLevelType w:val="multilevel"/>
    <w:tmpl w:val="EB7A6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BBE278B"/>
    <w:multiLevelType w:val="hybridMultilevel"/>
    <w:tmpl w:val="6D78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C85E55"/>
    <w:multiLevelType w:val="hybridMultilevel"/>
    <w:tmpl w:val="CC86E5AA"/>
    <w:lvl w:ilvl="0" w:tplc="0409000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7D8C32A2"/>
    <w:multiLevelType w:val="hybridMultilevel"/>
    <w:tmpl w:val="3E1AB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9437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2112740">
    <w:abstractNumId w:val="15"/>
  </w:num>
  <w:num w:numId="2" w16cid:durableId="2047027216">
    <w:abstractNumId w:val="0"/>
  </w:num>
  <w:num w:numId="3" w16cid:durableId="1614744588">
    <w:abstractNumId w:val="14"/>
  </w:num>
  <w:num w:numId="4" w16cid:durableId="1016734185">
    <w:abstractNumId w:val="13"/>
  </w:num>
  <w:num w:numId="5" w16cid:durableId="1778674981">
    <w:abstractNumId w:val="19"/>
  </w:num>
  <w:num w:numId="6" w16cid:durableId="866869190">
    <w:abstractNumId w:val="7"/>
  </w:num>
  <w:num w:numId="7" w16cid:durableId="448622922">
    <w:abstractNumId w:val="17"/>
  </w:num>
  <w:num w:numId="8" w16cid:durableId="889803217">
    <w:abstractNumId w:val="3"/>
  </w:num>
  <w:num w:numId="9" w16cid:durableId="933788092">
    <w:abstractNumId w:val="11"/>
  </w:num>
  <w:num w:numId="10" w16cid:durableId="1051347127">
    <w:abstractNumId w:val="4"/>
  </w:num>
  <w:num w:numId="11" w16cid:durableId="925453440">
    <w:abstractNumId w:val="20"/>
  </w:num>
  <w:num w:numId="12" w16cid:durableId="363597515">
    <w:abstractNumId w:val="6"/>
  </w:num>
  <w:num w:numId="13" w16cid:durableId="866217863">
    <w:abstractNumId w:val="12"/>
  </w:num>
  <w:num w:numId="14" w16cid:durableId="32191321">
    <w:abstractNumId w:val="1"/>
  </w:num>
  <w:num w:numId="15" w16cid:durableId="807087915">
    <w:abstractNumId w:val="8"/>
  </w:num>
  <w:num w:numId="16" w16cid:durableId="968436744">
    <w:abstractNumId w:val="18"/>
  </w:num>
  <w:num w:numId="17" w16cid:durableId="627928663">
    <w:abstractNumId w:val="2"/>
  </w:num>
  <w:num w:numId="18" w16cid:durableId="182284483">
    <w:abstractNumId w:val="10"/>
  </w:num>
  <w:num w:numId="19" w16cid:durableId="455492256">
    <w:abstractNumId w:val="5"/>
  </w:num>
  <w:num w:numId="20" w16cid:durableId="299263019">
    <w:abstractNumId w:val="9"/>
  </w:num>
  <w:num w:numId="21" w16cid:durableId="15036651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6C"/>
    <w:rsid w:val="00010112"/>
    <w:rsid w:val="00012B18"/>
    <w:rsid w:val="000229D9"/>
    <w:rsid w:val="00022BC7"/>
    <w:rsid w:val="000231A4"/>
    <w:rsid w:val="00027032"/>
    <w:rsid w:val="00036BA5"/>
    <w:rsid w:val="000374DD"/>
    <w:rsid w:val="00037C60"/>
    <w:rsid w:val="000559B8"/>
    <w:rsid w:val="00072505"/>
    <w:rsid w:val="00081E93"/>
    <w:rsid w:val="0008338C"/>
    <w:rsid w:val="00084650"/>
    <w:rsid w:val="00095FF2"/>
    <w:rsid w:val="00096830"/>
    <w:rsid w:val="00097E18"/>
    <w:rsid w:val="000A6502"/>
    <w:rsid w:val="000B2E88"/>
    <w:rsid w:val="000C2E8E"/>
    <w:rsid w:val="000C65CE"/>
    <w:rsid w:val="000D5896"/>
    <w:rsid w:val="000D59D7"/>
    <w:rsid w:val="000D7C71"/>
    <w:rsid w:val="000E1429"/>
    <w:rsid w:val="000E4035"/>
    <w:rsid w:val="000F4D43"/>
    <w:rsid w:val="000F6987"/>
    <w:rsid w:val="0010428F"/>
    <w:rsid w:val="00116B81"/>
    <w:rsid w:val="00117765"/>
    <w:rsid w:val="001208EA"/>
    <w:rsid w:val="00121D13"/>
    <w:rsid w:val="00125926"/>
    <w:rsid w:val="001265CD"/>
    <w:rsid w:val="00134D72"/>
    <w:rsid w:val="00150E04"/>
    <w:rsid w:val="0015106F"/>
    <w:rsid w:val="00165B7B"/>
    <w:rsid w:val="001754D3"/>
    <w:rsid w:val="001872DE"/>
    <w:rsid w:val="001914B1"/>
    <w:rsid w:val="001A369C"/>
    <w:rsid w:val="001B1D01"/>
    <w:rsid w:val="001B2E2B"/>
    <w:rsid w:val="001B5F7B"/>
    <w:rsid w:val="001B7FB5"/>
    <w:rsid w:val="001C5C95"/>
    <w:rsid w:val="001D29D3"/>
    <w:rsid w:val="001D4833"/>
    <w:rsid w:val="001D4912"/>
    <w:rsid w:val="001E2B0F"/>
    <w:rsid w:val="001E33E3"/>
    <w:rsid w:val="001E3D1E"/>
    <w:rsid w:val="001E792A"/>
    <w:rsid w:val="001E7E6E"/>
    <w:rsid w:val="001F2156"/>
    <w:rsid w:val="001F3CD8"/>
    <w:rsid w:val="001F5769"/>
    <w:rsid w:val="001F57DF"/>
    <w:rsid w:val="00203168"/>
    <w:rsid w:val="002218A8"/>
    <w:rsid w:val="00223455"/>
    <w:rsid w:val="00223BFD"/>
    <w:rsid w:val="002279D6"/>
    <w:rsid w:val="00231128"/>
    <w:rsid w:val="00235545"/>
    <w:rsid w:val="00250969"/>
    <w:rsid w:val="00255A85"/>
    <w:rsid w:val="002610F3"/>
    <w:rsid w:val="0027098E"/>
    <w:rsid w:val="002831B8"/>
    <w:rsid w:val="0028385C"/>
    <w:rsid w:val="00290194"/>
    <w:rsid w:val="002A0E9F"/>
    <w:rsid w:val="002A416A"/>
    <w:rsid w:val="002A529C"/>
    <w:rsid w:val="002C68A9"/>
    <w:rsid w:val="002D6CA3"/>
    <w:rsid w:val="002F6A4F"/>
    <w:rsid w:val="00302D28"/>
    <w:rsid w:val="003208C7"/>
    <w:rsid w:val="003230D8"/>
    <w:rsid w:val="00323427"/>
    <w:rsid w:val="003255FE"/>
    <w:rsid w:val="003304DD"/>
    <w:rsid w:val="00344047"/>
    <w:rsid w:val="00345FE7"/>
    <w:rsid w:val="003517E7"/>
    <w:rsid w:val="003560FC"/>
    <w:rsid w:val="00360F72"/>
    <w:rsid w:val="0039377E"/>
    <w:rsid w:val="00395E96"/>
    <w:rsid w:val="00396593"/>
    <w:rsid w:val="00397452"/>
    <w:rsid w:val="003A290B"/>
    <w:rsid w:val="003A30C3"/>
    <w:rsid w:val="003A37AF"/>
    <w:rsid w:val="003A604C"/>
    <w:rsid w:val="003A69A8"/>
    <w:rsid w:val="003C067D"/>
    <w:rsid w:val="003C10B3"/>
    <w:rsid w:val="003C12EE"/>
    <w:rsid w:val="003C3A00"/>
    <w:rsid w:val="003D0C93"/>
    <w:rsid w:val="003D1409"/>
    <w:rsid w:val="003D6F4A"/>
    <w:rsid w:val="003D7289"/>
    <w:rsid w:val="003E5F45"/>
    <w:rsid w:val="003F1D6A"/>
    <w:rsid w:val="003F4037"/>
    <w:rsid w:val="003F6992"/>
    <w:rsid w:val="00411398"/>
    <w:rsid w:val="00414006"/>
    <w:rsid w:val="00424939"/>
    <w:rsid w:val="00435258"/>
    <w:rsid w:val="00441BE8"/>
    <w:rsid w:val="00456BD7"/>
    <w:rsid w:val="0046001A"/>
    <w:rsid w:val="004719B0"/>
    <w:rsid w:val="0047445F"/>
    <w:rsid w:val="00474F04"/>
    <w:rsid w:val="004752AB"/>
    <w:rsid w:val="0048305E"/>
    <w:rsid w:val="00486B42"/>
    <w:rsid w:val="0049243B"/>
    <w:rsid w:val="00497628"/>
    <w:rsid w:val="004B326C"/>
    <w:rsid w:val="004B5230"/>
    <w:rsid w:val="004D58A5"/>
    <w:rsid w:val="004D5F99"/>
    <w:rsid w:val="004F13E3"/>
    <w:rsid w:val="004F32D2"/>
    <w:rsid w:val="004F3B79"/>
    <w:rsid w:val="004F7F75"/>
    <w:rsid w:val="00534653"/>
    <w:rsid w:val="0054330B"/>
    <w:rsid w:val="00543736"/>
    <w:rsid w:val="00545458"/>
    <w:rsid w:val="00545788"/>
    <w:rsid w:val="00556833"/>
    <w:rsid w:val="00557776"/>
    <w:rsid w:val="00575EE4"/>
    <w:rsid w:val="00575F8E"/>
    <w:rsid w:val="005814FB"/>
    <w:rsid w:val="005905F1"/>
    <w:rsid w:val="00594149"/>
    <w:rsid w:val="005958A6"/>
    <w:rsid w:val="005A76F6"/>
    <w:rsid w:val="005B68C8"/>
    <w:rsid w:val="005B6DC3"/>
    <w:rsid w:val="005C0CF6"/>
    <w:rsid w:val="005C20FC"/>
    <w:rsid w:val="005C4800"/>
    <w:rsid w:val="005C537E"/>
    <w:rsid w:val="005D26DD"/>
    <w:rsid w:val="005D29DF"/>
    <w:rsid w:val="005D7793"/>
    <w:rsid w:val="005E011D"/>
    <w:rsid w:val="005E5684"/>
    <w:rsid w:val="005F2543"/>
    <w:rsid w:val="005F2765"/>
    <w:rsid w:val="005F2F62"/>
    <w:rsid w:val="005F3336"/>
    <w:rsid w:val="005F40D4"/>
    <w:rsid w:val="00606EA9"/>
    <w:rsid w:val="00610092"/>
    <w:rsid w:val="0061036E"/>
    <w:rsid w:val="006104A7"/>
    <w:rsid w:val="00610DF1"/>
    <w:rsid w:val="00611DA6"/>
    <w:rsid w:val="0061407A"/>
    <w:rsid w:val="00621B87"/>
    <w:rsid w:val="0063259B"/>
    <w:rsid w:val="006377B7"/>
    <w:rsid w:val="0064071C"/>
    <w:rsid w:val="00652556"/>
    <w:rsid w:val="00660373"/>
    <w:rsid w:val="00660BF0"/>
    <w:rsid w:val="0067223D"/>
    <w:rsid w:val="006727AB"/>
    <w:rsid w:val="0067483E"/>
    <w:rsid w:val="00675D12"/>
    <w:rsid w:val="0068303D"/>
    <w:rsid w:val="00690510"/>
    <w:rsid w:val="00691FD2"/>
    <w:rsid w:val="00692F76"/>
    <w:rsid w:val="006A369D"/>
    <w:rsid w:val="006A5274"/>
    <w:rsid w:val="006A751E"/>
    <w:rsid w:val="006B26D3"/>
    <w:rsid w:val="006B3E17"/>
    <w:rsid w:val="006B7666"/>
    <w:rsid w:val="006C2536"/>
    <w:rsid w:val="006C564C"/>
    <w:rsid w:val="006D2E99"/>
    <w:rsid w:val="006D31FA"/>
    <w:rsid w:val="006E3268"/>
    <w:rsid w:val="006F0438"/>
    <w:rsid w:val="006F5E0B"/>
    <w:rsid w:val="006F6B3D"/>
    <w:rsid w:val="00701A28"/>
    <w:rsid w:val="00711399"/>
    <w:rsid w:val="00721AB0"/>
    <w:rsid w:val="00730B5F"/>
    <w:rsid w:val="00736142"/>
    <w:rsid w:val="007409A1"/>
    <w:rsid w:val="00743C6F"/>
    <w:rsid w:val="0075109D"/>
    <w:rsid w:val="00751D86"/>
    <w:rsid w:val="007522D7"/>
    <w:rsid w:val="00755050"/>
    <w:rsid w:val="00760DF5"/>
    <w:rsid w:val="00764E42"/>
    <w:rsid w:val="007665CE"/>
    <w:rsid w:val="00772F06"/>
    <w:rsid w:val="0077409A"/>
    <w:rsid w:val="00776230"/>
    <w:rsid w:val="00776368"/>
    <w:rsid w:val="00786CA5"/>
    <w:rsid w:val="007908F6"/>
    <w:rsid w:val="00792FCF"/>
    <w:rsid w:val="00793247"/>
    <w:rsid w:val="00794853"/>
    <w:rsid w:val="007A0FEF"/>
    <w:rsid w:val="007A681C"/>
    <w:rsid w:val="007B02EE"/>
    <w:rsid w:val="007B4FBC"/>
    <w:rsid w:val="007C73E0"/>
    <w:rsid w:val="007D1EE8"/>
    <w:rsid w:val="007D73FE"/>
    <w:rsid w:val="007E036E"/>
    <w:rsid w:val="007E2BF4"/>
    <w:rsid w:val="007F07A6"/>
    <w:rsid w:val="007F3E99"/>
    <w:rsid w:val="007F4409"/>
    <w:rsid w:val="00801221"/>
    <w:rsid w:val="00804624"/>
    <w:rsid w:val="00822D6B"/>
    <w:rsid w:val="00824955"/>
    <w:rsid w:val="00825BC0"/>
    <w:rsid w:val="00826121"/>
    <w:rsid w:val="00846FBC"/>
    <w:rsid w:val="00850DA4"/>
    <w:rsid w:val="00855DA9"/>
    <w:rsid w:val="00857519"/>
    <w:rsid w:val="008617AC"/>
    <w:rsid w:val="008679AC"/>
    <w:rsid w:val="00871815"/>
    <w:rsid w:val="00871BE8"/>
    <w:rsid w:val="00883C73"/>
    <w:rsid w:val="00887EFC"/>
    <w:rsid w:val="008A0C16"/>
    <w:rsid w:val="008A1D53"/>
    <w:rsid w:val="008A5F81"/>
    <w:rsid w:val="008B7B21"/>
    <w:rsid w:val="008C1462"/>
    <w:rsid w:val="008C3EE3"/>
    <w:rsid w:val="008C7881"/>
    <w:rsid w:val="008C7FAE"/>
    <w:rsid w:val="008D3416"/>
    <w:rsid w:val="008D4AD2"/>
    <w:rsid w:val="008D4F5F"/>
    <w:rsid w:val="008E1ACB"/>
    <w:rsid w:val="008E6EB7"/>
    <w:rsid w:val="0090222E"/>
    <w:rsid w:val="00905539"/>
    <w:rsid w:val="00906435"/>
    <w:rsid w:val="00911AFD"/>
    <w:rsid w:val="00911FFA"/>
    <w:rsid w:val="0091441C"/>
    <w:rsid w:val="00920E74"/>
    <w:rsid w:val="00925D87"/>
    <w:rsid w:val="00933D93"/>
    <w:rsid w:val="00940988"/>
    <w:rsid w:val="009452D3"/>
    <w:rsid w:val="00950379"/>
    <w:rsid w:val="00950A67"/>
    <w:rsid w:val="00950B21"/>
    <w:rsid w:val="009534B8"/>
    <w:rsid w:val="00966AC3"/>
    <w:rsid w:val="009672D7"/>
    <w:rsid w:val="009713CE"/>
    <w:rsid w:val="00974059"/>
    <w:rsid w:val="00975F08"/>
    <w:rsid w:val="0097637E"/>
    <w:rsid w:val="00977E60"/>
    <w:rsid w:val="00981176"/>
    <w:rsid w:val="00986AD8"/>
    <w:rsid w:val="00987E35"/>
    <w:rsid w:val="009A1024"/>
    <w:rsid w:val="009A49E0"/>
    <w:rsid w:val="009B2415"/>
    <w:rsid w:val="009B2FA3"/>
    <w:rsid w:val="009B40B3"/>
    <w:rsid w:val="009B57A1"/>
    <w:rsid w:val="009C2C99"/>
    <w:rsid w:val="009C3B5E"/>
    <w:rsid w:val="009C5CDB"/>
    <w:rsid w:val="009D2F17"/>
    <w:rsid w:val="009D5459"/>
    <w:rsid w:val="009D5B4E"/>
    <w:rsid w:val="009E5A4D"/>
    <w:rsid w:val="009F5DB9"/>
    <w:rsid w:val="009F62B6"/>
    <w:rsid w:val="00A0735B"/>
    <w:rsid w:val="00A1417A"/>
    <w:rsid w:val="00A17922"/>
    <w:rsid w:val="00A30062"/>
    <w:rsid w:val="00A35CDA"/>
    <w:rsid w:val="00A37FCC"/>
    <w:rsid w:val="00A505FF"/>
    <w:rsid w:val="00A51FB5"/>
    <w:rsid w:val="00A61247"/>
    <w:rsid w:val="00A7403F"/>
    <w:rsid w:val="00A83CCC"/>
    <w:rsid w:val="00A83CDA"/>
    <w:rsid w:val="00A9676F"/>
    <w:rsid w:val="00AA3615"/>
    <w:rsid w:val="00AA4186"/>
    <w:rsid w:val="00AA7C06"/>
    <w:rsid w:val="00AB6BFC"/>
    <w:rsid w:val="00AC35E7"/>
    <w:rsid w:val="00AC737A"/>
    <w:rsid w:val="00AD4523"/>
    <w:rsid w:val="00AD46A5"/>
    <w:rsid w:val="00AD718E"/>
    <w:rsid w:val="00AE32EC"/>
    <w:rsid w:val="00B03832"/>
    <w:rsid w:val="00B0478F"/>
    <w:rsid w:val="00B17EF4"/>
    <w:rsid w:val="00B23E4A"/>
    <w:rsid w:val="00B3473E"/>
    <w:rsid w:val="00B36001"/>
    <w:rsid w:val="00B411C2"/>
    <w:rsid w:val="00B42275"/>
    <w:rsid w:val="00B42C64"/>
    <w:rsid w:val="00B4775C"/>
    <w:rsid w:val="00B52473"/>
    <w:rsid w:val="00B57172"/>
    <w:rsid w:val="00B61C04"/>
    <w:rsid w:val="00B63955"/>
    <w:rsid w:val="00B666F8"/>
    <w:rsid w:val="00B71366"/>
    <w:rsid w:val="00B9084F"/>
    <w:rsid w:val="00B90A2C"/>
    <w:rsid w:val="00B9176C"/>
    <w:rsid w:val="00B931E8"/>
    <w:rsid w:val="00BA1CA8"/>
    <w:rsid w:val="00BA5A61"/>
    <w:rsid w:val="00BB3035"/>
    <w:rsid w:val="00BB4F0B"/>
    <w:rsid w:val="00BC5415"/>
    <w:rsid w:val="00BD287B"/>
    <w:rsid w:val="00BE5A61"/>
    <w:rsid w:val="00BE7FBE"/>
    <w:rsid w:val="00BF3425"/>
    <w:rsid w:val="00C06D67"/>
    <w:rsid w:val="00C132F3"/>
    <w:rsid w:val="00C262E5"/>
    <w:rsid w:val="00C26BD5"/>
    <w:rsid w:val="00C3006E"/>
    <w:rsid w:val="00C36BC2"/>
    <w:rsid w:val="00C44799"/>
    <w:rsid w:val="00C629B1"/>
    <w:rsid w:val="00C663FD"/>
    <w:rsid w:val="00C6644D"/>
    <w:rsid w:val="00C6776C"/>
    <w:rsid w:val="00C73818"/>
    <w:rsid w:val="00C81761"/>
    <w:rsid w:val="00C82288"/>
    <w:rsid w:val="00C823FE"/>
    <w:rsid w:val="00C925F8"/>
    <w:rsid w:val="00C94D65"/>
    <w:rsid w:val="00CC6956"/>
    <w:rsid w:val="00CD1929"/>
    <w:rsid w:val="00CE4320"/>
    <w:rsid w:val="00CE716E"/>
    <w:rsid w:val="00CF05BC"/>
    <w:rsid w:val="00CF0698"/>
    <w:rsid w:val="00CF12FD"/>
    <w:rsid w:val="00D1467C"/>
    <w:rsid w:val="00D24213"/>
    <w:rsid w:val="00D35E03"/>
    <w:rsid w:val="00D37054"/>
    <w:rsid w:val="00D60392"/>
    <w:rsid w:val="00D66130"/>
    <w:rsid w:val="00D701D5"/>
    <w:rsid w:val="00D71FE3"/>
    <w:rsid w:val="00D72EB5"/>
    <w:rsid w:val="00D740AD"/>
    <w:rsid w:val="00D81FA6"/>
    <w:rsid w:val="00D85E62"/>
    <w:rsid w:val="00D902C7"/>
    <w:rsid w:val="00D90B4D"/>
    <w:rsid w:val="00D913D2"/>
    <w:rsid w:val="00D9653C"/>
    <w:rsid w:val="00DA2021"/>
    <w:rsid w:val="00DA2623"/>
    <w:rsid w:val="00DA762F"/>
    <w:rsid w:val="00DC4CC6"/>
    <w:rsid w:val="00DC69A5"/>
    <w:rsid w:val="00DC7E8D"/>
    <w:rsid w:val="00DC7F59"/>
    <w:rsid w:val="00DE3B07"/>
    <w:rsid w:val="00E03B8B"/>
    <w:rsid w:val="00E14067"/>
    <w:rsid w:val="00E16479"/>
    <w:rsid w:val="00E16AF9"/>
    <w:rsid w:val="00E31950"/>
    <w:rsid w:val="00E33478"/>
    <w:rsid w:val="00E40463"/>
    <w:rsid w:val="00E43668"/>
    <w:rsid w:val="00E44523"/>
    <w:rsid w:val="00E60227"/>
    <w:rsid w:val="00E6178E"/>
    <w:rsid w:val="00E61BDF"/>
    <w:rsid w:val="00E62428"/>
    <w:rsid w:val="00E77480"/>
    <w:rsid w:val="00E80CEE"/>
    <w:rsid w:val="00E82D68"/>
    <w:rsid w:val="00E96E23"/>
    <w:rsid w:val="00E97CE6"/>
    <w:rsid w:val="00EA6245"/>
    <w:rsid w:val="00EC26DB"/>
    <w:rsid w:val="00EC2F64"/>
    <w:rsid w:val="00EC30D8"/>
    <w:rsid w:val="00ED07D2"/>
    <w:rsid w:val="00ED35A6"/>
    <w:rsid w:val="00ED7554"/>
    <w:rsid w:val="00EE41F2"/>
    <w:rsid w:val="00F115DC"/>
    <w:rsid w:val="00F116BF"/>
    <w:rsid w:val="00F1264E"/>
    <w:rsid w:val="00F167CB"/>
    <w:rsid w:val="00F17E3D"/>
    <w:rsid w:val="00F244D0"/>
    <w:rsid w:val="00F25F32"/>
    <w:rsid w:val="00F27097"/>
    <w:rsid w:val="00F40083"/>
    <w:rsid w:val="00F43F73"/>
    <w:rsid w:val="00F74B11"/>
    <w:rsid w:val="00F74EE1"/>
    <w:rsid w:val="00F750E0"/>
    <w:rsid w:val="00F76ACE"/>
    <w:rsid w:val="00F82093"/>
    <w:rsid w:val="00F82C5B"/>
    <w:rsid w:val="00F94FE5"/>
    <w:rsid w:val="00FA2A14"/>
    <w:rsid w:val="00FA2C96"/>
    <w:rsid w:val="00FA6128"/>
    <w:rsid w:val="00FA72DD"/>
    <w:rsid w:val="00FB10AD"/>
    <w:rsid w:val="00FB24AD"/>
    <w:rsid w:val="00FB488F"/>
    <w:rsid w:val="00FC733C"/>
    <w:rsid w:val="00FD0C1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37333"/>
  <w15:chartTrackingRefBased/>
  <w15:docId w15:val="{CADA1EF4-FCBA-4575-94DD-6FFE6407C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3955"/>
    <w:pPr>
      <w:keepNext/>
      <w:keepLines/>
      <w:spacing w:before="360" w:after="80"/>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2D6CA3"/>
    <w:pPr>
      <w:keepNext/>
      <w:keepLines/>
      <w:spacing w:before="160" w:after="80"/>
      <w:jc w:val="center"/>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6B3E17"/>
    <w:pPr>
      <w:keepNext/>
      <w:keepLines/>
      <w:spacing w:before="160" w:after="80"/>
      <w:outlineLvl w:val="2"/>
    </w:pPr>
    <w:rPr>
      <w:rFonts w:ascii="Times New Roman" w:eastAsiaTheme="majorEastAsia" w:hAnsi="Times New Roman" w:cstheme="majorBidi"/>
      <w:b/>
      <w:sz w:val="24"/>
      <w:szCs w:val="28"/>
      <w:u w:val="single"/>
    </w:rPr>
  </w:style>
  <w:style w:type="paragraph" w:styleId="Heading4">
    <w:name w:val="heading 4"/>
    <w:basedOn w:val="Normal"/>
    <w:next w:val="Normal"/>
    <w:link w:val="Heading4Char"/>
    <w:uiPriority w:val="9"/>
    <w:semiHidden/>
    <w:unhideWhenUsed/>
    <w:qFormat/>
    <w:rsid w:val="00C677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7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7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7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7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7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955"/>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2D6CA3"/>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6B3E17"/>
    <w:rPr>
      <w:rFonts w:ascii="Times New Roman" w:eastAsiaTheme="majorEastAsia" w:hAnsi="Times New Roman" w:cstheme="majorBidi"/>
      <w:b/>
      <w:sz w:val="24"/>
      <w:szCs w:val="28"/>
      <w:u w:val="single"/>
    </w:rPr>
  </w:style>
  <w:style w:type="character" w:customStyle="1" w:styleId="Heading4Char">
    <w:name w:val="Heading 4 Char"/>
    <w:basedOn w:val="DefaultParagraphFont"/>
    <w:link w:val="Heading4"/>
    <w:uiPriority w:val="9"/>
    <w:semiHidden/>
    <w:rsid w:val="00C677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7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7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7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7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76C"/>
    <w:rPr>
      <w:rFonts w:eastAsiaTheme="majorEastAsia" w:cstheme="majorBidi"/>
      <w:color w:val="272727" w:themeColor="text1" w:themeTint="D8"/>
    </w:rPr>
  </w:style>
  <w:style w:type="paragraph" w:styleId="Title">
    <w:name w:val="Title"/>
    <w:basedOn w:val="Normal"/>
    <w:next w:val="Normal"/>
    <w:link w:val="TitleChar"/>
    <w:uiPriority w:val="10"/>
    <w:qFormat/>
    <w:rsid w:val="00C677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7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7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76C"/>
    <w:pPr>
      <w:spacing w:before="160"/>
      <w:jc w:val="center"/>
    </w:pPr>
    <w:rPr>
      <w:i/>
      <w:iCs/>
      <w:color w:val="404040" w:themeColor="text1" w:themeTint="BF"/>
    </w:rPr>
  </w:style>
  <w:style w:type="character" w:customStyle="1" w:styleId="QuoteChar">
    <w:name w:val="Quote Char"/>
    <w:basedOn w:val="DefaultParagraphFont"/>
    <w:link w:val="Quote"/>
    <w:uiPriority w:val="29"/>
    <w:rsid w:val="00C6776C"/>
    <w:rPr>
      <w:i/>
      <w:iCs/>
      <w:color w:val="404040" w:themeColor="text1" w:themeTint="BF"/>
    </w:rPr>
  </w:style>
  <w:style w:type="paragraph" w:styleId="ListParagraph">
    <w:name w:val="List Paragraph"/>
    <w:basedOn w:val="Normal"/>
    <w:uiPriority w:val="1"/>
    <w:qFormat/>
    <w:rsid w:val="00C6776C"/>
    <w:pPr>
      <w:ind w:left="720"/>
      <w:contextualSpacing/>
    </w:pPr>
  </w:style>
  <w:style w:type="character" w:styleId="IntenseEmphasis">
    <w:name w:val="Intense Emphasis"/>
    <w:basedOn w:val="DefaultParagraphFont"/>
    <w:uiPriority w:val="21"/>
    <w:qFormat/>
    <w:rsid w:val="00C6776C"/>
    <w:rPr>
      <w:i/>
      <w:iCs/>
      <w:color w:val="0F4761" w:themeColor="accent1" w:themeShade="BF"/>
    </w:rPr>
  </w:style>
  <w:style w:type="paragraph" w:styleId="IntenseQuote">
    <w:name w:val="Intense Quote"/>
    <w:basedOn w:val="Normal"/>
    <w:next w:val="Normal"/>
    <w:link w:val="IntenseQuoteChar"/>
    <w:uiPriority w:val="30"/>
    <w:qFormat/>
    <w:rsid w:val="00C67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76C"/>
    <w:rPr>
      <w:i/>
      <w:iCs/>
      <w:color w:val="0F4761" w:themeColor="accent1" w:themeShade="BF"/>
    </w:rPr>
  </w:style>
  <w:style w:type="character" w:styleId="IntenseReference">
    <w:name w:val="Intense Reference"/>
    <w:basedOn w:val="DefaultParagraphFont"/>
    <w:uiPriority w:val="32"/>
    <w:qFormat/>
    <w:rsid w:val="00C6776C"/>
    <w:rPr>
      <w:b/>
      <w:bCs/>
      <w:smallCaps/>
      <w:color w:val="0F4761" w:themeColor="accent1" w:themeShade="BF"/>
      <w:spacing w:val="5"/>
    </w:rPr>
  </w:style>
  <w:style w:type="paragraph" w:styleId="Header">
    <w:name w:val="header"/>
    <w:basedOn w:val="Normal"/>
    <w:link w:val="HeaderChar"/>
    <w:uiPriority w:val="99"/>
    <w:unhideWhenUsed/>
    <w:rsid w:val="0090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22E"/>
  </w:style>
  <w:style w:type="paragraph" w:styleId="Footer">
    <w:name w:val="footer"/>
    <w:basedOn w:val="Normal"/>
    <w:link w:val="FooterChar"/>
    <w:uiPriority w:val="99"/>
    <w:unhideWhenUsed/>
    <w:rsid w:val="0090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22E"/>
  </w:style>
  <w:style w:type="paragraph" w:styleId="BodyText">
    <w:name w:val="Body Text"/>
    <w:basedOn w:val="Normal"/>
    <w:link w:val="BodyTextChar"/>
    <w:uiPriority w:val="1"/>
    <w:qFormat/>
    <w:rsid w:val="005C4800"/>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4800"/>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semiHidden/>
    <w:unhideWhenUsed/>
    <w:rsid w:val="00CF12FD"/>
    <w:pPr>
      <w:spacing w:after="0" w:line="240" w:lineRule="auto"/>
    </w:pPr>
    <w:rPr>
      <w:sz w:val="20"/>
      <w:szCs w:val="20"/>
    </w:rPr>
  </w:style>
  <w:style w:type="character" w:customStyle="1" w:styleId="CommentTextChar">
    <w:name w:val="Comment Text Char"/>
    <w:basedOn w:val="DefaultParagraphFont"/>
    <w:link w:val="CommentText"/>
    <w:uiPriority w:val="99"/>
    <w:semiHidden/>
    <w:rsid w:val="00CF12FD"/>
    <w:rPr>
      <w:sz w:val="20"/>
      <w:szCs w:val="20"/>
    </w:rPr>
  </w:style>
  <w:style w:type="character" w:styleId="CommentReference">
    <w:name w:val="annotation reference"/>
    <w:basedOn w:val="DefaultParagraphFont"/>
    <w:uiPriority w:val="99"/>
    <w:semiHidden/>
    <w:unhideWhenUsed/>
    <w:rsid w:val="00CF12FD"/>
    <w:rPr>
      <w:sz w:val="16"/>
      <w:szCs w:val="16"/>
    </w:rPr>
  </w:style>
  <w:style w:type="paragraph" w:customStyle="1" w:styleId="Default">
    <w:name w:val="Default"/>
    <w:rsid w:val="00B52473"/>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xelementtoproof">
    <w:name w:val="x_elementtoproof"/>
    <w:basedOn w:val="Normal"/>
    <w:rsid w:val="000F6987"/>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57105">
      <w:bodyDiv w:val="1"/>
      <w:marLeft w:val="0"/>
      <w:marRight w:val="0"/>
      <w:marTop w:val="0"/>
      <w:marBottom w:val="0"/>
      <w:divBdr>
        <w:top w:val="none" w:sz="0" w:space="0" w:color="auto"/>
        <w:left w:val="none" w:sz="0" w:space="0" w:color="auto"/>
        <w:bottom w:val="none" w:sz="0" w:space="0" w:color="auto"/>
        <w:right w:val="none" w:sz="0" w:space="0" w:color="auto"/>
      </w:divBdr>
    </w:div>
    <w:div w:id="646974460">
      <w:bodyDiv w:val="1"/>
      <w:marLeft w:val="0"/>
      <w:marRight w:val="0"/>
      <w:marTop w:val="0"/>
      <w:marBottom w:val="0"/>
      <w:divBdr>
        <w:top w:val="none" w:sz="0" w:space="0" w:color="auto"/>
        <w:left w:val="none" w:sz="0" w:space="0" w:color="auto"/>
        <w:bottom w:val="none" w:sz="0" w:space="0" w:color="auto"/>
        <w:right w:val="none" w:sz="0" w:space="0" w:color="auto"/>
      </w:divBdr>
    </w:div>
    <w:div w:id="1122267573">
      <w:bodyDiv w:val="1"/>
      <w:marLeft w:val="0"/>
      <w:marRight w:val="0"/>
      <w:marTop w:val="0"/>
      <w:marBottom w:val="0"/>
      <w:divBdr>
        <w:top w:val="none" w:sz="0" w:space="0" w:color="auto"/>
        <w:left w:val="none" w:sz="0" w:space="0" w:color="auto"/>
        <w:bottom w:val="none" w:sz="0" w:space="0" w:color="auto"/>
        <w:right w:val="none" w:sz="0" w:space="0" w:color="auto"/>
      </w:divBdr>
    </w:div>
    <w:div w:id="1733118247">
      <w:bodyDiv w:val="1"/>
      <w:marLeft w:val="0"/>
      <w:marRight w:val="0"/>
      <w:marTop w:val="0"/>
      <w:marBottom w:val="0"/>
      <w:divBdr>
        <w:top w:val="none" w:sz="0" w:space="0" w:color="auto"/>
        <w:left w:val="none" w:sz="0" w:space="0" w:color="auto"/>
        <w:bottom w:val="none" w:sz="0" w:space="0" w:color="auto"/>
        <w:right w:val="none" w:sz="0" w:space="0" w:color="auto"/>
      </w:divBdr>
    </w:div>
    <w:div w:id="193134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7A8181A5FEF542BB57ED987A273B4D" ma:contentTypeVersion="14" ma:contentTypeDescription="Create a new document." ma:contentTypeScope="" ma:versionID="8de4d7356615259769ae8a665675fdea">
  <xsd:schema xmlns:xsd="http://www.w3.org/2001/XMLSchema" xmlns:xs="http://www.w3.org/2001/XMLSchema" xmlns:p="http://schemas.microsoft.com/office/2006/metadata/properties" xmlns:ns2="d2ba2bb9-7c0f-4331-8390-4249fa36a85d" xmlns:ns3="f7cf003f-794b-4eed-a80b-fe8d958d1dfd" targetNamespace="http://schemas.microsoft.com/office/2006/metadata/properties" ma:root="true" ma:fieldsID="d79a1729ac9290db7a0450947d156f64" ns2:_="" ns3:_="">
    <xsd:import namespace="d2ba2bb9-7c0f-4331-8390-4249fa36a85d"/>
    <xsd:import namespace="f7cf003f-794b-4eed-a80b-fe8d958d1df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a2bb9-7c0f-4331-8390-4249fa36a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f003f-794b-4eed-a80b-fe8d958d1d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b10b1f-7983-4a69-8dd2-ab17a8487183}" ma:internalName="TaxCatchAll" ma:showField="CatchAllData" ma:web="f7cf003f-794b-4eed-a80b-fe8d958d1d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cf003f-794b-4eed-a80b-fe8d958d1dfd" xsi:nil="true"/>
    <lcf76f155ced4ddcb4097134ff3c332f xmlns="d2ba2bb9-7c0f-4331-8390-4249fa36a8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9BFA8A-CC3B-46B0-9D9B-7000FAEE21D0}">
  <ds:schemaRefs>
    <ds:schemaRef ds:uri="http://schemas.openxmlformats.org/officeDocument/2006/bibliography"/>
  </ds:schemaRefs>
</ds:datastoreItem>
</file>

<file path=customXml/itemProps2.xml><?xml version="1.0" encoding="utf-8"?>
<ds:datastoreItem xmlns:ds="http://schemas.openxmlformats.org/officeDocument/2006/customXml" ds:itemID="{59B66554-01E5-4472-AA46-F6D1B26D3397}">
  <ds:schemaRefs>
    <ds:schemaRef ds:uri="http://schemas.microsoft.com/sharepoint/v3/contenttype/forms"/>
  </ds:schemaRefs>
</ds:datastoreItem>
</file>

<file path=customXml/itemProps3.xml><?xml version="1.0" encoding="utf-8"?>
<ds:datastoreItem xmlns:ds="http://schemas.openxmlformats.org/officeDocument/2006/customXml" ds:itemID="{F51F714C-BBE6-4239-B7F8-45A6885B7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a2bb9-7c0f-4331-8390-4249fa36a85d"/>
    <ds:schemaRef ds:uri="f7cf003f-794b-4eed-a80b-fe8d958d1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56B38-1115-4F1B-957A-6F3484960F69}">
  <ds:schemaRefs>
    <ds:schemaRef ds:uri="http://schemas.microsoft.com/office/2006/metadata/properties"/>
    <ds:schemaRef ds:uri="http://schemas.microsoft.com/office/infopath/2007/PartnerControls"/>
    <ds:schemaRef ds:uri="f7cf003f-794b-4eed-a80b-fe8d958d1dfd"/>
    <ds:schemaRef ds:uri="d2ba2bb9-7c0f-4331-8390-4249fa36a85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37</TotalTime>
  <Pages>17</Pages>
  <Words>5348</Words>
  <Characters>30488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 Patricia M (HRD)</dc:creator>
  <cp:keywords/>
  <dc:description/>
  <cp:lastModifiedBy>DiMichele, Paula J (HRD)</cp:lastModifiedBy>
  <cp:revision>32</cp:revision>
  <cp:lastPrinted>2025-08-12T03:00:00Z</cp:lastPrinted>
  <dcterms:created xsi:type="dcterms:W3CDTF">2026-06-16T13:24:00Z</dcterms:created>
  <dcterms:modified xsi:type="dcterms:W3CDTF">2026-06-25T18:30:00Z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0x0101003A7A8181A5FEF542BB57ED987A273B4D</vt:lpwstr>
  </property>
  <property fmtid="{D5CDD505-2E9C-101B-9397-08002B2CF9AE}" pid="3" name="MediaServiceImageTags">
    <vt:lpwstr/>
  </property>
</Properties>
</file>