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410" w:rsidRPr="001F78D9" w:rsidRDefault="00F03410" w:rsidP="000F4AAB">
      <w:pPr>
        <w:spacing w:after="0"/>
        <w:rPr>
          <w:b/>
          <w:i/>
        </w:rPr>
      </w:pPr>
    </w:p>
    <w:tbl>
      <w:tblPr>
        <w:tblStyle w:val="TableGrid"/>
        <w:tblW w:w="10098" w:type="dxa"/>
        <w:tblLook w:val="04A0" w:firstRow="1" w:lastRow="0" w:firstColumn="1" w:lastColumn="0" w:noHBand="0" w:noVBand="1"/>
      </w:tblPr>
      <w:tblGrid>
        <w:gridCol w:w="5049"/>
        <w:gridCol w:w="5049"/>
      </w:tblGrid>
      <w:tr w:rsidR="007B3BFF" w:rsidTr="007B3BFF">
        <w:tc>
          <w:tcPr>
            <w:tcW w:w="10098" w:type="dxa"/>
            <w:gridSpan w:val="2"/>
            <w:shd w:val="clear" w:color="auto" w:fill="F2F2F2" w:themeFill="background1" w:themeFillShade="F2"/>
            <w:vAlign w:val="center"/>
          </w:tcPr>
          <w:p w:rsidR="007B3BFF" w:rsidRPr="007B3BFF" w:rsidRDefault="007B3BFF" w:rsidP="00DF110C">
            <w:pPr>
              <w:jc w:val="center"/>
              <w:rPr>
                <w:b/>
                <w:color w:val="8064A2" w:themeColor="accent4"/>
              </w:rPr>
            </w:pPr>
            <w:r w:rsidRPr="007B3BFF">
              <w:rPr>
                <w:b/>
              </w:rPr>
              <w:t>Treatment Modalities Across Sources</w:t>
            </w:r>
          </w:p>
        </w:tc>
      </w:tr>
      <w:tr w:rsidR="007E6921" w:rsidRPr="007E6921" w:rsidTr="007B3BFF">
        <w:tc>
          <w:tcPr>
            <w:tcW w:w="5049" w:type="dxa"/>
            <w:shd w:val="clear" w:color="auto" w:fill="F2F2F2" w:themeFill="background1" w:themeFillShade="F2"/>
            <w:vAlign w:val="center"/>
          </w:tcPr>
          <w:p w:rsidR="007B3BFF" w:rsidRPr="007E6921" w:rsidRDefault="007B3BFF" w:rsidP="00F50FAD">
            <w:pPr>
              <w:jc w:val="center"/>
              <w:rPr>
                <w:b/>
                <w:i/>
              </w:rPr>
            </w:pPr>
            <w:r w:rsidRPr="007E6921">
              <w:rPr>
                <w:b/>
                <w:i/>
              </w:rPr>
              <w:t>Draft Change Form</w:t>
            </w:r>
          </w:p>
        </w:tc>
        <w:tc>
          <w:tcPr>
            <w:tcW w:w="5049" w:type="dxa"/>
            <w:shd w:val="clear" w:color="auto" w:fill="F2F2F2" w:themeFill="background1" w:themeFillShade="F2"/>
            <w:vAlign w:val="center"/>
          </w:tcPr>
          <w:p w:rsidR="007B3BFF" w:rsidRPr="007E6921" w:rsidRDefault="007B3BFF" w:rsidP="007B3BFF">
            <w:pPr>
              <w:jc w:val="center"/>
              <w:rPr>
                <w:b/>
                <w:i/>
              </w:rPr>
            </w:pPr>
            <w:r w:rsidRPr="007E6921">
              <w:rPr>
                <w:b/>
                <w:i/>
              </w:rPr>
              <w:t xml:space="preserve">Psychology Today </w:t>
            </w:r>
          </w:p>
          <w:p w:rsidR="007B3BFF" w:rsidRPr="007E6921" w:rsidRDefault="007B3BFF" w:rsidP="007B3BFF">
            <w:pPr>
              <w:jc w:val="center"/>
              <w:rPr>
                <w:b/>
                <w:i/>
              </w:rPr>
            </w:pPr>
            <w:r w:rsidRPr="007E6921">
              <w:rPr>
                <w:b/>
                <w:i/>
              </w:rPr>
              <w:t>“Therapist Finder”</w:t>
            </w:r>
          </w:p>
        </w:tc>
      </w:tr>
      <w:tr w:rsidR="007E6921" w:rsidRPr="007E6921" w:rsidTr="007422DB">
        <w:trPr>
          <w:trHeight w:val="1343"/>
        </w:trPr>
        <w:tc>
          <w:tcPr>
            <w:tcW w:w="5049" w:type="dxa"/>
            <w:vAlign w:val="center"/>
          </w:tcPr>
          <w:p w:rsidR="007B3BFF" w:rsidRPr="007E6921" w:rsidRDefault="007B3BFF" w:rsidP="007B3BFF">
            <w:r w:rsidRPr="007E6921">
              <w:t>Behavioral Therapy</w:t>
            </w:r>
          </w:p>
        </w:tc>
        <w:tc>
          <w:tcPr>
            <w:tcW w:w="5049" w:type="dxa"/>
            <w:vMerge w:val="restart"/>
            <w:vAlign w:val="center"/>
          </w:tcPr>
          <w:p w:rsidR="007B3BFF" w:rsidRPr="007E6921" w:rsidRDefault="007B3BFF" w:rsidP="007B3BFF">
            <w:r w:rsidRPr="007E6921">
              <w:t>Cognitive Behavioral Therapy (CBT)</w:t>
            </w:r>
          </w:p>
          <w:p w:rsidR="007B3BFF" w:rsidRPr="007E6921" w:rsidRDefault="007B3BFF" w:rsidP="007B3BFF">
            <w:r w:rsidRPr="007E6921">
              <w:t>Dialectical (DBT)</w:t>
            </w:r>
          </w:p>
          <w:p w:rsidR="007B3BFF" w:rsidRPr="007E6921" w:rsidRDefault="007B3BFF" w:rsidP="007B3BFF">
            <w:r w:rsidRPr="007E6921">
              <w:t xml:space="preserve">Rational Emotive Behavior Therapy (REBT) </w:t>
            </w:r>
          </w:p>
        </w:tc>
      </w:tr>
      <w:tr w:rsidR="007E6921" w:rsidRPr="007E6921" w:rsidTr="007422DB">
        <w:trPr>
          <w:trHeight w:val="1343"/>
        </w:trPr>
        <w:tc>
          <w:tcPr>
            <w:tcW w:w="5049" w:type="dxa"/>
            <w:vAlign w:val="center"/>
          </w:tcPr>
          <w:p w:rsidR="007B3BFF" w:rsidRPr="007E6921" w:rsidRDefault="007B3BFF" w:rsidP="007B3BFF">
            <w:r w:rsidRPr="007E6921">
              <w:t>CBT</w:t>
            </w:r>
          </w:p>
        </w:tc>
        <w:tc>
          <w:tcPr>
            <w:tcW w:w="5049" w:type="dxa"/>
            <w:vMerge/>
            <w:vAlign w:val="center"/>
          </w:tcPr>
          <w:p w:rsidR="007B3BFF" w:rsidRPr="007E6921" w:rsidRDefault="007B3BFF" w:rsidP="007B3BFF"/>
        </w:tc>
      </w:tr>
      <w:tr w:rsidR="007E6921" w:rsidRPr="007E6921" w:rsidTr="007422DB">
        <w:trPr>
          <w:trHeight w:val="1343"/>
        </w:trPr>
        <w:tc>
          <w:tcPr>
            <w:tcW w:w="5049" w:type="dxa"/>
            <w:vAlign w:val="center"/>
          </w:tcPr>
          <w:p w:rsidR="007B3BFF" w:rsidRPr="007E6921" w:rsidRDefault="007B3BFF" w:rsidP="007B3BFF">
            <w:r w:rsidRPr="007E6921">
              <w:t>Dialectical behavioral therapy</w:t>
            </w:r>
          </w:p>
        </w:tc>
        <w:tc>
          <w:tcPr>
            <w:tcW w:w="5049" w:type="dxa"/>
            <w:vMerge/>
            <w:vAlign w:val="center"/>
          </w:tcPr>
          <w:p w:rsidR="007B3BFF" w:rsidRPr="007E6921" w:rsidRDefault="007B3BFF" w:rsidP="007B3BFF"/>
        </w:tc>
      </w:tr>
      <w:tr w:rsidR="007E6921" w:rsidRPr="007E6921" w:rsidTr="007422DB">
        <w:trPr>
          <w:trHeight w:val="1343"/>
        </w:trPr>
        <w:tc>
          <w:tcPr>
            <w:tcW w:w="5049" w:type="dxa"/>
            <w:vAlign w:val="center"/>
          </w:tcPr>
          <w:p w:rsidR="007B3BFF" w:rsidRPr="007E6921" w:rsidRDefault="007B3BFF" w:rsidP="007B3BFF">
            <w:r w:rsidRPr="007E6921">
              <w:t>Faith-based counseling</w:t>
            </w:r>
          </w:p>
        </w:tc>
        <w:tc>
          <w:tcPr>
            <w:tcW w:w="5049" w:type="dxa"/>
            <w:vAlign w:val="center"/>
          </w:tcPr>
          <w:p w:rsidR="007B3BFF" w:rsidRPr="007E6921" w:rsidRDefault="007B3BFF" w:rsidP="007B3BFF">
            <w:r w:rsidRPr="007E6921">
              <w:t>Culturally Sensitive</w:t>
            </w:r>
          </w:p>
          <w:p w:rsidR="007B3BFF" w:rsidRPr="007E6921" w:rsidRDefault="007B3BFF" w:rsidP="007B3BFF">
            <w:r w:rsidRPr="007E6921">
              <w:t>Christian Counseling</w:t>
            </w:r>
          </w:p>
          <w:p w:rsidR="007B3BFF" w:rsidRPr="007E6921" w:rsidRDefault="007B3BFF" w:rsidP="007B3BFF">
            <w:r w:rsidRPr="007E6921">
              <w:t>Multicultural</w:t>
            </w:r>
          </w:p>
        </w:tc>
      </w:tr>
      <w:tr w:rsidR="007E6921" w:rsidRPr="007E6921" w:rsidTr="007422DB">
        <w:trPr>
          <w:trHeight w:val="1343"/>
        </w:trPr>
        <w:tc>
          <w:tcPr>
            <w:tcW w:w="5049" w:type="dxa"/>
            <w:vAlign w:val="center"/>
          </w:tcPr>
          <w:p w:rsidR="007B3BFF" w:rsidRPr="007E6921" w:rsidRDefault="007B3BFF" w:rsidP="007B3BFF">
            <w:r w:rsidRPr="007E6921">
              <w:t>MAT for substance use disorders</w:t>
            </w:r>
          </w:p>
        </w:tc>
        <w:tc>
          <w:tcPr>
            <w:tcW w:w="5049" w:type="dxa"/>
            <w:vAlign w:val="center"/>
          </w:tcPr>
          <w:p w:rsidR="007B3BFF" w:rsidRPr="007E6921" w:rsidRDefault="007B3BFF" w:rsidP="007B3BFF"/>
        </w:tc>
      </w:tr>
      <w:tr w:rsidR="007E6921" w:rsidRPr="007E6921" w:rsidTr="007422DB">
        <w:trPr>
          <w:trHeight w:val="1343"/>
        </w:trPr>
        <w:tc>
          <w:tcPr>
            <w:tcW w:w="5049" w:type="dxa"/>
            <w:vAlign w:val="center"/>
          </w:tcPr>
          <w:p w:rsidR="007B3BFF" w:rsidRPr="007E6921" w:rsidRDefault="007B3BFF" w:rsidP="007B3BFF">
            <w:pPr>
              <w:rPr>
                <w:rFonts w:ascii="Calibri" w:hAnsi="Calibri"/>
              </w:rPr>
            </w:pPr>
            <w:proofErr w:type="spellStart"/>
            <w:r w:rsidRPr="007E6921">
              <w:rPr>
                <w:rFonts w:ascii="Calibri" w:hAnsi="Calibri"/>
              </w:rPr>
              <w:t>Suboxone</w:t>
            </w:r>
            <w:proofErr w:type="spellEnd"/>
            <w:r w:rsidRPr="007E6921">
              <w:rPr>
                <w:rFonts w:ascii="Calibri" w:hAnsi="Calibri"/>
              </w:rPr>
              <w:t>/Buprenorphine prescribing</w:t>
            </w:r>
          </w:p>
        </w:tc>
        <w:tc>
          <w:tcPr>
            <w:tcW w:w="5049" w:type="dxa"/>
            <w:vAlign w:val="center"/>
          </w:tcPr>
          <w:p w:rsidR="007B3BFF" w:rsidRPr="007E6921" w:rsidRDefault="007B3BFF" w:rsidP="007B3BFF"/>
        </w:tc>
      </w:tr>
      <w:tr w:rsidR="007E6921" w:rsidRPr="007E6921" w:rsidTr="007422DB">
        <w:trPr>
          <w:trHeight w:val="1343"/>
        </w:trPr>
        <w:tc>
          <w:tcPr>
            <w:tcW w:w="5049" w:type="dxa"/>
            <w:vAlign w:val="center"/>
          </w:tcPr>
          <w:p w:rsidR="007B3BFF" w:rsidRPr="007E6921" w:rsidRDefault="007B3BFF" w:rsidP="007B3BFF">
            <w:pPr>
              <w:rPr>
                <w:rFonts w:ascii="Calibri" w:hAnsi="Calibri"/>
              </w:rPr>
            </w:pPr>
            <w:r w:rsidRPr="007E6921">
              <w:rPr>
                <w:rFonts w:ascii="Calibri" w:hAnsi="Calibri"/>
              </w:rPr>
              <w:t>Ambulatory detox</w:t>
            </w:r>
          </w:p>
        </w:tc>
        <w:tc>
          <w:tcPr>
            <w:tcW w:w="5049" w:type="dxa"/>
            <w:vAlign w:val="center"/>
          </w:tcPr>
          <w:p w:rsidR="007B3BFF" w:rsidRPr="007E6921" w:rsidRDefault="007B3BFF" w:rsidP="007B3BFF"/>
        </w:tc>
      </w:tr>
      <w:tr w:rsidR="007E6921" w:rsidRPr="007E6921" w:rsidTr="007422DB">
        <w:trPr>
          <w:trHeight w:val="1343"/>
        </w:trPr>
        <w:tc>
          <w:tcPr>
            <w:tcW w:w="5049" w:type="dxa"/>
            <w:vAlign w:val="center"/>
          </w:tcPr>
          <w:p w:rsidR="007B3BFF" w:rsidRPr="007E6921" w:rsidRDefault="007B3BFF" w:rsidP="007B3BFF">
            <w:pPr>
              <w:rPr>
                <w:rFonts w:ascii="Calibri" w:hAnsi="Calibri"/>
              </w:rPr>
            </w:pPr>
            <w:r w:rsidRPr="007E6921">
              <w:rPr>
                <w:rFonts w:ascii="Calibri" w:hAnsi="Calibri"/>
              </w:rPr>
              <w:t>Applied behavioral analysis</w:t>
            </w:r>
          </w:p>
        </w:tc>
        <w:tc>
          <w:tcPr>
            <w:tcW w:w="5049" w:type="dxa"/>
            <w:vAlign w:val="center"/>
          </w:tcPr>
          <w:p w:rsidR="007B3BFF" w:rsidRPr="007E6921" w:rsidRDefault="007B3BFF" w:rsidP="007B3BFF">
            <w:pPr>
              <w:rPr>
                <w:rFonts w:ascii="Calibri" w:hAnsi="Calibri"/>
              </w:rPr>
            </w:pPr>
            <w:r w:rsidRPr="007E6921">
              <w:rPr>
                <w:rFonts w:ascii="Calibri" w:hAnsi="Calibri"/>
              </w:rPr>
              <w:t>Applied Behavioral Analysis</w:t>
            </w:r>
          </w:p>
        </w:tc>
      </w:tr>
      <w:tr w:rsidR="007E6921" w:rsidRPr="007E6921" w:rsidTr="007422DB">
        <w:trPr>
          <w:trHeight w:val="1343"/>
        </w:trPr>
        <w:tc>
          <w:tcPr>
            <w:tcW w:w="5049" w:type="dxa"/>
            <w:vAlign w:val="center"/>
          </w:tcPr>
          <w:p w:rsidR="007B3BFF" w:rsidRPr="007E6921" w:rsidRDefault="007B3BFF" w:rsidP="007B3BFF">
            <w:pPr>
              <w:rPr>
                <w:rFonts w:ascii="Calibri" w:hAnsi="Calibri"/>
              </w:rPr>
            </w:pPr>
            <w:r w:rsidRPr="007E6921">
              <w:rPr>
                <w:rFonts w:ascii="Calibri" w:hAnsi="Calibri"/>
              </w:rPr>
              <w:lastRenderedPageBreak/>
              <w:t>Play therapy</w:t>
            </w:r>
          </w:p>
        </w:tc>
        <w:tc>
          <w:tcPr>
            <w:tcW w:w="5049" w:type="dxa"/>
            <w:vAlign w:val="center"/>
          </w:tcPr>
          <w:p w:rsidR="007B3BFF" w:rsidRPr="007E6921" w:rsidRDefault="007B3BFF" w:rsidP="007B3BFF">
            <w:pPr>
              <w:rPr>
                <w:rFonts w:ascii="Calibri" w:hAnsi="Calibri"/>
              </w:rPr>
            </w:pPr>
            <w:r w:rsidRPr="007E6921">
              <w:rPr>
                <w:rFonts w:ascii="Calibri" w:hAnsi="Calibri"/>
              </w:rPr>
              <w:t>Play Therapy</w:t>
            </w:r>
          </w:p>
          <w:p w:rsidR="007B3BFF" w:rsidRPr="007E6921" w:rsidRDefault="007B3BFF" w:rsidP="007B3BFF">
            <w:pPr>
              <w:rPr>
                <w:rFonts w:ascii="Calibri" w:hAnsi="Calibri"/>
              </w:rPr>
            </w:pPr>
            <w:r w:rsidRPr="007E6921">
              <w:rPr>
                <w:rFonts w:ascii="Calibri" w:hAnsi="Calibri"/>
              </w:rPr>
              <w:t>Art Therapy</w:t>
            </w:r>
          </w:p>
          <w:p w:rsidR="007B3BFF" w:rsidRPr="007E6921" w:rsidRDefault="007B3BFF" w:rsidP="007B3BFF">
            <w:pPr>
              <w:rPr>
                <w:rFonts w:ascii="Calibri" w:hAnsi="Calibri"/>
              </w:rPr>
            </w:pPr>
            <w:r w:rsidRPr="007E6921">
              <w:rPr>
                <w:rFonts w:ascii="Calibri" w:hAnsi="Calibri"/>
              </w:rPr>
              <w:t>Expressive Arts</w:t>
            </w:r>
          </w:p>
          <w:p w:rsidR="007B3BFF" w:rsidRPr="007E6921" w:rsidRDefault="007B3BFF" w:rsidP="007B3BFF">
            <w:pPr>
              <w:rPr>
                <w:rFonts w:ascii="Calibri" w:hAnsi="Calibri"/>
              </w:rPr>
            </w:pPr>
            <w:r w:rsidRPr="007E6921">
              <w:rPr>
                <w:rFonts w:ascii="Calibri" w:hAnsi="Calibri"/>
              </w:rPr>
              <w:t>Dance/Movement Therapy</w:t>
            </w:r>
          </w:p>
          <w:p w:rsidR="007B3BFF" w:rsidRPr="007E6921" w:rsidRDefault="007B3BFF" w:rsidP="007B3BFF">
            <w:pPr>
              <w:rPr>
                <w:rFonts w:ascii="Calibri" w:hAnsi="Calibri"/>
              </w:rPr>
            </w:pPr>
            <w:r w:rsidRPr="007E6921">
              <w:rPr>
                <w:rFonts w:ascii="Calibri" w:hAnsi="Calibri"/>
              </w:rPr>
              <w:t>Sand Play</w:t>
            </w:r>
          </w:p>
        </w:tc>
      </w:tr>
      <w:tr w:rsidR="007E6921" w:rsidRPr="007E6921" w:rsidTr="007422DB">
        <w:trPr>
          <w:trHeight w:val="1343"/>
        </w:trPr>
        <w:tc>
          <w:tcPr>
            <w:tcW w:w="5049" w:type="dxa"/>
            <w:vAlign w:val="center"/>
          </w:tcPr>
          <w:p w:rsidR="007B3BFF" w:rsidRPr="007E6921" w:rsidRDefault="007B3BFF" w:rsidP="007B3BFF">
            <w:pPr>
              <w:rPr>
                <w:rFonts w:ascii="Calibri" w:hAnsi="Calibri"/>
              </w:rPr>
            </w:pPr>
            <w:proofErr w:type="spellStart"/>
            <w:r w:rsidRPr="007E6921">
              <w:rPr>
                <w:rFonts w:ascii="Calibri" w:hAnsi="Calibri"/>
              </w:rPr>
              <w:t>Transcranial</w:t>
            </w:r>
            <w:proofErr w:type="spellEnd"/>
            <w:r w:rsidRPr="007E6921">
              <w:rPr>
                <w:rFonts w:ascii="Calibri" w:hAnsi="Calibri"/>
              </w:rPr>
              <w:t xml:space="preserve"> magnetic stimulation</w:t>
            </w:r>
          </w:p>
        </w:tc>
        <w:tc>
          <w:tcPr>
            <w:tcW w:w="5049" w:type="dxa"/>
            <w:vAlign w:val="center"/>
          </w:tcPr>
          <w:p w:rsidR="007B3BFF" w:rsidRPr="007E6921" w:rsidRDefault="007B3BFF" w:rsidP="007B3BFF"/>
        </w:tc>
      </w:tr>
      <w:tr w:rsidR="007E6921" w:rsidRPr="007E6921" w:rsidTr="007422DB">
        <w:trPr>
          <w:trHeight w:val="1343"/>
        </w:trPr>
        <w:tc>
          <w:tcPr>
            <w:tcW w:w="5049" w:type="dxa"/>
            <w:vAlign w:val="center"/>
          </w:tcPr>
          <w:p w:rsidR="007B3BFF" w:rsidRPr="007E6921" w:rsidRDefault="007B3BFF" w:rsidP="007B3BFF">
            <w:pPr>
              <w:rPr>
                <w:rFonts w:ascii="Calibri" w:hAnsi="Calibri"/>
              </w:rPr>
            </w:pPr>
            <w:r w:rsidRPr="007E6921">
              <w:rPr>
                <w:rFonts w:ascii="Calibri" w:hAnsi="Calibri"/>
              </w:rPr>
              <w:t>ECT</w:t>
            </w:r>
          </w:p>
        </w:tc>
        <w:tc>
          <w:tcPr>
            <w:tcW w:w="5049" w:type="dxa"/>
            <w:vAlign w:val="center"/>
          </w:tcPr>
          <w:p w:rsidR="007B3BFF" w:rsidRPr="007E6921" w:rsidRDefault="007B3BFF" w:rsidP="007B3BFF"/>
        </w:tc>
      </w:tr>
      <w:tr w:rsidR="007E6921" w:rsidRPr="007E6921" w:rsidTr="007422DB">
        <w:trPr>
          <w:trHeight w:val="1343"/>
        </w:trPr>
        <w:tc>
          <w:tcPr>
            <w:tcW w:w="5049" w:type="dxa"/>
            <w:vAlign w:val="center"/>
          </w:tcPr>
          <w:p w:rsidR="007B3BFF" w:rsidRPr="007E6921" w:rsidRDefault="007B3BFF" w:rsidP="007B3BFF">
            <w:pPr>
              <w:rPr>
                <w:rFonts w:ascii="Calibri" w:hAnsi="Calibri"/>
              </w:rPr>
            </w:pPr>
            <w:r w:rsidRPr="007E6921">
              <w:rPr>
                <w:rFonts w:ascii="Calibri" w:hAnsi="Calibri"/>
              </w:rPr>
              <w:t>Hypnotherapy</w:t>
            </w:r>
          </w:p>
        </w:tc>
        <w:tc>
          <w:tcPr>
            <w:tcW w:w="5049" w:type="dxa"/>
            <w:vAlign w:val="center"/>
          </w:tcPr>
          <w:p w:rsidR="007B3BFF" w:rsidRPr="007E6921" w:rsidRDefault="007B3BFF" w:rsidP="007B3BFF">
            <w:pPr>
              <w:rPr>
                <w:rFonts w:ascii="Calibri" w:hAnsi="Calibri"/>
              </w:rPr>
            </w:pPr>
            <w:r w:rsidRPr="007E6921">
              <w:rPr>
                <w:rFonts w:ascii="Calibri" w:hAnsi="Calibri"/>
              </w:rPr>
              <w:t>Hypnotherapy</w:t>
            </w:r>
          </w:p>
        </w:tc>
      </w:tr>
      <w:tr w:rsidR="007E6921" w:rsidRPr="007E6921" w:rsidTr="007422DB">
        <w:trPr>
          <w:trHeight w:val="1343"/>
        </w:trPr>
        <w:tc>
          <w:tcPr>
            <w:tcW w:w="5049" w:type="dxa"/>
            <w:vAlign w:val="center"/>
          </w:tcPr>
          <w:p w:rsidR="007B3BFF" w:rsidRPr="007E6921" w:rsidRDefault="007B3BFF" w:rsidP="007B3BFF">
            <w:pPr>
              <w:rPr>
                <w:rFonts w:ascii="Calibri" w:hAnsi="Calibri"/>
              </w:rPr>
            </w:pPr>
            <w:r w:rsidRPr="007E6921">
              <w:rPr>
                <w:rFonts w:ascii="Calibri" w:hAnsi="Calibri"/>
              </w:rPr>
              <w:t>EMDR</w:t>
            </w:r>
          </w:p>
        </w:tc>
        <w:tc>
          <w:tcPr>
            <w:tcW w:w="5049" w:type="dxa"/>
            <w:vAlign w:val="center"/>
          </w:tcPr>
          <w:p w:rsidR="007B3BFF" w:rsidRPr="007E6921" w:rsidRDefault="007B3BFF" w:rsidP="007B3BFF">
            <w:pPr>
              <w:rPr>
                <w:rFonts w:ascii="Calibri" w:hAnsi="Calibri"/>
              </w:rPr>
            </w:pPr>
            <w:r w:rsidRPr="007E6921">
              <w:rPr>
                <w:rFonts w:ascii="Calibri" w:hAnsi="Calibri"/>
              </w:rPr>
              <w:t>EMDR</w:t>
            </w:r>
          </w:p>
        </w:tc>
      </w:tr>
      <w:tr w:rsidR="007E6921" w:rsidRPr="007E6921" w:rsidTr="007422DB">
        <w:trPr>
          <w:trHeight w:val="1343"/>
        </w:trPr>
        <w:tc>
          <w:tcPr>
            <w:tcW w:w="5049" w:type="dxa"/>
            <w:vAlign w:val="center"/>
          </w:tcPr>
          <w:p w:rsidR="007B3BFF" w:rsidRPr="007E6921" w:rsidRDefault="007B3BFF" w:rsidP="007B3BFF">
            <w:pPr>
              <w:rPr>
                <w:rFonts w:ascii="Calibri" w:hAnsi="Calibri"/>
              </w:rPr>
            </w:pPr>
            <w:r w:rsidRPr="007E6921">
              <w:rPr>
                <w:rFonts w:ascii="Calibri" w:hAnsi="Calibri"/>
              </w:rPr>
              <w:t>Couples therapy</w:t>
            </w:r>
          </w:p>
        </w:tc>
        <w:tc>
          <w:tcPr>
            <w:tcW w:w="5049" w:type="dxa"/>
            <w:vAlign w:val="center"/>
          </w:tcPr>
          <w:p w:rsidR="007B3BFF" w:rsidRPr="007E6921" w:rsidRDefault="008E42C1" w:rsidP="007B3BFF">
            <w:pPr>
              <w:rPr>
                <w:rFonts w:ascii="Calibri" w:hAnsi="Calibri"/>
              </w:rPr>
            </w:pPr>
            <w:proofErr w:type="spellStart"/>
            <w:r w:rsidRPr="007E6921">
              <w:rPr>
                <w:rFonts w:ascii="Calibri" w:hAnsi="Calibri"/>
              </w:rPr>
              <w:t>Pyschobiological</w:t>
            </w:r>
            <w:proofErr w:type="spellEnd"/>
            <w:r w:rsidRPr="007E6921">
              <w:rPr>
                <w:rFonts w:ascii="Calibri" w:hAnsi="Calibri"/>
              </w:rPr>
              <w:t xml:space="preserve"> Approa</w:t>
            </w:r>
            <w:r w:rsidR="007B3BFF" w:rsidRPr="007E6921">
              <w:rPr>
                <w:rFonts w:ascii="Calibri" w:hAnsi="Calibri"/>
              </w:rPr>
              <w:t>ch Couple Therapy (PACT)</w:t>
            </w:r>
          </w:p>
        </w:tc>
      </w:tr>
      <w:tr w:rsidR="007E6921" w:rsidRPr="007E6921" w:rsidTr="007422DB">
        <w:trPr>
          <w:trHeight w:val="1343"/>
        </w:trPr>
        <w:tc>
          <w:tcPr>
            <w:tcW w:w="5049" w:type="dxa"/>
            <w:vAlign w:val="center"/>
          </w:tcPr>
          <w:p w:rsidR="007B3BFF" w:rsidRPr="007E6921" w:rsidRDefault="007B3BFF" w:rsidP="007B3BFF">
            <w:pPr>
              <w:rPr>
                <w:rFonts w:ascii="Calibri" w:hAnsi="Calibri"/>
              </w:rPr>
            </w:pPr>
            <w:r w:rsidRPr="007E6921">
              <w:rPr>
                <w:rFonts w:ascii="Calibri" w:hAnsi="Calibri"/>
              </w:rPr>
              <w:t>Family therapy</w:t>
            </w:r>
          </w:p>
        </w:tc>
        <w:tc>
          <w:tcPr>
            <w:tcW w:w="5049" w:type="dxa"/>
            <w:vAlign w:val="center"/>
          </w:tcPr>
          <w:p w:rsidR="007B3BFF" w:rsidRPr="007E6921" w:rsidRDefault="007B3BFF" w:rsidP="007B3BFF">
            <w:r w:rsidRPr="007E6921">
              <w:t>Family/Marital</w:t>
            </w:r>
          </w:p>
          <w:p w:rsidR="007B3BFF" w:rsidRPr="007E6921" w:rsidRDefault="007B3BFF" w:rsidP="007B3BFF">
            <w:r w:rsidRPr="007E6921">
              <w:t>Family Systems</w:t>
            </w:r>
          </w:p>
          <w:p w:rsidR="007B3BFF" w:rsidRPr="007E6921" w:rsidRDefault="007B3BFF" w:rsidP="007B3BFF">
            <w:r w:rsidRPr="007E6921">
              <w:t>Internal Family Systems (IFS)</w:t>
            </w:r>
          </w:p>
          <w:p w:rsidR="007B3BFF" w:rsidRPr="007E6921" w:rsidRDefault="007B3BFF" w:rsidP="007B3BFF">
            <w:r w:rsidRPr="007E6921">
              <w:t>Parent-Child Interaction Therapy (PCIT)</w:t>
            </w:r>
          </w:p>
          <w:p w:rsidR="007B3BFF" w:rsidRPr="007E6921" w:rsidRDefault="007B3BFF" w:rsidP="007B3BFF">
            <w:r w:rsidRPr="007E6921">
              <w:t>Structural Family Therapy</w:t>
            </w:r>
          </w:p>
        </w:tc>
      </w:tr>
      <w:tr w:rsidR="007E6921" w:rsidRPr="007E6921" w:rsidTr="007422DB">
        <w:trPr>
          <w:trHeight w:val="1343"/>
        </w:trPr>
        <w:tc>
          <w:tcPr>
            <w:tcW w:w="5049" w:type="dxa"/>
            <w:vAlign w:val="center"/>
          </w:tcPr>
          <w:p w:rsidR="007B3BFF" w:rsidRPr="007E6921" w:rsidRDefault="007B3BFF" w:rsidP="007B3BFF">
            <w:pPr>
              <w:rPr>
                <w:rFonts w:ascii="Calibri" w:hAnsi="Calibri"/>
              </w:rPr>
            </w:pPr>
            <w:r w:rsidRPr="007E6921">
              <w:rPr>
                <w:rFonts w:ascii="Calibri" w:hAnsi="Calibri"/>
              </w:rPr>
              <w:t>Group therapy</w:t>
            </w:r>
          </w:p>
        </w:tc>
        <w:tc>
          <w:tcPr>
            <w:tcW w:w="5049" w:type="dxa"/>
            <w:vAlign w:val="center"/>
          </w:tcPr>
          <w:p w:rsidR="007B3BFF" w:rsidRPr="007E6921" w:rsidRDefault="007B3BFF" w:rsidP="007B3BFF"/>
        </w:tc>
      </w:tr>
      <w:tr w:rsidR="007E6921" w:rsidRPr="007E6921" w:rsidTr="007422DB">
        <w:trPr>
          <w:trHeight w:val="1343"/>
        </w:trPr>
        <w:tc>
          <w:tcPr>
            <w:tcW w:w="5049" w:type="dxa"/>
            <w:vAlign w:val="center"/>
          </w:tcPr>
          <w:p w:rsidR="007B3BFF" w:rsidRPr="007E6921" w:rsidRDefault="007B3BFF" w:rsidP="007B3BFF">
            <w:pPr>
              <w:rPr>
                <w:rFonts w:ascii="Calibri" w:hAnsi="Calibri"/>
              </w:rPr>
            </w:pPr>
            <w:proofErr w:type="spellStart"/>
            <w:r w:rsidRPr="007E6921">
              <w:rPr>
                <w:rFonts w:ascii="Calibri" w:hAnsi="Calibri"/>
              </w:rPr>
              <w:t>Neuropsych</w:t>
            </w:r>
            <w:proofErr w:type="spellEnd"/>
            <w:r w:rsidRPr="007E6921">
              <w:rPr>
                <w:rFonts w:ascii="Calibri" w:hAnsi="Calibri"/>
              </w:rPr>
              <w:t xml:space="preserve"> assessment</w:t>
            </w:r>
          </w:p>
        </w:tc>
        <w:tc>
          <w:tcPr>
            <w:tcW w:w="5049" w:type="dxa"/>
            <w:vAlign w:val="center"/>
          </w:tcPr>
          <w:p w:rsidR="007422DB" w:rsidRPr="007E6921" w:rsidRDefault="007422DB" w:rsidP="007422DB">
            <w:proofErr w:type="spellStart"/>
            <w:r w:rsidRPr="007E6921">
              <w:t>Neuro</w:t>
            </w:r>
            <w:proofErr w:type="spellEnd"/>
            <w:r w:rsidRPr="007E6921">
              <w:t>-linguistic</w:t>
            </w:r>
          </w:p>
          <w:p w:rsidR="007B3BFF" w:rsidRPr="007E6921" w:rsidRDefault="007422DB" w:rsidP="007422DB">
            <w:proofErr w:type="spellStart"/>
            <w:r w:rsidRPr="007E6921">
              <w:t>Neurofeedback</w:t>
            </w:r>
            <w:proofErr w:type="spellEnd"/>
          </w:p>
        </w:tc>
      </w:tr>
      <w:tr w:rsidR="007E6921" w:rsidRPr="007E6921" w:rsidTr="007422DB">
        <w:trPr>
          <w:trHeight w:val="1343"/>
        </w:trPr>
        <w:tc>
          <w:tcPr>
            <w:tcW w:w="5049" w:type="dxa"/>
            <w:vAlign w:val="center"/>
          </w:tcPr>
          <w:p w:rsidR="007B3BFF" w:rsidRPr="007E6921" w:rsidRDefault="007B3BFF" w:rsidP="007B3BFF">
            <w:pPr>
              <w:rPr>
                <w:rFonts w:ascii="Calibri" w:hAnsi="Calibri"/>
              </w:rPr>
            </w:pPr>
            <w:r w:rsidRPr="007E6921">
              <w:rPr>
                <w:rFonts w:ascii="Calibri" w:hAnsi="Calibri"/>
              </w:rPr>
              <w:lastRenderedPageBreak/>
              <w:t>Pain management services</w:t>
            </w:r>
          </w:p>
        </w:tc>
        <w:tc>
          <w:tcPr>
            <w:tcW w:w="5049" w:type="dxa"/>
            <w:vAlign w:val="center"/>
          </w:tcPr>
          <w:p w:rsidR="007B3BFF" w:rsidRPr="007E6921" w:rsidRDefault="007422DB" w:rsidP="007B3BFF">
            <w:r w:rsidRPr="007E6921">
              <w:t>Somatic</w:t>
            </w:r>
          </w:p>
        </w:tc>
      </w:tr>
      <w:tr w:rsidR="007B3BFF" w:rsidRPr="007E6921" w:rsidTr="007422DB">
        <w:trPr>
          <w:trHeight w:val="1343"/>
        </w:trPr>
        <w:tc>
          <w:tcPr>
            <w:tcW w:w="5049" w:type="dxa"/>
            <w:vAlign w:val="center"/>
          </w:tcPr>
          <w:p w:rsidR="007B3BFF" w:rsidRPr="007E6921" w:rsidRDefault="007B3BFF" w:rsidP="007B3BFF">
            <w:pPr>
              <w:rPr>
                <w:rFonts w:ascii="Calibri" w:hAnsi="Calibri"/>
              </w:rPr>
            </w:pPr>
            <w:r w:rsidRPr="007E6921">
              <w:rPr>
                <w:rFonts w:ascii="Calibri" w:hAnsi="Calibri"/>
              </w:rPr>
              <w:t>Psychological assessment</w:t>
            </w:r>
          </w:p>
        </w:tc>
        <w:tc>
          <w:tcPr>
            <w:tcW w:w="5049" w:type="dxa"/>
            <w:vAlign w:val="center"/>
          </w:tcPr>
          <w:p w:rsidR="007422DB" w:rsidRPr="007E6921" w:rsidRDefault="007422DB" w:rsidP="007422DB">
            <w:r w:rsidRPr="007E6921">
              <w:t>Psychoanalytic</w:t>
            </w:r>
          </w:p>
          <w:p w:rsidR="007422DB" w:rsidRPr="007E6921" w:rsidRDefault="007422DB" w:rsidP="007422DB">
            <w:r w:rsidRPr="007E6921">
              <w:t>Psychodynamic</w:t>
            </w:r>
          </w:p>
          <w:p w:rsidR="007B3BFF" w:rsidRPr="007E6921" w:rsidRDefault="007422DB" w:rsidP="007422DB">
            <w:proofErr w:type="spellStart"/>
            <w:r w:rsidRPr="007E6921">
              <w:t>Pyschological</w:t>
            </w:r>
            <w:proofErr w:type="spellEnd"/>
            <w:r w:rsidRPr="007E6921">
              <w:t xml:space="preserve"> Testing and Evaluation</w:t>
            </w:r>
          </w:p>
        </w:tc>
      </w:tr>
    </w:tbl>
    <w:p w:rsidR="009105FD" w:rsidRPr="007E6921" w:rsidRDefault="009105FD" w:rsidP="006436EE"/>
    <w:tbl>
      <w:tblPr>
        <w:tblStyle w:val="TableGrid"/>
        <w:tblW w:w="10098" w:type="dxa"/>
        <w:tblLook w:val="04A0" w:firstRow="1" w:lastRow="0" w:firstColumn="1" w:lastColumn="0" w:noHBand="0" w:noVBand="1"/>
      </w:tblPr>
      <w:tblGrid>
        <w:gridCol w:w="10098"/>
      </w:tblGrid>
      <w:tr w:rsidR="007E6921" w:rsidRPr="007E6921" w:rsidTr="007B3BFF">
        <w:tc>
          <w:tcPr>
            <w:tcW w:w="10098" w:type="dxa"/>
            <w:vAlign w:val="center"/>
          </w:tcPr>
          <w:p w:rsidR="00107CDA" w:rsidRPr="007E6921" w:rsidRDefault="007B3BFF" w:rsidP="00B671F2">
            <w:pPr>
              <w:jc w:val="center"/>
            </w:pPr>
            <w:r w:rsidRPr="007E6921">
              <w:t>Modalities (Psych Today)</w:t>
            </w:r>
            <w:r w:rsidR="00B671F2" w:rsidRPr="007E6921">
              <w:t xml:space="preserve"> without obvious groupings</w:t>
            </w:r>
          </w:p>
        </w:tc>
      </w:tr>
    </w:tbl>
    <w:p w:rsidR="007422DB" w:rsidRPr="007E6921" w:rsidRDefault="007422DB" w:rsidP="007422DB">
      <w:pPr>
        <w:pStyle w:val="ListParagraph"/>
        <w:numPr>
          <w:ilvl w:val="0"/>
          <w:numId w:val="9"/>
        </w:numPr>
        <w:sectPr w:rsidR="007422DB" w:rsidRPr="007E6921" w:rsidSect="000F4AAB">
          <w:headerReference w:type="default" r:id="rId9"/>
          <w:footerReference w:type="default" r:id="rId10"/>
          <w:pgSz w:w="12240" w:h="15840"/>
          <w:pgMar w:top="450" w:right="1440" w:bottom="1440" w:left="1440" w:header="720" w:footer="720" w:gutter="0"/>
          <w:cols w:space="720"/>
          <w:docGrid w:linePitch="360"/>
        </w:sectPr>
      </w:pPr>
    </w:p>
    <w:p w:rsidR="007422DB" w:rsidRPr="007E6921" w:rsidRDefault="007422DB" w:rsidP="007422DB">
      <w:pPr>
        <w:pStyle w:val="ListParagraph"/>
      </w:pPr>
    </w:p>
    <w:p w:rsidR="007422DB" w:rsidRPr="007E6921" w:rsidRDefault="007422DB" w:rsidP="007422DB">
      <w:pPr>
        <w:pStyle w:val="ListParagraph"/>
        <w:numPr>
          <w:ilvl w:val="0"/>
          <w:numId w:val="9"/>
        </w:numPr>
      </w:pPr>
      <w:r w:rsidRPr="007E6921">
        <w:t>AEDP</w:t>
      </w:r>
      <w:r w:rsidRPr="007E6921">
        <w:tab/>
      </w:r>
    </w:p>
    <w:p w:rsidR="007422DB" w:rsidRPr="007E6921" w:rsidRDefault="007422DB" w:rsidP="007422DB">
      <w:pPr>
        <w:pStyle w:val="ListParagraph"/>
        <w:numPr>
          <w:ilvl w:val="0"/>
          <w:numId w:val="9"/>
        </w:numPr>
      </w:pPr>
      <w:r w:rsidRPr="007E6921">
        <w:t>Acceptance and Commitment Therapy (ACT)</w:t>
      </w:r>
      <w:r w:rsidRPr="007E6921">
        <w:tab/>
      </w:r>
    </w:p>
    <w:p w:rsidR="007422DB" w:rsidRPr="007E6921" w:rsidRDefault="007422DB" w:rsidP="007422DB">
      <w:pPr>
        <w:pStyle w:val="ListParagraph"/>
        <w:numPr>
          <w:ilvl w:val="0"/>
          <w:numId w:val="9"/>
        </w:numPr>
      </w:pPr>
      <w:proofErr w:type="spellStart"/>
      <w:r w:rsidRPr="007E6921">
        <w:t>Alderian</w:t>
      </w:r>
      <w:proofErr w:type="spellEnd"/>
      <w:r w:rsidRPr="007E6921">
        <w:tab/>
      </w:r>
    </w:p>
    <w:p w:rsidR="007422DB" w:rsidRPr="007E6921" w:rsidRDefault="007422DB" w:rsidP="007422DB">
      <w:pPr>
        <w:pStyle w:val="ListParagraph"/>
        <w:numPr>
          <w:ilvl w:val="0"/>
          <w:numId w:val="9"/>
        </w:numPr>
      </w:pPr>
      <w:r w:rsidRPr="007E6921">
        <w:t>Attachment-based</w:t>
      </w:r>
      <w:r w:rsidRPr="007E6921">
        <w:tab/>
      </w:r>
    </w:p>
    <w:p w:rsidR="007422DB" w:rsidRPr="007E6921" w:rsidRDefault="007422DB" w:rsidP="007422DB">
      <w:pPr>
        <w:pStyle w:val="ListParagraph"/>
        <w:numPr>
          <w:ilvl w:val="0"/>
          <w:numId w:val="9"/>
        </w:numPr>
      </w:pPr>
      <w:r w:rsidRPr="007E6921">
        <w:t>Biofeedback</w:t>
      </w:r>
      <w:r w:rsidRPr="007E6921">
        <w:tab/>
      </w:r>
    </w:p>
    <w:p w:rsidR="007422DB" w:rsidRPr="007E6921" w:rsidRDefault="007422DB" w:rsidP="007422DB">
      <w:pPr>
        <w:pStyle w:val="ListParagraph"/>
        <w:numPr>
          <w:ilvl w:val="0"/>
          <w:numId w:val="9"/>
        </w:numPr>
      </w:pPr>
      <w:proofErr w:type="spellStart"/>
      <w:r w:rsidRPr="007E6921">
        <w:t>Brainspotting</w:t>
      </w:r>
      <w:proofErr w:type="spellEnd"/>
      <w:r w:rsidRPr="007E6921">
        <w:tab/>
      </w:r>
    </w:p>
    <w:p w:rsidR="007422DB" w:rsidRPr="007E6921" w:rsidRDefault="007422DB" w:rsidP="007422DB">
      <w:pPr>
        <w:pStyle w:val="ListParagraph"/>
        <w:numPr>
          <w:ilvl w:val="0"/>
          <w:numId w:val="9"/>
        </w:numPr>
      </w:pPr>
      <w:r w:rsidRPr="007E6921">
        <w:t>Coaching</w:t>
      </w:r>
      <w:r w:rsidRPr="007E6921">
        <w:tab/>
      </w:r>
    </w:p>
    <w:p w:rsidR="007422DB" w:rsidRPr="007E6921" w:rsidRDefault="007422DB" w:rsidP="007422DB">
      <w:pPr>
        <w:pStyle w:val="ListParagraph"/>
        <w:numPr>
          <w:ilvl w:val="0"/>
          <w:numId w:val="9"/>
        </w:numPr>
      </w:pPr>
      <w:r w:rsidRPr="007E6921">
        <w:t>Compassion Focused</w:t>
      </w:r>
      <w:r w:rsidRPr="007E6921">
        <w:tab/>
      </w:r>
    </w:p>
    <w:p w:rsidR="007422DB" w:rsidRPr="007E6921" w:rsidRDefault="007422DB" w:rsidP="007422DB">
      <w:pPr>
        <w:pStyle w:val="ListParagraph"/>
        <w:numPr>
          <w:ilvl w:val="0"/>
          <w:numId w:val="9"/>
        </w:numPr>
      </w:pPr>
      <w:r w:rsidRPr="007E6921">
        <w:t>Eclectic</w:t>
      </w:r>
      <w:r w:rsidRPr="007E6921">
        <w:tab/>
      </w:r>
    </w:p>
    <w:p w:rsidR="007422DB" w:rsidRPr="007E6921" w:rsidRDefault="007422DB" w:rsidP="007422DB">
      <w:pPr>
        <w:pStyle w:val="ListParagraph"/>
        <w:numPr>
          <w:ilvl w:val="0"/>
          <w:numId w:val="9"/>
        </w:numPr>
      </w:pPr>
      <w:r w:rsidRPr="007E6921">
        <w:t>Emotionally Focused</w:t>
      </w:r>
      <w:r w:rsidRPr="007E6921">
        <w:tab/>
      </w:r>
    </w:p>
    <w:p w:rsidR="007422DB" w:rsidRPr="007E6921" w:rsidRDefault="007422DB" w:rsidP="007422DB">
      <w:pPr>
        <w:pStyle w:val="ListParagraph"/>
        <w:numPr>
          <w:ilvl w:val="0"/>
          <w:numId w:val="9"/>
        </w:numPr>
      </w:pPr>
      <w:r w:rsidRPr="007E6921">
        <w:t>Existential</w:t>
      </w:r>
      <w:r w:rsidRPr="007E6921">
        <w:tab/>
      </w:r>
    </w:p>
    <w:p w:rsidR="007422DB" w:rsidRPr="007E6921" w:rsidRDefault="007422DB" w:rsidP="007422DB">
      <w:pPr>
        <w:pStyle w:val="ListParagraph"/>
        <w:numPr>
          <w:ilvl w:val="0"/>
          <w:numId w:val="9"/>
        </w:numPr>
      </w:pPr>
      <w:r w:rsidRPr="007E6921">
        <w:t>Experiential Therapy</w:t>
      </w:r>
      <w:r w:rsidRPr="007E6921">
        <w:tab/>
      </w:r>
    </w:p>
    <w:p w:rsidR="007422DB" w:rsidRPr="007E6921" w:rsidRDefault="007422DB" w:rsidP="007422DB">
      <w:pPr>
        <w:pStyle w:val="ListParagraph"/>
        <w:numPr>
          <w:ilvl w:val="0"/>
          <w:numId w:val="9"/>
        </w:numPr>
      </w:pPr>
      <w:r w:rsidRPr="007E6921">
        <w:t>Feminist</w:t>
      </w:r>
      <w:r w:rsidRPr="007E6921">
        <w:tab/>
      </w:r>
    </w:p>
    <w:p w:rsidR="007422DB" w:rsidRPr="007E6921" w:rsidRDefault="007422DB" w:rsidP="007422DB">
      <w:pPr>
        <w:pStyle w:val="ListParagraph"/>
        <w:numPr>
          <w:ilvl w:val="0"/>
          <w:numId w:val="9"/>
        </w:numPr>
      </w:pPr>
      <w:r w:rsidRPr="007E6921">
        <w:t>Forensic Psychology</w:t>
      </w:r>
      <w:r w:rsidRPr="007E6921">
        <w:tab/>
      </w:r>
    </w:p>
    <w:p w:rsidR="007422DB" w:rsidRPr="007E6921" w:rsidRDefault="007422DB" w:rsidP="007422DB">
      <w:pPr>
        <w:pStyle w:val="ListParagraph"/>
        <w:numPr>
          <w:ilvl w:val="0"/>
          <w:numId w:val="9"/>
        </w:numPr>
      </w:pPr>
      <w:r w:rsidRPr="007E6921">
        <w:t>Gestalt</w:t>
      </w:r>
      <w:r w:rsidRPr="007E6921">
        <w:tab/>
      </w:r>
    </w:p>
    <w:p w:rsidR="007422DB" w:rsidRPr="007E6921" w:rsidRDefault="007422DB" w:rsidP="007422DB">
      <w:pPr>
        <w:pStyle w:val="ListParagraph"/>
        <w:numPr>
          <w:ilvl w:val="0"/>
          <w:numId w:val="9"/>
        </w:numPr>
      </w:pPr>
      <w:proofErr w:type="spellStart"/>
      <w:r w:rsidRPr="007E6921">
        <w:t>Gottman</w:t>
      </w:r>
      <w:proofErr w:type="spellEnd"/>
      <w:r w:rsidRPr="007E6921">
        <w:t xml:space="preserve"> Method</w:t>
      </w:r>
      <w:r w:rsidRPr="007E6921">
        <w:tab/>
      </w:r>
    </w:p>
    <w:p w:rsidR="007422DB" w:rsidRPr="007E6921" w:rsidRDefault="007422DB" w:rsidP="007422DB">
      <w:pPr>
        <w:pStyle w:val="ListParagraph"/>
        <w:numPr>
          <w:ilvl w:val="0"/>
          <w:numId w:val="9"/>
        </w:numPr>
      </w:pPr>
      <w:r w:rsidRPr="007E6921">
        <w:t>Humanistic</w:t>
      </w:r>
      <w:r w:rsidRPr="007E6921">
        <w:tab/>
      </w:r>
    </w:p>
    <w:p w:rsidR="007422DB" w:rsidRPr="007E6921" w:rsidRDefault="007422DB" w:rsidP="007422DB">
      <w:pPr>
        <w:pStyle w:val="ListParagraph"/>
        <w:numPr>
          <w:ilvl w:val="0"/>
          <w:numId w:val="9"/>
        </w:numPr>
      </w:pPr>
      <w:r w:rsidRPr="007E6921">
        <w:t>Imago</w:t>
      </w:r>
      <w:r w:rsidRPr="007E6921">
        <w:tab/>
      </w:r>
    </w:p>
    <w:p w:rsidR="005B41B2" w:rsidRPr="007E6921" w:rsidRDefault="005B41B2" w:rsidP="005B41B2">
      <w:pPr>
        <w:pStyle w:val="ListParagraph"/>
      </w:pPr>
    </w:p>
    <w:p w:rsidR="005B41B2" w:rsidRPr="007E6921" w:rsidRDefault="005B41B2" w:rsidP="005B41B2">
      <w:pPr>
        <w:pStyle w:val="ListParagraph"/>
      </w:pPr>
    </w:p>
    <w:p w:rsidR="005B41B2" w:rsidRPr="007E6921" w:rsidRDefault="005B41B2" w:rsidP="005B41B2">
      <w:pPr>
        <w:pStyle w:val="ListParagraph"/>
      </w:pPr>
    </w:p>
    <w:p w:rsidR="005B41B2" w:rsidRPr="007E6921" w:rsidRDefault="005B41B2" w:rsidP="005B41B2">
      <w:pPr>
        <w:pStyle w:val="ListParagraph"/>
      </w:pPr>
    </w:p>
    <w:p w:rsidR="005B41B2" w:rsidRPr="007E6921" w:rsidRDefault="005B41B2" w:rsidP="005B41B2">
      <w:pPr>
        <w:pStyle w:val="ListParagraph"/>
      </w:pPr>
    </w:p>
    <w:p w:rsidR="005B41B2" w:rsidRPr="007E6921" w:rsidRDefault="005B41B2" w:rsidP="005B41B2">
      <w:pPr>
        <w:pStyle w:val="ListParagraph"/>
      </w:pPr>
    </w:p>
    <w:p w:rsidR="005B41B2" w:rsidRPr="007E6921" w:rsidRDefault="005B41B2" w:rsidP="005B41B2">
      <w:pPr>
        <w:pStyle w:val="ListParagraph"/>
      </w:pPr>
    </w:p>
    <w:p w:rsidR="005B41B2" w:rsidRPr="007E6921" w:rsidRDefault="005B41B2" w:rsidP="005B41B2">
      <w:pPr>
        <w:pStyle w:val="ListParagraph"/>
      </w:pPr>
    </w:p>
    <w:p w:rsidR="005B41B2" w:rsidRPr="007E6921" w:rsidRDefault="005B41B2" w:rsidP="005B41B2">
      <w:pPr>
        <w:pStyle w:val="ListParagraph"/>
      </w:pPr>
    </w:p>
    <w:p w:rsidR="005B41B2" w:rsidRPr="007E6921" w:rsidRDefault="005B41B2" w:rsidP="005B41B2">
      <w:pPr>
        <w:pStyle w:val="ListParagraph"/>
      </w:pPr>
    </w:p>
    <w:p w:rsidR="005B41B2" w:rsidRPr="007E6921" w:rsidRDefault="005B41B2" w:rsidP="005B41B2">
      <w:pPr>
        <w:pStyle w:val="ListParagraph"/>
      </w:pPr>
    </w:p>
    <w:p w:rsidR="007422DB" w:rsidRPr="007E6921" w:rsidRDefault="007422DB" w:rsidP="007422DB">
      <w:pPr>
        <w:pStyle w:val="ListParagraph"/>
        <w:numPr>
          <w:ilvl w:val="0"/>
          <w:numId w:val="9"/>
        </w:numPr>
      </w:pPr>
      <w:r w:rsidRPr="007E6921">
        <w:t>Integrative</w:t>
      </w:r>
      <w:r w:rsidRPr="007E6921">
        <w:tab/>
      </w:r>
    </w:p>
    <w:p w:rsidR="007422DB" w:rsidRPr="007E6921" w:rsidRDefault="007422DB" w:rsidP="007422DB">
      <w:pPr>
        <w:pStyle w:val="ListParagraph"/>
        <w:numPr>
          <w:ilvl w:val="0"/>
          <w:numId w:val="9"/>
        </w:numPr>
      </w:pPr>
      <w:r w:rsidRPr="007E6921">
        <w:t>Interpersonal</w:t>
      </w:r>
      <w:r w:rsidRPr="007E6921">
        <w:tab/>
      </w:r>
    </w:p>
    <w:p w:rsidR="007422DB" w:rsidRPr="007E6921" w:rsidRDefault="007422DB" w:rsidP="007422DB">
      <w:pPr>
        <w:pStyle w:val="ListParagraph"/>
        <w:numPr>
          <w:ilvl w:val="0"/>
          <w:numId w:val="9"/>
        </w:numPr>
      </w:pPr>
      <w:r w:rsidRPr="007E6921">
        <w:t>Intervention</w:t>
      </w:r>
      <w:r w:rsidRPr="007E6921">
        <w:tab/>
      </w:r>
    </w:p>
    <w:p w:rsidR="007422DB" w:rsidRPr="007E6921" w:rsidRDefault="007422DB" w:rsidP="007422DB">
      <w:pPr>
        <w:pStyle w:val="ListParagraph"/>
        <w:numPr>
          <w:ilvl w:val="0"/>
          <w:numId w:val="9"/>
        </w:numPr>
      </w:pPr>
      <w:r w:rsidRPr="007E6921">
        <w:t>Jungian</w:t>
      </w:r>
      <w:r w:rsidRPr="007E6921">
        <w:tab/>
      </w:r>
    </w:p>
    <w:p w:rsidR="007422DB" w:rsidRPr="007E6921" w:rsidRDefault="007422DB" w:rsidP="007422DB">
      <w:pPr>
        <w:pStyle w:val="ListParagraph"/>
        <w:numPr>
          <w:ilvl w:val="0"/>
          <w:numId w:val="9"/>
        </w:numPr>
      </w:pPr>
      <w:r w:rsidRPr="007E6921">
        <w:t>Mindfulness-based (MBCT)</w:t>
      </w:r>
      <w:r w:rsidRPr="007E6921">
        <w:tab/>
      </w:r>
    </w:p>
    <w:p w:rsidR="007422DB" w:rsidRPr="007E6921" w:rsidRDefault="007422DB" w:rsidP="007422DB">
      <w:pPr>
        <w:pStyle w:val="ListParagraph"/>
        <w:numPr>
          <w:ilvl w:val="0"/>
          <w:numId w:val="9"/>
        </w:numPr>
      </w:pPr>
      <w:r w:rsidRPr="007E6921">
        <w:t>Motivational Interviewing</w:t>
      </w:r>
      <w:r w:rsidRPr="007E6921">
        <w:tab/>
      </w:r>
    </w:p>
    <w:p w:rsidR="007422DB" w:rsidRPr="007E6921" w:rsidRDefault="007422DB" w:rsidP="007422DB">
      <w:pPr>
        <w:pStyle w:val="ListParagraph"/>
        <w:numPr>
          <w:ilvl w:val="0"/>
          <w:numId w:val="9"/>
        </w:numPr>
      </w:pPr>
      <w:r w:rsidRPr="007E6921">
        <w:t>Narrative</w:t>
      </w:r>
      <w:r w:rsidRPr="007E6921">
        <w:tab/>
      </w:r>
    </w:p>
    <w:p w:rsidR="007422DB" w:rsidRPr="007E6921" w:rsidRDefault="007422DB" w:rsidP="007422DB">
      <w:pPr>
        <w:pStyle w:val="ListParagraph"/>
        <w:numPr>
          <w:ilvl w:val="0"/>
          <w:numId w:val="9"/>
        </w:numPr>
      </w:pPr>
      <w:r w:rsidRPr="007E6921">
        <w:t>Person-Centered</w:t>
      </w:r>
      <w:r w:rsidRPr="007E6921">
        <w:tab/>
      </w:r>
    </w:p>
    <w:p w:rsidR="007422DB" w:rsidRPr="007E6921" w:rsidRDefault="007422DB" w:rsidP="005B41B2">
      <w:pPr>
        <w:pStyle w:val="ListParagraph"/>
        <w:numPr>
          <w:ilvl w:val="0"/>
          <w:numId w:val="9"/>
        </w:numPr>
      </w:pPr>
      <w:r w:rsidRPr="007E6921">
        <w:t>Positive Psychology</w:t>
      </w:r>
      <w:r w:rsidRPr="007E6921">
        <w:tab/>
      </w:r>
    </w:p>
    <w:p w:rsidR="007422DB" w:rsidRPr="007E6921" w:rsidRDefault="007422DB" w:rsidP="007422DB">
      <w:pPr>
        <w:pStyle w:val="ListParagraph"/>
        <w:numPr>
          <w:ilvl w:val="0"/>
          <w:numId w:val="9"/>
        </w:numPr>
      </w:pPr>
      <w:r w:rsidRPr="007E6921">
        <w:t>Prolonged Exposure Therapy</w:t>
      </w:r>
      <w:r w:rsidRPr="007E6921">
        <w:tab/>
      </w:r>
    </w:p>
    <w:p w:rsidR="007422DB" w:rsidRPr="007E6921" w:rsidRDefault="007422DB" w:rsidP="007422DB">
      <w:pPr>
        <w:pStyle w:val="ListParagraph"/>
        <w:numPr>
          <w:ilvl w:val="0"/>
          <w:numId w:val="9"/>
        </w:numPr>
      </w:pPr>
      <w:r w:rsidRPr="007E6921">
        <w:t>Reality Therapy</w:t>
      </w:r>
      <w:r w:rsidRPr="007E6921">
        <w:tab/>
      </w:r>
    </w:p>
    <w:p w:rsidR="007422DB" w:rsidRPr="007E6921" w:rsidRDefault="007422DB" w:rsidP="007422DB">
      <w:pPr>
        <w:pStyle w:val="ListParagraph"/>
        <w:numPr>
          <w:ilvl w:val="0"/>
          <w:numId w:val="9"/>
        </w:numPr>
      </w:pPr>
      <w:r w:rsidRPr="007E6921">
        <w:t>Relational</w:t>
      </w:r>
      <w:r w:rsidRPr="007E6921">
        <w:tab/>
      </w:r>
    </w:p>
    <w:p w:rsidR="007422DB" w:rsidRPr="007E6921" w:rsidRDefault="007422DB" w:rsidP="007422DB">
      <w:pPr>
        <w:pStyle w:val="ListParagraph"/>
        <w:numPr>
          <w:ilvl w:val="0"/>
          <w:numId w:val="9"/>
        </w:numPr>
      </w:pPr>
      <w:r w:rsidRPr="007E6921">
        <w:t>Solution Focused Brief (SFBT)</w:t>
      </w:r>
      <w:r w:rsidRPr="007E6921">
        <w:tab/>
      </w:r>
    </w:p>
    <w:p w:rsidR="007422DB" w:rsidRPr="007E6921" w:rsidRDefault="007422DB" w:rsidP="007422DB">
      <w:pPr>
        <w:pStyle w:val="ListParagraph"/>
        <w:numPr>
          <w:ilvl w:val="0"/>
          <w:numId w:val="9"/>
        </w:numPr>
      </w:pPr>
      <w:r w:rsidRPr="007E6921">
        <w:t>Strength-Based</w:t>
      </w:r>
      <w:r w:rsidRPr="007E6921">
        <w:tab/>
      </w:r>
    </w:p>
    <w:p w:rsidR="007422DB" w:rsidRPr="007E6921" w:rsidRDefault="007422DB" w:rsidP="007422DB">
      <w:pPr>
        <w:pStyle w:val="ListParagraph"/>
        <w:numPr>
          <w:ilvl w:val="0"/>
          <w:numId w:val="9"/>
        </w:numPr>
      </w:pPr>
      <w:r w:rsidRPr="007E6921">
        <w:t>Supervision Services</w:t>
      </w:r>
      <w:r w:rsidRPr="007E6921">
        <w:tab/>
      </w:r>
    </w:p>
    <w:p w:rsidR="007422DB" w:rsidRPr="007E6921" w:rsidRDefault="007422DB" w:rsidP="007422DB">
      <w:pPr>
        <w:pStyle w:val="ListParagraph"/>
        <w:numPr>
          <w:ilvl w:val="0"/>
          <w:numId w:val="9"/>
        </w:numPr>
      </w:pPr>
      <w:r w:rsidRPr="007E6921">
        <w:t>Transpersonal</w:t>
      </w:r>
      <w:r w:rsidRPr="007E6921">
        <w:tab/>
      </w:r>
    </w:p>
    <w:p w:rsidR="006436EE" w:rsidRPr="007E6921" w:rsidRDefault="007422DB" w:rsidP="007422DB">
      <w:pPr>
        <w:pStyle w:val="ListParagraph"/>
        <w:numPr>
          <w:ilvl w:val="0"/>
          <w:numId w:val="9"/>
        </w:numPr>
      </w:pPr>
      <w:bookmarkStart w:id="0" w:name="_GoBack"/>
      <w:bookmarkEnd w:id="0"/>
      <w:r w:rsidRPr="007E6921">
        <w:t>Trauma Focused</w:t>
      </w:r>
      <w:r w:rsidRPr="007E6921">
        <w:tab/>
      </w:r>
    </w:p>
    <w:sectPr w:rsidR="006436EE" w:rsidRPr="007E6921" w:rsidSect="007422DB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2EA" w:rsidRDefault="002B32EA" w:rsidP="002B32EA">
      <w:pPr>
        <w:spacing w:after="0" w:line="240" w:lineRule="auto"/>
      </w:pPr>
      <w:r>
        <w:separator/>
      </w:r>
    </w:p>
  </w:endnote>
  <w:endnote w:type="continuationSeparator" w:id="0">
    <w:p w:rsidR="002B32EA" w:rsidRDefault="002B32EA" w:rsidP="002B3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27184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32EA" w:rsidRDefault="002B32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692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B32EA" w:rsidRDefault="002B32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2EA" w:rsidRDefault="002B32EA" w:rsidP="002B32EA">
      <w:pPr>
        <w:spacing w:after="0" w:line="240" w:lineRule="auto"/>
      </w:pPr>
      <w:r>
        <w:separator/>
      </w:r>
    </w:p>
  </w:footnote>
  <w:footnote w:type="continuationSeparator" w:id="0">
    <w:p w:rsidR="002B32EA" w:rsidRDefault="002B32EA" w:rsidP="002B3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2EA" w:rsidRDefault="002B32EA">
    <w:pPr>
      <w:pStyle w:val="Header"/>
    </w:pPr>
    <w:r>
      <w:t>DRAFT—FOR DISCUSSION PURPOSES ONLY</w:t>
    </w:r>
  </w:p>
  <w:p w:rsidR="002B32EA" w:rsidRDefault="002B32E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A095F"/>
    <w:multiLevelType w:val="hybridMultilevel"/>
    <w:tmpl w:val="49CA4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8342B0"/>
    <w:multiLevelType w:val="hybridMultilevel"/>
    <w:tmpl w:val="F0521B8C"/>
    <w:lvl w:ilvl="0" w:tplc="B9A8D866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09636A"/>
    <w:multiLevelType w:val="hybridMultilevel"/>
    <w:tmpl w:val="52AE4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133ACC"/>
    <w:multiLevelType w:val="hybridMultilevel"/>
    <w:tmpl w:val="D60C0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2B1FBC"/>
    <w:multiLevelType w:val="hybridMultilevel"/>
    <w:tmpl w:val="3934D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C11C98"/>
    <w:multiLevelType w:val="hybridMultilevel"/>
    <w:tmpl w:val="E7A89B14"/>
    <w:lvl w:ilvl="0" w:tplc="B9A8D866">
      <w:numFmt w:val="bullet"/>
      <w:lvlText w:val="•"/>
      <w:lvlJc w:val="left"/>
      <w:pPr>
        <w:ind w:left="72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A8F64BB"/>
    <w:multiLevelType w:val="hybridMultilevel"/>
    <w:tmpl w:val="5FFA7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657E62"/>
    <w:multiLevelType w:val="hybridMultilevel"/>
    <w:tmpl w:val="A106E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182773"/>
    <w:multiLevelType w:val="hybridMultilevel"/>
    <w:tmpl w:val="1C765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324"/>
    <w:rsid w:val="000E0F3E"/>
    <w:rsid w:val="000F4AAB"/>
    <w:rsid w:val="00107CDA"/>
    <w:rsid w:val="00120B82"/>
    <w:rsid w:val="001F78D9"/>
    <w:rsid w:val="002762DD"/>
    <w:rsid w:val="002B32EA"/>
    <w:rsid w:val="003548F5"/>
    <w:rsid w:val="00387C1B"/>
    <w:rsid w:val="0044513A"/>
    <w:rsid w:val="00516324"/>
    <w:rsid w:val="00565C2C"/>
    <w:rsid w:val="00590F4A"/>
    <w:rsid w:val="005A7EEB"/>
    <w:rsid w:val="005B41B2"/>
    <w:rsid w:val="00602B0D"/>
    <w:rsid w:val="006436EE"/>
    <w:rsid w:val="006B7937"/>
    <w:rsid w:val="007422DB"/>
    <w:rsid w:val="00777101"/>
    <w:rsid w:val="007B3BFF"/>
    <w:rsid w:val="007C0772"/>
    <w:rsid w:val="007D48CA"/>
    <w:rsid w:val="007E6921"/>
    <w:rsid w:val="00887AC6"/>
    <w:rsid w:val="008918B5"/>
    <w:rsid w:val="008E42C1"/>
    <w:rsid w:val="009105FD"/>
    <w:rsid w:val="00A211B0"/>
    <w:rsid w:val="00A3050D"/>
    <w:rsid w:val="00AB6FAB"/>
    <w:rsid w:val="00AE3FBB"/>
    <w:rsid w:val="00B35B33"/>
    <w:rsid w:val="00B3621B"/>
    <w:rsid w:val="00B662ED"/>
    <w:rsid w:val="00B671F2"/>
    <w:rsid w:val="00C84FE3"/>
    <w:rsid w:val="00CF336D"/>
    <w:rsid w:val="00DF110C"/>
    <w:rsid w:val="00E301D1"/>
    <w:rsid w:val="00E63453"/>
    <w:rsid w:val="00E71529"/>
    <w:rsid w:val="00ED4605"/>
    <w:rsid w:val="00F03410"/>
    <w:rsid w:val="00F5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36EE"/>
    <w:pPr>
      <w:ind w:left="720"/>
      <w:contextualSpacing/>
    </w:pPr>
  </w:style>
  <w:style w:type="table" w:styleId="TableGrid">
    <w:name w:val="Table Grid"/>
    <w:basedOn w:val="TableNormal"/>
    <w:uiPriority w:val="59"/>
    <w:rsid w:val="00643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6436E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-Accent1">
    <w:name w:val="Light Grid Accent 1"/>
    <w:basedOn w:val="TableNormal"/>
    <w:uiPriority w:val="62"/>
    <w:rsid w:val="006436E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">
    <w:name w:val="Light Grid"/>
    <w:basedOn w:val="TableNormal"/>
    <w:uiPriority w:val="62"/>
    <w:rsid w:val="006436E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Shading-Accent1">
    <w:name w:val="Light Shading Accent 1"/>
    <w:basedOn w:val="TableNormal"/>
    <w:uiPriority w:val="60"/>
    <w:rsid w:val="006436E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5">
    <w:name w:val="Light List Accent 5"/>
    <w:basedOn w:val="TableNormal"/>
    <w:uiPriority w:val="61"/>
    <w:rsid w:val="006436E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2B32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2EA"/>
  </w:style>
  <w:style w:type="paragraph" w:styleId="Footer">
    <w:name w:val="footer"/>
    <w:basedOn w:val="Normal"/>
    <w:link w:val="FooterChar"/>
    <w:uiPriority w:val="99"/>
    <w:unhideWhenUsed/>
    <w:rsid w:val="002B32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2EA"/>
  </w:style>
  <w:style w:type="paragraph" w:styleId="BalloonText">
    <w:name w:val="Balloon Text"/>
    <w:basedOn w:val="Normal"/>
    <w:link w:val="BalloonTextChar"/>
    <w:uiPriority w:val="99"/>
    <w:semiHidden/>
    <w:unhideWhenUsed/>
    <w:rsid w:val="002B3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2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36EE"/>
    <w:pPr>
      <w:ind w:left="720"/>
      <w:contextualSpacing/>
    </w:pPr>
  </w:style>
  <w:style w:type="table" w:styleId="TableGrid">
    <w:name w:val="Table Grid"/>
    <w:basedOn w:val="TableNormal"/>
    <w:uiPriority w:val="59"/>
    <w:rsid w:val="00643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6436E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-Accent1">
    <w:name w:val="Light Grid Accent 1"/>
    <w:basedOn w:val="TableNormal"/>
    <w:uiPriority w:val="62"/>
    <w:rsid w:val="006436E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">
    <w:name w:val="Light Grid"/>
    <w:basedOn w:val="TableNormal"/>
    <w:uiPriority w:val="62"/>
    <w:rsid w:val="006436E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Shading-Accent1">
    <w:name w:val="Light Shading Accent 1"/>
    <w:basedOn w:val="TableNormal"/>
    <w:uiPriority w:val="60"/>
    <w:rsid w:val="006436E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5">
    <w:name w:val="Light List Accent 5"/>
    <w:basedOn w:val="TableNormal"/>
    <w:uiPriority w:val="61"/>
    <w:rsid w:val="006436E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2B32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2EA"/>
  </w:style>
  <w:style w:type="paragraph" w:styleId="Footer">
    <w:name w:val="footer"/>
    <w:basedOn w:val="Normal"/>
    <w:link w:val="FooterChar"/>
    <w:uiPriority w:val="99"/>
    <w:unhideWhenUsed/>
    <w:rsid w:val="002B32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2EA"/>
  </w:style>
  <w:style w:type="paragraph" w:styleId="BalloonText">
    <w:name w:val="Balloon Text"/>
    <w:basedOn w:val="Normal"/>
    <w:link w:val="BalloonTextChar"/>
    <w:uiPriority w:val="99"/>
    <w:semiHidden/>
    <w:unhideWhenUsed/>
    <w:rsid w:val="002B3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2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A8ACF-39CB-4510-A30E-B88812CFE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Kaplan, Amy E. (EHS)</dc:creator>
  <cp:lastModifiedBy> </cp:lastModifiedBy>
  <cp:revision>32</cp:revision>
  <dcterms:created xsi:type="dcterms:W3CDTF">2019-01-03T15:33:00Z</dcterms:created>
  <dcterms:modified xsi:type="dcterms:W3CDTF">2019-02-06T16:46:00Z</dcterms:modified>
</cp:coreProperties>
</file>