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B8E48" w14:textId="6712B798" w:rsidR="007F49CA" w:rsidRPr="00092C61" w:rsidRDefault="007F49CA" w:rsidP="007F49CA">
      <w:pPr>
        <w:pStyle w:val="Heading1"/>
        <w:rPr>
          <w:b/>
          <w:bCs/>
          <w:color w:val="auto"/>
        </w:rPr>
      </w:pPr>
      <w:bookmarkStart w:id="0" w:name="_Hlk67986760"/>
      <w:bookmarkEnd w:id="0"/>
      <w:r w:rsidRPr="00092C61">
        <w:rPr>
          <w:b/>
          <w:bCs/>
          <w:color w:val="auto"/>
        </w:rPr>
        <w:t xml:space="preserve">Medicaid 101: </w:t>
      </w:r>
      <w:r w:rsidR="00FA25F0">
        <w:rPr>
          <w:b/>
          <w:bCs/>
          <w:color w:val="auto"/>
        </w:rPr>
        <w:t>For LEA Financial Leadership</w:t>
      </w:r>
    </w:p>
    <w:p w14:paraId="5544F628" w14:textId="606C2C3F" w:rsidR="00F40250" w:rsidRPr="005A526F" w:rsidRDefault="00F40250" w:rsidP="005A526F">
      <w:pPr>
        <w:pStyle w:val="Heading2"/>
        <w:rPr>
          <w:b/>
          <w:bCs/>
          <w:color w:val="auto"/>
        </w:rPr>
      </w:pPr>
      <w:r w:rsidRPr="005A526F">
        <w:rPr>
          <w:b/>
          <w:bCs/>
          <w:color w:val="auto"/>
        </w:rPr>
        <w:t>Slide 1</w:t>
      </w:r>
      <w:r w:rsidR="00FA25F0">
        <w:rPr>
          <w:b/>
          <w:bCs/>
          <w:color w:val="auto"/>
        </w:rPr>
        <w:t>: Medicaid 101 for LEA Financial Leadership</w:t>
      </w:r>
    </w:p>
    <w:p w14:paraId="4AFC3FFD" w14:textId="6705E6F0" w:rsidR="002C4860" w:rsidRPr="007F49CA" w:rsidRDefault="002C4860" w:rsidP="00897567">
      <w:r w:rsidRPr="007F49CA">
        <w:t xml:space="preserve">Welcome to the Medicaid </w:t>
      </w:r>
      <w:r w:rsidR="00017A5B">
        <w:t>one oh one [</w:t>
      </w:r>
      <w:r w:rsidRPr="007F49CA">
        <w:t>101</w:t>
      </w:r>
      <w:r w:rsidR="00017A5B">
        <w:t>]</w:t>
      </w:r>
      <w:r w:rsidRPr="007F49CA">
        <w:t xml:space="preserve"> training series developed in partnership between MassHealth and the University of Massachusetts Medical School (U</w:t>
      </w:r>
      <w:r w:rsidR="00017A5B">
        <w:t>-</w:t>
      </w:r>
      <w:r w:rsidRPr="007F49CA">
        <w:t>M</w:t>
      </w:r>
      <w:r w:rsidR="00017A5B">
        <w:t>-</w:t>
      </w:r>
      <w:r w:rsidRPr="007F49CA">
        <w:t>M</w:t>
      </w:r>
      <w:r w:rsidR="00017A5B">
        <w:t>-</w:t>
      </w:r>
      <w:r w:rsidRPr="007F49CA">
        <w:t xml:space="preserve">S). </w:t>
      </w:r>
      <w:r w:rsidR="00897567" w:rsidRPr="007F49CA">
        <w:t xml:space="preserve">This training is module </w:t>
      </w:r>
      <w:r w:rsidR="00017A5B">
        <w:t>five</w:t>
      </w:r>
      <w:r w:rsidR="00897567" w:rsidRPr="007F49CA">
        <w:t xml:space="preserve"> in the series and is intended for Local Education Agency Financial Leadership.</w:t>
      </w:r>
    </w:p>
    <w:p w14:paraId="5CCE9956" w14:textId="709E3BDE" w:rsidR="00F40250" w:rsidRPr="005A526F" w:rsidRDefault="00F40250" w:rsidP="005A526F">
      <w:pPr>
        <w:pStyle w:val="Heading2"/>
        <w:rPr>
          <w:b/>
          <w:bCs/>
          <w:color w:val="auto"/>
        </w:rPr>
      </w:pPr>
      <w:r w:rsidRPr="005A526F">
        <w:rPr>
          <w:b/>
          <w:bCs/>
          <w:color w:val="auto"/>
        </w:rPr>
        <w:t>Slide 2</w:t>
      </w:r>
      <w:r w:rsidR="00FA25F0">
        <w:rPr>
          <w:b/>
          <w:bCs/>
          <w:color w:val="auto"/>
        </w:rPr>
        <w:t>: Distributed April 2021</w:t>
      </w:r>
    </w:p>
    <w:p w14:paraId="5177A33D" w14:textId="53C8EBE6" w:rsidR="00F40250" w:rsidRPr="00EE02A9" w:rsidRDefault="00F40250" w:rsidP="00F40250">
      <w:pPr>
        <w:rPr>
          <w:rFonts w:cstheme="minorHAnsi"/>
        </w:rPr>
      </w:pPr>
      <w:r w:rsidRPr="00EE02A9">
        <w:rPr>
          <w:rFonts w:cstheme="minorHAnsi"/>
        </w:rPr>
        <w:t xml:space="preserve">This training was distributed in </w:t>
      </w:r>
      <w:r w:rsidRPr="00BE71EA">
        <w:rPr>
          <w:rFonts w:cstheme="minorHAnsi"/>
        </w:rPr>
        <w:t xml:space="preserve">April </w:t>
      </w:r>
      <w:r w:rsidR="008E7994" w:rsidRPr="00BE71EA">
        <w:rPr>
          <w:rFonts w:cstheme="minorHAnsi"/>
        </w:rPr>
        <w:t>of</w:t>
      </w:r>
      <w:r w:rsidR="008E7994">
        <w:rPr>
          <w:rFonts w:cstheme="minorHAnsi"/>
        </w:rPr>
        <w:t xml:space="preserve"> </w:t>
      </w:r>
      <w:r w:rsidR="00017A5B">
        <w:rPr>
          <w:rFonts w:cstheme="minorHAnsi"/>
        </w:rPr>
        <w:t>twenty twenty-one [</w:t>
      </w:r>
      <w:r w:rsidRPr="00EE02A9">
        <w:rPr>
          <w:rFonts w:cstheme="minorHAnsi"/>
        </w:rPr>
        <w:t>2021</w:t>
      </w:r>
      <w:r w:rsidR="00017A5B">
        <w:rPr>
          <w:rFonts w:cstheme="minorHAnsi"/>
        </w:rPr>
        <w:t>]</w:t>
      </w:r>
      <w:r w:rsidRPr="00EE02A9">
        <w:rPr>
          <w:rFonts w:cstheme="minorHAnsi"/>
        </w:rPr>
        <w:t xml:space="preserve"> and was accurate at the time of distribution. As always, Local Education Agencies are responsible for reviewing information on the School-Based Medicaid Program website</w:t>
      </w:r>
      <w:r w:rsidR="005A526F">
        <w:rPr>
          <w:rFonts w:cstheme="minorHAnsi"/>
        </w:rPr>
        <w:t>,</w:t>
      </w:r>
      <w:r w:rsidR="008E7994">
        <w:rPr>
          <w:rFonts w:cstheme="minorHAnsi"/>
        </w:rPr>
        <w:t xml:space="preserve"> </w:t>
      </w:r>
      <w:r w:rsidR="008E7994" w:rsidRPr="00BE71EA">
        <w:rPr>
          <w:rFonts w:cstheme="minorHAnsi"/>
        </w:rPr>
        <w:t>which can be found at</w:t>
      </w:r>
      <w:r w:rsidR="008E7994">
        <w:rPr>
          <w:rFonts w:cstheme="minorHAnsi"/>
        </w:rPr>
        <w:t xml:space="preserve"> </w:t>
      </w:r>
      <w:r w:rsidR="005A526F" w:rsidRPr="00092C61">
        <w:t>website</w:t>
      </w:r>
      <w:r w:rsidR="005A526F">
        <w:t xml:space="preserve"> at mass</w:t>
      </w:r>
      <w:r w:rsidR="00017A5B">
        <w:t xml:space="preserve"> dot </w:t>
      </w:r>
      <w:r w:rsidR="005A526F">
        <w:t>gov slash MassHealth slash schools</w:t>
      </w:r>
      <w:r w:rsidR="00017A5B">
        <w:t xml:space="preserve"> </w:t>
      </w:r>
      <w:r w:rsidR="00017A5B" w:rsidRPr="00F956B5">
        <w:t>[https://www.mass.gov/masshealth/schools</w:t>
      </w:r>
      <w:r w:rsidR="00017A5B">
        <w:t>]</w:t>
      </w:r>
      <w:r w:rsidR="005A526F">
        <w:t>,</w:t>
      </w:r>
      <w:r w:rsidRPr="00EE02A9">
        <w:rPr>
          <w:rFonts w:cstheme="minorHAnsi"/>
        </w:rPr>
        <w:t xml:space="preserve"> to determine whether</w:t>
      </w:r>
      <w:r w:rsidR="008E7994">
        <w:rPr>
          <w:rFonts w:cstheme="minorHAnsi"/>
        </w:rPr>
        <w:t xml:space="preserve"> </w:t>
      </w:r>
      <w:r w:rsidR="008E7994" w:rsidRPr="00BE71EA">
        <w:rPr>
          <w:rFonts w:cstheme="minorHAnsi"/>
        </w:rPr>
        <w:t>any</w:t>
      </w:r>
      <w:r w:rsidRPr="00BE71EA">
        <w:rPr>
          <w:rFonts w:cstheme="minorHAnsi"/>
        </w:rPr>
        <w:t xml:space="preserve"> subsequent</w:t>
      </w:r>
      <w:r w:rsidRPr="00EE02A9">
        <w:rPr>
          <w:rFonts w:cstheme="minorHAnsi"/>
        </w:rPr>
        <w:t xml:space="preserve"> guidance has superseded</w:t>
      </w:r>
      <w:r w:rsidRPr="008E7994">
        <w:rPr>
          <w:rFonts w:cstheme="minorHAnsi"/>
          <w:color w:val="FF0000"/>
        </w:rPr>
        <w:t xml:space="preserve"> </w:t>
      </w:r>
      <w:r w:rsidRPr="00EE02A9">
        <w:rPr>
          <w:rFonts w:cstheme="minorHAnsi"/>
        </w:rPr>
        <w:t xml:space="preserve">content shared here. MassHealth </w:t>
      </w:r>
      <w:r w:rsidR="008E7994" w:rsidRPr="00BE71EA">
        <w:rPr>
          <w:rFonts w:cstheme="minorHAnsi"/>
        </w:rPr>
        <w:t xml:space="preserve">does </w:t>
      </w:r>
      <w:r w:rsidRPr="00BE71EA">
        <w:rPr>
          <w:rFonts w:cstheme="minorHAnsi"/>
        </w:rPr>
        <w:t>plan to update</w:t>
      </w:r>
      <w:r w:rsidRPr="00EE02A9">
        <w:rPr>
          <w:rFonts w:cstheme="minorHAnsi"/>
        </w:rPr>
        <w:t xml:space="preserve"> these trainings periodically as needed. </w:t>
      </w:r>
    </w:p>
    <w:p w14:paraId="75BE4C13" w14:textId="3048C52F" w:rsidR="00F40250" w:rsidRPr="005A526F" w:rsidRDefault="00F40250" w:rsidP="005A526F">
      <w:pPr>
        <w:pStyle w:val="Heading2"/>
        <w:rPr>
          <w:b/>
          <w:bCs/>
          <w:color w:val="auto"/>
        </w:rPr>
      </w:pPr>
      <w:r w:rsidRPr="005A526F">
        <w:rPr>
          <w:b/>
          <w:bCs/>
          <w:color w:val="auto"/>
        </w:rPr>
        <w:t>Slide 3</w:t>
      </w:r>
      <w:r w:rsidR="00FA25F0">
        <w:rPr>
          <w:b/>
          <w:bCs/>
          <w:color w:val="auto"/>
        </w:rPr>
        <w:t>: Introduction to Medicaid 101 Training Series</w:t>
      </w:r>
    </w:p>
    <w:p w14:paraId="6D049058" w14:textId="0E72932D" w:rsidR="00F40250" w:rsidRDefault="00F40250" w:rsidP="00F40250">
      <w:pPr>
        <w:rPr>
          <w:rFonts w:cstheme="minorHAnsi"/>
        </w:rPr>
      </w:pPr>
      <w:r w:rsidRPr="00EE02A9">
        <w:rPr>
          <w:rFonts w:cstheme="minorHAnsi"/>
        </w:rPr>
        <w:t xml:space="preserve">The Medicaid </w:t>
      </w:r>
      <w:r w:rsidR="00017A5B">
        <w:rPr>
          <w:rFonts w:cstheme="minorHAnsi"/>
        </w:rPr>
        <w:t>one oh one [</w:t>
      </w:r>
      <w:r w:rsidRPr="00EE02A9">
        <w:rPr>
          <w:rFonts w:cstheme="minorHAnsi"/>
        </w:rPr>
        <w:t>101</w:t>
      </w:r>
      <w:r w:rsidR="00017A5B">
        <w:rPr>
          <w:rFonts w:cstheme="minorHAnsi"/>
        </w:rPr>
        <w:t>]</w:t>
      </w:r>
      <w:r w:rsidRPr="00EE02A9">
        <w:rPr>
          <w:rFonts w:cstheme="minorHAnsi"/>
        </w:rPr>
        <w:t xml:space="preserve"> training series is designed to provide the essentials to understanding the School-Based Medicaid Program </w:t>
      </w:r>
      <w:r w:rsidR="008E7994" w:rsidRPr="00BE71EA">
        <w:rPr>
          <w:rFonts w:cstheme="minorHAnsi"/>
        </w:rPr>
        <w:t>that we refer to as</w:t>
      </w:r>
      <w:r w:rsidR="008E7994">
        <w:rPr>
          <w:rFonts w:cstheme="minorHAnsi"/>
        </w:rPr>
        <w:t xml:space="preserve"> </w:t>
      </w:r>
      <w:r w:rsidRPr="00EE02A9">
        <w:rPr>
          <w:rFonts w:cstheme="minorHAnsi"/>
        </w:rPr>
        <w:t>S</w:t>
      </w:r>
      <w:r w:rsidR="00017A5B">
        <w:rPr>
          <w:rFonts w:cstheme="minorHAnsi"/>
        </w:rPr>
        <w:t>-</w:t>
      </w:r>
      <w:r w:rsidRPr="00EE02A9">
        <w:rPr>
          <w:rFonts w:cstheme="minorHAnsi"/>
        </w:rPr>
        <w:t>B</w:t>
      </w:r>
      <w:r w:rsidR="00017A5B">
        <w:rPr>
          <w:rFonts w:cstheme="minorHAnsi"/>
        </w:rPr>
        <w:t>-</w:t>
      </w:r>
      <w:r w:rsidRPr="00EE02A9">
        <w:rPr>
          <w:rFonts w:cstheme="minorHAnsi"/>
        </w:rPr>
        <w:t>M</w:t>
      </w:r>
      <w:r w:rsidR="00017A5B">
        <w:rPr>
          <w:rFonts w:cstheme="minorHAnsi"/>
        </w:rPr>
        <w:t>-</w:t>
      </w:r>
      <w:r w:rsidRPr="00EE02A9">
        <w:rPr>
          <w:rFonts w:cstheme="minorHAnsi"/>
        </w:rPr>
        <w:t xml:space="preserve">P. Some modules are designed for a broad, general audience. Other modules are targeted to the learning needs of a specific audience within each Local Education Agency </w:t>
      </w:r>
      <w:r w:rsidR="00586546" w:rsidRPr="00BE71EA">
        <w:rPr>
          <w:rFonts w:cstheme="minorHAnsi"/>
        </w:rPr>
        <w:t>or</w:t>
      </w:r>
      <w:r w:rsidR="00586546">
        <w:rPr>
          <w:rFonts w:cstheme="minorHAnsi"/>
        </w:rPr>
        <w:t xml:space="preserve"> </w:t>
      </w:r>
      <w:r w:rsidRPr="00EE02A9">
        <w:rPr>
          <w:rFonts w:cstheme="minorHAnsi"/>
        </w:rPr>
        <w:t>L</w:t>
      </w:r>
      <w:r w:rsidR="00017A5B">
        <w:rPr>
          <w:rFonts w:cstheme="minorHAnsi"/>
        </w:rPr>
        <w:t>-</w:t>
      </w:r>
      <w:r w:rsidRPr="00EE02A9">
        <w:rPr>
          <w:rFonts w:cstheme="minorHAnsi"/>
        </w:rPr>
        <w:t>E</w:t>
      </w:r>
      <w:r w:rsidR="00017A5B">
        <w:rPr>
          <w:rFonts w:cstheme="minorHAnsi"/>
        </w:rPr>
        <w:t>-</w:t>
      </w:r>
      <w:r w:rsidRPr="00EE02A9">
        <w:rPr>
          <w:rFonts w:cstheme="minorHAnsi"/>
        </w:rPr>
        <w:t>A.</w:t>
      </w:r>
    </w:p>
    <w:p w14:paraId="6EF3B53B" w14:textId="5C84DE38" w:rsidR="00EE02A9" w:rsidRPr="005A526F" w:rsidRDefault="00EE02A9" w:rsidP="00EE02A9">
      <w:pPr>
        <w:rPr>
          <w:rFonts w:cstheme="minorHAnsi"/>
        </w:rPr>
      </w:pPr>
      <w:proofErr w:type="gramStart"/>
      <w:r w:rsidRPr="005A526F">
        <w:rPr>
          <w:rFonts w:cstheme="minorHAnsi"/>
        </w:rPr>
        <w:t>I’m</w:t>
      </w:r>
      <w:proofErr w:type="gramEnd"/>
      <w:r w:rsidRPr="005A526F">
        <w:rPr>
          <w:rFonts w:cstheme="minorHAnsi"/>
        </w:rPr>
        <w:t xml:space="preserve"> not going to read these all out as I’m sure</w:t>
      </w:r>
      <w:r w:rsidR="00586546" w:rsidRPr="005A526F">
        <w:rPr>
          <w:rFonts w:cstheme="minorHAnsi"/>
        </w:rPr>
        <w:t xml:space="preserve"> most of you are aware of the series</w:t>
      </w:r>
      <w:r w:rsidR="00017A5B">
        <w:rPr>
          <w:rFonts w:cstheme="minorHAnsi"/>
        </w:rPr>
        <w:t>,</w:t>
      </w:r>
      <w:r w:rsidRPr="005A526F">
        <w:rPr>
          <w:rFonts w:cstheme="minorHAnsi"/>
        </w:rPr>
        <w:t xml:space="preserve"> </w:t>
      </w:r>
      <w:r w:rsidR="00586546" w:rsidRPr="005A526F">
        <w:rPr>
          <w:rFonts w:cstheme="minorHAnsi"/>
        </w:rPr>
        <w:t xml:space="preserve">but the modules are shown here for your reference in case there are any others </w:t>
      </w:r>
      <w:r w:rsidRPr="005A526F">
        <w:rPr>
          <w:rFonts w:cstheme="minorHAnsi"/>
        </w:rPr>
        <w:t>that</w:t>
      </w:r>
      <w:r w:rsidR="00586546" w:rsidRPr="005A526F">
        <w:rPr>
          <w:rFonts w:cstheme="minorHAnsi"/>
        </w:rPr>
        <w:t xml:space="preserve"> might apply to you and your areas of responsibility</w:t>
      </w:r>
      <w:r w:rsidRPr="005A526F">
        <w:rPr>
          <w:rFonts w:cstheme="minorHAnsi"/>
        </w:rPr>
        <w:t>.</w:t>
      </w:r>
    </w:p>
    <w:p w14:paraId="1BD070FB" w14:textId="40A11BC4" w:rsidR="00F40250" w:rsidRPr="005A526F" w:rsidRDefault="00F40250" w:rsidP="005A526F">
      <w:pPr>
        <w:pStyle w:val="Heading2"/>
        <w:rPr>
          <w:b/>
          <w:bCs/>
          <w:color w:val="auto"/>
        </w:rPr>
      </w:pPr>
      <w:r w:rsidRPr="005A526F">
        <w:rPr>
          <w:b/>
          <w:bCs/>
          <w:color w:val="auto"/>
        </w:rPr>
        <w:t>Slide 4</w:t>
      </w:r>
      <w:r w:rsidR="00FA25F0">
        <w:rPr>
          <w:b/>
          <w:bCs/>
          <w:color w:val="auto"/>
        </w:rPr>
        <w:t>: Introduction to Medicaid 101 Training Series</w:t>
      </w:r>
    </w:p>
    <w:p w14:paraId="1690BF35" w14:textId="50BFA8A5" w:rsidR="00F40250" w:rsidRPr="005A526F" w:rsidRDefault="005A526F" w:rsidP="00F40250">
      <w:pPr>
        <w:rPr>
          <w:rFonts w:cstheme="minorHAnsi"/>
        </w:rPr>
      </w:pPr>
      <w:r w:rsidRPr="005A526F">
        <w:rPr>
          <w:rFonts w:cstheme="minorHAnsi"/>
        </w:rPr>
        <w:t>These are the rest of the modules in the series.</w:t>
      </w:r>
    </w:p>
    <w:p w14:paraId="4A040FE6" w14:textId="3E1DC78B" w:rsidR="00F40250" w:rsidRPr="005A526F" w:rsidRDefault="00F40250" w:rsidP="005A526F">
      <w:pPr>
        <w:pStyle w:val="Heading2"/>
        <w:rPr>
          <w:b/>
          <w:bCs/>
          <w:color w:val="auto"/>
        </w:rPr>
      </w:pPr>
      <w:r w:rsidRPr="005A526F">
        <w:rPr>
          <w:b/>
          <w:bCs/>
          <w:color w:val="auto"/>
        </w:rPr>
        <w:t>Slide 5</w:t>
      </w:r>
      <w:r w:rsidR="005A526F">
        <w:rPr>
          <w:b/>
          <w:bCs/>
          <w:color w:val="auto"/>
        </w:rPr>
        <w:t>: Training Agenda</w:t>
      </w:r>
    </w:p>
    <w:p w14:paraId="02D67CF3" w14:textId="33C34401" w:rsidR="003F11BA" w:rsidRPr="005A526F" w:rsidRDefault="003F11BA" w:rsidP="003F11BA">
      <w:pPr>
        <w:rPr>
          <w:rFonts w:cstheme="minorHAnsi"/>
        </w:rPr>
      </w:pPr>
      <w:bookmarkStart w:id="1" w:name="_Hlk67922373"/>
      <w:r w:rsidRPr="005A526F">
        <w:rPr>
          <w:rFonts w:cstheme="minorHAnsi"/>
        </w:rPr>
        <w:t>Here is today’s training agenda. Please note</w:t>
      </w:r>
      <w:r w:rsidR="00F8529B" w:rsidRPr="005A526F">
        <w:rPr>
          <w:rFonts w:cstheme="minorHAnsi"/>
        </w:rPr>
        <w:t xml:space="preserve"> that</w:t>
      </w:r>
      <w:r w:rsidRPr="005A526F">
        <w:rPr>
          <w:rFonts w:cstheme="minorHAnsi"/>
        </w:rPr>
        <w:t xml:space="preserve"> this module assumes that you have already reviewed the Introduction module in the Medicaid </w:t>
      </w:r>
      <w:r w:rsidR="00884525">
        <w:rPr>
          <w:rFonts w:cstheme="minorHAnsi"/>
        </w:rPr>
        <w:t>one oh one [</w:t>
      </w:r>
      <w:r w:rsidRPr="005A526F">
        <w:rPr>
          <w:rFonts w:cstheme="minorHAnsi"/>
        </w:rPr>
        <w:t>101</w:t>
      </w:r>
      <w:r w:rsidR="00884525">
        <w:rPr>
          <w:rFonts w:cstheme="minorHAnsi"/>
        </w:rPr>
        <w:t>]</w:t>
      </w:r>
      <w:r w:rsidRPr="005A526F">
        <w:rPr>
          <w:rFonts w:cstheme="minorHAnsi"/>
        </w:rPr>
        <w:t xml:space="preserve"> series. Therefore, the agenda for this training builds upon that background knowledge.</w:t>
      </w:r>
      <w:bookmarkEnd w:id="1"/>
    </w:p>
    <w:p w14:paraId="2A2DAC1C" w14:textId="68987175" w:rsidR="00C502C9" w:rsidRPr="005A526F" w:rsidRDefault="00F8529B" w:rsidP="005A526F">
      <w:pPr>
        <w:numPr>
          <w:ilvl w:val="0"/>
          <w:numId w:val="34"/>
        </w:numPr>
        <w:tabs>
          <w:tab w:val="num" w:pos="1080"/>
        </w:tabs>
        <w:ind w:left="1080"/>
      </w:pPr>
      <w:r w:rsidRPr="005A526F">
        <w:t>So</w:t>
      </w:r>
      <w:r w:rsidR="00BE71EA" w:rsidRPr="005A526F">
        <w:t>,</w:t>
      </w:r>
      <w:r w:rsidRPr="005A526F">
        <w:t xml:space="preserve"> </w:t>
      </w:r>
      <w:proofErr w:type="gramStart"/>
      <w:r w:rsidR="00BE71EA" w:rsidRPr="005A526F">
        <w:t>w</w:t>
      </w:r>
      <w:r w:rsidR="00607BF8" w:rsidRPr="005A526F">
        <w:t>e’ll</w:t>
      </w:r>
      <w:proofErr w:type="gramEnd"/>
      <w:r w:rsidR="00607BF8" w:rsidRPr="005A526F">
        <w:t xml:space="preserve"> review the </w:t>
      </w:r>
      <w:r w:rsidR="00884525">
        <w:t>tra</w:t>
      </w:r>
      <w:r w:rsidR="00C502C9" w:rsidRPr="005A526F">
        <w:t xml:space="preserve">ining </w:t>
      </w:r>
      <w:r w:rsidR="00884525">
        <w:t>o</w:t>
      </w:r>
      <w:r w:rsidR="00C502C9" w:rsidRPr="005A526F">
        <w:t>bjectives</w:t>
      </w:r>
      <w:r w:rsidR="005A526F">
        <w:t>,</w:t>
      </w:r>
    </w:p>
    <w:p w14:paraId="35306CF6" w14:textId="63D42F25" w:rsidR="00C502C9" w:rsidRPr="005A526F" w:rsidRDefault="00607BF8" w:rsidP="005A526F">
      <w:pPr>
        <w:numPr>
          <w:ilvl w:val="0"/>
          <w:numId w:val="34"/>
        </w:numPr>
        <w:tabs>
          <w:tab w:val="num" w:pos="1080"/>
        </w:tabs>
        <w:ind w:left="1080"/>
      </w:pPr>
      <w:r w:rsidRPr="005A526F">
        <w:t>Explain the</w:t>
      </w:r>
      <w:r w:rsidR="00C502C9" w:rsidRPr="005A526F">
        <w:t xml:space="preserve"> Financial Leader’s </w:t>
      </w:r>
      <w:r w:rsidR="00884525">
        <w:t>c</w:t>
      </w:r>
      <w:r w:rsidR="00C502C9" w:rsidRPr="005A526F">
        <w:t>ontribution to your L</w:t>
      </w:r>
      <w:r w:rsidR="00884525">
        <w:t>-</w:t>
      </w:r>
      <w:r w:rsidR="00C502C9" w:rsidRPr="005A526F">
        <w:t>E</w:t>
      </w:r>
      <w:r w:rsidR="00884525">
        <w:t>-</w:t>
      </w:r>
      <w:r w:rsidR="00C502C9" w:rsidRPr="005A526F">
        <w:t xml:space="preserve">A’s Medicaid </w:t>
      </w:r>
      <w:r w:rsidR="00884525">
        <w:t>t</w:t>
      </w:r>
      <w:r w:rsidR="00C502C9" w:rsidRPr="005A526F">
        <w:t>eam</w:t>
      </w:r>
      <w:r w:rsidR="005A526F">
        <w:t>,</w:t>
      </w:r>
    </w:p>
    <w:p w14:paraId="1DD0FB73" w14:textId="444CEDD5" w:rsidR="00C502C9" w:rsidRPr="005A526F" w:rsidRDefault="00607BF8" w:rsidP="005A526F">
      <w:pPr>
        <w:numPr>
          <w:ilvl w:val="0"/>
          <w:numId w:val="34"/>
        </w:numPr>
        <w:tabs>
          <w:tab w:val="num" w:pos="1080"/>
        </w:tabs>
        <w:ind w:left="1080"/>
      </w:pPr>
      <w:r w:rsidRPr="005A526F">
        <w:t xml:space="preserve">Discuss the </w:t>
      </w:r>
      <w:r w:rsidR="00884525">
        <w:t>r</w:t>
      </w:r>
      <w:r w:rsidR="00C502C9" w:rsidRPr="005A526F">
        <w:t xml:space="preserve">equirements for </w:t>
      </w:r>
      <w:r w:rsidR="00884525">
        <w:t>r</w:t>
      </w:r>
      <w:r w:rsidR="00C502C9" w:rsidRPr="005A526F">
        <w:t xml:space="preserve">eporting </w:t>
      </w:r>
      <w:r w:rsidR="00884525">
        <w:t>e</w:t>
      </w:r>
      <w:r w:rsidR="00C502C9" w:rsidRPr="005A526F">
        <w:t xml:space="preserve">xpenditures for </w:t>
      </w:r>
      <w:r w:rsidR="00884525">
        <w:t>f</w:t>
      </w:r>
      <w:r w:rsidR="00C502C9" w:rsidRPr="005A526F">
        <w:t xml:space="preserve">ederal </w:t>
      </w:r>
      <w:r w:rsidR="00884525">
        <w:t>m</w:t>
      </w:r>
      <w:r w:rsidR="00C502C9" w:rsidRPr="005A526F">
        <w:t>atch through the School-Based Medicaid Program S</w:t>
      </w:r>
      <w:r w:rsidR="00884525">
        <w:t>-</w:t>
      </w:r>
      <w:r w:rsidR="00C502C9" w:rsidRPr="005A526F">
        <w:t>B</w:t>
      </w:r>
      <w:r w:rsidR="00884525">
        <w:t>-</w:t>
      </w:r>
      <w:r w:rsidR="00C502C9" w:rsidRPr="005A526F">
        <w:t>M</w:t>
      </w:r>
      <w:r w:rsidR="00884525">
        <w:t>-</w:t>
      </w:r>
      <w:r w:rsidR="00C502C9" w:rsidRPr="005A526F">
        <w:t>P</w:t>
      </w:r>
      <w:r w:rsidR="005A526F">
        <w:t>,</w:t>
      </w:r>
    </w:p>
    <w:p w14:paraId="754B3BB2" w14:textId="0AEBA0EC" w:rsidR="00C502C9" w:rsidRPr="005A526F" w:rsidRDefault="00607BF8" w:rsidP="005A526F">
      <w:pPr>
        <w:numPr>
          <w:ilvl w:val="0"/>
          <w:numId w:val="34"/>
        </w:numPr>
        <w:tabs>
          <w:tab w:val="num" w:pos="1080"/>
        </w:tabs>
        <w:ind w:left="1080"/>
      </w:pPr>
      <w:r w:rsidRPr="005A526F">
        <w:t xml:space="preserve">Review the process of </w:t>
      </w:r>
      <w:r w:rsidR="00884525">
        <w:t>f</w:t>
      </w:r>
      <w:r w:rsidR="00C502C9" w:rsidRPr="005A526F">
        <w:t xml:space="preserve">inancial </w:t>
      </w:r>
      <w:r w:rsidR="00884525">
        <w:t>r</w:t>
      </w:r>
      <w:r w:rsidR="00C502C9" w:rsidRPr="005A526F">
        <w:t>eporting for Administrative Activity Claims</w:t>
      </w:r>
      <w:r w:rsidR="00884525">
        <w:t>,</w:t>
      </w:r>
      <w:r w:rsidR="00C502C9" w:rsidRPr="005A526F">
        <w:t xml:space="preserve"> A</w:t>
      </w:r>
      <w:r w:rsidR="00884525">
        <w:t>-</w:t>
      </w:r>
      <w:r w:rsidR="00C502C9" w:rsidRPr="005A526F">
        <w:t>A</w:t>
      </w:r>
      <w:r w:rsidR="00884525">
        <w:t>-</w:t>
      </w:r>
      <w:r w:rsidR="00C502C9" w:rsidRPr="005A526F">
        <w:t>C</w:t>
      </w:r>
      <w:r w:rsidR="00884525">
        <w:t>,</w:t>
      </w:r>
      <w:r w:rsidRPr="005A526F">
        <w:t xml:space="preserve"> and</w:t>
      </w:r>
    </w:p>
    <w:p w14:paraId="623E2275" w14:textId="41D88883" w:rsidR="00C502C9" w:rsidRPr="005A526F" w:rsidRDefault="00C502C9" w:rsidP="005A526F">
      <w:pPr>
        <w:numPr>
          <w:ilvl w:val="0"/>
          <w:numId w:val="34"/>
        </w:numPr>
        <w:tabs>
          <w:tab w:val="num" w:pos="1080"/>
        </w:tabs>
        <w:ind w:left="1080"/>
      </w:pPr>
      <w:r w:rsidRPr="005A526F">
        <w:t xml:space="preserve">Financial </w:t>
      </w:r>
      <w:r w:rsidR="00884525">
        <w:t>r</w:t>
      </w:r>
      <w:r w:rsidRPr="005A526F">
        <w:t>eporting for Direct Service Claiming</w:t>
      </w:r>
      <w:r w:rsidR="00F8529B" w:rsidRPr="005A526F">
        <w:t xml:space="preserve"> and</w:t>
      </w:r>
      <w:r w:rsidR="00A56AFB" w:rsidRPr="005A526F">
        <w:t xml:space="preserve"> the</w:t>
      </w:r>
      <w:r w:rsidRPr="005A526F">
        <w:t xml:space="preserve"> D</w:t>
      </w:r>
      <w:r w:rsidR="00884525">
        <w:t>-</w:t>
      </w:r>
      <w:r w:rsidRPr="005A526F">
        <w:t>S</w:t>
      </w:r>
      <w:r w:rsidR="00884525">
        <w:t>-</w:t>
      </w:r>
      <w:r w:rsidRPr="005A526F">
        <w:t>C Cost Reports</w:t>
      </w:r>
      <w:r w:rsidR="005A526F">
        <w:t>,</w:t>
      </w:r>
    </w:p>
    <w:p w14:paraId="04BCDA05" w14:textId="2B1C2EE4" w:rsidR="00C502C9" w:rsidRPr="005A526F" w:rsidRDefault="00607BF8" w:rsidP="005A526F">
      <w:pPr>
        <w:numPr>
          <w:ilvl w:val="0"/>
          <w:numId w:val="34"/>
        </w:numPr>
        <w:tabs>
          <w:tab w:val="num" w:pos="1080"/>
        </w:tabs>
        <w:ind w:left="1080"/>
      </w:pPr>
      <w:r w:rsidRPr="005A526F">
        <w:t xml:space="preserve">Provide the various </w:t>
      </w:r>
      <w:r w:rsidR="00884525">
        <w:t>d</w:t>
      </w:r>
      <w:r w:rsidR="00C502C9" w:rsidRPr="005A526F">
        <w:t xml:space="preserve">ates </w:t>
      </w:r>
      <w:r w:rsidR="00884525">
        <w:t>and</w:t>
      </w:r>
      <w:r w:rsidR="00C502C9" w:rsidRPr="005A526F">
        <w:t xml:space="preserve"> </w:t>
      </w:r>
      <w:r w:rsidR="00884525">
        <w:t>d</w:t>
      </w:r>
      <w:r w:rsidR="00C502C9" w:rsidRPr="005A526F">
        <w:t>eadlines</w:t>
      </w:r>
      <w:r w:rsidRPr="005A526F">
        <w:t xml:space="preserve"> that apply to financial leaders</w:t>
      </w:r>
      <w:r w:rsidR="005A526F">
        <w:t>,</w:t>
      </w:r>
    </w:p>
    <w:p w14:paraId="5C049A6D" w14:textId="2260D5F0" w:rsidR="00C502C9" w:rsidRPr="005A526F" w:rsidRDefault="00607BF8" w:rsidP="005A526F">
      <w:pPr>
        <w:numPr>
          <w:ilvl w:val="0"/>
          <w:numId w:val="34"/>
        </w:numPr>
        <w:tabs>
          <w:tab w:val="num" w:pos="1080"/>
        </w:tabs>
        <w:ind w:left="1080"/>
      </w:pPr>
      <w:r w:rsidRPr="005A526F">
        <w:t>And finally</w:t>
      </w:r>
      <w:r w:rsidR="005A526F">
        <w:t>,</w:t>
      </w:r>
      <w:r w:rsidRPr="005A526F">
        <w:t xml:space="preserve"> we will provide some </w:t>
      </w:r>
      <w:r w:rsidR="00884525">
        <w:t>r</w:t>
      </w:r>
      <w:r w:rsidR="00C502C9" w:rsidRPr="005A526F">
        <w:t>esources and</w:t>
      </w:r>
      <w:r w:rsidRPr="005A526F">
        <w:t xml:space="preserve"> discuss</w:t>
      </w:r>
      <w:r w:rsidR="00C502C9" w:rsidRPr="005A526F">
        <w:t xml:space="preserve"> </w:t>
      </w:r>
      <w:r w:rsidR="00A56AFB" w:rsidRPr="005A526F">
        <w:t xml:space="preserve">some </w:t>
      </w:r>
      <w:r w:rsidR="00884525">
        <w:t>n</w:t>
      </w:r>
      <w:r w:rsidR="00C502C9" w:rsidRPr="005A526F">
        <w:t xml:space="preserve">ext </w:t>
      </w:r>
      <w:r w:rsidR="00884525">
        <w:t>t</w:t>
      </w:r>
      <w:r w:rsidR="00C502C9" w:rsidRPr="005A526F">
        <w:t xml:space="preserve">raining </w:t>
      </w:r>
      <w:r w:rsidR="00884525">
        <w:t>s</w:t>
      </w:r>
      <w:r w:rsidR="00C502C9" w:rsidRPr="005A526F">
        <w:t>teps</w:t>
      </w:r>
      <w:r w:rsidR="005A526F">
        <w:t>.</w:t>
      </w:r>
    </w:p>
    <w:p w14:paraId="0ABBD935" w14:textId="45A4E1A0" w:rsidR="0024017A" w:rsidRPr="005A526F" w:rsidRDefault="0024017A" w:rsidP="005A526F">
      <w:pPr>
        <w:pStyle w:val="Heading2"/>
        <w:rPr>
          <w:b/>
          <w:bCs/>
          <w:color w:val="auto"/>
        </w:rPr>
      </w:pPr>
      <w:r w:rsidRPr="005A526F">
        <w:rPr>
          <w:b/>
          <w:bCs/>
          <w:color w:val="auto"/>
        </w:rPr>
        <w:lastRenderedPageBreak/>
        <w:t>Slide 6</w:t>
      </w:r>
      <w:r w:rsidR="005A526F">
        <w:rPr>
          <w:b/>
          <w:bCs/>
          <w:color w:val="auto"/>
        </w:rPr>
        <w:t>: Training Objectives</w:t>
      </w:r>
    </w:p>
    <w:p w14:paraId="43A93DEC" w14:textId="3AF4850C" w:rsidR="00C502C9" w:rsidRPr="00EE02A9" w:rsidRDefault="00C502C9" w:rsidP="00C502C9">
      <w:pPr>
        <w:rPr>
          <w:rFonts w:cstheme="minorHAnsi"/>
        </w:rPr>
      </w:pPr>
      <w:r w:rsidRPr="00EE02A9">
        <w:rPr>
          <w:rFonts w:cstheme="minorHAnsi"/>
        </w:rPr>
        <w:t>By the conclusion of this training,</w:t>
      </w:r>
      <w:r w:rsidR="00F8529B">
        <w:rPr>
          <w:rFonts w:cstheme="minorHAnsi"/>
        </w:rPr>
        <w:t xml:space="preserve"> </w:t>
      </w:r>
      <w:r w:rsidR="00F8529B" w:rsidRPr="00BE71EA">
        <w:rPr>
          <w:rFonts w:cstheme="minorHAnsi"/>
        </w:rPr>
        <w:t>we hope that</w:t>
      </w:r>
      <w:r w:rsidRPr="00EE02A9">
        <w:rPr>
          <w:rFonts w:cstheme="minorHAnsi"/>
        </w:rPr>
        <w:t xml:space="preserve"> you will:</w:t>
      </w:r>
    </w:p>
    <w:p w14:paraId="4EB958A1" w14:textId="1BA5E6F1" w:rsidR="00C502C9" w:rsidRPr="005A526F" w:rsidRDefault="00C502C9" w:rsidP="005A526F">
      <w:pPr>
        <w:numPr>
          <w:ilvl w:val="0"/>
          <w:numId w:val="34"/>
        </w:numPr>
        <w:ind w:left="720"/>
      </w:pPr>
      <w:r w:rsidRPr="005A526F">
        <w:t xml:space="preserve">Understand the key role </w:t>
      </w:r>
      <w:r w:rsidR="00197A5E" w:rsidRPr="005A526F">
        <w:t xml:space="preserve">that </w:t>
      </w:r>
      <w:r w:rsidRPr="005A526F">
        <w:t>a financial leader plays in your L</w:t>
      </w:r>
      <w:r w:rsidR="00884525">
        <w:t>-</w:t>
      </w:r>
      <w:r w:rsidRPr="005A526F">
        <w:t>E</w:t>
      </w:r>
      <w:r w:rsidR="00884525">
        <w:t>-</w:t>
      </w:r>
      <w:r w:rsidRPr="005A526F">
        <w:t xml:space="preserve">A’s Medicaid reimbursement </w:t>
      </w:r>
      <w:proofErr w:type="gramStart"/>
      <w:r w:rsidRPr="005A526F">
        <w:t>program</w:t>
      </w:r>
      <w:r w:rsidR="005A526F">
        <w:t>;</w:t>
      </w:r>
      <w:proofErr w:type="gramEnd"/>
    </w:p>
    <w:p w14:paraId="378A06C9" w14:textId="0AFD3AB5" w:rsidR="00C502C9" w:rsidRPr="005A526F" w:rsidRDefault="00C502C9" w:rsidP="005A526F">
      <w:pPr>
        <w:numPr>
          <w:ilvl w:val="0"/>
          <w:numId w:val="34"/>
        </w:numPr>
        <w:ind w:left="720"/>
      </w:pPr>
      <w:r w:rsidRPr="005A526F">
        <w:t xml:space="preserve">Understand the requirements for identifying and reporting allowable </w:t>
      </w:r>
      <w:proofErr w:type="gramStart"/>
      <w:r w:rsidRPr="005A526F">
        <w:t>expenditures</w:t>
      </w:r>
      <w:r w:rsidR="005A526F">
        <w:t>;</w:t>
      </w:r>
      <w:proofErr w:type="gramEnd"/>
    </w:p>
    <w:p w14:paraId="45330EE2" w14:textId="3B44182F" w:rsidR="00C502C9" w:rsidRPr="005A526F" w:rsidRDefault="00C502C9" w:rsidP="005A526F">
      <w:pPr>
        <w:numPr>
          <w:ilvl w:val="0"/>
          <w:numId w:val="34"/>
        </w:numPr>
        <w:ind w:left="720"/>
      </w:pPr>
      <w:r w:rsidRPr="005A526F">
        <w:t>Return to your L</w:t>
      </w:r>
      <w:r w:rsidR="00884525">
        <w:t>-</w:t>
      </w:r>
      <w:r w:rsidRPr="005A526F">
        <w:t>E</w:t>
      </w:r>
      <w:r w:rsidR="00884525">
        <w:t>-</w:t>
      </w:r>
      <w:r w:rsidRPr="005A526F">
        <w:t>A with information, ideas and perspective on areas where your L</w:t>
      </w:r>
      <w:r w:rsidR="00884525">
        <w:t>-</w:t>
      </w:r>
      <w:r w:rsidRPr="005A526F">
        <w:t>E</w:t>
      </w:r>
      <w:r w:rsidR="00884525">
        <w:t>-</w:t>
      </w:r>
      <w:r w:rsidRPr="005A526F">
        <w:t xml:space="preserve">A may need to review and improve procedures and controls to ensure </w:t>
      </w:r>
      <w:r w:rsidR="00197A5E" w:rsidRPr="005A526F">
        <w:t xml:space="preserve">that </w:t>
      </w:r>
      <w:r w:rsidRPr="005A526F">
        <w:t>data</w:t>
      </w:r>
      <w:r w:rsidR="00197A5E" w:rsidRPr="005A526F">
        <w:t xml:space="preserve"> </w:t>
      </w:r>
      <w:r w:rsidR="00BE71EA" w:rsidRPr="005A526F">
        <w:t>is</w:t>
      </w:r>
      <w:r w:rsidRPr="005A526F">
        <w:t xml:space="preserve"> submitted for claiming purposes </w:t>
      </w:r>
      <w:r w:rsidR="00197A5E" w:rsidRPr="005A526F">
        <w:t>accurately</w:t>
      </w:r>
      <w:r w:rsidRPr="005A526F">
        <w:t xml:space="preserve"> and </w:t>
      </w:r>
      <w:r w:rsidR="00A56AFB" w:rsidRPr="005A526F">
        <w:t>that your L</w:t>
      </w:r>
      <w:r w:rsidR="00884525">
        <w:t>-</w:t>
      </w:r>
      <w:r w:rsidR="00A56AFB" w:rsidRPr="005A526F">
        <w:t>E</w:t>
      </w:r>
      <w:r w:rsidR="00884525">
        <w:t>-</w:t>
      </w:r>
      <w:r w:rsidR="00A56AFB" w:rsidRPr="005A526F">
        <w:t xml:space="preserve">A will have a </w:t>
      </w:r>
      <w:r w:rsidRPr="005A526F">
        <w:t>successful</w:t>
      </w:r>
      <w:r w:rsidR="00A56AFB" w:rsidRPr="005A526F">
        <w:t xml:space="preserve"> Medicaid reimbursement </w:t>
      </w:r>
      <w:proofErr w:type="gramStart"/>
      <w:r w:rsidR="00A56AFB" w:rsidRPr="005A526F">
        <w:t>program</w:t>
      </w:r>
      <w:r w:rsidR="005A526F">
        <w:t>;</w:t>
      </w:r>
      <w:proofErr w:type="gramEnd"/>
    </w:p>
    <w:p w14:paraId="52CEC0FA" w14:textId="18293472" w:rsidR="00C502C9" w:rsidRPr="005A526F" w:rsidRDefault="00082C2D" w:rsidP="005A526F">
      <w:pPr>
        <w:numPr>
          <w:ilvl w:val="0"/>
          <w:numId w:val="34"/>
        </w:numPr>
        <w:ind w:left="720"/>
      </w:pPr>
      <w:r w:rsidRPr="005A526F">
        <w:t xml:space="preserve">And </w:t>
      </w:r>
      <w:proofErr w:type="gramStart"/>
      <w:r w:rsidRPr="005A526F">
        <w:t>h</w:t>
      </w:r>
      <w:r w:rsidR="00C502C9" w:rsidRPr="005A526F">
        <w:t>ave an understanding of</w:t>
      </w:r>
      <w:proofErr w:type="gramEnd"/>
      <w:r w:rsidR="00C502C9" w:rsidRPr="005A526F">
        <w:t xml:space="preserve"> the allowable expenditures for claiming Medicaid federal matching funds and</w:t>
      </w:r>
      <w:r w:rsidR="00197A5E" w:rsidRPr="005A526F">
        <w:t xml:space="preserve"> to</w:t>
      </w:r>
      <w:r w:rsidR="00C502C9" w:rsidRPr="005A526F">
        <w:t xml:space="preserve"> be able to determine whether your L</w:t>
      </w:r>
      <w:r w:rsidR="00884525">
        <w:t>-</w:t>
      </w:r>
      <w:r w:rsidR="00C502C9" w:rsidRPr="005A526F">
        <w:t>E</w:t>
      </w:r>
      <w:r w:rsidR="00884525">
        <w:t>-</w:t>
      </w:r>
      <w:r w:rsidR="00C502C9" w:rsidRPr="005A526F">
        <w:t>A is receiving the maximum allowable Medicaid reimbursement while remaining fully compliant with claiming requirements to minimize any audit ris</w:t>
      </w:r>
      <w:r w:rsidR="00F0019D" w:rsidRPr="005A526F">
        <w:t>k</w:t>
      </w:r>
      <w:r w:rsidR="005A526F">
        <w:t>.</w:t>
      </w:r>
    </w:p>
    <w:p w14:paraId="32D80072" w14:textId="29A88B0D" w:rsidR="00E930FE" w:rsidRPr="005A526F" w:rsidRDefault="0024017A" w:rsidP="005A526F">
      <w:pPr>
        <w:pStyle w:val="Heading2"/>
        <w:rPr>
          <w:b/>
          <w:bCs/>
          <w:color w:val="auto"/>
        </w:rPr>
      </w:pPr>
      <w:r w:rsidRPr="005A526F">
        <w:rPr>
          <w:b/>
          <w:bCs/>
          <w:color w:val="auto"/>
        </w:rPr>
        <w:t>Slide 7</w:t>
      </w:r>
      <w:r w:rsidR="005A526F" w:rsidRPr="005A526F">
        <w:rPr>
          <w:b/>
          <w:bCs/>
          <w:color w:val="auto"/>
        </w:rPr>
        <w:t xml:space="preserve">: </w:t>
      </w:r>
      <w:r w:rsidR="00E930FE" w:rsidRPr="005A526F">
        <w:rPr>
          <w:b/>
          <w:bCs/>
          <w:color w:val="auto"/>
        </w:rPr>
        <w:t>Your Contribution to your LEA’s Medicaid Team</w:t>
      </w:r>
    </w:p>
    <w:p w14:paraId="2395E511" w14:textId="4696C69F" w:rsidR="00E930FE" w:rsidRPr="00EE02A9" w:rsidRDefault="00E930FE" w:rsidP="00E930FE">
      <w:pPr>
        <w:rPr>
          <w:rFonts w:cstheme="minorHAnsi"/>
        </w:rPr>
      </w:pPr>
      <w:r w:rsidRPr="00EE02A9">
        <w:rPr>
          <w:rFonts w:cstheme="minorHAnsi"/>
        </w:rPr>
        <w:t>Successful participation in the School-Based Medicaid Program</w:t>
      </w:r>
      <w:r w:rsidR="00884525">
        <w:rPr>
          <w:rFonts w:cstheme="minorHAnsi"/>
        </w:rPr>
        <w:t>,</w:t>
      </w:r>
      <w:r w:rsidRPr="00EE02A9">
        <w:rPr>
          <w:rFonts w:cstheme="minorHAnsi"/>
        </w:rPr>
        <w:t xml:space="preserve"> S</w:t>
      </w:r>
      <w:r w:rsidR="00884525">
        <w:rPr>
          <w:rFonts w:cstheme="minorHAnsi"/>
        </w:rPr>
        <w:t>-</w:t>
      </w:r>
      <w:r w:rsidRPr="00EE02A9">
        <w:rPr>
          <w:rFonts w:cstheme="minorHAnsi"/>
        </w:rPr>
        <w:t>B</w:t>
      </w:r>
      <w:r w:rsidR="00884525">
        <w:rPr>
          <w:rFonts w:cstheme="minorHAnsi"/>
        </w:rPr>
        <w:t>-</w:t>
      </w:r>
      <w:r w:rsidRPr="00EE02A9">
        <w:rPr>
          <w:rFonts w:cstheme="minorHAnsi"/>
        </w:rPr>
        <w:t>M</w:t>
      </w:r>
      <w:r w:rsidR="00884525">
        <w:rPr>
          <w:rFonts w:cstheme="minorHAnsi"/>
        </w:rPr>
        <w:t>-</w:t>
      </w:r>
      <w:r w:rsidRPr="00EE02A9">
        <w:rPr>
          <w:rFonts w:cstheme="minorHAnsi"/>
        </w:rPr>
        <w:t>P</w:t>
      </w:r>
      <w:r w:rsidR="00884525">
        <w:rPr>
          <w:rFonts w:cstheme="minorHAnsi"/>
        </w:rPr>
        <w:t>,</w:t>
      </w:r>
      <w:r w:rsidRPr="00EE02A9">
        <w:rPr>
          <w:rFonts w:cstheme="minorHAnsi"/>
        </w:rPr>
        <w:t xml:space="preserve"> </w:t>
      </w:r>
      <w:r w:rsidR="00A56AFB">
        <w:rPr>
          <w:rFonts w:cstheme="minorHAnsi"/>
        </w:rPr>
        <w:t xml:space="preserve">really does </w:t>
      </w:r>
      <w:r w:rsidRPr="00EE02A9">
        <w:rPr>
          <w:rFonts w:cstheme="minorHAnsi"/>
        </w:rPr>
        <w:t xml:space="preserve">require coordination and collaboration among </w:t>
      </w:r>
      <w:r w:rsidR="00A56AFB">
        <w:rPr>
          <w:rFonts w:cstheme="minorHAnsi"/>
        </w:rPr>
        <w:t xml:space="preserve">different </w:t>
      </w:r>
      <w:r w:rsidRPr="00EE02A9">
        <w:rPr>
          <w:rFonts w:cstheme="minorHAnsi"/>
        </w:rPr>
        <w:t>people responsible for managing each of the key pieces of the Medicaid program.</w:t>
      </w:r>
    </w:p>
    <w:p w14:paraId="0EFDD238" w14:textId="04FCE779" w:rsidR="00266E90" w:rsidRPr="00EE02A9" w:rsidRDefault="00266E90" w:rsidP="00266E90">
      <w:pPr>
        <w:spacing w:after="240" w:line="240" w:lineRule="auto"/>
        <w:rPr>
          <w:rFonts w:eastAsia="Times New Roman" w:cstheme="minorHAnsi"/>
        </w:rPr>
      </w:pPr>
      <w:r w:rsidRPr="00EE02A9">
        <w:rPr>
          <w:rFonts w:eastAsiaTheme="minorEastAsia" w:cstheme="minorHAnsi"/>
          <w:kern w:val="24"/>
        </w:rPr>
        <w:t>Financial leadership involvement and oversight of your L</w:t>
      </w:r>
      <w:r w:rsidR="00884525">
        <w:rPr>
          <w:rFonts w:eastAsiaTheme="minorEastAsia" w:cstheme="minorHAnsi"/>
          <w:kern w:val="24"/>
        </w:rPr>
        <w:t>-</w:t>
      </w:r>
      <w:r w:rsidRPr="00EE02A9">
        <w:rPr>
          <w:rFonts w:eastAsiaTheme="minorEastAsia" w:cstheme="minorHAnsi"/>
          <w:kern w:val="24"/>
        </w:rPr>
        <w:t>E</w:t>
      </w:r>
      <w:r w:rsidR="00884525">
        <w:rPr>
          <w:rFonts w:eastAsiaTheme="minorEastAsia" w:cstheme="minorHAnsi"/>
          <w:kern w:val="24"/>
        </w:rPr>
        <w:t>-</w:t>
      </w:r>
      <w:r w:rsidRPr="00EE02A9">
        <w:rPr>
          <w:rFonts w:eastAsiaTheme="minorEastAsia" w:cstheme="minorHAnsi"/>
          <w:kern w:val="24"/>
        </w:rPr>
        <w:t xml:space="preserve">A’s reimbursement program is </w:t>
      </w:r>
      <w:proofErr w:type="gramStart"/>
      <w:r w:rsidR="00A56AFB">
        <w:rPr>
          <w:rFonts w:eastAsiaTheme="minorEastAsia" w:cstheme="minorHAnsi"/>
          <w:kern w:val="24"/>
        </w:rPr>
        <w:t xml:space="preserve">really </w:t>
      </w:r>
      <w:r w:rsidRPr="00EE02A9">
        <w:rPr>
          <w:rFonts w:eastAsiaTheme="minorEastAsia" w:cstheme="minorHAnsi"/>
          <w:kern w:val="24"/>
        </w:rPr>
        <w:t>key</w:t>
      </w:r>
      <w:proofErr w:type="gramEnd"/>
      <w:r w:rsidRPr="00EE02A9">
        <w:rPr>
          <w:rFonts w:eastAsiaTheme="minorEastAsia" w:cstheme="minorHAnsi"/>
          <w:kern w:val="24"/>
        </w:rPr>
        <w:t xml:space="preserve"> to ensuring that your L</w:t>
      </w:r>
      <w:r w:rsidR="00884525">
        <w:rPr>
          <w:rFonts w:eastAsiaTheme="minorEastAsia" w:cstheme="minorHAnsi"/>
          <w:kern w:val="24"/>
        </w:rPr>
        <w:t>-</w:t>
      </w:r>
      <w:r w:rsidRPr="00EE02A9">
        <w:rPr>
          <w:rFonts w:eastAsiaTheme="minorEastAsia" w:cstheme="minorHAnsi"/>
          <w:kern w:val="24"/>
        </w:rPr>
        <w:t>E</w:t>
      </w:r>
      <w:r w:rsidR="00884525">
        <w:rPr>
          <w:rFonts w:eastAsiaTheme="minorEastAsia" w:cstheme="minorHAnsi"/>
          <w:kern w:val="24"/>
        </w:rPr>
        <w:t>-</w:t>
      </w:r>
      <w:r w:rsidRPr="00EE02A9">
        <w:rPr>
          <w:rFonts w:eastAsiaTheme="minorEastAsia" w:cstheme="minorHAnsi"/>
          <w:kern w:val="24"/>
        </w:rPr>
        <w:t>A maximizes your reimbursement potential while fully complying with program requirements</w:t>
      </w:r>
      <w:r w:rsidR="00FA25F0">
        <w:rPr>
          <w:rFonts w:eastAsiaTheme="minorEastAsia" w:cstheme="minorHAnsi"/>
          <w:kern w:val="24"/>
        </w:rPr>
        <w:t>,</w:t>
      </w:r>
      <w:r w:rsidRPr="00EE02A9">
        <w:rPr>
          <w:rFonts w:eastAsiaTheme="minorEastAsia" w:cstheme="minorHAnsi"/>
          <w:kern w:val="24"/>
        </w:rPr>
        <w:t xml:space="preserve"> </w:t>
      </w:r>
      <w:r w:rsidR="00A56AFB">
        <w:rPr>
          <w:rFonts w:eastAsiaTheme="minorEastAsia" w:cstheme="minorHAnsi"/>
          <w:kern w:val="24"/>
        </w:rPr>
        <w:t xml:space="preserve">particularly </w:t>
      </w:r>
      <w:r w:rsidR="00A56AFB" w:rsidRPr="00BE71EA">
        <w:rPr>
          <w:rFonts w:eastAsiaTheme="minorEastAsia" w:cstheme="minorHAnsi"/>
          <w:kern w:val="24"/>
        </w:rPr>
        <w:t xml:space="preserve">around </w:t>
      </w:r>
      <w:r w:rsidR="0082076D" w:rsidRPr="00BE71EA">
        <w:rPr>
          <w:rFonts w:eastAsiaTheme="minorEastAsia" w:cstheme="minorHAnsi"/>
          <w:kern w:val="24"/>
        </w:rPr>
        <w:t xml:space="preserve">the </w:t>
      </w:r>
      <w:r w:rsidR="00A56AFB" w:rsidRPr="00BE71EA">
        <w:rPr>
          <w:rFonts w:eastAsiaTheme="minorEastAsia" w:cstheme="minorHAnsi"/>
          <w:kern w:val="24"/>
        </w:rPr>
        <w:t>reporting</w:t>
      </w:r>
      <w:r w:rsidR="00A56AFB">
        <w:rPr>
          <w:rFonts w:eastAsiaTheme="minorEastAsia" w:cstheme="minorHAnsi"/>
          <w:kern w:val="24"/>
        </w:rPr>
        <w:t xml:space="preserve"> of</w:t>
      </w:r>
      <w:r w:rsidRPr="00EE02A9">
        <w:rPr>
          <w:rFonts w:eastAsiaTheme="minorEastAsia" w:cstheme="minorHAnsi"/>
          <w:kern w:val="24"/>
        </w:rPr>
        <w:t xml:space="preserve"> allowable expenditures.</w:t>
      </w:r>
    </w:p>
    <w:p w14:paraId="13789676" w14:textId="1F557F08" w:rsidR="00445945" w:rsidRPr="00FA25F0" w:rsidRDefault="0024017A" w:rsidP="00FA25F0">
      <w:pPr>
        <w:pStyle w:val="Heading2"/>
        <w:rPr>
          <w:b/>
          <w:bCs/>
          <w:color w:val="auto"/>
        </w:rPr>
      </w:pPr>
      <w:r w:rsidRPr="00FA25F0">
        <w:rPr>
          <w:b/>
          <w:bCs/>
          <w:color w:val="auto"/>
          <w:sz w:val="24"/>
          <w:szCs w:val="24"/>
        </w:rPr>
        <w:t>Slide 8</w:t>
      </w:r>
      <w:r w:rsidR="00FA25F0" w:rsidRPr="00FA25F0">
        <w:rPr>
          <w:b/>
          <w:bCs/>
          <w:color w:val="auto"/>
          <w:sz w:val="24"/>
          <w:szCs w:val="24"/>
        </w:rPr>
        <w:t xml:space="preserve">: </w:t>
      </w:r>
      <w:r w:rsidR="00445945" w:rsidRPr="00FA25F0">
        <w:rPr>
          <w:b/>
          <w:bCs/>
          <w:color w:val="auto"/>
        </w:rPr>
        <w:t>Financial Leadership Role</w:t>
      </w:r>
    </w:p>
    <w:p w14:paraId="0D6A4FED" w14:textId="26C047B9" w:rsidR="00445945" w:rsidRPr="00FA25F0" w:rsidRDefault="00445945" w:rsidP="00445945">
      <w:pPr>
        <w:rPr>
          <w:rFonts w:eastAsiaTheme="majorEastAsia" w:cstheme="minorHAnsi"/>
        </w:rPr>
      </w:pPr>
      <w:r w:rsidRPr="00EE02A9">
        <w:rPr>
          <w:rFonts w:eastAsiaTheme="majorEastAsia" w:cstheme="minorHAnsi"/>
        </w:rPr>
        <w:t xml:space="preserve">A financial leader plays a key role in ensuring accurate expenditure reporting and should be empowered to institute procedures that will efficiently and effectively identify allowable expenditures and ensure reimbursement and compliance. </w:t>
      </w:r>
      <w:r w:rsidR="0082076D" w:rsidRPr="00FA25F0">
        <w:rPr>
          <w:rFonts w:eastAsiaTheme="majorEastAsia" w:cstheme="minorHAnsi"/>
        </w:rPr>
        <w:t xml:space="preserve">So </w:t>
      </w:r>
      <w:r w:rsidR="00BE71EA" w:rsidRPr="00FA25F0">
        <w:rPr>
          <w:rFonts w:eastAsiaTheme="majorEastAsia" w:cstheme="minorHAnsi"/>
        </w:rPr>
        <w:t>h</w:t>
      </w:r>
      <w:r w:rsidR="00900902" w:rsidRPr="00FA25F0">
        <w:rPr>
          <w:rFonts w:eastAsiaTheme="majorEastAsia" w:cstheme="minorHAnsi"/>
        </w:rPr>
        <w:t xml:space="preserve">ere we can see what a financial leader is typically responsible </w:t>
      </w:r>
      <w:r w:rsidR="00A56AFB" w:rsidRPr="00FA25F0">
        <w:rPr>
          <w:rFonts w:eastAsiaTheme="majorEastAsia" w:cstheme="minorHAnsi"/>
        </w:rPr>
        <w:t>for</w:t>
      </w:r>
      <w:r w:rsidR="007845A3">
        <w:rPr>
          <w:rFonts w:eastAsiaTheme="majorEastAsia" w:cstheme="minorHAnsi"/>
        </w:rPr>
        <w:t>,</w:t>
      </w:r>
      <w:r w:rsidR="00A56AFB" w:rsidRPr="00FA25F0">
        <w:rPr>
          <w:rFonts w:eastAsiaTheme="majorEastAsia" w:cstheme="minorHAnsi"/>
        </w:rPr>
        <w:t xml:space="preserve"> a whole bunch of areas within</w:t>
      </w:r>
      <w:r w:rsidR="00900902" w:rsidRPr="00FA25F0">
        <w:rPr>
          <w:rFonts w:eastAsiaTheme="majorEastAsia" w:cstheme="minorHAnsi"/>
        </w:rPr>
        <w:t xml:space="preserve"> S</w:t>
      </w:r>
      <w:r w:rsidR="007845A3">
        <w:rPr>
          <w:rFonts w:eastAsiaTheme="majorEastAsia" w:cstheme="minorHAnsi"/>
        </w:rPr>
        <w:t>-</w:t>
      </w:r>
      <w:r w:rsidR="00900902" w:rsidRPr="00FA25F0">
        <w:rPr>
          <w:rFonts w:eastAsiaTheme="majorEastAsia" w:cstheme="minorHAnsi"/>
        </w:rPr>
        <w:t>B</w:t>
      </w:r>
      <w:r w:rsidR="007845A3">
        <w:rPr>
          <w:rFonts w:eastAsiaTheme="majorEastAsia" w:cstheme="minorHAnsi"/>
        </w:rPr>
        <w:t>-</w:t>
      </w:r>
      <w:r w:rsidR="00900902" w:rsidRPr="00FA25F0">
        <w:rPr>
          <w:rFonts w:eastAsiaTheme="majorEastAsia" w:cstheme="minorHAnsi"/>
        </w:rPr>
        <w:t>M</w:t>
      </w:r>
      <w:r w:rsidR="007845A3">
        <w:rPr>
          <w:rFonts w:eastAsiaTheme="majorEastAsia" w:cstheme="minorHAnsi"/>
        </w:rPr>
        <w:t>-</w:t>
      </w:r>
      <w:r w:rsidR="00900902" w:rsidRPr="00FA25F0">
        <w:rPr>
          <w:rFonts w:eastAsiaTheme="majorEastAsia" w:cstheme="minorHAnsi"/>
        </w:rPr>
        <w:t>P.</w:t>
      </w:r>
    </w:p>
    <w:p w14:paraId="37524A0E" w14:textId="6D56A7C5" w:rsidR="00445945" w:rsidRPr="00FA25F0" w:rsidRDefault="00900902" w:rsidP="00445945">
      <w:pPr>
        <w:rPr>
          <w:rFonts w:cstheme="minorHAnsi"/>
        </w:rPr>
      </w:pPr>
      <w:r w:rsidRPr="00FA25F0">
        <w:rPr>
          <w:rFonts w:cstheme="minorHAnsi"/>
        </w:rPr>
        <w:t xml:space="preserve">Financial leadership should be able to </w:t>
      </w:r>
      <w:r w:rsidR="007845A3">
        <w:rPr>
          <w:rFonts w:cstheme="minorHAnsi"/>
        </w:rPr>
        <w:t>i</w:t>
      </w:r>
      <w:r w:rsidR="00445945" w:rsidRPr="00FA25F0">
        <w:rPr>
          <w:rFonts w:cstheme="minorHAnsi"/>
        </w:rPr>
        <w:t xml:space="preserve">dentify </w:t>
      </w:r>
      <w:r w:rsidR="007845A3">
        <w:rPr>
          <w:rFonts w:cstheme="minorHAnsi"/>
        </w:rPr>
        <w:t>a</w:t>
      </w:r>
      <w:r w:rsidR="00445945" w:rsidRPr="00FA25F0">
        <w:rPr>
          <w:rFonts w:cstheme="minorHAnsi"/>
        </w:rPr>
        <w:t xml:space="preserve">llowable </w:t>
      </w:r>
      <w:r w:rsidR="007845A3">
        <w:rPr>
          <w:rFonts w:cstheme="minorHAnsi"/>
        </w:rPr>
        <w:t>c</w:t>
      </w:r>
      <w:r w:rsidR="00445945" w:rsidRPr="00FA25F0">
        <w:rPr>
          <w:rFonts w:cstheme="minorHAnsi"/>
        </w:rPr>
        <w:t>osts</w:t>
      </w:r>
      <w:r w:rsidR="007845A3">
        <w:rPr>
          <w:rFonts w:cstheme="minorHAnsi"/>
        </w:rPr>
        <w:t>.</w:t>
      </w:r>
      <w:r w:rsidRPr="00FA25F0">
        <w:rPr>
          <w:rFonts w:cstheme="minorHAnsi"/>
        </w:rPr>
        <w:t xml:space="preserve"> </w:t>
      </w:r>
      <w:r w:rsidR="007845A3">
        <w:rPr>
          <w:rFonts w:cstheme="minorHAnsi"/>
        </w:rPr>
        <w:t>T</w:t>
      </w:r>
      <w:r w:rsidRPr="00FA25F0">
        <w:rPr>
          <w:rFonts w:cstheme="minorHAnsi"/>
        </w:rPr>
        <w:t>his includes:</w:t>
      </w:r>
    </w:p>
    <w:p w14:paraId="6AEFDAB2" w14:textId="5432561C" w:rsidR="00445945" w:rsidRPr="00FA25F0" w:rsidRDefault="00445945" w:rsidP="003A2A86">
      <w:pPr>
        <w:numPr>
          <w:ilvl w:val="0"/>
          <w:numId w:val="2"/>
        </w:numPr>
        <w:rPr>
          <w:rFonts w:cstheme="minorHAnsi"/>
        </w:rPr>
      </w:pPr>
      <w:r w:rsidRPr="00FA25F0">
        <w:rPr>
          <w:rFonts w:cstheme="minorHAnsi"/>
        </w:rPr>
        <w:t>Payroll &amp; benefit costs</w:t>
      </w:r>
      <w:r w:rsidR="00FA25F0" w:rsidRPr="00FA25F0">
        <w:rPr>
          <w:rFonts w:cstheme="minorHAnsi"/>
        </w:rPr>
        <w:t>,</w:t>
      </w:r>
    </w:p>
    <w:p w14:paraId="0EA5C6D1" w14:textId="6671CD9D" w:rsidR="00445945" w:rsidRPr="00FA25F0" w:rsidRDefault="00445945" w:rsidP="003A2A86">
      <w:pPr>
        <w:numPr>
          <w:ilvl w:val="0"/>
          <w:numId w:val="2"/>
        </w:numPr>
        <w:rPr>
          <w:rFonts w:cstheme="minorHAnsi"/>
        </w:rPr>
      </w:pPr>
      <w:r w:rsidRPr="00FA25F0">
        <w:rPr>
          <w:rFonts w:cstheme="minorHAnsi"/>
        </w:rPr>
        <w:t>Acquisition costs of capital</w:t>
      </w:r>
      <w:r w:rsidR="00FA25F0" w:rsidRPr="00FA25F0">
        <w:rPr>
          <w:rFonts w:cstheme="minorHAnsi"/>
        </w:rPr>
        <w:t>,</w:t>
      </w:r>
    </w:p>
    <w:p w14:paraId="08C905FD" w14:textId="36E9F406" w:rsidR="00445945" w:rsidRPr="00FA25F0" w:rsidRDefault="00445945" w:rsidP="003A2A86">
      <w:pPr>
        <w:numPr>
          <w:ilvl w:val="0"/>
          <w:numId w:val="2"/>
        </w:numPr>
        <w:rPr>
          <w:rFonts w:cstheme="minorHAnsi"/>
        </w:rPr>
      </w:pPr>
      <w:r w:rsidRPr="00FA25F0">
        <w:rPr>
          <w:rFonts w:cstheme="minorHAnsi"/>
        </w:rPr>
        <w:t xml:space="preserve">Materials, equipment and purchased services costs </w:t>
      </w:r>
      <w:r w:rsidR="00A56AFB" w:rsidRPr="00FA25F0">
        <w:rPr>
          <w:rFonts w:cstheme="minorHAnsi"/>
        </w:rPr>
        <w:t xml:space="preserve">that are </w:t>
      </w:r>
      <w:r w:rsidRPr="00FA25F0">
        <w:rPr>
          <w:rFonts w:cstheme="minorHAnsi"/>
        </w:rPr>
        <w:t>in support of Medicaid reimbursable activities</w:t>
      </w:r>
      <w:r w:rsidR="00FA25F0" w:rsidRPr="00FA25F0">
        <w:rPr>
          <w:rFonts w:cstheme="minorHAnsi"/>
        </w:rPr>
        <w:t>,</w:t>
      </w:r>
    </w:p>
    <w:p w14:paraId="22F76805" w14:textId="3343B30F" w:rsidR="00445945" w:rsidRPr="00FA25F0" w:rsidRDefault="00900902" w:rsidP="003A2A86">
      <w:pPr>
        <w:numPr>
          <w:ilvl w:val="0"/>
          <w:numId w:val="2"/>
        </w:numPr>
        <w:rPr>
          <w:rFonts w:cstheme="minorHAnsi"/>
        </w:rPr>
      </w:pPr>
      <w:r w:rsidRPr="00FA25F0">
        <w:rPr>
          <w:rFonts w:cstheme="minorHAnsi"/>
        </w:rPr>
        <w:t>And</w:t>
      </w:r>
      <w:r w:rsidR="005C4F16" w:rsidRPr="00FA25F0">
        <w:rPr>
          <w:rFonts w:cstheme="minorHAnsi"/>
        </w:rPr>
        <w:t xml:space="preserve"> identifying</w:t>
      </w:r>
      <w:r w:rsidR="00445945" w:rsidRPr="00FA25F0">
        <w:rPr>
          <w:rFonts w:cstheme="minorHAnsi"/>
        </w:rPr>
        <w:t xml:space="preserve"> expenditures in the period</w:t>
      </w:r>
      <w:r w:rsidR="007845A3">
        <w:rPr>
          <w:rFonts w:cstheme="minorHAnsi"/>
        </w:rPr>
        <w:t>,</w:t>
      </w:r>
      <w:r w:rsidR="00445945" w:rsidRPr="00FA25F0">
        <w:rPr>
          <w:rFonts w:cstheme="minorHAnsi"/>
        </w:rPr>
        <w:t xml:space="preserve"> </w:t>
      </w:r>
      <w:r w:rsidR="005C4F16" w:rsidRPr="00FA25F0">
        <w:rPr>
          <w:rFonts w:cstheme="minorHAnsi"/>
        </w:rPr>
        <w:t xml:space="preserve">which is typically a </w:t>
      </w:r>
      <w:r w:rsidR="00445945" w:rsidRPr="00FA25F0">
        <w:rPr>
          <w:rFonts w:cstheme="minorHAnsi"/>
        </w:rPr>
        <w:t>quarter</w:t>
      </w:r>
      <w:r w:rsidR="007845A3">
        <w:rPr>
          <w:rFonts w:cstheme="minorHAnsi"/>
        </w:rPr>
        <w:t>,</w:t>
      </w:r>
      <w:r w:rsidR="00445945" w:rsidRPr="00FA25F0">
        <w:rPr>
          <w:rFonts w:cstheme="minorHAnsi"/>
        </w:rPr>
        <w:t xml:space="preserve"> that the expense was paid </w:t>
      </w:r>
      <w:r w:rsidR="00A56AFB" w:rsidRPr="00FA25F0">
        <w:rPr>
          <w:rFonts w:cstheme="minorHAnsi"/>
        </w:rPr>
        <w:t xml:space="preserve">following </w:t>
      </w:r>
      <w:r w:rsidR="00445945" w:rsidRPr="00FA25F0">
        <w:rPr>
          <w:rFonts w:cstheme="minorHAnsi"/>
        </w:rPr>
        <w:t>cash-based accounting principles</w:t>
      </w:r>
      <w:r w:rsidR="00FA25F0" w:rsidRPr="00FA25F0">
        <w:rPr>
          <w:rFonts w:cstheme="minorHAnsi"/>
        </w:rPr>
        <w:t>.</w:t>
      </w:r>
    </w:p>
    <w:p w14:paraId="241526E6" w14:textId="2F50DF9B" w:rsidR="00445945" w:rsidRPr="00FA25F0" w:rsidRDefault="00900902" w:rsidP="00445945">
      <w:pPr>
        <w:rPr>
          <w:rFonts w:cstheme="minorHAnsi"/>
        </w:rPr>
      </w:pPr>
      <w:r w:rsidRPr="00FA25F0">
        <w:rPr>
          <w:rFonts w:cstheme="minorHAnsi"/>
        </w:rPr>
        <w:t>Next</w:t>
      </w:r>
      <w:r w:rsidR="00FA25F0">
        <w:rPr>
          <w:rFonts w:cstheme="minorHAnsi"/>
        </w:rPr>
        <w:t>,</w:t>
      </w:r>
      <w:r w:rsidRPr="00FA25F0">
        <w:rPr>
          <w:rFonts w:cstheme="minorHAnsi"/>
        </w:rPr>
        <w:t xml:space="preserve"> they should </w:t>
      </w:r>
      <w:r w:rsidR="007845A3">
        <w:rPr>
          <w:rFonts w:cstheme="minorHAnsi"/>
        </w:rPr>
        <w:t>e</w:t>
      </w:r>
      <w:r w:rsidR="00445945" w:rsidRPr="00FA25F0">
        <w:rPr>
          <w:rFonts w:cstheme="minorHAnsi"/>
        </w:rPr>
        <w:t xml:space="preserve">nsure </w:t>
      </w:r>
      <w:r w:rsidR="007845A3">
        <w:rPr>
          <w:rFonts w:cstheme="minorHAnsi"/>
        </w:rPr>
        <w:t>c</w:t>
      </w:r>
      <w:r w:rsidR="00445945" w:rsidRPr="00FA25F0">
        <w:rPr>
          <w:rFonts w:cstheme="minorHAnsi"/>
        </w:rPr>
        <w:t xml:space="preserve">ompliance with </w:t>
      </w:r>
      <w:r w:rsidR="007845A3">
        <w:rPr>
          <w:rFonts w:cstheme="minorHAnsi"/>
        </w:rPr>
        <w:t>c</w:t>
      </w:r>
      <w:r w:rsidR="00445945" w:rsidRPr="00FA25F0">
        <w:rPr>
          <w:rFonts w:cstheme="minorHAnsi"/>
        </w:rPr>
        <w:t xml:space="preserve">ost </w:t>
      </w:r>
      <w:r w:rsidR="007845A3">
        <w:rPr>
          <w:rFonts w:cstheme="minorHAnsi"/>
        </w:rPr>
        <w:t>p</w:t>
      </w:r>
      <w:r w:rsidR="00445945" w:rsidRPr="00FA25F0">
        <w:rPr>
          <w:rFonts w:cstheme="minorHAnsi"/>
        </w:rPr>
        <w:t>rinciples</w:t>
      </w:r>
      <w:r w:rsidR="00FA25F0">
        <w:rPr>
          <w:rFonts w:cstheme="minorHAnsi"/>
        </w:rPr>
        <w:t>,</w:t>
      </w:r>
      <w:r w:rsidRPr="00FA25F0">
        <w:rPr>
          <w:rFonts w:cstheme="minorHAnsi"/>
        </w:rPr>
        <w:t xml:space="preserve"> which includes</w:t>
      </w:r>
      <w:r w:rsidR="00FA25F0">
        <w:rPr>
          <w:rFonts w:cstheme="minorHAnsi"/>
        </w:rPr>
        <w:t>:</w:t>
      </w:r>
    </w:p>
    <w:p w14:paraId="5A821A4C" w14:textId="605E9535" w:rsidR="00445945" w:rsidRPr="00EE02A9" w:rsidRDefault="00445945" w:rsidP="003A2A86">
      <w:pPr>
        <w:numPr>
          <w:ilvl w:val="0"/>
          <w:numId w:val="3"/>
        </w:numPr>
        <w:rPr>
          <w:rFonts w:cstheme="minorHAnsi"/>
        </w:rPr>
      </w:pPr>
      <w:r w:rsidRPr="00EE02A9">
        <w:rPr>
          <w:rFonts w:cstheme="minorHAnsi"/>
        </w:rPr>
        <w:t>Ensur</w:t>
      </w:r>
      <w:r w:rsidR="00900902">
        <w:rPr>
          <w:rFonts w:cstheme="minorHAnsi"/>
        </w:rPr>
        <w:t>ing</w:t>
      </w:r>
      <w:r w:rsidRPr="00EE02A9">
        <w:rPr>
          <w:rFonts w:cstheme="minorHAnsi"/>
        </w:rPr>
        <w:t xml:space="preserve"> that only expenditures </w:t>
      </w:r>
      <w:r w:rsidR="00A56AFB">
        <w:rPr>
          <w:rFonts w:cstheme="minorHAnsi"/>
        </w:rPr>
        <w:t xml:space="preserve">that were </w:t>
      </w:r>
      <w:r w:rsidRPr="00EE02A9">
        <w:rPr>
          <w:rFonts w:cstheme="minorHAnsi"/>
        </w:rPr>
        <w:t>paid from state &amp; local funds are claimed</w:t>
      </w:r>
      <w:r w:rsidR="00FA25F0">
        <w:rPr>
          <w:rFonts w:cstheme="minorHAnsi"/>
        </w:rPr>
        <w:t>,</w:t>
      </w:r>
    </w:p>
    <w:p w14:paraId="4C37C028" w14:textId="278F069F" w:rsidR="00445945" w:rsidRPr="00EE02A9" w:rsidRDefault="00445945" w:rsidP="003A2A86">
      <w:pPr>
        <w:numPr>
          <w:ilvl w:val="0"/>
          <w:numId w:val="3"/>
        </w:numPr>
        <w:rPr>
          <w:rFonts w:cstheme="minorHAnsi"/>
        </w:rPr>
      </w:pPr>
      <w:r w:rsidRPr="00EE02A9">
        <w:rPr>
          <w:rFonts w:cstheme="minorHAnsi"/>
        </w:rPr>
        <w:t>Ensu</w:t>
      </w:r>
      <w:r w:rsidR="00900902">
        <w:rPr>
          <w:rFonts w:cstheme="minorHAnsi"/>
        </w:rPr>
        <w:t>ring that</w:t>
      </w:r>
      <w:r w:rsidRPr="00EE02A9">
        <w:rPr>
          <w:rFonts w:cstheme="minorHAnsi"/>
        </w:rPr>
        <w:t xml:space="preserve"> no indirect costs are claimed directly</w:t>
      </w:r>
      <w:r w:rsidR="00FA25F0">
        <w:rPr>
          <w:rFonts w:cstheme="minorHAnsi"/>
        </w:rPr>
        <w:t>,</w:t>
      </w:r>
    </w:p>
    <w:p w14:paraId="11D3A39D" w14:textId="45AFEC29" w:rsidR="00445945" w:rsidRPr="00EE02A9" w:rsidRDefault="00900902" w:rsidP="003A2A86">
      <w:pPr>
        <w:numPr>
          <w:ilvl w:val="0"/>
          <w:numId w:val="3"/>
        </w:numPr>
        <w:rPr>
          <w:rFonts w:cstheme="minorHAnsi"/>
        </w:rPr>
      </w:pPr>
      <w:r w:rsidRPr="00FA25F0">
        <w:rPr>
          <w:rFonts w:cstheme="minorHAnsi"/>
        </w:rPr>
        <w:lastRenderedPageBreak/>
        <w:t xml:space="preserve">And </w:t>
      </w:r>
      <w:r w:rsidR="00F95587">
        <w:rPr>
          <w:rFonts w:cstheme="minorHAnsi"/>
        </w:rPr>
        <w:t>e</w:t>
      </w:r>
      <w:r w:rsidR="00445945" w:rsidRPr="00FA25F0">
        <w:rPr>
          <w:rFonts w:cstheme="minorHAnsi"/>
        </w:rPr>
        <w:t>nsur</w:t>
      </w:r>
      <w:r w:rsidRPr="00FA25F0">
        <w:rPr>
          <w:rFonts w:cstheme="minorHAnsi"/>
        </w:rPr>
        <w:t>ing</w:t>
      </w:r>
      <w:r w:rsidR="00445945" w:rsidRPr="00FA25F0">
        <w:rPr>
          <w:rFonts w:cstheme="minorHAnsi"/>
        </w:rPr>
        <w:t xml:space="preserve"> compliance with O</w:t>
      </w:r>
      <w:r w:rsidR="00F95587">
        <w:rPr>
          <w:rFonts w:cstheme="minorHAnsi"/>
        </w:rPr>
        <w:t>-</w:t>
      </w:r>
      <w:r w:rsidR="00445945" w:rsidRPr="00FA25F0">
        <w:rPr>
          <w:rFonts w:cstheme="minorHAnsi"/>
        </w:rPr>
        <w:t>M</w:t>
      </w:r>
      <w:r w:rsidR="00F95587">
        <w:rPr>
          <w:rFonts w:cstheme="minorHAnsi"/>
        </w:rPr>
        <w:t>-</w:t>
      </w:r>
      <w:r w:rsidR="00445945" w:rsidRPr="00FA25F0">
        <w:rPr>
          <w:rFonts w:cstheme="minorHAnsi"/>
        </w:rPr>
        <w:t>B</w:t>
      </w:r>
      <w:r w:rsidR="00445945" w:rsidRPr="00BE71EA">
        <w:rPr>
          <w:rFonts w:cstheme="minorHAnsi"/>
        </w:rPr>
        <w:t xml:space="preserve"> Uniform Administrative Requirements, Cost Principle</w:t>
      </w:r>
      <w:r w:rsidR="005C4F16" w:rsidRPr="00BE71EA">
        <w:rPr>
          <w:rFonts w:cstheme="minorHAnsi"/>
        </w:rPr>
        <w:t>s</w:t>
      </w:r>
      <w:r w:rsidR="00445945" w:rsidRPr="00BE71EA">
        <w:rPr>
          <w:rFonts w:cstheme="minorHAnsi"/>
        </w:rPr>
        <w:t xml:space="preserve">, and Audit Requirements for Federal Awards </w:t>
      </w:r>
      <w:r w:rsidR="005C4F16" w:rsidRPr="00BE71EA">
        <w:rPr>
          <w:rFonts w:cstheme="minorHAnsi"/>
        </w:rPr>
        <w:t xml:space="preserve">that is </w:t>
      </w:r>
      <w:r w:rsidR="00F95587">
        <w:rPr>
          <w:rFonts w:cstheme="minorHAnsi"/>
        </w:rPr>
        <w:t>two C-F-R two hundred [</w:t>
      </w:r>
      <w:r w:rsidR="00445945" w:rsidRPr="00BE71EA">
        <w:rPr>
          <w:rFonts w:cstheme="minorHAnsi"/>
        </w:rPr>
        <w:t>2 CFR 200</w:t>
      </w:r>
      <w:r w:rsidR="00F95587">
        <w:rPr>
          <w:rFonts w:cstheme="minorHAnsi"/>
        </w:rPr>
        <w:t>].</w:t>
      </w:r>
      <w:r w:rsidR="00445945" w:rsidRPr="00BE71EA">
        <w:rPr>
          <w:rFonts w:cstheme="minorHAnsi"/>
        </w:rPr>
        <w:t xml:space="preserve"> </w:t>
      </w:r>
      <w:r w:rsidR="00F95587">
        <w:rPr>
          <w:rFonts w:cstheme="minorHAnsi"/>
        </w:rPr>
        <w:t>W</w:t>
      </w:r>
      <w:r w:rsidR="005C4F16" w:rsidRPr="00BE71EA">
        <w:rPr>
          <w:rFonts w:cstheme="minorHAnsi"/>
        </w:rPr>
        <w:t xml:space="preserve">e refer to as the </w:t>
      </w:r>
      <w:r w:rsidR="00445945" w:rsidRPr="00BE71EA">
        <w:rPr>
          <w:rFonts w:cstheme="minorHAnsi"/>
        </w:rPr>
        <w:t>super circular</w:t>
      </w:r>
      <w:r w:rsidR="00F95587">
        <w:rPr>
          <w:rFonts w:cstheme="minorHAnsi"/>
        </w:rPr>
        <w:t>.</w:t>
      </w:r>
      <w:r w:rsidR="00445945" w:rsidRPr="00BE71EA">
        <w:rPr>
          <w:rFonts w:cstheme="minorHAnsi"/>
        </w:rPr>
        <w:t xml:space="preserve"> </w:t>
      </w:r>
      <w:r w:rsidR="00A56AFB" w:rsidRPr="00BE71EA">
        <w:rPr>
          <w:rFonts w:cstheme="minorHAnsi"/>
        </w:rPr>
        <w:t xml:space="preserve">This is something </w:t>
      </w:r>
      <w:proofErr w:type="gramStart"/>
      <w:r w:rsidR="00A56AFB" w:rsidRPr="00BE71EA">
        <w:rPr>
          <w:rFonts w:cstheme="minorHAnsi"/>
        </w:rPr>
        <w:t>I’m</w:t>
      </w:r>
      <w:proofErr w:type="gramEnd"/>
      <w:r w:rsidR="00A56AFB" w:rsidRPr="00BE71EA">
        <w:rPr>
          <w:rFonts w:cstheme="minorHAnsi"/>
        </w:rPr>
        <w:t xml:space="preserve"> sure every school business manager is familiar with already, and it provides the overall guiding cost principles that the School-Based Medicaid program follow</w:t>
      </w:r>
      <w:r w:rsidR="00A56AFB">
        <w:rPr>
          <w:rFonts w:cstheme="minorHAnsi"/>
        </w:rPr>
        <w:t>s.</w:t>
      </w:r>
    </w:p>
    <w:p w14:paraId="33985E10" w14:textId="2E0C9EBC" w:rsidR="00445945" w:rsidRPr="00FA25F0" w:rsidRDefault="00900902" w:rsidP="00445945">
      <w:pPr>
        <w:rPr>
          <w:rFonts w:cstheme="minorHAnsi"/>
        </w:rPr>
      </w:pPr>
      <w:r w:rsidRPr="00FA25F0">
        <w:rPr>
          <w:rFonts w:cstheme="minorHAnsi"/>
        </w:rPr>
        <w:t>And finally</w:t>
      </w:r>
      <w:r w:rsidR="00FA25F0">
        <w:rPr>
          <w:rFonts w:cstheme="minorHAnsi"/>
        </w:rPr>
        <w:t>,</w:t>
      </w:r>
      <w:r w:rsidRPr="00FA25F0">
        <w:rPr>
          <w:rFonts w:cstheme="minorHAnsi"/>
        </w:rPr>
        <w:t xml:space="preserve"> a financial leader should be involved in </w:t>
      </w:r>
      <w:r w:rsidR="00FA25F0">
        <w:rPr>
          <w:rFonts w:cstheme="minorHAnsi"/>
        </w:rPr>
        <w:t>c</w:t>
      </w:r>
      <w:r w:rsidR="00445945" w:rsidRPr="00FA25F0">
        <w:rPr>
          <w:rFonts w:cstheme="minorHAnsi"/>
        </w:rPr>
        <w:t>reat</w:t>
      </w:r>
      <w:r w:rsidRPr="00FA25F0">
        <w:rPr>
          <w:rFonts w:cstheme="minorHAnsi"/>
        </w:rPr>
        <w:t xml:space="preserve">ing </w:t>
      </w:r>
      <w:r w:rsidR="00FA25F0">
        <w:rPr>
          <w:rFonts w:cstheme="minorHAnsi"/>
        </w:rPr>
        <w:t>s</w:t>
      </w:r>
      <w:r w:rsidR="00445945" w:rsidRPr="00FA25F0">
        <w:rPr>
          <w:rFonts w:cstheme="minorHAnsi"/>
        </w:rPr>
        <w:t xml:space="preserve">ustainable </w:t>
      </w:r>
      <w:r w:rsidR="00FA25F0">
        <w:rPr>
          <w:rFonts w:cstheme="minorHAnsi"/>
        </w:rPr>
        <w:t>i</w:t>
      </w:r>
      <w:r w:rsidR="00445945" w:rsidRPr="00FA25F0">
        <w:rPr>
          <w:rFonts w:cstheme="minorHAnsi"/>
        </w:rPr>
        <w:t xml:space="preserve">nternal </w:t>
      </w:r>
      <w:r w:rsidR="00FA25F0">
        <w:rPr>
          <w:rFonts w:cstheme="minorHAnsi"/>
        </w:rPr>
        <w:t>p</w:t>
      </w:r>
      <w:r w:rsidR="00445945" w:rsidRPr="00FA25F0">
        <w:rPr>
          <w:rFonts w:cstheme="minorHAnsi"/>
        </w:rPr>
        <w:t>rocedures</w:t>
      </w:r>
      <w:r w:rsidRPr="00FA25F0">
        <w:rPr>
          <w:rFonts w:cstheme="minorHAnsi"/>
        </w:rPr>
        <w:t>. Some things to keep in mind when doing this are:</w:t>
      </w:r>
    </w:p>
    <w:p w14:paraId="775D6BF1" w14:textId="7311AC42" w:rsidR="00445945" w:rsidRPr="00FA25F0" w:rsidRDefault="00900902" w:rsidP="003A2A86">
      <w:pPr>
        <w:numPr>
          <w:ilvl w:val="0"/>
          <w:numId w:val="4"/>
        </w:numPr>
        <w:rPr>
          <w:rFonts w:cstheme="minorHAnsi"/>
        </w:rPr>
      </w:pPr>
      <w:r w:rsidRPr="00FA25F0">
        <w:rPr>
          <w:rFonts w:cstheme="minorHAnsi"/>
        </w:rPr>
        <w:t xml:space="preserve">Developing </w:t>
      </w:r>
      <w:r w:rsidR="00FA25F0">
        <w:rPr>
          <w:rFonts w:cstheme="minorHAnsi"/>
        </w:rPr>
        <w:t>p</w:t>
      </w:r>
      <w:r w:rsidR="00445945" w:rsidRPr="00FA25F0">
        <w:rPr>
          <w:rFonts w:cstheme="minorHAnsi"/>
        </w:rPr>
        <w:t>rocedures for identification of expenditures through purchasing or accounts payable processes</w:t>
      </w:r>
      <w:r w:rsidR="00A56AFB" w:rsidRPr="00FA25F0">
        <w:rPr>
          <w:rFonts w:cstheme="minorHAnsi"/>
        </w:rPr>
        <w:t xml:space="preserve"> perhaps</w:t>
      </w:r>
      <w:r w:rsidR="00FA25F0">
        <w:rPr>
          <w:rFonts w:cstheme="minorHAnsi"/>
        </w:rPr>
        <w:t>,</w:t>
      </w:r>
    </w:p>
    <w:p w14:paraId="5602FE7A" w14:textId="42801614" w:rsidR="00445945" w:rsidRPr="00FA25F0" w:rsidRDefault="00900902" w:rsidP="003A2A86">
      <w:pPr>
        <w:numPr>
          <w:ilvl w:val="0"/>
          <w:numId w:val="4"/>
        </w:numPr>
        <w:rPr>
          <w:rFonts w:cstheme="minorHAnsi"/>
        </w:rPr>
      </w:pPr>
      <w:r w:rsidRPr="00FA25F0">
        <w:rPr>
          <w:rFonts w:cstheme="minorHAnsi"/>
        </w:rPr>
        <w:t xml:space="preserve">Consider </w:t>
      </w:r>
      <w:r w:rsidR="00FA25F0">
        <w:rPr>
          <w:rFonts w:cstheme="minorHAnsi"/>
        </w:rPr>
        <w:t>t</w:t>
      </w:r>
      <w:r w:rsidR="00445945" w:rsidRPr="00FA25F0">
        <w:rPr>
          <w:rFonts w:cstheme="minorHAnsi"/>
        </w:rPr>
        <w:t>raining for accounting</w:t>
      </w:r>
      <w:r w:rsidR="00F95587">
        <w:rPr>
          <w:rFonts w:cstheme="minorHAnsi"/>
        </w:rPr>
        <w:t>,</w:t>
      </w:r>
      <w:r w:rsidR="00445945" w:rsidRPr="00FA25F0">
        <w:rPr>
          <w:rFonts w:cstheme="minorHAnsi"/>
        </w:rPr>
        <w:t xml:space="preserve"> payroll</w:t>
      </w:r>
      <w:r w:rsidR="00F95587">
        <w:rPr>
          <w:rFonts w:cstheme="minorHAnsi"/>
        </w:rPr>
        <w:t>, or</w:t>
      </w:r>
      <w:r w:rsidR="00445945" w:rsidRPr="00FA25F0">
        <w:rPr>
          <w:rFonts w:cstheme="minorHAnsi"/>
        </w:rPr>
        <w:t xml:space="preserve"> bookkeeping staff</w:t>
      </w:r>
      <w:r w:rsidR="00FA25F0">
        <w:rPr>
          <w:rFonts w:cstheme="minorHAnsi"/>
        </w:rPr>
        <w:t>,</w:t>
      </w:r>
    </w:p>
    <w:p w14:paraId="4BE966F6" w14:textId="6FBE705A" w:rsidR="00445945" w:rsidRPr="00FA25F0" w:rsidRDefault="00900902" w:rsidP="003A2A86">
      <w:pPr>
        <w:numPr>
          <w:ilvl w:val="0"/>
          <w:numId w:val="4"/>
        </w:numPr>
        <w:rPr>
          <w:rFonts w:cstheme="minorHAnsi"/>
        </w:rPr>
      </w:pPr>
      <w:r w:rsidRPr="00FA25F0">
        <w:rPr>
          <w:rFonts w:cstheme="minorHAnsi"/>
        </w:rPr>
        <w:t xml:space="preserve">Ensuring a clear line of </w:t>
      </w:r>
      <w:r w:rsidR="00FA25F0">
        <w:rPr>
          <w:rFonts w:cstheme="minorHAnsi"/>
        </w:rPr>
        <w:t>c</w:t>
      </w:r>
      <w:r w:rsidR="00445945" w:rsidRPr="00FA25F0">
        <w:rPr>
          <w:rFonts w:cstheme="minorHAnsi"/>
        </w:rPr>
        <w:t xml:space="preserve">ommunication with </w:t>
      </w:r>
      <w:r w:rsidRPr="00FA25F0">
        <w:rPr>
          <w:rFonts w:cstheme="minorHAnsi"/>
        </w:rPr>
        <w:t xml:space="preserve">the </w:t>
      </w:r>
      <w:r w:rsidR="00445945" w:rsidRPr="00FA25F0">
        <w:rPr>
          <w:rFonts w:cstheme="minorHAnsi"/>
        </w:rPr>
        <w:t>R</w:t>
      </w:r>
      <w:r w:rsidR="00F95587">
        <w:rPr>
          <w:rFonts w:cstheme="minorHAnsi"/>
        </w:rPr>
        <w:t>-</w:t>
      </w:r>
      <w:r w:rsidR="00445945" w:rsidRPr="00FA25F0">
        <w:rPr>
          <w:rFonts w:cstheme="minorHAnsi"/>
        </w:rPr>
        <w:t>M</w:t>
      </w:r>
      <w:r w:rsidR="00F95587">
        <w:rPr>
          <w:rFonts w:cstheme="minorHAnsi"/>
        </w:rPr>
        <w:t>-</w:t>
      </w:r>
      <w:r w:rsidR="00445945" w:rsidRPr="00FA25F0">
        <w:rPr>
          <w:rFonts w:cstheme="minorHAnsi"/>
        </w:rPr>
        <w:t>T</w:t>
      </w:r>
      <w:r w:rsidR="00F95587">
        <w:rPr>
          <w:rFonts w:cstheme="minorHAnsi"/>
        </w:rPr>
        <w:t>-</w:t>
      </w:r>
      <w:r w:rsidR="00445945" w:rsidRPr="00FA25F0">
        <w:rPr>
          <w:rFonts w:cstheme="minorHAnsi"/>
        </w:rPr>
        <w:t>S Coordinator</w:t>
      </w:r>
      <w:r w:rsidR="00FA25F0">
        <w:rPr>
          <w:rFonts w:cstheme="minorHAnsi"/>
        </w:rPr>
        <w:t>,</w:t>
      </w:r>
    </w:p>
    <w:p w14:paraId="541FC0A2" w14:textId="01EF244B" w:rsidR="00445945" w:rsidRPr="00FA25F0" w:rsidRDefault="00900902" w:rsidP="003A2A86">
      <w:pPr>
        <w:numPr>
          <w:ilvl w:val="0"/>
          <w:numId w:val="4"/>
        </w:numPr>
        <w:rPr>
          <w:rFonts w:cstheme="minorHAnsi"/>
        </w:rPr>
      </w:pPr>
      <w:r w:rsidRPr="00FA25F0">
        <w:rPr>
          <w:rFonts w:cstheme="minorHAnsi"/>
        </w:rPr>
        <w:t xml:space="preserve">And </w:t>
      </w:r>
      <w:r w:rsidR="00FA25F0">
        <w:rPr>
          <w:rFonts w:cstheme="minorHAnsi"/>
        </w:rPr>
        <w:t>m</w:t>
      </w:r>
      <w:r w:rsidR="00445945" w:rsidRPr="00FA25F0">
        <w:rPr>
          <w:rFonts w:cstheme="minorHAnsi"/>
        </w:rPr>
        <w:t xml:space="preserve">onitoring </w:t>
      </w:r>
      <w:r w:rsidR="00FA25F0">
        <w:rPr>
          <w:rFonts w:cstheme="minorHAnsi"/>
        </w:rPr>
        <w:t>r</w:t>
      </w:r>
      <w:r w:rsidR="00445945" w:rsidRPr="00FA25F0">
        <w:rPr>
          <w:rFonts w:cstheme="minorHAnsi"/>
        </w:rPr>
        <w:t xml:space="preserve">eimbursement </w:t>
      </w:r>
      <w:r w:rsidR="00FA25F0">
        <w:rPr>
          <w:rFonts w:cstheme="minorHAnsi"/>
        </w:rPr>
        <w:t>and</w:t>
      </w:r>
      <w:r w:rsidR="00445945" w:rsidRPr="00FA25F0">
        <w:rPr>
          <w:rFonts w:cstheme="minorHAnsi"/>
        </w:rPr>
        <w:t xml:space="preserve"> </w:t>
      </w:r>
      <w:r w:rsidR="00FA25F0">
        <w:rPr>
          <w:rFonts w:cstheme="minorHAnsi"/>
        </w:rPr>
        <w:t>i</w:t>
      </w:r>
      <w:r w:rsidR="00445945" w:rsidRPr="00FA25F0">
        <w:rPr>
          <w:rFonts w:cstheme="minorHAnsi"/>
        </w:rPr>
        <w:t xml:space="preserve">nterim </w:t>
      </w:r>
      <w:r w:rsidR="00FA25F0">
        <w:rPr>
          <w:rFonts w:cstheme="minorHAnsi"/>
        </w:rPr>
        <w:t>c</w:t>
      </w:r>
      <w:r w:rsidR="00445945" w:rsidRPr="00FA25F0">
        <w:rPr>
          <w:rFonts w:cstheme="minorHAnsi"/>
        </w:rPr>
        <w:t>laiming through remittance advices</w:t>
      </w:r>
      <w:r w:rsidR="00FA25F0">
        <w:rPr>
          <w:rFonts w:cstheme="minorHAnsi"/>
        </w:rPr>
        <w:t>.</w:t>
      </w:r>
    </w:p>
    <w:p w14:paraId="5C0DE248" w14:textId="3CDE2E97" w:rsidR="00E46886" w:rsidRPr="00FA25F0" w:rsidRDefault="0024017A" w:rsidP="00FA25F0">
      <w:pPr>
        <w:pStyle w:val="Heading2"/>
        <w:rPr>
          <w:b/>
          <w:bCs/>
          <w:color w:val="auto"/>
        </w:rPr>
      </w:pPr>
      <w:r w:rsidRPr="00FA25F0">
        <w:rPr>
          <w:b/>
          <w:bCs/>
          <w:color w:val="auto"/>
          <w:sz w:val="24"/>
          <w:szCs w:val="24"/>
        </w:rPr>
        <w:t>Slide 9</w:t>
      </w:r>
      <w:r w:rsidR="00FA25F0" w:rsidRPr="00FA25F0">
        <w:rPr>
          <w:b/>
          <w:bCs/>
          <w:color w:val="auto"/>
          <w:sz w:val="24"/>
          <w:szCs w:val="24"/>
        </w:rPr>
        <w:t xml:space="preserve">: </w:t>
      </w:r>
      <w:r w:rsidR="00E46886" w:rsidRPr="00FA25F0">
        <w:rPr>
          <w:b/>
          <w:bCs/>
          <w:color w:val="auto"/>
        </w:rPr>
        <w:t xml:space="preserve">SBMP </w:t>
      </w:r>
      <w:r w:rsidR="00D95521">
        <w:rPr>
          <w:b/>
          <w:bCs/>
          <w:color w:val="auto"/>
        </w:rPr>
        <w:t>Revenue Streams</w:t>
      </w:r>
    </w:p>
    <w:p w14:paraId="55087D43" w14:textId="282C6118" w:rsidR="00E46886" w:rsidRPr="00FA25F0" w:rsidRDefault="00D95521" w:rsidP="00FA25F0">
      <w:pPr>
        <w:rPr>
          <w:rFonts w:eastAsiaTheme="majorEastAsia" w:cstheme="minorHAnsi"/>
        </w:rPr>
      </w:pPr>
      <w:r w:rsidRPr="00D95521">
        <w:rPr>
          <w:rFonts w:eastAsiaTheme="majorEastAsia" w:cstheme="minorHAnsi"/>
        </w:rPr>
        <w:t>The S</w:t>
      </w:r>
      <w:r w:rsidR="00F95587">
        <w:rPr>
          <w:rFonts w:eastAsiaTheme="majorEastAsia" w:cstheme="minorHAnsi"/>
        </w:rPr>
        <w:t>-</w:t>
      </w:r>
      <w:r w:rsidRPr="00D95521">
        <w:rPr>
          <w:rFonts w:eastAsiaTheme="majorEastAsia" w:cstheme="minorHAnsi"/>
        </w:rPr>
        <w:t>B</w:t>
      </w:r>
      <w:r w:rsidR="00F95587">
        <w:rPr>
          <w:rFonts w:eastAsiaTheme="majorEastAsia" w:cstheme="minorHAnsi"/>
        </w:rPr>
        <w:t>-</w:t>
      </w:r>
      <w:r w:rsidRPr="00D95521">
        <w:rPr>
          <w:rFonts w:eastAsiaTheme="majorEastAsia" w:cstheme="minorHAnsi"/>
        </w:rPr>
        <w:t>M</w:t>
      </w:r>
      <w:r w:rsidR="00F95587">
        <w:rPr>
          <w:rFonts w:eastAsiaTheme="majorEastAsia" w:cstheme="minorHAnsi"/>
        </w:rPr>
        <w:t>-</w:t>
      </w:r>
      <w:r w:rsidRPr="00D95521">
        <w:rPr>
          <w:rFonts w:eastAsiaTheme="majorEastAsia" w:cstheme="minorHAnsi"/>
        </w:rPr>
        <w:t xml:space="preserve">P is a </w:t>
      </w:r>
      <w:r w:rsidR="00F95587">
        <w:rPr>
          <w:rFonts w:eastAsiaTheme="majorEastAsia" w:cstheme="minorHAnsi"/>
        </w:rPr>
        <w:t>f</w:t>
      </w:r>
      <w:r w:rsidRPr="00D95521">
        <w:rPr>
          <w:rFonts w:eastAsiaTheme="majorEastAsia" w:cstheme="minorHAnsi"/>
        </w:rPr>
        <w:t xml:space="preserve">ederal </w:t>
      </w:r>
      <w:r w:rsidR="00F95587">
        <w:rPr>
          <w:rFonts w:eastAsiaTheme="majorEastAsia" w:cstheme="minorHAnsi"/>
        </w:rPr>
        <w:t>r</w:t>
      </w:r>
      <w:r w:rsidRPr="00D95521">
        <w:rPr>
          <w:rFonts w:eastAsiaTheme="majorEastAsia" w:cstheme="minorHAnsi"/>
        </w:rPr>
        <w:t>eimbursement program</w:t>
      </w:r>
      <w:r>
        <w:rPr>
          <w:rFonts w:eastAsiaTheme="majorEastAsia" w:cstheme="minorHAnsi"/>
        </w:rPr>
        <w:t>.</w:t>
      </w:r>
      <w:r w:rsidRPr="00D95521">
        <w:rPr>
          <w:rFonts w:eastAsiaTheme="majorEastAsia" w:cstheme="minorHAnsi"/>
        </w:rPr>
        <w:t xml:space="preserve"> </w:t>
      </w:r>
      <w:r w:rsidR="00E46886" w:rsidRPr="00FA25F0">
        <w:rPr>
          <w:rFonts w:eastAsiaTheme="majorEastAsia" w:cstheme="minorHAnsi"/>
        </w:rPr>
        <w:t>The School-Based Medicaid Program gives L</w:t>
      </w:r>
      <w:r w:rsidR="00F95587">
        <w:rPr>
          <w:rFonts w:eastAsiaTheme="majorEastAsia" w:cstheme="minorHAnsi"/>
        </w:rPr>
        <w:t>-</w:t>
      </w:r>
      <w:r w:rsidR="00E46886" w:rsidRPr="00FA25F0">
        <w:rPr>
          <w:rFonts w:eastAsiaTheme="majorEastAsia" w:cstheme="minorHAnsi"/>
        </w:rPr>
        <w:t>E</w:t>
      </w:r>
      <w:r w:rsidR="00F95587">
        <w:rPr>
          <w:rFonts w:eastAsiaTheme="majorEastAsia" w:cstheme="minorHAnsi"/>
        </w:rPr>
        <w:t>-</w:t>
      </w:r>
      <w:r w:rsidR="00E46886" w:rsidRPr="00FA25F0">
        <w:rPr>
          <w:rFonts w:eastAsiaTheme="majorEastAsia" w:cstheme="minorHAnsi"/>
        </w:rPr>
        <w:t>As the opportunity to receive federal matching dollars for state and local expenditures in the areas of:</w:t>
      </w:r>
    </w:p>
    <w:p w14:paraId="41BA4649" w14:textId="0DF2D8D5" w:rsidR="00E46886" w:rsidRPr="00FA25F0" w:rsidRDefault="00E46886" w:rsidP="00FA25F0">
      <w:pPr>
        <w:numPr>
          <w:ilvl w:val="0"/>
          <w:numId w:val="4"/>
        </w:numPr>
        <w:rPr>
          <w:rFonts w:cstheme="minorHAnsi"/>
        </w:rPr>
      </w:pPr>
      <w:r w:rsidRPr="00FA25F0">
        <w:rPr>
          <w:rFonts w:cstheme="minorHAnsi"/>
        </w:rPr>
        <w:t>Medicaid Administrative Activities</w:t>
      </w:r>
      <w:r w:rsidR="00FA25F0">
        <w:rPr>
          <w:rFonts w:cstheme="minorHAnsi"/>
        </w:rPr>
        <w:t>.</w:t>
      </w:r>
      <w:r w:rsidRPr="00FA25F0">
        <w:rPr>
          <w:rFonts w:cstheme="minorHAnsi"/>
        </w:rPr>
        <w:t xml:space="preserve"> </w:t>
      </w:r>
      <w:r w:rsidR="00FA25F0">
        <w:rPr>
          <w:rFonts w:cstheme="minorHAnsi"/>
        </w:rPr>
        <w:t>T</w:t>
      </w:r>
      <w:r w:rsidR="000164A8" w:rsidRPr="00FA25F0">
        <w:rPr>
          <w:rFonts w:cstheme="minorHAnsi"/>
        </w:rPr>
        <w:t xml:space="preserve">his is the </w:t>
      </w:r>
      <w:r w:rsidRPr="00FA25F0">
        <w:rPr>
          <w:rFonts w:cstheme="minorHAnsi"/>
        </w:rPr>
        <w:t>work your school staff does that provides and promotes access to health care services for students and families served by your L</w:t>
      </w:r>
      <w:r w:rsidR="00F95587">
        <w:rPr>
          <w:rFonts w:cstheme="minorHAnsi"/>
        </w:rPr>
        <w:t>-</w:t>
      </w:r>
      <w:r w:rsidRPr="00FA25F0">
        <w:rPr>
          <w:rFonts w:cstheme="minorHAnsi"/>
        </w:rPr>
        <w:t>E</w:t>
      </w:r>
      <w:r w:rsidR="00F95587">
        <w:rPr>
          <w:rFonts w:cstheme="minorHAnsi"/>
        </w:rPr>
        <w:t>-</w:t>
      </w:r>
      <w:r w:rsidRPr="00FA25F0">
        <w:rPr>
          <w:rFonts w:cstheme="minorHAnsi"/>
        </w:rPr>
        <w:t>A.</w:t>
      </w:r>
    </w:p>
    <w:p w14:paraId="22273B48" w14:textId="0C006DD6" w:rsidR="00E46886" w:rsidRPr="00FA25F0" w:rsidRDefault="000164A8" w:rsidP="00FA25F0">
      <w:pPr>
        <w:numPr>
          <w:ilvl w:val="0"/>
          <w:numId w:val="4"/>
        </w:numPr>
        <w:rPr>
          <w:rFonts w:cstheme="minorHAnsi"/>
        </w:rPr>
      </w:pPr>
      <w:proofErr w:type="gramStart"/>
      <w:r w:rsidRPr="00FA25F0">
        <w:rPr>
          <w:rFonts w:cstheme="minorHAnsi"/>
        </w:rPr>
        <w:t xml:space="preserve">And </w:t>
      </w:r>
      <w:r w:rsidR="00A56AFB" w:rsidRPr="00FA25F0">
        <w:rPr>
          <w:rFonts w:cstheme="minorHAnsi"/>
        </w:rPr>
        <w:t>also</w:t>
      </w:r>
      <w:proofErr w:type="gramEnd"/>
      <w:r w:rsidR="00FA25F0">
        <w:rPr>
          <w:rFonts w:cstheme="minorHAnsi"/>
        </w:rPr>
        <w:t>,</w:t>
      </w:r>
      <w:r w:rsidR="00A56AFB" w:rsidRPr="00FA25F0">
        <w:rPr>
          <w:rFonts w:cstheme="minorHAnsi"/>
        </w:rPr>
        <w:t xml:space="preserve"> for </w:t>
      </w:r>
      <w:r w:rsidR="00E46886" w:rsidRPr="00FA25F0">
        <w:rPr>
          <w:rFonts w:cstheme="minorHAnsi"/>
        </w:rPr>
        <w:t>Direct Medical Services Activities</w:t>
      </w:r>
      <w:r w:rsidR="00FA25F0">
        <w:rPr>
          <w:rFonts w:cstheme="minorHAnsi"/>
        </w:rPr>
        <w:t>,</w:t>
      </w:r>
      <w:r w:rsidRPr="00FA25F0">
        <w:rPr>
          <w:rFonts w:cstheme="minorHAnsi"/>
        </w:rPr>
        <w:t xml:space="preserve"> this is</w:t>
      </w:r>
      <w:r w:rsidR="00E46886" w:rsidRPr="00FA25F0">
        <w:rPr>
          <w:rFonts w:cstheme="minorHAnsi"/>
        </w:rPr>
        <w:t xml:space="preserve"> the provision of medical care to students, such as</w:t>
      </w:r>
      <w:r w:rsidR="00FA25F0">
        <w:rPr>
          <w:rFonts w:cstheme="minorHAnsi"/>
        </w:rPr>
        <w:t>:</w:t>
      </w:r>
    </w:p>
    <w:p w14:paraId="561A0E0D" w14:textId="52863036" w:rsidR="00E46886" w:rsidRPr="00FA25F0" w:rsidRDefault="00BE71EA" w:rsidP="00FA25F0">
      <w:pPr>
        <w:numPr>
          <w:ilvl w:val="1"/>
          <w:numId w:val="4"/>
        </w:numPr>
        <w:rPr>
          <w:rFonts w:cstheme="minorHAnsi"/>
        </w:rPr>
      </w:pPr>
      <w:r w:rsidRPr="00FA25F0">
        <w:rPr>
          <w:rFonts w:cstheme="minorHAnsi"/>
        </w:rPr>
        <w:t>H</w:t>
      </w:r>
      <w:r w:rsidR="00E46886" w:rsidRPr="00FA25F0">
        <w:rPr>
          <w:rFonts w:cstheme="minorHAnsi"/>
        </w:rPr>
        <w:t>ealth care services</w:t>
      </w:r>
      <w:r w:rsidR="000164A8" w:rsidRPr="00FA25F0">
        <w:rPr>
          <w:rFonts w:cstheme="minorHAnsi"/>
        </w:rPr>
        <w:t xml:space="preserve"> </w:t>
      </w:r>
      <w:r w:rsidR="005C4F16" w:rsidRPr="00FA25F0">
        <w:rPr>
          <w:rFonts w:cstheme="minorHAnsi"/>
        </w:rPr>
        <w:t>like</w:t>
      </w:r>
      <w:r w:rsidR="00E46886" w:rsidRPr="00FA25F0">
        <w:rPr>
          <w:rFonts w:cstheme="minorHAnsi"/>
        </w:rPr>
        <w:t xml:space="preserve"> physical therapy, occupational therapy, speech therapy, nursing care, and personal care services</w:t>
      </w:r>
      <w:r w:rsidR="00FA25F0">
        <w:rPr>
          <w:rFonts w:cstheme="minorHAnsi"/>
        </w:rPr>
        <w:t>,</w:t>
      </w:r>
    </w:p>
    <w:p w14:paraId="4099DAD8" w14:textId="7FCF57A8" w:rsidR="00E46886" w:rsidRPr="00FA25F0" w:rsidRDefault="00BE71EA" w:rsidP="00FA25F0">
      <w:pPr>
        <w:numPr>
          <w:ilvl w:val="1"/>
          <w:numId w:val="4"/>
        </w:numPr>
        <w:rPr>
          <w:rFonts w:cstheme="minorHAnsi"/>
        </w:rPr>
      </w:pPr>
      <w:r w:rsidRPr="00FA25F0">
        <w:rPr>
          <w:rFonts w:cstheme="minorHAnsi"/>
        </w:rPr>
        <w:t>A</w:t>
      </w:r>
      <w:r w:rsidR="00A56AFB" w:rsidRPr="00FA25F0">
        <w:rPr>
          <w:rFonts w:cstheme="minorHAnsi"/>
        </w:rPr>
        <w:t>s well as</w:t>
      </w:r>
      <w:r w:rsidR="000164A8" w:rsidRPr="00FA25F0">
        <w:rPr>
          <w:rFonts w:cstheme="minorHAnsi"/>
        </w:rPr>
        <w:t xml:space="preserve"> </w:t>
      </w:r>
      <w:r w:rsidR="00E46886" w:rsidRPr="00FA25F0">
        <w:rPr>
          <w:rFonts w:cstheme="minorHAnsi"/>
        </w:rPr>
        <w:t xml:space="preserve">behavioral health care services, </w:t>
      </w:r>
      <w:r w:rsidR="005C4F16" w:rsidRPr="00FA25F0">
        <w:rPr>
          <w:rFonts w:cstheme="minorHAnsi"/>
        </w:rPr>
        <w:t>which</w:t>
      </w:r>
      <w:r w:rsidR="000164A8" w:rsidRPr="00FA25F0">
        <w:rPr>
          <w:rFonts w:cstheme="minorHAnsi"/>
        </w:rPr>
        <w:t xml:space="preserve"> </w:t>
      </w:r>
      <w:r w:rsidR="00E46886" w:rsidRPr="00FA25F0">
        <w:rPr>
          <w:rFonts w:cstheme="minorHAnsi"/>
        </w:rPr>
        <w:t>includ</w:t>
      </w:r>
      <w:r w:rsidR="000164A8" w:rsidRPr="00FA25F0">
        <w:rPr>
          <w:rFonts w:cstheme="minorHAnsi"/>
        </w:rPr>
        <w:t xml:space="preserve">e </w:t>
      </w:r>
      <w:r w:rsidR="00E46886" w:rsidRPr="00FA25F0">
        <w:rPr>
          <w:rFonts w:cstheme="minorHAnsi"/>
        </w:rPr>
        <w:t>psychological evaluations</w:t>
      </w:r>
      <w:r w:rsidR="00F66758" w:rsidRPr="00FA25F0">
        <w:rPr>
          <w:rFonts w:cstheme="minorHAnsi"/>
        </w:rPr>
        <w:t>,</w:t>
      </w:r>
      <w:r w:rsidR="00E46886" w:rsidRPr="00FA25F0">
        <w:rPr>
          <w:rFonts w:cstheme="minorHAnsi"/>
        </w:rPr>
        <w:t xml:space="preserve"> </w:t>
      </w:r>
      <w:r w:rsidR="00BA4B4C" w:rsidRPr="00FA25F0">
        <w:rPr>
          <w:rFonts w:cstheme="minorHAnsi"/>
        </w:rPr>
        <w:t xml:space="preserve">and </w:t>
      </w:r>
      <w:r w:rsidR="00E46886" w:rsidRPr="00FA25F0">
        <w:rPr>
          <w:rFonts w:cstheme="minorHAnsi"/>
        </w:rPr>
        <w:t>counseling and A</w:t>
      </w:r>
      <w:r w:rsidR="00F95587">
        <w:rPr>
          <w:rFonts w:cstheme="minorHAnsi"/>
        </w:rPr>
        <w:t>-</w:t>
      </w:r>
      <w:r w:rsidR="00E46886" w:rsidRPr="00FA25F0">
        <w:rPr>
          <w:rFonts w:cstheme="minorHAnsi"/>
        </w:rPr>
        <w:t>B</w:t>
      </w:r>
      <w:r w:rsidR="00F95587">
        <w:rPr>
          <w:rFonts w:cstheme="minorHAnsi"/>
        </w:rPr>
        <w:t>-</w:t>
      </w:r>
      <w:r w:rsidR="00E46886" w:rsidRPr="00FA25F0">
        <w:rPr>
          <w:rFonts w:cstheme="minorHAnsi"/>
        </w:rPr>
        <w:t>A therapy</w:t>
      </w:r>
      <w:r w:rsidR="00BA4B4C" w:rsidRPr="00FA25F0">
        <w:rPr>
          <w:rFonts w:cstheme="minorHAnsi"/>
        </w:rPr>
        <w:t>.</w:t>
      </w:r>
    </w:p>
    <w:p w14:paraId="55D38CC0" w14:textId="1E3AB2DF" w:rsidR="00E46886" w:rsidRPr="00FA25F0" w:rsidRDefault="00A56AFB" w:rsidP="00FA25F0">
      <w:pPr>
        <w:pStyle w:val="ListParagraph"/>
        <w:ind w:left="0"/>
        <w:rPr>
          <w:rFonts w:eastAsiaTheme="majorEastAsia" w:cstheme="minorHAnsi"/>
        </w:rPr>
      </w:pPr>
      <w:r w:rsidRPr="00FA25F0">
        <w:rPr>
          <w:rFonts w:eastAsiaTheme="majorEastAsia" w:cstheme="minorHAnsi"/>
        </w:rPr>
        <w:t>The cost-based reimbursement</w:t>
      </w:r>
      <w:r w:rsidRPr="00FA25F0">
        <w:rPr>
          <w:rFonts w:eastAsiaTheme="majorEastAsia" w:cstheme="minorHAnsi"/>
          <w:b/>
          <w:bCs/>
        </w:rPr>
        <w:t xml:space="preserve"> </w:t>
      </w:r>
      <w:r w:rsidRPr="00FA25F0">
        <w:rPr>
          <w:rFonts w:eastAsiaTheme="majorEastAsia" w:cstheme="minorHAnsi"/>
        </w:rPr>
        <w:t>methodology used to determine each L</w:t>
      </w:r>
      <w:r w:rsidR="00F95587">
        <w:rPr>
          <w:rFonts w:eastAsiaTheme="majorEastAsia" w:cstheme="minorHAnsi"/>
        </w:rPr>
        <w:t>-</w:t>
      </w:r>
      <w:r w:rsidRPr="00FA25F0">
        <w:rPr>
          <w:rFonts w:eastAsiaTheme="majorEastAsia" w:cstheme="minorHAnsi"/>
        </w:rPr>
        <w:t>E</w:t>
      </w:r>
      <w:r w:rsidR="00F95587">
        <w:rPr>
          <w:rFonts w:eastAsiaTheme="majorEastAsia" w:cstheme="minorHAnsi"/>
        </w:rPr>
        <w:t>-</w:t>
      </w:r>
      <w:r w:rsidRPr="00FA25F0">
        <w:rPr>
          <w:rFonts w:eastAsiaTheme="majorEastAsia" w:cstheme="minorHAnsi"/>
        </w:rPr>
        <w:t>A’s reimbursement requires quarterly or annual cost reporting</w:t>
      </w:r>
      <w:r w:rsidR="00FA25F0">
        <w:rPr>
          <w:rFonts w:eastAsiaTheme="majorEastAsia" w:cstheme="minorHAnsi"/>
        </w:rPr>
        <w:t>,</w:t>
      </w:r>
      <w:r w:rsidRPr="00FA25F0">
        <w:rPr>
          <w:rFonts w:eastAsiaTheme="majorEastAsia" w:cstheme="minorHAnsi"/>
        </w:rPr>
        <w:t xml:space="preserve"> which is simply a record of the allowable state and local expenditures made by the L</w:t>
      </w:r>
      <w:r w:rsidR="00F95587">
        <w:rPr>
          <w:rFonts w:eastAsiaTheme="majorEastAsia" w:cstheme="minorHAnsi"/>
        </w:rPr>
        <w:t>-</w:t>
      </w:r>
      <w:r w:rsidRPr="00FA25F0">
        <w:rPr>
          <w:rFonts w:eastAsiaTheme="majorEastAsia" w:cstheme="minorHAnsi"/>
        </w:rPr>
        <w:t>E</w:t>
      </w:r>
      <w:r w:rsidR="00F95587">
        <w:rPr>
          <w:rFonts w:eastAsiaTheme="majorEastAsia" w:cstheme="minorHAnsi"/>
        </w:rPr>
        <w:t>-</w:t>
      </w:r>
      <w:r w:rsidRPr="00FA25F0">
        <w:rPr>
          <w:rFonts w:eastAsiaTheme="majorEastAsia" w:cstheme="minorHAnsi"/>
        </w:rPr>
        <w:t>A related to either Medicaid Administrative Activities or Direct Medical Services Activities.</w:t>
      </w:r>
    </w:p>
    <w:p w14:paraId="7A29D077" w14:textId="246BD557" w:rsidR="00051C2D" w:rsidRPr="00FA25F0" w:rsidRDefault="00BA4B4C" w:rsidP="00FA25F0">
      <w:pPr>
        <w:rPr>
          <w:rFonts w:cstheme="minorHAnsi"/>
        </w:rPr>
      </w:pPr>
      <w:r w:rsidRPr="00FA25F0">
        <w:rPr>
          <w:rFonts w:cstheme="minorHAnsi"/>
        </w:rPr>
        <w:t>So</w:t>
      </w:r>
      <w:r w:rsidR="00FA25F0">
        <w:rPr>
          <w:rFonts w:cstheme="minorHAnsi"/>
        </w:rPr>
        <w:t>,</w:t>
      </w:r>
      <w:r w:rsidRPr="00FA25F0">
        <w:rPr>
          <w:rFonts w:cstheme="minorHAnsi"/>
        </w:rPr>
        <w:t xml:space="preserve"> </w:t>
      </w:r>
      <w:r w:rsidR="00BE71EA" w:rsidRPr="00FA25F0">
        <w:rPr>
          <w:rFonts w:cstheme="minorHAnsi"/>
        </w:rPr>
        <w:t>a</w:t>
      </w:r>
      <w:r w:rsidR="00051C2D" w:rsidRPr="00FA25F0">
        <w:rPr>
          <w:rFonts w:cstheme="minorHAnsi"/>
        </w:rPr>
        <w:t>t a high level, in the cost-based reimbursement methodology, the L</w:t>
      </w:r>
      <w:r w:rsidR="00F95587">
        <w:rPr>
          <w:rFonts w:cstheme="minorHAnsi"/>
        </w:rPr>
        <w:t>-</w:t>
      </w:r>
      <w:r w:rsidR="00051C2D" w:rsidRPr="00FA25F0">
        <w:rPr>
          <w:rFonts w:cstheme="minorHAnsi"/>
        </w:rPr>
        <w:t>E</w:t>
      </w:r>
      <w:r w:rsidR="00F95587">
        <w:rPr>
          <w:rFonts w:cstheme="minorHAnsi"/>
        </w:rPr>
        <w:t>-</w:t>
      </w:r>
      <w:r w:rsidR="00051C2D" w:rsidRPr="00FA25F0">
        <w:rPr>
          <w:rFonts w:cstheme="minorHAnsi"/>
        </w:rPr>
        <w:t>A’s allowable costs for covered services are multiplied by the statewide R</w:t>
      </w:r>
      <w:r w:rsidR="00F95587">
        <w:rPr>
          <w:rFonts w:cstheme="minorHAnsi"/>
        </w:rPr>
        <w:t>-</w:t>
      </w:r>
      <w:r w:rsidR="00051C2D" w:rsidRPr="00FA25F0">
        <w:rPr>
          <w:rFonts w:cstheme="minorHAnsi"/>
        </w:rPr>
        <w:t>M</w:t>
      </w:r>
      <w:r w:rsidR="00F95587">
        <w:rPr>
          <w:rFonts w:cstheme="minorHAnsi"/>
        </w:rPr>
        <w:t>-</w:t>
      </w:r>
      <w:r w:rsidR="00051C2D" w:rsidRPr="00FA25F0">
        <w:rPr>
          <w:rFonts w:cstheme="minorHAnsi"/>
        </w:rPr>
        <w:t>T</w:t>
      </w:r>
      <w:r w:rsidR="00F95587">
        <w:rPr>
          <w:rFonts w:cstheme="minorHAnsi"/>
        </w:rPr>
        <w:t>-</w:t>
      </w:r>
      <w:r w:rsidR="00051C2D" w:rsidRPr="00FA25F0">
        <w:rPr>
          <w:rFonts w:cstheme="minorHAnsi"/>
        </w:rPr>
        <w:t>S percentages and the L</w:t>
      </w:r>
      <w:r w:rsidR="00F95587">
        <w:rPr>
          <w:rFonts w:cstheme="minorHAnsi"/>
        </w:rPr>
        <w:t>-</w:t>
      </w:r>
      <w:r w:rsidR="00051C2D" w:rsidRPr="00FA25F0">
        <w:rPr>
          <w:rFonts w:cstheme="minorHAnsi"/>
        </w:rPr>
        <w:t>E</w:t>
      </w:r>
      <w:r w:rsidR="00F95587">
        <w:rPr>
          <w:rFonts w:cstheme="minorHAnsi"/>
        </w:rPr>
        <w:t>-</w:t>
      </w:r>
      <w:r w:rsidR="00051C2D" w:rsidRPr="00FA25F0">
        <w:rPr>
          <w:rFonts w:cstheme="minorHAnsi"/>
        </w:rPr>
        <w:t>A</w:t>
      </w:r>
      <w:r w:rsidR="00F95587">
        <w:rPr>
          <w:rFonts w:cstheme="minorHAnsi"/>
        </w:rPr>
        <w:t xml:space="preserve"> </w:t>
      </w:r>
      <w:r w:rsidR="00051C2D" w:rsidRPr="00FA25F0">
        <w:rPr>
          <w:rFonts w:cstheme="minorHAnsi"/>
        </w:rPr>
        <w:t>specific Medicaid Penetration Factor to calculate the Gross Medicaid Allowable Expenditure.</w:t>
      </w:r>
    </w:p>
    <w:p w14:paraId="312F52ED" w14:textId="25FA3946" w:rsidR="00051C2D" w:rsidRPr="00FA25F0" w:rsidRDefault="00BA4B4C" w:rsidP="00FA25F0">
      <w:pPr>
        <w:rPr>
          <w:rFonts w:cstheme="minorHAnsi"/>
        </w:rPr>
      </w:pPr>
      <w:proofErr w:type="gramStart"/>
      <w:r w:rsidRPr="00FA25F0">
        <w:rPr>
          <w:rFonts w:cstheme="minorHAnsi"/>
        </w:rPr>
        <w:t>So</w:t>
      </w:r>
      <w:proofErr w:type="gramEnd"/>
      <w:r w:rsidRPr="00FA25F0">
        <w:rPr>
          <w:rFonts w:cstheme="minorHAnsi"/>
        </w:rPr>
        <w:t xml:space="preserve"> </w:t>
      </w:r>
      <w:r w:rsidR="00BE71EA" w:rsidRPr="00FA25F0">
        <w:rPr>
          <w:rFonts w:cstheme="minorHAnsi"/>
        </w:rPr>
        <w:t>l</w:t>
      </w:r>
      <w:r w:rsidR="00051C2D" w:rsidRPr="00FA25F0">
        <w:rPr>
          <w:rFonts w:cstheme="minorHAnsi"/>
        </w:rPr>
        <w:t>et’s look at an example of what this looks like on the next slide</w:t>
      </w:r>
      <w:r w:rsidR="00FA25F0" w:rsidRPr="00FA25F0">
        <w:rPr>
          <w:rFonts w:cstheme="minorHAnsi"/>
        </w:rPr>
        <w:t>.</w:t>
      </w:r>
    </w:p>
    <w:p w14:paraId="4C7303C3" w14:textId="6148BE89" w:rsidR="00051C2D" w:rsidRPr="00D95521" w:rsidRDefault="00051C2D" w:rsidP="00D95521">
      <w:pPr>
        <w:pStyle w:val="Heading2"/>
        <w:rPr>
          <w:b/>
          <w:bCs/>
          <w:color w:val="auto"/>
        </w:rPr>
      </w:pPr>
      <w:r w:rsidRPr="00D95521">
        <w:rPr>
          <w:b/>
          <w:bCs/>
          <w:color w:val="auto"/>
        </w:rPr>
        <w:t>Slide 10</w:t>
      </w:r>
      <w:r w:rsidR="00D95521" w:rsidRPr="00D95521">
        <w:rPr>
          <w:b/>
          <w:bCs/>
          <w:color w:val="auto"/>
        </w:rPr>
        <w:t>: Understanding Cost-Based Reimbursement</w:t>
      </w:r>
    </w:p>
    <w:p w14:paraId="751A243F" w14:textId="66399F1C" w:rsidR="00051C2D" w:rsidRPr="00D95521" w:rsidRDefault="00051C2D" w:rsidP="00D95521">
      <w:pPr>
        <w:numPr>
          <w:ilvl w:val="0"/>
          <w:numId w:val="4"/>
        </w:numPr>
        <w:rPr>
          <w:rFonts w:cstheme="minorHAnsi"/>
        </w:rPr>
      </w:pPr>
      <w:r w:rsidRPr="00D95521">
        <w:rPr>
          <w:rFonts w:cstheme="minorHAnsi"/>
        </w:rPr>
        <w:t>For both the D</w:t>
      </w:r>
      <w:r w:rsidR="00F95587">
        <w:rPr>
          <w:rFonts w:cstheme="minorHAnsi"/>
        </w:rPr>
        <w:t>-</w:t>
      </w:r>
      <w:r w:rsidRPr="00D95521">
        <w:rPr>
          <w:rFonts w:cstheme="minorHAnsi"/>
        </w:rPr>
        <w:t>S</w:t>
      </w:r>
      <w:r w:rsidR="00F95587">
        <w:rPr>
          <w:rFonts w:cstheme="minorHAnsi"/>
        </w:rPr>
        <w:t>-</w:t>
      </w:r>
      <w:r w:rsidRPr="00D95521">
        <w:rPr>
          <w:rFonts w:cstheme="minorHAnsi"/>
        </w:rPr>
        <w:t xml:space="preserve">C </w:t>
      </w:r>
      <w:r w:rsidR="00F95587">
        <w:rPr>
          <w:rFonts w:cstheme="minorHAnsi"/>
        </w:rPr>
        <w:t>and</w:t>
      </w:r>
      <w:r w:rsidRPr="00D95521">
        <w:rPr>
          <w:rFonts w:cstheme="minorHAnsi"/>
        </w:rPr>
        <w:t xml:space="preserve"> A</w:t>
      </w:r>
      <w:r w:rsidR="00F95587">
        <w:rPr>
          <w:rFonts w:cstheme="minorHAnsi"/>
        </w:rPr>
        <w:t>-</w:t>
      </w:r>
      <w:r w:rsidRPr="00D95521">
        <w:rPr>
          <w:rFonts w:cstheme="minorHAnsi"/>
        </w:rPr>
        <w:t>A</w:t>
      </w:r>
      <w:r w:rsidR="00F95587">
        <w:rPr>
          <w:rFonts w:cstheme="minorHAnsi"/>
        </w:rPr>
        <w:t>-</w:t>
      </w:r>
      <w:r w:rsidRPr="00D95521">
        <w:rPr>
          <w:rFonts w:cstheme="minorHAnsi"/>
        </w:rPr>
        <w:t xml:space="preserve">C reimbursement </w:t>
      </w:r>
      <w:r w:rsidR="00F95587">
        <w:rPr>
          <w:rFonts w:cstheme="minorHAnsi"/>
        </w:rPr>
        <w:t>c</w:t>
      </w:r>
      <w:r w:rsidRPr="00D95521">
        <w:rPr>
          <w:rFonts w:cstheme="minorHAnsi"/>
        </w:rPr>
        <w:t>alculation, we start with each L</w:t>
      </w:r>
      <w:r w:rsidR="00F95587">
        <w:rPr>
          <w:rFonts w:cstheme="minorHAnsi"/>
        </w:rPr>
        <w:t>-</w:t>
      </w:r>
      <w:r w:rsidRPr="00D95521">
        <w:rPr>
          <w:rFonts w:cstheme="minorHAnsi"/>
        </w:rPr>
        <w:t>E</w:t>
      </w:r>
      <w:r w:rsidR="00F95587">
        <w:rPr>
          <w:rFonts w:cstheme="minorHAnsi"/>
        </w:rPr>
        <w:t>-</w:t>
      </w:r>
      <w:r w:rsidRPr="00D95521">
        <w:rPr>
          <w:rFonts w:cstheme="minorHAnsi"/>
        </w:rPr>
        <w:t>A’s allowable costs. What costs did my L</w:t>
      </w:r>
      <w:r w:rsidR="00F95587">
        <w:rPr>
          <w:rFonts w:cstheme="minorHAnsi"/>
        </w:rPr>
        <w:t>-</w:t>
      </w:r>
      <w:r w:rsidRPr="00D95521">
        <w:rPr>
          <w:rFonts w:cstheme="minorHAnsi"/>
        </w:rPr>
        <w:t>E</w:t>
      </w:r>
      <w:r w:rsidR="00F95587">
        <w:rPr>
          <w:rFonts w:cstheme="minorHAnsi"/>
        </w:rPr>
        <w:t>-</w:t>
      </w:r>
      <w:r w:rsidRPr="00D95521">
        <w:rPr>
          <w:rFonts w:cstheme="minorHAnsi"/>
        </w:rPr>
        <w:t>A incur, for staff and other categories of costs, related to either Direct Services Claiming or Administrative Activities Claiming? The source of this information will come from each L</w:t>
      </w:r>
      <w:r w:rsidR="00F95587">
        <w:rPr>
          <w:rFonts w:cstheme="minorHAnsi"/>
        </w:rPr>
        <w:t>-</w:t>
      </w:r>
      <w:r w:rsidRPr="00D95521">
        <w:rPr>
          <w:rFonts w:cstheme="minorHAnsi"/>
        </w:rPr>
        <w:t>E</w:t>
      </w:r>
      <w:r w:rsidR="00F95587">
        <w:rPr>
          <w:rFonts w:cstheme="minorHAnsi"/>
        </w:rPr>
        <w:t>-</w:t>
      </w:r>
      <w:r w:rsidRPr="00D95521">
        <w:rPr>
          <w:rFonts w:cstheme="minorHAnsi"/>
        </w:rPr>
        <w:t>A’s payroll records or other accounting system records of expenditures. In</w:t>
      </w:r>
      <w:r w:rsidR="0090125B" w:rsidRPr="00D95521">
        <w:rPr>
          <w:rFonts w:cstheme="minorHAnsi"/>
        </w:rPr>
        <w:t xml:space="preserve"> </w:t>
      </w:r>
      <w:r w:rsidR="00A45DFC" w:rsidRPr="00D95521">
        <w:rPr>
          <w:rFonts w:cstheme="minorHAnsi"/>
        </w:rPr>
        <w:lastRenderedPageBreak/>
        <w:t xml:space="preserve">this </w:t>
      </w:r>
      <w:r w:rsidRPr="00D95521">
        <w:rPr>
          <w:rFonts w:cstheme="minorHAnsi"/>
        </w:rPr>
        <w:t xml:space="preserve">example, </w:t>
      </w:r>
      <w:proofErr w:type="gramStart"/>
      <w:r w:rsidRPr="00D95521">
        <w:rPr>
          <w:rFonts w:cstheme="minorHAnsi"/>
        </w:rPr>
        <w:t>let’s</w:t>
      </w:r>
      <w:proofErr w:type="gramEnd"/>
      <w:r w:rsidRPr="00D95521">
        <w:rPr>
          <w:rFonts w:cstheme="minorHAnsi"/>
        </w:rPr>
        <w:t xml:space="preserve"> say that my L</w:t>
      </w:r>
      <w:r w:rsidR="00F95587">
        <w:rPr>
          <w:rFonts w:cstheme="minorHAnsi"/>
        </w:rPr>
        <w:t>-</w:t>
      </w:r>
      <w:r w:rsidRPr="00D95521">
        <w:rPr>
          <w:rFonts w:cstheme="minorHAnsi"/>
        </w:rPr>
        <w:t>E</w:t>
      </w:r>
      <w:r w:rsidR="00F95587">
        <w:rPr>
          <w:rFonts w:cstheme="minorHAnsi"/>
        </w:rPr>
        <w:t>-</w:t>
      </w:r>
      <w:r w:rsidRPr="00D95521">
        <w:rPr>
          <w:rFonts w:cstheme="minorHAnsi"/>
        </w:rPr>
        <w:t xml:space="preserve">A’s total allowable costs are </w:t>
      </w:r>
      <w:r w:rsidR="00F95587">
        <w:rPr>
          <w:rFonts w:cstheme="minorHAnsi"/>
        </w:rPr>
        <w:t>five hundred thousand dollars [</w:t>
      </w:r>
      <w:r w:rsidRPr="00D95521">
        <w:rPr>
          <w:rFonts w:cstheme="minorHAnsi"/>
        </w:rPr>
        <w:t>$500,000</w:t>
      </w:r>
      <w:r w:rsidR="00F95587">
        <w:rPr>
          <w:rFonts w:cstheme="minorHAnsi"/>
        </w:rPr>
        <w:t>]</w:t>
      </w:r>
      <w:r w:rsidRPr="00D95521">
        <w:rPr>
          <w:rFonts w:cstheme="minorHAnsi"/>
        </w:rPr>
        <w:t>.</w:t>
      </w:r>
    </w:p>
    <w:p w14:paraId="06ED756F" w14:textId="1C36B32C" w:rsidR="00051C2D" w:rsidRPr="00D95521" w:rsidRDefault="00051C2D" w:rsidP="00D95521">
      <w:pPr>
        <w:numPr>
          <w:ilvl w:val="0"/>
          <w:numId w:val="4"/>
        </w:numPr>
        <w:rPr>
          <w:rFonts w:cstheme="minorHAnsi"/>
        </w:rPr>
      </w:pPr>
      <w:r w:rsidRPr="00D95521">
        <w:rPr>
          <w:rFonts w:cstheme="minorHAnsi"/>
        </w:rPr>
        <w:t xml:space="preserve">Then, </w:t>
      </w:r>
      <w:proofErr w:type="gramStart"/>
      <w:r w:rsidRPr="00D95521">
        <w:rPr>
          <w:rFonts w:cstheme="minorHAnsi"/>
        </w:rPr>
        <w:t>we’ll</w:t>
      </w:r>
      <w:proofErr w:type="gramEnd"/>
      <w:r w:rsidRPr="00D95521">
        <w:rPr>
          <w:rFonts w:cstheme="minorHAnsi"/>
        </w:rPr>
        <w:t xml:space="preserve"> apply the R</w:t>
      </w:r>
      <w:r w:rsidR="00F95587">
        <w:rPr>
          <w:rFonts w:cstheme="minorHAnsi"/>
        </w:rPr>
        <w:t>-</w:t>
      </w:r>
      <w:r w:rsidRPr="00D95521">
        <w:rPr>
          <w:rFonts w:cstheme="minorHAnsi"/>
        </w:rPr>
        <w:t>M</w:t>
      </w:r>
      <w:r w:rsidR="00F95587">
        <w:rPr>
          <w:rFonts w:cstheme="minorHAnsi"/>
        </w:rPr>
        <w:t>-</w:t>
      </w:r>
      <w:r w:rsidRPr="00D95521">
        <w:rPr>
          <w:rFonts w:cstheme="minorHAnsi"/>
        </w:rPr>
        <w:t>T</w:t>
      </w:r>
      <w:r w:rsidR="00F95587">
        <w:rPr>
          <w:rFonts w:cstheme="minorHAnsi"/>
        </w:rPr>
        <w:t>-</w:t>
      </w:r>
      <w:r w:rsidRPr="00D95521">
        <w:rPr>
          <w:rFonts w:cstheme="minorHAnsi"/>
        </w:rPr>
        <w:t>S results, which have quantified what portion of L</w:t>
      </w:r>
      <w:r w:rsidR="00F95587">
        <w:rPr>
          <w:rFonts w:cstheme="minorHAnsi"/>
        </w:rPr>
        <w:t>-</w:t>
      </w:r>
      <w:r w:rsidRPr="00D95521">
        <w:rPr>
          <w:rFonts w:cstheme="minorHAnsi"/>
        </w:rPr>
        <w:t>E</w:t>
      </w:r>
      <w:r w:rsidR="00F95587">
        <w:rPr>
          <w:rFonts w:cstheme="minorHAnsi"/>
        </w:rPr>
        <w:t>-</w:t>
      </w:r>
      <w:r w:rsidRPr="00D95521">
        <w:rPr>
          <w:rFonts w:cstheme="minorHAnsi"/>
        </w:rPr>
        <w:t>A staff working hours are spent performing duties that are reimbursable by Medicaid. The source of this information is the statewide R</w:t>
      </w:r>
      <w:r w:rsidR="00F95587">
        <w:rPr>
          <w:rFonts w:cstheme="minorHAnsi"/>
        </w:rPr>
        <w:t>-</w:t>
      </w:r>
      <w:r w:rsidRPr="00D95521">
        <w:rPr>
          <w:rFonts w:cstheme="minorHAnsi"/>
        </w:rPr>
        <w:t>M</w:t>
      </w:r>
      <w:r w:rsidR="00F95587">
        <w:rPr>
          <w:rFonts w:cstheme="minorHAnsi"/>
        </w:rPr>
        <w:t>-</w:t>
      </w:r>
      <w:r w:rsidRPr="00D95521">
        <w:rPr>
          <w:rFonts w:cstheme="minorHAnsi"/>
        </w:rPr>
        <w:t>T</w:t>
      </w:r>
      <w:r w:rsidR="00F95587">
        <w:rPr>
          <w:rFonts w:cstheme="minorHAnsi"/>
        </w:rPr>
        <w:t>-</w:t>
      </w:r>
      <w:r w:rsidRPr="00D95521">
        <w:rPr>
          <w:rFonts w:cstheme="minorHAnsi"/>
        </w:rPr>
        <w:t xml:space="preserve">S percentages </w:t>
      </w:r>
      <w:r w:rsidR="00AD6063" w:rsidRPr="00D95521">
        <w:rPr>
          <w:rFonts w:cstheme="minorHAnsi"/>
        </w:rPr>
        <w:t>a</w:t>
      </w:r>
      <w:r w:rsidR="00A45DFC" w:rsidRPr="00D95521">
        <w:rPr>
          <w:rFonts w:cstheme="minorHAnsi"/>
        </w:rPr>
        <w:t xml:space="preserve">nd in </w:t>
      </w:r>
      <w:r w:rsidRPr="00D95521">
        <w:rPr>
          <w:rFonts w:cstheme="minorHAnsi"/>
        </w:rPr>
        <w:t xml:space="preserve">our example, </w:t>
      </w:r>
      <w:proofErr w:type="gramStart"/>
      <w:r w:rsidR="002041A6" w:rsidRPr="00D95521">
        <w:rPr>
          <w:rFonts w:cstheme="minorHAnsi"/>
        </w:rPr>
        <w:t>we’re</w:t>
      </w:r>
      <w:proofErr w:type="gramEnd"/>
      <w:r w:rsidR="002041A6" w:rsidRPr="00D95521">
        <w:rPr>
          <w:rFonts w:cstheme="minorHAnsi"/>
        </w:rPr>
        <w:t xml:space="preserve"> </w:t>
      </w:r>
      <w:r w:rsidR="004C1320" w:rsidRPr="00D95521">
        <w:rPr>
          <w:rFonts w:cstheme="minorHAnsi"/>
        </w:rPr>
        <w:t>going to</w:t>
      </w:r>
      <w:r w:rsidR="002041A6" w:rsidRPr="00D95521">
        <w:rPr>
          <w:rFonts w:cstheme="minorHAnsi"/>
        </w:rPr>
        <w:t xml:space="preserve"> </w:t>
      </w:r>
      <w:r w:rsidRPr="00D95521">
        <w:rPr>
          <w:rFonts w:cstheme="minorHAnsi"/>
        </w:rPr>
        <w:t>say that the percentage of time staff spend performing reimbursable work activities</w:t>
      </w:r>
      <w:r w:rsidR="002041A6" w:rsidRPr="00D95521">
        <w:rPr>
          <w:rFonts w:cstheme="minorHAnsi"/>
        </w:rPr>
        <w:t xml:space="preserve"> was</w:t>
      </w:r>
      <w:r w:rsidRPr="00D95521">
        <w:rPr>
          <w:rFonts w:cstheme="minorHAnsi"/>
        </w:rPr>
        <w:t xml:space="preserve"> </w:t>
      </w:r>
      <w:r w:rsidR="00F95587">
        <w:rPr>
          <w:rFonts w:cstheme="minorHAnsi"/>
        </w:rPr>
        <w:t>thirty-five percent [</w:t>
      </w:r>
      <w:r w:rsidRPr="00D95521">
        <w:rPr>
          <w:rFonts w:cstheme="minorHAnsi"/>
        </w:rPr>
        <w:t>35%</w:t>
      </w:r>
      <w:r w:rsidR="00F95587">
        <w:rPr>
          <w:rFonts w:cstheme="minorHAnsi"/>
        </w:rPr>
        <w:t>]</w:t>
      </w:r>
      <w:r w:rsidRPr="00D95521">
        <w:rPr>
          <w:rFonts w:cstheme="minorHAnsi"/>
        </w:rPr>
        <w:t>.</w:t>
      </w:r>
    </w:p>
    <w:p w14:paraId="5EBED034" w14:textId="4DD05165" w:rsidR="00051C2D" w:rsidRPr="00D95521" w:rsidRDefault="00051C2D" w:rsidP="00D95521">
      <w:pPr>
        <w:numPr>
          <w:ilvl w:val="0"/>
          <w:numId w:val="4"/>
        </w:numPr>
        <w:rPr>
          <w:rFonts w:cstheme="minorHAnsi"/>
        </w:rPr>
      </w:pPr>
      <w:r w:rsidRPr="00D95521">
        <w:rPr>
          <w:rFonts w:cstheme="minorHAnsi"/>
        </w:rPr>
        <w:t xml:space="preserve">And finally, </w:t>
      </w:r>
      <w:proofErr w:type="gramStart"/>
      <w:r w:rsidRPr="00D95521">
        <w:rPr>
          <w:rFonts w:cstheme="minorHAnsi"/>
        </w:rPr>
        <w:t>we’ll</w:t>
      </w:r>
      <w:proofErr w:type="gramEnd"/>
      <w:r w:rsidRPr="00D95521">
        <w:rPr>
          <w:rFonts w:cstheme="minorHAnsi"/>
        </w:rPr>
        <w:t xml:space="preserve"> apply the Medicaid Penetration Factor. This factor measures the portion of the students that my L</w:t>
      </w:r>
      <w:r w:rsidR="00F95587">
        <w:rPr>
          <w:rFonts w:cstheme="minorHAnsi"/>
        </w:rPr>
        <w:t>-</w:t>
      </w:r>
      <w:r w:rsidRPr="00D95521">
        <w:rPr>
          <w:rFonts w:cstheme="minorHAnsi"/>
        </w:rPr>
        <w:t>E</w:t>
      </w:r>
      <w:r w:rsidR="00F95587">
        <w:rPr>
          <w:rFonts w:cstheme="minorHAnsi"/>
        </w:rPr>
        <w:t>-</w:t>
      </w:r>
      <w:r w:rsidRPr="00D95521">
        <w:rPr>
          <w:rFonts w:cstheme="minorHAnsi"/>
        </w:rPr>
        <w:t xml:space="preserve">A serves who </w:t>
      </w:r>
      <w:r w:rsidRPr="00F95587">
        <w:rPr>
          <w:rFonts w:cstheme="minorHAnsi"/>
        </w:rPr>
        <w:t xml:space="preserve">are </w:t>
      </w:r>
      <w:r w:rsidR="009A61B2" w:rsidRPr="00F95587">
        <w:rPr>
          <w:rFonts w:cstheme="minorHAnsi"/>
        </w:rPr>
        <w:t xml:space="preserve">also </w:t>
      </w:r>
      <w:r w:rsidRPr="00F95587">
        <w:rPr>
          <w:rFonts w:cstheme="minorHAnsi"/>
        </w:rPr>
        <w:t>enrolled</w:t>
      </w:r>
      <w:r w:rsidRPr="00D95521">
        <w:rPr>
          <w:rFonts w:cstheme="minorHAnsi"/>
        </w:rPr>
        <w:t xml:space="preserve"> in MassHealth. The source for this information is the results obtained from the Medicaid eligibility matching process</w:t>
      </w:r>
      <w:r w:rsidR="00AD6063" w:rsidRPr="00D95521">
        <w:rPr>
          <w:rFonts w:cstheme="minorHAnsi"/>
        </w:rPr>
        <w:t>,</w:t>
      </w:r>
      <w:r w:rsidRPr="00D95521">
        <w:rPr>
          <w:rFonts w:cstheme="minorHAnsi"/>
        </w:rPr>
        <w:t xml:space="preserve"> </w:t>
      </w:r>
      <w:r w:rsidR="00AD6063" w:rsidRPr="00D95521">
        <w:rPr>
          <w:rFonts w:cstheme="minorHAnsi"/>
        </w:rPr>
        <w:t>a</w:t>
      </w:r>
      <w:r w:rsidR="00FD2CAF" w:rsidRPr="00D95521">
        <w:rPr>
          <w:rFonts w:cstheme="minorHAnsi"/>
        </w:rPr>
        <w:t xml:space="preserve">nd in </w:t>
      </w:r>
      <w:r w:rsidRPr="00D95521">
        <w:rPr>
          <w:rFonts w:cstheme="minorHAnsi"/>
        </w:rPr>
        <w:t xml:space="preserve">our example, </w:t>
      </w:r>
      <w:proofErr w:type="gramStart"/>
      <w:r w:rsidR="00FD2CAF" w:rsidRPr="00D95521">
        <w:rPr>
          <w:rFonts w:cstheme="minorHAnsi"/>
        </w:rPr>
        <w:t>we’re</w:t>
      </w:r>
      <w:proofErr w:type="gramEnd"/>
      <w:r w:rsidR="00FD2CAF" w:rsidRPr="00D95521">
        <w:rPr>
          <w:rFonts w:cstheme="minorHAnsi"/>
        </w:rPr>
        <w:t xml:space="preserve"> saying</w:t>
      </w:r>
      <w:r w:rsidRPr="00D95521">
        <w:rPr>
          <w:rFonts w:cstheme="minorHAnsi"/>
        </w:rPr>
        <w:t xml:space="preserve"> that </w:t>
      </w:r>
      <w:r w:rsidR="00F95587">
        <w:rPr>
          <w:rFonts w:cstheme="minorHAnsi"/>
        </w:rPr>
        <w:t>forty-five percent [</w:t>
      </w:r>
      <w:r w:rsidRPr="00D95521">
        <w:rPr>
          <w:rFonts w:cstheme="minorHAnsi"/>
        </w:rPr>
        <w:t>45%</w:t>
      </w:r>
      <w:r w:rsidR="00F95587">
        <w:rPr>
          <w:rFonts w:cstheme="minorHAnsi"/>
        </w:rPr>
        <w:t>]</w:t>
      </w:r>
      <w:r w:rsidRPr="00D95521">
        <w:rPr>
          <w:rFonts w:cstheme="minorHAnsi"/>
        </w:rPr>
        <w:t xml:space="preserve"> of my L</w:t>
      </w:r>
      <w:r w:rsidR="00F95587">
        <w:rPr>
          <w:rFonts w:cstheme="minorHAnsi"/>
        </w:rPr>
        <w:t>-</w:t>
      </w:r>
      <w:r w:rsidRPr="00D95521">
        <w:rPr>
          <w:rFonts w:cstheme="minorHAnsi"/>
        </w:rPr>
        <w:t>E</w:t>
      </w:r>
      <w:r w:rsidR="00F95587">
        <w:rPr>
          <w:rFonts w:cstheme="minorHAnsi"/>
        </w:rPr>
        <w:t>-</w:t>
      </w:r>
      <w:r w:rsidRPr="00D95521">
        <w:rPr>
          <w:rFonts w:cstheme="minorHAnsi"/>
        </w:rPr>
        <w:t>A’s students are enrolled in MassHealth.</w:t>
      </w:r>
    </w:p>
    <w:p w14:paraId="09862443" w14:textId="7B65C5B4" w:rsidR="00051C2D" w:rsidRDefault="00051C2D" w:rsidP="00D95521">
      <w:pPr>
        <w:numPr>
          <w:ilvl w:val="0"/>
          <w:numId w:val="4"/>
        </w:numPr>
        <w:rPr>
          <w:rFonts w:eastAsiaTheme="majorEastAsia" w:cstheme="minorHAnsi"/>
        </w:rPr>
      </w:pPr>
      <w:r w:rsidRPr="00D95521">
        <w:rPr>
          <w:rFonts w:cstheme="minorHAnsi"/>
        </w:rPr>
        <w:t>So</w:t>
      </w:r>
      <w:r w:rsidR="00D95521" w:rsidRPr="00D95521">
        <w:rPr>
          <w:rFonts w:cstheme="minorHAnsi"/>
        </w:rPr>
        <w:t>,</w:t>
      </w:r>
      <w:r w:rsidRPr="00D95521">
        <w:rPr>
          <w:rFonts w:cstheme="minorHAnsi"/>
        </w:rPr>
        <w:t xml:space="preserve"> in our example, the gross Medicaid allowable expenditures total </w:t>
      </w:r>
      <w:r w:rsidR="00FD2CAF" w:rsidRPr="00D95521">
        <w:rPr>
          <w:rFonts w:cstheme="minorHAnsi"/>
        </w:rPr>
        <w:t xml:space="preserve">of </w:t>
      </w:r>
      <w:r w:rsidR="00F95587">
        <w:rPr>
          <w:rFonts w:cstheme="minorHAnsi"/>
        </w:rPr>
        <w:t>five hundred thousand dollars [</w:t>
      </w:r>
      <w:r w:rsidRPr="00D95521">
        <w:rPr>
          <w:rFonts w:cstheme="minorHAnsi"/>
        </w:rPr>
        <w:t>$500,000</w:t>
      </w:r>
      <w:r w:rsidR="00F95587">
        <w:rPr>
          <w:rFonts w:cstheme="minorHAnsi"/>
        </w:rPr>
        <w:t>]</w:t>
      </w:r>
      <w:r w:rsidRPr="00D95521">
        <w:rPr>
          <w:rFonts w:cstheme="minorHAnsi"/>
        </w:rPr>
        <w:t xml:space="preserve"> </w:t>
      </w:r>
      <w:r w:rsidR="00FD2CAF" w:rsidRPr="00D95521">
        <w:rPr>
          <w:rFonts w:cstheme="minorHAnsi"/>
        </w:rPr>
        <w:t xml:space="preserve">is </w:t>
      </w:r>
      <w:r w:rsidRPr="00D95521">
        <w:rPr>
          <w:rFonts w:cstheme="minorHAnsi"/>
        </w:rPr>
        <w:t xml:space="preserve">multiplied by </w:t>
      </w:r>
      <w:r w:rsidR="00F95587">
        <w:rPr>
          <w:rFonts w:cstheme="minorHAnsi"/>
        </w:rPr>
        <w:t>thirty-five percent [</w:t>
      </w:r>
      <w:r w:rsidRPr="00D95521">
        <w:rPr>
          <w:rFonts w:cstheme="minorHAnsi"/>
        </w:rPr>
        <w:t>35%</w:t>
      </w:r>
      <w:r w:rsidR="00F95587">
        <w:rPr>
          <w:rFonts w:cstheme="minorHAnsi"/>
        </w:rPr>
        <w:t>]</w:t>
      </w:r>
      <w:r w:rsidRPr="00D95521">
        <w:rPr>
          <w:rFonts w:cstheme="minorHAnsi"/>
        </w:rPr>
        <w:t xml:space="preserve">, then multiplied by </w:t>
      </w:r>
      <w:r w:rsidR="00F95587">
        <w:rPr>
          <w:rFonts w:cstheme="minorHAnsi"/>
        </w:rPr>
        <w:t>forty-five percent [</w:t>
      </w:r>
      <w:r w:rsidRPr="00D95521">
        <w:rPr>
          <w:rFonts w:cstheme="minorHAnsi"/>
        </w:rPr>
        <w:t>45%</w:t>
      </w:r>
      <w:r w:rsidR="00F95587">
        <w:rPr>
          <w:rFonts w:cstheme="minorHAnsi"/>
        </w:rPr>
        <w:t>]</w:t>
      </w:r>
      <w:r w:rsidRPr="00D95521">
        <w:rPr>
          <w:rFonts w:cstheme="minorHAnsi"/>
        </w:rPr>
        <w:t xml:space="preserve">, </w:t>
      </w:r>
      <w:r w:rsidR="00FD2CAF" w:rsidRPr="00D95521">
        <w:rPr>
          <w:rFonts w:cstheme="minorHAnsi"/>
        </w:rPr>
        <w:t xml:space="preserve">to </w:t>
      </w:r>
      <w:r w:rsidRPr="00D95521">
        <w:rPr>
          <w:rFonts w:cstheme="minorHAnsi"/>
        </w:rPr>
        <w:t xml:space="preserve">equal </w:t>
      </w:r>
      <w:r w:rsidR="00FD2CAF" w:rsidRPr="00D95521">
        <w:rPr>
          <w:rFonts w:cstheme="minorHAnsi"/>
        </w:rPr>
        <w:t xml:space="preserve">the </w:t>
      </w:r>
      <w:r w:rsidR="00F95587">
        <w:rPr>
          <w:rFonts w:cstheme="minorHAnsi"/>
        </w:rPr>
        <w:t>seventy-eight thousand seven hundred and fifty [</w:t>
      </w:r>
      <w:r w:rsidRPr="00D95521">
        <w:rPr>
          <w:rFonts w:cstheme="minorHAnsi"/>
        </w:rPr>
        <w:t>$78,750</w:t>
      </w:r>
      <w:r w:rsidR="00F95587">
        <w:rPr>
          <w:rFonts w:cstheme="minorHAnsi"/>
        </w:rPr>
        <w:t>]</w:t>
      </w:r>
      <w:r w:rsidR="00FD2CAF" w:rsidRPr="00D95521">
        <w:rPr>
          <w:rFonts w:cstheme="minorHAnsi"/>
        </w:rPr>
        <w:t xml:space="preserve"> Medicaid allowable expenditures</w:t>
      </w:r>
      <w:r w:rsidR="00FD2CAF" w:rsidRPr="00AD6063">
        <w:rPr>
          <w:rFonts w:eastAsiaTheme="majorEastAsia" w:cstheme="minorHAnsi"/>
        </w:rPr>
        <w:t xml:space="preserve"> total.</w:t>
      </w:r>
    </w:p>
    <w:p w14:paraId="605F5310" w14:textId="78EBD4A9" w:rsidR="00051C2D" w:rsidRPr="00D95521" w:rsidRDefault="00051C2D" w:rsidP="00D95521">
      <w:pPr>
        <w:pStyle w:val="Heading2"/>
        <w:rPr>
          <w:b/>
          <w:bCs/>
          <w:color w:val="auto"/>
        </w:rPr>
      </w:pPr>
      <w:r w:rsidRPr="00D95521">
        <w:rPr>
          <w:b/>
          <w:bCs/>
          <w:color w:val="auto"/>
        </w:rPr>
        <w:t>Slide 11</w:t>
      </w:r>
      <w:r w:rsidR="00D95521" w:rsidRPr="00D95521">
        <w:rPr>
          <w:b/>
          <w:bCs/>
          <w:color w:val="auto"/>
        </w:rPr>
        <w:t>: Allowable Costs for Medicaid Administrative Activities</w:t>
      </w:r>
    </w:p>
    <w:p w14:paraId="2BA935CC" w14:textId="0A4A5162" w:rsidR="00051C2D" w:rsidRDefault="00051C2D" w:rsidP="00051C2D">
      <w:pPr>
        <w:rPr>
          <w:rFonts w:eastAsiaTheme="majorEastAsia" w:cstheme="minorHAnsi"/>
        </w:rPr>
      </w:pPr>
      <w:r>
        <w:rPr>
          <w:rFonts w:eastAsiaTheme="majorEastAsia" w:cstheme="minorHAnsi"/>
        </w:rPr>
        <w:t xml:space="preserve">So now we want to focus in on the allowable costs because as a financial leader, </w:t>
      </w:r>
      <w:proofErr w:type="gramStart"/>
      <w:r>
        <w:rPr>
          <w:rFonts w:eastAsiaTheme="majorEastAsia" w:cstheme="minorHAnsi"/>
        </w:rPr>
        <w:t>you’ll</w:t>
      </w:r>
      <w:proofErr w:type="gramEnd"/>
      <w:r>
        <w:rPr>
          <w:rFonts w:eastAsiaTheme="majorEastAsia" w:cstheme="minorHAnsi"/>
        </w:rPr>
        <w:t xml:space="preserve"> want to be sure you’re identifying all allowable costs and reporting them accurately, so that you don’t miss out on any potential reimbursement, and so that you’re confident that the expenditures reported comply with program requirements.  So</w:t>
      </w:r>
      <w:r w:rsidR="00D95521">
        <w:rPr>
          <w:rFonts w:eastAsiaTheme="majorEastAsia" w:cstheme="minorHAnsi"/>
        </w:rPr>
        <w:t>,</w:t>
      </w:r>
      <w:r>
        <w:rPr>
          <w:rFonts w:eastAsiaTheme="majorEastAsia" w:cstheme="minorHAnsi"/>
        </w:rPr>
        <w:t xml:space="preserve"> </w:t>
      </w:r>
      <w:proofErr w:type="gramStart"/>
      <w:r>
        <w:rPr>
          <w:rFonts w:eastAsiaTheme="majorEastAsia" w:cstheme="minorHAnsi"/>
        </w:rPr>
        <w:t>let’s</w:t>
      </w:r>
      <w:proofErr w:type="gramEnd"/>
      <w:r>
        <w:rPr>
          <w:rFonts w:eastAsiaTheme="majorEastAsia" w:cstheme="minorHAnsi"/>
        </w:rPr>
        <w:t xml:space="preserve"> start by looking at allowable costs for Medicaid Administrative Activities.  These are going to be your</w:t>
      </w:r>
      <w:r w:rsidRPr="00715F83">
        <w:rPr>
          <w:rFonts w:eastAsiaTheme="majorEastAsia" w:cstheme="minorHAnsi"/>
          <w:color w:val="ED7D31" w:themeColor="accent2"/>
        </w:rPr>
        <w:t xml:space="preserve"> </w:t>
      </w:r>
      <w:r>
        <w:rPr>
          <w:rFonts w:eastAsiaTheme="majorEastAsia" w:cstheme="minorHAnsi"/>
        </w:rPr>
        <w:t>cost to perform reimbursable work activities in these areas:</w:t>
      </w:r>
    </w:p>
    <w:p w14:paraId="2573518A" w14:textId="3A9EE3E6" w:rsidR="007000D9" w:rsidRPr="00D95521" w:rsidRDefault="002233B9" w:rsidP="00D95521">
      <w:pPr>
        <w:numPr>
          <w:ilvl w:val="0"/>
          <w:numId w:val="40"/>
        </w:numPr>
        <w:rPr>
          <w:rFonts w:cstheme="minorHAnsi"/>
        </w:rPr>
      </w:pPr>
      <w:r w:rsidRPr="00D95521">
        <w:rPr>
          <w:rFonts w:cstheme="minorHAnsi"/>
        </w:rPr>
        <w:t>So</w:t>
      </w:r>
      <w:r w:rsidR="00AD6063" w:rsidRPr="00D95521">
        <w:rPr>
          <w:rFonts w:cstheme="minorHAnsi"/>
        </w:rPr>
        <w:t>,</w:t>
      </w:r>
      <w:r w:rsidRPr="00D95521">
        <w:rPr>
          <w:rFonts w:cstheme="minorHAnsi"/>
        </w:rPr>
        <w:t xml:space="preserve"> </w:t>
      </w:r>
      <w:r w:rsidR="00F95587">
        <w:rPr>
          <w:rFonts w:cstheme="minorHAnsi"/>
        </w:rPr>
        <w:t>o</w:t>
      </w:r>
      <w:r w:rsidR="007000D9" w:rsidRPr="00D95521">
        <w:rPr>
          <w:rFonts w:cstheme="minorHAnsi"/>
        </w:rPr>
        <w:t xml:space="preserve">utreach </w:t>
      </w:r>
      <w:r w:rsidRPr="00D95521">
        <w:rPr>
          <w:rFonts w:cstheme="minorHAnsi"/>
        </w:rPr>
        <w:t>activities</w:t>
      </w:r>
      <w:r w:rsidR="00D95521" w:rsidRPr="00D95521">
        <w:rPr>
          <w:rFonts w:cstheme="minorHAnsi"/>
        </w:rPr>
        <w:t>.</w:t>
      </w:r>
      <w:r w:rsidRPr="00D95521">
        <w:rPr>
          <w:rFonts w:cstheme="minorHAnsi"/>
        </w:rPr>
        <w:t xml:space="preserve"> </w:t>
      </w:r>
      <w:proofErr w:type="gramStart"/>
      <w:r w:rsidR="00D95521" w:rsidRPr="00D95521">
        <w:rPr>
          <w:rFonts w:cstheme="minorHAnsi"/>
        </w:rPr>
        <w:t>T</w:t>
      </w:r>
      <w:r w:rsidRPr="00D95521">
        <w:rPr>
          <w:rFonts w:cstheme="minorHAnsi"/>
        </w:rPr>
        <w:t>hat’s</w:t>
      </w:r>
      <w:proofErr w:type="gramEnd"/>
      <w:r w:rsidRPr="00D95521">
        <w:rPr>
          <w:rFonts w:cstheme="minorHAnsi"/>
        </w:rPr>
        <w:t xml:space="preserve"> </w:t>
      </w:r>
      <w:r w:rsidR="007000D9" w:rsidRPr="00D95521">
        <w:rPr>
          <w:rFonts w:cstheme="minorHAnsi"/>
        </w:rPr>
        <w:t>Informing eligible or potentially eligible individuals</w:t>
      </w:r>
      <w:r w:rsidR="00F95587">
        <w:rPr>
          <w:rFonts w:cstheme="minorHAnsi"/>
        </w:rPr>
        <w:t xml:space="preserve"> </w:t>
      </w:r>
      <w:r w:rsidRPr="00D95521">
        <w:rPr>
          <w:rFonts w:cstheme="minorHAnsi"/>
        </w:rPr>
        <w:t xml:space="preserve">or </w:t>
      </w:r>
      <w:r w:rsidR="007000D9" w:rsidRPr="00D95521">
        <w:rPr>
          <w:rFonts w:cstheme="minorHAnsi"/>
        </w:rPr>
        <w:t>families about MassHealth and how to access it.</w:t>
      </w:r>
    </w:p>
    <w:p w14:paraId="540BE516" w14:textId="3CB9AFED" w:rsidR="007000D9" w:rsidRPr="00D95521" w:rsidRDefault="007000D9" w:rsidP="00D95521">
      <w:pPr>
        <w:numPr>
          <w:ilvl w:val="0"/>
          <w:numId w:val="40"/>
        </w:numPr>
        <w:rPr>
          <w:rFonts w:cstheme="minorHAnsi"/>
        </w:rPr>
      </w:pPr>
      <w:r w:rsidRPr="00D95521">
        <w:rPr>
          <w:rFonts w:cstheme="minorHAnsi"/>
        </w:rPr>
        <w:t>Application assistance</w:t>
      </w:r>
      <w:r w:rsidR="00D95521" w:rsidRPr="00D95521">
        <w:rPr>
          <w:rFonts w:cstheme="minorHAnsi"/>
        </w:rPr>
        <w:t xml:space="preserve"> </w:t>
      </w:r>
      <w:r w:rsidR="002233B9" w:rsidRPr="00D95521">
        <w:rPr>
          <w:rFonts w:cstheme="minorHAnsi"/>
        </w:rPr>
        <w:t xml:space="preserve">to </w:t>
      </w:r>
      <w:r w:rsidRPr="00D95521">
        <w:rPr>
          <w:rFonts w:cstheme="minorHAnsi"/>
        </w:rPr>
        <w:t>individuals</w:t>
      </w:r>
      <w:r w:rsidR="00F95587">
        <w:rPr>
          <w:rFonts w:cstheme="minorHAnsi"/>
        </w:rPr>
        <w:t xml:space="preserve"> </w:t>
      </w:r>
      <w:r w:rsidR="002233B9" w:rsidRPr="00D95521">
        <w:rPr>
          <w:rFonts w:cstheme="minorHAnsi"/>
        </w:rPr>
        <w:t xml:space="preserve">or </w:t>
      </w:r>
      <w:r w:rsidRPr="00D95521">
        <w:rPr>
          <w:rFonts w:cstheme="minorHAnsi"/>
        </w:rPr>
        <w:t xml:space="preserve">families </w:t>
      </w:r>
      <w:r w:rsidR="002233B9" w:rsidRPr="00D95521">
        <w:rPr>
          <w:rFonts w:cstheme="minorHAnsi"/>
        </w:rPr>
        <w:t xml:space="preserve">in the process of applying </w:t>
      </w:r>
      <w:r w:rsidRPr="00D95521">
        <w:rPr>
          <w:rFonts w:cstheme="minorHAnsi"/>
        </w:rPr>
        <w:t>for</w:t>
      </w:r>
      <w:r w:rsidR="002233B9" w:rsidRPr="00D95521">
        <w:rPr>
          <w:rFonts w:cstheme="minorHAnsi"/>
        </w:rPr>
        <w:t xml:space="preserve"> </w:t>
      </w:r>
      <w:r w:rsidRPr="00D95521">
        <w:rPr>
          <w:rFonts w:cstheme="minorHAnsi"/>
        </w:rPr>
        <w:t>MassHealth</w:t>
      </w:r>
      <w:r w:rsidR="00AD6063" w:rsidRPr="00D95521">
        <w:rPr>
          <w:rFonts w:cstheme="minorHAnsi"/>
        </w:rPr>
        <w:t>.</w:t>
      </w:r>
    </w:p>
    <w:p w14:paraId="67606D0C" w14:textId="50FD4502" w:rsidR="007000D9" w:rsidRPr="00D95521" w:rsidRDefault="007000D9" w:rsidP="00D95521">
      <w:pPr>
        <w:numPr>
          <w:ilvl w:val="0"/>
          <w:numId w:val="40"/>
        </w:numPr>
        <w:rPr>
          <w:rFonts w:cstheme="minorHAnsi"/>
        </w:rPr>
      </w:pPr>
      <w:r w:rsidRPr="00D95521">
        <w:rPr>
          <w:rFonts w:cstheme="minorHAnsi"/>
        </w:rPr>
        <w:t xml:space="preserve">Participating in activities </w:t>
      </w:r>
      <w:r w:rsidR="002233B9" w:rsidRPr="00D95521">
        <w:rPr>
          <w:rFonts w:cstheme="minorHAnsi"/>
        </w:rPr>
        <w:t xml:space="preserve">that </w:t>
      </w:r>
      <w:r w:rsidRPr="00D95521">
        <w:rPr>
          <w:rFonts w:cstheme="minorHAnsi"/>
        </w:rPr>
        <w:t xml:space="preserve">develop strategies to improve the delivery of </w:t>
      </w:r>
      <w:r w:rsidR="00F95587">
        <w:rPr>
          <w:rFonts w:cstheme="minorHAnsi"/>
        </w:rPr>
        <w:t>c</w:t>
      </w:r>
      <w:r w:rsidRPr="00D95521">
        <w:rPr>
          <w:rFonts w:cstheme="minorHAnsi"/>
        </w:rPr>
        <w:t xml:space="preserve">overed </w:t>
      </w:r>
      <w:r w:rsidR="00F95587">
        <w:rPr>
          <w:rFonts w:cstheme="minorHAnsi"/>
        </w:rPr>
        <w:t>h</w:t>
      </w:r>
      <w:r w:rsidR="002233B9" w:rsidRPr="00D95521">
        <w:rPr>
          <w:rFonts w:cstheme="minorHAnsi"/>
        </w:rPr>
        <w:t xml:space="preserve">ealthcare </w:t>
      </w:r>
      <w:r w:rsidR="00F95587">
        <w:rPr>
          <w:rFonts w:cstheme="minorHAnsi"/>
        </w:rPr>
        <w:t>s</w:t>
      </w:r>
      <w:r w:rsidRPr="00D95521">
        <w:rPr>
          <w:rFonts w:cstheme="minorHAnsi"/>
        </w:rPr>
        <w:t>ervices, including performing collaborative activities with other agencies regarding health-related services</w:t>
      </w:r>
      <w:r w:rsidR="00CE2E41" w:rsidRPr="00D95521">
        <w:rPr>
          <w:rFonts w:cstheme="minorHAnsi"/>
        </w:rPr>
        <w:t>.</w:t>
      </w:r>
    </w:p>
    <w:p w14:paraId="794444AA" w14:textId="0B311B35" w:rsidR="007000D9" w:rsidRPr="00D95521" w:rsidRDefault="007000D9" w:rsidP="00D95521">
      <w:pPr>
        <w:numPr>
          <w:ilvl w:val="0"/>
          <w:numId w:val="40"/>
        </w:numPr>
        <w:rPr>
          <w:rFonts w:cstheme="minorHAnsi"/>
        </w:rPr>
      </w:pPr>
      <w:r w:rsidRPr="00D95521">
        <w:rPr>
          <w:rFonts w:cstheme="minorHAnsi"/>
        </w:rPr>
        <w:t xml:space="preserve">Making referrals to health services, coordinating, or monitoring the delivery of </w:t>
      </w:r>
      <w:r w:rsidR="00F95587">
        <w:rPr>
          <w:rFonts w:cstheme="minorHAnsi"/>
        </w:rPr>
        <w:t>c</w:t>
      </w:r>
      <w:r w:rsidRPr="00D95521">
        <w:rPr>
          <w:rFonts w:cstheme="minorHAnsi"/>
        </w:rPr>
        <w:t xml:space="preserve">overed </w:t>
      </w:r>
      <w:r w:rsidR="00F95587">
        <w:rPr>
          <w:rFonts w:cstheme="minorHAnsi"/>
        </w:rPr>
        <w:t>s</w:t>
      </w:r>
      <w:r w:rsidRPr="00D95521">
        <w:rPr>
          <w:rFonts w:cstheme="minorHAnsi"/>
        </w:rPr>
        <w:t>ervices</w:t>
      </w:r>
      <w:r w:rsidR="00221BC0" w:rsidRPr="00D95521">
        <w:rPr>
          <w:rFonts w:cstheme="minorHAnsi"/>
        </w:rPr>
        <w:t xml:space="preserve"> to individual students</w:t>
      </w:r>
      <w:r w:rsidR="00AD6063" w:rsidRPr="00D95521">
        <w:rPr>
          <w:rFonts w:cstheme="minorHAnsi"/>
        </w:rPr>
        <w:t>.</w:t>
      </w:r>
    </w:p>
    <w:p w14:paraId="4B0B2FC2" w14:textId="09DBE2F0" w:rsidR="007000D9" w:rsidRPr="00D95521" w:rsidRDefault="007000D9" w:rsidP="00D95521">
      <w:pPr>
        <w:numPr>
          <w:ilvl w:val="0"/>
          <w:numId w:val="40"/>
        </w:numPr>
        <w:rPr>
          <w:rFonts w:cstheme="minorHAnsi"/>
        </w:rPr>
      </w:pPr>
      <w:r w:rsidRPr="00D95521">
        <w:rPr>
          <w:rFonts w:cstheme="minorHAnsi"/>
        </w:rPr>
        <w:t>Assisting an individual to obtain MassHealth-covered transportation</w:t>
      </w:r>
      <w:r w:rsidR="00AD6063" w:rsidRPr="00D95521">
        <w:rPr>
          <w:rFonts w:cstheme="minorHAnsi"/>
        </w:rPr>
        <w:t>.</w:t>
      </w:r>
    </w:p>
    <w:p w14:paraId="07340504" w14:textId="511213BB" w:rsidR="007000D9" w:rsidRPr="00D95521" w:rsidRDefault="007000D9" w:rsidP="00D95521">
      <w:pPr>
        <w:numPr>
          <w:ilvl w:val="0"/>
          <w:numId w:val="40"/>
        </w:numPr>
        <w:rPr>
          <w:rFonts w:cstheme="minorHAnsi"/>
        </w:rPr>
      </w:pPr>
      <w:r w:rsidRPr="00D95521">
        <w:rPr>
          <w:rFonts w:cstheme="minorHAnsi"/>
        </w:rPr>
        <w:t>Translation and interpretation services</w:t>
      </w:r>
      <w:r w:rsidR="007A70DC" w:rsidRPr="00D95521">
        <w:rPr>
          <w:rFonts w:cstheme="minorHAnsi"/>
        </w:rPr>
        <w:t xml:space="preserve"> </w:t>
      </w:r>
      <w:r w:rsidRPr="00D95521">
        <w:rPr>
          <w:rFonts w:cstheme="minorHAnsi"/>
        </w:rPr>
        <w:t>when</w:t>
      </w:r>
      <w:r w:rsidR="00221BC0" w:rsidRPr="00D95521">
        <w:rPr>
          <w:rFonts w:cstheme="minorHAnsi"/>
        </w:rPr>
        <w:t xml:space="preserve"> </w:t>
      </w:r>
      <w:proofErr w:type="gramStart"/>
      <w:r w:rsidR="00221BC0" w:rsidRPr="00D95521">
        <w:rPr>
          <w:rFonts w:cstheme="minorHAnsi"/>
        </w:rPr>
        <w:t>they’re</w:t>
      </w:r>
      <w:proofErr w:type="gramEnd"/>
      <w:r w:rsidRPr="00D95521">
        <w:rPr>
          <w:rFonts w:cstheme="minorHAnsi"/>
        </w:rPr>
        <w:t xml:space="preserve"> required to access health-related </w:t>
      </w:r>
      <w:r w:rsidR="00221BC0" w:rsidRPr="00D95521">
        <w:rPr>
          <w:rFonts w:cstheme="minorHAnsi"/>
        </w:rPr>
        <w:t>care</w:t>
      </w:r>
      <w:r w:rsidR="00AD6063" w:rsidRPr="00D95521">
        <w:rPr>
          <w:rFonts w:cstheme="minorHAnsi"/>
        </w:rPr>
        <w:t>.</w:t>
      </w:r>
    </w:p>
    <w:p w14:paraId="4FA3099D" w14:textId="31E7F9D2" w:rsidR="00051C2D" w:rsidRPr="00D95521" w:rsidRDefault="00221BC0" w:rsidP="00D95521">
      <w:pPr>
        <w:numPr>
          <w:ilvl w:val="0"/>
          <w:numId w:val="40"/>
        </w:numPr>
        <w:rPr>
          <w:rFonts w:cstheme="minorHAnsi"/>
        </w:rPr>
      </w:pPr>
      <w:r w:rsidRPr="00D95521">
        <w:rPr>
          <w:rFonts w:cstheme="minorHAnsi"/>
        </w:rPr>
        <w:t xml:space="preserve">And </w:t>
      </w:r>
      <w:r w:rsidR="00F95587">
        <w:rPr>
          <w:rFonts w:cstheme="minorHAnsi"/>
        </w:rPr>
        <w:t>p</w:t>
      </w:r>
      <w:r w:rsidR="007000D9" w:rsidRPr="00D95521">
        <w:rPr>
          <w:rFonts w:cstheme="minorHAnsi"/>
        </w:rPr>
        <w:t>roviding or receiving school staff training related to Medicaid topics</w:t>
      </w:r>
      <w:r w:rsidR="00AD6063" w:rsidRPr="00D95521">
        <w:rPr>
          <w:rFonts w:cstheme="minorHAnsi"/>
        </w:rPr>
        <w:t>.</w:t>
      </w:r>
    </w:p>
    <w:p w14:paraId="7BA5A44A" w14:textId="1DFE9B44" w:rsidR="007000D9" w:rsidRPr="00D95521" w:rsidRDefault="007000D9" w:rsidP="00D95521">
      <w:pPr>
        <w:pStyle w:val="Heading2"/>
        <w:rPr>
          <w:b/>
          <w:bCs/>
          <w:color w:val="auto"/>
        </w:rPr>
      </w:pPr>
      <w:r w:rsidRPr="00D95521">
        <w:rPr>
          <w:b/>
          <w:bCs/>
          <w:color w:val="auto"/>
        </w:rPr>
        <w:t>Slide 12</w:t>
      </w:r>
      <w:r w:rsidR="00D95521" w:rsidRPr="00D95521">
        <w:rPr>
          <w:b/>
          <w:bCs/>
          <w:color w:val="auto"/>
        </w:rPr>
        <w:t>: Allowable Costs for Medicaid Administrative Activities</w:t>
      </w:r>
    </w:p>
    <w:p w14:paraId="5C39A693" w14:textId="47660DA0" w:rsidR="007000D9" w:rsidRPr="00AD6063" w:rsidRDefault="007000D9" w:rsidP="007000D9">
      <w:pPr>
        <w:rPr>
          <w:rFonts w:eastAsiaTheme="majorEastAsia" w:cstheme="minorHAnsi"/>
        </w:rPr>
      </w:pPr>
      <w:r w:rsidRPr="00AD6063">
        <w:rPr>
          <w:rFonts w:eastAsiaTheme="majorEastAsia" w:cstheme="minorHAnsi"/>
        </w:rPr>
        <w:t xml:space="preserve">To identify the allowable costs for Medicaid Administrative activities, you should </w:t>
      </w:r>
      <w:r w:rsidR="006605AA" w:rsidRPr="00AD6063">
        <w:rPr>
          <w:rFonts w:eastAsiaTheme="majorEastAsia" w:cstheme="minorHAnsi"/>
        </w:rPr>
        <w:t xml:space="preserve">be asking </w:t>
      </w:r>
      <w:r w:rsidRPr="00AD6063">
        <w:rPr>
          <w:rFonts w:eastAsiaTheme="majorEastAsia" w:cstheme="minorHAnsi"/>
        </w:rPr>
        <w:t xml:space="preserve">yourself, </w:t>
      </w:r>
      <w:r w:rsidR="00AD6063" w:rsidRPr="00AD6063">
        <w:rPr>
          <w:rFonts w:eastAsiaTheme="majorEastAsia" w:cstheme="minorHAnsi"/>
        </w:rPr>
        <w:t>“</w:t>
      </w:r>
      <w:r w:rsidRPr="00AD6063">
        <w:rPr>
          <w:rFonts w:eastAsiaTheme="majorEastAsia" w:cstheme="minorHAnsi"/>
        </w:rPr>
        <w:t>What expenditures did your L</w:t>
      </w:r>
      <w:r w:rsidR="00F95587">
        <w:rPr>
          <w:rFonts w:eastAsiaTheme="majorEastAsia" w:cstheme="minorHAnsi"/>
        </w:rPr>
        <w:t>-</w:t>
      </w:r>
      <w:r w:rsidRPr="00AD6063">
        <w:rPr>
          <w:rFonts w:eastAsiaTheme="majorEastAsia" w:cstheme="minorHAnsi"/>
        </w:rPr>
        <w:t>E</w:t>
      </w:r>
      <w:r w:rsidR="00F95587">
        <w:rPr>
          <w:rFonts w:eastAsiaTheme="majorEastAsia" w:cstheme="minorHAnsi"/>
        </w:rPr>
        <w:t>-</w:t>
      </w:r>
      <w:r w:rsidRPr="00AD6063">
        <w:rPr>
          <w:rFonts w:eastAsiaTheme="majorEastAsia" w:cstheme="minorHAnsi"/>
        </w:rPr>
        <w:t>A make in support of these reimbursable work activities</w:t>
      </w:r>
      <w:r w:rsidR="006605AA" w:rsidRPr="00AD6063">
        <w:rPr>
          <w:rFonts w:eastAsiaTheme="majorEastAsia" w:cstheme="minorHAnsi"/>
        </w:rPr>
        <w:t xml:space="preserve"> that we just were talking about on the previous slide</w:t>
      </w:r>
      <w:r w:rsidRPr="00AD6063">
        <w:rPr>
          <w:rFonts w:eastAsiaTheme="majorEastAsia" w:cstheme="minorHAnsi"/>
        </w:rPr>
        <w:t>?</w:t>
      </w:r>
      <w:r w:rsidR="00AD6063" w:rsidRPr="00AD6063">
        <w:rPr>
          <w:rFonts w:eastAsiaTheme="majorEastAsia" w:cstheme="minorHAnsi"/>
        </w:rPr>
        <w:t>”</w:t>
      </w:r>
      <w:r w:rsidRPr="00AD6063">
        <w:rPr>
          <w:rFonts w:eastAsiaTheme="majorEastAsia" w:cstheme="minorHAnsi"/>
        </w:rPr>
        <w:t xml:space="preserve"> </w:t>
      </w:r>
      <w:r w:rsidR="002F7747" w:rsidRPr="00AD6063">
        <w:rPr>
          <w:rFonts w:eastAsiaTheme="majorEastAsia" w:cstheme="minorHAnsi"/>
        </w:rPr>
        <w:t xml:space="preserve">The allowable costs </w:t>
      </w:r>
      <w:r w:rsidR="006605AA" w:rsidRPr="00AD6063">
        <w:rPr>
          <w:rFonts w:eastAsiaTheme="majorEastAsia" w:cstheme="minorHAnsi"/>
        </w:rPr>
        <w:t xml:space="preserve">are going to </w:t>
      </w:r>
      <w:r w:rsidR="002F7747" w:rsidRPr="00AD6063">
        <w:rPr>
          <w:rFonts w:eastAsiaTheme="majorEastAsia" w:cstheme="minorHAnsi"/>
        </w:rPr>
        <w:t>be in the areas of staff costs</w:t>
      </w:r>
      <w:r w:rsidR="00D95521">
        <w:rPr>
          <w:rFonts w:eastAsiaTheme="majorEastAsia" w:cstheme="minorHAnsi"/>
        </w:rPr>
        <w:t>,</w:t>
      </w:r>
      <w:r w:rsidR="006605AA" w:rsidRPr="00AD6063">
        <w:rPr>
          <w:rFonts w:eastAsiaTheme="majorEastAsia" w:cstheme="minorHAnsi"/>
        </w:rPr>
        <w:t xml:space="preserve"> </w:t>
      </w:r>
      <w:r w:rsidR="006605AA" w:rsidRPr="00AD6063">
        <w:rPr>
          <w:rFonts w:eastAsiaTheme="majorEastAsia" w:cstheme="minorHAnsi"/>
        </w:rPr>
        <w:lastRenderedPageBreak/>
        <w:t>employed and contracted staff costs</w:t>
      </w:r>
      <w:r w:rsidR="002F7747" w:rsidRPr="00AD6063">
        <w:rPr>
          <w:rFonts w:eastAsiaTheme="majorEastAsia" w:cstheme="minorHAnsi"/>
        </w:rPr>
        <w:t>,</w:t>
      </w:r>
      <w:r w:rsidR="006605AA" w:rsidRPr="00AD6063">
        <w:rPr>
          <w:rFonts w:eastAsiaTheme="majorEastAsia" w:cstheme="minorHAnsi"/>
        </w:rPr>
        <w:t xml:space="preserve"> materials and</w:t>
      </w:r>
      <w:r w:rsidR="002F7747" w:rsidRPr="00AD6063">
        <w:rPr>
          <w:rFonts w:eastAsiaTheme="majorEastAsia" w:cstheme="minorHAnsi"/>
        </w:rPr>
        <w:t xml:space="preserve"> supplies, capital costs, indirect costs, out-of-district tuition, and purchased services.</w:t>
      </w:r>
    </w:p>
    <w:p w14:paraId="6D210DE6" w14:textId="2608BC2D" w:rsidR="002F7747" w:rsidRDefault="006605AA" w:rsidP="007000D9">
      <w:pPr>
        <w:rPr>
          <w:rFonts w:eastAsiaTheme="majorEastAsia" w:cstheme="minorHAnsi"/>
        </w:rPr>
      </w:pPr>
      <w:r w:rsidRPr="00AD6063">
        <w:rPr>
          <w:rFonts w:eastAsiaTheme="majorEastAsia" w:cstheme="minorHAnsi"/>
        </w:rPr>
        <w:t xml:space="preserve">Now </w:t>
      </w:r>
      <w:proofErr w:type="gramStart"/>
      <w:r w:rsidRPr="00AD6063">
        <w:rPr>
          <w:rFonts w:eastAsiaTheme="majorEastAsia" w:cstheme="minorHAnsi"/>
        </w:rPr>
        <w:t>we’re</w:t>
      </w:r>
      <w:proofErr w:type="gramEnd"/>
      <w:r w:rsidRPr="00AD6063">
        <w:rPr>
          <w:rFonts w:eastAsiaTheme="majorEastAsia" w:cstheme="minorHAnsi"/>
        </w:rPr>
        <w:t xml:space="preserve"> go</w:t>
      </w:r>
      <w:r w:rsidR="00773C50" w:rsidRPr="00AD6063">
        <w:rPr>
          <w:rFonts w:eastAsiaTheme="majorEastAsia" w:cstheme="minorHAnsi"/>
        </w:rPr>
        <w:t>ing to</w:t>
      </w:r>
      <w:r w:rsidRPr="00AD6063">
        <w:rPr>
          <w:rFonts w:eastAsiaTheme="majorEastAsia" w:cstheme="minorHAnsi"/>
        </w:rPr>
        <w:t xml:space="preserve"> go into these in more detail coming up.</w:t>
      </w:r>
    </w:p>
    <w:p w14:paraId="24441ADB" w14:textId="2331B8CD" w:rsidR="002F7747" w:rsidRPr="00D95521" w:rsidRDefault="002F7747" w:rsidP="00D95521">
      <w:pPr>
        <w:pStyle w:val="Heading2"/>
        <w:rPr>
          <w:b/>
          <w:bCs/>
          <w:color w:val="auto"/>
        </w:rPr>
      </w:pPr>
      <w:r w:rsidRPr="00D95521">
        <w:rPr>
          <w:b/>
          <w:bCs/>
          <w:color w:val="auto"/>
        </w:rPr>
        <w:t>Slide 13</w:t>
      </w:r>
      <w:r w:rsidR="00D95521" w:rsidRPr="00D95521">
        <w:rPr>
          <w:b/>
          <w:bCs/>
          <w:color w:val="auto"/>
        </w:rPr>
        <w:t>: Allowable Costs for Specialized Transportation</w:t>
      </w:r>
    </w:p>
    <w:p w14:paraId="5623FEF2" w14:textId="56AC0DCD" w:rsidR="002F7747" w:rsidRPr="002F7747" w:rsidRDefault="002F7747" w:rsidP="002F7747">
      <w:pPr>
        <w:rPr>
          <w:rFonts w:eastAsiaTheme="majorEastAsia" w:cstheme="minorHAnsi"/>
        </w:rPr>
      </w:pPr>
      <w:r>
        <w:rPr>
          <w:rFonts w:eastAsiaTheme="majorEastAsia" w:cstheme="minorHAnsi"/>
        </w:rPr>
        <w:t xml:space="preserve">The </w:t>
      </w:r>
      <w:r w:rsidRPr="002F7747">
        <w:rPr>
          <w:rFonts w:eastAsiaTheme="majorEastAsia" w:cstheme="minorHAnsi"/>
        </w:rPr>
        <w:t>S</w:t>
      </w:r>
      <w:r w:rsidR="00F95587">
        <w:rPr>
          <w:rFonts w:eastAsiaTheme="majorEastAsia" w:cstheme="minorHAnsi"/>
        </w:rPr>
        <w:t>-</w:t>
      </w:r>
      <w:r w:rsidRPr="002F7747">
        <w:rPr>
          <w:rFonts w:eastAsiaTheme="majorEastAsia" w:cstheme="minorHAnsi"/>
        </w:rPr>
        <w:t>B</w:t>
      </w:r>
      <w:r w:rsidR="00F95587">
        <w:rPr>
          <w:rFonts w:eastAsiaTheme="majorEastAsia" w:cstheme="minorHAnsi"/>
        </w:rPr>
        <w:t>-</w:t>
      </w:r>
      <w:r w:rsidRPr="002F7747">
        <w:rPr>
          <w:rFonts w:eastAsiaTheme="majorEastAsia" w:cstheme="minorHAnsi"/>
        </w:rPr>
        <w:t>M</w:t>
      </w:r>
      <w:r w:rsidR="00F95587">
        <w:rPr>
          <w:rFonts w:eastAsiaTheme="majorEastAsia" w:cstheme="minorHAnsi"/>
        </w:rPr>
        <w:t>-</w:t>
      </w:r>
      <w:r w:rsidRPr="002F7747">
        <w:rPr>
          <w:rFonts w:eastAsiaTheme="majorEastAsia" w:cstheme="minorHAnsi"/>
        </w:rPr>
        <w:t>P program methodology allows L</w:t>
      </w:r>
      <w:r w:rsidR="00F95587">
        <w:rPr>
          <w:rFonts w:eastAsiaTheme="majorEastAsia" w:cstheme="minorHAnsi"/>
        </w:rPr>
        <w:t>-</w:t>
      </w:r>
      <w:r w:rsidRPr="002F7747">
        <w:rPr>
          <w:rFonts w:eastAsiaTheme="majorEastAsia" w:cstheme="minorHAnsi"/>
        </w:rPr>
        <w:t>E</w:t>
      </w:r>
      <w:r w:rsidR="00F95587">
        <w:rPr>
          <w:rFonts w:eastAsiaTheme="majorEastAsia" w:cstheme="minorHAnsi"/>
        </w:rPr>
        <w:t>-</w:t>
      </w:r>
      <w:r w:rsidRPr="002F7747">
        <w:rPr>
          <w:rFonts w:eastAsiaTheme="majorEastAsia" w:cstheme="minorHAnsi"/>
        </w:rPr>
        <w:t xml:space="preserve">As to receive reimbursement for expenditures related to the provision of specialized transportation through the </w:t>
      </w:r>
      <w:r w:rsidR="00775069">
        <w:rPr>
          <w:rFonts w:eastAsiaTheme="majorEastAsia" w:cstheme="minorHAnsi"/>
        </w:rPr>
        <w:t xml:space="preserve">quarterly Administrative Activity </w:t>
      </w:r>
      <w:r w:rsidRPr="002F7747">
        <w:rPr>
          <w:rFonts w:eastAsiaTheme="majorEastAsia" w:cstheme="minorHAnsi"/>
        </w:rPr>
        <w:t>claims.</w:t>
      </w:r>
    </w:p>
    <w:p w14:paraId="3DF8615B" w14:textId="5E7813CB" w:rsidR="002F7747" w:rsidRPr="00F205FA" w:rsidRDefault="002F7747" w:rsidP="002F7747">
      <w:pPr>
        <w:rPr>
          <w:rFonts w:eastAsiaTheme="majorEastAsia" w:cstheme="minorHAnsi"/>
        </w:rPr>
      </w:pPr>
      <w:r w:rsidRPr="002F7747">
        <w:rPr>
          <w:rFonts w:eastAsiaTheme="majorEastAsia" w:cstheme="minorHAnsi"/>
        </w:rPr>
        <w:t>These costs are claimed through a cost allocation method allowed by C</w:t>
      </w:r>
      <w:r w:rsidR="00F95587">
        <w:rPr>
          <w:rFonts w:eastAsiaTheme="majorEastAsia" w:cstheme="minorHAnsi"/>
        </w:rPr>
        <w:t>-</w:t>
      </w:r>
      <w:r w:rsidRPr="002F7747">
        <w:rPr>
          <w:rFonts w:eastAsiaTheme="majorEastAsia" w:cstheme="minorHAnsi"/>
        </w:rPr>
        <w:t>M</w:t>
      </w:r>
      <w:r w:rsidR="00F95587">
        <w:rPr>
          <w:rFonts w:eastAsiaTheme="majorEastAsia" w:cstheme="minorHAnsi"/>
        </w:rPr>
        <w:t>-</w:t>
      </w:r>
      <w:r w:rsidRPr="002F7747">
        <w:rPr>
          <w:rFonts w:eastAsiaTheme="majorEastAsia" w:cstheme="minorHAnsi"/>
        </w:rPr>
        <w:t xml:space="preserve">S and reported with the </w:t>
      </w:r>
      <w:r w:rsidRPr="00F205FA">
        <w:rPr>
          <w:rFonts w:eastAsiaTheme="majorEastAsia" w:cstheme="minorHAnsi"/>
        </w:rPr>
        <w:t>quarterly A</w:t>
      </w:r>
      <w:r w:rsidR="00F95587">
        <w:rPr>
          <w:rFonts w:eastAsiaTheme="majorEastAsia" w:cstheme="minorHAnsi"/>
        </w:rPr>
        <w:t>-</w:t>
      </w:r>
      <w:r w:rsidRPr="00F205FA">
        <w:rPr>
          <w:rFonts w:eastAsiaTheme="majorEastAsia" w:cstheme="minorHAnsi"/>
        </w:rPr>
        <w:t>A</w:t>
      </w:r>
      <w:r w:rsidR="00F95587">
        <w:rPr>
          <w:rFonts w:eastAsiaTheme="majorEastAsia" w:cstheme="minorHAnsi"/>
        </w:rPr>
        <w:t>-</w:t>
      </w:r>
      <w:r w:rsidRPr="00F205FA">
        <w:rPr>
          <w:rFonts w:eastAsiaTheme="majorEastAsia" w:cstheme="minorHAnsi"/>
        </w:rPr>
        <w:t>C.</w:t>
      </w:r>
    </w:p>
    <w:p w14:paraId="7CBBB8EC" w14:textId="77777777" w:rsidR="002F7747" w:rsidRPr="00F205FA" w:rsidRDefault="002F7747" w:rsidP="002F7747">
      <w:pPr>
        <w:rPr>
          <w:rFonts w:eastAsiaTheme="majorEastAsia" w:cstheme="minorHAnsi"/>
        </w:rPr>
      </w:pPr>
      <w:r w:rsidRPr="00F205FA">
        <w:rPr>
          <w:rFonts w:eastAsiaTheme="majorEastAsia" w:cstheme="minorHAnsi"/>
        </w:rPr>
        <w:t>The allowable costs for specialized transportation are:</w:t>
      </w:r>
    </w:p>
    <w:p w14:paraId="48B21FE8" w14:textId="0EF36253" w:rsidR="002F7747" w:rsidRPr="00D95521" w:rsidRDefault="002F7747" w:rsidP="00D95521">
      <w:pPr>
        <w:numPr>
          <w:ilvl w:val="0"/>
          <w:numId w:val="4"/>
        </w:numPr>
        <w:rPr>
          <w:rFonts w:cstheme="minorHAnsi"/>
        </w:rPr>
      </w:pPr>
      <w:r w:rsidRPr="00D95521">
        <w:rPr>
          <w:rFonts w:cstheme="minorHAnsi"/>
        </w:rPr>
        <w:t>Payments to transportation provider</w:t>
      </w:r>
      <w:r w:rsidR="00775069" w:rsidRPr="00D95521">
        <w:rPr>
          <w:rFonts w:cstheme="minorHAnsi"/>
        </w:rPr>
        <w:t xml:space="preserve">s or transportation </w:t>
      </w:r>
      <w:r w:rsidRPr="00D95521">
        <w:rPr>
          <w:rFonts w:cstheme="minorHAnsi"/>
        </w:rPr>
        <w:t>company</w:t>
      </w:r>
      <w:r w:rsidR="00D95521" w:rsidRPr="00D95521">
        <w:rPr>
          <w:rFonts w:cstheme="minorHAnsi"/>
        </w:rPr>
        <w:t>,</w:t>
      </w:r>
    </w:p>
    <w:p w14:paraId="747EEFF4" w14:textId="2A0FD48F" w:rsidR="002F7747" w:rsidRPr="00D95521" w:rsidRDefault="002F7747" w:rsidP="00D95521">
      <w:pPr>
        <w:numPr>
          <w:ilvl w:val="0"/>
          <w:numId w:val="4"/>
        </w:numPr>
        <w:rPr>
          <w:rFonts w:cstheme="minorHAnsi"/>
        </w:rPr>
      </w:pPr>
      <w:r w:rsidRPr="00D95521">
        <w:rPr>
          <w:rFonts w:cstheme="minorHAnsi"/>
        </w:rPr>
        <w:t>Salary and benefits of drivers</w:t>
      </w:r>
      <w:r w:rsidR="00775069" w:rsidRPr="00D95521">
        <w:rPr>
          <w:rFonts w:cstheme="minorHAnsi"/>
        </w:rPr>
        <w:t xml:space="preserve"> if you employ them</w:t>
      </w:r>
      <w:r w:rsidR="007A70DC" w:rsidRPr="00D95521">
        <w:rPr>
          <w:rFonts w:cstheme="minorHAnsi"/>
        </w:rPr>
        <w:t xml:space="preserve"> </w:t>
      </w:r>
      <w:r w:rsidR="00775069" w:rsidRPr="00D95521">
        <w:rPr>
          <w:rFonts w:cstheme="minorHAnsi"/>
        </w:rPr>
        <w:t>yourself</w:t>
      </w:r>
      <w:r w:rsidR="00D95521" w:rsidRPr="00D95521">
        <w:rPr>
          <w:rFonts w:cstheme="minorHAnsi"/>
        </w:rPr>
        <w:t>,</w:t>
      </w:r>
    </w:p>
    <w:p w14:paraId="70017046" w14:textId="3C5A3396" w:rsidR="007000D9" w:rsidRPr="00D95521" w:rsidRDefault="002F7747" w:rsidP="00D95521">
      <w:pPr>
        <w:numPr>
          <w:ilvl w:val="0"/>
          <w:numId w:val="4"/>
        </w:numPr>
        <w:rPr>
          <w:rFonts w:cstheme="minorHAnsi"/>
        </w:rPr>
      </w:pPr>
      <w:r w:rsidRPr="00D95521">
        <w:rPr>
          <w:rFonts w:cstheme="minorHAnsi"/>
        </w:rPr>
        <w:t>Costs to operate and maintain specialized transportation vehicles</w:t>
      </w:r>
      <w:r w:rsidR="00D95521" w:rsidRPr="00D95521">
        <w:rPr>
          <w:rFonts w:cstheme="minorHAnsi"/>
        </w:rPr>
        <w:t>.</w:t>
      </w:r>
    </w:p>
    <w:p w14:paraId="0210C5EA" w14:textId="67333378" w:rsidR="002F7747" w:rsidRDefault="00775069" w:rsidP="002F7747">
      <w:pPr>
        <w:rPr>
          <w:rFonts w:eastAsiaTheme="majorEastAsia" w:cstheme="minorHAnsi"/>
        </w:rPr>
      </w:pPr>
      <w:r w:rsidRPr="00F205FA">
        <w:rPr>
          <w:rFonts w:eastAsiaTheme="majorEastAsia" w:cstheme="minorHAnsi"/>
        </w:rPr>
        <w:t xml:space="preserve">Note that </w:t>
      </w:r>
      <w:r w:rsidR="00F95587">
        <w:rPr>
          <w:rFonts w:eastAsiaTheme="majorEastAsia" w:cstheme="minorHAnsi"/>
        </w:rPr>
        <w:t>s</w:t>
      </w:r>
      <w:r w:rsidR="002F7747" w:rsidRPr="00F205FA">
        <w:rPr>
          <w:rFonts w:eastAsiaTheme="majorEastAsia" w:cstheme="minorHAnsi"/>
        </w:rPr>
        <w:t>pecialized transportation is defined as transportation in a vehicle that is specially equipped, adapted, or staffed to accommodate students with specialized medical needs to transport them to school where the student receives Medicaid-covered services or to receive</w:t>
      </w:r>
      <w:r w:rsidRPr="00F205FA">
        <w:rPr>
          <w:rFonts w:eastAsiaTheme="majorEastAsia" w:cstheme="minorHAnsi"/>
        </w:rPr>
        <w:t xml:space="preserve"> Medicaid covered</w:t>
      </w:r>
      <w:r w:rsidR="002F7747" w:rsidRPr="00F205FA">
        <w:rPr>
          <w:rFonts w:eastAsiaTheme="majorEastAsia" w:cstheme="minorHAnsi"/>
        </w:rPr>
        <w:t xml:space="preserve"> services from a provider outside of school.</w:t>
      </w:r>
    </w:p>
    <w:p w14:paraId="553F91F8" w14:textId="5B0E691F" w:rsidR="002F7747" w:rsidRPr="00D95521" w:rsidRDefault="002F7747" w:rsidP="00D95521">
      <w:pPr>
        <w:pStyle w:val="Heading2"/>
        <w:rPr>
          <w:b/>
          <w:bCs/>
          <w:color w:val="auto"/>
        </w:rPr>
      </w:pPr>
      <w:r w:rsidRPr="00D95521">
        <w:rPr>
          <w:b/>
          <w:bCs/>
          <w:color w:val="auto"/>
        </w:rPr>
        <w:t>Slide 14</w:t>
      </w:r>
      <w:r w:rsidR="00D95521" w:rsidRPr="00D95521">
        <w:rPr>
          <w:b/>
          <w:bCs/>
          <w:color w:val="auto"/>
        </w:rPr>
        <w:t>: Allowable Costs for Direct Medical Services</w:t>
      </w:r>
    </w:p>
    <w:p w14:paraId="3352F018" w14:textId="09EF9F17" w:rsidR="002F7747" w:rsidRDefault="002F7747" w:rsidP="002F7747">
      <w:pPr>
        <w:rPr>
          <w:rFonts w:eastAsiaTheme="majorEastAsia" w:cstheme="minorHAnsi"/>
        </w:rPr>
      </w:pPr>
      <w:r>
        <w:rPr>
          <w:rFonts w:eastAsiaTheme="majorEastAsia" w:cstheme="minorHAnsi"/>
        </w:rPr>
        <w:t xml:space="preserve">Now if we think about the costs for providing direct medical services, again </w:t>
      </w:r>
      <w:proofErr w:type="gramStart"/>
      <w:r>
        <w:rPr>
          <w:rFonts w:eastAsiaTheme="majorEastAsia" w:cstheme="minorHAnsi"/>
        </w:rPr>
        <w:t>you’re</w:t>
      </w:r>
      <w:proofErr w:type="gramEnd"/>
      <w:r>
        <w:rPr>
          <w:rFonts w:eastAsiaTheme="majorEastAsia" w:cstheme="minorHAnsi"/>
        </w:rPr>
        <w:t xml:space="preserve"> going to ask yourself </w:t>
      </w:r>
      <w:r w:rsidR="00F95587">
        <w:rPr>
          <w:rFonts w:eastAsiaTheme="majorEastAsia" w:cstheme="minorHAnsi"/>
        </w:rPr>
        <w:t>“W</w:t>
      </w:r>
      <w:r>
        <w:rPr>
          <w:rFonts w:eastAsiaTheme="majorEastAsia" w:cstheme="minorHAnsi"/>
        </w:rPr>
        <w:t>hat expenditures did your L</w:t>
      </w:r>
      <w:r w:rsidR="00F95587">
        <w:rPr>
          <w:rFonts w:eastAsiaTheme="majorEastAsia" w:cstheme="minorHAnsi"/>
        </w:rPr>
        <w:t>-</w:t>
      </w:r>
      <w:r>
        <w:rPr>
          <w:rFonts w:eastAsiaTheme="majorEastAsia" w:cstheme="minorHAnsi"/>
        </w:rPr>
        <w:t>E</w:t>
      </w:r>
      <w:r w:rsidR="00F95587">
        <w:rPr>
          <w:rFonts w:eastAsiaTheme="majorEastAsia" w:cstheme="minorHAnsi"/>
        </w:rPr>
        <w:t>-</w:t>
      </w:r>
      <w:r>
        <w:rPr>
          <w:rFonts w:eastAsiaTheme="majorEastAsia" w:cstheme="minorHAnsi"/>
        </w:rPr>
        <w:t>A make in support of the provision of health care services?</w:t>
      </w:r>
      <w:r w:rsidR="001B5F75">
        <w:rPr>
          <w:rFonts w:eastAsiaTheme="majorEastAsia" w:cstheme="minorHAnsi"/>
        </w:rPr>
        <w:t>”</w:t>
      </w:r>
      <w:r>
        <w:rPr>
          <w:rFonts w:eastAsiaTheme="majorEastAsia" w:cstheme="minorHAnsi"/>
        </w:rPr>
        <w:t xml:space="preserve">  These costs will fall into the categories of staff </w:t>
      </w:r>
      <w:r w:rsidRPr="00F205FA">
        <w:rPr>
          <w:rFonts w:eastAsiaTheme="majorEastAsia" w:cstheme="minorHAnsi"/>
        </w:rPr>
        <w:t>costs</w:t>
      </w:r>
      <w:r w:rsidR="00D95521">
        <w:rPr>
          <w:rFonts w:eastAsiaTheme="majorEastAsia" w:cstheme="minorHAnsi"/>
        </w:rPr>
        <w:t>,</w:t>
      </w:r>
      <w:r w:rsidR="00272E43" w:rsidRPr="00F205FA">
        <w:rPr>
          <w:rFonts w:eastAsiaTheme="majorEastAsia" w:cstheme="minorHAnsi"/>
        </w:rPr>
        <w:t xml:space="preserve"> again employed and contracted staff costs</w:t>
      </w:r>
      <w:r>
        <w:rPr>
          <w:rFonts w:eastAsiaTheme="majorEastAsia" w:cstheme="minorHAnsi"/>
        </w:rPr>
        <w:t>, supplies, equipment, indirect costs, out-of-district tuition and purchased services.</w:t>
      </w:r>
    </w:p>
    <w:p w14:paraId="1418B937" w14:textId="4D7B4A5F" w:rsidR="0024017A" w:rsidRPr="00D95521" w:rsidRDefault="0024017A" w:rsidP="00D95521">
      <w:pPr>
        <w:pStyle w:val="Heading2"/>
        <w:rPr>
          <w:b/>
          <w:bCs/>
          <w:color w:val="auto"/>
        </w:rPr>
      </w:pPr>
      <w:r w:rsidRPr="00D95521">
        <w:rPr>
          <w:b/>
          <w:bCs/>
          <w:color w:val="auto"/>
        </w:rPr>
        <w:t>Slide 1</w:t>
      </w:r>
      <w:r w:rsidR="002F7747" w:rsidRPr="00D95521">
        <w:rPr>
          <w:b/>
          <w:bCs/>
          <w:color w:val="auto"/>
        </w:rPr>
        <w:t>5</w:t>
      </w:r>
      <w:r w:rsidR="00D95521" w:rsidRPr="00D95521">
        <w:rPr>
          <w:b/>
          <w:bCs/>
          <w:color w:val="auto"/>
        </w:rPr>
        <w:t>: Applicable Laws, Regulations, and Published Guidance</w:t>
      </w:r>
    </w:p>
    <w:p w14:paraId="2FCBD858" w14:textId="09079A74" w:rsidR="007527CF" w:rsidRPr="00D95521" w:rsidRDefault="00051C2D" w:rsidP="00F40250">
      <w:pPr>
        <w:rPr>
          <w:rFonts w:eastAsiaTheme="majorEastAsia" w:cstheme="minorHAnsi"/>
        </w:rPr>
      </w:pPr>
      <w:r w:rsidRPr="00D95521">
        <w:rPr>
          <w:rFonts w:eastAsiaTheme="majorEastAsia" w:cstheme="minorHAnsi"/>
        </w:rPr>
        <w:t>In both reimbursement categories, your L</w:t>
      </w:r>
      <w:r w:rsidR="001B5F75">
        <w:rPr>
          <w:rFonts w:eastAsiaTheme="majorEastAsia" w:cstheme="minorHAnsi"/>
        </w:rPr>
        <w:t>-</w:t>
      </w:r>
      <w:r w:rsidRPr="00D95521">
        <w:rPr>
          <w:rFonts w:eastAsiaTheme="majorEastAsia" w:cstheme="minorHAnsi"/>
        </w:rPr>
        <w:t>E</w:t>
      </w:r>
      <w:r w:rsidR="001B5F75">
        <w:rPr>
          <w:rFonts w:eastAsiaTheme="majorEastAsia" w:cstheme="minorHAnsi"/>
        </w:rPr>
        <w:t>-</w:t>
      </w:r>
      <w:r w:rsidRPr="00D95521">
        <w:rPr>
          <w:rFonts w:eastAsiaTheme="majorEastAsia" w:cstheme="minorHAnsi"/>
        </w:rPr>
        <w:t>A must accurately identify allowable costs that were funded from state and local dollars that qualify for S</w:t>
      </w:r>
      <w:r w:rsidR="001B5F75">
        <w:rPr>
          <w:rFonts w:eastAsiaTheme="majorEastAsia" w:cstheme="minorHAnsi"/>
        </w:rPr>
        <w:t>-</w:t>
      </w:r>
      <w:r w:rsidRPr="00D95521">
        <w:rPr>
          <w:rFonts w:eastAsiaTheme="majorEastAsia" w:cstheme="minorHAnsi"/>
        </w:rPr>
        <w:t>B</w:t>
      </w:r>
      <w:r w:rsidR="001B5F75">
        <w:rPr>
          <w:rFonts w:eastAsiaTheme="majorEastAsia" w:cstheme="minorHAnsi"/>
        </w:rPr>
        <w:t>-</w:t>
      </w:r>
      <w:r w:rsidRPr="00D95521">
        <w:rPr>
          <w:rFonts w:eastAsiaTheme="majorEastAsia" w:cstheme="minorHAnsi"/>
        </w:rPr>
        <w:t>M</w:t>
      </w:r>
      <w:r w:rsidR="001B5F75">
        <w:rPr>
          <w:rFonts w:eastAsiaTheme="majorEastAsia" w:cstheme="minorHAnsi"/>
        </w:rPr>
        <w:t>-</w:t>
      </w:r>
      <w:r w:rsidRPr="00D95521">
        <w:rPr>
          <w:rFonts w:eastAsiaTheme="majorEastAsia" w:cstheme="minorHAnsi"/>
        </w:rPr>
        <w:t xml:space="preserve">P federal match. Some basic cost principles apply across the board to all claiming in this program and </w:t>
      </w:r>
      <w:proofErr w:type="gramStart"/>
      <w:r w:rsidRPr="00D95521">
        <w:rPr>
          <w:rFonts w:eastAsiaTheme="majorEastAsia" w:cstheme="minorHAnsi"/>
        </w:rPr>
        <w:t>that’s</w:t>
      </w:r>
      <w:proofErr w:type="gramEnd"/>
      <w:r w:rsidRPr="00D95521">
        <w:rPr>
          <w:rFonts w:eastAsiaTheme="majorEastAsia" w:cstheme="minorHAnsi"/>
        </w:rPr>
        <w:t xml:space="preserve"> what we’re going to go over next.</w:t>
      </w:r>
    </w:p>
    <w:p w14:paraId="0B58AFAD" w14:textId="329F2992" w:rsidR="008477BC" w:rsidRPr="00EE02A9" w:rsidRDefault="008477BC" w:rsidP="008477BC">
      <w:pPr>
        <w:rPr>
          <w:rFonts w:eastAsiaTheme="majorEastAsia" w:cstheme="minorHAnsi"/>
        </w:rPr>
      </w:pPr>
      <w:r w:rsidRPr="00EE02A9">
        <w:rPr>
          <w:rFonts w:eastAsiaTheme="majorEastAsia" w:cstheme="minorHAnsi"/>
        </w:rPr>
        <w:t>Any L</w:t>
      </w:r>
      <w:r w:rsidR="001B5F75">
        <w:rPr>
          <w:rFonts w:eastAsiaTheme="majorEastAsia" w:cstheme="minorHAnsi"/>
        </w:rPr>
        <w:t>-</w:t>
      </w:r>
      <w:r w:rsidRPr="00EE02A9">
        <w:rPr>
          <w:rFonts w:eastAsiaTheme="majorEastAsia" w:cstheme="minorHAnsi"/>
        </w:rPr>
        <w:t>E</w:t>
      </w:r>
      <w:r w:rsidR="001B5F75">
        <w:rPr>
          <w:rFonts w:eastAsiaTheme="majorEastAsia" w:cstheme="minorHAnsi"/>
        </w:rPr>
        <w:t>-</w:t>
      </w:r>
      <w:r w:rsidRPr="00EE02A9">
        <w:rPr>
          <w:rFonts w:eastAsiaTheme="majorEastAsia" w:cstheme="minorHAnsi"/>
        </w:rPr>
        <w:t xml:space="preserve">A or subcontractor participating </w:t>
      </w:r>
      <w:r w:rsidRPr="00F205FA">
        <w:rPr>
          <w:rFonts w:eastAsiaTheme="majorEastAsia" w:cstheme="minorHAnsi"/>
        </w:rPr>
        <w:t xml:space="preserve">in the </w:t>
      </w:r>
      <w:r w:rsidR="00272E43" w:rsidRPr="00F205FA">
        <w:rPr>
          <w:rFonts w:eastAsiaTheme="majorEastAsia" w:cstheme="minorHAnsi"/>
        </w:rPr>
        <w:t>School Based Medicaid Program</w:t>
      </w:r>
      <w:r w:rsidR="00272E43">
        <w:rPr>
          <w:rFonts w:eastAsiaTheme="majorEastAsia" w:cstheme="minorHAnsi"/>
        </w:rPr>
        <w:t xml:space="preserve"> </w:t>
      </w:r>
      <w:r w:rsidRPr="00EE02A9">
        <w:rPr>
          <w:rFonts w:eastAsiaTheme="majorEastAsia" w:cstheme="minorHAnsi"/>
        </w:rPr>
        <w:t>must comply with applicable federal and state laws, regulations, published guidance, and the terms of the provider contract. These include, but are not limited to:</w:t>
      </w:r>
    </w:p>
    <w:p w14:paraId="64582F0D" w14:textId="59244AAF" w:rsidR="008477BC" w:rsidRPr="00D95521" w:rsidRDefault="008477BC" w:rsidP="003A2A86">
      <w:pPr>
        <w:numPr>
          <w:ilvl w:val="2"/>
          <w:numId w:val="8"/>
        </w:numPr>
        <w:rPr>
          <w:rFonts w:eastAsiaTheme="majorEastAsia" w:cstheme="minorHAnsi"/>
        </w:rPr>
      </w:pPr>
      <w:r w:rsidRPr="00D95521">
        <w:rPr>
          <w:rFonts w:eastAsiaTheme="majorEastAsia" w:cstheme="minorHAnsi"/>
        </w:rPr>
        <w:t xml:space="preserve">Section </w:t>
      </w:r>
      <w:r w:rsidR="001B5F75">
        <w:rPr>
          <w:rFonts w:eastAsiaTheme="majorEastAsia" w:cstheme="minorHAnsi"/>
        </w:rPr>
        <w:t>nineteen oh two-A [</w:t>
      </w:r>
      <w:r w:rsidRPr="00D95521">
        <w:rPr>
          <w:rFonts w:eastAsiaTheme="majorEastAsia" w:cstheme="minorHAnsi"/>
        </w:rPr>
        <w:t>1902(a)</w:t>
      </w:r>
      <w:r w:rsidR="001B5F75">
        <w:rPr>
          <w:rFonts w:eastAsiaTheme="majorEastAsia" w:cstheme="minorHAnsi"/>
        </w:rPr>
        <w:t>]</w:t>
      </w:r>
      <w:r w:rsidRPr="00D95521">
        <w:rPr>
          <w:rFonts w:eastAsiaTheme="majorEastAsia" w:cstheme="minorHAnsi"/>
        </w:rPr>
        <w:t xml:space="preserve"> of the Social Security Act</w:t>
      </w:r>
      <w:r w:rsidR="001B5F75">
        <w:rPr>
          <w:rFonts w:eastAsiaTheme="majorEastAsia" w:cstheme="minorHAnsi"/>
        </w:rPr>
        <w:t>,</w:t>
      </w:r>
    </w:p>
    <w:p w14:paraId="2611F033" w14:textId="35C2A6CA" w:rsidR="008477BC" w:rsidRPr="00D95521" w:rsidRDefault="008477BC" w:rsidP="003A2A86">
      <w:pPr>
        <w:numPr>
          <w:ilvl w:val="2"/>
          <w:numId w:val="8"/>
        </w:numPr>
        <w:rPr>
          <w:rFonts w:eastAsiaTheme="majorEastAsia" w:cstheme="minorHAnsi"/>
        </w:rPr>
      </w:pPr>
      <w:r w:rsidRPr="00D95521">
        <w:rPr>
          <w:rFonts w:eastAsiaTheme="majorEastAsia" w:cstheme="minorHAnsi"/>
        </w:rPr>
        <w:t xml:space="preserve">Titles </w:t>
      </w:r>
      <w:r w:rsidR="001B5F75">
        <w:rPr>
          <w:rFonts w:eastAsiaTheme="majorEastAsia" w:cstheme="minorHAnsi"/>
        </w:rPr>
        <w:t xml:space="preserve">forty-two and forty-five </w:t>
      </w:r>
      <w:r w:rsidR="00272E43" w:rsidRPr="00D95521">
        <w:rPr>
          <w:rFonts w:eastAsiaTheme="majorEastAsia" w:cstheme="minorHAnsi"/>
        </w:rPr>
        <w:t>in the Code of Federal Regulation</w:t>
      </w:r>
      <w:r w:rsidR="001B5F75">
        <w:rPr>
          <w:rFonts w:eastAsiaTheme="majorEastAsia" w:cstheme="minorHAnsi"/>
        </w:rPr>
        <w:t>,</w:t>
      </w:r>
    </w:p>
    <w:p w14:paraId="19388C47" w14:textId="17F89040" w:rsidR="008477BC" w:rsidRPr="00D95521" w:rsidRDefault="008477BC" w:rsidP="003A2A86">
      <w:pPr>
        <w:numPr>
          <w:ilvl w:val="2"/>
          <w:numId w:val="8"/>
        </w:numPr>
        <w:rPr>
          <w:rFonts w:eastAsiaTheme="majorEastAsia" w:cstheme="minorHAnsi"/>
        </w:rPr>
      </w:pPr>
      <w:r w:rsidRPr="00D95521">
        <w:rPr>
          <w:rFonts w:eastAsiaTheme="majorEastAsia" w:cstheme="minorHAnsi"/>
        </w:rPr>
        <w:t>O</w:t>
      </w:r>
      <w:r w:rsidR="001B5F75">
        <w:rPr>
          <w:rFonts w:eastAsiaTheme="majorEastAsia" w:cstheme="minorHAnsi"/>
        </w:rPr>
        <w:t>-</w:t>
      </w:r>
      <w:r w:rsidRPr="00D95521">
        <w:rPr>
          <w:rFonts w:eastAsiaTheme="majorEastAsia" w:cstheme="minorHAnsi"/>
        </w:rPr>
        <w:t>M</w:t>
      </w:r>
      <w:r w:rsidR="001B5F75">
        <w:rPr>
          <w:rFonts w:eastAsiaTheme="majorEastAsia" w:cstheme="minorHAnsi"/>
        </w:rPr>
        <w:t>-</w:t>
      </w:r>
      <w:r w:rsidRPr="00D95521">
        <w:rPr>
          <w:rFonts w:eastAsiaTheme="majorEastAsia" w:cstheme="minorHAnsi"/>
        </w:rPr>
        <w:t>B Uniform Administrative Requirements, Cost Principle</w:t>
      </w:r>
      <w:r w:rsidR="00272E43" w:rsidRPr="00D95521">
        <w:rPr>
          <w:rFonts w:eastAsiaTheme="majorEastAsia" w:cstheme="minorHAnsi"/>
        </w:rPr>
        <w:t>s</w:t>
      </w:r>
      <w:r w:rsidRPr="00D95521">
        <w:rPr>
          <w:rFonts w:eastAsiaTheme="majorEastAsia" w:cstheme="minorHAnsi"/>
        </w:rPr>
        <w:t>, and Audit Requirements for Federal Awards</w:t>
      </w:r>
      <w:r w:rsidR="00272E43" w:rsidRPr="00D95521">
        <w:rPr>
          <w:rFonts w:eastAsiaTheme="majorEastAsia" w:cstheme="minorHAnsi"/>
        </w:rPr>
        <w:t>,</w:t>
      </w:r>
      <w:r w:rsidRPr="00D95521">
        <w:rPr>
          <w:rFonts w:eastAsiaTheme="majorEastAsia" w:cstheme="minorHAnsi"/>
        </w:rPr>
        <w:t xml:space="preserve"> </w:t>
      </w:r>
      <w:r w:rsidR="00272E43" w:rsidRPr="00D95521">
        <w:rPr>
          <w:rFonts w:eastAsiaTheme="majorEastAsia" w:cstheme="minorHAnsi"/>
        </w:rPr>
        <w:t xml:space="preserve">again </w:t>
      </w:r>
      <w:proofErr w:type="gramStart"/>
      <w:r w:rsidR="00272E43" w:rsidRPr="00D95521">
        <w:rPr>
          <w:rFonts w:eastAsiaTheme="majorEastAsia" w:cstheme="minorHAnsi"/>
        </w:rPr>
        <w:t>that’s</w:t>
      </w:r>
      <w:proofErr w:type="gramEnd"/>
      <w:r w:rsidR="00272E43" w:rsidRPr="00D95521">
        <w:rPr>
          <w:rFonts w:eastAsiaTheme="majorEastAsia" w:cstheme="minorHAnsi"/>
        </w:rPr>
        <w:t xml:space="preserve"> that </w:t>
      </w:r>
      <w:r w:rsidR="001B5F75">
        <w:rPr>
          <w:rFonts w:eastAsiaTheme="majorEastAsia" w:cstheme="minorHAnsi"/>
        </w:rPr>
        <w:t>two C-F-R two hundred [</w:t>
      </w:r>
      <w:r w:rsidRPr="00D95521">
        <w:rPr>
          <w:rFonts w:eastAsiaTheme="majorEastAsia" w:cstheme="minorHAnsi"/>
        </w:rPr>
        <w:t>2 CFR 200</w:t>
      </w:r>
      <w:r w:rsidR="001B5F75">
        <w:rPr>
          <w:rFonts w:eastAsiaTheme="majorEastAsia" w:cstheme="minorHAnsi"/>
        </w:rPr>
        <w:t>]</w:t>
      </w:r>
      <w:r w:rsidR="00272E43" w:rsidRPr="00D95521">
        <w:rPr>
          <w:rFonts w:eastAsiaTheme="majorEastAsia" w:cstheme="minorHAnsi"/>
        </w:rPr>
        <w:t xml:space="preserve"> that we refer to as the</w:t>
      </w:r>
      <w:r w:rsidRPr="00D95521">
        <w:rPr>
          <w:rFonts w:eastAsiaTheme="majorEastAsia" w:cstheme="minorHAnsi"/>
        </w:rPr>
        <w:t xml:space="preserve"> super circular</w:t>
      </w:r>
      <w:r w:rsidR="001B5F75">
        <w:rPr>
          <w:rFonts w:eastAsiaTheme="majorEastAsia" w:cstheme="minorHAnsi"/>
        </w:rPr>
        <w:t>,</w:t>
      </w:r>
    </w:p>
    <w:p w14:paraId="296A38AA" w14:textId="31D732C9" w:rsidR="008477BC" w:rsidRPr="001B5F75" w:rsidRDefault="008477BC" w:rsidP="003A2A86">
      <w:pPr>
        <w:numPr>
          <w:ilvl w:val="2"/>
          <w:numId w:val="8"/>
        </w:numPr>
        <w:rPr>
          <w:rFonts w:eastAsiaTheme="majorEastAsia" w:cstheme="minorHAnsi"/>
        </w:rPr>
      </w:pPr>
      <w:r w:rsidRPr="00D95521">
        <w:rPr>
          <w:rFonts w:eastAsiaTheme="majorEastAsia" w:cstheme="minorHAnsi"/>
        </w:rPr>
        <w:t>O</w:t>
      </w:r>
      <w:r w:rsidR="001B5F75">
        <w:rPr>
          <w:rFonts w:eastAsiaTheme="majorEastAsia" w:cstheme="minorHAnsi"/>
        </w:rPr>
        <w:t>-</w:t>
      </w:r>
      <w:r w:rsidRPr="00D95521">
        <w:rPr>
          <w:rFonts w:eastAsiaTheme="majorEastAsia" w:cstheme="minorHAnsi"/>
        </w:rPr>
        <w:t>M</w:t>
      </w:r>
      <w:r w:rsidR="001B5F75">
        <w:rPr>
          <w:rFonts w:eastAsiaTheme="majorEastAsia" w:cstheme="minorHAnsi"/>
        </w:rPr>
        <w:t>-</w:t>
      </w:r>
      <w:r w:rsidRPr="00D95521">
        <w:rPr>
          <w:rFonts w:eastAsiaTheme="majorEastAsia" w:cstheme="minorHAnsi"/>
        </w:rPr>
        <w:t xml:space="preserve">B Circular </w:t>
      </w:r>
      <w:r w:rsidR="001B5F75">
        <w:rPr>
          <w:rFonts w:eastAsiaTheme="majorEastAsia" w:cstheme="minorHAnsi"/>
        </w:rPr>
        <w:t>A-one thirty-three [</w:t>
      </w:r>
      <w:r w:rsidRPr="00D95521">
        <w:rPr>
          <w:rFonts w:eastAsiaTheme="majorEastAsia" w:cstheme="minorHAnsi"/>
        </w:rPr>
        <w:t>A-133</w:t>
      </w:r>
      <w:r w:rsidR="001B5F75">
        <w:rPr>
          <w:rFonts w:eastAsiaTheme="majorEastAsia" w:cstheme="minorHAnsi"/>
        </w:rPr>
        <w:t>]</w:t>
      </w:r>
      <w:r w:rsidR="004B5CD1" w:rsidRPr="00D95521">
        <w:rPr>
          <w:rFonts w:eastAsiaTheme="majorEastAsia" w:cstheme="minorHAnsi"/>
        </w:rPr>
        <w:t xml:space="preserve"> which talks about</w:t>
      </w:r>
      <w:r w:rsidRPr="00D95521">
        <w:rPr>
          <w:rFonts w:eastAsiaTheme="majorEastAsia" w:cstheme="minorHAnsi"/>
        </w:rPr>
        <w:t xml:space="preserve"> Audits of State</w:t>
      </w:r>
      <w:r w:rsidR="007A70DC" w:rsidRPr="00D95521">
        <w:rPr>
          <w:rFonts w:eastAsiaTheme="majorEastAsia" w:cstheme="minorHAnsi"/>
        </w:rPr>
        <w:t xml:space="preserve"> </w:t>
      </w:r>
      <w:r w:rsidR="004B5CD1" w:rsidRPr="00D95521">
        <w:rPr>
          <w:rFonts w:eastAsiaTheme="majorEastAsia" w:cstheme="minorHAnsi"/>
        </w:rPr>
        <w:t>and</w:t>
      </w:r>
      <w:r w:rsidRPr="00D95521">
        <w:rPr>
          <w:rFonts w:eastAsiaTheme="majorEastAsia" w:cstheme="minorHAnsi"/>
        </w:rPr>
        <w:t xml:space="preserve"> Local </w:t>
      </w:r>
      <w:r w:rsidRPr="001B5F75">
        <w:rPr>
          <w:rFonts w:eastAsiaTheme="majorEastAsia" w:cstheme="minorHAnsi"/>
        </w:rPr>
        <w:t>Governments</w:t>
      </w:r>
      <w:r w:rsidR="001B5F75" w:rsidRPr="001B5F75">
        <w:rPr>
          <w:rFonts w:eastAsiaTheme="majorEastAsia" w:cstheme="minorHAnsi"/>
        </w:rPr>
        <w:t>,</w:t>
      </w:r>
    </w:p>
    <w:p w14:paraId="6B0CA66D" w14:textId="27C40C15" w:rsidR="008477BC" w:rsidRPr="00D95521" w:rsidRDefault="004B5CD1" w:rsidP="003A2A86">
      <w:pPr>
        <w:numPr>
          <w:ilvl w:val="2"/>
          <w:numId w:val="8"/>
        </w:numPr>
        <w:rPr>
          <w:rFonts w:eastAsiaTheme="majorEastAsia" w:cstheme="minorHAnsi"/>
        </w:rPr>
      </w:pPr>
      <w:r w:rsidRPr="00F205FA">
        <w:rPr>
          <w:rFonts w:eastAsiaTheme="majorEastAsia" w:cstheme="minorHAnsi"/>
        </w:rPr>
        <w:lastRenderedPageBreak/>
        <w:t xml:space="preserve">All </w:t>
      </w:r>
      <w:r w:rsidR="008477BC" w:rsidRPr="00D95521">
        <w:rPr>
          <w:rFonts w:eastAsiaTheme="majorEastAsia" w:cstheme="minorHAnsi"/>
        </w:rPr>
        <w:t>MassHealth School-Based Medicaid Program Bulletins</w:t>
      </w:r>
      <w:r w:rsidR="001B5F75">
        <w:rPr>
          <w:rFonts w:eastAsiaTheme="majorEastAsia" w:cstheme="minorHAnsi"/>
        </w:rPr>
        <w:t>,</w:t>
      </w:r>
    </w:p>
    <w:p w14:paraId="5F59872D" w14:textId="27104AE9" w:rsidR="008477BC" w:rsidRPr="00D95521" w:rsidRDefault="008477BC" w:rsidP="003A2A86">
      <w:pPr>
        <w:numPr>
          <w:ilvl w:val="2"/>
          <w:numId w:val="8"/>
        </w:numPr>
        <w:rPr>
          <w:rFonts w:eastAsiaTheme="majorEastAsia" w:cstheme="minorHAnsi"/>
        </w:rPr>
      </w:pPr>
      <w:r w:rsidRPr="00D95521">
        <w:rPr>
          <w:rFonts w:eastAsiaTheme="majorEastAsia" w:cstheme="minorHAnsi"/>
        </w:rPr>
        <w:t>MassHealth School-Based Medicaid Program Instruction Guides</w:t>
      </w:r>
      <w:r w:rsidR="001B5F75">
        <w:rPr>
          <w:rFonts w:eastAsiaTheme="majorEastAsia" w:cstheme="minorHAnsi"/>
        </w:rPr>
        <w:t>,</w:t>
      </w:r>
    </w:p>
    <w:p w14:paraId="08A3B2A0" w14:textId="2DF7E0A6" w:rsidR="008477BC" w:rsidRPr="00D95521" w:rsidRDefault="00754E59" w:rsidP="003A2A86">
      <w:pPr>
        <w:numPr>
          <w:ilvl w:val="2"/>
          <w:numId w:val="8"/>
        </w:numPr>
        <w:rPr>
          <w:rFonts w:eastAsiaTheme="majorEastAsia" w:cstheme="minorHAnsi"/>
        </w:rPr>
      </w:pPr>
      <w:r w:rsidRPr="00D95521">
        <w:rPr>
          <w:rFonts w:eastAsiaTheme="majorEastAsia" w:cstheme="minorHAnsi"/>
        </w:rPr>
        <w:t xml:space="preserve">And </w:t>
      </w:r>
      <w:proofErr w:type="gramStart"/>
      <w:r w:rsidRPr="00D95521">
        <w:rPr>
          <w:rFonts w:eastAsiaTheme="majorEastAsia" w:cstheme="minorHAnsi"/>
        </w:rPr>
        <w:t>last but not least</w:t>
      </w:r>
      <w:proofErr w:type="gramEnd"/>
      <w:r w:rsidRPr="00D95521">
        <w:rPr>
          <w:rFonts w:eastAsiaTheme="majorEastAsia" w:cstheme="minorHAnsi"/>
        </w:rPr>
        <w:t xml:space="preserve">, the </w:t>
      </w:r>
      <w:r w:rsidR="008477BC" w:rsidRPr="00D95521">
        <w:rPr>
          <w:rFonts w:eastAsiaTheme="majorEastAsia" w:cstheme="minorHAnsi"/>
        </w:rPr>
        <w:t xml:space="preserve">Massachusetts School-Based Medicaid Program </w:t>
      </w:r>
      <w:r w:rsidR="001B5F75">
        <w:rPr>
          <w:rFonts w:eastAsiaTheme="majorEastAsia" w:cstheme="minorHAnsi"/>
        </w:rPr>
        <w:t>p</w:t>
      </w:r>
      <w:r w:rsidR="008477BC" w:rsidRPr="00D95521">
        <w:rPr>
          <w:rFonts w:eastAsiaTheme="majorEastAsia" w:cstheme="minorHAnsi"/>
        </w:rPr>
        <w:t xml:space="preserve">rovider </w:t>
      </w:r>
      <w:r w:rsidR="001B5F75">
        <w:rPr>
          <w:rFonts w:eastAsiaTheme="majorEastAsia" w:cstheme="minorHAnsi"/>
        </w:rPr>
        <w:t>c</w:t>
      </w:r>
      <w:r w:rsidR="008477BC" w:rsidRPr="00D95521">
        <w:rPr>
          <w:rFonts w:eastAsiaTheme="majorEastAsia" w:cstheme="minorHAnsi"/>
        </w:rPr>
        <w:t>ontract</w:t>
      </w:r>
      <w:r w:rsidR="001B5F75">
        <w:rPr>
          <w:rFonts w:eastAsiaTheme="majorEastAsia" w:cstheme="minorHAnsi"/>
        </w:rPr>
        <w:t>.</w:t>
      </w:r>
    </w:p>
    <w:p w14:paraId="2D1E8410" w14:textId="38C52DC1" w:rsidR="00754E59" w:rsidRPr="00D95521" w:rsidRDefault="00754E59" w:rsidP="00D95521">
      <w:pPr>
        <w:rPr>
          <w:rFonts w:eastAsiaTheme="majorEastAsia" w:cstheme="minorHAnsi"/>
        </w:rPr>
      </w:pPr>
      <w:proofErr w:type="gramStart"/>
      <w:r w:rsidRPr="00D95521">
        <w:rPr>
          <w:rFonts w:eastAsiaTheme="majorEastAsia" w:cstheme="minorHAnsi"/>
        </w:rPr>
        <w:t>All of</w:t>
      </w:r>
      <w:proofErr w:type="gramEnd"/>
      <w:r w:rsidRPr="00D95521">
        <w:rPr>
          <w:rFonts w:eastAsiaTheme="majorEastAsia" w:cstheme="minorHAnsi"/>
        </w:rPr>
        <w:t xml:space="preserve"> these documents and guidelines are ones that you should be familiar with, particularly related to</w:t>
      </w:r>
      <w:r w:rsidR="004B5CD1" w:rsidRPr="00D95521">
        <w:rPr>
          <w:rFonts w:eastAsiaTheme="majorEastAsia" w:cstheme="minorHAnsi"/>
        </w:rPr>
        <w:t xml:space="preserve"> the</w:t>
      </w:r>
      <w:r w:rsidRPr="00D95521">
        <w:rPr>
          <w:rFonts w:eastAsiaTheme="majorEastAsia" w:cstheme="minorHAnsi"/>
        </w:rPr>
        <w:t xml:space="preserve"> reporting of allowable costs.</w:t>
      </w:r>
    </w:p>
    <w:p w14:paraId="5A4359C9" w14:textId="4979095E" w:rsidR="0024017A" w:rsidRPr="00D95521" w:rsidRDefault="0024017A" w:rsidP="00D95521">
      <w:pPr>
        <w:pStyle w:val="Heading2"/>
        <w:rPr>
          <w:b/>
          <w:bCs/>
          <w:color w:val="auto"/>
        </w:rPr>
      </w:pPr>
      <w:r w:rsidRPr="00D95521">
        <w:rPr>
          <w:b/>
          <w:bCs/>
          <w:color w:val="auto"/>
        </w:rPr>
        <w:t>Slide 1</w:t>
      </w:r>
      <w:r w:rsidR="002F7747" w:rsidRPr="00D95521">
        <w:rPr>
          <w:b/>
          <w:bCs/>
          <w:color w:val="auto"/>
        </w:rPr>
        <w:t>6</w:t>
      </w:r>
      <w:r w:rsidR="00D95521" w:rsidRPr="00D95521">
        <w:rPr>
          <w:b/>
          <w:bCs/>
          <w:color w:val="auto"/>
        </w:rPr>
        <w:t>: Requirements for Reporting Expenditures</w:t>
      </w:r>
    </w:p>
    <w:p w14:paraId="28C4F79F" w14:textId="01834EA6" w:rsidR="008477BC" w:rsidRPr="00D95521" w:rsidRDefault="00564A1E" w:rsidP="008477BC">
      <w:pPr>
        <w:rPr>
          <w:rFonts w:eastAsiaTheme="majorEastAsia" w:cstheme="minorHAnsi"/>
          <w:b/>
          <w:bCs/>
        </w:rPr>
      </w:pPr>
      <w:r w:rsidRPr="00D95521">
        <w:rPr>
          <w:rFonts w:eastAsiaTheme="majorEastAsia" w:cstheme="minorHAnsi"/>
        </w:rPr>
        <w:t xml:space="preserve">When we </w:t>
      </w:r>
      <w:r w:rsidR="00975696" w:rsidRPr="00D95521">
        <w:rPr>
          <w:rFonts w:eastAsiaTheme="majorEastAsia" w:cstheme="minorHAnsi"/>
        </w:rPr>
        <w:t>t</w:t>
      </w:r>
      <w:r w:rsidR="006424BE" w:rsidRPr="00D95521">
        <w:rPr>
          <w:rFonts w:eastAsiaTheme="majorEastAsia" w:cstheme="minorHAnsi"/>
        </w:rPr>
        <w:t xml:space="preserve">hink </w:t>
      </w:r>
      <w:r w:rsidRPr="00D95521">
        <w:rPr>
          <w:rFonts w:eastAsiaTheme="majorEastAsia" w:cstheme="minorHAnsi"/>
        </w:rPr>
        <w:t>about the</w:t>
      </w:r>
      <w:r w:rsidRPr="00D95521">
        <w:rPr>
          <w:rFonts w:eastAsiaTheme="majorEastAsia" w:cstheme="minorHAnsi"/>
          <w:b/>
          <w:bCs/>
        </w:rPr>
        <w:t xml:space="preserve"> </w:t>
      </w:r>
      <w:r w:rsidR="00D95521">
        <w:rPr>
          <w:rFonts w:eastAsiaTheme="majorEastAsia" w:cstheme="minorHAnsi"/>
        </w:rPr>
        <w:t>r</w:t>
      </w:r>
      <w:r w:rsidR="008477BC" w:rsidRPr="00D95521">
        <w:rPr>
          <w:rFonts w:eastAsiaTheme="majorEastAsia" w:cstheme="minorHAnsi"/>
        </w:rPr>
        <w:t xml:space="preserve">equirements for </w:t>
      </w:r>
      <w:r w:rsidR="00D95521">
        <w:rPr>
          <w:rFonts w:eastAsiaTheme="majorEastAsia" w:cstheme="minorHAnsi"/>
        </w:rPr>
        <w:t>r</w:t>
      </w:r>
      <w:r w:rsidR="008477BC" w:rsidRPr="00D95521">
        <w:rPr>
          <w:rFonts w:eastAsiaTheme="majorEastAsia" w:cstheme="minorHAnsi"/>
        </w:rPr>
        <w:t xml:space="preserve">eporting </w:t>
      </w:r>
      <w:r w:rsidR="00D95521">
        <w:rPr>
          <w:rFonts w:eastAsiaTheme="majorEastAsia" w:cstheme="minorHAnsi"/>
        </w:rPr>
        <w:t>e</w:t>
      </w:r>
      <w:r w:rsidR="008477BC" w:rsidRPr="00D95521">
        <w:rPr>
          <w:rFonts w:eastAsiaTheme="majorEastAsia" w:cstheme="minorHAnsi"/>
        </w:rPr>
        <w:t>xpenditures</w:t>
      </w:r>
      <w:r w:rsidRPr="00D95521">
        <w:rPr>
          <w:rFonts w:eastAsiaTheme="majorEastAsia" w:cstheme="minorHAnsi"/>
          <w:b/>
          <w:bCs/>
        </w:rPr>
        <w:t xml:space="preserve"> </w:t>
      </w:r>
      <w:r w:rsidRPr="00D95521">
        <w:rPr>
          <w:rFonts w:eastAsiaTheme="majorEastAsia" w:cstheme="minorHAnsi"/>
        </w:rPr>
        <w:t>in this program,</w:t>
      </w:r>
    </w:p>
    <w:p w14:paraId="1D16CC72" w14:textId="4545BE72" w:rsidR="008477BC" w:rsidRPr="002079E3" w:rsidRDefault="008477BC" w:rsidP="003A2A86">
      <w:pPr>
        <w:pStyle w:val="ListParagraph"/>
        <w:numPr>
          <w:ilvl w:val="0"/>
          <w:numId w:val="5"/>
        </w:numPr>
        <w:rPr>
          <w:rFonts w:cstheme="minorHAnsi"/>
        </w:rPr>
      </w:pPr>
      <w:r w:rsidRPr="00EE02A9">
        <w:rPr>
          <w:rFonts w:cstheme="minorHAnsi"/>
        </w:rPr>
        <w:t>L</w:t>
      </w:r>
      <w:r w:rsidR="001B5F75">
        <w:rPr>
          <w:rFonts w:cstheme="minorHAnsi"/>
        </w:rPr>
        <w:t>-</w:t>
      </w:r>
      <w:r w:rsidRPr="00EE02A9">
        <w:rPr>
          <w:rFonts w:cstheme="minorHAnsi"/>
        </w:rPr>
        <w:t>E</w:t>
      </w:r>
      <w:r w:rsidR="001B5F75">
        <w:rPr>
          <w:rFonts w:cstheme="minorHAnsi"/>
        </w:rPr>
        <w:t>-</w:t>
      </w:r>
      <w:r w:rsidRPr="00EE02A9">
        <w:rPr>
          <w:rFonts w:cstheme="minorHAnsi"/>
        </w:rPr>
        <w:t>As must report all expenditures as actual expenditures</w:t>
      </w:r>
      <w:r w:rsidR="00D95521">
        <w:rPr>
          <w:rFonts w:cstheme="minorHAnsi"/>
        </w:rPr>
        <w:t>.</w:t>
      </w:r>
      <w:r w:rsidRPr="00EE02A9">
        <w:rPr>
          <w:rFonts w:cstheme="minorHAnsi"/>
        </w:rPr>
        <w:t xml:space="preserve"> </w:t>
      </w:r>
      <w:proofErr w:type="gramStart"/>
      <w:r w:rsidR="00D95521">
        <w:rPr>
          <w:rFonts w:cstheme="minorHAnsi"/>
        </w:rPr>
        <w:t>T</w:t>
      </w:r>
      <w:r w:rsidR="00564A1E">
        <w:rPr>
          <w:rFonts w:cstheme="minorHAnsi"/>
        </w:rPr>
        <w:t>here’s</w:t>
      </w:r>
      <w:proofErr w:type="gramEnd"/>
      <w:r w:rsidR="00564A1E">
        <w:rPr>
          <w:rFonts w:cstheme="minorHAnsi"/>
        </w:rPr>
        <w:t xml:space="preserve"> no allowance for reporting projected expenditures, planned or </w:t>
      </w:r>
      <w:r w:rsidR="00564A1E" w:rsidRPr="002079E3">
        <w:rPr>
          <w:rFonts w:cstheme="minorHAnsi"/>
        </w:rPr>
        <w:t xml:space="preserve">budgeted expenditures or replacement values. </w:t>
      </w:r>
      <w:proofErr w:type="gramStart"/>
      <w:r w:rsidR="00564A1E" w:rsidRPr="002079E3">
        <w:rPr>
          <w:rFonts w:cstheme="minorHAnsi"/>
        </w:rPr>
        <w:t>It’s</w:t>
      </w:r>
      <w:proofErr w:type="gramEnd"/>
      <w:r w:rsidR="00564A1E" w:rsidRPr="002079E3">
        <w:rPr>
          <w:rFonts w:cstheme="minorHAnsi"/>
        </w:rPr>
        <w:t xml:space="preserve"> always actual expenditures </w:t>
      </w:r>
      <w:r w:rsidRPr="002079E3">
        <w:rPr>
          <w:rFonts w:cstheme="minorHAnsi"/>
        </w:rPr>
        <w:t>during the period in which the expenditure occurred</w:t>
      </w:r>
      <w:r w:rsidR="00D95521" w:rsidRPr="002079E3">
        <w:rPr>
          <w:rFonts w:cstheme="minorHAnsi"/>
        </w:rPr>
        <w:t>.</w:t>
      </w:r>
      <w:r w:rsidRPr="002079E3">
        <w:rPr>
          <w:rFonts w:cstheme="minorHAnsi"/>
        </w:rPr>
        <w:t xml:space="preserve"> </w:t>
      </w:r>
      <w:r w:rsidR="00D95521" w:rsidRPr="002079E3">
        <w:rPr>
          <w:rFonts w:cstheme="minorHAnsi"/>
        </w:rPr>
        <w:t>I</w:t>
      </w:r>
      <w:r w:rsidR="00706847" w:rsidRPr="002079E3">
        <w:rPr>
          <w:rFonts w:cstheme="minorHAnsi"/>
        </w:rPr>
        <w:t>n other words</w:t>
      </w:r>
      <w:r w:rsidRPr="002079E3">
        <w:rPr>
          <w:rFonts w:cstheme="minorHAnsi"/>
        </w:rPr>
        <w:t>, the check date of the expenditure determines the reporting period, not the service date that the expenditure may have been for. The only exception to this rule is that prepaid expenditures must be claimed in the period in which the services were rendered.</w:t>
      </w:r>
    </w:p>
    <w:p w14:paraId="0EAE05DD" w14:textId="104AE6F9" w:rsidR="008477BC" w:rsidRPr="002079E3" w:rsidRDefault="006424BE" w:rsidP="008477BC">
      <w:pPr>
        <w:rPr>
          <w:rFonts w:cstheme="minorHAnsi"/>
        </w:rPr>
      </w:pPr>
      <w:r w:rsidRPr="002079E3">
        <w:rPr>
          <w:rFonts w:cstheme="minorHAnsi"/>
        </w:rPr>
        <w:t>So</w:t>
      </w:r>
      <w:r w:rsidR="002079E3">
        <w:rPr>
          <w:rFonts w:cstheme="minorHAnsi"/>
        </w:rPr>
        <w:t>,</w:t>
      </w:r>
      <w:r w:rsidRPr="002079E3">
        <w:rPr>
          <w:rFonts w:cstheme="minorHAnsi"/>
        </w:rPr>
        <w:t xml:space="preserve"> </w:t>
      </w:r>
      <w:r w:rsidR="002079E3" w:rsidRPr="002079E3">
        <w:rPr>
          <w:rFonts w:cstheme="minorHAnsi"/>
        </w:rPr>
        <w:t>f</w:t>
      </w:r>
      <w:r w:rsidR="00706847" w:rsidRPr="002079E3">
        <w:rPr>
          <w:rFonts w:cstheme="minorHAnsi"/>
        </w:rPr>
        <w:t>or e</w:t>
      </w:r>
      <w:r w:rsidR="008477BC" w:rsidRPr="002079E3">
        <w:rPr>
          <w:rFonts w:cstheme="minorHAnsi"/>
        </w:rPr>
        <w:t>xample:</w:t>
      </w:r>
    </w:p>
    <w:p w14:paraId="1942FCEA" w14:textId="0AC41A08" w:rsidR="008477BC" w:rsidRPr="001B5F75" w:rsidRDefault="00981EB1" w:rsidP="00745B24">
      <w:pPr>
        <w:numPr>
          <w:ilvl w:val="1"/>
          <w:numId w:val="9"/>
        </w:numPr>
        <w:tabs>
          <w:tab w:val="clear" w:pos="1440"/>
          <w:tab w:val="num" w:pos="1080"/>
        </w:tabs>
        <w:ind w:left="1080"/>
        <w:rPr>
          <w:rFonts w:cstheme="minorHAnsi"/>
        </w:rPr>
      </w:pPr>
      <w:r w:rsidRPr="001B5F75">
        <w:rPr>
          <w:rFonts w:cstheme="minorHAnsi"/>
        </w:rPr>
        <w:t xml:space="preserve">In </w:t>
      </w:r>
      <w:r w:rsidR="001B5F75" w:rsidRPr="001B5F75">
        <w:rPr>
          <w:rFonts w:cstheme="minorHAnsi"/>
        </w:rPr>
        <w:t>q</w:t>
      </w:r>
      <w:r w:rsidR="008477BC" w:rsidRPr="001B5F75">
        <w:rPr>
          <w:rFonts w:cstheme="minorHAnsi"/>
        </w:rPr>
        <w:t xml:space="preserve">uarter </w:t>
      </w:r>
      <w:r w:rsidR="001B5F75" w:rsidRPr="001B5F75">
        <w:rPr>
          <w:rFonts w:cstheme="minorHAnsi"/>
        </w:rPr>
        <w:t>one</w:t>
      </w:r>
      <w:r w:rsidR="002079E3" w:rsidRPr="001B5F75">
        <w:rPr>
          <w:rFonts w:cstheme="minorHAnsi"/>
        </w:rPr>
        <w:t>:</w:t>
      </w:r>
      <w:r w:rsidR="001B5F75" w:rsidRPr="001B5F75">
        <w:rPr>
          <w:rFonts w:cstheme="minorHAnsi"/>
        </w:rPr>
        <w:t xml:space="preserve"> </w:t>
      </w:r>
      <w:r w:rsidR="00F66758" w:rsidRPr="001B5F75">
        <w:rPr>
          <w:rFonts w:cstheme="minorHAnsi"/>
        </w:rPr>
        <w:t>If an L</w:t>
      </w:r>
      <w:r w:rsidR="001B5F75" w:rsidRPr="001B5F75">
        <w:rPr>
          <w:rFonts w:cstheme="minorHAnsi"/>
        </w:rPr>
        <w:t>-</w:t>
      </w:r>
      <w:r w:rsidR="00F66758" w:rsidRPr="001B5F75">
        <w:rPr>
          <w:rFonts w:cstheme="minorHAnsi"/>
        </w:rPr>
        <w:t>E</w:t>
      </w:r>
      <w:r w:rsidR="001B5F75" w:rsidRPr="001B5F75">
        <w:rPr>
          <w:rFonts w:cstheme="minorHAnsi"/>
        </w:rPr>
        <w:t>-</w:t>
      </w:r>
      <w:r w:rsidR="00F66758" w:rsidRPr="001B5F75">
        <w:rPr>
          <w:rFonts w:cstheme="minorHAnsi"/>
        </w:rPr>
        <w:t>A</w:t>
      </w:r>
      <w:r w:rsidRPr="001B5F75">
        <w:rPr>
          <w:rFonts w:cstheme="minorHAnsi"/>
        </w:rPr>
        <w:t xml:space="preserve"> </w:t>
      </w:r>
      <w:r w:rsidR="002079E3" w:rsidRPr="001B5F75">
        <w:rPr>
          <w:rFonts w:cstheme="minorHAnsi"/>
        </w:rPr>
        <w:t>p</w:t>
      </w:r>
      <w:r w:rsidR="008477BC" w:rsidRPr="001B5F75">
        <w:rPr>
          <w:rFonts w:cstheme="minorHAnsi"/>
        </w:rPr>
        <w:t>repa</w:t>
      </w:r>
      <w:r w:rsidR="00F66758" w:rsidRPr="001B5F75">
        <w:rPr>
          <w:rFonts w:cstheme="minorHAnsi"/>
        </w:rPr>
        <w:t xml:space="preserve">id </w:t>
      </w:r>
      <w:r w:rsidR="00203F40" w:rsidRPr="001B5F75">
        <w:rPr>
          <w:rFonts w:cstheme="minorHAnsi"/>
        </w:rPr>
        <w:t xml:space="preserve">a </w:t>
      </w:r>
      <w:r w:rsidR="002079E3" w:rsidRPr="001B5F75">
        <w:rPr>
          <w:rFonts w:cstheme="minorHAnsi"/>
        </w:rPr>
        <w:t>s</w:t>
      </w:r>
      <w:r w:rsidR="008477BC" w:rsidRPr="001B5F75">
        <w:rPr>
          <w:rFonts w:cstheme="minorHAnsi"/>
        </w:rPr>
        <w:t xml:space="preserve">pecialized </w:t>
      </w:r>
      <w:r w:rsidR="002079E3" w:rsidRPr="001B5F75">
        <w:rPr>
          <w:rFonts w:cstheme="minorHAnsi"/>
        </w:rPr>
        <w:t>t</w:t>
      </w:r>
      <w:r w:rsidR="008477BC" w:rsidRPr="001B5F75">
        <w:rPr>
          <w:rFonts w:cstheme="minorHAnsi"/>
        </w:rPr>
        <w:t xml:space="preserve">ransportation </w:t>
      </w:r>
      <w:r w:rsidR="00203F40" w:rsidRPr="001B5F75">
        <w:rPr>
          <w:rFonts w:cstheme="minorHAnsi"/>
        </w:rPr>
        <w:t xml:space="preserve">expense </w:t>
      </w:r>
      <w:r w:rsidR="008477BC" w:rsidRPr="001B5F75">
        <w:rPr>
          <w:rFonts w:cstheme="minorHAnsi"/>
        </w:rPr>
        <w:t>through</w:t>
      </w:r>
      <w:r w:rsidR="00203F40" w:rsidRPr="001B5F75">
        <w:rPr>
          <w:rFonts w:cstheme="minorHAnsi"/>
        </w:rPr>
        <w:t xml:space="preserve"> the</w:t>
      </w:r>
      <w:r w:rsidR="008477BC" w:rsidRPr="001B5F75">
        <w:rPr>
          <w:rFonts w:cstheme="minorHAnsi"/>
        </w:rPr>
        <w:t xml:space="preserve"> end of </w:t>
      </w:r>
      <w:r w:rsidR="002079E3" w:rsidRPr="001B5F75">
        <w:rPr>
          <w:rFonts w:cstheme="minorHAnsi"/>
        </w:rPr>
        <w:t xml:space="preserve">quarter </w:t>
      </w:r>
      <w:r w:rsidR="001B5F75" w:rsidRPr="001B5F75">
        <w:rPr>
          <w:rFonts w:cstheme="minorHAnsi"/>
        </w:rPr>
        <w:t>three</w:t>
      </w:r>
      <w:r w:rsidR="002079E3" w:rsidRPr="001B5F75">
        <w:rPr>
          <w:rFonts w:cstheme="minorHAnsi"/>
        </w:rPr>
        <w:t>,</w:t>
      </w:r>
      <w:r w:rsidR="001B5F75">
        <w:rPr>
          <w:rFonts w:cstheme="minorHAnsi"/>
        </w:rPr>
        <w:t xml:space="preserve"> t</w:t>
      </w:r>
      <w:r w:rsidR="00F66758" w:rsidRPr="001B5F75">
        <w:rPr>
          <w:rFonts w:cstheme="minorHAnsi"/>
        </w:rPr>
        <w:t>he L</w:t>
      </w:r>
      <w:r w:rsidR="001B5F75" w:rsidRPr="001B5F75">
        <w:rPr>
          <w:rFonts w:cstheme="minorHAnsi"/>
        </w:rPr>
        <w:t>-</w:t>
      </w:r>
      <w:r w:rsidR="00F66758" w:rsidRPr="001B5F75">
        <w:rPr>
          <w:rFonts w:cstheme="minorHAnsi"/>
        </w:rPr>
        <w:t>E</w:t>
      </w:r>
      <w:r w:rsidR="001B5F75" w:rsidRPr="001B5F75">
        <w:rPr>
          <w:rFonts w:cstheme="minorHAnsi"/>
        </w:rPr>
        <w:t>-</w:t>
      </w:r>
      <w:r w:rsidR="00F66758" w:rsidRPr="001B5F75">
        <w:rPr>
          <w:rFonts w:cstheme="minorHAnsi"/>
        </w:rPr>
        <w:t>A would only</w:t>
      </w:r>
      <w:r w:rsidRPr="001B5F75">
        <w:rPr>
          <w:rFonts w:cstheme="minorHAnsi"/>
        </w:rPr>
        <w:t xml:space="preserve"> </w:t>
      </w:r>
      <w:r w:rsidR="002079E3" w:rsidRPr="001B5F75">
        <w:rPr>
          <w:rFonts w:cstheme="minorHAnsi"/>
        </w:rPr>
        <w:t>c</w:t>
      </w:r>
      <w:r w:rsidR="008477BC" w:rsidRPr="001B5F75">
        <w:rPr>
          <w:rFonts w:cstheme="minorHAnsi"/>
        </w:rPr>
        <w:t xml:space="preserve">laim </w:t>
      </w:r>
      <w:r w:rsidR="00F66758" w:rsidRPr="001B5F75">
        <w:rPr>
          <w:rFonts w:cstheme="minorHAnsi"/>
        </w:rPr>
        <w:t xml:space="preserve">the </w:t>
      </w:r>
      <w:r w:rsidR="008477BC" w:rsidRPr="001B5F75">
        <w:rPr>
          <w:rFonts w:cstheme="minorHAnsi"/>
        </w:rPr>
        <w:t>portion of</w:t>
      </w:r>
      <w:r w:rsidR="00203F40" w:rsidRPr="001B5F75">
        <w:rPr>
          <w:rFonts w:cstheme="minorHAnsi"/>
        </w:rPr>
        <w:t xml:space="preserve"> the</w:t>
      </w:r>
      <w:r w:rsidR="008477BC" w:rsidRPr="001B5F75">
        <w:rPr>
          <w:rFonts w:cstheme="minorHAnsi"/>
        </w:rPr>
        <w:t xml:space="preserve"> expense attributed to services provided in </w:t>
      </w:r>
      <w:r w:rsidR="002079E3" w:rsidRPr="001B5F75">
        <w:rPr>
          <w:rFonts w:cstheme="minorHAnsi"/>
        </w:rPr>
        <w:t xml:space="preserve">quarter </w:t>
      </w:r>
      <w:r w:rsidR="001B5F75" w:rsidRPr="001B5F75">
        <w:rPr>
          <w:rFonts w:cstheme="minorHAnsi"/>
        </w:rPr>
        <w:t>one</w:t>
      </w:r>
      <w:r w:rsidR="00564A1E" w:rsidRPr="001B5F75">
        <w:rPr>
          <w:rFonts w:cstheme="minorHAnsi"/>
        </w:rPr>
        <w:t xml:space="preserve"> in </w:t>
      </w:r>
      <w:r w:rsidR="00203F40" w:rsidRPr="001B5F75">
        <w:rPr>
          <w:rFonts w:cstheme="minorHAnsi"/>
        </w:rPr>
        <w:t xml:space="preserve">their </w:t>
      </w:r>
      <w:r w:rsidR="00564A1E" w:rsidRPr="001B5F75">
        <w:rPr>
          <w:rFonts w:cstheme="minorHAnsi"/>
        </w:rPr>
        <w:t xml:space="preserve">quarter </w:t>
      </w:r>
      <w:r w:rsidR="001B5F75" w:rsidRPr="001B5F75">
        <w:rPr>
          <w:rFonts w:cstheme="minorHAnsi"/>
        </w:rPr>
        <w:t>one</w:t>
      </w:r>
      <w:r w:rsidR="00203F40" w:rsidRPr="001B5F75">
        <w:rPr>
          <w:rFonts w:cstheme="minorHAnsi"/>
        </w:rPr>
        <w:t xml:space="preserve"> claim</w:t>
      </w:r>
      <w:r w:rsidR="00564A1E" w:rsidRPr="001B5F75">
        <w:rPr>
          <w:rFonts w:cstheme="minorHAnsi"/>
        </w:rPr>
        <w:t>.</w:t>
      </w:r>
    </w:p>
    <w:p w14:paraId="314985AF" w14:textId="1929D780" w:rsidR="008477BC" w:rsidRPr="001B5F75" w:rsidRDefault="00981EB1" w:rsidP="008D2679">
      <w:pPr>
        <w:numPr>
          <w:ilvl w:val="1"/>
          <w:numId w:val="9"/>
        </w:numPr>
        <w:tabs>
          <w:tab w:val="clear" w:pos="1440"/>
          <w:tab w:val="num" w:pos="1080"/>
        </w:tabs>
        <w:ind w:left="1080"/>
        <w:rPr>
          <w:rFonts w:cstheme="minorHAnsi"/>
        </w:rPr>
      </w:pPr>
      <w:r w:rsidRPr="001B5F75">
        <w:rPr>
          <w:rFonts w:cstheme="minorHAnsi"/>
        </w:rPr>
        <w:t xml:space="preserve">Then in </w:t>
      </w:r>
      <w:r w:rsidR="008477BC" w:rsidRPr="001B5F75">
        <w:rPr>
          <w:rFonts w:cstheme="minorHAnsi"/>
        </w:rPr>
        <w:t xml:space="preserve">Quarter </w:t>
      </w:r>
      <w:r w:rsidR="001B5F75" w:rsidRPr="001B5F75">
        <w:rPr>
          <w:rFonts w:cstheme="minorHAnsi"/>
        </w:rPr>
        <w:t>two</w:t>
      </w:r>
      <w:r w:rsidR="002079E3" w:rsidRPr="001B5F75">
        <w:rPr>
          <w:rFonts w:cstheme="minorHAnsi"/>
        </w:rPr>
        <w:t>:</w:t>
      </w:r>
      <w:r w:rsidR="001B5F75">
        <w:rPr>
          <w:rFonts w:cstheme="minorHAnsi"/>
        </w:rPr>
        <w:t xml:space="preserve"> </w:t>
      </w:r>
      <w:r w:rsidR="00F66758" w:rsidRPr="001B5F75">
        <w:rPr>
          <w:rFonts w:cstheme="minorHAnsi"/>
        </w:rPr>
        <w:t>The L</w:t>
      </w:r>
      <w:r w:rsidR="001B5F75">
        <w:rPr>
          <w:rFonts w:cstheme="minorHAnsi"/>
        </w:rPr>
        <w:t>-</w:t>
      </w:r>
      <w:r w:rsidR="00F66758" w:rsidRPr="001B5F75">
        <w:rPr>
          <w:rFonts w:cstheme="minorHAnsi"/>
        </w:rPr>
        <w:t>E</w:t>
      </w:r>
      <w:r w:rsidR="001B5F75">
        <w:rPr>
          <w:rFonts w:cstheme="minorHAnsi"/>
        </w:rPr>
        <w:t>-</w:t>
      </w:r>
      <w:r w:rsidR="00F66758" w:rsidRPr="001B5F75">
        <w:rPr>
          <w:rFonts w:cstheme="minorHAnsi"/>
        </w:rPr>
        <w:t xml:space="preserve">A would </w:t>
      </w:r>
      <w:r w:rsidR="002079E3" w:rsidRPr="001B5F75">
        <w:rPr>
          <w:rFonts w:cstheme="minorHAnsi"/>
        </w:rPr>
        <w:t>c</w:t>
      </w:r>
      <w:r w:rsidR="008477BC" w:rsidRPr="001B5F75">
        <w:rPr>
          <w:rFonts w:cstheme="minorHAnsi"/>
        </w:rPr>
        <w:t xml:space="preserve">laim </w:t>
      </w:r>
      <w:r w:rsidR="00203F40" w:rsidRPr="001B5F75">
        <w:rPr>
          <w:rFonts w:cstheme="minorHAnsi"/>
        </w:rPr>
        <w:t xml:space="preserve">the </w:t>
      </w:r>
      <w:r w:rsidR="008477BC" w:rsidRPr="001B5F75">
        <w:rPr>
          <w:rFonts w:cstheme="minorHAnsi"/>
        </w:rPr>
        <w:t xml:space="preserve">portion of </w:t>
      </w:r>
      <w:r w:rsidR="002079E3" w:rsidRPr="001B5F75">
        <w:rPr>
          <w:rFonts w:cstheme="minorHAnsi"/>
        </w:rPr>
        <w:t>s</w:t>
      </w:r>
      <w:r w:rsidR="008477BC" w:rsidRPr="001B5F75">
        <w:rPr>
          <w:rFonts w:cstheme="minorHAnsi"/>
        </w:rPr>
        <w:t xml:space="preserve">pecialized </w:t>
      </w:r>
      <w:r w:rsidR="002079E3" w:rsidRPr="001B5F75">
        <w:rPr>
          <w:rFonts w:cstheme="minorHAnsi"/>
        </w:rPr>
        <w:t>t</w:t>
      </w:r>
      <w:r w:rsidR="008477BC" w:rsidRPr="001B5F75">
        <w:rPr>
          <w:rFonts w:cstheme="minorHAnsi"/>
        </w:rPr>
        <w:t xml:space="preserve">ransportation expense attributed to </w:t>
      </w:r>
      <w:r w:rsidR="00203F40" w:rsidRPr="001B5F75">
        <w:rPr>
          <w:rFonts w:cstheme="minorHAnsi"/>
        </w:rPr>
        <w:t xml:space="preserve">the </w:t>
      </w:r>
      <w:r w:rsidR="008477BC" w:rsidRPr="001B5F75">
        <w:rPr>
          <w:rFonts w:cstheme="minorHAnsi"/>
        </w:rPr>
        <w:t xml:space="preserve">services provided in </w:t>
      </w:r>
      <w:r w:rsidR="002079E3" w:rsidRPr="001B5F75">
        <w:rPr>
          <w:rFonts w:cstheme="minorHAnsi"/>
        </w:rPr>
        <w:t xml:space="preserve">quarter </w:t>
      </w:r>
      <w:r w:rsidR="001B5F75">
        <w:rPr>
          <w:rFonts w:cstheme="minorHAnsi"/>
        </w:rPr>
        <w:t>two</w:t>
      </w:r>
      <w:r w:rsidR="002079E3" w:rsidRPr="001B5F75">
        <w:rPr>
          <w:rFonts w:cstheme="minorHAnsi"/>
        </w:rPr>
        <w:t>,</w:t>
      </w:r>
      <w:r w:rsidR="00F66758" w:rsidRPr="001B5F75">
        <w:rPr>
          <w:rFonts w:cstheme="minorHAnsi"/>
        </w:rPr>
        <w:t xml:space="preserve"> even though the payment occurred back in </w:t>
      </w:r>
      <w:r w:rsidR="002079E3" w:rsidRPr="001B5F75">
        <w:rPr>
          <w:rFonts w:cstheme="minorHAnsi"/>
        </w:rPr>
        <w:t xml:space="preserve">quarter </w:t>
      </w:r>
      <w:r w:rsidR="001B5F75">
        <w:rPr>
          <w:rFonts w:cstheme="minorHAnsi"/>
        </w:rPr>
        <w:t>one</w:t>
      </w:r>
      <w:r w:rsidR="002079E3" w:rsidRPr="001B5F75">
        <w:rPr>
          <w:rFonts w:cstheme="minorHAnsi"/>
        </w:rPr>
        <w:t>.</w:t>
      </w:r>
      <w:r w:rsidR="00564A1E" w:rsidRPr="001B5F75">
        <w:rPr>
          <w:rFonts w:cstheme="minorHAnsi"/>
        </w:rPr>
        <w:t xml:space="preserve"> </w:t>
      </w:r>
      <w:proofErr w:type="gramStart"/>
      <w:r w:rsidR="002079E3" w:rsidRPr="001B5F75">
        <w:rPr>
          <w:rFonts w:cstheme="minorHAnsi"/>
        </w:rPr>
        <w:t>Y</w:t>
      </w:r>
      <w:r w:rsidR="00564A1E" w:rsidRPr="001B5F75">
        <w:rPr>
          <w:rFonts w:cstheme="minorHAnsi"/>
        </w:rPr>
        <w:t>ou’re</w:t>
      </w:r>
      <w:proofErr w:type="gramEnd"/>
      <w:r w:rsidR="00564A1E" w:rsidRPr="001B5F75">
        <w:rPr>
          <w:rFonts w:cstheme="minorHAnsi"/>
        </w:rPr>
        <w:t xml:space="preserve"> going to hold it and claim it in quarter </w:t>
      </w:r>
      <w:r w:rsidR="001B5F75">
        <w:rPr>
          <w:rFonts w:cstheme="minorHAnsi"/>
        </w:rPr>
        <w:t>two</w:t>
      </w:r>
      <w:r w:rsidR="00564A1E" w:rsidRPr="001B5F75">
        <w:rPr>
          <w:rFonts w:cstheme="minorHAnsi"/>
        </w:rPr>
        <w:t>.</w:t>
      </w:r>
    </w:p>
    <w:p w14:paraId="518E1C60" w14:textId="0EF674B7" w:rsidR="002079E3" w:rsidRPr="001B5F75" w:rsidRDefault="00633B8F" w:rsidP="00421E1A">
      <w:pPr>
        <w:numPr>
          <w:ilvl w:val="1"/>
          <w:numId w:val="9"/>
        </w:numPr>
        <w:tabs>
          <w:tab w:val="clear" w:pos="1440"/>
          <w:tab w:val="num" w:pos="1080"/>
        </w:tabs>
        <w:ind w:left="1080"/>
        <w:rPr>
          <w:rFonts w:cstheme="minorHAnsi"/>
        </w:rPr>
      </w:pPr>
      <w:r w:rsidRPr="001B5F75">
        <w:rPr>
          <w:rFonts w:cstheme="minorHAnsi"/>
        </w:rPr>
        <w:t xml:space="preserve">And </w:t>
      </w:r>
      <w:r w:rsidR="002079E3" w:rsidRPr="001B5F75">
        <w:rPr>
          <w:rFonts w:cstheme="minorHAnsi"/>
        </w:rPr>
        <w:t>f</w:t>
      </w:r>
      <w:r w:rsidR="00981EB1" w:rsidRPr="001B5F75">
        <w:rPr>
          <w:rFonts w:cstheme="minorHAnsi"/>
        </w:rPr>
        <w:t xml:space="preserve">inally in </w:t>
      </w:r>
      <w:r w:rsidR="008477BC" w:rsidRPr="001B5F75">
        <w:rPr>
          <w:rFonts w:cstheme="minorHAnsi"/>
        </w:rPr>
        <w:t xml:space="preserve">Quarter </w:t>
      </w:r>
      <w:r w:rsidR="001B5F75" w:rsidRPr="001B5F75">
        <w:rPr>
          <w:rFonts w:cstheme="minorHAnsi"/>
        </w:rPr>
        <w:t>three</w:t>
      </w:r>
      <w:r w:rsidR="002079E3" w:rsidRPr="001B5F75">
        <w:rPr>
          <w:rFonts w:cstheme="minorHAnsi"/>
        </w:rPr>
        <w:t>:</w:t>
      </w:r>
      <w:r w:rsidR="001B5F75">
        <w:rPr>
          <w:rFonts w:cstheme="minorHAnsi"/>
        </w:rPr>
        <w:t xml:space="preserve"> </w:t>
      </w:r>
      <w:r w:rsidR="0091433E" w:rsidRPr="001B5F75">
        <w:rPr>
          <w:rFonts w:cstheme="minorHAnsi"/>
        </w:rPr>
        <w:t>The L</w:t>
      </w:r>
      <w:r w:rsidR="001B5F75">
        <w:rPr>
          <w:rFonts w:cstheme="minorHAnsi"/>
        </w:rPr>
        <w:t>-</w:t>
      </w:r>
      <w:r w:rsidR="0091433E" w:rsidRPr="001B5F75">
        <w:rPr>
          <w:rFonts w:cstheme="minorHAnsi"/>
        </w:rPr>
        <w:t>E</w:t>
      </w:r>
      <w:r w:rsidR="001B5F75">
        <w:rPr>
          <w:rFonts w:cstheme="minorHAnsi"/>
        </w:rPr>
        <w:t>-</w:t>
      </w:r>
      <w:r w:rsidR="0091433E" w:rsidRPr="001B5F75">
        <w:rPr>
          <w:rFonts w:cstheme="minorHAnsi"/>
        </w:rPr>
        <w:t xml:space="preserve">A would </w:t>
      </w:r>
      <w:r w:rsidR="002079E3" w:rsidRPr="001B5F75">
        <w:rPr>
          <w:rFonts w:cstheme="minorHAnsi"/>
        </w:rPr>
        <w:t>c</w:t>
      </w:r>
      <w:r w:rsidR="008477BC" w:rsidRPr="001B5F75">
        <w:rPr>
          <w:rFonts w:cstheme="minorHAnsi"/>
        </w:rPr>
        <w:t xml:space="preserve">laim </w:t>
      </w:r>
      <w:r w:rsidRPr="001B5F75">
        <w:rPr>
          <w:rFonts w:cstheme="minorHAnsi"/>
        </w:rPr>
        <w:t xml:space="preserve">the </w:t>
      </w:r>
      <w:r w:rsidR="008477BC" w:rsidRPr="001B5F75">
        <w:rPr>
          <w:rFonts w:cstheme="minorHAnsi"/>
        </w:rPr>
        <w:t xml:space="preserve">portion of </w:t>
      </w:r>
      <w:r w:rsidRPr="001B5F75">
        <w:rPr>
          <w:rFonts w:cstheme="minorHAnsi"/>
        </w:rPr>
        <w:t xml:space="preserve">the </w:t>
      </w:r>
      <w:r w:rsidR="008477BC" w:rsidRPr="001B5F75">
        <w:rPr>
          <w:rFonts w:cstheme="minorHAnsi"/>
        </w:rPr>
        <w:t xml:space="preserve">expense attributed to services provided in </w:t>
      </w:r>
      <w:r w:rsidR="002079E3" w:rsidRPr="001B5F75">
        <w:rPr>
          <w:rFonts w:cstheme="minorHAnsi"/>
        </w:rPr>
        <w:t xml:space="preserve">quarter </w:t>
      </w:r>
      <w:r w:rsidR="001B5F75">
        <w:rPr>
          <w:rFonts w:cstheme="minorHAnsi"/>
        </w:rPr>
        <w:t>three</w:t>
      </w:r>
      <w:r w:rsidR="00564A1E" w:rsidRPr="001B5F75">
        <w:rPr>
          <w:rFonts w:cstheme="minorHAnsi"/>
        </w:rPr>
        <w:t xml:space="preserve">, even though that payment was made on a prepayment basis back in quarter </w:t>
      </w:r>
      <w:r w:rsidR="001B5F75">
        <w:rPr>
          <w:rFonts w:cstheme="minorHAnsi"/>
        </w:rPr>
        <w:t>one</w:t>
      </w:r>
      <w:r w:rsidR="00564A1E" w:rsidRPr="001B5F75">
        <w:rPr>
          <w:rFonts w:cstheme="minorHAnsi"/>
        </w:rPr>
        <w:t>.</w:t>
      </w:r>
      <w:r w:rsidRPr="001B5F75">
        <w:rPr>
          <w:rFonts w:cstheme="minorHAnsi"/>
        </w:rPr>
        <w:t xml:space="preserve"> </w:t>
      </w:r>
    </w:p>
    <w:p w14:paraId="405F72D4" w14:textId="2B02B102" w:rsidR="008477BC" w:rsidRPr="002079E3" w:rsidRDefault="00633B8F" w:rsidP="002079E3">
      <w:pPr>
        <w:rPr>
          <w:rFonts w:cstheme="minorHAnsi"/>
        </w:rPr>
      </w:pPr>
      <w:r w:rsidRPr="002079E3">
        <w:rPr>
          <w:rFonts w:cstheme="minorHAnsi"/>
        </w:rPr>
        <w:t>So, prepayments are the only exception to the cash</w:t>
      </w:r>
      <w:r w:rsidR="001B5F75">
        <w:rPr>
          <w:rFonts w:cstheme="minorHAnsi"/>
        </w:rPr>
        <w:t>-</w:t>
      </w:r>
      <w:r w:rsidRPr="002079E3">
        <w:rPr>
          <w:rFonts w:cstheme="minorHAnsi"/>
        </w:rPr>
        <w:t>based or check date accounting rule.</w:t>
      </w:r>
    </w:p>
    <w:p w14:paraId="5A507B05" w14:textId="48433387" w:rsidR="0024017A" w:rsidRPr="00F45B84" w:rsidRDefault="0024017A" w:rsidP="00F45B84">
      <w:pPr>
        <w:pStyle w:val="Heading2"/>
        <w:rPr>
          <w:b/>
          <w:bCs/>
          <w:color w:val="auto"/>
          <w:sz w:val="24"/>
          <w:szCs w:val="24"/>
        </w:rPr>
      </w:pPr>
      <w:r w:rsidRPr="00F45B84">
        <w:rPr>
          <w:b/>
          <w:bCs/>
          <w:color w:val="auto"/>
          <w:sz w:val="24"/>
          <w:szCs w:val="24"/>
        </w:rPr>
        <w:t>Slide 1</w:t>
      </w:r>
      <w:r w:rsidR="002F7747" w:rsidRPr="00F45B84">
        <w:rPr>
          <w:b/>
          <w:bCs/>
          <w:color w:val="auto"/>
          <w:sz w:val="24"/>
          <w:szCs w:val="24"/>
        </w:rPr>
        <w:t>7</w:t>
      </w:r>
      <w:r w:rsidR="00F45B84" w:rsidRPr="00F45B84">
        <w:rPr>
          <w:b/>
          <w:bCs/>
          <w:color w:val="auto"/>
          <w:sz w:val="24"/>
          <w:szCs w:val="24"/>
        </w:rPr>
        <w:t>:</w:t>
      </w:r>
      <w:r w:rsidR="00F45B84" w:rsidRPr="00F45B84">
        <w:rPr>
          <w:b/>
          <w:bCs/>
          <w:color w:val="auto"/>
        </w:rPr>
        <w:t xml:space="preserve"> Requirements for Reporting Expenditures</w:t>
      </w:r>
    </w:p>
    <w:p w14:paraId="1D6D07FB" w14:textId="1241D7E3" w:rsidR="00AC0CE3" w:rsidRPr="00F45B84" w:rsidRDefault="00564A1E" w:rsidP="00AC0CE3">
      <w:pPr>
        <w:rPr>
          <w:rFonts w:eastAsiaTheme="majorEastAsia" w:cstheme="minorHAnsi"/>
        </w:rPr>
      </w:pPr>
      <w:r w:rsidRPr="00F45B84">
        <w:rPr>
          <w:rFonts w:eastAsiaTheme="majorEastAsia" w:cstheme="minorHAnsi"/>
        </w:rPr>
        <w:t xml:space="preserve">Some additional </w:t>
      </w:r>
      <w:r w:rsidR="001B5F75">
        <w:rPr>
          <w:rFonts w:eastAsiaTheme="majorEastAsia" w:cstheme="minorHAnsi"/>
        </w:rPr>
        <w:t>r</w:t>
      </w:r>
      <w:r w:rsidR="00AC0CE3" w:rsidRPr="00F45B84">
        <w:rPr>
          <w:rFonts w:eastAsiaTheme="majorEastAsia" w:cstheme="minorHAnsi"/>
        </w:rPr>
        <w:t xml:space="preserve">equirements for </w:t>
      </w:r>
      <w:r w:rsidR="001B5F75">
        <w:rPr>
          <w:rFonts w:eastAsiaTheme="majorEastAsia" w:cstheme="minorHAnsi"/>
        </w:rPr>
        <w:t>r</w:t>
      </w:r>
      <w:r w:rsidR="00AC0CE3" w:rsidRPr="00F45B84">
        <w:rPr>
          <w:rFonts w:eastAsiaTheme="majorEastAsia" w:cstheme="minorHAnsi"/>
        </w:rPr>
        <w:t xml:space="preserve">eporting </w:t>
      </w:r>
      <w:r w:rsidR="001B5F75">
        <w:rPr>
          <w:rFonts w:eastAsiaTheme="majorEastAsia" w:cstheme="minorHAnsi"/>
        </w:rPr>
        <w:t>e</w:t>
      </w:r>
      <w:r w:rsidR="00AC0CE3" w:rsidRPr="00F45B84">
        <w:rPr>
          <w:rFonts w:eastAsiaTheme="majorEastAsia" w:cstheme="minorHAnsi"/>
        </w:rPr>
        <w:t>xpenditures</w:t>
      </w:r>
      <w:r w:rsidR="00F45B84">
        <w:rPr>
          <w:rFonts w:eastAsiaTheme="majorEastAsia" w:cstheme="minorHAnsi"/>
        </w:rPr>
        <w:t>:</w:t>
      </w:r>
    </w:p>
    <w:p w14:paraId="49010E31" w14:textId="1DD9629F" w:rsidR="00AC0CE3" w:rsidRPr="001B5F75" w:rsidRDefault="0091433E" w:rsidP="006105DE">
      <w:pPr>
        <w:numPr>
          <w:ilvl w:val="0"/>
          <w:numId w:val="10"/>
        </w:numPr>
        <w:rPr>
          <w:rFonts w:cstheme="minorHAnsi"/>
        </w:rPr>
      </w:pPr>
      <w:r w:rsidRPr="00F45B84">
        <w:rPr>
          <w:rFonts w:cstheme="minorHAnsi"/>
        </w:rPr>
        <w:t>T</w:t>
      </w:r>
      <w:r w:rsidR="005D5ADD" w:rsidRPr="00F45B84">
        <w:rPr>
          <w:rFonts w:cstheme="minorHAnsi"/>
        </w:rPr>
        <w:t>he</w:t>
      </w:r>
      <w:r w:rsidRPr="00F45B84">
        <w:rPr>
          <w:rFonts w:cstheme="minorHAnsi"/>
        </w:rPr>
        <w:t xml:space="preserve">re are some </w:t>
      </w:r>
      <w:r w:rsidR="001B5F75">
        <w:rPr>
          <w:rFonts w:cstheme="minorHAnsi"/>
        </w:rPr>
        <w:t>e</w:t>
      </w:r>
      <w:r w:rsidR="00AC0CE3" w:rsidRPr="00F45B84">
        <w:rPr>
          <w:rFonts w:cstheme="minorHAnsi"/>
        </w:rPr>
        <w:t xml:space="preserve">xcluded </w:t>
      </w:r>
      <w:r w:rsidR="001B5F75">
        <w:rPr>
          <w:rFonts w:cstheme="minorHAnsi"/>
        </w:rPr>
        <w:t>e</w:t>
      </w:r>
      <w:r w:rsidR="00AC0CE3" w:rsidRPr="00F45B84">
        <w:rPr>
          <w:rFonts w:cstheme="minorHAnsi"/>
        </w:rPr>
        <w:t xml:space="preserve">xpenditures </w:t>
      </w:r>
      <w:r w:rsidRPr="00F45B84">
        <w:rPr>
          <w:rFonts w:cstheme="minorHAnsi"/>
        </w:rPr>
        <w:t xml:space="preserve">to review </w:t>
      </w:r>
      <w:r w:rsidR="005D5ADD" w:rsidRPr="00F45B84">
        <w:rPr>
          <w:rFonts w:cstheme="minorHAnsi"/>
        </w:rPr>
        <w:t>th</w:t>
      </w:r>
      <w:r w:rsidRPr="00F45B84">
        <w:rPr>
          <w:rFonts w:cstheme="minorHAnsi"/>
        </w:rPr>
        <w:t>at</w:t>
      </w:r>
      <w:r w:rsidR="005D5ADD" w:rsidRPr="00F45B84">
        <w:rPr>
          <w:rFonts w:cstheme="minorHAnsi"/>
        </w:rPr>
        <w:t xml:space="preserve"> are </w:t>
      </w:r>
      <w:r w:rsidR="00AC0CE3" w:rsidRPr="00F45B84">
        <w:rPr>
          <w:rFonts w:cstheme="minorHAnsi"/>
        </w:rPr>
        <w:t xml:space="preserve">applicable to </w:t>
      </w:r>
      <w:r w:rsidR="00AC0CE3" w:rsidRPr="006105DE">
        <w:rPr>
          <w:rFonts w:cstheme="minorHAnsi"/>
          <w:i/>
          <w:iCs/>
        </w:rPr>
        <w:t>ALL</w:t>
      </w:r>
      <w:r w:rsidR="00AC0CE3" w:rsidRPr="00F45B84">
        <w:rPr>
          <w:rFonts w:cstheme="minorHAnsi"/>
        </w:rPr>
        <w:t xml:space="preserve"> expenditure categories</w:t>
      </w:r>
      <w:r w:rsidR="00564A1E" w:rsidRPr="00F45B84">
        <w:rPr>
          <w:rFonts w:cstheme="minorHAnsi"/>
        </w:rPr>
        <w:t xml:space="preserve"> </w:t>
      </w:r>
      <w:r w:rsidR="00564A1E" w:rsidRPr="001B5F75">
        <w:rPr>
          <w:rFonts w:cstheme="minorHAnsi"/>
        </w:rPr>
        <w:t xml:space="preserve">in direct service claiming </w:t>
      </w:r>
      <w:r w:rsidR="00564A1E" w:rsidRPr="006105DE">
        <w:rPr>
          <w:rFonts w:cstheme="minorHAnsi"/>
          <w:i/>
          <w:iCs/>
        </w:rPr>
        <w:t>and</w:t>
      </w:r>
      <w:r w:rsidR="00564A1E" w:rsidRPr="001B5F75">
        <w:rPr>
          <w:rFonts w:cstheme="minorHAnsi"/>
        </w:rPr>
        <w:t xml:space="preserve"> administrative claiming</w:t>
      </w:r>
      <w:r w:rsidR="00AC0CE3" w:rsidRPr="001B5F75">
        <w:rPr>
          <w:rFonts w:cstheme="minorHAnsi"/>
        </w:rPr>
        <w:t>:</w:t>
      </w:r>
    </w:p>
    <w:p w14:paraId="488A43AB" w14:textId="1A390961" w:rsidR="00AC0CE3" w:rsidRPr="001B5F75" w:rsidRDefault="00AC0CE3" w:rsidP="006105DE">
      <w:pPr>
        <w:numPr>
          <w:ilvl w:val="1"/>
          <w:numId w:val="10"/>
        </w:numPr>
        <w:rPr>
          <w:rFonts w:cstheme="minorHAnsi"/>
        </w:rPr>
      </w:pPr>
      <w:r w:rsidRPr="001B5F75">
        <w:rPr>
          <w:rFonts w:cstheme="minorHAnsi"/>
        </w:rPr>
        <w:t>L</w:t>
      </w:r>
      <w:r w:rsidR="001B5F75" w:rsidRPr="001B5F75">
        <w:rPr>
          <w:rFonts w:cstheme="minorHAnsi"/>
        </w:rPr>
        <w:t>-</w:t>
      </w:r>
      <w:r w:rsidRPr="001B5F75">
        <w:rPr>
          <w:rFonts w:cstheme="minorHAnsi"/>
        </w:rPr>
        <w:t>E</w:t>
      </w:r>
      <w:r w:rsidR="001B5F75" w:rsidRPr="001B5F75">
        <w:rPr>
          <w:rFonts w:cstheme="minorHAnsi"/>
        </w:rPr>
        <w:t>-</w:t>
      </w:r>
      <w:r w:rsidRPr="001B5F75">
        <w:rPr>
          <w:rFonts w:cstheme="minorHAnsi"/>
        </w:rPr>
        <w:t xml:space="preserve">As must exclude restricted federal funding from the report of </w:t>
      </w:r>
      <w:r w:rsidR="00312168" w:rsidRPr="001B5F75">
        <w:rPr>
          <w:rFonts w:cstheme="minorHAnsi"/>
        </w:rPr>
        <w:t xml:space="preserve">any </w:t>
      </w:r>
      <w:r w:rsidRPr="001B5F75">
        <w:rPr>
          <w:rFonts w:cstheme="minorHAnsi"/>
        </w:rPr>
        <w:t>actual L</w:t>
      </w:r>
      <w:r w:rsidR="001B5F75" w:rsidRPr="001B5F75">
        <w:rPr>
          <w:rFonts w:cstheme="minorHAnsi"/>
        </w:rPr>
        <w:t>-</w:t>
      </w:r>
      <w:r w:rsidRPr="001B5F75">
        <w:rPr>
          <w:rFonts w:cstheme="minorHAnsi"/>
        </w:rPr>
        <w:t>E</w:t>
      </w:r>
      <w:r w:rsidR="001B5F75" w:rsidRPr="001B5F75">
        <w:rPr>
          <w:rFonts w:cstheme="minorHAnsi"/>
        </w:rPr>
        <w:t>-</w:t>
      </w:r>
      <w:r w:rsidRPr="001B5F75">
        <w:rPr>
          <w:rFonts w:cstheme="minorHAnsi"/>
        </w:rPr>
        <w:t>A expenses. Only state</w:t>
      </w:r>
      <w:r w:rsidR="00312168" w:rsidRPr="001B5F75">
        <w:rPr>
          <w:rFonts w:cstheme="minorHAnsi"/>
        </w:rPr>
        <w:t xml:space="preserve"> and </w:t>
      </w:r>
      <w:r w:rsidRPr="001B5F75">
        <w:rPr>
          <w:rFonts w:cstheme="minorHAnsi"/>
        </w:rPr>
        <w:t>local funding sources may be included.</w:t>
      </w:r>
    </w:p>
    <w:p w14:paraId="7B52D71A" w14:textId="736B8BA3" w:rsidR="00AC0CE3" w:rsidRPr="00F45B84" w:rsidRDefault="00AC0CE3" w:rsidP="006105DE">
      <w:pPr>
        <w:numPr>
          <w:ilvl w:val="1"/>
          <w:numId w:val="10"/>
        </w:numPr>
        <w:rPr>
          <w:rFonts w:cstheme="minorHAnsi"/>
        </w:rPr>
      </w:pPr>
      <w:r w:rsidRPr="001B5F75">
        <w:rPr>
          <w:rFonts w:cstheme="minorHAnsi"/>
        </w:rPr>
        <w:t>L</w:t>
      </w:r>
      <w:r w:rsidR="001B5F75" w:rsidRPr="001B5F75">
        <w:rPr>
          <w:rFonts w:cstheme="minorHAnsi"/>
        </w:rPr>
        <w:t>-</w:t>
      </w:r>
      <w:r w:rsidRPr="001B5F75">
        <w:rPr>
          <w:rFonts w:cstheme="minorHAnsi"/>
        </w:rPr>
        <w:t>E</w:t>
      </w:r>
      <w:r w:rsidR="001B5F75" w:rsidRPr="001B5F75">
        <w:rPr>
          <w:rFonts w:cstheme="minorHAnsi"/>
        </w:rPr>
        <w:t>-</w:t>
      </w:r>
      <w:r w:rsidRPr="001B5F75">
        <w:rPr>
          <w:rFonts w:cstheme="minorHAnsi"/>
        </w:rPr>
        <w:t xml:space="preserve">As must </w:t>
      </w:r>
      <w:r w:rsidR="005D5ADD" w:rsidRPr="001B5F75">
        <w:rPr>
          <w:rFonts w:cstheme="minorHAnsi"/>
        </w:rPr>
        <w:t xml:space="preserve">also </w:t>
      </w:r>
      <w:r w:rsidRPr="001B5F75">
        <w:rPr>
          <w:rFonts w:cstheme="minorHAnsi"/>
        </w:rPr>
        <w:t xml:space="preserve">exclude expenditures that were used to satisfy a federal matching requirement </w:t>
      </w:r>
      <w:r w:rsidR="00312168" w:rsidRPr="001B5F75">
        <w:rPr>
          <w:rFonts w:cstheme="minorHAnsi"/>
        </w:rPr>
        <w:t xml:space="preserve">and </w:t>
      </w:r>
      <w:proofErr w:type="gramStart"/>
      <w:r w:rsidR="00312168" w:rsidRPr="00F45B84">
        <w:rPr>
          <w:rFonts w:cstheme="minorHAnsi"/>
        </w:rPr>
        <w:t>that’s</w:t>
      </w:r>
      <w:proofErr w:type="gramEnd"/>
      <w:r w:rsidR="00312168" w:rsidRPr="00F45B84">
        <w:rPr>
          <w:rFonts w:cstheme="minorHAnsi"/>
        </w:rPr>
        <w:t xml:space="preserve"> the Federal Regulation there</w:t>
      </w:r>
      <w:r w:rsidRPr="00F45B84">
        <w:rPr>
          <w:rFonts w:cstheme="minorHAnsi"/>
        </w:rPr>
        <w:t>.</w:t>
      </w:r>
    </w:p>
    <w:p w14:paraId="3412F46F" w14:textId="179A66E9" w:rsidR="00AC0CE3" w:rsidRPr="00F45B84" w:rsidRDefault="00AC0CE3" w:rsidP="006105DE">
      <w:pPr>
        <w:numPr>
          <w:ilvl w:val="1"/>
          <w:numId w:val="10"/>
        </w:numPr>
        <w:rPr>
          <w:rFonts w:cstheme="minorHAnsi"/>
        </w:rPr>
      </w:pPr>
      <w:r w:rsidRPr="00F45B84">
        <w:rPr>
          <w:rFonts w:cstheme="minorHAnsi"/>
        </w:rPr>
        <w:t>Any expenditures</w:t>
      </w:r>
      <w:r w:rsidR="001B5F75">
        <w:rPr>
          <w:rFonts w:cstheme="minorHAnsi"/>
        </w:rPr>
        <w:t>,</w:t>
      </w:r>
      <w:r w:rsidRPr="00F45B84">
        <w:rPr>
          <w:rFonts w:cstheme="minorHAnsi"/>
        </w:rPr>
        <w:t xml:space="preserve"> including staff salaries</w:t>
      </w:r>
      <w:r w:rsidR="001B5F75">
        <w:rPr>
          <w:rFonts w:cstheme="minorHAnsi"/>
        </w:rPr>
        <w:t>,</w:t>
      </w:r>
      <w:r w:rsidRPr="00F45B84">
        <w:rPr>
          <w:rFonts w:cstheme="minorHAnsi"/>
        </w:rPr>
        <w:t xml:space="preserve"> included in the L</w:t>
      </w:r>
      <w:r w:rsidR="001B5F75">
        <w:rPr>
          <w:rFonts w:cstheme="minorHAnsi"/>
        </w:rPr>
        <w:t>-</w:t>
      </w:r>
      <w:r w:rsidRPr="00F45B84">
        <w:rPr>
          <w:rFonts w:cstheme="minorHAnsi"/>
        </w:rPr>
        <w:t>E</w:t>
      </w:r>
      <w:r w:rsidR="001B5F75">
        <w:rPr>
          <w:rFonts w:cstheme="minorHAnsi"/>
        </w:rPr>
        <w:t>-</w:t>
      </w:r>
      <w:r w:rsidRPr="00F45B84">
        <w:rPr>
          <w:rFonts w:cstheme="minorHAnsi"/>
        </w:rPr>
        <w:t>A’s Indirect Cost Rate must be excluded.</w:t>
      </w:r>
      <w:r w:rsidR="00564A1E" w:rsidRPr="00F45B84">
        <w:rPr>
          <w:rFonts w:cstheme="minorHAnsi"/>
        </w:rPr>
        <w:t xml:space="preserve"> </w:t>
      </w:r>
      <w:proofErr w:type="gramStart"/>
      <w:r w:rsidR="00564A1E" w:rsidRPr="00F45B84">
        <w:rPr>
          <w:rFonts w:cstheme="minorHAnsi"/>
        </w:rPr>
        <w:t>We’re</w:t>
      </w:r>
      <w:proofErr w:type="gramEnd"/>
      <w:r w:rsidR="00564A1E" w:rsidRPr="00F45B84">
        <w:rPr>
          <w:rFonts w:cstheme="minorHAnsi"/>
        </w:rPr>
        <w:t xml:space="preserve"> going to apply your indirect cost rate to the allowable expenditures </w:t>
      </w:r>
      <w:r w:rsidR="00564A1E" w:rsidRPr="00F45B84">
        <w:rPr>
          <w:rFonts w:cstheme="minorHAnsi"/>
        </w:rPr>
        <w:lastRenderedPageBreak/>
        <w:t>reported in your claims, so reporting them directly would actually be counting them twice.</w:t>
      </w:r>
    </w:p>
    <w:p w14:paraId="5638270E" w14:textId="013A05A3" w:rsidR="00AC0CE3" w:rsidRPr="00F45B84" w:rsidRDefault="005D5ADD" w:rsidP="006105DE">
      <w:pPr>
        <w:numPr>
          <w:ilvl w:val="1"/>
          <w:numId w:val="10"/>
        </w:numPr>
        <w:rPr>
          <w:rFonts w:cstheme="minorHAnsi"/>
        </w:rPr>
      </w:pPr>
      <w:r w:rsidRPr="00F45B84">
        <w:rPr>
          <w:rFonts w:cstheme="minorHAnsi"/>
        </w:rPr>
        <w:t>And then in</w:t>
      </w:r>
      <w:r w:rsidR="00AC0CE3" w:rsidRPr="00F45B84">
        <w:rPr>
          <w:rFonts w:cstheme="minorHAnsi"/>
        </w:rPr>
        <w:t xml:space="preserve"> the Direct Service Cost Report:</w:t>
      </w:r>
    </w:p>
    <w:p w14:paraId="433F3108" w14:textId="2F9B8D6E" w:rsidR="00AC0CE3" w:rsidRPr="00F45B84" w:rsidRDefault="005D5ADD" w:rsidP="006105DE">
      <w:pPr>
        <w:numPr>
          <w:ilvl w:val="2"/>
          <w:numId w:val="10"/>
        </w:numPr>
        <w:rPr>
          <w:rFonts w:cstheme="minorHAnsi"/>
        </w:rPr>
      </w:pPr>
      <w:r w:rsidRPr="00F45B84">
        <w:rPr>
          <w:rFonts w:cstheme="minorHAnsi"/>
        </w:rPr>
        <w:t xml:space="preserve">Any </w:t>
      </w:r>
      <w:r w:rsidR="001B5F75">
        <w:rPr>
          <w:rFonts w:cstheme="minorHAnsi"/>
        </w:rPr>
        <w:t>c</w:t>
      </w:r>
      <w:r w:rsidR="00AC0CE3" w:rsidRPr="00F45B84">
        <w:rPr>
          <w:rFonts w:cstheme="minorHAnsi"/>
        </w:rPr>
        <w:t>osts related to Medicaid billing contractors</w:t>
      </w:r>
      <w:r w:rsidR="001969CF" w:rsidRPr="00F45B84">
        <w:rPr>
          <w:rFonts w:cstheme="minorHAnsi"/>
        </w:rPr>
        <w:t xml:space="preserve"> or </w:t>
      </w:r>
      <w:r w:rsidR="00AC0CE3" w:rsidRPr="00F45B84">
        <w:rPr>
          <w:rFonts w:cstheme="minorHAnsi"/>
        </w:rPr>
        <w:t>vendors that are paid on a contingency fee</w:t>
      </w:r>
      <w:r w:rsidR="001B5F75">
        <w:rPr>
          <w:rFonts w:cstheme="minorHAnsi"/>
        </w:rPr>
        <w:t>,</w:t>
      </w:r>
      <w:r w:rsidR="00AC0CE3" w:rsidRPr="00F45B84">
        <w:rPr>
          <w:rFonts w:cstheme="minorHAnsi"/>
        </w:rPr>
        <w:t xml:space="preserve"> </w:t>
      </w:r>
      <w:r w:rsidR="001B2BF2" w:rsidRPr="00F45B84">
        <w:rPr>
          <w:rFonts w:cstheme="minorHAnsi"/>
        </w:rPr>
        <w:t>which</w:t>
      </w:r>
      <w:r w:rsidR="001969CF" w:rsidRPr="00F45B84">
        <w:rPr>
          <w:rFonts w:cstheme="minorHAnsi"/>
        </w:rPr>
        <w:t xml:space="preserve"> means </w:t>
      </w:r>
      <w:r w:rsidR="00AC0CE3" w:rsidRPr="00F45B84">
        <w:rPr>
          <w:rFonts w:cstheme="minorHAnsi"/>
        </w:rPr>
        <w:t>percent of claim</w:t>
      </w:r>
      <w:r w:rsidR="001B5F75">
        <w:rPr>
          <w:rFonts w:cstheme="minorHAnsi"/>
        </w:rPr>
        <w:t>,</w:t>
      </w:r>
      <w:r w:rsidR="00AC0CE3" w:rsidRPr="00F45B84">
        <w:rPr>
          <w:rFonts w:cstheme="minorHAnsi"/>
        </w:rPr>
        <w:t xml:space="preserve"> basis</w:t>
      </w:r>
      <w:r w:rsidR="00AC0CE3" w:rsidRPr="006105DE">
        <w:rPr>
          <w:rFonts w:cstheme="minorHAnsi"/>
        </w:rPr>
        <w:t xml:space="preserve"> </w:t>
      </w:r>
      <w:proofErr w:type="gramStart"/>
      <w:r w:rsidR="001B2BF2" w:rsidRPr="00F45B84">
        <w:rPr>
          <w:rFonts w:cstheme="minorHAnsi"/>
        </w:rPr>
        <w:t>have</w:t>
      </w:r>
      <w:r w:rsidR="007A70DC" w:rsidRPr="00F45B84">
        <w:rPr>
          <w:rFonts w:cstheme="minorHAnsi"/>
        </w:rPr>
        <w:t xml:space="preserve"> </w:t>
      </w:r>
      <w:r w:rsidR="001B2BF2" w:rsidRPr="00F45B84">
        <w:rPr>
          <w:rFonts w:cstheme="minorHAnsi"/>
        </w:rPr>
        <w:t>to</w:t>
      </w:r>
      <w:proofErr w:type="gramEnd"/>
      <w:r w:rsidR="001B2BF2" w:rsidRPr="00F45B84">
        <w:rPr>
          <w:rFonts w:cstheme="minorHAnsi"/>
        </w:rPr>
        <w:t xml:space="preserve"> </w:t>
      </w:r>
      <w:r w:rsidR="00AC0CE3" w:rsidRPr="00F45B84">
        <w:rPr>
          <w:rFonts w:cstheme="minorHAnsi"/>
        </w:rPr>
        <w:t>be excluded.</w:t>
      </w:r>
    </w:p>
    <w:p w14:paraId="6A48DDCA" w14:textId="39BAAB02" w:rsidR="00AC0CE3" w:rsidRPr="00F45B84" w:rsidRDefault="005D5ADD" w:rsidP="006105DE">
      <w:pPr>
        <w:numPr>
          <w:ilvl w:val="2"/>
          <w:numId w:val="10"/>
        </w:numPr>
        <w:rPr>
          <w:rFonts w:cstheme="minorHAnsi"/>
        </w:rPr>
      </w:pPr>
      <w:r w:rsidRPr="00F45B84">
        <w:rPr>
          <w:rFonts w:cstheme="minorHAnsi"/>
        </w:rPr>
        <w:t xml:space="preserve">And </w:t>
      </w:r>
      <w:r w:rsidR="001B5F75">
        <w:rPr>
          <w:rFonts w:cstheme="minorHAnsi"/>
        </w:rPr>
        <w:t>c</w:t>
      </w:r>
      <w:r w:rsidR="00AC0CE3" w:rsidRPr="00F45B84">
        <w:rPr>
          <w:rFonts w:cstheme="minorHAnsi"/>
        </w:rPr>
        <w:t xml:space="preserve">osts related to the provision of medical service types </w:t>
      </w:r>
      <w:r w:rsidR="001B2BF2" w:rsidRPr="00F45B84">
        <w:rPr>
          <w:rFonts w:cstheme="minorHAnsi"/>
        </w:rPr>
        <w:t xml:space="preserve">that </w:t>
      </w:r>
      <w:proofErr w:type="gramStart"/>
      <w:r w:rsidR="001B2BF2" w:rsidRPr="00F45B84">
        <w:rPr>
          <w:rFonts w:cstheme="minorHAnsi"/>
        </w:rPr>
        <w:t>don’t</w:t>
      </w:r>
      <w:proofErr w:type="gramEnd"/>
      <w:r w:rsidR="001B2BF2" w:rsidRPr="00F45B84">
        <w:rPr>
          <w:rFonts w:cstheme="minorHAnsi"/>
        </w:rPr>
        <w:t xml:space="preserve"> have any </w:t>
      </w:r>
      <w:r w:rsidR="00AC0CE3" w:rsidRPr="00F45B84">
        <w:rPr>
          <w:rFonts w:cstheme="minorHAnsi"/>
        </w:rPr>
        <w:t>corresponding interim claims</w:t>
      </w:r>
      <w:r w:rsidR="001B2BF2" w:rsidRPr="006105DE">
        <w:rPr>
          <w:rFonts w:cstheme="minorHAnsi"/>
        </w:rPr>
        <w:t xml:space="preserve"> </w:t>
      </w:r>
      <w:r w:rsidR="001B2BF2" w:rsidRPr="00F45B84">
        <w:rPr>
          <w:rFonts w:cstheme="minorHAnsi"/>
        </w:rPr>
        <w:t>have to</w:t>
      </w:r>
      <w:r w:rsidR="00AC0CE3" w:rsidRPr="00F45B84">
        <w:rPr>
          <w:rFonts w:cstheme="minorHAnsi"/>
        </w:rPr>
        <w:t xml:space="preserve"> be excluded.</w:t>
      </w:r>
    </w:p>
    <w:p w14:paraId="09475FFA" w14:textId="493F462A" w:rsidR="00310274" w:rsidRDefault="0024017A" w:rsidP="00F45B84">
      <w:pPr>
        <w:pStyle w:val="Heading2"/>
        <w:rPr>
          <w:b/>
          <w:bCs/>
          <w:color w:val="auto"/>
        </w:rPr>
      </w:pPr>
      <w:r w:rsidRPr="00F45B84">
        <w:rPr>
          <w:b/>
          <w:bCs/>
          <w:color w:val="auto"/>
          <w:sz w:val="24"/>
          <w:szCs w:val="24"/>
        </w:rPr>
        <w:t>Slide 1</w:t>
      </w:r>
      <w:r w:rsidR="002F7747" w:rsidRPr="00F45B84">
        <w:rPr>
          <w:b/>
          <w:bCs/>
          <w:color w:val="auto"/>
          <w:sz w:val="24"/>
          <w:szCs w:val="24"/>
        </w:rPr>
        <w:t>8</w:t>
      </w:r>
      <w:r w:rsidR="00F45B84" w:rsidRPr="00F45B84">
        <w:rPr>
          <w:b/>
          <w:bCs/>
          <w:color w:val="auto"/>
          <w:sz w:val="24"/>
          <w:szCs w:val="24"/>
        </w:rPr>
        <w:t xml:space="preserve">: </w:t>
      </w:r>
      <w:r w:rsidR="00310274" w:rsidRPr="00F45B84">
        <w:rPr>
          <w:b/>
          <w:bCs/>
          <w:color w:val="auto"/>
        </w:rPr>
        <w:t>Personnel Expenditures</w:t>
      </w:r>
    </w:p>
    <w:p w14:paraId="1B739C51" w14:textId="78F74DA0" w:rsidR="001B5F75" w:rsidRPr="001B5F75" w:rsidRDefault="001B5F75" w:rsidP="001B5F75">
      <w:r>
        <w:t>Personnel expenditures.</w:t>
      </w:r>
    </w:p>
    <w:p w14:paraId="78A5297E" w14:textId="3C4DDEBA" w:rsidR="00B07625" w:rsidRPr="00975696" w:rsidRDefault="001B2BF2" w:rsidP="003A2A86">
      <w:pPr>
        <w:numPr>
          <w:ilvl w:val="0"/>
          <w:numId w:val="10"/>
        </w:numPr>
        <w:rPr>
          <w:rFonts w:cstheme="minorHAnsi"/>
        </w:rPr>
      </w:pPr>
      <w:r w:rsidRPr="00975696">
        <w:rPr>
          <w:rFonts w:cstheme="minorHAnsi"/>
        </w:rPr>
        <w:t>So</w:t>
      </w:r>
      <w:r w:rsidR="00975696" w:rsidRPr="00975696">
        <w:rPr>
          <w:rFonts w:cstheme="minorHAnsi"/>
        </w:rPr>
        <w:t xml:space="preserve"> o</w:t>
      </w:r>
      <w:r w:rsidR="00B07625" w:rsidRPr="00975696">
        <w:rPr>
          <w:rFonts w:cstheme="minorHAnsi"/>
        </w:rPr>
        <w:t>nly staff</w:t>
      </w:r>
      <w:r w:rsidR="006105DE">
        <w:rPr>
          <w:rFonts w:cstheme="minorHAnsi"/>
        </w:rPr>
        <w:t>,</w:t>
      </w:r>
      <w:r w:rsidR="00B07625" w:rsidRPr="00975696">
        <w:rPr>
          <w:rFonts w:cstheme="minorHAnsi"/>
        </w:rPr>
        <w:t xml:space="preserve"> employed and contracted</w:t>
      </w:r>
      <w:r w:rsidR="006105DE">
        <w:rPr>
          <w:rFonts w:cstheme="minorHAnsi"/>
        </w:rPr>
        <w:t>,</w:t>
      </w:r>
      <w:r w:rsidR="00B07625" w:rsidRPr="00975696">
        <w:rPr>
          <w:rFonts w:cstheme="minorHAnsi"/>
        </w:rPr>
        <w:t xml:space="preserve"> who were included in the first possible R</w:t>
      </w:r>
      <w:r w:rsidR="006105DE">
        <w:rPr>
          <w:rFonts w:cstheme="minorHAnsi"/>
        </w:rPr>
        <w:t>-</w:t>
      </w:r>
      <w:r w:rsidR="00B07625" w:rsidRPr="00975696">
        <w:rPr>
          <w:rFonts w:cstheme="minorHAnsi"/>
        </w:rPr>
        <w:t>M</w:t>
      </w:r>
      <w:r w:rsidR="006105DE">
        <w:rPr>
          <w:rFonts w:cstheme="minorHAnsi"/>
        </w:rPr>
        <w:t>-</w:t>
      </w:r>
      <w:r w:rsidR="00B07625" w:rsidRPr="00975696">
        <w:rPr>
          <w:rFonts w:cstheme="minorHAnsi"/>
        </w:rPr>
        <w:t>T</w:t>
      </w:r>
      <w:r w:rsidR="006105DE">
        <w:rPr>
          <w:rFonts w:cstheme="minorHAnsi"/>
        </w:rPr>
        <w:t>-</w:t>
      </w:r>
      <w:r w:rsidR="00B07625" w:rsidRPr="00975696">
        <w:rPr>
          <w:rFonts w:cstheme="minorHAnsi"/>
        </w:rPr>
        <w:t xml:space="preserve">S participant list </w:t>
      </w:r>
      <w:r w:rsidR="00564A1E" w:rsidRPr="00975696">
        <w:rPr>
          <w:rFonts w:cstheme="minorHAnsi"/>
        </w:rPr>
        <w:t xml:space="preserve">that they could have been included in, </w:t>
      </w:r>
      <w:r w:rsidR="00B07625" w:rsidRPr="00975696">
        <w:rPr>
          <w:rFonts w:cstheme="minorHAnsi"/>
        </w:rPr>
        <w:t xml:space="preserve">following their date of hire or </w:t>
      </w:r>
      <w:r w:rsidRPr="00975696">
        <w:rPr>
          <w:rFonts w:cstheme="minorHAnsi"/>
        </w:rPr>
        <w:t xml:space="preserve">a </w:t>
      </w:r>
      <w:r w:rsidR="00B07625" w:rsidRPr="00975696">
        <w:rPr>
          <w:rFonts w:cstheme="minorHAnsi"/>
        </w:rPr>
        <w:t xml:space="preserve">change in job position </w:t>
      </w:r>
      <w:r w:rsidR="00564A1E" w:rsidRPr="00975696">
        <w:rPr>
          <w:rFonts w:cstheme="minorHAnsi"/>
        </w:rPr>
        <w:t xml:space="preserve">that made them newly qualified for participation, </w:t>
      </w:r>
      <w:r w:rsidR="00B07625" w:rsidRPr="00975696">
        <w:rPr>
          <w:rFonts w:cstheme="minorHAnsi"/>
        </w:rPr>
        <w:t>may be</w:t>
      </w:r>
      <w:r w:rsidR="007A70DC">
        <w:rPr>
          <w:rFonts w:cstheme="minorHAnsi"/>
        </w:rPr>
        <w:t xml:space="preserve"> </w:t>
      </w:r>
      <w:r w:rsidR="00B07625" w:rsidRPr="00975696">
        <w:rPr>
          <w:rFonts w:cstheme="minorHAnsi"/>
        </w:rPr>
        <w:t>claimed</w:t>
      </w:r>
      <w:r w:rsidR="00F45B84">
        <w:rPr>
          <w:rFonts w:cstheme="minorHAnsi"/>
        </w:rPr>
        <w:t>.</w:t>
      </w:r>
    </w:p>
    <w:p w14:paraId="7335AE9F" w14:textId="13293205" w:rsidR="00B07625" w:rsidRPr="00EE02A9" w:rsidRDefault="00B07625" w:rsidP="003A2A86">
      <w:pPr>
        <w:numPr>
          <w:ilvl w:val="0"/>
          <w:numId w:val="10"/>
        </w:numPr>
        <w:rPr>
          <w:rFonts w:cstheme="minorHAnsi"/>
        </w:rPr>
      </w:pPr>
      <w:r w:rsidRPr="00EE02A9">
        <w:rPr>
          <w:rFonts w:cstheme="minorHAnsi"/>
        </w:rPr>
        <w:t>Only expenditures related to each staff member’s performance of the job position that qualified them for reimbursement in the S</w:t>
      </w:r>
      <w:r w:rsidR="006105DE">
        <w:rPr>
          <w:rFonts w:cstheme="minorHAnsi"/>
        </w:rPr>
        <w:t>-</w:t>
      </w:r>
      <w:r w:rsidRPr="00EE02A9">
        <w:rPr>
          <w:rFonts w:cstheme="minorHAnsi"/>
        </w:rPr>
        <w:t>B</w:t>
      </w:r>
      <w:r w:rsidR="006105DE">
        <w:rPr>
          <w:rFonts w:cstheme="minorHAnsi"/>
        </w:rPr>
        <w:t>-</w:t>
      </w:r>
      <w:r w:rsidRPr="00EE02A9">
        <w:rPr>
          <w:rFonts w:cstheme="minorHAnsi"/>
        </w:rPr>
        <w:t>M</w:t>
      </w:r>
      <w:r w:rsidR="006105DE">
        <w:rPr>
          <w:rFonts w:cstheme="minorHAnsi"/>
        </w:rPr>
        <w:t>-</w:t>
      </w:r>
      <w:r w:rsidRPr="00EE02A9">
        <w:rPr>
          <w:rFonts w:cstheme="minorHAnsi"/>
        </w:rPr>
        <w:t>P</w:t>
      </w:r>
      <w:r w:rsidR="00564A1E">
        <w:rPr>
          <w:rFonts w:cstheme="minorHAnsi"/>
        </w:rPr>
        <w:t xml:space="preserve"> may be claimed.</w:t>
      </w:r>
    </w:p>
    <w:p w14:paraId="6D7900AC" w14:textId="7F419BD8" w:rsidR="00B07625" w:rsidRPr="00975696" w:rsidRDefault="001B2BF2" w:rsidP="003A2A86">
      <w:pPr>
        <w:pStyle w:val="ListParagraph"/>
        <w:numPr>
          <w:ilvl w:val="1"/>
          <w:numId w:val="5"/>
        </w:numPr>
        <w:rPr>
          <w:rFonts w:cstheme="minorHAnsi"/>
        </w:rPr>
      </w:pPr>
      <w:r w:rsidRPr="00975696">
        <w:rPr>
          <w:rFonts w:cstheme="minorHAnsi"/>
        </w:rPr>
        <w:t>So</w:t>
      </w:r>
      <w:r w:rsidR="00F45B84">
        <w:rPr>
          <w:rFonts w:cstheme="minorHAnsi"/>
        </w:rPr>
        <w:t>,</w:t>
      </w:r>
      <w:r w:rsidR="00975696" w:rsidRPr="00975696">
        <w:rPr>
          <w:rFonts w:cstheme="minorHAnsi"/>
        </w:rPr>
        <w:t xml:space="preserve"> b</w:t>
      </w:r>
      <w:r w:rsidR="00564A1E" w:rsidRPr="00975696">
        <w:rPr>
          <w:rFonts w:cstheme="minorHAnsi"/>
        </w:rPr>
        <w:t xml:space="preserve">y that I mean that </w:t>
      </w:r>
      <w:r w:rsidR="00F45B84">
        <w:rPr>
          <w:rFonts w:cstheme="minorHAnsi"/>
        </w:rPr>
        <w:t>c</w:t>
      </w:r>
      <w:r w:rsidR="00B07625" w:rsidRPr="00975696">
        <w:rPr>
          <w:rFonts w:cstheme="minorHAnsi"/>
        </w:rPr>
        <w:t xml:space="preserve">osts related to separate and unrelated duties </w:t>
      </w:r>
      <w:proofErr w:type="gramStart"/>
      <w:r w:rsidRPr="00975696">
        <w:rPr>
          <w:rFonts w:cstheme="minorHAnsi"/>
        </w:rPr>
        <w:t>have to</w:t>
      </w:r>
      <w:proofErr w:type="gramEnd"/>
      <w:r w:rsidRPr="00975696">
        <w:rPr>
          <w:rFonts w:cstheme="minorHAnsi"/>
        </w:rPr>
        <w:t xml:space="preserve"> </w:t>
      </w:r>
      <w:r w:rsidR="00B07625" w:rsidRPr="00975696">
        <w:rPr>
          <w:rFonts w:cstheme="minorHAnsi"/>
        </w:rPr>
        <w:t>be excluded, such as:</w:t>
      </w:r>
    </w:p>
    <w:p w14:paraId="561BAA83" w14:textId="015ADC2A" w:rsidR="00B07625" w:rsidRPr="00975696" w:rsidRDefault="00B07625" w:rsidP="003A2A86">
      <w:pPr>
        <w:numPr>
          <w:ilvl w:val="2"/>
          <w:numId w:val="11"/>
        </w:numPr>
        <w:rPr>
          <w:rFonts w:cstheme="minorHAnsi"/>
        </w:rPr>
      </w:pPr>
      <w:r w:rsidRPr="00975696">
        <w:rPr>
          <w:rFonts w:cstheme="minorHAnsi"/>
        </w:rPr>
        <w:t>Stipends</w:t>
      </w:r>
      <w:r w:rsidR="001B2BF2" w:rsidRPr="00975696">
        <w:rPr>
          <w:rFonts w:cstheme="minorHAnsi"/>
        </w:rPr>
        <w:t xml:space="preserve"> that are</w:t>
      </w:r>
      <w:r w:rsidRPr="00975696">
        <w:rPr>
          <w:rFonts w:cstheme="minorHAnsi"/>
        </w:rPr>
        <w:t xml:space="preserve"> paid for supervision of extracurricular activities</w:t>
      </w:r>
      <w:r w:rsidR="00F45B84">
        <w:rPr>
          <w:rFonts w:cstheme="minorHAnsi"/>
        </w:rPr>
        <w:t>,</w:t>
      </w:r>
      <w:r w:rsidRPr="00975696">
        <w:rPr>
          <w:rFonts w:cstheme="minorHAnsi"/>
        </w:rPr>
        <w:t xml:space="preserve"> such as </w:t>
      </w:r>
      <w:r w:rsidR="001B2BF2" w:rsidRPr="00975696">
        <w:rPr>
          <w:rFonts w:cstheme="minorHAnsi"/>
        </w:rPr>
        <w:t xml:space="preserve">an </w:t>
      </w:r>
      <w:r w:rsidRPr="00975696">
        <w:rPr>
          <w:rFonts w:cstheme="minorHAnsi"/>
        </w:rPr>
        <w:t>athletic coach or</w:t>
      </w:r>
      <w:r w:rsidR="001B2BF2" w:rsidRPr="00975696">
        <w:rPr>
          <w:rFonts w:cstheme="minorHAnsi"/>
        </w:rPr>
        <w:t xml:space="preserve"> a</w:t>
      </w:r>
      <w:r w:rsidRPr="00975696">
        <w:rPr>
          <w:rFonts w:cstheme="minorHAnsi"/>
        </w:rPr>
        <w:t xml:space="preserve"> club advisor</w:t>
      </w:r>
      <w:r w:rsidR="00F45B84">
        <w:rPr>
          <w:rFonts w:cstheme="minorHAnsi"/>
        </w:rPr>
        <w:t>,</w:t>
      </w:r>
      <w:r w:rsidRPr="00975696">
        <w:rPr>
          <w:rFonts w:cstheme="minorHAnsi"/>
        </w:rPr>
        <w:t xml:space="preserve"> </w:t>
      </w:r>
      <w:proofErr w:type="gramStart"/>
      <w:r w:rsidR="001B2BF2" w:rsidRPr="00975696">
        <w:rPr>
          <w:rFonts w:cstheme="minorHAnsi"/>
        </w:rPr>
        <w:t>have to</w:t>
      </w:r>
      <w:proofErr w:type="gramEnd"/>
      <w:r w:rsidR="001B2BF2" w:rsidRPr="00975696">
        <w:rPr>
          <w:rFonts w:cstheme="minorHAnsi"/>
        </w:rPr>
        <w:t xml:space="preserve"> </w:t>
      </w:r>
      <w:r w:rsidRPr="00975696">
        <w:rPr>
          <w:rFonts w:cstheme="minorHAnsi"/>
        </w:rPr>
        <w:t>be excluded</w:t>
      </w:r>
      <w:r w:rsidR="00F45B84">
        <w:rPr>
          <w:rFonts w:cstheme="minorHAnsi"/>
        </w:rPr>
        <w:t>.</w:t>
      </w:r>
    </w:p>
    <w:p w14:paraId="7E69504F" w14:textId="49F0FC04" w:rsidR="00B07625" w:rsidRPr="00EE02A9" w:rsidRDefault="00C1178C" w:rsidP="003A2A86">
      <w:pPr>
        <w:numPr>
          <w:ilvl w:val="2"/>
          <w:numId w:val="11"/>
        </w:numPr>
        <w:rPr>
          <w:rFonts w:cstheme="minorHAnsi"/>
        </w:rPr>
      </w:pPr>
      <w:r w:rsidRPr="00F45B84">
        <w:rPr>
          <w:rFonts w:cstheme="minorHAnsi"/>
        </w:rPr>
        <w:t xml:space="preserve">And </w:t>
      </w:r>
      <w:r w:rsidR="00F45B84">
        <w:rPr>
          <w:rFonts w:cstheme="minorHAnsi"/>
        </w:rPr>
        <w:t>i</w:t>
      </w:r>
      <w:r w:rsidR="00B07625" w:rsidRPr="00F45B84">
        <w:rPr>
          <w:rFonts w:cstheme="minorHAnsi"/>
        </w:rPr>
        <w:t>f staff</w:t>
      </w:r>
      <w:r w:rsidR="00B07625" w:rsidRPr="00975696">
        <w:rPr>
          <w:rFonts w:cstheme="minorHAnsi"/>
        </w:rPr>
        <w:t xml:space="preserve"> </w:t>
      </w:r>
      <w:r w:rsidR="00975696" w:rsidRPr="00975696">
        <w:rPr>
          <w:rFonts w:cstheme="minorHAnsi"/>
        </w:rPr>
        <w:t xml:space="preserve">a </w:t>
      </w:r>
      <w:r w:rsidR="00897FAB" w:rsidRPr="00975696">
        <w:rPr>
          <w:rFonts w:cstheme="minorHAnsi"/>
        </w:rPr>
        <w:t xml:space="preserve">member </w:t>
      </w:r>
      <w:r w:rsidR="00B07625" w:rsidRPr="00975696">
        <w:rPr>
          <w:rFonts w:cstheme="minorHAnsi"/>
        </w:rPr>
        <w:t>hold</w:t>
      </w:r>
      <w:r w:rsidR="00897FAB" w:rsidRPr="00975696">
        <w:rPr>
          <w:rFonts w:cstheme="minorHAnsi"/>
        </w:rPr>
        <w:t xml:space="preserve">s </w:t>
      </w:r>
      <w:r w:rsidR="00B07625" w:rsidRPr="00975696">
        <w:rPr>
          <w:rFonts w:cstheme="minorHAnsi"/>
        </w:rPr>
        <w:t xml:space="preserve">two job positions, only those costs attributable to the position that qualified </w:t>
      </w:r>
      <w:r w:rsidR="00897FAB" w:rsidRPr="00975696">
        <w:rPr>
          <w:rFonts w:cstheme="minorHAnsi"/>
        </w:rPr>
        <w:t xml:space="preserve">them </w:t>
      </w:r>
      <w:r w:rsidR="00B07625" w:rsidRPr="00975696">
        <w:rPr>
          <w:rFonts w:cstheme="minorHAnsi"/>
        </w:rPr>
        <w:t>for S</w:t>
      </w:r>
      <w:r w:rsidR="006105DE">
        <w:rPr>
          <w:rFonts w:cstheme="minorHAnsi"/>
        </w:rPr>
        <w:t>-</w:t>
      </w:r>
      <w:r w:rsidR="00B07625" w:rsidRPr="00975696">
        <w:rPr>
          <w:rFonts w:cstheme="minorHAnsi"/>
        </w:rPr>
        <w:t>B</w:t>
      </w:r>
      <w:r w:rsidR="006105DE">
        <w:rPr>
          <w:rFonts w:cstheme="minorHAnsi"/>
        </w:rPr>
        <w:t>-</w:t>
      </w:r>
      <w:r w:rsidR="00B07625" w:rsidRPr="00975696">
        <w:rPr>
          <w:rFonts w:cstheme="minorHAnsi"/>
        </w:rPr>
        <w:t>M</w:t>
      </w:r>
      <w:r w:rsidR="006105DE">
        <w:rPr>
          <w:rFonts w:cstheme="minorHAnsi"/>
        </w:rPr>
        <w:t>-</w:t>
      </w:r>
      <w:r w:rsidR="00B07625" w:rsidRPr="00975696">
        <w:rPr>
          <w:rFonts w:cstheme="minorHAnsi"/>
        </w:rPr>
        <w:t>P reimbursement</w:t>
      </w:r>
      <w:r w:rsidR="00B07625" w:rsidRPr="00EE02A9">
        <w:rPr>
          <w:rFonts w:cstheme="minorHAnsi"/>
        </w:rPr>
        <w:t xml:space="preserve"> can be claimed</w:t>
      </w:r>
      <w:r w:rsidR="00F45B84">
        <w:rPr>
          <w:rFonts w:cstheme="minorHAnsi"/>
        </w:rPr>
        <w:t>.</w:t>
      </w:r>
    </w:p>
    <w:p w14:paraId="293AD60B" w14:textId="6AE70B10" w:rsidR="00B07625" w:rsidRPr="00EE02A9" w:rsidRDefault="00B07625" w:rsidP="003A2A86">
      <w:pPr>
        <w:numPr>
          <w:ilvl w:val="0"/>
          <w:numId w:val="11"/>
        </w:numPr>
        <w:rPr>
          <w:rFonts w:cstheme="minorHAnsi"/>
        </w:rPr>
      </w:pPr>
      <w:r w:rsidRPr="00EE02A9">
        <w:rPr>
          <w:rFonts w:cstheme="minorHAnsi"/>
        </w:rPr>
        <w:t>All costs claimed must be actual expenditures as supported by payroll or other accounting records of the L</w:t>
      </w:r>
      <w:r w:rsidR="006105DE">
        <w:rPr>
          <w:rFonts w:cstheme="minorHAnsi"/>
        </w:rPr>
        <w:t>-</w:t>
      </w:r>
      <w:r w:rsidRPr="00EE02A9">
        <w:rPr>
          <w:rFonts w:cstheme="minorHAnsi"/>
        </w:rPr>
        <w:t>E</w:t>
      </w:r>
      <w:r w:rsidR="006105DE">
        <w:rPr>
          <w:rFonts w:cstheme="minorHAnsi"/>
        </w:rPr>
        <w:t>-</w:t>
      </w:r>
      <w:r w:rsidRPr="00EE02A9">
        <w:rPr>
          <w:rFonts w:cstheme="minorHAnsi"/>
        </w:rPr>
        <w:t>A</w:t>
      </w:r>
      <w:r w:rsidR="00F45B84">
        <w:rPr>
          <w:rFonts w:cstheme="minorHAnsi"/>
        </w:rPr>
        <w:t>.</w:t>
      </w:r>
    </w:p>
    <w:p w14:paraId="51323AD6" w14:textId="6C426AF6" w:rsidR="00B07625" w:rsidRPr="00EE02A9" w:rsidRDefault="00897FAB" w:rsidP="003A2A86">
      <w:pPr>
        <w:numPr>
          <w:ilvl w:val="0"/>
          <w:numId w:val="11"/>
        </w:numPr>
        <w:rPr>
          <w:rFonts w:cstheme="minorHAnsi"/>
        </w:rPr>
      </w:pPr>
      <w:r w:rsidRPr="00975696">
        <w:rPr>
          <w:rFonts w:cstheme="minorHAnsi"/>
        </w:rPr>
        <w:t xml:space="preserve">And </w:t>
      </w:r>
      <w:r w:rsidR="00975696">
        <w:rPr>
          <w:rFonts w:cstheme="minorHAnsi"/>
        </w:rPr>
        <w:t>o</w:t>
      </w:r>
      <w:r w:rsidR="00B07625" w:rsidRPr="00975696">
        <w:rPr>
          <w:rFonts w:cstheme="minorHAnsi"/>
        </w:rPr>
        <w:t>nly</w:t>
      </w:r>
      <w:r w:rsidR="00B07625" w:rsidRPr="00EE02A9">
        <w:rPr>
          <w:rFonts w:cstheme="minorHAnsi"/>
        </w:rPr>
        <w:t xml:space="preserve"> the employer paid portion of benefits can be claimed</w:t>
      </w:r>
      <w:r w:rsidR="00F45B84">
        <w:rPr>
          <w:rFonts w:cstheme="minorHAnsi"/>
        </w:rPr>
        <w:t>.</w:t>
      </w:r>
      <w:r w:rsidR="00564A1E">
        <w:rPr>
          <w:rFonts w:cstheme="minorHAnsi"/>
        </w:rPr>
        <w:t xml:space="preserve"> </w:t>
      </w:r>
      <w:r w:rsidR="00F45B84">
        <w:rPr>
          <w:rFonts w:cstheme="minorHAnsi"/>
        </w:rPr>
        <w:t>I</w:t>
      </w:r>
      <w:r w:rsidR="00564A1E">
        <w:rPr>
          <w:rFonts w:cstheme="minorHAnsi"/>
        </w:rPr>
        <w:t xml:space="preserve">t </w:t>
      </w:r>
      <w:proofErr w:type="gramStart"/>
      <w:r w:rsidR="00564A1E">
        <w:rPr>
          <w:rFonts w:cstheme="minorHAnsi"/>
        </w:rPr>
        <w:t>has to</w:t>
      </w:r>
      <w:proofErr w:type="gramEnd"/>
      <w:r w:rsidR="00564A1E">
        <w:rPr>
          <w:rFonts w:cstheme="minorHAnsi"/>
        </w:rPr>
        <w:t xml:space="preserve"> be an L</w:t>
      </w:r>
      <w:r w:rsidR="006105DE">
        <w:rPr>
          <w:rFonts w:cstheme="minorHAnsi"/>
        </w:rPr>
        <w:t>-</w:t>
      </w:r>
      <w:r w:rsidR="00564A1E">
        <w:rPr>
          <w:rFonts w:cstheme="minorHAnsi"/>
        </w:rPr>
        <w:t>E</w:t>
      </w:r>
      <w:r w:rsidR="006105DE">
        <w:rPr>
          <w:rFonts w:cstheme="minorHAnsi"/>
        </w:rPr>
        <w:t>-</w:t>
      </w:r>
      <w:r w:rsidR="00564A1E">
        <w:rPr>
          <w:rFonts w:cstheme="minorHAnsi"/>
        </w:rPr>
        <w:t>A expenditure</w:t>
      </w:r>
      <w:r w:rsidR="00F45B84">
        <w:rPr>
          <w:rFonts w:cstheme="minorHAnsi"/>
        </w:rPr>
        <w:t>.</w:t>
      </w:r>
    </w:p>
    <w:p w14:paraId="27E902E9" w14:textId="15603877" w:rsidR="00310274" w:rsidRPr="00A5165B" w:rsidRDefault="0024017A" w:rsidP="00A5165B">
      <w:pPr>
        <w:pStyle w:val="Heading2"/>
        <w:rPr>
          <w:b/>
          <w:bCs/>
          <w:color w:val="auto"/>
        </w:rPr>
      </w:pPr>
      <w:r w:rsidRPr="00A5165B">
        <w:rPr>
          <w:b/>
          <w:bCs/>
          <w:color w:val="auto"/>
          <w:sz w:val="24"/>
          <w:szCs w:val="24"/>
        </w:rPr>
        <w:t>Slide 1</w:t>
      </w:r>
      <w:r w:rsidR="002F7747" w:rsidRPr="00A5165B">
        <w:rPr>
          <w:b/>
          <w:bCs/>
          <w:color w:val="auto"/>
          <w:sz w:val="24"/>
          <w:szCs w:val="24"/>
        </w:rPr>
        <w:t>9</w:t>
      </w:r>
      <w:r w:rsidR="00A5165B" w:rsidRPr="00A5165B">
        <w:rPr>
          <w:b/>
          <w:bCs/>
          <w:color w:val="auto"/>
          <w:sz w:val="24"/>
          <w:szCs w:val="24"/>
        </w:rPr>
        <w:t xml:space="preserve">: </w:t>
      </w:r>
      <w:r w:rsidR="00310274" w:rsidRPr="00A5165B">
        <w:rPr>
          <w:b/>
          <w:bCs/>
          <w:color w:val="auto"/>
        </w:rPr>
        <w:t>Indirect Costs</w:t>
      </w:r>
    </w:p>
    <w:p w14:paraId="45B1BA78" w14:textId="0D475972" w:rsidR="00310274" w:rsidRPr="00975696" w:rsidRDefault="00310274" w:rsidP="00310274">
      <w:pPr>
        <w:rPr>
          <w:rFonts w:cstheme="minorHAnsi"/>
        </w:rPr>
      </w:pPr>
      <w:r w:rsidRPr="00EE02A9">
        <w:rPr>
          <w:rFonts w:cstheme="minorHAnsi"/>
        </w:rPr>
        <w:t>The annual indirect cost rates for each L</w:t>
      </w:r>
      <w:r w:rsidR="006105DE">
        <w:rPr>
          <w:rFonts w:cstheme="minorHAnsi"/>
        </w:rPr>
        <w:t>-</w:t>
      </w:r>
      <w:r w:rsidRPr="00EE02A9">
        <w:rPr>
          <w:rFonts w:cstheme="minorHAnsi"/>
        </w:rPr>
        <w:t>E</w:t>
      </w:r>
      <w:r w:rsidR="006105DE">
        <w:rPr>
          <w:rFonts w:cstheme="minorHAnsi"/>
        </w:rPr>
        <w:t>-</w:t>
      </w:r>
      <w:r w:rsidRPr="00EE02A9">
        <w:rPr>
          <w:rFonts w:cstheme="minorHAnsi"/>
        </w:rPr>
        <w:t xml:space="preserve">A are calculated and published by </w:t>
      </w:r>
      <w:r w:rsidR="002F175C">
        <w:rPr>
          <w:rFonts w:cstheme="minorHAnsi"/>
        </w:rPr>
        <w:t xml:space="preserve">the </w:t>
      </w:r>
      <w:r w:rsidRPr="00EE02A9">
        <w:rPr>
          <w:rFonts w:cstheme="minorHAnsi"/>
        </w:rPr>
        <w:t>D</w:t>
      </w:r>
      <w:r w:rsidR="002F175C">
        <w:rPr>
          <w:rFonts w:cstheme="minorHAnsi"/>
        </w:rPr>
        <w:t>epartment of Elementary and Secondary Education</w:t>
      </w:r>
      <w:r w:rsidRPr="00EE02A9">
        <w:rPr>
          <w:rFonts w:cstheme="minorHAnsi"/>
        </w:rPr>
        <w:t xml:space="preserve"> </w:t>
      </w:r>
      <w:r w:rsidRPr="00975696">
        <w:rPr>
          <w:rFonts w:cstheme="minorHAnsi"/>
        </w:rPr>
        <w:t xml:space="preserve">and </w:t>
      </w:r>
      <w:proofErr w:type="gramStart"/>
      <w:r w:rsidR="00423DE4" w:rsidRPr="00975696">
        <w:rPr>
          <w:rFonts w:cstheme="minorHAnsi"/>
        </w:rPr>
        <w:t>they’re</w:t>
      </w:r>
      <w:proofErr w:type="gramEnd"/>
      <w:r w:rsidR="00423DE4">
        <w:rPr>
          <w:rFonts w:cstheme="minorHAnsi"/>
        </w:rPr>
        <w:t xml:space="preserve"> </w:t>
      </w:r>
      <w:r w:rsidRPr="00EE02A9">
        <w:rPr>
          <w:rFonts w:cstheme="minorHAnsi"/>
        </w:rPr>
        <w:t>prepopulated in the A</w:t>
      </w:r>
      <w:r w:rsidR="006105DE">
        <w:rPr>
          <w:rFonts w:cstheme="minorHAnsi"/>
        </w:rPr>
        <w:t>-</w:t>
      </w:r>
      <w:r w:rsidRPr="00EE02A9">
        <w:rPr>
          <w:rFonts w:cstheme="minorHAnsi"/>
        </w:rPr>
        <w:t>A</w:t>
      </w:r>
      <w:r w:rsidR="006105DE">
        <w:rPr>
          <w:rFonts w:cstheme="minorHAnsi"/>
        </w:rPr>
        <w:t>-</w:t>
      </w:r>
      <w:r w:rsidRPr="00EE02A9">
        <w:rPr>
          <w:rFonts w:cstheme="minorHAnsi"/>
        </w:rPr>
        <w:t>C and Cost Report systems.</w:t>
      </w:r>
      <w:r w:rsidR="00AC504E">
        <w:rPr>
          <w:rFonts w:cstheme="minorHAnsi"/>
        </w:rPr>
        <w:t xml:space="preserve"> </w:t>
      </w:r>
      <w:proofErr w:type="gramStart"/>
      <w:r w:rsidR="00AC504E">
        <w:rPr>
          <w:rFonts w:cstheme="minorHAnsi"/>
        </w:rPr>
        <w:t>So</w:t>
      </w:r>
      <w:proofErr w:type="gramEnd"/>
      <w:r w:rsidR="00AC504E">
        <w:rPr>
          <w:rFonts w:cstheme="minorHAnsi"/>
        </w:rPr>
        <w:t xml:space="preserve"> </w:t>
      </w:r>
      <w:r w:rsidR="00AC504E" w:rsidRPr="00975696">
        <w:rPr>
          <w:rFonts w:cstheme="minorHAnsi"/>
        </w:rPr>
        <w:t xml:space="preserve">any costs that are part of what </w:t>
      </w:r>
      <w:proofErr w:type="spellStart"/>
      <w:r w:rsidR="006105DE">
        <w:rPr>
          <w:rFonts w:cstheme="minorHAnsi"/>
        </w:rPr>
        <w:t>deh</w:t>
      </w:r>
      <w:proofErr w:type="spellEnd"/>
      <w:r w:rsidR="006105DE">
        <w:rPr>
          <w:rFonts w:cstheme="minorHAnsi"/>
        </w:rPr>
        <w:t>-see [</w:t>
      </w:r>
      <w:r w:rsidR="00AC504E" w:rsidRPr="00975696">
        <w:rPr>
          <w:rFonts w:cstheme="minorHAnsi"/>
        </w:rPr>
        <w:t>DESE</w:t>
      </w:r>
      <w:r w:rsidR="006105DE">
        <w:rPr>
          <w:rFonts w:cstheme="minorHAnsi"/>
        </w:rPr>
        <w:t>]</w:t>
      </w:r>
      <w:r w:rsidR="00AC504E" w:rsidRPr="00975696">
        <w:rPr>
          <w:rFonts w:cstheme="minorHAnsi"/>
        </w:rPr>
        <w:t xml:space="preserve"> uses to calculate your indirect cost rate,</w:t>
      </w:r>
      <w:r w:rsidRPr="00975696">
        <w:rPr>
          <w:rFonts w:cstheme="minorHAnsi"/>
        </w:rPr>
        <w:t xml:space="preserve"> that are reported on the Chart of Accounts in</w:t>
      </w:r>
      <w:r w:rsidR="00423DE4" w:rsidRPr="00975696">
        <w:rPr>
          <w:rFonts w:cstheme="minorHAnsi"/>
        </w:rPr>
        <w:t xml:space="preserve"> all of these</w:t>
      </w:r>
      <w:r w:rsidRPr="00975696">
        <w:rPr>
          <w:rFonts w:cstheme="minorHAnsi"/>
        </w:rPr>
        <w:t xml:space="preserve"> following object codes </w:t>
      </w:r>
      <w:r w:rsidR="00423DE4" w:rsidRPr="00975696">
        <w:rPr>
          <w:rFonts w:cstheme="minorHAnsi"/>
        </w:rPr>
        <w:t>listed here</w:t>
      </w:r>
      <w:r w:rsidR="006105DE">
        <w:rPr>
          <w:rFonts w:cstheme="minorHAnsi"/>
        </w:rPr>
        <w:t>,</w:t>
      </w:r>
      <w:r w:rsidR="00423DE4" w:rsidRPr="00975696">
        <w:rPr>
          <w:rFonts w:cstheme="minorHAnsi"/>
        </w:rPr>
        <w:t xml:space="preserve"> </w:t>
      </w:r>
      <w:r w:rsidRPr="00975696">
        <w:rPr>
          <w:rFonts w:cstheme="minorHAnsi"/>
        </w:rPr>
        <w:t>are included in the calculation of each L</w:t>
      </w:r>
      <w:r w:rsidR="006105DE">
        <w:rPr>
          <w:rFonts w:cstheme="minorHAnsi"/>
        </w:rPr>
        <w:t>-</w:t>
      </w:r>
      <w:r w:rsidRPr="00975696">
        <w:rPr>
          <w:rFonts w:cstheme="minorHAnsi"/>
        </w:rPr>
        <w:t>E</w:t>
      </w:r>
      <w:r w:rsidR="006105DE">
        <w:rPr>
          <w:rFonts w:cstheme="minorHAnsi"/>
        </w:rPr>
        <w:t>-</w:t>
      </w:r>
      <w:r w:rsidRPr="00975696">
        <w:rPr>
          <w:rFonts w:cstheme="minorHAnsi"/>
        </w:rPr>
        <w:t xml:space="preserve">A’s Indirect Cost Rate by </w:t>
      </w:r>
      <w:proofErr w:type="spellStart"/>
      <w:r w:rsidR="006105DE">
        <w:rPr>
          <w:rFonts w:cstheme="minorHAnsi"/>
        </w:rPr>
        <w:t>deh</w:t>
      </w:r>
      <w:proofErr w:type="spellEnd"/>
      <w:r w:rsidR="006105DE">
        <w:rPr>
          <w:rFonts w:cstheme="minorHAnsi"/>
        </w:rPr>
        <w:t>-see [</w:t>
      </w:r>
      <w:r w:rsidRPr="00975696">
        <w:rPr>
          <w:rFonts w:cstheme="minorHAnsi"/>
        </w:rPr>
        <w:t>DESE</w:t>
      </w:r>
      <w:r w:rsidR="006105DE">
        <w:rPr>
          <w:rFonts w:cstheme="minorHAnsi"/>
        </w:rPr>
        <w:t>]</w:t>
      </w:r>
      <w:r w:rsidRPr="00975696">
        <w:rPr>
          <w:rFonts w:cstheme="minorHAnsi"/>
        </w:rPr>
        <w:t>. Therefore,</w:t>
      </w:r>
      <w:r w:rsidR="00423DE4" w:rsidRPr="00975696">
        <w:rPr>
          <w:rFonts w:cstheme="minorHAnsi"/>
        </w:rPr>
        <w:t xml:space="preserve"> your </w:t>
      </w:r>
      <w:r w:rsidRPr="00975696">
        <w:rPr>
          <w:rFonts w:cstheme="minorHAnsi"/>
        </w:rPr>
        <w:t>L</w:t>
      </w:r>
      <w:r w:rsidR="006105DE">
        <w:rPr>
          <w:rFonts w:cstheme="minorHAnsi"/>
        </w:rPr>
        <w:t>-</w:t>
      </w:r>
      <w:r w:rsidRPr="00975696">
        <w:rPr>
          <w:rFonts w:cstheme="minorHAnsi"/>
        </w:rPr>
        <w:t>E</w:t>
      </w:r>
      <w:r w:rsidR="006105DE">
        <w:rPr>
          <w:rFonts w:cstheme="minorHAnsi"/>
        </w:rPr>
        <w:t>-</w:t>
      </w:r>
      <w:r w:rsidRPr="00975696">
        <w:rPr>
          <w:rFonts w:cstheme="minorHAnsi"/>
        </w:rPr>
        <w:t>A must exclude them from A</w:t>
      </w:r>
      <w:r w:rsidR="006105DE">
        <w:rPr>
          <w:rFonts w:cstheme="minorHAnsi"/>
        </w:rPr>
        <w:t>-</w:t>
      </w:r>
      <w:r w:rsidRPr="00975696">
        <w:rPr>
          <w:rFonts w:cstheme="minorHAnsi"/>
        </w:rPr>
        <w:t>A</w:t>
      </w:r>
      <w:r w:rsidR="006105DE">
        <w:rPr>
          <w:rFonts w:cstheme="minorHAnsi"/>
        </w:rPr>
        <w:t>-</w:t>
      </w:r>
      <w:r w:rsidRPr="00975696">
        <w:rPr>
          <w:rFonts w:cstheme="minorHAnsi"/>
        </w:rPr>
        <w:t>C and Direct Service Cost Reports.</w:t>
      </w:r>
    </w:p>
    <w:p w14:paraId="727807FB" w14:textId="26AC7566" w:rsidR="00C1178C" w:rsidRPr="00A5165B" w:rsidRDefault="00054D6A" w:rsidP="00310274">
      <w:pPr>
        <w:rPr>
          <w:rFonts w:cstheme="minorHAnsi"/>
        </w:rPr>
      </w:pPr>
      <w:r w:rsidRPr="00A5165B">
        <w:rPr>
          <w:rFonts w:cstheme="minorHAnsi"/>
        </w:rPr>
        <w:t xml:space="preserve">So, </w:t>
      </w:r>
      <w:proofErr w:type="gramStart"/>
      <w:r w:rsidRPr="00A5165B">
        <w:rPr>
          <w:rFonts w:cstheme="minorHAnsi"/>
        </w:rPr>
        <w:t>here’s</w:t>
      </w:r>
      <w:proofErr w:type="gramEnd"/>
      <w:r w:rsidRPr="00A5165B">
        <w:rPr>
          <w:rFonts w:cstheme="minorHAnsi"/>
        </w:rPr>
        <w:t xml:space="preserve"> the </w:t>
      </w:r>
      <w:r w:rsidR="00C1178C" w:rsidRPr="00A5165B">
        <w:rPr>
          <w:rFonts w:cstheme="minorHAnsi"/>
        </w:rPr>
        <w:t>list</w:t>
      </w:r>
      <w:r w:rsidRPr="00A5165B">
        <w:rPr>
          <w:rFonts w:cstheme="minorHAnsi"/>
        </w:rPr>
        <w:t xml:space="preserve"> of the</w:t>
      </w:r>
      <w:r w:rsidR="00C1178C" w:rsidRPr="00A5165B">
        <w:rPr>
          <w:rFonts w:cstheme="minorHAnsi"/>
        </w:rPr>
        <w:t xml:space="preserve"> indirect cos</w:t>
      </w:r>
      <w:r w:rsidR="0095327F" w:rsidRPr="00A5165B">
        <w:rPr>
          <w:rFonts w:cstheme="minorHAnsi"/>
        </w:rPr>
        <w:t>t</w:t>
      </w:r>
      <w:r w:rsidR="00975696" w:rsidRPr="00A5165B">
        <w:rPr>
          <w:rFonts w:cstheme="minorHAnsi"/>
          <w:color w:val="ED7D31" w:themeColor="accent2"/>
        </w:rPr>
        <w:t xml:space="preserve"> </w:t>
      </w:r>
      <w:r w:rsidRPr="00A5165B">
        <w:rPr>
          <w:rFonts w:cstheme="minorHAnsi"/>
        </w:rPr>
        <w:t xml:space="preserve">codes </w:t>
      </w:r>
      <w:r w:rsidR="00C1178C" w:rsidRPr="00A5165B">
        <w:rPr>
          <w:rFonts w:cstheme="minorHAnsi"/>
        </w:rPr>
        <w:t xml:space="preserve">that </w:t>
      </w:r>
      <w:r w:rsidRPr="00A5165B">
        <w:rPr>
          <w:rFonts w:cstheme="minorHAnsi"/>
        </w:rPr>
        <w:t xml:space="preserve">have to </w:t>
      </w:r>
      <w:r w:rsidR="00C1178C" w:rsidRPr="00A5165B">
        <w:rPr>
          <w:rFonts w:cstheme="minorHAnsi"/>
        </w:rPr>
        <w:t>be</w:t>
      </w:r>
      <w:r w:rsidRPr="00A5165B">
        <w:rPr>
          <w:rFonts w:cstheme="minorHAnsi"/>
        </w:rPr>
        <w:t xml:space="preserve"> </w:t>
      </w:r>
      <w:r w:rsidR="00C1178C" w:rsidRPr="00A5165B">
        <w:rPr>
          <w:rFonts w:cstheme="minorHAnsi"/>
        </w:rPr>
        <w:t>excluded</w:t>
      </w:r>
      <w:r w:rsidRPr="00A5165B">
        <w:rPr>
          <w:rFonts w:cstheme="minorHAnsi"/>
        </w:rPr>
        <w:t xml:space="preserve"> and there’s also a link at the bottom to </w:t>
      </w:r>
      <w:proofErr w:type="spellStart"/>
      <w:r w:rsidR="006105DE">
        <w:rPr>
          <w:rFonts w:cstheme="minorHAnsi"/>
        </w:rPr>
        <w:t>deh</w:t>
      </w:r>
      <w:proofErr w:type="spellEnd"/>
      <w:r w:rsidR="006105DE">
        <w:rPr>
          <w:rFonts w:cstheme="minorHAnsi"/>
        </w:rPr>
        <w:t>-sees [</w:t>
      </w:r>
      <w:r w:rsidRPr="00A5165B">
        <w:rPr>
          <w:rFonts w:cstheme="minorHAnsi"/>
        </w:rPr>
        <w:t>DESE’s</w:t>
      </w:r>
      <w:r w:rsidR="006105DE">
        <w:rPr>
          <w:rFonts w:cstheme="minorHAnsi"/>
        </w:rPr>
        <w:t>]</w:t>
      </w:r>
      <w:r w:rsidRPr="00A5165B">
        <w:rPr>
          <w:rFonts w:cstheme="minorHAnsi"/>
        </w:rPr>
        <w:t xml:space="preserve"> chart of accounts</w:t>
      </w:r>
      <w:r w:rsidR="006105DE">
        <w:rPr>
          <w:rFonts w:cstheme="minorHAnsi"/>
        </w:rPr>
        <w:t>,</w:t>
      </w:r>
      <w:r w:rsidRPr="00A5165B">
        <w:rPr>
          <w:rFonts w:cstheme="minorHAnsi"/>
        </w:rPr>
        <w:t xml:space="preserve"> which I’m sure all of you are very familiar with.</w:t>
      </w:r>
    </w:p>
    <w:p w14:paraId="53B0E5C5" w14:textId="77777777" w:rsidR="00A5165B" w:rsidRPr="00A5165B" w:rsidRDefault="0024017A" w:rsidP="00A5165B">
      <w:pPr>
        <w:pStyle w:val="Heading2"/>
        <w:rPr>
          <w:b/>
          <w:bCs/>
          <w:color w:val="auto"/>
        </w:rPr>
      </w:pPr>
      <w:r w:rsidRPr="00A5165B">
        <w:rPr>
          <w:b/>
          <w:bCs/>
          <w:color w:val="auto"/>
          <w:sz w:val="24"/>
          <w:szCs w:val="24"/>
        </w:rPr>
        <w:t xml:space="preserve">Slide </w:t>
      </w:r>
      <w:r w:rsidR="002F7747" w:rsidRPr="00A5165B">
        <w:rPr>
          <w:b/>
          <w:bCs/>
          <w:color w:val="auto"/>
          <w:sz w:val="24"/>
          <w:szCs w:val="24"/>
        </w:rPr>
        <w:t>20</w:t>
      </w:r>
      <w:r w:rsidR="00A5165B" w:rsidRPr="00A5165B">
        <w:rPr>
          <w:b/>
          <w:bCs/>
          <w:color w:val="auto"/>
          <w:sz w:val="24"/>
          <w:szCs w:val="24"/>
        </w:rPr>
        <w:t>:</w:t>
      </w:r>
      <w:r w:rsidR="00F90BCE" w:rsidRPr="00A5165B">
        <w:rPr>
          <w:b/>
          <w:bCs/>
          <w:color w:val="auto"/>
        </w:rPr>
        <w:t xml:space="preserve"> </w:t>
      </w:r>
      <w:r w:rsidR="00310274" w:rsidRPr="00A5165B">
        <w:rPr>
          <w:b/>
          <w:bCs/>
          <w:color w:val="auto"/>
        </w:rPr>
        <w:t>Indirect Costs</w:t>
      </w:r>
    </w:p>
    <w:p w14:paraId="23DBFB64" w14:textId="00EA1F76" w:rsidR="00310274" w:rsidRPr="00EE02A9" w:rsidRDefault="006105DE" w:rsidP="00310274">
      <w:pPr>
        <w:rPr>
          <w:rFonts w:cstheme="minorHAnsi"/>
        </w:rPr>
      </w:pPr>
      <w:r>
        <w:rPr>
          <w:rFonts w:cstheme="minorHAnsi"/>
        </w:rPr>
        <w:t>F</w:t>
      </w:r>
      <w:r w:rsidR="00310274" w:rsidRPr="00EE02A9">
        <w:rPr>
          <w:rFonts w:cstheme="minorHAnsi"/>
        </w:rPr>
        <w:t xml:space="preserve">or </w:t>
      </w:r>
      <w:r>
        <w:rPr>
          <w:rFonts w:cstheme="minorHAnsi"/>
        </w:rPr>
        <w:t>c</w:t>
      </w:r>
      <w:r w:rsidR="00310274" w:rsidRPr="00EE02A9">
        <w:rPr>
          <w:rFonts w:cstheme="minorHAnsi"/>
        </w:rPr>
        <w:t xml:space="preserve">harter </w:t>
      </w:r>
      <w:r>
        <w:rPr>
          <w:rFonts w:cstheme="minorHAnsi"/>
        </w:rPr>
        <w:t>s</w:t>
      </w:r>
      <w:r w:rsidR="00310274" w:rsidRPr="00EE02A9">
        <w:rPr>
          <w:rFonts w:cstheme="minorHAnsi"/>
        </w:rPr>
        <w:t>chools</w:t>
      </w:r>
    </w:p>
    <w:p w14:paraId="4947FD86" w14:textId="3DD18D12" w:rsidR="00310274" w:rsidRPr="006105DE" w:rsidRDefault="00310274" w:rsidP="00310274">
      <w:pPr>
        <w:rPr>
          <w:rFonts w:cstheme="minorHAnsi"/>
        </w:rPr>
      </w:pPr>
      <w:r w:rsidRPr="006105DE">
        <w:rPr>
          <w:rFonts w:cstheme="minorHAnsi"/>
        </w:rPr>
        <w:lastRenderedPageBreak/>
        <w:t>A</w:t>
      </w:r>
      <w:r w:rsidR="006105DE">
        <w:rPr>
          <w:rFonts w:cstheme="minorHAnsi"/>
        </w:rPr>
        <w:t>-</w:t>
      </w:r>
      <w:r w:rsidRPr="006105DE">
        <w:rPr>
          <w:rFonts w:cstheme="minorHAnsi"/>
        </w:rPr>
        <w:t>A</w:t>
      </w:r>
      <w:r w:rsidR="006105DE">
        <w:rPr>
          <w:rFonts w:cstheme="minorHAnsi"/>
        </w:rPr>
        <w:t>-</w:t>
      </w:r>
      <w:r w:rsidRPr="006105DE">
        <w:rPr>
          <w:rFonts w:cstheme="minorHAnsi"/>
        </w:rPr>
        <w:t xml:space="preserve">Cs and Direct Service Cost Reports for charter schools </w:t>
      </w:r>
      <w:r w:rsidR="000556C2" w:rsidRPr="006105DE">
        <w:rPr>
          <w:rFonts w:cstheme="minorHAnsi"/>
        </w:rPr>
        <w:t>are</w:t>
      </w:r>
      <w:r w:rsidR="000556C2" w:rsidRPr="006105DE">
        <w:rPr>
          <w:rFonts w:cstheme="minorHAnsi"/>
          <w:color w:val="FF0000"/>
        </w:rPr>
        <w:t xml:space="preserve"> </w:t>
      </w:r>
      <w:r w:rsidRPr="006105DE">
        <w:rPr>
          <w:rFonts w:cstheme="minorHAnsi"/>
        </w:rPr>
        <w:t xml:space="preserve">processed using a </w:t>
      </w:r>
      <w:r w:rsidR="006105DE">
        <w:rPr>
          <w:rFonts w:cstheme="minorHAnsi"/>
        </w:rPr>
        <w:t>ten percent [</w:t>
      </w:r>
      <w:r w:rsidRPr="006105DE">
        <w:rPr>
          <w:rFonts w:cstheme="minorHAnsi"/>
        </w:rPr>
        <w:t>10%</w:t>
      </w:r>
      <w:r w:rsidR="006105DE">
        <w:rPr>
          <w:rFonts w:cstheme="minorHAnsi"/>
        </w:rPr>
        <w:t>]</w:t>
      </w:r>
      <w:r w:rsidRPr="006105DE">
        <w:rPr>
          <w:rFonts w:cstheme="minorHAnsi"/>
        </w:rPr>
        <w:t xml:space="preserve"> de minimis Indirect Cost Rate</w:t>
      </w:r>
      <w:r w:rsidR="00F90BCE" w:rsidRPr="006105DE">
        <w:rPr>
          <w:rFonts w:cstheme="minorHAnsi"/>
          <w:color w:val="000000" w:themeColor="text1"/>
        </w:rPr>
        <w:t xml:space="preserve"> </w:t>
      </w:r>
      <w:r w:rsidR="00AC504E" w:rsidRPr="006105DE">
        <w:rPr>
          <w:rFonts w:cstheme="minorHAnsi"/>
          <w:color w:val="000000" w:themeColor="text1"/>
        </w:rPr>
        <w:t xml:space="preserve">and </w:t>
      </w:r>
      <w:proofErr w:type="gramStart"/>
      <w:r w:rsidR="00AC504E" w:rsidRPr="006105DE">
        <w:rPr>
          <w:rFonts w:cstheme="minorHAnsi"/>
          <w:color w:val="000000" w:themeColor="text1"/>
        </w:rPr>
        <w:t>that’s</w:t>
      </w:r>
      <w:proofErr w:type="gramEnd"/>
      <w:r w:rsidR="00AC504E" w:rsidRPr="006105DE">
        <w:rPr>
          <w:rFonts w:cstheme="minorHAnsi"/>
          <w:color w:val="000000" w:themeColor="text1"/>
        </w:rPr>
        <w:t xml:space="preserve"> allowed by federal regulation</w:t>
      </w:r>
      <w:r w:rsidR="000556C2" w:rsidRPr="006105DE">
        <w:rPr>
          <w:rFonts w:cstheme="minorHAnsi"/>
          <w:color w:val="000000" w:themeColor="text1"/>
        </w:rPr>
        <w:t xml:space="preserve"> again, part of super circular</w:t>
      </w:r>
      <w:r w:rsidR="0095327F" w:rsidRPr="006105DE">
        <w:rPr>
          <w:rFonts w:cstheme="minorHAnsi"/>
          <w:color w:val="000000" w:themeColor="text1"/>
        </w:rPr>
        <w:t xml:space="preserve"> </w:t>
      </w:r>
      <w:r w:rsidR="006105DE">
        <w:rPr>
          <w:rFonts w:cstheme="minorHAnsi"/>
          <w:color w:val="000000" w:themeColor="text1"/>
        </w:rPr>
        <w:t>two C-F-R two hundred [</w:t>
      </w:r>
      <w:r w:rsidRPr="006105DE">
        <w:rPr>
          <w:rFonts w:cstheme="minorHAnsi"/>
        </w:rPr>
        <w:t>2 CFR 200</w:t>
      </w:r>
      <w:r w:rsidR="006105DE">
        <w:rPr>
          <w:rFonts w:cstheme="minorHAnsi"/>
        </w:rPr>
        <w:t>].</w:t>
      </w:r>
    </w:p>
    <w:p w14:paraId="69D5E17B" w14:textId="3AE87A15" w:rsidR="00310274" w:rsidRPr="00EE02A9" w:rsidRDefault="00310274" w:rsidP="00310274">
      <w:pPr>
        <w:rPr>
          <w:rFonts w:cstheme="minorHAnsi"/>
        </w:rPr>
      </w:pPr>
      <w:r w:rsidRPr="00975696">
        <w:rPr>
          <w:rFonts w:cstheme="minorHAnsi"/>
        </w:rPr>
        <w:t xml:space="preserve">Charter schools are instructed to follow the same guidelines as other </w:t>
      </w:r>
      <w:r w:rsidR="000556C2" w:rsidRPr="00975696">
        <w:rPr>
          <w:rFonts w:cstheme="minorHAnsi"/>
        </w:rPr>
        <w:t xml:space="preserve">School Based Medicaid Providers </w:t>
      </w:r>
      <w:r w:rsidRPr="00975696">
        <w:rPr>
          <w:rFonts w:cstheme="minorHAnsi"/>
        </w:rPr>
        <w:t>and exclude from R</w:t>
      </w:r>
      <w:r w:rsidR="006105DE">
        <w:rPr>
          <w:rFonts w:cstheme="minorHAnsi"/>
        </w:rPr>
        <w:t>-</w:t>
      </w:r>
      <w:r w:rsidRPr="00975696">
        <w:rPr>
          <w:rFonts w:cstheme="minorHAnsi"/>
        </w:rPr>
        <w:t>M</w:t>
      </w:r>
      <w:r w:rsidR="006105DE">
        <w:rPr>
          <w:rFonts w:cstheme="minorHAnsi"/>
        </w:rPr>
        <w:t>-</w:t>
      </w:r>
      <w:r w:rsidRPr="00975696">
        <w:rPr>
          <w:rFonts w:cstheme="minorHAnsi"/>
        </w:rPr>
        <w:t>T</w:t>
      </w:r>
      <w:r w:rsidR="006105DE">
        <w:rPr>
          <w:rFonts w:cstheme="minorHAnsi"/>
        </w:rPr>
        <w:t>-</w:t>
      </w:r>
      <w:r w:rsidRPr="00975696">
        <w:rPr>
          <w:rFonts w:cstheme="minorHAnsi"/>
        </w:rPr>
        <w:t xml:space="preserve">S participation </w:t>
      </w:r>
      <w:r w:rsidR="000556C2" w:rsidRPr="00975696">
        <w:rPr>
          <w:rFonts w:cstheme="minorHAnsi"/>
        </w:rPr>
        <w:t xml:space="preserve">and </w:t>
      </w:r>
      <w:r w:rsidRPr="00975696">
        <w:rPr>
          <w:rFonts w:cstheme="minorHAnsi"/>
        </w:rPr>
        <w:t xml:space="preserve">claims and cost reports </w:t>
      </w:r>
      <w:r w:rsidR="000556C2" w:rsidRPr="00975696">
        <w:rPr>
          <w:rFonts w:cstheme="minorHAnsi"/>
        </w:rPr>
        <w:t xml:space="preserve">any </w:t>
      </w:r>
      <w:r w:rsidRPr="00975696">
        <w:rPr>
          <w:rFonts w:cstheme="minorHAnsi"/>
        </w:rPr>
        <w:t xml:space="preserve">costs related to staff who are part of central </w:t>
      </w:r>
      <w:r w:rsidR="000556C2" w:rsidRPr="00975696">
        <w:rPr>
          <w:rFonts w:cstheme="minorHAnsi"/>
        </w:rPr>
        <w:t xml:space="preserve">district </w:t>
      </w:r>
      <w:r w:rsidRPr="00975696">
        <w:rPr>
          <w:rFonts w:cstheme="minorHAnsi"/>
        </w:rPr>
        <w:t>administration</w:t>
      </w:r>
      <w:r w:rsidRPr="00EE02A9">
        <w:rPr>
          <w:rFonts w:cstheme="minorHAnsi"/>
        </w:rPr>
        <w:t xml:space="preserve">. These staff members include </w:t>
      </w:r>
      <w:r w:rsidR="00AC504E">
        <w:rPr>
          <w:rFonts w:cstheme="minorHAnsi"/>
        </w:rPr>
        <w:t xml:space="preserve">people who are the </w:t>
      </w:r>
      <w:r w:rsidR="00AC504E" w:rsidRPr="00975696">
        <w:rPr>
          <w:rFonts w:cstheme="minorHAnsi"/>
        </w:rPr>
        <w:t xml:space="preserve">equivalent to a </w:t>
      </w:r>
      <w:r w:rsidRPr="00975696">
        <w:rPr>
          <w:rFonts w:cstheme="minorHAnsi"/>
        </w:rPr>
        <w:t xml:space="preserve">superintendent, assistant superintendent, professional and clerical support staff, </w:t>
      </w:r>
      <w:r w:rsidR="00FC43B3" w:rsidRPr="00975696">
        <w:rPr>
          <w:rFonts w:cstheme="minorHAnsi"/>
        </w:rPr>
        <w:t xml:space="preserve">a </w:t>
      </w:r>
      <w:r w:rsidRPr="00975696">
        <w:rPr>
          <w:rFonts w:cstheme="minorHAnsi"/>
        </w:rPr>
        <w:t>grants manager, director of planning, school business manager</w:t>
      </w:r>
      <w:r w:rsidR="00FC43B3" w:rsidRPr="00975696">
        <w:rPr>
          <w:rFonts w:cstheme="minorHAnsi"/>
        </w:rPr>
        <w:t>s,</w:t>
      </w:r>
      <w:r w:rsidRPr="00975696">
        <w:rPr>
          <w:rFonts w:cstheme="minorHAnsi"/>
        </w:rPr>
        <w:t xml:space="preserve"> financial officer</w:t>
      </w:r>
      <w:r w:rsidR="00FC43B3" w:rsidRPr="00975696">
        <w:rPr>
          <w:rFonts w:cstheme="minorHAnsi"/>
        </w:rPr>
        <w:t>s</w:t>
      </w:r>
      <w:r w:rsidRPr="00975696">
        <w:rPr>
          <w:rFonts w:cstheme="minorHAnsi"/>
        </w:rPr>
        <w:t xml:space="preserve">, director of human resources, </w:t>
      </w:r>
      <w:r w:rsidR="00FC43B3" w:rsidRPr="00975696">
        <w:rPr>
          <w:rFonts w:cstheme="minorHAnsi"/>
        </w:rPr>
        <w:t xml:space="preserve">a </w:t>
      </w:r>
      <w:r w:rsidRPr="00975696">
        <w:rPr>
          <w:rFonts w:cstheme="minorHAnsi"/>
        </w:rPr>
        <w:t>districtwide information and technology staff, or any equivalent schoolwide administration staff.</w:t>
      </w:r>
      <w:r w:rsidR="00FC43B3" w:rsidRPr="00975696">
        <w:rPr>
          <w:rFonts w:cstheme="minorHAnsi"/>
        </w:rPr>
        <w:t xml:space="preserve"> And you can also see School Based </w:t>
      </w:r>
      <w:r w:rsidR="00092792" w:rsidRPr="00975696">
        <w:rPr>
          <w:rFonts w:cstheme="minorHAnsi"/>
        </w:rPr>
        <w:t xml:space="preserve">Medicaid </w:t>
      </w:r>
      <w:r w:rsidR="00FC43B3" w:rsidRPr="00975696">
        <w:rPr>
          <w:rFonts w:cstheme="minorHAnsi"/>
        </w:rPr>
        <w:t>Provider</w:t>
      </w:r>
      <w:r w:rsidR="00092792" w:rsidRPr="00975696">
        <w:rPr>
          <w:rFonts w:cstheme="minorHAnsi"/>
        </w:rPr>
        <w:t xml:space="preserve"> Bulletin </w:t>
      </w:r>
      <w:r w:rsidR="006105DE">
        <w:rPr>
          <w:rFonts w:cstheme="minorHAnsi"/>
        </w:rPr>
        <w:t xml:space="preserve">twenty-eight </w:t>
      </w:r>
      <w:r w:rsidR="00092792" w:rsidRPr="00975696">
        <w:rPr>
          <w:rFonts w:cstheme="minorHAnsi"/>
        </w:rPr>
        <w:t xml:space="preserve">that was issued back in </w:t>
      </w:r>
      <w:r w:rsidR="006105DE">
        <w:rPr>
          <w:rFonts w:cstheme="minorHAnsi"/>
        </w:rPr>
        <w:t>twenty fifteen [</w:t>
      </w:r>
      <w:r w:rsidR="00092792" w:rsidRPr="00975696">
        <w:rPr>
          <w:rFonts w:cstheme="minorHAnsi"/>
        </w:rPr>
        <w:t>2015</w:t>
      </w:r>
      <w:r w:rsidR="006105DE">
        <w:rPr>
          <w:rFonts w:cstheme="minorHAnsi"/>
        </w:rPr>
        <w:t>]</w:t>
      </w:r>
      <w:r w:rsidR="00092792" w:rsidRPr="00975696">
        <w:rPr>
          <w:rFonts w:cstheme="minorHAnsi"/>
        </w:rPr>
        <w:t xml:space="preserve"> goes over the indirect cost rate and exclusion of costs rules in a little bit more detail than what </w:t>
      </w:r>
      <w:proofErr w:type="gramStart"/>
      <w:r w:rsidR="00092792" w:rsidRPr="00975696">
        <w:rPr>
          <w:rFonts w:cstheme="minorHAnsi"/>
        </w:rPr>
        <w:t>I’ve</w:t>
      </w:r>
      <w:proofErr w:type="gramEnd"/>
      <w:r w:rsidR="00092792" w:rsidRPr="00975696">
        <w:rPr>
          <w:rFonts w:cstheme="minorHAnsi"/>
        </w:rPr>
        <w:t xml:space="preserve"> given here today if you’d like to refer to that.</w:t>
      </w:r>
    </w:p>
    <w:p w14:paraId="3828C6C9" w14:textId="2974B1BD" w:rsidR="0024017A" w:rsidRPr="00A5165B" w:rsidRDefault="0024017A" w:rsidP="00A5165B">
      <w:pPr>
        <w:pStyle w:val="Heading2"/>
        <w:rPr>
          <w:b/>
          <w:bCs/>
          <w:color w:val="auto"/>
          <w:sz w:val="24"/>
          <w:szCs w:val="24"/>
        </w:rPr>
      </w:pPr>
      <w:r w:rsidRPr="00A5165B">
        <w:rPr>
          <w:b/>
          <w:bCs/>
          <w:color w:val="auto"/>
          <w:sz w:val="24"/>
          <w:szCs w:val="24"/>
        </w:rPr>
        <w:t xml:space="preserve">Slide </w:t>
      </w:r>
      <w:r w:rsidR="002F7747" w:rsidRPr="00A5165B">
        <w:rPr>
          <w:b/>
          <w:bCs/>
          <w:color w:val="auto"/>
          <w:sz w:val="24"/>
          <w:szCs w:val="24"/>
        </w:rPr>
        <w:t>21</w:t>
      </w:r>
      <w:r w:rsidR="00A5165B" w:rsidRPr="00A5165B">
        <w:rPr>
          <w:b/>
          <w:bCs/>
          <w:color w:val="auto"/>
          <w:sz w:val="24"/>
          <w:szCs w:val="24"/>
        </w:rPr>
        <w:t xml:space="preserve">: </w:t>
      </w:r>
      <w:r w:rsidR="00A5165B" w:rsidRPr="00A5165B">
        <w:rPr>
          <w:b/>
          <w:bCs/>
          <w:color w:val="auto"/>
        </w:rPr>
        <w:t>Record Retention and Audit Preparedness</w:t>
      </w:r>
    </w:p>
    <w:p w14:paraId="23A5ED5C" w14:textId="5FD7BEB6" w:rsidR="00310274" w:rsidRPr="0051794A" w:rsidRDefault="00E7746C" w:rsidP="00310274">
      <w:pPr>
        <w:rPr>
          <w:rFonts w:eastAsiaTheme="majorEastAsia" w:cstheme="minorHAnsi"/>
        </w:rPr>
      </w:pPr>
      <w:r w:rsidRPr="0051794A">
        <w:rPr>
          <w:rFonts w:eastAsiaTheme="majorEastAsia" w:cstheme="minorHAnsi"/>
        </w:rPr>
        <w:t xml:space="preserve">So, </w:t>
      </w:r>
      <w:r w:rsidR="006105DE">
        <w:rPr>
          <w:rFonts w:eastAsiaTheme="majorEastAsia" w:cstheme="minorHAnsi"/>
        </w:rPr>
        <w:t>r</w:t>
      </w:r>
      <w:r w:rsidR="00310274" w:rsidRPr="0051794A">
        <w:rPr>
          <w:rFonts w:eastAsiaTheme="majorEastAsia" w:cstheme="minorHAnsi"/>
        </w:rPr>
        <w:t xml:space="preserve">ecord </w:t>
      </w:r>
      <w:r w:rsidR="006105DE">
        <w:rPr>
          <w:rFonts w:eastAsiaTheme="majorEastAsia" w:cstheme="minorHAnsi"/>
        </w:rPr>
        <w:t>r</w:t>
      </w:r>
      <w:r w:rsidR="00310274" w:rsidRPr="0051794A">
        <w:rPr>
          <w:rFonts w:eastAsiaTheme="majorEastAsia" w:cstheme="minorHAnsi"/>
        </w:rPr>
        <w:t xml:space="preserve">etention and </w:t>
      </w:r>
      <w:r w:rsidR="006105DE">
        <w:rPr>
          <w:rFonts w:eastAsiaTheme="majorEastAsia" w:cstheme="minorHAnsi"/>
        </w:rPr>
        <w:t>a</w:t>
      </w:r>
      <w:r w:rsidR="00310274" w:rsidRPr="0051794A">
        <w:rPr>
          <w:rFonts w:eastAsiaTheme="majorEastAsia" w:cstheme="minorHAnsi"/>
        </w:rPr>
        <w:t xml:space="preserve">udit </w:t>
      </w:r>
      <w:r w:rsidR="006105DE">
        <w:rPr>
          <w:rFonts w:eastAsiaTheme="majorEastAsia" w:cstheme="minorHAnsi"/>
        </w:rPr>
        <w:t>p</w:t>
      </w:r>
      <w:r w:rsidR="00310274" w:rsidRPr="0051794A">
        <w:rPr>
          <w:rFonts w:eastAsiaTheme="majorEastAsia" w:cstheme="minorHAnsi"/>
        </w:rPr>
        <w:t>reparedness</w:t>
      </w:r>
      <w:r w:rsidR="0051794A">
        <w:rPr>
          <w:rFonts w:eastAsiaTheme="majorEastAsia" w:cstheme="minorHAnsi"/>
        </w:rPr>
        <w:t>.</w:t>
      </w:r>
    </w:p>
    <w:p w14:paraId="45DD1F66" w14:textId="431E5F49" w:rsidR="00310274" w:rsidRPr="00425D6A" w:rsidRDefault="00310274" w:rsidP="0051794A">
      <w:pPr>
        <w:numPr>
          <w:ilvl w:val="0"/>
          <w:numId w:val="10"/>
        </w:numPr>
        <w:rPr>
          <w:rFonts w:cstheme="minorHAnsi"/>
        </w:rPr>
      </w:pPr>
      <w:r w:rsidRPr="00425D6A">
        <w:rPr>
          <w:rFonts w:cstheme="minorHAnsi"/>
        </w:rPr>
        <w:t>L</w:t>
      </w:r>
      <w:r w:rsidR="006105DE">
        <w:rPr>
          <w:rFonts w:cstheme="minorHAnsi"/>
        </w:rPr>
        <w:t>-</w:t>
      </w:r>
      <w:r w:rsidRPr="00425D6A">
        <w:rPr>
          <w:rFonts w:cstheme="minorHAnsi"/>
        </w:rPr>
        <w:t>E</w:t>
      </w:r>
      <w:r w:rsidR="006105DE">
        <w:rPr>
          <w:rFonts w:cstheme="minorHAnsi"/>
        </w:rPr>
        <w:t>-</w:t>
      </w:r>
      <w:r w:rsidRPr="00425D6A">
        <w:rPr>
          <w:rFonts w:cstheme="minorHAnsi"/>
        </w:rPr>
        <w:t xml:space="preserve">As are responsible for ensuring program compliance and must certify, under penalties of perjury, that all </w:t>
      </w:r>
      <w:r w:rsidR="006105DE">
        <w:rPr>
          <w:rFonts w:cstheme="minorHAnsi"/>
        </w:rPr>
        <w:t>a</w:t>
      </w:r>
      <w:r w:rsidRPr="00425D6A">
        <w:rPr>
          <w:rFonts w:cstheme="minorHAnsi"/>
        </w:rPr>
        <w:t>dministrative</w:t>
      </w:r>
      <w:r w:rsidRPr="0051794A">
        <w:rPr>
          <w:rFonts w:cstheme="minorHAnsi"/>
        </w:rPr>
        <w:t xml:space="preserve"> </w:t>
      </w:r>
      <w:r w:rsidRPr="00425D6A">
        <w:rPr>
          <w:rFonts w:cstheme="minorHAnsi"/>
        </w:rPr>
        <w:t>claims and</w:t>
      </w:r>
      <w:r w:rsidR="00E7746C" w:rsidRPr="00425D6A">
        <w:rPr>
          <w:rFonts w:cstheme="minorHAnsi"/>
        </w:rPr>
        <w:t xml:space="preserve"> the</w:t>
      </w:r>
      <w:r w:rsidRPr="00425D6A">
        <w:rPr>
          <w:rFonts w:cstheme="minorHAnsi"/>
        </w:rPr>
        <w:t xml:space="preserve"> annual cost reports are accurate.</w:t>
      </w:r>
    </w:p>
    <w:p w14:paraId="4F0A5329" w14:textId="5D5A07C0" w:rsidR="00310274" w:rsidRPr="00425D6A" w:rsidRDefault="00310274" w:rsidP="0051794A">
      <w:pPr>
        <w:numPr>
          <w:ilvl w:val="0"/>
          <w:numId w:val="10"/>
        </w:numPr>
        <w:rPr>
          <w:rFonts w:cstheme="minorHAnsi"/>
        </w:rPr>
      </w:pPr>
      <w:r w:rsidRPr="00425D6A">
        <w:rPr>
          <w:rFonts w:cstheme="minorHAnsi"/>
        </w:rPr>
        <w:t xml:space="preserve">The federal government </w:t>
      </w:r>
      <w:r w:rsidR="00E7746C" w:rsidRPr="00425D6A">
        <w:rPr>
          <w:rFonts w:cstheme="minorHAnsi"/>
        </w:rPr>
        <w:t xml:space="preserve">does </w:t>
      </w:r>
      <w:r w:rsidRPr="00425D6A">
        <w:rPr>
          <w:rFonts w:cstheme="minorHAnsi"/>
        </w:rPr>
        <w:t>regularly audit</w:t>
      </w:r>
      <w:r w:rsidRPr="0051794A">
        <w:rPr>
          <w:rFonts w:cstheme="minorHAnsi"/>
        </w:rPr>
        <w:t xml:space="preserve"> </w:t>
      </w:r>
      <w:r w:rsidRPr="00425D6A">
        <w:rPr>
          <w:rFonts w:cstheme="minorHAnsi"/>
        </w:rPr>
        <w:t>the S</w:t>
      </w:r>
      <w:r w:rsidR="006105DE">
        <w:rPr>
          <w:rFonts w:cstheme="minorHAnsi"/>
        </w:rPr>
        <w:t>-</w:t>
      </w:r>
      <w:r w:rsidRPr="00425D6A">
        <w:rPr>
          <w:rFonts w:cstheme="minorHAnsi"/>
        </w:rPr>
        <w:t>B</w:t>
      </w:r>
      <w:r w:rsidR="006105DE">
        <w:rPr>
          <w:rFonts w:cstheme="minorHAnsi"/>
        </w:rPr>
        <w:t>-</w:t>
      </w:r>
      <w:r w:rsidRPr="00425D6A">
        <w:rPr>
          <w:rFonts w:cstheme="minorHAnsi"/>
        </w:rPr>
        <w:t>M</w:t>
      </w:r>
      <w:r w:rsidR="006105DE">
        <w:rPr>
          <w:rFonts w:cstheme="minorHAnsi"/>
        </w:rPr>
        <w:t>-</w:t>
      </w:r>
      <w:r w:rsidRPr="00425D6A">
        <w:rPr>
          <w:rFonts w:cstheme="minorHAnsi"/>
        </w:rPr>
        <w:t>P, and all costs are subject to audit review by MassHealth and other state and federal agencies.</w:t>
      </w:r>
    </w:p>
    <w:p w14:paraId="5A253432" w14:textId="30772ED9" w:rsidR="00310274" w:rsidRPr="00425D6A" w:rsidRDefault="00310274" w:rsidP="0051794A">
      <w:pPr>
        <w:numPr>
          <w:ilvl w:val="0"/>
          <w:numId w:val="10"/>
        </w:numPr>
        <w:rPr>
          <w:rFonts w:cstheme="minorHAnsi"/>
        </w:rPr>
      </w:pPr>
      <w:r w:rsidRPr="00425D6A">
        <w:rPr>
          <w:rFonts w:cstheme="minorHAnsi"/>
        </w:rPr>
        <w:t>L</w:t>
      </w:r>
      <w:r w:rsidR="006105DE">
        <w:rPr>
          <w:rFonts w:cstheme="minorHAnsi"/>
        </w:rPr>
        <w:t>-</w:t>
      </w:r>
      <w:r w:rsidRPr="00425D6A">
        <w:rPr>
          <w:rFonts w:cstheme="minorHAnsi"/>
        </w:rPr>
        <w:t>E</w:t>
      </w:r>
      <w:r w:rsidR="006105DE">
        <w:rPr>
          <w:rFonts w:cstheme="minorHAnsi"/>
        </w:rPr>
        <w:t>-</w:t>
      </w:r>
      <w:r w:rsidRPr="00425D6A">
        <w:rPr>
          <w:rFonts w:cstheme="minorHAnsi"/>
        </w:rPr>
        <w:t xml:space="preserve">As are responsible for ensuring that the appropriate documentation can be produced in the event of an audit or other request by MassHealth or </w:t>
      </w:r>
      <w:r w:rsidR="00E7746C" w:rsidRPr="00425D6A">
        <w:rPr>
          <w:rFonts w:cstheme="minorHAnsi"/>
        </w:rPr>
        <w:t xml:space="preserve">any of these </w:t>
      </w:r>
      <w:r w:rsidRPr="00425D6A">
        <w:rPr>
          <w:rFonts w:cstheme="minorHAnsi"/>
        </w:rPr>
        <w:t xml:space="preserve">other compliance </w:t>
      </w:r>
      <w:r w:rsidR="00A06D93" w:rsidRPr="00425D6A">
        <w:rPr>
          <w:rFonts w:cstheme="minorHAnsi"/>
        </w:rPr>
        <w:t>agencies</w:t>
      </w:r>
      <w:r w:rsidRPr="0051794A">
        <w:rPr>
          <w:rFonts w:cstheme="minorHAnsi"/>
        </w:rPr>
        <w:t xml:space="preserve">. </w:t>
      </w:r>
      <w:r w:rsidRPr="00425D6A">
        <w:rPr>
          <w:rFonts w:cstheme="minorHAnsi"/>
        </w:rPr>
        <w:t xml:space="preserve">Failure to do so may result in a recoupment or termination from the program as described in the </w:t>
      </w:r>
      <w:r w:rsidR="006105DE">
        <w:rPr>
          <w:rFonts w:cstheme="minorHAnsi"/>
        </w:rPr>
        <w:t>p</w:t>
      </w:r>
      <w:r w:rsidRPr="00425D6A">
        <w:rPr>
          <w:rFonts w:cstheme="minorHAnsi"/>
        </w:rPr>
        <w:t xml:space="preserve">rovider </w:t>
      </w:r>
      <w:r w:rsidR="006105DE">
        <w:rPr>
          <w:rFonts w:cstheme="minorHAnsi"/>
        </w:rPr>
        <w:t>c</w:t>
      </w:r>
      <w:r w:rsidRPr="00425D6A">
        <w:rPr>
          <w:rFonts w:cstheme="minorHAnsi"/>
        </w:rPr>
        <w:t xml:space="preserve">ontract. </w:t>
      </w:r>
      <w:r w:rsidR="00A06D93" w:rsidRPr="00425D6A">
        <w:rPr>
          <w:rFonts w:cstheme="minorHAnsi"/>
        </w:rPr>
        <w:t>So</w:t>
      </w:r>
      <w:r w:rsidR="0051794A">
        <w:rPr>
          <w:rFonts w:cstheme="minorHAnsi"/>
        </w:rPr>
        <w:t>,</w:t>
      </w:r>
      <w:r w:rsidR="00425D6A" w:rsidRPr="00425D6A">
        <w:rPr>
          <w:rFonts w:cstheme="minorHAnsi"/>
        </w:rPr>
        <w:t xml:space="preserve"> t</w:t>
      </w:r>
      <w:r w:rsidRPr="00425D6A">
        <w:rPr>
          <w:rFonts w:cstheme="minorHAnsi"/>
        </w:rPr>
        <w:t xml:space="preserve">his includes </w:t>
      </w:r>
      <w:r w:rsidRPr="006105DE">
        <w:rPr>
          <w:rStyle w:val="Emphasis"/>
        </w:rPr>
        <w:t>ALL DATA</w:t>
      </w:r>
      <w:r w:rsidRPr="00425D6A">
        <w:rPr>
          <w:rFonts w:cstheme="minorHAnsi"/>
        </w:rPr>
        <w:t xml:space="preserve"> used to support claims and cost reports, such as:</w:t>
      </w:r>
    </w:p>
    <w:p w14:paraId="60503602" w14:textId="4432B8BA" w:rsidR="00310274" w:rsidRPr="00425D6A" w:rsidRDefault="00310274" w:rsidP="0051794A">
      <w:pPr>
        <w:numPr>
          <w:ilvl w:val="1"/>
          <w:numId w:val="10"/>
        </w:numPr>
        <w:rPr>
          <w:rFonts w:cstheme="minorHAnsi"/>
        </w:rPr>
      </w:pPr>
      <w:r w:rsidRPr="00425D6A">
        <w:rPr>
          <w:rFonts w:cstheme="minorHAnsi"/>
        </w:rPr>
        <w:t>Payroll records</w:t>
      </w:r>
      <w:r w:rsidR="0051794A">
        <w:rPr>
          <w:rFonts w:cstheme="minorHAnsi"/>
        </w:rPr>
        <w:t>,</w:t>
      </w:r>
    </w:p>
    <w:p w14:paraId="0034CE63" w14:textId="68E5A3B1" w:rsidR="00310274" w:rsidRPr="00425D6A" w:rsidRDefault="00310274" w:rsidP="0051794A">
      <w:pPr>
        <w:numPr>
          <w:ilvl w:val="1"/>
          <w:numId w:val="10"/>
        </w:numPr>
        <w:rPr>
          <w:rFonts w:cstheme="minorHAnsi"/>
        </w:rPr>
      </w:pPr>
      <w:r w:rsidRPr="00425D6A">
        <w:rPr>
          <w:rFonts w:cstheme="minorHAnsi"/>
        </w:rPr>
        <w:t>Accounting records</w:t>
      </w:r>
      <w:r w:rsidR="0051794A">
        <w:rPr>
          <w:rFonts w:cstheme="minorHAnsi"/>
        </w:rPr>
        <w:t>,</w:t>
      </w:r>
    </w:p>
    <w:p w14:paraId="04DE4F69" w14:textId="4CC59B43" w:rsidR="00310274" w:rsidRPr="00425D6A" w:rsidRDefault="00310274" w:rsidP="0051794A">
      <w:pPr>
        <w:numPr>
          <w:ilvl w:val="1"/>
          <w:numId w:val="10"/>
        </w:numPr>
        <w:rPr>
          <w:rFonts w:cstheme="minorHAnsi"/>
        </w:rPr>
      </w:pPr>
      <w:r w:rsidRPr="00425D6A">
        <w:rPr>
          <w:rFonts w:cstheme="minorHAnsi"/>
        </w:rPr>
        <w:t>Copies of invoices</w:t>
      </w:r>
      <w:r w:rsidR="00A06D93" w:rsidRPr="00425D6A">
        <w:rPr>
          <w:rFonts w:cstheme="minorHAnsi"/>
        </w:rPr>
        <w:t xml:space="preserve"> that were</w:t>
      </w:r>
      <w:r w:rsidRPr="00425D6A">
        <w:rPr>
          <w:rFonts w:cstheme="minorHAnsi"/>
        </w:rPr>
        <w:t xml:space="preserve"> paid</w:t>
      </w:r>
      <w:r w:rsidR="0051794A">
        <w:rPr>
          <w:rFonts w:cstheme="minorHAnsi"/>
        </w:rPr>
        <w:t>,</w:t>
      </w:r>
    </w:p>
    <w:p w14:paraId="5F991F66" w14:textId="53E22AA3" w:rsidR="00310274" w:rsidRPr="00425D6A" w:rsidRDefault="00310274" w:rsidP="0051794A">
      <w:pPr>
        <w:numPr>
          <w:ilvl w:val="1"/>
          <w:numId w:val="10"/>
        </w:numPr>
        <w:rPr>
          <w:rFonts w:cstheme="minorHAnsi"/>
        </w:rPr>
      </w:pPr>
      <w:r w:rsidRPr="00425D6A">
        <w:rPr>
          <w:rFonts w:cstheme="minorHAnsi"/>
        </w:rPr>
        <w:t xml:space="preserve">Student data reports </w:t>
      </w:r>
      <w:r w:rsidR="00A06D93" w:rsidRPr="00425D6A">
        <w:rPr>
          <w:rFonts w:cstheme="minorHAnsi"/>
        </w:rPr>
        <w:t xml:space="preserve">that were </w:t>
      </w:r>
      <w:r w:rsidRPr="00425D6A">
        <w:rPr>
          <w:rFonts w:cstheme="minorHAnsi"/>
        </w:rPr>
        <w:t xml:space="preserve">used as the source for </w:t>
      </w:r>
      <w:r w:rsidR="00A06D93" w:rsidRPr="00425D6A">
        <w:rPr>
          <w:rFonts w:cstheme="minorHAnsi"/>
        </w:rPr>
        <w:t xml:space="preserve">those </w:t>
      </w:r>
      <w:r w:rsidRPr="00425D6A">
        <w:rPr>
          <w:rFonts w:cstheme="minorHAnsi"/>
        </w:rPr>
        <w:t>student eligibility statistics</w:t>
      </w:r>
      <w:r w:rsidR="0051794A">
        <w:rPr>
          <w:rFonts w:cstheme="minorHAnsi"/>
        </w:rPr>
        <w:t>,</w:t>
      </w:r>
    </w:p>
    <w:p w14:paraId="1056735F" w14:textId="6480E871" w:rsidR="00310274" w:rsidRPr="00425D6A" w:rsidRDefault="00A06D93" w:rsidP="0051794A">
      <w:pPr>
        <w:numPr>
          <w:ilvl w:val="1"/>
          <w:numId w:val="10"/>
        </w:numPr>
        <w:rPr>
          <w:rFonts w:cstheme="minorHAnsi"/>
        </w:rPr>
      </w:pPr>
      <w:r w:rsidRPr="00425D6A">
        <w:rPr>
          <w:rFonts w:cstheme="minorHAnsi"/>
        </w:rPr>
        <w:t xml:space="preserve">Any </w:t>
      </w:r>
      <w:r w:rsidR="00171752">
        <w:rPr>
          <w:rFonts w:cstheme="minorHAnsi"/>
        </w:rPr>
        <w:t>s</w:t>
      </w:r>
      <w:r w:rsidR="00310274" w:rsidRPr="00425D6A">
        <w:rPr>
          <w:rFonts w:cstheme="minorHAnsi"/>
        </w:rPr>
        <w:t>ource data to support acquisition costs of capital assets</w:t>
      </w:r>
      <w:r w:rsidR="0051794A">
        <w:rPr>
          <w:rFonts w:cstheme="minorHAnsi"/>
        </w:rPr>
        <w:t>,</w:t>
      </w:r>
    </w:p>
    <w:p w14:paraId="5F94B2A4" w14:textId="2C2E8A75" w:rsidR="00310274" w:rsidRPr="00425D6A" w:rsidRDefault="001427D0" w:rsidP="0051794A">
      <w:pPr>
        <w:numPr>
          <w:ilvl w:val="1"/>
          <w:numId w:val="10"/>
        </w:numPr>
        <w:rPr>
          <w:rFonts w:cstheme="minorHAnsi"/>
        </w:rPr>
      </w:pPr>
      <w:r w:rsidRPr="0051794A">
        <w:rPr>
          <w:rFonts w:cstheme="minorHAnsi"/>
        </w:rPr>
        <w:t>And a</w:t>
      </w:r>
      <w:r w:rsidR="00310274" w:rsidRPr="00425D6A">
        <w:rPr>
          <w:rFonts w:cstheme="minorHAnsi"/>
        </w:rPr>
        <w:t>ll related financial records used as the source data for</w:t>
      </w:r>
      <w:r w:rsidR="00A06D93" w:rsidRPr="00425D6A">
        <w:rPr>
          <w:rFonts w:cstheme="minorHAnsi"/>
        </w:rPr>
        <w:t xml:space="preserve"> any</w:t>
      </w:r>
      <w:r w:rsidR="00310274" w:rsidRPr="00425D6A">
        <w:rPr>
          <w:rFonts w:cstheme="minorHAnsi"/>
        </w:rPr>
        <w:t xml:space="preserve"> claimed expenditures</w:t>
      </w:r>
      <w:r w:rsidR="0051794A">
        <w:rPr>
          <w:rFonts w:cstheme="minorHAnsi"/>
        </w:rPr>
        <w:t>.</w:t>
      </w:r>
    </w:p>
    <w:p w14:paraId="60E09CD9" w14:textId="49A4CC2D" w:rsidR="00F90BCE" w:rsidRPr="0051794A" w:rsidRDefault="00A06D93" w:rsidP="0051794A">
      <w:pPr>
        <w:numPr>
          <w:ilvl w:val="0"/>
          <w:numId w:val="10"/>
        </w:numPr>
        <w:rPr>
          <w:rFonts w:cstheme="minorHAnsi"/>
        </w:rPr>
      </w:pPr>
      <w:r w:rsidRPr="0051794A">
        <w:rPr>
          <w:rFonts w:cstheme="minorHAnsi"/>
        </w:rPr>
        <w:t xml:space="preserve">The </w:t>
      </w:r>
      <w:r w:rsidR="006105DE">
        <w:rPr>
          <w:rFonts w:cstheme="minorHAnsi"/>
        </w:rPr>
        <w:t>r</w:t>
      </w:r>
      <w:r w:rsidR="00045AE4" w:rsidRPr="0051794A">
        <w:rPr>
          <w:rFonts w:cstheme="minorHAnsi"/>
        </w:rPr>
        <w:t xml:space="preserve">ecord retention period is </w:t>
      </w:r>
      <w:r w:rsidR="006105DE">
        <w:rPr>
          <w:rFonts w:cstheme="minorHAnsi"/>
        </w:rPr>
        <w:t>six</w:t>
      </w:r>
      <w:r w:rsidR="00045AE4" w:rsidRPr="0051794A">
        <w:rPr>
          <w:rFonts w:cstheme="minorHAnsi"/>
        </w:rPr>
        <w:t xml:space="preserve"> years from the date of cost settlement</w:t>
      </w:r>
      <w:r w:rsidR="006105DE">
        <w:rPr>
          <w:rFonts w:cstheme="minorHAnsi"/>
        </w:rPr>
        <w:t>,</w:t>
      </w:r>
      <w:r w:rsidR="00045AE4" w:rsidRPr="0051794A">
        <w:rPr>
          <w:rFonts w:cstheme="minorHAnsi"/>
        </w:rPr>
        <w:t xml:space="preserve"> </w:t>
      </w:r>
      <w:r w:rsidR="00AC504E" w:rsidRPr="0051794A">
        <w:rPr>
          <w:rFonts w:cstheme="minorHAnsi"/>
        </w:rPr>
        <w:t xml:space="preserve">which occurs about </w:t>
      </w:r>
      <w:r w:rsidR="006105DE">
        <w:rPr>
          <w:rFonts w:cstheme="minorHAnsi"/>
        </w:rPr>
        <w:t>one</w:t>
      </w:r>
      <w:r w:rsidR="00AC504E" w:rsidRPr="0051794A">
        <w:rPr>
          <w:rFonts w:cstheme="minorHAnsi"/>
        </w:rPr>
        <w:t xml:space="preserve"> year after the end of each fiscal year, so for practical purposes, </w:t>
      </w:r>
      <w:r w:rsidR="006105DE">
        <w:rPr>
          <w:rFonts w:cstheme="minorHAnsi"/>
        </w:rPr>
        <w:t>seven</w:t>
      </w:r>
      <w:r w:rsidR="00045AE4" w:rsidRPr="0051794A">
        <w:rPr>
          <w:rFonts w:cstheme="minorHAnsi"/>
        </w:rPr>
        <w:t xml:space="preserve"> years</w:t>
      </w:r>
      <w:r w:rsidR="00B23FAE" w:rsidRPr="0051794A">
        <w:rPr>
          <w:rFonts w:cstheme="minorHAnsi"/>
        </w:rPr>
        <w:t xml:space="preserve"> is what you should have in mind when thinking about record retention.</w:t>
      </w:r>
    </w:p>
    <w:p w14:paraId="3E07043F" w14:textId="38AF0C9D" w:rsidR="00310274" w:rsidRPr="0051794A" w:rsidRDefault="0024017A" w:rsidP="0051794A">
      <w:pPr>
        <w:pStyle w:val="Heading2"/>
        <w:rPr>
          <w:b/>
          <w:bCs/>
          <w:color w:val="auto"/>
        </w:rPr>
      </w:pPr>
      <w:r w:rsidRPr="0051794A">
        <w:rPr>
          <w:b/>
          <w:bCs/>
          <w:color w:val="auto"/>
          <w:sz w:val="24"/>
          <w:szCs w:val="24"/>
        </w:rPr>
        <w:t xml:space="preserve">Slide </w:t>
      </w:r>
      <w:r w:rsidR="002F7747" w:rsidRPr="0051794A">
        <w:rPr>
          <w:b/>
          <w:bCs/>
          <w:color w:val="auto"/>
          <w:sz w:val="24"/>
          <w:szCs w:val="24"/>
        </w:rPr>
        <w:t>22</w:t>
      </w:r>
      <w:r w:rsidR="0051794A" w:rsidRPr="0051794A">
        <w:rPr>
          <w:b/>
          <w:bCs/>
          <w:color w:val="auto"/>
          <w:sz w:val="24"/>
          <w:szCs w:val="24"/>
        </w:rPr>
        <w:t xml:space="preserve">: </w:t>
      </w:r>
      <w:r w:rsidR="00310274" w:rsidRPr="0051794A">
        <w:rPr>
          <w:b/>
          <w:bCs/>
          <w:color w:val="auto"/>
        </w:rPr>
        <w:t>Administrative Activity Claiming</w:t>
      </w:r>
    </w:p>
    <w:p w14:paraId="0D68C898" w14:textId="744729AD" w:rsidR="006105DE" w:rsidRDefault="006105DE" w:rsidP="006105DE">
      <w:pPr>
        <w:rPr>
          <w:rFonts w:cstheme="minorHAnsi"/>
        </w:rPr>
      </w:pPr>
      <w:r>
        <w:rPr>
          <w:rFonts w:cstheme="minorHAnsi"/>
        </w:rPr>
        <w:t>Administrative Activity Claiming.</w:t>
      </w:r>
    </w:p>
    <w:p w14:paraId="7CC1DE97" w14:textId="50AD7921" w:rsidR="00310274" w:rsidRPr="003A2A86" w:rsidRDefault="008E38CA" w:rsidP="00171752">
      <w:pPr>
        <w:numPr>
          <w:ilvl w:val="0"/>
          <w:numId w:val="10"/>
        </w:numPr>
        <w:rPr>
          <w:rFonts w:cstheme="minorHAnsi"/>
        </w:rPr>
      </w:pPr>
      <w:r w:rsidRPr="00425D6A">
        <w:rPr>
          <w:rFonts w:cstheme="minorHAnsi"/>
        </w:rPr>
        <w:t>So</w:t>
      </w:r>
      <w:r w:rsidR="006105DE">
        <w:rPr>
          <w:rFonts w:cstheme="minorHAnsi"/>
        </w:rPr>
        <w:t>,</w:t>
      </w:r>
      <w:r w:rsidRPr="00425D6A">
        <w:rPr>
          <w:rFonts w:cstheme="minorHAnsi"/>
        </w:rPr>
        <w:t xml:space="preserve"> </w:t>
      </w:r>
      <w:proofErr w:type="gramStart"/>
      <w:r w:rsidRPr="00425D6A">
        <w:rPr>
          <w:rFonts w:cstheme="minorHAnsi"/>
        </w:rPr>
        <w:t>we’re</w:t>
      </w:r>
      <w:proofErr w:type="gramEnd"/>
      <w:r w:rsidRPr="00425D6A">
        <w:rPr>
          <w:rFonts w:cstheme="minorHAnsi"/>
        </w:rPr>
        <w:t xml:space="preserve"> </w:t>
      </w:r>
      <w:proofErr w:type="spellStart"/>
      <w:r w:rsidRPr="00425D6A">
        <w:rPr>
          <w:rFonts w:cstheme="minorHAnsi"/>
        </w:rPr>
        <w:t>go</w:t>
      </w:r>
      <w:r w:rsidR="006105DE">
        <w:rPr>
          <w:rFonts w:cstheme="minorHAnsi"/>
        </w:rPr>
        <w:t>nna</w:t>
      </w:r>
      <w:proofErr w:type="spellEnd"/>
      <w:r w:rsidR="004C1320" w:rsidRPr="00425D6A">
        <w:rPr>
          <w:rFonts w:cstheme="minorHAnsi"/>
        </w:rPr>
        <w:t xml:space="preserve"> </w:t>
      </w:r>
      <w:r w:rsidR="00310274" w:rsidRPr="00425D6A">
        <w:rPr>
          <w:rFonts w:cstheme="minorHAnsi"/>
        </w:rPr>
        <w:t>review a few key areas where financial leadership by an individual with the skills and training of a school business manager or finance officer is especially needed due to</w:t>
      </w:r>
      <w:r w:rsidR="0095327F" w:rsidRPr="00171752">
        <w:rPr>
          <w:rFonts w:cstheme="minorHAnsi"/>
        </w:rPr>
        <w:t xml:space="preserve"> </w:t>
      </w:r>
      <w:r w:rsidRPr="00425D6A">
        <w:rPr>
          <w:rFonts w:cstheme="minorHAnsi"/>
        </w:rPr>
        <w:t>unfortunate</w:t>
      </w:r>
      <w:r w:rsidRPr="00171752">
        <w:rPr>
          <w:rFonts w:cstheme="minorHAnsi"/>
        </w:rPr>
        <w:t xml:space="preserve"> </w:t>
      </w:r>
      <w:r w:rsidR="00310274" w:rsidRPr="00425D6A">
        <w:rPr>
          <w:rFonts w:cstheme="minorHAnsi"/>
        </w:rPr>
        <w:t>frequency</w:t>
      </w:r>
      <w:r w:rsidR="00310274" w:rsidRPr="003A2A86">
        <w:rPr>
          <w:rFonts w:cstheme="minorHAnsi"/>
        </w:rPr>
        <w:t xml:space="preserve"> with which L</w:t>
      </w:r>
      <w:r w:rsidR="006105DE">
        <w:rPr>
          <w:rFonts w:cstheme="minorHAnsi"/>
        </w:rPr>
        <w:t>-</w:t>
      </w:r>
      <w:r w:rsidR="00310274" w:rsidRPr="003A2A86">
        <w:rPr>
          <w:rFonts w:cstheme="minorHAnsi"/>
        </w:rPr>
        <w:t>E</w:t>
      </w:r>
      <w:r w:rsidR="006105DE">
        <w:rPr>
          <w:rFonts w:cstheme="minorHAnsi"/>
        </w:rPr>
        <w:t>-</w:t>
      </w:r>
      <w:r w:rsidR="00310274" w:rsidRPr="003A2A86">
        <w:rPr>
          <w:rFonts w:cstheme="minorHAnsi"/>
        </w:rPr>
        <w:t>As have historically reported data incorrectly.</w:t>
      </w:r>
    </w:p>
    <w:p w14:paraId="34853095" w14:textId="021FC977" w:rsidR="00310274" w:rsidRPr="003A2A86" w:rsidRDefault="00310274" w:rsidP="00171752">
      <w:pPr>
        <w:numPr>
          <w:ilvl w:val="0"/>
          <w:numId w:val="10"/>
        </w:numPr>
        <w:rPr>
          <w:rFonts w:cstheme="minorHAnsi"/>
        </w:rPr>
      </w:pPr>
      <w:r w:rsidRPr="00425D6A">
        <w:rPr>
          <w:rFonts w:cstheme="minorHAnsi"/>
        </w:rPr>
        <w:lastRenderedPageBreak/>
        <w:t xml:space="preserve">Complete instructions for all data elements and expenditures reported in </w:t>
      </w:r>
      <w:r w:rsidR="008E38CA" w:rsidRPr="00425D6A">
        <w:rPr>
          <w:rFonts w:cstheme="minorHAnsi"/>
        </w:rPr>
        <w:t xml:space="preserve">the </w:t>
      </w:r>
      <w:r w:rsidRPr="00425D6A">
        <w:rPr>
          <w:rFonts w:cstheme="minorHAnsi"/>
        </w:rPr>
        <w:t>Administrative Activity Claim</w:t>
      </w:r>
      <w:r w:rsidR="008E38CA" w:rsidRPr="00425D6A">
        <w:rPr>
          <w:rFonts w:cstheme="minorHAnsi"/>
        </w:rPr>
        <w:t>s</w:t>
      </w:r>
      <w:r w:rsidRPr="00171752">
        <w:rPr>
          <w:rFonts w:cstheme="minorHAnsi"/>
        </w:rPr>
        <w:t xml:space="preserve"> </w:t>
      </w:r>
      <w:r w:rsidRPr="00425D6A">
        <w:rPr>
          <w:rFonts w:cstheme="minorHAnsi"/>
        </w:rPr>
        <w:t>are provided in the L</w:t>
      </w:r>
      <w:r w:rsidR="006105DE">
        <w:rPr>
          <w:rFonts w:cstheme="minorHAnsi"/>
        </w:rPr>
        <w:t>-</w:t>
      </w:r>
      <w:r w:rsidRPr="00425D6A">
        <w:rPr>
          <w:rFonts w:cstheme="minorHAnsi"/>
        </w:rPr>
        <w:t>E</w:t>
      </w:r>
      <w:r w:rsidR="006105DE">
        <w:rPr>
          <w:rFonts w:cstheme="minorHAnsi"/>
        </w:rPr>
        <w:t>-</w:t>
      </w:r>
      <w:r w:rsidRPr="00425D6A">
        <w:rPr>
          <w:rFonts w:cstheme="minorHAnsi"/>
        </w:rPr>
        <w:t>A Instruction Guide for Administrative Activity Claiming</w:t>
      </w:r>
      <w:r w:rsidR="006105DE">
        <w:rPr>
          <w:rFonts w:cstheme="minorHAnsi"/>
        </w:rPr>
        <w:t xml:space="preserve">. </w:t>
      </w:r>
      <w:proofErr w:type="gramStart"/>
      <w:r w:rsidR="006105DE">
        <w:rPr>
          <w:rFonts w:cstheme="minorHAnsi"/>
        </w:rPr>
        <w:t>I</w:t>
      </w:r>
      <w:r w:rsidR="008E38CA" w:rsidRPr="00425D6A">
        <w:rPr>
          <w:rFonts w:cstheme="minorHAnsi"/>
        </w:rPr>
        <w:t>t’s</w:t>
      </w:r>
      <w:proofErr w:type="gramEnd"/>
      <w:r w:rsidR="008E38CA" w:rsidRPr="00425D6A">
        <w:rPr>
          <w:rFonts w:cstheme="minorHAnsi"/>
        </w:rPr>
        <w:t xml:space="preserve"> </w:t>
      </w:r>
      <w:r w:rsidRPr="00425D6A">
        <w:rPr>
          <w:rFonts w:cstheme="minorHAnsi"/>
        </w:rPr>
        <w:t xml:space="preserve">published on the </w:t>
      </w:r>
      <w:r w:rsidR="008E38CA" w:rsidRPr="00425D6A">
        <w:rPr>
          <w:rFonts w:cstheme="minorHAnsi"/>
        </w:rPr>
        <w:t>School Based Medicaid Program website</w:t>
      </w:r>
      <w:r w:rsidRPr="003A2A86">
        <w:rPr>
          <w:rFonts w:cstheme="minorHAnsi"/>
        </w:rPr>
        <w:t>.</w:t>
      </w:r>
    </w:p>
    <w:p w14:paraId="74A582FE" w14:textId="13EC2B69" w:rsidR="00310274" w:rsidRPr="00425D6A" w:rsidRDefault="00310274" w:rsidP="00171752">
      <w:pPr>
        <w:numPr>
          <w:ilvl w:val="0"/>
          <w:numId w:val="10"/>
        </w:numPr>
        <w:rPr>
          <w:rFonts w:cstheme="minorHAnsi"/>
        </w:rPr>
      </w:pPr>
      <w:r w:rsidRPr="00425D6A">
        <w:rPr>
          <w:rFonts w:cstheme="minorHAnsi"/>
        </w:rPr>
        <w:t>Financial leadership and oversight of the entire reporting process, including implementing procedures and controls to ensure that staff</w:t>
      </w:r>
      <w:r w:rsidR="003D0A10" w:rsidRPr="00425D6A">
        <w:rPr>
          <w:rFonts w:cstheme="minorHAnsi"/>
        </w:rPr>
        <w:t xml:space="preserve"> that</w:t>
      </w:r>
      <w:r w:rsidRPr="00425D6A">
        <w:rPr>
          <w:rFonts w:cstheme="minorHAnsi"/>
        </w:rPr>
        <w:t xml:space="preserve"> </w:t>
      </w:r>
      <w:r w:rsidR="0095327F" w:rsidRPr="00425D6A">
        <w:rPr>
          <w:rFonts w:cstheme="minorHAnsi"/>
        </w:rPr>
        <w:t xml:space="preserve">are </w:t>
      </w:r>
      <w:r w:rsidRPr="00425D6A">
        <w:rPr>
          <w:rFonts w:cstheme="minorHAnsi"/>
        </w:rPr>
        <w:t xml:space="preserve">assigned to gather data for claiming purposes will be accurate and successful, is </w:t>
      </w:r>
      <w:proofErr w:type="gramStart"/>
      <w:r w:rsidR="003D0A10" w:rsidRPr="00425D6A">
        <w:rPr>
          <w:rFonts w:cstheme="minorHAnsi"/>
        </w:rPr>
        <w:t xml:space="preserve">really </w:t>
      </w:r>
      <w:r w:rsidRPr="00425D6A">
        <w:rPr>
          <w:rFonts w:cstheme="minorHAnsi"/>
        </w:rPr>
        <w:t>essential</w:t>
      </w:r>
      <w:proofErr w:type="gramEnd"/>
      <w:r w:rsidRPr="00425D6A">
        <w:rPr>
          <w:rFonts w:cstheme="minorHAnsi"/>
        </w:rPr>
        <w:t xml:space="preserve"> to ensure that your L</w:t>
      </w:r>
      <w:r w:rsidR="006105DE">
        <w:rPr>
          <w:rFonts w:cstheme="minorHAnsi"/>
        </w:rPr>
        <w:t>-</w:t>
      </w:r>
      <w:r w:rsidRPr="00425D6A">
        <w:rPr>
          <w:rFonts w:cstheme="minorHAnsi"/>
        </w:rPr>
        <w:t>E</w:t>
      </w:r>
      <w:r w:rsidR="006105DE">
        <w:rPr>
          <w:rFonts w:cstheme="minorHAnsi"/>
        </w:rPr>
        <w:t>-</w:t>
      </w:r>
      <w:r w:rsidRPr="00425D6A">
        <w:rPr>
          <w:rFonts w:cstheme="minorHAnsi"/>
        </w:rPr>
        <w:t>A receives the maximum allowable Medicaid reimbursement while remaining fully compliant with claiming requirements to minimize any audit risks.</w:t>
      </w:r>
    </w:p>
    <w:p w14:paraId="0C9F3354" w14:textId="6DBBA523" w:rsidR="00310274" w:rsidRPr="00425D6A" w:rsidRDefault="003D0A10" w:rsidP="00171752">
      <w:pPr>
        <w:numPr>
          <w:ilvl w:val="0"/>
          <w:numId w:val="10"/>
        </w:numPr>
        <w:rPr>
          <w:rFonts w:cstheme="minorHAnsi"/>
        </w:rPr>
      </w:pPr>
      <w:r w:rsidRPr="00425D6A">
        <w:rPr>
          <w:rFonts w:cstheme="minorHAnsi"/>
        </w:rPr>
        <w:t xml:space="preserve">So </w:t>
      </w:r>
      <w:r w:rsidR="00171752">
        <w:rPr>
          <w:rFonts w:cstheme="minorHAnsi"/>
        </w:rPr>
        <w:t>t</w:t>
      </w:r>
      <w:r w:rsidR="00310274" w:rsidRPr="00425D6A">
        <w:rPr>
          <w:rFonts w:cstheme="minorHAnsi"/>
        </w:rPr>
        <w:t>herefore,</w:t>
      </w:r>
      <w:r w:rsidR="00727295" w:rsidRPr="00425D6A">
        <w:rPr>
          <w:rFonts w:cstheme="minorHAnsi"/>
        </w:rPr>
        <w:t xml:space="preserve"> we extremely recommend</w:t>
      </w:r>
      <w:r w:rsidR="00310274" w:rsidRPr="00425D6A">
        <w:rPr>
          <w:rFonts w:cstheme="minorHAnsi"/>
        </w:rPr>
        <w:t xml:space="preserve"> </w:t>
      </w:r>
      <w:r w:rsidR="00727295" w:rsidRPr="00425D6A">
        <w:rPr>
          <w:rFonts w:cstheme="minorHAnsi"/>
        </w:rPr>
        <w:t xml:space="preserve">that </w:t>
      </w:r>
      <w:r w:rsidR="00310274" w:rsidRPr="00425D6A">
        <w:rPr>
          <w:rFonts w:cstheme="minorHAnsi"/>
        </w:rPr>
        <w:t>financial leadership should review the A</w:t>
      </w:r>
      <w:r w:rsidR="00A6111D">
        <w:rPr>
          <w:rFonts w:cstheme="minorHAnsi"/>
        </w:rPr>
        <w:t>-</w:t>
      </w:r>
      <w:r w:rsidR="00310274" w:rsidRPr="00425D6A">
        <w:rPr>
          <w:rFonts w:cstheme="minorHAnsi"/>
        </w:rPr>
        <w:t>A</w:t>
      </w:r>
      <w:r w:rsidR="00A6111D">
        <w:rPr>
          <w:rFonts w:cstheme="minorHAnsi"/>
        </w:rPr>
        <w:t>-</w:t>
      </w:r>
      <w:r w:rsidR="00310274" w:rsidRPr="00425D6A">
        <w:rPr>
          <w:rFonts w:cstheme="minorHAnsi"/>
        </w:rPr>
        <w:t xml:space="preserve">C </w:t>
      </w:r>
      <w:r w:rsidR="00727295" w:rsidRPr="00425D6A">
        <w:rPr>
          <w:rFonts w:cstheme="minorHAnsi"/>
        </w:rPr>
        <w:t xml:space="preserve">instruction </w:t>
      </w:r>
      <w:r w:rsidR="00310274" w:rsidRPr="00425D6A">
        <w:rPr>
          <w:rFonts w:cstheme="minorHAnsi"/>
        </w:rPr>
        <w:t>guide in full</w:t>
      </w:r>
      <w:r w:rsidR="00727295" w:rsidRPr="00425D6A">
        <w:rPr>
          <w:rFonts w:cstheme="minorHAnsi"/>
        </w:rPr>
        <w:t>.</w:t>
      </w:r>
    </w:p>
    <w:p w14:paraId="28562242" w14:textId="4A11621B" w:rsidR="0024017A" w:rsidRPr="00171752" w:rsidRDefault="0024017A" w:rsidP="00171752">
      <w:pPr>
        <w:pStyle w:val="Heading2"/>
        <w:rPr>
          <w:b/>
          <w:bCs/>
          <w:color w:val="auto"/>
        </w:rPr>
      </w:pPr>
      <w:r w:rsidRPr="00171752">
        <w:rPr>
          <w:b/>
          <w:bCs/>
          <w:color w:val="auto"/>
        </w:rPr>
        <w:t xml:space="preserve">Slide </w:t>
      </w:r>
      <w:r w:rsidR="002F7747" w:rsidRPr="00171752">
        <w:rPr>
          <w:b/>
          <w:bCs/>
          <w:color w:val="auto"/>
        </w:rPr>
        <w:t>23</w:t>
      </w:r>
      <w:r w:rsidR="00171752" w:rsidRPr="00171752">
        <w:rPr>
          <w:b/>
          <w:bCs/>
          <w:color w:val="auto"/>
        </w:rPr>
        <w:t>: AAC: Annual Capital Cost Allocation Factor</w:t>
      </w:r>
    </w:p>
    <w:p w14:paraId="5A97BE53" w14:textId="4A608F84" w:rsidR="00310274" w:rsidRPr="00171752" w:rsidRDefault="00727295" w:rsidP="00310274">
      <w:pPr>
        <w:rPr>
          <w:rFonts w:eastAsiaTheme="majorEastAsia" w:cstheme="minorHAnsi"/>
        </w:rPr>
      </w:pPr>
      <w:r w:rsidRPr="00171752">
        <w:rPr>
          <w:rFonts w:eastAsiaTheme="majorEastAsia" w:cstheme="minorHAnsi"/>
        </w:rPr>
        <w:t xml:space="preserve">So, </w:t>
      </w:r>
      <w:r w:rsidR="00A6111D">
        <w:rPr>
          <w:rFonts w:eastAsiaTheme="majorEastAsia" w:cstheme="minorHAnsi"/>
        </w:rPr>
        <w:t>c</w:t>
      </w:r>
      <w:r w:rsidR="00310274" w:rsidRPr="00171752">
        <w:rPr>
          <w:rFonts w:eastAsiaTheme="majorEastAsia" w:cstheme="minorHAnsi"/>
        </w:rPr>
        <w:t xml:space="preserve">apital </w:t>
      </w:r>
      <w:r w:rsidR="00A6111D">
        <w:rPr>
          <w:rFonts w:eastAsiaTheme="majorEastAsia" w:cstheme="minorHAnsi"/>
        </w:rPr>
        <w:t>c</w:t>
      </w:r>
      <w:r w:rsidR="00310274" w:rsidRPr="00171752">
        <w:rPr>
          <w:rFonts w:eastAsiaTheme="majorEastAsia" w:cstheme="minorHAnsi"/>
        </w:rPr>
        <w:t xml:space="preserve">ost </w:t>
      </w:r>
      <w:r w:rsidR="00A6111D">
        <w:rPr>
          <w:rFonts w:eastAsiaTheme="majorEastAsia" w:cstheme="minorHAnsi"/>
        </w:rPr>
        <w:t>a</w:t>
      </w:r>
      <w:r w:rsidR="00310274" w:rsidRPr="00171752">
        <w:rPr>
          <w:rFonts w:eastAsiaTheme="majorEastAsia" w:cstheme="minorHAnsi"/>
        </w:rPr>
        <w:t xml:space="preserve">llocation </w:t>
      </w:r>
      <w:r w:rsidR="00A6111D">
        <w:rPr>
          <w:rFonts w:eastAsiaTheme="majorEastAsia" w:cstheme="minorHAnsi"/>
        </w:rPr>
        <w:t>f</w:t>
      </w:r>
      <w:r w:rsidR="00310274" w:rsidRPr="00171752">
        <w:rPr>
          <w:rFonts w:eastAsiaTheme="majorEastAsia" w:cstheme="minorHAnsi"/>
        </w:rPr>
        <w:t>actor</w:t>
      </w:r>
      <w:r w:rsidR="00171752">
        <w:rPr>
          <w:rFonts w:eastAsiaTheme="majorEastAsia" w:cstheme="minorHAnsi"/>
        </w:rPr>
        <w:t>.</w:t>
      </w:r>
    </w:p>
    <w:p w14:paraId="336ABB4C" w14:textId="63A4A81F" w:rsidR="00310274" w:rsidRPr="00425D6A" w:rsidRDefault="00310274" w:rsidP="003A2A86">
      <w:pPr>
        <w:pStyle w:val="ListParagraph"/>
        <w:numPr>
          <w:ilvl w:val="0"/>
          <w:numId w:val="17"/>
        </w:numPr>
        <w:rPr>
          <w:rFonts w:eastAsiaTheme="majorEastAsia" w:cstheme="minorHAnsi"/>
        </w:rPr>
      </w:pPr>
      <w:r w:rsidRPr="00425D6A">
        <w:rPr>
          <w:rFonts w:eastAsiaTheme="majorEastAsia" w:cstheme="minorHAnsi"/>
        </w:rPr>
        <w:t>L</w:t>
      </w:r>
      <w:r w:rsidR="00A6111D">
        <w:rPr>
          <w:rFonts w:eastAsiaTheme="majorEastAsia" w:cstheme="minorHAnsi"/>
        </w:rPr>
        <w:t>-</w:t>
      </w:r>
      <w:r w:rsidRPr="00425D6A">
        <w:rPr>
          <w:rFonts w:eastAsiaTheme="majorEastAsia" w:cstheme="minorHAnsi"/>
        </w:rPr>
        <w:t>E</w:t>
      </w:r>
      <w:r w:rsidR="00A6111D">
        <w:rPr>
          <w:rFonts w:eastAsiaTheme="majorEastAsia" w:cstheme="minorHAnsi"/>
        </w:rPr>
        <w:t>-</w:t>
      </w:r>
      <w:r w:rsidRPr="00425D6A">
        <w:rPr>
          <w:rFonts w:eastAsiaTheme="majorEastAsia" w:cstheme="minorHAnsi"/>
        </w:rPr>
        <w:t xml:space="preserve">As can include the </w:t>
      </w:r>
      <w:r w:rsidRPr="00A6111D">
        <w:rPr>
          <w:rStyle w:val="Emphasis"/>
          <w:i w:val="0"/>
          <w:iCs w:val="0"/>
        </w:rPr>
        <w:t>actual acquisition cost</w:t>
      </w:r>
      <w:r w:rsidRPr="00171752">
        <w:rPr>
          <w:rFonts w:eastAsiaTheme="majorEastAsia" w:cstheme="minorHAnsi"/>
        </w:rPr>
        <w:t xml:space="preserve"> of</w:t>
      </w:r>
      <w:r w:rsidRPr="00425D6A">
        <w:rPr>
          <w:rFonts w:eastAsiaTheme="majorEastAsia" w:cstheme="minorHAnsi"/>
        </w:rPr>
        <w:t xml:space="preserve"> capital assets in active use and occupancy by the L</w:t>
      </w:r>
      <w:r w:rsidR="00A6111D">
        <w:rPr>
          <w:rFonts w:eastAsiaTheme="majorEastAsia" w:cstheme="minorHAnsi"/>
        </w:rPr>
        <w:t>-</w:t>
      </w:r>
      <w:r w:rsidRPr="00425D6A">
        <w:rPr>
          <w:rFonts w:eastAsiaTheme="majorEastAsia" w:cstheme="minorHAnsi"/>
        </w:rPr>
        <w:t>E</w:t>
      </w:r>
      <w:r w:rsidR="00A6111D">
        <w:rPr>
          <w:rFonts w:eastAsiaTheme="majorEastAsia" w:cstheme="minorHAnsi"/>
        </w:rPr>
        <w:t>-</w:t>
      </w:r>
      <w:r w:rsidRPr="00425D6A">
        <w:rPr>
          <w:rFonts w:eastAsiaTheme="majorEastAsia" w:cstheme="minorHAnsi"/>
        </w:rPr>
        <w:t xml:space="preserve">A during the fiscal year. These costs are used to calculate a capital percentage allocation rate </w:t>
      </w:r>
      <w:proofErr w:type="gramStart"/>
      <w:r w:rsidRPr="00425D6A">
        <w:rPr>
          <w:rFonts w:eastAsiaTheme="majorEastAsia" w:cstheme="minorHAnsi"/>
        </w:rPr>
        <w:t>that</w:t>
      </w:r>
      <w:r w:rsidR="0095327F" w:rsidRPr="00425D6A">
        <w:rPr>
          <w:rFonts w:eastAsiaTheme="majorEastAsia" w:cstheme="minorHAnsi"/>
        </w:rPr>
        <w:t>’s</w:t>
      </w:r>
      <w:proofErr w:type="gramEnd"/>
      <w:r w:rsidR="0095327F" w:rsidRPr="00425D6A">
        <w:rPr>
          <w:rFonts w:eastAsiaTheme="majorEastAsia" w:cstheme="minorHAnsi"/>
        </w:rPr>
        <w:t xml:space="preserve"> </w:t>
      </w:r>
      <w:r w:rsidRPr="00425D6A">
        <w:rPr>
          <w:rFonts w:eastAsiaTheme="majorEastAsia" w:cstheme="minorHAnsi"/>
        </w:rPr>
        <w:t>applied to the A</w:t>
      </w:r>
      <w:r w:rsidR="00A6111D">
        <w:rPr>
          <w:rFonts w:eastAsiaTheme="majorEastAsia" w:cstheme="minorHAnsi"/>
        </w:rPr>
        <w:t>-</w:t>
      </w:r>
      <w:r w:rsidRPr="00425D6A">
        <w:rPr>
          <w:rFonts w:eastAsiaTheme="majorEastAsia" w:cstheme="minorHAnsi"/>
        </w:rPr>
        <w:t>A</w:t>
      </w:r>
      <w:r w:rsidR="00A6111D">
        <w:rPr>
          <w:rFonts w:eastAsiaTheme="majorEastAsia" w:cstheme="minorHAnsi"/>
        </w:rPr>
        <w:t>-</w:t>
      </w:r>
      <w:r w:rsidRPr="00425D6A">
        <w:rPr>
          <w:rFonts w:eastAsiaTheme="majorEastAsia" w:cstheme="minorHAnsi"/>
        </w:rPr>
        <w:t xml:space="preserve">C claim. </w:t>
      </w:r>
      <w:r w:rsidR="00727295" w:rsidRPr="00425D6A">
        <w:rPr>
          <w:rFonts w:eastAsiaTheme="majorEastAsia" w:cstheme="minorHAnsi"/>
        </w:rPr>
        <w:t xml:space="preserve">So </w:t>
      </w:r>
      <w:r w:rsidR="00A6111D">
        <w:rPr>
          <w:rFonts w:eastAsiaTheme="majorEastAsia" w:cstheme="minorHAnsi"/>
        </w:rPr>
        <w:t>c</w:t>
      </w:r>
      <w:r w:rsidRPr="00425D6A">
        <w:rPr>
          <w:rFonts w:eastAsiaTheme="majorEastAsia" w:cstheme="minorHAnsi"/>
        </w:rPr>
        <w:t xml:space="preserve">laimable costs of capital assets </w:t>
      </w:r>
      <w:r w:rsidR="00727295" w:rsidRPr="00425D6A">
        <w:rPr>
          <w:rFonts w:eastAsiaTheme="majorEastAsia" w:cstheme="minorHAnsi"/>
        </w:rPr>
        <w:t>are go</w:t>
      </w:r>
      <w:r w:rsidR="004C1320" w:rsidRPr="00425D6A">
        <w:rPr>
          <w:rFonts w:eastAsiaTheme="majorEastAsia" w:cstheme="minorHAnsi"/>
        </w:rPr>
        <w:t>ing to</w:t>
      </w:r>
      <w:r w:rsidR="00727295" w:rsidRPr="00425D6A">
        <w:rPr>
          <w:rFonts w:eastAsiaTheme="majorEastAsia" w:cstheme="minorHAnsi"/>
        </w:rPr>
        <w:t xml:space="preserve"> </w:t>
      </w:r>
      <w:r w:rsidRPr="00425D6A">
        <w:rPr>
          <w:rFonts w:eastAsiaTheme="majorEastAsia" w:cstheme="minorHAnsi"/>
        </w:rPr>
        <w:t xml:space="preserve">fall into one of </w:t>
      </w:r>
      <w:r w:rsidR="00727295" w:rsidRPr="00425D6A">
        <w:rPr>
          <w:rFonts w:eastAsiaTheme="majorEastAsia" w:cstheme="minorHAnsi"/>
        </w:rPr>
        <w:t xml:space="preserve">these </w:t>
      </w:r>
      <w:r w:rsidRPr="00425D6A">
        <w:rPr>
          <w:rFonts w:eastAsiaTheme="majorEastAsia" w:cstheme="minorHAnsi"/>
        </w:rPr>
        <w:t>three categories:</w:t>
      </w:r>
    </w:p>
    <w:p w14:paraId="20A01107" w14:textId="77777777" w:rsidR="00310274" w:rsidRPr="00EE02A9" w:rsidRDefault="00310274" w:rsidP="00171752">
      <w:pPr>
        <w:numPr>
          <w:ilvl w:val="2"/>
          <w:numId w:val="16"/>
        </w:numPr>
        <w:rPr>
          <w:rFonts w:eastAsiaTheme="majorEastAsia" w:cstheme="minorHAnsi"/>
        </w:rPr>
      </w:pPr>
      <w:r w:rsidRPr="00EE02A9">
        <w:rPr>
          <w:rFonts w:eastAsiaTheme="majorEastAsia" w:cstheme="minorHAnsi"/>
        </w:rPr>
        <w:t xml:space="preserve">buildings and fixed </w:t>
      </w:r>
      <w:proofErr w:type="gramStart"/>
      <w:r w:rsidRPr="00EE02A9">
        <w:rPr>
          <w:rFonts w:eastAsiaTheme="majorEastAsia" w:cstheme="minorHAnsi"/>
        </w:rPr>
        <w:t>assets;</w:t>
      </w:r>
      <w:proofErr w:type="gramEnd"/>
    </w:p>
    <w:p w14:paraId="37B9F8C9" w14:textId="59C1190F" w:rsidR="00310274" w:rsidRPr="00EE02A9" w:rsidRDefault="00310274" w:rsidP="00171752">
      <w:pPr>
        <w:numPr>
          <w:ilvl w:val="2"/>
          <w:numId w:val="16"/>
        </w:numPr>
        <w:rPr>
          <w:rFonts w:eastAsiaTheme="majorEastAsia" w:cstheme="minorHAnsi"/>
        </w:rPr>
      </w:pPr>
      <w:r w:rsidRPr="00EE02A9">
        <w:rPr>
          <w:rFonts w:eastAsiaTheme="majorEastAsia" w:cstheme="minorHAnsi"/>
        </w:rPr>
        <w:t>major movable</w:t>
      </w:r>
      <w:r w:rsidR="00E3417A">
        <w:rPr>
          <w:rFonts w:eastAsiaTheme="majorEastAsia" w:cstheme="minorHAnsi"/>
        </w:rPr>
        <w:t xml:space="preserve"> assets</w:t>
      </w:r>
      <w:r w:rsidRPr="00EE02A9">
        <w:rPr>
          <w:rFonts w:eastAsiaTheme="majorEastAsia" w:cstheme="minorHAnsi"/>
        </w:rPr>
        <w:t>; or</w:t>
      </w:r>
    </w:p>
    <w:p w14:paraId="7489F62E" w14:textId="77777777" w:rsidR="00310274" w:rsidRPr="00EE02A9" w:rsidRDefault="00310274" w:rsidP="00171752">
      <w:pPr>
        <w:numPr>
          <w:ilvl w:val="2"/>
          <w:numId w:val="16"/>
        </w:numPr>
        <w:rPr>
          <w:rFonts w:eastAsiaTheme="majorEastAsia" w:cstheme="minorHAnsi"/>
        </w:rPr>
      </w:pPr>
      <w:r w:rsidRPr="00EE02A9">
        <w:rPr>
          <w:rFonts w:eastAsiaTheme="majorEastAsia" w:cstheme="minorHAnsi"/>
        </w:rPr>
        <w:t>net interest expense.</w:t>
      </w:r>
    </w:p>
    <w:p w14:paraId="7C109EDC" w14:textId="3A611C0F" w:rsidR="00BF2C60" w:rsidRPr="00171752" w:rsidRDefault="00310274" w:rsidP="00171752">
      <w:pPr>
        <w:numPr>
          <w:ilvl w:val="0"/>
          <w:numId w:val="10"/>
        </w:numPr>
        <w:rPr>
          <w:rFonts w:cstheme="minorHAnsi"/>
        </w:rPr>
      </w:pPr>
      <w:r w:rsidRPr="00171752">
        <w:rPr>
          <w:rFonts w:cstheme="minorHAnsi"/>
        </w:rPr>
        <w:t xml:space="preserve">Capital assets described in this section are reported on an annual basis and cannot vary throughout the year unless </w:t>
      </w:r>
      <w:r w:rsidR="00727295" w:rsidRPr="00171752">
        <w:rPr>
          <w:rFonts w:cstheme="minorHAnsi"/>
        </w:rPr>
        <w:t xml:space="preserve">you file an </w:t>
      </w:r>
      <w:proofErr w:type="gramStart"/>
      <w:r w:rsidRPr="00171752">
        <w:rPr>
          <w:rFonts w:cstheme="minorHAnsi"/>
        </w:rPr>
        <w:t>amendments</w:t>
      </w:r>
      <w:proofErr w:type="gramEnd"/>
      <w:r w:rsidR="00171752">
        <w:rPr>
          <w:rFonts w:cstheme="minorHAnsi"/>
        </w:rPr>
        <w:t xml:space="preserve"> </w:t>
      </w:r>
      <w:r w:rsidRPr="00171752">
        <w:rPr>
          <w:rFonts w:cstheme="minorHAnsi"/>
        </w:rPr>
        <w:t>for</w:t>
      </w:r>
      <w:r w:rsidR="00727295" w:rsidRPr="00171752">
        <w:rPr>
          <w:rFonts w:cstheme="minorHAnsi"/>
        </w:rPr>
        <w:t xml:space="preserve"> any</w:t>
      </w:r>
      <w:r w:rsidRPr="00171752">
        <w:rPr>
          <w:rFonts w:cstheme="minorHAnsi"/>
        </w:rPr>
        <w:t xml:space="preserve"> prior quarters within the same fiscal year</w:t>
      </w:r>
      <w:r w:rsidR="00727295" w:rsidRPr="00171752">
        <w:rPr>
          <w:rFonts w:cstheme="minorHAnsi"/>
        </w:rPr>
        <w:t>, which re</w:t>
      </w:r>
      <w:r w:rsidR="00C43DAC" w:rsidRPr="00171752">
        <w:rPr>
          <w:rFonts w:cstheme="minorHAnsi"/>
        </w:rPr>
        <w:t>ally would only occur if you were trying</w:t>
      </w:r>
      <w:r w:rsidRPr="00171752">
        <w:rPr>
          <w:rFonts w:cstheme="minorHAnsi"/>
        </w:rPr>
        <w:t xml:space="preserve"> to make corrections</w:t>
      </w:r>
      <w:r w:rsidR="00C43DAC" w:rsidRPr="00171752">
        <w:rPr>
          <w:rFonts w:cstheme="minorHAnsi"/>
        </w:rPr>
        <w:t xml:space="preserve"> or something, had been reported incorrectly</w:t>
      </w:r>
      <w:r w:rsidRPr="00171752">
        <w:rPr>
          <w:rFonts w:cstheme="minorHAnsi"/>
        </w:rPr>
        <w:t>.</w:t>
      </w:r>
    </w:p>
    <w:p w14:paraId="312FFC5F" w14:textId="73EA3BB9" w:rsidR="00BF2C60" w:rsidRPr="00171752" w:rsidRDefault="00310274" w:rsidP="00171752">
      <w:pPr>
        <w:numPr>
          <w:ilvl w:val="0"/>
          <w:numId w:val="10"/>
        </w:numPr>
        <w:rPr>
          <w:rFonts w:cstheme="minorHAnsi"/>
        </w:rPr>
      </w:pPr>
      <w:r w:rsidRPr="00171752">
        <w:rPr>
          <w:rFonts w:cstheme="minorHAnsi"/>
        </w:rPr>
        <w:t>Reported costs must be supported by adequate property records, and physical inventories must be taken at least once every two years to ensure that the assets exist and are usable, used, and needed</w:t>
      </w:r>
      <w:r w:rsidR="00A6111D">
        <w:rPr>
          <w:rFonts w:cstheme="minorHAnsi"/>
        </w:rPr>
        <w:t>.</w:t>
      </w:r>
      <w:r w:rsidR="00E3417A" w:rsidRPr="00171752">
        <w:rPr>
          <w:rFonts w:cstheme="minorHAnsi"/>
        </w:rPr>
        <w:t xml:space="preserve"> </w:t>
      </w:r>
      <w:r w:rsidR="00A6111D">
        <w:rPr>
          <w:rFonts w:cstheme="minorHAnsi"/>
        </w:rPr>
        <w:t>T</w:t>
      </w:r>
      <w:r w:rsidR="00C43DAC" w:rsidRPr="00171752">
        <w:rPr>
          <w:rFonts w:cstheme="minorHAnsi"/>
        </w:rPr>
        <w:t xml:space="preserve">his </w:t>
      </w:r>
      <w:r w:rsidR="00E3417A" w:rsidRPr="00171752">
        <w:rPr>
          <w:rFonts w:cstheme="minorHAnsi"/>
        </w:rPr>
        <w:t xml:space="preserve">comes straight from </w:t>
      </w:r>
      <w:r w:rsidR="00A6111D">
        <w:rPr>
          <w:rFonts w:cstheme="minorHAnsi"/>
        </w:rPr>
        <w:t>two C-F-R two hundred [</w:t>
      </w:r>
      <w:r w:rsidRPr="00171752">
        <w:rPr>
          <w:rFonts w:cstheme="minorHAnsi"/>
        </w:rPr>
        <w:t>2 CFR 200</w:t>
      </w:r>
      <w:r w:rsidR="00A6111D">
        <w:rPr>
          <w:rFonts w:cstheme="minorHAnsi"/>
        </w:rPr>
        <w:t>],</w:t>
      </w:r>
      <w:r w:rsidR="00E3417A" w:rsidRPr="00171752">
        <w:rPr>
          <w:rFonts w:cstheme="minorHAnsi"/>
        </w:rPr>
        <w:t xml:space="preserve"> </w:t>
      </w:r>
      <w:proofErr w:type="gramStart"/>
      <w:r w:rsidR="00C43DAC" w:rsidRPr="00171752">
        <w:rPr>
          <w:rFonts w:cstheme="minorHAnsi"/>
        </w:rPr>
        <w:t>that’s</w:t>
      </w:r>
      <w:proofErr w:type="gramEnd"/>
      <w:r w:rsidR="00C43DAC" w:rsidRPr="00171752">
        <w:rPr>
          <w:rFonts w:cstheme="minorHAnsi"/>
        </w:rPr>
        <w:t xml:space="preserve"> </w:t>
      </w:r>
      <w:r w:rsidR="00E3417A" w:rsidRPr="00171752">
        <w:rPr>
          <w:rFonts w:cstheme="minorHAnsi"/>
        </w:rPr>
        <w:t>the super circular</w:t>
      </w:r>
      <w:r w:rsidRPr="00171752">
        <w:rPr>
          <w:rFonts w:cstheme="minorHAnsi"/>
        </w:rPr>
        <w:t>.</w:t>
      </w:r>
    </w:p>
    <w:p w14:paraId="1945A788" w14:textId="2F507C4F" w:rsidR="00310274" w:rsidRPr="00171752" w:rsidRDefault="00310274" w:rsidP="00171752">
      <w:pPr>
        <w:numPr>
          <w:ilvl w:val="0"/>
          <w:numId w:val="10"/>
        </w:numPr>
        <w:rPr>
          <w:rFonts w:cstheme="minorHAnsi"/>
        </w:rPr>
      </w:pPr>
      <w:r w:rsidRPr="00171752">
        <w:rPr>
          <w:rFonts w:cstheme="minorHAnsi"/>
        </w:rPr>
        <w:t>Additionally, L</w:t>
      </w:r>
      <w:r w:rsidR="00A6111D">
        <w:rPr>
          <w:rFonts w:cstheme="minorHAnsi"/>
        </w:rPr>
        <w:t>-</w:t>
      </w:r>
      <w:r w:rsidRPr="00171752">
        <w:rPr>
          <w:rFonts w:cstheme="minorHAnsi"/>
        </w:rPr>
        <w:t>E</w:t>
      </w:r>
      <w:r w:rsidR="00A6111D">
        <w:rPr>
          <w:rFonts w:cstheme="minorHAnsi"/>
        </w:rPr>
        <w:t>-</w:t>
      </w:r>
      <w:r w:rsidRPr="00171752">
        <w:rPr>
          <w:rFonts w:cstheme="minorHAnsi"/>
        </w:rPr>
        <w:t>As must report the annual total budgeted district-wide salaries and benefits amount and</w:t>
      </w:r>
      <w:r w:rsidR="00C43DAC" w:rsidRPr="00171752">
        <w:rPr>
          <w:rFonts w:cstheme="minorHAnsi"/>
        </w:rPr>
        <w:t xml:space="preserve"> the</w:t>
      </w:r>
      <w:r w:rsidRPr="00171752">
        <w:rPr>
          <w:rFonts w:cstheme="minorHAnsi"/>
        </w:rPr>
        <w:t xml:space="preserve"> full-time </w:t>
      </w:r>
      <w:r w:rsidR="00C43DAC" w:rsidRPr="00171752">
        <w:rPr>
          <w:rFonts w:cstheme="minorHAnsi"/>
        </w:rPr>
        <w:t xml:space="preserve">equivalency </w:t>
      </w:r>
      <w:r w:rsidRPr="00171752">
        <w:rPr>
          <w:rFonts w:cstheme="minorHAnsi"/>
        </w:rPr>
        <w:t>that are used in the calculation of the capital percentage rate.</w:t>
      </w:r>
      <w:r w:rsidR="00C43DAC" w:rsidRPr="00171752">
        <w:rPr>
          <w:rFonts w:cstheme="minorHAnsi"/>
        </w:rPr>
        <w:t xml:space="preserve"> So those two numbers</w:t>
      </w:r>
      <w:r w:rsidR="00171752">
        <w:rPr>
          <w:rFonts w:cstheme="minorHAnsi"/>
        </w:rPr>
        <w:t>,</w:t>
      </w:r>
      <w:r w:rsidR="00C43DAC" w:rsidRPr="00171752">
        <w:rPr>
          <w:rFonts w:cstheme="minorHAnsi"/>
        </w:rPr>
        <w:t xml:space="preserve"> total district</w:t>
      </w:r>
      <w:r w:rsidR="00D41F32" w:rsidRPr="00171752">
        <w:rPr>
          <w:rFonts w:cstheme="minorHAnsi"/>
        </w:rPr>
        <w:t xml:space="preserve">wide </w:t>
      </w:r>
      <w:r w:rsidR="00C43DAC" w:rsidRPr="00171752">
        <w:rPr>
          <w:rFonts w:cstheme="minorHAnsi"/>
        </w:rPr>
        <w:t>salar</w:t>
      </w:r>
      <w:r w:rsidR="00D41F32" w:rsidRPr="00171752">
        <w:rPr>
          <w:rFonts w:cstheme="minorHAnsi"/>
        </w:rPr>
        <w:t>ies</w:t>
      </w:r>
      <w:r w:rsidR="00C43DAC" w:rsidRPr="00171752">
        <w:rPr>
          <w:rFonts w:cstheme="minorHAnsi"/>
        </w:rPr>
        <w:t xml:space="preserve"> and benefits</w:t>
      </w:r>
      <w:r w:rsidR="00D41F32" w:rsidRPr="00171752">
        <w:rPr>
          <w:rFonts w:cstheme="minorHAnsi"/>
        </w:rPr>
        <w:t xml:space="preserve"> and total districtwide F</w:t>
      </w:r>
      <w:r w:rsidR="00A6111D">
        <w:rPr>
          <w:rFonts w:cstheme="minorHAnsi"/>
        </w:rPr>
        <w:t>-</w:t>
      </w:r>
      <w:r w:rsidR="00D41F32" w:rsidRPr="00171752">
        <w:rPr>
          <w:rFonts w:cstheme="minorHAnsi"/>
        </w:rPr>
        <w:t>T</w:t>
      </w:r>
      <w:r w:rsidR="00A6111D">
        <w:rPr>
          <w:rFonts w:cstheme="minorHAnsi"/>
        </w:rPr>
        <w:t>-</w:t>
      </w:r>
      <w:r w:rsidR="00D41F32" w:rsidRPr="00171752">
        <w:rPr>
          <w:rFonts w:cstheme="minorHAnsi"/>
        </w:rPr>
        <w:t>E</w:t>
      </w:r>
      <w:r w:rsidR="00171752">
        <w:rPr>
          <w:rFonts w:cstheme="minorHAnsi"/>
        </w:rPr>
        <w:t>,</w:t>
      </w:r>
      <w:r w:rsidR="00D41F32" w:rsidRPr="00171752">
        <w:rPr>
          <w:rFonts w:cstheme="minorHAnsi"/>
        </w:rPr>
        <w:t xml:space="preserve"> are part of calculating this capital percentage rate.</w:t>
      </w:r>
    </w:p>
    <w:p w14:paraId="71223442" w14:textId="2A2B48B0" w:rsidR="00BF2C60" w:rsidRPr="00171752" w:rsidRDefault="0024017A" w:rsidP="00171752">
      <w:pPr>
        <w:pStyle w:val="Heading2"/>
        <w:rPr>
          <w:b/>
          <w:bCs/>
          <w:color w:val="auto"/>
        </w:rPr>
      </w:pPr>
      <w:r w:rsidRPr="00171752">
        <w:rPr>
          <w:b/>
          <w:bCs/>
          <w:color w:val="auto"/>
          <w:sz w:val="24"/>
          <w:szCs w:val="24"/>
        </w:rPr>
        <w:t xml:space="preserve">Slide </w:t>
      </w:r>
      <w:r w:rsidR="002F7747" w:rsidRPr="00171752">
        <w:rPr>
          <w:b/>
          <w:bCs/>
          <w:color w:val="auto"/>
          <w:sz w:val="24"/>
          <w:szCs w:val="24"/>
        </w:rPr>
        <w:t>24</w:t>
      </w:r>
      <w:r w:rsidR="00171752" w:rsidRPr="00171752">
        <w:rPr>
          <w:b/>
          <w:bCs/>
          <w:color w:val="auto"/>
          <w:sz w:val="24"/>
          <w:szCs w:val="24"/>
        </w:rPr>
        <w:t xml:space="preserve">: </w:t>
      </w:r>
      <w:r w:rsidR="00BF2C60" w:rsidRPr="00171752">
        <w:rPr>
          <w:b/>
          <w:bCs/>
          <w:color w:val="auto"/>
        </w:rPr>
        <w:t>Building and Fixed Assets</w:t>
      </w:r>
    </w:p>
    <w:p w14:paraId="2FBDD0EC" w14:textId="73745B23" w:rsidR="00A6111D" w:rsidRDefault="00A6111D" w:rsidP="00171752">
      <w:pPr>
        <w:rPr>
          <w:rFonts w:eastAsiaTheme="majorEastAsia" w:cstheme="minorHAnsi"/>
        </w:rPr>
      </w:pPr>
      <w:r>
        <w:rPr>
          <w:rFonts w:eastAsiaTheme="majorEastAsia" w:cstheme="minorHAnsi"/>
        </w:rPr>
        <w:t>Building and fixed assets.</w:t>
      </w:r>
    </w:p>
    <w:p w14:paraId="0C22C7CA" w14:textId="1E7776A9" w:rsidR="00BF2C60" w:rsidRPr="00171752" w:rsidRDefault="002F37DE" w:rsidP="00171752">
      <w:pPr>
        <w:rPr>
          <w:rFonts w:eastAsiaTheme="majorEastAsia" w:cstheme="minorHAnsi"/>
        </w:rPr>
      </w:pPr>
      <w:r w:rsidRPr="00171752">
        <w:rPr>
          <w:rFonts w:eastAsiaTheme="majorEastAsia" w:cstheme="minorHAnsi"/>
        </w:rPr>
        <w:t xml:space="preserve">So, </w:t>
      </w:r>
      <w:r w:rsidR="00BF2C60" w:rsidRPr="00171752">
        <w:rPr>
          <w:rFonts w:eastAsiaTheme="majorEastAsia" w:cstheme="minorHAnsi"/>
        </w:rPr>
        <w:t>L</w:t>
      </w:r>
      <w:r w:rsidR="00A6111D">
        <w:rPr>
          <w:rFonts w:eastAsiaTheme="majorEastAsia" w:cstheme="minorHAnsi"/>
        </w:rPr>
        <w:t>-</w:t>
      </w:r>
      <w:r w:rsidR="00BF2C60" w:rsidRPr="00171752">
        <w:rPr>
          <w:rFonts w:eastAsiaTheme="majorEastAsia" w:cstheme="minorHAnsi"/>
        </w:rPr>
        <w:t>E</w:t>
      </w:r>
      <w:r w:rsidR="00A6111D">
        <w:rPr>
          <w:rFonts w:eastAsiaTheme="majorEastAsia" w:cstheme="minorHAnsi"/>
        </w:rPr>
        <w:t>-</w:t>
      </w:r>
      <w:r w:rsidR="00BF2C60" w:rsidRPr="00171752">
        <w:rPr>
          <w:rFonts w:eastAsiaTheme="majorEastAsia" w:cstheme="minorHAnsi"/>
        </w:rPr>
        <w:t xml:space="preserve">As must enter the </w:t>
      </w:r>
      <w:r w:rsidR="00BF2C60" w:rsidRPr="00A6111D">
        <w:rPr>
          <w:rStyle w:val="Emphasis"/>
          <w:i w:val="0"/>
          <w:iCs w:val="0"/>
        </w:rPr>
        <w:t>acquisition cost</w:t>
      </w:r>
      <w:r w:rsidR="00BF2C60" w:rsidRPr="00171752">
        <w:rPr>
          <w:rFonts w:eastAsiaTheme="majorEastAsia" w:cstheme="minorHAnsi"/>
        </w:rPr>
        <w:t xml:space="preserve"> of buildings and fixed assets in active use and occupancy by the L</w:t>
      </w:r>
      <w:r w:rsidR="00A6111D">
        <w:rPr>
          <w:rFonts w:eastAsiaTheme="majorEastAsia" w:cstheme="minorHAnsi"/>
        </w:rPr>
        <w:t>-</w:t>
      </w:r>
      <w:r w:rsidR="00BF2C60" w:rsidRPr="00171752">
        <w:rPr>
          <w:rFonts w:eastAsiaTheme="majorEastAsia" w:cstheme="minorHAnsi"/>
        </w:rPr>
        <w:t>E</w:t>
      </w:r>
      <w:r w:rsidR="00A6111D">
        <w:rPr>
          <w:rFonts w:eastAsiaTheme="majorEastAsia" w:cstheme="minorHAnsi"/>
        </w:rPr>
        <w:t>-</w:t>
      </w:r>
      <w:r w:rsidR="00BF2C60" w:rsidRPr="00171752">
        <w:rPr>
          <w:rFonts w:eastAsiaTheme="majorEastAsia" w:cstheme="minorHAnsi"/>
        </w:rPr>
        <w:t>A during the fiscal year. L</w:t>
      </w:r>
      <w:r w:rsidR="00A6111D">
        <w:rPr>
          <w:rFonts w:eastAsiaTheme="majorEastAsia" w:cstheme="minorHAnsi"/>
        </w:rPr>
        <w:t>-</w:t>
      </w:r>
      <w:r w:rsidR="00BF2C60" w:rsidRPr="00171752">
        <w:rPr>
          <w:rFonts w:eastAsiaTheme="majorEastAsia" w:cstheme="minorHAnsi"/>
        </w:rPr>
        <w:t>E</w:t>
      </w:r>
      <w:r w:rsidR="00A6111D">
        <w:rPr>
          <w:rFonts w:eastAsiaTheme="majorEastAsia" w:cstheme="minorHAnsi"/>
        </w:rPr>
        <w:t>-</w:t>
      </w:r>
      <w:r w:rsidR="00BF2C60" w:rsidRPr="00171752">
        <w:rPr>
          <w:rFonts w:eastAsiaTheme="majorEastAsia" w:cstheme="minorHAnsi"/>
        </w:rPr>
        <w:t>As are required to report the actual acquisition cost of capital assets, not insured values or replacement values.</w:t>
      </w:r>
      <w:r w:rsidR="00E3417A" w:rsidRPr="00171752">
        <w:rPr>
          <w:rFonts w:eastAsiaTheme="majorEastAsia" w:cstheme="minorHAnsi"/>
        </w:rPr>
        <w:t xml:space="preserve"> The notes we have here</w:t>
      </w:r>
      <w:r w:rsidR="00425D6A" w:rsidRPr="00171752">
        <w:rPr>
          <w:rFonts w:eastAsiaTheme="majorEastAsia" w:cstheme="minorHAnsi"/>
        </w:rPr>
        <w:t>,</w:t>
      </w:r>
      <w:r w:rsidR="00E3417A" w:rsidRPr="00171752">
        <w:rPr>
          <w:rFonts w:eastAsiaTheme="majorEastAsia" w:cstheme="minorHAnsi"/>
        </w:rPr>
        <w:t xml:space="preserve"> all from </w:t>
      </w:r>
      <w:r w:rsidR="00A6111D">
        <w:rPr>
          <w:rFonts w:eastAsiaTheme="majorEastAsia" w:cstheme="minorHAnsi"/>
        </w:rPr>
        <w:t>two C-F-R two hundred [</w:t>
      </w:r>
      <w:r w:rsidR="00E3417A" w:rsidRPr="00171752">
        <w:rPr>
          <w:rFonts w:eastAsiaTheme="majorEastAsia" w:cstheme="minorHAnsi"/>
        </w:rPr>
        <w:t>2 CFR 200</w:t>
      </w:r>
      <w:r w:rsidR="00A6111D">
        <w:rPr>
          <w:rFonts w:eastAsiaTheme="majorEastAsia" w:cstheme="minorHAnsi"/>
        </w:rPr>
        <w:t xml:space="preserve">], </w:t>
      </w:r>
      <w:r w:rsidRPr="00171752">
        <w:rPr>
          <w:rFonts w:eastAsiaTheme="majorEastAsia" w:cstheme="minorHAnsi"/>
        </w:rPr>
        <w:t>again,</w:t>
      </w:r>
      <w:r w:rsidR="00E3417A" w:rsidRPr="00171752">
        <w:rPr>
          <w:rFonts w:eastAsiaTheme="majorEastAsia" w:cstheme="minorHAnsi"/>
        </w:rPr>
        <w:t xml:space="preserve"> </w:t>
      </w:r>
      <w:proofErr w:type="gramStart"/>
      <w:r w:rsidR="00E3417A" w:rsidRPr="00171752">
        <w:rPr>
          <w:rFonts w:eastAsiaTheme="majorEastAsia" w:cstheme="minorHAnsi"/>
        </w:rPr>
        <w:t>that’s</w:t>
      </w:r>
      <w:proofErr w:type="gramEnd"/>
      <w:r w:rsidR="009F7B70" w:rsidRPr="00171752">
        <w:rPr>
          <w:rFonts w:eastAsiaTheme="majorEastAsia" w:cstheme="minorHAnsi"/>
          <w:color w:val="ED7D31" w:themeColor="accent2"/>
        </w:rPr>
        <w:t xml:space="preserve"> </w:t>
      </w:r>
      <w:r w:rsidRPr="00171752">
        <w:rPr>
          <w:rFonts w:eastAsiaTheme="majorEastAsia" w:cstheme="minorHAnsi"/>
        </w:rPr>
        <w:t xml:space="preserve">that </w:t>
      </w:r>
      <w:r w:rsidR="00E3417A" w:rsidRPr="00171752">
        <w:rPr>
          <w:rFonts w:eastAsiaTheme="majorEastAsia" w:cstheme="minorHAnsi"/>
        </w:rPr>
        <w:t>super circular. So</w:t>
      </w:r>
      <w:r w:rsidR="00804F07">
        <w:rPr>
          <w:rFonts w:eastAsiaTheme="majorEastAsia" w:cstheme="minorHAnsi"/>
        </w:rPr>
        <w:t>,</w:t>
      </w:r>
      <w:r w:rsidR="00E3417A" w:rsidRPr="00171752">
        <w:rPr>
          <w:rFonts w:eastAsiaTheme="majorEastAsia" w:cstheme="minorHAnsi"/>
        </w:rPr>
        <w:t xml:space="preserve"> there are many things that you need to be aware of in the definition and reporting of capital assets </w:t>
      </w:r>
      <w:r w:rsidRPr="00171752">
        <w:rPr>
          <w:rFonts w:eastAsiaTheme="majorEastAsia" w:cstheme="minorHAnsi"/>
        </w:rPr>
        <w:t xml:space="preserve">that are </w:t>
      </w:r>
      <w:r w:rsidR="00E3417A" w:rsidRPr="00171752">
        <w:rPr>
          <w:rFonts w:eastAsiaTheme="majorEastAsia" w:cstheme="minorHAnsi"/>
        </w:rPr>
        <w:t xml:space="preserve">defined by the super circular. I </w:t>
      </w:r>
      <w:proofErr w:type="gramStart"/>
      <w:r w:rsidR="00E3417A" w:rsidRPr="00171752">
        <w:rPr>
          <w:rFonts w:eastAsiaTheme="majorEastAsia" w:cstheme="minorHAnsi"/>
        </w:rPr>
        <w:t>don’t</w:t>
      </w:r>
      <w:proofErr w:type="gramEnd"/>
      <w:r w:rsidR="00E3417A" w:rsidRPr="00171752">
        <w:rPr>
          <w:rFonts w:eastAsiaTheme="majorEastAsia" w:cstheme="minorHAnsi"/>
        </w:rPr>
        <w:t xml:space="preserve"> want to read </w:t>
      </w:r>
      <w:r w:rsidR="00E3417A" w:rsidRPr="00171752">
        <w:rPr>
          <w:rFonts w:eastAsiaTheme="majorEastAsia" w:cstheme="minorHAnsi"/>
        </w:rPr>
        <w:lastRenderedPageBreak/>
        <w:t>regulations to you, but you should be familiar with all of these things and the super circular guidance overall.</w:t>
      </w:r>
    </w:p>
    <w:p w14:paraId="162E544E" w14:textId="4265E45A" w:rsidR="0024017A" w:rsidRPr="00171752" w:rsidRDefault="0024017A" w:rsidP="00171752">
      <w:pPr>
        <w:pStyle w:val="Heading2"/>
        <w:rPr>
          <w:b/>
          <w:bCs/>
          <w:color w:val="auto"/>
        </w:rPr>
      </w:pPr>
      <w:r w:rsidRPr="00171752">
        <w:rPr>
          <w:b/>
          <w:bCs/>
          <w:color w:val="auto"/>
        </w:rPr>
        <w:t>Slide 2</w:t>
      </w:r>
      <w:r w:rsidR="002F7747" w:rsidRPr="00171752">
        <w:rPr>
          <w:b/>
          <w:bCs/>
          <w:color w:val="auto"/>
        </w:rPr>
        <w:t>5</w:t>
      </w:r>
      <w:r w:rsidR="00171752" w:rsidRPr="00171752">
        <w:rPr>
          <w:b/>
          <w:bCs/>
          <w:color w:val="auto"/>
        </w:rPr>
        <w:t>: AAC Capital: Major Movables</w:t>
      </w:r>
    </w:p>
    <w:p w14:paraId="550D95B4" w14:textId="7072E027" w:rsidR="00C601AE" w:rsidRPr="00425D6A" w:rsidRDefault="009F4499" w:rsidP="00C601AE">
      <w:pPr>
        <w:rPr>
          <w:rFonts w:cstheme="minorHAnsi"/>
        </w:rPr>
      </w:pPr>
      <w:r w:rsidRPr="00425D6A">
        <w:rPr>
          <w:rFonts w:cstheme="minorHAnsi"/>
        </w:rPr>
        <w:t xml:space="preserve">In the area of </w:t>
      </w:r>
      <w:r w:rsidR="00A6111D">
        <w:rPr>
          <w:rFonts w:cstheme="minorHAnsi"/>
        </w:rPr>
        <w:t>m</w:t>
      </w:r>
      <w:r w:rsidRPr="00425D6A">
        <w:rPr>
          <w:rFonts w:cstheme="minorHAnsi"/>
        </w:rPr>
        <w:t xml:space="preserve">ajor </w:t>
      </w:r>
      <w:r w:rsidR="00A6111D">
        <w:rPr>
          <w:rFonts w:cstheme="minorHAnsi"/>
        </w:rPr>
        <w:t>m</w:t>
      </w:r>
      <w:r w:rsidRPr="00425D6A">
        <w:rPr>
          <w:rFonts w:cstheme="minorHAnsi"/>
        </w:rPr>
        <w:t>ovables</w:t>
      </w:r>
      <w:r w:rsidR="00425D6A" w:rsidRPr="00425D6A">
        <w:rPr>
          <w:rFonts w:cstheme="minorHAnsi"/>
        </w:rPr>
        <w:t>,</w:t>
      </w:r>
      <w:r w:rsidR="00C601AE" w:rsidRPr="00425D6A">
        <w:rPr>
          <w:rFonts w:cstheme="minorHAnsi"/>
        </w:rPr>
        <w:t xml:space="preserve"> </w:t>
      </w:r>
      <w:r w:rsidRPr="00425D6A">
        <w:rPr>
          <w:rFonts w:cstheme="minorHAnsi"/>
        </w:rPr>
        <w:t xml:space="preserve">the </w:t>
      </w:r>
      <w:r w:rsidR="00C601AE" w:rsidRPr="00804F07">
        <w:rPr>
          <w:rStyle w:val="Emphasis"/>
        </w:rPr>
        <w:t>acquisition costs</w:t>
      </w:r>
      <w:r w:rsidR="00C601AE" w:rsidRPr="00425D6A">
        <w:rPr>
          <w:rFonts w:cstheme="minorHAnsi"/>
        </w:rPr>
        <w:t xml:space="preserve"> of school district</w:t>
      </w:r>
      <w:r w:rsidR="00C601AE" w:rsidRPr="00425D6A">
        <w:rPr>
          <w:rFonts w:cstheme="minorHAnsi"/>
          <w:color w:val="ED7D31" w:themeColor="accent2"/>
        </w:rPr>
        <w:t xml:space="preserve"> </w:t>
      </w:r>
      <w:r w:rsidR="00C601AE" w:rsidRPr="00425D6A">
        <w:rPr>
          <w:rFonts w:cstheme="minorHAnsi"/>
        </w:rPr>
        <w:t xml:space="preserve">equipment </w:t>
      </w:r>
      <w:proofErr w:type="gramStart"/>
      <w:r w:rsidR="00C601AE" w:rsidRPr="00425D6A">
        <w:rPr>
          <w:rFonts w:cstheme="minorHAnsi"/>
        </w:rPr>
        <w:t>that</w:t>
      </w:r>
      <w:r w:rsidRPr="00425D6A">
        <w:rPr>
          <w:rFonts w:cstheme="minorHAnsi"/>
        </w:rPr>
        <w:t>’s</w:t>
      </w:r>
      <w:proofErr w:type="gramEnd"/>
      <w:r w:rsidR="00C601AE" w:rsidRPr="00425D6A">
        <w:rPr>
          <w:rFonts w:cstheme="minorHAnsi"/>
        </w:rPr>
        <w:t xml:space="preserve"> not included in the value of buildings and fixed assets, </w:t>
      </w:r>
      <w:r w:rsidRPr="00425D6A">
        <w:rPr>
          <w:rFonts w:cstheme="minorHAnsi"/>
        </w:rPr>
        <w:t>this means</w:t>
      </w:r>
      <w:r w:rsidR="00425D6A" w:rsidRPr="00425D6A">
        <w:rPr>
          <w:rFonts w:cstheme="minorHAnsi"/>
        </w:rPr>
        <w:t>:</w:t>
      </w:r>
    </w:p>
    <w:p w14:paraId="0535065E" w14:textId="2466A5C3" w:rsidR="00C601AE" w:rsidRPr="00425D6A" w:rsidRDefault="00425D6A" w:rsidP="00171752">
      <w:pPr>
        <w:numPr>
          <w:ilvl w:val="0"/>
          <w:numId w:val="10"/>
        </w:numPr>
        <w:rPr>
          <w:rFonts w:cstheme="minorHAnsi"/>
        </w:rPr>
      </w:pPr>
      <w:r w:rsidRPr="00425D6A">
        <w:rPr>
          <w:rFonts w:cstheme="minorHAnsi"/>
        </w:rPr>
        <w:t>E</w:t>
      </w:r>
      <w:r w:rsidR="00C601AE" w:rsidRPr="00425D6A">
        <w:rPr>
          <w:rFonts w:cstheme="minorHAnsi"/>
        </w:rPr>
        <w:t xml:space="preserve">quipment, </w:t>
      </w:r>
      <w:r w:rsidR="009F4499" w:rsidRPr="00425D6A">
        <w:rPr>
          <w:rFonts w:cstheme="minorHAnsi"/>
        </w:rPr>
        <w:t xml:space="preserve">that’s </w:t>
      </w:r>
      <w:r w:rsidR="00C601AE" w:rsidRPr="00425D6A">
        <w:rPr>
          <w:rFonts w:cstheme="minorHAnsi"/>
        </w:rPr>
        <w:t>tangible</w:t>
      </w:r>
      <w:r w:rsidR="00C601AE" w:rsidRPr="00171752">
        <w:rPr>
          <w:rFonts w:cstheme="minorHAnsi"/>
        </w:rPr>
        <w:t xml:space="preserve"> </w:t>
      </w:r>
      <w:r w:rsidR="00C601AE" w:rsidRPr="00425D6A">
        <w:rPr>
          <w:rFonts w:cstheme="minorHAnsi"/>
        </w:rPr>
        <w:t xml:space="preserve">property </w:t>
      </w:r>
      <w:r w:rsidR="009F4499" w:rsidRPr="00425D6A">
        <w:rPr>
          <w:rFonts w:cstheme="minorHAnsi"/>
        </w:rPr>
        <w:t xml:space="preserve">and has </w:t>
      </w:r>
      <w:r w:rsidR="00C601AE" w:rsidRPr="00425D6A">
        <w:rPr>
          <w:rFonts w:cstheme="minorHAnsi"/>
        </w:rPr>
        <w:t xml:space="preserve">a useful life of more than one year and a per-unit acquisition cost which equals or exceeds the lesser of the capitalization level established by </w:t>
      </w:r>
      <w:r w:rsidR="009F4499" w:rsidRPr="00425D6A">
        <w:rPr>
          <w:rFonts w:cstheme="minorHAnsi"/>
        </w:rPr>
        <w:t>your L</w:t>
      </w:r>
      <w:r w:rsidR="00A6111D">
        <w:rPr>
          <w:rFonts w:cstheme="minorHAnsi"/>
        </w:rPr>
        <w:t>-</w:t>
      </w:r>
      <w:r w:rsidR="009F4499" w:rsidRPr="00425D6A">
        <w:rPr>
          <w:rFonts w:cstheme="minorHAnsi"/>
        </w:rPr>
        <w:t>E</w:t>
      </w:r>
      <w:r w:rsidR="00A6111D">
        <w:rPr>
          <w:rFonts w:cstheme="minorHAnsi"/>
        </w:rPr>
        <w:t>-</w:t>
      </w:r>
      <w:r w:rsidR="009F4499" w:rsidRPr="00425D6A">
        <w:rPr>
          <w:rFonts w:cstheme="minorHAnsi"/>
        </w:rPr>
        <w:t xml:space="preserve">A </w:t>
      </w:r>
      <w:r w:rsidR="00C601AE" w:rsidRPr="00425D6A">
        <w:rPr>
          <w:rFonts w:cstheme="minorHAnsi"/>
        </w:rPr>
        <w:t xml:space="preserve">for financial statement purposes, or </w:t>
      </w:r>
      <w:r w:rsidR="00A6111D">
        <w:rPr>
          <w:rFonts w:cstheme="minorHAnsi"/>
        </w:rPr>
        <w:t>five thousand dollars [</w:t>
      </w:r>
      <w:r w:rsidR="00C601AE" w:rsidRPr="00425D6A">
        <w:rPr>
          <w:rFonts w:cstheme="minorHAnsi"/>
        </w:rPr>
        <w:t>$5,000</w:t>
      </w:r>
      <w:r w:rsidR="00A6111D">
        <w:rPr>
          <w:rFonts w:cstheme="minorHAnsi"/>
        </w:rPr>
        <w:t>]</w:t>
      </w:r>
      <w:r w:rsidR="003C7693" w:rsidRPr="00425D6A">
        <w:rPr>
          <w:rFonts w:cstheme="minorHAnsi"/>
        </w:rPr>
        <w:t>. Again, this is super circular</w:t>
      </w:r>
      <w:r w:rsidR="00C601AE" w:rsidRPr="00425D6A">
        <w:rPr>
          <w:rFonts w:cstheme="minorHAnsi"/>
        </w:rPr>
        <w:t>; or</w:t>
      </w:r>
    </w:p>
    <w:p w14:paraId="5E41EDCF" w14:textId="10F1E9C2" w:rsidR="00C601AE" w:rsidRPr="00425D6A" w:rsidRDefault="00425D6A" w:rsidP="00171752">
      <w:pPr>
        <w:numPr>
          <w:ilvl w:val="0"/>
          <w:numId w:val="10"/>
        </w:numPr>
        <w:rPr>
          <w:rFonts w:cstheme="minorHAnsi"/>
        </w:rPr>
      </w:pPr>
      <w:r w:rsidRPr="00425D6A">
        <w:rPr>
          <w:rFonts w:cstheme="minorHAnsi"/>
        </w:rPr>
        <w:t>G</w:t>
      </w:r>
      <w:r w:rsidR="00C601AE" w:rsidRPr="00425D6A">
        <w:rPr>
          <w:rFonts w:cstheme="minorHAnsi"/>
        </w:rPr>
        <w:t>eneral purpose equipment means</w:t>
      </w:r>
      <w:r w:rsidR="00C601AE" w:rsidRPr="00171752">
        <w:rPr>
          <w:rFonts w:cstheme="minorHAnsi"/>
        </w:rPr>
        <w:t xml:space="preserve"> </w:t>
      </w:r>
      <w:r w:rsidR="003C7693" w:rsidRPr="00425D6A">
        <w:rPr>
          <w:rFonts w:cstheme="minorHAnsi"/>
        </w:rPr>
        <w:t xml:space="preserve">equipment </w:t>
      </w:r>
      <w:proofErr w:type="gramStart"/>
      <w:r w:rsidR="003C7693" w:rsidRPr="00425D6A">
        <w:rPr>
          <w:rFonts w:cstheme="minorHAnsi"/>
        </w:rPr>
        <w:t>that’s</w:t>
      </w:r>
      <w:proofErr w:type="gramEnd"/>
      <w:r w:rsidR="003C7693" w:rsidRPr="00425D6A">
        <w:rPr>
          <w:rFonts w:cstheme="minorHAnsi"/>
        </w:rPr>
        <w:t xml:space="preserve"> all kinds of things like office equipment,</w:t>
      </w:r>
      <w:r w:rsidR="00C601AE" w:rsidRPr="00425D6A">
        <w:rPr>
          <w:rFonts w:cstheme="minorHAnsi"/>
        </w:rPr>
        <w:t xml:space="preserve"> furnishings, modular offices, telephone networks, </w:t>
      </w:r>
      <w:r w:rsidR="003C7693" w:rsidRPr="00425D6A">
        <w:rPr>
          <w:rFonts w:cstheme="minorHAnsi"/>
        </w:rPr>
        <w:t>IT</w:t>
      </w:r>
      <w:r w:rsidR="00C601AE" w:rsidRPr="00171752">
        <w:rPr>
          <w:rFonts w:cstheme="minorHAnsi"/>
        </w:rPr>
        <w:t xml:space="preserve"> </w:t>
      </w:r>
      <w:r w:rsidR="00C601AE" w:rsidRPr="00425D6A">
        <w:rPr>
          <w:rFonts w:cstheme="minorHAnsi"/>
        </w:rPr>
        <w:t>equipment, air conditioning equipment, reproduction and printing equipment, and</w:t>
      </w:r>
      <w:r w:rsidR="003C7693" w:rsidRPr="00425D6A">
        <w:rPr>
          <w:rFonts w:cstheme="minorHAnsi"/>
        </w:rPr>
        <w:t xml:space="preserve"> even</w:t>
      </w:r>
      <w:r w:rsidR="00C601AE" w:rsidRPr="00425D6A">
        <w:rPr>
          <w:rFonts w:cstheme="minorHAnsi"/>
        </w:rPr>
        <w:t xml:space="preserve"> motor vehicles. </w:t>
      </w:r>
      <w:r w:rsidR="003C7693" w:rsidRPr="00425D6A">
        <w:rPr>
          <w:rFonts w:cstheme="minorHAnsi"/>
        </w:rPr>
        <w:t>Again, super circular reference is there for you</w:t>
      </w:r>
      <w:r w:rsidR="00C601AE" w:rsidRPr="00425D6A">
        <w:rPr>
          <w:rFonts w:cstheme="minorHAnsi"/>
        </w:rPr>
        <w:t>.</w:t>
      </w:r>
    </w:p>
    <w:p w14:paraId="224CF7BE" w14:textId="26DC08E7" w:rsidR="00C601AE" w:rsidRPr="00425D6A" w:rsidRDefault="003C7693" w:rsidP="00171752">
      <w:pPr>
        <w:numPr>
          <w:ilvl w:val="0"/>
          <w:numId w:val="10"/>
        </w:numPr>
        <w:rPr>
          <w:rFonts w:cstheme="minorHAnsi"/>
        </w:rPr>
      </w:pPr>
      <w:r w:rsidRPr="00425D6A">
        <w:rPr>
          <w:rFonts w:cstheme="minorHAnsi"/>
        </w:rPr>
        <w:t xml:space="preserve">And </w:t>
      </w:r>
      <w:r w:rsidR="00A6111D">
        <w:rPr>
          <w:rFonts w:cstheme="minorHAnsi"/>
        </w:rPr>
        <w:t>c</w:t>
      </w:r>
      <w:r w:rsidR="00C601AE" w:rsidRPr="00425D6A">
        <w:rPr>
          <w:rFonts w:cstheme="minorHAnsi"/>
        </w:rPr>
        <w:t>apital expenditures for improvements to equipment which materially increase their value or useful life</w:t>
      </w:r>
      <w:r w:rsidRPr="00425D6A">
        <w:rPr>
          <w:rFonts w:cstheme="minorHAnsi"/>
        </w:rPr>
        <w:t xml:space="preserve"> can be included in your </w:t>
      </w:r>
      <w:r w:rsidR="00A6111D">
        <w:rPr>
          <w:rFonts w:cstheme="minorHAnsi"/>
        </w:rPr>
        <w:t>m</w:t>
      </w:r>
      <w:r w:rsidRPr="00425D6A">
        <w:rPr>
          <w:rFonts w:cstheme="minorHAnsi"/>
        </w:rPr>
        <w:t xml:space="preserve">ajor </w:t>
      </w:r>
      <w:proofErr w:type="gramStart"/>
      <w:r w:rsidR="00A6111D">
        <w:rPr>
          <w:rFonts w:cstheme="minorHAnsi"/>
        </w:rPr>
        <w:t>m</w:t>
      </w:r>
      <w:r w:rsidRPr="00425D6A">
        <w:rPr>
          <w:rFonts w:cstheme="minorHAnsi"/>
        </w:rPr>
        <w:t>ovables</w:t>
      </w:r>
      <w:proofErr w:type="gramEnd"/>
      <w:r w:rsidRPr="00425D6A">
        <w:rPr>
          <w:rFonts w:cstheme="minorHAnsi"/>
        </w:rPr>
        <w:t xml:space="preserve"> actual costs.</w:t>
      </w:r>
    </w:p>
    <w:p w14:paraId="6925AFED" w14:textId="6E445DCB" w:rsidR="00EE132C" w:rsidRPr="00171752" w:rsidRDefault="0024017A" w:rsidP="00171752">
      <w:pPr>
        <w:pStyle w:val="Heading2"/>
        <w:rPr>
          <w:b/>
          <w:bCs/>
          <w:color w:val="auto"/>
        </w:rPr>
      </w:pPr>
      <w:r w:rsidRPr="00171752">
        <w:rPr>
          <w:b/>
          <w:bCs/>
          <w:color w:val="auto"/>
          <w:sz w:val="24"/>
          <w:szCs w:val="24"/>
        </w:rPr>
        <w:t>Slide 2</w:t>
      </w:r>
      <w:r w:rsidR="002F7747" w:rsidRPr="00171752">
        <w:rPr>
          <w:b/>
          <w:bCs/>
          <w:color w:val="auto"/>
          <w:sz w:val="24"/>
          <w:szCs w:val="24"/>
        </w:rPr>
        <w:t>6</w:t>
      </w:r>
      <w:r w:rsidR="00171752" w:rsidRPr="00171752">
        <w:rPr>
          <w:b/>
          <w:bCs/>
          <w:color w:val="auto"/>
          <w:sz w:val="24"/>
          <w:szCs w:val="24"/>
        </w:rPr>
        <w:t xml:space="preserve">: </w:t>
      </w:r>
      <w:r w:rsidR="00EE132C" w:rsidRPr="00171752">
        <w:rPr>
          <w:b/>
          <w:bCs/>
          <w:color w:val="auto"/>
        </w:rPr>
        <w:t>Net Interest</w:t>
      </w:r>
    </w:p>
    <w:p w14:paraId="46899CA3" w14:textId="21DD9241" w:rsidR="00804F07" w:rsidRDefault="00804F07" w:rsidP="00804F07">
      <w:pPr>
        <w:rPr>
          <w:rFonts w:cstheme="minorHAnsi"/>
        </w:rPr>
      </w:pPr>
      <w:r>
        <w:rPr>
          <w:rFonts w:cstheme="minorHAnsi"/>
        </w:rPr>
        <w:t>Net Interest.</w:t>
      </w:r>
    </w:p>
    <w:p w14:paraId="3BFEE6BC" w14:textId="65A71A83" w:rsidR="00EE132C" w:rsidRPr="00425D6A" w:rsidRDefault="00EE132C" w:rsidP="00171752">
      <w:pPr>
        <w:numPr>
          <w:ilvl w:val="0"/>
          <w:numId w:val="10"/>
        </w:numPr>
        <w:rPr>
          <w:rFonts w:cstheme="minorHAnsi"/>
        </w:rPr>
      </w:pPr>
      <w:r w:rsidRPr="00425D6A">
        <w:rPr>
          <w:rFonts w:cstheme="minorHAnsi"/>
        </w:rPr>
        <w:t>Because claims are filed during the fiscal year, the net interest expense consists of the L</w:t>
      </w:r>
      <w:r w:rsidR="00804F07">
        <w:rPr>
          <w:rFonts w:cstheme="minorHAnsi"/>
        </w:rPr>
        <w:t>-</w:t>
      </w:r>
      <w:r w:rsidRPr="00425D6A">
        <w:rPr>
          <w:rFonts w:cstheme="minorHAnsi"/>
        </w:rPr>
        <w:t>E</w:t>
      </w:r>
      <w:r w:rsidR="00804F07">
        <w:rPr>
          <w:rFonts w:cstheme="minorHAnsi"/>
        </w:rPr>
        <w:t>-</w:t>
      </w:r>
      <w:r w:rsidRPr="00425D6A">
        <w:rPr>
          <w:rFonts w:cstheme="minorHAnsi"/>
        </w:rPr>
        <w:t xml:space="preserve">A’s budgeted interest expenses minus earned interest for the fiscal year associated with </w:t>
      </w:r>
      <w:r w:rsidR="00014523" w:rsidRPr="00425D6A">
        <w:rPr>
          <w:rFonts w:cstheme="minorHAnsi"/>
        </w:rPr>
        <w:t xml:space="preserve">the </w:t>
      </w:r>
      <w:r w:rsidRPr="00425D6A">
        <w:rPr>
          <w:rFonts w:cstheme="minorHAnsi"/>
        </w:rPr>
        <w:t>financing costs to acquire, construct, or replace capital assets.</w:t>
      </w:r>
    </w:p>
    <w:p w14:paraId="3CE6A06D" w14:textId="0E96E387" w:rsidR="00EE132C" w:rsidRPr="00425D6A" w:rsidRDefault="00EE132C" w:rsidP="00171752">
      <w:pPr>
        <w:numPr>
          <w:ilvl w:val="0"/>
          <w:numId w:val="10"/>
        </w:numPr>
        <w:rPr>
          <w:rFonts w:cstheme="minorHAnsi"/>
        </w:rPr>
      </w:pPr>
      <w:r w:rsidRPr="00425D6A">
        <w:rPr>
          <w:rFonts w:cstheme="minorHAnsi"/>
        </w:rPr>
        <w:t xml:space="preserve">Capital assets are defined in </w:t>
      </w:r>
      <w:r w:rsidR="00310A54" w:rsidRPr="00425D6A">
        <w:rPr>
          <w:rFonts w:cstheme="minorHAnsi"/>
        </w:rPr>
        <w:t xml:space="preserve">the super circular again </w:t>
      </w:r>
      <w:r w:rsidR="00804F07">
        <w:rPr>
          <w:rFonts w:cstheme="minorHAnsi"/>
        </w:rPr>
        <w:t>a</w:t>
      </w:r>
      <w:r w:rsidR="00310A54" w:rsidRPr="00425D6A">
        <w:rPr>
          <w:rFonts w:cstheme="minorHAnsi"/>
        </w:rPr>
        <w:t>nd a</w:t>
      </w:r>
      <w:r w:rsidRPr="00425D6A">
        <w:rPr>
          <w:rFonts w:cstheme="minorHAnsi"/>
        </w:rPr>
        <w:t>n asset cost includes</w:t>
      </w:r>
      <w:r w:rsidR="00804F07">
        <w:rPr>
          <w:rFonts w:cstheme="minorHAnsi"/>
        </w:rPr>
        <w:t>,</w:t>
      </w:r>
      <w:r w:rsidRPr="00425D6A">
        <w:rPr>
          <w:rFonts w:cstheme="minorHAnsi"/>
        </w:rPr>
        <w:t xml:space="preserve"> as applicable</w:t>
      </w:r>
      <w:r w:rsidR="00804F07">
        <w:rPr>
          <w:rFonts w:cstheme="minorHAnsi"/>
        </w:rPr>
        <w:t>,</w:t>
      </w:r>
      <w:r w:rsidRPr="00425D6A">
        <w:rPr>
          <w:rFonts w:cstheme="minorHAnsi"/>
        </w:rPr>
        <w:t xml:space="preserve"> acquisition costs, construction costs, and other costs capitalized in accordance with </w:t>
      </w:r>
      <w:r w:rsidR="00804F07">
        <w:rPr>
          <w:rFonts w:cstheme="minorHAnsi"/>
        </w:rPr>
        <w:t>gap [</w:t>
      </w:r>
      <w:r w:rsidRPr="00425D6A">
        <w:rPr>
          <w:rFonts w:cstheme="minorHAnsi"/>
        </w:rPr>
        <w:t>GAAP</w:t>
      </w:r>
      <w:r w:rsidR="00804F07">
        <w:rPr>
          <w:rFonts w:cstheme="minorHAnsi"/>
        </w:rPr>
        <w:t>]</w:t>
      </w:r>
      <w:r w:rsidRPr="00425D6A">
        <w:rPr>
          <w:rFonts w:cstheme="minorHAnsi"/>
        </w:rPr>
        <w:t>.</w:t>
      </w:r>
    </w:p>
    <w:p w14:paraId="76A53F2D" w14:textId="0EEAE2F8" w:rsidR="00EE132C" w:rsidRPr="00425D6A" w:rsidRDefault="00EE132C" w:rsidP="00171752">
      <w:pPr>
        <w:numPr>
          <w:ilvl w:val="0"/>
          <w:numId w:val="10"/>
        </w:numPr>
        <w:rPr>
          <w:rFonts w:cstheme="minorHAnsi"/>
        </w:rPr>
      </w:pPr>
      <w:r w:rsidRPr="00425D6A">
        <w:rPr>
          <w:rFonts w:cstheme="minorHAnsi"/>
        </w:rPr>
        <w:t>The L</w:t>
      </w:r>
      <w:r w:rsidR="00804F07">
        <w:rPr>
          <w:rFonts w:cstheme="minorHAnsi"/>
        </w:rPr>
        <w:t>-</w:t>
      </w:r>
      <w:r w:rsidRPr="00425D6A">
        <w:rPr>
          <w:rFonts w:cstheme="minorHAnsi"/>
        </w:rPr>
        <w:t>E</w:t>
      </w:r>
      <w:r w:rsidR="00804F07">
        <w:rPr>
          <w:rFonts w:cstheme="minorHAnsi"/>
        </w:rPr>
        <w:t>-</w:t>
      </w:r>
      <w:r w:rsidRPr="00425D6A">
        <w:rPr>
          <w:rFonts w:cstheme="minorHAnsi"/>
        </w:rPr>
        <w:t>A may include no other interest expenses on the claim.</w:t>
      </w:r>
    </w:p>
    <w:p w14:paraId="3C75896C" w14:textId="4EC7493E" w:rsidR="00EE132C" w:rsidRPr="00EE02A9" w:rsidRDefault="00310A54" w:rsidP="00171752">
      <w:pPr>
        <w:numPr>
          <w:ilvl w:val="0"/>
          <w:numId w:val="10"/>
        </w:numPr>
        <w:rPr>
          <w:rFonts w:cstheme="minorHAnsi"/>
        </w:rPr>
      </w:pPr>
      <w:r w:rsidRPr="00425D6A">
        <w:rPr>
          <w:rFonts w:cstheme="minorHAnsi"/>
        </w:rPr>
        <w:t>And a</w:t>
      </w:r>
      <w:r w:rsidR="00EE132C" w:rsidRPr="00425D6A">
        <w:rPr>
          <w:rFonts w:cstheme="minorHAnsi"/>
        </w:rPr>
        <w:t xml:space="preserve">llowable interest costs and interest earnings offsets must meet the conditions described in </w:t>
      </w:r>
      <w:r w:rsidRPr="00425D6A">
        <w:rPr>
          <w:rFonts w:cstheme="minorHAnsi"/>
        </w:rPr>
        <w:t>the super circular</w:t>
      </w:r>
      <w:r w:rsidR="00EE132C" w:rsidRPr="00EE02A9">
        <w:rPr>
          <w:rFonts w:cstheme="minorHAnsi"/>
        </w:rPr>
        <w:t>.</w:t>
      </w:r>
    </w:p>
    <w:p w14:paraId="147DAFC9" w14:textId="760E6B9F" w:rsidR="0024017A" w:rsidRPr="00171752" w:rsidRDefault="0024017A" w:rsidP="00171752">
      <w:pPr>
        <w:pStyle w:val="Heading2"/>
        <w:rPr>
          <w:b/>
          <w:bCs/>
          <w:color w:val="auto"/>
        </w:rPr>
      </w:pPr>
      <w:r w:rsidRPr="00171752">
        <w:rPr>
          <w:b/>
          <w:bCs/>
          <w:color w:val="auto"/>
        </w:rPr>
        <w:t>Slide 2</w:t>
      </w:r>
      <w:r w:rsidR="002F7747" w:rsidRPr="00171752">
        <w:rPr>
          <w:b/>
          <w:bCs/>
          <w:color w:val="auto"/>
        </w:rPr>
        <w:t>7</w:t>
      </w:r>
      <w:r w:rsidR="00171752" w:rsidRPr="00171752">
        <w:rPr>
          <w:b/>
          <w:bCs/>
          <w:color w:val="auto"/>
        </w:rPr>
        <w:t>: AAC Capital: Annual Total Budgeted District-Wide Salaries and Benefits and FTE</w:t>
      </w:r>
    </w:p>
    <w:p w14:paraId="65633013" w14:textId="3BA34D72" w:rsidR="008D5C22" w:rsidRPr="00804F07" w:rsidRDefault="00310A54" w:rsidP="008D5C22">
      <w:pPr>
        <w:rPr>
          <w:rFonts w:eastAsiaTheme="majorEastAsia" w:cstheme="minorHAnsi"/>
        </w:rPr>
      </w:pPr>
      <w:r w:rsidRPr="00804F07">
        <w:rPr>
          <w:rFonts w:cstheme="minorHAnsi"/>
        </w:rPr>
        <w:t xml:space="preserve">The </w:t>
      </w:r>
      <w:bookmarkStart w:id="2" w:name="_Hlk71974723"/>
      <w:r w:rsidR="00804F07">
        <w:rPr>
          <w:rFonts w:cstheme="minorHAnsi"/>
        </w:rPr>
        <w:t>a</w:t>
      </w:r>
      <w:r w:rsidR="008D5C22" w:rsidRPr="00804F07">
        <w:rPr>
          <w:rFonts w:cstheme="minorHAnsi"/>
        </w:rPr>
        <w:t xml:space="preserve">nnual </w:t>
      </w:r>
      <w:r w:rsidR="00804F07">
        <w:rPr>
          <w:rFonts w:cstheme="minorHAnsi"/>
        </w:rPr>
        <w:t>t</w:t>
      </w:r>
      <w:r w:rsidR="008D5C22" w:rsidRPr="00804F07">
        <w:rPr>
          <w:rFonts w:cstheme="minorHAnsi"/>
        </w:rPr>
        <w:t xml:space="preserve">otal </w:t>
      </w:r>
      <w:r w:rsidR="00804F07">
        <w:rPr>
          <w:rFonts w:cstheme="minorHAnsi"/>
        </w:rPr>
        <w:t>b</w:t>
      </w:r>
      <w:r w:rsidR="008D5C22" w:rsidRPr="00804F07">
        <w:rPr>
          <w:rFonts w:cstheme="minorHAnsi"/>
        </w:rPr>
        <w:t xml:space="preserve">udgeted </w:t>
      </w:r>
      <w:r w:rsidR="00804F07">
        <w:rPr>
          <w:rFonts w:cstheme="minorHAnsi"/>
        </w:rPr>
        <w:t>d</w:t>
      </w:r>
      <w:r w:rsidR="008D5C22" w:rsidRPr="00804F07">
        <w:rPr>
          <w:rFonts w:cstheme="minorHAnsi"/>
        </w:rPr>
        <w:t>istrict-</w:t>
      </w:r>
      <w:r w:rsidR="00804F07">
        <w:rPr>
          <w:rFonts w:cstheme="minorHAnsi"/>
        </w:rPr>
        <w:t>w</w:t>
      </w:r>
      <w:r w:rsidR="008D5C22" w:rsidRPr="00804F07">
        <w:rPr>
          <w:rFonts w:cstheme="minorHAnsi"/>
        </w:rPr>
        <w:t xml:space="preserve">ide </w:t>
      </w:r>
      <w:r w:rsidR="00804F07">
        <w:rPr>
          <w:rFonts w:cstheme="minorHAnsi"/>
        </w:rPr>
        <w:t>s</w:t>
      </w:r>
      <w:r w:rsidR="008D5C22" w:rsidRPr="00804F07">
        <w:rPr>
          <w:rFonts w:cstheme="minorHAnsi"/>
        </w:rPr>
        <w:t xml:space="preserve">alaries and </w:t>
      </w:r>
      <w:r w:rsidR="00804F07">
        <w:rPr>
          <w:rFonts w:cstheme="minorHAnsi"/>
        </w:rPr>
        <w:t>b</w:t>
      </w:r>
      <w:r w:rsidR="008D5C22" w:rsidRPr="00804F07">
        <w:rPr>
          <w:rFonts w:cstheme="minorHAnsi"/>
        </w:rPr>
        <w:t>enefits and F</w:t>
      </w:r>
      <w:r w:rsidR="00804F07">
        <w:rPr>
          <w:rFonts w:cstheme="minorHAnsi"/>
        </w:rPr>
        <w:t>-</w:t>
      </w:r>
      <w:r w:rsidR="008D5C22" w:rsidRPr="00804F07">
        <w:rPr>
          <w:rFonts w:cstheme="minorHAnsi"/>
        </w:rPr>
        <w:t>T</w:t>
      </w:r>
      <w:r w:rsidR="00804F07">
        <w:rPr>
          <w:rFonts w:cstheme="minorHAnsi"/>
        </w:rPr>
        <w:t>-</w:t>
      </w:r>
      <w:r w:rsidR="008D5C22" w:rsidRPr="00804F07">
        <w:rPr>
          <w:rFonts w:cstheme="minorHAnsi"/>
        </w:rPr>
        <w:t>E</w:t>
      </w:r>
      <w:bookmarkEnd w:id="2"/>
      <w:r w:rsidR="00171752" w:rsidRPr="00804F07">
        <w:rPr>
          <w:rFonts w:eastAsiaTheme="majorEastAsia" w:cstheme="minorHAnsi"/>
        </w:rPr>
        <w:t>.</w:t>
      </w:r>
    </w:p>
    <w:p w14:paraId="1ADB6A20" w14:textId="5C32F764" w:rsidR="008D5C22" w:rsidRPr="00171752" w:rsidRDefault="00310A54" w:rsidP="00171752">
      <w:pPr>
        <w:numPr>
          <w:ilvl w:val="0"/>
          <w:numId w:val="10"/>
        </w:numPr>
        <w:rPr>
          <w:rFonts w:cstheme="minorHAnsi"/>
        </w:rPr>
      </w:pPr>
      <w:r w:rsidRPr="00171752">
        <w:rPr>
          <w:rFonts w:cstheme="minorHAnsi"/>
        </w:rPr>
        <w:t xml:space="preserve">The </w:t>
      </w:r>
      <w:r w:rsidR="008D5C22" w:rsidRPr="00171752">
        <w:rPr>
          <w:rFonts w:cstheme="minorHAnsi"/>
        </w:rPr>
        <w:t>L</w:t>
      </w:r>
      <w:r w:rsidR="00792413">
        <w:rPr>
          <w:rFonts w:cstheme="minorHAnsi"/>
        </w:rPr>
        <w:t>-</w:t>
      </w:r>
      <w:r w:rsidR="008D5C22" w:rsidRPr="00171752">
        <w:rPr>
          <w:rFonts w:cstheme="minorHAnsi"/>
        </w:rPr>
        <w:t>E</w:t>
      </w:r>
      <w:r w:rsidR="00792413">
        <w:rPr>
          <w:rFonts w:cstheme="minorHAnsi"/>
        </w:rPr>
        <w:t>-</w:t>
      </w:r>
      <w:r w:rsidR="008D5C22" w:rsidRPr="00171752">
        <w:rPr>
          <w:rFonts w:cstheme="minorHAnsi"/>
        </w:rPr>
        <w:t>As should report the grand total budgeted amount for the fiscal year of all salaries and benefits for all employees of the school district</w:t>
      </w:r>
      <w:r w:rsidR="00792413">
        <w:rPr>
          <w:rFonts w:cstheme="minorHAnsi"/>
        </w:rPr>
        <w:t>.</w:t>
      </w:r>
      <w:r w:rsidR="00E3417A" w:rsidRPr="00171752">
        <w:rPr>
          <w:rFonts w:cstheme="minorHAnsi"/>
        </w:rPr>
        <w:t xml:space="preserve"> </w:t>
      </w:r>
      <w:r w:rsidR="00792413">
        <w:rPr>
          <w:rFonts w:cstheme="minorHAnsi"/>
        </w:rPr>
        <w:t>I</w:t>
      </w:r>
      <w:r w:rsidRPr="00171752">
        <w:rPr>
          <w:rFonts w:cstheme="minorHAnsi"/>
        </w:rPr>
        <w:t xml:space="preserve">t </w:t>
      </w:r>
      <w:proofErr w:type="gramStart"/>
      <w:r w:rsidR="00E3417A" w:rsidRPr="00171752">
        <w:rPr>
          <w:rFonts w:cstheme="minorHAnsi"/>
        </w:rPr>
        <w:t>doesn’t</w:t>
      </w:r>
      <w:proofErr w:type="gramEnd"/>
      <w:r w:rsidR="00E3417A" w:rsidRPr="00171752">
        <w:rPr>
          <w:rFonts w:cstheme="minorHAnsi"/>
        </w:rPr>
        <w:t xml:space="preserve"> matter who they are.</w:t>
      </w:r>
    </w:p>
    <w:p w14:paraId="6F0FAFEA" w14:textId="1F421DBF" w:rsidR="008D5C22" w:rsidRPr="00171752" w:rsidRDefault="008D5C22" w:rsidP="00171752">
      <w:pPr>
        <w:numPr>
          <w:ilvl w:val="0"/>
          <w:numId w:val="10"/>
        </w:numPr>
        <w:rPr>
          <w:rFonts w:cstheme="minorHAnsi"/>
        </w:rPr>
      </w:pPr>
      <w:r w:rsidRPr="00171752">
        <w:rPr>
          <w:rFonts w:cstheme="minorHAnsi"/>
        </w:rPr>
        <w:t>Because this amount will be used in the calculation of the capital percentage rate as an allocation factor, all salaries and employer shares of benefits for all district staff must be reported in the Administrative Activity claim</w:t>
      </w:r>
      <w:r w:rsidR="00FD2E20" w:rsidRPr="00171752">
        <w:rPr>
          <w:rFonts w:cstheme="minorHAnsi"/>
        </w:rPr>
        <w:t>.</w:t>
      </w:r>
      <w:r w:rsidRPr="00171752">
        <w:rPr>
          <w:rFonts w:cstheme="minorHAnsi"/>
        </w:rPr>
        <w:t xml:space="preserve"> </w:t>
      </w:r>
      <w:r w:rsidR="00FD2E20" w:rsidRPr="00171752">
        <w:rPr>
          <w:rFonts w:cstheme="minorHAnsi"/>
        </w:rPr>
        <w:t>T</w:t>
      </w:r>
      <w:r w:rsidR="00310A54" w:rsidRPr="00171752">
        <w:rPr>
          <w:rFonts w:cstheme="minorHAnsi"/>
        </w:rPr>
        <w:t>his includes</w:t>
      </w:r>
      <w:r w:rsidRPr="00171752">
        <w:rPr>
          <w:rFonts w:cstheme="minorHAnsi"/>
        </w:rPr>
        <w:t xml:space="preserve"> part-time and full-time staff, district administration, athletic staff, teaching staff, paraprofessional</w:t>
      </w:r>
      <w:r w:rsidR="00FD2E20" w:rsidRPr="00171752">
        <w:rPr>
          <w:rFonts w:cstheme="minorHAnsi"/>
        </w:rPr>
        <w:t>s,</w:t>
      </w:r>
      <w:r w:rsidR="00310A54" w:rsidRPr="00171752">
        <w:rPr>
          <w:rFonts w:cstheme="minorHAnsi"/>
        </w:rPr>
        <w:t xml:space="preserve"> custodians</w:t>
      </w:r>
      <w:r w:rsidRPr="00171752">
        <w:rPr>
          <w:rFonts w:cstheme="minorHAnsi"/>
        </w:rPr>
        <w:t>, etc.</w:t>
      </w:r>
      <w:r w:rsidR="00E3417A" w:rsidRPr="00171752">
        <w:rPr>
          <w:rFonts w:cstheme="minorHAnsi"/>
        </w:rPr>
        <w:t xml:space="preserve"> </w:t>
      </w:r>
      <w:r w:rsidR="00310A54" w:rsidRPr="00171752">
        <w:rPr>
          <w:rFonts w:cstheme="minorHAnsi"/>
        </w:rPr>
        <w:t xml:space="preserve">This includes </w:t>
      </w:r>
      <w:r w:rsidR="00E3417A" w:rsidRPr="00171752">
        <w:rPr>
          <w:rFonts w:cstheme="minorHAnsi"/>
        </w:rPr>
        <w:t>everybody.</w:t>
      </w:r>
    </w:p>
    <w:p w14:paraId="16D5B01B" w14:textId="671D5E96" w:rsidR="008D5C22" w:rsidRPr="00171752" w:rsidRDefault="0024017A" w:rsidP="00171752">
      <w:pPr>
        <w:pStyle w:val="Heading2"/>
        <w:rPr>
          <w:b/>
          <w:bCs/>
          <w:color w:val="auto"/>
        </w:rPr>
      </w:pPr>
      <w:r w:rsidRPr="00171752">
        <w:rPr>
          <w:b/>
          <w:bCs/>
          <w:color w:val="auto"/>
          <w:sz w:val="24"/>
          <w:szCs w:val="24"/>
        </w:rPr>
        <w:t>Slide 2</w:t>
      </w:r>
      <w:r w:rsidR="002F7747" w:rsidRPr="00171752">
        <w:rPr>
          <w:b/>
          <w:bCs/>
          <w:color w:val="auto"/>
          <w:sz w:val="24"/>
          <w:szCs w:val="24"/>
        </w:rPr>
        <w:t>8</w:t>
      </w:r>
      <w:r w:rsidR="00171752" w:rsidRPr="00171752">
        <w:rPr>
          <w:b/>
          <w:bCs/>
          <w:color w:val="auto"/>
          <w:sz w:val="24"/>
          <w:szCs w:val="24"/>
        </w:rPr>
        <w:t xml:space="preserve">: </w:t>
      </w:r>
      <w:r w:rsidR="008D5C22" w:rsidRPr="00171752">
        <w:rPr>
          <w:b/>
          <w:bCs/>
          <w:color w:val="auto"/>
        </w:rPr>
        <w:t>AAC:  Materials and Supplies</w:t>
      </w:r>
    </w:p>
    <w:p w14:paraId="0F2ABA87" w14:textId="19E8BF50" w:rsidR="00310A54" w:rsidRPr="00171752" w:rsidRDefault="00310A54" w:rsidP="00F40250">
      <w:pPr>
        <w:rPr>
          <w:rFonts w:eastAsiaTheme="majorEastAsia" w:cstheme="minorHAnsi"/>
        </w:rPr>
      </w:pPr>
      <w:r w:rsidRPr="00171752">
        <w:rPr>
          <w:rFonts w:eastAsiaTheme="majorEastAsia" w:cstheme="minorHAnsi"/>
        </w:rPr>
        <w:t>In A</w:t>
      </w:r>
      <w:r w:rsidR="007218B2">
        <w:rPr>
          <w:rFonts w:eastAsiaTheme="majorEastAsia" w:cstheme="minorHAnsi"/>
        </w:rPr>
        <w:t>-</w:t>
      </w:r>
      <w:r w:rsidRPr="00171752">
        <w:rPr>
          <w:rFonts w:eastAsiaTheme="majorEastAsia" w:cstheme="minorHAnsi"/>
        </w:rPr>
        <w:t>A</w:t>
      </w:r>
      <w:r w:rsidR="007218B2">
        <w:rPr>
          <w:rFonts w:eastAsiaTheme="majorEastAsia" w:cstheme="minorHAnsi"/>
        </w:rPr>
        <w:t>-</w:t>
      </w:r>
      <w:r w:rsidRPr="00171752">
        <w:rPr>
          <w:rFonts w:eastAsiaTheme="majorEastAsia" w:cstheme="minorHAnsi"/>
        </w:rPr>
        <w:t xml:space="preserve">C when </w:t>
      </w:r>
      <w:proofErr w:type="gramStart"/>
      <w:r w:rsidRPr="00171752">
        <w:rPr>
          <w:rFonts w:eastAsiaTheme="majorEastAsia" w:cstheme="minorHAnsi"/>
        </w:rPr>
        <w:t>we’re</w:t>
      </w:r>
      <w:proofErr w:type="gramEnd"/>
      <w:r w:rsidRPr="00171752">
        <w:rPr>
          <w:rFonts w:eastAsiaTheme="majorEastAsia" w:cstheme="minorHAnsi"/>
        </w:rPr>
        <w:t xml:space="preserve"> talking about materials and supplies:</w:t>
      </w:r>
    </w:p>
    <w:p w14:paraId="4257DFF0" w14:textId="4D4A8C2A" w:rsidR="008D5C22" w:rsidRPr="00171752" w:rsidRDefault="008D5C22" w:rsidP="00171752">
      <w:pPr>
        <w:numPr>
          <w:ilvl w:val="0"/>
          <w:numId w:val="10"/>
        </w:numPr>
        <w:rPr>
          <w:rFonts w:cstheme="minorHAnsi"/>
        </w:rPr>
      </w:pPr>
      <w:r w:rsidRPr="00171752">
        <w:rPr>
          <w:rFonts w:cstheme="minorHAnsi"/>
        </w:rPr>
        <w:lastRenderedPageBreak/>
        <w:t>L</w:t>
      </w:r>
      <w:r w:rsidR="007218B2">
        <w:rPr>
          <w:rFonts w:cstheme="minorHAnsi"/>
        </w:rPr>
        <w:t>-</w:t>
      </w:r>
      <w:r w:rsidRPr="00171752">
        <w:rPr>
          <w:rFonts w:cstheme="minorHAnsi"/>
        </w:rPr>
        <w:t>E</w:t>
      </w:r>
      <w:r w:rsidR="007218B2">
        <w:rPr>
          <w:rFonts w:cstheme="minorHAnsi"/>
        </w:rPr>
        <w:t>-</w:t>
      </w:r>
      <w:r w:rsidRPr="00171752">
        <w:rPr>
          <w:rFonts w:cstheme="minorHAnsi"/>
        </w:rPr>
        <w:t>As should enter actual quarterly material and supply expenditures related to the delivery of Medicaid administrative activities.</w:t>
      </w:r>
    </w:p>
    <w:p w14:paraId="4036D65A" w14:textId="35280A56" w:rsidR="008D5C22" w:rsidRPr="00171752" w:rsidRDefault="008D5C22" w:rsidP="00171752">
      <w:pPr>
        <w:numPr>
          <w:ilvl w:val="0"/>
          <w:numId w:val="10"/>
        </w:numPr>
        <w:rPr>
          <w:rFonts w:cstheme="minorHAnsi"/>
        </w:rPr>
      </w:pPr>
      <w:r w:rsidRPr="00171752">
        <w:rPr>
          <w:rFonts w:cstheme="minorHAnsi"/>
        </w:rPr>
        <w:t xml:space="preserve">Only material and supply costs funded by state </w:t>
      </w:r>
      <w:r w:rsidR="007218B2">
        <w:rPr>
          <w:rFonts w:cstheme="minorHAnsi"/>
        </w:rPr>
        <w:t>and</w:t>
      </w:r>
      <w:r w:rsidRPr="00171752">
        <w:rPr>
          <w:rFonts w:cstheme="minorHAnsi"/>
        </w:rPr>
        <w:t xml:space="preserve"> local revenue that assist in the performance of </w:t>
      </w:r>
      <w:r w:rsidR="00310A54" w:rsidRPr="00171752">
        <w:rPr>
          <w:rFonts w:cstheme="minorHAnsi"/>
        </w:rPr>
        <w:t xml:space="preserve">those </w:t>
      </w:r>
      <w:r w:rsidRPr="00171752">
        <w:rPr>
          <w:rFonts w:cstheme="minorHAnsi"/>
        </w:rPr>
        <w:t>reimbursable Medicaid administrative activities by staff who participated in the R</w:t>
      </w:r>
      <w:r w:rsidR="007218B2">
        <w:rPr>
          <w:rFonts w:cstheme="minorHAnsi"/>
        </w:rPr>
        <w:t>-</w:t>
      </w:r>
      <w:r w:rsidRPr="00171752">
        <w:rPr>
          <w:rFonts w:cstheme="minorHAnsi"/>
        </w:rPr>
        <w:t>M</w:t>
      </w:r>
      <w:r w:rsidR="007218B2">
        <w:rPr>
          <w:rFonts w:cstheme="minorHAnsi"/>
        </w:rPr>
        <w:t>-</w:t>
      </w:r>
      <w:r w:rsidRPr="00171752">
        <w:rPr>
          <w:rFonts w:cstheme="minorHAnsi"/>
        </w:rPr>
        <w:t>T</w:t>
      </w:r>
      <w:r w:rsidR="007218B2">
        <w:rPr>
          <w:rFonts w:cstheme="minorHAnsi"/>
        </w:rPr>
        <w:t>-</w:t>
      </w:r>
      <w:r w:rsidRPr="00171752">
        <w:rPr>
          <w:rFonts w:cstheme="minorHAnsi"/>
        </w:rPr>
        <w:t>S should be included in the A</w:t>
      </w:r>
      <w:r w:rsidR="007218B2">
        <w:rPr>
          <w:rFonts w:cstheme="minorHAnsi"/>
        </w:rPr>
        <w:t>-</w:t>
      </w:r>
      <w:r w:rsidRPr="00171752">
        <w:rPr>
          <w:rFonts w:cstheme="minorHAnsi"/>
        </w:rPr>
        <w:t>A</w:t>
      </w:r>
      <w:r w:rsidR="007218B2">
        <w:rPr>
          <w:rFonts w:cstheme="minorHAnsi"/>
        </w:rPr>
        <w:t>-</w:t>
      </w:r>
      <w:r w:rsidRPr="00171752">
        <w:rPr>
          <w:rFonts w:cstheme="minorHAnsi"/>
        </w:rPr>
        <w:t>C.</w:t>
      </w:r>
    </w:p>
    <w:p w14:paraId="12C9FE35" w14:textId="7BE4EE59" w:rsidR="008D5C22" w:rsidRPr="00171752" w:rsidRDefault="008D5C22" w:rsidP="00171752">
      <w:pPr>
        <w:numPr>
          <w:ilvl w:val="0"/>
          <w:numId w:val="10"/>
        </w:numPr>
        <w:rPr>
          <w:rFonts w:cstheme="minorHAnsi"/>
        </w:rPr>
      </w:pPr>
      <w:r w:rsidRPr="00171752">
        <w:rPr>
          <w:rFonts w:cstheme="minorHAnsi"/>
        </w:rPr>
        <w:t xml:space="preserve">Examples of </w:t>
      </w:r>
      <w:r w:rsidR="00310A54" w:rsidRPr="00171752">
        <w:rPr>
          <w:rFonts w:cstheme="minorHAnsi"/>
        </w:rPr>
        <w:t xml:space="preserve">some </w:t>
      </w:r>
      <w:r w:rsidRPr="00171752">
        <w:rPr>
          <w:rFonts w:cstheme="minorHAnsi"/>
        </w:rPr>
        <w:t xml:space="preserve">costs that </w:t>
      </w:r>
      <w:r w:rsidR="00310A54" w:rsidRPr="00171752">
        <w:rPr>
          <w:rFonts w:cstheme="minorHAnsi"/>
        </w:rPr>
        <w:t xml:space="preserve">might be allowable would </w:t>
      </w:r>
      <w:proofErr w:type="gramStart"/>
      <w:r w:rsidRPr="00171752">
        <w:rPr>
          <w:rFonts w:cstheme="minorHAnsi"/>
        </w:rPr>
        <w:t>be:</w:t>
      </w:r>
      <w:proofErr w:type="gramEnd"/>
      <w:r w:rsidRPr="00171752">
        <w:rPr>
          <w:rFonts w:cstheme="minorHAnsi"/>
        </w:rPr>
        <w:t xml:space="preserve"> forms, brochures, fliers, office supplies</w:t>
      </w:r>
      <w:r w:rsidR="007A70DC" w:rsidRPr="00171752">
        <w:rPr>
          <w:rFonts w:cstheme="minorHAnsi"/>
        </w:rPr>
        <w:t xml:space="preserve">, </w:t>
      </w:r>
      <w:r w:rsidR="00310A54" w:rsidRPr="00171752">
        <w:rPr>
          <w:rFonts w:cstheme="minorHAnsi"/>
        </w:rPr>
        <w:t>things like that, that are</w:t>
      </w:r>
      <w:r w:rsidRPr="00171752">
        <w:rPr>
          <w:rFonts w:cstheme="minorHAnsi"/>
        </w:rPr>
        <w:t xml:space="preserve"> related to reimbursable administrative activities</w:t>
      </w:r>
      <w:r w:rsidR="007218B2">
        <w:rPr>
          <w:rFonts w:cstheme="minorHAnsi"/>
        </w:rPr>
        <w:t>.</w:t>
      </w:r>
      <w:r w:rsidRPr="00171752">
        <w:rPr>
          <w:rFonts w:cstheme="minorHAnsi"/>
        </w:rPr>
        <w:t xml:space="preserve"> </w:t>
      </w:r>
      <w:r w:rsidR="00E06833" w:rsidRPr="00171752">
        <w:rPr>
          <w:rFonts w:cstheme="minorHAnsi"/>
        </w:rPr>
        <w:t>For example</w:t>
      </w:r>
      <w:r w:rsidR="007218B2">
        <w:rPr>
          <w:rFonts w:cstheme="minorHAnsi"/>
        </w:rPr>
        <w:t>,</w:t>
      </w:r>
      <w:r w:rsidRPr="00171752">
        <w:rPr>
          <w:rFonts w:cstheme="minorHAnsi"/>
        </w:rPr>
        <w:t xml:space="preserve"> Medicaid outreach</w:t>
      </w:r>
      <w:r w:rsidR="00FD2E20" w:rsidRPr="00171752">
        <w:rPr>
          <w:rFonts w:cstheme="minorHAnsi"/>
        </w:rPr>
        <w:t>,</w:t>
      </w:r>
      <w:r w:rsidRPr="00171752">
        <w:rPr>
          <w:rFonts w:cstheme="minorHAnsi"/>
        </w:rPr>
        <w:t xml:space="preserve"> scheduling</w:t>
      </w:r>
      <w:r w:rsidR="00FD2E20" w:rsidRPr="00171752">
        <w:rPr>
          <w:rFonts w:cstheme="minorHAnsi"/>
        </w:rPr>
        <w:t>,</w:t>
      </w:r>
      <w:r w:rsidRPr="00171752">
        <w:rPr>
          <w:rFonts w:cstheme="minorHAnsi"/>
        </w:rPr>
        <w:t xml:space="preserve"> </w:t>
      </w:r>
      <w:r w:rsidR="00310A54" w:rsidRPr="00171752">
        <w:rPr>
          <w:rFonts w:cstheme="minorHAnsi"/>
        </w:rPr>
        <w:t xml:space="preserve">and </w:t>
      </w:r>
      <w:r w:rsidRPr="00171752">
        <w:rPr>
          <w:rFonts w:cstheme="minorHAnsi"/>
        </w:rPr>
        <w:t>arranging transportation.</w:t>
      </w:r>
      <w:r w:rsidR="00310A54" w:rsidRPr="00171752">
        <w:rPr>
          <w:rFonts w:cstheme="minorHAnsi"/>
        </w:rPr>
        <w:t xml:space="preserve"> People who do that work probably use office supplies and so forth when carrying out that work</w:t>
      </w:r>
      <w:r w:rsidR="00171752">
        <w:rPr>
          <w:rFonts w:cstheme="minorHAnsi"/>
        </w:rPr>
        <w:t>.</w:t>
      </w:r>
    </w:p>
    <w:p w14:paraId="68E78E05" w14:textId="666C1419" w:rsidR="008D5C22" w:rsidRPr="008032A4" w:rsidRDefault="00310A54" w:rsidP="008032A4">
      <w:pPr>
        <w:numPr>
          <w:ilvl w:val="0"/>
          <w:numId w:val="10"/>
        </w:numPr>
        <w:rPr>
          <w:rFonts w:cstheme="minorHAnsi"/>
        </w:rPr>
      </w:pPr>
      <w:r w:rsidRPr="008032A4">
        <w:rPr>
          <w:rFonts w:cstheme="minorHAnsi"/>
        </w:rPr>
        <w:t>Some excluded expenditures</w:t>
      </w:r>
      <w:r w:rsidR="007218B2">
        <w:rPr>
          <w:rFonts w:cstheme="minorHAnsi"/>
        </w:rPr>
        <w:t>:</w:t>
      </w:r>
      <w:r w:rsidRPr="008032A4">
        <w:rPr>
          <w:rFonts w:cstheme="minorHAnsi"/>
        </w:rPr>
        <w:t xml:space="preserve"> t</w:t>
      </w:r>
      <w:r w:rsidR="008D5C22" w:rsidRPr="008032A4">
        <w:rPr>
          <w:rFonts w:cstheme="minorHAnsi"/>
        </w:rPr>
        <w:t>he cost of materials and supplies used in the delivery of health-related services should not be included in</w:t>
      </w:r>
      <w:r w:rsidRPr="008032A4">
        <w:rPr>
          <w:rFonts w:cstheme="minorHAnsi"/>
        </w:rPr>
        <w:t xml:space="preserve"> the</w:t>
      </w:r>
      <w:r w:rsidR="008D5C22" w:rsidRPr="008032A4">
        <w:rPr>
          <w:rFonts w:cstheme="minorHAnsi"/>
        </w:rPr>
        <w:t xml:space="preserve"> A</w:t>
      </w:r>
      <w:r w:rsidR="007218B2">
        <w:rPr>
          <w:rFonts w:cstheme="minorHAnsi"/>
        </w:rPr>
        <w:t>-</w:t>
      </w:r>
      <w:r w:rsidR="008D5C22" w:rsidRPr="008032A4">
        <w:rPr>
          <w:rFonts w:cstheme="minorHAnsi"/>
        </w:rPr>
        <w:t>A</w:t>
      </w:r>
      <w:r w:rsidR="007218B2">
        <w:rPr>
          <w:rFonts w:cstheme="minorHAnsi"/>
        </w:rPr>
        <w:t>-</w:t>
      </w:r>
      <w:r w:rsidR="008D5C22" w:rsidRPr="008032A4">
        <w:rPr>
          <w:rFonts w:cstheme="minorHAnsi"/>
        </w:rPr>
        <w:t>C.</w:t>
      </w:r>
    </w:p>
    <w:p w14:paraId="16404DDB" w14:textId="0DCF1F3A" w:rsidR="008D5C22" w:rsidRPr="008032A4" w:rsidRDefault="008D5C22" w:rsidP="008032A4">
      <w:pPr>
        <w:numPr>
          <w:ilvl w:val="0"/>
          <w:numId w:val="10"/>
        </w:numPr>
        <w:rPr>
          <w:rFonts w:cstheme="minorHAnsi"/>
        </w:rPr>
      </w:pPr>
      <w:r w:rsidRPr="008032A4">
        <w:rPr>
          <w:rFonts w:cstheme="minorHAnsi"/>
        </w:rPr>
        <w:t xml:space="preserve">These costs may be reimbursable through the Direct Service reimbursement portion of the </w:t>
      </w:r>
      <w:r w:rsidR="00310A54" w:rsidRPr="008032A4">
        <w:rPr>
          <w:rFonts w:cstheme="minorHAnsi"/>
        </w:rPr>
        <w:t xml:space="preserve">program </w:t>
      </w:r>
      <w:r w:rsidRPr="008032A4">
        <w:rPr>
          <w:rFonts w:cstheme="minorHAnsi"/>
        </w:rPr>
        <w:t>when all requirements for reimbursement are met</w:t>
      </w:r>
      <w:r w:rsidR="00E3417A" w:rsidRPr="008032A4">
        <w:rPr>
          <w:rFonts w:cstheme="minorHAnsi"/>
        </w:rPr>
        <w:t xml:space="preserve"> and claimed in the direct service cost report, but </w:t>
      </w:r>
      <w:proofErr w:type="gramStart"/>
      <w:r w:rsidR="00E3417A" w:rsidRPr="008032A4">
        <w:rPr>
          <w:rFonts w:cstheme="minorHAnsi"/>
        </w:rPr>
        <w:t>they’re</w:t>
      </w:r>
      <w:proofErr w:type="gramEnd"/>
      <w:r w:rsidR="00E3417A" w:rsidRPr="008032A4">
        <w:rPr>
          <w:rFonts w:cstheme="minorHAnsi"/>
        </w:rPr>
        <w:t xml:space="preserve"> never included in a quarterly </w:t>
      </w:r>
      <w:r w:rsidR="007218B2">
        <w:rPr>
          <w:rFonts w:cstheme="minorHAnsi"/>
        </w:rPr>
        <w:t>Administrative Activity</w:t>
      </w:r>
      <w:r w:rsidR="00E3417A" w:rsidRPr="008032A4">
        <w:rPr>
          <w:rFonts w:cstheme="minorHAnsi"/>
        </w:rPr>
        <w:t xml:space="preserve"> claim.</w:t>
      </w:r>
    </w:p>
    <w:p w14:paraId="1FBB168F" w14:textId="403A1BC8" w:rsidR="002D3541" w:rsidRPr="00C741D5" w:rsidRDefault="0024017A" w:rsidP="00C741D5">
      <w:pPr>
        <w:pStyle w:val="Heading2"/>
        <w:rPr>
          <w:b/>
          <w:bCs/>
          <w:color w:val="auto"/>
        </w:rPr>
      </w:pPr>
      <w:r w:rsidRPr="00C741D5">
        <w:rPr>
          <w:b/>
          <w:bCs/>
          <w:color w:val="auto"/>
          <w:sz w:val="24"/>
          <w:szCs w:val="24"/>
        </w:rPr>
        <w:t>Slide 2</w:t>
      </w:r>
      <w:r w:rsidR="002F7747" w:rsidRPr="00C741D5">
        <w:rPr>
          <w:b/>
          <w:bCs/>
          <w:color w:val="auto"/>
          <w:sz w:val="24"/>
          <w:szCs w:val="24"/>
        </w:rPr>
        <w:t>9</w:t>
      </w:r>
      <w:r w:rsidR="00C741D5" w:rsidRPr="00C741D5">
        <w:rPr>
          <w:b/>
          <w:bCs/>
          <w:color w:val="auto"/>
          <w:sz w:val="24"/>
          <w:szCs w:val="24"/>
        </w:rPr>
        <w:t xml:space="preserve">: </w:t>
      </w:r>
      <w:r w:rsidR="002D3541" w:rsidRPr="00C741D5">
        <w:rPr>
          <w:b/>
          <w:bCs/>
          <w:color w:val="auto"/>
        </w:rPr>
        <w:t xml:space="preserve">AAC:  </w:t>
      </w:r>
      <w:bookmarkStart w:id="3" w:name="_Hlk67486138"/>
      <w:r w:rsidR="002D3541" w:rsidRPr="00C741D5">
        <w:rPr>
          <w:b/>
          <w:bCs/>
          <w:color w:val="auto"/>
        </w:rPr>
        <w:t>Purchased Services</w:t>
      </w:r>
      <w:bookmarkEnd w:id="3"/>
    </w:p>
    <w:p w14:paraId="2229C24D" w14:textId="687FB884" w:rsidR="002D3541" w:rsidRPr="00FD2E20" w:rsidRDefault="00310A54" w:rsidP="002D3541">
      <w:pPr>
        <w:rPr>
          <w:rFonts w:eastAsiaTheme="majorEastAsia" w:cstheme="minorHAnsi"/>
          <w:color w:val="002960"/>
        </w:rPr>
      </w:pPr>
      <w:r w:rsidRPr="00C741D5">
        <w:rPr>
          <w:rFonts w:eastAsiaTheme="majorEastAsia" w:cstheme="minorHAnsi"/>
        </w:rPr>
        <w:t>In Administrative Activity Claiming</w:t>
      </w:r>
      <w:r w:rsidR="00FD2E20" w:rsidRPr="00C741D5">
        <w:rPr>
          <w:rFonts w:eastAsiaTheme="majorEastAsia" w:cstheme="minorHAnsi"/>
        </w:rPr>
        <w:t>,</w:t>
      </w:r>
      <w:r w:rsidRPr="00C741D5">
        <w:rPr>
          <w:rFonts w:eastAsiaTheme="majorEastAsia" w:cstheme="minorHAnsi"/>
        </w:rPr>
        <w:t xml:space="preserve"> when </w:t>
      </w:r>
      <w:proofErr w:type="gramStart"/>
      <w:r w:rsidRPr="00C741D5">
        <w:rPr>
          <w:rFonts w:eastAsiaTheme="majorEastAsia" w:cstheme="minorHAnsi"/>
        </w:rPr>
        <w:t>we’re</w:t>
      </w:r>
      <w:proofErr w:type="gramEnd"/>
      <w:r w:rsidRPr="00C741D5">
        <w:rPr>
          <w:rFonts w:eastAsiaTheme="majorEastAsia" w:cstheme="minorHAnsi"/>
        </w:rPr>
        <w:t xml:space="preserve"> talking about purchased services</w:t>
      </w:r>
      <w:r w:rsidR="00D46DD1">
        <w:rPr>
          <w:rFonts w:eastAsiaTheme="majorEastAsia" w:cstheme="minorHAnsi"/>
        </w:rPr>
        <w:t>,</w:t>
      </w:r>
      <w:r w:rsidR="00FD2E20" w:rsidRPr="00C741D5">
        <w:rPr>
          <w:rFonts w:eastAsiaTheme="majorEastAsia" w:cstheme="minorHAnsi"/>
        </w:rPr>
        <w:t xml:space="preserve"> </w:t>
      </w:r>
      <w:r w:rsidR="002D3541" w:rsidRPr="00C741D5">
        <w:rPr>
          <w:rFonts w:cstheme="minorHAnsi"/>
        </w:rPr>
        <w:t>L</w:t>
      </w:r>
      <w:r w:rsidR="00D46DD1">
        <w:rPr>
          <w:rFonts w:cstheme="minorHAnsi"/>
        </w:rPr>
        <w:t>-</w:t>
      </w:r>
      <w:r w:rsidR="002D3541" w:rsidRPr="00C741D5">
        <w:rPr>
          <w:rFonts w:cstheme="minorHAnsi"/>
        </w:rPr>
        <w:t>E</w:t>
      </w:r>
      <w:r w:rsidR="00D46DD1">
        <w:rPr>
          <w:rFonts w:cstheme="minorHAnsi"/>
        </w:rPr>
        <w:t>-</w:t>
      </w:r>
      <w:r w:rsidR="002D3541" w:rsidRPr="00C741D5">
        <w:rPr>
          <w:rFonts w:cstheme="minorHAnsi"/>
        </w:rPr>
        <w:t xml:space="preserve">As should enter </w:t>
      </w:r>
      <w:r w:rsidR="002D3541" w:rsidRPr="00FD2E20">
        <w:rPr>
          <w:rFonts w:cstheme="minorHAnsi"/>
        </w:rPr>
        <w:t xml:space="preserve">actual quarterly purchased services expenditures related to the delivery of Medicaid administrative activities. </w:t>
      </w:r>
      <w:r w:rsidRPr="00FD2E20">
        <w:rPr>
          <w:rFonts w:cstheme="minorHAnsi"/>
        </w:rPr>
        <w:t>So</w:t>
      </w:r>
      <w:r w:rsidR="00FD2E20" w:rsidRPr="00FD2E20">
        <w:rPr>
          <w:rFonts w:cstheme="minorHAnsi"/>
        </w:rPr>
        <w:t>,</w:t>
      </w:r>
      <w:r w:rsidRPr="00FD2E20">
        <w:rPr>
          <w:rFonts w:cstheme="minorHAnsi"/>
        </w:rPr>
        <w:t xml:space="preserve"> e</w:t>
      </w:r>
      <w:r w:rsidR="002D3541" w:rsidRPr="00FD2E20">
        <w:rPr>
          <w:rFonts w:cstheme="minorHAnsi"/>
        </w:rPr>
        <w:t xml:space="preserve">xamples of </w:t>
      </w:r>
      <w:r w:rsidRPr="00FD2E20">
        <w:rPr>
          <w:rFonts w:cstheme="minorHAnsi"/>
        </w:rPr>
        <w:t xml:space="preserve">some </w:t>
      </w:r>
      <w:r w:rsidR="002D3541" w:rsidRPr="00FD2E20">
        <w:rPr>
          <w:rFonts w:cstheme="minorHAnsi"/>
        </w:rPr>
        <w:t xml:space="preserve">costs that can be included </w:t>
      </w:r>
      <w:r w:rsidRPr="00FD2E20">
        <w:rPr>
          <w:rFonts w:cstheme="minorHAnsi"/>
        </w:rPr>
        <w:t>might be:</w:t>
      </w:r>
    </w:p>
    <w:p w14:paraId="370FCC34" w14:textId="72DC2F6D" w:rsidR="002D3541" w:rsidRPr="00FD2E20" w:rsidRDefault="00FD2E20" w:rsidP="00C741D5">
      <w:pPr>
        <w:numPr>
          <w:ilvl w:val="0"/>
          <w:numId w:val="10"/>
        </w:numPr>
        <w:rPr>
          <w:rFonts w:cstheme="minorHAnsi"/>
        </w:rPr>
      </w:pPr>
      <w:r w:rsidRPr="00FD2E20">
        <w:rPr>
          <w:rFonts w:cstheme="minorHAnsi"/>
        </w:rPr>
        <w:t>A</w:t>
      </w:r>
      <w:r w:rsidR="002D3541" w:rsidRPr="00FD2E20">
        <w:rPr>
          <w:rFonts w:cstheme="minorHAnsi"/>
        </w:rPr>
        <w:t xml:space="preserve">n expenditure to a printing service to print flyers that qualify as Medicaid </w:t>
      </w:r>
      <w:r w:rsidR="00D46DD1">
        <w:rPr>
          <w:rFonts w:cstheme="minorHAnsi"/>
        </w:rPr>
        <w:t>o</w:t>
      </w:r>
      <w:r w:rsidR="002D3541" w:rsidRPr="00FD2E20">
        <w:rPr>
          <w:rFonts w:cstheme="minorHAnsi"/>
        </w:rPr>
        <w:t xml:space="preserve">utreach such as </w:t>
      </w:r>
      <w:r w:rsidR="00BA4AD9" w:rsidRPr="00FD2E20">
        <w:rPr>
          <w:rFonts w:cstheme="minorHAnsi"/>
        </w:rPr>
        <w:t xml:space="preserve">perhaps </w:t>
      </w:r>
      <w:r w:rsidR="002D3541" w:rsidRPr="00FD2E20">
        <w:rPr>
          <w:rFonts w:cstheme="minorHAnsi"/>
        </w:rPr>
        <w:t>an informational brochure about well-child exams or physicals</w:t>
      </w:r>
      <w:r w:rsidR="00BA4AD9" w:rsidRPr="00FD2E20">
        <w:rPr>
          <w:rFonts w:cstheme="minorHAnsi"/>
        </w:rPr>
        <w:t xml:space="preserve"> that are</w:t>
      </w:r>
      <w:r w:rsidR="002D3541" w:rsidRPr="00FD2E20">
        <w:rPr>
          <w:rFonts w:cstheme="minorHAnsi"/>
        </w:rPr>
        <w:t xml:space="preserve"> </w:t>
      </w:r>
      <w:r w:rsidR="00BA4AD9" w:rsidRPr="00FD2E20">
        <w:rPr>
          <w:rFonts w:cstheme="minorHAnsi"/>
        </w:rPr>
        <w:t>go</w:t>
      </w:r>
      <w:r w:rsidR="00773C50" w:rsidRPr="00FD2E20">
        <w:rPr>
          <w:rFonts w:cstheme="minorHAnsi"/>
        </w:rPr>
        <w:t>ing to</w:t>
      </w:r>
      <w:r w:rsidR="00BA4AD9" w:rsidRPr="00FD2E20">
        <w:rPr>
          <w:rFonts w:cstheme="minorHAnsi"/>
        </w:rPr>
        <w:t xml:space="preserve"> be </w:t>
      </w:r>
      <w:r w:rsidR="002D3541" w:rsidRPr="00FD2E20">
        <w:rPr>
          <w:rFonts w:cstheme="minorHAnsi"/>
        </w:rPr>
        <w:t>available through school</w:t>
      </w:r>
      <w:r w:rsidR="00C741D5">
        <w:rPr>
          <w:rFonts w:cstheme="minorHAnsi"/>
        </w:rPr>
        <w:t>.</w:t>
      </w:r>
    </w:p>
    <w:p w14:paraId="7419C4A0" w14:textId="10C51371" w:rsidR="002D3541" w:rsidRPr="00FD2E20" w:rsidRDefault="00FD2E20" w:rsidP="00C741D5">
      <w:pPr>
        <w:numPr>
          <w:ilvl w:val="0"/>
          <w:numId w:val="10"/>
        </w:numPr>
        <w:rPr>
          <w:rFonts w:cstheme="minorHAnsi"/>
        </w:rPr>
      </w:pPr>
      <w:r w:rsidRPr="00FD2E20">
        <w:rPr>
          <w:rFonts w:cstheme="minorHAnsi"/>
        </w:rPr>
        <w:t>C</w:t>
      </w:r>
      <w:r w:rsidR="002D3541" w:rsidRPr="00FD2E20">
        <w:rPr>
          <w:rFonts w:cstheme="minorHAnsi"/>
        </w:rPr>
        <w:t>osts incurred for a consultant who trained direct service practitioners on current clinical best practices or other health-related professional development topic</w:t>
      </w:r>
      <w:r w:rsidR="00BA4AD9" w:rsidRPr="00FD2E20">
        <w:rPr>
          <w:rFonts w:cstheme="minorHAnsi"/>
        </w:rPr>
        <w:t>s</w:t>
      </w:r>
      <w:r w:rsidR="00E3417A" w:rsidRPr="00FD2E20">
        <w:rPr>
          <w:rFonts w:cstheme="minorHAnsi"/>
        </w:rPr>
        <w:t>. Health-related trainings are an administrative activity, so you would be able to claim that cost in A</w:t>
      </w:r>
      <w:r w:rsidR="00D46DD1">
        <w:rPr>
          <w:rFonts w:cstheme="minorHAnsi"/>
        </w:rPr>
        <w:t>-</w:t>
      </w:r>
      <w:r w:rsidR="00E3417A" w:rsidRPr="00FD2E20">
        <w:rPr>
          <w:rFonts w:cstheme="minorHAnsi"/>
        </w:rPr>
        <w:t>A</w:t>
      </w:r>
      <w:r w:rsidR="00D46DD1">
        <w:rPr>
          <w:rFonts w:cstheme="minorHAnsi"/>
        </w:rPr>
        <w:t>-</w:t>
      </w:r>
      <w:r w:rsidR="00E3417A" w:rsidRPr="00FD2E20">
        <w:rPr>
          <w:rFonts w:cstheme="minorHAnsi"/>
        </w:rPr>
        <w:t>C.</w:t>
      </w:r>
    </w:p>
    <w:p w14:paraId="1B9910E2" w14:textId="7E0BBEBA" w:rsidR="002D3541" w:rsidRPr="00FD2E20" w:rsidRDefault="00E06833" w:rsidP="00C741D5">
      <w:pPr>
        <w:numPr>
          <w:ilvl w:val="0"/>
          <w:numId w:val="10"/>
        </w:numPr>
        <w:rPr>
          <w:rFonts w:cstheme="minorHAnsi"/>
        </w:rPr>
      </w:pPr>
      <w:r w:rsidRPr="00C741D5">
        <w:rPr>
          <w:rFonts w:cstheme="minorHAnsi"/>
        </w:rPr>
        <w:t xml:space="preserve">And the </w:t>
      </w:r>
      <w:r w:rsidR="00C741D5">
        <w:rPr>
          <w:rFonts w:cstheme="minorHAnsi"/>
        </w:rPr>
        <w:t>c</w:t>
      </w:r>
      <w:r w:rsidR="002D3541" w:rsidRPr="00C741D5">
        <w:rPr>
          <w:rFonts w:cstheme="minorHAnsi"/>
        </w:rPr>
        <w:t xml:space="preserve">ost of </w:t>
      </w:r>
      <w:r w:rsidR="00BA4AD9" w:rsidRPr="00C741D5">
        <w:rPr>
          <w:rFonts w:cstheme="minorHAnsi"/>
        </w:rPr>
        <w:t>maybe</w:t>
      </w:r>
      <w:r w:rsidR="00BA4AD9" w:rsidRPr="00FD2E20">
        <w:rPr>
          <w:rFonts w:cstheme="minorHAnsi"/>
        </w:rPr>
        <w:t xml:space="preserve"> an </w:t>
      </w:r>
      <w:r w:rsidR="002D3541" w:rsidRPr="00FD2E20">
        <w:rPr>
          <w:rFonts w:cstheme="minorHAnsi"/>
        </w:rPr>
        <w:t xml:space="preserve">external physician </w:t>
      </w:r>
      <w:r w:rsidR="00BA4AD9" w:rsidRPr="00FD2E20">
        <w:rPr>
          <w:rFonts w:cstheme="minorHAnsi"/>
        </w:rPr>
        <w:t xml:space="preserve">who comes in </w:t>
      </w:r>
      <w:r w:rsidR="002D3541" w:rsidRPr="00FD2E20">
        <w:rPr>
          <w:rFonts w:cstheme="minorHAnsi"/>
        </w:rPr>
        <w:t>to review and update nursing standing orders</w:t>
      </w:r>
      <w:r w:rsidR="00C741D5">
        <w:rPr>
          <w:rFonts w:cstheme="minorHAnsi"/>
        </w:rPr>
        <w:t>.</w:t>
      </w:r>
    </w:p>
    <w:p w14:paraId="5A297129" w14:textId="32A2E346" w:rsidR="002D3541" w:rsidRPr="00C741D5" w:rsidRDefault="00BA4AD9" w:rsidP="002D3541">
      <w:pPr>
        <w:rPr>
          <w:rFonts w:cstheme="minorHAnsi"/>
        </w:rPr>
      </w:pPr>
      <w:r w:rsidRPr="00C741D5">
        <w:rPr>
          <w:rFonts w:cstheme="minorHAnsi"/>
        </w:rPr>
        <w:t xml:space="preserve">Some </w:t>
      </w:r>
      <w:r w:rsidR="00D46DD1">
        <w:rPr>
          <w:rFonts w:cstheme="minorHAnsi"/>
        </w:rPr>
        <w:t>e</w:t>
      </w:r>
      <w:r w:rsidR="002D3541" w:rsidRPr="00C741D5">
        <w:rPr>
          <w:rFonts w:cstheme="minorHAnsi"/>
        </w:rPr>
        <w:t xml:space="preserve">xcluded </w:t>
      </w:r>
      <w:r w:rsidR="00D46DD1">
        <w:rPr>
          <w:rFonts w:cstheme="minorHAnsi"/>
        </w:rPr>
        <w:t>e</w:t>
      </w:r>
      <w:r w:rsidR="002D3541" w:rsidRPr="00C741D5">
        <w:rPr>
          <w:rFonts w:cstheme="minorHAnsi"/>
        </w:rPr>
        <w:t>xpenditures</w:t>
      </w:r>
      <w:r w:rsidRPr="00C741D5">
        <w:rPr>
          <w:rFonts w:cstheme="minorHAnsi"/>
        </w:rPr>
        <w:t xml:space="preserve"> would be:</w:t>
      </w:r>
    </w:p>
    <w:p w14:paraId="02E7218B" w14:textId="3DFEBBBF" w:rsidR="002D3541" w:rsidRPr="00C741D5" w:rsidRDefault="002D3541" w:rsidP="00C741D5">
      <w:pPr>
        <w:numPr>
          <w:ilvl w:val="0"/>
          <w:numId w:val="10"/>
        </w:numPr>
        <w:rPr>
          <w:rFonts w:cstheme="minorHAnsi"/>
        </w:rPr>
      </w:pPr>
      <w:r w:rsidRPr="00FD2E20">
        <w:rPr>
          <w:rFonts w:cstheme="minorHAnsi"/>
        </w:rPr>
        <w:t xml:space="preserve">The cost of purchased services related to the delivery of health-related services </w:t>
      </w:r>
      <w:r w:rsidR="00BA4AD9" w:rsidRPr="00FD2E20">
        <w:rPr>
          <w:rFonts w:cstheme="minorHAnsi"/>
        </w:rPr>
        <w:t xml:space="preserve">and these would </w:t>
      </w:r>
      <w:r w:rsidRPr="00FD2E20">
        <w:rPr>
          <w:rFonts w:cstheme="minorHAnsi"/>
        </w:rPr>
        <w:t xml:space="preserve">not be included </w:t>
      </w:r>
      <w:r w:rsidR="00BA4AD9" w:rsidRPr="00FD2E20">
        <w:rPr>
          <w:rFonts w:cstheme="minorHAnsi"/>
        </w:rPr>
        <w:t>in A</w:t>
      </w:r>
      <w:r w:rsidR="00D46DD1">
        <w:rPr>
          <w:rFonts w:cstheme="minorHAnsi"/>
        </w:rPr>
        <w:t>-</w:t>
      </w:r>
      <w:r w:rsidR="00BA4AD9" w:rsidRPr="00FD2E20">
        <w:rPr>
          <w:rFonts w:cstheme="minorHAnsi"/>
        </w:rPr>
        <w:t>A</w:t>
      </w:r>
      <w:r w:rsidR="00D46DD1">
        <w:rPr>
          <w:rFonts w:cstheme="minorHAnsi"/>
        </w:rPr>
        <w:t>-</w:t>
      </w:r>
      <w:r w:rsidR="00BA4AD9" w:rsidRPr="00FD2E20">
        <w:rPr>
          <w:rFonts w:cstheme="minorHAnsi"/>
        </w:rPr>
        <w:t xml:space="preserve">C. They </w:t>
      </w:r>
      <w:r w:rsidRPr="00FD2E20">
        <w:rPr>
          <w:rFonts w:cstheme="minorHAnsi"/>
        </w:rPr>
        <w:t xml:space="preserve">may be </w:t>
      </w:r>
      <w:r w:rsidRPr="00C741D5">
        <w:rPr>
          <w:rFonts w:cstheme="minorHAnsi"/>
        </w:rPr>
        <w:t xml:space="preserve">reimbursable through the Direct Service reimbursement portion of the </w:t>
      </w:r>
      <w:r w:rsidR="00BA4AD9" w:rsidRPr="00C741D5">
        <w:rPr>
          <w:rFonts w:cstheme="minorHAnsi"/>
        </w:rPr>
        <w:t xml:space="preserve">program </w:t>
      </w:r>
      <w:r w:rsidRPr="00C741D5">
        <w:rPr>
          <w:rFonts w:cstheme="minorHAnsi"/>
        </w:rPr>
        <w:t xml:space="preserve">when all requirements for reimbursement are met. </w:t>
      </w:r>
      <w:r w:rsidR="00BA4AD9" w:rsidRPr="00C741D5">
        <w:rPr>
          <w:rFonts w:cstheme="minorHAnsi"/>
        </w:rPr>
        <w:t xml:space="preserve">And </w:t>
      </w:r>
      <w:proofErr w:type="gramStart"/>
      <w:r w:rsidR="00BA4AD9" w:rsidRPr="00C741D5">
        <w:rPr>
          <w:rFonts w:cstheme="minorHAnsi"/>
        </w:rPr>
        <w:t>we’re</w:t>
      </w:r>
      <w:proofErr w:type="gramEnd"/>
      <w:r w:rsidR="00BA4AD9" w:rsidRPr="00C741D5">
        <w:rPr>
          <w:rFonts w:cstheme="minorHAnsi"/>
        </w:rPr>
        <w:t xml:space="preserve"> go</w:t>
      </w:r>
      <w:r w:rsidR="00773C50" w:rsidRPr="00C741D5">
        <w:rPr>
          <w:rFonts w:cstheme="minorHAnsi"/>
        </w:rPr>
        <w:t xml:space="preserve">ing to </w:t>
      </w:r>
      <w:r w:rsidR="00BA4AD9" w:rsidRPr="00C741D5">
        <w:rPr>
          <w:rFonts w:cstheme="minorHAnsi"/>
        </w:rPr>
        <w:t xml:space="preserve">refer you to the </w:t>
      </w:r>
      <w:r w:rsidRPr="00C741D5">
        <w:rPr>
          <w:rFonts w:cstheme="minorHAnsi"/>
        </w:rPr>
        <w:t>Direct Service Claiming Program Guide for additional information</w:t>
      </w:r>
      <w:r w:rsidR="00BA4AD9" w:rsidRPr="00C741D5">
        <w:rPr>
          <w:rFonts w:cstheme="minorHAnsi"/>
        </w:rPr>
        <w:t xml:space="preserve"> about that</w:t>
      </w:r>
      <w:r w:rsidRPr="00C741D5">
        <w:rPr>
          <w:rFonts w:cstheme="minorHAnsi"/>
        </w:rPr>
        <w:t xml:space="preserve">. </w:t>
      </w:r>
      <w:r w:rsidR="00E3417A" w:rsidRPr="00C741D5">
        <w:rPr>
          <w:rFonts w:cstheme="minorHAnsi"/>
        </w:rPr>
        <w:t xml:space="preserve">But costs related to the provision of medical care, the provision of health services to students are not part of </w:t>
      </w:r>
      <w:r w:rsidR="00BA4AD9" w:rsidRPr="00C741D5">
        <w:rPr>
          <w:rFonts w:cstheme="minorHAnsi"/>
        </w:rPr>
        <w:t>an A</w:t>
      </w:r>
      <w:r w:rsidR="00D46DD1">
        <w:rPr>
          <w:rFonts w:cstheme="minorHAnsi"/>
        </w:rPr>
        <w:t>-</w:t>
      </w:r>
      <w:r w:rsidR="00BA4AD9" w:rsidRPr="00C741D5">
        <w:rPr>
          <w:rFonts w:cstheme="minorHAnsi"/>
        </w:rPr>
        <w:t>A</w:t>
      </w:r>
      <w:r w:rsidR="00D46DD1">
        <w:rPr>
          <w:rFonts w:cstheme="minorHAnsi"/>
        </w:rPr>
        <w:t>-</w:t>
      </w:r>
      <w:r w:rsidR="00BA4AD9" w:rsidRPr="00C741D5">
        <w:rPr>
          <w:rFonts w:cstheme="minorHAnsi"/>
        </w:rPr>
        <w:t xml:space="preserve">C </w:t>
      </w:r>
      <w:r w:rsidR="00E3417A" w:rsidRPr="00C741D5">
        <w:rPr>
          <w:rFonts w:cstheme="minorHAnsi"/>
        </w:rPr>
        <w:t>claim.</w:t>
      </w:r>
    </w:p>
    <w:p w14:paraId="5EA89308" w14:textId="36200815" w:rsidR="0024017A" w:rsidRPr="00C741D5" w:rsidRDefault="0024017A" w:rsidP="00C741D5">
      <w:pPr>
        <w:pStyle w:val="Heading2"/>
        <w:rPr>
          <w:b/>
          <w:bCs/>
          <w:color w:val="auto"/>
        </w:rPr>
      </w:pPr>
      <w:r w:rsidRPr="00C741D5">
        <w:rPr>
          <w:b/>
          <w:bCs/>
          <w:color w:val="auto"/>
        </w:rPr>
        <w:t xml:space="preserve">Slide </w:t>
      </w:r>
      <w:r w:rsidR="002F7747" w:rsidRPr="00C741D5">
        <w:rPr>
          <w:b/>
          <w:bCs/>
          <w:color w:val="auto"/>
        </w:rPr>
        <w:t>30</w:t>
      </w:r>
      <w:r w:rsidR="00C741D5" w:rsidRPr="00C741D5">
        <w:rPr>
          <w:b/>
          <w:bCs/>
          <w:color w:val="auto"/>
        </w:rPr>
        <w:t>: Direct Services Cost Report</w:t>
      </w:r>
    </w:p>
    <w:p w14:paraId="799ABD0D" w14:textId="4958EBEE" w:rsidR="002D3541" w:rsidRPr="00C741D5" w:rsidRDefault="00E3417A" w:rsidP="00F40250">
      <w:pPr>
        <w:rPr>
          <w:rFonts w:cstheme="minorHAnsi"/>
        </w:rPr>
      </w:pPr>
      <w:r w:rsidRPr="00C741D5">
        <w:rPr>
          <w:rFonts w:eastAsiaTheme="majorEastAsia" w:cstheme="minorHAnsi"/>
        </w:rPr>
        <w:t xml:space="preserve">So </w:t>
      </w:r>
      <w:r w:rsidR="00C741D5">
        <w:rPr>
          <w:rFonts w:eastAsiaTheme="majorEastAsia" w:cstheme="minorHAnsi"/>
        </w:rPr>
        <w:t>n</w:t>
      </w:r>
      <w:r w:rsidR="00505ECD" w:rsidRPr="00C741D5">
        <w:rPr>
          <w:rFonts w:eastAsiaTheme="majorEastAsia" w:cstheme="minorHAnsi"/>
        </w:rPr>
        <w:t xml:space="preserve">ow </w:t>
      </w:r>
      <w:proofErr w:type="gramStart"/>
      <w:r w:rsidRPr="00C741D5">
        <w:rPr>
          <w:rFonts w:eastAsiaTheme="majorEastAsia" w:cstheme="minorHAnsi"/>
        </w:rPr>
        <w:t>let’s</w:t>
      </w:r>
      <w:proofErr w:type="gramEnd"/>
      <w:r w:rsidRPr="00C741D5">
        <w:rPr>
          <w:rFonts w:eastAsiaTheme="majorEastAsia" w:cstheme="minorHAnsi"/>
        </w:rPr>
        <w:t xml:space="preserve"> turn to</w:t>
      </w:r>
      <w:r w:rsidR="00505ECD" w:rsidRPr="00C741D5">
        <w:rPr>
          <w:rFonts w:eastAsiaTheme="majorEastAsia" w:cstheme="minorHAnsi"/>
        </w:rPr>
        <w:t xml:space="preserve"> the </w:t>
      </w:r>
      <w:r w:rsidR="002D3541" w:rsidRPr="00C741D5">
        <w:rPr>
          <w:rFonts w:eastAsiaTheme="majorEastAsia" w:cstheme="minorHAnsi"/>
        </w:rPr>
        <w:t>Direct Services Cost Report</w:t>
      </w:r>
      <w:r w:rsidR="00C741D5">
        <w:rPr>
          <w:rFonts w:eastAsiaTheme="majorEastAsia" w:cstheme="minorHAnsi"/>
        </w:rPr>
        <w:t>.</w:t>
      </w:r>
    </w:p>
    <w:p w14:paraId="78C0717A" w14:textId="1A580BAD" w:rsidR="0021266A" w:rsidRPr="00C741D5" w:rsidRDefault="0021266A" w:rsidP="00C741D5">
      <w:pPr>
        <w:numPr>
          <w:ilvl w:val="0"/>
          <w:numId w:val="10"/>
        </w:numPr>
        <w:rPr>
          <w:rFonts w:cstheme="minorHAnsi"/>
        </w:rPr>
      </w:pPr>
      <w:r w:rsidRPr="00FD2E20">
        <w:rPr>
          <w:rFonts w:cstheme="minorHAnsi"/>
        </w:rPr>
        <w:lastRenderedPageBreak/>
        <w:t xml:space="preserve">So, </w:t>
      </w:r>
      <w:proofErr w:type="gramStart"/>
      <w:r w:rsidRPr="00FD2E20">
        <w:rPr>
          <w:rFonts w:cstheme="minorHAnsi"/>
        </w:rPr>
        <w:t>we’re</w:t>
      </w:r>
      <w:proofErr w:type="gramEnd"/>
      <w:r w:rsidRPr="00FD2E20">
        <w:rPr>
          <w:rFonts w:cstheme="minorHAnsi"/>
        </w:rPr>
        <w:t xml:space="preserve"> going to </w:t>
      </w:r>
      <w:r w:rsidR="002D3541" w:rsidRPr="00FD2E20">
        <w:rPr>
          <w:rFonts w:cstheme="minorHAnsi"/>
        </w:rPr>
        <w:t xml:space="preserve">review a few key areas </w:t>
      </w:r>
      <w:r w:rsidRPr="00FD2E20">
        <w:rPr>
          <w:rFonts w:cstheme="minorHAnsi"/>
        </w:rPr>
        <w:t xml:space="preserve">again here </w:t>
      </w:r>
      <w:r w:rsidR="002D3541" w:rsidRPr="00FD2E20">
        <w:rPr>
          <w:rFonts w:cstheme="minorHAnsi"/>
        </w:rPr>
        <w:t>where financial leadership</w:t>
      </w:r>
      <w:r w:rsidR="00FD2E20" w:rsidRPr="00FD2E20">
        <w:rPr>
          <w:rFonts w:cstheme="minorHAnsi"/>
        </w:rPr>
        <w:t>,</w:t>
      </w:r>
      <w:r w:rsidR="002D3541" w:rsidRPr="00FD2E20">
        <w:rPr>
          <w:rFonts w:cstheme="minorHAnsi"/>
        </w:rPr>
        <w:t xml:space="preserve"> a business manager</w:t>
      </w:r>
      <w:r w:rsidR="00FD2E20" w:rsidRPr="00FD2E20">
        <w:rPr>
          <w:rFonts w:cstheme="minorHAnsi"/>
        </w:rPr>
        <w:t>,</w:t>
      </w:r>
      <w:r w:rsidR="002D3541" w:rsidRPr="00FD2E20">
        <w:rPr>
          <w:rFonts w:cstheme="minorHAnsi"/>
        </w:rPr>
        <w:t xml:space="preserve"> or finance officer is especially needed</w:t>
      </w:r>
      <w:r w:rsidR="00FD2E20" w:rsidRPr="00FD2E20">
        <w:rPr>
          <w:rFonts w:cstheme="minorHAnsi"/>
        </w:rPr>
        <w:t>.</w:t>
      </w:r>
      <w:r w:rsidR="002D3541" w:rsidRPr="00FD2E20">
        <w:rPr>
          <w:rFonts w:cstheme="minorHAnsi"/>
        </w:rPr>
        <w:t xml:space="preserve"> </w:t>
      </w:r>
      <w:r w:rsidR="00FD2E20" w:rsidRPr="00FD2E20">
        <w:rPr>
          <w:rFonts w:cstheme="minorHAnsi"/>
        </w:rPr>
        <w:t>A</w:t>
      </w:r>
      <w:r w:rsidRPr="00FD2E20">
        <w:rPr>
          <w:rFonts w:cstheme="minorHAnsi"/>
        </w:rPr>
        <w:t>gain, these are areas</w:t>
      </w:r>
      <w:r w:rsidR="002D3541" w:rsidRPr="00C741D5">
        <w:rPr>
          <w:rFonts w:cstheme="minorHAnsi"/>
        </w:rPr>
        <w:t xml:space="preserve"> </w:t>
      </w:r>
      <w:r w:rsidRPr="00FD2E20">
        <w:rPr>
          <w:rFonts w:cstheme="minorHAnsi"/>
        </w:rPr>
        <w:t xml:space="preserve">that </w:t>
      </w:r>
      <w:r w:rsidR="00D46DD1">
        <w:rPr>
          <w:rFonts w:cstheme="minorHAnsi"/>
        </w:rPr>
        <w:t xml:space="preserve">have </w:t>
      </w:r>
      <w:r w:rsidR="002D3541" w:rsidRPr="00FD2E20">
        <w:rPr>
          <w:rFonts w:cstheme="minorHAnsi"/>
        </w:rPr>
        <w:t xml:space="preserve">historically </w:t>
      </w:r>
      <w:r w:rsidRPr="00FD2E20">
        <w:rPr>
          <w:rFonts w:cstheme="minorHAnsi"/>
        </w:rPr>
        <w:t>ha</w:t>
      </w:r>
      <w:r w:rsidR="00D46DD1">
        <w:rPr>
          <w:rFonts w:cstheme="minorHAnsi"/>
        </w:rPr>
        <w:t>d</w:t>
      </w:r>
      <w:r w:rsidRPr="00FD2E20">
        <w:rPr>
          <w:rFonts w:cstheme="minorHAnsi"/>
        </w:rPr>
        <w:t xml:space="preserve"> issues, L</w:t>
      </w:r>
      <w:r w:rsidR="00D46DD1">
        <w:rPr>
          <w:rFonts w:cstheme="minorHAnsi"/>
        </w:rPr>
        <w:t>-</w:t>
      </w:r>
      <w:r w:rsidRPr="00FD2E20">
        <w:rPr>
          <w:rFonts w:cstheme="minorHAnsi"/>
        </w:rPr>
        <w:t>E</w:t>
      </w:r>
      <w:r w:rsidR="00D46DD1">
        <w:rPr>
          <w:rFonts w:cstheme="minorHAnsi"/>
        </w:rPr>
        <w:t>-</w:t>
      </w:r>
      <w:r w:rsidRPr="00FD2E20">
        <w:rPr>
          <w:rFonts w:cstheme="minorHAnsi"/>
        </w:rPr>
        <w:t xml:space="preserve">A’s have </w:t>
      </w:r>
      <w:r w:rsidRPr="00C741D5">
        <w:rPr>
          <w:rFonts w:cstheme="minorHAnsi"/>
        </w:rPr>
        <w:t>had confusion</w:t>
      </w:r>
      <w:r w:rsidR="00FD2E20" w:rsidRPr="00C741D5">
        <w:rPr>
          <w:rFonts w:cstheme="minorHAnsi"/>
        </w:rPr>
        <w:t xml:space="preserve"> </w:t>
      </w:r>
      <w:r w:rsidRPr="00C741D5">
        <w:rPr>
          <w:rFonts w:cstheme="minorHAnsi"/>
        </w:rPr>
        <w:t xml:space="preserve">or </w:t>
      </w:r>
      <w:r w:rsidR="002D3541" w:rsidRPr="00C741D5">
        <w:rPr>
          <w:rFonts w:cstheme="minorHAnsi"/>
        </w:rPr>
        <w:t>reported data incorrectly</w:t>
      </w:r>
      <w:r w:rsidRPr="00C741D5">
        <w:rPr>
          <w:rFonts w:cstheme="minorHAnsi"/>
        </w:rPr>
        <w:t xml:space="preserve"> in the past.</w:t>
      </w:r>
    </w:p>
    <w:p w14:paraId="325B2D9C" w14:textId="5DB02BA8" w:rsidR="000063FF" w:rsidRPr="00C741D5" w:rsidRDefault="002D3541" w:rsidP="00C741D5">
      <w:pPr>
        <w:numPr>
          <w:ilvl w:val="0"/>
          <w:numId w:val="10"/>
        </w:numPr>
        <w:rPr>
          <w:rFonts w:cstheme="minorHAnsi"/>
        </w:rPr>
      </w:pPr>
      <w:r w:rsidRPr="00C741D5">
        <w:rPr>
          <w:rFonts w:cstheme="minorHAnsi"/>
        </w:rPr>
        <w:t>Complete instructions for all data elements and expenditures reported in</w:t>
      </w:r>
      <w:r w:rsidR="0021266A" w:rsidRPr="00C741D5">
        <w:rPr>
          <w:rFonts w:cstheme="minorHAnsi"/>
        </w:rPr>
        <w:t xml:space="preserve"> the</w:t>
      </w:r>
      <w:r w:rsidRPr="00C741D5">
        <w:rPr>
          <w:rFonts w:cstheme="minorHAnsi"/>
        </w:rPr>
        <w:t xml:space="preserve"> Direct Service Cost Reports</w:t>
      </w:r>
      <w:r w:rsidR="0021266A" w:rsidRPr="00C741D5">
        <w:rPr>
          <w:rFonts w:cstheme="minorHAnsi"/>
        </w:rPr>
        <w:t xml:space="preserve"> is of course </w:t>
      </w:r>
      <w:r w:rsidRPr="00C741D5">
        <w:rPr>
          <w:rFonts w:cstheme="minorHAnsi"/>
        </w:rPr>
        <w:t xml:space="preserve">in </w:t>
      </w:r>
      <w:r w:rsidR="00E906A8" w:rsidRPr="00C741D5">
        <w:rPr>
          <w:rFonts w:cstheme="minorHAnsi"/>
        </w:rPr>
        <w:t xml:space="preserve">that </w:t>
      </w:r>
      <w:r w:rsidRPr="00C741D5">
        <w:rPr>
          <w:rFonts w:cstheme="minorHAnsi"/>
        </w:rPr>
        <w:t>L</w:t>
      </w:r>
      <w:r w:rsidR="00D46DD1">
        <w:rPr>
          <w:rFonts w:cstheme="minorHAnsi"/>
        </w:rPr>
        <w:t>-</w:t>
      </w:r>
      <w:r w:rsidRPr="00C741D5">
        <w:rPr>
          <w:rFonts w:cstheme="minorHAnsi"/>
        </w:rPr>
        <w:t>E</w:t>
      </w:r>
      <w:r w:rsidR="00D46DD1">
        <w:rPr>
          <w:rFonts w:cstheme="minorHAnsi"/>
        </w:rPr>
        <w:t>-</w:t>
      </w:r>
      <w:r w:rsidRPr="00C741D5">
        <w:rPr>
          <w:rFonts w:cstheme="minorHAnsi"/>
        </w:rPr>
        <w:t xml:space="preserve">A Instruction Guide for Direct Service Cost Report </w:t>
      </w:r>
      <w:r w:rsidR="00E906A8" w:rsidRPr="00C741D5">
        <w:rPr>
          <w:rFonts w:cstheme="minorHAnsi"/>
        </w:rPr>
        <w:t xml:space="preserve">which is available on the </w:t>
      </w:r>
      <w:r w:rsidRPr="00C741D5">
        <w:rPr>
          <w:rFonts w:cstheme="minorHAnsi"/>
        </w:rPr>
        <w:t>Resource Center.</w:t>
      </w:r>
      <w:r w:rsidR="009B338B" w:rsidRPr="00C741D5">
        <w:rPr>
          <w:rFonts w:cstheme="minorHAnsi"/>
        </w:rPr>
        <w:t xml:space="preserve"> </w:t>
      </w:r>
      <w:r w:rsidR="00D46DD1">
        <w:rPr>
          <w:rFonts w:cstheme="minorHAnsi"/>
        </w:rPr>
        <w:t>And t</w:t>
      </w:r>
      <w:r w:rsidR="009B338B" w:rsidRPr="00C741D5">
        <w:rPr>
          <w:rFonts w:cstheme="minorHAnsi"/>
        </w:rPr>
        <w:t>his is another document that we strongly encourage you to download and be familiar with.</w:t>
      </w:r>
    </w:p>
    <w:p w14:paraId="0D39508B" w14:textId="2C49C3AB" w:rsidR="00E906A8" w:rsidRPr="00FD2E20" w:rsidRDefault="002D3541" w:rsidP="00C741D5">
      <w:pPr>
        <w:numPr>
          <w:ilvl w:val="1"/>
          <w:numId w:val="10"/>
        </w:numPr>
        <w:rPr>
          <w:rFonts w:cstheme="minorHAnsi"/>
        </w:rPr>
      </w:pPr>
      <w:r w:rsidRPr="00FD2E20">
        <w:rPr>
          <w:rFonts w:cstheme="minorHAnsi"/>
        </w:rPr>
        <w:t xml:space="preserve">Financial leadership and oversight of the entire reporting process, </w:t>
      </w:r>
      <w:r w:rsidR="00E906A8" w:rsidRPr="00FD2E20">
        <w:rPr>
          <w:rFonts w:cstheme="minorHAnsi"/>
        </w:rPr>
        <w:t xml:space="preserve">again including </w:t>
      </w:r>
      <w:r w:rsidRPr="00FD2E20">
        <w:rPr>
          <w:rFonts w:cstheme="minorHAnsi"/>
        </w:rPr>
        <w:t xml:space="preserve">procedures and controls </w:t>
      </w:r>
      <w:r w:rsidR="00E906A8" w:rsidRPr="00FD2E20">
        <w:rPr>
          <w:rFonts w:cstheme="minorHAnsi"/>
        </w:rPr>
        <w:t xml:space="preserve">that </w:t>
      </w:r>
      <w:r w:rsidRPr="00FD2E20">
        <w:rPr>
          <w:rFonts w:cstheme="minorHAnsi"/>
        </w:rPr>
        <w:t>ensure that</w:t>
      </w:r>
      <w:r w:rsidR="00E906A8" w:rsidRPr="00FD2E20">
        <w:rPr>
          <w:rFonts w:cstheme="minorHAnsi"/>
        </w:rPr>
        <w:t xml:space="preserve"> any</w:t>
      </w:r>
      <w:r w:rsidRPr="00FD2E20">
        <w:rPr>
          <w:rFonts w:cstheme="minorHAnsi"/>
        </w:rPr>
        <w:t xml:space="preserve"> staff</w:t>
      </w:r>
      <w:r w:rsidRPr="00C741D5">
        <w:rPr>
          <w:rFonts w:cstheme="minorHAnsi"/>
        </w:rPr>
        <w:t xml:space="preserve"> </w:t>
      </w:r>
      <w:r w:rsidR="00E906A8" w:rsidRPr="00FD2E20">
        <w:rPr>
          <w:rFonts w:cstheme="minorHAnsi"/>
        </w:rPr>
        <w:t xml:space="preserve">that work on </w:t>
      </w:r>
      <w:r w:rsidRPr="00FD2E20">
        <w:rPr>
          <w:rFonts w:cstheme="minorHAnsi"/>
        </w:rPr>
        <w:t>gather</w:t>
      </w:r>
      <w:r w:rsidR="00E906A8" w:rsidRPr="00FD2E20">
        <w:rPr>
          <w:rFonts w:cstheme="minorHAnsi"/>
        </w:rPr>
        <w:t>ing</w:t>
      </w:r>
      <w:r w:rsidRPr="00FD2E20">
        <w:rPr>
          <w:rFonts w:cstheme="minorHAnsi"/>
        </w:rPr>
        <w:t xml:space="preserve"> data for claiming purposes will be accurate and </w:t>
      </w:r>
      <w:r w:rsidR="00E906A8" w:rsidRPr="00FD2E20">
        <w:rPr>
          <w:rFonts w:cstheme="minorHAnsi"/>
        </w:rPr>
        <w:t xml:space="preserve">your claiming program will be </w:t>
      </w:r>
      <w:r w:rsidRPr="00FD2E20">
        <w:rPr>
          <w:rFonts w:cstheme="minorHAnsi"/>
        </w:rPr>
        <w:t xml:space="preserve">successful, </w:t>
      </w:r>
      <w:r w:rsidR="00E906A8" w:rsidRPr="00FD2E20">
        <w:rPr>
          <w:rFonts w:cstheme="minorHAnsi"/>
        </w:rPr>
        <w:t xml:space="preserve">basically ensuring </w:t>
      </w:r>
      <w:r w:rsidRPr="00FD2E20">
        <w:rPr>
          <w:rFonts w:cstheme="minorHAnsi"/>
        </w:rPr>
        <w:t>that your L</w:t>
      </w:r>
      <w:r w:rsidR="00D46DD1">
        <w:rPr>
          <w:rFonts w:cstheme="minorHAnsi"/>
        </w:rPr>
        <w:t>-</w:t>
      </w:r>
      <w:r w:rsidRPr="00FD2E20">
        <w:rPr>
          <w:rFonts w:cstheme="minorHAnsi"/>
        </w:rPr>
        <w:t>E</w:t>
      </w:r>
      <w:r w:rsidR="00D46DD1">
        <w:rPr>
          <w:rFonts w:cstheme="minorHAnsi"/>
        </w:rPr>
        <w:t>-</w:t>
      </w:r>
      <w:r w:rsidRPr="00FD2E20">
        <w:rPr>
          <w:rFonts w:cstheme="minorHAnsi"/>
        </w:rPr>
        <w:t xml:space="preserve">A receives maximum allowable Medicaid reimbursement while remaining fully compliant with claiming requirements </w:t>
      </w:r>
      <w:r w:rsidR="00E906A8" w:rsidRPr="00FD2E20">
        <w:rPr>
          <w:rFonts w:cstheme="minorHAnsi"/>
        </w:rPr>
        <w:t xml:space="preserve">is really, you know, what </w:t>
      </w:r>
      <w:proofErr w:type="gramStart"/>
      <w:r w:rsidR="00E906A8" w:rsidRPr="00FD2E20">
        <w:rPr>
          <w:rFonts w:cstheme="minorHAnsi"/>
        </w:rPr>
        <w:t>we’re</w:t>
      </w:r>
      <w:proofErr w:type="gramEnd"/>
      <w:r w:rsidR="00E906A8" w:rsidRPr="00FD2E20">
        <w:rPr>
          <w:rFonts w:cstheme="minorHAnsi"/>
        </w:rPr>
        <w:t xml:space="preserve"> hoping that you will gather from this. So, </w:t>
      </w:r>
      <w:r w:rsidRPr="00FD2E20">
        <w:rPr>
          <w:rFonts w:cstheme="minorHAnsi"/>
        </w:rPr>
        <w:t>financial leadership</w:t>
      </w:r>
      <w:r w:rsidR="00E906A8" w:rsidRPr="00FD2E20">
        <w:rPr>
          <w:rFonts w:cstheme="minorHAnsi"/>
        </w:rPr>
        <w:t xml:space="preserve"> really</w:t>
      </w:r>
      <w:r w:rsidRPr="00FD2E20">
        <w:rPr>
          <w:rFonts w:cstheme="minorHAnsi"/>
        </w:rPr>
        <w:t xml:space="preserve"> should review the D</w:t>
      </w:r>
      <w:r w:rsidR="00D46DD1">
        <w:rPr>
          <w:rFonts w:cstheme="minorHAnsi"/>
        </w:rPr>
        <w:t>-</w:t>
      </w:r>
      <w:r w:rsidRPr="00FD2E20">
        <w:rPr>
          <w:rFonts w:cstheme="minorHAnsi"/>
        </w:rPr>
        <w:t>S</w:t>
      </w:r>
      <w:r w:rsidR="00D46DD1">
        <w:rPr>
          <w:rFonts w:cstheme="minorHAnsi"/>
        </w:rPr>
        <w:t>-</w:t>
      </w:r>
      <w:r w:rsidRPr="00FD2E20">
        <w:rPr>
          <w:rFonts w:cstheme="minorHAnsi"/>
        </w:rPr>
        <w:t>C Cost Report guide in full</w:t>
      </w:r>
      <w:r w:rsidR="00E906A8" w:rsidRPr="00FD2E20">
        <w:rPr>
          <w:rFonts w:cstheme="minorHAnsi"/>
        </w:rPr>
        <w:t xml:space="preserve"> and be familiar with </w:t>
      </w:r>
      <w:proofErr w:type="gramStart"/>
      <w:r w:rsidR="00E906A8" w:rsidRPr="00FD2E20">
        <w:rPr>
          <w:rFonts w:cstheme="minorHAnsi"/>
        </w:rPr>
        <w:t>all of</w:t>
      </w:r>
      <w:proofErr w:type="gramEnd"/>
      <w:r w:rsidR="00E906A8" w:rsidRPr="00FD2E20">
        <w:rPr>
          <w:rFonts w:cstheme="minorHAnsi"/>
        </w:rPr>
        <w:t xml:space="preserve"> the details of the reporting requirements.</w:t>
      </w:r>
    </w:p>
    <w:p w14:paraId="7282E74B" w14:textId="7CFEE6A5" w:rsidR="0024017A" w:rsidRPr="00C741D5" w:rsidRDefault="0024017A" w:rsidP="00C741D5">
      <w:pPr>
        <w:pStyle w:val="Heading2"/>
        <w:rPr>
          <w:b/>
          <w:bCs/>
          <w:color w:val="auto"/>
        </w:rPr>
      </w:pPr>
      <w:r w:rsidRPr="00C741D5">
        <w:rPr>
          <w:b/>
          <w:bCs/>
          <w:color w:val="auto"/>
        </w:rPr>
        <w:t xml:space="preserve">Slide </w:t>
      </w:r>
      <w:r w:rsidR="002F7747" w:rsidRPr="00C741D5">
        <w:rPr>
          <w:b/>
          <w:bCs/>
          <w:color w:val="auto"/>
        </w:rPr>
        <w:t>31</w:t>
      </w:r>
      <w:r w:rsidR="00C741D5" w:rsidRPr="00C741D5">
        <w:rPr>
          <w:b/>
          <w:bCs/>
          <w:color w:val="auto"/>
        </w:rPr>
        <w:t>: Cost Report: Materials and Supplies</w:t>
      </w:r>
    </w:p>
    <w:p w14:paraId="623CA757" w14:textId="4A1A63E2" w:rsidR="00004D42" w:rsidRPr="00C741D5" w:rsidRDefault="009B338B" w:rsidP="00004D42">
      <w:pPr>
        <w:rPr>
          <w:rFonts w:cstheme="minorHAnsi"/>
        </w:rPr>
      </w:pPr>
      <w:r w:rsidRPr="00C741D5">
        <w:rPr>
          <w:rFonts w:eastAsiaTheme="majorEastAsia" w:cstheme="minorHAnsi"/>
        </w:rPr>
        <w:t>So aga</w:t>
      </w:r>
      <w:r w:rsidR="00B74F29" w:rsidRPr="00C741D5">
        <w:rPr>
          <w:rFonts w:eastAsiaTheme="majorEastAsia" w:cstheme="minorHAnsi"/>
        </w:rPr>
        <w:t xml:space="preserve">in, in the Cost Reports </w:t>
      </w:r>
      <w:r w:rsidRPr="00C741D5">
        <w:rPr>
          <w:rFonts w:eastAsiaTheme="majorEastAsia" w:cstheme="minorHAnsi"/>
        </w:rPr>
        <w:t xml:space="preserve">we have </w:t>
      </w:r>
      <w:r w:rsidR="00D46DD1">
        <w:rPr>
          <w:rFonts w:eastAsiaTheme="majorEastAsia" w:cstheme="minorHAnsi"/>
        </w:rPr>
        <w:t>m</w:t>
      </w:r>
      <w:r w:rsidR="00004D42" w:rsidRPr="00C741D5">
        <w:rPr>
          <w:rFonts w:eastAsiaTheme="majorEastAsia" w:cstheme="minorHAnsi"/>
        </w:rPr>
        <w:t xml:space="preserve">aterials and </w:t>
      </w:r>
      <w:r w:rsidR="00D46DD1">
        <w:rPr>
          <w:rFonts w:eastAsiaTheme="majorEastAsia" w:cstheme="minorHAnsi"/>
        </w:rPr>
        <w:t>s</w:t>
      </w:r>
      <w:r w:rsidR="00004D42" w:rsidRPr="00C741D5">
        <w:rPr>
          <w:rFonts w:eastAsiaTheme="majorEastAsia" w:cstheme="minorHAnsi"/>
        </w:rPr>
        <w:t>upplies</w:t>
      </w:r>
      <w:r w:rsidRPr="00C741D5">
        <w:rPr>
          <w:rFonts w:eastAsiaTheme="majorEastAsia" w:cstheme="minorHAnsi"/>
        </w:rPr>
        <w:t xml:space="preserve">, but this time </w:t>
      </w:r>
      <w:proofErr w:type="gramStart"/>
      <w:r w:rsidRPr="00C741D5">
        <w:rPr>
          <w:rFonts w:eastAsiaTheme="majorEastAsia" w:cstheme="minorHAnsi"/>
        </w:rPr>
        <w:t>we’re</w:t>
      </w:r>
      <w:proofErr w:type="gramEnd"/>
      <w:r w:rsidRPr="00C741D5">
        <w:rPr>
          <w:rFonts w:eastAsiaTheme="majorEastAsia" w:cstheme="minorHAnsi"/>
        </w:rPr>
        <w:t xml:space="preserve"> talking</w:t>
      </w:r>
      <w:r w:rsidR="001D63D4">
        <w:rPr>
          <w:rFonts w:eastAsiaTheme="majorEastAsia" w:cstheme="minorHAnsi"/>
        </w:rPr>
        <w:t xml:space="preserve"> about:</w:t>
      </w:r>
    </w:p>
    <w:p w14:paraId="4BECAB5E" w14:textId="59E35268" w:rsidR="00004D42" w:rsidRPr="0084048B" w:rsidRDefault="00FD2E20" w:rsidP="003A2A86">
      <w:pPr>
        <w:numPr>
          <w:ilvl w:val="0"/>
          <w:numId w:val="27"/>
        </w:numPr>
        <w:rPr>
          <w:rFonts w:cstheme="minorHAnsi"/>
        </w:rPr>
      </w:pPr>
      <w:r w:rsidRPr="0084048B">
        <w:rPr>
          <w:rFonts w:cstheme="minorHAnsi"/>
        </w:rPr>
        <w:t>Q</w:t>
      </w:r>
      <w:r w:rsidR="00004D42" w:rsidRPr="0084048B">
        <w:rPr>
          <w:rFonts w:cstheme="minorHAnsi"/>
        </w:rPr>
        <w:t>uarterly material and supply expenditures related to the delivery of Medicaid-covered services</w:t>
      </w:r>
      <w:r w:rsidR="00C741D5">
        <w:rPr>
          <w:rFonts w:cstheme="minorHAnsi"/>
        </w:rPr>
        <w:t>.</w:t>
      </w:r>
    </w:p>
    <w:p w14:paraId="517716A1" w14:textId="5EBBD7B9" w:rsidR="00004D42" w:rsidRPr="0084048B" w:rsidRDefault="00B74F29" w:rsidP="003A2A86">
      <w:pPr>
        <w:pStyle w:val="ListParagraph"/>
        <w:numPr>
          <w:ilvl w:val="1"/>
          <w:numId w:val="27"/>
        </w:numPr>
        <w:rPr>
          <w:rFonts w:cstheme="minorHAnsi"/>
        </w:rPr>
      </w:pPr>
      <w:r w:rsidRPr="0084048B">
        <w:rPr>
          <w:rFonts w:cstheme="minorHAnsi"/>
        </w:rPr>
        <w:t>So</w:t>
      </w:r>
      <w:r w:rsidR="00C741D5">
        <w:rPr>
          <w:rFonts w:cstheme="minorHAnsi"/>
        </w:rPr>
        <w:t>,</w:t>
      </w:r>
      <w:r w:rsidR="00FD2E20" w:rsidRPr="0084048B">
        <w:rPr>
          <w:rFonts w:cstheme="minorHAnsi"/>
        </w:rPr>
        <w:t xml:space="preserve"> </w:t>
      </w:r>
      <w:r w:rsidRPr="0084048B">
        <w:rPr>
          <w:rFonts w:cstheme="minorHAnsi"/>
        </w:rPr>
        <w:t>m</w:t>
      </w:r>
      <w:r w:rsidR="00004D42" w:rsidRPr="0084048B">
        <w:rPr>
          <w:rFonts w:cstheme="minorHAnsi"/>
        </w:rPr>
        <w:t>aterials and supply costs are allowable if used exclusively for the delivery of health care services for which the L</w:t>
      </w:r>
      <w:r w:rsidR="001D63D4">
        <w:rPr>
          <w:rFonts w:cstheme="minorHAnsi"/>
        </w:rPr>
        <w:t>-</w:t>
      </w:r>
      <w:r w:rsidR="00004D42" w:rsidRPr="0084048B">
        <w:rPr>
          <w:rFonts w:cstheme="minorHAnsi"/>
        </w:rPr>
        <w:t>E</w:t>
      </w:r>
      <w:r w:rsidR="001D63D4">
        <w:rPr>
          <w:rFonts w:cstheme="minorHAnsi"/>
        </w:rPr>
        <w:t>-</w:t>
      </w:r>
      <w:r w:rsidR="00004D42" w:rsidRPr="0084048B">
        <w:rPr>
          <w:rFonts w:cstheme="minorHAnsi"/>
        </w:rPr>
        <w:t>A is including allowable personnel (employed or contracted) costs</w:t>
      </w:r>
      <w:r w:rsidR="009B338B" w:rsidRPr="0084048B">
        <w:rPr>
          <w:rFonts w:cstheme="minorHAnsi"/>
        </w:rPr>
        <w:t xml:space="preserve">, </w:t>
      </w:r>
      <w:r w:rsidR="001D63D4">
        <w:rPr>
          <w:rFonts w:cstheme="minorHAnsi"/>
        </w:rPr>
        <w:t xml:space="preserve">and </w:t>
      </w:r>
      <w:r w:rsidR="009B338B" w:rsidRPr="0084048B">
        <w:rPr>
          <w:rFonts w:cstheme="minorHAnsi"/>
        </w:rPr>
        <w:t>you can claim the costs of the supplies that those personnel used.</w:t>
      </w:r>
    </w:p>
    <w:p w14:paraId="60AC0464" w14:textId="45D52DF2" w:rsidR="00004D42" w:rsidRPr="00EE02A9" w:rsidRDefault="00004D42" w:rsidP="00004D42">
      <w:pPr>
        <w:rPr>
          <w:rFonts w:cstheme="minorHAnsi"/>
        </w:rPr>
      </w:pPr>
      <w:r w:rsidRPr="0084048B">
        <w:rPr>
          <w:rFonts w:cstheme="minorHAnsi"/>
        </w:rPr>
        <w:t>Excluded expenditures</w:t>
      </w:r>
      <w:r w:rsidR="00B74F29" w:rsidRPr="0084048B">
        <w:rPr>
          <w:rFonts w:cstheme="minorHAnsi"/>
        </w:rPr>
        <w:t xml:space="preserve"> would be:</w:t>
      </w:r>
    </w:p>
    <w:p w14:paraId="6011F20E" w14:textId="0B2B1C7E" w:rsidR="00155950" w:rsidRPr="0084048B" w:rsidRDefault="00155950" w:rsidP="00155950">
      <w:pPr>
        <w:pStyle w:val="ListParagraph"/>
        <w:numPr>
          <w:ilvl w:val="1"/>
          <w:numId w:val="27"/>
        </w:numPr>
        <w:rPr>
          <w:rFonts w:cstheme="minorHAnsi"/>
        </w:rPr>
      </w:pPr>
      <w:r w:rsidRPr="0084048B">
        <w:rPr>
          <w:rFonts w:cstheme="minorHAnsi"/>
        </w:rPr>
        <w:t xml:space="preserve">Any </w:t>
      </w:r>
      <w:r w:rsidR="00004D42" w:rsidRPr="0084048B">
        <w:rPr>
          <w:rFonts w:cstheme="minorHAnsi"/>
        </w:rPr>
        <w:t>materials and supplies used in the performance of Medicaid administrative activities</w:t>
      </w:r>
      <w:r w:rsidR="001D63D4">
        <w:rPr>
          <w:rFonts w:cstheme="minorHAnsi"/>
        </w:rPr>
        <w:t>.</w:t>
      </w:r>
      <w:r w:rsidRPr="0084048B">
        <w:rPr>
          <w:rFonts w:cstheme="minorHAnsi"/>
        </w:rPr>
        <w:t xml:space="preserve"> </w:t>
      </w:r>
      <w:r w:rsidR="001D63D4">
        <w:rPr>
          <w:rFonts w:cstheme="minorHAnsi"/>
        </w:rPr>
        <w:t>T</w:t>
      </w:r>
      <w:r w:rsidRPr="0084048B">
        <w:rPr>
          <w:rFonts w:cstheme="minorHAnsi"/>
        </w:rPr>
        <w:t xml:space="preserve">hose </w:t>
      </w:r>
      <w:proofErr w:type="gramStart"/>
      <w:r w:rsidRPr="0084048B">
        <w:rPr>
          <w:rFonts w:cstheme="minorHAnsi"/>
        </w:rPr>
        <w:t>aren’t</w:t>
      </w:r>
      <w:proofErr w:type="gramEnd"/>
      <w:r w:rsidRPr="0084048B">
        <w:rPr>
          <w:rFonts w:cstheme="minorHAnsi"/>
        </w:rPr>
        <w:t xml:space="preserve"> claimed </w:t>
      </w:r>
      <w:r w:rsidR="00004D42" w:rsidRPr="0084048B">
        <w:rPr>
          <w:rFonts w:cstheme="minorHAnsi"/>
        </w:rPr>
        <w:t>in the cost report</w:t>
      </w:r>
      <w:r w:rsidRPr="0084048B">
        <w:rPr>
          <w:rFonts w:cstheme="minorHAnsi"/>
        </w:rPr>
        <w:t>.</w:t>
      </w:r>
      <w:r w:rsidR="009B338B" w:rsidRPr="0084048B">
        <w:rPr>
          <w:rFonts w:cstheme="minorHAnsi"/>
        </w:rPr>
        <w:t xml:space="preserve">  </w:t>
      </w:r>
      <w:r w:rsidR="0084048B" w:rsidRPr="0084048B">
        <w:rPr>
          <w:rFonts w:cstheme="minorHAnsi"/>
        </w:rPr>
        <w:t>T</w:t>
      </w:r>
      <w:r w:rsidR="009B338B" w:rsidRPr="0084048B">
        <w:rPr>
          <w:rFonts w:cstheme="minorHAnsi"/>
        </w:rPr>
        <w:t xml:space="preserve">hese </w:t>
      </w:r>
      <w:r w:rsidR="001D63D4">
        <w:rPr>
          <w:rFonts w:cstheme="minorHAnsi"/>
        </w:rPr>
        <w:t>two</w:t>
      </w:r>
      <w:r w:rsidR="009B338B" w:rsidRPr="0084048B">
        <w:rPr>
          <w:rFonts w:cstheme="minorHAnsi"/>
        </w:rPr>
        <w:t xml:space="preserve"> categories of </w:t>
      </w:r>
      <w:r w:rsidRPr="0084048B">
        <w:rPr>
          <w:rFonts w:cstheme="minorHAnsi"/>
        </w:rPr>
        <w:t xml:space="preserve">materials and supplies, </w:t>
      </w:r>
      <w:bookmarkStart w:id="4" w:name="_Hlk70278864"/>
      <w:proofErr w:type="gramStart"/>
      <w:r w:rsidRPr="0084048B">
        <w:rPr>
          <w:rFonts w:cstheme="minorHAnsi"/>
        </w:rPr>
        <w:t>what’s</w:t>
      </w:r>
      <w:proofErr w:type="gramEnd"/>
      <w:r w:rsidRPr="0084048B">
        <w:rPr>
          <w:rFonts w:cstheme="minorHAnsi"/>
        </w:rPr>
        <w:t xml:space="preserve"> reported in</w:t>
      </w:r>
      <w:bookmarkEnd w:id="4"/>
      <w:r w:rsidRPr="0084048B">
        <w:rPr>
          <w:rFonts w:cstheme="minorHAnsi"/>
        </w:rPr>
        <w:t xml:space="preserve"> A</w:t>
      </w:r>
      <w:r w:rsidR="001D63D4">
        <w:rPr>
          <w:rFonts w:cstheme="minorHAnsi"/>
        </w:rPr>
        <w:t>-</w:t>
      </w:r>
      <w:r w:rsidRPr="0084048B">
        <w:rPr>
          <w:rFonts w:cstheme="minorHAnsi"/>
        </w:rPr>
        <w:t>A</w:t>
      </w:r>
      <w:r w:rsidR="001D63D4">
        <w:rPr>
          <w:rFonts w:cstheme="minorHAnsi"/>
        </w:rPr>
        <w:t>-</w:t>
      </w:r>
      <w:r w:rsidRPr="0084048B">
        <w:rPr>
          <w:rFonts w:cstheme="minorHAnsi"/>
        </w:rPr>
        <w:t>C and what’s reported in your Direct Service Cost Report are mutually exclusive.</w:t>
      </w:r>
    </w:p>
    <w:p w14:paraId="0F0F9A39" w14:textId="0057FCEF" w:rsidR="0024017A" w:rsidRPr="00C741D5" w:rsidRDefault="0024017A" w:rsidP="00C741D5">
      <w:pPr>
        <w:pStyle w:val="Heading2"/>
        <w:rPr>
          <w:b/>
          <w:bCs/>
          <w:color w:val="auto"/>
          <w:sz w:val="24"/>
          <w:szCs w:val="24"/>
        </w:rPr>
      </w:pPr>
      <w:r w:rsidRPr="00C741D5">
        <w:rPr>
          <w:b/>
          <w:bCs/>
          <w:color w:val="auto"/>
          <w:sz w:val="24"/>
          <w:szCs w:val="24"/>
        </w:rPr>
        <w:t xml:space="preserve">Slide </w:t>
      </w:r>
      <w:r w:rsidR="002F7747" w:rsidRPr="00C741D5">
        <w:rPr>
          <w:b/>
          <w:bCs/>
          <w:color w:val="auto"/>
          <w:sz w:val="24"/>
          <w:szCs w:val="24"/>
        </w:rPr>
        <w:t>32</w:t>
      </w:r>
      <w:r w:rsidR="00C741D5" w:rsidRPr="00C741D5">
        <w:rPr>
          <w:b/>
          <w:bCs/>
          <w:color w:val="auto"/>
          <w:sz w:val="24"/>
          <w:szCs w:val="24"/>
        </w:rPr>
        <w:t>:</w:t>
      </w:r>
      <w:r w:rsidR="00C741D5" w:rsidRPr="00C741D5">
        <w:rPr>
          <w:b/>
          <w:bCs/>
          <w:color w:val="auto"/>
        </w:rPr>
        <w:t xml:space="preserve"> Cost Report:  Purchased Services</w:t>
      </w:r>
    </w:p>
    <w:p w14:paraId="711E7A10" w14:textId="5DDF9057" w:rsidR="003714D6" w:rsidRPr="0084048B" w:rsidRDefault="00B85393" w:rsidP="00C741D5">
      <w:pPr>
        <w:rPr>
          <w:rFonts w:cstheme="minorHAnsi"/>
        </w:rPr>
      </w:pPr>
      <w:proofErr w:type="gramStart"/>
      <w:r w:rsidRPr="00C741D5">
        <w:rPr>
          <w:rFonts w:eastAsiaTheme="majorEastAsia" w:cstheme="minorHAnsi"/>
        </w:rPr>
        <w:t>So</w:t>
      </w:r>
      <w:proofErr w:type="gramEnd"/>
      <w:r w:rsidRPr="00C741D5">
        <w:rPr>
          <w:rFonts w:eastAsiaTheme="majorEastAsia" w:cstheme="minorHAnsi"/>
        </w:rPr>
        <w:t xml:space="preserve"> in the </w:t>
      </w:r>
      <w:r w:rsidR="003714D6" w:rsidRPr="00C741D5">
        <w:rPr>
          <w:rFonts w:eastAsiaTheme="majorEastAsia" w:cstheme="minorHAnsi"/>
        </w:rPr>
        <w:t>Cost Report</w:t>
      </w:r>
      <w:r w:rsidR="00C741D5">
        <w:rPr>
          <w:rFonts w:eastAsiaTheme="majorEastAsia" w:cstheme="minorHAnsi"/>
        </w:rPr>
        <w:t>,</w:t>
      </w:r>
      <w:r w:rsidR="003714D6" w:rsidRPr="00C741D5">
        <w:rPr>
          <w:rFonts w:eastAsiaTheme="majorEastAsia" w:cstheme="minorHAnsi"/>
        </w:rPr>
        <w:t xml:space="preserve"> </w:t>
      </w:r>
      <w:r w:rsidR="00533D77">
        <w:rPr>
          <w:rFonts w:eastAsiaTheme="majorEastAsia" w:cstheme="minorHAnsi"/>
        </w:rPr>
        <w:t>p</w:t>
      </w:r>
      <w:r w:rsidR="003714D6" w:rsidRPr="00C741D5">
        <w:rPr>
          <w:rFonts w:eastAsiaTheme="majorEastAsia" w:cstheme="minorHAnsi"/>
        </w:rPr>
        <w:t xml:space="preserve">urchased </w:t>
      </w:r>
      <w:r w:rsidR="00533D77">
        <w:rPr>
          <w:rFonts w:eastAsiaTheme="majorEastAsia" w:cstheme="minorHAnsi"/>
        </w:rPr>
        <w:t>s</w:t>
      </w:r>
      <w:r w:rsidR="003714D6" w:rsidRPr="00C741D5">
        <w:rPr>
          <w:rFonts w:eastAsiaTheme="majorEastAsia" w:cstheme="minorHAnsi"/>
        </w:rPr>
        <w:t>ervices</w:t>
      </w:r>
      <w:r w:rsidR="00C741D5">
        <w:rPr>
          <w:rFonts w:eastAsiaTheme="majorEastAsia" w:cstheme="minorHAnsi"/>
        </w:rPr>
        <w:t>,</w:t>
      </w:r>
      <w:r w:rsidR="00D61D43" w:rsidRPr="00C741D5">
        <w:rPr>
          <w:rFonts w:eastAsiaTheme="majorEastAsia" w:cstheme="minorHAnsi"/>
        </w:rPr>
        <w:t xml:space="preserve"> this is the same concept as in the Administrative claim</w:t>
      </w:r>
      <w:r w:rsidR="00C741D5">
        <w:rPr>
          <w:rFonts w:eastAsiaTheme="majorEastAsia" w:cstheme="minorHAnsi"/>
        </w:rPr>
        <w:t>, e</w:t>
      </w:r>
      <w:r w:rsidR="00D61D43" w:rsidRPr="0084048B">
        <w:rPr>
          <w:rFonts w:cstheme="minorHAnsi"/>
        </w:rPr>
        <w:t xml:space="preserve">xcept that </w:t>
      </w:r>
      <w:r w:rsidRPr="0084048B">
        <w:rPr>
          <w:rFonts w:cstheme="minorHAnsi"/>
        </w:rPr>
        <w:t xml:space="preserve">in </w:t>
      </w:r>
      <w:r w:rsidR="00D61D43" w:rsidRPr="0084048B">
        <w:rPr>
          <w:rFonts w:cstheme="minorHAnsi"/>
        </w:rPr>
        <w:t xml:space="preserve">the cost report, you’re looking for </w:t>
      </w:r>
      <w:r w:rsidR="00C741D5">
        <w:rPr>
          <w:rFonts w:cstheme="minorHAnsi"/>
        </w:rPr>
        <w:t>a</w:t>
      </w:r>
      <w:r w:rsidR="003714D6" w:rsidRPr="0084048B">
        <w:rPr>
          <w:rFonts w:cstheme="minorHAnsi"/>
        </w:rPr>
        <w:t xml:space="preserve">ctual purchased services expenditures related to the delivery of Medicaid-covered </w:t>
      </w:r>
      <w:r w:rsidR="00D61D43" w:rsidRPr="0084048B">
        <w:rPr>
          <w:rFonts w:cstheme="minorHAnsi"/>
        </w:rPr>
        <w:t xml:space="preserve">health care </w:t>
      </w:r>
      <w:r w:rsidR="003714D6" w:rsidRPr="0084048B">
        <w:rPr>
          <w:rFonts w:cstheme="minorHAnsi"/>
        </w:rPr>
        <w:t>services, such as:</w:t>
      </w:r>
    </w:p>
    <w:p w14:paraId="393DAFD9" w14:textId="1467F8F5" w:rsidR="003714D6" w:rsidRPr="0084048B" w:rsidRDefault="003714D6" w:rsidP="00C741D5">
      <w:pPr>
        <w:numPr>
          <w:ilvl w:val="0"/>
          <w:numId w:val="10"/>
        </w:numPr>
        <w:rPr>
          <w:rFonts w:cstheme="minorHAnsi"/>
        </w:rPr>
      </w:pPr>
      <w:r w:rsidRPr="0084048B">
        <w:rPr>
          <w:rFonts w:cstheme="minorHAnsi"/>
        </w:rPr>
        <w:t>An expenditure for a Medicaid-covered private duty nurse or personal care services provider</w:t>
      </w:r>
      <w:r w:rsidR="00D61D43" w:rsidRPr="0084048B">
        <w:rPr>
          <w:rFonts w:cstheme="minorHAnsi"/>
        </w:rPr>
        <w:t xml:space="preserve">, </w:t>
      </w:r>
      <w:r w:rsidR="00B85393" w:rsidRPr="0084048B">
        <w:rPr>
          <w:rFonts w:cstheme="minorHAnsi"/>
        </w:rPr>
        <w:t xml:space="preserve">or </w:t>
      </w:r>
      <w:r w:rsidR="00D61D43" w:rsidRPr="0084048B">
        <w:rPr>
          <w:rFonts w:cstheme="minorHAnsi"/>
        </w:rPr>
        <w:t xml:space="preserve">some type of covered health care practitioner that </w:t>
      </w:r>
      <w:r w:rsidR="00B85393" w:rsidRPr="0084048B">
        <w:rPr>
          <w:rFonts w:cstheme="minorHAnsi"/>
        </w:rPr>
        <w:t xml:space="preserve">you might be </w:t>
      </w:r>
      <w:r w:rsidR="00D61D43" w:rsidRPr="0084048B">
        <w:rPr>
          <w:rFonts w:cstheme="minorHAnsi"/>
        </w:rPr>
        <w:t>paying for</w:t>
      </w:r>
      <w:r w:rsidRPr="0084048B">
        <w:rPr>
          <w:rFonts w:cstheme="minorHAnsi"/>
        </w:rPr>
        <w:t xml:space="preserve"> over and above the tuition cost for a student</w:t>
      </w:r>
      <w:r w:rsidR="00B85393" w:rsidRPr="0084048B">
        <w:rPr>
          <w:rFonts w:cstheme="minorHAnsi"/>
        </w:rPr>
        <w:t xml:space="preserve"> </w:t>
      </w:r>
      <w:proofErr w:type="gramStart"/>
      <w:r w:rsidR="00B85393" w:rsidRPr="0084048B">
        <w:rPr>
          <w:rFonts w:cstheme="minorHAnsi"/>
        </w:rPr>
        <w:t>who’s</w:t>
      </w:r>
      <w:proofErr w:type="gramEnd"/>
      <w:r w:rsidRPr="0084048B">
        <w:rPr>
          <w:rFonts w:cstheme="minorHAnsi"/>
        </w:rPr>
        <w:t xml:space="preserve"> placed in an out-of-district program</w:t>
      </w:r>
      <w:r w:rsidR="00D61D43" w:rsidRPr="0084048B">
        <w:rPr>
          <w:rFonts w:cstheme="minorHAnsi"/>
        </w:rPr>
        <w:t>.</w:t>
      </w:r>
    </w:p>
    <w:p w14:paraId="0E8FF160" w14:textId="00F4E137" w:rsidR="003714D6" w:rsidRPr="0084048B" w:rsidRDefault="00B85393" w:rsidP="00C741D5">
      <w:pPr>
        <w:numPr>
          <w:ilvl w:val="0"/>
          <w:numId w:val="10"/>
        </w:numPr>
        <w:rPr>
          <w:rFonts w:cstheme="minorHAnsi"/>
        </w:rPr>
      </w:pPr>
      <w:r w:rsidRPr="0084048B">
        <w:rPr>
          <w:rFonts w:cstheme="minorHAnsi"/>
        </w:rPr>
        <w:t xml:space="preserve">Another example might be </w:t>
      </w:r>
      <w:r w:rsidR="006F4E19" w:rsidRPr="0084048B">
        <w:rPr>
          <w:rFonts w:cstheme="minorHAnsi"/>
        </w:rPr>
        <w:t>c</w:t>
      </w:r>
      <w:r w:rsidR="003714D6" w:rsidRPr="0084048B">
        <w:rPr>
          <w:rFonts w:cstheme="minorHAnsi"/>
        </w:rPr>
        <w:t xml:space="preserve">osts incurred for the services of a contracted Medicaid-qualified </w:t>
      </w:r>
      <w:r w:rsidR="006F4E19" w:rsidRPr="0084048B">
        <w:rPr>
          <w:rFonts w:cstheme="minorHAnsi"/>
        </w:rPr>
        <w:t>provider</w:t>
      </w:r>
      <w:r w:rsidR="00533D77">
        <w:rPr>
          <w:rFonts w:cstheme="minorHAnsi"/>
        </w:rPr>
        <w:t>,</w:t>
      </w:r>
      <w:r w:rsidR="006F4E19" w:rsidRPr="0084048B">
        <w:rPr>
          <w:rFonts w:cstheme="minorHAnsi"/>
        </w:rPr>
        <w:t xml:space="preserve"> such as an </w:t>
      </w:r>
      <w:r w:rsidR="003714D6" w:rsidRPr="0084048B">
        <w:rPr>
          <w:rFonts w:cstheme="minorHAnsi"/>
        </w:rPr>
        <w:t>optometrist</w:t>
      </w:r>
      <w:r w:rsidR="00533D77">
        <w:rPr>
          <w:rFonts w:cstheme="minorHAnsi"/>
        </w:rPr>
        <w:t>,</w:t>
      </w:r>
      <w:r w:rsidR="006F4E19" w:rsidRPr="0084048B">
        <w:rPr>
          <w:rFonts w:cstheme="minorHAnsi"/>
        </w:rPr>
        <w:t xml:space="preserve"> who comes to school</w:t>
      </w:r>
      <w:r w:rsidR="003714D6" w:rsidRPr="0084048B">
        <w:rPr>
          <w:rFonts w:cstheme="minorHAnsi"/>
        </w:rPr>
        <w:t xml:space="preserve"> to provide vision screenings over a brief period, </w:t>
      </w:r>
      <w:r w:rsidR="006F4E19" w:rsidRPr="0084048B">
        <w:rPr>
          <w:rFonts w:cstheme="minorHAnsi"/>
        </w:rPr>
        <w:t>making</w:t>
      </w:r>
      <w:r w:rsidR="003714D6" w:rsidRPr="00C741D5">
        <w:rPr>
          <w:rFonts w:cstheme="minorHAnsi"/>
        </w:rPr>
        <w:t xml:space="preserve"> </w:t>
      </w:r>
      <w:r w:rsidR="003714D6" w:rsidRPr="0084048B">
        <w:rPr>
          <w:rFonts w:cstheme="minorHAnsi"/>
        </w:rPr>
        <w:t xml:space="preserve">it unreasonable to include the optometrist in the </w:t>
      </w:r>
      <w:r w:rsidR="006F4E19" w:rsidRPr="0084048B">
        <w:rPr>
          <w:rFonts w:cstheme="minorHAnsi"/>
        </w:rPr>
        <w:t>time study</w:t>
      </w:r>
      <w:r w:rsidR="00D61D43" w:rsidRPr="0084048B">
        <w:rPr>
          <w:rFonts w:cstheme="minorHAnsi"/>
        </w:rPr>
        <w:t xml:space="preserve">, but since vision </w:t>
      </w:r>
      <w:r w:rsidR="00D61D43" w:rsidRPr="0084048B">
        <w:rPr>
          <w:rFonts w:cstheme="minorHAnsi"/>
        </w:rPr>
        <w:lastRenderedPageBreak/>
        <w:t>screenings are a Medicaid covered service, you can include the costs in your cost report when the requirements for reimbursement are met.</w:t>
      </w:r>
    </w:p>
    <w:p w14:paraId="432BA5AC" w14:textId="0F33E6B5" w:rsidR="003714D6" w:rsidRPr="00C741D5" w:rsidRDefault="006F4E19" w:rsidP="003714D6">
      <w:pPr>
        <w:rPr>
          <w:rFonts w:cstheme="minorHAnsi"/>
        </w:rPr>
      </w:pPr>
      <w:r w:rsidRPr="00C741D5">
        <w:rPr>
          <w:rFonts w:cstheme="minorHAnsi"/>
        </w:rPr>
        <w:t>So, just a n</w:t>
      </w:r>
      <w:r w:rsidR="003714D6" w:rsidRPr="00C741D5">
        <w:rPr>
          <w:rFonts w:cstheme="minorHAnsi"/>
        </w:rPr>
        <w:t>ote</w:t>
      </w:r>
      <w:r w:rsidR="003714D6" w:rsidRPr="00C741D5">
        <w:rPr>
          <w:rFonts w:cstheme="minorHAnsi"/>
          <w:color w:val="ED7D31" w:themeColor="accent2"/>
        </w:rPr>
        <w:t xml:space="preserve"> </w:t>
      </w:r>
      <w:r w:rsidRPr="00C741D5">
        <w:rPr>
          <w:rFonts w:cstheme="minorHAnsi"/>
        </w:rPr>
        <w:t xml:space="preserve">that in </w:t>
      </w:r>
      <w:proofErr w:type="gramStart"/>
      <w:r w:rsidR="003714D6" w:rsidRPr="00C741D5">
        <w:rPr>
          <w:rFonts w:cstheme="minorHAnsi"/>
        </w:rPr>
        <w:t>both of these</w:t>
      </w:r>
      <w:proofErr w:type="gramEnd"/>
      <w:r w:rsidR="003714D6" w:rsidRPr="00C741D5">
        <w:rPr>
          <w:rFonts w:cstheme="minorHAnsi"/>
        </w:rPr>
        <w:t xml:space="preserve"> examples, </w:t>
      </w:r>
      <w:r w:rsidRPr="00C741D5">
        <w:rPr>
          <w:rFonts w:cstheme="minorHAnsi"/>
        </w:rPr>
        <w:t>we have</w:t>
      </w:r>
      <w:r w:rsidR="003714D6" w:rsidRPr="00C741D5">
        <w:rPr>
          <w:rFonts w:cstheme="minorHAnsi"/>
        </w:rPr>
        <w:t xml:space="preserve"> practitioner</w:t>
      </w:r>
      <w:r w:rsidRPr="00C741D5">
        <w:rPr>
          <w:rFonts w:cstheme="minorHAnsi"/>
        </w:rPr>
        <w:t>s and the cost of those practitioners that</w:t>
      </w:r>
      <w:r w:rsidR="003714D6" w:rsidRPr="00C741D5">
        <w:rPr>
          <w:rFonts w:cstheme="minorHAnsi"/>
        </w:rPr>
        <w:t xml:space="preserve"> </w:t>
      </w:r>
      <w:r w:rsidRPr="00C741D5">
        <w:rPr>
          <w:rFonts w:cstheme="minorHAnsi"/>
        </w:rPr>
        <w:t>can’t</w:t>
      </w:r>
      <w:r w:rsidR="003714D6" w:rsidRPr="00C741D5">
        <w:rPr>
          <w:rFonts w:cstheme="minorHAnsi"/>
        </w:rPr>
        <w:t xml:space="preserve"> be included in the </w:t>
      </w:r>
      <w:r w:rsidRPr="00C741D5">
        <w:rPr>
          <w:rFonts w:cstheme="minorHAnsi"/>
        </w:rPr>
        <w:t>time study</w:t>
      </w:r>
      <w:r w:rsidR="0084048B" w:rsidRPr="00C741D5">
        <w:rPr>
          <w:rFonts w:cstheme="minorHAnsi"/>
        </w:rPr>
        <w:t>.</w:t>
      </w:r>
      <w:r w:rsidR="00D61D43" w:rsidRPr="00C741D5">
        <w:rPr>
          <w:rFonts w:cstheme="minorHAnsi"/>
        </w:rPr>
        <w:t xml:space="preserve"> </w:t>
      </w:r>
      <w:r w:rsidR="0084048B" w:rsidRPr="00C741D5">
        <w:rPr>
          <w:rFonts w:cstheme="minorHAnsi"/>
        </w:rPr>
        <w:t>I</w:t>
      </w:r>
      <w:r w:rsidR="00D61D43" w:rsidRPr="00C741D5">
        <w:rPr>
          <w:rFonts w:cstheme="minorHAnsi"/>
        </w:rPr>
        <w:t>n the first example the practitioner was working out of district</w:t>
      </w:r>
      <w:r w:rsidR="0084048B" w:rsidRPr="00C741D5">
        <w:rPr>
          <w:rFonts w:cstheme="minorHAnsi"/>
        </w:rPr>
        <w:t>. A</w:t>
      </w:r>
      <w:r w:rsidRPr="00C741D5">
        <w:rPr>
          <w:rFonts w:cstheme="minorHAnsi"/>
        </w:rPr>
        <w:t>ll out of district staff are excluded from the time study</w:t>
      </w:r>
      <w:r w:rsidR="00533D77">
        <w:rPr>
          <w:rFonts w:cstheme="minorHAnsi"/>
        </w:rPr>
        <w:t>.</w:t>
      </w:r>
      <w:r w:rsidR="00D61D43" w:rsidRPr="00C741D5">
        <w:rPr>
          <w:rFonts w:cstheme="minorHAnsi"/>
        </w:rPr>
        <w:t xml:space="preserve"> </w:t>
      </w:r>
      <w:r w:rsidR="00533D77">
        <w:rPr>
          <w:rFonts w:cstheme="minorHAnsi"/>
        </w:rPr>
        <w:t>A</w:t>
      </w:r>
      <w:r w:rsidR="00D61D43" w:rsidRPr="00C741D5">
        <w:rPr>
          <w:rFonts w:cstheme="minorHAnsi"/>
        </w:rPr>
        <w:t xml:space="preserve">nd in the </w:t>
      </w:r>
      <w:r w:rsidR="00C741D5">
        <w:rPr>
          <w:rFonts w:cstheme="minorHAnsi"/>
        </w:rPr>
        <w:t>second</w:t>
      </w:r>
      <w:r w:rsidR="00D61D43" w:rsidRPr="00C741D5">
        <w:rPr>
          <w:rFonts w:cstheme="minorHAnsi"/>
        </w:rPr>
        <w:t xml:space="preserve"> example the optometrist’s schedule was such that there was no practical way to include them in the</w:t>
      </w:r>
      <w:r w:rsidRPr="00C741D5">
        <w:rPr>
          <w:rFonts w:cstheme="minorHAnsi"/>
        </w:rPr>
        <w:t xml:space="preserve"> time study</w:t>
      </w:r>
      <w:r w:rsidR="00533D77">
        <w:rPr>
          <w:rFonts w:cstheme="minorHAnsi"/>
        </w:rPr>
        <w:t>.</w:t>
      </w:r>
      <w:r w:rsidR="003714D6" w:rsidRPr="00C741D5">
        <w:rPr>
          <w:rFonts w:cstheme="minorHAnsi"/>
        </w:rPr>
        <w:t xml:space="preserve"> </w:t>
      </w:r>
      <w:r w:rsidR="00533D77">
        <w:rPr>
          <w:rFonts w:cstheme="minorHAnsi"/>
        </w:rPr>
        <w:t>B</w:t>
      </w:r>
      <w:r w:rsidR="003714D6" w:rsidRPr="00C741D5">
        <w:rPr>
          <w:rFonts w:cstheme="minorHAnsi"/>
        </w:rPr>
        <w:t>ut all other requirements for reimbursement remain, including interim claiming</w:t>
      </w:r>
      <w:r w:rsidRPr="00C741D5">
        <w:rPr>
          <w:rFonts w:cstheme="minorHAnsi"/>
        </w:rPr>
        <w:t>. So</w:t>
      </w:r>
      <w:r w:rsidR="00C741D5">
        <w:rPr>
          <w:rFonts w:cstheme="minorHAnsi"/>
        </w:rPr>
        <w:t>,</w:t>
      </w:r>
      <w:r w:rsidR="0084048B" w:rsidRPr="00C741D5">
        <w:rPr>
          <w:rFonts w:cstheme="minorHAnsi"/>
        </w:rPr>
        <w:t xml:space="preserve"> </w:t>
      </w:r>
      <w:r w:rsidRPr="00C741D5">
        <w:rPr>
          <w:rFonts w:cstheme="minorHAnsi"/>
        </w:rPr>
        <w:t>when all requirements for reimbursement are met and you have these type</w:t>
      </w:r>
      <w:r w:rsidR="00533D77">
        <w:rPr>
          <w:rFonts w:cstheme="minorHAnsi"/>
        </w:rPr>
        <w:t>s</w:t>
      </w:r>
      <w:r w:rsidRPr="00C741D5">
        <w:rPr>
          <w:rFonts w:cstheme="minorHAnsi"/>
        </w:rPr>
        <w:t xml:space="preserve"> of purchased services</w:t>
      </w:r>
      <w:r w:rsidR="00533D77">
        <w:rPr>
          <w:rFonts w:cstheme="minorHAnsi"/>
        </w:rPr>
        <w:t>,</w:t>
      </w:r>
      <w:r w:rsidRPr="00C741D5">
        <w:rPr>
          <w:rFonts w:cstheme="minorHAnsi"/>
        </w:rPr>
        <w:t xml:space="preserve"> they can be included in your Cost Report</w:t>
      </w:r>
      <w:r w:rsidR="00C741D5" w:rsidRPr="00C741D5">
        <w:rPr>
          <w:rFonts w:cstheme="minorHAnsi"/>
        </w:rPr>
        <w:t>.</w:t>
      </w:r>
    </w:p>
    <w:p w14:paraId="7C7FA15B" w14:textId="2421870B" w:rsidR="003714D6" w:rsidRPr="0084048B" w:rsidRDefault="006F4E19" w:rsidP="003714D6">
      <w:pPr>
        <w:rPr>
          <w:rFonts w:cstheme="minorHAnsi"/>
        </w:rPr>
      </w:pPr>
      <w:r w:rsidRPr="0084048B">
        <w:rPr>
          <w:rFonts w:cstheme="minorHAnsi"/>
        </w:rPr>
        <w:t xml:space="preserve">Again, some </w:t>
      </w:r>
      <w:r w:rsidR="00C741D5">
        <w:rPr>
          <w:rFonts w:cstheme="minorHAnsi"/>
        </w:rPr>
        <w:t>e</w:t>
      </w:r>
      <w:r w:rsidR="003714D6" w:rsidRPr="0084048B">
        <w:rPr>
          <w:rFonts w:cstheme="minorHAnsi"/>
        </w:rPr>
        <w:t>xcluded expenditures:</w:t>
      </w:r>
    </w:p>
    <w:p w14:paraId="475E1326" w14:textId="0F251386" w:rsidR="003714D6" w:rsidRPr="0084048B" w:rsidRDefault="0084048B" w:rsidP="003A2A86">
      <w:pPr>
        <w:numPr>
          <w:ilvl w:val="0"/>
          <w:numId w:val="29"/>
        </w:numPr>
        <w:rPr>
          <w:rFonts w:cstheme="minorHAnsi"/>
        </w:rPr>
      </w:pPr>
      <w:r w:rsidRPr="0084048B">
        <w:rPr>
          <w:rFonts w:cstheme="minorHAnsi"/>
        </w:rPr>
        <w:t>W</w:t>
      </w:r>
      <w:r w:rsidR="006F4E19" w:rsidRPr="0084048B">
        <w:rPr>
          <w:rFonts w:cstheme="minorHAnsi"/>
        </w:rPr>
        <w:t xml:space="preserve">ould be any </w:t>
      </w:r>
      <w:r w:rsidR="00974661" w:rsidRPr="0084048B">
        <w:rPr>
          <w:rFonts w:cstheme="minorHAnsi"/>
        </w:rPr>
        <w:t>purchased services</w:t>
      </w:r>
      <w:r w:rsidR="006F4E19" w:rsidRPr="0084048B">
        <w:rPr>
          <w:rFonts w:cstheme="minorHAnsi"/>
        </w:rPr>
        <w:t xml:space="preserve"> that are</w:t>
      </w:r>
      <w:r w:rsidR="00974661" w:rsidRPr="0084048B">
        <w:rPr>
          <w:rFonts w:cstheme="minorHAnsi"/>
        </w:rPr>
        <w:t xml:space="preserve"> related to</w:t>
      </w:r>
      <w:r w:rsidR="003714D6" w:rsidRPr="0084048B">
        <w:rPr>
          <w:rFonts w:cstheme="minorHAnsi"/>
        </w:rPr>
        <w:t xml:space="preserve"> the performance of Medicaid administrative activities</w:t>
      </w:r>
      <w:r w:rsidR="00533D77">
        <w:rPr>
          <w:rFonts w:cstheme="minorHAnsi"/>
        </w:rPr>
        <w:t>. T</w:t>
      </w:r>
      <w:r w:rsidR="006F4E19" w:rsidRPr="0084048B">
        <w:rPr>
          <w:rFonts w:cstheme="minorHAnsi"/>
        </w:rPr>
        <w:t>hose are claims in the A</w:t>
      </w:r>
      <w:r w:rsidR="00533D77">
        <w:rPr>
          <w:rFonts w:cstheme="minorHAnsi"/>
        </w:rPr>
        <w:t>-</w:t>
      </w:r>
      <w:r w:rsidR="006F4E19" w:rsidRPr="0084048B">
        <w:rPr>
          <w:rFonts w:cstheme="minorHAnsi"/>
        </w:rPr>
        <w:t>A</w:t>
      </w:r>
      <w:r w:rsidR="00533D77">
        <w:rPr>
          <w:rFonts w:cstheme="minorHAnsi"/>
        </w:rPr>
        <w:t>-</w:t>
      </w:r>
      <w:r w:rsidR="006F4E19" w:rsidRPr="0084048B">
        <w:rPr>
          <w:rFonts w:cstheme="minorHAnsi"/>
        </w:rPr>
        <w:t>C not in the Cost Report. Again, these categories are mutually exclusive.</w:t>
      </w:r>
    </w:p>
    <w:p w14:paraId="65AF9765" w14:textId="228A2DDB" w:rsidR="0024017A" w:rsidRPr="00C741D5" w:rsidRDefault="0024017A" w:rsidP="00C741D5">
      <w:pPr>
        <w:pStyle w:val="Heading2"/>
        <w:rPr>
          <w:b/>
          <w:bCs/>
          <w:color w:val="auto"/>
          <w:sz w:val="24"/>
          <w:szCs w:val="24"/>
        </w:rPr>
      </w:pPr>
      <w:r w:rsidRPr="00C741D5">
        <w:rPr>
          <w:b/>
          <w:bCs/>
          <w:color w:val="auto"/>
          <w:sz w:val="24"/>
          <w:szCs w:val="24"/>
        </w:rPr>
        <w:t xml:space="preserve">Slide </w:t>
      </w:r>
      <w:r w:rsidR="002F7747" w:rsidRPr="00C741D5">
        <w:rPr>
          <w:b/>
          <w:bCs/>
          <w:color w:val="auto"/>
          <w:sz w:val="24"/>
          <w:szCs w:val="24"/>
        </w:rPr>
        <w:t>33</w:t>
      </w:r>
      <w:r w:rsidR="00C741D5" w:rsidRPr="00C741D5">
        <w:rPr>
          <w:b/>
          <w:bCs/>
          <w:color w:val="auto"/>
        </w:rPr>
        <w:t xml:space="preserve"> Cost Report:  Medical Equipment</w:t>
      </w:r>
    </w:p>
    <w:p w14:paraId="1036AC08" w14:textId="46ED1C0B" w:rsidR="00512922" w:rsidRPr="0084048B" w:rsidRDefault="006F4E19" w:rsidP="00C741D5">
      <w:pPr>
        <w:rPr>
          <w:rFonts w:cstheme="minorHAnsi"/>
        </w:rPr>
      </w:pPr>
      <w:r w:rsidRPr="00C741D5">
        <w:rPr>
          <w:rFonts w:eastAsiaTheme="majorEastAsia" w:cstheme="minorHAnsi"/>
        </w:rPr>
        <w:t xml:space="preserve">In the Cost </w:t>
      </w:r>
      <w:r w:rsidR="00512922" w:rsidRPr="00C741D5">
        <w:rPr>
          <w:rFonts w:eastAsiaTheme="majorEastAsia" w:cstheme="minorHAnsi"/>
        </w:rPr>
        <w:t>Report</w:t>
      </w:r>
      <w:r w:rsidR="00C741D5">
        <w:rPr>
          <w:rFonts w:eastAsiaTheme="majorEastAsia" w:cstheme="minorHAnsi"/>
        </w:rPr>
        <w:t>,</w:t>
      </w:r>
      <w:r w:rsidR="00512922" w:rsidRPr="00C741D5">
        <w:rPr>
          <w:rFonts w:eastAsiaTheme="majorEastAsia" w:cstheme="minorHAnsi"/>
        </w:rPr>
        <w:t xml:space="preserve"> </w:t>
      </w:r>
      <w:r w:rsidR="00533D77">
        <w:rPr>
          <w:rFonts w:eastAsiaTheme="majorEastAsia" w:cstheme="minorHAnsi"/>
        </w:rPr>
        <w:t>m</w:t>
      </w:r>
      <w:r w:rsidR="00512922" w:rsidRPr="00C741D5">
        <w:rPr>
          <w:rFonts w:eastAsiaTheme="majorEastAsia" w:cstheme="minorHAnsi"/>
        </w:rPr>
        <w:t xml:space="preserve">edical </w:t>
      </w:r>
      <w:r w:rsidR="00533D77">
        <w:rPr>
          <w:rFonts w:eastAsiaTheme="majorEastAsia" w:cstheme="minorHAnsi"/>
        </w:rPr>
        <w:t>e</w:t>
      </w:r>
      <w:r w:rsidR="00512922" w:rsidRPr="00C741D5">
        <w:rPr>
          <w:rFonts w:eastAsiaTheme="majorEastAsia" w:cstheme="minorHAnsi"/>
        </w:rPr>
        <w:t>quipment</w:t>
      </w:r>
      <w:r w:rsidR="00C741D5">
        <w:rPr>
          <w:rFonts w:eastAsiaTheme="majorEastAsia" w:cstheme="minorHAnsi"/>
        </w:rPr>
        <w:t xml:space="preserve"> w</w:t>
      </w:r>
      <w:r w:rsidRPr="0084048B">
        <w:rPr>
          <w:rFonts w:cstheme="minorHAnsi"/>
        </w:rPr>
        <w:t>ould be a</w:t>
      </w:r>
      <w:r w:rsidR="00512922" w:rsidRPr="0084048B">
        <w:rPr>
          <w:rFonts w:cstheme="minorHAnsi"/>
        </w:rPr>
        <w:t>ctual quarterly expenditures for medical equipment related to the delivery of Medicaid-covered medical services</w:t>
      </w:r>
      <w:r w:rsidR="00C741D5">
        <w:rPr>
          <w:rFonts w:cstheme="minorHAnsi"/>
        </w:rPr>
        <w:t>.</w:t>
      </w:r>
    </w:p>
    <w:p w14:paraId="1C7279B0" w14:textId="74480F13" w:rsidR="00512922" w:rsidRPr="0084048B" w:rsidRDefault="00512922" w:rsidP="00C741D5">
      <w:pPr>
        <w:numPr>
          <w:ilvl w:val="0"/>
          <w:numId w:val="10"/>
        </w:numPr>
        <w:rPr>
          <w:rFonts w:cstheme="minorHAnsi"/>
        </w:rPr>
      </w:pPr>
      <w:r w:rsidRPr="0084048B">
        <w:rPr>
          <w:rFonts w:cstheme="minorHAnsi"/>
        </w:rPr>
        <w:t>Medical equipment costs are allowable if used exclusively for the delivery of health care services for which the L</w:t>
      </w:r>
      <w:r w:rsidR="00AC6604">
        <w:rPr>
          <w:rFonts w:cstheme="minorHAnsi"/>
        </w:rPr>
        <w:t>-</w:t>
      </w:r>
      <w:r w:rsidRPr="0084048B">
        <w:rPr>
          <w:rFonts w:cstheme="minorHAnsi"/>
        </w:rPr>
        <w:t>E</w:t>
      </w:r>
      <w:r w:rsidR="00AC6604">
        <w:rPr>
          <w:rFonts w:cstheme="minorHAnsi"/>
        </w:rPr>
        <w:t>-</w:t>
      </w:r>
      <w:r w:rsidRPr="0084048B">
        <w:rPr>
          <w:rFonts w:cstheme="minorHAnsi"/>
        </w:rPr>
        <w:t>A is including personnel</w:t>
      </w:r>
      <w:r w:rsidR="00AC6604">
        <w:rPr>
          <w:rFonts w:cstheme="minorHAnsi"/>
        </w:rPr>
        <w:t>,</w:t>
      </w:r>
      <w:r w:rsidRPr="0084048B">
        <w:rPr>
          <w:rFonts w:cstheme="minorHAnsi"/>
        </w:rPr>
        <w:t xml:space="preserve"> </w:t>
      </w:r>
      <w:proofErr w:type="gramStart"/>
      <w:r w:rsidR="006F4E19" w:rsidRPr="0084048B">
        <w:rPr>
          <w:rFonts w:cstheme="minorHAnsi"/>
        </w:rPr>
        <w:t>that’s</w:t>
      </w:r>
      <w:proofErr w:type="gramEnd"/>
      <w:r w:rsidR="006F4E19" w:rsidRPr="0084048B">
        <w:rPr>
          <w:rFonts w:cstheme="minorHAnsi"/>
        </w:rPr>
        <w:t xml:space="preserve"> </w:t>
      </w:r>
      <w:r w:rsidRPr="0084048B">
        <w:rPr>
          <w:rFonts w:cstheme="minorHAnsi"/>
        </w:rPr>
        <w:t>employed or contracted</w:t>
      </w:r>
      <w:r w:rsidR="00AC6604">
        <w:rPr>
          <w:rFonts w:cstheme="minorHAnsi"/>
        </w:rPr>
        <w:t>,</w:t>
      </w:r>
      <w:r w:rsidRPr="0084048B">
        <w:rPr>
          <w:rFonts w:cstheme="minorHAnsi"/>
        </w:rPr>
        <w:t xml:space="preserve"> costs</w:t>
      </w:r>
      <w:r w:rsidR="0084048B" w:rsidRPr="0084048B">
        <w:rPr>
          <w:rFonts w:cstheme="minorHAnsi"/>
        </w:rPr>
        <w:t>.</w:t>
      </w:r>
    </w:p>
    <w:p w14:paraId="42407738" w14:textId="261E96A7" w:rsidR="00D61D43" w:rsidRPr="0084048B" w:rsidRDefault="00D61D43" w:rsidP="00C741D5">
      <w:pPr>
        <w:numPr>
          <w:ilvl w:val="0"/>
          <w:numId w:val="10"/>
        </w:numPr>
        <w:rPr>
          <w:rFonts w:cstheme="minorHAnsi"/>
        </w:rPr>
      </w:pPr>
      <w:r w:rsidRPr="0084048B">
        <w:rPr>
          <w:rFonts w:cstheme="minorHAnsi"/>
        </w:rPr>
        <w:t>So</w:t>
      </w:r>
      <w:r w:rsidR="00C741D5">
        <w:rPr>
          <w:rFonts w:cstheme="minorHAnsi"/>
        </w:rPr>
        <w:t>,</w:t>
      </w:r>
      <w:r w:rsidRPr="0084048B">
        <w:rPr>
          <w:rFonts w:cstheme="minorHAnsi"/>
        </w:rPr>
        <w:t xml:space="preserve"> for example, if your L</w:t>
      </w:r>
      <w:r w:rsidR="00AC6604">
        <w:rPr>
          <w:rFonts w:cstheme="minorHAnsi"/>
        </w:rPr>
        <w:t>-</w:t>
      </w:r>
      <w:r w:rsidRPr="0084048B">
        <w:rPr>
          <w:rFonts w:cstheme="minorHAnsi"/>
        </w:rPr>
        <w:t>E</w:t>
      </w:r>
      <w:r w:rsidR="00AC6604">
        <w:rPr>
          <w:rFonts w:cstheme="minorHAnsi"/>
        </w:rPr>
        <w:t>-</w:t>
      </w:r>
      <w:r w:rsidRPr="0084048B">
        <w:rPr>
          <w:rFonts w:cstheme="minorHAnsi"/>
        </w:rPr>
        <w:t>A participates in reimbursement for physical therapy services</w:t>
      </w:r>
      <w:r w:rsidR="000C40D6">
        <w:rPr>
          <w:rFonts w:cstheme="minorHAnsi"/>
        </w:rPr>
        <w:t>,</w:t>
      </w:r>
      <w:r w:rsidRPr="0084048B">
        <w:rPr>
          <w:rFonts w:cstheme="minorHAnsi"/>
        </w:rPr>
        <w:t xml:space="preserve"> meaning that </w:t>
      </w:r>
      <w:proofErr w:type="gramStart"/>
      <w:r w:rsidRPr="0084048B">
        <w:rPr>
          <w:rFonts w:cstheme="minorHAnsi"/>
        </w:rPr>
        <w:t>you’ve</w:t>
      </w:r>
      <w:proofErr w:type="gramEnd"/>
      <w:r w:rsidRPr="0084048B">
        <w:rPr>
          <w:rFonts w:cstheme="minorHAnsi"/>
        </w:rPr>
        <w:t xml:space="preserve"> included your employed or contracted P</w:t>
      </w:r>
      <w:r w:rsidR="00AC6604">
        <w:rPr>
          <w:rFonts w:cstheme="minorHAnsi"/>
        </w:rPr>
        <w:t>-</w:t>
      </w:r>
      <w:r w:rsidRPr="0084048B">
        <w:rPr>
          <w:rFonts w:cstheme="minorHAnsi"/>
        </w:rPr>
        <w:t xml:space="preserve">T staff in the </w:t>
      </w:r>
      <w:r w:rsidR="006F4E19" w:rsidRPr="0084048B">
        <w:rPr>
          <w:rFonts w:cstheme="minorHAnsi"/>
        </w:rPr>
        <w:t xml:space="preserve">time study </w:t>
      </w:r>
      <w:r w:rsidRPr="0084048B">
        <w:rPr>
          <w:rFonts w:cstheme="minorHAnsi"/>
        </w:rPr>
        <w:t>and they’re maintaining documentation that their services are medically necessary, and they’re submitting interim claims, and so forth, then any equipment that you’ve purchased for the physical therapists to use during their treatment, would be a claimable expenditure.</w:t>
      </w:r>
    </w:p>
    <w:p w14:paraId="6EB3130D" w14:textId="4BC9BAF4" w:rsidR="00512922" w:rsidRPr="00EE02A9" w:rsidRDefault="006F4E19" w:rsidP="00512922">
      <w:pPr>
        <w:rPr>
          <w:rFonts w:cstheme="minorHAnsi"/>
        </w:rPr>
      </w:pPr>
      <w:r w:rsidRPr="0084048B">
        <w:rPr>
          <w:rFonts w:cstheme="minorHAnsi"/>
        </w:rPr>
        <w:t>The e</w:t>
      </w:r>
      <w:r w:rsidR="00512922" w:rsidRPr="0084048B">
        <w:rPr>
          <w:rFonts w:cstheme="minorHAnsi"/>
        </w:rPr>
        <w:t>xcluded expenditures</w:t>
      </w:r>
      <w:r w:rsidRPr="0084048B">
        <w:rPr>
          <w:rFonts w:cstheme="minorHAnsi"/>
        </w:rPr>
        <w:t xml:space="preserve"> here would be:</w:t>
      </w:r>
    </w:p>
    <w:p w14:paraId="66EEC9D0" w14:textId="6CEAF646" w:rsidR="00512922" w:rsidRPr="00EE02A9" w:rsidRDefault="00512922" w:rsidP="003A2A86">
      <w:pPr>
        <w:pStyle w:val="ListParagraph"/>
        <w:numPr>
          <w:ilvl w:val="0"/>
          <w:numId w:val="31"/>
        </w:numPr>
        <w:rPr>
          <w:rFonts w:cstheme="minorHAnsi"/>
        </w:rPr>
      </w:pPr>
      <w:r w:rsidRPr="0084048B">
        <w:rPr>
          <w:rFonts w:cstheme="minorHAnsi"/>
        </w:rPr>
        <w:t xml:space="preserve">Any item with a per unit cost </w:t>
      </w:r>
      <w:proofErr w:type="gramStart"/>
      <w:r w:rsidRPr="0084048B">
        <w:rPr>
          <w:rFonts w:cstheme="minorHAnsi"/>
        </w:rPr>
        <w:t>in excess of</w:t>
      </w:r>
      <w:proofErr w:type="gramEnd"/>
      <w:r w:rsidRPr="0084048B">
        <w:rPr>
          <w:rFonts w:cstheme="minorHAnsi"/>
        </w:rPr>
        <w:t xml:space="preserve"> </w:t>
      </w:r>
      <w:r w:rsidR="000C40D6">
        <w:rPr>
          <w:rFonts w:cstheme="minorHAnsi"/>
        </w:rPr>
        <w:t>five thousand dollars [</w:t>
      </w:r>
      <w:r w:rsidRPr="0084048B">
        <w:rPr>
          <w:rFonts w:cstheme="minorHAnsi"/>
        </w:rPr>
        <w:t>$5,000</w:t>
      </w:r>
      <w:r w:rsidR="000C40D6">
        <w:rPr>
          <w:rFonts w:cstheme="minorHAnsi"/>
        </w:rPr>
        <w:t>]</w:t>
      </w:r>
      <w:r w:rsidRPr="0084048B">
        <w:rPr>
          <w:rFonts w:cstheme="minorHAnsi"/>
        </w:rPr>
        <w:t xml:space="preserve"> and a useful life of at least one year</w:t>
      </w:r>
      <w:r w:rsidR="003078C5" w:rsidRPr="0084048B">
        <w:rPr>
          <w:rFonts w:cstheme="minorHAnsi"/>
        </w:rPr>
        <w:t>, that would</w:t>
      </w:r>
      <w:r w:rsidRPr="0084048B">
        <w:rPr>
          <w:rFonts w:cstheme="minorHAnsi"/>
        </w:rPr>
        <w:t xml:space="preserve"> </w:t>
      </w:r>
      <w:r w:rsidR="003078C5" w:rsidRPr="0084048B">
        <w:rPr>
          <w:rFonts w:cstheme="minorHAnsi"/>
        </w:rPr>
        <w:t xml:space="preserve">make it </w:t>
      </w:r>
      <w:r w:rsidRPr="0084048B">
        <w:rPr>
          <w:rFonts w:cstheme="minorHAnsi"/>
        </w:rPr>
        <w:t xml:space="preserve">a capital expense and </w:t>
      </w:r>
      <w:r w:rsidR="003078C5" w:rsidRPr="0084048B">
        <w:rPr>
          <w:rFonts w:cstheme="minorHAnsi"/>
        </w:rPr>
        <w:t xml:space="preserve">therefore it </w:t>
      </w:r>
      <w:r w:rsidRPr="0084048B">
        <w:rPr>
          <w:rFonts w:cstheme="minorHAnsi"/>
        </w:rPr>
        <w:t xml:space="preserve">should not be included </w:t>
      </w:r>
      <w:r w:rsidR="003078C5" w:rsidRPr="0084048B">
        <w:rPr>
          <w:rFonts w:cstheme="minorHAnsi"/>
        </w:rPr>
        <w:t xml:space="preserve">as a medical equipment cost </w:t>
      </w:r>
      <w:r w:rsidRPr="0084048B">
        <w:rPr>
          <w:rFonts w:cstheme="minorHAnsi"/>
        </w:rPr>
        <w:t>in the cost report</w:t>
      </w:r>
      <w:r w:rsidR="003078C5">
        <w:rPr>
          <w:rFonts w:cstheme="minorHAnsi"/>
        </w:rPr>
        <w:t>.</w:t>
      </w:r>
    </w:p>
    <w:p w14:paraId="646CBA6B" w14:textId="78F6CCE9" w:rsidR="0024017A" w:rsidRPr="00E07702" w:rsidRDefault="0024017A" w:rsidP="00E07702">
      <w:pPr>
        <w:pStyle w:val="Heading2"/>
        <w:rPr>
          <w:b/>
          <w:bCs/>
          <w:color w:val="auto"/>
        </w:rPr>
      </w:pPr>
      <w:r w:rsidRPr="00E07702">
        <w:rPr>
          <w:b/>
          <w:bCs/>
          <w:color w:val="auto"/>
        </w:rPr>
        <w:t xml:space="preserve">Slide </w:t>
      </w:r>
      <w:r w:rsidR="002F7747" w:rsidRPr="00E07702">
        <w:rPr>
          <w:b/>
          <w:bCs/>
          <w:color w:val="auto"/>
        </w:rPr>
        <w:t>34</w:t>
      </w:r>
      <w:r w:rsidR="00E07702" w:rsidRPr="00E07702">
        <w:rPr>
          <w:b/>
          <w:bCs/>
          <w:color w:val="auto"/>
        </w:rPr>
        <w:t>: Plan to Meet all Deadlines</w:t>
      </w:r>
    </w:p>
    <w:p w14:paraId="6D69BA6E" w14:textId="0A3E1980" w:rsidR="00512922" w:rsidRPr="00E07702" w:rsidRDefault="00D61D43" w:rsidP="00F40250">
      <w:pPr>
        <w:rPr>
          <w:rFonts w:cstheme="minorHAnsi"/>
        </w:rPr>
      </w:pPr>
      <w:r w:rsidRPr="00E07702">
        <w:rPr>
          <w:rFonts w:cstheme="minorHAnsi"/>
        </w:rPr>
        <w:t xml:space="preserve">A note about </w:t>
      </w:r>
      <w:r w:rsidR="000C40D6">
        <w:rPr>
          <w:rFonts w:cstheme="minorHAnsi"/>
        </w:rPr>
        <w:t>m</w:t>
      </w:r>
      <w:r w:rsidR="00512922" w:rsidRPr="00E07702">
        <w:rPr>
          <w:rFonts w:cstheme="minorHAnsi"/>
        </w:rPr>
        <w:t>eet</w:t>
      </w:r>
      <w:r w:rsidRPr="00E07702">
        <w:rPr>
          <w:rFonts w:cstheme="minorHAnsi"/>
        </w:rPr>
        <w:t>ing</w:t>
      </w:r>
      <w:r w:rsidR="00512922" w:rsidRPr="00E07702">
        <w:rPr>
          <w:rFonts w:cstheme="minorHAnsi"/>
        </w:rPr>
        <w:t xml:space="preserve"> </w:t>
      </w:r>
      <w:r w:rsidR="000C40D6">
        <w:rPr>
          <w:rFonts w:cstheme="minorHAnsi"/>
        </w:rPr>
        <w:t>d</w:t>
      </w:r>
      <w:r w:rsidR="00512922" w:rsidRPr="00E07702">
        <w:rPr>
          <w:rFonts w:cstheme="minorHAnsi"/>
        </w:rPr>
        <w:t>eadlines</w:t>
      </w:r>
      <w:r w:rsidR="00E07702">
        <w:rPr>
          <w:rFonts w:cstheme="minorHAnsi"/>
        </w:rPr>
        <w:t>.</w:t>
      </w:r>
    </w:p>
    <w:p w14:paraId="6548D3EF" w14:textId="2A1C68FF" w:rsidR="00512922" w:rsidRPr="0084048B" w:rsidRDefault="003078C5" w:rsidP="00512922">
      <w:pPr>
        <w:rPr>
          <w:rFonts w:cstheme="minorHAnsi"/>
        </w:rPr>
      </w:pPr>
      <w:r w:rsidRPr="0084048B">
        <w:rPr>
          <w:rFonts w:cstheme="minorHAnsi"/>
        </w:rPr>
        <w:t>So</w:t>
      </w:r>
      <w:r w:rsidR="00E07702">
        <w:rPr>
          <w:rFonts w:cstheme="minorHAnsi"/>
        </w:rPr>
        <w:t>,</w:t>
      </w:r>
      <w:r w:rsidRPr="0084048B">
        <w:rPr>
          <w:rFonts w:cstheme="minorHAnsi"/>
        </w:rPr>
        <w:t xml:space="preserve"> most </w:t>
      </w:r>
      <w:r w:rsidR="00512922" w:rsidRPr="0084048B">
        <w:rPr>
          <w:rFonts w:cstheme="minorHAnsi"/>
        </w:rPr>
        <w:t xml:space="preserve">deadlines in the Medicaid program have been in place for over </w:t>
      </w:r>
      <w:r w:rsidR="000C40D6">
        <w:rPr>
          <w:rFonts w:cstheme="minorHAnsi"/>
        </w:rPr>
        <w:t>ten</w:t>
      </w:r>
      <w:r w:rsidR="00512922" w:rsidRPr="0084048B">
        <w:rPr>
          <w:rFonts w:cstheme="minorHAnsi"/>
        </w:rPr>
        <w:t xml:space="preserve"> years. </w:t>
      </w:r>
      <w:r w:rsidRPr="0084048B">
        <w:rPr>
          <w:rFonts w:cstheme="minorHAnsi"/>
        </w:rPr>
        <w:t xml:space="preserve">These </w:t>
      </w:r>
      <w:r w:rsidR="00512922" w:rsidRPr="0084048B">
        <w:rPr>
          <w:rFonts w:cstheme="minorHAnsi"/>
        </w:rPr>
        <w:t>deadlines are published in</w:t>
      </w:r>
      <w:r w:rsidRPr="0084048B">
        <w:rPr>
          <w:rFonts w:cstheme="minorHAnsi"/>
        </w:rPr>
        <w:t xml:space="preserve"> all the</w:t>
      </w:r>
      <w:r w:rsidR="00512922" w:rsidRPr="0084048B">
        <w:rPr>
          <w:rFonts w:cstheme="minorHAnsi"/>
        </w:rPr>
        <w:t xml:space="preserve"> corresponding instruction guides and </w:t>
      </w:r>
      <w:proofErr w:type="gramStart"/>
      <w:r w:rsidRPr="0084048B">
        <w:rPr>
          <w:rFonts w:cstheme="minorHAnsi"/>
        </w:rPr>
        <w:t>they’re</w:t>
      </w:r>
      <w:proofErr w:type="gramEnd"/>
      <w:r w:rsidRPr="0084048B">
        <w:rPr>
          <w:rFonts w:cstheme="minorHAnsi"/>
        </w:rPr>
        <w:t xml:space="preserve"> </w:t>
      </w:r>
      <w:r w:rsidR="00512922" w:rsidRPr="0084048B">
        <w:rPr>
          <w:rFonts w:cstheme="minorHAnsi"/>
        </w:rPr>
        <w:t xml:space="preserve">also published in an annually updated, </w:t>
      </w:r>
      <w:r w:rsidRPr="0084048B">
        <w:rPr>
          <w:rFonts w:cstheme="minorHAnsi"/>
        </w:rPr>
        <w:t xml:space="preserve">sort of </w:t>
      </w:r>
      <w:r w:rsidR="00512922" w:rsidRPr="0084048B">
        <w:rPr>
          <w:rFonts w:cstheme="minorHAnsi"/>
        </w:rPr>
        <w:t>easy</w:t>
      </w:r>
      <w:r w:rsidR="00512922" w:rsidRPr="0084048B">
        <w:rPr>
          <w:rFonts w:cstheme="minorHAnsi"/>
          <w:color w:val="ED7D31" w:themeColor="accent2"/>
        </w:rPr>
        <w:t xml:space="preserve"> </w:t>
      </w:r>
      <w:r w:rsidR="00512922" w:rsidRPr="0084048B">
        <w:rPr>
          <w:rFonts w:cstheme="minorHAnsi"/>
        </w:rPr>
        <w:t>reference, one-page overview on the S</w:t>
      </w:r>
      <w:r w:rsidR="000C40D6">
        <w:rPr>
          <w:rFonts w:cstheme="minorHAnsi"/>
        </w:rPr>
        <w:t>-</w:t>
      </w:r>
      <w:r w:rsidR="00512922" w:rsidRPr="0084048B">
        <w:rPr>
          <w:rFonts w:cstheme="minorHAnsi"/>
        </w:rPr>
        <w:t>B</w:t>
      </w:r>
      <w:r w:rsidR="000C40D6">
        <w:rPr>
          <w:rFonts w:cstheme="minorHAnsi"/>
        </w:rPr>
        <w:t>-</w:t>
      </w:r>
      <w:r w:rsidR="00512922" w:rsidRPr="0084048B">
        <w:rPr>
          <w:rFonts w:cstheme="minorHAnsi"/>
        </w:rPr>
        <w:t>M</w:t>
      </w:r>
      <w:r w:rsidR="000C40D6">
        <w:rPr>
          <w:rFonts w:cstheme="minorHAnsi"/>
        </w:rPr>
        <w:t>-</w:t>
      </w:r>
      <w:r w:rsidR="00512922" w:rsidRPr="0084048B">
        <w:rPr>
          <w:rFonts w:cstheme="minorHAnsi"/>
        </w:rPr>
        <w:t>P</w:t>
      </w:r>
      <w:r w:rsidRPr="0084048B">
        <w:rPr>
          <w:rFonts w:cstheme="minorHAnsi"/>
        </w:rPr>
        <w:t xml:space="preserve"> website</w:t>
      </w:r>
      <w:r w:rsidR="00512922" w:rsidRPr="0084048B">
        <w:rPr>
          <w:rFonts w:cstheme="minorHAnsi"/>
        </w:rPr>
        <w:t>.</w:t>
      </w:r>
    </w:p>
    <w:p w14:paraId="35F756C2" w14:textId="679D1E2E" w:rsidR="00512922" w:rsidRPr="0084048B" w:rsidRDefault="003078C5" w:rsidP="00512922">
      <w:pPr>
        <w:rPr>
          <w:rFonts w:cstheme="minorHAnsi"/>
        </w:rPr>
      </w:pPr>
      <w:r w:rsidRPr="0084048B">
        <w:rPr>
          <w:rFonts w:cstheme="minorHAnsi"/>
        </w:rPr>
        <w:t xml:space="preserve">The </w:t>
      </w:r>
      <w:r w:rsidR="00512922" w:rsidRPr="0084048B">
        <w:rPr>
          <w:rFonts w:cstheme="minorHAnsi"/>
        </w:rPr>
        <w:t>Annual Direct Service Cost Report deadline</w:t>
      </w:r>
      <w:r w:rsidRPr="0084048B">
        <w:rPr>
          <w:rFonts w:cstheme="minorHAnsi"/>
        </w:rPr>
        <w:t xml:space="preserve"> is always</w:t>
      </w:r>
      <w:r w:rsidR="00512922" w:rsidRPr="0084048B">
        <w:rPr>
          <w:rFonts w:cstheme="minorHAnsi"/>
        </w:rPr>
        <w:t xml:space="preserve"> December </w:t>
      </w:r>
      <w:r w:rsidR="000C40D6">
        <w:rPr>
          <w:rFonts w:cstheme="minorHAnsi"/>
        </w:rPr>
        <w:t>thirty-first</w:t>
      </w:r>
      <w:r w:rsidR="00512922" w:rsidRPr="0084048B">
        <w:rPr>
          <w:rFonts w:cstheme="minorHAnsi"/>
        </w:rPr>
        <w:t xml:space="preserve"> following the end of the fiscal year</w:t>
      </w:r>
      <w:r w:rsidR="000C40D6">
        <w:rPr>
          <w:rFonts w:cstheme="minorHAnsi"/>
        </w:rPr>
        <w:t>.</w:t>
      </w:r>
      <w:r w:rsidR="00512922" w:rsidRPr="0084048B">
        <w:rPr>
          <w:rFonts w:cstheme="minorHAnsi"/>
        </w:rPr>
        <w:t xml:space="preserve"> </w:t>
      </w:r>
      <w:r w:rsidR="000C40D6">
        <w:rPr>
          <w:rFonts w:cstheme="minorHAnsi"/>
        </w:rPr>
        <w:t>S</w:t>
      </w:r>
      <w:r w:rsidRPr="0084048B">
        <w:rPr>
          <w:rFonts w:cstheme="minorHAnsi"/>
        </w:rPr>
        <w:t>o</w:t>
      </w:r>
      <w:r w:rsidR="000C40D6">
        <w:rPr>
          <w:rFonts w:cstheme="minorHAnsi"/>
        </w:rPr>
        <w:t>,</w:t>
      </w:r>
      <w:r w:rsidRPr="0084048B">
        <w:rPr>
          <w:rFonts w:cstheme="minorHAnsi"/>
        </w:rPr>
        <w:t xml:space="preserve"> </w:t>
      </w:r>
      <w:r w:rsidR="00512922" w:rsidRPr="0084048B">
        <w:rPr>
          <w:rFonts w:cstheme="minorHAnsi"/>
        </w:rPr>
        <w:t xml:space="preserve">for example, </w:t>
      </w:r>
      <w:r w:rsidR="000C40D6">
        <w:rPr>
          <w:rFonts w:cstheme="minorHAnsi"/>
        </w:rPr>
        <w:t>fiscal year twenty-one [FY</w:t>
      </w:r>
      <w:r w:rsidR="00512922" w:rsidRPr="0084048B">
        <w:rPr>
          <w:rFonts w:cstheme="minorHAnsi"/>
        </w:rPr>
        <w:t>21</w:t>
      </w:r>
      <w:r w:rsidR="000C40D6">
        <w:rPr>
          <w:rFonts w:cstheme="minorHAnsi"/>
        </w:rPr>
        <w:t>]</w:t>
      </w:r>
      <w:r w:rsidR="00512922" w:rsidRPr="0084048B">
        <w:rPr>
          <w:rFonts w:cstheme="minorHAnsi"/>
        </w:rPr>
        <w:t xml:space="preserve"> ends </w:t>
      </w:r>
      <w:r w:rsidR="000C40D6">
        <w:rPr>
          <w:rFonts w:cstheme="minorHAnsi"/>
        </w:rPr>
        <w:t>June thirtieth twenty-one [</w:t>
      </w:r>
      <w:r w:rsidR="00512922" w:rsidRPr="0084048B">
        <w:rPr>
          <w:rFonts w:cstheme="minorHAnsi"/>
        </w:rPr>
        <w:t>6/30/21</w:t>
      </w:r>
      <w:r w:rsidR="000C40D6">
        <w:rPr>
          <w:rFonts w:cstheme="minorHAnsi"/>
        </w:rPr>
        <w:t>]</w:t>
      </w:r>
      <w:r w:rsidR="00512922" w:rsidRPr="0084048B">
        <w:rPr>
          <w:rFonts w:cstheme="minorHAnsi"/>
        </w:rPr>
        <w:t xml:space="preserve"> and the cost report will be due </w:t>
      </w:r>
      <w:r w:rsidR="000C40D6">
        <w:rPr>
          <w:rFonts w:cstheme="minorHAnsi"/>
        </w:rPr>
        <w:t>December thirty-first of twenty-one [</w:t>
      </w:r>
      <w:r w:rsidR="00512922" w:rsidRPr="0084048B">
        <w:rPr>
          <w:rFonts w:cstheme="minorHAnsi"/>
        </w:rPr>
        <w:t>12/31/21</w:t>
      </w:r>
      <w:r w:rsidR="000C40D6">
        <w:rPr>
          <w:rFonts w:cstheme="minorHAnsi"/>
        </w:rPr>
        <w:t>]</w:t>
      </w:r>
      <w:r w:rsidR="00E07702">
        <w:rPr>
          <w:rFonts w:cstheme="minorHAnsi"/>
        </w:rPr>
        <w:t>.</w:t>
      </w:r>
    </w:p>
    <w:p w14:paraId="6CC82FA2" w14:textId="3127D8A0" w:rsidR="00512922" w:rsidRPr="0084048B" w:rsidRDefault="00512922" w:rsidP="00512922">
      <w:pPr>
        <w:rPr>
          <w:rFonts w:cstheme="minorHAnsi"/>
        </w:rPr>
      </w:pPr>
      <w:r w:rsidRPr="0084048B">
        <w:rPr>
          <w:rFonts w:cstheme="minorHAnsi"/>
        </w:rPr>
        <w:lastRenderedPageBreak/>
        <w:t>Administrative Activity Claims</w:t>
      </w:r>
      <w:r w:rsidR="003078C5" w:rsidRPr="0084048B">
        <w:rPr>
          <w:rFonts w:cstheme="minorHAnsi"/>
        </w:rPr>
        <w:t xml:space="preserve"> have</w:t>
      </w:r>
      <w:r w:rsidRPr="0084048B">
        <w:rPr>
          <w:rFonts w:cstheme="minorHAnsi"/>
        </w:rPr>
        <w:t xml:space="preserve"> quarterly deadlines</w:t>
      </w:r>
      <w:r w:rsidR="000C40D6">
        <w:rPr>
          <w:rFonts w:cstheme="minorHAnsi"/>
        </w:rPr>
        <w:t>.</w:t>
      </w:r>
      <w:r w:rsidRPr="0084048B">
        <w:rPr>
          <w:rFonts w:cstheme="minorHAnsi"/>
        </w:rPr>
        <w:t xml:space="preserve"> All A</w:t>
      </w:r>
      <w:r w:rsidR="000C40D6">
        <w:rPr>
          <w:rFonts w:cstheme="minorHAnsi"/>
        </w:rPr>
        <w:t>-</w:t>
      </w:r>
      <w:r w:rsidRPr="0084048B">
        <w:rPr>
          <w:rFonts w:cstheme="minorHAnsi"/>
        </w:rPr>
        <w:t>A</w:t>
      </w:r>
      <w:r w:rsidR="000C40D6">
        <w:rPr>
          <w:rFonts w:cstheme="minorHAnsi"/>
        </w:rPr>
        <w:t>-</w:t>
      </w:r>
      <w:r w:rsidRPr="0084048B">
        <w:rPr>
          <w:rFonts w:cstheme="minorHAnsi"/>
        </w:rPr>
        <w:t>C can be submitted on a quarterly basis to maintain steady cash flow. However, the last possible deadline to submit A</w:t>
      </w:r>
      <w:r w:rsidR="000C40D6">
        <w:rPr>
          <w:rFonts w:cstheme="minorHAnsi"/>
        </w:rPr>
        <w:t>-</w:t>
      </w:r>
      <w:r w:rsidRPr="0084048B">
        <w:rPr>
          <w:rFonts w:cstheme="minorHAnsi"/>
        </w:rPr>
        <w:t>A</w:t>
      </w:r>
      <w:r w:rsidR="000C40D6">
        <w:rPr>
          <w:rFonts w:cstheme="minorHAnsi"/>
        </w:rPr>
        <w:t>-</w:t>
      </w:r>
      <w:r w:rsidRPr="0084048B">
        <w:rPr>
          <w:rFonts w:cstheme="minorHAnsi"/>
        </w:rPr>
        <w:t xml:space="preserve">C for a fiscal year is October </w:t>
      </w:r>
      <w:r w:rsidR="000C40D6">
        <w:rPr>
          <w:rFonts w:cstheme="minorHAnsi"/>
        </w:rPr>
        <w:t>fifteenth</w:t>
      </w:r>
      <w:r w:rsidRPr="0084048B">
        <w:rPr>
          <w:rFonts w:cstheme="minorHAnsi"/>
        </w:rPr>
        <w:t xml:space="preserve"> following the end of the fiscal year.</w:t>
      </w:r>
    </w:p>
    <w:p w14:paraId="66C888EC" w14:textId="25ED30C2" w:rsidR="00B23724" w:rsidRPr="00E07702" w:rsidRDefault="006039BC" w:rsidP="00512922">
      <w:pPr>
        <w:rPr>
          <w:rFonts w:cstheme="minorHAnsi"/>
        </w:rPr>
      </w:pPr>
      <w:r w:rsidRPr="00E07702">
        <w:rPr>
          <w:rFonts w:cstheme="minorHAnsi"/>
        </w:rPr>
        <w:t>So</w:t>
      </w:r>
      <w:r w:rsidR="00E07702">
        <w:rPr>
          <w:rFonts w:cstheme="minorHAnsi"/>
        </w:rPr>
        <w:t>,</w:t>
      </w:r>
      <w:r w:rsidRPr="00E07702">
        <w:rPr>
          <w:rFonts w:cstheme="minorHAnsi"/>
        </w:rPr>
        <w:t xml:space="preserve"> as you can see in this table, </w:t>
      </w:r>
      <w:proofErr w:type="gramStart"/>
      <w:r w:rsidRPr="00E07702">
        <w:rPr>
          <w:rFonts w:cstheme="minorHAnsi"/>
        </w:rPr>
        <w:t>that’s</w:t>
      </w:r>
      <w:proofErr w:type="gramEnd"/>
      <w:r w:rsidRPr="00E07702">
        <w:rPr>
          <w:rFonts w:cstheme="minorHAnsi"/>
        </w:rPr>
        <w:t xml:space="preserve"> why we state the deadlines for A</w:t>
      </w:r>
      <w:r w:rsidR="000C40D6">
        <w:rPr>
          <w:rFonts w:cstheme="minorHAnsi"/>
        </w:rPr>
        <w:t>-</w:t>
      </w:r>
      <w:r w:rsidRPr="00E07702">
        <w:rPr>
          <w:rFonts w:cstheme="minorHAnsi"/>
        </w:rPr>
        <w:t>A</w:t>
      </w:r>
      <w:r w:rsidR="000C40D6">
        <w:rPr>
          <w:rFonts w:cstheme="minorHAnsi"/>
        </w:rPr>
        <w:t>-</w:t>
      </w:r>
      <w:r w:rsidRPr="00E07702">
        <w:rPr>
          <w:rFonts w:cstheme="minorHAnsi"/>
        </w:rPr>
        <w:t xml:space="preserve">C in terms of the earliest possible deadline to submit the claim and then </w:t>
      </w:r>
      <w:r w:rsidR="003078C5" w:rsidRPr="00E07702">
        <w:rPr>
          <w:rFonts w:cstheme="minorHAnsi"/>
        </w:rPr>
        <w:t xml:space="preserve">the </w:t>
      </w:r>
      <w:r w:rsidRPr="00E07702">
        <w:rPr>
          <w:rFonts w:cstheme="minorHAnsi"/>
        </w:rPr>
        <w:t xml:space="preserve">latest possible opportunity to submit the claim. </w:t>
      </w:r>
      <w:proofErr w:type="gramStart"/>
      <w:r w:rsidRPr="00E07702">
        <w:rPr>
          <w:rFonts w:cstheme="minorHAnsi"/>
        </w:rPr>
        <w:t>So</w:t>
      </w:r>
      <w:proofErr w:type="gramEnd"/>
      <w:r w:rsidRPr="00E07702">
        <w:rPr>
          <w:rFonts w:cstheme="minorHAnsi"/>
        </w:rPr>
        <w:t xml:space="preserve"> for any fiscal year all </w:t>
      </w:r>
      <w:r w:rsidR="000C40D6">
        <w:rPr>
          <w:rFonts w:cstheme="minorHAnsi"/>
        </w:rPr>
        <w:t>four</w:t>
      </w:r>
      <w:r w:rsidRPr="00E07702">
        <w:rPr>
          <w:rFonts w:cstheme="minorHAnsi"/>
        </w:rPr>
        <w:t xml:space="preserve"> of the quarterly A</w:t>
      </w:r>
      <w:r w:rsidR="000C40D6">
        <w:rPr>
          <w:rFonts w:cstheme="minorHAnsi"/>
        </w:rPr>
        <w:t>-</w:t>
      </w:r>
      <w:r w:rsidRPr="00E07702">
        <w:rPr>
          <w:rFonts w:cstheme="minorHAnsi"/>
        </w:rPr>
        <w:t>A</w:t>
      </w:r>
      <w:r w:rsidR="000C40D6">
        <w:rPr>
          <w:rFonts w:cstheme="minorHAnsi"/>
        </w:rPr>
        <w:t>-</w:t>
      </w:r>
      <w:r w:rsidRPr="00E07702">
        <w:rPr>
          <w:rFonts w:cstheme="minorHAnsi"/>
        </w:rPr>
        <w:t xml:space="preserve">C must be submitted by October </w:t>
      </w:r>
      <w:r w:rsidR="000C40D6">
        <w:rPr>
          <w:rFonts w:cstheme="minorHAnsi"/>
        </w:rPr>
        <w:t>fifteenth</w:t>
      </w:r>
      <w:r w:rsidRPr="00E07702">
        <w:rPr>
          <w:rFonts w:cstheme="minorHAnsi"/>
        </w:rPr>
        <w:t xml:space="preserve"> following the end of the fiscal year, but you can choose to file at any of the earlier deadlines if you want</w:t>
      </w:r>
      <w:r w:rsidRPr="00E07702">
        <w:rPr>
          <w:rFonts w:cstheme="minorHAnsi"/>
          <w:color w:val="ED7D31" w:themeColor="accent2"/>
        </w:rPr>
        <w:t xml:space="preserve"> </w:t>
      </w:r>
      <w:r w:rsidR="003078C5" w:rsidRPr="00E07702">
        <w:rPr>
          <w:rFonts w:cstheme="minorHAnsi"/>
        </w:rPr>
        <w:t>the</w:t>
      </w:r>
      <w:r w:rsidRPr="00E07702">
        <w:rPr>
          <w:rFonts w:cstheme="minorHAnsi"/>
        </w:rPr>
        <w:t xml:space="preserve"> quarterly cash flow</w:t>
      </w:r>
      <w:r w:rsidR="00B23724" w:rsidRPr="00E07702">
        <w:rPr>
          <w:rFonts w:cstheme="minorHAnsi"/>
        </w:rPr>
        <w:t>.</w:t>
      </w:r>
    </w:p>
    <w:p w14:paraId="79485904" w14:textId="5E33DD58" w:rsidR="0024017A" w:rsidRPr="00E07702" w:rsidRDefault="0024017A" w:rsidP="00E07702">
      <w:pPr>
        <w:pStyle w:val="Heading2"/>
        <w:rPr>
          <w:b/>
          <w:bCs/>
          <w:color w:val="auto"/>
        </w:rPr>
      </w:pPr>
      <w:r w:rsidRPr="00E07702">
        <w:rPr>
          <w:b/>
          <w:bCs/>
          <w:color w:val="auto"/>
        </w:rPr>
        <w:t>Slide 3</w:t>
      </w:r>
      <w:r w:rsidR="002F7747" w:rsidRPr="00E07702">
        <w:rPr>
          <w:b/>
          <w:bCs/>
          <w:color w:val="auto"/>
        </w:rPr>
        <w:t>5</w:t>
      </w:r>
      <w:r w:rsidR="00E07702" w:rsidRPr="00E07702">
        <w:rPr>
          <w:b/>
          <w:bCs/>
          <w:color w:val="auto"/>
        </w:rPr>
        <w:t>: Reimbursement Timeframes</w:t>
      </w:r>
    </w:p>
    <w:p w14:paraId="5BB7BC5D" w14:textId="7309A423" w:rsidR="00401B48" w:rsidRPr="00E07702" w:rsidRDefault="00401B48" w:rsidP="00401B48">
      <w:pPr>
        <w:rPr>
          <w:rFonts w:cstheme="minorHAnsi"/>
        </w:rPr>
      </w:pPr>
      <w:proofErr w:type="gramStart"/>
      <w:r w:rsidRPr="00E07702">
        <w:rPr>
          <w:rFonts w:cstheme="minorHAnsi"/>
        </w:rPr>
        <w:t>So</w:t>
      </w:r>
      <w:proofErr w:type="gramEnd"/>
      <w:r w:rsidRPr="00E07702">
        <w:rPr>
          <w:rFonts w:cstheme="minorHAnsi"/>
        </w:rPr>
        <w:t xml:space="preserve"> l</w:t>
      </w:r>
      <w:r w:rsidR="006D4B34" w:rsidRPr="00E07702">
        <w:rPr>
          <w:rFonts w:cstheme="minorHAnsi"/>
        </w:rPr>
        <w:t xml:space="preserve">et’s review the </w:t>
      </w:r>
      <w:r w:rsidR="00E07702">
        <w:rPr>
          <w:rFonts w:cstheme="minorHAnsi"/>
        </w:rPr>
        <w:t>r</w:t>
      </w:r>
      <w:r w:rsidR="002F3BEF" w:rsidRPr="00E07702">
        <w:rPr>
          <w:rFonts w:cstheme="minorHAnsi"/>
        </w:rPr>
        <w:t xml:space="preserve">eimbursement </w:t>
      </w:r>
      <w:r w:rsidR="00E07702">
        <w:rPr>
          <w:rFonts w:cstheme="minorHAnsi"/>
        </w:rPr>
        <w:t>t</w:t>
      </w:r>
      <w:r w:rsidR="002F3BEF" w:rsidRPr="00E07702">
        <w:rPr>
          <w:rFonts w:cstheme="minorHAnsi"/>
        </w:rPr>
        <w:t>imeframes</w:t>
      </w:r>
      <w:r w:rsidRPr="00E07702">
        <w:rPr>
          <w:rFonts w:cstheme="minorHAnsi"/>
        </w:rPr>
        <w:t xml:space="preserve"> and we’ll talk about Administrative Activity Claiming first.</w:t>
      </w:r>
    </w:p>
    <w:p w14:paraId="2726A3C4" w14:textId="02C0A8B3" w:rsidR="006D4B34" w:rsidRPr="00E07702" w:rsidRDefault="006039BC" w:rsidP="00F40250">
      <w:pPr>
        <w:rPr>
          <w:rFonts w:cstheme="minorHAnsi"/>
        </w:rPr>
      </w:pPr>
      <w:r w:rsidRPr="00E07702">
        <w:rPr>
          <w:rFonts w:cstheme="minorHAnsi"/>
        </w:rPr>
        <w:t>So</w:t>
      </w:r>
      <w:r w:rsidR="000C40D6">
        <w:rPr>
          <w:rFonts w:cstheme="minorHAnsi"/>
        </w:rPr>
        <w:t>,</w:t>
      </w:r>
      <w:r w:rsidRPr="00E07702">
        <w:rPr>
          <w:rFonts w:cstheme="minorHAnsi"/>
        </w:rPr>
        <w:t xml:space="preserve"> </w:t>
      </w:r>
      <w:r w:rsidR="00401B48" w:rsidRPr="00E07702">
        <w:rPr>
          <w:rFonts w:cstheme="minorHAnsi"/>
        </w:rPr>
        <w:t xml:space="preserve">in </w:t>
      </w:r>
      <w:r w:rsidRPr="00E07702">
        <w:rPr>
          <w:rFonts w:cstheme="minorHAnsi"/>
        </w:rPr>
        <w:t xml:space="preserve">our example </w:t>
      </w:r>
      <w:proofErr w:type="gramStart"/>
      <w:r w:rsidRPr="00E07702">
        <w:rPr>
          <w:rFonts w:cstheme="minorHAnsi"/>
        </w:rPr>
        <w:t>we’re</w:t>
      </w:r>
      <w:proofErr w:type="gramEnd"/>
      <w:r w:rsidRPr="00E07702">
        <w:rPr>
          <w:rFonts w:cstheme="minorHAnsi"/>
        </w:rPr>
        <w:t xml:space="preserve"> looking at </w:t>
      </w:r>
      <w:r w:rsidR="006D4B34" w:rsidRPr="00E07702">
        <w:rPr>
          <w:rFonts w:cstheme="minorHAnsi"/>
        </w:rPr>
        <w:t xml:space="preserve">the first quarter, which runs July </w:t>
      </w:r>
      <w:r w:rsidR="000C40D6">
        <w:rPr>
          <w:rFonts w:cstheme="minorHAnsi"/>
        </w:rPr>
        <w:t>first</w:t>
      </w:r>
      <w:r w:rsidR="006D4B34" w:rsidRPr="00E07702">
        <w:rPr>
          <w:rFonts w:cstheme="minorHAnsi"/>
        </w:rPr>
        <w:t xml:space="preserve"> to September </w:t>
      </w:r>
      <w:r w:rsidR="000C40D6">
        <w:rPr>
          <w:rFonts w:cstheme="minorHAnsi"/>
        </w:rPr>
        <w:t>thirtieth</w:t>
      </w:r>
      <w:r w:rsidR="006D4B34" w:rsidRPr="00E07702">
        <w:rPr>
          <w:rFonts w:cstheme="minorHAnsi"/>
        </w:rPr>
        <w:t>, the earliest an L</w:t>
      </w:r>
      <w:r w:rsidR="000C40D6">
        <w:rPr>
          <w:rFonts w:cstheme="minorHAnsi"/>
        </w:rPr>
        <w:t>-</w:t>
      </w:r>
      <w:r w:rsidR="006D4B34" w:rsidRPr="00E07702">
        <w:rPr>
          <w:rFonts w:cstheme="minorHAnsi"/>
        </w:rPr>
        <w:t>E</w:t>
      </w:r>
      <w:r w:rsidR="000C40D6">
        <w:rPr>
          <w:rFonts w:cstheme="minorHAnsi"/>
        </w:rPr>
        <w:t>-</w:t>
      </w:r>
      <w:r w:rsidR="006D4B34" w:rsidRPr="00E07702">
        <w:rPr>
          <w:rFonts w:cstheme="minorHAnsi"/>
        </w:rPr>
        <w:t>A can submit a</w:t>
      </w:r>
      <w:r w:rsidR="00401B48" w:rsidRPr="00E07702">
        <w:rPr>
          <w:rFonts w:cstheme="minorHAnsi"/>
        </w:rPr>
        <w:t>n</w:t>
      </w:r>
      <w:r w:rsidR="006D4B34" w:rsidRPr="00E07702">
        <w:rPr>
          <w:rFonts w:cstheme="minorHAnsi"/>
        </w:rPr>
        <w:t xml:space="preserve"> A</w:t>
      </w:r>
      <w:r w:rsidR="000C40D6">
        <w:rPr>
          <w:rFonts w:cstheme="minorHAnsi"/>
        </w:rPr>
        <w:t>-</w:t>
      </w:r>
      <w:r w:rsidR="006D4B34" w:rsidRPr="00E07702">
        <w:rPr>
          <w:rFonts w:cstheme="minorHAnsi"/>
        </w:rPr>
        <w:t>A</w:t>
      </w:r>
      <w:r w:rsidR="000C40D6">
        <w:rPr>
          <w:rFonts w:cstheme="minorHAnsi"/>
        </w:rPr>
        <w:t>-</w:t>
      </w:r>
      <w:r w:rsidR="006D4B34" w:rsidRPr="00E07702">
        <w:rPr>
          <w:rFonts w:cstheme="minorHAnsi"/>
        </w:rPr>
        <w:t>C</w:t>
      </w:r>
      <w:r w:rsidR="00401B48" w:rsidRPr="00E07702">
        <w:rPr>
          <w:rFonts w:cstheme="minorHAnsi"/>
        </w:rPr>
        <w:t xml:space="preserve"> for that quarter</w:t>
      </w:r>
      <w:r w:rsidR="006D4B34" w:rsidRPr="00E07702">
        <w:rPr>
          <w:rFonts w:cstheme="minorHAnsi"/>
        </w:rPr>
        <w:t xml:space="preserve"> is January </w:t>
      </w:r>
      <w:r w:rsidR="000C40D6">
        <w:rPr>
          <w:rFonts w:cstheme="minorHAnsi"/>
        </w:rPr>
        <w:t>fifteenth</w:t>
      </w:r>
      <w:r w:rsidR="006D4B34" w:rsidRPr="00E07702">
        <w:rPr>
          <w:rFonts w:cstheme="minorHAnsi"/>
        </w:rPr>
        <w:t xml:space="preserve"> and the latest is October </w:t>
      </w:r>
      <w:r w:rsidR="000C40D6">
        <w:rPr>
          <w:rFonts w:cstheme="minorHAnsi"/>
        </w:rPr>
        <w:t>fifteenth</w:t>
      </w:r>
      <w:r w:rsidR="006D4B34" w:rsidRPr="00E07702">
        <w:rPr>
          <w:rFonts w:cstheme="minorHAnsi"/>
        </w:rPr>
        <w:t>. Next</w:t>
      </w:r>
      <w:r w:rsidR="000C40D6">
        <w:rPr>
          <w:rFonts w:cstheme="minorHAnsi"/>
        </w:rPr>
        <w:t>,</w:t>
      </w:r>
      <w:r w:rsidR="006D4B34" w:rsidRPr="00E07702">
        <w:rPr>
          <w:rFonts w:cstheme="minorHAnsi"/>
        </w:rPr>
        <w:t xml:space="preserve"> </w:t>
      </w:r>
      <w:proofErr w:type="gramStart"/>
      <w:r w:rsidR="006D4B34" w:rsidRPr="00E07702">
        <w:rPr>
          <w:rFonts w:cstheme="minorHAnsi"/>
        </w:rPr>
        <w:t>all of</w:t>
      </w:r>
      <w:proofErr w:type="gramEnd"/>
      <w:r w:rsidR="006D4B34" w:rsidRPr="00E07702">
        <w:rPr>
          <w:rFonts w:cstheme="minorHAnsi"/>
        </w:rPr>
        <w:t xml:space="preserve"> the claims submitted in the claiming period are submitted to C</w:t>
      </w:r>
      <w:r w:rsidR="000C40D6">
        <w:rPr>
          <w:rFonts w:cstheme="minorHAnsi"/>
        </w:rPr>
        <w:t>-</w:t>
      </w:r>
      <w:r w:rsidR="006D4B34" w:rsidRPr="00E07702">
        <w:rPr>
          <w:rFonts w:cstheme="minorHAnsi"/>
        </w:rPr>
        <w:t>M</w:t>
      </w:r>
      <w:r w:rsidR="000C40D6">
        <w:rPr>
          <w:rFonts w:cstheme="minorHAnsi"/>
        </w:rPr>
        <w:t>-</w:t>
      </w:r>
      <w:r w:rsidR="006D4B34" w:rsidRPr="00E07702">
        <w:rPr>
          <w:rFonts w:cstheme="minorHAnsi"/>
        </w:rPr>
        <w:t>S for processing</w:t>
      </w:r>
      <w:r w:rsidR="000C40D6">
        <w:rPr>
          <w:rFonts w:cstheme="minorHAnsi"/>
        </w:rPr>
        <w:t>.</w:t>
      </w:r>
      <w:r w:rsidR="00401B48" w:rsidRPr="00E07702">
        <w:rPr>
          <w:rFonts w:cstheme="minorHAnsi"/>
        </w:rPr>
        <w:t xml:space="preserve"> </w:t>
      </w:r>
      <w:r w:rsidR="000C40D6">
        <w:rPr>
          <w:rFonts w:cstheme="minorHAnsi"/>
        </w:rPr>
        <w:t>A</w:t>
      </w:r>
      <w:r w:rsidR="00401B48" w:rsidRPr="00E07702">
        <w:rPr>
          <w:rFonts w:cstheme="minorHAnsi"/>
        </w:rPr>
        <w:t>nd</w:t>
      </w:r>
      <w:r w:rsidR="006D4B34" w:rsidRPr="00E07702">
        <w:rPr>
          <w:rFonts w:cstheme="minorHAnsi"/>
        </w:rPr>
        <w:t xml:space="preserve"> </w:t>
      </w:r>
      <w:r w:rsidR="00401B48" w:rsidRPr="00E07702">
        <w:rPr>
          <w:rFonts w:cstheme="minorHAnsi"/>
        </w:rPr>
        <w:t>f</w:t>
      </w:r>
      <w:r w:rsidR="006D4B34" w:rsidRPr="00E07702">
        <w:rPr>
          <w:rFonts w:cstheme="minorHAnsi"/>
        </w:rPr>
        <w:t>inally</w:t>
      </w:r>
      <w:r w:rsidR="000C40D6">
        <w:rPr>
          <w:rFonts w:cstheme="minorHAnsi"/>
        </w:rPr>
        <w:t>,</w:t>
      </w:r>
      <w:r w:rsidR="006D4B34" w:rsidRPr="00E07702">
        <w:rPr>
          <w:rFonts w:cstheme="minorHAnsi"/>
        </w:rPr>
        <w:t xml:space="preserve"> the funds are distributed to the L</w:t>
      </w:r>
      <w:r w:rsidR="000C40D6">
        <w:rPr>
          <w:rFonts w:cstheme="minorHAnsi"/>
        </w:rPr>
        <w:t>-</w:t>
      </w:r>
      <w:r w:rsidR="006D4B34" w:rsidRPr="00E07702">
        <w:rPr>
          <w:rFonts w:cstheme="minorHAnsi"/>
        </w:rPr>
        <w:t>E</w:t>
      </w:r>
      <w:r w:rsidR="000C40D6">
        <w:rPr>
          <w:rFonts w:cstheme="minorHAnsi"/>
        </w:rPr>
        <w:t>-</w:t>
      </w:r>
      <w:r w:rsidR="006D4B34" w:rsidRPr="00E07702">
        <w:rPr>
          <w:rFonts w:cstheme="minorHAnsi"/>
        </w:rPr>
        <w:t xml:space="preserve">As. </w:t>
      </w:r>
      <w:r w:rsidRPr="00E07702">
        <w:rPr>
          <w:rFonts w:cstheme="minorHAnsi"/>
        </w:rPr>
        <w:t>So</w:t>
      </w:r>
      <w:r w:rsidR="000C40D6">
        <w:rPr>
          <w:rFonts w:cstheme="minorHAnsi"/>
        </w:rPr>
        <w:t>,</w:t>
      </w:r>
      <w:r w:rsidRPr="00E07702">
        <w:rPr>
          <w:rFonts w:cstheme="minorHAnsi"/>
        </w:rPr>
        <w:t xml:space="preserve"> as you can see, depending on when you file the quarterly A</w:t>
      </w:r>
      <w:r w:rsidR="000C40D6">
        <w:rPr>
          <w:rFonts w:cstheme="minorHAnsi"/>
        </w:rPr>
        <w:t>-</w:t>
      </w:r>
      <w:r w:rsidRPr="00E07702">
        <w:rPr>
          <w:rFonts w:cstheme="minorHAnsi"/>
        </w:rPr>
        <w:t>A</w:t>
      </w:r>
      <w:r w:rsidR="000C40D6">
        <w:rPr>
          <w:rFonts w:cstheme="minorHAnsi"/>
        </w:rPr>
        <w:t>-</w:t>
      </w:r>
      <w:r w:rsidRPr="00E07702">
        <w:rPr>
          <w:rFonts w:cstheme="minorHAnsi"/>
        </w:rPr>
        <w:t xml:space="preserve">C, you can see the timelines for when the claim is </w:t>
      </w:r>
      <w:proofErr w:type="gramStart"/>
      <w:r w:rsidRPr="00E07702">
        <w:rPr>
          <w:rFonts w:cstheme="minorHAnsi"/>
        </w:rPr>
        <w:t>actually submitted</w:t>
      </w:r>
      <w:proofErr w:type="gramEnd"/>
      <w:r w:rsidRPr="00E07702">
        <w:rPr>
          <w:rFonts w:cstheme="minorHAnsi"/>
        </w:rPr>
        <w:t xml:space="preserve"> to C</w:t>
      </w:r>
      <w:r w:rsidR="000C40D6">
        <w:rPr>
          <w:rFonts w:cstheme="minorHAnsi"/>
        </w:rPr>
        <w:t>-</w:t>
      </w:r>
      <w:r w:rsidRPr="00E07702">
        <w:rPr>
          <w:rFonts w:cstheme="minorHAnsi"/>
        </w:rPr>
        <w:t>M</w:t>
      </w:r>
      <w:r w:rsidR="000C40D6">
        <w:rPr>
          <w:rFonts w:cstheme="minorHAnsi"/>
        </w:rPr>
        <w:t>-</w:t>
      </w:r>
      <w:r w:rsidRPr="00E07702">
        <w:rPr>
          <w:rFonts w:cstheme="minorHAnsi"/>
        </w:rPr>
        <w:t>S and then the estimated timeframe for the funds to be distributed to your L</w:t>
      </w:r>
      <w:r w:rsidR="000C40D6">
        <w:rPr>
          <w:rFonts w:cstheme="minorHAnsi"/>
        </w:rPr>
        <w:t>-</w:t>
      </w:r>
      <w:r w:rsidRPr="00E07702">
        <w:rPr>
          <w:rFonts w:cstheme="minorHAnsi"/>
        </w:rPr>
        <w:t>E</w:t>
      </w:r>
      <w:r w:rsidR="000C40D6">
        <w:rPr>
          <w:rFonts w:cstheme="minorHAnsi"/>
        </w:rPr>
        <w:t>-</w:t>
      </w:r>
      <w:r w:rsidRPr="00E07702">
        <w:rPr>
          <w:rFonts w:cstheme="minorHAnsi"/>
        </w:rPr>
        <w:t>A.</w:t>
      </w:r>
    </w:p>
    <w:p w14:paraId="3DC3EECA" w14:textId="15AEDFF4" w:rsidR="004456E6" w:rsidRPr="00424C18" w:rsidRDefault="0024017A" w:rsidP="00424C18">
      <w:pPr>
        <w:pStyle w:val="Heading2"/>
        <w:rPr>
          <w:b/>
          <w:bCs/>
          <w:color w:val="auto"/>
        </w:rPr>
      </w:pPr>
      <w:r w:rsidRPr="00424C18">
        <w:rPr>
          <w:b/>
          <w:bCs/>
          <w:color w:val="auto"/>
          <w:sz w:val="24"/>
          <w:szCs w:val="24"/>
        </w:rPr>
        <w:t>Slide 3</w:t>
      </w:r>
      <w:r w:rsidR="002F7747" w:rsidRPr="00424C18">
        <w:rPr>
          <w:b/>
          <w:bCs/>
          <w:color w:val="auto"/>
          <w:sz w:val="24"/>
          <w:szCs w:val="24"/>
        </w:rPr>
        <w:t>6</w:t>
      </w:r>
      <w:r w:rsidR="00E07702" w:rsidRPr="00424C18">
        <w:rPr>
          <w:b/>
          <w:bCs/>
          <w:color w:val="auto"/>
          <w:sz w:val="24"/>
          <w:szCs w:val="24"/>
        </w:rPr>
        <w:t>:</w:t>
      </w:r>
      <w:r w:rsidR="006D4B34" w:rsidRPr="00424C18">
        <w:rPr>
          <w:b/>
          <w:bCs/>
          <w:color w:val="auto"/>
        </w:rPr>
        <w:t xml:space="preserve"> </w:t>
      </w:r>
      <w:r w:rsidR="004456E6" w:rsidRPr="00424C18">
        <w:rPr>
          <w:b/>
          <w:bCs/>
          <w:color w:val="auto"/>
        </w:rPr>
        <w:t>Reimbursement Timeframes</w:t>
      </w:r>
    </w:p>
    <w:p w14:paraId="1C090EFE" w14:textId="7B7FBD22" w:rsidR="006D4B34" w:rsidRPr="00424C18" w:rsidRDefault="006039BC" w:rsidP="004456E6">
      <w:pPr>
        <w:rPr>
          <w:rFonts w:cstheme="minorHAnsi"/>
          <w:color w:val="323E4F" w:themeColor="text2" w:themeShade="BF"/>
        </w:rPr>
      </w:pPr>
      <w:proofErr w:type="gramStart"/>
      <w:r w:rsidRPr="00424C18">
        <w:rPr>
          <w:rFonts w:cstheme="minorHAnsi"/>
          <w:color w:val="323E4F" w:themeColor="text2" w:themeShade="BF"/>
        </w:rPr>
        <w:t>We’ve</w:t>
      </w:r>
      <w:proofErr w:type="gramEnd"/>
      <w:r w:rsidRPr="00424C18">
        <w:rPr>
          <w:rFonts w:cstheme="minorHAnsi"/>
          <w:color w:val="323E4F" w:themeColor="text2" w:themeShade="BF"/>
        </w:rPr>
        <w:t xml:space="preserve"> done the same thing here to illustrate the timeframes related to the direct service program interim claims</w:t>
      </w:r>
      <w:r w:rsidR="006D4B34" w:rsidRPr="00424C18">
        <w:rPr>
          <w:rFonts w:cstheme="minorHAnsi"/>
          <w:color w:val="323E4F" w:themeColor="text2" w:themeShade="BF"/>
        </w:rPr>
        <w:t>.</w:t>
      </w:r>
      <w:r w:rsidR="00106332" w:rsidRPr="00424C18">
        <w:rPr>
          <w:rFonts w:cstheme="minorHAnsi"/>
          <w:color w:val="323E4F" w:themeColor="text2" w:themeShade="BF"/>
        </w:rPr>
        <w:t xml:space="preserve"> So just</w:t>
      </w:r>
      <w:r w:rsidR="006D4B34" w:rsidRPr="00424C18">
        <w:rPr>
          <w:rFonts w:cstheme="minorHAnsi"/>
          <w:color w:val="323E4F" w:themeColor="text2" w:themeShade="BF"/>
        </w:rPr>
        <w:t xml:space="preserve"> </w:t>
      </w:r>
      <w:r w:rsidR="00106332" w:rsidRPr="00424C18">
        <w:rPr>
          <w:rFonts w:cstheme="minorHAnsi"/>
          <w:color w:val="323E4F" w:themeColor="text2" w:themeShade="BF"/>
        </w:rPr>
        <w:t>a</w:t>
      </w:r>
      <w:r w:rsidRPr="00424C18">
        <w:rPr>
          <w:rFonts w:cstheme="minorHAnsi"/>
          <w:color w:val="323E4F" w:themeColor="text2" w:themeShade="BF"/>
        </w:rPr>
        <w:t>s a reminder, interim claims are all those</w:t>
      </w:r>
      <w:r w:rsidR="007A70DC" w:rsidRPr="00424C18">
        <w:rPr>
          <w:rFonts w:cstheme="minorHAnsi"/>
          <w:color w:val="323E4F" w:themeColor="text2" w:themeShade="BF"/>
        </w:rPr>
        <w:t xml:space="preserve"> </w:t>
      </w:r>
      <w:r w:rsidRPr="00424C18">
        <w:rPr>
          <w:rFonts w:cstheme="minorHAnsi"/>
          <w:color w:val="323E4F" w:themeColor="text2" w:themeShade="BF"/>
        </w:rPr>
        <w:t>individual</w:t>
      </w:r>
      <w:r w:rsidR="000C40D6">
        <w:rPr>
          <w:rFonts w:cstheme="minorHAnsi"/>
          <w:color w:val="323E4F" w:themeColor="text2" w:themeShade="BF"/>
        </w:rPr>
        <w:t>,</w:t>
      </w:r>
      <w:r w:rsidRPr="00424C18">
        <w:rPr>
          <w:rFonts w:cstheme="minorHAnsi"/>
          <w:color w:val="323E4F" w:themeColor="text2" w:themeShade="BF"/>
        </w:rPr>
        <w:t xml:space="preserve"> per-unit claims submitted to M</w:t>
      </w:r>
      <w:r w:rsidR="000C40D6">
        <w:rPr>
          <w:rFonts w:cstheme="minorHAnsi"/>
          <w:color w:val="323E4F" w:themeColor="text2" w:themeShade="BF"/>
        </w:rPr>
        <w:t>-</w:t>
      </w:r>
      <w:r w:rsidRPr="00424C18">
        <w:rPr>
          <w:rFonts w:cstheme="minorHAnsi"/>
          <w:color w:val="323E4F" w:themeColor="text2" w:themeShade="BF"/>
        </w:rPr>
        <w:t>M</w:t>
      </w:r>
      <w:r w:rsidR="000C40D6">
        <w:rPr>
          <w:rFonts w:cstheme="minorHAnsi"/>
          <w:color w:val="323E4F" w:themeColor="text2" w:themeShade="BF"/>
        </w:rPr>
        <w:t>-</w:t>
      </w:r>
      <w:r w:rsidRPr="00424C18">
        <w:rPr>
          <w:rFonts w:cstheme="minorHAnsi"/>
          <w:color w:val="323E4F" w:themeColor="text2" w:themeShade="BF"/>
        </w:rPr>
        <w:t>I</w:t>
      </w:r>
      <w:r w:rsidR="000C40D6">
        <w:rPr>
          <w:rFonts w:cstheme="minorHAnsi"/>
          <w:color w:val="323E4F" w:themeColor="text2" w:themeShade="BF"/>
        </w:rPr>
        <w:t>-</w:t>
      </w:r>
      <w:r w:rsidRPr="00424C18">
        <w:rPr>
          <w:rFonts w:cstheme="minorHAnsi"/>
          <w:color w:val="323E4F" w:themeColor="text2" w:themeShade="BF"/>
        </w:rPr>
        <w:t>S for all the individual health-care services provided to students.</w:t>
      </w:r>
    </w:p>
    <w:p w14:paraId="19E681A6" w14:textId="5123F6B2" w:rsidR="006D4B34" w:rsidRPr="00424C18" w:rsidRDefault="006D4B34" w:rsidP="004456E6">
      <w:pPr>
        <w:rPr>
          <w:rFonts w:cstheme="minorHAnsi"/>
          <w:color w:val="323E4F" w:themeColor="text2" w:themeShade="BF"/>
        </w:rPr>
      </w:pPr>
      <w:r w:rsidRPr="00424C18">
        <w:rPr>
          <w:rFonts w:cstheme="minorHAnsi"/>
          <w:color w:val="323E4F" w:themeColor="text2" w:themeShade="BF"/>
        </w:rPr>
        <w:t>L</w:t>
      </w:r>
      <w:r w:rsidR="000C40D6">
        <w:rPr>
          <w:rFonts w:cstheme="minorHAnsi"/>
          <w:color w:val="323E4F" w:themeColor="text2" w:themeShade="BF"/>
        </w:rPr>
        <w:t>-</w:t>
      </w:r>
      <w:r w:rsidRPr="00424C18">
        <w:rPr>
          <w:rFonts w:cstheme="minorHAnsi"/>
          <w:color w:val="323E4F" w:themeColor="text2" w:themeShade="BF"/>
        </w:rPr>
        <w:t>E</w:t>
      </w:r>
      <w:r w:rsidR="000C40D6">
        <w:rPr>
          <w:rFonts w:cstheme="minorHAnsi"/>
          <w:color w:val="323E4F" w:themeColor="text2" w:themeShade="BF"/>
        </w:rPr>
        <w:t>-</w:t>
      </w:r>
      <w:r w:rsidRPr="00424C18">
        <w:rPr>
          <w:rFonts w:cstheme="minorHAnsi"/>
          <w:color w:val="323E4F" w:themeColor="text2" w:themeShade="BF"/>
        </w:rPr>
        <w:t>A</w:t>
      </w:r>
      <w:r w:rsidR="006039BC" w:rsidRPr="00424C18">
        <w:rPr>
          <w:rFonts w:cstheme="minorHAnsi"/>
          <w:color w:val="323E4F" w:themeColor="text2" w:themeShade="BF"/>
        </w:rPr>
        <w:t>s</w:t>
      </w:r>
      <w:r w:rsidRPr="00424C18">
        <w:rPr>
          <w:rFonts w:cstheme="minorHAnsi"/>
          <w:color w:val="323E4F" w:themeColor="text2" w:themeShade="BF"/>
        </w:rPr>
        <w:t xml:space="preserve"> must</w:t>
      </w:r>
      <w:r w:rsidR="00B9173D" w:rsidRPr="00424C18">
        <w:rPr>
          <w:rFonts w:cstheme="minorHAnsi"/>
          <w:color w:val="323E4F" w:themeColor="text2" w:themeShade="BF"/>
        </w:rPr>
        <w:t xml:space="preserve"> </w:t>
      </w:r>
      <w:r w:rsidRPr="00424C18">
        <w:rPr>
          <w:rFonts w:cstheme="minorHAnsi"/>
          <w:color w:val="323E4F" w:themeColor="text2" w:themeShade="BF"/>
        </w:rPr>
        <w:t xml:space="preserve">file </w:t>
      </w:r>
      <w:r w:rsidR="006039BC" w:rsidRPr="00424C18">
        <w:rPr>
          <w:rFonts w:cstheme="minorHAnsi"/>
          <w:color w:val="323E4F" w:themeColor="text2" w:themeShade="BF"/>
        </w:rPr>
        <w:t xml:space="preserve">interim </w:t>
      </w:r>
      <w:r w:rsidRPr="00424C18">
        <w:rPr>
          <w:rFonts w:cstheme="minorHAnsi"/>
          <w:color w:val="323E4F" w:themeColor="text2" w:themeShade="BF"/>
        </w:rPr>
        <w:t>claim</w:t>
      </w:r>
      <w:r w:rsidR="006039BC" w:rsidRPr="00424C18">
        <w:rPr>
          <w:rFonts w:cstheme="minorHAnsi"/>
          <w:color w:val="323E4F" w:themeColor="text2" w:themeShade="BF"/>
        </w:rPr>
        <w:t>s</w:t>
      </w:r>
      <w:r w:rsidRPr="00424C18">
        <w:rPr>
          <w:rFonts w:cstheme="minorHAnsi"/>
          <w:color w:val="323E4F" w:themeColor="text2" w:themeShade="BF"/>
        </w:rPr>
        <w:t xml:space="preserve"> within </w:t>
      </w:r>
      <w:r w:rsidR="000C40D6">
        <w:rPr>
          <w:rFonts w:cstheme="minorHAnsi"/>
          <w:color w:val="323E4F" w:themeColor="text2" w:themeShade="BF"/>
        </w:rPr>
        <w:t>ninety</w:t>
      </w:r>
      <w:r w:rsidRPr="00424C18">
        <w:rPr>
          <w:rFonts w:cstheme="minorHAnsi"/>
          <w:color w:val="323E4F" w:themeColor="text2" w:themeShade="BF"/>
        </w:rPr>
        <w:t xml:space="preserve"> days</w:t>
      </w:r>
      <w:r w:rsidR="006039BC" w:rsidRPr="00424C18">
        <w:rPr>
          <w:rFonts w:cstheme="minorHAnsi"/>
          <w:color w:val="323E4F" w:themeColor="text2" w:themeShade="BF"/>
        </w:rPr>
        <w:t xml:space="preserve"> of the date of service</w:t>
      </w:r>
      <w:r w:rsidR="00B9173D" w:rsidRPr="00424C18">
        <w:rPr>
          <w:rFonts w:cstheme="minorHAnsi"/>
          <w:color w:val="323E4F" w:themeColor="text2" w:themeShade="BF"/>
        </w:rPr>
        <w:t xml:space="preserve">. </w:t>
      </w:r>
      <w:r w:rsidR="006039BC" w:rsidRPr="00424C18">
        <w:rPr>
          <w:rFonts w:cstheme="minorHAnsi"/>
          <w:color w:val="323E4F" w:themeColor="text2" w:themeShade="BF"/>
        </w:rPr>
        <w:t xml:space="preserve">So interim claiming is really an ongoing process </w:t>
      </w:r>
      <w:proofErr w:type="gramStart"/>
      <w:r w:rsidR="006039BC" w:rsidRPr="00424C18">
        <w:rPr>
          <w:rFonts w:cstheme="minorHAnsi"/>
          <w:color w:val="323E4F" w:themeColor="text2" w:themeShade="BF"/>
        </w:rPr>
        <w:t>that’s</w:t>
      </w:r>
      <w:proofErr w:type="gramEnd"/>
      <w:r w:rsidR="006039BC" w:rsidRPr="00424C18">
        <w:rPr>
          <w:rFonts w:cstheme="minorHAnsi"/>
          <w:color w:val="323E4F" w:themeColor="text2" w:themeShade="BF"/>
        </w:rPr>
        <w:t xml:space="preserve"> always happening as services are provided. </w:t>
      </w:r>
      <w:r w:rsidR="00B9173D" w:rsidRPr="00424C18">
        <w:rPr>
          <w:rFonts w:cstheme="minorHAnsi"/>
          <w:color w:val="323E4F" w:themeColor="text2" w:themeShade="BF"/>
        </w:rPr>
        <w:t xml:space="preserve">These claims are </w:t>
      </w:r>
      <w:r w:rsidR="006039BC" w:rsidRPr="00424C18">
        <w:rPr>
          <w:rFonts w:cstheme="minorHAnsi"/>
          <w:color w:val="323E4F" w:themeColor="text2" w:themeShade="BF"/>
        </w:rPr>
        <w:t>accumulated on a quarterly basis,</w:t>
      </w:r>
      <w:r w:rsidR="00106332" w:rsidRPr="00424C18">
        <w:rPr>
          <w:rFonts w:cstheme="minorHAnsi"/>
          <w:color w:val="323E4F" w:themeColor="text2" w:themeShade="BF"/>
        </w:rPr>
        <w:t xml:space="preserve"> and</w:t>
      </w:r>
      <w:r w:rsidR="006039BC" w:rsidRPr="00424C18">
        <w:rPr>
          <w:rFonts w:cstheme="minorHAnsi"/>
          <w:color w:val="323E4F" w:themeColor="text2" w:themeShade="BF"/>
        </w:rPr>
        <w:t xml:space="preserve"> </w:t>
      </w:r>
      <w:r w:rsidR="00B9173D" w:rsidRPr="00424C18">
        <w:rPr>
          <w:rFonts w:cstheme="minorHAnsi"/>
          <w:color w:val="323E4F" w:themeColor="text2" w:themeShade="BF"/>
        </w:rPr>
        <w:t>then submitted to C</w:t>
      </w:r>
      <w:r w:rsidR="000C40D6">
        <w:rPr>
          <w:rFonts w:cstheme="minorHAnsi"/>
          <w:color w:val="323E4F" w:themeColor="text2" w:themeShade="BF"/>
        </w:rPr>
        <w:t>-</w:t>
      </w:r>
      <w:r w:rsidR="00B9173D" w:rsidRPr="00424C18">
        <w:rPr>
          <w:rFonts w:cstheme="minorHAnsi"/>
          <w:color w:val="323E4F" w:themeColor="text2" w:themeShade="BF"/>
        </w:rPr>
        <w:t>M</w:t>
      </w:r>
      <w:r w:rsidR="000C40D6">
        <w:rPr>
          <w:rFonts w:cstheme="minorHAnsi"/>
          <w:color w:val="323E4F" w:themeColor="text2" w:themeShade="BF"/>
        </w:rPr>
        <w:t>-</w:t>
      </w:r>
      <w:r w:rsidR="00B9173D" w:rsidRPr="00424C18">
        <w:rPr>
          <w:rFonts w:cstheme="minorHAnsi"/>
          <w:color w:val="323E4F" w:themeColor="text2" w:themeShade="BF"/>
        </w:rPr>
        <w:t>S for processing.</w:t>
      </w:r>
    </w:p>
    <w:p w14:paraId="48A84AD8" w14:textId="507FB67F" w:rsidR="006039BC" w:rsidRPr="00424C18" w:rsidRDefault="006039BC" w:rsidP="004456E6">
      <w:pPr>
        <w:rPr>
          <w:rFonts w:cstheme="minorHAnsi"/>
          <w:color w:val="323E4F" w:themeColor="text2" w:themeShade="BF"/>
        </w:rPr>
      </w:pPr>
      <w:r w:rsidRPr="00424C18">
        <w:rPr>
          <w:rFonts w:cstheme="minorHAnsi"/>
          <w:color w:val="323E4F" w:themeColor="text2" w:themeShade="BF"/>
        </w:rPr>
        <w:t xml:space="preserve">So for example, if a service is provided on September </w:t>
      </w:r>
      <w:r w:rsidR="000C40D6">
        <w:rPr>
          <w:rFonts w:cstheme="minorHAnsi"/>
          <w:color w:val="323E4F" w:themeColor="text2" w:themeShade="BF"/>
        </w:rPr>
        <w:t>sixth</w:t>
      </w:r>
      <w:r w:rsidRPr="00424C18">
        <w:rPr>
          <w:rFonts w:cstheme="minorHAnsi"/>
          <w:color w:val="323E4F" w:themeColor="text2" w:themeShade="BF"/>
        </w:rPr>
        <w:t xml:space="preserve"> and your billing occurs very quickly so that the interim claim is billed </w:t>
      </w:r>
      <w:r w:rsidR="00B86EE6" w:rsidRPr="00424C18">
        <w:rPr>
          <w:rFonts w:cstheme="minorHAnsi"/>
          <w:color w:val="323E4F" w:themeColor="text2" w:themeShade="BF"/>
        </w:rPr>
        <w:t>to M</w:t>
      </w:r>
      <w:r w:rsidR="000C40D6">
        <w:rPr>
          <w:rFonts w:cstheme="minorHAnsi"/>
          <w:color w:val="323E4F" w:themeColor="text2" w:themeShade="BF"/>
        </w:rPr>
        <w:t>-</w:t>
      </w:r>
      <w:r w:rsidR="00B86EE6" w:rsidRPr="00424C18">
        <w:rPr>
          <w:rFonts w:cstheme="minorHAnsi"/>
          <w:color w:val="323E4F" w:themeColor="text2" w:themeShade="BF"/>
        </w:rPr>
        <w:t>M</w:t>
      </w:r>
      <w:r w:rsidR="000C40D6">
        <w:rPr>
          <w:rFonts w:cstheme="minorHAnsi"/>
          <w:color w:val="323E4F" w:themeColor="text2" w:themeShade="BF"/>
        </w:rPr>
        <w:t>-</w:t>
      </w:r>
      <w:r w:rsidR="00B86EE6" w:rsidRPr="00424C18">
        <w:rPr>
          <w:rFonts w:cstheme="minorHAnsi"/>
          <w:color w:val="323E4F" w:themeColor="text2" w:themeShade="BF"/>
        </w:rPr>
        <w:t>I</w:t>
      </w:r>
      <w:r w:rsidR="000C40D6">
        <w:rPr>
          <w:rFonts w:cstheme="minorHAnsi"/>
          <w:color w:val="323E4F" w:themeColor="text2" w:themeShade="BF"/>
        </w:rPr>
        <w:t>-</w:t>
      </w:r>
      <w:r w:rsidR="00B86EE6" w:rsidRPr="00424C18">
        <w:rPr>
          <w:rFonts w:cstheme="minorHAnsi"/>
          <w:color w:val="323E4F" w:themeColor="text2" w:themeShade="BF"/>
        </w:rPr>
        <w:t xml:space="preserve">S and processed for payment by September </w:t>
      </w:r>
      <w:r w:rsidR="000C40D6">
        <w:rPr>
          <w:rFonts w:cstheme="minorHAnsi"/>
          <w:color w:val="323E4F" w:themeColor="text2" w:themeShade="BF"/>
        </w:rPr>
        <w:t>thirtieth</w:t>
      </w:r>
      <w:r w:rsidR="00B86EE6" w:rsidRPr="00424C18">
        <w:rPr>
          <w:rFonts w:cstheme="minorHAnsi"/>
          <w:color w:val="323E4F" w:themeColor="text2" w:themeShade="BF"/>
        </w:rPr>
        <w:t>, the claim will be included in the quarterly submission to C</w:t>
      </w:r>
      <w:r w:rsidR="000C40D6">
        <w:rPr>
          <w:rFonts w:cstheme="minorHAnsi"/>
          <w:color w:val="323E4F" w:themeColor="text2" w:themeShade="BF"/>
        </w:rPr>
        <w:t>-</w:t>
      </w:r>
      <w:r w:rsidR="00B86EE6" w:rsidRPr="00424C18">
        <w:rPr>
          <w:rFonts w:cstheme="minorHAnsi"/>
          <w:color w:val="323E4F" w:themeColor="text2" w:themeShade="BF"/>
        </w:rPr>
        <w:t>M</w:t>
      </w:r>
      <w:r w:rsidR="000C40D6">
        <w:rPr>
          <w:rFonts w:cstheme="minorHAnsi"/>
          <w:color w:val="323E4F" w:themeColor="text2" w:themeShade="BF"/>
        </w:rPr>
        <w:t>-</w:t>
      </w:r>
      <w:r w:rsidR="00B86EE6" w:rsidRPr="00424C18">
        <w:rPr>
          <w:rFonts w:cstheme="minorHAnsi"/>
          <w:color w:val="323E4F" w:themeColor="text2" w:themeShade="BF"/>
        </w:rPr>
        <w:t xml:space="preserve">S that will be submitted at the end of October and the estimated timeframe for when you would receive reimbursement for that interim claims would be between January and February.  But if you filed the claim at the </w:t>
      </w:r>
      <w:r w:rsidR="000C40D6">
        <w:rPr>
          <w:rFonts w:cstheme="minorHAnsi"/>
          <w:color w:val="323E4F" w:themeColor="text2" w:themeShade="BF"/>
        </w:rPr>
        <w:t>ninety</w:t>
      </w:r>
      <w:r w:rsidR="00424C18">
        <w:rPr>
          <w:rFonts w:cstheme="minorHAnsi"/>
          <w:color w:val="323E4F" w:themeColor="text2" w:themeShade="BF"/>
        </w:rPr>
        <w:t>-</w:t>
      </w:r>
      <w:r w:rsidR="00B86EE6" w:rsidRPr="00424C18">
        <w:rPr>
          <w:rFonts w:cstheme="minorHAnsi"/>
          <w:color w:val="323E4F" w:themeColor="text2" w:themeShade="BF"/>
        </w:rPr>
        <w:t>day limit in December, the claim would be submitted to C</w:t>
      </w:r>
      <w:r w:rsidR="000C40D6">
        <w:rPr>
          <w:rFonts w:cstheme="minorHAnsi"/>
          <w:color w:val="323E4F" w:themeColor="text2" w:themeShade="BF"/>
        </w:rPr>
        <w:t>-</w:t>
      </w:r>
      <w:r w:rsidR="00B86EE6" w:rsidRPr="00424C18">
        <w:rPr>
          <w:rFonts w:cstheme="minorHAnsi"/>
          <w:color w:val="323E4F" w:themeColor="text2" w:themeShade="BF"/>
        </w:rPr>
        <w:t>M</w:t>
      </w:r>
      <w:r w:rsidR="000C40D6">
        <w:rPr>
          <w:rFonts w:cstheme="minorHAnsi"/>
          <w:color w:val="323E4F" w:themeColor="text2" w:themeShade="BF"/>
        </w:rPr>
        <w:t>-</w:t>
      </w:r>
      <w:r w:rsidR="00B86EE6" w:rsidRPr="00424C18">
        <w:rPr>
          <w:rFonts w:cstheme="minorHAnsi"/>
          <w:color w:val="323E4F" w:themeColor="text2" w:themeShade="BF"/>
        </w:rPr>
        <w:t>S at the end of January and the estimated date by which you would receive that reimbursement would be in the April to May timeframe.</w:t>
      </w:r>
    </w:p>
    <w:p w14:paraId="09036D57" w14:textId="62C50B78" w:rsidR="004456E6" w:rsidRPr="00424C18" w:rsidRDefault="0024017A" w:rsidP="00424C18">
      <w:pPr>
        <w:pStyle w:val="Heading2"/>
        <w:rPr>
          <w:b/>
          <w:bCs/>
          <w:color w:val="auto"/>
        </w:rPr>
      </w:pPr>
      <w:r w:rsidRPr="00424C18">
        <w:rPr>
          <w:b/>
          <w:bCs/>
          <w:color w:val="auto"/>
          <w:sz w:val="24"/>
          <w:szCs w:val="24"/>
        </w:rPr>
        <w:t>Slide 3</w:t>
      </w:r>
      <w:r w:rsidR="002F7747" w:rsidRPr="00424C18">
        <w:rPr>
          <w:b/>
          <w:bCs/>
          <w:color w:val="auto"/>
          <w:sz w:val="24"/>
          <w:szCs w:val="24"/>
        </w:rPr>
        <w:t>7</w:t>
      </w:r>
      <w:r w:rsidR="00424C18" w:rsidRPr="00424C18">
        <w:rPr>
          <w:b/>
          <w:bCs/>
          <w:color w:val="auto"/>
          <w:sz w:val="24"/>
          <w:szCs w:val="24"/>
        </w:rPr>
        <w:t>:</w:t>
      </w:r>
      <w:r w:rsidR="006D4B34" w:rsidRPr="00424C18">
        <w:rPr>
          <w:b/>
          <w:bCs/>
          <w:color w:val="auto"/>
        </w:rPr>
        <w:t xml:space="preserve"> </w:t>
      </w:r>
      <w:r w:rsidR="004456E6" w:rsidRPr="00424C18">
        <w:rPr>
          <w:b/>
          <w:bCs/>
          <w:color w:val="auto"/>
        </w:rPr>
        <w:t>Reimbursement Timeframes</w:t>
      </w:r>
    </w:p>
    <w:p w14:paraId="10BDE0DE" w14:textId="18799190" w:rsidR="00B42A46" w:rsidRPr="00424C18" w:rsidRDefault="00B42A46" w:rsidP="004456E6">
      <w:pPr>
        <w:rPr>
          <w:rFonts w:cstheme="minorHAnsi"/>
          <w:color w:val="323E4F" w:themeColor="text2" w:themeShade="BF"/>
        </w:rPr>
      </w:pPr>
      <w:r w:rsidRPr="00424C18">
        <w:rPr>
          <w:rFonts w:cstheme="minorHAnsi"/>
          <w:color w:val="323E4F" w:themeColor="text2" w:themeShade="BF"/>
        </w:rPr>
        <w:t>The final timeframe example is</w:t>
      </w:r>
      <w:r w:rsidR="00106332" w:rsidRPr="00424C18">
        <w:rPr>
          <w:rFonts w:cstheme="minorHAnsi"/>
          <w:color w:val="323E4F" w:themeColor="text2" w:themeShade="BF"/>
        </w:rPr>
        <w:t xml:space="preserve"> for</w:t>
      </w:r>
      <w:r w:rsidRPr="00424C18">
        <w:rPr>
          <w:rFonts w:cstheme="minorHAnsi"/>
          <w:color w:val="323E4F" w:themeColor="text2" w:themeShade="BF"/>
        </w:rPr>
        <w:t xml:space="preserve"> the annual cost settlement process. In the example shown here, the service year is </w:t>
      </w:r>
      <w:r w:rsidR="000C40D6">
        <w:rPr>
          <w:rFonts w:cstheme="minorHAnsi"/>
          <w:color w:val="323E4F" w:themeColor="text2" w:themeShade="BF"/>
        </w:rPr>
        <w:t>fiscal year twenty [</w:t>
      </w:r>
      <w:r w:rsidRPr="00424C18">
        <w:rPr>
          <w:rFonts w:cstheme="minorHAnsi"/>
          <w:color w:val="323E4F" w:themeColor="text2" w:themeShade="BF"/>
        </w:rPr>
        <w:t>FY20</w:t>
      </w:r>
      <w:r w:rsidR="000C40D6">
        <w:rPr>
          <w:rFonts w:cstheme="minorHAnsi"/>
          <w:color w:val="323E4F" w:themeColor="text2" w:themeShade="BF"/>
        </w:rPr>
        <w:t>]</w:t>
      </w:r>
      <w:r w:rsidRPr="00424C18">
        <w:rPr>
          <w:rFonts w:cstheme="minorHAnsi"/>
          <w:color w:val="323E4F" w:themeColor="text2" w:themeShade="BF"/>
        </w:rPr>
        <w:t xml:space="preserve">. The deadline to file the annual cost report is December </w:t>
      </w:r>
      <w:r w:rsidR="000C40D6">
        <w:rPr>
          <w:rFonts w:cstheme="minorHAnsi"/>
          <w:color w:val="323E4F" w:themeColor="text2" w:themeShade="BF"/>
        </w:rPr>
        <w:t>thirty-first</w:t>
      </w:r>
      <w:r w:rsidRPr="00424C18">
        <w:rPr>
          <w:rFonts w:cstheme="minorHAnsi"/>
          <w:color w:val="323E4F" w:themeColor="text2" w:themeShade="BF"/>
        </w:rPr>
        <w:t xml:space="preserve"> </w:t>
      </w:r>
      <w:r w:rsidR="00106332" w:rsidRPr="00424C18">
        <w:rPr>
          <w:rFonts w:cstheme="minorHAnsi"/>
          <w:color w:val="323E4F" w:themeColor="text2" w:themeShade="BF"/>
        </w:rPr>
        <w:t xml:space="preserve">of </w:t>
      </w:r>
      <w:r w:rsidR="000C40D6">
        <w:rPr>
          <w:rFonts w:cstheme="minorHAnsi"/>
          <w:color w:val="323E4F" w:themeColor="text2" w:themeShade="BF"/>
        </w:rPr>
        <w:t xml:space="preserve">twenty </w:t>
      </w:r>
      <w:proofErr w:type="spellStart"/>
      <w:r w:rsidR="000C40D6">
        <w:rPr>
          <w:rFonts w:cstheme="minorHAnsi"/>
          <w:color w:val="323E4F" w:themeColor="text2" w:themeShade="BF"/>
        </w:rPr>
        <w:t>twenty</w:t>
      </w:r>
      <w:proofErr w:type="spellEnd"/>
      <w:r w:rsidR="000C40D6">
        <w:rPr>
          <w:rFonts w:cstheme="minorHAnsi"/>
          <w:color w:val="323E4F" w:themeColor="text2" w:themeShade="BF"/>
        </w:rPr>
        <w:t xml:space="preserve"> [</w:t>
      </w:r>
      <w:r w:rsidRPr="00424C18">
        <w:rPr>
          <w:rFonts w:cstheme="minorHAnsi"/>
          <w:color w:val="323E4F" w:themeColor="text2" w:themeShade="BF"/>
        </w:rPr>
        <w:t>2020</w:t>
      </w:r>
      <w:r w:rsidR="000C40D6">
        <w:rPr>
          <w:rFonts w:cstheme="minorHAnsi"/>
          <w:color w:val="323E4F" w:themeColor="text2" w:themeShade="BF"/>
        </w:rPr>
        <w:t>]</w:t>
      </w:r>
      <w:r w:rsidRPr="00424C18">
        <w:rPr>
          <w:rFonts w:cstheme="minorHAnsi"/>
          <w:color w:val="323E4F" w:themeColor="text2" w:themeShade="BF"/>
        </w:rPr>
        <w:t xml:space="preserve"> which places the C</w:t>
      </w:r>
      <w:r w:rsidR="000C40D6">
        <w:rPr>
          <w:rFonts w:cstheme="minorHAnsi"/>
          <w:color w:val="323E4F" w:themeColor="text2" w:themeShade="BF"/>
        </w:rPr>
        <w:t>-</w:t>
      </w:r>
      <w:r w:rsidRPr="00424C18">
        <w:rPr>
          <w:rFonts w:cstheme="minorHAnsi"/>
          <w:color w:val="323E4F" w:themeColor="text2" w:themeShade="BF"/>
        </w:rPr>
        <w:t>M</w:t>
      </w:r>
      <w:r w:rsidR="000C40D6">
        <w:rPr>
          <w:rFonts w:cstheme="minorHAnsi"/>
          <w:color w:val="323E4F" w:themeColor="text2" w:themeShade="BF"/>
        </w:rPr>
        <w:t>-</w:t>
      </w:r>
      <w:r w:rsidRPr="00424C18">
        <w:rPr>
          <w:rFonts w:cstheme="minorHAnsi"/>
          <w:color w:val="323E4F" w:themeColor="text2" w:themeShade="BF"/>
        </w:rPr>
        <w:t xml:space="preserve">S submission date at April </w:t>
      </w:r>
      <w:r w:rsidR="000C40D6">
        <w:rPr>
          <w:rFonts w:cstheme="minorHAnsi"/>
          <w:color w:val="323E4F" w:themeColor="text2" w:themeShade="BF"/>
        </w:rPr>
        <w:t>thirtieth</w:t>
      </w:r>
      <w:r w:rsidRPr="00424C18">
        <w:rPr>
          <w:rFonts w:cstheme="minorHAnsi"/>
          <w:color w:val="323E4F" w:themeColor="text2" w:themeShade="BF"/>
        </w:rPr>
        <w:t xml:space="preserve"> </w:t>
      </w:r>
      <w:r w:rsidR="00106332" w:rsidRPr="00424C18">
        <w:rPr>
          <w:rFonts w:cstheme="minorHAnsi"/>
          <w:color w:val="323E4F" w:themeColor="text2" w:themeShade="BF"/>
        </w:rPr>
        <w:t xml:space="preserve">of </w:t>
      </w:r>
      <w:r w:rsidR="000C40D6">
        <w:rPr>
          <w:rFonts w:cstheme="minorHAnsi"/>
          <w:color w:val="323E4F" w:themeColor="text2" w:themeShade="BF"/>
        </w:rPr>
        <w:t>twenty twenty-one [</w:t>
      </w:r>
      <w:r w:rsidRPr="00424C18">
        <w:rPr>
          <w:rFonts w:cstheme="minorHAnsi"/>
          <w:color w:val="323E4F" w:themeColor="text2" w:themeShade="BF"/>
        </w:rPr>
        <w:t>2021</w:t>
      </w:r>
      <w:r w:rsidR="000C40D6">
        <w:rPr>
          <w:rFonts w:cstheme="minorHAnsi"/>
          <w:color w:val="323E4F" w:themeColor="text2" w:themeShade="BF"/>
        </w:rPr>
        <w:t>]</w:t>
      </w:r>
      <w:r w:rsidRPr="00424C18">
        <w:rPr>
          <w:rFonts w:cstheme="minorHAnsi"/>
          <w:color w:val="323E4F" w:themeColor="text2" w:themeShade="BF"/>
        </w:rPr>
        <w:t>.</w:t>
      </w:r>
      <w:r w:rsidR="00106332" w:rsidRPr="00424C18">
        <w:rPr>
          <w:rFonts w:cstheme="minorHAnsi"/>
          <w:color w:val="323E4F" w:themeColor="text2" w:themeShade="BF"/>
        </w:rPr>
        <w:t xml:space="preserve"> And</w:t>
      </w:r>
      <w:r w:rsidRPr="00424C18">
        <w:rPr>
          <w:rFonts w:cstheme="minorHAnsi"/>
          <w:color w:val="323E4F" w:themeColor="text2" w:themeShade="BF"/>
        </w:rPr>
        <w:t xml:space="preserve"> </w:t>
      </w:r>
      <w:r w:rsidR="00106332" w:rsidRPr="00424C18">
        <w:rPr>
          <w:rFonts w:cstheme="minorHAnsi"/>
          <w:color w:val="323E4F" w:themeColor="text2" w:themeShade="BF"/>
        </w:rPr>
        <w:t>f</w:t>
      </w:r>
      <w:r w:rsidRPr="00424C18">
        <w:rPr>
          <w:rFonts w:cstheme="minorHAnsi"/>
          <w:color w:val="323E4F" w:themeColor="text2" w:themeShade="BF"/>
        </w:rPr>
        <w:t>inally, funds are distributed to L</w:t>
      </w:r>
      <w:r w:rsidR="000C40D6">
        <w:rPr>
          <w:rFonts w:cstheme="minorHAnsi"/>
          <w:color w:val="323E4F" w:themeColor="text2" w:themeShade="BF"/>
        </w:rPr>
        <w:t>-</w:t>
      </w:r>
      <w:r w:rsidRPr="00424C18">
        <w:rPr>
          <w:rFonts w:cstheme="minorHAnsi"/>
          <w:color w:val="323E4F" w:themeColor="text2" w:themeShade="BF"/>
        </w:rPr>
        <w:t>E</w:t>
      </w:r>
      <w:r w:rsidR="000C40D6">
        <w:rPr>
          <w:rFonts w:cstheme="minorHAnsi"/>
          <w:color w:val="323E4F" w:themeColor="text2" w:themeShade="BF"/>
        </w:rPr>
        <w:t>-</w:t>
      </w:r>
      <w:r w:rsidRPr="00424C18">
        <w:rPr>
          <w:rFonts w:cstheme="minorHAnsi"/>
          <w:color w:val="323E4F" w:themeColor="text2" w:themeShade="BF"/>
        </w:rPr>
        <w:t xml:space="preserve">As in June </w:t>
      </w:r>
      <w:r w:rsidR="00106332" w:rsidRPr="00424C18">
        <w:rPr>
          <w:rFonts w:cstheme="minorHAnsi"/>
          <w:color w:val="323E4F" w:themeColor="text2" w:themeShade="BF"/>
        </w:rPr>
        <w:t xml:space="preserve">of </w:t>
      </w:r>
      <w:r w:rsidR="000C40D6">
        <w:rPr>
          <w:rFonts w:cstheme="minorHAnsi"/>
          <w:color w:val="323E4F" w:themeColor="text2" w:themeShade="BF"/>
        </w:rPr>
        <w:t>twenty twenty-one [</w:t>
      </w:r>
      <w:r w:rsidRPr="00424C18">
        <w:rPr>
          <w:rFonts w:cstheme="minorHAnsi"/>
          <w:color w:val="323E4F" w:themeColor="text2" w:themeShade="BF"/>
        </w:rPr>
        <w:t>2021</w:t>
      </w:r>
      <w:r w:rsidR="000C40D6">
        <w:rPr>
          <w:rFonts w:cstheme="minorHAnsi"/>
          <w:color w:val="323E4F" w:themeColor="text2" w:themeShade="BF"/>
        </w:rPr>
        <w:t>]</w:t>
      </w:r>
      <w:r w:rsidRPr="00424C18">
        <w:rPr>
          <w:rFonts w:cstheme="minorHAnsi"/>
          <w:color w:val="323E4F" w:themeColor="text2" w:themeShade="BF"/>
        </w:rPr>
        <w:t xml:space="preserve">. </w:t>
      </w:r>
      <w:r w:rsidR="00B86EE6" w:rsidRPr="00424C18">
        <w:rPr>
          <w:rFonts w:cstheme="minorHAnsi"/>
          <w:color w:val="323E4F" w:themeColor="text2" w:themeShade="BF"/>
        </w:rPr>
        <w:t>It is always E</w:t>
      </w:r>
      <w:r w:rsidR="000C40D6">
        <w:rPr>
          <w:rFonts w:cstheme="minorHAnsi"/>
          <w:color w:val="323E4F" w:themeColor="text2" w:themeShade="BF"/>
        </w:rPr>
        <w:t>-</w:t>
      </w:r>
      <w:r w:rsidR="00B86EE6" w:rsidRPr="00424C18">
        <w:rPr>
          <w:rFonts w:cstheme="minorHAnsi"/>
          <w:color w:val="323E4F" w:themeColor="text2" w:themeShade="BF"/>
        </w:rPr>
        <w:t>O</w:t>
      </w:r>
      <w:r w:rsidR="000C40D6">
        <w:rPr>
          <w:rFonts w:cstheme="minorHAnsi"/>
          <w:color w:val="323E4F" w:themeColor="text2" w:themeShade="BF"/>
        </w:rPr>
        <w:t>-</w:t>
      </w:r>
      <w:r w:rsidR="00B86EE6" w:rsidRPr="00424C18">
        <w:rPr>
          <w:rFonts w:cstheme="minorHAnsi"/>
          <w:color w:val="323E4F" w:themeColor="text2" w:themeShade="BF"/>
        </w:rPr>
        <w:t>H</w:t>
      </w:r>
      <w:r w:rsidR="000C40D6">
        <w:rPr>
          <w:rFonts w:cstheme="minorHAnsi"/>
          <w:color w:val="323E4F" w:themeColor="text2" w:themeShade="BF"/>
        </w:rPr>
        <w:t>-</w:t>
      </w:r>
      <w:r w:rsidR="00B86EE6" w:rsidRPr="00424C18">
        <w:rPr>
          <w:rFonts w:cstheme="minorHAnsi"/>
          <w:color w:val="323E4F" w:themeColor="text2" w:themeShade="BF"/>
        </w:rPr>
        <w:t>H</w:t>
      </w:r>
      <w:r w:rsidR="000C40D6">
        <w:rPr>
          <w:rFonts w:cstheme="minorHAnsi"/>
          <w:color w:val="323E4F" w:themeColor="text2" w:themeShade="BF"/>
        </w:rPr>
        <w:t>-</w:t>
      </w:r>
      <w:r w:rsidR="00B86EE6" w:rsidRPr="00424C18">
        <w:rPr>
          <w:rFonts w:cstheme="minorHAnsi"/>
          <w:color w:val="323E4F" w:themeColor="text2" w:themeShade="BF"/>
        </w:rPr>
        <w:t>S’s intention to distribute the funds from the cost settlement by the close of the next fiscal year</w:t>
      </w:r>
      <w:r w:rsidR="000C40D6">
        <w:rPr>
          <w:rFonts w:cstheme="minorHAnsi"/>
          <w:color w:val="323E4F" w:themeColor="text2" w:themeShade="BF"/>
        </w:rPr>
        <w:t xml:space="preserve">. </w:t>
      </w:r>
      <w:proofErr w:type="gramStart"/>
      <w:r w:rsidR="000C40D6">
        <w:rPr>
          <w:rFonts w:cstheme="minorHAnsi"/>
          <w:color w:val="323E4F" w:themeColor="text2" w:themeShade="BF"/>
        </w:rPr>
        <w:t>S</w:t>
      </w:r>
      <w:r w:rsidR="00B86EE6" w:rsidRPr="00424C18">
        <w:rPr>
          <w:rFonts w:cstheme="minorHAnsi"/>
          <w:color w:val="323E4F" w:themeColor="text2" w:themeShade="BF"/>
        </w:rPr>
        <w:t>o</w:t>
      </w:r>
      <w:proofErr w:type="gramEnd"/>
      <w:r w:rsidR="00B86EE6" w:rsidRPr="00424C18">
        <w:rPr>
          <w:rFonts w:cstheme="minorHAnsi"/>
          <w:color w:val="323E4F" w:themeColor="text2" w:themeShade="BF"/>
        </w:rPr>
        <w:t xml:space="preserve"> we’re always trying to get those payments out by the end of June.</w:t>
      </w:r>
    </w:p>
    <w:p w14:paraId="216FD13A" w14:textId="5D548F37" w:rsidR="0024017A" w:rsidRPr="00424C18" w:rsidRDefault="0024017A" w:rsidP="00424C18">
      <w:pPr>
        <w:pStyle w:val="Heading2"/>
        <w:rPr>
          <w:b/>
          <w:bCs/>
          <w:color w:val="auto"/>
        </w:rPr>
      </w:pPr>
      <w:r w:rsidRPr="00424C18">
        <w:rPr>
          <w:b/>
          <w:bCs/>
          <w:color w:val="auto"/>
        </w:rPr>
        <w:t>Slide 3</w:t>
      </w:r>
      <w:r w:rsidR="002F7747" w:rsidRPr="00424C18">
        <w:rPr>
          <w:b/>
          <w:bCs/>
          <w:color w:val="auto"/>
        </w:rPr>
        <w:t>8</w:t>
      </w:r>
      <w:r w:rsidR="00424C18" w:rsidRPr="00424C18">
        <w:rPr>
          <w:b/>
          <w:bCs/>
          <w:color w:val="auto"/>
        </w:rPr>
        <w:t>: Next Training Steps</w:t>
      </w:r>
    </w:p>
    <w:p w14:paraId="0CD06B9D" w14:textId="18325C7E" w:rsidR="004D5F09" w:rsidRPr="00424C18" w:rsidRDefault="00106332" w:rsidP="004D5F09">
      <w:pPr>
        <w:rPr>
          <w:rFonts w:cstheme="minorHAnsi"/>
        </w:rPr>
      </w:pPr>
      <w:r w:rsidRPr="00424C18">
        <w:rPr>
          <w:rFonts w:cstheme="minorHAnsi"/>
        </w:rPr>
        <w:t xml:space="preserve">Some </w:t>
      </w:r>
      <w:r w:rsidR="000C40D6">
        <w:rPr>
          <w:rFonts w:cstheme="minorHAnsi"/>
        </w:rPr>
        <w:t>n</w:t>
      </w:r>
      <w:r w:rsidR="004D5F09" w:rsidRPr="00424C18">
        <w:rPr>
          <w:rFonts w:cstheme="minorHAnsi"/>
        </w:rPr>
        <w:t xml:space="preserve">ext </w:t>
      </w:r>
      <w:r w:rsidR="000C40D6">
        <w:rPr>
          <w:rFonts w:cstheme="minorHAnsi"/>
        </w:rPr>
        <w:t>t</w:t>
      </w:r>
      <w:r w:rsidR="004D5F09" w:rsidRPr="00424C18">
        <w:rPr>
          <w:rFonts w:cstheme="minorHAnsi"/>
        </w:rPr>
        <w:t xml:space="preserve">raining </w:t>
      </w:r>
      <w:r w:rsidR="000C40D6">
        <w:rPr>
          <w:rFonts w:cstheme="minorHAnsi"/>
        </w:rPr>
        <w:t>s</w:t>
      </w:r>
      <w:r w:rsidR="004D5F09" w:rsidRPr="00424C18">
        <w:rPr>
          <w:rFonts w:cstheme="minorHAnsi"/>
        </w:rPr>
        <w:t>teps</w:t>
      </w:r>
      <w:r w:rsidR="00424C18" w:rsidRPr="00424C18">
        <w:rPr>
          <w:rFonts w:cstheme="minorHAnsi"/>
        </w:rPr>
        <w:t>.</w:t>
      </w:r>
    </w:p>
    <w:p w14:paraId="6E988AED" w14:textId="61F58FF6" w:rsidR="004D5F09" w:rsidRPr="00424C18" w:rsidRDefault="00106332" w:rsidP="004D5F09">
      <w:pPr>
        <w:rPr>
          <w:rFonts w:cstheme="minorHAnsi"/>
        </w:rPr>
      </w:pPr>
      <w:r w:rsidRPr="0084048B">
        <w:rPr>
          <w:rFonts w:cstheme="minorHAnsi"/>
        </w:rPr>
        <w:lastRenderedPageBreak/>
        <w:t>Just again, to reference that t</w:t>
      </w:r>
      <w:r w:rsidR="004D5F09" w:rsidRPr="0084048B">
        <w:rPr>
          <w:rFonts w:cstheme="minorHAnsi"/>
        </w:rPr>
        <w:t xml:space="preserve">here </w:t>
      </w:r>
      <w:r w:rsidRPr="0084048B">
        <w:rPr>
          <w:rFonts w:cstheme="minorHAnsi"/>
        </w:rPr>
        <w:t xml:space="preserve">might </w:t>
      </w:r>
      <w:r w:rsidR="004D5F09" w:rsidRPr="0084048B">
        <w:rPr>
          <w:rFonts w:cstheme="minorHAnsi"/>
        </w:rPr>
        <w:t xml:space="preserve">be other modules in the Medicaid </w:t>
      </w:r>
      <w:r w:rsidR="000C40D6">
        <w:rPr>
          <w:rFonts w:cstheme="minorHAnsi"/>
        </w:rPr>
        <w:t>one oh one [</w:t>
      </w:r>
      <w:r w:rsidR="004D5F09" w:rsidRPr="0084048B">
        <w:rPr>
          <w:rFonts w:cstheme="minorHAnsi"/>
        </w:rPr>
        <w:t>101</w:t>
      </w:r>
      <w:r w:rsidR="000C40D6">
        <w:rPr>
          <w:rFonts w:cstheme="minorHAnsi"/>
        </w:rPr>
        <w:t>]</w:t>
      </w:r>
      <w:r w:rsidR="004D5F09" w:rsidRPr="0084048B">
        <w:rPr>
          <w:rFonts w:cstheme="minorHAnsi"/>
        </w:rPr>
        <w:t xml:space="preserve"> training series that apply to your specific training needs.</w:t>
      </w:r>
      <w:r w:rsidR="0049665D" w:rsidRPr="0084048B">
        <w:rPr>
          <w:rFonts w:cstheme="minorHAnsi"/>
        </w:rPr>
        <w:t xml:space="preserve"> </w:t>
      </w:r>
      <w:proofErr w:type="gramStart"/>
      <w:r w:rsidRPr="0084048B">
        <w:rPr>
          <w:rFonts w:cstheme="minorHAnsi"/>
        </w:rPr>
        <w:t>So</w:t>
      </w:r>
      <w:proofErr w:type="gramEnd"/>
      <w:r w:rsidRPr="0084048B">
        <w:rPr>
          <w:rFonts w:cstheme="minorHAnsi"/>
        </w:rPr>
        <w:t xml:space="preserve"> we’ve listed </w:t>
      </w:r>
      <w:r w:rsidRPr="00424C18">
        <w:rPr>
          <w:rFonts w:cstheme="minorHAnsi"/>
        </w:rPr>
        <w:t>them here.</w:t>
      </w:r>
    </w:p>
    <w:p w14:paraId="57AF9FF9" w14:textId="157DCD7A" w:rsidR="004456E6" w:rsidRPr="00424C18" w:rsidRDefault="0024017A" w:rsidP="00424C18">
      <w:pPr>
        <w:pStyle w:val="Heading2"/>
        <w:rPr>
          <w:b/>
          <w:bCs/>
          <w:color w:val="auto"/>
        </w:rPr>
      </w:pPr>
      <w:r w:rsidRPr="00424C18">
        <w:rPr>
          <w:b/>
          <w:bCs/>
          <w:color w:val="auto"/>
          <w:sz w:val="24"/>
          <w:szCs w:val="24"/>
        </w:rPr>
        <w:t>Slide 3</w:t>
      </w:r>
      <w:r w:rsidR="002F7747" w:rsidRPr="00424C18">
        <w:rPr>
          <w:b/>
          <w:bCs/>
          <w:color w:val="auto"/>
          <w:sz w:val="24"/>
          <w:szCs w:val="24"/>
        </w:rPr>
        <w:t>9</w:t>
      </w:r>
      <w:r w:rsidR="00424C18" w:rsidRPr="00424C18">
        <w:rPr>
          <w:b/>
          <w:bCs/>
          <w:color w:val="auto"/>
          <w:sz w:val="24"/>
          <w:szCs w:val="24"/>
        </w:rPr>
        <w:t>:</w:t>
      </w:r>
      <w:r w:rsidR="00CD26B7" w:rsidRPr="00424C18">
        <w:rPr>
          <w:b/>
          <w:bCs/>
          <w:color w:val="auto"/>
        </w:rPr>
        <w:t xml:space="preserve"> </w:t>
      </w:r>
      <w:r w:rsidR="004456E6" w:rsidRPr="00424C18">
        <w:rPr>
          <w:b/>
          <w:bCs/>
          <w:color w:val="auto"/>
        </w:rPr>
        <w:t>Next Training Steps</w:t>
      </w:r>
    </w:p>
    <w:p w14:paraId="2BE4B7A6" w14:textId="5947CC2C" w:rsidR="004456E6" w:rsidRPr="007A70DC" w:rsidRDefault="004456E6" w:rsidP="004456E6">
      <w:pPr>
        <w:rPr>
          <w:rFonts w:cstheme="minorHAnsi"/>
        </w:rPr>
      </w:pPr>
      <w:r w:rsidRPr="007A70DC">
        <w:rPr>
          <w:rFonts w:cstheme="minorHAnsi"/>
        </w:rPr>
        <w:t>The S</w:t>
      </w:r>
      <w:r w:rsidR="000C40D6">
        <w:rPr>
          <w:rFonts w:cstheme="minorHAnsi"/>
        </w:rPr>
        <w:t>-</w:t>
      </w:r>
      <w:r w:rsidRPr="007A70DC">
        <w:rPr>
          <w:rFonts w:cstheme="minorHAnsi"/>
        </w:rPr>
        <w:t>B</w:t>
      </w:r>
      <w:r w:rsidR="000C40D6">
        <w:rPr>
          <w:rFonts w:cstheme="minorHAnsi"/>
        </w:rPr>
        <w:t>-</w:t>
      </w:r>
      <w:r w:rsidRPr="007A70DC">
        <w:rPr>
          <w:rFonts w:cstheme="minorHAnsi"/>
        </w:rPr>
        <w:t>M</w:t>
      </w:r>
      <w:r w:rsidR="000C40D6">
        <w:rPr>
          <w:rFonts w:cstheme="minorHAnsi"/>
        </w:rPr>
        <w:t>-</w:t>
      </w:r>
      <w:r w:rsidRPr="007A70DC">
        <w:rPr>
          <w:rFonts w:cstheme="minorHAnsi"/>
        </w:rPr>
        <w:t>P Resource Center</w:t>
      </w:r>
      <w:r w:rsidR="00106332" w:rsidRPr="007A70DC">
        <w:rPr>
          <w:rFonts w:cstheme="minorHAnsi"/>
        </w:rPr>
        <w:t>, the website</w:t>
      </w:r>
      <w:r w:rsidR="000C40D6">
        <w:rPr>
          <w:rFonts w:cstheme="minorHAnsi"/>
        </w:rPr>
        <w:t>,</w:t>
      </w:r>
      <w:r w:rsidRPr="007A70DC">
        <w:rPr>
          <w:rFonts w:cstheme="minorHAnsi"/>
        </w:rPr>
        <w:t xml:space="preserve"> includes a lot of additional information and resources. </w:t>
      </w:r>
      <w:r w:rsidR="00106332" w:rsidRPr="007A70DC">
        <w:rPr>
          <w:rFonts w:cstheme="minorHAnsi"/>
        </w:rPr>
        <w:t xml:space="preserve">A couple things </w:t>
      </w:r>
      <w:r w:rsidR="00442C25">
        <w:rPr>
          <w:rFonts w:cstheme="minorHAnsi"/>
        </w:rPr>
        <w:t>o</w:t>
      </w:r>
      <w:r w:rsidRPr="007A70DC">
        <w:rPr>
          <w:rFonts w:cstheme="minorHAnsi"/>
        </w:rPr>
        <w:t>f particular interest to the topics reviewed in this training</w:t>
      </w:r>
      <w:r w:rsidR="00106332" w:rsidRPr="007A70DC">
        <w:rPr>
          <w:rFonts w:cstheme="minorHAnsi"/>
        </w:rPr>
        <w:t xml:space="preserve"> would be the:</w:t>
      </w:r>
    </w:p>
    <w:p w14:paraId="0066385F" w14:textId="2C8A7A43" w:rsidR="004456E6" w:rsidRPr="007A70DC" w:rsidRDefault="004456E6" w:rsidP="003A2A86">
      <w:pPr>
        <w:numPr>
          <w:ilvl w:val="0"/>
          <w:numId w:val="32"/>
        </w:numPr>
        <w:rPr>
          <w:rFonts w:cstheme="minorHAnsi"/>
        </w:rPr>
      </w:pPr>
      <w:r w:rsidRPr="007A70DC">
        <w:rPr>
          <w:rFonts w:cstheme="minorHAnsi"/>
        </w:rPr>
        <w:t>L</w:t>
      </w:r>
      <w:r w:rsidR="00442C25">
        <w:rPr>
          <w:rFonts w:cstheme="minorHAnsi"/>
        </w:rPr>
        <w:t>-</w:t>
      </w:r>
      <w:r w:rsidRPr="007A70DC">
        <w:rPr>
          <w:rFonts w:cstheme="minorHAnsi"/>
        </w:rPr>
        <w:t>E</w:t>
      </w:r>
      <w:r w:rsidR="00442C25">
        <w:rPr>
          <w:rFonts w:cstheme="minorHAnsi"/>
        </w:rPr>
        <w:t>-</w:t>
      </w:r>
      <w:r w:rsidRPr="007A70DC">
        <w:rPr>
          <w:rFonts w:cstheme="minorHAnsi"/>
        </w:rPr>
        <w:t>A Instruction Guide for Administrative Activity Claiming</w:t>
      </w:r>
      <w:r w:rsidR="00442C25">
        <w:rPr>
          <w:rFonts w:cstheme="minorHAnsi"/>
        </w:rPr>
        <w:t>,</w:t>
      </w:r>
      <w:r w:rsidR="00106332" w:rsidRPr="007A70DC">
        <w:rPr>
          <w:rFonts w:cstheme="minorHAnsi"/>
        </w:rPr>
        <w:t xml:space="preserve"> and of course the</w:t>
      </w:r>
    </w:p>
    <w:p w14:paraId="6C8D388D" w14:textId="32A126B2" w:rsidR="004456E6" w:rsidRPr="007A70DC" w:rsidRDefault="004456E6" w:rsidP="003A2A86">
      <w:pPr>
        <w:numPr>
          <w:ilvl w:val="0"/>
          <w:numId w:val="32"/>
        </w:numPr>
        <w:rPr>
          <w:rFonts w:cstheme="minorHAnsi"/>
        </w:rPr>
      </w:pPr>
      <w:r w:rsidRPr="007A70DC">
        <w:rPr>
          <w:rFonts w:cstheme="minorHAnsi"/>
        </w:rPr>
        <w:t xml:space="preserve">Instruction Guide for </w:t>
      </w:r>
      <w:r w:rsidR="00106332" w:rsidRPr="007A70DC">
        <w:rPr>
          <w:rFonts w:cstheme="minorHAnsi"/>
        </w:rPr>
        <w:t xml:space="preserve">the </w:t>
      </w:r>
      <w:r w:rsidRPr="007A70DC">
        <w:rPr>
          <w:rFonts w:cstheme="minorHAnsi"/>
        </w:rPr>
        <w:t>Direct Service Cost Report</w:t>
      </w:r>
    </w:p>
    <w:p w14:paraId="00BF613B" w14:textId="31BBDDC7" w:rsidR="004456E6" w:rsidRPr="00EE02A9" w:rsidRDefault="004456E6" w:rsidP="004456E6">
      <w:pPr>
        <w:rPr>
          <w:rFonts w:cstheme="minorHAnsi"/>
        </w:rPr>
      </w:pPr>
      <w:r w:rsidRPr="007A70DC">
        <w:rPr>
          <w:rFonts w:cstheme="minorHAnsi"/>
        </w:rPr>
        <w:t>Additionally, all designated</w:t>
      </w:r>
      <w:r w:rsidRPr="007A70DC">
        <w:rPr>
          <w:rFonts w:cstheme="minorHAnsi"/>
          <w:color w:val="ED7D31" w:themeColor="accent2"/>
        </w:rPr>
        <w:t xml:space="preserve"> </w:t>
      </w:r>
      <w:r w:rsidR="00106332" w:rsidRPr="007A70DC">
        <w:rPr>
          <w:rFonts w:cstheme="minorHAnsi"/>
        </w:rPr>
        <w:t xml:space="preserve">Administrative Activity </w:t>
      </w:r>
      <w:r w:rsidRPr="007A70DC">
        <w:rPr>
          <w:rFonts w:cstheme="minorHAnsi"/>
        </w:rPr>
        <w:t>Claim Preparers have access to online training videos,</w:t>
      </w:r>
      <w:r w:rsidR="00106332" w:rsidRPr="007A70DC">
        <w:rPr>
          <w:rFonts w:cstheme="minorHAnsi"/>
        </w:rPr>
        <w:t xml:space="preserve"> and</w:t>
      </w:r>
      <w:r w:rsidRPr="007A70DC">
        <w:rPr>
          <w:rFonts w:cstheme="minorHAnsi"/>
        </w:rPr>
        <w:t xml:space="preserve"> step-by-step instruction manuals, and other resources</w:t>
      </w:r>
      <w:r w:rsidR="00B86EE6" w:rsidRPr="007A70DC">
        <w:rPr>
          <w:rFonts w:cstheme="minorHAnsi"/>
        </w:rPr>
        <w:t xml:space="preserve"> that will walk them through all the steps </w:t>
      </w:r>
      <w:proofErr w:type="gramStart"/>
      <w:r w:rsidR="00B86EE6" w:rsidRPr="007A70DC">
        <w:rPr>
          <w:rFonts w:cstheme="minorHAnsi"/>
        </w:rPr>
        <w:t>they’ll</w:t>
      </w:r>
      <w:proofErr w:type="gramEnd"/>
      <w:r w:rsidR="00B86EE6" w:rsidRPr="007A70DC">
        <w:rPr>
          <w:rFonts w:cstheme="minorHAnsi"/>
        </w:rPr>
        <w:t xml:space="preserve"> need to complete a claim. This comes with the designation as your L</w:t>
      </w:r>
      <w:r w:rsidR="00442C25">
        <w:rPr>
          <w:rFonts w:cstheme="minorHAnsi"/>
        </w:rPr>
        <w:t>-</w:t>
      </w:r>
      <w:r w:rsidR="00B86EE6" w:rsidRPr="007A70DC">
        <w:rPr>
          <w:rFonts w:cstheme="minorHAnsi"/>
        </w:rPr>
        <w:t>E</w:t>
      </w:r>
      <w:r w:rsidR="00442C25">
        <w:rPr>
          <w:rFonts w:cstheme="minorHAnsi"/>
        </w:rPr>
        <w:t>-</w:t>
      </w:r>
      <w:r w:rsidR="00B86EE6" w:rsidRPr="007A70DC">
        <w:rPr>
          <w:rFonts w:cstheme="minorHAnsi"/>
        </w:rPr>
        <w:t>A</w:t>
      </w:r>
      <w:r w:rsidR="00442C25">
        <w:rPr>
          <w:rFonts w:cstheme="minorHAnsi"/>
        </w:rPr>
        <w:t>’</w:t>
      </w:r>
      <w:r w:rsidR="00B86EE6" w:rsidRPr="007A70DC">
        <w:rPr>
          <w:rFonts w:cstheme="minorHAnsi"/>
        </w:rPr>
        <w:t>s claim preparer</w:t>
      </w:r>
      <w:r w:rsidR="00442C25">
        <w:rPr>
          <w:rFonts w:cstheme="minorHAnsi"/>
        </w:rPr>
        <w:t>,</w:t>
      </w:r>
      <w:r w:rsidR="00B86EE6" w:rsidRPr="007A70DC">
        <w:rPr>
          <w:rFonts w:cstheme="minorHAnsi"/>
        </w:rPr>
        <w:t xml:space="preserve"> which again is your choice to assign this responsibility to one or more individuals of your choosing. </w:t>
      </w:r>
      <w:proofErr w:type="gramStart"/>
      <w:r w:rsidR="00B86EE6" w:rsidRPr="007A70DC">
        <w:rPr>
          <w:rFonts w:cstheme="minorHAnsi"/>
        </w:rPr>
        <w:t>So</w:t>
      </w:r>
      <w:proofErr w:type="gramEnd"/>
      <w:r w:rsidR="00B86EE6" w:rsidRPr="007A70DC">
        <w:rPr>
          <w:rFonts w:cstheme="minorHAnsi"/>
        </w:rPr>
        <w:t xml:space="preserve"> for anyone designated, </w:t>
      </w:r>
      <w:r w:rsidRPr="007A70DC">
        <w:rPr>
          <w:rFonts w:cstheme="minorHAnsi"/>
        </w:rPr>
        <w:t>once logged in with your User I</w:t>
      </w:r>
      <w:r w:rsidR="00442C25">
        <w:rPr>
          <w:rFonts w:cstheme="minorHAnsi"/>
        </w:rPr>
        <w:t>-</w:t>
      </w:r>
      <w:r w:rsidRPr="007A70DC">
        <w:rPr>
          <w:rFonts w:cstheme="minorHAnsi"/>
        </w:rPr>
        <w:t xml:space="preserve">D and password to the </w:t>
      </w:r>
      <w:r w:rsidR="00106332" w:rsidRPr="007A70DC">
        <w:rPr>
          <w:rFonts w:cstheme="minorHAnsi"/>
        </w:rPr>
        <w:t xml:space="preserve">Administrative Activity </w:t>
      </w:r>
      <w:r w:rsidRPr="007A70DC">
        <w:rPr>
          <w:rFonts w:cstheme="minorHAnsi"/>
        </w:rPr>
        <w:t>system</w:t>
      </w:r>
      <w:r w:rsidR="00442C25">
        <w:rPr>
          <w:rFonts w:cstheme="minorHAnsi"/>
        </w:rPr>
        <w:t>,</w:t>
      </w:r>
      <w:r w:rsidR="00B86EE6" w:rsidRPr="007A70DC">
        <w:rPr>
          <w:rFonts w:cstheme="minorHAnsi"/>
        </w:rPr>
        <w:t xml:space="preserve"> they’ll have access to additional resources</w:t>
      </w:r>
      <w:r w:rsidRPr="007A70DC">
        <w:rPr>
          <w:rFonts w:cstheme="minorHAnsi"/>
        </w:rPr>
        <w:t>.</w:t>
      </w:r>
    </w:p>
    <w:p w14:paraId="4901B46E" w14:textId="16807694" w:rsidR="004456E6" w:rsidRPr="00EE02A9" w:rsidRDefault="004456E6" w:rsidP="004456E6">
      <w:pPr>
        <w:rPr>
          <w:rFonts w:cstheme="minorHAnsi"/>
        </w:rPr>
      </w:pPr>
      <w:r w:rsidRPr="007A70DC">
        <w:rPr>
          <w:rFonts w:cstheme="minorHAnsi"/>
        </w:rPr>
        <w:t>And</w:t>
      </w:r>
      <w:r w:rsidR="00106332" w:rsidRPr="007A70DC">
        <w:rPr>
          <w:rFonts w:cstheme="minorHAnsi"/>
        </w:rPr>
        <w:t xml:space="preserve"> the same with</w:t>
      </w:r>
      <w:r w:rsidRPr="007A70DC">
        <w:rPr>
          <w:rFonts w:cstheme="minorHAnsi"/>
        </w:rPr>
        <w:t xml:space="preserve"> all designated Cost Report preparers</w:t>
      </w:r>
      <w:r w:rsidR="007A70DC" w:rsidRPr="007A70DC">
        <w:rPr>
          <w:rFonts w:cstheme="minorHAnsi"/>
        </w:rPr>
        <w:t>.</w:t>
      </w:r>
      <w:r w:rsidRPr="007A70DC">
        <w:rPr>
          <w:rFonts w:cstheme="minorHAnsi"/>
        </w:rPr>
        <w:t xml:space="preserve"> </w:t>
      </w:r>
      <w:r w:rsidR="007A70DC" w:rsidRPr="007A70DC">
        <w:rPr>
          <w:rFonts w:cstheme="minorHAnsi"/>
        </w:rPr>
        <w:t>T</w:t>
      </w:r>
      <w:r w:rsidR="00106332" w:rsidRPr="007A70DC">
        <w:rPr>
          <w:rFonts w:cstheme="minorHAnsi"/>
        </w:rPr>
        <w:t xml:space="preserve">here are </w:t>
      </w:r>
      <w:r w:rsidRPr="007A70DC">
        <w:rPr>
          <w:rFonts w:cstheme="minorHAnsi"/>
        </w:rPr>
        <w:t>step-by-step instruction manuals and other resources</w:t>
      </w:r>
      <w:r w:rsidR="00106332" w:rsidRPr="007A70DC">
        <w:rPr>
          <w:rFonts w:cstheme="minorHAnsi"/>
        </w:rPr>
        <w:t xml:space="preserve"> available to them</w:t>
      </w:r>
      <w:r w:rsidRPr="007A70DC">
        <w:rPr>
          <w:rFonts w:cstheme="minorHAnsi"/>
        </w:rPr>
        <w:t xml:space="preserve"> once logged in</w:t>
      </w:r>
      <w:r w:rsidRPr="007A70DC">
        <w:rPr>
          <w:rFonts w:cstheme="minorHAnsi"/>
          <w:color w:val="ED7D31" w:themeColor="accent2"/>
        </w:rPr>
        <w:t xml:space="preserve"> </w:t>
      </w:r>
      <w:r w:rsidRPr="007A70DC">
        <w:rPr>
          <w:rFonts w:cstheme="minorHAnsi"/>
        </w:rPr>
        <w:t>to the Cost Report system.</w:t>
      </w:r>
    </w:p>
    <w:p w14:paraId="436EEEFC" w14:textId="61ADE6E2" w:rsidR="0024017A" w:rsidRPr="005A526F" w:rsidRDefault="0024017A" w:rsidP="005A526F">
      <w:pPr>
        <w:pStyle w:val="Heading2"/>
        <w:rPr>
          <w:b/>
          <w:bCs/>
          <w:color w:val="auto"/>
        </w:rPr>
      </w:pPr>
      <w:r w:rsidRPr="005A526F">
        <w:rPr>
          <w:b/>
          <w:bCs/>
          <w:color w:val="auto"/>
        </w:rPr>
        <w:t xml:space="preserve">Slide </w:t>
      </w:r>
      <w:r w:rsidR="002F7747" w:rsidRPr="005A526F">
        <w:rPr>
          <w:b/>
          <w:bCs/>
          <w:color w:val="auto"/>
        </w:rPr>
        <w:t>40</w:t>
      </w:r>
      <w:r w:rsidR="005A526F" w:rsidRPr="005A526F">
        <w:rPr>
          <w:b/>
          <w:bCs/>
          <w:color w:val="auto"/>
        </w:rPr>
        <w:t>: Contact Information &amp; Resources</w:t>
      </w:r>
    </w:p>
    <w:p w14:paraId="18265FFC" w14:textId="0E0A32D8" w:rsidR="00CD26B7" w:rsidRPr="005A526F" w:rsidRDefault="00106332" w:rsidP="00CD26B7">
      <w:pPr>
        <w:rPr>
          <w:rFonts w:cstheme="minorHAnsi"/>
        </w:rPr>
      </w:pPr>
      <w:r w:rsidRPr="005A526F">
        <w:rPr>
          <w:rFonts w:cstheme="minorHAnsi"/>
        </w:rPr>
        <w:t>Finally</w:t>
      </w:r>
      <w:r w:rsidR="007A70DC" w:rsidRPr="005A526F">
        <w:rPr>
          <w:rFonts w:cstheme="minorHAnsi"/>
        </w:rPr>
        <w:t>,</w:t>
      </w:r>
      <w:r w:rsidRPr="005A526F">
        <w:rPr>
          <w:rFonts w:cstheme="minorHAnsi"/>
        </w:rPr>
        <w:t xml:space="preserve"> some additional contact information f</w:t>
      </w:r>
      <w:r w:rsidR="00CD26B7" w:rsidRPr="005A526F">
        <w:rPr>
          <w:rFonts w:cstheme="minorHAnsi"/>
        </w:rPr>
        <w:t>or MassHealth School-Based Medicaid Program information</w:t>
      </w:r>
      <w:r w:rsidR="007A70DC" w:rsidRPr="005A526F">
        <w:rPr>
          <w:rFonts w:cstheme="minorHAnsi"/>
        </w:rPr>
        <w:t>:</w:t>
      </w:r>
      <w:r w:rsidR="00CD26B7" w:rsidRPr="005A526F">
        <w:rPr>
          <w:rFonts w:cstheme="minorHAnsi"/>
        </w:rPr>
        <w:t xml:space="preserve"> </w:t>
      </w:r>
    </w:p>
    <w:p w14:paraId="5E0FA810" w14:textId="104B0B30" w:rsidR="00106332" w:rsidRPr="005A526F" w:rsidRDefault="005A526F" w:rsidP="00106332">
      <w:pPr>
        <w:rPr>
          <w:rFonts w:cstheme="minorHAnsi"/>
          <w:u w:val="single"/>
        </w:rPr>
      </w:pPr>
      <w:r>
        <w:t>The S</w:t>
      </w:r>
      <w:r w:rsidR="00490819">
        <w:t>-</w:t>
      </w:r>
      <w:r>
        <w:t>B</w:t>
      </w:r>
      <w:r w:rsidR="00490819">
        <w:t>-</w:t>
      </w:r>
      <w:r>
        <w:t>M</w:t>
      </w:r>
      <w:r w:rsidR="00490819">
        <w:t>-</w:t>
      </w:r>
      <w:r>
        <w:t>P</w:t>
      </w:r>
      <w:r w:rsidR="00106332" w:rsidRPr="005A526F">
        <w:rPr>
          <w:rStyle w:val="Hyperlink"/>
          <w:rFonts w:cstheme="minorHAnsi"/>
          <w:color w:val="auto"/>
        </w:rPr>
        <w:t xml:space="preserve"> </w:t>
      </w:r>
      <w:r w:rsidR="00106332" w:rsidRPr="005A526F">
        <w:rPr>
          <w:rStyle w:val="Hyperlink"/>
          <w:rFonts w:cstheme="minorHAnsi"/>
          <w:color w:val="auto"/>
          <w:u w:val="none"/>
        </w:rPr>
        <w:t xml:space="preserve">website </w:t>
      </w:r>
      <w:r>
        <w:rPr>
          <w:rStyle w:val="Hyperlink"/>
          <w:rFonts w:cstheme="minorHAnsi"/>
          <w:color w:val="auto"/>
          <w:u w:val="none"/>
        </w:rPr>
        <w:t>ha</w:t>
      </w:r>
      <w:r w:rsidR="00106332" w:rsidRPr="005A526F">
        <w:rPr>
          <w:rStyle w:val="Hyperlink"/>
          <w:rFonts w:cstheme="minorHAnsi"/>
          <w:color w:val="auto"/>
          <w:u w:val="none"/>
        </w:rPr>
        <w:t xml:space="preserve">s pretty much everything you need </w:t>
      </w:r>
      <w:r>
        <w:rPr>
          <w:rStyle w:val="Hyperlink"/>
          <w:rFonts w:cstheme="minorHAnsi"/>
          <w:color w:val="auto"/>
          <w:u w:val="none"/>
        </w:rPr>
        <w:t>in</w:t>
      </w:r>
      <w:r w:rsidR="00106332" w:rsidRPr="005A526F">
        <w:rPr>
          <w:rStyle w:val="Hyperlink"/>
          <w:rFonts w:cstheme="minorHAnsi"/>
          <w:color w:val="auto"/>
          <w:u w:val="none"/>
        </w:rPr>
        <w:t xml:space="preserve"> this program is posted somewhere in that website.</w:t>
      </w:r>
    </w:p>
    <w:p w14:paraId="1A885EE1" w14:textId="795F3872" w:rsidR="00490819" w:rsidRDefault="00106332">
      <w:pPr>
        <w:rPr>
          <w:rFonts w:cstheme="minorHAnsi"/>
        </w:rPr>
      </w:pPr>
      <w:r w:rsidRPr="005A526F">
        <w:rPr>
          <w:rFonts w:cstheme="minorHAnsi"/>
        </w:rPr>
        <w:t>And i</w:t>
      </w:r>
      <w:r w:rsidR="00CD26B7" w:rsidRPr="005A526F">
        <w:rPr>
          <w:rFonts w:cstheme="minorHAnsi"/>
        </w:rPr>
        <w:t xml:space="preserve">f you have questions or require assistance with anything </w:t>
      </w:r>
      <w:r w:rsidRPr="005A526F">
        <w:rPr>
          <w:rFonts w:cstheme="minorHAnsi"/>
        </w:rPr>
        <w:t xml:space="preserve">at all </w:t>
      </w:r>
      <w:r w:rsidR="00CD26B7" w:rsidRPr="005A526F">
        <w:rPr>
          <w:rFonts w:cstheme="minorHAnsi"/>
        </w:rPr>
        <w:t xml:space="preserve">please contact the </w:t>
      </w:r>
      <w:r w:rsidRPr="005A526F">
        <w:rPr>
          <w:rFonts w:cstheme="minorHAnsi"/>
        </w:rPr>
        <w:t>U</w:t>
      </w:r>
      <w:r w:rsidR="00490819">
        <w:rPr>
          <w:rFonts w:cstheme="minorHAnsi"/>
        </w:rPr>
        <w:t>-</w:t>
      </w:r>
      <w:r w:rsidRPr="005A526F">
        <w:rPr>
          <w:rFonts w:cstheme="minorHAnsi"/>
        </w:rPr>
        <w:t xml:space="preserve">Mass </w:t>
      </w:r>
      <w:r w:rsidR="00CD26B7" w:rsidRPr="005A526F">
        <w:rPr>
          <w:rFonts w:cstheme="minorHAnsi"/>
        </w:rPr>
        <w:t>School-Based Help Desk</w:t>
      </w:r>
      <w:r w:rsidRPr="005A526F">
        <w:rPr>
          <w:rFonts w:cstheme="minorHAnsi"/>
        </w:rPr>
        <w:t>.</w:t>
      </w:r>
      <w:r w:rsidR="00CD26B7" w:rsidRPr="005A526F">
        <w:rPr>
          <w:rFonts w:cstheme="minorHAnsi"/>
        </w:rPr>
        <w:t xml:space="preserve"> </w:t>
      </w:r>
      <w:r w:rsidRPr="005A526F">
        <w:rPr>
          <w:rFonts w:cstheme="minorHAnsi"/>
        </w:rPr>
        <w:t>We have an</w:t>
      </w:r>
      <w:r w:rsidR="00CD26B7" w:rsidRPr="005A526F">
        <w:rPr>
          <w:rFonts w:cstheme="minorHAnsi"/>
        </w:rPr>
        <w:t xml:space="preserve"> email</w:t>
      </w:r>
      <w:r w:rsidRPr="005A526F">
        <w:rPr>
          <w:rFonts w:cstheme="minorHAnsi"/>
        </w:rPr>
        <w:t xml:space="preserve"> address and phone number shown here and </w:t>
      </w:r>
      <w:proofErr w:type="gramStart"/>
      <w:r w:rsidRPr="005A526F">
        <w:rPr>
          <w:rFonts w:cstheme="minorHAnsi"/>
        </w:rPr>
        <w:t>we’re</w:t>
      </w:r>
      <w:proofErr w:type="gramEnd"/>
      <w:r w:rsidRPr="005A526F">
        <w:rPr>
          <w:rFonts w:cstheme="minorHAnsi"/>
        </w:rPr>
        <w:t xml:space="preserve"> available from </w:t>
      </w:r>
      <w:r w:rsidR="00490819">
        <w:rPr>
          <w:rFonts w:cstheme="minorHAnsi"/>
        </w:rPr>
        <w:t>seven thirty [</w:t>
      </w:r>
      <w:r w:rsidRPr="005A526F">
        <w:rPr>
          <w:rFonts w:cstheme="minorHAnsi"/>
        </w:rPr>
        <w:t>7:30</w:t>
      </w:r>
      <w:r w:rsidR="00490819">
        <w:rPr>
          <w:rFonts w:cstheme="minorHAnsi"/>
        </w:rPr>
        <w:t>]</w:t>
      </w:r>
      <w:r w:rsidRPr="005A526F">
        <w:rPr>
          <w:rFonts w:cstheme="minorHAnsi"/>
        </w:rPr>
        <w:t xml:space="preserve"> in the morning to </w:t>
      </w:r>
      <w:r w:rsidR="00490819">
        <w:rPr>
          <w:rFonts w:cstheme="minorHAnsi"/>
        </w:rPr>
        <w:t>seven-thirty [</w:t>
      </w:r>
      <w:r w:rsidRPr="005A526F">
        <w:rPr>
          <w:rFonts w:cstheme="minorHAnsi"/>
        </w:rPr>
        <w:t>7:30</w:t>
      </w:r>
      <w:r w:rsidR="00490819">
        <w:rPr>
          <w:rFonts w:cstheme="minorHAnsi"/>
        </w:rPr>
        <w:t>]</w:t>
      </w:r>
      <w:r w:rsidRPr="005A526F">
        <w:rPr>
          <w:rFonts w:cstheme="minorHAnsi"/>
        </w:rPr>
        <w:t xml:space="preserve"> in the evening Monday through Friday</w:t>
      </w:r>
      <w:r w:rsidR="00CD26B7" w:rsidRPr="005A526F">
        <w:rPr>
          <w:rFonts w:cstheme="minorHAnsi"/>
        </w:rPr>
        <w:t xml:space="preserve"> </w:t>
      </w:r>
      <w:r w:rsidR="00CC19DC" w:rsidRPr="005A526F">
        <w:rPr>
          <w:rFonts w:cstheme="minorHAnsi"/>
        </w:rPr>
        <w:t xml:space="preserve">to assist you with any questions you might have </w:t>
      </w:r>
      <w:r w:rsidR="005A526F" w:rsidRPr="00BC7CFC">
        <w:rPr>
          <w:rFonts w:cstheme="minorHAnsi"/>
          <w:color w:val="323E4F" w:themeColor="text2" w:themeShade="BF"/>
        </w:rPr>
        <w:t xml:space="preserve">at </w:t>
      </w:r>
      <w:r w:rsidR="005A526F" w:rsidRPr="00AD0855">
        <w:rPr>
          <w:rFonts w:cstheme="minorHAnsi"/>
        </w:rPr>
        <w:t>School</w:t>
      </w:r>
      <w:r w:rsidR="00490819">
        <w:rPr>
          <w:rFonts w:cstheme="minorHAnsi"/>
        </w:rPr>
        <w:t>-b</w:t>
      </w:r>
      <w:r w:rsidR="005A526F" w:rsidRPr="00AD0855">
        <w:rPr>
          <w:rFonts w:cstheme="minorHAnsi"/>
        </w:rPr>
        <w:t>ased</w:t>
      </w:r>
      <w:r w:rsidR="005A526F">
        <w:rPr>
          <w:rFonts w:cstheme="minorHAnsi"/>
        </w:rPr>
        <w:t xml:space="preserve"> </w:t>
      </w:r>
      <w:r w:rsidR="005A526F" w:rsidRPr="00AD0855">
        <w:rPr>
          <w:rFonts w:cstheme="minorHAnsi"/>
        </w:rPr>
        <w:t>Claiming</w:t>
      </w:r>
      <w:r w:rsidR="005A526F">
        <w:rPr>
          <w:rFonts w:cstheme="minorHAnsi"/>
        </w:rPr>
        <w:t xml:space="preserve"> at </w:t>
      </w:r>
      <w:r w:rsidR="00490819">
        <w:rPr>
          <w:rFonts w:cstheme="minorHAnsi"/>
        </w:rPr>
        <w:t>U-</w:t>
      </w:r>
      <w:r w:rsidR="005A526F" w:rsidRPr="00AD0855">
        <w:rPr>
          <w:rFonts w:cstheme="minorHAnsi"/>
        </w:rPr>
        <w:t>mass</w:t>
      </w:r>
      <w:r w:rsidR="00490819">
        <w:rPr>
          <w:rFonts w:cstheme="minorHAnsi"/>
        </w:rPr>
        <w:t xml:space="preserve"> </w:t>
      </w:r>
      <w:r w:rsidR="005A526F" w:rsidRPr="00AD0855">
        <w:rPr>
          <w:rFonts w:cstheme="minorHAnsi"/>
        </w:rPr>
        <w:t>med</w:t>
      </w:r>
      <w:r w:rsidR="005A526F">
        <w:rPr>
          <w:rFonts w:cstheme="minorHAnsi"/>
        </w:rPr>
        <w:t xml:space="preserve"> dot </w:t>
      </w:r>
      <w:r w:rsidR="00490819">
        <w:rPr>
          <w:rFonts w:cstheme="minorHAnsi"/>
        </w:rPr>
        <w:t>E-D-U [SchoolBasedClaiming@umassmed.edu]</w:t>
      </w:r>
      <w:r w:rsidR="005A526F" w:rsidRPr="00BC7CFC">
        <w:rPr>
          <w:rFonts w:cstheme="minorHAnsi"/>
        </w:rPr>
        <w:t xml:space="preserve"> </w:t>
      </w:r>
      <w:r w:rsidR="00CD26B7" w:rsidRPr="005A526F">
        <w:rPr>
          <w:rFonts w:cstheme="minorHAnsi"/>
        </w:rPr>
        <w:t xml:space="preserve">or by phone at </w:t>
      </w:r>
      <w:r w:rsidR="0046158E">
        <w:rPr>
          <w:rFonts w:cstheme="minorHAnsi"/>
        </w:rPr>
        <w:t>one eight hundred five three five six seven four one</w:t>
      </w:r>
      <w:r w:rsidR="0046158E" w:rsidRPr="00F956B5">
        <w:rPr>
          <w:rFonts w:cstheme="minorHAnsi"/>
        </w:rPr>
        <w:t xml:space="preserve"> </w:t>
      </w:r>
      <w:r w:rsidR="00490819" w:rsidRPr="00F956B5">
        <w:rPr>
          <w:rFonts w:cstheme="minorHAnsi"/>
        </w:rPr>
        <w:t>[1-800-535-6741].</w:t>
      </w:r>
    </w:p>
    <w:p w14:paraId="619068DC" w14:textId="7A9AAA68" w:rsidR="004456E6" w:rsidRPr="005A526F" w:rsidRDefault="00CD26B7">
      <w:pPr>
        <w:rPr>
          <w:rFonts w:cstheme="minorHAnsi"/>
        </w:rPr>
      </w:pPr>
      <w:r w:rsidRPr="005A526F">
        <w:rPr>
          <w:rFonts w:cstheme="minorHAnsi"/>
        </w:rPr>
        <w:t>Thank you</w:t>
      </w:r>
      <w:r w:rsidR="00CC19DC" w:rsidRPr="005A526F">
        <w:rPr>
          <w:rFonts w:cstheme="minorHAnsi"/>
        </w:rPr>
        <w:t xml:space="preserve"> so much and we hope this webinar was helpful.</w:t>
      </w:r>
    </w:p>
    <w:sectPr w:rsidR="004456E6" w:rsidRPr="005A5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6232"/>
    <w:multiLevelType w:val="hybridMultilevel"/>
    <w:tmpl w:val="C3F892E6"/>
    <w:lvl w:ilvl="0" w:tplc="EB445340">
      <w:start w:val="1"/>
      <w:numFmt w:val="bullet"/>
      <w:lvlText w:val=""/>
      <w:lvlJc w:val="left"/>
      <w:pPr>
        <w:tabs>
          <w:tab w:val="num" w:pos="720"/>
        </w:tabs>
        <w:ind w:left="720" w:hanging="360"/>
      </w:pPr>
      <w:rPr>
        <w:rFonts w:ascii="Wingdings" w:hAnsi="Wingdings" w:hint="default"/>
      </w:rPr>
    </w:lvl>
    <w:lvl w:ilvl="1" w:tplc="2E561EFE">
      <w:start w:val="1"/>
      <w:numFmt w:val="bullet"/>
      <w:lvlText w:val=""/>
      <w:lvlJc w:val="left"/>
      <w:pPr>
        <w:tabs>
          <w:tab w:val="num" w:pos="1440"/>
        </w:tabs>
        <w:ind w:left="1440" w:hanging="360"/>
      </w:pPr>
      <w:rPr>
        <w:rFonts w:ascii="Wingdings" w:hAnsi="Wingdings" w:hint="default"/>
      </w:rPr>
    </w:lvl>
    <w:lvl w:ilvl="2" w:tplc="517EC86C">
      <w:start w:val="1"/>
      <w:numFmt w:val="bullet"/>
      <w:lvlText w:val=""/>
      <w:lvlJc w:val="left"/>
      <w:pPr>
        <w:tabs>
          <w:tab w:val="num" w:pos="2160"/>
        </w:tabs>
        <w:ind w:left="2160" w:hanging="360"/>
      </w:pPr>
      <w:rPr>
        <w:rFonts w:ascii="Wingdings" w:hAnsi="Wingdings" w:hint="default"/>
      </w:rPr>
    </w:lvl>
    <w:lvl w:ilvl="3" w:tplc="8B1C438E" w:tentative="1">
      <w:start w:val="1"/>
      <w:numFmt w:val="bullet"/>
      <w:lvlText w:val=""/>
      <w:lvlJc w:val="left"/>
      <w:pPr>
        <w:tabs>
          <w:tab w:val="num" w:pos="2880"/>
        </w:tabs>
        <w:ind w:left="2880" w:hanging="360"/>
      </w:pPr>
      <w:rPr>
        <w:rFonts w:ascii="Wingdings" w:hAnsi="Wingdings" w:hint="default"/>
      </w:rPr>
    </w:lvl>
    <w:lvl w:ilvl="4" w:tplc="33AE2818" w:tentative="1">
      <w:start w:val="1"/>
      <w:numFmt w:val="bullet"/>
      <w:lvlText w:val=""/>
      <w:lvlJc w:val="left"/>
      <w:pPr>
        <w:tabs>
          <w:tab w:val="num" w:pos="3600"/>
        </w:tabs>
        <w:ind w:left="3600" w:hanging="360"/>
      </w:pPr>
      <w:rPr>
        <w:rFonts w:ascii="Wingdings" w:hAnsi="Wingdings" w:hint="default"/>
      </w:rPr>
    </w:lvl>
    <w:lvl w:ilvl="5" w:tplc="7E0647BE" w:tentative="1">
      <w:start w:val="1"/>
      <w:numFmt w:val="bullet"/>
      <w:lvlText w:val=""/>
      <w:lvlJc w:val="left"/>
      <w:pPr>
        <w:tabs>
          <w:tab w:val="num" w:pos="4320"/>
        </w:tabs>
        <w:ind w:left="4320" w:hanging="360"/>
      </w:pPr>
      <w:rPr>
        <w:rFonts w:ascii="Wingdings" w:hAnsi="Wingdings" w:hint="default"/>
      </w:rPr>
    </w:lvl>
    <w:lvl w:ilvl="6" w:tplc="900EFE90" w:tentative="1">
      <w:start w:val="1"/>
      <w:numFmt w:val="bullet"/>
      <w:lvlText w:val=""/>
      <w:lvlJc w:val="left"/>
      <w:pPr>
        <w:tabs>
          <w:tab w:val="num" w:pos="5040"/>
        </w:tabs>
        <w:ind w:left="5040" w:hanging="360"/>
      </w:pPr>
      <w:rPr>
        <w:rFonts w:ascii="Wingdings" w:hAnsi="Wingdings" w:hint="default"/>
      </w:rPr>
    </w:lvl>
    <w:lvl w:ilvl="7" w:tplc="77DC9F7C" w:tentative="1">
      <w:start w:val="1"/>
      <w:numFmt w:val="bullet"/>
      <w:lvlText w:val=""/>
      <w:lvlJc w:val="left"/>
      <w:pPr>
        <w:tabs>
          <w:tab w:val="num" w:pos="5760"/>
        </w:tabs>
        <w:ind w:left="5760" w:hanging="360"/>
      </w:pPr>
      <w:rPr>
        <w:rFonts w:ascii="Wingdings" w:hAnsi="Wingdings" w:hint="default"/>
      </w:rPr>
    </w:lvl>
    <w:lvl w:ilvl="8" w:tplc="D9A29EC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D0E8B"/>
    <w:multiLevelType w:val="hybridMultilevel"/>
    <w:tmpl w:val="1A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87384"/>
    <w:multiLevelType w:val="hybridMultilevel"/>
    <w:tmpl w:val="CF5A4B7C"/>
    <w:lvl w:ilvl="0" w:tplc="1F6CD6B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069DB"/>
    <w:multiLevelType w:val="hybridMultilevel"/>
    <w:tmpl w:val="E3188E1C"/>
    <w:lvl w:ilvl="0" w:tplc="C7D49642">
      <w:start w:val="1"/>
      <w:numFmt w:val="bullet"/>
      <w:lvlText w:val=""/>
      <w:lvlJc w:val="left"/>
      <w:pPr>
        <w:tabs>
          <w:tab w:val="num" w:pos="720"/>
        </w:tabs>
        <w:ind w:left="720" w:hanging="360"/>
      </w:pPr>
      <w:rPr>
        <w:rFonts w:ascii="Wingdings" w:hAnsi="Wingdings" w:hint="default"/>
      </w:rPr>
    </w:lvl>
    <w:lvl w:ilvl="1" w:tplc="E8F6E446">
      <w:start w:val="1"/>
      <w:numFmt w:val="bullet"/>
      <w:lvlText w:val=""/>
      <w:lvlJc w:val="left"/>
      <w:pPr>
        <w:tabs>
          <w:tab w:val="num" w:pos="1440"/>
        </w:tabs>
        <w:ind w:left="1440" w:hanging="360"/>
      </w:pPr>
      <w:rPr>
        <w:rFonts w:ascii="Wingdings" w:hAnsi="Wingdings" w:hint="default"/>
      </w:rPr>
    </w:lvl>
    <w:lvl w:ilvl="2" w:tplc="E21C0282" w:tentative="1">
      <w:start w:val="1"/>
      <w:numFmt w:val="bullet"/>
      <w:lvlText w:val=""/>
      <w:lvlJc w:val="left"/>
      <w:pPr>
        <w:tabs>
          <w:tab w:val="num" w:pos="2160"/>
        </w:tabs>
        <w:ind w:left="2160" w:hanging="360"/>
      </w:pPr>
      <w:rPr>
        <w:rFonts w:ascii="Wingdings" w:hAnsi="Wingdings" w:hint="default"/>
      </w:rPr>
    </w:lvl>
    <w:lvl w:ilvl="3" w:tplc="6E4CE0F6" w:tentative="1">
      <w:start w:val="1"/>
      <w:numFmt w:val="bullet"/>
      <w:lvlText w:val=""/>
      <w:lvlJc w:val="left"/>
      <w:pPr>
        <w:tabs>
          <w:tab w:val="num" w:pos="2880"/>
        </w:tabs>
        <w:ind w:left="2880" w:hanging="360"/>
      </w:pPr>
      <w:rPr>
        <w:rFonts w:ascii="Wingdings" w:hAnsi="Wingdings" w:hint="default"/>
      </w:rPr>
    </w:lvl>
    <w:lvl w:ilvl="4" w:tplc="DF64826A" w:tentative="1">
      <w:start w:val="1"/>
      <w:numFmt w:val="bullet"/>
      <w:lvlText w:val=""/>
      <w:lvlJc w:val="left"/>
      <w:pPr>
        <w:tabs>
          <w:tab w:val="num" w:pos="3600"/>
        </w:tabs>
        <w:ind w:left="3600" w:hanging="360"/>
      </w:pPr>
      <w:rPr>
        <w:rFonts w:ascii="Wingdings" w:hAnsi="Wingdings" w:hint="default"/>
      </w:rPr>
    </w:lvl>
    <w:lvl w:ilvl="5" w:tplc="A78E61CA" w:tentative="1">
      <w:start w:val="1"/>
      <w:numFmt w:val="bullet"/>
      <w:lvlText w:val=""/>
      <w:lvlJc w:val="left"/>
      <w:pPr>
        <w:tabs>
          <w:tab w:val="num" w:pos="4320"/>
        </w:tabs>
        <w:ind w:left="4320" w:hanging="360"/>
      </w:pPr>
      <w:rPr>
        <w:rFonts w:ascii="Wingdings" w:hAnsi="Wingdings" w:hint="default"/>
      </w:rPr>
    </w:lvl>
    <w:lvl w:ilvl="6" w:tplc="0B6EDCF4" w:tentative="1">
      <w:start w:val="1"/>
      <w:numFmt w:val="bullet"/>
      <w:lvlText w:val=""/>
      <w:lvlJc w:val="left"/>
      <w:pPr>
        <w:tabs>
          <w:tab w:val="num" w:pos="5040"/>
        </w:tabs>
        <w:ind w:left="5040" w:hanging="360"/>
      </w:pPr>
      <w:rPr>
        <w:rFonts w:ascii="Wingdings" w:hAnsi="Wingdings" w:hint="default"/>
      </w:rPr>
    </w:lvl>
    <w:lvl w:ilvl="7" w:tplc="FE2A1F8A" w:tentative="1">
      <w:start w:val="1"/>
      <w:numFmt w:val="bullet"/>
      <w:lvlText w:val=""/>
      <w:lvlJc w:val="left"/>
      <w:pPr>
        <w:tabs>
          <w:tab w:val="num" w:pos="5760"/>
        </w:tabs>
        <w:ind w:left="5760" w:hanging="360"/>
      </w:pPr>
      <w:rPr>
        <w:rFonts w:ascii="Wingdings" w:hAnsi="Wingdings" w:hint="default"/>
      </w:rPr>
    </w:lvl>
    <w:lvl w:ilvl="8" w:tplc="6A06022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C5283"/>
    <w:multiLevelType w:val="hybridMultilevel"/>
    <w:tmpl w:val="76F0457C"/>
    <w:lvl w:ilvl="0" w:tplc="576C4C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E5015"/>
    <w:multiLevelType w:val="hybridMultilevel"/>
    <w:tmpl w:val="3500C9C2"/>
    <w:lvl w:ilvl="0" w:tplc="A05A0A0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6F1ABF"/>
    <w:multiLevelType w:val="hybridMultilevel"/>
    <w:tmpl w:val="4956BDD2"/>
    <w:lvl w:ilvl="0" w:tplc="1F6CD6B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743E6"/>
    <w:multiLevelType w:val="hybridMultilevel"/>
    <w:tmpl w:val="448292E6"/>
    <w:lvl w:ilvl="0" w:tplc="0409000F">
      <w:start w:val="1"/>
      <w:numFmt w:val="decimal"/>
      <w:lvlText w:val="%1."/>
      <w:lvlJc w:val="left"/>
      <w:pPr>
        <w:tabs>
          <w:tab w:val="num" w:pos="720"/>
        </w:tabs>
        <w:ind w:left="720" w:hanging="360"/>
      </w:pPr>
      <w:rPr>
        <w:rFonts w:hint="default"/>
      </w:rPr>
    </w:lvl>
    <w:lvl w:ilvl="1" w:tplc="A78E8AAE">
      <w:start w:val="1"/>
      <w:numFmt w:val="bullet"/>
      <w:lvlText w:val="•"/>
      <w:lvlJc w:val="left"/>
      <w:pPr>
        <w:tabs>
          <w:tab w:val="num" w:pos="1440"/>
        </w:tabs>
        <w:ind w:left="1440" w:hanging="360"/>
      </w:pPr>
      <w:rPr>
        <w:rFonts w:ascii="Arial" w:hAnsi="Arial" w:hint="default"/>
      </w:rPr>
    </w:lvl>
    <w:lvl w:ilvl="2" w:tplc="C3DC830E" w:tentative="1">
      <w:start w:val="1"/>
      <w:numFmt w:val="bullet"/>
      <w:lvlText w:val="•"/>
      <w:lvlJc w:val="left"/>
      <w:pPr>
        <w:tabs>
          <w:tab w:val="num" w:pos="2160"/>
        </w:tabs>
        <w:ind w:left="2160" w:hanging="360"/>
      </w:pPr>
      <w:rPr>
        <w:rFonts w:ascii="Arial" w:hAnsi="Arial" w:hint="default"/>
      </w:rPr>
    </w:lvl>
    <w:lvl w:ilvl="3" w:tplc="13F87D02" w:tentative="1">
      <w:start w:val="1"/>
      <w:numFmt w:val="bullet"/>
      <w:lvlText w:val="•"/>
      <w:lvlJc w:val="left"/>
      <w:pPr>
        <w:tabs>
          <w:tab w:val="num" w:pos="2880"/>
        </w:tabs>
        <w:ind w:left="2880" w:hanging="360"/>
      </w:pPr>
      <w:rPr>
        <w:rFonts w:ascii="Arial" w:hAnsi="Arial" w:hint="default"/>
      </w:rPr>
    </w:lvl>
    <w:lvl w:ilvl="4" w:tplc="3DE4C264" w:tentative="1">
      <w:start w:val="1"/>
      <w:numFmt w:val="bullet"/>
      <w:lvlText w:val="•"/>
      <w:lvlJc w:val="left"/>
      <w:pPr>
        <w:tabs>
          <w:tab w:val="num" w:pos="3600"/>
        </w:tabs>
        <w:ind w:left="3600" w:hanging="360"/>
      </w:pPr>
      <w:rPr>
        <w:rFonts w:ascii="Arial" w:hAnsi="Arial" w:hint="default"/>
      </w:rPr>
    </w:lvl>
    <w:lvl w:ilvl="5" w:tplc="0B66848C" w:tentative="1">
      <w:start w:val="1"/>
      <w:numFmt w:val="bullet"/>
      <w:lvlText w:val="•"/>
      <w:lvlJc w:val="left"/>
      <w:pPr>
        <w:tabs>
          <w:tab w:val="num" w:pos="4320"/>
        </w:tabs>
        <w:ind w:left="4320" w:hanging="360"/>
      </w:pPr>
      <w:rPr>
        <w:rFonts w:ascii="Arial" w:hAnsi="Arial" w:hint="default"/>
      </w:rPr>
    </w:lvl>
    <w:lvl w:ilvl="6" w:tplc="600872CE" w:tentative="1">
      <w:start w:val="1"/>
      <w:numFmt w:val="bullet"/>
      <w:lvlText w:val="•"/>
      <w:lvlJc w:val="left"/>
      <w:pPr>
        <w:tabs>
          <w:tab w:val="num" w:pos="5040"/>
        </w:tabs>
        <w:ind w:left="5040" w:hanging="360"/>
      </w:pPr>
      <w:rPr>
        <w:rFonts w:ascii="Arial" w:hAnsi="Arial" w:hint="default"/>
      </w:rPr>
    </w:lvl>
    <w:lvl w:ilvl="7" w:tplc="B27CD54A" w:tentative="1">
      <w:start w:val="1"/>
      <w:numFmt w:val="bullet"/>
      <w:lvlText w:val="•"/>
      <w:lvlJc w:val="left"/>
      <w:pPr>
        <w:tabs>
          <w:tab w:val="num" w:pos="5760"/>
        </w:tabs>
        <w:ind w:left="5760" w:hanging="360"/>
      </w:pPr>
      <w:rPr>
        <w:rFonts w:ascii="Arial" w:hAnsi="Arial" w:hint="default"/>
      </w:rPr>
    </w:lvl>
    <w:lvl w:ilvl="8" w:tplc="143E050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16188B"/>
    <w:multiLevelType w:val="hybridMultilevel"/>
    <w:tmpl w:val="6F0A68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61C75"/>
    <w:multiLevelType w:val="hybridMultilevel"/>
    <w:tmpl w:val="CC4E7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722F5"/>
    <w:multiLevelType w:val="hybridMultilevel"/>
    <w:tmpl w:val="783AC30A"/>
    <w:lvl w:ilvl="0" w:tplc="014AEE9A">
      <w:start w:val="1"/>
      <w:numFmt w:val="bullet"/>
      <w:lvlText w:val=""/>
      <w:lvlJc w:val="left"/>
      <w:pPr>
        <w:tabs>
          <w:tab w:val="num" w:pos="720"/>
        </w:tabs>
        <w:ind w:left="720" w:hanging="360"/>
      </w:pPr>
      <w:rPr>
        <w:rFonts w:ascii="Wingdings" w:hAnsi="Wingdings" w:hint="default"/>
      </w:rPr>
    </w:lvl>
    <w:lvl w:ilvl="1" w:tplc="4216ADA0" w:tentative="1">
      <w:start w:val="1"/>
      <w:numFmt w:val="bullet"/>
      <w:lvlText w:val=""/>
      <w:lvlJc w:val="left"/>
      <w:pPr>
        <w:tabs>
          <w:tab w:val="num" w:pos="1440"/>
        </w:tabs>
        <w:ind w:left="1440" w:hanging="360"/>
      </w:pPr>
      <w:rPr>
        <w:rFonts w:ascii="Wingdings" w:hAnsi="Wingdings" w:hint="default"/>
      </w:rPr>
    </w:lvl>
    <w:lvl w:ilvl="2" w:tplc="4A9498E6">
      <w:start w:val="1"/>
      <w:numFmt w:val="bullet"/>
      <w:lvlText w:val=""/>
      <w:lvlJc w:val="left"/>
      <w:pPr>
        <w:tabs>
          <w:tab w:val="num" w:pos="2160"/>
        </w:tabs>
        <w:ind w:left="2160" w:hanging="360"/>
      </w:pPr>
      <w:rPr>
        <w:rFonts w:ascii="Wingdings" w:hAnsi="Wingdings" w:hint="default"/>
      </w:rPr>
    </w:lvl>
    <w:lvl w:ilvl="3" w:tplc="3F58A66E" w:tentative="1">
      <w:start w:val="1"/>
      <w:numFmt w:val="bullet"/>
      <w:lvlText w:val=""/>
      <w:lvlJc w:val="left"/>
      <w:pPr>
        <w:tabs>
          <w:tab w:val="num" w:pos="2880"/>
        </w:tabs>
        <w:ind w:left="2880" w:hanging="360"/>
      </w:pPr>
      <w:rPr>
        <w:rFonts w:ascii="Wingdings" w:hAnsi="Wingdings" w:hint="default"/>
      </w:rPr>
    </w:lvl>
    <w:lvl w:ilvl="4" w:tplc="5CFE08EE" w:tentative="1">
      <w:start w:val="1"/>
      <w:numFmt w:val="bullet"/>
      <w:lvlText w:val=""/>
      <w:lvlJc w:val="left"/>
      <w:pPr>
        <w:tabs>
          <w:tab w:val="num" w:pos="3600"/>
        </w:tabs>
        <w:ind w:left="3600" w:hanging="360"/>
      </w:pPr>
      <w:rPr>
        <w:rFonts w:ascii="Wingdings" w:hAnsi="Wingdings" w:hint="default"/>
      </w:rPr>
    </w:lvl>
    <w:lvl w:ilvl="5" w:tplc="07F6E252" w:tentative="1">
      <w:start w:val="1"/>
      <w:numFmt w:val="bullet"/>
      <w:lvlText w:val=""/>
      <w:lvlJc w:val="left"/>
      <w:pPr>
        <w:tabs>
          <w:tab w:val="num" w:pos="4320"/>
        </w:tabs>
        <w:ind w:left="4320" w:hanging="360"/>
      </w:pPr>
      <w:rPr>
        <w:rFonts w:ascii="Wingdings" w:hAnsi="Wingdings" w:hint="default"/>
      </w:rPr>
    </w:lvl>
    <w:lvl w:ilvl="6" w:tplc="FA80C9E8" w:tentative="1">
      <w:start w:val="1"/>
      <w:numFmt w:val="bullet"/>
      <w:lvlText w:val=""/>
      <w:lvlJc w:val="left"/>
      <w:pPr>
        <w:tabs>
          <w:tab w:val="num" w:pos="5040"/>
        </w:tabs>
        <w:ind w:left="5040" w:hanging="360"/>
      </w:pPr>
      <w:rPr>
        <w:rFonts w:ascii="Wingdings" w:hAnsi="Wingdings" w:hint="default"/>
      </w:rPr>
    </w:lvl>
    <w:lvl w:ilvl="7" w:tplc="4D54FCB2" w:tentative="1">
      <w:start w:val="1"/>
      <w:numFmt w:val="bullet"/>
      <w:lvlText w:val=""/>
      <w:lvlJc w:val="left"/>
      <w:pPr>
        <w:tabs>
          <w:tab w:val="num" w:pos="5760"/>
        </w:tabs>
        <w:ind w:left="5760" w:hanging="360"/>
      </w:pPr>
      <w:rPr>
        <w:rFonts w:ascii="Wingdings" w:hAnsi="Wingdings" w:hint="default"/>
      </w:rPr>
    </w:lvl>
    <w:lvl w:ilvl="8" w:tplc="C4929A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590A92"/>
    <w:multiLevelType w:val="hybridMultilevel"/>
    <w:tmpl w:val="44E46B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92C51"/>
    <w:multiLevelType w:val="hybridMultilevel"/>
    <w:tmpl w:val="ABC88376"/>
    <w:lvl w:ilvl="0" w:tplc="378EA362">
      <w:start w:val="1"/>
      <w:numFmt w:val="bullet"/>
      <w:lvlText w:val=""/>
      <w:lvlJc w:val="center"/>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6874823"/>
    <w:multiLevelType w:val="hybridMultilevel"/>
    <w:tmpl w:val="F0BAC086"/>
    <w:lvl w:ilvl="0" w:tplc="A05A0A0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72A40"/>
    <w:multiLevelType w:val="hybridMultilevel"/>
    <w:tmpl w:val="D0C0169A"/>
    <w:lvl w:ilvl="0" w:tplc="1F6CD6B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B77DC"/>
    <w:multiLevelType w:val="hybridMultilevel"/>
    <w:tmpl w:val="EB327216"/>
    <w:lvl w:ilvl="0" w:tplc="04090005">
      <w:start w:val="1"/>
      <w:numFmt w:val="bullet"/>
      <w:lvlText w:val=""/>
      <w:lvlJc w:val="left"/>
      <w:pPr>
        <w:ind w:left="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2F080117"/>
    <w:multiLevelType w:val="hybridMultilevel"/>
    <w:tmpl w:val="D0F0311C"/>
    <w:lvl w:ilvl="0" w:tplc="378EA362">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8D7E76"/>
    <w:multiLevelType w:val="hybridMultilevel"/>
    <w:tmpl w:val="1798616A"/>
    <w:lvl w:ilvl="0" w:tplc="1F6CD6B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95C2A"/>
    <w:multiLevelType w:val="hybridMultilevel"/>
    <w:tmpl w:val="6E202D04"/>
    <w:lvl w:ilvl="0" w:tplc="A05A0A0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812C13"/>
    <w:multiLevelType w:val="hybridMultilevel"/>
    <w:tmpl w:val="1FA8F8C8"/>
    <w:lvl w:ilvl="0" w:tplc="8E1437BC">
      <w:start w:val="1"/>
      <w:numFmt w:val="bullet"/>
      <w:lvlText w:val=""/>
      <w:lvlJc w:val="left"/>
      <w:pPr>
        <w:tabs>
          <w:tab w:val="num" w:pos="720"/>
        </w:tabs>
        <w:ind w:left="720" w:hanging="360"/>
      </w:pPr>
      <w:rPr>
        <w:rFonts w:ascii="Wingdings" w:hAnsi="Wingdings" w:hint="default"/>
      </w:rPr>
    </w:lvl>
    <w:lvl w:ilvl="1" w:tplc="6E66AACE">
      <w:start w:val="1"/>
      <w:numFmt w:val="bullet"/>
      <w:lvlText w:val=""/>
      <w:lvlJc w:val="left"/>
      <w:pPr>
        <w:tabs>
          <w:tab w:val="num" w:pos="1440"/>
        </w:tabs>
        <w:ind w:left="1440" w:hanging="360"/>
      </w:pPr>
      <w:rPr>
        <w:rFonts w:ascii="Wingdings" w:hAnsi="Wingdings" w:hint="default"/>
      </w:rPr>
    </w:lvl>
    <w:lvl w:ilvl="2" w:tplc="24D0BEA0" w:tentative="1">
      <w:start w:val="1"/>
      <w:numFmt w:val="bullet"/>
      <w:lvlText w:val=""/>
      <w:lvlJc w:val="left"/>
      <w:pPr>
        <w:tabs>
          <w:tab w:val="num" w:pos="2160"/>
        </w:tabs>
        <w:ind w:left="2160" w:hanging="360"/>
      </w:pPr>
      <w:rPr>
        <w:rFonts w:ascii="Wingdings" w:hAnsi="Wingdings" w:hint="default"/>
      </w:rPr>
    </w:lvl>
    <w:lvl w:ilvl="3" w:tplc="9FB8F8D4" w:tentative="1">
      <w:start w:val="1"/>
      <w:numFmt w:val="bullet"/>
      <w:lvlText w:val=""/>
      <w:lvlJc w:val="left"/>
      <w:pPr>
        <w:tabs>
          <w:tab w:val="num" w:pos="2880"/>
        </w:tabs>
        <w:ind w:left="2880" w:hanging="360"/>
      </w:pPr>
      <w:rPr>
        <w:rFonts w:ascii="Wingdings" w:hAnsi="Wingdings" w:hint="default"/>
      </w:rPr>
    </w:lvl>
    <w:lvl w:ilvl="4" w:tplc="A6B03826" w:tentative="1">
      <w:start w:val="1"/>
      <w:numFmt w:val="bullet"/>
      <w:lvlText w:val=""/>
      <w:lvlJc w:val="left"/>
      <w:pPr>
        <w:tabs>
          <w:tab w:val="num" w:pos="3600"/>
        </w:tabs>
        <w:ind w:left="3600" w:hanging="360"/>
      </w:pPr>
      <w:rPr>
        <w:rFonts w:ascii="Wingdings" w:hAnsi="Wingdings" w:hint="default"/>
      </w:rPr>
    </w:lvl>
    <w:lvl w:ilvl="5" w:tplc="8E36465A" w:tentative="1">
      <w:start w:val="1"/>
      <w:numFmt w:val="bullet"/>
      <w:lvlText w:val=""/>
      <w:lvlJc w:val="left"/>
      <w:pPr>
        <w:tabs>
          <w:tab w:val="num" w:pos="4320"/>
        </w:tabs>
        <w:ind w:left="4320" w:hanging="360"/>
      </w:pPr>
      <w:rPr>
        <w:rFonts w:ascii="Wingdings" w:hAnsi="Wingdings" w:hint="default"/>
      </w:rPr>
    </w:lvl>
    <w:lvl w:ilvl="6" w:tplc="6362106A" w:tentative="1">
      <w:start w:val="1"/>
      <w:numFmt w:val="bullet"/>
      <w:lvlText w:val=""/>
      <w:lvlJc w:val="left"/>
      <w:pPr>
        <w:tabs>
          <w:tab w:val="num" w:pos="5040"/>
        </w:tabs>
        <w:ind w:left="5040" w:hanging="360"/>
      </w:pPr>
      <w:rPr>
        <w:rFonts w:ascii="Wingdings" w:hAnsi="Wingdings" w:hint="default"/>
      </w:rPr>
    </w:lvl>
    <w:lvl w:ilvl="7" w:tplc="1BBC85C2" w:tentative="1">
      <w:start w:val="1"/>
      <w:numFmt w:val="bullet"/>
      <w:lvlText w:val=""/>
      <w:lvlJc w:val="left"/>
      <w:pPr>
        <w:tabs>
          <w:tab w:val="num" w:pos="5760"/>
        </w:tabs>
        <w:ind w:left="5760" w:hanging="360"/>
      </w:pPr>
      <w:rPr>
        <w:rFonts w:ascii="Wingdings" w:hAnsi="Wingdings" w:hint="default"/>
      </w:rPr>
    </w:lvl>
    <w:lvl w:ilvl="8" w:tplc="0708224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255BAF"/>
    <w:multiLevelType w:val="hybridMultilevel"/>
    <w:tmpl w:val="709462FA"/>
    <w:lvl w:ilvl="0" w:tplc="1F6CD6B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E66A08"/>
    <w:multiLevelType w:val="hybridMultilevel"/>
    <w:tmpl w:val="ECF4D36C"/>
    <w:lvl w:ilvl="0" w:tplc="378EA362">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DF41D7"/>
    <w:multiLevelType w:val="hybridMultilevel"/>
    <w:tmpl w:val="0A2EE74C"/>
    <w:lvl w:ilvl="0" w:tplc="0512E0FA">
      <w:start w:val="1"/>
      <w:numFmt w:val="bullet"/>
      <w:lvlText w:val="•"/>
      <w:lvlJc w:val="left"/>
      <w:pPr>
        <w:tabs>
          <w:tab w:val="num" w:pos="720"/>
        </w:tabs>
        <w:ind w:left="720" w:hanging="360"/>
      </w:pPr>
      <w:rPr>
        <w:rFonts w:ascii="Arial" w:hAnsi="Arial" w:hint="default"/>
      </w:rPr>
    </w:lvl>
    <w:lvl w:ilvl="1" w:tplc="59A0D202" w:tentative="1">
      <w:start w:val="1"/>
      <w:numFmt w:val="bullet"/>
      <w:lvlText w:val="•"/>
      <w:lvlJc w:val="left"/>
      <w:pPr>
        <w:tabs>
          <w:tab w:val="num" w:pos="1440"/>
        </w:tabs>
        <w:ind w:left="1440" w:hanging="360"/>
      </w:pPr>
      <w:rPr>
        <w:rFonts w:ascii="Arial" w:hAnsi="Arial" w:hint="default"/>
      </w:rPr>
    </w:lvl>
    <w:lvl w:ilvl="2" w:tplc="2EEC9C3C" w:tentative="1">
      <w:start w:val="1"/>
      <w:numFmt w:val="bullet"/>
      <w:lvlText w:val="•"/>
      <w:lvlJc w:val="left"/>
      <w:pPr>
        <w:tabs>
          <w:tab w:val="num" w:pos="2160"/>
        </w:tabs>
        <w:ind w:left="2160" w:hanging="360"/>
      </w:pPr>
      <w:rPr>
        <w:rFonts w:ascii="Arial" w:hAnsi="Arial" w:hint="default"/>
      </w:rPr>
    </w:lvl>
    <w:lvl w:ilvl="3" w:tplc="55D06068" w:tentative="1">
      <w:start w:val="1"/>
      <w:numFmt w:val="bullet"/>
      <w:lvlText w:val="•"/>
      <w:lvlJc w:val="left"/>
      <w:pPr>
        <w:tabs>
          <w:tab w:val="num" w:pos="2880"/>
        </w:tabs>
        <w:ind w:left="2880" w:hanging="360"/>
      </w:pPr>
      <w:rPr>
        <w:rFonts w:ascii="Arial" w:hAnsi="Arial" w:hint="default"/>
      </w:rPr>
    </w:lvl>
    <w:lvl w:ilvl="4" w:tplc="DB8E53BE" w:tentative="1">
      <w:start w:val="1"/>
      <w:numFmt w:val="bullet"/>
      <w:lvlText w:val="•"/>
      <w:lvlJc w:val="left"/>
      <w:pPr>
        <w:tabs>
          <w:tab w:val="num" w:pos="3600"/>
        </w:tabs>
        <w:ind w:left="3600" w:hanging="360"/>
      </w:pPr>
      <w:rPr>
        <w:rFonts w:ascii="Arial" w:hAnsi="Arial" w:hint="default"/>
      </w:rPr>
    </w:lvl>
    <w:lvl w:ilvl="5" w:tplc="18909114" w:tentative="1">
      <w:start w:val="1"/>
      <w:numFmt w:val="bullet"/>
      <w:lvlText w:val="•"/>
      <w:lvlJc w:val="left"/>
      <w:pPr>
        <w:tabs>
          <w:tab w:val="num" w:pos="4320"/>
        </w:tabs>
        <w:ind w:left="4320" w:hanging="360"/>
      </w:pPr>
      <w:rPr>
        <w:rFonts w:ascii="Arial" w:hAnsi="Arial" w:hint="default"/>
      </w:rPr>
    </w:lvl>
    <w:lvl w:ilvl="6" w:tplc="28DA8C82" w:tentative="1">
      <w:start w:val="1"/>
      <w:numFmt w:val="bullet"/>
      <w:lvlText w:val="•"/>
      <w:lvlJc w:val="left"/>
      <w:pPr>
        <w:tabs>
          <w:tab w:val="num" w:pos="5040"/>
        </w:tabs>
        <w:ind w:left="5040" w:hanging="360"/>
      </w:pPr>
      <w:rPr>
        <w:rFonts w:ascii="Arial" w:hAnsi="Arial" w:hint="default"/>
      </w:rPr>
    </w:lvl>
    <w:lvl w:ilvl="7" w:tplc="E4DA2526" w:tentative="1">
      <w:start w:val="1"/>
      <w:numFmt w:val="bullet"/>
      <w:lvlText w:val="•"/>
      <w:lvlJc w:val="left"/>
      <w:pPr>
        <w:tabs>
          <w:tab w:val="num" w:pos="5760"/>
        </w:tabs>
        <w:ind w:left="5760" w:hanging="360"/>
      </w:pPr>
      <w:rPr>
        <w:rFonts w:ascii="Arial" w:hAnsi="Arial" w:hint="default"/>
      </w:rPr>
    </w:lvl>
    <w:lvl w:ilvl="8" w:tplc="94109FC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583705"/>
    <w:multiLevelType w:val="hybridMultilevel"/>
    <w:tmpl w:val="E33E5A74"/>
    <w:lvl w:ilvl="0" w:tplc="A5C05394">
      <w:start w:val="1"/>
      <w:numFmt w:val="decimal"/>
      <w:lvlText w:val="%1."/>
      <w:lvlJc w:val="left"/>
      <w:pPr>
        <w:tabs>
          <w:tab w:val="num" w:pos="720"/>
        </w:tabs>
        <w:ind w:left="720" w:hanging="360"/>
      </w:pPr>
    </w:lvl>
    <w:lvl w:ilvl="1" w:tplc="E85CBC4C" w:tentative="1">
      <w:start w:val="1"/>
      <w:numFmt w:val="decimal"/>
      <w:lvlText w:val="%2."/>
      <w:lvlJc w:val="left"/>
      <w:pPr>
        <w:tabs>
          <w:tab w:val="num" w:pos="1440"/>
        </w:tabs>
        <w:ind w:left="1440" w:hanging="360"/>
      </w:pPr>
    </w:lvl>
    <w:lvl w:ilvl="2" w:tplc="459A9E74">
      <w:start w:val="1"/>
      <w:numFmt w:val="decimal"/>
      <w:lvlText w:val="%3."/>
      <w:lvlJc w:val="left"/>
      <w:pPr>
        <w:tabs>
          <w:tab w:val="num" w:pos="2160"/>
        </w:tabs>
        <w:ind w:left="2160" w:hanging="360"/>
      </w:pPr>
    </w:lvl>
    <w:lvl w:ilvl="3" w:tplc="5C98C780">
      <w:start w:val="1"/>
      <w:numFmt w:val="decimal"/>
      <w:lvlText w:val="%4."/>
      <w:lvlJc w:val="left"/>
      <w:pPr>
        <w:tabs>
          <w:tab w:val="num" w:pos="2880"/>
        </w:tabs>
        <w:ind w:left="2880" w:hanging="360"/>
      </w:pPr>
    </w:lvl>
    <w:lvl w:ilvl="4" w:tplc="1AE8A21C">
      <w:start w:val="1"/>
      <w:numFmt w:val="decimal"/>
      <w:lvlText w:val="%5."/>
      <w:lvlJc w:val="left"/>
      <w:pPr>
        <w:tabs>
          <w:tab w:val="num" w:pos="3600"/>
        </w:tabs>
        <w:ind w:left="3600" w:hanging="360"/>
      </w:pPr>
    </w:lvl>
    <w:lvl w:ilvl="5" w:tplc="AA7E1162" w:tentative="1">
      <w:start w:val="1"/>
      <w:numFmt w:val="decimal"/>
      <w:lvlText w:val="%6."/>
      <w:lvlJc w:val="left"/>
      <w:pPr>
        <w:tabs>
          <w:tab w:val="num" w:pos="4320"/>
        </w:tabs>
        <w:ind w:left="4320" w:hanging="360"/>
      </w:pPr>
    </w:lvl>
    <w:lvl w:ilvl="6" w:tplc="52E21F34" w:tentative="1">
      <w:start w:val="1"/>
      <w:numFmt w:val="decimal"/>
      <w:lvlText w:val="%7."/>
      <w:lvlJc w:val="left"/>
      <w:pPr>
        <w:tabs>
          <w:tab w:val="num" w:pos="5040"/>
        </w:tabs>
        <w:ind w:left="5040" w:hanging="360"/>
      </w:pPr>
    </w:lvl>
    <w:lvl w:ilvl="7" w:tplc="984E6FC4" w:tentative="1">
      <w:start w:val="1"/>
      <w:numFmt w:val="decimal"/>
      <w:lvlText w:val="%8."/>
      <w:lvlJc w:val="left"/>
      <w:pPr>
        <w:tabs>
          <w:tab w:val="num" w:pos="5760"/>
        </w:tabs>
        <w:ind w:left="5760" w:hanging="360"/>
      </w:pPr>
    </w:lvl>
    <w:lvl w:ilvl="8" w:tplc="15B63876" w:tentative="1">
      <w:start w:val="1"/>
      <w:numFmt w:val="decimal"/>
      <w:lvlText w:val="%9."/>
      <w:lvlJc w:val="left"/>
      <w:pPr>
        <w:tabs>
          <w:tab w:val="num" w:pos="6480"/>
        </w:tabs>
        <w:ind w:left="6480" w:hanging="360"/>
      </w:pPr>
    </w:lvl>
  </w:abstractNum>
  <w:abstractNum w:abstractNumId="24" w15:restartNumberingAfterBreak="0">
    <w:nsid w:val="474F6F33"/>
    <w:multiLevelType w:val="hybridMultilevel"/>
    <w:tmpl w:val="A232C39E"/>
    <w:lvl w:ilvl="0" w:tplc="0F7EBB1E">
      <w:start w:val="1"/>
      <w:numFmt w:val="bullet"/>
      <w:lvlText w:val="•"/>
      <w:lvlJc w:val="left"/>
      <w:pPr>
        <w:tabs>
          <w:tab w:val="num" w:pos="720"/>
        </w:tabs>
        <w:ind w:left="720" w:hanging="360"/>
      </w:pPr>
      <w:rPr>
        <w:rFonts w:ascii="Arial" w:hAnsi="Arial" w:hint="default"/>
      </w:rPr>
    </w:lvl>
    <w:lvl w:ilvl="1" w:tplc="E1540CF6" w:tentative="1">
      <w:start w:val="1"/>
      <w:numFmt w:val="bullet"/>
      <w:lvlText w:val="•"/>
      <w:lvlJc w:val="left"/>
      <w:pPr>
        <w:tabs>
          <w:tab w:val="num" w:pos="1440"/>
        </w:tabs>
        <w:ind w:left="1440" w:hanging="360"/>
      </w:pPr>
      <w:rPr>
        <w:rFonts w:ascii="Arial" w:hAnsi="Arial" w:hint="default"/>
      </w:rPr>
    </w:lvl>
    <w:lvl w:ilvl="2" w:tplc="A6B28BDC" w:tentative="1">
      <w:start w:val="1"/>
      <w:numFmt w:val="bullet"/>
      <w:lvlText w:val="•"/>
      <w:lvlJc w:val="left"/>
      <w:pPr>
        <w:tabs>
          <w:tab w:val="num" w:pos="2160"/>
        </w:tabs>
        <w:ind w:left="2160" w:hanging="360"/>
      </w:pPr>
      <w:rPr>
        <w:rFonts w:ascii="Arial" w:hAnsi="Arial" w:hint="default"/>
      </w:rPr>
    </w:lvl>
    <w:lvl w:ilvl="3" w:tplc="0D20F200" w:tentative="1">
      <w:start w:val="1"/>
      <w:numFmt w:val="bullet"/>
      <w:lvlText w:val="•"/>
      <w:lvlJc w:val="left"/>
      <w:pPr>
        <w:tabs>
          <w:tab w:val="num" w:pos="2880"/>
        </w:tabs>
        <w:ind w:left="2880" w:hanging="360"/>
      </w:pPr>
      <w:rPr>
        <w:rFonts w:ascii="Arial" w:hAnsi="Arial" w:hint="default"/>
      </w:rPr>
    </w:lvl>
    <w:lvl w:ilvl="4" w:tplc="8B942828" w:tentative="1">
      <w:start w:val="1"/>
      <w:numFmt w:val="bullet"/>
      <w:lvlText w:val="•"/>
      <w:lvlJc w:val="left"/>
      <w:pPr>
        <w:tabs>
          <w:tab w:val="num" w:pos="3600"/>
        </w:tabs>
        <w:ind w:left="3600" w:hanging="360"/>
      </w:pPr>
      <w:rPr>
        <w:rFonts w:ascii="Arial" w:hAnsi="Arial" w:hint="default"/>
      </w:rPr>
    </w:lvl>
    <w:lvl w:ilvl="5" w:tplc="F8FEB6CA" w:tentative="1">
      <w:start w:val="1"/>
      <w:numFmt w:val="bullet"/>
      <w:lvlText w:val="•"/>
      <w:lvlJc w:val="left"/>
      <w:pPr>
        <w:tabs>
          <w:tab w:val="num" w:pos="4320"/>
        </w:tabs>
        <w:ind w:left="4320" w:hanging="360"/>
      </w:pPr>
      <w:rPr>
        <w:rFonts w:ascii="Arial" w:hAnsi="Arial" w:hint="default"/>
      </w:rPr>
    </w:lvl>
    <w:lvl w:ilvl="6" w:tplc="E30E2F38" w:tentative="1">
      <w:start w:val="1"/>
      <w:numFmt w:val="bullet"/>
      <w:lvlText w:val="•"/>
      <w:lvlJc w:val="left"/>
      <w:pPr>
        <w:tabs>
          <w:tab w:val="num" w:pos="5040"/>
        </w:tabs>
        <w:ind w:left="5040" w:hanging="360"/>
      </w:pPr>
      <w:rPr>
        <w:rFonts w:ascii="Arial" w:hAnsi="Arial" w:hint="default"/>
      </w:rPr>
    </w:lvl>
    <w:lvl w:ilvl="7" w:tplc="D7CE7CFE" w:tentative="1">
      <w:start w:val="1"/>
      <w:numFmt w:val="bullet"/>
      <w:lvlText w:val="•"/>
      <w:lvlJc w:val="left"/>
      <w:pPr>
        <w:tabs>
          <w:tab w:val="num" w:pos="5760"/>
        </w:tabs>
        <w:ind w:left="5760" w:hanging="360"/>
      </w:pPr>
      <w:rPr>
        <w:rFonts w:ascii="Arial" w:hAnsi="Arial" w:hint="default"/>
      </w:rPr>
    </w:lvl>
    <w:lvl w:ilvl="8" w:tplc="A19A376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B665DE2"/>
    <w:multiLevelType w:val="hybridMultilevel"/>
    <w:tmpl w:val="D75ED5EC"/>
    <w:lvl w:ilvl="0" w:tplc="787A4C4A">
      <w:start w:val="1"/>
      <w:numFmt w:val="bullet"/>
      <w:lvlText w:val="•"/>
      <w:lvlJc w:val="left"/>
      <w:pPr>
        <w:tabs>
          <w:tab w:val="num" w:pos="720"/>
        </w:tabs>
        <w:ind w:left="720" w:hanging="360"/>
      </w:pPr>
      <w:rPr>
        <w:rFonts w:ascii="Times New Roman" w:hAnsi="Times New Roman" w:hint="default"/>
      </w:rPr>
    </w:lvl>
    <w:lvl w:ilvl="1" w:tplc="062899C8">
      <w:start w:val="1"/>
      <w:numFmt w:val="bullet"/>
      <w:lvlText w:val="•"/>
      <w:lvlJc w:val="left"/>
      <w:pPr>
        <w:tabs>
          <w:tab w:val="num" w:pos="1440"/>
        </w:tabs>
        <w:ind w:left="1440" w:hanging="360"/>
      </w:pPr>
      <w:rPr>
        <w:rFonts w:ascii="Times New Roman" w:hAnsi="Times New Roman" w:hint="default"/>
      </w:rPr>
    </w:lvl>
    <w:lvl w:ilvl="2" w:tplc="F42489DC" w:tentative="1">
      <w:start w:val="1"/>
      <w:numFmt w:val="bullet"/>
      <w:lvlText w:val="•"/>
      <w:lvlJc w:val="left"/>
      <w:pPr>
        <w:tabs>
          <w:tab w:val="num" w:pos="2160"/>
        </w:tabs>
        <w:ind w:left="2160" w:hanging="360"/>
      </w:pPr>
      <w:rPr>
        <w:rFonts w:ascii="Times New Roman" w:hAnsi="Times New Roman" w:hint="default"/>
      </w:rPr>
    </w:lvl>
    <w:lvl w:ilvl="3" w:tplc="3110B9BC" w:tentative="1">
      <w:start w:val="1"/>
      <w:numFmt w:val="bullet"/>
      <w:lvlText w:val="•"/>
      <w:lvlJc w:val="left"/>
      <w:pPr>
        <w:tabs>
          <w:tab w:val="num" w:pos="2880"/>
        </w:tabs>
        <w:ind w:left="2880" w:hanging="360"/>
      </w:pPr>
      <w:rPr>
        <w:rFonts w:ascii="Times New Roman" w:hAnsi="Times New Roman" w:hint="default"/>
      </w:rPr>
    </w:lvl>
    <w:lvl w:ilvl="4" w:tplc="F0D6DBE6" w:tentative="1">
      <w:start w:val="1"/>
      <w:numFmt w:val="bullet"/>
      <w:lvlText w:val="•"/>
      <w:lvlJc w:val="left"/>
      <w:pPr>
        <w:tabs>
          <w:tab w:val="num" w:pos="3600"/>
        </w:tabs>
        <w:ind w:left="3600" w:hanging="360"/>
      </w:pPr>
      <w:rPr>
        <w:rFonts w:ascii="Times New Roman" w:hAnsi="Times New Roman" w:hint="default"/>
      </w:rPr>
    </w:lvl>
    <w:lvl w:ilvl="5" w:tplc="A9688E6E" w:tentative="1">
      <w:start w:val="1"/>
      <w:numFmt w:val="bullet"/>
      <w:lvlText w:val="•"/>
      <w:lvlJc w:val="left"/>
      <w:pPr>
        <w:tabs>
          <w:tab w:val="num" w:pos="4320"/>
        </w:tabs>
        <w:ind w:left="4320" w:hanging="360"/>
      </w:pPr>
      <w:rPr>
        <w:rFonts w:ascii="Times New Roman" w:hAnsi="Times New Roman" w:hint="default"/>
      </w:rPr>
    </w:lvl>
    <w:lvl w:ilvl="6" w:tplc="7A3A7F7A" w:tentative="1">
      <w:start w:val="1"/>
      <w:numFmt w:val="bullet"/>
      <w:lvlText w:val="•"/>
      <w:lvlJc w:val="left"/>
      <w:pPr>
        <w:tabs>
          <w:tab w:val="num" w:pos="5040"/>
        </w:tabs>
        <w:ind w:left="5040" w:hanging="360"/>
      </w:pPr>
      <w:rPr>
        <w:rFonts w:ascii="Times New Roman" w:hAnsi="Times New Roman" w:hint="default"/>
      </w:rPr>
    </w:lvl>
    <w:lvl w:ilvl="7" w:tplc="CADE5F0E" w:tentative="1">
      <w:start w:val="1"/>
      <w:numFmt w:val="bullet"/>
      <w:lvlText w:val="•"/>
      <w:lvlJc w:val="left"/>
      <w:pPr>
        <w:tabs>
          <w:tab w:val="num" w:pos="5760"/>
        </w:tabs>
        <w:ind w:left="5760" w:hanging="360"/>
      </w:pPr>
      <w:rPr>
        <w:rFonts w:ascii="Times New Roman" w:hAnsi="Times New Roman" w:hint="default"/>
      </w:rPr>
    </w:lvl>
    <w:lvl w:ilvl="8" w:tplc="2A84799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C447F88"/>
    <w:multiLevelType w:val="hybridMultilevel"/>
    <w:tmpl w:val="992A8F1C"/>
    <w:lvl w:ilvl="0" w:tplc="CA6C0AC2">
      <w:start w:val="1"/>
      <w:numFmt w:val="bullet"/>
      <w:lvlText w:val=""/>
      <w:lvlJc w:val="left"/>
      <w:pPr>
        <w:tabs>
          <w:tab w:val="num" w:pos="720"/>
        </w:tabs>
        <w:ind w:left="720" w:hanging="360"/>
      </w:pPr>
      <w:rPr>
        <w:rFonts w:ascii="Wingdings" w:hAnsi="Wingdings" w:hint="default"/>
      </w:rPr>
    </w:lvl>
    <w:lvl w:ilvl="1" w:tplc="2306F9E6">
      <w:start w:val="1"/>
      <w:numFmt w:val="bullet"/>
      <w:lvlText w:val=""/>
      <w:lvlJc w:val="left"/>
      <w:pPr>
        <w:tabs>
          <w:tab w:val="num" w:pos="1440"/>
        </w:tabs>
        <w:ind w:left="1440" w:hanging="360"/>
      </w:pPr>
      <w:rPr>
        <w:rFonts w:ascii="Wingdings" w:hAnsi="Wingdings" w:hint="default"/>
      </w:rPr>
    </w:lvl>
    <w:lvl w:ilvl="2" w:tplc="99C83D98">
      <w:start w:val="1"/>
      <w:numFmt w:val="bullet"/>
      <w:lvlText w:val=""/>
      <w:lvlJc w:val="left"/>
      <w:pPr>
        <w:tabs>
          <w:tab w:val="num" w:pos="1620"/>
        </w:tabs>
        <w:ind w:left="1620" w:hanging="360"/>
      </w:pPr>
      <w:rPr>
        <w:rFonts w:ascii="Wingdings" w:hAnsi="Wingdings" w:hint="default"/>
      </w:rPr>
    </w:lvl>
    <w:lvl w:ilvl="3" w:tplc="616E0CB0" w:tentative="1">
      <w:start w:val="1"/>
      <w:numFmt w:val="bullet"/>
      <w:lvlText w:val=""/>
      <w:lvlJc w:val="left"/>
      <w:pPr>
        <w:tabs>
          <w:tab w:val="num" w:pos="2880"/>
        </w:tabs>
        <w:ind w:left="2880" w:hanging="360"/>
      </w:pPr>
      <w:rPr>
        <w:rFonts w:ascii="Wingdings" w:hAnsi="Wingdings" w:hint="default"/>
      </w:rPr>
    </w:lvl>
    <w:lvl w:ilvl="4" w:tplc="270AEFCA" w:tentative="1">
      <w:start w:val="1"/>
      <w:numFmt w:val="bullet"/>
      <w:lvlText w:val=""/>
      <w:lvlJc w:val="left"/>
      <w:pPr>
        <w:tabs>
          <w:tab w:val="num" w:pos="3600"/>
        </w:tabs>
        <w:ind w:left="3600" w:hanging="360"/>
      </w:pPr>
      <w:rPr>
        <w:rFonts w:ascii="Wingdings" w:hAnsi="Wingdings" w:hint="default"/>
      </w:rPr>
    </w:lvl>
    <w:lvl w:ilvl="5" w:tplc="C150C60C" w:tentative="1">
      <w:start w:val="1"/>
      <w:numFmt w:val="bullet"/>
      <w:lvlText w:val=""/>
      <w:lvlJc w:val="left"/>
      <w:pPr>
        <w:tabs>
          <w:tab w:val="num" w:pos="4320"/>
        </w:tabs>
        <w:ind w:left="4320" w:hanging="360"/>
      </w:pPr>
      <w:rPr>
        <w:rFonts w:ascii="Wingdings" w:hAnsi="Wingdings" w:hint="default"/>
      </w:rPr>
    </w:lvl>
    <w:lvl w:ilvl="6" w:tplc="5C6E4F36" w:tentative="1">
      <w:start w:val="1"/>
      <w:numFmt w:val="bullet"/>
      <w:lvlText w:val=""/>
      <w:lvlJc w:val="left"/>
      <w:pPr>
        <w:tabs>
          <w:tab w:val="num" w:pos="5040"/>
        </w:tabs>
        <w:ind w:left="5040" w:hanging="360"/>
      </w:pPr>
      <w:rPr>
        <w:rFonts w:ascii="Wingdings" w:hAnsi="Wingdings" w:hint="default"/>
      </w:rPr>
    </w:lvl>
    <w:lvl w:ilvl="7" w:tplc="43FECC64" w:tentative="1">
      <w:start w:val="1"/>
      <w:numFmt w:val="bullet"/>
      <w:lvlText w:val=""/>
      <w:lvlJc w:val="left"/>
      <w:pPr>
        <w:tabs>
          <w:tab w:val="num" w:pos="5760"/>
        </w:tabs>
        <w:ind w:left="5760" w:hanging="360"/>
      </w:pPr>
      <w:rPr>
        <w:rFonts w:ascii="Wingdings" w:hAnsi="Wingdings" w:hint="default"/>
      </w:rPr>
    </w:lvl>
    <w:lvl w:ilvl="8" w:tplc="B8A2D62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634AE"/>
    <w:multiLevelType w:val="hybridMultilevel"/>
    <w:tmpl w:val="C5D29AF6"/>
    <w:lvl w:ilvl="0" w:tplc="1F6CD6B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B4C1D"/>
    <w:multiLevelType w:val="hybridMultilevel"/>
    <w:tmpl w:val="5C38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B07756"/>
    <w:multiLevelType w:val="hybridMultilevel"/>
    <w:tmpl w:val="E51AB0E4"/>
    <w:lvl w:ilvl="0" w:tplc="C16C00D0">
      <w:start w:val="1"/>
      <w:numFmt w:val="bullet"/>
      <w:lvlText w:val="•"/>
      <w:lvlJc w:val="left"/>
      <w:pPr>
        <w:tabs>
          <w:tab w:val="num" w:pos="720"/>
        </w:tabs>
        <w:ind w:left="720" w:hanging="360"/>
      </w:pPr>
      <w:rPr>
        <w:rFonts w:ascii="Arial" w:hAnsi="Arial" w:hint="default"/>
      </w:rPr>
    </w:lvl>
    <w:lvl w:ilvl="1" w:tplc="A78E8AAE">
      <w:start w:val="1"/>
      <w:numFmt w:val="bullet"/>
      <w:lvlText w:val="•"/>
      <w:lvlJc w:val="left"/>
      <w:pPr>
        <w:tabs>
          <w:tab w:val="num" w:pos="1440"/>
        </w:tabs>
        <w:ind w:left="1440" w:hanging="360"/>
      </w:pPr>
      <w:rPr>
        <w:rFonts w:ascii="Arial" w:hAnsi="Arial" w:hint="default"/>
      </w:rPr>
    </w:lvl>
    <w:lvl w:ilvl="2" w:tplc="C3DC830E" w:tentative="1">
      <w:start w:val="1"/>
      <w:numFmt w:val="bullet"/>
      <w:lvlText w:val="•"/>
      <w:lvlJc w:val="left"/>
      <w:pPr>
        <w:tabs>
          <w:tab w:val="num" w:pos="2160"/>
        </w:tabs>
        <w:ind w:left="2160" w:hanging="360"/>
      </w:pPr>
      <w:rPr>
        <w:rFonts w:ascii="Arial" w:hAnsi="Arial" w:hint="default"/>
      </w:rPr>
    </w:lvl>
    <w:lvl w:ilvl="3" w:tplc="13F87D02" w:tentative="1">
      <w:start w:val="1"/>
      <w:numFmt w:val="bullet"/>
      <w:lvlText w:val="•"/>
      <w:lvlJc w:val="left"/>
      <w:pPr>
        <w:tabs>
          <w:tab w:val="num" w:pos="2880"/>
        </w:tabs>
        <w:ind w:left="2880" w:hanging="360"/>
      </w:pPr>
      <w:rPr>
        <w:rFonts w:ascii="Arial" w:hAnsi="Arial" w:hint="default"/>
      </w:rPr>
    </w:lvl>
    <w:lvl w:ilvl="4" w:tplc="3DE4C264" w:tentative="1">
      <w:start w:val="1"/>
      <w:numFmt w:val="bullet"/>
      <w:lvlText w:val="•"/>
      <w:lvlJc w:val="left"/>
      <w:pPr>
        <w:tabs>
          <w:tab w:val="num" w:pos="3600"/>
        </w:tabs>
        <w:ind w:left="3600" w:hanging="360"/>
      </w:pPr>
      <w:rPr>
        <w:rFonts w:ascii="Arial" w:hAnsi="Arial" w:hint="default"/>
      </w:rPr>
    </w:lvl>
    <w:lvl w:ilvl="5" w:tplc="0B66848C" w:tentative="1">
      <w:start w:val="1"/>
      <w:numFmt w:val="bullet"/>
      <w:lvlText w:val="•"/>
      <w:lvlJc w:val="left"/>
      <w:pPr>
        <w:tabs>
          <w:tab w:val="num" w:pos="4320"/>
        </w:tabs>
        <w:ind w:left="4320" w:hanging="360"/>
      </w:pPr>
      <w:rPr>
        <w:rFonts w:ascii="Arial" w:hAnsi="Arial" w:hint="default"/>
      </w:rPr>
    </w:lvl>
    <w:lvl w:ilvl="6" w:tplc="600872CE" w:tentative="1">
      <w:start w:val="1"/>
      <w:numFmt w:val="bullet"/>
      <w:lvlText w:val="•"/>
      <w:lvlJc w:val="left"/>
      <w:pPr>
        <w:tabs>
          <w:tab w:val="num" w:pos="5040"/>
        </w:tabs>
        <w:ind w:left="5040" w:hanging="360"/>
      </w:pPr>
      <w:rPr>
        <w:rFonts w:ascii="Arial" w:hAnsi="Arial" w:hint="default"/>
      </w:rPr>
    </w:lvl>
    <w:lvl w:ilvl="7" w:tplc="B27CD54A" w:tentative="1">
      <w:start w:val="1"/>
      <w:numFmt w:val="bullet"/>
      <w:lvlText w:val="•"/>
      <w:lvlJc w:val="left"/>
      <w:pPr>
        <w:tabs>
          <w:tab w:val="num" w:pos="5760"/>
        </w:tabs>
        <w:ind w:left="5760" w:hanging="360"/>
      </w:pPr>
      <w:rPr>
        <w:rFonts w:ascii="Arial" w:hAnsi="Arial" w:hint="default"/>
      </w:rPr>
    </w:lvl>
    <w:lvl w:ilvl="8" w:tplc="143E050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264A39"/>
    <w:multiLevelType w:val="hybridMultilevel"/>
    <w:tmpl w:val="7102DABC"/>
    <w:lvl w:ilvl="0" w:tplc="A05A0A0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231371D"/>
    <w:multiLevelType w:val="hybridMultilevel"/>
    <w:tmpl w:val="3028DA8A"/>
    <w:lvl w:ilvl="0" w:tplc="632CFFB8">
      <w:start w:val="1"/>
      <w:numFmt w:val="bullet"/>
      <w:lvlText w:val=""/>
      <w:lvlJc w:val="left"/>
      <w:pPr>
        <w:tabs>
          <w:tab w:val="num" w:pos="720"/>
        </w:tabs>
        <w:ind w:left="720" w:hanging="360"/>
      </w:pPr>
      <w:rPr>
        <w:rFonts w:ascii="Wingdings" w:hAnsi="Wingdings" w:hint="default"/>
      </w:rPr>
    </w:lvl>
    <w:lvl w:ilvl="1" w:tplc="E42620B4" w:tentative="1">
      <w:start w:val="1"/>
      <w:numFmt w:val="bullet"/>
      <w:lvlText w:val=""/>
      <w:lvlJc w:val="left"/>
      <w:pPr>
        <w:tabs>
          <w:tab w:val="num" w:pos="1440"/>
        </w:tabs>
        <w:ind w:left="1440" w:hanging="360"/>
      </w:pPr>
      <w:rPr>
        <w:rFonts w:ascii="Wingdings" w:hAnsi="Wingdings" w:hint="default"/>
      </w:rPr>
    </w:lvl>
    <w:lvl w:ilvl="2" w:tplc="0D667F6A" w:tentative="1">
      <w:start w:val="1"/>
      <w:numFmt w:val="bullet"/>
      <w:lvlText w:val=""/>
      <w:lvlJc w:val="left"/>
      <w:pPr>
        <w:tabs>
          <w:tab w:val="num" w:pos="2160"/>
        </w:tabs>
        <w:ind w:left="2160" w:hanging="360"/>
      </w:pPr>
      <w:rPr>
        <w:rFonts w:ascii="Wingdings" w:hAnsi="Wingdings" w:hint="default"/>
      </w:rPr>
    </w:lvl>
    <w:lvl w:ilvl="3" w:tplc="996C5FEA" w:tentative="1">
      <w:start w:val="1"/>
      <w:numFmt w:val="bullet"/>
      <w:lvlText w:val=""/>
      <w:lvlJc w:val="left"/>
      <w:pPr>
        <w:tabs>
          <w:tab w:val="num" w:pos="2880"/>
        </w:tabs>
        <w:ind w:left="2880" w:hanging="360"/>
      </w:pPr>
      <w:rPr>
        <w:rFonts w:ascii="Wingdings" w:hAnsi="Wingdings" w:hint="default"/>
      </w:rPr>
    </w:lvl>
    <w:lvl w:ilvl="4" w:tplc="2FD6727E" w:tentative="1">
      <w:start w:val="1"/>
      <w:numFmt w:val="bullet"/>
      <w:lvlText w:val=""/>
      <w:lvlJc w:val="left"/>
      <w:pPr>
        <w:tabs>
          <w:tab w:val="num" w:pos="3600"/>
        </w:tabs>
        <w:ind w:left="3600" w:hanging="360"/>
      </w:pPr>
      <w:rPr>
        <w:rFonts w:ascii="Wingdings" w:hAnsi="Wingdings" w:hint="default"/>
      </w:rPr>
    </w:lvl>
    <w:lvl w:ilvl="5" w:tplc="ECF2BB9A" w:tentative="1">
      <w:start w:val="1"/>
      <w:numFmt w:val="bullet"/>
      <w:lvlText w:val=""/>
      <w:lvlJc w:val="left"/>
      <w:pPr>
        <w:tabs>
          <w:tab w:val="num" w:pos="4320"/>
        </w:tabs>
        <w:ind w:left="4320" w:hanging="360"/>
      </w:pPr>
      <w:rPr>
        <w:rFonts w:ascii="Wingdings" w:hAnsi="Wingdings" w:hint="default"/>
      </w:rPr>
    </w:lvl>
    <w:lvl w:ilvl="6" w:tplc="8CD07BC4" w:tentative="1">
      <w:start w:val="1"/>
      <w:numFmt w:val="bullet"/>
      <w:lvlText w:val=""/>
      <w:lvlJc w:val="left"/>
      <w:pPr>
        <w:tabs>
          <w:tab w:val="num" w:pos="5040"/>
        </w:tabs>
        <w:ind w:left="5040" w:hanging="360"/>
      </w:pPr>
      <w:rPr>
        <w:rFonts w:ascii="Wingdings" w:hAnsi="Wingdings" w:hint="default"/>
      </w:rPr>
    </w:lvl>
    <w:lvl w:ilvl="7" w:tplc="983A8B94" w:tentative="1">
      <w:start w:val="1"/>
      <w:numFmt w:val="bullet"/>
      <w:lvlText w:val=""/>
      <w:lvlJc w:val="left"/>
      <w:pPr>
        <w:tabs>
          <w:tab w:val="num" w:pos="5760"/>
        </w:tabs>
        <w:ind w:left="5760" w:hanging="360"/>
      </w:pPr>
      <w:rPr>
        <w:rFonts w:ascii="Wingdings" w:hAnsi="Wingdings" w:hint="default"/>
      </w:rPr>
    </w:lvl>
    <w:lvl w:ilvl="8" w:tplc="4540209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464E0D"/>
    <w:multiLevelType w:val="hybridMultilevel"/>
    <w:tmpl w:val="417218AC"/>
    <w:lvl w:ilvl="0" w:tplc="A05A0A0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BF9784D"/>
    <w:multiLevelType w:val="hybridMultilevel"/>
    <w:tmpl w:val="FAA41884"/>
    <w:lvl w:ilvl="0" w:tplc="C33EC20C">
      <w:start w:val="1"/>
      <w:numFmt w:val="bullet"/>
      <w:lvlText w:val=""/>
      <w:lvlJc w:val="left"/>
      <w:pPr>
        <w:tabs>
          <w:tab w:val="num" w:pos="720"/>
        </w:tabs>
        <w:ind w:left="720" w:hanging="360"/>
      </w:pPr>
      <w:rPr>
        <w:rFonts w:ascii="Wingdings" w:hAnsi="Wingdings" w:hint="default"/>
      </w:rPr>
    </w:lvl>
    <w:lvl w:ilvl="1" w:tplc="C84EF020" w:tentative="1">
      <w:start w:val="1"/>
      <w:numFmt w:val="bullet"/>
      <w:lvlText w:val=""/>
      <w:lvlJc w:val="left"/>
      <w:pPr>
        <w:tabs>
          <w:tab w:val="num" w:pos="1440"/>
        </w:tabs>
        <w:ind w:left="1440" w:hanging="360"/>
      </w:pPr>
      <w:rPr>
        <w:rFonts w:ascii="Wingdings" w:hAnsi="Wingdings" w:hint="default"/>
      </w:rPr>
    </w:lvl>
    <w:lvl w:ilvl="2" w:tplc="A12C8F00" w:tentative="1">
      <w:start w:val="1"/>
      <w:numFmt w:val="bullet"/>
      <w:lvlText w:val=""/>
      <w:lvlJc w:val="left"/>
      <w:pPr>
        <w:tabs>
          <w:tab w:val="num" w:pos="2160"/>
        </w:tabs>
        <w:ind w:left="2160" w:hanging="360"/>
      </w:pPr>
      <w:rPr>
        <w:rFonts w:ascii="Wingdings" w:hAnsi="Wingdings" w:hint="default"/>
      </w:rPr>
    </w:lvl>
    <w:lvl w:ilvl="3" w:tplc="9D1A7EC4" w:tentative="1">
      <w:start w:val="1"/>
      <w:numFmt w:val="bullet"/>
      <w:lvlText w:val=""/>
      <w:lvlJc w:val="left"/>
      <w:pPr>
        <w:tabs>
          <w:tab w:val="num" w:pos="2880"/>
        </w:tabs>
        <w:ind w:left="2880" w:hanging="360"/>
      </w:pPr>
      <w:rPr>
        <w:rFonts w:ascii="Wingdings" w:hAnsi="Wingdings" w:hint="default"/>
      </w:rPr>
    </w:lvl>
    <w:lvl w:ilvl="4" w:tplc="9ECC91FC" w:tentative="1">
      <w:start w:val="1"/>
      <w:numFmt w:val="bullet"/>
      <w:lvlText w:val=""/>
      <w:lvlJc w:val="left"/>
      <w:pPr>
        <w:tabs>
          <w:tab w:val="num" w:pos="3600"/>
        </w:tabs>
        <w:ind w:left="3600" w:hanging="360"/>
      </w:pPr>
      <w:rPr>
        <w:rFonts w:ascii="Wingdings" w:hAnsi="Wingdings" w:hint="default"/>
      </w:rPr>
    </w:lvl>
    <w:lvl w:ilvl="5" w:tplc="FC8C42C6" w:tentative="1">
      <w:start w:val="1"/>
      <w:numFmt w:val="bullet"/>
      <w:lvlText w:val=""/>
      <w:lvlJc w:val="left"/>
      <w:pPr>
        <w:tabs>
          <w:tab w:val="num" w:pos="4320"/>
        </w:tabs>
        <w:ind w:left="4320" w:hanging="360"/>
      </w:pPr>
      <w:rPr>
        <w:rFonts w:ascii="Wingdings" w:hAnsi="Wingdings" w:hint="default"/>
      </w:rPr>
    </w:lvl>
    <w:lvl w:ilvl="6" w:tplc="0E9A69D8" w:tentative="1">
      <w:start w:val="1"/>
      <w:numFmt w:val="bullet"/>
      <w:lvlText w:val=""/>
      <w:lvlJc w:val="left"/>
      <w:pPr>
        <w:tabs>
          <w:tab w:val="num" w:pos="5040"/>
        </w:tabs>
        <w:ind w:left="5040" w:hanging="360"/>
      </w:pPr>
      <w:rPr>
        <w:rFonts w:ascii="Wingdings" w:hAnsi="Wingdings" w:hint="default"/>
      </w:rPr>
    </w:lvl>
    <w:lvl w:ilvl="7" w:tplc="08305500" w:tentative="1">
      <w:start w:val="1"/>
      <w:numFmt w:val="bullet"/>
      <w:lvlText w:val=""/>
      <w:lvlJc w:val="left"/>
      <w:pPr>
        <w:tabs>
          <w:tab w:val="num" w:pos="5760"/>
        </w:tabs>
        <w:ind w:left="5760" w:hanging="360"/>
      </w:pPr>
      <w:rPr>
        <w:rFonts w:ascii="Wingdings" w:hAnsi="Wingdings" w:hint="default"/>
      </w:rPr>
    </w:lvl>
    <w:lvl w:ilvl="8" w:tplc="413AAFD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BD449A"/>
    <w:multiLevelType w:val="hybridMultilevel"/>
    <w:tmpl w:val="F54ADF54"/>
    <w:lvl w:ilvl="0" w:tplc="1F6CD6B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920380"/>
    <w:multiLevelType w:val="hybridMultilevel"/>
    <w:tmpl w:val="34224366"/>
    <w:lvl w:ilvl="0" w:tplc="576C4C44">
      <w:start w:val="1"/>
      <w:numFmt w:val="bullet"/>
      <w:lvlText w:val=""/>
      <w:lvlJc w:val="left"/>
      <w:pPr>
        <w:tabs>
          <w:tab w:val="num" w:pos="720"/>
        </w:tabs>
        <w:ind w:left="720" w:hanging="360"/>
      </w:pPr>
      <w:rPr>
        <w:rFonts w:ascii="Wingdings" w:hAnsi="Wingdings" w:hint="default"/>
      </w:rPr>
    </w:lvl>
    <w:lvl w:ilvl="1" w:tplc="20C6D794">
      <w:start w:val="1"/>
      <w:numFmt w:val="bullet"/>
      <w:lvlText w:val=""/>
      <w:lvlJc w:val="left"/>
      <w:pPr>
        <w:tabs>
          <w:tab w:val="num" w:pos="1440"/>
        </w:tabs>
        <w:ind w:left="1440" w:hanging="360"/>
      </w:pPr>
      <w:rPr>
        <w:rFonts w:ascii="Wingdings" w:hAnsi="Wingdings" w:hint="default"/>
      </w:rPr>
    </w:lvl>
    <w:lvl w:ilvl="2" w:tplc="CD2466E6" w:tentative="1">
      <w:start w:val="1"/>
      <w:numFmt w:val="bullet"/>
      <w:lvlText w:val=""/>
      <w:lvlJc w:val="left"/>
      <w:pPr>
        <w:tabs>
          <w:tab w:val="num" w:pos="2160"/>
        </w:tabs>
        <w:ind w:left="2160" w:hanging="360"/>
      </w:pPr>
      <w:rPr>
        <w:rFonts w:ascii="Wingdings" w:hAnsi="Wingdings" w:hint="default"/>
      </w:rPr>
    </w:lvl>
    <w:lvl w:ilvl="3" w:tplc="08C6F36C" w:tentative="1">
      <w:start w:val="1"/>
      <w:numFmt w:val="bullet"/>
      <w:lvlText w:val=""/>
      <w:lvlJc w:val="left"/>
      <w:pPr>
        <w:tabs>
          <w:tab w:val="num" w:pos="2880"/>
        </w:tabs>
        <w:ind w:left="2880" w:hanging="360"/>
      </w:pPr>
      <w:rPr>
        <w:rFonts w:ascii="Wingdings" w:hAnsi="Wingdings" w:hint="default"/>
      </w:rPr>
    </w:lvl>
    <w:lvl w:ilvl="4" w:tplc="1FF0B854" w:tentative="1">
      <w:start w:val="1"/>
      <w:numFmt w:val="bullet"/>
      <w:lvlText w:val=""/>
      <w:lvlJc w:val="left"/>
      <w:pPr>
        <w:tabs>
          <w:tab w:val="num" w:pos="3600"/>
        </w:tabs>
        <w:ind w:left="3600" w:hanging="360"/>
      </w:pPr>
      <w:rPr>
        <w:rFonts w:ascii="Wingdings" w:hAnsi="Wingdings" w:hint="default"/>
      </w:rPr>
    </w:lvl>
    <w:lvl w:ilvl="5" w:tplc="09767232" w:tentative="1">
      <w:start w:val="1"/>
      <w:numFmt w:val="bullet"/>
      <w:lvlText w:val=""/>
      <w:lvlJc w:val="left"/>
      <w:pPr>
        <w:tabs>
          <w:tab w:val="num" w:pos="4320"/>
        </w:tabs>
        <w:ind w:left="4320" w:hanging="360"/>
      </w:pPr>
      <w:rPr>
        <w:rFonts w:ascii="Wingdings" w:hAnsi="Wingdings" w:hint="default"/>
      </w:rPr>
    </w:lvl>
    <w:lvl w:ilvl="6" w:tplc="41FA8222" w:tentative="1">
      <w:start w:val="1"/>
      <w:numFmt w:val="bullet"/>
      <w:lvlText w:val=""/>
      <w:lvlJc w:val="left"/>
      <w:pPr>
        <w:tabs>
          <w:tab w:val="num" w:pos="5040"/>
        </w:tabs>
        <w:ind w:left="5040" w:hanging="360"/>
      </w:pPr>
      <w:rPr>
        <w:rFonts w:ascii="Wingdings" w:hAnsi="Wingdings" w:hint="default"/>
      </w:rPr>
    </w:lvl>
    <w:lvl w:ilvl="7" w:tplc="E4681392" w:tentative="1">
      <w:start w:val="1"/>
      <w:numFmt w:val="bullet"/>
      <w:lvlText w:val=""/>
      <w:lvlJc w:val="left"/>
      <w:pPr>
        <w:tabs>
          <w:tab w:val="num" w:pos="5760"/>
        </w:tabs>
        <w:ind w:left="5760" w:hanging="360"/>
      </w:pPr>
      <w:rPr>
        <w:rFonts w:ascii="Wingdings" w:hAnsi="Wingdings" w:hint="default"/>
      </w:rPr>
    </w:lvl>
    <w:lvl w:ilvl="8" w:tplc="0B38E87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D5280A"/>
    <w:multiLevelType w:val="hybridMultilevel"/>
    <w:tmpl w:val="3E62A9B0"/>
    <w:lvl w:ilvl="0" w:tplc="1F6CD6BA">
      <w:start w:val="1"/>
      <w:numFmt w:val="bullet"/>
      <w:lvlText w:val=""/>
      <w:lvlJc w:val="center"/>
      <w:pPr>
        <w:ind w:left="720" w:hanging="360"/>
      </w:pPr>
      <w:rPr>
        <w:rFonts w:ascii="Wingdings" w:hAnsi="Wingdings" w:hint="default"/>
      </w:rPr>
    </w:lvl>
    <w:lvl w:ilvl="1" w:tplc="1F6CD6BA">
      <w:start w:val="1"/>
      <w:numFmt w:val="bullet"/>
      <w:lvlText w:val=""/>
      <w:lvlJc w:val="center"/>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522D23"/>
    <w:multiLevelType w:val="hybridMultilevel"/>
    <w:tmpl w:val="8E1C2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E863A3"/>
    <w:multiLevelType w:val="hybridMultilevel"/>
    <w:tmpl w:val="A95CCAF2"/>
    <w:lvl w:ilvl="0" w:tplc="1F6CD6B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5A7DC1"/>
    <w:multiLevelType w:val="hybridMultilevel"/>
    <w:tmpl w:val="C3ECD64E"/>
    <w:lvl w:ilvl="0" w:tplc="1F6CD6B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2"/>
  </w:num>
  <w:num w:numId="3">
    <w:abstractNumId w:val="24"/>
  </w:num>
  <w:num w:numId="4">
    <w:abstractNumId w:val="29"/>
  </w:num>
  <w:num w:numId="5">
    <w:abstractNumId w:val="36"/>
  </w:num>
  <w:num w:numId="6">
    <w:abstractNumId w:val="30"/>
  </w:num>
  <w:num w:numId="7">
    <w:abstractNumId w:val="16"/>
  </w:num>
  <w:num w:numId="8">
    <w:abstractNumId w:val="26"/>
  </w:num>
  <w:num w:numId="9">
    <w:abstractNumId w:val="25"/>
  </w:num>
  <w:num w:numId="10">
    <w:abstractNumId w:val="0"/>
  </w:num>
  <w:num w:numId="11">
    <w:abstractNumId w:val="10"/>
  </w:num>
  <w:num w:numId="12">
    <w:abstractNumId w:val="18"/>
  </w:num>
  <w:num w:numId="13">
    <w:abstractNumId w:val="12"/>
  </w:num>
  <w:num w:numId="14">
    <w:abstractNumId w:val="27"/>
  </w:num>
  <w:num w:numId="15">
    <w:abstractNumId w:val="21"/>
  </w:num>
  <w:num w:numId="16">
    <w:abstractNumId w:val="23"/>
  </w:num>
  <w:num w:numId="17">
    <w:abstractNumId w:val="6"/>
  </w:num>
  <w:num w:numId="18">
    <w:abstractNumId w:val="17"/>
  </w:num>
  <w:num w:numId="19">
    <w:abstractNumId w:val="5"/>
  </w:num>
  <w:num w:numId="20">
    <w:abstractNumId w:val="13"/>
  </w:num>
  <w:num w:numId="21">
    <w:abstractNumId w:val="34"/>
  </w:num>
  <w:num w:numId="22">
    <w:abstractNumId w:val="20"/>
  </w:num>
  <w:num w:numId="23">
    <w:abstractNumId w:val="38"/>
  </w:num>
  <w:num w:numId="24">
    <w:abstractNumId w:val="2"/>
  </w:num>
  <w:num w:numId="25">
    <w:abstractNumId w:val="14"/>
  </w:num>
  <w:num w:numId="26">
    <w:abstractNumId w:val="32"/>
  </w:num>
  <w:num w:numId="27">
    <w:abstractNumId w:val="19"/>
  </w:num>
  <w:num w:numId="28">
    <w:abstractNumId w:val="3"/>
  </w:num>
  <w:num w:numId="29">
    <w:abstractNumId w:val="33"/>
  </w:num>
  <w:num w:numId="30">
    <w:abstractNumId w:val="35"/>
  </w:num>
  <w:num w:numId="31">
    <w:abstractNumId w:val="4"/>
  </w:num>
  <w:num w:numId="32">
    <w:abstractNumId w:val="31"/>
  </w:num>
  <w:num w:numId="33">
    <w:abstractNumId w:val="28"/>
  </w:num>
  <w:num w:numId="34">
    <w:abstractNumId w:val="15"/>
  </w:num>
  <w:num w:numId="35">
    <w:abstractNumId w:val="8"/>
  </w:num>
  <w:num w:numId="36">
    <w:abstractNumId w:val="11"/>
  </w:num>
  <w:num w:numId="37">
    <w:abstractNumId w:val="37"/>
  </w:num>
  <w:num w:numId="38">
    <w:abstractNumId w:val="9"/>
  </w:num>
  <w:num w:numId="39">
    <w:abstractNumId w:val="1"/>
  </w:num>
  <w:num w:numId="40">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50"/>
    <w:rsid w:val="00004D42"/>
    <w:rsid w:val="000063FF"/>
    <w:rsid w:val="00011901"/>
    <w:rsid w:val="00014523"/>
    <w:rsid w:val="000164A8"/>
    <w:rsid w:val="00017A5B"/>
    <w:rsid w:val="00045AE4"/>
    <w:rsid w:val="00051C2D"/>
    <w:rsid w:val="00054D6A"/>
    <w:rsid w:val="000556C2"/>
    <w:rsid w:val="00061AAD"/>
    <w:rsid w:val="00082C2D"/>
    <w:rsid w:val="00092792"/>
    <w:rsid w:val="000B04B3"/>
    <w:rsid w:val="000C40D6"/>
    <w:rsid w:val="00106332"/>
    <w:rsid w:val="001427D0"/>
    <w:rsid w:val="00145F6A"/>
    <w:rsid w:val="00155950"/>
    <w:rsid w:val="001615CE"/>
    <w:rsid w:val="00171752"/>
    <w:rsid w:val="00181664"/>
    <w:rsid w:val="001969CF"/>
    <w:rsid w:val="00197A5E"/>
    <w:rsid w:val="001B2BF2"/>
    <w:rsid w:val="001B5F75"/>
    <w:rsid w:val="001B6716"/>
    <w:rsid w:val="001D63D4"/>
    <w:rsid w:val="00203F40"/>
    <w:rsid w:val="002041A6"/>
    <w:rsid w:val="002079E3"/>
    <w:rsid w:val="0021266A"/>
    <w:rsid w:val="00221BC0"/>
    <w:rsid w:val="002233B9"/>
    <w:rsid w:val="0024017A"/>
    <w:rsid w:val="00266E90"/>
    <w:rsid w:val="00272E43"/>
    <w:rsid w:val="002C25AB"/>
    <w:rsid w:val="002C4860"/>
    <w:rsid w:val="002D3541"/>
    <w:rsid w:val="002E11A3"/>
    <w:rsid w:val="002E1A96"/>
    <w:rsid w:val="002F175C"/>
    <w:rsid w:val="002F37DE"/>
    <w:rsid w:val="002F3BEF"/>
    <w:rsid w:val="002F7747"/>
    <w:rsid w:val="003078C5"/>
    <w:rsid w:val="00310274"/>
    <w:rsid w:val="00310A54"/>
    <w:rsid w:val="00312168"/>
    <w:rsid w:val="003552E9"/>
    <w:rsid w:val="003714D6"/>
    <w:rsid w:val="003A2A86"/>
    <w:rsid w:val="003B62B1"/>
    <w:rsid w:val="003C7693"/>
    <w:rsid w:val="003D0A10"/>
    <w:rsid w:val="003F11BA"/>
    <w:rsid w:val="00401B48"/>
    <w:rsid w:val="00423DE4"/>
    <w:rsid w:val="00424C18"/>
    <w:rsid w:val="00425D6A"/>
    <w:rsid w:val="004410D5"/>
    <w:rsid w:val="00442C25"/>
    <w:rsid w:val="004456E6"/>
    <w:rsid w:val="00445945"/>
    <w:rsid w:val="0046158E"/>
    <w:rsid w:val="00490819"/>
    <w:rsid w:val="0049665D"/>
    <w:rsid w:val="004B5CD1"/>
    <w:rsid w:val="004C1320"/>
    <w:rsid w:val="004D5F09"/>
    <w:rsid w:val="00505ECD"/>
    <w:rsid w:val="00512922"/>
    <w:rsid w:val="0051794A"/>
    <w:rsid w:val="00533D77"/>
    <w:rsid w:val="00544AAE"/>
    <w:rsid w:val="00564A1E"/>
    <w:rsid w:val="00586546"/>
    <w:rsid w:val="005A526F"/>
    <w:rsid w:val="005C4F16"/>
    <w:rsid w:val="005D5ADD"/>
    <w:rsid w:val="006039BC"/>
    <w:rsid w:val="00607BF8"/>
    <w:rsid w:val="006105DE"/>
    <w:rsid w:val="00617DC0"/>
    <w:rsid w:val="00633B8F"/>
    <w:rsid w:val="006424BE"/>
    <w:rsid w:val="006605AA"/>
    <w:rsid w:val="0067223F"/>
    <w:rsid w:val="006D4B34"/>
    <w:rsid w:val="006F4E19"/>
    <w:rsid w:val="007000D9"/>
    <w:rsid w:val="00706847"/>
    <w:rsid w:val="00715F83"/>
    <w:rsid w:val="007218B2"/>
    <w:rsid w:val="00727295"/>
    <w:rsid w:val="007527CF"/>
    <w:rsid w:val="00754E59"/>
    <w:rsid w:val="00773C50"/>
    <w:rsid w:val="00775069"/>
    <w:rsid w:val="00784306"/>
    <w:rsid w:val="007845A3"/>
    <w:rsid w:val="00792413"/>
    <w:rsid w:val="007A5AC9"/>
    <w:rsid w:val="007A70DC"/>
    <w:rsid w:val="007F49CA"/>
    <w:rsid w:val="008032A4"/>
    <w:rsid w:val="00804F07"/>
    <w:rsid w:val="0082076D"/>
    <w:rsid w:val="0084048B"/>
    <w:rsid w:val="008477BC"/>
    <w:rsid w:val="00884525"/>
    <w:rsid w:val="008902CC"/>
    <w:rsid w:val="008944A8"/>
    <w:rsid w:val="00897567"/>
    <w:rsid w:val="00897FAB"/>
    <w:rsid w:val="008A6AF6"/>
    <w:rsid w:val="008C6410"/>
    <w:rsid w:val="008D5C22"/>
    <w:rsid w:val="008E38CA"/>
    <w:rsid w:val="008E7994"/>
    <w:rsid w:val="00900902"/>
    <w:rsid w:val="0090125B"/>
    <w:rsid w:val="009142BC"/>
    <w:rsid w:val="0091433E"/>
    <w:rsid w:val="009376F8"/>
    <w:rsid w:val="0095327F"/>
    <w:rsid w:val="00974661"/>
    <w:rsid w:val="00975696"/>
    <w:rsid w:val="00981EB1"/>
    <w:rsid w:val="009A0CC7"/>
    <w:rsid w:val="009A61B2"/>
    <w:rsid w:val="009B338B"/>
    <w:rsid w:val="009C1344"/>
    <w:rsid w:val="009C4FC6"/>
    <w:rsid w:val="009E1D33"/>
    <w:rsid w:val="009F4499"/>
    <w:rsid w:val="009F7B70"/>
    <w:rsid w:val="00A06D93"/>
    <w:rsid w:val="00A45DFC"/>
    <w:rsid w:val="00A5165B"/>
    <w:rsid w:val="00A56AFB"/>
    <w:rsid w:val="00A6111D"/>
    <w:rsid w:val="00A73185"/>
    <w:rsid w:val="00A762B2"/>
    <w:rsid w:val="00AC0CE3"/>
    <w:rsid w:val="00AC504E"/>
    <w:rsid w:val="00AC6604"/>
    <w:rsid w:val="00AD6063"/>
    <w:rsid w:val="00B07625"/>
    <w:rsid w:val="00B23724"/>
    <w:rsid w:val="00B23FAE"/>
    <w:rsid w:val="00B42A46"/>
    <w:rsid w:val="00B74F29"/>
    <w:rsid w:val="00B85393"/>
    <w:rsid w:val="00B86EE6"/>
    <w:rsid w:val="00B9173D"/>
    <w:rsid w:val="00BA4AD9"/>
    <w:rsid w:val="00BA4B4C"/>
    <w:rsid w:val="00BC1F2E"/>
    <w:rsid w:val="00BE6BD6"/>
    <w:rsid w:val="00BE71EA"/>
    <w:rsid w:val="00BF2C60"/>
    <w:rsid w:val="00C1178C"/>
    <w:rsid w:val="00C249EC"/>
    <w:rsid w:val="00C43DAC"/>
    <w:rsid w:val="00C502C9"/>
    <w:rsid w:val="00C519D7"/>
    <w:rsid w:val="00C54EB0"/>
    <w:rsid w:val="00C55338"/>
    <w:rsid w:val="00C601AE"/>
    <w:rsid w:val="00C741D5"/>
    <w:rsid w:val="00CC19DC"/>
    <w:rsid w:val="00CD26B7"/>
    <w:rsid w:val="00CE2E41"/>
    <w:rsid w:val="00D25317"/>
    <w:rsid w:val="00D41F32"/>
    <w:rsid w:val="00D46DD1"/>
    <w:rsid w:val="00D61D43"/>
    <w:rsid w:val="00D95521"/>
    <w:rsid w:val="00E04F8E"/>
    <w:rsid w:val="00E06833"/>
    <w:rsid w:val="00E07702"/>
    <w:rsid w:val="00E15972"/>
    <w:rsid w:val="00E3417A"/>
    <w:rsid w:val="00E46886"/>
    <w:rsid w:val="00E506AA"/>
    <w:rsid w:val="00E6546D"/>
    <w:rsid w:val="00E7746C"/>
    <w:rsid w:val="00E906A8"/>
    <w:rsid w:val="00E930FE"/>
    <w:rsid w:val="00EB1786"/>
    <w:rsid w:val="00EB3B86"/>
    <w:rsid w:val="00EC4A8E"/>
    <w:rsid w:val="00EE02A9"/>
    <w:rsid w:val="00EE132C"/>
    <w:rsid w:val="00EF00F5"/>
    <w:rsid w:val="00EF4078"/>
    <w:rsid w:val="00F0019D"/>
    <w:rsid w:val="00F205FA"/>
    <w:rsid w:val="00F40250"/>
    <w:rsid w:val="00F45B84"/>
    <w:rsid w:val="00F66758"/>
    <w:rsid w:val="00F8529B"/>
    <w:rsid w:val="00F90BCE"/>
    <w:rsid w:val="00F95587"/>
    <w:rsid w:val="00FA25F0"/>
    <w:rsid w:val="00FC43B3"/>
    <w:rsid w:val="00FC694B"/>
    <w:rsid w:val="00FD2CAF"/>
    <w:rsid w:val="00FD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87B8"/>
  <w15:chartTrackingRefBased/>
  <w15:docId w15:val="{0CB5C4F6-6710-462F-8BA9-3CF7DF39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B48"/>
  </w:style>
  <w:style w:type="paragraph" w:styleId="Heading1">
    <w:name w:val="heading 1"/>
    <w:basedOn w:val="Normal"/>
    <w:next w:val="Normal"/>
    <w:link w:val="Heading1Char"/>
    <w:uiPriority w:val="9"/>
    <w:qFormat/>
    <w:rsid w:val="007F49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52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250"/>
    <w:rPr>
      <w:color w:val="0563C1" w:themeColor="hyperlink"/>
      <w:u w:val="single"/>
    </w:rPr>
  </w:style>
  <w:style w:type="paragraph" w:styleId="NormalWeb">
    <w:name w:val="Normal (Web)"/>
    <w:basedOn w:val="Normal"/>
    <w:uiPriority w:val="99"/>
    <w:semiHidden/>
    <w:unhideWhenUsed/>
    <w:rsid w:val="00C502C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502C9"/>
    <w:pPr>
      <w:ind w:left="720"/>
      <w:contextualSpacing/>
    </w:pPr>
  </w:style>
  <w:style w:type="character" w:styleId="UnresolvedMention">
    <w:name w:val="Unresolved Mention"/>
    <w:basedOn w:val="DefaultParagraphFont"/>
    <w:uiPriority w:val="99"/>
    <w:semiHidden/>
    <w:unhideWhenUsed/>
    <w:rsid w:val="008477BC"/>
    <w:rPr>
      <w:color w:val="605E5C"/>
      <w:shd w:val="clear" w:color="auto" w:fill="E1DFDD"/>
    </w:rPr>
  </w:style>
  <w:style w:type="paragraph" w:styleId="Caption">
    <w:name w:val="caption"/>
    <w:basedOn w:val="Normal"/>
    <w:next w:val="Normal"/>
    <w:uiPriority w:val="35"/>
    <w:unhideWhenUsed/>
    <w:qFormat/>
    <w:rsid w:val="002F3BEF"/>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4456E6"/>
    <w:rPr>
      <w:sz w:val="16"/>
      <w:szCs w:val="16"/>
    </w:rPr>
  </w:style>
  <w:style w:type="paragraph" w:styleId="CommentText">
    <w:name w:val="annotation text"/>
    <w:basedOn w:val="Normal"/>
    <w:link w:val="CommentTextChar"/>
    <w:uiPriority w:val="99"/>
    <w:semiHidden/>
    <w:unhideWhenUsed/>
    <w:rsid w:val="004456E6"/>
    <w:pPr>
      <w:spacing w:line="240" w:lineRule="auto"/>
    </w:pPr>
    <w:rPr>
      <w:sz w:val="20"/>
      <w:szCs w:val="20"/>
    </w:rPr>
  </w:style>
  <w:style w:type="character" w:customStyle="1" w:styleId="CommentTextChar">
    <w:name w:val="Comment Text Char"/>
    <w:basedOn w:val="DefaultParagraphFont"/>
    <w:link w:val="CommentText"/>
    <w:uiPriority w:val="99"/>
    <w:semiHidden/>
    <w:rsid w:val="004456E6"/>
    <w:rPr>
      <w:sz w:val="20"/>
      <w:szCs w:val="20"/>
    </w:rPr>
  </w:style>
  <w:style w:type="paragraph" w:styleId="CommentSubject">
    <w:name w:val="annotation subject"/>
    <w:basedOn w:val="CommentText"/>
    <w:next w:val="CommentText"/>
    <w:link w:val="CommentSubjectChar"/>
    <w:uiPriority w:val="99"/>
    <w:semiHidden/>
    <w:unhideWhenUsed/>
    <w:rsid w:val="004456E6"/>
    <w:rPr>
      <w:b/>
      <w:bCs/>
    </w:rPr>
  </w:style>
  <w:style w:type="character" w:customStyle="1" w:styleId="CommentSubjectChar">
    <w:name w:val="Comment Subject Char"/>
    <w:basedOn w:val="CommentTextChar"/>
    <w:link w:val="CommentSubject"/>
    <w:uiPriority w:val="99"/>
    <w:semiHidden/>
    <w:rsid w:val="004456E6"/>
    <w:rPr>
      <w:b/>
      <w:bCs/>
      <w:sz w:val="20"/>
      <w:szCs w:val="20"/>
    </w:rPr>
  </w:style>
  <w:style w:type="character" w:customStyle="1" w:styleId="Heading1Char">
    <w:name w:val="Heading 1 Char"/>
    <w:basedOn w:val="DefaultParagraphFont"/>
    <w:link w:val="Heading1"/>
    <w:uiPriority w:val="9"/>
    <w:rsid w:val="007F49C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A526F"/>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D955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828">
      <w:bodyDiv w:val="1"/>
      <w:marLeft w:val="0"/>
      <w:marRight w:val="0"/>
      <w:marTop w:val="0"/>
      <w:marBottom w:val="0"/>
      <w:divBdr>
        <w:top w:val="none" w:sz="0" w:space="0" w:color="auto"/>
        <w:left w:val="none" w:sz="0" w:space="0" w:color="auto"/>
        <w:bottom w:val="none" w:sz="0" w:space="0" w:color="auto"/>
        <w:right w:val="none" w:sz="0" w:space="0" w:color="auto"/>
      </w:divBdr>
      <w:divsChild>
        <w:div w:id="1332483676">
          <w:marLeft w:val="1440"/>
          <w:marRight w:val="0"/>
          <w:marTop w:val="0"/>
          <w:marBottom w:val="120"/>
          <w:divBdr>
            <w:top w:val="none" w:sz="0" w:space="0" w:color="auto"/>
            <w:left w:val="none" w:sz="0" w:space="0" w:color="auto"/>
            <w:bottom w:val="none" w:sz="0" w:space="0" w:color="auto"/>
            <w:right w:val="none" w:sz="0" w:space="0" w:color="auto"/>
          </w:divBdr>
        </w:div>
        <w:div w:id="1253853379">
          <w:marLeft w:val="1440"/>
          <w:marRight w:val="0"/>
          <w:marTop w:val="0"/>
          <w:marBottom w:val="120"/>
          <w:divBdr>
            <w:top w:val="none" w:sz="0" w:space="0" w:color="auto"/>
            <w:left w:val="none" w:sz="0" w:space="0" w:color="auto"/>
            <w:bottom w:val="none" w:sz="0" w:space="0" w:color="auto"/>
            <w:right w:val="none" w:sz="0" w:space="0" w:color="auto"/>
          </w:divBdr>
        </w:div>
        <w:div w:id="1607616012">
          <w:marLeft w:val="1440"/>
          <w:marRight w:val="0"/>
          <w:marTop w:val="0"/>
          <w:marBottom w:val="120"/>
          <w:divBdr>
            <w:top w:val="none" w:sz="0" w:space="0" w:color="auto"/>
            <w:left w:val="none" w:sz="0" w:space="0" w:color="auto"/>
            <w:bottom w:val="none" w:sz="0" w:space="0" w:color="auto"/>
            <w:right w:val="none" w:sz="0" w:space="0" w:color="auto"/>
          </w:divBdr>
        </w:div>
        <w:div w:id="22875465">
          <w:marLeft w:val="1440"/>
          <w:marRight w:val="0"/>
          <w:marTop w:val="0"/>
          <w:marBottom w:val="120"/>
          <w:divBdr>
            <w:top w:val="none" w:sz="0" w:space="0" w:color="auto"/>
            <w:left w:val="none" w:sz="0" w:space="0" w:color="auto"/>
            <w:bottom w:val="none" w:sz="0" w:space="0" w:color="auto"/>
            <w:right w:val="none" w:sz="0" w:space="0" w:color="auto"/>
          </w:divBdr>
        </w:div>
        <w:div w:id="509414894">
          <w:marLeft w:val="1440"/>
          <w:marRight w:val="0"/>
          <w:marTop w:val="0"/>
          <w:marBottom w:val="120"/>
          <w:divBdr>
            <w:top w:val="none" w:sz="0" w:space="0" w:color="auto"/>
            <w:left w:val="none" w:sz="0" w:space="0" w:color="auto"/>
            <w:bottom w:val="none" w:sz="0" w:space="0" w:color="auto"/>
            <w:right w:val="none" w:sz="0" w:space="0" w:color="auto"/>
          </w:divBdr>
        </w:div>
        <w:div w:id="297344342">
          <w:marLeft w:val="1440"/>
          <w:marRight w:val="0"/>
          <w:marTop w:val="0"/>
          <w:marBottom w:val="120"/>
          <w:divBdr>
            <w:top w:val="none" w:sz="0" w:space="0" w:color="auto"/>
            <w:left w:val="none" w:sz="0" w:space="0" w:color="auto"/>
            <w:bottom w:val="none" w:sz="0" w:space="0" w:color="auto"/>
            <w:right w:val="none" w:sz="0" w:space="0" w:color="auto"/>
          </w:divBdr>
        </w:div>
        <w:div w:id="991908206">
          <w:marLeft w:val="1440"/>
          <w:marRight w:val="0"/>
          <w:marTop w:val="0"/>
          <w:marBottom w:val="120"/>
          <w:divBdr>
            <w:top w:val="none" w:sz="0" w:space="0" w:color="auto"/>
            <w:left w:val="none" w:sz="0" w:space="0" w:color="auto"/>
            <w:bottom w:val="none" w:sz="0" w:space="0" w:color="auto"/>
            <w:right w:val="none" w:sz="0" w:space="0" w:color="auto"/>
          </w:divBdr>
        </w:div>
      </w:divsChild>
    </w:div>
    <w:div w:id="26416866">
      <w:bodyDiv w:val="1"/>
      <w:marLeft w:val="0"/>
      <w:marRight w:val="0"/>
      <w:marTop w:val="0"/>
      <w:marBottom w:val="0"/>
      <w:divBdr>
        <w:top w:val="none" w:sz="0" w:space="0" w:color="auto"/>
        <w:left w:val="none" w:sz="0" w:space="0" w:color="auto"/>
        <w:bottom w:val="none" w:sz="0" w:space="0" w:color="auto"/>
        <w:right w:val="none" w:sz="0" w:space="0" w:color="auto"/>
      </w:divBdr>
      <w:divsChild>
        <w:div w:id="1712994124">
          <w:marLeft w:val="547"/>
          <w:marRight w:val="0"/>
          <w:marTop w:val="0"/>
          <w:marBottom w:val="0"/>
          <w:divBdr>
            <w:top w:val="none" w:sz="0" w:space="0" w:color="auto"/>
            <w:left w:val="none" w:sz="0" w:space="0" w:color="auto"/>
            <w:bottom w:val="none" w:sz="0" w:space="0" w:color="auto"/>
            <w:right w:val="none" w:sz="0" w:space="0" w:color="auto"/>
          </w:divBdr>
        </w:div>
      </w:divsChild>
    </w:div>
    <w:div w:id="101457170">
      <w:bodyDiv w:val="1"/>
      <w:marLeft w:val="0"/>
      <w:marRight w:val="0"/>
      <w:marTop w:val="0"/>
      <w:marBottom w:val="0"/>
      <w:divBdr>
        <w:top w:val="none" w:sz="0" w:space="0" w:color="auto"/>
        <w:left w:val="none" w:sz="0" w:space="0" w:color="auto"/>
        <w:bottom w:val="none" w:sz="0" w:space="0" w:color="auto"/>
        <w:right w:val="none" w:sz="0" w:space="0" w:color="auto"/>
      </w:divBdr>
    </w:div>
    <w:div w:id="128279370">
      <w:bodyDiv w:val="1"/>
      <w:marLeft w:val="0"/>
      <w:marRight w:val="0"/>
      <w:marTop w:val="0"/>
      <w:marBottom w:val="0"/>
      <w:divBdr>
        <w:top w:val="none" w:sz="0" w:space="0" w:color="auto"/>
        <w:left w:val="none" w:sz="0" w:space="0" w:color="auto"/>
        <w:bottom w:val="none" w:sz="0" w:space="0" w:color="auto"/>
        <w:right w:val="none" w:sz="0" w:space="0" w:color="auto"/>
      </w:divBdr>
    </w:div>
    <w:div w:id="133763758">
      <w:bodyDiv w:val="1"/>
      <w:marLeft w:val="0"/>
      <w:marRight w:val="0"/>
      <w:marTop w:val="0"/>
      <w:marBottom w:val="0"/>
      <w:divBdr>
        <w:top w:val="none" w:sz="0" w:space="0" w:color="auto"/>
        <w:left w:val="none" w:sz="0" w:space="0" w:color="auto"/>
        <w:bottom w:val="none" w:sz="0" w:space="0" w:color="auto"/>
        <w:right w:val="none" w:sz="0" w:space="0" w:color="auto"/>
      </w:divBdr>
    </w:div>
    <w:div w:id="173299675">
      <w:bodyDiv w:val="1"/>
      <w:marLeft w:val="0"/>
      <w:marRight w:val="0"/>
      <w:marTop w:val="0"/>
      <w:marBottom w:val="0"/>
      <w:divBdr>
        <w:top w:val="none" w:sz="0" w:space="0" w:color="auto"/>
        <w:left w:val="none" w:sz="0" w:space="0" w:color="auto"/>
        <w:bottom w:val="none" w:sz="0" w:space="0" w:color="auto"/>
        <w:right w:val="none" w:sz="0" w:space="0" w:color="auto"/>
      </w:divBdr>
    </w:div>
    <w:div w:id="185292093">
      <w:bodyDiv w:val="1"/>
      <w:marLeft w:val="0"/>
      <w:marRight w:val="0"/>
      <w:marTop w:val="0"/>
      <w:marBottom w:val="0"/>
      <w:divBdr>
        <w:top w:val="none" w:sz="0" w:space="0" w:color="auto"/>
        <w:left w:val="none" w:sz="0" w:space="0" w:color="auto"/>
        <w:bottom w:val="none" w:sz="0" w:space="0" w:color="auto"/>
        <w:right w:val="none" w:sz="0" w:space="0" w:color="auto"/>
      </w:divBdr>
      <w:divsChild>
        <w:div w:id="580868475">
          <w:marLeft w:val="1627"/>
          <w:marRight w:val="0"/>
          <w:marTop w:val="0"/>
          <w:marBottom w:val="120"/>
          <w:divBdr>
            <w:top w:val="none" w:sz="0" w:space="0" w:color="auto"/>
            <w:left w:val="none" w:sz="0" w:space="0" w:color="auto"/>
            <w:bottom w:val="none" w:sz="0" w:space="0" w:color="auto"/>
            <w:right w:val="none" w:sz="0" w:space="0" w:color="auto"/>
          </w:divBdr>
        </w:div>
        <w:div w:id="654070684">
          <w:marLeft w:val="1627"/>
          <w:marRight w:val="0"/>
          <w:marTop w:val="0"/>
          <w:marBottom w:val="120"/>
          <w:divBdr>
            <w:top w:val="none" w:sz="0" w:space="0" w:color="auto"/>
            <w:left w:val="none" w:sz="0" w:space="0" w:color="auto"/>
            <w:bottom w:val="none" w:sz="0" w:space="0" w:color="auto"/>
            <w:right w:val="none" w:sz="0" w:space="0" w:color="auto"/>
          </w:divBdr>
        </w:div>
        <w:div w:id="1265460134">
          <w:marLeft w:val="1627"/>
          <w:marRight w:val="0"/>
          <w:marTop w:val="0"/>
          <w:marBottom w:val="120"/>
          <w:divBdr>
            <w:top w:val="none" w:sz="0" w:space="0" w:color="auto"/>
            <w:left w:val="none" w:sz="0" w:space="0" w:color="auto"/>
            <w:bottom w:val="none" w:sz="0" w:space="0" w:color="auto"/>
            <w:right w:val="none" w:sz="0" w:space="0" w:color="auto"/>
          </w:divBdr>
        </w:div>
      </w:divsChild>
    </w:div>
    <w:div w:id="379400882">
      <w:bodyDiv w:val="1"/>
      <w:marLeft w:val="0"/>
      <w:marRight w:val="0"/>
      <w:marTop w:val="0"/>
      <w:marBottom w:val="0"/>
      <w:divBdr>
        <w:top w:val="none" w:sz="0" w:space="0" w:color="auto"/>
        <w:left w:val="none" w:sz="0" w:space="0" w:color="auto"/>
        <w:bottom w:val="none" w:sz="0" w:space="0" w:color="auto"/>
        <w:right w:val="none" w:sz="0" w:space="0" w:color="auto"/>
      </w:divBdr>
    </w:div>
    <w:div w:id="480463427">
      <w:bodyDiv w:val="1"/>
      <w:marLeft w:val="0"/>
      <w:marRight w:val="0"/>
      <w:marTop w:val="0"/>
      <w:marBottom w:val="0"/>
      <w:divBdr>
        <w:top w:val="none" w:sz="0" w:space="0" w:color="auto"/>
        <w:left w:val="none" w:sz="0" w:space="0" w:color="auto"/>
        <w:bottom w:val="none" w:sz="0" w:space="0" w:color="auto"/>
        <w:right w:val="none" w:sz="0" w:space="0" w:color="auto"/>
      </w:divBdr>
    </w:div>
    <w:div w:id="500507949">
      <w:bodyDiv w:val="1"/>
      <w:marLeft w:val="0"/>
      <w:marRight w:val="0"/>
      <w:marTop w:val="0"/>
      <w:marBottom w:val="0"/>
      <w:divBdr>
        <w:top w:val="none" w:sz="0" w:space="0" w:color="auto"/>
        <w:left w:val="none" w:sz="0" w:space="0" w:color="auto"/>
        <w:bottom w:val="none" w:sz="0" w:space="0" w:color="auto"/>
        <w:right w:val="none" w:sz="0" w:space="0" w:color="auto"/>
      </w:divBdr>
    </w:div>
    <w:div w:id="559639314">
      <w:bodyDiv w:val="1"/>
      <w:marLeft w:val="0"/>
      <w:marRight w:val="0"/>
      <w:marTop w:val="0"/>
      <w:marBottom w:val="0"/>
      <w:divBdr>
        <w:top w:val="none" w:sz="0" w:space="0" w:color="auto"/>
        <w:left w:val="none" w:sz="0" w:space="0" w:color="auto"/>
        <w:bottom w:val="none" w:sz="0" w:space="0" w:color="auto"/>
        <w:right w:val="none" w:sz="0" w:space="0" w:color="auto"/>
      </w:divBdr>
    </w:div>
    <w:div w:id="611479129">
      <w:bodyDiv w:val="1"/>
      <w:marLeft w:val="0"/>
      <w:marRight w:val="0"/>
      <w:marTop w:val="0"/>
      <w:marBottom w:val="0"/>
      <w:divBdr>
        <w:top w:val="none" w:sz="0" w:space="0" w:color="auto"/>
        <w:left w:val="none" w:sz="0" w:space="0" w:color="auto"/>
        <w:bottom w:val="none" w:sz="0" w:space="0" w:color="auto"/>
        <w:right w:val="none" w:sz="0" w:space="0" w:color="auto"/>
      </w:divBdr>
      <w:divsChild>
        <w:div w:id="2057509063">
          <w:marLeft w:val="547"/>
          <w:marRight w:val="0"/>
          <w:marTop w:val="0"/>
          <w:marBottom w:val="0"/>
          <w:divBdr>
            <w:top w:val="none" w:sz="0" w:space="0" w:color="auto"/>
            <w:left w:val="none" w:sz="0" w:space="0" w:color="auto"/>
            <w:bottom w:val="none" w:sz="0" w:space="0" w:color="auto"/>
            <w:right w:val="none" w:sz="0" w:space="0" w:color="auto"/>
          </w:divBdr>
        </w:div>
        <w:div w:id="1163469761">
          <w:marLeft w:val="547"/>
          <w:marRight w:val="0"/>
          <w:marTop w:val="0"/>
          <w:marBottom w:val="0"/>
          <w:divBdr>
            <w:top w:val="none" w:sz="0" w:space="0" w:color="auto"/>
            <w:left w:val="none" w:sz="0" w:space="0" w:color="auto"/>
            <w:bottom w:val="none" w:sz="0" w:space="0" w:color="auto"/>
            <w:right w:val="none" w:sz="0" w:space="0" w:color="auto"/>
          </w:divBdr>
        </w:div>
      </w:divsChild>
    </w:div>
    <w:div w:id="654070737">
      <w:bodyDiv w:val="1"/>
      <w:marLeft w:val="0"/>
      <w:marRight w:val="0"/>
      <w:marTop w:val="0"/>
      <w:marBottom w:val="0"/>
      <w:divBdr>
        <w:top w:val="none" w:sz="0" w:space="0" w:color="auto"/>
        <w:left w:val="none" w:sz="0" w:space="0" w:color="auto"/>
        <w:bottom w:val="none" w:sz="0" w:space="0" w:color="auto"/>
        <w:right w:val="none" w:sz="0" w:space="0" w:color="auto"/>
      </w:divBdr>
      <w:divsChild>
        <w:div w:id="1288462921">
          <w:marLeft w:val="547"/>
          <w:marRight w:val="0"/>
          <w:marTop w:val="120"/>
          <w:marBottom w:val="0"/>
          <w:divBdr>
            <w:top w:val="none" w:sz="0" w:space="0" w:color="auto"/>
            <w:left w:val="none" w:sz="0" w:space="0" w:color="auto"/>
            <w:bottom w:val="none" w:sz="0" w:space="0" w:color="auto"/>
            <w:right w:val="none" w:sz="0" w:space="0" w:color="auto"/>
          </w:divBdr>
        </w:div>
        <w:div w:id="1825202544">
          <w:marLeft w:val="547"/>
          <w:marRight w:val="0"/>
          <w:marTop w:val="120"/>
          <w:marBottom w:val="0"/>
          <w:divBdr>
            <w:top w:val="none" w:sz="0" w:space="0" w:color="auto"/>
            <w:left w:val="none" w:sz="0" w:space="0" w:color="auto"/>
            <w:bottom w:val="none" w:sz="0" w:space="0" w:color="auto"/>
            <w:right w:val="none" w:sz="0" w:space="0" w:color="auto"/>
          </w:divBdr>
        </w:div>
        <w:div w:id="33968315">
          <w:marLeft w:val="1987"/>
          <w:marRight w:val="0"/>
          <w:marTop w:val="120"/>
          <w:marBottom w:val="0"/>
          <w:divBdr>
            <w:top w:val="none" w:sz="0" w:space="0" w:color="auto"/>
            <w:left w:val="none" w:sz="0" w:space="0" w:color="auto"/>
            <w:bottom w:val="none" w:sz="0" w:space="0" w:color="auto"/>
            <w:right w:val="none" w:sz="0" w:space="0" w:color="auto"/>
          </w:divBdr>
        </w:div>
        <w:div w:id="755639965">
          <w:marLeft w:val="1987"/>
          <w:marRight w:val="0"/>
          <w:marTop w:val="120"/>
          <w:marBottom w:val="0"/>
          <w:divBdr>
            <w:top w:val="none" w:sz="0" w:space="0" w:color="auto"/>
            <w:left w:val="none" w:sz="0" w:space="0" w:color="auto"/>
            <w:bottom w:val="none" w:sz="0" w:space="0" w:color="auto"/>
            <w:right w:val="none" w:sz="0" w:space="0" w:color="auto"/>
          </w:divBdr>
        </w:div>
        <w:div w:id="1801415201">
          <w:marLeft w:val="547"/>
          <w:marRight w:val="0"/>
          <w:marTop w:val="120"/>
          <w:marBottom w:val="0"/>
          <w:divBdr>
            <w:top w:val="none" w:sz="0" w:space="0" w:color="auto"/>
            <w:left w:val="none" w:sz="0" w:space="0" w:color="auto"/>
            <w:bottom w:val="none" w:sz="0" w:space="0" w:color="auto"/>
            <w:right w:val="none" w:sz="0" w:space="0" w:color="auto"/>
          </w:divBdr>
        </w:div>
        <w:div w:id="699432259">
          <w:marLeft w:val="547"/>
          <w:marRight w:val="0"/>
          <w:marTop w:val="120"/>
          <w:marBottom w:val="0"/>
          <w:divBdr>
            <w:top w:val="none" w:sz="0" w:space="0" w:color="auto"/>
            <w:left w:val="none" w:sz="0" w:space="0" w:color="auto"/>
            <w:bottom w:val="none" w:sz="0" w:space="0" w:color="auto"/>
            <w:right w:val="none" w:sz="0" w:space="0" w:color="auto"/>
          </w:divBdr>
        </w:div>
      </w:divsChild>
    </w:div>
    <w:div w:id="734477947">
      <w:bodyDiv w:val="1"/>
      <w:marLeft w:val="0"/>
      <w:marRight w:val="0"/>
      <w:marTop w:val="0"/>
      <w:marBottom w:val="0"/>
      <w:divBdr>
        <w:top w:val="none" w:sz="0" w:space="0" w:color="auto"/>
        <w:left w:val="none" w:sz="0" w:space="0" w:color="auto"/>
        <w:bottom w:val="none" w:sz="0" w:space="0" w:color="auto"/>
        <w:right w:val="none" w:sz="0" w:space="0" w:color="auto"/>
      </w:divBdr>
      <w:divsChild>
        <w:div w:id="18316131">
          <w:marLeft w:val="547"/>
          <w:marRight w:val="0"/>
          <w:marTop w:val="0"/>
          <w:marBottom w:val="0"/>
          <w:divBdr>
            <w:top w:val="none" w:sz="0" w:space="0" w:color="auto"/>
            <w:left w:val="none" w:sz="0" w:space="0" w:color="auto"/>
            <w:bottom w:val="none" w:sz="0" w:space="0" w:color="auto"/>
            <w:right w:val="none" w:sz="0" w:space="0" w:color="auto"/>
          </w:divBdr>
        </w:div>
      </w:divsChild>
    </w:div>
    <w:div w:id="745957488">
      <w:bodyDiv w:val="1"/>
      <w:marLeft w:val="0"/>
      <w:marRight w:val="0"/>
      <w:marTop w:val="0"/>
      <w:marBottom w:val="0"/>
      <w:divBdr>
        <w:top w:val="none" w:sz="0" w:space="0" w:color="auto"/>
        <w:left w:val="none" w:sz="0" w:space="0" w:color="auto"/>
        <w:bottom w:val="none" w:sz="0" w:space="0" w:color="auto"/>
        <w:right w:val="none" w:sz="0" w:space="0" w:color="auto"/>
      </w:divBdr>
    </w:div>
    <w:div w:id="773355614">
      <w:bodyDiv w:val="1"/>
      <w:marLeft w:val="0"/>
      <w:marRight w:val="0"/>
      <w:marTop w:val="0"/>
      <w:marBottom w:val="0"/>
      <w:divBdr>
        <w:top w:val="none" w:sz="0" w:space="0" w:color="auto"/>
        <w:left w:val="none" w:sz="0" w:space="0" w:color="auto"/>
        <w:bottom w:val="none" w:sz="0" w:space="0" w:color="auto"/>
        <w:right w:val="none" w:sz="0" w:space="0" w:color="auto"/>
      </w:divBdr>
    </w:div>
    <w:div w:id="834806529">
      <w:bodyDiv w:val="1"/>
      <w:marLeft w:val="0"/>
      <w:marRight w:val="0"/>
      <w:marTop w:val="0"/>
      <w:marBottom w:val="0"/>
      <w:divBdr>
        <w:top w:val="none" w:sz="0" w:space="0" w:color="auto"/>
        <w:left w:val="none" w:sz="0" w:space="0" w:color="auto"/>
        <w:bottom w:val="none" w:sz="0" w:space="0" w:color="auto"/>
        <w:right w:val="none" w:sz="0" w:space="0" w:color="auto"/>
      </w:divBdr>
      <w:divsChild>
        <w:div w:id="1517380604">
          <w:marLeft w:val="547"/>
          <w:marRight w:val="0"/>
          <w:marTop w:val="120"/>
          <w:marBottom w:val="0"/>
          <w:divBdr>
            <w:top w:val="none" w:sz="0" w:space="0" w:color="auto"/>
            <w:left w:val="none" w:sz="0" w:space="0" w:color="auto"/>
            <w:bottom w:val="none" w:sz="0" w:space="0" w:color="auto"/>
            <w:right w:val="none" w:sz="0" w:space="0" w:color="auto"/>
          </w:divBdr>
        </w:div>
        <w:div w:id="1020355375">
          <w:marLeft w:val="547"/>
          <w:marRight w:val="0"/>
          <w:marTop w:val="120"/>
          <w:marBottom w:val="0"/>
          <w:divBdr>
            <w:top w:val="none" w:sz="0" w:space="0" w:color="auto"/>
            <w:left w:val="none" w:sz="0" w:space="0" w:color="auto"/>
            <w:bottom w:val="none" w:sz="0" w:space="0" w:color="auto"/>
            <w:right w:val="none" w:sz="0" w:space="0" w:color="auto"/>
          </w:divBdr>
        </w:div>
      </w:divsChild>
    </w:div>
    <w:div w:id="835650676">
      <w:bodyDiv w:val="1"/>
      <w:marLeft w:val="0"/>
      <w:marRight w:val="0"/>
      <w:marTop w:val="0"/>
      <w:marBottom w:val="0"/>
      <w:divBdr>
        <w:top w:val="none" w:sz="0" w:space="0" w:color="auto"/>
        <w:left w:val="none" w:sz="0" w:space="0" w:color="auto"/>
        <w:bottom w:val="none" w:sz="0" w:space="0" w:color="auto"/>
        <w:right w:val="none" w:sz="0" w:space="0" w:color="auto"/>
      </w:divBdr>
    </w:div>
    <w:div w:id="932126881">
      <w:bodyDiv w:val="1"/>
      <w:marLeft w:val="0"/>
      <w:marRight w:val="0"/>
      <w:marTop w:val="0"/>
      <w:marBottom w:val="0"/>
      <w:divBdr>
        <w:top w:val="none" w:sz="0" w:space="0" w:color="auto"/>
        <w:left w:val="none" w:sz="0" w:space="0" w:color="auto"/>
        <w:bottom w:val="none" w:sz="0" w:space="0" w:color="auto"/>
        <w:right w:val="none" w:sz="0" w:space="0" w:color="auto"/>
      </w:divBdr>
      <w:divsChild>
        <w:div w:id="2060786044">
          <w:marLeft w:val="1440"/>
          <w:marRight w:val="0"/>
          <w:marTop w:val="0"/>
          <w:marBottom w:val="120"/>
          <w:divBdr>
            <w:top w:val="none" w:sz="0" w:space="0" w:color="auto"/>
            <w:left w:val="none" w:sz="0" w:space="0" w:color="auto"/>
            <w:bottom w:val="none" w:sz="0" w:space="0" w:color="auto"/>
            <w:right w:val="none" w:sz="0" w:space="0" w:color="auto"/>
          </w:divBdr>
        </w:div>
      </w:divsChild>
    </w:div>
    <w:div w:id="933199655">
      <w:bodyDiv w:val="1"/>
      <w:marLeft w:val="0"/>
      <w:marRight w:val="0"/>
      <w:marTop w:val="0"/>
      <w:marBottom w:val="0"/>
      <w:divBdr>
        <w:top w:val="none" w:sz="0" w:space="0" w:color="auto"/>
        <w:left w:val="none" w:sz="0" w:space="0" w:color="auto"/>
        <w:bottom w:val="none" w:sz="0" w:space="0" w:color="auto"/>
        <w:right w:val="none" w:sz="0" w:space="0" w:color="auto"/>
      </w:divBdr>
    </w:div>
    <w:div w:id="946275668">
      <w:bodyDiv w:val="1"/>
      <w:marLeft w:val="0"/>
      <w:marRight w:val="0"/>
      <w:marTop w:val="0"/>
      <w:marBottom w:val="0"/>
      <w:divBdr>
        <w:top w:val="none" w:sz="0" w:space="0" w:color="auto"/>
        <w:left w:val="none" w:sz="0" w:space="0" w:color="auto"/>
        <w:bottom w:val="none" w:sz="0" w:space="0" w:color="auto"/>
        <w:right w:val="none" w:sz="0" w:space="0" w:color="auto"/>
      </w:divBdr>
      <w:divsChild>
        <w:div w:id="1546717203">
          <w:marLeft w:val="547"/>
          <w:marRight w:val="0"/>
          <w:marTop w:val="0"/>
          <w:marBottom w:val="0"/>
          <w:divBdr>
            <w:top w:val="none" w:sz="0" w:space="0" w:color="auto"/>
            <w:left w:val="none" w:sz="0" w:space="0" w:color="auto"/>
            <w:bottom w:val="none" w:sz="0" w:space="0" w:color="auto"/>
            <w:right w:val="none" w:sz="0" w:space="0" w:color="auto"/>
          </w:divBdr>
        </w:div>
      </w:divsChild>
    </w:div>
    <w:div w:id="995304366">
      <w:bodyDiv w:val="1"/>
      <w:marLeft w:val="0"/>
      <w:marRight w:val="0"/>
      <w:marTop w:val="0"/>
      <w:marBottom w:val="0"/>
      <w:divBdr>
        <w:top w:val="none" w:sz="0" w:space="0" w:color="auto"/>
        <w:left w:val="none" w:sz="0" w:space="0" w:color="auto"/>
        <w:bottom w:val="none" w:sz="0" w:space="0" w:color="auto"/>
        <w:right w:val="none" w:sz="0" w:space="0" w:color="auto"/>
      </w:divBdr>
    </w:div>
    <w:div w:id="1017077092">
      <w:bodyDiv w:val="1"/>
      <w:marLeft w:val="0"/>
      <w:marRight w:val="0"/>
      <w:marTop w:val="0"/>
      <w:marBottom w:val="0"/>
      <w:divBdr>
        <w:top w:val="none" w:sz="0" w:space="0" w:color="auto"/>
        <w:left w:val="none" w:sz="0" w:space="0" w:color="auto"/>
        <w:bottom w:val="none" w:sz="0" w:space="0" w:color="auto"/>
        <w:right w:val="none" w:sz="0" w:space="0" w:color="auto"/>
      </w:divBdr>
    </w:div>
    <w:div w:id="1083649763">
      <w:bodyDiv w:val="1"/>
      <w:marLeft w:val="0"/>
      <w:marRight w:val="0"/>
      <w:marTop w:val="0"/>
      <w:marBottom w:val="0"/>
      <w:divBdr>
        <w:top w:val="none" w:sz="0" w:space="0" w:color="auto"/>
        <w:left w:val="none" w:sz="0" w:space="0" w:color="auto"/>
        <w:bottom w:val="none" w:sz="0" w:space="0" w:color="auto"/>
        <w:right w:val="none" w:sz="0" w:space="0" w:color="auto"/>
      </w:divBdr>
      <w:divsChild>
        <w:div w:id="1029136715">
          <w:marLeft w:val="360"/>
          <w:marRight w:val="0"/>
          <w:marTop w:val="0"/>
          <w:marBottom w:val="120"/>
          <w:divBdr>
            <w:top w:val="none" w:sz="0" w:space="0" w:color="auto"/>
            <w:left w:val="none" w:sz="0" w:space="0" w:color="auto"/>
            <w:bottom w:val="none" w:sz="0" w:space="0" w:color="auto"/>
            <w:right w:val="none" w:sz="0" w:space="0" w:color="auto"/>
          </w:divBdr>
        </w:div>
        <w:div w:id="249896653">
          <w:marLeft w:val="360"/>
          <w:marRight w:val="0"/>
          <w:marTop w:val="0"/>
          <w:marBottom w:val="120"/>
          <w:divBdr>
            <w:top w:val="none" w:sz="0" w:space="0" w:color="auto"/>
            <w:left w:val="none" w:sz="0" w:space="0" w:color="auto"/>
            <w:bottom w:val="none" w:sz="0" w:space="0" w:color="auto"/>
            <w:right w:val="none" w:sz="0" w:space="0" w:color="auto"/>
          </w:divBdr>
        </w:div>
        <w:div w:id="1752047087">
          <w:marLeft w:val="360"/>
          <w:marRight w:val="0"/>
          <w:marTop w:val="0"/>
          <w:marBottom w:val="120"/>
          <w:divBdr>
            <w:top w:val="none" w:sz="0" w:space="0" w:color="auto"/>
            <w:left w:val="none" w:sz="0" w:space="0" w:color="auto"/>
            <w:bottom w:val="none" w:sz="0" w:space="0" w:color="auto"/>
            <w:right w:val="none" w:sz="0" w:space="0" w:color="auto"/>
          </w:divBdr>
        </w:div>
        <w:div w:id="433597359">
          <w:marLeft w:val="360"/>
          <w:marRight w:val="0"/>
          <w:marTop w:val="0"/>
          <w:marBottom w:val="120"/>
          <w:divBdr>
            <w:top w:val="none" w:sz="0" w:space="0" w:color="auto"/>
            <w:left w:val="none" w:sz="0" w:space="0" w:color="auto"/>
            <w:bottom w:val="none" w:sz="0" w:space="0" w:color="auto"/>
            <w:right w:val="none" w:sz="0" w:space="0" w:color="auto"/>
          </w:divBdr>
        </w:div>
        <w:div w:id="17583528">
          <w:marLeft w:val="360"/>
          <w:marRight w:val="0"/>
          <w:marTop w:val="0"/>
          <w:marBottom w:val="120"/>
          <w:divBdr>
            <w:top w:val="none" w:sz="0" w:space="0" w:color="auto"/>
            <w:left w:val="none" w:sz="0" w:space="0" w:color="auto"/>
            <w:bottom w:val="none" w:sz="0" w:space="0" w:color="auto"/>
            <w:right w:val="none" w:sz="0" w:space="0" w:color="auto"/>
          </w:divBdr>
        </w:div>
      </w:divsChild>
    </w:div>
    <w:div w:id="1108500317">
      <w:bodyDiv w:val="1"/>
      <w:marLeft w:val="0"/>
      <w:marRight w:val="0"/>
      <w:marTop w:val="0"/>
      <w:marBottom w:val="0"/>
      <w:divBdr>
        <w:top w:val="none" w:sz="0" w:space="0" w:color="auto"/>
        <w:left w:val="none" w:sz="0" w:space="0" w:color="auto"/>
        <w:bottom w:val="none" w:sz="0" w:space="0" w:color="auto"/>
        <w:right w:val="none" w:sz="0" w:space="0" w:color="auto"/>
      </w:divBdr>
      <w:divsChild>
        <w:div w:id="1035619048">
          <w:marLeft w:val="547"/>
          <w:marRight w:val="0"/>
          <w:marTop w:val="120"/>
          <w:marBottom w:val="0"/>
          <w:divBdr>
            <w:top w:val="none" w:sz="0" w:space="0" w:color="auto"/>
            <w:left w:val="none" w:sz="0" w:space="0" w:color="auto"/>
            <w:bottom w:val="none" w:sz="0" w:space="0" w:color="auto"/>
            <w:right w:val="none" w:sz="0" w:space="0" w:color="auto"/>
          </w:divBdr>
        </w:div>
      </w:divsChild>
    </w:div>
    <w:div w:id="1111705934">
      <w:bodyDiv w:val="1"/>
      <w:marLeft w:val="0"/>
      <w:marRight w:val="0"/>
      <w:marTop w:val="0"/>
      <w:marBottom w:val="0"/>
      <w:divBdr>
        <w:top w:val="none" w:sz="0" w:space="0" w:color="auto"/>
        <w:left w:val="none" w:sz="0" w:space="0" w:color="auto"/>
        <w:bottom w:val="none" w:sz="0" w:space="0" w:color="auto"/>
        <w:right w:val="none" w:sz="0" w:space="0" w:color="auto"/>
      </w:divBdr>
    </w:div>
    <w:div w:id="1238445224">
      <w:bodyDiv w:val="1"/>
      <w:marLeft w:val="0"/>
      <w:marRight w:val="0"/>
      <w:marTop w:val="0"/>
      <w:marBottom w:val="0"/>
      <w:divBdr>
        <w:top w:val="none" w:sz="0" w:space="0" w:color="auto"/>
        <w:left w:val="none" w:sz="0" w:space="0" w:color="auto"/>
        <w:bottom w:val="none" w:sz="0" w:space="0" w:color="auto"/>
        <w:right w:val="none" w:sz="0" w:space="0" w:color="auto"/>
      </w:divBdr>
    </w:div>
    <w:div w:id="1240553916">
      <w:bodyDiv w:val="1"/>
      <w:marLeft w:val="0"/>
      <w:marRight w:val="0"/>
      <w:marTop w:val="0"/>
      <w:marBottom w:val="0"/>
      <w:divBdr>
        <w:top w:val="none" w:sz="0" w:space="0" w:color="auto"/>
        <w:left w:val="none" w:sz="0" w:space="0" w:color="auto"/>
        <w:bottom w:val="none" w:sz="0" w:space="0" w:color="auto"/>
        <w:right w:val="none" w:sz="0" w:space="0" w:color="auto"/>
      </w:divBdr>
      <w:divsChild>
        <w:div w:id="543903585">
          <w:marLeft w:val="360"/>
          <w:marRight w:val="0"/>
          <w:marTop w:val="0"/>
          <w:marBottom w:val="120"/>
          <w:divBdr>
            <w:top w:val="none" w:sz="0" w:space="0" w:color="auto"/>
            <w:left w:val="none" w:sz="0" w:space="0" w:color="auto"/>
            <w:bottom w:val="none" w:sz="0" w:space="0" w:color="auto"/>
            <w:right w:val="none" w:sz="0" w:space="0" w:color="auto"/>
          </w:divBdr>
        </w:div>
        <w:div w:id="923761154">
          <w:marLeft w:val="360"/>
          <w:marRight w:val="0"/>
          <w:marTop w:val="0"/>
          <w:marBottom w:val="120"/>
          <w:divBdr>
            <w:top w:val="none" w:sz="0" w:space="0" w:color="auto"/>
            <w:left w:val="none" w:sz="0" w:space="0" w:color="auto"/>
            <w:bottom w:val="none" w:sz="0" w:space="0" w:color="auto"/>
            <w:right w:val="none" w:sz="0" w:space="0" w:color="auto"/>
          </w:divBdr>
        </w:div>
      </w:divsChild>
    </w:div>
    <w:div w:id="1309357991">
      <w:bodyDiv w:val="1"/>
      <w:marLeft w:val="0"/>
      <w:marRight w:val="0"/>
      <w:marTop w:val="0"/>
      <w:marBottom w:val="0"/>
      <w:divBdr>
        <w:top w:val="none" w:sz="0" w:space="0" w:color="auto"/>
        <w:left w:val="none" w:sz="0" w:space="0" w:color="auto"/>
        <w:bottom w:val="none" w:sz="0" w:space="0" w:color="auto"/>
        <w:right w:val="none" w:sz="0" w:space="0" w:color="auto"/>
      </w:divBdr>
      <w:divsChild>
        <w:div w:id="1668022589">
          <w:marLeft w:val="720"/>
          <w:marRight w:val="0"/>
          <w:marTop w:val="0"/>
          <w:marBottom w:val="160"/>
          <w:divBdr>
            <w:top w:val="none" w:sz="0" w:space="0" w:color="auto"/>
            <w:left w:val="none" w:sz="0" w:space="0" w:color="auto"/>
            <w:bottom w:val="none" w:sz="0" w:space="0" w:color="auto"/>
            <w:right w:val="none" w:sz="0" w:space="0" w:color="auto"/>
          </w:divBdr>
        </w:div>
        <w:div w:id="102114695">
          <w:marLeft w:val="720"/>
          <w:marRight w:val="0"/>
          <w:marTop w:val="120"/>
          <w:marBottom w:val="120"/>
          <w:divBdr>
            <w:top w:val="none" w:sz="0" w:space="0" w:color="auto"/>
            <w:left w:val="none" w:sz="0" w:space="0" w:color="auto"/>
            <w:bottom w:val="none" w:sz="0" w:space="0" w:color="auto"/>
            <w:right w:val="none" w:sz="0" w:space="0" w:color="auto"/>
          </w:divBdr>
        </w:div>
      </w:divsChild>
    </w:div>
    <w:div w:id="1313411348">
      <w:bodyDiv w:val="1"/>
      <w:marLeft w:val="0"/>
      <w:marRight w:val="0"/>
      <w:marTop w:val="0"/>
      <w:marBottom w:val="0"/>
      <w:divBdr>
        <w:top w:val="none" w:sz="0" w:space="0" w:color="auto"/>
        <w:left w:val="none" w:sz="0" w:space="0" w:color="auto"/>
        <w:bottom w:val="none" w:sz="0" w:space="0" w:color="auto"/>
        <w:right w:val="none" w:sz="0" w:space="0" w:color="auto"/>
      </w:divBdr>
      <w:divsChild>
        <w:div w:id="1852182307">
          <w:marLeft w:val="547"/>
          <w:marRight w:val="0"/>
          <w:marTop w:val="0"/>
          <w:marBottom w:val="0"/>
          <w:divBdr>
            <w:top w:val="none" w:sz="0" w:space="0" w:color="auto"/>
            <w:left w:val="none" w:sz="0" w:space="0" w:color="auto"/>
            <w:bottom w:val="none" w:sz="0" w:space="0" w:color="auto"/>
            <w:right w:val="none" w:sz="0" w:space="0" w:color="auto"/>
          </w:divBdr>
        </w:div>
        <w:div w:id="781804681">
          <w:marLeft w:val="547"/>
          <w:marRight w:val="0"/>
          <w:marTop w:val="0"/>
          <w:marBottom w:val="0"/>
          <w:divBdr>
            <w:top w:val="none" w:sz="0" w:space="0" w:color="auto"/>
            <w:left w:val="none" w:sz="0" w:space="0" w:color="auto"/>
            <w:bottom w:val="none" w:sz="0" w:space="0" w:color="auto"/>
            <w:right w:val="none" w:sz="0" w:space="0" w:color="auto"/>
          </w:divBdr>
        </w:div>
        <w:div w:id="556547325">
          <w:marLeft w:val="547"/>
          <w:marRight w:val="0"/>
          <w:marTop w:val="0"/>
          <w:marBottom w:val="0"/>
          <w:divBdr>
            <w:top w:val="none" w:sz="0" w:space="0" w:color="auto"/>
            <w:left w:val="none" w:sz="0" w:space="0" w:color="auto"/>
            <w:bottom w:val="none" w:sz="0" w:space="0" w:color="auto"/>
            <w:right w:val="none" w:sz="0" w:space="0" w:color="auto"/>
          </w:divBdr>
        </w:div>
        <w:div w:id="616840468">
          <w:marLeft w:val="547"/>
          <w:marRight w:val="0"/>
          <w:marTop w:val="0"/>
          <w:marBottom w:val="0"/>
          <w:divBdr>
            <w:top w:val="none" w:sz="0" w:space="0" w:color="auto"/>
            <w:left w:val="none" w:sz="0" w:space="0" w:color="auto"/>
            <w:bottom w:val="none" w:sz="0" w:space="0" w:color="auto"/>
            <w:right w:val="none" w:sz="0" w:space="0" w:color="auto"/>
          </w:divBdr>
        </w:div>
      </w:divsChild>
    </w:div>
    <w:div w:id="1329989106">
      <w:bodyDiv w:val="1"/>
      <w:marLeft w:val="0"/>
      <w:marRight w:val="0"/>
      <w:marTop w:val="0"/>
      <w:marBottom w:val="0"/>
      <w:divBdr>
        <w:top w:val="none" w:sz="0" w:space="0" w:color="auto"/>
        <w:left w:val="none" w:sz="0" w:space="0" w:color="auto"/>
        <w:bottom w:val="none" w:sz="0" w:space="0" w:color="auto"/>
        <w:right w:val="none" w:sz="0" w:space="0" w:color="auto"/>
      </w:divBdr>
    </w:div>
    <w:div w:id="1383017233">
      <w:bodyDiv w:val="1"/>
      <w:marLeft w:val="0"/>
      <w:marRight w:val="0"/>
      <w:marTop w:val="0"/>
      <w:marBottom w:val="0"/>
      <w:divBdr>
        <w:top w:val="none" w:sz="0" w:space="0" w:color="auto"/>
        <w:left w:val="none" w:sz="0" w:space="0" w:color="auto"/>
        <w:bottom w:val="none" w:sz="0" w:space="0" w:color="auto"/>
        <w:right w:val="none" w:sz="0" w:space="0" w:color="auto"/>
      </w:divBdr>
    </w:div>
    <w:div w:id="1423181873">
      <w:bodyDiv w:val="1"/>
      <w:marLeft w:val="0"/>
      <w:marRight w:val="0"/>
      <w:marTop w:val="0"/>
      <w:marBottom w:val="0"/>
      <w:divBdr>
        <w:top w:val="none" w:sz="0" w:space="0" w:color="auto"/>
        <w:left w:val="none" w:sz="0" w:space="0" w:color="auto"/>
        <w:bottom w:val="none" w:sz="0" w:space="0" w:color="auto"/>
        <w:right w:val="none" w:sz="0" w:space="0" w:color="auto"/>
      </w:divBdr>
      <w:divsChild>
        <w:div w:id="1468468401">
          <w:marLeft w:val="360"/>
          <w:marRight w:val="0"/>
          <w:marTop w:val="0"/>
          <w:marBottom w:val="120"/>
          <w:divBdr>
            <w:top w:val="none" w:sz="0" w:space="0" w:color="auto"/>
            <w:left w:val="none" w:sz="0" w:space="0" w:color="auto"/>
            <w:bottom w:val="none" w:sz="0" w:space="0" w:color="auto"/>
            <w:right w:val="none" w:sz="0" w:space="0" w:color="auto"/>
          </w:divBdr>
        </w:div>
        <w:div w:id="2124879520">
          <w:marLeft w:val="360"/>
          <w:marRight w:val="0"/>
          <w:marTop w:val="0"/>
          <w:marBottom w:val="120"/>
          <w:divBdr>
            <w:top w:val="none" w:sz="0" w:space="0" w:color="auto"/>
            <w:left w:val="none" w:sz="0" w:space="0" w:color="auto"/>
            <w:bottom w:val="none" w:sz="0" w:space="0" w:color="auto"/>
            <w:right w:val="none" w:sz="0" w:space="0" w:color="auto"/>
          </w:divBdr>
        </w:div>
        <w:div w:id="1026366042">
          <w:marLeft w:val="360"/>
          <w:marRight w:val="0"/>
          <w:marTop w:val="0"/>
          <w:marBottom w:val="120"/>
          <w:divBdr>
            <w:top w:val="none" w:sz="0" w:space="0" w:color="auto"/>
            <w:left w:val="none" w:sz="0" w:space="0" w:color="auto"/>
            <w:bottom w:val="none" w:sz="0" w:space="0" w:color="auto"/>
            <w:right w:val="none" w:sz="0" w:space="0" w:color="auto"/>
          </w:divBdr>
        </w:div>
        <w:div w:id="734162784">
          <w:marLeft w:val="360"/>
          <w:marRight w:val="0"/>
          <w:marTop w:val="0"/>
          <w:marBottom w:val="120"/>
          <w:divBdr>
            <w:top w:val="none" w:sz="0" w:space="0" w:color="auto"/>
            <w:left w:val="none" w:sz="0" w:space="0" w:color="auto"/>
            <w:bottom w:val="none" w:sz="0" w:space="0" w:color="auto"/>
            <w:right w:val="none" w:sz="0" w:space="0" w:color="auto"/>
          </w:divBdr>
        </w:div>
        <w:div w:id="681273963">
          <w:marLeft w:val="360"/>
          <w:marRight w:val="0"/>
          <w:marTop w:val="0"/>
          <w:marBottom w:val="120"/>
          <w:divBdr>
            <w:top w:val="none" w:sz="0" w:space="0" w:color="auto"/>
            <w:left w:val="none" w:sz="0" w:space="0" w:color="auto"/>
            <w:bottom w:val="none" w:sz="0" w:space="0" w:color="auto"/>
            <w:right w:val="none" w:sz="0" w:space="0" w:color="auto"/>
          </w:divBdr>
        </w:div>
        <w:div w:id="185870088">
          <w:marLeft w:val="360"/>
          <w:marRight w:val="0"/>
          <w:marTop w:val="0"/>
          <w:marBottom w:val="120"/>
          <w:divBdr>
            <w:top w:val="none" w:sz="0" w:space="0" w:color="auto"/>
            <w:left w:val="none" w:sz="0" w:space="0" w:color="auto"/>
            <w:bottom w:val="none" w:sz="0" w:space="0" w:color="auto"/>
            <w:right w:val="none" w:sz="0" w:space="0" w:color="auto"/>
          </w:divBdr>
        </w:div>
        <w:div w:id="2118331651">
          <w:marLeft w:val="360"/>
          <w:marRight w:val="0"/>
          <w:marTop w:val="0"/>
          <w:marBottom w:val="120"/>
          <w:divBdr>
            <w:top w:val="none" w:sz="0" w:space="0" w:color="auto"/>
            <w:left w:val="none" w:sz="0" w:space="0" w:color="auto"/>
            <w:bottom w:val="none" w:sz="0" w:space="0" w:color="auto"/>
            <w:right w:val="none" w:sz="0" w:space="0" w:color="auto"/>
          </w:divBdr>
        </w:div>
      </w:divsChild>
    </w:div>
    <w:div w:id="1523936525">
      <w:bodyDiv w:val="1"/>
      <w:marLeft w:val="0"/>
      <w:marRight w:val="0"/>
      <w:marTop w:val="0"/>
      <w:marBottom w:val="0"/>
      <w:divBdr>
        <w:top w:val="none" w:sz="0" w:space="0" w:color="auto"/>
        <w:left w:val="none" w:sz="0" w:space="0" w:color="auto"/>
        <w:bottom w:val="none" w:sz="0" w:space="0" w:color="auto"/>
        <w:right w:val="none" w:sz="0" w:space="0" w:color="auto"/>
      </w:divBdr>
      <w:divsChild>
        <w:div w:id="376785294">
          <w:marLeft w:val="547"/>
          <w:marRight w:val="0"/>
          <w:marTop w:val="0"/>
          <w:marBottom w:val="0"/>
          <w:divBdr>
            <w:top w:val="none" w:sz="0" w:space="0" w:color="auto"/>
            <w:left w:val="none" w:sz="0" w:space="0" w:color="auto"/>
            <w:bottom w:val="none" w:sz="0" w:space="0" w:color="auto"/>
            <w:right w:val="none" w:sz="0" w:space="0" w:color="auto"/>
          </w:divBdr>
        </w:div>
      </w:divsChild>
    </w:div>
    <w:div w:id="1593901452">
      <w:bodyDiv w:val="1"/>
      <w:marLeft w:val="0"/>
      <w:marRight w:val="0"/>
      <w:marTop w:val="0"/>
      <w:marBottom w:val="0"/>
      <w:divBdr>
        <w:top w:val="none" w:sz="0" w:space="0" w:color="auto"/>
        <w:left w:val="none" w:sz="0" w:space="0" w:color="auto"/>
        <w:bottom w:val="none" w:sz="0" w:space="0" w:color="auto"/>
        <w:right w:val="none" w:sz="0" w:space="0" w:color="auto"/>
      </w:divBdr>
    </w:div>
    <w:div w:id="1655332715">
      <w:bodyDiv w:val="1"/>
      <w:marLeft w:val="0"/>
      <w:marRight w:val="0"/>
      <w:marTop w:val="0"/>
      <w:marBottom w:val="0"/>
      <w:divBdr>
        <w:top w:val="none" w:sz="0" w:space="0" w:color="auto"/>
        <w:left w:val="none" w:sz="0" w:space="0" w:color="auto"/>
        <w:bottom w:val="none" w:sz="0" w:space="0" w:color="auto"/>
        <w:right w:val="none" w:sz="0" w:space="0" w:color="auto"/>
      </w:divBdr>
      <w:divsChild>
        <w:div w:id="1749187185">
          <w:marLeft w:val="547"/>
          <w:marRight w:val="0"/>
          <w:marTop w:val="0"/>
          <w:marBottom w:val="0"/>
          <w:divBdr>
            <w:top w:val="none" w:sz="0" w:space="0" w:color="auto"/>
            <w:left w:val="none" w:sz="0" w:space="0" w:color="auto"/>
            <w:bottom w:val="none" w:sz="0" w:space="0" w:color="auto"/>
            <w:right w:val="none" w:sz="0" w:space="0" w:color="auto"/>
          </w:divBdr>
        </w:div>
      </w:divsChild>
    </w:div>
    <w:div w:id="1865510255">
      <w:bodyDiv w:val="1"/>
      <w:marLeft w:val="0"/>
      <w:marRight w:val="0"/>
      <w:marTop w:val="0"/>
      <w:marBottom w:val="0"/>
      <w:divBdr>
        <w:top w:val="none" w:sz="0" w:space="0" w:color="auto"/>
        <w:left w:val="none" w:sz="0" w:space="0" w:color="auto"/>
        <w:bottom w:val="none" w:sz="0" w:space="0" w:color="auto"/>
        <w:right w:val="none" w:sz="0" w:space="0" w:color="auto"/>
      </w:divBdr>
    </w:div>
    <w:div w:id="1866206789">
      <w:bodyDiv w:val="1"/>
      <w:marLeft w:val="0"/>
      <w:marRight w:val="0"/>
      <w:marTop w:val="0"/>
      <w:marBottom w:val="0"/>
      <w:divBdr>
        <w:top w:val="none" w:sz="0" w:space="0" w:color="auto"/>
        <w:left w:val="none" w:sz="0" w:space="0" w:color="auto"/>
        <w:bottom w:val="none" w:sz="0" w:space="0" w:color="auto"/>
        <w:right w:val="none" w:sz="0" w:space="0" w:color="auto"/>
      </w:divBdr>
      <w:divsChild>
        <w:div w:id="892082054">
          <w:marLeft w:val="547"/>
          <w:marRight w:val="0"/>
          <w:marTop w:val="0"/>
          <w:marBottom w:val="0"/>
          <w:divBdr>
            <w:top w:val="none" w:sz="0" w:space="0" w:color="auto"/>
            <w:left w:val="none" w:sz="0" w:space="0" w:color="auto"/>
            <w:bottom w:val="none" w:sz="0" w:space="0" w:color="auto"/>
            <w:right w:val="none" w:sz="0" w:space="0" w:color="auto"/>
          </w:divBdr>
        </w:div>
      </w:divsChild>
    </w:div>
    <w:div w:id="1871452074">
      <w:bodyDiv w:val="1"/>
      <w:marLeft w:val="0"/>
      <w:marRight w:val="0"/>
      <w:marTop w:val="0"/>
      <w:marBottom w:val="0"/>
      <w:divBdr>
        <w:top w:val="none" w:sz="0" w:space="0" w:color="auto"/>
        <w:left w:val="none" w:sz="0" w:space="0" w:color="auto"/>
        <w:bottom w:val="none" w:sz="0" w:space="0" w:color="auto"/>
        <w:right w:val="none" w:sz="0" w:space="0" w:color="auto"/>
      </w:divBdr>
    </w:div>
    <w:div w:id="1918587995">
      <w:bodyDiv w:val="1"/>
      <w:marLeft w:val="0"/>
      <w:marRight w:val="0"/>
      <w:marTop w:val="0"/>
      <w:marBottom w:val="0"/>
      <w:divBdr>
        <w:top w:val="none" w:sz="0" w:space="0" w:color="auto"/>
        <w:left w:val="none" w:sz="0" w:space="0" w:color="auto"/>
        <w:bottom w:val="none" w:sz="0" w:space="0" w:color="auto"/>
        <w:right w:val="none" w:sz="0" w:space="0" w:color="auto"/>
      </w:divBdr>
    </w:div>
    <w:div w:id="1955743718">
      <w:bodyDiv w:val="1"/>
      <w:marLeft w:val="0"/>
      <w:marRight w:val="0"/>
      <w:marTop w:val="0"/>
      <w:marBottom w:val="0"/>
      <w:divBdr>
        <w:top w:val="none" w:sz="0" w:space="0" w:color="auto"/>
        <w:left w:val="none" w:sz="0" w:space="0" w:color="auto"/>
        <w:bottom w:val="none" w:sz="0" w:space="0" w:color="auto"/>
        <w:right w:val="none" w:sz="0" w:space="0" w:color="auto"/>
      </w:divBdr>
    </w:div>
    <w:div w:id="1980959793">
      <w:bodyDiv w:val="1"/>
      <w:marLeft w:val="0"/>
      <w:marRight w:val="0"/>
      <w:marTop w:val="0"/>
      <w:marBottom w:val="0"/>
      <w:divBdr>
        <w:top w:val="none" w:sz="0" w:space="0" w:color="auto"/>
        <w:left w:val="none" w:sz="0" w:space="0" w:color="auto"/>
        <w:bottom w:val="none" w:sz="0" w:space="0" w:color="auto"/>
        <w:right w:val="none" w:sz="0" w:space="0" w:color="auto"/>
      </w:divBdr>
      <w:divsChild>
        <w:div w:id="39405392">
          <w:marLeft w:val="547"/>
          <w:marRight w:val="0"/>
          <w:marTop w:val="120"/>
          <w:marBottom w:val="0"/>
          <w:divBdr>
            <w:top w:val="none" w:sz="0" w:space="0" w:color="auto"/>
            <w:left w:val="none" w:sz="0" w:space="0" w:color="auto"/>
            <w:bottom w:val="none" w:sz="0" w:space="0" w:color="auto"/>
            <w:right w:val="none" w:sz="0" w:space="0" w:color="auto"/>
          </w:divBdr>
        </w:div>
      </w:divsChild>
    </w:div>
    <w:div w:id="1987779979">
      <w:bodyDiv w:val="1"/>
      <w:marLeft w:val="0"/>
      <w:marRight w:val="0"/>
      <w:marTop w:val="0"/>
      <w:marBottom w:val="0"/>
      <w:divBdr>
        <w:top w:val="none" w:sz="0" w:space="0" w:color="auto"/>
        <w:left w:val="none" w:sz="0" w:space="0" w:color="auto"/>
        <w:bottom w:val="none" w:sz="0" w:space="0" w:color="auto"/>
        <w:right w:val="none" w:sz="0" w:space="0" w:color="auto"/>
      </w:divBdr>
      <w:divsChild>
        <w:div w:id="526139233">
          <w:marLeft w:val="547"/>
          <w:marRight w:val="0"/>
          <w:marTop w:val="0"/>
          <w:marBottom w:val="0"/>
          <w:divBdr>
            <w:top w:val="none" w:sz="0" w:space="0" w:color="auto"/>
            <w:left w:val="none" w:sz="0" w:space="0" w:color="auto"/>
            <w:bottom w:val="none" w:sz="0" w:space="0" w:color="auto"/>
            <w:right w:val="none" w:sz="0" w:space="0" w:color="auto"/>
          </w:divBdr>
        </w:div>
      </w:divsChild>
    </w:div>
    <w:div w:id="2033994759">
      <w:bodyDiv w:val="1"/>
      <w:marLeft w:val="0"/>
      <w:marRight w:val="0"/>
      <w:marTop w:val="0"/>
      <w:marBottom w:val="0"/>
      <w:divBdr>
        <w:top w:val="none" w:sz="0" w:space="0" w:color="auto"/>
        <w:left w:val="none" w:sz="0" w:space="0" w:color="auto"/>
        <w:bottom w:val="none" w:sz="0" w:space="0" w:color="auto"/>
        <w:right w:val="none" w:sz="0" w:space="0" w:color="auto"/>
      </w:divBdr>
    </w:div>
    <w:div w:id="2061006018">
      <w:bodyDiv w:val="1"/>
      <w:marLeft w:val="0"/>
      <w:marRight w:val="0"/>
      <w:marTop w:val="0"/>
      <w:marBottom w:val="0"/>
      <w:divBdr>
        <w:top w:val="none" w:sz="0" w:space="0" w:color="auto"/>
        <w:left w:val="none" w:sz="0" w:space="0" w:color="auto"/>
        <w:bottom w:val="none" w:sz="0" w:space="0" w:color="auto"/>
        <w:right w:val="none" w:sz="0" w:space="0" w:color="auto"/>
      </w:divBdr>
    </w:div>
    <w:div w:id="2100102563">
      <w:bodyDiv w:val="1"/>
      <w:marLeft w:val="0"/>
      <w:marRight w:val="0"/>
      <w:marTop w:val="0"/>
      <w:marBottom w:val="0"/>
      <w:divBdr>
        <w:top w:val="none" w:sz="0" w:space="0" w:color="auto"/>
        <w:left w:val="none" w:sz="0" w:space="0" w:color="auto"/>
        <w:bottom w:val="none" w:sz="0" w:space="0" w:color="auto"/>
        <w:right w:val="none" w:sz="0" w:space="0" w:color="auto"/>
      </w:divBdr>
    </w:div>
    <w:div w:id="213313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FF9DD-3D19-472B-9F1D-BED83CEF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15</Pages>
  <Words>5950</Words>
  <Characters>33920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Juliann</dc:creator>
  <cp:keywords/>
  <dc:description/>
  <cp:lastModifiedBy>Hall, Emily</cp:lastModifiedBy>
  <cp:revision>21</cp:revision>
  <dcterms:created xsi:type="dcterms:W3CDTF">2021-05-15T15:29:00Z</dcterms:created>
  <dcterms:modified xsi:type="dcterms:W3CDTF">2021-05-17T15:33:00Z</dcterms:modified>
</cp:coreProperties>
</file>