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24625A">
        <w:trPr>
          <w:trHeight w:val="12960"/>
          <w:jc w:val="center"/>
        </w:trPr>
        <w:tc>
          <w:tcPr>
            <w:tcW w:w="9576" w:type="dxa"/>
            <w:shd w:val="clear" w:color="auto" w:fill="auto"/>
            <w:vAlign w:val="center"/>
          </w:tcPr>
          <w:p w:rsidR="00877E7A" w:rsidRPr="0024625A" w:rsidRDefault="00877E7A" w:rsidP="0024625A">
            <w:pPr>
              <w:jc w:val="center"/>
              <w:rPr>
                <w:b/>
                <w:sz w:val="36"/>
                <w:szCs w:val="36"/>
              </w:rPr>
            </w:pPr>
            <w:r w:rsidRPr="0024625A">
              <w:rPr>
                <w:b/>
                <w:sz w:val="36"/>
                <w:szCs w:val="36"/>
              </w:rPr>
              <w:t>INDOOR AIR QUALITY ASSESSMENT</w:t>
            </w:r>
          </w:p>
          <w:p w:rsidR="00877E7A" w:rsidRDefault="00877E7A" w:rsidP="0024625A">
            <w:pPr>
              <w:jc w:val="center"/>
              <w:rPr>
                <w:b/>
              </w:rPr>
            </w:pPr>
          </w:p>
          <w:p w:rsidR="00F04A67" w:rsidRDefault="00F04A67" w:rsidP="0024625A">
            <w:pPr>
              <w:jc w:val="center"/>
              <w:rPr>
                <w:b/>
              </w:rPr>
            </w:pPr>
          </w:p>
          <w:p w:rsidR="00F003F6" w:rsidRDefault="008755F3" w:rsidP="00553B39">
            <w:pPr>
              <w:jc w:val="center"/>
              <w:rPr>
                <w:b/>
                <w:sz w:val="28"/>
                <w:szCs w:val="28"/>
              </w:rPr>
            </w:pPr>
            <w:r>
              <w:rPr>
                <w:b/>
                <w:sz w:val="28"/>
                <w:szCs w:val="28"/>
              </w:rPr>
              <w:t>Montague</w:t>
            </w:r>
            <w:r w:rsidR="0089510E">
              <w:rPr>
                <w:b/>
                <w:sz w:val="28"/>
                <w:szCs w:val="28"/>
              </w:rPr>
              <w:t xml:space="preserve"> </w:t>
            </w:r>
            <w:r w:rsidR="008E452C">
              <w:rPr>
                <w:b/>
                <w:sz w:val="28"/>
                <w:szCs w:val="28"/>
              </w:rPr>
              <w:t>Town Hall</w:t>
            </w:r>
          </w:p>
          <w:p w:rsidR="008755F3" w:rsidRDefault="008755F3" w:rsidP="00553B39">
            <w:pPr>
              <w:jc w:val="center"/>
              <w:rPr>
                <w:b/>
                <w:sz w:val="28"/>
                <w:szCs w:val="28"/>
              </w:rPr>
            </w:pPr>
            <w:r>
              <w:rPr>
                <w:b/>
                <w:sz w:val="28"/>
                <w:szCs w:val="28"/>
              </w:rPr>
              <w:t xml:space="preserve">1 </w:t>
            </w:r>
            <w:r w:rsidR="001732DE">
              <w:rPr>
                <w:b/>
                <w:sz w:val="28"/>
                <w:szCs w:val="28"/>
              </w:rPr>
              <w:t xml:space="preserve">Avenue </w:t>
            </w:r>
            <w:r>
              <w:rPr>
                <w:b/>
                <w:sz w:val="28"/>
                <w:szCs w:val="28"/>
              </w:rPr>
              <w:t>A</w:t>
            </w:r>
          </w:p>
          <w:p w:rsidR="00221F44" w:rsidRDefault="00ED7293" w:rsidP="00553B39">
            <w:pPr>
              <w:jc w:val="center"/>
              <w:rPr>
                <w:b/>
                <w:sz w:val="28"/>
                <w:szCs w:val="28"/>
              </w:rPr>
            </w:pPr>
            <w:r>
              <w:rPr>
                <w:b/>
                <w:sz w:val="28"/>
                <w:szCs w:val="28"/>
              </w:rPr>
              <w:t>Montague</w:t>
            </w:r>
            <w:r w:rsidR="00221F44">
              <w:rPr>
                <w:b/>
                <w:sz w:val="28"/>
                <w:szCs w:val="28"/>
              </w:rPr>
              <w:t>, Massachusetts</w:t>
            </w:r>
          </w:p>
          <w:p w:rsidR="004C6E98" w:rsidRDefault="004C6E98" w:rsidP="00553B39">
            <w:pPr>
              <w:jc w:val="center"/>
              <w:rPr>
                <w:b/>
                <w:sz w:val="28"/>
                <w:szCs w:val="28"/>
              </w:rPr>
            </w:pPr>
          </w:p>
          <w:p w:rsidR="005C3A33" w:rsidRDefault="005C3A33" w:rsidP="00553B39">
            <w:pPr>
              <w:jc w:val="center"/>
              <w:rPr>
                <w:b/>
                <w:sz w:val="28"/>
                <w:szCs w:val="28"/>
              </w:rPr>
            </w:pPr>
          </w:p>
          <w:p w:rsidR="00121EDD" w:rsidRDefault="00121EDD" w:rsidP="00553B39">
            <w:pPr>
              <w:jc w:val="center"/>
              <w:rPr>
                <w:b/>
                <w:sz w:val="28"/>
                <w:szCs w:val="28"/>
              </w:rPr>
            </w:pPr>
          </w:p>
          <w:p w:rsidR="00121EDD" w:rsidRDefault="00121EDD" w:rsidP="00553B39">
            <w:pPr>
              <w:jc w:val="center"/>
              <w:rPr>
                <w:b/>
                <w:sz w:val="28"/>
                <w:szCs w:val="28"/>
              </w:rPr>
            </w:pPr>
          </w:p>
          <w:p w:rsidR="007A629D" w:rsidRDefault="007A629D" w:rsidP="0024625A">
            <w:pPr>
              <w:jc w:val="center"/>
              <w:rPr>
                <w:b/>
                <w:sz w:val="28"/>
                <w:szCs w:val="28"/>
              </w:rPr>
            </w:pPr>
          </w:p>
          <w:p w:rsidR="00877E7A" w:rsidRPr="0024625A" w:rsidRDefault="004C4B0D" w:rsidP="0024625A">
            <w:pPr>
              <w:jc w:val="center"/>
              <w:rPr>
                <w:b/>
                <w:i/>
              </w:rPr>
            </w:pPr>
            <w:r>
              <w:rPr>
                <w:b/>
                <w:i/>
                <w:noProof/>
                <w:lang w:eastAsia="zh-TW"/>
              </w:rPr>
              <w:drawing>
                <wp:inline distT="0" distB="0" distL="0" distR="0">
                  <wp:extent cx="3878580" cy="2910840"/>
                  <wp:effectExtent l="0" t="0" r="0" b="0"/>
                  <wp:docPr id="1" name="Picture 1" descr="IMG_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8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878580" cy="2910840"/>
                          </a:xfrm>
                          <a:prstGeom prst="rect">
                            <a:avLst/>
                          </a:prstGeom>
                          <a:noFill/>
                          <a:ln>
                            <a:noFill/>
                          </a:ln>
                        </pic:spPr>
                      </pic:pic>
                    </a:graphicData>
                  </a:graphic>
                </wp:inline>
              </w:drawing>
            </w:r>
          </w:p>
          <w:p w:rsidR="00877E7A" w:rsidRPr="0024625A" w:rsidRDefault="00877E7A" w:rsidP="00756EEB">
            <w:pPr>
              <w:rPr>
                <w:b/>
                <w:i/>
              </w:rPr>
            </w:pPr>
          </w:p>
          <w:p w:rsidR="00877E7A" w:rsidRPr="0024625A" w:rsidRDefault="00877E7A" w:rsidP="0024625A">
            <w:pPr>
              <w:jc w:val="center"/>
              <w:rPr>
                <w:i/>
              </w:rPr>
            </w:pPr>
          </w:p>
          <w:p w:rsidR="0089510E" w:rsidRDefault="0089510E" w:rsidP="00553B39">
            <w:pPr>
              <w:jc w:val="center"/>
            </w:pPr>
          </w:p>
          <w:p w:rsidR="00121EDD" w:rsidRDefault="00121EDD" w:rsidP="00553B39">
            <w:pPr>
              <w:jc w:val="center"/>
            </w:pPr>
          </w:p>
          <w:p w:rsidR="00121EDD" w:rsidRDefault="00121EDD" w:rsidP="00553B39">
            <w:pPr>
              <w:jc w:val="center"/>
            </w:pPr>
          </w:p>
          <w:p w:rsidR="0089510E" w:rsidRDefault="0089510E" w:rsidP="00553B39">
            <w:pPr>
              <w:jc w:val="center"/>
            </w:pPr>
          </w:p>
          <w:p w:rsidR="0089510E" w:rsidRDefault="0089510E" w:rsidP="00553B39">
            <w:pPr>
              <w:jc w:val="center"/>
            </w:pPr>
          </w:p>
          <w:p w:rsidR="00877E7A" w:rsidRPr="00877E7A" w:rsidRDefault="00877E7A" w:rsidP="00553B39">
            <w:pPr>
              <w:jc w:val="center"/>
            </w:pPr>
            <w:r w:rsidRPr="00877E7A">
              <w:t>Prepared by:</w:t>
            </w:r>
          </w:p>
          <w:p w:rsidR="00877E7A" w:rsidRPr="00877E7A" w:rsidRDefault="00877E7A" w:rsidP="00553B39">
            <w:pPr>
              <w:jc w:val="center"/>
            </w:pPr>
            <w:r w:rsidRPr="00877E7A">
              <w:t>Massachusetts Department of Public Health</w:t>
            </w:r>
          </w:p>
          <w:p w:rsidR="00877E7A" w:rsidRPr="00877E7A" w:rsidRDefault="00877E7A" w:rsidP="00553B39">
            <w:pPr>
              <w:jc w:val="center"/>
            </w:pPr>
            <w:r w:rsidRPr="00877E7A">
              <w:t>Bureau of Environmental Health</w:t>
            </w:r>
          </w:p>
          <w:p w:rsidR="00877E7A" w:rsidRPr="00877E7A" w:rsidRDefault="00877E7A" w:rsidP="00553B39">
            <w:pPr>
              <w:jc w:val="center"/>
            </w:pPr>
            <w:r w:rsidRPr="00877E7A">
              <w:t>Indoor Air Quality Program</w:t>
            </w:r>
          </w:p>
          <w:p w:rsidR="00877E7A" w:rsidRDefault="00C40DDF" w:rsidP="00553B39">
            <w:pPr>
              <w:jc w:val="center"/>
            </w:pPr>
            <w:r>
              <w:t>November</w:t>
            </w:r>
            <w:r w:rsidR="00A37D0F">
              <w:t xml:space="preserve"> 2014</w:t>
            </w:r>
          </w:p>
        </w:tc>
      </w:tr>
    </w:tbl>
    <w:p w:rsidR="004D05AC" w:rsidRPr="00343899" w:rsidRDefault="004D05AC" w:rsidP="00343899">
      <w:pPr>
        <w:pStyle w:val="Heading1"/>
      </w:pPr>
      <w:r w:rsidRPr="00343899">
        <w:lastRenderedPageBreak/>
        <w:t>Background/Introduction</w:t>
      </w:r>
    </w:p>
    <w:p w:rsidR="00412488" w:rsidRPr="00171714" w:rsidRDefault="004D05AC" w:rsidP="00412488">
      <w:pPr>
        <w:pStyle w:val="BodyText"/>
      </w:pPr>
      <w:r w:rsidRPr="00611EA3">
        <w:t>At the request of</w:t>
      </w:r>
      <w:r w:rsidR="00F01275" w:rsidRPr="00611EA3">
        <w:t xml:space="preserve"> </w:t>
      </w:r>
      <w:r w:rsidR="008755F3" w:rsidRPr="00ED7293">
        <w:t xml:space="preserve">Gina </w:t>
      </w:r>
      <w:r w:rsidR="004B77E5" w:rsidRPr="00814448">
        <w:t>McNeely</w:t>
      </w:r>
      <w:r w:rsidR="00A93260" w:rsidRPr="00814448">
        <w:t>,</w:t>
      </w:r>
      <w:r w:rsidR="00A93260">
        <w:t xml:space="preserve"> Health </w:t>
      </w:r>
      <w:r w:rsidR="008755F3">
        <w:t xml:space="preserve">Director for the </w:t>
      </w:r>
      <w:r w:rsidR="00814448">
        <w:t>T</w:t>
      </w:r>
      <w:r w:rsidR="008755F3">
        <w:t>own of Montague</w:t>
      </w:r>
      <w:r w:rsidR="007A62F9">
        <w:t xml:space="preserve">, </w:t>
      </w:r>
      <w:r w:rsidRPr="00611EA3">
        <w:t xml:space="preserve">the Massachusetts Department of Public Health (MDPH), Bureau of Environmental Health (BEH) </w:t>
      </w:r>
      <w:r w:rsidR="004E72D5">
        <w:t xml:space="preserve">provided assistance and consultation regarding </w:t>
      </w:r>
      <w:r w:rsidR="00A93260">
        <w:t xml:space="preserve">indoor air quality (IAQ) at the </w:t>
      </w:r>
      <w:r w:rsidR="008755F3">
        <w:t xml:space="preserve">Montague </w:t>
      </w:r>
      <w:r w:rsidR="00DC3890">
        <w:t>Town Hall, (M</w:t>
      </w:r>
      <w:r w:rsidR="007D7389">
        <w:t>TH)</w:t>
      </w:r>
      <w:r w:rsidR="00A93260">
        <w:t>,</w:t>
      </w:r>
      <w:r w:rsidR="00F01275" w:rsidRPr="00611EA3">
        <w:t xml:space="preserve"> </w:t>
      </w:r>
      <w:r w:rsidR="008755F3">
        <w:t>1</w:t>
      </w:r>
      <w:r w:rsidR="001732DE">
        <w:t xml:space="preserve"> Avenue </w:t>
      </w:r>
      <w:proofErr w:type="gramStart"/>
      <w:r w:rsidR="001732DE">
        <w:t>A</w:t>
      </w:r>
      <w:proofErr w:type="gramEnd"/>
      <w:r w:rsidR="001732DE">
        <w:t>,</w:t>
      </w:r>
      <w:r w:rsidR="008755F3">
        <w:t xml:space="preserve"> </w:t>
      </w:r>
      <w:r w:rsidR="00ED7293">
        <w:t>Montague</w:t>
      </w:r>
      <w:r w:rsidR="008755F3">
        <w:t>, MA</w:t>
      </w:r>
      <w:r w:rsidR="007D7389">
        <w:t>.</w:t>
      </w:r>
      <w:r w:rsidR="00A93260">
        <w:t xml:space="preserve"> </w:t>
      </w:r>
      <w:r w:rsidR="009549B9">
        <w:t xml:space="preserve"> </w:t>
      </w:r>
      <w:r w:rsidR="00024A75">
        <w:t xml:space="preserve">The request was prompted by </w:t>
      </w:r>
      <w:r w:rsidR="00D41274">
        <w:t>h</w:t>
      </w:r>
      <w:r w:rsidR="00024A75">
        <w:t xml:space="preserve">ealth concerns </w:t>
      </w:r>
      <w:r w:rsidR="00713982">
        <w:t>(e.g.</w:t>
      </w:r>
      <w:r w:rsidR="00D454F1">
        <w:t>,</w:t>
      </w:r>
      <w:r w:rsidR="00713982">
        <w:t xml:space="preserve"> respiratory illness) </w:t>
      </w:r>
      <w:r w:rsidR="00024A75">
        <w:t xml:space="preserve">thought to be associated with </w:t>
      </w:r>
      <w:r w:rsidR="00BE06BD">
        <w:t>IAQ</w:t>
      </w:r>
      <w:r w:rsidR="00846716">
        <w:t xml:space="preserve">. </w:t>
      </w:r>
      <w:r w:rsidR="00786879">
        <w:t xml:space="preserve"> </w:t>
      </w:r>
      <w:r w:rsidR="00936522" w:rsidRPr="00936522">
        <w:t xml:space="preserve">On </w:t>
      </w:r>
      <w:r w:rsidR="008755F3">
        <w:t>September 10</w:t>
      </w:r>
      <w:r w:rsidR="00A93260">
        <w:t xml:space="preserve">, </w:t>
      </w:r>
      <w:r w:rsidR="00936522" w:rsidRPr="00936522">
        <w:t xml:space="preserve">2014, a visit to conduct </w:t>
      </w:r>
      <w:r w:rsidR="004E72D5">
        <w:t>an</w:t>
      </w:r>
      <w:r w:rsidR="009549B9">
        <w:t xml:space="preserve"> </w:t>
      </w:r>
      <w:r w:rsidR="006253DF">
        <w:t>IAQ</w:t>
      </w:r>
      <w:r w:rsidR="0049718F">
        <w:t xml:space="preserve"> </w:t>
      </w:r>
      <w:r w:rsidR="00936522" w:rsidRPr="00936522">
        <w:t xml:space="preserve">assessment was made by Kathleen Gilmore, Environmental </w:t>
      </w:r>
      <w:r w:rsidR="00A37D0F" w:rsidRPr="0044032A">
        <w:t xml:space="preserve">Analyst/Regional </w:t>
      </w:r>
      <w:r w:rsidR="00A37D0F" w:rsidRPr="00171714">
        <w:t xml:space="preserve">Inspector </w:t>
      </w:r>
      <w:r w:rsidR="008755F3">
        <w:t xml:space="preserve">and Ruth Alfasso Environmental Engineer/Inspector </w:t>
      </w:r>
      <w:r w:rsidR="00A37D0F" w:rsidRPr="00171714">
        <w:t>for the BEH/IAQ Program.</w:t>
      </w:r>
    </w:p>
    <w:p w:rsidR="00BE06BD" w:rsidRDefault="00357B0D" w:rsidP="00412488">
      <w:pPr>
        <w:pStyle w:val="BodyText"/>
      </w:pPr>
      <w:r w:rsidRPr="00171714">
        <w:t xml:space="preserve">The </w:t>
      </w:r>
      <w:r w:rsidR="00814448">
        <w:t>MTH</w:t>
      </w:r>
      <w:r w:rsidRPr="00171714">
        <w:t xml:space="preserve"> is a </w:t>
      </w:r>
      <w:r w:rsidR="00226D2E">
        <w:t>brick</w:t>
      </w:r>
      <w:r w:rsidR="00CC37C8">
        <w:t xml:space="preserve"> building </w:t>
      </w:r>
      <w:r w:rsidR="009132B6">
        <w:t xml:space="preserve">with a sloped roof </w:t>
      </w:r>
      <w:r w:rsidR="00226D2E">
        <w:t xml:space="preserve">originally constructed in the 1800s </w:t>
      </w:r>
      <w:r w:rsidR="00BE06BD">
        <w:t>as</w:t>
      </w:r>
      <w:r w:rsidR="00226D2E">
        <w:t xml:space="preserve"> a power company</w:t>
      </w:r>
      <w:r w:rsidR="00F00EB2">
        <w:t xml:space="preserve">. </w:t>
      </w:r>
      <w:r w:rsidR="0025487F">
        <w:t xml:space="preserve"> The building has two occupied floors and a basement</w:t>
      </w:r>
      <w:r w:rsidR="0038256C">
        <w:t>, some portions of which are occupied and others are used for storage</w:t>
      </w:r>
      <w:r w:rsidR="00A52E57">
        <w:t xml:space="preserve">. </w:t>
      </w:r>
      <w:r w:rsidR="00241F44">
        <w:t xml:space="preserve"> </w:t>
      </w:r>
      <w:r w:rsidR="00A52E57">
        <w:t xml:space="preserve">The basement </w:t>
      </w:r>
      <w:r w:rsidR="00ED7293">
        <w:t>previously</w:t>
      </w:r>
      <w:r w:rsidR="00A52E57">
        <w:t xml:space="preserve"> house</w:t>
      </w:r>
      <w:r w:rsidR="00ED7293">
        <w:t>d</w:t>
      </w:r>
      <w:r w:rsidR="00A52E57">
        <w:t xml:space="preserve"> the Montague Police Department </w:t>
      </w:r>
      <w:r w:rsidR="00BE06BD">
        <w:t xml:space="preserve">(MPD) </w:t>
      </w:r>
      <w:r w:rsidR="00814448">
        <w:t>until</w:t>
      </w:r>
      <w:r w:rsidR="0038256C">
        <w:t xml:space="preserve"> </w:t>
      </w:r>
      <w:r w:rsidR="00311626">
        <w:t>2009</w:t>
      </w:r>
      <w:r w:rsidR="00BE06BD">
        <w:t>,</w:t>
      </w:r>
      <w:r w:rsidR="0038256C">
        <w:t xml:space="preserve"> when those activities</w:t>
      </w:r>
      <w:r w:rsidR="00311626">
        <w:t>/staff</w:t>
      </w:r>
      <w:r w:rsidR="0038256C">
        <w:t xml:space="preserve"> were </w:t>
      </w:r>
      <w:r w:rsidR="00814448">
        <w:t xml:space="preserve">relocated to a new site.  </w:t>
      </w:r>
      <w:r w:rsidRPr="00171714">
        <w:t xml:space="preserve">Floors are carpeted in </w:t>
      </w:r>
      <w:r w:rsidR="001F363D">
        <w:t>some</w:t>
      </w:r>
      <w:r w:rsidRPr="00171714">
        <w:t xml:space="preserve"> areas</w:t>
      </w:r>
      <w:r w:rsidR="00BE06BD">
        <w:t>; w</w:t>
      </w:r>
      <w:r w:rsidRPr="00171714">
        <w:t>indows are openable.</w:t>
      </w:r>
      <w:r w:rsidR="00BE06BD">
        <w:t xml:space="preserve">  </w:t>
      </w:r>
    </w:p>
    <w:p w:rsidR="00BE06BD" w:rsidRPr="00BE06BD" w:rsidRDefault="00BE06BD" w:rsidP="00BE06BD">
      <w:pPr>
        <w:keepNext/>
        <w:spacing w:before="720" w:after="60" w:line="480" w:lineRule="auto"/>
        <w:outlineLvl w:val="0"/>
        <w:rPr>
          <w:b/>
          <w:sz w:val="28"/>
        </w:rPr>
      </w:pPr>
      <w:r w:rsidRPr="00BE06BD">
        <w:rPr>
          <w:b/>
          <w:sz w:val="28"/>
        </w:rPr>
        <w:t>Actions on MDPH Recommendations</w:t>
      </w:r>
    </w:p>
    <w:p w:rsidR="00BE06BD" w:rsidRPr="00BE06BD" w:rsidRDefault="00BE06BD" w:rsidP="00BE06BD">
      <w:pPr>
        <w:spacing w:line="480" w:lineRule="auto"/>
        <w:ind w:firstLine="720"/>
      </w:pPr>
      <w:r w:rsidRPr="00BE06BD">
        <w:t xml:space="preserve">As mentioned, MDPH staff had previously visited the building and issued a report with recommendations to improve </w:t>
      </w:r>
      <w:r w:rsidR="00D454F1">
        <w:t>IAQ</w:t>
      </w:r>
      <w:r w:rsidRPr="00BE06BD">
        <w:t xml:space="preserve"> (MDPH, 200</w:t>
      </w:r>
      <w:r>
        <w:t>6</w:t>
      </w:r>
      <w:r w:rsidRPr="00BE06BD">
        <w:t>).  A summary of actions taken on previous recommendations is included as Appendix A.</w:t>
      </w:r>
    </w:p>
    <w:p w:rsidR="004D05AC" w:rsidRPr="00831BCB" w:rsidRDefault="004D05AC" w:rsidP="00343899">
      <w:pPr>
        <w:pStyle w:val="Heading1"/>
      </w:pPr>
      <w:r w:rsidRPr="00831BCB">
        <w:t>Methods</w:t>
      </w:r>
    </w:p>
    <w:p w:rsidR="00A37D0F" w:rsidRPr="00A37D0F" w:rsidRDefault="00A37D0F" w:rsidP="00C62B5E">
      <w:pPr>
        <w:pStyle w:val="BodyText1"/>
      </w:pPr>
      <w:r w:rsidRPr="00A37D0F">
        <w:t xml:space="preserve">Air tests for carbon dioxide, carbon monoxide, temperature and relative humidity were conducted with the TSI, Q-Trak, IAQ Monitor, </w:t>
      </w:r>
      <w:proofErr w:type="gramStart"/>
      <w:r w:rsidRPr="00A37D0F">
        <w:t>Model</w:t>
      </w:r>
      <w:proofErr w:type="gramEnd"/>
      <w:r w:rsidRPr="00A37D0F">
        <w:t xml:space="preserve"> 7565.  Air tests for airborne particle </w:t>
      </w:r>
      <w:r w:rsidRPr="00A37D0F">
        <w:lastRenderedPageBreak/>
        <w:t xml:space="preserve">matter with a diameter less than 2.5 micrometers were taken with the TSI, DUSTTRAK™ Aerosol Monitor Model 8520.  </w:t>
      </w:r>
      <w:r w:rsidR="001F363D">
        <w:t xml:space="preserve">Air tests for total volatile organic compounds (TVOCs) were conducted using a Mini-RAE 2000 photoionization detector.  </w:t>
      </w:r>
      <w:r w:rsidRPr="00A37D0F">
        <w:t>BEH/IAQ staff also performed visual inspection of building materials for water damage and/or microbial growth.</w:t>
      </w:r>
    </w:p>
    <w:p w:rsidR="00355748" w:rsidRDefault="00355748" w:rsidP="00343899">
      <w:pPr>
        <w:pStyle w:val="Heading1"/>
      </w:pPr>
      <w:r>
        <w:t>Results</w:t>
      </w:r>
    </w:p>
    <w:p w:rsidR="001735E2" w:rsidRPr="001735E2" w:rsidRDefault="001735E2" w:rsidP="001735E2">
      <w:pPr>
        <w:pStyle w:val="BodyText1"/>
      </w:pPr>
      <w:r w:rsidRPr="001735E2">
        <w:t xml:space="preserve">The </w:t>
      </w:r>
      <w:r w:rsidR="00E46AE9">
        <w:t>MTH</w:t>
      </w:r>
      <w:r w:rsidRPr="001735E2">
        <w:t xml:space="preserve"> has an employee population of approximately 40 and can be visited by over </w:t>
      </w:r>
      <w:r>
        <w:t>2</w:t>
      </w:r>
      <w:r w:rsidRPr="001735E2">
        <w:t xml:space="preserve">0 </w:t>
      </w:r>
      <w:r>
        <w:t xml:space="preserve">members of the public </w:t>
      </w:r>
      <w:r w:rsidRPr="001735E2">
        <w:t>on a daily basis.  Tests were taken under normal operating conditions and results appear in Table 1.</w:t>
      </w:r>
    </w:p>
    <w:p w:rsidR="00AC57F8" w:rsidRPr="00AC57F8" w:rsidRDefault="00AC57F8" w:rsidP="00B44CD8">
      <w:pPr>
        <w:pStyle w:val="Heading1"/>
      </w:pPr>
      <w:r w:rsidRPr="00AC57F8">
        <w:t>Discussion</w:t>
      </w:r>
    </w:p>
    <w:p w:rsidR="00AC57F8" w:rsidRPr="002F5B71" w:rsidRDefault="00AC57F8" w:rsidP="00B44CD8">
      <w:pPr>
        <w:pStyle w:val="Heading2"/>
      </w:pPr>
      <w:r w:rsidRPr="002F5B71">
        <w:t>Ventilation</w:t>
      </w:r>
    </w:p>
    <w:p w:rsidR="004F20D6" w:rsidRPr="001735E2" w:rsidRDefault="004D05AC" w:rsidP="004F20D6">
      <w:pPr>
        <w:pStyle w:val="BodyText1"/>
      </w:pPr>
      <w:r w:rsidRPr="001735E2">
        <w:t xml:space="preserve">It can be seen from Table 1 that carbon dioxide levels were </w:t>
      </w:r>
      <w:r w:rsidR="004E72D5" w:rsidRPr="001735E2">
        <w:t>bel</w:t>
      </w:r>
      <w:r w:rsidR="00941EE0" w:rsidRPr="001735E2">
        <w:t>ow 800</w:t>
      </w:r>
      <w:r w:rsidRPr="001735E2">
        <w:t xml:space="preserve"> parts per million (ppm</w:t>
      </w:r>
      <w:r w:rsidR="00D80923" w:rsidRPr="001735E2">
        <w:t>)</w:t>
      </w:r>
      <w:r w:rsidR="00472EE9">
        <w:t xml:space="preserve"> in 15 out of 19 areas surveyed, </w:t>
      </w:r>
      <w:r w:rsidR="009E378D" w:rsidRPr="001735E2">
        <w:t>indicati</w:t>
      </w:r>
      <w:r w:rsidR="002F7C2E" w:rsidRPr="001735E2">
        <w:t xml:space="preserve">ng adequate air exchange in </w:t>
      </w:r>
      <w:r w:rsidR="00472EE9">
        <w:t>most areas</w:t>
      </w:r>
      <w:r w:rsidR="00F01275" w:rsidRPr="001735E2">
        <w:t xml:space="preserve">.  </w:t>
      </w:r>
      <w:r w:rsidR="004F20D6" w:rsidRPr="001735E2">
        <w:t xml:space="preserve">It is important to note that several areas were empty/sparsely populated at the time </w:t>
      </w:r>
      <w:r w:rsidR="00100C0D">
        <w:t>tests</w:t>
      </w:r>
      <w:r w:rsidR="004F20D6" w:rsidRPr="001735E2">
        <w:t xml:space="preserve"> were taken, which can greatly reduce carbon dioxide levels.  Carbon dioxide levels would be expected to increase with full occupancy.</w:t>
      </w:r>
    </w:p>
    <w:p w:rsidR="005E1BA5" w:rsidRDefault="00B87F7B" w:rsidP="0096147A">
      <w:pPr>
        <w:pStyle w:val="BodyText1"/>
      </w:pPr>
      <w:r>
        <w:t>The M</w:t>
      </w:r>
      <w:r w:rsidR="006D5F18" w:rsidRPr="005B4E57">
        <w:t xml:space="preserve">TH </w:t>
      </w:r>
      <w:r w:rsidR="008A4176" w:rsidRPr="005B4E57">
        <w:t xml:space="preserve">is </w:t>
      </w:r>
      <w:r w:rsidR="005E1BA5">
        <w:t>equipped with three air handling units (AHU</w:t>
      </w:r>
      <w:r w:rsidR="00AF5040">
        <w:t>s</w:t>
      </w:r>
      <w:r w:rsidR="005E1BA5">
        <w:t>)</w:t>
      </w:r>
      <w:r w:rsidR="00100C0D">
        <w:t>,</w:t>
      </w:r>
      <w:r w:rsidR="005E1BA5">
        <w:t xml:space="preserve"> which supply cooled air to offices and other areas.  These AHUs are located in hallways (Picture 1) and are not equipped with fresh air intakes outside the building.  The intake vents on the AHUs draw return air from the hallways, cool it, and supply the cooled air via ceiling-mounted vents.  The sole means of </w:t>
      </w:r>
      <w:r w:rsidR="00AF51BF">
        <w:t>introducing</w:t>
      </w:r>
      <w:r w:rsidR="005E1BA5">
        <w:t xml:space="preserve"> fresh air in</w:t>
      </w:r>
      <w:r w:rsidR="00AF51BF">
        <w:t>to</w:t>
      </w:r>
      <w:r w:rsidR="005E1BA5">
        <w:t xml:space="preserve"> the building is through the use of </w:t>
      </w:r>
      <w:r w:rsidR="00C14134">
        <w:t>openable</w:t>
      </w:r>
      <w:r w:rsidR="005E1BA5">
        <w:t xml:space="preserve"> windows and doors, </w:t>
      </w:r>
      <w:r w:rsidR="005E1BA5">
        <w:lastRenderedPageBreak/>
        <w:t>however during use of the air conditioning system, the opening of windows is discouraged to prevent hot, humid air from entering the building.  Heating during the winter is supplied by forced</w:t>
      </w:r>
      <w:r w:rsidR="00121EDD">
        <w:t xml:space="preserve"> </w:t>
      </w:r>
      <w:r w:rsidR="005E1BA5">
        <w:t>hot</w:t>
      </w:r>
      <w:r w:rsidR="00121EDD">
        <w:t xml:space="preserve"> </w:t>
      </w:r>
      <w:r w:rsidR="005E1BA5">
        <w:t>water radiators.</w:t>
      </w:r>
    </w:p>
    <w:p w:rsidR="001735E2" w:rsidRPr="00903C53" w:rsidRDefault="001735E2" w:rsidP="001735E2">
      <w:pPr>
        <w:pStyle w:val="BodyText1"/>
      </w:pPr>
      <w:r w:rsidRPr="001735E2">
        <w:t xml:space="preserve">The ventilation system at the </w:t>
      </w:r>
      <w:r>
        <w:t>MTH</w:t>
      </w:r>
      <w:r w:rsidRPr="001735E2">
        <w:t xml:space="preserve"> does not appear to be designed to provide either mechanical fresh air supply or </w:t>
      </w:r>
      <w:r w:rsidR="00100C0D">
        <w:t xml:space="preserve">general </w:t>
      </w:r>
      <w:r w:rsidRPr="001735E2">
        <w:t xml:space="preserve">exhaust ventilation.  With a lack of fresh air supply and/or exhaust ventilation, air pollutants can build up leading </w:t>
      </w:r>
      <w:r w:rsidR="008F3E02">
        <w:t>t</w:t>
      </w:r>
      <w:r w:rsidRPr="001735E2">
        <w:t xml:space="preserve">o </w:t>
      </w:r>
      <w:r w:rsidR="00AF51BF">
        <w:t>IAQ</w:t>
      </w:r>
      <w:r w:rsidR="008F6126">
        <w:t>/comfort</w:t>
      </w:r>
      <w:r w:rsidR="00903C53" w:rsidRPr="00903C53">
        <w:t xml:space="preserve"> </w:t>
      </w:r>
      <w:r w:rsidRPr="00903C53">
        <w:t>complaints.</w:t>
      </w:r>
    </w:p>
    <w:p w:rsidR="00030EB1" w:rsidRDefault="00100C0D" w:rsidP="00030EB1">
      <w:pPr>
        <w:pStyle w:val="BodyText"/>
      </w:pPr>
      <w:r>
        <w:t>Local e</w:t>
      </w:r>
      <w:r w:rsidR="00030EB1" w:rsidRPr="008D5625">
        <w:t>xhaust ventilation is located in</w:t>
      </w:r>
      <w:r w:rsidR="008D5625" w:rsidRPr="008D5625">
        <w:t xml:space="preserve"> </w:t>
      </w:r>
      <w:r w:rsidR="00030EB1" w:rsidRPr="008D5625">
        <w:t>restrooms</w:t>
      </w:r>
      <w:r w:rsidR="008D5625" w:rsidRPr="008D5625">
        <w:t xml:space="preserve">.  Two exhaust vents were found to be </w:t>
      </w:r>
      <w:proofErr w:type="gramStart"/>
      <w:r w:rsidR="008D5625" w:rsidRPr="008D5625">
        <w:t>off/</w:t>
      </w:r>
      <w:r w:rsidR="00AF51BF">
        <w:t>in</w:t>
      </w:r>
      <w:r w:rsidR="008D5625" w:rsidRPr="008D5625">
        <w:t>operable</w:t>
      </w:r>
      <w:proofErr w:type="gramEnd"/>
      <w:r w:rsidR="008D5625" w:rsidRPr="008D5625">
        <w:t xml:space="preserve"> and one wa</w:t>
      </w:r>
      <w:r w:rsidR="00030EB1" w:rsidRPr="008D5625">
        <w:t xml:space="preserve">s activated via </w:t>
      </w:r>
      <w:r w:rsidR="008D5625" w:rsidRPr="008D5625">
        <w:t xml:space="preserve">a </w:t>
      </w:r>
      <w:r w:rsidR="00030EB1" w:rsidRPr="008D5625">
        <w:t>light switch</w:t>
      </w:r>
      <w:r w:rsidR="008D5625" w:rsidRPr="008D5625">
        <w:t xml:space="preserve"> (Table 1)</w:t>
      </w:r>
      <w:r w:rsidR="00030EB1" w:rsidRPr="008D5625">
        <w:t xml:space="preserve">.  It is recommended that exhaust ventilation in </w:t>
      </w:r>
      <w:r w:rsidR="00AF51BF">
        <w:t>rest</w:t>
      </w:r>
      <w:r w:rsidR="00030EB1" w:rsidRPr="008D5625">
        <w:t>rooms be continuous during occupied hours rather than in response to a light switch.</w:t>
      </w:r>
    </w:p>
    <w:p w:rsidR="00C62B5E" w:rsidRPr="009B6CDC" w:rsidRDefault="00C62B5E" w:rsidP="00C62B5E">
      <w:pPr>
        <w:pStyle w:val="BodyText"/>
        <w:rPr>
          <w:snapToGrid w:val="0"/>
        </w:rPr>
      </w:pPr>
      <w:r w:rsidRPr="009B6CDC">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9B6CDC">
        <w:t>State Board of Building Regulations and Standards (SBBRS)</w:t>
      </w:r>
      <w:r w:rsidRPr="009B6CDC">
        <w:rPr>
          <w:snapToGrid w:val="0"/>
        </w:rPr>
        <w:t xml:space="preserve">, adopted the 2009 International Mechanical Code (IMC) to set minimum ventilation rates.  </w:t>
      </w:r>
      <w:r w:rsidRPr="009B6CDC">
        <w:rPr>
          <w:b/>
          <w:snapToGrid w:val="0"/>
          <w:u w:val="single"/>
        </w:rPr>
        <w:t>Please note that the MSBC is a minimum standard that is not health-based</w:t>
      </w:r>
      <w:r w:rsidRPr="009B6CDC">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w:t>
      </w:r>
      <w:r w:rsidRPr="009B6CDC">
        <w:rPr>
          <w:snapToGrid w:val="0"/>
        </w:rPr>
        <w:lastRenderedPageBreak/>
        <w:t>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C62B5E" w:rsidRPr="009B6CDC" w:rsidRDefault="00C62B5E" w:rsidP="00C62B5E">
      <w:pPr>
        <w:pStyle w:val="BodyText"/>
      </w:pPr>
      <w:r w:rsidRPr="009B6CDC">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861F0F" w:rsidRPr="009B6CDC" w:rsidRDefault="00861F0F" w:rsidP="00C62B5E">
      <w:pPr>
        <w:pStyle w:val="BodyText1"/>
      </w:pPr>
      <w:r w:rsidRPr="009B6CDC">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w:t>
      </w:r>
      <w:r w:rsidR="005C48A8">
        <w:t xml:space="preserve">on dioxide, please see </w:t>
      </w:r>
      <w:hyperlink r:id="rId10" w:history="1">
        <w:r w:rsidR="005C48A8" w:rsidRPr="00494A14">
          <w:rPr>
            <w:rStyle w:val="Hyperlink"/>
          </w:rPr>
          <w:t>Appendix B</w:t>
        </w:r>
      </w:hyperlink>
      <w:r w:rsidRPr="009B6CDC">
        <w:t>.</w:t>
      </w:r>
    </w:p>
    <w:p w:rsidR="00756C55" w:rsidRPr="009B6CDC" w:rsidRDefault="00861F0F" w:rsidP="00C62B5E">
      <w:pPr>
        <w:pStyle w:val="BodyText1"/>
      </w:pPr>
      <w:r w:rsidRPr="00030EB1">
        <w:t>Temperature readings during the assessment ranged from 7</w:t>
      </w:r>
      <w:r w:rsidR="00030EB1" w:rsidRPr="00030EB1">
        <w:t>1</w:t>
      </w:r>
      <w:r w:rsidRPr="00030EB1">
        <w:t>° F to 7</w:t>
      </w:r>
      <w:r w:rsidR="00E93D0D" w:rsidRPr="00030EB1">
        <w:t>7</w:t>
      </w:r>
      <w:r w:rsidRPr="00030EB1">
        <w:t>° F</w:t>
      </w:r>
      <w:r w:rsidR="006853F3">
        <w:t>,</w:t>
      </w:r>
      <w:r w:rsidRPr="00030EB1">
        <w:t xml:space="preserve"> which were within the MDPH recommended comfort range (Table 1).</w:t>
      </w:r>
      <w:r w:rsidRPr="009B6CDC">
        <w:t xml:space="preserve">  The MDPH recommends that indoor air temperatures be maintained in a range of 70° F to 78° F in order to provide for the comfort of building occupants.  In many cases concerning indoor air quality, fluctuations of </w:t>
      </w:r>
      <w:r w:rsidR="004B14A3" w:rsidRPr="009B6CDC">
        <w:t>t</w:t>
      </w:r>
      <w:r w:rsidRPr="009B6CDC">
        <w:t xml:space="preserve">emperature in occupied spaces are typically experienced, even in a building with an adequate fresh air supply. </w:t>
      </w:r>
    </w:p>
    <w:p w:rsidR="00756C55" w:rsidRPr="008F6126" w:rsidRDefault="00756C55" w:rsidP="00756C55">
      <w:pPr>
        <w:pStyle w:val="BodyText1"/>
      </w:pPr>
      <w:r w:rsidRPr="008F6126">
        <w:lastRenderedPageBreak/>
        <w:t xml:space="preserve">The relative humidity in the building </w:t>
      </w:r>
      <w:r w:rsidR="00F76AC2" w:rsidRPr="00030EB1">
        <w:t xml:space="preserve">during the assessment ranged from </w:t>
      </w:r>
      <w:r w:rsidR="00132A1F" w:rsidRPr="008F6126">
        <w:t>44</w:t>
      </w:r>
      <w:r w:rsidRPr="008F6126">
        <w:t xml:space="preserve"> to 5</w:t>
      </w:r>
      <w:r w:rsidR="00E93D0D" w:rsidRPr="008F6126">
        <w:t>7</w:t>
      </w:r>
      <w:r w:rsidRPr="008F6126">
        <w:t xml:space="preserve"> percent, which was </w:t>
      </w:r>
      <w:r w:rsidR="006219B7">
        <w:t xml:space="preserve">also </w:t>
      </w:r>
      <w:r w:rsidRPr="008F6126">
        <w:t>within the MDPH recommended comfort range (Table 1).  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4D05AC" w:rsidRPr="008F6126" w:rsidRDefault="004D05AC" w:rsidP="00320A65">
      <w:pPr>
        <w:pStyle w:val="Heading2"/>
      </w:pPr>
      <w:r w:rsidRPr="008F6126">
        <w:t>Microbial/Moisture Concerns</w:t>
      </w:r>
    </w:p>
    <w:p w:rsidR="00DF6F6D" w:rsidRPr="008F6126" w:rsidRDefault="00923E74" w:rsidP="00923E74">
      <w:pPr>
        <w:pStyle w:val="BodyText1"/>
      </w:pPr>
      <w:r w:rsidRPr="008F6126">
        <w:t xml:space="preserve">There have been a variety of concerns </w:t>
      </w:r>
      <w:r w:rsidR="00301C4A">
        <w:t xml:space="preserve">associated with </w:t>
      </w:r>
      <w:r w:rsidRPr="008F6126">
        <w:t>this building re</w:t>
      </w:r>
      <w:r w:rsidR="00301C4A">
        <w:t>lated to</w:t>
      </w:r>
      <w:r w:rsidRPr="008F6126">
        <w:t xml:space="preserve"> </w:t>
      </w:r>
      <w:r w:rsidR="00903C53" w:rsidRPr="008F6126">
        <w:t xml:space="preserve">recurring </w:t>
      </w:r>
      <w:r w:rsidRPr="008F6126">
        <w:t>water</w:t>
      </w:r>
      <w:r w:rsidR="00CD2B39" w:rsidRPr="008F6126">
        <w:t xml:space="preserve"> infiltration</w:t>
      </w:r>
      <w:r w:rsidR="00301C4A">
        <w:t xml:space="preserve"> and resulting </w:t>
      </w:r>
      <w:r w:rsidR="00CD2B39" w:rsidRPr="008F6126">
        <w:t>damage</w:t>
      </w:r>
      <w:r w:rsidRPr="008F6126">
        <w:t>.</w:t>
      </w:r>
      <w:r w:rsidR="00CC1295" w:rsidRPr="008F6126">
        <w:t xml:space="preserve">  Recently the building had been subject to a sewer pipe break </w:t>
      </w:r>
      <w:r w:rsidR="003438C8">
        <w:t>inside</w:t>
      </w:r>
      <w:r w:rsidR="00CC1295" w:rsidRPr="008F6126">
        <w:t xml:space="preserve"> the ceiling.  Due to the design and materials</w:t>
      </w:r>
      <w:r w:rsidR="00301C4A">
        <w:t xml:space="preserve"> the </w:t>
      </w:r>
      <w:r w:rsidR="00CC1295" w:rsidRPr="008F6126">
        <w:t>building</w:t>
      </w:r>
      <w:r w:rsidR="00301C4A">
        <w:t xml:space="preserve"> is composed of, including</w:t>
      </w:r>
      <w:r w:rsidR="00CC1295" w:rsidRPr="008F6126">
        <w:t xml:space="preserve"> cement block/brick ceiling/pipe </w:t>
      </w:r>
      <w:r w:rsidR="00DF6F6D" w:rsidRPr="008F6126">
        <w:t xml:space="preserve">enclosures, leaks from plumbing </w:t>
      </w:r>
      <w:r w:rsidR="00D454F1">
        <w:t>are not often</w:t>
      </w:r>
      <w:r w:rsidR="00DF6F6D" w:rsidRPr="008F6126">
        <w:t xml:space="preserve"> detected quickly and are very difficult to repair.  It was reported that one leak had probably been ongoing for over a month.</w:t>
      </w:r>
      <w:r w:rsidR="00CC1295" w:rsidRPr="008F6126">
        <w:t xml:space="preserve">  </w:t>
      </w:r>
      <w:r w:rsidR="00DF6F6D" w:rsidRPr="008F6126">
        <w:t xml:space="preserve">At the time of the visit, the </w:t>
      </w:r>
      <w:r w:rsidR="007064AE" w:rsidRPr="008F6126">
        <w:t>ceiling and some walls had been opened and the piping had been repaired.  Water-damaged items had reportedly been removed.</w:t>
      </w:r>
      <w:r w:rsidR="004E1FCA" w:rsidRPr="008F6126">
        <w:t xml:space="preserve">  The wall and ceiling in the affected area </w:t>
      </w:r>
      <w:r w:rsidR="009C451B" w:rsidRPr="008F6126">
        <w:t>had</w:t>
      </w:r>
      <w:r w:rsidR="004E1FCA" w:rsidRPr="008F6126">
        <w:t xml:space="preserve"> not yet been repaired</w:t>
      </w:r>
      <w:r w:rsidR="009C451B" w:rsidRPr="008F6126">
        <w:t xml:space="preserve"> at the time of the visit</w:t>
      </w:r>
      <w:r w:rsidR="004E1FCA" w:rsidRPr="008F6126">
        <w:t xml:space="preserve"> (Picture </w:t>
      </w:r>
      <w:r w:rsidR="003371B5" w:rsidRPr="008F6126">
        <w:t>2</w:t>
      </w:r>
      <w:r w:rsidR="004E1FCA" w:rsidRPr="008F6126">
        <w:t>).</w:t>
      </w:r>
    </w:p>
    <w:p w:rsidR="009F3E41" w:rsidRPr="008F6126" w:rsidRDefault="009F3E41" w:rsidP="009F3E41">
      <w:pPr>
        <w:pStyle w:val="BodyText1"/>
      </w:pPr>
      <w:r w:rsidRPr="008F6126">
        <w:t>The US EPA and the American Conference of Governmental Industrial Hygienists (ACGIH) recommend that porous materials be dried with fans and heating within 24 to 48 hours  of becoming wet (US EPA, 2001; ACGIH, 1989).  If porous materials are not dried within this time frame, mold growth may occur.  Once mold has colonized porous materials, they are difficult to clean and should be removed and discarded.</w:t>
      </w:r>
    </w:p>
    <w:p w:rsidR="005B257A" w:rsidRPr="008F6126" w:rsidRDefault="00CC1295" w:rsidP="00566784">
      <w:pPr>
        <w:pStyle w:val="BodyText1"/>
      </w:pPr>
      <w:r w:rsidRPr="008F6126">
        <w:t xml:space="preserve">In addition, the vault and other </w:t>
      </w:r>
      <w:r w:rsidR="007064AE" w:rsidRPr="008F6126">
        <w:t>basement</w:t>
      </w:r>
      <w:r w:rsidR="00D964F1" w:rsidRPr="008F6126">
        <w:t xml:space="preserve"> areas are impacted by water infiltration from outside due to chronic</w:t>
      </w:r>
      <w:r w:rsidR="006853F3">
        <w:t>/</w:t>
      </w:r>
      <w:r w:rsidR="00D964F1" w:rsidRPr="008F6126">
        <w:t xml:space="preserve">poor drainage issues.  Reportedly, during the spring, a combination of </w:t>
      </w:r>
      <w:r w:rsidR="00D964F1" w:rsidRPr="008F6126">
        <w:lastRenderedPageBreak/>
        <w:t xml:space="preserve">high groundwater levels and </w:t>
      </w:r>
      <w:r w:rsidR="00505953" w:rsidRPr="008F6126">
        <w:t>rainfall produces conditions where water pools/flows in</w:t>
      </w:r>
      <w:r w:rsidR="004B57CD" w:rsidRPr="008F6126">
        <w:t>to</w:t>
      </w:r>
      <w:r w:rsidR="00505953" w:rsidRPr="008F6126">
        <w:t xml:space="preserve"> areas of the basement</w:t>
      </w:r>
      <w:r w:rsidR="001E0305" w:rsidRPr="008F6126">
        <w:t xml:space="preserve"> (Picture 3)</w:t>
      </w:r>
      <w:r w:rsidR="00505953" w:rsidRPr="008F6126">
        <w:t>.</w:t>
      </w:r>
      <w:r w:rsidR="005B257A" w:rsidRPr="008F6126">
        <w:t xml:space="preserve">  Without significant repairs, including foundation work and </w:t>
      </w:r>
      <w:r w:rsidR="006219B7">
        <w:t>improving</w:t>
      </w:r>
      <w:r w:rsidR="005B257A" w:rsidRPr="008F6126">
        <w:t xml:space="preserve"> drainage away from the building, these conditions render the affected portions of the building unsuitable for occupancy </w:t>
      </w:r>
      <w:r w:rsidR="006219B7">
        <w:t>and/</w:t>
      </w:r>
      <w:r w:rsidR="005B257A" w:rsidRPr="008F6126">
        <w:t>or storage.</w:t>
      </w:r>
    </w:p>
    <w:p w:rsidR="005B257A" w:rsidRPr="008F6126" w:rsidRDefault="005B257A" w:rsidP="00472EE9">
      <w:pPr>
        <w:pStyle w:val="BodyText1"/>
      </w:pPr>
      <w:r w:rsidRPr="008F6126">
        <w:t>Other issues compound the water intrusion, including the following observed outside the building:</w:t>
      </w:r>
    </w:p>
    <w:p w:rsidR="00566784" w:rsidRPr="008F6126" w:rsidRDefault="00566784" w:rsidP="007B3EED">
      <w:pPr>
        <w:pStyle w:val="BodyText1"/>
        <w:numPr>
          <w:ilvl w:val="0"/>
          <w:numId w:val="20"/>
        </w:numPr>
      </w:pPr>
      <w:r w:rsidRPr="008F6126">
        <w:t>The slope adjacent to the north side of the building has a tarmac</w:t>
      </w:r>
      <w:r w:rsidR="006219B7">
        <w:t xml:space="preserve"> that</w:t>
      </w:r>
      <w:r w:rsidRPr="008F6126">
        <w:t xml:space="preserve"> directs rainwater away from the foundation.  </w:t>
      </w:r>
      <w:r w:rsidR="007B3EED" w:rsidRPr="008F6126">
        <w:t>T</w:t>
      </w:r>
      <w:r w:rsidRPr="008F6126">
        <w:t xml:space="preserve">he tarmac </w:t>
      </w:r>
      <w:r w:rsidR="007B3EED" w:rsidRPr="008F6126">
        <w:t>and sealant were</w:t>
      </w:r>
      <w:r w:rsidRPr="008F6126">
        <w:t xml:space="preserve"> </w:t>
      </w:r>
      <w:proofErr w:type="gramStart"/>
      <w:r w:rsidRPr="008F6126">
        <w:t>damaged</w:t>
      </w:r>
      <w:r w:rsidR="007B3EED" w:rsidRPr="008F6126">
        <w:t>/deteriorated</w:t>
      </w:r>
      <w:proofErr w:type="gramEnd"/>
      <w:r w:rsidR="007B3EED" w:rsidRPr="008F6126">
        <w:t xml:space="preserve"> </w:t>
      </w:r>
      <w:r w:rsidR="008D398F" w:rsidRPr="008F6126">
        <w:t>and the foundation was cracked</w:t>
      </w:r>
      <w:r w:rsidR="003438C8">
        <w:t>,</w:t>
      </w:r>
      <w:r w:rsidR="008D398F" w:rsidRPr="008F6126">
        <w:t xml:space="preserve"> which </w:t>
      </w:r>
      <w:r w:rsidR="00222329" w:rsidRPr="008F6126">
        <w:t>can allow</w:t>
      </w:r>
      <w:r w:rsidRPr="008F6126">
        <w:t xml:space="preserve"> water </w:t>
      </w:r>
      <w:r w:rsidR="007B3EED" w:rsidRPr="008F6126">
        <w:t>to</w:t>
      </w:r>
      <w:r w:rsidRPr="008F6126">
        <w:t xml:space="preserve"> penetrate </w:t>
      </w:r>
      <w:r w:rsidR="008D398F" w:rsidRPr="008F6126">
        <w:t xml:space="preserve">into the basement </w:t>
      </w:r>
      <w:r w:rsidR="007B3EED" w:rsidRPr="008F6126">
        <w:t>(Picture 4)</w:t>
      </w:r>
      <w:r w:rsidRPr="008F6126">
        <w:t>.</w:t>
      </w:r>
    </w:p>
    <w:p w:rsidR="005B257A" w:rsidRPr="008F6126" w:rsidRDefault="00E007C3" w:rsidP="005B257A">
      <w:pPr>
        <w:pStyle w:val="BodyText1"/>
        <w:numPr>
          <w:ilvl w:val="0"/>
          <w:numId w:val="20"/>
        </w:numPr>
      </w:pPr>
      <w:r w:rsidRPr="008F6126">
        <w:t>A concrete</w:t>
      </w:r>
      <w:r w:rsidR="00AD29A4" w:rsidRPr="008F6126">
        <w:t xml:space="preserve"> trough</w:t>
      </w:r>
      <w:r w:rsidR="008D398F" w:rsidRPr="008F6126">
        <w:t xml:space="preserve"> i</w:t>
      </w:r>
      <w:r w:rsidR="00472EE9" w:rsidRPr="008F6126">
        <w:t xml:space="preserve">s located along the foundation </w:t>
      </w:r>
      <w:r w:rsidR="007B3EED" w:rsidRPr="008F6126">
        <w:t>on the south</w:t>
      </w:r>
      <w:r w:rsidR="00286F92" w:rsidRPr="008F6126">
        <w:t xml:space="preserve"> </w:t>
      </w:r>
      <w:r w:rsidR="007B3EED" w:rsidRPr="008F6126">
        <w:t>side</w:t>
      </w:r>
      <w:r w:rsidR="003438C8">
        <w:t>,</w:t>
      </w:r>
      <w:r w:rsidR="007B3EED" w:rsidRPr="008F6126">
        <w:t xml:space="preserve"> </w:t>
      </w:r>
      <w:r w:rsidR="00472EE9" w:rsidRPr="008F6126">
        <w:t>of the MTH which is sloped toward</w:t>
      </w:r>
      <w:r w:rsidR="003438C8">
        <w:t>s</w:t>
      </w:r>
      <w:r w:rsidR="00472EE9" w:rsidRPr="008F6126">
        <w:t xml:space="preserve"> the rear of the building and was likely installed to collect and drain rainwater away from the foundation (Picture</w:t>
      </w:r>
      <w:r w:rsidR="00D305ED" w:rsidRPr="008F6126">
        <w:t xml:space="preserve"> </w:t>
      </w:r>
      <w:r w:rsidR="008D398F" w:rsidRPr="008F6126">
        <w:t>5</w:t>
      </w:r>
      <w:r w:rsidR="00472EE9" w:rsidRPr="008F6126">
        <w:t xml:space="preserve">).  </w:t>
      </w:r>
      <w:r w:rsidR="00DF71B7" w:rsidRPr="008F6126">
        <w:t>This is no longer functioning as intended and needs extensive repair or redesign.</w:t>
      </w:r>
    </w:p>
    <w:p w:rsidR="005B257A" w:rsidRPr="008F6126" w:rsidRDefault="00472EE9" w:rsidP="00472EE9">
      <w:pPr>
        <w:pStyle w:val="BodyText1"/>
        <w:numPr>
          <w:ilvl w:val="0"/>
          <w:numId w:val="20"/>
        </w:numPr>
      </w:pPr>
      <w:r w:rsidRPr="008F6126">
        <w:t xml:space="preserve">As previously </w:t>
      </w:r>
      <w:proofErr w:type="gramStart"/>
      <w:r w:rsidR="00611E32" w:rsidRPr="008F6126">
        <w:t>mentioned</w:t>
      </w:r>
      <w:r w:rsidR="00611E32">
        <w:t>,</w:t>
      </w:r>
      <w:proofErr w:type="gramEnd"/>
      <w:r w:rsidRPr="008F6126">
        <w:t xml:space="preserve"> the roof of the building is sloped and is not equipped with gutters or downspouts.  </w:t>
      </w:r>
      <w:r w:rsidR="00DF71B7" w:rsidRPr="008F6126">
        <w:t xml:space="preserve">This will direct water from the roof directly </w:t>
      </w:r>
      <w:r w:rsidR="000753F0">
        <w:t xml:space="preserve">against </w:t>
      </w:r>
      <w:r w:rsidR="00DF71B7" w:rsidRPr="008F6126">
        <w:t xml:space="preserve">the foundation where it is likely to </w:t>
      </w:r>
      <w:r w:rsidR="00F12BAB" w:rsidRPr="008F6126">
        <w:t>penetrate</w:t>
      </w:r>
      <w:r w:rsidR="00DF71B7" w:rsidRPr="008F6126">
        <w:t xml:space="preserve"> the building.  </w:t>
      </w:r>
      <w:r w:rsidR="001E0305" w:rsidRPr="008F6126">
        <w:t>This is particularly true for areas where there are below-grade surfaces</w:t>
      </w:r>
      <w:r w:rsidR="00286F92" w:rsidRPr="008F6126">
        <w:t>.</w:t>
      </w:r>
    </w:p>
    <w:p w:rsidR="00DF71B7" w:rsidRPr="008F6126" w:rsidRDefault="00DF71B7" w:rsidP="00472EE9">
      <w:pPr>
        <w:pStyle w:val="BodyText1"/>
        <w:numPr>
          <w:ilvl w:val="0"/>
          <w:numId w:val="20"/>
        </w:numPr>
      </w:pPr>
      <w:r w:rsidRPr="008F6126">
        <w:t>The roof of the garage area is in very poor condition</w:t>
      </w:r>
      <w:r w:rsidR="007B1C95" w:rsidRPr="008F6126">
        <w:t xml:space="preserve"> (Picture </w:t>
      </w:r>
      <w:r w:rsidR="00286F92" w:rsidRPr="008F6126">
        <w:t>6</w:t>
      </w:r>
      <w:r w:rsidR="007B1C95" w:rsidRPr="008F6126">
        <w:t>)</w:t>
      </w:r>
      <w:r w:rsidR="005C0D8C">
        <w:t xml:space="preserve">.  The roof </w:t>
      </w:r>
      <w:r w:rsidR="007B1C95" w:rsidRPr="008F6126">
        <w:t>has been patched, reportedly several times, by an application of roofing tar, which has lea</w:t>
      </w:r>
      <w:r w:rsidR="00D305ED" w:rsidRPr="008F6126">
        <w:t>ked into the building</w:t>
      </w:r>
      <w:r w:rsidR="00274451" w:rsidRPr="008F6126">
        <w:t xml:space="preserve"> (Picture </w:t>
      </w:r>
      <w:r w:rsidR="00286F92" w:rsidRPr="008F6126">
        <w:t>7</w:t>
      </w:r>
      <w:r w:rsidR="00274451" w:rsidRPr="008F6126">
        <w:t>)</w:t>
      </w:r>
      <w:r w:rsidR="007B1C95" w:rsidRPr="008F6126">
        <w:t>.  This roof needs to be repaired in a more permanent manner.</w:t>
      </w:r>
    </w:p>
    <w:p w:rsidR="00747493" w:rsidRPr="008F6126" w:rsidRDefault="00AD29A4" w:rsidP="00747493">
      <w:pPr>
        <w:pStyle w:val="BodyText1"/>
        <w:numPr>
          <w:ilvl w:val="0"/>
          <w:numId w:val="20"/>
        </w:numPr>
      </w:pPr>
      <w:r w:rsidRPr="008F6126">
        <w:t>P</w:t>
      </w:r>
      <w:r w:rsidR="00F62860" w:rsidRPr="008F6126">
        <w:t>lants were</w:t>
      </w:r>
      <w:r w:rsidR="00472EE9" w:rsidRPr="008F6126">
        <w:t xml:space="preserve"> </w:t>
      </w:r>
      <w:r w:rsidRPr="008F6126">
        <w:t xml:space="preserve">observed </w:t>
      </w:r>
      <w:r w:rsidR="00472EE9" w:rsidRPr="008F6126">
        <w:t>in close pro</w:t>
      </w:r>
      <w:r w:rsidR="001E0305" w:rsidRPr="008F6126">
        <w:t>ximity to the building</w:t>
      </w:r>
      <w:r w:rsidR="00747493" w:rsidRPr="008F6126">
        <w:t xml:space="preserve"> (Picture</w:t>
      </w:r>
      <w:r w:rsidR="00286F92" w:rsidRPr="008F6126">
        <w:t>s 6 and</w:t>
      </w:r>
      <w:r w:rsidR="00747493" w:rsidRPr="008F6126">
        <w:t xml:space="preserve"> 8)</w:t>
      </w:r>
      <w:r w:rsidR="00472EE9" w:rsidRPr="008F6126">
        <w:t>.</w:t>
      </w:r>
      <w:r w:rsidR="00D305ED" w:rsidRPr="008F6126">
        <w:t xml:space="preserve">  T</w:t>
      </w:r>
      <w:r w:rsidR="00472EE9" w:rsidRPr="008F6126">
        <w:t xml:space="preserve">he growth of roots against exterior walls can bring moisture in contact with brick, eventually leading to cracks and/or fissures in the foundation below ground level.  Over time, this process can </w:t>
      </w:r>
      <w:r w:rsidR="00472EE9" w:rsidRPr="008F6126">
        <w:lastRenderedPageBreak/>
        <w:t>undermine the integrity of the building envelope and provide a means of water entry into the building through capillary action through foundation concrete and/or masonry (Lstiburek &amp; Brennan, 2001).</w:t>
      </w:r>
    </w:p>
    <w:p w:rsidR="00747493" w:rsidRPr="008F6126" w:rsidRDefault="00747493" w:rsidP="00747493">
      <w:pPr>
        <w:pStyle w:val="BodyText1"/>
        <w:numPr>
          <w:ilvl w:val="0"/>
          <w:numId w:val="20"/>
        </w:numPr>
      </w:pPr>
      <w:r w:rsidRPr="008F6126">
        <w:t xml:space="preserve">In addition, debris </w:t>
      </w:r>
      <w:r w:rsidR="008E04BF" w:rsidRPr="008F6126">
        <w:t xml:space="preserve">was </w:t>
      </w:r>
      <w:r w:rsidRPr="008F6126">
        <w:t>accumulated inside</w:t>
      </w:r>
      <w:r w:rsidR="004E110E" w:rsidRPr="008F6126">
        <w:t xml:space="preserve"> exterior vents of the building</w:t>
      </w:r>
      <w:r w:rsidR="00BC3445" w:rsidRPr="008F6126">
        <w:t xml:space="preserve"> with evidence of </w:t>
      </w:r>
      <w:r w:rsidR="008E04BF" w:rsidRPr="008F6126">
        <w:t>possible nesting materials (i.e.</w:t>
      </w:r>
      <w:r w:rsidR="00611E32">
        <w:t>,</w:t>
      </w:r>
      <w:r w:rsidR="008E04BF" w:rsidRPr="008F6126">
        <w:t xml:space="preserve"> </w:t>
      </w:r>
      <w:r w:rsidR="00BC3445" w:rsidRPr="008F6126">
        <w:t>bird or rodent</w:t>
      </w:r>
      <w:r w:rsidR="008E04BF" w:rsidRPr="008F6126">
        <w:t xml:space="preserve">) </w:t>
      </w:r>
      <w:r w:rsidR="004E110E" w:rsidRPr="008F6126">
        <w:t>(Picture 9).</w:t>
      </w:r>
      <w:r w:rsidRPr="008F6126">
        <w:t xml:space="preserve"> </w:t>
      </w:r>
      <w:r w:rsidR="004E110E" w:rsidRPr="008F6126">
        <w:t xml:space="preserve"> </w:t>
      </w:r>
      <w:r w:rsidRPr="008F6126">
        <w:t xml:space="preserve">These </w:t>
      </w:r>
      <w:r w:rsidR="004E110E" w:rsidRPr="008F6126">
        <w:t xml:space="preserve">vents should be </w:t>
      </w:r>
      <w:r w:rsidR="00BC3445" w:rsidRPr="008F6126">
        <w:t xml:space="preserve">cleaned and </w:t>
      </w:r>
      <w:r w:rsidR="004E110E" w:rsidRPr="008F6126">
        <w:t xml:space="preserve">sealed if not needed or </w:t>
      </w:r>
      <w:r w:rsidRPr="008F6126">
        <w:t xml:space="preserve">enclosed with </w:t>
      </w:r>
      <w:r w:rsidR="004E110E" w:rsidRPr="008F6126">
        <w:t>s</w:t>
      </w:r>
      <w:r w:rsidRPr="008F6126">
        <w:t>creens to prevent</w:t>
      </w:r>
      <w:r w:rsidR="00BC3445" w:rsidRPr="008F6126">
        <w:t xml:space="preserve"> birds, rodents,</w:t>
      </w:r>
      <w:r w:rsidRPr="008F6126">
        <w:t xml:space="preserve"> insects and other pests from entering the building</w:t>
      </w:r>
      <w:r w:rsidR="004E110E" w:rsidRPr="008F6126">
        <w:t>.</w:t>
      </w:r>
    </w:p>
    <w:p w:rsidR="00D14D98" w:rsidRPr="008F6126" w:rsidRDefault="005B257A" w:rsidP="00923E74">
      <w:pPr>
        <w:pStyle w:val="BodyText1"/>
      </w:pPr>
      <w:r w:rsidRPr="008F6126">
        <w:t>Some areas of the basement, including the former vault area, are used for storage</w:t>
      </w:r>
      <w:r w:rsidR="00D76DBF" w:rsidRPr="008F6126">
        <w:t xml:space="preserve">.  These areas are </w:t>
      </w:r>
      <w:r w:rsidR="00301C4A">
        <w:t xml:space="preserve">reportedly </w:t>
      </w:r>
      <w:r w:rsidR="00D76DBF" w:rsidRPr="008F6126">
        <w:t xml:space="preserve">known to have humidity and dampness issues.  Several dehumidifiers are located in this area, which is recommended to assist with humidity </w:t>
      </w:r>
      <w:r w:rsidR="001E0305" w:rsidRPr="008F6126">
        <w:t>control (Picture</w:t>
      </w:r>
      <w:r w:rsidR="00D14D98" w:rsidRPr="008F6126">
        <w:t xml:space="preserve"> </w:t>
      </w:r>
      <w:r w:rsidR="008E04BF" w:rsidRPr="008F6126">
        <w:t>10</w:t>
      </w:r>
      <w:r w:rsidR="00D14D98" w:rsidRPr="008F6126">
        <w:t>)</w:t>
      </w:r>
      <w:r w:rsidR="00D76DBF" w:rsidRPr="008F6126">
        <w:t xml:space="preserve">. </w:t>
      </w:r>
      <w:r w:rsidR="00D14D98" w:rsidRPr="008F6126">
        <w:t xml:space="preserve"> Dehumidifiers are equipped with a drain or receptacle for collected water.  Receptacles should be regularly emptied and cleaned to prevent stagnant water/odors and spills and any drains should be regularly checked to make sure they are functioning.</w:t>
      </w:r>
    </w:p>
    <w:p w:rsidR="00B26924" w:rsidRPr="008F6126" w:rsidRDefault="00D14D98" w:rsidP="00B26924">
      <w:pPr>
        <w:pStyle w:val="BodyText1"/>
      </w:pPr>
      <w:r w:rsidRPr="008F6126">
        <w:t xml:space="preserve">The recommendations in the previous </w:t>
      </w:r>
      <w:r w:rsidR="005329D2" w:rsidRPr="008F6126">
        <w:t xml:space="preserve">MDPH 2006 </w:t>
      </w:r>
      <w:r w:rsidRPr="008F6126">
        <w:t>report included removing/</w:t>
      </w:r>
      <w:r w:rsidR="005B4F2C" w:rsidRPr="008F6126">
        <w:rPr>
          <w:iCs/>
        </w:rPr>
        <w:t>cataloguing</w:t>
      </w:r>
      <w:r w:rsidRPr="008F6126">
        <w:t xml:space="preserve"> and restoring stored materials </w:t>
      </w:r>
      <w:r w:rsidR="005329D2" w:rsidRPr="008F6126">
        <w:t>in</w:t>
      </w:r>
      <w:r w:rsidRPr="008F6126">
        <w:t xml:space="preserve"> the vault and other areas.  At the time of the September </w:t>
      </w:r>
      <w:r w:rsidR="00CC65AF" w:rsidRPr="008F6126">
        <w:t>10,</w:t>
      </w:r>
      <w:r w:rsidRPr="008F6126">
        <w:t xml:space="preserve"> 2014 visit, there were still significant amounts of porous materials (papers, etc</w:t>
      </w:r>
      <w:r w:rsidR="001E0305" w:rsidRPr="008F6126">
        <w:t>.</w:t>
      </w:r>
      <w:r w:rsidRPr="008F6126">
        <w:t>) stored in the vault and ad</w:t>
      </w:r>
      <w:r w:rsidR="00DF71B7" w:rsidRPr="008F6126">
        <w:t>jacent areas</w:t>
      </w:r>
      <w:r w:rsidR="001E0305" w:rsidRPr="008F6126">
        <w:t xml:space="preserve"> (Pictures</w:t>
      </w:r>
      <w:r w:rsidR="002849FF" w:rsidRPr="008F6126">
        <w:t xml:space="preserve"> </w:t>
      </w:r>
      <w:r w:rsidR="008D398F" w:rsidRPr="008F6126">
        <w:t>1</w:t>
      </w:r>
      <w:r w:rsidR="00E31B49" w:rsidRPr="008F6126">
        <w:t>1</w:t>
      </w:r>
      <w:r w:rsidR="00370626" w:rsidRPr="008F6126">
        <w:t xml:space="preserve"> through 1</w:t>
      </w:r>
      <w:r w:rsidR="00E31B49" w:rsidRPr="008F6126">
        <w:t>4</w:t>
      </w:r>
      <w:r w:rsidR="001E0305" w:rsidRPr="008F6126">
        <w:t>)</w:t>
      </w:r>
      <w:r w:rsidR="00DF71B7" w:rsidRPr="008F6126">
        <w:t>.  The vault area and other chronically damp areas are not suitable for storage of these materials</w:t>
      </w:r>
      <w:r w:rsidR="00301C4A">
        <w:t>.  Furthermore,</w:t>
      </w:r>
      <w:r w:rsidR="00DF71B7" w:rsidRPr="008F6126">
        <w:t xml:space="preserve"> items stored </w:t>
      </w:r>
      <w:r w:rsidR="00301C4A">
        <w:t>t</w:t>
      </w:r>
      <w:r w:rsidR="00DF71B7" w:rsidRPr="008F6126">
        <w:t>here may be damaged from exposure to chronic dampness.  New items should not be moved to this area and the previous recommendation</w:t>
      </w:r>
      <w:r w:rsidR="003438C8">
        <w:t>s</w:t>
      </w:r>
      <w:r w:rsidR="00DF71B7" w:rsidRPr="008F6126">
        <w:t xml:space="preserve"> regarding cataloguing and restoration should be followed.  In the vault and other areas of the basement, items were found stored directly on the floor, which is likely to be subject to either condensation or flooding</w:t>
      </w:r>
      <w:r w:rsidR="001E0305" w:rsidRPr="008F6126">
        <w:t xml:space="preserve"> and</w:t>
      </w:r>
      <w:r w:rsidR="00DF71B7" w:rsidRPr="008F6126">
        <w:t xml:space="preserve"> has already lead to water</w:t>
      </w:r>
      <w:r w:rsidR="002849FF" w:rsidRPr="008F6126">
        <w:t xml:space="preserve"> </w:t>
      </w:r>
      <w:r w:rsidR="00DF71B7" w:rsidRPr="008F6126">
        <w:t>damage of both boxes</w:t>
      </w:r>
      <w:r w:rsidR="001E0305" w:rsidRPr="008F6126">
        <w:t xml:space="preserve"> and contents</w:t>
      </w:r>
      <w:r w:rsidR="00B26924" w:rsidRPr="008F6126">
        <w:t xml:space="preserve"> (</w:t>
      </w:r>
      <w:r w:rsidR="001E0305" w:rsidRPr="008F6126">
        <w:t xml:space="preserve">Picture </w:t>
      </w:r>
      <w:r w:rsidR="00BC5A49" w:rsidRPr="008F6126">
        <w:t>1</w:t>
      </w:r>
      <w:r w:rsidR="00E31B49" w:rsidRPr="008F6126">
        <w:t>5</w:t>
      </w:r>
      <w:r w:rsidR="00DF71B7" w:rsidRPr="008F6126">
        <w:t xml:space="preserve">).  Any porous items stored in the basement and elsewhere in the </w:t>
      </w:r>
      <w:r w:rsidR="00DF71B7" w:rsidRPr="008F6126">
        <w:lastRenderedPageBreak/>
        <w:t xml:space="preserve">building should </w:t>
      </w:r>
      <w:r w:rsidR="00D34977">
        <w:t xml:space="preserve">be </w:t>
      </w:r>
      <w:r w:rsidR="00DF71B7" w:rsidRPr="008F6126">
        <w:t>in cabinets, on shelving or otherwise elevated off the floor.</w:t>
      </w:r>
      <w:r w:rsidR="00B26924" w:rsidRPr="008F6126">
        <w:t xml:space="preserve">  Water-damaged furniture was also observed in the basement areas of the building (Picture </w:t>
      </w:r>
      <w:r w:rsidR="00BC5A49" w:rsidRPr="008F6126">
        <w:t>1</w:t>
      </w:r>
      <w:r w:rsidR="00E31B49" w:rsidRPr="008F6126">
        <w:t>6</w:t>
      </w:r>
      <w:r w:rsidR="00B26924" w:rsidRPr="008F6126">
        <w:t>).</w:t>
      </w:r>
    </w:p>
    <w:p w:rsidR="00B26924" w:rsidRPr="008F6126" w:rsidRDefault="00B26924" w:rsidP="00B26924">
      <w:pPr>
        <w:pStyle w:val="BodyText1"/>
      </w:pPr>
      <w:r w:rsidRPr="008F6126">
        <w:t xml:space="preserve">One area of the basement is the </w:t>
      </w:r>
      <w:r w:rsidR="00CC65AF" w:rsidRPr="008F6126">
        <w:t>River Cultur</w:t>
      </w:r>
      <w:r w:rsidR="00A87616" w:rsidRPr="008F6126">
        <w:t>al</w:t>
      </w:r>
      <w:r w:rsidR="00CC65AF" w:rsidRPr="008F6126">
        <w:t xml:space="preserve"> Office</w:t>
      </w:r>
      <w:r w:rsidRPr="008F6126">
        <w:t xml:space="preserve">.  This office </w:t>
      </w:r>
      <w:r w:rsidR="00255AB7" w:rsidRPr="008F6126">
        <w:t>has</w:t>
      </w:r>
      <w:r w:rsidRPr="008F6126">
        <w:t xml:space="preserve"> been subject to water infiltration and is currently in a state of disrepair</w:t>
      </w:r>
      <w:r w:rsidR="00255AB7" w:rsidRPr="008F6126">
        <w:t xml:space="preserve"> (Picture 1</w:t>
      </w:r>
      <w:r w:rsidR="002F0AB2" w:rsidRPr="008F6126">
        <w:t>7</w:t>
      </w:r>
      <w:r w:rsidR="00255AB7" w:rsidRPr="008F6126">
        <w:t>) due to remediation</w:t>
      </w:r>
      <w:r w:rsidR="009F3E41" w:rsidRPr="008F6126">
        <w:t>.</w:t>
      </w:r>
      <w:r w:rsidR="00B17A3F" w:rsidRPr="008F6126">
        <w:t xml:space="preserve"> </w:t>
      </w:r>
      <w:r w:rsidR="00255AB7" w:rsidRPr="008F6126">
        <w:t xml:space="preserve"> </w:t>
      </w:r>
      <w:r w:rsidR="002F0AB2" w:rsidRPr="008F6126">
        <w:t xml:space="preserve">In addition, carpeting was observed in </w:t>
      </w:r>
      <w:r w:rsidR="00690727" w:rsidRPr="008F6126">
        <w:t>this office</w:t>
      </w:r>
      <w:r w:rsidR="009F3E41" w:rsidRPr="008F6126">
        <w:t xml:space="preserve"> (Picture 18)</w:t>
      </w:r>
      <w:r w:rsidR="002F0AB2" w:rsidRPr="008F6126">
        <w:t xml:space="preserve"> and other areas in the basement.  Carpeting </w:t>
      </w:r>
      <w:r w:rsidR="00D34977" w:rsidRPr="00301C4A">
        <w:rPr>
          <w:u w:val="single"/>
        </w:rPr>
        <w:t>is not</w:t>
      </w:r>
      <w:r w:rsidR="00D34977">
        <w:t xml:space="preserve"> recommended</w:t>
      </w:r>
      <w:r w:rsidR="002F0AB2" w:rsidRPr="008F6126">
        <w:t xml:space="preserve"> in </w:t>
      </w:r>
      <w:r w:rsidR="00B17A3F" w:rsidRPr="008F6126">
        <w:t>basement</w:t>
      </w:r>
      <w:r w:rsidR="002F0AB2" w:rsidRPr="008F6126">
        <w:t xml:space="preserve"> areas.</w:t>
      </w:r>
      <w:r w:rsidR="00B17A3F" w:rsidRPr="008F6126">
        <w:t xml:space="preserve">  </w:t>
      </w:r>
      <w:r w:rsidR="00255AB7" w:rsidRPr="008F6126">
        <w:t>The occupant of this office should be moved to an area outside of the basement if possible.</w:t>
      </w:r>
    </w:p>
    <w:p w:rsidR="00BC5A49" w:rsidRPr="008F6126" w:rsidRDefault="00BC5A49" w:rsidP="00DF71B7">
      <w:pPr>
        <w:pStyle w:val="BodyText1"/>
      </w:pPr>
      <w:r w:rsidRPr="008F6126">
        <w:t xml:space="preserve">Also, the former </w:t>
      </w:r>
      <w:r w:rsidR="00D34977">
        <w:t>MPD</w:t>
      </w:r>
      <w:r w:rsidR="00FE27BA" w:rsidRPr="008F6126">
        <w:t xml:space="preserve"> </w:t>
      </w:r>
      <w:r w:rsidR="00D34977">
        <w:t xml:space="preserve">space </w:t>
      </w:r>
      <w:r w:rsidRPr="008F6126">
        <w:t>contains several areas (the lockup area</w:t>
      </w:r>
      <w:r w:rsidR="00223081" w:rsidRPr="008F6126">
        <w:t>, restroom</w:t>
      </w:r>
      <w:r w:rsidRPr="008F6126">
        <w:t xml:space="preserve"> and a</w:t>
      </w:r>
      <w:r w:rsidR="00223081" w:rsidRPr="008F6126">
        <w:t xml:space="preserve"> former </w:t>
      </w:r>
      <w:r w:rsidRPr="008F6126">
        <w:t>shower)</w:t>
      </w:r>
      <w:r w:rsidR="00D34977">
        <w:t>,</w:t>
      </w:r>
      <w:r w:rsidRPr="008F6126">
        <w:t xml:space="preserve"> which have floor drains and it could not be determined if all of them had been capped.  When the traps o</w:t>
      </w:r>
      <w:r w:rsidR="00D34977">
        <w:t>f</w:t>
      </w:r>
      <w:r w:rsidRPr="008F6126">
        <w:t xml:space="preserve"> floor drains dry out, sewer gases, odors and moisture can be drawn into occupied spaces.  Unneeded floor drains should be properly capped and all unneeded plumbing (e.g., showers) should be properly disconnected (cut and capped) to prevent future leaks</w:t>
      </w:r>
      <w:r w:rsidR="00D34977">
        <w:t>/odors</w:t>
      </w:r>
      <w:r w:rsidRPr="008F6126">
        <w:t>.</w:t>
      </w:r>
    </w:p>
    <w:p w:rsidR="00A20132" w:rsidRPr="008F6126" w:rsidRDefault="00A20132" w:rsidP="00A20132">
      <w:pPr>
        <w:pStyle w:val="BodyText1"/>
      </w:pPr>
      <w:r w:rsidRPr="008F6126">
        <w:t>Plants were observed in several offices</w:t>
      </w:r>
      <w:r w:rsidR="00E46AE9" w:rsidRPr="008F6126">
        <w:t xml:space="preserve"> </w:t>
      </w:r>
      <w:r w:rsidRPr="008F6126">
        <w:t>(Table 1).  Plant soil, standing water and drip pans can be potential sources of mold growth.  Drip pans should be inspected periodically for mold growth and over watering should be avoided.</w:t>
      </w:r>
    </w:p>
    <w:p w:rsidR="0058254C" w:rsidRPr="008F6126" w:rsidRDefault="0058254C" w:rsidP="00A20132">
      <w:pPr>
        <w:pStyle w:val="BodyText1"/>
      </w:pPr>
      <w:r w:rsidRPr="008F6126">
        <w:t xml:space="preserve">Refrigerators and water </w:t>
      </w:r>
      <w:r w:rsidR="002C2658" w:rsidRPr="008F6126">
        <w:t>coolers</w:t>
      </w:r>
      <w:r w:rsidR="003C32BB" w:rsidRPr="008F6126">
        <w:t xml:space="preserve"> were found on carpeted area</w:t>
      </w:r>
      <w:r w:rsidR="00D34977">
        <w:t>s</w:t>
      </w:r>
      <w:r w:rsidR="003C32BB" w:rsidRPr="008F6126">
        <w:t xml:space="preserve"> (Picture 1</w:t>
      </w:r>
      <w:r w:rsidR="00A822DB" w:rsidRPr="008F6126">
        <w:t>8</w:t>
      </w:r>
      <w:r w:rsidR="003C32BB" w:rsidRPr="008F6126">
        <w:t>).  These appliances can spill or leak</w:t>
      </w:r>
      <w:r w:rsidR="00D34977">
        <w:t>,</w:t>
      </w:r>
      <w:r w:rsidR="003C32BB" w:rsidRPr="008F6126">
        <w:t xml:space="preserve"> leading to water damage to carpeting and other adjacent items.  Refrigerators and water coolers should be placed in non-carpeted areas or on a waterproof mat.</w:t>
      </w:r>
    </w:p>
    <w:p w:rsidR="00E46AE9" w:rsidRPr="008F6126" w:rsidRDefault="000311DA" w:rsidP="00E46AE9">
      <w:pPr>
        <w:pStyle w:val="BodyText1"/>
      </w:pPr>
      <w:r w:rsidRPr="008F6126">
        <w:t>In the custodial closet a m</w:t>
      </w:r>
      <w:r w:rsidR="00E46AE9" w:rsidRPr="008F6126">
        <w:t>op w</w:t>
      </w:r>
      <w:r w:rsidRPr="008F6126">
        <w:t>as</w:t>
      </w:r>
      <w:r w:rsidR="00E46AE9" w:rsidRPr="008F6126">
        <w:t xml:space="preserve"> found to be wet and</w:t>
      </w:r>
      <w:r w:rsidRPr="008F6126">
        <w:t xml:space="preserve"> the</w:t>
      </w:r>
      <w:r w:rsidR="00E46AE9" w:rsidRPr="008F6126">
        <w:t xml:space="preserve"> mop bucket contained standing water.</w:t>
      </w:r>
      <w:r w:rsidR="00611E32">
        <w:t xml:space="preserve"> </w:t>
      </w:r>
      <w:r w:rsidR="00E46AE9" w:rsidRPr="008F6126">
        <w:t xml:space="preserve"> Both standing water and wet mops can serve as mediums for bacteria, mold growth and result in odors.</w:t>
      </w:r>
      <w:r w:rsidR="00591D87">
        <w:t xml:space="preserve"> </w:t>
      </w:r>
      <w:r w:rsidR="00E46AE9" w:rsidRPr="008F6126">
        <w:t xml:space="preserve"> Mop buckets should be emptied and dried after use.  Mop heads should be dried </w:t>
      </w:r>
      <w:r w:rsidR="00E46AE9" w:rsidRPr="008F6126">
        <w:lastRenderedPageBreak/>
        <w:t>as soon as practicable following use and cleaned</w:t>
      </w:r>
      <w:r w:rsidR="00591D87">
        <w:t>/changed</w:t>
      </w:r>
      <w:r w:rsidR="00E46AE9" w:rsidRPr="008F6126">
        <w:t xml:space="preserve"> regularly to prevent mold growth and associated odors.</w:t>
      </w:r>
    </w:p>
    <w:p w:rsidR="004E5313" w:rsidRPr="008F6126" w:rsidRDefault="004E5313" w:rsidP="00600198">
      <w:pPr>
        <w:pStyle w:val="Heading2"/>
      </w:pPr>
      <w:r w:rsidRPr="008F6126">
        <w:t>Other Indoor Air Evaluations</w:t>
      </w:r>
    </w:p>
    <w:p w:rsidR="004E5313" w:rsidRPr="008F6126" w:rsidRDefault="004E5313" w:rsidP="00600198">
      <w:pPr>
        <w:pStyle w:val="BodyText1"/>
      </w:pPr>
      <w:r w:rsidRPr="008F6126">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indoor environment, BEH/IAQ staff obtained measurements for carbon monoxide and PM2.5.</w:t>
      </w:r>
    </w:p>
    <w:p w:rsidR="004E5313" w:rsidRPr="008F6126" w:rsidRDefault="004E5313" w:rsidP="00600198">
      <w:pPr>
        <w:pStyle w:val="Heading3"/>
      </w:pPr>
      <w:r w:rsidRPr="008F6126">
        <w:t>Carbon Monoxide</w:t>
      </w:r>
    </w:p>
    <w:p w:rsidR="004E5313" w:rsidRPr="008F6126" w:rsidRDefault="004E5313" w:rsidP="00600198">
      <w:pPr>
        <w:pStyle w:val="BodyText1"/>
      </w:pPr>
      <w:r w:rsidRPr="008F6126">
        <w:t xml:space="preserve">Carbon monoxide is a by-product of incomplete combustion of organic matter (e.g., gasoline, wood and tobacco).  Exposure to carbon monoxide can produce immediate and acute health affects.  Several air quality standards have been established to address carbon monoxide and prevent symptoms from exposure to these substances.  The MDPH established a </w:t>
      </w:r>
      <w:r w:rsidR="00600198" w:rsidRPr="008F6126">
        <w:t xml:space="preserve">corrective </w:t>
      </w:r>
      <w:r w:rsidRPr="008F6126">
        <w:t>action level concerning carbon monoxide in ice skating rinks that use fossil-fueled ice</w:t>
      </w:r>
      <w:r w:rsidR="005F39EC" w:rsidRPr="008F6126">
        <w:t xml:space="preserve"> </w:t>
      </w:r>
      <w:r w:rsidRPr="008F6126">
        <w:t xml:space="preserve">resurfacing equipment. </w:t>
      </w:r>
      <w:r w:rsidR="00A35C97" w:rsidRPr="008F6126">
        <w:t xml:space="preserve"> </w:t>
      </w:r>
      <w:r w:rsidRPr="008F6126">
        <w:t>If an operator of an indoor ice rink measures a carbon monoxide level over 30 ppm, taken 20 minutes after resurfacing within a rink, that operator must take actions to reduce carbon monoxide levels (MDPH, 1997).</w:t>
      </w:r>
    </w:p>
    <w:p w:rsidR="004E5313" w:rsidRPr="008F6126" w:rsidRDefault="004E5313" w:rsidP="00600198">
      <w:pPr>
        <w:pStyle w:val="BodyText1"/>
      </w:pPr>
      <w:r w:rsidRPr="008F6126">
        <w:t xml:space="preserve">The American Society of Heating Refrigeration and Air-Conditioning Engineers (ASHRAE) has adopted the National Ambient Air Quality Standards (NAAQS) as one set of </w:t>
      </w:r>
      <w:r w:rsidRPr="008F6126">
        <w:lastRenderedPageBreak/>
        <w:t>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w:t>
      </w:r>
    </w:p>
    <w:p w:rsidR="004E5313" w:rsidRPr="008F6126" w:rsidRDefault="004E5313" w:rsidP="00600198">
      <w:pPr>
        <w:pStyle w:val="BodyText1"/>
      </w:pPr>
      <w:r w:rsidRPr="008F6126">
        <w:rPr>
          <w:i/>
          <w:iCs/>
        </w:rPr>
        <w:t>Carbon monoxide should not be present in a typical, indoor environment</w:t>
      </w:r>
      <w:r w:rsidRPr="008F6126">
        <w:t xml:space="preserve">.  If it </w:t>
      </w:r>
      <w:r w:rsidRPr="008F6126">
        <w:rPr>
          <w:i/>
          <w:iCs/>
        </w:rPr>
        <w:t>is</w:t>
      </w:r>
      <w:r w:rsidRPr="008F6126">
        <w:t xml:space="preserve"> present, indoor carbon monoxide levels should be less than or equal to outdoor levels.  Outdoor carbon monoxide concentrations were non-detect (ND) on the day of the assessment (Table 1).  No measureable levels of carbon monoxide were detected in the building during the assessment (Table 1).</w:t>
      </w:r>
    </w:p>
    <w:p w:rsidR="004E5313" w:rsidRPr="008F6126" w:rsidRDefault="004E5313" w:rsidP="004E5313">
      <w:pPr>
        <w:pStyle w:val="Heading3"/>
      </w:pPr>
      <w:r w:rsidRPr="008F6126">
        <w:t>Particulate Matter</w:t>
      </w:r>
    </w:p>
    <w:p w:rsidR="004E5313" w:rsidRPr="008F6126" w:rsidRDefault="004E5313" w:rsidP="00600198">
      <w:pPr>
        <w:pStyle w:val="BodyText1"/>
      </w:pPr>
      <w:r w:rsidRPr="008F6126">
        <w:t>The US EPA has established NAAQS limits for exposure to particulate matter.  Particulate matter includes airborne solids, which can result in eye and respiratory irritation if exposure occurs.  The NAAQS originally established exposure limits to particulate matter with a diameter of 10 μm or less (PM10).  According to the NAAQS, PM10 levels should not exceed 150 micrograms per cubic meter (μg/m</w:t>
      </w:r>
      <w:r w:rsidRPr="008F6126">
        <w:rPr>
          <w:vertAlign w:val="superscript"/>
        </w:rPr>
        <w:t>3</w:t>
      </w:r>
      <w:r w:rsidRPr="008F6126">
        <w:t>) in a 24-hour average (US EPA, 2006).  These standards were adopted by both ASHRAE and BOCA.  Since the issuance of the ASHRAE standard and BOCA Code, US EPA established a more protective standard for fine airborne particles.  This more stringent PM2.5 standard requires outdoor air particle levels be maintained below 35 μg/m</w:t>
      </w:r>
      <w:r w:rsidRPr="008F6126">
        <w:rPr>
          <w:vertAlign w:val="superscript"/>
        </w:rPr>
        <w:t>3</w:t>
      </w:r>
      <w:r w:rsidRPr="008F6126">
        <w:t xml:space="preserve"> </w:t>
      </w:r>
      <w:r w:rsidRPr="008F6126">
        <w:lastRenderedPageBreak/>
        <w:t>over a 24-hour average (US EPA, 2006).  Although both the ASHRAE standard and BOCA Code adopted the PM10 standard for evaluating air quality, MDPH uses the more protective PM2.5 standard for evaluating airborne particulate matter concentrations in the indoor environment.</w:t>
      </w:r>
    </w:p>
    <w:p w:rsidR="004E5313" w:rsidRPr="008F6126" w:rsidRDefault="004E5313" w:rsidP="00600198">
      <w:pPr>
        <w:pStyle w:val="BodyText1"/>
      </w:pPr>
      <w:r w:rsidRPr="008F6126">
        <w:t>Outdoor PM2.5 was measured at</w:t>
      </w:r>
      <w:r w:rsidR="00DF71B7" w:rsidRPr="008F6126">
        <w:t xml:space="preserve"> 10 </w:t>
      </w:r>
      <w:r w:rsidR="00B35FC5">
        <w:t>to</w:t>
      </w:r>
      <w:r w:rsidR="00DF71B7" w:rsidRPr="008F6126">
        <w:t xml:space="preserve"> </w:t>
      </w:r>
      <w:r w:rsidR="00E93D0D" w:rsidRPr="008F6126">
        <w:t>12</w:t>
      </w:r>
      <w:r w:rsidR="00173252" w:rsidRPr="008F6126">
        <w:t xml:space="preserve"> </w:t>
      </w:r>
      <w:r w:rsidRPr="008F6126">
        <w:t>μg/m</w:t>
      </w:r>
      <w:r w:rsidRPr="008F6126">
        <w:rPr>
          <w:vertAlign w:val="superscript"/>
        </w:rPr>
        <w:t>3</w:t>
      </w:r>
      <w:r w:rsidRPr="008F6126">
        <w:t xml:space="preserve"> (Table 1) on the day of the </w:t>
      </w:r>
      <w:r w:rsidR="00950EF3">
        <w:t>assessment</w:t>
      </w:r>
      <w:r w:rsidRPr="008F6126">
        <w:t xml:space="preserve">.  PM2.5 levels measured indoors ranged from </w:t>
      </w:r>
      <w:r w:rsidR="00EF4685" w:rsidRPr="008F6126">
        <w:t>9</w:t>
      </w:r>
      <w:r w:rsidR="00103304" w:rsidRPr="008F6126">
        <w:t xml:space="preserve"> </w:t>
      </w:r>
      <w:proofErr w:type="gramStart"/>
      <w:r w:rsidRPr="008F6126">
        <w:t xml:space="preserve">to </w:t>
      </w:r>
      <w:r w:rsidR="00EF4685" w:rsidRPr="008F6126">
        <w:t>15</w:t>
      </w:r>
      <w:r w:rsidRPr="008F6126">
        <w:t xml:space="preserve"> μg/m</w:t>
      </w:r>
      <w:r w:rsidRPr="008F6126">
        <w:rPr>
          <w:vertAlign w:val="superscript"/>
        </w:rPr>
        <w:t xml:space="preserve">3 </w:t>
      </w:r>
      <w:r w:rsidRPr="008F6126">
        <w:t>(Table 1),</w:t>
      </w:r>
      <w:proofErr w:type="gramEnd"/>
      <w:r w:rsidRPr="008F6126">
        <w:t xml:space="preserve"> which were below the NAAQS PM2.5 level of 35 μg/m</w:t>
      </w:r>
      <w:r w:rsidRPr="008F6126">
        <w:rPr>
          <w:vertAlign w:val="superscript"/>
        </w:rPr>
        <w:t>3</w:t>
      </w:r>
      <w:r w:rsidRPr="008F6126">
        <w:t>.  Frequently, indoor air levels of particulate</w:t>
      </w:r>
      <w:r w:rsidR="0004693E" w:rsidRPr="008F6126">
        <w:t xml:space="preserve"> matter</w:t>
      </w:r>
      <w:r w:rsidRPr="008F6126">
        <w:t xml:space="preserve"> (including PM2.5) can be at higher levels than those measured outdoors.  A number of mechanical devices and/or activities that occur in buildings can generate particulate </w:t>
      </w:r>
      <w:r w:rsidR="00950EF3">
        <w:t xml:space="preserve">matter </w:t>
      </w:r>
      <w:r w:rsidRPr="008F6126">
        <w:t>during normal 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4E5313" w:rsidRPr="008F6126" w:rsidRDefault="004E5313" w:rsidP="00DA0E7B">
      <w:pPr>
        <w:pStyle w:val="Heading3"/>
      </w:pPr>
      <w:r w:rsidRPr="008F6126">
        <w:t>Volatile Organic Compounds</w:t>
      </w:r>
    </w:p>
    <w:p w:rsidR="004B16DD" w:rsidRDefault="004E5313" w:rsidP="00DA0E7B">
      <w:pPr>
        <w:pStyle w:val="BodyText1"/>
      </w:pPr>
      <w:r w:rsidRPr="008F6126">
        <w:t>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w:t>
      </w:r>
      <w:r w:rsidR="00B21AB5" w:rsidRPr="008F6126">
        <w:t xml:space="preserve"> </w:t>
      </w:r>
      <w:r w:rsidR="00682AB2" w:rsidRPr="008F6126">
        <w:t xml:space="preserve"> </w:t>
      </w:r>
      <w:r w:rsidRPr="008F6126">
        <w:t xml:space="preserve">For example, chemicals evaporating from a paint can stored at room temperature would most likely contain VOCs.  In an effort to identify materials that can potentially increase indoor VOC concentrations, BEH/IAQ staff </w:t>
      </w:r>
      <w:r w:rsidR="0004693E" w:rsidRPr="008F6126">
        <w:t xml:space="preserve">conducted measurement of TVOCs and examined the office space for products containing respiratory irritants.  </w:t>
      </w:r>
      <w:r w:rsidR="00231B97" w:rsidRPr="008F6126">
        <w:t xml:space="preserve">Outdoor air samples were taken for </w:t>
      </w:r>
      <w:r w:rsidR="00231B97" w:rsidRPr="008F6126">
        <w:lastRenderedPageBreak/>
        <w:t xml:space="preserve">comparison.  Outdoor TVOC concentrations were ND.  </w:t>
      </w:r>
      <w:r w:rsidR="004B16DD" w:rsidRPr="004B16DD">
        <w:t xml:space="preserve">No measureable levels of </w:t>
      </w:r>
      <w:r w:rsidR="004B16DD">
        <w:t>TVOCs</w:t>
      </w:r>
      <w:r w:rsidR="004B16DD" w:rsidRPr="004B16DD">
        <w:t xml:space="preserve"> were detected in the building during the assessment (Table 1).</w:t>
      </w:r>
    </w:p>
    <w:p w:rsidR="003C32BB" w:rsidRPr="008F6126" w:rsidRDefault="00DF71B7" w:rsidP="00DA0E7B">
      <w:pPr>
        <w:pStyle w:val="BodyText1"/>
      </w:pPr>
      <w:r w:rsidRPr="008F6126">
        <w:t xml:space="preserve">Numerous potential </w:t>
      </w:r>
      <w:r w:rsidR="007B1C95" w:rsidRPr="008F6126">
        <w:t>sources</w:t>
      </w:r>
      <w:r w:rsidRPr="008F6126">
        <w:t xml:space="preserve"> of VOCs and irritating odors were found in the </w:t>
      </w:r>
      <w:r w:rsidR="007B1C95" w:rsidRPr="008F6126">
        <w:t>garage, which is reportedly occupied by maintenance staff on occasion</w:t>
      </w:r>
      <w:r w:rsidR="00386C60">
        <w:t>, and in other areas including</w:t>
      </w:r>
      <w:r w:rsidR="00FB242A" w:rsidRPr="00FB242A">
        <w:t xml:space="preserve"> fuels, paint</w:t>
      </w:r>
      <w:r w:rsidR="00386C60">
        <w:t>s</w:t>
      </w:r>
      <w:r w:rsidR="00FB242A" w:rsidRPr="00FB242A">
        <w:t xml:space="preserve"> and other chemicals (Picture 19).</w:t>
      </w:r>
      <w:r w:rsidR="00FB242A">
        <w:t xml:space="preserve">  </w:t>
      </w:r>
      <w:r w:rsidR="007B1C95" w:rsidRPr="008F6126">
        <w:t xml:space="preserve">As mentioned </w:t>
      </w:r>
      <w:r w:rsidR="00FB242A">
        <w:t xml:space="preserve">previously </w:t>
      </w:r>
      <w:r w:rsidR="007B1C95" w:rsidRPr="008F6126">
        <w:t xml:space="preserve">and shown in Picture </w:t>
      </w:r>
      <w:r w:rsidR="0058254C" w:rsidRPr="008F6126">
        <w:t>7</w:t>
      </w:r>
      <w:r w:rsidR="007B1C95" w:rsidRPr="008F6126">
        <w:t>, the roof of the garage has been patched with roofing tar</w:t>
      </w:r>
      <w:r w:rsidR="00097325">
        <w:t>,</w:t>
      </w:r>
      <w:r w:rsidR="007B1C95" w:rsidRPr="008F6126">
        <w:t xml:space="preserve"> which has </w:t>
      </w:r>
      <w:r w:rsidR="002849FF" w:rsidRPr="008F6126">
        <w:t>penetrated</w:t>
      </w:r>
      <w:r w:rsidR="007B1C95" w:rsidRPr="008F6126">
        <w:t xml:space="preserve"> through gaps in the roofing material into long strings </w:t>
      </w:r>
      <w:r w:rsidR="00097325">
        <w:t>that</w:t>
      </w:r>
      <w:r w:rsidR="007B1C95" w:rsidRPr="008F6126">
        <w:t xml:space="preserve"> give off a characteristic odor and can easily break and fall into work areas.  This method of roof repair is not adequate, and this tar material needs to be </w:t>
      </w:r>
      <w:proofErr w:type="gramStart"/>
      <w:r w:rsidR="007B1C95" w:rsidRPr="008F6126">
        <w:t>removed/cleaned</w:t>
      </w:r>
      <w:proofErr w:type="gramEnd"/>
      <w:r w:rsidR="007B1C95" w:rsidRPr="008F6126">
        <w:t>.</w:t>
      </w:r>
    </w:p>
    <w:p w:rsidR="004E5313" w:rsidRPr="008F6126" w:rsidRDefault="004E5313" w:rsidP="00DA0E7B">
      <w:pPr>
        <w:pStyle w:val="BodyText1"/>
      </w:pPr>
      <w:r w:rsidRPr="008F6126">
        <w:t xml:space="preserve">There </w:t>
      </w:r>
      <w:r w:rsidR="00594EB9" w:rsidRPr="008F6126">
        <w:t xml:space="preserve">are </w:t>
      </w:r>
      <w:r w:rsidRPr="008F6126">
        <w:t>photocopier</w:t>
      </w:r>
      <w:r w:rsidR="00594EB9" w:rsidRPr="008F6126">
        <w:t>s</w:t>
      </w:r>
      <w:r w:rsidRPr="008F6126">
        <w:t xml:space="preserve"> in the </w:t>
      </w:r>
      <w:r w:rsidR="00594EB9" w:rsidRPr="008F6126">
        <w:t>building</w:t>
      </w:r>
      <w:r w:rsidR="00B10B74" w:rsidRPr="008F6126">
        <w:t xml:space="preserve"> (Table 1)</w:t>
      </w:r>
      <w:r w:rsidRPr="008F6126">
        <w:t>.  Photocopiers can be sources of pollutants such as VOCs, ozone, heat and odors, particularly if the equipment is older and in frequent use.  Both VOCs and ozone are respiratory irritants (Schmidt Etkin, 1992).  Photocopiers should be kept in well ventilated rooms, and should be located near windows or exhaust vents.</w:t>
      </w:r>
    </w:p>
    <w:p w:rsidR="00361927" w:rsidRPr="008F6126" w:rsidRDefault="0058254C" w:rsidP="00361927">
      <w:pPr>
        <w:pStyle w:val="BodyText1"/>
      </w:pPr>
      <w:r w:rsidRPr="008F6126">
        <w:t>Cleaning products, a</w:t>
      </w:r>
      <w:r w:rsidR="00361927" w:rsidRPr="008F6126">
        <w:t>ir fresheners and deodorizing materials were observed in some areas (Table 1; Picture</w:t>
      </w:r>
      <w:r w:rsidRPr="008F6126">
        <w:t xml:space="preserve"> </w:t>
      </w:r>
      <w:r w:rsidR="008C2E6B" w:rsidRPr="008F6126">
        <w:t>20</w:t>
      </w:r>
      <w:r w:rsidR="00361927" w:rsidRPr="008F6126">
        <w:t>).  Air deodorizers contain chemicals that can be irritating to the eyes, nose and throat of sensitive individuals.  Many air fresheners contain 1</w:t>
      </w:r>
      <w:proofErr w:type="gramStart"/>
      <w:r w:rsidR="00361927" w:rsidRPr="008F6126">
        <w:t>,4</w:t>
      </w:r>
      <w:proofErr w:type="gramEnd"/>
      <w:r w:rsidR="00361927" w:rsidRPr="008F6126">
        <w:t>-dichlorobenzene, a VOC which may cause reductions in lung function (NIH, 2006).  Furthermore, deodorizing agents do not remove materials causing odors, but rather mask odors that may be present in the area.</w:t>
      </w:r>
    </w:p>
    <w:p w:rsidR="00AC1BCA" w:rsidRPr="008F6126" w:rsidRDefault="00AC1BCA" w:rsidP="00AC1BCA">
      <w:pPr>
        <w:pStyle w:val="BodyText1"/>
      </w:pPr>
      <w:r w:rsidRPr="008F6126">
        <w:t>Hand sanitizer was also found in some spaces.  Hand sanitizer products may contain ethyl alcohol and/or isopropyl alcohol which are highly volatile and may be irritating to the eyes and nose, and may also contain fragrances to which some people may be sensitive (GOJO, 2007).</w:t>
      </w:r>
    </w:p>
    <w:p w:rsidR="00ED4F49" w:rsidRPr="008F6126" w:rsidRDefault="00ED4F49" w:rsidP="00DA0E7B">
      <w:pPr>
        <w:pStyle w:val="Heading2"/>
      </w:pPr>
      <w:r w:rsidRPr="008F6126">
        <w:lastRenderedPageBreak/>
        <w:t>Other Conditions</w:t>
      </w:r>
    </w:p>
    <w:p w:rsidR="009115FC" w:rsidRPr="008F6126" w:rsidRDefault="00814448" w:rsidP="009115FC">
      <w:pPr>
        <w:pStyle w:val="BodyText1"/>
        <w:rPr>
          <w:iCs/>
        </w:rPr>
      </w:pPr>
      <w:r w:rsidRPr="008F6126">
        <w:rPr>
          <w:iCs/>
        </w:rPr>
        <w:t xml:space="preserve">Other conditions which may affect </w:t>
      </w:r>
      <w:r w:rsidR="00E2432A">
        <w:rPr>
          <w:iCs/>
        </w:rPr>
        <w:t>IAQ</w:t>
      </w:r>
      <w:r w:rsidRPr="008F6126">
        <w:rPr>
          <w:iCs/>
        </w:rPr>
        <w:t xml:space="preserve"> were observed during the assessment. </w:t>
      </w:r>
      <w:r w:rsidR="00335A93" w:rsidRPr="008F6126">
        <w:rPr>
          <w:iCs/>
        </w:rPr>
        <w:t xml:space="preserve"> </w:t>
      </w:r>
      <w:r w:rsidR="009115FC" w:rsidRPr="008F6126">
        <w:rPr>
          <w:iCs/>
        </w:rPr>
        <w:t>In a number of areas, items were observed on the floors, windowsills, bookcases and desks (Table</w:t>
      </w:r>
      <w:r w:rsidR="007B1C95" w:rsidRPr="008F6126">
        <w:rPr>
          <w:iCs/>
        </w:rPr>
        <w:t xml:space="preserve"> </w:t>
      </w:r>
      <w:r w:rsidR="009115FC" w:rsidRPr="008F6126">
        <w:rPr>
          <w:iCs/>
        </w:rPr>
        <w:t xml:space="preserve">1; Pictures </w:t>
      </w:r>
      <w:r w:rsidR="003C32BB" w:rsidRPr="008F6126">
        <w:rPr>
          <w:iCs/>
        </w:rPr>
        <w:t>1</w:t>
      </w:r>
      <w:r w:rsidR="008C2E6B" w:rsidRPr="008F6126">
        <w:rPr>
          <w:iCs/>
        </w:rPr>
        <w:t>8</w:t>
      </w:r>
      <w:r w:rsidR="003C32BB" w:rsidRPr="008F6126">
        <w:rPr>
          <w:iCs/>
        </w:rPr>
        <w:t xml:space="preserve"> and </w:t>
      </w:r>
      <w:r w:rsidR="00146E59" w:rsidRPr="008F6126">
        <w:rPr>
          <w:iCs/>
        </w:rPr>
        <w:t>2</w:t>
      </w:r>
      <w:r w:rsidR="008C2E6B" w:rsidRPr="008F6126">
        <w:rPr>
          <w:iCs/>
        </w:rPr>
        <w:t>1</w:t>
      </w:r>
      <w:r w:rsidR="009115FC" w:rsidRPr="008F6126">
        <w:rPr>
          <w:iCs/>
        </w:rPr>
        <w:t xml:space="preserve">).  The large number of items stored provides a source for dusts to accumulate.  These items (e.g., papers, folders, boxes) make it difficult for custodial staff to clean.  Items should be relocated and/or be cleaned periodically to avoid excessive dust build up.  </w:t>
      </w:r>
      <w:r w:rsidR="007B1C95" w:rsidRPr="008F6126">
        <w:rPr>
          <w:iCs/>
        </w:rPr>
        <w:t xml:space="preserve">Storage of paper records and similar materials in this office may be creating a significant problem with cleaning and dust </w:t>
      </w:r>
      <w:r w:rsidR="00E2432A">
        <w:rPr>
          <w:iCs/>
        </w:rPr>
        <w:t>control</w:t>
      </w:r>
      <w:r w:rsidR="007B1C95" w:rsidRPr="008F6126">
        <w:rPr>
          <w:iCs/>
        </w:rPr>
        <w:t xml:space="preserve">.  As recommended previously, existing paper records need cataloguing and options for long-term storage, and planning for future records, or paper reduction strategies, is also </w:t>
      </w:r>
      <w:r w:rsidR="0058254C" w:rsidRPr="008F6126">
        <w:rPr>
          <w:iCs/>
        </w:rPr>
        <w:t>warranted</w:t>
      </w:r>
      <w:r w:rsidR="007B1C95" w:rsidRPr="008F6126">
        <w:rPr>
          <w:iCs/>
        </w:rPr>
        <w:t>.</w:t>
      </w:r>
    </w:p>
    <w:p w:rsidR="00814448" w:rsidRPr="008F6126" w:rsidRDefault="00814448" w:rsidP="00814448">
      <w:pPr>
        <w:pStyle w:val="BodyText1"/>
        <w:rPr>
          <w:iCs/>
        </w:rPr>
      </w:pPr>
      <w:r w:rsidRPr="008F6126">
        <w:rPr>
          <w:iCs/>
        </w:rPr>
        <w:t>Dust was also observed accumulated on the blades of personal fans and</w:t>
      </w:r>
      <w:r w:rsidR="00855CE5" w:rsidRPr="008F6126">
        <w:rPr>
          <w:iCs/>
        </w:rPr>
        <w:t xml:space="preserve"> supply vents (Table 1</w:t>
      </w:r>
      <w:r w:rsidRPr="008F6126">
        <w:rPr>
          <w:iCs/>
        </w:rPr>
        <w:t xml:space="preserve">). </w:t>
      </w:r>
      <w:r w:rsidR="00A87616" w:rsidRPr="008F6126">
        <w:rPr>
          <w:iCs/>
        </w:rPr>
        <w:t xml:space="preserve"> </w:t>
      </w:r>
      <w:r w:rsidRPr="008F6126">
        <w:rPr>
          <w:iCs/>
        </w:rPr>
        <w:t>Vents and fans should be cleaned periodically in order to prevent them from serving as a source of aerosolized particulates.</w:t>
      </w:r>
    </w:p>
    <w:p w:rsidR="00814448" w:rsidRPr="008F6126" w:rsidRDefault="00814448" w:rsidP="00814448">
      <w:pPr>
        <w:pStyle w:val="BodyText1"/>
        <w:rPr>
          <w:iCs/>
        </w:rPr>
      </w:pPr>
      <w:r w:rsidRPr="008F6126">
        <w:rPr>
          <w:iCs/>
        </w:rPr>
        <w:t>As mentioned, floors in many rooms of the MTH are covered by wall-to-wall carpeting.  It was not clear whether a carpet cleaning program is in place.  The Institute of Inspection, Cleaning and Restoration Certification (IICRC), recommends that carpeting be cleaned annually (or semi-annually in soiled high traffic areas) (IICRC, 2012).  It was reported that the carpeting was installed in the 1970s.  The average lifespan of carpeting is approximately 11 years; therefore, consideration should be given to planning for new flooring (Bishop, 2002).  Disintegrating textiles can be a source of airborne particulates, which can be irritating to the eyes, nose and throat.</w:t>
      </w:r>
    </w:p>
    <w:p w:rsidR="009115FC" w:rsidRPr="008F6126" w:rsidRDefault="007F331C" w:rsidP="00045953">
      <w:pPr>
        <w:pStyle w:val="BodyText1"/>
        <w:rPr>
          <w:rFonts w:eastAsia="Calibri"/>
        </w:rPr>
      </w:pPr>
      <w:r>
        <w:rPr>
          <w:rFonts w:eastAsia="Calibri"/>
        </w:rPr>
        <w:t>Some area</w:t>
      </w:r>
      <w:r w:rsidR="00186FD7">
        <w:rPr>
          <w:rFonts w:eastAsia="Calibri"/>
        </w:rPr>
        <w:t>s</w:t>
      </w:r>
      <w:r>
        <w:rPr>
          <w:rFonts w:eastAsia="Calibri"/>
        </w:rPr>
        <w:t xml:space="preserve"> contained u</w:t>
      </w:r>
      <w:r w:rsidR="001A72F2" w:rsidRPr="008F6126">
        <w:rPr>
          <w:rFonts w:eastAsia="Calibri"/>
        </w:rPr>
        <w:t>sed furniture</w:t>
      </w:r>
      <w:r>
        <w:rPr>
          <w:rFonts w:eastAsia="Calibri"/>
        </w:rPr>
        <w:t>, which</w:t>
      </w:r>
      <w:r w:rsidR="001A72F2" w:rsidRPr="008F6126">
        <w:rPr>
          <w:rFonts w:eastAsia="Calibri"/>
        </w:rPr>
        <w:t xml:space="preserve"> may carry insects as well as allergens and irritants such as pet hair and tobacco smoke</w:t>
      </w:r>
      <w:r w:rsidR="00611E32">
        <w:rPr>
          <w:rFonts w:eastAsia="Calibri"/>
        </w:rPr>
        <w:t xml:space="preserve"> (Picture 22)</w:t>
      </w:r>
      <w:r w:rsidR="001A72F2" w:rsidRPr="008F6126">
        <w:rPr>
          <w:rFonts w:eastAsia="Calibri"/>
        </w:rPr>
        <w:t xml:space="preserve">.  For this reason, the use of second-hand </w:t>
      </w:r>
      <w:r w:rsidR="001A72F2" w:rsidRPr="008F6126">
        <w:rPr>
          <w:rFonts w:eastAsia="Calibri"/>
        </w:rPr>
        <w:lastRenderedPageBreak/>
        <w:t xml:space="preserve">upholstered furniture is not recommended in an office environment.  </w:t>
      </w:r>
      <w:r w:rsidR="009115FC" w:rsidRPr="008F6126">
        <w:rPr>
          <w:rFonts w:eastAsia="Calibri"/>
        </w:rPr>
        <w:t xml:space="preserve">Upholstered furniture, pillows and cushions are covered with fabric that comes in contact with human skin. </w:t>
      </w:r>
      <w:r w:rsidR="00611E32">
        <w:rPr>
          <w:rFonts w:eastAsia="Calibri"/>
        </w:rPr>
        <w:t xml:space="preserve"> </w:t>
      </w:r>
      <w:r w:rsidR="009115FC" w:rsidRPr="008F6126">
        <w:rPr>
          <w:rFonts w:eastAsia="Calibri"/>
        </w:rPr>
        <w:t>This type of contact can leave oils, perspiration, hair and skin cells.</w:t>
      </w:r>
      <w:r w:rsidR="00611E32">
        <w:rPr>
          <w:rFonts w:eastAsia="Calibri"/>
        </w:rPr>
        <w:t xml:space="preserve"> </w:t>
      </w:r>
      <w:r w:rsidR="009115FC" w:rsidRPr="008F6126">
        <w:rPr>
          <w:rFonts w:eastAsia="Calibri"/>
        </w:rPr>
        <w:t xml:space="preserve"> In addition to being a source for fleas, upholstered furniture may accumulate dust mites, which feed upon human skin cells and excrete waste products that contain allergens.</w:t>
      </w:r>
      <w:r w:rsidR="00611E32">
        <w:rPr>
          <w:rFonts w:eastAsia="Calibri"/>
        </w:rPr>
        <w:t xml:space="preserve"> </w:t>
      </w:r>
      <w:r w:rsidR="009115FC" w:rsidRPr="008F6126">
        <w:rPr>
          <w:rFonts w:eastAsia="Calibri"/>
        </w:rPr>
        <w:t xml:space="preserve"> In addition, if relative humidity levels increase above 60 percent, dust mites tend to proliferate (US EPA, 1992).</w:t>
      </w:r>
      <w:r w:rsidR="00611E32">
        <w:rPr>
          <w:rFonts w:eastAsia="Calibri"/>
        </w:rPr>
        <w:t xml:space="preserve"> </w:t>
      </w:r>
      <w:r w:rsidR="009115FC" w:rsidRPr="008F6126">
        <w:rPr>
          <w:rFonts w:eastAsia="Calibri"/>
        </w:rPr>
        <w:t xml:space="preserve"> In order to remove dust mites and other pollutants, frequent vacuuming of upholstered furniture is recommended (Berry, M.A., 199</w:t>
      </w:r>
      <w:r w:rsidR="0049080E" w:rsidRPr="008F6126">
        <w:rPr>
          <w:rFonts w:eastAsia="Calibri"/>
        </w:rPr>
        <w:t>4</w:t>
      </w:r>
      <w:r w:rsidR="009115FC" w:rsidRPr="008F6126">
        <w:rPr>
          <w:rFonts w:eastAsia="Calibri"/>
        </w:rPr>
        <w:t>).</w:t>
      </w:r>
      <w:r w:rsidR="00611E32">
        <w:rPr>
          <w:rFonts w:eastAsia="Calibri"/>
        </w:rPr>
        <w:t xml:space="preserve"> </w:t>
      </w:r>
      <w:r w:rsidR="009115FC" w:rsidRPr="008F6126">
        <w:rPr>
          <w:rFonts w:eastAsia="Calibri"/>
        </w:rPr>
        <w:t xml:space="preserve"> It is also recommended that upholstered furniture be professionally cleaned on an annual basis.</w:t>
      </w:r>
      <w:r w:rsidR="00611E32">
        <w:rPr>
          <w:rFonts w:eastAsia="Calibri"/>
        </w:rPr>
        <w:t xml:space="preserve"> </w:t>
      </w:r>
      <w:r w:rsidR="009115FC" w:rsidRPr="008F6126">
        <w:rPr>
          <w:rFonts w:eastAsia="Calibri"/>
        </w:rPr>
        <w:t xml:space="preserve"> </w:t>
      </w:r>
      <w:proofErr w:type="gramStart"/>
      <w:r w:rsidR="009115FC" w:rsidRPr="008F6126">
        <w:rPr>
          <w:rFonts w:eastAsia="Calibri"/>
        </w:rPr>
        <w:t>If an excessively dusty environment exists due to outdoor conditions or indoor activities (e.g., renovations), cleaning frequency should be increased (every six months) (IICRC, 2000).</w:t>
      </w:r>
      <w:proofErr w:type="gramEnd"/>
    </w:p>
    <w:p w:rsidR="007B1C95" w:rsidRPr="008F6126" w:rsidRDefault="007B1C95" w:rsidP="00045953">
      <w:pPr>
        <w:pStyle w:val="BodyText1"/>
        <w:rPr>
          <w:rFonts w:eastAsia="Calibri"/>
        </w:rPr>
      </w:pPr>
      <w:r w:rsidRPr="008F6126">
        <w:rPr>
          <w:rFonts w:eastAsia="Calibri"/>
        </w:rPr>
        <w:t xml:space="preserve">The attic area was also examined during the September </w:t>
      </w:r>
      <w:r w:rsidR="00F31937" w:rsidRPr="008F6126">
        <w:rPr>
          <w:rFonts w:eastAsia="Calibri"/>
        </w:rPr>
        <w:t>10</w:t>
      </w:r>
      <w:r w:rsidR="007F331C">
        <w:rPr>
          <w:rFonts w:eastAsia="Calibri"/>
        </w:rPr>
        <w:t xml:space="preserve">, 2014 </w:t>
      </w:r>
      <w:r w:rsidRPr="008F6126">
        <w:rPr>
          <w:rFonts w:eastAsia="Calibri"/>
        </w:rPr>
        <w:t xml:space="preserve">visit.  According to staff, the building had undergone some recent energy retrofits, including </w:t>
      </w:r>
      <w:r w:rsidR="00045953" w:rsidRPr="008F6126">
        <w:rPr>
          <w:rFonts w:eastAsia="Calibri"/>
        </w:rPr>
        <w:t xml:space="preserve">insulation.  One area of </w:t>
      </w:r>
      <w:r w:rsidR="00186FD7">
        <w:rPr>
          <w:rFonts w:eastAsia="Calibri"/>
        </w:rPr>
        <w:t xml:space="preserve">the </w:t>
      </w:r>
      <w:r w:rsidR="00045953" w:rsidRPr="008F6126">
        <w:rPr>
          <w:rFonts w:eastAsia="Calibri"/>
        </w:rPr>
        <w:t>attic, directly above occupied space had been insu</w:t>
      </w:r>
      <w:r w:rsidR="00F31937" w:rsidRPr="008F6126">
        <w:rPr>
          <w:rFonts w:eastAsia="Calibri"/>
        </w:rPr>
        <w:t xml:space="preserve">lated with a </w:t>
      </w:r>
      <w:r w:rsidR="00045953" w:rsidRPr="008F6126">
        <w:rPr>
          <w:rFonts w:eastAsia="Calibri"/>
        </w:rPr>
        <w:t>variety of materials arranged in a seemingl</w:t>
      </w:r>
      <w:r w:rsidR="00B07AB6" w:rsidRPr="008F6126">
        <w:rPr>
          <w:rFonts w:eastAsia="Calibri"/>
        </w:rPr>
        <w:t>y haphazard formation (Picture 2</w:t>
      </w:r>
      <w:r w:rsidR="008C2E6B" w:rsidRPr="008F6126">
        <w:rPr>
          <w:rFonts w:eastAsia="Calibri"/>
        </w:rPr>
        <w:t>3</w:t>
      </w:r>
      <w:r w:rsidR="00045953" w:rsidRPr="008F6126">
        <w:rPr>
          <w:rFonts w:eastAsia="Calibri"/>
        </w:rPr>
        <w:t>) with exposed edges of materials</w:t>
      </w:r>
      <w:r w:rsidR="007F331C">
        <w:rPr>
          <w:rFonts w:eastAsia="Calibri"/>
        </w:rPr>
        <w:t>,</w:t>
      </w:r>
      <w:r w:rsidR="00045953" w:rsidRPr="008F6126">
        <w:rPr>
          <w:rFonts w:eastAsia="Calibri"/>
        </w:rPr>
        <w:t xml:space="preserve"> which may </w:t>
      </w:r>
      <w:r w:rsidR="00301C4A">
        <w:rPr>
          <w:rFonts w:eastAsia="Calibri"/>
        </w:rPr>
        <w:t xml:space="preserve">allow for the </w:t>
      </w:r>
      <w:r w:rsidR="00045953" w:rsidRPr="008F6126">
        <w:rPr>
          <w:rFonts w:eastAsia="Calibri"/>
        </w:rPr>
        <w:t>release</w:t>
      </w:r>
      <w:r w:rsidR="00301C4A">
        <w:rPr>
          <w:rFonts w:eastAsia="Calibri"/>
        </w:rPr>
        <w:t xml:space="preserve"> of</w:t>
      </w:r>
      <w:r w:rsidR="00045953" w:rsidRPr="008F6126">
        <w:rPr>
          <w:rFonts w:eastAsia="Calibri"/>
        </w:rPr>
        <w:t xml:space="preserve"> irritating particles of </w:t>
      </w:r>
      <w:r w:rsidR="0020742C" w:rsidRPr="008F6126">
        <w:rPr>
          <w:rFonts w:eastAsia="Calibri"/>
        </w:rPr>
        <w:t>fiberglass</w:t>
      </w:r>
      <w:r w:rsidR="00045953" w:rsidRPr="008F6126">
        <w:rPr>
          <w:rFonts w:eastAsia="Calibri"/>
        </w:rPr>
        <w:t xml:space="preserve"> and other materials when disturbed.  It was observed that </w:t>
      </w:r>
      <w:r w:rsidR="00E5548E" w:rsidRPr="008F6126">
        <w:rPr>
          <w:rFonts w:eastAsia="Calibri"/>
        </w:rPr>
        <w:t xml:space="preserve">in at </w:t>
      </w:r>
      <w:r w:rsidR="00F31937" w:rsidRPr="008F6126">
        <w:rPr>
          <w:rFonts w:eastAsia="Calibri"/>
        </w:rPr>
        <w:t>least</w:t>
      </w:r>
      <w:r w:rsidR="008879B4" w:rsidRPr="008F6126">
        <w:rPr>
          <w:rFonts w:eastAsia="Calibri"/>
        </w:rPr>
        <w:t xml:space="preserve"> some cases, </w:t>
      </w:r>
      <w:r w:rsidR="00045953" w:rsidRPr="008F6126">
        <w:rPr>
          <w:rFonts w:eastAsia="Calibri"/>
        </w:rPr>
        <w:t>the areas where the tall windows had been bis</w:t>
      </w:r>
      <w:r w:rsidR="00B07AB6" w:rsidRPr="008F6126">
        <w:rPr>
          <w:rFonts w:eastAsia="Calibri"/>
        </w:rPr>
        <w:t>ected by the flooring (Picture 2</w:t>
      </w:r>
      <w:r w:rsidR="008C2E6B" w:rsidRPr="008F6126">
        <w:rPr>
          <w:rFonts w:eastAsia="Calibri"/>
        </w:rPr>
        <w:t>4</w:t>
      </w:r>
      <w:r w:rsidR="00045953" w:rsidRPr="008F6126">
        <w:rPr>
          <w:rFonts w:eastAsia="Calibri"/>
        </w:rPr>
        <w:t>)</w:t>
      </w:r>
      <w:r w:rsidR="007F331C">
        <w:rPr>
          <w:rFonts w:eastAsia="Calibri"/>
        </w:rPr>
        <w:t>,</w:t>
      </w:r>
      <w:r w:rsidR="00045953" w:rsidRPr="008F6126">
        <w:rPr>
          <w:rFonts w:eastAsia="Calibri"/>
        </w:rPr>
        <w:t xml:space="preserve"> </w:t>
      </w:r>
      <w:r w:rsidR="007F331C">
        <w:rPr>
          <w:rFonts w:eastAsia="Calibri"/>
        </w:rPr>
        <w:t>was</w:t>
      </w:r>
      <w:r w:rsidR="00045953" w:rsidRPr="008F6126">
        <w:rPr>
          <w:rFonts w:eastAsia="Calibri"/>
        </w:rPr>
        <w:t xml:space="preserve"> sealed with an expandable foam</w:t>
      </w:r>
      <w:r w:rsidR="007F331C">
        <w:rPr>
          <w:rFonts w:eastAsia="Calibri"/>
        </w:rPr>
        <w:t>.  H</w:t>
      </w:r>
      <w:r w:rsidR="00045953" w:rsidRPr="008F6126">
        <w:rPr>
          <w:rFonts w:eastAsia="Calibri"/>
        </w:rPr>
        <w:t>owever the construction of this celling/floor and the methods used is likely to have left gaps</w:t>
      </w:r>
      <w:r w:rsidR="008879B4" w:rsidRPr="008F6126">
        <w:rPr>
          <w:rFonts w:eastAsia="Calibri"/>
        </w:rPr>
        <w:t xml:space="preserve"> where particulate matter from insulation can enter occupied areas</w:t>
      </w:r>
      <w:r w:rsidR="00045953" w:rsidRPr="008F6126">
        <w:rPr>
          <w:rFonts w:eastAsia="Calibri"/>
        </w:rPr>
        <w:t>.</w:t>
      </w:r>
      <w:r w:rsidR="008879B4" w:rsidRPr="008F6126">
        <w:rPr>
          <w:rFonts w:eastAsia="Calibri"/>
        </w:rPr>
        <w:t xml:space="preserve">  Any gaps/holes found should be sealed.</w:t>
      </w:r>
    </w:p>
    <w:p w:rsidR="00E5548E" w:rsidRPr="008F6126" w:rsidRDefault="00E5548E" w:rsidP="00045953">
      <w:pPr>
        <w:pStyle w:val="BodyText1"/>
        <w:rPr>
          <w:rFonts w:eastAsia="Calibri"/>
        </w:rPr>
      </w:pPr>
      <w:r w:rsidRPr="008F6126">
        <w:rPr>
          <w:rFonts w:eastAsia="Calibri"/>
        </w:rPr>
        <w:t>Some of the basement areas are equipped with</w:t>
      </w:r>
      <w:r w:rsidR="002A692E" w:rsidRPr="008F6126">
        <w:rPr>
          <w:rFonts w:eastAsia="Calibri"/>
        </w:rPr>
        <w:t xml:space="preserve"> window air conditioners.  These can be helpful in providing cooling, dehumidification and some air exchange.  </w:t>
      </w:r>
      <w:r w:rsidR="004A692C">
        <w:rPr>
          <w:rFonts w:eastAsia="Calibri"/>
        </w:rPr>
        <w:t>A</w:t>
      </w:r>
      <w:r w:rsidR="004A692C" w:rsidRPr="008F6126">
        <w:rPr>
          <w:rFonts w:eastAsia="Calibri"/>
        </w:rPr>
        <w:t>ir conditioners</w:t>
      </w:r>
      <w:r w:rsidR="002A692E" w:rsidRPr="008F6126">
        <w:rPr>
          <w:rFonts w:eastAsia="Calibri"/>
        </w:rPr>
        <w:t xml:space="preserve"> are </w:t>
      </w:r>
      <w:r w:rsidR="004A692C">
        <w:rPr>
          <w:rFonts w:eastAsia="Calibri"/>
        </w:rPr>
        <w:t xml:space="preserve">typically </w:t>
      </w:r>
      <w:r w:rsidR="002A692E" w:rsidRPr="008F6126">
        <w:rPr>
          <w:rFonts w:eastAsia="Calibri"/>
        </w:rPr>
        <w:t>equipped with filters that need to be cleaned in accordance with manufacturer’s instructions.  In addition, as shown in Picture 2</w:t>
      </w:r>
      <w:r w:rsidR="008C2E6B" w:rsidRPr="008F6126">
        <w:rPr>
          <w:rFonts w:eastAsia="Calibri"/>
        </w:rPr>
        <w:t>5</w:t>
      </w:r>
      <w:r w:rsidR="002A692E" w:rsidRPr="008F6126">
        <w:rPr>
          <w:rFonts w:eastAsia="Calibri"/>
        </w:rPr>
        <w:t xml:space="preserve">, gaps around some of these units were observed </w:t>
      </w:r>
      <w:r w:rsidR="002A692E" w:rsidRPr="008F6126">
        <w:rPr>
          <w:rFonts w:eastAsia="Calibri"/>
        </w:rPr>
        <w:lastRenderedPageBreak/>
        <w:t>to have cloth or items of clothing set around them</w:t>
      </w:r>
      <w:r w:rsidR="004A692C">
        <w:rPr>
          <w:rFonts w:eastAsia="Calibri"/>
        </w:rPr>
        <w:t>,</w:t>
      </w:r>
      <w:r w:rsidR="002A692E" w:rsidRPr="008F6126">
        <w:rPr>
          <w:rFonts w:eastAsia="Calibri"/>
        </w:rPr>
        <w:t xml:space="preserve"> presumably to reduce infiltration of outside air.  Cloth is not water or air resistant and can become mold-colonized if repeatedly moistened and may also provide access and/or harborage for pests from outside.</w:t>
      </w:r>
    </w:p>
    <w:p w:rsidR="00A95D5F" w:rsidRPr="009115FC" w:rsidRDefault="00A95D5F" w:rsidP="00045953">
      <w:pPr>
        <w:pStyle w:val="BodyText1"/>
        <w:rPr>
          <w:rFonts w:eastAsia="Calibri"/>
        </w:rPr>
      </w:pPr>
      <w:r w:rsidRPr="008F6126">
        <w:rPr>
          <w:rFonts w:eastAsia="Calibri"/>
        </w:rPr>
        <w:t xml:space="preserve">Finally, some fluorescent bulbs, it is unknown if they were new or used, were </w:t>
      </w:r>
      <w:r w:rsidR="00732473">
        <w:rPr>
          <w:rFonts w:eastAsia="Calibri"/>
        </w:rPr>
        <w:t>improperly</w:t>
      </w:r>
      <w:r w:rsidRPr="008F6126">
        <w:rPr>
          <w:rFonts w:eastAsia="Calibri"/>
        </w:rPr>
        <w:t xml:space="preserve"> stored </w:t>
      </w:r>
      <w:r w:rsidR="008C2E6B" w:rsidRPr="008F6126">
        <w:rPr>
          <w:rFonts w:eastAsia="Calibri"/>
        </w:rPr>
        <w:t>(Picture 26)</w:t>
      </w:r>
      <w:r w:rsidRPr="008F6126">
        <w:rPr>
          <w:rFonts w:eastAsia="Calibri"/>
        </w:rPr>
        <w:t>.  These items can release glass, dusts and mercury if broken.  They should be stored in a sturdy container and</w:t>
      </w:r>
      <w:r w:rsidR="00732473">
        <w:rPr>
          <w:rFonts w:eastAsia="Calibri"/>
        </w:rPr>
        <w:t>/or</w:t>
      </w:r>
      <w:r w:rsidRPr="008F6126">
        <w:rPr>
          <w:rFonts w:eastAsia="Calibri"/>
        </w:rPr>
        <w:t xml:space="preserve"> properly disposed of.</w:t>
      </w:r>
    </w:p>
    <w:p w:rsidR="004D05AC" w:rsidRPr="009B6CDC" w:rsidRDefault="004D05AC" w:rsidP="00343899">
      <w:pPr>
        <w:pStyle w:val="Heading1"/>
      </w:pPr>
      <w:r w:rsidRPr="009B6CDC">
        <w:t>Conclusions/Recommendations</w:t>
      </w:r>
    </w:p>
    <w:p w:rsidR="005844D0" w:rsidRPr="009B6CDC" w:rsidRDefault="004D05AC" w:rsidP="00343899">
      <w:pPr>
        <w:pStyle w:val="BodyText"/>
        <w:rPr>
          <w:szCs w:val="24"/>
        </w:rPr>
      </w:pPr>
      <w:r w:rsidRPr="009B6CDC">
        <w:t xml:space="preserve">In view of the findings at the time of the assessment, the following </w:t>
      </w:r>
      <w:r w:rsidR="00E35E96" w:rsidRPr="009B6CDC">
        <w:t>recommendations</w:t>
      </w:r>
      <w:r w:rsidR="003335D3" w:rsidRPr="009B6CDC">
        <w:t xml:space="preserve"> are made.</w:t>
      </w:r>
    </w:p>
    <w:p w:rsidR="00A45D8E" w:rsidRDefault="00A45D8E" w:rsidP="00985404">
      <w:pPr>
        <w:pStyle w:val="BodyText"/>
        <w:numPr>
          <w:ilvl w:val="0"/>
          <w:numId w:val="10"/>
        </w:numPr>
      </w:pPr>
      <w:r>
        <w:t xml:space="preserve">Implement remaining recommendations from the </w:t>
      </w:r>
      <w:r w:rsidR="00201C8F">
        <w:t>2006 MDPH IAQ report.</w:t>
      </w:r>
    </w:p>
    <w:p w:rsidR="00FF7398" w:rsidRDefault="00C2112C" w:rsidP="00985404">
      <w:pPr>
        <w:pStyle w:val="BodyText"/>
        <w:numPr>
          <w:ilvl w:val="0"/>
          <w:numId w:val="10"/>
        </w:numPr>
      </w:pPr>
      <w:r w:rsidRPr="009B6CDC">
        <w:t>Open windows (weather permitting) to temper rooms and provide fresh outside air.  Care should be taken to ensure windows are properly closed at night and weekends during</w:t>
      </w:r>
      <w:r w:rsidRPr="00C2112C">
        <w:t xml:space="preserve"> winter months to avoid the freezing of pipes and potential flooding.</w:t>
      </w:r>
      <w:r w:rsidR="00FF7398">
        <w:t xml:space="preserve"> </w:t>
      </w:r>
      <w:r w:rsidR="00801C78">
        <w:t xml:space="preserve"> However d</w:t>
      </w:r>
      <w:r w:rsidR="00201C8F">
        <w:t xml:space="preserve">o not use open windows when the air conditioning </w:t>
      </w:r>
      <w:r w:rsidR="00801C78">
        <w:t>system is on</w:t>
      </w:r>
      <w:r w:rsidR="00201C8F">
        <w:t>.</w:t>
      </w:r>
    </w:p>
    <w:p w:rsidR="00201C8F" w:rsidRDefault="00801C78" w:rsidP="00985404">
      <w:pPr>
        <w:pStyle w:val="BodyText"/>
        <w:numPr>
          <w:ilvl w:val="0"/>
          <w:numId w:val="10"/>
        </w:numPr>
      </w:pPr>
      <w:r>
        <w:t>Maintain and operate existing AHUs in accordance with manufacturer’s instructions, including filter changes.</w:t>
      </w:r>
    </w:p>
    <w:p w:rsidR="00801C78" w:rsidRDefault="00801C78" w:rsidP="00985404">
      <w:pPr>
        <w:pStyle w:val="BodyText"/>
        <w:numPr>
          <w:ilvl w:val="0"/>
          <w:numId w:val="10"/>
        </w:numPr>
      </w:pPr>
      <w:r>
        <w:t xml:space="preserve">Ensure that exhaust fans for restrooms are operable and consider having them operate </w:t>
      </w:r>
      <w:r w:rsidR="00656DEE">
        <w:t>on a timer while</w:t>
      </w:r>
      <w:r>
        <w:t xml:space="preserve"> offices are occupied rather than in response to a light switch.</w:t>
      </w:r>
    </w:p>
    <w:p w:rsidR="00801C78" w:rsidRDefault="00801C78" w:rsidP="00985404">
      <w:pPr>
        <w:pStyle w:val="BodyText"/>
        <w:numPr>
          <w:ilvl w:val="0"/>
          <w:numId w:val="10"/>
        </w:numPr>
      </w:pPr>
      <w:r>
        <w:t>Finish repairs to plumbing, remove any remaining water-damaged materials, and close/finish openings in walls and ceilings.  If possible, leave hatch openings to allow for easier access in case of a new plumbing problem, but ensure that any coverings/access doors fit tightly to prevent odors or particulate matter from entering occupied spaces.</w:t>
      </w:r>
    </w:p>
    <w:p w:rsidR="00801C78" w:rsidRDefault="00801C78" w:rsidP="00985404">
      <w:pPr>
        <w:pStyle w:val="BodyText"/>
        <w:numPr>
          <w:ilvl w:val="0"/>
          <w:numId w:val="10"/>
        </w:numPr>
      </w:pPr>
      <w:r>
        <w:lastRenderedPageBreak/>
        <w:t>Investigate reports of unexplained moisture or odors promptly to find any new leaks as they are occurring.</w:t>
      </w:r>
    </w:p>
    <w:p w:rsidR="00DA0E7B" w:rsidRDefault="00801C78" w:rsidP="00985404">
      <w:pPr>
        <w:pStyle w:val="BodyText"/>
        <w:numPr>
          <w:ilvl w:val="0"/>
          <w:numId w:val="10"/>
        </w:numPr>
      </w:pPr>
      <w:r>
        <w:t>As recommended in the 200</w:t>
      </w:r>
      <w:r w:rsidR="00941EA7">
        <w:t>6</w:t>
      </w:r>
      <w:r>
        <w:t xml:space="preserve"> </w:t>
      </w:r>
      <w:r w:rsidR="00941EA7">
        <w:t xml:space="preserve">MDPH </w:t>
      </w:r>
      <w:r>
        <w:t>report, remove and catalog items remaining in the vault</w:t>
      </w:r>
      <w:r w:rsidR="00576452">
        <w:t xml:space="preserve"> area</w:t>
      </w:r>
      <w:r w:rsidR="00D17E6E">
        <w:t xml:space="preserve"> and remove them for restoration or disposal</w:t>
      </w:r>
      <w:r w:rsidR="00576452">
        <w:t>.  Storage of items in the vault should be limited and new porous items should not be brought into the area.  Use shelving or drawers for items so that nothing is on the floor</w:t>
      </w:r>
      <w:r w:rsidR="00FF7398">
        <w:t>.</w:t>
      </w:r>
    </w:p>
    <w:p w:rsidR="00D17E6E" w:rsidRPr="00E007C3" w:rsidRDefault="00E007C3" w:rsidP="00985404">
      <w:pPr>
        <w:pStyle w:val="BodyText"/>
        <w:numPr>
          <w:ilvl w:val="0"/>
          <w:numId w:val="10"/>
        </w:numPr>
      </w:pPr>
      <w:r w:rsidRPr="00E007C3">
        <w:t xml:space="preserve">Consider </w:t>
      </w:r>
      <w:r w:rsidR="00E608D3">
        <w:t>consulting with</w:t>
      </w:r>
      <w:r w:rsidRPr="00E007C3">
        <w:t xml:space="preserve"> an expert in building/landscape drainage issues to determine how to direct water away from the foundation.</w:t>
      </w:r>
    </w:p>
    <w:p w:rsidR="00D17E6E" w:rsidRDefault="00D17E6E" w:rsidP="00985404">
      <w:pPr>
        <w:pStyle w:val="BodyText"/>
        <w:numPr>
          <w:ilvl w:val="0"/>
          <w:numId w:val="10"/>
        </w:numPr>
      </w:pPr>
      <w:r>
        <w:t xml:space="preserve">Do not store items in or otherwise use areas of the basement subject to seasonal </w:t>
      </w:r>
      <w:r w:rsidR="00732473">
        <w:t>water infiltration</w:t>
      </w:r>
      <w:r>
        <w:t xml:space="preserve"> until drainage problems can be re</w:t>
      </w:r>
      <w:r w:rsidR="00732473">
        <w:t>medied</w:t>
      </w:r>
      <w:r>
        <w:t>.</w:t>
      </w:r>
    </w:p>
    <w:p w:rsidR="00E007C3" w:rsidRDefault="00E007C3" w:rsidP="00E007C3">
      <w:pPr>
        <w:pStyle w:val="BodyText"/>
        <w:numPr>
          <w:ilvl w:val="0"/>
          <w:numId w:val="10"/>
        </w:numPr>
      </w:pPr>
      <w:r>
        <w:t>Consider adding gutters and downspouts to direct water away from t</w:t>
      </w:r>
      <w:r w:rsidR="00795305">
        <w:t>h</w:t>
      </w:r>
      <w:r>
        <w:t>e foundation.</w:t>
      </w:r>
    </w:p>
    <w:p w:rsidR="00E007C3" w:rsidRPr="009C451B" w:rsidRDefault="00E007C3" w:rsidP="00E007C3">
      <w:pPr>
        <w:pStyle w:val="BodyText"/>
        <w:numPr>
          <w:ilvl w:val="0"/>
          <w:numId w:val="10"/>
        </w:numPr>
      </w:pPr>
      <w:r w:rsidRPr="009C451B">
        <w:t>Have the roof of the garage professionally repaired.</w:t>
      </w:r>
      <w:r w:rsidR="009C451B" w:rsidRPr="009C451B">
        <w:t xml:space="preserve"> </w:t>
      </w:r>
      <w:r w:rsidR="00941EA7">
        <w:t xml:space="preserve"> </w:t>
      </w:r>
      <w:r w:rsidR="009C451B" w:rsidRPr="009C451B">
        <w:t>Remove</w:t>
      </w:r>
      <w:r w:rsidR="004116F8" w:rsidRPr="009C451B">
        <w:t>/clean roofing tar from the interior of the garage.</w:t>
      </w:r>
    </w:p>
    <w:p w:rsidR="00CC65AF" w:rsidRDefault="00CC65AF" w:rsidP="00E007C3">
      <w:pPr>
        <w:pStyle w:val="BodyText"/>
        <w:numPr>
          <w:ilvl w:val="0"/>
          <w:numId w:val="10"/>
        </w:numPr>
      </w:pPr>
      <w:r w:rsidRPr="00690727">
        <w:t>Remove plants within five feet of the building</w:t>
      </w:r>
      <w:r w:rsidR="00656DEE">
        <w:t>’s</w:t>
      </w:r>
      <w:r w:rsidRPr="00690727">
        <w:t xml:space="preserve"> foundation</w:t>
      </w:r>
      <w:r w:rsidR="00690727">
        <w:t>.</w:t>
      </w:r>
    </w:p>
    <w:p w:rsidR="00E608D3" w:rsidRPr="00690727" w:rsidRDefault="00E608D3" w:rsidP="00E007C3">
      <w:pPr>
        <w:pStyle w:val="BodyText"/>
        <w:numPr>
          <w:ilvl w:val="0"/>
          <w:numId w:val="10"/>
        </w:numPr>
      </w:pPr>
      <w:r>
        <w:t>Clean debris from exterior vents and seal them if not needed or install screens to prevent birds, rodents, insects and other pests from entering the building.</w:t>
      </w:r>
    </w:p>
    <w:p w:rsidR="00CC65AF" w:rsidRDefault="00CC65AF" w:rsidP="00E007C3">
      <w:pPr>
        <w:pStyle w:val="BodyText"/>
        <w:numPr>
          <w:ilvl w:val="0"/>
          <w:numId w:val="10"/>
        </w:numPr>
      </w:pPr>
      <w:r w:rsidRPr="00CC65AF">
        <w:t>Empty and clean dehumidifiers regularly and maintain in accordance with manufacturer’s instructions.</w:t>
      </w:r>
    </w:p>
    <w:p w:rsidR="00CC65AF" w:rsidRDefault="00CC65AF" w:rsidP="00E007C3">
      <w:pPr>
        <w:pStyle w:val="BodyText"/>
        <w:numPr>
          <w:ilvl w:val="0"/>
          <w:numId w:val="10"/>
        </w:numPr>
      </w:pPr>
      <w:r>
        <w:t>Consider moving the River Cultur</w:t>
      </w:r>
      <w:r w:rsidR="00E608D3">
        <w:t>e</w:t>
      </w:r>
      <w:r>
        <w:t xml:space="preserve"> Office </w:t>
      </w:r>
      <w:r w:rsidR="00941EA7">
        <w:t xml:space="preserve">from the basement </w:t>
      </w:r>
      <w:r>
        <w:t>to an upper floor.</w:t>
      </w:r>
    </w:p>
    <w:p w:rsidR="00CC65AF" w:rsidRPr="00CC65AF" w:rsidRDefault="00CC65AF" w:rsidP="00E007C3">
      <w:pPr>
        <w:pStyle w:val="BodyText"/>
        <w:numPr>
          <w:ilvl w:val="0"/>
          <w:numId w:val="10"/>
        </w:numPr>
      </w:pPr>
      <w:r>
        <w:t>Avoid the use of carpeting in below-grade areas.</w:t>
      </w:r>
    </w:p>
    <w:p w:rsidR="003555D0" w:rsidRDefault="003555D0" w:rsidP="008F25B1">
      <w:pPr>
        <w:pStyle w:val="BodyText"/>
        <w:numPr>
          <w:ilvl w:val="0"/>
          <w:numId w:val="10"/>
        </w:numPr>
      </w:pPr>
      <w:r>
        <w:t xml:space="preserve">Ensure that unused drains such as those in the former </w:t>
      </w:r>
      <w:r w:rsidR="00732473">
        <w:t>MPD</w:t>
      </w:r>
      <w:r>
        <w:t xml:space="preserve"> area are properly sealed to prevent the infiltration of sewer gas, odors and additional moisture.</w:t>
      </w:r>
    </w:p>
    <w:p w:rsidR="003555D0" w:rsidRDefault="003555D0" w:rsidP="008F25B1">
      <w:pPr>
        <w:pStyle w:val="BodyText"/>
        <w:numPr>
          <w:ilvl w:val="0"/>
          <w:numId w:val="10"/>
        </w:numPr>
      </w:pPr>
      <w:r>
        <w:t>Ensure that all indoor plants are properly maintained.</w:t>
      </w:r>
    </w:p>
    <w:p w:rsidR="00AB2EE5" w:rsidRDefault="00AB2EE5" w:rsidP="008F25B1">
      <w:pPr>
        <w:pStyle w:val="BodyText"/>
        <w:numPr>
          <w:ilvl w:val="0"/>
          <w:numId w:val="10"/>
        </w:numPr>
      </w:pPr>
      <w:r>
        <w:lastRenderedPageBreak/>
        <w:t>Consider placing waterproof mats under refrigerators and water coolers to prevent leaks/spills from damaging carpet.</w:t>
      </w:r>
    </w:p>
    <w:p w:rsidR="00AB2EE5" w:rsidRDefault="00F31937" w:rsidP="008F25B1">
      <w:pPr>
        <w:pStyle w:val="BodyText"/>
        <w:numPr>
          <w:ilvl w:val="0"/>
          <w:numId w:val="10"/>
        </w:numPr>
      </w:pPr>
      <w:r>
        <w:t>Ensure that mops and mop buckets are dry when they are stored to prevent odors.</w:t>
      </w:r>
    </w:p>
    <w:p w:rsidR="00F31937" w:rsidRDefault="00F31937" w:rsidP="008F25B1">
      <w:pPr>
        <w:pStyle w:val="BodyText"/>
        <w:numPr>
          <w:ilvl w:val="0"/>
          <w:numId w:val="10"/>
        </w:numPr>
      </w:pPr>
      <w:r>
        <w:t>Ensure that VOC-containing materials are kept in tightly-sealed containers and appropriately stored.  Dispose of unneeded products promptly.</w:t>
      </w:r>
    </w:p>
    <w:p w:rsidR="00F31937" w:rsidRDefault="00F31937" w:rsidP="008F25B1">
      <w:pPr>
        <w:pStyle w:val="BodyText"/>
        <w:numPr>
          <w:ilvl w:val="0"/>
          <w:numId w:val="10"/>
        </w:numPr>
      </w:pPr>
      <w:r>
        <w:t>Keep photocopiers in well-ventilated areas and away from occupants.</w:t>
      </w:r>
    </w:p>
    <w:p w:rsidR="00F31937" w:rsidRDefault="00F31937" w:rsidP="008F25B1">
      <w:pPr>
        <w:pStyle w:val="BodyText"/>
        <w:numPr>
          <w:ilvl w:val="0"/>
          <w:numId w:val="10"/>
        </w:numPr>
      </w:pPr>
      <w:r>
        <w:t>Avoid the use of scented products and air fresheners.</w:t>
      </w:r>
    </w:p>
    <w:p w:rsidR="00F31937" w:rsidRDefault="00F31937" w:rsidP="008F25B1">
      <w:pPr>
        <w:pStyle w:val="BodyText"/>
        <w:numPr>
          <w:ilvl w:val="0"/>
          <w:numId w:val="10"/>
        </w:numPr>
      </w:pPr>
      <w:r>
        <w:t>Reduce the amount of paper and other items stored in occupied spaces to allow for more thorough cleaning.  Consolidate items as appropriate and store files/papers in cabinets or on shelving to keep them contained and off the floor.  Consider a building-wide paper/file management effort to deal with day to day and historic records that are required to be stored in the building.</w:t>
      </w:r>
    </w:p>
    <w:p w:rsidR="00F31937" w:rsidRDefault="00F31937" w:rsidP="008F25B1">
      <w:pPr>
        <w:pStyle w:val="BodyText"/>
        <w:numPr>
          <w:ilvl w:val="0"/>
          <w:numId w:val="10"/>
        </w:numPr>
      </w:pPr>
      <w:r>
        <w:t>Clean vents and fans of dust and debris.</w:t>
      </w:r>
    </w:p>
    <w:p w:rsidR="00CC65AF" w:rsidRDefault="00CC65AF" w:rsidP="00CC65AF">
      <w:pPr>
        <w:pStyle w:val="BodyText"/>
        <w:numPr>
          <w:ilvl w:val="0"/>
          <w:numId w:val="10"/>
        </w:numPr>
      </w:pPr>
      <w:r w:rsidRPr="00E6707C">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D9158E" w:rsidRPr="00F31937" w:rsidRDefault="00AD330C" w:rsidP="00985404">
      <w:pPr>
        <w:pStyle w:val="BodyText"/>
        <w:numPr>
          <w:ilvl w:val="0"/>
          <w:numId w:val="10"/>
        </w:numPr>
        <w:rPr>
          <w:rStyle w:val="BodyText2Char"/>
        </w:rPr>
      </w:pPr>
      <w:r>
        <w:t xml:space="preserve">Clean </w:t>
      </w:r>
      <w:r w:rsidRPr="00AD330C">
        <w:t>carpeting annually (or semi-annually in soiled high traffic areas) as per the recommendations of the Institute of Inspection, Cleaning and Restoration Certification (IICRC</w:t>
      </w:r>
      <w:r w:rsidR="006B70A0">
        <w:t>, 2012)</w:t>
      </w:r>
      <w:r w:rsidRPr="00AD330C">
        <w:t xml:space="preserve">.  Consider a schedule for replacing worn carpeting that is beyond its </w:t>
      </w:r>
      <w:r w:rsidRPr="00AD330C">
        <w:lastRenderedPageBreak/>
        <w:t>service life</w:t>
      </w:r>
      <w:r w:rsidR="006B70A0">
        <w:t>.</w:t>
      </w:r>
      <w:r w:rsidR="000D1429" w:rsidRPr="000D1429">
        <w:t xml:space="preserve"> </w:t>
      </w:r>
      <w:r w:rsidR="00B113FD">
        <w:t xml:space="preserve"> </w:t>
      </w:r>
      <w:r w:rsidR="000D1429" w:rsidRPr="000D1429">
        <w:t xml:space="preserve">Copies of the IICRC fact sheet </w:t>
      </w:r>
      <w:r w:rsidR="00711198">
        <w:t xml:space="preserve">are available </w:t>
      </w:r>
      <w:r w:rsidR="000D1429" w:rsidRPr="000D1429">
        <w:t>at:</w:t>
      </w:r>
      <w:r w:rsidR="00AA2E03">
        <w:t xml:space="preserve"> </w:t>
      </w:r>
      <w:hyperlink r:id="rId11" w:anchor="faq" w:history="1">
        <w:r w:rsidR="00D9158E" w:rsidRPr="00AA2E03">
          <w:rPr>
            <w:rStyle w:val="Hyperlink"/>
          </w:rPr>
          <w:t>http://www.iicrc.org/consumers/care/carpet-cleaning/#faq</w:t>
        </w:r>
      </w:hyperlink>
      <w:r w:rsidR="00251A9E">
        <w:rPr>
          <w:rStyle w:val="Hyperlink"/>
        </w:rPr>
        <w:t>.</w:t>
      </w:r>
    </w:p>
    <w:p w:rsidR="00F31937" w:rsidRPr="00F31937" w:rsidRDefault="00F31937" w:rsidP="00985404">
      <w:pPr>
        <w:pStyle w:val="BodyText"/>
        <w:numPr>
          <w:ilvl w:val="0"/>
          <w:numId w:val="10"/>
        </w:numPr>
        <w:rPr>
          <w:rStyle w:val="BodyText2Char"/>
        </w:rPr>
      </w:pPr>
      <w:r w:rsidRPr="00F31937">
        <w:rPr>
          <w:rStyle w:val="BodyText2Char"/>
        </w:rPr>
        <w:t>Clean upholstered furniture regularly and have professionally cleaned on an annual basis.</w:t>
      </w:r>
    </w:p>
    <w:p w:rsidR="00F31937" w:rsidRDefault="00F31937" w:rsidP="00985404">
      <w:pPr>
        <w:pStyle w:val="BodyText"/>
        <w:numPr>
          <w:ilvl w:val="0"/>
          <w:numId w:val="10"/>
        </w:numPr>
        <w:rPr>
          <w:rStyle w:val="BodyText2Char"/>
        </w:rPr>
      </w:pPr>
      <w:r w:rsidRPr="00F31937">
        <w:rPr>
          <w:rStyle w:val="BodyText2Char"/>
        </w:rPr>
        <w:t xml:space="preserve">Ensure that any gaps/spaces between the insulated attic space shown in </w:t>
      </w:r>
      <w:r w:rsidR="002C2658">
        <w:rPr>
          <w:rStyle w:val="BodyText2Char"/>
        </w:rPr>
        <w:t>P</w:t>
      </w:r>
      <w:r w:rsidRPr="00F31937">
        <w:rPr>
          <w:rStyle w:val="BodyText2Char"/>
        </w:rPr>
        <w:t>ictures 2</w:t>
      </w:r>
      <w:r w:rsidR="003E4BE7">
        <w:rPr>
          <w:rStyle w:val="BodyText2Char"/>
        </w:rPr>
        <w:t>3</w:t>
      </w:r>
      <w:r w:rsidRPr="00F31937">
        <w:rPr>
          <w:rStyle w:val="BodyText2Char"/>
        </w:rPr>
        <w:t xml:space="preserve"> and 2</w:t>
      </w:r>
      <w:r w:rsidR="003E4BE7">
        <w:rPr>
          <w:rStyle w:val="BodyText2Char"/>
        </w:rPr>
        <w:t>4</w:t>
      </w:r>
      <w:r w:rsidRPr="00F31937">
        <w:rPr>
          <w:rStyle w:val="BodyText2Char"/>
        </w:rPr>
        <w:t xml:space="preserve"> are sealed to prevent migration of particulate matter from insulation </w:t>
      </w:r>
      <w:r w:rsidR="00886F91">
        <w:rPr>
          <w:rStyle w:val="BodyText2Char"/>
        </w:rPr>
        <w:t>into occupied areas</w:t>
      </w:r>
      <w:r w:rsidRPr="00F31937">
        <w:rPr>
          <w:rStyle w:val="BodyText2Char"/>
        </w:rPr>
        <w:t>.</w:t>
      </w:r>
    </w:p>
    <w:p w:rsidR="00F31937" w:rsidRDefault="00F31937" w:rsidP="00985404">
      <w:pPr>
        <w:pStyle w:val="BodyText"/>
        <w:numPr>
          <w:ilvl w:val="0"/>
          <w:numId w:val="10"/>
        </w:numPr>
        <w:rPr>
          <w:rStyle w:val="BodyText2Char"/>
        </w:rPr>
      </w:pPr>
      <w:r>
        <w:rPr>
          <w:rStyle w:val="BodyText2Char"/>
        </w:rPr>
        <w:t>Clean air conditioner</w:t>
      </w:r>
      <w:r w:rsidR="00886F91">
        <w:rPr>
          <w:rStyle w:val="BodyText2Char"/>
        </w:rPr>
        <w:t xml:space="preserve"> filters</w:t>
      </w:r>
      <w:r>
        <w:rPr>
          <w:rStyle w:val="BodyText2Char"/>
        </w:rPr>
        <w:t xml:space="preserve"> and maintain them in accordance with manufacturer’s instructions.</w:t>
      </w:r>
      <w:r w:rsidR="008F52F7">
        <w:rPr>
          <w:rStyle w:val="BodyText2Char"/>
        </w:rPr>
        <w:t xml:space="preserve">  Replace the cloth/clothing around these units </w:t>
      </w:r>
      <w:r w:rsidR="00732473">
        <w:rPr>
          <w:rStyle w:val="BodyText2Char"/>
        </w:rPr>
        <w:t>with</w:t>
      </w:r>
      <w:r w:rsidR="008F52F7">
        <w:rPr>
          <w:rStyle w:val="BodyText2Char"/>
        </w:rPr>
        <w:t xml:space="preserve"> a suitable water and mold-resistan</w:t>
      </w:r>
      <w:r w:rsidR="00732473">
        <w:rPr>
          <w:rStyle w:val="BodyText2Char"/>
        </w:rPr>
        <w:t>t</w:t>
      </w:r>
      <w:r w:rsidR="008F52F7">
        <w:rPr>
          <w:rStyle w:val="BodyText2Char"/>
        </w:rPr>
        <w:t xml:space="preserve"> material.</w:t>
      </w:r>
    </w:p>
    <w:p w:rsidR="008F52F7" w:rsidRPr="00F31937" w:rsidRDefault="008F52F7" w:rsidP="00985404">
      <w:pPr>
        <w:pStyle w:val="BodyText"/>
        <w:numPr>
          <w:ilvl w:val="0"/>
          <w:numId w:val="10"/>
        </w:numPr>
        <w:rPr>
          <w:rStyle w:val="BodyText2Char"/>
        </w:rPr>
      </w:pPr>
      <w:r>
        <w:rPr>
          <w:rStyle w:val="BodyText2Char"/>
        </w:rPr>
        <w:t>Store new and spent fluorescent bulbs in sturdy containers to prevent breakage</w:t>
      </w:r>
      <w:r w:rsidR="00C7298D">
        <w:rPr>
          <w:rStyle w:val="BodyText2Char"/>
        </w:rPr>
        <w:t>.  Dispose of spent fluorescent bulbs properly.</w:t>
      </w:r>
    </w:p>
    <w:p w:rsidR="00EC5379" w:rsidRPr="00DA0E7B" w:rsidRDefault="00EC5379" w:rsidP="00985404">
      <w:pPr>
        <w:pStyle w:val="BodyText"/>
        <w:numPr>
          <w:ilvl w:val="0"/>
          <w:numId w:val="10"/>
        </w:numPr>
      </w:pPr>
      <w:r w:rsidRPr="00EC5379">
        <w:t>Refer to resource manuals and other relat</w:t>
      </w:r>
      <w:r w:rsidRPr="00DA0E7B">
        <w:t>ed indoor air quality documents for further building-wide evaluations and advice on maintaining public buildings.  These materials</w:t>
      </w:r>
      <w:r w:rsidR="00267BAE">
        <w:t xml:space="preserve"> </w:t>
      </w:r>
      <w:r w:rsidRPr="00DA0E7B">
        <w:t xml:space="preserve">are located on the MDPH’s website: </w:t>
      </w:r>
      <w:hyperlink r:id="rId12" w:history="1">
        <w:r w:rsidR="00D9158E" w:rsidRPr="005F44AA">
          <w:rPr>
            <w:rStyle w:val="Hyperlink"/>
          </w:rPr>
          <w:t>http://mass.gov/dph/iaq</w:t>
        </w:r>
      </w:hyperlink>
      <w:r w:rsidRPr="00DA0E7B">
        <w:t>.</w:t>
      </w:r>
    </w:p>
    <w:p w:rsidR="004D05AC" w:rsidRDefault="004D05AC" w:rsidP="00267BAE">
      <w:pPr>
        <w:pStyle w:val="Heading1"/>
      </w:pPr>
      <w:r>
        <w:br w:type="page"/>
      </w:r>
      <w:r w:rsidRPr="005A2CC0">
        <w:lastRenderedPageBreak/>
        <w:t>References</w:t>
      </w:r>
    </w:p>
    <w:p w:rsidR="00B35FC5" w:rsidRPr="00B35FC5" w:rsidRDefault="00B35FC5" w:rsidP="00B35FC5">
      <w:pPr>
        <w:spacing w:after="240"/>
        <w:rPr>
          <w:szCs w:val="24"/>
        </w:rPr>
      </w:pPr>
      <w:proofErr w:type="gramStart"/>
      <w:r w:rsidRPr="00B35FC5">
        <w:rPr>
          <w:szCs w:val="24"/>
        </w:rPr>
        <w:t>ACGIH.</w:t>
      </w:r>
      <w:proofErr w:type="gramEnd"/>
      <w:r w:rsidRPr="00B35FC5">
        <w:rPr>
          <w:szCs w:val="24"/>
        </w:rPr>
        <w:t xml:space="preserve">  1989.  Guidelines for the Assessment of Bioaerosols in the Indoor Environment.  </w:t>
      </w:r>
      <w:proofErr w:type="gramStart"/>
      <w:r w:rsidRPr="00B35FC5">
        <w:rPr>
          <w:szCs w:val="24"/>
        </w:rPr>
        <w:t>American Conference of Governmental Industrial Hygienists, Cincinnati, OH.</w:t>
      </w:r>
      <w:proofErr w:type="gramEnd"/>
    </w:p>
    <w:p w:rsidR="004D05AC" w:rsidRPr="000238D5" w:rsidRDefault="004D05AC" w:rsidP="0095484F">
      <w:pPr>
        <w:pStyle w:val="BodyText2"/>
        <w:spacing w:after="240"/>
        <w:rPr>
          <w:sz w:val="24"/>
          <w:szCs w:val="24"/>
        </w:rPr>
      </w:pPr>
      <w:proofErr w:type="gramStart"/>
      <w:r w:rsidRPr="000238D5">
        <w:rPr>
          <w:sz w:val="24"/>
          <w:szCs w:val="24"/>
        </w:rPr>
        <w:t>ASHRAE.</w:t>
      </w:r>
      <w:proofErr w:type="gramEnd"/>
      <w:r w:rsidRPr="000238D5">
        <w:rPr>
          <w:sz w:val="24"/>
          <w:szCs w:val="24"/>
        </w:rPr>
        <w:t xml:space="preserve">  1989.  Ventilation for Acceptable Indoor Air Quality.  </w:t>
      </w:r>
      <w:proofErr w:type="gramStart"/>
      <w:r w:rsidRPr="000238D5">
        <w:rPr>
          <w:sz w:val="24"/>
          <w:szCs w:val="24"/>
        </w:rPr>
        <w:t>American Society of Heating, Refrigeration and Air Conditioning Engineers.</w:t>
      </w:r>
      <w:proofErr w:type="gramEnd"/>
      <w:r w:rsidRPr="000238D5">
        <w:rPr>
          <w:sz w:val="24"/>
          <w:szCs w:val="24"/>
        </w:rPr>
        <w:t xml:space="preserve"> ANSI/ASHRAE 62-1989</w:t>
      </w:r>
      <w:r w:rsidR="001A3338" w:rsidRPr="000238D5">
        <w:rPr>
          <w:sz w:val="24"/>
          <w:szCs w:val="24"/>
        </w:rPr>
        <w:t>.</w:t>
      </w:r>
    </w:p>
    <w:p w:rsidR="00633607" w:rsidRPr="0049080E" w:rsidRDefault="00633607" w:rsidP="0095484F">
      <w:pPr>
        <w:spacing w:after="240"/>
      </w:pPr>
      <w:r w:rsidRPr="0049080E">
        <w:t xml:space="preserve">Berry, M.A.  1994.  </w:t>
      </w:r>
      <w:r w:rsidRPr="0049080E">
        <w:rPr>
          <w:i/>
          <w:iCs/>
        </w:rPr>
        <w:t xml:space="preserve">Protecting the Built Environment: Cleaning for Health, </w:t>
      </w:r>
      <w:r w:rsidRPr="0049080E">
        <w:t xml:space="preserve">Michael A. Berry, </w:t>
      </w:r>
      <w:proofErr w:type="gramStart"/>
      <w:r w:rsidRPr="0049080E">
        <w:t>Chapel</w:t>
      </w:r>
      <w:proofErr w:type="gramEnd"/>
      <w:r w:rsidRPr="0049080E">
        <w:t xml:space="preserve"> Hill, NC.</w:t>
      </w:r>
    </w:p>
    <w:p w:rsidR="00E65C3F" w:rsidRPr="005A1D50" w:rsidRDefault="00E65C3F" w:rsidP="0095484F">
      <w:pPr>
        <w:spacing w:after="240"/>
      </w:pPr>
      <w:proofErr w:type="gramStart"/>
      <w:r>
        <w:t>Bishop.</w:t>
      </w:r>
      <w:proofErr w:type="gramEnd"/>
      <w:r>
        <w:t xml:space="preserve">  2002.  </w:t>
      </w:r>
      <w:r w:rsidRPr="00F22C97">
        <w:t xml:space="preserve">Bishop, J. &amp; Institute of Inspection, Cleaning and Restoration Certification. </w:t>
      </w:r>
      <w:r>
        <w:t xml:space="preserve"> </w:t>
      </w:r>
      <w:r w:rsidRPr="00F22C97">
        <w:t>A Life Cycle Cost Analysis for Floor Coverings in School Facilities.</w:t>
      </w:r>
    </w:p>
    <w:p w:rsidR="004D05AC" w:rsidRPr="000238D5" w:rsidRDefault="004D05AC" w:rsidP="0095484F">
      <w:pPr>
        <w:pStyle w:val="BodyText2"/>
        <w:spacing w:after="240"/>
        <w:rPr>
          <w:sz w:val="24"/>
          <w:szCs w:val="24"/>
        </w:rPr>
      </w:pPr>
      <w:proofErr w:type="gramStart"/>
      <w:r w:rsidRPr="000238D5">
        <w:rPr>
          <w:sz w:val="24"/>
          <w:szCs w:val="24"/>
        </w:rPr>
        <w:t>BOCA.</w:t>
      </w:r>
      <w:proofErr w:type="gramEnd"/>
      <w:r w:rsidRPr="000238D5">
        <w:rPr>
          <w:sz w:val="24"/>
          <w:szCs w:val="24"/>
        </w:rPr>
        <w:t xml:space="preserve">  1993.  The BOCA National Mechanical Code/1993.  8th </w:t>
      </w:r>
      <w:proofErr w:type="gramStart"/>
      <w:r w:rsidRPr="000238D5">
        <w:rPr>
          <w:sz w:val="24"/>
          <w:szCs w:val="24"/>
        </w:rPr>
        <w:t>ed</w:t>
      </w:r>
      <w:proofErr w:type="gramEnd"/>
      <w:r w:rsidRPr="000238D5">
        <w:rPr>
          <w:sz w:val="24"/>
          <w:szCs w:val="24"/>
        </w:rPr>
        <w:t xml:space="preserve">. </w:t>
      </w:r>
      <w:r w:rsidR="004D4966" w:rsidRPr="000238D5">
        <w:rPr>
          <w:sz w:val="24"/>
          <w:szCs w:val="24"/>
        </w:rPr>
        <w:t xml:space="preserve"> </w:t>
      </w:r>
      <w:proofErr w:type="gramStart"/>
      <w:r w:rsidRPr="000238D5">
        <w:rPr>
          <w:sz w:val="24"/>
          <w:szCs w:val="24"/>
        </w:rPr>
        <w:t>Building Officials and Code Administrators International, Inc., Country Club Hill, IL.</w:t>
      </w:r>
      <w:proofErr w:type="gramEnd"/>
    </w:p>
    <w:p w:rsidR="00ED3E91" w:rsidRPr="00F104CF" w:rsidRDefault="00ED3E91" w:rsidP="0095484F">
      <w:pPr>
        <w:spacing w:after="240"/>
        <w:rPr>
          <w:szCs w:val="24"/>
        </w:rPr>
      </w:pPr>
      <w:proofErr w:type="gramStart"/>
      <w:r w:rsidRPr="008870AB">
        <w:rPr>
          <w:szCs w:val="24"/>
        </w:rPr>
        <w:t>GOJO.</w:t>
      </w:r>
      <w:proofErr w:type="gramEnd"/>
      <w:r w:rsidRPr="008870AB">
        <w:rPr>
          <w:szCs w:val="24"/>
        </w:rPr>
        <w:t xml:space="preserve">  2007.  Material Safety Data Sheet for Purell® Instant Hand Sanitizer.  </w:t>
      </w:r>
      <w:proofErr w:type="gramStart"/>
      <w:r w:rsidRPr="008870AB">
        <w:rPr>
          <w:szCs w:val="24"/>
        </w:rPr>
        <w:t>GOJO Industries, Akron, OH.</w:t>
      </w:r>
      <w:proofErr w:type="gramEnd"/>
      <w:r w:rsidRPr="008870AB">
        <w:rPr>
          <w:szCs w:val="24"/>
        </w:rPr>
        <w:t xml:space="preserve">  October 15, 2007.</w:t>
      </w:r>
    </w:p>
    <w:p w:rsidR="00633607" w:rsidRPr="0049080E" w:rsidRDefault="00633607" w:rsidP="0095484F">
      <w:pPr>
        <w:spacing w:after="240"/>
      </w:pPr>
      <w:proofErr w:type="gramStart"/>
      <w:r w:rsidRPr="0049080E">
        <w:t>IICRC.</w:t>
      </w:r>
      <w:proofErr w:type="gramEnd"/>
      <w:r w:rsidRPr="0049080E">
        <w:t xml:space="preserve">  </w:t>
      </w:r>
      <w:proofErr w:type="gramStart"/>
      <w:r w:rsidRPr="0049080E">
        <w:t>2000.  IICRC S001 Reference Guideline for Professional On-Location Cleaning of Textile Floor Covering Materials Institute of Inspection, Cleaning and Restoration Certification.</w:t>
      </w:r>
      <w:proofErr w:type="gramEnd"/>
      <w:r w:rsidRPr="0049080E">
        <w:t xml:space="preserve">  </w:t>
      </w:r>
      <w:proofErr w:type="gramStart"/>
      <w:r w:rsidRPr="0049080E">
        <w:t>Institute of Inspection Cleaning and Restoration, Vancouver, WA.</w:t>
      </w:r>
      <w:proofErr w:type="gramEnd"/>
    </w:p>
    <w:p w:rsidR="00C55FBD" w:rsidRPr="00E65C3F" w:rsidRDefault="00F104CF" w:rsidP="0095484F">
      <w:pPr>
        <w:pStyle w:val="BodyText2"/>
        <w:spacing w:after="240"/>
        <w:rPr>
          <w:sz w:val="24"/>
          <w:szCs w:val="24"/>
        </w:rPr>
      </w:pPr>
      <w:proofErr w:type="gramStart"/>
      <w:r w:rsidRPr="00E65C3F">
        <w:rPr>
          <w:sz w:val="24"/>
          <w:szCs w:val="24"/>
        </w:rPr>
        <w:t>IICRC</w:t>
      </w:r>
      <w:r w:rsidR="00C55FBD" w:rsidRPr="00E65C3F">
        <w:rPr>
          <w:sz w:val="24"/>
          <w:szCs w:val="24"/>
        </w:rPr>
        <w:t>.</w:t>
      </w:r>
      <w:proofErr w:type="gramEnd"/>
      <w:r w:rsidR="0095484F">
        <w:rPr>
          <w:sz w:val="24"/>
          <w:szCs w:val="24"/>
        </w:rPr>
        <w:t xml:space="preserve"> </w:t>
      </w:r>
      <w:r w:rsidR="00C55FBD" w:rsidRPr="00E65C3F">
        <w:rPr>
          <w:sz w:val="24"/>
          <w:szCs w:val="24"/>
        </w:rPr>
        <w:t xml:space="preserve"> 2012.</w:t>
      </w:r>
      <w:r w:rsidR="007B4C62" w:rsidRPr="00E65C3F">
        <w:rPr>
          <w:sz w:val="24"/>
          <w:szCs w:val="24"/>
        </w:rPr>
        <w:t xml:space="preserve"> Institute of Inspection, Cleaning and Restoration Certification.</w:t>
      </w:r>
      <w:r w:rsidR="0095484F">
        <w:rPr>
          <w:sz w:val="24"/>
          <w:szCs w:val="24"/>
        </w:rPr>
        <w:t xml:space="preserve"> </w:t>
      </w:r>
      <w:r w:rsidR="00C55FBD" w:rsidRPr="00E65C3F">
        <w:rPr>
          <w:sz w:val="24"/>
          <w:szCs w:val="24"/>
        </w:rPr>
        <w:t xml:space="preserve"> Carpet Cleaning: FAQ.</w:t>
      </w:r>
      <w:r w:rsidR="0095484F">
        <w:rPr>
          <w:sz w:val="24"/>
          <w:szCs w:val="24"/>
        </w:rPr>
        <w:t xml:space="preserve"> </w:t>
      </w:r>
      <w:r w:rsidR="00C55FBD" w:rsidRPr="00E65C3F">
        <w:rPr>
          <w:sz w:val="24"/>
          <w:szCs w:val="24"/>
        </w:rPr>
        <w:t xml:space="preserve"> </w:t>
      </w:r>
      <w:proofErr w:type="gramStart"/>
      <w:r w:rsidR="00C55FBD" w:rsidRPr="00E65C3F">
        <w:rPr>
          <w:sz w:val="24"/>
          <w:szCs w:val="24"/>
        </w:rPr>
        <w:t xml:space="preserve">Retrieved from </w:t>
      </w:r>
      <w:hyperlink r:id="rId13" w:tgtFrame="_blank" w:history="1">
        <w:r w:rsidR="00C55FBD" w:rsidRPr="00E65C3F">
          <w:rPr>
            <w:sz w:val="24"/>
            <w:szCs w:val="24"/>
          </w:rPr>
          <w:t>http://www.iicrc.org/consumers/care/carpet-cleaning/#faq</w:t>
        </w:r>
      </w:hyperlink>
      <w:r w:rsidR="00C55FBD" w:rsidRPr="00E65C3F">
        <w:rPr>
          <w:sz w:val="24"/>
          <w:szCs w:val="24"/>
        </w:rPr>
        <w:t>.</w:t>
      </w:r>
      <w:proofErr w:type="gramEnd"/>
    </w:p>
    <w:p w:rsidR="0049718F" w:rsidRPr="00690727" w:rsidRDefault="0049718F" w:rsidP="0095484F">
      <w:pPr>
        <w:spacing w:after="240"/>
        <w:rPr>
          <w:szCs w:val="24"/>
        </w:rPr>
      </w:pPr>
      <w:proofErr w:type="gramStart"/>
      <w:r w:rsidRPr="00690727">
        <w:rPr>
          <w:szCs w:val="24"/>
        </w:rPr>
        <w:t>Lstiburek, J. &amp; Brennan, T.</w:t>
      </w:r>
      <w:proofErr w:type="gramEnd"/>
      <w:r w:rsidRPr="00690727">
        <w:rPr>
          <w:szCs w:val="24"/>
        </w:rPr>
        <w:t xml:space="preserve">  2001.  Read This Before You Design, Build or Renovate.  Building Science Corporation, Westford, MA.  </w:t>
      </w:r>
      <w:proofErr w:type="gramStart"/>
      <w:r w:rsidRPr="00690727">
        <w:rPr>
          <w:szCs w:val="24"/>
        </w:rPr>
        <w:t>U.S. Department of Housing and Urban Development, Region I, Boston, MA.</w:t>
      </w:r>
      <w:proofErr w:type="gramEnd"/>
    </w:p>
    <w:p w:rsidR="004D05AC" w:rsidRPr="00690727" w:rsidRDefault="004D05AC" w:rsidP="0095484F">
      <w:pPr>
        <w:pStyle w:val="BodyText2"/>
        <w:spacing w:after="240"/>
        <w:rPr>
          <w:sz w:val="24"/>
          <w:szCs w:val="24"/>
        </w:rPr>
      </w:pPr>
      <w:proofErr w:type="gramStart"/>
      <w:r w:rsidRPr="00690727">
        <w:rPr>
          <w:sz w:val="24"/>
          <w:szCs w:val="24"/>
        </w:rPr>
        <w:t>MDPH.</w:t>
      </w:r>
      <w:proofErr w:type="gramEnd"/>
      <w:r w:rsidRPr="00690727">
        <w:rPr>
          <w:sz w:val="24"/>
          <w:szCs w:val="24"/>
        </w:rPr>
        <w:t xml:space="preserve">  1997.  Requirements to Maintain Air Quality in Indoor Skating Rinks (State Sanitary Code, Chapter XI).  </w:t>
      </w:r>
      <w:proofErr w:type="gramStart"/>
      <w:r w:rsidRPr="00690727">
        <w:rPr>
          <w:sz w:val="24"/>
          <w:szCs w:val="24"/>
        </w:rPr>
        <w:t>105 CMR 675.000.</w:t>
      </w:r>
      <w:proofErr w:type="gramEnd"/>
      <w:r w:rsidRPr="00690727">
        <w:rPr>
          <w:sz w:val="24"/>
          <w:szCs w:val="24"/>
        </w:rPr>
        <w:t xml:space="preserve">  </w:t>
      </w:r>
      <w:proofErr w:type="gramStart"/>
      <w:r w:rsidRPr="00690727">
        <w:rPr>
          <w:sz w:val="24"/>
          <w:szCs w:val="24"/>
        </w:rPr>
        <w:t>Massachusetts Department of Public Health, Boston, MA.</w:t>
      </w:r>
      <w:proofErr w:type="gramEnd"/>
    </w:p>
    <w:p w:rsidR="000238D5" w:rsidRPr="000238D5" w:rsidRDefault="000238D5" w:rsidP="0095484F">
      <w:pPr>
        <w:spacing w:after="240"/>
        <w:rPr>
          <w:szCs w:val="24"/>
        </w:rPr>
      </w:pPr>
      <w:proofErr w:type="gramStart"/>
      <w:r w:rsidRPr="000238D5">
        <w:t>NIH.</w:t>
      </w:r>
      <w:proofErr w:type="gramEnd"/>
      <w:r w:rsidRPr="000238D5">
        <w:t xml:space="preserve">  2006.  Chemical in Many Air Fresheners May Reduce Lung Function.  NIH News.  </w:t>
      </w:r>
      <w:proofErr w:type="gramStart"/>
      <w:r w:rsidRPr="000238D5">
        <w:t xml:space="preserve">National </w:t>
      </w:r>
      <w:smartTag w:uri="urn:schemas-microsoft-com:office:smarttags" w:element="place">
        <w:smartTag w:uri="urn:schemas-microsoft-com:office:smarttags" w:element="PlaceType">
          <w:r w:rsidRPr="000238D5">
            <w:t>Institute</w:t>
          </w:r>
        </w:smartTag>
        <w:r w:rsidRPr="000238D5">
          <w:t xml:space="preserve"> of </w:t>
        </w:r>
        <w:smartTag w:uri="urn:schemas-microsoft-com:office:smarttags" w:element="PlaceName">
          <w:r w:rsidRPr="000238D5">
            <w:t>Health</w:t>
          </w:r>
        </w:smartTag>
      </w:smartTag>
      <w:r w:rsidRPr="000238D5">
        <w:t>.</w:t>
      </w:r>
      <w:proofErr w:type="gramEnd"/>
      <w:r w:rsidRPr="000238D5">
        <w:t xml:space="preserve">  July 27, 2006.  http://www.nih.gov/news/pr/jul2006/niehs-27.htm</w:t>
      </w:r>
    </w:p>
    <w:p w:rsidR="004D05AC" w:rsidRPr="000238D5" w:rsidRDefault="004D05AC" w:rsidP="0095484F">
      <w:pPr>
        <w:pStyle w:val="BodyText2"/>
        <w:spacing w:after="240"/>
        <w:rPr>
          <w:sz w:val="24"/>
          <w:szCs w:val="24"/>
        </w:rPr>
      </w:pPr>
      <w:proofErr w:type="gramStart"/>
      <w:r w:rsidRPr="000238D5">
        <w:rPr>
          <w:sz w:val="24"/>
          <w:szCs w:val="24"/>
        </w:rPr>
        <w:t>OSHA.</w:t>
      </w:r>
      <w:proofErr w:type="gramEnd"/>
      <w:r w:rsidRPr="000238D5">
        <w:rPr>
          <w:sz w:val="24"/>
          <w:szCs w:val="24"/>
        </w:rPr>
        <w:t xml:space="preserve">  1997.  Limits for Air Contaminants.  </w:t>
      </w:r>
      <w:proofErr w:type="gramStart"/>
      <w:r w:rsidRPr="000238D5">
        <w:rPr>
          <w:sz w:val="24"/>
          <w:szCs w:val="24"/>
        </w:rPr>
        <w:t>Occupational Safety and Health Administration.</w:t>
      </w:r>
      <w:proofErr w:type="gramEnd"/>
      <w:r w:rsidRPr="000238D5">
        <w:rPr>
          <w:sz w:val="24"/>
          <w:szCs w:val="24"/>
        </w:rPr>
        <w:t xml:space="preserve">  </w:t>
      </w:r>
      <w:proofErr w:type="gramStart"/>
      <w:r w:rsidRPr="000238D5">
        <w:rPr>
          <w:sz w:val="24"/>
          <w:szCs w:val="24"/>
        </w:rPr>
        <w:t>Code of Federal Regulations.</w:t>
      </w:r>
      <w:proofErr w:type="gramEnd"/>
      <w:r w:rsidRPr="000238D5">
        <w:rPr>
          <w:sz w:val="24"/>
          <w:szCs w:val="24"/>
        </w:rPr>
        <w:t xml:space="preserve">  29 C.F.R 1910.1000 Table </w:t>
      </w:r>
      <w:proofErr w:type="gramStart"/>
      <w:r w:rsidRPr="000238D5">
        <w:rPr>
          <w:sz w:val="24"/>
          <w:szCs w:val="24"/>
        </w:rPr>
        <w:t>Z-1-A.</w:t>
      </w:r>
      <w:proofErr w:type="gramEnd"/>
    </w:p>
    <w:p w:rsidR="00537784" w:rsidRPr="000238D5" w:rsidRDefault="00537784" w:rsidP="0095484F">
      <w:pPr>
        <w:spacing w:after="240"/>
      </w:pPr>
      <w:proofErr w:type="gramStart"/>
      <w:r w:rsidRPr="000238D5">
        <w:t>SBBRS.</w:t>
      </w:r>
      <w:proofErr w:type="gramEnd"/>
      <w:r w:rsidRPr="000238D5">
        <w:t xml:space="preserve">  2011.  Mechanical Ventilation.  </w:t>
      </w:r>
      <w:proofErr w:type="gramStart"/>
      <w:r w:rsidRPr="000238D5">
        <w:t>State Board of Building Regulations and Standards.</w:t>
      </w:r>
      <w:proofErr w:type="gramEnd"/>
      <w:r w:rsidRPr="000238D5">
        <w:t xml:space="preserve">  </w:t>
      </w:r>
      <w:proofErr w:type="gramStart"/>
      <w:r w:rsidRPr="000238D5">
        <w:t>Code of Massachusetts Regulations, 8</w:t>
      </w:r>
      <w:r w:rsidRPr="000238D5">
        <w:rPr>
          <w:vertAlign w:val="superscript"/>
        </w:rPr>
        <w:t>th</w:t>
      </w:r>
      <w:r w:rsidRPr="000238D5">
        <w:t xml:space="preserve"> edition.</w:t>
      </w:r>
      <w:proofErr w:type="gramEnd"/>
      <w:r w:rsidRPr="000238D5">
        <w:t xml:space="preserve">  780 CMR 1209.0</w:t>
      </w:r>
    </w:p>
    <w:p w:rsidR="009B1662" w:rsidRPr="0049080E" w:rsidRDefault="009B1662" w:rsidP="0095484F">
      <w:pPr>
        <w:spacing w:after="240"/>
      </w:pPr>
      <w:proofErr w:type="gramStart"/>
      <w:r w:rsidRPr="0049080E">
        <w:t>Schmidt Etkin, D.</w:t>
      </w:r>
      <w:proofErr w:type="gramEnd"/>
      <w:r w:rsidRPr="0049080E">
        <w:t xml:space="preserve"> </w:t>
      </w:r>
      <w:r w:rsidR="0095484F">
        <w:t xml:space="preserve"> </w:t>
      </w:r>
      <w:r w:rsidRPr="0049080E">
        <w:t xml:space="preserve">1992. </w:t>
      </w:r>
      <w:r w:rsidR="0095484F">
        <w:t xml:space="preserve"> </w:t>
      </w:r>
      <w:r w:rsidRPr="0049080E">
        <w:t>Office Furnishings/Equipment &amp; IAQ Health Impacts, Prevention &amp; Mitigation. Cutter Information Corporation, Indoor Air Quality Update, Arlington, MA.</w:t>
      </w:r>
    </w:p>
    <w:p w:rsidR="00986BED" w:rsidRPr="009C451B" w:rsidRDefault="00CB2637" w:rsidP="0095484F">
      <w:pPr>
        <w:pStyle w:val="BodyText2"/>
        <w:spacing w:after="240"/>
        <w:rPr>
          <w:sz w:val="24"/>
          <w:szCs w:val="24"/>
          <w:highlight w:val="magenta"/>
        </w:rPr>
      </w:pPr>
      <w:proofErr w:type="gramStart"/>
      <w:r w:rsidRPr="000238D5">
        <w:rPr>
          <w:sz w:val="24"/>
          <w:szCs w:val="24"/>
        </w:rPr>
        <w:lastRenderedPageBreak/>
        <w:t>Sundell.</w:t>
      </w:r>
      <w:proofErr w:type="gramEnd"/>
      <w:r w:rsidRPr="000238D5">
        <w:rPr>
          <w:sz w:val="24"/>
          <w:szCs w:val="24"/>
        </w:rPr>
        <w:t xml:space="preserve">  2011.  Sundell, J., H. Levin, W. W. Nazaroff, W. S. Cain, W. J. Fisk, D. T. Grimsrud, F. Gyntelberg, Y. Li, A. K. Persily, A. C. Pickering, J. M. Samet, J. D. Spengler, S. T. Taylor, and C. J. Weschler.  Ventilation rates and health: multidisciplinary review of the scientific literature.  Indoor Air, Volume 21: pp 191–204.</w:t>
      </w:r>
    </w:p>
    <w:p w:rsidR="00251273" w:rsidRDefault="00251273" w:rsidP="0095484F">
      <w:pPr>
        <w:pStyle w:val="BodyText2"/>
        <w:spacing w:after="240"/>
        <w:rPr>
          <w:sz w:val="24"/>
          <w:szCs w:val="24"/>
        </w:rPr>
      </w:pPr>
      <w:proofErr w:type="gramStart"/>
      <w:r w:rsidRPr="0049080E">
        <w:rPr>
          <w:sz w:val="24"/>
          <w:szCs w:val="24"/>
        </w:rPr>
        <w:t>US EPA.</w:t>
      </w:r>
      <w:proofErr w:type="gramEnd"/>
      <w:r w:rsidR="00B82261" w:rsidRPr="0049080E">
        <w:rPr>
          <w:sz w:val="24"/>
          <w:szCs w:val="24"/>
        </w:rPr>
        <w:t xml:space="preserve"> </w:t>
      </w:r>
      <w:r w:rsidR="0095484F">
        <w:rPr>
          <w:sz w:val="24"/>
          <w:szCs w:val="24"/>
        </w:rPr>
        <w:t xml:space="preserve"> </w:t>
      </w:r>
      <w:r w:rsidRPr="0049080E">
        <w:rPr>
          <w:sz w:val="24"/>
          <w:szCs w:val="24"/>
        </w:rPr>
        <w:t xml:space="preserve">1992. </w:t>
      </w:r>
      <w:r w:rsidR="0095484F">
        <w:rPr>
          <w:sz w:val="24"/>
          <w:szCs w:val="24"/>
        </w:rPr>
        <w:t xml:space="preserve"> </w:t>
      </w:r>
      <w:r w:rsidRPr="0049080E">
        <w:rPr>
          <w:sz w:val="24"/>
          <w:szCs w:val="24"/>
        </w:rPr>
        <w:t xml:space="preserve">Indoor Biological Pollutants. US Environmental Protection Agency, Environmental Criteria and Assessment Office, Office of Health and Environmental Assessment, research Triangle Park, NC. </w:t>
      </w:r>
      <w:r w:rsidR="0095484F">
        <w:rPr>
          <w:sz w:val="24"/>
          <w:szCs w:val="24"/>
        </w:rPr>
        <w:t xml:space="preserve"> </w:t>
      </w:r>
      <w:proofErr w:type="gramStart"/>
      <w:r w:rsidRPr="0049080E">
        <w:rPr>
          <w:sz w:val="24"/>
          <w:szCs w:val="24"/>
        </w:rPr>
        <w:t>EPA 600/8-91/202.</w:t>
      </w:r>
      <w:proofErr w:type="gramEnd"/>
      <w:r w:rsidRPr="0049080E">
        <w:rPr>
          <w:sz w:val="24"/>
          <w:szCs w:val="24"/>
        </w:rPr>
        <w:t xml:space="preserve"> </w:t>
      </w:r>
      <w:r w:rsidR="0095484F">
        <w:rPr>
          <w:sz w:val="24"/>
          <w:szCs w:val="24"/>
        </w:rPr>
        <w:t xml:space="preserve"> </w:t>
      </w:r>
      <w:r w:rsidRPr="0049080E">
        <w:rPr>
          <w:sz w:val="24"/>
          <w:szCs w:val="24"/>
        </w:rPr>
        <w:t>January 1992.</w:t>
      </w:r>
    </w:p>
    <w:p w:rsidR="005171CB" w:rsidRPr="005171CB" w:rsidRDefault="005171CB" w:rsidP="0095484F">
      <w:pPr>
        <w:pStyle w:val="BodyText2"/>
        <w:spacing w:after="240"/>
        <w:rPr>
          <w:sz w:val="24"/>
          <w:szCs w:val="24"/>
        </w:rPr>
      </w:pPr>
      <w:proofErr w:type="gramStart"/>
      <w:r w:rsidRPr="005171CB">
        <w:rPr>
          <w:sz w:val="24"/>
          <w:szCs w:val="24"/>
        </w:rPr>
        <w:t>US EPA.</w:t>
      </w:r>
      <w:proofErr w:type="gramEnd"/>
      <w:r w:rsidRPr="005171CB">
        <w:rPr>
          <w:sz w:val="24"/>
          <w:szCs w:val="24"/>
        </w:rPr>
        <w:t xml:space="preserve">  2001.  Mold Remediation in Schools and Commercial Buildings. </w:t>
      </w:r>
      <w:proofErr w:type="gramStart"/>
      <w:r w:rsidRPr="005171CB">
        <w:rPr>
          <w:sz w:val="24"/>
          <w:szCs w:val="24"/>
        </w:rPr>
        <w:t>US Environmental Protection Agency, Office of Air and Radiation, Indoor Environments Division, Washington, D.C.</w:t>
      </w:r>
      <w:proofErr w:type="gramEnd"/>
      <w:r w:rsidRPr="005171CB">
        <w:rPr>
          <w:sz w:val="24"/>
          <w:szCs w:val="24"/>
        </w:rPr>
        <w:t xml:space="preserve">  </w:t>
      </w:r>
      <w:proofErr w:type="gramStart"/>
      <w:r w:rsidRPr="005171CB">
        <w:rPr>
          <w:sz w:val="24"/>
          <w:szCs w:val="24"/>
        </w:rPr>
        <w:t>EPA 402-K-01-001.</w:t>
      </w:r>
      <w:proofErr w:type="gramEnd"/>
      <w:r w:rsidRPr="005171CB">
        <w:rPr>
          <w:sz w:val="24"/>
          <w:szCs w:val="24"/>
        </w:rPr>
        <w:t xml:space="preserve">  March 2001.</w:t>
      </w:r>
    </w:p>
    <w:p w:rsidR="00494A14" w:rsidRDefault="004D05AC" w:rsidP="0095484F">
      <w:pPr>
        <w:pStyle w:val="BodyText2"/>
        <w:spacing w:after="240"/>
        <w:rPr>
          <w:sz w:val="24"/>
          <w:szCs w:val="24"/>
        </w:rPr>
        <w:sectPr w:rsidR="00494A14" w:rsidSect="005E2664">
          <w:footerReference w:type="default" r:id="rId14"/>
          <w:pgSz w:w="12240" w:h="15840"/>
          <w:pgMar w:top="1440" w:right="1440" w:bottom="1440" w:left="1440" w:header="720" w:footer="720" w:gutter="0"/>
          <w:cols w:space="720"/>
          <w:titlePg/>
          <w:docGrid w:linePitch="360"/>
        </w:sectPr>
      </w:pPr>
      <w:proofErr w:type="gramStart"/>
      <w:r w:rsidRPr="000238D5">
        <w:rPr>
          <w:sz w:val="24"/>
          <w:szCs w:val="24"/>
        </w:rPr>
        <w:t>US EPA.</w:t>
      </w:r>
      <w:proofErr w:type="gramEnd"/>
      <w:r w:rsidRPr="000238D5">
        <w:rPr>
          <w:sz w:val="24"/>
          <w:szCs w:val="24"/>
        </w:rPr>
        <w:t xml:space="preserve">  2006.  National Ambient Air Quality Standards (NAAQS).  </w:t>
      </w:r>
      <w:proofErr w:type="gramStart"/>
      <w:r w:rsidRPr="000238D5">
        <w:rPr>
          <w:sz w:val="24"/>
          <w:szCs w:val="24"/>
        </w:rPr>
        <w:t>US Environmental Protection Agency, Office of Air Quality Planning and Standards, Washington, DC.</w:t>
      </w:r>
      <w:proofErr w:type="gramEnd"/>
      <w:r w:rsidRPr="000238D5">
        <w:rPr>
          <w:sz w:val="24"/>
          <w:szCs w:val="24"/>
        </w:rPr>
        <w:t xml:space="preserve">  </w:t>
      </w:r>
      <w:hyperlink r:id="rId15" w:history="1">
        <w:r w:rsidRPr="000238D5">
          <w:rPr>
            <w:sz w:val="24"/>
            <w:szCs w:val="24"/>
          </w:rPr>
          <w:t>http://www.epa.</w:t>
        </w:r>
        <w:bookmarkStart w:id="0" w:name="_Hlt521827363"/>
        <w:r w:rsidRPr="000238D5">
          <w:rPr>
            <w:sz w:val="24"/>
            <w:szCs w:val="24"/>
          </w:rPr>
          <w:t>g</w:t>
        </w:r>
        <w:bookmarkEnd w:id="0"/>
        <w:r w:rsidRPr="000238D5">
          <w:rPr>
            <w:sz w:val="24"/>
            <w:szCs w:val="24"/>
          </w:rPr>
          <w:t>ov/air/criteria.html</w:t>
        </w:r>
      </w:hyperlink>
      <w:r w:rsidRPr="000238D5">
        <w:rPr>
          <w:sz w:val="24"/>
          <w:szCs w:val="24"/>
        </w:rPr>
        <w:t>.</w:t>
      </w:r>
    </w:p>
    <w:p w:rsidR="00494A14" w:rsidRPr="00494A14" w:rsidRDefault="00494A14" w:rsidP="00494A14">
      <w:pPr>
        <w:rPr>
          <w:szCs w:val="24"/>
        </w:rPr>
      </w:pPr>
      <w:r w:rsidRPr="00494A14">
        <w:rPr>
          <w:b/>
          <w:szCs w:val="24"/>
        </w:rPr>
        <w:lastRenderedPageBreak/>
        <w:t xml:space="preserve">Picture </w:t>
      </w:r>
      <w:r w:rsidRPr="00494A14">
        <w:rPr>
          <w:b/>
          <w:szCs w:val="24"/>
        </w:rPr>
        <w:fldChar w:fldCharType="begin"/>
      </w:r>
      <w:r w:rsidRPr="00494A14">
        <w:rPr>
          <w:b/>
          <w:szCs w:val="24"/>
        </w:rPr>
        <w:instrText xml:space="preserve"> AUTONUM  \* Arabic \s " " </w:instrText>
      </w:r>
      <w:r w:rsidRPr="00494A14">
        <w:rPr>
          <w:szCs w:val="24"/>
        </w:rPr>
        <w:fldChar w:fldCharType="end"/>
      </w:r>
    </w:p>
    <w:p w:rsidR="00494A14" w:rsidRPr="00494A14" w:rsidRDefault="00494A14" w:rsidP="00494A14">
      <w:pPr>
        <w:rPr>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2" name="Picture 7" descr="Picture 1 - AHU in hall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icture 1 - AHU in hallway"/>
                    <pic:cNvPicPr>
                      <a:picLocks noChangeArrowheads="1"/>
                    </pic:cNvPicPr>
                  </pic:nvPicPr>
                  <pic:blipFill>
                    <a:blip r:embed="rId16"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AHU in hallway</w:t>
      </w:r>
    </w:p>
    <w:p w:rsidR="00494A14" w:rsidRPr="00494A14" w:rsidRDefault="00494A14" w:rsidP="00494A14">
      <w:pPr>
        <w:rPr>
          <w:b/>
          <w:szCs w:val="24"/>
        </w:rPr>
      </w:pPr>
      <w:r w:rsidRPr="00494A14">
        <w:rPr>
          <w:b/>
          <w:szCs w:val="24"/>
        </w:rPr>
        <w:t>Picture 2</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3" name="Picture 33" descr="Picture 2 - Hole in ceiling where leak was repaired.  Note construction of ceiling above dropp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icture 2 - Hole in ceiling where leak was repaired.  Note construction of ceiling above dropped ceiling tiles"/>
                    <pic:cNvPicPr>
                      <a:picLocks noChangeArrowheads="1"/>
                    </pic:cNvPicPr>
                  </pic:nvPicPr>
                  <pic:blipFill>
                    <a:blip r:embed="rId17"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proofErr w:type="gramStart"/>
      <w:r w:rsidRPr="00494A14">
        <w:rPr>
          <w:b/>
          <w:szCs w:val="24"/>
        </w:rPr>
        <w:t>Hole in ceiling where leak was repaired.</w:t>
      </w:r>
      <w:proofErr w:type="gramEnd"/>
      <w:r w:rsidRPr="00494A14">
        <w:rPr>
          <w:b/>
          <w:szCs w:val="24"/>
        </w:rPr>
        <w:t xml:space="preserve">  Note construction of ceiling above dropped ceiling tiles</w:t>
      </w:r>
    </w:p>
    <w:p w:rsidR="00494A14" w:rsidRPr="00494A14" w:rsidRDefault="00494A14" w:rsidP="00494A14">
      <w:pPr>
        <w:rPr>
          <w:b/>
          <w:szCs w:val="24"/>
        </w:rPr>
      </w:pPr>
      <w:r w:rsidRPr="00494A14">
        <w:rPr>
          <w:b/>
          <w:szCs w:val="24"/>
        </w:rPr>
        <w:lastRenderedPageBreak/>
        <w:t>Picture 3</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4" name="Picture 25" descr="Picture 3 - Water-stained stairs where infiltration and flow is reported during spring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Picture 3 - Water-stained stairs where infiltration and flow is reported during springtime"/>
                    <pic:cNvPicPr>
                      <a:picLocks noChangeArrowheads="1"/>
                    </pic:cNvPicPr>
                  </pic:nvPicPr>
                  <pic:blipFill>
                    <a:blip r:embed="rId18"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Water-stained stairs where infiltration and flow is reported during springtime</w:t>
      </w:r>
    </w:p>
    <w:p w:rsidR="00494A14" w:rsidRPr="00494A14" w:rsidRDefault="00494A14" w:rsidP="00494A14">
      <w:pPr>
        <w:rPr>
          <w:b/>
          <w:szCs w:val="24"/>
        </w:rPr>
      </w:pPr>
    </w:p>
    <w:p w:rsidR="00494A14" w:rsidRPr="00494A14" w:rsidRDefault="00494A14" w:rsidP="00494A14">
      <w:pPr>
        <w:rPr>
          <w:b/>
          <w:szCs w:val="24"/>
        </w:rPr>
      </w:pPr>
      <w:r w:rsidRPr="00494A14">
        <w:rPr>
          <w:b/>
          <w:szCs w:val="24"/>
        </w:rPr>
        <w:t>Picture 4</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5" name="Picture 32" descr="Picture 4 - Concrete trough with moss growth, cracked foun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Picture 4 - Concrete trough with moss growth, cracked foundation"/>
                    <pic:cNvPicPr>
                      <a:picLocks noChangeArrowheads="1"/>
                    </pic:cNvPicPr>
                  </pic:nvPicPr>
                  <pic:blipFill>
                    <a:blip r:embed="rId19"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Concrete trough with moss growth, cracked foundation</w:t>
      </w:r>
    </w:p>
    <w:p w:rsidR="00494A14" w:rsidRPr="00494A14" w:rsidRDefault="00494A14" w:rsidP="00494A14">
      <w:pPr>
        <w:rPr>
          <w:b/>
          <w:szCs w:val="24"/>
        </w:rPr>
      </w:pPr>
      <w:r w:rsidRPr="00494A14">
        <w:rPr>
          <w:b/>
          <w:szCs w:val="24"/>
        </w:rPr>
        <w:lastRenderedPageBreak/>
        <w:t>Picture 5</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274820" cy="3208020"/>
            <wp:effectExtent l="0" t="0" r="0" b="0"/>
            <wp:docPr id="6" name="Picture 27" descr="Picture 5 - Windows for basement below grade with deteriorated rain covers, concrete area, window air conditio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Picture 5 - Windows for basement below grade with deteriorated rain covers, concrete area, window air conditioners"/>
                    <pic:cNvPicPr>
                      <a:picLocks noChangeArrowheads="1"/>
                    </pic:cNvPicPr>
                  </pic:nvPicPr>
                  <pic:blipFill>
                    <a:blip r:embed="rId20" cstate="email">
                      <a:extLst>
                        <a:ext uri="{28A0092B-C50C-407E-A947-70E740481C1C}">
                          <a14:useLocalDpi xmlns:a14="http://schemas.microsoft.com/office/drawing/2010/main"/>
                        </a:ext>
                      </a:extLst>
                    </a:blip>
                    <a:srcRect r="-214"/>
                    <a:stretch>
                      <a:fillRect/>
                    </a:stretch>
                  </pic:blipFill>
                  <pic:spPr bwMode="auto">
                    <a:xfrm>
                      <a:off x="0" y="0"/>
                      <a:ext cx="4274820" cy="320802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Concrete drainage system for below-grade basement with deteriorated rain covers over window air conditioners</w:t>
      </w:r>
    </w:p>
    <w:p w:rsidR="00494A14" w:rsidRPr="00494A14" w:rsidRDefault="00494A14" w:rsidP="00494A14">
      <w:pPr>
        <w:jc w:val="center"/>
        <w:rPr>
          <w:b/>
          <w:szCs w:val="24"/>
        </w:rPr>
      </w:pPr>
    </w:p>
    <w:p w:rsidR="00494A14" w:rsidRPr="00494A14" w:rsidRDefault="00494A14" w:rsidP="00494A14">
      <w:pPr>
        <w:rPr>
          <w:b/>
          <w:szCs w:val="24"/>
        </w:rPr>
      </w:pPr>
      <w:r w:rsidRPr="00494A14">
        <w:rPr>
          <w:b/>
          <w:szCs w:val="24"/>
        </w:rPr>
        <w:t>Picture 6</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274820" cy="3208020"/>
            <wp:effectExtent l="0" t="0" r="0" b="0"/>
            <wp:docPr id="7" name="Picture 31" descr="Picture 6 - Top view of low roof showing plant growth and deterio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Picture 6 - Top view of low roof showing plant growth and deterioration"/>
                    <pic:cNvPicPr>
                      <a:picLocks noChangeArrowheads="1"/>
                    </pic:cNvPicPr>
                  </pic:nvPicPr>
                  <pic:blipFill>
                    <a:blip r:embed="rId21" cstate="email">
                      <a:extLst>
                        <a:ext uri="{28A0092B-C50C-407E-A947-70E740481C1C}">
                          <a14:useLocalDpi xmlns:a14="http://schemas.microsoft.com/office/drawing/2010/main"/>
                        </a:ext>
                      </a:extLst>
                    </a:blip>
                    <a:srcRect r="-214"/>
                    <a:stretch>
                      <a:fillRect/>
                    </a:stretch>
                  </pic:blipFill>
                  <pic:spPr bwMode="auto">
                    <a:xfrm>
                      <a:off x="0" y="0"/>
                      <a:ext cx="4274820" cy="320802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Top view of low roof showing plant growth and deterioration</w:t>
      </w:r>
    </w:p>
    <w:p w:rsidR="00494A14" w:rsidRPr="00494A14" w:rsidRDefault="00494A14" w:rsidP="00494A14">
      <w:pPr>
        <w:rPr>
          <w:b/>
          <w:szCs w:val="24"/>
        </w:rPr>
      </w:pPr>
      <w:r w:rsidRPr="00494A14">
        <w:rPr>
          <w:b/>
          <w:szCs w:val="24"/>
        </w:rPr>
        <w:lastRenderedPageBreak/>
        <w:t>Picture 7</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274820" cy="3208020"/>
            <wp:effectExtent l="0" t="0" r="0" b="0"/>
            <wp:docPr id="8" name="Picture 6" descr="Picture 7 - Roofing tar leaks into the garage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ure 7 - Roofing tar leaks into the garage area"/>
                    <pic:cNvPicPr>
                      <a:picLocks noChangeArrowheads="1"/>
                    </pic:cNvPicPr>
                  </pic:nvPicPr>
                  <pic:blipFill>
                    <a:blip r:embed="rId22" cstate="email">
                      <a:extLst>
                        <a:ext uri="{28A0092B-C50C-407E-A947-70E740481C1C}">
                          <a14:useLocalDpi xmlns:a14="http://schemas.microsoft.com/office/drawing/2010/main"/>
                        </a:ext>
                      </a:extLst>
                    </a:blip>
                    <a:srcRect r="-214"/>
                    <a:stretch>
                      <a:fillRect/>
                    </a:stretch>
                  </pic:blipFill>
                  <pic:spPr bwMode="auto">
                    <a:xfrm>
                      <a:off x="0" y="0"/>
                      <a:ext cx="4274820" cy="320802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Roofing tar leaks into the garage area</w:t>
      </w:r>
    </w:p>
    <w:p w:rsidR="00494A14" w:rsidRPr="00494A14" w:rsidRDefault="00494A14" w:rsidP="00494A14">
      <w:pPr>
        <w:jc w:val="center"/>
        <w:rPr>
          <w:b/>
          <w:szCs w:val="24"/>
        </w:rPr>
      </w:pPr>
    </w:p>
    <w:p w:rsidR="00494A14" w:rsidRPr="00494A14" w:rsidRDefault="00494A14" w:rsidP="00494A14">
      <w:pPr>
        <w:rPr>
          <w:b/>
          <w:szCs w:val="24"/>
        </w:rPr>
      </w:pPr>
      <w:r w:rsidRPr="00494A14">
        <w:rPr>
          <w:b/>
          <w:szCs w:val="24"/>
        </w:rPr>
        <w:t>Picture 8</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632960" cy="3299460"/>
            <wp:effectExtent l="0" t="0" r="0" b="0"/>
            <wp:docPr id="9" name="Picture 18" descr="Picture 8 - Description: Plant growth against building foun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8 - Description: Plant growth against building foundation"/>
                    <pic:cNvPicPr>
                      <a:picLocks noChangeArrowheads="1"/>
                    </pic:cNvPicPr>
                  </pic:nvPicPr>
                  <pic:blipFill>
                    <a:blip r:embed="rId23" cstate="email">
                      <a:extLst>
                        <a:ext uri="{28A0092B-C50C-407E-A947-70E740481C1C}">
                          <a14:useLocalDpi xmlns:a14="http://schemas.microsoft.com/office/drawing/2010/main"/>
                        </a:ext>
                      </a:extLst>
                    </a:blip>
                    <a:srcRect b="-278"/>
                    <a:stretch>
                      <a:fillRect/>
                    </a:stretch>
                  </pic:blipFill>
                  <pic:spPr bwMode="auto">
                    <a:xfrm>
                      <a:off x="0" y="0"/>
                      <a:ext cx="4632960" cy="3299460"/>
                    </a:xfrm>
                    <a:prstGeom prst="rect">
                      <a:avLst/>
                    </a:prstGeom>
                    <a:noFill/>
                    <a:ln>
                      <a:noFill/>
                    </a:ln>
                  </pic:spPr>
                </pic:pic>
              </a:graphicData>
            </a:graphic>
          </wp:inline>
        </w:drawing>
      </w:r>
    </w:p>
    <w:p w:rsidR="00494A14" w:rsidRPr="00494A14" w:rsidRDefault="00494A14" w:rsidP="00494A14">
      <w:pPr>
        <w:rPr>
          <w:b/>
          <w:szCs w:val="24"/>
        </w:rPr>
      </w:pPr>
    </w:p>
    <w:p w:rsidR="00494A14" w:rsidRPr="00494A14" w:rsidRDefault="00494A14" w:rsidP="00494A14">
      <w:pPr>
        <w:jc w:val="center"/>
        <w:rPr>
          <w:b/>
          <w:szCs w:val="24"/>
        </w:rPr>
      </w:pPr>
      <w:r w:rsidRPr="00494A14">
        <w:rPr>
          <w:b/>
          <w:szCs w:val="24"/>
        </w:rPr>
        <w:t>Plant growth against building foundation</w:t>
      </w:r>
    </w:p>
    <w:p w:rsidR="00494A14" w:rsidRPr="00494A14" w:rsidRDefault="00494A14" w:rsidP="00494A14">
      <w:pPr>
        <w:rPr>
          <w:b/>
          <w:szCs w:val="24"/>
        </w:rPr>
      </w:pPr>
      <w:r w:rsidRPr="00494A14">
        <w:rPr>
          <w:b/>
          <w:szCs w:val="24"/>
        </w:rPr>
        <w:lastRenderedPageBreak/>
        <w:t>Picture 9</w:t>
      </w:r>
    </w:p>
    <w:p w:rsidR="00494A14" w:rsidRPr="00494A14" w:rsidRDefault="00494A14" w:rsidP="00494A14">
      <w:pPr>
        <w:jc w:val="center"/>
        <w:rPr>
          <w:b/>
          <w:szCs w:val="24"/>
        </w:rPr>
      </w:pPr>
    </w:p>
    <w:p w:rsidR="00494A14" w:rsidRPr="00494A14" w:rsidRDefault="004C4B0D" w:rsidP="00494A14">
      <w:pPr>
        <w:jc w:val="center"/>
        <w:rPr>
          <w:b/>
          <w:szCs w:val="24"/>
        </w:rPr>
      </w:pPr>
      <w:r>
        <w:rPr>
          <w:noProof/>
          <w:lang w:eastAsia="zh-TW"/>
        </w:rPr>
        <mc:AlternateContent>
          <mc:Choice Requires="wps">
            <w:drawing>
              <wp:anchor distT="0" distB="0" distL="114300" distR="114300" simplePos="0" relativeHeight="251657728" behindDoc="0" locked="0" layoutInCell="1" allowOverlap="1">
                <wp:simplePos x="0" y="0"/>
                <wp:positionH relativeFrom="column">
                  <wp:posOffset>3928745</wp:posOffset>
                </wp:positionH>
                <wp:positionV relativeFrom="paragraph">
                  <wp:posOffset>2381250</wp:posOffset>
                </wp:positionV>
                <wp:extent cx="1125220" cy="914400"/>
                <wp:effectExtent l="57150" t="38100" r="36830" b="76200"/>
                <wp:wrapNone/>
                <wp:docPr id="5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25220" cy="9144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309.35pt;margin-top:187.5pt;width:88.6pt;height:1in;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" strokecolor="windowText" strokeweight="3pt">
                <v:stroke endarrow="open"/>
                <v:shadow on="t" color="black" opacity="22937f" origin=",.5" offset="0,.63889mm"/>
                <o:lock v:ext="edit" shapetype="f"/>
              </v:shape>
            </w:pict>
          </mc:Fallback>
        </mc:AlternateContent>
      </w:r>
      <w:r>
        <w:rPr>
          <w:b/>
          <w:noProof/>
          <w:szCs w:val="24"/>
          <w:lang w:eastAsia="zh-TW"/>
        </w:rPr>
        <w:drawing>
          <wp:inline distT="0" distB="0" distL="0" distR="0">
            <wp:extent cx="4389120" cy="3299460"/>
            <wp:effectExtent l="0" t="0" r="0" b="0"/>
            <wp:docPr id="10" name="Picture 19" descr="Picture 9 - Exterior vent with debris and possible nesting materi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9 - Exterior vent with debris and possible nesting materials"/>
                    <pic:cNvPicPr>
                      <a:picLocks noChangeArrowheads="1"/>
                    </pic:cNvPicPr>
                  </pic:nvPicPr>
                  <pic:blipFill>
                    <a:blip r:embed="rId24"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Exterior vent with debris and possible nesting materials</w:t>
      </w:r>
    </w:p>
    <w:p w:rsidR="00494A14" w:rsidRPr="00494A14" w:rsidRDefault="00494A14" w:rsidP="00494A14">
      <w:pPr>
        <w:rPr>
          <w:b/>
          <w:szCs w:val="24"/>
        </w:rPr>
      </w:pPr>
    </w:p>
    <w:p w:rsidR="00494A14" w:rsidRPr="00494A14" w:rsidRDefault="00494A14" w:rsidP="00494A14">
      <w:pPr>
        <w:rPr>
          <w:b/>
          <w:szCs w:val="24"/>
        </w:rPr>
      </w:pPr>
      <w:r w:rsidRPr="00494A14">
        <w:rPr>
          <w:b/>
          <w:szCs w:val="24"/>
        </w:rPr>
        <w:t>Picture 10</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3078480" cy="3299460"/>
            <wp:effectExtent l="0" t="0" r="0" b="0"/>
            <wp:docPr id="11" name="Picture 21" descr="Picture 10 - Dehumidifier in vault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10 - Dehumidifier in vault area"/>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7848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Dehumidifier in vault area</w:t>
      </w:r>
    </w:p>
    <w:p w:rsidR="00494A14" w:rsidRPr="00494A14" w:rsidRDefault="00494A14" w:rsidP="00494A14">
      <w:pPr>
        <w:rPr>
          <w:b/>
          <w:szCs w:val="24"/>
        </w:rPr>
      </w:pPr>
      <w:r w:rsidRPr="00494A14">
        <w:rPr>
          <w:b/>
          <w:szCs w:val="24"/>
        </w:rPr>
        <w:lastRenderedPageBreak/>
        <w:t>Picture 11</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12" name="Picture 3" descr="Picture 11 - Dehumidifier and boxes on the floor in bas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icture 11 - Dehumidifier and boxes on the floor in basement"/>
                    <pic:cNvPicPr>
                      <a:picLocks noChangeArrowheads="1"/>
                    </pic:cNvPicPr>
                  </pic:nvPicPr>
                  <pic:blipFill>
                    <a:blip r:embed="rId26"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Dehumidifier and boxes on the floor in basement</w:t>
      </w:r>
    </w:p>
    <w:p w:rsidR="00494A14" w:rsidRPr="00494A14" w:rsidRDefault="00494A14" w:rsidP="00494A14">
      <w:pPr>
        <w:rPr>
          <w:b/>
          <w:szCs w:val="24"/>
        </w:rPr>
      </w:pPr>
    </w:p>
    <w:p w:rsidR="00494A14" w:rsidRPr="00494A14" w:rsidRDefault="00494A14" w:rsidP="00494A14">
      <w:pPr>
        <w:rPr>
          <w:b/>
          <w:szCs w:val="24"/>
        </w:rPr>
      </w:pPr>
      <w:r w:rsidRPr="00494A14">
        <w:rPr>
          <w:b/>
          <w:szCs w:val="24"/>
        </w:rPr>
        <w:t>Picture 12</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2468880" cy="3299460"/>
            <wp:effectExtent l="0" t="0" r="0" b="0"/>
            <wp:docPr id="13" name="Picture 8" descr="Picture 12 - Books and items stored in the vault, including items on the fl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icture 12 - Books and items stored in the vault, including items on the floor"/>
                    <pic:cNvPicPr>
                      <a:picLocks noChangeArrowheads="1"/>
                    </pic:cNvPicPr>
                  </pic:nvPicPr>
                  <pic:blipFill>
                    <a:blip r:embed="rId27" cstate="email">
                      <a:extLst>
                        <a:ext uri="{28A0092B-C50C-407E-A947-70E740481C1C}">
                          <a14:useLocalDpi xmlns:a14="http://schemas.microsoft.com/office/drawing/2010/main"/>
                        </a:ext>
                      </a:extLst>
                    </a:blip>
                    <a:srcRect b="-557"/>
                    <a:stretch>
                      <a:fillRect/>
                    </a:stretch>
                  </pic:blipFill>
                  <pic:spPr bwMode="auto">
                    <a:xfrm>
                      <a:off x="0" y="0"/>
                      <a:ext cx="246888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Books and items stored in the vault, including items on the floor</w:t>
      </w:r>
    </w:p>
    <w:p w:rsidR="00494A14" w:rsidRPr="00494A14" w:rsidRDefault="00494A14" w:rsidP="00494A14">
      <w:pPr>
        <w:rPr>
          <w:b/>
          <w:szCs w:val="24"/>
        </w:rPr>
      </w:pPr>
      <w:r w:rsidRPr="00494A14">
        <w:rPr>
          <w:b/>
          <w:szCs w:val="24"/>
        </w:rPr>
        <w:lastRenderedPageBreak/>
        <w:t>Picture 13</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14" name="Picture 2" descr="Picture 13 - Items stored on the floor in below grade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cture 13 - Items stored on the floor in below grade area"/>
                    <pic:cNvPicPr>
                      <a:picLocks noChangeArrowheads="1"/>
                    </pic:cNvPicPr>
                  </pic:nvPicPr>
                  <pic:blipFill>
                    <a:blip r:embed="rId28"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Items stored on the floor in below grade area</w:t>
      </w:r>
    </w:p>
    <w:p w:rsidR="00494A14" w:rsidRPr="00494A14" w:rsidRDefault="00494A14" w:rsidP="00494A14">
      <w:pPr>
        <w:jc w:val="center"/>
        <w:rPr>
          <w:b/>
          <w:szCs w:val="24"/>
        </w:rPr>
      </w:pPr>
    </w:p>
    <w:p w:rsidR="00494A14" w:rsidRPr="00494A14" w:rsidRDefault="00494A14" w:rsidP="00494A14">
      <w:pPr>
        <w:rPr>
          <w:b/>
          <w:szCs w:val="24"/>
        </w:rPr>
      </w:pPr>
      <w:r w:rsidRPr="00494A14">
        <w:rPr>
          <w:b/>
          <w:szCs w:val="24"/>
        </w:rPr>
        <w:t>Picture 14</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15" name="Picture 5" descr="Picture 14 - Items stored on the floor in the old lockup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icture 14 - Items stored on the floor in the old lockup area"/>
                    <pic:cNvPicPr>
                      <a:picLocks noChangeArrowheads="1"/>
                    </pic:cNvPicPr>
                  </pic:nvPicPr>
                  <pic:blipFill>
                    <a:blip r:embed="rId29"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Items stored on the floor in the old lockup area</w:t>
      </w:r>
    </w:p>
    <w:p w:rsidR="00494A14" w:rsidRPr="00494A14" w:rsidRDefault="00494A14" w:rsidP="00494A14">
      <w:pPr>
        <w:rPr>
          <w:b/>
          <w:szCs w:val="24"/>
        </w:rPr>
      </w:pPr>
      <w:r w:rsidRPr="00494A14">
        <w:rPr>
          <w:b/>
          <w:szCs w:val="24"/>
        </w:rPr>
        <w:lastRenderedPageBreak/>
        <w:t>Picture 15</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16" name="Picture 29" descr="Picture 15 - Water-damaged box in bas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Picture 15 - Water-damaged box in basement"/>
                    <pic:cNvPicPr>
                      <a:picLocks noChangeArrowheads="1"/>
                    </pic:cNvPicPr>
                  </pic:nvPicPr>
                  <pic:blipFill>
                    <a:blip r:embed="rId30"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Water-damaged box in basement</w:t>
      </w:r>
    </w:p>
    <w:p w:rsidR="00494A14" w:rsidRPr="00494A14" w:rsidRDefault="00494A14" w:rsidP="00494A14">
      <w:pPr>
        <w:jc w:val="center"/>
        <w:rPr>
          <w:b/>
          <w:szCs w:val="24"/>
        </w:rPr>
      </w:pPr>
    </w:p>
    <w:p w:rsidR="00494A14" w:rsidRPr="00494A14" w:rsidRDefault="00494A14" w:rsidP="00494A14">
      <w:pPr>
        <w:rPr>
          <w:b/>
          <w:szCs w:val="24"/>
        </w:rPr>
      </w:pPr>
      <w:r w:rsidRPr="00494A14">
        <w:rPr>
          <w:b/>
          <w:szCs w:val="24"/>
        </w:rPr>
        <w:t>Picture 16</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17" name="Picture 4" descr="Picture 16 - Water-damaged furniture in bas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icture 16 - Water-damaged furniture in basement"/>
                    <pic:cNvPicPr>
                      <a:picLocks noChangeArrowheads="1"/>
                    </pic:cNvPicPr>
                  </pic:nvPicPr>
                  <pic:blipFill>
                    <a:blip r:embed="rId31"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Water-damaged furniture in basement</w:t>
      </w:r>
    </w:p>
    <w:p w:rsidR="00494A14" w:rsidRPr="00494A14" w:rsidRDefault="00494A14" w:rsidP="00494A14">
      <w:pPr>
        <w:rPr>
          <w:b/>
          <w:szCs w:val="24"/>
        </w:rPr>
      </w:pPr>
      <w:r w:rsidRPr="00494A14">
        <w:rPr>
          <w:b/>
          <w:szCs w:val="24"/>
        </w:rPr>
        <w:lastRenderedPageBreak/>
        <w:t>Picture 17</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18" name="Picture 9" descr="Picure 17 - Ceiling repairs in the River Culture Director’s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icure 17 - Ceiling repairs in the River Culture Director’s office"/>
                    <pic:cNvPicPr>
                      <a:picLocks noChangeArrowheads="1"/>
                    </pic:cNvPicPr>
                  </pic:nvPicPr>
                  <pic:blipFill>
                    <a:blip r:embed="rId32"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Ceiling repairs in the River Culture Director’s office</w:t>
      </w:r>
    </w:p>
    <w:p w:rsidR="00494A14" w:rsidRPr="00494A14" w:rsidRDefault="00494A14" w:rsidP="00494A14">
      <w:pPr>
        <w:rPr>
          <w:b/>
          <w:szCs w:val="24"/>
        </w:rPr>
      </w:pPr>
    </w:p>
    <w:p w:rsidR="00494A14" w:rsidRPr="00494A14" w:rsidRDefault="00494A14" w:rsidP="00494A14">
      <w:pPr>
        <w:rPr>
          <w:b/>
          <w:szCs w:val="24"/>
        </w:rPr>
      </w:pPr>
      <w:r w:rsidRPr="00494A14">
        <w:rPr>
          <w:b/>
          <w:szCs w:val="24"/>
        </w:rPr>
        <w:t>Picture 18</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19" name="Picture 15" descr="Picture 18 - Refrigerator on carpet, note also papers and it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Picture 18 - Refrigerator on carpet, note also papers and items"/>
                    <pic:cNvPicPr>
                      <a:picLocks noChangeArrowheads="1"/>
                    </pic:cNvPicPr>
                  </pic:nvPicPr>
                  <pic:blipFill>
                    <a:blip r:embed="rId33"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Refrigerator on carpet, note also papers and items</w:t>
      </w:r>
    </w:p>
    <w:p w:rsidR="00494A14" w:rsidRPr="00494A14" w:rsidRDefault="00494A14" w:rsidP="00494A14">
      <w:pPr>
        <w:rPr>
          <w:b/>
          <w:szCs w:val="24"/>
        </w:rPr>
      </w:pPr>
      <w:r w:rsidRPr="00494A14">
        <w:rPr>
          <w:b/>
          <w:szCs w:val="24"/>
        </w:rPr>
        <w:lastRenderedPageBreak/>
        <w:t>Picture 19</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20" name="Picture 10" descr="Picture 19 - Items in garage area, including chemicals and fuels that may give off VO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icture 19 - Items in garage area, including chemicals and fuels that may give off VOCs"/>
                    <pic:cNvPicPr>
                      <a:picLocks noChangeArrowheads="1"/>
                    </pic:cNvPicPr>
                  </pic:nvPicPr>
                  <pic:blipFill>
                    <a:blip r:embed="rId34"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Items in garage area, including chemicals and fuels that may give off VOCs</w:t>
      </w:r>
    </w:p>
    <w:p w:rsidR="00494A14" w:rsidRPr="00494A14" w:rsidRDefault="00494A14" w:rsidP="00494A14">
      <w:pPr>
        <w:jc w:val="center"/>
        <w:rPr>
          <w:b/>
          <w:szCs w:val="24"/>
        </w:rPr>
      </w:pPr>
    </w:p>
    <w:p w:rsidR="00494A14" w:rsidRPr="00494A14" w:rsidRDefault="00494A14" w:rsidP="00494A14">
      <w:pPr>
        <w:rPr>
          <w:b/>
          <w:szCs w:val="24"/>
        </w:rPr>
      </w:pPr>
      <w:r w:rsidRPr="00494A14">
        <w:rPr>
          <w:b/>
          <w:szCs w:val="24"/>
        </w:rPr>
        <w:t>Picture 20</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21" name="Picture 13" descr="Picture 20 - Cleaning and sanitizing products in an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icture 20 - Cleaning and sanitizing products in an office"/>
                    <pic:cNvPicPr>
                      <a:picLocks noChangeArrowheads="1"/>
                    </pic:cNvPicPr>
                  </pic:nvPicPr>
                  <pic:blipFill>
                    <a:blip r:embed="rId35"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Cleaning and sanitizing products in an office</w:t>
      </w:r>
    </w:p>
    <w:p w:rsidR="00494A14" w:rsidRPr="00494A14" w:rsidRDefault="00494A14" w:rsidP="00494A14">
      <w:pPr>
        <w:rPr>
          <w:b/>
          <w:szCs w:val="24"/>
        </w:rPr>
      </w:pPr>
      <w:r w:rsidRPr="00494A14">
        <w:rPr>
          <w:b/>
          <w:szCs w:val="24"/>
        </w:rPr>
        <w:lastRenderedPageBreak/>
        <w:t>Picture 21</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22" name="Picture 14" descr="Picture 21 - Items stored near a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1 - Items stored near a window"/>
                    <pic:cNvPicPr>
                      <a:picLocks noChangeArrowheads="1"/>
                    </pic:cNvPicPr>
                  </pic:nvPicPr>
                  <pic:blipFill>
                    <a:blip r:embed="rId36"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Items stored near a window</w:t>
      </w:r>
    </w:p>
    <w:p w:rsidR="00494A14" w:rsidRPr="00494A14" w:rsidRDefault="00494A14" w:rsidP="00494A14">
      <w:pPr>
        <w:jc w:val="center"/>
        <w:rPr>
          <w:b/>
          <w:szCs w:val="24"/>
        </w:rPr>
      </w:pPr>
    </w:p>
    <w:p w:rsidR="00494A14" w:rsidRPr="00494A14" w:rsidRDefault="00494A14" w:rsidP="00494A14">
      <w:pPr>
        <w:rPr>
          <w:b/>
          <w:szCs w:val="24"/>
        </w:rPr>
      </w:pPr>
      <w:r w:rsidRPr="00494A14">
        <w:rPr>
          <w:b/>
          <w:szCs w:val="24"/>
        </w:rPr>
        <w:t>Picture 22</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23" name="Picture 16" descr="Picture 22 - Upholstered couch in River Culture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Picture 22 - Upholstered couch in River Culture office"/>
                    <pic:cNvPicPr>
                      <a:picLocks noChangeArrowheads="1"/>
                    </pic:cNvPicPr>
                  </pic:nvPicPr>
                  <pic:blipFill>
                    <a:blip r:embed="rId37"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Upholstered couch in River Culture office</w:t>
      </w:r>
    </w:p>
    <w:p w:rsidR="00494A14" w:rsidRPr="00494A14" w:rsidRDefault="00494A14" w:rsidP="00494A14">
      <w:pPr>
        <w:rPr>
          <w:b/>
          <w:szCs w:val="24"/>
        </w:rPr>
      </w:pPr>
      <w:r w:rsidRPr="00494A14">
        <w:rPr>
          <w:b/>
          <w:szCs w:val="24"/>
        </w:rPr>
        <w:lastRenderedPageBreak/>
        <w:t>Picture 23</w:t>
      </w:r>
    </w:p>
    <w:p w:rsidR="00494A14" w:rsidRPr="00494A14" w:rsidRDefault="00494A14" w:rsidP="00494A14">
      <w:pP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24" name="Picture 11" descr="Picture 23 - Insulation in att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icture 23 - Insulation in attic"/>
                    <pic:cNvPicPr>
                      <a:picLocks noChangeArrowheads="1"/>
                    </pic:cNvPicPr>
                  </pic:nvPicPr>
                  <pic:blipFill>
                    <a:blip r:embed="rId38"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Insulation in attic</w:t>
      </w:r>
    </w:p>
    <w:p w:rsidR="00494A14" w:rsidRPr="00494A14" w:rsidRDefault="00494A14" w:rsidP="00494A14">
      <w:pPr>
        <w:jc w:val="center"/>
        <w:rPr>
          <w:b/>
          <w:szCs w:val="24"/>
        </w:rPr>
      </w:pPr>
    </w:p>
    <w:p w:rsidR="00494A14" w:rsidRPr="00494A14" w:rsidRDefault="00494A14" w:rsidP="00494A14">
      <w:pPr>
        <w:rPr>
          <w:b/>
          <w:szCs w:val="24"/>
        </w:rPr>
      </w:pPr>
      <w:r w:rsidRPr="00494A14">
        <w:rPr>
          <w:b/>
          <w:szCs w:val="24"/>
        </w:rPr>
        <w:t>Picture 24</w:t>
      </w:r>
    </w:p>
    <w:p w:rsidR="00494A14" w:rsidRPr="00494A14" w:rsidRDefault="00494A14" w:rsidP="00494A14">
      <w:pPr>
        <w:jc w:val="center"/>
        <w:rPr>
          <w:b/>
          <w:szCs w:val="24"/>
        </w:rPr>
      </w:pPr>
    </w:p>
    <w:p w:rsidR="00494A14" w:rsidRPr="00494A14" w:rsidRDefault="004C4B0D" w:rsidP="00494A14">
      <w:pPr>
        <w:jc w:val="center"/>
        <w:rPr>
          <w:b/>
          <w:szCs w:val="24"/>
        </w:rPr>
      </w:pPr>
      <w:r>
        <w:rPr>
          <w:b/>
          <w:noProof/>
          <w:szCs w:val="24"/>
          <w:lang w:eastAsia="zh-TW"/>
        </w:rPr>
        <w:drawing>
          <wp:inline distT="0" distB="0" distL="0" distR="0">
            <wp:extent cx="4389120" cy="3299460"/>
            <wp:effectExtent l="0" t="0" r="0" b="0"/>
            <wp:docPr id="25" name="Picture 12" descr="Picture 24 - Foam sealing gap between attic and floor be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4 - Foam sealing gap between attic and floor below"/>
                    <pic:cNvPicPr>
                      <a:picLocks noChangeArrowheads="1"/>
                    </pic:cNvPicPr>
                  </pic:nvPicPr>
                  <pic:blipFill>
                    <a:blip r:embed="rId39" cstate="email">
                      <a:extLst>
                        <a:ext uri="{28A0092B-C50C-407E-A947-70E740481C1C}">
                          <a14:useLocalDpi xmlns:a14="http://schemas.microsoft.com/office/drawing/2010/main"/>
                        </a:ext>
                      </a:extLst>
                    </a:blip>
                    <a:srcRect b="-278"/>
                    <a:stretch>
                      <a:fillRect/>
                    </a:stretch>
                  </pic:blipFill>
                  <pic:spPr bwMode="auto">
                    <a:xfrm>
                      <a:off x="0" y="0"/>
                      <a:ext cx="4389120" cy="329946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Foam sealing gap between attic and floor below</w:t>
      </w:r>
    </w:p>
    <w:p w:rsidR="00494A14" w:rsidRPr="00494A14" w:rsidRDefault="00494A14" w:rsidP="00494A14">
      <w:pPr>
        <w:rPr>
          <w:b/>
          <w:szCs w:val="24"/>
        </w:rPr>
      </w:pPr>
      <w:r w:rsidRPr="00494A14">
        <w:rPr>
          <w:b/>
          <w:szCs w:val="24"/>
        </w:rPr>
        <w:lastRenderedPageBreak/>
        <w:t>Picture 25</w:t>
      </w:r>
    </w:p>
    <w:p w:rsidR="00494A14" w:rsidRPr="00494A14" w:rsidRDefault="00494A14" w:rsidP="00494A14">
      <w:pPr>
        <w:jc w:val="center"/>
        <w:rPr>
          <w:b/>
          <w:noProof/>
          <w:szCs w:val="24"/>
        </w:rPr>
      </w:pPr>
    </w:p>
    <w:p w:rsidR="00494A14" w:rsidRPr="00494A14" w:rsidRDefault="004C4B0D" w:rsidP="00494A14">
      <w:pPr>
        <w:jc w:val="center"/>
        <w:rPr>
          <w:b/>
          <w:szCs w:val="24"/>
        </w:rPr>
      </w:pPr>
      <w:r>
        <w:rPr>
          <w:b/>
          <w:noProof/>
          <w:szCs w:val="24"/>
          <w:lang w:eastAsia="zh-TW"/>
        </w:rPr>
        <w:drawing>
          <wp:inline distT="0" distB="0" distL="0" distR="0">
            <wp:extent cx="4861560" cy="3208020"/>
            <wp:effectExtent l="0" t="0" r="0" b="0"/>
            <wp:docPr id="26" name="Picture 17" descr="Picture 25 - Window air conditioner with cloth/clothing around 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25 - Window air conditioner with cloth/clothing around it"/>
                    <pic:cNvPicPr>
                      <a:picLocks noChangeArrowheads="1"/>
                    </pic:cNvPicPr>
                  </pic:nvPicPr>
                  <pic:blipFill>
                    <a:blip r:embed="rId40" cstate="email">
                      <a:extLst>
                        <a:ext uri="{28A0092B-C50C-407E-A947-70E740481C1C}">
                          <a14:useLocalDpi xmlns:a14="http://schemas.microsoft.com/office/drawing/2010/main"/>
                        </a:ext>
                      </a:extLst>
                    </a:blip>
                    <a:srcRect b="-287"/>
                    <a:stretch>
                      <a:fillRect/>
                    </a:stretch>
                  </pic:blipFill>
                  <pic:spPr bwMode="auto">
                    <a:xfrm>
                      <a:off x="0" y="0"/>
                      <a:ext cx="4861560" cy="3208020"/>
                    </a:xfrm>
                    <a:prstGeom prst="rect">
                      <a:avLst/>
                    </a:prstGeom>
                    <a:noFill/>
                    <a:ln>
                      <a:noFill/>
                    </a:ln>
                  </pic:spPr>
                </pic:pic>
              </a:graphicData>
            </a:graphic>
          </wp:inline>
        </w:drawing>
      </w:r>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Window air conditioner with cloth/clothing around it</w:t>
      </w:r>
    </w:p>
    <w:p w:rsidR="00494A14" w:rsidRPr="00494A14" w:rsidRDefault="00494A14" w:rsidP="00494A14">
      <w:pPr>
        <w:rPr>
          <w:b/>
          <w:szCs w:val="24"/>
        </w:rPr>
      </w:pPr>
    </w:p>
    <w:p w:rsidR="00494A14" w:rsidRPr="00494A14" w:rsidRDefault="00494A14" w:rsidP="00494A14">
      <w:pPr>
        <w:rPr>
          <w:b/>
          <w:szCs w:val="24"/>
        </w:rPr>
      </w:pPr>
      <w:r w:rsidRPr="00494A14">
        <w:rPr>
          <w:b/>
          <w:szCs w:val="24"/>
        </w:rPr>
        <w:t>Picture 26</w:t>
      </w:r>
    </w:p>
    <w:p w:rsidR="00494A14" w:rsidRPr="00494A14" w:rsidRDefault="00494A14" w:rsidP="00494A14">
      <w:pPr>
        <w:rPr>
          <w:b/>
          <w:szCs w:val="24"/>
        </w:rPr>
      </w:pPr>
    </w:p>
    <w:p w:rsidR="00494A14" w:rsidRPr="00494A14" w:rsidRDefault="004C4B0D" w:rsidP="00494A14">
      <w:pPr>
        <w:jc w:val="center"/>
        <w:rPr>
          <w:b/>
          <w:szCs w:val="24"/>
        </w:rPr>
      </w:pPr>
      <w:bookmarkStart w:id="1" w:name="_GoBack"/>
      <w:r>
        <w:rPr>
          <w:b/>
          <w:noProof/>
          <w:szCs w:val="24"/>
          <w:lang w:eastAsia="zh-TW"/>
        </w:rPr>
        <w:drawing>
          <wp:inline distT="0" distB="0" distL="0" distR="0">
            <wp:extent cx="2400300" cy="3200400"/>
            <wp:effectExtent l="0" t="0" r="0" b="0"/>
            <wp:docPr id="27" name="Picture 26" descr="Picture 26 - Improperly stored fluorescent bulb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Picture 26 - Improperly stored fluorescent bulbs"/>
                    <pic:cNvPicPr>
                      <a:picLocks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400300" cy="3200400"/>
                    </a:xfrm>
                    <a:prstGeom prst="rect">
                      <a:avLst/>
                    </a:prstGeom>
                    <a:noFill/>
                    <a:ln>
                      <a:noFill/>
                    </a:ln>
                  </pic:spPr>
                </pic:pic>
              </a:graphicData>
            </a:graphic>
          </wp:inline>
        </w:drawing>
      </w:r>
      <w:bookmarkEnd w:id="1"/>
    </w:p>
    <w:p w:rsidR="00494A14" w:rsidRPr="00494A14" w:rsidRDefault="00494A14" w:rsidP="00494A14">
      <w:pPr>
        <w:jc w:val="center"/>
        <w:rPr>
          <w:b/>
          <w:szCs w:val="24"/>
        </w:rPr>
      </w:pPr>
    </w:p>
    <w:p w:rsidR="00494A14" w:rsidRPr="00494A14" w:rsidRDefault="00494A14" w:rsidP="00494A14">
      <w:pPr>
        <w:jc w:val="center"/>
        <w:rPr>
          <w:b/>
          <w:szCs w:val="24"/>
        </w:rPr>
      </w:pPr>
      <w:r w:rsidRPr="00494A14">
        <w:rPr>
          <w:b/>
          <w:szCs w:val="24"/>
        </w:rPr>
        <w:t>Improperly stored fluorescent bulbs</w:t>
      </w:r>
    </w:p>
    <w:p w:rsidR="00494A14" w:rsidRDefault="00494A14" w:rsidP="0095484F">
      <w:pPr>
        <w:pStyle w:val="BodyText2"/>
        <w:spacing w:after="240"/>
        <w:rPr>
          <w:sz w:val="24"/>
          <w:szCs w:val="24"/>
        </w:rPr>
        <w:sectPr w:rsidR="00494A14" w:rsidSect="005E2664">
          <w:footerReference w:type="default" r:id="rId42"/>
          <w:pgSz w:w="12240" w:h="15840"/>
          <w:pgMar w:top="1440" w:right="1440" w:bottom="1440" w:left="1440" w:header="720" w:footer="720" w:gutter="0"/>
          <w:cols w:space="720"/>
          <w:titlePg/>
          <w:docGrid w:linePitch="360"/>
        </w:sectPr>
      </w:pPr>
    </w:p>
    <w:tbl>
      <w:tblPr>
        <w:tblW w:w="14985"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037"/>
        <w:gridCol w:w="1267"/>
        <w:gridCol w:w="1152"/>
        <w:gridCol w:w="882"/>
        <w:gridCol w:w="936"/>
        <w:gridCol w:w="2848"/>
      </w:tblGrid>
      <w:tr w:rsidR="00B56DDA" w:rsidTr="00B56DDA">
        <w:trPr>
          <w:cantSplit/>
          <w:trHeight w:val="240"/>
          <w:tblHeader/>
          <w:jc w:val="center"/>
        </w:trPr>
        <w:tc>
          <w:tcPr>
            <w:tcW w:w="1795" w:type="dxa"/>
            <w:vMerge w:val="restart"/>
            <w:tcBorders>
              <w:top w:val="single" w:sz="12" w:space="0" w:color="000000"/>
              <w:left w:val="single" w:sz="12" w:space="0" w:color="000000"/>
              <w:bottom w:val="single" w:sz="6" w:space="0" w:color="000000"/>
              <w:right w:val="single" w:sz="6" w:space="0" w:color="000000"/>
            </w:tcBorders>
            <w:vAlign w:val="bottom"/>
            <w:hideMark/>
          </w:tcPr>
          <w:p w:rsidR="00B56DDA" w:rsidRDefault="00B56DDA">
            <w:pPr>
              <w:pStyle w:val="Heading1"/>
            </w:pPr>
            <w:r>
              <w:lastRenderedPageBreak/>
              <w:t>Location</w:t>
            </w:r>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rsidR="00B56DDA" w:rsidRDefault="00B56DDA">
            <w:pPr>
              <w:jc w:val="center"/>
              <w:rPr>
                <w:b/>
                <w:sz w:val="18"/>
              </w:rPr>
            </w:pPr>
            <w:r>
              <w:rPr>
                <w:b/>
                <w:sz w:val="18"/>
              </w:rPr>
              <w:t>Carbon</w:t>
            </w:r>
          </w:p>
          <w:p w:rsidR="00B56DDA" w:rsidRDefault="00B56DDA">
            <w:pPr>
              <w:jc w:val="center"/>
              <w:rPr>
                <w:b/>
                <w:sz w:val="18"/>
              </w:rPr>
            </w:pPr>
            <w:r>
              <w:rPr>
                <w:b/>
                <w:sz w:val="18"/>
              </w:rPr>
              <w:t>Dioxide</w:t>
            </w:r>
          </w:p>
          <w:p w:rsidR="00B56DDA" w:rsidRDefault="00B56DDA">
            <w:pPr>
              <w:jc w:val="center"/>
              <w:rPr>
                <w:b/>
                <w:sz w:val="18"/>
              </w:rPr>
            </w:pPr>
            <w:r>
              <w:rPr>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rsidR="00B56DDA" w:rsidRDefault="00B56DDA">
            <w:pPr>
              <w:jc w:val="center"/>
              <w:rPr>
                <w:b/>
                <w:sz w:val="18"/>
              </w:rPr>
            </w:pPr>
            <w:r>
              <w:rPr>
                <w:b/>
                <w:sz w:val="18"/>
              </w:rPr>
              <w:t>Carbon Monoxide</w:t>
            </w:r>
          </w:p>
          <w:p w:rsidR="00B56DDA" w:rsidRDefault="00B56DDA">
            <w:pPr>
              <w:jc w:val="center"/>
              <w:rPr>
                <w:b/>
                <w:sz w:val="18"/>
              </w:rPr>
            </w:pPr>
            <w:r>
              <w:rPr>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rsidR="00B56DDA" w:rsidRDefault="00B56DDA">
            <w:pPr>
              <w:jc w:val="center"/>
              <w:rPr>
                <w:b/>
                <w:sz w:val="18"/>
              </w:rPr>
            </w:pPr>
            <w:r>
              <w:rPr>
                <w:b/>
                <w:sz w:val="18"/>
              </w:rPr>
              <w:t>Temp</w:t>
            </w:r>
          </w:p>
          <w:p w:rsidR="00B56DDA" w:rsidRDefault="00B56DDA">
            <w:pPr>
              <w:jc w:val="center"/>
              <w:rPr>
                <w:b/>
                <w:sz w:val="18"/>
              </w:rPr>
            </w:pPr>
            <w:r>
              <w:rPr>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rsidR="00B56DDA" w:rsidRDefault="00B56DDA">
            <w:pPr>
              <w:jc w:val="center"/>
              <w:rPr>
                <w:b/>
                <w:sz w:val="18"/>
              </w:rPr>
            </w:pPr>
            <w:r>
              <w:rPr>
                <w:b/>
                <w:sz w:val="18"/>
              </w:rPr>
              <w:t>Relative</w:t>
            </w:r>
          </w:p>
          <w:p w:rsidR="00B56DDA" w:rsidRDefault="00B56DDA">
            <w:pPr>
              <w:jc w:val="center"/>
              <w:rPr>
                <w:b/>
                <w:sz w:val="18"/>
              </w:rPr>
            </w:pPr>
            <w:r>
              <w:rPr>
                <w:b/>
                <w:sz w:val="18"/>
              </w:rPr>
              <w:t>Humidity</w:t>
            </w:r>
          </w:p>
          <w:p w:rsidR="00B56DDA" w:rsidRDefault="00B56DDA">
            <w:pPr>
              <w:jc w:val="center"/>
              <w:rPr>
                <w:b/>
                <w:sz w:val="18"/>
              </w:rPr>
            </w:pPr>
            <w:r>
              <w:rPr>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rsidR="00B56DDA" w:rsidRDefault="00B56DDA">
            <w:pPr>
              <w:jc w:val="center"/>
              <w:rPr>
                <w:b/>
                <w:sz w:val="18"/>
              </w:rPr>
            </w:pPr>
            <w:r>
              <w:rPr>
                <w:b/>
                <w:sz w:val="18"/>
              </w:rPr>
              <w:t>TVOCs</w:t>
            </w:r>
          </w:p>
          <w:p w:rsidR="00B56DDA" w:rsidRDefault="00B56DDA">
            <w:pPr>
              <w:jc w:val="center"/>
              <w:rPr>
                <w:b/>
                <w:sz w:val="18"/>
              </w:rPr>
            </w:pPr>
            <w:r>
              <w:rPr>
                <w:b/>
                <w:sz w:val="18"/>
              </w:rPr>
              <w:t>(ppm)</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rsidR="00B56DDA" w:rsidRDefault="00B56DDA">
            <w:pPr>
              <w:jc w:val="center"/>
              <w:rPr>
                <w:b/>
                <w:sz w:val="18"/>
              </w:rPr>
            </w:pPr>
            <w:r>
              <w:rPr>
                <w:b/>
                <w:sz w:val="18"/>
              </w:rPr>
              <w:t>PM2.5</w:t>
            </w:r>
          </w:p>
          <w:p w:rsidR="00B56DDA" w:rsidRDefault="00B56DDA">
            <w:pPr>
              <w:jc w:val="center"/>
              <w:rPr>
                <w:b/>
                <w:sz w:val="18"/>
              </w:rPr>
            </w:pPr>
            <w:r>
              <w:rPr>
                <w:b/>
                <w:sz w:val="18"/>
              </w:rPr>
              <w:t>(µg/m</w:t>
            </w:r>
            <w:r>
              <w:rPr>
                <w:b/>
                <w:sz w:val="18"/>
                <w:vertAlign w:val="superscript"/>
              </w:rPr>
              <w:t>3</w:t>
            </w:r>
            <w:r>
              <w:rPr>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rsidR="00B56DDA" w:rsidRDefault="00B56DDA">
            <w:pPr>
              <w:jc w:val="center"/>
              <w:rPr>
                <w:b/>
                <w:sz w:val="18"/>
                <w:szCs w:val="18"/>
              </w:rPr>
            </w:pPr>
            <w:r>
              <w:rPr>
                <w:b/>
                <w:sz w:val="18"/>
                <w:szCs w:val="18"/>
              </w:rPr>
              <w:t>Occupants</w:t>
            </w:r>
          </w:p>
          <w:p w:rsidR="00B56DDA" w:rsidRDefault="00B56DDA">
            <w:pPr>
              <w:jc w:val="center"/>
              <w:rPr>
                <w:b/>
                <w:sz w:val="21"/>
                <w:szCs w:val="21"/>
              </w:rPr>
            </w:pPr>
            <w:r>
              <w:rPr>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rsidR="00B56DDA" w:rsidRDefault="00B56DDA">
            <w:pPr>
              <w:jc w:val="center"/>
              <w:rPr>
                <w:b/>
                <w:sz w:val="18"/>
              </w:rPr>
            </w:pPr>
            <w:r>
              <w:rPr>
                <w:b/>
                <w:sz w:val="18"/>
              </w:rPr>
              <w:t>Windows</w:t>
            </w:r>
          </w:p>
          <w:p w:rsidR="00B56DDA" w:rsidRDefault="00B56DDA">
            <w:pPr>
              <w:jc w:val="center"/>
              <w:rPr>
                <w:b/>
                <w:sz w:val="18"/>
              </w:rPr>
            </w:pPr>
            <w:proofErr w:type="spellStart"/>
            <w:r>
              <w:rPr>
                <w:b/>
                <w:sz w:val="18"/>
              </w:rPr>
              <w:t>Openable</w:t>
            </w:r>
            <w:proofErr w:type="spellEnd"/>
          </w:p>
        </w:tc>
        <w:tc>
          <w:tcPr>
            <w:tcW w:w="1818" w:type="dxa"/>
            <w:gridSpan w:val="2"/>
            <w:tcBorders>
              <w:top w:val="single" w:sz="12" w:space="0" w:color="000000"/>
              <w:left w:val="nil"/>
              <w:bottom w:val="nil"/>
              <w:right w:val="single" w:sz="6" w:space="0" w:color="000000"/>
            </w:tcBorders>
            <w:vAlign w:val="bottom"/>
            <w:hideMark/>
          </w:tcPr>
          <w:p w:rsidR="00B56DDA" w:rsidRDefault="00B56DDA">
            <w:pPr>
              <w:ind w:left="-105"/>
              <w:jc w:val="center"/>
              <w:rPr>
                <w:b/>
                <w:sz w:val="18"/>
              </w:rPr>
            </w:pPr>
            <w:r>
              <w:rPr>
                <w:b/>
                <w:sz w:val="18"/>
              </w:rPr>
              <w:t>Ventilation</w:t>
            </w:r>
          </w:p>
        </w:tc>
        <w:tc>
          <w:tcPr>
            <w:tcW w:w="2848" w:type="dxa"/>
            <w:vMerge w:val="restart"/>
            <w:tcBorders>
              <w:top w:val="single" w:sz="12" w:space="0" w:color="000000"/>
              <w:left w:val="single" w:sz="6" w:space="0" w:color="000000"/>
              <w:bottom w:val="single" w:sz="6" w:space="0" w:color="000000"/>
              <w:right w:val="single" w:sz="12" w:space="0" w:color="000000"/>
            </w:tcBorders>
            <w:vAlign w:val="bottom"/>
            <w:hideMark/>
          </w:tcPr>
          <w:p w:rsidR="00B56DDA" w:rsidRDefault="00B56DDA">
            <w:pPr>
              <w:jc w:val="center"/>
              <w:rPr>
                <w:b/>
                <w:sz w:val="18"/>
              </w:rPr>
            </w:pPr>
            <w:r>
              <w:rPr>
                <w:b/>
                <w:sz w:val="18"/>
              </w:rPr>
              <w:t>Remarks</w:t>
            </w:r>
          </w:p>
        </w:tc>
      </w:tr>
      <w:tr w:rsidR="00B56DDA" w:rsidTr="00B56DDA">
        <w:trPr>
          <w:cantSplit/>
          <w:trHeight w:val="240"/>
          <w:tblHeader/>
          <w:jc w:val="center"/>
        </w:trPr>
        <w:tc>
          <w:tcPr>
            <w:tcW w:w="1795" w:type="dxa"/>
            <w:vMerge/>
            <w:tcBorders>
              <w:top w:val="single" w:sz="12" w:space="0" w:color="000000"/>
              <w:left w:val="single" w:sz="12" w:space="0" w:color="000000"/>
              <w:bottom w:val="single" w:sz="6" w:space="0" w:color="000000"/>
              <w:right w:val="single" w:sz="6" w:space="0" w:color="000000"/>
            </w:tcBorders>
            <w:vAlign w:val="center"/>
            <w:hideMark/>
          </w:tcPr>
          <w:p w:rsidR="00B56DDA" w:rsidRDefault="00B56DDA">
            <w:pPr>
              <w:rPr>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rsidR="00B56DDA" w:rsidRDefault="00B56DDA">
            <w:pPr>
              <w:rPr>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rsidR="00B56DDA" w:rsidRDefault="00B56DDA">
            <w:pPr>
              <w:rPr>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rsidR="00B56DDA" w:rsidRDefault="00B56DDA">
            <w:pPr>
              <w:rPr>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rsidR="00B56DDA" w:rsidRDefault="00B56DDA">
            <w:pPr>
              <w:rPr>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rsidR="00B56DDA" w:rsidRDefault="00B56DDA">
            <w:pPr>
              <w:rPr>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rsidR="00B56DDA" w:rsidRDefault="00B56DDA">
            <w:pPr>
              <w:rPr>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rsidR="00B56DDA" w:rsidRDefault="00B56DDA">
            <w:pPr>
              <w:rPr>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rsidR="00B56DDA" w:rsidRDefault="00B56DDA">
            <w:pPr>
              <w:rPr>
                <w:b/>
                <w:sz w:val="18"/>
              </w:rPr>
            </w:pPr>
          </w:p>
        </w:tc>
        <w:tc>
          <w:tcPr>
            <w:tcW w:w="882" w:type="dxa"/>
            <w:tcBorders>
              <w:top w:val="single" w:sz="6" w:space="0" w:color="000000"/>
              <w:left w:val="single" w:sz="6" w:space="0" w:color="000000"/>
              <w:bottom w:val="nil"/>
              <w:right w:val="single" w:sz="6" w:space="0" w:color="000000"/>
            </w:tcBorders>
            <w:vAlign w:val="bottom"/>
            <w:hideMark/>
          </w:tcPr>
          <w:p w:rsidR="00B56DDA" w:rsidRDefault="00B56DDA">
            <w:pPr>
              <w:jc w:val="center"/>
              <w:rPr>
                <w:sz w:val="18"/>
                <w:szCs w:val="18"/>
              </w:rPr>
            </w:pPr>
            <w:r>
              <w:rPr>
                <w:b/>
                <w:sz w:val="18"/>
                <w:szCs w:val="18"/>
              </w:rPr>
              <w:t>Supply</w:t>
            </w:r>
          </w:p>
        </w:tc>
        <w:tc>
          <w:tcPr>
            <w:tcW w:w="936" w:type="dxa"/>
            <w:tcBorders>
              <w:top w:val="single" w:sz="6" w:space="0" w:color="000000"/>
              <w:left w:val="single" w:sz="6" w:space="0" w:color="000000"/>
              <w:bottom w:val="nil"/>
              <w:right w:val="single" w:sz="6" w:space="0" w:color="000000"/>
            </w:tcBorders>
            <w:vAlign w:val="bottom"/>
            <w:hideMark/>
          </w:tcPr>
          <w:p w:rsidR="00B56DDA" w:rsidRDefault="00B56DDA">
            <w:pPr>
              <w:jc w:val="center"/>
              <w:rPr>
                <w:sz w:val="18"/>
                <w:szCs w:val="18"/>
              </w:rPr>
            </w:pPr>
            <w:r>
              <w:rPr>
                <w:b/>
                <w:sz w:val="18"/>
                <w:szCs w:val="18"/>
              </w:rPr>
              <w:t>Exhaust</w:t>
            </w:r>
          </w:p>
        </w:tc>
        <w:tc>
          <w:tcPr>
            <w:tcW w:w="2848" w:type="dxa"/>
            <w:vMerge/>
            <w:tcBorders>
              <w:top w:val="single" w:sz="12" w:space="0" w:color="000000"/>
              <w:left w:val="single" w:sz="6" w:space="0" w:color="000000"/>
              <w:bottom w:val="single" w:sz="6" w:space="0" w:color="000000"/>
              <w:right w:val="single" w:sz="12" w:space="0" w:color="000000"/>
            </w:tcBorders>
            <w:vAlign w:val="center"/>
            <w:hideMark/>
          </w:tcPr>
          <w:p w:rsidR="00B56DDA" w:rsidRDefault="00B56DDA">
            <w:pPr>
              <w:rPr>
                <w:b/>
                <w:sz w:val="18"/>
              </w:rPr>
            </w:pP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Background</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387</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67</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60</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10-12</w:t>
            </w:r>
          </w:p>
        </w:tc>
        <w:tc>
          <w:tcPr>
            <w:tcW w:w="1267" w:type="dxa"/>
            <w:tcBorders>
              <w:top w:val="single" w:sz="6" w:space="0" w:color="000000"/>
              <w:left w:val="single" w:sz="6" w:space="0" w:color="000000"/>
              <w:bottom w:val="single" w:sz="6" w:space="0" w:color="000000"/>
              <w:right w:val="single" w:sz="6" w:space="0" w:color="000000"/>
            </w:tcBorders>
            <w:vAlign w:val="center"/>
          </w:tcPr>
          <w:p w:rsidR="00B56DDA" w:rsidRDefault="00B56DDA">
            <w:pPr>
              <w:jc w:val="center"/>
              <w:rPr>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rsidR="00B56DDA" w:rsidRDefault="00B56DDA">
            <w:pPr>
              <w:spacing w:before="60" w:after="60"/>
              <w:jc w:val="center"/>
              <w:rPr>
                <w:sz w:val="20"/>
              </w:rPr>
            </w:pPr>
          </w:p>
        </w:tc>
        <w:tc>
          <w:tcPr>
            <w:tcW w:w="882" w:type="dxa"/>
            <w:tcBorders>
              <w:top w:val="single" w:sz="6" w:space="0" w:color="000000"/>
              <w:left w:val="single" w:sz="6" w:space="0" w:color="000000"/>
              <w:bottom w:val="single" w:sz="6" w:space="0" w:color="000000"/>
              <w:right w:val="single" w:sz="6" w:space="0" w:color="000000"/>
            </w:tcBorders>
            <w:vAlign w:val="center"/>
          </w:tcPr>
          <w:p w:rsidR="00B56DDA" w:rsidRDefault="00B56DDA">
            <w:pPr>
              <w:spacing w:before="60" w:after="60"/>
              <w:jc w:val="center"/>
              <w:rPr>
                <w:sz w:val="20"/>
              </w:rPr>
            </w:pPr>
          </w:p>
        </w:tc>
        <w:tc>
          <w:tcPr>
            <w:tcW w:w="936" w:type="dxa"/>
            <w:tcBorders>
              <w:top w:val="single" w:sz="6" w:space="0" w:color="000000"/>
              <w:left w:val="single" w:sz="6" w:space="0" w:color="000000"/>
              <w:bottom w:val="single" w:sz="6" w:space="0" w:color="000000"/>
              <w:right w:val="single" w:sz="6" w:space="0" w:color="000000"/>
            </w:tcBorders>
            <w:vAlign w:val="center"/>
          </w:tcPr>
          <w:p w:rsidR="00B56DDA" w:rsidRDefault="00B56DDA">
            <w:pPr>
              <w:spacing w:before="60" w:after="60"/>
              <w:jc w:val="center"/>
              <w:rPr>
                <w:sz w:val="20"/>
              </w:rPr>
            </w:pPr>
          </w:p>
        </w:tc>
        <w:tc>
          <w:tcPr>
            <w:tcW w:w="2848" w:type="dxa"/>
            <w:tcBorders>
              <w:top w:val="single" w:sz="6" w:space="0" w:color="000000"/>
              <w:left w:val="nil"/>
              <w:bottom w:val="single" w:sz="6" w:space="0" w:color="000000"/>
              <w:right w:val="single" w:sz="12" w:space="0" w:color="000000"/>
            </w:tcBorders>
            <w:vAlign w:val="bottom"/>
            <w:hideMark/>
          </w:tcPr>
          <w:p w:rsidR="00B56DDA" w:rsidRDefault="00B56DDA">
            <w:pPr>
              <w:pStyle w:val="Header"/>
              <w:tabs>
                <w:tab w:val="left" w:pos="720"/>
              </w:tabs>
              <w:spacing w:before="60" w:after="60"/>
              <w:rPr>
                <w:sz w:val="20"/>
              </w:rPr>
            </w:pPr>
            <w:r>
              <w:rPr>
                <w:sz w:val="20"/>
              </w:rPr>
              <w:t>Cloudy, breezy</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Assessor’s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836</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48</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jc w:val="center"/>
              <w:rPr>
                <w:sz w:val="20"/>
              </w:rPr>
            </w:pPr>
            <w:r>
              <w:rPr>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NC, plants, PF dirty</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 xml:space="preserve">Board of Health </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814</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48</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9</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jc w:val="center"/>
              <w:rPr>
                <w:sz w:val="20"/>
              </w:rPr>
            </w:pPr>
            <w:r>
              <w:rPr>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WD-CT, DO, NC, HS, plant</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Break Room</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768</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48</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jc w:val="center"/>
              <w:rPr>
                <w:sz w:val="20"/>
              </w:rPr>
            </w:pPr>
            <w:r>
              <w:rPr>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NC, refrigerator, toaster, cleaners</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Building Plant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600</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52</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jc w:val="center"/>
              <w:rPr>
                <w:sz w:val="20"/>
              </w:rPr>
            </w:pPr>
            <w:r>
              <w:rPr>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p w:rsidR="00B56DDA" w:rsidRDefault="00B56DDA">
            <w:pPr>
              <w:spacing w:before="60" w:after="60"/>
              <w:jc w:val="center"/>
              <w:rPr>
                <w:sz w:val="20"/>
              </w:rPr>
            </w:pPr>
            <w:r>
              <w:rPr>
                <w:sz w:val="20"/>
              </w:rPr>
              <w:t>(open)</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PC, AF, HS, PF dirty, clutter</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Building Inspector’s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789</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52</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jc w:val="center"/>
              <w:rPr>
                <w:sz w:val="20"/>
              </w:rPr>
            </w:pPr>
            <w:r>
              <w:rPr>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NC, PC, PF dirty, clutter</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Conference Room</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831</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49</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jc w:val="center"/>
              <w:rPr>
                <w:sz w:val="20"/>
              </w:rPr>
            </w:pPr>
            <w:r>
              <w:rPr>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WD-CT, plant</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Conservation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799</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51</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jc w:val="center"/>
              <w:rPr>
                <w:sz w:val="20"/>
              </w:rPr>
            </w:pPr>
            <w:r>
              <w:rPr>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NC, plants, HS</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Copy Room</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595</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54</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PC, scanner</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lastRenderedPageBreak/>
              <w:t>Custodial Closet</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472</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77</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57</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15</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jc w:val="center"/>
              <w:rPr>
                <w:sz w:val="20"/>
              </w:rPr>
            </w:pPr>
            <w:r>
              <w:rPr>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Cleaning products, chemicals,  bucket with mop in standing water</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Planning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818</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44</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jc w:val="center"/>
              <w:rPr>
                <w:sz w:val="20"/>
              </w:rPr>
            </w:pPr>
            <w:r>
              <w:rPr>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p w:rsidR="00B56DDA" w:rsidRDefault="00B56DDA">
            <w:pPr>
              <w:spacing w:before="60" w:after="60"/>
              <w:jc w:val="center"/>
              <w:rPr>
                <w:sz w:val="20"/>
              </w:rPr>
            </w:pPr>
            <w:r>
              <w:rPr>
                <w:sz w:val="20"/>
              </w:rPr>
              <w:t>(open)</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NC, plants, clutter</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Restroom (basement)</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639</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75</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56</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11</w:t>
            </w:r>
          </w:p>
        </w:tc>
        <w:tc>
          <w:tcPr>
            <w:tcW w:w="1267" w:type="dxa"/>
            <w:tcBorders>
              <w:top w:val="single" w:sz="6" w:space="0" w:color="000000"/>
              <w:left w:val="single" w:sz="6" w:space="0" w:color="000000"/>
              <w:bottom w:val="single" w:sz="6" w:space="0" w:color="000000"/>
              <w:right w:val="single" w:sz="6" w:space="0" w:color="000000"/>
            </w:tcBorders>
            <w:vAlign w:val="center"/>
          </w:tcPr>
          <w:p w:rsidR="00B56DDA" w:rsidRDefault="00B56DDA">
            <w:pPr>
              <w:jc w:val="center"/>
              <w:rPr>
                <w:sz w:val="20"/>
              </w:rPr>
            </w:pP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p w:rsidR="00B56DDA" w:rsidRDefault="00B56DDA">
            <w:pPr>
              <w:spacing w:before="60" w:after="60"/>
              <w:jc w:val="center"/>
              <w:rPr>
                <w:sz w:val="20"/>
              </w:rPr>
            </w:pPr>
            <w:r>
              <w:rPr>
                <w:sz w:val="20"/>
              </w:rPr>
              <w:t>(off)</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vent dirty, floor drain</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Restroom 1</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765</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51</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11</w:t>
            </w:r>
          </w:p>
        </w:tc>
        <w:tc>
          <w:tcPr>
            <w:tcW w:w="1267" w:type="dxa"/>
            <w:tcBorders>
              <w:top w:val="single" w:sz="6" w:space="0" w:color="000000"/>
              <w:left w:val="single" w:sz="6" w:space="0" w:color="000000"/>
              <w:bottom w:val="single" w:sz="6" w:space="0" w:color="000000"/>
              <w:right w:val="single" w:sz="6" w:space="0" w:color="000000"/>
            </w:tcBorders>
            <w:vAlign w:val="center"/>
          </w:tcPr>
          <w:p w:rsidR="00B56DDA" w:rsidRDefault="00B56DDA">
            <w:pPr>
              <w:jc w:val="center"/>
              <w:rPr>
                <w:sz w:val="20"/>
              </w:rPr>
            </w:pP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exhaust on light switch, vent dirty, AF</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Restroom 2</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770</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48</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10</w:t>
            </w:r>
          </w:p>
        </w:tc>
        <w:tc>
          <w:tcPr>
            <w:tcW w:w="1267" w:type="dxa"/>
            <w:tcBorders>
              <w:top w:val="single" w:sz="6" w:space="0" w:color="000000"/>
              <w:left w:val="single" w:sz="6" w:space="0" w:color="000000"/>
              <w:bottom w:val="single" w:sz="6" w:space="0" w:color="000000"/>
              <w:right w:val="single" w:sz="6" w:space="0" w:color="000000"/>
            </w:tcBorders>
            <w:vAlign w:val="center"/>
          </w:tcPr>
          <w:p w:rsidR="00B56DDA" w:rsidRDefault="00B56DDA">
            <w:pPr>
              <w:jc w:val="center"/>
              <w:rPr>
                <w:sz w:val="20"/>
              </w:rPr>
            </w:pP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p w:rsidR="00B56DDA" w:rsidRDefault="00B56DDA">
            <w:pPr>
              <w:spacing w:before="60" w:after="60"/>
              <w:jc w:val="center"/>
              <w:rPr>
                <w:sz w:val="20"/>
              </w:rPr>
            </w:pPr>
            <w:r>
              <w:rPr>
                <w:sz w:val="20"/>
              </w:rPr>
              <w:t>(off)</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AF</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Retirement Board</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605</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56</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PC, plants</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River Cultural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435</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55</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15</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NC, WD-CT, MT, WAC, holes/gaps around pipes, PC, scanner, upholstered couch</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Selectmen’s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603</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52</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12</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Clutter, HS, plush toys</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lastRenderedPageBreak/>
              <w:t>Town Administrator’s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629</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51</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PC, PF dirty, clutter</w:t>
            </w:r>
          </w:p>
        </w:tc>
      </w:tr>
      <w:tr w:rsidR="00B56DDA" w:rsidTr="00B56DDA">
        <w:trPr>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rsidR="00B56DDA" w:rsidRDefault="00B56DDA">
            <w:pPr>
              <w:spacing w:before="60" w:after="60"/>
              <w:rPr>
                <w:sz w:val="20"/>
              </w:rPr>
            </w:pPr>
            <w:r>
              <w:rPr>
                <w:sz w:val="20"/>
              </w:rPr>
              <w:t>Town Clerk’s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605</w:t>
            </w:r>
          </w:p>
        </w:tc>
        <w:tc>
          <w:tcPr>
            <w:tcW w:w="995"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52</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p w:rsidR="00B56DDA" w:rsidRDefault="00B56DDA">
            <w:pPr>
              <w:spacing w:before="60" w:after="60"/>
              <w:jc w:val="center"/>
              <w:rPr>
                <w:sz w:val="20"/>
              </w:rPr>
            </w:pPr>
            <w:r>
              <w:rPr>
                <w:sz w:val="20"/>
              </w:rPr>
              <w:t>(open)</w:t>
            </w:r>
          </w:p>
        </w:tc>
        <w:tc>
          <w:tcPr>
            <w:tcW w:w="882"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6"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6"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DO, PC, HS, plants</w:t>
            </w:r>
          </w:p>
        </w:tc>
      </w:tr>
      <w:tr w:rsidR="00B56DDA" w:rsidTr="00B56DDA">
        <w:trPr>
          <w:trHeight w:val="560"/>
          <w:jc w:val="center"/>
        </w:trPr>
        <w:tc>
          <w:tcPr>
            <w:tcW w:w="1795" w:type="dxa"/>
            <w:tcBorders>
              <w:top w:val="single" w:sz="6" w:space="0" w:color="000000"/>
              <w:left w:val="single" w:sz="12" w:space="0" w:color="000000"/>
              <w:bottom w:val="single" w:sz="12" w:space="0" w:color="000000"/>
              <w:right w:val="single" w:sz="6" w:space="0" w:color="000000"/>
            </w:tcBorders>
            <w:vAlign w:val="center"/>
            <w:hideMark/>
          </w:tcPr>
          <w:p w:rsidR="00B56DDA" w:rsidRDefault="00B56DDA">
            <w:pPr>
              <w:spacing w:before="60" w:after="60"/>
              <w:rPr>
                <w:sz w:val="20"/>
              </w:rPr>
            </w:pPr>
            <w:r>
              <w:rPr>
                <w:sz w:val="20"/>
              </w:rPr>
              <w:t>Treasurer’s Office</w:t>
            </w:r>
          </w:p>
        </w:tc>
        <w:tc>
          <w:tcPr>
            <w:tcW w:w="891"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590</w:t>
            </w:r>
          </w:p>
        </w:tc>
        <w:tc>
          <w:tcPr>
            <w:tcW w:w="995"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994"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74</w:t>
            </w:r>
          </w:p>
        </w:tc>
        <w:tc>
          <w:tcPr>
            <w:tcW w:w="1152"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53</w:t>
            </w:r>
          </w:p>
        </w:tc>
        <w:tc>
          <w:tcPr>
            <w:tcW w:w="1037"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ND</w:t>
            </w:r>
          </w:p>
        </w:tc>
        <w:tc>
          <w:tcPr>
            <w:tcW w:w="1037"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10</w:t>
            </w:r>
          </w:p>
        </w:tc>
        <w:tc>
          <w:tcPr>
            <w:tcW w:w="1267"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1</w:t>
            </w:r>
          </w:p>
        </w:tc>
        <w:tc>
          <w:tcPr>
            <w:tcW w:w="1152"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882"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Y</w:t>
            </w:r>
          </w:p>
        </w:tc>
        <w:tc>
          <w:tcPr>
            <w:tcW w:w="936" w:type="dxa"/>
            <w:tcBorders>
              <w:top w:val="single" w:sz="6" w:space="0" w:color="000000"/>
              <w:left w:val="single" w:sz="6" w:space="0" w:color="000000"/>
              <w:bottom w:val="single" w:sz="12" w:space="0" w:color="000000"/>
              <w:right w:val="single" w:sz="6" w:space="0" w:color="000000"/>
            </w:tcBorders>
            <w:vAlign w:val="center"/>
            <w:hideMark/>
          </w:tcPr>
          <w:p w:rsidR="00B56DDA" w:rsidRDefault="00B56DDA">
            <w:pPr>
              <w:spacing w:before="60" w:after="60"/>
              <w:jc w:val="center"/>
              <w:rPr>
                <w:sz w:val="20"/>
              </w:rPr>
            </w:pPr>
            <w:r>
              <w:rPr>
                <w:sz w:val="20"/>
              </w:rPr>
              <w:t>N</w:t>
            </w:r>
          </w:p>
        </w:tc>
        <w:tc>
          <w:tcPr>
            <w:tcW w:w="2848" w:type="dxa"/>
            <w:tcBorders>
              <w:top w:val="single" w:sz="6" w:space="0" w:color="000000"/>
              <w:left w:val="nil"/>
              <w:bottom w:val="single" w:sz="12" w:space="0" w:color="000000"/>
              <w:right w:val="single" w:sz="12" w:space="0" w:color="000000"/>
            </w:tcBorders>
            <w:vAlign w:val="center"/>
            <w:hideMark/>
          </w:tcPr>
          <w:p w:rsidR="00B56DDA" w:rsidRDefault="00B56DDA">
            <w:pPr>
              <w:pStyle w:val="Header"/>
              <w:tabs>
                <w:tab w:val="left" w:pos="720"/>
              </w:tabs>
              <w:spacing w:before="60" w:after="60"/>
              <w:rPr>
                <w:sz w:val="20"/>
              </w:rPr>
            </w:pPr>
            <w:r>
              <w:rPr>
                <w:sz w:val="20"/>
              </w:rPr>
              <w:t>Plants, clutter, PC, PF dirty</w:t>
            </w:r>
          </w:p>
        </w:tc>
      </w:tr>
    </w:tbl>
    <w:p w:rsidR="00B56DDA" w:rsidRDefault="00B56DDA" w:rsidP="00B56DDA"/>
    <w:p w:rsidR="007D7AC0" w:rsidRDefault="007D7AC0" w:rsidP="0095484F">
      <w:pPr>
        <w:pStyle w:val="BodyText2"/>
        <w:spacing w:after="240"/>
        <w:rPr>
          <w:sz w:val="24"/>
          <w:szCs w:val="24"/>
        </w:rPr>
        <w:sectPr w:rsidR="007D7AC0" w:rsidSect="00B56DDA">
          <w:headerReference w:type="default" r:id="rId43"/>
          <w:footerReference w:type="default" r:id="rId44"/>
          <w:headerReference w:type="first" r:id="rId45"/>
          <w:footerReference w:type="first" r:id="rId46"/>
          <w:pgSz w:w="15840" w:h="12240" w:orient="landscape"/>
          <w:pgMar w:top="1440" w:right="1440" w:bottom="1440" w:left="1440" w:header="720" w:footer="720" w:gutter="0"/>
          <w:pgNumType w:start="1"/>
          <w:cols w:space="720"/>
          <w:titlePg/>
          <w:docGrid w:linePitch="360"/>
        </w:sectPr>
      </w:pPr>
    </w:p>
    <w:p w:rsidR="007D7AC0" w:rsidRDefault="007D7AC0" w:rsidP="007D7AC0">
      <w:pPr>
        <w:pStyle w:val="Title"/>
        <w:tabs>
          <w:tab w:val="clear" w:pos="450"/>
        </w:tabs>
        <w:rPr>
          <w:bCs/>
        </w:rPr>
      </w:pPr>
    </w:p>
    <w:p w:rsidR="007D7AC0" w:rsidRDefault="007D7AC0" w:rsidP="007D7AC0">
      <w:pPr>
        <w:pStyle w:val="Title"/>
        <w:tabs>
          <w:tab w:val="clear" w:pos="450"/>
        </w:tabs>
        <w:rPr>
          <w:bCs/>
        </w:rPr>
      </w:pPr>
      <w:r>
        <w:rPr>
          <w:bCs/>
        </w:rPr>
        <w:t>Actions on MDPH Recommendations</w:t>
      </w:r>
    </w:p>
    <w:p w:rsidR="007D7AC0" w:rsidRDefault="007D7AC0" w:rsidP="007D7AC0">
      <w:pPr>
        <w:pStyle w:val="Title"/>
        <w:tabs>
          <w:tab w:val="clear" w:pos="450"/>
        </w:tabs>
        <w:rPr>
          <w:bCs/>
        </w:rPr>
      </w:pPr>
      <w:r>
        <w:rPr>
          <w:bCs/>
        </w:rPr>
        <w:t>Montague Town Hall</w:t>
      </w:r>
    </w:p>
    <w:p w:rsidR="007D7AC0" w:rsidRDefault="007D7AC0" w:rsidP="007D7AC0">
      <w:pPr>
        <w:pStyle w:val="Title"/>
        <w:tabs>
          <w:tab w:val="clear" w:pos="450"/>
        </w:tabs>
        <w:rPr>
          <w:bCs/>
        </w:rPr>
      </w:pPr>
      <w:r>
        <w:rPr>
          <w:bCs/>
        </w:rPr>
        <w:t>1 Avenue A, Montague, MA</w:t>
      </w:r>
    </w:p>
    <w:p w:rsidR="007D7AC0" w:rsidRDefault="007D7AC0" w:rsidP="007D7AC0">
      <w:pPr>
        <w:pStyle w:val="Title"/>
        <w:tabs>
          <w:tab w:val="clear" w:pos="450"/>
        </w:tabs>
        <w:rPr>
          <w:bCs/>
        </w:rPr>
      </w:pPr>
    </w:p>
    <w:p w:rsidR="007D7AC0" w:rsidRDefault="007D7AC0" w:rsidP="007D7AC0">
      <w:pPr>
        <w:pStyle w:val="BodyText"/>
        <w:spacing w:before="120" w:after="240"/>
        <w:ind w:firstLine="0"/>
        <w:rPr>
          <w:szCs w:val="24"/>
        </w:rPr>
      </w:pPr>
      <w:r>
        <w:rPr>
          <w:szCs w:val="24"/>
        </w:rPr>
        <w:t>The following is a status report of action(s) taken on recommendations made in the September 2006 MDPH IAQ r</w:t>
      </w:r>
      <w:r>
        <w:rPr>
          <w:b/>
          <w:szCs w:val="24"/>
        </w:rPr>
        <w:t>e</w:t>
      </w:r>
      <w:r>
        <w:rPr>
          <w:szCs w:val="24"/>
        </w:rPr>
        <w:t>port (</w:t>
      </w:r>
      <w:r>
        <w:rPr>
          <w:b/>
          <w:szCs w:val="24"/>
        </w:rPr>
        <w:t>in bold</w:t>
      </w:r>
      <w:r>
        <w:rPr>
          <w:szCs w:val="24"/>
        </w:rPr>
        <w:t xml:space="preserve">) based on reports by town officials, facilities staff, documents, photographs and observations of the MDPH BEH/IAQ staff during the September 10, 2014 assessment.  </w:t>
      </w:r>
      <w:r>
        <w:t xml:space="preserve">Of specific concern during the 2006 visit was the vault area, therefore recommendations from the report were divided into </w:t>
      </w:r>
      <w:r>
        <w:rPr>
          <w:i/>
        </w:rPr>
        <w:t>mold remediation</w:t>
      </w:r>
      <w:r>
        <w:t xml:space="preserve"> for the vaults and </w:t>
      </w:r>
      <w:r>
        <w:rPr>
          <w:i/>
        </w:rPr>
        <w:t>general recommendations</w:t>
      </w:r>
      <w:r>
        <w:t xml:space="preserve"> to improve indoor air quality in the MTH.  </w:t>
      </w:r>
    </w:p>
    <w:p w:rsidR="007D7AC0" w:rsidRDefault="007D7AC0" w:rsidP="007D7AC0">
      <w:pPr>
        <w:pStyle w:val="PlainText"/>
        <w:spacing w:line="480" w:lineRule="auto"/>
        <w:rPr>
          <w:rFonts w:ascii="Times New Roman" w:hAnsi="Times New Roman"/>
          <w:sz w:val="24"/>
        </w:rPr>
      </w:pPr>
      <w:r>
        <w:rPr>
          <w:rFonts w:ascii="Times New Roman" w:hAnsi="Times New Roman"/>
          <w:sz w:val="24"/>
        </w:rPr>
        <w:t>Vault Mold Remediation</w:t>
      </w:r>
    </w:p>
    <w:p w:rsidR="007D7AC0" w:rsidRPr="00CD379B" w:rsidRDefault="007D7AC0" w:rsidP="00CD379B">
      <w:pPr>
        <w:numPr>
          <w:ilvl w:val="0"/>
          <w:numId w:val="22"/>
        </w:numPr>
        <w:spacing w:line="480" w:lineRule="auto"/>
        <w:ind w:left="360"/>
        <w:rPr>
          <w:b/>
        </w:rPr>
      </w:pPr>
      <w:r>
        <w:rPr>
          <w:b/>
        </w:rPr>
        <w:t xml:space="preserve">Determine future preservation, handling and/or storage actions for materials currently stored in the vault areas.  The inherent conditions of aged/vintage materials (e.g. ledgers/records) have created an environment conducive to eye, skin and respiratory irritations.  These boxes, documents, books and other stored materials will continue to be a source of mold and/or particulates and ventilation alone cannot serve to reduce or eliminate these airborne exposure opportunities.  As an initial step, options concerning the preservation of materials stored in this area should be considered.  Since many historical records appear to be stored in these areas, an evaluation concerning disposition of these materials must be made.  Porous materials that are judged unworthy of preservation, restoration or transfer to another media (e.g., microfiche or computer scanning) should be discarded.  Where stored materials are to be preserved, restored or otherwise handled, an evaluation should be done by a professional </w:t>
      </w:r>
      <w:r w:rsidR="00CD379B">
        <w:rPr>
          <w:b/>
        </w:rPr>
        <w:t>b</w:t>
      </w:r>
      <w:r w:rsidRPr="00CD379B">
        <w:rPr>
          <w:b/>
        </w:rPr>
        <w:t xml:space="preserve">ook/records conservator.  This process can be rather expensive, and may be </w:t>
      </w:r>
      <w:r w:rsidRPr="00CD379B">
        <w:rPr>
          <w:b/>
        </w:rPr>
        <w:lastRenderedPageBreak/>
        <w:t>considered for conservation of irreplaceable documents that are colonized with mold.  Due to cost of book conservation, disposal or replacement of moldy materials may be the most economically feasible option.</w:t>
      </w:r>
    </w:p>
    <w:p w:rsidR="007D7AC0" w:rsidRPr="00CD379B" w:rsidRDefault="007D7AC0" w:rsidP="00CD379B">
      <w:pPr>
        <w:numPr>
          <w:ilvl w:val="0"/>
          <w:numId w:val="22"/>
        </w:numPr>
        <w:spacing w:line="480" w:lineRule="auto"/>
        <w:ind w:left="360"/>
      </w:pPr>
      <w:r>
        <w:rPr>
          <w:b/>
        </w:rPr>
        <w:t xml:space="preserve">Action:  </w:t>
      </w:r>
      <w:r w:rsidRPr="00CD379B">
        <w:t>It did not appear as though a comprehensive program for record cataloguing and restoring had been put in place.  While some items had been removed from the vault, there were still considerable items stored in the area, including records, some of which may have had water or age damage, and some odors of mold/mildew in the basement areas.</w:t>
      </w:r>
    </w:p>
    <w:p w:rsidR="007D7AC0" w:rsidRDefault="007D7AC0" w:rsidP="00CD379B">
      <w:pPr>
        <w:numPr>
          <w:ilvl w:val="0"/>
          <w:numId w:val="22"/>
        </w:numPr>
        <w:spacing w:line="480" w:lineRule="auto"/>
        <w:ind w:left="360"/>
        <w:rPr>
          <w:b/>
        </w:rPr>
      </w:pPr>
      <w:r>
        <w:rPr>
          <w:b/>
        </w:rPr>
        <w:t>Use local exhaust ventilation and isolation techniques to control remediation pollutants.  Precautions should be taken to avoid the re-entrainment of these materials into the building's HVAC system.  The design of each system must be assessed to determine how it may be impacted by renovation activities.  Specific HVAC protection requirements pertain to the return, central filtration and supply components of the ventilation system.  This may entail shutting down systems (when possible) during periods of heavy construction and demolition, ensuring systems are isolated from contaminated environments, sealing ventilation openings with plastic and utilizing filters with a higher dust spot efficiency where needed (SMACNA, 1995).</w:t>
      </w:r>
    </w:p>
    <w:p w:rsidR="007D7AC0" w:rsidRPr="00CD379B" w:rsidRDefault="007D7AC0" w:rsidP="00CD379B">
      <w:pPr>
        <w:numPr>
          <w:ilvl w:val="0"/>
          <w:numId w:val="22"/>
        </w:numPr>
        <w:spacing w:line="480" w:lineRule="auto"/>
        <w:ind w:left="360"/>
      </w:pPr>
      <w:r>
        <w:rPr>
          <w:b/>
        </w:rPr>
        <w:t xml:space="preserve">Action: </w:t>
      </w:r>
      <w:r w:rsidRPr="00CD379B">
        <w:t xml:space="preserve"> Town officials reported that it was unknown if this recommendation had been followed during the construction/remediation activities following the 2006 MDPH visit. </w:t>
      </w:r>
    </w:p>
    <w:p w:rsidR="007D7AC0" w:rsidRDefault="007D7AC0" w:rsidP="00CD379B">
      <w:pPr>
        <w:numPr>
          <w:ilvl w:val="0"/>
          <w:numId w:val="22"/>
        </w:numPr>
        <w:spacing w:line="480" w:lineRule="auto"/>
        <w:ind w:left="360"/>
        <w:rPr>
          <w:b/>
        </w:rPr>
      </w:pPr>
      <w:r>
        <w:rPr>
          <w:b/>
        </w:rPr>
        <w:t>Seal all utility holes and spaces in the vaults to eliminate pollutant paths of migration.</w:t>
      </w:r>
    </w:p>
    <w:p w:rsidR="007D7AC0" w:rsidRPr="00CD379B" w:rsidRDefault="007D7AC0" w:rsidP="00CD379B">
      <w:pPr>
        <w:numPr>
          <w:ilvl w:val="0"/>
          <w:numId w:val="22"/>
        </w:numPr>
        <w:spacing w:line="480" w:lineRule="auto"/>
        <w:ind w:left="360"/>
      </w:pPr>
      <w:r>
        <w:rPr>
          <w:b/>
        </w:rPr>
        <w:t xml:space="preserve">Action: </w:t>
      </w:r>
      <w:r w:rsidRPr="00CD379B">
        <w:t xml:space="preserve"> There were a few utility holes/gaps present between the vault/basement areas and occupied areas.</w:t>
      </w:r>
    </w:p>
    <w:p w:rsidR="007D7AC0" w:rsidRDefault="007D7AC0" w:rsidP="00CD379B">
      <w:pPr>
        <w:numPr>
          <w:ilvl w:val="0"/>
          <w:numId w:val="22"/>
        </w:numPr>
        <w:spacing w:line="480" w:lineRule="auto"/>
        <w:ind w:left="360"/>
        <w:rPr>
          <w:b/>
        </w:rPr>
      </w:pPr>
      <w:r>
        <w:rPr>
          <w:b/>
        </w:rPr>
        <w:t xml:space="preserve">Seal vault doors polyethylene plastic and duct tape.  Consider creating an air lock of a second door inside the remediation spaces to reduce migration. </w:t>
      </w:r>
    </w:p>
    <w:p w:rsidR="007D7AC0" w:rsidRPr="00CD379B" w:rsidRDefault="007D7AC0" w:rsidP="00CD379B">
      <w:pPr>
        <w:numPr>
          <w:ilvl w:val="0"/>
          <w:numId w:val="22"/>
        </w:numPr>
        <w:spacing w:line="480" w:lineRule="auto"/>
        <w:ind w:left="360"/>
      </w:pPr>
      <w:r>
        <w:rPr>
          <w:b/>
        </w:rPr>
        <w:lastRenderedPageBreak/>
        <w:t xml:space="preserve">Action:  </w:t>
      </w:r>
      <w:r w:rsidRPr="00CD379B">
        <w:t>Vault doors were not sealed at the time of the September 2014 visit and it could not be determined if any work in the area had been conducted since the previous visit.</w:t>
      </w:r>
    </w:p>
    <w:p w:rsidR="007D7AC0" w:rsidRDefault="007D7AC0" w:rsidP="00CD379B">
      <w:pPr>
        <w:numPr>
          <w:ilvl w:val="0"/>
          <w:numId w:val="22"/>
        </w:numPr>
        <w:spacing w:line="480" w:lineRule="auto"/>
        <w:ind w:left="360"/>
        <w:rPr>
          <w:b/>
        </w:rPr>
      </w:pPr>
      <w:r>
        <w:rPr>
          <w:b/>
        </w:rPr>
        <w:t>If possible, relocate susceptible persons and those with pre-existing medical conditions (e.g., hypersensitivity, asthma) away from the vaults until remediation is completed.</w:t>
      </w:r>
    </w:p>
    <w:p w:rsidR="007D7AC0" w:rsidRPr="00CD379B" w:rsidRDefault="007D7AC0" w:rsidP="00CD379B">
      <w:pPr>
        <w:numPr>
          <w:ilvl w:val="0"/>
          <w:numId w:val="22"/>
        </w:numPr>
        <w:spacing w:line="480" w:lineRule="auto"/>
        <w:ind w:left="360"/>
      </w:pPr>
      <w:r>
        <w:rPr>
          <w:b/>
        </w:rPr>
        <w:t xml:space="preserve">Action:  </w:t>
      </w:r>
      <w:r w:rsidRPr="00CD379B">
        <w:t>The police department was moved from the basement area of the MTH and the majority of the basement area is not regularly occupied.</w:t>
      </w:r>
    </w:p>
    <w:p w:rsidR="007D7AC0" w:rsidRDefault="007D7AC0" w:rsidP="00CD379B">
      <w:pPr>
        <w:numPr>
          <w:ilvl w:val="0"/>
          <w:numId w:val="22"/>
        </w:numPr>
        <w:spacing w:line="480" w:lineRule="auto"/>
        <w:ind w:left="360"/>
        <w:rPr>
          <w:b/>
        </w:rPr>
      </w:pPr>
      <w:r>
        <w:rPr>
          <w:b/>
        </w:rPr>
        <w:t>Establish communications between all parties involved with remediation efforts (including building occupants) to prevent potential IAQ problems.  Develop a forum for occupants to express concerns about remediation efforts as well as a program to resolve IAQ issues.</w:t>
      </w:r>
    </w:p>
    <w:p w:rsidR="007D7AC0" w:rsidRPr="00CD379B" w:rsidRDefault="007D7AC0" w:rsidP="00CD379B">
      <w:pPr>
        <w:numPr>
          <w:ilvl w:val="0"/>
          <w:numId w:val="22"/>
        </w:numPr>
        <w:spacing w:line="480" w:lineRule="auto"/>
        <w:ind w:left="360"/>
      </w:pPr>
      <w:r>
        <w:rPr>
          <w:b/>
        </w:rPr>
        <w:t>Action:</w:t>
      </w:r>
      <w:r w:rsidRPr="00CD379B">
        <w:rPr>
          <w:b/>
        </w:rPr>
        <w:t xml:space="preserve">  </w:t>
      </w:r>
      <w:r w:rsidRPr="00CD379B">
        <w:t>Town officials reported that communication mechanisms are established during remediation activities.</w:t>
      </w:r>
    </w:p>
    <w:p w:rsidR="007D7AC0" w:rsidRDefault="007D7AC0" w:rsidP="00CD379B">
      <w:pPr>
        <w:numPr>
          <w:ilvl w:val="0"/>
          <w:numId w:val="22"/>
        </w:numPr>
        <w:spacing w:line="480" w:lineRule="auto"/>
        <w:ind w:left="360"/>
        <w:rPr>
          <w:b/>
        </w:rPr>
      </w:pPr>
      <w:r>
        <w:rPr>
          <w:b/>
        </w:rPr>
        <w:t>When possible, schedule projects which produce large amounts of dusts, odors and emissions during unoccupied periods or periods of low occupancy.</w:t>
      </w:r>
    </w:p>
    <w:p w:rsidR="007D7AC0" w:rsidRPr="00CD379B" w:rsidRDefault="007D7AC0" w:rsidP="00CD379B">
      <w:pPr>
        <w:numPr>
          <w:ilvl w:val="0"/>
          <w:numId w:val="22"/>
        </w:numPr>
        <w:spacing w:line="480" w:lineRule="auto"/>
        <w:ind w:left="360"/>
        <w:rPr>
          <w:b/>
        </w:rPr>
      </w:pPr>
      <w:r>
        <w:rPr>
          <w:b/>
        </w:rPr>
        <w:t>Action:</w:t>
      </w:r>
      <w:r w:rsidRPr="00CD379B">
        <w:rPr>
          <w:b/>
        </w:rPr>
        <w:t xml:space="preserve">  </w:t>
      </w:r>
      <w:r w:rsidRPr="00CD379B">
        <w:t>Town officials reported that this recommendation has been implemented and large projects are scheduled during periods when the building is unoccupied or during periods of low occupancy as needed.</w:t>
      </w:r>
      <w:r w:rsidRPr="00CD379B">
        <w:rPr>
          <w:b/>
        </w:rPr>
        <w:t xml:space="preserve"> </w:t>
      </w:r>
    </w:p>
    <w:p w:rsidR="007D7AC0" w:rsidRPr="00CD379B" w:rsidRDefault="007D7AC0" w:rsidP="00CD379B">
      <w:pPr>
        <w:numPr>
          <w:ilvl w:val="0"/>
          <w:numId w:val="22"/>
        </w:numPr>
        <w:spacing w:line="480" w:lineRule="auto"/>
        <w:ind w:left="360"/>
        <w:rPr>
          <w:b/>
        </w:rPr>
      </w:pPr>
      <w:r w:rsidRPr="00CD379B">
        <w:rPr>
          <w:b/>
        </w:rPr>
        <w:t>Disseminate scheduling itinerary to all affected parties.  This can be done in the form of meetings, newsletters or weekly bulletins.</w:t>
      </w:r>
    </w:p>
    <w:p w:rsidR="007D7AC0" w:rsidRPr="00CD379B" w:rsidRDefault="007D7AC0" w:rsidP="00CD379B">
      <w:pPr>
        <w:numPr>
          <w:ilvl w:val="0"/>
          <w:numId w:val="22"/>
        </w:numPr>
        <w:spacing w:line="480" w:lineRule="auto"/>
        <w:ind w:left="360"/>
      </w:pPr>
      <w:r>
        <w:rPr>
          <w:b/>
        </w:rPr>
        <w:t>Action:</w:t>
      </w:r>
      <w:r w:rsidRPr="00CD379B">
        <w:rPr>
          <w:b/>
        </w:rPr>
        <w:t xml:space="preserve">  </w:t>
      </w:r>
      <w:r w:rsidRPr="00CD379B">
        <w:t xml:space="preserve">Town officials reported that the scheduling of construction/remediation activities </w:t>
      </w:r>
      <w:proofErr w:type="gramStart"/>
      <w:r w:rsidRPr="00CD379B">
        <w:t>are</w:t>
      </w:r>
      <w:proofErr w:type="gramEnd"/>
      <w:r w:rsidRPr="00CD379B">
        <w:t xml:space="preserve"> posted on the town website and employees directly affected are notified via email. </w:t>
      </w:r>
    </w:p>
    <w:p w:rsidR="007D7AC0" w:rsidRPr="00CD379B" w:rsidRDefault="007D7AC0" w:rsidP="00CD379B">
      <w:pPr>
        <w:numPr>
          <w:ilvl w:val="0"/>
          <w:numId w:val="22"/>
        </w:numPr>
        <w:spacing w:line="480" w:lineRule="auto"/>
        <w:ind w:left="360"/>
        <w:rPr>
          <w:b/>
        </w:rPr>
      </w:pPr>
      <w:r>
        <w:rPr>
          <w:b/>
        </w:rPr>
        <w:t xml:space="preserve">Obtain Material Safety Data Sheets (MSDS) for all remediation/decontamination materials used during renovations and keep them in an area that is accessible to all </w:t>
      </w:r>
      <w:r>
        <w:rPr>
          <w:b/>
        </w:rPr>
        <w:lastRenderedPageBreak/>
        <w:t xml:space="preserve">individuals during periods of building operations as required by the Massachusetts Right-To-Know Act (MGL, 1983). </w:t>
      </w:r>
    </w:p>
    <w:p w:rsidR="007D7AC0" w:rsidRPr="00CD379B" w:rsidRDefault="007D7AC0" w:rsidP="00CD379B">
      <w:pPr>
        <w:numPr>
          <w:ilvl w:val="0"/>
          <w:numId w:val="22"/>
        </w:numPr>
        <w:spacing w:line="480" w:lineRule="auto"/>
        <w:ind w:left="360"/>
      </w:pPr>
      <w:r>
        <w:rPr>
          <w:b/>
        </w:rPr>
        <w:t>Action:</w:t>
      </w:r>
      <w:r w:rsidRPr="00CD379B">
        <w:rPr>
          <w:b/>
        </w:rPr>
        <w:t xml:space="preserve">  </w:t>
      </w:r>
      <w:r w:rsidRPr="00CD379B">
        <w:t xml:space="preserve">Town officials reported that following this recommendation, MSDS are utilized during all construction/remediation activities in town buildings as required by MGL, 1983.  </w:t>
      </w:r>
    </w:p>
    <w:p w:rsidR="007D7AC0" w:rsidRDefault="007D7AC0" w:rsidP="00CD379B">
      <w:pPr>
        <w:numPr>
          <w:ilvl w:val="0"/>
          <w:numId w:val="22"/>
        </w:numPr>
        <w:spacing w:line="480" w:lineRule="auto"/>
        <w:ind w:left="360"/>
        <w:rPr>
          <w:b/>
        </w:rPr>
      </w:pPr>
      <w:r>
        <w:rPr>
          <w:b/>
        </w:rPr>
        <w:t xml:space="preserve">Consult MSDS' for any material applied to the </w:t>
      </w:r>
      <w:proofErr w:type="spellStart"/>
      <w:r>
        <w:rPr>
          <w:b/>
        </w:rPr>
        <w:t>effected</w:t>
      </w:r>
      <w:proofErr w:type="spellEnd"/>
      <w:r>
        <w:rPr>
          <w:b/>
        </w:rPr>
        <w:t xml:space="preserve"> area during renovation(s) including any sealant, carpet adhesive, tile mastic, flooring and/or roofing materials.  Provide proper ventilation and allow sufficient curing time as per the manufacturer's instructions concerning these materials. </w:t>
      </w:r>
    </w:p>
    <w:p w:rsidR="007D7AC0" w:rsidRPr="00CD379B" w:rsidRDefault="007D7AC0" w:rsidP="00CD379B">
      <w:pPr>
        <w:numPr>
          <w:ilvl w:val="0"/>
          <w:numId w:val="22"/>
        </w:numPr>
        <w:spacing w:line="480" w:lineRule="auto"/>
        <w:ind w:left="360"/>
      </w:pPr>
      <w:r>
        <w:rPr>
          <w:b/>
        </w:rPr>
        <w:t>Action:</w:t>
      </w:r>
      <w:r w:rsidRPr="00CD379B">
        <w:rPr>
          <w:b/>
        </w:rPr>
        <w:t xml:space="preserve"> </w:t>
      </w:r>
      <w:r w:rsidRPr="00CD379B">
        <w:t xml:space="preserve"> Town officials reported that this recommendation had been implemented. </w:t>
      </w:r>
    </w:p>
    <w:p w:rsidR="007D7AC0" w:rsidRDefault="007D7AC0" w:rsidP="00CD379B">
      <w:pPr>
        <w:numPr>
          <w:ilvl w:val="0"/>
          <w:numId w:val="22"/>
        </w:numPr>
        <w:spacing w:line="480" w:lineRule="auto"/>
        <w:ind w:left="360"/>
        <w:rPr>
          <w:b/>
        </w:rPr>
      </w:pPr>
      <w:r>
        <w:rPr>
          <w:b/>
        </w:rPr>
        <w:t>Implement prudent housekeeping and work site practices to minimize exposure to spores.  This may include constructing barriers, sealing off areas, and temporarily relocating furniture and supplies.  To control for dusts, a high efficiency particulate air filter (HEPA) equipped vacuum cleaner is recommended.  Non porous materials (e.g., linoleum, cement) should be disinfected with an appropriate antimicrobial agent is recommended.  Non-porous surfaces should also be cleaned with soap and water after disinfection.</w:t>
      </w:r>
    </w:p>
    <w:p w:rsidR="007D7AC0" w:rsidRPr="00CD379B" w:rsidRDefault="007D7AC0" w:rsidP="00CD379B">
      <w:pPr>
        <w:numPr>
          <w:ilvl w:val="0"/>
          <w:numId w:val="22"/>
        </w:numPr>
        <w:spacing w:line="480" w:lineRule="auto"/>
        <w:ind w:left="360"/>
        <w:rPr>
          <w:b/>
        </w:rPr>
      </w:pPr>
      <w:r>
        <w:rPr>
          <w:b/>
        </w:rPr>
        <w:t>Action:</w:t>
      </w:r>
      <w:r w:rsidRPr="00CD379B">
        <w:rPr>
          <w:b/>
        </w:rPr>
        <w:t xml:space="preserve">  </w:t>
      </w:r>
      <w:r w:rsidRPr="00CD379B">
        <w:t xml:space="preserve">Routine cleaning housekeeping/work practices are in place at the MTH and a HEPA filter vacuum is used.  </w:t>
      </w:r>
    </w:p>
    <w:p w:rsidR="007D7AC0" w:rsidRDefault="007D7AC0" w:rsidP="007D7AC0">
      <w:pPr>
        <w:pStyle w:val="PlainText"/>
        <w:spacing w:line="480" w:lineRule="auto"/>
        <w:rPr>
          <w:rFonts w:ascii="Times New Roman" w:hAnsi="Times New Roman"/>
          <w:b w:val="0"/>
          <w:sz w:val="24"/>
        </w:rPr>
      </w:pPr>
    </w:p>
    <w:p w:rsidR="007D7AC0" w:rsidRDefault="007D7AC0" w:rsidP="007D7AC0">
      <w:pPr>
        <w:pStyle w:val="BodyTextIndent2"/>
        <w:spacing w:after="0"/>
        <w:ind w:left="0"/>
        <w:rPr>
          <w:b/>
        </w:rPr>
      </w:pPr>
      <w:r>
        <w:rPr>
          <w:b/>
        </w:rPr>
        <w:t>General Recommendations</w:t>
      </w:r>
    </w:p>
    <w:p w:rsidR="007D7AC0" w:rsidRDefault="007D7AC0" w:rsidP="007D7AC0">
      <w:pPr>
        <w:numPr>
          <w:ilvl w:val="0"/>
          <w:numId w:val="22"/>
        </w:numPr>
        <w:spacing w:line="480" w:lineRule="auto"/>
        <w:ind w:left="360"/>
        <w:rPr>
          <w:b/>
        </w:rPr>
      </w:pPr>
      <w:r>
        <w:rPr>
          <w:b/>
        </w:rPr>
        <w:t>Seal the vents connecting the vaults to the south exterior wall.</w:t>
      </w:r>
    </w:p>
    <w:p w:rsidR="007D7AC0" w:rsidRDefault="007D7AC0" w:rsidP="007D7AC0">
      <w:pPr>
        <w:numPr>
          <w:ilvl w:val="0"/>
          <w:numId w:val="22"/>
        </w:numPr>
        <w:spacing w:line="480" w:lineRule="auto"/>
        <w:ind w:left="360"/>
      </w:pPr>
      <w:r>
        <w:rPr>
          <w:b/>
        </w:rPr>
        <w:t xml:space="preserve">Action: </w:t>
      </w:r>
      <w:r>
        <w:t xml:space="preserve"> This work appeared to have been conducted.</w:t>
      </w:r>
    </w:p>
    <w:p w:rsidR="007D7AC0" w:rsidRDefault="007D7AC0" w:rsidP="007D7AC0">
      <w:pPr>
        <w:numPr>
          <w:ilvl w:val="0"/>
          <w:numId w:val="22"/>
        </w:numPr>
        <w:spacing w:line="480" w:lineRule="auto"/>
        <w:ind w:left="360"/>
        <w:rPr>
          <w:b/>
        </w:rPr>
      </w:pPr>
      <w:r>
        <w:rPr>
          <w:b/>
        </w:rPr>
        <w:t>Use dehumidifiers in hot/humid weather to reduce moisture within the vaults.</w:t>
      </w:r>
    </w:p>
    <w:p w:rsidR="007D7AC0" w:rsidRDefault="007D7AC0" w:rsidP="007D7AC0">
      <w:pPr>
        <w:numPr>
          <w:ilvl w:val="0"/>
          <w:numId w:val="22"/>
        </w:numPr>
        <w:spacing w:line="480" w:lineRule="auto"/>
        <w:ind w:left="360"/>
      </w:pPr>
      <w:r>
        <w:rPr>
          <w:b/>
        </w:rPr>
        <w:lastRenderedPageBreak/>
        <w:t xml:space="preserve">Action: </w:t>
      </w:r>
      <w:r>
        <w:t>Several dehumidifiers were observed operating in the vault and other basement areas.</w:t>
      </w:r>
    </w:p>
    <w:p w:rsidR="007D7AC0" w:rsidRDefault="007D7AC0" w:rsidP="007D7AC0">
      <w:pPr>
        <w:numPr>
          <w:ilvl w:val="0"/>
          <w:numId w:val="22"/>
        </w:numPr>
        <w:spacing w:line="480" w:lineRule="auto"/>
        <w:ind w:left="360"/>
        <w:rPr>
          <w:b/>
        </w:rPr>
      </w:pPr>
      <w:r>
        <w:rPr>
          <w:b/>
        </w:rPr>
        <w:t>Remove caulking compound from exterior wall and repoint bricks with an appropriate material.</w:t>
      </w:r>
    </w:p>
    <w:p w:rsidR="007D7AC0" w:rsidRDefault="007D7AC0" w:rsidP="007D7AC0">
      <w:pPr>
        <w:numPr>
          <w:ilvl w:val="0"/>
          <w:numId w:val="22"/>
        </w:numPr>
        <w:spacing w:line="480" w:lineRule="auto"/>
        <w:ind w:left="360"/>
        <w:rPr>
          <w:b/>
        </w:rPr>
      </w:pPr>
      <w:r>
        <w:rPr>
          <w:b/>
        </w:rPr>
        <w:t xml:space="preserve">Action: </w:t>
      </w:r>
      <w:r>
        <w:t>Caulking compound was not observed on the exterior of the building.</w:t>
      </w:r>
    </w:p>
    <w:p w:rsidR="007D7AC0" w:rsidRDefault="007D7AC0" w:rsidP="007D7AC0">
      <w:pPr>
        <w:numPr>
          <w:ilvl w:val="0"/>
          <w:numId w:val="22"/>
        </w:numPr>
        <w:spacing w:line="480" w:lineRule="auto"/>
        <w:ind w:left="360"/>
        <w:rPr>
          <w:b/>
        </w:rPr>
      </w:pPr>
      <w:r>
        <w:rPr>
          <w:b/>
        </w:rPr>
        <w:t xml:space="preserve">Replace water damaged ceiling tiles.  Examine the area above these tiles for mold growth.  Disinfect areas of water leaks with an appropriate antimicrobial. </w:t>
      </w:r>
    </w:p>
    <w:p w:rsidR="007D7AC0" w:rsidRDefault="007D7AC0" w:rsidP="007D7AC0">
      <w:pPr>
        <w:numPr>
          <w:ilvl w:val="0"/>
          <w:numId w:val="22"/>
        </w:numPr>
        <w:spacing w:line="480" w:lineRule="auto"/>
        <w:ind w:left="360"/>
        <w:rPr>
          <w:b/>
        </w:rPr>
      </w:pPr>
      <w:r>
        <w:rPr>
          <w:b/>
        </w:rPr>
        <w:t xml:space="preserve">Action:  </w:t>
      </w:r>
      <w:r>
        <w:t>Few water-damaged ceiling tiles were observed in the building.</w:t>
      </w:r>
    </w:p>
    <w:p w:rsidR="007D7AC0" w:rsidRDefault="007D7AC0" w:rsidP="007D7AC0">
      <w:pPr>
        <w:numPr>
          <w:ilvl w:val="0"/>
          <w:numId w:val="22"/>
        </w:numPr>
        <w:spacing w:line="480" w:lineRule="auto"/>
        <w:ind w:left="360"/>
        <w:rPr>
          <w:b/>
        </w:rPr>
      </w:pPr>
      <w:r>
        <w:rPr>
          <w:b/>
        </w:rPr>
        <w:t>Prohibit the use of candles within the building.</w:t>
      </w:r>
    </w:p>
    <w:p w:rsidR="007D7AC0" w:rsidRDefault="007D7AC0" w:rsidP="007D7AC0">
      <w:pPr>
        <w:numPr>
          <w:ilvl w:val="0"/>
          <w:numId w:val="22"/>
        </w:numPr>
        <w:spacing w:line="480" w:lineRule="auto"/>
        <w:ind w:left="360"/>
        <w:rPr>
          <w:b/>
        </w:rPr>
      </w:pPr>
      <w:r>
        <w:rPr>
          <w:b/>
        </w:rPr>
        <w:t xml:space="preserve">Action:  </w:t>
      </w:r>
      <w:r>
        <w:t>No candles were observed in the building.</w:t>
      </w:r>
    </w:p>
    <w:p w:rsidR="007D7AC0" w:rsidRDefault="007D7AC0" w:rsidP="007D7AC0">
      <w:pPr>
        <w:numPr>
          <w:ilvl w:val="0"/>
          <w:numId w:val="22"/>
        </w:numPr>
        <w:spacing w:line="480" w:lineRule="auto"/>
        <w:ind w:left="360"/>
        <w:rPr>
          <w:b/>
        </w:rPr>
      </w:pPr>
      <w:r>
        <w:rPr>
          <w:b/>
        </w:rP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w:t>
      </w:r>
      <w:proofErr w:type="spellStart"/>
      <w:r>
        <w:rPr>
          <w:b/>
        </w:rPr>
        <w:t>arrestance</w:t>
      </w:r>
      <w:proofErr w:type="spellEnd"/>
      <w:r>
        <w:rPr>
          <w:b/>
        </w:rPr>
        <w:t xml:space="preserve"> (HEPA) filter equipped vacuum cleaner in conjunction with wet wiping of all surfaces is recommended.  Drinking water during the day can help ease some symptoms associated with a dry environment (e.g., throat and sinus irritations).</w:t>
      </w:r>
    </w:p>
    <w:p w:rsidR="007D7AC0" w:rsidRDefault="007D7AC0" w:rsidP="007D7AC0">
      <w:pPr>
        <w:numPr>
          <w:ilvl w:val="0"/>
          <w:numId w:val="22"/>
        </w:numPr>
        <w:spacing w:line="480" w:lineRule="auto"/>
        <w:ind w:left="360"/>
      </w:pPr>
      <w:r>
        <w:rPr>
          <w:b/>
        </w:rPr>
        <w:t xml:space="preserve">Action:  </w:t>
      </w:r>
      <w:r>
        <w:t>A HEPA filtered vacuum is used in the building.</w:t>
      </w:r>
    </w:p>
    <w:p w:rsidR="004D05AC" w:rsidRPr="00251273" w:rsidRDefault="004D05AC" w:rsidP="0095484F">
      <w:pPr>
        <w:pStyle w:val="BodyText2"/>
        <w:spacing w:after="240"/>
        <w:rPr>
          <w:sz w:val="24"/>
          <w:szCs w:val="24"/>
        </w:rPr>
      </w:pPr>
    </w:p>
    <w:sectPr w:rsidR="004D05AC" w:rsidRPr="00251273" w:rsidSect="007D7AC0">
      <w:headerReference w:type="default" r:id="rId47"/>
      <w:footerReference w:type="default" r:id="rId48"/>
      <w:headerReference w:type="first" r:id="rId49"/>
      <w:footerReference w:type="first" r:id="rId5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378" w:rsidRDefault="00FE3378">
      <w:r>
        <w:separator/>
      </w:r>
    </w:p>
  </w:endnote>
  <w:endnote w:type="continuationSeparator" w:id="0">
    <w:p w:rsidR="00FE3378" w:rsidRDefault="00FE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KLOBAH+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C0" w:rsidRDefault="007D7AC0">
    <w:pPr>
      <w:pStyle w:val="Footer"/>
      <w:jc w:val="center"/>
    </w:pPr>
    <w:r>
      <w:fldChar w:fldCharType="begin"/>
    </w:r>
    <w:r>
      <w:instrText xml:space="preserve"> PAGE   \* MERGEFORMAT </w:instrText>
    </w:r>
    <w:r>
      <w:fldChar w:fldCharType="separate"/>
    </w:r>
    <w:r w:rsidR="00C01D5F">
      <w:rPr>
        <w:noProof/>
      </w:rPr>
      <w:t>21</w:t>
    </w:r>
    <w:r>
      <w:rPr>
        <w:noProof/>
      </w:rPr>
      <w:fldChar w:fldCharType="end"/>
    </w:r>
  </w:p>
  <w:p w:rsidR="007D7AC0" w:rsidRDefault="007D7A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C0" w:rsidRDefault="007D7A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0" w:type="dxa"/>
      <w:jc w:val="center"/>
      <w:tblInd w:w="-98" w:type="dxa"/>
      <w:tblLayout w:type="fixed"/>
      <w:tblLook w:val="04A0" w:firstRow="1" w:lastRow="0" w:firstColumn="1" w:lastColumn="0" w:noHBand="0" w:noVBand="1"/>
    </w:tblPr>
    <w:tblGrid>
      <w:gridCol w:w="3406"/>
      <w:gridCol w:w="2921"/>
      <w:gridCol w:w="2921"/>
      <w:gridCol w:w="2921"/>
      <w:gridCol w:w="2921"/>
    </w:tblGrid>
    <w:tr w:rsidR="007D7AC0" w:rsidRPr="00B56DDA" w:rsidTr="00B56DDA">
      <w:trPr>
        <w:trHeight w:val="313"/>
        <w:jc w:val="center"/>
      </w:trPr>
      <w:tc>
        <w:tcPr>
          <w:tcW w:w="3407"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ppm = parts per million</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CT = ceiling tile</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MT = missing ceiling tile</w:t>
          </w:r>
        </w:p>
      </w:tc>
      <w:tc>
        <w:tcPr>
          <w:tcW w:w="2922" w:type="dxa"/>
          <w:vAlign w:val="bottom"/>
          <w:hideMark/>
        </w:tcPr>
        <w:p w:rsidR="007D7AC0" w:rsidRPr="00B56DDA" w:rsidRDefault="007D7AC0" w:rsidP="00B56DDA">
          <w:pPr>
            <w:rPr>
              <w:rFonts w:ascii="Times" w:hAnsi="Times" w:cs="Times"/>
              <w:sz w:val="20"/>
            </w:rPr>
          </w:pPr>
          <w:r w:rsidRPr="00B56DDA">
            <w:rPr>
              <w:rFonts w:ascii="Times" w:hAnsi="Times" w:cs="Times"/>
              <w:sz w:val="20"/>
            </w:rPr>
            <w:t>PC = photocopier</w:t>
          </w:r>
        </w:p>
      </w:tc>
      <w:tc>
        <w:tcPr>
          <w:tcW w:w="2922" w:type="dxa"/>
          <w:vAlign w:val="bottom"/>
          <w:hideMark/>
        </w:tcPr>
        <w:p w:rsidR="007D7AC0" w:rsidRPr="00B56DDA" w:rsidRDefault="007D7AC0" w:rsidP="00B56DDA">
          <w:pPr>
            <w:rPr>
              <w:rFonts w:ascii="Times" w:hAnsi="Times" w:cs="Times"/>
              <w:sz w:val="20"/>
            </w:rPr>
          </w:pPr>
          <w:r w:rsidRPr="00B56DDA">
            <w:rPr>
              <w:rFonts w:ascii="Times" w:hAnsi="Times" w:cs="Times"/>
              <w:sz w:val="20"/>
            </w:rPr>
            <w:t>WD = water-damaged</w:t>
          </w:r>
        </w:p>
      </w:tc>
    </w:tr>
    <w:tr w:rsidR="007D7AC0" w:rsidRPr="00B56DDA" w:rsidTr="00B56DDA">
      <w:trPr>
        <w:trHeight w:val="300"/>
        <w:jc w:val="center"/>
      </w:trPr>
      <w:tc>
        <w:tcPr>
          <w:tcW w:w="3407"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µg/m</w:t>
          </w:r>
          <w:r w:rsidRPr="00B56DDA">
            <w:rPr>
              <w:rFonts w:ascii="Times" w:hAnsi="Times" w:cs="Times"/>
              <w:sz w:val="20"/>
              <w:vertAlign w:val="superscript"/>
            </w:rPr>
            <w:t>3</w:t>
          </w:r>
          <w:r w:rsidRPr="00B56DDA">
            <w:rPr>
              <w:rFonts w:ascii="Times" w:hAnsi="Times" w:cs="Times"/>
              <w:sz w:val="20"/>
            </w:rPr>
            <w:t xml:space="preserve"> = micrograms per cubic meter</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DO = door open</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NC = non-carpeted</w:t>
          </w:r>
        </w:p>
      </w:tc>
      <w:tc>
        <w:tcPr>
          <w:tcW w:w="2922" w:type="dxa"/>
          <w:vAlign w:val="bottom"/>
          <w:hideMark/>
        </w:tcPr>
        <w:p w:rsidR="007D7AC0" w:rsidRPr="00B56DDA" w:rsidRDefault="007D7AC0" w:rsidP="00B56DDA">
          <w:pPr>
            <w:rPr>
              <w:rFonts w:ascii="Times" w:hAnsi="Times" w:cs="Times"/>
              <w:sz w:val="20"/>
            </w:rPr>
          </w:pPr>
          <w:r w:rsidRPr="00B56DDA">
            <w:rPr>
              <w:rFonts w:ascii="Times" w:hAnsi="Times" w:cs="Times"/>
              <w:sz w:val="20"/>
            </w:rPr>
            <w:t>PF = personal fan</w:t>
          </w:r>
        </w:p>
      </w:tc>
      <w:tc>
        <w:tcPr>
          <w:tcW w:w="2922" w:type="dxa"/>
          <w:vAlign w:val="bottom"/>
          <w:hideMark/>
        </w:tcPr>
        <w:p w:rsidR="007D7AC0" w:rsidRPr="00B56DDA" w:rsidRDefault="007D7AC0" w:rsidP="00B56DDA">
          <w:pPr>
            <w:rPr>
              <w:rFonts w:ascii="Times" w:hAnsi="Times" w:cs="Times"/>
              <w:sz w:val="20"/>
            </w:rPr>
          </w:pPr>
          <w:r w:rsidRPr="00B56DDA">
            <w:rPr>
              <w:rFonts w:ascii="Times" w:hAnsi="Times" w:cs="Times"/>
              <w:sz w:val="20"/>
            </w:rPr>
            <w:t>WAC = window air-conditioner</w:t>
          </w:r>
        </w:p>
      </w:tc>
    </w:tr>
    <w:tr w:rsidR="007D7AC0" w:rsidRPr="00B56DDA" w:rsidTr="00B56DDA">
      <w:trPr>
        <w:trHeight w:val="300"/>
        <w:jc w:val="center"/>
      </w:trPr>
      <w:tc>
        <w:tcPr>
          <w:tcW w:w="3407"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AF = air freshener</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HS = hand sanitizer</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ND = non detect</w:t>
          </w:r>
        </w:p>
      </w:tc>
      <w:tc>
        <w:tcPr>
          <w:tcW w:w="2922" w:type="dxa"/>
        </w:tcPr>
        <w:p w:rsidR="007D7AC0" w:rsidRPr="00B56DDA" w:rsidRDefault="007D7AC0" w:rsidP="00B56DDA">
          <w:pPr>
            <w:rPr>
              <w:rFonts w:ascii="Times" w:hAnsi="Times" w:cs="Times"/>
              <w:sz w:val="20"/>
            </w:rPr>
          </w:pPr>
        </w:p>
      </w:tc>
      <w:tc>
        <w:tcPr>
          <w:tcW w:w="2922" w:type="dxa"/>
          <w:vAlign w:val="bottom"/>
        </w:tcPr>
        <w:p w:rsidR="007D7AC0" w:rsidRPr="00B56DDA" w:rsidRDefault="007D7AC0" w:rsidP="00B56DDA">
          <w:pPr>
            <w:rPr>
              <w:rFonts w:ascii="Times" w:hAnsi="Times" w:cs="Times"/>
              <w:sz w:val="20"/>
            </w:rPr>
          </w:pPr>
        </w:p>
      </w:tc>
    </w:tr>
  </w:tbl>
  <w:p w:rsidR="007D7AC0" w:rsidRPr="00B56DDA" w:rsidRDefault="007D7AC0" w:rsidP="00B56DDA">
    <w:pPr>
      <w:tabs>
        <w:tab w:val="center" w:pos="4320"/>
        <w:tab w:val="right" w:pos="8640"/>
      </w:tabs>
      <w:rPr>
        <w:rFonts w:ascii="Times" w:hAnsi="Times" w:cs="Times"/>
        <w:sz w:val="20"/>
      </w:rPr>
    </w:pPr>
  </w:p>
  <w:p w:rsidR="007D7AC0" w:rsidRPr="00B56DDA" w:rsidRDefault="007D7AC0" w:rsidP="00B56DDA">
    <w:pPr>
      <w:tabs>
        <w:tab w:val="left" w:pos="9180"/>
      </w:tabs>
    </w:pPr>
    <w:r w:rsidRPr="00B56DDA">
      <w:rPr>
        <w:b/>
        <w:sz w:val="20"/>
      </w:rPr>
      <w:t>Comfort Guidelines</w:t>
    </w:r>
  </w:p>
  <w:tbl>
    <w:tblPr>
      <w:tblW w:w="14598" w:type="dxa"/>
      <w:tblInd w:w="-81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7D7AC0" w:rsidRPr="00B56DDA" w:rsidTr="007175BC">
      <w:tc>
        <w:tcPr>
          <w:tcW w:w="2718" w:type="dxa"/>
          <w:tcBorders>
            <w:top w:val="single" w:sz="18" w:space="0" w:color="auto"/>
            <w:left w:val="single" w:sz="18" w:space="0" w:color="auto"/>
            <w:bottom w:val="nil"/>
            <w:right w:val="nil"/>
          </w:tcBorders>
          <w:hideMark/>
        </w:tcPr>
        <w:p w:rsidR="007D7AC0" w:rsidRPr="00B56DDA" w:rsidRDefault="007D7AC0" w:rsidP="00B56DDA">
          <w:pPr>
            <w:jc w:val="right"/>
            <w:rPr>
              <w:sz w:val="20"/>
              <w:lang w:val="fr-FR"/>
            </w:rPr>
          </w:pPr>
          <w:proofErr w:type="spellStart"/>
          <w:r w:rsidRPr="00B56DDA">
            <w:rPr>
              <w:sz w:val="20"/>
              <w:lang w:val="fr-FR"/>
            </w:rPr>
            <w:t>Carbon</w:t>
          </w:r>
          <w:proofErr w:type="spellEnd"/>
          <w:r w:rsidRPr="00B56DDA">
            <w:rPr>
              <w:sz w:val="20"/>
              <w:lang w:val="fr-FR"/>
            </w:rPr>
            <w:t xml:space="preserve"> </w:t>
          </w:r>
          <w:proofErr w:type="spellStart"/>
          <w:r w:rsidRPr="00B56DDA">
            <w:rPr>
              <w:sz w:val="20"/>
              <w:lang w:val="fr-FR"/>
            </w:rPr>
            <w:t>Dioxide</w:t>
          </w:r>
          <w:proofErr w:type="spellEnd"/>
          <w:r w:rsidRPr="00B56DDA">
            <w:rPr>
              <w:sz w:val="20"/>
              <w:lang w:val="fr-FR"/>
            </w:rPr>
            <w:t>:</w:t>
          </w:r>
        </w:p>
      </w:tc>
      <w:tc>
        <w:tcPr>
          <w:tcW w:w="4860" w:type="dxa"/>
          <w:tcBorders>
            <w:top w:val="single" w:sz="18" w:space="0" w:color="auto"/>
            <w:left w:val="nil"/>
            <w:bottom w:val="nil"/>
            <w:right w:val="nil"/>
          </w:tcBorders>
          <w:hideMark/>
        </w:tcPr>
        <w:p w:rsidR="007D7AC0" w:rsidRPr="00B56DDA" w:rsidRDefault="007D7AC0" w:rsidP="00B56DDA">
          <w:pPr>
            <w:rPr>
              <w:sz w:val="20"/>
            </w:rPr>
          </w:pPr>
          <w:r w:rsidRPr="00B56DDA">
            <w:rPr>
              <w:sz w:val="20"/>
            </w:rPr>
            <w:t>&lt; 600 ppm = preferred</w:t>
          </w:r>
        </w:p>
      </w:tc>
      <w:tc>
        <w:tcPr>
          <w:tcW w:w="3600" w:type="dxa"/>
          <w:tcBorders>
            <w:top w:val="single" w:sz="18" w:space="0" w:color="auto"/>
            <w:left w:val="nil"/>
            <w:bottom w:val="nil"/>
            <w:right w:val="nil"/>
          </w:tcBorders>
          <w:hideMark/>
        </w:tcPr>
        <w:p w:rsidR="007D7AC0" w:rsidRPr="00B56DDA" w:rsidRDefault="007D7AC0" w:rsidP="00B56DDA">
          <w:pPr>
            <w:jc w:val="right"/>
            <w:rPr>
              <w:sz w:val="20"/>
            </w:rPr>
          </w:pPr>
          <w:r w:rsidRPr="00B56DDA">
            <w:rPr>
              <w:sz w:val="20"/>
            </w:rPr>
            <w:t>Temperature:</w:t>
          </w:r>
        </w:p>
      </w:tc>
      <w:tc>
        <w:tcPr>
          <w:tcW w:w="3420" w:type="dxa"/>
          <w:tcBorders>
            <w:top w:val="single" w:sz="18" w:space="0" w:color="auto"/>
            <w:left w:val="nil"/>
            <w:bottom w:val="nil"/>
            <w:right w:val="single" w:sz="18" w:space="0" w:color="auto"/>
          </w:tcBorders>
          <w:hideMark/>
        </w:tcPr>
        <w:p w:rsidR="007D7AC0" w:rsidRPr="00B56DDA" w:rsidRDefault="007D7AC0" w:rsidP="00B56DDA">
          <w:pPr>
            <w:rPr>
              <w:sz w:val="20"/>
            </w:rPr>
          </w:pPr>
          <w:r w:rsidRPr="00B56DDA">
            <w:rPr>
              <w:sz w:val="20"/>
            </w:rPr>
            <w:t>70 - 78 °F</w:t>
          </w:r>
        </w:p>
      </w:tc>
    </w:tr>
    <w:tr w:rsidR="007D7AC0" w:rsidRPr="00B56DDA" w:rsidTr="007175BC">
      <w:tc>
        <w:tcPr>
          <w:tcW w:w="2718" w:type="dxa"/>
          <w:tcBorders>
            <w:top w:val="nil"/>
            <w:left w:val="single" w:sz="18" w:space="0" w:color="auto"/>
            <w:bottom w:val="nil"/>
            <w:right w:val="nil"/>
          </w:tcBorders>
        </w:tcPr>
        <w:p w:rsidR="007D7AC0" w:rsidRPr="00B56DDA" w:rsidRDefault="007D7AC0" w:rsidP="00B56DDA">
          <w:pPr>
            <w:jc w:val="right"/>
            <w:rPr>
              <w:sz w:val="20"/>
            </w:rPr>
          </w:pPr>
        </w:p>
      </w:tc>
      <w:tc>
        <w:tcPr>
          <w:tcW w:w="4860" w:type="dxa"/>
          <w:tcBorders>
            <w:top w:val="nil"/>
            <w:left w:val="nil"/>
            <w:bottom w:val="nil"/>
            <w:right w:val="nil"/>
          </w:tcBorders>
          <w:hideMark/>
        </w:tcPr>
        <w:p w:rsidR="007D7AC0" w:rsidRPr="00B56DDA" w:rsidRDefault="007D7AC0" w:rsidP="00B56DDA">
          <w:pPr>
            <w:rPr>
              <w:sz w:val="20"/>
            </w:rPr>
          </w:pPr>
          <w:r w:rsidRPr="00B56DDA">
            <w:rPr>
              <w:sz w:val="20"/>
            </w:rPr>
            <w:t>600 - 800 ppm = acceptable</w:t>
          </w:r>
        </w:p>
      </w:tc>
      <w:tc>
        <w:tcPr>
          <w:tcW w:w="3600" w:type="dxa"/>
          <w:tcBorders>
            <w:top w:val="nil"/>
            <w:left w:val="nil"/>
            <w:bottom w:val="nil"/>
            <w:right w:val="nil"/>
          </w:tcBorders>
          <w:hideMark/>
        </w:tcPr>
        <w:p w:rsidR="007D7AC0" w:rsidRPr="00B56DDA" w:rsidRDefault="007D7AC0" w:rsidP="00B56DDA">
          <w:pPr>
            <w:jc w:val="right"/>
            <w:rPr>
              <w:sz w:val="20"/>
            </w:rPr>
          </w:pPr>
          <w:r w:rsidRPr="00B56DDA">
            <w:rPr>
              <w:sz w:val="20"/>
            </w:rPr>
            <w:t>Relative Humidity:</w:t>
          </w:r>
        </w:p>
      </w:tc>
      <w:tc>
        <w:tcPr>
          <w:tcW w:w="3420" w:type="dxa"/>
          <w:tcBorders>
            <w:top w:val="nil"/>
            <w:left w:val="nil"/>
            <w:bottom w:val="nil"/>
            <w:right w:val="single" w:sz="18" w:space="0" w:color="auto"/>
          </w:tcBorders>
          <w:hideMark/>
        </w:tcPr>
        <w:p w:rsidR="007D7AC0" w:rsidRPr="00B56DDA" w:rsidRDefault="007D7AC0" w:rsidP="00B56DDA">
          <w:pPr>
            <w:rPr>
              <w:sz w:val="20"/>
            </w:rPr>
          </w:pPr>
          <w:r w:rsidRPr="00B56DDA">
            <w:rPr>
              <w:sz w:val="20"/>
            </w:rPr>
            <w:t>40 - 60%</w:t>
          </w:r>
        </w:p>
      </w:tc>
    </w:tr>
    <w:tr w:rsidR="007D7AC0" w:rsidRPr="00B56DDA" w:rsidTr="007175BC">
      <w:tc>
        <w:tcPr>
          <w:tcW w:w="2718" w:type="dxa"/>
          <w:tcBorders>
            <w:top w:val="nil"/>
            <w:left w:val="single" w:sz="18" w:space="0" w:color="auto"/>
            <w:bottom w:val="single" w:sz="18" w:space="0" w:color="auto"/>
            <w:right w:val="nil"/>
          </w:tcBorders>
        </w:tcPr>
        <w:p w:rsidR="007D7AC0" w:rsidRPr="00B56DDA" w:rsidRDefault="007D7AC0" w:rsidP="00B56DDA">
          <w:pPr>
            <w:jc w:val="right"/>
            <w:rPr>
              <w:sz w:val="20"/>
            </w:rPr>
          </w:pPr>
        </w:p>
      </w:tc>
      <w:tc>
        <w:tcPr>
          <w:tcW w:w="4860" w:type="dxa"/>
          <w:tcBorders>
            <w:top w:val="nil"/>
            <w:left w:val="nil"/>
            <w:bottom w:val="single" w:sz="18" w:space="0" w:color="auto"/>
            <w:right w:val="nil"/>
          </w:tcBorders>
          <w:hideMark/>
        </w:tcPr>
        <w:p w:rsidR="007D7AC0" w:rsidRPr="00B56DDA" w:rsidRDefault="007D7AC0" w:rsidP="00B56DDA">
          <w:pPr>
            <w:rPr>
              <w:sz w:val="20"/>
            </w:rPr>
          </w:pPr>
          <w:r w:rsidRPr="00B56DDA">
            <w:rPr>
              <w:sz w:val="20"/>
            </w:rPr>
            <w:t>&gt; 800 ppm = indicative of ventilation problems</w:t>
          </w:r>
        </w:p>
      </w:tc>
      <w:tc>
        <w:tcPr>
          <w:tcW w:w="3600" w:type="dxa"/>
          <w:tcBorders>
            <w:top w:val="nil"/>
            <w:left w:val="nil"/>
            <w:bottom w:val="single" w:sz="18" w:space="0" w:color="auto"/>
            <w:right w:val="nil"/>
          </w:tcBorders>
        </w:tcPr>
        <w:p w:rsidR="007D7AC0" w:rsidRPr="00B56DDA" w:rsidRDefault="007D7AC0" w:rsidP="00B56DDA">
          <w:pPr>
            <w:rPr>
              <w:sz w:val="20"/>
            </w:rPr>
          </w:pPr>
        </w:p>
      </w:tc>
      <w:tc>
        <w:tcPr>
          <w:tcW w:w="3420" w:type="dxa"/>
          <w:tcBorders>
            <w:top w:val="nil"/>
            <w:left w:val="nil"/>
            <w:bottom w:val="single" w:sz="18" w:space="0" w:color="auto"/>
            <w:right w:val="single" w:sz="18" w:space="0" w:color="auto"/>
          </w:tcBorders>
        </w:tcPr>
        <w:p w:rsidR="007D7AC0" w:rsidRPr="00B56DDA" w:rsidRDefault="007D7AC0" w:rsidP="00B56DDA">
          <w:pPr>
            <w:rPr>
              <w:sz w:val="20"/>
            </w:rPr>
          </w:pPr>
        </w:p>
      </w:tc>
    </w:tr>
  </w:tbl>
  <w:p w:rsidR="007D7AC0" w:rsidRPr="00B56DDA" w:rsidRDefault="007D7AC0" w:rsidP="00B56DDA">
    <w:pPr>
      <w:tabs>
        <w:tab w:val="center" w:pos="4320"/>
        <w:tab w:val="right" w:pos="8640"/>
      </w:tabs>
      <w:jc w:val="center"/>
    </w:pPr>
  </w:p>
  <w:p w:rsidR="007D7AC0" w:rsidRPr="00B56DDA" w:rsidRDefault="007D7AC0" w:rsidP="00B56DDA">
    <w:pPr>
      <w:tabs>
        <w:tab w:val="center" w:pos="4320"/>
        <w:tab w:val="right" w:pos="8640"/>
      </w:tabs>
      <w:jc w:val="center"/>
      <w:rPr>
        <w:sz w:val="22"/>
        <w:szCs w:val="22"/>
      </w:rPr>
    </w:pPr>
    <w:r w:rsidRPr="00B56DDA">
      <w:rPr>
        <w:sz w:val="22"/>
        <w:szCs w:val="22"/>
      </w:rPr>
      <w:t xml:space="preserve">Table 1, page </w:t>
    </w:r>
    <w:r w:rsidRPr="00B56DDA">
      <w:rPr>
        <w:sz w:val="22"/>
        <w:szCs w:val="22"/>
      </w:rPr>
      <w:fldChar w:fldCharType="begin"/>
    </w:r>
    <w:r w:rsidRPr="00B56DDA">
      <w:rPr>
        <w:sz w:val="22"/>
        <w:szCs w:val="22"/>
      </w:rPr>
      <w:instrText xml:space="preserve"> PAGE </w:instrText>
    </w:r>
    <w:r w:rsidRPr="00B56DDA">
      <w:rPr>
        <w:sz w:val="22"/>
        <w:szCs w:val="22"/>
      </w:rPr>
      <w:fldChar w:fldCharType="separate"/>
    </w:r>
    <w:r w:rsidR="00C01D5F">
      <w:rPr>
        <w:noProof/>
        <w:sz w:val="22"/>
        <w:szCs w:val="22"/>
      </w:rPr>
      <w:t>3</w:t>
    </w:r>
    <w:r w:rsidRPr="00B56DDA">
      <w:rPr>
        <w:sz w:val="22"/>
        <w:szCs w:val="22"/>
      </w:rPr>
      <w:fldChar w:fldCharType="end"/>
    </w:r>
  </w:p>
  <w:p w:rsidR="007D7AC0" w:rsidRDefault="007D7A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0" w:type="dxa"/>
      <w:jc w:val="center"/>
      <w:tblInd w:w="-98" w:type="dxa"/>
      <w:tblLayout w:type="fixed"/>
      <w:tblLook w:val="04A0" w:firstRow="1" w:lastRow="0" w:firstColumn="1" w:lastColumn="0" w:noHBand="0" w:noVBand="1"/>
    </w:tblPr>
    <w:tblGrid>
      <w:gridCol w:w="3406"/>
      <w:gridCol w:w="2921"/>
      <w:gridCol w:w="2921"/>
      <w:gridCol w:w="2921"/>
      <w:gridCol w:w="2921"/>
    </w:tblGrid>
    <w:tr w:rsidR="007D7AC0" w:rsidRPr="00B56DDA" w:rsidTr="00B56DDA">
      <w:trPr>
        <w:trHeight w:val="313"/>
        <w:jc w:val="center"/>
      </w:trPr>
      <w:tc>
        <w:tcPr>
          <w:tcW w:w="3407"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ppm = parts per million</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CT = ceiling tile</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MT = missing ceiling tile</w:t>
          </w:r>
        </w:p>
      </w:tc>
      <w:tc>
        <w:tcPr>
          <w:tcW w:w="2922" w:type="dxa"/>
          <w:vAlign w:val="bottom"/>
          <w:hideMark/>
        </w:tcPr>
        <w:p w:rsidR="007D7AC0" w:rsidRPr="00B56DDA" w:rsidRDefault="007D7AC0" w:rsidP="00B56DDA">
          <w:pPr>
            <w:rPr>
              <w:rFonts w:ascii="Times" w:hAnsi="Times" w:cs="Times"/>
              <w:sz w:val="20"/>
            </w:rPr>
          </w:pPr>
          <w:r w:rsidRPr="00B56DDA">
            <w:rPr>
              <w:rFonts w:ascii="Times" w:hAnsi="Times" w:cs="Times"/>
              <w:sz w:val="20"/>
            </w:rPr>
            <w:t>PC = photocopier</w:t>
          </w:r>
        </w:p>
      </w:tc>
      <w:tc>
        <w:tcPr>
          <w:tcW w:w="2922" w:type="dxa"/>
          <w:vAlign w:val="bottom"/>
          <w:hideMark/>
        </w:tcPr>
        <w:p w:rsidR="007D7AC0" w:rsidRPr="00B56DDA" w:rsidRDefault="007D7AC0" w:rsidP="00B56DDA">
          <w:pPr>
            <w:rPr>
              <w:rFonts w:ascii="Times" w:hAnsi="Times" w:cs="Times"/>
              <w:sz w:val="20"/>
            </w:rPr>
          </w:pPr>
          <w:r w:rsidRPr="00B56DDA">
            <w:rPr>
              <w:rFonts w:ascii="Times" w:hAnsi="Times" w:cs="Times"/>
              <w:sz w:val="20"/>
            </w:rPr>
            <w:t>WD = water-damaged</w:t>
          </w:r>
        </w:p>
      </w:tc>
    </w:tr>
    <w:tr w:rsidR="007D7AC0" w:rsidRPr="00B56DDA" w:rsidTr="00B56DDA">
      <w:trPr>
        <w:trHeight w:val="300"/>
        <w:jc w:val="center"/>
      </w:trPr>
      <w:tc>
        <w:tcPr>
          <w:tcW w:w="3407"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µg/m</w:t>
          </w:r>
          <w:r w:rsidRPr="00B56DDA">
            <w:rPr>
              <w:rFonts w:ascii="Times" w:hAnsi="Times" w:cs="Times"/>
              <w:sz w:val="20"/>
              <w:vertAlign w:val="superscript"/>
            </w:rPr>
            <w:t>3</w:t>
          </w:r>
          <w:r w:rsidRPr="00B56DDA">
            <w:rPr>
              <w:rFonts w:ascii="Times" w:hAnsi="Times" w:cs="Times"/>
              <w:sz w:val="20"/>
            </w:rPr>
            <w:t xml:space="preserve"> = micrograms per cubic meter</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DO = door open</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NC = non-carpeted</w:t>
          </w:r>
        </w:p>
      </w:tc>
      <w:tc>
        <w:tcPr>
          <w:tcW w:w="2922" w:type="dxa"/>
          <w:vAlign w:val="bottom"/>
          <w:hideMark/>
        </w:tcPr>
        <w:p w:rsidR="007D7AC0" w:rsidRPr="00B56DDA" w:rsidRDefault="007D7AC0" w:rsidP="00B56DDA">
          <w:pPr>
            <w:rPr>
              <w:rFonts w:ascii="Times" w:hAnsi="Times" w:cs="Times"/>
              <w:sz w:val="20"/>
            </w:rPr>
          </w:pPr>
          <w:r w:rsidRPr="00B56DDA">
            <w:rPr>
              <w:rFonts w:ascii="Times" w:hAnsi="Times" w:cs="Times"/>
              <w:sz w:val="20"/>
            </w:rPr>
            <w:t>PF = personal fan</w:t>
          </w:r>
        </w:p>
      </w:tc>
      <w:tc>
        <w:tcPr>
          <w:tcW w:w="2922" w:type="dxa"/>
          <w:vAlign w:val="bottom"/>
          <w:hideMark/>
        </w:tcPr>
        <w:p w:rsidR="007D7AC0" w:rsidRPr="00B56DDA" w:rsidRDefault="007D7AC0" w:rsidP="00B56DDA">
          <w:pPr>
            <w:rPr>
              <w:rFonts w:ascii="Times" w:hAnsi="Times" w:cs="Times"/>
              <w:sz w:val="20"/>
            </w:rPr>
          </w:pPr>
          <w:r w:rsidRPr="00B56DDA">
            <w:rPr>
              <w:rFonts w:ascii="Times" w:hAnsi="Times" w:cs="Times"/>
              <w:sz w:val="20"/>
            </w:rPr>
            <w:t>WAC = window air-conditioner</w:t>
          </w:r>
        </w:p>
      </w:tc>
    </w:tr>
    <w:tr w:rsidR="007D7AC0" w:rsidRPr="00B56DDA" w:rsidTr="00B56DDA">
      <w:trPr>
        <w:trHeight w:val="300"/>
        <w:jc w:val="center"/>
      </w:trPr>
      <w:tc>
        <w:tcPr>
          <w:tcW w:w="3407"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AF = air freshener</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HS = hand sanitizer</w:t>
          </w:r>
        </w:p>
      </w:tc>
      <w:tc>
        <w:tcPr>
          <w:tcW w:w="2922" w:type="dxa"/>
          <w:noWrap/>
          <w:vAlign w:val="bottom"/>
          <w:hideMark/>
        </w:tcPr>
        <w:p w:rsidR="007D7AC0" w:rsidRPr="00B56DDA" w:rsidRDefault="007D7AC0" w:rsidP="00B56DDA">
          <w:pPr>
            <w:rPr>
              <w:rFonts w:ascii="Times" w:hAnsi="Times" w:cs="Times"/>
              <w:sz w:val="20"/>
            </w:rPr>
          </w:pPr>
          <w:r w:rsidRPr="00B56DDA">
            <w:rPr>
              <w:rFonts w:ascii="Times" w:hAnsi="Times" w:cs="Times"/>
              <w:sz w:val="20"/>
            </w:rPr>
            <w:t>ND = non detect</w:t>
          </w:r>
        </w:p>
      </w:tc>
      <w:tc>
        <w:tcPr>
          <w:tcW w:w="2922" w:type="dxa"/>
        </w:tcPr>
        <w:p w:rsidR="007D7AC0" w:rsidRPr="00B56DDA" w:rsidRDefault="007D7AC0" w:rsidP="00B56DDA">
          <w:pPr>
            <w:rPr>
              <w:rFonts w:ascii="Times" w:hAnsi="Times" w:cs="Times"/>
              <w:sz w:val="20"/>
            </w:rPr>
          </w:pPr>
        </w:p>
      </w:tc>
      <w:tc>
        <w:tcPr>
          <w:tcW w:w="2922" w:type="dxa"/>
          <w:vAlign w:val="bottom"/>
        </w:tcPr>
        <w:p w:rsidR="007D7AC0" w:rsidRPr="00B56DDA" w:rsidRDefault="007D7AC0" w:rsidP="00B56DDA">
          <w:pPr>
            <w:rPr>
              <w:rFonts w:ascii="Times" w:hAnsi="Times" w:cs="Times"/>
              <w:sz w:val="20"/>
            </w:rPr>
          </w:pPr>
        </w:p>
      </w:tc>
    </w:tr>
  </w:tbl>
  <w:p w:rsidR="007D7AC0" w:rsidRPr="00B56DDA" w:rsidRDefault="007D7AC0" w:rsidP="00B56DDA">
    <w:pPr>
      <w:tabs>
        <w:tab w:val="left" w:pos="9180"/>
      </w:tabs>
      <w:rPr>
        <w:b/>
        <w:sz w:val="20"/>
      </w:rPr>
    </w:pPr>
  </w:p>
  <w:p w:rsidR="007D7AC0" w:rsidRPr="00B56DDA" w:rsidRDefault="007D7AC0" w:rsidP="00B56DDA">
    <w:pPr>
      <w:tabs>
        <w:tab w:val="left" w:pos="9180"/>
      </w:tabs>
    </w:pPr>
    <w:r w:rsidRPr="00B56DDA">
      <w:rPr>
        <w:b/>
        <w:sz w:val="20"/>
      </w:rPr>
      <w:t>Comfort Guidelines</w:t>
    </w:r>
  </w:p>
  <w:tbl>
    <w:tblPr>
      <w:tblW w:w="14598" w:type="dxa"/>
      <w:tblInd w:w="-81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7D7AC0" w:rsidRPr="00B56DDA" w:rsidTr="007175BC">
      <w:tc>
        <w:tcPr>
          <w:tcW w:w="2718" w:type="dxa"/>
          <w:tcBorders>
            <w:top w:val="single" w:sz="18" w:space="0" w:color="auto"/>
            <w:left w:val="single" w:sz="18" w:space="0" w:color="auto"/>
            <w:bottom w:val="nil"/>
            <w:right w:val="nil"/>
          </w:tcBorders>
          <w:hideMark/>
        </w:tcPr>
        <w:p w:rsidR="007D7AC0" w:rsidRPr="00B56DDA" w:rsidRDefault="007D7AC0" w:rsidP="00B56DDA">
          <w:pPr>
            <w:jc w:val="right"/>
            <w:rPr>
              <w:sz w:val="20"/>
              <w:lang w:val="fr-FR"/>
            </w:rPr>
          </w:pPr>
          <w:proofErr w:type="spellStart"/>
          <w:r w:rsidRPr="00B56DDA">
            <w:rPr>
              <w:sz w:val="20"/>
              <w:lang w:val="fr-FR"/>
            </w:rPr>
            <w:t>Carbon</w:t>
          </w:r>
          <w:proofErr w:type="spellEnd"/>
          <w:r w:rsidRPr="00B56DDA">
            <w:rPr>
              <w:sz w:val="20"/>
              <w:lang w:val="fr-FR"/>
            </w:rPr>
            <w:t xml:space="preserve"> </w:t>
          </w:r>
          <w:proofErr w:type="spellStart"/>
          <w:r w:rsidRPr="00B56DDA">
            <w:rPr>
              <w:sz w:val="20"/>
              <w:lang w:val="fr-FR"/>
            </w:rPr>
            <w:t>Dioxide</w:t>
          </w:r>
          <w:proofErr w:type="spellEnd"/>
          <w:r w:rsidRPr="00B56DDA">
            <w:rPr>
              <w:sz w:val="20"/>
              <w:lang w:val="fr-FR"/>
            </w:rPr>
            <w:t>:</w:t>
          </w:r>
        </w:p>
      </w:tc>
      <w:tc>
        <w:tcPr>
          <w:tcW w:w="4860" w:type="dxa"/>
          <w:tcBorders>
            <w:top w:val="single" w:sz="18" w:space="0" w:color="auto"/>
            <w:left w:val="nil"/>
            <w:bottom w:val="nil"/>
            <w:right w:val="nil"/>
          </w:tcBorders>
          <w:hideMark/>
        </w:tcPr>
        <w:p w:rsidR="007D7AC0" w:rsidRPr="00B56DDA" w:rsidRDefault="007D7AC0" w:rsidP="00B56DDA">
          <w:pPr>
            <w:rPr>
              <w:sz w:val="20"/>
            </w:rPr>
          </w:pPr>
          <w:r w:rsidRPr="00B56DDA">
            <w:rPr>
              <w:sz w:val="20"/>
            </w:rPr>
            <w:t>&lt; 600 ppm = preferred</w:t>
          </w:r>
        </w:p>
      </w:tc>
      <w:tc>
        <w:tcPr>
          <w:tcW w:w="3600" w:type="dxa"/>
          <w:tcBorders>
            <w:top w:val="single" w:sz="18" w:space="0" w:color="auto"/>
            <w:left w:val="nil"/>
            <w:bottom w:val="nil"/>
            <w:right w:val="nil"/>
          </w:tcBorders>
          <w:hideMark/>
        </w:tcPr>
        <w:p w:rsidR="007D7AC0" w:rsidRPr="00B56DDA" w:rsidRDefault="007D7AC0" w:rsidP="00B56DDA">
          <w:pPr>
            <w:jc w:val="right"/>
            <w:rPr>
              <w:sz w:val="20"/>
            </w:rPr>
          </w:pPr>
          <w:r w:rsidRPr="00B56DDA">
            <w:rPr>
              <w:sz w:val="20"/>
            </w:rPr>
            <w:t>Temperature:</w:t>
          </w:r>
        </w:p>
      </w:tc>
      <w:tc>
        <w:tcPr>
          <w:tcW w:w="3420" w:type="dxa"/>
          <w:tcBorders>
            <w:top w:val="single" w:sz="18" w:space="0" w:color="auto"/>
            <w:left w:val="nil"/>
            <w:bottom w:val="nil"/>
            <w:right w:val="single" w:sz="18" w:space="0" w:color="auto"/>
          </w:tcBorders>
          <w:hideMark/>
        </w:tcPr>
        <w:p w:rsidR="007D7AC0" w:rsidRPr="00B56DDA" w:rsidRDefault="007D7AC0" w:rsidP="00B56DDA">
          <w:pPr>
            <w:rPr>
              <w:sz w:val="20"/>
            </w:rPr>
          </w:pPr>
          <w:r w:rsidRPr="00B56DDA">
            <w:rPr>
              <w:sz w:val="20"/>
            </w:rPr>
            <w:t>70 - 78 °F</w:t>
          </w:r>
        </w:p>
      </w:tc>
    </w:tr>
    <w:tr w:rsidR="007D7AC0" w:rsidRPr="00B56DDA" w:rsidTr="007175BC">
      <w:tc>
        <w:tcPr>
          <w:tcW w:w="2718" w:type="dxa"/>
          <w:tcBorders>
            <w:top w:val="nil"/>
            <w:left w:val="single" w:sz="18" w:space="0" w:color="auto"/>
            <w:bottom w:val="nil"/>
            <w:right w:val="nil"/>
          </w:tcBorders>
        </w:tcPr>
        <w:p w:rsidR="007D7AC0" w:rsidRPr="00B56DDA" w:rsidRDefault="007D7AC0" w:rsidP="00B56DDA">
          <w:pPr>
            <w:jc w:val="right"/>
            <w:rPr>
              <w:sz w:val="20"/>
            </w:rPr>
          </w:pPr>
        </w:p>
      </w:tc>
      <w:tc>
        <w:tcPr>
          <w:tcW w:w="4860" w:type="dxa"/>
          <w:tcBorders>
            <w:top w:val="nil"/>
            <w:left w:val="nil"/>
            <w:bottom w:val="nil"/>
            <w:right w:val="nil"/>
          </w:tcBorders>
          <w:hideMark/>
        </w:tcPr>
        <w:p w:rsidR="007D7AC0" w:rsidRPr="00B56DDA" w:rsidRDefault="007D7AC0" w:rsidP="00B56DDA">
          <w:pPr>
            <w:rPr>
              <w:sz w:val="20"/>
            </w:rPr>
          </w:pPr>
          <w:r w:rsidRPr="00B56DDA">
            <w:rPr>
              <w:sz w:val="20"/>
            </w:rPr>
            <w:t>600 - 800 ppm = acceptable</w:t>
          </w:r>
        </w:p>
      </w:tc>
      <w:tc>
        <w:tcPr>
          <w:tcW w:w="3600" w:type="dxa"/>
          <w:tcBorders>
            <w:top w:val="nil"/>
            <w:left w:val="nil"/>
            <w:bottom w:val="nil"/>
            <w:right w:val="nil"/>
          </w:tcBorders>
          <w:hideMark/>
        </w:tcPr>
        <w:p w:rsidR="007D7AC0" w:rsidRPr="00B56DDA" w:rsidRDefault="007D7AC0" w:rsidP="00B56DDA">
          <w:pPr>
            <w:jc w:val="right"/>
            <w:rPr>
              <w:sz w:val="20"/>
            </w:rPr>
          </w:pPr>
          <w:r w:rsidRPr="00B56DDA">
            <w:rPr>
              <w:sz w:val="20"/>
            </w:rPr>
            <w:t>Relative Humidity:</w:t>
          </w:r>
        </w:p>
      </w:tc>
      <w:tc>
        <w:tcPr>
          <w:tcW w:w="3420" w:type="dxa"/>
          <w:tcBorders>
            <w:top w:val="nil"/>
            <w:left w:val="nil"/>
            <w:bottom w:val="nil"/>
            <w:right w:val="single" w:sz="18" w:space="0" w:color="auto"/>
          </w:tcBorders>
          <w:hideMark/>
        </w:tcPr>
        <w:p w:rsidR="007D7AC0" w:rsidRPr="00B56DDA" w:rsidRDefault="007D7AC0" w:rsidP="00B56DDA">
          <w:pPr>
            <w:rPr>
              <w:sz w:val="20"/>
            </w:rPr>
          </w:pPr>
          <w:r w:rsidRPr="00B56DDA">
            <w:rPr>
              <w:sz w:val="20"/>
            </w:rPr>
            <w:t>40 - 60%</w:t>
          </w:r>
        </w:p>
      </w:tc>
    </w:tr>
    <w:tr w:rsidR="007D7AC0" w:rsidRPr="00B56DDA" w:rsidTr="007175BC">
      <w:tc>
        <w:tcPr>
          <w:tcW w:w="2718" w:type="dxa"/>
          <w:tcBorders>
            <w:top w:val="nil"/>
            <w:left w:val="single" w:sz="18" w:space="0" w:color="auto"/>
            <w:bottom w:val="single" w:sz="18" w:space="0" w:color="auto"/>
            <w:right w:val="nil"/>
          </w:tcBorders>
        </w:tcPr>
        <w:p w:rsidR="007D7AC0" w:rsidRPr="00B56DDA" w:rsidRDefault="007D7AC0" w:rsidP="00B56DDA">
          <w:pPr>
            <w:jc w:val="right"/>
            <w:rPr>
              <w:sz w:val="20"/>
            </w:rPr>
          </w:pPr>
        </w:p>
      </w:tc>
      <w:tc>
        <w:tcPr>
          <w:tcW w:w="4860" w:type="dxa"/>
          <w:tcBorders>
            <w:top w:val="nil"/>
            <w:left w:val="nil"/>
            <w:bottom w:val="single" w:sz="18" w:space="0" w:color="auto"/>
            <w:right w:val="nil"/>
          </w:tcBorders>
          <w:hideMark/>
        </w:tcPr>
        <w:p w:rsidR="007D7AC0" w:rsidRPr="00B56DDA" w:rsidRDefault="007D7AC0" w:rsidP="00B56DDA">
          <w:pPr>
            <w:rPr>
              <w:sz w:val="20"/>
            </w:rPr>
          </w:pPr>
          <w:r w:rsidRPr="00B56DDA">
            <w:rPr>
              <w:sz w:val="20"/>
            </w:rPr>
            <w:t>&gt; 800 ppm = indicative of ventilation problems</w:t>
          </w:r>
        </w:p>
      </w:tc>
      <w:tc>
        <w:tcPr>
          <w:tcW w:w="3600" w:type="dxa"/>
          <w:tcBorders>
            <w:top w:val="nil"/>
            <w:left w:val="nil"/>
            <w:bottom w:val="single" w:sz="18" w:space="0" w:color="auto"/>
            <w:right w:val="nil"/>
          </w:tcBorders>
        </w:tcPr>
        <w:p w:rsidR="007D7AC0" w:rsidRPr="00B56DDA" w:rsidRDefault="007D7AC0" w:rsidP="00B56DDA">
          <w:pPr>
            <w:rPr>
              <w:sz w:val="20"/>
            </w:rPr>
          </w:pPr>
        </w:p>
      </w:tc>
      <w:tc>
        <w:tcPr>
          <w:tcW w:w="3420" w:type="dxa"/>
          <w:tcBorders>
            <w:top w:val="nil"/>
            <w:left w:val="nil"/>
            <w:bottom w:val="single" w:sz="18" w:space="0" w:color="auto"/>
            <w:right w:val="single" w:sz="18" w:space="0" w:color="auto"/>
          </w:tcBorders>
        </w:tcPr>
        <w:p w:rsidR="007D7AC0" w:rsidRPr="00B56DDA" w:rsidRDefault="007D7AC0" w:rsidP="00B56DDA">
          <w:pPr>
            <w:rPr>
              <w:sz w:val="20"/>
            </w:rPr>
          </w:pPr>
        </w:p>
      </w:tc>
    </w:tr>
  </w:tbl>
  <w:p w:rsidR="007D7AC0" w:rsidRPr="00B56DDA" w:rsidRDefault="007D7AC0" w:rsidP="00B56DDA">
    <w:pPr>
      <w:tabs>
        <w:tab w:val="center" w:pos="4320"/>
        <w:tab w:val="right" w:pos="8640"/>
      </w:tabs>
      <w:jc w:val="center"/>
    </w:pPr>
  </w:p>
  <w:p w:rsidR="007D7AC0" w:rsidRPr="00B56DDA" w:rsidRDefault="007D7AC0" w:rsidP="00B56DDA">
    <w:pPr>
      <w:tabs>
        <w:tab w:val="center" w:pos="4320"/>
        <w:tab w:val="right" w:pos="8640"/>
      </w:tabs>
      <w:jc w:val="center"/>
      <w:rPr>
        <w:sz w:val="22"/>
        <w:szCs w:val="22"/>
      </w:rPr>
    </w:pPr>
    <w:r w:rsidRPr="00B56DDA">
      <w:rPr>
        <w:sz w:val="22"/>
        <w:szCs w:val="22"/>
      </w:rPr>
      <w:t xml:space="preserve">Table 1, page </w:t>
    </w:r>
    <w:r w:rsidRPr="00B56DDA">
      <w:rPr>
        <w:sz w:val="22"/>
        <w:szCs w:val="22"/>
      </w:rPr>
      <w:fldChar w:fldCharType="begin"/>
    </w:r>
    <w:r w:rsidRPr="00B56DDA">
      <w:rPr>
        <w:sz w:val="22"/>
        <w:szCs w:val="22"/>
      </w:rPr>
      <w:instrText xml:space="preserve"> PAGE </w:instrText>
    </w:r>
    <w:r w:rsidRPr="00B56DDA">
      <w:rPr>
        <w:sz w:val="22"/>
        <w:szCs w:val="22"/>
      </w:rPr>
      <w:fldChar w:fldCharType="separate"/>
    </w:r>
    <w:r w:rsidR="0028304D">
      <w:rPr>
        <w:noProof/>
        <w:sz w:val="22"/>
        <w:szCs w:val="22"/>
      </w:rPr>
      <w:t>1</w:t>
    </w:r>
    <w:r w:rsidRPr="00B56DDA">
      <w:rPr>
        <w:sz w:val="22"/>
        <w:szCs w:val="22"/>
      </w:rPr>
      <w:fldChar w:fldCharType="end"/>
    </w:r>
  </w:p>
  <w:p w:rsidR="007D7AC0" w:rsidRDefault="007D7A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C0" w:rsidRDefault="00A97713" w:rsidP="00A97713">
    <w:pPr>
      <w:pStyle w:val="Footer"/>
      <w:jc w:val="center"/>
    </w:pPr>
    <w:r>
      <w:t xml:space="preserve">Appendix A, page </w:t>
    </w:r>
    <w:r>
      <w:fldChar w:fldCharType="begin"/>
    </w:r>
    <w:r>
      <w:instrText xml:space="preserve"> PAGE   \* MERGEFORMAT </w:instrText>
    </w:r>
    <w:r>
      <w:fldChar w:fldCharType="separate"/>
    </w:r>
    <w:r w:rsidR="00C01D5F">
      <w:rPr>
        <w:noProof/>
      </w:rPr>
      <w:t>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C0" w:rsidRPr="007D7AC0" w:rsidRDefault="007D7AC0" w:rsidP="007D7AC0">
    <w:pPr>
      <w:pStyle w:val="Footer"/>
      <w:jc w:val="center"/>
    </w:pPr>
    <w:r>
      <w:t>Appendix A, page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378" w:rsidRDefault="00FE3378">
      <w:r>
        <w:separator/>
      </w:r>
    </w:p>
  </w:footnote>
  <w:footnote w:type="continuationSeparator" w:id="0">
    <w:p w:rsidR="00FE3378" w:rsidRDefault="00FE3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384"/>
      <w:gridCol w:w="4394"/>
      <w:gridCol w:w="2200"/>
      <w:gridCol w:w="2198"/>
    </w:tblGrid>
    <w:tr w:rsidR="007D7AC0" w:rsidTr="00B56DDA">
      <w:trPr>
        <w:cantSplit/>
      </w:trPr>
      <w:tc>
        <w:tcPr>
          <w:tcW w:w="12258" w:type="dxa"/>
          <w:gridSpan w:val="3"/>
          <w:hideMark/>
        </w:tcPr>
        <w:p w:rsidR="007D7AC0" w:rsidRDefault="007D7AC0">
          <w:pPr>
            <w:pStyle w:val="Header"/>
            <w:spacing w:before="60" w:after="60"/>
            <w:rPr>
              <w:b/>
            </w:rPr>
          </w:pPr>
          <w:r>
            <w:rPr>
              <w:b/>
            </w:rPr>
            <w:t>Location: Montague Town Hall</w:t>
          </w:r>
        </w:p>
      </w:tc>
      <w:tc>
        <w:tcPr>
          <w:tcW w:w="2358" w:type="dxa"/>
          <w:hideMark/>
        </w:tcPr>
        <w:p w:rsidR="007D7AC0" w:rsidRDefault="007D7AC0">
          <w:pPr>
            <w:pStyle w:val="Header"/>
            <w:tabs>
              <w:tab w:val="left" w:pos="720"/>
            </w:tabs>
            <w:spacing w:before="60" w:after="60"/>
            <w:rPr>
              <w:b/>
            </w:rPr>
          </w:pPr>
          <w:r>
            <w:rPr>
              <w:b/>
            </w:rPr>
            <w:t>Indoor Air Results</w:t>
          </w:r>
        </w:p>
      </w:tc>
    </w:tr>
    <w:tr w:rsidR="007D7AC0" w:rsidTr="00B56DDA">
      <w:trPr>
        <w:cantSplit/>
      </w:trPr>
      <w:tc>
        <w:tcPr>
          <w:tcW w:w="4872" w:type="dxa"/>
          <w:hideMark/>
        </w:tcPr>
        <w:p w:rsidR="007D7AC0" w:rsidRDefault="007D7AC0">
          <w:pPr>
            <w:pStyle w:val="Header"/>
            <w:tabs>
              <w:tab w:val="left" w:pos="720"/>
            </w:tabs>
            <w:spacing w:before="60" w:after="60"/>
            <w:rPr>
              <w:b/>
            </w:rPr>
          </w:pPr>
          <w:r>
            <w:rPr>
              <w:b/>
            </w:rPr>
            <w:t>Address: 1 Avenue A, Montague, MA</w:t>
          </w:r>
        </w:p>
      </w:tc>
      <w:tc>
        <w:tcPr>
          <w:tcW w:w="4872" w:type="dxa"/>
          <w:hideMark/>
        </w:tcPr>
        <w:p w:rsidR="007D7AC0" w:rsidRDefault="007D7AC0">
          <w:pPr>
            <w:pStyle w:val="Header"/>
            <w:tabs>
              <w:tab w:val="left" w:pos="720"/>
            </w:tabs>
            <w:spacing w:before="60" w:after="60"/>
            <w:jc w:val="center"/>
            <w:rPr>
              <w:b/>
              <w:szCs w:val="24"/>
            </w:rPr>
          </w:pPr>
          <w:r>
            <w:rPr>
              <w:b/>
              <w:szCs w:val="24"/>
            </w:rPr>
            <w:t>Table 1 (continued)</w:t>
          </w:r>
        </w:p>
      </w:tc>
      <w:tc>
        <w:tcPr>
          <w:tcW w:w="2514" w:type="dxa"/>
        </w:tcPr>
        <w:p w:rsidR="007D7AC0" w:rsidRDefault="007D7AC0">
          <w:pPr>
            <w:pStyle w:val="Header"/>
            <w:tabs>
              <w:tab w:val="left" w:pos="720"/>
            </w:tabs>
            <w:spacing w:before="60" w:after="60"/>
            <w:rPr>
              <w:b/>
            </w:rPr>
          </w:pPr>
        </w:p>
      </w:tc>
      <w:tc>
        <w:tcPr>
          <w:tcW w:w="2358" w:type="dxa"/>
          <w:hideMark/>
        </w:tcPr>
        <w:p w:rsidR="007D7AC0" w:rsidRDefault="007D7AC0">
          <w:pPr>
            <w:pStyle w:val="Header"/>
            <w:tabs>
              <w:tab w:val="left" w:pos="720"/>
            </w:tabs>
            <w:spacing w:before="60" w:after="60"/>
            <w:rPr>
              <w:b/>
            </w:rPr>
          </w:pPr>
          <w:r>
            <w:rPr>
              <w:b/>
            </w:rPr>
            <w:t>Date: 9/10/2014</w:t>
          </w:r>
        </w:p>
      </w:tc>
    </w:tr>
  </w:tbl>
  <w:p w:rsidR="007D7AC0" w:rsidRDefault="007D7A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365"/>
      <w:gridCol w:w="4431"/>
      <w:gridCol w:w="2188"/>
      <w:gridCol w:w="2192"/>
    </w:tblGrid>
    <w:tr w:rsidR="007D7AC0" w:rsidTr="00B56DDA">
      <w:trPr>
        <w:cantSplit/>
      </w:trPr>
      <w:tc>
        <w:tcPr>
          <w:tcW w:w="12258" w:type="dxa"/>
          <w:gridSpan w:val="3"/>
          <w:hideMark/>
        </w:tcPr>
        <w:p w:rsidR="007D7AC0" w:rsidRDefault="007D7AC0">
          <w:pPr>
            <w:pStyle w:val="Header"/>
            <w:spacing w:before="60" w:after="60"/>
            <w:rPr>
              <w:b/>
              <w:szCs w:val="24"/>
            </w:rPr>
          </w:pPr>
          <w:r>
            <w:rPr>
              <w:b/>
              <w:szCs w:val="24"/>
            </w:rPr>
            <w:t>Location: Montague Town Hall</w:t>
          </w:r>
        </w:p>
      </w:tc>
      <w:tc>
        <w:tcPr>
          <w:tcW w:w="2358" w:type="dxa"/>
          <w:hideMark/>
        </w:tcPr>
        <w:p w:rsidR="007D7AC0" w:rsidRDefault="007D7AC0">
          <w:pPr>
            <w:pStyle w:val="Header"/>
            <w:tabs>
              <w:tab w:val="left" w:pos="720"/>
            </w:tabs>
            <w:spacing w:before="60" w:after="60"/>
            <w:rPr>
              <w:b/>
              <w:szCs w:val="24"/>
            </w:rPr>
          </w:pPr>
          <w:r>
            <w:rPr>
              <w:b/>
              <w:szCs w:val="24"/>
            </w:rPr>
            <w:t>Indoor Air Results</w:t>
          </w:r>
        </w:p>
      </w:tc>
    </w:tr>
    <w:tr w:rsidR="007D7AC0" w:rsidTr="00B56DDA">
      <w:trPr>
        <w:cantSplit/>
      </w:trPr>
      <w:tc>
        <w:tcPr>
          <w:tcW w:w="4872" w:type="dxa"/>
          <w:hideMark/>
        </w:tcPr>
        <w:p w:rsidR="007D7AC0" w:rsidRDefault="007D7AC0">
          <w:pPr>
            <w:pStyle w:val="Header"/>
            <w:tabs>
              <w:tab w:val="left" w:pos="720"/>
            </w:tabs>
            <w:spacing w:before="60" w:after="60"/>
            <w:rPr>
              <w:b/>
              <w:szCs w:val="24"/>
            </w:rPr>
          </w:pPr>
          <w:r>
            <w:rPr>
              <w:b/>
              <w:szCs w:val="24"/>
            </w:rPr>
            <w:t>Address: 1 Avenue A, Montague, MA</w:t>
          </w:r>
        </w:p>
      </w:tc>
      <w:tc>
        <w:tcPr>
          <w:tcW w:w="4872" w:type="dxa"/>
          <w:hideMark/>
        </w:tcPr>
        <w:p w:rsidR="007D7AC0" w:rsidRDefault="007D7AC0">
          <w:pPr>
            <w:pStyle w:val="Header"/>
            <w:tabs>
              <w:tab w:val="left" w:pos="1560"/>
              <w:tab w:val="center" w:pos="2328"/>
            </w:tabs>
            <w:spacing w:before="60" w:after="60"/>
            <w:rPr>
              <w:b/>
              <w:szCs w:val="24"/>
            </w:rPr>
          </w:pPr>
          <w:r>
            <w:rPr>
              <w:b/>
              <w:szCs w:val="24"/>
            </w:rPr>
            <w:tab/>
          </w:r>
          <w:r>
            <w:rPr>
              <w:b/>
              <w:szCs w:val="24"/>
            </w:rPr>
            <w:tab/>
            <w:t>Table 1</w:t>
          </w:r>
        </w:p>
      </w:tc>
      <w:tc>
        <w:tcPr>
          <w:tcW w:w="2514" w:type="dxa"/>
        </w:tcPr>
        <w:p w:rsidR="007D7AC0" w:rsidRDefault="007D7AC0">
          <w:pPr>
            <w:pStyle w:val="Header"/>
            <w:tabs>
              <w:tab w:val="left" w:pos="720"/>
            </w:tabs>
            <w:spacing w:before="60" w:after="60"/>
            <w:rPr>
              <w:b/>
              <w:szCs w:val="24"/>
            </w:rPr>
          </w:pPr>
        </w:p>
      </w:tc>
      <w:tc>
        <w:tcPr>
          <w:tcW w:w="2358" w:type="dxa"/>
          <w:hideMark/>
        </w:tcPr>
        <w:p w:rsidR="007D7AC0" w:rsidRDefault="007D7AC0">
          <w:pPr>
            <w:pStyle w:val="Header"/>
            <w:tabs>
              <w:tab w:val="left" w:pos="720"/>
            </w:tabs>
            <w:spacing w:before="60" w:after="60"/>
            <w:rPr>
              <w:b/>
              <w:szCs w:val="24"/>
            </w:rPr>
          </w:pPr>
          <w:r>
            <w:rPr>
              <w:b/>
              <w:szCs w:val="24"/>
            </w:rPr>
            <w:t>Date: 9/10/2014</w:t>
          </w:r>
        </w:p>
      </w:tc>
    </w:tr>
  </w:tbl>
  <w:p w:rsidR="007D7AC0" w:rsidRDefault="007D7A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C0" w:rsidRPr="007D7AC0" w:rsidRDefault="007D7AC0" w:rsidP="007D7AC0">
    <w:pPr>
      <w:tabs>
        <w:tab w:val="center" w:pos="4320"/>
        <w:tab w:val="right" w:pos="8640"/>
      </w:tabs>
      <w:jc w:val="center"/>
      <w:rPr>
        <w:b/>
        <w:bCs/>
        <w:sz w:val="40"/>
        <w:szCs w:val="24"/>
      </w:rPr>
    </w:pPr>
    <w:r w:rsidRPr="007D7AC0">
      <w:rPr>
        <w:b/>
        <w:bCs/>
        <w:sz w:val="40"/>
        <w:szCs w:val="24"/>
      </w:rPr>
      <w:t>Appendix A</w:t>
    </w:r>
  </w:p>
  <w:p w:rsidR="007D7AC0" w:rsidRDefault="007D7A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C0" w:rsidRPr="007D7AC0" w:rsidRDefault="007D7AC0" w:rsidP="007D7AC0">
    <w:pPr>
      <w:tabs>
        <w:tab w:val="center" w:pos="4320"/>
        <w:tab w:val="right" w:pos="8640"/>
      </w:tabs>
      <w:jc w:val="center"/>
      <w:rPr>
        <w:b/>
        <w:sz w:val="40"/>
        <w:szCs w:val="40"/>
      </w:rPr>
    </w:pPr>
    <w:r w:rsidRPr="007D7AC0">
      <w:rPr>
        <w:b/>
        <w:sz w:val="40"/>
        <w:szCs w:val="40"/>
      </w:rPr>
      <w:t>Appendix A</w:t>
    </w:r>
  </w:p>
  <w:p w:rsidR="007D7AC0" w:rsidRPr="007D7AC0" w:rsidRDefault="007D7AC0" w:rsidP="007D7A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styleLink w:val="StyleNumbered3"/>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69D7663"/>
    <w:multiLevelType w:val="multilevel"/>
    <w:tmpl w:val="758CDAD2"/>
    <w:numStyleLink w:val="StyleBulleted1"/>
  </w:abstractNum>
  <w:abstractNum w:abstractNumId="2">
    <w:nsid w:val="090247C8"/>
    <w:multiLevelType w:val="multilevel"/>
    <w:tmpl w:val="B120C4A0"/>
    <w:numStyleLink w:val="StyleNumbered"/>
  </w:abstractNum>
  <w:abstractNum w:abstractNumId="3">
    <w:nsid w:val="140C49BE"/>
    <w:multiLevelType w:val="multilevel"/>
    <w:tmpl w:val="758CDAD2"/>
    <w:numStyleLink w:val="StyleBulleted1"/>
  </w:abstractNum>
  <w:abstractNum w:abstractNumId="4">
    <w:nsid w:val="27E702A4"/>
    <w:multiLevelType w:val="multilevel"/>
    <w:tmpl w:val="758CDAD2"/>
    <w:numStyleLink w:val="StyleBulleted1"/>
  </w:abstractNum>
  <w:abstractNum w:abstractNumId="5">
    <w:nsid w:val="2CC65229"/>
    <w:multiLevelType w:val="hybridMultilevel"/>
    <w:tmpl w:val="8344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8D5F9C"/>
    <w:multiLevelType w:val="hybridMultilevel"/>
    <w:tmpl w:val="422A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8">
    <w:nsid w:val="40221435"/>
    <w:multiLevelType w:val="hybridMultilevel"/>
    <w:tmpl w:val="3E6A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9F4BF9"/>
    <w:multiLevelType w:val="hybridMultilevel"/>
    <w:tmpl w:val="4042A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844286C"/>
    <w:multiLevelType w:val="multilevel"/>
    <w:tmpl w:val="B120C4A0"/>
    <w:styleLink w:val="Style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4A766146"/>
    <w:multiLevelType w:val="hybridMultilevel"/>
    <w:tmpl w:val="699878D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5CF30E49"/>
    <w:multiLevelType w:val="hybridMultilevel"/>
    <w:tmpl w:val="8758A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A8F4AE1"/>
    <w:multiLevelType w:val="multilevel"/>
    <w:tmpl w:val="CB4E28B8"/>
    <w:numStyleLink w:val="StyleNumbered2"/>
  </w:abstractNum>
  <w:abstractNum w:abstractNumId="15">
    <w:nsid w:val="6F863B00"/>
    <w:multiLevelType w:val="hybridMultilevel"/>
    <w:tmpl w:val="3440D0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FB13125"/>
    <w:multiLevelType w:val="hybridMultilevel"/>
    <w:tmpl w:val="4F20C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3BB1617"/>
    <w:multiLevelType w:val="hybridMultilevel"/>
    <w:tmpl w:val="26863C32"/>
    <w:lvl w:ilvl="0" w:tplc="04090001">
      <w:start w:val="1"/>
      <w:numFmt w:val="bullet"/>
      <w:lvlText w:val=""/>
      <w:lvlJc w:val="left"/>
      <w:pPr>
        <w:tabs>
          <w:tab w:val="num" w:pos="720"/>
        </w:tabs>
        <w:ind w:left="72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74663F82"/>
    <w:multiLevelType w:val="multilevel"/>
    <w:tmpl w:val="EE9C6656"/>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76503196"/>
    <w:multiLevelType w:val="multilevel"/>
    <w:tmpl w:val="758CDAD2"/>
    <w:numStyleLink w:val="StyleBulleted1"/>
  </w:abstractNum>
  <w:abstractNum w:abstractNumId="20">
    <w:nsid w:val="79840E3F"/>
    <w:multiLevelType w:val="multilevel"/>
    <w:tmpl w:val="B120C4A0"/>
    <w:numStyleLink w:val="StyleNumbered"/>
  </w:abstractNum>
  <w:num w:numId="1">
    <w:abstractNumId w:val="18"/>
  </w:num>
  <w:num w:numId="2">
    <w:abstractNumId w:val="10"/>
  </w:num>
  <w:num w:numId="3">
    <w:abstractNumId w:val="7"/>
  </w:num>
  <w:num w:numId="4">
    <w:abstractNumId w:val="0"/>
  </w:num>
  <w:num w:numId="5">
    <w:abstractNumId w:val="0"/>
  </w:num>
  <w:num w:numId="6">
    <w:abstractNumId w:val="12"/>
  </w:num>
  <w:num w:numId="7">
    <w:abstractNumId w:val="4"/>
  </w:num>
  <w:num w:numId="8">
    <w:abstractNumId w:val="1"/>
  </w:num>
  <w:num w:numId="9">
    <w:abstractNumId w:val="19"/>
  </w:num>
  <w:num w:numId="10">
    <w:abstractNumId w:val="14"/>
  </w:num>
  <w:num w:numId="11">
    <w:abstractNumId w:val="6"/>
  </w:num>
  <w:num w:numId="12">
    <w:abstractNumId w:val="3"/>
  </w:num>
  <w:num w:numId="13">
    <w:abstractNumId w:val="8"/>
  </w:num>
  <w:num w:numId="14">
    <w:abstractNumId w:val="2"/>
  </w:num>
  <w:num w:numId="15">
    <w:abstractNumId w:val="11"/>
  </w:num>
  <w:num w:numId="16">
    <w:abstractNumId w:val="20"/>
  </w:num>
  <w:num w:numId="17">
    <w:abstractNumId w:val="13"/>
  </w:num>
  <w:num w:numId="18">
    <w:abstractNumId w:val="5"/>
  </w:num>
  <w:num w:numId="19">
    <w:abstractNumId w:val="15"/>
  </w:num>
  <w:num w:numId="20">
    <w:abstractNumId w:val="9"/>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BFD2D42-03EE-483A-B6CC-CB73D109A39B}"/>
    <w:docVar w:name="dgnword-eventsink" w:val="23130824"/>
  </w:docVars>
  <w:rsids>
    <w:rsidRoot w:val="00877E7A"/>
    <w:rsid w:val="00002DC6"/>
    <w:rsid w:val="00003928"/>
    <w:rsid w:val="00005B38"/>
    <w:rsid w:val="0000616C"/>
    <w:rsid w:val="000064DA"/>
    <w:rsid w:val="000105AD"/>
    <w:rsid w:val="00010835"/>
    <w:rsid w:val="000108ED"/>
    <w:rsid w:val="00011C45"/>
    <w:rsid w:val="00012980"/>
    <w:rsid w:val="00012B49"/>
    <w:rsid w:val="00013A46"/>
    <w:rsid w:val="00014BF9"/>
    <w:rsid w:val="00014CA1"/>
    <w:rsid w:val="000163E2"/>
    <w:rsid w:val="00017025"/>
    <w:rsid w:val="00020571"/>
    <w:rsid w:val="00021609"/>
    <w:rsid w:val="00021A0F"/>
    <w:rsid w:val="000222F2"/>
    <w:rsid w:val="00022AC7"/>
    <w:rsid w:val="000238D5"/>
    <w:rsid w:val="00024A75"/>
    <w:rsid w:val="00030EB1"/>
    <w:rsid w:val="000311DA"/>
    <w:rsid w:val="00032C01"/>
    <w:rsid w:val="00032F54"/>
    <w:rsid w:val="000352FF"/>
    <w:rsid w:val="00036AC8"/>
    <w:rsid w:val="00036EC2"/>
    <w:rsid w:val="0004147F"/>
    <w:rsid w:val="00041DF6"/>
    <w:rsid w:val="00045953"/>
    <w:rsid w:val="00045DAC"/>
    <w:rsid w:val="0004646B"/>
    <w:rsid w:val="0004693E"/>
    <w:rsid w:val="000470FC"/>
    <w:rsid w:val="000479ED"/>
    <w:rsid w:val="00050535"/>
    <w:rsid w:val="00052435"/>
    <w:rsid w:val="0005561F"/>
    <w:rsid w:val="0005565A"/>
    <w:rsid w:val="00055A27"/>
    <w:rsid w:val="00056AED"/>
    <w:rsid w:val="0005754A"/>
    <w:rsid w:val="00057A3E"/>
    <w:rsid w:val="00057C6A"/>
    <w:rsid w:val="00060129"/>
    <w:rsid w:val="000602C8"/>
    <w:rsid w:val="00060C25"/>
    <w:rsid w:val="00061218"/>
    <w:rsid w:val="00064AF5"/>
    <w:rsid w:val="00064E64"/>
    <w:rsid w:val="000701C2"/>
    <w:rsid w:val="00071FD1"/>
    <w:rsid w:val="000723F3"/>
    <w:rsid w:val="00073B69"/>
    <w:rsid w:val="000747FD"/>
    <w:rsid w:val="000753F0"/>
    <w:rsid w:val="000771D8"/>
    <w:rsid w:val="00082677"/>
    <w:rsid w:val="00084C1B"/>
    <w:rsid w:val="00085C64"/>
    <w:rsid w:val="00087712"/>
    <w:rsid w:val="000903F0"/>
    <w:rsid w:val="0009163D"/>
    <w:rsid w:val="00097325"/>
    <w:rsid w:val="000A008E"/>
    <w:rsid w:val="000A0F93"/>
    <w:rsid w:val="000A25DA"/>
    <w:rsid w:val="000A3089"/>
    <w:rsid w:val="000A33D6"/>
    <w:rsid w:val="000A39FB"/>
    <w:rsid w:val="000A3B69"/>
    <w:rsid w:val="000A4A43"/>
    <w:rsid w:val="000A4AF3"/>
    <w:rsid w:val="000A54E5"/>
    <w:rsid w:val="000A5DA4"/>
    <w:rsid w:val="000B03EB"/>
    <w:rsid w:val="000B0925"/>
    <w:rsid w:val="000B108D"/>
    <w:rsid w:val="000B1223"/>
    <w:rsid w:val="000B3B01"/>
    <w:rsid w:val="000B4459"/>
    <w:rsid w:val="000B5560"/>
    <w:rsid w:val="000B58F8"/>
    <w:rsid w:val="000C0073"/>
    <w:rsid w:val="000C0F0F"/>
    <w:rsid w:val="000C14A4"/>
    <w:rsid w:val="000C235D"/>
    <w:rsid w:val="000C3F97"/>
    <w:rsid w:val="000C56C8"/>
    <w:rsid w:val="000C600D"/>
    <w:rsid w:val="000C6970"/>
    <w:rsid w:val="000C7952"/>
    <w:rsid w:val="000D1429"/>
    <w:rsid w:val="000D22D1"/>
    <w:rsid w:val="000D35ED"/>
    <w:rsid w:val="000D3C6C"/>
    <w:rsid w:val="000D423F"/>
    <w:rsid w:val="000D43AC"/>
    <w:rsid w:val="000D5471"/>
    <w:rsid w:val="000D5F7B"/>
    <w:rsid w:val="000D6954"/>
    <w:rsid w:val="000D6993"/>
    <w:rsid w:val="000D6E60"/>
    <w:rsid w:val="000E34EE"/>
    <w:rsid w:val="000E3EA9"/>
    <w:rsid w:val="000E42C2"/>
    <w:rsid w:val="000E4DC1"/>
    <w:rsid w:val="000F20BA"/>
    <w:rsid w:val="000F26A1"/>
    <w:rsid w:val="000F2DD2"/>
    <w:rsid w:val="000F2F68"/>
    <w:rsid w:val="000F4EFD"/>
    <w:rsid w:val="000F5862"/>
    <w:rsid w:val="000F5F97"/>
    <w:rsid w:val="000F694B"/>
    <w:rsid w:val="000F6FBF"/>
    <w:rsid w:val="00100C0D"/>
    <w:rsid w:val="001019BC"/>
    <w:rsid w:val="001022AC"/>
    <w:rsid w:val="00103304"/>
    <w:rsid w:val="00103CB2"/>
    <w:rsid w:val="00104BB6"/>
    <w:rsid w:val="001056C7"/>
    <w:rsid w:val="00105F29"/>
    <w:rsid w:val="00106DF6"/>
    <w:rsid w:val="00107443"/>
    <w:rsid w:val="0010756D"/>
    <w:rsid w:val="001133C6"/>
    <w:rsid w:val="001138EF"/>
    <w:rsid w:val="001145AB"/>
    <w:rsid w:val="00116A02"/>
    <w:rsid w:val="00117769"/>
    <w:rsid w:val="0012096B"/>
    <w:rsid w:val="00121A72"/>
    <w:rsid w:val="00121EDD"/>
    <w:rsid w:val="00122112"/>
    <w:rsid w:val="0012387A"/>
    <w:rsid w:val="00124354"/>
    <w:rsid w:val="00124C6D"/>
    <w:rsid w:val="00125115"/>
    <w:rsid w:val="0012615A"/>
    <w:rsid w:val="001273E7"/>
    <w:rsid w:val="00127A11"/>
    <w:rsid w:val="00131D66"/>
    <w:rsid w:val="00132A1F"/>
    <w:rsid w:val="001342B7"/>
    <w:rsid w:val="001349B2"/>
    <w:rsid w:val="001376C0"/>
    <w:rsid w:val="00140B95"/>
    <w:rsid w:val="001442D6"/>
    <w:rsid w:val="00144571"/>
    <w:rsid w:val="001466B0"/>
    <w:rsid w:val="00146CB4"/>
    <w:rsid w:val="00146E57"/>
    <w:rsid w:val="00146E59"/>
    <w:rsid w:val="00147175"/>
    <w:rsid w:val="0015066C"/>
    <w:rsid w:val="00151E14"/>
    <w:rsid w:val="00151E76"/>
    <w:rsid w:val="00152B5F"/>
    <w:rsid w:val="00152F19"/>
    <w:rsid w:val="001531BA"/>
    <w:rsid w:val="0015425E"/>
    <w:rsid w:val="00156DA3"/>
    <w:rsid w:val="00157B58"/>
    <w:rsid w:val="00157EA5"/>
    <w:rsid w:val="0016015E"/>
    <w:rsid w:val="0016083E"/>
    <w:rsid w:val="0016104A"/>
    <w:rsid w:val="00161186"/>
    <w:rsid w:val="001611A0"/>
    <w:rsid w:val="001649EB"/>
    <w:rsid w:val="00165286"/>
    <w:rsid w:val="001653C6"/>
    <w:rsid w:val="001677CB"/>
    <w:rsid w:val="001678D6"/>
    <w:rsid w:val="00171714"/>
    <w:rsid w:val="001726A9"/>
    <w:rsid w:val="00173252"/>
    <w:rsid w:val="001732DE"/>
    <w:rsid w:val="001733FC"/>
    <w:rsid w:val="001735E2"/>
    <w:rsid w:val="00173D71"/>
    <w:rsid w:val="0017429F"/>
    <w:rsid w:val="0017560B"/>
    <w:rsid w:val="00175E74"/>
    <w:rsid w:val="001763A6"/>
    <w:rsid w:val="00176DF7"/>
    <w:rsid w:val="00176F95"/>
    <w:rsid w:val="001774B5"/>
    <w:rsid w:val="001779B4"/>
    <w:rsid w:val="00177E34"/>
    <w:rsid w:val="0018059B"/>
    <w:rsid w:val="00180830"/>
    <w:rsid w:val="00181943"/>
    <w:rsid w:val="00181B2B"/>
    <w:rsid w:val="00182066"/>
    <w:rsid w:val="00182D6C"/>
    <w:rsid w:val="001830DB"/>
    <w:rsid w:val="00184974"/>
    <w:rsid w:val="001849E9"/>
    <w:rsid w:val="00186FD7"/>
    <w:rsid w:val="00187326"/>
    <w:rsid w:val="00190190"/>
    <w:rsid w:val="0019073C"/>
    <w:rsid w:val="00191B25"/>
    <w:rsid w:val="00193271"/>
    <w:rsid w:val="00194605"/>
    <w:rsid w:val="0019483D"/>
    <w:rsid w:val="00194FA6"/>
    <w:rsid w:val="00196622"/>
    <w:rsid w:val="001966CC"/>
    <w:rsid w:val="00196971"/>
    <w:rsid w:val="00197A4E"/>
    <w:rsid w:val="00197CCC"/>
    <w:rsid w:val="00197DED"/>
    <w:rsid w:val="001A2063"/>
    <w:rsid w:val="001A21AD"/>
    <w:rsid w:val="001A291A"/>
    <w:rsid w:val="001A2D49"/>
    <w:rsid w:val="001A3338"/>
    <w:rsid w:val="001A607B"/>
    <w:rsid w:val="001A6F32"/>
    <w:rsid w:val="001A6F40"/>
    <w:rsid w:val="001A7002"/>
    <w:rsid w:val="001A7105"/>
    <w:rsid w:val="001A72F2"/>
    <w:rsid w:val="001A7ACE"/>
    <w:rsid w:val="001B25A1"/>
    <w:rsid w:val="001B2D90"/>
    <w:rsid w:val="001B7C35"/>
    <w:rsid w:val="001B7E2C"/>
    <w:rsid w:val="001C01B2"/>
    <w:rsid w:val="001C4EEF"/>
    <w:rsid w:val="001C55F5"/>
    <w:rsid w:val="001C6BCA"/>
    <w:rsid w:val="001C70D9"/>
    <w:rsid w:val="001D0305"/>
    <w:rsid w:val="001D0381"/>
    <w:rsid w:val="001D039B"/>
    <w:rsid w:val="001D0505"/>
    <w:rsid w:val="001D10BE"/>
    <w:rsid w:val="001D1270"/>
    <w:rsid w:val="001D1D82"/>
    <w:rsid w:val="001D205B"/>
    <w:rsid w:val="001D2A94"/>
    <w:rsid w:val="001D60D3"/>
    <w:rsid w:val="001D67B3"/>
    <w:rsid w:val="001D7099"/>
    <w:rsid w:val="001D7179"/>
    <w:rsid w:val="001D72D3"/>
    <w:rsid w:val="001E0305"/>
    <w:rsid w:val="001E07D5"/>
    <w:rsid w:val="001E4F91"/>
    <w:rsid w:val="001E5573"/>
    <w:rsid w:val="001E5B37"/>
    <w:rsid w:val="001E5D57"/>
    <w:rsid w:val="001E5E6B"/>
    <w:rsid w:val="001E64A2"/>
    <w:rsid w:val="001E700D"/>
    <w:rsid w:val="001F02BC"/>
    <w:rsid w:val="001F083F"/>
    <w:rsid w:val="001F0B7B"/>
    <w:rsid w:val="001F1714"/>
    <w:rsid w:val="001F243C"/>
    <w:rsid w:val="001F26F1"/>
    <w:rsid w:val="001F30CD"/>
    <w:rsid w:val="001F363D"/>
    <w:rsid w:val="001F4410"/>
    <w:rsid w:val="001F511B"/>
    <w:rsid w:val="00201C8F"/>
    <w:rsid w:val="00202A95"/>
    <w:rsid w:val="0020490E"/>
    <w:rsid w:val="00204984"/>
    <w:rsid w:val="00204DDB"/>
    <w:rsid w:val="00204FA6"/>
    <w:rsid w:val="002050F5"/>
    <w:rsid w:val="00207374"/>
    <w:rsid w:val="0020742C"/>
    <w:rsid w:val="002102DD"/>
    <w:rsid w:val="00211FAC"/>
    <w:rsid w:val="00214C40"/>
    <w:rsid w:val="00215E5F"/>
    <w:rsid w:val="0021619E"/>
    <w:rsid w:val="00217F81"/>
    <w:rsid w:val="002205CB"/>
    <w:rsid w:val="00220626"/>
    <w:rsid w:val="002208FE"/>
    <w:rsid w:val="0022126B"/>
    <w:rsid w:val="00221F44"/>
    <w:rsid w:val="00222329"/>
    <w:rsid w:val="00223081"/>
    <w:rsid w:val="00226D2E"/>
    <w:rsid w:val="00231B97"/>
    <w:rsid w:val="00233477"/>
    <w:rsid w:val="002343B4"/>
    <w:rsid w:val="0023448A"/>
    <w:rsid w:val="0023454B"/>
    <w:rsid w:val="00234F3C"/>
    <w:rsid w:val="00235E59"/>
    <w:rsid w:val="00236A38"/>
    <w:rsid w:val="00241630"/>
    <w:rsid w:val="00241921"/>
    <w:rsid w:val="00241F44"/>
    <w:rsid w:val="00243348"/>
    <w:rsid w:val="00243D95"/>
    <w:rsid w:val="0024497D"/>
    <w:rsid w:val="00244B7E"/>
    <w:rsid w:val="00244FA3"/>
    <w:rsid w:val="002456CA"/>
    <w:rsid w:val="00245EC2"/>
    <w:rsid w:val="0024625A"/>
    <w:rsid w:val="00247BD9"/>
    <w:rsid w:val="00250CFF"/>
    <w:rsid w:val="00251273"/>
    <w:rsid w:val="00251A08"/>
    <w:rsid w:val="00251A9E"/>
    <w:rsid w:val="0025288A"/>
    <w:rsid w:val="00253B50"/>
    <w:rsid w:val="0025487F"/>
    <w:rsid w:val="00255276"/>
    <w:rsid w:val="00255988"/>
    <w:rsid w:val="00255AB7"/>
    <w:rsid w:val="00255EF9"/>
    <w:rsid w:val="002561F0"/>
    <w:rsid w:val="00257350"/>
    <w:rsid w:val="0026107E"/>
    <w:rsid w:val="00261269"/>
    <w:rsid w:val="00262919"/>
    <w:rsid w:val="00264AFB"/>
    <w:rsid w:val="00264B3F"/>
    <w:rsid w:val="00264B9F"/>
    <w:rsid w:val="002661F2"/>
    <w:rsid w:val="00267904"/>
    <w:rsid w:val="00267BAE"/>
    <w:rsid w:val="00272C40"/>
    <w:rsid w:val="00273B44"/>
    <w:rsid w:val="00274451"/>
    <w:rsid w:val="0027518C"/>
    <w:rsid w:val="00280268"/>
    <w:rsid w:val="0028304D"/>
    <w:rsid w:val="002841E7"/>
    <w:rsid w:val="002849FF"/>
    <w:rsid w:val="00284B3E"/>
    <w:rsid w:val="00286E32"/>
    <w:rsid w:val="00286F92"/>
    <w:rsid w:val="00287B92"/>
    <w:rsid w:val="002904AD"/>
    <w:rsid w:val="00293777"/>
    <w:rsid w:val="002943BC"/>
    <w:rsid w:val="00294DD7"/>
    <w:rsid w:val="00295E08"/>
    <w:rsid w:val="00296582"/>
    <w:rsid w:val="00296FF3"/>
    <w:rsid w:val="00297580"/>
    <w:rsid w:val="00297AD7"/>
    <w:rsid w:val="00297D84"/>
    <w:rsid w:val="00297E73"/>
    <w:rsid w:val="002A0181"/>
    <w:rsid w:val="002A0BCA"/>
    <w:rsid w:val="002A0D83"/>
    <w:rsid w:val="002A2E94"/>
    <w:rsid w:val="002A692E"/>
    <w:rsid w:val="002A7202"/>
    <w:rsid w:val="002A790B"/>
    <w:rsid w:val="002B00B6"/>
    <w:rsid w:val="002B0896"/>
    <w:rsid w:val="002B17C9"/>
    <w:rsid w:val="002B2762"/>
    <w:rsid w:val="002B4164"/>
    <w:rsid w:val="002B521F"/>
    <w:rsid w:val="002B5468"/>
    <w:rsid w:val="002B7F3F"/>
    <w:rsid w:val="002C2658"/>
    <w:rsid w:val="002C3B44"/>
    <w:rsid w:val="002C57AC"/>
    <w:rsid w:val="002C5A97"/>
    <w:rsid w:val="002C6269"/>
    <w:rsid w:val="002D1507"/>
    <w:rsid w:val="002D1C2D"/>
    <w:rsid w:val="002D21AB"/>
    <w:rsid w:val="002D2ABC"/>
    <w:rsid w:val="002D2EDD"/>
    <w:rsid w:val="002D40CE"/>
    <w:rsid w:val="002D4EFE"/>
    <w:rsid w:val="002D5685"/>
    <w:rsid w:val="002D5C1C"/>
    <w:rsid w:val="002E3BBA"/>
    <w:rsid w:val="002E663D"/>
    <w:rsid w:val="002E6748"/>
    <w:rsid w:val="002E6F58"/>
    <w:rsid w:val="002E7C35"/>
    <w:rsid w:val="002F0AB2"/>
    <w:rsid w:val="002F10EA"/>
    <w:rsid w:val="002F22F2"/>
    <w:rsid w:val="002F3B6A"/>
    <w:rsid w:val="002F3DC9"/>
    <w:rsid w:val="002F41C5"/>
    <w:rsid w:val="002F469A"/>
    <w:rsid w:val="002F4829"/>
    <w:rsid w:val="002F5175"/>
    <w:rsid w:val="002F5437"/>
    <w:rsid w:val="002F5B71"/>
    <w:rsid w:val="002F625C"/>
    <w:rsid w:val="002F7A48"/>
    <w:rsid w:val="002F7C2E"/>
    <w:rsid w:val="00301C4A"/>
    <w:rsid w:val="00301C65"/>
    <w:rsid w:val="00301E9F"/>
    <w:rsid w:val="003036F7"/>
    <w:rsid w:val="003039B3"/>
    <w:rsid w:val="00306119"/>
    <w:rsid w:val="00306C60"/>
    <w:rsid w:val="00306D62"/>
    <w:rsid w:val="003074FA"/>
    <w:rsid w:val="00310B8E"/>
    <w:rsid w:val="00311626"/>
    <w:rsid w:val="003116E3"/>
    <w:rsid w:val="00312E86"/>
    <w:rsid w:val="00314395"/>
    <w:rsid w:val="00316BF9"/>
    <w:rsid w:val="0032047E"/>
    <w:rsid w:val="00320889"/>
    <w:rsid w:val="00320A65"/>
    <w:rsid w:val="003233AD"/>
    <w:rsid w:val="00323BB8"/>
    <w:rsid w:val="00325540"/>
    <w:rsid w:val="00326EF5"/>
    <w:rsid w:val="00330468"/>
    <w:rsid w:val="0033089F"/>
    <w:rsid w:val="0033092B"/>
    <w:rsid w:val="003335D3"/>
    <w:rsid w:val="003341D9"/>
    <w:rsid w:val="003343D6"/>
    <w:rsid w:val="003351C0"/>
    <w:rsid w:val="00335311"/>
    <w:rsid w:val="00335919"/>
    <w:rsid w:val="00335A93"/>
    <w:rsid w:val="00335DB9"/>
    <w:rsid w:val="00336D55"/>
    <w:rsid w:val="003371B5"/>
    <w:rsid w:val="003372FD"/>
    <w:rsid w:val="00340473"/>
    <w:rsid w:val="00341CB8"/>
    <w:rsid w:val="00341D0F"/>
    <w:rsid w:val="00343899"/>
    <w:rsid w:val="003438C8"/>
    <w:rsid w:val="003444C2"/>
    <w:rsid w:val="00345178"/>
    <w:rsid w:val="0034587D"/>
    <w:rsid w:val="00346BE7"/>
    <w:rsid w:val="003471E2"/>
    <w:rsid w:val="00347C0D"/>
    <w:rsid w:val="0035062B"/>
    <w:rsid w:val="00351FD5"/>
    <w:rsid w:val="00353FB2"/>
    <w:rsid w:val="00354094"/>
    <w:rsid w:val="003541F9"/>
    <w:rsid w:val="00355280"/>
    <w:rsid w:val="003555D0"/>
    <w:rsid w:val="00355748"/>
    <w:rsid w:val="00355B10"/>
    <w:rsid w:val="00356121"/>
    <w:rsid w:val="0035639B"/>
    <w:rsid w:val="00356C15"/>
    <w:rsid w:val="00357B0D"/>
    <w:rsid w:val="00357CB2"/>
    <w:rsid w:val="00360187"/>
    <w:rsid w:val="003601DC"/>
    <w:rsid w:val="003609C4"/>
    <w:rsid w:val="003613D2"/>
    <w:rsid w:val="00361927"/>
    <w:rsid w:val="00363E41"/>
    <w:rsid w:val="00367B9E"/>
    <w:rsid w:val="00370626"/>
    <w:rsid w:val="00370784"/>
    <w:rsid w:val="00371434"/>
    <w:rsid w:val="00372350"/>
    <w:rsid w:val="00372EA8"/>
    <w:rsid w:val="00373320"/>
    <w:rsid w:val="0037356D"/>
    <w:rsid w:val="0037757C"/>
    <w:rsid w:val="0038135E"/>
    <w:rsid w:val="0038256C"/>
    <w:rsid w:val="00382A79"/>
    <w:rsid w:val="00382BFA"/>
    <w:rsid w:val="00383D46"/>
    <w:rsid w:val="00385B33"/>
    <w:rsid w:val="003866BC"/>
    <w:rsid w:val="00386C60"/>
    <w:rsid w:val="0038702A"/>
    <w:rsid w:val="0038729C"/>
    <w:rsid w:val="0039060E"/>
    <w:rsid w:val="00392ABD"/>
    <w:rsid w:val="00393091"/>
    <w:rsid w:val="003968D7"/>
    <w:rsid w:val="00397140"/>
    <w:rsid w:val="003A14EE"/>
    <w:rsid w:val="003A16E2"/>
    <w:rsid w:val="003A1721"/>
    <w:rsid w:val="003A2E2E"/>
    <w:rsid w:val="003A3149"/>
    <w:rsid w:val="003A3FFF"/>
    <w:rsid w:val="003A449E"/>
    <w:rsid w:val="003A4902"/>
    <w:rsid w:val="003A5660"/>
    <w:rsid w:val="003A571E"/>
    <w:rsid w:val="003A5C51"/>
    <w:rsid w:val="003A6EDC"/>
    <w:rsid w:val="003B3044"/>
    <w:rsid w:val="003B3ACF"/>
    <w:rsid w:val="003B4C3C"/>
    <w:rsid w:val="003B5CF0"/>
    <w:rsid w:val="003B5E09"/>
    <w:rsid w:val="003B610C"/>
    <w:rsid w:val="003B64DA"/>
    <w:rsid w:val="003C20DD"/>
    <w:rsid w:val="003C3294"/>
    <w:rsid w:val="003C32BB"/>
    <w:rsid w:val="003C40AA"/>
    <w:rsid w:val="003C53A7"/>
    <w:rsid w:val="003C644B"/>
    <w:rsid w:val="003D00A3"/>
    <w:rsid w:val="003D2262"/>
    <w:rsid w:val="003D311D"/>
    <w:rsid w:val="003D37D3"/>
    <w:rsid w:val="003D3F0A"/>
    <w:rsid w:val="003D55B2"/>
    <w:rsid w:val="003D79EB"/>
    <w:rsid w:val="003E1308"/>
    <w:rsid w:val="003E196A"/>
    <w:rsid w:val="003E364A"/>
    <w:rsid w:val="003E3B77"/>
    <w:rsid w:val="003E4949"/>
    <w:rsid w:val="003E4BE7"/>
    <w:rsid w:val="003E5C8E"/>
    <w:rsid w:val="003E61BA"/>
    <w:rsid w:val="003E7326"/>
    <w:rsid w:val="003E740D"/>
    <w:rsid w:val="003F07AF"/>
    <w:rsid w:val="003F0B9D"/>
    <w:rsid w:val="003F1A28"/>
    <w:rsid w:val="003F2F5F"/>
    <w:rsid w:val="003F33C1"/>
    <w:rsid w:val="003F3FE3"/>
    <w:rsid w:val="003F42AF"/>
    <w:rsid w:val="003F4F1B"/>
    <w:rsid w:val="00400B5B"/>
    <w:rsid w:val="0040237B"/>
    <w:rsid w:val="00403858"/>
    <w:rsid w:val="00404534"/>
    <w:rsid w:val="00406079"/>
    <w:rsid w:val="00406842"/>
    <w:rsid w:val="00406881"/>
    <w:rsid w:val="0041080D"/>
    <w:rsid w:val="00411240"/>
    <w:rsid w:val="00411347"/>
    <w:rsid w:val="004116F8"/>
    <w:rsid w:val="00412488"/>
    <w:rsid w:val="00412FF2"/>
    <w:rsid w:val="00415437"/>
    <w:rsid w:val="00416293"/>
    <w:rsid w:val="00416DB2"/>
    <w:rsid w:val="00417995"/>
    <w:rsid w:val="004206B7"/>
    <w:rsid w:val="00420721"/>
    <w:rsid w:val="00420CE0"/>
    <w:rsid w:val="00420D1A"/>
    <w:rsid w:val="0042199C"/>
    <w:rsid w:val="0042251C"/>
    <w:rsid w:val="004229D3"/>
    <w:rsid w:val="00422C68"/>
    <w:rsid w:val="004262AB"/>
    <w:rsid w:val="00427E24"/>
    <w:rsid w:val="0043075D"/>
    <w:rsid w:val="00430E0D"/>
    <w:rsid w:val="00432201"/>
    <w:rsid w:val="004340D7"/>
    <w:rsid w:val="00434950"/>
    <w:rsid w:val="0043511F"/>
    <w:rsid w:val="00436F44"/>
    <w:rsid w:val="004376F0"/>
    <w:rsid w:val="00437F04"/>
    <w:rsid w:val="004411D8"/>
    <w:rsid w:val="004424F9"/>
    <w:rsid w:val="004431CD"/>
    <w:rsid w:val="004432AD"/>
    <w:rsid w:val="004442C7"/>
    <w:rsid w:val="0044643A"/>
    <w:rsid w:val="00451009"/>
    <w:rsid w:val="00452036"/>
    <w:rsid w:val="004524F0"/>
    <w:rsid w:val="0045416E"/>
    <w:rsid w:val="004545E3"/>
    <w:rsid w:val="00454B4A"/>
    <w:rsid w:val="00457134"/>
    <w:rsid w:val="004576F9"/>
    <w:rsid w:val="004578E9"/>
    <w:rsid w:val="00460E2E"/>
    <w:rsid w:val="004610F9"/>
    <w:rsid w:val="00461BCF"/>
    <w:rsid w:val="004631F0"/>
    <w:rsid w:val="00463495"/>
    <w:rsid w:val="0046547E"/>
    <w:rsid w:val="00465E1F"/>
    <w:rsid w:val="004662FD"/>
    <w:rsid w:val="00467365"/>
    <w:rsid w:val="004677C2"/>
    <w:rsid w:val="00470AAE"/>
    <w:rsid w:val="004717C7"/>
    <w:rsid w:val="004719B4"/>
    <w:rsid w:val="00472EE9"/>
    <w:rsid w:val="004737A0"/>
    <w:rsid w:val="004741D1"/>
    <w:rsid w:val="00474E6F"/>
    <w:rsid w:val="004758C2"/>
    <w:rsid w:val="00475FD5"/>
    <w:rsid w:val="004826A5"/>
    <w:rsid w:val="00482B9B"/>
    <w:rsid w:val="00483E31"/>
    <w:rsid w:val="0048417C"/>
    <w:rsid w:val="004841FA"/>
    <w:rsid w:val="004862E3"/>
    <w:rsid w:val="0049080E"/>
    <w:rsid w:val="00491149"/>
    <w:rsid w:val="00494A14"/>
    <w:rsid w:val="0049718F"/>
    <w:rsid w:val="004A1D9A"/>
    <w:rsid w:val="004A40B5"/>
    <w:rsid w:val="004A4AE7"/>
    <w:rsid w:val="004A515F"/>
    <w:rsid w:val="004A6811"/>
    <w:rsid w:val="004A692C"/>
    <w:rsid w:val="004A76FC"/>
    <w:rsid w:val="004B006E"/>
    <w:rsid w:val="004B0951"/>
    <w:rsid w:val="004B13C2"/>
    <w:rsid w:val="004B14A3"/>
    <w:rsid w:val="004B16D4"/>
    <w:rsid w:val="004B16DD"/>
    <w:rsid w:val="004B1709"/>
    <w:rsid w:val="004B3AE5"/>
    <w:rsid w:val="004B5409"/>
    <w:rsid w:val="004B5456"/>
    <w:rsid w:val="004B57CD"/>
    <w:rsid w:val="004B58CF"/>
    <w:rsid w:val="004B62FC"/>
    <w:rsid w:val="004B700C"/>
    <w:rsid w:val="004B77E5"/>
    <w:rsid w:val="004C2463"/>
    <w:rsid w:val="004C2549"/>
    <w:rsid w:val="004C45E4"/>
    <w:rsid w:val="004C4B0D"/>
    <w:rsid w:val="004C5E82"/>
    <w:rsid w:val="004C676E"/>
    <w:rsid w:val="004C6E98"/>
    <w:rsid w:val="004D05AC"/>
    <w:rsid w:val="004D096C"/>
    <w:rsid w:val="004D1ECE"/>
    <w:rsid w:val="004D4966"/>
    <w:rsid w:val="004D73D1"/>
    <w:rsid w:val="004E045B"/>
    <w:rsid w:val="004E0976"/>
    <w:rsid w:val="004E110E"/>
    <w:rsid w:val="004E1FCA"/>
    <w:rsid w:val="004E2AB1"/>
    <w:rsid w:val="004E3404"/>
    <w:rsid w:val="004E4EF8"/>
    <w:rsid w:val="004E5313"/>
    <w:rsid w:val="004E6D12"/>
    <w:rsid w:val="004E6E17"/>
    <w:rsid w:val="004E70EC"/>
    <w:rsid w:val="004E72D5"/>
    <w:rsid w:val="004E7E50"/>
    <w:rsid w:val="004F0B28"/>
    <w:rsid w:val="004F20D6"/>
    <w:rsid w:val="004F2B81"/>
    <w:rsid w:val="004F67B2"/>
    <w:rsid w:val="004F72C4"/>
    <w:rsid w:val="004F7390"/>
    <w:rsid w:val="004F786B"/>
    <w:rsid w:val="00500EEB"/>
    <w:rsid w:val="00502F25"/>
    <w:rsid w:val="00504AD7"/>
    <w:rsid w:val="00505953"/>
    <w:rsid w:val="00505D94"/>
    <w:rsid w:val="00510F5C"/>
    <w:rsid w:val="0051127A"/>
    <w:rsid w:val="0051146E"/>
    <w:rsid w:val="00511584"/>
    <w:rsid w:val="00511E11"/>
    <w:rsid w:val="0051328C"/>
    <w:rsid w:val="00514096"/>
    <w:rsid w:val="0051411F"/>
    <w:rsid w:val="00514C5D"/>
    <w:rsid w:val="0051531C"/>
    <w:rsid w:val="00515503"/>
    <w:rsid w:val="0051710A"/>
    <w:rsid w:val="005171CB"/>
    <w:rsid w:val="005205FB"/>
    <w:rsid w:val="00521E5B"/>
    <w:rsid w:val="005223F5"/>
    <w:rsid w:val="005225C6"/>
    <w:rsid w:val="00522B45"/>
    <w:rsid w:val="00523553"/>
    <w:rsid w:val="00527F76"/>
    <w:rsid w:val="00531E02"/>
    <w:rsid w:val="00532279"/>
    <w:rsid w:val="0053269A"/>
    <w:rsid w:val="005329D2"/>
    <w:rsid w:val="00532CF9"/>
    <w:rsid w:val="00533C5B"/>
    <w:rsid w:val="00536149"/>
    <w:rsid w:val="00536481"/>
    <w:rsid w:val="00537784"/>
    <w:rsid w:val="00537F54"/>
    <w:rsid w:val="005405FD"/>
    <w:rsid w:val="0054209D"/>
    <w:rsid w:val="00543603"/>
    <w:rsid w:val="00546215"/>
    <w:rsid w:val="00546ABF"/>
    <w:rsid w:val="00546D5E"/>
    <w:rsid w:val="005509DA"/>
    <w:rsid w:val="00551497"/>
    <w:rsid w:val="0055289E"/>
    <w:rsid w:val="005538DE"/>
    <w:rsid w:val="00553B39"/>
    <w:rsid w:val="0055588F"/>
    <w:rsid w:val="00560C65"/>
    <w:rsid w:val="0056188E"/>
    <w:rsid w:val="00561D94"/>
    <w:rsid w:val="00562299"/>
    <w:rsid w:val="00563768"/>
    <w:rsid w:val="00563822"/>
    <w:rsid w:val="00563C5D"/>
    <w:rsid w:val="00563F3E"/>
    <w:rsid w:val="0056415B"/>
    <w:rsid w:val="00565EBF"/>
    <w:rsid w:val="005665BB"/>
    <w:rsid w:val="00566784"/>
    <w:rsid w:val="00566F79"/>
    <w:rsid w:val="00567625"/>
    <w:rsid w:val="005724EB"/>
    <w:rsid w:val="005730B6"/>
    <w:rsid w:val="005744DD"/>
    <w:rsid w:val="005758DD"/>
    <w:rsid w:val="00576452"/>
    <w:rsid w:val="0058254C"/>
    <w:rsid w:val="00582C44"/>
    <w:rsid w:val="00583227"/>
    <w:rsid w:val="005835A3"/>
    <w:rsid w:val="005844D0"/>
    <w:rsid w:val="005848C8"/>
    <w:rsid w:val="00586B3B"/>
    <w:rsid w:val="00587592"/>
    <w:rsid w:val="0059083A"/>
    <w:rsid w:val="005908A8"/>
    <w:rsid w:val="0059097E"/>
    <w:rsid w:val="00591D87"/>
    <w:rsid w:val="00591F7C"/>
    <w:rsid w:val="0059202E"/>
    <w:rsid w:val="00592F78"/>
    <w:rsid w:val="005935A5"/>
    <w:rsid w:val="00594EB9"/>
    <w:rsid w:val="005970C7"/>
    <w:rsid w:val="005A05AE"/>
    <w:rsid w:val="005A1BBA"/>
    <w:rsid w:val="005A3396"/>
    <w:rsid w:val="005A34AA"/>
    <w:rsid w:val="005A40D7"/>
    <w:rsid w:val="005A44F7"/>
    <w:rsid w:val="005A5522"/>
    <w:rsid w:val="005A615E"/>
    <w:rsid w:val="005A6837"/>
    <w:rsid w:val="005A6BD6"/>
    <w:rsid w:val="005A7AF9"/>
    <w:rsid w:val="005B030A"/>
    <w:rsid w:val="005B206A"/>
    <w:rsid w:val="005B2411"/>
    <w:rsid w:val="005B24C4"/>
    <w:rsid w:val="005B257A"/>
    <w:rsid w:val="005B2685"/>
    <w:rsid w:val="005B2A74"/>
    <w:rsid w:val="005B2AC1"/>
    <w:rsid w:val="005B391E"/>
    <w:rsid w:val="005B3F09"/>
    <w:rsid w:val="005B4262"/>
    <w:rsid w:val="005B4518"/>
    <w:rsid w:val="005B4E57"/>
    <w:rsid w:val="005B4E63"/>
    <w:rsid w:val="005B4F2C"/>
    <w:rsid w:val="005B55E7"/>
    <w:rsid w:val="005B648D"/>
    <w:rsid w:val="005B7C95"/>
    <w:rsid w:val="005C0D8C"/>
    <w:rsid w:val="005C31EF"/>
    <w:rsid w:val="005C3A33"/>
    <w:rsid w:val="005C48A8"/>
    <w:rsid w:val="005C5E11"/>
    <w:rsid w:val="005C6985"/>
    <w:rsid w:val="005C75EA"/>
    <w:rsid w:val="005C7BF5"/>
    <w:rsid w:val="005C7C8A"/>
    <w:rsid w:val="005D08FC"/>
    <w:rsid w:val="005D23AC"/>
    <w:rsid w:val="005D344F"/>
    <w:rsid w:val="005D426F"/>
    <w:rsid w:val="005D56EC"/>
    <w:rsid w:val="005D5715"/>
    <w:rsid w:val="005D5765"/>
    <w:rsid w:val="005D58FB"/>
    <w:rsid w:val="005D5966"/>
    <w:rsid w:val="005E090B"/>
    <w:rsid w:val="005E18E1"/>
    <w:rsid w:val="005E1BA5"/>
    <w:rsid w:val="005E1F82"/>
    <w:rsid w:val="005E2664"/>
    <w:rsid w:val="005E3B67"/>
    <w:rsid w:val="005E3E05"/>
    <w:rsid w:val="005E4BC9"/>
    <w:rsid w:val="005E4CA1"/>
    <w:rsid w:val="005E524F"/>
    <w:rsid w:val="005E6668"/>
    <w:rsid w:val="005F0624"/>
    <w:rsid w:val="005F0CE4"/>
    <w:rsid w:val="005F0F3C"/>
    <w:rsid w:val="005F39EC"/>
    <w:rsid w:val="005F44CA"/>
    <w:rsid w:val="005F5BD3"/>
    <w:rsid w:val="005F5F70"/>
    <w:rsid w:val="005F6100"/>
    <w:rsid w:val="005F61F9"/>
    <w:rsid w:val="005F767C"/>
    <w:rsid w:val="00600198"/>
    <w:rsid w:val="006007DD"/>
    <w:rsid w:val="00601841"/>
    <w:rsid w:val="00601CC1"/>
    <w:rsid w:val="006023A0"/>
    <w:rsid w:val="006033A5"/>
    <w:rsid w:val="0060694D"/>
    <w:rsid w:val="00606FE8"/>
    <w:rsid w:val="006070AB"/>
    <w:rsid w:val="00607B34"/>
    <w:rsid w:val="00607D11"/>
    <w:rsid w:val="00610F72"/>
    <w:rsid w:val="00611E32"/>
    <w:rsid w:val="00611EA3"/>
    <w:rsid w:val="006120FB"/>
    <w:rsid w:val="00612DA9"/>
    <w:rsid w:val="00617FA4"/>
    <w:rsid w:val="0062075D"/>
    <w:rsid w:val="00621266"/>
    <w:rsid w:val="00621440"/>
    <w:rsid w:val="006219B7"/>
    <w:rsid w:val="006253DF"/>
    <w:rsid w:val="00625477"/>
    <w:rsid w:val="00625C57"/>
    <w:rsid w:val="006268E4"/>
    <w:rsid w:val="0062770A"/>
    <w:rsid w:val="0062787A"/>
    <w:rsid w:val="00633607"/>
    <w:rsid w:val="00633747"/>
    <w:rsid w:val="006362ED"/>
    <w:rsid w:val="0064099E"/>
    <w:rsid w:val="00642E13"/>
    <w:rsid w:val="00643A2B"/>
    <w:rsid w:val="006441B4"/>
    <w:rsid w:val="00644811"/>
    <w:rsid w:val="00646E09"/>
    <w:rsid w:val="0064719E"/>
    <w:rsid w:val="006516AA"/>
    <w:rsid w:val="00652F0C"/>
    <w:rsid w:val="00653719"/>
    <w:rsid w:val="00656404"/>
    <w:rsid w:val="00656DEE"/>
    <w:rsid w:val="00660117"/>
    <w:rsid w:val="00660876"/>
    <w:rsid w:val="00660BCC"/>
    <w:rsid w:val="006610E3"/>
    <w:rsid w:val="006636F6"/>
    <w:rsid w:val="00665E22"/>
    <w:rsid w:val="00665E9D"/>
    <w:rsid w:val="00666231"/>
    <w:rsid w:val="00671F13"/>
    <w:rsid w:val="00674DDC"/>
    <w:rsid w:val="00676296"/>
    <w:rsid w:val="0067766C"/>
    <w:rsid w:val="00677F31"/>
    <w:rsid w:val="00682AB2"/>
    <w:rsid w:val="00684E5D"/>
    <w:rsid w:val="006853F3"/>
    <w:rsid w:val="0068552A"/>
    <w:rsid w:val="006905B5"/>
    <w:rsid w:val="00690727"/>
    <w:rsid w:val="00691F29"/>
    <w:rsid w:val="00693AF8"/>
    <w:rsid w:val="00694808"/>
    <w:rsid w:val="00694954"/>
    <w:rsid w:val="006962BD"/>
    <w:rsid w:val="0069675D"/>
    <w:rsid w:val="00696B59"/>
    <w:rsid w:val="00697417"/>
    <w:rsid w:val="006A11F1"/>
    <w:rsid w:val="006A13F8"/>
    <w:rsid w:val="006A3281"/>
    <w:rsid w:val="006A3945"/>
    <w:rsid w:val="006A51AC"/>
    <w:rsid w:val="006A6CDD"/>
    <w:rsid w:val="006B0B31"/>
    <w:rsid w:val="006B1793"/>
    <w:rsid w:val="006B3423"/>
    <w:rsid w:val="006B4BC8"/>
    <w:rsid w:val="006B70A0"/>
    <w:rsid w:val="006B7929"/>
    <w:rsid w:val="006C1227"/>
    <w:rsid w:val="006C15B9"/>
    <w:rsid w:val="006C1C15"/>
    <w:rsid w:val="006C2A1B"/>
    <w:rsid w:val="006C3B58"/>
    <w:rsid w:val="006C3D2B"/>
    <w:rsid w:val="006C572C"/>
    <w:rsid w:val="006C5ECD"/>
    <w:rsid w:val="006D06CD"/>
    <w:rsid w:val="006D0AAC"/>
    <w:rsid w:val="006D1359"/>
    <w:rsid w:val="006D35C2"/>
    <w:rsid w:val="006D5F18"/>
    <w:rsid w:val="006D7C06"/>
    <w:rsid w:val="006E0188"/>
    <w:rsid w:val="006E18AB"/>
    <w:rsid w:val="006E1B33"/>
    <w:rsid w:val="006E33A0"/>
    <w:rsid w:val="006E59A8"/>
    <w:rsid w:val="006E5BE5"/>
    <w:rsid w:val="006E61E4"/>
    <w:rsid w:val="006E635D"/>
    <w:rsid w:val="006E689E"/>
    <w:rsid w:val="006E6F93"/>
    <w:rsid w:val="006E7737"/>
    <w:rsid w:val="006E7930"/>
    <w:rsid w:val="006E7982"/>
    <w:rsid w:val="006F34B1"/>
    <w:rsid w:val="006F3E04"/>
    <w:rsid w:val="006F467B"/>
    <w:rsid w:val="006F669D"/>
    <w:rsid w:val="00700099"/>
    <w:rsid w:val="007004F6"/>
    <w:rsid w:val="007010EE"/>
    <w:rsid w:val="00701185"/>
    <w:rsid w:val="00703249"/>
    <w:rsid w:val="00703DBA"/>
    <w:rsid w:val="007040BC"/>
    <w:rsid w:val="00705264"/>
    <w:rsid w:val="007057C6"/>
    <w:rsid w:val="007064AE"/>
    <w:rsid w:val="007065EE"/>
    <w:rsid w:val="0070714C"/>
    <w:rsid w:val="0070796A"/>
    <w:rsid w:val="00711198"/>
    <w:rsid w:val="0071154E"/>
    <w:rsid w:val="00711D18"/>
    <w:rsid w:val="00712562"/>
    <w:rsid w:val="00712B6A"/>
    <w:rsid w:val="00713982"/>
    <w:rsid w:val="0071502E"/>
    <w:rsid w:val="00715648"/>
    <w:rsid w:val="007158F7"/>
    <w:rsid w:val="0071643E"/>
    <w:rsid w:val="007175BC"/>
    <w:rsid w:val="00717A41"/>
    <w:rsid w:val="007202BA"/>
    <w:rsid w:val="007221EE"/>
    <w:rsid w:val="00724DBC"/>
    <w:rsid w:val="00725EE1"/>
    <w:rsid w:val="00726D89"/>
    <w:rsid w:val="0072761B"/>
    <w:rsid w:val="00727B46"/>
    <w:rsid w:val="00732168"/>
    <w:rsid w:val="00732473"/>
    <w:rsid w:val="007328FC"/>
    <w:rsid w:val="00735AE7"/>
    <w:rsid w:val="00735CA7"/>
    <w:rsid w:val="00736439"/>
    <w:rsid w:val="00736B87"/>
    <w:rsid w:val="007420F3"/>
    <w:rsid w:val="00743F32"/>
    <w:rsid w:val="00744C79"/>
    <w:rsid w:val="00745073"/>
    <w:rsid w:val="00745ED4"/>
    <w:rsid w:val="00747493"/>
    <w:rsid w:val="00750545"/>
    <w:rsid w:val="00751572"/>
    <w:rsid w:val="007533D0"/>
    <w:rsid w:val="007554D7"/>
    <w:rsid w:val="00756C55"/>
    <w:rsid w:val="00756EEB"/>
    <w:rsid w:val="00757A0B"/>
    <w:rsid w:val="00757DCF"/>
    <w:rsid w:val="0076164D"/>
    <w:rsid w:val="00761799"/>
    <w:rsid w:val="007641CC"/>
    <w:rsid w:val="0076553C"/>
    <w:rsid w:val="00765A98"/>
    <w:rsid w:val="007663C4"/>
    <w:rsid w:val="00766E5D"/>
    <w:rsid w:val="00771302"/>
    <w:rsid w:val="00771558"/>
    <w:rsid w:val="00771A02"/>
    <w:rsid w:val="00771CF5"/>
    <w:rsid w:val="0077443B"/>
    <w:rsid w:val="007746D5"/>
    <w:rsid w:val="00774D13"/>
    <w:rsid w:val="007759CE"/>
    <w:rsid w:val="007768B0"/>
    <w:rsid w:val="00777614"/>
    <w:rsid w:val="00783041"/>
    <w:rsid w:val="00784FBE"/>
    <w:rsid w:val="00784FD6"/>
    <w:rsid w:val="00786879"/>
    <w:rsid w:val="00786E91"/>
    <w:rsid w:val="007902F0"/>
    <w:rsid w:val="007914C1"/>
    <w:rsid w:val="007917F4"/>
    <w:rsid w:val="00792D77"/>
    <w:rsid w:val="007949BD"/>
    <w:rsid w:val="00795305"/>
    <w:rsid w:val="0079533A"/>
    <w:rsid w:val="00795492"/>
    <w:rsid w:val="00795D33"/>
    <w:rsid w:val="00795DB5"/>
    <w:rsid w:val="00796396"/>
    <w:rsid w:val="0079669C"/>
    <w:rsid w:val="007A2365"/>
    <w:rsid w:val="007A3998"/>
    <w:rsid w:val="007A498D"/>
    <w:rsid w:val="007A4C94"/>
    <w:rsid w:val="007A629D"/>
    <w:rsid w:val="007A62F9"/>
    <w:rsid w:val="007A66B7"/>
    <w:rsid w:val="007A66BB"/>
    <w:rsid w:val="007B1114"/>
    <w:rsid w:val="007B194C"/>
    <w:rsid w:val="007B1AFE"/>
    <w:rsid w:val="007B1C95"/>
    <w:rsid w:val="007B2F67"/>
    <w:rsid w:val="007B3DC7"/>
    <w:rsid w:val="007B3EED"/>
    <w:rsid w:val="007B4C62"/>
    <w:rsid w:val="007B5643"/>
    <w:rsid w:val="007B564D"/>
    <w:rsid w:val="007B6092"/>
    <w:rsid w:val="007B62FB"/>
    <w:rsid w:val="007B6304"/>
    <w:rsid w:val="007C0C73"/>
    <w:rsid w:val="007C2982"/>
    <w:rsid w:val="007C29C4"/>
    <w:rsid w:val="007C375B"/>
    <w:rsid w:val="007C39AD"/>
    <w:rsid w:val="007C4657"/>
    <w:rsid w:val="007C4D82"/>
    <w:rsid w:val="007D0632"/>
    <w:rsid w:val="007D0659"/>
    <w:rsid w:val="007D0CA9"/>
    <w:rsid w:val="007D2370"/>
    <w:rsid w:val="007D26CD"/>
    <w:rsid w:val="007D2CC8"/>
    <w:rsid w:val="007D2FB9"/>
    <w:rsid w:val="007D36F3"/>
    <w:rsid w:val="007D3E11"/>
    <w:rsid w:val="007D4F3F"/>
    <w:rsid w:val="007D5165"/>
    <w:rsid w:val="007D7389"/>
    <w:rsid w:val="007D78CC"/>
    <w:rsid w:val="007D7AC0"/>
    <w:rsid w:val="007D7E4C"/>
    <w:rsid w:val="007E1101"/>
    <w:rsid w:val="007E22F6"/>
    <w:rsid w:val="007E2484"/>
    <w:rsid w:val="007E32A9"/>
    <w:rsid w:val="007E3CD6"/>
    <w:rsid w:val="007E41A9"/>
    <w:rsid w:val="007E4BC8"/>
    <w:rsid w:val="007E51C2"/>
    <w:rsid w:val="007E5F74"/>
    <w:rsid w:val="007E684E"/>
    <w:rsid w:val="007E7CF2"/>
    <w:rsid w:val="007F023D"/>
    <w:rsid w:val="007F14B5"/>
    <w:rsid w:val="007F2D19"/>
    <w:rsid w:val="007F331C"/>
    <w:rsid w:val="007F353B"/>
    <w:rsid w:val="007F5D80"/>
    <w:rsid w:val="00801593"/>
    <w:rsid w:val="00801C78"/>
    <w:rsid w:val="00802649"/>
    <w:rsid w:val="0080269F"/>
    <w:rsid w:val="00803E61"/>
    <w:rsid w:val="008040E5"/>
    <w:rsid w:val="00804461"/>
    <w:rsid w:val="008051FE"/>
    <w:rsid w:val="008058CA"/>
    <w:rsid w:val="00805AA3"/>
    <w:rsid w:val="00806B9C"/>
    <w:rsid w:val="00811A48"/>
    <w:rsid w:val="0081247F"/>
    <w:rsid w:val="0081286D"/>
    <w:rsid w:val="00813922"/>
    <w:rsid w:val="008139C6"/>
    <w:rsid w:val="00813D1F"/>
    <w:rsid w:val="00814448"/>
    <w:rsid w:val="0081463F"/>
    <w:rsid w:val="008148CD"/>
    <w:rsid w:val="00814E90"/>
    <w:rsid w:val="00815395"/>
    <w:rsid w:val="0081669F"/>
    <w:rsid w:val="00817A52"/>
    <w:rsid w:val="008210C5"/>
    <w:rsid w:val="008210F8"/>
    <w:rsid w:val="00821112"/>
    <w:rsid w:val="0082247C"/>
    <w:rsid w:val="00823653"/>
    <w:rsid w:val="008253DF"/>
    <w:rsid w:val="00826660"/>
    <w:rsid w:val="00827112"/>
    <w:rsid w:val="008310F1"/>
    <w:rsid w:val="00831702"/>
    <w:rsid w:val="0083469A"/>
    <w:rsid w:val="008352AC"/>
    <w:rsid w:val="00835C33"/>
    <w:rsid w:val="00837685"/>
    <w:rsid w:val="00841B66"/>
    <w:rsid w:val="00841EA4"/>
    <w:rsid w:val="00842D7C"/>
    <w:rsid w:val="00845D27"/>
    <w:rsid w:val="00846546"/>
    <w:rsid w:val="00846596"/>
    <w:rsid w:val="00846716"/>
    <w:rsid w:val="008471ED"/>
    <w:rsid w:val="00847BE8"/>
    <w:rsid w:val="00851735"/>
    <w:rsid w:val="00852395"/>
    <w:rsid w:val="00852A1A"/>
    <w:rsid w:val="00852ED7"/>
    <w:rsid w:val="008531CF"/>
    <w:rsid w:val="0085344A"/>
    <w:rsid w:val="0085440A"/>
    <w:rsid w:val="008547F6"/>
    <w:rsid w:val="00855CE5"/>
    <w:rsid w:val="00855F10"/>
    <w:rsid w:val="008601CA"/>
    <w:rsid w:val="00860C2E"/>
    <w:rsid w:val="00861DCD"/>
    <w:rsid w:val="00861F0F"/>
    <w:rsid w:val="00862078"/>
    <w:rsid w:val="00863779"/>
    <w:rsid w:val="00863C05"/>
    <w:rsid w:val="008666AF"/>
    <w:rsid w:val="0086784D"/>
    <w:rsid w:val="00870582"/>
    <w:rsid w:val="008719E4"/>
    <w:rsid w:val="00873EF3"/>
    <w:rsid w:val="008755F3"/>
    <w:rsid w:val="00876130"/>
    <w:rsid w:val="0087779A"/>
    <w:rsid w:val="00877ADC"/>
    <w:rsid w:val="00877E7A"/>
    <w:rsid w:val="00880522"/>
    <w:rsid w:val="00880FEC"/>
    <w:rsid w:val="008818E7"/>
    <w:rsid w:val="00881996"/>
    <w:rsid w:val="00883078"/>
    <w:rsid w:val="00883536"/>
    <w:rsid w:val="00884AE3"/>
    <w:rsid w:val="00886F91"/>
    <w:rsid w:val="008874E0"/>
    <w:rsid w:val="008879B4"/>
    <w:rsid w:val="00887B46"/>
    <w:rsid w:val="00890290"/>
    <w:rsid w:val="00892B05"/>
    <w:rsid w:val="00894503"/>
    <w:rsid w:val="00894A4D"/>
    <w:rsid w:val="0089510E"/>
    <w:rsid w:val="00895FA5"/>
    <w:rsid w:val="00896172"/>
    <w:rsid w:val="0089799F"/>
    <w:rsid w:val="00897AA0"/>
    <w:rsid w:val="008A0236"/>
    <w:rsid w:val="008A023D"/>
    <w:rsid w:val="008A1984"/>
    <w:rsid w:val="008A1CAF"/>
    <w:rsid w:val="008A2029"/>
    <w:rsid w:val="008A3358"/>
    <w:rsid w:val="008A4176"/>
    <w:rsid w:val="008A5CA1"/>
    <w:rsid w:val="008A73D4"/>
    <w:rsid w:val="008A7469"/>
    <w:rsid w:val="008A790E"/>
    <w:rsid w:val="008B6526"/>
    <w:rsid w:val="008B6C94"/>
    <w:rsid w:val="008B7020"/>
    <w:rsid w:val="008B7E32"/>
    <w:rsid w:val="008C172D"/>
    <w:rsid w:val="008C1A16"/>
    <w:rsid w:val="008C2E6B"/>
    <w:rsid w:val="008C436B"/>
    <w:rsid w:val="008C6D2A"/>
    <w:rsid w:val="008C7C64"/>
    <w:rsid w:val="008D03D1"/>
    <w:rsid w:val="008D1878"/>
    <w:rsid w:val="008D21D2"/>
    <w:rsid w:val="008D29F7"/>
    <w:rsid w:val="008D398F"/>
    <w:rsid w:val="008D3ADB"/>
    <w:rsid w:val="008D3B16"/>
    <w:rsid w:val="008D446F"/>
    <w:rsid w:val="008D4C42"/>
    <w:rsid w:val="008D5625"/>
    <w:rsid w:val="008D6F3C"/>
    <w:rsid w:val="008D7C13"/>
    <w:rsid w:val="008E04BF"/>
    <w:rsid w:val="008E0C61"/>
    <w:rsid w:val="008E25DB"/>
    <w:rsid w:val="008E2AAA"/>
    <w:rsid w:val="008E2B0B"/>
    <w:rsid w:val="008E34B5"/>
    <w:rsid w:val="008E452C"/>
    <w:rsid w:val="008E4DE1"/>
    <w:rsid w:val="008E5784"/>
    <w:rsid w:val="008E6870"/>
    <w:rsid w:val="008F0E8E"/>
    <w:rsid w:val="008F25B1"/>
    <w:rsid w:val="008F31D0"/>
    <w:rsid w:val="008F3848"/>
    <w:rsid w:val="008F3E02"/>
    <w:rsid w:val="008F4482"/>
    <w:rsid w:val="008F528E"/>
    <w:rsid w:val="008F52F7"/>
    <w:rsid w:val="008F6126"/>
    <w:rsid w:val="008F6B0B"/>
    <w:rsid w:val="008F7E63"/>
    <w:rsid w:val="008F7F5C"/>
    <w:rsid w:val="00900631"/>
    <w:rsid w:val="00900FFF"/>
    <w:rsid w:val="009014BE"/>
    <w:rsid w:val="00903BE0"/>
    <w:rsid w:val="00903C53"/>
    <w:rsid w:val="009045FF"/>
    <w:rsid w:val="009050BF"/>
    <w:rsid w:val="009071DA"/>
    <w:rsid w:val="009078A0"/>
    <w:rsid w:val="00907926"/>
    <w:rsid w:val="009115FC"/>
    <w:rsid w:val="00911BED"/>
    <w:rsid w:val="00912617"/>
    <w:rsid w:val="00912C72"/>
    <w:rsid w:val="009132B6"/>
    <w:rsid w:val="00913600"/>
    <w:rsid w:val="009145B1"/>
    <w:rsid w:val="00914694"/>
    <w:rsid w:val="00914AA0"/>
    <w:rsid w:val="00915EF4"/>
    <w:rsid w:val="00917B67"/>
    <w:rsid w:val="0092096B"/>
    <w:rsid w:val="00920DE7"/>
    <w:rsid w:val="009216EC"/>
    <w:rsid w:val="009219C7"/>
    <w:rsid w:val="00921C96"/>
    <w:rsid w:val="00921E0C"/>
    <w:rsid w:val="00923A46"/>
    <w:rsid w:val="00923E74"/>
    <w:rsid w:val="00925B56"/>
    <w:rsid w:val="00927258"/>
    <w:rsid w:val="009306EB"/>
    <w:rsid w:val="009336DB"/>
    <w:rsid w:val="009350FD"/>
    <w:rsid w:val="00936522"/>
    <w:rsid w:val="009373D1"/>
    <w:rsid w:val="00937C75"/>
    <w:rsid w:val="00937D1D"/>
    <w:rsid w:val="0094161E"/>
    <w:rsid w:val="00941BA1"/>
    <w:rsid w:val="00941EA7"/>
    <w:rsid w:val="00941EE0"/>
    <w:rsid w:val="00943D81"/>
    <w:rsid w:val="00946F8C"/>
    <w:rsid w:val="00950EF3"/>
    <w:rsid w:val="00952803"/>
    <w:rsid w:val="00952BA9"/>
    <w:rsid w:val="00953317"/>
    <w:rsid w:val="00953574"/>
    <w:rsid w:val="0095385C"/>
    <w:rsid w:val="00953E88"/>
    <w:rsid w:val="0095480D"/>
    <w:rsid w:val="0095484F"/>
    <w:rsid w:val="009549B9"/>
    <w:rsid w:val="00954A9F"/>
    <w:rsid w:val="009576EB"/>
    <w:rsid w:val="00960292"/>
    <w:rsid w:val="00960F89"/>
    <w:rsid w:val="0096147A"/>
    <w:rsid w:val="00961A75"/>
    <w:rsid w:val="0096268F"/>
    <w:rsid w:val="00962DF6"/>
    <w:rsid w:val="0096330C"/>
    <w:rsid w:val="009641BA"/>
    <w:rsid w:val="00965111"/>
    <w:rsid w:val="009679B1"/>
    <w:rsid w:val="009723CA"/>
    <w:rsid w:val="00974B1A"/>
    <w:rsid w:val="009750F7"/>
    <w:rsid w:val="00975BE6"/>
    <w:rsid w:val="009764F4"/>
    <w:rsid w:val="009765CC"/>
    <w:rsid w:val="00982286"/>
    <w:rsid w:val="0098253E"/>
    <w:rsid w:val="009829C4"/>
    <w:rsid w:val="00982A82"/>
    <w:rsid w:val="00982ECE"/>
    <w:rsid w:val="00985404"/>
    <w:rsid w:val="00985AA8"/>
    <w:rsid w:val="009867AF"/>
    <w:rsid w:val="00986BED"/>
    <w:rsid w:val="00986CBE"/>
    <w:rsid w:val="00991FF4"/>
    <w:rsid w:val="009944F1"/>
    <w:rsid w:val="00994B4C"/>
    <w:rsid w:val="00996404"/>
    <w:rsid w:val="00996E57"/>
    <w:rsid w:val="0099730C"/>
    <w:rsid w:val="0099778B"/>
    <w:rsid w:val="009A0918"/>
    <w:rsid w:val="009A1670"/>
    <w:rsid w:val="009A353C"/>
    <w:rsid w:val="009A63C2"/>
    <w:rsid w:val="009A6C7C"/>
    <w:rsid w:val="009B1662"/>
    <w:rsid w:val="009B2ACD"/>
    <w:rsid w:val="009B2BE7"/>
    <w:rsid w:val="009B2F59"/>
    <w:rsid w:val="009B3404"/>
    <w:rsid w:val="009B4592"/>
    <w:rsid w:val="009B4A7F"/>
    <w:rsid w:val="009B5A56"/>
    <w:rsid w:val="009B6CDC"/>
    <w:rsid w:val="009B6D22"/>
    <w:rsid w:val="009C0C42"/>
    <w:rsid w:val="009C0CF7"/>
    <w:rsid w:val="009C1A8F"/>
    <w:rsid w:val="009C451B"/>
    <w:rsid w:val="009C4F02"/>
    <w:rsid w:val="009C6546"/>
    <w:rsid w:val="009C68EA"/>
    <w:rsid w:val="009C6B8D"/>
    <w:rsid w:val="009D26CE"/>
    <w:rsid w:val="009D2AB1"/>
    <w:rsid w:val="009D3D4C"/>
    <w:rsid w:val="009D69E2"/>
    <w:rsid w:val="009D6E82"/>
    <w:rsid w:val="009E07CE"/>
    <w:rsid w:val="009E2074"/>
    <w:rsid w:val="009E2758"/>
    <w:rsid w:val="009E286D"/>
    <w:rsid w:val="009E2EA6"/>
    <w:rsid w:val="009E378D"/>
    <w:rsid w:val="009E3AFD"/>
    <w:rsid w:val="009E3F52"/>
    <w:rsid w:val="009E50F2"/>
    <w:rsid w:val="009E5F85"/>
    <w:rsid w:val="009F1FF7"/>
    <w:rsid w:val="009F3E41"/>
    <w:rsid w:val="009F4F7E"/>
    <w:rsid w:val="009F5F0A"/>
    <w:rsid w:val="009F5F4D"/>
    <w:rsid w:val="009F6872"/>
    <w:rsid w:val="009F6A7E"/>
    <w:rsid w:val="009F743E"/>
    <w:rsid w:val="00A0067C"/>
    <w:rsid w:val="00A05965"/>
    <w:rsid w:val="00A1201B"/>
    <w:rsid w:val="00A130BE"/>
    <w:rsid w:val="00A1412B"/>
    <w:rsid w:val="00A148E5"/>
    <w:rsid w:val="00A14EF7"/>
    <w:rsid w:val="00A157E7"/>
    <w:rsid w:val="00A17D96"/>
    <w:rsid w:val="00A20009"/>
    <w:rsid w:val="00A20132"/>
    <w:rsid w:val="00A207FC"/>
    <w:rsid w:val="00A240B9"/>
    <w:rsid w:val="00A242EB"/>
    <w:rsid w:val="00A2570D"/>
    <w:rsid w:val="00A26D16"/>
    <w:rsid w:val="00A273CF"/>
    <w:rsid w:val="00A27DB3"/>
    <w:rsid w:val="00A27F47"/>
    <w:rsid w:val="00A32513"/>
    <w:rsid w:val="00A3362C"/>
    <w:rsid w:val="00A34113"/>
    <w:rsid w:val="00A3485F"/>
    <w:rsid w:val="00A35C97"/>
    <w:rsid w:val="00A36B7E"/>
    <w:rsid w:val="00A36E2B"/>
    <w:rsid w:val="00A36F4F"/>
    <w:rsid w:val="00A36FC9"/>
    <w:rsid w:val="00A37D0F"/>
    <w:rsid w:val="00A37E5B"/>
    <w:rsid w:val="00A41A20"/>
    <w:rsid w:val="00A41DD2"/>
    <w:rsid w:val="00A42B71"/>
    <w:rsid w:val="00A42E85"/>
    <w:rsid w:val="00A43F40"/>
    <w:rsid w:val="00A45D8E"/>
    <w:rsid w:val="00A4652E"/>
    <w:rsid w:val="00A468A7"/>
    <w:rsid w:val="00A46B1D"/>
    <w:rsid w:val="00A46CDF"/>
    <w:rsid w:val="00A473E6"/>
    <w:rsid w:val="00A476ED"/>
    <w:rsid w:val="00A50CF4"/>
    <w:rsid w:val="00A524E1"/>
    <w:rsid w:val="00A5268E"/>
    <w:rsid w:val="00A52E57"/>
    <w:rsid w:val="00A5307B"/>
    <w:rsid w:val="00A53791"/>
    <w:rsid w:val="00A543D2"/>
    <w:rsid w:val="00A54C6C"/>
    <w:rsid w:val="00A56EE2"/>
    <w:rsid w:val="00A60961"/>
    <w:rsid w:val="00A61388"/>
    <w:rsid w:val="00A61665"/>
    <w:rsid w:val="00A6249C"/>
    <w:rsid w:val="00A6256B"/>
    <w:rsid w:val="00A62806"/>
    <w:rsid w:val="00A64C3F"/>
    <w:rsid w:val="00A660B5"/>
    <w:rsid w:val="00A7005E"/>
    <w:rsid w:val="00A70077"/>
    <w:rsid w:val="00A7158E"/>
    <w:rsid w:val="00A71B1E"/>
    <w:rsid w:val="00A72486"/>
    <w:rsid w:val="00A728E4"/>
    <w:rsid w:val="00A74824"/>
    <w:rsid w:val="00A74C13"/>
    <w:rsid w:val="00A81BBA"/>
    <w:rsid w:val="00A822DB"/>
    <w:rsid w:val="00A8420C"/>
    <w:rsid w:val="00A8441B"/>
    <w:rsid w:val="00A845A3"/>
    <w:rsid w:val="00A8474B"/>
    <w:rsid w:val="00A87616"/>
    <w:rsid w:val="00A87DE3"/>
    <w:rsid w:val="00A90509"/>
    <w:rsid w:val="00A91275"/>
    <w:rsid w:val="00A917E5"/>
    <w:rsid w:val="00A9284C"/>
    <w:rsid w:val="00A93260"/>
    <w:rsid w:val="00A939DE"/>
    <w:rsid w:val="00A94D7D"/>
    <w:rsid w:val="00A95D5F"/>
    <w:rsid w:val="00A97713"/>
    <w:rsid w:val="00AA1B70"/>
    <w:rsid w:val="00AA21A3"/>
    <w:rsid w:val="00AA2E03"/>
    <w:rsid w:val="00AA47CC"/>
    <w:rsid w:val="00AA4C46"/>
    <w:rsid w:val="00AA522B"/>
    <w:rsid w:val="00AA754D"/>
    <w:rsid w:val="00AA7EC6"/>
    <w:rsid w:val="00AB1485"/>
    <w:rsid w:val="00AB2EE5"/>
    <w:rsid w:val="00AB3406"/>
    <w:rsid w:val="00AB5640"/>
    <w:rsid w:val="00AB5FB7"/>
    <w:rsid w:val="00AB65E2"/>
    <w:rsid w:val="00AB7402"/>
    <w:rsid w:val="00AB77A5"/>
    <w:rsid w:val="00AB7B30"/>
    <w:rsid w:val="00AB7D72"/>
    <w:rsid w:val="00AB7E06"/>
    <w:rsid w:val="00AC09AC"/>
    <w:rsid w:val="00AC15B7"/>
    <w:rsid w:val="00AC1A40"/>
    <w:rsid w:val="00AC1BCA"/>
    <w:rsid w:val="00AC3FB6"/>
    <w:rsid w:val="00AC4AAF"/>
    <w:rsid w:val="00AC57F8"/>
    <w:rsid w:val="00AC5B6C"/>
    <w:rsid w:val="00AC60D3"/>
    <w:rsid w:val="00AC6584"/>
    <w:rsid w:val="00AD0093"/>
    <w:rsid w:val="00AD29A4"/>
    <w:rsid w:val="00AD330C"/>
    <w:rsid w:val="00AD39A7"/>
    <w:rsid w:val="00AD4080"/>
    <w:rsid w:val="00AD482C"/>
    <w:rsid w:val="00AD4CF4"/>
    <w:rsid w:val="00AD50A4"/>
    <w:rsid w:val="00AD54E0"/>
    <w:rsid w:val="00AD66A9"/>
    <w:rsid w:val="00AD7B1A"/>
    <w:rsid w:val="00AE011D"/>
    <w:rsid w:val="00AE02DB"/>
    <w:rsid w:val="00AE0879"/>
    <w:rsid w:val="00AE1606"/>
    <w:rsid w:val="00AE37E0"/>
    <w:rsid w:val="00AE5008"/>
    <w:rsid w:val="00AE55A9"/>
    <w:rsid w:val="00AE5AC0"/>
    <w:rsid w:val="00AE6857"/>
    <w:rsid w:val="00AE7B0D"/>
    <w:rsid w:val="00AF0712"/>
    <w:rsid w:val="00AF0B84"/>
    <w:rsid w:val="00AF1063"/>
    <w:rsid w:val="00AF30E7"/>
    <w:rsid w:val="00AF5040"/>
    <w:rsid w:val="00AF51BF"/>
    <w:rsid w:val="00AF5F99"/>
    <w:rsid w:val="00AF6498"/>
    <w:rsid w:val="00AF7E95"/>
    <w:rsid w:val="00AF7FC0"/>
    <w:rsid w:val="00B00BF1"/>
    <w:rsid w:val="00B02436"/>
    <w:rsid w:val="00B02EC2"/>
    <w:rsid w:val="00B03611"/>
    <w:rsid w:val="00B03CD0"/>
    <w:rsid w:val="00B04EE5"/>
    <w:rsid w:val="00B05291"/>
    <w:rsid w:val="00B0781B"/>
    <w:rsid w:val="00B07AB6"/>
    <w:rsid w:val="00B07EBB"/>
    <w:rsid w:val="00B10B74"/>
    <w:rsid w:val="00B110E6"/>
    <w:rsid w:val="00B1119C"/>
    <w:rsid w:val="00B111C1"/>
    <w:rsid w:val="00B113FD"/>
    <w:rsid w:val="00B12D52"/>
    <w:rsid w:val="00B161BB"/>
    <w:rsid w:val="00B16DD2"/>
    <w:rsid w:val="00B172F3"/>
    <w:rsid w:val="00B17A3F"/>
    <w:rsid w:val="00B17AA9"/>
    <w:rsid w:val="00B20D68"/>
    <w:rsid w:val="00B20F06"/>
    <w:rsid w:val="00B21AB5"/>
    <w:rsid w:val="00B21BFE"/>
    <w:rsid w:val="00B23581"/>
    <w:rsid w:val="00B239B7"/>
    <w:rsid w:val="00B2411B"/>
    <w:rsid w:val="00B26924"/>
    <w:rsid w:val="00B31230"/>
    <w:rsid w:val="00B319B8"/>
    <w:rsid w:val="00B31C05"/>
    <w:rsid w:val="00B32BEC"/>
    <w:rsid w:val="00B32FA6"/>
    <w:rsid w:val="00B33F29"/>
    <w:rsid w:val="00B34BD6"/>
    <w:rsid w:val="00B34E40"/>
    <w:rsid w:val="00B351F2"/>
    <w:rsid w:val="00B357C1"/>
    <w:rsid w:val="00B35828"/>
    <w:rsid w:val="00B359C6"/>
    <w:rsid w:val="00B35FC5"/>
    <w:rsid w:val="00B37B22"/>
    <w:rsid w:val="00B37FDE"/>
    <w:rsid w:val="00B408E8"/>
    <w:rsid w:val="00B40A03"/>
    <w:rsid w:val="00B41F11"/>
    <w:rsid w:val="00B44CD8"/>
    <w:rsid w:val="00B51F91"/>
    <w:rsid w:val="00B52175"/>
    <w:rsid w:val="00B53BE2"/>
    <w:rsid w:val="00B53C78"/>
    <w:rsid w:val="00B55613"/>
    <w:rsid w:val="00B55B41"/>
    <w:rsid w:val="00B56314"/>
    <w:rsid w:val="00B56DDA"/>
    <w:rsid w:val="00B5708A"/>
    <w:rsid w:val="00B57248"/>
    <w:rsid w:val="00B57400"/>
    <w:rsid w:val="00B601BE"/>
    <w:rsid w:val="00B60993"/>
    <w:rsid w:val="00B6149F"/>
    <w:rsid w:val="00B62316"/>
    <w:rsid w:val="00B64827"/>
    <w:rsid w:val="00B657FB"/>
    <w:rsid w:val="00B66836"/>
    <w:rsid w:val="00B675AC"/>
    <w:rsid w:val="00B678AC"/>
    <w:rsid w:val="00B7096D"/>
    <w:rsid w:val="00B70D9C"/>
    <w:rsid w:val="00B71852"/>
    <w:rsid w:val="00B71BE6"/>
    <w:rsid w:val="00B71E3A"/>
    <w:rsid w:val="00B71E6B"/>
    <w:rsid w:val="00B720BA"/>
    <w:rsid w:val="00B722B7"/>
    <w:rsid w:val="00B73B63"/>
    <w:rsid w:val="00B74FAA"/>
    <w:rsid w:val="00B7684D"/>
    <w:rsid w:val="00B7695F"/>
    <w:rsid w:val="00B77676"/>
    <w:rsid w:val="00B8116D"/>
    <w:rsid w:val="00B81AD5"/>
    <w:rsid w:val="00B82261"/>
    <w:rsid w:val="00B822DC"/>
    <w:rsid w:val="00B82B3D"/>
    <w:rsid w:val="00B82C6A"/>
    <w:rsid w:val="00B83372"/>
    <w:rsid w:val="00B83677"/>
    <w:rsid w:val="00B851DB"/>
    <w:rsid w:val="00B85925"/>
    <w:rsid w:val="00B85B98"/>
    <w:rsid w:val="00B87940"/>
    <w:rsid w:val="00B87F7B"/>
    <w:rsid w:val="00B90B67"/>
    <w:rsid w:val="00B9117F"/>
    <w:rsid w:val="00B91776"/>
    <w:rsid w:val="00B91E24"/>
    <w:rsid w:val="00B93202"/>
    <w:rsid w:val="00B956CF"/>
    <w:rsid w:val="00B95C33"/>
    <w:rsid w:val="00B97D9D"/>
    <w:rsid w:val="00BA085D"/>
    <w:rsid w:val="00BA1658"/>
    <w:rsid w:val="00BA2365"/>
    <w:rsid w:val="00BA2722"/>
    <w:rsid w:val="00BA61AA"/>
    <w:rsid w:val="00BA7533"/>
    <w:rsid w:val="00BB14EC"/>
    <w:rsid w:val="00BB246C"/>
    <w:rsid w:val="00BB415E"/>
    <w:rsid w:val="00BB519B"/>
    <w:rsid w:val="00BB543D"/>
    <w:rsid w:val="00BC0C28"/>
    <w:rsid w:val="00BC1220"/>
    <w:rsid w:val="00BC25BB"/>
    <w:rsid w:val="00BC2758"/>
    <w:rsid w:val="00BC3445"/>
    <w:rsid w:val="00BC43B8"/>
    <w:rsid w:val="00BC5A49"/>
    <w:rsid w:val="00BC5A86"/>
    <w:rsid w:val="00BC636A"/>
    <w:rsid w:val="00BC6DCD"/>
    <w:rsid w:val="00BD02EF"/>
    <w:rsid w:val="00BD0556"/>
    <w:rsid w:val="00BD127A"/>
    <w:rsid w:val="00BD1355"/>
    <w:rsid w:val="00BD24E9"/>
    <w:rsid w:val="00BD3D98"/>
    <w:rsid w:val="00BD4118"/>
    <w:rsid w:val="00BD4226"/>
    <w:rsid w:val="00BD5595"/>
    <w:rsid w:val="00BD5714"/>
    <w:rsid w:val="00BD6806"/>
    <w:rsid w:val="00BD6EB7"/>
    <w:rsid w:val="00BD72EB"/>
    <w:rsid w:val="00BD767C"/>
    <w:rsid w:val="00BE06BD"/>
    <w:rsid w:val="00BE1D1B"/>
    <w:rsid w:val="00BE22B9"/>
    <w:rsid w:val="00BE2DFC"/>
    <w:rsid w:val="00BE5201"/>
    <w:rsid w:val="00BE5F42"/>
    <w:rsid w:val="00BE63F7"/>
    <w:rsid w:val="00BE6769"/>
    <w:rsid w:val="00BF0173"/>
    <w:rsid w:val="00BF0885"/>
    <w:rsid w:val="00BF1164"/>
    <w:rsid w:val="00BF2DE9"/>
    <w:rsid w:val="00BF4980"/>
    <w:rsid w:val="00BF4B93"/>
    <w:rsid w:val="00BF51CF"/>
    <w:rsid w:val="00BF57AF"/>
    <w:rsid w:val="00BF7118"/>
    <w:rsid w:val="00BF7DB5"/>
    <w:rsid w:val="00BF7DE9"/>
    <w:rsid w:val="00C00462"/>
    <w:rsid w:val="00C015D2"/>
    <w:rsid w:val="00C016EF"/>
    <w:rsid w:val="00C018DF"/>
    <w:rsid w:val="00C01D5F"/>
    <w:rsid w:val="00C03FEF"/>
    <w:rsid w:val="00C057B5"/>
    <w:rsid w:val="00C06473"/>
    <w:rsid w:val="00C064A6"/>
    <w:rsid w:val="00C121C0"/>
    <w:rsid w:val="00C12440"/>
    <w:rsid w:val="00C12747"/>
    <w:rsid w:val="00C1321C"/>
    <w:rsid w:val="00C13A78"/>
    <w:rsid w:val="00C14134"/>
    <w:rsid w:val="00C14502"/>
    <w:rsid w:val="00C14C7F"/>
    <w:rsid w:val="00C15B73"/>
    <w:rsid w:val="00C17702"/>
    <w:rsid w:val="00C2112C"/>
    <w:rsid w:val="00C21DD3"/>
    <w:rsid w:val="00C21FFB"/>
    <w:rsid w:val="00C22F7F"/>
    <w:rsid w:val="00C235A1"/>
    <w:rsid w:val="00C24008"/>
    <w:rsid w:val="00C26B42"/>
    <w:rsid w:val="00C26B64"/>
    <w:rsid w:val="00C3146A"/>
    <w:rsid w:val="00C32CE9"/>
    <w:rsid w:val="00C32E99"/>
    <w:rsid w:val="00C3351B"/>
    <w:rsid w:val="00C33EDD"/>
    <w:rsid w:val="00C3441F"/>
    <w:rsid w:val="00C3473F"/>
    <w:rsid w:val="00C34E04"/>
    <w:rsid w:val="00C3603B"/>
    <w:rsid w:val="00C364EF"/>
    <w:rsid w:val="00C40DDF"/>
    <w:rsid w:val="00C4122E"/>
    <w:rsid w:val="00C42006"/>
    <w:rsid w:val="00C44ADA"/>
    <w:rsid w:val="00C459C5"/>
    <w:rsid w:val="00C46136"/>
    <w:rsid w:val="00C46A4B"/>
    <w:rsid w:val="00C47E6C"/>
    <w:rsid w:val="00C5049D"/>
    <w:rsid w:val="00C50876"/>
    <w:rsid w:val="00C5169F"/>
    <w:rsid w:val="00C51B89"/>
    <w:rsid w:val="00C51C1F"/>
    <w:rsid w:val="00C51CC9"/>
    <w:rsid w:val="00C51F02"/>
    <w:rsid w:val="00C523A5"/>
    <w:rsid w:val="00C52771"/>
    <w:rsid w:val="00C5304F"/>
    <w:rsid w:val="00C53444"/>
    <w:rsid w:val="00C53FAA"/>
    <w:rsid w:val="00C549A4"/>
    <w:rsid w:val="00C55FBD"/>
    <w:rsid w:val="00C57A9C"/>
    <w:rsid w:val="00C620EA"/>
    <w:rsid w:val="00C6293D"/>
    <w:rsid w:val="00C62B5E"/>
    <w:rsid w:val="00C6565D"/>
    <w:rsid w:val="00C657B9"/>
    <w:rsid w:val="00C66EB4"/>
    <w:rsid w:val="00C675FD"/>
    <w:rsid w:val="00C701C2"/>
    <w:rsid w:val="00C7298D"/>
    <w:rsid w:val="00C740A8"/>
    <w:rsid w:val="00C7473E"/>
    <w:rsid w:val="00C74B81"/>
    <w:rsid w:val="00C75052"/>
    <w:rsid w:val="00C75A86"/>
    <w:rsid w:val="00C75BF5"/>
    <w:rsid w:val="00C76730"/>
    <w:rsid w:val="00C77A3E"/>
    <w:rsid w:val="00C77EE8"/>
    <w:rsid w:val="00C82C7E"/>
    <w:rsid w:val="00C8305B"/>
    <w:rsid w:val="00C830F4"/>
    <w:rsid w:val="00C83335"/>
    <w:rsid w:val="00C83782"/>
    <w:rsid w:val="00C839BC"/>
    <w:rsid w:val="00C86440"/>
    <w:rsid w:val="00C87791"/>
    <w:rsid w:val="00C90DD6"/>
    <w:rsid w:val="00C921ED"/>
    <w:rsid w:val="00C923C0"/>
    <w:rsid w:val="00C936DF"/>
    <w:rsid w:val="00C93AD4"/>
    <w:rsid w:val="00C9411D"/>
    <w:rsid w:val="00C946A2"/>
    <w:rsid w:val="00C96B2D"/>
    <w:rsid w:val="00C96F1F"/>
    <w:rsid w:val="00C975B7"/>
    <w:rsid w:val="00C97E30"/>
    <w:rsid w:val="00CA257D"/>
    <w:rsid w:val="00CA4EBD"/>
    <w:rsid w:val="00CA63B2"/>
    <w:rsid w:val="00CA7509"/>
    <w:rsid w:val="00CB0AD1"/>
    <w:rsid w:val="00CB2637"/>
    <w:rsid w:val="00CB321B"/>
    <w:rsid w:val="00CB3EAA"/>
    <w:rsid w:val="00CB4614"/>
    <w:rsid w:val="00CB67D4"/>
    <w:rsid w:val="00CB6824"/>
    <w:rsid w:val="00CB740C"/>
    <w:rsid w:val="00CB7787"/>
    <w:rsid w:val="00CB7824"/>
    <w:rsid w:val="00CC0A4E"/>
    <w:rsid w:val="00CC0BE7"/>
    <w:rsid w:val="00CC1295"/>
    <w:rsid w:val="00CC1CFC"/>
    <w:rsid w:val="00CC24D7"/>
    <w:rsid w:val="00CC2745"/>
    <w:rsid w:val="00CC2BE8"/>
    <w:rsid w:val="00CC2DED"/>
    <w:rsid w:val="00CC37C8"/>
    <w:rsid w:val="00CC65AF"/>
    <w:rsid w:val="00CC67D4"/>
    <w:rsid w:val="00CC6CB4"/>
    <w:rsid w:val="00CD1B6F"/>
    <w:rsid w:val="00CD2B39"/>
    <w:rsid w:val="00CD2EE1"/>
    <w:rsid w:val="00CD379B"/>
    <w:rsid w:val="00CD427C"/>
    <w:rsid w:val="00CD4559"/>
    <w:rsid w:val="00CD7555"/>
    <w:rsid w:val="00CE0948"/>
    <w:rsid w:val="00CE1014"/>
    <w:rsid w:val="00CE1581"/>
    <w:rsid w:val="00CE3024"/>
    <w:rsid w:val="00CE320A"/>
    <w:rsid w:val="00CE3B0E"/>
    <w:rsid w:val="00CE7F6A"/>
    <w:rsid w:val="00CF0802"/>
    <w:rsid w:val="00CF1EFA"/>
    <w:rsid w:val="00CF29D5"/>
    <w:rsid w:val="00CF3329"/>
    <w:rsid w:val="00CF35C8"/>
    <w:rsid w:val="00CF387A"/>
    <w:rsid w:val="00CF394D"/>
    <w:rsid w:val="00CF4413"/>
    <w:rsid w:val="00CF71A4"/>
    <w:rsid w:val="00CF738F"/>
    <w:rsid w:val="00D0197D"/>
    <w:rsid w:val="00D021BA"/>
    <w:rsid w:val="00D02F8D"/>
    <w:rsid w:val="00D0424E"/>
    <w:rsid w:val="00D07457"/>
    <w:rsid w:val="00D07809"/>
    <w:rsid w:val="00D079F1"/>
    <w:rsid w:val="00D100C7"/>
    <w:rsid w:val="00D11103"/>
    <w:rsid w:val="00D11BF7"/>
    <w:rsid w:val="00D11DE0"/>
    <w:rsid w:val="00D12EAB"/>
    <w:rsid w:val="00D14D98"/>
    <w:rsid w:val="00D15311"/>
    <w:rsid w:val="00D15952"/>
    <w:rsid w:val="00D1666F"/>
    <w:rsid w:val="00D17ACD"/>
    <w:rsid w:val="00D17E6E"/>
    <w:rsid w:val="00D17F21"/>
    <w:rsid w:val="00D20769"/>
    <w:rsid w:val="00D211C0"/>
    <w:rsid w:val="00D2175D"/>
    <w:rsid w:val="00D21960"/>
    <w:rsid w:val="00D246E8"/>
    <w:rsid w:val="00D253EE"/>
    <w:rsid w:val="00D26833"/>
    <w:rsid w:val="00D26D14"/>
    <w:rsid w:val="00D300E7"/>
    <w:rsid w:val="00D305ED"/>
    <w:rsid w:val="00D32818"/>
    <w:rsid w:val="00D33348"/>
    <w:rsid w:val="00D336A6"/>
    <w:rsid w:val="00D337DD"/>
    <w:rsid w:val="00D33847"/>
    <w:rsid w:val="00D34977"/>
    <w:rsid w:val="00D351CB"/>
    <w:rsid w:val="00D36C22"/>
    <w:rsid w:val="00D41274"/>
    <w:rsid w:val="00D42DE4"/>
    <w:rsid w:val="00D43435"/>
    <w:rsid w:val="00D43898"/>
    <w:rsid w:val="00D44D43"/>
    <w:rsid w:val="00D454F1"/>
    <w:rsid w:val="00D4551C"/>
    <w:rsid w:val="00D542B2"/>
    <w:rsid w:val="00D54F30"/>
    <w:rsid w:val="00D568B8"/>
    <w:rsid w:val="00D60623"/>
    <w:rsid w:val="00D607B1"/>
    <w:rsid w:val="00D6099B"/>
    <w:rsid w:val="00D60D10"/>
    <w:rsid w:val="00D626B8"/>
    <w:rsid w:val="00D646E5"/>
    <w:rsid w:val="00D65986"/>
    <w:rsid w:val="00D65C4B"/>
    <w:rsid w:val="00D668BF"/>
    <w:rsid w:val="00D678FC"/>
    <w:rsid w:val="00D67C21"/>
    <w:rsid w:val="00D70462"/>
    <w:rsid w:val="00D722A5"/>
    <w:rsid w:val="00D75585"/>
    <w:rsid w:val="00D762DA"/>
    <w:rsid w:val="00D762ED"/>
    <w:rsid w:val="00D76DBF"/>
    <w:rsid w:val="00D770B5"/>
    <w:rsid w:val="00D771FA"/>
    <w:rsid w:val="00D774CC"/>
    <w:rsid w:val="00D80923"/>
    <w:rsid w:val="00D81BCE"/>
    <w:rsid w:val="00D82C0E"/>
    <w:rsid w:val="00D83897"/>
    <w:rsid w:val="00D86DD4"/>
    <w:rsid w:val="00D875F7"/>
    <w:rsid w:val="00D9014F"/>
    <w:rsid w:val="00D90678"/>
    <w:rsid w:val="00D9158E"/>
    <w:rsid w:val="00D9334E"/>
    <w:rsid w:val="00D9343C"/>
    <w:rsid w:val="00D93B48"/>
    <w:rsid w:val="00D942C3"/>
    <w:rsid w:val="00D94635"/>
    <w:rsid w:val="00D96194"/>
    <w:rsid w:val="00D964F1"/>
    <w:rsid w:val="00DA0E7B"/>
    <w:rsid w:val="00DA2C6B"/>
    <w:rsid w:val="00DA5BD3"/>
    <w:rsid w:val="00DA7539"/>
    <w:rsid w:val="00DB18D0"/>
    <w:rsid w:val="00DB2305"/>
    <w:rsid w:val="00DB34F2"/>
    <w:rsid w:val="00DB3B6E"/>
    <w:rsid w:val="00DB5A6A"/>
    <w:rsid w:val="00DB7416"/>
    <w:rsid w:val="00DB7E35"/>
    <w:rsid w:val="00DC1F6D"/>
    <w:rsid w:val="00DC3890"/>
    <w:rsid w:val="00DC6636"/>
    <w:rsid w:val="00DC766D"/>
    <w:rsid w:val="00DC7E13"/>
    <w:rsid w:val="00DD0E39"/>
    <w:rsid w:val="00DD5DDD"/>
    <w:rsid w:val="00DD5DF1"/>
    <w:rsid w:val="00DD6743"/>
    <w:rsid w:val="00DD73C5"/>
    <w:rsid w:val="00DE00BE"/>
    <w:rsid w:val="00DE05AC"/>
    <w:rsid w:val="00DE1967"/>
    <w:rsid w:val="00DE1A31"/>
    <w:rsid w:val="00DE28B3"/>
    <w:rsid w:val="00DE3363"/>
    <w:rsid w:val="00DE4A6B"/>
    <w:rsid w:val="00DE528D"/>
    <w:rsid w:val="00DE7850"/>
    <w:rsid w:val="00DE7C31"/>
    <w:rsid w:val="00DF0623"/>
    <w:rsid w:val="00DF1654"/>
    <w:rsid w:val="00DF3E8A"/>
    <w:rsid w:val="00DF5B94"/>
    <w:rsid w:val="00DF6BF8"/>
    <w:rsid w:val="00DF6F6D"/>
    <w:rsid w:val="00DF71B7"/>
    <w:rsid w:val="00E0027C"/>
    <w:rsid w:val="00E007C3"/>
    <w:rsid w:val="00E01075"/>
    <w:rsid w:val="00E013BC"/>
    <w:rsid w:val="00E017F4"/>
    <w:rsid w:val="00E037A6"/>
    <w:rsid w:val="00E05ADD"/>
    <w:rsid w:val="00E06A7B"/>
    <w:rsid w:val="00E115C8"/>
    <w:rsid w:val="00E1202A"/>
    <w:rsid w:val="00E135AA"/>
    <w:rsid w:val="00E21560"/>
    <w:rsid w:val="00E21E59"/>
    <w:rsid w:val="00E226C4"/>
    <w:rsid w:val="00E2432A"/>
    <w:rsid w:val="00E247FC"/>
    <w:rsid w:val="00E24C16"/>
    <w:rsid w:val="00E25580"/>
    <w:rsid w:val="00E25D0C"/>
    <w:rsid w:val="00E27A96"/>
    <w:rsid w:val="00E3078B"/>
    <w:rsid w:val="00E3165B"/>
    <w:rsid w:val="00E31912"/>
    <w:rsid w:val="00E31B49"/>
    <w:rsid w:val="00E31CD0"/>
    <w:rsid w:val="00E35E96"/>
    <w:rsid w:val="00E368B6"/>
    <w:rsid w:val="00E377CD"/>
    <w:rsid w:val="00E37EAA"/>
    <w:rsid w:val="00E402DD"/>
    <w:rsid w:val="00E405BC"/>
    <w:rsid w:val="00E41497"/>
    <w:rsid w:val="00E428E0"/>
    <w:rsid w:val="00E4295F"/>
    <w:rsid w:val="00E4396A"/>
    <w:rsid w:val="00E44556"/>
    <w:rsid w:val="00E46AE9"/>
    <w:rsid w:val="00E46F78"/>
    <w:rsid w:val="00E47108"/>
    <w:rsid w:val="00E50FB1"/>
    <w:rsid w:val="00E536CF"/>
    <w:rsid w:val="00E53B1E"/>
    <w:rsid w:val="00E55078"/>
    <w:rsid w:val="00E5548E"/>
    <w:rsid w:val="00E5670A"/>
    <w:rsid w:val="00E5791F"/>
    <w:rsid w:val="00E608D3"/>
    <w:rsid w:val="00E6274D"/>
    <w:rsid w:val="00E62FE2"/>
    <w:rsid w:val="00E64EF0"/>
    <w:rsid w:val="00E65C3F"/>
    <w:rsid w:val="00E65D54"/>
    <w:rsid w:val="00E6607A"/>
    <w:rsid w:val="00E666FD"/>
    <w:rsid w:val="00E66BEA"/>
    <w:rsid w:val="00E66D0A"/>
    <w:rsid w:val="00E678D9"/>
    <w:rsid w:val="00E67CD5"/>
    <w:rsid w:val="00E728B4"/>
    <w:rsid w:val="00E76504"/>
    <w:rsid w:val="00E76E3C"/>
    <w:rsid w:val="00E80951"/>
    <w:rsid w:val="00E80B96"/>
    <w:rsid w:val="00E81177"/>
    <w:rsid w:val="00E8279B"/>
    <w:rsid w:val="00E8444B"/>
    <w:rsid w:val="00E84CA2"/>
    <w:rsid w:val="00E85D16"/>
    <w:rsid w:val="00E85D88"/>
    <w:rsid w:val="00E863F6"/>
    <w:rsid w:val="00E873C7"/>
    <w:rsid w:val="00E87E98"/>
    <w:rsid w:val="00E90E37"/>
    <w:rsid w:val="00E935B0"/>
    <w:rsid w:val="00E93ABA"/>
    <w:rsid w:val="00E93D0D"/>
    <w:rsid w:val="00E94109"/>
    <w:rsid w:val="00E949C7"/>
    <w:rsid w:val="00E94BA8"/>
    <w:rsid w:val="00E979A8"/>
    <w:rsid w:val="00EA0EBE"/>
    <w:rsid w:val="00EA0F6E"/>
    <w:rsid w:val="00EA1D65"/>
    <w:rsid w:val="00EA4484"/>
    <w:rsid w:val="00EA5547"/>
    <w:rsid w:val="00EA6068"/>
    <w:rsid w:val="00EA61A2"/>
    <w:rsid w:val="00EB1D6A"/>
    <w:rsid w:val="00EB203C"/>
    <w:rsid w:val="00EB2200"/>
    <w:rsid w:val="00EB267E"/>
    <w:rsid w:val="00EB2C50"/>
    <w:rsid w:val="00EB512F"/>
    <w:rsid w:val="00EB6DF4"/>
    <w:rsid w:val="00EB7065"/>
    <w:rsid w:val="00EC163A"/>
    <w:rsid w:val="00EC3B43"/>
    <w:rsid w:val="00EC5379"/>
    <w:rsid w:val="00EC5A10"/>
    <w:rsid w:val="00EC6C7B"/>
    <w:rsid w:val="00EC74CE"/>
    <w:rsid w:val="00ED062E"/>
    <w:rsid w:val="00ED3DB0"/>
    <w:rsid w:val="00ED3E91"/>
    <w:rsid w:val="00ED4F49"/>
    <w:rsid w:val="00ED62A5"/>
    <w:rsid w:val="00ED7293"/>
    <w:rsid w:val="00EE0721"/>
    <w:rsid w:val="00EE21F8"/>
    <w:rsid w:val="00EE2CC0"/>
    <w:rsid w:val="00EE2D5E"/>
    <w:rsid w:val="00EE387A"/>
    <w:rsid w:val="00EE5677"/>
    <w:rsid w:val="00EE65F7"/>
    <w:rsid w:val="00EF1462"/>
    <w:rsid w:val="00EF1E4C"/>
    <w:rsid w:val="00EF2D0F"/>
    <w:rsid w:val="00EF3B42"/>
    <w:rsid w:val="00EF4685"/>
    <w:rsid w:val="00EF4BAE"/>
    <w:rsid w:val="00EF4CCA"/>
    <w:rsid w:val="00EF6CE0"/>
    <w:rsid w:val="00F003F6"/>
    <w:rsid w:val="00F00EB2"/>
    <w:rsid w:val="00F01275"/>
    <w:rsid w:val="00F014A2"/>
    <w:rsid w:val="00F04081"/>
    <w:rsid w:val="00F04A67"/>
    <w:rsid w:val="00F05A3A"/>
    <w:rsid w:val="00F0689C"/>
    <w:rsid w:val="00F0783A"/>
    <w:rsid w:val="00F07976"/>
    <w:rsid w:val="00F07C87"/>
    <w:rsid w:val="00F104CF"/>
    <w:rsid w:val="00F11294"/>
    <w:rsid w:val="00F11D97"/>
    <w:rsid w:val="00F1230E"/>
    <w:rsid w:val="00F123DE"/>
    <w:rsid w:val="00F12BAB"/>
    <w:rsid w:val="00F14F0C"/>
    <w:rsid w:val="00F156EB"/>
    <w:rsid w:val="00F16C30"/>
    <w:rsid w:val="00F21E72"/>
    <w:rsid w:val="00F230BD"/>
    <w:rsid w:val="00F233A6"/>
    <w:rsid w:val="00F262F2"/>
    <w:rsid w:val="00F27A96"/>
    <w:rsid w:val="00F31937"/>
    <w:rsid w:val="00F335E3"/>
    <w:rsid w:val="00F3449E"/>
    <w:rsid w:val="00F368B8"/>
    <w:rsid w:val="00F409C1"/>
    <w:rsid w:val="00F40B8F"/>
    <w:rsid w:val="00F434AA"/>
    <w:rsid w:val="00F438A3"/>
    <w:rsid w:val="00F444EF"/>
    <w:rsid w:val="00F467F1"/>
    <w:rsid w:val="00F46DB2"/>
    <w:rsid w:val="00F4783A"/>
    <w:rsid w:val="00F52110"/>
    <w:rsid w:val="00F524C1"/>
    <w:rsid w:val="00F54207"/>
    <w:rsid w:val="00F60573"/>
    <w:rsid w:val="00F61187"/>
    <w:rsid w:val="00F62860"/>
    <w:rsid w:val="00F64B5E"/>
    <w:rsid w:val="00F65040"/>
    <w:rsid w:val="00F65BE8"/>
    <w:rsid w:val="00F6732A"/>
    <w:rsid w:val="00F70E45"/>
    <w:rsid w:val="00F715F0"/>
    <w:rsid w:val="00F7250B"/>
    <w:rsid w:val="00F73DBA"/>
    <w:rsid w:val="00F7433D"/>
    <w:rsid w:val="00F75082"/>
    <w:rsid w:val="00F76A43"/>
    <w:rsid w:val="00F76AC2"/>
    <w:rsid w:val="00F76E2D"/>
    <w:rsid w:val="00F804BF"/>
    <w:rsid w:val="00F814A9"/>
    <w:rsid w:val="00F8170B"/>
    <w:rsid w:val="00F818E3"/>
    <w:rsid w:val="00F81E1F"/>
    <w:rsid w:val="00F8209E"/>
    <w:rsid w:val="00F826AE"/>
    <w:rsid w:val="00F82863"/>
    <w:rsid w:val="00F829B8"/>
    <w:rsid w:val="00F835F8"/>
    <w:rsid w:val="00F83D53"/>
    <w:rsid w:val="00F83F71"/>
    <w:rsid w:val="00F840D3"/>
    <w:rsid w:val="00F84D91"/>
    <w:rsid w:val="00F853AA"/>
    <w:rsid w:val="00F85E1B"/>
    <w:rsid w:val="00F916D3"/>
    <w:rsid w:val="00F917BB"/>
    <w:rsid w:val="00F91EAE"/>
    <w:rsid w:val="00F92385"/>
    <w:rsid w:val="00F93486"/>
    <w:rsid w:val="00F93D5E"/>
    <w:rsid w:val="00FA0C60"/>
    <w:rsid w:val="00FA1914"/>
    <w:rsid w:val="00FA234F"/>
    <w:rsid w:val="00FA2A1B"/>
    <w:rsid w:val="00FA3CBF"/>
    <w:rsid w:val="00FB0243"/>
    <w:rsid w:val="00FB0FCE"/>
    <w:rsid w:val="00FB1447"/>
    <w:rsid w:val="00FB23A3"/>
    <w:rsid w:val="00FB242A"/>
    <w:rsid w:val="00FB5456"/>
    <w:rsid w:val="00FB6E49"/>
    <w:rsid w:val="00FB7254"/>
    <w:rsid w:val="00FC18BC"/>
    <w:rsid w:val="00FC30CD"/>
    <w:rsid w:val="00FC32D1"/>
    <w:rsid w:val="00FC49C1"/>
    <w:rsid w:val="00FC5C53"/>
    <w:rsid w:val="00FD0088"/>
    <w:rsid w:val="00FD1B0E"/>
    <w:rsid w:val="00FD2277"/>
    <w:rsid w:val="00FD414C"/>
    <w:rsid w:val="00FD4A4E"/>
    <w:rsid w:val="00FD4F6E"/>
    <w:rsid w:val="00FD5719"/>
    <w:rsid w:val="00FE0071"/>
    <w:rsid w:val="00FE16F9"/>
    <w:rsid w:val="00FE27BA"/>
    <w:rsid w:val="00FE2AD2"/>
    <w:rsid w:val="00FE3378"/>
    <w:rsid w:val="00FE3710"/>
    <w:rsid w:val="00FE65F9"/>
    <w:rsid w:val="00FE73BE"/>
    <w:rsid w:val="00FE78CF"/>
    <w:rsid w:val="00FF2038"/>
    <w:rsid w:val="00FF2EA3"/>
    <w:rsid w:val="00FF494D"/>
    <w:rsid w:val="00FF5377"/>
    <w:rsid w:val="00FF61BD"/>
    <w:rsid w:val="00FF7398"/>
    <w:rsid w:val="00FF78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B5E"/>
    <w:rPr>
      <w:sz w:val="24"/>
    </w:rPr>
  </w:style>
  <w:style w:type="paragraph" w:styleId="Heading1">
    <w:name w:val="heading 1"/>
    <w:basedOn w:val="Normal"/>
    <w:next w:val="Normal"/>
    <w:qFormat/>
    <w:rsid w:val="00C62B5E"/>
    <w:pPr>
      <w:keepNext/>
      <w:spacing w:before="600" w:line="480" w:lineRule="auto"/>
      <w:outlineLvl w:val="0"/>
    </w:pPr>
    <w:rPr>
      <w:b/>
      <w:sz w:val="28"/>
    </w:rPr>
  </w:style>
  <w:style w:type="paragraph" w:styleId="Heading2">
    <w:name w:val="heading 2"/>
    <w:basedOn w:val="Normal"/>
    <w:next w:val="Normal"/>
    <w:qFormat/>
    <w:rsid w:val="00C62B5E"/>
    <w:pPr>
      <w:keepNext/>
      <w:spacing w:before="480" w:line="480" w:lineRule="auto"/>
      <w:ind w:firstLine="720"/>
      <w:outlineLvl w:val="1"/>
    </w:pPr>
    <w:rPr>
      <w:b/>
    </w:rPr>
  </w:style>
  <w:style w:type="paragraph" w:styleId="Heading3">
    <w:name w:val="heading 3"/>
    <w:basedOn w:val="Normal"/>
    <w:next w:val="Normal"/>
    <w:qFormat/>
    <w:rsid w:val="00C62B5E"/>
    <w:pPr>
      <w:keepNext/>
      <w:spacing w:before="480" w:after="60" w:line="480" w:lineRule="auto"/>
      <w:ind w:firstLine="720"/>
      <w:outlineLvl w:val="2"/>
    </w:pPr>
    <w:rPr>
      <w:i/>
    </w:rPr>
  </w:style>
  <w:style w:type="paragraph" w:styleId="Heading4">
    <w:name w:val="heading 4"/>
    <w:basedOn w:val="Normal"/>
    <w:next w:val="Normal"/>
    <w:qFormat/>
    <w:rsid w:val="00C62B5E"/>
    <w:pPr>
      <w:keepNext/>
      <w:numPr>
        <w:ilvl w:val="3"/>
        <w:numId w:val="5"/>
      </w:numPr>
      <w:spacing w:before="240" w:after="60"/>
      <w:outlineLvl w:val="3"/>
    </w:pPr>
    <w:rPr>
      <w:b/>
      <w:i/>
    </w:rPr>
  </w:style>
  <w:style w:type="paragraph" w:styleId="Heading5">
    <w:name w:val="heading 5"/>
    <w:basedOn w:val="Normal"/>
    <w:next w:val="Normal"/>
    <w:qFormat/>
    <w:rsid w:val="00C62B5E"/>
    <w:pPr>
      <w:numPr>
        <w:ilvl w:val="4"/>
        <w:numId w:val="5"/>
      </w:numPr>
      <w:spacing w:before="240" w:after="60"/>
      <w:outlineLvl w:val="4"/>
    </w:pPr>
    <w:rPr>
      <w:rFonts w:ascii="Arial" w:hAnsi="Arial"/>
      <w:sz w:val="22"/>
    </w:rPr>
  </w:style>
  <w:style w:type="paragraph" w:styleId="Heading6">
    <w:name w:val="heading 6"/>
    <w:basedOn w:val="Normal"/>
    <w:next w:val="Normal"/>
    <w:qFormat/>
    <w:rsid w:val="00C62B5E"/>
    <w:pPr>
      <w:numPr>
        <w:ilvl w:val="5"/>
        <w:numId w:val="5"/>
      </w:numPr>
      <w:spacing w:before="240" w:after="60"/>
      <w:outlineLvl w:val="5"/>
    </w:pPr>
    <w:rPr>
      <w:rFonts w:ascii="Arial" w:hAnsi="Arial"/>
      <w:i/>
      <w:sz w:val="22"/>
    </w:rPr>
  </w:style>
  <w:style w:type="paragraph" w:styleId="Heading7">
    <w:name w:val="heading 7"/>
    <w:basedOn w:val="Normal"/>
    <w:next w:val="Normal"/>
    <w:qFormat/>
    <w:rsid w:val="00C62B5E"/>
    <w:pPr>
      <w:numPr>
        <w:ilvl w:val="6"/>
        <w:numId w:val="5"/>
      </w:numPr>
      <w:spacing w:before="240" w:after="60"/>
      <w:outlineLvl w:val="6"/>
    </w:pPr>
    <w:rPr>
      <w:rFonts w:ascii="Arial" w:hAnsi="Arial"/>
      <w:sz w:val="20"/>
    </w:rPr>
  </w:style>
  <w:style w:type="paragraph" w:styleId="Heading8">
    <w:name w:val="heading 8"/>
    <w:basedOn w:val="Normal"/>
    <w:next w:val="Normal"/>
    <w:qFormat/>
    <w:rsid w:val="00C62B5E"/>
    <w:pPr>
      <w:numPr>
        <w:ilvl w:val="7"/>
        <w:numId w:val="5"/>
      </w:numPr>
      <w:spacing w:before="240" w:after="60"/>
      <w:outlineLvl w:val="7"/>
    </w:pPr>
    <w:rPr>
      <w:rFonts w:ascii="Arial" w:hAnsi="Arial"/>
      <w:i/>
      <w:sz w:val="20"/>
    </w:rPr>
  </w:style>
  <w:style w:type="paragraph" w:styleId="Heading9">
    <w:name w:val="heading 9"/>
    <w:basedOn w:val="Normal"/>
    <w:next w:val="Normal"/>
    <w:qFormat/>
    <w:rsid w:val="00C62B5E"/>
    <w:pPr>
      <w:numPr>
        <w:ilvl w:val="8"/>
        <w:numId w:val="5"/>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D05AC"/>
    <w:rPr>
      <w:sz w:val="20"/>
    </w:r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343899"/>
    <w:pPr>
      <w:spacing w:line="480" w:lineRule="auto"/>
      <w:ind w:firstLine="720"/>
    </w:pPr>
  </w:style>
  <w:style w:type="paragraph" w:styleId="TOC6">
    <w:name w:val="toc 6"/>
    <w:basedOn w:val="Normal"/>
    <w:next w:val="Normal"/>
    <w:autoRedefine/>
    <w:semiHidden/>
    <w:rsid w:val="004D05AC"/>
    <w:pPr>
      <w:spacing w:line="480" w:lineRule="auto"/>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CM2">
    <w:name w:val="CM2"/>
    <w:basedOn w:val="Normal"/>
    <w:next w:val="Normal"/>
    <w:rsid w:val="00A476ED"/>
    <w:pPr>
      <w:autoSpaceDE w:val="0"/>
      <w:autoSpaceDN w:val="0"/>
      <w:adjustRightInd w:val="0"/>
      <w:spacing w:line="553" w:lineRule="atLeast"/>
    </w:pPr>
    <w:rPr>
      <w:rFonts w:ascii="KLOBAH+TimesNewRoman" w:hAnsi="KLOBAH+TimesNewRoman"/>
    </w:rPr>
  </w:style>
  <w:style w:type="paragraph" w:styleId="BalloonText">
    <w:name w:val="Balloon Text"/>
    <w:basedOn w:val="Normal"/>
    <w:semiHidden/>
    <w:rsid w:val="00A8474B"/>
    <w:rPr>
      <w:rFonts w:ascii="Tahoma" w:hAnsi="Tahoma" w:cs="Tahoma"/>
      <w:sz w:val="16"/>
      <w:szCs w:val="16"/>
    </w:rPr>
  </w:style>
  <w:style w:type="character" w:customStyle="1" w:styleId="small">
    <w:name w:val="small"/>
    <w:rsid w:val="00F82863"/>
    <w:rPr>
      <w:rFonts w:ascii="Verdana" w:hAnsi="Verdana" w:hint="default"/>
    </w:rPr>
  </w:style>
  <w:style w:type="character" w:styleId="CommentReference">
    <w:name w:val="annotation reference"/>
    <w:semiHidden/>
    <w:rsid w:val="00536149"/>
    <w:rPr>
      <w:sz w:val="16"/>
      <w:szCs w:val="16"/>
    </w:rPr>
  </w:style>
  <w:style w:type="paragraph" w:styleId="CommentText">
    <w:name w:val="annotation text"/>
    <w:basedOn w:val="Normal"/>
    <w:semiHidden/>
    <w:rsid w:val="00536149"/>
    <w:rPr>
      <w:sz w:val="20"/>
    </w:rPr>
  </w:style>
  <w:style w:type="paragraph" w:styleId="CommentSubject">
    <w:name w:val="annotation subject"/>
    <w:basedOn w:val="CommentText"/>
    <w:next w:val="CommentText"/>
    <w:semiHidden/>
    <w:rsid w:val="00536149"/>
    <w:rPr>
      <w:b/>
      <w:bCs/>
    </w:rPr>
  </w:style>
  <w:style w:type="paragraph" w:customStyle="1" w:styleId="StyleHeading3NotBoldItalicLeft052Firstline0">
    <w:name w:val="Style Heading 3 + Not Bold Italic Left:  0.52&quot; First line:  0&quot; ..."/>
    <w:basedOn w:val="Heading3"/>
    <w:rsid w:val="00343899"/>
    <w:rPr>
      <w:b/>
      <w:i w:val="0"/>
      <w:iCs/>
    </w:rPr>
  </w:style>
  <w:style w:type="paragraph" w:styleId="Header">
    <w:name w:val="header"/>
    <w:basedOn w:val="Normal"/>
    <w:link w:val="HeaderChar"/>
    <w:rsid w:val="00FF2EA3"/>
    <w:pPr>
      <w:tabs>
        <w:tab w:val="center" w:pos="4320"/>
        <w:tab w:val="right" w:pos="8640"/>
      </w:tabs>
    </w:pPr>
  </w:style>
  <w:style w:type="paragraph" w:customStyle="1" w:styleId="BodyText1">
    <w:name w:val="Body Text1"/>
    <w:basedOn w:val="BodyText"/>
    <w:link w:val="bodytextChar0"/>
    <w:qFormat/>
    <w:rsid w:val="00C62B5E"/>
  </w:style>
  <w:style w:type="character" w:customStyle="1" w:styleId="BodyTextChar2">
    <w:name w:val="Body Text Char2"/>
    <w:rsid w:val="00BD5595"/>
    <w:rPr>
      <w:sz w:val="24"/>
      <w:lang w:val="en-US" w:eastAsia="en-US" w:bidi="ar-SA"/>
    </w:rPr>
  </w:style>
  <w:style w:type="character" w:customStyle="1" w:styleId="BodyTextChar">
    <w:name w:val="Body Text Char"/>
    <w:link w:val="BodyText"/>
    <w:rsid w:val="00A37D0F"/>
    <w:rPr>
      <w:sz w:val="24"/>
    </w:rPr>
  </w:style>
  <w:style w:type="character" w:customStyle="1" w:styleId="BodytextChar1">
    <w:name w:val="Body text Char"/>
    <w:rsid w:val="00A37D0F"/>
    <w:rPr>
      <w:sz w:val="24"/>
    </w:rPr>
  </w:style>
  <w:style w:type="numbering" w:customStyle="1" w:styleId="StyleNumbered1">
    <w:name w:val="Style Numbered1"/>
    <w:basedOn w:val="NoList"/>
    <w:rsid w:val="00AD330C"/>
    <w:pPr>
      <w:numPr>
        <w:numId w:val="1"/>
      </w:numPr>
    </w:pPr>
  </w:style>
  <w:style w:type="character" w:styleId="FollowedHyperlink">
    <w:name w:val="FollowedHyperlink"/>
    <w:rsid w:val="000D1429"/>
    <w:rPr>
      <w:color w:val="800080"/>
      <w:u w:val="single"/>
    </w:rPr>
  </w:style>
  <w:style w:type="character" w:customStyle="1" w:styleId="BodyTextChar10">
    <w:name w:val="Body Text Char1"/>
    <w:locked/>
    <w:rsid w:val="00DA5BD3"/>
    <w:rPr>
      <w:rFonts w:cs="Times New Roman"/>
      <w:sz w:val="24"/>
      <w:lang w:val="en-US" w:eastAsia="en-US" w:bidi="ar-SA"/>
    </w:rPr>
  </w:style>
  <w:style w:type="character" w:customStyle="1" w:styleId="FooterChar">
    <w:name w:val="Footer Char"/>
    <w:link w:val="Footer"/>
    <w:uiPriority w:val="99"/>
    <w:rsid w:val="004B14A3"/>
    <w:rPr>
      <w:sz w:val="24"/>
      <w:szCs w:val="24"/>
    </w:rPr>
  </w:style>
  <w:style w:type="numbering" w:customStyle="1" w:styleId="StyleNumbered">
    <w:name w:val="Style Numbered"/>
    <w:basedOn w:val="NoList"/>
    <w:rsid w:val="00E6274D"/>
    <w:pPr>
      <w:numPr>
        <w:numId w:val="2"/>
      </w:numPr>
    </w:pPr>
  </w:style>
  <w:style w:type="paragraph" w:styleId="BodyTextIndent">
    <w:name w:val="Body Text Indent"/>
    <w:basedOn w:val="Normal"/>
    <w:link w:val="BodyTextIndentChar"/>
    <w:rsid w:val="00982ECE"/>
    <w:pPr>
      <w:spacing w:after="120"/>
      <w:ind w:left="360"/>
    </w:pPr>
  </w:style>
  <w:style w:type="character" w:customStyle="1" w:styleId="BodyTextIndentChar">
    <w:name w:val="Body Text Indent Char"/>
    <w:link w:val="BodyTextIndent"/>
    <w:rsid w:val="00982ECE"/>
    <w:rPr>
      <w:sz w:val="24"/>
      <w:szCs w:val="24"/>
    </w:rPr>
  </w:style>
  <w:style w:type="character" w:customStyle="1" w:styleId="bodytextChar0">
    <w:name w:val="body text Char"/>
    <w:link w:val="BodyText1"/>
    <w:rsid w:val="00C62B5E"/>
  </w:style>
  <w:style w:type="numbering" w:customStyle="1" w:styleId="StyleNumbered2">
    <w:name w:val="Style Numbered2"/>
    <w:rsid w:val="00C22F7F"/>
    <w:pPr>
      <w:numPr>
        <w:numId w:val="3"/>
      </w:numPr>
    </w:pPr>
  </w:style>
  <w:style w:type="numbering" w:customStyle="1" w:styleId="StyleNumbered3">
    <w:name w:val="Style Numbered3"/>
    <w:rsid w:val="00E4295F"/>
    <w:pPr>
      <w:numPr>
        <w:numId w:val="4"/>
      </w:numPr>
    </w:pPr>
  </w:style>
  <w:style w:type="character" w:customStyle="1" w:styleId="BodyText2Char">
    <w:name w:val="Body Text 2 Char"/>
    <w:link w:val="BodyText2"/>
    <w:locked/>
    <w:rsid w:val="00E013BC"/>
  </w:style>
  <w:style w:type="numbering" w:customStyle="1" w:styleId="StyleBulleted1">
    <w:name w:val="Style Bulleted1"/>
    <w:basedOn w:val="NoList"/>
    <w:rsid w:val="00DA0E7B"/>
    <w:pPr>
      <w:numPr>
        <w:numId w:val="6"/>
      </w:numPr>
    </w:pPr>
  </w:style>
  <w:style w:type="character" w:customStyle="1" w:styleId="HeaderChar">
    <w:name w:val="Header Char"/>
    <w:link w:val="Header"/>
    <w:rsid w:val="00B56DDA"/>
    <w:rPr>
      <w:sz w:val="24"/>
    </w:rPr>
  </w:style>
  <w:style w:type="paragraph" w:styleId="Title">
    <w:name w:val="Title"/>
    <w:basedOn w:val="Normal"/>
    <w:link w:val="TitleChar"/>
    <w:qFormat/>
    <w:rsid w:val="007D7AC0"/>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jc w:val="center"/>
    </w:pPr>
    <w:rPr>
      <w:b/>
      <w:sz w:val="28"/>
    </w:rPr>
  </w:style>
  <w:style w:type="character" w:customStyle="1" w:styleId="TitleChar">
    <w:name w:val="Title Char"/>
    <w:link w:val="Title"/>
    <w:rsid w:val="007D7AC0"/>
    <w:rPr>
      <w:b/>
      <w:sz w:val="28"/>
    </w:rPr>
  </w:style>
  <w:style w:type="character" w:customStyle="1" w:styleId="BodyTextIndent2Char">
    <w:name w:val="Body Text Indent 2 Char"/>
    <w:link w:val="BodyTextIndent2"/>
    <w:rsid w:val="007D7AC0"/>
    <w:rPr>
      <w:sz w:val="24"/>
    </w:rPr>
  </w:style>
  <w:style w:type="paragraph" w:styleId="PlainText">
    <w:name w:val="Plain Text"/>
    <w:basedOn w:val="Normal"/>
    <w:link w:val="PlainTextChar"/>
    <w:unhideWhenUsed/>
    <w:rsid w:val="007D7AC0"/>
    <w:rPr>
      <w:rFonts w:ascii="Courier New" w:hAnsi="Courier New"/>
      <w:b/>
      <w:sz w:val="20"/>
    </w:rPr>
  </w:style>
  <w:style w:type="character" w:customStyle="1" w:styleId="PlainTextChar">
    <w:name w:val="Plain Text Char"/>
    <w:link w:val="PlainText"/>
    <w:rsid w:val="007D7AC0"/>
    <w:rPr>
      <w:rFonts w:ascii="Courier New" w:hAnsi="Courier New"/>
      <w:b/>
    </w:rPr>
  </w:style>
  <w:style w:type="paragraph" w:styleId="ListParagraph">
    <w:name w:val="List Paragraph"/>
    <w:basedOn w:val="Normal"/>
    <w:uiPriority w:val="34"/>
    <w:qFormat/>
    <w:rsid w:val="007D7AC0"/>
    <w:pPr>
      <w:ind w:left="72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B5E"/>
    <w:rPr>
      <w:sz w:val="24"/>
    </w:rPr>
  </w:style>
  <w:style w:type="paragraph" w:styleId="Heading1">
    <w:name w:val="heading 1"/>
    <w:basedOn w:val="Normal"/>
    <w:next w:val="Normal"/>
    <w:qFormat/>
    <w:rsid w:val="00C62B5E"/>
    <w:pPr>
      <w:keepNext/>
      <w:spacing w:before="600" w:line="480" w:lineRule="auto"/>
      <w:outlineLvl w:val="0"/>
    </w:pPr>
    <w:rPr>
      <w:b/>
      <w:sz w:val="28"/>
    </w:rPr>
  </w:style>
  <w:style w:type="paragraph" w:styleId="Heading2">
    <w:name w:val="heading 2"/>
    <w:basedOn w:val="Normal"/>
    <w:next w:val="Normal"/>
    <w:qFormat/>
    <w:rsid w:val="00C62B5E"/>
    <w:pPr>
      <w:keepNext/>
      <w:spacing w:before="480" w:line="480" w:lineRule="auto"/>
      <w:ind w:firstLine="720"/>
      <w:outlineLvl w:val="1"/>
    </w:pPr>
    <w:rPr>
      <w:b/>
    </w:rPr>
  </w:style>
  <w:style w:type="paragraph" w:styleId="Heading3">
    <w:name w:val="heading 3"/>
    <w:basedOn w:val="Normal"/>
    <w:next w:val="Normal"/>
    <w:qFormat/>
    <w:rsid w:val="00C62B5E"/>
    <w:pPr>
      <w:keepNext/>
      <w:spacing w:before="480" w:after="60" w:line="480" w:lineRule="auto"/>
      <w:ind w:firstLine="720"/>
      <w:outlineLvl w:val="2"/>
    </w:pPr>
    <w:rPr>
      <w:i/>
    </w:rPr>
  </w:style>
  <w:style w:type="paragraph" w:styleId="Heading4">
    <w:name w:val="heading 4"/>
    <w:basedOn w:val="Normal"/>
    <w:next w:val="Normal"/>
    <w:qFormat/>
    <w:rsid w:val="00C62B5E"/>
    <w:pPr>
      <w:keepNext/>
      <w:numPr>
        <w:ilvl w:val="3"/>
        <w:numId w:val="5"/>
      </w:numPr>
      <w:spacing w:before="240" w:after="60"/>
      <w:outlineLvl w:val="3"/>
    </w:pPr>
    <w:rPr>
      <w:b/>
      <w:i/>
    </w:rPr>
  </w:style>
  <w:style w:type="paragraph" w:styleId="Heading5">
    <w:name w:val="heading 5"/>
    <w:basedOn w:val="Normal"/>
    <w:next w:val="Normal"/>
    <w:qFormat/>
    <w:rsid w:val="00C62B5E"/>
    <w:pPr>
      <w:numPr>
        <w:ilvl w:val="4"/>
        <w:numId w:val="5"/>
      </w:numPr>
      <w:spacing w:before="240" w:after="60"/>
      <w:outlineLvl w:val="4"/>
    </w:pPr>
    <w:rPr>
      <w:rFonts w:ascii="Arial" w:hAnsi="Arial"/>
      <w:sz w:val="22"/>
    </w:rPr>
  </w:style>
  <w:style w:type="paragraph" w:styleId="Heading6">
    <w:name w:val="heading 6"/>
    <w:basedOn w:val="Normal"/>
    <w:next w:val="Normal"/>
    <w:qFormat/>
    <w:rsid w:val="00C62B5E"/>
    <w:pPr>
      <w:numPr>
        <w:ilvl w:val="5"/>
        <w:numId w:val="5"/>
      </w:numPr>
      <w:spacing w:before="240" w:after="60"/>
      <w:outlineLvl w:val="5"/>
    </w:pPr>
    <w:rPr>
      <w:rFonts w:ascii="Arial" w:hAnsi="Arial"/>
      <w:i/>
      <w:sz w:val="22"/>
    </w:rPr>
  </w:style>
  <w:style w:type="paragraph" w:styleId="Heading7">
    <w:name w:val="heading 7"/>
    <w:basedOn w:val="Normal"/>
    <w:next w:val="Normal"/>
    <w:qFormat/>
    <w:rsid w:val="00C62B5E"/>
    <w:pPr>
      <w:numPr>
        <w:ilvl w:val="6"/>
        <w:numId w:val="5"/>
      </w:numPr>
      <w:spacing w:before="240" w:after="60"/>
      <w:outlineLvl w:val="6"/>
    </w:pPr>
    <w:rPr>
      <w:rFonts w:ascii="Arial" w:hAnsi="Arial"/>
      <w:sz w:val="20"/>
    </w:rPr>
  </w:style>
  <w:style w:type="paragraph" w:styleId="Heading8">
    <w:name w:val="heading 8"/>
    <w:basedOn w:val="Normal"/>
    <w:next w:val="Normal"/>
    <w:qFormat/>
    <w:rsid w:val="00C62B5E"/>
    <w:pPr>
      <w:numPr>
        <w:ilvl w:val="7"/>
        <w:numId w:val="5"/>
      </w:numPr>
      <w:spacing w:before="240" w:after="60"/>
      <w:outlineLvl w:val="7"/>
    </w:pPr>
    <w:rPr>
      <w:rFonts w:ascii="Arial" w:hAnsi="Arial"/>
      <w:i/>
      <w:sz w:val="20"/>
    </w:rPr>
  </w:style>
  <w:style w:type="paragraph" w:styleId="Heading9">
    <w:name w:val="heading 9"/>
    <w:basedOn w:val="Normal"/>
    <w:next w:val="Normal"/>
    <w:qFormat/>
    <w:rsid w:val="00C62B5E"/>
    <w:pPr>
      <w:numPr>
        <w:ilvl w:val="8"/>
        <w:numId w:val="5"/>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D05AC"/>
    <w:rPr>
      <w:sz w:val="20"/>
    </w:r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343899"/>
    <w:pPr>
      <w:spacing w:line="480" w:lineRule="auto"/>
      <w:ind w:firstLine="720"/>
    </w:pPr>
  </w:style>
  <w:style w:type="paragraph" w:styleId="TOC6">
    <w:name w:val="toc 6"/>
    <w:basedOn w:val="Normal"/>
    <w:next w:val="Normal"/>
    <w:autoRedefine/>
    <w:semiHidden/>
    <w:rsid w:val="004D05AC"/>
    <w:pPr>
      <w:spacing w:line="480" w:lineRule="auto"/>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CM2">
    <w:name w:val="CM2"/>
    <w:basedOn w:val="Normal"/>
    <w:next w:val="Normal"/>
    <w:rsid w:val="00A476ED"/>
    <w:pPr>
      <w:autoSpaceDE w:val="0"/>
      <w:autoSpaceDN w:val="0"/>
      <w:adjustRightInd w:val="0"/>
      <w:spacing w:line="553" w:lineRule="atLeast"/>
    </w:pPr>
    <w:rPr>
      <w:rFonts w:ascii="KLOBAH+TimesNewRoman" w:hAnsi="KLOBAH+TimesNewRoman"/>
    </w:rPr>
  </w:style>
  <w:style w:type="paragraph" w:styleId="BalloonText">
    <w:name w:val="Balloon Text"/>
    <w:basedOn w:val="Normal"/>
    <w:semiHidden/>
    <w:rsid w:val="00A8474B"/>
    <w:rPr>
      <w:rFonts w:ascii="Tahoma" w:hAnsi="Tahoma" w:cs="Tahoma"/>
      <w:sz w:val="16"/>
      <w:szCs w:val="16"/>
    </w:rPr>
  </w:style>
  <w:style w:type="character" w:customStyle="1" w:styleId="small">
    <w:name w:val="small"/>
    <w:rsid w:val="00F82863"/>
    <w:rPr>
      <w:rFonts w:ascii="Verdana" w:hAnsi="Verdana" w:hint="default"/>
    </w:rPr>
  </w:style>
  <w:style w:type="character" w:styleId="CommentReference">
    <w:name w:val="annotation reference"/>
    <w:semiHidden/>
    <w:rsid w:val="00536149"/>
    <w:rPr>
      <w:sz w:val="16"/>
      <w:szCs w:val="16"/>
    </w:rPr>
  </w:style>
  <w:style w:type="paragraph" w:styleId="CommentText">
    <w:name w:val="annotation text"/>
    <w:basedOn w:val="Normal"/>
    <w:semiHidden/>
    <w:rsid w:val="00536149"/>
    <w:rPr>
      <w:sz w:val="20"/>
    </w:rPr>
  </w:style>
  <w:style w:type="paragraph" w:styleId="CommentSubject">
    <w:name w:val="annotation subject"/>
    <w:basedOn w:val="CommentText"/>
    <w:next w:val="CommentText"/>
    <w:semiHidden/>
    <w:rsid w:val="00536149"/>
    <w:rPr>
      <w:b/>
      <w:bCs/>
    </w:rPr>
  </w:style>
  <w:style w:type="paragraph" w:customStyle="1" w:styleId="StyleHeading3NotBoldItalicLeft052Firstline0">
    <w:name w:val="Style Heading 3 + Not Bold Italic Left:  0.52&quot; First line:  0&quot; ..."/>
    <w:basedOn w:val="Heading3"/>
    <w:rsid w:val="00343899"/>
    <w:rPr>
      <w:b/>
      <w:i w:val="0"/>
      <w:iCs/>
    </w:rPr>
  </w:style>
  <w:style w:type="paragraph" w:styleId="Header">
    <w:name w:val="header"/>
    <w:basedOn w:val="Normal"/>
    <w:link w:val="HeaderChar"/>
    <w:rsid w:val="00FF2EA3"/>
    <w:pPr>
      <w:tabs>
        <w:tab w:val="center" w:pos="4320"/>
        <w:tab w:val="right" w:pos="8640"/>
      </w:tabs>
    </w:pPr>
  </w:style>
  <w:style w:type="paragraph" w:customStyle="1" w:styleId="BodyText1">
    <w:name w:val="Body Text1"/>
    <w:basedOn w:val="BodyText"/>
    <w:link w:val="bodytextChar0"/>
    <w:qFormat/>
    <w:rsid w:val="00C62B5E"/>
  </w:style>
  <w:style w:type="character" w:customStyle="1" w:styleId="BodyTextChar2">
    <w:name w:val="Body Text Char2"/>
    <w:rsid w:val="00BD5595"/>
    <w:rPr>
      <w:sz w:val="24"/>
      <w:lang w:val="en-US" w:eastAsia="en-US" w:bidi="ar-SA"/>
    </w:rPr>
  </w:style>
  <w:style w:type="character" w:customStyle="1" w:styleId="BodyTextChar">
    <w:name w:val="Body Text Char"/>
    <w:link w:val="BodyText"/>
    <w:rsid w:val="00A37D0F"/>
    <w:rPr>
      <w:sz w:val="24"/>
    </w:rPr>
  </w:style>
  <w:style w:type="character" w:customStyle="1" w:styleId="BodytextChar1">
    <w:name w:val="Body text Char"/>
    <w:rsid w:val="00A37D0F"/>
    <w:rPr>
      <w:sz w:val="24"/>
    </w:rPr>
  </w:style>
  <w:style w:type="numbering" w:customStyle="1" w:styleId="StyleNumbered1">
    <w:name w:val="Style Numbered1"/>
    <w:basedOn w:val="NoList"/>
    <w:rsid w:val="00AD330C"/>
    <w:pPr>
      <w:numPr>
        <w:numId w:val="1"/>
      </w:numPr>
    </w:pPr>
  </w:style>
  <w:style w:type="character" w:styleId="FollowedHyperlink">
    <w:name w:val="FollowedHyperlink"/>
    <w:rsid w:val="000D1429"/>
    <w:rPr>
      <w:color w:val="800080"/>
      <w:u w:val="single"/>
    </w:rPr>
  </w:style>
  <w:style w:type="character" w:customStyle="1" w:styleId="BodyTextChar10">
    <w:name w:val="Body Text Char1"/>
    <w:locked/>
    <w:rsid w:val="00DA5BD3"/>
    <w:rPr>
      <w:rFonts w:cs="Times New Roman"/>
      <w:sz w:val="24"/>
      <w:lang w:val="en-US" w:eastAsia="en-US" w:bidi="ar-SA"/>
    </w:rPr>
  </w:style>
  <w:style w:type="character" w:customStyle="1" w:styleId="FooterChar">
    <w:name w:val="Footer Char"/>
    <w:link w:val="Footer"/>
    <w:uiPriority w:val="99"/>
    <w:rsid w:val="004B14A3"/>
    <w:rPr>
      <w:sz w:val="24"/>
      <w:szCs w:val="24"/>
    </w:rPr>
  </w:style>
  <w:style w:type="numbering" w:customStyle="1" w:styleId="StyleNumbered">
    <w:name w:val="Style Numbered"/>
    <w:basedOn w:val="NoList"/>
    <w:rsid w:val="00E6274D"/>
    <w:pPr>
      <w:numPr>
        <w:numId w:val="2"/>
      </w:numPr>
    </w:pPr>
  </w:style>
  <w:style w:type="paragraph" w:styleId="BodyTextIndent">
    <w:name w:val="Body Text Indent"/>
    <w:basedOn w:val="Normal"/>
    <w:link w:val="BodyTextIndentChar"/>
    <w:rsid w:val="00982ECE"/>
    <w:pPr>
      <w:spacing w:after="120"/>
      <w:ind w:left="360"/>
    </w:pPr>
  </w:style>
  <w:style w:type="character" w:customStyle="1" w:styleId="BodyTextIndentChar">
    <w:name w:val="Body Text Indent Char"/>
    <w:link w:val="BodyTextIndent"/>
    <w:rsid w:val="00982ECE"/>
    <w:rPr>
      <w:sz w:val="24"/>
      <w:szCs w:val="24"/>
    </w:rPr>
  </w:style>
  <w:style w:type="character" w:customStyle="1" w:styleId="bodytextChar0">
    <w:name w:val="body text Char"/>
    <w:link w:val="BodyText1"/>
    <w:rsid w:val="00C62B5E"/>
  </w:style>
  <w:style w:type="numbering" w:customStyle="1" w:styleId="StyleNumbered2">
    <w:name w:val="Style Numbered2"/>
    <w:rsid w:val="00C22F7F"/>
    <w:pPr>
      <w:numPr>
        <w:numId w:val="3"/>
      </w:numPr>
    </w:pPr>
  </w:style>
  <w:style w:type="numbering" w:customStyle="1" w:styleId="StyleNumbered3">
    <w:name w:val="Style Numbered3"/>
    <w:rsid w:val="00E4295F"/>
    <w:pPr>
      <w:numPr>
        <w:numId w:val="4"/>
      </w:numPr>
    </w:pPr>
  </w:style>
  <w:style w:type="character" w:customStyle="1" w:styleId="BodyText2Char">
    <w:name w:val="Body Text 2 Char"/>
    <w:link w:val="BodyText2"/>
    <w:locked/>
    <w:rsid w:val="00E013BC"/>
  </w:style>
  <w:style w:type="numbering" w:customStyle="1" w:styleId="StyleBulleted1">
    <w:name w:val="Style Bulleted1"/>
    <w:basedOn w:val="NoList"/>
    <w:rsid w:val="00DA0E7B"/>
    <w:pPr>
      <w:numPr>
        <w:numId w:val="6"/>
      </w:numPr>
    </w:pPr>
  </w:style>
  <w:style w:type="character" w:customStyle="1" w:styleId="HeaderChar">
    <w:name w:val="Header Char"/>
    <w:link w:val="Header"/>
    <w:rsid w:val="00B56DDA"/>
    <w:rPr>
      <w:sz w:val="24"/>
    </w:rPr>
  </w:style>
  <w:style w:type="paragraph" w:styleId="Title">
    <w:name w:val="Title"/>
    <w:basedOn w:val="Normal"/>
    <w:link w:val="TitleChar"/>
    <w:qFormat/>
    <w:rsid w:val="007D7AC0"/>
    <w:pPr>
      <w:tabs>
        <w:tab w:val="left" w:pos="-144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jc w:val="center"/>
    </w:pPr>
    <w:rPr>
      <w:b/>
      <w:sz w:val="28"/>
    </w:rPr>
  </w:style>
  <w:style w:type="character" w:customStyle="1" w:styleId="TitleChar">
    <w:name w:val="Title Char"/>
    <w:link w:val="Title"/>
    <w:rsid w:val="007D7AC0"/>
    <w:rPr>
      <w:b/>
      <w:sz w:val="28"/>
    </w:rPr>
  </w:style>
  <w:style w:type="character" w:customStyle="1" w:styleId="BodyTextIndent2Char">
    <w:name w:val="Body Text Indent 2 Char"/>
    <w:link w:val="BodyTextIndent2"/>
    <w:rsid w:val="007D7AC0"/>
    <w:rPr>
      <w:sz w:val="24"/>
    </w:rPr>
  </w:style>
  <w:style w:type="paragraph" w:styleId="PlainText">
    <w:name w:val="Plain Text"/>
    <w:basedOn w:val="Normal"/>
    <w:link w:val="PlainTextChar"/>
    <w:unhideWhenUsed/>
    <w:rsid w:val="007D7AC0"/>
    <w:rPr>
      <w:rFonts w:ascii="Courier New" w:hAnsi="Courier New"/>
      <w:b/>
      <w:sz w:val="20"/>
    </w:rPr>
  </w:style>
  <w:style w:type="character" w:customStyle="1" w:styleId="PlainTextChar">
    <w:name w:val="Plain Text Char"/>
    <w:link w:val="PlainText"/>
    <w:rsid w:val="007D7AC0"/>
    <w:rPr>
      <w:rFonts w:ascii="Courier New" w:hAnsi="Courier New"/>
      <w:b/>
    </w:rPr>
  </w:style>
  <w:style w:type="paragraph" w:styleId="ListParagraph">
    <w:name w:val="List Paragraph"/>
    <w:basedOn w:val="Normal"/>
    <w:uiPriority w:val="34"/>
    <w:qFormat/>
    <w:rsid w:val="007D7AC0"/>
    <w:pPr>
      <w:ind w:left="7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34758">
      <w:bodyDiv w:val="1"/>
      <w:marLeft w:val="0"/>
      <w:marRight w:val="0"/>
      <w:marTop w:val="0"/>
      <w:marBottom w:val="0"/>
      <w:divBdr>
        <w:top w:val="none" w:sz="0" w:space="0" w:color="auto"/>
        <w:left w:val="none" w:sz="0" w:space="0" w:color="auto"/>
        <w:bottom w:val="none" w:sz="0" w:space="0" w:color="auto"/>
        <w:right w:val="none" w:sz="0" w:space="0" w:color="auto"/>
      </w:divBdr>
    </w:div>
    <w:div w:id="481239803">
      <w:bodyDiv w:val="1"/>
      <w:marLeft w:val="0"/>
      <w:marRight w:val="0"/>
      <w:marTop w:val="0"/>
      <w:marBottom w:val="0"/>
      <w:divBdr>
        <w:top w:val="none" w:sz="0" w:space="0" w:color="auto"/>
        <w:left w:val="none" w:sz="0" w:space="0" w:color="auto"/>
        <w:bottom w:val="none" w:sz="0" w:space="0" w:color="auto"/>
        <w:right w:val="none" w:sz="0" w:space="0" w:color="auto"/>
      </w:divBdr>
    </w:div>
    <w:div w:id="617759131">
      <w:bodyDiv w:val="1"/>
      <w:marLeft w:val="0"/>
      <w:marRight w:val="0"/>
      <w:marTop w:val="0"/>
      <w:marBottom w:val="0"/>
      <w:divBdr>
        <w:top w:val="none" w:sz="0" w:space="0" w:color="auto"/>
        <w:left w:val="none" w:sz="0" w:space="0" w:color="auto"/>
        <w:bottom w:val="none" w:sz="0" w:space="0" w:color="auto"/>
        <w:right w:val="none" w:sz="0" w:space="0" w:color="auto"/>
      </w:divBdr>
    </w:div>
    <w:div w:id="749692212">
      <w:bodyDiv w:val="1"/>
      <w:marLeft w:val="0"/>
      <w:marRight w:val="0"/>
      <w:marTop w:val="0"/>
      <w:marBottom w:val="0"/>
      <w:divBdr>
        <w:top w:val="none" w:sz="0" w:space="0" w:color="auto"/>
        <w:left w:val="none" w:sz="0" w:space="0" w:color="auto"/>
        <w:bottom w:val="none" w:sz="0" w:space="0" w:color="auto"/>
        <w:right w:val="none" w:sz="0" w:space="0" w:color="auto"/>
      </w:divBdr>
    </w:div>
    <w:div w:id="855968724">
      <w:bodyDiv w:val="1"/>
      <w:marLeft w:val="0"/>
      <w:marRight w:val="0"/>
      <w:marTop w:val="0"/>
      <w:marBottom w:val="0"/>
      <w:divBdr>
        <w:top w:val="none" w:sz="0" w:space="0" w:color="auto"/>
        <w:left w:val="none" w:sz="0" w:space="0" w:color="auto"/>
        <w:bottom w:val="none" w:sz="0" w:space="0" w:color="auto"/>
        <w:right w:val="none" w:sz="0" w:space="0" w:color="auto"/>
      </w:divBdr>
    </w:div>
    <w:div w:id="862981715">
      <w:bodyDiv w:val="1"/>
      <w:marLeft w:val="0"/>
      <w:marRight w:val="0"/>
      <w:marTop w:val="0"/>
      <w:marBottom w:val="0"/>
      <w:divBdr>
        <w:top w:val="none" w:sz="0" w:space="0" w:color="auto"/>
        <w:left w:val="none" w:sz="0" w:space="0" w:color="auto"/>
        <w:bottom w:val="none" w:sz="0" w:space="0" w:color="auto"/>
        <w:right w:val="none" w:sz="0" w:space="0" w:color="auto"/>
      </w:divBdr>
    </w:div>
    <w:div w:id="878667223">
      <w:bodyDiv w:val="1"/>
      <w:marLeft w:val="0"/>
      <w:marRight w:val="0"/>
      <w:marTop w:val="0"/>
      <w:marBottom w:val="0"/>
      <w:divBdr>
        <w:top w:val="none" w:sz="0" w:space="0" w:color="auto"/>
        <w:left w:val="none" w:sz="0" w:space="0" w:color="auto"/>
        <w:bottom w:val="none" w:sz="0" w:space="0" w:color="auto"/>
        <w:right w:val="none" w:sz="0" w:space="0" w:color="auto"/>
      </w:divBdr>
    </w:div>
    <w:div w:id="927884008">
      <w:bodyDiv w:val="1"/>
      <w:marLeft w:val="0"/>
      <w:marRight w:val="0"/>
      <w:marTop w:val="0"/>
      <w:marBottom w:val="0"/>
      <w:divBdr>
        <w:top w:val="none" w:sz="0" w:space="0" w:color="auto"/>
        <w:left w:val="none" w:sz="0" w:space="0" w:color="auto"/>
        <w:bottom w:val="none" w:sz="0" w:space="0" w:color="auto"/>
        <w:right w:val="none" w:sz="0" w:space="0" w:color="auto"/>
      </w:divBdr>
    </w:div>
    <w:div w:id="954673132">
      <w:bodyDiv w:val="1"/>
      <w:marLeft w:val="0"/>
      <w:marRight w:val="0"/>
      <w:marTop w:val="0"/>
      <w:marBottom w:val="0"/>
      <w:divBdr>
        <w:top w:val="none" w:sz="0" w:space="0" w:color="auto"/>
        <w:left w:val="none" w:sz="0" w:space="0" w:color="auto"/>
        <w:bottom w:val="none" w:sz="0" w:space="0" w:color="auto"/>
        <w:right w:val="none" w:sz="0" w:space="0" w:color="auto"/>
      </w:divBdr>
    </w:div>
    <w:div w:id="1029258869">
      <w:bodyDiv w:val="1"/>
      <w:marLeft w:val="0"/>
      <w:marRight w:val="0"/>
      <w:marTop w:val="0"/>
      <w:marBottom w:val="0"/>
      <w:divBdr>
        <w:top w:val="none" w:sz="0" w:space="0" w:color="auto"/>
        <w:left w:val="none" w:sz="0" w:space="0" w:color="auto"/>
        <w:bottom w:val="none" w:sz="0" w:space="0" w:color="auto"/>
        <w:right w:val="none" w:sz="0" w:space="0" w:color="auto"/>
      </w:divBdr>
    </w:div>
    <w:div w:id="1216551169">
      <w:bodyDiv w:val="1"/>
      <w:marLeft w:val="0"/>
      <w:marRight w:val="0"/>
      <w:marTop w:val="0"/>
      <w:marBottom w:val="0"/>
      <w:divBdr>
        <w:top w:val="none" w:sz="0" w:space="0" w:color="auto"/>
        <w:left w:val="none" w:sz="0" w:space="0" w:color="auto"/>
        <w:bottom w:val="none" w:sz="0" w:space="0" w:color="auto"/>
        <w:right w:val="none" w:sz="0" w:space="0" w:color="auto"/>
      </w:divBdr>
    </w:div>
    <w:div w:id="1232426032">
      <w:bodyDiv w:val="1"/>
      <w:marLeft w:val="0"/>
      <w:marRight w:val="0"/>
      <w:marTop w:val="0"/>
      <w:marBottom w:val="0"/>
      <w:divBdr>
        <w:top w:val="none" w:sz="0" w:space="0" w:color="auto"/>
        <w:left w:val="none" w:sz="0" w:space="0" w:color="auto"/>
        <w:bottom w:val="none" w:sz="0" w:space="0" w:color="auto"/>
        <w:right w:val="none" w:sz="0" w:space="0" w:color="auto"/>
      </w:divBdr>
    </w:div>
    <w:div w:id="1244493587">
      <w:bodyDiv w:val="1"/>
      <w:marLeft w:val="0"/>
      <w:marRight w:val="0"/>
      <w:marTop w:val="0"/>
      <w:marBottom w:val="0"/>
      <w:divBdr>
        <w:top w:val="none" w:sz="0" w:space="0" w:color="auto"/>
        <w:left w:val="none" w:sz="0" w:space="0" w:color="auto"/>
        <w:bottom w:val="none" w:sz="0" w:space="0" w:color="auto"/>
        <w:right w:val="none" w:sz="0" w:space="0" w:color="auto"/>
      </w:divBdr>
    </w:div>
    <w:div w:id="1373573174">
      <w:bodyDiv w:val="1"/>
      <w:marLeft w:val="0"/>
      <w:marRight w:val="0"/>
      <w:marTop w:val="0"/>
      <w:marBottom w:val="0"/>
      <w:divBdr>
        <w:top w:val="none" w:sz="0" w:space="0" w:color="auto"/>
        <w:left w:val="none" w:sz="0" w:space="0" w:color="auto"/>
        <w:bottom w:val="none" w:sz="0" w:space="0" w:color="auto"/>
        <w:right w:val="none" w:sz="0" w:space="0" w:color="auto"/>
      </w:divBdr>
    </w:div>
    <w:div w:id="1419792077">
      <w:bodyDiv w:val="1"/>
      <w:marLeft w:val="0"/>
      <w:marRight w:val="0"/>
      <w:marTop w:val="0"/>
      <w:marBottom w:val="0"/>
      <w:divBdr>
        <w:top w:val="none" w:sz="0" w:space="0" w:color="auto"/>
        <w:left w:val="none" w:sz="0" w:space="0" w:color="auto"/>
        <w:bottom w:val="none" w:sz="0" w:space="0" w:color="auto"/>
        <w:right w:val="none" w:sz="0" w:space="0" w:color="auto"/>
      </w:divBdr>
    </w:div>
    <w:div w:id="1456212090">
      <w:bodyDiv w:val="1"/>
      <w:marLeft w:val="0"/>
      <w:marRight w:val="0"/>
      <w:marTop w:val="0"/>
      <w:marBottom w:val="0"/>
      <w:divBdr>
        <w:top w:val="none" w:sz="0" w:space="0" w:color="auto"/>
        <w:left w:val="none" w:sz="0" w:space="0" w:color="auto"/>
        <w:bottom w:val="none" w:sz="0" w:space="0" w:color="auto"/>
        <w:right w:val="none" w:sz="0" w:space="0" w:color="auto"/>
      </w:divBdr>
    </w:div>
    <w:div w:id="1574775918">
      <w:bodyDiv w:val="1"/>
      <w:marLeft w:val="0"/>
      <w:marRight w:val="0"/>
      <w:marTop w:val="0"/>
      <w:marBottom w:val="0"/>
      <w:divBdr>
        <w:top w:val="none" w:sz="0" w:space="0" w:color="auto"/>
        <w:left w:val="none" w:sz="0" w:space="0" w:color="auto"/>
        <w:bottom w:val="none" w:sz="0" w:space="0" w:color="auto"/>
        <w:right w:val="none" w:sz="0" w:space="0" w:color="auto"/>
      </w:divBdr>
    </w:div>
    <w:div w:id="1606305884">
      <w:bodyDiv w:val="1"/>
      <w:marLeft w:val="0"/>
      <w:marRight w:val="0"/>
      <w:marTop w:val="0"/>
      <w:marBottom w:val="0"/>
      <w:divBdr>
        <w:top w:val="none" w:sz="0" w:space="0" w:color="auto"/>
        <w:left w:val="none" w:sz="0" w:space="0" w:color="auto"/>
        <w:bottom w:val="none" w:sz="0" w:space="0" w:color="auto"/>
        <w:right w:val="none" w:sz="0" w:space="0" w:color="auto"/>
      </w:divBdr>
    </w:div>
    <w:div w:id="1632857881">
      <w:bodyDiv w:val="1"/>
      <w:marLeft w:val="0"/>
      <w:marRight w:val="0"/>
      <w:marTop w:val="0"/>
      <w:marBottom w:val="0"/>
      <w:divBdr>
        <w:top w:val="none" w:sz="0" w:space="0" w:color="auto"/>
        <w:left w:val="none" w:sz="0" w:space="0" w:color="auto"/>
        <w:bottom w:val="none" w:sz="0" w:space="0" w:color="auto"/>
        <w:right w:val="none" w:sz="0" w:space="0" w:color="auto"/>
      </w:divBdr>
    </w:div>
    <w:div w:id="1717121732">
      <w:bodyDiv w:val="1"/>
      <w:marLeft w:val="0"/>
      <w:marRight w:val="0"/>
      <w:marTop w:val="0"/>
      <w:marBottom w:val="0"/>
      <w:divBdr>
        <w:top w:val="none" w:sz="0" w:space="0" w:color="auto"/>
        <w:left w:val="none" w:sz="0" w:space="0" w:color="auto"/>
        <w:bottom w:val="none" w:sz="0" w:space="0" w:color="auto"/>
        <w:right w:val="none" w:sz="0" w:space="0" w:color="auto"/>
      </w:divBdr>
    </w:div>
    <w:div w:id="1748068565">
      <w:bodyDiv w:val="1"/>
      <w:marLeft w:val="0"/>
      <w:marRight w:val="0"/>
      <w:marTop w:val="0"/>
      <w:marBottom w:val="0"/>
      <w:divBdr>
        <w:top w:val="none" w:sz="0" w:space="0" w:color="auto"/>
        <w:left w:val="none" w:sz="0" w:space="0" w:color="auto"/>
        <w:bottom w:val="none" w:sz="0" w:space="0" w:color="auto"/>
        <w:right w:val="none" w:sz="0" w:space="0" w:color="auto"/>
      </w:divBdr>
    </w:div>
    <w:div w:id="1770270230">
      <w:bodyDiv w:val="1"/>
      <w:marLeft w:val="0"/>
      <w:marRight w:val="0"/>
      <w:marTop w:val="0"/>
      <w:marBottom w:val="0"/>
      <w:divBdr>
        <w:top w:val="none" w:sz="0" w:space="0" w:color="auto"/>
        <w:left w:val="none" w:sz="0" w:space="0" w:color="auto"/>
        <w:bottom w:val="none" w:sz="0" w:space="0" w:color="auto"/>
        <w:right w:val="none" w:sz="0" w:space="0" w:color="auto"/>
      </w:divBdr>
    </w:div>
    <w:div w:id="1794246015">
      <w:bodyDiv w:val="1"/>
      <w:marLeft w:val="0"/>
      <w:marRight w:val="0"/>
      <w:marTop w:val="0"/>
      <w:marBottom w:val="0"/>
      <w:divBdr>
        <w:top w:val="none" w:sz="0" w:space="0" w:color="auto"/>
        <w:left w:val="none" w:sz="0" w:space="0" w:color="auto"/>
        <w:bottom w:val="none" w:sz="0" w:space="0" w:color="auto"/>
        <w:right w:val="none" w:sz="0" w:space="0" w:color="auto"/>
      </w:divBdr>
    </w:div>
    <w:div w:id="1882475130">
      <w:bodyDiv w:val="1"/>
      <w:marLeft w:val="0"/>
      <w:marRight w:val="0"/>
      <w:marTop w:val="0"/>
      <w:marBottom w:val="0"/>
      <w:divBdr>
        <w:top w:val="none" w:sz="0" w:space="0" w:color="auto"/>
        <w:left w:val="none" w:sz="0" w:space="0" w:color="auto"/>
        <w:bottom w:val="none" w:sz="0" w:space="0" w:color="auto"/>
        <w:right w:val="none" w:sz="0" w:space="0" w:color="auto"/>
      </w:divBdr>
    </w:div>
    <w:div w:id="2012026816">
      <w:bodyDiv w:val="1"/>
      <w:marLeft w:val="0"/>
      <w:marRight w:val="0"/>
      <w:marTop w:val="0"/>
      <w:marBottom w:val="0"/>
      <w:divBdr>
        <w:top w:val="none" w:sz="0" w:space="0" w:color="auto"/>
        <w:left w:val="none" w:sz="0" w:space="0" w:color="auto"/>
        <w:bottom w:val="none" w:sz="0" w:space="0" w:color="auto"/>
        <w:right w:val="none" w:sz="0" w:space="0" w:color="auto"/>
      </w:divBdr>
    </w:div>
    <w:div w:id="2034264172">
      <w:bodyDiv w:val="1"/>
      <w:marLeft w:val="0"/>
      <w:marRight w:val="0"/>
      <w:marTop w:val="0"/>
      <w:marBottom w:val="0"/>
      <w:divBdr>
        <w:top w:val="none" w:sz="0" w:space="0" w:color="auto"/>
        <w:left w:val="none" w:sz="0" w:space="0" w:color="auto"/>
        <w:bottom w:val="none" w:sz="0" w:space="0" w:color="auto"/>
        <w:right w:val="none" w:sz="0" w:space="0" w:color="auto"/>
      </w:divBdr>
    </w:div>
    <w:div w:id="206051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72"/>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mass.gov/dph/iaq"/>
  <Relationship Id="rId13" Type="http://schemas.openxmlformats.org/officeDocument/2006/relationships/hyperlink" TargetMode="External" Target="https://email.state.ma.us/OWA/redir.aspx?C=H6rjxlVPDEecYx7f56r0qDe3jH1DM9FIfrJ8T7xEg-XU7CEkLSKtalfLUo0OiM49mZvA3ziSGuA.&amp;URL=http%3a%2f%2fwww.iicrc.org%2fconsumers%2fcare%2fcarpet-cleaning%2f%23faq"/>
  <Relationship Id="rId14" Type="http://schemas.openxmlformats.org/officeDocument/2006/relationships/footer" Target="footer1.xml"/>
  <Relationship Id="rId15" Type="http://schemas.openxmlformats.org/officeDocument/2006/relationships/hyperlink" TargetMode="External" Target="http://www.epa.gov/air/criteria.html"/>
  <Relationship Id="rId16" Type="http://schemas.openxmlformats.org/officeDocument/2006/relationships/image" Target="media/image2.png"/>
  <Relationship Id="rId17" Type="http://schemas.openxmlformats.org/officeDocument/2006/relationships/image" Target="media/image3.png"/>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numbering" Target="numbering.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image" Target="media/image9.png"/>
  <Relationship Id="rId24" Type="http://schemas.openxmlformats.org/officeDocument/2006/relationships/image" Target="media/image10.png"/>
  <Relationship Id="rId25" Type="http://schemas.openxmlformats.org/officeDocument/2006/relationships/image" Target="media/image11.png"/>
  <Relationship Id="rId26" Type="http://schemas.openxmlformats.org/officeDocument/2006/relationships/image" Target="media/image12.png"/>
  <Relationship Id="rId27" Type="http://schemas.openxmlformats.org/officeDocument/2006/relationships/image" Target="media/image13.png"/>
  <Relationship Id="rId28" Type="http://schemas.openxmlformats.org/officeDocument/2006/relationships/image" Target="media/image14.png"/>
  <Relationship Id="rId29" Type="http://schemas.openxmlformats.org/officeDocument/2006/relationships/image" Target="media/image15.png"/>
  <Relationship Id="rId3" Type="http://schemas.openxmlformats.org/officeDocument/2006/relationships/styles" Target="styles.xml"/>
  <Relationship Id="rId30" Type="http://schemas.openxmlformats.org/officeDocument/2006/relationships/image" Target="media/image16.png"/>
  <Relationship Id="rId31" Type="http://schemas.openxmlformats.org/officeDocument/2006/relationships/image" Target="media/image17.png"/>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png"/>
  <Relationship Id="rId35" Type="http://schemas.openxmlformats.org/officeDocument/2006/relationships/image" Target="media/image21.png"/>
  <Relationship Id="rId36" Type="http://schemas.openxmlformats.org/officeDocument/2006/relationships/image" Target="media/image22.png"/>
  <Relationship Id="rId37" Type="http://schemas.openxmlformats.org/officeDocument/2006/relationships/image" Target="media/image23.png"/>
  <Relationship Id="rId38" Type="http://schemas.openxmlformats.org/officeDocument/2006/relationships/image" Target="media/image24.png"/>
  <Relationship Id="rId39" Type="http://schemas.openxmlformats.org/officeDocument/2006/relationships/image" Target="media/image25.png"/>
  <Relationship Id="rId4" Type="http://schemas.microsoft.com/office/2007/relationships/stylesWithEffects" Target="stylesWithEffects.xml"/>
  <Relationship Id="rId40" Type="http://schemas.openxmlformats.org/officeDocument/2006/relationships/image" Target="media/image26.png"/>
  <Relationship Id="rId41" Type="http://schemas.openxmlformats.org/officeDocument/2006/relationships/image" Target="media/image27.png"/>
  <Relationship Id="rId42" Type="http://schemas.openxmlformats.org/officeDocument/2006/relationships/footer" Target="footer2.xml"/>
  <Relationship Id="rId43" Type="http://schemas.openxmlformats.org/officeDocument/2006/relationships/header" Target="header1.xml"/>
  <Relationship Id="rId44" Type="http://schemas.openxmlformats.org/officeDocument/2006/relationships/footer" Target="footer3.xml"/>
  <Relationship Id="rId45" Type="http://schemas.openxmlformats.org/officeDocument/2006/relationships/header" Target="header2.xml"/>
  <Relationship Id="rId46" Type="http://schemas.openxmlformats.org/officeDocument/2006/relationships/footer" Target="footer4.xml"/>
  <Relationship Id="rId47" Type="http://schemas.openxmlformats.org/officeDocument/2006/relationships/header" Target="header3.xml"/>
  <Relationship Id="rId48" Type="http://schemas.openxmlformats.org/officeDocument/2006/relationships/footer" Target="footer5.xml"/>
  <Relationship Id="rId49" Type="http://schemas.openxmlformats.org/officeDocument/2006/relationships/header" Target="header4.xml"/>
  <Relationship Id="rId5" Type="http://schemas.openxmlformats.org/officeDocument/2006/relationships/settings" Target="settings.xml"/>
  <Relationship Id="rId50" Type="http://schemas.openxmlformats.org/officeDocument/2006/relationships/footer" Target="footer6.xml"/>
  <Relationship Id="rId51" Type="http://schemas.openxmlformats.org/officeDocument/2006/relationships/fontTable" Target="fontTable.xml"/>
  <Relationship Id="rId52"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D58D1-6030-4435-96F8-145E66192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42</Pages>
  <Words>7031</Words>
  <Characters>40078</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Montague Town Hall - Indoor Air Quality Assessment</vt:lpstr>
    </vt:vector>
  </TitlesOfParts>
  <Company>MDPH</Company>
  <LinksUpToDate>false</LinksUpToDate>
  <CharactersWithSpaces>47015</CharactersWithSpaces>
  <SharedDoc>false</SharedDoc>
  <HLinks>
    <vt:vector size="30" baseType="variant">
      <vt:variant>
        <vt:i4>1900568</vt:i4>
      </vt:variant>
      <vt:variant>
        <vt:i4>12</vt:i4>
      </vt:variant>
      <vt:variant>
        <vt:i4>0</vt:i4>
      </vt:variant>
      <vt:variant>
        <vt:i4>5</vt:i4>
      </vt:variant>
      <vt:variant>
        <vt:lpwstr>http://www.epa.gov/air/criteria.html</vt:lpwstr>
      </vt:variant>
      <vt:variant>
        <vt:lpwstr/>
      </vt:variant>
      <vt:variant>
        <vt:i4>65557</vt:i4>
      </vt:variant>
      <vt:variant>
        <vt:i4>9</vt:i4>
      </vt:variant>
      <vt:variant>
        <vt:i4>0</vt:i4>
      </vt:variant>
      <vt:variant>
        <vt:i4>5</vt:i4>
      </vt:variant>
      <vt:variant>
        <vt:lpwstr>https://email.state.ma.us/OWA/redir.aspx?C=H6rjxlVPDEecYx7f56r0qDe3jH1DM9FIfrJ8T7xEg-XU7CEkLSKtalfLUo0OiM49mZvA3ziSGuA.&amp;URL=http%3a%2f%2fwww.iicrc.org%2fconsumers%2fcare%2fcarpet-cleaning%2f%23faq</vt:lpwstr>
      </vt:variant>
      <vt:variant>
        <vt:lpwstr/>
      </vt:variant>
      <vt:variant>
        <vt:i4>6619247</vt:i4>
      </vt:variant>
      <vt:variant>
        <vt:i4>6</vt:i4>
      </vt:variant>
      <vt:variant>
        <vt:i4>0</vt:i4>
      </vt:variant>
      <vt:variant>
        <vt:i4>5</vt:i4>
      </vt:variant>
      <vt:variant>
        <vt:lpwstr>http://mass.gov/dph/iaq</vt:lpwstr>
      </vt:variant>
      <vt:variant>
        <vt:lpwstr/>
      </vt:variant>
      <vt:variant>
        <vt:i4>3604524</vt:i4>
      </vt:variant>
      <vt:variant>
        <vt:i4>3</vt:i4>
      </vt:variant>
      <vt:variant>
        <vt:i4>0</vt:i4>
      </vt:variant>
      <vt:variant>
        <vt:i4>5</vt:i4>
      </vt:variant>
      <vt:variant>
        <vt:lpwstr>http://www.iicrc.org/consumers/care/carpet-cleaning/</vt:lpwstr>
      </vt:variant>
      <vt:variant>
        <vt:lpwstr>faq</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2015-01-14T16:30:00Z</dcterms:created>
  <dc:creator>MDPH - Indoor Air Quality Program</dc:creator>
  <keywords>Town of Montague; respiratory illness; indoor air quality; Montague Town Hall</keywords>
  <lastModifiedBy>Woo, Karl (EHS)</lastModifiedBy>
  <lastPrinted>2015-01-14T16:39:00Z</lastPrinted>
  <dcterms:modified xsi:type="dcterms:W3CDTF">2015-01-14T17:06:00Z</dcterms:modified>
  <revision>6</revision>
  <dc:subject>Prompted by health concerns (e.g., respiratory illness) thought to be associated with IAQ, Town of Montague requested the Massachusetts Department of Public Health, Bureau of Environmental Health to provide assistance and consultation regarding indoor air quality at the Montague Town Hall, 1 Avenue A, Montague, MA. On September 10, 2014, an IAQ assessment was conducted by MDPH BEH/IAQ Program. The MTH is a brick building with a sloped roof originally constructed in the 1800s as a power company.</dc:subject>
  <dc:title>Montague Town Hall - Indoor Air Quality Assessment</dc:title>
</coreProperties>
</file>