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5E1DF7" w14:textId="2CD520E7" w:rsidR="5664C76B" w:rsidRDefault="5664C76B" w:rsidP="210CA1A1">
      <w:pPr>
        <w:rPr>
          <w:rFonts w:ascii="Arial" w:eastAsia="Arial" w:hAnsi="Arial" w:cs="Arial"/>
          <w:b/>
          <w:bCs/>
          <w:color w:val="000000" w:themeColor="text1"/>
          <w:sz w:val="24"/>
          <w:szCs w:val="24"/>
          <w:u w:val="single"/>
        </w:rPr>
      </w:pPr>
      <w:r>
        <w:rPr>
          <w:rFonts w:ascii="Arial" w:hAnsi="Arial"/>
          <w:b/>
          <w:color w:val="000000" w:themeColor="text1"/>
          <w:sz w:val="24"/>
          <w:u w:val="single"/>
        </w:rPr>
        <w:t>BIEŻĄCE INFORMACJE DOTYCZĄCE SYTUACJI:</w:t>
      </w:r>
    </w:p>
    <w:p w14:paraId="1B06463C" w14:textId="512E8BC8" w:rsidR="4D9545D2" w:rsidRDefault="00EA2C1C" w:rsidP="210CA1A1">
      <w:pPr>
        <w:rPr>
          <w:rFonts w:ascii="Arial" w:eastAsia="Arial" w:hAnsi="Arial" w:cs="Arial"/>
          <w:color w:val="000000" w:themeColor="text1"/>
          <w:sz w:val="24"/>
          <w:szCs w:val="24"/>
        </w:rPr>
      </w:pPr>
      <w:r w:rsidRPr="00EA2C1C">
        <w:rPr>
          <w:rFonts w:ascii="Noto Sans" w:hAnsi="Noto Sans"/>
          <w:color w:val="141414"/>
          <w:sz w:val="24"/>
          <w:szCs w:val="24"/>
        </w:rPr>
        <w:t xml:space="preserve">Zarówno spryskiwanie z powietrza na niektórych obszarach Plymouth County, jak i spryskiwanie z systemu samochodowego na południowym obszarze Worcester County </w:t>
      </w:r>
      <w:r w:rsidRPr="00EA2C1C">
        <w:rPr>
          <w:rFonts w:ascii="Noto Sans" w:hAnsi="Noto Sans"/>
          <w:b/>
          <w:bCs/>
          <w:color w:val="141414"/>
          <w:sz w:val="24"/>
          <w:szCs w:val="24"/>
        </w:rPr>
        <w:t>rozpoczęło się we wtorek 27 sierpnia wieczorem</w:t>
      </w:r>
      <w:r w:rsidRPr="00EA2C1C">
        <w:rPr>
          <w:rFonts w:ascii="Noto Sans" w:hAnsi="Noto Sans"/>
          <w:color w:val="141414"/>
          <w:sz w:val="24"/>
          <w:szCs w:val="24"/>
        </w:rPr>
        <w:t xml:space="preserve">. Należy pamiętać, że operacja spryskiwania zależy od warunków pogodowych, w związku z czym w ostatniej chwili plan może ulec zmianie. </w:t>
      </w:r>
      <w:r w:rsidRPr="00EA2C1C">
        <w:rPr>
          <w:rFonts w:ascii="Noto Sans" w:hAnsi="Noto Sans"/>
          <w:b/>
          <w:bCs/>
          <w:color w:val="141414"/>
          <w:sz w:val="24"/>
          <w:szCs w:val="24"/>
        </w:rPr>
        <w:t>Mapy obu spryskiwanych obszarów zamieszczono na stronie:</w:t>
      </w:r>
      <w:r w:rsidR="002B6792" w:rsidRPr="002B6792">
        <w:rPr>
          <w:rFonts w:ascii="Aptos" w:hAnsi="Aptos"/>
          <w:sz w:val="24"/>
          <w:szCs w:val="24"/>
        </w:rPr>
        <w:t xml:space="preserve"> </w:t>
      </w:r>
      <w:hyperlink r:id="rId8" w:history="1">
        <w:r w:rsidR="002B6792" w:rsidRPr="002B6792">
          <w:rPr>
            <w:rStyle w:val="Hyperlink"/>
            <w:rFonts w:ascii="Aptos" w:hAnsi="Aptos"/>
            <w:sz w:val="24"/>
            <w:szCs w:val="24"/>
          </w:rPr>
          <w:t>Mapa spryskiwań przeciwko komarom (massnrc.org)</w:t>
        </w:r>
      </w:hyperlink>
      <w:r w:rsidR="002B6792" w:rsidRPr="002B6792">
        <w:rPr>
          <w:rFonts w:ascii="Aptos" w:hAnsi="Aptos"/>
          <w:sz w:val="24"/>
          <w:szCs w:val="24"/>
        </w:rPr>
        <w:t xml:space="preserve">. </w:t>
      </w:r>
      <w:r w:rsidRPr="00EA2C1C">
        <w:rPr>
          <w:rFonts w:ascii="Noto Sans" w:hAnsi="Noto Sans"/>
          <w:color w:val="141414"/>
          <w:sz w:val="24"/>
          <w:szCs w:val="24"/>
        </w:rPr>
        <w:t>Mapy te są codziennie aktualizowane, aby wskazać obszary, które zostały spryskane poprzedniej nocy. Poniżej wymieniono status spryskiwanych obszarów</w:t>
      </w:r>
      <w:r w:rsidR="4D9545D2">
        <w:rPr>
          <w:rFonts w:ascii="Arial" w:hAnsi="Arial"/>
          <w:color w:val="000000" w:themeColor="text1"/>
          <w:sz w:val="24"/>
        </w:rPr>
        <w:t>:</w:t>
      </w:r>
    </w:p>
    <w:p w14:paraId="54AAEC13" w14:textId="6A733455" w:rsidR="4D9545D2" w:rsidRDefault="00482591" w:rsidP="210CA1A1">
      <w:pPr>
        <w:pStyle w:val="ListParagraph"/>
        <w:numPr>
          <w:ilvl w:val="0"/>
          <w:numId w:val="1"/>
        </w:numPr>
        <w:shd w:val="clear" w:color="auto" w:fill="FFFFFF" w:themeFill="background1"/>
        <w:spacing w:after="0"/>
        <w:rPr>
          <w:rFonts w:ascii="Arial" w:eastAsia="Arial" w:hAnsi="Arial" w:cs="Arial"/>
          <w:color w:val="000000" w:themeColor="text1"/>
          <w:sz w:val="24"/>
          <w:szCs w:val="24"/>
        </w:rPr>
      </w:pPr>
      <w:r>
        <w:rPr>
          <w:rFonts w:ascii="Arial" w:hAnsi="Arial"/>
          <w:color w:val="000000" w:themeColor="text1"/>
          <w:sz w:val="24"/>
        </w:rPr>
        <w:t xml:space="preserve">ZAKOŃCZONO: </w:t>
      </w:r>
      <w:r w:rsidR="4D9545D2">
        <w:rPr>
          <w:rFonts w:ascii="Arial" w:hAnsi="Arial"/>
          <w:color w:val="000000" w:themeColor="text1"/>
          <w:sz w:val="24"/>
        </w:rPr>
        <w:t>W Plymouth County spryskiwanie z powietrza odbędzie się na następujących obszarach: cały teren Carver oraz części następujących miejscowości:</w:t>
      </w:r>
      <w:r w:rsidR="008C564D">
        <w:rPr>
          <w:rFonts w:ascii="Arial" w:hAnsi="Arial"/>
          <w:color w:val="000000" w:themeColor="text1"/>
          <w:sz w:val="24"/>
        </w:rPr>
        <w:t xml:space="preserve"> </w:t>
      </w:r>
      <w:r w:rsidR="4D9545D2">
        <w:rPr>
          <w:rFonts w:ascii="Arial" w:hAnsi="Arial"/>
          <w:color w:val="000000" w:themeColor="text1"/>
          <w:sz w:val="24"/>
        </w:rPr>
        <w:t>Halifax, Kingston, Middleborough, Plymouth, Plympton, Rochester i Wareham</w:t>
      </w:r>
    </w:p>
    <w:p w14:paraId="3DFC1956" w14:textId="3B101573" w:rsidR="4D9545D2" w:rsidRDefault="00A917C6" w:rsidP="210CA1A1">
      <w:pPr>
        <w:pStyle w:val="ListParagraph"/>
        <w:numPr>
          <w:ilvl w:val="0"/>
          <w:numId w:val="1"/>
        </w:numPr>
        <w:shd w:val="clear" w:color="auto" w:fill="FFFFFF" w:themeFill="background1"/>
        <w:spacing w:after="0"/>
        <w:rPr>
          <w:rFonts w:ascii="Arial" w:eastAsia="Arial" w:hAnsi="Arial" w:cs="Arial"/>
          <w:color w:val="000000" w:themeColor="text1"/>
          <w:sz w:val="24"/>
          <w:szCs w:val="24"/>
        </w:rPr>
      </w:pPr>
      <w:r>
        <w:rPr>
          <w:rFonts w:ascii="Arial" w:hAnsi="Arial"/>
          <w:color w:val="000000" w:themeColor="text1"/>
          <w:sz w:val="24"/>
        </w:rPr>
        <w:t xml:space="preserve">ZAKOŃCZONO: </w:t>
      </w:r>
      <w:r w:rsidR="4D9545D2">
        <w:rPr>
          <w:rFonts w:ascii="Arial" w:hAnsi="Arial"/>
          <w:color w:val="000000" w:themeColor="text1"/>
          <w:sz w:val="24"/>
        </w:rPr>
        <w:t>Spryskiwanie z systemów samochodowych odbędzie się w następujących miejscowościach południowego Worcester County: Douglas, Dudley, Oxford, Sutton i Uxbridge</w:t>
      </w:r>
    </w:p>
    <w:p w14:paraId="2F1CEDEF" w14:textId="04B88F6E" w:rsidR="4D9545D2" w:rsidRPr="002B6792" w:rsidRDefault="002B6792" w:rsidP="210CA1A1">
      <w:pPr>
        <w:shd w:val="clear" w:color="auto" w:fill="FFFFFF" w:themeFill="background1"/>
        <w:spacing w:before="150" w:after="150"/>
        <w:rPr>
          <w:rFonts w:ascii="Arial" w:eastAsia="Arial" w:hAnsi="Arial" w:cs="Arial"/>
          <w:color w:val="000000" w:themeColor="text1"/>
          <w:sz w:val="24"/>
          <w:szCs w:val="24"/>
        </w:rPr>
      </w:pPr>
      <w:r w:rsidRPr="002B6792">
        <w:rPr>
          <w:rFonts w:ascii="Aptos" w:hAnsi="Aptos"/>
          <w:sz w:val="24"/>
          <w:szCs w:val="24"/>
        </w:rPr>
        <w:t>Ponieważ konieczne jest zachowanie elastyczności ze względu na warunki pogodowe, osoby znajdujące się na obszarach planowanego spryskiwania powinny założyć, że ich obszar będzie spryskiwany każdej nocy do czasu, gdy na mapie spryskiwań zostanie oznaczony jako już spryskany. Spryskiwanie rozpocznie się każdego dnia o zmierzchu i zakończy o świcie.  Jeżeli w okolicy przed zmierzchem będą widoczne samoloty lub samochody ciężarowe, oznacza to, że albo przygotowują się do wykonania operacji albo przed spryskiwaniem dokonują rozpoznania terenu</w:t>
      </w:r>
      <w:r w:rsidR="4D9545D2" w:rsidRPr="002B6792">
        <w:rPr>
          <w:rFonts w:ascii="Arial" w:hAnsi="Arial"/>
          <w:color w:val="000000" w:themeColor="text1"/>
          <w:sz w:val="24"/>
          <w:szCs w:val="24"/>
        </w:rPr>
        <w:t xml:space="preserve">. </w:t>
      </w:r>
    </w:p>
    <w:p w14:paraId="72850730" w14:textId="40C22268" w:rsidR="210CA1A1" w:rsidRDefault="210CA1A1" w:rsidP="210CA1A1">
      <w:pPr>
        <w:spacing w:after="0" w:line="240" w:lineRule="auto"/>
        <w:jc w:val="center"/>
        <w:rPr>
          <w:rFonts w:ascii="Arial" w:hAnsi="Arial" w:cs="Arial"/>
          <w:b/>
          <w:bCs/>
          <w:sz w:val="20"/>
          <w:szCs w:val="20"/>
        </w:rPr>
      </w:pPr>
    </w:p>
    <w:p w14:paraId="7500E63C" w14:textId="1E529345" w:rsidR="00C4764A" w:rsidRDefault="43510358" w:rsidP="210CA1A1">
      <w:pPr>
        <w:spacing w:after="0" w:line="240" w:lineRule="auto"/>
        <w:jc w:val="center"/>
        <w:rPr>
          <w:rFonts w:ascii="Arial" w:eastAsia="Arial" w:hAnsi="Arial" w:cs="Arial"/>
          <w:sz w:val="20"/>
          <w:szCs w:val="20"/>
        </w:rPr>
      </w:pPr>
      <w:r>
        <w:rPr>
          <w:rFonts w:ascii="Arial" w:hAnsi="Arial"/>
          <w:b/>
          <w:sz w:val="20"/>
        </w:rPr>
        <w:t>Często zadawane pytania (FAQ) dotyczące spryskiwania w związku z EEE</w:t>
      </w:r>
    </w:p>
    <w:p w14:paraId="58743FFC" w14:textId="77777777" w:rsidR="00C4764A" w:rsidRDefault="00C4764A" w:rsidP="00C4764A">
      <w:pPr>
        <w:spacing w:after="0" w:line="240" w:lineRule="auto"/>
        <w:rPr>
          <w:rFonts w:ascii="Arial" w:hAnsi="Arial" w:cs="Arial"/>
          <w:sz w:val="20"/>
          <w:szCs w:val="20"/>
        </w:rPr>
      </w:pPr>
    </w:p>
    <w:p w14:paraId="7EC77AEA" w14:textId="77777777" w:rsidR="00C4764A" w:rsidRDefault="00C4764A" w:rsidP="00C4764A">
      <w:pPr>
        <w:spacing w:after="0" w:line="240" w:lineRule="auto"/>
        <w:rPr>
          <w:rFonts w:ascii="Arial" w:hAnsi="Arial" w:cs="Arial"/>
          <w:sz w:val="20"/>
          <w:szCs w:val="20"/>
        </w:rPr>
      </w:pPr>
    </w:p>
    <w:p w14:paraId="45C35114" w14:textId="77777777" w:rsidR="00C4764A" w:rsidRDefault="00C4764A" w:rsidP="00C4764A">
      <w:pPr>
        <w:spacing w:after="0" w:line="240" w:lineRule="auto"/>
        <w:rPr>
          <w:rFonts w:ascii="Arial" w:hAnsi="Arial" w:cs="Arial"/>
          <w:b/>
          <w:sz w:val="20"/>
          <w:szCs w:val="20"/>
        </w:rPr>
      </w:pPr>
      <w:r>
        <w:rPr>
          <w:rFonts w:ascii="Arial" w:hAnsi="Arial"/>
          <w:b/>
          <w:sz w:val="20"/>
        </w:rPr>
        <w:t>Co to jest końskie zapalenie mózgu?</w:t>
      </w:r>
    </w:p>
    <w:p w14:paraId="710A3FA8" w14:textId="77777777" w:rsidR="00C4764A" w:rsidRDefault="00C4764A" w:rsidP="00C4764A">
      <w:pPr>
        <w:spacing w:after="0" w:line="240" w:lineRule="auto"/>
        <w:rPr>
          <w:rFonts w:ascii="Arial" w:hAnsi="Arial" w:cs="Arial"/>
          <w:b/>
          <w:sz w:val="20"/>
          <w:szCs w:val="20"/>
        </w:rPr>
      </w:pPr>
    </w:p>
    <w:p w14:paraId="3139169B" w14:textId="0E18FE4D" w:rsidR="00C4764A" w:rsidRDefault="1DE1DCFC" w:rsidP="00C4764A">
      <w:pPr>
        <w:spacing w:after="0" w:line="240" w:lineRule="auto"/>
        <w:rPr>
          <w:rFonts w:ascii="Arial" w:hAnsi="Arial" w:cs="Arial"/>
          <w:sz w:val="20"/>
          <w:szCs w:val="20"/>
        </w:rPr>
      </w:pPr>
      <w:r>
        <w:rPr>
          <w:rFonts w:ascii="Arial" w:hAnsi="Arial"/>
          <w:sz w:val="20"/>
        </w:rPr>
        <w:t>Końskie zapalenie mózgu (EEE) to rzadka, ale poważna choroba spowodowana przez wirusa, która może dotknąć ludzi w każdym wieku. Ogólnie, EEE rozprzestrzenia się wśród ludzi poprzez ukąszenie przez komara zainfekowanego tym wirusem. EEE może spowodować poważną, potencjalnie śmiertelną chorobę w dowolnej grupie wiekowej; jednak grupy szczególnego ryzyka to osoby w wieku poniżej 15 lat i powyżej 50 lat. EEE nie występuje każdego roku, ale na podstawie bieżących dowodów w 2024 r. istnieje wysokie ryzyko zaistnienia przypadków zarażenia wśród ludzi.</w:t>
      </w:r>
    </w:p>
    <w:p w14:paraId="7624F479" w14:textId="77777777" w:rsidR="00C4764A" w:rsidRDefault="00C4764A" w:rsidP="00C4764A">
      <w:pPr>
        <w:spacing w:after="0" w:line="240" w:lineRule="auto"/>
        <w:rPr>
          <w:rFonts w:ascii="Arial" w:hAnsi="Arial" w:cs="Arial"/>
          <w:sz w:val="20"/>
          <w:szCs w:val="20"/>
        </w:rPr>
      </w:pPr>
    </w:p>
    <w:p w14:paraId="02C3C0B2" w14:textId="77777777" w:rsidR="00C4764A" w:rsidRDefault="00C4764A" w:rsidP="00C4764A">
      <w:pPr>
        <w:spacing w:after="0" w:line="240" w:lineRule="auto"/>
        <w:rPr>
          <w:rFonts w:ascii="Arial" w:hAnsi="Arial" w:cs="Arial"/>
          <w:b/>
          <w:sz w:val="20"/>
          <w:szCs w:val="20"/>
        </w:rPr>
      </w:pPr>
      <w:r>
        <w:rPr>
          <w:rFonts w:ascii="Arial" w:hAnsi="Arial"/>
          <w:b/>
          <w:sz w:val="20"/>
        </w:rPr>
        <w:t xml:space="preserve">Co oznaczają dodatnie wyniki próbek na komary? </w:t>
      </w:r>
    </w:p>
    <w:p w14:paraId="2AC40E29" w14:textId="77777777" w:rsidR="00C4764A" w:rsidRDefault="00C4764A" w:rsidP="00C4764A">
      <w:pPr>
        <w:spacing w:after="0" w:line="240" w:lineRule="auto"/>
        <w:rPr>
          <w:rFonts w:ascii="Arial" w:hAnsi="Arial" w:cs="Arial"/>
          <w:b/>
          <w:sz w:val="20"/>
          <w:szCs w:val="20"/>
        </w:rPr>
      </w:pPr>
    </w:p>
    <w:p w14:paraId="3E5FF5CA" w14:textId="34883909" w:rsidR="00C4764A" w:rsidRDefault="1DE1DCFC" w:rsidP="00C4764A">
      <w:pPr>
        <w:spacing w:after="0" w:line="240" w:lineRule="auto"/>
        <w:rPr>
          <w:rFonts w:ascii="Arial" w:hAnsi="Arial" w:cs="Arial"/>
          <w:sz w:val="20"/>
          <w:szCs w:val="20"/>
        </w:rPr>
      </w:pPr>
      <w:r>
        <w:rPr>
          <w:rFonts w:ascii="Arial" w:hAnsi="Arial"/>
          <w:sz w:val="20"/>
        </w:rPr>
        <w:t xml:space="preserve">Ponieważ EEE nie występuje każdego roku, zidentyfikowanie wirusa EEE u komarów wskazuje na obecność aktywności w bieżącym sezonie. Istnieją dwa rodzaje komarów, u których może być obecny wirus EEE: gatunki kąsające ptaki i gatunki kąsające ssaki. Jeżeli u komarów kąsających ssaki zostanie stwierdzony wirus, ryzyko wystąpienia choroby u ludzi wzrasta, ponieważ komary te z większym prawdopodobieństwem będą kąsać ludzi. W oparciu o uzyskane w tym roku dodatnie wyniki obecności wirusa EEE u komarów, wystąpienie przypadków choroby u zwierząt i ludzi oraz prognozy warunków </w:t>
      </w:r>
      <w:r>
        <w:rPr>
          <w:rFonts w:ascii="Arial" w:hAnsi="Arial"/>
          <w:sz w:val="20"/>
        </w:rPr>
        <w:lastRenderedPageBreak/>
        <w:t>środowiskowych, stwierdzono, że na pewnych obszarach południowo-wschodniej części stanu Massachusetts i w południowej części Worcester County istnieje wysokie zagrożenie wystąpienia przypadków u ludzi.</w:t>
      </w:r>
    </w:p>
    <w:p w14:paraId="02652E63" w14:textId="77777777" w:rsidR="00C4764A" w:rsidRDefault="00C4764A" w:rsidP="00C4764A">
      <w:pPr>
        <w:spacing w:after="0" w:line="240" w:lineRule="auto"/>
        <w:rPr>
          <w:rFonts w:ascii="Arial" w:hAnsi="Arial" w:cs="Arial"/>
          <w:sz w:val="20"/>
          <w:szCs w:val="20"/>
        </w:rPr>
      </w:pPr>
    </w:p>
    <w:p w14:paraId="7EB143EF" w14:textId="77777777" w:rsidR="00C4764A" w:rsidRDefault="00C4764A" w:rsidP="00C4764A">
      <w:pPr>
        <w:spacing w:after="0" w:line="240" w:lineRule="auto"/>
        <w:rPr>
          <w:rFonts w:ascii="Arial" w:hAnsi="Arial" w:cs="Arial"/>
          <w:b/>
          <w:sz w:val="20"/>
          <w:szCs w:val="20"/>
        </w:rPr>
      </w:pPr>
      <w:r>
        <w:rPr>
          <w:rFonts w:ascii="Arial" w:hAnsi="Arial"/>
          <w:b/>
          <w:sz w:val="20"/>
        </w:rPr>
        <w:t>Co można zrobić, aby ograniczyć zagrożenie EEE?</w:t>
      </w:r>
    </w:p>
    <w:p w14:paraId="71881BF6" w14:textId="77777777" w:rsidR="00C4764A" w:rsidRDefault="00C4764A" w:rsidP="00C4764A">
      <w:pPr>
        <w:spacing w:after="0" w:line="240" w:lineRule="auto"/>
        <w:rPr>
          <w:rFonts w:ascii="Arial" w:hAnsi="Arial" w:cs="Arial"/>
          <w:b/>
          <w:sz w:val="20"/>
          <w:szCs w:val="20"/>
        </w:rPr>
      </w:pPr>
    </w:p>
    <w:p w14:paraId="2B746AF3" w14:textId="01B4D938" w:rsidR="00C4764A" w:rsidRDefault="2FE0D8D5" w:rsidP="00C4764A">
      <w:pPr>
        <w:spacing w:after="0" w:line="240" w:lineRule="auto"/>
        <w:rPr>
          <w:rFonts w:ascii="Arial" w:hAnsi="Arial" w:cs="Arial"/>
          <w:sz w:val="20"/>
          <w:szCs w:val="20"/>
        </w:rPr>
      </w:pPr>
      <w:r>
        <w:rPr>
          <w:rFonts w:ascii="Arial" w:hAnsi="Arial"/>
          <w:sz w:val="20"/>
        </w:rPr>
        <w:t>Najlepszą metodą zmniejszenia ryzyka jest zrozumienie istniejącego zagrożenia oraz przestrzeganie zaleceń zapewniających bezpieczeństwo.  Te działania ochronne obejmują:</w:t>
      </w:r>
    </w:p>
    <w:p w14:paraId="6D1D2BF7" w14:textId="18125F19" w:rsidR="00C4764A" w:rsidRDefault="1DE1DCFC" w:rsidP="00C4764A">
      <w:pPr>
        <w:pStyle w:val="ListParagraph"/>
        <w:numPr>
          <w:ilvl w:val="0"/>
          <w:numId w:val="3"/>
        </w:numPr>
        <w:spacing w:after="0" w:line="240" w:lineRule="auto"/>
        <w:rPr>
          <w:rFonts w:ascii="Arial" w:hAnsi="Arial" w:cs="Arial"/>
          <w:sz w:val="20"/>
          <w:szCs w:val="20"/>
        </w:rPr>
      </w:pPr>
      <w:r>
        <w:rPr>
          <w:rFonts w:ascii="Arial" w:hAnsi="Arial"/>
          <w:sz w:val="20"/>
        </w:rPr>
        <w:t xml:space="preserve">podczas przebywania na zewnątrz stosowanie, zgodnie z podaną na etykiecie instrukcją, środków odstraszających zawierających zatwierdzony przez EPA aktywny składnik; </w:t>
      </w:r>
    </w:p>
    <w:p w14:paraId="50A4774D" w14:textId="1A4E9CC0" w:rsidR="00C4764A" w:rsidRDefault="231E8E8B" w:rsidP="00C4764A">
      <w:pPr>
        <w:pStyle w:val="ListParagraph"/>
        <w:numPr>
          <w:ilvl w:val="0"/>
          <w:numId w:val="3"/>
        </w:numPr>
        <w:spacing w:after="0" w:line="240" w:lineRule="auto"/>
        <w:rPr>
          <w:rFonts w:ascii="Arial" w:hAnsi="Arial" w:cs="Arial"/>
          <w:sz w:val="20"/>
          <w:szCs w:val="20"/>
        </w:rPr>
      </w:pPr>
      <w:r>
        <w:rPr>
          <w:rFonts w:ascii="Arial" w:hAnsi="Arial"/>
          <w:sz w:val="20"/>
        </w:rPr>
        <w:t xml:space="preserve">noszenie na zewnątrz odzieży zakrywającej skórę; </w:t>
      </w:r>
    </w:p>
    <w:p w14:paraId="3BC1DC27" w14:textId="3FAEBB1D" w:rsidR="00C4764A" w:rsidRDefault="1DE1DCFC" w:rsidP="00C4764A">
      <w:pPr>
        <w:pStyle w:val="ListParagraph"/>
        <w:numPr>
          <w:ilvl w:val="0"/>
          <w:numId w:val="3"/>
        </w:numPr>
        <w:spacing w:after="0" w:line="240" w:lineRule="auto"/>
        <w:rPr>
          <w:rFonts w:ascii="Arial" w:hAnsi="Arial" w:cs="Arial"/>
          <w:sz w:val="20"/>
          <w:szCs w:val="20"/>
        </w:rPr>
      </w:pPr>
      <w:r>
        <w:rPr>
          <w:rFonts w:ascii="Arial" w:hAnsi="Arial"/>
          <w:sz w:val="20"/>
        </w:rPr>
        <w:t xml:space="preserve">dokonanie zmiany harmonogramu wykonywania wszelkich czynności na zewnątrz tak, aby unikać godzin pomiędzy zmierzchem a świtem; oraz </w:t>
      </w:r>
    </w:p>
    <w:p w14:paraId="492AB944" w14:textId="03DF14B3" w:rsidR="009E6598" w:rsidRPr="009E6598" w:rsidRDefault="68D1EDD3" w:rsidP="210CA1A1">
      <w:pPr>
        <w:pStyle w:val="ListParagraph"/>
        <w:numPr>
          <w:ilvl w:val="0"/>
          <w:numId w:val="3"/>
        </w:numPr>
        <w:spacing w:after="0" w:line="240" w:lineRule="auto"/>
        <w:rPr>
          <w:rFonts w:ascii="Arial" w:hAnsi="Arial" w:cs="Arial"/>
          <w:sz w:val="20"/>
          <w:szCs w:val="20"/>
        </w:rPr>
      </w:pPr>
      <w:r>
        <w:rPr>
          <w:rFonts w:ascii="Arial" w:hAnsi="Arial"/>
          <w:sz w:val="20"/>
        </w:rPr>
        <w:t>sprawdzenie moskitier i naprawienie wszelkich dziur lub ich wymiana, jeśli są nieszczelne</w:t>
      </w:r>
      <w:r w:rsidR="009E6598">
        <w:rPr>
          <w:rFonts w:ascii="Arial" w:hAnsi="Arial"/>
          <w:sz w:val="20"/>
        </w:rPr>
        <w:t>; oraz</w:t>
      </w:r>
      <w:r>
        <w:rPr>
          <w:rFonts w:ascii="Arial" w:hAnsi="Arial"/>
          <w:sz w:val="20"/>
        </w:rPr>
        <w:t xml:space="preserve"> ograniczenie obszarów ze stojącą wodą, gdzie następuje rozmnażanie się komarów (np. usunięcie kubłów na śmieci, doniczek, poidełek dla ptaków, porzuconych opon lub innych pojemników, w których gromadzi się woda). Jest to najbardziej przydatne w celu ograniczenia ryzyka rozprzestrzeniania się wirusa zachodniego Nilu, ale również są to dobre praktyki skierowane przeciwko EEE. </w:t>
      </w:r>
    </w:p>
    <w:p w14:paraId="7BC9855F" w14:textId="77777777" w:rsidR="009E6598" w:rsidRPr="009E6598" w:rsidRDefault="009E6598" w:rsidP="009E6598">
      <w:pPr>
        <w:pStyle w:val="ListParagraph"/>
        <w:spacing w:after="0" w:line="240" w:lineRule="auto"/>
        <w:rPr>
          <w:rFonts w:ascii="Arial" w:hAnsi="Arial" w:cs="Arial"/>
          <w:sz w:val="20"/>
          <w:szCs w:val="20"/>
        </w:rPr>
      </w:pPr>
    </w:p>
    <w:p w14:paraId="0DA5B21E" w14:textId="2C1F55C9" w:rsidR="00C4764A" w:rsidRPr="00C4764A" w:rsidRDefault="68D1EDD3" w:rsidP="009E6598">
      <w:pPr>
        <w:pStyle w:val="ListParagraph"/>
        <w:spacing w:after="0" w:line="240" w:lineRule="auto"/>
        <w:ind w:left="0"/>
        <w:rPr>
          <w:rFonts w:ascii="Arial" w:hAnsi="Arial" w:cs="Arial"/>
          <w:sz w:val="20"/>
          <w:szCs w:val="20"/>
        </w:rPr>
      </w:pPr>
      <w:r>
        <w:rPr>
          <w:rFonts w:ascii="Arial" w:hAnsi="Arial"/>
          <w:sz w:val="20"/>
        </w:rPr>
        <w:t>Na obszarach należących do Mosquito Control District (MCD) lokalny wydział ds. zdrowia współpracuje z MCD w celu podjęcia decyzji dotyczących działań kontrolnych, które mogą obejmować zmniejszenie populacji komarów, gdy owady znajdują się w stadium niedojrzałości lub larwalnym, oraz redukcję populacji dorosłych, latających komarów za pomocą spryskiwania gruntu z systemów samochodowych.</w:t>
      </w:r>
    </w:p>
    <w:p w14:paraId="28AEE538" w14:textId="77777777" w:rsidR="00C4764A" w:rsidRDefault="00C4764A" w:rsidP="00C4764A">
      <w:pPr>
        <w:spacing w:after="0" w:line="240" w:lineRule="auto"/>
        <w:rPr>
          <w:rFonts w:ascii="Arial" w:hAnsi="Arial" w:cs="Arial"/>
          <w:sz w:val="20"/>
          <w:szCs w:val="20"/>
        </w:rPr>
      </w:pPr>
    </w:p>
    <w:p w14:paraId="589C5149" w14:textId="77777777" w:rsidR="00C4764A" w:rsidRDefault="00C4764A" w:rsidP="00C4764A">
      <w:pPr>
        <w:spacing w:after="0" w:line="240" w:lineRule="auto"/>
        <w:rPr>
          <w:rFonts w:ascii="Arial" w:hAnsi="Arial" w:cs="Arial"/>
          <w:b/>
          <w:sz w:val="20"/>
          <w:szCs w:val="20"/>
        </w:rPr>
      </w:pPr>
      <w:bookmarkStart w:id="0" w:name="_Hlk175317798"/>
      <w:r>
        <w:rPr>
          <w:rFonts w:ascii="Arial" w:hAnsi="Arial"/>
          <w:b/>
          <w:sz w:val="20"/>
        </w:rPr>
        <w:t>Kiedy rozważa się zastosowanie spryskiwania insektycydów z powietrza?</w:t>
      </w:r>
    </w:p>
    <w:bookmarkEnd w:id="0"/>
    <w:p w14:paraId="7FE74358" w14:textId="77777777" w:rsidR="00C4764A" w:rsidRDefault="00C4764A" w:rsidP="00C4764A">
      <w:pPr>
        <w:spacing w:after="0" w:line="240" w:lineRule="auto"/>
        <w:rPr>
          <w:rFonts w:ascii="Arial" w:hAnsi="Arial" w:cs="Arial"/>
          <w:b/>
          <w:sz w:val="20"/>
          <w:szCs w:val="20"/>
        </w:rPr>
      </w:pPr>
    </w:p>
    <w:p w14:paraId="660F8166" w14:textId="7A31CF0B" w:rsidR="00C4764A" w:rsidRPr="00320EC0" w:rsidRDefault="1DE1DCFC" w:rsidP="00C4764A">
      <w:pPr>
        <w:spacing w:after="0" w:line="240" w:lineRule="auto"/>
        <w:rPr>
          <w:rFonts w:ascii="Arial" w:hAnsi="Arial" w:cs="Arial"/>
          <w:sz w:val="20"/>
          <w:szCs w:val="20"/>
        </w:rPr>
      </w:pPr>
      <w:r>
        <w:rPr>
          <w:rFonts w:ascii="Arial" w:hAnsi="Arial"/>
          <w:sz w:val="20"/>
        </w:rPr>
        <w:t>W sytuacjach, gdy istnieje wysokie ryzyko choroby wśród ludzi, opracowany przez urzędy stanowe plan reagowania zaleca spryskiwanie z powietrza pestycydami w godzinach wieczornych i nocnych w celu zredukowania populacji zainfekowanych dorosłych komarów na obszarach wysokiego ryzyka. Na niektórych obszarach Massachusetts aktualnie odbywa się już spryskiwanie gruntu za pośrednictwem systemów samochodowych.</w:t>
      </w:r>
    </w:p>
    <w:p w14:paraId="7BE41EC3" w14:textId="77777777" w:rsidR="00C4764A" w:rsidRPr="00320EC0" w:rsidRDefault="00C4764A" w:rsidP="00C4764A">
      <w:pPr>
        <w:spacing w:after="0" w:line="240" w:lineRule="auto"/>
        <w:rPr>
          <w:rFonts w:ascii="Arial" w:hAnsi="Arial" w:cs="Arial"/>
          <w:sz w:val="20"/>
          <w:szCs w:val="20"/>
        </w:rPr>
      </w:pPr>
    </w:p>
    <w:p w14:paraId="797D1094" w14:textId="76C94D48" w:rsidR="00C4764A" w:rsidRDefault="1DE1DCFC" w:rsidP="00C4764A">
      <w:pPr>
        <w:spacing w:after="0" w:line="240" w:lineRule="auto"/>
        <w:rPr>
          <w:rFonts w:ascii="Arial" w:hAnsi="Arial" w:cs="Arial"/>
          <w:sz w:val="20"/>
          <w:szCs w:val="20"/>
        </w:rPr>
      </w:pPr>
      <w:r>
        <w:rPr>
          <w:rFonts w:ascii="Arial" w:hAnsi="Arial"/>
          <w:sz w:val="20"/>
        </w:rPr>
        <w:t xml:space="preserve">Należy pamiętać, że pomimo iż opryskiwanie z powietrza jest niezbędne w celu zmniejszenia zagrożenia dla populacji ludzkiej, </w:t>
      </w:r>
      <w:r>
        <w:rPr>
          <w:rFonts w:ascii="Arial" w:hAnsi="Arial"/>
          <w:b/>
          <w:bCs/>
          <w:sz w:val="20"/>
        </w:rPr>
        <w:t>nie zapewnia ono wyeliminowania tego zagrożenia</w:t>
      </w:r>
      <w:r>
        <w:rPr>
          <w:rFonts w:ascii="Arial" w:hAnsi="Arial"/>
          <w:sz w:val="20"/>
        </w:rPr>
        <w:t>.</w:t>
      </w:r>
      <w:r>
        <w:rPr>
          <w:rFonts w:ascii="Arial" w:hAnsi="Arial"/>
          <w:b/>
          <w:sz w:val="20"/>
        </w:rPr>
        <w:t xml:space="preserve"> </w:t>
      </w:r>
      <w:r>
        <w:rPr>
          <w:rFonts w:ascii="Arial" w:hAnsi="Arial"/>
          <w:sz w:val="20"/>
        </w:rPr>
        <w:t xml:space="preserve">Krytyczne znaczenie ma zabezpieczenie się mieszkańców przed ukąszeniami komarów poprzez pozostawanie wewnątrz pomieszczeń w godzinach największej ich aktywności, stosowanie środków odstraszających owady podczas przebywania na zewnątrz, usuwanie stojącej wody, która sprzyja rozmnażaniu się komarów oraz naprawa moskitier.  </w:t>
      </w:r>
    </w:p>
    <w:p w14:paraId="56ED7B78" w14:textId="77777777" w:rsidR="007F147D" w:rsidRDefault="007F147D" w:rsidP="00C4764A">
      <w:pPr>
        <w:spacing w:after="0" w:line="240" w:lineRule="auto"/>
        <w:rPr>
          <w:rFonts w:ascii="Arial" w:hAnsi="Arial" w:cs="Arial"/>
          <w:sz w:val="20"/>
          <w:szCs w:val="20"/>
        </w:rPr>
      </w:pPr>
    </w:p>
    <w:p w14:paraId="3DD69FC5" w14:textId="23E2987F" w:rsidR="007F147D" w:rsidRDefault="0F6039B7" w:rsidP="210CA1A1">
      <w:pPr>
        <w:spacing w:after="0" w:line="240" w:lineRule="auto"/>
        <w:rPr>
          <w:rFonts w:ascii="Arial" w:hAnsi="Arial" w:cs="Arial"/>
          <w:b/>
          <w:bCs/>
          <w:sz w:val="20"/>
          <w:szCs w:val="20"/>
        </w:rPr>
      </w:pPr>
      <w:r>
        <w:rPr>
          <w:rFonts w:ascii="Arial" w:hAnsi="Arial"/>
          <w:b/>
          <w:sz w:val="20"/>
        </w:rPr>
        <w:t>Dlaczego na obszarze Worcester County stosowane jest spryskiwanie z systemów samochodowych, a na obszarze Plymouth County spryskiwanie z powietrza?</w:t>
      </w:r>
    </w:p>
    <w:p w14:paraId="21FAB1DE" w14:textId="77777777" w:rsidR="00FC78F3" w:rsidRDefault="00FC78F3" w:rsidP="210CA1A1">
      <w:pPr>
        <w:spacing w:after="0" w:line="240" w:lineRule="auto"/>
        <w:rPr>
          <w:rFonts w:ascii="Arial" w:hAnsi="Arial" w:cs="Arial"/>
          <w:sz w:val="20"/>
          <w:szCs w:val="20"/>
        </w:rPr>
      </w:pPr>
    </w:p>
    <w:p w14:paraId="6C4337C6" w14:textId="24530F03" w:rsidR="00FC78F3" w:rsidRPr="00FC78F3" w:rsidRDefault="58AE168E" w:rsidP="54E073CF">
      <w:pPr>
        <w:spacing w:after="0" w:line="240" w:lineRule="auto"/>
        <w:rPr>
          <w:rFonts w:ascii="Arial" w:hAnsi="Arial" w:cs="Arial"/>
          <w:sz w:val="20"/>
          <w:szCs w:val="20"/>
        </w:rPr>
      </w:pPr>
      <w:r>
        <w:rPr>
          <w:rFonts w:ascii="Arial" w:hAnsi="Arial"/>
          <w:sz w:val="20"/>
        </w:rPr>
        <w:t xml:space="preserve">Na obszarze Plymouth County Mosquito Control District przeprowadza spryskiwanie gruntu z systemów samochodowych w odpowiedzi na obecność w tym sezonie komarów zakażonych wirusem EEE. Pomimo tego ryzyko jest nadal podwyższone. Ze względu na to zagrożenie zostanie zastosowane spryskiwanie z powietrza, które będzie stanowić uzupełnienie przeprowadzonych dotychczas operacji na zagrożonych obszarach Plymouth County. Na południowym obszarze Worcester County tylko dwie miejscowości objęte wysokim lub krytycznym zagrożeniem należą do Mosquito Control District. W miejscowościach tych, w celu ograniczenia ryzyka zastosowano spryskiwanie z systemów samochodowych, ale w pięciu pozostałych miejscowościach operacji tej nie przeprowadzono. Na obszarze tych pięciu miejscowości, w których nie przeprowadzono jeszcze operacji spryskiwania, zostanie wykonane spryskiwanie z systemów samochodowych. </w:t>
      </w:r>
    </w:p>
    <w:p w14:paraId="4DF1F3C7" w14:textId="77777777" w:rsidR="00C4764A" w:rsidRDefault="00C4764A" w:rsidP="00C4764A">
      <w:pPr>
        <w:spacing w:after="0" w:line="240" w:lineRule="auto"/>
        <w:rPr>
          <w:rFonts w:ascii="Arial" w:hAnsi="Arial" w:cs="Arial"/>
          <w:sz w:val="20"/>
          <w:szCs w:val="20"/>
        </w:rPr>
      </w:pPr>
    </w:p>
    <w:p w14:paraId="5621F66E" w14:textId="522C92AD" w:rsidR="00C4764A" w:rsidRDefault="1DE1DCFC" w:rsidP="210CA1A1">
      <w:pPr>
        <w:spacing w:after="0" w:line="240" w:lineRule="auto"/>
        <w:rPr>
          <w:rFonts w:ascii="Arial" w:hAnsi="Arial" w:cs="Arial"/>
          <w:b/>
          <w:bCs/>
          <w:sz w:val="20"/>
          <w:szCs w:val="20"/>
        </w:rPr>
      </w:pPr>
      <w:bookmarkStart w:id="1" w:name="_Hlk175319005"/>
      <w:r>
        <w:rPr>
          <w:rFonts w:ascii="Arial" w:hAnsi="Arial"/>
          <w:b/>
          <w:sz w:val="20"/>
        </w:rPr>
        <w:t>Jak przeprowadzane jest spryskiwanie z powietrza i spryskiwanie gruntu z systemu samochodowego?</w:t>
      </w:r>
    </w:p>
    <w:bookmarkEnd w:id="1"/>
    <w:p w14:paraId="6FF7AB55" w14:textId="77777777" w:rsidR="00C4764A" w:rsidRDefault="00C4764A" w:rsidP="00C4764A">
      <w:pPr>
        <w:spacing w:after="0" w:line="240" w:lineRule="auto"/>
        <w:rPr>
          <w:rFonts w:ascii="Arial" w:hAnsi="Arial" w:cs="Arial"/>
          <w:b/>
          <w:sz w:val="20"/>
          <w:szCs w:val="20"/>
        </w:rPr>
      </w:pPr>
    </w:p>
    <w:p w14:paraId="0B74BFC3" w14:textId="2F2F4F51" w:rsidR="00C4764A" w:rsidRDefault="653C32AA" w:rsidP="00C4764A">
      <w:pPr>
        <w:spacing w:after="0" w:line="240" w:lineRule="auto"/>
        <w:rPr>
          <w:rFonts w:ascii="Arial" w:hAnsi="Arial" w:cs="Arial"/>
          <w:sz w:val="20"/>
          <w:szCs w:val="20"/>
        </w:rPr>
      </w:pPr>
      <w:r>
        <w:rPr>
          <w:rFonts w:ascii="Arial" w:hAnsi="Arial"/>
          <w:sz w:val="20"/>
        </w:rPr>
        <w:t xml:space="preserve">Spryskiwanie rozpoczyna się we wczesnych godzinach wieczornych i jest kontynuowane do około 4:30 nad ranem. Specjaliści w zakresie kontrolowania komarów stosują pestycyd zatwierdzony do takiego użycia w postaci aerozolu o ultra niskiej objętościowej dawce (ULV). Rozpylane, bardzo drobne kropelki aerozolu, pozostają w górze w powietrzu i w przypadku wystąpienia kontaktu z komarami zabijają je. </w:t>
      </w:r>
    </w:p>
    <w:p w14:paraId="05E6D394" w14:textId="77777777" w:rsidR="00675868" w:rsidRDefault="00675868" w:rsidP="210CA1A1">
      <w:pPr>
        <w:spacing w:after="0" w:line="240" w:lineRule="auto"/>
        <w:rPr>
          <w:rFonts w:ascii="Arial" w:hAnsi="Arial" w:cs="Arial"/>
          <w:b/>
          <w:bCs/>
          <w:sz w:val="20"/>
          <w:szCs w:val="20"/>
        </w:rPr>
      </w:pPr>
    </w:p>
    <w:p w14:paraId="457CEADD" w14:textId="6FE23AB7" w:rsidR="00172205" w:rsidRDefault="68BC7853" w:rsidP="210CA1A1">
      <w:pPr>
        <w:spacing w:after="0" w:line="240" w:lineRule="auto"/>
        <w:rPr>
          <w:rFonts w:ascii="Arial" w:hAnsi="Arial" w:cs="Arial"/>
          <w:b/>
          <w:bCs/>
          <w:sz w:val="20"/>
          <w:szCs w:val="20"/>
        </w:rPr>
      </w:pPr>
      <w:r>
        <w:rPr>
          <w:rFonts w:ascii="Arial" w:hAnsi="Arial"/>
          <w:b/>
          <w:sz w:val="20"/>
        </w:rPr>
        <w:t>Jak długo trwa spryskiwanie z powietrza i spryskiwanie gruntu z systemów samochodowych?</w:t>
      </w:r>
    </w:p>
    <w:p w14:paraId="3BF5A67B" w14:textId="77777777" w:rsidR="008755DD" w:rsidRDefault="008755DD" w:rsidP="00C4764A">
      <w:pPr>
        <w:spacing w:after="0" w:line="240" w:lineRule="auto"/>
        <w:rPr>
          <w:rFonts w:ascii="Arial" w:hAnsi="Arial" w:cs="Arial"/>
          <w:b/>
          <w:sz w:val="20"/>
          <w:szCs w:val="20"/>
        </w:rPr>
      </w:pPr>
    </w:p>
    <w:p w14:paraId="30CB5500" w14:textId="46A64611" w:rsidR="00172205" w:rsidRPr="009222EC" w:rsidRDefault="3E2C958C" w:rsidP="210CA1A1">
      <w:pPr>
        <w:spacing w:after="0" w:line="240" w:lineRule="auto"/>
        <w:rPr>
          <w:rFonts w:ascii="Arial" w:hAnsi="Arial" w:cs="Arial"/>
          <w:sz w:val="20"/>
          <w:szCs w:val="20"/>
        </w:rPr>
      </w:pPr>
      <w:r>
        <w:rPr>
          <w:rFonts w:ascii="Arial" w:hAnsi="Arial"/>
          <w:sz w:val="20"/>
        </w:rPr>
        <w:t>Skuteczność spryskiwania w dużym stopniu zależy od warunków pogodowych i dlatego w ostatniej chwili do harmonogramu mogą zostać wprowadzone zmiany.  Oznacza to, że wcześniej ustalone przedziały czasowe i daty mogą ulec zmianie. Gdy tylko informacje na ten temat będą dostępne, zostaną przekazane do publicznej wiadomości.</w:t>
      </w:r>
    </w:p>
    <w:p w14:paraId="002DBF06" w14:textId="77777777" w:rsidR="00172205" w:rsidRDefault="00172205" w:rsidP="00C4764A">
      <w:pPr>
        <w:spacing w:after="0" w:line="240" w:lineRule="auto"/>
        <w:rPr>
          <w:rFonts w:ascii="Arial" w:hAnsi="Arial" w:cs="Arial"/>
          <w:b/>
          <w:sz w:val="20"/>
          <w:szCs w:val="20"/>
        </w:rPr>
      </w:pPr>
    </w:p>
    <w:p w14:paraId="18ED5443" w14:textId="49BC3071" w:rsidR="00C4764A" w:rsidRDefault="00C4764A" w:rsidP="00C4764A">
      <w:pPr>
        <w:spacing w:after="0" w:line="240" w:lineRule="auto"/>
        <w:rPr>
          <w:rFonts w:ascii="Arial" w:hAnsi="Arial" w:cs="Arial"/>
          <w:b/>
          <w:sz w:val="20"/>
          <w:szCs w:val="20"/>
        </w:rPr>
      </w:pPr>
      <w:r>
        <w:rPr>
          <w:rFonts w:ascii="Arial" w:hAnsi="Arial"/>
          <w:b/>
          <w:sz w:val="20"/>
        </w:rPr>
        <w:t>Jaki produkt zawierający pestycydy zostanie użyty do spryskiwania?</w:t>
      </w:r>
    </w:p>
    <w:p w14:paraId="63C65F8F" w14:textId="77777777" w:rsidR="00C4764A" w:rsidRDefault="00C4764A" w:rsidP="00C4764A">
      <w:pPr>
        <w:spacing w:after="0" w:line="240" w:lineRule="auto"/>
        <w:rPr>
          <w:rFonts w:ascii="Arial" w:hAnsi="Arial" w:cs="Arial"/>
          <w:b/>
          <w:sz w:val="20"/>
          <w:szCs w:val="20"/>
        </w:rPr>
      </w:pPr>
    </w:p>
    <w:p w14:paraId="3E36BD91" w14:textId="20308F33" w:rsidR="00C4764A" w:rsidRDefault="1DE1DCFC" w:rsidP="210CA1A1">
      <w:pPr>
        <w:spacing w:after="0" w:line="240" w:lineRule="auto"/>
        <w:rPr>
          <w:rFonts w:ascii="Arial" w:eastAsia="Arial" w:hAnsi="Arial" w:cs="Arial"/>
          <w:sz w:val="20"/>
          <w:szCs w:val="20"/>
        </w:rPr>
      </w:pPr>
      <w:r>
        <w:rPr>
          <w:rFonts w:ascii="Arial" w:hAnsi="Arial"/>
          <w:sz w:val="20"/>
        </w:rPr>
        <w:t xml:space="preserve">Pestycyd użyty do spryskiwania z powietrza to Anvil 10+10; jest to wszechstronnie zbadany i zarejestrowany przez EPA produkt, używany na terenie Stanów Zjednoczonych do spryskiwania komarów zarówno z powietrza, jak i z systemów samochodowych. Anvil 10+10 zawiera dwa aktywne składniki: sumitrynę i butanolan piperonylu (PBO). Sumitryna to insektycyd pyretroidowy, który w bezpośrednim kontakcie zabija owady.  Sumitryna jest również składnikiem pestycydów stosowanych wewnątrz pomieszczeń, w szamponach dla zwierząt domowych i środkach kontrolowania kleszczy. Butanolan piperonylu wspomaga zdolność sumitryny do zabijania komarów. Sumitryna i BPO ulegają rozkładowi podczas ekspozycji na światło i powietrze; inaktywacja zachodzi gwałtownie, a ich okres półtrwania w powietrzu i na roślinach jest krótszy niż jeden dzień. Na przestrzeni ostatnich ponad 20 lat wykazano skuteczność tych związków w walce z komarami na całym świecie. </w:t>
      </w:r>
    </w:p>
    <w:p w14:paraId="493459D6" w14:textId="3DABD45B" w:rsidR="00C4764A" w:rsidRDefault="00C4764A" w:rsidP="210CA1A1">
      <w:pPr>
        <w:spacing w:after="0" w:line="240" w:lineRule="auto"/>
        <w:rPr>
          <w:rFonts w:ascii="Arial" w:hAnsi="Arial" w:cs="Arial"/>
          <w:b/>
          <w:bCs/>
          <w:sz w:val="20"/>
          <w:szCs w:val="20"/>
        </w:rPr>
      </w:pPr>
    </w:p>
    <w:p w14:paraId="55132D2E" w14:textId="38405BFF" w:rsidR="00C4764A" w:rsidRDefault="1DE1DCFC" w:rsidP="210CA1A1">
      <w:pPr>
        <w:spacing w:after="0" w:line="240" w:lineRule="auto"/>
        <w:rPr>
          <w:rFonts w:ascii="Arial" w:hAnsi="Arial" w:cs="Arial"/>
          <w:b/>
          <w:bCs/>
          <w:sz w:val="20"/>
          <w:szCs w:val="20"/>
        </w:rPr>
      </w:pPr>
      <w:r>
        <w:rPr>
          <w:rFonts w:ascii="Arial" w:hAnsi="Arial"/>
          <w:b/>
          <w:sz w:val="20"/>
        </w:rPr>
        <w:t>Czy pestycydy te są używane w innych miejscach do kontrolowania komarów?</w:t>
      </w:r>
    </w:p>
    <w:p w14:paraId="5BB91ED1" w14:textId="77777777" w:rsidR="00C4764A" w:rsidRDefault="00C4764A" w:rsidP="00C4764A">
      <w:pPr>
        <w:spacing w:after="0" w:line="240" w:lineRule="auto"/>
        <w:rPr>
          <w:rFonts w:ascii="Arial" w:hAnsi="Arial" w:cs="Arial"/>
          <w:b/>
          <w:sz w:val="20"/>
          <w:szCs w:val="20"/>
        </w:rPr>
      </w:pPr>
    </w:p>
    <w:p w14:paraId="67E02159" w14:textId="527A5CA5" w:rsidR="00C4764A" w:rsidRDefault="1DE1DCFC" w:rsidP="00C4764A">
      <w:pPr>
        <w:spacing w:after="0" w:line="240" w:lineRule="auto"/>
        <w:rPr>
          <w:rFonts w:ascii="Arial" w:hAnsi="Arial" w:cs="Arial"/>
          <w:sz w:val="20"/>
          <w:szCs w:val="20"/>
        </w:rPr>
      </w:pPr>
      <w:r>
        <w:rPr>
          <w:rFonts w:ascii="Arial" w:hAnsi="Arial"/>
          <w:sz w:val="20"/>
        </w:rPr>
        <w:t>Tak. W innych stanach (np. Nowym Jorku, New Jersey, Illinois, Delaware, Karolinie Północnej, Arkansas, Florydzie, Alabamie, Luizjanie, Teksasie) produkty te są regularnie używane.</w:t>
      </w:r>
    </w:p>
    <w:p w14:paraId="1C6C42FA" w14:textId="77777777" w:rsidR="00C4764A" w:rsidRDefault="00C4764A" w:rsidP="00C4764A">
      <w:pPr>
        <w:spacing w:after="0" w:line="240" w:lineRule="auto"/>
        <w:rPr>
          <w:rFonts w:ascii="Arial" w:hAnsi="Arial" w:cs="Arial"/>
          <w:sz w:val="20"/>
          <w:szCs w:val="20"/>
        </w:rPr>
      </w:pPr>
    </w:p>
    <w:p w14:paraId="00523D07" w14:textId="6DEBA5AE" w:rsidR="00C4764A" w:rsidRDefault="00C4764A" w:rsidP="00C4764A">
      <w:pPr>
        <w:spacing w:after="0" w:line="240" w:lineRule="auto"/>
        <w:rPr>
          <w:rFonts w:ascii="Arial" w:hAnsi="Arial" w:cs="Arial"/>
          <w:b/>
          <w:sz w:val="20"/>
          <w:szCs w:val="20"/>
        </w:rPr>
      </w:pPr>
      <w:r>
        <w:rPr>
          <w:rFonts w:ascii="Arial" w:hAnsi="Arial"/>
          <w:b/>
          <w:sz w:val="20"/>
        </w:rPr>
        <w:t xml:space="preserve">Czy </w:t>
      </w:r>
      <w:r w:rsidR="008537AC">
        <w:rPr>
          <w:rFonts w:ascii="Arial" w:hAnsi="Arial"/>
          <w:b/>
          <w:sz w:val="20"/>
        </w:rPr>
        <w:t xml:space="preserve">to </w:t>
      </w:r>
      <w:r>
        <w:rPr>
          <w:rFonts w:ascii="Arial" w:hAnsi="Arial"/>
          <w:b/>
          <w:sz w:val="20"/>
        </w:rPr>
        <w:t>spryskiwani</w:t>
      </w:r>
      <w:r w:rsidR="008537AC">
        <w:rPr>
          <w:rFonts w:ascii="Arial" w:hAnsi="Arial"/>
          <w:b/>
          <w:sz w:val="20"/>
        </w:rPr>
        <w:t>e</w:t>
      </w:r>
      <w:r>
        <w:rPr>
          <w:rFonts w:ascii="Arial" w:hAnsi="Arial"/>
          <w:b/>
          <w:sz w:val="20"/>
        </w:rPr>
        <w:t xml:space="preserve"> gruntu i powietrza adultycyd</w:t>
      </w:r>
      <w:r w:rsidR="008537AC">
        <w:rPr>
          <w:rFonts w:ascii="Arial" w:hAnsi="Arial"/>
          <w:b/>
          <w:sz w:val="20"/>
        </w:rPr>
        <w:t>ami</w:t>
      </w:r>
      <w:r>
        <w:rPr>
          <w:rFonts w:ascii="Arial" w:hAnsi="Arial"/>
          <w:b/>
          <w:sz w:val="20"/>
        </w:rPr>
        <w:t xml:space="preserve"> </w:t>
      </w:r>
      <w:r w:rsidR="008537AC">
        <w:rPr>
          <w:rFonts w:ascii="Arial" w:hAnsi="Arial"/>
          <w:b/>
          <w:sz w:val="20"/>
        </w:rPr>
        <w:t>jest</w:t>
      </w:r>
      <w:r>
        <w:rPr>
          <w:rFonts w:ascii="Arial" w:hAnsi="Arial"/>
          <w:b/>
          <w:sz w:val="20"/>
        </w:rPr>
        <w:t xml:space="preserve"> szkodliwe dla owadów lub dzikiej przyrody?</w:t>
      </w:r>
    </w:p>
    <w:p w14:paraId="6DFBDE9A" w14:textId="77777777" w:rsidR="00C4764A" w:rsidRDefault="00C4764A" w:rsidP="00C4764A">
      <w:pPr>
        <w:spacing w:after="0" w:line="240" w:lineRule="auto"/>
        <w:rPr>
          <w:rFonts w:ascii="Arial" w:hAnsi="Arial" w:cs="Arial"/>
          <w:b/>
          <w:sz w:val="20"/>
          <w:szCs w:val="20"/>
        </w:rPr>
      </w:pPr>
    </w:p>
    <w:p w14:paraId="7297A877" w14:textId="77777777" w:rsidR="00C4764A" w:rsidRPr="00320EC0" w:rsidRDefault="1DE1DCFC" w:rsidP="00C4764A">
      <w:pPr>
        <w:spacing w:after="0" w:line="240" w:lineRule="auto"/>
        <w:rPr>
          <w:rFonts w:ascii="Arial" w:hAnsi="Arial" w:cs="Arial"/>
          <w:sz w:val="20"/>
          <w:szCs w:val="20"/>
        </w:rPr>
      </w:pPr>
      <w:r>
        <w:rPr>
          <w:rFonts w:ascii="Arial" w:hAnsi="Arial"/>
          <w:sz w:val="20"/>
        </w:rPr>
        <w:t>Amerykańska Agencja ds. Ochrony Środowiska (Environmental Protection Agency, EPA) oceniła te pestycydy pod kątem bezpieczeństwa i stwierdziła, że nie stanowią one nadmiernego zagrożenia dla ptaków i ssaków, jeżeli są stosowane zgodnie z instrukcją na etykiecie.</w:t>
      </w:r>
    </w:p>
    <w:p w14:paraId="3F26C275" w14:textId="77777777" w:rsidR="00C4764A" w:rsidRPr="00320EC0" w:rsidRDefault="00C4764A" w:rsidP="00C4764A">
      <w:pPr>
        <w:spacing w:after="0" w:line="240" w:lineRule="auto"/>
        <w:rPr>
          <w:rFonts w:ascii="Arial" w:hAnsi="Arial" w:cs="Arial"/>
          <w:sz w:val="20"/>
          <w:szCs w:val="20"/>
        </w:rPr>
      </w:pPr>
    </w:p>
    <w:p w14:paraId="4CFEEBA1" w14:textId="287D51A7" w:rsidR="00C4764A" w:rsidRDefault="1DE1DCFC" w:rsidP="00C4764A">
      <w:pPr>
        <w:spacing w:after="0" w:line="240" w:lineRule="auto"/>
        <w:rPr>
          <w:rFonts w:ascii="Arial" w:hAnsi="Arial" w:cs="Arial"/>
          <w:sz w:val="20"/>
          <w:szCs w:val="20"/>
        </w:rPr>
      </w:pPr>
      <w:r>
        <w:rPr>
          <w:rFonts w:ascii="Arial" w:hAnsi="Arial"/>
          <w:sz w:val="20"/>
        </w:rPr>
        <w:t>Anvil i inne podobne pestycydy są toksyczne dla zamieszkujących na ziemi i w wodzie bezkręgowców (np. ważki, chrząszcze) oraz ryb. Na mniejsze zagrożenie wystawione są ryby w większych stawach niż w mniejszych, natomiast zagrożenie dla dużych zbiorników wodnych jest minimalne. Właściciele małych ozdobnych stawów rybnych w ogrodach powinni je zakryć na czas spryskiwania. Osłony te można usunąć ze stawu rano po zakończeniu spryskiwania.</w:t>
      </w:r>
    </w:p>
    <w:p w14:paraId="6AA25341" w14:textId="77777777" w:rsidR="00C4764A" w:rsidRDefault="00C4764A" w:rsidP="00C4764A">
      <w:pPr>
        <w:spacing w:after="0" w:line="240" w:lineRule="auto"/>
        <w:rPr>
          <w:rFonts w:ascii="Arial" w:hAnsi="Arial" w:cs="Arial"/>
          <w:sz w:val="20"/>
          <w:szCs w:val="20"/>
        </w:rPr>
      </w:pPr>
    </w:p>
    <w:p w14:paraId="7060E7A9" w14:textId="77777777" w:rsidR="00C4764A" w:rsidRDefault="00C4764A" w:rsidP="00C4764A">
      <w:pPr>
        <w:spacing w:after="0" w:line="240" w:lineRule="auto"/>
        <w:rPr>
          <w:rFonts w:ascii="Arial" w:hAnsi="Arial" w:cs="Arial"/>
          <w:b/>
          <w:sz w:val="20"/>
          <w:szCs w:val="20"/>
        </w:rPr>
      </w:pPr>
      <w:r>
        <w:rPr>
          <w:rFonts w:ascii="Arial" w:hAnsi="Arial"/>
          <w:b/>
          <w:sz w:val="20"/>
        </w:rPr>
        <w:t>Czy istnieje zagrożenie dla źródeł wody pitnej?</w:t>
      </w:r>
    </w:p>
    <w:p w14:paraId="50A432AF" w14:textId="77777777" w:rsidR="00C4764A" w:rsidRDefault="00C4764A" w:rsidP="00C4764A">
      <w:pPr>
        <w:spacing w:after="0" w:line="240" w:lineRule="auto"/>
        <w:rPr>
          <w:rFonts w:ascii="Arial" w:hAnsi="Arial" w:cs="Arial"/>
          <w:b/>
          <w:sz w:val="20"/>
          <w:szCs w:val="20"/>
        </w:rPr>
      </w:pPr>
    </w:p>
    <w:p w14:paraId="463939D1" w14:textId="35F00E2C" w:rsidR="00C4764A" w:rsidRDefault="1DE1DCFC" w:rsidP="00C4764A">
      <w:pPr>
        <w:spacing w:after="0" w:line="240" w:lineRule="auto"/>
        <w:rPr>
          <w:rFonts w:ascii="Arial" w:hAnsi="Arial" w:cs="Arial"/>
          <w:sz w:val="20"/>
          <w:szCs w:val="20"/>
        </w:rPr>
      </w:pPr>
      <w:r>
        <w:rPr>
          <w:rFonts w:ascii="Arial" w:hAnsi="Arial"/>
          <w:sz w:val="20"/>
        </w:rPr>
        <w:t xml:space="preserve">Nie. Spryskiwanie z powietrza nie wywiera żadnego wpływu na wody powierzchniowe ani wodę pitną. Powierzchniowe źródła wody pitnej są oznaczone na mapie i nie obejmie ich spryskiwanie z powietrza.  Ponadto produkt ten podlega gwałtownej inaktywacji oraz rozkładowi w świetle słonecznym i powietrzu, nie rozpuszcza się łatwo w wodzie, jak również jest rozkładany przez mikroorganizmy w dobrze naświetlonych światłem słonecznym strumykach i zbiornikach wodnych. Dlatego nie woda nie będzie zawierać jego resztek. Uwzględniając te cechy oraz fakt, że spryskiwanie nie będzie odbywać się nad zbiornikami wody pitnej, ekspozycja za pośrednictwem wody pitnej nie nastąpi. </w:t>
      </w:r>
    </w:p>
    <w:p w14:paraId="1C6BE364" w14:textId="77777777" w:rsidR="00C4764A" w:rsidRDefault="00C4764A" w:rsidP="00C4764A">
      <w:pPr>
        <w:spacing w:after="0" w:line="240" w:lineRule="auto"/>
        <w:rPr>
          <w:rFonts w:ascii="Arial" w:hAnsi="Arial" w:cs="Arial"/>
          <w:sz w:val="20"/>
          <w:szCs w:val="20"/>
        </w:rPr>
      </w:pPr>
    </w:p>
    <w:p w14:paraId="71FF2C59" w14:textId="6A7B9CC6" w:rsidR="00C4764A" w:rsidRDefault="00C4764A" w:rsidP="00C4764A">
      <w:pPr>
        <w:spacing w:after="0" w:line="240" w:lineRule="auto"/>
        <w:rPr>
          <w:rFonts w:ascii="Arial" w:hAnsi="Arial" w:cs="Arial"/>
          <w:b/>
          <w:sz w:val="20"/>
          <w:szCs w:val="20"/>
        </w:rPr>
      </w:pPr>
      <w:r>
        <w:rPr>
          <w:rFonts w:ascii="Arial" w:hAnsi="Arial"/>
          <w:b/>
          <w:sz w:val="20"/>
        </w:rPr>
        <w:t>Czy ekspozycja na Anvil 10+10 wiąże się z jakimkolwiek negatywnym wpływem na zdrowie?</w:t>
      </w:r>
    </w:p>
    <w:p w14:paraId="655534F0" w14:textId="77777777" w:rsidR="00C4764A" w:rsidRDefault="00C4764A" w:rsidP="00C4764A">
      <w:pPr>
        <w:spacing w:after="0" w:line="240" w:lineRule="auto"/>
        <w:rPr>
          <w:rFonts w:ascii="Arial" w:hAnsi="Arial" w:cs="Arial"/>
          <w:b/>
          <w:sz w:val="20"/>
          <w:szCs w:val="20"/>
        </w:rPr>
      </w:pPr>
    </w:p>
    <w:p w14:paraId="7E531CA0" w14:textId="16BA372A" w:rsidR="00C4764A" w:rsidRDefault="0ABD9799" w:rsidP="210CA1A1">
      <w:pPr>
        <w:spacing w:after="0" w:line="257" w:lineRule="auto"/>
        <w:rPr>
          <w:rFonts w:ascii="Arial" w:eastAsia="Arial" w:hAnsi="Arial" w:cs="Arial"/>
          <w:sz w:val="20"/>
          <w:szCs w:val="20"/>
        </w:rPr>
      </w:pPr>
      <w:r>
        <w:rPr>
          <w:rFonts w:ascii="Arial" w:hAnsi="Arial"/>
          <w:sz w:val="20"/>
        </w:rPr>
        <w:lastRenderedPageBreak/>
        <w:t>Anvil 10+10 stosowany jest w postaci aerozolu o ultra niskiej objętościowej dawce (ultra-low volume, ULV), zawierającego bardzo małą ilość insektycydu. Jest bardzo mało prawdopodobne, że jakakolwiek osoba może zostać wystawiona na działanie produktu w ilości powodującej niepożądane skutki zdrowotne. Pomimo że w przypadku większości osób nie istnieje konieczność stosowania szczególnych środków ostrożności, mieszkańcy na spryskiwanych obszarach, którzy chcieliby uniknąć ekspozycji lub ją zminimalizować, podczas spryskiwania powinni pozostać wewnątrz pomieszczeń. Zaleca się, aby osoby ze stwierdzoną wrażliwością na środki chemiczne lub ze schorzeniami dróg oddechowych takimi jak astma, pozostawały podczas spryskiwania wewnątrz, aby zapobiec pogorszeniu tych stanów. Spożywanie warzyw i owoców zebranych na spryskiwanych obszarach oraz picie wody powierzchniowej w pobliżu operacji spryskiwania uważa się za bezpieczne.</w:t>
      </w:r>
    </w:p>
    <w:p w14:paraId="5E42A0E3" w14:textId="03EA0F18" w:rsidR="00C4764A" w:rsidRDefault="00C4764A" w:rsidP="210CA1A1">
      <w:pPr>
        <w:spacing w:after="0" w:line="240" w:lineRule="auto"/>
        <w:rPr>
          <w:rFonts w:ascii="Arial" w:hAnsi="Arial" w:cs="Arial"/>
          <w:b/>
          <w:bCs/>
          <w:sz w:val="20"/>
          <w:szCs w:val="20"/>
        </w:rPr>
      </w:pPr>
    </w:p>
    <w:p w14:paraId="61458BB1" w14:textId="4BE0D45E" w:rsidR="00C4764A" w:rsidRDefault="3656D42B" w:rsidP="60B4CE76">
      <w:pPr>
        <w:spacing w:after="0" w:line="240" w:lineRule="auto"/>
        <w:rPr>
          <w:rFonts w:ascii="Arial" w:hAnsi="Arial" w:cs="Arial"/>
          <w:b/>
          <w:bCs/>
          <w:sz w:val="20"/>
          <w:szCs w:val="20"/>
        </w:rPr>
      </w:pPr>
      <w:r>
        <w:rPr>
          <w:rFonts w:ascii="Arial" w:hAnsi="Arial"/>
          <w:b/>
          <w:sz w:val="20"/>
        </w:rPr>
        <w:t>Czy mam zastosować jakiekolwiek środki ostrożności, jeżeli spryskiwanie będzie miało miejsce na moim obszarze?</w:t>
      </w:r>
    </w:p>
    <w:p w14:paraId="05E40116" w14:textId="04793FA0" w:rsidR="00C4764A" w:rsidRDefault="00C4764A" w:rsidP="210CA1A1">
      <w:pPr>
        <w:spacing w:after="0" w:line="240" w:lineRule="auto"/>
        <w:rPr>
          <w:rFonts w:ascii="Arial" w:eastAsia="Arial" w:hAnsi="Arial" w:cs="Arial"/>
          <w:b/>
          <w:bCs/>
          <w:sz w:val="20"/>
          <w:szCs w:val="20"/>
        </w:rPr>
      </w:pPr>
    </w:p>
    <w:p w14:paraId="170A4F35" w14:textId="7274F9B2" w:rsidR="00C4764A" w:rsidRPr="00320EC0" w:rsidRDefault="3656D42B" w:rsidP="210CA1A1">
      <w:pPr>
        <w:spacing w:after="0" w:line="240" w:lineRule="auto"/>
        <w:rPr>
          <w:rFonts w:ascii="Arial" w:eastAsia="Arial" w:hAnsi="Arial" w:cs="Arial"/>
          <w:sz w:val="20"/>
          <w:szCs w:val="20"/>
        </w:rPr>
      </w:pPr>
      <w:r>
        <w:rPr>
          <w:rFonts w:ascii="Arial" w:hAnsi="Arial"/>
          <w:sz w:val="20"/>
        </w:rPr>
        <w:t xml:space="preserve">Spryskiwanie przeprowadzane jest w nocy, a aktywne składniki pestycydu używanego do spryskiwania z powietrza w celu kontrolowania populacji komarów zasadniczo ulegają szybko rozkładowi nie pozostawiając resztek. Pomimo że w przypadku większości osób nie jest to konieczne, są pewne kroki, które można podjąć na wyznaczonych do spryskiwania obszarach. Zaleca się, aby osoby ze stwierdzoną wrażliwością na środki chemiczne lub ze schorzeniami dróg oddechowych takimi jak astma, pozostawały podczas spryskiwania wewnątrz, aby zapobiec pogorszeniu tych stanów.  Inne kroki, które można rozważyć obejmują: </w:t>
      </w:r>
    </w:p>
    <w:p w14:paraId="018D7029" w14:textId="77777777" w:rsidR="00C4764A" w:rsidRPr="00320EC0" w:rsidRDefault="00C4764A" w:rsidP="00C4764A">
      <w:pPr>
        <w:spacing w:after="0" w:line="240" w:lineRule="auto"/>
        <w:rPr>
          <w:rFonts w:ascii="Arial" w:hAnsi="Arial" w:cs="Arial"/>
          <w:sz w:val="20"/>
          <w:szCs w:val="20"/>
        </w:rPr>
      </w:pPr>
    </w:p>
    <w:p w14:paraId="2A148872" w14:textId="5D7BC4E0" w:rsidR="00C4764A" w:rsidRPr="00320EC0" w:rsidRDefault="67ED19CC" w:rsidP="00C4764A">
      <w:pPr>
        <w:pStyle w:val="ListParagraph"/>
        <w:numPr>
          <w:ilvl w:val="0"/>
          <w:numId w:val="2"/>
        </w:numPr>
        <w:spacing w:after="0" w:line="240" w:lineRule="auto"/>
        <w:rPr>
          <w:rFonts w:ascii="Arial" w:hAnsi="Arial" w:cs="Arial"/>
          <w:sz w:val="20"/>
          <w:szCs w:val="20"/>
        </w:rPr>
      </w:pPr>
      <w:r>
        <w:rPr>
          <w:rFonts w:ascii="Arial" w:hAnsi="Arial"/>
          <w:sz w:val="20"/>
        </w:rPr>
        <w:t>Osoby na spryskiwanych obszarach mogą zamknąć okna i wyłączyć wentylację, która pobiera powietrze z zewnątrz. Można wyłączyć klimatyzację lub ustawić ją na recyrkulację powietrza z wewnątrz. W przypadku upału można otworzyć okna lub włączyć wentylatory i klimatyzację wkrótce po zakończeniu spryskiwania.</w:t>
      </w:r>
    </w:p>
    <w:p w14:paraId="70C3560E" w14:textId="429E545D" w:rsidR="00C4764A" w:rsidRPr="00320EC0" w:rsidRDefault="425C2374" w:rsidP="00C4764A">
      <w:pPr>
        <w:pStyle w:val="ListParagraph"/>
        <w:numPr>
          <w:ilvl w:val="0"/>
          <w:numId w:val="2"/>
        </w:numPr>
        <w:spacing w:after="0" w:line="240" w:lineRule="auto"/>
        <w:rPr>
          <w:rFonts w:ascii="Arial" w:hAnsi="Arial" w:cs="Arial"/>
          <w:sz w:val="20"/>
          <w:szCs w:val="20"/>
        </w:rPr>
      </w:pPr>
      <w:r>
        <w:rPr>
          <w:rFonts w:ascii="Arial" w:hAnsi="Arial"/>
          <w:sz w:val="20"/>
        </w:rPr>
        <w:t>Podczas spryskiwania zwierzęta domowe można trzymać wewnątrz. Pomimo że pozostające na zewnątrz zwierzęta domowe mogą być narażone na niewielkie ilości Anvil 10+10, spryskiwanie nie spowoduje u nich negatywnych skutków zdrowotnych Wiele pestycydów (np. obroże przeciw pchłom, szampony dla zwierząt, płyny do kąpieli przeciw pchłom) zawiera podobne składniki stosowane bezpośrednio na sierści zwierząt w celu usuwania kleszczy i pcheł.</w:t>
      </w:r>
    </w:p>
    <w:p w14:paraId="10C937DC" w14:textId="3366958F" w:rsidR="00C4764A" w:rsidRPr="00320EC0" w:rsidRDefault="1DE1DCFC" w:rsidP="00C4764A">
      <w:pPr>
        <w:pStyle w:val="ListParagraph"/>
        <w:numPr>
          <w:ilvl w:val="0"/>
          <w:numId w:val="2"/>
        </w:numPr>
        <w:spacing w:after="0" w:line="240" w:lineRule="auto"/>
        <w:rPr>
          <w:rFonts w:ascii="Arial" w:hAnsi="Arial" w:cs="Arial"/>
          <w:sz w:val="20"/>
          <w:szCs w:val="20"/>
        </w:rPr>
      </w:pPr>
      <w:r>
        <w:rPr>
          <w:rFonts w:ascii="Arial" w:hAnsi="Arial"/>
          <w:sz w:val="20"/>
        </w:rPr>
        <w:t>Jeżeli podczas spryskiwania narażona zostanie odzież i znajdujące się na zewnątrz przedmioty, należy je wyprać/umyć wodą i mydłem.</w:t>
      </w:r>
    </w:p>
    <w:p w14:paraId="1270A9D9" w14:textId="77777777" w:rsidR="00C4764A" w:rsidRDefault="00C4764A" w:rsidP="00C4764A">
      <w:pPr>
        <w:pStyle w:val="ListParagraph"/>
        <w:numPr>
          <w:ilvl w:val="0"/>
          <w:numId w:val="2"/>
        </w:numPr>
        <w:spacing w:after="0" w:line="240" w:lineRule="auto"/>
        <w:rPr>
          <w:rFonts w:ascii="Arial" w:hAnsi="Arial" w:cs="Arial"/>
          <w:sz w:val="20"/>
          <w:szCs w:val="20"/>
        </w:rPr>
      </w:pPr>
      <w:r>
        <w:rPr>
          <w:rFonts w:ascii="Arial" w:hAnsi="Arial"/>
          <w:sz w:val="20"/>
        </w:rPr>
        <w:t xml:space="preserve">W przypadku znajdujących się na zewnątrz basenów nie zachodzi konieczność stosowania specjalnych środków ostrożności lub okresu, który należy odczekać. </w:t>
      </w:r>
    </w:p>
    <w:p w14:paraId="31183476" w14:textId="77777777" w:rsidR="00675868" w:rsidRDefault="00675868" w:rsidP="00675868">
      <w:pPr>
        <w:spacing w:after="0" w:line="240" w:lineRule="auto"/>
        <w:rPr>
          <w:rFonts w:ascii="Arial" w:hAnsi="Arial" w:cs="Arial"/>
          <w:sz w:val="20"/>
          <w:szCs w:val="20"/>
        </w:rPr>
      </w:pPr>
    </w:p>
    <w:p w14:paraId="3EF7D4F2" w14:textId="4D148684" w:rsidR="00675868" w:rsidRPr="00675868" w:rsidRDefault="5630A280" w:rsidP="00675868">
      <w:pPr>
        <w:spacing w:after="0" w:line="240" w:lineRule="auto"/>
        <w:rPr>
          <w:rFonts w:ascii="Arial" w:hAnsi="Arial" w:cs="Arial"/>
          <w:sz w:val="20"/>
          <w:szCs w:val="20"/>
        </w:rPr>
      </w:pPr>
      <w:r>
        <w:rPr>
          <w:rFonts w:ascii="Arial" w:hAnsi="Arial"/>
          <w:sz w:val="20"/>
        </w:rPr>
        <w:t xml:space="preserve">Jak wspomniano wyżej, na czas spryskiwania można zakryć ozdobne stawy rybne. Osłony te można usunąć ze stawu rano po zakończeniu spryskiwania. </w:t>
      </w:r>
    </w:p>
    <w:p w14:paraId="0730A2C8" w14:textId="77777777" w:rsidR="00C4764A" w:rsidRDefault="00C4764A" w:rsidP="00C4764A">
      <w:pPr>
        <w:spacing w:after="0" w:line="240" w:lineRule="auto"/>
        <w:rPr>
          <w:rFonts w:ascii="Arial" w:hAnsi="Arial" w:cs="Arial"/>
          <w:sz w:val="20"/>
          <w:szCs w:val="20"/>
        </w:rPr>
      </w:pPr>
    </w:p>
    <w:p w14:paraId="6FE187ED" w14:textId="77777777" w:rsidR="00C4764A" w:rsidRDefault="00C4764A" w:rsidP="00C4764A">
      <w:pPr>
        <w:spacing w:after="0" w:line="240" w:lineRule="auto"/>
        <w:rPr>
          <w:rFonts w:ascii="Arial" w:hAnsi="Arial" w:cs="Arial"/>
          <w:b/>
          <w:sz w:val="20"/>
          <w:szCs w:val="20"/>
        </w:rPr>
      </w:pPr>
      <w:r>
        <w:rPr>
          <w:rFonts w:ascii="Arial" w:hAnsi="Arial"/>
          <w:b/>
          <w:sz w:val="20"/>
        </w:rPr>
        <w:t>Czy są jakiekolwiek ograniczenia dotyczące spożywania owoców i warzyw z przydomowych ogródków lub miejscowych farm?</w:t>
      </w:r>
    </w:p>
    <w:p w14:paraId="3A2894EC" w14:textId="77777777" w:rsidR="00C4764A" w:rsidRDefault="00C4764A" w:rsidP="00C4764A">
      <w:pPr>
        <w:spacing w:after="0" w:line="240" w:lineRule="auto"/>
        <w:rPr>
          <w:rFonts w:ascii="Arial" w:hAnsi="Arial" w:cs="Arial"/>
          <w:b/>
          <w:sz w:val="20"/>
          <w:szCs w:val="20"/>
        </w:rPr>
      </w:pPr>
    </w:p>
    <w:p w14:paraId="41E5E518" w14:textId="7CECF1E0" w:rsidR="00C4764A" w:rsidRDefault="1DE1DCFC" w:rsidP="00C4764A">
      <w:pPr>
        <w:spacing w:after="0" w:line="240" w:lineRule="auto"/>
        <w:rPr>
          <w:rFonts w:ascii="Arial" w:hAnsi="Arial"/>
          <w:sz w:val="20"/>
        </w:rPr>
      </w:pPr>
      <w:r>
        <w:rPr>
          <w:rFonts w:ascii="Arial" w:hAnsi="Arial"/>
          <w:sz w:val="20"/>
        </w:rPr>
        <w:t>Nie. Amerykańska agencja EPA określiła próg tolerancji (dopuszczalny poziom) dla tego produktu, który zezwala na jego zastosowanie na uprawach żywnościowych, pastewnych, pastwiskach i obszarach wypasu. Spryskiwanie nie powinno pozostawić na uprawach, pastwiskach lub roślinności pastewnej pozostałości na wykrywalnym poziomie.  Po zakończeniu spryskiwania można wypasać bydło na objętych spryskiwaniem obszarach. Jednak jak zwykle, przed przygotowaniem i spożyciem zebranych w gospodarstwie domowym lub nabytych w sklepie owoców i warzyw, należy je umyć.</w:t>
      </w:r>
    </w:p>
    <w:p w14:paraId="320C1B0E" w14:textId="77777777" w:rsidR="009E6598" w:rsidRDefault="009E6598" w:rsidP="00C4764A">
      <w:pPr>
        <w:spacing w:after="0" w:line="240" w:lineRule="auto"/>
        <w:rPr>
          <w:rFonts w:ascii="Arial" w:hAnsi="Arial"/>
          <w:sz w:val="20"/>
        </w:rPr>
      </w:pPr>
    </w:p>
    <w:p w14:paraId="04EC95F3" w14:textId="1CF3E2F4" w:rsidR="009E6598" w:rsidRDefault="009E6598" w:rsidP="00C4764A">
      <w:pPr>
        <w:spacing w:after="0" w:line="240" w:lineRule="auto"/>
        <w:rPr>
          <w:rFonts w:ascii="Arial" w:hAnsi="Arial"/>
          <w:b/>
          <w:bCs/>
          <w:sz w:val="20"/>
        </w:rPr>
      </w:pPr>
      <w:r w:rsidRPr="009E6598">
        <w:rPr>
          <w:rFonts w:ascii="Arial" w:hAnsi="Arial"/>
          <w:b/>
          <w:bCs/>
          <w:sz w:val="20"/>
        </w:rPr>
        <w:t>Czy podczas spryskiwania bydło należy wprowadzić do pomieszczenia?</w:t>
      </w:r>
    </w:p>
    <w:p w14:paraId="14599657" w14:textId="77777777" w:rsidR="009E6598" w:rsidRDefault="009E6598" w:rsidP="00C4764A">
      <w:pPr>
        <w:spacing w:after="0" w:line="240" w:lineRule="auto"/>
        <w:rPr>
          <w:rFonts w:ascii="Arial" w:hAnsi="Arial"/>
          <w:b/>
          <w:bCs/>
          <w:sz w:val="20"/>
        </w:rPr>
      </w:pPr>
    </w:p>
    <w:p w14:paraId="353A017E" w14:textId="0B7DCD33" w:rsidR="009E6598" w:rsidRPr="009E6598" w:rsidRDefault="009E6598" w:rsidP="00C4764A">
      <w:pPr>
        <w:spacing w:after="0" w:line="240" w:lineRule="auto"/>
        <w:rPr>
          <w:rFonts w:ascii="Arial" w:hAnsi="Arial" w:cs="Arial"/>
          <w:sz w:val="20"/>
          <w:szCs w:val="20"/>
        </w:rPr>
      </w:pPr>
      <w:r w:rsidRPr="009E6598">
        <w:rPr>
          <w:rFonts w:ascii="Arial" w:hAnsi="Arial"/>
          <w:sz w:val="20"/>
        </w:rPr>
        <w:t>Nie</w:t>
      </w:r>
      <w:r>
        <w:rPr>
          <w:rFonts w:ascii="Arial" w:hAnsi="Arial"/>
          <w:sz w:val="20"/>
        </w:rPr>
        <w:t>. Podczas spryskiwania bydło może pozostać na zewnątrz i może paść się na spryskanych terenach.</w:t>
      </w:r>
    </w:p>
    <w:p w14:paraId="2B92AEE0" w14:textId="070ACAEF" w:rsidR="00C4764A" w:rsidRDefault="00C4764A" w:rsidP="210CA1A1">
      <w:pPr>
        <w:spacing w:after="0" w:line="240" w:lineRule="auto"/>
        <w:rPr>
          <w:rFonts w:ascii="Arial" w:hAnsi="Arial" w:cs="Arial"/>
          <w:sz w:val="20"/>
          <w:szCs w:val="20"/>
        </w:rPr>
      </w:pPr>
    </w:p>
    <w:p w14:paraId="50355E4F" w14:textId="77777777" w:rsidR="009E6598" w:rsidRDefault="009E6598" w:rsidP="210CA1A1">
      <w:pPr>
        <w:spacing w:after="0" w:line="240" w:lineRule="auto"/>
        <w:rPr>
          <w:rFonts w:ascii="Arial" w:hAnsi="Arial"/>
          <w:b/>
          <w:sz w:val="20"/>
        </w:rPr>
      </w:pPr>
    </w:p>
    <w:p w14:paraId="354B8318" w14:textId="7435D4E6" w:rsidR="00C4764A" w:rsidRDefault="59BBFFDE" w:rsidP="210CA1A1">
      <w:pPr>
        <w:spacing w:after="0" w:line="240" w:lineRule="auto"/>
        <w:rPr>
          <w:rFonts w:ascii="Arial" w:hAnsi="Arial" w:cs="Arial"/>
          <w:b/>
          <w:bCs/>
          <w:sz w:val="20"/>
          <w:szCs w:val="20"/>
        </w:rPr>
      </w:pPr>
      <w:r>
        <w:rPr>
          <w:rFonts w:ascii="Arial" w:hAnsi="Arial"/>
          <w:b/>
          <w:sz w:val="20"/>
        </w:rPr>
        <w:lastRenderedPageBreak/>
        <w:t>Czy pszczelarze muszą stosować specjalne środki ostrożności w celu ochrony pszczół przed lub po spryskiwaniu?</w:t>
      </w:r>
    </w:p>
    <w:p w14:paraId="3D19682A" w14:textId="77777777" w:rsidR="00C4764A" w:rsidRDefault="00C4764A" w:rsidP="00C4764A">
      <w:pPr>
        <w:spacing w:after="0" w:line="240" w:lineRule="auto"/>
        <w:rPr>
          <w:rFonts w:ascii="Arial" w:hAnsi="Arial" w:cs="Arial"/>
          <w:b/>
          <w:sz w:val="20"/>
          <w:szCs w:val="20"/>
        </w:rPr>
      </w:pPr>
    </w:p>
    <w:p w14:paraId="12BDDB44" w14:textId="3CB9426C" w:rsidR="00C4764A" w:rsidRPr="00FE2064" w:rsidRDefault="6159D85B" w:rsidP="00C4764A">
      <w:pPr>
        <w:spacing w:after="0" w:line="240" w:lineRule="auto"/>
        <w:rPr>
          <w:rFonts w:ascii="Arial" w:hAnsi="Arial" w:cs="Arial"/>
          <w:sz w:val="20"/>
          <w:szCs w:val="20"/>
        </w:rPr>
      </w:pPr>
      <w:r>
        <w:rPr>
          <w:rFonts w:ascii="Arial" w:hAnsi="Arial"/>
          <w:sz w:val="20"/>
        </w:rPr>
        <w:t>Nie oczekuje się negatywnego wpływu na kolonie pszczół, ponieważ spryskiwanie odbędzie się nocą. W przypadku gdy pszczoły zbierają się na zewnątrz ula, pszczelarze powinni założyć osłonę na wejście do ula lub okryć nią cały ul, używając w tym celu mokrej tkaniny (jutowej, prześcieradła, itd.), aby zapobiec opuszczaniu przez pszczoły ula i bezpośredniemu ich kontaktowi z rozpylanym produktem. Z rana po operacji spryskiwania należy jak najszybciej usunąć osłony i dodatkowe zabezpieczenia umieszczone na ulach.</w:t>
      </w:r>
    </w:p>
    <w:p w14:paraId="18918889" w14:textId="77777777" w:rsidR="00C4764A" w:rsidRPr="00FE2064" w:rsidRDefault="00C4764A" w:rsidP="00C4764A">
      <w:pPr>
        <w:spacing w:after="0" w:line="240" w:lineRule="auto"/>
        <w:rPr>
          <w:rFonts w:ascii="Arial" w:hAnsi="Arial" w:cs="Arial"/>
          <w:sz w:val="20"/>
          <w:szCs w:val="20"/>
        </w:rPr>
      </w:pPr>
    </w:p>
    <w:p w14:paraId="222FB887" w14:textId="0DCEC163" w:rsidR="00C4764A" w:rsidRPr="00FE2064" w:rsidRDefault="1DE1DCFC" w:rsidP="00C4764A">
      <w:pPr>
        <w:spacing w:after="0" w:line="240" w:lineRule="auto"/>
        <w:rPr>
          <w:rFonts w:ascii="Arial" w:hAnsi="Arial" w:cs="Arial"/>
          <w:sz w:val="20"/>
          <w:szCs w:val="20"/>
        </w:rPr>
      </w:pPr>
      <w:r>
        <w:rPr>
          <w:rFonts w:ascii="Arial" w:hAnsi="Arial"/>
          <w:sz w:val="20"/>
        </w:rPr>
        <w:t>Jeżeli zastosowano środki roztoczobójcze i istnieją obawy odnośnie do zalecanej wyżej wentylacji zakrytych uli, pszczelarze mogą rozważyć założenie dodatkowego pustego pudełka na górną część ula w celu zwiększenia wentylacji w obrębie ula podczas spryskiwania.  Z rana po zakończeniu operacji spryskiwania należy jak najszybciej usunąć osłony i dodatkowe zabezpieczenia umieszczone na ulach.</w:t>
      </w:r>
    </w:p>
    <w:p w14:paraId="1BC6D4D5" w14:textId="77777777" w:rsidR="00C4764A" w:rsidRPr="00FE2064" w:rsidRDefault="00C4764A" w:rsidP="00C4764A">
      <w:pPr>
        <w:spacing w:after="0" w:line="240" w:lineRule="auto"/>
        <w:rPr>
          <w:rFonts w:ascii="Arial" w:hAnsi="Arial" w:cs="Arial"/>
          <w:sz w:val="20"/>
          <w:szCs w:val="20"/>
        </w:rPr>
      </w:pPr>
    </w:p>
    <w:p w14:paraId="35DFB54A" w14:textId="3850758B" w:rsidR="00C4764A" w:rsidRPr="00FE2064" w:rsidRDefault="1DE1DCFC" w:rsidP="00C4764A">
      <w:pPr>
        <w:spacing w:after="0" w:line="240" w:lineRule="auto"/>
        <w:rPr>
          <w:rFonts w:ascii="Arial" w:hAnsi="Arial" w:cs="Arial"/>
          <w:sz w:val="20"/>
          <w:szCs w:val="20"/>
        </w:rPr>
      </w:pPr>
      <w:r>
        <w:rPr>
          <w:rFonts w:ascii="Arial" w:hAnsi="Arial"/>
          <w:sz w:val="20"/>
        </w:rPr>
        <w:t xml:space="preserve">Stosowany produkt ma bardzo krótki okres półtrwania (jeden dzień) i w świetle słonecznym następuje jego gwałtowny rozpad. Departament monitorował ule podczas podobnych operacji spryskiwania i nie otrzymał żadnych zgłoszeń w sprawie jakiegokolwiek negatywnego wpływu tego produktu na pszczoły. </w:t>
      </w:r>
    </w:p>
    <w:p w14:paraId="623A9D6A" w14:textId="77777777" w:rsidR="00C4764A" w:rsidRPr="00FE2064" w:rsidRDefault="00C4764A" w:rsidP="00C4764A">
      <w:pPr>
        <w:spacing w:after="0" w:line="240" w:lineRule="auto"/>
        <w:rPr>
          <w:rFonts w:ascii="Arial" w:hAnsi="Arial" w:cs="Arial"/>
          <w:sz w:val="20"/>
          <w:szCs w:val="20"/>
        </w:rPr>
      </w:pPr>
    </w:p>
    <w:p w14:paraId="7DB5DAEC" w14:textId="77777777" w:rsidR="00C4764A" w:rsidRDefault="1DE1DCFC" w:rsidP="00C4764A">
      <w:pPr>
        <w:spacing w:after="0" w:line="240" w:lineRule="auto"/>
        <w:rPr>
          <w:rFonts w:ascii="Arial" w:hAnsi="Arial" w:cs="Arial"/>
          <w:sz w:val="20"/>
          <w:szCs w:val="20"/>
        </w:rPr>
      </w:pPr>
      <w:r>
        <w:rPr>
          <w:rFonts w:ascii="Arial" w:hAnsi="Arial"/>
          <w:sz w:val="20"/>
        </w:rPr>
        <w:t>Aby uzyskać odpowiedzi na dodatkowe pytania dotyczące pszczół, należy skontaktować się z MDAR Crop and Pest Services pod numerem (617) 626-1700.</w:t>
      </w:r>
    </w:p>
    <w:p w14:paraId="449C93C2" w14:textId="77777777" w:rsidR="00C4764A" w:rsidRDefault="00C4764A" w:rsidP="00C4764A">
      <w:pPr>
        <w:spacing w:after="0" w:line="240" w:lineRule="auto"/>
        <w:rPr>
          <w:rFonts w:ascii="Arial" w:hAnsi="Arial" w:cs="Arial"/>
          <w:sz w:val="20"/>
          <w:szCs w:val="20"/>
        </w:rPr>
      </w:pPr>
    </w:p>
    <w:p w14:paraId="45DD556A" w14:textId="3C0ECD3A" w:rsidR="00C4764A" w:rsidRDefault="1DE1DCFC" w:rsidP="210CA1A1">
      <w:pPr>
        <w:spacing w:after="0" w:line="240" w:lineRule="auto"/>
        <w:rPr>
          <w:rFonts w:ascii="Arial" w:hAnsi="Arial" w:cs="Arial"/>
          <w:b/>
          <w:bCs/>
          <w:sz w:val="20"/>
          <w:szCs w:val="20"/>
        </w:rPr>
      </w:pPr>
      <w:r>
        <w:rPr>
          <w:rFonts w:ascii="Arial" w:hAnsi="Arial"/>
          <w:b/>
          <w:sz w:val="20"/>
        </w:rPr>
        <w:t>Co należy zrobić w przypadku podejrze</w:t>
      </w:r>
      <w:r w:rsidR="00C673D4">
        <w:rPr>
          <w:rFonts w:ascii="Arial" w:hAnsi="Arial"/>
          <w:b/>
          <w:sz w:val="20"/>
        </w:rPr>
        <w:t>wa</w:t>
      </w:r>
      <w:r>
        <w:rPr>
          <w:rFonts w:ascii="Arial" w:hAnsi="Arial"/>
          <w:b/>
          <w:sz w:val="20"/>
        </w:rPr>
        <w:t>nia u siebie negatywnej reakcji na spryskiwanie pestycydami?</w:t>
      </w:r>
    </w:p>
    <w:p w14:paraId="5722987A" w14:textId="77777777" w:rsidR="00C4764A" w:rsidRDefault="00C4764A" w:rsidP="00C4764A">
      <w:pPr>
        <w:spacing w:after="0" w:line="240" w:lineRule="auto"/>
        <w:rPr>
          <w:rFonts w:ascii="Arial" w:hAnsi="Arial" w:cs="Arial"/>
          <w:b/>
          <w:sz w:val="20"/>
          <w:szCs w:val="20"/>
        </w:rPr>
      </w:pPr>
    </w:p>
    <w:p w14:paraId="65405968" w14:textId="23F8E8A9" w:rsidR="00C4764A" w:rsidRDefault="1DE1DCFC" w:rsidP="00C4764A">
      <w:pPr>
        <w:spacing w:after="0" w:line="240" w:lineRule="auto"/>
        <w:rPr>
          <w:rFonts w:ascii="Arial" w:hAnsi="Arial" w:cs="Arial"/>
          <w:sz w:val="20"/>
          <w:szCs w:val="20"/>
        </w:rPr>
      </w:pPr>
      <w:r>
        <w:rPr>
          <w:rFonts w:ascii="Arial" w:hAnsi="Arial"/>
          <w:sz w:val="20"/>
        </w:rPr>
        <w:t>W przypadku podejrzewania u siebie jakichkolwiek negatywnych skutków zdrowotnych związanych z pestycydami należy skontaktować się ze swoim lekarzem lub Massachusetts Poison Control Center pod numerem 800-222-1222. Jeżeli konieczna jest natychmiastowa pomoc medyczna, należy zadzwonić pod numer 911.</w:t>
      </w:r>
    </w:p>
    <w:p w14:paraId="70B2E9DB" w14:textId="77777777" w:rsidR="00C4764A" w:rsidRDefault="00C4764A" w:rsidP="00C4764A">
      <w:pPr>
        <w:spacing w:after="0" w:line="240" w:lineRule="auto"/>
        <w:rPr>
          <w:rFonts w:ascii="Arial" w:hAnsi="Arial" w:cs="Arial"/>
          <w:sz w:val="20"/>
          <w:szCs w:val="20"/>
        </w:rPr>
      </w:pPr>
    </w:p>
    <w:p w14:paraId="1AC27929" w14:textId="21267101" w:rsidR="00C4764A" w:rsidRDefault="1DE1DCFC" w:rsidP="210CA1A1">
      <w:pPr>
        <w:spacing w:after="0" w:line="240" w:lineRule="auto"/>
        <w:rPr>
          <w:rFonts w:ascii="Arial" w:hAnsi="Arial" w:cs="Arial"/>
          <w:b/>
          <w:bCs/>
          <w:sz w:val="20"/>
          <w:szCs w:val="20"/>
        </w:rPr>
      </w:pPr>
      <w:r>
        <w:rPr>
          <w:rFonts w:ascii="Arial" w:hAnsi="Arial"/>
          <w:b/>
          <w:sz w:val="20"/>
        </w:rPr>
        <w:t>Z kim należy skontaktować się, aby uzyskać więcej informacji na temat spryskiwania na moim obszarze?</w:t>
      </w:r>
    </w:p>
    <w:p w14:paraId="31AEE473" w14:textId="77777777" w:rsidR="00C4764A" w:rsidRDefault="00C4764A" w:rsidP="00C4764A">
      <w:pPr>
        <w:spacing w:after="0" w:line="240" w:lineRule="auto"/>
        <w:rPr>
          <w:rFonts w:ascii="Arial" w:hAnsi="Arial" w:cs="Arial"/>
          <w:b/>
          <w:sz w:val="20"/>
          <w:szCs w:val="20"/>
        </w:rPr>
      </w:pPr>
    </w:p>
    <w:p w14:paraId="1D7EDF5B" w14:textId="2A42DCA6" w:rsidR="00C4764A" w:rsidRDefault="0E19A3E6" w:rsidP="00C4764A">
      <w:pPr>
        <w:spacing w:after="0" w:line="240" w:lineRule="auto"/>
        <w:rPr>
          <w:rFonts w:ascii="Arial" w:hAnsi="Arial" w:cs="Arial"/>
          <w:sz w:val="20"/>
          <w:szCs w:val="20"/>
        </w:rPr>
      </w:pPr>
      <w:r>
        <w:rPr>
          <w:rFonts w:ascii="Arial" w:hAnsi="Arial"/>
          <w:sz w:val="20"/>
        </w:rPr>
        <w:t>W celu uzyskania bieżących informacji dotyczących reagowania na EEE w 2024 r. należy codziennie sprawdzać tę stronę. Aktualne informacje będą również przekazywane za pośrednictwem lokalnych środków masowego przekazu.</w:t>
      </w:r>
    </w:p>
    <w:p w14:paraId="28E5F78E" w14:textId="77777777" w:rsidR="004E4215" w:rsidRDefault="004E4215" w:rsidP="00C4764A">
      <w:pPr>
        <w:spacing w:after="0" w:line="240" w:lineRule="auto"/>
        <w:rPr>
          <w:rFonts w:ascii="Arial" w:hAnsi="Arial" w:cs="Arial"/>
          <w:sz w:val="20"/>
          <w:szCs w:val="20"/>
        </w:rPr>
      </w:pPr>
    </w:p>
    <w:p w14:paraId="5BF65471" w14:textId="274192F4" w:rsidR="004E4215" w:rsidRPr="00FE2064" w:rsidRDefault="7ADFF3CB" w:rsidP="00C4764A">
      <w:pPr>
        <w:spacing w:after="0" w:line="240" w:lineRule="auto"/>
        <w:rPr>
          <w:rFonts w:ascii="Arial" w:hAnsi="Arial" w:cs="Arial"/>
          <w:sz w:val="20"/>
          <w:szCs w:val="20"/>
        </w:rPr>
      </w:pPr>
      <w:r>
        <w:rPr>
          <w:rFonts w:ascii="Arial" w:hAnsi="Arial"/>
          <w:sz w:val="20"/>
        </w:rPr>
        <w:t>Informacje na temat tego, co zostało już spryskane i co pozostało do spryskania można uzyskać na stronie</w:t>
      </w:r>
      <w:r w:rsidR="00BC60CF">
        <w:rPr>
          <w:rFonts w:ascii="Arial" w:hAnsi="Arial"/>
          <w:sz w:val="20"/>
        </w:rPr>
        <w:t xml:space="preserve"> </w:t>
      </w:r>
      <w:hyperlink r:id="rId9" w:history="1">
        <w:r w:rsidR="00BC60CF" w:rsidRPr="00BC60CF">
          <w:rPr>
            <w:rStyle w:val="Hyperlink"/>
            <w:rFonts w:ascii="Arial" w:hAnsi="Arial"/>
            <w:sz w:val="20"/>
          </w:rPr>
          <w:t>Mapa spryskiwania z powietrza w Massachusetts 2024</w:t>
        </w:r>
      </w:hyperlink>
      <w:r>
        <w:rPr>
          <w:rFonts w:ascii="Arial" w:hAnsi="Arial"/>
          <w:sz w:val="20"/>
        </w:rPr>
        <w:t>. Mapa ta będzie aktualizowana w miarę napływania nowych informacji.</w:t>
      </w:r>
    </w:p>
    <w:p w14:paraId="274B55CA" w14:textId="77777777" w:rsidR="00C4764A" w:rsidRPr="00FE2064" w:rsidRDefault="00C4764A" w:rsidP="00C4764A">
      <w:pPr>
        <w:spacing w:after="0" w:line="240" w:lineRule="auto"/>
        <w:rPr>
          <w:rFonts w:ascii="Arial" w:hAnsi="Arial" w:cs="Arial"/>
          <w:sz w:val="20"/>
          <w:szCs w:val="20"/>
        </w:rPr>
      </w:pPr>
    </w:p>
    <w:p w14:paraId="1026F4E9" w14:textId="06B685ED" w:rsidR="00C4764A" w:rsidRPr="00FE2064" w:rsidRDefault="1DE1DCFC" w:rsidP="00C4764A">
      <w:pPr>
        <w:spacing w:after="0" w:line="240" w:lineRule="auto"/>
        <w:rPr>
          <w:rFonts w:ascii="Arial" w:hAnsi="Arial" w:cs="Arial"/>
          <w:sz w:val="20"/>
          <w:szCs w:val="20"/>
        </w:rPr>
      </w:pPr>
      <w:r>
        <w:rPr>
          <w:rFonts w:ascii="Arial" w:hAnsi="Arial"/>
          <w:sz w:val="20"/>
        </w:rPr>
        <w:t xml:space="preserve">Pytania dotyczące spryskiwania z powietrza należy kierować do MDAR Crop and Pest Services pod adresem </w:t>
      </w:r>
      <w:hyperlink r:id="rId10" w:history="1">
        <w:r w:rsidR="00BC60CF" w:rsidRPr="00FA260F">
          <w:rPr>
            <w:rStyle w:val="Hyperlink"/>
            <w:rFonts w:ascii="Arial" w:hAnsi="Arial"/>
            <w:sz w:val="20"/>
          </w:rPr>
          <w:t>mosquitoprogram@mass.gov</w:t>
        </w:r>
      </w:hyperlink>
      <w:r>
        <w:rPr>
          <w:rFonts w:ascii="Arial" w:hAnsi="Arial"/>
          <w:sz w:val="20"/>
        </w:rPr>
        <w:t xml:space="preserve">. </w:t>
      </w:r>
    </w:p>
    <w:p w14:paraId="418E4FE8" w14:textId="77777777" w:rsidR="00C4764A" w:rsidRPr="00FE2064" w:rsidRDefault="00C4764A" w:rsidP="00C4764A">
      <w:pPr>
        <w:spacing w:after="0" w:line="240" w:lineRule="auto"/>
        <w:rPr>
          <w:rFonts w:ascii="Arial" w:hAnsi="Arial" w:cs="Arial"/>
          <w:sz w:val="20"/>
          <w:szCs w:val="20"/>
        </w:rPr>
      </w:pPr>
    </w:p>
    <w:p w14:paraId="0B9C5924" w14:textId="7D5220EB" w:rsidR="00C4764A" w:rsidRDefault="1DE1DCFC" w:rsidP="00C4764A">
      <w:pPr>
        <w:spacing w:after="0" w:line="240" w:lineRule="auto"/>
        <w:rPr>
          <w:rFonts w:ascii="Arial" w:hAnsi="Arial"/>
          <w:sz w:val="20"/>
        </w:rPr>
      </w:pPr>
      <w:r>
        <w:rPr>
          <w:rFonts w:ascii="Arial" w:hAnsi="Arial"/>
          <w:sz w:val="20"/>
        </w:rPr>
        <w:t xml:space="preserve">Aby uzyskać aktualne informacje na temat zagrożenia EEE i jak zapobiegać chorobie, należy skontaktować się z Wydziałem Epidemiologii DPH (Division of Epidemiology) pod numerem (617) 983-6800 lub odwiedzić stronę DPH </w:t>
      </w:r>
      <w:hyperlink r:id="rId11">
        <w:r>
          <w:rPr>
            <w:rStyle w:val="Hyperlink"/>
            <w:rFonts w:ascii="Arial" w:hAnsi="Arial"/>
            <w:sz w:val="20"/>
          </w:rPr>
          <w:t>Mosquito-borne Diseases | Mass.gov</w:t>
        </w:r>
      </w:hyperlink>
      <w:r>
        <w:rPr>
          <w:rFonts w:ascii="Arial" w:hAnsi="Arial"/>
          <w:sz w:val="20"/>
        </w:rPr>
        <w:t xml:space="preserve">, gdzie zamieszczono bieżące dane dotyczące wyników badań nad komarami, dodatnich wyników próbek na komary oraz mapy. </w:t>
      </w:r>
    </w:p>
    <w:p w14:paraId="48C67857" w14:textId="77777777" w:rsidR="0066521B" w:rsidRDefault="0066521B" w:rsidP="00C4764A">
      <w:pPr>
        <w:spacing w:after="0" w:line="240" w:lineRule="auto"/>
        <w:rPr>
          <w:rFonts w:ascii="Arial" w:hAnsi="Arial"/>
          <w:sz w:val="20"/>
        </w:rPr>
      </w:pPr>
    </w:p>
    <w:p w14:paraId="7DE892FB" w14:textId="4335A29B" w:rsidR="0066521B" w:rsidRPr="00FE2064" w:rsidRDefault="0066521B" w:rsidP="00C4764A">
      <w:pPr>
        <w:spacing w:after="0" w:line="240" w:lineRule="auto"/>
        <w:rPr>
          <w:rFonts w:ascii="Arial" w:hAnsi="Arial" w:cs="Arial"/>
          <w:sz w:val="20"/>
          <w:szCs w:val="20"/>
        </w:rPr>
      </w:pPr>
      <w:r>
        <w:rPr>
          <w:rFonts w:ascii="Arial" w:hAnsi="Arial"/>
          <w:sz w:val="20"/>
        </w:rPr>
        <w:t xml:space="preserve">Pytania dotyczące narażenia na pestycydy należy kierować do </w:t>
      </w:r>
      <w:r w:rsidRPr="0066521B">
        <w:rPr>
          <w:rFonts w:ascii="Arial" w:hAnsi="Arial" w:cs="Arial"/>
          <w:sz w:val="20"/>
          <w:szCs w:val="20"/>
        </w:rPr>
        <w:t xml:space="preserve">DPH Bureau of Climate and Environmental Health </w:t>
      </w:r>
      <w:r>
        <w:rPr>
          <w:rFonts w:ascii="Arial" w:hAnsi="Arial" w:cs="Arial"/>
          <w:sz w:val="20"/>
          <w:szCs w:val="20"/>
        </w:rPr>
        <w:t>pod numerem</w:t>
      </w:r>
      <w:r w:rsidRPr="0066521B">
        <w:rPr>
          <w:rFonts w:ascii="Arial" w:hAnsi="Arial" w:cs="Arial"/>
          <w:sz w:val="20"/>
          <w:szCs w:val="20"/>
        </w:rPr>
        <w:t xml:space="preserve"> (617) 624-5757 </w:t>
      </w:r>
      <w:r>
        <w:rPr>
          <w:rFonts w:ascii="Arial" w:hAnsi="Arial" w:cs="Arial"/>
          <w:sz w:val="20"/>
          <w:szCs w:val="20"/>
        </w:rPr>
        <w:t>lub na adres e-mail</w:t>
      </w:r>
      <w:r w:rsidRPr="0066521B">
        <w:rPr>
          <w:rFonts w:ascii="Arial" w:hAnsi="Arial" w:cs="Arial"/>
          <w:sz w:val="20"/>
          <w:szCs w:val="20"/>
        </w:rPr>
        <w:t xml:space="preserve"> </w:t>
      </w:r>
      <w:hyperlink r:id="rId12" w:history="1">
        <w:r w:rsidRPr="0066521B">
          <w:rPr>
            <w:rStyle w:val="Hyperlink"/>
            <w:rFonts w:ascii="Arial" w:hAnsi="Arial" w:cs="Arial"/>
            <w:sz w:val="20"/>
            <w:szCs w:val="20"/>
          </w:rPr>
          <w:t>DPHToxicology@mass.gov</w:t>
        </w:r>
      </w:hyperlink>
    </w:p>
    <w:p w14:paraId="08147619" w14:textId="77777777" w:rsidR="00C4764A" w:rsidRPr="00FE2064" w:rsidRDefault="00C4764A" w:rsidP="00C4764A">
      <w:pPr>
        <w:spacing w:after="0" w:line="240" w:lineRule="auto"/>
        <w:rPr>
          <w:rFonts w:ascii="Arial" w:hAnsi="Arial" w:cs="Arial"/>
          <w:sz w:val="20"/>
          <w:szCs w:val="20"/>
        </w:rPr>
      </w:pPr>
    </w:p>
    <w:p w14:paraId="14036385" w14:textId="7B37E6FE" w:rsidR="00C4764A" w:rsidRDefault="1DE1DCFC" w:rsidP="00C4764A">
      <w:pPr>
        <w:spacing w:after="0" w:line="240" w:lineRule="auto"/>
        <w:rPr>
          <w:rFonts w:ascii="Arial" w:hAnsi="Arial" w:cs="Arial"/>
          <w:sz w:val="20"/>
          <w:szCs w:val="20"/>
        </w:rPr>
      </w:pPr>
      <w:r>
        <w:rPr>
          <w:rFonts w:ascii="Arial" w:hAnsi="Arial"/>
          <w:sz w:val="20"/>
        </w:rPr>
        <w:t>Ogólne informacje dotyczące kontrolowania populacji komarów można uzyskać kontaktując się z State Reclamation and Mosquito Control Board w MDAR pod numerem (508) 281-6786.</w:t>
      </w:r>
    </w:p>
    <w:p w14:paraId="64E1D502" w14:textId="77777777" w:rsidR="00C4764A" w:rsidRDefault="00C4764A"/>
    <w:sectPr w:rsidR="00C476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Noto Sans">
    <w:panose1 w:val="020B0502040504020204"/>
    <w:charset w:val="00"/>
    <w:family w:val="swiss"/>
    <w:pitch w:val="variable"/>
    <w:sig w:usb0="E00002FF" w:usb1="00001803" w:usb2="00000001"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0E82C3"/>
    <w:multiLevelType w:val="hybridMultilevel"/>
    <w:tmpl w:val="6E287C82"/>
    <w:lvl w:ilvl="0" w:tplc="FD30A67C">
      <w:start w:val="1"/>
      <w:numFmt w:val="bullet"/>
      <w:lvlText w:val=""/>
      <w:lvlJc w:val="left"/>
      <w:pPr>
        <w:ind w:left="720" w:hanging="360"/>
      </w:pPr>
      <w:rPr>
        <w:rFonts w:ascii="Symbol" w:hAnsi="Symbol" w:hint="default"/>
      </w:rPr>
    </w:lvl>
    <w:lvl w:ilvl="1" w:tplc="5DB66D3A">
      <w:start w:val="1"/>
      <w:numFmt w:val="bullet"/>
      <w:lvlText w:val="o"/>
      <w:lvlJc w:val="left"/>
      <w:pPr>
        <w:ind w:left="1440" w:hanging="360"/>
      </w:pPr>
      <w:rPr>
        <w:rFonts w:ascii="Courier New" w:hAnsi="Courier New" w:hint="default"/>
      </w:rPr>
    </w:lvl>
    <w:lvl w:ilvl="2" w:tplc="E9E0BC1A">
      <w:start w:val="1"/>
      <w:numFmt w:val="bullet"/>
      <w:lvlText w:val=""/>
      <w:lvlJc w:val="left"/>
      <w:pPr>
        <w:ind w:left="2160" w:hanging="360"/>
      </w:pPr>
      <w:rPr>
        <w:rFonts w:ascii="Wingdings" w:hAnsi="Wingdings" w:hint="default"/>
      </w:rPr>
    </w:lvl>
    <w:lvl w:ilvl="3" w:tplc="A9220D12">
      <w:start w:val="1"/>
      <w:numFmt w:val="bullet"/>
      <w:lvlText w:val=""/>
      <w:lvlJc w:val="left"/>
      <w:pPr>
        <w:ind w:left="2880" w:hanging="360"/>
      </w:pPr>
      <w:rPr>
        <w:rFonts w:ascii="Symbol" w:hAnsi="Symbol" w:hint="default"/>
      </w:rPr>
    </w:lvl>
    <w:lvl w:ilvl="4" w:tplc="BDBA1BC8">
      <w:start w:val="1"/>
      <w:numFmt w:val="bullet"/>
      <w:lvlText w:val="o"/>
      <w:lvlJc w:val="left"/>
      <w:pPr>
        <w:ind w:left="3600" w:hanging="360"/>
      </w:pPr>
      <w:rPr>
        <w:rFonts w:ascii="Courier New" w:hAnsi="Courier New" w:hint="default"/>
      </w:rPr>
    </w:lvl>
    <w:lvl w:ilvl="5" w:tplc="3C4A4C4E">
      <w:start w:val="1"/>
      <w:numFmt w:val="bullet"/>
      <w:lvlText w:val=""/>
      <w:lvlJc w:val="left"/>
      <w:pPr>
        <w:ind w:left="4320" w:hanging="360"/>
      </w:pPr>
      <w:rPr>
        <w:rFonts w:ascii="Wingdings" w:hAnsi="Wingdings" w:hint="default"/>
      </w:rPr>
    </w:lvl>
    <w:lvl w:ilvl="6" w:tplc="AFD63352">
      <w:start w:val="1"/>
      <w:numFmt w:val="bullet"/>
      <w:lvlText w:val=""/>
      <w:lvlJc w:val="left"/>
      <w:pPr>
        <w:ind w:left="5040" w:hanging="360"/>
      </w:pPr>
      <w:rPr>
        <w:rFonts w:ascii="Symbol" w:hAnsi="Symbol" w:hint="default"/>
      </w:rPr>
    </w:lvl>
    <w:lvl w:ilvl="7" w:tplc="35F8F058">
      <w:start w:val="1"/>
      <w:numFmt w:val="bullet"/>
      <w:lvlText w:val="o"/>
      <w:lvlJc w:val="left"/>
      <w:pPr>
        <w:ind w:left="5760" w:hanging="360"/>
      </w:pPr>
      <w:rPr>
        <w:rFonts w:ascii="Courier New" w:hAnsi="Courier New" w:hint="default"/>
      </w:rPr>
    </w:lvl>
    <w:lvl w:ilvl="8" w:tplc="07F6A776">
      <w:start w:val="1"/>
      <w:numFmt w:val="bullet"/>
      <w:lvlText w:val=""/>
      <w:lvlJc w:val="left"/>
      <w:pPr>
        <w:ind w:left="6480" w:hanging="360"/>
      </w:pPr>
      <w:rPr>
        <w:rFonts w:ascii="Wingdings" w:hAnsi="Wingdings" w:hint="default"/>
      </w:rPr>
    </w:lvl>
  </w:abstractNum>
  <w:abstractNum w:abstractNumId="1" w15:restartNumberingAfterBreak="0">
    <w:nsid w:val="425C0F0D"/>
    <w:multiLevelType w:val="hybridMultilevel"/>
    <w:tmpl w:val="5622B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C4599F"/>
    <w:multiLevelType w:val="hybridMultilevel"/>
    <w:tmpl w:val="71789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67910">
    <w:abstractNumId w:val="0"/>
  </w:num>
  <w:num w:numId="2" w16cid:durableId="2001542074">
    <w:abstractNumId w:val="2"/>
  </w:num>
  <w:num w:numId="3" w16cid:durableId="2702112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64A"/>
    <w:rsid w:val="00007E29"/>
    <w:rsid w:val="00012CBB"/>
    <w:rsid w:val="00021919"/>
    <w:rsid w:val="00030FDD"/>
    <w:rsid w:val="00031DA3"/>
    <w:rsid w:val="000368B7"/>
    <w:rsid w:val="00053007"/>
    <w:rsid w:val="0006460B"/>
    <w:rsid w:val="00085A61"/>
    <w:rsid w:val="000B595D"/>
    <w:rsid w:val="000C09AD"/>
    <w:rsid w:val="000D7C97"/>
    <w:rsid w:val="00133ED1"/>
    <w:rsid w:val="00144A50"/>
    <w:rsid w:val="0015487B"/>
    <w:rsid w:val="00154A2E"/>
    <w:rsid w:val="00162E1F"/>
    <w:rsid w:val="00171A5E"/>
    <w:rsid w:val="00172205"/>
    <w:rsid w:val="001B7C36"/>
    <w:rsid w:val="001C3D1E"/>
    <w:rsid w:val="001C692C"/>
    <w:rsid w:val="00206E97"/>
    <w:rsid w:val="00247EBD"/>
    <w:rsid w:val="00254E3A"/>
    <w:rsid w:val="00255571"/>
    <w:rsid w:val="00292925"/>
    <w:rsid w:val="002944D1"/>
    <w:rsid w:val="002A0B12"/>
    <w:rsid w:val="002A41D9"/>
    <w:rsid w:val="002B6792"/>
    <w:rsid w:val="002E2C84"/>
    <w:rsid w:val="002F00FB"/>
    <w:rsid w:val="002F25DD"/>
    <w:rsid w:val="002F7541"/>
    <w:rsid w:val="00302AFD"/>
    <w:rsid w:val="00337D50"/>
    <w:rsid w:val="00350F4C"/>
    <w:rsid w:val="00353337"/>
    <w:rsid w:val="003760F6"/>
    <w:rsid w:val="003852F8"/>
    <w:rsid w:val="0041022D"/>
    <w:rsid w:val="004156E1"/>
    <w:rsid w:val="00444C8D"/>
    <w:rsid w:val="004460A0"/>
    <w:rsid w:val="00482591"/>
    <w:rsid w:val="004A6540"/>
    <w:rsid w:val="004D1362"/>
    <w:rsid w:val="004D6189"/>
    <w:rsid w:val="004E4215"/>
    <w:rsid w:val="0050715F"/>
    <w:rsid w:val="005215FC"/>
    <w:rsid w:val="00522038"/>
    <w:rsid w:val="0052231F"/>
    <w:rsid w:val="005A400B"/>
    <w:rsid w:val="005B53EE"/>
    <w:rsid w:val="005E11C2"/>
    <w:rsid w:val="005E27C6"/>
    <w:rsid w:val="006131A6"/>
    <w:rsid w:val="00622C45"/>
    <w:rsid w:val="00635407"/>
    <w:rsid w:val="00650384"/>
    <w:rsid w:val="00662C60"/>
    <w:rsid w:val="0066521B"/>
    <w:rsid w:val="0067028A"/>
    <w:rsid w:val="00675868"/>
    <w:rsid w:val="00676F86"/>
    <w:rsid w:val="00696574"/>
    <w:rsid w:val="006B70EE"/>
    <w:rsid w:val="006C0B1D"/>
    <w:rsid w:val="006F7813"/>
    <w:rsid w:val="00717C3F"/>
    <w:rsid w:val="007352CB"/>
    <w:rsid w:val="007406DB"/>
    <w:rsid w:val="007528A3"/>
    <w:rsid w:val="0078123C"/>
    <w:rsid w:val="00791B3D"/>
    <w:rsid w:val="00792362"/>
    <w:rsid w:val="00793D90"/>
    <w:rsid w:val="00795A63"/>
    <w:rsid w:val="007A66ED"/>
    <w:rsid w:val="007B5290"/>
    <w:rsid w:val="007B672B"/>
    <w:rsid w:val="007C757B"/>
    <w:rsid w:val="007D7591"/>
    <w:rsid w:val="007E5237"/>
    <w:rsid w:val="007F147D"/>
    <w:rsid w:val="00804D98"/>
    <w:rsid w:val="00826DD1"/>
    <w:rsid w:val="00827927"/>
    <w:rsid w:val="00841610"/>
    <w:rsid w:val="0084636C"/>
    <w:rsid w:val="008537AC"/>
    <w:rsid w:val="00860092"/>
    <w:rsid w:val="00873570"/>
    <w:rsid w:val="008755DD"/>
    <w:rsid w:val="008909E0"/>
    <w:rsid w:val="00892D59"/>
    <w:rsid w:val="008971B4"/>
    <w:rsid w:val="008A2612"/>
    <w:rsid w:val="008A34F9"/>
    <w:rsid w:val="008A4517"/>
    <w:rsid w:val="008A48DD"/>
    <w:rsid w:val="008A6C9E"/>
    <w:rsid w:val="008C564D"/>
    <w:rsid w:val="008D2440"/>
    <w:rsid w:val="00903F1E"/>
    <w:rsid w:val="009222EC"/>
    <w:rsid w:val="00933F55"/>
    <w:rsid w:val="009353E1"/>
    <w:rsid w:val="009451F8"/>
    <w:rsid w:val="00955C52"/>
    <w:rsid w:val="00963F1B"/>
    <w:rsid w:val="0096523F"/>
    <w:rsid w:val="009662C8"/>
    <w:rsid w:val="00971BD0"/>
    <w:rsid w:val="009732F5"/>
    <w:rsid w:val="0098131E"/>
    <w:rsid w:val="00982E1C"/>
    <w:rsid w:val="009B476F"/>
    <w:rsid w:val="009C282C"/>
    <w:rsid w:val="009C7F9E"/>
    <w:rsid w:val="009D3D52"/>
    <w:rsid w:val="009E6598"/>
    <w:rsid w:val="009E7C2E"/>
    <w:rsid w:val="00A053C2"/>
    <w:rsid w:val="00A33A80"/>
    <w:rsid w:val="00A37EA3"/>
    <w:rsid w:val="00A64353"/>
    <w:rsid w:val="00A755A1"/>
    <w:rsid w:val="00A7772C"/>
    <w:rsid w:val="00A917C6"/>
    <w:rsid w:val="00A971A8"/>
    <w:rsid w:val="00AA317E"/>
    <w:rsid w:val="00AA7694"/>
    <w:rsid w:val="00AC7537"/>
    <w:rsid w:val="00AD226F"/>
    <w:rsid w:val="00AD5BBC"/>
    <w:rsid w:val="00B101FA"/>
    <w:rsid w:val="00B1408D"/>
    <w:rsid w:val="00B16B7F"/>
    <w:rsid w:val="00B325EA"/>
    <w:rsid w:val="00B3715A"/>
    <w:rsid w:val="00BC4A6D"/>
    <w:rsid w:val="00BC60CF"/>
    <w:rsid w:val="00BD7E6C"/>
    <w:rsid w:val="00BE12E8"/>
    <w:rsid w:val="00BE41F2"/>
    <w:rsid w:val="00C01486"/>
    <w:rsid w:val="00C16C8B"/>
    <w:rsid w:val="00C3258C"/>
    <w:rsid w:val="00C4009A"/>
    <w:rsid w:val="00C47197"/>
    <w:rsid w:val="00C4764A"/>
    <w:rsid w:val="00C673D4"/>
    <w:rsid w:val="00C71188"/>
    <w:rsid w:val="00CA1C41"/>
    <w:rsid w:val="00CB159D"/>
    <w:rsid w:val="00CB6FB7"/>
    <w:rsid w:val="00CC2C87"/>
    <w:rsid w:val="00CC42E0"/>
    <w:rsid w:val="00CD1DB9"/>
    <w:rsid w:val="00D037DA"/>
    <w:rsid w:val="00D765B6"/>
    <w:rsid w:val="00D82D2B"/>
    <w:rsid w:val="00DB354E"/>
    <w:rsid w:val="00DC6D58"/>
    <w:rsid w:val="00DD6A71"/>
    <w:rsid w:val="00DE257D"/>
    <w:rsid w:val="00DF588C"/>
    <w:rsid w:val="00E0448F"/>
    <w:rsid w:val="00E301D8"/>
    <w:rsid w:val="00E34A0D"/>
    <w:rsid w:val="00E45EF7"/>
    <w:rsid w:val="00E64A49"/>
    <w:rsid w:val="00E651AD"/>
    <w:rsid w:val="00E7626B"/>
    <w:rsid w:val="00EA2C1C"/>
    <w:rsid w:val="00EA376C"/>
    <w:rsid w:val="00ED6616"/>
    <w:rsid w:val="00EE3000"/>
    <w:rsid w:val="00EF70A7"/>
    <w:rsid w:val="00F12F6E"/>
    <w:rsid w:val="00F16A73"/>
    <w:rsid w:val="00F21E1B"/>
    <w:rsid w:val="00F42402"/>
    <w:rsid w:val="00F46CAD"/>
    <w:rsid w:val="00F46F85"/>
    <w:rsid w:val="00F75E01"/>
    <w:rsid w:val="00F7654E"/>
    <w:rsid w:val="00F80FD1"/>
    <w:rsid w:val="00FA279A"/>
    <w:rsid w:val="00FC45E0"/>
    <w:rsid w:val="00FC78F3"/>
    <w:rsid w:val="00FD1A72"/>
    <w:rsid w:val="00FF4AC2"/>
    <w:rsid w:val="01ECA58F"/>
    <w:rsid w:val="02A88A0D"/>
    <w:rsid w:val="03135D6A"/>
    <w:rsid w:val="032AADD9"/>
    <w:rsid w:val="035DD63E"/>
    <w:rsid w:val="036D89E2"/>
    <w:rsid w:val="03B54652"/>
    <w:rsid w:val="04A034CA"/>
    <w:rsid w:val="04F64AAF"/>
    <w:rsid w:val="059F6CD3"/>
    <w:rsid w:val="06C53764"/>
    <w:rsid w:val="071BDABA"/>
    <w:rsid w:val="0949F757"/>
    <w:rsid w:val="0A0617FA"/>
    <w:rsid w:val="0A5CEE18"/>
    <w:rsid w:val="0ABD9799"/>
    <w:rsid w:val="0B9371A5"/>
    <w:rsid w:val="0C55AF31"/>
    <w:rsid w:val="0CB5DC81"/>
    <w:rsid w:val="0E19A3E6"/>
    <w:rsid w:val="0E5C53AB"/>
    <w:rsid w:val="0EC2BEC0"/>
    <w:rsid w:val="0EF72374"/>
    <w:rsid w:val="0F3C8E9E"/>
    <w:rsid w:val="0F6039B7"/>
    <w:rsid w:val="0F78303A"/>
    <w:rsid w:val="0F9123F9"/>
    <w:rsid w:val="0FBEDB61"/>
    <w:rsid w:val="0FCC2FCE"/>
    <w:rsid w:val="0FFBB8C0"/>
    <w:rsid w:val="107CEF15"/>
    <w:rsid w:val="118A859B"/>
    <w:rsid w:val="11C1F34F"/>
    <w:rsid w:val="122DBCDC"/>
    <w:rsid w:val="13C41495"/>
    <w:rsid w:val="1453618B"/>
    <w:rsid w:val="145BC6F8"/>
    <w:rsid w:val="14F6D1C5"/>
    <w:rsid w:val="154A4857"/>
    <w:rsid w:val="1570E5AE"/>
    <w:rsid w:val="15744524"/>
    <w:rsid w:val="15C94764"/>
    <w:rsid w:val="16563204"/>
    <w:rsid w:val="1682B021"/>
    <w:rsid w:val="16874491"/>
    <w:rsid w:val="1791291A"/>
    <w:rsid w:val="18D8304A"/>
    <w:rsid w:val="19438265"/>
    <w:rsid w:val="19854D7D"/>
    <w:rsid w:val="1993BDA0"/>
    <w:rsid w:val="19B0DC34"/>
    <w:rsid w:val="1A192488"/>
    <w:rsid w:val="1A691D83"/>
    <w:rsid w:val="1B218CB5"/>
    <w:rsid w:val="1BB01C27"/>
    <w:rsid w:val="1BDC1D80"/>
    <w:rsid w:val="1C7B3A40"/>
    <w:rsid w:val="1C9632AC"/>
    <w:rsid w:val="1CA716FF"/>
    <w:rsid w:val="1D1C408F"/>
    <w:rsid w:val="1D20B1D1"/>
    <w:rsid w:val="1DD36FB1"/>
    <w:rsid w:val="1DE1DCFC"/>
    <w:rsid w:val="1DEDB1D3"/>
    <w:rsid w:val="1EF9374D"/>
    <w:rsid w:val="1F42EB05"/>
    <w:rsid w:val="201A7FA7"/>
    <w:rsid w:val="20937AC2"/>
    <w:rsid w:val="2093DD24"/>
    <w:rsid w:val="20B056C7"/>
    <w:rsid w:val="210CA1A1"/>
    <w:rsid w:val="21986BAA"/>
    <w:rsid w:val="21DB0ECA"/>
    <w:rsid w:val="2260682E"/>
    <w:rsid w:val="22861A9D"/>
    <w:rsid w:val="22BB6623"/>
    <w:rsid w:val="230BBC4A"/>
    <w:rsid w:val="2311A443"/>
    <w:rsid w:val="231E8E8B"/>
    <w:rsid w:val="2359C866"/>
    <w:rsid w:val="251BBD5A"/>
    <w:rsid w:val="25AC4A87"/>
    <w:rsid w:val="26337710"/>
    <w:rsid w:val="266BD69E"/>
    <w:rsid w:val="26CC207E"/>
    <w:rsid w:val="2959B51F"/>
    <w:rsid w:val="296D7C3C"/>
    <w:rsid w:val="299510B9"/>
    <w:rsid w:val="29DA37F8"/>
    <w:rsid w:val="2AF2BC98"/>
    <w:rsid w:val="2BB8C674"/>
    <w:rsid w:val="2BF9DE8C"/>
    <w:rsid w:val="2DDABFCD"/>
    <w:rsid w:val="2DE972CC"/>
    <w:rsid w:val="2DFA5C88"/>
    <w:rsid w:val="2DFA872C"/>
    <w:rsid w:val="2E4CAD23"/>
    <w:rsid w:val="2E823626"/>
    <w:rsid w:val="2EAC2E0D"/>
    <w:rsid w:val="2F752701"/>
    <w:rsid w:val="2FE0D8D5"/>
    <w:rsid w:val="30C94FA9"/>
    <w:rsid w:val="3165C818"/>
    <w:rsid w:val="317DF1E8"/>
    <w:rsid w:val="3192D550"/>
    <w:rsid w:val="32C04BE2"/>
    <w:rsid w:val="33CE7CE0"/>
    <w:rsid w:val="349D2B93"/>
    <w:rsid w:val="3501C01F"/>
    <w:rsid w:val="3656D42B"/>
    <w:rsid w:val="3696D87B"/>
    <w:rsid w:val="36B47E11"/>
    <w:rsid w:val="38210BA7"/>
    <w:rsid w:val="38497ED6"/>
    <w:rsid w:val="387531CC"/>
    <w:rsid w:val="391FEC64"/>
    <w:rsid w:val="3996D62E"/>
    <w:rsid w:val="399B7723"/>
    <w:rsid w:val="39C5A4BC"/>
    <w:rsid w:val="3A155779"/>
    <w:rsid w:val="3A42B335"/>
    <w:rsid w:val="3A6924D2"/>
    <w:rsid w:val="3A7C4EEB"/>
    <w:rsid w:val="3A81359A"/>
    <w:rsid w:val="3B12A3A3"/>
    <w:rsid w:val="3B7C846D"/>
    <w:rsid w:val="3B810B7A"/>
    <w:rsid w:val="3BC1C226"/>
    <w:rsid w:val="3BE31D3A"/>
    <w:rsid w:val="3BF7CD1A"/>
    <w:rsid w:val="3CA7EF31"/>
    <w:rsid w:val="3D093CF1"/>
    <w:rsid w:val="3D113280"/>
    <w:rsid w:val="3D2EAB31"/>
    <w:rsid w:val="3D9EEBF6"/>
    <w:rsid w:val="3E2C958C"/>
    <w:rsid w:val="3E5172D4"/>
    <w:rsid w:val="3E984DD1"/>
    <w:rsid w:val="3F3AA044"/>
    <w:rsid w:val="3F55BBA9"/>
    <w:rsid w:val="3FFA71BD"/>
    <w:rsid w:val="409EE45A"/>
    <w:rsid w:val="40BAB683"/>
    <w:rsid w:val="413ECCA8"/>
    <w:rsid w:val="414D8146"/>
    <w:rsid w:val="41EBD641"/>
    <w:rsid w:val="425C2374"/>
    <w:rsid w:val="42A659BD"/>
    <w:rsid w:val="43510358"/>
    <w:rsid w:val="4487EA15"/>
    <w:rsid w:val="45E08FDD"/>
    <w:rsid w:val="461EEB31"/>
    <w:rsid w:val="4644DA90"/>
    <w:rsid w:val="46B9C3F3"/>
    <w:rsid w:val="46E07917"/>
    <w:rsid w:val="477B4007"/>
    <w:rsid w:val="479F8A30"/>
    <w:rsid w:val="485D2F1F"/>
    <w:rsid w:val="49185473"/>
    <w:rsid w:val="4942B10C"/>
    <w:rsid w:val="49C5D0BB"/>
    <w:rsid w:val="4A536677"/>
    <w:rsid w:val="4AA8B5C8"/>
    <w:rsid w:val="4D2AD288"/>
    <w:rsid w:val="4D9545D2"/>
    <w:rsid w:val="4DA482AE"/>
    <w:rsid w:val="4DF4A09C"/>
    <w:rsid w:val="4EE54411"/>
    <w:rsid w:val="4F06D27A"/>
    <w:rsid w:val="50A2DBE0"/>
    <w:rsid w:val="51B976EE"/>
    <w:rsid w:val="5289828F"/>
    <w:rsid w:val="54B89FA3"/>
    <w:rsid w:val="54E073CF"/>
    <w:rsid w:val="5548425F"/>
    <w:rsid w:val="55C9DAE9"/>
    <w:rsid w:val="5630A280"/>
    <w:rsid w:val="5664C76B"/>
    <w:rsid w:val="577F1589"/>
    <w:rsid w:val="589E9367"/>
    <w:rsid w:val="58AE168E"/>
    <w:rsid w:val="59BBFFDE"/>
    <w:rsid w:val="5A12D78C"/>
    <w:rsid w:val="5A7E2B21"/>
    <w:rsid w:val="5A8F9552"/>
    <w:rsid w:val="5B045F84"/>
    <w:rsid w:val="5BF72689"/>
    <w:rsid w:val="5C9255DD"/>
    <w:rsid w:val="5DAED165"/>
    <w:rsid w:val="5E80F111"/>
    <w:rsid w:val="5E852D55"/>
    <w:rsid w:val="5EAEF558"/>
    <w:rsid w:val="5EE770BA"/>
    <w:rsid w:val="5EF1FC48"/>
    <w:rsid w:val="5F181457"/>
    <w:rsid w:val="600A261F"/>
    <w:rsid w:val="60B4CE76"/>
    <w:rsid w:val="60FDB452"/>
    <w:rsid w:val="611D1094"/>
    <w:rsid w:val="61359431"/>
    <w:rsid w:val="6159D85B"/>
    <w:rsid w:val="61DBC09D"/>
    <w:rsid w:val="627912AC"/>
    <w:rsid w:val="6282187D"/>
    <w:rsid w:val="62DB9F02"/>
    <w:rsid w:val="64FF47F3"/>
    <w:rsid w:val="65149440"/>
    <w:rsid w:val="653C32AA"/>
    <w:rsid w:val="65D4C9BB"/>
    <w:rsid w:val="664CD671"/>
    <w:rsid w:val="6728AFB2"/>
    <w:rsid w:val="672A1A4A"/>
    <w:rsid w:val="6732D5A8"/>
    <w:rsid w:val="673C9D0B"/>
    <w:rsid w:val="67A8A739"/>
    <w:rsid w:val="67C0824A"/>
    <w:rsid w:val="67CC8BC6"/>
    <w:rsid w:val="67ED19CC"/>
    <w:rsid w:val="680FFF48"/>
    <w:rsid w:val="6872AB26"/>
    <w:rsid w:val="68BC7853"/>
    <w:rsid w:val="68CE6E8E"/>
    <w:rsid w:val="68D1EDD3"/>
    <w:rsid w:val="692CD62E"/>
    <w:rsid w:val="69749D4E"/>
    <w:rsid w:val="69D945FC"/>
    <w:rsid w:val="6A0FF1BF"/>
    <w:rsid w:val="6A45BC49"/>
    <w:rsid w:val="6B8CF692"/>
    <w:rsid w:val="6B9EBE62"/>
    <w:rsid w:val="6BC0599F"/>
    <w:rsid w:val="6C9BB3CF"/>
    <w:rsid w:val="6D06E725"/>
    <w:rsid w:val="6D4B6FF5"/>
    <w:rsid w:val="70DFA969"/>
    <w:rsid w:val="7114DFCB"/>
    <w:rsid w:val="720F01FF"/>
    <w:rsid w:val="72ADCAE0"/>
    <w:rsid w:val="72C5C8DF"/>
    <w:rsid w:val="7351037F"/>
    <w:rsid w:val="73A4C88E"/>
    <w:rsid w:val="74780E79"/>
    <w:rsid w:val="747B31B7"/>
    <w:rsid w:val="748C5B5E"/>
    <w:rsid w:val="74C477CD"/>
    <w:rsid w:val="75F3C86A"/>
    <w:rsid w:val="76370E75"/>
    <w:rsid w:val="7676112B"/>
    <w:rsid w:val="778CBFE6"/>
    <w:rsid w:val="779AFDC7"/>
    <w:rsid w:val="77AA9956"/>
    <w:rsid w:val="77DA9C31"/>
    <w:rsid w:val="79F4932F"/>
    <w:rsid w:val="7A6AD851"/>
    <w:rsid w:val="7AA41C32"/>
    <w:rsid w:val="7ADFF3CB"/>
    <w:rsid w:val="7B529BE0"/>
    <w:rsid w:val="7BA573E2"/>
    <w:rsid w:val="7C22AD5A"/>
    <w:rsid w:val="7CF99472"/>
    <w:rsid w:val="7D858192"/>
    <w:rsid w:val="7E7104E5"/>
    <w:rsid w:val="7FA4CA86"/>
    <w:rsid w:val="7FC5A4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5D48F"/>
  <w15:chartTrackingRefBased/>
  <w15:docId w15:val="{8EAE6EBC-BDF5-4BBA-9295-D064F78BE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76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76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76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76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76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76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76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76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76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76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76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76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76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76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76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76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76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764A"/>
    <w:rPr>
      <w:rFonts w:eastAsiaTheme="majorEastAsia" w:cstheme="majorBidi"/>
      <w:color w:val="272727" w:themeColor="text1" w:themeTint="D8"/>
    </w:rPr>
  </w:style>
  <w:style w:type="paragraph" w:styleId="Title">
    <w:name w:val="Title"/>
    <w:basedOn w:val="Normal"/>
    <w:next w:val="Normal"/>
    <w:link w:val="TitleChar"/>
    <w:uiPriority w:val="10"/>
    <w:qFormat/>
    <w:rsid w:val="00C476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76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76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76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764A"/>
    <w:pPr>
      <w:spacing w:before="160"/>
      <w:jc w:val="center"/>
    </w:pPr>
    <w:rPr>
      <w:i/>
      <w:iCs/>
      <w:color w:val="404040" w:themeColor="text1" w:themeTint="BF"/>
    </w:rPr>
  </w:style>
  <w:style w:type="character" w:customStyle="1" w:styleId="QuoteChar">
    <w:name w:val="Quote Char"/>
    <w:basedOn w:val="DefaultParagraphFont"/>
    <w:link w:val="Quote"/>
    <w:uiPriority w:val="29"/>
    <w:rsid w:val="00C4764A"/>
    <w:rPr>
      <w:i/>
      <w:iCs/>
      <w:color w:val="404040" w:themeColor="text1" w:themeTint="BF"/>
    </w:rPr>
  </w:style>
  <w:style w:type="paragraph" w:styleId="ListParagraph">
    <w:name w:val="List Paragraph"/>
    <w:basedOn w:val="Normal"/>
    <w:uiPriority w:val="34"/>
    <w:qFormat/>
    <w:rsid w:val="00C4764A"/>
    <w:pPr>
      <w:ind w:left="720"/>
      <w:contextualSpacing/>
    </w:pPr>
  </w:style>
  <w:style w:type="character" w:styleId="IntenseEmphasis">
    <w:name w:val="Intense Emphasis"/>
    <w:basedOn w:val="DefaultParagraphFont"/>
    <w:uiPriority w:val="21"/>
    <w:qFormat/>
    <w:rsid w:val="00C4764A"/>
    <w:rPr>
      <w:i/>
      <w:iCs/>
      <w:color w:val="0F4761" w:themeColor="accent1" w:themeShade="BF"/>
    </w:rPr>
  </w:style>
  <w:style w:type="paragraph" w:styleId="IntenseQuote">
    <w:name w:val="Intense Quote"/>
    <w:basedOn w:val="Normal"/>
    <w:next w:val="Normal"/>
    <w:link w:val="IntenseQuoteChar"/>
    <w:uiPriority w:val="30"/>
    <w:qFormat/>
    <w:rsid w:val="00C476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764A"/>
    <w:rPr>
      <w:i/>
      <w:iCs/>
      <w:color w:val="0F4761" w:themeColor="accent1" w:themeShade="BF"/>
    </w:rPr>
  </w:style>
  <w:style w:type="character" w:styleId="IntenseReference">
    <w:name w:val="Intense Reference"/>
    <w:basedOn w:val="DefaultParagraphFont"/>
    <w:uiPriority w:val="32"/>
    <w:qFormat/>
    <w:rsid w:val="00C4764A"/>
    <w:rPr>
      <w:b/>
      <w:bCs/>
      <w:smallCaps/>
      <w:color w:val="0F4761" w:themeColor="accent1" w:themeShade="BF"/>
      <w:spacing w:val="5"/>
    </w:rPr>
  </w:style>
  <w:style w:type="character" w:styleId="Hyperlink">
    <w:name w:val="Hyperlink"/>
    <w:basedOn w:val="DefaultParagraphFont"/>
    <w:uiPriority w:val="99"/>
    <w:unhideWhenUsed/>
    <w:rsid w:val="00C4764A"/>
    <w:rPr>
      <w:color w:val="0000FF"/>
      <w:u w:val="single"/>
    </w:rPr>
  </w:style>
  <w:style w:type="character" w:styleId="CommentReference">
    <w:name w:val="annotation reference"/>
    <w:basedOn w:val="DefaultParagraphFont"/>
    <w:uiPriority w:val="99"/>
    <w:semiHidden/>
    <w:unhideWhenUsed/>
    <w:rsid w:val="00C4764A"/>
    <w:rPr>
      <w:sz w:val="16"/>
      <w:szCs w:val="16"/>
    </w:rPr>
  </w:style>
  <w:style w:type="paragraph" w:styleId="CommentText">
    <w:name w:val="annotation text"/>
    <w:basedOn w:val="Normal"/>
    <w:link w:val="CommentTextChar"/>
    <w:uiPriority w:val="99"/>
    <w:unhideWhenUsed/>
    <w:rsid w:val="00C4764A"/>
    <w:pPr>
      <w:spacing w:line="240" w:lineRule="auto"/>
    </w:pPr>
    <w:rPr>
      <w:sz w:val="20"/>
      <w:szCs w:val="20"/>
    </w:rPr>
  </w:style>
  <w:style w:type="character" w:customStyle="1" w:styleId="CommentTextChar">
    <w:name w:val="Comment Text Char"/>
    <w:basedOn w:val="DefaultParagraphFont"/>
    <w:link w:val="CommentText"/>
    <w:uiPriority w:val="99"/>
    <w:rsid w:val="00C4764A"/>
    <w:rPr>
      <w:sz w:val="20"/>
      <w:szCs w:val="20"/>
    </w:rPr>
  </w:style>
  <w:style w:type="paragraph" w:styleId="CommentSubject">
    <w:name w:val="annotation subject"/>
    <w:basedOn w:val="CommentText"/>
    <w:next w:val="CommentText"/>
    <w:link w:val="CommentSubjectChar"/>
    <w:uiPriority w:val="99"/>
    <w:semiHidden/>
    <w:unhideWhenUsed/>
    <w:rsid w:val="00C4764A"/>
    <w:rPr>
      <w:b/>
      <w:bCs/>
    </w:rPr>
  </w:style>
  <w:style w:type="character" w:customStyle="1" w:styleId="CommentSubjectChar">
    <w:name w:val="Comment Subject Char"/>
    <w:basedOn w:val="CommentTextChar"/>
    <w:link w:val="CommentSubject"/>
    <w:uiPriority w:val="99"/>
    <w:semiHidden/>
    <w:rsid w:val="00C4764A"/>
    <w:rPr>
      <w:b/>
      <w:bCs/>
      <w:sz w:val="20"/>
      <w:szCs w:val="20"/>
    </w:rPr>
  </w:style>
  <w:style w:type="character" w:styleId="UnresolvedMention">
    <w:name w:val="Unresolved Mention"/>
    <w:basedOn w:val="DefaultParagraphFont"/>
    <w:uiPriority w:val="99"/>
    <w:semiHidden/>
    <w:unhideWhenUsed/>
    <w:rsid w:val="00C4764A"/>
    <w:rPr>
      <w:color w:val="605E5C"/>
      <w:shd w:val="clear" w:color="auto" w:fill="E1DFDD"/>
    </w:rPr>
  </w:style>
  <w:style w:type="paragraph" w:styleId="Revision">
    <w:name w:val="Revision"/>
    <w:hidden/>
    <w:uiPriority w:val="99"/>
    <w:semiHidden/>
    <w:rsid w:val="00662C60"/>
    <w:pPr>
      <w:spacing w:after="0" w:line="240" w:lineRule="auto"/>
    </w:pPr>
  </w:style>
  <w:style w:type="character" w:styleId="Mention">
    <w:name w:val="Mention"/>
    <w:basedOn w:val="DefaultParagraphFont"/>
    <w:uiPriority w:val="99"/>
    <w:unhideWhenUsed/>
    <w:rsid w:val="00BE41F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ssnrc.org/spray-map/Region/List"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20DPHToxicology@mass.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ss.gov/mosquito-borne-diseases" TargetMode="External"/><Relationship Id="rId5" Type="http://schemas.openxmlformats.org/officeDocument/2006/relationships/styles" Target="styles.xml"/><Relationship Id="rId10" Type="http://schemas.openxmlformats.org/officeDocument/2006/relationships/hyperlink" Target="mailto:mosquitoprogram@mass.gov" TargetMode="External"/><Relationship Id="rId4" Type="http://schemas.openxmlformats.org/officeDocument/2006/relationships/numbering" Target="numbering.xml"/><Relationship Id="rId9" Type="http://schemas.openxmlformats.org/officeDocument/2006/relationships/hyperlink" Target="https://massnrc.org/spray-map/Region/Lis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8dbe0c4-748a-4e17-baf4-445a2db175a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F6D667DE899443A0E3F0AE56AB0A2B" ma:contentTypeVersion="15" ma:contentTypeDescription="Create a new document." ma:contentTypeScope="" ma:versionID="2e526e2604bdbcdfe72ac1b8f65f1981">
  <xsd:schema xmlns:xsd="http://www.w3.org/2001/XMLSchema" xmlns:xs="http://www.w3.org/2001/XMLSchema" xmlns:p="http://schemas.microsoft.com/office/2006/metadata/properties" xmlns:ns3="08dbe0c4-748a-4e17-baf4-445a2db175ae" xmlns:ns4="f7e98fcf-7698-4ede-8b57-e9309bc07eb5" targetNamespace="http://schemas.microsoft.com/office/2006/metadata/properties" ma:root="true" ma:fieldsID="1becd0d133dec12cd0576e0bf35187bd" ns3:_="" ns4:_="">
    <xsd:import namespace="08dbe0c4-748a-4e17-baf4-445a2db175ae"/>
    <xsd:import namespace="f7e98fcf-7698-4ede-8b57-e9309bc07eb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dbe0c4-748a-4e17-baf4-445a2db17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e98fcf-7698-4ede-8b57-e9309bc07eb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446643-5743-4338-AE7E-5F673C17B80D}">
  <ds:schemaRefs>
    <ds:schemaRef ds:uri="http://schemas.microsoft.com/office/2006/metadata/properties"/>
    <ds:schemaRef ds:uri="http://schemas.microsoft.com/office/infopath/2007/PartnerControls"/>
    <ds:schemaRef ds:uri="08dbe0c4-748a-4e17-baf4-445a2db175ae"/>
  </ds:schemaRefs>
</ds:datastoreItem>
</file>

<file path=customXml/itemProps2.xml><?xml version="1.0" encoding="utf-8"?>
<ds:datastoreItem xmlns:ds="http://schemas.openxmlformats.org/officeDocument/2006/customXml" ds:itemID="{AF8AFC6B-91AE-4049-90A5-AABE19EBA54B}">
  <ds:schemaRefs>
    <ds:schemaRef ds:uri="http://schemas.microsoft.com/sharepoint/v3/contenttype/forms"/>
  </ds:schemaRefs>
</ds:datastoreItem>
</file>

<file path=customXml/itemProps3.xml><?xml version="1.0" encoding="utf-8"?>
<ds:datastoreItem xmlns:ds="http://schemas.openxmlformats.org/officeDocument/2006/customXml" ds:itemID="{9FC7CE7B-D27A-423F-A3B5-5444E25549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dbe0c4-748a-4e17-baf4-445a2db175ae"/>
    <ds:schemaRef ds:uri="f7e98fcf-7698-4ede-8b57-e9309bc07e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2607</Words>
  <Characters>14862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17435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Catherine (DPH)</dc:creator>
  <cp:keywords/>
  <dc:description/>
  <cp:lastModifiedBy>Brown, Catherine (DPH)</cp:lastModifiedBy>
  <cp:revision>2</cp:revision>
  <dcterms:created xsi:type="dcterms:W3CDTF">2024-08-30T15:00:00Z</dcterms:created>
  <dcterms:modified xsi:type="dcterms:W3CDTF">2024-08-30T15:00:00Z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0x0101005CF6D667DE899443A0E3F0AE56AB0A2B</vt:lpwstr>
  </property>
</Properties>
</file>