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5828" w14:textId="77777777" w:rsidR="008926FD" w:rsidRPr="007D6A3A" w:rsidRDefault="008926FD" w:rsidP="008926FD">
      <w:pPr>
        <w:pStyle w:val="BodyText"/>
        <w:kinsoku w:val="0"/>
        <w:overflowPunct w:val="0"/>
        <w:spacing w:line="368" w:lineRule="exact"/>
        <w:ind w:left="0" w:right="-7"/>
        <w:jc w:val="center"/>
        <w:rPr>
          <w:sz w:val="32"/>
          <w:szCs w:val="32"/>
        </w:rPr>
      </w:pPr>
      <w:r w:rsidRPr="007D6A3A">
        <w:rPr>
          <w:b/>
          <w:bCs/>
          <w:sz w:val="32"/>
          <w:szCs w:val="32"/>
          <w:u w:val="thick"/>
        </w:rPr>
        <w:t>MPTC</w:t>
      </w:r>
      <w:r w:rsidRPr="007D6A3A">
        <w:rPr>
          <w:b/>
          <w:bCs/>
          <w:spacing w:val="-16"/>
          <w:sz w:val="32"/>
          <w:szCs w:val="32"/>
          <w:u w:val="thick"/>
        </w:rPr>
        <w:t xml:space="preserve"> C</w:t>
      </w:r>
      <w:r w:rsidRPr="007D6A3A">
        <w:rPr>
          <w:b/>
          <w:bCs/>
          <w:sz w:val="32"/>
          <w:szCs w:val="32"/>
          <w:u w:val="thick"/>
        </w:rPr>
        <w:t>ommittee Agenda</w:t>
      </w:r>
    </w:p>
    <w:p w14:paraId="6296D8E9" w14:textId="77777777" w:rsidR="008926FD" w:rsidRPr="007D6A3A" w:rsidRDefault="008926FD" w:rsidP="008926FD">
      <w:pPr>
        <w:pStyle w:val="BodyText"/>
        <w:kinsoku w:val="0"/>
        <w:overflowPunct w:val="0"/>
        <w:spacing w:line="368" w:lineRule="exact"/>
        <w:ind w:left="0" w:right="-7"/>
        <w:jc w:val="center"/>
        <w:rPr>
          <w:sz w:val="32"/>
          <w:szCs w:val="32"/>
        </w:rPr>
      </w:pPr>
      <w:r w:rsidRPr="007D6A3A">
        <w:rPr>
          <w:b/>
          <w:bCs/>
          <w:spacing w:val="-2"/>
          <w:sz w:val="32"/>
          <w:szCs w:val="32"/>
          <w:u w:val="thick"/>
        </w:rPr>
        <w:t>MPTC Headquarters, Randolph</w:t>
      </w:r>
    </w:p>
    <w:p w14:paraId="500C4F71" w14:textId="15CCCB5E" w:rsidR="008926FD" w:rsidRPr="007D6A3A" w:rsidRDefault="008926FD" w:rsidP="008926FD">
      <w:pPr>
        <w:pStyle w:val="BodyText"/>
        <w:kinsoku w:val="0"/>
        <w:overflowPunct w:val="0"/>
        <w:spacing w:line="368" w:lineRule="exact"/>
        <w:ind w:left="0" w:right="-7"/>
        <w:jc w:val="center"/>
        <w:rPr>
          <w:b/>
          <w:bCs/>
          <w:spacing w:val="-1"/>
          <w:sz w:val="32"/>
          <w:szCs w:val="32"/>
          <w:u w:val="thick"/>
        </w:rPr>
      </w:pPr>
      <w:r w:rsidRPr="007D6A3A">
        <w:rPr>
          <w:b/>
          <w:bCs/>
          <w:spacing w:val="-1"/>
          <w:sz w:val="32"/>
          <w:szCs w:val="32"/>
          <w:u w:val="thick"/>
        </w:rPr>
        <w:t>Wednesday, April 16, 2025</w:t>
      </w:r>
    </w:p>
    <w:p w14:paraId="03507201" w14:textId="77777777" w:rsidR="008926FD" w:rsidRPr="007D6A3A" w:rsidRDefault="008926FD" w:rsidP="008926FD">
      <w:pPr>
        <w:pStyle w:val="BodyText"/>
        <w:kinsoku w:val="0"/>
        <w:overflowPunct w:val="0"/>
        <w:spacing w:line="368" w:lineRule="exact"/>
        <w:ind w:left="0" w:right="-7"/>
        <w:jc w:val="center"/>
        <w:rPr>
          <w:sz w:val="32"/>
          <w:szCs w:val="32"/>
        </w:rPr>
      </w:pPr>
    </w:p>
    <w:p w14:paraId="40323C92" w14:textId="77777777" w:rsidR="008926FD" w:rsidRPr="007D6A3A" w:rsidRDefault="008926FD" w:rsidP="008926FD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</w:pPr>
      <w:bookmarkStart w:id="0" w:name="_Hlk140478276"/>
      <w:r w:rsidRPr="007D6A3A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Review/Approval of Minutes</w:t>
      </w:r>
    </w:p>
    <w:bookmarkEnd w:id="0"/>
    <w:p w14:paraId="624A8D53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  <w:contextualSpacing/>
      </w:pPr>
    </w:p>
    <w:p w14:paraId="611C834A" w14:textId="59066464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</w:rPr>
      </w:pPr>
      <w:r w:rsidRPr="007D6A3A">
        <w:t xml:space="preserve">March 19, </w:t>
      </w:r>
      <w:proofErr w:type="gramStart"/>
      <w:r w:rsidRPr="007D6A3A">
        <w:t>2025</w:t>
      </w:r>
      <w:proofErr w:type="gramEnd"/>
      <w:r w:rsidRPr="007D6A3A">
        <w:t xml:space="preserve"> Committee Meeting Minutes………………………………….……</w:t>
      </w:r>
      <w:r w:rsidR="001D599D" w:rsidRPr="007D6A3A">
        <w:t>….</w:t>
      </w:r>
      <w:r w:rsidRPr="007D6A3A">
        <w:t>……</w:t>
      </w:r>
      <w:r w:rsidRPr="007D6A3A">
        <w:rPr>
          <w:b/>
          <w:bCs/>
        </w:rPr>
        <w:t>Tab 1</w:t>
      </w:r>
    </w:p>
    <w:p w14:paraId="1DE59B6E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</w:rPr>
      </w:pPr>
    </w:p>
    <w:p w14:paraId="0C8893DF" w14:textId="77777777" w:rsidR="008926FD" w:rsidRPr="007D6A3A" w:rsidRDefault="008926FD" w:rsidP="008926FD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</w:pPr>
      <w:r w:rsidRPr="007D6A3A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Police Standards</w:t>
      </w:r>
    </w:p>
    <w:p w14:paraId="6E9D7B5F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  <w:rPr>
          <w:b/>
          <w:bCs/>
        </w:rPr>
      </w:pPr>
    </w:p>
    <w:p w14:paraId="2A92CF8B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>Requests for waivers/exemptions from basic recruit training requirements</w:t>
      </w:r>
      <w:bookmarkStart w:id="1" w:name="_Hlk174025494"/>
      <w:r w:rsidRPr="007D6A3A">
        <w:t>……………….…</w:t>
      </w:r>
      <w:r w:rsidRPr="007D6A3A">
        <w:rPr>
          <w:b/>
          <w:bCs/>
        </w:rPr>
        <w:t>Tab 2</w:t>
      </w:r>
    </w:p>
    <w:bookmarkEnd w:id="1"/>
    <w:p w14:paraId="5D30CDDA" w14:textId="77777777" w:rsidR="008926FD" w:rsidRPr="007D6A3A" w:rsidRDefault="008926FD" w:rsidP="008926FD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rPr>
          <w:b/>
          <w:bCs/>
          <w:u w:val="single"/>
        </w:rPr>
      </w:pPr>
    </w:p>
    <w:p w14:paraId="3456138A" w14:textId="77777777" w:rsidR="008926FD" w:rsidRPr="007D6A3A" w:rsidRDefault="008926FD" w:rsidP="008926FD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contextualSpacing/>
        <w:rPr>
          <w:b/>
          <w:bCs/>
          <w:u w:val="single"/>
        </w:rPr>
      </w:pPr>
      <w:r w:rsidRPr="007D6A3A">
        <w:rPr>
          <w:b/>
          <w:bCs/>
        </w:rPr>
        <w:tab/>
      </w:r>
      <w:r w:rsidRPr="007D6A3A">
        <w:rPr>
          <w:b/>
          <w:bCs/>
          <w:u w:val="single"/>
        </w:rPr>
        <w:t>Temporary Waivers</w:t>
      </w:r>
    </w:p>
    <w:p w14:paraId="65386BD3" w14:textId="77777777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ab/>
        <w:t>None</w:t>
      </w:r>
    </w:p>
    <w:p w14:paraId="408D5D90" w14:textId="77777777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</w:p>
    <w:p w14:paraId="0A4B23F9" w14:textId="77777777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  <w:rPr>
          <w:b/>
          <w:bCs/>
          <w:u w:val="single"/>
        </w:rPr>
      </w:pPr>
      <w:r w:rsidRPr="007D6A3A">
        <w:rPr>
          <w:b/>
          <w:bCs/>
        </w:rPr>
        <w:tab/>
      </w:r>
      <w:r w:rsidRPr="007D6A3A">
        <w:rPr>
          <w:b/>
          <w:bCs/>
          <w:u w:val="single"/>
        </w:rPr>
        <w:t>Out-of-State Exemptions</w:t>
      </w:r>
    </w:p>
    <w:p w14:paraId="7FAFC5F2" w14:textId="77777777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  <w:sectPr w:rsidR="008926FD" w:rsidRPr="007D6A3A" w:rsidSect="008926FD">
          <w:pgSz w:w="12240" w:h="15840"/>
          <w:pgMar w:top="1080" w:right="630" w:bottom="1080" w:left="1440" w:header="0" w:footer="763" w:gutter="0"/>
          <w:cols w:space="720"/>
        </w:sectPr>
      </w:pPr>
    </w:p>
    <w:p w14:paraId="1549C17D" w14:textId="3BB7B94F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ab/>
        <w:t>Olivia Steddom</w:t>
      </w:r>
      <w:r w:rsidRPr="007D6A3A">
        <w:tab/>
        <w:t xml:space="preserve">          Westborough PD</w:t>
      </w:r>
    </w:p>
    <w:p w14:paraId="49909387" w14:textId="22B18802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ab/>
        <w:t>Adam Lane</w:t>
      </w:r>
      <w:r w:rsidRPr="007D6A3A">
        <w:tab/>
        <w:t xml:space="preserve">                    Merrimack College </w:t>
      </w:r>
    </w:p>
    <w:p w14:paraId="4A7887F2" w14:textId="05200837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ab/>
        <w:t>Brendan Fitzpatrick       Blackstone PD</w:t>
      </w:r>
    </w:p>
    <w:p w14:paraId="2779BA10" w14:textId="194B0B06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ab/>
        <w:t>Russell Counts</w:t>
      </w:r>
      <w:r w:rsidRPr="007D6A3A">
        <w:tab/>
        <w:t xml:space="preserve">          Gardner PD</w:t>
      </w:r>
    </w:p>
    <w:p w14:paraId="6F580E5A" w14:textId="7001CFA4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ab/>
        <w:t xml:space="preserve">Matthew Chorzewski     Northeastern University </w:t>
      </w:r>
    </w:p>
    <w:p w14:paraId="0D0429F5" w14:textId="77777777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ab/>
      </w:r>
      <w:r w:rsidRPr="007D6A3A">
        <w:tab/>
      </w:r>
    </w:p>
    <w:p w14:paraId="73CA43B7" w14:textId="77777777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  <w:u w:val="single"/>
        </w:rPr>
      </w:pPr>
      <w:r w:rsidRPr="007D6A3A">
        <w:tab/>
      </w:r>
      <w:r w:rsidRPr="007D6A3A">
        <w:rPr>
          <w:b/>
          <w:bCs/>
          <w:u w:val="single"/>
        </w:rPr>
        <w:t>Bridge Exemptions</w:t>
      </w:r>
    </w:p>
    <w:p w14:paraId="3194A7A9" w14:textId="3B9D9A34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</w:rPr>
      </w:pPr>
      <w:r w:rsidRPr="007D6A3A">
        <w:rPr>
          <w:b/>
          <w:bCs/>
        </w:rPr>
        <w:tab/>
      </w:r>
      <w:r w:rsidRPr="007D6A3A">
        <w:t>April Exemption Lists………</w:t>
      </w:r>
      <w:proofErr w:type="gramStart"/>
      <w:r w:rsidRPr="007D6A3A">
        <w:t>…..</w:t>
      </w:r>
      <w:proofErr w:type="gramEnd"/>
      <w:r w:rsidRPr="007D6A3A">
        <w:t>………………………………….....</w:t>
      </w:r>
      <w:r w:rsidR="001D599D" w:rsidRPr="007D6A3A">
        <w:t>..</w:t>
      </w:r>
      <w:r w:rsidRPr="007D6A3A">
        <w:t>…………....</w:t>
      </w:r>
      <w:r w:rsidRPr="007D6A3A">
        <w:rPr>
          <w:b/>
          <w:bCs/>
        </w:rPr>
        <w:t>Tab 3</w:t>
      </w:r>
    </w:p>
    <w:p w14:paraId="141131DA" w14:textId="77777777" w:rsidR="001E2D5A" w:rsidRPr="007D6A3A" w:rsidRDefault="001E2D5A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</w:rPr>
      </w:pPr>
    </w:p>
    <w:p w14:paraId="39928807" w14:textId="12F69A9B" w:rsidR="001E2D5A" w:rsidRPr="007D6A3A" w:rsidRDefault="001E2D5A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rPr>
          <w:b/>
          <w:bCs/>
        </w:rPr>
        <w:tab/>
      </w:r>
      <w:r w:rsidRPr="007D6A3A">
        <w:rPr>
          <w:b/>
          <w:bCs/>
          <w:u w:val="single"/>
        </w:rPr>
        <w:t>Interruption-in-Service, 5+ Years</w:t>
      </w:r>
    </w:p>
    <w:p w14:paraId="24AB9FB8" w14:textId="66CDE648" w:rsidR="001E2D5A" w:rsidRPr="007D6A3A" w:rsidRDefault="001E2D5A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ab/>
      </w:r>
      <w:r w:rsidR="00967A98" w:rsidRPr="007D6A3A">
        <w:t>Joseph Kelley</w:t>
      </w:r>
      <w:r w:rsidR="00967A98" w:rsidRPr="007D6A3A">
        <w:tab/>
        <w:t xml:space="preserve">         </w:t>
      </w:r>
      <w:r w:rsidR="00F26D82" w:rsidRPr="007D6A3A">
        <w:t xml:space="preserve"> </w:t>
      </w:r>
      <w:r w:rsidR="00967A98" w:rsidRPr="007D6A3A">
        <w:t>Cambridge PD</w:t>
      </w:r>
    </w:p>
    <w:p w14:paraId="4FF02097" w14:textId="04084362" w:rsidR="00967A98" w:rsidRPr="007D6A3A" w:rsidRDefault="00967A98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ab/>
        <w:t>Kevin Medeiros</w:t>
      </w:r>
      <w:r w:rsidRPr="007D6A3A">
        <w:tab/>
        <w:t xml:space="preserve">         </w:t>
      </w:r>
      <w:r w:rsidR="00F26D82" w:rsidRPr="007D6A3A">
        <w:t xml:space="preserve"> </w:t>
      </w:r>
      <w:r w:rsidRPr="007D6A3A">
        <w:t>Cambridge PD</w:t>
      </w:r>
    </w:p>
    <w:p w14:paraId="2EF0D2B1" w14:textId="77777777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</w:rPr>
      </w:pPr>
      <w:r w:rsidRPr="007D6A3A">
        <w:rPr>
          <w:b/>
          <w:bCs/>
        </w:rPr>
        <w:tab/>
      </w:r>
    </w:p>
    <w:p w14:paraId="4C796D81" w14:textId="77777777" w:rsidR="0052523B" w:rsidRPr="007D6A3A" w:rsidRDefault="0052523B" w:rsidP="0052523B">
      <w:pPr>
        <w:kinsoku w:val="0"/>
        <w:overflowPunct w:val="0"/>
        <w:rPr>
          <w:b/>
          <w:bCs/>
          <w:u w:val="single"/>
        </w:rPr>
      </w:pPr>
      <w:r w:rsidRPr="007D6A3A">
        <w:rPr>
          <w:b/>
          <w:bCs/>
          <w:u w:val="single"/>
        </w:rPr>
        <w:t>Update on Disciplinary Dismissal Appeals</w:t>
      </w:r>
    </w:p>
    <w:p w14:paraId="696AC4C7" w14:textId="24A2C598" w:rsidR="0052523B" w:rsidRPr="007D6A3A" w:rsidRDefault="0052523B" w:rsidP="0052523B">
      <w:pPr>
        <w:kinsoku w:val="0"/>
        <w:overflowPunct w:val="0"/>
      </w:pPr>
      <w:r w:rsidRPr="007D6A3A">
        <w:t>Burke C</w:t>
      </w:r>
      <w:r w:rsidR="005B05B0" w:rsidRPr="007D6A3A">
        <w:t>us</w:t>
      </w:r>
      <w:r w:rsidRPr="007D6A3A">
        <w:t xml:space="preserve">hman – Randolph Academy: </w:t>
      </w:r>
      <w:r w:rsidR="00BA484A" w:rsidRPr="007D6A3A">
        <w:t>hearing date TBD.</w:t>
      </w:r>
    </w:p>
    <w:p w14:paraId="400BFB1B" w14:textId="20EB1153" w:rsidR="0052523B" w:rsidRPr="007D6A3A" w:rsidRDefault="00C402A4" w:rsidP="0052523B">
      <w:pPr>
        <w:kinsoku w:val="0"/>
        <w:overflowPunct w:val="0"/>
      </w:pPr>
      <w:proofErr w:type="spellStart"/>
      <w:r w:rsidRPr="007D6A3A">
        <w:t>Nyasialys</w:t>
      </w:r>
      <w:proofErr w:type="spellEnd"/>
      <w:r w:rsidRPr="007D6A3A">
        <w:t xml:space="preserve"> Ortiz Williams </w:t>
      </w:r>
      <w:r w:rsidR="0052523B" w:rsidRPr="007D6A3A">
        <w:t xml:space="preserve">– </w:t>
      </w:r>
      <w:r w:rsidR="0052523B" w:rsidRPr="007D6A3A">
        <w:rPr>
          <w:spacing w:val="-1"/>
        </w:rPr>
        <w:t xml:space="preserve">Fitchburg State Academy: </w:t>
      </w:r>
      <w:r w:rsidR="00BA484A" w:rsidRPr="007D6A3A">
        <w:t>hearing date TBD.</w:t>
      </w:r>
    </w:p>
    <w:p w14:paraId="561F3A83" w14:textId="77777777" w:rsidR="0052523B" w:rsidRPr="007D6A3A" w:rsidRDefault="0052523B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  <w:u w:val="single"/>
        </w:rPr>
      </w:pPr>
    </w:p>
    <w:p w14:paraId="67CF9109" w14:textId="31EFC32C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  <w:u w:val="single"/>
        </w:rPr>
      </w:pPr>
      <w:r w:rsidRPr="007D6A3A">
        <w:rPr>
          <w:b/>
          <w:bCs/>
          <w:u w:val="single"/>
        </w:rPr>
        <w:t>Update on Instructor Certification Revocation Appeals</w:t>
      </w:r>
    </w:p>
    <w:p w14:paraId="20FC0414" w14:textId="77777777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James Dugan: hearing held on 1/15/25; decision issued.</w:t>
      </w:r>
    </w:p>
    <w:p w14:paraId="7F3525C4" w14:textId="77777777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David Ostrovitz: hearing held on 1/15/25; decision issued.</w:t>
      </w:r>
    </w:p>
    <w:p w14:paraId="34F6BA61" w14:textId="4D882FC6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Brent Griffin: hearing held on 2/13/25; decision issued.</w:t>
      </w:r>
    </w:p>
    <w:p w14:paraId="7858DD8C" w14:textId="318EFBF2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Gary Little: hearing held on 2/13/25; decision issued.</w:t>
      </w:r>
    </w:p>
    <w:p w14:paraId="04383A8D" w14:textId="23BC6374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Nicholas Smith: hearing held on 2/13/25; decision issued.</w:t>
      </w:r>
    </w:p>
    <w:p w14:paraId="7C2ADBE8" w14:textId="05347940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Gerard Giblin: hearing held on 2/13/25; decision issued.</w:t>
      </w:r>
    </w:p>
    <w:p w14:paraId="73EA4AFA" w14:textId="0968D327" w:rsidR="00A46D2B" w:rsidRPr="007D6A3A" w:rsidRDefault="00A46D2B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Samil Silta: hearing h</w:t>
      </w:r>
      <w:r w:rsidR="00F240BF" w:rsidRPr="007D6A3A">
        <w:t>e</w:t>
      </w:r>
      <w:r w:rsidRPr="007D6A3A">
        <w:t>ld on 3/31/2025; decision issued.</w:t>
      </w:r>
    </w:p>
    <w:p w14:paraId="3643DEA6" w14:textId="389972D2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Adam Roach: hearing held on 3/31/2025; decision pending.</w:t>
      </w:r>
    </w:p>
    <w:p w14:paraId="45FD4399" w14:textId="1FA9C550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David Heikkila: hearing held on 3/31/2025; decision pending.</w:t>
      </w:r>
    </w:p>
    <w:p w14:paraId="4C4C2D6A" w14:textId="315B15A0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Jordan Cannava: hearing held on 3/31/2025; decision pending.</w:t>
      </w:r>
    </w:p>
    <w:p w14:paraId="162024FB" w14:textId="433B9B95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Matthew Jones: hearing held on 3/31/2025; decision pending.</w:t>
      </w:r>
    </w:p>
    <w:p w14:paraId="08E6B4AD" w14:textId="6DE006BE" w:rsidR="008926FD" w:rsidRPr="007D6A3A" w:rsidRDefault="008926FD" w:rsidP="008926FD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>Jason Montalbano: hearing held on 3/31/2025; decision pending.</w:t>
      </w:r>
    </w:p>
    <w:p w14:paraId="16C74650" w14:textId="57ACCFE4" w:rsidR="008926FD" w:rsidRPr="007D6A3A" w:rsidRDefault="008926FD" w:rsidP="008926FD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A3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lastRenderedPageBreak/>
        <w:t>Execu</w:t>
      </w:r>
      <w:r w:rsidRPr="007D6A3A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tive</w:t>
      </w:r>
      <w:r w:rsidRPr="007D6A3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u w:val="thick"/>
        </w:rPr>
        <w:t xml:space="preserve"> </w:t>
      </w:r>
      <w:r w:rsidRPr="007D6A3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Dire</w:t>
      </w:r>
      <w:r w:rsidRPr="007D6A3A">
        <w:rPr>
          <w:rFonts w:ascii="Times New Roman" w:hAnsi="Times New Roman" w:cs="Times New Roman"/>
          <w:b/>
          <w:bCs/>
          <w:color w:val="auto"/>
          <w:spacing w:val="-59"/>
          <w:sz w:val="24"/>
          <w:szCs w:val="24"/>
          <w:u w:val="thick"/>
        </w:rPr>
        <w:t xml:space="preserve"> </w:t>
      </w:r>
      <w:proofErr w:type="spellStart"/>
      <w:r w:rsidRPr="007D6A3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cto</w:t>
      </w:r>
      <w:r w:rsidRPr="007D6A3A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r’s</w:t>
      </w:r>
      <w:proofErr w:type="spellEnd"/>
      <w:r w:rsidRPr="007D6A3A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 xml:space="preserve"> </w:t>
      </w:r>
      <w:r w:rsidRPr="007D6A3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Report</w:t>
      </w:r>
    </w:p>
    <w:p w14:paraId="75E137A3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contextualSpacing/>
        <w:rPr>
          <w:b/>
          <w:bCs/>
        </w:rPr>
      </w:pPr>
    </w:p>
    <w:p w14:paraId="5C205A7B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contextualSpacing/>
      </w:pPr>
      <w:r w:rsidRPr="007D6A3A">
        <w:t>FY25 Budget update</w:t>
      </w:r>
      <w:r w:rsidRPr="007D6A3A">
        <w:tab/>
      </w:r>
      <w:r w:rsidRPr="007D6A3A">
        <w:tab/>
        <w:t xml:space="preserve">                Rathbun</w:t>
      </w:r>
    </w:p>
    <w:p w14:paraId="603BFAAC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>Facilities update</w:t>
      </w:r>
      <w:r w:rsidRPr="007D6A3A">
        <w:tab/>
      </w:r>
      <w:r w:rsidRPr="007D6A3A">
        <w:tab/>
      </w:r>
      <w:r w:rsidRPr="007D6A3A">
        <w:tab/>
        <w:t xml:space="preserve">                Lydon</w:t>
      </w:r>
    </w:p>
    <w:p w14:paraId="780C7817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>Recruit training update</w:t>
      </w:r>
      <w:r w:rsidRPr="007D6A3A">
        <w:tab/>
      </w:r>
      <w:r w:rsidRPr="007D6A3A">
        <w:tab/>
        <w:t xml:space="preserve">                Nardone………………</w:t>
      </w:r>
      <w:proofErr w:type="gramStart"/>
      <w:r w:rsidRPr="007D6A3A">
        <w:t>….</w:t>
      </w:r>
      <w:r w:rsidRPr="007D6A3A">
        <w:rPr>
          <w:b/>
          <w:bCs/>
        </w:rPr>
        <w:t>Tab</w:t>
      </w:r>
      <w:proofErr w:type="gramEnd"/>
      <w:r w:rsidRPr="007D6A3A">
        <w:rPr>
          <w:b/>
          <w:bCs/>
        </w:rPr>
        <w:t xml:space="preserve"> 4</w:t>
      </w:r>
    </w:p>
    <w:p w14:paraId="116801DF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 xml:space="preserve">In-Service and Specialized Training update </w:t>
      </w:r>
      <w:r w:rsidRPr="007D6A3A">
        <w:tab/>
        <w:t xml:space="preserve">                Nardone………………</w:t>
      </w:r>
      <w:proofErr w:type="gramStart"/>
      <w:r w:rsidRPr="007D6A3A">
        <w:t>….</w:t>
      </w:r>
      <w:r w:rsidRPr="007D6A3A">
        <w:rPr>
          <w:b/>
          <w:bCs/>
        </w:rPr>
        <w:t>Tab</w:t>
      </w:r>
      <w:proofErr w:type="gramEnd"/>
      <w:r w:rsidRPr="007D6A3A">
        <w:rPr>
          <w:b/>
          <w:bCs/>
        </w:rPr>
        <w:t xml:space="preserve"> 5</w:t>
      </w:r>
    </w:p>
    <w:p w14:paraId="5E1C70B2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>Bridge training update</w:t>
      </w:r>
      <w:r w:rsidRPr="007D6A3A">
        <w:tab/>
      </w:r>
      <w:r w:rsidRPr="007D6A3A">
        <w:tab/>
        <w:t xml:space="preserve">                Nardone………………</w:t>
      </w:r>
      <w:proofErr w:type="gramStart"/>
      <w:r w:rsidRPr="007D6A3A">
        <w:t>….</w:t>
      </w:r>
      <w:r w:rsidRPr="007D6A3A">
        <w:rPr>
          <w:b/>
          <w:bCs/>
        </w:rPr>
        <w:t>Tab</w:t>
      </w:r>
      <w:proofErr w:type="gramEnd"/>
      <w:r w:rsidRPr="007D6A3A">
        <w:rPr>
          <w:b/>
          <w:bCs/>
        </w:rPr>
        <w:t xml:space="preserve"> 6</w:t>
      </w:r>
    </w:p>
    <w:p w14:paraId="041C4EB5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>ASHER/ALERT training update</w:t>
      </w:r>
      <w:r w:rsidRPr="007D6A3A">
        <w:tab/>
        <w:t xml:space="preserve">                Mazza</w:t>
      </w:r>
    </w:p>
    <w:p w14:paraId="4D043AC3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</w:p>
    <w:p w14:paraId="364F2FD8" w14:textId="77777777" w:rsidR="008926FD" w:rsidRPr="007D6A3A" w:rsidRDefault="008926FD" w:rsidP="008926FD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</w:pPr>
      <w:r w:rsidRPr="007D6A3A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>Open Discussion for Items Not Requiring Votes</w:t>
      </w:r>
    </w:p>
    <w:p w14:paraId="16EB459E" w14:textId="77777777" w:rsidR="008926FD" w:rsidRPr="007D6A3A" w:rsidRDefault="008926FD" w:rsidP="008926FD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</w:pPr>
    </w:p>
    <w:p w14:paraId="5ADA7133" w14:textId="77777777" w:rsidR="008926FD" w:rsidRPr="007D6A3A" w:rsidRDefault="008926FD" w:rsidP="008926FD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</w:pPr>
    </w:p>
    <w:p w14:paraId="09359137" w14:textId="77777777" w:rsidR="008926FD" w:rsidRPr="007D6A3A" w:rsidRDefault="008926FD" w:rsidP="008926FD">
      <w:pPr>
        <w:pStyle w:val="Heading2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right="-7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6A3A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 xml:space="preserve">Old </w:t>
      </w:r>
      <w:r w:rsidRPr="007D6A3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Business</w:t>
      </w:r>
      <w:r w:rsidRPr="007D6A3A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  <w:u w:val="thick"/>
        </w:rPr>
        <w:t xml:space="preserve"> </w:t>
      </w:r>
      <w:r w:rsidRPr="007D6A3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(items</w:t>
      </w:r>
      <w:r w:rsidRPr="007D6A3A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 xml:space="preserve"> </w:t>
      </w:r>
      <w:r w:rsidRPr="007D6A3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may</w:t>
      </w:r>
      <w:r w:rsidRPr="007D6A3A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 xml:space="preserve"> be </w:t>
      </w:r>
      <w:r w:rsidRPr="007D6A3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taken</w:t>
      </w:r>
      <w:r w:rsidRPr="007D6A3A">
        <w:rPr>
          <w:rFonts w:ascii="Times New Roman" w:hAnsi="Times New Roman" w:cs="Times New Roman"/>
          <w:b/>
          <w:bCs/>
          <w:color w:val="auto"/>
          <w:sz w:val="24"/>
          <w:szCs w:val="24"/>
          <w:u w:val="thick"/>
        </w:rPr>
        <w:t xml:space="preserve"> out of</w:t>
      </w:r>
      <w:r w:rsidRPr="007D6A3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u w:val="thick"/>
        </w:rPr>
        <w:t xml:space="preserve"> </w:t>
      </w:r>
      <w:r w:rsidRPr="007D6A3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u w:val="thick"/>
        </w:rPr>
        <w:t>order)</w:t>
      </w:r>
    </w:p>
    <w:p w14:paraId="67109CBB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 w:right="-7"/>
        <w:contextualSpacing/>
        <w:rPr>
          <w:b/>
          <w:bCs/>
        </w:rPr>
      </w:pPr>
    </w:p>
    <w:p w14:paraId="0359A327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contextualSpacing/>
      </w:pPr>
      <w:r w:rsidRPr="007D6A3A">
        <w:t>POST/Police Reform Updates                                                    Hicks/Melander</w:t>
      </w:r>
      <w:bookmarkStart w:id="2" w:name="_Hlk90020537"/>
    </w:p>
    <w:bookmarkEnd w:id="2"/>
    <w:p w14:paraId="1FDF8739" w14:textId="6C0F2C61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>Working Group Updates</w:t>
      </w:r>
      <w:r w:rsidRPr="007D6A3A">
        <w:tab/>
        <w:t xml:space="preserve">                Nardone</w:t>
      </w:r>
      <w:r w:rsidRPr="007D6A3A">
        <w:tab/>
      </w:r>
    </w:p>
    <w:p w14:paraId="5D5365BB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ab/>
        <w:t>Campus Police Training Programs Working Group</w:t>
      </w:r>
      <w:r w:rsidRPr="007D6A3A">
        <w:tab/>
      </w:r>
      <w:r w:rsidRPr="007D6A3A">
        <w:tab/>
      </w:r>
    </w:p>
    <w:p w14:paraId="63729079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ab/>
        <w:t>Sheriff's Training Programs Working Group</w:t>
      </w:r>
      <w:r w:rsidRPr="007D6A3A">
        <w:tab/>
      </w:r>
    </w:p>
    <w:p w14:paraId="3D1D4E1F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ab/>
        <w:t>Fitness Working Group</w:t>
      </w:r>
    </w:p>
    <w:p w14:paraId="69B1D39B" w14:textId="2B54732C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ab/>
        <w:t>HRD Cadet Program Working Group</w:t>
      </w:r>
    </w:p>
    <w:p w14:paraId="284ABEC6" w14:textId="61D331DA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  <w:r w:rsidRPr="007D6A3A">
        <w:tab/>
        <w:t>Academy Consolidation Working Group</w:t>
      </w:r>
      <w:r w:rsidRPr="007D6A3A">
        <w:tab/>
      </w:r>
      <w:r w:rsidRPr="007D6A3A">
        <w:tab/>
      </w:r>
    </w:p>
    <w:p w14:paraId="56857EA8" w14:textId="6D403061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</w:rPr>
      </w:pPr>
      <w:r w:rsidRPr="007D6A3A">
        <w:t xml:space="preserve">POST LEA Certification Standards – Update </w:t>
      </w:r>
      <w:r w:rsidRPr="007D6A3A">
        <w:tab/>
        <w:t xml:space="preserve">                </w:t>
      </w:r>
      <w:r w:rsidR="006001A1" w:rsidRPr="007D6A3A">
        <w:t>O’Brien/Melander</w:t>
      </w:r>
    </w:p>
    <w:p w14:paraId="5A58CCDE" w14:textId="38BB68B6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t xml:space="preserve">550 CMR 3.00 – Revised/Updated                </w:t>
      </w:r>
      <w:r w:rsidR="00937CD7" w:rsidRPr="007D6A3A">
        <w:tab/>
        <w:t xml:space="preserve">                </w:t>
      </w:r>
      <w:r w:rsidRPr="007D6A3A">
        <w:t>O’Brien/Melander</w:t>
      </w:r>
      <w:proofErr w:type="gramStart"/>
      <w:r w:rsidRPr="007D6A3A">
        <w:t>…</w:t>
      </w:r>
      <w:r w:rsidR="00937CD7" w:rsidRPr="007D6A3A">
        <w:t>.</w:t>
      </w:r>
      <w:r w:rsidRPr="007D6A3A">
        <w:t>.</w:t>
      </w:r>
      <w:proofErr w:type="gramEnd"/>
      <w:r w:rsidRPr="007D6A3A">
        <w:t>…...</w:t>
      </w:r>
      <w:r w:rsidRPr="007D6A3A">
        <w:rPr>
          <w:b/>
          <w:bCs/>
        </w:rPr>
        <w:t xml:space="preserve">Tab </w:t>
      </w:r>
      <w:r w:rsidR="00385C77" w:rsidRPr="007D6A3A">
        <w:rPr>
          <w:b/>
          <w:bCs/>
        </w:rPr>
        <w:t>7</w:t>
      </w:r>
      <w:r w:rsidRPr="007D6A3A">
        <w:tab/>
      </w:r>
      <w:r w:rsidRPr="007D6A3A">
        <w:tab/>
      </w:r>
      <w:r w:rsidRPr="007D6A3A">
        <w:tab/>
      </w:r>
      <w:r w:rsidRPr="007D6A3A">
        <w:tab/>
      </w:r>
      <w:r w:rsidRPr="007D6A3A">
        <w:tab/>
      </w:r>
      <w:r w:rsidRPr="007D6A3A">
        <w:tab/>
      </w:r>
    </w:p>
    <w:p w14:paraId="1BB858B0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rPr>
          <w:b/>
          <w:bCs/>
          <w:u w:val="single"/>
        </w:rPr>
      </w:pPr>
    </w:p>
    <w:p w14:paraId="0A2F0AF8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</w:pPr>
      <w:r w:rsidRPr="007D6A3A">
        <w:rPr>
          <w:b/>
          <w:bCs/>
          <w:u w:val="single"/>
        </w:rPr>
        <w:t>New Business</w:t>
      </w:r>
      <w:r w:rsidRPr="007D6A3A">
        <w:tab/>
      </w:r>
    </w:p>
    <w:p w14:paraId="49C473F5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</w:pPr>
    </w:p>
    <w:p w14:paraId="0EAE68C3" w14:textId="617FF3D9" w:rsidR="00A46D2B" w:rsidRPr="007D6A3A" w:rsidRDefault="00BA079D" w:rsidP="000766BF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contextualSpacing/>
        <w:rPr>
          <w:b/>
          <w:bCs/>
        </w:rPr>
      </w:pPr>
      <w:r w:rsidRPr="007D6A3A">
        <w:t xml:space="preserve">Holden PD </w:t>
      </w:r>
      <w:r w:rsidR="005D282F" w:rsidRPr="007D6A3A">
        <w:t xml:space="preserve">Waiver Request </w:t>
      </w:r>
      <w:r w:rsidR="00D5594E" w:rsidRPr="007D6A3A">
        <w:t xml:space="preserve">for </w:t>
      </w:r>
      <w:r w:rsidR="000766BF" w:rsidRPr="007D6A3A">
        <w:t>Firearms Training</w:t>
      </w:r>
      <w:r w:rsidR="00D5594E" w:rsidRPr="007D6A3A">
        <w:t xml:space="preserve">, Block 2   </w:t>
      </w:r>
      <w:r w:rsidR="000766BF" w:rsidRPr="007D6A3A">
        <w:t xml:space="preserve"> </w:t>
      </w:r>
      <w:r w:rsidR="005D282F" w:rsidRPr="007D6A3A">
        <w:t xml:space="preserve"> Rathbun</w:t>
      </w:r>
      <w:r w:rsidR="00893BBA" w:rsidRPr="007D6A3A">
        <w:t>…………….……</w:t>
      </w:r>
      <w:r w:rsidR="00893BBA" w:rsidRPr="007D6A3A">
        <w:rPr>
          <w:b/>
          <w:bCs/>
        </w:rPr>
        <w:t xml:space="preserve">Tab 8 </w:t>
      </w:r>
      <w:r w:rsidR="00A46D2B" w:rsidRPr="007D6A3A">
        <w:t>MPTC Policies &amp; Procedures – Revised/Updated</w:t>
      </w:r>
      <w:r w:rsidR="00A46D2B" w:rsidRPr="007D6A3A">
        <w:tab/>
        <w:t xml:space="preserve">               </w:t>
      </w:r>
      <w:r w:rsidR="0057126F" w:rsidRPr="007D6A3A">
        <w:t xml:space="preserve"> </w:t>
      </w:r>
      <w:r w:rsidR="00A46D2B" w:rsidRPr="007D6A3A">
        <w:t>O’Brien………………</w:t>
      </w:r>
      <w:proofErr w:type="gramStart"/>
      <w:r w:rsidR="00A46D2B" w:rsidRPr="007D6A3A">
        <w:t>….</w:t>
      </w:r>
      <w:r w:rsidR="00A46D2B" w:rsidRPr="007D6A3A">
        <w:rPr>
          <w:b/>
          <w:bCs/>
        </w:rPr>
        <w:t>Tab</w:t>
      </w:r>
      <w:proofErr w:type="gramEnd"/>
      <w:r w:rsidR="00A46D2B" w:rsidRPr="007D6A3A">
        <w:rPr>
          <w:b/>
          <w:bCs/>
        </w:rPr>
        <w:t xml:space="preserve"> </w:t>
      </w:r>
      <w:r w:rsidR="00893BBA" w:rsidRPr="007D6A3A">
        <w:rPr>
          <w:b/>
          <w:bCs/>
        </w:rPr>
        <w:t>9</w:t>
      </w:r>
    </w:p>
    <w:p w14:paraId="48CF3A06" w14:textId="1B8CF7FE" w:rsidR="008926FD" w:rsidRPr="007D6A3A" w:rsidRDefault="00EB0C4B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/>
        <w:contextualSpacing/>
      </w:pPr>
      <w:r w:rsidRPr="007D6A3A">
        <w:t xml:space="preserve">      </w:t>
      </w:r>
    </w:p>
    <w:p w14:paraId="50F1CCB3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ind w:left="0" w:right="-7"/>
        <w:contextualSpacing/>
        <w:rPr>
          <w:b/>
          <w:bCs/>
          <w:spacing w:val="-1"/>
          <w:u w:val="thick"/>
        </w:rPr>
      </w:pPr>
      <w:r w:rsidRPr="007D6A3A">
        <w:tab/>
      </w:r>
      <w:r w:rsidRPr="007D6A3A">
        <w:tab/>
      </w:r>
    </w:p>
    <w:p w14:paraId="6746C4AB" w14:textId="77777777" w:rsidR="008926FD" w:rsidRPr="007D6A3A" w:rsidRDefault="008926FD" w:rsidP="008926FD">
      <w:pPr>
        <w:pStyle w:val="BodyText"/>
        <w:tabs>
          <w:tab w:val="left" w:pos="360"/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 w:right="-7"/>
        <w:contextualSpacing/>
        <w:rPr>
          <w:b/>
          <w:bCs/>
          <w:spacing w:val="-1"/>
          <w:u w:val="thick"/>
        </w:rPr>
      </w:pPr>
      <w:r w:rsidRPr="007D6A3A">
        <w:rPr>
          <w:b/>
          <w:bCs/>
          <w:spacing w:val="-1"/>
          <w:u w:val="thick"/>
        </w:rPr>
        <w:t>Matters not known at the time of posting</w:t>
      </w:r>
      <w:r w:rsidRPr="007D6A3A">
        <w:rPr>
          <w:b/>
          <w:bCs/>
          <w:u w:val="thick"/>
        </w:rPr>
        <w:t xml:space="preserve"> that legally come</w:t>
      </w:r>
      <w:r w:rsidRPr="007D6A3A">
        <w:rPr>
          <w:b/>
          <w:bCs/>
          <w:spacing w:val="-1"/>
          <w:u w:val="thick"/>
        </w:rPr>
        <w:t xml:space="preserve"> before </w:t>
      </w:r>
      <w:r w:rsidRPr="007D6A3A">
        <w:rPr>
          <w:b/>
          <w:bCs/>
          <w:u w:val="thick"/>
        </w:rPr>
        <w:t>the</w:t>
      </w:r>
      <w:r w:rsidRPr="007D6A3A">
        <w:rPr>
          <w:b/>
          <w:bCs/>
          <w:spacing w:val="4"/>
          <w:u w:val="thick"/>
        </w:rPr>
        <w:t xml:space="preserve"> </w:t>
      </w:r>
      <w:r w:rsidRPr="007D6A3A">
        <w:rPr>
          <w:b/>
          <w:bCs/>
          <w:spacing w:val="-1"/>
          <w:u w:val="thick"/>
        </w:rPr>
        <w:t>Committee</w:t>
      </w:r>
    </w:p>
    <w:p w14:paraId="42EEFF4D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33"/>
        <w:ind w:left="0" w:right="-7"/>
        <w:rPr>
          <w:b/>
          <w:bCs/>
          <w:spacing w:val="-1"/>
          <w:u w:val="thick"/>
        </w:rPr>
      </w:pPr>
      <w:bookmarkStart w:id="3" w:name="_Hlk156244054"/>
    </w:p>
    <w:p w14:paraId="79D8BB07" w14:textId="77777777" w:rsidR="0049778F" w:rsidRPr="007D6A3A" w:rsidRDefault="0049778F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33"/>
        <w:ind w:left="0" w:right="-7"/>
        <w:rPr>
          <w:b/>
          <w:bCs/>
          <w:spacing w:val="-1"/>
          <w:u w:val="thick"/>
        </w:rPr>
      </w:pPr>
    </w:p>
    <w:p w14:paraId="0ED14FEF" w14:textId="77777777" w:rsidR="0049778F" w:rsidRPr="007D6A3A" w:rsidRDefault="0049778F" w:rsidP="0049778F">
      <w:pPr>
        <w:pStyle w:val="BodyText"/>
        <w:tabs>
          <w:tab w:val="left" w:pos="360"/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/>
        <w:rPr>
          <w:b/>
          <w:bCs/>
          <w:spacing w:val="-1"/>
          <w:u w:val="thick"/>
        </w:rPr>
      </w:pPr>
      <w:r w:rsidRPr="007D6A3A">
        <w:rPr>
          <w:b/>
          <w:bCs/>
          <w:spacing w:val="-1"/>
          <w:u w:val="thick"/>
        </w:rPr>
        <w:t>Executive Session</w:t>
      </w:r>
    </w:p>
    <w:p w14:paraId="0EF43EA5" w14:textId="77777777" w:rsidR="0049778F" w:rsidRPr="007D6A3A" w:rsidRDefault="0049778F" w:rsidP="0049778F">
      <w:pPr>
        <w:pStyle w:val="BodyText"/>
        <w:tabs>
          <w:tab w:val="left" w:pos="360"/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/>
        <w:contextualSpacing/>
        <w:rPr>
          <w:b/>
          <w:bCs/>
          <w:spacing w:val="-1"/>
          <w:u w:val="thick"/>
        </w:rPr>
      </w:pPr>
    </w:p>
    <w:p w14:paraId="4B1409F8" w14:textId="77777777" w:rsidR="0049778F" w:rsidRPr="007D6A3A" w:rsidRDefault="0049778F" w:rsidP="0049778F">
      <w:pPr>
        <w:pStyle w:val="BodyText"/>
        <w:tabs>
          <w:tab w:val="left" w:pos="360"/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/>
        <w:contextualSpacing/>
        <w:jc w:val="both"/>
        <w:rPr>
          <w:spacing w:val="-1"/>
        </w:rPr>
      </w:pPr>
      <w:r w:rsidRPr="007D6A3A">
        <w:rPr>
          <w:spacing w:val="-1"/>
        </w:rPr>
        <w:t xml:space="preserve">Pursuant to M.G.L. c. 30A, the Committee will </w:t>
      </w:r>
      <w:proofErr w:type="gramStart"/>
      <w:r w:rsidRPr="007D6A3A">
        <w:rPr>
          <w:spacing w:val="-1"/>
        </w:rPr>
        <w:t>enter into</w:t>
      </w:r>
      <w:proofErr w:type="gramEnd"/>
      <w:r w:rsidRPr="007D6A3A">
        <w:rPr>
          <w:spacing w:val="-1"/>
        </w:rPr>
        <w:t xml:space="preserve"> </w:t>
      </w:r>
      <w:proofErr w:type="gramStart"/>
      <w:r w:rsidRPr="007D6A3A">
        <w:rPr>
          <w:spacing w:val="-1"/>
        </w:rPr>
        <w:t>executive</w:t>
      </w:r>
      <w:proofErr w:type="gramEnd"/>
      <w:r w:rsidRPr="007D6A3A">
        <w:rPr>
          <w:spacing w:val="-1"/>
        </w:rPr>
        <w:t xml:space="preserve"> session to discuss </w:t>
      </w:r>
      <w:r w:rsidRPr="007D6A3A">
        <w:t xml:space="preserve">strategy with respect to litigation, as permitted by M.G.L. c. 30A, § 21(a)(3).  </w:t>
      </w:r>
      <w:r w:rsidRPr="007D6A3A">
        <w:rPr>
          <w:spacing w:val="-1"/>
        </w:rPr>
        <w:t>At the conclusion of Executive Session, the Committee will adjourn and not reconvene in open session.</w:t>
      </w:r>
    </w:p>
    <w:p w14:paraId="356653DD" w14:textId="77777777" w:rsidR="0049778F" w:rsidRPr="007D6A3A" w:rsidRDefault="0049778F" w:rsidP="0049778F">
      <w:pPr>
        <w:pStyle w:val="BodyText"/>
        <w:tabs>
          <w:tab w:val="left" w:pos="360"/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69"/>
        <w:ind w:left="0"/>
        <w:contextualSpacing/>
        <w:jc w:val="both"/>
        <w:rPr>
          <w:spacing w:val="-1"/>
        </w:rPr>
      </w:pPr>
    </w:p>
    <w:p w14:paraId="65C50C94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33"/>
        <w:ind w:left="0" w:right="-7"/>
        <w:rPr>
          <w:b/>
          <w:bCs/>
          <w:spacing w:val="-1"/>
          <w:u w:val="thick"/>
        </w:rPr>
      </w:pPr>
    </w:p>
    <w:p w14:paraId="53808146" w14:textId="77777777" w:rsidR="008926FD" w:rsidRPr="007D6A3A" w:rsidRDefault="008926FD" w:rsidP="008926FD">
      <w:pPr>
        <w:pStyle w:val="BodyText"/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kinsoku w:val="0"/>
        <w:overflowPunct w:val="0"/>
        <w:spacing w:before="33"/>
        <w:ind w:left="0" w:right="-7"/>
        <w:jc w:val="center"/>
        <w:rPr>
          <w:b/>
          <w:bCs/>
          <w:sz w:val="36"/>
          <w:szCs w:val="36"/>
        </w:rPr>
      </w:pPr>
      <w:r w:rsidRPr="007D6A3A">
        <w:rPr>
          <w:b/>
          <w:bCs/>
          <w:sz w:val="36"/>
          <w:szCs w:val="36"/>
        </w:rPr>
        <w:t>* *</w:t>
      </w:r>
      <w:r w:rsidRPr="007D6A3A">
        <w:rPr>
          <w:b/>
          <w:bCs/>
          <w:spacing w:val="-2"/>
          <w:sz w:val="36"/>
          <w:szCs w:val="36"/>
        </w:rPr>
        <w:t xml:space="preserve"> </w:t>
      </w:r>
      <w:r w:rsidRPr="007D6A3A">
        <w:rPr>
          <w:b/>
          <w:bCs/>
          <w:sz w:val="36"/>
          <w:szCs w:val="36"/>
        </w:rPr>
        <w:t>*</w:t>
      </w:r>
    </w:p>
    <w:bookmarkEnd w:id="3"/>
    <w:p w14:paraId="03EC4FC5" w14:textId="77777777" w:rsidR="008926FD" w:rsidRPr="007D6A3A" w:rsidRDefault="008926FD" w:rsidP="008926FD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ind w:right="-7"/>
      </w:pPr>
    </w:p>
    <w:p w14:paraId="1BBCFD47" w14:textId="77777777" w:rsidR="008926FD" w:rsidRPr="007D6A3A" w:rsidRDefault="008926FD" w:rsidP="008926FD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ind w:right="-7"/>
      </w:pPr>
    </w:p>
    <w:p w14:paraId="3C4D55EC" w14:textId="77777777" w:rsidR="008926FD" w:rsidRPr="007D6A3A" w:rsidRDefault="008926FD" w:rsidP="008926FD">
      <w:pPr>
        <w:tabs>
          <w:tab w:val="left" w:pos="576"/>
          <w:tab w:val="left" w:pos="1152"/>
          <w:tab w:val="left" w:pos="1728"/>
          <w:tab w:val="left" w:pos="2304"/>
          <w:tab w:val="left" w:pos="5040"/>
          <w:tab w:val="left" w:pos="8460"/>
          <w:tab w:val="left" w:leader="dot" w:pos="8496"/>
        </w:tabs>
        <w:ind w:right="-7"/>
      </w:pPr>
    </w:p>
    <w:p w14:paraId="7DE6235C" w14:textId="77777777" w:rsidR="008926FD" w:rsidRPr="007D6A3A" w:rsidRDefault="008926FD" w:rsidP="008926FD">
      <w:pPr>
        <w:tabs>
          <w:tab w:val="left" w:pos="8460"/>
          <w:tab w:val="left" w:leader="dot" w:pos="8496"/>
        </w:tabs>
        <w:ind w:right="-7"/>
      </w:pPr>
    </w:p>
    <w:p w14:paraId="00E77E75" w14:textId="77777777" w:rsidR="008926FD" w:rsidRPr="007D6A3A" w:rsidRDefault="008926FD" w:rsidP="008926FD"/>
    <w:sectPr w:rsidR="008926FD" w:rsidRPr="007D6A3A" w:rsidSect="008926FD">
      <w:headerReference w:type="default" r:id="rId7"/>
      <w:footerReference w:type="default" r:id="rId8"/>
      <w:type w:val="continuous"/>
      <w:pgSz w:w="12240" w:h="15840"/>
      <w:pgMar w:top="1080" w:right="630" w:bottom="1080" w:left="1440" w:header="0" w:footer="763" w:gutter="0"/>
      <w:cols w:space="720" w:equalWidth="0">
        <w:col w:w="916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9015" w14:textId="77777777" w:rsidR="00817A96" w:rsidRDefault="00817A96">
      <w:r>
        <w:separator/>
      </w:r>
    </w:p>
  </w:endnote>
  <w:endnote w:type="continuationSeparator" w:id="0">
    <w:p w14:paraId="16CA4952" w14:textId="77777777" w:rsidR="00817A96" w:rsidRDefault="0081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8817" w14:textId="77777777" w:rsidR="00D87129" w:rsidRDefault="00D87129">
    <w:pPr>
      <w:pStyle w:val="Footer"/>
      <w:jc w:val="center"/>
    </w:pPr>
  </w:p>
  <w:p w14:paraId="2E2CB83E" w14:textId="77777777" w:rsidR="00D87129" w:rsidRDefault="00D87129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C47F" w14:textId="77777777" w:rsidR="00817A96" w:rsidRDefault="00817A96">
      <w:r>
        <w:separator/>
      </w:r>
    </w:p>
  </w:footnote>
  <w:footnote w:type="continuationSeparator" w:id="0">
    <w:p w14:paraId="2A1C584F" w14:textId="77777777" w:rsidR="00817A96" w:rsidRDefault="00817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EFB2" w14:textId="77777777" w:rsidR="00D87129" w:rsidRDefault="00D87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FD"/>
    <w:rsid w:val="000766BF"/>
    <w:rsid w:val="000C2B03"/>
    <w:rsid w:val="001D599D"/>
    <w:rsid w:val="001E2D5A"/>
    <w:rsid w:val="00237688"/>
    <w:rsid w:val="00242E1B"/>
    <w:rsid w:val="00385C77"/>
    <w:rsid w:val="0049778F"/>
    <w:rsid w:val="00497BE9"/>
    <w:rsid w:val="0052523B"/>
    <w:rsid w:val="0057126F"/>
    <w:rsid w:val="005A126E"/>
    <w:rsid w:val="005B05B0"/>
    <w:rsid w:val="005D282F"/>
    <w:rsid w:val="005F27E5"/>
    <w:rsid w:val="006001A1"/>
    <w:rsid w:val="0061372A"/>
    <w:rsid w:val="00797CE0"/>
    <w:rsid w:val="007D6A3A"/>
    <w:rsid w:val="00817A96"/>
    <w:rsid w:val="008926FD"/>
    <w:rsid w:val="00893BBA"/>
    <w:rsid w:val="0091336C"/>
    <w:rsid w:val="00937CD7"/>
    <w:rsid w:val="00963F69"/>
    <w:rsid w:val="00967A98"/>
    <w:rsid w:val="009816F2"/>
    <w:rsid w:val="00A27B77"/>
    <w:rsid w:val="00A46D2B"/>
    <w:rsid w:val="00B15E00"/>
    <w:rsid w:val="00BA079D"/>
    <w:rsid w:val="00BA484A"/>
    <w:rsid w:val="00C26128"/>
    <w:rsid w:val="00C402A4"/>
    <w:rsid w:val="00D366D8"/>
    <w:rsid w:val="00D5594E"/>
    <w:rsid w:val="00D62542"/>
    <w:rsid w:val="00D87129"/>
    <w:rsid w:val="00EB0C4B"/>
    <w:rsid w:val="00F240BF"/>
    <w:rsid w:val="00F26D82"/>
    <w:rsid w:val="00F44783"/>
    <w:rsid w:val="00F635CA"/>
    <w:rsid w:val="00FB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C227"/>
  <w15:chartTrackingRefBased/>
  <w15:docId w15:val="{0A3AC39A-C8C7-4F00-9648-297FCAC4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26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9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92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F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26FD"/>
    <w:pPr>
      <w:ind w:left="680"/>
    </w:pPr>
  </w:style>
  <w:style w:type="character" w:customStyle="1" w:styleId="BodyTextChar">
    <w:name w:val="Body Text Char"/>
    <w:basedOn w:val="DefaultParagraphFont"/>
    <w:link w:val="BodyText"/>
    <w:uiPriority w:val="1"/>
    <w:rsid w:val="008926FD"/>
    <w:rPr>
      <w:rFonts w:ascii="Times New Roman" w:eastAsiaTheme="minorEastAsia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2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6FD"/>
    <w:rPr>
      <w:rFonts w:ascii="Times New Roman" w:eastAsiaTheme="minorEastAsia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2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6FD"/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A096-D27A-4FC0-A828-30A586828D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423</Words>
  <Characters>2782</Characters>
  <Application>Microsoft Office Word</Application>
  <DocSecurity>0</DocSecurity>
  <Lines>120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Massahcusetts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Masotta, Gina (CJT)</dc:creator>
  <cp:keywords/>
  <dc:description/>
  <cp:lastModifiedBy>Hardiman, Tanya M. (CJT)</cp:lastModifiedBy>
  <cp:revision>41</cp:revision>
  <dcterms:created xsi:type="dcterms:W3CDTF">2025-04-07T18:28:00Z</dcterms:created>
  <dcterms:modified xsi:type="dcterms:W3CDTF">2025-04-11T18:48:00Z</dcterms:modified>
</cp:coreProperties>
</file>