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hAnsi="Times New Roman" w:cs="Times New Roman"/>
        </w:rPr>
        <w:id w:val="804828344"/>
        <w:docPartObj>
          <w:docPartGallery w:val="Cover Pages"/>
          <w:docPartUnique/>
        </w:docPartObj>
      </w:sdtPr>
      <w:sdtEndPr>
        <w:rPr>
          <w:sz w:val="30"/>
          <w:szCs w:val="30"/>
        </w:rPr>
      </w:sdtEndPr>
      <w:sdtContent>
        <w:p w14:paraId="3A57855E" w14:textId="77777777" w:rsidR="00312B19" w:rsidRPr="00312B19" w:rsidRDefault="00312B19" w:rsidP="00312B19">
          <w:pPr>
            <w:rPr>
              <w:rFonts w:ascii="Times New Roman" w:hAnsi="Times New Roman" w:cs="Times New Roman"/>
            </w:rPr>
          </w:pPr>
        </w:p>
        <w:p w14:paraId="4AA43EF7" w14:textId="77777777" w:rsidR="00312B19" w:rsidRPr="00312B19" w:rsidRDefault="00312B19" w:rsidP="00312B19">
          <w:pPr>
            <w:rPr>
              <w:rFonts w:ascii="Times New Roman" w:hAnsi="Times New Roman" w:cs="Times New Roman"/>
            </w:rPr>
          </w:pPr>
        </w:p>
        <w:p w14:paraId="1A105F14" w14:textId="77777777" w:rsidR="00312B19" w:rsidRPr="00312B19" w:rsidRDefault="00312B19" w:rsidP="00312B19">
          <w:pPr>
            <w:spacing w:after="0"/>
            <w:rPr>
              <w:rFonts w:ascii="Times New Roman" w:hAnsi="Times New Roman" w:cs="Times New Roman"/>
              <w:b/>
              <w:sz w:val="40"/>
              <w:szCs w:val="40"/>
            </w:rPr>
          </w:pPr>
          <w:r w:rsidRPr="00312B19">
            <w:rPr>
              <w:rFonts w:ascii="Times New Roman" w:hAnsi="Times New Roman" w:cs="Times New Roman"/>
              <w:noProof/>
            </w:rPr>
            <w:drawing>
              <wp:anchor distT="0" distB="0" distL="114300" distR="114300" simplePos="0" relativeHeight="251659264" behindDoc="0" locked="0" layoutInCell="1" allowOverlap="1" wp14:anchorId="61F7BF68" wp14:editId="7876D637">
                <wp:simplePos x="0" y="0"/>
                <wp:positionH relativeFrom="column">
                  <wp:posOffset>1127760</wp:posOffset>
                </wp:positionH>
                <wp:positionV relativeFrom="paragraph">
                  <wp:posOffset>109220</wp:posOffset>
                </wp:positionV>
                <wp:extent cx="3572510" cy="1190625"/>
                <wp:effectExtent l="0" t="0" r="0" b="0"/>
                <wp:wrapSquare wrapText="bothSides"/>
                <wp:docPr id="1" name="Picture 1" descr="U:\MRC logos -  letterhead - letters\MRC logo\mrc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RC logos -  letterhead - letters\MRC logo\mrc_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251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C317A" w14:textId="77777777" w:rsidR="00312B19" w:rsidRPr="00312B19" w:rsidRDefault="00312B19" w:rsidP="00312B19">
          <w:pPr>
            <w:spacing w:after="0"/>
            <w:rPr>
              <w:rFonts w:ascii="Times New Roman" w:hAnsi="Times New Roman" w:cs="Times New Roman"/>
              <w:b/>
              <w:sz w:val="40"/>
              <w:szCs w:val="40"/>
            </w:rPr>
          </w:pPr>
        </w:p>
        <w:p w14:paraId="31A2B311" w14:textId="77777777" w:rsidR="00312B19" w:rsidRPr="00312B19" w:rsidRDefault="00312B19" w:rsidP="00312B19">
          <w:pPr>
            <w:spacing w:after="0"/>
            <w:rPr>
              <w:rFonts w:ascii="Times New Roman" w:hAnsi="Times New Roman" w:cs="Times New Roman"/>
              <w:b/>
              <w:sz w:val="40"/>
              <w:szCs w:val="40"/>
            </w:rPr>
          </w:pPr>
        </w:p>
        <w:p w14:paraId="49BC7149" w14:textId="77777777" w:rsidR="00312B19" w:rsidRPr="00312B19" w:rsidRDefault="00312B19" w:rsidP="00312B19">
          <w:pPr>
            <w:spacing w:after="0"/>
            <w:rPr>
              <w:rFonts w:ascii="Times New Roman" w:hAnsi="Times New Roman" w:cs="Times New Roman"/>
              <w:b/>
              <w:sz w:val="40"/>
              <w:szCs w:val="40"/>
            </w:rPr>
          </w:pPr>
        </w:p>
        <w:p w14:paraId="5D52E841" w14:textId="77777777" w:rsidR="00312B19" w:rsidRPr="00312B19" w:rsidRDefault="00312B19" w:rsidP="00312B19">
          <w:pPr>
            <w:spacing w:after="0"/>
            <w:rPr>
              <w:rFonts w:ascii="Times New Roman" w:hAnsi="Times New Roman" w:cs="Times New Roman"/>
              <w:b/>
              <w:sz w:val="36"/>
              <w:szCs w:val="36"/>
            </w:rPr>
          </w:pPr>
        </w:p>
        <w:p w14:paraId="50A4E8F8" w14:textId="77777777" w:rsidR="00312B19" w:rsidRPr="00312B19" w:rsidRDefault="00312B19" w:rsidP="00312B19">
          <w:pPr>
            <w:spacing w:after="0"/>
            <w:rPr>
              <w:rFonts w:ascii="Times New Roman" w:hAnsi="Times New Roman" w:cs="Times New Roman"/>
              <w:b/>
              <w:sz w:val="36"/>
              <w:szCs w:val="36"/>
            </w:rPr>
          </w:pPr>
        </w:p>
        <w:p w14:paraId="618A4663" w14:textId="77777777" w:rsidR="00312B19" w:rsidRPr="00312B19" w:rsidRDefault="00312B19" w:rsidP="00312B19">
          <w:pPr>
            <w:spacing w:after="0"/>
            <w:rPr>
              <w:rFonts w:ascii="Times New Roman" w:hAnsi="Times New Roman" w:cs="Times New Roman"/>
              <w:b/>
              <w:sz w:val="36"/>
              <w:szCs w:val="36"/>
            </w:rPr>
          </w:pPr>
        </w:p>
        <w:p w14:paraId="10BB2B12" w14:textId="77777777" w:rsidR="00312B19" w:rsidRPr="00312B19" w:rsidRDefault="00312B19" w:rsidP="00312B19">
          <w:pPr>
            <w:spacing w:after="0"/>
            <w:rPr>
              <w:rFonts w:ascii="Times New Roman" w:hAnsi="Times New Roman" w:cs="Times New Roman"/>
              <w:b/>
              <w:sz w:val="36"/>
              <w:szCs w:val="36"/>
            </w:rPr>
          </w:pPr>
        </w:p>
        <w:p w14:paraId="7770029D" w14:textId="77777777" w:rsidR="00312B19" w:rsidRPr="00312B19" w:rsidRDefault="00312B19" w:rsidP="00312B19">
          <w:pPr>
            <w:spacing w:after="0"/>
            <w:rPr>
              <w:rFonts w:ascii="Times New Roman" w:hAnsi="Times New Roman" w:cs="Times New Roman"/>
              <w:b/>
              <w:sz w:val="36"/>
              <w:szCs w:val="36"/>
            </w:rPr>
          </w:pPr>
        </w:p>
        <w:p w14:paraId="1F214044" w14:textId="77777777" w:rsidR="00404553" w:rsidRDefault="00312B19" w:rsidP="00312B19">
          <w:pPr>
            <w:spacing w:after="0"/>
            <w:jc w:val="center"/>
            <w:rPr>
              <w:rFonts w:ascii="Times New Roman" w:hAnsi="Times New Roman" w:cs="Times New Roman"/>
              <w:b/>
              <w:sz w:val="50"/>
              <w:szCs w:val="50"/>
            </w:rPr>
          </w:pPr>
          <w:r w:rsidRPr="00312B19">
            <w:rPr>
              <w:rFonts w:ascii="Times New Roman" w:hAnsi="Times New Roman" w:cs="Times New Roman"/>
              <w:b/>
              <w:sz w:val="50"/>
              <w:szCs w:val="50"/>
            </w:rPr>
            <w:t xml:space="preserve">MRC </w:t>
          </w:r>
          <w:r w:rsidR="00672F48">
            <w:rPr>
              <w:rFonts w:ascii="Times New Roman" w:hAnsi="Times New Roman" w:cs="Times New Roman"/>
              <w:b/>
              <w:sz w:val="50"/>
              <w:szCs w:val="50"/>
            </w:rPr>
            <w:t xml:space="preserve">2020 COVID-19 </w:t>
          </w:r>
        </w:p>
        <w:p w14:paraId="59AB34A9" w14:textId="77777777" w:rsidR="00312B19" w:rsidRPr="00312B19" w:rsidRDefault="00672F48" w:rsidP="00312B19">
          <w:pPr>
            <w:spacing w:after="0"/>
            <w:jc w:val="center"/>
            <w:rPr>
              <w:rFonts w:ascii="Times New Roman" w:hAnsi="Times New Roman" w:cs="Times New Roman"/>
              <w:b/>
              <w:sz w:val="50"/>
              <w:szCs w:val="50"/>
            </w:rPr>
          </w:pPr>
          <w:r>
            <w:rPr>
              <w:rFonts w:ascii="Times New Roman" w:hAnsi="Times New Roman" w:cs="Times New Roman"/>
              <w:b/>
              <w:sz w:val="50"/>
              <w:szCs w:val="50"/>
            </w:rPr>
            <w:t>Consumer</w:t>
          </w:r>
          <w:r w:rsidR="00312B19" w:rsidRPr="00312B19">
            <w:rPr>
              <w:rFonts w:ascii="Times New Roman" w:hAnsi="Times New Roman" w:cs="Times New Roman"/>
              <w:b/>
              <w:sz w:val="50"/>
              <w:szCs w:val="50"/>
            </w:rPr>
            <w:t xml:space="preserve"> </w:t>
          </w:r>
          <w:r w:rsidR="00404553">
            <w:rPr>
              <w:rFonts w:ascii="Times New Roman" w:hAnsi="Times New Roman" w:cs="Times New Roman"/>
              <w:b/>
              <w:sz w:val="50"/>
              <w:szCs w:val="50"/>
            </w:rPr>
            <w:t>Remote Access Survey</w:t>
          </w:r>
          <w:r w:rsidR="00404553" w:rsidRPr="00312B19">
            <w:rPr>
              <w:rFonts w:ascii="Times New Roman" w:hAnsi="Times New Roman" w:cs="Times New Roman"/>
              <w:b/>
              <w:sz w:val="50"/>
              <w:szCs w:val="50"/>
            </w:rPr>
            <w:t xml:space="preserve"> </w:t>
          </w:r>
        </w:p>
        <w:p w14:paraId="18102DEF" w14:textId="77777777" w:rsidR="00312B19" w:rsidRPr="00312B19" w:rsidRDefault="00F6563B" w:rsidP="00312B19">
          <w:pPr>
            <w:spacing w:after="0"/>
            <w:ind w:left="-180" w:right="-180"/>
            <w:rPr>
              <w:rFonts w:ascii="Times New Roman" w:hAnsi="Times New Roman" w:cs="Times New Roman"/>
              <w:b/>
              <w:sz w:val="16"/>
              <w:szCs w:val="16"/>
            </w:rPr>
          </w:pPr>
          <w:r>
            <w:rPr>
              <w:rFonts w:ascii="Times New Roman" w:hAnsi="Times New Roman" w:cs="Times New Roman"/>
              <w:sz w:val="24"/>
              <w:szCs w:val="24"/>
            </w:rPr>
            <w:pict w14:anchorId="0204E93B">
              <v:rect id="_x0000_i1025" style="width:470.45pt;height:2pt" o:hrpct="968" o:hralign="center" o:hrstd="t" o:hrnoshade="t" o:hr="t" fillcolor="black [3213]" stroked="f"/>
            </w:pict>
          </w:r>
        </w:p>
        <w:p w14:paraId="3FBEEAF0" w14:textId="77777777" w:rsidR="00312B19" w:rsidRPr="00312B19" w:rsidRDefault="00312B19" w:rsidP="00312B19">
          <w:pPr>
            <w:spacing w:after="0"/>
            <w:rPr>
              <w:rFonts w:ascii="Times New Roman" w:hAnsi="Times New Roman" w:cs="Times New Roman"/>
              <w:sz w:val="16"/>
              <w:szCs w:val="16"/>
            </w:rPr>
          </w:pPr>
        </w:p>
        <w:p w14:paraId="1A47CD1C" w14:textId="77777777" w:rsidR="00312B19" w:rsidRPr="007C6C30" w:rsidRDefault="006B6056" w:rsidP="006B6056">
          <w:pPr>
            <w:spacing w:after="0"/>
            <w:jc w:val="center"/>
            <w:rPr>
              <w:rFonts w:ascii="Times New Roman" w:hAnsi="Times New Roman" w:cs="Times New Roman"/>
              <w:b/>
              <w:sz w:val="52"/>
              <w:szCs w:val="52"/>
            </w:rPr>
          </w:pPr>
          <w:r w:rsidRPr="007C6C30">
            <w:rPr>
              <w:rFonts w:ascii="Times New Roman" w:hAnsi="Times New Roman" w:cs="Times New Roman"/>
              <w:b/>
              <w:sz w:val="52"/>
              <w:szCs w:val="52"/>
            </w:rPr>
            <w:t>Executive Summary</w:t>
          </w:r>
        </w:p>
        <w:p w14:paraId="4F946F6E" w14:textId="77777777" w:rsidR="00312B19" w:rsidRPr="00312B19" w:rsidRDefault="00F6563B" w:rsidP="00312B19">
          <w:pPr>
            <w:spacing w:after="0"/>
            <w:rPr>
              <w:rFonts w:ascii="Times New Roman" w:hAnsi="Times New Roman" w:cs="Times New Roman"/>
              <w:b/>
              <w:sz w:val="28"/>
              <w:szCs w:val="28"/>
            </w:rPr>
          </w:pPr>
          <w:r>
            <w:rPr>
              <w:rFonts w:ascii="Times New Roman" w:hAnsi="Times New Roman" w:cs="Times New Roman"/>
              <w:sz w:val="24"/>
              <w:szCs w:val="24"/>
            </w:rPr>
            <w:pict w14:anchorId="1174299E">
              <v:rect id="_x0000_i1026" style="width:468pt;height:1.5pt" o:hralign="center" o:hrstd="t" o:hrnoshade="t" o:hr="t" fillcolor="black [3213]" stroked="f"/>
            </w:pict>
          </w:r>
        </w:p>
        <w:p w14:paraId="0C83BB03" w14:textId="77777777" w:rsidR="00312B19" w:rsidRPr="00312B19" w:rsidRDefault="00312B19" w:rsidP="00312B19">
          <w:pPr>
            <w:rPr>
              <w:rFonts w:ascii="Times New Roman" w:hAnsi="Times New Roman" w:cs="Times New Roman"/>
              <w:b/>
              <w:sz w:val="24"/>
              <w:szCs w:val="24"/>
            </w:rPr>
          </w:pPr>
        </w:p>
        <w:p w14:paraId="34AA12B8" w14:textId="77777777" w:rsidR="00312B19" w:rsidRPr="00312B19" w:rsidRDefault="00312B19" w:rsidP="00312B19">
          <w:pPr>
            <w:rPr>
              <w:rFonts w:ascii="Times New Roman" w:hAnsi="Times New Roman" w:cs="Times New Roman"/>
              <w:i/>
              <w:sz w:val="24"/>
              <w:szCs w:val="24"/>
            </w:rPr>
          </w:pPr>
        </w:p>
        <w:p w14:paraId="7B9CF242" w14:textId="77777777" w:rsidR="00312B19" w:rsidRPr="00312B19" w:rsidRDefault="00312B19" w:rsidP="00312B19">
          <w:pPr>
            <w:rPr>
              <w:rFonts w:ascii="Times New Roman" w:hAnsi="Times New Roman" w:cs="Times New Roman"/>
              <w:i/>
              <w:sz w:val="24"/>
              <w:szCs w:val="24"/>
            </w:rPr>
          </w:pPr>
        </w:p>
        <w:p w14:paraId="4F06D0E0" w14:textId="77777777" w:rsidR="00312B19" w:rsidRPr="00312B19" w:rsidRDefault="00312B19" w:rsidP="00312B19">
          <w:pPr>
            <w:rPr>
              <w:rFonts w:ascii="Times New Roman" w:hAnsi="Times New Roman" w:cs="Times New Roman"/>
              <w:i/>
              <w:sz w:val="24"/>
              <w:szCs w:val="24"/>
            </w:rPr>
          </w:pPr>
        </w:p>
        <w:p w14:paraId="538807CD" w14:textId="77777777" w:rsidR="00312B19" w:rsidRPr="00312B19" w:rsidRDefault="00312B19" w:rsidP="00312B19">
          <w:pPr>
            <w:rPr>
              <w:rFonts w:ascii="Times New Roman" w:hAnsi="Times New Roman" w:cs="Times New Roman"/>
              <w:i/>
              <w:sz w:val="24"/>
              <w:szCs w:val="24"/>
            </w:rPr>
          </w:pPr>
        </w:p>
        <w:p w14:paraId="24A028ED" w14:textId="77777777" w:rsidR="00312B19" w:rsidRPr="00312B19" w:rsidRDefault="00312B19" w:rsidP="00312B19">
          <w:pPr>
            <w:rPr>
              <w:rFonts w:ascii="Times New Roman" w:hAnsi="Times New Roman" w:cs="Times New Roman"/>
              <w:b/>
              <w:sz w:val="28"/>
              <w:szCs w:val="28"/>
            </w:rPr>
          </w:pPr>
        </w:p>
        <w:p w14:paraId="2F4EE3B1" w14:textId="77777777" w:rsidR="00312B19" w:rsidRDefault="00404553" w:rsidP="00312B19">
          <w:pPr>
            <w:jc w:val="center"/>
            <w:rPr>
              <w:rFonts w:ascii="Times New Roman" w:hAnsi="Times New Roman" w:cs="Times New Roman"/>
              <w:b/>
              <w:sz w:val="30"/>
              <w:szCs w:val="30"/>
            </w:rPr>
          </w:pPr>
          <w:r>
            <w:rPr>
              <w:rFonts w:ascii="Times New Roman" w:hAnsi="Times New Roman" w:cs="Times New Roman"/>
              <w:b/>
              <w:sz w:val="30"/>
              <w:szCs w:val="30"/>
            </w:rPr>
            <w:t xml:space="preserve">July </w:t>
          </w:r>
          <w:r w:rsidR="006B6056">
            <w:rPr>
              <w:rFonts w:ascii="Times New Roman" w:hAnsi="Times New Roman" w:cs="Times New Roman"/>
              <w:b/>
              <w:sz w:val="30"/>
              <w:szCs w:val="30"/>
            </w:rPr>
            <w:t>2020</w:t>
          </w:r>
        </w:p>
        <w:p w14:paraId="0081BDBE" w14:textId="77777777" w:rsidR="00312B19" w:rsidRPr="00312B19" w:rsidRDefault="00F6563B" w:rsidP="00312B19">
          <w:pPr>
            <w:rPr>
              <w:rFonts w:ascii="Times New Roman" w:hAnsi="Times New Roman" w:cs="Times New Roman"/>
              <w:sz w:val="30"/>
              <w:szCs w:val="30"/>
            </w:rPr>
          </w:pPr>
        </w:p>
      </w:sdtContent>
    </w:sdt>
    <w:p w14:paraId="0C58DD98" w14:textId="77777777" w:rsidR="00312B19" w:rsidRPr="00312B19" w:rsidRDefault="00312B19" w:rsidP="00312B19">
      <w:pPr>
        <w:rPr>
          <w:rFonts w:ascii="Times New Roman" w:hAnsi="Times New Roman" w:cs="Times New Roman"/>
          <w:b/>
          <w:sz w:val="24"/>
          <w:szCs w:val="24"/>
          <w:u w:val="single"/>
        </w:rPr>
        <w:sectPr w:rsidR="00312B19" w:rsidRPr="00312B19" w:rsidSect="00A85BD4">
          <w:footerReference w:type="default" r:id="rId9"/>
          <w:footerReference w:type="first" r:id="rId10"/>
          <w:pgSz w:w="12240" w:h="15840"/>
          <w:pgMar w:top="1440" w:right="1440" w:bottom="1440" w:left="1440" w:header="720" w:footer="720" w:gutter="0"/>
          <w:pgNumType w:start="0"/>
          <w:cols w:space="720"/>
          <w:titlePg/>
          <w:docGrid w:linePitch="360"/>
        </w:sectPr>
      </w:pPr>
    </w:p>
    <w:p w14:paraId="4839D335" w14:textId="77777777" w:rsidR="00312B19" w:rsidRPr="00361298" w:rsidRDefault="00FD4AD8" w:rsidP="00312B19">
      <w:pPr>
        <w:rPr>
          <w:rFonts w:ascii="Cambria" w:hAnsi="Cambria" w:cs="Times New Roman"/>
          <w:b/>
          <w:u w:val="single"/>
        </w:rPr>
      </w:pPr>
      <w:r w:rsidRPr="00361298">
        <w:rPr>
          <w:rFonts w:ascii="Cambria" w:hAnsi="Cambria" w:cs="Times New Roman"/>
          <w:b/>
          <w:u w:val="single"/>
        </w:rPr>
        <w:lastRenderedPageBreak/>
        <w:t xml:space="preserve">Background and Methodology </w:t>
      </w:r>
    </w:p>
    <w:p w14:paraId="6D686611" w14:textId="77777777" w:rsidR="00A31AC2" w:rsidRPr="00361298" w:rsidRDefault="00A31AC2" w:rsidP="00A31AC2">
      <w:pPr>
        <w:autoSpaceDE w:val="0"/>
        <w:autoSpaceDN w:val="0"/>
        <w:adjustRightInd w:val="0"/>
        <w:rPr>
          <w:rFonts w:ascii="Cambria" w:eastAsia="Calibri" w:hAnsi="Cambria" w:cs="Times New Roman"/>
        </w:rPr>
      </w:pPr>
      <w:r w:rsidRPr="00361298">
        <w:rPr>
          <w:rFonts w:ascii="Cambria" w:eastAsia="Calibri" w:hAnsi="Cambria" w:cs="Times New Roman"/>
        </w:rPr>
        <w:t xml:space="preserve">As part of the Massachusetts COVID-19 State of Emergency response efforts, MRC administered the COVID-19 Consumer </w:t>
      </w:r>
      <w:r w:rsidR="00404553" w:rsidRPr="00361298">
        <w:rPr>
          <w:rFonts w:ascii="Cambria" w:eastAsia="Calibri" w:hAnsi="Cambria" w:cs="Times New Roman"/>
        </w:rPr>
        <w:t xml:space="preserve">Remote Access </w:t>
      </w:r>
      <w:r w:rsidRPr="00361298">
        <w:rPr>
          <w:rFonts w:ascii="Cambria" w:eastAsia="Calibri" w:hAnsi="Cambria" w:cs="Times New Roman"/>
        </w:rPr>
        <w:t>Survey to collect feedback from consumers with current, active cases to assess their satisfaction related to how MRC is presently meeting their needs as it relates to service delivery.</w:t>
      </w:r>
    </w:p>
    <w:p w14:paraId="5920792F" w14:textId="77777777" w:rsidR="00A31AC2" w:rsidRPr="00361298" w:rsidRDefault="00A31AC2" w:rsidP="00A31AC2">
      <w:pPr>
        <w:autoSpaceDE w:val="0"/>
        <w:autoSpaceDN w:val="0"/>
        <w:adjustRightInd w:val="0"/>
        <w:rPr>
          <w:rFonts w:ascii="Cambria" w:eastAsia="Calibri" w:hAnsi="Cambria" w:cs="Times New Roman"/>
        </w:rPr>
      </w:pPr>
      <w:r w:rsidRPr="00361298">
        <w:rPr>
          <w:rFonts w:ascii="Cambria" w:eastAsia="Calibri" w:hAnsi="Cambria" w:cs="Times New Roman"/>
        </w:rPr>
        <w:t xml:space="preserve">The survey </w:t>
      </w:r>
      <w:r w:rsidR="00285677" w:rsidRPr="00361298">
        <w:rPr>
          <w:rFonts w:ascii="Cambria" w:eastAsia="Calibri" w:hAnsi="Cambria" w:cs="Times New Roman"/>
        </w:rPr>
        <w:t>is meant to</w:t>
      </w:r>
      <w:r w:rsidRPr="00361298">
        <w:rPr>
          <w:rFonts w:ascii="Cambria" w:eastAsia="Calibri" w:hAnsi="Cambria" w:cs="Times New Roman"/>
        </w:rPr>
        <w:t xml:space="preserve"> assist the agency in gauging the impact of COVID-19 related to accessing MRC services from both the Vocational Rehabilitation (VR) and the Community Living (CL) Divisions. To allow for full participation in this survey, the MRC utilized both an online survey and telephone data-collection approach. This allowed for consumers with and without emails to participate in the survey. The survey was translated into the most common languages spoken by our consumers (Khmer, Spanish, Portuguese, and Haitian Creole). </w:t>
      </w:r>
    </w:p>
    <w:p w14:paraId="4DD5E633" w14:textId="77777777" w:rsidR="00A31AC2" w:rsidRPr="00361298" w:rsidRDefault="00A31AC2" w:rsidP="00DD566B">
      <w:pPr>
        <w:autoSpaceDE w:val="0"/>
        <w:autoSpaceDN w:val="0"/>
        <w:adjustRightInd w:val="0"/>
        <w:rPr>
          <w:rFonts w:ascii="Cambria" w:eastAsia="Calibri" w:hAnsi="Cambria" w:cs="Times New Roman"/>
        </w:rPr>
      </w:pPr>
      <w:r w:rsidRPr="00361298">
        <w:rPr>
          <w:rFonts w:ascii="Cambria" w:eastAsia="Calibri" w:hAnsi="Cambria" w:cs="Times New Roman"/>
        </w:rPr>
        <w:t xml:space="preserve">Data from the MRC Information System (MRCIS) and the Community Living database were linked to survey responses to compare the demographic correlation through email and telephone responses. Consumer comments to open-ended questions were analyzed using qualitative methods. The </w:t>
      </w:r>
      <w:r w:rsidR="004327BA" w:rsidRPr="00361298">
        <w:rPr>
          <w:rFonts w:ascii="Cambria" w:eastAsia="Calibri" w:hAnsi="Cambria" w:cs="Times New Roman"/>
        </w:rPr>
        <w:t xml:space="preserve">Analytics and Quality Assurance (AQA) </w:t>
      </w:r>
      <w:r w:rsidRPr="00361298">
        <w:rPr>
          <w:rFonts w:ascii="Cambria" w:eastAsia="Calibri" w:hAnsi="Cambria" w:cs="Times New Roman"/>
        </w:rPr>
        <w:t xml:space="preserve">department refers any survey respondents who express any serious problems or concerns through the consumer </w:t>
      </w:r>
      <w:r w:rsidR="004327BA" w:rsidRPr="00361298">
        <w:rPr>
          <w:rFonts w:ascii="Cambria" w:eastAsia="Calibri" w:hAnsi="Cambria" w:cs="Times New Roman"/>
        </w:rPr>
        <w:t xml:space="preserve">remote access </w:t>
      </w:r>
      <w:r w:rsidRPr="00361298">
        <w:rPr>
          <w:rFonts w:ascii="Cambria" w:eastAsia="Calibri" w:hAnsi="Cambria" w:cs="Times New Roman"/>
        </w:rPr>
        <w:t xml:space="preserve">survey to the MRC Ombudsman’s office. There were no such instances that occurred in the COVID-19 </w:t>
      </w:r>
      <w:r w:rsidR="004327BA" w:rsidRPr="00361298">
        <w:rPr>
          <w:rFonts w:ascii="Cambria" w:eastAsia="Calibri" w:hAnsi="Cambria" w:cs="Times New Roman"/>
        </w:rPr>
        <w:t xml:space="preserve">Remote Access </w:t>
      </w:r>
      <w:r w:rsidRPr="00361298">
        <w:rPr>
          <w:rFonts w:ascii="Cambria" w:eastAsia="Calibri" w:hAnsi="Cambria" w:cs="Times New Roman"/>
        </w:rPr>
        <w:t>Survey.</w:t>
      </w:r>
    </w:p>
    <w:p w14:paraId="21ED2279" w14:textId="77777777" w:rsidR="00A31AC2" w:rsidRPr="00361298" w:rsidRDefault="00A31AC2" w:rsidP="00DD566B">
      <w:pPr>
        <w:autoSpaceDE w:val="0"/>
        <w:autoSpaceDN w:val="0"/>
        <w:adjustRightInd w:val="0"/>
        <w:rPr>
          <w:rFonts w:ascii="Cambria" w:eastAsia="Calibri" w:hAnsi="Cambria" w:cs="Times New Roman"/>
        </w:rPr>
      </w:pPr>
      <w:r w:rsidRPr="00361298">
        <w:rPr>
          <w:rFonts w:ascii="Cambria" w:eastAsia="Calibri" w:hAnsi="Cambria" w:cs="Times New Roman"/>
        </w:rPr>
        <w:t>The survey was sent to 11,742 active consumers in which, there were some instances where the survey was sent to nonfunctional email addresses, individuals who opted out of participating in the survey, or individuals who did not open the survey. The final sample size was 1,367 (or 12% of total survey invitations sent out).  In total, the survey received 861 responses achieving statistical validity at a confidence level of 95% with a 5% margin of error. The findings in this report shows data from the survey that was distributed in June 2020. The findings from this survey will also assist MRC in enhancing its current service delivery methods based on consumer feedback and experience during this global health pandemic.</w:t>
      </w:r>
    </w:p>
    <w:p w14:paraId="21503DAC" w14:textId="77777777" w:rsidR="0061673A" w:rsidRPr="00361298" w:rsidRDefault="0061673A" w:rsidP="00DD566B">
      <w:pPr>
        <w:autoSpaceDE w:val="0"/>
        <w:autoSpaceDN w:val="0"/>
        <w:adjustRightInd w:val="0"/>
        <w:rPr>
          <w:rFonts w:ascii="Cambria" w:eastAsia="Calibri" w:hAnsi="Cambria" w:cs="Times New Roman"/>
          <w:color w:val="FF0000"/>
        </w:rPr>
      </w:pPr>
    </w:p>
    <w:p w14:paraId="1E5AAE6D" w14:textId="77777777" w:rsidR="0061673A" w:rsidRPr="00361298" w:rsidRDefault="0061673A" w:rsidP="00DD566B">
      <w:pPr>
        <w:autoSpaceDE w:val="0"/>
        <w:autoSpaceDN w:val="0"/>
        <w:adjustRightInd w:val="0"/>
        <w:rPr>
          <w:rFonts w:ascii="Cambria" w:eastAsia="Calibri" w:hAnsi="Cambria" w:cs="Times New Roman"/>
          <w:color w:val="FF0000"/>
        </w:rPr>
      </w:pPr>
    </w:p>
    <w:p w14:paraId="17E25541" w14:textId="77777777" w:rsidR="0061673A" w:rsidRPr="00361298" w:rsidRDefault="0061673A" w:rsidP="00DD566B">
      <w:pPr>
        <w:autoSpaceDE w:val="0"/>
        <w:autoSpaceDN w:val="0"/>
        <w:adjustRightInd w:val="0"/>
        <w:rPr>
          <w:rFonts w:ascii="Cambria" w:eastAsia="Calibri" w:hAnsi="Cambria" w:cs="Times New Roman"/>
          <w:color w:val="FF0000"/>
        </w:rPr>
      </w:pPr>
    </w:p>
    <w:p w14:paraId="60ED674B" w14:textId="77777777" w:rsidR="0061673A" w:rsidRPr="00361298" w:rsidRDefault="0061673A" w:rsidP="00DD566B">
      <w:pPr>
        <w:autoSpaceDE w:val="0"/>
        <w:autoSpaceDN w:val="0"/>
        <w:adjustRightInd w:val="0"/>
        <w:rPr>
          <w:rFonts w:ascii="Cambria" w:eastAsia="Calibri" w:hAnsi="Cambria" w:cs="Times New Roman"/>
          <w:color w:val="FF0000"/>
        </w:rPr>
      </w:pPr>
    </w:p>
    <w:p w14:paraId="0EA0896E" w14:textId="77777777" w:rsidR="0061673A" w:rsidRDefault="0061673A" w:rsidP="0061673A">
      <w:pPr>
        <w:spacing w:after="0"/>
        <w:ind w:left="90"/>
        <w:contextualSpacing/>
        <w:rPr>
          <w:rFonts w:ascii="Cambria" w:eastAsia="Calibri" w:hAnsi="Cambria" w:cs="Times New Roman"/>
          <w:b/>
        </w:rPr>
      </w:pPr>
    </w:p>
    <w:p w14:paraId="3FC50AFE" w14:textId="77777777" w:rsidR="00C85B2D" w:rsidRDefault="00C85B2D" w:rsidP="0061673A">
      <w:pPr>
        <w:spacing w:after="0"/>
        <w:ind w:left="90"/>
        <w:contextualSpacing/>
        <w:rPr>
          <w:rFonts w:ascii="Cambria" w:eastAsia="Calibri" w:hAnsi="Cambria" w:cs="Times New Roman"/>
          <w:b/>
        </w:rPr>
      </w:pPr>
    </w:p>
    <w:p w14:paraId="05437770" w14:textId="77777777" w:rsidR="00C85B2D" w:rsidRDefault="00C85B2D" w:rsidP="0061673A">
      <w:pPr>
        <w:spacing w:after="0"/>
        <w:ind w:left="90"/>
        <w:contextualSpacing/>
        <w:rPr>
          <w:rFonts w:ascii="Cambria" w:eastAsia="Calibri" w:hAnsi="Cambria" w:cs="Times New Roman"/>
          <w:b/>
        </w:rPr>
      </w:pPr>
    </w:p>
    <w:p w14:paraId="0849A9E8" w14:textId="77777777" w:rsidR="00C85B2D" w:rsidRDefault="00C85B2D" w:rsidP="0061673A">
      <w:pPr>
        <w:spacing w:after="0"/>
        <w:ind w:left="90"/>
        <w:contextualSpacing/>
        <w:rPr>
          <w:rFonts w:ascii="Cambria" w:eastAsia="Calibri" w:hAnsi="Cambria" w:cs="Times New Roman"/>
          <w:b/>
        </w:rPr>
      </w:pPr>
    </w:p>
    <w:p w14:paraId="0D07CED3" w14:textId="77777777" w:rsidR="00C85B2D" w:rsidRDefault="00C85B2D" w:rsidP="0061673A">
      <w:pPr>
        <w:spacing w:after="0"/>
        <w:ind w:left="90"/>
        <w:contextualSpacing/>
        <w:rPr>
          <w:rFonts w:ascii="Cambria" w:eastAsia="Calibri" w:hAnsi="Cambria" w:cs="Times New Roman"/>
          <w:b/>
        </w:rPr>
      </w:pPr>
    </w:p>
    <w:p w14:paraId="7F962833" w14:textId="77777777" w:rsidR="00C85B2D" w:rsidRPr="00361298" w:rsidRDefault="00C85B2D" w:rsidP="0061673A">
      <w:pPr>
        <w:spacing w:after="0"/>
        <w:ind w:left="90"/>
        <w:contextualSpacing/>
        <w:rPr>
          <w:rFonts w:ascii="Cambria" w:eastAsia="Calibri" w:hAnsi="Cambria" w:cs="Times New Roman"/>
          <w:b/>
        </w:rPr>
      </w:pPr>
    </w:p>
    <w:p w14:paraId="3E912B88" w14:textId="77777777" w:rsidR="0061673A" w:rsidRPr="00361298" w:rsidRDefault="0061673A" w:rsidP="0061673A">
      <w:pPr>
        <w:spacing w:after="0"/>
        <w:ind w:left="90"/>
        <w:contextualSpacing/>
        <w:rPr>
          <w:rFonts w:ascii="Cambria" w:eastAsia="Calibri" w:hAnsi="Cambria" w:cs="Times New Roman"/>
          <w:b/>
        </w:rPr>
      </w:pPr>
    </w:p>
    <w:p w14:paraId="623FD5BF" w14:textId="77777777" w:rsidR="0061673A" w:rsidRPr="00361298" w:rsidRDefault="0061673A" w:rsidP="0061673A">
      <w:pPr>
        <w:spacing w:after="0"/>
        <w:ind w:left="90"/>
        <w:contextualSpacing/>
        <w:rPr>
          <w:rFonts w:ascii="Cambria" w:eastAsia="Calibri" w:hAnsi="Cambria" w:cs="Times New Roman"/>
          <w:b/>
          <w:u w:val="single"/>
        </w:rPr>
      </w:pPr>
      <w:r w:rsidRPr="00361298">
        <w:rPr>
          <w:rFonts w:ascii="Cambria" w:eastAsia="Calibri" w:hAnsi="Cambria" w:cs="Times New Roman"/>
          <w:b/>
          <w:u w:val="single"/>
        </w:rPr>
        <w:lastRenderedPageBreak/>
        <w:t>Overall Survey Results</w:t>
      </w:r>
    </w:p>
    <w:p w14:paraId="45F7FC51" w14:textId="77777777" w:rsidR="00DA0C25" w:rsidRPr="00361298" w:rsidRDefault="00DA0C25" w:rsidP="00DA0C25">
      <w:pPr>
        <w:spacing w:after="0"/>
        <w:contextualSpacing/>
        <w:rPr>
          <w:rFonts w:ascii="Cambria" w:eastAsia="Calibri" w:hAnsi="Cambria" w:cs="Times New Roman"/>
          <w:b/>
        </w:rPr>
      </w:pPr>
    </w:p>
    <w:p w14:paraId="559799E6" w14:textId="77777777" w:rsidR="00DA0C25" w:rsidRPr="00361298" w:rsidRDefault="00F23AE9" w:rsidP="006147D1">
      <w:pPr>
        <w:pStyle w:val="ListParagraph"/>
        <w:numPr>
          <w:ilvl w:val="0"/>
          <w:numId w:val="2"/>
        </w:numPr>
        <w:spacing w:after="0"/>
        <w:rPr>
          <w:rFonts w:ascii="Cambria" w:eastAsia="Calibri" w:hAnsi="Cambria" w:cs="Times New Roman"/>
          <w:b/>
        </w:rPr>
      </w:pPr>
      <w:r w:rsidRPr="00361298">
        <w:rPr>
          <w:rFonts w:ascii="Cambria" w:eastAsia="Calibri" w:hAnsi="Cambria" w:cs="Times New Roman"/>
          <w:b/>
        </w:rPr>
        <w:t>Please select the MRC Division you work with.</w:t>
      </w:r>
    </w:p>
    <w:p w14:paraId="33F7EAAA" w14:textId="77777777" w:rsidR="00F23AE9" w:rsidRPr="00361298" w:rsidRDefault="00F23AE9" w:rsidP="00DA0C25">
      <w:pPr>
        <w:spacing w:after="0"/>
        <w:contextualSpacing/>
        <w:rPr>
          <w:rFonts w:ascii="Cambria" w:eastAsia="Calibri" w:hAnsi="Cambria" w:cs="Times New Roman"/>
          <w:b/>
        </w:rPr>
      </w:pPr>
    </w:p>
    <w:p w14:paraId="48F25AFE" w14:textId="77777777" w:rsidR="00C85B2D" w:rsidRPr="00361298" w:rsidRDefault="00F23AE9" w:rsidP="00DA0C25">
      <w:pPr>
        <w:spacing w:after="0"/>
        <w:contextualSpacing/>
        <w:rPr>
          <w:rFonts w:ascii="Cambria" w:eastAsia="Calibri" w:hAnsi="Cambria" w:cs="Times New Roman"/>
          <w:bCs/>
        </w:rPr>
      </w:pPr>
      <w:r w:rsidRPr="00361298">
        <w:rPr>
          <w:rFonts w:ascii="Cambria" w:eastAsia="Calibri" w:hAnsi="Cambria" w:cs="Times New Roman"/>
          <w:bCs/>
        </w:rPr>
        <w:t>Approximately 93% of respondents were VR consumers and 6% were CL consumers. An exceedingly small number of respondents (1%) were unsure of which division they currently received MRC services from but still participated in the overall survey.</w:t>
      </w:r>
    </w:p>
    <w:p w14:paraId="149996F2" w14:textId="77777777" w:rsidR="00F23AE9" w:rsidRPr="00361298" w:rsidRDefault="006147D1" w:rsidP="00DA0C25">
      <w:pPr>
        <w:spacing w:after="0"/>
        <w:contextualSpacing/>
        <w:rPr>
          <w:rFonts w:ascii="Cambria" w:eastAsia="Calibri" w:hAnsi="Cambria" w:cs="Times New Roman"/>
          <w:bCs/>
        </w:rPr>
      </w:pPr>
      <w:r w:rsidRPr="00361298">
        <w:rPr>
          <w:rFonts w:ascii="Cambria" w:eastAsia="Calibri" w:hAnsi="Cambria" w:cs="Times New Roman"/>
          <w:bCs/>
          <w:noProof/>
        </w:rPr>
        <w:drawing>
          <wp:inline distT="0" distB="0" distL="0" distR="0" wp14:anchorId="306D5A2F" wp14:editId="6E298800">
            <wp:extent cx="5486400" cy="1998733"/>
            <wp:effectExtent l="0" t="0" r="0" b="19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61298">
        <w:rPr>
          <w:rFonts w:ascii="Cambria" w:eastAsia="Calibri" w:hAnsi="Cambria" w:cs="Times New Roman"/>
          <w:bCs/>
        </w:rPr>
        <w:t xml:space="preserve"> </w:t>
      </w:r>
    </w:p>
    <w:p w14:paraId="63407F21" w14:textId="77777777" w:rsidR="00F23AE9" w:rsidRPr="00361298" w:rsidRDefault="00F23AE9" w:rsidP="00DA0C25">
      <w:pPr>
        <w:spacing w:after="0"/>
        <w:contextualSpacing/>
        <w:rPr>
          <w:rFonts w:ascii="Cambria" w:eastAsia="Calibri" w:hAnsi="Cambria" w:cs="Times New Roman"/>
          <w:bCs/>
        </w:rPr>
      </w:pPr>
    </w:p>
    <w:p w14:paraId="3C59FE30" w14:textId="77777777" w:rsidR="006147D1" w:rsidRPr="00361298" w:rsidRDefault="006147D1" w:rsidP="006147D1">
      <w:pPr>
        <w:pStyle w:val="ListParagraph"/>
        <w:numPr>
          <w:ilvl w:val="0"/>
          <w:numId w:val="2"/>
        </w:numPr>
        <w:spacing w:after="0"/>
        <w:rPr>
          <w:rFonts w:ascii="Cambria" w:eastAsia="Calibri" w:hAnsi="Cambria" w:cs="Times New Roman"/>
          <w:b/>
        </w:rPr>
      </w:pPr>
      <w:r w:rsidRPr="00361298">
        <w:rPr>
          <w:rFonts w:ascii="Cambria" w:eastAsia="Calibri" w:hAnsi="Cambria" w:cs="Times New Roman"/>
          <w:b/>
        </w:rPr>
        <w:t>Have you been able to receive your services virtually such a ZOOM calls, video chats, phone calls etc. while MRC staff are working remotely?</w:t>
      </w:r>
    </w:p>
    <w:p w14:paraId="6379522C" w14:textId="77777777" w:rsidR="006147D1" w:rsidRPr="00361298" w:rsidRDefault="006147D1" w:rsidP="006147D1">
      <w:pPr>
        <w:spacing w:after="0"/>
        <w:contextualSpacing/>
        <w:rPr>
          <w:rFonts w:ascii="Cambria" w:eastAsia="Calibri" w:hAnsi="Cambria" w:cs="Times New Roman"/>
          <w:b/>
        </w:rPr>
      </w:pPr>
    </w:p>
    <w:p w14:paraId="405260EA" w14:textId="77777777" w:rsidR="006147D1" w:rsidRPr="00361298" w:rsidRDefault="006147D1" w:rsidP="006147D1">
      <w:pPr>
        <w:spacing w:after="0"/>
        <w:contextualSpacing/>
        <w:rPr>
          <w:rFonts w:ascii="Cambria" w:eastAsia="Calibri" w:hAnsi="Cambria" w:cs="Times New Roman"/>
          <w:b/>
        </w:rPr>
      </w:pPr>
      <w:r w:rsidRPr="00361298">
        <w:rPr>
          <w:rFonts w:ascii="Cambria" w:eastAsia="Calibri" w:hAnsi="Cambria" w:cs="Times New Roman"/>
        </w:rPr>
        <w:t>A vast majority (62%) of respondents, indicated they were receiving all their usual MRC services remotely which consist of teleconferencing tools such as ZOOM, FaceTime, email and/or text. About 14% of consumers indicated that they were receiving some of their services remotely, with the remaining respondents (24%) being unable to receive their usual MRC services at this time.</w:t>
      </w:r>
    </w:p>
    <w:p w14:paraId="335CBF4F" w14:textId="77777777" w:rsidR="006147D1" w:rsidRPr="00361298" w:rsidRDefault="006147D1" w:rsidP="006147D1">
      <w:pPr>
        <w:spacing w:after="0"/>
        <w:contextualSpacing/>
        <w:rPr>
          <w:rFonts w:ascii="Cambria" w:eastAsia="Calibri" w:hAnsi="Cambria" w:cs="Times New Roman"/>
        </w:rPr>
      </w:pPr>
      <w:r w:rsidRPr="00C85B2D">
        <w:rPr>
          <w:noProof/>
        </w:rPr>
        <w:drawing>
          <wp:inline distT="0" distB="0" distL="0" distR="0" wp14:anchorId="4A535A6A" wp14:editId="7AC07C6E">
            <wp:extent cx="5801180" cy="2290046"/>
            <wp:effectExtent l="0" t="0" r="9525" b="15240"/>
            <wp:docPr id="12" name="Chart 12">
              <a:extLst xmlns:a="http://schemas.openxmlformats.org/drawingml/2006/main">
                <a:ext uri="{FF2B5EF4-FFF2-40B4-BE49-F238E27FC236}">
                  <a16:creationId xmlns:a16="http://schemas.microsoft.com/office/drawing/2014/main" id="{35DDE1FF-DC33-4294-8B2B-C8E239CAC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240C6C" w14:textId="77777777" w:rsidR="00C85B2D" w:rsidRDefault="00C85B2D" w:rsidP="006147D1">
      <w:pPr>
        <w:spacing w:after="0"/>
        <w:contextualSpacing/>
        <w:rPr>
          <w:rFonts w:ascii="Cambria" w:eastAsia="Calibri" w:hAnsi="Cambria" w:cs="Times New Roman"/>
        </w:rPr>
      </w:pPr>
    </w:p>
    <w:p w14:paraId="69FD5317" w14:textId="77777777" w:rsidR="006147D1" w:rsidRPr="00361298" w:rsidRDefault="00FD4AD8" w:rsidP="006147D1">
      <w:pPr>
        <w:spacing w:after="0"/>
        <w:contextualSpacing/>
        <w:rPr>
          <w:rFonts w:ascii="Cambria" w:eastAsia="Calibri" w:hAnsi="Cambria" w:cs="Times New Roman"/>
        </w:rPr>
      </w:pPr>
      <w:r w:rsidRPr="00361298">
        <w:rPr>
          <w:rFonts w:ascii="Cambria" w:eastAsia="Calibri" w:hAnsi="Cambria" w:cs="Times New Roman"/>
        </w:rPr>
        <w:t xml:space="preserve">Upon further analysis, it was revealed that some of the services are not services available virtually due to COVID-19. These services include home care services such as housekeeping, home maker assistance and adult companion services. Other reasons included consumers not being able to reach their counselors, consumers who were waiting to receive services Pre-COVID, consumers not </w:t>
      </w:r>
      <w:r w:rsidRPr="00361298">
        <w:rPr>
          <w:rFonts w:ascii="Cambria" w:eastAsia="Calibri" w:hAnsi="Cambria" w:cs="Times New Roman"/>
        </w:rPr>
        <w:lastRenderedPageBreak/>
        <w:t>interested at services at this time, or consumers being unable to access ZOOM or other teleconferencing methods among other reasons.</w:t>
      </w:r>
    </w:p>
    <w:p w14:paraId="36697A9D" w14:textId="77777777" w:rsidR="00FD4AD8" w:rsidRPr="00361298" w:rsidRDefault="00FD4AD8" w:rsidP="006147D1">
      <w:pPr>
        <w:spacing w:after="0"/>
        <w:contextualSpacing/>
        <w:rPr>
          <w:rFonts w:ascii="Cambria" w:eastAsia="Calibri" w:hAnsi="Cambria" w:cs="Times New Roman"/>
        </w:rPr>
      </w:pPr>
    </w:p>
    <w:p w14:paraId="0791AA09" w14:textId="77777777" w:rsidR="00FD4AD8" w:rsidRPr="00361298" w:rsidRDefault="00FD4AD8" w:rsidP="00FD4AD8">
      <w:pPr>
        <w:pStyle w:val="ListParagraph"/>
        <w:numPr>
          <w:ilvl w:val="0"/>
          <w:numId w:val="2"/>
        </w:numPr>
        <w:spacing w:after="0"/>
        <w:rPr>
          <w:rFonts w:ascii="Cambria" w:eastAsia="Calibri" w:hAnsi="Cambria" w:cs="Times New Roman"/>
          <w:b/>
          <w:bCs/>
        </w:rPr>
      </w:pPr>
      <w:r w:rsidRPr="00361298">
        <w:rPr>
          <w:rFonts w:ascii="Cambria" w:eastAsia="Calibri" w:hAnsi="Cambria" w:cs="Times New Roman"/>
          <w:b/>
          <w:bCs/>
        </w:rPr>
        <w:t>How satisfied are you with the MRC services you are receiving remotely, during the Massachusetts COVID-19 State of Emergency?</w:t>
      </w:r>
    </w:p>
    <w:p w14:paraId="7A34DC4E" w14:textId="77777777" w:rsidR="00FD4AD8" w:rsidRPr="00361298" w:rsidRDefault="00FD4AD8" w:rsidP="00FD4AD8">
      <w:pPr>
        <w:pStyle w:val="ListParagraph"/>
        <w:spacing w:after="0"/>
        <w:rPr>
          <w:rFonts w:ascii="Cambria" w:eastAsia="Calibri" w:hAnsi="Cambria" w:cs="Times New Roman"/>
          <w:b/>
          <w:bCs/>
        </w:rPr>
      </w:pPr>
    </w:p>
    <w:p w14:paraId="58F48FA6" w14:textId="77777777" w:rsidR="00DD566B" w:rsidRPr="00361298" w:rsidRDefault="00DD566B" w:rsidP="006147D1">
      <w:pPr>
        <w:spacing w:after="0"/>
        <w:contextualSpacing/>
        <w:rPr>
          <w:rFonts w:ascii="Cambria" w:eastAsia="Calibri" w:hAnsi="Cambria" w:cs="Times New Roman"/>
          <w:b/>
        </w:rPr>
      </w:pPr>
      <w:r w:rsidRPr="00361298">
        <w:rPr>
          <w:rFonts w:ascii="Cambria" w:eastAsia="Calibri" w:hAnsi="Cambria" w:cs="Times New Roman"/>
        </w:rPr>
        <w:t xml:space="preserve">Overall, 85% of </w:t>
      </w:r>
      <w:r w:rsidR="00360BE3" w:rsidRPr="00361298">
        <w:rPr>
          <w:rFonts w:ascii="Cambria" w:eastAsia="Calibri" w:hAnsi="Cambria" w:cs="Times New Roman"/>
        </w:rPr>
        <w:t xml:space="preserve">all survey respondents </w:t>
      </w:r>
      <w:r w:rsidRPr="00361298">
        <w:rPr>
          <w:rFonts w:ascii="Cambria" w:eastAsia="Calibri" w:hAnsi="Cambria" w:cs="Times New Roman"/>
        </w:rPr>
        <w:t xml:space="preserve">were satisfied with MRC services they were receiving remotely during the Massachusetts COVID-19 State of </w:t>
      </w:r>
      <w:r w:rsidR="00285677" w:rsidRPr="00361298">
        <w:rPr>
          <w:rFonts w:ascii="Cambria" w:eastAsia="Calibri" w:hAnsi="Cambria" w:cs="Times New Roman"/>
        </w:rPr>
        <w:t>E</w:t>
      </w:r>
      <w:r w:rsidRPr="00361298">
        <w:rPr>
          <w:rFonts w:ascii="Cambria" w:eastAsia="Calibri" w:hAnsi="Cambria" w:cs="Times New Roman"/>
        </w:rPr>
        <w:t xml:space="preserve">mergency. Of these, </w:t>
      </w:r>
      <w:r w:rsidR="00FD4AD8" w:rsidRPr="00361298">
        <w:rPr>
          <w:rFonts w:ascii="Cambria" w:eastAsia="Calibri" w:hAnsi="Cambria" w:cs="Times New Roman"/>
        </w:rPr>
        <w:t>an exceedingly high</w:t>
      </w:r>
      <w:r w:rsidRPr="00361298">
        <w:rPr>
          <w:rFonts w:ascii="Cambria" w:eastAsia="Calibri" w:hAnsi="Cambria" w:cs="Times New Roman"/>
        </w:rPr>
        <w:t xml:space="preserve"> </w:t>
      </w:r>
      <w:r w:rsidR="00FD4AD8" w:rsidRPr="00361298">
        <w:rPr>
          <w:rFonts w:ascii="Cambria" w:eastAsia="Calibri" w:hAnsi="Cambria" w:cs="Times New Roman"/>
        </w:rPr>
        <w:t>number of respondents (</w:t>
      </w:r>
      <w:r w:rsidRPr="00361298">
        <w:rPr>
          <w:rFonts w:ascii="Cambria" w:eastAsia="Calibri" w:hAnsi="Cambria" w:cs="Times New Roman"/>
        </w:rPr>
        <w:t>42%</w:t>
      </w:r>
      <w:r w:rsidR="00FD4AD8" w:rsidRPr="00361298">
        <w:rPr>
          <w:rFonts w:ascii="Cambria" w:eastAsia="Calibri" w:hAnsi="Cambria" w:cs="Times New Roman"/>
        </w:rPr>
        <w:t>)</w:t>
      </w:r>
      <w:r w:rsidRPr="00361298">
        <w:rPr>
          <w:rFonts w:ascii="Cambria" w:eastAsia="Calibri" w:hAnsi="Cambria" w:cs="Times New Roman"/>
        </w:rPr>
        <w:t xml:space="preserve"> indicated they were “Very Satisfied” with MRC services.</w:t>
      </w:r>
    </w:p>
    <w:p w14:paraId="3937C220" w14:textId="77777777" w:rsidR="00E13AA7" w:rsidRPr="00361298" w:rsidRDefault="00752F07" w:rsidP="00D34C77">
      <w:pPr>
        <w:spacing w:after="0"/>
        <w:contextualSpacing/>
        <w:jc w:val="center"/>
        <w:rPr>
          <w:rFonts w:ascii="Cambria" w:eastAsia="Calibri" w:hAnsi="Cambria" w:cs="Times New Roman"/>
          <w:b/>
        </w:rPr>
      </w:pPr>
      <w:r w:rsidRPr="00C85B2D">
        <w:rPr>
          <w:noProof/>
        </w:rPr>
        <w:drawing>
          <wp:inline distT="0" distB="0" distL="0" distR="0" wp14:anchorId="457285B1" wp14:editId="557FA959">
            <wp:extent cx="5578183" cy="1869261"/>
            <wp:effectExtent l="0" t="0" r="3810" b="17145"/>
            <wp:docPr id="5" name="Chart 5">
              <a:extLst xmlns:a="http://schemas.openxmlformats.org/drawingml/2006/main">
                <a:ext uri="{FF2B5EF4-FFF2-40B4-BE49-F238E27FC236}">
                  <a16:creationId xmlns:a16="http://schemas.microsoft.com/office/drawing/2014/main" id="{393B9CEF-BF46-4C36-B94E-90EFBD575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F518B" w:rsidRPr="00361298">
        <w:rPr>
          <w:rFonts w:ascii="Cambria" w:eastAsia="Calibri" w:hAnsi="Cambria" w:cs="Times New Roman"/>
          <w:b/>
        </w:rPr>
        <w:t xml:space="preserve"> </w:t>
      </w:r>
      <w:r w:rsidR="00FD4AD8" w:rsidRPr="00361298">
        <w:rPr>
          <w:rFonts w:ascii="Cambria" w:eastAsia="Calibri" w:hAnsi="Cambria" w:cs="Times New Roman"/>
          <w:b/>
        </w:rPr>
        <w:t xml:space="preserve"> </w:t>
      </w:r>
    </w:p>
    <w:p w14:paraId="2B1F11E7" w14:textId="77777777" w:rsidR="00FD4AD8" w:rsidRPr="00361298" w:rsidRDefault="00FD4AD8" w:rsidP="00FD4AD8">
      <w:pPr>
        <w:spacing w:after="0"/>
        <w:contextualSpacing/>
        <w:rPr>
          <w:rFonts w:ascii="Cambria" w:eastAsia="Calibri" w:hAnsi="Cambria" w:cs="Times New Roman"/>
          <w:b/>
        </w:rPr>
      </w:pPr>
    </w:p>
    <w:p w14:paraId="61FEA14F" w14:textId="77777777" w:rsidR="00FD4AD8" w:rsidRPr="00361298" w:rsidRDefault="00FD4AD8" w:rsidP="00FD4AD8">
      <w:pPr>
        <w:pStyle w:val="ListParagraph"/>
        <w:numPr>
          <w:ilvl w:val="0"/>
          <w:numId w:val="2"/>
        </w:numPr>
        <w:spacing w:after="0"/>
        <w:rPr>
          <w:rFonts w:ascii="Cambria" w:eastAsia="Calibri" w:hAnsi="Cambria" w:cs="Times New Roman"/>
          <w:b/>
        </w:rPr>
      </w:pPr>
      <w:r w:rsidRPr="00361298">
        <w:rPr>
          <w:rFonts w:ascii="Cambria" w:eastAsia="Calibri" w:hAnsi="Cambria" w:cs="Times New Roman"/>
          <w:b/>
        </w:rPr>
        <w:t xml:space="preserve">How important is it for you to "see" your MRC staff person when you meet (for example, using Zoom, Facetime, </w:t>
      </w:r>
      <w:proofErr w:type="spellStart"/>
      <w:r w:rsidRPr="00361298">
        <w:rPr>
          <w:rFonts w:ascii="Cambria" w:eastAsia="Calibri" w:hAnsi="Cambria" w:cs="Times New Roman"/>
          <w:b/>
        </w:rPr>
        <w:t>Webex</w:t>
      </w:r>
      <w:proofErr w:type="spellEnd"/>
      <w:r w:rsidRPr="00361298">
        <w:rPr>
          <w:rFonts w:ascii="Cambria" w:eastAsia="Calibri" w:hAnsi="Cambria" w:cs="Times New Roman"/>
          <w:b/>
        </w:rPr>
        <w:t>, or some other video chat tool) where you can talk and see each other at the same time?</w:t>
      </w:r>
    </w:p>
    <w:p w14:paraId="007F3E1A" w14:textId="77777777" w:rsidR="00FD4AD8" w:rsidRPr="00361298" w:rsidRDefault="00FD4AD8" w:rsidP="00FD4AD8">
      <w:pPr>
        <w:pStyle w:val="ListParagraph"/>
        <w:spacing w:after="0"/>
        <w:rPr>
          <w:rFonts w:ascii="Cambria" w:eastAsia="Calibri" w:hAnsi="Cambria" w:cs="Times New Roman"/>
          <w:b/>
        </w:rPr>
      </w:pPr>
    </w:p>
    <w:p w14:paraId="2C7E1C3A" w14:textId="77777777" w:rsidR="00FD4AD8" w:rsidRDefault="00360BE3" w:rsidP="00FD4AD8">
      <w:pPr>
        <w:spacing w:after="0"/>
        <w:contextualSpacing/>
        <w:rPr>
          <w:rFonts w:ascii="Cambria" w:eastAsia="Calibri" w:hAnsi="Cambria" w:cs="Times New Roman"/>
        </w:rPr>
      </w:pPr>
      <w:r w:rsidRPr="00361298">
        <w:rPr>
          <w:rFonts w:ascii="Cambria" w:eastAsia="Calibri" w:hAnsi="Cambria" w:cs="Times New Roman"/>
        </w:rPr>
        <w:t>5</w:t>
      </w:r>
      <w:r w:rsidR="00FD4AD8" w:rsidRPr="00361298">
        <w:rPr>
          <w:rFonts w:ascii="Cambria" w:eastAsia="Calibri" w:hAnsi="Cambria" w:cs="Times New Roman"/>
        </w:rPr>
        <w:t>8</w:t>
      </w:r>
      <w:r w:rsidRPr="00361298">
        <w:rPr>
          <w:rFonts w:ascii="Cambria" w:eastAsia="Calibri" w:hAnsi="Cambria" w:cs="Times New Roman"/>
        </w:rPr>
        <w:t>% answered that is was important for them to “see” their MRC staff person when they meet</w:t>
      </w:r>
      <w:r w:rsidR="00285677" w:rsidRPr="00361298">
        <w:rPr>
          <w:rFonts w:ascii="Cambria" w:eastAsia="Calibri" w:hAnsi="Cambria" w:cs="Times New Roman"/>
        </w:rPr>
        <w:t xml:space="preserve"> </w:t>
      </w:r>
      <w:r w:rsidRPr="00361298">
        <w:rPr>
          <w:rFonts w:ascii="Cambria" w:eastAsia="Calibri" w:hAnsi="Cambria" w:cs="Times New Roman"/>
        </w:rPr>
        <w:t xml:space="preserve">using tools such as but not limited to ZOOM, Facetime, WebEx </w:t>
      </w:r>
      <w:proofErr w:type="spellStart"/>
      <w:r w:rsidRPr="00361298">
        <w:rPr>
          <w:rFonts w:ascii="Cambria" w:eastAsia="Calibri" w:hAnsi="Cambria" w:cs="Times New Roman"/>
        </w:rPr>
        <w:t>etc</w:t>
      </w:r>
      <w:proofErr w:type="spellEnd"/>
      <w:r w:rsidRPr="00361298">
        <w:rPr>
          <w:rFonts w:ascii="Cambria" w:eastAsia="Calibri" w:hAnsi="Cambria" w:cs="Times New Roman"/>
        </w:rPr>
        <w:t>, followed by 21% suggesting it was not important, and 22% of survey respondents who have never used a video chat tool with their MRC staff person.</w:t>
      </w:r>
    </w:p>
    <w:p w14:paraId="7D0D9A0F" w14:textId="77777777" w:rsidR="00C85B2D" w:rsidRPr="00361298" w:rsidRDefault="00C85B2D" w:rsidP="00FD4AD8">
      <w:pPr>
        <w:spacing w:after="0"/>
        <w:contextualSpacing/>
        <w:rPr>
          <w:rFonts w:ascii="Cambria" w:eastAsia="Calibri" w:hAnsi="Cambria" w:cs="Times New Roman"/>
        </w:rPr>
      </w:pPr>
    </w:p>
    <w:p w14:paraId="0DDC379D" w14:textId="77777777" w:rsidR="00FF518B" w:rsidRDefault="00D017DD" w:rsidP="00FD4AD8">
      <w:pPr>
        <w:spacing w:after="0"/>
        <w:ind w:left="-180"/>
        <w:contextualSpacing/>
        <w:jc w:val="center"/>
        <w:rPr>
          <w:rFonts w:ascii="Cambria" w:eastAsia="Calibri" w:hAnsi="Cambria" w:cs="Times New Roman"/>
        </w:rPr>
      </w:pPr>
      <w:r w:rsidRPr="00C85B2D">
        <w:rPr>
          <w:noProof/>
        </w:rPr>
        <w:drawing>
          <wp:inline distT="0" distB="0" distL="0" distR="0" wp14:anchorId="1D909134" wp14:editId="4E1F3183">
            <wp:extent cx="5699125" cy="2047285"/>
            <wp:effectExtent l="0" t="0" r="15875" b="10160"/>
            <wp:docPr id="8" name="Chart 8">
              <a:extLst xmlns:a="http://schemas.openxmlformats.org/drawingml/2006/main">
                <a:ext uri="{FF2B5EF4-FFF2-40B4-BE49-F238E27FC236}">
                  <a16:creationId xmlns:a16="http://schemas.microsoft.com/office/drawing/2014/main" id="{C4691776-8702-4392-9142-2C1F7A31D2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4E2B2B" w14:textId="77777777" w:rsidR="00C85B2D" w:rsidRPr="00361298" w:rsidRDefault="00C85B2D" w:rsidP="00FD4AD8">
      <w:pPr>
        <w:spacing w:after="0"/>
        <w:ind w:left="-180"/>
        <w:contextualSpacing/>
        <w:jc w:val="center"/>
        <w:rPr>
          <w:rFonts w:ascii="Cambria" w:eastAsia="Calibri" w:hAnsi="Cambria" w:cs="Times New Roman"/>
        </w:rPr>
      </w:pPr>
    </w:p>
    <w:p w14:paraId="55DB061C" w14:textId="77777777" w:rsidR="00FD4AD8" w:rsidRPr="00361298" w:rsidRDefault="00FD4AD8" w:rsidP="00FD4AD8">
      <w:pPr>
        <w:pStyle w:val="ListParagraph"/>
        <w:numPr>
          <w:ilvl w:val="0"/>
          <w:numId w:val="2"/>
        </w:numPr>
        <w:spacing w:after="0"/>
        <w:rPr>
          <w:rFonts w:ascii="Cambria" w:eastAsia="Calibri" w:hAnsi="Cambria" w:cs="Times New Roman"/>
          <w:b/>
          <w:bCs/>
        </w:rPr>
      </w:pPr>
      <w:r w:rsidRPr="00361298">
        <w:rPr>
          <w:rFonts w:ascii="Cambria" w:eastAsia="Calibri" w:hAnsi="Cambria" w:cs="Times New Roman"/>
          <w:b/>
          <w:bCs/>
        </w:rPr>
        <w:lastRenderedPageBreak/>
        <w:t xml:space="preserve">Do you think platforms like Zoom, Facebook, </w:t>
      </w:r>
      <w:proofErr w:type="spellStart"/>
      <w:r w:rsidRPr="00361298">
        <w:rPr>
          <w:rFonts w:ascii="Cambria" w:eastAsia="Calibri" w:hAnsi="Cambria" w:cs="Times New Roman"/>
          <w:b/>
          <w:bCs/>
        </w:rPr>
        <w:t>Webex</w:t>
      </w:r>
      <w:proofErr w:type="spellEnd"/>
      <w:r w:rsidRPr="00361298">
        <w:rPr>
          <w:rFonts w:ascii="Cambria" w:eastAsia="Calibri" w:hAnsi="Cambria" w:cs="Times New Roman"/>
          <w:b/>
          <w:bCs/>
        </w:rPr>
        <w:t xml:space="preserve"> or other video chat tools could take the place of meeting your MRC staff in person even once our physical offices reopen?</w:t>
      </w:r>
    </w:p>
    <w:p w14:paraId="4E8632D1" w14:textId="77777777" w:rsidR="00FD4AD8" w:rsidRPr="00361298" w:rsidRDefault="00FD4AD8" w:rsidP="00FD4AD8">
      <w:pPr>
        <w:pStyle w:val="ListParagraph"/>
        <w:spacing w:after="0"/>
        <w:rPr>
          <w:rFonts w:ascii="Cambria" w:eastAsia="Calibri" w:hAnsi="Cambria" w:cs="Times New Roman"/>
          <w:b/>
          <w:bCs/>
        </w:rPr>
      </w:pPr>
    </w:p>
    <w:p w14:paraId="0D58632E" w14:textId="77777777" w:rsidR="00FF518B" w:rsidRPr="00361298" w:rsidRDefault="00360BE3" w:rsidP="00FD4AD8">
      <w:pPr>
        <w:spacing w:after="0"/>
        <w:ind w:left="90"/>
        <w:contextualSpacing/>
        <w:rPr>
          <w:rFonts w:ascii="Cambria" w:eastAsia="Calibri" w:hAnsi="Cambria" w:cs="Times New Roman"/>
          <w:b/>
        </w:rPr>
      </w:pPr>
      <w:r w:rsidRPr="00361298">
        <w:rPr>
          <w:rFonts w:ascii="Cambria" w:eastAsia="Calibri" w:hAnsi="Cambria" w:cs="Times New Roman"/>
        </w:rPr>
        <w:t>MRC also surveyed consumers on the feasibility of using platforms such as ZOOM, Facebook, or WebEx to take the place of meeting their MRC staff in person even when MRC offices re-open. The survey analysis showed that a majority of respondents (</w:t>
      </w:r>
      <w:r w:rsidR="00E13AA7" w:rsidRPr="00361298">
        <w:rPr>
          <w:rFonts w:ascii="Cambria" w:eastAsia="Calibri" w:hAnsi="Cambria" w:cs="Times New Roman"/>
        </w:rPr>
        <w:t>5</w:t>
      </w:r>
      <w:r w:rsidR="00FD4AD8" w:rsidRPr="00361298">
        <w:rPr>
          <w:rFonts w:ascii="Cambria" w:eastAsia="Calibri" w:hAnsi="Cambria" w:cs="Times New Roman"/>
        </w:rPr>
        <w:t>4</w:t>
      </w:r>
      <w:r w:rsidR="00E13AA7" w:rsidRPr="00361298">
        <w:rPr>
          <w:rFonts w:ascii="Cambria" w:eastAsia="Calibri" w:hAnsi="Cambria" w:cs="Times New Roman"/>
        </w:rPr>
        <w:t>%) would prefer having a mix of in person and video meetings with their MRC staff person , while 25% indicated they would not like their meetings to be only through video chat, and 21% would prefer having their MRC meetings with staff only through video chat tools.</w:t>
      </w:r>
    </w:p>
    <w:p w14:paraId="12E19ABB" w14:textId="77777777" w:rsidR="00E13AA7" w:rsidRPr="00361298" w:rsidRDefault="00D017DD" w:rsidP="00E13AA7">
      <w:pPr>
        <w:spacing w:after="0"/>
        <w:ind w:left="-180"/>
        <w:contextualSpacing/>
        <w:rPr>
          <w:rFonts w:ascii="Cambria" w:eastAsia="Calibri" w:hAnsi="Cambria" w:cs="Times New Roman"/>
          <w:b/>
        </w:rPr>
      </w:pPr>
      <w:r w:rsidRPr="00C85B2D">
        <w:rPr>
          <w:noProof/>
        </w:rPr>
        <w:drawing>
          <wp:inline distT="0" distB="0" distL="0" distR="0" wp14:anchorId="1DBB3C38" wp14:editId="3301EAB7">
            <wp:extent cx="6384240" cy="2257678"/>
            <wp:effectExtent l="0" t="0" r="17145" b="9525"/>
            <wp:docPr id="9" name="Chart 9">
              <a:extLst xmlns:a="http://schemas.openxmlformats.org/drawingml/2006/main">
                <a:ext uri="{FF2B5EF4-FFF2-40B4-BE49-F238E27FC236}">
                  <a16:creationId xmlns:a16="http://schemas.microsoft.com/office/drawing/2014/main" id="{BD66283C-A1A9-4C4C-A4CC-995D7FB8B5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FF518B" w:rsidRPr="00361298">
        <w:rPr>
          <w:rFonts w:ascii="Cambria" w:eastAsia="Calibri" w:hAnsi="Cambria" w:cs="Times New Roman"/>
          <w:b/>
        </w:rPr>
        <w:t xml:space="preserve"> </w:t>
      </w:r>
    </w:p>
    <w:p w14:paraId="73F9A231" w14:textId="77777777" w:rsidR="00FF518B" w:rsidRPr="00361298" w:rsidRDefault="00FF518B" w:rsidP="00E13AA7">
      <w:pPr>
        <w:spacing w:after="0"/>
        <w:ind w:left="-180"/>
        <w:contextualSpacing/>
        <w:rPr>
          <w:rFonts w:ascii="Cambria" w:eastAsia="Calibri" w:hAnsi="Cambria" w:cs="Times New Roman"/>
          <w:b/>
        </w:rPr>
      </w:pPr>
    </w:p>
    <w:p w14:paraId="4AD01CB9" w14:textId="77777777" w:rsidR="00FD4AD8" w:rsidRPr="00361298" w:rsidRDefault="00FD4AD8" w:rsidP="00FD4AD8">
      <w:pPr>
        <w:pStyle w:val="ListParagraph"/>
        <w:numPr>
          <w:ilvl w:val="0"/>
          <w:numId w:val="2"/>
        </w:numPr>
        <w:spacing w:after="0"/>
        <w:rPr>
          <w:rFonts w:ascii="Cambria" w:eastAsia="Calibri" w:hAnsi="Cambria" w:cs="Times New Roman"/>
          <w:b/>
        </w:rPr>
      </w:pPr>
      <w:r w:rsidRPr="00361298">
        <w:rPr>
          <w:rFonts w:ascii="Cambria" w:eastAsia="Calibri" w:hAnsi="Cambria" w:cs="Times New Roman"/>
          <w:b/>
        </w:rPr>
        <w:t xml:space="preserve">Has your satisfaction with MRC services changed </w:t>
      </w:r>
      <w:r w:rsidR="00362396" w:rsidRPr="00361298">
        <w:rPr>
          <w:rFonts w:ascii="Cambria" w:eastAsia="Calibri" w:hAnsi="Cambria" w:cs="Times New Roman"/>
          <w:b/>
        </w:rPr>
        <w:t>because of</w:t>
      </w:r>
      <w:r w:rsidRPr="00361298">
        <w:rPr>
          <w:rFonts w:ascii="Cambria" w:eastAsia="Calibri" w:hAnsi="Cambria" w:cs="Times New Roman"/>
          <w:b/>
        </w:rPr>
        <w:t xml:space="preserve"> services being delivered remotely?</w:t>
      </w:r>
      <w:r w:rsidR="00852DD8" w:rsidRPr="00361298">
        <w:rPr>
          <w:rFonts w:ascii="Cambria" w:eastAsia="Calibri" w:hAnsi="Cambria" w:cs="Times New Roman"/>
          <w:b/>
        </w:rPr>
        <w:t xml:space="preserve"> </w:t>
      </w:r>
    </w:p>
    <w:p w14:paraId="2CEAC6D7" w14:textId="77777777" w:rsidR="00FD4AD8" w:rsidRPr="00361298" w:rsidRDefault="00FD4AD8" w:rsidP="00FD4AD8">
      <w:pPr>
        <w:pStyle w:val="ListParagraph"/>
        <w:spacing w:after="0"/>
        <w:rPr>
          <w:rFonts w:ascii="Cambria" w:eastAsia="Calibri" w:hAnsi="Cambria" w:cs="Times New Roman"/>
          <w:b/>
        </w:rPr>
      </w:pPr>
    </w:p>
    <w:p w14:paraId="45DAF395" w14:textId="77777777" w:rsidR="00E13AA7" w:rsidRPr="00361298" w:rsidRDefault="00E13AA7" w:rsidP="00FD4AD8">
      <w:pPr>
        <w:spacing w:after="0"/>
        <w:rPr>
          <w:rFonts w:ascii="Cambria" w:eastAsia="Calibri" w:hAnsi="Cambria" w:cs="Times New Roman"/>
          <w:b/>
        </w:rPr>
      </w:pPr>
      <w:r w:rsidRPr="00361298">
        <w:rPr>
          <w:rFonts w:ascii="Cambria" w:eastAsia="Calibri" w:hAnsi="Cambria" w:cs="Times New Roman"/>
        </w:rPr>
        <w:t xml:space="preserve">When asked if consumer’s satisfaction with receiving MRC services remotely has changed, </w:t>
      </w:r>
      <w:r w:rsidR="007912EA" w:rsidRPr="00361298">
        <w:rPr>
          <w:rFonts w:ascii="Cambria" w:eastAsia="Calibri" w:hAnsi="Cambria" w:cs="Times New Roman"/>
        </w:rPr>
        <w:t>many</w:t>
      </w:r>
      <w:r w:rsidR="00FD4AD8" w:rsidRPr="00361298">
        <w:rPr>
          <w:rFonts w:ascii="Cambria" w:eastAsia="Calibri" w:hAnsi="Cambria" w:cs="Times New Roman"/>
        </w:rPr>
        <w:t xml:space="preserve"> </w:t>
      </w:r>
      <w:r w:rsidRPr="00361298">
        <w:rPr>
          <w:rFonts w:ascii="Cambria" w:eastAsia="Calibri" w:hAnsi="Cambria" w:cs="Times New Roman"/>
        </w:rPr>
        <w:t>respondents (</w:t>
      </w:r>
      <w:r w:rsidR="00FD4AD8" w:rsidRPr="00361298">
        <w:rPr>
          <w:rFonts w:ascii="Cambria" w:eastAsia="Calibri" w:hAnsi="Cambria" w:cs="Times New Roman"/>
        </w:rPr>
        <w:t>81</w:t>
      </w:r>
      <w:r w:rsidRPr="00361298">
        <w:rPr>
          <w:rFonts w:ascii="Cambria" w:eastAsia="Calibri" w:hAnsi="Cambria" w:cs="Times New Roman"/>
        </w:rPr>
        <w:t xml:space="preserve">%) indicated that their satisfaction with MRC has not changed while </w:t>
      </w:r>
      <w:r w:rsidR="00FD4AD8" w:rsidRPr="00361298">
        <w:rPr>
          <w:rFonts w:ascii="Cambria" w:eastAsia="Calibri" w:hAnsi="Cambria" w:cs="Times New Roman"/>
        </w:rPr>
        <w:t>19</w:t>
      </w:r>
      <w:r w:rsidRPr="00361298">
        <w:rPr>
          <w:rFonts w:ascii="Cambria" w:eastAsia="Calibri" w:hAnsi="Cambria" w:cs="Times New Roman"/>
        </w:rPr>
        <w:t>% of respondents indicated that their level satisfaction with MRC had changed.</w:t>
      </w:r>
    </w:p>
    <w:p w14:paraId="7BBF6DEC" w14:textId="77777777" w:rsidR="00D665F2" w:rsidRPr="00361298" w:rsidRDefault="00C569C3" w:rsidP="007912EA">
      <w:pPr>
        <w:spacing w:after="0"/>
        <w:ind w:left="-180"/>
        <w:jc w:val="center"/>
        <w:rPr>
          <w:rFonts w:ascii="Cambria" w:eastAsia="Calibri" w:hAnsi="Cambria" w:cs="Times New Roman"/>
          <w:b/>
        </w:rPr>
      </w:pPr>
      <w:r w:rsidRPr="00C85B2D">
        <w:rPr>
          <w:noProof/>
        </w:rPr>
        <w:drawing>
          <wp:inline distT="0" distB="0" distL="0" distR="0" wp14:anchorId="6B963510" wp14:editId="7C7E84B2">
            <wp:extent cx="5733213" cy="1941830"/>
            <wp:effectExtent l="0" t="0" r="1270" b="1270"/>
            <wp:docPr id="10" name="Chart 10">
              <a:extLst xmlns:a="http://schemas.openxmlformats.org/drawingml/2006/main">
                <a:ext uri="{FF2B5EF4-FFF2-40B4-BE49-F238E27FC236}">
                  <a16:creationId xmlns:a16="http://schemas.microsoft.com/office/drawing/2014/main" id="{34982F48-EA44-4F59-BFB6-89B935446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E8EBEB" w14:textId="77777777" w:rsidR="007912EA" w:rsidRDefault="007912EA" w:rsidP="007912EA">
      <w:pPr>
        <w:spacing w:after="0"/>
        <w:ind w:left="-180"/>
        <w:rPr>
          <w:rFonts w:ascii="Cambria" w:eastAsia="Calibri" w:hAnsi="Cambria" w:cs="Times New Roman"/>
          <w:b/>
        </w:rPr>
      </w:pPr>
    </w:p>
    <w:p w14:paraId="77AF99DE" w14:textId="77777777" w:rsidR="00C85B2D" w:rsidRPr="00361298" w:rsidRDefault="00C85B2D" w:rsidP="007912EA">
      <w:pPr>
        <w:spacing w:after="0"/>
        <w:ind w:left="-180"/>
        <w:rPr>
          <w:rFonts w:ascii="Cambria" w:eastAsia="Calibri" w:hAnsi="Cambria" w:cs="Times New Roman"/>
          <w:b/>
        </w:rPr>
      </w:pPr>
    </w:p>
    <w:p w14:paraId="26AED176" w14:textId="77777777" w:rsidR="007912EA" w:rsidRPr="00361298" w:rsidRDefault="007912EA" w:rsidP="007912EA">
      <w:pPr>
        <w:pStyle w:val="ListParagraph"/>
        <w:numPr>
          <w:ilvl w:val="0"/>
          <w:numId w:val="2"/>
        </w:numPr>
        <w:spacing w:after="0"/>
        <w:rPr>
          <w:rFonts w:ascii="Cambria" w:eastAsia="Calibri" w:hAnsi="Cambria" w:cs="Times New Roman"/>
          <w:b/>
        </w:rPr>
      </w:pPr>
      <w:r w:rsidRPr="00361298">
        <w:rPr>
          <w:rFonts w:ascii="Cambria" w:eastAsia="Calibri" w:hAnsi="Cambria" w:cs="Times New Roman"/>
          <w:b/>
        </w:rPr>
        <w:lastRenderedPageBreak/>
        <w:t>Are there any gaps or challenges (for example, lack of technology, limited internet access, inability to use video chat tools) that make it difficult for you to receive MRC services remotely during the Massachusetts COVID-19 State of Emergency?</w:t>
      </w:r>
    </w:p>
    <w:p w14:paraId="1BA6606E" w14:textId="77777777" w:rsidR="003B48BA" w:rsidRPr="00361298" w:rsidRDefault="003B48BA" w:rsidP="003B48BA">
      <w:pPr>
        <w:pStyle w:val="ListParagraph"/>
        <w:spacing w:after="0"/>
        <w:rPr>
          <w:rFonts w:ascii="Cambria" w:eastAsia="Calibri" w:hAnsi="Cambria" w:cs="Times New Roman"/>
          <w:b/>
        </w:rPr>
      </w:pPr>
    </w:p>
    <w:p w14:paraId="58CE1727" w14:textId="77777777" w:rsidR="007912EA" w:rsidRPr="00361298" w:rsidRDefault="007912EA" w:rsidP="007912EA">
      <w:pPr>
        <w:spacing w:after="0"/>
        <w:ind w:left="360"/>
        <w:rPr>
          <w:rFonts w:ascii="Cambria" w:eastAsia="Calibri" w:hAnsi="Cambria" w:cs="Times New Roman"/>
          <w:bCs/>
        </w:rPr>
      </w:pPr>
      <w:r w:rsidRPr="00361298">
        <w:rPr>
          <w:rFonts w:ascii="Cambria" w:eastAsia="Calibri" w:hAnsi="Cambria" w:cs="Times New Roman"/>
          <w:bCs/>
        </w:rPr>
        <w:t>On average, 82% of consumers selected "No" that they are not experiencing any gaps or challenges related to lack of technology, limited internet access, inability to use video chat tools that make it difficult to receive MRC services remotely while the remaining survey respondents</w:t>
      </w:r>
      <w:r w:rsidR="004E247D" w:rsidRPr="00361298">
        <w:rPr>
          <w:rFonts w:ascii="Cambria" w:eastAsia="Calibri" w:hAnsi="Cambria" w:cs="Times New Roman"/>
          <w:bCs/>
        </w:rPr>
        <w:t>,</w:t>
      </w:r>
      <w:r w:rsidRPr="00361298">
        <w:rPr>
          <w:rFonts w:ascii="Cambria" w:eastAsia="Calibri" w:hAnsi="Cambria" w:cs="Times New Roman"/>
          <w:bCs/>
        </w:rPr>
        <w:t xml:space="preserve"> indicated that they were having difficulty. </w:t>
      </w:r>
    </w:p>
    <w:p w14:paraId="755B2009" w14:textId="77777777" w:rsidR="007912EA" w:rsidRPr="00361298" w:rsidRDefault="007912EA" w:rsidP="003B48BA">
      <w:pPr>
        <w:spacing w:after="0"/>
        <w:ind w:left="360"/>
        <w:jc w:val="center"/>
        <w:rPr>
          <w:rFonts w:ascii="Cambria" w:eastAsia="Calibri" w:hAnsi="Cambria" w:cs="Times New Roman"/>
          <w:bCs/>
        </w:rPr>
      </w:pPr>
      <w:r w:rsidRPr="00361298">
        <w:rPr>
          <w:rFonts w:eastAsia="Calibri" w:cstheme="minorHAnsi"/>
          <w:bCs/>
          <w:noProof/>
        </w:rPr>
        <w:drawing>
          <wp:inline distT="0" distB="0" distL="0" distR="0" wp14:anchorId="1CB5916F" wp14:editId="7C991108">
            <wp:extent cx="5906770" cy="2152481"/>
            <wp:effectExtent l="0" t="0" r="17780" b="6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E8F68D" w14:textId="77777777" w:rsidR="004E247D" w:rsidRPr="00361298" w:rsidRDefault="004E247D" w:rsidP="00285677">
      <w:pPr>
        <w:spacing w:after="0"/>
        <w:rPr>
          <w:rFonts w:ascii="Cambria" w:eastAsia="Calibri" w:hAnsi="Cambria" w:cs="Times New Roman"/>
          <w:b/>
        </w:rPr>
      </w:pPr>
    </w:p>
    <w:p w14:paraId="5B474DAC" w14:textId="77777777" w:rsidR="004E247D" w:rsidRPr="00361298" w:rsidRDefault="007912EA" w:rsidP="004E247D">
      <w:pPr>
        <w:spacing w:after="0"/>
        <w:ind w:left="-180"/>
        <w:rPr>
          <w:rFonts w:ascii="Cambria" w:eastAsia="Calibri" w:hAnsi="Cambria" w:cs="Times New Roman"/>
          <w:b/>
        </w:rPr>
      </w:pPr>
      <w:r w:rsidRPr="00361298">
        <w:rPr>
          <w:rFonts w:ascii="Cambria" w:eastAsia="Calibri" w:hAnsi="Cambria" w:cs="Times New Roman"/>
          <w:b/>
        </w:rPr>
        <w:t>Survey Recommendations:</w:t>
      </w:r>
    </w:p>
    <w:p w14:paraId="597BA024" w14:textId="77777777" w:rsidR="004E247D" w:rsidRPr="00361298" w:rsidRDefault="004E247D" w:rsidP="004E247D">
      <w:pPr>
        <w:spacing w:after="0"/>
        <w:ind w:left="-180"/>
        <w:rPr>
          <w:rFonts w:ascii="Cambria" w:eastAsia="Calibri" w:hAnsi="Cambria" w:cs="Times New Roman"/>
          <w:b/>
        </w:rPr>
      </w:pPr>
    </w:p>
    <w:p w14:paraId="76BB6B0D" w14:textId="77777777" w:rsidR="004E247D" w:rsidRPr="00361298" w:rsidRDefault="004E247D" w:rsidP="004E247D">
      <w:pPr>
        <w:spacing w:after="0"/>
        <w:ind w:left="-180"/>
        <w:rPr>
          <w:rFonts w:ascii="Cambria" w:eastAsia="Calibri" w:hAnsi="Cambria" w:cs="Times New Roman"/>
          <w:bCs/>
        </w:rPr>
      </w:pPr>
      <w:r w:rsidRPr="00361298">
        <w:rPr>
          <w:rFonts w:ascii="Cambria" w:eastAsia="Calibri" w:hAnsi="Cambria" w:cs="Times New Roman"/>
          <w:bCs/>
        </w:rPr>
        <w:t xml:space="preserve">Overall, MRC consumers are </w:t>
      </w:r>
      <w:r w:rsidR="00D67F28" w:rsidRPr="00361298">
        <w:rPr>
          <w:rFonts w:ascii="Cambria" w:eastAsia="Calibri" w:hAnsi="Cambria" w:cs="Times New Roman"/>
          <w:bCs/>
        </w:rPr>
        <w:t xml:space="preserve">satisfied </w:t>
      </w:r>
      <w:r w:rsidRPr="00361298">
        <w:rPr>
          <w:rFonts w:ascii="Cambria" w:eastAsia="Calibri" w:hAnsi="Cambria" w:cs="Times New Roman"/>
          <w:bCs/>
        </w:rPr>
        <w:t xml:space="preserve">using teleconferencing and electronic communication methods to allow them to continue to receive their services. As it relates to Vocational Rehabilitation (VR), most of the services are and can be available more readily in comparison to Community Living (CL) services. The reason being the MRC CL division provides services such as homecare assistance, independent and supported living services. As such, these require staff, providers, and personal care assistants (PCAs) to be present at an individual’s home to provide those services.  Additionally, </w:t>
      </w:r>
      <w:r w:rsidR="00D67F28" w:rsidRPr="00361298">
        <w:rPr>
          <w:rFonts w:ascii="Cambria" w:eastAsia="Calibri" w:hAnsi="Cambria" w:cs="Times New Roman"/>
          <w:bCs/>
        </w:rPr>
        <w:t xml:space="preserve">there were </w:t>
      </w:r>
      <w:r w:rsidRPr="00361298">
        <w:rPr>
          <w:rFonts w:ascii="Cambria" w:eastAsia="Calibri" w:hAnsi="Cambria" w:cs="Times New Roman"/>
          <w:bCs/>
        </w:rPr>
        <w:t>consumers</w:t>
      </w:r>
      <w:r w:rsidR="00D67F28" w:rsidRPr="00361298">
        <w:rPr>
          <w:rFonts w:ascii="Cambria" w:eastAsia="Calibri" w:hAnsi="Cambria" w:cs="Times New Roman"/>
          <w:bCs/>
        </w:rPr>
        <w:t xml:space="preserve">, both from the VR and CL divisions, who indicated that they </w:t>
      </w:r>
      <w:r w:rsidRPr="00361298">
        <w:rPr>
          <w:rFonts w:ascii="Cambria" w:eastAsia="Calibri" w:hAnsi="Cambria" w:cs="Times New Roman"/>
          <w:bCs/>
        </w:rPr>
        <w:t xml:space="preserve">were uncomfortable with having </w:t>
      </w:r>
      <w:r w:rsidR="00D67F28" w:rsidRPr="00361298">
        <w:rPr>
          <w:rFonts w:ascii="Cambria" w:eastAsia="Calibri" w:hAnsi="Cambria" w:cs="Times New Roman"/>
          <w:bCs/>
        </w:rPr>
        <w:t>some of their</w:t>
      </w:r>
      <w:r w:rsidRPr="00361298">
        <w:rPr>
          <w:rFonts w:ascii="Cambria" w:eastAsia="Calibri" w:hAnsi="Cambria" w:cs="Times New Roman"/>
          <w:bCs/>
        </w:rPr>
        <w:t xml:space="preserve"> </w:t>
      </w:r>
      <w:r w:rsidR="00D67F28" w:rsidRPr="00361298">
        <w:rPr>
          <w:rFonts w:ascii="Cambria" w:eastAsia="Calibri" w:hAnsi="Cambria" w:cs="Times New Roman"/>
          <w:bCs/>
        </w:rPr>
        <w:t xml:space="preserve">in-person </w:t>
      </w:r>
      <w:r w:rsidRPr="00361298">
        <w:rPr>
          <w:rFonts w:ascii="Cambria" w:eastAsia="Calibri" w:hAnsi="Cambria" w:cs="Times New Roman"/>
          <w:bCs/>
        </w:rPr>
        <w:t>services provided due to</w:t>
      </w:r>
      <w:r w:rsidR="0007485A" w:rsidRPr="00361298">
        <w:rPr>
          <w:rFonts w:ascii="Cambria" w:eastAsia="Calibri" w:hAnsi="Cambria" w:cs="Times New Roman"/>
          <w:bCs/>
        </w:rPr>
        <w:t xml:space="preserve"> </w:t>
      </w:r>
      <w:r w:rsidRPr="00361298">
        <w:rPr>
          <w:rFonts w:ascii="Cambria" w:eastAsia="Calibri" w:hAnsi="Cambria" w:cs="Times New Roman"/>
          <w:bCs/>
        </w:rPr>
        <w:t>COVID-19</w:t>
      </w:r>
      <w:r w:rsidR="0007485A" w:rsidRPr="00361298">
        <w:rPr>
          <w:rFonts w:ascii="Cambria" w:eastAsia="Calibri" w:hAnsi="Cambria" w:cs="Times New Roman"/>
          <w:bCs/>
        </w:rPr>
        <w:t>.</w:t>
      </w:r>
    </w:p>
    <w:p w14:paraId="0F06DA18" w14:textId="77777777" w:rsidR="004E247D" w:rsidRPr="00361298" w:rsidRDefault="004E247D" w:rsidP="004E247D">
      <w:pPr>
        <w:spacing w:after="0"/>
        <w:ind w:left="-180"/>
        <w:rPr>
          <w:rFonts w:ascii="Cambria" w:eastAsia="Calibri" w:hAnsi="Cambria" w:cs="Times New Roman"/>
          <w:bCs/>
        </w:rPr>
      </w:pPr>
    </w:p>
    <w:p w14:paraId="14E994AD" w14:textId="77777777" w:rsidR="004E247D" w:rsidRPr="00361298" w:rsidRDefault="004E247D" w:rsidP="004E247D">
      <w:pPr>
        <w:spacing w:after="0"/>
        <w:ind w:left="-180"/>
        <w:rPr>
          <w:rFonts w:ascii="Cambria" w:eastAsia="Calibri" w:hAnsi="Cambria" w:cs="Times New Roman"/>
          <w:bCs/>
        </w:rPr>
      </w:pPr>
      <w:r w:rsidRPr="00361298">
        <w:rPr>
          <w:rFonts w:ascii="Cambria" w:eastAsia="Calibri" w:hAnsi="Cambria" w:cs="Times New Roman"/>
          <w:bCs/>
        </w:rPr>
        <w:t xml:space="preserve">It is recommended that MRC continue to maintain continuity of </w:t>
      </w:r>
      <w:r w:rsidR="00590BC3" w:rsidRPr="00361298">
        <w:rPr>
          <w:rFonts w:ascii="Cambria" w:eastAsia="Calibri" w:hAnsi="Cambria" w:cs="Times New Roman"/>
          <w:bCs/>
        </w:rPr>
        <w:t xml:space="preserve"> service delivery </w:t>
      </w:r>
      <w:r w:rsidR="00285677" w:rsidRPr="00361298">
        <w:rPr>
          <w:rFonts w:ascii="Cambria" w:eastAsia="Calibri" w:hAnsi="Cambria" w:cs="Times New Roman"/>
          <w:bCs/>
        </w:rPr>
        <w:t>with the use of r</w:t>
      </w:r>
      <w:r w:rsidRPr="00361298">
        <w:rPr>
          <w:rFonts w:ascii="Cambria" w:eastAsia="Calibri" w:hAnsi="Cambria" w:cs="Times New Roman"/>
          <w:bCs/>
        </w:rPr>
        <w:t xml:space="preserve">emote access to services </w:t>
      </w:r>
      <w:r w:rsidR="00285677" w:rsidRPr="00361298">
        <w:rPr>
          <w:rFonts w:ascii="Cambria" w:eastAsia="Calibri" w:hAnsi="Cambria" w:cs="Times New Roman"/>
          <w:bCs/>
        </w:rPr>
        <w:t xml:space="preserve">especially </w:t>
      </w:r>
      <w:r w:rsidRPr="00361298">
        <w:rPr>
          <w:rFonts w:ascii="Cambria" w:eastAsia="Calibri" w:hAnsi="Cambria" w:cs="Times New Roman"/>
          <w:bCs/>
        </w:rPr>
        <w:t>for those who are medically or socially vulnerable or who do not have read</w:t>
      </w:r>
      <w:r w:rsidR="00285677" w:rsidRPr="00361298">
        <w:rPr>
          <w:rFonts w:ascii="Cambria" w:eastAsia="Calibri" w:hAnsi="Cambria" w:cs="Times New Roman"/>
          <w:bCs/>
        </w:rPr>
        <w:t>ily</w:t>
      </w:r>
      <w:r w:rsidRPr="00361298">
        <w:rPr>
          <w:rFonts w:ascii="Cambria" w:eastAsia="Calibri" w:hAnsi="Cambria" w:cs="Times New Roman"/>
          <w:bCs/>
        </w:rPr>
        <w:t xml:space="preserve"> access to</w:t>
      </w:r>
      <w:r w:rsidR="00285677" w:rsidRPr="00361298">
        <w:rPr>
          <w:rFonts w:ascii="Cambria" w:eastAsia="Calibri" w:hAnsi="Cambria" w:cs="Times New Roman"/>
          <w:bCs/>
        </w:rPr>
        <w:t xml:space="preserve"> their regular MRC services</w:t>
      </w:r>
      <w:r w:rsidRPr="00361298">
        <w:rPr>
          <w:rFonts w:ascii="Cambria" w:eastAsia="Calibri" w:hAnsi="Cambria" w:cs="Times New Roman"/>
          <w:bCs/>
        </w:rPr>
        <w:t xml:space="preserve">. Remote access can also </w:t>
      </w:r>
      <w:r w:rsidR="00285677" w:rsidRPr="00361298">
        <w:rPr>
          <w:rFonts w:ascii="Cambria" w:eastAsia="Calibri" w:hAnsi="Cambria" w:cs="Times New Roman"/>
          <w:bCs/>
        </w:rPr>
        <w:t>assist in</w:t>
      </w:r>
      <w:r w:rsidRPr="00361298">
        <w:rPr>
          <w:rFonts w:ascii="Cambria" w:eastAsia="Calibri" w:hAnsi="Cambria" w:cs="Times New Roman"/>
          <w:bCs/>
        </w:rPr>
        <w:t xml:space="preserve"> preserv</w:t>
      </w:r>
      <w:r w:rsidR="00285677" w:rsidRPr="00361298">
        <w:rPr>
          <w:rFonts w:ascii="Cambria" w:eastAsia="Calibri" w:hAnsi="Cambria" w:cs="Times New Roman"/>
          <w:bCs/>
        </w:rPr>
        <w:t>ing</w:t>
      </w:r>
      <w:r w:rsidRPr="00361298">
        <w:rPr>
          <w:rFonts w:ascii="Cambria" w:eastAsia="Calibri" w:hAnsi="Cambria" w:cs="Times New Roman"/>
          <w:bCs/>
        </w:rPr>
        <w:t xml:space="preserve"> the </w:t>
      </w:r>
      <w:r w:rsidR="00285677" w:rsidRPr="00361298">
        <w:rPr>
          <w:rFonts w:ascii="Cambria" w:eastAsia="Calibri" w:hAnsi="Cambria" w:cs="Times New Roman"/>
          <w:bCs/>
        </w:rPr>
        <w:t>consumer</w:t>
      </w:r>
      <w:r w:rsidRPr="00361298">
        <w:rPr>
          <w:rFonts w:ascii="Cambria" w:eastAsia="Calibri" w:hAnsi="Cambria" w:cs="Times New Roman"/>
          <w:bCs/>
        </w:rPr>
        <w:t>-</w:t>
      </w:r>
      <w:r w:rsidR="00285677" w:rsidRPr="00361298">
        <w:rPr>
          <w:rFonts w:ascii="Cambria" w:eastAsia="Calibri" w:hAnsi="Cambria" w:cs="Times New Roman"/>
          <w:bCs/>
        </w:rPr>
        <w:t xml:space="preserve">staff </w:t>
      </w:r>
      <w:r w:rsidRPr="00361298">
        <w:rPr>
          <w:rFonts w:ascii="Cambria" w:eastAsia="Calibri" w:hAnsi="Cambria" w:cs="Times New Roman"/>
          <w:bCs/>
        </w:rPr>
        <w:t>relationship at times when an in-person visit is not practical or feasible</w:t>
      </w:r>
      <w:r w:rsidR="00A559CA" w:rsidRPr="00361298">
        <w:rPr>
          <w:rFonts w:ascii="Cambria" w:eastAsia="Calibri" w:hAnsi="Cambria" w:cs="Times New Roman"/>
          <w:bCs/>
        </w:rPr>
        <w:t>.</w:t>
      </w:r>
    </w:p>
    <w:p w14:paraId="5FF96F09" w14:textId="77777777" w:rsidR="00590BC3" w:rsidRPr="00361298" w:rsidRDefault="00590BC3" w:rsidP="004E247D">
      <w:pPr>
        <w:spacing w:after="0"/>
        <w:ind w:left="-180"/>
        <w:rPr>
          <w:rFonts w:ascii="Cambria" w:eastAsia="Calibri" w:hAnsi="Cambria" w:cs="Times New Roman"/>
          <w:bCs/>
        </w:rPr>
      </w:pPr>
    </w:p>
    <w:p w14:paraId="7F25A354" w14:textId="77777777" w:rsidR="007912EA" w:rsidRPr="00361298" w:rsidRDefault="00285677" w:rsidP="00590BC3">
      <w:pPr>
        <w:spacing w:after="0"/>
        <w:ind w:left="-180"/>
        <w:rPr>
          <w:rFonts w:ascii="Cambria" w:eastAsia="Calibri" w:hAnsi="Cambria" w:cs="Times New Roman"/>
          <w:bCs/>
        </w:rPr>
      </w:pPr>
      <w:r w:rsidRPr="00361298">
        <w:rPr>
          <w:rFonts w:ascii="Cambria" w:eastAsia="Calibri" w:hAnsi="Cambria" w:cs="Times New Roman"/>
          <w:bCs/>
        </w:rPr>
        <w:t>MRC should also promote and optimize the use of teleconferencing services for the safety of consumers and staff and to best determine when in-person meetings are appropriate as more COVID-19 related guidance is provided from the Commonwealth. Lastly</w:t>
      </w:r>
      <w:r w:rsidR="00590BC3" w:rsidRPr="00361298">
        <w:rPr>
          <w:rFonts w:ascii="Cambria" w:eastAsia="Calibri" w:hAnsi="Cambria" w:cs="Times New Roman"/>
          <w:bCs/>
        </w:rPr>
        <w:t>,</w:t>
      </w:r>
      <w:r w:rsidRPr="00361298">
        <w:rPr>
          <w:rFonts w:ascii="Cambria" w:eastAsia="Calibri" w:hAnsi="Cambria" w:cs="Times New Roman"/>
          <w:bCs/>
        </w:rPr>
        <w:t xml:space="preserve"> MRC should investigate providing outreach</w:t>
      </w:r>
      <w:r w:rsidR="00E76B0B" w:rsidRPr="00361298">
        <w:rPr>
          <w:rFonts w:ascii="Cambria" w:eastAsia="Calibri" w:hAnsi="Cambria" w:cs="Times New Roman"/>
          <w:bCs/>
        </w:rPr>
        <w:t xml:space="preserve"> or provision of resources to enable</w:t>
      </w:r>
      <w:r w:rsidRPr="00361298">
        <w:rPr>
          <w:rFonts w:ascii="Cambria" w:eastAsia="Calibri" w:hAnsi="Cambria" w:cs="Times New Roman"/>
          <w:bCs/>
        </w:rPr>
        <w:t xml:space="preserve"> </w:t>
      </w:r>
      <w:r w:rsidR="00F41FB9" w:rsidRPr="00361298">
        <w:rPr>
          <w:rFonts w:ascii="Cambria" w:eastAsia="Calibri" w:hAnsi="Cambria" w:cs="Times New Roman"/>
          <w:bCs/>
        </w:rPr>
        <w:t xml:space="preserve">consumers </w:t>
      </w:r>
      <w:r w:rsidRPr="00361298">
        <w:rPr>
          <w:rFonts w:ascii="Cambria" w:eastAsia="Calibri" w:hAnsi="Cambria" w:cs="Times New Roman"/>
          <w:bCs/>
        </w:rPr>
        <w:t xml:space="preserve">with limited technology and connectivity and </w:t>
      </w:r>
      <w:r w:rsidR="00E76B0B" w:rsidRPr="00361298">
        <w:rPr>
          <w:rFonts w:ascii="Cambria" w:eastAsia="Calibri" w:hAnsi="Cambria" w:cs="Times New Roman"/>
          <w:bCs/>
        </w:rPr>
        <w:t xml:space="preserve">also </w:t>
      </w:r>
      <w:r w:rsidRPr="00361298">
        <w:rPr>
          <w:rFonts w:ascii="Cambria" w:eastAsia="Calibri" w:hAnsi="Cambria" w:cs="Times New Roman"/>
          <w:bCs/>
        </w:rPr>
        <w:t>offer flexibility in platforms that can be used for video consultation, or non-video options, when possible</w:t>
      </w:r>
      <w:r w:rsidR="00A559CA" w:rsidRPr="00361298">
        <w:rPr>
          <w:rFonts w:ascii="Cambria" w:eastAsia="Calibri" w:hAnsi="Cambria" w:cs="Times New Roman"/>
          <w:bCs/>
        </w:rPr>
        <w:t xml:space="preserve">, especially for consumers receiving MRC CL services that require face to face interactions. </w:t>
      </w:r>
    </w:p>
    <w:sectPr w:rsidR="007912EA" w:rsidRPr="003612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C5737" w14:textId="77777777" w:rsidR="00F6563B" w:rsidRDefault="00F6563B">
      <w:pPr>
        <w:spacing w:after="0" w:line="240" w:lineRule="auto"/>
      </w:pPr>
      <w:r>
        <w:separator/>
      </w:r>
    </w:p>
  </w:endnote>
  <w:endnote w:type="continuationSeparator" w:id="0">
    <w:p w14:paraId="0B22841D" w14:textId="77777777" w:rsidR="00F6563B" w:rsidRDefault="00F6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F2D1A" w14:textId="77777777" w:rsidR="00E76B0B" w:rsidRDefault="00E76B0B">
    <w:pPr>
      <w:pStyle w:val="Footer"/>
      <w:jc w:val="right"/>
    </w:pPr>
    <w:r>
      <w:t xml:space="preserve">     Massachusetts Rehabilitation Commission     Analytics and Quality Assurance Department                  </w:t>
    </w:r>
    <w:sdt>
      <w:sdtPr>
        <w:id w:val="4320248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2DC5">
          <w:rPr>
            <w:noProof/>
          </w:rPr>
          <w:t>2</w:t>
        </w:r>
        <w:r>
          <w:rPr>
            <w:noProof/>
          </w:rPr>
          <w:fldChar w:fldCharType="end"/>
        </w:r>
      </w:sdtContent>
    </w:sdt>
  </w:p>
  <w:p w14:paraId="01E21717" w14:textId="77777777" w:rsidR="002E0409" w:rsidRDefault="00F6563B" w:rsidP="00E76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7E4F1" w14:textId="77777777" w:rsidR="002E0409" w:rsidRDefault="00F6563B">
    <w:pPr>
      <w:pStyle w:val="Footer"/>
      <w:jc w:val="right"/>
    </w:pPr>
  </w:p>
  <w:p w14:paraId="3DF6D0C9" w14:textId="77777777" w:rsidR="002E0409" w:rsidRDefault="00F65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07DC6" w14:textId="77777777" w:rsidR="00F6563B" w:rsidRDefault="00F6563B">
      <w:pPr>
        <w:spacing w:after="0" w:line="240" w:lineRule="auto"/>
      </w:pPr>
      <w:r>
        <w:separator/>
      </w:r>
    </w:p>
  </w:footnote>
  <w:footnote w:type="continuationSeparator" w:id="0">
    <w:p w14:paraId="30B5F299" w14:textId="77777777" w:rsidR="00F6563B" w:rsidRDefault="00F65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CF360B"/>
    <w:multiLevelType w:val="hybridMultilevel"/>
    <w:tmpl w:val="5FB87EE6"/>
    <w:lvl w:ilvl="0" w:tplc="D07801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C3A51"/>
    <w:multiLevelType w:val="hybridMultilevel"/>
    <w:tmpl w:val="9466AE2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64EF69A9"/>
    <w:multiLevelType w:val="hybridMultilevel"/>
    <w:tmpl w:val="5FB87EE6"/>
    <w:lvl w:ilvl="0" w:tplc="D07801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19"/>
    <w:rsid w:val="000015B2"/>
    <w:rsid w:val="00051EB4"/>
    <w:rsid w:val="00053194"/>
    <w:rsid w:val="0007485A"/>
    <w:rsid w:val="001B32B4"/>
    <w:rsid w:val="001B7AB5"/>
    <w:rsid w:val="001E0C61"/>
    <w:rsid w:val="002270EC"/>
    <w:rsid w:val="00233840"/>
    <w:rsid w:val="002543A3"/>
    <w:rsid w:val="00285677"/>
    <w:rsid w:val="00312B19"/>
    <w:rsid w:val="00360BE3"/>
    <w:rsid w:val="00361298"/>
    <w:rsid w:val="00362396"/>
    <w:rsid w:val="0037317E"/>
    <w:rsid w:val="00384EC3"/>
    <w:rsid w:val="00397A74"/>
    <w:rsid w:val="003A2C4D"/>
    <w:rsid w:val="003B48BA"/>
    <w:rsid w:val="003C3B59"/>
    <w:rsid w:val="00404553"/>
    <w:rsid w:val="004327BA"/>
    <w:rsid w:val="00452DC5"/>
    <w:rsid w:val="00453D8F"/>
    <w:rsid w:val="004E247D"/>
    <w:rsid w:val="00547159"/>
    <w:rsid w:val="00582412"/>
    <w:rsid w:val="00585D57"/>
    <w:rsid w:val="00590BC3"/>
    <w:rsid w:val="006147D1"/>
    <w:rsid w:val="0061673A"/>
    <w:rsid w:val="00672F48"/>
    <w:rsid w:val="006A70EC"/>
    <w:rsid w:val="006B6056"/>
    <w:rsid w:val="00715F88"/>
    <w:rsid w:val="00717E95"/>
    <w:rsid w:val="00752F07"/>
    <w:rsid w:val="007912EA"/>
    <w:rsid w:val="007C6C30"/>
    <w:rsid w:val="008024C0"/>
    <w:rsid w:val="00805E0F"/>
    <w:rsid w:val="00821D6F"/>
    <w:rsid w:val="00852DD8"/>
    <w:rsid w:val="008A0682"/>
    <w:rsid w:val="00A31AC2"/>
    <w:rsid w:val="00A559CA"/>
    <w:rsid w:val="00A71A81"/>
    <w:rsid w:val="00A8088F"/>
    <w:rsid w:val="00B16DF4"/>
    <w:rsid w:val="00B21F99"/>
    <w:rsid w:val="00B826CB"/>
    <w:rsid w:val="00BE77F4"/>
    <w:rsid w:val="00C569C3"/>
    <w:rsid w:val="00C85B2D"/>
    <w:rsid w:val="00C950F0"/>
    <w:rsid w:val="00CF3090"/>
    <w:rsid w:val="00D017DD"/>
    <w:rsid w:val="00D100D8"/>
    <w:rsid w:val="00D34C77"/>
    <w:rsid w:val="00D665F2"/>
    <w:rsid w:val="00D67F28"/>
    <w:rsid w:val="00D84DDF"/>
    <w:rsid w:val="00DA0C25"/>
    <w:rsid w:val="00DD566B"/>
    <w:rsid w:val="00DE18CC"/>
    <w:rsid w:val="00DF2CA1"/>
    <w:rsid w:val="00E13AA7"/>
    <w:rsid w:val="00E21B37"/>
    <w:rsid w:val="00E76B0B"/>
    <w:rsid w:val="00EB6165"/>
    <w:rsid w:val="00F23AE9"/>
    <w:rsid w:val="00F41FB9"/>
    <w:rsid w:val="00F6563B"/>
    <w:rsid w:val="00FD4AD8"/>
    <w:rsid w:val="00FF518B"/>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070E6"/>
  <w15:chartTrackingRefBased/>
  <w15:docId w15:val="{D867A14E-8B8D-4A78-9CFF-474AE2CA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1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12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B19"/>
  </w:style>
  <w:style w:type="paragraph" w:styleId="ListParagraph">
    <w:name w:val="List Paragraph"/>
    <w:basedOn w:val="Normal"/>
    <w:uiPriority w:val="34"/>
    <w:qFormat/>
    <w:rsid w:val="00312B19"/>
    <w:pPr>
      <w:ind w:left="720"/>
      <w:contextualSpacing/>
    </w:pPr>
  </w:style>
  <w:style w:type="paragraph" w:styleId="TOC2">
    <w:name w:val="toc 2"/>
    <w:basedOn w:val="Normal"/>
    <w:next w:val="Normal"/>
    <w:autoRedefine/>
    <w:uiPriority w:val="39"/>
    <w:unhideWhenUsed/>
    <w:rsid w:val="00312B19"/>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312B19"/>
    <w:pPr>
      <w:spacing w:after="100" w:line="259" w:lineRule="auto"/>
    </w:pPr>
    <w:rPr>
      <w:rFonts w:asciiTheme="majorHAnsi" w:eastAsiaTheme="minorEastAsia" w:hAnsiTheme="majorHAnsi" w:cs="Times New Roman"/>
      <w:b/>
      <w:bCs/>
      <w:sz w:val="24"/>
      <w:szCs w:val="24"/>
    </w:rPr>
  </w:style>
  <w:style w:type="paragraph" w:styleId="BalloonText">
    <w:name w:val="Balloon Text"/>
    <w:basedOn w:val="Normal"/>
    <w:link w:val="BalloonTextChar"/>
    <w:uiPriority w:val="99"/>
    <w:semiHidden/>
    <w:unhideWhenUsed/>
    <w:rsid w:val="00DF2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CA1"/>
    <w:rPr>
      <w:rFonts w:ascii="Segoe UI" w:hAnsi="Segoe UI" w:cs="Segoe UI"/>
      <w:sz w:val="18"/>
      <w:szCs w:val="18"/>
    </w:rPr>
  </w:style>
  <w:style w:type="character" w:styleId="CommentReference">
    <w:name w:val="annotation reference"/>
    <w:basedOn w:val="DefaultParagraphFont"/>
    <w:uiPriority w:val="99"/>
    <w:semiHidden/>
    <w:unhideWhenUsed/>
    <w:rsid w:val="00384EC3"/>
    <w:rPr>
      <w:sz w:val="16"/>
      <w:szCs w:val="16"/>
    </w:rPr>
  </w:style>
  <w:style w:type="paragraph" w:styleId="CommentText">
    <w:name w:val="annotation text"/>
    <w:basedOn w:val="Normal"/>
    <w:link w:val="CommentTextChar"/>
    <w:uiPriority w:val="99"/>
    <w:semiHidden/>
    <w:unhideWhenUsed/>
    <w:rsid w:val="00384EC3"/>
    <w:pPr>
      <w:spacing w:line="240" w:lineRule="auto"/>
    </w:pPr>
    <w:rPr>
      <w:sz w:val="20"/>
      <w:szCs w:val="20"/>
    </w:rPr>
  </w:style>
  <w:style w:type="character" w:customStyle="1" w:styleId="CommentTextChar">
    <w:name w:val="Comment Text Char"/>
    <w:basedOn w:val="DefaultParagraphFont"/>
    <w:link w:val="CommentText"/>
    <w:uiPriority w:val="99"/>
    <w:semiHidden/>
    <w:rsid w:val="00384EC3"/>
    <w:rPr>
      <w:sz w:val="20"/>
      <w:szCs w:val="20"/>
    </w:rPr>
  </w:style>
  <w:style w:type="paragraph" w:styleId="CommentSubject">
    <w:name w:val="annotation subject"/>
    <w:basedOn w:val="CommentText"/>
    <w:next w:val="CommentText"/>
    <w:link w:val="CommentSubjectChar"/>
    <w:uiPriority w:val="99"/>
    <w:semiHidden/>
    <w:unhideWhenUsed/>
    <w:rsid w:val="00384EC3"/>
    <w:rPr>
      <w:b/>
      <w:bCs/>
    </w:rPr>
  </w:style>
  <w:style w:type="character" w:customStyle="1" w:styleId="CommentSubjectChar">
    <w:name w:val="Comment Subject Char"/>
    <w:basedOn w:val="CommentTextChar"/>
    <w:link w:val="CommentSubject"/>
    <w:uiPriority w:val="99"/>
    <w:semiHidden/>
    <w:rsid w:val="00384EC3"/>
    <w:rPr>
      <w:b/>
      <w:bCs/>
      <w:sz w:val="20"/>
      <w:szCs w:val="20"/>
    </w:rPr>
  </w:style>
  <w:style w:type="paragraph" w:styleId="Header">
    <w:name w:val="header"/>
    <w:basedOn w:val="Normal"/>
    <w:link w:val="HeaderChar"/>
    <w:uiPriority w:val="99"/>
    <w:unhideWhenUsed/>
    <w:rsid w:val="00791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74509">
      <w:bodyDiv w:val="1"/>
      <w:marLeft w:val="0"/>
      <w:marRight w:val="0"/>
      <w:marTop w:val="0"/>
      <w:marBottom w:val="0"/>
      <w:divBdr>
        <w:top w:val="none" w:sz="0" w:space="0" w:color="auto"/>
        <w:left w:val="none" w:sz="0" w:space="0" w:color="auto"/>
        <w:bottom w:val="none" w:sz="0" w:space="0" w:color="auto"/>
        <w:right w:val="none" w:sz="0" w:space="0" w:color="auto"/>
      </w:divBdr>
    </w:div>
    <w:div w:id="1450931303">
      <w:bodyDiv w:val="1"/>
      <w:marLeft w:val="0"/>
      <w:marRight w:val="0"/>
      <w:marTop w:val="0"/>
      <w:marBottom w:val="0"/>
      <w:divBdr>
        <w:top w:val="none" w:sz="0" w:space="0" w:color="auto"/>
        <w:left w:val="none" w:sz="0" w:space="0" w:color="auto"/>
        <w:bottom w:val="none" w:sz="0" w:space="0" w:color="auto"/>
        <w:right w:val="none" w:sz="0" w:space="0" w:color="auto"/>
      </w:divBdr>
      <w:divsChild>
        <w:div w:id="1091312188">
          <w:marLeft w:val="0"/>
          <w:marRight w:val="0"/>
          <w:marTop w:val="0"/>
          <w:marBottom w:val="0"/>
          <w:divBdr>
            <w:top w:val="none" w:sz="0" w:space="0" w:color="auto"/>
            <w:left w:val="none" w:sz="0" w:space="0" w:color="auto"/>
            <w:bottom w:val="none" w:sz="0" w:space="0" w:color="auto"/>
            <w:right w:val="none" w:sz="0" w:space="0" w:color="auto"/>
          </w:divBdr>
        </w:div>
        <w:div w:id="1915047276">
          <w:marLeft w:val="0"/>
          <w:marRight w:val="0"/>
          <w:marTop w:val="0"/>
          <w:marBottom w:val="0"/>
          <w:divBdr>
            <w:top w:val="none" w:sz="0" w:space="0" w:color="auto"/>
            <w:left w:val="none" w:sz="0" w:space="0" w:color="auto"/>
            <w:bottom w:val="none" w:sz="0" w:space="0" w:color="auto"/>
            <w:right w:val="none" w:sz="0" w:space="0" w:color="auto"/>
          </w:divBdr>
        </w:div>
        <w:div w:id="929968519">
          <w:marLeft w:val="0"/>
          <w:marRight w:val="0"/>
          <w:marTop w:val="0"/>
          <w:marBottom w:val="0"/>
          <w:divBdr>
            <w:top w:val="none" w:sz="0" w:space="0" w:color="auto"/>
            <w:left w:val="none" w:sz="0" w:space="0" w:color="auto"/>
            <w:bottom w:val="none" w:sz="0" w:space="0" w:color="auto"/>
            <w:right w:val="none" w:sz="0" w:space="0" w:color="auto"/>
          </w:divBdr>
        </w:div>
        <w:div w:id="486284081">
          <w:marLeft w:val="0"/>
          <w:marRight w:val="0"/>
          <w:marTop w:val="0"/>
          <w:marBottom w:val="0"/>
          <w:divBdr>
            <w:top w:val="none" w:sz="0" w:space="0" w:color="auto"/>
            <w:left w:val="none" w:sz="0" w:space="0" w:color="auto"/>
            <w:bottom w:val="none" w:sz="0" w:space="0" w:color="auto"/>
            <w:right w:val="none" w:sz="0" w:space="0" w:color="auto"/>
          </w:divBdr>
        </w:div>
        <w:div w:id="66913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Lola%20Akinlapa\Desktop\by%20division%20charts%20covid.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ola%20Akinlapa\Desktop\by%20division%20charts%20covid.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MRC</a:t>
            </a:r>
            <a:r>
              <a:rPr lang="en-US" b="1" baseline="0">
                <a:solidFill>
                  <a:sysClr val="windowText" lastClr="000000"/>
                </a:solidFill>
              </a:rPr>
              <a:t> Division by Respondents </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4-E2E0-400B-B466-1E40C9F413C7}"/>
              </c:ext>
            </c:extLst>
          </c:dPt>
          <c:dPt>
            <c:idx val="1"/>
            <c:invertIfNegative val="0"/>
            <c:bubble3D val="0"/>
            <c:spPr>
              <a:solidFill>
                <a:srgbClr val="002060"/>
              </a:solidFill>
              <a:ln>
                <a:noFill/>
              </a:ln>
              <a:effectLst/>
            </c:spPr>
            <c:extLst>
              <c:ext xmlns:c16="http://schemas.microsoft.com/office/drawing/2014/chart" uri="{C3380CC4-5D6E-409C-BE32-E72D297353CC}">
                <c16:uniqueId val="{00000005-E2E0-400B-B466-1E40C9F413C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MRC VR</c:v>
                </c:pt>
                <c:pt idx="1">
                  <c:v>MRC CL</c:v>
                </c:pt>
              </c:strCache>
            </c:strRef>
          </c:cat>
          <c:val>
            <c:numRef>
              <c:f>Sheet1!$B$2:$B$3</c:f>
              <c:numCache>
                <c:formatCode>0%</c:formatCode>
                <c:ptCount val="2"/>
                <c:pt idx="0">
                  <c:v>0.93</c:v>
                </c:pt>
                <c:pt idx="1">
                  <c:v>0.06</c:v>
                </c:pt>
              </c:numCache>
            </c:numRef>
          </c:val>
          <c:extLst>
            <c:ext xmlns:c16="http://schemas.microsoft.com/office/drawing/2014/chart" uri="{C3380CC4-5D6E-409C-BE32-E72D297353CC}">
              <c16:uniqueId val="{00000000-E2E0-400B-B466-1E40C9F413C7}"/>
            </c:ext>
          </c:extLst>
        </c:ser>
        <c:dLbls>
          <c:showLegendKey val="0"/>
          <c:showVal val="0"/>
          <c:showCatName val="0"/>
          <c:showSerName val="0"/>
          <c:showPercent val="0"/>
          <c:showBubbleSize val="0"/>
        </c:dLbls>
        <c:gapWidth val="219"/>
        <c:overlap val="-27"/>
        <c:axId val="288410432"/>
        <c:axId val="288407632"/>
      </c:barChart>
      <c:catAx>
        <c:axId val="28841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88407632"/>
        <c:crosses val="autoZero"/>
        <c:auto val="1"/>
        <c:lblAlgn val="ctr"/>
        <c:lblOffset val="100"/>
        <c:noMultiLvlLbl val="0"/>
      </c:catAx>
      <c:valAx>
        <c:axId val="288407632"/>
        <c:scaling>
          <c:orientation val="minMax"/>
        </c:scaling>
        <c:delete val="1"/>
        <c:axPos val="l"/>
        <c:majorGridlines>
          <c:spPr>
            <a:ln w="9525" cap="flat" cmpd="sng" algn="ctr">
              <a:solidFill>
                <a:schemeClr val="bg1">
                  <a:lumMod val="95000"/>
                </a:schemeClr>
              </a:solidFill>
              <a:round/>
            </a:ln>
            <a:effectLst/>
          </c:spPr>
        </c:majorGridlines>
        <c:numFmt formatCode="0%" sourceLinked="1"/>
        <c:majorTickMark val="none"/>
        <c:minorTickMark val="none"/>
        <c:tickLblPos val="nextTo"/>
        <c:crossAx val="288410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a:t>Have you been able to receive your services virtually such a ZOOM calls, video chats, phone calls etc. while MRC staff are working remotely?</a:t>
            </a:r>
          </a:p>
        </c:rich>
      </c:tx>
      <c:layout>
        <c:manualLayout>
          <c:xMode val="edge"/>
          <c:yMode val="edge"/>
          <c:x val="0.106783415977592"/>
          <c:y val="3.692173512773609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8.1168499770862004E-2"/>
          <c:y val="0.26648223026175799"/>
          <c:w val="0.87742226014764502"/>
          <c:h val="0.52733001310444105"/>
        </c:manualLayout>
      </c:layout>
      <c:barChart>
        <c:barDir val="col"/>
        <c:grouping val="clustered"/>
        <c:varyColors val="0"/>
        <c:ser>
          <c:idx val="0"/>
          <c:order val="0"/>
          <c:spPr>
            <a:solidFill>
              <a:srgbClr val="00206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EB-4D6F-BCCE-8F9BF1C3538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EB-4D6F-BCCE-8F9BF1C3538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EB-4D6F-BCCE-8F9BF1C35383}"/>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'q3'!$D$5:$F$5</c:f>
              <c:strCache>
                <c:ptCount val="3"/>
                <c:pt idx="0">
                  <c:v>Receiving all services remotely</c:v>
                </c:pt>
                <c:pt idx="1">
                  <c:v>Receiving some of my usual MRC services remotely</c:v>
                </c:pt>
                <c:pt idx="2">
                  <c:v>I have not been able to receive any MRC services remotely</c:v>
                </c:pt>
              </c:strCache>
            </c:strRef>
          </c:cat>
          <c:val>
            <c:numRef>
              <c:f>'q3'!$D$10:$F$10</c:f>
              <c:numCache>
                <c:formatCode>0%</c:formatCode>
                <c:ptCount val="3"/>
                <c:pt idx="0">
                  <c:v>0.61980440097799505</c:v>
                </c:pt>
                <c:pt idx="1">
                  <c:v>0.13569682151589199</c:v>
                </c:pt>
                <c:pt idx="2">
                  <c:v>0.24449877750611199</c:v>
                </c:pt>
              </c:numCache>
            </c:numRef>
          </c:val>
          <c:extLst>
            <c:ext xmlns:c16="http://schemas.microsoft.com/office/drawing/2014/chart" uri="{C3380CC4-5D6E-409C-BE32-E72D297353CC}">
              <c16:uniqueId val="{00000003-91EB-4D6F-BCCE-8F9BF1C35383}"/>
            </c:ext>
          </c:extLst>
        </c:ser>
        <c:dLbls>
          <c:showLegendKey val="0"/>
          <c:showVal val="0"/>
          <c:showCatName val="0"/>
          <c:showSerName val="0"/>
          <c:showPercent val="0"/>
          <c:showBubbleSize val="0"/>
        </c:dLbls>
        <c:gapWidth val="182"/>
        <c:axId val="286693200"/>
        <c:axId val="286694320"/>
      </c:barChart>
      <c:catAx>
        <c:axId val="28669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86694320"/>
        <c:crosses val="autoZero"/>
        <c:auto val="1"/>
        <c:lblAlgn val="ctr"/>
        <c:lblOffset val="100"/>
        <c:noMultiLvlLbl val="0"/>
      </c:catAx>
      <c:valAx>
        <c:axId val="286694320"/>
        <c:scaling>
          <c:orientation val="minMax"/>
        </c:scaling>
        <c:delete val="1"/>
        <c:axPos val="l"/>
        <c:majorGridlines>
          <c:spPr>
            <a:ln w="9525" cap="flat" cmpd="sng" algn="ctr">
              <a:solidFill>
                <a:schemeClr val="bg1">
                  <a:lumMod val="95000"/>
                </a:schemeClr>
              </a:solidFill>
              <a:round/>
            </a:ln>
            <a:effectLst/>
          </c:spPr>
        </c:majorGridlines>
        <c:numFmt formatCode="0%" sourceLinked="1"/>
        <c:majorTickMark val="none"/>
        <c:minorTickMark val="none"/>
        <c:tickLblPos val="nextTo"/>
        <c:crossAx val="286693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a:solidFill>
                  <a:sysClr val="windowText" lastClr="000000"/>
                </a:solidFill>
              </a:rPr>
              <a:t>How satisfied are you with the MRC services you are receiving remotely, during the Massachusetts COVID-19 State of Emergency?</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'q4'!$C$3:$G$3</c:f>
              <c:strCache>
                <c:ptCount val="5"/>
                <c:pt idx="0">
                  <c:v>Very dissatisfied</c:v>
                </c:pt>
                <c:pt idx="1">
                  <c:v>Dissatisfied</c:v>
                </c:pt>
                <c:pt idx="2">
                  <c:v>Somewhat satisfied</c:v>
                </c:pt>
                <c:pt idx="3">
                  <c:v>Satisfied</c:v>
                </c:pt>
                <c:pt idx="4">
                  <c:v>Very Satisfied</c:v>
                </c:pt>
              </c:strCache>
            </c:strRef>
          </c:cat>
          <c:val>
            <c:numRef>
              <c:f>'q4'!$C$8:$G$8</c:f>
              <c:numCache>
                <c:formatCode>0%</c:formatCode>
                <c:ptCount val="5"/>
                <c:pt idx="0">
                  <c:v>7.0024570024569993E-2</c:v>
                </c:pt>
                <c:pt idx="1">
                  <c:v>7.9852579852579902E-2</c:v>
                </c:pt>
                <c:pt idx="2">
                  <c:v>0.132678132678133</c:v>
                </c:pt>
                <c:pt idx="3">
                  <c:v>0.29729729729729698</c:v>
                </c:pt>
                <c:pt idx="4">
                  <c:v>0.42014742014742001</c:v>
                </c:pt>
              </c:numCache>
            </c:numRef>
          </c:val>
          <c:extLst>
            <c:ext xmlns:c16="http://schemas.microsoft.com/office/drawing/2014/chart" uri="{C3380CC4-5D6E-409C-BE32-E72D297353CC}">
              <c16:uniqueId val="{00000000-36ED-43ED-93BC-AE8527A8DF72}"/>
            </c:ext>
          </c:extLst>
        </c:ser>
        <c:dLbls>
          <c:showLegendKey val="0"/>
          <c:showVal val="0"/>
          <c:showCatName val="0"/>
          <c:showSerName val="0"/>
          <c:showPercent val="0"/>
          <c:showBubbleSize val="0"/>
        </c:dLbls>
        <c:gapWidth val="150"/>
        <c:axId val="286699920"/>
        <c:axId val="232788016"/>
      </c:barChart>
      <c:catAx>
        <c:axId val="2866999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232788016"/>
        <c:crosses val="autoZero"/>
        <c:auto val="1"/>
        <c:lblAlgn val="ctr"/>
        <c:lblOffset val="100"/>
        <c:noMultiLvlLbl val="0"/>
      </c:catAx>
      <c:valAx>
        <c:axId val="232788016"/>
        <c:scaling>
          <c:orientation val="minMax"/>
          <c:max val="0.5"/>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69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rPr>
              <a:t>How important is it for you to "see" your MRC staff person when you meet (for example, using Zoom...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'q5'!$D$3:$H$3</c:f>
              <c:strCache>
                <c:ptCount val="5"/>
                <c:pt idx="0">
                  <c:v>I have never used a video chat tool with my MRC staff person</c:v>
                </c:pt>
                <c:pt idx="1">
                  <c:v>Not important</c:v>
                </c:pt>
                <c:pt idx="2">
                  <c:v>Somewhat Important</c:v>
                </c:pt>
                <c:pt idx="3">
                  <c:v>Important</c:v>
                </c:pt>
                <c:pt idx="4">
                  <c:v>Very important</c:v>
                </c:pt>
              </c:strCache>
            </c:strRef>
          </c:cat>
          <c:val>
            <c:numRef>
              <c:f>'q5'!$D$8:$H$8</c:f>
              <c:numCache>
                <c:formatCode>0%</c:formatCode>
                <c:ptCount val="5"/>
                <c:pt idx="0">
                  <c:v>0.21670702179176801</c:v>
                </c:pt>
                <c:pt idx="1">
                  <c:v>0.210653753026634</c:v>
                </c:pt>
                <c:pt idx="2">
                  <c:v>0.17554479418886201</c:v>
                </c:pt>
                <c:pt idx="3">
                  <c:v>0.186440677966102</c:v>
                </c:pt>
                <c:pt idx="4">
                  <c:v>0.210653753026634</c:v>
                </c:pt>
              </c:numCache>
            </c:numRef>
          </c:val>
          <c:extLst>
            <c:ext xmlns:c16="http://schemas.microsoft.com/office/drawing/2014/chart" uri="{C3380CC4-5D6E-409C-BE32-E72D297353CC}">
              <c16:uniqueId val="{00000000-D10F-4F71-8985-9FC08EA11803}"/>
            </c:ext>
          </c:extLst>
        </c:ser>
        <c:dLbls>
          <c:showLegendKey val="0"/>
          <c:showVal val="0"/>
          <c:showCatName val="0"/>
          <c:showSerName val="0"/>
          <c:showPercent val="0"/>
          <c:showBubbleSize val="0"/>
        </c:dLbls>
        <c:gapWidth val="219"/>
        <c:overlap val="-27"/>
        <c:axId val="232790256"/>
        <c:axId val="232796976"/>
      </c:barChart>
      <c:catAx>
        <c:axId val="23279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32796976"/>
        <c:crosses val="autoZero"/>
        <c:auto val="1"/>
        <c:lblAlgn val="ctr"/>
        <c:lblOffset val="100"/>
        <c:noMultiLvlLbl val="0"/>
      </c:catAx>
      <c:valAx>
        <c:axId val="23279697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32790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b="0">
                <a:solidFill>
                  <a:sysClr val="windowText" lastClr="000000"/>
                </a:solidFill>
              </a:rPr>
              <a:t>Do you think platforms like Zoom, Facebook, Webex or other video chat tools could take the place of meeting your MRC staff in person even once our physical offices reopen?</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'q6'!$C$2:$E$2</c:f>
              <c:strCache>
                <c:ptCount val="3"/>
                <c:pt idx="0">
                  <c:v>No, I would not like my meetings with MRC staff to only be through video chat tools</c:v>
                </c:pt>
                <c:pt idx="1">
                  <c:v>Yes, I would prefer having some in person meetings with my MRC staff person and some video meetings with my MRC staff person</c:v>
                </c:pt>
                <c:pt idx="2">
                  <c:v>Yes, I would prefer only meeting with my MRC staff person through video chat tools</c:v>
                </c:pt>
              </c:strCache>
            </c:strRef>
          </c:cat>
          <c:val>
            <c:numRef>
              <c:f>'q6'!$C$7:$E$7</c:f>
              <c:numCache>
                <c:formatCode>0%</c:formatCode>
                <c:ptCount val="3"/>
                <c:pt idx="0">
                  <c:v>0.25185185185185199</c:v>
                </c:pt>
                <c:pt idx="1">
                  <c:v>0.53580246913580198</c:v>
                </c:pt>
                <c:pt idx="2">
                  <c:v>0.21234567901234599</c:v>
                </c:pt>
              </c:numCache>
            </c:numRef>
          </c:val>
          <c:extLst>
            <c:ext xmlns:c16="http://schemas.microsoft.com/office/drawing/2014/chart" uri="{C3380CC4-5D6E-409C-BE32-E72D297353CC}">
              <c16:uniqueId val="{00000000-EA83-4BE8-83DF-E07D22E939DF}"/>
            </c:ext>
          </c:extLst>
        </c:ser>
        <c:dLbls>
          <c:showLegendKey val="0"/>
          <c:showVal val="0"/>
          <c:showCatName val="0"/>
          <c:showSerName val="0"/>
          <c:showPercent val="0"/>
          <c:showBubbleSize val="0"/>
        </c:dLbls>
        <c:gapWidth val="219"/>
        <c:overlap val="-27"/>
        <c:axId val="283875504"/>
        <c:axId val="283869904"/>
      </c:barChart>
      <c:catAx>
        <c:axId val="28387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83869904"/>
        <c:crosses val="autoZero"/>
        <c:auto val="1"/>
        <c:lblAlgn val="ctr"/>
        <c:lblOffset val="100"/>
        <c:noMultiLvlLbl val="0"/>
      </c:catAx>
      <c:valAx>
        <c:axId val="2838699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3875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a:solidFill>
                  <a:sysClr val="windowText" lastClr="000000"/>
                </a:solidFill>
              </a:rPr>
              <a:t>Has your satisfaction with MRC services changed as</a:t>
            </a:r>
          </a:p>
          <a:p>
            <a:pPr>
              <a:defRPr sz="1100">
                <a:solidFill>
                  <a:sysClr val="windowText" lastClr="000000"/>
                </a:solidFill>
              </a:defRPr>
            </a:pPr>
            <a:r>
              <a:rPr lang="en-US" sz="1100">
                <a:solidFill>
                  <a:sysClr val="windowText" lastClr="000000"/>
                </a:solidFill>
              </a:rPr>
              <a:t>a result of services being delivered remotely?</a:t>
            </a:r>
          </a:p>
        </c:rich>
      </c:tx>
      <c:layout>
        <c:manualLayout>
          <c:xMode val="edge"/>
          <c:yMode val="edge"/>
          <c:x val="0.19278398920739601"/>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1019943299937303"/>
          <c:y val="0.18536934233147301"/>
          <c:w val="0.42992871410904798"/>
          <c:h val="0.60807239364530397"/>
        </c:manualLayout>
      </c:layout>
      <c:pie3DChart>
        <c:varyColors val="1"/>
        <c:ser>
          <c:idx val="0"/>
          <c:order val="0"/>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57-45E7-9FC7-CCDF366AEFE9}"/>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BA57-45E7-9FC7-CCDF366AEFE9}"/>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BA57-45E7-9FC7-CCDF366AEFE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'Q7'!$C$2:$D$2</c:f>
              <c:strCache>
                <c:ptCount val="2"/>
                <c:pt idx="0">
                  <c:v>No</c:v>
                </c:pt>
                <c:pt idx="1">
                  <c:v>Yes</c:v>
                </c:pt>
              </c:strCache>
            </c:strRef>
          </c:cat>
          <c:val>
            <c:numRef>
              <c:f>'Q7'!$C$7:$D$7</c:f>
              <c:numCache>
                <c:formatCode>0%</c:formatCode>
                <c:ptCount val="2"/>
                <c:pt idx="0">
                  <c:v>0.80900243309002395</c:v>
                </c:pt>
                <c:pt idx="1">
                  <c:v>0.19099756690997599</c:v>
                </c:pt>
              </c:numCache>
            </c:numRef>
          </c:val>
          <c:extLst>
            <c:ext xmlns:c16="http://schemas.microsoft.com/office/drawing/2014/chart" uri="{C3380CC4-5D6E-409C-BE32-E72D297353CC}">
              <c16:uniqueId val="{00000004-BA57-45E7-9FC7-CCDF366AEFE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34932440499679301"/>
          <c:y val="0.88573764962796697"/>
          <c:w val="0.35018182480466697"/>
          <c:h val="8.0761512851094605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r>
              <a:rPr lang="en-US" sz="1100" b="0">
                <a:solidFill>
                  <a:sysClr val="windowText" lastClr="000000"/>
                </a:solidFill>
                <a:effectLst/>
              </a:rPr>
              <a:t>Are there any gaps or challenges that make it difficult for you to receive MRC services remotely during the Massachusetts COVID-19 State of Emergency?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endParaRPr lang="en-US" b="0">
              <a:solidFill>
                <a:sysClr val="windowText" lastClr="000000"/>
              </a:solidFill>
            </a:endParaRPr>
          </a:p>
        </c:rich>
      </c:tx>
      <c:layout>
        <c:manualLayout>
          <c:xMode val="edge"/>
          <c:yMode val="edge"/>
          <c:x val="0.107003035235121"/>
          <c:y val="1.105277701022380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9005794004956298"/>
          <c:w val="1"/>
          <c:h val="0.54343937181933499"/>
        </c:manualLayout>
      </c:layout>
      <c:pie3DChart>
        <c:varyColors val="1"/>
        <c:ser>
          <c:idx val="0"/>
          <c:order val="0"/>
          <c:tx>
            <c:strRef>
              <c:f>Sheet1!$B$1</c:f>
              <c:strCache>
                <c:ptCount val="1"/>
                <c:pt idx="0">
                  <c:v>Column1</c:v>
                </c:pt>
              </c:strCache>
            </c:strRef>
          </c:tx>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2-AEA0-482D-945F-3D8D2B93D134}"/>
              </c:ext>
            </c:extLst>
          </c:dPt>
          <c:dPt>
            <c:idx val="1"/>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EA0-482D-945F-3D8D2B93D134}"/>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AEA0-482D-945F-3D8D2B93D13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No</c:v>
                </c:pt>
                <c:pt idx="1">
                  <c:v>Yes</c:v>
                </c:pt>
              </c:strCache>
            </c:strRef>
          </c:cat>
          <c:val>
            <c:numRef>
              <c:f>Sheet1!$B$2:$B$3</c:f>
              <c:numCache>
                <c:formatCode>0%</c:formatCode>
                <c:ptCount val="2"/>
                <c:pt idx="0">
                  <c:v>0.82</c:v>
                </c:pt>
                <c:pt idx="1">
                  <c:v>0.18</c:v>
                </c:pt>
              </c:numCache>
            </c:numRef>
          </c:val>
          <c:extLst>
            <c:ext xmlns:c16="http://schemas.microsoft.com/office/drawing/2014/chart" uri="{C3380CC4-5D6E-409C-BE32-E72D297353CC}">
              <c16:uniqueId val="{00000000-AEA0-482D-945F-3D8D2B93D13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41543633861409801"/>
          <c:y val="0.86020630399923403"/>
          <c:w val="0.21435211659994999"/>
          <c:h val="0.10663536497009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11BA3-9A47-4E3C-814A-E5E1ABA1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Akinlapa, Oluwafunke (MRC)</dc:creator>
  <cp:keywords/>
  <dc:description/>
  <cp:lastModifiedBy>will stern</cp:lastModifiedBy>
  <cp:revision>2</cp:revision>
  <cp:lastPrinted>2019-09-12T16:21:00Z</cp:lastPrinted>
  <dcterms:created xsi:type="dcterms:W3CDTF">2020-08-25T17:41:00Z</dcterms:created>
  <dcterms:modified xsi:type="dcterms:W3CDTF">2020-08-25T17:41:00Z</dcterms:modified>
</cp:coreProperties>
</file>