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B07D" w14:textId="1D9D3DC0" w:rsidR="00610028" w:rsidRPr="00B04340" w:rsidRDefault="00610028" w:rsidP="00D579A4">
      <w:pPr>
        <w:jc w:val="center"/>
        <w:rPr>
          <w:rFonts w:asciiTheme="minorHAnsi" w:hAnsiTheme="minorHAnsi" w:cstheme="minorHAnsi"/>
          <w:b/>
          <w:sz w:val="28"/>
          <w:szCs w:val="28"/>
        </w:rPr>
      </w:pPr>
      <w:r w:rsidRPr="00B04340">
        <w:rPr>
          <w:rFonts w:asciiTheme="minorHAnsi" w:hAnsiTheme="minorHAnsi" w:cstheme="minorHAnsi"/>
          <w:b/>
          <w:sz w:val="28"/>
          <w:szCs w:val="28"/>
        </w:rPr>
        <w:t>Minutes</w:t>
      </w:r>
    </w:p>
    <w:p w14:paraId="15B92B5E" w14:textId="693F8D89" w:rsidR="00D579A4" w:rsidRPr="00B04340" w:rsidRDefault="00D579A4" w:rsidP="00D579A4">
      <w:pPr>
        <w:jc w:val="center"/>
        <w:rPr>
          <w:rFonts w:asciiTheme="minorHAnsi" w:hAnsiTheme="minorHAnsi" w:cstheme="minorHAnsi"/>
          <w:b/>
          <w:sz w:val="28"/>
          <w:szCs w:val="28"/>
        </w:rPr>
      </w:pPr>
      <w:r w:rsidRPr="00B04340">
        <w:rPr>
          <w:rFonts w:asciiTheme="minorHAnsi" w:hAnsiTheme="minorHAnsi" w:cstheme="minorHAnsi"/>
          <w:b/>
          <w:sz w:val="28"/>
          <w:szCs w:val="28"/>
        </w:rPr>
        <w:t>Massachusetts Department of Public Health</w:t>
      </w:r>
    </w:p>
    <w:p w14:paraId="481959CD" w14:textId="3456BD80" w:rsidR="004F3A9F" w:rsidRPr="00B04340" w:rsidRDefault="00D579A4" w:rsidP="005F5286">
      <w:pPr>
        <w:jc w:val="center"/>
        <w:rPr>
          <w:rFonts w:asciiTheme="minorHAnsi" w:hAnsiTheme="minorHAnsi" w:cstheme="minorHAnsi"/>
          <w:b/>
          <w:sz w:val="28"/>
          <w:szCs w:val="28"/>
        </w:rPr>
      </w:pPr>
      <w:r w:rsidRPr="00B04340">
        <w:rPr>
          <w:rFonts w:asciiTheme="minorHAnsi" w:hAnsiTheme="minorHAnsi" w:cstheme="minorHAnsi"/>
          <w:b/>
          <w:sz w:val="28"/>
          <w:szCs w:val="28"/>
        </w:rPr>
        <w:t>Massachusetts Vaccine Purchasing Advisory Council (MVPAC) Meeting</w:t>
      </w:r>
    </w:p>
    <w:p w14:paraId="7EB0ADAA" w14:textId="2A55D9D3" w:rsidR="00610028" w:rsidRPr="00B04340" w:rsidRDefault="00610028" w:rsidP="005F5286">
      <w:pPr>
        <w:jc w:val="center"/>
        <w:rPr>
          <w:rFonts w:asciiTheme="minorHAnsi" w:hAnsiTheme="minorHAnsi" w:cstheme="minorHAnsi"/>
          <w:b/>
          <w:sz w:val="28"/>
          <w:szCs w:val="28"/>
        </w:rPr>
      </w:pPr>
      <w:r w:rsidRPr="00B04340">
        <w:rPr>
          <w:rFonts w:asciiTheme="minorHAnsi" w:hAnsiTheme="minorHAnsi" w:cstheme="minorHAnsi"/>
          <w:b/>
          <w:sz w:val="28"/>
          <w:szCs w:val="28"/>
        </w:rPr>
        <w:t>Thursday, Marcy 9, 2023</w:t>
      </w:r>
    </w:p>
    <w:p w14:paraId="3FD55DEB" w14:textId="77777777" w:rsidR="003A60DB" w:rsidRDefault="00D579A4" w:rsidP="003A60DB">
      <w:pPr>
        <w:pStyle w:val="NormalWeb"/>
        <w:spacing w:line="360" w:lineRule="auto"/>
        <w:rPr>
          <w:rFonts w:asciiTheme="minorHAnsi" w:hAnsiTheme="minorHAnsi" w:cstheme="minorHAnsi"/>
          <w:lang w:val="en"/>
        </w:rPr>
      </w:pPr>
      <w:r w:rsidRPr="00B04340">
        <w:rPr>
          <w:rFonts w:asciiTheme="minorHAnsi" w:hAnsiTheme="minorHAnsi" w:cstheme="minorHAnsi"/>
          <w:lang w:val="en"/>
        </w:rPr>
        <w:t xml:space="preserve">Date: Thursday, </w:t>
      </w:r>
      <w:r w:rsidR="00312CD1" w:rsidRPr="00B04340">
        <w:rPr>
          <w:rFonts w:asciiTheme="minorHAnsi" w:hAnsiTheme="minorHAnsi" w:cstheme="minorHAnsi"/>
          <w:lang w:val="en"/>
        </w:rPr>
        <w:t>March 9</w:t>
      </w:r>
      <w:r w:rsidR="001D1D84" w:rsidRPr="00B04340">
        <w:rPr>
          <w:rFonts w:asciiTheme="minorHAnsi" w:hAnsiTheme="minorHAnsi" w:cstheme="minorHAnsi"/>
          <w:lang w:val="en"/>
        </w:rPr>
        <w:t>,</w:t>
      </w:r>
      <w:r w:rsidR="009118FC" w:rsidRPr="00B04340">
        <w:rPr>
          <w:rFonts w:asciiTheme="minorHAnsi" w:hAnsiTheme="minorHAnsi" w:cstheme="minorHAnsi"/>
          <w:lang w:val="en"/>
        </w:rPr>
        <w:t xml:space="preserve"> 2</w:t>
      </w:r>
      <w:r w:rsidR="002A0409" w:rsidRPr="00B04340">
        <w:rPr>
          <w:rFonts w:asciiTheme="minorHAnsi" w:hAnsiTheme="minorHAnsi" w:cstheme="minorHAnsi"/>
          <w:lang w:val="en"/>
        </w:rPr>
        <w:t>02</w:t>
      </w:r>
      <w:r w:rsidR="00312CD1" w:rsidRPr="00B04340">
        <w:rPr>
          <w:rFonts w:asciiTheme="minorHAnsi" w:hAnsiTheme="minorHAnsi" w:cstheme="minorHAnsi"/>
          <w:lang w:val="en"/>
        </w:rPr>
        <w:t>3</w:t>
      </w:r>
      <w:r w:rsidRPr="00B04340">
        <w:rPr>
          <w:rFonts w:asciiTheme="minorHAnsi" w:hAnsiTheme="minorHAnsi" w:cstheme="minorHAnsi"/>
          <w:lang w:val="en"/>
        </w:rPr>
        <w:br/>
        <w:t>Time: 4-6 PM</w:t>
      </w:r>
      <w:r w:rsidRPr="00B04340">
        <w:rPr>
          <w:rFonts w:asciiTheme="minorHAnsi" w:hAnsiTheme="minorHAnsi" w:cstheme="minorHAnsi"/>
          <w:lang w:val="en"/>
        </w:rPr>
        <w:br/>
        <w:t xml:space="preserve">Location: </w:t>
      </w:r>
      <w:r w:rsidR="00AD2CEC" w:rsidRPr="00B04340">
        <w:rPr>
          <w:rFonts w:asciiTheme="minorHAnsi" w:hAnsiTheme="minorHAnsi" w:cstheme="minorHAnsi"/>
          <w:lang w:val="en"/>
        </w:rPr>
        <w:t>Massachusetts Medical Society, 860 Winter Street, Waltham, MA 02451</w:t>
      </w:r>
    </w:p>
    <w:p w14:paraId="77EEEAA9" w14:textId="77777777" w:rsidR="00F04D3D" w:rsidRDefault="00F04D3D" w:rsidP="003A60DB">
      <w:pPr>
        <w:pStyle w:val="NormalWeb"/>
        <w:spacing w:before="0" w:beforeAutospacing="0" w:after="0" w:afterAutospacing="0"/>
        <w:rPr>
          <w:rFonts w:asciiTheme="minorHAnsi" w:hAnsiTheme="minorHAnsi" w:cstheme="minorHAnsi"/>
          <w:b/>
          <w:lang w:val="en"/>
        </w:rPr>
        <w:sectPr w:rsidR="00F04D3D" w:rsidSect="00B0434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046A29E1" w14:textId="5447ED87" w:rsidR="00B04340" w:rsidRPr="00B04340" w:rsidRDefault="00B04340" w:rsidP="003A60DB">
      <w:pPr>
        <w:pStyle w:val="NormalWeb"/>
        <w:spacing w:before="0" w:beforeAutospacing="0" w:after="0" w:afterAutospacing="0"/>
        <w:rPr>
          <w:rFonts w:asciiTheme="minorHAnsi" w:hAnsiTheme="minorHAnsi" w:cstheme="minorHAnsi"/>
          <w:bCs/>
          <w:i/>
          <w:iCs/>
          <w:sz w:val="22"/>
          <w:szCs w:val="22"/>
          <w:lang w:val="en"/>
        </w:rPr>
      </w:pPr>
      <w:r w:rsidRPr="00B04340">
        <w:rPr>
          <w:rFonts w:asciiTheme="minorHAnsi" w:hAnsiTheme="minorHAnsi" w:cstheme="minorHAnsi"/>
          <w:b/>
          <w:lang w:val="en"/>
        </w:rPr>
        <w:t>Attendees:</w:t>
      </w:r>
      <w:r w:rsidR="003A60DB">
        <w:rPr>
          <w:rFonts w:asciiTheme="minorHAnsi" w:hAnsiTheme="minorHAnsi" w:cstheme="minorHAnsi"/>
          <w:b/>
          <w:lang w:val="en"/>
        </w:rPr>
        <w:br/>
      </w:r>
      <w:r w:rsidRPr="00B04340">
        <w:rPr>
          <w:rFonts w:asciiTheme="minorHAnsi" w:hAnsiTheme="minorHAnsi" w:cstheme="minorHAnsi"/>
          <w:bCs/>
          <w:i/>
          <w:iCs/>
          <w:sz w:val="22"/>
          <w:szCs w:val="22"/>
          <w:lang w:val="en"/>
        </w:rPr>
        <w:t>Council Members:</w:t>
      </w:r>
    </w:p>
    <w:p w14:paraId="77D544C9" w14:textId="77777777" w:rsidR="00B04340" w:rsidRPr="00B04340" w:rsidRDefault="00B04340" w:rsidP="003A60DB">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Kevin Cranston, MDiv</w:t>
      </w:r>
    </w:p>
    <w:p w14:paraId="23A00EC5" w14:textId="77777777" w:rsidR="00B04340" w:rsidRPr="00B04340" w:rsidRDefault="00B04340" w:rsidP="003A60DB">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Lloyd Fisher, MD</w:t>
      </w:r>
    </w:p>
    <w:p w14:paraId="4E636DB0" w14:textId="7B5583E0"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Thomas Hines, MD</w:t>
      </w:r>
      <w:r w:rsidR="00763064">
        <w:rPr>
          <w:rFonts w:asciiTheme="minorHAnsi" w:hAnsiTheme="minorHAnsi" w:cstheme="minorHAnsi"/>
          <w:bCs/>
          <w:sz w:val="22"/>
          <w:szCs w:val="22"/>
          <w:lang w:val="en"/>
        </w:rPr>
        <w:t xml:space="preserve"> (virtual)</w:t>
      </w:r>
    </w:p>
    <w:p w14:paraId="5773D5C6" w14:textId="4135C3BC"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Everett Lamm, MD</w:t>
      </w:r>
      <w:r w:rsidR="00763064">
        <w:rPr>
          <w:rFonts w:asciiTheme="minorHAnsi" w:hAnsiTheme="minorHAnsi" w:cstheme="minorHAnsi"/>
          <w:bCs/>
          <w:sz w:val="22"/>
          <w:szCs w:val="22"/>
          <w:lang w:val="en"/>
        </w:rPr>
        <w:t xml:space="preserve"> (virtual)</w:t>
      </w:r>
    </w:p>
    <w:p w14:paraId="11DCE8CB"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Vandana Laxmi Madhaven, MD, MPH</w:t>
      </w:r>
    </w:p>
    <w:p w14:paraId="62DB81BF"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Larry Madoff, MD</w:t>
      </w:r>
    </w:p>
    <w:p w14:paraId="1A0D599A"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H. Cody Meissner, MD</w:t>
      </w:r>
    </w:p>
    <w:p w14:paraId="0D331AED" w14:textId="61C64346" w:rsid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David Norton, MD</w:t>
      </w:r>
      <w:r w:rsidR="00763064">
        <w:rPr>
          <w:rFonts w:asciiTheme="minorHAnsi" w:hAnsiTheme="minorHAnsi" w:cstheme="minorHAnsi"/>
          <w:bCs/>
          <w:sz w:val="22"/>
          <w:szCs w:val="22"/>
        </w:rPr>
        <w:t xml:space="preserve"> (virtual)</w:t>
      </w:r>
    </w:p>
    <w:p w14:paraId="0E0FD16A" w14:textId="4CF6CF2C" w:rsidR="003A60DB" w:rsidRPr="00B04340" w:rsidRDefault="003A60DB" w:rsidP="00B04340">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lang w:val="en"/>
        </w:rPr>
        <w:t>Marissa Woltmann (virtual)</w:t>
      </w:r>
    </w:p>
    <w:p w14:paraId="220553DC" w14:textId="7562E5FD"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
          <w:sz w:val="22"/>
          <w:szCs w:val="22"/>
          <w:lang w:val="en"/>
        </w:rPr>
        <w:t>Additional attendees:</w:t>
      </w:r>
      <w:r w:rsidRPr="00B04340">
        <w:rPr>
          <w:rFonts w:asciiTheme="minorHAnsi" w:hAnsiTheme="minorHAnsi" w:cstheme="minorHAnsi"/>
          <w:b/>
          <w:sz w:val="22"/>
          <w:szCs w:val="22"/>
          <w:lang w:val="en"/>
        </w:rPr>
        <w:br/>
      </w:r>
      <w:r w:rsidRPr="00B04340">
        <w:rPr>
          <w:rFonts w:asciiTheme="minorHAnsi" w:hAnsiTheme="minorHAnsi" w:cstheme="minorHAnsi"/>
          <w:bCs/>
          <w:sz w:val="22"/>
          <w:szCs w:val="22"/>
          <w:lang w:val="en"/>
        </w:rPr>
        <w:t>Rich Aceto</w:t>
      </w:r>
    </w:p>
    <w:p w14:paraId="1B339E26" w14:textId="6BE41F00" w:rsidR="003A60DB" w:rsidRDefault="003A60DB" w:rsidP="00B04340">
      <w:pPr>
        <w:pStyle w:val="NormalWeb"/>
        <w:spacing w:before="0" w:beforeAutospacing="0" w:after="0" w:afterAutospacing="0"/>
        <w:rPr>
          <w:rFonts w:asciiTheme="minorHAnsi" w:hAnsiTheme="minorHAnsi" w:cstheme="minorHAnsi"/>
          <w:bCs/>
          <w:sz w:val="22"/>
          <w:szCs w:val="22"/>
          <w:lang w:val="en"/>
        </w:rPr>
      </w:pPr>
      <w:r>
        <w:rPr>
          <w:rFonts w:asciiTheme="minorHAnsi" w:hAnsiTheme="minorHAnsi" w:cstheme="minorHAnsi"/>
          <w:bCs/>
          <w:sz w:val="22"/>
          <w:szCs w:val="22"/>
          <w:lang w:val="en"/>
        </w:rPr>
        <w:t>Susanna Bachle, PhD</w:t>
      </w:r>
    </w:p>
    <w:p w14:paraId="223DC4C1" w14:textId="5CAE0646"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John Crowley</w:t>
      </w:r>
    </w:p>
    <w:p w14:paraId="7A5593F6" w14:textId="6D791ACC" w:rsidR="003A60DB" w:rsidRPr="003A60DB" w:rsidRDefault="003A60DB" w:rsidP="00B04340">
      <w:pPr>
        <w:pStyle w:val="NormalWeb"/>
        <w:spacing w:before="0" w:beforeAutospacing="0" w:after="0" w:afterAutospacing="0"/>
        <w:rPr>
          <w:rFonts w:asciiTheme="minorHAnsi" w:hAnsiTheme="minorHAnsi" w:cstheme="minorHAnsi"/>
          <w:bCs/>
          <w:sz w:val="22"/>
          <w:szCs w:val="22"/>
        </w:rPr>
      </w:pPr>
      <w:r w:rsidRPr="003A60DB">
        <w:rPr>
          <w:rFonts w:asciiTheme="minorHAnsi" w:hAnsiTheme="minorHAnsi" w:cstheme="minorHAnsi"/>
          <w:bCs/>
          <w:sz w:val="22"/>
          <w:szCs w:val="22"/>
        </w:rPr>
        <w:t>Angela Fowler-Brown, MD, M</w:t>
      </w:r>
      <w:r>
        <w:rPr>
          <w:rFonts w:asciiTheme="minorHAnsi" w:hAnsiTheme="minorHAnsi" w:cstheme="minorHAnsi"/>
          <w:bCs/>
          <w:sz w:val="22"/>
          <w:szCs w:val="22"/>
        </w:rPr>
        <w:t>PH</w:t>
      </w:r>
    </w:p>
    <w:p w14:paraId="19C12FF0" w14:textId="0706CDEA" w:rsidR="00B04340" w:rsidRPr="00F04D3D" w:rsidRDefault="00B04340" w:rsidP="00B04340">
      <w:pPr>
        <w:pStyle w:val="NormalWeb"/>
        <w:spacing w:before="0" w:beforeAutospacing="0" w:after="0" w:afterAutospacing="0"/>
        <w:rPr>
          <w:rFonts w:asciiTheme="minorHAnsi" w:hAnsiTheme="minorHAnsi" w:cstheme="minorHAnsi"/>
          <w:bCs/>
          <w:sz w:val="22"/>
          <w:szCs w:val="22"/>
        </w:rPr>
      </w:pPr>
      <w:r w:rsidRPr="00F04D3D">
        <w:rPr>
          <w:rFonts w:asciiTheme="minorHAnsi" w:hAnsiTheme="minorHAnsi" w:cstheme="minorHAnsi"/>
          <w:bCs/>
          <w:sz w:val="22"/>
          <w:szCs w:val="22"/>
        </w:rPr>
        <w:t>Ali Lydon, MBA</w:t>
      </w:r>
    </w:p>
    <w:p w14:paraId="2B1650D1" w14:textId="46A321D3" w:rsidR="003A60DB" w:rsidRPr="00F04D3D" w:rsidRDefault="003A60DB" w:rsidP="00B04340">
      <w:pPr>
        <w:pStyle w:val="NormalWeb"/>
        <w:spacing w:before="0" w:beforeAutospacing="0" w:after="0" w:afterAutospacing="0"/>
        <w:rPr>
          <w:rFonts w:asciiTheme="minorHAnsi" w:hAnsiTheme="minorHAnsi" w:cstheme="minorHAnsi"/>
          <w:bCs/>
          <w:sz w:val="22"/>
          <w:szCs w:val="22"/>
        </w:rPr>
      </w:pPr>
      <w:r w:rsidRPr="00F04D3D">
        <w:rPr>
          <w:rFonts w:asciiTheme="minorHAnsi" w:hAnsiTheme="minorHAnsi" w:cstheme="minorHAnsi"/>
          <w:bCs/>
          <w:sz w:val="22"/>
          <w:szCs w:val="22"/>
        </w:rPr>
        <w:t>Elizabeth Manley</w:t>
      </w:r>
    </w:p>
    <w:p w14:paraId="2358BE6A"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lang w:val="en"/>
        </w:rPr>
      </w:pPr>
      <w:r w:rsidRPr="00B04340">
        <w:rPr>
          <w:rFonts w:asciiTheme="minorHAnsi" w:hAnsiTheme="minorHAnsi" w:cstheme="minorHAnsi"/>
          <w:bCs/>
          <w:sz w:val="22"/>
          <w:szCs w:val="22"/>
          <w:lang w:val="en"/>
        </w:rPr>
        <w:t>Cynthia McReynolds, MBA</w:t>
      </w:r>
    </w:p>
    <w:p w14:paraId="3D1E1C42"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Andrew Rennekamp, PhD</w:t>
      </w:r>
    </w:p>
    <w:p w14:paraId="147D6469" w14:textId="7C95EA2D" w:rsidR="00F04D3D" w:rsidRDefault="00F04D3D" w:rsidP="00B04340">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Peter Saing</w:t>
      </w:r>
    </w:p>
    <w:p w14:paraId="472EE1F3" w14:textId="6A81E6BA" w:rsidR="00B04340" w:rsidRP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Sherry Schilb, MBA</w:t>
      </w:r>
    </w:p>
    <w:p w14:paraId="6C9EF62D" w14:textId="77777777" w:rsidR="00B04340" w:rsidRPr="00B04340" w:rsidRDefault="00B04340" w:rsidP="00B04340">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Pejman Talebian, MA, MPH</w:t>
      </w:r>
    </w:p>
    <w:p w14:paraId="273F14D2" w14:textId="189A75AC" w:rsidR="00B04340" w:rsidRDefault="00B04340" w:rsidP="00763064">
      <w:pPr>
        <w:pStyle w:val="NormalWeb"/>
        <w:spacing w:before="0" w:beforeAutospacing="0" w:after="0" w:afterAutospacing="0"/>
        <w:rPr>
          <w:rFonts w:asciiTheme="minorHAnsi" w:hAnsiTheme="minorHAnsi" w:cstheme="minorHAnsi"/>
          <w:bCs/>
          <w:sz w:val="22"/>
          <w:szCs w:val="22"/>
        </w:rPr>
      </w:pPr>
      <w:r w:rsidRPr="00B04340">
        <w:rPr>
          <w:rFonts w:asciiTheme="minorHAnsi" w:hAnsiTheme="minorHAnsi" w:cstheme="minorHAnsi"/>
          <w:bCs/>
          <w:sz w:val="22"/>
          <w:szCs w:val="22"/>
        </w:rPr>
        <w:t>Tim Temple, MBA</w:t>
      </w:r>
    </w:p>
    <w:p w14:paraId="23AD4C9C" w14:textId="77777777" w:rsidR="00F04D3D" w:rsidRDefault="00F04D3D" w:rsidP="00763064">
      <w:pPr>
        <w:pStyle w:val="NormalWeb"/>
        <w:spacing w:before="0" w:beforeAutospacing="0" w:after="0" w:afterAutospacing="0"/>
        <w:rPr>
          <w:rFonts w:asciiTheme="minorHAnsi" w:hAnsiTheme="minorHAnsi" w:cstheme="minorHAnsi"/>
          <w:bCs/>
          <w:sz w:val="22"/>
          <w:szCs w:val="22"/>
          <w:lang w:val="en"/>
        </w:rPr>
        <w:sectPr w:rsidR="00F04D3D" w:rsidSect="00F04D3D">
          <w:type w:val="continuous"/>
          <w:pgSz w:w="12240" w:h="15840"/>
          <w:pgMar w:top="1440" w:right="1440" w:bottom="1440" w:left="1440" w:header="720" w:footer="720" w:gutter="0"/>
          <w:cols w:num="2" w:space="720"/>
          <w:docGrid w:linePitch="360"/>
        </w:sectPr>
      </w:pPr>
    </w:p>
    <w:p w14:paraId="4C06175B" w14:textId="77777777" w:rsidR="0024320A" w:rsidRDefault="0024320A" w:rsidP="00763064">
      <w:pPr>
        <w:pStyle w:val="NormalWeb"/>
        <w:spacing w:before="0" w:beforeAutospacing="0" w:after="0" w:afterAutospacing="0"/>
        <w:rPr>
          <w:rFonts w:asciiTheme="minorHAnsi" w:hAnsiTheme="minorHAnsi" w:cstheme="minorHAnsi"/>
          <w:bCs/>
          <w:sz w:val="22"/>
          <w:szCs w:val="22"/>
          <w:lang w:val="en"/>
        </w:rPr>
      </w:pPr>
    </w:p>
    <w:p w14:paraId="69A3C410" w14:textId="7A46F3FE" w:rsidR="0024320A" w:rsidRPr="00EB75D7" w:rsidRDefault="00F04D3D" w:rsidP="00F04D3D">
      <w:pPr>
        <w:rPr>
          <w:rFonts w:asciiTheme="minorHAnsi" w:hAnsiTheme="minorHAnsi" w:cstheme="minorHAnsi"/>
          <w:b/>
          <w:bCs/>
          <w:sz w:val="22"/>
          <w:szCs w:val="22"/>
          <w:lang w:val="en"/>
        </w:rPr>
      </w:pPr>
      <w:r w:rsidRPr="00EB75D7">
        <w:rPr>
          <w:rFonts w:asciiTheme="minorHAnsi" w:hAnsiTheme="minorHAnsi" w:cstheme="minorHAnsi"/>
          <w:b/>
          <w:bCs/>
          <w:sz w:val="22"/>
          <w:szCs w:val="22"/>
          <w:lang w:val="en"/>
        </w:rPr>
        <w:t>M</w:t>
      </w:r>
      <w:r w:rsidR="00412D45" w:rsidRPr="00EB75D7">
        <w:rPr>
          <w:rFonts w:asciiTheme="minorHAnsi" w:hAnsiTheme="minorHAnsi" w:cstheme="minorHAnsi"/>
          <w:b/>
          <w:bCs/>
          <w:sz w:val="22"/>
          <w:szCs w:val="22"/>
          <w:lang w:val="en"/>
        </w:rPr>
        <w:t xml:space="preserve">DPH </w:t>
      </w:r>
      <w:r w:rsidR="00AD2CEC" w:rsidRPr="00EB75D7">
        <w:rPr>
          <w:rFonts w:asciiTheme="minorHAnsi" w:hAnsiTheme="minorHAnsi" w:cstheme="minorHAnsi"/>
          <w:b/>
          <w:bCs/>
          <w:sz w:val="22"/>
          <w:szCs w:val="22"/>
          <w:lang w:val="en"/>
        </w:rPr>
        <w:t>Update</w:t>
      </w:r>
      <w:r w:rsidR="00412D45" w:rsidRPr="00EB75D7">
        <w:rPr>
          <w:rFonts w:asciiTheme="minorHAnsi" w:hAnsiTheme="minorHAnsi" w:cstheme="minorHAnsi"/>
          <w:b/>
          <w:bCs/>
          <w:sz w:val="22"/>
          <w:szCs w:val="22"/>
          <w:lang w:val="en"/>
        </w:rPr>
        <w:t>s</w:t>
      </w:r>
      <w:r w:rsidR="0094516D" w:rsidRPr="00EB75D7">
        <w:rPr>
          <w:rFonts w:asciiTheme="minorHAnsi" w:hAnsiTheme="minorHAnsi" w:cstheme="minorHAnsi"/>
          <w:b/>
          <w:bCs/>
          <w:sz w:val="22"/>
          <w:szCs w:val="22"/>
          <w:lang w:val="en"/>
        </w:rPr>
        <w:t xml:space="preserve"> </w:t>
      </w:r>
      <w:r w:rsidR="002A0409" w:rsidRPr="00EB75D7">
        <w:rPr>
          <w:rFonts w:asciiTheme="minorHAnsi" w:hAnsiTheme="minorHAnsi" w:cstheme="minorHAnsi"/>
          <w:b/>
          <w:bCs/>
          <w:sz w:val="22"/>
          <w:szCs w:val="22"/>
          <w:lang w:val="en"/>
        </w:rPr>
        <w:br/>
      </w:r>
    </w:p>
    <w:p w14:paraId="0F0B4127" w14:textId="051AAA12" w:rsidR="00F04D3D" w:rsidRDefault="00F04D3D" w:rsidP="00F04D3D">
      <w:pPr>
        <w:rPr>
          <w:rFonts w:asciiTheme="minorHAnsi" w:hAnsiTheme="minorHAnsi" w:cstheme="minorHAnsi"/>
          <w:sz w:val="22"/>
          <w:szCs w:val="22"/>
          <w:lang w:val="en"/>
        </w:rPr>
      </w:pPr>
      <w:r>
        <w:rPr>
          <w:rFonts w:asciiTheme="minorHAnsi" w:hAnsiTheme="minorHAnsi" w:cstheme="minorHAnsi"/>
          <w:sz w:val="22"/>
          <w:szCs w:val="22"/>
          <w:lang w:val="en"/>
        </w:rPr>
        <w:t>Mr. Cranston welcomed attendees and noted that a meeting quorum had been reached.</w:t>
      </w:r>
    </w:p>
    <w:p w14:paraId="16FF55A7" w14:textId="106D5F3E" w:rsidR="00F04D3D" w:rsidRDefault="00F04D3D" w:rsidP="00F04D3D">
      <w:pPr>
        <w:rPr>
          <w:rFonts w:asciiTheme="minorHAnsi" w:hAnsiTheme="minorHAnsi" w:cstheme="minorHAnsi"/>
          <w:sz w:val="22"/>
          <w:szCs w:val="22"/>
          <w:lang w:val="en"/>
        </w:rPr>
      </w:pPr>
    </w:p>
    <w:p w14:paraId="0BE5B465" w14:textId="1C6B9311" w:rsidR="00F04D3D" w:rsidRDefault="00F04D3D" w:rsidP="00F04D3D">
      <w:pPr>
        <w:rPr>
          <w:rFonts w:asciiTheme="minorHAnsi" w:hAnsiTheme="minorHAnsi" w:cstheme="minorHAnsi"/>
          <w:sz w:val="22"/>
          <w:szCs w:val="22"/>
          <w:lang w:val="en"/>
        </w:rPr>
      </w:pPr>
      <w:r>
        <w:rPr>
          <w:rFonts w:asciiTheme="minorHAnsi" w:hAnsiTheme="minorHAnsi" w:cstheme="minorHAnsi"/>
          <w:sz w:val="22"/>
          <w:szCs w:val="22"/>
          <w:lang w:val="en"/>
        </w:rPr>
        <w:t xml:space="preserve">Mr. Cranston noted that the purpose of the Massachusetts Vaccine Purchasing Advisory Council (Council) is </w:t>
      </w:r>
      <w:r w:rsidR="00EB75D7">
        <w:rPr>
          <w:rFonts w:asciiTheme="minorHAnsi" w:hAnsiTheme="minorHAnsi" w:cstheme="minorHAnsi"/>
          <w:sz w:val="22"/>
          <w:szCs w:val="22"/>
          <w:lang w:val="en"/>
        </w:rPr>
        <w:t xml:space="preserve">to </w:t>
      </w:r>
      <w:r>
        <w:rPr>
          <w:rFonts w:asciiTheme="minorHAnsi" w:hAnsiTheme="minorHAnsi" w:cstheme="minorHAnsi"/>
          <w:sz w:val="22"/>
          <w:szCs w:val="22"/>
          <w:lang w:val="en"/>
        </w:rPr>
        <w:t xml:space="preserve">deliberate and </w:t>
      </w:r>
      <w:r w:rsidR="00EB75D7">
        <w:rPr>
          <w:rFonts w:asciiTheme="minorHAnsi" w:hAnsiTheme="minorHAnsi" w:cstheme="minorHAnsi"/>
          <w:sz w:val="22"/>
          <w:szCs w:val="22"/>
          <w:lang w:val="en"/>
        </w:rPr>
        <w:t xml:space="preserve">to </w:t>
      </w:r>
      <w:r>
        <w:rPr>
          <w:rFonts w:asciiTheme="minorHAnsi" w:hAnsiTheme="minorHAnsi" w:cstheme="minorHAnsi"/>
          <w:sz w:val="22"/>
          <w:szCs w:val="22"/>
          <w:lang w:val="en"/>
        </w:rPr>
        <w:t xml:space="preserve">make consensus-based pediatric vaccine recommendations as they relate to MDPH’s </w:t>
      </w:r>
      <w:r w:rsidR="00EB75D7">
        <w:rPr>
          <w:rFonts w:asciiTheme="minorHAnsi" w:hAnsiTheme="minorHAnsi" w:cstheme="minorHAnsi"/>
          <w:sz w:val="22"/>
          <w:szCs w:val="22"/>
          <w:lang w:val="en"/>
        </w:rPr>
        <w:t xml:space="preserve">universal supply </w:t>
      </w:r>
      <w:r>
        <w:rPr>
          <w:rFonts w:asciiTheme="minorHAnsi" w:hAnsiTheme="minorHAnsi" w:cstheme="minorHAnsi"/>
          <w:sz w:val="22"/>
          <w:szCs w:val="22"/>
          <w:lang w:val="en"/>
        </w:rPr>
        <w:t>vaccine formulary. He added that there would not be any presentations at this meeting, but the Council would deliberate and make recommendations.</w:t>
      </w:r>
    </w:p>
    <w:p w14:paraId="40CD8C88" w14:textId="77777777" w:rsidR="00F04D3D" w:rsidRDefault="00F04D3D" w:rsidP="00F04D3D">
      <w:pPr>
        <w:rPr>
          <w:rFonts w:asciiTheme="minorHAnsi" w:hAnsiTheme="minorHAnsi" w:cstheme="minorHAnsi"/>
          <w:sz w:val="22"/>
          <w:szCs w:val="22"/>
          <w:lang w:val="en"/>
        </w:rPr>
      </w:pPr>
    </w:p>
    <w:p w14:paraId="3B1748CA" w14:textId="28950484" w:rsidR="00F04D3D" w:rsidRDefault="00F04D3D" w:rsidP="00F04D3D">
      <w:pPr>
        <w:rPr>
          <w:rFonts w:asciiTheme="minorHAnsi" w:hAnsiTheme="minorHAnsi" w:cstheme="minorHAnsi"/>
          <w:sz w:val="22"/>
          <w:szCs w:val="22"/>
          <w:lang w:val="en"/>
        </w:rPr>
      </w:pPr>
      <w:r>
        <w:rPr>
          <w:rFonts w:asciiTheme="minorHAnsi" w:hAnsiTheme="minorHAnsi" w:cstheme="minorHAnsi"/>
          <w:sz w:val="22"/>
          <w:szCs w:val="22"/>
          <w:lang w:val="en"/>
        </w:rPr>
        <w:t>Attendees introduced themselves.</w:t>
      </w:r>
    </w:p>
    <w:p w14:paraId="77DAFDE3" w14:textId="274AE7AD" w:rsidR="00F04D3D" w:rsidRDefault="00F04D3D" w:rsidP="00F04D3D">
      <w:pPr>
        <w:rPr>
          <w:rFonts w:asciiTheme="minorHAnsi" w:hAnsiTheme="minorHAnsi" w:cstheme="minorHAnsi"/>
          <w:sz w:val="22"/>
          <w:szCs w:val="22"/>
          <w:lang w:val="en"/>
        </w:rPr>
      </w:pPr>
    </w:p>
    <w:p w14:paraId="12344D8B" w14:textId="435EB45C" w:rsidR="00F04D3D" w:rsidRDefault="00F04D3D" w:rsidP="00F04D3D">
      <w:pPr>
        <w:rPr>
          <w:rFonts w:asciiTheme="minorHAnsi" w:hAnsiTheme="minorHAnsi" w:cstheme="minorHAnsi"/>
          <w:sz w:val="22"/>
          <w:szCs w:val="22"/>
          <w:lang w:val="en"/>
        </w:rPr>
      </w:pPr>
      <w:r>
        <w:rPr>
          <w:rFonts w:asciiTheme="minorHAnsi" w:hAnsiTheme="minorHAnsi" w:cstheme="minorHAnsi"/>
          <w:sz w:val="22"/>
          <w:szCs w:val="22"/>
          <w:lang w:val="en"/>
        </w:rPr>
        <w:t xml:space="preserve">Dr. Madoff introduced Dr. Angela Fowler-Brown, </w:t>
      </w:r>
      <w:r w:rsidR="00EB75D7">
        <w:rPr>
          <w:rFonts w:asciiTheme="minorHAnsi" w:hAnsiTheme="minorHAnsi" w:cstheme="minorHAnsi"/>
          <w:sz w:val="22"/>
          <w:szCs w:val="22"/>
          <w:lang w:val="en"/>
        </w:rPr>
        <w:t xml:space="preserve">MDPH’s </w:t>
      </w:r>
      <w:r>
        <w:rPr>
          <w:rFonts w:asciiTheme="minorHAnsi" w:hAnsiTheme="minorHAnsi" w:cstheme="minorHAnsi"/>
          <w:sz w:val="22"/>
          <w:szCs w:val="22"/>
          <w:lang w:val="en"/>
        </w:rPr>
        <w:t>new Associate Medical Director</w:t>
      </w:r>
      <w:r w:rsidR="00885602">
        <w:rPr>
          <w:rFonts w:asciiTheme="minorHAnsi" w:hAnsiTheme="minorHAnsi" w:cstheme="minorHAnsi"/>
          <w:sz w:val="22"/>
          <w:szCs w:val="22"/>
          <w:lang w:val="en"/>
        </w:rPr>
        <w:t xml:space="preserve"> for </w:t>
      </w:r>
      <w:r>
        <w:rPr>
          <w:rFonts w:asciiTheme="minorHAnsi" w:hAnsiTheme="minorHAnsi" w:cstheme="minorHAnsi"/>
          <w:sz w:val="22"/>
          <w:szCs w:val="22"/>
          <w:lang w:val="en"/>
        </w:rPr>
        <w:t>Vaccine Preventable Diseases</w:t>
      </w:r>
      <w:r w:rsidR="00885602">
        <w:rPr>
          <w:rFonts w:asciiTheme="minorHAnsi" w:hAnsiTheme="minorHAnsi" w:cstheme="minorHAnsi"/>
          <w:sz w:val="22"/>
          <w:szCs w:val="22"/>
          <w:lang w:val="en"/>
        </w:rPr>
        <w:t xml:space="preserve">.  Dr. Brown would be filling the role of Dr. Susan Lett as the Immunization Division’s Medical Director and moving forward would be joining the Council as an official member. </w:t>
      </w:r>
    </w:p>
    <w:p w14:paraId="4DFA039C" w14:textId="77777777" w:rsidR="00F04D3D" w:rsidRDefault="00F04D3D" w:rsidP="00F04D3D">
      <w:pPr>
        <w:rPr>
          <w:rFonts w:asciiTheme="minorHAnsi" w:hAnsiTheme="minorHAnsi" w:cstheme="minorHAnsi"/>
          <w:sz w:val="22"/>
          <w:szCs w:val="22"/>
          <w:lang w:val="en"/>
        </w:rPr>
      </w:pPr>
    </w:p>
    <w:p w14:paraId="7FA69536" w14:textId="01088E8A" w:rsidR="00F04D3D" w:rsidRDefault="00F04D3D" w:rsidP="00F04D3D">
      <w:pPr>
        <w:rPr>
          <w:rFonts w:asciiTheme="minorHAnsi" w:hAnsiTheme="minorHAnsi" w:cstheme="minorHAnsi"/>
          <w:sz w:val="22"/>
          <w:szCs w:val="22"/>
          <w:lang w:val="en"/>
        </w:rPr>
      </w:pPr>
      <w:r>
        <w:rPr>
          <w:rFonts w:asciiTheme="minorHAnsi" w:hAnsiTheme="minorHAnsi" w:cstheme="minorHAnsi"/>
          <w:sz w:val="22"/>
          <w:szCs w:val="22"/>
          <w:lang w:val="en"/>
        </w:rPr>
        <w:t xml:space="preserve">Mr. Cranston thanked Dr. Madoff for serving on the Council as an </w:t>
      </w:r>
      <w:r w:rsidR="00CF303C">
        <w:rPr>
          <w:rFonts w:asciiTheme="minorHAnsi" w:hAnsiTheme="minorHAnsi" w:cstheme="minorHAnsi"/>
          <w:sz w:val="22"/>
          <w:szCs w:val="22"/>
          <w:lang w:val="en"/>
        </w:rPr>
        <w:t>interim member</w:t>
      </w:r>
      <w:r>
        <w:rPr>
          <w:rFonts w:asciiTheme="minorHAnsi" w:hAnsiTheme="minorHAnsi" w:cstheme="minorHAnsi"/>
          <w:sz w:val="22"/>
          <w:szCs w:val="22"/>
          <w:lang w:val="en"/>
        </w:rPr>
        <w:t xml:space="preserve">. </w:t>
      </w:r>
    </w:p>
    <w:p w14:paraId="53D80E0D" w14:textId="6330E300" w:rsidR="0069244F" w:rsidRDefault="0069244F" w:rsidP="00F04D3D">
      <w:pPr>
        <w:rPr>
          <w:rFonts w:asciiTheme="minorHAnsi" w:hAnsiTheme="minorHAnsi" w:cstheme="minorHAnsi"/>
          <w:sz w:val="22"/>
          <w:szCs w:val="22"/>
          <w:lang w:val="en"/>
        </w:rPr>
      </w:pPr>
    </w:p>
    <w:p w14:paraId="2D8530DD" w14:textId="19907048" w:rsidR="007A6A65" w:rsidRDefault="007A6A65" w:rsidP="00F04D3D">
      <w:pPr>
        <w:rPr>
          <w:rFonts w:asciiTheme="minorHAnsi" w:hAnsiTheme="minorHAnsi" w:cstheme="minorHAnsi"/>
          <w:sz w:val="22"/>
          <w:szCs w:val="22"/>
          <w:lang w:val="en"/>
        </w:rPr>
      </w:pPr>
      <w:r>
        <w:rPr>
          <w:rFonts w:asciiTheme="minorHAnsi" w:hAnsiTheme="minorHAnsi" w:cstheme="minorHAnsi"/>
          <w:sz w:val="22"/>
          <w:szCs w:val="22"/>
          <w:lang w:val="en"/>
        </w:rPr>
        <w:t>In January</w:t>
      </w:r>
      <w:r w:rsidR="00EB75D7">
        <w:rPr>
          <w:rFonts w:asciiTheme="minorHAnsi" w:hAnsiTheme="minorHAnsi" w:cstheme="minorHAnsi"/>
          <w:sz w:val="22"/>
          <w:szCs w:val="22"/>
          <w:lang w:val="en"/>
        </w:rPr>
        <w:t xml:space="preserve"> 2023</w:t>
      </w:r>
      <w:r>
        <w:rPr>
          <w:rFonts w:asciiTheme="minorHAnsi" w:hAnsiTheme="minorHAnsi" w:cstheme="minorHAnsi"/>
          <w:sz w:val="22"/>
          <w:szCs w:val="22"/>
          <w:lang w:val="en"/>
        </w:rPr>
        <w:t xml:space="preserve">, </w:t>
      </w:r>
      <w:r w:rsidR="00EB75D7">
        <w:rPr>
          <w:rFonts w:asciiTheme="minorHAnsi" w:hAnsiTheme="minorHAnsi" w:cstheme="minorHAnsi"/>
          <w:sz w:val="22"/>
          <w:szCs w:val="22"/>
          <w:lang w:val="en"/>
        </w:rPr>
        <w:t xml:space="preserve">there was a change in gubernatorial administration with </w:t>
      </w:r>
      <w:r>
        <w:rPr>
          <w:rFonts w:asciiTheme="minorHAnsi" w:hAnsiTheme="minorHAnsi" w:cstheme="minorHAnsi"/>
          <w:sz w:val="22"/>
          <w:szCs w:val="22"/>
          <w:lang w:val="en"/>
        </w:rPr>
        <w:t xml:space="preserve">Governor Healey and Lt. Governor Driscoll </w:t>
      </w:r>
      <w:r w:rsidR="00EB75D7">
        <w:rPr>
          <w:rFonts w:asciiTheme="minorHAnsi" w:hAnsiTheme="minorHAnsi" w:cstheme="minorHAnsi"/>
          <w:sz w:val="22"/>
          <w:szCs w:val="22"/>
          <w:lang w:val="en"/>
        </w:rPr>
        <w:t xml:space="preserve">being </w:t>
      </w:r>
      <w:r>
        <w:rPr>
          <w:rFonts w:asciiTheme="minorHAnsi" w:hAnsiTheme="minorHAnsi" w:cstheme="minorHAnsi"/>
          <w:sz w:val="22"/>
          <w:szCs w:val="22"/>
          <w:lang w:val="en"/>
        </w:rPr>
        <w:t xml:space="preserve">sworn into office. </w:t>
      </w:r>
    </w:p>
    <w:p w14:paraId="3A1B8835" w14:textId="4D452B9A" w:rsidR="007A6A65" w:rsidRDefault="007A6A65" w:rsidP="00F04D3D">
      <w:pPr>
        <w:rPr>
          <w:rFonts w:asciiTheme="minorHAnsi" w:hAnsiTheme="minorHAnsi" w:cstheme="minorHAnsi"/>
          <w:sz w:val="22"/>
          <w:szCs w:val="22"/>
          <w:lang w:val="en"/>
        </w:rPr>
      </w:pPr>
    </w:p>
    <w:p w14:paraId="71A67E52" w14:textId="0A4A54F8" w:rsidR="007A6A65" w:rsidRDefault="007A6A65" w:rsidP="00F04D3D">
      <w:pPr>
        <w:rPr>
          <w:rFonts w:asciiTheme="minorHAnsi" w:hAnsiTheme="minorHAnsi" w:cstheme="minorHAnsi"/>
          <w:sz w:val="22"/>
          <w:szCs w:val="22"/>
          <w:lang w:val="en"/>
        </w:rPr>
      </w:pPr>
      <w:r>
        <w:rPr>
          <w:rFonts w:asciiTheme="minorHAnsi" w:hAnsiTheme="minorHAnsi" w:cstheme="minorHAnsi"/>
          <w:sz w:val="22"/>
          <w:szCs w:val="22"/>
          <w:lang w:val="en"/>
        </w:rPr>
        <w:t>Kate Walsh was named a</w:t>
      </w:r>
      <w:r w:rsidR="007A3F54">
        <w:rPr>
          <w:rFonts w:asciiTheme="minorHAnsi" w:hAnsiTheme="minorHAnsi" w:cstheme="minorHAnsi"/>
          <w:sz w:val="22"/>
          <w:szCs w:val="22"/>
          <w:lang w:val="en"/>
        </w:rPr>
        <w:t>s</w:t>
      </w:r>
      <w:r>
        <w:rPr>
          <w:rFonts w:asciiTheme="minorHAnsi" w:hAnsiTheme="minorHAnsi" w:cstheme="minorHAnsi"/>
          <w:sz w:val="22"/>
          <w:szCs w:val="22"/>
          <w:lang w:val="en"/>
        </w:rPr>
        <w:t xml:space="preserve"> Secretary of Health and Human Services.  Ms. Walsh has a long working relationship with MDPH and has an interest in pediatric vaccination</w:t>
      </w:r>
      <w:r w:rsidR="00885602">
        <w:rPr>
          <w:rFonts w:asciiTheme="minorHAnsi" w:hAnsiTheme="minorHAnsi" w:cstheme="minorHAnsi"/>
          <w:sz w:val="22"/>
          <w:szCs w:val="22"/>
          <w:lang w:val="en"/>
        </w:rPr>
        <w:t>.</w:t>
      </w:r>
    </w:p>
    <w:p w14:paraId="35692F06" w14:textId="1F3DCA08" w:rsidR="007A6A65" w:rsidRDefault="007A6A65" w:rsidP="00F04D3D">
      <w:pPr>
        <w:rPr>
          <w:rFonts w:asciiTheme="minorHAnsi" w:hAnsiTheme="minorHAnsi" w:cstheme="minorHAnsi"/>
          <w:sz w:val="22"/>
          <w:szCs w:val="22"/>
          <w:lang w:val="en"/>
        </w:rPr>
      </w:pPr>
    </w:p>
    <w:p w14:paraId="207C4802" w14:textId="192F8F9E" w:rsidR="007A6A65" w:rsidRDefault="007A6A65" w:rsidP="00F04D3D">
      <w:pPr>
        <w:rPr>
          <w:rFonts w:asciiTheme="minorHAnsi" w:hAnsiTheme="minorHAnsi" w:cstheme="minorHAnsi"/>
          <w:sz w:val="22"/>
          <w:szCs w:val="22"/>
          <w:lang w:val="en"/>
        </w:rPr>
      </w:pPr>
      <w:r>
        <w:rPr>
          <w:rFonts w:asciiTheme="minorHAnsi" w:hAnsiTheme="minorHAnsi" w:cstheme="minorHAnsi"/>
          <w:sz w:val="22"/>
          <w:szCs w:val="22"/>
          <w:lang w:val="en"/>
        </w:rPr>
        <w:t>The Healey administration has not named a Commissioner of Public Health.  The current Commissioner, Margret Cooke, will continue to serve in this role until</w:t>
      </w:r>
      <w:r w:rsidR="007A3F54">
        <w:rPr>
          <w:rFonts w:asciiTheme="minorHAnsi" w:hAnsiTheme="minorHAnsi" w:cstheme="minorHAnsi"/>
          <w:sz w:val="22"/>
          <w:szCs w:val="22"/>
          <w:lang w:val="en"/>
        </w:rPr>
        <w:t xml:space="preserve"> a new Commissioner is named.</w:t>
      </w:r>
    </w:p>
    <w:p w14:paraId="1DCB350D" w14:textId="17BEE58E" w:rsidR="007A6A65" w:rsidRDefault="007A6A65" w:rsidP="00F04D3D">
      <w:pPr>
        <w:rPr>
          <w:rFonts w:asciiTheme="minorHAnsi" w:hAnsiTheme="minorHAnsi" w:cstheme="minorHAnsi"/>
          <w:sz w:val="22"/>
          <w:szCs w:val="22"/>
          <w:lang w:val="en"/>
        </w:rPr>
      </w:pPr>
    </w:p>
    <w:p w14:paraId="1179240C" w14:textId="518EE8D6" w:rsidR="007A6A65" w:rsidRDefault="007A6A65" w:rsidP="00F04D3D">
      <w:pPr>
        <w:rPr>
          <w:rFonts w:asciiTheme="minorHAnsi" w:hAnsiTheme="minorHAnsi" w:cstheme="minorHAnsi"/>
          <w:sz w:val="22"/>
          <w:szCs w:val="22"/>
          <w:lang w:val="en"/>
        </w:rPr>
      </w:pPr>
      <w:r>
        <w:rPr>
          <w:rFonts w:asciiTheme="minorHAnsi" w:hAnsiTheme="minorHAnsi" w:cstheme="minorHAnsi"/>
          <w:sz w:val="22"/>
          <w:szCs w:val="22"/>
          <w:lang w:val="en"/>
        </w:rPr>
        <w:t xml:space="preserve">Governor Healey has submitted the </w:t>
      </w:r>
      <w:r w:rsidR="00B732E1">
        <w:rPr>
          <w:rFonts w:asciiTheme="minorHAnsi" w:hAnsiTheme="minorHAnsi" w:cstheme="minorHAnsi"/>
          <w:sz w:val="22"/>
          <w:szCs w:val="22"/>
          <w:lang w:val="en"/>
        </w:rPr>
        <w:t xml:space="preserve">Governor’s budget (House 1) for the first year of the two-year legislative session. While pediatric vaccines are not in the budget (funds are collected separately </w:t>
      </w:r>
      <w:r w:rsidR="00CF303C">
        <w:rPr>
          <w:rFonts w:asciiTheme="minorHAnsi" w:hAnsiTheme="minorHAnsi" w:cstheme="minorHAnsi"/>
          <w:sz w:val="22"/>
          <w:szCs w:val="22"/>
          <w:lang w:val="en"/>
        </w:rPr>
        <w:t>because of</w:t>
      </w:r>
      <w:r w:rsidR="00B732E1">
        <w:rPr>
          <w:rFonts w:asciiTheme="minorHAnsi" w:hAnsiTheme="minorHAnsi" w:cstheme="minorHAnsi"/>
          <w:sz w:val="22"/>
          <w:szCs w:val="22"/>
          <w:lang w:val="en"/>
        </w:rPr>
        <w:t xml:space="preserve"> the Vaccine Trust Fund legislation signed into law in 2014), the House 1 budget fully honored MDPH’s </w:t>
      </w:r>
      <w:r w:rsidR="007A3F54">
        <w:rPr>
          <w:rFonts w:asciiTheme="minorHAnsi" w:hAnsiTheme="minorHAnsi" w:cstheme="minorHAnsi"/>
          <w:sz w:val="22"/>
          <w:szCs w:val="22"/>
          <w:lang w:val="en"/>
        </w:rPr>
        <w:t xml:space="preserve">budgeted </w:t>
      </w:r>
      <w:r w:rsidR="00B732E1">
        <w:rPr>
          <w:rFonts w:asciiTheme="minorHAnsi" w:hAnsiTheme="minorHAnsi" w:cstheme="minorHAnsi"/>
          <w:sz w:val="22"/>
          <w:szCs w:val="22"/>
          <w:lang w:val="en"/>
        </w:rPr>
        <w:t>maintenance request.</w:t>
      </w:r>
    </w:p>
    <w:p w14:paraId="6BF15267" w14:textId="44A4CE5E" w:rsidR="0069244F" w:rsidRDefault="0069244F" w:rsidP="00B732E1">
      <w:pPr>
        <w:rPr>
          <w:rFonts w:asciiTheme="minorHAnsi" w:hAnsiTheme="minorHAnsi" w:cstheme="minorHAnsi"/>
          <w:sz w:val="22"/>
          <w:szCs w:val="22"/>
          <w:lang w:val="en"/>
        </w:rPr>
      </w:pPr>
    </w:p>
    <w:p w14:paraId="018DD7F9" w14:textId="1C43B3F2" w:rsidR="00B732E1" w:rsidRDefault="00B732E1" w:rsidP="00B732E1">
      <w:pPr>
        <w:rPr>
          <w:rFonts w:asciiTheme="minorHAnsi" w:hAnsiTheme="minorHAnsi" w:cstheme="minorHAnsi"/>
          <w:sz w:val="22"/>
          <w:szCs w:val="22"/>
          <w:lang w:val="en"/>
        </w:rPr>
      </w:pPr>
      <w:r>
        <w:rPr>
          <w:rFonts w:asciiTheme="minorHAnsi" w:hAnsiTheme="minorHAnsi" w:cstheme="minorHAnsi"/>
          <w:sz w:val="22"/>
          <w:szCs w:val="22"/>
          <w:lang w:val="en"/>
        </w:rPr>
        <w:t xml:space="preserve">For simplicity, in 2022 MDPH </w:t>
      </w:r>
      <w:r w:rsidR="00885602">
        <w:rPr>
          <w:rFonts w:asciiTheme="minorHAnsi" w:hAnsiTheme="minorHAnsi" w:cstheme="minorHAnsi"/>
          <w:sz w:val="22"/>
          <w:szCs w:val="22"/>
          <w:lang w:val="en"/>
        </w:rPr>
        <w:t>adult vaccine</w:t>
      </w:r>
      <w:r>
        <w:rPr>
          <w:rFonts w:asciiTheme="minorHAnsi" w:hAnsiTheme="minorHAnsi" w:cstheme="minorHAnsi"/>
          <w:sz w:val="22"/>
          <w:szCs w:val="22"/>
          <w:lang w:val="en"/>
        </w:rPr>
        <w:t xml:space="preserve"> funding was consolidated with other line items</w:t>
      </w:r>
      <w:r w:rsidR="00885602">
        <w:rPr>
          <w:rFonts w:asciiTheme="minorHAnsi" w:hAnsiTheme="minorHAnsi" w:cstheme="minorHAnsi"/>
          <w:sz w:val="22"/>
          <w:szCs w:val="22"/>
          <w:lang w:val="en"/>
        </w:rPr>
        <w:t xml:space="preserve"> in the state lab account</w:t>
      </w:r>
      <w:r>
        <w:rPr>
          <w:rFonts w:asciiTheme="minorHAnsi" w:hAnsiTheme="minorHAnsi" w:cstheme="minorHAnsi"/>
          <w:sz w:val="22"/>
          <w:szCs w:val="22"/>
          <w:lang w:val="en"/>
        </w:rPr>
        <w:t xml:space="preserve">. </w:t>
      </w:r>
      <w:r w:rsidR="00531FA0">
        <w:rPr>
          <w:rFonts w:asciiTheme="minorHAnsi" w:hAnsiTheme="minorHAnsi" w:cstheme="minorHAnsi"/>
          <w:sz w:val="22"/>
          <w:szCs w:val="22"/>
          <w:lang w:val="en"/>
        </w:rPr>
        <w:t>Budget additions included collective bargaining for salaries, and State Lab facility costs. The budget projections were accepted in the House 1 budget.</w:t>
      </w:r>
    </w:p>
    <w:p w14:paraId="6D50F4D6" w14:textId="55CDA78F" w:rsidR="00531FA0" w:rsidRDefault="00531FA0" w:rsidP="00B732E1">
      <w:pPr>
        <w:rPr>
          <w:rFonts w:asciiTheme="minorHAnsi" w:hAnsiTheme="minorHAnsi" w:cstheme="minorHAnsi"/>
          <w:sz w:val="22"/>
          <w:szCs w:val="22"/>
          <w:lang w:val="en"/>
        </w:rPr>
      </w:pPr>
    </w:p>
    <w:p w14:paraId="4DA1EF7E" w14:textId="357004B9" w:rsidR="00531FA0" w:rsidRDefault="00531FA0" w:rsidP="00B732E1">
      <w:pPr>
        <w:rPr>
          <w:rFonts w:asciiTheme="minorHAnsi" w:hAnsiTheme="minorHAnsi" w:cstheme="minorHAnsi"/>
          <w:sz w:val="22"/>
          <w:szCs w:val="22"/>
          <w:lang w:val="en"/>
        </w:rPr>
      </w:pPr>
      <w:r>
        <w:rPr>
          <w:rFonts w:asciiTheme="minorHAnsi" w:hAnsiTheme="minorHAnsi" w:cstheme="minorHAnsi"/>
          <w:sz w:val="22"/>
          <w:szCs w:val="22"/>
          <w:lang w:val="en"/>
        </w:rPr>
        <w:t>The budget will now work it</w:t>
      </w:r>
      <w:r w:rsidR="00EB75D7">
        <w:rPr>
          <w:rFonts w:asciiTheme="minorHAnsi" w:hAnsiTheme="minorHAnsi" w:cstheme="minorHAnsi"/>
          <w:sz w:val="22"/>
          <w:szCs w:val="22"/>
          <w:lang w:val="en"/>
        </w:rPr>
        <w:t>s</w:t>
      </w:r>
      <w:r>
        <w:rPr>
          <w:rFonts w:asciiTheme="minorHAnsi" w:hAnsiTheme="minorHAnsi" w:cstheme="minorHAnsi"/>
          <w:sz w:val="22"/>
          <w:szCs w:val="22"/>
          <w:lang w:val="en"/>
        </w:rPr>
        <w:t xml:space="preserve"> way through the legislature.</w:t>
      </w:r>
    </w:p>
    <w:p w14:paraId="5B20C43E" w14:textId="2F80635C" w:rsidR="00B732E1" w:rsidRDefault="00B732E1" w:rsidP="00B732E1">
      <w:pPr>
        <w:rPr>
          <w:rFonts w:asciiTheme="minorHAnsi" w:hAnsiTheme="minorHAnsi" w:cstheme="minorHAnsi"/>
          <w:sz w:val="22"/>
          <w:szCs w:val="22"/>
          <w:lang w:val="en"/>
        </w:rPr>
      </w:pPr>
    </w:p>
    <w:p w14:paraId="6B708F8B" w14:textId="1FD7203E" w:rsidR="0035219D" w:rsidRDefault="0035219D" w:rsidP="00B732E1">
      <w:pPr>
        <w:rPr>
          <w:rFonts w:asciiTheme="minorHAnsi" w:hAnsiTheme="minorHAnsi" w:cstheme="minorHAnsi"/>
          <w:sz w:val="22"/>
          <w:szCs w:val="22"/>
          <w:lang w:val="en"/>
        </w:rPr>
      </w:pPr>
      <w:r>
        <w:rPr>
          <w:rFonts w:asciiTheme="minorHAnsi" w:hAnsiTheme="minorHAnsi" w:cstheme="minorHAnsi"/>
          <w:sz w:val="22"/>
          <w:szCs w:val="22"/>
          <w:lang w:val="en"/>
        </w:rPr>
        <w:t>The commercialization of COVID-19 vaccines and therapeutics continues to be discussed</w:t>
      </w:r>
      <w:r w:rsidR="00885602">
        <w:rPr>
          <w:rFonts w:asciiTheme="minorHAnsi" w:hAnsiTheme="minorHAnsi" w:cstheme="minorHAnsi"/>
          <w:sz w:val="22"/>
          <w:szCs w:val="22"/>
          <w:lang w:val="en"/>
        </w:rPr>
        <w:t xml:space="preserve"> on the national level</w:t>
      </w:r>
      <w:r>
        <w:rPr>
          <w:rFonts w:asciiTheme="minorHAnsi" w:hAnsiTheme="minorHAnsi" w:cstheme="minorHAnsi"/>
          <w:sz w:val="22"/>
          <w:szCs w:val="22"/>
          <w:lang w:val="en"/>
        </w:rPr>
        <w:t xml:space="preserve">.  Once these products are moved to the commercial market, states </w:t>
      </w:r>
      <w:r w:rsidR="00885602">
        <w:rPr>
          <w:rFonts w:asciiTheme="minorHAnsi" w:hAnsiTheme="minorHAnsi" w:cstheme="minorHAnsi"/>
          <w:sz w:val="22"/>
          <w:szCs w:val="22"/>
          <w:lang w:val="en"/>
        </w:rPr>
        <w:t xml:space="preserve">or private payers </w:t>
      </w:r>
      <w:r>
        <w:rPr>
          <w:rFonts w:asciiTheme="minorHAnsi" w:hAnsiTheme="minorHAnsi" w:cstheme="minorHAnsi"/>
          <w:sz w:val="22"/>
          <w:szCs w:val="22"/>
          <w:lang w:val="en"/>
        </w:rPr>
        <w:t xml:space="preserve">will be responsible for accommodating </w:t>
      </w:r>
      <w:r w:rsidR="00EB75D7">
        <w:rPr>
          <w:rFonts w:asciiTheme="minorHAnsi" w:hAnsiTheme="minorHAnsi" w:cstheme="minorHAnsi"/>
          <w:sz w:val="22"/>
          <w:szCs w:val="22"/>
          <w:lang w:val="en"/>
        </w:rPr>
        <w:t xml:space="preserve">and funding </w:t>
      </w:r>
      <w:r>
        <w:rPr>
          <w:rFonts w:asciiTheme="minorHAnsi" w:hAnsiTheme="minorHAnsi" w:cstheme="minorHAnsi"/>
          <w:sz w:val="22"/>
          <w:szCs w:val="22"/>
          <w:lang w:val="en"/>
        </w:rPr>
        <w:t>the ongoing need for primary series and booster vaccines.</w:t>
      </w:r>
    </w:p>
    <w:p w14:paraId="42DF9A55" w14:textId="173098E8" w:rsidR="0035219D" w:rsidRDefault="0035219D" w:rsidP="00B732E1">
      <w:pPr>
        <w:rPr>
          <w:rFonts w:asciiTheme="minorHAnsi" w:hAnsiTheme="minorHAnsi" w:cstheme="minorHAnsi"/>
          <w:sz w:val="22"/>
          <w:szCs w:val="22"/>
          <w:lang w:val="en"/>
        </w:rPr>
      </w:pPr>
    </w:p>
    <w:p w14:paraId="3E66B095" w14:textId="16E8F827" w:rsidR="0035219D" w:rsidRDefault="00EB75D7" w:rsidP="00B732E1">
      <w:pPr>
        <w:rPr>
          <w:rFonts w:asciiTheme="minorHAnsi" w:hAnsiTheme="minorHAnsi" w:cstheme="minorHAnsi"/>
          <w:sz w:val="22"/>
          <w:szCs w:val="22"/>
          <w:lang w:val="en"/>
        </w:rPr>
      </w:pPr>
      <w:r>
        <w:rPr>
          <w:rFonts w:asciiTheme="minorHAnsi" w:hAnsiTheme="minorHAnsi" w:cstheme="minorHAnsi"/>
          <w:sz w:val="22"/>
          <w:szCs w:val="22"/>
          <w:lang w:val="en"/>
        </w:rPr>
        <w:t xml:space="preserve">Although </w:t>
      </w:r>
      <w:r w:rsidR="0035219D">
        <w:rPr>
          <w:rFonts w:asciiTheme="minorHAnsi" w:hAnsiTheme="minorHAnsi" w:cstheme="minorHAnsi"/>
          <w:sz w:val="22"/>
          <w:szCs w:val="22"/>
          <w:lang w:val="en"/>
        </w:rPr>
        <w:t xml:space="preserve">Massachusetts is a nearly universal health-insured state, additional programming will be needed to help uninsured individuals access </w:t>
      </w:r>
      <w:r>
        <w:rPr>
          <w:rFonts w:asciiTheme="minorHAnsi" w:hAnsiTheme="minorHAnsi" w:cstheme="minorHAnsi"/>
          <w:sz w:val="22"/>
          <w:szCs w:val="22"/>
          <w:lang w:val="en"/>
        </w:rPr>
        <w:t xml:space="preserve">COVID-19 </w:t>
      </w:r>
      <w:r w:rsidR="0035219D">
        <w:rPr>
          <w:rFonts w:asciiTheme="minorHAnsi" w:hAnsiTheme="minorHAnsi" w:cstheme="minorHAnsi"/>
          <w:sz w:val="22"/>
          <w:szCs w:val="22"/>
          <w:lang w:val="en"/>
        </w:rPr>
        <w:t>vaccines and therapeutics.</w:t>
      </w:r>
    </w:p>
    <w:p w14:paraId="59D7A906" w14:textId="417C2398" w:rsidR="0069244F" w:rsidRDefault="0069244F" w:rsidP="0024320A">
      <w:pPr>
        <w:ind w:left="360"/>
        <w:rPr>
          <w:rFonts w:asciiTheme="minorHAnsi" w:hAnsiTheme="minorHAnsi" w:cstheme="minorHAnsi"/>
          <w:sz w:val="22"/>
          <w:szCs w:val="22"/>
          <w:lang w:val="en"/>
        </w:rPr>
      </w:pPr>
    </w:p>
    <w:p w14:paraId="01854749" w14:textId="387B6729" w:rsidR="00915A46" w:rsidRDefault="0035219D" w:rsidP="0035219D">
      <w:pPr>
        <w:rPr>
          <w:rFonts w:asciiTheme="minorHAnsi" w:hAnsiTheme="minorHAnsi" w:cstheme="minorHAnsi"/>
          <w:sz w:val="22"/>
          <w:szCs w:val="22"/>
          <w:lang w:val="en"/>
        </w:rPr>
      </w:pPr>
      <w:r>
        <w:rPr>
          <w:rFonts w:asciiTheme="minorHAnsi" w:hAnsiTheme="minorHAnsi" w:cstheme="minorHAnsi"/>
          <w:sz w:val="22"/>
          <w:szCs w:val="22"/>
          <w:lang w:val="en"/>
        </w:rPr>
        <w:t>While adult immunizations do not fall under the purview of the Council, as an FYI, there have been some preliminary conversations about</w:t>
      </w:r>
      <w:r w:rsidR="007A3F54">
        <w:rPr>
          <w:rFonts w:asciiTheme="minorHAnsi" w:hAnsiTheme="minorHAnsi" w:cstheme="minorHAnsi"/>
          <w:sz w:val="22"/>
          <w:szCs w:val="22"/>
          <w:lang w:val="en"/>
        </w:rPr>
        <w:t xml:space="preserve"> a mechanism for </w:t>
      </w:r>
      <w:r w:rsidR="00F818BB">
        <w:rPr>
          <w:rFonts w:asciiTheme="minorHAnsi" w:hAnsiTheme="minorHAnsi" w:cstheme="minorHAnsi"/>
          <w:sz w:val="22"/>
          <w:szCs w:val="22"/>
          <w:lang w:val="en"/>
        </w:rPr>
        <w:t>financing adult</w:t>
      </w:r>
      <w:r>
        <w:rPr>
          <w:rFonts w:asciiTheme="minorHAnsi" w:hAnsiTheme="minorHAnsi" w:cstheme="minorHAnsi"/>
          <w:sz w:val="22"/>
          <w:szCs w:val="22"/>
          <w:lang w:val="en"/>
        </w:rPr>
        <w:t xml:space="preserve"> </w:t>
      </w:r>
      <w:r w:rsidR="00322669">
        <w:rPr>
          <w:rFonts w:asciiTheme="minorHAnsi" w:hAnsiTheme="minorHAnsi" w:cstheme="minorHAnsi"/>
          <w:sz w:val="22"/>
          <w:szCs w:val="22"/>
          <w:lang w:val="en"/>
        </w:rPr>
        <w:t xml:space="preserve">COVID-19 </w:t>
      </w:r>
      <w:r>
        <w:rPr>
          <w:rFonts w:asciiTheme="minorHAnsi" w:hAnsiTheme="minorHAnsi" w:cstheme="minorHAnsi"/>
          <w:sz w:val="22"/>
          <w:szCs w:val="22"/>
          <w:lang w:val="en"/>
        </w:rPr>
        <w:t xml:space="preserve">vaccines. </w:t>
      </w:r>
      <w:r w:rsidR="00322669">
        <w:rPr>
          <w:rFonts w:asciiTheme="minorHAnsi" w:hAnsiTheme="minorHAnsi" w:cstheme="minorHAnsi"/>
          <w:sz w:val="22"/>
          <w:szCs w:val="22"/>
          <w:lang w:val="en"/>
        </w:rPr>
        <w:t xml:space="preserve">Adults </w:t>
      </w:r>
      <w:r>
        <w:rPr>
          <w:rFonts w:asciiTheme="minorHAnsi" w:hAnsiTheme="minorHAnsi" w:cstheme="minorHAnsi"/>
          <w:sz w:val="22"/>
          <w:szCs w:val="22"/>
          <w:lang w:val="en"/>
        </w:rPr>
        <w:t xml:space="preserve">have become used to accessing </w:t>
      </w:r>
      <w:r w:rsidR="00322669">
        <w:rPr>
          <w:rFonts w:asciiTheme="minorHAnsi" w:hAnsiTheme="minorHAnsi" w:cstheme="minorHAnsi"/>
          <w:sz w:val="22"/>
          <w:szCs w:val="22"/>
          <w:lang w:val="en"/>
        </w:rPr>
        <w:t xml:space="preserve">COVID-19 </w:t>
      </w:r>
      <w:r>
        <w:rPr>
          <w:rFonts w:asciiTheme="minorHAnsi" w:hAnsiTheme="minorHAnsi" w:cstheme="minorHAnsi"/>
          <w:sz w:val="22"/>
          <w:szCs w:val="22"/>
          <w:lang w:val="en"/>
        </w:rPr>
        <w:t xml:space="preserve">vaccines without copayments or payments.  The success of the Massachusetts pediatric immunization program is a good model for an adult immunization program.  </w:t>
      </w:r>
    </w:p>
    <w:p w14:paraId="06A86CA6" w14:textId="065CC897" w:rsidR="00322669" w:rsidRDefault="00322669" w:rsidP="00322669">
      <w:pPr>
        <w:rPr>
          <w:rFonts w:asciiTheme="minorHAnsi" w:hAnsiTheme="minorHAnsi" w:cstheme="minorHAnsi"/>
          <w:sz w:val="22"/>
          <w:szCs w:val="22"/>
          <w:lang w:val="en"/>
        </w:rPr>
      </w:pPr>
    </w:p>
    <w:p w14:paraId="2D18A1A9" w14:textId="0D78EAF3" w:rsidR="009F3A29" w:rsidRDefault="00322669" w:rsidP="00322669">
      <w:pPr>
        <w:rPr>
          <w:rFonts w:asciiTheme="minorHAnsi" w:hAnsiTheme="minorHAnsi" w:cstheme="minorHAnsi"/>
          <w:sz w:val="22"/>
          <w:szCs w:val="22"/>
          <w:lang w:val="en"/>
        </w:rPr>
      </w:pPr>
      <w:r>
        <w:rPr>
          <w:rFonts w:asciiTheme="minorHAnsi" w:hAnsiTheme="minorHAnsi" w:cstheme="minorHAnsi"/>
          <w:sz w:val="22"/>
          <w:szCs w:val="22"/>
          <w:lang w:val="en"/>
        </w:rPr>
        <w:t>Mr. Cranston</w:t>
      </w:r>
      <w:r w:rsidR="007A3F54">
        <w:rPr>
          <w:rFonts w:asciiTheme="minorHAnsi" w:hAnsiTheme="minorHAnsi" w:cstheme="minorHAnsi"/>
          <w:sz w:val="22"/>
          <w:szCs w:val="22"/>
          <w:lang w:val="en"/>
        </w:rPr>
        <w:t xml:space="preserve"> responded to Dr. Meissner’s question </w:t>
      </w:r>
      <w:r w:rsidR="00F818BB">
        <w:rPr>
          <w:rFonts w:asciiTheme="minorHAnsi" w:hAnsiTheme="minorHAnsi" w:cstheme="minorHAnsi"/>
          <w:sz w:val="22"/>
          <w:szCs w:val="22"/>
          <w:lang w:val="en"/>
        </w:rPr>
        <w:t>about respiratory</w:t>
      </w:r>
      <w:r w:rsidRPr="00322669">
        <w:rPr>
          <w:rFonts w:asciiTheme="minorHAnsi" w:hAnsiTheme="minorHAnsi" w:cstheme="minorHAnsi"/>
          <w:sz w:val="22"/>
          <w:szCs w:val="22"/>
          <w:lang w:val="en"/>
        </w:rPr>
        <w:t xml:space="preserve"> syncytial virus (RSV) monoclonal</w:t>
      </w:r>
      <w:r>
        <w:rPr>
          <w:rFonts w:asciiTheme="minorHAnsi" w:hAnsiTheme="minorHAnsi" w:cstheme="minorHAnsi"/>
          <w:sz w:val="22"/>
          <w:szCs w:val="22"/>
          <w:lang w:val="en"/>
        </w:rPr>
        <w:t xml:space="preserve"> antibody for </w:t>
      </w:r>
      <w:r w:rsidR="00534509">
        <w:rPr>
          <w:rFonts w:asciiTheme="minorHAnsi" w:hAnsiTheme="minorHAnsi" w:cstheme="minorHAnsi"/>
          <w:sz w:val="22"/>
          <w:szCs w:val="22"/>
          <w:lang w:val="en"/>
        </w:rPr>
        <w:t>infants</w:t>
      </w:r>
      <w:r w:rsidR="009F3A29">
        <w:rPr>
          <w:rFonts w:asciiTheme="minorHAnsi" w:hAnsiTheme="minorHAnsi" w:cstheme="minorHAnsi"/>
          <w:sz w:val="22"/>
          <w:szCs w:val="22"/>
          <w:lang w:val="en"/>
        </w:rPr>
        <w:t>, and whether it would be included in the Vaccines for Children (VFC) program</w:t>
      </w:r>
      <w:r w:rsidR="007A3F54">
        <w:rPr>
          <w:rFonts w:asciiTheme="minorHAnsi" w:hAnsiTheme="minorHAnsi" w:cstheme="minorHAnsi"/>
          <w:sz w:val="22"/>
          <w:szCs w:val="22"/>
          <w:lang w:val="en"/>
        </w:rPr>
        <w:t xml:space="preserve"> or the Massachusetts Vaccine Purchase Trust Fund</w:t>
      </w:r>
      <w:r w:rsidR="009F3A29">
        <w:rPr>
          <w:rFonts w:asciiTheme="minorHAnsi" w:hAnsiTheme="minorHAnsi" w:cstheme="minorHAnsi"/>
          <w:sz w:val="22"/>
          <w:szCs w:val="22"/>
          <w:lang w:val="en"/>
        </w:rPr>
        <w:t>.</w:t>
      </w:r>
      <w:r w:rsidR="00885602">
        <w:rPr>
          <w:rFonts w:asciiTheme="minorHAnsi" w:hAnsiTheme="minorHAnsi" w:cstheme="minorHAnsi"/>
          <w:sz w:val="22"/>
          <w:szCs w:val="22"/>
          <w:lang w:val="en"/>
        </w:rPr>
        <w:t xml:space="preserve">  </w:t>
      </w:r>
      <w:r w:rsidR="009F3A29">
        <w:rPr>
          <w:rFonts w:asciiTheme="minorHAnsi" w:hAnsiTheme="minorHAnsi" w:cstheme="minorHAnsi"/>
          <w:sz w:val="22"/>
          <w:szCs w:val="22"/>
          <w:lang w:val="en"/>
        </w:rPr>
        <w:t>Legal guidance will be sought to determine whether the statute governing the Council would include deliberation about a product that is not defined as a vaccine.</w:t>
      </w:r>
    </w:p>
    <w:p w14:paraId="58A8ED91" w14:textId="77777777" w:rsidR="009F3A29" w:rsidRDefault="009F3A29" w:rsidP="00322669">
      <w:pPr>
        <w:rPr>
          <w:rFonts w:asciiTheme="minorHAnsi" w:hAnsiTheme="minorHAnsi" w:cstheme="minorHAnsi"/>
          <w:sz w:val="22"/>
          <w:szCs w:val="22"/>
          <w:lang w:val="en"/>
        </w:rPr>
      </w:pPr>
    </w:p>
    <w:p w14:paraId="00E29C63" w14:textId="1ADECE56" w:rsidR="00D44A17" w:rsidRDefault="009F3A29" w:rsidP="009F3A29">
      <w:pPr>
        <w:rPr>
          <w:rFonts w:asciiTheme="minorHAnsi" w:hAnsiTheme="minorHAnsi" w:cstheme="minorHAnsi"/>
          <w:b/>
          <w:bCs/>
          <w:sz w:val="22"/>
          <w:szCs w:val="22"/>
          <w:lang w:val="en"/>
        </w:rPr>
      </w:pPr>
      <w:r w:rsidRPr="009F3A29">
        <w:rPr>
          <w:rFonts w:asciiTheme="minorHAnsi" w:hAnsiTheme="minorHAnsi" w:cstheme="minorHAnsi"/>
          <w:b/>
          <w:bCs/>
          <w:sz w:val="22"/>
          <w:szCs w:val="22"/>
          <w:lang w:val="en"/>
        </w:rPr>
        <w:t>Deliberation – Including the COVID-19 Vaccine in the Universal Pediatric Vaccine Program</w:t>
      </w:r>
      <w:r w:rsidR="00D44A17" w:rsidRPr="009F3A29">
        <w:rPr>
          <w:rFonts w:asciiTheme="minorHAnsi" w:hAnsiTheme="minorHAnsi" w:cstheme="minorHAnsi"/>
          <w:b/>
          <w:bCs/>
          <w:sz w:val="22"/>
          <w:szCs w:val="22"/>
          <w:lang w:val="en"/>
        </w:rPr>
        <w:br/>
      </w:r>
    </w:p>
    <w:p w14:paraId="03768644" w14:textId="1FB139ED" w:rsidR="001B65E2" w:rsidRPr="001B65E2" w:rsidRDefault="001B65E2" w:rsidP="009F3A29">
      <w:pPr>
        <w:rPr>
          <w:rFonts w:asciiTheme="minorHAnsi" w:hAnsiTheme="minorHAnsi" w:cstheme="minorHAnsi"/>
          <w:b/>
          <w:bCs/>
          <w:i/>
          <w:iCs/>
          <w:sz w:val="22"/>
          <w:szCs w:val="22"/>
          <w:lang w:val="en"/>
        </w:rPr>
      </w:pPr>
      <w:r w:rsidRPr="001B65E2">
        <w:rPr>
          <w:rFonts w:asciiTheme="minorHAnsi" w:hAnsiTheme="minorHAnsi" w:cstheme="minorHAnsi"/>
          <w:b/>
          <w:bCs/>
          <w:i/>
          <w:iCs/>
          <w:sz w:val="22"/>
          <w:szCs w:val="22"/>
          <w:lang w:val="en"/>
        </w:rPr>
        <w:t>Introduction</w:t>
      </w:r>
    </w:p>
    <w:p w14:paraId="6D07EEBE" w14:textId="77777777" w:rsidR="001B65E2" w:rsidRDefault="001B65E2" w:rsidP="009F3A29">
      <w:pPr>
        <w:rPr>
          <w:rFonts w:asciiTheme="minorHAnsi" w:hAnsiTheme="minorHAnsi" w:cstheme="minorHAnsi"/>
          <w:sz w:val="22"/>
          <w:szCs w:val="22"/>
          <w:lang w:val="en"/>
        </w:rPr>
      </w:pPr>
    </w:p>
    <w:p w14:paraId="227E8250" w14:textId="7A3F19FD" w:rsidR="00602BEC" w:rsidRDefault="009F3A29" w:rsidP="009F3A29">
      <w:pPr>
        <w:rPr>
          <w:rFonts w:asciiTheme="minorHAnsi" w:hAnsiTheme="minorHAnsi" w:cstheme="minorHAnsi"/>
          <w:sz w:val="22"/>
          <w:szCs w:val="22"/>
          <w:lang w:val="en"/>
        </w:rPr>
      </w:pPr>
      <w:r w:rsidRPr="009F3A29">
        <w:rPr>
          <w:rFonts w:asciiTheme="minorHAnsi" w:hAnsiTheme="minorHAnsi" w:cstheme="minorHAnsi"/>
          <w:sz w:val="22"/>
          <w:szCs w:val="22"/>
          <w:lang w:val="en"/>
        </w:rPr>
        <w:t>Once COVID-19 vaccines go to the commercial market</w:t>
      </w:r>
      <w:r w:rsidR="00EB75D7">
        <w:rPr>
          <w:rFonts w:asciiTheme="minorHAnsi" w:hAnsiTheme="minorHAnsi" w:cstheme="minorHAnsi"/>
          <w:sz w:val="22"/>
          <w:szCs w:val="22"/>
          <w:lang w:val="en"/>
        </w:rPr>
        <w:t xml:space="preserve"> </w:t>
      </w:r>
      <w:r w:rsidRPr="009F3A29">
        <w:rPr>
          <w:rFonts w:asciiTheme="minorHAnsi" w:hAnsiTheme="minorHAnsi" w:cstheme="minorHAnsi"/>
          <w:sz w:val="22"/>
          <w:szCs w:val="22"/>
          <w:lang w:val="en"/>
        </w:rPr>
        <w:t xml:space="preserve">they </w:t>
      </w:r>
      <w:r>
        <w:rPr>
          <w:rFonts w:asciiTheme="minorHAnsi" w:hAnsiTheme="minorHAnsi" w:cstheme="minorHAnsi"/>
          <w:sz w:val="22"/>
          <w:szCs w:val="22"/>
          <w:lang w:val="en"/>
        </w:rPr>
        <w:t xml:space="preserve">will </w:t>
      </w:r>
      <w:r w:rsidR="00EB75D7">
        <w:rPr>
          <w:rFonts w:asciiTheme="minorHAnsi" w:hAnsiTheme="minorHAnsi" w:cstheme="minorHAnsi"/>
          <w:sz w:val="22"/>
          <w:szCs w:val="22"/>
          <w:lang w:val="en"/>
        </w:rPr>
        <w:t xml:space="preserve">no longer be </w:t>
      </w:r>
      <w:r w:rsidRPr="009F3A29">
        <w:rPr>
          <w:rFonts w:asciiTheme="minorHAnsi" w:hAnsiTheme="minorHAnsi" w:cstheme="minorHAnsi"/>
          <w:sz w:val="22"/>
          <w:szCs w:val="22"/>
          <w:lang w:val="en"/>
        </w:rPr>
        <w:t>universally supplied by the US government.</w:t>
      </w:r>
      <w:r>
        <w:rPr>
          <w:rFonts w:asciiTheme="minorHAnsi" w:hAnsiTheme="minorHAnsi" w:cstheme="minorHAnsi"/>
          <w:sz w:val="22"/>
          <w:szCs w:val="22"/>
          <w:lang w:val="en"/>
        </w:rPr>
        <w:t xml:space="preserve"> On the pediatric side, COVID-19 vaccines will be included in the VFC program.</w:t>
      </w:r>
    </w:p>
    <w:p w14:paraId="58CCF6E0" w14:textId="4A27D581" w:rsidR="001B65E2" w:rsidRDefault="001B65E2" w:rsidP="009F3A29">
      <w:pPr>
        <w:rPr>
          <w:rFonts w:asciiTheme="minorHAnsi" w:hAnsiTheme="minorHAnsi" w:cstheme="minorHAnsi"/>
          <w:sz w:val="22"/>
          <w:szCs w:val="22"/>
          <w:lang w:val="en"/>
        </w:rPr>
      </w:pPr>
    </w:p>
    <w:p w14:paraId="75367F71" w14:textId="6C6E2ED9" w:rsidR="001B65E2" w:rsidRDefault="001B65E2" w:rsidP="009F3A29">
      <w:pPr>
        <w:rPr>
          <w:rFonts w:asciiTheme="minorHAnsi" w:hAnsiTheme="minorHAnsi" w:cstheme="minorHAnsi"/>
          <w:sz w:val="22"/>
          <w:szCs w:val="22"/>
          <w:lang w:val="en"/>
        </w:rPr>
      </w:pPr>
      <w:r>
        <w:rPr>
          <w:rFonts w:asciiTheme="minorHAnsi" w:hAnsiTheme="minorHAnsi" w:cstheme="minorHAnsi"/>
          <w:sz w:val="22"/>
          <w:szCs w:val="22"/>
          <w:lang w:val="en"/>
        </w:rPr>
        <w:t xml:space="preserve">While commercialization of COVID-19 vaccines is expected in </w:t>
      </w:r>
      <w:r w:rsidR="00885602">
        <w:rPr>
          <w:rFonts w:asciiTheme="minorHAnsi" w:hAnsiTheme="minorHAnsi" w:cstheme="minorHAnsi"/>
          <w:sz w:val="22"/>
          <w:szCs w:val="22"/>
          <w:lang w:val="en"/>
        </w:rPr>
        <w:t xml:space="preserve">the </w:t>
      </w:r>
      <w:r>
        <w:rPr>
          <w:rFonts w:asciiTheme="minorHAnsi" w:hAnsiTheme="minorHAnsi" w:cstheme="minorHAnsi"/>
          <w:sz w:val="22"/>
          <w:szCs w:val="22"/>
          <w:lang w:val="en"/>
        </w:rPr>
        <w:t>fall</w:t>
      </w:r>
      <w:r w:rsidR="00885602">
        <w:rPr>
          <w:rFonts w:asciiTheme="minorHAnsi" w:hAnsiTheme="minorHAnsi" w:cstheme="minorHAnsi"/>
          <w:sz w:val="22"/>
          <w:szCs w:val="22"/>
          <w:lang w:val="en"/>
        </w:rPr>
        <w:t xml:space="preserve"> of 2023</w:t>
      </w:r>
      <w:r>
        <w:rPr>
          <w:rFonts w:asciiTheme="minorHAnsi" w:hAnsiTheme="minorHAnsi" w:cstheme="minorHAnsi"/>
          <w:sz w:val="22"/>
          <w:szCs w:val="22"/>
          <w:lang w:val="en"/>
        </w:rPr>
        <w:t xml:space="preserve">, likely timed with a new formulation of a bivalent booster vaccine, the date when this will happen is currently unknown.  In the meantime, the Massachusetts universal-supply pediatric program allows for a proactive discussion about including these vaccines in the program. </w:t>
      </w:r>
    </w:p>
    <w:p w14:paraId="2AFB8D75" w14:textId="77777777" w:rsidR="009F3A29" w:rsidRDefault="009F3A29" w:rsidP="009F3A29">
      <w:pPr>
        <w:rPr>
          <w:rFonts w:asciiTheme="minorHAnsi" w:hAnsiTheme="minorHAnsi" w:cstheme="minorHAnsi"/>
          <w:sz w:val="22"/>
          <w:szCs w:val="22"/>
          <w:lang w:val="en"/>
        </w:rPr>
      </w:pPr>
    </w:p>
    <w:p w14:paraId="547AD978" w14:textId="2DF73EB0" w:rsidR="00602BEC" w:rsidRPr="001B65E2" w:rsidRDefault="001B65E2" w:rsidP="001B65E2">
      <w:pPr>
        <w:rPr>
          <w:rFonts w:asciiTheme="minorHAnsi" w:hAnsiTheme="minorHAnsi" w:cstheme="minorHAnsi"/>
          <w:b/>
          <w:bCs/>
          <w:i/>
          <w:iCs/>
          <w:sz w:val="22"/>
          <w:szCs w:val="22"/>
          <w:lang w:val="en"/>
        </w:rPr>
      </w:pPr>
      <w:r w:rsidRPr="001B65E2">
        <w:rPr>
          <w:rFonts w:asciiTheme="minorHAnsi" w:hAnsiTheme="minorHAnsi" w:cstheme="minorHAnsi"/>
          <w:b/>
          <w:bCs/>
          <w:i/>
          <w:iCs/>
          <w:sz w:val="22"/>
          <w:szCs w:val="22"/>
          <w:lang w:val="en"/>
        </w:rPr>
        <w:t>Deliberation Questions</w:t>
      </w:r>
      <w:r>
        <w:rPr>
          <w:rFonts w:asciiTheme="minorHAnsi" w:hAnsiTheme="minorHAnsi" w:cstheme="minorHAnsi"/>
          <w:b/>
          <w:bCs/>
          <w:i/>
          <w:iCs/>
          <w:sz w:val="22"/>
          <w:szCs w:val="22"/>
          <w:lang w:val="en"/>
        </w:rPr>
        <w:br/>
      </w:r>
    </w:p>
    <w:p w14:paraId="271BC071" w14:textId="79015DA8" w:rsidR="001B65E2" w:rsidRDefault="001B65E2" w:rsidP="00EB75D7">
      <w:pPr>
        <w:pStyle w:val="ListParagraph"/>
        <w:numPr>
          <w:ilvl w:val="0"/>
          <w:numId w:val="12"/>
        </w:numPr>
        <w:ind w:left="270" w:hanging="270"/>
        <w:rPr>
          <w:rFonts w:asciiTheme="minorHAnsi" w:hAnsiTheme="minorHAnsi" w:cstheme="minorHAnsi"/>
          <w:sz w:val="22"/>
          <w:szCs w:val="22"/>
          <w:lang w:val="en"/>
        </w:rPr>
      </w:pPr>
      <w:r>
        <w:rPr>
          <w:rFonts w:asciiTheme="minorHAnsi" w:hAnsiTheme="minorHAnsi" w:cstheme="minorHAnsi"/>
          <w:sz w:val="22"/>
          <w:szCs w:val="22"/>
          <w:lang w:val="en"/>
        </w:rPr>
        <w:t>Should pediatric COVID-19 vaccines be included in MDPH’s universal supply program?</w:t>
      </w:r>
    </w:p>
    <w:p w14:paraId="4472F76F" w14:textId="4891844F" w:rsidR="001B65E2" w:rsidRDefault="001B65E2" w:rsidP="00EB75D7">
      <w:pPr>
        <w:pStyle w:val="ListParagraph"/>
        <w:numPr>
          <w:ilvl w:val="0"/>
          <w:numId w:val="12"/>
        </w:numPr>
        <w:ind w:left="270" w:hanging="270"/>
        <w:rPr>
          <w:rFonts w:asciiTheme="minorHAnsi" w:hAnsiTheme="minorHAnsi" w:cstheme="minorHAnsi"/>
          <w:sz w:val="22"/>
          <w:szCs w:val="22"/>
          <w:lang w:val="en"/>
        </w:rPr>
      </w:pPr>
      <w:r>
        <w:rPr>
          <w:rFonts w:asciiTheme="minorHAnsi" w:hAnsiTheme="minorHAnsi" w:cstheme="minorHAnsi"/>
          <w:sz w:val="22"/>
          <w:szCs w:val="22"/>
          <w:lang w:val="en"/>
        </w:rPr>
        <w:lastRenderedPageBreak/>
        <w:t>If yes, should provider choice of vaccine be offered?</w:t>
      </w:r>
    </w:p>
    <w:p w14:paraId="68AC2A2D" w14:textId="4A65E083" w:rsidR="001B65E2" w:rsidRPr="001B65E2" w:rsidRDefault="001B65E2" w:rsidP="00663F9E">
      <w:pPr>
        <w:pStyle w:val="ListParagraph"/>
        <w:numPr>
          <w:ilvl w:val="0"/>
          <w:numId w:val="12"/>
        </w:numPr>
        <w:ind w:left="270" w:hanging="270"/>
        <w:rPr>
          <w:rFonts w:asciiTheme="minorHAnsi" w:hAnsiTheme="minorHAnsi" w:cstheme="minorHAnsi"/>
          <w:sz w:val="22"/>
          <w:szCs w:val="22"/>
          <w:lang w:val="en"/>
        </w:rPr>
      </w:pPr>
      <w:bookmarkStart w:id="0" w:name="_Hlk130217275"/>
      <w:r>
        <w:rPr>
          <w:rFonts w:asciiTheme="minorHAnsi" w:hAnsiTheme="minorHAnsi" w:cstheme="minorHAnsi"/>
          <w:sz w:val="22"/>
          <w:szCs w:val="22"/>
          <w:lang w:val="en"/>
        </w:rPr>
        <w:t xml:space="preserve">If no, </w:t>
      </w:r>
      <w:r w:rsidR="00B9777F">
        <w:rPr>
          <w:rFonts w:asciiTheme="minorHAnsi" w:hAnsiTheme="minorHAnsi" w:cstheme="minorHAnsi"/>
          <w:sz w:val="22"/>
          <w:szCs w:val="22"/>
          <w:lang w:val="en"/>
        </w:rPr>
        <w:t>then</w:t>
      </w:r>
      <w:r>
        <w:rPr>
          <w:rFonts w:asciiTheme="minorHAnsi" w:hAnsiTheme="minorHAnsi" w:cstheme="minorHAnsi"/>
          <w:sz w:val="22"/>
          <w:szCs w:val="22"/>
          <w:lang w:val="en"/>
        </w:rPr>
        <w:t xml:space="preserve"> </w:t>
      </w:r>
      <w:r w:rsidR="00B9777F">
        <w:rPr>
          <w:rFonts w:asciiTheme="minorHAnsi" w:hAnsiTheme="minorHAnsi" w:cstheme="minorHAnsi"/>
          <w:sz w:val="22"/>
          <w:szCs w:val="22"/>
          <w:lang w:val="en"/>
        </w:rPr>
        <w:t xml:space="preserve">should </w:t>
      </w:r>
      <w:r>
        <w:rPr>
          <w:rFonts w:asciiTheme="minorHAnsi" w:hAnsiTheme="minorHAnsi" w:cstheme="minorHAnsi"/>
          <w:sz w:val="22"/>
          <w:szCs w:val="22"/>
          <w:lang w:val="en"/>
        </w:rPr>
        <w:t>deliberation</w:t>
      </w:r>
      <w:r w:rsidR="00B9777F">
        <w:rPr>
          <w:rFonts w:asciiTheme="minorHAnsi" w:hAnsiTheme="minorHAnsi" w:cstheme="minorHAnsi"/>
          <w:sz w:val="22"/>
          <w:szCs w:val="22"/>
          <w:lang w:val="en"/>
        </w:rPr>
        <w:t xml:space="preserve"> about which formulations to include be d</w:t>
      </w:r>
      <w:r>
        <w:rPr>
          <w:rFonts w:asciiTheme="minorHAnsi" w:hAnsiTheme="minorHAnsi" w:cstheme="minorHAnsi"/>
          <w:sz w:val="22"/>
          <w:szCs w:val="22"/>
          <w:lang w:val="en"/>
        </w:rPr>
        <w:t xml:space="preserve">elayed until fall, when more data and information about </w:t>
      </w:r>
      <w:r w:rsidR="00B9777F">
        <w:rPr>
          <w:rFonts w:asciiTheme="minorHAnsi" w:hAnsiTheme="minorHAnsi" w:cstheme="minorHAnsi"/>
          <w:sz w:val="22"/>
          <w:szCs w:val="22"/>
          <w:lang w:val="en"/>
        </w:rPr>
        <w:t xml:space="preserve">new </w:t>
      </w:r>
      <w:r>
        <w:rPr>
          <w:rFonts w:asciiTheme="minorHAnsi" w:hAnsiTheme="minorHAnsi" w:cstheme="minorHAnsi"/>
          <w:sz w:val="22"/>
          <w:szCs w:val="22"/>
          <w:lang w:val="en"/>
        </w:rPr>
        <w:t>vaccine formulation</w:t>
      </w:r>
      <w:r w:rsidR="00B9777F">
        <w:rPr>
          <w:rFonts w:asciiTheme="minorHAnsi" w:hAnsiTheme="minorHAnsi" w:cstheme="minorHAnsi"/>
          <w:sz w:val="22"/>
          <w:szCs w:val="22"/>
          <w:lang w:val="en"/>
        </w:rPr>
        <w:t>s</w:t>
      </w:r>
      <w:r>
        <w:rPr>
          <w:rFonts w:asciiTheme="minorHAnsi" w:hAnsiTheme="minorHAnsi" w:cstheme="minorHAnsi"/>
          <w:sz w:val="22"/>
          <w:szCs w:val="22"/>
          <w:lang w:val="en"/>
        </w:rPr>
        <w:t xml:space="preserve"> will be known</w:t>
      </w:r>
      <w:r w:rsidR="00B9777F">
        <w:rPr>
          <w:rFonts w:asciiTheme="minorHAnsi" w:hAnsiTheme="minorHAnsi" w:cstheme="minorHAnsi"/>
          <w:sz w:val="22"/>
          <w:szCs w:val="22"/>
          <w:lang w:val="en"/>
        </w:rPr>
        <w:t>?</w:t>
      </w:r>
    </w:p>
    <w:bookmarkEnd w:id="0"/>
    <w:p w14:paraId="4EF6D508" w14:textId="5A203B53" w:rsidR="00602BEC" w:rsidRDefault="00602BEC" w:rsidP="00663F9E">
      <w:pPr>
        <w:rPr>
          <w:rFonts w:asciiTheme="minorHAnsi" w:hAnsiTheme="minorHAnsi" w:cstheme="minorHAnsi"/>
          <w:sz w:val="22"/>
          <w:szCs w:val="22"/>
          <w:lang w:val="en"/>
        </w:rPr>
      </w:pPr>
    </w:p>
    <w:p w14:paraId="2A31F4EF" w14:textId="5BE6B20D" w:rsidR="00EB75D7" w:rsidRPr="00663F9E" w:rsidRDefault="00663F9E" w:rsidP="00663F9E">
      <w:pPr>
        <w:rPr>
          <w:rFonts w:asciiTheme="minorHAnsi" w:hAnsiTheme="minorHAnsi" w:cstheme="minorHAnsi"/>
          <w:b/>
          <w:bCs/>
          <w:sz w:val="22"/>
          <w:szCs w:val="22"/>
          <w:lang w:val="en"/>
        </w:rPr>
      </w:pPr>
      <w:r w:rsidRPr="00663F9E">
        <w:rPr>
          <w:rFonts w:asciiTheme="minorHAnsi" w:hAnsiTheme="minorHAnsi" w:cstheme="minorHAnsi"/>
          <w:b/>
          <w:bCs/>
          <w:sz w:val="22"/>
          <w:szCs w:val="22"/>
          <w:lang w:val="en"/>
        </w:rPr>
        <w:t xml:space="preserve">Question 1: </w:t>
      </w:r>
      <w:r w:rsidR="00EB75D7" w:rsidRPr="00663F9E">
        <w:rPr>
          <w:rFonts w:asciiTheme="minorHAnsi" w:hAnsiTheme="minorHAnsi" w:cstheme="minorHAnsi"/>
          <w:b/>
          <w:bCs/>
          <w:sz w:val="22"/>
          <w:szCs w:val="22"/>
          <w:lang w:val="en"/>
        </w:rPr>
        <w:t>Should pediatric COVID-19 vaccines be included in MDPH’s universal supply program?</w:t>
      </w:r>
    </w:p>
    <w:p w14:paraId="484D4872" w14:textId="77777777" w:rsidR="00EB75D7" w:rsidRPr="00663F9E" w:rsidRDefault="00EB75D7" w:rsidP="00663F9E">
      <w:pPr>
        <w:rPr>
          <w:rFonts w:asciiTheme="minorHAnsi" w:hAnsiTheme="minorHAnsi" w:cstheme="minorHAnsi"/>
          <w:sz w:val="22"/>
          <w:szCs w:val="22"/>
          <w:lang w:val="en"/>
        </w:rPr>
      </w:pPr>
    </w:p>
    <w:p w14:paraId="2190D0E5" w14:textId="55F4C4E2" w:rsidR="001B65E2" w:rsidRDefault="001B65E2" w:rsidP="00602BEC">
      <w:pPr>
        <w:spacing w:line="480" w:lineRule="auto"/>
        <w:rPr>
          <w:rFonts w:asciiTheme="minorHAnsi" w:hAnsiTheme="minorHAnsi" w:cstheme="minorHAnsi"/>
          <w:sz w:val="22"/>
          <w:szCs w:val="22"/>
          <w:lang w:val="en"/>
        </w:rPr>
      </w:pPr>
      <w:r>
        <w:rPr>
          <w:rFonts w:asciiTheme="minorHAnsi" w:hAnsiTheme="minorHAnsi" w:cstheme="minorHAnsi"/>
          <w:sz w:val="22"/>
          <w:szCs w:val="22"/>
          <w:lang w:val="en"/>
        </w:rPr>
        <w:t>Discussion</w:t>
      </w:r>
    </w:p>
    <w:p w14:paraId="48E23AB5" w14:textId="77777777" w:rsidR="005E24D0" w:rsidRDefault="001B65E2" w:rsidP="005E24D0">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 xml:space="preserve">COVID-19 vaccines should be included </w:t>
      </w:r>
      <w:r w:rsidR="005E24D0">
        <w:rPr>
          <w:rFonts w:asciiTheme="minorHAnsi" w:hAnsiTheme="minorHAnsi" w:cstheme="minorHAnsi"/>
          <w:sz w:val="22"/>
          <w:szCs w:val="22"/>
          <w:lang w:val="en"/>
        </w:rPr>
        <w:t>in MDPH’s universal pediatric supply program. Not including them could set a precedent that they are not as valued as other pediatric vaccines.</w:t>
      </w:r>
    </w:p>
    <w:p w14:paraId="6AD61DE9" w14:textId="1D1CB616" w:rsidR="001B65E2" w:rsidRDefault="005E24D0" w:rsidP="005E24D0">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COVID-19 vaccines also are included in the 2023 pediatric immunization schedule. By not including them in the program they would be perceived as less important.</w:t>
      </w:r>
    </w:p>
    <w:p w14:paraId="2AD911ED" w14:textId="147FDC4A" w:rsidR="005E24D0" w:rsidRDefault="005E24D0" w:rsidP="005E24D0">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Massachusetts is a leader in immunization access and delivery. There is almost full and unfettered access to pediatric vaccines. It would be a step backwards to not include COVID-19 vaccines in the state’s program.</w:t>
      </w:r>
    </w:p>
    <w:p w14:paraId="044A6472" w14:textId="71823285" w:rsidR="005E24D0" w:rsidRDefault="005E24D0" w:rsidP="005E24D0">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The administration burden of this vaccine is more challenging.  Public/private storage would be burden if they weren’t included in the program.</w:t>
      </w:r>
    </w:p>
    <w:p w14:paraId="18B7CD11" w14:textId="2CAE0440" w:rsidR="00113321" w:rsidRDefault="005E24D0"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Single dose vials will help to alleviate the administration burden.</w:t>
      </w:r>
    </w:p>
    <w:p w14:paraId="060DFBDE" w14:textId="77777777" w:rsid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 xml:space="preserve">From a programmatic standpoint, including the vaccine would allow for consistency in day-to-day practice operations. </w:t>
      </w:r>
    </w:p>
    <w:p w14:paraId="5BF1A8EE" w14:textId="1833609C" w:rsidR="00113321" w:rsidRP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The delivery mechanism for practices would not change.</w:t>
      </w:r>
    </w:p>
    <w:p w14:paraId="698EED83" w14:textId="61843A27" w:rsid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The vaccine has been and will continue to be tracked in the Massachusetts Immunization Information System (MIIS).</w:t>
      </w:r>
    </w:p>
    <w:p w14:paraId="28B7E773" w14:textId="644E8BE9" w:rsidR="00113321" w:rsidRP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The shift/change will be in how the vaccines are funded.</w:t>
      </w:r>
    </w:p>
    <w:p w14:paraId="04520E84" w14:textId="0C29926A" w:rsidR="005E24D0" w:rsidRDefault="005E24D0" w:rsidP="00113321">
      <w:pPr>
        <w:rPr>
          <w:rFonts w:asciiTheme="minorHAnsi" w:hAnsiTheme="minorHAnsi" w:cstheme="minorHAnsi"/>
          <w:sz w:val="22"/>
          <w:szCs w:val="22"/>
          <w:lang w:val="en"/>
        </w:rPr>
      </w:pPr>
    </w:p>
    <w:p w14:paraId="31E293B2" w14:textId="1F69EC20" w:rsidR="00113321" w:rsidRPr="00113321" w:rsidRDefault="00113321" w:rsidP="00113321">
      <w:pPr>
        <w:rPr>
          <w:rFonts w:asciiTheme="minorHAnsi" w:hAnsiTheme="minorHAnsi" w:cstheme="minorHAnsi"/>
          <w:sz w:val="22"/>
          <w:szCs w:val="22"/>
          <w:lang w:val="en"/>
        </w:rPr>
      </w:pPr>
      <w:r>
        <w:rPr>
          <w:rFonts w:asciiTheme="minorHAnsi" w:hAnsiTheme="minorHAnsi" w:cstheme="minorHAnsi"/>
          <w:sz w:val="22"/>
          <w:szCs w:val="22"/>
          <w:lang w:val="en"/>
        </w:rPr>
        <w:t>Questions</w:t>
      </w:r>
    </w:p>
    <w:p w14:paraId="20B5291E" w14:textId="7F778EE4" w:rsidR="005E24D0" w:rsidRDefault="005E24D0" w:rsidP="005E24D0">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Would Council deliberations be impacted by whether new vaccines are authorized versus approved?</w:t>
      </w:r>
    </w:p>
    <w:p w14:paraId="4782BEAC" w14:textId="1B68247F" w:rsid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Would ACIP recommendation/CDC approval be adequate?</w:t>
      </w:r>
    </w:p>
    <w:p w14:paraId="054CCA26" w14:textId="08358063" w:rsid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What i</w:t>
      </w:r>
      <w:r w:rsidR="00B9777F">
        <w:rPr>
          <w:rFonts w:asciiTheme="minorHAnsi" w:hAnsiTheme="minorHAnsi" w:cstheme="minorHAnsi"/>
          <w:sz w:val="22"/>
          <w:szCs w:val="22"/>
          <w:lang w:val="en"/>
        </w:rPr>
        <w:t>f</w:t>
      </w:r>
      <w:r>
        <w:rPr>
          <w:rFonts w:asciiTheme="minorHAnsi" w:hAnsiTheme="minorHAnsi" w:cstheme="minorHAnsi"/>
          <w:sz w:val="22"/>
          <w:szCs w:val="22"/>
          <w:lang w:val="en"/>
        </w:rPr>
        <w:t xml:space="preserve"> the vaccine is approved under an emergency use authorization (EUA)?</w:t>
      </w:r>
    </w:p>
    <w:p w14:paraId="5014AC52" w14:textId="0FE9B1F9" w:rsidR="00B47A96" w:rsidRDefault="00B47A96" w:rsidP="00B47A96">
      <w:pPr>
        <w:rPr>
          <w:rFonts w:asciiTheme="minorHAnsi" w:hAnsiTheme="minorHAnsi" w:cstheme="minorHAnsi"/>
          <w:sz w:val="22"/>
          <w:szCs w:val="22"/>
          <w:lang w:val="en"/>
        </w:rPr>
      </w:pPr>
    </w:p>
    <w:p w14:paraId="70ECC77E" w14:textId="011E1AE5" w:rsidR="00B47A96" w:rsidRDefault="00B47A96" w:rsidP="00B47A96">
      <w:pPr>
        <w:rPr>
          <w:rFonts w:asciiTheme="minorHAnsi" w:hAnsiTheme="minorHAnsi" w:cstheme="minorHAnsi"/>
          <w:sz w:val="22"/>
          <w:szCs w:val="22"/>
        </w:rPr>
      </w:pPr>
      <w:r>
        <w:rPr>
          <w:rFonts w:asciiTheme="minorHAnsi" w:hAnsiTheme="minorHAnsi" w:cstheme="minorHAnsi"/>
          <w:sz w:val="22"/>
          <w:szCs w:val="22"/>
        </w:rPr>
        <w:t>Mr. Cranston noted that he would check with MDPH’s legal department about whether the Council can deliberate on an EUA vaccine</w:t>
      </w:r>
      <w:r w:rsidR="00B9777F">
        <w:rPr>
          <w:rFonts w:asciiTheme="minorHAnsi" w:hAnsiTheme="minorHAnsi" w:cstheme="minorHAnsi"/>
          <w:sz w:val="22"/>
          <w:szCs w:val="22"/>
        </w:rPr>
        <w:t xml:space="preserve">. Mr. Talebian also noted that it is unlikely that the VFC Program allows for distribution of an EUA </w:t>
      </w:r>
      <w:proofErr w:type="gramStart"/>
      <w:r w:rsidR="00B9777F">
        <w:rPr>
          <w:rFonts w:asciiTheme="minorHAnsi" w:hAnsiTheme="minorHAnsi" w:cstheme="minorHAnsi"/>
          <w:sz w:val="22"/>
          <w:szCs w:val="22"/>
        </w:rPr>
        <w:t>vaccine</w:t>
      </w:r>
      <w:proofErr w:type="gramEnd"/>
      <w:r w:rsidR="00B9777F">
        <w:rPr>
          <w:rFonts w:asciiTheme="minorHAnsi" w:hAnsiTheme="minorHAnsi" w:cstheme="minorHAnsi"/>
          <w:sz w:val="22"/>
          <w:szCs w:val="22"/>
        </w:rPr>
        <w:t xml:space="preserve"> but he would confirm this.</w:t>
      </w:r>
    </w:p>
    <w:p w14:paraId="135D44CC" w14:textId="77777777" w:rsidR="00B47A96" w:rsidRPr="00B47A96" w:rsidRDefault="00B47A96" w:rsidP="00B47A96">
      <w:pPr>
        <w:rPr>
          <w:rFonts w:asciiTheme="minorHAnsi" w:hAnsiTheme="minorHAnsi" w:cstheme="minorHAnsi"/>
          <w:sz w:val="22"/>
          <w:szCs w:val="22"/>
        </w:rPr>
      </w:pPr>
    </w:p>
    <w:p w14:paraId="5CB6ECAD" w14:textId="1E6F3E19" w:rsidR="00113321" w:rsidRPr="00113321" w:rsidRDefault="00113321" w:rsidP="00113321">
      <w:pPr>
        <w:pStyle w:val="ListParagraph"/>
        <w:numPr>
          <w:ilvl w:val="0"/>
          <w:numId w:val="10"/>
        </w:numPr>
        <w:ind w:left="274" w:hanging="274"/>
        <w:rPr>
          <w:rFonts w:asciiTheme="minorHAnsi" w:hAnsiTheme="minorHAnsi" w:cstheme="minorHAnsi"/>
          <w:sz w:val="22"/>
          <w:szCs w:val="22"/>
          <w:lang w:val="en"/>
        </w:rPr>
      </w:pPr>
      <w:r>
        <w:rPr>
          <w:rFonts w:asciiTheme="minorHAnsi" w:hAnsiTheme="minorHAnsi" w:cstheme="minorHAnsi"/>
          <w:sz w:val="22"/>
          <w:szCs w:val="22"/>
          <w:lang w:val="en"/>
        </w:rPr>
        <w:t>Is there any reason other than cost to not include COVID-19 vaccines?</w:t>
      </w:r>
    </w:p>
    <w:p w14:paraId="781CE41C" w14:textId="07680ED8" w:rsidR="00B47A96" w:rsidRDefault="00B47A96" w:rsidP="00B47A96">
      <w:pPr>
        <w:rPr>
          <w:rFonts w:asciiTheme="minorHAnsi" w:hAnsiTheme="minorHAnsi" w:cstheme="minorHAnsi"/>
          <w:sz w:val="22"/>
          <w:szCs w:val="22"/>
        </w:rPr>
      </w:pPr>
    </w:p>
    <w:p w14:paraId="3E0E33EF" w14:textId="3FE3EE49" w:rsidR="00B47A96" w:rsidRDefault="00B47A96" w:rsidP="00B47A96">
      <w:pPr>
        <w:rPr>
          <w:rFonts w:asciiTheme="minorHAnsi" w:hAnsiTheme="minorHAnsi" w:cstheme="minorHAnsi"/>
          <w:sz w:val="22"/>
          <w:szCs w:val="22"/>
        </w:rPr>
      </w:pPr>
      <w:r>
        <w:rPr>
          <w:rFonts w:asciiTheme="minorHAnsi" w:hAnsiTheme="minorHAnsi" w:cstheme="minorHAnsi"/>
          <w:sz w:val="22"/>
          <w:szCs w:val="22"/>
        </w:rPr>
        <w:t xml:space="preserve">There is sufficient funding so that the addition of COVID-19 vaccines will not compromise other vaccines. </w:t>
      </w:r>
      <w:r w:rsidR="00086239">
        <w:rPr>
          <w:rFonts w:asciiTheme="minorHAnsi" w:hAnsiTheme="minorHAnsi" w:cstheme="minorHAnsi"/>
          <w:sz w:val="22"/>
          <w:szCs w:val="22"/>
        </w:rPr>
        <w:t xml:space="preserve">The money would be raised through current mechanisms. </w:t>
      </w:r>
      <w:r>
        <w:rPr>
          <w:rFonts w:asciiTheme="minorHAnsi" w:hAnsiTheme="minorHAnsi" w:cstheme="minorHAnsi"/>
          <w:sz w:val="22"/>
          <w:szCs w:val="22"/>
        </w:rPr>
        <w:t>The estimated total cost of pediatric vaccines and MIIS is not fixed and is calculated as a surcharge percentage against the health safety net. The largest Massachusetts health insurers fund vaccines by paying the surcharge.</w:t>
      </w:r>
    </w:p>
    <w:p w14:paraId="76B2CFBD" w14:textId="77777777" w:rsidR="00B47A96" w:rsidRDefault="00B47A96" w:rsidP="00B47A96">
      <w:pPr>
        <w:rPr>
          <w:rFonts w:asciiTheme="minorHAnsi" w:hAnsiTheme="minorHAnsi" w:cstheme="minorHAnsi"/>
          <w:sz w:val="22"/>
          <w:szCs w:val="22"/>
        </w:rPr>
      </w:pPr>
    </w:p>
    <w:p w14:paraId="0C19CCDF" w14:textId="1E80519A" w:rsidR="00B47A96" w:rsidRDefault="00CC77CE" w:rsidP="00B47A96">
      <w:pPr>
        <w:rPr>
          <w:rFonts w:asciiTheme="minorHAnsi" w:hAnsiTheme="minorHAnsi" w:cstheme="minorHAnsi"/>
          <w:sz w:val="22"/>
          <w:szCs w:val="22"/>
        </w:rPr>
      </w:pPr>
      <w:r>
        <w:rPr>
          <w:rFonts w:asciiTheme="minorHAnsi" w:hAnsiTheme="minorHAnsi" w:cstheme="minorHAnsi"/>
          <w:sz w:val="22"/>
          <w:szCs w:val="22"/>
        </w:rPr>
        <w:t xml:space="preserve">Insurers would need to cover </w:t>
      </w:r>
      <w:r w:rsidR="00B47A96">
        <w:rPr>
          <w:rFonts w:asciiTheme="minorHAnsi" w:hAnsiTheme="minorHAnsi" w:cstheme="minorHAnsi"/>
          <w:sz w:val="22"/>
          <w:szCs w:val="22"/>
        </w:rPr>
        <w:t xml:space="preserve">the vaccine </w:t>
      </w:r>
      <w:r>
        <w:rPr>
          <w:rFonts w:asciiTheme="minorHAnsi" w:hAnsiTheme="minorHAnsi" w:cstheme="minorHAnsi"/>
          <w:sz w:val="22"/>
          <w:szCs w:val="22"/>
        </w:rPr>
        <w:t>cost</w:t>
      </w:r>
      <w:r w:rsidR="00B47A96">
        <w:rPr>
          <w:rFonts w:asciiTheme="minorHAnsi" w:hAnsiTheme="minorHAnsi" w:cstheme="minorHAnsi"/>
          <w:sz w:val="22"/>
          <w:szCs w:val="22"/>
        </w:rPr>
        <w:t>s</w:t>
      </w:r>
      <w:r>
        <w:rPr>
          <w:rFonts w:asciiTheme="minorHAnsi" w:hAnsiTheme="minorHAnsi" w:cstheme="minorHAnsi"/>
          <w:sz w:val="22"/>
          <w:szCs w:val="22"/>
        </w:rPr>
        <w:t xml:space="preserve"> one way or the other. </w:t>
      </w:r>
      <w:r w:rsidR="00B47A96">
        <w:rPr>
          <w:rFonts w:asciiTheme="minorHAnsi" w:hAnsiTheme="minorHAnsi" w:cstheme="minorHAnsi"/>
          <w:sz w:val="22"/>
          <w:szCs w:val="22"/>
        </w:rPr>
        <w:t>If the vaccine were privately funded, the pressure would be on clinicians</w:t>
      </w:r>
      <w:r w:rsidR="00086239">
        <w:rPr>
          <w:rFonts w:asciiTheme="minorHAnsi" w:hAnsiTheme="minorHAnsi" w:cstheme="minorHAnsi"/>
          <w:sz w:val="22"/>
          <w:szCs w:val="22"/>
        </w:rPr>
        <w:t xml:space="preserve"> to fund the vaccines and seek reimbursement for them from insurers.</w:t>
      </w:r>
      <w:r w:rsidR="00663F9E">
        <w:rPr>
          <w:rFonts w:asciiTheme="minorHAnsi" w:hAnsiTheme="minorHAnsi" w:cstheme="minorHAnsi"/>
          <w:sz w:val="22"/>
          <w:szCs w:val="22"/>
        </w:rPr>
        <w:br/>
      </w:r>
    </w:p>
    <w:p w14:paraId="7B980FE9" w14:textId="22DDC142" w:rsidR="00086239" w:rsidRPr="00086239" w:rsidRDefault="00086239" w:rsidP="00086239">
      <w:pPr>
        <w:pStyle w:val="ListParagraph"/>
        <w:numPr>
          <w:ilvl w:val="0"/>
          <w:numId w:val="10"/>
        </w:numPr>
        <w:spacing w:line="480" w:lineRule="auto"/>
        <w:ind w:left="270" w:hanging="270"/>
        <w:rPr>
          <w:rFonts w:asciiTheme="minorHAnsi" w:hAnsiTheme="minorHAnsi" w:cstheme="minorHAnsi"/>
          <w:sz w:val="22"/>
          <w:szCs w:val="22"/>
        </w:rPr>
      </w:pPr>
      <w:r>
        <w:rPr>
          <w:rFonts w:asciiTheme="minorHAnsi" w:hAnsiTheme="minorHAnsi" w:cstheme="minorHAnsi"/>
          <w:sz w:val="22"/>
          <w:szCs w:val="22"/>
        </w:rPr>
        <w:t>How many pediatric patients to date have received the vaccine?</w:t>
      </w:r>
    </w:p>
    <w:p w14:paraId="43097809" w14:textId="0E09E50D" w:rsidR="005924E2" w:rsidRDefault="005924E2" w:rsidP="00086239">
      <w:pPr>
        <w:rPr>
          <w:rFonts w:asciiTheme="minorHAnsi" w:hAnsiTheme="minorHAnsi" w:cstheme="minorHAnsi"/>
          <w:sz w:val="22"/>
          <w:szCs w:val="22"/>
        </w:rPr>
      </w:pPr>
      <w:r>
        <w:rPr>
          <w:rFonts w:asciiTheme="minorHAnsi" w:hAnsiTheme="minorHAnsi" w:cstheme="minorHAnsi"/>
          <w:sz w:val="22"/>
          <w:szCs w:val="22"/>
        </w:rPr>
        <w:lastRenderedPageBreak/>
        <w:t>Current rates from MDPH’s COVID-19 vaccination dashboard were reviewed.</w:t>
      </w:r>
    </w:p>
    <w:p w14:paraId="2CA4D673" w14:textId="77777777" w:rsidR="005924E2" w:rsidRDefault="005924E2" w:rsidP="00086239">
      <w:pPr>
        <w:rPr>
          <w:rFonts w:asciiTheme="minorHAnsi" w:hAnsiTheme="minorHAnsi" w:cstheme="minorHAnsi"/>
          <w:sz w:val="22"/>
          <w:szCs w:val="22"/>
        </w:rPr>
      </w:pPr>
    </w:p>
    <w:p w14:paraId="63C6B2C4" w14:textId="547C63B2" w:rsidR="00086239" w:rsidRDefault="00086239" w:rsidP="00086239">
      <w:pPr>
        <w:rPr>
          <w:rFonts w:asciiTheme="minorHAnsi" w:hAnsiTheme="minorHAnsi" w:cstheme="minorHAnsi"/>
          <w:sz w:val="22"/>
          <w:szCs w:val="22"/>
        </w:rPr>
      </w:pPr>
      <w:r>
        <w:rPr>
          <w:rFonts w:asciiTheme="minorHAnsi" w:hAnsiTheme="minorHAnsi" w:cstheme="minorHAnsi"/>
          <w:sz w:val="22"/>
          <w:szCs w:val="22"/>
        </w:rPr>
        <w:t>COVID-19 vaccine in children under 11 and especially under 5 has been slow.  Universal supplying the vaccine should help with uptake.</w:t>
      </w:r>
    </w:p>
    <w:p w14:paraId="4DFDFA1E" w14:textId="23713D06" w:rsidR="00086239" w:rsidRDefault="00086239" w:rsidP="00086239">
      <w:pPr>
        <w:rPr>
          <w:rFonts w:asciiTheme="minorHAnsi" w:hAnsiTheme="minorHAnsi" w:cstheme="minorHAnsi"/>
          <w:sz w:val="22"/>
          <w:szCs w:val="22"/>
        </w:rPr>
      </w:pPr>
    </w:p>
    <w:p w14:paraId="4F8B5FD5" w14:textId="77777777" w:rsidR="00086239" w:rsidRDefault="00086239" w:rsidP="00086239">
      <w:pPr>
        <w:rPr>
          <w:rFonts w:asciiTheme="minorHAnsi" w:hAnsiTheme="minorHAnsi" w:cstheme="minorHAnsi"/>
          <w:sz w:val="22"/>
          <w:szCs w:val="22"/>
        </w:rPr>
      </w:pPr>
      <w:r>
        <w:rPr>
          <w:rFonts w:asciiTheme="minorHAnsi" w:hAnsiTheme="minorHAnsi" w:cstheme="minorHAnsi"/>
          <w:sz w:val="22"/>
          <w:szCs w:val="22"/>
        </w:rPr>
        <w:t xml:space="preserve">There is a particular concern about rates in the BIPOC community. Access is important. </w:t>
      </w:r>
    </w:p>
    <w:p w14:paraId="58CE6D89" w14:textId="77777777" w:rsidR="00086239" w:rsidRDefault="00086239" w:rsidP="00086239">
      <w:pPr>
        <w:rPr>
          <w:rFonts w:asciiTheme="minorHAnsi" w:hAnsiTheme="minorHAnsi" w:cstheme="minorHAnsi"/>
          <w:sz w:val="22"/>
          <w:szCs w:val="22"/>
        </w:rPr>
      </w:pPr>
    </w:p>
    <w:p w14:paraId="68135CC5" w14:textId="30E83F3A" w:rsidR="00086239" w:rsidRDefault="00086239" w:rsidP="00086239">
      <w:pPr>
        <w:rPr>
          <w:rFonts w:asciiTheme="minorHAnsi" w:hAnsiTheme="minorHAnsi" w:cstheme="minorHAnsi"/>
          <w:sz w:val="22"/>
          <w:szCs w:val="22"/>
        </w:rPr>
      </w:pPr>
      <w:r>
        <w:rPr>
          <w:rFonts w:asciiTheme="minorHAnsi" w:hAnsiTheme="minorHAnsi" w:cstheme="minorHAnsi"/>
          <w:sz w:val="22"/>
          <w:szCs w:val="22"/>
        </w:rPr>
        <w:t xml:space="preserve">The medical home is important for accessing care and vaccines.  </w:t>
      </w:r>
    </w:p>
    <w:p w14:paraId="1E4B4691" w14:textId="36DC7CF1" w:rsidR="006E3451" w:rsidRDefault="00086239" w:rsidP="00086239">
      <w:pPr>
        <w:rPr>
          <w:rFonts w:asciiTheme="minorHAnsi" w:hAnsiTheme="minorHAnsi" w:cstheme="minorHAnsi"/>
          <w:sz w:val="22"/>
          <w:szCs w:val="22"/>
        </w:rPr>
      </w:pPr>
      <w:r>
        <w:rPr>
          <w:rFonts w:asciiTheme="minorHAnsi" w:hAnsiTheme="minorHAnsi" w:cstheme="minorHAnsi"/>
          <w:sz w:val="22"/>
          <w:szCs w:val="22"/>
        </w:rPr>
        <w:br/>
        <w:t>Including COVID-19 vaccines in MPDH’s universal program w</w:t>
      </w:r>
      <w:r w:rsidR="006E3451">
        <w:rPr>
          <w:rFonts w:asciiTheme="minorHAnsi" w:hAnsiTheme="minorHAnsi" w:cstheme="minorHAnsi"/>
          <w:sz w:val="22"/>
          <w:szCs w:val="22"/>
        </w:rPr>
        <w:t>ould support equity.</w:t>
      </w:r>
    </w:p>
    <w:p w14:paraId="32D02A59" w14:textId="77777777" w:rsidR="00086239" w:rsidRDefault="00086239" w:rsidP="00086239">
      <w:pPr>
        <w:rPr>
          <w:rFonts w:asciiTheme="minorHAnsi" w:hAnsiTheme="minorHAnsi" w:cstheme="minorHAnsi"/>
          <w:sz w:val="22"/>
          <w:szCs w:val="22"/>
        </w:rPr>
      </w:pPr>
    </w:p>
    <w:p w14:paraId="3E77F2B2" w14:textId="746DFCA7" w:rsidR="00086239" w:rsidRPr="00086239" w:rsidRDefault="00086239" w:rsidP="00086239">
      <w:pPr>
        <w:rPr>
          <w:rFonts w:asciiTheme="minorHAnsi" w:hAnsiTheme="minorHAnsi" w:cstheme="minorHAnsi"/>
          <w:b/>
          <w:bCs/>
          <w:i/>
          <w:iCs/>
          <w:sz w:val="22"/>
          <w:szCs w:val="22"/>
        </w:rPr>
      </w:pPr>
      <w:r w:rsidRPr="00086239">
        <w:rPr>
          <w:rFonts w:asciiTheme="minorHAnsi" w:hAnsiTheme="minorHAnsi" w:cstheme="minorHAnsi"/>
          <w:b/>
          <w:bCs/>
          <w:i/>
          <w:iCs/>
          <w:sz w:val="22"/>
          <w:szCs w:val="22"/>
        </w:rPr>
        <w:t>After discussion, Council consensus was unanimous that COVID-19 vaccines should be included in MDPH’s universal program</w:t>
      </w:r>
      <w:r>
        <w:rPr>
          <w:rFonts w:asciiTheme="minorHAnsi" w:hAnsiTheme="minorHAnsi" w:cstheme="minorHAnsi"/>
          <w:b/>
          <w:bCs/>
          <w:i/>
          <w:iCs/>
          <w:sz w:val="22"/>
          <w:szCs w:val="22"/>
        </w:rPr>
        <w:t>, pending the Commissioner’s acceptance of the Council’s recommendation.</w:t>
      </w:r>
    </w:p>
    <w:p w14:paraId="69BAB15B" w14:textId="77777777" w:rsidR="00086239" w:rsidRDefault="00086239" w:rsidP="00086239">
      <w:pPr>
        <w:rPr>
          <w:rFonts w:asciiTheme="minorHAnsi" w:hAnsiTheme="minorHAnsi" w:cstheme="minorHAnsi"/>
          <w:sz w:val="22"/>
          <w:szCs w:val="22"/>
        </w:rPr>
      </w:pPr>
    </w:p>
    <w:p w14:paraId="51A8876D" w14:textId="652CF9A7" w:rsidR="00086239" w:rsidRPr="00663F9E" w:rsidRDefault="00086239" w:rsidP="00086239">
      <w:pPr>
        <w:rPr>
          <w:rFonts w:asciiTheme="minorHAnsi" w:hAnsiTheme="minorHAnsi" w:cstheme="minorHAnsi"/>
          <w:b/>
          <w:bCs/>
          <w:sz w:val="22"/>
          <w:szCs w:val="22"/>
        </w:rPr>
      </w:pPr>
      <w:r w:rsidRPr="00663F9E">
        <w:rPr>
          <w:rFonts w:asciiTheme="minorHAnsi" w:hAnsiTheme="minorHAnsi" w:cstheme="minorHAnsi"/>
          <w:b/>
          <w:bCs/>
          <w:sz w:val="22"/>
          <w:szCs w:val="22"/>
        </w:rPr>
        <w:t>Question</w:t>
      </w:r>
      <w:r w:rsidR="00663F9E" w:rsidRPr="00663F9E">
        <w:rPr>
          <w:rFonts w:asciiTheme="minorHAnsi" w:hAnsiTheme="minorHAnsi" w:cstheme="minorHAnsi"/>
          <w:b/>
          <w:bCs/>
          <w:sz w:val="22"/>
          <w:szCs w:val="22"/>
        </w:rPr>
        <w:t xml:space="preserve"> 2</w:t>
      </w:r>
      <w:r w:rsidRPr="00663F9E">
        <w:rPr>
          <w:rFonts w:asciiTheme="minorHAnsi" w:hAnsiTheme="minorHAnsi" w:cstheme="minorHAnsi"/>
          <w:b/>
          <w:bCs/>
          <w:sz w:val="22"/>
          <w:szCs w:val="22"/>
        </w:rPr>
        <w:t xml:space="preserve">: Should provider choice be offered for </w:t>
      </w:r>
      <w:r w:rsidR="005924E2" w:rsidRPr="00663F9E">
        <w:rPr>
          <w:rFonts w:asciiTheme="minorHAnsi" w:hAnsiTheme="minorHAnsi" w:cstheme="minorHAnsi"/>
          <w:b/>
          <w:bCs/>
          <w:sz w:val="22"/>
          <w:szCs w:val="22"/>
        </w:rPr>
        <w:t>all currently available pediatric COVD-19 vaccines</w:t>
      </w:r>
      <w:r w:rsidRPr="00663F9E">
        <w:rPr>
          <w:rFonts w:asciiTheme="minorHAnsi" w:hAnsiTheme="minorHAnsi" w:cstheme="minorHAnsi"/>
          <w:b/>
          <w:bCs/>
          <w:sz w:val="22"/>
          <w:szCs w:val="22"/>
        </w:rPr>
        <w:t>?</w:t>
      </w:r>
    </w:p>
    <w:p w14:paraId="0BDCAA4B" w14:textId="4FF46BAE" w:rsidR="00086239" w:rsidRDefault="00086239" w:rsidP="00086239">
      <w:pPr>
        <w:rPr>
          <w:rFonts w:asciiTheme="minorHAnsi" w:hAnsiTheme="minorHAnsi" w:cstheme="minorHAnsi"/>
          <w:sz w:val="22"/>
          <w:szCs w:val="22"/>
        </w:rPr>
      </w:pPr>
    </w:p>
    <w:p w14:paraId="6ED3E17A" w14:textId="694EDD33" w:rsidR="00086239" w:rsidRDefault="00086239" w:rsidP="00086239">
      <w:pPr>
        <w:rPr>
          <w:rFonts w:asciiTheme="minorHAnsi" w:hAnsiTheme="minorHAnsi" w:cstheme="minorHAnsi"/>
          <w:sz w:val="22"/>
          <w:szCs w:val="22"/>
        </w:rPr>
      </w:pPr>
      <w:r>
        <w:rPr>
          <w:rFonts w:asciiTheme="minorHAnsi" w:hAnsiTheme="minorHAnsi" w:cstheme="minorHAnsi"/>
          <w:sz w:val="22"/>
          <w:szCs w:val="22"/>
        </w:rPr>
        <w:t>Discussion</w:t>
      </w:r>
    </w:p>
    <w:p w14:paraId="2F32EE80" w14:textId="4AC3D27E" w:rsidR="00086239" w:rsidRDefault="005924E2" w:rsidP="005924E2">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It would be hard to restrict, as both the Moderna and Pfizer vaccines are excellent vaccines.</w:t>
      </w:r>
    </w:p>
    <w:p w14:paraId="107A62A6" w14:textId="75B13DE3" w:rsidR="00766658" w:rsidRDefault="00766658" w:rsidP="005924E2">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Provider choice is currently offered for other vaccines supplied by MDPH.</w:t>
      </w:r>
    </w:p>
    <w:p w14:paraId="556F0802" w14:textId="0615E18C" w:rsidR="005924E2" w:rsidRDefault="005924E2" w:rsidP="005924E2">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Provider choice should be limited unless data supports one product to be more efficacious or safe.</w:t>
      </w:r>
    </w:p>
    <w:p w14:paraId="214079EE" w14:textId="1777DBA1" w:rsidR="005924E2" w:rsidRDefault="005924E2" w:rsidP="005924E2">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The availability of multiple products is a good thing.</w:t>
      </w:r>
    </w:p>
    <w:p w14:paraId="6C316F40" w14:textId="0781A0DE" w:rsidR="005924E2" w:rsidRDefault="005924E2" w:rsidP="005924E2">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Unless there is a substantial price difference among product, provider choice should be offered.</w:t>
      </w:r>
    </w:p>
    <w:p w14:paraId="13052790" w14:textId="1A695BFD" w:rsidR="005924E2" w:rsidRDefault="005924E2" w:rsidP="00663F9E">
      <w:pPr>
        <w:pStyle w:val="ListParagraph"/>
        <w:numPr>
          <w:ilvl w:val="0"/>
          <w:numId w:val="10"/>
        </w:numPr>
        <w:ind w:left="274" w:hanging="274"/>
        <w:rPr>
          <w:rFonts w:asciiTheme="minorHAnsi" w:hAnsiTheme="minorHAnsi" w:cstheme="minorHAnsi"/>
          <w:sz w:val="22"/>
          <w:szCs w:val="22"/>
        </w:rPr>
      </w:pPr>
      <w:r>
        <w:rPr>
          <w:rFonts w:asciiTheme="minorHAnsi" w:hAnsiTheme="minorHAnsi" w:cstheme="minorHAnsi"/>
          <w:sz w:val="22"/>
          <w:szCs w:val="22"/>
        </w:rPr>
        <w:t>With the primary series schedule, there could be problems with eliminating the availability of one of the vaccines.</w:t>
      </w:r>
    </w:p>
    <w:p w14:paraId="1F21E41A" w14:textId="77777777" w:rsidR="00663F9E" w:rsidRDefault="00663F9E" w:rsidP="00663F9E">
      <w:pPr>
        <w:rPr>
          <w:rFonts w:asciiTheme="minorHAnsi" w:hAnsiTheme="minorHAnsi" w:cstheme="minorHAnsi"/>
          <w:sz w:val="22"/>
          <w:szCs w:val="22"/>
        </w:rPr>
      </w:pPr>
    </w:p>
    <w:p w14:paraId="42F69011" w14:textId="6F11F647" w:rsidR="005924E2" w:rsidRDefault="005924E2" w:rsidP="00663F9E">
      <w:pPr>
        <w:rPr>
          <w:rFonts w:asciiTheme="minorHAnsi" w:hAnsiTheme="minorHAnsi" w:cstheme="minorHAnsi"/>
          <w:sz w:val="22"/>
          <w:szCs w:val="22"/>
        </w:rPr>
      </w:pPr>
      <w:r>
        <w:rPr>
          <w:rFonts w:asciiTheme="minorHAnsi" w:hAnsiTheme="minorHAnsi" w:cstheme="minorHAnsi"/>
          <w:sz w:val="22"/>
          <w:szCs w:val="22"/>
        </w:rPr>
        <w:t>Federal contracts allow manufacturers to lower prices every quarter. With the availability of more than one option, parity should be reached at some point.</w:t>
      </w:r>
    </w:p>
    <w:p w14:paraId="54A0E02E" w14:textId="723878E8" w:rsidR="005924E2" w:rsidRDefault="00663F9E" w:rsidP="00663F9E">
      <w:pPr>
        <w:rPr>
          <w:rFonts w:asciiTheme="minorHAnsi" w:hAnsiTheme="minorHAnsi" w:cstheme="minorHAnsi"/>
          <w:sz w:val="22"/>
          <w:szCs w:val="22"/>
        </w:rPr>
      </w:pPr>
      <w:r>
        <w:rPr>
          <w:rFonts w:asciiTheme="minorHAnsi" w:hAnsiTheme="minorHAnsi" w:cstheme="minorHAnsi"/>
          <w:sz w:val="22"/>
          <w:szCs w:val="22"/>
        </w:rPr>
        <w:br/>
      </w:r>
      <w:r w:rsidR="005924E2">
        <w:rPr>
          <w:rFonts w:asciiTheme="minorHAnsi" w:hAnsiTheme="minorHAnsi" w:cstheme="minorHAnsi"/>
          <w:sz w:val="22"/>
          <w:szCs w:val="22"/>
        </w:rPr>
        <w:t>Questions:</w:t>
      </w:r>
    </w:p>
    <w:p w14:paraId="0F370B10" w14:textId="039B92E4" w:rsidR="005924E2" w:rsidRDefault="005924E2" w:rsidP="005924E2">
      <w:pPr>
        <w:pStyle w:val="ListParagraph"/>
        <w:numPr>
          <w:ilvl w:val="0"/>
          <w:numId w:val="11"/>
        </w:numPr>
        <w:spacing w:line="480" w:lineRule="auto"/>
        <w:rPr>
          <w:rFonts w:asciiTheme="minorHAnsi" w:hAnsiTheme="minorHAnsi" w:cstheme="minorHAnsi"/>
          <w:sz w:val="22"/>
          <w:szCs w:val="22"/>
        </w:rPr>
      </w:pPr>
      <w:r>
        <w:rPr>
          <w:rFonts w:asciiTheme="minorHAnsi" w:hAnsiTheme="minorHAnsi" w:cstheme="minorHAnsi"/>
          <w:sz w:val="22"/>
          <w:szCs w:val="22"/>
        </w:rPr>
        <w:t>How many practices are currently ordering both COVID-19 vaccines?</w:t>
      </w:r>
    </w:p>
    <w:p w14:paraId="025EDB7F" w14:textId="05AB0383" w:rsidR="005924E2" w:rsidRDefault="005924E2" w:rsidP="005924E2">
      <w:pPr>
        <w:spacing w:line="480" w:lineRule="auto"/>
        <w:rPr>
          <w:rFonts w:asciiTheme="minorHAnsi" w:hAnsiTheme="minorHAnsi" w:cstheme="minorHAnsi"/>
          <w:sz w:val="22"/>
          <w:szCs w:val="22"/>
        </w:rPr>
      </w:pPr>
      <w:r>
        <w:rPr>
          <w:rFonts w:asciiTheme="minorHAnsi" w:hAnsiTheme="minorHAnsi" w:cstheme="minorHAnsi"/>
          <w:sz w:val="22"/>
          <w:szCs w:val="22"/>
        </w:rPr>
        <w:t>70% of practices are ordering one vaccine.</w:t>
      </w:r>
    </w:p>
    <w:p w14:paraId="376A1475" w14:textId="7FDFD0F7" w:rsidR="00766658" w:rsidRDefault="00766658" w:rsidP="00766658">
      <w:pPr>
        <w:rPr>
          <w:rFonts w:asciiTheme="minorHAnsi" w:hAnsiTheme="minorHAnsi" w:cstheme="minorHAnsi"/>
          <w:b/>
          <w:bCs/>
          <w:i/>
          <w:iCs/>
          <w:sz w:val="22"/>
          <w:szCs w:val="22"/>
        </w:rPr>
      </w:pPr>
      <w:r w:rsidRPr="00766658">
        <w:rPr>
          <w:rFonts w:asciiTheme="minorHAnsi" w:hAnsiTheme="minorHAnsi" w:cstheme="minorHAnsi"/>
          <w:b/>
          <w:bCs/>
          <w:i/>
          <w:iCs/>
          <w:sz w:val="22"/>
          <w:szCs w:val="22"/>
        </w:rPr>
        <w:t xml:space="preserve">After deliberation, Council consensus was unanimous that provider choice be offered for </w:t>
      </w:r>
      <w:r>
        <w:rPr>
          <w:rFonts w:asciiTheme="minorHAnsi" w:hAnsiTheme="minorHAnsi" w:cstheme="minorHAnsi"/>
          <w:b/>
          <w:bCs/>
          <w:i/>
          <w:iCs/>
          <w:sz w:val="22"/>
          <w:szCs w:val="22"/>
        </w:rPr>
        <w:t xml:space="preserve">ACIP-recommended </w:t>
      </w:r>
      <w:r w:rsidRPr="00766658">
        <w:rPr>
          <w:rFonts w:asciiTheme="minorHAnsi" w:hAnsiTheme="minorHAnsi" w:cstheme="minorHAnsi"/>
          <w:b/>
          <w:bCs/>
          <w:i/>
          <w:iCs/>
          <w:sz w:val="22"/>
          <w:szCs w:val="22"/>
        </w:rPr>
        <w:t>pediatric COVID-19 vaccines</w:t>
      </w:r>
      <w:r>
        <w:rPr>
          <w:rFonts w:asciiTheme="minorHAnsi" w:hAnsiTheme="minorHAnsi" w:cstheme="minorHAnsi"/>
          <w:b/>
          <w:bCs/>
          <w:i/>
          <w:iCs/>
          <w:sz w:val="22"/>
          <w:szCs w:val="22"/>
        </w:rPr>
        <w:t xml:space="preserve">, barring significant differences in the formulation, </w:t>
      </w:r>
      <w:r w:rsidR="00783341">
        <w:rPr>
          <w:rFonts w:asciiTheme="minorHAnsi" w:hAnsiTheme="minorHAnsi" w:cstheme="minorHAnsi"/>
          <w:b/>
          <w:bCs/>
          <w:i/>
          <w:iCs/>
          <w:sz w:val="22"/>
          <w:szCs w:val="22"/>
        </w:rPr>
        <w:t xml:space="preserve">cost, efficacy, </w:t>
      </w:r>
      <w:r>
        <w:rPr>
          <w:rFonts w:asciiTheme="minorHAnsi" w:hAnsiTheme="minorHAnsi" w:cstheme="minorHAnsi"/>
          <w:b/>
          <w:bCs/>
          <w:i/>
          <w:iCs/>
          <w:sz w:val="22"/>
          <w:szCs w:val="22"/>
        </w:rPr>
        <w:t>safety, or schedule of future COVID-19 pediatric vaccines.</w:t>
      </w:r>
    </w:p>
    <w:p w14:paraId="3DFB6E41" w14:textId="77777777" w:rsidR="00766658" w:rsidRPr="00766658" w:rsidRDefault="00766658" w:rsidP="00766658">
      <w:pPr>
        <w:rPr>
          <w:rFonts w:asciiTheme="minorHAnsi" w:hAnsiTheme="minorHAnsi" w:cstheme="minorHAnsi"/>
          <w:b/>
          <w:bCs/>
          <w:i/>
          <w:iCs/>
          <w:sz w:val="22"/>
          <w:szCs w:val="22"/>
        </w:rPr>
      </w:pPr>
    </w:p>
    <w:p w14:paraId="617F5B6A" w14:textId="76CE58C7" w:rsidR="00766658" w:rsidRDefault="00766658" w:rsidP="00766658">
      <w:pPr>
        <w:rPr>
          <w:rFonts w:asciiTheme="minorHAnsi" w:hAnsiTheme="minorHAnsi" w:cstheme="minorHAnsi"/>
          <w:sz w:val="22"/>
          <w:szCs w:val="22"/>
        </w:rPr>
      </w:pPr>
      <w:r>
        <w:rPr>
          <w:rFonts w:asciiTheme="minorHAnsi" w:hAnsiTheme="minorHAnsi" w:cstheme="minorHAnsi"/>
          <w:sz w:val="22"/>
          <w:szCs w:val="22"/>
        </w:rPr>
        <w:t>The Food and Drug Administration (FDA) realizes the monovalent COVID-19 vaccine will be expiring soon. The FDA plans to resolve this situation within the next month. The monovalent vaccine will be phased out. The plan is that the bivalent COVID-19 vaccine will be standardized.  Manufacturers will make the same products in terms of strains. The same vaccine will be used for the primary and booster series.</w:t>
      </w:r>
    </w:p>
    <w:p w14:paraId="7431A09B" w14:textId="77777777" w:rsidR="00B9777F" w:rsidRDefault="00B9777F" w:rsidP="00783341">
      <w:pPr>
        <w:rPr>
          <w:rFonts w:asciiTheme="minorHAnsi" w:hAnsiTheme="minorHAnsi" w:cstheme="minorHAnsi"/>
          <w:sz w:val="22"/>
          <w:szCs w:val="22"/>
        </w:rPr>
      </w:pPr>
    </w:p>
    <w:p w14:paraId="3EE704B9" w14:textId="7AFA6CEC" w:rsidR="00766658" w:rsidRDefault="00766658" w:rsidP="00783341">
      <w:pPr>
        <w:rPr>
          <w:rFonts w:asciiTheme="minorHAnsi" w:hAnsiTheme="minorHAnsi" w:cstheme="minorHAnsi"/>
          <w:sz w:val="22"/>
          <w:szCs w:val="22"/>
        </w:rPr>
      </w:pPr>
      <w:r>
        <w:rPr>
          <w:rFonts w:asciiTheme="minorHAnsi" w:hAnsiTheme="minorHAnsi" w:cstheme="minorHAnsi"/>
          <w:sz w:val="22"/>
          <w:szCs w:val="22"/>
        </w:rPr>
        <w:t>There may children who have not finished the primary series.  In the interim, providers will need to find monovalent doses of Moderna vaccine, or switch to Pfizer monovalent vaccine. More Pfizer monovalent vaccine is currently available.</w:t>
      </w:r>
    </w:p>
    <w:p w14:paraId="3B96BC3F" w14:textId="2DE33A4C" w:rsidR="00766658" w:rsidRDefault="00783341" w:rsidP="00783341">
      <w:pPr>
        <w:rPr>
          <w:rFonts w:asciiTheme="minorHAnsi" w:hAnsiTheme="minorHAnsi" w:cstheme="minorHAnsi"/>
          <w:sz w:val="22"/>
          <w:szCs w:val="22"/>
        </w:rPr>
      </w:pPr>
      <w:r>
        <w:rPr>
          <w:rFonts w:asciiTheme="minorHAnsi" w:hAnsiTheme="minorHAnsi" w:cstheme="minorHAnsi"/>
          <w:sz w:val="22"/>
          <w:szCs w:val="22"/>
        </w:rPr>
        <w:lastRenderedPageBreak/>
        <w:br/>
      </w:r>
      <w:r w:rsidR="00766658">
        <w:rPr>
          <w:rFonts w:asciiTheme="minorHAnsi" w:hAnsiTheme="minorHAnsi" w:cstheme="minorHAnsi"/>
          <w:sz w:val="22"/>
          <w:szCs w:val="22"/>
        </w:rPr>
        <w:t xml:space="preserve">Mr. Temple (Pfizer Vaccines) noted that the </w:t>
      </w:r>
      <w:r w:rsidR="001320E3">
        <w:rPr>
          <w:rFonts w:asciiTheme="minorHAnsi" w:hAnsiTheme="minorHAnsi" w:cstheme="minorHAnsi"/>
          <w:sz w:val="22"/>
          <w:szCs w:val="22"/>
        </w:rPr>
        <w:t xml:space="preserve">monovalent vaccine </w:t>
      </w:r>
      <w:r w:rsidR="00766658">
        <w:rPr>
          <w:rFonts w:asciiTheme="minorHAnsi" w:hAnsiTheme="minorHAnsi" w:cstheme="minorHAnsi"/>
          <w:sz w:val="22"/>
          <w:szCs w:val="22"/>
        </w:rPr>
        <w:t>supply provided to the federal government</w:t>
      </w:r>
      <w:r w:rsidR="001320E3">
        <w:rPr>
          <w:rFonts w:asciiTheme="minorHAnsi" w:hAnsiTheme="minorHAnsi" w:cstheme="minorHAnsi"/>
          <w:sz w:val="22"/>
          <w:szCs w:val="22"/>
        </w:rPr>
        <w:t xml:space="preserve"> has been ordered and additional orders are not anticipated. As uptake has slower in this population, monovalent vaccine for ages 4/5 is available for now.</w:t>
      </w:r>
    </w:p>
    <w:p w14:paraId="7A6FA28B" w14:textId="77777777" w:rsidR="0082314F" w:rsidRDefault="0082314F" w:rsidP="00783341">
      <w:pPr>
        <w:rPr>
          <w:rFonts w:asciiTheme="minorHAnsi" w:hAnsiTheme="minorHAnsi" w:cstheme="minorHAnsi"/>
          <w:sz w:val="22"/>
          <w:szCs w:val="22"/>
        </w:rPr>
      </w:pPr>
    </w:p>
    <w:p w14:paraId="09AC7431" w14:textId="25DB4A33" w:rsidR="008E3EBE" w:rsidRPr="001320E3" w:rsidRDefault="0082314F" w:rsidP="00783341">
      <w:pPr>
        <w:rPr>
          <w:rFonts w:asciiTheme="minorHAnsi" w:hAnsiTheme="minorHAnsi" w:cstheme="minorHAnsi"/>
          <w:b/>
          <w:bCs/>
          <w:sz w:val="22"/>
          <w:szCs w:val="22"/>
        </w:rPr>
      </w:pPr>
      <w:r w:rsidRPr="001320E3">
        <w:rPr>
          <w:rFonts w:asciiTheme="minorHAnsi" w:hAnsiTheme="minorHAnsi" w:cstheme="minorHAnsi"/>
          <w:b/>
          <w:bCs/>
          <w:sz w:val="22"/>
          <w:szCs w:val="22"/>
        </w:rPr>
        <w:t xml:space="preserve">Future </w:t>
      </w:r>
      <w:r w:rsidR="001320E3">
        <w:rPr>
          <w:rFonts w:asciiTheme="minorHAnsi" w:hAnsiTheme="minorHAnsi" w:cstheme="minorHAnsi"/>
          <w:b/>
          <w:bCs/>
          <w:sz w:val="22"/>
          <w:szCs w:val="22"/>
        </w:rPr>
        <w:t>Council Meeting Topics</w:t>
      </w:r>
    </w:p>
    <w:p w14:paraId="4A9230F5" w14:textId="66669403" w:rsidR="001320E3" w:rsidRDefault="00783341" w:rsidP="00602BEC">
      <w:pPr>
        <w:spacing w:line="480" w:lineRule="auto"/>
        <w:rPr>
          <w:rFonts w:asciiTheme="minorHAnsi" w:hAnsiTheme="minorHAnsi" w:cstheme="minorHAnsi"/>
          <w:sz w:val="22"/>
          <w:szCs w:val="22"/>
        </w:rPr>
      </w:pPr>
      <w:r>
        <w:rPr>
          <w:rFonts w:asciiTheme="minorHAnsi" w:hAnsiTheme="minorHAnsi" w:cstheme="minorHAnsi"/>
          <w:sz w:val="22"/>
          <w:szCs w:val="22"/>
        </w:rPr>
        <w:t xml:space="preserve">Today’s deliberation may </w:t>
      </w:r>
      <w:r w:rsidR="001320E3">
        <w:rPr>
          <w:rFonts w:asciiTheme="minorHAnsi" w:hAnsiTheme="minorHAnsi" w:cstheme="minorHAnsi"/>
          <w:sz w:val="22"/>
          <w:szCs w:val="22"/>
        </w:rPr>
        <w:t>be revisited as more information becomes available.</w:t>
      </w:r>
    </w:p>
    <w:p w14:paraId="0BF30B3A" w14:textId="5D3B13ED" w:rsidR="00783341" w:rsidRDefault="00783341" w:rsidP="00602BEC">
      <w:pPr>
        <w:spacing w:line="480" w:lineRule="auto"/>
        <w:rPr>
          <w:rFonts w:asciiTheme="minorHAnsi" w:hAnsiTheme="minorHAnsi" w:cstheme="minorHAnsi"/>
          <w:sz w:val="22"/>
          <w:szCs w:val="22"/>
        </w:rPr>
      </w:pPr>
      <w:r>
        <w:rPr>
          <w:rFonts w:asciiTheme="minorHAnsi" w:hAnsiTheme="minorHAnsi" w:cstheme="minorHAnsi"/>
          <w:sz w:val="22"/>
          <w:szCs w:val="22"/>
        </w:rPr>
        <w:t>Topics:</w:t>
      </w:r>
    </w:p>
    <w:p w14:paraId="19A12E3F" w14:textId="7338AE31" w:rsidR="00783341" w:rsidRDefault="001320E3" w:rsidP="00534509">
      <w:pPr>
        <w:pStyle w:val="ListParagraph"/>
        <w:numPr>
          <w:ilvl w:val="0"/>
          <w:numId w:val="11"/>
        </w:numPr>
        <w:rPr>
          <w:rFonts w:asciiTheme="minorHAnsi" w:hAnsiTheme="minorHAnsi" w:cstheme="minorHAnsi"/>
          <w:sz w:val="22"/>
          <w:szCs w:val="22"/>
        </w:rPr>
      </w:pPr>
      <w:r w:rsidRPr="00783341">
        <w:rPr>
          <w:rFonts w:asciiTheme="minorHAnsi" w:hAnsiTheme="minorHAnsi" w:cstheme="minorHAnsi"/>
          <w:sz w:val="22"/>
          <w:szCs w:val="22"/>
        </w:rPr>
        <w:t xml:space="preserve">RSV </w:t>
      </w:r>
      <w:r w:rsidR="00783341">
        <w:rPr>
          <w:rFonts w:asciiTheme="minorHAnsi" w:hAnsiTheme="minorHAnsi" w:cstheme="minorHAnsi"/>
          <w:sz w:val="22"/>
          <w:szCs w:val="22"/>
        </w:rPr>
        <w:t xml:space="preserve">monoclonal </w:t>
      </w:r>
      <w:r w:rsidRPr="00783341">
        <w:rPr>
          <w:rFonts w:asciiTheme="minorHAnsi" w:hAnsiTheme="minorHAnsi" w:cstheme="minorHAnsi"/>
          <w:sz w:val="22"/>
          <w:szCs w:val="22"/>
        </w:rPr>
        <w:t>antibody</w:t>
      </w:r>
      <w:r w:rsidR="00783341">
        <w:rPr>
          <w:rFonts w:asciiTheme="minorHAnsi" w:hAnsiTheme="minorHAnsi" w:cstheme="minorHAnsi"/>
          <w:sz w:val="22"/>
          <w:szCs w:val="22"/>
        </w:rPr>
        <w:t xml:space="preserve"> for infants.</w:t>
      </w:r>
    </w:p>
    <w:p w14:paraId="6442C277" w14:textId="1AA86022" w:rsidR="00783341" w:rsidRDefault="001320E3" w:rsidP="00534509">
      <w:pPr>
        <w:pStyle w:val="ListParagraph"/>
        <w:numPr>
          <w:ilvl w:val="0"/>
          <w:numId w:val="11"/>
        </w:numPr>
        <w:rPr>
          <w:rFonts w:asciiTheme="minorHAnsi" w:hAnsiTheme="minorHAnsi" w:cstheme="minorHAnsi"/>
          <w:sz w:val="22"/>
          <w:szCs w:val="22"/>
        </w:rPr>
      </w:pPr>
      <w:r w:rsidRPr="00783341">
        <w:rPr>
          <w:rFonts w:asciiTheme="minorHAnsi" w:hAnsiTheme="minorHAnsi" w:cstheme="minorHAnsi"/>
          <w:sz w:val="22"/>
          <w:szCs w:val="22"/>
        </w:rPr>
        <w:t>Maternal RSV</w:t>
      </w:r>
      <w:r w:rsidR="00783341" w:rsidRPr="00783341">
        <w:rPr>
          <w:rFonts w:asciiTheme="minorHAnsi" w:hAnsiTheme="minorHAnsi" w:cstheme="minorHAnsi"/>
          <w:sz w:val="22"/>
          <w:szCs w:val="22"/>
        </w:rPr>
        <w:t xml:space="preserve"> </w:t>
      </w:r>
      <w:proofErr w:type="gramStart"/>
      <w:r w:rsidR="00534509">
        <w:rPr>
          <w:rFonts w:asciiTheme="minorHAnsi" w:hAnsiTheme="minorHAnsi" w:cstheme="minorHAnsi"/>
          <w:sz w:val="22"/>
          <w:szCs w:val="22"/>
        </w:rPr>
        <w:t>vaccine</w:t>
      </w:r>
      <w:r w:rsidR="00783341" w:rsidRPr="00783341">
        <w:rPr>
          <w:rFonts w:asciiTheme="minorHAnsi" w:hAnsiTheme="minorHAnsi" w:cstheme="minorHAnsi"/>
          <w:sz w:val="22"/>
          <w:szCs w:val="22"/>
        </w:rPr>
        <w:t>;</w:t>
      </w:r>
      <w:proofErr w:type="gramEnd"/>
      <w:r w:rsidR="00783341" w:rsidRPr="00783341">
        <w:rPr>
          <w:rFonts w:asciiTheme="minorHAnsi" w:hAnsiTheme="minorHAnsi" w:cstheme="minorHAnsi"/>
          <w:sz w:val="22"/>
          <w:szCs w:val="22"/>
        </w:rPr>
        <w:t xml:space="preserve"> </w:t>
      </w:r>
      <w:r w:rsidRPr="00783341">
        <w:rPr>
          <w:rFonts w:asciiTheme="minorHAnsi" w:hAnsiTheme="minorHAnsi" w:cstheme="minorHAnsi"/>
          <w:sz w:val="22"/>
          <w:szCs w:val="22"/>
        </w:rPr>
        <w:t>may be included</w:t>
      </w:r>
      <w:r w:rsidR="00534509">
        <w:rPr>
          <w:rFonts w:asciiTheme="minorHAnsi" w:hAnsiTheme="minorHAnsi" w:cstheme="minorHAnsi"/>
          <w:sz w:val="22"/>
          <w:szCs w:val="22"/>
        </w:rPr>
        <w:t xml:space="preserve"> for Council discussion</w:t>
      </w:r>
      <w:r w:rsidRPr="00783341">
        <w:rPr>
          <w:rFonts w:asciiTheme="minorHAnsi" w:hAnsiTheme="minorHAnsi" w:cstheme="minorHAnsi"/>
          <w:sz w:val="22"/>
          <w:szCs w:val="22"/>
        </w:rPr>
        <w:t xml:space="preserve"> </w:t>
      </w:r>
      <w:r w:rsidR="00783341" w:rsidRPr="00783341">
        <w:rPr>
          <w:rFonts w:asciiTheme="minorHAnsi" w:hAnsiTheme="minorHAnsi" w:cstheme="minorHAnsi"/>
          <w:sz w:val="22"/>
          <w:szCs w:val="22"/>
        </w:rPr>
        <w:t>if it</w:t>
      </w:r>
      <w:r w:rsidRPr="00783341">
        <w:rPr>
          <w:rFonts w:asciiTheme="minorHAnsi" w:hAnsiTheme="minorHAnsi" w:cstheme="minorHAnsi"/>
          <w:sz w:val="22"/>
          <w:szCs w:val="22"/>
        </w:rPr>
        <w:t xml:space="preserve"> is covered by the VFC program.</w:t>
      </w:r>
    </w:p>
    <w:p w14:paraId="199C8190" w14:textId="0EDC306E" w:rsidR="001320E3" w:rsidRPr="00783341" w:rsidRDefault="00783341" w:rsidP="00534509">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PCV20 - </w:t>
      </w:r>
      <w:r w:rsidR="001320E3" w:rsidRPr="00783341">
        <w:rPr>
          <w:rFonts w:asciiTheme="minorHAnsi" w:hAnsiTheme="minorHAnsi" w:cstheme="minorHAnsi"/>
          <w:sz w:val="22"/>
          <w:szCs w:val="22"/>
        </w:rPr>
        <w:t xml:space="preserve">ACIP will discussing </w:t>
      </w:r>
      <w:r>
        <w:rPr>
          <w:rFonts w:asciiTheme="minorHAnsi" w:hAnsiTheme="minorHAnsi" w:cstheme="minorHAnsi"/>
          <w:sz w:val="22"/>
          <w:szCs w:val="22"/>
        </w:rPr>
        <w:t xml:space="preserve">it </w:t>
      </w:r>
      <w:r w:rsidR="001320E3" w:rsidRPr="00783341">
        <w:rPr>
          <w:rFonts w:asciiTheme="minorHAnsi" w:hAnsiTheme="minorHAnsi" w:cstheme="minorHAnsi"/>
          <w:sz w:val="22"/>
          <w:szCs w:val="22"/>
        </w:rPr>
        <w:t>at its June 2023 meeting.</w:t>
      </w:r>
    </w:p>
    <w:p w14:paraId="3A8E4C4B" w14:textId="4B7157DE" w:rsidR="001320E3" w:rsidRDefault="00534509" w:rsidP="00534509">
      <w:pPr>
        <w:rPr>
          <w:rFonts w:asciiTheme="minorHAnsi" w:hAnsiTheme="minorHAnsi" w:cstheme="minorHAnsi"/>
          <w:sz w:val="22"/>
          <w:szCs w:val="22"/>
        </w:rPr>
      </w:pPr>
      <w:r>
        <w:rPr>
          <w:rFonts w:asciiTheme="minorHAnsi" w:hAnsiTheme="minorHAnsi" w:cstheme="minorHAnsi"/>
          <w:sz w:val="22"/>
          <w:szCs w:val="22"/>
        </w:rPr>
        <w:br/>
      </w:r>
      <w:r w:rsidR="001320E3">
        <w:rPr>
          <w:rFonts w:asciiTheme="minorHAnsi" w:hAnsiTheme="minorHAnsi" w:cstheme="minorHAnsi"/>
          <w:sz w:val="22"/>
          <w:szCs w:val="22"/>
        </w:rPr>
        <w:t>Additional topics for future meetings should be sent to Mr. Talebian.</w:t>
      </w:r>
    </w:p>
    <w:p w14:paraId="45A23B17" w14:textId="5644B79D" w:rsidR="00783341" w:rsidRPr="00783341" w:rsidRDefault="00534509" w:rsidP="001320E3">
      <w:pPr>
        <w:rPr>
          <w:rFonts w:asciiTheme="minorHAnsi" w:hAnsiTheme="minorHAnsi" w:cstheme="minorHAnsi"/>
          <w:b/>
          <w:bCs/>
          <w:sz w:val="22"/>
          <w:szCs w:val="22"/>
          <w:lang w:val="en"/>
        </w:rPr>
      </w:pPr>
      <w:r>
        <w:rPr>
          <w:rFonts w:asciiTheme="minorHAnsi" w:hAnsiTheme="minorHAnsi" w:cstheme="minorHAnsi"/>
          <w:b/>
          <w:bCs/>
          <w:sz w:val="22"/>
          <w:szCs w:val="22"/>
          <w:lang w:val="en"/>
        </w:rPr>
        <w:br/>
      </w:r>
      <w:r w:rsidR="00783341" w:rsidRPr="00783341">
        <w:rPr>
          <w:rFonts w:asciiTheme="minorHAnsi" w:hAnsiTheme="minorHAnsi" w:cstheme="minorHAnsi"/>
          <w:b/>
          <w:bCs/>
          <w:sz w:val="22"/>
          <w:szCs w:val="22"/>
          <w:lang w:val="en"/>
        </w:rPr>
        <w:t>Future Council Meetings</w:t>
      </w:r>
    </w:p>
    <w:p w14:paraId="47EE22A1" w14:textId="77777777" w:rsidR="00783341" w:rsidRDefault="00783341" w:rsidP="001320E3">
      <w:pPr>
        <w:rPr>
          <w:rFonts w:asciiTheme="minorHAnsi" w:hAnsiTheme="minorHAnsi" w:cstheme="minorHAnsi"/>
          <w:sz w:val="22"/>
          <w:szCs w:val="22"/>
          <w:lang w:val="en"/>
        </w:rPr>
      </w:pPr>
    </w:p>
    <w:p w14:paraId="1C255372" w14:textId="1BD14073" w:rsidR="001320E3" w:rsidRPr="002A0409" w:rsidRDefault="001320E3" w:rsidP="001320E3">
      <w:pPr>
        <w:rPr>
          <w:rFonts w:asciiTheme="minorHAnsi" w:hAnsiTheme="minorHAnsi" w:cstheme="minorHAnsi"/>
          <w:sz w:val="22"/>
          <w:szCs w:val="22"/>
          <w:lang w:val="en"/>
        </w:rPr>
      </w:pPr>
      <w:r w:rsidRPr="002A0409">
        <w:rPr>
          <w:rFonts w:asciiTheme="minorHAnsi" w:hAnsiTheme="minorHAnsi" w:cstheme="minorHAnsi"/>
          <w:sz w:val="22"/>
          <w:szCs w:val="22"/>
          <w:lang w:val="en"/>
        </w:rPr>
        <w:t xml:space="preserve">Future Meeting Dates: </w:t>
      </w:r>
    </w:p>
    <w:p w14:paraId="5EFF07B7" w14:textId="05B49CE7" w:rsidR="001320E3" w:rsidRDefault="001320E3" w:rsidP="001320E3">
      <w:pPr>
        <w:rPr>
          <w:rFonts w:asciiTheme="minorHAnsi" w:hAnsiTheme="minorHAnsi" w:cstheme="minorHAnsi"/>
          <w:color w:val="141414"/>
          <w:sz w:val="22"/>
          <w:szCs w:val="22"/>
        </w:rPr>
      </w:pPr>
      <w:r w:rsidRPr="002A0409">
        <w:rPr>
          <w:rFonts w:asciiTheme="minorHAnsi" w:hAnsiTheme="minorHAnsi" w:cstheme="minorHAnsi"/>
          <w:color w:val="141414"/>
          <w:sz w:val="22"/>
          <w:szCs w:val="22"/>
        </w:rPr>
        <w:t>Thursday, June 8, 2023</w:t>
      </w:r>
      <w:r w:rsidR="00A1219F">
        <w:rPr>
          <w:rFonts w:asciiTheme="minorHAnsi" w:hAnsiTheme="minorHAnsi" w:cstheme="minorHAnsi"/>
          <w:color w:val="141414"/>
          <w:sz w:val="22"/>
          <w:szCs w:val="22"/>
        </w:rPr>
        <w:t xml:space="preserve"> – likely to be cancelled</w:t>
      </w:r>
      <w:r w:rsidRPr="002A0409">
        <w:rPr>
          <w:rFonts w:asciiTheme="minorHAnsi" w:hAnsiTheme="minorHAnsi" w:cstheme="minorHAnsi"/>
          <w:color w:val="141414"/>
          <w:sz w:val="22"/>
          <w:szCs w:val="22"/>
        </w:rPr>
        <w:br/>
        <w:t>Thursday, October 12, 2023</w:t>
      </w:r>
    </w:p>
    <w:p w14:paraId="78D7E65F" w14:textId="77777777" w:rsidR="001320E3" w:rsidRPr="002A0409" w:rsidRDefault="001320E3" w:rsidP="001320E3">
      <w:pPr>
        <w:rPr>
          <w:rFonts w:asciiTheme="minorHAnsi" w:hAnsiTheme="minorHAnsi" w:cstheme="minorHAnsi"/>
          <w:sz w:val="22"/>
          <w:szCs w:val="22"/>
          <w:lang w:val="en"/>
        </w:rPr>
      </w:pPr>
      <w:r>
        <w:rPr>
          <w:rFonts w:asciiTheme="minorHAnsi" w:hAnsiTheme="minorHAnsi" w:cstheme="minorHAnsi"/>
          <w:color w:val="141414"/>
          <w:sz w:val="22"/>
          <w:szCs w:val="22"/>
        </w:rPr>
        <w:t>Thursday, March 14, 2024</w:t>
      </w:r>
    </w:p>
    <w:p w14:paraId="7F8B400E" w14:textId="77777777" w:rsidR="001320E3" w:rsidRDefault="001320E3" w:rsidP="001320E3">
      <w:pPr>
        <w:rPr>
          <w:rFonts w:asciiTheme="minorHAnsi" w:hAnsiTheme="minorHAnsi" w:cstheme="minorHAnsi"/>
          <w:sz w:val="22"/>
          <w:szCs w:val="22"/>
        </w:rPr>
      </w:pPr>
    </w:p>
    <w:p w14:paraId="2962622F" w14:textId="0711B767" w:rsidR="001320E3" w:rsidRDefault="001320E3" w:rsidP="001320E3">
      <w:pPr>
        <w:rPr>
          <w:rFonts w:asciiTheme="minorHAnsi" w:hAnsiTheme="minorHAnsi" w:cstheme="minorHAnsi"/>
          <w:sz w:val="22"/>
          <w:szCs w:val="22"/>
        </w:rPr>
      </w:pPr>
      <w:r>
        <w:rPr>
          <w:rFonts w:asciiTheme="minorHAnsi" w:hAnsiTheme="minorHAnsi" w:cstheme="minorHAnsi"/>
          <w:sz w:val="22"/>
          <w:szCs w:val="22"/>
        </w:rPr>
        <w:t>The next schedule</w:t>
      </w:r>
      <w:r w:rsidR="009A64D3">
        <w:rPr>
          <w:rFonts w:asciiTheme="minorHAnsi" w:hAnsiTheme="minorHAnsi" w:cstheme="minorHAnsi"/>
          <w:sz w:val="22"/>
          <w:szCs w:val="22"/>
        </w:rPr>
        <w:t>d</w:t>
      </w:r>
      <w:r>
        <w:rPr>
          <w:rFonts w:asciiTheme="minorHAnsi" w:hAnsiTheme="minorHAnsi" w:cstheme="minorHAnsi"/>
          <w:sz w:val="22"/>
          <w:szCs w:val="22"/>
        </w:rPr>
        <w:t xml:space="preserve"> Council meeting is Thursday, June 8. 2023.  There may be few agenda items since ACIP is not meeting until late June.</w:t>
      </w:r>
      <w:r w:rsidR="009A64D3">
        <w:rPr>
          <w:rFonts w:asciiTheme="minorHAnsi" w:hAnsiTheme="minorHAnsi" w:cstheme="minorHAnsi"/>
          <w:sz w:val="22"/>
          <w:szCs w:val="22"/>
        </w:rPr>
        <w:t xml:space="preserve">  </w:t>
      </w:r>
      <w:r>
        <w:rPr>
          <w:rFonts w:asciiTheme="minorHAnsi" w:hAnsiTheme="minorHAnsi" w:cstheme="minorHAnsi"/>
          <w:sz w:val="22"/>
          <w:szCs w:val="22"/>
        </w:rPr>
        <w:t>The June meeting was canceled.</w:t>
      </w:r>
    </w:p>
    <w:p w14:paraId="705E56E9" w14:textId="6E392519" w:rsidR="001320E3" w:rsidRDefault="001320E3" w:rsidP="001320E3">
      <w:pPr>
        <w:rPr>
          <w:rFonts w:asciiTheme="minorHAnsi" w:hAnsiTheme="minorHAnsi" w:cstheme="minorHAnsi"/>
          <w:sz w:val="22"/>
          <w:szCs w:val="22"/>
        </w:rPr>
      </w:pPr>
    </w:p>
    <w:p w14:paraId="2151250C" w14:textId="15FA6533" w:rsidR="001320E3" w:rsidRPr="009A64D3" w:rsidRDefault="001320E3" w:rsidP="009A64D3">
      <w:pPr>
        <w:rPr>
          <w:rFonts w:asciiTheme="minorHAnsi" w:hAnsiTheme="minorHAnsi" w:cstheme="minorHAnsi"/>
          <w:sz w:val="22"/>
          <w:szCs w:val="22"/>
        </w:rPr>
      </w:pPr>
      <w:r w:rsidRPr="009A64D3">
        <w:rPr>
          <w:rFonts w:asciiTheme="minorHAnsi" w:hAnsiTheme="minorHAnsi" w:cstheme="minorHAnsi"/>
          <w:sz w:val="22"/>
          <w:szCs w:val="22"/>
        </w:rPr>
        <w:t xml:space="preserve">Because of the timing of future COVID-19 vaccines, there was discussion about </w:t>
      </w:r>
      <w:r w:rsidR="009A64D3">
        <w:rPr>
          <w:rFonts w:asciiTheme="minorHAnsi" w:hAnsiTheme="minorHAnsi" w:cstheme="minorHAnsi"/>
          <w:sz w:val="22"/>
          <w:szCs w:val="22"/>
        </w:rPr>
        <w:t>holding</w:t>
      </w:r>
      <w:r w:rsidRPr="009A64D3">
        <w:rPr>
          <w:rFonts w:asciiTheme="minorHAnsi" w:hAnsiTheme="minorHAnsi" w:cstheme="minorHAnsi"/>
          <w:sz w:val="22"/>
          <w:szCs w:val="22"/>
        </w:rPr>
        <w:t xml:space="preserve"> the October meeting </w:t>
      </w:r>
      <w:r w:rsidR="009A64D3">
        <w:rPr>
          <w:rFonts w:asciiTheme="minorHAnsi" w:hAnsiTheme="minorHAnsi" w:cstheme="minorHAnsi"/>
          <w:sz w:val="22"/>
          <w:szCs w:val="22"/>
        </w:rPr>
        <w:t xml:space="preserve">and if necessary, moving it </w:t>
      </w:r>
      <w:r w:rsidRPr="009A64D3">
        <w:rPr>
          <w:rFonts w:asciiTheme="minorHAnsi" w:hAnsiTheme="minorHAnsi" w:cstheme="minorHAnsi"/>
          <w:sz w:val="22"/>
          <w:szCs w:val="22"/>
        </w:rPr>
        <w:t xml:space="preserve">to </w:t>
      </w:r>
      <w:r w:rsidR="00B9777F">
        <w:rPr>
          <w:rFonts w:asciiTheme="minorHAnsi" w:hAnsiTheme="minorHAnsi" w:cstheme="minorHAnsi"/>
          <w:sz w:val="22"/>
          <w:szCs w:val="22"/>
        </w:rPr>
        <w:t>late summer</w:t>
      </w:r>
      <w:r w:rsidRPr="009A64D3">
        <w:rPr>
          <w:rFonts w:asciiTheme="minorHAnsi" w:hAnsiTheme="minorHAnsi" w:cstheme="minorHAnsi"/>
          <w:sz w:val="22"/>
          <w:szCs w:val="22"/>
        </w:rPr>
        <w:t xml:space="preserve">. </w:t>
      </w:r>
      <w:r w:rsidR="00B9777F">
        <w:rPr>
          <w:rFonts w:asciiTheme="minorHAnsi" w:hAnsiTheme="minorHAnsi" w:cstheme="minorHAnsi"/>
          <w:sz w:val="22"/>
          <w:szCs w:val="22"/>
        </w:rPr>
        <w:t xml:space="preserve"> </w:t>
      </w:r>
      <w:r w:rsidRPr="009A64D3">
        <w:rPr>
          <w:rFonts w:asciiTheme="minorHAnsi" w:hAnsiTheme="minorHAnsi" w:cstheme="minorHAnsi"/>
          <w:sz w:val="22"/>
          <w:szCs w:val="22"/>
        </w:rPr>
        <w:t>Updates on this meeting will be circulated as they become available.</w:t>
      </w:r>
    </w:p>
    <w:p w14:paraId="1E952F7E" w14:textId="77777777" w:rsidR="009A64D3" w:rsidRDefault="009A64D3" w:rsidP="009A64D3">
      <w:pPr>
        <w:rPr>
          <w:rFonts w:asciiTheme="minorHAnsi" w:hAnsiTheme="minorHAnsi" w:cstheme="minorHAnsi"/>
          <w:sz w:val="22"/>
          <w:szCs w:val="22"/>
        </w:rPr>
      </w:pPr>
    </w:p>
    <w:p w14:paraId="5170F8A9" w14:textId="7ED72436" w:rsidR="00602BEC" w:rsidRPr="009A64D3" w:rsidRDefault="00651A53" w:rsidP="009A64D3">
      <w:pPr>
        <w:rPr>
          <w:rFonts w:asciiTheme="minorHAnsi" w:hAnsiTheme="minorHAnsi" w:cstheme="minorHAnsi"/>
          <w:sz w:val="22"/>
          <w:szCs w:val="22"/>
        </w:rPr>
      </w:pPr>
      <w:r w:rsidRPr="009A64D3">
        <w:rPr>
          <w:rFonts w:asciiTheme="minorHAnsi" w:hAnsiTheme="minorHAnsi" w:cstheme="minorHAnsi"/>
          <w:sz w:val="22"/>
          <w:szCs w:val="22"/>
        </w:rPr>
        <w:t>The meeting was adjourned.</w:t>
      </w:r>
    </w:p>
    <w:p w14:paraId="61764366" w14:textId="77777777" w:rsidR="009A64D3" w:rsidRDefault="009A64D3" w:rsidP="009A64D3">
      <w:pPr>
        <w:rPr>
          <w:rFonts w:asciiTheme="minorHAnsi" w:hAnsiTheme="minorHAnsi" w:cstheme="minorHAnsi"/>
          <w:lang w:val="en"/>
        </w:rPr>
      </w:pPr>
    </w:p>
    <w:p w14:paraId="2E1C9A68" w14:textId="5C4BC29F" w:rsidR="00D579A4" w:rsidRPr="009A64D3" w:rsidRDefault="009A64D3" w:rsidP="009A64D3">
      <w:pPr>
        <w:rPr>
          <w:rFonts w:asciiTheme="minorHAnsi" w:hAnsiTheme="minorHAnsi" w:cstheme="minorHAnsi"/>
          <w:lang w:val="en"/>
        </w:rPr>
      </w:pPr>
      <w:r w:rsidRPr="009A64D3">
        <w:rPr>
          <w:rFonts w:asciiTheme="minorHAnsi" w:hAnsiTheme="minorHAnsi" w:cstheme="minorHAnsi"/>
          <w:lang w:val="en"/>
        </w:rPr>
        <w:t>M</w:t>
      </w:r>
      <w:r w:rsidR="00385950" w:rsidRPr="009A64D3">
        <w:rPr>
          <w:rFonts w:asciiTheme="minorHAnsi" w:hAnsiTheme="minorHAnsi" w:cstheme="minorHAnsi"/>
          <w:lang w:val="en"/>
        </w:rPr>
        <w:t xml:space="preserve">VPAC webpage: </w:t>
      </w:r>
    </w:p>
    <w:p w14:paraId="1A5C59D5" w14:textId="36E25591" w:rsidR="00D579A4" w:rsidRPr="009A64D3" w:rsidRDefault="00000000" w:rsidP="009A64D3">
      <w:pPr>
        <w:rPr>
          <w:rFonts w:asciiTheme="minorHAnsi" w:hAnsiTheme="minorHAnsi" w:cstheme="minorHAnsi"/>
          <w:lang w:val="en"/>
        </w:rPr>
      </w:pPr>
      <w:hyperlink r:id="rId14" w:history="1">
        <w:r w:rsidR="002A0409" w:rsidRPr="009A64D3">
          <w:rPr>
            <w:rStyle w:val="Hyperlink"/>
            <w:rFonts w:asciiTheme="minorHAnsi" w:hAnsiTheme="minorHAnsi" w:cstheme="minorHAnsi"/>
          </w:rPr>
          <w:t>https://www.mass.gov/service-details/massachusetts-vaccine-purchasing-advisory-council-mvpac</w:t>
        </w:r>
      </w:hyperlink>
      <w:r w:rsidR="002A0409" w:rsidRPr="009A64D3">
        <w:rPr>
          <w:rFonts w:asciiTheme="minorHAnsi" w:hAnsiTheme="minorHAnsi" w:cstheme="minorHAnsi"/>
        </w:rPr>
        <w:t xml:space="preserve"> </w:t>
      </w:r>
    </w:p>
    <w:sectPr w:rsidR="00D579A4" w:rsidRPr="009A64D3" w:rsidSect="00B043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E0E5" w14:textId="77777777" w:rsidR="009F3FDE" w:rsidRDefault="009F3FDE">
      <w:r>
        <w:separator/>
      </w:r>
    </w:p>
  </w:endnote>
  <w:endnote w:type="continuationSeparator" w:id="0">
    <w:p w14:paraId="41E7DA99" w14:textId="77777777" w:rsidR="009F3FDE" w:rsidRDefault="009F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498F" w14:textId="77777777" w:rsidR="00651325" w:rsidRDefault="0065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88601893"/>
      <w:docPartObj>
        <w:docPartGallery w:val="Page Numbers (Bottom of Page)"/>
        <w:docPartUnique/>
      </w:docPartObj>
    </w:sdtPr>
    <w:sdtEndPr>
      <w:rPr>
        <w:rFonts w:asciiTheme="minorHAnsi" w:hAnsiTheme="minorHAnsi" w:cstheme="minorHAnsi"/>
        <w:noProof/>
        <w:sz w:val="18"/>
        <w:szCs w:val="18"/>
      </w:rPr>
    </w:sdtEndPr>
    <w:sdtContent>
      <w:p w14:paraId="628B2FAB" w14:textId="58278A46" w:rsidR="00B04340" w:rsidRPr="00EB75D7" w:rsidRDefault="00B04340" w:rsidP="00B04340">
        <w:pPr>
          <w:pStyle w:val="Footer"/>
          <w:rPr>
            <w:rFonts w:asciiTheme="minorHAnsi" w:hAnsiTheme="minorHAnsi" w:cstheme="minorHAnsi"/>
            <w:sz w:val="18"/>
            <w:szCs w:val="18"/>
          </w:rPr>
        </w:pPr>
        <w:r w:rsidRPr="00EB75D7">
          <w:rPr>
            <w:rFonts w:asciiTheme="minorHAnsi" w:hAnsiTheme="minorHAnsi" w:cstheme="minorHAnsi"/>
            <w:sz w:val="18"/>
            <w:szCs w:val="18"/>
          </w:rPr>
          <w:t>MVPAC Meeting Minutes (3/9/23)</w:t>
        </w:r>
        <w:r w:rsidRPr="00EB75D7">
          <w:rPr>
            <w:rFonts w:asciiTheme="minorHAnsi" w:hAnsiTheme="minorHAnsi" w:cstheme="minorHAnsi"/>
            <w:sz w:val="18"/>
            <w:szCs w:val="18"/>
          </w:rPr>
          <w:tab/>
        </w:r>
        <w:r w:rsidRPr="00EB75D7">
          <w:rPr>
            <w:rFonts w:asciiTheme="minorHAnsi" w:hAnsiTheme="minorHAnsi" w:cstheme="minorHAnsi"/>
            <w:sz w:val="18"/>
            <w:szCs w:val="18"/>
          </w:rPr>
          <w:tab/>
          <w:t xml:space="preserve">Page </w:t>
        </w:r>
        <w:r w:rsidRPr="00EB75D7">
          <w:rPr>
            <w:rFonts w:asciiTheme="minorHAnsi" w:hAnsiTheme="minorHAnsi" w:cstheme="minorHAnsi"/>
            <w:sz w:val="18"/>
            <w:szCs w:val="18"/>
          </w:rPr>
          <w:fldChar w:fldCharType="begin"/>
        </w:r>
        <w:r w:rsidRPr="00EB75D7">
          <w:rPr>
            <w:rFonts w:asciiTheme="minorHAnsi" w:hAnsiTheme="minorHAnsi" w:cstheme="minorHAnsi"/>
            <w:sz w:val="18"/>
            <w:szCs w:val="18"/>
          </w:rPr>
          <w:instrText xml:space="preserve"> PAGE   \* MERGEFORMAT </w:instrText>
        </w:r>
        <w:r w:rsidRPr="00EB75D7">
          <w:rPr>
            <w:rFonts w:asciiTheme="minorHAnsi" w:hAnsiTheme="minorHAnsi" w:cstheme="minorHAnsi"/>
            <w:sz w:val="18"/>
            <w:szCs w:val="18"/>
          </w:rPr>
          <w:fldChar w:fldCharType="separate"/>
        </w:r>
        <w:r w:rsidRPr="00EB75D7">
          <w:rPr>
            <w:rFonts w:asciiTheme="minorHAnsi" w:hAnsiTheme="minorHAnsi" w:cstheme="minorHAnsi"/>
            <w:noProof/>
            <w:sz w:val="18"/>
            <w:szCs w:val="18"/>
          </w:rPr>
          <w:t>2</w:t>
        </w:r>
        <w:r w:rsidRPr="00EB75D7">
          <w:rPr>
            <w:rFonts w:asciiTheme="minorHAnsi" w:hAnsiTheme="minorHAnsi" w:cstheme="minorHAnsi"/>
            <w:noProof/>
            <w:sz w:val="18"/>
            <w:szCs w:val="18"/>
          </w:rPr>
          <w:fldChar w:fldCharType="end"/>
        </w:r>
      </w:p>
    </w:sdtContent>
  </w:sdt>
  <w:p w14:paraId="117D9B28" w14:textId="77777777" w:rsidR="00CD4C30" w:rsidRDefault="00CD4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B1D9" w14:textId="77777777" w:rsidR="00651325" w:rsidRDefault="0065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592D" w14:textId="77777777" w:rsidR="009F3FDE" w:rsidRDefault="009F3FDE">
      <w:r>
        <w:separator/>
      </w:r>
    </w:p>
  </w:footnote>
  <w:footnote w:type="continuationSeparator" w:id="0">
    <w:p w14:paraId="4B2D9CBD" w14:textId="77777777" w:rsidR="009F3FDE" w:rsidRDefault="009F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3CD5" w14:textId="373D7294" w:rsidR="00651325" w:rsidRDefault="0065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AB4" w14:textId="4B6161A5"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ED91" w14:textId="2A7074CC" w:rsidR="00651325" w:rsidRDefault="00651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7B0"/>
    <w:multiLevelType w:val="hybridMultilevel"/>
    <w:tmpl w:val="C48A8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77A259E"/>
    <w:multiLevelType w:val="hybridMultilevel"/>
    <w:tmpl w:val="8D42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81927"/>
    <w:multiLevelType w:val="hybridMultilevel"/>
    <w:tmpl w:val="26D06E40"/>
    <w:lvl w:ilvl="0" w:tplc="EE70CBEC">
      <w:start w:val="1"/>
      <w:numFmt w:val="decimal"/>
      <w:lvlText w:val="%1."/>
      <w:lvlJc w:val="left"/>
      <w:pPr>
        <w:ind w:left="720" w:hanging="360"/>
      </w:pPr>
      <w:rPr>
        <w:rFonts w:hint="default"/>
        <w:b w:val="0"/>
        <w:i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36B07"/>
    <w:multiLevelType w:val="multilevel"/>
    <w:tmpl w:val="1C9CE4A0"/>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705DA"/>
    <w:multiLevelType w:val="hybridMultilevel"/>
    <w:tmpl w:val="93C6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851E02"/>
    <w:multiLevelType w:val="hybridMultilevel"/>
    <w:tmpl w:val="C63688BA"/>
    <w:lvl w:ilvl="0" w:tplc="7DFCA510">
      <w:start w:val="1"/>
      <w:numFmt w:val="decimal"/>
      <w:lvlText w:val="%1."/>
      <w:lvlJc w:val="left"/>
      <w:pPr>
        <w:ind w:left="720" w:hanging="360"/>
      </w:pPr>
      <w:rPr>
        <w:rFonts w:hint="default"/>
        <w:b w:val="0"/>
        <w:i w:val="0"/>
        <w:strike w:val="0"/>
        <w:d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36633382">
    <w:abstractNumId w:val="8"/>
  </w:num>
  <w:num w:numId="2" w16cid:durableId="1667896635">
    <w:abstractNumId w:val="5"/>
  </w:num>
  <w:num w:numId="3" w16cid:durableId="1716616437">
    <w:abstractNumId w:val="10"/>
  </w:num>
  <w:num w:numId="4" w16cid:durableId="1216625525">
    <w:abstractNumId w:val="7"/>
  </w:num>
  <w:num w:numId="5" w16cid:durableId="567349803">
    <w:abstractNumId w:val="1"/>
  </w:num>
  <w:num w:numId="6" w16cid:durableId="194210059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939347">
    <w:abstractNumId w:val="5"/>
  </w:num>
  <w:num w:numId="8" w16cid:durableId="894393910">
    <w:abstractNumId w:val="4"/>
  </w:num>
  <w:num w:numId="9" w16cid:durableId="1193373711">
    <w:abstractNumId w:val="2"/>
  </w:num>
  <w:num w:numId="10" w16cid:durableId="37053376">
    <w:abstractNumId w:val="0"/>
  </w:num>
  <w:num w:numId="11" w16cid:durableId="1142385688">
    <w:abstractNumId w:val="6"/>
  </w:num>
  <w:num w:numId="12" w16cid:durableId="1371104082">
    <w:abstractNumId w:val="9"/>
  </w:num>
  <w:num w:numId="13" w16cid:durableId="772670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27E49"/>
    <w:rsid w:val="00034B9F"/>
    <w:rsid w:val="000506C3"/>
    <w:rsid w:val="00053561"/>
    <w:rsid w:val="00086239"/>
    <w:rsid w:val="000B527F"/>
    <w:rsid w:val="000C03F9"/>
    <w:rsid w:val="000D1CCD"/>
    <w:rsid w:val="000D662B"/>
    <w:rsid w:val="000E76E2"/>
    <w:rsid w:val="00106D16"/>
    <w:rsid w:val="00113321"/>
    <w:rsid w:val="0011557F"/>
    <w:rsid w:val="00120716"/>
    <w:rsid w:val="00123052"/>
    <w:rsid w:val="001320E3"/>
    <w:rsid w:val="0014430F"/>
    <w:rsid w:val="0015253A"/>
    <w:rsid w:val="001578EF"/>
    <w:rsid w:val="00165A75"/>
    <w:rsid w:val="001B5A8A"/>
    <w:rsid w:val="001B65E2"/>
    <w:rsid w:val="001C1E47"/>
    <w:rsid w:val="001D1D84"/>
    <w:rsid w:val="001F1B16"/>
    <w:rsid w:val="002029BF"/>
    <w:rsid w:val="00242675"/>
    <w:rsid w:val="0024320A"/>
    <w:rsid w:val="002802E0"/>
    <w:rsid w:val="002A0409"/>
    <w:rsid w:val="002B3ACC"/>
    <w:rsid w:val="002D3319"/>
    <w:rsid w:val="00303F3C"/>
    <w:rsid w:val="00312CD1"/>
    <w:rsid w:val="00321C53"/>
    <w:rsid w:val="00322669"/>
    <w:rsid w:val="00334A96"/>
    <w:rsid w:val="0035219D"/>
    <w:rsid w:val="00385950"/>
    <w:rsid w:val="003902B7"/>
    <w:rsid w:val="003A60DB"/>
    <w:rsid w:val="003B2106"/>
    <w:rsid w:val="003E428B"/>
    <w:rsid w:val="00400F3C"/>
    <w:rsid w:val="00412D45"/>
    <w:rsid w:val="004322D3"/>
    <w:rsid w:val="00442D4C"/>
    <w:rsid w:val="004434AC"/>
    <w:rsid w:val="00472D39"/>
    <w:rsid w:val="0047442E"/>
    <w:rsid w:val="0048675E"/>
    <w:rsid w:val="00493F29"/>
    <w:rsid w:val="004967F5"/>
    <w:rsid w:val="004A2A38"/>
    <w:rsid w:val="004F1908"/>
    <w:rsid w:val="004F3A9F"/>
    <w:rsid w:val="005120C5"/>
    <w:rsid w:val="00525B6A"/>
    <w:rsid w:val="00531FA0"/>
    <w:rsid w:val="00534509"/>
    <w:rsid w:val="00546815"/>
    <w:rsid w:val="00561C3C"/>
    <w:rsid w:val="005824EB"/>
    <w:rsid w:val="005924E2"/>
    <w:rsid w:val="005B2A38"/>
    <w:rsid w:val="005C71B2"/>
    <w:rsid w:val="005D4CFC"/>
    <w:rsid w:val="005E24D0"/>
    <w:rsid w:val="005E4275"/>
    <w:rsid w:val="005F017C"/>
    <w:rsid w:val="005F5286"/>
    <w:rsid w:val="00602BEC"/>
    <w:rsid w:val="00603775"/>
    <w:rsid w:val="00610028"/>
    <w:rsid w:val="006114F2"/>
    <w:rsid w:val="00621E94"/>
    <w:rsid w:val="00622C1B"/>
    <w:rsid w:val="00651325"/>
    <w:rsid w:val="00651A53"/>
    <w:rsid w:val="00663F9E"/>
    <w:rsid w:val="0069244F"/>
    <w:rsid w:val="006C73D6"/>
    <w:rsid w:val="006E3451"/>
    <w:rsid w:val="00721184"/>
    <w:rsid w:val="0072662B"/>
    <w:rsid w:val="00751B3D"/>
    <w:rsid w:val="00754FCB"/>
    <w:rsid w:val="00755C4C"/>
    <w:rsid w:val="00763064"/>
    <w:rsid w:val="00763FF9"/>
    <w:rsid w:val="00766658"/>
    <w:rsid w:val="0077159C"/>
    <w:rsid w:val="00783341"/>
    <w:rsid w:val="007A309A"/>
    <w:rsid w:val="007A3F54"/>
    <w:rsid w:val="007A6A65"/>
    <w:rsid w:val="007F0288"/>
    <w:rsid w:val="0082314F"/>
    <w:rsid w:val="00834C4D"/>
    <w:rsid w:val="00880E16"/>
    <w:rsid w:val="00885602"/>
    <w:rsid w:val="008B33BA"/>
    <w:rsid w:val="008C0D72"/>
    <w:rsid w:val="008D32DD"/>
    <w:rsid w:val="008E3EBE"/>
    <w:rsid w:val="008F0ADC"/>
    <w:rsid w:val="009118FC"/>
    <w:rsid w:val="00915A46"/>
    <w:rsid w:val="009334E3"/>
    <w:rsid w:val="00934AC1"/>
    <w:rsid w:val="0094516D"/>
    <w:rsid w:val="00953531"/>
    <w:rsid w:val="00960B53"/>
    <w:rsid w:val="00974C99"/>
    <w:rsid w:val="00974FA6"/>
    <w:rsid w:val="00977DDF"/>
    <w:rsid w:val="009A27C2"/>
    <w:rsid w:val="009A64D3"/>
    <w:rsid w:val="009B400F"/>
    <w:rsid w:val="009B6C0C"/>
    <w:rsid w:val="009F2BF2"/>
    <w:rsid w:val="009F3A29"/>
    <w:rsid w:val="009F3FDE"/>
    <w:rsid w:val="009F7041"/>
    <w:rsid w:val="00A10077"/>
    <w:rsid w:val="00A1219F"/>
    <w:rsid w:val="00A27ED0"/>
    <w:rsid w:val="00A6766B"/>
    <w:rsid w:val="00A87154"/>
    <w:rsid w:val="00AC0866"/>
    <w:rsid w:val="00AD2CEC"/>
    <w:rsid w:val="00AF45E4"/>
    <w:rsid w:val="00AF4B96"/>
    <w:rsid w:val="00B04340"/>
    <w:rsid w:val="00B11A8F"/>
    <w:rsid w:val="00B239FF"/>
    <w:rsid w:val="00B47A96"/>
    <w:rsid w:val="00B57777"/>
    <w:rsid w:val="00B721C4"/>
    <w:rsid w:val="00B732E1"/>
    <w:rsid w:val="00B7414B"/>
    <w:rsid w:val="00B90A0B"/>
    <w:rsid w:val="00B937AE"/>
    <w:rsid w:val="00B9777F"/>
    <w:rsid w:val="00BE5641"/>
    <w:rsid w:val="00C10FA0"/>
    <w:rsid w:val="00C50C04"/>
    <w:rsid w:val="00C9180B"/>
    <w:rsid w:val="00CC77CE"/>
    <w:rsid w:val="00CD4C30"/>
    <w:rsid w:val="00CF303C"/>
    <w:rsid w:val="00D304CD"/>
    <w:rsid w:val="00D44A17"/>
    <w:rsid w:val="00D579A4"/>
    <w:rsid w:val="00D92DBC"/>
    <w:rsid w:val="00DA4061"/>
    <w:rsid w:val="00DA7E95"/>
    <w:rsid w:val="00DB1F7A"/>
    <w:rsid w:val="00E1439E"/>
    <w:rsid w:val="00E33B80"/>
    <w:rsid w:val="00E40205"/>
    <w:rsid w:val="00E43BD7"/>
    <w:rsid w:val="00E4741B"/>
    <w:rsid w:val="00E61A5F"/>
    <w:rsid w:val="00EB4B5A"/>
    <w:rsid w:val="00EB75D7"/>
    <w:rsid w:val="00EC252E"/>
    <w:rsid w:val="00EC4F47"/>
    <w:rsid w:val="00ED6776"/>
    <w:rsid w:val="00F04D3D"/>
    <w:rsid w:val="00F3351A"/>
    <w:rsid w:val="00F3686D"/>
    <w:rsid w:val="00F43CDE"/>
    <w:rsid w:val="00F818BB"/>
    <w:rsid w:val="00FC4742"/>
    <w:rsid w:val="00FD2317"/>
    <w:rsid w:val="00FE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B04340"/>
    <w:rPr>
      <w:sz w:val="24"/>
      <w:szCs w:val="24"/>
    </w:rPr>
  </w:style>
  <w:style w:type="paragraph" w:styleId="ListParagraph">
    <w:name w:val="List Paragraph"/>
    <w:basedOn w:val="Normal"/>
    <w:uiPriority w:val="34"/>
    <w:qFormat/>
    <w:rsid w:val="001B65E2"/>
    <w:pPr>
      <w:ind w:left="720"/>
      <w:contextualSpacing/>
    </w:pPr>
  </w:style>
  <w:style w:type="character" w:styleId="Emphasis">
    <w:name w:val="Emphasis"/>
    <w:basedOn w:val="DefaultParagraphFont"/>
    <w:uiPriority w:val="20"/>
    <w:qFormat/>
    <w:rsid w:val="00B47A96"/>
    <w:rPr>
      <w:i/>
      <w:iCs/>
    </w:rPr>
  </w:style>
  <w:style w:type="paragraph" w:styleId="Revision">
    <w:name w:val="Revision"/>
    <w:hidden/>
    <w:uiPriority w:val="99"/>
    <w:semiHidden/>
    <w:rsid w:val="007A3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160467227">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ss.gov/service-details/massachusetts-vaccine-purchasing-advisory-council-mv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BDD9-2AC9-4335-9218-B0840503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11389</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Harrison, Deborah (EHS)</cp:lastModifiedBy>
  <cp:revision>2</cp:revision>
  <dcterms:created xsi:type="dcterms:W3CDTF">2023-04-11T13:32:00Z</dcterms:created>
  <dcterms:modified xsi:type="dcterms:W3CDTF">2023-04-11T13:32:00Z</dcterms:modified>
</cp:coreProperties>
</file>