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B7AFC" w14:textId="77777777" w:rsidR="00CE616D" w:rsidRPr="00EE4DF4" w:rsidRDefault="00CE616D" w:rsidP="00CE616D">
      <w:pPr>
        <w:jc w:val="center"/>
        <w:rPr>
          <w:rFonts w:ascii="Cambria" w:hAnsi="Cambria"/>
          <w:b/>
        </w:rPr>
      </w:pPr>
      <w:r w:rsidRPr="00EE4DF4">
        <w:rPr>
          <w:rFonts w:ascii="Cambria" w:hAnsi="Cambria"/>
          <w:b/>
        </w:rPr>
        <w:t xml:space="preserve">Massachusetts Vaccine Purchasing Advisory Council </w:t>
      </w:r>
      <w:r w:rsidR="00DD44CC" w:rsidRPr="00EE4DF4">
        <w:rPr>
          <w:rFonts w:ascii="Cambria" w:hAnsi="Cambria"/>
          <w:b/>
        </w:rPr>
        <w:t>Membership</w:t>
      </w:r>
    </w:p>
    <w:p w14:paraId="10F9FEF9" w14:textId="77777777" w:rsidR="009E673F" w:rsidRPr="00EE4DF4" w:rsidRDefault="009E673F" w:rsidP="00CE616D">
      <w:pPr>
        <w:jc w:val="center"/>
        <w:rPr>
          <w:rFonts w:ascii="Cambria" w:hAnsi="Cambria"/>
          <w:b/>
        </w:rPr>
      </w:pPr>
    </w:p>
    <w:p w14:paraId="61B75FBC" w14:textId="77777777" w:rsidR="00325E73" w:rsidRPr="00564742" w:rsidRDefault="0002573C" w:rsidP="00564742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June</w:t>
      </w:r>
      <w:r w:rsidR="00B250AC">
        <w:rPr>
          <w:rFonts w:ascii="Cambria" w:hAnsi="Cambria"/>
          <w:b/>
        </w:rPr>
        <w:t xml:space="preserve"> 2026</w:t>
      </w:r>
    </w:p>
    <w:p w14:paraId="52E0A1DD" w14:textId="77777777" w:rsidR="00CE616D" w:rsidRDefault="00CE616D"/>
    <w:tbl>
      <w:tblPr>
        <w:tblW w:w="14523" w:type="dxa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83"/>
        <w:gridCol w:w="3780"/>
        <w:gridCol w:w="2970"/>
        <w:gridCol w:w="3050"/>
        <w:gridCol w:w="1540"/>
      </w:tblGrid>
      <w:tr w:rsidR="00564742" w:rsidRPr="00CE616D" w14:paraId="7F1B8FA1" w14:textId="77777777" w:rsidTr="00564742">
        <w:trPr>
          <w:trHeight w:val="255"/>
        </w:trPr>
        <w:tc>
          <w:tcPr>
            <w:tcW w:w="3183" w:type="dxa"/>
            <w:tcBorders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AE6AB6" w14:textId="77777777" w:rsidR="00564742" w:rsidRPr="00EE4DF4" w:rsidRDefault="00564742" w:rsidP="00CE616D">
            <w:pPr>
              <w:rPr>
                <w:rFonts w:ascii="Calibri" w:hAnsi="Calibri" w:cs="Arial"/>
                <w:b/>
                <w:bCs/>
                <w:sz w:val="22"/>
                <w:szCs w:val="20"/>
              </w:rPr>
            </w:pPr>
            <w:r w:rsidRPr="00EE4DF4">
              <w:rPr>
                <w:rFonts w:ascii="Calibri" w:hAnsi="Calibri" w:cs="Arial"/>
                <w:b/>
                <w:bCs/>
                <w:sz w:val="22"/>
                <w:szCs w:val="20"/>
              </w:rPr>
              <w:t>Name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4409046" w14:textId="77777777" w:rsidR="00564742" w:rsidRPr="00EE4DF4" w:rsidRDefault="00564742" w:rsidP="00CE616D">
            <w:pPr>
              <w:rPr>
                <w:rFonts w:ascii="Calibri" w:hAnsi="Calibri" w:cs="Arial"/>
                <w:b/>
                <w:bCs/>
                <w:sz w:val="22"/>
                <w:szCs w:val="20"/>
              </w:rPr>
            </w:pPr>
            <w:r w:rsidRPr="00EE4DF4">
              <w:rPr>
                <w:rFonts w:ascii="Calibri" w:hAnsi="Calibri" w:cs="Arial"/>
                <w:b/>
                <w:bCs/>
                <w:sz w:val="22"/>
                <w:szCs w:val="20"/>
              </w:rPr>
              <w:t>Title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BEBA432" w14:textId="77777777" w:rsidR="00564742" w:rsidRPr="00EE4DF4" w:rsidRDefault="00564742" w:rsidP="00CE616D">
            <w:pPr>
              <w:rPr>
                <w:rFonts w:ascii="Calibri" w:hAnsi="Calibri" w:cs="Arial"/>
                <w:b/>
                <w:bCs/>
                <w:sz w:val="22"/>
                <w:szCs w:val="20"/>
              </w:rPr>
            </w:pPr>
            <w:r w:rsidRPr="00EE4DF4">
              <w:rPr>
                <w:rFonts w:ascii="Calibri" w:hAnsi="Calibri" w:cs="Arial"/>
                <w:b/>
                <w:bCs/>
                <w:sz w:val="22"/>
                <w:szCs w:val="20"/>
              </w:rPr>
              <w:t>Affiliation</w:t>
            </w:r>
          </w:p>
        </w:tc>
        <w:tc>
          <w:tcPr>
            <w:tcW w:w="3050" w:type="dxa"/>
            <w:tcBorders>
              <w:bottom w:val="single" w:sz="4" w:space="0" w:color="auto"/>
            </w:tcBorders>
          </w:tcPr>
          <w:p w14:paraId="2A06F90B" w14:textId="77777777" w:rsidR="00564742" w:rsidRPr="00EE4DF4" w:rsidRDefault="00564742" w:rsidP="00CE616D">
            <w:pPr>
              <w:rPr>
                <w:rFonts w:ascii="Calibri" w:hAnsi="Calibri" w:cs="Arial"/>
                <w:b/>
                <w:bCs/>
                <w:sz w:val="22"/>
                <w:szCs w:val="20"/>
              </w:rPr>
            </w:pPr>
            <w:r w:rsidRPr="00EE4DF4">
              <w:rPr>
                <w:rFonts w:ascii="Calibri" w:hAnsi="Calibri" w:cs="Arial"/>
                <w:b/>
                <w:bCs/>
                <w:sz w:val="22"/>
                <w:szCs w:val="20"/>
              </w:rPr>
              <w:t>Designation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14:paraId="688CDD88" w14:textId="77777777" w:rsidR="00564742" w:rsidRPr="00EE4DF4" w:rsidRDefault="00564742" w:rsidP="00CE616D">
            <w:pPr>
              <w:rPr>
                <w:rFonts w:ascii="Calibri" w:hAnsi="Calibri" w:cs="Arial"/>
                <w:b/>
                <w:bCs/>
                <w:sz w:val="22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0"/>
              </w:rPr>
              <w:t>Subcommittee*</w:t>
            </w:r>
          </w:p>
        </w:tc>
      </w:tr>
      <w:tr w:rsidR="00564742" w:rsidRPr="00CE616D" w14:paraId="7B44E89C" w14:textId="77777777" w:rsidTr="00564742">
        <w:trPr>
          <w:trHeight w:val="255"/>
        </w:trPr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222E6" w14:textId="77777777" w:rsidR="00564742" w:rsidRPr="00C22196" w:rsidRDefault="00564742" w:rsidP="00DF7C57">
            <w:pPr>
              <w:rPr>
                <w:rFonts w:ascii="Calibri" w:hAnsi="Calibri" w:cs="Calibri"/>
                <w:sz w:val="22"/>
                <w:szCs w:val="22"/>
              </w:rPr>
            </w:pPr>
            <w:r w:rsidRPr="000E3BED">
              <w:rPr>
                <w:rFonts w:ascii="Calibri" w:hAnsi="Calibri" w:cs="Calibri"/>
                <w:sz w:val="22"/>
                <w:szCs w:val="22"/>
              </w:rPr>
              <w:t>Robbie Goldstein, MD, PhD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1C4DE" w14:textId="77777777" w:rsidR="00564742" w:rsidRPr="00C22196" w:rsidRDefault="00564742" w:rsidP="00DF7C5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Commissioner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A6765" w14:textId="77777777" w:rsidR="00564742" w:rsidRPr="00C22196" w:rsidRDefault="00564742" w:rsidP="00DF7C57">
            <w:pPr>
              <w:rPr>
                <w:rFonts w:ascii="Calibri" w:hAnsi="Calibri" w:cs="Calibri"/>
                <w:sz w:val="22"/>
                <w:szCs w:val="22"/>
              </w:rPr>
            </w:pPr>
            <w:r w:rsidRPr="00C22196">
              <w:rPr>
                <w:rFonts w:ascii="Calibri" w:hAnsi="Calibri" w:cs="Calibri"/>
                <w:sz w:val="22"/>
                <w:szCs w:val="22"/>
              </w:rPr>
              <w:t>Department of Public Health (DPH)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6D5300" w14:textId="77777777" w:rsidR="00564742" w:rsidRPr="00C22196" w:rsidRDefault="00564742" w:rsidP="00DF7C57">
            <w:pPr>
              <w:ind w:left="90"/>
              <w:rPr>
                <w:rFonts w:ascii="Calibri" w:hAnsi="Calibri" w:cs="Calibri"/>
                <w:sz w:val="22"/>
                <w:szCs w:val="22"/>
              </w:rPr>
            </w:pPr>
            <w:r w:rsidRPr="00C22196">
              <w:rPr>
                <w:rFonts w:ascii="Calibri" w:hAnsi="Calibri" w:cs="Calibri"/>
                <w:sz w:val="22"/>
                <w:szCs w:val="22"/>
              </w:rPr>
              <w:t>DPH Commissioner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160184" w14:textId="77777777" w:rsidR="00564742" w:rsidRPr="00C22196" w:rsidRDefault="00564742" w:rsidP="00DF7C57">
            <w:pPr>
              <w:ind w:left="9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</w:tr>
      <w:tr w:rsidR="00564742" w:rsidRPr="00CE616D" w14:paraId="254F5B17" w14:textId="77777777" w:rsidTr="00564742">
        <w:trPr>
          <w:trHeight w:val="255"/>
        </w:trPr>
        <w:tc>
          <w:tcPr>
            <w:tcW w:w="31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CA9B3" w14:textId="77777777" w:rsidR="00564742" w:rsidRPr="00E528E0" w:rsidRDefault="00564742" w:rsidP="00DF7C57">
            <w:pPr>
              <w:rPr>
                <w:rFonts w:ascii="Calibri" w:hAnsi="Calibri" w:cs="Calibri"/>
                <w:sz w:val="22"/>
                <w:szCs w:val="22"/>
              </w:rPr>
            </w:pPr>
            <w:r w:rsidRPr="00E528E0">
              <w:rPr>
                <w:rFonts w:ascii="Calibri" w:hAnsi="Calibri" w:cs="Calibri"/>
                <w:sz w:val="22"/>
                <w:szCs w:val="22"/>
              </w:rPr>
              <w:t>Angela Fowler, MD, MPH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709C7" w14:textId="77777777" w:rsidR="00564742" w:rsidRPr="00E528E0" w:rsidRDefault="00564742" w:rsidP="00DF7C57">
            <w:pPr>
              <w:rPr>
                <w:rFonts w:ascii="Calibri" w:hAnsi="Calibri" w:cs="Calibri"/>
                <w:sz w:val="22"/>
                <w:szCs w:val="22"/>
              </w:rPr>
            </w:pPr>
            <w:r w:rsidRPr="00E528E0">
              <w:rPr>
                <w:rFonts w:ascii="Calibri" w:hAnsi="Calibri" w:cs="Calibri"/>
                <w:sz w:val="22"/>
                <w:szCs w:val="22"/>
              </w:rPr>
              <w:t>Associate Medical Director for VPDs, Bureau of Infectious Disease and Laboratory Sciences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ED149" w14:textId="77777777" w:rsidR="00564742" w:rsidRPr="00E528E0" w:rsidRDefault="00564742" w:rsidP="00DF7C57">
            <w:pPr>
              <w:rPr>
                <w:rFonts w:ascii="Calibri" w:hAnsi="Calibri" w:cs="Calibri"/>
                <w:sz w:val="22"/>
                <w:szCs w:val="22"/>
              </w:rPr>
            </w:pPr>
            <w:r w:rsidRPr="00E528E0">
              <w:rPr>
                <w:rFonts w:ascii="Calibri" w:hAnsi="Calibri" w:cs="Calibri"/>
                <w:sz w:val="22"/>
                <w:szCs w:val="22"/>
              </w:rPr>
              <w:t>DPH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F9FCDFC" w14:textId="77777777" w:rsidR="00564742" w:rsidRPr="00C22196" w:rsidRDefault="00564742" w:rsidP="00DF7C57">
            <w:pPr>
              <w:ind w:left="90"/>
              <w:rPr>
                <w:rFonts w:ascii="Calibri" w:hAnsi="Calibri" w:cs="Calibri"/>
                <w:sz w:val="22"/>
                <w:szCs w:val="22"/>
              </w:rPr>
            </w:pPr>
            <w:r w:rsidRPr="00C22196">
              <w:rPr>
                <w:rFonts w:ascii="Calibri" w:hAnsi="Calibri" w:cs="Calibri"/>
                <w:sz w:val="22"/>
                <w:szCs w:val="22"/>
              </w:rPr>
              <w:t>Immunization Program Medical Director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AE2F0A" w14:textId="77777777" w:rsidR="00564742" w:rsidRPr="00C22196" w:rsidRDefault="00564742" w:rsidP="00DF7C57">
            <w:pPr>
              <w:ind w:left="9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</w:tr>
      <w:tr w:rsidR="00564742" w:rsidRPr="00CE616D" w14:paraId="18121C6F" w14:textId="77777777" w:rsidTr="00564742">
        <w:trPr>
          <w:trHeight w:val="255"/>
        </w:trPr>
        <w:tc>
          <w:tcPr>
            <w:tcW w:w="31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64DA1" w14:textId="77777777" w:rsidR="00564742" w:rsidRPr="00E528E0" w:rsidRDefault="00564742" w:rsidP="00DF7C57">
            <w:pPr>
              <w:rPr>
                <w:rFonts w:ascii="Calibri" w:hAnsi="Calibri" w:cs="Calibri"/>
                <w:sz w:val="22"/>
                <w:szCs w:val="22"/>
              </w:rPr>
            </w:pPr>
            <w:r w:rsidRPr="00B250AC">
              <w:rPr>
                <w:rFonts w:ascii="Calibri" w:hAnsi="Calibri" w:cs="Calibri"/>
                <w:sz w:val="22"/>
                <w:szCs w:val="22"/>
              </w:rPr>
              <w:t>Zi Zhang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D163F" w14:textId="77777777" w:rsidR="00564742" w:rsidRPr="00E528E0" w:rsidRDefault="00564742" w:rsidP="00DF7C5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Deputy Executive Director of Research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B32FF" w14:textId="77777777" w:rsidR="00564742" w:rsidRPr="00E528E0" w:rsidRDefault="00564742" w:rsidP="00DF7C57">
            <w:pPr>
              <w:rPr>
                <w:rFonts w:ascii="Calibri" w:hAnsi="Calibri" w:cs="Calibri"/>
                <w:sz w:val="22"/>
                <w:szCs w:val="22"/>
              </w:rPr>
            </w:pPr>
            <w:r w:rsidRPr="00E528E0">
              <w:rPr>
                <w:rFonts w:ascii="Calibri" w:hAnsi="Calibri" w:cs="Calibri"/>
                <w:sz w:val="22"/>
                <w:szCs w:val="22"/>
              </w:rPr>
              <w:t>Center for Health Information and Analysis (CHIA)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CB03EC0" w14:textId="77777777" w:rsidR="00564742" w:rsidRPr="00C22196" w:rsidRDefault="00564742" w:rsidP="00DF7C57">
            <w:pPr>
              <w:ind w:left="90"/>
              <w:rPr>
                <w:rFonts w:ascii="Calibri" w:hAnsi="Calibri" w:cs="Calibri"/>
                <w:sz w:val="22"/>
                <w:szCs w:val="22"/>
              </w:rPr>
            </w:pPr>
            <w:r w:rsidRPr="00C22196">
              <w:rPr>
                <w:rFonts w:ascii="Calibri" w:hAnsi="Calibri" w:cs="Calibri"/>
                <w:sz w:val="22"/>
                <w:szCs w:val="22"/>
              </w:rPr>
              <w:t>Executive Director of CHIA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6404A0" w14:textId="77777777" w:rsidR="00564742" w:rsidRPr="00C22196" w:rsidRDefault="00564742" w:rsidP="00DF7C57">
            <w:pPr>
              <w:ind w:left="9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64742" w:rsidRPr="00CE616D" w14:paraId="02752A55" w14:textId="77777777" w:rsidTr="00564742">
        <w:trPr>
          <w:trHeight w:val="255"/>
        </w:trPr>
        <w:tc>
          <w:tcPr>
            <w:tcW w:w="31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98B8C" w14:textId="77777777" w:rsidR="00564742" w:rsidRPr="00A87200" w:rsidRDefault="00564742" w:rsidP="00A87200">
            <w:pPr>
              <w:rPr>
                <w:rFonts w:ascii="Calibri" w:hAnsi="Calibri" w:cs="Calibri"/>
                <w:sz w:val="22"/>
                <w:szCs w:val="22"/>
              </w:rPr>
            </w:pPr>
            <w:r w:rsidRPr="00A87200">
              <w:rPr>
                <w:rFonts w:ascii="Calibri" w:hAnsi="Calibri" w:cs="Calibri"/>
                <w:sz w:val="22"/>
                <w:szCs w:val="22"/>
              </w:rPr>
              <w:t>Monica Smolinski</w:t>
            </w:r>
          </w:p>
          <w:p w14:paraId="79CB24B2" w14:textId="77777777" w:rsidR="00564742" w:rsidRPr="00E528E0" w:rsidRDefault="00564742" w:rsidP="00DF7C5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BC4D3" w14:textId="77777777" w:rsidR="00564742" w:rsidRPr="00A87200" w:rsidRDefault="00564742" w:rsidP="00A8720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Program</w:t>
            </w:r>
            <w:r w:rsidRPr="00A87200">
              <w:rPr>
                <w:rFonts w:ascii="Calibri" w:hAnsi="Calibri" w:cs="Calibri"/>
                <w:sz w:val="22"/>
                <w:szCs w:val="22"/>
              </w:rPr>
              <w:t xml:space="preserve"> and Product Specialist</w:t>
            </w:r>
          </w:p>
          <w:p w14:paraId="52CA7797" w14:textId="77777777" w:rsidR="00564742" w:rsidRPr="00E528E0" w:rsidRDefault="00564742" w:rsidP="00DF7C5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ACAC0" w14:textId="77777777" w:rsidR="00564742" w:rsidRPr="00E528E0" w:rsidRDefault="00564742" w:rsidP="00DF7C5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Massachusetts Health Connector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2210677" w14:textId="77777777" w:rsidR="00564742" w:rsidRPr="00C22196" w:rsidRDefault="00564742" w:rsidP="00DF7C57">
            <w:pPr>
              <w:ind w:left="90"/>
              <w:rPr>
                <w:rFonts w:ascii="Calibri" w:hAnsi="Calibri" w:cs="Calibri"/>
                <w:sz w:val="22"/>
                <w:szCs w:val="22"/>
              </w:rPr>
            </w:pPr>
            <w:r w:rsidRPr="00C22196">
              <w:rPr>
                <w:rFonts w:ascii="Calibri" w:hAnsi="Calibri" w:cs="Calibri"/>
                <w:sz w:val="22"/>
                <w:szCs w:val="22"/>
              </w:rPr>
              <w:t>Executive Director of CHICA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01A71F" w14:textId="77777777" w:rsidR="00564742" w:rsidRPr="00C22196" w:rsidRDefault="00564742" w:rsidP="00DF7C57">
            <w:pPr>
              <w:ind w:left="9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64742" w:rsidRPr="00CE616D" w14:paraId="59A659AA" w14:textId="77777777" w:rsidTr="00564742">
        <w:trPr>
          <w:trHeight w:val="417"/>
        </w:trPr>
        <w:tc>
          <w:tcPr>
            <w:tcW w:w="31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5AFBB" w14:textId="77777777" w:rsidR="00564742" w:rsidRPr="00E528E0" w:rsidRDefault="00564742" w:rsidP="00DF7C57">
            <w:pPr>
              <w:pStyle w:val="PlainText"/>
              <w:rPr>
                <w:rFonts w:cs="Calibri"/>
                <w:szCs w:val="22"/>
              </w:rPr>
            </w:pPr>
            <w:r w:rsidRPr="00E528E0">
              <w:rPr>
                <w:rFonts w:cs="Calibri"/>
                <w:szCs w:val="22"/>
              </w:rPr>
              <w:t>Vacant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38341" w14:textId="77777777" w:rsidR="00564742" w:rsidRPr="00E528E0" w:rsidRDefault="00564742" w:rsidP="00DF7C57">
            <w:pPr>
              <w:pStyle w:val="PlainText"/>
              <w:rPr>
                <w:rFonts w:cs="Calibri"/>
                <w:szCs w:val="22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F6228" w14:textId="77777777" w:rsidR="00564742" w:rsidRPr="00E528E0" w:rsidRDefault="00564742" w:rsidP="00DF7C57">
            <w:pPr>
              <w:pStyle w:val="PlainText"/>
              <w:rPr>
                <w:rFonts w:cs="Calibri"/>
                <w:szCs w:val="22"/>
              </w:rPr>
            </w:pP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0550A8" w14:textId="77777777" w:rsidR="00564742" w:rsidRPr="00C22196" w:rsidRDefault="00564742" w:rsidP="00DF7C57">
            <w:pPr>
              <w:ind w:left="90"/>
              <w:rPr>
                <w:rFonts w:ascii="Calibri" w:hAnsi="Calibri" w:cs="Calibri"/>
                <w:sz w:val="22"/>
                <w:szCs w:val="22"/>
              </w:rPr>
            </w:pPr>
            <w:r w:rsidRPr="00C22196">
              <w:rPr>
                <w:rFonts w:ascii="Calibri" w:hAnsi="Calibri" w:cs="Calibri"/>
                <w:sz w:val="22"/>
                <w:szCs w:val="22"/>
              </w:rPr>
              <w:t>Medicaid Managed Care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F3F261" w14:textId="77777777" w:rsidR="00564742" w:rsidRPr="00C22196" w:rsidRDefault="00564742" w:rsidP="00DF7C57">
            <w:pPr>
              <w:ind w:left="9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64742" w:rsidRPr="00CE616D" w14:paraId="15192C0F" w14:textId="77777777" w:rsidTr="00564742">
        <w:trPr>
          <w:trHeight w:val="417"/>
        </w:trPr>
        <w:tc>
          <w:tcPr>
            <w:tcW w:w="31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AB449" w14:textId="77777777" w:rsidR="00564742" w:rsidRPr="00E528E0" w:rsidRDefault="00564742" w:rsidP="00DF7C57">
            <w:pPr>
              <w:pStyle w:val="PlainText"/>
              <w:rPr>
                <w:rFonts w:cs="Calibri"/>
                <w:szCs w:val="22"/>
              </w:rPr>
            </w:pPr>
            <w:r w:rsidRPr="00E528E0">
              <w:rPr>
                <w:rFonts w:cs="Calibri"/>
                <w:szCs w:val="22"/>
              </w:rPr>
              <w:t>Vacant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33314" w14:textId="77777777" w:rsidR="00564742" w:rsidRPr="00E528E0" w:rsidRDefault="00564742" w:rsidP="00DF7C57">
            <w:pPr>
              <w:pStyle w:val="PlainText"/>
              <w:rPr>
                <w:rFonts w:cs="Calibri"/>
                <w:szCs w:val="22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B68F3" w14:textId="77777777" w:rsidR="00564742" w:rsidRPr="00E528E0" w:rsidRDefault="00564742" w:rsidP="00DF7C57">
            <w:pPr>
              <w:pStyle w:val="PlainText"/>
              <w:rPr>
                <w:rFonts w:cs="Calibri"/>
                <w:szCs w:val="22"/>
              </w:rPr>
            </w:pP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75EE39" w14:textId="77777777" w:rsidR="00564742" w:rsidRPr="00C22196" w:rsidRDefault="00564742" w:rsidP="00DF7C57">
            <w:pPr>
              <w:ind w:left="9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</w:t>
            </w:r>
            <w:r w:rsidRPr="009A0456">
              <w:rPr>
                <w:rFonts w:ascii="Calibri" w:hAnsi="Calibri" w:cs="Calibri"/>
                <w:sz w:val="22"/>
                <w:szCs w:val="22"/>
              </w:rPr>
              <w:t>mployer that self-insures for health coverage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E40C02B" w14:textId="77777777" w:rsidR="00564742" w:rsidRDefault="00564742" w:rsidP="00DF7C57">
            <w:pPr>
              <w:ind w:left="9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64742" w:rsidRPr="00CE616D" w14:paraId="66DDCBEF" w14:textId="77777777" w:rsidTr="00564742">
        <w:trPr>
          <w:trHeight w:val="255"/>
        </w:trPr>
        <w:tc>
          <w:tcPr>
            <w:tcW w:w="31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BE770" w14:textId="77777777" w:rsidR="00564742" w:rsidRPr="00E528E0" w:rsidRDefault="00564742" w:rsidP="00997287">
            <w:pPr>
              <w:rPr>
                <w:rFonts w:ascii="Calibri" w:hAnsi="Calibri" w:cs="Calibri"/>
                <w:sz w:val="22"/>
                <w:szCs w:val="22"/>
              </w:rPr>
            </w:pPr>
            <w:r w:rsidRPr="00D53508">
              <w:rPr>
                <w:rFonts w:ascii="Calibri" w:hAnsi="Calibri" w:cs="Calibri"/>
                <w:sz w:val="22"/>
                <w:szCs w:val="22"/>
              </w:rPr>
              <w:t xml:space="preserve">Hemant Hora, MD FACP  </w:t>
            </w:r>
          </w:p>
          <w:p w14:paraId="20AA58B4" w14:textId="77777777" w:rsidR="00564742" w:rsidRPr="00E528E0" w:rsidRDefault="00564742" w:rsidP="00DF7C57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9C0E4" w14:textId="77777777" w:rsidR="00564742" w:rsidRPr="00E528E0" w:rsidRDefault="00564742" w:rsidP="00D5350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VP Medical Affairs, Senior Medical Director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9D0F4" w14:textId="77777777" w:rsidR="00564742" w:rsidRPr="00E528E0" w:rsidRDefault="00564742" w:rsidP="00DF7C57">
            <w:pPr>
              <w:rPr>
                <w:rFonts w:ascii="Calibri" w:hAnsi="Calibri" w:cs="Calibri"/>
                <w:sz w:val="22"/>
                <w:szCs w:val="22"/>
              </w:rPr>
            </w:pPr>
            <w:r w:rsidRPr="00E528E0">
              <w:rPr>
                <w:rFonts w:ascii="Calibri" w:hAnsi="Calibri" w:cs="Calibri"/>
                <w:sz w:val="22"/>
                <w:szCs w:val="22"/>
              </w:rPr>
              <w:t>Point 32 Health - Harvard Pilgrim Health Care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A21096" w14:textId="77777777" w:rsidR="00564742" w:rsidRPr="00C22196" w:rsidRDefault="00564742" w:rsidP="00DF7C57">
            <w:pPr>
              <w:ind w:left="90"/>
              <w:rPr>
                <w:rFonts w:ascii="Calibri" w:hAnsi="Calibri" w:cs="Calibri"/>
                <w:sz w:val="22"/>
                <w:szCs w:val="22"/>
              </w:rPr>
            </w:pPr>
            <w:r w:rsidRPr="00C22196">
              <w:rPr>
                <w:rFonts w:ascii="Calibri" w:hAnsi="Calibri" w:cs="Calibri"/>
                <w:sz w:val="22"/>
                <w:szCs w:val="22"/>
              </w:rPr>
              <w:t>Top Three Health Plans with most covered lives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630C5C" w14:textId="77777777" w:rsidR="00564742" w:rsidRPr="00C22196" w:rsidRDefault="00564742" w:rsidP="00DF7C57">
            <w:pPr>
              <w:ind w:left="9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64742" w:rsidRPr="00CE616D" w14:paraId="4235FBBB" w14:textId="77777777" w:rsidTr="00564742">
        <w:trPr>
          <w:trHeight w:val="255"/>
        </w:trPr>
        <w:tc>
          <w:tcPr>
            <w:tcW w:w="31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57799" w14:textId="77777777" w:rsidR="00564742" w:rsidRPr="00E528E0" w:rsidRDefault="00564742" w:rsidP="00DF7C57">
            <w:pPr>
              <w:rPr>
                <w:rFonts w:ascii="Calibri" w:hAnsi="Calibri" w:cs="Calibri"/>
                <w:sz w:val="22"/>
                <w:szCs w:val="22"/>
              </w:rPr>
            </w:pPr>
            <w:r w:rsidRPr="00E528E0">
              <w:rPr>
                <w:rFonts w:ascii="Calibri" w:hAnsi="Calibri" w:cs="Calibri"/>
                <w:sz w:val="22"/>
                <w:szCs w:val="22"/>
              </w:rPr>
              <w:t>Vacant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A1860" w14:textId="77777777" w:rsidR="00564742" w:rsidRPr="00E528E0" w:rsidRDefault="00564742" w:rsidP="00DF7C5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5F503" w14:textId="77777777" w:rsidR="00564742" w:rsidRPr="00E528E0" w:rsidRDefault="00564742" w:rsidP="00DF7C57">
            <w:pPr>
              <w:rPr>
                <w:rFonts w:ascii="Calibri" w:hAnsi="Calibri" w:cs="Calibri"/>
                <w:sz w:val="22"/>
                <w:szCs w:val="22"/>
              </w:rPr>
            </w:pPr>
            <w:r w:rsidRPr="00E528E0">
              <w:rPr>
                <w:rFonts w:ascii="Calibri" w:hAnsi="Calibri" w:cs="Calibri"/>
                <w:sz w:val="22"/>
                <w:szCs w:val="22"/>
              </w:rPr>
              <w:t>Cigna Health Care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2C561A4" w14:textId="77777777" w:rsidR="00564742" w:rsidRPr="00C22196" w:rsidRDefault="00564742" w:rsidP="00DF7C57">
            <w:pPr>
              <w:ind w:left="90"/>
              <w:rPr>
                <w:rFonts w:ascii="Calibri" w:hAnsi="Calibri" w:cs="Calibri"/>
                <w:sz w:val="22"/>
                <w:szCs w:val="22"/>
              </w:rPr>
            </w:pPr>
            <w:r w:rsidRPr="00C22196">
              <w:rPr>
                <w:rFonts w:ascii="Calibri" w:hAnsi="Calibri" w:cs="Calibri"/>
                <w:sz w:val="22"/>
                <w:szCs w:val="22"/>
              </w:rPr>
              <w:t>Top Three Health Plans with most covered lives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93F7345" w14:textId="77777777" w:rsidR="00564742" w:rsidRPr="00C22196" w:rsidRDefault="00564742" w:rsidP="00DF7C57">
            <w:pPr>
              <w:ind w:left="9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64742" w:rsidRPr="00CE616D" w14:paraId="411D9490" w14:textId="77777777" w:rsidTr="00564742">
        <w:trPr>
          <w:trHeight w:val="597"/>
        </w:trPr>
        <w:tc>
          <w:tcPr>
            <w:tcW w:w="31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7015D" w14:textId="77777777" w:rsidR="00564742" w:rsidRPr="00A87200" w:rsidRDefault="00564742" w:rsidP="00151DCB">
            <w:pPr>
              <w:rPr>
                <w:rFonts w:ascii="Calibri" w:hAnsi="Calibri" w:cs="Calibri"/>
                <w:sz w:val="22"/>
                <w:szCs w:val="22"/>
              </w:rPr>
            </w:pPr>
            <w:r w:rsidRPr="00A87200">
              <w:rPr>
                <w:rFonts w:ascii="Calibri" w:hAnsi="Calibri" w:cs="Calibri"/>
                <w:sz w:val="22"/>
                <w:szCs w:val="22"/>
              </w:rPr>
              <w:t>Benjamin A. Kruskal, MD, PhD, FAAP, FIDSA</w:t>
            </w:r>
          </w:p>
          <w:p w14:paraId="23CC0AC1" w14:textId="77777777" w:rsidR="00564742" w:rsidRPr="00A87200" w:rsidRDefault="00564742" w:rsidP="00151DC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549E7" w14:textId="77777777" w:rsidR="00564742" w:rsidRPr="00A87200" w:rsidRDefault="00564742" w:rsidP="00151DCB">
            <w:pPr>
              <w:rPr>
                <w:rFonts w:ascii="Calibri" w:hAnsi="Calibri" w:cs="Calibri"/>
                <w:sz w:val="22"/>
                <w:szCs w:val="22"/>
              </w:rPr>
            </w:pPr>
            <w:r w:rsidRPr="00A87200">
              <w:rPr>
                <w:rFonts w:ascii="Calibri" w:hAnsi="Calibri" w:cs="Calibri"/>
                <w:sz w:val="22"/>
                <w:szCs w:val="22"/>
              </w:rPr>
              <w:t>Medical Director-Clinical Integration, Health &amp; Medical Management</w:t>
            </w:r>
          </w:p>
          <w:p w14:paraId="5CB1212C" w14:textId="77777777" w:rsidR="00564742" w:rsidRPr="00E528E0" w:rsidRDefault="00564742" w:rsidP="00C268F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2714D" w14:textId="77777777" w:rsidR="00564742" w:rsidRPr="00E528E0" w:rsidRDefault="00564742" w:rsidP="00DF7C57">
            <w:pPr>
              <w:rPr>
                <w:rFonts w:ascii="Calibri" w:hAnsi="Calibri" w:cs="Calibri"/>
                <w:sz w:val="22"/>
                <w:szCs w:val="22"/>
              </w:rPr>
            </w:pPr>
            <w:r w:rsidRPr="00E528E0">
              <w:rPr>
                <w:rFonts w:ascii="Calibri" w:hAnsi="Calibri" w:cs="Calibri"/>
                <w:sz w:val="22"/>
                <w:szCs w:val="22"/>
              </w:rPr>
              <w:t>Blue Cross Blue Shield of Massachusetts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FD1420E" w14:textId="77777777" w:rsidR="00564742" w:rsidRPr="00C22196" w:rsidRDefault="00564742" w:rsidP="00DF7C57">
            <w:pPr>
              <w:ind w:left="90"/>
              <w:rPr>
                <w:rFonts w:ascii="Calibri" w:hAnsi="Calibri" w:cs="Calibri"/>
                <w:sz w:val="22"/>
                <w:szCs w:val="22"/>
              </w:rPr>
            </w:pPr>
            <w:r w:rsidRPr="00C22196">
              <w:rPr>
                <w:rFonts w:ascii="Calibri" w:hAnsi="Calibri" w:cs="Calibri"/>
                <w:sz w:val="22"/>
                <w:szCs w:val="22"/>
              </w:rPr>
              <w:t>Top Three Health Plans with most covered lives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9DFFDF0" w14:textId="77777777" w:rsidR="00564742" w:rsidRPr="00C22196" w:rsidRDefault="00564742" w:rsidP="00DF7C57">
            <w:pPr>
              <w:ind w:left="9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64742" w:rsidRPr="00CE616D" w14:paraId="03FB95B4" w14:textId="77777777" w:rsidTr="00564742">
        <w:trPr>
          <w:trHeight w:val="255"/>
        </w:trPr>
        <w:tc>
          <w:tcPr>
            <w:tcW w:w="31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930E1" w14:textId="77777777" w:rsidR="00564742" w:rsidRPr="00E528E0" w:rsidRDefault="00564742" w:rsidP="00DF7C57">
            <w:pPr>
              <w:rPr>
                <w:rFonts w:ascii="Calibri" w:hAnsi="Calibri" w:cs="Calibri"/>
                <w:sz w:val="22"/>
                <w:szCs w:val="22"/>
              </w:rPr>
            </w:pPr>
            <w:r w:rsidRPr="00B07B67">
              <w:rPr>
                <w:rFonts w:ascii="Calibri" w:hAnsi="Calibri" w:cs="Calibri"/>
                <w:sz w:val="22"/>
                <w:szCs w:val="22"/>
              </w:rPr>
              <w:t>Jenny Chiang, MD, MS, FAAFP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4F609" w14:textId="77777777" w:rsidR="00564742" w:rsidRPr="00E528E0" w:rsidRDefault="00564742" w:rsidP="00DF7C5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CEO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Medical Director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FB05B" w14:textId="77777777" w:rsidR="00564742" w:rsidRPr="00E528E0" w:rsidRDefault="00564742" w:rsidP="00DF7C57">
            <w:pPr>
              <w:rPr>
                <w:rFonts w:ascii="Calibri" w:hAnsi="Calibri" w:cs="Calibri"/>
                <w:sz w:val="22"/>
                <w:szCs w:val="22"/>
              </w:rPr>
            </w:pPr>
            <w:r w:rsidRPr="00B07B67">
              <w:rPr>
                <w:rFonts w:ascii="Calibri" w:hAnsi="Calibri" w:cs="Calibri"/>
                <w:sz w:val="22"/>
                <w:szCs w:val="22"/>
              </w:rPr>
              <w:t>MetroWest Healthcare Alliance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Medicaid ACO, Tufts Medicine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AD5AEA" w14:textId="77777777" w:rsidR="00564742" w:rsidRPr="00C22196" w:rsidRDefault="00564742" w:rsidP="00DF7C57">
            <w:pPr>
              <w:ind w:left="90"/>
              <w:rPr>
                <w:rFonts w:ascii="Calibri" w:hAnsi="Calibri" w:cs="Calibri"/>
                <w:sz w:val="22"/>
                <w:szCs w:val="22"/>
              </w:rPr>
            </w:pPr>
            <w:r w:rsidRPr="00C22196">
              <w:rPr>
                <w:rFonts w:ascii="Calibri" w:hAnsi="Calibri" w:cs="Calibri"/>
                <w:sz w:val="22"/>
                <w:szCs w:val="22"/>
              </w:rPr>
              <w:t>Massachusetts Academy of Family Physicians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85A444" w14:textId="77777777" w:rsidR="00564742" w:rsidRPr="00C22196" w:rsidRDefault="00564742" w:rsidP="00DF7C57">
            <w:pPr>
              <w:ind w:left="9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</w:tr>
      <w:tr w:rsidR="00564742" w:rsidRPr="00CE616D" w14:paraId="42C75EE2" w14:textId="77777777" w:rsidTr="00564742">
        <w:trPr>
          <w:trHeight w:val="255"/>
        </w:trPr>
        <w:tc>
          <w:tcPr>
            <w:tcW w:w="31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ADB6D" w14:textId="77777777" w:rsidR="00564742" w:rsidRPr="00E528E0" w:rsidRDefault="00564742" w:rsidP="00DF7C57">
            <w:pPr>
              <w:rPr>
                <w:rFonts w:ascii="Calibri" w:hAnsi="Calibri" w:cs="Calibri"/>
                <w:sz w:val="22"/>
                <w:szCs w:val="22"/>
                <w:lang w:val="de-DE"/>
              </w:rPr>
            </w:pPr>
            <w:r w:rsidRPr="00E528E0">
              <w:rPr>
                <w:rFonts w:ascii="Calibri" w:hAnsi="Calibri" w:cs="Calibri"/>
                <w:sz w:val="22"/>
                <w:szCs w:val="22"/>
                <w:lang w:val="de-DE"/>
              </w:rPr>
              <w:t>H. Cody Meissner, MD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0D7E9" w14:textId="77777777" w:rsidR="00564742" w:rsidRPr="00E528E0" w:rsidRDefault="00564742" w:rsidP="00DF7C57">
            <w:pPr>
              <w:rPr>
                <w:rFonts w:ascii="Calibri" w:hAnsi="Calibri" w:cs="Calibri"/>
                <w:sz w:val="22"/>
                <w:szCs w:val="22"/>
              </w:rPr>
            </w:pPr>
            <w:r w:rsidRPr="00E528E0">
              <w:rPr>
                <w:rFonts w:ascii="Calibri" w:hAnsi="Calibri" w:cs="Calibri"/>
                <w:sz w:val="22"/>
                <w:szCs w:val="22"/>
              </w:rPr>
              <w:t>Professor of Pediatrics and Medicine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7F464" w14:textId="77777777" w:rsidR="00564742" w:rsidRPr="00E528E0" w:rsidRDefault="00564742" w:rsidP="008A24B1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E528E0">
              <w:rPr>
                <w:rFonts w:ascii="Calibri" w:eastAsia="Calibri" w:hAnsi="Calibri" w:cs="Calibri"/>
                <w:sz w:val="22"/>
                <w:szCs w:val="22"/>
              </w:rPr>
              <w:t>Dartmouth Geisel School of Medicine</w:t>
            </w:r>
          </w:p>
          <w:p w14:paraId="2E4765A3" w14:textId="77777777" w:rsidR="00564742" w:rsidRPr="00E528E0" w:rsidRDefault="00564742" w:rsidP="00DF7C5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12F8BB" w14:textId="77777777" w:rsidR="00564742" w:rsidRPr="00C22196" w:rsidRDefault="00564742" w:rsidP="00DF7C57">
            <w:pPr>
              <w:ind w:left="90"/>
              <w:rPr>
                <w:rFonts w:ascii="Calibri" w:hAnsi="Calibri" w:cs="Calibri"/>
                <w:sz w:val="22"/>
                <w:szCs w:val="22"/>
              </w:rPr>
            </w:pPr>
            <w:r w:rsidRPr="00C22196">
              <w:rPr>
                <w:rFonts w:ascii="Calibri" w:hAnsi="Calibri" w:cs="Calibri"/>
                <w:sz w:val="22"/>
                <w:szCs w:val="22"/>
              </w:rPr>
              <w:t>Physician with expertise in childhood vaccines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DCE198" w14:textId="77777777" w:rsidR="00564742" w:rsidRPr="00C22196" w:rsidRDefault="00564742" w:rsidP="00DF7C57">
            <w:pPr>
              <w:ind w:left="9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</w:tr>
      <w:tr w:rsidR="00564742" w:rsidRPr="00CE616D" w14:paraId="4966A969" w14:textId="77777777" w:rsidTr="00564742">
        <w:trPr>
          <w:trHeight w:val="255"/>
        </w:trPr>
        <w:tc>
          <w:tcPr>
            <w:tcW w:w="31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FD5B2" w14:textId="77777777" w:rsidR="00564742" w:rsidRPr="00C22196" w:rsidRDefault="00564742" w:rsidP="00DF7C57">
            <w:pPr>
              <w:rPr>
                <w:rFonts w:ascii="Calibri" w:hAnsi="Calibri" w:cs="Calibri"/>
                <w:sz w:val="22"/>
                <w:szCs w:val="22"/>
              </w:rPr>
            </w:pPr>
            <w:r w:rsidRPr="00C22196">
              <w:rPr>
                <w:rFonts w:ascii="Calibri" w:hAnsi="Calibri" w:cs="Calibri"/>
                <w:sz w:val="22"/>
                <w:szCs w:val="22"/>
              </w:rPr>
              <w:t>David P. Norton, MD, FAAP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60673" w14:textId="77777777" w:rsidR="00564742" w:rsidRDefault="00564742" w:rsidP="00DF7C5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Pediatrician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23C20" w14:textId="77777777" w:rsidR="00564742" w:rsidRPr="00C22196" w:rsidRDefault="00564742" w:rsidP="00DF7C57">
            <w:pPr>
              <w:rPr>
                <w:rFonts w:ascii="Calibri" w:hAnsi="Calibri" w:cs="Calibri"/>
                <w:sz w:val="22"/>
                <w:szCs w:val="22"/>
              </w:rPr>
            </w:pPr>
            <w:r w:rsidRPr="00C22196">
              <w:rPr>
                <w:rFonts w:ascii="Calibri" w:hAnsi="Calibri" w:cs="Calibri"/>
                <w:sz w:val="22"/>
                <w:szCs w:val="22"/>
              </w:rPr>
              <w:t>Holyoke Pediatric Associates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396300" w14:textId="77777777" w:rsidR="00564742" w:rsidRPr="00C22196" w:rsidRDefault="00564742" w:rsidP="00DF7C57">
            <w:pPr>
              <w:ind w:left="90"/>
              <w:rPr>
                <w:rFonts w:ascii="Calibri" w:hAnsi="Calibri" w:cs="Calibri"/>
                <w:sz w:val="22"/>
                <w:szCs w:val="22"/>
              </w:rPr>
            </w:pPr>
            <w:r w:rsidRPr="00C22196">
              <w:rPr>
                <w:rFonts w:ascii="Calibri" w:hAnsi="Calibri" w:cs="Calibri"/>
                <w:sz w:val="22"/>
                <w:szCs w:val="22"/>
              </w:rPr>
              <w:t>Physician with expertise in childhood vaccines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97ECDC" w14:textId="77777777" w:rsidR="00564742" w:rsidRPr="00C22196" w:rsidRDefault="00564742" w:rsidP="00DF7C57">
            <w:pPr>
              <w:ind w:left="9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</w:tr>
      <w:tr w:rsidR="00564742" w:rsidRPr="00CE616D" w14:paraId="5BAE45B7" w14:textId="77777777" w:rsidTr="00564742">
        <w:trPr>
          <w:trHeight w:val="255"/>
        </w:trPr>
        <w:tc>
          <w:tcPr>
            <w:tcW w:w="31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DF3CB" w14:textId="77777777" w:rsidR="00564742" w:rsidRPr="00C22196" w:rsidRDefault="00564742" w:rsidP="00A2653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Brenda Anders Pring, MD, FAAP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E73A3" w14:textId="77777777" w:rsidR="00564742" w:rsidRPr="00C22196" w:rsidRDefault="00564742" w:rsidP="00DF7C5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Pediatrician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6F33C" w14:textId="77777777" w:rsidR="00564742" w:rsidRPr="00C22196" w:rsidRDefault="00564742" w:rsidP="00DF7C5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Essential Pediatrics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CE060F" w14:textId="77777777" w:rsidR="00564742" w:rsidRPr="00C22196" w:rsidRDefault="00564742" w:rsidP="00DF7C57">
            <w:pPr>
              <w:ind w:left="90"/>
              <w:rPr>
                <w:rFonts w:ascii="Calibri" w:hAnsi="Calibri" w:cs="Calibri"/>
                <w:sz w:val="22"/>
                <w:szCs w:val="22"/>
              </w:rPr>
            </w:pPr>
            <w:r w:rsidRPr="00C22196">
              <w:rPr>
                <w:rFonts w:ascii="Calibri" w:hAnsi="Calibri" w:cs="Calibri"/>
                <w:sz w:val="22"/>
                <w:szCs w:val="22"/>
              </w:rPr>
              <w:t>Physician with expertise in childhood vaccines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DCB4F4E" w14:textId="77777777" w:rsidR="00564742" w:rsidRPr="00C22196" w:rsidRDefault="00564742" w:rsidP="00DF7C57">
            <w:pPr>
              <w:ind w:left="9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</w:tr>
      <w:tr w:rsidR="00564742" w:rsidRPr="00CE616D" w14:paraId="2B436A8D" w14:textId="77777777" w:rsidTr="00564742">
        <w:trPr>
          <w:trHeight w:val="255"/>
        </w:trPr>
        <w:tc>
          <w:tcPr>
            <w:tcW w:w="31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56A47" w14:textId="77777777" w:rsidR="00564742" w:rsidRPr="00117968" w:rsidRDefault="00564742" w:rsidP="00A2653C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117968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Vandana Laxmi Madhavan, MD, MPH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564"/>
            </w:tblGrid>
            <w:tr w:rsidR="00564742" w:rsidRPr="00C22196" w14:paraId="40724C98" w14:textId="77777777">
              <w:trPr>
                <w:trHeight w:val="247"/>
              </w:trPr>
              <w:tc>
                <w:tcPr>
                  <w:tcW w:w="0" w:type="auto"/>
                </w:tcPr>
                <w:p w14:paraId="15BAF5BF" w14:textId="77777777" w:rsidR="00564742" w:rsidRPr="00C22196" w:rsidRDefault="00564742" w:rsidP="00117968">
                  <w:pPr>
                    <w:autoSpaceDE w:val="0"/>
                    <w:autoSpaceDN w:val="0"/>
                    <w:adjustRightInd w:val="0"/>
                    <w:ind w:left="-114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C2219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Clinical Director of Pediatric Infectious Disease </w:t>
                  </w:r>
                </w:p>
              </w:tc>
            </w:tr>
          </w:tbl>
          <w:p w14:paraId="7BF14380" w14:textId="77777777" w:rsidR="00564742" w:rsidRPr="00C22196" w:rsidRDefault="00564742" w:rsidP="00DF7C5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76EFF" w14:textId="77777777" w:rsidR="00564742" w:rsidRPr="00C22196" w:rsidRDefault="00564742" w:rsidP="00DF7C57">
            <w:pPr>
              <w:rPr>
                <w:rFonts w:ascii="Calibri" w:hAnsi="Calibri" w:cs="Calibri"/>
                <w:sz w:val="22"/>
                <w:szCs w:val="22"/>
              </w:rPr>
            </w:pPr>
            <w:r w:rsidRPr="00C22196">
              <w:rPr>
                <w:rFonts w:ascii="Calibri" w:hAnsi="Calibri" w:cs="Calibri"/>
                <w:sz w:val="22"/>
                <w:szCs w:val="22"/>
              </w:rPr>
              <w:t>Massachusetts General Hospital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2A2340" w14:textId="77777777" w:rsidR="00564742" w:rsidRPr="00C22196" w:rsidRDefault="00564742" w:rsidP="00DF7C57">
            <w:pPr>
              <w:ind w:left="90"/>
              <w:rPr>
                <w:rFonts w:ascii="Calibri" w:hAnsi="Calibri" w:cs="Calibri"/>
                <w:sz w:val="22"/>
                <w:szCs w:val="22"/>
              </w:rPr>
            </w:pPr>
            <w:r w:rsidRPr="00C22196">
              <w:rPr>
                <w:rFonts w:ascii="Calibri" w:hAnsi="Calibri" w:cs="Calibri"/>
                <w:sz w:val="22"/>
                <w:szCs w:val="22"/>
              </w:rPr>
              <w:t>Massachusetts Academy of Pediatrics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C971668" w14:textId="77777777" w:rsidR="00564742" w:rsidRPr="00C22196" w:rsidRDefault="00564742" w:rsidP="00DF7C57">
            <w:pPr>
              <w:ind w:left="9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</w:tr>
      <w:tr w:rsidR="00564742" w:rsidRPr="00CE616D" w14:paraId="1FC22684" w14:textId="77777777" w:rsidTr="00564742">
        <w:trPr>
          <w:trHeight w:val="390"/>
        </w:trPr>
        <w:tc>
          <w:tcPr>
            <w:tcW w:w="31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B63BC" w14:textId="77777777" w:rsidR="00564742" w:rsidRPr="00C22196" w:rsidRDefault="00564742" w:rsidP="00DF7C57">
            <w:pPr>
              <w:rPr>
                <w:rFonts w:ascii="Calibri" w:hAnsi="Calibri" w:cs="Calibri"/>
                <w:sz w:val="22"/>
                <w:szCs w:val="22"/>
                <w:lang w:val="de-DE"/>
              </w:rPr>
            </w:pPr>
            <w:r w:rsidRPr="00C22196">
              <w:rPr>
                <w:rFonts w:ascii="Calibri" w:hAnsi="Calibri" w:cs="Calibri"/>
                <w:sz w:val="22"/>
                <w:szCs w:val="22"/>
                <w:lang w:val="de-DE"/>
              </w:rPr>
              <w:t>Lloyd Fisher, MD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E0C32" w14:textId="77777777" w:rsidR="00564742" w:rsidRPr="00C22196" w:rsidRDefault="00564742" w:rsidP="0011796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Chief Medical Information Officer</w:t>
            </w:r>
            <w:r w:rsidRPr="00C2219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6BF65" w14:textId="77777777" w:rsidR="00564742" w:rsidRPr="00C22196" w:rsidRDefault="00564742" w:rsidP="00DF7C5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Optum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F194860" w14:textId="77777777" w:rsidR="00564742" w:rsidRPr="00C22196" w:rsidRDefault="00564742" w:rsidP="00DF7C57">
            <w:pPr>
              <w:ind w:left="90"/>
              <w:rPr>
                <w:rFonts w:ascii="Calibri" w:hAnsi="Calibri" w:cs="Calibri"/>
                <w:sz w:val="22"/>
                <w:szCs w:val="22"/>
              </w:rPr>
            </w:pPr>
            <w:r w:rsidRPr="00C22196">
              <w:rPr>
                <w:rFonts w:ascii="Calibri" w:hAnsi="Calibri" w:cs="Calibri"/>
                <w:sz w:val="22"/>
                <w:szCs w:val="22"/>
              </w:rPr>
              <w:t>Massachusetts Medical Society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FA7E0A" w14:textId="77777777" w:rsidR="00564742" w:rsidRPr="00C22196" w:rsidRDefault="00564742" w:rsidP="00DF7C57">
            <w:pPr>
              <w:ind w:left="9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</w:tr>
    </w:tbl>
    <w:p w14:paraId="764C6A78" w14:textId="77777777" w:rsidR="00CE616D" w:rsidRDefault="00564742">
      <w:r>
        <w:t>*Subcommittee on vaccine recommendations</w:t>
      </w:r>
    </w:p>
    <w:sectPr w:rsidR="00CE616D" w:rsidSect="00564742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16D"/>
    <w:rsid w:val="00003849"/>
    <w:rsid w:val="00020694"/>
    <w:rsid w:val="0002573C"/>
    <w:rsid w:val="00074B65"/>
    <w:rsid w:val="00084E0F"/>
    <w:rsid w:val="0009200A"/>
    <w:rsid w:val="000A3205"/>
    <w:rsid w:val="000E3BED"/>
    <w:rsid w:val="001124D9"/>
    <w:rsid w:val="00115EF9"/>
    <w:rsid w:val="00117968"/>
    <w:rsid w:val="00151DCB"/>
    <w:rsid w:val="001674A6"/>
    <w:rsid w:val="001800E1"/>
    <w:rsid w:val="001855BF"/>
    <w:rsid w:val="001F1235"/>
    <w:rsid w:val="00216E35"/>
    <w:rsid w:val="0027372C"/>
    <w:rsid w:val="00282897"/>
    <w:rsid w:val="002B5203"/>
    <w:rsid w:val="002C444C"/>
    <w:rsid w:val="002D2FC7"/>
    <w:rsid w:val="00325E73"/>
    <w:rsid w:val="0055717A"/>
    <w:rsid w:val="00564742"/>
    <w:rsid w:val="00565149"/>
    <w:rsid w:val="005D3ECE"/>
    <w:rsid w:val="00603953"/>
    <w:rsid w:val="006D47E6"/>
    <w:rsid w:val="00752F2A"/>
    <w:rsid w:val="007B6284"/>
    <w:rsid w:val="007C0F9B"/>
    <w:rsid w:val="008172AE"/>
    <w:rsid w:val="00827848"/>
    <w:rsid w:val="00850728"/>
    <w:rsid w:val="008A24B1"/>
    <w:rsid w:val="0091721B"/>
    <w:rsid w:val="009470FA"/>
    <w:rsid w:val="00967FEF"/>
    <w:rsid w:val="00997287"/>
    <w:rsid w:val="009A0456"/>
    <w:rsid w:val="009E673F"/>
    <w:rsid w:val="00A049FD"/>
    <w:rsid w:val="00A2653C"/>
    <w:rsid w:val="00A87200"/>
    <w:rsid w:val="00B075BA"/>
    <w:rsid w:val="00B07B67"/>
    <w:rsid w:val="00B250AC"/>
    <w:rsid w:val="00B32F0B"/>
    <w:rsid w:val="00BA12F8"/>
    <w:rsid w:val="00C22196"/>
    <w:rsid w:val="00C268FF"/>
    <w:rsid w:val="00C404EE"/>
    <w:rsid w:val="00CE616D"/>
    <w:rsid w:val="00D53508"/>
    <w:rsid w:val="00D53974"/>
    <w:rsid w:val="00D657CB"/>
    <w:rsid w:val="00D75BFC"/>
    <w:rsid w:val="00DD44CC"/>
    <w:rsid w:val="00DF7C57"/>
    <w:rsid w:val="00E269AD"/>
    <w:rsid w:val="00E528E0"/>
    <w:rsid w:val="00E65850"/>
    <w:rsid w:val="00E95481"/>
    <w:rsid w:val="00EE4DF4"/>
    <w:rsid w:val="00FB0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43CF10"/>
  <w15:chartTrackingRefBased/>
  <w15:docId w15:val="{6F76D5DF-7E4A-4686-B65A-1E3A1C2E6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282897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282897"/>
    <w:rPr>
      <w:rFonts w:ascii="Calibri" w:eastAsia="Calibri" w:hAnsi="Calibri"/>
      <w:sz w:val="22"/>
      <w:szCs w:val="21"/>
    </w:rPr>
  </w:style>
  <w:style w:type="paragraph" w:customStyle="1" w:styleId="Default">
    <w:name w:val="Default"/>
    <w:rsid w:val="00A2653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1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Massachusetts Vaccine Purchasing Advisory Council Overview</vt:lpstr>
    </vt:vector>
  </TitlesOfParts>
  <Company>DPH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Massachusetts Vaccine Purchasing Advisory Council Overview</dc:title>
  <dc:subject/>
  <dc:creator>DPH</dc:creator>
  <cp:keywords/>
  <cp:lastModifiedBy>Harrison, Deborah (EHS)</cp:lastModifiedBy>
  <cp:revision>2</cp:revision>
  <cp:lastPrinted>2026-05-19T13:51:00Z</cp:lastPrinted>
  <dcterms:created xsi:type="dcterms:W3CDTF">2026-06-16T18:43:00Z</dcterms:created>
  <dcterms:modified xsi:type="dcterms:W3CDTF">2026-06-16T18:43:00Z</dcterms:modified>
</cp:coreProperties>
</file>