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AD19" w14:textId="77777777" w:rsidR="008F2F40" w:rsidRPr="001E3C15" w:rsidRDefault="008F2F40" w:rsidP="008F52D9">
      <w:pPr>
        <w:pStyle w:val="Heading1"/>
        <w:rPr>
          <w:rFonts w:ascii="Arial" w:hAnsi="Arial" w:cs="Arial"/>
          <w:b/>
          <w:sz w:val="22"/>
        </w:rPr>
      </w:pPr>
    </w:p>
    <w:p w14:paraId="3AF1AD1A" w14:textId="77777777" w:rsidR="008F2F40" w:rsidRPr="001E3C15" w:rsidRDefault="008F2F40" w:rsidP="008F52D9">
      <w:pPr>
        <w:pStyle w:val="Heading1"/>
        <w:rPr>
          <w:rFonts w:ascii="Arial" w:hAnsi="Arial" w:cs="Arial"/>
          <w:b/>
          <w:sz w:val="22"/>
        </w:rPr>
      </w:pPr>
    </w:p>
    <w:p w14:paraId="3AF1AD1B" w14:textId="24B3EB52" w:rsidR="008F2F40" w:rsidRPr="001E3C15" w:rsidRDefault="008F2F40" w:rsidP="3EC1423E">
      <w:pPr>
        <w:pStyle w:val="Heading1"/>
        <w:jc w:val="center"/>
        <w:rPr>
          <w:rFonts w:ascii="Arial" w:hAnsi="Arial" w:cs="Arial"/>
          <w:b/>
          <w:bCs/>
          <w:sz w:val="32"/>
          <w:szCs w:val="32"/>
        </w:rPr>
      </w:pPr>
      <w:r w:rsidRPr="3EC1423E">
        <w:rPr>
          <w:rFonts w:ascii="Arial" w:hAnsi="Arial" w:cs="Arial"/>
          <w:b/>
          <w:bCs/>
          <w:sz w:val="32"/>
          <w:szCs w:val="32"/>
        </w:rPr>
        <w:t xml:space="preserve">Massachusetts Vaccine </w:t>
      </w:r>
      <w:r w:rsidR="00B87A1E" w:rsidRPr="3EC1423E">
        <w:rPr>
          <w:rFonts w:ascii="Arial" w:hAnsi="Arial" w:cs="Arial"/>
          <w:b/>
          <w:bCs/>
          <w:sz w:val="32"/>
          <w:szCs w:val="32"/>
        </w:rPr>
        <w:t>Program</w:t>
      </w:r>
      <w:r w:rsidRPr="3EC1423E">
        <w:rPr>
          <w:rFonts w:ascii="Arial" w:hAnsi="Arial" w:cs="Arial"/>
          <w:b/>
          <w:bCs/>
          <w:sz w:val="32"/>
          <w:szCs w:val="32"/>
        </w:rPr>
        <w:t xml:space="preserve"> Advisory Council</w:t>
      </w:r>
    </w:p>
    <w:p w14:paraId="3AF1AD1C" w14:textId="77777777" w:rsidR="008F2F40" w:rsidRPr="001E3C15" w:rsidRDefault="008F2F40">
      <w:pPr>
        <w:jc w:val="center"/>
        <w:rPr>
          <w:rFonts w:ascii="Arial" w:hAnsi="Arial" w:cs="Arial"/>
          <w:b/>
          <w:sz w:val="32"/>
          <w:szCs w:val="32"/>
          <w:lang w:val="en-NZ"/>
        </w:rPr>
      </w:pPr>
      <w:r>
        <w:rPr>
          <w:rFonts w:ascii="Arial" w:hAnsi="Arial" w:cs="Arial"/>
          <w:b/>
          <w:sz w:val="32"/>
          <w:szCs w:val="32"/>
          <w:lang w:val="en-NZ"/>
        </w:rPr>
        <w:t>Operating</w:t>
      </w:r>
      <w:r w:rsidRPr="001E3C15">
        <w:rPr>
          <w:rFonts w:ascii="Arial" w:hAnsi="Arial" w:cs="Arial"/>
          <w:b/>
          <w:sz w:val="32"/>
          <w:szCs w:val="32"/>
          <w:lang w:val="en-NZ"/>
        </w:rPr>
        <w:t xml:space="preserve"> Procedures</w:t>
      </w:r>
    </w:p>
    <w:p w14:paraId="3AF1AD1D" w14:textId="77777777" w:rsidR="008F2F40" w:rsidRPr="001E3C15" w:rsidRDefault="008F2F40">
      <w:pPr>
        <w:jc w:val="center"/>
        <w:rPr>
          <w:rFonts w:ascii="Arial" w:hAnsi="Arial" w:cs="Arial"/>
          <w:b/>
          <w:sz w:val="24"/>
          <w:szCs w:val="24"/>
          <w:lang w:val="en-NZ"/>
        </w:rPr>
      </w:pPr>
    </w:p>
    <w:p w14:paraId="3AF1AD1E" w14:textId="77777777" w:rsidR="008F2F40" w:rsidRPr="001E3C15" w:rsidRDefault="008F2F40">
      <w:pPr>
        <w:jc w:val="center"/>
        <w:rPr>
          <w:rFonts w:ascii="Arial" w:hAnsi="Arial" w:cs="Arial"/>
          <w:b/>
          <w:sz w:val="24"/>
          <w:szCs w:val="24"/>
          <w:lang w:val="en-NZ"/>
        </w:rPr>
      </w:pPr>
    </w:p>
    <w:p w14:paraId="3AF1AD1F" w14:textId="77777777" w:rsidR="008F2F40" w:rsidRPr="001E3C15" w:rsidRDefault="008F2F40">
      <w:pPr>
        <w:jc w:val="center"/>
        <w:rPr>
          <w:rFonts w:ascii="Arial" w:hAnsi="Arial" w:cs="Arial"/>
          <w:b/>
          <w:sz w:val="24"/>
          <w:szCs w:val="24"/>
          <w:lang w:val="en-NZ"/>
        </w:rPr>
      </w:pPr>
    </w:p>
    <w:p w14:paraId="3AF1AD20" w14:textId="77777777" w:rsidR="008F2F40" w:rsidRPr="001E3C15" w:rsidRDefault="008F2F40">
      <w:pPr>
        <w:jc w:val="center"/>
        <w:rPr>
          <w:rFonts w:ascii="Arial" w:hAnsi="Arial" w:cs="Arial"/>
          <w:b/>
          <w:sz w:val="24"/>
          <w:szCs w:val="24"/>
          <w:lang w:val="en-NZ"/>
        </w:rPr>
      </w:pPr>
    </w:p>
    <w:p w14:paraId="3AF1AD21" w14:textId="77777777" w:rsidR="008F2F40" w:rsidRPr="001E3C15" w:rsidRDefault="008F2F40">
      <w:pPr>
        <w:jc w:val="center"/>
        <w:rPr>
          <w:rFonts w:ascii="Arial" w:hAnsi="Arial" w:cs="Arial"/>
          <w:b/>
          <w:sz w:val="24"/>
          <w:szCs w:val="24"/>
          <w:lang w:val="en-NZ"/>
        </w:rPr>
      </w:pPr>
    </w:p>
    <w:p w14:paraId="3AF1AD22" w14:textId="77777777" w:rsidR="008F2F40" w:rsidRPr="001E3C15" w:rsidRDefault="008F2F40">
      <w:pPr>
        <w:jc w:val="center"/>
        <w:rPr>
          <w:rFonts w:ascii="Arial" w:hAnsi="Arial" w:cs="Arial"/>
          <w:b/>
          <w:sz w:val="24"/>
          <w:szCs w:val="24"/>
          <w:lang w:val="en-NZ"/>
        </w:rPr>
      </w:pPr>
    </w:p>
    <w:p w14:paraId="3AF1AD23" w14:textId="77777777" w:rsidR="008F2F40" w:rsidRPr="001E3C15" w:rsidRDefault="008F2F40" w:rsidP="001E21F0">
      <w:pPr>
        <w:pStyle w:val="Header"/>
        <w:tabs>
          <w:tab w:val="clear" w:pos="4320"/>
          <w:tab w:val="clear" w:pos="8640"/>
        </w:tabs>
        <w:rPr>
          <w:rFonts w:ascii="Arial" w:hAnsi="Arial" w:cs="Arial"/>
          <w:color w:val="1F497D"/>
        </w:rPr>
      </w:pPr>
    </w:p>
    <w:p w14:paraId="3AF1AD24" w14:textId="77777777" w:rsidR="008F2F40" w:rsidRPr="001E3C15" w:rsidRDefault="008F2F40" w:rsidP="3EC1423E">
      <w:pPr>
        <w:pStyle w:val="Heading1"/>
        <w:rPr>
          <w:rFonts w:ascii="Arial" w:hAnsi="Arial" w:cs="Arial"/>
        </w:rPr>
      </w:pPr>
      <w:r w:rsidRPr="3EC1423E">
        <w:rPr>
          <w:rFonts w:ascii="Arial" w:hAnsi="Arial" w:cs="Arial"/>
        </w:rPr>
        <w:t>Table of Contents</w:t>
      </w:r>
    </w:p>
    <w:p w14:paraId="3AF1AD25" w14:textId="77777777" w:rsidR="008F2F40" w:rsidRPr="001E3C15" w:rsidRDefault="008F2F40">
      <w:pPr>
        <w:rPr>
          <w:rFonts w:ascii="Arial" w:hAnsi="Arial" w:cs="Arial"/>
          <w:sz w:val="24"/>
          <w:szCs w:val="24"/>
          <w:lang w:val="en-NZ"/>
        </w:rPr>
      </w:pPr>
    </w:p>
    <w:p w14:paraId="3AF1AD26" w14:textId="09BEA8DD" w:rsidR="008F2F40" w:rsidRPr="001E3C15" w:rsidRDefault="008F2F40" w:rsidP="3EC1423E">
      <w:pPr>
        <w:pStyle w:val="Heading1"/>
        <w:rPr>
          <w:rFonts w:ascii="Arial" w:hAnsi="Arial" w:cs="Arial"/>
        </w:rPr>
      </w:pPr>
      <w:r w:rsidRPr="3EC1423E">
        <w:rPr>
          <w:rFonts w:ascii="Arial" w:hAnsi="Arial" w:cs="Arial"/>
        </w:rPr>
        <w:t>Article I</w:t>
      </w:r>
      <w:r>
        <w:tab/>
      </w:r>
      <w:r w:rsidRPr="3EC1423E">
        <w:rPr>
          <w:rFonts w:ascii="Arial" w:hAnsi="Arial" w:cs="Arial"/>
        </w:rPr>
        <w:t>Name</w:t>
      </w:r>
      <w:r w:rsidR="4F8BE4EF" w:rsidRPr="3EC1423E">
        <w:rPr>
          <w:rFonts w:ascii="Arial" w:hAnsi="Arial" w:cs="Arial"/>
        </w:rPr>
        <w:t>, Purpose, Scope</w:t>
      </w:r>
      <w:r w:rsidRPr="3EC1423E">
        <w:rPr>
          <w:rFonts w:ascii="Arial" w:hAnsi="Arial" w:cs="Arial"/>
        </w:rPr>
        <w:t>………………………………………….</w:t>
      </w:r>
      <w:r>
        <w:tab/>
      </w:r>
      <w:r w:rsidRPr="3EC1423E">
        <w:rPr>
          <w:rFonts w:ascii="Arial" w:hAnsi="Arial" w:cs="Arial"/>
        </w:rPr>
        <w:t xml:space="preserve"> 2</w:t>
      </w:r>
      <w:r>
        <w:tab/>
      </w:r>
    </w:p>
    <w:p w14:paraId="3AF1AD29" w14:textId="5CB100DA" w:rsidR="008F2F40" w:rsidRPr="001E3C15" w:rsidRDefault="008F2F40" w:rsidP="3EC1423E">
      <w:pPr>
        <w:jc w:val="right"/>
        <w:rPr>
          <w:rFonts w:ascii="Arial" w:hAnsi="Arial" w:cs="Arial"/>
          <w:sz w:val="24"/>
          <w:szCs w:val="24"/>
          <w:lang w:val="en-NZ"/>
        </w:rPr>
      </w:pPr>
    </w:p>
    <w:p w14:paraId="3AF1AD2A" w14:textId="15B3F9A7" w:rsidR="008F2F40" w:rsidRPr="001E3C15" w:rsidRDefault="008F2F40" w:rsidP="3EC1423E">
      <w:pPr>
        <w:pStyle w:val="Heading1"/>
        <w:rPr>
          <w:rFonts w:ascii="Arial" w:hAnsi="Arial" w:cs="Arial"/>
        </w:rPr>
      </w:pPr>
      <w:r w:rsidRPr="3EC1423E">
        <w:rPr>
          <w:rFonts w:ascii="Arial" w:hAnsi="Arial" w:cs="Arial"/>
        </w:rPr>
        <w:t>Article II</w:t>
      </w:r>
      <w:r>
        <w:tab/>
      </w:r>
      <w:r w:rsidRPr="3EC1423E">
        <w:rPr>
          <w:rFonts w:ascii="Arial" w:hAnsi="Arial" w:cs="Arial"/>
        </w:rPr>
        <w:t>Membership…………………………………………………</w:t>
      </w:r>
      <w:proofErr w:type="gramStart"/>
      <w:r w:rsidRPr="3EC1423E">
        <w:rPr>
          <w:rFonts w:ascii="Arial" w:hAnsi="Arial" w:cs="Arial"/>
        </w:rPr>
        <w:t>…..</w:t>
      </w:r>
      <w:proofErr w:type="gramEnd"/>
      <w:r>
        <w:tab/>
      </w:r>
      <w:r w:rsidRPr="3EC1423E">
        <w:rPr>
          <w:rFonts w:ascii="Arial" w:hAnsi="Arial" w:cs="Arial"/>
        </w:rPr>
        <w:t xml:space="preserve"> </w:t>
      </w:r>
      <w:r w:rsidR="348A8B46" w:rsidRPr="3EC1423E">
        <w:rPr>
          <w:rFonts w:ascii="Arial" w:hAnsi="Arial" w:cs="Arial"/>
        </w:rPr>
        <w:t>3</w:t>
      </w:r>
    </w:p>
    <w:p w14:paraId="3AF1AD2B" w14:textId="77777777" w:rsidR="008F2F40" w:rsidRPr="001E3C15" w:rsidRDefault="008F2F40">
      <w:pPr>
        <w:jc w:val="right"/>
        <w:rPr>
          <w:rFonts w:ascii="Arial" w:hAnsi="Arial" w:cs="Arial"/>
          <w:sz w:val="24"/>
          <w:szCs w:val="24"/>
          <w:lang w:val="en-NZ"/>
        </w:rPr>
      </w:pPr>
    </w:p>
    <w:p w14:paraId="3AF1AD2C" w14:textId="5523E81B" w:rsidR="008F2F40" w:rsidRDefault="008F2F40">
      <w:pPr>
        <w:rPr>
          <w:rFonts w:ascii="Arial" w:hAnsi="Arial" w:cs="Arial"/>
          <w:sz w:val="24"/>
          <w:szCs w:val="24"/>
          <w:lang w:val="en-NZ"/>
        </w:rPr>
      </w:pPr>
      <w:r w:rsidRPr="3EC1423E">
        <w:rPr>
          <w:rFonts w:ascii="Arial" w:hAnsi="Arial" w:cs="Arial"/>
          <w:sz w:val="24"/>
          <w:szCs w:val="24"/>
          <w:lang w:val="en-NZ"/>
        </w:rPr>
        <w:t>Article I</w:t>
      </w:r>
      <w:r w:rsidR="0EB8A21B" w:rsidRPr="3EC1423E">
        <w:rPr>
          <w:rFonts w:ascii="Arial" w:hAnsi="Arial" w:cs="Arial"/>
          <w:sz w:val="24"/>
          <w:szCs w:val="24"/>
          <w:lang w:val="en-NZ"/>
        </w:rPr>
        <w:t>II</w:t>
      </w:r>
      <w:r>
        <w:tab/>
      </w:r>
      <w:r w:rsidRPr="3EC1423E">
        <w:rPr>
          <w:rFonts w:ascii="Arial" w:hAnsi="Arial" w:cs="Arial"/>
          <w:sz w:val="24"/>
          <w:szCs w:val="24"/>
          <w:lang w:val="en-NZ"/>
        </w:rPr>
        <w:t>Governance…………………………………………………….</w:t>
      </w:r>
      <w:r>
        <w:tab/>
      </w:r>
      <w:r w:rsidRPr="3EC1423E">
        <w:rPr>
          <w:rFonts w:ascii="Arial" w:hAnsi="Arial" w:cs="Arial"/>
          <w:sz w:val="24"/>
          <w:szCs w:val="24"/>
          <w:lang w:val="en-NZ"/>
        </w:rPr>
        <w:t xml:space="preserve"> </w:t>
      </w:r>
      <w:r w:rsidR="5BF4BDAE" w:rsidRPr="3EC1423E">
        <w:rPr>
          <w:rFonts w:ascii="Arial" w:hAnsi="Arial" w:cs="Arial"/>
          <w:sz w:val="24"/>
          <w:szCs w:val="24"/>
          <w:lang w:val="en-NZ"/>
        </w:rPr>
        <w:t>4</w:t>
      </w:r>
    </w:p>
    <w:p w14:paraId="3AF1AD2D" w14:textId="77777777" w:rsidR="007E78DD" w:rsidRDefault="007E78DD">
      <w:pPr>
        <w:rPr>
          <w:rFonts w:ascii="Arial" w:hAnsi="Arial" w:cs="Arial"/>
          <w:sz w:val="24"/>
          <w:szCs w:val="24"/>
          <w:lang w:val="en-NZ"/>
        </w:rPr>
      </w:pPr>
    </w:p>
    <w:p w14:paraId="3AF1AD2E" w14:textId="6D90A2C4" w:rsidR="007E78DD" w:rsidRDefault="007E78DD">
      <w:pPr>
        <w:rPr>
          <w:rFonts w:ascii="Arial" w:hAnsi="Arial" w:cs="Arial"/>
          <w:sz w:val="24"/>
          <w:szCs w:val="24"/>
          <w:lang w:val="en-NZ"/>
        </w:rPr>
      </w:pPr>
      <w:r w:rsidRPr="3EC1423E">
        <w:rPr>
          <w:rFonts w:ascii="Arial" w:hAnsi="Arial" w:cs="Arial"/>
          <w:sz w:val="24"/>
          <w:szCs w:val="24"/>
          <w:lang w:val="en-NZ"/>
        </w:rPr>
        <w:t xml:space="preserve">Article </w:t>
      </w:r>
      <w:r w:rsidR="035F25EA" w:rsidRPr="3EC1423E">
        <w:rPr>
          <w:rFonts w:ascii="Arial" w:hAnsi="Arial" w:cs="Arial"/>
          <w:sz w:val="24"/>
          <w:szCs w:val="24"/>
          <w:lang w:val="en-NZ"/>
        </w:rPr>
        <w:t>I</w:t>
      </w:r>
      <w:r w:rsidRPr="3EC1423E">
        <w:rPr>
          <w:rFonts w:ascii="Arial" w:hAnsi="Arial" w:cs="Arial"/>
          <w:sz w:val="24"/>
          <w:szCs w:val="24"/>
          <w:lang w:val="en-NZ"/>
        </w:rPr>
        <w:t>V</w:t>
      </w:r>
      <w:r>
        <w:tab/>
      </w:r>
      <w:r w:rsidRPr="3EC1423E">
        <w:rPr>
          <w:rFonts w:ascii="Arial" w:hAnsi="Arial" w:cs="Arial"/>
          <w:sz w:val="24"/>
          <w:szCs w:val="24"/>
          <w:lang w:val="en-NZ"/>
        </w:rPr>
        <w:t>Amendments to Operating Procedures………………………</w:t>
      </w:r>
      <w:r>
        <w:tab/>
      </w:r>
      <w:r w:rsidRPr="3EC1423E">
        <w:rPr>
          <w:rFonts w:ascii="Arial" w:hAnsi="Arial" w:cs="Arial"/>
          <w:sz w:val="24"/>
          <w:szCs w:val="24"/>
          <w:lang w:val="en-NZ"/>
        </w:rPr>
        <w:t xml:space="preserve"> </w:t>
      </w:r>
      <w:r w:rsidR="433F070E" w:rsidRPr="3EC1423E">
        <w:rPr>
          <w:rFonts w:ascii="Arial" w:hAnsi="Arial" w:cs="Arial"/>
          <w:sz w:val="24"/>
          <w:szCs w:val="24"/>
          <w:lang w:val="en-NZ"/>
        </w:rPr>
        <w:t>6</w:t>
      </w:r>
    </w:p>
    <w:p w14:paraId="3AF1AD2F" w14:textId="77777777" w:rsidR="008F2F40" w:rsidRDefault="008F2F40">
      <w:pPr>
        <w:rPr>
          <w:rFonts w:ascii="Arial" w:hAnsi="Arial" w:cs="Arial"/>
          <w:sz w:val="24"/>
          <w:szCs w:val="24"/>
          <w:lang w:val="en-NZ"/>
        </w:rPr>
      </w:pPr>
    </w:p>
    <w:p w14:paraId="3AF1AD30" w14:textId="77777777" w:rsidR="008F2F40" w:rsidRPr="001E3C15" w:rsidRDefault="008F2F40">
      <w:pPr>
        <w:jc w:val="right"/>
        <w:rPr>
          <w:rFonts w:ascii="Arial" w:hAnsi="Arial" w:cs="Arial"/>
          <w:sz w:val="24"/>
          <w:szCs w:val="24"/>
          <w:lang w:val="en-NZ"/>
        </w:rPr>
      </w:pPr>
    </w:p>
    <w:p w14:paraId="3AF1AD31" w14:textId="77777777" w:rsidR="008F2F40" w:rsidRPr="001E3C15" w:rsidRDefault="008F2F40">
      <w:pPr>
        <w:rPr>
          <w:rFonts w:ascii="Arial" w:hAnsi="Arial" w:cs="Arial"/>
          <w:sz w:val="24"/>
          <w:szCs w:val="24"/>
          <w:lang w:val="en-NZ"/>
        </w:rPr>
      </w:pPr>
    </w:p>
    <w:p w14:paraId="3AF1AD32" w14:textId="77777777" w:rsidR="008F2F40" w:rsidRPr="001E3C15" w:rsidRDefault="008F2F40">
      <w:pPr>
        <w:rPr>
          <w:rFonts w:ascii="Arial" w:hAnsi="Arial" w:cs="Arial"/>
          <w:sz w:val="24"/>
          <w:szCs w:val="24"/>
          <w:lang w:val="en-NZ"/>
        </w:rPr>
      </w:pPr>
    </w:p>
    <w:p w14:paraId="3AF1AD33" w14:textId="77777777" w:rsidR="008F2F40" w:rsidRPr="001E3C15" w:rsidRDefault="008F2F40">
      <w:pPr>
        <w:jc w:val="right"/>
        <w:rPr>
          <w:rFonts w:ascii="Arial" w:hAnsi="Arial" w:cs="Arial"/>
          <w:sz w:val="24"/>
          <w:szCs w:val="24"/>
          <w:lang w:val="en-NZ"/>
        </w:rPr>
      </w:pPr>
    </w:p>
    <w:p w14:paraId="3AF1AD34" w14:textId="77777777" w:rsidR="008F2F40" w:rsidRPr="001E3C15" w:rsidRDefault="008F2F40">
      <w:pPr>
        <w:jc w:val="right"/>
        <w:rPr>
          <w:rFonts w:ascii="Arial" w:hAnsi="Arial" w:cs="Arial"/>
          <w:sz w:val="24"/>
          <w:szCs w:val="24"/>
          <w:lang w:val="en-NZ"/>
        </w:rPr>
      </w:pPr>
    </w:p>
    <w:p w14:paraId="3AF1AD35" w14:textId="77777777" w:rsidR="008F2F40" w:rsidRPr="001E3C15" w:rsidRDefault="008F2F40">
      <w:pPr>
        <w:jc w:val="right"/>
        <w:rPr>
          <w:rFonts w:ascii="Arial" w:hAnsi="Arial" w:cs="Arial"/>
          <w:sz w:val="24"/>
          <w:szCs w:val="24"/>
          <w:lang w:val="en-NZ"/>
        </w:rPr>
      </w:pPr>
    </w:p>
    <w:p w14:paraId="3AF1AD36" w14:textId="77777777" w:rsidR="008F2F40" w:rsidRPr="001E3C15" w:rsidRDefault="008F2F40">
      <w:pPr>
        <w:jc w:val="right"/>
        <w:rPr>
          <w:rFonts w:ascii="Arial" w:hAnsi="Arial" w:cs="Arial"/>
          <w:sz w:val="24"/>
          <w:szCs w:val="24"/>
          <w:lang w:val="en-NZ"/>
        </w:rPr>
      </w:pPr>
    </w:p>
    <w:p w14:paraId="3AF1AD37" w14:textId="77777777" w:rsidR="008F2F40" w:rsidRPr="001E3C15" w:rsidRDefault="008F2F40">
      <w:pPr>
        <w:jc w:val="right"/>
        <w:rPr>
          <w:rFonts w:ascii="Arial" w:hAnsi="Arial" w:cs="Arial"/>
          <w:sz w:val="24"/>
          <w:szCs w:val="24"/>
          <w:lang w:val="en-NZ"/>
        </w:rPr>
      </w:pPr>
    </w:p>
    <w:p w14:paraId="3AF1AD38" w14:textId="77777777" w:rsidR="008F2F40" w:rsidRPr="001E3C15" w:rsidRDefault="008F2F40">
      <w:pPr>
        <w:jc w:val="right"/>
        <w:rPr>
          <w:rFonts w:ascii="Arial" w:hAnsi="Arial" w:cs="Arial"/>
          <w:sz w:val="24"/>
          <w:szCs w:val="24"/>
          <w:lang w:val="en-NZ"/>
        </w:rPr>
      </w:pPr>
    </w:p>
    <w:p w14:paraId="3AF1AD39" w14:textId="77777777" w:rsidR="008F2F40" w:rsidRPr="001E3C15" w:rsidRDefault="008F2F40">
      <w:pPr>
        <w:jc w:val="right"/>
        <w:rPr>
          <w:rFonts w:ascii="Arial" w:hAnsi="Arial" w:cs="Arial"/>
          <w:sz w:val="24"/>
          <w:szCs w:val="24"/>
          <w:lang w:val="en-NZ"/>
        </w:rPr>
      </w:pPr>
    </w:p>
    <w:p w14:paraId="3AF1AD3A" w14:textId="77777777" w:rsidR="008F2F40" w:rsidRPr="001E3C15" w:rsidRDefault="008F2F40">
      <w:pPr>
        <w:jc w:val="right"/>
        <w:rPr>
          <w:rFonts w:ascii="Arial" w:hAnsi="Arial" w:cs="Arial"/>
          <w:sz w:val="24"/>
          <w:szCs w:val="24"/>
          <w:lang w:val="en-NZ"/>
        </w:rPr>
      </w:pPr>
    </w:p>
    <w:p w14:paraId="3AF1AD3B" w14:textId="77777777" w:rsidR="008F2F40" w:rsidRPr="001E3C15" w:rsidRDefault="008F2F40">
      <w:pPr>
        <w:jc w:val="right"/>
        <w:rPr>
          <w:rFonts w:ascii="Arial" w:hAnsi="Arial" w:cs="Arial"/>
          <w:sz w:val="24"/>
          <w:szCs w:val="24"/>
          <w:lang w:val="en-NZ"/>
        </w:rPr>
      </w:pPr>
    </w:p>
    <w:p w14:paraId="3AF1AD3C" w14:textId="77777777" w:rsidR="008F2F40" w:rsidRPr="001E3C15" w:rsidRDefault="008F2F40">
      <w:pPr>
        <w:jc w:val="right"/>
        <w:rPr>
          <w:rFonts w:ascii="Arial" w:hAnsi="Arial" w:cs="Arial"/>
          <w:sz w:val="24"/>
          <w:szCs w:val="24"/>
          <w:lang w:val="en-NZ"/>
        </w:rPr>
      </w:pPr>
    </w:p>
    <w:p w14:paraId="3AF1AD3D" w14:textId="77777777" w:rsidR="008F2F40" w:rsidRPr="001E3C15" w:rsidRDefault="008F2F40">
      <w:pPr>
        <w:jc w:val="right"/>
        <w:rPr>
          <w:rFonts w:ascii="Arial" w:hAnsi="Arial" w:cs="Arial"/>
          <w:sz w:val="24"/>
          <w:szCs w:val="24"/>
          <w:lang w:val="en-NZ"/>
        </w:rPr>
      </w:pPr>
    </w:p>
    <w:p w14:paraId="3AF1AD3E" w14:textId="77777777" w:rsidR="008F2F40" w:rsidRPr="001E3C15" w:rsidRDefault="008F2F40">
      <w:pPr>
        <w:jc w:val="right"/>
        <w:rPr>
          <w:rFonts w:ascii="Arial" w:hAnsi="Arial" w:cs="Arial"/>
          <w:sz w:val="24"/>
          <w:szCs w:val="24"/>
          <w:lang w:val="en-NZ"/>
        </w:rPr>
      </w:pPr>
    </w:p>
    <w:p w14:paraId="3AF1AD3F" w14:textId="77777777" w:rsidR="008F2F40" w:rsidRPr="001E3C15" w:rsidRDefault="008F2F40">
      <w:pPr>
        <w:jc w:val="right"/>
        <w:rPr>
          <w:rFonts w:ascii="Arial" w:hAnsi="Arial" w:cs="Arial"/>
          <w:sz w:val="24"/>
          <w:szCs w:val="24"/>
          <w:lang w:val="en-NZ"/>
        </w:rPr>
      </w:pPr>
    </w:p>
    <w:p w14:paraId="3AF1AD40" w14:textId="77777777" w:rsidR="008F2F40" w:rsidRPr="001E3C15" w:rsidRDefault="008F2F40">
      <w:pPr>
        <w:jc w:val="right"/>
        <w:rPr>
          <w:rFonts w:ascii="Arial" w:hAnsi="Arial" w:cs="Arial"/>
          <w:sz w:val="24"/>
          <w:szCs w:val="24"/>
          <w:lang w:val="en-NZ"/>
        </w:rPr>
      </w:pPr>
    </w:p>
    <w:p w14:paraId="468A236B" w14:textId="6073AC43" w:rsidR="008F2F40" w:rsidRPr="001E3C15" w:rsidRDefault="008F2F40" w:rsidP="3EC1423E">
      <w:pPr>
        <w:jc w:val="right"/>
        <w:rPr>
          <w:rFonts w:ascii="Arial" w:hAnsi="Arial" w:cs="Arial"/>
          <w:sz w:val="24"/>
          <w:szCs w:val="24"/>
          <w:lang w:val="en-NZ"/>
        </w:rPr>
      </w:pPr>
    </w:p>
    <w:p w14:paraId="4A70F878" w14:textId="454B4C3F" w:rsidR="008F2F40" w:rsidRPr="001E3C15" w:rsidRDefault="008F2F40" w:rsidP="3EC1423E">
      <w:r>
        <w:br w:type="page"/>
      </w:r>
    </w:p>
    <w:p w14:paraId="3AF1AD47" w14:textId="75C2EB25" w:rsidR="008F2F40" w:rsidRPr="001E3C15" w:rsidRDefault="324EA83A" w:rsidP="3EC1423E">
      <w:pPr>
        <w:rPr>
          <w:rFonts w:ascii="Arial" w:hAnsi="Arial" w:cs="Arial"/>
          <w:b/>
          <w:bCs/>
          <w:i/>
          <w:iCs/>
          <w:sz w:val="22"/>
          <w:szCs w:val="22"/>
        </w:rPr>
      </w:pPr>
      <w:r w:rsidRPr="3EC1423E">
        <w:rPr>
          <w:rFonts w:ascii="Arial" w:hAnsi="Arial" w:cs="Arial"/>
          <w:b/>
          <w:bCs/>
          <w:sz w:val="22"/>
          <w:szCs w:val="22"/>
        </w:rPr>
        <w:lastRenderedPageBreak/>
        <w:t>A</w:t>
      </w:r>
      <w:r w:rsidR="008F2F40" w:rsidRPr="3EC1423E">
        <w:rPr>
          <w:rFonts w:ascii="Arial" w:hAnsi="Arial" w:cs="Arial"/>
          <w:b/>
          <w:bCs/>
          <w:sz w:val="22"/>
          <w:szCs w:val="22"/>
        </w:rPr>
        <w:t>rticle I</w:t>
      </w:r>
      <w:r w:rsidR="008F2F40">
        <w:tab/>
      </w:r>
      <w:r w:rsidR="008F2F40" w:rsidRPr="3EC1423E">
        <w:rPr>
          <w:rFonts w:ascii="Arial" w:hAnsi="Arial" w:cs="Arial"/>
          <w:b/>
          <w:bCs/>
          <w:sz w:val="22"/>
          <w:szCs w:val="22"/>
        </w:rPr>
        <w:t>Name</w:t>
      </w:r>
      <w:r w:rsidR="2DA31684" w:rsidRPr="3EC1423E">
        <w:rPr>
          <w:rFonts w:ascii="Arial" w:hAnsi="Arial" w:cs="Arial"/>
          <w:b/>
          <w:bCs/>
          <w:sz w:val="22"/>
          <w:szCs w:val="22"/>
        </w:rPr>
        <w:t>, Purpose and Scope</w:t>
      </w:r>
      <w:r w:rsidR="008F2F40" w:rsidRPr="3EC1423E">
        <w:rPr>
          <w:rFonts w:ascii="Arial" w:hAnsi="Arial" w:cs="Arial"/>
          <w:b/>
          <w:bCs/>
          <w:sz w:val="22"/>
          <w:szCs w:val="22"/>
        </w:rPr>
        <w:t xml:space="preserve"> </w:t>
      </w:r>
    </w:p>
    <w:p w14:paraId="3AF1AD48" w14:textId="77777777" w:rsidR="008F2F40" w:rsidRPr="001E3C15" w:rsidRDefault="008F2F40" w:rsidP="00615D10">
      <w:pPr>
        <w:keepNext/>
        <w:rPr>
          <w:rFonts w:ascii="Arial" w:hAnsi="Arial" w:cs="Arial"/>
          <w:sz w:val="24"/>
          <w:szCs w:val="24"/>
          <w:lang w:val="en-NZ"/>
        </w:rPr>
      </w:pPr>
    </w:p>
    <w:p w14:paraId="68EEF97B" w14:textId="43D240B7" w:rsidR="00BD0209" w:rsidRDefault="00E7615E" w:rsidP="00615D10">
      <w:pPr>
        <w:pStyle w:val="Heading1"/>
        <w:rPr>
          <w:rFonts w:ascii="Arial" w:hAnsi="Arial" w:cs="Arial"/>
        </w:rPr>
      </w:pPr>
      <w:r w:rsidRPr="3EC1423E">
        <w:rPr>
          <w:rFonts w:ascii="Arial" w:hAnsi="Arial" w:cs="Arial"/>
        </w:rPr>
        <w:t xml:space="preserve">The </w:t>
      </w:r>
      <w:r w:rsidR="002A4D95" w:rsidRPr="3EC1423E">
        <w:rPr>
          <w:rFonts w:ascii="Arial" w:hAnsi="Arial" w:cs="Arial"/>
        </w:rPr>
        <w:t xml:space="preserve">Commonwealth’s </w:t>
      </w:r>
      <w:bookmarkStart w:id="0" w:name="_Hlk210223546"/>
      <w:r w:rsidR="002A4D95" w:rsidRPr="3EC1423E">
        <w:rPr>
          <w:rFonts w:ascii="Arial" w:hAnsi="Arial" w:cs="Arial"/>
        </w:rPr>
        <w:t xml:space="preserve">Vaccine Purchase Trust fund </w:t>
      </w:r>
      <w:r w:rsidR="002C4F89" w:rsidRPr="3EC1423E">
        <w:rPr>
          <w:rFonts w:ascii="Arial" w:hAnsi="Arial" w:cs="Arial"/>
        </w:rPr>
        <w:t xml:space="preserve">established by G.L. c. 111 §24N </w:t>
      </w:r>
      <w:bookmarkEnd w:id="0"/>
      <w:r w:rsidR="00BD0209" w:rsidRPr="3EC1423E">
        <w:rPr>
          <w:rFonts w:ascii="Arial" w:hAnsi="Arial" w:cs="Arial"/>
        </w:rPr>
        <w:t xml:space="preserve">supports a universal purchase system for routine childhood immunizations.  </w:t>
      </w:r>
      <w:r w:rsidR="00011492" w:rsidRPr="3EC1423E">
        <w:rPr>
          <w:rFonts w:ascii="Arial" w:hAnsi="Arial" w:cs="Arial"/>
        </w:rPr>
        <w:t>The Massachusetts Department of Public Health’s (MDPH) Bureau of Infectious Disease and Laboratory Sciences</w:t>
      </w:r>
      <w:r w:rsidR="00BD3999" w:rsidRPr="3EC1423E">
        <w:rPr>
          <w:rFonts w:ascii="Arial" w:hAnsi="Arial" w:cs="Arial"/>
        </w:rPr>
        <w:t xml:space="preserve">’ (BIDLS) Immunization Division </w:t>
      </w:r>
      <w:r w:rsidR="007A5B05" w:rsidRPr="3EC1423E">
        <w:rPr>
          <w:rFonts w:ascii="Arial" w:hAnsi="Arial" w:cs="Arial"/>
        </w:rPr>
        <w:t xml:space="preserve">supports administration of the fund including the </w:t>
      </w:r>
      <w:r w:rsidR="00411654" w:rsidRPr="3EC1423E">
        <w:rPr>
          <w:rFonts w:ascii="Arial" w:hAnsi="Arial" w:cs="Arial"/>
        </w:rPr>
        <w:t xml:space="preserve">purchase and distribution of routine childhood immunizations.  </w:t>
      </w:r>
    </w:p>
    <w:p w14:paraId="08C206DC" w14:textId="77777777" w:rsidR="00BD0209" w:rsidRDefault="00BD0209" w:rsidP="00615D10">
      <w:pPr>
        <w:pStyle w:val="Heading1"/>
        <w:rPr>
          <w:rFonts w:ascii="Arial" w:hAnsi="Arial" w:cs="Arial"/>
        </w:rPr>
      </w:pPr>
    </w:p>
    <w:p w14:paraId="3AF1AD49" w14:textId="0DC8488D" w:rsidR="008F2F40" w:rsidRPr="001E3C15" w:rsidRDefault="00060DAC" w:rsidP="00615D10">
      <w:pPr>
        <w:pStyle w:val="Heading1"/>
        <w:rPr>
          <w:rFonts w:ascii="Arial" w:hAnsi="Arial" w:cs="Arial"/>
        </w:rPr>
      </w:pPr>
      <w:r w:rsidRPr="3EC1423E">
        <w:rPr>
          <w:rFonts w:ascii="Arial" w:hAnsi="Arial" w:cs="Arial"/>
        </w:rPr>
        <w:t>In accordance with G.L. c. 111 §24</w:t>
      </w:r>
      <w:r w:rsidR="005F0F1F" w:rsidRPr="3EC1423E">
        <w:rPr>
          <w:rFonts w:ascii="Arial" w:hAnsi="Arial" w:cs="Arial"/>
        </w:rPr>
        <w:t>N(c), the</w:t>
      </w:r>
      <w:r w:rsidR="008F2F40" w:rsidRPr="3EC1423E">
        <w:rPr>
          <w:rFonts w:ascii="Arial" w:hAnsi="Arial" w:cs="Arial"/>
        </w:rPr>
        <w:t xml:space="preserve"> Massachusetts Vaccine </w:t>
      </w:r>
      <w:r w:rsidR="00B87A1E" w:rsidRPr="3EC1423E">
        <w:rPr>
          <w:rFonts w:ascii="Arial" w:hAnsi="Arial" w:cs="Arial"/>
        </w:rPr>
        <w:t xml:space="preserve">Program </w:t>
      </w:r>
      <w:r w:rsidR="008F2F40" w:rsidRPr="3EC1423E">
        <w:rPr>
          <w:rFonts w:ascii="Arial" w:hAnsi="Arial" w:cs="Arial"/>
        </w:rPr>
        <w:t>Advisory Council (MVPAC)</w:t>
      </w:r>
      <w:r w:rsidR="005F0F1F" w:rsidRPr="3EC1423E">
        <w:rPr>
          <w:rFonts w:ascii="Arial" w:hAnsi="Arial" w:cs="Arial"/>
        </w:rPr>
        <w:t xml:space="preserve"> </w:t>
      </w:r>
      <w:r w:rsidR="00E3191A" w:rsidRPr="3EC1423E">
        <w:rPr>
          <w:rFonts w:ascii="Arial" w:hAnsi="Arial" w:cs="Arial"/>
        </w:rPr>
        <w:t>makes certain recommendations to</w:t>
      </w:r>
      <w:r w:rsidR="005F0F1F" w:rsidRPr="3EC1423E">
        <w:rPr>
          <w:rFonts w:ascii="Arial" w:hAnsi="Arial" w:cs="Arial"/>
        </w:rPr>
        <w:t xml:space="preserve"> the Commissioner of Public Health</w:t>
      </w:r>
      <w:r w:rsidR="008F2F40" w:rsidRPr="3EC1423E">
        <w:rPr>
          <w:rFonts w:ascii="Arial" w:hAnsi="Arial" w:cs="Arial"/>
        </w:rPr>
        <w:t>.</w:t>
      </w:r>
      <w:r w:rsidR="552E83EC" w:rsidRPr="3EC1423E">
        <w:rPr>
          <w:rFonts w:ascii="Arial" w:hAnsi="Arial" w:cs="Arial"/>
        </w:rPr>
        <w:t xml:space="preserve">  </w:t>
      </w:r>
    </w:p>
    <w:p w14:paraId="3AF1AD53" w14:textId="3B0A40F1" w:rsidR="008F2F40" w:rsidRPr="001E3C15" w:rsidRDefault="008F2F40" w:rsidP="3EC1423E">
      <w:pPr>
        <w:ind w:right="-720"/>
        <w:rPr>
          <w:rFonts w:ascii="Arial" w:hAnsi="Arial" w:cs="Arial"/>
          <w:sz w:val="24"/>
          <w:szCs w:val="24"/>
          <w:lang w:val="en-NZ"/>
        </w:rPr>
      </w:pPr>
    </w:p>
    <w:p w14:paraId="396DC047" w14:textId="677674FA" w:rsidR="00683D72" w:rsidRDefault="00683D72" w:rsidP="3EC1423E">
      <w:pPr>
        <w:pStyle w:val="BodyText2"/>
        <w:rPr>
          <w:rFonts w:ascii="Arial" w:hAnsi="Arial" w:cs="Arial"/>
        </w:rPr>
      </w:pPr>
    </w:p>
    <w:p w14:paraId="563FBE1C" w14:textId="4CB7B0AC" w:rsidR="00683D72" w:rsidRDefault="00683D72" w:rsidP="3EC1423E">
      <w:pPr>
        <w:pStyle w:val="BodyText2"/>
        <w:rPr>
          <w:rFonts w:ascii="Arial" w:hAnsi="Arial" w:cs="Arial"/>
        </w:rPr>
      </w:pPr>
      <w:r w:rsidRPr="3EC1423E">
        <w:rPr>
          <w:rFonts w:ascii="Arial" w:hAnsi="Arial" w:cs="Arial"/>
        </w:rPr>
        <w:t xml:space="preserve">In accordance with G.L. c. 111 §24N(c), MVPAC </w:t>
      </w:r>
      <w:r w:rsidR="001D4883" w:rsidRPr="3EC1423E">
        <w:rPr>
          <w:rFonts w:ascii="Arial" w:hAnsi="Arial" w:cs="Arial"/>
        </w:rPr>
        <w:t>shall:</w:t>
      </w:r>
    </w:p>
    <w:p w14:paraId="29B52A69" w14:textId="6399DD6E" w:rsidR="001D4883" w:rsidRDefault="001D4883" w:rsidP="3EC1423E">
      <w:pPr>
        <w:pStyle w:val="BodyText2"/>
        <w:numPr>
          <w:ilvl w:val="0"/>
          <w:numId w:val="71"/>
        </w:numPr>
        <w:rPr>
          <w:rFonts w:ascii="Arial" w:hAnsi="Arial" w:cs="Arial"/>
          <w:lang w:val="en-US"/>
        </w:rPr>
      </w:pPr>
      <w:r w:rsidRPr="3EC1423E">
        <w:rPr>
          <w:rFonts w:ascii="Arial" w:hAnsi="Arial" w:cs="Arial"/>
          <w:lang w:val="en-US"/>
        </w:rPr>
        <w:t xml:space="preserve">recommend the types of vaccines to be purchased based on a list of routine childhood immunizations and shall </w:t>
      </w:r>
      <w:proofErr w:type="gramStart"/>
      <w:r w:rsidRPr="3EC1423E">
        <w:rPr>
          <w:rFonts w:ascii="Arial" w:hAnsi="Arial" w:cs="Arial"/>
          <w:lang w:val="en-US"/>
        </w:rPr>
        <w:t>take into account</w:t>
      </w:r>
      <w:proofErr w:type="gramEnd"/>
      <w:r w:rsidRPr="3EC1423E">
        <w:rPr>
          <w:rFonts w:ascii="Arial" w:hAnsi="Arial" w:cs="Arial"/>
          <w:lang w:val="en-US"/>
        </w:rPr>
        <w:t xml:space="preserve"> provider preference, cost, availability and other factors as determined by the </w:t>
      </w:r>
      <w:proofErr w:type="gramStart"/>
      <w:r w:rsidRPr="3EC1423E">
        <w:rPr>
          <w:rFonts w:ascii="Arial" w:hAnsi="Arial" w:cs="Arial"/>
          <w:lang w:val="en-US"/>
        </w:rPr>
        <w:t>council</w:t>
      </w:r>
      <w:r w:rsidR="00045840" w:rsidRPr="3EC1423E">
        <w:rPr>
          <w:rFonts w:ascii="Arial" w:hAnsi="Arial" w:cs="Arial"/>
          <w:lang w:val="en-US"/>
        </w:rPr>
        <w:t>;</w:t>
      </w:r>
      <w:proofErr w:type="gramEnd"/>
    </w:p>
    <w:p w14:paraId="752EF32E" w14:textId="06B59C7D" w:rsidR="001D4883" w:rsidRDefault="001D4883" w:rsidP="3EC1423E">
      <w:pPr>
        <w:pStyle w:val="BodyText2"/>
        <w:numPr>
          <w:ilvl w:val="0"/>
          <w:numId w:val="71"/>
        </w:numPr>
        <w:rPr>
          <w:rFonts w:ascii="Arial" w:hAnsi="Arial" w:cs="Arial"/>
          <w:lang w:val="en-US"/>
        </w:rPr>
      </w:pPr>
      <w:r w:rsidRPr="3EC1423E">
        <w:rPr>
          <w:rFonts w:ascii="Arial" w:hAnsi="Arial" w:cs="Arial"/>
          <w:lang w:val="en-US"/>
        </w:rPr>
        <w:t xml:space="preserve">recommend the amount of funding needed each fiscal year by calculating the total non-federal program </w:t>
      </w:r>
      <w:proofErr w:type="gramStart"/>
      <w:r w:rsidRPr="3EC1423E">
        <w:rPr>
          <w:rFonts w:ascii="Arial" w:hAnsi="Arial" w:cs="Arial"/>
          <w:lang w:val="en-US"/>
        </w:rPr>
        <w:t>cost</w:t>
      </w:r>
      <w:r w:rsidR="00045840" w:rsidRPr="3EC1423E">
        <w:rPr>
          <w:rFonts w:ascii="Arial" w:hAnsi="Arial" w:cs="Arial"/>
          <w:lang w:val="en-US"/>
        </w:rPr>
        <w:t>;</w:t>
      </w:r>
      <w:proofErr w:type="gramEnd"/>
    </w:p>
    <w:p w14:paraId="69812971" w14:textId="77777777" w:rsidR="001D4883" w:rsidRDefault="001D4883" w:rsidP="3EC1423E">
      <w:pPr>
        <w:pStyle w:val="BodyText2"/>
        <w:numPr>
          <w:ilvl w:val="0"/>
          <w:numId w:val="71"/>
        </w:numPr>
        <w:rPr>
          <w:rFonts w:ascii="Arial" w:hAnsi="Arial" w:cs="Arial"/>
          <w:lang w:val="en-US"/>
        </w:rPr>
      </w:pPr>
      <w:r w:rsidRPr="3EC1423E">
        <w:rPr>
          <w:rFonts w:ascii="Arial" w:hAnsi="Arial" w:cs="Arial"/>
          <w:lang w:val="en-US"/>
        </w:rPr>
        <w:t xml:space="preserve">make recommendations to the commissioner on whether the commissioner may authorize provider choice of more than 1 comparable brand or type for a routine childhood immunization vaccine. In its recommendations, the council shall examine the feasibility, costs and benefits of authorizing provider choice, provide a schedule of the cost of each comparable brand or type of a vaccine recommended for provider choice and demonstrate that the estimated vaccine cost of authorizing provider choice would not be substantially greater than the estimated vaccine cost of purchasing a single brand or type of a vaccine. </w:t>
      </w:r>
    </w:p>
    <w:p w14:paraId="34159CE1" w14:textId="77777777" w:rsidR="001D4883" w:rsidRDefault="001D4883" w:rsidP="3EC1423E">
      <w:pPr>
        <w:pStyle w:val="BodyText2"/>
        <w:ind w:left="360"/>
        <w:rPr>
          <w:rFonts w:ascii="Arial" w:hAnsi="Arial" w:cs="Arial"/>
          <w:lang w:val="en-US"/>
        </w:rPr>
      </w:pPr>
    </w:p>
    <w:p w14:paraId="237F9F41" w14:textId="05A97031" w:rsidR="001D4883" w:rsidRPr="001E3C15" w:rsidRDefault="001D4883" w:rsidP="3EC1423E">
      <w:pPr>
        <w:pStyle w:val="BodyText2"/>
        <w:rPr>
          <w:rFonts w:ascii="Arial" w:hAnsi="Arial" w:cs="Arial"/>
          <w:lang w:val="en-US"/>
        </w:rPr>
      </w:pPr>
    </w:p>
    <w:p w14:paraId="3AF1AD57" w14:textId="2DE37574" w:rsidR="008F2F40" w:rsidRPr="001E3C15" w:rsidRDefault="00CB13E2" w:rsidP="006762C1">
      <w:pPr>
        <w:rPr>
          <w:rFonts w:ascii="Arial" w:hAnsi="Arial" w:cs="Arial"/>
          <w:sz w:val="24"/>
          <w:szCs w:val="24"/>
          <w:lang w:val="en-NZ"/>
        </w:rPr>
      </w:pPr>
      <w:r w:rsidRPr="3EC1423E">
        <w:rPr>
          <w:rFonts w:ascii="Arial" w:hAnsi="Arial" w:cs="Arial"/>
          <w:sz w:val="24"/>
          <w:szCs w:val="24"/>
          <w:lang w:val="en-NZ"/>
        </w:rPr>
        <w:t>MVPAC</w:t>
      </w:r>
      <w:r w:rsidR="00A66139" w:rsidRPr="3EC1423E">
        <w:rPr>
          <w:rFonts w:ascii="Arial" w:hAnsi="Arial" w:cs="Arial"/>
          <w:sz w:val="24"/>
          <w:szCs w:val="24"/>
          <w:lang w:val="en-NZ"/>
        </w:rPr>
        <w:t xml:space="preserve"> may</w:t>
      </w:r>
      <w:r w:rsidR="2A611DF2" w:rsidRPr="3EC1423E">
        <w:rPr>
          <w:rFonts w:ascii="Arial" w:hAnsi="Arial" w:cs="Arial"/>
          <w:sz w:val="24"/>
          <w:szCs w:val="24"/>
          <w:lang w:val="en-NZ"/>
        </w:rPr>
        <w:t xml:space="preserve"> </w:t>
      </w:r>
      <w:r w:rsidR="00A66139" w:rsidRPr="3EC1423E">
        <w:rPr>
          <w:rFonts w:ascii="Arial" w:hAnsi="Arial" w:cs="Arial"/>
          <w:sz w:val="24"/>
          <w:szCs w:val="24"/>
          <w:lang w:val="en-NZ"/>
        </w:rPr>
        <w:t>also consider</w:t>
      </w:r>
      <w:r w:rsidR="2A611DF2" w:rsidRPr="3EC1423E">
        <w:rPr>
          <w:rFonts w:ascii="Arial" w:hAnsi="Arial" w:cs="Arial"/>
          <w:sz w:val="24"/>
          <w:szCs w:val="24"/>
          <w:lang w:val="en-NZ"/>
        </w:rPr>
        <w:t xml:space="preserve"> the following</w:t>
      </w:r>
      <w:r w:rsidRPr="3EC1423E">
        <w:rPr>
          <w:rFonts w:ascii="Arial" w:hAnsi="Arial" w:cs="Arial"/>
          <w:sz w:val="24"/>
          <w:szCs w:val="24"/>
          <w:lang w:val="en-NZ"/>
        </w:rPr>
        <w:t xml:space="preserve"> additional</w:t>
      </w:r>
      <w:r w:rsidR="2A611DF2" w:rsidRPr="3EC1423E">
        <w:rPr>
          <w:rFonts w:ascii="Arial" w:hAnsi="Arial" w:cs="Arial"/>
          <w:sz w:val="24"/>
          <w:szCs w:val="24"/>
          <w:lang w:val="en-NZ"/>
        </w:rPr>
        <w:t xml:space="preserve"> </w:t>
      </w:r>
      <w:r w:rsidR="00A66139" w:rsidRPr="3EC1423E">
        <w:rPr>
          <w:rFonts w:ascii="Arial" w:hAnsi="Arial" w:cs="Arial"/>
          <w:sz w:val="24"/>
          <w:szCs w:val="24"/>
          <w:lang w:val="en-NZ"/>
        </w:rPr>
        <w:t>factors</w:t>
      </w:r>
      <w:r w:rsidR="008605D4" w:rsidRPr="3EC1423E">
        <w:rPr>
          <w:rFonts w:ascii="Arial" w:hAnsi="Arial" w:cs="Arial"/>
          <w:sz w:val="24"/>
          <w:szCs w:val="24"/>
          <w:lang w:val="en-NZ"/>
        </w:rPr>
        <w:t xml:space="preserve"> </w:t>
      </w:r>
      <w:r w:rsidR="2A611DF2" w:rsidRPr="3EC1423E">
        <w:rPr>
          <w:rFonts w:ascii="Arial" w:hAnsi="Arial" w:cs="Arial"/>
          <w:sz w:val="24"/>
          <w:szCs w:val="24"/>
          <w:lang w:val="en-NZ"/>
        </w:rPr>
        <w:t>when making its recommendations:</w:t>
      </w:r>
    </w:p>
    <w:p w14:paraId="277300E5" w14:textId="0942FA2C" w:rsidR="2A611DF2" w:rsidRDefault="2A611DF2"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Safety</w:t>
      </w:r>
      <w:r w:rsidR="0001464F">
        <w:rPr>
          <w:rFonts w:ascii="Arial" w:hAnsi="Arial" w:cs="Arial"/>
          <w:sz w:val="24"/>
          <w:szCs w:val="24"/>
          <w:lang w:val="en-NZ"/>
        </w:rPr>
        <w:t xml:space="preserve">, </w:t>
      </w:r>
      <w:r w:rsidR="00970606" w:rsidRPr="3EC1423E">
        <w:rPr>
          <w:rFonts w:ascii="Arial" w:hAnsi="Arial" w:cs="Arial"/>
          <w:sz w:val="24"/>
          <w:szCs w:val="24"/>
          <w:lang w:val="en-NZ"/>
        </w:rPr>
        <w:t>e</w:t>
      </w:r>
      <w:r w:rsidRPr="3EC1423E">
        <w:rPr>
          <w:rFonts w:ascii="Arial" w:hAnsi="Arial" w:cs="Arial"/>
          <w:sz w:val="24"/>
          <w:szCs w:val="24"/>
          <w:lang w:val="en-NZ"/>
        </w:rPr>
        <w:t xml:space="preserve">fficacy </w:t>
      </w:r>
      <w:r w:rsidR="0001464F">
        <w:rPr>
          <w:rFonts w:ascii="Arial" w:hAnsi="Arial" w:cs="Arial"/>
          <w:sz w:val="24"/>
          <w:szCs w:val="24"/>
          <w:lang w:val="en-NZ"/>
        </w:rPr>
        <w:t xml:space="preserve">and effectiveness data </w:t>
      </w:r>
      <w:r w:rsidRPr="3EC1423E">
        <w:rPr>
          <w:rFonts w:ascii="Arial" w:hAnsi="Arial" w:cs="Arial"/>
          <w:sz w:val="24"/>
          <w:szCs w:val="24"/>
          <w:lang w:val="en-NZ"/>
        </w:rPr>
        <w:t>based on available data from peer-revie</w:t>
      </w:r>
      <w:r w:rsidR="683633C0" w:rsidRPr="3EC1423E">
        <w:rPr>
          <w:rFonts w:ascii="Arial" w:hAnsi="Arial" w:cs="Arial"/>
          <w:sz w:val="24"/>
          <w:szCs w:val="24"/>
          <w:lang w:val="en-NZ"/>
        </w:rPr>
        <w:t xml:space="preserve">wed literature and the </w:t>
      </w:r>
      <w:r w:rsidR="000570E2" w:rsidRPr="3EC1423E">
        <w:rPr>
          <w:rFonts w:ascii="Arial" w:hAnsi="Arial" w:cs="Arial"/>
          <w:sz w:val="24"/>
          <w:szCs w:val="24"/>
          <w:lang w:val="en-NZ"/>
        </w:rPr>
        <w:t>US Food and Drug Administration (</w:t>
      </w:r>
      <w:r w:rsidR="683633C0" w:rsidRPr="3EC1423E">
        <w:rPr>
          <w:rFonts w:ascii="Arial" w:hAnsi="Arial" w:cs="Arial"/>
          <w:sz w:val="24"/>
          <w:szCs w:val="24"/>
          <w:lang w:val="en-NZ"/>
        </w:rPr>
        <w:t>FDA</w:t>
      </w:r>
      <w:r w:rsidR="000570E2" w:rsidRPr="3EC1423E">
        <w:rPr>
          <w:rFonts w:ascii="Arial" w:hAnsi="Arial" w:cs="Arial"/>
          <w:sz w:val="24"/>
          <w:szCs w:val="24"/>
          <w:lang w:val="en-NZ"/>
        </w:rPr>
        <w:t>)</w:t>
      </w:r>
      <w:r w:rsidR="683633C0" w:rsidRPr="3EC1423E">
        <w:rPr>
          <w:rFonts w:ascii="Arial" w:hAnsi="Arial" w:cs="Arial"/>
          <w:sz w:val="24"/>
          <w:szCs w:val="24"/>
          <w:lang w:val="en-NZ"/>
        </w:rPr>
        <w:t>,</w:t>
      </w:r>
      <w:r w:rsidR="000570E2" w:rsidRPr="3EC1423E">
        <w:rPr>
          <w:rFonts w:ascii="Arial" w:hAnsi="Arial" w:cs="Arial"/>
          <w:sz w:val="24"/>
          <w:szCs w:val="24"/>
          <w:lang w:val="en-NZ"/>
        </w:rPr>
        <w:t xml:space="preserve"> the US </w:t>
      </w:r>
      <w:proofErr w:type="spellStart"/>
      <w:r w:rsidR="00185043" w:rsidRPr="3EC1423E">
        <w:rPr>
          <w:rFonts w:ascii="Arial" w:hAnsi="Arial" w:cs="Arial"/>
          <w:sz w:val="24"/>
          <w:szCs w:val="24"/>
          <w:lang w:val="en-NZ"/>
        </w:rPr>
        <w:t>Center</w:t>
      </w:r>
      <w:r w:rsidR="00DA11CA">
        <w:rPr>
          <w:rFonts w:ascii="Arial" w:hAnsi="Arial" w:cs="Arial"/>
          <w:sz w:val="24"/>
          <w:szCs w:val="24"/>
          <w:lang w:val="en-NZ"/>
        </w:rPr>
        <w:t>’</w:t>
      </w:r>
      <w:r w:rsidR="00185043" w:rsidRPr="3EC1423E">
        <w:rPr>
          <w:rFonts w:ascii="Arial" w:hAnsi="Arial" w:cs="Arial"/>
          <w:sz w:val="24"/>
          <w:szCs w:val="24"/>
          <w:lang w:val="en-NZ"/>
        </w:rPr>
        <w:t>s</w:t>
      </w:r>
      <w:proofErr w:type="spellEnd"/>
      <w:r w:rsidR="00185043" w:rsidRPr="3EC1423E">
        <w:rPr>
          <w:rFonts w:ascii="Arial" w:hAnsi="Arial" w:cs="Arial"/>
          <w:sz w:val="24"/>
          <w:szCs w:val="24"/>
          <w:lang w:val="en-NZ"/>
        </w:rPr>
        <w:t xml:space="preserve"> </w:t>
      </w:r>
      <w:r w:rsidR="000570E2" w:rsidRPr="3EC1423E">
        <w:rPr>
          <w:rFonts w:ascii="Arial" w:hAnsi="Arial" w:cs="Arial"/>
          <w:sz w:val="24"/>
          <w:szCs w:val="24"/>
          <w:lang w:val="en-NZ"/>
        </w:rPr>
        <w:t>for Disease Control and Prevention</w:t>
      </w:r>
      <w:r w:rsidR="683633C0" w:rsidRPr="3EC1423E">
        <w:rPr>
          <w:rFonts w:ascii="Arial" w:hAnsi="Arial" w:cs="Arial"/>
          <w:sz w:val="24"/>
          <w:szCs w:val="24"/>
          <w:lang w:val="en-NZ"/>
        </w:rPr>
        <w:t xml:space="preserve"> </w:t>
      </w:r>
      <w:r w:rsidR="000570E2" w:rsidRPr="3EC1423E">
        <w:rPr>
          <w:rFonts w:ascii="Arial" w:hAnsi="Arial" w:cs="Arial"/>
          <w:sz w:val="24"/>
          <w:szCs w:val="24"/>
          <w:lang w:val="en-NZ"/>
        </w:rPr>
        <w:t>(</w:t>
      </w:r>
      <w:r w:rsidR="683633C0" w:rsidRPr="3EC1423E">
        <w:rPr>
          <w:rFonts w:ascii="Arial" w:hAnsi="Arial" w:cs="Arial"/>
          <w:sz w:val="24"/>
          <w:szCs w:val="24"/>
          <w:lang w:val="en-NZ"/>
        </w:rPr>
        <w:t>CDC</w:t>
      </w:r>
      <w:r w:rsidR="000570E2" w:rsidRPr="3EC1423E">
        <w:rPr>
          <w:rFonts w:ascii="Arial" w:hAnsi="Arial" w:cs="Arial"/>
          <w:sz w:val="24"/>
          <w:szCs w:val="24"/>
          <w:lang w:val="en-NZ"/>
        </w:rPr>
        <w:t>)</w:t>
      </w:r>
      <w:r w:rsidR="683633C0" w:rsidRPr="3EC1423E">
        <w:rPr>
          <w:rFonts w:ascii="Arial" w:hAnsi="Arial" w:cs="Arial"/>
          <w:sz w:val="24"/>
          <w:szCs w:val="24"/>
          <w:lang w:val="en-NZ"/>
        </w:rPr>
        <w:t xml:space="preserve">, </w:t>
      </w:r>
      <w:r w:rsidR="00185043" w:rsidRPr="3EC1423E">
        <w:rPr>
          <w:rFonts w:ascii="Arial" w:hAnsi="Arial" w:cs="Arial"/>
          <w:sz w:val="24"/>
          <w:szCs w:val="24"/>
          <w:lang w:val="en-NZ"/>
        </w:rPr>
        <w:t xml:space="preserve">and/or </w:t>
      </w:r>
      <w:r w:rsidR="00952430">
        <w:rPr>
          <w:rFonts w:ascii="Arial" w:hAnsi="Arial" w:cs="Arial"/>
          <w:sz w:val="24"/>
          <w:szCs w:val="24"/>
          <w:lang w:val="en-NZ"/>
        </w:rPr>
        <w:t xml:space="preserve">guidelines and recommendations by </w:t>
      </w:r>
      <w:r w:rsidR="683633C0" w:rsidRPr="3EC1423E">
        <w:rPr>
          <w:rFonts w:ascii="Arial" w:hAnsi="Arial" w:cs="Arial"/>
          <w:sz w:val="24"/>
          <w:szCs w:val="24"/>
          <w:lang w:val="en-NZ"/>
        </w:rPr>
        <w:t xml:space="preserve">national medical professional </w:t>
      </w:r>
      <w:proofErr w:type="gramStart"/>
      <w:r w:rsidR="683633C0" w:rsidRPr="3EC1423E">
        <w:rPr>
          <w:rFonts w:ascii="Arial" w:hAnsi="Arial" w:cs="Arial"/>
          <w:sz w:val="24"/>
          <w:szCs w:val="24"/>
          <w:lang w:val="en-NZ"/>
        </w:rPr>
        <w:t>societies</w:t>
      </w:r>
      <w:r w:rsidR="00CB13E2" w:rsidRPr="3EC1423E">
        <w:rPr>
          <w:rFonts w:ascii="Arial" w:hAnsi="Arial" w:cs="Arial"/>
          <w:sz w:val="24"/>
          <w:szCs w:val="24"/>
          <w:lang w:val="en-NZ"/>
        </w:rPr>
        <w:t>;</w:t>
      </w:r>
      <w:proofErr w:type="gramEnd"/>
    </w:p>
    <w:p w14:paraId="3BA47DC5" w14:textId="433FC6EC" w:rsidR="48AD06A1" w:rsidRDefault="48AD06A1"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 xml:space="preserve">Cost and supply </w:t>
      </w:r>
      <w:proofErr w:type="gramStart"/>
      <w:r w:rsidRPr="3EC1423E">
        <w:rPr>
          <w:rFonts w:ascii="Arial" w:hAnsi="Arial" w:cs="Arial"/>
          <w:sz w:val="24"/>
          <w:szCs w:val="24"/>
          <w:lang w:val="en-NZ"/>
        </w:rPr>
        <w:t>issues</w:t>
      </w:r>
      <w:r w:rsidR="00CB13E2" w:rsidRPr="3EC1423E">
        <w:rPr>
          <w:rFonts w:ascii="Arial" w:hAnsi="Arial" w:cs="Arial"/>
          <w:sz w:val="24"/>
          <w:szCs w:val="24"/>
          <w:lang w:val="en-NZ"/>
        </w:rPr>
        <w:t>;</w:t>
      </w:r>
      <w:proofErr w:type="gramEnd"/>
    </w:p>
    <w:p w14:paraId="339156FC" w14:textId="554DA6EF" w:rsidR="03971549" w:rsidRDefault="03971549"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 xml:space="preserve">Provider and patient issues including ease of storage and administration </w:t>
      </w:r>
      <w:r w:rsidR="4C0FFB45" w:rsidRPr="3EC1423E">
        <w:rPr>
          <w:rFonts w:ascii="Arial" w:hAnsi="Arial" w:cs="Arial"/>
          <w:sz w:val="24"/>
          <w:szCs w:val="24"/>
          <w:lang w:val="en-NZ"/>
        </w:rPr>
        <w:t xml:space="preserve">in the provider office </w:t>
      </w:r>
      <w:r w:rsidRPr="3EC1423E">
        <w:rPr>
          <w:rFonts w:ascii="Arial" w:hAnsi="Arial" w:cs="Arial"/>
          <w:sz w:val="24"/>
          <w:szCs w:val="24"/>
          <w:lang w:val="en-NZ"/>
        </w:rPr>
        <w:t>and patient</w:t>
      </w:r>
      <w:r w:rsidR="001B1B82">
        <w:rPr>
          <w:rFonts w:ascii="Arial" w:hAnsi="Arial" w:cs="Arial"/>
          <w:sz w:val="24"/>
          <w:szCs w:val="24"/>
          <w:lang w:val="en-NZ"/>
        </w:rPr>
        <w:t xml:space="preserve"> and provider</w:t>
      </w:r>
      <w:r w:rsidRPr="3EC1423E">
        <w:rPr>
          <w:rFonts w:ascii="Arial" w:hAnsi="Arial" w:cs="Arial"/>
          <w:sz w:val="24"/>
          <w:szCs w:val="24"/>
          <w:lang w:val="en-NZ"/>
        </w:rPr>
        <w:t xml:space="preserve"> preference relative to dosing schedules, routes of</w:t>
      </w:r>
      <w:r w:rsidR="3527C69D" w:rsidRPr="3EC1423E">
        <w:rPr>
          <w:rFonts w:ascii="Arial" w:hAnsi="Arial" w:cs="Arial"/>
          <w:sz w:val="24"/>
          <w:szCs w:val="24"/>
          <w:lang w:val="en-NZ"/>
        </w:rPr>
        <w:t xml:space="preserve"> </w:t>
      </w:r>
      <w:r w:rsidR="0F608E6A" w:rsidRPr="3EC1423E">
        <w:rPr>
          <w:rFonts w:ascii="Arial" w:hAnsi="Arial" w:cs="Arial"/>
          <w:sz w:val="24"/>
          <w:szCs w:val="24"/>
          <w:lang w:val="en-NZ"/>
        </w:rPr>
        <w:t xml:space="preserve">administration, and vaccine tolerance/adverse </w:t>
      </w:r>
      <w:proofErr w:type="gramStart"/>
      <w:r w:rsidR="0F608E6A" w:rsidRPr="3EC1423E">
        <w:rPr>
          <w:rFonts w:ascii="Arial" w:hAnsi="Arial" w:cs="Arial"/>
          <w:sz w:val="24"/>
          <w:szCs w:val="24"/>
          <w:lang w:val="en-NZ"/>
        </w:rPr>
        <w:t>events</w:t>
      </w:r>
      <w:r w:rsidR="00CB13E2" w:rsidRPr="3EC1423E">
        <w:rPr>
          <w:rFonts w:ascii="Arial" w:hAnsi="Arial" w:cs="Arial"/>
          <w:sz w:val="24"/>
          <w:szCs w:val="24"/>
          <w:lang w:val="en-NZ"/>
        </w:rPr>
        <w:t>;</w:t>
      </w:r>
      <w:proofErr w:type="gramEnd"/>
    </w:p>
    <w:p w14:paraId="37CF3350" w14:textId="6EEF2E06" w:rsidR="607BDAD3" w:rsidRDefault="00FE11DE"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P</w:t>
      </w:r>
      <w:r w:rsidR="0060177D" w:rsidRPr="3EC1423E">
        <w:rPr>
          <w:rFonts w:ascii="Arial" w:hAnsi="Arial" w:cs="Arial"/>
          <w:sz w:val="24"/>
          <w:szCs w:val="24"/>
          <w:lang w:val="en-NZ"/>
        </w:rPr>
        <w:t xml:space="preserve">roportion </w:t>
      </w:r>
      <w:r w:rsidR="00995040" w:rsidRPr="3EC1423E">
        <w:rPr>
          <w:rFonts w:ascii="Arial" w:hAnsi="Arial" w:cs="Arial"/>
          <w:sz w:val="24"/>
          <w:szCs w:val="24"/>
          <w:lang w:val="en-NZ"/>
        </w:rPr>
        <w:t xml:space="preserve">by manufacturer of </w:t>
      </w:r>
      <w:r w:rsidR="00563FB1" w:rsidRPr="3EC1423E">
        <w:rPr>
          <w:rFonts w:ascii="Arial" w:hAnsi="Arial" w:cs="Arial"/>
          <w:sz w:val="24"/>
          <w:szCs w:val="24"/>
          <w:lang w:val="en-NZ"/>
        </w:rPr>
        <w:t xml:space="preserve">state supplied </w:t>
      </w:r>
      <w:r w:rsidR="00995040" w:rsidRPr="3EC1423E">
        <w:rPr>
          <w:rFonts w:ascii="Arial" w:hAnsi="Arial" w:cs="Arial"/>
          <w:sz w:val="24"/>
          <w:szCs w:val="24"/>
          <w:lang w:val="en-NZ"/>
        </w:rPr>
        <w:t>vaccine do</w:t>
      </w:r>
      <w:r w:rsidR="006526A5" w:rsidRPr="3EC1423E">
        <w:rPr>
          <w:rFonts w:ascii="Arial" w:hAnsi="Arial" w:cs="Arial"/>
          <w:sz w:val="24"/>
          <w:szCs w:val="24"/>
          <w:lang w:val="en-NZ"/>
        </w:rPr>
        <w:t>ses</w:t>
      </w:r>
      <w:r w:rsidR="003D6830" w:rsidRPr="3EC1423E">
        <w:rPr>
          <w:rFonts w:ascii="Arial" w:hAnsi="Arial" w:cs="Arial"/>
          <w:sz w:val="24"/>
          <w:szCs w:val="24"/>
          <w:lang w:val="en-NZ"/>
        </w:rPr>
        <w:t xml:space="preserve"> (to include doses purchased through the </w:t>
      </w:r>
      <w:r w:rsidR="0089372A" w:rsidRPr="3EC1423E">
        <w:rPr>
          <w:rFonts w:ascii="Arial" w:hAnsi="Arial" w:cs="Arial"/>
          <w:sz w:val="24"/>
          <w:szCs w:val="24"/>
          <w:lang w:val="en-NZ"/>
        </w:rPr>
        <w:t xml:space="preserve">Vaccine Purchase Trust fund established by G.L. c. 111 §24N </w:t>
      </w:r>
      <w:r w:rsidR="00FB7EFB" w:rsidRPr="3EC1423E">
        <w:rPr>
          <w:rFonts w:ascii="Arial" w:hAnsi="Arial" w:cs="Arial"/>
          <w:sz w:val="24"/>
          <w:szCs w:val="24"/>
          <w:lang w:val="en-NZ"/>
        </w:rPr>
        <w:t>and supplied via the federal Vaccines for Children program)</w:t>
      </w:r>
      <w:proofErr w:type="gramStart"/>
      <w:r w:rsidR="00832A77" w:rsidRPr="3EC1423E">
        <w:rPr>
          <w:rFonts w:ascii="Arial" w:hAnsi="Arial" w:cs="Arial"/>
          <w:sz w:val="24"/>
          <w:szCs w:val="24"/>
          <w:lang w:val="en-NZ"/>
        </w:rPr>
        <w:t>;</w:t>
      </w:r>
      <w:r w:rsidR="006526A5" w:rsidRPr="3EC1423E">
        <w:rPr>
          <w:rFonts w:ascii="Arial" w:hAnsi="Arial" w:cs="Arial"/>
          <w:sz w:val="24"/>
          <w:szCs w:val="24"/>
          <w:lang w:val="en-NZ"/>
        </w:rPr>
        <w:t xml:space="preserve"> </w:t>
      </w:r>
      <w:r w:rsidR="00CB13E2" w:rsidRPr="3EC1423E">
        <w:rPr>
          <w:rFonts w:ascii="Arial" w:hAnsi="Arial" w:cs="Arial"/>
          <w:sz w:val="24"/>
          <w:szCs w:val="24"/>
          <w:lang w:val="en-NZ"/>
        </w:rPr>
        <w:t>;</w:t>
      </w:r>
      <w:proofErr w:type="gramEnd"/>
    </w:p>
    <w:p w14:paraId="66F96749" w14:textId="249EA8A1" w:rsidR="00CB13E2" w:rsidRDefault="36E5AA96">
      <w:pPr>
        <w:pStyle w:val="ListParagraph"/>
        <w:numPr>
          <w:ilvl w:val="0"/>
          <w:numId w:val="70"/>
        </w:numPr>
        <w:rPr>
          <w:rFonts w:ascii="Arial" w:hAnsi="Arial" w:cs="Arial"/>
          <w:sz w:val="24"/>
          <w:szCs w:val="24"/>
          <w:lang w:val="en-NZ"/>
        </w:rPr>
      </w:pPr>
      <w:r w:rsidRPr="3EC1423E">
        <w:rPr>
          <w:rFonts w:ascii="Arial" w:hAnsi="Arial" w:cs="Arial"/>
          <w:sz w:val="24"/>
          <w:szCs w:val="24"/>
          <w:lang w:val="en-NZ"/>
        </w:rPr>
        <w:t>Conservatism to ensure minimal change</w:t>
      </w:r>
      <w:r w:rsidR="7D10321D" w:rsidRPr="3EC1423E">
        <w:rPr>
          <w:rFonts w:ascii="Arial" w:hAnsi="Arial" w:cs="Arial"/>
          <w:sz w:val="24"/>
          <w:szCs w:val="24"/>
          <w:lang w:val="en-NZ"/>
        </w:rPr>
        <w:t>s to supply recommendations to minimize provider confusion, vaccine waste, and administration errors while maximizing vaccine coverage</w:t>
      </w:r>
      <w:r w:rsidR="00CB13E2" w:rsidRPr="3EC1423E">
        <w:rPr>
          <w:rFonts w:ascii="Arial" w:hAnsi="Arial" w:cs="Arial"/>
          <w:sz w:val="24"/>
          <w:szCs w:val="24"/>
          <w:lang w:val="en-NZ"/>
        </w:rPr>
        <w:t>; and/or</w:t>
      </w:r>
      <w:r w:rsidR="00F342D3" w:rsidRPr="3EC1423E">
        <w:rPr>
          <w:rFonts w:ascii="Arial" w:hAnsi="Arial" w:cs="Arial"/>
          <w:sz w:val="24"/>
          <w:szCs w:val="24"/>
          <w:lang w:val="en-NZ"/>
        </w:rPr>
        <w:t>,</w:t>
      </w:r>
    </w:p>
    <w:p w14:paraId="3337082F" w14:textId="4C19143D" w:rsidR="36E5AA96" w:rsidRDefault="00CB13E2"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 xml:space="preserve">Any additional </w:t>
      </w:r>
      <w:r w:rsidR="00C572C1" w:rsidRPr="3EC1423E">
        <w:rPr>
          <w:rFonts w:ascii="Arial" w:hAnsi="Arial" w:cs="Arial"/>
          <w:sz w:val="24"/>
          <w:szCs w:val="24"/>
          <w:lang w:val="en-NZ"/>
        </w:rPr>
        <w:t>factors</w:t>
      </w:r>
      <w:r w:rsidRPr="3EC1423E">
        <w:rPr>
          <w:rFonts w:ascii="Arial" w:hAnsi="Arial" w:cs="Arial"/>
          <w:sz w:val="24"/>
          <w:szCs w:val="24"/>
          <w:lang w:val="en-NZ"/>
        </w:rPr>
        <w:t xml:space="preserve"> </w:t>
      </w:r>
      <w:r w:rsidR="00C572C1" w:rsidRPr="3EC1423E">
        <w:rPr>
          <w:rFonts w:ascii="Arial" w:hAnsi="Arial" w:cs="Arial"/>
          <w:sz w:val="24"/>
          <w:szCs w:val="24"/>
          <w:lang w:val="en-NZ"/>
        </w:rPr>
        <w:t>identified by MDPH, the Commissioner of Public Health and/or MVPAC.</w:t>
      </w:r>
    </w:p>
    <w:p w14:paraId="3AF1AD58" w14:textId="77777777" w:rsidR="008F2F40" w:rsidRDefault="008F2F40" w:rsidP="3EC1423E">
      <w:pPr>
        <w:rPr>
          <w:rFonts w:ascii="Arial" w:hAnsi="Arial" w:cs="Arial"/>
          <w:b/>
          <w:bCs/>
          <w:sz w:val="24"/>
          <w:szCs w:val="24"/>
          <w:lang w:val="en-NZ"/>
        </w:rPr>
      </w:pPr>
    </w:p>
    <w:p w14:paraId="1AC95EE3" w14:textId="2D5C2937" w:rsidR="002841A0" w:rsidRPr="00614333" w:rsidRDefault="002841A0" w:rsidP="3EC1423E">
      <w:pPr>
        <w:rPr>
          <w:rFonts w:ascii="Arial" w:hAnsi="Arial" w:cs="Arial"/>
          <w:sz w:val="24"/>
          <w:szCs w:val="24"/>
          <w:lang w:val="en-NZ"/>
        </w:rPr>
      </w:pPr>
      <w:r w:rsidRPr="3EC1423E">
        <w:rPr>
          <w:rFonts w:ascii="Arial" w:hAnsi="Arial" w:cs="Arial"/>
          <w:sz w:val="24"/>
          <w:szCs w:val="24"/>
          <w:lang w:val="en-NZ"/>
        </w:rPr>
        <w:t xml:space="preserve">The </w:t>
      </w:r>
      <w:r w:rsidR="00357DAE" w:rsidRPr="3EC1423E">
        <w:rPr>
          <w:rFonts w:ascii="Arial" w:hAnsi="Arial" w:cs="Arial"/>
          <w:sz w:val="24"/>
          <w:szCs w:val="24"/>
          <w:lang w:val="en-NZ"/>
        </w:rPr>
        <w:t>C</w:t>
      </w:r>
      <w:r w:rsidRPr="3EC1423E">
        <w:rPr>
          <w:rFonts w:ascii="Arial" w:hAnsi="Arial" w:cs="Arial"/>
          <w:sz w:val="24"/>
          <w:szCs w:val="24"/>
          <w:lang w:val="en-NZ"/>
        </w:rPr>
        <w:t xml:space="preserve">ommissioner of </w:t>
      </w:r>
      <w:r w:rsidR="00357DAE" w:rsidRPr="3EC1423E">
        <w:rPr>
          <w:rFonts w:ascii="Arial" w:hAnsi="Arial" w:cs="Arial"/>
          <w:sz w:val="24"/>
          <w:szCs w:val="24"/>
          <w:lang w:val="en-NZ"/>
        </w:rPr>
        <w:t>P</w:t>
      </w:r>
      <w:r w:rsidRPr="3EC1423E">
        <w:rPr>
          <w:rFonts w:ascii="Arial" w:hAnsi="Arial" w:cs="Arial"/>
          <w:sz w:val="24"/>
          <w:szCs w:val="24"/>
          <w:lang w:val="en-NZ"/>
        </w:rPr>
        <w:t xml:space="preserve">ublic </w:t>
      </w:r>
      <w:r w:rsidR="00357DAE" w:rsidRPr="3EC1423E">
        <w:rPr>
          <w:rFonts w:ascii="Arial" w:hAnsi="Arial" w:cs="Arial"/>
          <w:sz w:val="24"/>
          <w:szCs w:val="24"/>
          <w:lang w:val="en-NZ"/>
        </w:rPr>
        <w:t>H</w:t>
      </w:r>
      <w:r w:rsidRPr="3EC1423E">
        <w:rPr>
          <w:rFonts w:ascii="Arial" w:hAnsi="Arial" w:cs="Arial"/>
          <w:sz w:val="24"/>
          <w:szCs w:val="24"/>
          <w:lang w:val="en-NZ"/>
        </w:rPr>
        <w:t>ealth shall determine the final vaccines to be purchased.</w:t>
      </w:r>
    </w:p>
    <w:p w14:paraId="501E8D5F" w14:textId="77777777" w:rsidR="002841A0" w:rsidRPr="001E3C15" w:rsidRDefault="002841A0" w:rsidP="3EC1423E">
      <w:pPr>
        <w:rPr>
          <w:rFonts w:ascii="Arial" w:hAnsi="Arial" w:cs="Arial"/>
          <w:b/>
          <w:bCs/>
          <w:sz w:val="24"/>
          <w:szCs w:val="24"/>
          <w:lang w:val="en-NZ"/>
        </w:rPr>
      </w:pPr>
    </w:p>
    <w:p w14:paraId="2B7712CA" w14:textId="7A5A4213" w:rsidR="3EC1423E" w:rsidRDefault="3EC1423E" w:rsidP="3EC1423E">
      <w:pPr>
        <w:rPr>
          <w:rFonts w:ascii="Arial" w:hAnsi="Arial" w:cs="Arial"/>
          <w:b/>
          <w:bCs/>
          <w:sz w:val="24"/>
          <w:szCs w:val="24"/>
          <w:lang w:val="en-NZ"/>
        </w:rPr>
      </w:pPr>
    </w:p>
    <w:p w14:paraId="3AF1AD59" w14:textId="58A94514" w:rsidR="008F2F40" w:rsidRPr="001E3C15" w:rsidRDefault="008F2F40" w:rsidP="3EC1423E">
      <w:pPr>
        <w:rPr>
          <w:rFonts w:ascii="Arial" w:hAnsi="Arial" w:cs="Arial"/>
          <w:b/>
          <w:bCs/>
          <w:sz w:val="24"/>
          <w:szCs w:val="24"/>
          <w:lang w:val="en-NZ"/>
        </w:rPr>
      </w:pPr>
      <w:r w:rsidRPr="3EC1423E">
        <w:rPr>
          <w:rFonts w:ascii="Arial" w:hAnsi="Arial" w:cs="Arial"/>
          <w:b/>
          <w:bCs/>
          <w:sz w:val="24"/>
          <w:szCs w:val="24"/>
          <w:lang w:val="en-NZ"/>
        </w:rPr>
        <w:t>Article II</w:t>
      </w:r>
      <w:r>
        <w:tab/>
      </w:r>
      <w:r w:rsidRPr="3EC1423E">
        <w:rPr>
          <w:rFonts w:ascii="Arial" w:hAnsi="Arial" w:cs="Arial"/>
          <w:b/>
          <w:bCs/>
          <w:sz w:val="24"/>
          <w:szCs w:val="24"/>
          <w:lang w:val="en-NZ"/>
        </w:rPr>
        <w:t>Membership</w:t>
      </w:r>
    </w:p>
    <w:p w14:paraId="3AF1AD5A" w14:textId="77777777" w:rsidR="008F2F40" w:rsidRPr="001E3C15" w:rsidRDefault="008F2F40">
      <w:pPr>
        <w:pStyle w:val="Heading4"/>
        <w:rPr>
          <w:rFonts w:ascii="Arial" w:hAnsi="Arial" w:cs="Arial"/>
          <w:iCs/>
          <w:szCs w:val="24"/>
        </w:rPr>
      </w:pPr>
    </w:p>
    <w:p w14:paraId="3AF1AD5B" w14:textId="77777777" w:rsidR="008F2F40" w:rsidRPr="001E3C15" w:rsidRDefault="008F2F40" w:rsidP="3EC1423E">
      <w:pPr>
        <w:pStyle w:val="Heading4"/>
        <w:rPr>
          <w:rFonts w:ascii="Arial" w:hAnsi="Arial" w:cs="Arial"/>
          <w:b/>
          <w:bCs/>
        </w:rPr>
      </w:pPr>
      <w:r w:rsidRPr="3EC1423E">
        <w:rPr>
          <w:rFonts w:ascii="Arial" w:hAnsi="Arial" w:cs="Arial"/>
          <w:b/>
          <w:bCs/>
        </w:rPr>
        <w:t>Section 1: Council Members</w:t>
      </w:r>
      <w:r>
        <w:tab/>
      </w:r>
    </w:p>
    <w:p w14:paraId="3AF1AD5C" w14:textId="77777777" w:rsidR="008F2F40" w:rsidRPr="001E3C15" w:rsidRDefault="008F2F40">
      <w:pPr>
        <w:rPr>
          <w:rFonts w:ascii="Arial" w:hAnsi="Arial" w:cs="Arial"/>
          <w:sz w:val="24"/>
          <w:szCs w:val="24"/>
          <w:lang w:val="en-NZ"/>
        </w:rPr>
      </w:pPr>
    </w:p>
    <w:p w14:paraId="3AF1AD5D" w14:textId="13ECA7D6" w:rsidR="008F2F40" w:rsidRDefault="008F2F40" w:rsidP="00D81DD8">
      <w:pPr>
        <w:rPr>
          <w:rFonts w:ascii="Arial" w:hAnsi="Arial" w:cs="Arial"/>
          <w:sz w:val="24"/>
          <w:szCs w:val="24"/>
        </w:rPr>
      </w:pPr>
      <w:r w:rsidRPr="3EC1423E">
        <w:rPr>
          <w:rFonts w:ascii="Arial" w:hAnsi="Arial" w:cs="Arial"/>
          <w:sz w:val="24"/>
          <w:szCs w:val="24"/>
        </w:rPr>
        <w:t>The MVPAC</w:t>
      </w:r>
      <w:r w:rsidR="004E3F82" w:rsidRPr="3EC1423E">
        <w:rPr>
          <w:rFonts w:ascii="Arial" w:hAnsi="Arial" w:cs="Arial"/>
          <w:sz w:val="24"/>
          <w:szCs w:val="24"/>
        </w:rPr>
        <w:t xml:space="preserve"> shall consist of:</w:t>
      </w:r>
      <w:r w:rsidRPr="3EC1423E">
        <w:rPr>
          <w:rFonts w:ascii="Arial" w:hAnsi="Arial" w:cs="Arial"/>
          <w:sz w:val="24"/>
          <w:szCs w:val="24"/>
        </w:rPr>
        <w:t xml:space="preserve"> </w:t>
      </w:r>
    </w:p>
    <w:p w14:paraId="23ACFF48" w14:textId="69096F6F" w:rsidR="00C22198" w:rsidRDefault="009242E0" w:rsidP="3EC1423E">
      <w:pPr>
        <w:rPr>
          <w:rFonts w:ascii="Arial" w:hAnsi="Arial" w:cs="Arial"/>
        </w:rPr>
      </w:pPr>
      <w:r w:rsidRPr="3EC1423E">
        <w:rPr>
          <w:rFonts w:ascii="Arial" w:hAnsi="Arial" w:cs="Arial"/>
          <w:sz w:val="24"/>
          <w:szCs w:val="24"/>
        </w:rPr>
        <w:t xml:space="preserve">the </w:t>
      </w:r>
      <w:r w:rsidR="00C748DD" w:rsidRPr="3EC1423E">
        <w:rPr>
          <w:rFonts w:ascii="Arial" w:hAnsi="Arial" w:cs="Arial"/>
          <w:sz w:val="24"/>
          <w:szCs w:val="24"/>
        </w:rPr>
        <w:t>C</w:t>
      </w:r>
      <w:r w:rsidRPr="3EC1423E">
        <w:rPr>
          <w:rFonts w:ascii="Arial" w:hAnsi="Arial" w:cs="Arial"/>
          <w:sz w:val="24"/>
          <w:szCs w:val="24"/>
        </w:rPr>
        <w:t xml:space="preserve">ommissioner of </w:t>
      </w:r>
      <w:r w:rsidR="00C748DD" w:rsidRPr="3EC1423E">
        <w:rPr>
          <w:rFonts w:ascii="Arial" w:hAnsi="Arial" w:cs="Arial"/>
          <w:sz w:val="24"/>
          <w:szCs w:val="24"/>
        </w:rPr>
        <w:t>P</w:t>
      </w:r>
      <w:r w:rsidRPr="3EC1423E">
        <w:rPr>
          <w:rFonts w:ascii="Arial" w:hAnsi="Arial" w:cs="Arial"/>
          <w:sz w:val="24"/>
          <w:szCs w:val="24"/>
        </w:rPr>
        <w:t xml:space="preserve">ublic </w:t>
      </w:r>
      <w:r w:rsidR="00C748DD" w:rsidRPr="3EC1423E">
        <w:rPr>
          <w:rFonts w:ascii="Arial" w:hAnsi="Arial" w:cs="Arial"/>
          <w:sz w:val="24"/>
          <w:szCs w:val="24"/>
        </w:rPr>
        <w:t>H</w:t>
      </w:r>
      <w:r w:rsidRPr="3EC1423E">
        <w:rPr>
          <w:rFonts w:ascii="Arial" w:hAnsi="Arial" w:cs="Arial"/>
          <w:sz w:val="24"/>
          <w:szCs w:val="24"/>
        </w:rPr>
        <w:t>ealth or a designee</w:t>
      </w:r>
      <w:r w:rsidR="00A4027A" w:rsidRPr="3EC1423E">
        <w:rPr>
          <w:rFonts w:ascii="Arial" w:hAnsi="Arial" w:cs="Arial"/>
          <w:sz w:val="24"/>
          <w:szCs w:val="24"/>
        </w:rPr>
        <w:t xml:space="preserve"> (Ex Officio)</w:t>
      </w:r>
      <w:r w:rsidRPr="3EC1423E">
        <w:rPr>
          <w:rFonts w:ascii="Arial" w:hAnsi="Arial" w:cs="Arial"/>
          <w:sz w:val="24"/>
          <w:szCs w:val="24"/>
        </w:rPr>
        <w:t xml:space="preserve">, who shall serve as </w:t>
      </w:r>
      <w:proofErr w:type="gramStart"/>
      <w:r w:rsidRPr="3EC1423E">
        <w:rPr>
          <w:rFonts w:ascii="Arial" w:hAnsi="Arial" w:cs="Arial"/>
          <w:sz w:val="24"/>
          <w:szCs w:val="24"/>
        </w:rPr>
        <w:t>chair;</w:t>
      </w:r>
      <w:proofErr w:type="gramEnd"/>
      <w:r w:rsidRPr="3EC1423E">
        <w:rPr>
          <w:rFonts w:ascii="Arial" w:hAnsi="Arial" w:cs="Arial"/>
          <w:sz w:val="24"/>
          <w:szCs w:val="24"/>
        </w:rPr>
        <w:t xml:space="preserve"> </w:t>
      </w:r>
    </w:p>
    <w:p w14:paraId="697E3963" w14:textId="315080C3" w:rsidR="00C22198" w:rsidRDefault="009242E0" w:rsidP="009242E0">
      <w:pPr>
        <w:pStyle w:val="ListParagraph"/>
        <w:numPr>
          <w:ilvl w:val="0"/>
          <w:numId w:val="69"/>
        </w:numPr>
        <w:rPr>
          <w:rFonts w:ascii="Arial" w:hAnsi="Arial" w:cs="Arial"/>
          <w:sz w:val="24"/>
          <w:szCs w:val="24"/>
        </w:rPr>
      </w:pPr>
      <w:r w:rsidRPr="3EC1423E">
        <w:rPr>
          <w:rFonts w:ascii="Arial" w:hAnsi="Arial" w:cs="Arial"/>
          <w:sz w:val="24"/>
          <w:szCs w:val="24"/>
        </w:rPr>
        <w:t xml:space="preserve">the medical director of the </w:t>
      </w:r>
      <w:r w:rsidR="00C338A5" w:rsidRPr="3EC1423E">
        <w:rPr>
          <w:rFonts w:ascii="Arial" w:hAnsi="Arial" w:cs="Arial"/>
          <w:sz w:val="24"/>
          <w:szCs w:val="24"/>
        </w:rPr>
        <w:t>BIDLS</w:t>
      </w:r>
      <w:r w:rsidR="00C22198" w:rsidRPr="3EC1423E">
        <w:rPr>
          <w:rFonts w:ascii="Arial" w:hAnsi="Arial" w:cs="Arial"/>
          <w:sz w:val="24"/>
          <w:szCs w:val="24"/>
        </w:rPr>
        <w:t xml:space="preserve"> Immunization </w:t>
      </w:r>
      <w:r w:rsidR="00944D3D" w:rsidRPr="3EC1423E">
        <w:rPr>
          <w:rFonts w:ascii="Arial" w:hAnsi="Arial" w:cs="Arial"/>
          <w:sz w:val="24"/>
          <w:szCs w:val="24"/>
        </w:rPr>
        <w:t>D</w:t>
      </w:r>
      <w:r w:rsidR="1087EE31" w:rsidRPr="3EC1423E">
        <w:rPr>
          <w:rFonts w:ascii="Arial" w:hAnsi="Arial" w:cs="Arial"/>
          <w:sz w:val="24"/>
          <w:szCs w:val="24"/>
        </w:rPr>
        <w:t>i</w:t>
      </w:r>
      <w:r w:rsidR="00944D3D" w:rsidRPr="3EC1423E">
        <w:rPr>
          <w:rFonts w:ascii="Arial" w:hAnsi="Arial" w:cs="Arial"/>
          <w:sz w:val="24"/>
          <w:szCs w:val="24"/>
        </w:rPr>
        <w:t>vision</w:t>
      </w:r>
      <w:r w:rsidR="00F4197B" w:rsidRPr="3EC1423E">
        <w:rPr>
          <w:rFonts w:ascii="Arial" w:hAnsi="Arial" w:cs="Arial"/>
          <w:sz w:val="24"/>
          <w:szCs w:val="24"/>
        </w:rPr>
        <w:t xml:space="preserve"> (Ex Officio</w:t>
      </w:r>
      <w:proofErr w:type="gramStart"/>
      <w:r w:rsidR="00F4197B" w:rsidRPr="3EC1423E">
        <w:rPr>
          <w:rFonts w:ascii="Arial" w:hAnsi="Arial" w:cs="Arial"/>
          <w:sz w:val="24"/>
          <w:szCs w:val="24"/>
        </w:rPr>
        <w:t>)</w:t>
      </w:r>
      <w:r w:rsidR="00C22198" w:rsidRPr="3EC1423E">
        <w:rPr>
          <w:rFonts w:ascii="Arial" w:hAnsi="Arial" w:cs="Arial"/>
          <w:sz w:val="24"/>
          <w:szCs w:val="24"/>
        </w:rPr>
        <w:t>;</w:t>
      </w:r>
      <w:proofErr w:type="gramEnd"/>
    </w:p>
    <w:p w14:paraId="16BE78AD" w14:textId="788D9407" w:rsidR="00C22198" w:rsidRDefault="009242E0" w:rsidP="009242E0">
      <w:pPr>
        <w:pStyle w:val="ListParagraph"/>
        <w:numPr>
          <w:ilvl w:val="0"/>
          <w:numId w:val="69"/>
        </w:numPr>
        <w:rPr>
          <w:rFonts w:ascii="Arial" w:hAnsi="Arial" w:cs="Arial"/>
          <w:sz w:val="24"/>
          <w:szCs w:val="24"/>
        </w:rPr>
      </w:pPr>
      <w:r w:rsidRPr="3EC1423E">
        <w:rPr>
          <w:rFonts w:ascii="Arial" w:hAnsi="Arial" w:cs="Arial"/>
          <w:sz w:val="24"/>
          <w:szCs w:val="24"/>
        </w:rPr>
        <w:t xml:space="preserve">the </w:t>
      </w:r>
      <w:r w:rsidR="00C748DD" w:rsidRPr="3EC1423E">
        <w:rPr>
          <w:rFonts w:ascii="Arial" w:hAnsi="Arial" w:cs="Arial"/>
          <w:sz w:val="24"/>
          <w:szCs w:val="24"/>
        </w:rPr>
        <w:t>E</w:t>
      </w:r>
      <w:r w:rsidRPr="3EC1423E">
        <w:rPr>
          <w:rFonts w:ascii="Arial" w:hAnsi="Arial" w:cs="Arial"/>
          <w:sz w:val="24"/>
          <w:szCs w:val="24"/>
        </w:rPr>
        <w:t xml:space="preserve">xecutive </w:t>
      </w:r>
      <w:r w:rsidR="00C748DD" w:rsidRPr="3EC1423E">
        <w:rPr>
          <w:rFonts w:ascii="Arial" w:hAnsi="Arial" w:cs="Arial"/>
          <w:sz w:val="24"/>
          <w:szCs w:val="24"/>
        </w:rPr>
        <w:t>D</w:t>
      </w:r>
      <w:r w:rsidRPr="3EC1423E">
        <w:rPr>
          <w:rFonts w:ascii="Arial" w:hAnsi="Arial" w:cs="Arial"/>
          <w:sz w:val="24"/>
          <w:szCs w:val="24"/>
        </w:rPr>
        <w:t xml:space="preserve">irector for the </w:t>
      </w:r>
      <w:r w:rsidR="00C748DD" w:rsidRPr="3EC1423E">
        <w:rPr>
          <w:rFonts w:ascii="Arial" w:hAnsi="Arial" w:cs="Arial"/>
          <w:sz w:val="24"/>
          <w:szCs w:val="24"/>
        </w:rPr>
        <w:t>C</w:t>
      </w:r>
      <w:r w:rsidRPr="3EC1423E">
        <w:rPr>
          <w:rFonts w:ascii="Arial" w:hAnsi="Arial" w:cs="Arial"/>
          <w:sz w:val="24"/>
          <w:szCs w:val="24"/>
        </w:rPr>
        <w:t xml:space="preserve">enter for </w:t>
      </w:r>
      <w:r w:rsidR="00C748DD" w:rsidRPr="3EC1423E">
        <w:rPr>
          <w:rFonts w:ascii="Arial" w:hAnsi="Arial" w:cs="Arial"/>
          <w:sz w:val="24"/>
          <w:szCs w:val="24"/>
        </w:rPr>
        <w:t>H</w:t>
      </w:r>
      <w:r w:rsidRPr="3EC1423E">
        <w:rPr>
          <w:rFonts w:ascii="Arial" w:hAnsi="Arial" w:cs="Arial"/>
          <w:sz w:val="24"/>
          <w:szCs w:val="24"/>
        </w:rPr>
        <w:t xml:space="preserve">ealth </w:t>
      </w:r>
      <w:r w:rsidR="00C748DD" w:rsidRPr="3EC1423E">
        <w:rPr>
          <w:rFonts w:ascii="Arial" w:hAnsi="Arial" w:cs="Arial"/>
          <w:sz w:val="24"/>
          <w:szCs w:val="24"/>
        </w:rPr>
        <w:t>I</w:t>
      </w:r>
      <w:r w:rsidRPr="3EC1423E">
        <w:rPr>
          <w:rFonts w:ascii="Arial" w:hAnsi="Arial" w:cs="Arial"/>
          <w:sz w:val="24"/>
          <w:szCs w:val="24"/>
        </w:rPr>
        <w:t xml:space="preserve">nformation and </w:t>
      </w:r>
      <w:r w:rsidR="00C748DD" w:rsidRPr="3EC1423E">
        <w:rPr>
          <w:rFonts w:ascii="Arial" w:hAnsi="Arial" w:cs="Arial"/>
          <w:sz w:val="24"/>
          <w:szCs w:val="24"/>
        </w:rPr>
        <w:t>A</w:t>
      </w:r>
      <w:r w:rsidRPr="3EC1423E">
        <w:rPr>
          <w:rFonts w:ascii="Arial" w:hAnsi="Arial" w:cs="Arial"/>
          <w:sz w:val="24"/>
          <w:szCs w:val="24"/>
        </w:rPr>
        <w:t>nalysis or a designee</w:t>
      </w:r>
      <w:r w:rsidR="00F4197B" w:rsidRPr="3EC1423E">
        <w:rPr>
          <w:rFonts w:ascii="Arial" w:hAnsi="Arial" w:cs="Arial"/>
          <w:sz w:val="24"/>
          <w:szCs w:val="24"/>
        </w:rPr>
        <w:t xml:space="preserve"> (Ex Officio</w:t>
      </w:r>
      <w:proofErr w:type="gramStart"/>
      <w:r w:rsidR="00F4197B" w:rsidRPr="3EC1423E">
        <w:rPr>
          <w:rFonts w:ascii="Arial" w:hAnsi="Arial" w:cs="Arial"/>
          <w:sz w:val="24"/>
          <w:szCs w:val="24"/>
        </w:rPr>
        <w:t>)</w:t>
      </w:r>
      <w:r w:rsidRPr="3EC1423E">
        <w:rPr>
          <w:rFonts w:ascii="Arial" w:hAnsi="Arial" w:cs="Arial"/>
          <w:sz w:val="24"/>
          <w:szCs w:val="24"/>
        </w:rPr>
        <w:t>;</w:t>
      </w:r>
      <w:proofErr w:type="gramEnd"/>
      <w:r w:rsidRPr="3EC1423E">
        <w:rPr>
          <w:rFonts w:ascii="Arial" w:hAnsi="Arial" w:cs="Arial"/>
          <w:sz w:val="24"/>
          <w:szCs w:val="24"/>
        </w:rPr>
        <w:t xml:space="preserve"> </w:t>
      </w:r>
    </w:p>
    <w:p w14:paraId="7ED57CE8" w14:textId="01DD729D" w:rsidR="00C22198" w:rsidRDefault="009242E0" w:rsidP="009242E0">
      <w:pPr>
        <w:pStyle w:val="ListParagraph"/>
        <w:numPr>
          <w:ilvl w:val="0"/>
          <w:numId w:val="69"/>
        </w:numPr>
        <w:rPr>
          <w:rFonts w:ascii="Arial" w:hAnsi="Arial" w:cs="Arial"/>
          <w:sz w:val="24"/>
          <w:szCs w:val="24"/>
        </w:rPr>
      </w:pPr>
      <w:r w:rsidRPr="3EC1423E">
        <w:rPr>
          <w:rFonts w:ascii="Arial" w:hAnsi="Arial" w:cs="Arial"/>
          <w:sz w:val="24"/>
          <w:szCs w:val="24"/>
        </w:rPr>
        <w:t xml:space="preserve">the </w:t>
      </w:r>
      <w:r w:rsidR="00A65056" w:rsidRPr="3EC1423E">
        <w:rPr>
          <w:rFonts w:ascii="Arial" w:hAnsi="Arial" w:cs="Arial"/>
          <w:sz w:val="24"/>
          <w:szCs w:val="24"/>
        </w:rPr>
        <w:t>E</w:t>
      </w:r>
      <w:r w:rsidRPr="3EC1423E">
        <w:rPr>
          <w:rFonts w:ascii="Arial" w:hAnsi="Arial" w:cs="Arial"/>
          <w:sz w:val="24"/>
          <w:szCs w:val="24"/>
        </w:rPr>
        <w:t xml:space="preserve">xecutive </w:t>
      </w:r>
      <w:r w:rsidR="00A65056" w:rsidRPr="3EC1423E">
        <w:rPr>
          <w:rFonts w:ascii="Arial" w:hAnsi="Arial" w:cs="Arial"/>
          <w:sz w:val="24"/>
          <w:szCs w:val="24"/>
        </w:rPr>
        <w:t>D</w:t>
      </w:r>
      <w:r w:rsidRPr="3EC1423E">
        <w:rPr>
          <w:rFonts w:ascii="Arial" w:hAnsi="Arial" w:cs="Arial"/>
          <w:sz w:val="24"/>
          <w:szCs w:val="24"/>
        </w:rPr>
        <w:t xml:space="preserve">irector of the </w:t>
      </w:r>
      <w:r w:rsidR="00A65056" w:rsidRPr="3EC1423E">
        <w:rPr>
          <w:rFonts w:ascii="Arial" w:hAnsi="Arial" w:cs="Arial"/>
          <w:sz w:val="24"/>
          <w:szCs w:val="24"/>
        </w:rPr>
        <w:t>C</w:t>
      </w:r>
      <w:r w:rsidRPr="3EC1423E">
        <w:rPr>
          <w:rFonts w:ascii="Arial" w:hAnsi="Arial" w:cs="Arial"/>
          <w:sz w:val="24"/>
          <w:szCs w:val="24"/>
        </w:rPr>
        <w:t xml:space="preserve">ommonwealth </w:t>
      </w:r>
      <w:r w:rsidR="00A65056" w:rsidRPr="3EC1423E">
        <w:rPr>
          <w:rFonts w:ascii="Arial" w:hAnsi="Arial" w:cs="Arial"/>
          <w:sz w:val="24"/>
          <w:szCs w:val="24"/>
        </w:rPr>
        <w:t>H</w:t>
      </w:r>
      <w:r w:rsidRPr="3EC1423E">
        <w:rPr>
          <w:rFonts w:ascii="Arial" w:hAnsi="Arial" w:cs="Arial"/>
          <w:sz w:val="24"/>
          <w:szCs w:val="24"/>
        </w:rPr>
        <w:t xml:space="preserve">ealth </w:t>
      </w:r>
      <w:r w:rsidR="00A65056" w:rsidRPr="3EC1423E">
        <w:rPr>
          <w:rFonts w:ascii="Arial" w:hAnsi="Arial" w:cs="Arial"/>
          <w:sz w:val="24"/>
          <w:szCs w:val="24"/>
        </w:rPr>
        <w:t>I</w:t>
      </w:r>
      <w:r w:rsidRPr="3EC1423E">
        <w:rPr>
          <w:rFonts w:ascii="Arial" w:hAnsi="Arial" w:cs="Arial"/>
          <w:sz w:val="24"/>
          <w:szCs w:val="24"/>
        </w:rPr>
        <w:t xml:space="preserve">nsurance </w:t>
      </w:r>
      <w:r w:rsidR="00A65056" w:rsidRPr="3EC1423E">
        <w:rPr>
          <w:rFonts w:ascii="Arial" w:hAnsi="Arial" w:cs="Arial"/>
          <w:sz w:val="24"/>
          <w:szCs w:val="24"/>
        </w:rPr>
        <w:t>C</w:t>
      </w:r>
      <w:r w:rsidRPr="3EC1423E">
        <w:rPr>
          <w:rFonts w:ascii="Arial" w:hAnsi="Arial" w:cs="Arial"/>
          <w:sz w:val="24"/>
          <w:szCs w:val="24"/>
        </w:rPr>
        <w:t xml:space="preserve">onnector </w:t>
      </w:r>
      <w:r w:rsidR="00A65056" w:rsidRPr="3EC1423E">
        <w:rPr>
          <w:rFonts w:ascii="Arial" w:hAnsi="Arial" w:cs="Arial"/>
          <w:sz w:val="24"/>
          <w:szCs w:val="24"/>
        </w:rPr>
        <w:t>A</w:t>
      </w:r>
      <w:r w:rsidRPr="3EC1423E">
        <w:rPr>
          <w:rFonts w:ascii="Arial" w:hAnsi="Arial" w:cs="Arial"/>
          <w:sz w:val="24"/>
          <w:szCs w:val="24"/>
        </w:rPr>
        <w:t>uthority or a designee</w:t>
      </w:r>
      <w:r w:rsidR="008B76F4" w:rsidRPr="3EC1423E">
        <w:rPr>
          <w:rFonts w:ascii="Arial" w:hAnsi="Arial" w:cs="Arial"/>
          <w:sz w:val="24"/>
          <w:szCs w:val="24"/>
        </w:rPr>
        <w:t xml:space="preserve"> (Ex Officio</w:t>
      </w:r>
      <w:proofErr w:type="gramStart"/>
      <w:r w:rsidR="008B76F4" w:rsidRPr="3EC1423E">
        <w:rPr>
          <w:rFonts w:ascii="Arial" w:hAnsi="Arial" w:cs="Arial"/>
          <w:sz w:val="24"/>
          <w:szCs w:val="24"/>
        </w:rPr>
        <w:t>)</w:t>
      </w:r>
      <w:r w:rsidRPr="3EC1423E">
        <w:rPr>
          <w:rFonts w:ascii="Arial" w:hAnsi="Arial" w:cs="Arial"/>
          <w:sz w:val="24"/>
          <w:szCs w:val="24"/>
        </w:rPr>
        <w:t>;</w:t>
      </w:r>
      <w:proofErr w:type="gramEnd"/>
      <w:r w:rsidRPr="3EC1423E">
        <w:rPr>
          <w:rFonts w:ascii="Arial" w:hAnsi="Arial" w:cs="Arial"/>
          <w:sz w:val="24"/>
          <w:szCs w:val="24"/>
        </w:rPr>
        <w:t xml:space="preserve"> </w:t>
      </w:r>
    </w:p>
    <w:p w14:paraId="1C88019F" w14:textId="29FEDBCC" w:rsidR="00C22198" w:rsidRDefault="009242E0" w:rsidP="009242E0">
      <w:pPr>
        <w:pStyle w:val="ListParagraph"/>
        <w:numPr>
          <w:ilvl w:val="0"/>
          <w:numId w:val="69"/>
        </w:numPr>
        <w:rPr>
          <w:rFonts w:ascii="Arial" w:hAnsi="Arial" w:cs="Arial"/>
          <w:sz w:val="24"/>
          <w:szCs w:val="24"/>
        </w:rPr>
      </w:pPr>
      <w:r w:rsidRPr="3EC1423E">
        <w:rPr>
          <w:rFonts w:ascii="Arial" w:hAnsi="Arial" w:cs="Arial"/>
          <w:sz w:val="24"/>
          <w:szCs w:val="24"/>
        </w:rPr>
        <w:t xml:space="preserve">1 person to be appointed by the director of Medicaid, who shall be a representative of managed care organizations </w:t>
      </w:r>
      <w:proofErr w:type="gramStart"/>
      <w:r w:rsidRPr="3EC1423E">
        <w:rPr>
          <w:rFonts w:ascii="Arial" w:hAnsi="Arial" w:cs="Arial"/>
          <w:sz w:val="24"/>
          <w:szCs w:val="24"/>
        </w:rPr>
        <w:t>contracting with</w:t>
      </w:r>
      <w:proofErr w:type="gramEnd"/>
      <w:r w:rsidRPr="3EC1423E">
        <w:rPr>
          <w:rFonts w:ascii="Arial" w:hAnsi="Arial" w:cs="Arial"/>
          <w:sz w:val="24"/>
          <w:szCs w:val="24"/>
        </w:rPr>
        <w:t xml:space="preserve"> MassHealth</w:t>
      </w:r>
      <w:r w:rsidR="004B6D30" w:rsidRPr="3EC1423E">
        <w:rPr>
          <w:rFonts w:ascii="Arial" w:hAnsi="Arial" w:cs="Arial"/>
          <w:sz w:val="24"/>
          <w:szCs w:val="24"/>
        </w:rPr>
        <w:t xml:space="preserve"> (Appointed</w:t>
      </w:r>
      <w:proofErr w:type="gramStart"/>
      <w:r w:rsidR="004B6D30" w:rsidRPr="3EC1423E">
        <w:rPr>
          <w:rFonts w:ascii="Arial" w:hAnsi="Arial" w:cs="Arial"/>
          <w:sz w:val="24"/>
          <w:szCs w:val="24"/>
        </w:rPr>
        <w:t>)</w:t>
      </w:r>
      <w:r w:rsidRPr="3EC1423E">
        <w:rPr>
          <w:rFonts w:ascii="Arial" w:hAnsi="Arial" w:cs="Arial"/>
          <w:sz w:val="24"/>
          <w:szCs w:val="24"/>
        </w:rPr>
        <w:t>;</w:t>
      </w:r>
      <w:proofErr w:type="gramEnd"/>
      <w:r w:rsidRPr="3EC1423E">
        <w:rPr>
          <w:rFonts w:ascii="Arial" w:hAnsi="Arial" w:cs="Arial"/>
          <w:sz w:val="24"/>
          <w:szCs w:val="24"/>
        </w:rPr>
        <w:t xml:space="preserve"> </w:t>
      </w:r>
    </w:p>
    <w:p w14:paraId="6A6A447A" w14:textId="37038A1D" w:rsidR="006720A7" w:rsidRDefault="009242E0" w:rsidP="006720A7">
      <w:pPr>
        <w:pStyle w:val="ListParagraph"/>
        <w:numPr>
          <w:ilvl w:val="0"/>
          <w:numId w:val="69"/>
        </w:numPr>
        <w:rPr>
          <w:rFonts w:ascii="Arial" w:hAnsi="Arial" w:cs="Arial"/>
          <w:sz w:val="24"/>
          <w:szCs w:val="24"/>
        </w:rPr>
      </w:pPr>
      <w:r w:rsidRPr="3EC1423E">
        <w:rPr>
          <w:rFonts w:ascii="Arial" w:hAnsi="Arial" w:cs="Arial"/>
          <w:sz w:val="24"/>
          <w:szCs w:val="24"/>
        </w:rPr>
        <w:t xml:space="preserve">3 </w:t>
      </w:r>
      <w:proofErr w:type="gramStart"/>
      <w:r w:rsidRPr="3EC1423E">
        <w:rPr>
          <w:rFonts w:ascii="Arial" w:hAnsi="Arial" w:cs="Arial"/>
          <w:sz w:val="24"/>
          <w:szCs w:val="24"/>
        </w:rPr>
        <w:t>persons</w:t>
      </w:r>
      <w:proofErr w:type="gramEnd"/>
      <w:r w:rsidRPr="3EC1423E">
        <w:rPr>
          <w:rFonts w:ascii="Arial" w:hAnsi="Arial" w:cs="Arial"/>
          <w:sz w:val="24"/>
          <w:szCs w:val="24"/>
        </w:rPr>
        <w:t xml:space="preserve"> to be appointed by the </w:t>
      </w:r>
      <w:r w:rsidR="00A65056" w:rsidRPr="3EC1423E">
        <w:rPr>
          <w:rFonts w:ascii="Arial" w:hAnsi="Arial" w:cs="Arial"/>
          <w:sz w:val="24"/>
          <w:szCs w:val="24"/>
        </w:rPr>
        <w:t>C</w:t>
      </w:r>
      <w:r w:rsidRPr="3EC1423E">
        <w:rPr>
          <w:rFonts w:ascii="Arial" w:hAnsi="Arial" w:cs="Arial"/>
          <w:sz w:val="24"/>
          <w:szCs w:val="24"/>
        </w:rPr>
        <w:t xml:space="preserve">ommissioner of </w:t>
      </w:r>
      <w:r w:rsidR="00A65056" w:rsidRPr="3EC1423E">
        <w:rPr>
          <w:rFonts w:ascii="Arial" w:hAnsi="Arial" w:cs="Arial"/>
          <w:sz w:val="24"/>
          <w:szCs w:val="24"/>
        </w:rPr>
        <w:t>I</w:t>
      </w:r>
      <w:r w:rsidRPr="3EC1423E">
        <w:rPr>
          <w:rFonts w:ascii="Arial" w:hAnsi="Arial" w:cs="Arial"/>
          <w:sz w:val="24"/>
          <w:szCs w:val="24"/>
        </w:rPr>
        <w:t xml:space="preserve">nsurance, each of whom shall be a representative of 1 of the 3 health insurance companies having the most insured lives in the </w:t>
      </w:r>
      <w:r w:rsidR="00A65056" w:rsidRPr="3EC1423E">
        <w:rPr>
          <w:rFonts w:ascii="Arial" w:hAnsi="Arial" w:cs="Arial"/>
          <w:sz w:val="24"/>
          <w:szCs w:val="24"/>
        </w:rPr>
        <w:t>C</w:t>
      </w:r>
      <w:r w:rsidRPr="3EC1423E">
        <w:rPr>
          <w:rFonts w:ascii="Arial" w:hAnsi="Arial" w:cs="Arial"/>
          <w:sz w:val="24"/>
          <w:szCs w:val="24"/>
        </w:rPr>
        <w:t>ommonwealth</w:t>
      </w:r>
      <w:r w:rsidR="004B6D30" w:rsidRPr="3EC1423E">
        <w:rPr>
          <w:rFonts w:ascii="Arial" w:hAnsi="Arial" w:cs="Arial"/>
          <w:sz w:val="24"/>
          <w:szCs w:val="24"/>
        </w:rPr>
        <w:t xml:space="preserve"> (Appointed)</w:t>
      </w:r>
      <w:r w:rsidRPr="3EC1423E">
        <w:rPr>
          <w:rFonts w:ascii="Arial" w:hAnsi="Arial" w:cs="Arial"/>
          <w:sz w:val="24"/>
          <w:szCs w:val="24"/>
        </w:rPr>
        <w:t>; and</w:t>
      </w:r>
      <w:r w:rsidR="006720A7" w:rsidRPr="3EC1423E">
        <w:rPr>
          <w:rFonts w:ascii="Arial" w:hAnsi="Arial" w:cs="Arial"/>
          <w:sz w:val="24"/>
          <w:szCs w:val="24"/>
        </w:rPr>
        <w:t>,</w:t>
      </w:r>
    </w:p>
    <w:p w14:paraId="41718ADC" w14:textId="5FE48FEE" w:rsidR="000D18FD" w:rsidRPr="00614333" w:rsidRDefault="009242E0" w:rsidP="3EC1423E">
      <w:pPr>
        <w:pStyle w:val="ListParagraph"/>
        <w:numPr>
          <w:ilvl w:val="0"/>
          <w:numId w:val="69"/>
        </w:numPr>
        <w:rPr>
          <w:rFonts w:ascii="Arial" w:hAnsi="Arial" w:cs="Arial"/>
          <w:sz w:val="24"/>
          <w:szCs w:val="24"/>
        </w:rPr>
      </w:pPr>
      <w:r w:rsidRPr="3EC1423E">
        <w:rPr>
          <w:rFonts w:ascii="Arial" w:hAnsi="Arial" w:cs="Arial"/>
          <w:sz w:val="24"/>
          <w:szCs w:val="24"/>
        </w:rPr>
        <w:t xml:space="preserve">7 persons to be appointed by the </w:t>
      </w:r>
      <w:r w:rsidR="00A65056" w:rsidRPr="3EC1423E">
        <w:rPr>
          <w:rFonts w:ascii="Arial" w:hAnsi="Arial" w:cs="Arial"/>
          <w:sz w:val="24"/>
          <w:szCs w:val="24"/>
        </w:rPr>
        <w:t>C</w:t>
      </w:r>
      <w:r w:rsidRPr="3EC1423E">
        <w:rPr>
          <w:rFonts w:ascii="Arial" w:hAnsi="Arial" w:cs="Arial"/>
          <w:sz w:val="24"/>
          <w:szCs w:val="24"/>
        </w:rPr>
        <w:t xml:space="preserve">ommissioner of </w:t>
      </w:r>
      <w:r w:rsidR="00A65056" w:rsidRPr="3EC1423E">
        <w:rPr>
          <w:rFonts w:ascii="Arial" w:hAnsi="Arial" w:cs="Arial"/>
          <w:sz w:val="24"/>
          <w:szCs w:val="24"/>
        </w:rPr>
        <w:t>P</w:t>
      </w:r>
      <w:r w:rsidRPr="3EC1423E">
        <w:rPr>
          <w:rFonts w:ascii="Arial" w:hAnsi="Arial" w:cs="Arial"/>
          <w:sz w:val="24"/>
          <w:szCs w:val="24"/>
        </w:rPr>
        <w:t xml:space="preserve">ublic </w:t>
      </w:r>
      <w:r w:rsidR="00A65056" w:rsidRPr="3EC1423E">
        <w:rPr>
          <w:rFonts w:ascii="Arial" w:hAnsi="Arial" w:cs="Arial"/>
          <w:sz w:val="24"/>
          <w:szCs w:val="24"/>
        </w:rPr>
        <w:t>H</w:t>
      </w:r>
      <w:r w:rsidRPr="3EC1423E">
        <w:rPr>
          <w:rFonts w:ascii="Arial" w:hAnsi="Arial" w:cs="Arial"/>
          <w:sz w:val="24"/>
          <w:szCs w:val="24"/>
        </w:rPr>
        <w:t xml:space="preserve">ealth, 1 of whom shall be a representative of an employer that self-insures for health coverage who shall be appointed from lists of nominees submitted by statewide associations of employers, 1 of whom shall be a member of the Massachusetts Medical Society, 1 of whom shall be a member of the Massachusetts chapter of the American Academy of Pediatrics, 1 of whom shall be a member of the Massachusetts Academy of Family Physicians and 3 of whom shall be physicians licensed to practice in the </w:t>
      </w:r>
      <w:r w:rsidR="00D30E0C" w:rsidRPr="3EC1423E">
        <w:rPr>
          <w:rFonts w:ascii="Arial" w:hAnsi="Arial" w:cs="Arial"/>
          <w:sz w:val="24"/>
          <w:szCs w:val="24"/>
        </w:rPr>
        <w:t>C</w:t>
      </w:r>
      <w:r w:rsidRPr="3EC1423E">
        <w:rPr>
          <w:rFonts w:ascii="Arial" w:hAnsi="Arial" w:cs="Arial"/>
          <w:sz w:val="24"/>
          <w:szCs w:val="24"/>
        </w:rPr>
        <w:t>ommonwealth and who shall have expertise in the area of childhood vaccines</w:t>
      </w:r>
      <w:r w:rsidR="004B6D30" w:rsidRPr="3EC1423E">
        <w:rPr>
          <w:rFonts w:ascii="Arial" w:hAnsi="Arial" w:cs="Arial"/>
          <w:sz w:val="24"/>
          <w:szCs w:val="24"/>
        </w:rPr>
        <w:t xml:space="preserve"> (Appointed)</w:t>
      </w:r>
      <w:r w:rsidR="00957462" w:rsidRPr="3EC1423E">
        <w:rPr>
          <w:rFonts w:ascii="Arial" w:hAnsi="Arial" w:cs="Arial"/>
          <w:sz w:val="24"/>
          <w:szCs w:val="24"/>
        </w:rPr>
        <w:t xml:space="preserve">. </w:t>
      </w:r>
    </w:p>
    <w:p w14:paraId="3AF1AD6E" w14:textId="6F703510" w:rsidR="008F2F40" w:rsidRPr="001E3C15" w:rsidRDefault="008F2F40" w:rsidP="3EC1423E">
      <w:pPr>
        <w:rPr>
          <w:rFonts w:ascii="Arial" w:hAnsi="Arial" w:cs="Arial"/>
          <w:sz w:val="24"/>
          <w:szCs w:val="24"/>
        </w:rPr>
      </w:pPr>
    </w:p>
    <w:p w14:paraId="3AF1AD6F" w14:textId="4B287217" w:rsidR="008F2F40" w:rsidRPr="001E3C15" w:rsidRDefault="008F2F40" w:rsidP="3EC1423E">
      <w:pPr>
        <w:rPr>
          <w:rFonts w:ascii="Arial" w:hAnsi="Arial" w:cs="Arial"/>
          <w:b/>
          <w:bCs/>
          <w:sz w:val="24"/>
          <w:szCs w:val="24"/>
          <w:lang w:val="en-NZ"/>
        </w:rPr>
      </w:pPr>
      <w:r w:rsidRPr="3EC1423E">
        <w:rPr>
          <w:rFonts w:ascii="Arial" w:hAnsi="Arial" w:cs="Arial"/>
          <w:sz w:val="24"/>
          <w:szCs w:val="24"/>
        </w:rPr>
        <w:t xml:space="preserve">The Commissioner of Public Health shall </w:t>
      </w:r>
      <w:r w:rsidR="008B1D74" w:rsidRPr="3EC1423E">
        <w:rPr>
          <w:rFonts w:ascii="Arial" w:hAnsi="Arial" w:cs="Arial"/>
          <w:sz w:val="24"/>
          <w:szCs w:val="24"/>
        </w:rPr>
        <w:t>identify</w:t>
      </w:r>
      <w:r w:rsidRPr="3EC1423E">
        <w:rPr>
          <w:rFonts w:ascii="Arial" w:hAnsi="Arial" w:cs="Arial"/>
          <w:sz w:val="24"/>
          <w:szCs w:val="24"/>
        </w:rPr>
        <w:t xml:space="preserve"> an MVPAC Coordinator</w:t>
      </w:r>
      <w:r w:rsidR="003C03C8" w:rsidRPr="3EC1423E">
        <w:rPr>
          <w:rFonts w:ascii="Arial" w:hAnsi="Arial" w:cs="Arial"/>
          <w:sz w:val="24"/>
          <w:szCs w:val="24"/>
        </w:rPr>
        <w:t xml:space="preserve"> to</w:t>
      </w:r>
      <w:r w:rsidRPr="3EC1423E">
        <w:rPr>
          <w:rFonts w:ascii="Arial" w:hAnsi="Arial" w:cs="Arial"/>
          <w:sz w:val="24"/>
          <w:szCs w:val="24"/>
        </w:rPr>
        <w:t xml:space="preserve"> assist with the oversight and administration of the </w:t>
      </w:r>
      <w:r w:rsidR="00FB51E9" w:rsidRPr="3EC1423E">
        <w:rPr>
          <w:rFonts w:ascii="Arial" w:hAnsi="Arial" w:cs="Arial"/>
          <w:sz w:val="24"/>
          <w:szCs w:val="24"/>
        </w:rPr>
        <w:t>MVPAC</w:t>
      </w:r>
      <w:r w:rsidRPr="3EC1423E">
        <w:rPr>
          <w:rFonts w:ascii="Arial" w:hAnsi="Arial" w:cs="Arial"/>
          <w:sz w:val="24"/>
          <w:szCs w:val="24"/>
        </w:rPr>
        <w:t>.</w:t>
      </w:r>
    </w:p>
    <w:p w14:paraId="3AF1AD70" w14:textId="77777777" w:rsidR="008F2F40" w:rsidRPr="001E3C15" w:rsidRDefault="008F2F40">
      <w:pPr>
        <w:rPr>
          <w:rFonts w:ascii="Arial" w:hAnsi="Arial" w:cs="Arial"/>
          <w:b/>
          <w:bCs/>
          <w:sz w:val="24"/>
          <w:szCs w:val="24"/>
          <w:lang w:val="en-NZ"/>
        </w:rPr>
      </w:pPr>
    </w:p>
    <w:p w14:paraId="3AF1AD71" w14:textId="654B6903" w:rsidR="008F2F40" w:rsidRPr="001E3C15" w:rsidRDefault="008F2F40" w:rsidP="3EC1423E">
      <w:pPr>
        <w:pStyle w:val="Heading4"/>
        <w:rPr>
          <w:rFonts w:ascii="Arial" w:hAnsi="Arial" w:cs="Arial"/>
          <w:b/>
          <w:bCs/>
        </w:rPr>
      </w:pPr>
      <w:r w:rsidRPr="3EC1423E">
        <w:rPr>
          <w:rFonts w:ascii="Arial" w:hAnsi="Arial" w:cs="Arial"/>
          <w:b/>
          <w:bCs/>
        </w:rPr>
        <w:t xml:space="preserve">Section 2: </w:t>
      </w:r>
      <w:r>
        <w:tab/>
      </w:r>
      <w:r w:rsidRPr="3EC1423E">
        <w:rPr>
          <w:rFonts w:ascii="Arial" w:hAnsi="Arial" w:cs="Arial"/>
          <w:b/>
          <w:bCs/>
        </w:rPr>
        <w:t>Term</w:t>
      </w:r>
    </w:p>
    <w:p w14:paraId="3AF1AD72" w14:textId="77777777" w:rsidR="008F2F40" w:rsidRPr="001E3C15" w:rsidRDefault="008F2F40">
      <w:pPr>
        <w:rPr>
          <w:rFonts w:ascii="Arial" w:hAnsi="Arial" w:cs="Arial"/>
          <w:sz w:val="24"/>
          <w:szCs w:val="24"/>
          <w:lang w:val="en-NZ"/>
        </w:rPr>
      </w:pPr>
    </w:p>
    <w:p w14:paraId="3AF1AD73" w14:textId="4EFD7277" w:rsidR="008F2F40" w:rsidRPr="001E3C15" w:rsidRDefault="004878D3">
      <w:pPr>
        <w:rPr>
          <w:rFonts w:ascii="Arial" w:hAnsi="Arial" w:cs="Arial"/>
          <w:sz w:val="24"/>
          <w:szCs w:val="24"/>
        </w:rPr>
      </w:pPr>
      <w:r w:rsidRPr="3EC1423E">
        <w:rPr>
          <w:rFonts w:ascii="Arial" w:hAnsi="Arial" w:cs="Arial"/>
          <w:sz w:val="24"/>
          <w:szCs w:val="24"/>
        </w:rPr>
        <w:t xml:space="preserve">Ex Officio </w:t>
      </w:r>
      <w:r w:rsidR="00CA66CA" w:rsidRPr="3EC1423E">
        <w:rPr>
          <w:rFonts w:ascii="Arial" w:hAnsi="Arial" w:cs="Arial"/>
          <w:sz w:val="24"/>
          <w:szCs w:val="24"/>
        </w:rPr>
        <w:t>members serve on</w:t>
      </w:r>
      <w:r w:rsidR="008F2F40" w:rsidRPr="3EC1423E">
        <w:rPr>
          <w:rFonts w:ascii="Arial" w:hAnsi="Arial" w:cs="Arial"/>
          <w:sz w:val="24"/>
          <w:szCs w:val="24"/>
        </w:rPr>
        <w:t xml:space="preserve"> the </w:t>
      </w:r>
      <w:r w:rsidR="00FB51E9" w:rsidRPr="3EC1423E">
        <w:rPr>
          <w:rFonts w:ascii="Arial" w:hAnsi="Arial" w:cs="Arial"/>
          <w:sz w:val="24"/>
          <w:szCs w:val="24"/>
        </w:rPr>
        <w:t>MVPAC</w:t>
      </w:r>
      <w:r w:rsidR="008F2F40" w:rsidRPr="3EC1423E">
        <w:rPr>
          <w:rFonts w:ascii="Arial" w:hAnsi="Arial" w:cs="Arial"/>
          <w:sz w:val="24"/>
          <w:szCs w:val="24"/>
        </w:rPr>
        <w:t xml:space="preserve"> so long as they are still actively in their respective positions.</w:t>
      </w:r>
      <w:r w:rsidR="0084115D" w:rsidRPr="3EC1423E">
        <w:rPr>
          <w:rFonts w:ascii="Arial" w:hAnsi="Arial" w:cs="Arial"/>
          <w:sz w:val="24"/>
          <w:szCs w:val="24"/>
        </w:rPr>
        <w:t xml:space="preserve"> Appointed members serve on MVPAC </w:t>
      </w:r>
      <w:r w:rsidR="008A494F" w:rsidRPr="3EC1423E">
        <w:rPr>
          <w:rFonts w:ascii="Arial" w:hAnsi="Arial" w:cs="Arial"/>
          <w:sz w:val="24"/>
          <w:szCs w:val="24"/>
        </w:rPr>
        <w:t xml:space="preserve">subject to their appointment. </w:t>
      </w:r>
    </w:p>
    <w:p w14:paraId="3AF1AD78" w14:textId="5E63E499" w:rsidR="008F2F40" w:rsidRPr="001E3C15" w:rsidRDefault="008F2F40" w:rsidP="3EC1423E">
      <w:pPr>
        <w:rPr>
          <w:rFonts w:ascii="Arial" w:hAnsi="Arial" w:cs="Arial"/>
          <w:sz w:val="24"/>
          <w:szCs w:val="24"/>
          <w:lang w:val="en-NZ"/>
        </w:rPr>
      </w:pPr>
    </w:p>
    <w:p w14:paraId="3AF1AD82" w14:textId="21BEB790" w:rsidR="008F2F40" w:rsidRPr="001E3C15" w:rsidRDefault="008F2F40" w:rsidP="3EC1423E">
      <w:pPr>
        <w:pStyle w:val="Heading4"/>
        <w:rPr>
          <w:rFonts w:ascii="Arial" w:hAnsi="Arial" w:cs="Arial"/>
          <w:b/>
          <w:bCs/>
        </w:rPr>
      </w:pPr>
    </w:p>
    <w:p w14:paraId="3AF1AD83" w14:textId="3151AE41" w:rsidR="008F2F40" w:rsidRPr="001E3C15" w:rsidRDefault="008F2F40" w:rsidP="3EC1423E">
      <w:pPr>
        <w:pStyle w:val="Heading4"/>
        <w:rPr>
          <w:rFonts w:ascii="Arial" w:hAnsi="Arial" w:cs="Arial"/>
          <w:b/>
          <w:bCs/>
        </w:rPr>
      </w:pPr>
      <w:r w:rsidRPr="3EC1423E">
        <w:rPr>
          <w:rFonts w:ascii="Arial" w:hAnsi="Arial" w:cs="Arial"/>
          <w:b/>
          <w:bCs/>
        </w:rPr>
        <w:t xml:space="preserve">Section </w:t>
      </w:r>
      <w:r w:rsidR="00240AC7" w:rsidRPr="3EC1423E">
        <w:rPr>
          <w:rFonts w:ascii="Arial" w:hAnsi="Arial" w:cs="Arial"/>
          <w:b/>
          <w:bCs/>
        </w:rPr>
        <w:t>3</w:t>
      </w:r>
      <w:r w:rsidRPr="3EC1423E">
        <w:rPr>
          <w:rFonts w:ascii="Arial" w:hAnsi="Arial" w:cs="Arial"/>
          <w:b/>
          <w:bCs/>
        </w:rPr>
        <w:t xml:space="preserve">: </w:t>
      </w:r>
      <w:r>
        <w:tab/>
      </w:r>
      <w:r w:rsidRPr="3EC1423E">
        <w:rPr>
          <w:rFonts w:ascii="Arial" w:hAnsi="Arial" w:cs="Arial"/>
          <w:b/>
          <w:bCs/>
        </w:rPr>
        <w:t>Conflict of Interest</w:t>
      </w:r>
    </w:p>
    <w:p w14:paraId="3AF1AD84" w14:textId="77777777" w:rsidR="008F2F40" w:rsidRPr="001E3C15" w:rsidRDefault="008F2F40">
      <w:pPr>
        <w:rPr>
          <w:rFonts w:ascii="Arial" w:hAnsi="Arial" w:cs="Arial"/>
          <w:b/>
          <w:bCs/>
          <w:sz w:val="24"/>
          <w:szCs w:val="24"/>
          <w:lang w:val="en-NZ"/>
        </w:rPr>
      </w:pPr>
    </w:p>
    <w:p w14:paraId="4AFC9864" w14:textId="7D25FBE4" w:rsidR="00B45BD2" w:rsidRPr="00855EFE" w:rsidRDefault="00645FF0" w:rsidP="0045136F">
      <w:pPr>
        <w:rPr>
          <w:rFonts w:ascii="Arial" w:hAnsi="Arial" w:cs="Arial"/>
          <w:sz w:val="24"/>
          <w:szCs w:val="24"/>
        </w:rPr>
      </w:pPr>
      <w:r w:rsidRPr="3EC1423E">
        <w:rPr>
          <w:rFonts w:ascii="Arial" w:hAnsi="Arial" w:cs="Arial"/>
          <w:sz w:val="24"/>
          <w:szCs w:val="24"/>
        </w:rPr>
        <w:t xml:space="preserve">The members of the MVPAC are subject to the </w:t>
      </w:r>
      <w:r w:rsidR="007B1E06" w:rsidRPr="3EC1423E">
        <w:rPr>
          <w:rFonts w:ascii="Arial" w:hAnsi="Arial" w:cs="Arial"/>
          <w:sz w:val="24"/>
          <w:szCs w:val="24"/>
        </w:rPr>
        <w:t>appli</w:t>
      </w:r>
      <w:r w:rsidR="007B3EA1" w:rsidRPr="3EC1423E">
        <w:rPr>
          <w:rFonts w:ascii="Arial" w:hAnsi="Arial" w:cs="Arial"/>
          <w:sz w:val="24"/>
          <w:szCs w:val="24"/>
        </w:rPr>
        <w:t>c</w:t>
      </w:r>
      <w:r w:rsidR="007B1E06" w:rsidRPr="3EC1423E">
        <w:rPr>
          <w:rFonts w:ascii="Arial" w:hAnsi="Arial" w:cs="Arial"/>
          <w:sz w:val="24"/>
          <w:szCs w:val="24"/>
        </w:rPr>
        <w:t xml:space="preserve">able </w:t>
      </w:r>
      <w:r w:rsidR="008F2F40" w:rsidRPr="3EC1423E">
        <w:rPr>
          <w:rFonts w:ascii="Arial" w:hAnsi="Arial" w:cs="Arial"/>
          <w:sz w:val="24"/>
          <w:szCs w:val="24"/>
        </w:rPr>
        <w:t xml:space="preserve">requirements of the Commonwealth’s conflict of interest law, </w:t>
      </w:r>
      <w:proofErr w:type="gramStart"/>
      <w:r w:rsidR="008F2F40" w:rsidRPr="3EC1423E">
        <w:rPr>
          <w:rFonts w:ascii="Arial" w:hAnsi="Arial" w:cs="Arial"/>
          <w:sz w:val="24"/>
          <w:szCs w:val="24"/>
        </w:rPr>
        <w:t>M</w:t>
      </w:r>
      <w:r w:rsidR="003270EE" w:rsidRPr="3EC1423E">
        <w:rPr>
          <w:rFonts w:ascii="Arial" w:hAnsi="Arial" w:cs="Arial"/>
          <w:sz w:val="24"/>
          <w:szCs w:val="24"/>
        </w:rPr>
        <w:t xml:space="preserve"> </w:t>
      </w:r>
      <w:r w:rsidR="008F2F40" w:rsidRPr="3EC1423E">
        <w:rPr>
          <w:rFonts w:ascii="Arial" w:hAnsi="Arial" w:cs="Arial"/>
          <w:sz w:val="24"/>
          <w:szCs w:val="24"/>
        </w:rPr>
        <w:t>.</w:t>
      </w:r>
      <w:proofErr w:type="gramEnd"/>
      <w:r w:rsidR="008F2F40" w:rsidRPr="3EC1423E">
        <w:rPr>
          <w:rFonts w:ascii="Arial" w:hAnsi="Arial" w:cs="Arial"/>
          <w:sz w:val="24"/>
          <w:szCs w:val="24"/>
        </w:rPr>
        <w:t>G.L. c. 268A</w:t>
      </w:r>
      <w:r w:rsidR="007B1E06" w:rsidRPr="3EC1423E">
        <w:rPr>
          <w:rFonts w:ascii="Arial" w:hAnsi="Arial" w:cs="Arial"/>
          <w:sz w:val="24"/>
          <w:szCs w:val="24"/>
        </w:rPr>
        <w:t xml:space="preserve"> and State Ethics Commission</w:t>
      </w:r>
      <w:r w:rsidR="00272638" w:rsidRPr="3EC1423E">
        <w:rPr>
          <w:rFonts w:ascii="Arial" w:hAnsi="Arial" w:cs="Arial"/>
          <w:sz w:val="24"/>
          <w:szCs w:val="24"/>
        </w:rPr>
        <w:t xml:space="preserve"> regulations: 930 CMR </w:t>
      </w:r>
      <w:proofErr w:type="gramStart"/>
      <w:r w:rsidR="00272638" w:rsidRPr="3EC1423E">
        <w:rPr>
          <w:rFonts w:ascii="Arial" w:hAnsi="Arial" w:cs="Arial"/>
          <w:sz w:val="24"/>
          <w:szCs w:val="24"/>
        </w:rPr>
        <w:t>1.00  -</w:t>
      </w:r>
      <w:proofErr w:type="gramEnd"/>
      <w:r w:rsidR="00272638" w:rsidRPr="3EC1423E">
        <w:rPr>
          <w:rFonts w:ascii="Arial" w:hAnsi="Arial" w:cs="Arial"/>
          <w:sz w:val="24"/>
          <w:szCs w:val="24"/>
        </w:rPr>
        <w:t xml:space="preserve"> </w:t>
      </w:r>
      <w:proofErr w:type="gramStart"/>
      <w:r w:rsidR="00272638" w:rsidRPr="3EC1423E">
        <w:rPr>
          <w:rFonts w:ascii="Arial" w:hAnsi="Arial" w:cs="Arial"/>
          <w:sz w:val="24"/>
          <w:szCs w:val="24"/>
        </w:rPr>
        <w:t>7.00</w:t>
      </w:r>
      <w:r w:rsidR="000E7528" w:rsidRPr="3EC1423E">
        <w:rPr>
          <w:rFonts w:ascii="Arial" w:hAnsi="Arial" w:cs="Arial"/>
          <w:sz w:val="24"/>
          <w:szCs w:val="24"/>
        </w:rPr>
        <w:t>.</w:t>
      </w:r>
      <w:r w:rsidR="00680BB9" w:rsidRPr="3EC1423E">
        <w:rPr>
          <w:rFonts w:ascii="Arial" w:hAnsi="Arial" w:cs="Arial"/>
          <w:sz w:val="24"/>
          <w:szCs w:val="24"/>
        </w:rPr>
        <w:t>.</w:t>
      </w:r>
      <w:proofErr w:type="gramEnd"/>
      <w:r w:rsidR="00D330F9" w:rsidRPr="3EC1423E">
        <w:rPr>
          <w:rFonts w:ascii="Arial" w:hAnsi="Arial" w:cs="Arial"/>
          <w:color w:val="0000FF"/>
          <w:sz w:val="24"/>
          <w:szCs w:val="24"/>
        </w:rPr>
        <w:t xml:space="preserve"> </w:t>
      </w:r>
      <w:r w:rsidR="00D330F9" w:rsidRPr="00855EFE">
        <w:rPr>
          <w:rFonts w:ascii="Arial" w:hAnsi="Arial" w:cs="Arial"/>
          <w:sz w:val="24"/>
          <w:szCs w:val="24"/>
        </w:rPr>
        <w:t xml:space="preserve">This may </w:t>
      </w:r>
      <w:proofErr w:type="gramStart"/>
      <w:r w:rsidR="00D330F9" w:rsidRPr="00855EFE">
        <w:rPr>
          <w:rFonts w:ascii="Arial" w:hAnsi="Arial" w:cs="Arial"/>
          <w:sz w:val="24"/>
          <w:szCs w:val="24"/>
        </w:rPr>
        <w:t>include, but</w:t>
      </w:r>
      <w:proofErr w:type="gramEnd"/>
      <w:r w:rsidR="00D330F9" w:rsidRPr="00855EFE">
        <w:rPr>
          <w:rFonts w:ascii="Arial" w:hAnsi="Arial" w:cs="Arial"/>
          <w:sz w:val="24"/>
          <w:szCs w:val="24"/>
        </w:rPr>
        <w:t xml:space="preserve"> </w:t>
      </w:r>
      <w:r w:rsidR="000543AE" w:rsidRPr="00855EFE">
        <w:rPr>
          <w:rFonts w:ascii="Arial" w:hAnsi="Arial" w:cs="Arial"/>
          <w:sz w:val="24"/>
          <w:szCs w:val="24"/>
        </w:rPr>
        <w:t>not be</w:t>
      </w:r>
      <w:r w:rsidR="00D330F9" w:rsidRPr="00855EFE">
        <w:rPr>
          <w:rFonts w:ascii="Arial" w:hAnsi="Arial" w:cs="Arial"/>
          <w:sz w:val="24"/>
          <w:szCs w:val="24"/>
        </w:rPr>
        <w:t xml:space="preserve"> limited to </w:t>
      </w:r>
      <w:r w:rsidR="00613274" w:rsidRPr="00855EFE">
        <w:rPr>
          <w:rFonts w:ascii="Arial" w:hAnsi="Arial" w:cs="Arial"/>
          <w:sz w:val="24"/>
          <w:szCs w:val="24"/>
        </w:rPr>
        <w:t xml:space="preserve">M.G.L. c. </w:t>
      </w:r>
      <w:r w:rsidR="00613274" w:rsidRPr="00855EFE">
        <w:rPr>
          <w:rFonts w:ascii="Arial" w:hAnsi="Arial" w:cs="Arial"/>
          <w:sz w:val="24"/>
          <w:szCs w:val="24"/>
        </w:rPr>
        <w:lastRenderedPageBreak/>
        <w:t>268A §6, which requires</w:t>
      </w:r>
      <w:r w:rsidR="00C05BA8" w:rsidRPr="00855EFE">
        <w:rPr>
          <w:rFonts w:ascii="Arial" w:hAnsi="Arial" w:cs="Arial"/>
          <w:sz w:val="24"/>
          <w:szCs w:val="24"/>
        </w:rPr>
        <w:t xml:space="preserve">, in part, </w:t>
      </w:r>
      <w:r w:rsidR="00D30F5C" w:rsidRPr="00855EFE">
        <w:rPr>
          <w:rFonts w:ascii="Arial" w:hAnsi="Arial" w:cs="Arial"/>
          <w:sz w:val="24"/>
          <w:szCs w:val="24"/>
        </w:rPr>
        <w:t xml:space="preserve">state employees to make </w:t>
      </w:r>
      <w:r w:rsidR="00325E90" w:rsidRPr="00855EFE">
        <w:rPr>
          <w:rFonts w:ascii="Arial" w:hAnsi="Arial" w:cs="Arial"/>
          <w:sz w:val="24"/>
          <w:szCs w:val="24"/>
        </w:rPr>
        <w:t xml:space="preserve">certain </w:t>
      </w:r>
      <w:r w:rsidR="0032228A" w:rsidRPr="00855EFE">
        <w:rPr>
          <w:rFonts w:ascii="Arial" w:hAnsi="Arial" w:cs="Arial"/>
          <w:sz w:val="24"/>
          <w:szCs w:val="24"/>
        </w:rPr>
        <w:t xml:space="preserve">disclosures </w:t>
      </w:r>
      <w:r w:rsidR="00325E90" w:rsidRPr="00855EFE">
        <w:rPr>
          <w:rFonts w:ascii="Arial" w:hAnsi="Arial" w:cs="Arial"/>
          <w:sz w:val="24"/>
          <w:szCs w:val="24"/>
        </w:rPr>
        <w:t xml:space="preserve">of financial interest to appointing officials and the State Ethics Commission.  </w:t>
      </w:r>
    </w:p>
    <w:p w14:paraId="6654B75E" w14:textId="77777777" w:rsidR="00B45BD2" w:rsidRPr="00855EFE" w:rsidRDefault="00B45BD2" w:rsidP="0045136F">
      <w:pPr>
        <w:rPr>
          <w:rFonts w:ascii="Arial" w:hAnsi="Arial" w:cs="Arial"/>
          <w:sz w:val="24"/>
          <w:szCs w:val="24"/>
        </w:rPr>
      </w:pPr>
    </w:p>
    <w:p w14:paraId="3AF1AD85" w14:textId="6856D5CB" w:rsidR="008F2F40" w:rsidRPr="00855EFE" w:rsidRDefault="00875C5B" w:rsidP="0045136F">
      <w:pPr>
        <w:rPr>
          <w:rFonts w:ascii="Arial" w:hAnsi="Arial" w:cs="Arial"/>
          <w:sz w:val="24"/>
          <w:szCs w:val="24"/>
        </w:rPr>
      </w:pPr>
      <w:r w:rsidRPr="00855EFE">
        <w:rPr>
          <w:rFonts w:ascii="Arial" w:hAnsi="Arial" w:cs="Arial"/>
          <w:sz w:val="24"/>
          <w:szCs w:val="24"/>
        </w:rPr>
        <w:t xml:space="preserve">Information about the </w:t>
      </w:r>
      <w:proofErr w:type="gramStart"/>
      <w:r w:rsidR="00D21E29" w:rsidRPr="00855EFE">
        <w:rPr>
          <w:rFonts w:ascii="Arial" w:hAnsi="Arial" w:cs="Arial"/>
          <w:sz w:val="24"/>
          <w:szCs w:val="24"/>
        </w:rPr>
        <w:t>conflict of interest</w:t>
      </w:r>
      <w:proofErr w:type="gramEnd"/>
      <w:r w:rsidR="00D21E29" w:rsidRPr="00855EFE">
        <w:rPr>
          <w:rFonts w:ascii="Arial" w:hAnsi="Arial" w:cs="Arial"/>
          <w:sz w:val="24"/>
          <w:szCs w:val="24"/>
        </w:rPr>
        <w:t xml:space="preserve"> </w:t>
      </w:r>
      <w:r w:rsidR="000E7528" w:rsidRPr="00855EFE">
        <w:rPr>
          <w:rFonts w:ascii="Arial" w:hAnsi="Arial" w:cs="Arial"/>
          <w:sz w:val="24"/>
          <w:szCs w:val="24"/>
        </w:rPr>
        <w:t>statue and regulations</w:t>
      </w:r>
      <w:r w:rsidR="00D21E29" w:rsidRPr="00855EFE">
        <w:rPr>
          <w:rFonts w:ascii="Arial" w:hAnsi="Arial" w:cs="Arial"/>
          <w:sz w:val="24"/>
          <w:szCs w:val="24"/>
        </w:rPr>
        <w:t xml:space="preserve"> is available from the State Ethics Commission: </w:t>
      </w:r>
      <w:hyperlink r:id="rId11" w:history="1">
        <w:r w:rsidR="007B3EA1" w:rsidRPr="00855EFE">
          <w:rPr>
            <w:rStyle w:val="Hyperlink"/>
            <w:rFonts w:ascii="Arial" w:hAnsi="Arial" w:cs="Arial"/>
            <w:color w:val="auto"/>
            <w:sz w:val="24"/>
            <w:szCs w:val="24"/>
          </w:rPr>
          <w:t>https://www.mass.gov/orgs/state-ethics-commission</w:t>
        </w:r>
      </w:hyperlink>
      <w:r w:rsidR="007B3EA1" w:rsidRPr="00855EFE">
        <w:rPr>
          <w:rFonts w:ascii="Arial" w:hAnsi="Arial" w:cs="Arial"/>
          <w:sz w:val="24"/>
          <w:szCs w:val="24"/>
        </w:rPr>
        <w:t xml:space="preserve">. </w:t>
      </w:r>
      <w:r w:rsidR="00B45BD2" w:rsidRPr="00855EFE">
        <w:rPr>
          <w:rFonts w:ascii="Arial" w:hAnsi="Arial" w:cs="Arial"/>
          <w:sz w:val="24"/>
          <w:szCs w:val="24"/>
        </w:rPr>
        <w:t xml:space="preserve">MVPAC </w:t>
      </w:r>
      <w:r w:rsidR="00E22804" w:rsidRPr="00855EFE">
        <w:rPr>
          <w:rFonts w:ascii="Arial" w:hAnsi="Arial" w:cs="Arial"/>
          <w:sz w:val="24"/>
          <w:szCs w:val="24"/>
        </w:rPr>
        <w:t xml:space="preserve">Members may request </w:t>
      </w:r>
      <w:r w:rsidR="000B526C" w:rsidRPr="00855EFE">
        <w:rPr>
          <w:rFonts w:ascii="Arial" w:hAnsi="Arial" w:cs="Arial"/>
          <w:sz w:val="24"/>
          <w:szCs w:val="24"/>
        </w:rPr>
        <w:t xml:space="preserve">free, confidential </w:t>
      </w:r>
      <w:r w:rsidR="00D300E8" w:rsidRPr="00855EFE">
        <w:rPr>
          <w:rFonts w:ascii="Arial" w:hAnsi="Arial" w:cs="Arial"/>
          <w:sz w:val="24"/>
          <w:szCs w:val="24"/>
        </w:rPr>
        <w:t>advice from the State Ethics Commission by calling (617) 371-9500</w:t>
      </w:r>
      <w:r w:rsidR="000B526C" w:rsidRPr="00855EFE">
        <w:rPr>
          <w:rFonts w:ascii="Arial" w:hAnsi="Arial" w:cs="Arial"/>
          <w:sz w:val="24"/>
          <w:szCs w:val="24"/>
        </w:rPr>
        <w:t xml:space="preserve">. </w:t>
      </w:r>
    </w:p>
    <w:p w14:paraId="3AF1AD8E" w14:textId="7C2B4738" w:rsidR="008F2F40" w:rsidRPr="005730DE" w:rsidRDefault="008F2F40" w:rsidP="3EC1423E">
      <w:pPr>
        <w:rPr>
          <w:rFonts w:ascii="Arial" w:hAnsi="Arial" w:cs="Arial"/>
          <w:color w:val="0000FF"/>
          <w:sz w:val="24"/>
          <w:szCs w:val="24"/>
        </w:rPr>
      </w:pPr>
    </w:p>
    <w:p w14:paraId="3AF1AD8F" w14:textId="77777777" w:rsidR="008F2F40" w:rsidRPr="001E3C15" w:rsidRDefault="008F2F40">
      <w:pPr>
        <w:rPr>
          <w:rFonts w:ascii="Arial" w:hAnsi="Arial" w:cs="Arial"/>
          <w:sz w:val="24"/>
          <w:szCs w:val="24"/>
          <w:lang w:val="en-NZ"/>
        </w:rPr>
      </w:pPr>
    </w:p>
    <w:p w14:paraId="3AF1AD90" w14:textId="7AB173A5" w:rsidR="008F2F40" w:rsidRPr="001E3C15" w:rsidRDefault="008F2F40" w:rsidP="007E78DD">
      <w:pPr>
        <w:pStyle w:val="Heading2"/>
        <w:rPr>
          <w:rFonts w:ascii="Arial" w:hAnsi="Arial" w:cs="Arial"/>
        </w:rPr>
      </w:pPr>
      <w:r w:rsidRPr="3EC1423E">
        <w:rPr>
          <w:rFonts w:ascii="Arial" w:hAnsi="Arial" w:cs="Arial"/>
        </w:rPr>
        <w:t>Article I</w:t>
      </w:r>
      <w:r w:rsidR="018BB36A" w:rsidRPr="3EC1423E">
        <w:rPr>
          <w:rFonts w:ascii="Arial" w:hAnsi="Arial" w:cs="Arial"/>
        </w:rPr>
        <w:t>II</w:t>
      </w:r>
      <w:r>
        <w:tab/>
      </w:r>
      <w:r w:rsidRPr="3EC1423E">
        <w:rPr>
          <w:rFonts w:ascii="Arial" w:hAnsi="Arial" w:cs="Arial"/>
        </w:rPr>
        <w:t>Governance</w:t>
      </w:r>
    </w:p>
    <w:p w14:paraId="3AF1AD91" w14:textId="77777777" w:rsidR="008F2F40" w:rsidRPr="001E3C15" w:rsidRDefault="008F2F40" w:rsidP="007E78DD">
      <w:pPr>
        <w:keepNext/>
        <w:rPr>
          <w:rFonts w:ascii="Arial" w:hAnsi="Arial" w:cs="Arial"/>
          <w:sz w:val="24"/>
          <w:szCs w:val="24"/>
        </w:rPr>
      </w:pPr>
    </w:p>
    <w:p w14:paraId="3AF1AD92" w14:textId="77777777" w:rsidR="008F2F40" w:rsidRPr="001E3C15" w:rsidRDefault="008F2F40" w:rsidP="007E78DD">
      <w:pPr>
        <w:pStyle w:val="Heading3"/>
        <w:jc w:val="left"/>
        <w:rPr>
          <w:rFonts w:ascii="Arial" w:hAnsi="Arial" w:cs="Arial"/>
          <w:i/>
          <w:szCs w:val="24"/>
        </w:rPr>
      </w:pPr>
      <w:r>
        <w:rPr>
          <w:rFonts w:ascii="Arial" w:hAnsi="Arial" w:cs="Arial"/>
          <w:i/>
          <w:szCs w:val="24"/>
        </w:rPr>
        <w:t>Section 1</w:t>
      </w:r>
      <w:r w:rsidRPr="001E3C15">
        <w:rPr>
          <w:rFonts w:ascii="Arial" w:hAnsi="Arial" w:cs="Arial"/>
          <w:i/>
          <w:szCs w:val="24"/>
        </w:rPr>
        <w:t>:</w:t>
      </w:r>
      <w:r>
        <w:rPr>
          <w:rFonts w:ascii="Arial" w:hAnsi="Arial" w:cs="Arial"/>
          <w:i/>
          <w:szCs w:val="24"/>
        </w:rPr>
        <w:t xml:space="preserve"> </w:t>
      </w:r>
      <w:r>
        <w:rPr>
          <w:rFonts w:ascii="Arial" w:hAnsi="Arial" w:cs="Arial"/>
          <w:i/>
          <w:szCs w:val="24"/>
        </w:rPr>
        <w:tab/>
        <w:t>Agenda</w:t>
      </w:r>
    </w:p>
    <w:p w14:paraId="3AF1AD93" w14:textId="77777777" w:rsidR="008F2F40" w:rsidRPr="001E3C15" w:rsidRDefault="008F2F40" w:rsidP="00543E12">
      <w:pPr>
        <w:rPr>
          <w:rFonts w:ascii="Arial" w:hAnsi="Arial" w:cs="Arial"/>
          <w:sz w:val="24"/>
          <w:szCs w:val="24"/>
          <w:lang w:val="en-NZ"/>
        </w:rPr>
      </w:pPr>
    </w:p>
    <w:p w14:paraId="3AF1AD94" w14:textId="44E9CDE3" w:rsidR="008F2F40" w:rsidRPr="001E3C15" w:rsidRDefault="008F2F40" w:rsidP="3EC1423E">
      <w:pPr>
        <w:pStyle w:val="Heading4"/>
        <w:rPr>
          <w:rFonts w:ascii="Arial" w:hAnsi="Arial" w:cs="Arial"/>
          <w:i w:val="0"/>
        </w:rPr>
      </w:pPr>
      <w:r w:rsidRPr="3EC1423E">
        <w:rPr>
          <w:rFonts w:ascii="Arial" w:hAnsi="Arial" w:cs="Arial"/>
          <w:i w:val="0"/>
        </w:rPr>
        <w:t>Agendas for MVPAC meetings will be generated by the</w:t>
      </w:r>
      <w:r w:rsidR="00CF2634" w:rsidRPr="3EC1423E">
        <w:rPr>
          <w:rFonts w:ascii="Arial" w:hAnsi="Arial" w:cs="Arial"/>
          <w:i w:val="0"/>
        </w:rPr>
        <w:t xml:space="preserve"> </w:t>
      </w:r>
      <w:r w:rsidR="006C690D" w:rsidRPr="3EC1423E">
        <w:rPr>
          <w:rFonts w:ascii="Arial" w:hAnsi="Arial" w:cs="Arial"/>
          <w:i w:val="0"/>
        </w:rPr>
        <w:t>BIDLS</w:t>
      </w:r>
      <w:r w:rsidR="00614333">
        <w:rPr>
          <w:rFonts w:ascii="Arial" w:hAnsi="Arial" w:cs="Arial"/>
          <w:i w:val="0"/>
        </w:rPr>
        <w:t xml:space="preserve"> </w:t>
      </w:r>
      <w:r w:rsidRPr="3EC1423E">
        <w:rPr>
          <w:rFonts w:ascii="Arial" w:hAnsi="Arial" w:cs="Arial"/>
          <w:i w:val="0"/>
        </w:rPr>
        <w:t xml:space="preserve">Immunization </w:t>
      </w:r>
      <w:r w:rsidR="00BE6191" w:rsidRPr="3EC1423E">
        <w:rPr>
          <w:rFonts w:ascii="Arial" w:hAnsi="Arial" w:cs="Arial"/>
          <w:i w:val="0"/>
        </w:rPr>
        <w:t>Division</w:t>
      </w:r>
      <w:r w:rsidRPr="3EC1423E">
        <w:rPr>
          <w:rFonts w:ascii="Arial" w:hAnsi="Arial" w:cs="Arial"/>
          <w:i w:val="0"/>
        </w:rPr>
        <w:t xml:space="preserve"> and submitted to the </w:t>
      </w:r>
      <w:r w:rsidR="00D04CA2" w:rsidRPr="3EC1423E">
        <w:rPr>
          <w:rFonts w:ascii="Arial" w:hAnsi="Arial" w:cs="Arial"/>
          <w:i w:val="0"/>
        </w:rPr>
        <w:t xml:space="preserve">Chair of the </w:t>
      </w:r>
      <w:r w:rsidR="00FB51E9" w:rsidRPr="3EC1423E">
        <w:rPr>
          <w:rFonts w:ascii="Arial" w:hAnsi="Arial" w:cs="Arial"/>
          <w:i w:val="0"/>
        </w:rPr>
        <w:t>MVPAC</w:t>
      </w:r>
      <w:r w:rsidRPr="3EC1423E">
        <w:rPr>
          <w:rFonts w:ascii="Arial" w:hAnsi="Arial" w:cs="Arial"/>
          <w:i w:val="0"/>
        </w:rPr>
        <w:t xml:space="preserve"> prior to the meeting date for approval.  </w:t>
      </w:r>
      <w:r w:rsidR="00FB51E9" w:rsidRPr="3EC1423E">
        <w:rPr>
          <w:rFonts w:ascii="Arial" w:hAnsi="Arial" w:cs="Arial"/>
          <w:i w:val="0"/>
        </w:rPr>
        <w:t>MVPAC</w:t>
      </w:r>
      <w:r w:rsidRPr="3EC1423E">
        <w:rPr>
          <w:rFonts w:ascii="Arial" w:hAnsi="Arial" w:cs="Arial"/>
          <w:i w:val="0"/>
        </w:rPr>
        <w:t xml:space="preserve"> members may recommend agenda items to the MVPAC Coordinator up to </w:t>
      </w:r>
      <w:r w:rsidR="007E5834" w:rsidRPr="3EC1423E">
        <w:rPr>
          <w:rFonts w:ascii="Arial" w:hAnsi="Arial" w:cs="Arial"/>
          <w:i w:val="0"/>
        </w:rPr>
        <w:t xml:space="preserve">one month </w:t>
      </w:r>
      <w:r w:rsidRPr="3EC1423E">
        <w:rPr>
          <w:rFonts w:ascii="Arial" w:hAnsi="Arial" w:cs="Arial"/>
          <w:i w:val="0"/>
        </w:rPr>
        <w:t>prior to the meeting date.</w:t>
      </w:r>
    </w:p>
    <w:p w14:paraId="3AF1AD96" w14:textId="7285CD8B" w:rsidR="008F2F40" w:rsidRPr="001E3C15" w:rsidRDefault="008F2F40" w:rsidP="3EC1423E">
      <w:pPr>
        <w:rPr>
          <w:rFonts w:ascii="Arial" w:hAnsi="Arial" w:cs="Arial"/>
          <w:color w:val="000000"/>
          <w:sz w:val="24"/>
          <w:szCs w:val="24"/>
        </w:rPr>
      </w:pPr>
    </w:p>
    <w:p w14:paraId="3AF1AD97" w14:textId="751B17EA" w:rsidR="008F2F40" w:rsidRDefault="006C01E1" w:rsidP="00543E12">
      <w:pPr>
        <w:rPr>
          <w:rFonts w:ascii="Arial" w:hAnsi="Arial" w:cs="Arial"/>
          <w:color w:val="000000"/>
          <w:sz w:val="24"/>
          <w:szCs w:val="24"/>
        </w:rPr>
      </w:pPr>
      <w:r w:rsidRPr="3EC1423E">
        <w:rPr>
          <w:rFonts w:ascii="Arial" w:hAnsi="Arial" w:cs="Arial"/>
          <w:color w:val="000000" w:themeColor="text1"/>
          <w:sz w:val="24"/>
          <w:szCs w:val="24"/>
        </w:rPr>
        <w:t xml:space="preserve">MVPAC meetings are subject to the </w:t>
      </w:r>
      <w:r w:rsidR="00B86EEF" w:rsidRPr="3EC1423E">
        <w:rPr>
          <w:rFonts w:ascii="Arial" w:hAnsi="Arial" w:cs="Arial"/>
          <w:color w:val="000000" w:themeColor="text1"/>
          <w:sz w:val="24"/>
          <w:szCs w:val="24"/>
        </w:rPr>
        <w:t xml:space="preserve">requirements of the </w:t>
      </w:r>
      <w:r w:rsidRPr="3EC1423E">
        <w:rPr>
          <w:rFonts w:ascii="Arial" w:hAnsi="Arial" w:cs="Arial"/>
          <w:color w:val="000000" w:themeColor="text1"/>
          <w:sz w:val="24"/>
          <w:szCs w:val="24"/>
        </w:rPr>
        <w:t>Massachusetts Open Meeting Law</w:t>
      </w:r>
      <w:r w:rsidR="00445348" w:rsidRPr="3EC1423E">
        <w:rPr>
          <w:rFonts w:ascii="Arial" w:hAnsi="Arial" w:cs="Arial"/>
          <w:color w:val="000000" w:themeColor="text1"/>
          <w:sz w:val="24"/>
          <w:szCs w:val="24"/>
        </w:rPr>
        <w:t xml:space="preserve"> </w:t>
      </w:r>
      <w:r w:rsidR="00445348" w:rsidRPr="3EC1423E">
        <w:rPr>
          <w:rFonts w:ascii="Arial" w:hAnsi="Arial" w:cs="Arial"/>
          <w:sz w:val="24"/>
          <w:szCs w:val="24"/>
        </w:rPr>
        <w:t>M.G.L. c. 30A,</w:t>
      </w:r>
      <w:r w:rsidR="00445348">
        <w:t xml:space="preserve"> </w:t>
      </w:r>
      <w:r w:rsidR="00445348" w:rsidRPr="3EC1423E">
        <w:rPr>
          <w:rFonts w:ascii="Arial" w:hAnsi="Arial" w:cs="Arial"/>
          <w:sz w:val="24"/>
          <w:szCs w:val="24"/>
        </w:rPr>
        <w:t>§§ 18-25</w:t>
      </w:r>
      <w:r w:rsidR="006C690D" w:rsidRPr="3EC1423E">
        <w:rPr>
          <w:rFonts w:ascii="Arial" w:hAnsi="Arial" w:cs="Arial"/>
          <w:sz w:val="24"/>
          <w:szCs w:val="24"/>
        </w:rPr>
        <w:t>.</w:t>
      </w:r>
      <w:r w:rsidRPr="3EC1423E">
        <w:rPr>
          <w:rFonts w:ascii="Arial" w:hAnsi="Arial" w:cs="Arial"/>
          <w:color w:val="000000" w:themeColor="text1"/>
          <w:sz w:val="24"/>
          <w:szCs w:val="24"/>
        </w:rPr>
        <w:t xml:space="preserve"> </w:t>
      </w:r>
      <w:r w:rsidR="008F2F40" w:rsidRPr="3EC1423E">
        <w:rPr>
          <w:rFonts w:ascii="Arial" w:hAnsi="Arial" w:cs="Arial"/>
          <w:color w:val="000000" w:themeColor="text1"/>
          <w:sz w:val="24"/>
          <w:szCs w:val="24"/>
        </w:rPr>
        <w:t>All MVPAC meeting agendas will be posted publicly on the MDPH website at least 48 hours in advance of the meeting.  All discussions at the meeting must follow the pre-posted meeting agenda; no new business may be raised at the meetings.</w:t>
      </w:r>
    </w:p>
    <w:p w14:paraId="3AF1AD99" w14:textId="32ED6959" w:rsidR="008F2F40" w:rsidRDefault="008F2F40" w:rsidP="3EC1423E">
      <w:pPr>
        <w:pStyle w:val="Header"/>
        <w:rPr>
          <w:rFonts w:ascii="Arial" w:hAnsi="Arial" w:cs="Arial"/>
          <w:b/>
          <w:bCs/>
          <w:i/>
          <w:iCs/>
          <w:color w:val="000000" w:themeColor="text1"/>
          <w:sz w:val="24"/>
          <w:szCs w:val="24"/>
        </w:rPr>
      </w:pPr>
    </w:p>
    <w:p w14:paraId="3AF1AD9A" w14:textId="77777777" w:rsidR="008F2F40" w:rsidRPr="001E3C15" w:rsidRDefault="008F2F40">
      <w:pPr>
        <w:pStyle w:val="Header"/>
        <w:tabs>
          <w:tab w:val="clear" w:pos="4320"/>
          <w:tab w:val="clear" w:pos="8640"/>
        </w:tabs>
        <w:rPr>
          <w:rFonts w:ascii="Arial" w:hAnsi="Arial" w:cs="Arial"/>
          <w:b/>
          <w:i/>
          <w:sz w:val="24"/>
          <w:szCs w:val="24"/>
        </w:rPr>
      </w:pPr>
      <w:r w:rsidRPr="001E3C15">
        <w:rPr>
          <w:rFonts w:ascii="Arial" w:hAnsi="Arial" w:cs="Arial"/>
          <w:b/>
          <w:i/>
          <w:sz w:val="24"/>
          <w:szCs w:val="24"/>
        </w:rPr>
        <w:t xml:space="preserve">Section </w:t>
      </w:r>
      <w:r>
        <w:rPr>
          <w:rFonts w:ascii="Arial" w:hAnsi="Arial" w:cs="Arial"/>
          <w:b/>
          <w:i/>
          <w:sz w:val="24"/>
          <w:szCs w:val="24"/>
        </w:rPr>
        <w:t>2</w:t>
      </w:r>
      <w:proofErr w:type="gramStart"/>
      <w:r w:rsidRPr="001E3C15">
        <w:rPr>
          <w:rFonts w:ascii="Arial" w:hAnsi="Arial" w:cs="Arial"/>
          <w:b/>
          <w:i/>
          <w:sz w:val="24"/>
          <w:szCs w:val="24"/>
        </w:rPr>
        <w:t xml:space="preserve">: </w:t>
      </w:r>
      <w:r w:rsidRPr="001E3C15">
        <w:rPr>
          <w:rFonts w:ascii="Arial" w:hAnsi="Arial" w:cs="Arial"/>
          <w:b/>
          <w:i/>
          <w:sz w:val="24"/>
          <w:szCs w:val="24"/>
        </w:rPr>
        <w:tab/>
        <w:t>Attendance</w:t>
      </w:r>
      <w:proofErr w:type="gramEnd"/>
    </w:p>
    <w:p w14:paraId="3AF1AD9B" w14:textId="77777777" w:rsidR="008F2F40" w:rsidRPr="001E3C15" w:rsidRDefault="008F2F40">
      <w:pPr>
        <w:pStyle w:val="Header"/>
        <w:tabs>
          <w:tab w:val="clear" w:pos="4320"/>
          <w:tab w:val="clear" w:pos="8640"/>
        </w:tabs>
        <w:rPr>
          <w:rFonts w:ascii="Arial" w:hAnsi="Arial" w:cs="Arial"/>
          <w:sz w:val="24"/>
          <w:szCs w:val="24"/>
        </w:rPr>
      </w:pPr>
    </w:p>
    <w:p w14:paraId="3AF1AD9C" w14:textId="77777777" w:rsidR="008F2F40" w:rsidRPr="001E3C15" w:rsidRDefault="008F2F40">
      <w:pPr>
        <w:rPr>
          <w:rFonts w:ascii="Arial" w:hAnsi="Arial" w:cs="Arial"/>
          <w:color w:val="000000"/>
          <w:sz w:val="24"/>
          <w:szCs w:val="24"/>
        </w:rPr>
      </w:pPr>
      <w:r w:rsidRPr="001E3C15">
        <w:rPr>
          <w:rFonts w:ascii="Arial" w:hAnsi="Arial" w:cs="Arial"/>
          <w:color w:val="000000"/>
          <w:sz w:val="24"/>
          <w:szCs w:val="24"/>
        </w:rPr>
        <w:t xml:space="preserve">Members </w:t>
      </w:r>
      <w:r>
        <w:rPr>
          <w:rFonts w:ascii="Arial" w:hAnsi="Arial" w:cs="Arial"/>
          <w:color w:val="000000"/>
          <w:sz w:val="24"/>
          <w:szCs w:val="24"/>
        </w:rPr>
        <w:t xml:space="preserve">are expected to </w:t>
      </w:r>
      <w:r w:rsidRPr="001E3C15">
        <w:rPr>
          <w:rFonts w:ascii="Arial" w:hAnsi="Arial" w:cs="Arial"/>
          <w:color w:val="000000"/>
          <w:sz w:val="24"/>
          <w:szCs w:val="24"/>
        </w:rPr>
        <w:t xml:space="preserve">attend all meetings </w:t>
      </w:r>
      <w:r w:rsidRPr="001E3C15">
        <w:rPr>
          <w:rFonts w:ascii="Arial" w:hAnsi="Arial" w:cs="Arial"/>
          <w:sz w:val="24"/>
          <w:szCs w:val="24"/>
        </w:rPr>
        <w:t>in their entirety</w:t>
      </w:r>
      <w:r>
        <w:rPr>
          <w:rFonts w:ascii="Arial" w:hAnsi="Arial" w:cs="Arial"/>
          <w:color w:val="000000"/>
          <w:sz w:val="24"/>
          <w:szCs w:val="24"/>
        </w:rPr>
        <w:t xml:space="preserve"> except in cases of illness or emergency. </w:t>
      </w:r>
    </w:p>
    <w:p w14:paraId="3AF1AD9D" w14:textId="77777777" w:rsidR="008F2F40" w:rsidRPr="001E3C15" w:rsidRDefault="008F2F40">
      <w:pPr>
        <w:pStyle w:val="Heading1"/>
        <w:rPr>
          <w:rFonts w:ascii="Arial" w:hAnsi="Arial" w:cs="Arial"/>
          <w:color w:val="000000"/>
          <w:szCs w:val="24"/>
          <w:lang w:val="en-US"/>
        </w:rPr>
      </w:pPr>
    </w:p>
    <w:p w14:paraId="3AF1AD9F" w14:textId="135FCF2D" w:rsidR="008F2F40" w:rsidRDefault="008F2F40" w:rsidP="3EC1423E">
      <w:pPr>
        <w:pStyle w:val="Heading1"/>
        <w:rPr>
          <w:rFonts w:ascii="Arial" w:hAnsi="Arial" w:cs="Arial"/>
        </w:rPr>
      </w:pPr>
      <w:r w:rsidRPr="3EC1423E">
        <w:rPr>
          <w:rFonts w:ascii="Arial" w:hAnsi="Arial" w:cs="Arial"/>
        </w:rPr>
        <w:t xml:space="preserve">The MVPAC will schedule </w:t>
      </w:r>
      <w:r w:rsidR="001A3FAF" w:rsidRPr="3EC1423E">
        <w:rPr>
          <w:rFonts w:ascii="Arial" w:hAnsi="Arial" w:cs="Arial"/>
        </w:rPr>
        <w:t>at least two</w:t>
      </w:r>
      <w:r w:rsidRPr="3EC1423E">
        <w:rPr>
          <w:rFonts w:ascii="Arial" w:hAnsi="Arial" w:cs="Arial"/>
        </w:rPr>
        <w:t xml:space="preserve"> meetings per year on a date to be determined by the MVPAC Coordinator in consultation with the </w:t>
      </w:r>
      <w:r w:rsidR="00FB51E9" w:rsidRPr="3EC1423E">
        <w:rPr>
          <w:rFonts w:ascii="Arial" w:hAnsi="Arial" w:cs="Arial"/>
        </w:rPr>
        <w:t>MVPAC</w:t>
      </w:r>
      <w:r w:rsidRPr="3EC1423E">
        <w:rPr>
          <w:rFonts w:ascii="Arial" w:hAnsi="Arial" w:cs="Arial"/>
        </w:rPr>
        <w:t xml:space="preserve"> Members. Every effort shall be made to schedule meeting dates at least 12 months in advance and meeting confirmations will be sent out by the MVPAC Coordinator to all </w:t>
      </w:r>
      <w:r w:rsidR="00FB51E9" w:rsidRPr="3EC1423E">
        <w:rPr>
          <w:rFonts w:ascii="Arial" w:hAnsi="Arial" w:cs="Arial"/>
        </w:rPr>
        <w:t>MVPAC</w:t>
      </w:r>
      <w:r w:rsidRPr="3EC1423E">
        <w:rPr>
          <w:rFonts w:ascii="Arial" w:hAnsi="Arial" w:cs="Arial"/>
        </w:rPr>
        <w:t xml:space="preserve"> members at least one month in advance. </w:t>
      </w:r>
    </w:p>
    <w:p w14:paraId="3AF1ADA1" w14:textId="53969BEE" w:rsidR="008F2F40" w:rsidRPr="001E3C15" w:rsidRDefault="008F2F40" w:rsidP="3EC1423E">
      <w:pPr>
        <w:rPr>
          <w:rFonts w:ascii="Arial" w:hAnsi="Arial" w:cs="Arial"/>
          <w:sz w:val="24"/>
          <w:szCs w:val="24"/>
          <w:lang w:val="en-NZ"/>
        </w:rPr>
      </w:pPr>
    </w:p>
    <w:p w14:paraId="3AF1ADA4" w14:textId="3E6F737B" w:rsidR="008F2F40" w:rsidRDefault="008F2F40" w:rsidP="3EC1423E">
      <w:pPr>
        <w:rPr>
          <w:rFonts w:ascii="Arial" w:hAnsi="Arial" w:cs="Arial"/>
          <w:sz w:val="24"/>
          <w:szCs w:val="24"/>
          <w:lang w:val="en-NZ"/>
        </w:rPr>
      </w:pPr>
      <w:r w:rsidRPr="3EC1423E">
        <w:rPr>
          <w:rFonts w:ascii="Arial" w:hAnsi="Arial" w:cs="Arial"/>
          <w:sz w:val="24"/>
          <w:szCs w:val="24"/>
          <w:lang w:val="en-NZ"/>
        </w:rPr>
        <w:t xml:space="preserve">MVPAC Coordinator will alert members if they incur </w:t>
      </w:r>
      <w:r w:rsidR="0075453B" w:rsidRPr="3EC1423E">
        <w:rPr>
          <w:rFonts w:ascii="Arial" w:hAnsi="Arial" w:cs="Arial"/>
          <w:sz w:val="24"/>
          <w:szCs w:val="24"/>
          <w:lang w:val="en-NZ"/>
        </w:rPr>
        <w:t xml:space="preserve">three </w:t>
      </w:r>
      <w:r w:rsidRPr="3EC1423E">
        <w:rPr>
          <w:rFonts w:ascii="Arial" w:hAnsi="Arial" w:cs="Arial"/>
          <w:sz w:val="24"/>
          <w:szCs w:val="24"/>
          <w:lang w:val="en-NZ"/>
        </w:rPr>
        <w:t xml:space="preserve">absences within </w:t>
      </w:r>
      <w:r w:rsidR="003270EE" w:rsidRPr="3EC1423E">
        <w:rPr>
          <w:rFonts w:ascii="Arial" w:hAnsi="Arial" w:cs="Arial"/>
          <w:sz w:val="24"/>
          <w:szCs w:val="24"/>
          <w:lang w:val="en-NZ"/>
        </w:rPr>
        <w:t xml:space="preserve">a </w:t>
      </w:r>
      <w:r w:rsidRPr="3EC1423E">
        <w:rPr>
          <w:rFonts w:ascii="Arial" w:hAnsi="Arial" w:cs="Arial"/>
          <w:sz w:val="24"/>
          <w:szCs w:val="24"/>
          <w:lang w:val="en-NZ"/>
        </w:rPr>
        <w:t>24-month period.</w:t>
      </w:r>
    </w:p>
    <w:p w14:paraId="18BF36E0" w14:textId="77777777" w:rsidR="00614333" w:rsidRDefault="00614333" w:rsidP="00FE49E0">
      <w:pPr>
        <w:rPr>
          <w:rFonts w:ascii="Arial" w:hAnsi="Arial" w:cs="Arial"/>
          <w:sz w:val="24"/>
          <w:szCs w:val="24"/>
          <w:lang w:val="en-NZ"/>
        </w:rPr>
      </w:pPr>
    </w:p>
    <w:p w14:paraId="3AF1ADA5" w14:textId="588C4851" w:rsidR="008F2F40" w:rsidRDefault="008F2F40" w:rsidP="00FE49E0">
      <w:pPr>
        <w:rPr>
          <w:rFonts w:ascii="Arial" w:hAnsi="Arial" w:cs="Arial"/>
          <w:sz w:val="24"/>
          <w:szCs w:val="24"/>
          <w:lang w:val="en-NZ"/>
        </w:rPr>
      </w:pPr>
      <w:r>
        <w:rPr>
          <w:rFonts w:ascii="Arial" w:hAnsi="Arial" w:cs="Arial"/>
          <w:sz w:val="24"/>
          <w:szCs w:val="24"/>
          <w:lang w:val="en-NZ"/>
        </w:rPr>
        <w:t xml:space="preserve">Meeting participation can occur by a </w:t>
      </w:r>
      <w:r w:rsidR="00FB51E9">
        <w:rPr>
          <w:rFonts w:ascii="Arial" w:hAnsi="Arial" w:cs="Arial"/>
          <w:sz w:val="24"/>
          <w:szCs w:val="24"/>
          <w:lang w:val="en-NZ"/>
        </w:rPr>
        <w:t>MVPAC</w:t>
      </w:r>
      <w:r>
        <w:rPr>
          <w:rFonts w:ascii="Arial" w:hAnsi="Arial" w:cs="Arial"/>
          <w:sz w:val="24"/>
          <w:szCs w:val="24"/>
          <w:lang w:val="en-NZ"/>
        </w:rPr>
        <w:t xml:space="preserve"> member remotely </w:t>
      </w:r>
      <w:r w:rsidR="009C23E3">
        <w:rPr>
          <w:rFonts w:ascii="Arial" w:hAnsi="Arial" w:cs="Arial"/>
          <w:sz w:val="24"/>
          <w:szCs w:val="24"/>
          <w:lang w:val="en-NZ"/>
        </w:rPr>
        <w:t xml:space="preserve">as allowed by the </w:t>
      </w:r>
      <w:r w:rsidR="003B2A01" w:rsidRPr="003B2A01">
        <w:rPr>
          <w:rFonts w:ascii="Arial" w:hAnsi="Arial" w:cs="Arial"/>
          <w:sz w:val="24"/>
          <w:szCs w:val="24"/>
        </w:rPr>
        <w:t>Open Meeting Law, M.G.L. c. 30A, §§ 18 through 25</w:t>
      </w:r>
      <w:r w:rsidR="00BB64EA">
        <w:rPr>
          <w:rFonts w:ascii="Arial" w:hAnsi="Arial" w:cs="Arial"/>
          <w:sz w:val="24"/>
          <w:szCs w:val="24"/>
        </w:rPr>
        <w:t xml:space="preserve">, </w:t>
      </w:r>
      <w:r w:rsidR="00E666AE">
        <w:rPr>
          <w:rFonts w:ascii="Arial" w:hAnsi="Arial" w:cs="Arial"/>
          <w:sz w:val="24"/>
          <w:szCs w:val="24"/>
        </w:rPr>
        <w:t xml:space="preserve">940 CMR </w:t>
      </w:r>
      <w:r w:rsidR="00D32F52">
        <w:rPr>
          <w:rFonts w:ascii="Arial" w:hAnsi="Arial" w:cs="Arial"/>
          <w:sz w:val="24"/>
          <w:szCs w:val="24"/>
        </w:rPr>
        <w:t>29.00</w:t>
      </w:r>
      <w:r w:rsidR="00421A6D">
        <w:rPr>
          <w:rFonts w:ascii="Arial" w:hAnsi="Arial" w:cs="Arial"/>
          <w:sz w:val="24"/>
          <w:szCs w:val="24"/>
        </w:rPr>
        <w:t>,</w:t>
      </w:r>
      <w:r w:rsidR="00D32F52">
        <w:rPr>
          <w:rFonts w:ascii="Arial" w:hAnsi="Arial" w:cs="Arial"/>
          <w:sz w:val="24"/>
          <w:szCs w:val="24"/>
        </w:rPr>
        <w:t xml:space="preserve"> and any guidance provided by the Attorney General.  Information about the Open Meeting Law is available from the </w:t>
      </w:r>
      <w:r w:rsidR="00806E94">
        <w:rPr>
          <w:rFonts w:ascii="Arial" w:hAnsi="Arial" w:cs="Arial"/>
          <w:sz w:val="24"/>
          <w:szCs w:val="24"/>
        </w:rPr>
        <w:t xml:space="preserve">Office of the Attorney General </w:t>
      </w:r>
      <w:hyperlink r:id="rId12" w:history="1">
        <w:r w:rsidR="003666D9" w:rsidRPr="00B54C70">
          <w:rPr>
            <w:rStyle w:val="Hyperlink"/>
            <w:rFonts w:ascii="Arial" w:hAnsi="Arial" w:cs="Arial"/>
            <w:sz w:val="24"/>
            <w:szCs w:val="24"/>
          </w:rPr>
          <w:t>https://www.mass.gov/the-open-meeting-law</w:t>
        </w:r>
      </w:hyperlink>
      <w:r w:rsidR="003666D9" w:rsidRPr="3EC1423E">
        <w:rPr>
          <w:rFonts w:ascii="Arial" w:hAnsi="Arial" w:cs="Arial"/>
          <w:sz w:val="24"/>
          <w:szCs w:val="24"/>
        </w:rPr>
        <w:t xml:space="preserve">. </w:t>
      </w:r>
    </w:p>
    <w:p w14:paraId="3AF1ADA7" w14:textId="6BEC6626" w:rsidR="008F2F40" w:rsidRDefault="008F2F40" w:rsidP="3EC1423E">
      <w:pPr>
        <w:rPr>
          <w:lang w:val="en-NZ"/>
        </w:rPr>
      </w:pPr>
    </w:p>
    <w:p w14:paraId="3AF1ADA8" w14:textId="77777777" w:rsidR="008F2F40" w:rsidRDefault="008F2F40" w:rsidP="002D12C6">
      <w:pPr>
        <w:rPr>
          <w:rFonts w:ascii="Arial" w:hAnsi="Arial" w:cs="Arial"/>
          <w:color w:val="000000"/>
          <w:sz w:val="24"/>
          <w:szCs w:val="24"/>
        </w:rPr>
      </w:pPr>
      <w:r w:rsidRPr="003E03D8">
        <w:rPr>
          <w:rFonts w:ascii="Arial" w:hAnsi="Arial" w:cs="Arial"/>
          <w:color w:val="000000"/>
          <w:sz w:val="24"/>
          <w:szCs w:val="24"/>
        </w:rPr>
        <w:t xml:space="preserve">All meetings are open to the public. </w:t>
      </w:r>
    </w:p>
    <w:p w14:paraId="3AF1ADA9" w14:textId="77777777" w:rsidR="008F2F40" w:rsidRDefault="008F2F40" w:rsidP="002D12C6">
      <w:pPr>
        <w:rPr>
          <w:rFonts w:ascii="Arial" w:hAnsi="Arial" w:cs="Arial"/>
          <w:color w:val="000000"/>
          <w:sz w:val="24"/>
          <w:szCs w:val="24"/>
        </w:rPr>
      </w:pPr>
    </w:p>
    <w:p w14:paraId="3AF1ADAA" w14:textId="77777777" w:rsidR="008F2F40" w:rsidRPr="00F54385" w:rsidRDefault="008F2F40" w:rsidP="007E78DD">
      <w:pPr>
        <w:keepNext/>
        <w:rPr>
          <w:rFonts w:ascii="Arial" w:hAnsi="Arial" w:cs="Arial"/>
          <w:b/>
          <w:i/>
          <w:color w:val="000000"/>
          <w:sz w:val="24"/>
          <w:szCs w:val="24"/>
        </w:rPr>
      </w:pPr>
      <w:r w:rsidRPr="00F54385">
        <w:rPr>
          <w:rFonts w:ascii="Arial" w:hAnsi="Arial" w:cs="Arial"/>
          <w:b/>
          <w:i/>
          <w:color w:val="000000"/>
          <w:sz w:val="24"/>
          <w:szCs w:val="24"/>
        </w:rPr>
        <w:lastRenderedPageBreak/>
        <w:t>Section 3: Emergency Meetings</w:t>
      </w:r>
    </w:p>
    <w:p w14:paraId="3AF1ADAB" w14:textId="77777777" w:rsidR="008F2F40" w:rsidRDefault="008F2F40" w:rsidP="007E78DD">
      <w:pPr>
        <w:keepNext/>
        <w:rPr>
          <w:rFonts w:ascii="Arial" w:hAnsi="Arial" w:cs="Arial"/>
          <w:color w:val="000000"/>
          <w:sz w:val="24"/>
          <w:szCs w:val="24"/>
        </w:rPr>
      </w:pPr>
    </w:p>
    <w:p w14:paraId="3AF1ADAC" w14:textId="000CB025" w:rsidR="008F2F40" w:rsidRPr="00F54385" w:rsidRDefault="008F2F40" w:rsidP="3EC1423E">
      <w:pPr>
        <w:keepNext/>
        <w:rPr>
          <w:rFonts w:ascii="Arial" w:hAnsi="Arial" w:cs="Arial"/>
          <w:sz w:val="24"/>
          <w:szCs w:val="24"/>
          <w:lang w:val="en-NZ"/>
        </w:rPr>
      </w:pPr>
      <w:r w:rsidRPr="3EC1423E">
        <w:rPr>
          <w:rFonts w:ascii="Arial" w:hAnsi="Arial" w:cs="Arial"/>
          <w:color w:val="000000" w:themeColor="text1"/>
          <w:sz w:val="24"/>
          <w:szCs w:val="24"/>
        </w:rPr>
        <w:t xml:space="preserve">The Commissioner of Public Health </w:t>
      </w:r>
      <w:r w:rsidR="00B86EEF" w:rsidRPr="3EC1423E">
        <w:rPr>
          <w:rFonts w:ascii="Arial" w:hAnsi="Arial" w:cs="Arial"/>
          <w:color w:val="000000" w:themeColor="text1"/>
          <w:sz w:val="24"/>
          <w:szCs w:val="24"/>
        </w:rPr>
        <w:t xml:space="preserve">may </w:t>
      </w:r>
      <w:r w:rsidRPr="3EC1423E">
        <w:rPr>
          <w:rFonts w:ascii="Arial" w:hAnsi="Arial" w:cs="Arial"/>
          <w:color w:val="000000" w:themeColor="text1"/>
          <w:sz w:val="24"/>
          <w:szCs w:val="24"/>
        </w:rPr>
        <w:t>call emergency meetings as needed</w:t>
      </w:r>
      <w:r w:rsidR="00B86EEF" w:rsidRPr="3EC1423E">
        <w:rPr>
          <w:rFonts w:ascii="Arial" w:hAnsi="Arial" w:cs="Arial"/>
          <w:color w:val="000000" w:themeColor="text1"/>
          <w:sz w:val="24"/>
          <w:szCs w:val="24"/>
        </w:rPr>
        <w:t>, consistent with the requirements of M.G.L. c. 30A, § 20</w:t>
      </w:r>
      <w:r w:rsidRPr="3EC1423E">
        <w:rPr>
          <w:rFonts w:ascii="Arial" w:hAnsi="Arial" w:cs="Arial"/>
          <w:color w:val="000000" w:themeColor="text1"/>
          <w:sz w:val="24"/>
          <w:szCs w:val="24"/>
        </w:rPr>
        <w:t xml:space="preserve">. </w:t>
      </w:r>
    </w:p>
    <w:p w14:paraId="3AF1ADAD" w14:textId="77777777" w:rsidR="008F2F40" w:rsidRPr="001E3C15" w:rsidRDefault="008F2F40">
      <w:pPr>
        <w:rPr>
          <w:rFonts w:ascii="Arial" w:hAnsi="Arial" w:cs="Arial"/>
          <w:snapToGrid w:val="0"/>
          <w:sz w:val="24"/>
          <w:szCs w:val="24"/>
        </w:rPr>
      </w:pPr>
    </w:p>
    <w:p w14:paraId="3AF1ADAE" w14:textId="77777777" w:rsidR="008F2F40" w:rsidRPr="001E3C15" w:rsidRDefault="008F2F40" w:rsidP="00543E12">
      <w:pPr>
        <w:pStyle w:val="Heading1"/>
        <w:rPr>
          <w:rFonts w:ascii="Arial" w:hAnsi="Arial" w:cs="Arial"/>
          <w:b/>
          <w:i/>
          <w:szCs w:val="24"/>
        </w:rPr>
      </w:pPr>
      <w:r w:rsidRPr="001E3C15">
        <w:rPr>
          <w:rFonts w:ascii="Arial" w:hAnsi="Arial" w:cs="Arial"/>
          <w:b/>
          <w:i/>
          <w:szCs w:val="24"/>
        </w:rPr>
        <w:t xml:space="preserve">Section </w:t>
      </w:r>
      <w:r>
        <w:rPr>
          <w:rFonts w:ascii="Arial" w:hAnsi="Arial" w:cs="Arial"/>
          <w:b/>
          <w:i/>
          <w:szCs w:val="24"/>
        </w:rPr>
        <w:t>4</w:t>
      </w:r>
      <w:r w:rsidRPr="001E3C15">
        <w:rPr>
          <w:rFonts w:ascii="Arial" w:hAnsi="Arial" w:cs="Arial"/>
          <w:b/>
          <w:i/>
          <w:szCs w:val="24"/>
        </w:rPr>
        <w:t xml:space="preserve">: </w:t>
      </w:r>
      <w:r w:rsidRPr="001E3C15">
        <w:rPr>
          <w:rFonts w:ascii="Arial" w:hAnsi="Arial" w:cs="Arial"/>
          <w:b/>
          <w:i/>
          <w:szCs w:val="24"/>
        </w:rPr>
        <w:tab/>
        <w:t>Meeting Facilitation</w:t>
      </w:r>
    </w:p>
    <w:p w14:paraId="3AF1ADAF" w14:textId="77777777" w:rsidR="008F2F40" w:rsidRPr="001E3C15" w:rsidRDefault="008F2F40" w:rsidP="00543E12">
      <w:pPr>
        <w:pStyle w:val="BodyTextIndent"/>
        <w:ind w:left="0" w:firstLine="0"/>
        <w:rPr>
          <w:rFonts w:ascii="Arial" w:hAnsi="Arial" w:cs="Arial"/>
          <w:sz w:val="24"/>
          <w:szCs w:val="24"/>
        </w:rPr>
      </w:pPr>
    </w:p>
    <w:p w14:paraId="3AF1ADB0" w14:textId="0C81083E" w:rsidR="008F2F40" w:rsidRDefault="008F2F40" w:rsidP="00543E12">
      <w:pPr>
        <w:pStyle w:val="BodyTextIndent"/>
        <w:ind w:left="0" w:firstLine="0"/>
        <w:rPr>
          <w:rFonts w:ascii="Arial" w:hAnsi="Arial" w:cs="Arial"/>
          <w:sz w:val="24"/>
          <w:szCs w:val="24"/>
        </w:rPr>
      </w:pPr>
      <w:r w:rsidRPr="001E3C15">
        <w:rPr>
          <w:rFonts w:ascii="Arial" w:hAnsi="Arial" w:cs="Arial"/>
          <w:sz w:val="24"/>
          <w:szCs w:val="24"/>
        </w:rPr>
        <w:t>The Commis</w:t>
      </w:r>
      <w:r>
        <w:rPr>
          <w:rFonts w:ascii="Arial" w:hAnsi="Arial" w:cs="Arial"/>
          <w:sz w:val="24"/>
          <w:szCs w:val="24"/>
        </w:rPr>
        <w:t>sioner of Public Health or the C</w:t>
      </w:r>
      <w:r w:rsidRPr="001E3C15">
        <w:rPr>
          <w:rFonts w:ascii="Arial" w:hAnsi="Arial" w:cs="Arial"/>
          <w:sz w:val="24"/>
          <w:szCs w:val="24"/>
        </w:rPr>
        <w:t xml:space="preserve">ommissioner’s designee will facilitate meetings of the </w:t>
      </w:r>
      <w:r>
        <w:rPr>
          <w:rFonts w:ascii="Arial" w:hAnsi="Arial" w:cs="Arial"/>
          <w:sz w:val="24"/>
          <w:szCs w:val="24"/>
        </w:rPr>
        <w:t>MVPAC</w:t>
      </w:r>
      <w:r w:rsidRPr="001E3C15">
        <w:rPr>
          <w:rFonts w:ascii="Arial" w:hAnsi="Arial" w:cs="Arial"/>
          <w:sz w:val="24"/>
          <w:szCs w:val="24"/>
        </w:rPr>
        <w:t>.</w:t>
      </w:r>
      <w:r>
        <w:rPr>
          <w:rFonts w:ascii="Arial" w:hAnsi="Arial" w:cs="Arial"/>
          <w:sz w:val="24"/>
          <w:szCs w:val="24"/>
        </w:rPr>
        <w:t xml:space="preserve"> </w:t>
      </w:r>
    </w:p>
    <w:p w14:paraId="3AF1ADB1" w14:textId="77777777" w:rsidR="008F2F40" w:rsidRDefault="008F2F40" w:rsidP="00543E12">
      <w:pPr>
        <w:pStyle w:val="BodyTextIndent"/>
        <w:ind w:left="0" w:firstLine="0"/>
        <w:rPr>
          <w:rFonts w:ascii="Arial" w:hAnsi="Arial" w:cs="Arial"/>
          <w:sz w:val="24"/>
          <w:szCs w:val="24"/>
        </w:rPr>
      </w:pPr>
    </w:p>
    <w:p w14:paraId="3AF1ADB2" w14:textId="77777777" w:rsidR="008F2F40" w:rsidRPr="001E3C15" w:rsidRDefault="008F2F40" w:rsidP="00543E12">
      <w:pPr>
        <w:pStyle w:val="Heading5"/>
        <w:rPr>
          <w:rFonts w:ascii="Arial" w:hAnsi="Arial" w:cs="Arial"/>
          <w:b/>
          <w:i/>
          <w:szCs w:val="24"/>
          <w:u w:val="none"/>
        </w:rPr>
      </w:pPr>
      <w:r w:rsidRPr="001E3C15">
        <w:rPr>
          <w:rFonts w:ascii="Arial" w:hAnsi="Arial" w:cs="Arial"/>
          <w:b/>
          <w:i/>
          <w:szCs w:val="24"/>
          <w:u w:val="none"/>
        </w:rPr>
        <w:t xml:space="preserve">Section </w:t>
      </w:r>
      <w:r>
        <w:rPr>
          <w:rFonts w:ascii="Arial" w:hAnsi="Arial" w:cs="Arial"/>
          <w:b/>
          <w:i/>
          <w:szCs w:val="24"/>
          <w:u w:val="none"/>
        </w:rPr>
        <w:t>5</w:t>
      </w:r>
      <w:proofErr w:type="gramStart"/>
      <w:r w:rsidRPr="001E3C15">
        <w:rPr>
          <w:rFonts w:ascii="Arial" w:hAnsi="Arial" w:cs="Arial"/>
          <w:b/>
          <w:i/>
          <w:szCs w:val="24"/>
          <w:u w:val="none"/>
        </w:rPr>
        <w:t>:</w:t>
      </w:r>
      <w:r>
        <w:rPr>
          <w:rFonts w:ascii="Arial" w:hAnsi="Arial" w:cs="Arial"/>
          <w:b/>
          <w:i/>
          <w:szCs w:val="24"/>
          <w:u w:val="none"/>
        </w:rPr>
        <w:t xml:space="preserve"> </w:t>
      </w:r>
      <w:r w:rsidRPr="001E3C15">
        <w:rPr>
          <w:rFonts w:ascii="Arial" w:hAnsi="Arial" w:cs="Arial"/>
          <w:b/>
          <w:i/>
          <w:szCs w:val="24"/>
          <w:u w:val="none"/>
        </w:rPr>
        <w:tab/>
        <w:t>Quorum</w:t>
      </w:r>
      <w:proofErr w:type="gramEnd"/>
    </w:p>
    <w:p w14:paraId="3AF1ADB3" w14:textId="77777777" w:rsidR="008F2F40" w:rsidRPr="001E3C15" w:rsidRDefault="008F2F40" w:rsidP="00543E12">
      <w:pPr>
        <w:rPr>
          <w:rFonts w:ascii="Arial" w:hAnsi="Arial" w:cs="Arial"/>
          <w:color w:val="000000"/>
          <w:sz w:val="24"/>
          <w:szCs w:val="24"/>
          <w:u w:val="single"/>
        </w:rPr>
      </w:pPr>
    </w:p>
    <w:p w14:paraId="3AF1ADB4" w14:textId="350A82E3" w:rsidR="008F2F40" w:rsidRPr="001E3C15" w:rsidRDefault="008F2F40" w:rsidP="00543E12">
      <w:pPr>
        <w:rPr>
          <w:rFonts w:ascii="Arial" w:hAnsi="Arial" w:cs="Arial"/>
          <w:color w:val="000000"/>
          <w:sz w:val="24"/>
          <w:szCs w:val="24"/>
        </w:rPr>
      </w:pPr>
      <w:r w:rsidRPr="3EC1423E">
        <w:rPr>
          <w:rFonts w:ascii="Arial" w:hAnsi="Arial" w:cs="Arial"/>
          <w:color w:val="000000" w:themeColor="text1"/>
          <w:sz w:val="24"/>
          <w:szCs w:val="24"/>
        </w:rPr>
        <w:t xml:space="preserve">A quorum will require the </w:t>
      </w:r>
      <w:r w:rsidR="002E5675" w:rsidRPr="3EC1423E">
        <w:rPr>
          <w:rFonts w:ascii="Arial" w:hAnsi="Arial" w:cs="Arial"/>
          <w:color w:val="000000" w:themeColor="text1"/>
          <w:sz w:val="24"/>
          <w:szCs w:val="24"/>
        </w:rPr>
        <w:t>attendance</w:t>
      </w:r>
      <w:r w:rsidRPr="3EC1423E">
        <w:rPr>
          <w:rFonts w:ascii="Arial" w:hAnsi="Arial" w:cs="Arial"/>
          <w:color w:val="000000" w:themeColor="text1"/>
          <w:sz w:val="24"/>
          <w:szCs w:val="24"/>
        </w:rPr>
        <w:t xml:space="preserve"> of no fewer than </w:t>
      </w:r>
      <w:r w:rsidR="00645FF0" w:rsidRPr="3EC1423E">
        <w:rPr>
          <w:rFonts w:ascii="Arial" w:hAnsi="Arial" w:cs="Arial"/>
          <w:color w:val="000000" w:themeColor="text1"/>
          <w:sz w:val="24"/>
          <w:szCs w:val="24"/>
        </w:rPr>
        <w:t>8</w:t>
      </w:r>
      <w:r w:rsidR="001A3FAF" w:rsidRPr="3EC1423E">
        <w:rPr>
          <w:rFonts w:ascii="Arial" w:hAnsi="Arial" w:cs="Arial"/>
          <w:color w:val="000000" w:themeColor="text1"/>
          <w:sz w:val="24"/>
          <w:szCs w:val="24"/>
        </w:rPr>
        <w:t xml:space="preserve"> </w:t>
      </w:r>
      <w:r w:rsidR="00FB51E9" w:rsidRPr="3EC1423E">
        <w:rPr>
          <w:rFonts w:ascii="Arial" w:hAnsi="Arial" w:cs="Arial"/>
          <w:color w:val="000000" w:themeColor="text1"/>
          <w:sz w:val="24"/>
          <w:szCs w:val="24"/>
        </w:rPr>
        <w:t>MVPAC</w:t>
      </w:r>
      <w:r w:rsidRPr="3EC1423E">
        <w:rPr>
          <w:rFonts w:ascii="Arial" w:hAnsi="Arial" w:cs="Arial"/>
          <w:color w:val="000000" w:themeColor="text1"/>
          <w:sz w:val="24"/>
          <w:szCs w:val="24"/>
        </w:rPr>
        <w:t xml:space="preserve"> members for deliberation and voting.</w:t>
      </w:r>
    </w:p>
    <w:p w14:paraId="3AF1ADB5" w14:textId="77777777" w:rsidR="008F2F40" w:rsidRPr="00543E12" w:rsidRDefault="008F2F40" w:rsidP="00543E12">
      <w:pPr>
        <w:pStyle w:val="BodyTextIndent"/>
        <w:ind w:left="0" w:firstLine="0"/>
        <w:rPr>
          <w:rFonts w:ascii="Arial" w:hAnsi="Arial" w:cs="Arial"/>
          <w:sz w:val="24"/>
          <w:szCs w:val="24"/>
          <w:lang w:val="en-US"/>
        </w:rPr>
      </w:pPr>
    </w:p>
    <w:p w14:paraId="3AF1ADB6" w14:textId="77777777" w:rsidR="008F2F40" w:rsidRPr="001E3C15" w:rsidRDefault="008F2F40" w:rsidP="3EC1423E">
      <w:pPr>
        <w:pStyle w:val="Heading6"/>
        <w:rPr>
          <w:rFonts w:ascii="Arial" w:hAnsi="Arial" w:cs="Arial"/>
        </w:rPr>
      </w:pPr>
      <w:r w:rsidRPr="3EC1423E">
        <w:rPr>
          <w:rFonts w:ascii="Arial" w:hAnsi="Arial" w:cs="Arial"/>
          <w:b/>
          <w:bCs/>
        </w:rPr>
        <w:t>Section 6</w:t>
      </w:r>
      <w:proofErr w:type="gramStart"/>
      <w:r w:rsidRPr="3EC1423E">
        <w:rPr>
          <w:rFonts w:ascii="Arial" w:hAnsi="Arial" w:cs="Arial"/>
          <w:b/>
          <w:bCs/>
        </w:rPr>
        <w:t xml:space="preserve">: </w:t>
      </w:r>
      <w:r>
        <w:tab/>
      </w:r>
      <w:r w:rsidRPr="3EC1423E">
        <w:rPr>
          <w:rFonts w:ascii="Arial" w:hAnsi="Arial" w:cs="Arial"/>
          <w:b/>
          <w:bCs/>
        </w:rPr>
        <w:t>Voting</w:t>
      </w:r>
      <w:proofErr w:type="gramEnd"/>
      <w:r w:rsidRPr="3EC1423E">
        <w:rPr>
          <w:rFonts w:ascii="Arial" w:hAnsi="Arial" w:cs="Arial"/>
        </w:rPr>
        <w:t xml:space="preserve">   </w:t>
      </w:r>
    </w:p>
    <w:p w14:paraId="3AF1ADB7" w14:textId="77777777" w:rsidR="008F2F40" w:rsidRPr="001E3C15" w:rsidRDefault="008F2F40" w:rsidP="00543E12">
      <w:pPr>
        <w:rPr>
          <w:rFonts w:ascii="Arial" w:hAnsi="Arial" w:cs="Arial"/>
          <w:color w:val="000000"/>
          <w:sz w:val="24"/>
          <w:szCs w:val="24"/>
        </w:rPr>
      </w:pPr>
    </w:p>
    <w:p w14:paraId="3AF1ADB8" w14:textId="271170A1" w:rsidR="008F2F40" w:rsidRPr="001E3C15" w:rsidRDefault="008F2F40" w:rsidP="3EC1423E">
      <w:pPr>
        <w:rPr>
          <w:rFonts w:ascii="Arial" w:hAnsi="Arial" w:cs="Arial"/>
          <w:i/>
          <w:iCs/>
          <w:color w:val="000000"/>
          <w:sz w:val="24"/>
          <w:szCs w:val="24"/>
        </w:rPr>
      </w:pPr>
      <w:r w:rsidRPr="3EC1423E">
        <w:rPr>
          <w:rFonts w:ascii="Arial" w:hAnsi="Arial" w:cs="Arial"/>
          <w:color w:val="000000" w:themeColor="text1"/>
          <w:sz w:val="24"/>
          <w:szCs w:val="24"/>
        </w:rPr>
        <w:t xml:space="preserve">All recommendations of the MVPAC to the Department of Public Health may be made by a majority vote of the </w:t>
      </w:r>
      <w:r w:rsidR="00FB51E9" w:rsidRPr="3EC1423E">
        <w:rPr>
          <w:rFonts w:ascii="Arial" w:hAnsi="Arial" w:cs="Arial"/>
          <w:color w:val="000000" w:themeColor="text1"/>
          <w:sz w:val="24"/>
          <w:szCs w:val="24"/>
        </w:rPr>
        <w:t>MVPAC</w:t>
      </w:r>
      <w:r w:rsidRPr="3EC1423E">
        <w:rPr>
          <w:rFonts w:ascii="Arial" w:hAnsi="Arial" w:cs="Arial"/>
          <w:color w:val="000000" w:themeColor="text1"/>
          <w:sz w:val="24"/>
          <w:szCs w:val="24"/>
        </w:rPr>
        <w:t xml:space="preserve"> members in attendance.  In lieu of a vote, the Commissioner may accept </w:t>
      </w:r>
      <w:proofErr w:type="gramStart"/>
      <w:r w:rsidRPr="3EC1423E">
        <w:rPr>
          <w:rFonts w:ascii="Arial" w:hAnsi="Arial" w:cs="Arial"/>
          <w:color w:val="000000" w:themeColor="text1"/>
          <w:sz w:val="24"/>
          <w:szCs w:val="24"/>
        </w:rPr>
        <w:t>a general consensus</w:t>
      </w:r>
      <w:proofErr w:type="gramEnd"/>
      <w:r w:rsidRPr="3EC1423E">
        <w:rPr>
          <w:rFonts w:ascii="Arial" w:hAnsi="Arial" w:cs="Arial"/>
          <w:color w:val="000000" w:themeColor="text1"/>
          <w:sz w:val="24"/>
          <w:szCs w:val="24"/>
        </w:rPr>
        <w:t xml:space="preserve"> of the </w:t>
      </w:r>
      <w:r w:rsidR="00FB51E9" w:rsidRPr="3EC1423E">
        <w:rPr>
          <w:rFonts w:ascii="Arial" w:hAnsi="Arial" w:cs="Arial"/>
          <w:color w:val="000000" w:themeColor="text1"/>
          <w:sz w:val="24"/>
          <w:szCs w:val="24"/>
        </w:rPr>
        <w:t>MVPAC</w:t>
      </w:r>
      <w:r w:rsidRPr="3EC1423E">
        <w:rPr>
          <w:rFonts w:ascii="Arial" w:hAnsi="Arial" w:cs="Arial"/>
          <w:color w:val="000000" w:themeColor="text1"/>
          <w:sz w:val="24"/>
          <w:szCs w:val="24"/>
        </w:rPr>
        <w:t>. Voting by proxy is not permitted.</w:t>
      </w:r>
    </w:p>
    <w:p w14:paraId="3AF1ADBB" w14:textId="35B2A7B7" w:rsidR="008F2F40" w:rsidRPr="001E3C15" w:rsidRDefault="008F2F40" w:rsidP="3EC1423E">
      <w:pPr>
        <w:rPr>
          <w:rFonts w:ascii="Arial" w:hAnsi="Arial" w:cs="Arial"/>
          <w:b/>
          <w:bCs/>
          <w:color w:val="000000"/>
          <w:sz w:val="24"/>
          <w:szCs w:val="24"/>
        </w:rPr>
      </w:pPr>
    </w:p>
    <w:p w14:paraId="3AF1ADBC" w14:textId="77777777" w:rsidR="008F2F40" w:rsidRPr="001E3C15" w:rsidRDefault="008F2F40" w:rsidP="0097434F">
      <w:pPr>
        <w:rPr>
          <w:rFonts w:ascii="Arial" w:hAnsi="Arial" w:cs="Arial"/>
          <w:sz w:val="24"/>
          <w:szCs w:val="24"/>
        </w:rPr>
      </w:pPr>
    </w:p>
    <w:p w14:paraId="3AF1ADC0" w14:textId="550C5D41" w:rsidR="008F2F40" w:rsidRPr="001E3C15" w:rsidRDefault="008F2F40" w:rsidP="3EC1423E">
      <w:pPr>
        <w:pStyle w:val="Heading6"/>
        <w:rPr>
          <w:rFonts w:ascii="Arial" w:hAnsi="Arial" w:cs="Arial"/>
          <w:b/>
          <w:bCs/>
        </w:rPr>
      </w:pPr>
      <w:r w:rsidRPr="3EC1423E">
        <w:rPr>
          <w:rFonts w:ascii="Arial" w:hAnsi="Arial" w:cs="Arial"/>
          <w:b/>
          <w:bCs/>
        </w:rPr>
        <w:t>Section 7</w:t>
      </w:r>
      <w:proofErr w:type="gramStart"/>
      <w:r w:rsidRPr="3EC1423E">
        <w:rPr>
          <w:rFonts w:ascii="Arial" w:hAnsi="Arial" w:cs="Arial"/>
          <w:b/>
          <w:bCs/>
        </w:rPr>
        <w:t xml:space="preserve">: </w:t>
      </w:r>
      <w:r>
        <w:tab/>
      </w:r>
      <w:r w:rsidRPr="3EC1423E">
        <w:rPr>
          <w:rFonts w:ascii="Arial" w:hAnsi="Arial" w:cs="Arial"/>
          <w:b/>
          <w:bCs/>
        </w:rPr>
        <w:t>Minutes</w:t>
      </w:r>
      <w:proofErr w:type="gramEnd"/>
    </w:p>
    <w:p w14:paraId="3AF1ADC1" w14:textId="77777777" w:rsidR="008F2F40" w:rsidRPr="001E3C15" w:rsidRDefault="008F2F40">
      <w:pPr>
        <w:rPr>
          <w:rFonts w:ascii="Arial" w:hAnsi="Arial" w:cs="Arial"/>
          <w:i/>
          <w:vanish/>
          <w:color w:val="000000"/>
          <w:sz w:val="24"/>
          <w:szCs w:val="24"/>
        </w:rPr>
      </w:pPr>
    </w:p>
    <w:p w14:paraId="3AF1ADC2" w14:textId="77777777" w:rsidR="008F2F40" w:rsidRPr="001E3C15" w:rsidRDefault="008F2F40">
      <w:pPr>
        <w:pStyle w:val="Heading4"/>
        <w:rPr>
          <w:rFonts w:ascii="Arial" w:hAnsi="Arial" w:cs="Arial"/>
          <w:i w:val="0"/>
          <w:szCs w:val="24"/>
        </w:rPr>
      </w:pPr>
      <w:r w:rsidRPr="001E3C15">
        <w:rPr>
          <w:rFonts w:ascii="Arial" w:hAnsi="Arial" w:cs="Arial"/>
          <w:i w:val="0"/>
          <w:szCs w:val="24"/>
        </w:rPr>
        <w:t xml:space="preserve">Proceedings of all </w:t>
      </w:r>
      <w:r>
        <w:rPr>
          <w:rFonts w:ascii="Arial" w:hAnsi="Arial" w:cs="Arial"/>
          <w:i w:val="0"/>
          <w:szCs w:val="24"/>
        </w:rPr>
        <w:t>MVPAC</w:t>
      </w:r>
      <w:r w:rsidRPr="001E3C15">
        <w:rPr>
          <w:rFonts w:ascii="Arial" w:hAnsi="Arial" w:cs="Arial"/>
          <w:i w:val="0"/>
          <w:szCs w:val="24"/>
        </w:rPr>
        <w:t xml:space="preserve"> meetings must be recorded in minutes</w:t>
      </w:r>
      <w:r>
        <w:rPr>
          <w:rFonts w:ascii="Arial" w:hAnsi="Arial" w:cs="Arial"/>
          <w:i w:val="0"/>
          <w:szCs w:val="24"/>
        </w:rPr>
        <w:t>, which will be created in accordance with M.G.L. c. 30A, § 22, and will include, at a minimum, the date, time and place, members present or absent, a summary of discussions, a list of documents used at the meeting, decisions made and actions taken, including a record of all votes, which may not be taken by secret ballot.</w:t>
      </w:r>
    </w:p>
    <w:p w14:paraId="3AF1ADC3" w14:textId="77777777" w:rsidR="008F2F40" w:rsidRPr="001E3C15" w:rsidRDefault="008F2F40">
      <w:pPr>
        <w:rPr>
          <w:rFonts w:ascii="Arial" w:hAnsi="Arial" w:cs="Arial"/>
          <w:i/>
          <w:color w:val="000000"/>
          <w:sz w:val="24"/>
          <w:szCs w:val="24"/>
        </w:rPr>
      </w:pPr>
    </w:p>
    <w:p w14:paraId="3AF1ADC4" w14:textId="2225B4F2" w:rsidR="008F2F40" w:rsidRPr="001E3C15" w:rsidRDefault="008F2F40" w:rsidP="3EC1423E">
      <w:pPr>
        <w:rPr>
          <w:rFonts w:ascii="Arial" w:hAnsi="Arial" w:cs="Arial"/>
          <w:b/>
          <w:bCs/>
          <w:color w:val="000000"/>
          <w:sz w:val="24"/>
          <w:szCs w:val="24"/>
        </w:rPr>
      </w:pPr>
      <w:r w:rsidRPr="3EC1423E">
        <w:rPr>
          <w:rFonts w:ascii="Arial" w:hAnsi="Arial" w:cs="Arial"/>
          <w:color w:val="000000" w:themeColor="text1"/>
          <w:sz w:val="24"/>
          <w:szCs w:val="24"/>
        </w:rPr>
        <w:t xml:space="preserve">The appointed technical assistant will record, process, and email minutes to </w:t>
      </w:r>
      <w:r w:rsidR="00436E27" w:rsidRPr="3EC1423E">
        <w:rPr>
          <w:rFonts w:ascii="Arial" w:hAnsi="Arial" w:cs="Arial"/>
          <w:color w:val="000000" w:themeColor="text1"/>
          <w:sz w:val="24"/>
          <w:szCs w:val="24"/>
        </w:rPr>
        <w:t xml:space="preserve">the MVPAC </w:t>
      </w:r>
      <w:r w:rsidR="00493293" w:rsidRPr="3EC1423E">
        <w:rPr>
          <w:rFonts w:ascii="Arial" w:hAnsi="Arial" w:cs="Arial"/>
          <w:color w:val="000000" w:themeColor="text1"/>
          <w:sz w:val="24"/>
          <w:szCs w:val="24"/>
        </w:rPr>
        <w:t>C</w:t>
      </w:r>
      <w:r w:rsidR="00436E27" w:rsidRPr="3EC1423E">
        <w:rPr>
          <w:rFonts w:ascii="Arial" w:hAnsi="Arial" w:cs="Arial"/>
          <w:color w:val="000000" w:themeColor="text1"/>
          <w:sz w:val="24"/>
          <w:szCs w:val="24"/>
        </w:rPr>
        <w:t xml:space="preserve">oordinator </w:t>
      </w:r>
      <w:r w:rsidRPr="3EC1423E">
        <w:rPr>
          <w:rFonts w:ascii="Arial" w:hAnsi="Arial" w:cs="Arial"/>
          <w:color w:val="000000" w:themeColor="text1"/>
          <w:sz w:val="24"/>
          <w:szCs w:val="24"/>
        </w:rPr>
        <w:t xml:space="preserve">as soon as possible, and no later than </w:t>
      </w:r>
      <w:r w:rsidR="00493293" w:rsidRPr="3EC1423E">
        <w:rPr>
          <w:rFonts w:ascii="Arial" w:hAnsi="Arial" w:cs="Arial"/>
          <w:color w:val="000000" w:themeColor="text1"/>
          <w:sz w:val="24"/>
          <w:szCs w:val="24"/>
        </w:rPr>
        <w:t xml:space="preserve">one month </w:t>
      </w:r>
      <w:r w:rsidRPr="3EC1423E">
        <w:rPr>
          <w:rFonts w:ascii="Arial" w:hAnsi="Arial" w:cs="Arial"/>
          <w:color w:val="000000" w:themeColor="text1"/>
          <w:sz w:val="24"/>
          <w:szCs w:val="24"/>
        </w:rPr>
        <w:t xml:space="preserve">before the next scheduled meeting.  </w:t>
      </w:r>
      <w:r w:rsidR="004A49F3" w:rsidRPr="3EC1423E">
        <w:rPr>
          <w:rFonts w:ascii="Arial" w:hAnsi="Arial" w:cs="Arial"/>
          <w:color w:val="000000" w:themeColor="text1"/>
          <w:sz w:val="24"/>
          <w:szCs w:val="24"/>
        </w:rPr>
        <w:t xml:space="preserve">Draft minutes will be shared with Council members and posted publicly (at the discretion of the MVPAC Chair or Coordinator) at least one week prior to the next meeting. Meeting minutes will be formally accepted by the MVPAC at their next meeting at which point final approved minutes will be publicly posted. </w:t>
      </w:r>
    </w:p>
    <w:p w14:paraId="3AF1ADC5" w14:textId="77777777" w:rsidR="008F2F40" w:rsidRPr="001E3C15" w:rsidRDefault="008F2F40">
      <w:pPr>
        <w:ind w:left="720" w:hanging="360"/>
        <w:rPr>
          <w:rFonts w:ascii="Arial" w:hAnsi="Arial" w:cs="Arial"/>
          <w:b/>
          <w:vanish/>
          <w:color w:val="000000"/>
          <w:sz w:val="24"/>
          <w:szCs w:val="24"/>
        </w:rPr>
      </w:pPr>
    </w:p>
    <w:p w14:paraId="3AF1ADC7" w14:textId="5FCA0DC7" w:rsidR="008F2F40" w:rsidRPr="001E3C15" w:rsidRDefault="008F2F40" w:rsidP="3EC1423E">
      <w:pPr>
        <w:rPr>
          <w:rFonts w:ascii="Arial" w:hAnsi="Arial" w:cs="Arial"/>
          <w:sz w:val="24"/>
          <w:szCs w:val="24"/>
          <w:lang w:val="en-NZ"/>
        </w:rPr>
      </w:pPr>
    </w:p>
    <w:p w14:paraId="3AF1ADC8" w14:textId="77777777" w:rsidR="008F2F40" w:rsidRPr="001E3C15" w:rsidRDefault="008F2F40">
      <w:pPr>
        <w:pStyle w:val="Heading2"/>
        <w:rPr>
          <w:rFonts w:ascii="Arial" w:hAnsi="Arial" w:cs="Arial"/>
          <w:i/>
          <w:szCs w:val="24"/>
        </w:rPr>
      </w:pPr>
      <w:r w:rsidRPr="001E3C15">
        <w:rPr>
          <w:rFonts w:ascii="Arial" w:hAnsi="Arial" w:cs="Arial"/>
          <w:i/>
          <w:szCs w:val="24"/>
        </w:rPr>
        <w:t xml:space="preserve">Section </w:t>
      </w:r>
      <w:r>
        <w:rPr>
          <w:rFonts w:ascii="Arial" w:hAnsi="Arial" w:cs="Arial"/>
          <w:i/>
          <w:szCs w:val="24"/>
        </w:rPr>
        <w:t>8</w:t>
      </w:r>
      <w:r w:rsidRPr="001E3C15">
        <w:rPr>
          <w:rFonts w:ascii="Arial" w:hAnsi="Arial" w:cs="Arial"/>
          <w:i/>
          <w:szCs w:val="24"/>
        </w:rPr>
        <w:t>: Cancellation of Meeting(s)</w:t>
      </w:r>
    </w:p>
    <w:p w14:paraId="3AF1ADC9" w14:textId="77777777" w:rsidR="008F2F40" w:rsidRPr="001E3C15" w:rsidRDefault="008F2F40">
      <w:pPr>
        <w:rPr>
          <w:rFonts w:ascii="Arial" w:hAnsi="Arial" w:cs="Arial"/>
          <w:sz w:val="24"/>
          <w:szCs w:val="24"/>
          <w:highlight w:val="yellow"/>
          <w:lang w:val="en-NZ"/>
        </w:rPr>
      </w:pPr>
    </w:p>
    <w:p w14:paraId="3AF1ADCA" w14:textId="77777777" w:rsidR="008F2F40" w:rsidRPr="001E3C15" w:rsidRDefault="008F2F40">
      <w:pPr>
        <w:rPr>
          <w:rFonts w:ascii="Arial" w:hAnsi="Arial" w:cs="Arial"/>
          <w:sz w:val="24"/>
          <w:szCs w:val="24"/>
          <w:lang w:val="en-NZ"/>
        </w:rPr>
      </w:pPr>
      <w:r>
        <w:rPr>
          <w:rFonts w:ascii="Arial" w:hAnsi="Arial" w:cs="Arial"/>
          <w:sz w:val="24"/>
          <w:szCs w:val="24"/>
          <w:lang w:val="en-NZ"/>
        </w:rPr>
        <w:t>7.1</w:t>
      </w:r>
      <w:r>
        <w:rPr>
          <w:rFonts w:ascii="Arial" w:hAnsi="Arial" w:cs="Arial"/>
          <w:sz w:val="24"/>
          <w:szCs w:val="24"/>
          <w:lang w:val="en-NZ"/>
        </w:rPr>
        <w:tab/>
        <w:t>MVPAC</w:t>
      </w:r>
      <w:r w:rsidRPr="001E3C15">
        <w:rPr>
          <w:rFonts w:ascii="Arial" w:hAnsi="Arial" w:cs="Arial"/>
          <w:sz w:val="24"/>
          <w:szCs w:val="24"/>
          <w:lang w:val="en-NZ"/>
        </w:rPr>
        <w:t xml:space="preserve"> meetings </w:t>
      </w:r>
      <w:r w:rsidR="00B86EEF">
        <w:rPr>
          <w:rFonts w:ascii="Arial" w:hAnsi="Arial" w:cs="Arial"/>
          <w:sz w:val="24"/>
          <w:szCs w:val="24"/>
          <w:lang w:val="en-NZ"/>
        </w:rPr>
        <w:t>may</w:t>
      </w:r>
      <w:r w:rsidR="00B86EEF" w:rsidRPr="001E3C15">
        <w:rPr>
          <w:rFonts w:ascii="Arial" w:hAnsi="Arial" w:cs="Arial"/>
          <w:sz w:val="24"/>
          <w:szCs w:val="24"/>
          <w:lang w:val="en-NZ"/>
        </w:rPr>
        <w:t xml:space="preserve"> </w:t>
      </w:r>
      <w:r w:rsidRPr="001E3C15">
        <w:rPr>
          <w:rFonts w:ascii="Arial" w:hAnsi="Arial" w:cs="Arial"/>
          <w:sz w:val="24"/>
          <w:szCs w:val="24"/>
          <w:lang w:val="en-NZ"/>
        </w:rPr>
        <w:t>be cancelled at any time for cause and at the discretion of the Commissioner of Public Health</w:t>
      </w:r>
      <w:r>
        <w:rPr>
          <w:rFonts w:ascii="Arial" w:hAnsi="Arial" w:cs="Arial"/>
          <w:sz w:val="24"/>
          <w:szCs w:val="24"/>
          <w:lang w:val="en-NZ"/>
        </w:rPr>
        <w:t xml:space="preserve"> for the following reasons:</w:t>
      </w:r>
    </w:p>
    <w:p w14:paraId="3AF1ADCB" w14:textId="77777777" w:rsidR="008F2F40" w:rsidRPr="001E3C15" w:rsidRDefault="008F2F40">
      <w:pPr>
        <w:pStyle w:val="Header"/>
        <w:tabs>
          <w:tab w:val="clear" w:pos="4320"/>
          <w:tab w:val="clear" w:pos="8640"/>
        </w:tabs>
        <w:rPr>
          <w:rFonts w:ascii="Arial" w:hAnsi="Arial" w:cs="Arial"/>
          <w:sz w:val="24"/>
          <w:szCs w:val="24"/>
          <w:lang w:val="en-NZ"/>
        </w:rPr>
      </w:pPr>
    </w:p>
    <w:p w14:paraId="3AF1ADCC" w14:textId="77777777" w:rsidR="008F2F40" w:rsidRPr="001E3C15"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t>Weather related emergencies</w:t>
      </w:r>
    </w:p>
    <w:p w14:paraId="3AF1ADCD" w14:textId="77777777" w:rsidR="008F2F40" w:rsidRPr="001E3C15"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t>Terrorist Threat and/or Disaster</w:t>
      </w:r>
    </w:p>
    <w:p w14:paraId="3AF1ADCE" w14:textId="77777777" w:rsidR="008F2F40"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t>Prior knowledge of absence of quorum</w:t>
      </w:r>
    </w:p>
    <w:p w14:paraId="3AF1ADCF" w14:textId="77777777" w:rsidR="008F2F40" w:rsidRDefault="008F2F40" w:rsidP="00811252">
      <w:pPr>
        <w:numPr>
          <w:ilvl w:val="0"/>
          <w:numId w:val="42"/>
        </w:numPr>
        <w:tabs>
          <w:tab w:val="clear" w:pos="720"/>
        </w:tabs>
        <w:ind w:left="1080"/>
        <w:rPr>
          <w:rFonts w:ascii="Arial" w:hAnsi="Arial" w:cs="Arial"/>
          <w:sz w:val="24"/>
          <w:szCs w:val="24"/>
          <w:lang w:val="en-NZ"/>
        </w:rPr>
      </w:pPr>
      <w:r>
        <w:rPr>
          <w:rFonts w:ascii="Arial" w:hAnsi="Arial" w:cs="Arial"/>
          <w:sz w:val="24"/>
          <w:szCs w:val="24"/>
          <w:lang w:val="en-NZ"/>
        </w:rPr>
        <w:t>No Agenda</w:t>
      </w:r>
    </w:p>
    <w:p w14:paraId="3AF1ADD0" w14:textId="77777777" w:rsidR="008F2F40" w:rsidRDefault="008F2F40" w:rsidP="003E03D8">
      <w:pPr>
        <w:rPr>
          <w:rFonts w:ascii="Arial" w:hAnsi="Arial" w:cs="Arial"/>
          <w:sz w:val="24"/>
          <w:szCs w:val="24"/>
          <w:lang w:val="en-NZ"/>
        </w:rPr>
      </w:pPr>
    </w:p>
    <w:p w14:paraId="3AF1ADD1" w14:textId="77777777" w:rsidR="008F2F40" w:rsidRPr="005730DE" w:rsidRDefault="008F2F40" w:rsidP="003B0D6A">
      <w:pPr>
        <w:rPr>
          <w:rFonts w:ascii="Arial" w:hAnsi="Arial" w:cs="Arial"/>
          <w:sz w:val="24"/>
          <w:szCs w:val="24"/>
          <w:lang w:val="en-NZ"/>
        </w:rPr>
      </w:pPr>
      <w:r w:rsidRPr="003E03D8">
        <w:rPr>
          <w:rFonts w:ascii="Arial" w:hAnsi="Arial" w:cs="Arial"/>
          <w:sz w:val="24"/>
          <w:szCs w:val="24"/>
          <w:lang w:val="en-NZ"/>
        </w:rPr>
        <w:t>7.2:</w:t>
      </w:r>
      <w:r>
        <w:rPr>
          <w:rFonts w:ascii="Arial" w:hAnsi="Arial" w:cs="Arial"/>
          <w:sz w:val="24"/>
          <w:szCs w:val="24"/>
          <w:lang w:val="en-NZ"/>
        </w:rPr>
        <w:tab/>
        <w:t>It</w:t>
      </w:r>
      <w:r>
        <w:rPr>
          <w:rFonts w:ascii="Arial" w:hAnsi="Arial" w:cs="Arial"/>
          <w:sz w:val="24"/>
          <w:szCs w:val="24"/>
        </w:rPr>
        <w:t xml:space="preserve"> is the </w:t>
      </w:r>
      <w:r w:rsidRPr="001E3C15">
        <w:rPr>
          <w:rFonts w:ascii="Arial" w:hAnsi="Arial" w:cs="Arial"/>
          <w:sz w:val="24"/>
          <w:szCs w:val="24"/>
        </w:rPr>
        <w:t xml:space="preserve">responsibility of the </w:t>
      </w:r>
      <w:r>
        <w:rPr>
          <w:rFonts w:ascii="Arial" w:hAnsi="Arial" w:cs="Arial"/>
          <w:sz w:val="24"/>
          <w:szCs w:val="24"/>
        </w:rPr>
        <w:t>MVPAC</w:t>
      </w:r>
      <w:r w:rsidRPr="001E3C15">
        <w:rPr>
          <w:rFonts w:ascii="Arial" w:hAnsi="Arial" w:cs="Arial"/>
          <w:sz w:val="24"/>
          <w:szCs w:val="24"/>
        </w:rPr>
        <w:t xml:space="preserve"> Coordinator to notify the membership of meeting cancellations.</w:t>
      </w:r>
      <w:r>
        <w:rPr>
          <w:rFonts w:ascii="Arial" w:hAnsi="Arial" w:cs="Arial"/>
          <w:sz w:val="24"/>
          <w:szCs w:val="24"/>
        </w:rPr>
        <w:t xml:space="preserve"> </w:t>
      </w:r>
    </w:p>
    <w:p w14:paraId="3AF1ADD2" w14:textId="77777777" w:rsidR="008F2F40" w:rsidRDefault="008F2F40" w:rsidP="005730DE">
      <w:pPr>
        <w:rPr>
          <w:rFonts w:ascii="Arial" w:hAnsi="Arial" w:cs="Arial"/>
          <w:sz w:val="24"/>
          <w:szCs w:val="24"/>
        </w:rPr>
      </w:pPr>
    </w:p>
    <w:p w14:paraId="3AF1ADD3" w14:textId="77777777" w:rsidR="008F2F40" w:rsidRDefault="008F2F40" w:rsidP="005730DE">
      <w:pPr>
        <w:rPr>
          <w:rFonts w:ascii="Arial" w:hAnsi="Arial" w:cs="Arial"/>
          <w:sz w:val="24"/>
          <w:szCs w:val="24"/>
        </w:rPr>
      </w:pPr>
    </w:p>
    <w:p w14:paraId="3AF1ADD4" w14:textId="411BD5F4" w:rsidR="008F2F40" w:rsidRPr="0074236B" w:rsidRDefault="008F2F40" w:rsidP="3EC1423E">
      <w:pPr>
        <w:rPr>
          <w:rFonts w:ascii="Arial" w:hAnsi="Arial" w:cs="Arial"/>
          <w:b/>
          <w:bCs/>
          <w:sz w:val="24"/>
          <w:szCs w:val="24"/>
        </w:rPr>
      </w:pPr>
      <w:r w:rsidRPr="3EC1423E">
        <w:rPr>
          <w:rFonts w:ascii="Arial" w:hAnsi="Arial" w:cs="Arial"/>
          <w:b/>
          <w:bCs/>
          <w:sz w:val="24"/>
          <w:szCs w:val="24"/>
        </w:rPr>
        <w:t xml:space="preserve">Article </w:t>
      </w:r>
      <w:r w:rsidR="6CA64D2E" w:rsidRPr="3EC1423E">
        <w:rPr>
          <w:rFonts w:ascii="Arial" w:hAnsi="Arial" w:cs="Arial"/>
          <w:b/>
          <w:bCs/>
          <w:sz w:val="24"/>
          <w:szCs w:val="24"/>
        </w:rPr>
        <w:t>I</w:t>
      </w:r>
      <w:r w:rsidRPr="3EC1423E">
        <w:rPr>
          <w:rFonts w:ascii="Arial" w:hAnsi="Arial" w:cs="Arial"/>
          <w:b/>
          <w:bCs/>
          <w:sz w:val="24"/>
          <w:szCs w:val="24"/>
        </w:rPr>
        <w:t>V</w:t>
      </w:r>
      <w:r>
        <w:tab/>
      </w:r>
      <w:r w:rsidRPr="3EC1423E">
        <w:rPr>
          <w:rFonts w:ascii="Arial" w:hAnsi="Arial" w:cs="Arial"/>
          <w:b/>
          <w:bCs/>
          <w:sz w:val="24"/>
          <w:szCs w:val="24"/>
        </w:rPr>
        <w:t>Amendments to Operating Procedures</w:t>
      </w:r>
    </w:p>
    <w:p w14:paraId="3AF1ADD5" w14:textId="77777777" w:rsidR="008F2F40" w:rsidRDefault="008F2F40" w:rsidP="005730DE">
      <w:pPr>
        <w:rPr>
          <w:rFonts w:ascii="Arial" w:hAnsi="Arial" w:cs="Arial"/>
          <w:sz w:val="24"/>
          <w:szCs w:val="24"/>
        </w:rPr>
      </w:pPr>
    </w:p>
    <w:p w14:paraId="3AF1ADD6" w14:textId="77777777" w:rsidR="008F2F40" w:rsidRPr="004C25B0" w:rsidRDefault="008F2F40" w:rsidP="007A1205">
      <w:pPr>
        <w:rPr>
          <w:rFonts w:ascii="Arial" w:hAnsi="Arial" w:cs="Arial"/>
          <w:sz w:val="24"/>
          <w:szCs w:val="24"/>
        </w:rPr>
      </w:pPr>
      <w:r w:rsidRPr="004C25B0">
        <w:rPr>
          <w:rFonts w:ascii="Arial" w:hAnsi="Arial" w:cs="Arial"/>
          <w:sz w:val="24"/>
          <w:szCs w:val="24"/>
        </w:rPr>
        <w:t xml:space="preserve">These Operating Procedures will be voted on and accepted by a majority vote of the MVPAC.  All future amendments to these Procedures will also require a majority vote of the </w:t>
      </w:r>
      <w:r w:rsidR="00FB51E9">
        <w:rPr>
          <w:rFonts w:ascii="Arial" w:hAnsi="Arial" w:cs="Arial"/>
          <w:sz w:val="24"/>
          <w:szCs w:val="24"/>
        </w:rPr>
        <w:t>MVPAC</w:t>
      </w:r>
      <w:r w:rsidRPr="004C25B0">
        <w:rPr>
          <w:rFonts w:ascii="Arial" w:hAnsi="Arial" w:cs="Arial"/>
          <w:sz w:val="24"/>
          <w:szCs w:val="24"/>
        </w:rPr>
        <w:t>.</w:t>
      </w:r>
    </w:p>
    <w:sectPr w:rsidR="008F2F40" w:rsidRPr="004C25B0" w:rsidSect="00615D10">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2712" w14:textId="77777777" w:rsidR="009C27C9" w:rsidRDefault="009C27C9">
      <w:r>
        <w:separator/>
      </w:r>
    </w:p>
  </w:endnote>
  <w:endnote w:type="continuationSeparator" w:id="0">
    <w:p w14:paraId="0B67544E" w14:textId="77777777" w:rsidR="009C27C9" w:rsidRDefault="009C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602C" w14:textId="6D8A0D75" w:rsidR="3EC1423E" w:rsidRDefault="3EC1423E" w:rsidP="3EC1423E">
    <w:pPr>
      <w:pStyle w:val="Footer"/>
      <w:jc w:val="right"/>
    </w:pPr>
    <w:r>
      <w:fldChar w:fldCharType="begin"/>
    </w:r>
    <w:r>
      <w:instrText>PAGE</w:instrText>
    </w:r>
    <w:r>
      <w:fldChar w:fldCharType="separate"/>
    </w:r>
    <w:r w:rsidR="00EE41E5">
      <w:rPr>
        <w:noProof/>
      </w:rPr>
      <w:t>1</w:t>
    </w:r>
    <w:r>
      <w:fldChar w:fldCharType="end"/>
    </w:r>
  </w:p>
  <w:p w14:paraId="3AF1ADDD" w14:textId="77777777" w:rsidR="008F2F40" w:rsidRPr="00881CCA" w:rsidRDefault="008F2F40" w:rsidP="3EC1423E">
    <w:pPr>
      <w:pStyle w:val="Footer"/>
      <w:jc w:val="both"/>
      <w:rPr>
        <w:sz w:val="16"/>
        <w:szCs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3551" w14:textId="77777777" w:rsidR="009C27C9" w:rsidRDefault="009C27C9">
      <w:r>
        <w:separator/>
      </w:r>
    </w:p>
  </w:footnote>
  <w:footnote w:type="continuationSeparator" w:id="0">
    <w:p w14:paraId="06D1C4B0" w14:textId="77777777" w:rsidR="009C27C9" w:rsidRDefault="009C2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004"/>
    <w:multiLevelType w:val="hybridMultilevel"/>
    <w:tmpl w:val="5B483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B74EA"/>
    <w:multiLevelType w:val="hybridMultilevel"/>
    <w:tmpl w:val="20329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F7D08"/>
    <w:multiLevelType w:val="multilevel"/>
    <w:tmpl w:val="EC343A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E5F1D"/>
    <w:multiLevelType w:val="hybridMultilevel"/>
    <w:tmpl w:val="56486B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883646"/>
    <w:multiLevelType w:val="singleLevel"/>
    <w:tmpl w:val="E7F2BE10"/>
    <w:lvl w:ilvl="0">
      <w:start w:val="1"/>
      <w:numFmt w:val="bullet"/>
      <w:lvlText w:val=""/>
      <w:lvlJc w:val="left"/>
      <w:pPr>
        <w:tabs>
          <w:tab w:val="num" w:pos="360"/>
        </w:tabs>
        <w:ind w:left="360" w:hanging="360"/>
      </w:pPr>
      <w:rPr>
        <w:rFonts w:ascii="Wingdings" w:hAnsi="Wingdings" w:hint="default"/>
        <w:sz w:val="40"/>
      </w:rPr>
    </w:lvl>
  </w:abstractNum>
  <w:abstractNum w:abstractNumId="5" w15:restartNumberingAfterBreak="0">
    <w:nsid w:val="04473649"/>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6" w15:restartNumberingAfterBreak="0">
    <w:nsid w:val="08C80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BD4EDE"/>
    <w:multiLevelType w:val="singleLevel"/>
    <w:tmpl w:val="BDB4524C"/>
    <w:lvl w:ilvl="0">
      <w:numFmt w:val="bullet"/>
      <w:lvlText w:val="-"/>
      <w:lvlJc w:val="left"/>
      <w:pPr>
        <w:tabs>
          <w:tab w:val="num" w:pos="816"/>
        </w:tabs>
        <w:ind w:left="816" w:hanging="360"/>
      </w:pPr>
      <w:rPr>
        <w:rFonts w:hint="default"/>
      </w:rPr>
    </w:lvl>
  </w:abstractNum>
  <w:abstractNum w:abstractNumId="8" w15:restartNumberingAfterBreak="0">
    <w:nsid w:val="0E0F793F"/>
    <w:multiLevelType w:val="hybridMultilevel"/>
    <w:tmpl w:val="50AEA3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EF16279"/>
    <w:multiLevelType w:val="multilevel"/>
    <w:tmpl w:val="CFCA25E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15:restartNumberingAfterBreak="0">
    <w:nsid w:val="14692CA1"/>
    <w:multiLevelType w:val="hybridMultilevel"/>
    <w:tmpl w:val="8A9C0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07915"/>
    <w:multiLevelType w:val="hybridMultilevel"/>
    <w:tmpl w:val="B9021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7F53E81"/>
    <w:multiLevelType w:val="hybridMultilevel"/>
    <w:tmpl w:val="37A8A8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EB0C79"/>
    <w:multiLevelType w:val="hybridMultilevel"/>
    <w:tmpl w:val="6594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86ADD"/>
    <w:multiLevelType w:val="hybridMultilevel"/>
    <w:tmpl w:val="C31C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257CB"/>
    <w:multiLevelType w:val="multilevel"/>
    <w:tmpl w:val="804C46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 w15:restartNumberingAfterBreak="0">
    <w:nsid w:val="2046516B"/>
    <w:multiLevelType w:val="hybridMultilevel"/>
    <w:tmpl w:val="68167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772224"/>
    <w:multiLevelType w:val="hybridMultilevel"/>
    <w:tmpl w:val="D098056E"/>
    <w:lvl w:ilvl="0" w:tplc="C22EE0D4">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72B98"/>
    <w:multiLevelType w:val="hybridMultilevel"/>
    <w:tmpl w:val="83C6BC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9A084A"/>
    <w:multiLevelType w:val="singleLevel"/>
    <w:tmpl w:val="ACB2996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C972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8370C4"/>
    <w:multiLevelType w:val="hybridMultilevel"/>
    <w:tmpl w:val="AE381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BE3F15"/>
    <w:multiLevelType w:val="multilevel"/>
    <w:tmpl w:val="14740918"/>
    <w:lvl w:ilvl="0">
      <w:start w:val="1"/>
      <w:numFmt w:val="bullet"/>
      <w:lvlText w:val=""/>
      <w:lvlJc w:val="left"/>
      <w:pPr>
        <w:tabs>
          <w:tab w:val="num" w:pos="1440"/>
        </w:tabs>
        <w:ind w:left="144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AD5A97"/>
    <w:multiLevelType w:val="singleLevel"/>
    <w:tmpl w:val="ACB2996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B936F9E"/>
    <w:multiLevelType w:val="hybridMultilevel"/>
    <w:tmpl w:val="B1FEF5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CCE1A75"/>
    <w:multiLevelType w:val="multilevel"/>
    <w:tmpl w:val="97F07FA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6" w15:restartNumberingAfterBreak="0">
    <w:nsid w:val="2D931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554079E"/>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28" w15:restartNumberingAfterBreak="0">
    <w:nsid w:val="3F920FE9"/>
    <w:multiLevelType w:val="hybridMultilevel"/>
    <w:tmpl w:val="14740918"/>
    <w:lvl w:ilvl="0" w:tplc="FFFFFFFF">
      <w:start w:val="1"/>
      <w:numFmt w:val="bullet"/>
      <w:lvlText w:val=""/>
      <w:lvlJc w:val="left"/>
      <w:pPr>
        <w:tabs>
          <w:tab w:val="num" w:pos="1440"/>
        </w:tabs>
        <w:ind w:left="1440" w:hanging="360"/>
      </w:pPr>
      <w:rPr>
        <w:rFonts w:ascii="Wingdings" w:hAnsi="Wingdings" w:hint="default"/>
        <w:sz w:val="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6A52EA"/>
    <w:multiLevelType w:val="hybridMultilevel"/>
    <w:tmpl w:val="33F6E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839D3F"/>
    <w:multiLevelType w:val="hybridMultilevel"/>
    <w:tmpl w:val="B1FE01E0"/>
    <w:lvl w:ilvl="0" w:tplc="358CA1FC">
      <w:start w:val="1"/>
      <w:numFmt w:val="decimal"/>
      <w:lvlText w:val="%1."/>
      <w:lvlJc w:val="left"/>
      <w:pPr>
        <w:ind w:left="720" w:hanging="360"/>
      </w:pPr>
    </w:lvl>
    <w:lvl w:ilvl="1" w:tplc="D5361EE6">
      <w:start w:val="1"/>
      <w:numFmt w:val="lowerLetter"/>
      <w:lvlText w:val="%2."/>
      <w:lvlJc w:val="left"/>
      <w:pPr>
        <w:ind w:left="1440" w:hanging="360"/>
      </w:pPr>
    </w:lvl>
    <w:lvl w:ilvl="2" w:tplc="C9B4B74E">
      <w:start w:val="1"/>
      <w:numFmt w:val="lowerRoman"/>
      <w:lvlText w:val="%3."/>
      <w:lvlJc w:val="right"/>
      <w:pPr>
        <w:ind w:left="2160" w:hanging="180"/>
      </w:pPr>
    </w:lvl>
    <w:lvl w:ilvl="3" w:tplc="C024AB1A">
      <w:start w:val="1"/>
      <w:numFmt w:val="decimal"/>
      <w:lvlText w:val="%4."/>
      <w:lvlJc w:val="left"/>
      <w:pPr>
        <w:ind w:left="2880" w:hanging="360"/>
      </w:pPr>
    </w:lvl>
    <w:lvl w:ilvl="4" w:tplc="8B12C718">
      <w:start w:val="1"/>
      <w:numFmt w:val="lowerLetter"/>
      <w:lvlText w:val="%5."/>
      <w:lvlJc w:val="left"/>
      <w:pPr>
        <w:ind w:left="3600" w:hanging="360"/>
      </w:pPr>
    </w:lvl>
    <w:lvl w:ilvl="5" w:tplc="70A6F26C">
      <w:start w:val="1"/>
      <w:numFmt w:val="lowerRoman"/>
      <w:lvlText w:val="%6."/>
      <w:lvlJc w:val="right"/>
      <w:pPr>
        <w:ind w:left="4320" w:hanging="180"/>
      </w:pPr>
    </w:lvl>
    <w:lvl w:ilvl="6" w:tplc="A860FF1E">
      <w:start w:val="1"/>
      <w:numFmt w:val="decimal"/>
      <w:lvlText w:val="%7."/>
      <w:lvlJc w:val="left"/>
      <w:pPr>
        <w:ind w:left="5040" w:hanging="360"/>
      </w:pPr>
    </w:lvl>
    <w:lvl w:ilvl="7" w:tplc="BDC6043A">
      <w:start w:val="1"/>
      <w:numFmt w:val="lowerLetter"/>
      <w:lvlText w:val="%8."/>
      <w:lvlJc w:val="left"/>
      <w:pPr>
        <w:ind w:left="5760" w:hanging="360"/>
      </w:pPr>
    </w:lvl>
    <w:lvl w:ilvl="8" w:tplc="7F4E777E">
      <w:start w:val="1"/>
      <w:numFmt w:val="lowerRoman"/>
      <w:lvlText w:val="%9."/>
      <w:lvlJc w:val="right"/>
      <w:pPr>
        <w:ind w:left="6480" w:hanging="180"/>
      </w:pPr>
    </w:lvl>
  </w:abstractNum>
  <w:abstractNum w:abstractNumId="31" w15:restartNumberingAfterBreak="0">
    <w:nsid w:val="40E41DDE"/>
    <w:multiLevelType w:val="hybridMultilevel"/>
    <w:tmpl w:val="2AAEC6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50B6E5A"/>
    <w:multiLevelType w:val="hybridMultilevel"/>
    <w:tmpl w:val="6E52A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71980"/>
    <w:multiLevelType w:val="hybridMultilevel"/>
    <w:tmpl w:val="FB802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1093D"/>
    <w:multiLevelType w:val="hybridMultilevel"/>
    <w:tmpl w:val="51E64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9767CB"/>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36" w15:restartNumberingAfterBreak="0">
    <w:nsid w:val="46056414"/>
    <w:multiLevelType w:val="hybridMultilevel"/>
    <w:tmpl w:val="29DAE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6AA277C"/>
    <w:multiLevelType w:val="singleLevel"/>
    <w:tmpl w:val="BDB4524C"/>
    <w:lvl w:ilvl="0">
      <w:numFmt w:val="bullet"/>
      <w:lvlText w:val="-"/>
      <w:lvlJc w:val="left"/>
      <w:pPr>
        <w:tabs>
          <w:tab w:val="num" w:pos="816"/>
        </w:tabs>
        <w:ind w:left="816" w:hanging="360"/>
      </w:pPr>
      <w:rPr>
        <w:rFonts w:hint="default"/>
      </w:rPr>
    </w:lvl>
  </w:abstractNum>
  <w:abstractNum w:abstractNumId="38" w15:restartNumberingAfterBreak="0">
    <w:nsid w:val="47E31F4C"/>
    <w:multiLevelType w:val="hybridMultilevel"/>
    <w:tmpl w:val="BC6AB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9F22B2"/>
    <w:multiLevelType w:val="hybridMultilevel"/>
    <w:tmpl w:val="5CD6E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F1764F"/>
    <w:multiLevelType w:val="hybridMultilevel"/>
    <w:tmpl w:val="BAA0FBE4"/>
    <w:lvl w:ilvl="0" w:tplc="6B90CB88">
      <w:start w:val="1"/>
      <w:numFmt w:val="decimal"/>
      <w:lvlText w:val="%1."/>
      <w:lvlJc w:val="left"/>
      <w:pPr>
        <w:tabs>
          <w:tab w:val="num" w:pos="1230"/>
        </w:tabs>
        <w:ind w:left="1230" w:hanging="51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4C103DFC"/>
    <w:multiLevelType w:val="hybridMultilevel"/>
    <w:tmpl w:val="6E4240CC"/>
    <w:lvl w:ilvl="0" w:tplc="FFFFFFFF">
      <w:start w:val="1"/>
      <w:numFmt w:val="bullet"/>
      <w:lvlText w:val=""/>
      <w:lvlJc w:val="left"/>
      <w:pPr>
        <w:tabs>
          <w:tab w:val="num" w:pos="1440"/>
        </w:tabs>
        <w:ind w:left="1440" w:hanging="360"/>
      </w:pPr>
      <w:rPr>
        <w:rFonts w:ascii="Symbol" w:hAnsi="Symbol" w:hint="default"/>
      </w:rPr>
    </w:lvl>
    <w:lvl w:ilvl="1" w:tplc="FFFFFFFF">
      <w:start w:val="16"/>
      <w:numFmt w:val="decimal"/>
      <w:lvlText w:val="%2."/>
      <w:lvlJc w:val="left"/>
      <w:pPr>
        <w:tabs>
          <w:tab w:val="num" w:pos="2232"/>
        </w:tabs>
        <w:ind w:left="2232" w:hanging="360"/>
      </w:pPr>
      <w:rPr>
        <w:rFonts w:cs="Times New Roman" w:hint="default"/>
        <w:b/>
        <w:i w:val="0"/>
      </w:rPr>
    </w:lvl>
    <w:lvl w:ilvl="2" w:tplc="FFFFFFFF" w:tentative="1">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42" w15:restartNumberingAfterBreak="0">
    <w:nsid w:val="4CC6094A"/>
    <w:multiLevelType w:val="hybridMultilevel"/>
    <w:tmpl w:val="0772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BA10E1"/>
    <w:multiLevelType w:val="multilevel"/>
    <w:tmpl w:val="FCECB7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hint="default"/>
        <w:b/>
        <w:color w:val="000000"/>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4" w15:restartNumberingAfterBreak="0">
    <w:nsid w:val="4F553970"/>
    <w:multiLevelType w:val="hybridMultilevel"/>
    <w:tmpl w:val="597082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F81B15"/>
    <w:multiLevelType w:val="hybridMultilevel"/>
    <w:tmpl w:val="7FE85B28"/>
    <w:lvl w:ilvl="0" w:tplc="FFFFFFFF">
      <w:start w:val="1"/>
      <w:numFmt w:val="bullet"/>
      <w:lvlText w:val=""/>
      <w:lvlJc w:val="left"/>
      <w:pPr>
        <w:tabs>
          <w:tab w:val="num" w:pos="1440"/>
        </w:tabs>
        <w:ind w:left="1440" w:hanging="360"/>
      </w:pPr>
      <w:rPr>
        <w:rFonts w:ascii="Symbol" w:hAnsi="Symbol" w:hint="default"/>
      </w:rPr>
    </w:lvl>
    <w:lvl w:ilvl="1" w:tplc="FFFFFFFF">
      <w:start w:val="16"/>
      <w:numFmt w:val="decimal"/>
      <w:lvlText w:val="%2."/>
      <w:lvlJc w:val="left"/>
      <w:pPr>
        <w:tabs>
          <w:tab w:val="num" w:pos="2664"/>
        </w:tabs>
        <w:ind w:left="2664" w:hanging="360"/>
      </w:pPr>
      <w:rPr>
        <w:rFonts w:cs="Times New Roman" w:hint="default"/>
        <w:b/>
        <w:i w:val="0"/>
      </w:rPr>
    </w:lvl>
    <w:lvl w:ilvl="2" w:tplc="697C1B98">
      <w:start w:val="3"/>
      <w:numFmt w:val="upperLetter"/>
      <w:lvlText w:val="%3."/>
      <w:lvlJc w:val="left"/>
      <w:pPr>
        <w:tabs>
          <w:tab w:val="num" w:pos="3429"/>
        </w:tabs>
        <w:ind w:left="3429" w:hanging="405"/>
      </w:pPr>
      <w:rPr>
        <w:rFonts w:cs="Times New Roman" w:hint="default"/>
      </w:rPr>
    </w:lvl>
    <w:lvl w:ilvl="3" w:tplc="FFFFFFFF" w:tentative="1">
      <w:start w:val="1"/>
      <w:numFmt w:val="bullet"/>
      <w:lvlText w:val=""/>
      <w:lvlJc w:val="left"/>
      <w:pPr>
        <w:tabs>
          <w:tab w:val="num" w:pos="4104"/>
        </w:tabs>
        <w:ind w:left="4104" w:hanging="360"/>
      </w:pPr>
      <w:rPr>
        <w:rFonts w:ascii="Symbol" w:hAnsi="Symbol" w:hint="default"/>
      </w:rPr>
    </w:lvl>
    <w:lvl w:ilvl="4" w:tplc="FFFFFFFF" w:tentative="1">
      <w:start w:val="1"/>
      <w:numFmt w:val="bullet"/>
      <w:lvlText w:val="o"/>
      <w:lvlJc w:val="left"/>
      <w:pPr>
        <w:tabs>
          <w:tab w:val="num" w:pos="4824"/>
        </w:tabs>
        <w:ind w:left="4824" w:hanging="360"/>
      </w:pPr>
      <w:rPr>
        <w:rFonts w:ascii="Courier New" w:hAnsi="Courier New" w:hint="default"/>
      </w:rPr>
    </w:lvl>
    <w:lvl w:ilvl="5" w:tplc="FFFFFFFF" w:tentative="1">
      <w:start w:val="1"/>
      <w:numFmt w:val="bullet"/>
      <w:lvlText w:val=""/>
      <w:lvlJc w:val="left"/>
      <w:pPr>
        <w:tabs>
          <w:tab w:val="num" w:pos="5544"/>
        </w:tabs>
        <w:ind w:left="5544" w:hanging="360"/>
      </w:pPr>
      <w:rPr>
        <w:rFonts w:ascii="Wingdings" w:hAnsi="Wingdings" w:hint="default"/>
      </w:rPr>
    </w:lvl>
    <w:lvl w:ilvl="6" w:tplc="FFFFFFFF" w:tentative="1">
      <w:start w:val="1"/>
      <w:numFmt w:val="bullet"/>
      <w:lvlText w:val=""/>
      <w:lvlJc w:val="left"/>
      <w:pPr>
        <w:tabs>
          <w:tab w:val="num" w:pos="6264"/>
        </w:tabs>
        <w:ind w:left="6264" w:hanging="360"/>
      </w:pPr>
      <w:rPr>
        <w:rFonts w:ascii="Symbol" w:hAnsi="Symbol" w:hint="default"/>
      </w:rPr>
    </w:lvl>
    <w:lvl w:ilvl="7" w:tplc="FFFFFFFF" w:tentative="1">
      <w:start w:val="1"/>
      <w:numFmt w:val="bullet"/>
      <w:lvlText w:val="o"/>
      <w:lvlJc w:val="left"/>
      <w:pPr>
        <w:tabs>
          <w:tab w:val="num" w:pos="6984"/>
        </w:tabs>
        <w:ind w:left="6984" w:hanging="360"/>
      </w:pPr>
      <w:rPr>
        <w:rFonts w:ascii="Courier New" w:hAnsi="Courier New" w:hint="default"/>
      </w:rPr>
    </w:lvl>
    <w:lvl w:ilvl="8" w:tplc="FFFFFFFF" w:tentative="1">
      <w:start w:val="1"/>
      <w:numFmt w:val="bullet"/>
      <w:lvlText w:val=""/>
      <w:lvlJc w:val="left"/>
      <w:pPr>
        <w:tabs>
          <w:tab w:val="num" w:pos="7704"/>
        </w:tabs>
        <w:ind w:left="7704" w:hanging="360"/>
      </w:pPr>
      <w:rPr>
        <w:rFonts w:ascii="Wingdings" w:hAnsi="Wingdings" w:hint="default"/>
      </w:rPr>
    </w:lvl>
  </w:abstractNum>
  <w:abstractNum w:abstractNumId="46" w15:restartNumberingAfterBreak="0">
    <w:nsid w:val="525A0EED"/>
    <w:multiLevelType w:val="multilevel"/>
    <w:tmpl w:val="FEFCC6B8"/>
    <w:lvl w:ilvl="0">
      <w:start w:val="1"/>
      <w:numFmt w:val="decimal"/>
      <w:lvlText w:val="%1."/>
      <w:lvlJc w:val="left"/>
      <w:pPr>
        <w:tabs>
          <w:tab w:val="num" w:pos="540"/>
        </w:tabs>
        <w:ind w:left="54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533733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6BF1B3E"/>
    <w:multiLevelType w:val="hybridMultilevel"/>
    <w:tmpl w:val="268E62A8"/>
    <w:lvl w:ilvl="0" w:tplc="21143F78">
      <w:start w:val="1"/>
      <w:numFmt w:val="upperLetter"/>
      <w:lvlText w:val="%1."/>
      <w:lvlJc w:val="left"/>
      <w:pPr>
        <w:tabs>
          <w:tab w:val="num" w:pos="1080"/>
        </w:tabs>
        <w:ind w:left="1080" w:hanging="360"/>
      </w:pPr>
      <w:rPr>
        <w:rFonts w:cs="Times New Roman" w:hint="default"/>
      </w:rPr>
    </w:lvl>
    <w:lvl w:ilvl="1" w:tplc="323A66E0">
      <w:start w:val="2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15:restartNumberingAfterBreak="0">
    <w:nsid w:val="577D295E"/>
    <w:multiLevelType w:val="singleLevel"/>
    <w:tmpl w:val="6D5E329A"/>
    <w:lvl w:ilvl="0">
      <w:numFmt w:val="bullet"/>
      <w:lvlText w:val=""/>
      <w:lvlJc w:val="left"/>
      <w:pPr>
        <w:tabs>
          <w:tab w:val="num" w:pos="1125"/>
        </w:tabs>
        <w:ind w:left="1125" w:hanging="1125"/>
      </w:pPr>
      <w:rPr>
        <w:rFonts w:ascii="Symbol" w:hAnsi="Symbol" w:hint="default"/>
      </w:rPr>
    </w:lvl>
  </w:abstractNum>
  <w:abstractNum w:abstractNumId="50" w15:restartNumberingAfterBreak="0">
    <w:nsid w:val="580B53C4"/>
    <w:multiLevelType w:val="hybridMultilevel"/>
    <w:tmpl w:val="80606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7B51EA"/>
    <w:multiLevelType w:val="hybridMultilevel"/>
    <w:tmpl w:val="79C4C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3522E2"/>
    <w:multiLevelType w:val="hybridMultilevel"/>
    <w:tmpl w:val="DE5E5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CFB636E"/>
    <w:multiLevelType w:val="multilevel"/>
    <w:tmpl w:val="4CB06D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5E541083"/>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55" w15:restartNumberingAfterBreak="0">
    <w:nsid w:val="604E61AA"/>
    <w:multiLevelType w:val="hybridMultilevel"/>
    <w:tmpl w:val="E91C61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1873AC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7" w15:restartNumberingAfterBreak="0">
    <w:nsid w:val="63C71D13"/>
    <w:multiLevelType w:val="hybridMultilevel"/>
    <w:tmpl w:val="0148674A"/>
    <w:lvl w:ilvl="0" w:tplc="E73ECB44">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65F25455"/>
    <w:multiLevelType w:val="hybridMultilevel"/>
    <w:tmpl w:val="1A5CA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301C9C"/>
    <w:multiLevelType w:val="hybridMultilevel"/>
    <w:tmpl w:val="CAFCD54E"/>
    <w:lvl w:ilvl="0" w:tplc="33161E4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AAB7173"/>
    <w:multiLevelType w:val="hybridMultilevel"/>
    <w:tmpl w:val="49747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C076E9"/>
    <w:multiLevelType w:val="hybridMultilevel"/>
    <w:tmpl w:val="5AF86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4E23D9"/>
    <w:multiLevelType w:val="hybridMultilevel"/>
    <w:tmpl w:val="FEC44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7B7587"/>
    <w:multiLevelType w:val="hybridMultilevel"/>
    <w:tmpl w:val="2CB45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7D3952"/>
    <w:multiLevelType w:val="hybridMultilevel"/>
    <w:tmpl w:val="A6663D7C"/>
    <w:lvl w:ilvl="0" w:tplc="0409000F">
      <w:start w:val="1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8E7173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6" w15:restartNumberingAfterBreak="0">
    <w:nsid w:val="7ACC2D79"/>
    <w:multiLevelType w:val="hybridMultilevel"/>
    <w:tmpl w:val="4C805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B570AF5"/>
    <w:multiLevelType w:val="hybridMultilevel"/>
    <w:tmpl w:val="F2F89D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B8C018B"/>
    <w:multiLevelType w:val="multilevel"/>
    <w:tmpl w:val="2BC0EE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9" w15:restartNumberingAfterBreak="0">
    <w:nsid w:val="7BCC2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7E0D0AD6"/>
    <w:multiLevelType w:val="hybridMultilevel"/>
    <w:tmpl w:val="ACE66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4560182">
    <w:abstractNumId w:val="2"/>
  </w:num>
  <w:num w:numId="2" w16cid:durableId="475997229">
    <w:abstractNumId w:val="48"/>
  </w:num>
  <w:num w:numId="3" w16cid:durableId="1117024369">
    <w:abstractNumId w:val="14"/>
  </w:num>
  <w:num w:numId="4" w16cid:durableId="1365014962">
    <w:abstractNumId w:val="52"/>
  </w:num>
  <w:num w:numId="5" w16cid:durableId="987368333">
    <w:abstractNumId w:val="12"/>
  </w:num>
  <w:num w:numId="6" w16cid:durableId="1420105344">
    <w:abstractNumId w:val="57"/>
  </w:num>
  <w:num w:numId="7" w16cid:durableId="542253046">
    <w:abstractNumId w:val="41"/>
  </w:num>
  <w:num w:numId="8" w16cid:durableId="745222490">
    <w:abstractNumId w:val="45"/>
  </w:num>
  <w:num w:numId="9" w16cid:durableId="768083552">
    <w:abstractNumId w:val="31"/>
  </w:num>
  <w:num w:numId="10" w16cid:durableId="296691298">
    <w:abstractNumId w:val="33"/>
  </w:num>
  <w:num w:numId="11" w16cid:durableId="1723822710">
    <w:abstractNumId w:val="29"/>
  </w:num>
  <w:num w:numId="12" w16cid:durableId="2039356376">
    <w:abstractNumId w:val="23"/>
  </w:num>
  <w:num w:numId="13" w16cid:durableId="2086339006">
    <w:abstractNumId w:val="19"/>
  </w:num>
  <w:num w:numId="14" w16cid:durableId="1931966710">
    <w:abstractNumId w:val="37"/>
  </w:num>
  <w:num w:numId="15" w16cid:durableId="131103049">
    <w:abstractNumId w:val="7"/>
  </w:num>
  <w:num w:numId="16" w16cid:durableId="595141870">
    <w:abstractNumId w:val="65"/>
  </w:num>
  <w:num w:numId="17" w16cid:durableId="1792700424">
    <w:abstractNumId w:val="4"/>
  </w:num>
  <w:num w:numId="18" w16cid:durableId="1857497812">
    <w:abstractNumId w:val="28"/>
  </w:num>
  <w:num w:numId="19" w16cid:durableId="1162623197">
    <w:abstractNumId w:val="46"/>
    <w:lvlOverride w:ilvl="0">
      <w:startOverride w:val="14"/>
    </w:lvlOverride>
  </w:num>
  <w:num w:numId="20" w16cid:durableId="848257374">
    <w:abstractNumId w:val="5"/>
  </w:num>
  <w:num w:numId="21" w16cid:durableId="1678917541">
    <w:abstractNumId w:val="35"/>
  </w:num>
  <w:num w:numId="22" w16cid:durableId="98959548">
    <w:abstractNumId w:val="27"/>
  </w:num>
  <w:num w:numId="23" w16cid:durableId="49571957">
    <w:abstractNumId w:val="54"/>
  </w:num>
  <w:num w:numId="24" w16cid:durableId="1932228613">
    <w:abstractNumId w:val="56"/>
  </w:num>
  <w:num w:numId="25" w16cid:durableId="1971278084">
    <w:abstractNumId w:val="20"/>
  </w:num>
  <w:num w:numId="26" w16cid:durableId="39090431">
    <w:abstractNumId w:val="26"/>
  </w:num>
  <w:num w:numId="27" w16cid:durableId="1492797702">
    <w:abstractNumId w:val="6"/>
  </w:num>
  <w:num w:numId="28" w16cid:durableId="2005431309">
    <w:abstractNumId w:val="47"/>
  </w:num>
  <w:num w:numId="29" w16cid:durableId="880246094">
    <w:abstractNumId w:val="69"/>
  </w:num>
  <w:num w:numId="30" w16cid:durableId="32655858">
    <w:abstractNumId w:val="51"/>
  </w:num>
  <w:num w:numId="31" w16cid:durableId="1216232214">
    <w:abstractNumId w:val="60"/>
  </w:num>
  <w:num w:numId="32" w16cid:durableId="1069302285">
    <w:abstractNumId w:val="66"/>
  </w:num>
  <w:num w:numId="33" w16cid:durableId="1810978501">
    <w:abstractNumId w:val="64"/>
  </w:num>
  <w:num w:numId="34" w16cid:durableId="642346348">
    <w:abstractNumId w:val="8"/>
  </w:num>
  <w:num w:numId="35" w16cid:durableId="976766503">
    <w:abstractNumId w:val="42"/>
  </w:num>
  <w:num w:numId="36" w16cid:durableId="992215377">
    <w:abstractNumId w:val="38"/>
  </w:num>
  <w:num w:numId="37" w16cid:durableId="1190602284">
    <w:abstractNumId w:val="70"/>
  </w:num>
  <w:num w:numId="38" w16cid:durableId="123429852">
    <w:abstractNumId w:val="61"/>
  </w:num>
  <w:num w:numId="39" w16cid:durableId="24405713">
    <w:abstractNumId w:val="1"/>
  </w:num>
  <w:num w:numId="40" w16cid:durableId="2123960733">
    <w:abstractNumId w:val="25"/>
  </w:num>
  <w:num w:numId="41" w16cid:durableId="805581989">
    <w:abstractNumId w:val="15"/>
  </w:num>
  <w:num w:numId="42" w16cid:durableId="475101544">
    <w:abstractNumId w:val="34"/>
  </w:num>
  <w:num w:numId="43" w16cid:durableId="425931124">
    <w:abstractNumId w:val="9"/>
  </w:num>
  <w:num w:numId="44" w16cid:durableId="320042289">
    <w:abstractNumId w:val="68"/>
  </w:num>
  <w:num w:numId="45" w16cid:durableId="1860195988">
    <w:abstractNumId w:val="50"/>
  </w:num>
  <w:num w:numId="46" w16cid:durableId="2071151211">
    <w:abstractNumId w:val="43"/>
  </w:num>
  <w:num w:numId="47" w16cid:durableId="801733378">
    <w:abstractNumId w:val="21"/>
  </w:num>
  <w:num w:numId="48" w16cid:durableId="1709433">
    <w:abstractNumId w:val="63"/>
  </w:num>
  <w:num w:numId="49" w16cid:durableId="1071537453">
    <w:abstractNumId w:val="62"/>
  </w:num>
  <w:num w:numId="50" w16cid:durableId="2001612985">
    <w:abstractNumId w:val="10"/>
  </w:num>
  <w:num w:numId="51" w16cid:durableId="490216865">
    <w:abstractNumId w:val="3"/>
  </w:num>
  <w:num w:numId="52" w16cid:durableId="1030493354">
    <w:abstractNumId w:val="24"/>
  </w:num>
  <w:num w:numId="53" w16cid:durableId="183786382">
    <w:abstractNumId w:val="32"/>
  </w:num>
  <w:num w:numId="54" w16cid:durableId="2141335098">
    <w:abstractNumId w:val="40"/>
  </w:num>
  <w:num w:numId="55" w16cid:durableId="1144422333">
    <w:abstractNumId w:val="59"/>
  </w:num>
  <w:num w:numId="56" w16cid:durableId="1721394361">
    <w:abstractNumId w:val="55"/>
  </w:num>
  <w:num w:numId="57" w16cid:durableId="2056924745">
    <w:abstractNumId w:val="44"/>
  </w:num>
  <w:num w:numId="58" w16cid:durableId="1999841116">
    <w:abstractNumId w:val="22"/>
  </w:num>
  <w:num w:numId="59" w16cid:durableId="1257054587">
    <w:abstractNumId w:val="13"/>
  </w:num>
  <w:num w:numId="60" w16cid:durableId="127211040">
    <w:abstractNumId w:val="0"/>
  </w:num>
  <w:num w:numId="61" w16cid:durableId="1056079369">
    <w:abstractNumId w:val="11"/>
  </w:num>
  <w:num w:numId="62" w16cid:durableId="697315415">
    <w:abstractNumId w:val="16"/>
  </w:num>
  <w:num w:numId="63" w16cid:durableId="1159618704">
    <w:abstractNumId w:val="36"/>
  </w:num>
  <w:num w:numId="64" w16cid:durableId="440105569">
    <w:abstractNumId w:val="18"/>
  </w:num>
  <w:num w:numId="65" w16cid:durableId="244725962">
    <w:abstractNumId w:val="53"/>
  </w:num>
  <w:num w:numId="66" w16cid:durableId="337200755">
    <w:abstractNumId w:val="49"/>
  </w:num>
  <w:num w:numId="67" w16cid:durableId="1787969474">
    <w:abstractNumId w:val="67"/>
  </w:num>
  <w:num w:numId="68" w16cid:durableId="349187394">
    <w:abstractNumId w:val="17"/>
  </w:num>
  <w:num w:numId="69" w16cid:durableId="2105766291">
    <w:abstractNumId w:val="39"/>
  </w:num>
  <w:num w:numId="70" w16cid:durableId="679312882">
    <w:abstractNumId w:val="30"/>
  </w:num>
  <w:num w:numId="71" w16cid:durableId="741834697">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BE"/>
    <w:rsid w:val="000021CA"/>
    <w:rsid w:val="00011492"/>
    <w:rsid w:val="0001464F"/>
    <w:rsid w:val="00015516"/>
    <w:rsid w:val="000325E9"/>
    <w:rsid w:val="00036C76"/>
    <w:rsid w:val="0004525E"/>
    <w:rsid w:val="00045840"/>
    <w:rsid w:val="00047847"/>
    <w:rsid w:val="00050790"/>
    <w:rsid w:val="00052DEF"/>
    <w:rsid w:val="000543AE"/>
    <w:rsid w:val="00056C4E"/>
    <w:rsid w:val="000570E2"/>
    <w:rsid w:val="00060DAC"/>
    <w:rsid w:val="000626D0"/>
    <w:rsid w:val="00097529"/>
    <w:rsid w:val="000B42BE"/>
    <w:rsid w:val="000B526C"/>
    <w:rsid w:val="000B58F7"/>
    <w:rsid w:val="000C530E"/>
    <w:rsid w:val="000C683E"/>
    <w:rsid w:val="000C7B20"/>
    <w:rsid w:val="000D18FD"/>
    <w:rsid w:val="000D6AF6"/>
    <w:rsid w:val="000E7528"/>
    <w:rsid w:val="000F466A"/>
    <w:rsid w:val="000F51B7"/>
    <w:rsid w:val="000F62A0"/>
    <w:rsid w:val="00100F07"/>
    <w:rsid w:val="00107FDC"/>
    <w:rsid w:val="001111F4"/>
    <w:rsid w:val="00117510"/>
    <w:rsid w:val="00121840"/>
    <w:rsid w:val="001419B3"/>
    <w:rsid w:val="00142C86"/>
    <w:rsid w:val="00144D3F"/>
    <w:rsid w:val="00157637"/>
    <w:rsid w:val="001707E7"/>
    <w:rsid w:val="0017551F"/>
    <w:rsid w:val="001816D1"/>
    <w:rsid w:val="00181D1F"/>
    <w:rsid w:val="001833D8"/>
    <w:rsid w:val="00184DB6"/>
    <w:rsid w:val="00185043"/>
    <w:rsid w:val="001955B5"/>
    <w:rsid w:val="001A3FAF"/>
    <w:rsid w:val="001B1B82"/>
    <w:rsid w:val="001B3B1E"/>
    <w:rsid w:val="001B4371"/>
    <w:rsid w:val="001C04E9"/>
    <w:rsid w:val="001C1109"/>
    <w:rsid w:val="001C2BED"/>
    <w:rsid w:val="001C38BF"/>
    <w:rsid w:val="001C541E"/>
    <w:rsid w:val="001D020F"/>
    <w:rsid w:val="001D2402"/>
    <w:rsid w:val="001D42B4"/>
    <w:rsid w:val="001D4883"/>
    <w:rsid w:val="001D4BD4"/>
    <w:rsid w:val="001D56BB"/>
    <w:rsid w:val="001E21F0"/>
    <w:rsid w:val="001E3C15"/>
    <w:rsid w:val="001E75C2"/>
    <w:rsid w:val="001E7C98"/>
    <w:rsid w:val="00202DF1"/>
    <w:rsid w:val="00206668"/>
    <w:rsid w:val="00212AA9"/>
    <w:rsid w:val="002230EF"/>
    <w:rsid w:val="00223BF2"/>
    <w:rsid w:val="002310F0"/>
    <w:rsid w:val="00240AC7"/>
    <w:rsid w:val="00241A52"/>
    <w:rsid w:val="00254D2E"/>
    <w:rsid w:val="002622C0"/>
    <w:rsid w:val="00264FBC"/>
    <w:rsid w:val="002706B6"/>
    <w:rsid w:val="00272638"/>
    <w:rsid w:val="00274BCA"/>
    <w:rsid w:val="00282D38"/>
    <w:rsid w:val="002841A0"/>
    <w:rsid w:val="0028713B"/>
    <w:rsid w:val="00290FF4"/>
    <w:rsid w:val="00296C7C"/>
    <w:rsid w:val="002A4D95"/>
    <w:rsid w:val="002A4E07"/>
    <w:rsid w:val="002B2FDF"/>
    <w:rsid w:val="002C4F89"/>
    <w:rsid w:val="002C78AB"/>
    <w:rsid w:val="002D12C6"/>
    <w:rsid w:val="002D1612"/>
    <w:rsid w:val="002D3DCE"/>
    <w:rsid w:val="002D5A91"/>
    <w:rsid w:val="002E016F"/>
    <w:rsid w:val="002E5675"/>
    <w:rsid w:val="002E6089"/>
    <w:rsid w:val="002E7B13"/>
    <w:rsid w:val="002F153F"/>
    <w:rsid w:val="002F194D"/>
    <w:rsid w:val="00303738"/>
    <w:rsid w:val="00311948"/>
    <w:rsid w:val="0032228A"/>
    <w:rsid w:val="0032258A"/>
    <w:rsid w:val="00325E90"/>
    <w:rsid w:val="003270EE"/>
    <w:rsid w:val="00332CA8"/>
    <w:rsid w:val="00333B5A"/>
    <w:rsid w:val="00334860"/>
    <w:rsid w:val="003430FE"/>
    <w:rsid w:val="00352198"/>
    <w:rsid w:val="00357DAE"/>
    <w:rsid w:val="003666D9"/>
    <w:rsid w:val="003675C2"/>
    <w:rsid w:val="003754C5"/>
    <w:rsid w:val="00381374"/>
    <w:rsid w:val="00381C64"/>
    <w:rsid w:val="00383B6C"/>
    <w:rsid w:val="0039087F"/>
    <w:rsid w:val="00390E71"/>
    <w:rsid w:val="00392817"/>
    <w:rsid w:val="003A176C"/>
    <w:rsid w:val="003A5AB3"/>
    <w:rsid w:val="003B0D6A"/>
    <w:rsid w:val="003B2A01"/>
    <w:rsid w:val="003B663E"/>
    <w:rsid w:val="003C03C8"/>
    <w:rsid w:val="003D6830"/>
    <w:rsid w:val="003D6D2B"/>
    <w:rsid w:val="003E03D8"/>
    <w:rsid w:val="003E67DD"/>
    <w:rsid w:val="003E7C01"/>
    <w:rsid w:val="004103D6"/>
    <w:rsid w:val="00411654"/>
    <w:rsid w:val="00421A6D"/>
    <w:rsid w:val="0042471C"/>
    <w:rsid w:val="00432AEF"/>
    <w:rsid w:val="00436E27"/>
    <w:rsid w:val="00445348"/>
    <w:rsid w:val="00447FA4"/>
    <w:rsid w:val="0045136F"/>
    <w:rsid w:val="0045195E"/>
    <w:rsid w:val="004727BE"/>
    <w:rsid w:val="00477E44"/>
    <w:rsid w:val="0048045B"/>
    <w:rsid w:val="004878D3"/>
    <w:rsid w:val="00493293"/>
    <w:rsid w:val="00493774"/>
    <w:rsid w:val="00494ABB"/>
    <w:rsid w:val="00494F6E"/>
    <w:rsid w:val="004A49F3"/>
    <w:rsid w:val="004A4B1F"/>
    <w:rsid w:val="004B6D30"/>
    <w:rsid w:val="004C0BCD"/>
    <w:rsid w:val="004C13AB"/>
    <w:rsid w:val="004C25B0"/>
    <w:rsid w:val="004C4FD0"/>
    <w:rsid w:val="004D156E"/>
    <w:rsid w:val="004D496A"/>
    <w:rsid w:val="004D50CD"/>
    <w:rsid w:val="004D567A"/>
    <w:rsid w:val="004E19CD"/>
    <w:rsid w:val="004E3778"/>
    <w:rsid w:val="004E3F82"/>
    <w:rsid w:val="004F37FC"/>
    <w:rsid w:val="004F4D06"/>
    <w:rsid w:val="004F5B83"/>
    <w:rsid w:val="004F7345"/>
    <w:rsid w:val="00506E63"/>
    <w:rsid w:val="005118E7"/>
    <w:rsid w:val="00524477"/>
    <w:rsid w:val="00543DCB"/>
    <w:rsid w:val="00543E12"/>
    <w:rsid w:val="00552098"/>
    <w:rsid w:val="005520EA"/>
    <w:rsid w:val="00554551"/>
    <w:rsid w:val="00555ACE"/>
    <w:rsid w:val="00556B8F"/>
    <w:rsid w:val="00557F15"/>
    <w:rsid w:val="0056259E"/>
    <w:rsid w:val="00563FB1"/>
    <w:rsid w:val="00564161"/>
    <w:rsid w:val="005642F5"/>
    <w:rsid w:val="005730DE"/>
    <w:rsid w:val="0058035C"/>
    <w:rsid w:val="005813DB"/>
    <w:rsid w:val="005905C5"/>
    <w:rsid w:val="005A5149"/>
    <w:rsid w:val="005A6D12"/>
    <w:rsid w:val="005B6805"/>
    <w:rsid w:val="005C1B8E"/>
    <w:rsid w:val="005C1EB1"/>
    <w:rsid w:val="005C4D64"/>
    <w:rsid w:val="005D74A5"/>
    <w:rsid w:val="005E6A85"/>
    <w:rsid w:val="005E6E87"/>
    <w:rsid w:val="005F08F2"/>
    <w:rsid w:val="005F0F1F"/>
    <w:rsid w:val="005F56F8"/>
    <w:rsid w:val="0060177D"/>
    <w:rsid w:val="006042E1"/>
    <w:rsid w:val="006070E1"/>
    <w:rsid w:val="00613274"/>
    <w:rsid w:val="00614333"/>
    <w:rsid w:val="00615D10"/>
    <w:rsid w:val="00633C01"/>
    <w:rsid w:val="00637B31"/>
    <w:rsid w:val="00645FF0"/>
    <w:rsid w:val="00647B59"/>
    <w:rsid w:val="006526A5"/>
    <w:rsid w:val="00653CD1"/>
    <w:rsid w:val="00662B6F"/>
    <w:rsid w:val="00667CAA"/>
    <w:rsid w:val="00670EF7"/>
    <w:rsid w:val="006720A7"/>
    <w:rsid w:val="0067256D"/>
    <w:rsid w:val="006761D3"/>
    <w:rsid w:val="006762C1"/>
    <w:rsid w:val="00680BB9"/>
    <w:rsid w:val="00683D72"/>
    <w:rsid w:val="00684591"/>
    <w:rsid w:val="00685455"/>
    <w:rsid w:val="006B09A7"/>
    <w:rsid w:val="006B4CB5"/>
    <w:rsid w:val="006C01E1"/>
    <w:rsid w:val="006C5573"/>
    <w:rsid w:val="006C690D"/>
    <w:rsid w:val="006D6DC8"/>
    <w:rsid w:val="006E0D5D"/>
    <w:rsid w:val="006F18DC"/>
    <w:rsid w:val="006F4EEE"/>
    <w:rsid w:val="00705507"/>
    <w:rsid w:val="0070627F"/>
    <w:rsid w:val="00706DB6"/>
    <w:rsid w:val="00707DC8"/>
    <w:rsid w:val="00716EAF"/>
    <w:rsid w:val="007179AA"/>
    <w:rsid w:val="00717EF5"/>
    <w:rsid w:val="00720C65"/>
    <w:rsid w:val="00720D9D"/>
    <w:rsid w:val="00724107"/>
    <w:rsid w:val="007258E9"/>
    <w:rsid w:val="007267EE"/>
    <w:rsid w:val="00731DD2"/>
    <w:rsid w:val="00736CCC"/>
    <w:rsid w:val="0074236B"/>
    <w:rsid w:val="007522B2"/>
    <w:rsid w:val="0075453B"/>
    <w:rsid w:val="00755E52"/>
    <w:rsid w:val="0076274E"/>
    <w:rsid w:val="00767B8E"/>
    <w:rsid w:val="007705F5"/>
    <w:rsid w:val="00786A26"/>
    <w:rsid w:val="007924D9"/>
    <w:rsid w:val="007965CF"/>
    <w:rsid w:val="007A076E"/>
    <w:rsid w:val="007A1205"/>
    <w:rsid w:val="007A184E"/>
    <w:rsid w:val="007A5B05"/>
    <w:rsid w:val="007B1C6E"/>
    <w:rsid w:val="007B1E06"/>
    <w:rsid w:val="007B3EA1"/>
    <w:rsid w:val="007C3232"/>
    <w:rsid w:val="007C5339"/>
    <w:rsid w:val="007C5836"/>
    <w:rsid w:val="007D0AB1"/>
    <w:rsid w:val="007D4ECA"/>
    <w:rsid w:val="007E0195"/>
    <w:rsid w:val="007E5834"/>
    <w:rsid w:val="007E78DD"/>
    <w:rsid w:val="007F4DA8"/>
    <w:rsid w:val="007F5076"/>
    <w:rsid w:val="007F6417"/>
    <w:rsid w:val="00805748"/>
    <w:rsid w:val="00806E94"/>
    <w:rsid w:val="00810A09"/>
    <w:rsid w:val="00811252"/>
    <w:rsid w:val="008155C3"/>
    <w:rsid w:val="00824624"/>
    <w:rsid w:val="008268F4"/>
    <w:rsid w:val="008279D5"/>
    <w:rsid w:val="008304E7"/>
    <w:rsid w:val="00832A77"/>
    <w:rsid w:val="008330F6"/>
    <w:rsid w:val="00836BC8"/>
    <w:rsid w:val="0084115D"/>
    <w:rsid w:val="00843B3A"/>
    <w:rsid w:val="008535D1"/>
    <w:rsid w:val="0085587A"/>
    <w:rsid w:val="00855EFE"/>
    <w:rsid w:val="008605D4"/>
    <w:rsid w:val="00862109"/>
    <w:rsid w:val="0087481E"/>
    <w:rsid w:val="00875233"/>
    <w:rsid w:val="00875C5B"/>
    <w:rsid w:val="00881CCA"/>
    <w:rsid w:val="00890FC1"/>
    <w:rsid w:val="00892B8B"/>
    <w:rsid w:val="0089372A"/>
    <w:rsid w:val="00897701"/>
    <w:rsid w:val="00897D1A"/>
    <w:rsid w:val="008A0A52"/>
    <w:rsid w:val="008A2EF7"/>
    <w:rsid w:val="008A494F"/>
    <w:rsid w:val="008B1D74"/>
    <w:rsid w:val="008B5D0E"/>
    <w:rsid w:val="008B61E5"/>
    <w:rsid w:val="008B76F4"/>
    <w:rsid w:val="008C2644"/>
    <w:rsid w:val="008C2A20"/>
    <w:rsid w:val="008E396A"/>
    <w:rsid w:val="008F06C1"/>
    <w:rsid w:val="008F2F40"/>
    <w:rsid w:val="008F52D9"/>
    <w:rsid w:val="009150B6"/>
    <w:rsid w:val="0092045B"/>
    <w:rsid w:val="009209D6"/>
    <w:rsid w:val="00922686"/>
    <w:rsid w:val="009242E0"/>
    <w:rsid w:val="009257DC"/>
    <w:rsid w:val="00933450"/>
    <w:rsid w:val="00936E46"/>
    <w:rsid w:val="00944D3D"/>
    <w:rsid w:val="00952430"/>
    <w:rsid w:val="00955082"/>
    <w:rsid w:val="00957462"/>
    <w:rsid w:val="00957A7D"/>
    <w:rsid w:val="0096114A"/>
    <w:rsid w:val="009658CE"/>
    <w:rsid w:val="00970606"/>
    <w:rsid w:val="0097434F"/>
    <w:rsid w:val="00977BB4"/>
    <w:rsid w:val="00980892"/>
    <w:rsid w:val="00982208"/>
    <w:rsid w:val="00987BBB"/>
    <w:rsid w:val="00990B91"/>
    <w:rsid w:val="00990C13"/>
    <w:rsid w:val="00995040"/>
    <w:rsid w:val="009A1247"/>
    <w:rsid w:val="009A37D1"/>
    <w:rsid w:val="009B2FA2"/>
    <w:rsid w:val="009B6F70"/>
    <w:rsid w:val="009C1F65"/>
    <w:rsid w:val="009C23E3"/>
    <w:rsid w:val="009C27C9"/>
    <w:rsid w:val="009C4903"/>
    <w:rsid w:val="009C6E91"/>
    <w:rsid w:val="009C7475"/>
    <w:rsid w:val="009E59F2"/>
    <w:rsid w:val="009F1B27"/>
    <w:rsid w:val="009F4B63"/>
    <w:rsid w:val="00A01026"/>
    <w:rsid w:val="00A01714"/>
    <w:rsid w:val="00A072A6"/>
    <w:rsid w:val="00A13E3B"/>
    <w:rsid w:val="00A14408"/>
    <w:rsid w:val="00A1722E"/>
    <w:rsid w:val="00A220BD"/>
    <w:rsid w:val="00A2749D"/>
    <w:rsid w:val="00A35B60"/>
    <w:rsid w:val="00A36C2A"/>
    <w:rsid w:val="00A40210"/>
    <w:rsid w:val="00A4027A"/>
    <w:rsid w:val="00A60608"/>
    <w:rsid w:val="00A61DA1"/>
    <w:rsid w:val="00A65056"/>
    <w:rsid w:val="00A653CC"/>
    <w:rsid w:val="00A65B07"/>
    <w:rsid w:val="00A66139"/>
    <w:rsid w:val="00A6673C"/>
    <w:rsid w:val="00A7307B"/>
    <w:rsid w:val="00A76F83"/>
    <w:rsid w:val="00A77E06"/>
    <w:rsid w:val="00A8373A"/>
    <w:rsid w:val="00A858BC"/>
    <w:rsid w:val="00A94FF5"/>
    <w:rsid w:val="00A97C67"/>
    <w:rsid w:val="00AA4C69"/>
    <w:rsid w:val="00AB0414"/>
    <w:rsid w:val="00ABC54E"/>
    <w:rsid w:val="00AC58BE"/>
    <w:rsid w:val="00AD2DCF"/>
    <w:rsid w:val="00AD74F6"/>
    <w:rsid w:val="00AE4275"/>
    <w:rsid w:val="00AF3AAF"/>
    <w:rsid w:val="00AF5566"/>
    <w:rsid w:val="00B03C05"/>
    <w:rsid w:val="00B05464"/>
    <w:rsid w:val="00B10BF8"/>
    <w:rsid w:val="00B10D7C"/>
    <w:rsid w:val="00B12E83"/>
    <w:rsid w:val="00B14870"/>
    <w:rsid w:val="00B20B44"/>
    <w:rsid w:val="00B2574A"/>
    <w:rsid w:val="00B26B2E"/>
    <w:rsid w:val="00B27F3F"/>
    <w:rsid w:val="00B31F42"/>
    <w:rsid w:val="00B3662D"/>
    <w:rsid w:val="00B4209B"/>
    <w:rsid w:val="00B425BA"/>
    <w:rsid w:val="00B45BD2"/>
    <w:rsid w:val="00B6681B"/>
    <w:rsid w:val="00B758C0"/>
    <w:rsid w:val="00B84EED"/>
    <w:rsid w:val="00B86EEF"/>
    <w:rsid w:val="00B87A1E"/>
    <w:rsid w:val="00B96624"/>
    <w:rsid w:val="00BB05A3"/>
    <w:rsid w:val="00BB36AC"/>
    <w:rsid w:val="00BB4520"/>
    <w:rsid w:val="00BB64EA"/>
    <w:rsid w:val="00BB6FEE"/>
    <w:rsid w:val="00BD0209"/>
    <w:rsid w:val="00BD2E9E"/>
    <w:rsid w:val="00BD3999"/>
    <w:rsid w:val="00BE0C50"/>
    <w:rsid w:val="00BE1B4B"/>
    <w:rsid w:val="00BE6191"/>
    <w:rsid w:val="00C00128"/>
    <w:rsid w:val="00C05BA8"/>
    <w:rsid w:val="00C176AE"/>
    <w:rsid w:val="00C17EBC"/>
    <w:rsid w:val="00C22198"/>
    <w:rsid w:val="00C23B60"/>
    <w:rsid w:val="00C30890"/>
    <w:rsid w:val="00C338A5"/>
    <w:rsid w:val="00C3720C"/>
    <w:rsid w:val="00C420D8"/>
    <w:rsid w:val="00C56E55"/>
    <w:rsid w:val="00C56FFD"/>
    <w:rsid w:val="00C572C1"/>
    <w:rsid w:val="00C6169D"/>
    <w:rsid w:val="00C618D7"/>
    <w:rsid w:val="00C748DD"/>
    <w:rsid w:val="00C81190"/>
    <w:rsid w:val="00C841CA"/>
    <w:rsid w:val="00C84765"/>
    <w:rsid w:val="00C8540F"/>
    <w:rsid w:val="00C86723"/>
    <w:rsid w:val="00C86E9A"/>
    <w:rsid w:val="00C87A04"/>
    <w:rsid w:val="00C87C84"/>
    <w:rsid w:val="00C90913"/>
    <w:rsid w:val="00C91051"/>
    <w:rsid w:val="00CA66CA"/>
    <w:rsid w:val="00CB0383"/>
    <w:rsid w:val="00CB13E2"/>
    <w:rsid w:val="00CB558A"/>
    <w:rsid w:val="00CC46CF"/>
    <w:rsid w:val="00CC609A"/>
    <w:rsid w:val="00CC6A5E"/>
    <w:rsid w:val="00CD02AA"/>
    <w:rsid w:val="00CD065E"/>
    <w:rsid w:val="00CD1A45"/>
    <w:rsid w:val="00CD3804"/>
    <w:rsid w:val="00CE28D4"/>
    <w:rsid w:val="00CE3053"/>
    <w:rsid w:val="00CE312F"/>
    <w:rsid w:val="00CE3B4A"/>
    <w:rsid w:val="00CE5A93"/>
    <w:rsid w:val="00CF0B9F"/>
    <w:rsid w:val="00CF2634"/>
    <w:rsid w:val="00CF6882"/>
    <w:rsid w:val="00D04CA2"/>
    <w:rsid w:val="00D11739"/>
    <w:rsid w:val="00D21092"/>
    <w:rsid w:val="00D21E29"/>
    <w:rsid w:val="00D22A93"/>
    <w:rsid w:val="00D2556D"/>
    <w:rsid w:val="00D27678"/>
    <w:rsid w:val="00D300E8"/>
    <w:rsid w:val="00D30E0C"/>
    <w:rsid w:val="00D30F5C"/>
    <w:rsid w:val="00D31632"/>
    <w:rsid w:val="00D3169C"/>
    <w:rsid w:val="00D32F52"/>
    <w:rsid w:val="00D330F9"/>
    <w:rsid w:val="00D430EF"/>
    <w:rsid w:val="00D53CD8"/>
    <w:rsid w:val="00D62381"/>
    <w:rsid w:val="00D67025"/>
    <w:rsid w:val="00D81DD8"/>
    <w:rsid w:val="00D95D5A"/>
    <w:rsid w:val="00D96C2E"/>
    <w:rsid w:val="00DA11CA"/>
    <w:rsid w:val="00DA1BF8"/>
    <w:rsid w:val="00DB6719"/>
    <w:rsid w:val="00DB7D30"/>
    <w:rsid w:val="00DD5AB9"/>
    <w:rsid w:val="00DD6BD3"/>
    <w:rsid w:val="00DD7B00"/>
    <w:rsid w:val="00DE049B"/>
    <w:rsid w:val="00DE12CE"/>
    <w:rsid w:val="00DE1462"/>
    <w:rsid w:val="00DE3A5E"/>
    <w:rsid w:val="00DE3F78"/>
    <w:rsid w:val="00DE658A"/>
    <w:rsid w:val="00DF44EF"/>
    <w:rsid w:val="00E00BD4"/>
    <w:rsid w:val="00E036E0"/>
    <w:rsid w:val="00E161D7"/>
    <w:rsid w:val="00E21024"/>
    <w:rsid w:val="00E22804"/>
    <w:rsid w:val="00E24C3B"/>
    <w:rsid w:val="00E279E3"/>
    <w:rsid w:val="00E3191A"/>
    <w:rsid w:val="00E32A71"/>
    <w:rsid w:val="00E42683"/>
    <w:rsid w:val="00E46D8C"/>
    <w:rsid w:val="00E539BC"/>
    <w:rsid w:val="00E55407"/>
    <w:rsid w:val="00E56CE5"/>
    <w:rsid w:val="00E63CC2"/>
    <w:rsid w:val="00E666AE"/>
    <w:rsid w:val="00E67EA5"/>
    <w:rsid w:val="00E7615E"/>
    <w:rsid w:val="00E766DE"/>
    <w:rsid w:val="00E8148C"/>
    <w:rsid w:val="00E879FB"/>
    <w:rsid w:val="00EA3EBD"/>
    <w:rsid w:val="00EA7305"/>
    <w:rsid w:val="00EA792D"/>
    <w:rsid w:val="00EB17DE"/>
    <w:rsid w:val="00EB59D4"/>
    <w:rsid w:val="00EC3481"/>
    <w:rsid w:val="00EC3A57"/>
    <w:rsid w:val="00EC4C2C"/>
    <w:rsid w:val="00EC50DA"/>
    <w:rsid w:val="00EC7C13"/>
    <w:rsid w:val="00ED467C"/>
    <w:rsid w:val="00EE41E5"/>
    <w:rsid w:val="00EF0727"/>
    <w:rsid w:val="00EF3AD1"/>
    <w:rsid w:val="00F01DDA"/>
    <w:rsid w:val="00F02087"/>
    <w:rsid w:val="00F03E04"/>
    <w:rsid w:val="00F06570"/>
    <w:rsid w:val="00F07513"/>
    <w:rsid w:val="00F16EC1"/>
    <w:rsid w:val="00F1752B"/>
    <w:rsid w:val="00F2126D"/>
    <w:rsid w:val="00F22719"/>
    <w:rsid w:val="00F26439"/>
    <w:rsid w:val="00F342D3"/>
    <w:rsid w:val="00F4197B"/>
    <w:rsid w:val="00F5314B"/>
    <w:rsid w:val="00F54385"/>
    <w:rsid w:val="00F57C22"/>
    <w:rsid w:val="00F639A1"/>
    <w:rsid w:val="00F75CA4"/>
    <w:rsid w:val="00F82CF0"/>
    <w:rsid w:val="00F842B8"/>
    <w:rsid w:val="00F86DB3"/>
    <w:rsid w:val="00F93AD1"/>
    <w:rsid w:val="00FA3645"/>
    <w:rsid w:val="00FA3C44"/>
    <w:rsid w:val="00FA7367"/>
    <w:rsid w:val="00FA7515"/>
    <w:rsid w:val="00FB51E9"/>
    <w:rsid w:val="00FB7EFB"/>
    <w:rsid w:val="00FC401D"/>
    <w:rsid w:val="00FD03C2"/>
    <w:rsid w:val="00FD0C25"/>
    <w:rsid w:val="00FD2A89"/>
    <w:rsid w:val="00FD4D6E"/>
    <w:rsid w:val="00FE11DE"/>
    <w:rsid w:val="00FE43F5"/>
    <w:rsid w:val="00FE49E0"/>
    <w:rsid w:val="00FE4CF0"/>
    <w:rsid w:val="00FF2016"/>
    <w:rsid w:val="00FF7851"/>
    <w:rsid w:val="017757CA"/>
    <w:rsid w:val="018BB36A"/>
    <w:rsid w:val="02518B4C"/>
    <w:rsid w:val="035F25EA"/>
    <w:rsid w:val="03971549"/>
    <w:rsid w:val="05258188"/>
    <w:rsid w:val="0551A1CB"/>
    <w:rsid w:val="09963DED"/>
    <w:rsid w:val="09D5F2C9"/>
    <w:rsid w:val="09F2CA6E"/>
    <w:rsid w:val="0B9D2EB1"/>
    <w:rsid w:val="0C7CDB9D"/>
    <w:rsid w:val="0CDF95B0"/>
    <w:rsid w:val="0E46C8E4"/>
    <w:rsid w:val="0EB8A21B"/>
    <w:rsid w:val="0EE44DB9"/>
    <w:rsid w:val="0F608E6A"/>
    <w:rsid w:val="103FA393"/>
    <w:rsid w:val="1087EE31"/>
    <w:rsid w:val="11A9628E"/>
    <w:rsid w:val="170C074B"/>
    <w:rsid w:val="174C0319"/>
    <w:rsid w:val="1B3F604A"/>
    <w:rsid w:val="1C6A914B"/>
    <w:rsid w:val="1E65A336"/>
    <w:rsid w:val="1F595331"/>
    <w:rsid w:val="20A74946"/>
    <w:rsid w:val="20AD2E65"/>
    <w:rsid w:val="242346F9"/>
    <w:rsid w:val="2429B648"/>
    <w:rsid w:val="2A611DF2"/>
    <w:rsid w:val="2DA31684"/>
    <w:rsid w:val="309E6BDD"/>
    <w:rsid w:val="30A8A613"/>
    <w:rsid w:val="324EA83A"/>
    <w:rsid w:val="348A8B46"/>
    <w:rsid w:val="3527C69D"/>
    <w:rsid w:val="3618213D"/>
    <w:rsid w:val="3663BD88"/>
    <w:rsid w:val="36E5AA96"/>
    <w:rsid w:val="39B19CF9"/>
    <w:rsid w:val="3CEDE3C3"/>
    <w:rsid w:val="3D14212C"/>
    <w:rsid w:val="3D43BD53"/>
    <w:rsid w:val="3E7769B9"/>
    <w:rsid w:val="3EC1423E"/>
    <w:rsid w:val="41035117"/>
    <w:rsid w:val="41B75344"/>
    <w:rsid w:val="428FDEDD"/>
    <w:rsid w:val="42B8CE6C"/>
    <w:rsid w:val="42D7BB0E"/>
    <w:rsid w:val="43018A87"/>
    <w:rsid w:val="433F070E"/>
    <w:rsid w:val="44DFEB26"/>
    <w:rsid w:val="45401A74"/>
    <w:rsid w:val="46E2EB5C"/>
    <w:rsid w:val="46E605E9"/>
    <w:rsid w:val="47D204D2"/>
    <w:rsid w:val="48AD06A1"/>
    <w:rsid w:val="4B97B710"/>
    <w:rsid w:val="4BA38A64"/>
    <w:rsid w:val="4C0FFB45"/>
    <w:rsid w:val="4C2E188B"/>
    <w:rsid w:val="4E8D3E1A"/>
    <w:rsid w:val="4F8BE4EF"/>
    <w:rsid w:val="4FBB4718"/>
    <w:rsid w:val="50CBFA6F"/>
    <w:rsid w:val="51D58434"/>
    <w:rsid w:val="54FF3C06"/>
    <w:rsid w:val="552E83EC"/>
    <w:rsid w:val="57863463"/>
    <w:rsid w:val="5BF4BDAE"/>
    <w:rsid w:val="5D3230F7"/>
    <w:rsid w:val="5D7CD377"/>
    <w:rsid w:val="5DBEF210"/>
    <w:rsid w:val="5E28D176"/>
    <w:rsid w:val="5FA8D961"/>
    <w:rsid w:val="5FDB87BA"/>
    <w:rsid w:val="607BDAD3"/>
    <w:rsid w:val="61CE99F8"/>
    <w:rsid w:val="62906B3B"/>
    <w:rsid w:val="639462AD"/>
    <w:rsid w:val="65904BB0"/>
    <w:rsid w:val="65E53D29"/>
    <w:rsid w:val="68354384"/>
    <w:rsid w:val="683633C0"/>
    <w:rsid w:val="6AB185CA"/>
    <w:rsid w:val="6C833564"/>
    <w:rsid w:val="6CA64D2E"/>
    <w:rsid w:val="705925B1"/>
    <w:rsid w:val="796F4EC5"/>
    <w:rsid w:val="7A110C7B"/>
    <w:rsid w:val="7BB50643"/>
    <w:rsid w:val="7D10321D"/>
    <w:rsid w:val="7E801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1AD19"/>
  <w14:defaultImageDpi w14:val="0"/>
  <w15:docId w15:val="{90987057-64A8-4984-845F-029C039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19"/>
    <w:rPr>
      <w:sz w:val="20"/>
      <w:szCs w:val="20"/>
    </w:rPr>
  </w:style>
  <w:style w:type="paragraph" w:styleId="Heading1">
    <w:name w:val="heading 1"/>
    <w:basedOn w:val="Normal"/>
    <w:next w:val="Normal"/>
    <w:link w:val="Heading1Char"/>
    <w:uiPriority w:val="99"/>
    <w:qFormat/>
    <w:rsid w:val="00DB6719"/>
    <w:pPr>
      <w:keepNext/>
      <w:outlineLvl w:val="0"/>
    </w:pPr>
    <w:rPr>
      <w:sz w:val="24"/>
      <w:lang w:val="en-NZ"/>
    </w:rPr>
  </w:style>
  <w:style w:type="paragraph" w:styleId="Heading2">
    <w:name w:val="heading 2"/>
    <w:basedOn w:val="Normal"/>
    <w:next w:val="Normal"/>
    <w:link w:val="Heading2Char"/>
    <w:uiPriority w:val="99"/>
    <w:qFormat/>
    <w:rsid w:val="00DB6719"/>
    <w:pPr>
      <w:keepNext/>
      <w:outlineLvl w:val="1"/>
    </w:pPr>
    <w:rPr>
      <w:b/>
      <w:sz w:val="24"/>
      <w:lang w:val="en-NZ"/>
    </w:rPr>
  </w:style>
  <w:style w:type="paragraph" w:styleId="Heading3">
    <w:name w:val="heading 3"/>
    <w:basedOn w:val="Normal"/>
    <w:next w:val="Normal"/>
    <w:link w:val="Heading3Char"/>
    <w:uiPriority w:val="99"/>
    <w:qFormat/>
    <w:rsid w:val="00DB6719"/>
    <w:pPr>
      <w:keepNext/>
      <w:jc w:val="center"/>
      <w:outlineLvl w:val="2"/>
    </w:pPr>
    <w:rPr>
      <w:b/>
      <w:sz w:val="24"/>
      <w:lang w:val="en-NZ"/>
    </w:rPr>
  </w:style>
  <w:style w:type="paragraph" w:styleId="Heading4">
    <w:name w:val="heading 4"/>
    <w:basedOn w:val="Normal"/>
    <w:next w:val="Normal"/>
    <w:link w:val="Heading4Char"/>
    <w:uiPriority w:val="99"/>
    <w:qFormat/>
    <w:rsid w:val="00DB6719"/>
    <w:pPr>
      <w:keepNext/>
      <w:outlineLvl w:val="3"/>
    </w:pPr>
    <w:rPr>
      <w:i/>
      <w:sz w:val="24"/>
      <w:lang w:val="en-NZ"/>
    </w:rPr>
  </w:style>
  <w:style w:type="paragraph" w:styleId="Heading5">
    <w:name w:val="heading 5"/>
    <w:basedOn w:val="Normal"/>
    <w:next w:val="Normal"/>
    <w:link w:val="Heading5Char"/>
    <w:uiPriority w:val="99"/>
    <w:qFormat/>
    <w:rsid w:val="00DB6719"/>
    <w:pPr>
      <w:keepNext/>
      <w:outlineLvl w:val="4"/>
    </w:pPr>
    <w:rPr>
      <w:color w:val="000000"/>
      <w:sz w:val="24"/>
      <w:u w:val="single"/>
    </w:rPr>
  </w:style>
  <w:style w:type="paragraph" w:styleId="Heading6">
    <w:name w:val="heading 6"/>
    <w:basedOn w:val="Normal"/>
    <w:next w:val="Normal"/>
    <w:link w:val="Heading6Char"/>
    <w:uiPriority w:val="99"/>
    <w:qFormat/>
    <w:rsid w:val="00DB6719"/>
    <w:pPr>
      <w:keepNext/>
      <w:outlineLvl w:val="5"/>
    </w:pPr>
    <w:rPr>
      <w:i/>
      <w:color w:val="000000"/>
      <w:sz w:val="24"/>
    </w:rPr>
  </w:style>
  <w:style w:type="paragraph" w:styleId="Heading7">
    <w:name w:val="heading 7"/>
    <w:basedOn w:val="Normal"/>
    <w:next w:val="Normal"/>
    <w:link w:val="Heading7Char"/>
    <w:uiPriority w:val="99"/>
    <w:qFormat/>
    <w:rsid w:val="00DB6719"/>
    <w:pPr>
      <w:keepNext/>
      <w:outlineLvl w:val="6"/>
    </w:pPr>
    <w:rPr>
      <w:b/>
      <w:bCs/>
      <w:i/>
      <w:iCs/>
      <w:sz w:val="24"/>
      <w:lang w:val="en-NZ"/>
    </w:rPr>
  </w:style>
  <w:style w:type="paragraph" w:styleId="Heading8">
    <w:name w:val="heading 8"/>
    <w:basedOn w:val="Normal"/>
    <w:next w:val="Normal"/>
    <w:link w:val="Heading8Char"/>
    <w:uiPriority w:val="99"/>
    <w:qFormat/>
    <w:rsid w:val="00DB6719"/>
    <w:pPr>
      <w:keepNext/>
      <w:ind w:firstLine="720"/>
      <w:outlineLvl w:val="7"/>
    </w:pPr>
    <w:rPr>
      <w:i/>
      <w:iCs/>
      <w:sz w:val="24"/>
      <w:lang w:val="en-NZ"/>
    </w:rPr>
  </w:style>
  <w:style w:type="paragraph" w:styleId="Heading9">
    <w:name w:val="heading 9"/>
    <w:basedOn w:val="Normal"/>
    <w:next w:val="Normal"/>
    <w:link w:val="Heading9Char"/>
    <w:uiPriority w:val="99"/>
    <w:qFormat/>
    <w:rsid w:val="00DB6719"/>
    <w:pPr>
      <w:keepNext/>
      <w:ind w:left="720"/>
      <w:outlineLvl w:val="8"/>
    </w:pPr>
    <w:rPr>
      <w:b/>
      <w:bCs/>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69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6169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169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169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6169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6169D"/>
    <w:rPr>
      <w:rFonts w:ascii="Calibri" w:hAnsi="Calibri" w:cs="Times New Roman"/>
      <w:b/>
      <w:bCs/>
    </w:rPr>
  </w:style>
  <w:style w:type="character" w:customStyle="1" w:styleId="Heading7Char">
    <w:name w:val="Heading 7 Char"/>
    <w:basedOn w:val="DefaultParagraphFont"/>
    <w:link w:val="Heading7"/>
    <w:uiPriority w:val="99"/>
    <w:semiHidden/>
    <w:locked/>
    <w:rsid w:val="00C6169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6169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6169D"/>
    <w:rPr>
      <w:rFonts w:ascii="Cambria" w:hAnsi="Cambria" w:cs="Times New Roman"/>
    </w:rPr>
  </w:style>
  <w:style w:type="paragraph" w:styleId="BodyText">
    <w:name w:val="Body Text"/>
    <w:basedOn w:val="Normal"/>
    <w:link w:val="BodyTextChar"/>
    <w:uiPriority w:val="99"/>
    <w:rsid w:val="00DB6719"/>
    <w:rPr>
      <w:b/>
      <w:sz w:val="24"/>
      <w:lang w:val="en-NZ"/>
    </w:rPr>
  </w:style>
  <w:style w:type="character" w:customStyle="1" w:styleId="BodyTextChar">
    <w:name w:val="Body Text Char"/>
    <w:basedOn w:val="DefaultParagraphFont"/>
    <w:link w:val="BodyText"/>
    <w:uiPriority w:val="99"/>
    <w:semiHidden/>
    <w:locked/>
    <w:rsid w:val="00C6169D"/>
    <w:rPr>
      <w:rFonts w:cs="Times New Roman"/>
      <w:sz w:val="20"/>
      <w:szCs w:val="20"/>
    </w:rPr>
  </w:style>
  <w:style w:type="paragraph" w:styleId="Header">
    <w:name w:val="header"/>
    <w:basedOn w:val="Normal"/>
    <w:link w:val="HeaderChar"/>
    <w:uiPriority w:val="99"/>
    <w:rsid w:val="00DB6719"/>
    <w:pPr>
      <w:tabs>
        <w:tab w:val="center" w:pos="4320"/>
        <w:tab w:val="right" w:pos="8640"/>
      </w:tabs>
    </w:pPr>
  </w:style>
  <w:style w:type="character" w:customStyle="1" w:styleId="HeaderChar">
    <w:name w:val="Header Char"/>
    <w:basedOn w:val="DefaultParagraphFont"/>
    <w:link w:val="Header"/>
    <w:uiPriority w:val="99"/>
    <w:semiHidden/>
    <w:locked/>
    <w:rsid w:val="00C6169D"/>
    <w:rPr>
      <w:rFonts w:cs="Times New Roman"/>
      <w:sz w:val="20"/>
      <w:szCs w:val="20"/>
    </w:rPr>
  </w:style>
  <w:style w:type="paragraph" w:styleId="BodyTextIndent">
    <w:name w:val="Body Text Indent"/>
    <w:basedOn w:val="Normal"/>
    <w:link w:val="BodyTextIndentChar"/>
    <w:uiPriority w:val="99"/>
    <w:rsid w:val="00DB6719"/>
    <w:pPr>
      <w:ind w:left="1080" w:hanging="360"/>
    </w:pPr>
    <w:rPr>
      <w:lang w:val="en-NZ"/>
    </w:rPr>
  </w:style>
  <w:style w:type="character" w:customStyle="1" w:styleId="BodyTextIndentChar">
    <w:name w:val="Body Text Indent Char"/>
    <w:basedOn w:val="DefaultParagraphFont"/>
    <w:link w:val="BodyTextIndent"/>
    <w:uiPriority w:val="99"/>
    <w:semiHidden/>
    <w:locked/>
    <w:rsid w:val="00C6169D"/>
    <w:rPr>
      <w:rFonts w:cs="Times New Roman"/>
      <w:sz w:val="20"/>
      <w:szCs w:val="20"/>
    </w:rPr>
  </w:style>
  <w:style w:type="character" w:styleId="PageNumber">
    <w:name w:val="page number"/>
    <w:basedOn w:val="DefaultParagraphFont"/>
    <w:uiPriority w:val="99"/>
    <w:rsid w:val="00DB6719"/>
    <w:rPr>
      <w:rFonts w:cs="Times New Roman"/>
    </w:rPr>
  </w:style>
  <w:style w:type="paragraph" w:styleId="Footer">
    <w:name w:val="footer"/>
    <w:basedOn w:val="Normal"/>
    <w:link w:val="FooterChar"/>
    <w:uiPriority w:val="99"/>
    <w:rsid w:val="00DB6719"/>
    <w:pPr>
      <w:tabs>
        <w:tab w:val="center" w:pos="4320"/>
        <w:tab w:val="right" w:pos="8640"/>
      </w:tabs>
    </w:pPr>
  </w:style>
  <w:style w:type="character" w:customStyle="1" w:styleId="FooterChar">
    <w:name w:val="Footer Char"/>
    <w:basedOn w:val="DefaultParagraphFont"/>
    <w:link w:val="Footer"/>
    <w:uiPriority w:val="99"/>
    <w:semiHidden/>
    <w:locked/>
    <w:rsid w:val="00C6169D"/>
    <w:rPr>
      <w:rFonts w:cs="Times New Roman"/>
      <w:sz w:val="20"/>
      <w:szCs w:val="20"/>
    </w:rPr>
  </w:style>
  <w:style w:type="character" w:styleId="CommentReference">
    <w:name w:val="annotation reference"/>
    <w:basedOn w:val="DefaultParagraphFont"/>
    <w:uiPriority w:val="99"/>
    <w:semiHidden/>
    <w:rsid w:val="00DB6719"/>
    <w:rPr>
      <w:rFonts w:cs="Times New Roman"/>
      <w:sz w:val="16"/>
      <w:szCs w:val="16"/>
    </w:rPr>
  </w:style>
  <w:style w:type="paragraph" w:styleId="CommentText">
    <w:name w:val="annotation text"/>
    <w:basedOn w:val="Normal"/>
    <w:link w:val="CommentTextChar"/>
    <w:uiPriority w:val="99"/>
    <w:semiHidden/>
    <w:rsid w:val="00DB6719"/>
  </w:style>
  <w:style w:type="character" w:customStyle="1" w:styleId="CommentTextChar">
    <w:name w:val="Comment Text Char"/>
    <w:basedOn w:val="DefaultParagraphFont"/>
    <w:link w:val="CommentText"/>
    <w:uiPriority w:val="99"/>
    <w:semiHidden/>
    <w:locked/>
    <w:rsid w:val="00C6169D"/>
    <w:rPr>
      <w:rFonts w:cs="Times New Roman"/>
      <w:sz w:val="20"/>
      <w:szCs w:val="20"/>
    </w:rPr>
  </w:style>
  <w:style w:type="paragraph" w:styleId="CommentSubject">
    <w:name w:val="annotation subject"/>
    <w:basedOn w:val="CommentText"/>
    <w:next w:val="CommentText"/>
    <w:link w:val="CommentSubjectChar"/>
    <w:uiPriority w:val="99"/>
    <w:semiHidden/>
    <w:rsid w:val="00DB6719"/>
    <w:rPr>
      <w:b/>
      <w:bCs/>
    </w:rPr>
  </w:style>
  <w:style w:type="character" w:customStyle="1" w:styleId="CommentSubjectChar">
    <w:name w:val="Comment Subject Char"/>
    <w:basedOn w:val="CommentTextChar"/>
    <w:link w:val="CommentSubject"/>
    <w:uiPriority w:val="99"/>
    <w:semiHidden/>
    <w:locked/>
    <w:rsid w:val="00C6169D"/>
    <w:rPr>
      <w:rFonts w:cs="Times New Roman"/>
      <w:b/>
      <w:bCs/>
      <w:sz w:val="20"/>
      <w:szCs w:val="20"/>
    </w:rPr>
  </w:style>
  <w:style w:type="paragraph" w:styleId="BalloonText">
    <w:name w:val="Balloon Text"/>
    <w:basedOn w:val="Normal"/>
    <w:link w:val="BalloonTextChar"/>
    <w:uiPriority w:val="99"/>
    <w:semiHidden/>
    <w:rsid w:val="00DB67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69D"/>
    <w:rPr>
      <w:rFonts w:cs="Times New Roman"/>
      <w:sz w:val="2"/>
    </w:rPr>
  </w:style>
  <w:style w:type="paragraph" w:styleId="TOC1">
    <w:name w:val="toc 1"/>
    <w:basedOn w:val="Normal"/>
    <w:next w:val="Normal"/>
    <w:autoRedefine/>
    <w:uiPriority w:val="99"/>
    <w:semiHidden/>
    <w:rsid w:val="00DB6719"/>
  </w:style>
  <w:style w:type="character" w:styleId="Hyperlink">
    <w:name w:val="Hyperlink"/>
    <w:basedOn w:val="DefaultParagraphFont"/>
    <w:uiPriority w:val="99"/>
    <w:rsid w:val="00DB6719"/>
    <w:rPr>
      <w:rFonts w:cs="Times New Roman"/>
      <w:color w:val="0000FF"/>
      <w:u w:val="single"/>
    </w:rPr>
  </w:style>
  <w:style w:type="paragraph" w:styleId="TOC2">
    <w:name w:val="toc 2"/>
    <w:basedOn w:val="Normal"/>
    <w:next w:val="Normal"/>
    <w:autoRedefine/>
    <w:uiPriority w:val="99"/>
    <w:semiHidden/>
    <w:rsid w:val="00DB6719"/>
    <w:pPr>
      <w:ind w:left="200"/>
    </w:pPr>
  </w:style>
  <w:style w:type="paragraph" w:styleId="TOC3">
    <w:name w:val="toc 3"/>
    <w:basedOn w:val="Normal"/>
    <w:next w:val="Normal"/>
    <w:autoRedefine/>
    <w:uiPriority w:val="99"/>
    <w:semiHidden/>
    <w:rsid w:val="00DB6719"/>
    <w:pPr>
      <w:ind w:left="400"/>
    </w:pPr>
  </w:style>
  <w:style w:type="paragraph" w:styleId="BodyTextIndent2">
    <w:name w:val="Body Text Indent 2"/>
    <w:basedOn w:val="Normal"/>
    <w:link w:val="BodyTextIndent2Char"/>
    <w:uiPriority w:val="99"/>
    <w:rsid w:val="00DB6719"/>
    <w:pPr>
      <w:ind w:left="1080" w:hanging="360"/>
    </w:pPr>
    <w:rPr>
      <w:b/>
      <w:bCs/>
      <w:sz w:val="24"/>
      <w:lang w:val="en-NZ"/>
    </w:rPr>
  </w:style>
  <w:style w:type="character" w:customStyle="1" w:styleId="BodyTextIndent2Char">
    <w:name w:val="Body Text Indent 2 Char"/>
    <w:basedOn w:val="DefaultParagraphFont"/>
    <w:link w:val="BodyTextIndent2"/>
    <w:uiPriority w:val="99"/>
    <w:semiHidden/>
    <w:locked/>
    <w:rsid w:val="00C6169D"/>
    <w:rPr>
      <w:rFonts w:cs="Times New Roman"/>
      <w:sz w:val="20"/>
      <w:szCs w:val="20"/>
    </w:rPr>
  </w:style>
  <w:style w:type="paragraph" w:styleId="BodyTextIndent3">
    <w:name w:val="Body Text Indent 3"/>
    <w:basedOn w:val="Normal"/>
    <w:link w:val="BodyTextIndent3Char"/>
    <w:uiPriority w:val="99"/>
    <w:rsid w:val="00DB6719"/>
    <w:pPr>
      <w:tabs>
        <w:tab w:val="left" w:pos="1170"/>
      </w:tabs>
      <w:ind w:left="1530" w:hanging="90"/>
    </w:pPr>
    <w:rPr>
      <w:bCs/>
      <w:sz w:val="24"/>
      <w:lang w:val="en-NZ"/>
    </w:rPr>
  </w:style>
  <w:style w:type="character" w:customStyle="1" w:styleId="BodyTextIndent3Char">
    <w:name w:val="Body Text Indent 3 Char"/>
    <w:basedOn w:val="DefaultParagraphFont"/>
    <w:link w:val="BodyTextIndent3"/>
    <w:uiPriority w:val="99"/>
    <w:semiHidden/>
    <w:locked/>
    <w:rsid w:val="00C6169D"/>
    <w:rPr>
      <w:rFonts w:cs="Times New Roman"/>
      <w:sz w:val="16"/>
      <w:szCs w:val="16"/>
    </w:rPr>
  </w:style>
  <w:style w:type="paragraph" w:styleId="BodyText2">
    <w:name w:val="Body Text 2"/>
    <w:basedOn w:val="Normal"/>
    <w:link w:val="BodyText2Char"/>
    <w:uiPriority w:val="99"/>
    <w:rsid w:val="00DB6719"/>
    <w:rPr>
      <w:sz w:val="24"/>
      <w:lang w:val="en-NZ"/>
    </w:rPr>
  </w:style>
  <w:style w:type="character" w:customStyle="1" w:styleId="BodyText2Char">
    <w:name w:val="Body Text 2 Char"/>
    <w:basedOn w:val="DefaultParagraphFont"/>
    <w:link w:val="BodyText2"/>
    <w:uiPriority w:val="99"/>
    <w:semiHidden/>
    <w:locked/>
    <w:rsid w:val="00C6169D"/>
    <w:rPr>
      <w:rFonts w:cs="Times New Roman"/>
      <w:sz w:val="20"/>
      <w:szCs w:val="20"/>
    </w:rPr>
  </w:style>
  <w:style w:type="character" w:styleId="FollowedHyperlink">
    <w:name w:val="FollowedHyperlink"/>
    <w:basedOn w:val="DefaultParagraphFont"/>
    <w:uiPriority w:val="99"/>
    <w:rsid w:val="00DB6719"/>
    <w:rPr>
      <w:rFonts w:cs="Times New Roman"/>
      <w:color w:val="800080"/>
      <w:u w:val="single"/>
    </w:rPr>
  </w:style>
  <w:style w:type="paragraph" w:styleId="BlockText">
    <w:name w:val="Block Text"/>
    <w:basedOn w:val="Normal"/>
    <w:uiPriority w:val="99"/>
    <w:rsid w:val="00DB6719"/>
    <w:pPr>
      <w:widowControl w:val="0"/>
      <w:ind w:left="1440" w:right="-360" w:firstLine="360"/>
    </w:pPr>
    <w:rPr>
      <w:b/>
      <w:sz w:val="32"/>
      <w:szCs w:val="24"/>
    </w:rPr>
  </w:style>
  <w:style w:type="paragraph" w:styleId="BodyText3">
    <w:name w:val="Body Text 3"/>
    <w:basedOn w:val="Normal"/>
    <w:link w:val="BodyText3Char"/>
    <w:uiPriority w:val="99"/>
    <w:rsid w:val="00DB6719"/>
    <w:pPr>
      <w:ind w:right="-540"/>
    </w:pPr>
    <w:rPr>
      <w:sz w:val="24"/>
      <w:szCs w:val="24"/>
    </w:rPr>
  </w:style>
  <w:style w:type="character" w:customStyle="1" w:styleId="BodyText3Char">
    <w:name w:val="Body Text 3 Char"/>
    <w:basedOn w:val="DefaultParagraphFont"/>
    <w:link w:val="BodyText3"/>
    <w:uiPriority w:val="99"/>
    <w:semiHidden/>
    <w:locked/>
    <w:rsid w:val="00C6169D"/>
    <w:rPr>
      <w:rFonts w:cs="Times New Roman"/>
      <w:sz w:val="16"/>
      <w:szCs w:val="16"/>
    </w:rPr>
  </w:style>
  <w:style w:type="paragraph" w:styleId="Title">
    <w:name w:val="Title"/>
    <w:basedOn w:val="Normal"/>
    <w:link w:val="TitleChar"/>
    <w:uiPriority w:val="99"/>
    <w:qFormat/>
    <w:rsid w:val="00DB6719"/>
    <w:pPr>
      <w:widowControl w:val="0"/>
      <w:jc w:val="center"/>
    </w:pPr>
    <w:rPr>
      <w:rFonts w:ascii="Eras Bold ITC" w:hAnsi="Eras Bold ITC"/>
      <w:smallCaps/>
      <w:sz w:val="36"/>
    </w:rPr>
  </w:style>
  <w:style w:type="character" w:customStyle="1" w:styleId="TitleChar">
    <w:name w:val="Title Char"/>
    <w:basedOn w:val="DefaultParagraphFont"/>
    <w:link w:val="Title"/>
    <w:uiPriority w:val="99"/>
    <w:locked/>
    <w:rsid w:val="00C6169D"/>
    <w:rPr>
      <w:rFonts w:ascii="Cambria" w:hAnsi="Cambria" w:cs="Times New Roman"/>
      <w:b/>
      <w:bCs/>
      <w:kern w:val="28"/>
      <w:sz w:val="32"/>
      <w:szCs w:val="32"/>
    </w:rPr>
  </w:style>
  <w:style w:type="paragraph" w:styleId="Subtitle">
    <w:name w:val="Subtitle"/>
    <w:basedOn w:val="Normal"/>
    <w:link w:val="SubtitleChar"/>
    <w:uiPriority w:val="99"/>
    <w:qFormat/>
    <w:rsid w:val="00DB6719"/>
    <w:rPr>
      <w:b/>
      <w:sz w:val="22"/>
    </w:rPr>
  </w:style>
  <w:style w:type="character" w:customStyle="1" w:styleId="SubtitleChar">
    <w:name w:val="Subtitle Char"/>
    <w:basedOn w:val="DefaultParagraphFont"/>
    <w:link w:val="Subtitle"/>
    <w:uiPriority w:val="99"/>
    <w:locked/>
    <w:rsid w:val="00C6169D"/>
    <w:rPr>
      <w:rFonts w:ascii="Cambria" w:hAnsi="Cambria" w:cs="Times New Roman"/>
      <w:sz w:val="24"/>
      <w:szCs w:val="24"/>
    </w:rPr>
  </w:style>
  <w:style w:type="paragraph" w:styleId="NormalWeb">
    <w:name w:val="Normal (Web)"/>
    <w:basedOn w:val="Normal"/>
    <w:uiPriority w:val="99"/>
    <w:locked/>
    <w:rsid w:val="002D1612"/>
    <w:pPr>
      <w:spacing w:before="100" w:after="100"/>
    </w:pPr>
    <w:rPr>
      <w:color w:val="000000"/>
      <w:sz w:val="24"/>
    </w:rPr>
  </w:style>
  <w:style w:type="paragraph" w:styleId="Revision">
    <w:name w:val="Revision"/>
    <w:hidden/>
    <w:uiPriority w:val="99"/>
    <w:semiHidden/>
    <w:rsid w:val="00506E63"/>
    <w:rPr>
      <w:sz w:val="20"/>
      <w:szCs w:val="20"/>
    </w:rPr>
  </w:style>
  <w:style w:type="character" w:styleId="UnresolvedMention">
    <w:name w:val="Unresolved Mention"/>
    <w:basedOn w:val="DefaultParagraphFont"/>
    <w:uiPriority w:val="99"/>
    <w:semiHidden/>
    <w:unhideWhenUsed/>
    <w:rsid w:val="009242E0"/>
    <w:rPr>
      <w:color w:val="605E5C"/>
      <w:shd w:val="clear" w:color="auto" w:fill="E1DFDD"/>
    </w:rPr>
  </w:style>
  <w:style w:type="paragraph" w:styleId="ListParagraph">
    <w:name w:val="List Paragraph"/>
    <w:basedOn w:val="Normal"/>
    <w:uiPriority w:val="34"/>
    <w:qFormat/>
    <w:rsid w:val="009242E0"/>
    <w:pPr>
      <w:ind w:left="720"/>
      <w:contextualSpacing/>
    </w:pPr>
  </w:style>
  <w:style w:type="character" w:styleId="Mention">
    <w:name w:val="Mention"/>
    <w:basedOn w:val="DefaultParagraphFont"/>
    <w:uiPriority w:val="99"/>
    <w:unhideWhenUsed/>
    <w:rsid w:val="001D02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4063">
      <w:bodyDiv w:val="1"/>
      <w:marLeft w:val="0"/>
      <w:marRight w:val="0"/>
      <w:marTop w:val="0"/>
      <w:marBottom w:val="0"/>
      <w:divBdr>
        <w:top w:val="none" w:sz="0" w:space="0" w:color="auto"/>
        <w:left w:val="none" w:sz="0" w:space="0" w:color="auto"/>
        <w:bottom w:val="none" w:sz="0" w:space="0" w:color="auto"/>
        <w:right w:val="none" w:sz="0" w:space="0" w:color="auto"/>
      </w:divBdr>
    </w:div>
    <w:div w:id="1155759587">
      <w:marLeft w:val="0"/>
      <w:marRight w:val="0"/>
      <w:marTop w:val="0"/>
      <w:marBottom w:val="0"/>
      <w:divBdr>
        <w:top w:val="none" w:sz="0" w:space="0" w:color="auto"/>
        <w:left w:val="none" w:sz="0" w:space="0" w:color="auto"/>
        <w:bottom w:val="none" w:sz="0" w:space="0" w:color="auto"/>
        <w:right w:val="none" w:sz="0" w:space="0" w:color="auto"/>
      </w:divBdr>
      <w:divsChild>
        <w:div w:id="1155759585">
          <w:marLeft w:val="0"/>
          <w:marRight w:val="0"/>
          <w:marTop w:val="0"/>
          <w:marBottom w:val="0"/>
          <w:divBdr>
            <w:top w:val="none" w:sz="0" w:space="0" w:color="auto"/>
            <w:left w:val="none" w:sz="0" w:space="0" w:color="auto"/>
            <w:bottom w:val="none" w:sz="0" w:space="0" w:color="auto"/>
            <w:right w:val="none" w:sz="0" w:space="0" w:color="auto"/>
          </w:divBdr>
          <w:divsChild>
            <w:div w:id="1155759586">
              <w:marLeft w:val="82"/>
              <w:marRight w:val="720"/>
              <w:marTop w:val="100"/>
              <w:marBottom w:val="100"/>
              <w:divBdr>
                <w:top w:val="none" w:sz="0" w:space="0" w:color="auto"/>
                <w:left w:val="single" w:sz="12" w:space="4" w:color="0000FF"/>
                <w:bottom w:val="none" w:sz="0" w:space="0" w:color="auto"/>
                <w:right w:val="none" w:sz="0" w:space="0" w:color="auto"/>
              </w:divBdr>
            </w:div>
          </w:divsChild>
        </w:div>
      </w:divsChild>
    </w:div>
    <w:div w:id="1155759588">
      <w:marLeft w:val="0"/>
      <w:marRight w:val="0"/>
      <w:marTop w:val="0"/>
      <w:marBottom w:val="0"/>
      <w:divBdr>
        <w:top w:val="none" w:sz="0" w:space="0" w:color="auto"/>
        <w:left w:val="none" w:sz="0" w:space="0" w:color="auto"/>
        <w:bottom w:val="none" w:sz="0" w:space="0" w:color="auto"/>
        <w:right w:val="none" w:sz="0" w:space="0" w:color="auto"/>
      </w:divBdr>
    </w:div>
    <w:div w:id="1155759589">
      <w:marLeft w:val="0"/>
      <w:marRight w:val="0"/>
      <w:marTop w:val="0"/>
      <w:marBottom w:val="0"/>
      <w:divBdr>
        <w:top w:val="none" w:sz="0" w:space="0" w:color="auto"/>
        <w:left w:val="none" w:sz="0" w:space="0" w:color="auto"/>
        <w:bottom w:val="none" w:sz="0" w:space="0" w:color="auto"/>
        <w:right w:val="none" w:sz="0" w:space="0" w:color="auto"/>
      </w:divBdr>
    </w:div>
    <w:div w:id="11609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the-open-meeting-la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orgs/state-ethics-commis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8" ma:contentTypeDescription="Create a new document." ma:contentTypeScope="" ma:versionID="c3f9fe03260f0a111afca88b595fd53e">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96726778cb6da8493fa5eefc7c1c4b26"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94FA-CFA6-446D-AB2B-5131CB02E408}">
  <ds:schemaRefs>
    <ds:schemaRef ds:uri="http://schemas.microsoft.com/sharepoint/v3/contenttype/forms"/>
  </ds:schemaRefs>
</ds:datastoreItem>
</file>

<file path=customXml/itemProps2.xml><?xml version="1.0" encoding="utf-8"?>
<ds:datastoreItem xmlns:ds="http://schemas.openxmlformats.org/officeDocument/2006/customXml" ds:itemID="{0521B4E5-7E79-4F4E-897A-81C1E882F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AEFB4-B1CF-46C7-B503-7408BED67AC4}">
  <ds:schemaRefs>
    <ds:schemaRef ds:uri="http://schemas.microsoft.com/office/2006/metadata/properties"/>
    <ds:schemaRef ds:uri="http://schemas.microsoft.com/office/infopath/2007/PartnerControls"/>
    <ds:schemaRef ds:uri="0a2ca50b-76a1-425c-9a92-ebfe671e129a"/>
  </ds:schemaRefs>
</ds:datastoreItem>
</file>

<file path=customXml/itemProps4.xml><?xml version="1.0" encoding="utf-8"?>
<ds:datastoreItem xmlns:ds="http://schemas.openxmlformats.org/officeDocument/2006/customXml" ds:itemID="{8914BE3B-52DA-4BD1-AB22-157C0B3EF27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8159</Characters>
  <Application>Microsoft Office Word</Application>
  <DocSecurity>0</DocSecurity>
  <Lines>67</Lines>
  <Paragraphs>19</Paragraphs>
  <ScaleCrop>false</ScaleCrop>
  <Company>EOHHS</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 DRAFT</dc:title>
  <dc:subject/>
  <dc:creator>Krysten Winter-Green</dc:creator>
  <cp:keywords/>
  <cp:lastModifiedBy>Harrison, Deborah (EHS)</cp:lastModifiedBy>
  <cp:revision>2</cp:revision>
  <cp:lastPrinted>2013-04-03T23:42:00Z</cp:lastPrinted>
  <dcterms:created xsi:type="dcterms:W3CDTF">2025-11-20T17:51:00Z</dcterms:created>
  <dcterms:modified xsi:type="dcterms:W3CDTF">2025-11-20T17:51:00Z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