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B0B" w:rsidRPr="003A7294" w:rsidRDefault="005C3B0B" w:rsidP="005A051C">
      <w:pPr>
        <w:spacing w:after="120" w:line="240" w:lineRule="auto"/>
        <w:jc w:val="center"/>
        <w:rPr>
          <w:rFonts w:cs="Times New Roman"/>
          <w:b/>
          <w:sz w:val="24"/>
          <w:szCs w:val="24"/>
        </w:rPr>
      </w:pPr>
      <w:r w:rsidRPr="003A7294">
        <w:rPr>
          <w:rFonts w:cs="Times New Roman"/>
          <w:b/>
          <w:sz w:val="24"/>
          <w:szCs w:val="24"/>
        </w:rPr>
        <w:t>Massachusetts Workforce Development Board Meeting</w:t>
      </w:r>
    </w:p>
    <w:p w:rsidR="001A4D0B" w:rsidRPr="003A7294" w:rsidRDefault="00DF3111" w:rsidP="005A051C">
      <w:pPr>
        <w:spacing w:after="120" w:line="240" w:lineRule="auto"/>
        <w:jc w:val="center"/>
        <w:rPr>
          <w:rFonts w:cs="Times New Roman"/>
          <w:sz w:val="24"/>
          <w:szCs w:val="24"/>
        </w:rPr>
      </w:pPr>
      <w:r>
        <w:rPr>
          <w:rFonts w:cs="Times New Roman"/>
          <w:sz w:val="24"/>
          <w:szCs w:val="24"/>
        </w:rPr>
        <w:t xml:space="preserve">Tuesday, </w:t>
      </w:r>
      <w:r w:rsidR="005C3B0B" w:rsidRPr="003A7294">
        <w:rPr>
          <w:rFonts w:cs="Times New Roman"/>
          <w:sz w:val="24"/>
          <w:szCs w:val="24"/>
        </w:rPr>
        <w:t>March 6, 2018</w:t>
      </w:r>
    </w:p>
    <w:p w:rsidR="005C3B0B" w:rsidRPr="003A7294" w:rsidRDefault="005C3B0B" w:rsidP="005A051C">
      <w:pPr>
        <w:spacing w:after="120" w:line="240" w:lineRule="auto"/>
        <w:jc w:val="center"/>
        <w:rPr>
          <w:rFonts w:cs="Times New Roman"/>
          <w:sz w:val="24"/>
          <w:szCs w:val="24"/>
        </w:rPr>
      </w:pPr>
      <w:r w:rsidRPr="003A7294">
        <w:rPr>
          <w:rFonts w:cs="Times New Roman"/>
          <w:sz w:val="24"/>
          <w:szCs w:val="24"/>
        </w:rPr>
        <w:t>9:30 A.M to 12:00 Noon</w:t>
      </w:r>
    </w:p>
    <w:p w:rsidR="005C3B0B" w:rsidRPr="003A7294" w:rsidRDefault="005C3B0B" w:rsidP="005A051C">
      <w:pPr>
        <w:spacing w:after="120" w:line="240" w:lineRule="auto"/>
        <w:jc w:val="center"/>
        <w:rPr>
          <w:rFonts w:cs="Times New Roman"/>
          <w:sz w:val="24"/>
          <w:szCs w:val="24"/>
        </w:rPr>
      </w:pPr>
      <w:r w:rsidRPr="003A7294">
        <w:rPr>
          <w:rFonts w:cs="Times New Roman"/>
          <w:sz w:val="24"/>
          <w:szCs w:val="24"/>
        </w:rPr>
        <w:t>WORK, Inc.</w:t>
      </w:r>
    </w:p>
    <w:p w:rsidR="005C3B0B" w:rsidRPr="003A7294" w:rsidRDefault="005C3B0B" w:rsidP="005A051C">
      <w:pPr>
        <w:spacing w:after="120" w:line="240" w:lineRule="auto"/>
        <w:jc w:val="center"/>
        <w:rPr>
          <w:rFonts w:cs="Times New Roman"/>
          <w:sz w:val="24"/>
          <w:szCs w:val="24"/>
        </w:rPr>
      </w:pPr>
      <w:r w:rsidRPr="003A7294">
        <w:rPr>
          <w:rFonts w:cs="Times New Roman"/>
          <w:sz w:val="24"/>
          <w:szCs w:val="24"/>
        </w:rPr>
        <w:t xml:space="preserve">25 Beach Street </w:t>
      </w:r>
    </w:p>
    <w:p w:rsidR="005C3B0B" w:rsidRDefault="005C3B0B" w:rsidP="005A051C">
      <w:pPr>
        <w:spacing w:after="120" w:line="240" w:lineRule="auto"/>
        <w:jc w:val="center"/>
        <w:rPr>
          <w:rFonts w:cs="Times New Roman"/>
          <w:sz w:val="24"/>
          <w:szCs w:val="24"/>
        </w:rPr>
      </w:pPr>
      <w:r w:rsidRPr="003A7294">
        <w:rPr>
          <w:rFonts w:cs="Times New Roman"/>
          <w:sz w:val="24"/>
          <w:szCs w:val="24"/>
        </w:rPr>
        <w:t>Dorchester, MA 02122</w:t>
      </w:r>
    </w:p>
    <w:p w:rsidR="009D0FB0" w:rsidRDefault="009D0FB0" w:rsidP="005A051C">
      <w:pPr>
        <w:spacing w:after="120" w:line="240" w:lineRule="auto"/>
        <w:jc w:val="center"/>
        <w:rPr>
          <w:rFonts w:cs="Times New Roman"/>
          <w:sz w:val="24"/>
          <w:szCs w:val="24"/>
        </w:rPr>
      </w:pPr>
    </w:p>
    <w:p w:rsidR="009D0FB0" w:rsidRPr="00C545ED" w:rsidRDefault="009D0FB0" w:rsidP="005A051C">
      <w:pPr>
        <w:spacing w:after="120" w:line="240" w:lineRule="auto"/>
        <w:jc w:val="center"/>
        <w:rPr>
          <w:rFonts w:cs="Times New Roman"/>
          <w:b/>
          <w:sz w:val="24"/>
          <w:szCs w:val="24"/>
        </w:rPr>
      </w:pPr>
      <w:r w:rsidRPr="00C545ED">
        <w:rPr>
          <w:rFonts w:cs="Times New Roman"/>
          <w:b/>
          <w:sz w:val="24"/>
          <w:szCs w:val="24"/>
        </w:rPr>
        <w:t>Meeting Minutes</w:t>
      </w:r>
      <w:bookmarkStart w:id="0" w:name="_GoBack"/>
      <w:bookmarkEnd w:id="0"/>
    </w:p>
    <w:p w:rsidR="005C3B0B" w:rsidRPr="003A7294" w:rsidRDefault="005C3B0B" w:rsidP="005A051C">
      <w:pPr>
        <w:spacing w:after="120" w:line="240" w:lineRule="auto"/>
        <w:rPr>
          <w:rFonts w:cs="Times New Roman"/>
          <w:sz w:val="24"/>
          <w:szCs w:val="24"/>
        </w:rPr>
      </w:pPr>
    </w:p>
    <w:p w:rsidR="00D11D40" w:rsidRPr="003A7294" w:rsidRDefault="00D11D40" w:rsidP="005A051C">
      <w:pPr>
        <w:spacing w:after="120" w:line="240" w:lineRule="auto"/>
        <w:rPr>
          <w:rFonts w:cs="Times New Roman"/>
          <w:sz w:val="24"/>
          <w:szCs w:val="24"/>
        </w:rPr>
      </w:pPr>
    </w:p>
    <w:p w:rsidR="005A051C" w:rsidRPr="003A7294" w:rsidRDefault="005A051C" w:rsidP="005A051C">
      <w:pPr>
        <w:pStyle w:val="BodyA"/>
        <w:spacing w:after="0"/>
        <w:rPr>
          <w:rFonts w:asciiTheme="minorHAnsi" w:hAnsiTheme="minorHAnsi" w:cs="Times New Roman"/>
          <w:b/>
          <w:bCs/>
          <w:i/>
          <w:iCs/>
          <w:sz w:val="24"/>
          <w:szCs w:val="24"/>
        </w:rPr>
      </w:pPr>
      <w:r w:rsidRPr="003A7294">
        <w:rPr>
          <w:rFonts w:asciiTheme="minorHAnsi" w:hAnsiTheme="minorHAnsi" w:cs="Times New Roman"/>
          <w:b/>
          <w:bCs/>
          <w:i/>
          <w:iCs/>
          <w:sz w:val="24"/>
          <w:szCs w:val="24"/>
        </w:rPr>
        <w:t xml:space="preserve">Members Present: </w:t>
      </w:r>
    </w:p>
    <w:p w:rsidR="00167CAA" w:rsidRPr="003A7294" w:rsidRDefault="00540F26" w:rsidP="005A051C">
      <w:pPr>
        <w:pStyle w:val="BodyA"/>
        <w:spacing w:after="0"/>
        <w:rPr>
          <w:rFonts w:asciiTheme="minorHAnsi" w:hAnsiTheme="minorHAnsi" w:cs="Times New Roman"/>
          <w:bCs/>
          <w:i/>
          <w:iCs/>
          <w:sz w:val="24"/>
          <w:szCs w:val="24"/>
        </w:rPr>
      </w:pPr>
      <w:proofErr w:type="spellStart"/>
      <w:r w:rsidRPr="003A7294">
        <w:rPr>
          <w:rFonts w:asciiTheme="minorHAnsi" w:hAnsiTheme="minorHAnsi" w:cs="Times New Roman"/>
          <w:bCs/>
          <w:i/>
          <w:iCs/>
          <w:sz w:val="24"/>
          <w:szCs w:val="24"/>
        </w:rPr>
        <w:t>Rosalin</w:t>
      </w:r>
      <w:proofErr w:type="spellEnd"/>
      <w:r w:rsidRPr="003A7294">
        <w:rPr>
          <w:rFonts w:asciiTheme="minorHAnsi" w:hAnsiTheme="minorHAnsi" w:cs="Times New Roman"/>
          <w:bCs/>
          <w:i/>
          <w:iCs/>
          <w:sz w:val="24"/>
          <w:szCs w:val="24"/>
        </w:rPr>
        <w:t xml:space="preserve"> Acosta, </w:t>
      </w:r>
      <w:proofErr w:type="spellStart"/>
      <w:r w:rsidRPr="003A7294">
        <w:rPr>
          <w:rFonts w:asciiTheme="minorHAnsi" w:hAnsiTheme="minorHAnsi" w:cs="Times New Roman"/>
          <w:bCs/>
          <w:i/>
          <w:iCs/>
          <w:sz w:val="24"/>
          <w:szCs w:val="24"/>
        </w:rPr>
        <w:t>Aixa</w:t>
      </w:r>
      <w:proofErr w:type="spellEnd"/>
      <w:r w:rsidRPr="003A7294">
        <w:rPr>
          <w:rFonts w:asciiTheme="minorHAnsi" w:hAnsiTheme="minorHAnsi" w:cs="Times New Roman"/>
          <w:bCs/>
          <w:i/>
          <w:iCs/>
          <w:sz w:val="24"/>
          <w:szCs w:val="24"/>
        </w:rPr>
        <w:t xml:space="preserve"> Beauchamp</w:t>
      </w:r>
      <w:r w:rsidR="00167CAA" w:rsidRPr="003A7294">
        <w:rPr>
          <w:rFonts w:asciiTheme="minorHAnsi" w:hAnsiTheme="minorHAnsi" w:cs="Times New Roman"/>
          <w:bCs/>
          <w:i/>
          <w:iCs/>
          <w:sz w:val="24"/>
          <w:szCs w:val="24"/>
        </w:rPr>
        <w:t xml:space="preserve">, Anne </w:t>
      </w:r>
      <w:proofErr w:type="spellStart"/>
      <w:r w:rsidR="00167CAA" w:rsidRPr="003A7294">
        <w:rPr>
          <w:rFonts w:asciiTheme="minorHAnsi" w:hAnsiTheme="minorHAnsi" w:cs="Times New Roman"/>
          <w:bCs/>
          <w:i/>
          <w:iCs/>
          <w:sz w:val="24"/>
          <w:szCs w:val="24"/>
        </w:rPr>
        <w:t>Broholm</w:t>
      </w:r>
      <w:proofErr w:type="spellEnd"/>
      <w:r w:rsidR="00167CAA" w:rsidRPr="003A7294">
        <w:rPr>
          <w:rFonts w:asciiTheme="minorHAnsi" w:hAnsiTheme="minorHAnsi" w:cs="Times New Roman"/>
          <w:bCs/>
          <w:i/>
          <w:iCs/>
          <w:sz w:val="24"/>
          <w:szCs w:val="24"/>
        </w:rPr>
        <w:t xml:space="preserve">, James </w:t>
      </w:r>
      <w:proofErr w:type="spellStart"/>
      <w:r w:rsidR="00167CAA" w:rsidRPr="003A7294">
        <w:rPr>
          <w:rFonts w:asciiTheme="minorHAnsi" w:hAnsiTheme="minorHAnsi" w:cs="Times New Roman"/>
          <w:bCs/>
          <w:i/>
          <w:iCs/>
          <w:sz w:val="24"/>
          <w:szCs w:val="24"/>
        </w:rPr>
        <w:t>Cassetta</w:t>
      </w:r>
      <w:proofErr w:type="spellEnd"/>
      <w:r w:rsidR="00167CAA" w:rsidRPr="003A7294">
        <w:rPr>
          <w:rFonts w:asciiTheme="minorHAnsi" w:hAnsiTheme="minorHAnsi" w:cs="Times New Roman"/>
          <w:bCs/>
          <w:i/>
          <w:iCs/>
          <w:sz w:val="24"/>
          <w:szCs w:val="24"/>
        </w:rPr>
        <w:t xml:space="preserve">, Kathleen Cullen-Cote, Donna </w:t>
      </w:r>
      <w:proofErr w:type="spellStart"/>
      <w:r w:rsidR="00167CAA" w:rsidRPr="003A7294">
        <w:rPr>
          <w:rFonts w:asciiTheme="minorHAnsi" w:hAnsiTheme="minorHAnsi" w:cs="Times New Roman"/>
          <w:bCs/>
          <w:i/>
          <w:iCs/>
          <w:sz w:val="24"/>
          <w:szCs w:val="24"/>
        </w:rPr>
        <w:t>Cupelo</w:t>
      </w:r>
      <w:proofErr w:type="spellEnd"/>
      <w:r w:rsidR="00167CAA" w:rsidRPr="003A7294">
        <w:rPr>
          <w:rFonts w:asciiTheme="minorHAnsi" w:hAnsiTheme="minorHAnsi" w:cs="Times New Roman"/>
          <w:bCs/>
          <w:i/>
          <w:iCs/>
          <w:sz w:val="24"/>
          <w:szCs w:val="24"/>
        </w:rPr>
        <w:t xml:space="preserve">, Sherry Dong, Pam Eddinger, Pamela Everhart, </w:t>
      </w:r>
      <w:r w:rsidR="00C52615" w:rsidRPr="003A7294">
        <w:rPr>
          <w:rFonts w:asciiTheme="minorHAnsi" w:hAnsiTheme="minorHAnsi" w:cs="Times New Roman"/>
          <w:bCs/>
          <w:i/>
          <w:iCs/>
          <w:sz w:val="24"/>
          <w:szCs w:val="24"/>
        </w:rPr>
        <w:t xml:space="preserve">Cassius Johnson, Robert </w:t>
      </w:r>
      <w:proofErr w:type="spellStart"/>
      <w:r w:rsidR="00C52615" w:rsidRPr="003A7294">
        <w:rPr>
          <w:rFonts w:asciiTheme="minorHAnsi" w:hAnsiTheme="minorHAnsi" w:cs="Times New Roman"/>
          <w:bCs/>
          <w:i/>
          <w:iCs/>
          <w:sz w:val="24"/>
          <w:szCs w:val="24"/>
        </w:rPr>
        <w:t>LePage</w:t>
      </w:r>
      <w:proofErr w:type="spellEnd"/>
      <w:r w:rsidR="00C52615" w:rsidRPr="003A7294">
        <w:rPr>
          <w:rFonts w:asciiTheme="minorHAnsi" w:hAnsiTheme="minorHAnsi" w:cs="Times New Roman"/>
          <w:bCs/>
          <w:i/>
          <w:iCs/>
          <w:sz w:val="24"/>
          <w:szCs w:val="24"/>
        </w:rPr>
        <w:t xml:space="preserve">, Susan Mailman, Juliette Mayers, Jeffrey McCue, Beth Mitchell, Warren Pepicelli, Joanne </w:t>
      </w:r>
      <w:proofErr w:type="spellStart"/>
      <w:r w:rsidR="00C52615" w:rsidRPr="003A7294">
        <w:rPr>
          <w:rFonts w:asciiTheme="minorHAnsi" w:hAnsiTheme="minorHAnsi" w:cs="Times New Roman"/>
          <w:bCs/>
          <w:i/>
          <w:iCs/>
          <w:sz w:val="24"/>
          <w:szCs w:val="24"/>
        </w:rPr>
        <w:t>Pokaski</w:t>
      </w:r>
      <w:proofErr w:type="spellEnd"/>
      <w:r w:rsidR="00C52615" w:rsidRPr="003A7294">
        <w:rPr>
          <w:rFonts w:asciiTheme="minorHAnsi" w:hAnsiTheme="minorHAnsi" w:cs="Times New Roman"/>
          <w:bCs/>
          <w:i/>
          <w:iCs/>
          <w:sz w:val="24"/>
          <w:szCs w:val="24"/>
        </w:rPr>
        <w:t xml:space="preserve">, </w:t>
      </w:r>
      <w:r w:rsidR="004762FC" w:rsidRPr="003A7294">
        <w:rPr>
          <w:rFonts w:asciiTheme="minorHAnsi" w:hAnsiTheme="minorHAnsi" w:cs="Times New Roman"/>
          <w:bCs/>
          <w:i/>
          <w:iCs/>
          <w:sz w:val="24"/>
          <w:szCs w:val="24"/>
        </w:rPr>
        <w:t xml:space="preserve">Dan Rivera, </w:t>
      </w:r>
      <w:r w:rsidR="00002C8B" w:rsidRPr="003A7294">
        <w:rPr>
          <w:rFonts w:asciiTheme="minorHAnsi" w:hAnsiTheme="minorHAnsi" w:cs="Times New Roman"/>
          <w:bCs/>
          <w:i/>
          <w:iCs/>
          <w:sz w:val="24"/>
          <w:szCs w:val="24"/>
        </w:rPr>
        <w:t>Elizabeth Skidmore</w:t>
      </w:r>
      <w:r w:rsidR="004762FC" w:rsidRPr="003A7294">
        <w:rPr>
          <w:rFonts w:asciiTheme="minorHAnsi" w:hAnsiTheme="minorHAnsi" w:cs="Times New Roman"/>
          <w:bCs/>
          <w:i/>
          <w:iCs/>
          <w:sz w:val="24"/>
          <w:szCs w:val="24"/>
        </w:rPr>
        <w:t>,</w:t>
      </w:r>
      <w:r w:rsidR="00C52615" w:rsidRPr="003A7294">
        <w:rPr>
          <w:rFonts w:asciiTheme="minorHAnsi" w:hAnsiTheme="minorHAnsi" w:cs="Times New Roman"/>
          <w:bCs/>
          <w:i/>
          <w:iCs/>
          <w:sz w:val="24"/>
          <w:szCs w:val="24"/>
        </w:rPr>
        <w:t xml:space="preserve"> Juan Vega, Beth Williams. </w:t>
      </w:r>
    </w:p>
    <w:p w:rsidR="00C52615" w:rsidRPr="003A7294" w:rsidRDefault="00C52615" w:rsidP="005A051C">
      <w:pPr>
        <w:pStyle w:val="BodyA"/>
        <w:spacing w:after="0"/>
        <w:rPr>
          <w:rFonts w:asciiTheme="minorHAnsi" w:hAnsiTheme="minorHAnsi" w:cs="Times New Roman"/>
          <w:bCs/>
          <w:i/>
          <w:iCs/>
          <w:sz w:val="24"/>
          <w:szCs w:val="24"/>
        </w:rPr>
      </w:pPr>
    </w:p>
    <w:p w:rsidR="00C52615" w:rsidRPr="003A7294" w:rsidRDefault="00C52615" w:rsidP="00C52615">
      <w:pPr>
        <w:pStyle w:val="BodyA"/>
        <w:spacing w:after="0"/>
        <w:rPr>
          <w:rFonts w:asciiTheme="minorHAnsi" w:hAnsiTheme="minorHAnsi" w:cs="Times New Roman"/>
          <w:b/>
          <w:bCs/>
          <w:i/>
          <w:iCs/>
          <w:sz w:val="24"/>
          <w:szCs w:val="24"/>
        </w:rPr>
      </w:pPr>
      <w:r w:rsidRPr="003A7294">
        <w:rPr>
          <w:rFonts w:asciiTheme="minorHAnsi" w:hAnsiTheme="minorHAnsi" w:cs="Times New Roman"/>
          <w:b/>
          <w:bCs/>
          <w:i/>
          <w:iCs/>
          <w:sz w:val="24"/>
          <w:szCs w:val="24"/>
        </w:rPr>
        <w:t xml:space="preserve">Members Absent: </w:t>
      </w:r>
    </w:p>
    <w:p w:rsidR="00EF6F32" w:rsidRPr="003A7294" w:rsidRDefault="00C52615" w:rsidP="005A051C">
      <w:pPr>
        <w:pStyle w:val="BodyA"/>
        <w:spacing w:after="0"/>
        <w:rPr>
          <w:rFonts w:asciiTheme="minorHAnsi" w:hAnsiTheme="minorHAnsi" w:cs="Times New Roman"/>
          <w:bCs/>
          <w:i/>
          <w:iCs/>
          <w:sz w:val="24"/>
          <w:szCs w:val="24"/>
        </w:rPr>
      </w:pPr>
      <w:r w:rsidRPr="003A7294">
        <w:rPr>
          <w:rFonts w:asciiTheme="minorHAnsi" w:hAnsiTheme="minorHAnsi" w:cs="Times New Roman"/>
          <w:bCs/>
          <w:i/>
          <w:iCs/>
          <w:sz w:val="24"/>
          <w:szCs w:val="24"/>
        </w:rPr>
        <w:t xml:space="preserve">Joanne </w:t>
      </w:r>
      <w:proofErr w:type="spellStart"/>
      <w:r w:rsidRPr="003A7294">
        <w:rPr>
          <w:rFonts w:asciiTheme="minorHAnsi" w:hAnsiTheme="minorHAnsi" w:cs="Times New Roman"/>
          <w:bCs/>
          <w:i/>
          <w:iCs/>
          <w:sz w:val="24"/>
          <w:szCs w:val="24"/>
        </w:rPr>
        <w:t>Berwald</w:t>
      </w:r>
      <w:proofErr w:type="spellEnd"/>
      <w:r w:rsidRPr="003A7294">
        <w:rPr>
          <w:rFonts w:asciiTheme="minorHAnsi" w:hAnsiTheme="minorHAnsi" w:cs="Times New Roman"/>
          <w:bCs/>
          <w:i/>
          <w:iCs/>
          <w:sz w:val="24"/>
          <w:szCs w:val="24"/>
        </w:rPr>
        <w:t>, Jesse Brown, Gerard Burke, Tricia Canavan, Eileen Donoghue, Mayor Kimberley Dri</w:t>
      </w:r>
      <w:r w:rsidR="003E423A" w:rsidRPr="003A7294">
        <w:rPr>
          <w:rFonts w:asciiTheme="minorHAnsi" w:hAnsiTheme="minorHAnsi" w:cs="Times New Roman"/>
          <w:bCs/>
          <w:i/>
          <w:iCs/>
          <w:sz w:val="24"/>
          <w:szCs w:val="24"/>
        </w:rPr>
        <w:t xml:space="preserve">scoll, Eric </w:t>
      </w:r>
      <w:proofErr w:type="spellStart"/>
      <w:r w:rsidR="003E423A" w:rsidRPr="003A7294">
        <w:rPr>
          <w:rFonts w:asciiTheme="minorHAnsi" w:hAnsiTheme="minorHAnsi" w:cs="Times New Roman"/>
          <w:bCs/>
          <w:i/>
          <w:iCs/>
          <w:sz w:val="24"/>
          <w:szCs w:val="24"/>
        </w:rPr>
        <w:t>Hagopian</w:t>
      </w:r>
      <w:proofErr w:type="spellEnd"/>
      <w:r w:rsidR="003E423A" w:rsidRPr="003A7294">
        <w:rPr>
          <w:rFonts w:asciiTheme="minorHAnsi" w:hAnsiTheme="minorHAnsi" w:cs="Times New Roman"/>
          <w:bCs/>
          <w:i/>
          <w:iCs/>
          <w:sz w:val="24"/>
          <w:szCs w:val="24"/>
        </w:rPr>
        <w:t xml:space="preserve">, John Mann, Joseph Wagner, Ray </w:t>
      </w:r>
      <w:proofErr w:type="spellStart"/>
      <w:r w:rsidR="003E423A" w:rsidRPr="003A7294">
        <w:rPr>
          <w:rFonts w:asciiTheme="minorHAnsi" w:hAnsiTheme="minorHAnsi" w:cs="Times New Roman"/>
          <w:bCs/>
          <w:i/>
          <w:iCs/>
          <w:sz w:val="24"/>
          <w:szCs w:val="24"/>
        </w:rPr>
        <w:t>Wro</w:t>
      </w:r>
      <w:r w:rsidRPr="003A7294">
        <w:rPr>
          <w:rFonts w:asciiTheme="minorHAnsi" w:hAnsiTheme="minorHAnsi" w:cs="Times New Roman"/>
          <w:bCs/>
          <w:i/>
          <w:iCs/>
          <w:sz w:val="24"/>
          <w:szCs w:val="24"/>
        </w:rPr>
        <w:t>bel</w:t>
      </w:r>
      <w:proofErr w:type="spellEnd"/>
    </w:p>
    <w:p w:rsidR="004762FC" w:rsidRDefault="004762FC">
      <w:pPr>
        <w:rPr>
          <w:rFonts w:cs="Times New Roman"/>
          <w:i/>
          <w:iCs/>
          <w:sz w:val="24"/>
          <w:szCs w:val="24"/>
        </w:rPr>
      </w:pPr>
    </w:p>
    <w:p w:rsidR="009C4410" w:rsidRPr="007F7D1D" w:rsidRDefault="009C4410" w:rsidP="009C4410">
      <w:pPr>
        <w:rPr>
          <w:rFonts w:ascii="Times New Roman" w:eastAsia="Arial Unicode MS" w:hAnsi="Times New Roman" w:cs="Times New Roman"/>
          <w:b/>
          <w:bCs/>
          <w:i/>
          <w:iCs/>
          <w:color w:val="000000"/>
          <w:sz w:val="24"/>
          <w:szCs w:val="24"/>
          <w:u w:color="000000"/>
          <w:bdr w:val="nil"/>
        </w:rPr>
      </w:pPr>
      <w:r w:rsidRPr="007F7D1D">
        <w:rPr>
          <w:rFonts w:ascii="Times New Roman" w:eastAsia="Arial Unicode MS" w:hAnsi="Times New Roman" w:cs="Times New Roman"/>
          <w:b/>
          <w:bCs/>
          <w:i/>
          <w:iCs/>
          <w:color w:val="000000"/>
          <w:sz w:val="24"/>
          <w:szCs w:val="24"/>
          <w:u w:color="000000"/>
          <w:bdr w:val="nil"/>
        </w:rPr>
        <w:t xml:space="preserve">Staff and Guests: </w:t>
      </w:r>
    </w:p>
    <w:p w:rsidR="009C4410" w:rsidRPr="004D3774" w:rsidRDefault="009C4410" w:rsidP="009C4410">
      <w:pPr>
        <w:rPr>
          <w:rFonts w:cs="Times New Roman"/>
          <w:i/>
          <w:iCs/>
          <w:sz w:val="24"/>
          <w:szCs w:val="24"/>
        </w:rPr>
      </w:pPr>
      <w:r w:rsidRPr="004D3774">
        <w:rPr>
          <w:rFonts w:cs="Times New Roman"/>
          <w:i/>
          <w:sz w:val="24"/>
          <w:szCs w:val="24"/>
        </w:rPr>
        <w:t>Rosemary Alexander (Department of Career Services),</w:t>
      </w:r>
      <w:r w:rsidR="002D0408" w:rsidRPr="004D3774">
        <w:rPr>
          <w:rFonts w:cs="Times New Roman"/>
          <w:i/>
          <w:sz w:val="24"/>
          <w:szCs w:val="24"/>
        </w:rPr>
        <w:t xml:space="preserve"> Frankie Amador (Puerto Rico),</w:t>
      </w:r>
      <w:r w:rsidRPr="004D3774">
        <w:rPr>
          <w:rFonts w:cs="Times New Roman"/>
          <w:i/>
          <w:sz w:val="24"/>
          <w:szCs w:val="24"/>
        </w:rPr>
        <w:t xml:space="preserve"> </w:t>
      </w:r>
      <w:r w:rsidR="0047309F" w:rsidRPr="004D3774">
        <w:rPr>
          <w:rFonts w:cs="Times New Roman"/>
          <w:i/>
          <w:sz w:val="24"/>
          <w:szCs w:val="24"/>
        </w:rPr>
        <w:t xml:space="preserve">Rafael </w:t>
      </w:r>
      <w:proofErr w:type="spellStart"/>
      <w:r w:rsidR="0047309F" w:rsidRPr="004D3774">
        <w:rPr>
          <w:rFonts w:cs="Times New Roman"/>
          <w:i/>
          <w:sz w:val="24"/>
          <w:szCs w:val="24"/>
        </w:rPr>
        <w:t>Aparicio</w:t>
      </w:r>
      <w:proofErr w:type="spellEnd"/>
      <w:r w:rsidR="0047309F" w:rsidRPr="004D3774">
        <w:rPr>
          <w:rFonts w:cs="Times New Roman"/>
          <w:i/>
          <w:sz w:val="24"/>
          <w:szCs w:val="24"/>
        </w:rPr>
        <w:t xml:space="preserve"> (Puerto Rico), Pablo </w:t>
      </w:r>
      <w:proofErr w:type="spellStart"/>
      <w:r w:rsidR="0047309F" w:rsidRPr="004D3774">
        <w:rPr>
          <w:rFonts w:cs="Times New Roman"/>
          <w:i/>
          <w:sz w:val="24"/>
          <w:szCs w:val="24"/>
        </w:rPr>
        <w:t>Asencio</w:t>
      </w:r>
      <w:proofErr w:type="spellEnd"/>
      <w:r w:rsidR="0047309F" w:rsidRPr="004D3774">
        <w:rPr>
          <w:rFonts w:cs="Times New Roman"/>
          <w:i/>
          <w:sz w:val="24"/>
          <w:szCs w:val="24"/>
        </w:rPr>
        <w:t xml:space="preserve"> (Puerto Rico), </w:t>
      </w:r>
      <w:r w:rsidRPr="004D3774">
        <w:rPr>
          <w:rFonts w:cs="Times New Roman"/>
          <w:i/>
          <w:sz w:val="24"/>
          <w:szCs w:val="24"/>
        </w:rPr>
        <w:t xml:space="preserve">Kate Banimenia (US Department of Labor), Gregg Bunn </w:t>
      </w:r>
      <w:r w:rsidRPr="004D3774">
        <w:rPr>
          <w:rFonts w:cs="Times New Roman"/>
          <w:i/>
          <w:iCs/>
          <w:sz w:val="24"/>
          <w:szCs w:val="24"/>
        </w:rPr>
        <w:t xml:space="preserve">(Exec. Office of Labor and Workforce Development), </w:t>
      </w:r>
      <w:r w:rsidR="00770B08" w:rsidRPr="004D3774">
        <w:rPr>
          <w:rFonts w:cs="Times New Roman"/>
          <w:i/>
          <w:iCs/>
          <w:sz w:val="24"/>
          <w:szCs w:val="24"/>
        </w:rPr>
        <w:t>Alice B</w:t>
      </w:r>
      <w:r w:rsidR="00743255" w:rsidRPr="004D3774">
        <w:rPr>
          <w:rFonts w:cs="Times New Roman"/>
          <w:i/>
          <w:iCs/>
          <w:sz w:val="24"/>
          <w:szCs w:val="24"/>
        </w:rPr>
        <w:t>uckner (</w:t>
      </w:r>
      <w:r w:rsidR="002B7102" w:rsidRPr="004D3774">
        <w:rPr>
          <w:rFonts w:cs="Times New Roman"/>
          <w:i/>
          <w:iCs/>
          <w:sz w:val="24"/>
          <w:szCs w:val="24"/>
        </w:rPr>
        <w:t xml:space="preserve">Westover </w:t>
      </w:r>
      <w:proofErr w:type="spellStart"/>
      <w:r w:rsidR="00743255" w:rsidRPr="004D3774">
        <w:rPr>
          <w:rFonts w:cs="Times New Roman"/>
          <w:i/>
          <w:iCs/>
          <w:sz w:val="24"/>
          <w:szCs w:val="24"/>
        </w:rPr>
        <w:t>JobCorps</w:t>
      </w:r>
      <w:proofErr w:type="spellEnd"/>
      <w:r w:rsidR="00F00EF9" w:rsidRPr="004D3774">
        <w:rPr>
          <w:rFonts w:cs="Times New Roman"/>
          <w:i/>
          <w:iCs/>
          <w:sz w:val="24"/>
          <w:szCs w:val="24"/>
        </w:rPr>
        <w:t xml:space="preserve"> Center</w:t>
      </w:r>
      <w:r w:rsidR="002B7102" w:rsidRPr="004D3774">
        <w:rPr>
          <w:rFonts w:cs="Times New Roman"/>
          <w:i/>
          <w:iCs/>
          <w:sz w:val="24"/>
          <w:szCs w:val="24"/>
        </w:rPr>
        <w:t>),</w:t>
      </w:r>
      <w:r w:rsidR="00743255" w:rsidRPr="004D3774">
        <w:rPr>
          <w:rFonts w:cs="Times New Roman"/>
          <w:i/>
          <w:iCs/>
          <w:sz w:val="24"/>
          <w:szCs w:val="24"/>
        </w:rPr>
        <w:t xml:space="preserve"> </w:t>
      </w:r>
      <w:r w:rsidRPr="004D3774">
        <w:rPr>
          <w:rFonts w:cs="Times New Roman"/>
          <w:i/>
          <w:iCs/>
          <w:sz w:val="24"/>
          <w:szCs w:val="24"/>
        </w:rPr>
        <w:t xml:space="preserve">Trevor Capon (US Department of Labor, </w:t>
      </w:r>
      <w:r w:rsidR="000C09A6" w:rsidRPr="004D3774">
        <w:rPr>
          <w:rFonts w:cs="Times New Roman"/>
          <w:i/>
          <w:iCs/>
          <w:sz w:val="24"/>
          <w:szCs w:val="24"/>
        </w:rPr>
        <w:t xml:space="preserve">Christine Carreras (Puerto Rico), </w:t>
      </w:r>
      <w:r w:rsidR="0047309F" w:rsidRPr="004D3774">
        <w:rPr>
          <w:rFonts w:cs="Times New Roman"/>
          <w:i/>
          <w:iCs/>
          <w:sz w:val="24"/>
          <w:szCs w:val="24"/>
        </w:rPr>
        <w:t xml:space="preserve">Anthony Cardona (Puerto Rico), </w:t>
      </w:r>
      <w:proofErr w:type="spellStart"/>
      <w:r w:rsidR="0047309F" w:rsidRPr="004D3774">
        <w:rPr>
          <w:rFonts w:cs="Times New Roman"/>
          <w:i/>
          <w:iCs/>
          <w:sz w:val="24"/>
          <w:szCs w:val="24"/>
        </w:rPr>
        <w:t>María</w:t>
      </w:r>
      <w:proofErr w:type="spellEnd"/>
      <w:r w:rsidR="0047309F" w:rsidRPr="004D3774">
        <w:rPr>
          <w:rFonts w:cs="Times New Roman"/>
          <w:i/>
          <w:iCs/>
          <w:sz w:val="24"/>
          <w:szCs w:val="24"/>
        </w:rPr>
        <w:t xml:space="preserve"> </w:t>
      </w:r>
      <w:proofErr w:type="spellStart"/>
      <w:r w:rsidR="0047309F" w:rsidRPr="004D3774">
        <w:rPr>
          <w:rFonts w:cs="Times New Roman"/>
          <w:i/>
          <w:iCs/>
          <w:sz w:val="24"/>
          <w:szCs w:val="24"/>
        </w:rPr>
        <w:t>Charneco</w:t>
      </w:r>
      <w:proofErr w:type="spellEnd"/>
      <w:r w:rsidR="0047309F" w:rsidRPr="004D3774">
        <w:rPr>
          <w:rFonts w:cs="Times New Roman"/>
          <w:i/>
          <w:iCs/>
          <w:sz w:val="24"/>
          <w:szCs w:val="24"/>
        </w:rPr>
        <w:t xml:space="preserve"> (Puerto Rico), </w:t>
      </w:r>
      <w:r w:rsidRPr="004D3774">
        <w:rPr>
          <w:rFonts w:cs="Times New Roman"/>
          <w:i/>
          <w:iCs/>
          <w:sz w:val="24"/>
          <w:szCs w:val="24"/>
        </w:rPr>
        <w:t xml:space="preserve">Jolanta Conway (Adult and Community Learning Services), Pahola </w:t>
      </w:r>
      <w:proofErr w:type="spellStart"/>
      <w:r w:rsidRPr="004D3774">
        <w:rPr>
          <w:rFonts w:cs="Times New Roman"/>
          <w:i/>
          <w:iCs/>
          <w:sz w:val="24"/>
          <w:szCs w:val="24"/>
        </w:rPr>
        <w:t>DeLeon</w:t>
      </w:r>
      <w:proofErr w:type="spellEnd"/>
      <w:r w:rsidRPr="004D3774">
        <w:rPr>
          <w:rFonts w:cs="Times New Roman"/>
          <w:i/>
          <w:iCs/>
          <w:sz w:val="24"/>
          <w:szCs w:val="24"/>
        </w:rPr>
        <w:t xml:space="preserve"> (Exec. Office of Labor and Workforce Development, </w:t>
      </w:r>
      <w:proofErr w:type="spellStart"/>
      <w:r w:rsidRPr="004D3774">
        <w:rPr>
          <w:rFonts w:cs="Times New Roman"/>
          <w:i/>
          <w:iCs/>
          <w:sz w:val="24"/>
          <w:szCs w:val="24"/>
        </w:rPr>
        <w:t>Migdalia</w:t>
      </w:r>
      <w:proofErr w:type="spellEnd"/>
      <w:r w:rsidRPr="004D3774">
        <w:rPr>
          <w:rFonts w:cs="Times New Roman"/>
          <w:i/>
          <w:iCs/>
          <w:sz w:val="24"/>
          <w:szCs w:val="24"/>
        </w:rPr>
        <w:t xml:space="preserve"> Diaz (Exec. </w:t>
      </w:r>
      <w:proofErr w:type="gramStart"/>
      <w:r w:rsidRPr="004D3774">
        <w:rPr>
          <w:rFonts w:cs="Times New Roman"/>
          <w:i/>
          <w:iCs/>
          <w:sz w:val="24"/>
          <w:szCs w:val="24"/>
        </w:rPr>
        <w:t xml:space="preserve">Office of Labor and Workforce Development), Christina </w:t>
      </w:r>
      <w:proofErr w:type="spellStart"/>
      <w:r w:rsidRPr="004D3774">
        <w:rPr>
          <w:rFonts w:cs="Times New Roman"/>
          <w:i/>
          <w:iCs/>
          <w:sz w:val="24"/>
          <w:szCs w:val="24"/>
        </w:rPr>
        <w:t>Eckenroth</w:t>
      </w:r>
      <w:proofErr w:type="spellEnd"/>
      <w:r w:rsidRPr="004D3774">
        <w:rPr>
          <w:rFonts w:cs="Times New Roman"/>
          <w:i/>
          <w:iCs/>
          <w:sz w:val="24"/>
          <w:szCs w:val="24"/>
        </w:rPr>
        <w:t xml:space="preserve"> (US department of Labor), </w:t>
      </w:r>
      <w:r w:rsidR="0047309F" w:rsidRPr="004D3774">
        <w:rPr>
          <w:rFonts w:cs="Times New Roman"/>
          <w:i/>
          <w:iCs/>
          <w:sz w:val="24"/>
          <w:szCs w:val="24"/>
        </w:rPr>
        <w:t xml:space="preserve">Luis González (Puerto Rico), </w:t>
      </w:r>
      <w:proofErr w:type="spellStart"/>
      <w:r w:rsidR="0047309F" w:rsidRPr="004D3774">
        <w:rPr>
          <w:rFonts w:cs="Times New Roman"/>
          <w:i/>
          <w:iCs/>
          <w:sz w:val="24"/>
          <w:szCs w:val="24"/>
        </w:rPr>
        <w:t>Neidaliz</w:t>
      </w:r>
      <w:proofErr w:type="spellEnd"/>
      <w:r w:rsidR="0047309F" w:rsidRPr="004D3774">
        <w:rPr>
          <w:rFonts w:cs="Times New Roman"/>
          <w:i/>
          <w:iCs/>
          <w:sz w:val="24"/>
          <w:szCs w:val="24"/>
        </w:rPr>
        <w:t xml:space="preserve"> González (Puerto Rico), </w:t>
      </w:r>
      <w:r w:rsidRPr="004D3774">
        <w:rPr>
          <w:rFonts w:cs="Times New Roman"/>
          <w:i/>
          <w:iCs/>
          <w:sz w:val="24"/>
          <w:szCs w:val="24"/>
        </w:rPr>
        <w:t>Diane Hurley (Department of C</w:t>
      </w:r>
      <w:r w:rsidR="00E603BB" w:rsidRPr="004D3774">
        <w:rPr>
          <w:rFonts w:cs="Times New Roman"/>
          <w:i/>
          <w:iCs/>
          <w:sz w:val="24"/>
          <w:szCs w:val="24"/>
        </w:rPr>
        <w:t xml:space="preserve">areer Services), William Jiménez </w:t>
      </w:r>
      <w:r w:rsidR="00332BE7" w:rsidRPr="004D3774">
        <w:rPr>
          <w:rFonts w:cs="Times New Roman"/>
          <w:i/>
          <w:iCs/>
          <w:sz w:val="24"/>
          <w:szCs w:val="24"/>
        </w:rPr>
        <w:t xml:space="preserve">(Puerto Rico), </w:t>
      </w:r>
      <w:proofErr w:type="spellStart"/>
      <w:r w:rsidR="00332BE7" w:rsidRPr="004D3774">
        <w:rPr>
          <w:rFonts w:cs="Times New Roman"/>
          <w:i/>
          <w:iCs/>
          <w:sz w:val="24"/>
          <w:szCs w:val="24"/>
        </w:rPr>
        <w:t>Erasmo</w:t>
      </w:r>
      <w:proofErr w:type="spellEnd"/>
      <w:r w:rsidR="00332BE7" w:rsidRPr="004D3774">
        <w:rPr>
          <w:rFonts w:cs="Times New Roman"/>
          <w:i/>
          <w:iCs/>
          <w:sz w:val="24"/>
          <w:szCs w:val="24"/>
        </w:rPr>
        <w:t xml:space="preserve"> </w:t>
      </w:r>
      <w:proofErr w:type="spellStart"/>
      <w:r w:rsidR="00332BE7" w:rsidRPr="004D3774">
        <w:rPr>
          <w:rFonts w:cs="Times New Roman"/>
          <w:i/>
          <w:iCs/>
          <w:sz w:val="24"/>
          <w:szCs w:val="24"/>
        </w:rPr>
        <w:t>Lamberty</w:t>
      </w:r>
      <w:proofErr w:type="spellEnd"/>
      <w:r w:rsidR="00332BE7" w:rsidRPr="004D3774">
        <w:rPr>
          <w:rFonts w:cs="Times New Roman"/>
          <w:i/>
          <w:iCs/>
          <w:sz w:val="24"/>
          <w:szCs w:val="24"/>
        </w:rPr>
        <w:t xml:space="preserve"> (Puerto Rico),</w:t>
      </w:r>
      <w:r w:rsidRPr="004D3774">
        <w:rPr>
          <w:rFonts w:cs="Times New Roman"/>
          <w:i/>
          <w:iCs/>
          <w:sz w:val="24"/>
          <w:szCs w:val="24"/>
        </w:rPr>
        <w:t xml:space="preserve"> Rey Marrero (Puerto Rico), Henry Mattuchio (Department of Labor Standards), William McKinney (Department of Labor Standards), Charles McNeil (US Department of Labor), </w:t>
      </w:r>
      <w:r w:rsidR="00332568" w:rsidRPr="004D3774">
        <w:rPr>
          <w:rFonts w:cs="Times New Roman"/>
          <w:i/>
          <w:iCs/>
          <w:sz w:val="24"/>
          <w:szCs w:val="24"/>
        </w:rPr>
        <w:t xml:space="preserve">José </w:t>
      </w:r>
      <w:proofErr w:type="spellStart"/>
      <w:r w:rsidR="00332568" w:rsidRPr="004D3774">
        <w:rPr>
          <w:rFonts w:cs="Times New Roman"/>
          <w:i/>
          <w:iCs/>
          <w:sz w:val="24"/>
          <w:szCs w:val="24"/>
        </w:rPr>
        <w:t>Nazario</w:t>
      </w:r>
      <w:proofErr w:type="spellEnd"/>
      <w:r w:rsidR="00332568" w:rsidRPr="004D3774">
        <w:rPr>
          <w:rFonts w:cs="Times New Roman"/>
          <w:i/>
          <w:iCs/>
          <w:sz w:val="24"/>
          <w:szCs w:val="24"/>
        </w:rPr>
        <w:t xml:space="preserve"> (Puerto Rico), </w:t>
      </w:r>
      <w:r w:rsidRPr="004D3774">
        <w:rPr>
          <w:rFonts w:cs="Times New Roman"/>
          <w:i/>
          <w:iCs/>
          <w:sz w:val="24"/>
          <w:szCs w:val="24"/>
        </w:rPr>
        <w:t xml:space="preserve">James Oliveira (Greater New Bedford Workforce Investment Board, </w:t>
      </w:r>
      <w:r w:rsidR="003D103D" w:rsidRPr="004D3774">
        <w:rPr>
          <w:rFonts w:cs="Times New Roman"/>
          <w:i/>
          <w:iCs/>
          <w:sz w:val="24"/>
          <w:szCs w:val="24"/>
        </w:rPr>
        <w:t>Jennifer James Price (Exec.</w:t>
      </w:r>
      <w:proofErr w:type="gramEnd"/>
      <w:r w:rsidR="003D103D" w:rsidRPr="004D3774">
        <w:rPr>
          <w:rFonts w:cs="Times New Roman"/>
          <w:i/>
          <w:iCs/>
          <w:sz w:val="24"/>
          <w:szCs w:val="24"/>
        </w:rPr>
        <w:t xml:space="preserve"> Office of Labor and Workforce Development) </w:t>
      </w:r>
      <w:r w:rsidRPr="004D3774">
        <w:rPr>
          <w:rFonts w:cs="Times New Roman"/>
          <w:i/>
          <w:iCs/>
          <w:sz w:val="24"/>
          <w:szCs w:val="24"/>
        </w:rPr>
        <w:t xml:space="preserve">José Francisco Rivera (Puerto Rico), </w:t>
      </w:r>
      <w:r w:rsidR="002D0408" w:rsidRPr="004D3774">
        <w:rPr>
          <w:rFonts w:cs="Times New Roman"/>
          <w:i/>
          <w:iCs/>
          <w:sz w:val="24"/>
          <w:szCs w:val="24"/>
        </w:rPr>
        <w:t xml:space="preserve">Rubén Rivera (Puerto Rico), </w:t>
      </w:r>
      <w:r w:rsidR="000C09A6" w:rsidRPr="004D3774">
        <w:rPr>
          <w:rFonts w:cs="Times New Roman"/>
          <w:i/>
          <w:iCs/>
          <w:sz w:val="24"/>
          <w:szCs w:val="24"/>
        </w:rPr>
        <w:t xml:space="preserve">Yolanda Rivera </w:t>
      </w:r>
      <w:r w:rsidR="000C09A6" w:rsidRPr="004D3774">
        <w:rPr>
          <w:rFonts w:cs="Times New Roman"/>
          <w:i/>
          <w:iCs/>
          <w:sz w:val="24"/>
          <w:szCs w:val="24"/>
        </w:rPr>
        <w:lastRenderedPageBreak/>
        <w:t xml:space="preserve">(Puerto Rico), </w:t>
      </w:r>
      <w:r w:rsidRPr="004D3774">
        <w:rPr>
          <w:rFonts w:cs="Times New Roman"/>
          <w:i/>
          <w:iCs/>
          <w:sz w:val="24"/>
          <w:szCs w:val="24"/>
        </w:rPr>
        <w:t xml:space="preserve">Scott </w:t>
      </w:r>
      <w:proofErr w:type="spellStart"/>
      <w:r w:rsidRPr="004D3774">
        <w:rPr>
          <w:rFonts w:cs="Times New Roman"/>
          <w:i/>
          <w:iCs/>
          <w:sz w:val="24"/>
          <w:szCs w:val="24"/>
        </w:rPr>
        <w:t>Salesses</w:t>
      </w:r>
      <w:proofErr w:type="spellEnd"/>
      <w:r w:rsidRPr="004D3774">
        <w:rPr>
          <w:rFonts w:cs="Times New Roman"/>
          <w:i/>
          <w:iCs/>
          <w:sz w:val="24"/>
          <w:szCs w:val="24"/>
        </w:rPr>
        <w:t xml:space="preserve"> (GED Testing Services,</w:t>
      </w:r>
      <w:r w:rsidR="0047309F" w:rsidRPr="004D3774">
        <w:rPr>
          <w:rFonts w:cs="Times New Roman"/>
          <w:i/>
          <w:iCs/>
          <w:sz w:val="24"/>
          <w:szCs w:val="24"/>
        </w:rPr>
        <w:t xml:space="preserve"> Diana Santiago (Puerto Rico),</w:t>
      </w:r>
      <w:r w:rsidRPr="004D3774">
        <w:rPr>
          <w:rFonts w:cs="Times New Roman"/>
          <w:i/>
          <w:iCs/>
          <w:sz w:val="24"/>
          <w:szCs w:val="24"/>
        </w:rPr>
        <w:t xml:space="preserve"> </w:t>
      </w:r>
      <w:r w:rsidR="0047309F" w:rsidRPr="004D3774">
        <w:rPr>
          <w:rFonts w:cs="Times New Roman"/>
          <w:i/>
          <w:iCs/>
          <w:sz w:val="24"/>
          <w:szCs w:val="24"/>
        </w:rPr>
        <w:t xml:space="preserve">Jaime Santiago (Puerto Rico), </w:t>
      </w:r>
      <w:r w:rsidRPr="004D3774">
        <w:rPr>
          <w:rFonts w:cs="Times New Roman"/>
          <w:i/>
          <w:iCs/>
          <w:sz w:val="24"/>
          <w:szCs w:val="24"/>
        </w:rPr>
        <w:t xml:space="preserve">Sunny Schwartz (Metro North Regional Employment Board), Cheryl Scott (Exec. Office of Labor and Workforce Development), </w:t>
      </w:r>
      <w:proofErr w:type="spellStart"/>
      <w:r w:rsidRPr="004D3774">
        <w:rPr>
          <w:rFonts w:cs="Times New Roman"/>
          <w:i/>
          <w:iCs/>
          <w:sz w:val="24"/>
          <w:szCs w:val="24"/>
        </w:rPr>
        <w:t>Amarillys</w:t>
      </w:r>
      <w:proofErr w:type="spellEnd"/>
      <w:r w:rsidRPr="004D3774">
        <w:rPr>
          <w:rFonts w:cs="Times New Roman"/>
          <w:i/>
          <w:iCs/>
          <w:sz w:val="24"/>
          <w:szCs w:val="24"/>
        </w:rPr>
        <w:t xml:space="preserve"> Silver (Puerto Rico), Ethan Snow (New England Joint Board UNITE HERE), Sacha Stadhard (Department of Career Services), Alice Sweeney (Department of Career Services), Doreen </w:t>
      </w:r>
      <w:proofErr w:type="spellStart"/>
      <w:r w:rsidRPr="004D3774">
        <w:rPr>
          <w:rFonts w:cs="Times New Roman"/>
          <w:i/>
          <w:iCs/>
          <w:sz w:val="24"/>
          <w:szCs w:val="24"/>
        </w:rPr>
        <w:t>Treacy</w:t>
      </w:r>
      <w:proofErr w:type="spellEnd"/>
      <w:r w:rsidRPr="004D3774">
        <w:rPr>
          <w:rFonts w:cs="Times New Roman"/>
          <w:i/>
          <w:iCs/>
          <w:sz w:val="24"/>
          <w:szCs w:val="24"/>
        </w:rPr>
        <w:t xml:space="preserve"> (JVS Career Solutions), </w:t>
      </w:r>
      <w:r w:rsidR="002D0408" w:rsidRPr="004D3774">
        <w:rPr>
          <w:rFonts w:cs="Times New Roman"/>
          <w:i/>
          <w:iCs/>
          <w:sz w:val="24"/>
          <w:szCs w:val="24"/>
        </w:rPr>
        <w:t xml:space="preserve">Natasha </w:t>
      </w:r>
      <w:proofErr w:type="spellStart"/>
      <w:r w:rsidR="002D0408" w:rsidRPr="004D3774">
        <w:rPr>
          <w:rFonts w:cs="Times New Roman"/>
          <w:i/>
          <w:iCs/>
          <w:sz w:val="24"/>
          <w:szCs w:val="24"/>
        </w:rPr>
        <w:t>Vazqueztell</w:t>
      </w:r>
      <w:proofErr w:type="spellEnd"/>
      <w:r w:rsidR="002D0408" w:rsidRPr="004D3774">
        <w:rPr>
          <w:rFonts w:cs="Times New Roman"/>
          <w:i/>
          <w:iCs/>
          <w:sz w:val="24"/>
          <w:szCs w:val="24"/>
        </w:rPr>
        <w:t xml:space="preserve"> (Puerto Rico), </w:t>
      </w:r>
      <w:r w:rsidR="00332BE7" w:rsidRPr="004D3774">
        <w:rPr>
          <w:rFonts w:cs="Times New Roman"/>
          <w:i/>
          <w:iCs/>
          <w:sz w:val="24"/>
          <w:szCs w:val="24"/>
        </w:rPr>
        <w:t xml:space="preserve">Eduardo Vergara (Puerto Rico), </w:t>
      </w:r>
      <w:r w:rsidRPr="004D3774">
        <w:rPr>
          <w:rFonts w:cs="Times New Roman"/>
          <w:i/>
          <w:iCs/>
          <w:sz w:val="24"/>
          <w:szCs w:val="24"/>
        </w:rPr>
        <w:t xml:space="preserve">Marina </w:t>
      </w:r>
      <w:proofErr w:type="spellStart"/>
      <w:r w:rsidRPr="004D3774">
        <w:rPr>
          <w:rFonts w:cs="Times New Roman"/>
          <w:i/>
          <w:iCs/>
          <w:sz w:val="24"/>
          <w:szCs w:val="24"/>
        </w:rPr>
        <w:t>Zhavoronkova</w:t>
      </w:r>
      <w:proofErr w:type="spellEnd"/>
      <w:r w:rsidRPr="004D3774">
        <w:rPr>
          <w:rFonts w:cs="Times New Roman"/>
          <w:i/>
          <w:iCs/>
          <w:sz w:val="24"/>
          <w:szCs w:val="24"/>
        </w:rPr>
        <w:t xml:space="preserve"> (Exec. Office of Labor and Workforce Development).</w:t>
      </w:r>
    </w:p>
    <w:p w:rsidR="009C4410" w:rsidRPr="003A7294" w:rsidRDefault="009C4410">
      <w:pPr>
        <w:rPr>
          <w:rFonts w:cs="Times New Roman"/>
          <w:i/>
          <w:iCs/>
          <w:sz w:val="24"/>
          <w:szCs w:val="24"/>
        </w:rPr>
      </w:pPr>
    </w:p>
    <w:p w:rsidR="00E01F47" w:rsidRPr="003A7294" w:rsidRDefault="00E01F47">
      <w:pPr>
        <w:rPr>
          <w:rFonts w:cs="Times New Roman"/>
          <w:i/>
          <w:iCs/>
          <w:sz w:val="24"/>
          <w:szCs w:val="24"/>
        </w:rPr>
      </w:pPr>
    </w:p>
    <w:p w:rsidR="005D0D44" w:rsidRPr="003A7294" w:rsidRDefault="005D0D44" w:rsidP="005D0D44">
      <w:pPr>
        <w:pStyle w:val="BodyA"/>
        <w:jc w:val="center"/>
        <w:rPr>
          <w:rFonts w:asciiTheme="minorHAnsi" w:hAnsiTheme="minorHAnsi" w:cs="Times New Roman"/>
          <w:b/>
          <w:bCs/>
          <w:sz w:val="24"/>
          <w:szCs w:val="24"/>
        </w:rPr>
      </w:pPr>
      <w:r w:rsidRPr="003A7294">
        <w:rPr>
          <w:rFonts w:asciiTheme="minorHAnsi" w:hAnsiTheme="minorHAnsi" w:cs="Times New Roman"/>
          <w:b/>
          <w:bCs/>
          <w:sz w:val="24"/>
          <w:szCs w:val="24"/>
        </w:rPr>
        <w:t xml:space="preserve">Meeting Minutes </w:t>
      </w:r>
    </w:p>
    <w:p w:rsidR="005D0D44" w:rsidRPr="003A7294" w:rsidRDefault="005D0D44" w:rsidP="005D0D44">
      <w:pPr>
        <w:pStyle w:val="BodyA"/>
        <w:rPr>
          <w:rFonts w:asciiTheme="minorHAnsi" w:hAnsiTheme="minorHAnsi" w:cs="Times New Roman"/>
          <w:b/>
          <w:bCs/>
          <w:sz w:val="24"/>
          <w:szCs w:val="24"/>
        </w:rPr>
      </w:pPr>
    </w:p>
    <w:p w:rsidR="005D0D44" w:rsidRPr="003A7294" w:rsidRDefault="005D0D44" w:rsidP="005D0D44">
      <w:pPr>
        <w:pStyle w:val="BodyA"/>
        <w:spacing w:after="0"/>
        <w:rPr>
          <w:rFonts w:asciiTheme="minorHAnsi" w:hAnsiTheme="minorHAnsi" w:cs="Times New Roman"/>
          <w:b/>
          <w:bCs/>
          <w:sz w:val="24"/>
          <w:szCs w:val="24"/>
        </w:rPr>
      </w:pPr>
      <w:r w:rsidRPr="003A7294">
        <w:rPr>
          <w:rFonts w:asciiTheme="minorHAnsi" w:hAnsiTheme="minorHAnsi" w:cs="Times New Roman"/>
          <w:b/>
          <w:bCs/>
          <w:sz w:val="24"/>
          <w:szCs w:val="24"/>
        </w:rPr>
        <w:t>Welcome &amp; Introductions</w:t>
      </w:r>
    </w:p>
    <w:p w:rsidR="00FC0852" w:rsidRPr="003A7294" w:rsidRDefault="00FC0852" w:rsidP="005D0D44">
      <w:pPr>
        <w:pStyle w:val="BodyA"/>
        <w:spacing w:after="0"/>
        <w:rPr>
          <w:rFonts w:asciiTheme="minorHAnsi" w:hAnsiTheme="minorHAnsi" w:cs="Times New Roman"/>
          <w:b/>
          <w:bCs/>
          <w:sz w:val="24"/>
          <w:szCs w:val="24"/>
        </w:rPr>
      </w:pPr>
    </w:p>
    <w:p w:rsidR="00A36498" w:rsidRPr="003A7294" w:rsidRDefault="00AE0268" w:rsidP="00232B79">
      <w:pPr>
        <w:rPr>
          <w:rFonts w:cs="Times New Roman"/>
          <w:sz w:val="24"/>
          <w:szCs w:val="24"/>
        </w:rPr>
      </w:pPr>
      <w:r w:rsidRPr="003A7294">
        <w:rPr>
          <w:rFonts w:cs="Times New Roman"/>
          <w:sz w:val="24"/>
          <w:szCs w:val="24"/>
        </w:rPr>
        <w:t xml:space="preserve">Donna </w:t>
      </w:r>
      <w:proofErr w:type="spellStart"/>
      <w:r w:rsidRPr="003A7294">
        <w:rPr>
          <w:rFonts w:cs="Times New Roman"/>
          <w:sz w:val="24"/>
          <w:szCs w:val="24"/>
        </w:rPr>
        <w:t>Cupelo</w:t>
      </w:r>
      <w:proofErr w:type="spellEnd"/>
      <w:r w:rsidRPr="003A7294">
        <w:rPr>
          <w:rFonts w:cs="Times New Roman"/>
          <w:sz w:val="24"/>
          <w:szCs w:val="24"/>
        </w:rPr>
        <w:t xml:space="preserve"> called the meeting to order, and welcomed board members and guests. All members and guests introduced themselves.</w:t>
      </w:r>
      <w:r w:rsidR="00F41BC1" w:rsidRPr="003A7294">
        <w:rPr>
          <w:rFonts w:cs="Times New Roman"/>
          <w:sz w:val="24"/>
          <w:szCs w:val="24"/>
        </w:rPr>
        <w:t xml:space="preserve">  </w:t>
      </w:r>
    </w:p>
    <w:p w:rsidR="00273B6F" w:rsidRPr="003A7294" w:rsidRDefault="00F41BC1" w:rsidP="00232B79">
      <w:pPr>
        <w:rPr>
          <w:rFonts w:cs="Times New Roman"/>
          <w:sz w:val="24"/>
          <w:szCs w:val="24"/>
        </w:rPr>
      </w:pPr>
      <w:r w:rsidRPr="003A7294">
        <w:rPr>
          <w:rFonts w:cs="Times New Roman"/>
          <w:sz w:val="24"/>
          <w:szCs w:val="24"/>
        </w:rPr>
        <w:t xml:space="preserve">Donna </w:t>
      </w:r>
      <w:proofErr w:type="spellStart"/>
      <w:r w:rsidRPr="003A7294">
        <w:rPr>
          <w:rFonts w:cs="Times New Roman"/>
          <w:sz w:val="24"/>
          <w:szCs w:val="24"/>
        </w:rPr>
        <w:t>Cupelo</w:t>
      </w:r>
      <w:proofErr w:type="spellEnd"/>
      <w:r w:rsidRPr="003A7294">
        <w:rPr>
          <w:rFonts w:cs="Times New Roman"/>
          <w:sz w:val="24"/>
          <w:szCs w:val="24"/>
        </w:rPr>
        <w:t xml:space="preserve"> introduced</w:t>
      </w:r>
      <w:r w:rsidR="00D53F68" w:rsidRPr="003A7294">
        <w:rPr>
          <w:rFonts w:cs="Times New Roman"/>
          <w:sz w:val="24"/>
          <w:szCs w:val="24"/>
        </w:rPr>
        <w:t xml:space="preserve"> Jim </w:t>
      </w:r>
      <w:proofErr w:type="spellStart"/>
      <w:r w:rsidR="00D53F68" w:rsidRPr="003A7294">
        <w:rPr>
          <w:rFonts w:cs="Times New Roman"/>
          <w:sz w:val="24"/>
          <w:szCs w:val="24"/>
        </w:rPr>
        <w:t>Cassetta</w:t>
      </w:r>
      <w:proofErr w:type="spellEnd"/>
      <w:r w:rsidR="00D53F68" w:rsidRPr="003A7294">
        <w:rPr>
          <w:rFonts w:cs="Times New Roman"/>
          <w:sz w:val="24"/>
          <w:szCs w:val="24"/>
        </w:rPr>
        <w:t xml:space="preserve">, President of </w:t>
      </w:r>
      <w:proofErr w:type="gramStart"/>
      <w:r w:rsidR="00B325AF" w:rsidRPr="003A7294">
        <w:rPr>
          <w:rFonts w:cs="Times New Roman"/>
          <w:sz w:val="24"/>
          <w:szCs w:val="24"/>
        </w:rPr>
        <w:t>WORK,</w:t>
      </w:r>
      <w:proofErr w:type="gramEnd"/>
      <w:r w:rsidR="00B325AF" w:rsidRPr="003A7294">
        <w:rPr>
          <w:rFonts w:cs="Times New Roman"/>
          <w:sz w:val="24"/>
          <w:szCs w:val="24"/>
        </w:rPr>
        <w:t xml:space="preserve"> Inc. Jim </w:t>
      </w:r>
      <w:proofErr w:type="spellStart"/>
      <w:r w:rsidR="00B325AF" w:rsidRPr="003A7294">
        <w:rPr>
          <w:rFonts w:cs="Times New Roman"/>
          <w:sz w:val="24"/>
          <w:szCs w:val="24"/>
        </w:rPr>
        <w:t>Cassetta</w:t>
      </w:r>
      <w:proofErr w:type="spellEnd"/>
      <w:r w:rsidR="00B325AF" w:rsidRPr="003A7294">
        <w:rPr>
          <w:rFonts w:cs="Times New Roman"/>
          <w:sz w:val="24"/>
          <w:szCs w:val="24"/>
        </w:rPr>
        <w:t xml:space="preserve"> welcomed</w:t>
      </w:r>
      <w:r w:rsidR="001D194D" w:rsidRPr="003A7294">
        <w:rPr>
          <w:rFonts w:cs="Times New Roman"/>
          <w:sz w:val="24"/>
          <w:szCs w:val="24"/>
        </w:rPr>
        <w:t xml:space="preserve"> all guests to WORK, Inc</w:t>
      </w:r>
      <w:r w:rsidR="00D53F68" w:rsidRPr="003A7294">
        <w:rPr>
          <w:rFonts w:cs="Times New Roman"/>
          <w:sz w:val="24"/>
          <w:szCs w:val="24"/>
        </w:rPr>
        <w:t xml:space="preserve">. WORK, Inc. </w:t>
      </w:r>
      <w:r w:rsidR="008E44A2" w:rsidRPr="003A7294">
        <w:rPr>
          <w:rFonts w:cs="Times New Roman"/>
          <w:sz w:val="24"/>
          <w:szCs w:val="24"/>
        </w:rPr>
        <w:t>was</w:t>
      </w:r>
      <w:r w:rsidR="00D53F68" w:rsidRPr="003A7294">
        <w:rPr>
          <w:rFonts w:cs="Times New Roman"/>
          <w:sz w:val="24"/>
          <w:szCs w:val="24"/>
        </w:rPr>
        <w:t xml:space="preserve"> established 51 years </w:t>
      </w:r>
      <w:r w:rsidR="008E44A2" w:rsidRPr="003A7294">
        <w:rPr>
          <w:rFonts w:cs="Times New Roman"/>
          <w:sz w:val="24"/>
          <w:szCs w:val="24"/>
        </w:rPr>
        <w:t>ago to provide</w:t>
      </w:r>
      <w:r w:rsidR="00D53F68" w:rsidRPr="003A7294">
        <w:rPr>
          <w:rFonts w:cs="Times New Roman"/>
          <w:sz w:val="24"/>
          <w:szCs w:val="24"/>
        </w:rPr>
        <w:t xml:space="preserve"> </w:t>
      </w:r>
      <w:r w:rsidR="00A36498" w:rsidRPr="003A7294">
        <w:rPr>
          <w:rFonts w:cs="Times New Roman"/>
          <w:sz w:val="24"/>
          <w:szCs w:val="24"/>
        </w:rPr>
        <w:t xml:space="preserve">social and vocational development for people with disabilities. </w:t>
      </w:r>
      <w:r w:rsidR="00D53F68" w:rsidRPr="003A7294">
        <w:rPr>
          <w:rFonts w:cs="Times New Roman"/>
          <w:sz w:val="24"/>
          <w:szCs w:val="24"/>
        </w:rPr>
        <w:t xml:space="preserve">WORK, Inc. used to have the largest sheltered workshop in Massachusetts. Today, </w:t>
      </w:r>
      <w:r w:rsidR="00D4615F" w:rsidRPr="003A7294">
        <w:rPr>
          <w:rFonts w:cs="Times New Roman"/>
          <w:sz w:val="24"/>
          <w:szCs w:val="24"/>
        </w:rPr>
        <w:t xml:space="preserve">thanks to WORK, </w:t>
      </w:r>
      <w:proofErr w:type="spellStart"/>
      <w:r w:rsidR="00D4615F" w:rsidRPr="003A7294">
        <w:rPr>
          <w:rFonts w:cs="Times New Roman"/>
          <w:sz w:val="24"/>
          <w:szCs w:val="24"/>
        </w:rPr>
        <w:t>Inc’s</w:t>
      </w:r>
      <w:proofErr w:type="spellEnd"/>
      <w:r w:rsidR="00D4615F" w:rsidRPr="003A7294">
        <w:rPr>
          <w:rFonts w:cs="Times New Roman"/>
          <w:sz w:val="24"/>
          <w:szCs w:val="24"/>
        </w:rPr>
        <w:t xml:space="preserve"> efforts, </w:t>
      </w:r>
      <w:r w:rsidR="00013AD3" w:rsidRPr="003A7294">
        <w:rPr>
          <w:rFonts w:cs="Times New Roman"/>
          <w:sz w:val="24"/>
          <w:szCs w:val="24"/>
        </w:rPr>
        <w:t xml:space="preserve">thousands of </w:t>
      </w:r>
      <w:r w:rsidR="00D4615F" w:rsidRPr="003A7294">
        <w:rPr>
          <w:rFonts w:cs="Times New Roman"/>
          <w:sz w:val="24"/>
          <w:szCs w:val="24"/>
        </w:rPr>
        <w:t xml:space="preserve">people with disabilities </w:t>
      </w:r>
      <w:proofErr w:type="gramStart"/>
      <w:r w:rsidR="00C46FFA" w:rsidRPr="003A7294">
        <w:rPr>
          <w:rFonts w:cs="Times New Roman"/>
          <w:sz w:val="24"/>
          <w:szCs w:val="24"/>
        </w:rPr>
        <w:t>have</w:t>
      </w:r>
      <w:r w:rsidR="00013AD3" w:rsidRPr="003A7294">
        <w:rPr>
          <w:rFonts w:cs="Times New Roman"/>
          <w:sz w:val="24"/>
          <w:szCs w:val="24"/>
        </w:rPr>
        <w:t xml:space="preserve"> been</w:t>
      </w:r>
      <w:r w:rsidR="00D53F68" w:rsidRPr="003A7294">
        <w:rPr>
          <w:rFonts w:cs="Times New Roman"/>
          <w:sz w:val="24"/>
          <w:szCs w:val="24"/>
        </w:rPr>
        <w:t xml:space="preserve"> </w:t>
      </w:r>
      <w:r w:rsidR="00C46FFA" w:rsidRPr="003A7294">
        <w:rPr>
          <w:rFonts w:cs="Times New Roman"/>
          <w:sz w:val="24"/>
          <w:szCs w:val="24"/>
        </w:rPr>
        <w:t>integrated</w:t>
      </w:r>
      <w:proofErr w:type="gramEnd"/>
      <w:r w:rsidR="00D53F68" w:rsidRPr="003A7294">
        <w:rPr>
          <w:rFonts w:cs="Times New Roman"/>
          <w:sz w:val="24"/>
          <w:szCs w:val="24"/>
        </w:rPr>
        <w:t xml:space="preserve"> into mainstream</w:t>
      </w:r>
      <w:r w:rsidR="00CD07D3" w:rsidRPr="003A7294">
        <w:rPr>
          <w:rFonts w:cs="Times New Roman"/>
          <w:sz w:val="24"/>
          <w:szCs w:val="24"/>
        </w:rPr>
        <w:t>, competitive</w:t>
      </w:r>
      <w:r w:rsidR="00C46FFA" w:rsidRPr="003A7294">
        <w:rPr>
          <w:rFonts w:cs="Times New Roman"/>
          <w:sz w:val="24"/>
          <w:szCs w:val="24"/>
        </w:rPr>
        <w:t xml:space="preserve"> </w:t>
      </w:r>
      <w:r w:rsidR="00CD07D3" w:rsidRPr="003A7294">
        <w:rPr>
          <w:rFonts w:cs="Times New Roman"/>
          <w:sz w:val="24"/>
          <w:szCs w:val="24"/>
        </w:rPr>
        <w:t>employment.</w:t>
      </w:r>
      <w:r w:rsidR="00C46FFA" w:rsidRPr="003A7294">
        <w:rPr>
          <w:rFonts w:cs="Times New Roman"/>
          <w:sz w:val="24"/>
          <w:szCs w:val="24"/>
        </w:rPr>
        <w:t xml:space="preserve"> WORK, Inc. </w:t>
      </w:r>
      <w:r w:rsidR="00273B6F" w:rsidRPr="003A7294">
        <w:rPr>
          <w:rFonts w:cs="Times New Roman"/>
          <w:sz w:val="24"/>
          <w:szCs w:val="24"/>
        </w:rPr>
        <w:t>continues to pursue</w:t>
      </w:r>
      <w:r w:rsidR="00C46FFA" w:rsidRPr="003A7294">
        <w:rPr>
          <w:rFonts w:cs="Times New Roman"/>
          <w:sz w:val="24"/>
          <w:szCs w:val="24"/>
        </w:rPr>
        <w:t xml:space="preserve"> initiatives </w:t>
      </w:r>
      <w:r w:rsidR="00273B6F" w:rsidRPr="003A7294">
        <w:rPr>
          <w:rFonts w:cs="Times New Roman"/>
          <w:sz w:val="24"/>
          <w:szCs w:val="24"/>
        </w:rPr>
        <w:t>to reduce</w:t>
      </w:r>
      <w:r w:rsidR="00C46FFA" w:rsidRPr="003A7294">
        <w:rPr>
          <w:rFonts w:cs="Times New Roman"/>
          <w:sz w:val="24"/>
          <w:szCs w:val="24"/>
        </w:rPr>
        <w:t xml:space="preserve"> unemployment </w:t>
      </w:r>
      <w:r w:rsidR="00273B6F" w:rsidRPr="003A7294">
        <w:rPr>
          <w:rFonts w:cs="Times New Roman"/>
          <w:sz w:val="24"/>
          <w:szCs w:val="24"/>
        </w:rPr>
        <w:t xml:space="preserve">among people with disabilities.  </w:t>
      </w:r>
    </w:p>
    <w:p w:rsidR="002B66FD" w:rsidRPr="003A7294" w:rsidRDefault="006015CC" w:rsidP="00232B79">
      <w:pPr>
        <w:rPr>
          <w:rFonts w:cs="Times New Roman"/>
          <w:sz w:val="24"/>
          <w:szCs w:val="24"/>
        </w:rPr>
      </w:pPr>
      <w:r w:rsidRPr="003A7294">
        <w:rPr>
          <w:rFonts w:cs="Times New Roman"/>
          <w:sz w:val="24"/>
          <w:szCs w:val="24"/>
        </w:rPr>
        <w:t xml:space="preserve">Donna </w:t>
      </w:r>
      <w:proofErr w:type="spellStart"/>
      <w:r w:rsidRPr="003A7294">
        <w:rPr>
          <w:rFonts w:cs="Times New Roman"/>
          <w:sz w:val="24"/>
          <w:szCs w:val="24"/>
        </w:rPr>
        <w:t>Cupelo</w:t>
      </w:r>
      <w:proofErr w:type="spellEnd"/>
      <w:r w:rsidRPr="003A7294">
        <w:rPr>
          <w:rFonts w:cs="Times New Roman"/>
          <w:sz w:val="24"/>
          <w:szCs w:val="24"/>
        </w:rPr>
        <w:t xml:space="preserve"> introduced </w:t>
      </w:r>
      <w:r w:rsidR="00C46FFA" w:rsidRPr="003A7294">
        <w:rPr>
          <w:rFonts w:cs="Times New Roman"/>
          <w:sz w:val="24"/>
          <w:szCs w:val="24"/>
        </w:rPr>
        <w:t>the new</w:t>
      </w:r>
      <w:r w:rsidR="00166D4B" w:rsidRPr="003A7294">
        <w:rPr>
          <w:rFonts w:cs="Times New Roman"/>
          <w:sz w:val="24"/>
          <w:szCs w:val="24"/>
        </w:rPr>
        <w:t>est</w:t>
      </w:r>
      <w:r w:rsidR="00C46FFA" w:rsidRPr="003A7294">
        <w:rPr>
          <w:rFonts w:cs="Times New Roman"/>
          <w:sz w:val="24"/>
          <w:szCs w:val="24"/>
        </w:rPr>
        <w:t xml:space="preserve"> </w:t>
      </w:r>
      <w:r w:rsidR="00166D4B" w:rsidRPr="003A7294">
        <w:rPr>
          <w:rFonts w:cs="Times New Roman"/>
          <w:sz w:val="24"/>
          <w:szCs w:val="24"/>
        </w:rPr>
        <w:t xml:space="preserve">member of the </w:t>
      </w:r>
      <w:r w:rsidR="00C46FFA" w:rsidRPr="003A7294">
        <w:rPr>
          <w:rFonts w:cs="Times New Roman"/>
          <w:sz w:val="24"/>
          <w:szCs w:val="24"/>
        </w:rPr>
        <w:t>Massachusetts Wor</w:t>
      </w:r>
      <w:r w:rsidR="00166D4B" w:rsidRPr="003A7294">
        <w:rPr>
          <w:rFonts w:cs="Times New Roman"/>
          <w:sz w:val="24"/>
          <w:szCs w:val="24"/>
        </w:rPr>
        <w:t xml:space="preserve">kforce Development Board, </w:t>
      </w:r>
      <w:r w:rsidR="00C46FFA" w:rsidRPr="003A7294">
        <w:rPr>
          <w:rFonts w:cs="Times New Roman"/>
          <w:sz w:val="24"/>
          <w:szCs w:val="24"/>
        </w:rPr>
        <w:t>Pamela Ever</w:t>
      </w:r>
      <w:r w:rsidR="00166D4B" w:rsidRPr="003A7294">
        <w:rPr>
          <w:rFonts w:cs="Times New Roman"/>
          <w:sz w:val="24"/>
          <w:szCs w:val="24"/>
        </w:rPr>
        <w:t xml:space="preserve">hart who is </w:t>
      </w:r>
      <w:r w:rsidR="00C46FFA" w:rsidRPr="003A7294">
        <w:rPr>
          <w:rFonts w:cs="Times New Roman"/>
          <w:sz w:val="24"/>
          <w:szCs w:val="24"/>
        </w:rPr>
        <w:t xml:space="preserve">the </w:t>
      </w:r>
      <w:r w:rsidR="00FB11B9" w:rsidRPr="003A7294">
        <w:rPr>
          <w:rFonts w:cs="Times New Roman"/>
          <w:sz w:val="24"/>
          <w:szCs w:val="24"/>
        </w:rPr>
        <w:t xml:space="preserve">Senior Vice President and </w:t>
      </w:r>
      <w:r w:rsidR="00C46FFA" w:rsidRPr="003A7294">
        <w:rPr>
          <w:rFonts w:cs="Times New Roman"/>
          <w:sz w:val="24"/>
          <w:szCs w:val="24"/>
        </w:rPr>
        <w:t>Head of Regional Public Affairs and Community Relations for Fidelity Inves</w:t>
      </w:r>
      <w:r w:rsidR="007A308F" w:rsidRPr="003A7294">
        <w:rPr>
          <w:rFonts w:cs="Times New Roman"/>
          <w:sz w:val="24"/>
          <w:szCs w:val="24"/>
        </w:rPr>
        <w:t xml:space="preserve">tments.  </w:t>
      </w:r>
      <w:r w:rsidR="00D57D35" w:rsidRPr="003A7294">
        <w:rPr>
          <w:rFonts w:cs="Times New Roman"/>
          <w:sz w:val="24"/>
          <w:szCs w:val="24"/>
        </w:rPr>
        <w:t>Ms.</w:t>
      </w:r>
      <w:r w:rsidR="007A308F" w:rsidRPr="003A7294">
        <w:rPr>
          <w:rFonts w:cs="Times New Roman"/>
          <w:sz w:val="24"/>
          <w:szCs w:val="24"/>
        </w:rPr>
        <w:t xml:space="preserve"> </w:t>
      </w:r>
      <w:proofErr w:type="spellStart"/>
      <w:r w:rsidR="007A308F" w:rsidRPr="003A7294">
        <w:rPr>
          <w:rFonts w:cs="Times New Roman"/>
          <w:sz w:val="24"/>
          <w:szCs w:val="24"/>
        </w:rPr>
        <w:t>Cupelo</w:t>
      </w:r>
      <w:proofErr w:type="spellEnd"/>
      <w:r w:rsidR="007A308F" w:rsidRPr="003A7294">
        <w:rPr>
          <w:rFonts w:cs="Times New Roman"/>
          <w:sz w:val="24"/>
          <w:szCs w:val="24"/>
        </w:rPr>
        <w:t xml:space="preserve"> also thanked </w:t>
      </w:r>
      <w:r w:rsidR="00DB4C56" w:rsidRPr="003A7294">
        <w:rPr>
          <w:rFonts w:cs="Times New Roman"/>
          <w:sz w:val="24"/>
          <w:szCs w:val="24"/>
        </w:rPr>
        <w:t xml:space="preserve">departing Board member, </w:t>
      </w:r>
      <w:r w:rsidR="00C46FFA" w:rsidRPr="003A7294">
        <w:rPr>
          <w:rFonts w:cs="Times New Roman"/>
          <w:sz w:val="24"/>
          <w:szCs w:val="24"/>
        </w:rPr>
        <w:t>Beth Mitchell</w:t>
      </w:r>
      <w:r w:rsidR="00DB4C56" w:rsidRPr="003A7294">
        <w:rPr>
          <w:rFonts w:cs="Times New Roman"/>
          <w:sz w:val="24"/>
          <w:szCs w:val="24"/>
        </w:rPr>
        <w:t>,</w:t>
      </w:r>
      <w:r w:rsidR="00C46FFA" w:rsidRPr="003A7294">
        <w:rPr>
          <w:rFonts w:cs="Times New Roman"/>
          <w:sz w:val="24"/>
          <w:szCs w:val="24"/>
        </w:rPr>
        <w:t xml:space="preserve"> for all of her contributions</w:t>
      </w:r>
      <w:r w:rsidR="0013382A" w:rsidRPr="003A7294">
        <w:rPr>
          <w:rFonts w:cs="Times New Roman"/>
          <w:sz w:val="24"/>
          <w:szCs w:val="24"/>
        </w:rPr>
        <w:t xml:space="preserve"> to the Board</w:t>
      </w:r>
      <w:r w:rsidR="00F57A47" w:rsidRPr="003A7294">
        <w:rPr>
          <w:rFonts w:cs="Times New Roman"/>
          <w:sz w:val="24"/>
          <w:szCs w:val="24"/>
        </w:rPr>
        <w:t xml:space="preserve">. </w:t>
      </w:r>
      <w:r w:rsidR="00C003D2" w:rsidRPr="003A7294">
        <w:rPr>
          <w:rFonts w:cs="Times New Roman"/>
          <w:sz w:val="24"/>
          <w:szCs w:val="24"/>
        </w:rPr>
        <w:t xml:space="preserve">Ms. </w:t>
      </w:r>
      <w:proofErr w:type="spellStart"/>
      <w:r w:rsidR="00C003D2" w:rsidRPr="003A7294">
        <w:rPr>
          <w:rFonts w:cs="Times New Roman"/>
          <w:sz w:val="24"/>
          <w:szCs w:val="24"/>
        </w:rPr>
        <w:t>Cupelo</w:t>
      </w:r>
      <w:proofErr w:type="spellEnd"/>
      <w:r w:rsidR="00D0524E" w:rsidRPr="003A7294">
        <w:rPr>
          <w:rFonts w:cs="Times New Roman"/>
          <w:sz w:val="24"/>
          <w:szCs w:val="24"/>
        </w:rPr>
        <w:t xml:space="preserve"> also</w:t>
      </w:r>
      <w:r w:rsidR="00C003D2" w:rsidRPr="003A7294">
        <w:rPr>
          <w:rFonts w:cs="Times New Roman"/>
          <w:sz w:val="24"/>
          <w:szCs w:val="24"/>
        </w:rPr>
        <w:t xml:space="preserve"> officially welcomed </w:t>
      </w:r>
      <w:r w:rsidR="00F57A47" w:rsidRPr="003A7294">
        <w:rPr>
          <w:rFonts w:cs="Times New Roman"/>
          <w:sz w:val="24"/>
          <w:szCs w:val="24"/>
        </w:rPr>
        <w:t xml:space="preserve">the delegation </w:t>
      </w:r>
      <w:r w:rsidR="006669E8" w:rsidRPr="003A7294">
        <w:rPr>
          <w:rFonts w:cs="Times New Roman"/>
          <w:sz w:val="24"/>
          <w:szCs w:val="24"/>
        </w:rPr>
        <w:t xml:space="preserve">of workforce development officials </w:t>
      </w:r>
      <w:r w:rsidR="003728F5" w:rsidRPr="003A7294">
        <w:rPr>
          <w:rFonts w:cs="Times New Roman"/>
          <w:sz w:val="24"/>
          <w:szCs w:val="24"/>
        </w:rPr>
        <w:t>f</w:t>
      </w:r>
      <w:r w:rsidR="00F57A47" w:rsidRPr="003A7294">
        <w:rPr>
          <w:rFonts w:cs="Times New Roman"/>
          <w:sz w:val="24"/>
          <w:szCs w:val="24"/>
        </w:rPr>
        <w:t xml:space="preserve">rom Puerto Rico. </w:t>
      </w:r>
    </w:p>
    <w:p w:rsidR="004E5F5E" w:rsidRPr="003A7294" w:rsidRDefault="00145BD8" w:rsidP="00232B79">
      <w:pPr>
        <w:rPr>
          <w:rFonts w:cs="Times New Roman"/>
          <w:sz w:val="24"/>
          <w:szCs w:val="24"/>
        </w:rPr>
      </w:pPr>
      <w:r w:rsidRPr="003A7294">
        <w:rPr>
          <w:rFonts w:cs="Times New Roman"/>
          <w:sz w:val="24"/>
          <w:szCs w:val="24"/>
        </w:rPr>
        <w:t xml:space="preserve">Donna </w:t>
      </w:r>
      <w:proofErr w:type="spellStart"/>
      <w:r w:rsidRPr="003A7294">
        <w:rPr>
          <w:rFonts w:cs="Times New Roman"/>
          <w:sz w:val="24"/>
          <w:szCs w:val="24"/>
        </w:rPr>
        <w:t>Cupelo</w:t>
      </w:r>
      <w:proofErr w:type="spellEnd"/>
      <w:r w:rsidRPr="003A7294">
        <w:rPr>
          <w:rFonts w:cs="Times New Roman"/>
          <w:sz w:val="24"/>
          <w:szCs w:val="24"/>
        </w:rPr>
        <w:t xml:space="preserve"> shared</w:t>
      </w:r>
      <w:r w:rsidR="00F57A47" w:rsidRPr="003A7294">
        <w:rPr>
          <w:rFonts w:cs="Times New Roman"/>
          <w:sz w:val="24"/>
          <w:szCs w:val="24"/>
        </w:rPr>
        <w:t xml:space="preserve"> some of the key </w:t>
      </w:r>
      <w:r w:rsidR="00C713F1" w:rsidRPr="003A7294">
        <w:rPr>
          <w:rFonts w:cs="Times New Roman"/>
          <w:sz w:val="24"/>
          <w:szCs w:val="24"/>
        </w:rPr>
        <w:t>insights</w:t>
      </w:r>
      <w:r w:rsidR="00F57A47" w:rsidRPr="003A7294">
        <w:rPr>
          <w:rFonts w:cs="Times New Roman"/>
          <w:sz w:val="24"/>
          <w:szCs w:val="24"/>
        </w:rPr>
        <w:t xml:space="preserve"> that she gathered from </w:t>
      </w:r>
      <w:r w:rsidRPr="003A7294">
        <w:rPr>
          <w:rFonts w:cs="Times New Roman"/>
          <w:sz w:val="24"/>
          <w:szCs w:val="24"/>
        </w:rPr>
        <w:t>a recent trip to</w:t>
      </w:r>
      <w:r w:rsidR="00F57A47" w:rsidRPr="003A7294">
        <w:rPr>
          <w:rFonts w:cs="Times New Roman"/>
          <w:sz w:val="24"/>
          <w:szCs w:val="24"/>
        </w:rPr>
        <w:t xml:space="preserve"> Washington, D.C. </w:t>
      </w:r>
      <w:r w:rsidRPr="003A7294">
        <w:rPr>
          <w:rFonts w:cs="Times New Roman"/>
          <w:sz w:val="24"/>
          <w:szCs w:val="24"/>
        </w:rPr>
        <w:t xml:space="preserve">for </w:t>
      </w:r>
      <w:proofErr w:type="gramStart"/>
      <w:r w:rsidRPr="003A7294">
        <w:rPr>
          <w:rFonts w:cs="Times New Roman"/>
          <w:sz w:val="24"/>
          <w:szCs w:val="24"/>
        </w:rPr>
        <w:t>the National Governor</w:t>
      </w:r>
      <w:r w:rsidR="00F57A47" w:rsidRPr="003A7294">
        <w:rPr>
          <w:rFonts w:cs="Times New Roman"/>
          <w:sz w:val="24"/>
          <w:szCs w:val="24"/>
        </w:rPr>
        <w:t>s Association</w:t>
      </w:r>
      <w:r w:rsidRPr="003A7294">
        <w:rPr>
          <w:rFonts w:cs="Times New Roman"/>
          <w:sz w:val="24"/>
          <w:szCs w:val="24"/>
        </w:rPr>
        <w:t>’s State Workforce Board Chairs’</w:t>
      </w:r>
      <w:proofErr w:type="gramEnd"/>
      <w:r w:rsidRPr="003A7294">
        <w:rPr>
          <w:rFonts w:cs="Times New Roman"/>
          <w:sz w:val="24"/>
          <w:szCs w:val="24"/>
        </w:rPr>
        <w:t xml:space="preserve"> Association. </w:t>
      </w:r>
      <w:r w:rsidR="00F57A47" w:rsidRPr="003A7294">
        <w:rPr>
          <w:rFonts w:cs="Times New Roman"/>
          <w:sz w:val="24"/>
          <w:szCs w:val="24"/>
        </w:rPr>
        <w:t xml:space="preserve"> One key </w:t>
      </w:r>
      <w:r w:rsidR="00057FE5" w:rsidRPr="003A7294">
        <w:rPr>
          <w:rFonts w:cs="Times New Roman"/>
          <w:sz w:val="24"/>
          <w:szCs w:val="24"/>
        </w:rPr>
        <w:t>takeaway is a focus on</w:t>
      </w:r>
      <w:r w:rsidR="00F57A47" w:rsidRPr="003A7294">
        <w:rPr>
          <w:rFonts w:cs="Times New Roman"/>
          <w:sz w:val="24"/>
          <w:szCs w:val="24"/>
        </w:rPr>
        <w:t xml:space="preserve"> apprentic</w:t>
      </w:r>
      <w:r w:rsidR="00261C11" w:rsidRPr="003A7294">
        <w:rPr>
          <w:rFonts w:cs="Times New Roman"/>
          <w:sz w:val="24"/>
          <w:szCs w:val="24"/>
        </w:rPr>
        <w:t xml:space="preserve">eships. There is recognition from </w:t>
      </w:r>
      <w:r w:rsidR="00846043" w:rsidRPr="003A7294">
        <w:rPr>
          <w:rFonts w:cs="Times New Roman"/>
          <w:sz w:val="24"/>
          <w:szCs w:val="24"/>
        </w:rPr>
        <w:t xml:space="preserve">federal </w:t>
      </w:r>
      <w:r w:rsidR="00261C11" w:rsidRPr="003A7294">
        <w:rPr>
          <w:rFonts w:cs="Times New Roman"/>
          <w:sz w:val="24"/>
          <w:szCs w:val="24"/>
        </w:rPr>
        <w:t xml:space="preserve">leadership </w:t>
      </w:r>
      <w:r w:rsidR="00152E50" w:rsidRPr="003A7294">
        <w:rPr>
          <w:rFonts w:cs="Times New Roman"/>
          <w:sz w:val="24"/>
          <w:szCs w:val="24"/>
        </w:rPr>
        <w:t>that apprenticeship is an</w:t>
      </w:r>
      <w:r w:rsidR="00F4187A" w:rsidRPr="003A7294">
        <w:rPr>
          <w:rFonts w:cs="Times New Roman"/>
          <w:sz w:val="24"/>
          <w:szCs w:val="24"/>
        </w:rPr>
        <w:t xml:space="preserve"> equally valid pathway</w:t>
      </w:r>
      <w:r w:rsidR="00F57A47" w:rsidRPr="003A7294">
        <w:rPr>
          <w:rFonts w:cs="Times New Roman"/>
          <w:sz w:val="24"/>
          <w:szCs w:val="24"/>
        </w:rPr>
        <w:t xml:space="preserve"> to careers </w:t>
      </w:r>
      <w:r w:rsidR="00F4187A" w:rsidRPr="003A7294">
        <w:rPr>
          <w:rFonts w:cs="Times New Roman"/>
          <w:sz w:val="24"/>
          <w:szCs w:val="24"/>
        </w:rPr>
        <w:t xml:space="preserve">as </w:t>
      </w:r>
      <w:r w:rsidR="007457A4" w:rsidRPr="003A7294">
        <w:rPr>
          <w:rFonts w:cs="Times New Roman"/>
          <w:sz w:val="24"/>
          <w:szCs w:val="24"/>
        </w:rPr>
        <w:t xml:space="preserve">college, </w:t>
      </w:r>
      <w:r w:rsidR="00F57A47" w:rsidRPr="003A7294">
        <w:rPr>
          <w:rFonts w:cs="Times New Roman"/>
          <w:sz w:val="24"/>
          <w:szCs w:val="24"/>
        </w:rPr>
        <w:t xml:space="preserve">and </w:t>
      </w:r>
      <w:r w:rsidR="00EC6589" w:rsidRPr="003A7294">
        <w:rPr>
          <w:rFonts w:cs="Times New Roman"/>
          <w:sz w:val="24"/>
          <w:szCs w:val="24"/>
        </w:rPr>
        <w:t>apprenticeship</w:t>
      </w:r>
      <w:r w:rsidR="007457A4" w:rsidRPr="003A7294">
        <w:rPr>
          <w:rFonts w:cs="Times New Roman"/>
          <w:sz w:val="24"/>
          <w:szCs w:val="24"/>
        </w:rPr>
        <w:t xml:space="preserve"> </w:t>
      </w:r>
      <w:proofErr w:type="gramStart"/>
      <w:r w:rsidR="007457A4" w:rsidRPr="003A7294">
        <w:rPr>
          <w:rFonts w:cs="Times New Roman"/>
          <w:sz w:val="24"/>
          <w:szCs w:val="24"/>
        </w:rPr>
        <w:t xml:space="preserve">can </w:t>
      </w:r>
      <w:r w:rsidR="000D7F9A" w:rsidRPr="003A7294">
        <w:rPr>
          <w:rFonts w:cs="Times New Roman"/>
          <w:sz w:val="24"/>
          <w:szCs w:val="24"/>
        </w:rPr>
        <w:t>also</w:t>
      </w:r>
      <w:proofErr w:type="gramEnd"/>
      <w:r w:rsidR="000D7F9A" w:rsidRPr="003A7294">
        <w:rPr>
          <w:rFonts w:cs="Times New Roman"/>
          <w:sz w:val="24"/>
          <w:szCs w:val="24"/>
        </w:rPr>
        <w:t xml:space="preserve"> </w:t>
      </w:r>
      <w:r w:rsidR="007457A4" w:rsidRPr="003A7294">
        <w:rPr>
          <w:rFonts w:cs="Times New Roman"/>
          <w:sz w:val="24"/>
          <w:szCs w:val="24"/>
        </w:rPr>
        <w:t>be combined with going to community college or other forms of</w:t>
      </w:r>
      <w:r w:rsidR="00FA1B0A" w:rsidRPr="003A7294">
        <w:rPr>
          <w:rFonts w:cs="Times New Roman"/>
          <w:sz w:val="24"/>
          <w:szCs w:val="24"/>
        </w:rPr>
        <w:t xml:space="preserve"> </w:t>
      </w:r>
      <w:r w:rsidR="00F57A47" w:rsidRPr="003A7294">
        <w:rPr>
          <w:rFonts w:cs="Times New Roman"/>
          <w:sz w:val="24"/>
          <w:szCs w:val="24"/>
        </w:rPr>
        <w:t xml:space="preserve">higher education. There </w:t>
      </w:r>
      <w:r w:rsidR="005A72CF" w:rsidRPr="003A7294">
        <w:rPr>
          <w:rFonts w:cs="Times New Roman"/>
          <w:sz w:val="24"/>
          <w:szCs w:val="24"/>
        </w:rPr>
        <w:t>were</w:t>
      </w:r>
      <w:r w:rsidR="00F57A47" w:rsidRPr="003A7294">
        <w:rPr>
          <w:rFonts w:cs="Times New Roman"/>
          <w:sz w:val="24"/>
          <w:szCs w:val="24"/>
        </w:rPr>
        <w:t xml:space="preserve"> also discussions about an </w:t>
      </w:r>
      <w:r w:rsidR="002D7818" w:rsidRPr="003A7294">
        <w:rPr>
          <w:rFonts w:cs="Times New Roman"/>
          <w:sz w:val="24"/>
          <w:szCs w:val="24"/>
        </w:rPr>
        <w:t xml:space="preserve">industry-driven </w:t>
      </w:r>
      <w:r w:rsidR="003728F5" w:rsidRPr="003A7294">
        <w:rPr>
          <w:rFonts w:cs="Times New Roman"/>
          <w:sz w:val="24"/>
          <w:szCs w:val="24"/>
        </w:rPr>
        <w:t>alternative</w:t>
      </w:r>
      <w:r w:rsidR="00F57A47" w:rsidRPr="003A7294">
        <w:rPr>
          <w:rFonts w:cs="Times New Roman"/>
          <w:sz w:val="24"/>
          <w:szCs w:val="24"/>
        </w:rPr>
        <w:t xml:space="preserve"> track </w:t>
      </w:r>
      <w:r w:rsidR="005C2EFD" w:rsidRPr="003A7294">
        <w:rPr>
          <w:rFonts w:cs="Times New Roman"/>
          <w:sz w:val="24"/>
          <w:szCs w:val="24"/>
        </w:rPr>
        <w:t xml:space="preserve">to Registered Apprenticeships </w:t>
      </w:r>
      <w:r w:rsidR="002571F8" w:rsidRPr="003A7294">
        <w:rPr>
          <w:rFonts w:cs="Times New Roman"/>
          <w:sz w:val="24"/>
          <w:szCs w:val="24"/>
        </w:rPr>
        <w:t>that could exist along with Registered A</w:t>
      </w:r>
      <w:r w:rsidR="00F57A47" w:rsidRPr="003A7294">
        <w:rPr>
          <w:rFonts w:cs="Times New Roman"/>
          <w:sz w:val="24"/>
          <w:szCs w:val="24"/>
        </w:rPr>
        <w:t>pprenticeships</w:t>
      </w:r>
      <w:r w:rsidR="002571F8" w:rsidRPr="003A7294">
        <w:rPr>
          <w:rFonts w:cs="Times New Roman"/>
          <w:sz w:val="24"/>
          <w:szCs w:val="24"/>
        </w:rPr>
        <w:t xml:space="preserve">, although </w:t>
      </w:r>
      <w:r w:rsidR="00F57A47" w:rsidRPr="003A7294">
        <w:rPr>
          <w:rFonts w:cs="Times New Roman"/>
          <w:sz w:val="24"/>
          <w:szCs w:val="24"/>
        </w:rPr>
        <w:t xml:space="preserve">not much </w:t>
      </w:r>
      <w:r w:rsidR="00F57A47" w:rsidRPr="003A7294">
        <w:rPr>
          <w:rFonts w:cs="Times New Roman"/>
          <w:sz w:val="24"/>
          <w:szCs w:val="24"/>
        </w:rPr>
        <w:lastRenderedPageBreak/>
        <w:t xml:space="preserve">detail </w:t>
      </w:r>
      <w:proofErr w:type="gramStart"/>
      <w:r w:rsidR="00F57A47" w:rsidRPr="003A7294">
        <w:rPr>
          <w:rFonts w:cs="Times New Roman"/>
          <w:sz w:val="24"/>
          <w:szCs w:val="24"/>
        </w:rPr>
        <w:t>was provided</w:t>
      </w:r>
      <w:proofErr w:type="gramEnd"/>
      <w:r w:rsidR="00F57A47" w:rsidRPr="003A7294">
        <w:rPr>
          <w:rFonts w:cs="Times New Roman"/>
          <w:sz w:val="24"/>
          <w:szCs w:val="24"/>
        </w:rPr>
        <w:t xml:space="preserve">.  </w:t>
      </w:r>
      <w:r w:rsidR="001C03B3" w:rsidRPr="003A7294">
        <w:rPr>
          <w:rFonts w:cs="Times New Roman"/>
          <w:sz w:val="24"/>
          <w:szCs w:val="24"/>
        </w:rPr>
        <w:t>An</w:t>
      </w:r>
      <w:r w:rsidR="005462E8" w:rsidRPr="003A7294">
        <w:rPr>
          <w:rFonts w:cs="Times New Roman"/>
          <w:sz w:val="24"/>
          <w:szCs w:val="24"/>
        </w:rPr>
        <w:t>other important topic was skill-</w:t>
      </w:r>
      <w:r w:rsidR="00D71E68" w:rsidRPr="003A7294">
        <w:rPr>
          <w:rFonts w:cs="Times New Roman"/>
          <w:sz w:val="24"/>
          <w:szCs w:val="24"/>
        </w:rPr>
        <w:t xml:space="preserve">based training, </w:t>
      </w:r>
      <w:proofErr w:type="gramStart"/>
      <w:r w:rsidR="001110BB" w:rsidRPr="003A7294">
        <w:rPr>
          <w:rFonts w:cs="Times New Roman"/>
          <w:sz w:val="24"/>
          <w:szCs w:val="24"/>
        </w:rPr>
        <w:t xml:space="preserve">and </w:t>
      </w:r>
      <w:r w:rsidR="001C03B3" w:rsidRPr="003A7294">
        <w:rPr>
          <w:rFonts w:cs="Times New Roman"/>
          <w:sz w:val="24"/>
          <w:szCs w:val="24"/>
        </w:rPr>
        <w:t>how</w:t>
      </w:r>
      <w:proofErr w:type="gramEnd"/>
      <w:r w:rsidR="001C03B3" w:rsidRPr="003A7294">
        <w:rPr>
          <w:rFonts w:cs="Times New Roman"/>
          <w:sz w:val="24"/>
          <w:szCs w:val="24"/>
        </w:rPr>
        <w:t xml:space="preserve"> businesses </w:t>
      </w:r>
      <w:r w:rsidR="001F1786" w:rsidRPr="003A7294">
        <w:rPr>
          <w:rFonts w:cs="Times New Roman"/>
          <w:sz w:val="24"/>
          <w:szCs w:val="24"/>
        </w:rPr>
        <w:t xml:space="preserve">can </w:t>
      </w:r>
      <w:r w:rsidR="001C03B3" w:rsidRPr="003A7294">
        <w:rPr>
          <w:rFonts w:cs="Times New Roman"/>
          <w:sz w:val="24"/>
          <w:szCs w:val="24"/>
        </w:rPr>
        <w:t>work with</w:t>
      </w:r>
      <w:r w:rsidR="004E5F5E" w:rsidRPr="003A7294">
        <w:rPr>
          <w:rFonts w:cs="Times New Roman"/>
          <w:sz w:val="24"/>
          <w:szCs w:val="24"/>
        </w:rPr>
        <w:t xml:space="preserve"> workforce development and education to </w:t>
      </w:r>
      <w:r w:rsidR="00DA21B1" w:rsidRPr="003A7294">
        <w:rPr>
          <w:rFonts w:cs="Times New Roman"/>
          <w:sz w:val="24"/>
          <w:szCs w:val="24"/>
        </w:rPr>
        <w:t xml:space="preserve">ensure that training develops market-based skills, </w:t>
      </w:r>
      <w:r w:rsidR="00857FB4" w:rsidRPr="003A7294">
        <w:rPr>
          <w:rFonts w:cs="Times New Roman"/>
          <w:sz w:val="24"/>
          <w:szCs w:val="24"/>
        </w:rPr>
        <w:t xml:space="preserve">and hiring is based on skills and competencies, not necessarily degrees. </w:t>
      </w:r>
    </w:p>
    <w:p w:rsidR="00DC35BF" w:rsidRPr="003A7294" w:rsidRDefault="00FE6AEC" w:rsidP="00232B79">
      <w:pPr>
        <w:rPr>
          <w:rFonts w:cs="Times New Roman"/>
          <w:sz w:val="24"/>
          <w:szCs w:val="24"/>
        </w:rPr>
      </w:pPr>
      <w:r w:rsidRPr="003A7294">
        <w:rPr>
          <w:rFonts w:cs="Times New Roman"/>
          <w:sz w:val="24"/>
          <w:szCs w:val="24"/>
        </w:rPr>
        <w:t>Cheryl Scott provided</w:t>
      </w:r>
      <w:r w:rsidR="001C03B3" w:rsidRPr="003A7294">
        <w:rPr>
          <w:rFonts w:cs="Times New Roman"/>
          <w:sz w:val="24"/>
          <w:szCs w:val="24"/>
        </w:rPr>
        <w:t xml:space="preserve"> an overview of the agenda. </w:t>
      </w:r>
      <w:r w:rsidR="00BE0F41" w:rsidRPr="003A7294">
        <w:rPr>
          <w:rFonts w:cs="Times New Roman"/>
          <w:sz w:val="24"/>
          <w:szCs w:val="24"/>
        </w:rPr>
        <w:t xml:space="preserve">Ms. Scott explained that </w:t>
      </w:r>
      <w:r w:rsidR="001C03B3" w:rsidRPr="003A7294">
        <w:rPr>
          <w:rFonts w:cs="Times New Roman"/>
          <w:sz w:val="24"/>
          <w:szCs w:val="24"/>
        </w:rPr>
        <w:t>WIOA</w:t>
      </w:r>
      <w:r w:rsidR="003758FF" w:rsidRPr="003A7294">
        <w:rPr>
          <w:rFonts w:cs="Times New Roman"/>
          <w:sz w:val="24"/>
          <w:szCs w:val="24"/>
        </w:rPr>
        <w:t xml:space="preserve"> mandates </w:t>
      </w:r>
      <w:r w:rsidR="001C03B3" w:rsidRPr="003A7294">
        <w:rPr>
          <w:rFonts w:cs="Times New Roman"/>
          <w:sz w:val="24"/>
          <w:szCs w:val="24"/>
        </w:rPr>
        <w:t>Massachusetts</w:t>
      </w:r>
      <w:r w:rsidR="00801ABD" w:rsidRPr="003A7294">
        <w:rPr>
          <w:rFonts w:cs="Times New Roman"/>
          <w:sz w:val="24"/>
          <w:szCs w:val="24"/>
        </w:rPr>
        <w:t xml:space="preserve"> to</w:t>
      </w:r>
      <w:r w:rsidR="001C03B3" w:rsidRPr="003A7294">
        <w:rPr>
          <w:rFonts w:cs="Times New Roman"/>
          <w:sz w:val="24"/>
          <w:szCs w:val="24"/>
        </w:rPr>
        <w:t xml:space="preserve"> submit a modification to </w:t>
      </w:r>
      <w:r w:rsidR="00EC0C16" w:rsidRPr="003A7294">
        <w:rPr>
          <w:rFonts w:cs="Times New Roman"/>
          <w:sz w:val="24"/>
          <w:szCs w:val="24"/>
        </w:rPr>
        <w:t>the WIOA State P</w:t>
      </w:r>
      <w:r w:rsidR="001672AD" w:rsidRPr="003A7294">
        <w:rPr>
          <w:rFonts w:cs="Times New Roman"/>
          <w:sz w:val="24"/>
          <w:szCs w:val="24"/>
        </w:rPr>
        <w:t>lan. O</w:t>
      </w:r>
      <w:r w:rsidR="00DC35BF" w:rsidRPr="003A7294">
        <w:rPr>
          <w:rFonts w:cs="Times New Roman"/>
          <w:sz w:val="24"/>
          <w:szCs w:val="24"/>
        </w:rPr>
        <w:t>ne r</w:t>
      </w:r>
      <w:r w:rsidR="001C03B3" w:rsidRPr="003A7294">
        <w:rPr>
          <w:rFonts w:cs="Times New Roman"/>
          <w:sz w:val="24"/>
          <w:szCs w:val="24"/>
        </w:rPr>
        <w:t xml:space="preserve">ole of the </w:t>
      </w:r>
      <w:r w:rsidR="00DC35BF" w:rsidRPr="003A7294">
        <w:rPr>
          <w:rFonts w:cs="Times New Roman"/>
          <w:sz w:val="24"/>
          <w:szCs w:val="24"/>
        </w:rPr>
        <w:t xml:space="preserve">Board is to review the modifications, </w:t>
      </w:r>
      <w:r w:rsidR="00BE1ACB" w:rsidRPr="003A7294">
        <w:rPr>
          <w:rFonts w:cs="Times New Roman"/>
          <w:sz w:val="24"/>
          <w:szCs w:val="24"/>
        </w:rPr>
        <w:t xml:space="preserve">so a summary of the modifications </w:t>
      </w:r>
      <w:proofErr w:type="gramStart"/>
      <w:r w:rsidR="00BE1ACB" w:rsidRPr="003A7294">
        <w:rPr>
          <w:rFonts w:cs="Times New Roman"/>
          <w:sz w:val="24"/>
          <w:szCs w:val="24"/>
        </w:rPr>
        <w:t>were provided</w:t>
      </w:r>
      <w:proofErr w:type="gramEnd"/>
      <w:r w:rsidR="00BE1ACB" w:rsidRPr="003A7294">
        <w:rPr>
          <w:rFonts w:cs="Times New Roman"/>
          <w:sz w:val="24"/>
          <w:szCs w:val="24"/>
        </w:rPr>
        <w:t xml:space="preserve"> to the Board</w:t>
      </w:r>
      <w:r w:rsidR="00DC35BF" w:rsidRPr="003A7294">
        <w:rPr>
          <w:rFonts w:cs="Times New Roman"/>
          <w:sz w:val="24"/>
          <w:szCs w:val="24"/>
        </w:rPr>
        <w:t xml:space="preserve"> </w:t>
      </w:r>
      <w:r w:rsidR="00BE1ACB" w:rsidRPr="003A7294">
        <w:rPr>
          <w:rFonts w:cs="Times New Roman"/>
          <w:sz w:val="24"/>
          <w:szCs w:val="24"/>
        </w:rPr>
        <w:t>via email and</w:t>
      </w:r>
      <w:r w:rsidR="00DC35BF" w:rsidRPr="003A7294">
        <w:rPr>
          <w:rFonts w:cs="Times New Roman"/>
          <w:sz w:val="24"/>
          <w:szCs w:val="24"/>
        </w:rPr>
        <w:t xml:space="preserve"> in the </w:t>
      </w:r>
      <w:r w:rsidR="00BE1ACB" w:rsidRPr="003A7294">
        <w:rPr>
          <w:rFonts w:cs="Times New Roman"/>
          <w:sz w:val="24"/>
          <w:szCs w:val="24"/>
        </w:rPr>
        <w:t xml:space="preserve">Board </w:t>
      </w:r>
      <w:r w:rsidR="00DC35BF" w:rsidRPr="003A7294">
        <w:rPr>
          <w:rFonts w:cs="Times New Roman"/>
          <w:sz w:val="24"/>
          <w:szCs w:val="24"/>
        </w:rPr>
        <w:t xml:space="preserve">meeting packet. </w:t>
      </w:r>
      <w:r w:rsidR="005D7AEE" w:rsidRPr="003A7294">
        <w:rPr>
          <w:rFonts w:cs="Times New Roman"/>
          <w:sz w:val="24"/>
          <w:szCs w:val="24"/>
        </w:rPr>
        <w:t xml:space="preserve">Ms. Scott requested that any questions and comments about the WIOA State Plan </w:t>
      </w:r>
      <w:proofErr w:type="gramStart"/>
      <w:r w:rsidR="005D7AEE" w:rsidRPr="003A7294">
        <w:rPr>
          <w:rFonts w:cs="Times New Roman"/>
          <w:sz w:val="24"/>
          <w:szCs w:val="24"/>
        </w:rPr>
        <w:t>be directed</w:t>
      </w:r>
      <w:proofErr w:type="gramEnd"/>
      <w:r w:rsidR="005D7AEE" w:rsidRPr="003A7294">
        <w:rPr>
          <w:rFonts w:cs="Times New Roman"/>
          <w:sz w:val="24"/>
          <w:szCs w:val="24"/>
        </w:rPr>
        <w:t xml:space="preserve"> to her. </w:t>
      </w:r>
    </w:p>
    <w:p w:rsidR="00FC0852" w:rsidRPr="003A7294" w:rsidRDefault="00FC0852" w:rsidP="00232B79">
      <w:pPr>
        <w:rPr>
          <w:rFonts w:cs="Times New Roman"/>
          <w:sz w:val="24"/>
          <w:szCs w:val="24"/>
        </w:rPr>
      </w:pPr>
    </w:p>
    <w:p w:rsidR="00103FF8" w:rsidRPr="003A7294" w:rsidRDefault="00103FF8" w:rsidP="00232B79">
      <w:pPr>
        <w:rPr>
          <w:rFonts w:cs="Times New Roman"/>
          <w:b/>
          <w:sz w:val="24"/>
          <w:szCs w:val="24"/>
        </w:rPr>
      </w:pPr>
      <w:r w:rsidRPr="003A7294">
        <w:rPr>
          <w:rFonts w:cs="Times New Roman"/>
          <w:b/>
          <w:sz w:val="24"/>
          <w:szCs w:val="24"/>
        </w:rPr>
        <w:t>Workforce Development Update</w:t>
      </w:r>
    </w:p>
    <w:p w:rsidR="006C4986" w:rsidRPr="003A7294" w:rsidRDefault="00FD6885" w:rsidP="00DC35BF">
      <w:pPr>
        <w:rPr>
          <w:rFonts w:cs="Times New Roman"/>
          <w:sz w:val="24"/>
          <w:szCs w:val="24"/>
        </w:rPr>
      </w:pPr>
      <w:r w:rsidRPr="003A7294">
        <w:rPr>
          <w:rFonts w:cs="Times New Roman"/>
          <w:sz w:val="24"/>
          <w:szCs w:val="24"/>
        </w:rPr>
        <w:t>Secretary Acost</w:t>
      </w:r>
      <w:r w:rsidR="00FC0852" w:rsidRPr="003A7294">
        <w:rPr>
          <w:rFonts w:cs="Times New Roman"/>
          <w:sz w:val="24"/>
          <w:szCs w:val="24"/>
        </w:rPr>
        <w:t xml:space="preserve">a </w:t>
      </w:r>
      <w:r w:rsidR="00BA0F71" w:rsidRPr="003A7294">
        <w:rPr>
          <w:rFonts w:cs="Times New Roman"/>
          <w:sz w:val="24"/>
          <w:szCs w:val="24"/>
        </w:rPr>
        <w:t>shared that the draft regional</w:t>
      </w:r>
      <w:r w:rsidR="00576761" w:rsidRPr="003A7294">
        <w:rPr>
          <w:rFonts w:cs="Times New Roman"/>
          <w:sz w:val="24"/>
          <w:szCs w:val="24"/>
        </w:rPr>
        <w:t xml:space="preserve"> planning</w:t>
      </w:r>
      <w:r w:rsidR="00BA0F71" w:rsidRPr="003A7294">
        <w:rPr>
          <w:rFonts w:cs="Times New Roman"/>
          <w:sz w:val="24"/>
          <w:szCs w:val="24"/>
        </w:rPr>
        <w:t xml:space="preserve"> blueprints </w:t>
      </w:r>
      <w:proofErr w:type="gramStart"/>
      <w:r w:rsidR="00BA0F71" w:rsidRPr="003A7294">
        <w:rPr>
          <w:rFonts w:cs="Times New Roman"/>
          <w:sz w:val="24"/>
          <w:szCs w:val="24"/>
        </w:rPr>
        <w:t>have been</w:t>
      </w:r>
      <w:r w:rsidRPr="003A7294">
        <w:rPr>
          <w:rFonts w:cs="Times New Roman"/>
          <w:sz w:val="24"/>
          <w:szCs w:val="24"/>
        </w:rPr>
        <w:t xml:space="preserve"> posted</w:t>
      </w:r>
      <w:proofErr w:type="gramEnd"/>
      <w:r w:rsidRPr="003A7294">
        <w:rPr>
          <w:rFonts w:cs="Times New Roman"/>
          <w:sz w:val="24"/>
          <w:szCs w:val="24"/>
        </w:rPr>
        <w:t xml:space="preserve"> and</w:t>
      </w:r>
      <w:r w:rsidR="00BA0F71" w:rsidRPr="003A7294">
        <w:rPr>
          <w:rFonts w:cs="Times New Roman"/>
          <w:sz w:val="24"/>
          <w:szCs w:val="24"/>
        </w:rPr>
        <w:t xml:space="preserve"> feedback is welcomed from the B</w:t>
      </w:r>
      <w:r w:rsidRPr="003A7294">
        <w:rPr>
          <w:rFonts w:cs="Times New Roman"/>
          <w:sz w:val="24"/>
          <w:szCs w:val="24"/>
        </w:rPr>
        <w:t xml:space="preserve">oard members before they are finalized. </w:t>
      </w:r>
    </w:p>
    <w:p w:rsidR="00414201" w:rsidRPr="003A7294" w:rsidRDefault="0065727E" w:rsidP="00DC35BF">
      <w:pPr>
        <w:rPr>
          <w:rFonts w:cs="Times New Roman"/>
          <w:sz w:val="24"/>
          <w:szCs w:val="24"/>
        </w:rPr>
      </w:pPr>
      <w:r w:rsidRPr="003A7294">
        <w:rPr>
          <w:rFonts w:cs="Times New Roman"/>
          <w:sz w:val="24"/>
          <w:szCs w:val="24"/>
        </w:rPr>
        <w:t xml:space="preserve">Secretary Acosta also shared an overview of the workforce development-related items in the Governor’s budget.  </w:t>
      </w:r>
      <w:r w:rsidR="006C4986" w:rsidRPr="003A7294">
        <w:rPr>
          <w:rFonts w:cs="Times New Roman"/>
          <w:sz w:val="24"/>
          <w:szCs w:val="24"/>
        </w:rPr>
        <w:t xml:space="preserve">The Governor’s budget proposes investing $18.3 Million to impact over 6,000 students and workers statewide to meet existing and future talent demands. These funds </w:t>
      </w:r>
      <w:proofErr w:type="gramStart"/>
      <w:r w:rsidR="006C4986" w:rsidRPr="003A7294">
        <w:rPr>
          <w:rFonts w:cs="Times New Roman"/>
          <w:sz w:val="24"/>
          <w:szCs w:val="24"/>
        </w:rPr>
        <w:t>will be managed and developed throu</w:t>
      </w:r>
      <w:r w:rsidR="001F21E0" w:rsidRPr="003A7294">
        <w:rPr>
          <w:rFonts w:cs="Times New Roman"/>
          <w:sz w:val="24"/>
          <w:szCs w:val="24"/>
        </w:rPr>
        <w:t>gh</w:t>
      </w:r>
      <w:r w:rsidR="000B13B0" w:rsidRPr="003A7294">
        <w:rPr>
          <w:rFonts w:cs="Times New Roman"/>
          <w:sz w:val="24"/>
          <w:szCs w:val="24"/>
        </w:rPr>
        <w:t xml:space="preserve"> the Workforce Skills Cabinet to address</w:t>
      </w:r>
      <w:r w:rsidR="00B51303" w:rsidRPr="003A7294">
        <w:rPr>
          <w:rFonts w:cs="Times New Roman"/>
          <w:sz w:val="24"/>
          <w:szCs w:val="24"/>
        </w:rPr>
        <w:t xml:space="preserve"> short-term and long-</w:t>
      </w:r>
      <w:r w:rsidR="005125A1" w:rsidRPr="003A7294">
        <w:rPr>
          <w:rFonts w:cs="Times New Roman"/>
          <w:sz w:val="24"/>
          <w:szCs w:val="24"/>
        </w:rPr>
        <w:t xml:space="preserve">term skill gaps </w:t>
      </w:r>
      <w:r w:rsidR="006C4986" w:rsidRPr="003A7294">
        <w:rPr>
          <w:rFonts w:cs="Times New Roman"/>
          <w:sz w:val="24"/>
          <w:szCs w:val="24"/>
        </w:rPr>
        <w:t xml:space="preserve">in our </w:t>
      </w:r>
      <w:r w:rsidR="005125A1" w:rsidRPr="003A7294">
        <w:rPr>
          <w:rFonts w:cs="Times New Roman"/>
          <w:sz w:val="24"/>
          <w:szCs w:val="24"/>
        </w:rPr>
        <w:t>workforce</w:t>
      </w:r>
      <w:r w:rsidR="00F25AF7" w:rsidRPr="003A7294">
        <w:rPr>
          <w:rFonts w:cs="Times New Roman"/>
          <w:sz w:val="24"/>
          <w:szCs w:val="24"/>
        </w:rPr>
        <w:t xml:space="preserve"> by </w:t>
      </w:r>
      <w:r w:rsidR="009312C6" w:rsidRPr="003A7294">
        <w:rPr>
          <w:rFonts w:cs="Times New Roman"/>
          <w:sz w:val="24"/>
          <w:szCs w:val="24"/>
        </w:rPr>
        <w:t>pursuing two</w:t>
      </w:r>
      <w:r w:rsidR="00F25AF7" w:rsidRPr="003A7294">
        <w:rPr>
          <w:rFonts w:cs="Times New Roman"/>
          <w:sz w:val="24"/>
          <w:szCs w:val="24"/>
        </w:rPr>
        <w:t xml:space="preserve"> major strategies</w:t>
      </w:r>
      <w:proofErr w:type="gramEnd"/>
      <w:r w:rsidR="00F25AF7" w:rsidRPr="003A7294">
        <w:rPr>
          <w:rFonts w:cs="Times New Roman"/>
          <w:sz w:val="24"/>
          <w:szCs w:val="24"/>
        </w:rPr>
        <w:t xml:space="preserve">: </w:t>
      </w:r>
      <w:r w:rsidR="009312C6" w:rsidRPr="003A7294">
        <w:rPr>
          <w:rFonts w:cs="Times New Roman"/>
          <w:sz w:val="24"/>
          <w:szCs w:val="24"/>
        </w:rPr>
        <w:t xml:space="preserve">developing </w:t>
      </w:r>
      <w:r w:rsidR="00F25AF7" w:rsidRPr="003A7294">
        <w:rPr>
          <w:rFonts w:cs="Times New Roman"/>
          <w:sz w:val="24"/>
          <w:szCs w:val="24"/>
        </w:rPr>
        <w:t xml:space="preserve">youth pipelines and </w:t>
      </w:r>
      <w:r w:rsidR="009312C6" w:rsidRPr="003A7294">
        <w:rPr>
          <w:rFonts w:cs="Times New Roman"/>
          <w:sz w:val="24"/>
          <w:szCs w:val="24"/>
        </w:rPr>
        <w:t>developing work-</w:t>
      </w:r>
      <w:r w:rsidR="007603AC" w:rsidRPr="003A7294">
        <w:rPr>
          <w:rFonts w:cs="Times New Roman"/>
          <w:sz w:val="24"/>
          <w:szCs w:val="24"/>
        </w:rPr>
        <w:t>ready pipelines</w:t>
      </w:r>
      <w:r w:rsidR="005125A1" w:rsidRPr="003A7294">
        <w:rPr>
          <w:rFonts w:cs="Times New Roman"/>
          <w:sz w:val="24"/>
          <w:szCs w:val="24"/>
        </w:rPr>
        <w:t>. Key industr</w:t>
      </w:r>
      <w:r w:rsidR="00B20455" w:rsidRPr="003A7294">
        <w:rPr>
          <w:rFonts w:cs="Times New Roman"/>
          <w:sz w:val="24"/>
          <w:szCs w:val="24"/>
        </w:rPr>
        <w:t>ies of focus in the budget are</w:t>
      </w:r>
      <w:r w:rsidR="005125A1" w:rsidRPr="003A7294">
        <w:rPr>
          <w:rFonts w:cs="Times New Roman"/>
          <w:sz w:val="24"/>
          <w:szCs w:val="24"/>
        </w:rPr>
        <w:t xml:space="preserve"> </w:t>
      </w:r>
      <w:r w:rsidR="00D20601" w:rsidRPr="003A7294">
        <w:rPr>
          <w:rFonts w:cs="Times New Roman"/>
          <w:sz w:val="24"/>
          <w:szCs w:val="24"/>
        </w:rPr>
        <w:t xml:space="preserve">manufacturing, health care and </w:t>
      </w:r>
      <w:r w:rsidR="00F37EBD" w:rsidRPr="003A7294">
        <w:rPr>
          <w:rFonts w:cs="Times New Roman"/>
          <w:sz w:val="24"/>
          <w:szCs w:val="24"/>
        </w:rPr>
        <w:t xml:space="preserve">information </w:t>
      </w:r>
      <w:r w:rsidR="00D20601" w:rsidRPr="003A7294">
        <w:rPr>
          <w:rFonts w:cs="Times New Roman"/>
          <w:sz w:val="24"/>
          <w:szCs w:val="24"/>
        </w:rPr>
        <w:t xml:space="preserve">technology industries. </w:t>
      </w:r>
    </w:p>
    <w:p w:rsidR="002A4F4C" w:rsidRPr="003A7294" w:rsidRDefault="00E7226C" w:rsidP="005B27C8">
      <w:pPr>
        <w:rPr>
          <w:rFonts w:cs="Times New Roman"/>
          <w:sz w:val="24"/>
          <w:szCs w:val="24"/>
        </w:rPr>
      </w:pPr>
      <w:r w:rsidRPr="003A7294">
        <w:rPr>
          <w:rFonts w:cs="Times New Roman"/>
          <w:sz w:val="24"/>
          <w:szCs w:val="24"/>
        </w:rPr>
        <w:t xml:space="preserve">The </w:t>
      </w:r>
      <w:r w:rsidR="007B0DCF" w:rsidRPr="003A7294">
        <w:rPr>
          <w:rFonts w:cs="Times New Roman"/>
          <w:sz w:val="24"/>
          <w:szCs w:val="24"/>
        </w:rPr>
        <w:t xml:space="preserve">Governor’s </w:t>
      </w:r>
      <w:r w:rsidRPr="003A7294">
        <w:rPr>
          <w:rFonts w:cs="Times New Roman"/>
          <w:sz w:val="24"/>
          <w:szCs w:val="24"/>
        </w:rPr>
        <w:t xml:space="preserve">budget includes $3.5 Million </w:t>
      </w:r>
      <w:r w:rsidR="00414201" w:rsidRPr="003A7294">
        <w:rPr>
          <w:rFonts w:cs="Times New Roman"/>
          <w:sz w:val="24"/>
          <w:szCs w:val="24"/>
        </w:rPr>
        <w:t>for the Connecting A</w:t>
      </w:r>
      <w:r w:rsidR="00BF0FC8" w:rsidRPr="003A7294">
        <w:rPr>
          <w:rFonts w:cs="Times New Roman"/>
          <w:sz w:val="24"/>
          <w:szCs w:val="24"/>
        </w:rPr>
        <w:t xml:space="preserve">ctivities, </w:t>
      </w:r>
      <w:r w:rsidR="00B74EB5" w:rsidRPr="003A7294">
        <w:rPr>
          <w:rFonts w:cs="Times New Roman"/>
          <w:sz w:val="24"/>
          <w:szCs w:val="24"/>
        </w:rPr>
        <w:t xml:space="preserve">which creates partnerships between high schools, workforce boards and </w:t>
      </w:r>
      <w:r w:rsidR="007B2B5E" w:rsidRPr="003A7294">
        <w:rPr>
          <w:rFonts w:cs="Times New Roman"/>
          <w:sz w:val="24"/>
          <w:szCs w:val="24"/>
        </w:rPr>
        <w:t xml:space="preserve">businesses </w:t>
      </w:r>
      <w:r w:rsidR="00304BF5" w:rsidRPr="003A7294">
        <w:rPr>
          <w:rFonts w:cs="Times New Roman"/>
          <w:sz w:val="24"/>
          <w:szCs w:val="24"/>
        </w:rPr>
        <w:t>to develop work readiness skills for high school student</w:t>
      </w:r>
      <w:r w:rsidR="007609A6" w:rsidRPr="003A7294">
        <w:rPr>
          <w:rFonts w:cs="Times New Roman"/>
          <w:sz w:val="24"/>
          <w:szCs w:val="24"/>
        </w:rPr>
        <w:t>s</w:t>
      </w:r>
      <w:r w:rsidR="00304BF5" w:rsidRPr="003A7294">
        <w:rPr>
          <w:rFonts w:cs="Times New Roman"/>
          <w:sz w:val="24"/>
          <w:szCs w:val="24"/>
        </w:rPr>
        <w:t xml:space="preserve">. </w:t>
      </w:r>
      <w:r w:rsidR="00C71BDD" w:rsidRPr="003A7294">
        <w:rPr>
          <w:rFonts w:cs="Times New Roman"/>
          <w:sz w:val="24"/>
          <w:szCs w:val="24"/>
        </w:rPr>
        <w:t xml:space="preserve">$1 Million </w:t>
      </w:r>
      <w:proofErr w:type="gramStart"/>
      <w:r w:rsidR="00304BF5" w:rsidRPr="003A7294">
        <w:rPr>
          <w:rFonts w:cs="Times New Roman"/>
          <w:sz w:val="24"/>
          <w:szCs w:val="24"/>
        </w:rPr>
        <w:t>has been proposed</w:t>
      </w:r>
      <w:proofErr w:type="gramEnd"/>
      <w:r w:rsidR="00304BF5" w:rsidRPr="003A7294">
        <w:rPr>
          <w:rFonts w:cs="Times New Roman"/>
          <w:sz w:val="24"/>
          <w:szCs w:val="24"/>
        </w:rPr>
        <w:t xml:space="preserve"> </w:t>
      </w:r>
      <w:r w:rsidR="004F23EB" w:rsidRPr="003A7294">
        <w:rPr>
          <w:rFonts w:cs="Times New Roman"/>
          <w:sz w:val="24"/>
          <w:szCs w:val="24"/>
        </w:rPr>
        <w:t>for</w:t>
      </w:r>
      <w:r w:rsidR="00304BF5" w:rsidRPr="003A7294">
        <w:rPr>
          <w:rFonts w:cs="Times New Roman"/>
          <w:sz w:val="24"/>
          <w:szCs w:val="24"/>
        </w:rPr>
        <w:t xml:space="preserve"> I</w:t>
      </w:r>
      <w:r w:rsidR="004F23EB" w:rsidRPr="003A7294">
        <w:rPr>
          <w:rFonts w:cs="Times New Roman"/>
          <w:sz w:val="24"/>
          <w:szCs w:val="24"/>
        </w:rPr>
        <w:t>nnovative P</w:t>
      </w:r>
      <w:r w:rsidR="00C71BDD" w:rsidRPr="003A7294">
        <w:rPr>
          <w:rFonts w:cs="Times New Roman"/>
          <w:sz w:val="24"/>
          <w:szCs w:val="24"/>
        </w:rPr>
        <w:t xml:space="preserve">athways </w:t>
      </w:r>
      <w:r w:rsidR="007B2B5E" w:rsidRPr="003A7294">
        <w:rPr>
          <w:rFonts w:cs="Times New Roman"/>
          <w:sz w:val="24"/>
          <w:szCs w:val="24"/>
        </w:rPr>
        <w:t xml:space="preserve">and </w:t>
      </w:r>
      <w:r w:rsidR="004F23EB" w:rsidRPr="003A7294">
        <w:rPr>
          <w:rFonts w:cs="Times New Roman"/>
          <w:sz w:val="24"/>
          <w:szCs w:val="24"/>
        </w:rPr>
        <w:t>Early C</w:t>
      </w:r>
      <w:r w:rsidR="00BC32CD" w:rsidRPr="003A7294">
        <w:rPr>
          <w:rFonts w:cs="Times New Roman"/>
          <w:sz w:val="24"/>
          <w:szCs w:val="24"/>
        </w:rPr>
        <w:t>ollege programs,</w:t>
      </w:r>
      <w:r w:rsidR="007B2B5E" w:rsidRPr="003A7294">
        <w:rPr>
          <w:rFonts w:cs="Times New Roman"/>
          <w:sz w:val="24"/>
          <w:szCs w:val="24"/>
        </w:rPr>
        <w:t xml:space="preserve"> </w:t>
      </w:r>
      <w:r w:rsidR="00BC32CD" w:rsidRPr="003A7294">
        <w:rPr>
          <w:rFonts w:cs="Times New Roman"/>
          <w:sz w:val="24"/>
          <w:szCs w:val="24"/>
        </w:rPr>
        <w:t>a new</w:t>
      </w:r>
      <w:r w:rsidR="00304BF5" w:rsidRPr="003A7294">
        <w:rPr>
          <w:rFonts w:cs="Times New Roman"/>
          <w:sz w:val="24"/>
          <w:szCs w:val="24"/>
        </w:rPr>
        <w:t xml:space="preserve"> program to help schools re-align curriculum and integrate career planning and academic courses to directly connect with employment or college entrance after high school.</w:t>
      </w:r>
      <w:r w:rsidR="00B820FC" w:rsidRPr="003A7294">
        <w:rPr>
          <w:rFonts w:cs="Times New Roman"/>
          <w:sz w:val="24"/>
          <w:szCs w:val="24"/>
        </w:rPr>
        <w:t xml:space="preserve">  The budget proposal also includes </w:t>
      </w:r>
      <w:r w:rsidR="00EF22EB" w:rsidRPr="003A7294">
        <w:rPr>
          <w:rFonts w:cs="Times New Roman"/>
          <w:sz w:val="24"/>
          <w:szCs w:val="24"/>
        </w:rPr>
        <w:t>$700,000</w:t>
      </w:r>
      <w:r w:rsidR="009E5D57" w:rsidRPr="003A7294">
        <w:rPr>
          <w:rFonts w:cs="Times New Roman"/>
          <w:sz w:val="24"/>
          <w:szCs w:val="24"/>
        </w:rPr>
        <w:t xml:space="preserve"> to fund the expansion of 400 new apprenticeships in manufacturing, health care and </w:t>
      </w:r>
      <w:r w:rsidR="009C7E5A" w:rsidRPr="003A7294">
        <w:rPr>
          <w:rFonts w:cs="Times New Roman"/>
          <w:sz w:val="24"/>
          <w:szCs w:val="24"/>
        </w:rPr>
        <w:t xml:space="preserve">information </w:t>
      </w:r>
      <w:r w:rsidR="009E5D57" w:rsidRPr="003A7294">
        <w:rPr>
          <w:rFonts w:cs="Times New Roman"/>
          <w:sz w:val="24"/>
          <w:szCs w:val="24"/>
        </w:rPr>
        <w:t xml:space="preserve">technology. </w:t>
      </w:r>
      <w:r w:rsidR="00BE4F9C" w:rsidRPr="003A7294">
        <w:rPr>
          <w:rFonts w:cs="Times New Roman"/>
          <w:sz w:val="24"/>
          <w:szCs w:val="24"/>
        </w:rPr>
        <w:t xml:space="preserve">Within the </w:t>
      </w:r>
      <w:r w:rsidR="00514FB6" w:rsidRPr="003A7294">
        <w:rPr>
          <w:rFonts w:cs="Times New Roman"/>
          <w:sz w:val="24"/>
          <w:szCs w:val="24"/>
        </w:rPr>
        <w:t xml:space="preserve">Governor’s </w:t>
      </w:r>
      <w:r w:rsidR="00EF22EB" w:rsidRPr="003A7294">
        <w:rPr>
          <w:rFonts w:cs="Times New Roman"/>
          <w:sz w:val="24"/>
          <w:szCs w:val="24"/>
        </w:rPr>
        <w:t xml:space="preserve">budget </w:t>
      </w:r>
      <w:r w:rsidR="008411B1" w:rsidRPr="003A7294">
        <w:rPr>
          <w:rFonts w:cs="Times New Roman"/>
          <w:sz w:val="24"/>
          <w:szCs w:val="24"/>
        </w:rPr>
        <w:t>$</w:t>
      </w:r>
      <w:r w:rsidR="00C55834" w:rsidRPr="003A7294">
        <w:rPr>
          <w:rFonts w:cs="Times New Roman"/>
          <w:sz w:val="24"/>
          <w:szCs w:val="24"/>
        </w:rPr>
        <w:t xml:space="preserve">1 Million in new funding </w:t>
      </w:r>
      <w:proofErr w:type="gramStart"/>
      <w:r w:rsidR="00EF22EB" w:rsidRPr="003A7294">
        <w:rPr>
          <w:rFonts w:cs="Times New Roman"/>
          <w:sz w:val="24"/>
          <w:szCs w:val="24"/>
        </w:rPr>
        <w:t>is proposed</w:t>
      </w:r>
      <w:proofErr w:type="gramEnd"/>
      <w:r w:rsidR="00EF22EB" w:rsidRPr="003A7294">
        <w:rPr>
          <w:rFonts w:cs="Times New Roman"/>
          <w:sz w:val="24"/>
          <w:szCs w:val="24"/>
        </w:rPr>
        <w:t xml:space="preserve"> </w:t>
      </w:r>
      <w:r w:rsidR="00C55834" w:rsidRPr="003A7294">
        <w:rPr>
          <w:rFonts w:cs="Times New Roman"/>
          <w:sz w:val="24"/>
          <w:szCs w:val="24"/>
        </w:rPr>
        <w:t xml:space="preserve">to support </w:t>
      </w:r>
      <w:r w:rsidR="008411B1" w:rsidRPr="003A7294">
        <w:rPr>
          <w:rFonts w:cs="Times New Roman"/>
          <w:sz w:val="24"/>
          <w:szCs w:val="24"/>
        </w:rPr>
        <w:t>the acceleration of community college certificates for more than 400 ne</w:t>
      </w:r>
      <w:r w:rsidR="00B365E5" w:rsidRPr="003A7294">
        <w:rPr>
          <w:rFonts w:cs="Times New Roman"/>
          <w:sz w:val="24"/>
          <w:szCs w:val="24"/>
        </w:rPr>
        <w:t>w workers pursuing critical mid-wage jobs in the three</w:t>
      </w:r>
      <w:r w:rsidR="008411B1" w:rsidRPr="003A7294">
        <w:rPr>
          <w:rFonts w:cs="Times New Roman"/>
          <w:sz w:val="24"/>
          <w:szCs w:val="24"/>
        </w:rPr>
        <w:t xml:space="preserve"> priority industries. By 2024</w:t>
      </w:r>
      <w:r w:rsidR="00082967" w:rsidRPr="003A7294">
        <w:rPr>
          <w:rFonts w:cs="Times New Roman"/>
          <w:sz w:val="24"/>
          <w:szCs w:val="24"/>
        </w:rPr>
        <w:t xml:space="preserve">, </w:t>
      </w:r>
      <w:r w:rsidR="008411B1" w:rsidRPr="003A7294">
        <w:rPr>
          <w:rFonts w:cs="Times New Roman"/>
          <w:sz w:val="24"/>
          <w:szCs w:val="24"/>
        </w:rPr>
        <w:t xml:space="preserve">research estimates that </w:t>
      </w:r>
      <w:r w:rsidR="001C0B24" w:rsidRPr="003A7294">
        <w:rPr>
          <w:rFonts w:cs="Times New Roman"/>
          <w:sz w:val="24"/>
          <w:szCs w:val="24"/>
        </w:rPr>
        <w:t xml:space="preserve">there will be a shortage of 10,000 </w:t>
      </w:r>
      <w:r w:rsidR="00C50D3A" w:rsidRPr="003A7294">
        <w:rPr>
          <w:rFonts w:cs="Times New Roman"/>
          <w:sz w:val="24"/>
          <w:szCs w:val="24"/>
        </w:rPr>
        <w:t>manufacturing workers in mid-</w:t>
      </w:r>
      <w:r w:rsidR="008411B1" w:rsidRPr="003A7294">
        <w:rPr>
          <w:rFonts w:cs="Times New Roman"/>
          <w:sz w:val="24"/>
          <w:szCs w:val="24"/>
        </w:rPr>
        <w:t>wage occupations.</w:t>
      </w:r>
      <w:r w:rsidR="006E622D" w:rsidRPr="003A7294">
        <w:rPr>
          <w:rFonts w:cs="Times New Roman"/>
          <w:sz w:val="24"/>
          <w:szCs w:val="24"/>
        </w:rPr>
        <w:t xml:space="preserve"> To address the shortfall the Governor’s budget proposes</w:t>
      </w:r>
      <w:r w:rsidR="00EF7C5C" w:rsidRPr="003A7294">
        <w:rPr>
          <w:rFonts w:cs="Times New Roman"/>
          <w:sz w:val="24"/>
          <w:szCs w:val="24"/>
        </w:rPr>
        <w:t xml:space="preserve"> </w:t>
      </w:r>
      <w:r w:rsidR="00990B81" w:rsidRPr="003A7294">
        <w:rPr>
          <w:rFonts w:cs="Times New Roman"/>
          <w:sz w:val="24"/>
          <w:szCs w:val="24"/>
        </w:rPr>
        <w:t>$</w:t>
      </w:r>
      <w:r w:rsidR="007B680E" w:rsidRPr="003A7294">
        <w:rPr>
          <w:rFonts w:cs="Times New Roman"/>
          <w:sz w:val="24"/>
          <w:szCs w:val="24"/>
        </w:rPr>
        <w:t>3 m</w:t>
      </w:r>
      <w:r w:rsidR="008411B1" w:rsidRPr="003A7294">
        <w:rPr>
          <w:rFonts w:cs="Times New Roman"/>
          <w:sz w:val="24"/>
          <w:szCs w:val="24"/>
        </w:rPr>
        <w:t xml:space="preserve">illion </w:t>
      </w:r>
      <w:r w:rsidR="006E597C" w:rsidRPr="003A7294">
        <w:rPr>
          <w:rFonts w:cs="Times New Roman"/>
          <w:sz w:val="24"/>
          <w:szCs w:val="24"/>
        </w:rPr>
        <w:t>for Advanced Manufacturing T</w:t>
      </w:r>
      <w:r w:rsidR="008411B1" w:rsidRPr="003A7294">
        <w:rPr>
          <w:rFonts w:cs="Times New Roman"/>
          <w:sz w:val="24"/>
          <w:szCs w:val="24"/>
        </w:rPr>
        <w:t xml:space="preserve">raining </w:t>
      </w:r>
      <w:r w:rsidR="006E597C" w:rsidRPr="003A7294">
        <w:rPr>
          <w:rFonts w:cs="Times New Roman"/>
          <w:sz w:val="24"/>
          <w:szCs w:val="24"/>
        </w:rPr>
        <w:t xml:space="preserve">– this </w:t>
      </w:r>
      <w:r w:rsidR="008411B1" w:rsidRPr="003A7294">
        <w:rPr>
          <w:rFonts w:cs="Times New Roman"/>
          <w:sz w:val="24"/>
          <w:szCs w:val="24"/>
        </w:rPr>
        <w:t>double</w:t>
      </w:r>
      <w:r w:rsidR="006E597C" w:rsidRPr="003A7294">
        <w:rPr>
          <w:rFonts w:cs="Times New Roman"/>
          <w:sz w:val="24"/>
          <w:szCs w:val="24"/>
        </w:rPr>
        <w:t>s</w:t>
      </w:r>
      <w:r w:rsidR="008411B1" w:rsidRPr="003A7294">
        <w:rPr>
          <w:rFonts w:cs="Times New Roman"/>
          <w:sz w:val="24"/>
          <w:szCs w:val="24"/>
        </w:rPr>
        <w:t xml:space="preserve"> the funding for the program and increase</w:t>
      </w:r>
      <w:r w:rsidR="00DB3334" w:rsidRPr="003A7294">
        <w:rPr>
          <w:rFonts w:cs="Times New Roman"/>
          <w:sz w:val="24"/>
          <w:szCs w:val="24"/>
        </w:rPr>
        <w:t>s</w:t>
      </w:r>
      <w:r w:rsidR="008411B1" w:rsidRPr="003A7294">
        <w:rPr>
          <w:rFonts w:cs="Times New Roman"/>
          <w:sz w:val="24"/>
          <w:szCs w:val="24"/>
        </w:rPr>
        <w:t xml:space="preserve"> the number of participants by </w:t>
      </w:r>
      <w:r w:rsidR="002C5031" w:rsidRPr="003A7294">
        <w:rPr>
          <w:rFonts w:cs="Times New Roman"/>
          <w:sz w:val="24"/>
          <w:szCs w:val="24"/>
        </w:rPr>
        <w:t>850 a</w:t>
      </w:r>
      <w:r w:rsidR="008411B1" w:rsidRPr="003A7294">
        <w:rPr>
          <w:rFonts w:cs="Times New Roman"/>
          <w:sz w:val="24"/>
          <w:szCs w:val="24"/>
        </w:rPr>
        <w:t xml:space="preserve"> year. </w:t>
      </w:r>
      <w:r w:rsidR="00CE3C0D" w:rsidRPr="003A7294">
        <w:rPr>
          <w:rFonts w:cs="Times New Roman"/>
          <w:sz w:val="24"/>
          <w:szCs w:val="24"/>
        </w:rPr>
        <w:t>An additional $1 m</w:t>
      </w:r>
      <w:r w:rsidR="0087255D" w:rsidRPr="003A7294">
        <w:rPr>
          <w:rFonts w:cs="Times New Roman"/>
          <w:sz w:val="24"/>
          <w:szCs w:val="24"/>
        </w:rPr>
        <w:t xml:space="preserve">illion </w:t>
      </w:r>
      <w:proofErr w:type="gramStart"/>
      <w:r w:rsidR="00725FD4" w:rsidRPr="003A7294">
        <w:rPr>
          <w:rFonts w:cs="Times New Roman"/>
          <w:sz w:val="24"/>
          <w:szCs w:val="24"/>
        </w:rPr>
        <w:t>has been proposed</w:t>
      </w:r>
      <w:proofErr w:type="gramEnd"/>
      <w:r w:rsidR="00725FD4" w:rsidRPr="003A7294">
        <w:rPr>
          <w:rFonts w:cs="Times New Roman"/>
          <w:sz w:val="24"/>
          <w:szCs w:val="24"/>
        </w:rPr>
        <w:t xml:space="preserve"> for </w:t>
      </w:r>
      <w:r w:rsidR="004F464A" w:rsidRPr="003A7294">
        <w:rPr>
          <w:rFonts w:cs="Times New Roman"/>
          <w:sz w:val="24"/>
          <w:szCs w:val="24"/>
        </w:rPr>
        <w:t>the Vocational Institute Post-Se</w:t>
      </w:r>
      <w:r w:rsidR="0087255D" w:rsidRPr="003A7294">
        <w:rPr>
          <w:rFonts w:cs="Times New Roman"/>
          <w:sz w:val="24"/>
          <w:szCs w:val="24"/>
        </w:rPr>
        <w:t xml:space="preserve">condary program to design </w:t>
      </w:r>
      <w:r w:rsidR="00A50939" w:rsidRPr="003A7294">
        <w:rPr>
          <w:rFonts w:cs="Times New Roman"/>
          <w:sz w:val="24"/>
          <w:szCs w:val="24"/>
        </w:rPr>
        <w:t>a new curriculum</w:t>
      </w:r>
      <w:r w:rsidR="0087255D" w:rsidRPr="003A7294">
        <w:rPr>
          <w:rFonts w:cs="Times New Roman"/>
          <w:sz w:val="24"/>
          <w:szCs w:val="24"/>
        </w:rPr>
        <w:t xml:space="preserve"> at the college and university level </w:t>
      </w:r>
      <w:r w:rsidR="00A60F7B" w:rsidRPr="003A7294">
        <w:rPr>
          <w:rFonts w:cs="Times New Roman"/>
          <w:sz w:val="24"/>
          <w:szCs w:val="24"/>
        </w:rPr>
        <w:t>in order to align</w:t>
      </w:r>
      <w:r w:rsidR="0087255D" w:rsidRPr="003A7294">
        <w:rPr>
          <w:rFonts w:cs="Times New Roman"/>
          <w:sz w:val="24"/>
          <w:szCs w:val="24"/>
        </w:rPr>
        <w:t xml:space="preserve"> existing programming in high </w:t>
      </w:r>
      <w:r w:rsidR="00A50939" w:rsidRPr="003A7294">
        <w:rPr>
          <w:rFonts w:cs="Times New Roman"/>
          <w:sz w:val="24"/>
          <w:szCs w:val="24"/>
        </w:rPr>
        <w:t>school,</w:t>
      </w:r>
      <w:r w:rsidR="0087255D" w:rsidRPr="003A7294">
        <w:rPr>
          <w:rFonts w:cs="Times New Roman"/>
          <w:sz w:val="24"/>
          <w:szCs w:val="24"/>
        </w:rPr>
        <w:t xml:space="preserve"> regional vocational programs, community colleges</w:t>
      </w:r>
      <w:r w:rsidR="00C34D7B" w:rsidRPr="003A7294">
        <w:rPr>
          <w:rFonts w:cs="Times New Roman"/>
          <w:sz w:val="24"/>
          <w:szCs w:val="24"/>
        </w:rPr>
        <w:t xml:space="preserve"> and</w:t>
      </w:r>
      <w:r w:rsidR="0087255D" w:rsidRPr="003A7294">
        <w:rPr>
          <w:rFonts w:cs="Times New Roman"/>
          <w:sz w:val="24"/>
          <w:szCs w:val="24"/>
        </w:rPr>
        <w:t xml:space="preserve"> engineering programs. </w:t>
      </w:r>
      <w:r w:rsidR="00C34D7B" w:rsidRPr="003A7294">
        <w:rPr>
          <w:rFonts w:cs="Times New Roman"/>
          <w:sz w:val="24"/>
          <w:szCs w:val="24"/>
        </w:rPr>
        <w:t xml:space="preserve">New </w:t>
      </w:r>
      <w:r w:rsidR="00C34D7B" w:rsidRPr="003A7294">
        <w:rPr>
          <w:rFonts w:cs="Times New Roman"/>
          <w:sz w:val="24"/>
          <w:szCs w:val="24"/>
        </w:rPr>
        <w:lastRenderedPageBreak/>
        <w:t xml:space="preserve">funding will create 350 new graduates with advanced manufacturing credentials. On the health care and tech </w:t>
      </w:r>
      <w:r w:rsidR="00082967" w:rsidRPr="003A7294">
        <w:rPr>
          <w:rFonts w:cs="Times New Roman"/>
          <w:sz w:val="24"/>
          <w:szCs w:val="24"/>
        </w:rPr>
        <w:t>talent pipelines</w:t>
      </w:r>
      <w:r w:rsidR="00C34D7B" w:rsidRPr="003A7294">
        <w:rPr>
          <w:rFonts w:cs="Times New Roman"/>
          <w:sz w:val="24"/>
          <w:szCs w:val="24"/>
        </w:rPr>
        <w:t xml:space="preserve">, </w:t>
      </w:r>
      <w:r w:rsidR="002C656E" w:rsidRPr="003A7294">
        <w:rPr>
          <w:rFonts w:cs="Times New Roman"/>
          <w:sz w:val="24"/>
          <w:szCs w:val="24"/>
        </w:rPr>
        <w:t>the Governor’s budget</w:t>
      </w:r>
      <w:r w:rsidR="00C34D7B" w:rsidRPr="003A7294">
        <w:rPr>
          <w:rFonts w:cs="Times New Roman"/>
          <w:sz w:val="24"/>
          <w:szCs w:val="24"/>
        </w:rPr>
        <w:t xml:space="preserve"> pro</w:t>
      </w:r>
      <w:r w:rsidR="002C656E" w:rsidRPr="003A7294">
        <w:rPr>
          <w:rFonts w:cs="Times New Roman"/>
          <w:sz w:val="24"/>
          <w:szCs w:val="24"/>
        </w:rPr>
        <w:t>poses $5 m</w:t>
      </w:r>
      <w:r w:rsidR="00C34D7B" w:rsidRPr="003A7294">
        <w:rPr>
          <w:rFonts w:cs="Times New Roman"/>
          <w:sz w:val="24"/>
          <w:szCs w:val="24"/>
        </w:rPr>
        <w:t xml:space="preserve">illion for the Workforce Competitive Trust </w:t>
      </w:r>
      <w:r w:rsidR="00D522D0" w:rsidRPr="003A7294">
        <w:rPr>
          <w:rFonts w:cs="Times New Roman"/>
          <w:sz w:val="24"/>
          <w:szCs w:val="24"/>
        </w:rPr>
        <w:t>Fund including</w:t>
      </w:r>
      <w:r w:rsidR="00082967" w:rsidRPr="003A7294">
        <w:rPr>
          <w:rFonts w:cs="Times New Roman"/>
          <w:sz w:val="24"/>
          <w:szCs w:val="24"/>
        </w:rPr>
        <w:t xml:space="preserve"> $4 </w:t>
      </w:r>
      <w:r w:rsidR="00675F6D" w:rsidRPr="003A7294">
        <w:rPr>
          <w:rFonts w:cs="Times New Roman"/>
          <w:sz w:val="24"/>
          <w:szCs w:val="24"/>
        </w:rPr>
        <w:t>Million in new funding to scale-up</w:t>
      </w:r>
      <w:r w:rsidR="00082967" w:rsidRPr="003A7294">
        <w:rPr>
          <w:rFonts w:cs="Times New Roman"/>
          <w:sz w:val="24"/>
          <w:szCs w:val="24"/>
        </w:rPr>
        <w:t xml:space="preserve"> retraining initiatives in</w:t>
      </w:r>
      <w:r w:rsidR="00D522D0" w:rsidRPr="003A7294">
        <w:rPr>
          <w:rFonts w:cs="Times New Roman"/>
          <w:sz w:val="24"/>
          <w:szCs w:val="24"/>
        </w:rPr>
        <w:t xml:space="preserve"> the</w:t>
      </w:r>
      <w:r w:rsidR="00082967" w:rsidRPr="003A7294">
        <w:rPr>
          <w:rFonts w:cs="Times New Roman"/>
          <w:sz w:val="24"/>
          <w:szCs w:val="24"/>
        </w:rPr>
        <w:t xml:space="preserve"> health care and tech fields to address pred</w:t>
      </w:r>
      <w:r w:rsidR="00B85DB6" w:rsidRPr="003A7294">
        <w:rPr>
          <w:rFonts w:cs="Times New Roman"/>
          <w:sz w:val="24"/>
          <w:szCs w:val="24"/>
        </w:rPr>
        <w:t>icted shortages of more than 15,000</w:t>
      </w:r>
      <w:r w:rsidR="00082967" w:rsidRPr="003A7294">
        <w:rPr>
          <w:rFonts w:cs="Times New Roman"/>
          <w:sz w:val="24"/>
          <w:szCs w:val="24"/>
        </w:rPr>
        <w:t xml:space="preserve"> workers by 2024. </w:t>
      </w:r>
      <w:r w:rsidR="00D522D0" w:rsidRPr="003A7294">
        <w:rPr>
          <w:rFonts w:cs="Times New Roman"/>
          <w:sz w:val="24"/>
          <w:szCs w:val="24"/>
        </w:rPr>
        <w:t>This funding will support training and certification programs for more than 830 unemployed individual</w:t>
      </w:r>
      <w:r w:rsidR="00E56D19" w:rsidRPr="003A7294">
        <w:rPr>
          <w:rFonts w:cs="Times New Roman"/>
          <w:sz w:val="24"/>
          <w:szCs w:val="24"/>
        </w:rPr>
        <w:t>s who need retraining. Lastly, i</w:t>
      </w:r>
      <w:r w:rsidR="00D522D0" w:rsidRPr="003A7294">
        <w:rPr>
          <w:rFonts w:cs="Times New Roman"/>
          <w:sz w:val="24"/>
          <w:szCs w:val="24"/>
        </w:rPr>
        <w:t xml:space="preserve">n alignment with the Workforce Skills Cabinet budget, the priorities for the labor and workforce department is </w:t>
      </w:r>
      <w:r w:rsidR="00F932F4" w:rsidRPr="003A7294">
        <w:rPr>
          <w:rFonts w:cs="Times New Roman"/>
          <w:sz w:val="24"/>
          <w:szCs w:val="24"/>
        </w:rPr>
        <w:t>pursuing</w:t>
      </w:r>
      <w:r w:rsidR="00D522D0" w:rsidRPr="003A7294">
        <w:rPr>
          <w:rFonts w:cs="Times New Roman"/>
          <w:sz w:val="24"/>
          <w:szCs w:val="24"/>
        </w:rPr>
        <w:t xml:space="preserve"> co</w:t>
      </w:r>
      <w:r w:rsidR="00525223" w:rsidRPr="003A7294">
        <w:rPr>
          <w:rFonts w:cs="Times New Roman"/>
          <w:sz w:val="24"/>
          <w:szCs w:val="24"/>
        </w:rPr>
        <w:t xml:space="preserve">ntinued funding for </w:t>
      </w:r>
      <w:proofErr w:type="spellStart"/>
      <w:r w:rsidR="00525223" w:rsidRPr="003A7294">
        <w:rPr>
          <w:rFonts w:cs="Times New Roman"/>
          <w:sz w:val="24"/>
          <w:szCs w:val="24"/>
        </w:rPr>
        <w:t>YouthWorks</w:t>
      </w:r>
      <w:proofErr w:type="spellEnd"/>
      <w:r w:rsidR="00525223" w:rsidRPr="003A7294">
        <w:rPr>
          <w:rFonts w:cs="Times New Roman"/>
          <w:sz w:val="24"/>
          <w:szCs w:val="24"/>
        </w:rPr>
        <w:t xml:space="preserve"> </w:t>
      </w:r>
      <w:r w:rsidR="00F440A2" w:rsidRPr="003A7294">
        <w:rPr>
          <w:rFonts w:cs="Times New Roman"/>
          <w:sz w:val="24"/>
          <w:szCs w:val="24"/>
        </w:rPr>
        <w:t>at $</w:t>
      </w:r>
      <w:r w:rsidR="00525223" w:rsidRPr="003A7294">
        <w:rPr>
          <w:rFonts w:cs="Times New Roman"/>
          <w:sz w:val="24"/>
          <w:szCs w:val="24"/>
        </w:rPr>
        <w:t>10.2 m</w:t>
      </w:r>
      <w:r w:rsidR="00817808" w:rsidRPr="003A7294">
        <w:rPr>
          <w:rFonts w:cs="Times New Roman"/>
          <w:sz w:val="24"/>
          <w:szCs w:val="24"/>
        </w:rPr>
        <w:t>illion</w:t>
      </w:r>
      <w:r w:rsidR="0052169F" w:rsidRPr="003A7294">
        <w:rPr>
          <w:rFonts w:cs="Times New Roman"/>
          <w:sz w:val="24"/>
          <w:szCs w:val="24"/>
        </w:rPr>
        <w:t xml:space="preserve">, </w:t>
      </w:r>
      <w:r w:rsidR="00F440A2" w:rsidRPr="003A7294">
        <w:rPr>
          <w:rFonts w:cs="Times New Roman"/>
          <w:sz w:val="24"/>
          <w:szCs w:val="24"/>
        </w:rPr>
        <w:t xml:space="preserve">which will allow us to serve a </w:t>
      </w:r>
      <w:r w:rsidR="002C4AB4" w:rsidRPr="003A7294">
        <w:rPr>
          <w:rFonts w:cs="Times New Roman"/>
          <w:sz w:val="24"/>
          <w:szCs w:val="24"/>
        </w:rPr>
        <w:t>consistent</w:t>
      </w:r>
      <w:r w:rsidR="00817808" w:rsidRPr="003A7294">
        <w:rPr>
          <w:rFonts w:cs="Times New Roman"/>
          <w:sz w:val="24"/>
          <w:szCs w:val="24"/>
        </w:rPr>
        <w:t xml:space="preserve"> amount</w:t>
      </w:r>
      <w:r w:rsidR="00F440A2" w:rsidRPr="003A7294">
        <w:rPr>
          <w:rFonts w:cs="Times New Roman"/>
          <w:sz w:val="24"/>
          <w:szCs w:val="24"/>
        </w:rPr>
        <w:t xml:space="preserve"> of young people in the summer </w:t>
      </w:r>
      <w:r w:rsidR="00817808" w:rsidRPr="003A7294">
        <w:rPr>
          <w:rFonts w:cs="Times New Roman"/>
          <w:sz w:val="24"/>
          <w:szCs w:val="24"/>
        </w:rPr>
        <w:t>program next</w:t>
      </w:r>
      <w:r w:rsidR="00F440A2" w:rsidRPr="003A7294">
        <w:rPr>
          <w:rFonts w:cs="Times New Roman"/>
          <w:sz w:val="24"/>
          <w:szCs w:val="24"/>
        </w:rPr>
        <w:t xml:space="preserve"> year while also providing contin</w:t>
      </w:r>
      <w:r w:rsidR="0021591C" w:rsidRPr="003A7294">
        <w:rPr>
          <w:rFonts w:cs="Times New Roman"/>
          <w:sz w:val="24"/>
          <w:szCs w:val="24"/>
        </w:rPr>
        <w:t>ued funding for the year round programming</w:t>
      </w:r>
      <w:r w:rsidR="003919EC" w:rsidRPr="003A7294">
        <w:rPr>
          <w:rFonts w:cs="Times New Roman"/>
          <w:sz w:val="24"/>
          <w:szCs w:val="24"/>
        </w:rPr>
        <w:t xml:space="preserve">. </w:t>
      </w:r>
    </w:p>
    <w:p w:rsidR="00BD08C9" w:rsidRPr="003A7294" w:rsidRDefault="007C3C71" w:rsidP="00E071D1">
      <w:pPr>
        <w:rPr>
          <w:rFonts w:cs="Times New Roman"/>
          <w:sz w:val="24"/>
          <w:szCs w:val="24"/>
        </w:rPr>
      </w:pPr>
      <w:r w:rsidRPr="003A7294">
        <w:rPr>
          <w:rFonts w:cs="Times New Roman"/>
          <w:sz w:val="24"/>
          <w:szCs w:val="24"/>
        </w:rPr>
        <w:t>Secretary Acosta introduced</w:t>
      </w:r>
      <w:r w:rsidR="00E071D1" w:rsidRPr="003A7294">
        <w:rPr>
          <w:rFonts w:cs="Times New Roman"/>
          <w:sz w:val="24"/>
          <w:szCs w:val="24"/>
        </w:rPr>
        <w:t xml:space="preserve"> </w:t>
      </w:r>
      <w:r w:rsidR="006B0948" w:rsidRPr="003A7294">
        <w:rPr>
          <w:rFonts w:cs="Times New Roman"/>
          <w:sz w:val="24"/>
          <w:szCs w:val="24"/>
        </w:rPr>
        <w:t xml:space="preserve">Jeffrey McCue, </w:t>
      </w:r>
      <w:r w:rsidR="00E071D1" w:rsidRPr="003A7294">
        <w:rPr>
          <w:rFonts w:cs="Times New Roman"/>
          <w:sz w:val="24"/>
          <w:szCs w:val="24"/>
        </w:rPr>
        <w:t xml:space="preserve">Commissioner </w:t>
      </w:r>
      <w:r w:rsidR="006B0948" w:rsidRPr="003A7294">
        <w:rPr>
          <w:rFonts w:cs="Times New Roman"/>
          <w:sz w:val="24"/>
          <w:szCs w:val="24"/>
        </w:rPr>
        <w:t>of</w:t>
      </w:r>
      <w:r w:rsidR="00E071D1" w:rsidRPr="003A7294">
        <w:rPr>
          <w:rFonts w:cs="Times New Roman"/>
          <w:sz w:val="24"/>
          <w:szCs w:val="24"/>
        </w:rPr>
        <w:t xml:space="preserve"> the Department of Transitional Assistance (DTA). DTA </w:t>
      </w:r>
      <w:r w:rsidR="006B0948" w:rsidRPr="003A7294">
        <w:rPr>
          <w:rFonts w:cs="Times New Roman"/>
          <w:sz w:val="24"/>
          <w:szCs w:val="24"/>
        </w:rPr>
        <w:t xml:space="preserve">hit a landmark </w:t>
      </w:r>
      <w:r w:rsidR="00D02C04" w:rsidRPr="003A7294">
        <w:rPr>
          <w:rFonts w:cs="Times New Roman"/>
          <w:sz w:val="24"/>
          <w:szCs w:val="24"/>
        </w:rPr>
        <w:t>of</w:t>
      </w:r>
      <w:r w:rsidR="006B0948" w:rsidRPr="003A7294">
        <w:rPr>
          <w:rFonts w:cs="Times New Roman"/>
          <w:sz w:val="24"/>
          <w:szCs w:val="24"/>
        </w:rPr>
        <w:t xml:space="preserve"> processing 5,000</w:t>
      </w:r>
      <w:r w:rsidR="00E071D1" w:rsidRPr="003A7294">
        <w:rPr>
          <w:rFonts w:cs="Times New Roman"/>
          <w:sz w:val="24"/>
          <w:szCs w:val="24"/>
        </w:rPr>
        <w:t xml:space="preserve"> applications from Puerto Rican evacuees. Most of that effort has been concentrated in the cities of Holyoke and Springfield. Commissioner McCue</w:t>
      </w:r>
      <w:r w:rsidR="008376F2" w:rsidRPr="003A7294">
        <w:rPr>
          <w:rFonts w:cs="Times New Roman"/>
          <w:sz w:val="24"/>
          <w:szCs w:val="24"/>
        </w:rPr>
        <w:t xml:space="preserve"> briefly reviewed </w:t>
      </w:r>
      <w:r w:rsidR="00E071D1" w:rsidRPr="003A7294">
        <w:rPr>
          <w:rFonts w:cs="Times New Roman"/>
          <w:sz w:val="24"/>
          <w:szCs w:val="24"/>
        </w:rPr>
        <w:t>the January 2018 report “Untangling Welfare to Reinvest in Work and Economic Mobility”</w:t>
      </w:r>
      <w:r w:rsidR="007851B5" w:rsidRPr="003A7294">
        <w:rPr>
          <w:rFonts w:cs="Times New Roman"/>
          <w:sz w:val="24"/>
          <w:szCs w:val="24"/>
        </w:rPr>
        <w:t xml:space="preserve">. In DTA’s cash assistance program there are recipients that are exempt from the work requirement and there are people that are work </w:t>
      </w:r>
      <w:r w:rsidR="000578BF" w:rsidRPr="003A7294">
        <w:rPr>
          <w:rFonts w:cs="Times New Roman"/>
          <w:sz w:val="24"/>
          <w:szCs w:val="24"/>
        </w:rPr>
        <w:t>required</w:t>
      </w:r>
      <w:proofErr w:type="gramStart"/>
      <w:r w:rsidR="000578BF" w:rsidRPr="003A7294">
        <w:rPr>
          <w:rFonts w:cs="Times New Roman"/>
          <w:sz w:val="24"/>
          <w:szCs w:val="24"/>
        </w:rPr>
        <w:t>;</w:t>
      </w:r>
      <w:r w:rsidR="00484B51" w:rsidRPr="003A7294">
        <w:rPr>
          <w:rFonts w:cs="Times New Roman"/>
          <w:sz w:val="24"/>
          <w:szCs w:val="24"/>
        </w:rPr>
        <w:t>75</w:t>
      </w:r>
      <w:proofErr w:type="gramEnd"/>
      <w:r w:rsidR="00484B51" w:rsidRPr="003A7294">
        <w:rPr>
          <w:rFonts w:cs="Times New Roman"/>
          <w:sz w:val="24"/>
          <w:szCs w:val="24"/>
        </w:rPr>
        <w:t>% of the case</w:t>
      </w:r>
      <w:r w:rsidR="000578BF" w:rsidRPr="003A7294">
        <w:rPr>
          <w:rFonts w:cs="Times New Roman"/>
          <w:sz w:val="24"/>
          <w:szCs w:val="24"/>
        </w:rPr>
        <w:t>load (</w:t>
      </w:r>
      <w:r w:rsidR="00EF24A8" w:rsidRPr="003A7294">
        <w:rPr>
          <w:rFonts w:cs="Times New Roman"/>
          <w:sz w:val="24"/>
          <w:szCs w:val="24"/>
        </w:rPr>
        <w:t>about 30,000</w:t>
      </w:r>
      <w:r w:rsidR="000578BF" w:rsidRPr="003A7294">
        <w:rPr>
          <w:rFonts w:cs="Times New Roman"/>
          <w:sz w:val="24"/>
          <w:szCs w:val="24"/>
        </w:rPr>
        <w:t xml:space="preserve"> households)</w:t>
      </w:r>
      <w:r w:rsidR="002777FC" w:rsidRPr="003A7294">
        <w:rPr>
          <w:rFonts w:cs="Times New Roman"/>
          <w:sz w:val="24"/>
          <w:szCs w:val="24"/>
        </w:rPr>
        <w:t xml:space="preserve"> </w:t>
      </w:r>
      <w:r w:rsidR="007851B5" w:rsidRPr="003A7294">
        <w:rPr>
          <w:rFonts w:cs="Times New Roman"/>
          <w:sz w:val="24"/>
          <w:szCs w:val="24"/>
        </w:rPr>
        <w:t xml:space="preserve">are exempt from the work requirement </w:t>
      </w:r>
      <w:r w:rsidR="00484B51" w:rsidRPr="003A7294">
        <w:rPr>
          <w:rFonts w:cs="Times New Roman"/>
          <w:sz w:val="24"/>
          <w:szCs w:val="24"/>
        </w:rPr>
        <w:t xml:space="preserve">due to having a disability, </w:t>
      </w:r>
      <w:r w:rsidR="007851B5" w:rsidRPr="003A7294">
        <w:rPr>
          <w:rFonts w:cs="Times New Roman"/>
          <w:sz w:val="24"/>
          <w:szCs w:val="24"/>
        </w:rPr>
        <w:t xml:space="preserve">caring </w:t>
      </w:r>
      <w:r w:rsidR="00CD443E" w:rsidRPr="003A7294">
        <w:rPr>
          <w:rFonts w:cs="Times New Roman"/>
          <w:sz w:val="24"/>
          <w:szCs w:val="24"/>
        </w:rPr>
        <w:t xml:space="preserve">for a disabled person or </w:t>
      </w:r>
      <w:r w:rsidR="007851B5" w:rsidRPr="003A7294">
        <w:rPr>
          <w:rFonts w:cs="Times New Roman"/>
          <w:sz w:val="24"/>
          <w:szCs w:val="24"/>
        </w:rPr>
        <w:t>children. The 25% of the case load that are work required receive a financial assistance grant that is 2.75% lower than the grant that is given to pe</w:t>
      </w:r>
      <w:r w:rsidR="003560DA" w:rsidRPr="003A7294">
        <w:rPr>
          <w:rFonts w:cs="Times New Roman"/>
          <w:sz w:val="24"/>
          <w:szCs w:val="24"/>
        </w:rPr>
        <w:t xml:space="preserve">ople that are not work required. </w:t>
      </w:r>
      <w:r w:rsidR="00796B12" w:rsidRPr="003A7294">
        <w:rPr>
          <w:rFonts w:cs="Times New Roman"/>
          <w:sz w:val="24"/>
          <w:szCs w:val="24"/>
        </w:rPr>
        <w:t xml:space="preserve">Meanwhile, </w:t>
      </w:r>
      <w:r w:rsidR="003560DA" w:rsidRPr="003A7294">
        <w:rPr>
          <w:rFonts w:cs="Times New Roman"/>
          <w:sz w:val="24"/>
          <w:szCs w:val="24"/>
        </w:rPr>
        <w:t xml:space="preserve">DTA </w:t>
      </w:r>
      <w:r w:rsidR="00EC1F2D" w:rsidRPr="003A7294">
        <w:rPr>
          <w:rFonts w:cs="Times New Roman"/>
          <w:sz w:val="24"/>
          <w:szCs w:val="24"/>
        </w:rPr>
        <w:t>g</w:t>
      </w:r>
      <w:r w:rsidR="00A35DCF" w:rsidRPr="003A7294">
        <w:rPr>
          <w:rFonts w:cs="Times New Roman"/>
          <w:sz w:val="24"/>
          <w:szCs w:val="24"/>
        </w:rPr>
        <w:t>rant-levels</w:t>
      </w:r>
      <w:r w:rsidR="003560DA" w:rsidRPr="003A7294">
        <w:rPr>
          <w:rFonts w:cs="Times New Roman"/>
          <w:sz w:val="24"/>
          <w:szCs w:val="24"/>
        </w:rPr>
        <w:t xml:space="preserve"> </w:t>
      </w:r>
      <w:proofErr w:type="gramStart"/>
      <w:r w:rsidR="003560DA" w:rsidRPr="003A7294">
        <w:rPr>
          <w:rFonts w:cs="Times New Roman"/>
          <w:sz w:val="24"/>
          <w:szCs w:val="24"/>
        </w:rPr>
        <w:t>have not been adjusted</w:t>
      </w:r>
      <w:proofErr w:type="gramEnd"/>
      <w:r w:rsidR="003560DA" w:rsidRPr="003A7294">
        <w:rPr>
          <w:rFonts w:cs="Times New Roman"/>
          <w:sz w:val="24"/>
          <w:szCs w:val="24"/>
        </w:rPr>
        <w:t xml:space="preserve"> since th</w:t>
      </w:r>
      <w:r w:rsidR="00562B41" w:rsidRPr="003A7294">
        <w:rPr>
          <w:rFonts w:cs="Times New Roman"/>
          <w:sz w:val="24"/>
          <w:szCs w:val="24"/>
        </w:rPr>
        <w:t xml:space="preserve">e year 2000. In the FY19 </w:t>
      </w:r>
      <w:proofErr w:type="gramStart"/>
      <w:r w:rsidR="00562B41" w:rsidRPr="003A7294">
        <w:rPr>
          <w:rFonts w:cs="Times New Roman"/>
          <w:sz w:val="24"/>
          <w:szCs w:val="24"/>
        </w:rPr>
        <w:t>budget</w:t>
      </w:r>
      <w:proofErr w:type="gramEnd"/>
      <w:r w:rsidR="00562B41" w:rsidRPr="003A7294">
        <w:rPr>
          <w:rFonts w:cs="Times New Roman"/>
          <w:sz w:val="24"/>
          <w:szCs w:val="24"/>
        </w:rPr>
        <w:t xml:space="preserve"> the Governor’s budget</w:t>
      </w:r>
      <w:r w:rsidR="003560DA" w:rsidRPr="003A7294">
        <w:rPr>
          <w:rFonts w:cs="Times New Roman"/>
          <w:sz w:val="24"/>
          <w:szCs w:val="24"/>
        </w:rPr>
        <w:t xml:space="preserve"> pr</w:t>
      </w:r>
      <w:r w:rsidR="00562B41" w:rsidRPr="003A7294">
        <w:rPr>
          <w:rFonts w:cs="Times New Roman"/>
          <w:sz w:val="24"/>
          <w:szCs w:val="24"/>
        </w:rPr>
        <w:t>oposes raising</w:t>
      </w:r>
      <w:r w:rsidR="003560DA" w:rsidRPr="003A7294">
        <w:rPr>
          <w:rFonts w:cs="Times New Roman"/>
          <w:sz w:val="24"/>
          <w:szCs w:val="24"/>
        </w:rPr>
        <w:t xml:space="preserve"> the grants for individuals that are work required.  </w:t>
      </w:r>
      <w:r w:rsidR="006C5E73" w:rsidRPr="003A7294">
        <w:rPr>
          <w:rFonts w:cs="Times New Roman"/>
          <w:sz w:val="24"/>
          <w:szCs w:val="24"/>
        </w:rPr>
        <w:t xml:space="preserve">Currently, a cash benefits applicant or recipient will be denied assistance if they have assets worth more than $2,500. </w:t>
      </w:r>
      <w:r w:rsidR="00F641E9" w:rsidRPr="003A7294">
        <w:rPr>
          <w:rFonts w:cs="Times New Roman"/>
          <w:sz w:val="24"/>
          <w:szCs w:val="24"/>
        </w:rPr>
        <w:t xml:space="preserve">In response, </w:t>
      </w:r>
      <w:r w:rsidR="001D7D50" w:rsidRPr="003A7294">
        <w:rPr>
          <w:rFonts w:cs="Times New Roman"/>
          <w:sz w:val="24"/>
          <w:szCs w:val="24"/>
        </w:rPr>
        <w:t>the budget proposes</w:t>
      </w:r>
      <w:r w:rsidR="006A2349" w:rsidRPr="003A7294">
        <w:rPr>
          <w:rFonts w:cs="Times New Roman"/>
          <w:sz w:val="24"/>
          <w:szCs w:val="24"/>
        </w:rPr>
        <w:t xml:space="preserve"> increasing the</w:t>
      </w:r>
      <w:r w:rsidR="008B5FDB" w:rsidRPr="003A7294">
        <w:rPr>
          <w:rFonts w:cs="Times New Roman"/>
          <w:sz w:val="24"/>
          <w:szCs w:val="24"/>
        </w:rPr>
        <w:t xml:space="preserve"> asset limit </w:t>
      </w:r>
      <w:r w:rsidR="001D7D50" w:rsidRPr="003A7294">
        <w:rPr>
          <w:rFonts w:cs="Times New Roman"/>
          <w:sz w:val="24"/>
          <w:szCs w:val="24"/>
        </w:rPr>
        <w:t>from</w:t>
      </w:r>
      <w:r w:rsidR="003560DA" w:rsidRPr="003A7294">
        <w:rPr>
          <w:rFonts w:cs="Times New Roman"/>
          <w:sz w:val="24"/>
          <w:szCs w:val="24"/>
        </w:rPr>
        <w:t xml:space="preserve"> $2,500</w:t>
      </w:r>
      <w:r w:rsidR="008B5FDB" w:rsidRPr="003A7294">
        <w:rPr>
          <w:rFonts w:cs="Times New Roman"/>
          <w:sz w:val="24"/>
          <w:szCs w:val="24"/>
        </w:rPr>
        <w:t xml:space="preserve"> to</w:t>
      </w:r>
      <w:r w:rsidR="003560DA" w:rsidRPr="003A7294">
        <w:rPr>
          <w:rFonts w:cs="Times New Roman"/>
          <w:sz w:val="24"/>
          <w:szCs w:val="24"/>
        </w:rPr>
        <w:t xml:space="preserve"> $5,000. </w:t>
      </w:r>
      <w:proofErr w:type="gramStart"/>
      <w:r w:rsidR="008E5C82" w:rsidRPr="003A7294">
        <w:rPr>
          <w:rFonts w:cs="Times New Roman"/>
          <w:sz w:val="24"/>
          <w:szCs w:val="24"/>
        </w:rPr>
        <w:t>50%</w:t>
      </w:r>
      <w:proofErr w:type="gramEnd"/>
      <w:r w:rsidR="008E5C82" w:rsidRPr="003A7294">
        <w:rPr>
          <w:rFonts w:cs="Times New Roman"/>
          <w:sz w:val="24"/>
          <w:szCs w:val="24"/>
        </w:rPr>
        <w:t xml:space="preserve"> of the current caseloads for DTA are recipients that grew up at some point on DTA assistance. </w:t>
      </w:r>
      <w:r w:rsidR="00F641E9" w:rsidRPr="003A7294">
        <w:rPr>
          <w:rFonts w:cs="Times New Roman"/>
          <w:sz w:val="24"/>
          <w:szCs w:val="24"/>
        </w:rPr>
        <w:t>DTA is</w:t>
      </w:r>
      <w:r w:rsidR="008E5C82" w:rsidRPr="003A7294">
        <w:rPr>
          <w:rFonts w:cs="Times New Roman"/>
          <w:sz w:val="24"/>
          <w:szCs w:val="24"/>
        </w:rPr>
        <w:t xml:space="preserve"> looking to disrupt </w:t>
      </w:r>
      <w:r w:rsidR="00B11BC6" w:rsidRPr="003A7294">
        <w:rPr>
          <w:rFonts w:cs="Times New Roman"/>
          <w:sz w:val="24"/>
          <w:szCs w:val="24"/>
        </w:rPr>
        <w:t>multigenerational poverty</w:t>
      </w:r>
      <w:r w:rsidR="00296D66" w:rsidRPr="003A7294">
        <w:rPr>
          <w:rFonts w:cs="Times New Roman"/>
          <w:sz w:val="24"/>
          <w:szCs w:val="24"/>
        </w:rPr>
        <w:t xml:space="preserve"> and these proposals</w:t>
      </w:r>
      <w:r w:rsidR="008E5C82" w:rsidRPr="003A7294">
        <w:rPr>
          <w:rFonts w:cs="Times New Roman"/>
          <w:sz w:val="24"/>
          <w:szCs w:val="24"/>
        </w:rPr>
        <w:t xml:space="preserve"> in the Governor’s </w:t>
      </w:r>
      <w:r w:rsidR="00B11BC6" w:rsidRPr="003A7294">
        <w:rPr>
          <w:rFonts w:cs="Times New Roman"/>
          <w:sz w:val="24"/>
          <w:szCs w:val="24"/>
        </w:rPr>
        <w:t xml:space="preserve">budget can give us that opportunity. </w:t>
      </w:r>
      <w:r w:rsidR="007D7EFB" w:rsidRPr="003A7294">
        <w:rPr>
          <w:rFonts w:cs="Times New Roman"/>
          <w:sz w:val="24"/>
          <w:szCs w:val="24"/>
        </w:rPr>
        <w:t>Other items in the</w:t>
      </w:r>
      <w:r w:rsidR="00B11BC6" w:rsidRPr="003A7294">
        <w:rPr>
          <w:rFonts w:cs="Times New Roman"/>
          <w:sz w:val="24"/>
          <w:szCs w:val="24"/>
        </w:rPr>
        <w:t xml:space="preserve"> Governor’s budget</w:t>
      </w:r>
      <w:r w:rsidR="007D7EFB" w:rsidRPr="003A7294">
        <w:rPr>
          <w:rFonts w:cs="Times New Roman"/>
          <w:sz w:val="24"/>
          <w:szCs w:val="24"/>
        </w:rPr>
        <w:t xml:space="preserve"> include</w:t>
      </w:r>
      <w:r w:rsidR="00B11BC6" w:rsidRPr="003A7294">
        <w:rPr>
          <w:rFonts w:cs="Times New Roman"/>
          <w:sz w:val="24"/>
          <w:szCs w:val="24"/>
        </w:rPr>
        <w:t xml:space="preserve"> proposing </w:t>
      </w:r>
      <w:r w:rsidR="0024638E" w:rsidRPr="003A7294">
        <w:rPr>
          <w:rFonts w:cs="Times New Roman"/>
          <w:sz w:val="24"/>
          <w:szCs w:val="24"/>
        </w:rPr>
        <w:t xml:space="preserve">that 100% of earnings for </w:t>
      </w:r>
      <w:r w:rsidR="00AD0A76" w:rsidRPr="003A7294">
        <w:rPr>
          <w:rFonts w:cs="Times New Roman"/>
          <w:sz w:val="24"/>
          <w:szCs w:val="24"/>
        </w:rPr>
        <w:t xml:space="preserve">recipients </w:t>
      </w:r>
      <w:r w:rsidR="00865440" w:rsidRPr="003A7294">
        <w:rPr>
          <w:rFonts w:cs="Times New Roman"/>
          <w:sz w:val="24"/>
          <w:szCs w:val="24"/>
        </w:rPr>
        <w:t xml:space="preserve">who get a job or promotion </w:t>
      </w:r>
      <w:r w:rsidR="00F257A3" w:rsidRPr="003A7294">
        <w:rPr>
          <w:rFonts w:cs="Times New Roman"/>
          <w:sz w:val="24"/>
          <w:szCs w:val="24"/>
        </w:rPr>
        <w:t>will not count in the calculation of their benefits</w:t>
      </w:r>
      <w:r w:rsidR="000B2E16" w:rsidRPr="003A7294">
        <w:rPr>
          <w:rFonts w:cs="Times New Roman"/>
          <w:sz w:val="24"/>
          <w:szCs w:val="24"/>
        </w:rPr>
        <w:t xml:space="preserve"> for the first six months of the job or promotion</w:t>
      </w:r>
      <w:r w:rsidR="00AE0FA3" w:rsidRPr="003A7294">
        <w:rPr>
          <w:rFonts w:cs="Times New Roman"/>
          <w:sz w:val="24"/>
          <w:szCs w:val="24"/>
        </w:rPr>
        <w:t>. Finally, the</w:t>
      </w:r>
      <w:r w:rsidR="00EE44A4" w:rsidRPr="003A7294">
        <w:rPr>
          <w:rFonts w:cs="Times New Roman"/>
          <w:sz w:val="24"/>
          <w:szCs w:val="24"/>
        </w:rPr>
        <w:t xml:space="preserve"> Governor’s budget proposes</w:t>
      </w:r>
      <w:r w:rsidR="00525A42" w:rsidRPr="003A7294">
        <w:rPr>
          <w:rFonts w:cs="Times New Roman"/>
          <w:sz w:val="24"/>
          <w:szCs w:val="24"/>
        </w:rPr>
        <w:t xml:space="preserve"> a</w:t>
      </w:r>
      <w:r w:rsidR="00EE44A4" w:rsidRPr="003A7294">
        <w:rPr>
          <w:rFonts w:cs="Times New Roman"/>
          <w:sz w:val="24"/>
          <w:szCs w:val="24"/>
        </w:rPr>
        <w:t xml:space="preserve"> $1 m</w:t>
      </w:r>
      <w:r w:rsidR="00F257A3" w:rsidRPr="003A7294">
        <w:rPr>
          <w:rFonts w:cs="Times New Roman"/>
          <w:sz w:val="24"/>
          <w:szCs w:val="24"/>
        </w:rPr>
        <w:t>illion investment in transportation for SNAP</w:t>
      </w:r>
      <w:r w:rsidR="008F0CE7" w:rsidRPr="003A7294">
        <w:rPr>
          <w:rFonts w:cs="Times New Roman"/>
          <w:sz w:val="24"/>
          <w:szCs w:val="24"/>
        </w:rPr>
        <w:t xml:space="preserve"> (food stamp</w:t>
      </w:r>
      <w:r w:rsidR="009F6402" w:rsidRPr="003A7294">
        <w:rPr>
          <w:rFonts w:cs="Times New Roman"/>
          <w:sz w:val="24"/>
          <w:szCs w:val="24"/>
        </w:rPr>
        <w:t>)</w:t>
      </w:r>
      <w:r w:rsidR="000C120F" w:rsidRPr="003A7294">
        <w:rPr>
          <w:rFonts w:cs="Times New Roman"/>
          <w:sz w:val="24"/>
          <w:szCs w:val="24"/>
        </w:rPr>
        <w:t xml:space="preserve"> recipients.  This will provide vital assistance to the </w:t>
      </w:r>
      <w:r w:rsidR="00F257A3" w:rsidRPr="003A7294">
        <w:rPr>
          <w:rFonts w:cs="Times New Roman"/>
          <w:sz w:val="24"/>
          <w:szCs w:val="24"/>
        </w:rPr>
        <w:t xml:space="preserve">1 out of 8 residents in Massachusetts </w:t>
      </w:r>
      <w:r w:rsidR="00C030D6" w:rsidRPr="003A7294">
        <w:rPr>
          <w:rFonts w:cs="Times New Roman"/>
          <w:sz w:val="24"/>
          <w:szCs w:val="24"/>
        </w:rPr>
        <w:t xml:space="preserve">who </w:t>
      </w:r>
      <w:r w:rsidR="00F257A3" w:rsidRPr="003A7294">
        <w:rPr>
          <w:rFonts w:cs="Times New Roman"/>
          <w:sz w:val="24"/>
          <w:szCs w:val="24"/>
        </w:rPr>
        <w:t xml:space="preserve">are </w:t>
      </w:r>
      <w:r w:rsidR="0080095D" w:rsidRPr="003A7294">
        <w:rPr>
          <w:rFonts w:cs="Times New Roman"/>
          <w:sz w:val="24"/>
          <w:szCs w:val="24"/>
        </w:rPr>
        <w:t>SNAP recipients</w:t>
      </w:r>
      <w:r w:rsidR="00F257A3" w:rsidRPr="003A7294">
        <w:rPr>
          <w:rFonts w:cs="Times New Roman"/>
          <w:sz w:val="24"/>
          <w:szCs w:val="24"/>
        </w:rPr>
        <w:t>.</w:t>
      </w:r>
    </w:p>
    <w:p w:rsidR="00BD08C9" w:rsidRPr="003A7294" w:rsidRDefault="00BD08C9" w:rsidP="00E071D1">
      <w:pPr>
        <w:rPr>
          <w:rFonts w:cs="Times New Roman"/>
          <w:sz w:val="24"/>
          <w:szCs w:val="24"/>
        </w:rPr>
      </w:pPr>
    </w:p>
    <w:p w:rsidR="00C956CF" w:rsidRPr="003A7294" w:rsidRDefault="00002E5D" w:rsidP="00C956CF">
      <w:pPr>
        <w:spacing w:after="0" w:line="240" w:lineRule="auto"/>
        <w:rPr>
          <w:rFonts w:cs="Times New Roman"/>
          <w:b/>
          <w:sz w:val="24"/>
          <w:szCs w:val="24"/>
        </w:rPr>
      </w:pPr>
      <w:r w:rsidRPr="003A7294">
        <w:rPr>
          <w:rFonts w:cs="Times New Roman"/>
          <w:b/>
          <w:sz w:val="24"/>
          <w:szCs w:val="24"/>
        </w:rPr>
        <w:t xml:space="preserve">Workforce System Branding </w:t>
      </w:r>
    </w:p>
    <w:p w:rsidR="002A4F4C" w:rsidRPr="003A7294" w:rsidRDefault="00F257A3" w:rsidP="00C956CF">
      <w:pPr>
        <w:spacing w:after="0" w:line="240" w:lineRule="auto"/>
        <w:rPr>
          <w:rFonts w:cs="Times New Roman"/>
          <w:sz w:val="24"/>
          <w:szCs w:val="24"/>
        </w:rPr>
      </w:pPr>
      <w:r w:rsidRPr="003A7294">
        <w:rPr>
          <w:rFonts w:cs="Times New Roman"/>
          <w:sz w:val="24"/>
          <w:szCs w:val="24"/>
        </w:rPr>
        <w:t xml:space="preserve">  </w:t>
      </w:r>
    </w:p>
    <w:p w:rsidR="000A4A4B" w:rsidRPr="003A7294" w:rsidRDefault="00F257A3" w:rsidP="009B48AA">
      <w:pPr>
        <w:rPr>
          <w:rFonts w:cs="Times New Roman"/>
          <w:sz w:val="24"/>
          <w:szCs w:val="24"/>
        </w:rPr>
      </w:pPr>
      <w:r w:rsidRPr="003A7294">
        <w:rPr>
          <w:rFonts w:cs="Times New Roman"/>
          <w:sz w:val="24"/>
          <w:szCs w:val="24"/>
        </w:rPr>
        <w:t>Secretary Acosta provide</w:t>
      </w:r>
      <w:r w:rsidR="00441A5C" w:rsidRPr="003A7294">
        <w:rPr>
          <w:rFonts w:cs="Times New Roman"/>
          <w:sz w:val="24"/>
          <w:szCs w:val="24"/>
        </w:rPr>
        <w:t>d</w:t>
      </w:r>
      <w:r w:rsidRPr="003A7294">
        <w:rPr>
          <w:rFonts w:cs="Times New Roman"/>
          <w:sz w:val="24"/>
          <w:szCs w:val="24"/>
        </w:rPr>
        <w:t xml:space="preserve"> an overview</w:t>
      </w:r>
      <w:r w:rsidR="00636594" w:rsidRPr="003A7294">
        <w:rPr>
          <w:rFonts w:cs="Times New Roman"/>
          <w:sz w:val="24"/>
          <w:szCs w:val="24"/>
        </w:rPr>
        <w:t xml:space="preserve"> of the rebr</w:t>
      </w:r>
      <w:r w:rsidR="00441A5C" w:rsidRPr="003A7294">
        <w:rPr>
          <w:rFonts w:cs="Times New Roman"/>
          <w:sz w:val="24"/>
          <w:szCs w:val="24"/>
        </w:rPr>
        <w:t xml:space="preserve">anding initiative including a review of the brand analysis and brand development that has taken place during the course of the year.   </w:t>
      </w:r>
      <w:r w:rsidR="00814E3B" w:rsidRPr="003A7294">
        <w:rPr>
          <w:rFonts w:cs="Times New Roman"/>
          <w:sz w:val="24"/>
          <w:szCs w:val="24"/>
        </w:rPr>
        <w:t xml:space="preserve">The </w:t>
      </w:r>
      <w:r w:rsidR="008F7878" w:rsidRPr="003A7294">
        <w:rPr>
          <w:rFonts w:cs="Times New Roman"/>
          <w:sz w:val="24"/>
          <w:szCs w:val="24"/>
        </w:rPr>
        <w:t xml:space="preserve">proposed </w:t>
      </w:r>
      <w:r w:rsidR="00814E3B" w:rsidRPr="003A7294">
        <w:rPr>
          <w:rFonts w:cs="Times New Roman"/>
          <w:sz w:val="24"/>
          <w:szCs w:val="24"/>
        </w:rPr>
        <w:t>unified brand</w:t>
      </w:r>
      <w:r w:rsidR="000602B4" w:rsidRPr="003A7294">
        <w:rPr>
          <w:rFonts w:cs="Times New Roman"/>
          <w:sz w:val="24"/>
          <w:szCs w:val="24"/>
        </w:rPr>
        <w:t xml:space="preserve">, </w:t>
      </w:r>
      <w:proofErr w:type="spellStart"/>
      <w:r w:rsidR="000602B4" w:rsidRPr="003A7294">
        <w:rPr>
          <w:rFonts w:cs="Times New Roman"/>
          <w:sz w:val="24"/>
          <w:szCs w:val="24"/>
        </w:rPr>
        <w:t>MassHire</w:t>
      </w:r>
      <w:proofErr w:type="spellEnd"/>
      <w:r w:rsidR="000602B4" w:rsidRPr="003A7294">
        <w:rPr>
          <w:rFonts w:cs="Times New Roman"/>
          <w:sz w:val="24"/>
          <w:szCs w:val="24"/>
        </w:rPr>
        <w:t>,</w:t>
      </w:r>
      <w:r w:rsidR="00814E3B" w:rsidRPr="003A7294">
        <w:rPr>
          <w:rFonts w:cs="Times New Roman"/>
          <w:sz w:val="24"/>
          <w:szCs w:val="24"/>
        </w:rPr>
        <w:t xml:space="preserve"> will serve as a platform to drive consistent, system-wide </w:t>
      </w:r>
      <w:r w:rsidR="00814E3B" w:rsidRPr="003A7294">
        <w:rPr>
          <w:rFonts w:cs="Times New Roman"/>
          <w:sz w:val="24"/>
          <w:szCs w:val="24"/>
        </w:rPr>
        <w:lastRenderedPageBreak/>
        <w:t xml:space="preserve">operational </w:t>
      </w:r>
      <w:proofErr w:type="gramStart"/>
      <w:r w:rsidR="00814E3B" w:rsidRPr="003A7294">
        <w:rPr>
          <w:rFonts w:cs="Times New Roman"/>
          <w:sz w:val="24"/>
          <w:szCs w:val="24"/>
        </w:rPr>
        <w:t>excellency</w:t>
      </w:r>
      <w:proofErr w:type="gramEnd"/>
      <w:r w:rsidR="00814E3B" w:rsidRPr="003A7294">
        <w:rPr>
          <w:rFonts w:cs="Times New Roman"/>
          <w:sz w:val="24"/>
          <w:szCs w:val="24"/>
        </w:rPr>
        <w:t xml:space="preserve">. </w:t>
      </w:r>
      <w:r w:rsidR="00D36E14" w:rsidRPr="003A7294">
        <w:rPr>
          <w:rFonts w:cs="Times New Roman"/>
          <w:sz w:val="24"/>
          <w:szCs w:val="24"/>
        </w:rPr>
        <w:t>A</w:t>
      </w:r>
      <w:r w:rsidR="00441A5C" w:rsidRPr="003A7294">
        <w:rPr>
          <w:rFonts w:cs="Times New Roman"/>
          <w:sz w:val="24"/>
          <w:szCs w:val="24"/>
        </w:rPr>
        <w:t xml:space="preserve"> unified brand for the workforce system </w:t>
      </w:r>
      <w:r w:rsidR="00D36E14" w:rsidRPr="003A7294">
        <w:rPr>
          <w:rFonts w:cs="Times New Roman"/>
          <w:sz w:val="24"/>
          <w:szCs w:val="24"/>
        </w:rPr>
        <w:t xml:space="preserve">will </w:t>
      </w:r>
      <w:r w:rsidR="005E6CF4" w:rsidRPr="003A7294">
        <w:rPr>
          <w:rFonts w:cs="Times New Roman"/>
          <w:sz w:val="24"/>
          <w:szCs w:val="24"/>
        </w:rPr>
        <w:t>increase awareness, visibility, and external cohesiveness of the public workforce resources available in the Commonwealth.</w:t>
      </w:r>
      <w:r w:rsidR="001F6A41" w:rsidRPr="003A7294">
        <w:rPr>
          <w:rFonts w:cs="Times New Roman"/>
          <w:sz w:val="24"/>
          <w:szCs w:val="24"/>
        </w:rPr>
        <w:t xml:space="preserve"> </w:t>
      </w:r>
    </w:p>
    <w:p w:rsidR="00310C9D" w:rsidRPr="003A7294" w:rsidRDefault="006D06F4" w:rsidP="009B48AA">
      <w:pPr>
        <w:rPr>
          <w:rFonts w:cs="Times New Roman"/>
          <w:sz w:val="24"/>
          <w:szCs w:val="24"/>
        </w:rPr>
      </w:pPr>
      <w:r w:rsidRPr="003A7294">
        <w:rPr>
          <w:rFonts w:cs="Times New Roman"/>
          <w:sz w:val="24"/>
          <w:szCs w:val="24"/>
        </w:rPr>
        <w:t xml:space="preserve">Marina </w:t>
      </w:r>
      <w:proofErr w:type="spellStart"/>
      <w:r w:rsidRPr="003A7294">
        <w:rPr>
          <w:rFonts w:cs="Times New Roman"/>
          <w:sz w:val="24"/>
          <w:szCs w:val="24"/>
        </w:rPr>
        <w:t>Zhavoronkova</w:t>
      </w:r>
      <w:proofErr w:type="spellEnd"/>
      <w:r w:rsidRPr="003A7294">
        <w:rPr>
          <w:rFonts w:cs="Times New Roman"/>
          <w:sz w:val="24"/>
          <w:szCs w:val="24"/>
        </w:rPr>
        <w:t xml:space="preserve"> recap</w:t>
      </w:r>
      <w:r w:rsidR="00441A5C" w:rsidRPr="003A7294">
        <w:rPr>
          <w:rFonts w:cs="Times New Roman"/>
          <w:sz w:val="24"/>
          <w:szCs w:val="24"/>
        </w:rPr>
        <w:t xml:space="preserve">ped </w:t>
      </w:r>
      <w:r w:rsidRPr="003A7294">
        <w:rPr>
          <w:rFonts w:cs="Times New Roman"/>
          <w:sz w:val="24"/>
          <w:szCs w:val="24"/>
        </w:rPr>
        <w:t xml:space="preserve">the 3-phase brand development </w:t>
      </w:r>
      <w:r w:rsidR="00441A5C" w:rsidRPr="003A7294">
        <w:rPr>
          <w:rFonts w:cs="Times New Roman"/>
          <w:sz w:val="24"/>
          <w:szCs w:val="24"/>
        </w:rPr>
        <w:t>process. P</w:t>
      </w:r>
      <w:r w:rsidRPr="003A7294">
        <w:rPr>
          <w:rFonts w:cs="Times New Roman"/>
          <w:sz w:val="24"/>
          <w:szCs w:val="24"/>
        </w:rPr>
        <w:t xml:space="preserve">hase </w:t>
      </w:r>
      <w:r w:rsidR="00441A5C" w:rsidRPr="003A7294">
        <w:rPr>
          <w:rFonts w:cs="Times New Roman"/>
          <w:sz w:val="24"/>
          <w:szCs w:val="24"/>
        </w:rPr>
        <w:t xml:space="preserve">I </w:t>
      </w:r>
      <w:r w:rsidRPr="003A7294">
        <w:rPr>
          <w:rFonts w:cs="Times New Roman"/>
          <w:sz w:val="24"/>
          <w:szCs w:val="24"/>
        </w:rPr>
        <w:t xml:space="preserve">was finding out the current state of </w:t>
      </w:r>
      <w:r w:rsidR="00441A5C" w:rsidRPr="003A7294">
        <w:rPr>
          <w:rFonts w:cs="Times New Roman"/>
          <w:sz w:val="24"/>
          <w:szCs w:val="24"/>
        </w:rPr>
        <w:t>the workforce system</w:t>
      </w:r>
      <w:r w:rsidR="00D42F0D" w:rsidRPr="003A7294">
        <w:rPr>
          <w:rFonts w:cs="Times New Roman"/>
          <w:sz w:val="24"/>
          <w:szCs w:val="24"/>
        </w:rPr>
        <w:t xml:space="preserve"> brand.  </w:t>
      </w:r>
      <w:r w:rsidR="00441A5C" w:rsidRPr="003A7294">
        <w:rPr>
          <w:rFonts w:cs="Times New Roman"/>
          <w:sz w:val="24"/>
          <w:szCs w:val="24"/>
        </w:rPr>
        <w:t xml:space="preserve">Phase II was developing the </w:t>
      </w:r>
      <w:proofErr w:type="spellStart"/>
      <w:r w:rsidR="00C170FB" w:rsidRPr="003A7294">
        <w:rPr>
          <w:rFonts w:cs="Times New Roman"/>
          <w:sz w:val="24"/>
          <w:szCs w:val="24"/>
        </w:rPr>
        <w:t>MassHire</w:t>
      </w:r>
      <w:proofErr w:type="spellEnd"/>
      <w:r w:rsidR="00C170FB" w:rsidRPr="003A7294">
        <w:rPr>
          <w:rFonts w:cs="Times New Roman"/>
          <w:sz w:val="24"/>
          <w:szCs w:val="24"/>
        </w:rPr>
        <w:t xml:space="preserve"> brand. </w:t>
      </w:r>
      <w:r w:rsidR="00441A5C" w:rsidRPr="003A7294">
        <w:rPr>
          <w:rFonts w:cs="Times New Roman"/>
          <w:sz w:val="24"/>
          <w:szCs w:val="24"/>
        </w:rPr>
        <w:t xml:space="preserve">Phase III will be implementation of the new brand, if adopted. </w:t>
      </w:r>
      <w:r w:rsidRPr="003A7294">
        <w:rPr>
          <w:rFonts w:cs="Times New Roman"/>
          <w:sz w:val="24"/>
          <w:szCs w:val="24"/>
        </w:rPr>
        <w:t xml:space="preserve"> </w:t>
      </w:r>
      <w:r w:rsidR="00CD7E44" w:rsidRPr="003A7294">
        <w:rPr>
          <w:rFonts w:cs="Times New Roman"/>
          <w:sz w:val="24"/>
          <w:szCs w:val="24"/>
        </w:rPr>
        <w:t xml:space="preserve">Since the last </w:t>
      </w:r>
      <w:r w:rsidR="00441A5C" w:rsidRPr="003A7294">
        <w:rPr>
          <w:rFonts w:cs="Times New Roman"/>
          <w:sz w:val="24"/>
          <w:szCs w:val="24"/>
        </w:rPr>
        <w:t xml:space="preserve">Board </w:t>
      </w:r>
      <w:r w:rsidR="00CD7E44" w:rsidRPr="003A7294">
        <w:rPr>
          <w:rFonts w:cs="Times New Roman"/>
          <w:sz w:val="24"/>
          <w:szCs w:val="24"/>
        </w:rPr>
        <w:t xml:space="preserve">meeting, </w:t>
      </w:r>
      <w:r w:rsidR="000B509E" w:rsidRPr="003A7294">
        <w:rPr>
          <w:rFonts w:cs="Times New Roman"/>
          <w:sz w:val="24"/>
          <w:szCs w:val="24"/>
        </w:rPr>
        <w:t>EOLWD has been focusing on planning for brand implementation</w:t>
      </w:r>
      <w:r w:rsidR="00CD7E44" w:rsidRPr="003A7294">
        <w:rPr>
          <w:rFonts w:cs="Times New Roman"/>
          <w:sz w:val="24"/>
          <w:szCs w:val="24"/>
        </w:rPr>
        <w:t xml:space="preserve">. A brand policy </w:t>
      </w:r>
      <w:r w:rsidR="000B509E" w:rsidRPr="003A7294">
        <w:rPr>
          <w:rFonts w:cs="Times New Roman"/>
          <w:sz w:val="24"/>
          <w:szCs w:val="24"/>
        </w:rPr>
        <w:t xml:space="preserve">is in development </w:t>
      </w:r>
      <w:r w:rsidR="00CD7E44" w:rsidRPr="003A7294">
        <w:rPr>
          <w:rFonts w:cs="Times New Roman"/>
          <w:sz w:val="24"/>
          <w:szCs w:val="24"/>
        </w:rPr>
        <w:t xml:space="preserve">to establish the brand and how </w:t>
      </w:r>
      <w:r w:rsidR="000B509E" w:rsidRPr="003A7294">
        <w:rPr>
          <w:rFonts w:cs="Times New Roman"/>
          <w:sz w:val="24"/>
          <w:szCs w:val="24"/>
        </w:rPr>
        <w:t xml:space="preserve">it </w:t>
      </w:r>
      <w:proofErr w:type="gramStart"/>
      <w:r w:rsidR="000B509E" w:rsidRPr="003A7294">
        <w:rPr>
          <w:rFonts w:cs="Times New Roman"/>
          <w:sz w:val="24"/>
          <w:szCs w:val="24"/>
        </w:rPr>
        <w:t>will be applied</w:t>
      </w:r>
      <w:proofErr w:type="gramEnd"/>
      <w:r w:rsidR="000B509E" w:rsidRPr="003A7294">
        <w:rPr>
          <w:rFonts w:cs="Times New Roman"/>
          <w:sz w:val="24"/>
          <w:szCs w:val="24"/>
        </w:rPr>
        <w:t xml:space="preserve"> across the workforce system</w:t>
      </w:r>
      <w:r w:rsidR="00CD7E44" w:rsidRPr="003A7294">
        <w:rPr>
          <w:rFonts w:cs="Times New Roman"/>
          <w:sz w:val="24"/>
          <w:szCs w:val="24"/>
        </w:rPr>
        <w:t xml:space="preserve">. </w:t>
      </w:r>
      <w:r w:rsidR="006B1A94" w:rsidRPr="003A7294">
        <w:rPr>
          <w:rFonts w:cs="Times New Roman"/>
          <w:sz w:val="24"/>
          <w:szCs w:val="24"/>
        </w:rPr>
        <w:t>Member of the system</w:t>
      </w:r>
      <w:r w:rsidR="001458C4" w:rsidRPr="003A7294">
        <w:rPr>
          <w:rFonts w:cs="Times New Roman"/>
          <w:sz w:val="24"/>
          <w:szCs w:val="24"/>
        </w:rPr>
        <w:t xml:space="preserve"> will </w:t>
      </w:r>
      <w:r w:rsidR="009E4D11" w:rsidRPr="003A7294">
        <w:rPr>
          <w:rFonts w:cs="Times New Roman"/>
          <w:sz w:val="24"/>
          <w:szCs w:val="24"/>
        </w:rPr>
        <w:t>“</w:t>
      </w:r>
      <w:r w:rsidR="001458C4" w:rsidRPr="003A7294">
        <w:rPr>
          <w:rFonts w:cs="Times New Roman"/>
          <w:sz w:val="24"/>
          <w:szCs w:val="24"/>
        </w:rPr>
        <w:t>live the brand</w:t>
      </w:r>
      <w:r w:rsidR="009E4D11" w:rsidRPr="003A7294">
        <w:rPr>
          <w:rFonts w:cs="Times New Roman"/>
          <w:sz w:val="24"/>
          <w:szCs w:val="24"/>
        </w:rPr>
        <w:t>”</w:t>
      </w:r>
      <w:r w:rsidR="001458C4" w:rsidRPr="003A7294">
        <w:rPr>
          <w:rFonts w:cs="Times New Roman"/>
          <w:sz w:val="24"/>
          <w:szCs w:val="24"/>
        </w:rPr>
        <w:t xml:space="preserve"> through in-person trainings, </w:t>
      </w:r>
      <w:r w:rsidR="009E4D11" w:rsidRPr="003A7294">
        <w:rPr>
          <w:rFonts w:cs="Times New Roman"/>
          <w:sz w:val="24"/>
          <w:szCs w:val="24"/>
        </w:rPr>
        <w:t xml:space="preserve">an </w:t>
      </w:r>
      <w:r w:rsidR="001458C4" w:rsidRPr="003A7294">
        <w:rPr>
          <w:rFonts w:cs="Times New Roman"/>
          <w:sz w:val="24"/>
          <w:szCs w:val="24"/>
        </w:rPr>
        <w:t xml:space="preserve">online platform and a brand ambassador toolkit. </w:t>
      </w:r>
      <w:r w:rsidR="009E4D11" w:rsidRPr="003A7294">
        <w:rPr>
          <w:rFonts w:cs="Times New Roman"/>
          <w:sz w:val="24"/>
          <w:szCs w:val="24"/>
        </w:rPr>
        <w:t>Key a</w:t>
      </w:r>
      <w:r w:rsidR="001458C4" w:rsidRPr="003A7294">
        <w:rPr>
          <w:rFonts w:cs="Times New Roman"/>
          <w:sz w:val="24"/>
          <w:szCs w:val="24"/>
        </w:rPr>
        <w:t xml:space="preserve">ssets and materials </w:t>
      </w:r>
      <w:r w:rsidR="009E4D11" w:rsidRPr="003A7294">
        <w:rPr>
          <w:rFonts w:cs="Times New Roman"/>
          <w:sz w:val="24"/>
          <w:szCs w:val="24"/>
        </w:rPr>
        <w:t xml:space="preserve">like websites and brochures </w:t>
      </w:r>
      <w:r w:rsidR="002D06A4" w:rsidRPr="003A7294">
        <w:rPr>
          <w:rFonts w:cs="Times New Roman"/>
          <w:sz w:val="24"/>
          <w:szCs w:val="24"/>
        </w:rPr>
        <w:t xml:space="preserve">will be </w:t>
      </w:r>
      <w:proofErr w:type="gramStart"/>
      <w:r w:rsidR="002D06A4" w:rsidRPr="003A7294">
        <w:rPr>
          <w:rFonts w:cs="Times New Roman"/>
          <w:sz w:val="24"/>
          <w:szCs w:val="24"/>
        </w:rPr>
        <w:t>centrally-</w:t>
      </w:r>
      <w:r w:rsidR="009E4D11" w:rsidRPr="003A7294">
        <w:rPr>
          <w:rFonts w:cs="Times New Roman"/>
          <w:sz w:val="24"/>
          <w:szCs w:val="24"/>
        </w:rPr>
        <w:t>developed</w:t>
      </w:r>
      <w:proofErr w:type="gramEnd"/>
      <w:r w:rsidR="009E4D11" w:rsidRPr="003A7294">
        <w:rPr>
          <w:rFonts w:cs="Times New Roman"/>
          <w:sz w:val="24"/>
          <w:szCs w:val="24"/>
        </w:rPr>
        <w:t xml:space="preserve"> to ensure a consistent look across the system.  E</w:t>
      </w:r>
      <w:r w:rsidR="00F2393D" w:rsidRPr="003A7294">
        <w:rPr>
          <w:rFonts w:cs="Times New Roman"/>
          <w:sz w:val="24"/>
          <w:szCs w:val="24"/>
        </w:rPr>
        <w:t xml:space="preserve">very local area will receive transition grants to implement the new brand. </w:t>
      </w:r>
      <w:r w:rsidR="00F51C03" w:rsidRPr="003A7294">
        <w:rPr>
          <w:rFonts w:cs="Times New Roman"/>
          <w:sz w:val="24"/>
          <w:szCs w:val="24"/>
        </w:rPr>
        <w:t>Additionally, e</w:t>
      </w:r>
      <w:r w:rsidR="008D43FE" w:rsidRPr="003A7294">
        <w:rPr>
          <w:rFonts w:cs="Times New Roman"/>
          <w:sz w:val="24"/>
          <w:szCs w:val="24"/>
        </w:rPr>
        <w:t xml:space="preserve">very local area is eligible </w:t>
      </w:r>
      <w:r w:rsidR="006955A9" w:rsidRPr="003A7294">
        <w:rPr>
          <w:rFonts w:cs="Times New Roman"/>
          <w:sz w:val="24"/>
          <w:szCs w:val="24"/>
        </w:rPr>
        <w:t>f</w:t>
      </w:r>
      <w:r w:rsidR="008D43FE" w:rsidRPr="003A7294">
        <w:rPr>
          <w:rFonts w:cs="Times New Roman"/>
          <w:sz w:val="24"/>
          <w:szCs w:val="24"/>
        </w:rPr>
        <w:t xml:space="preserve">or implementation incentive grants if they transition to the new brand within the articulated </w:t>
      </w:r>
      <w:proofErr w:type="gramStart"/>
      <w:r w:rsidR="008D43FE" w:rsidRPr="003A7294">
        <w:rPr>
          <w:rFonts w:cs="Times New Roman"/>
          <w:sz w:val="24"/>
          <w:szCs w:val="24"/>
        </w:rPr>
        <w:t>time period</w:t>
      </w:r>
      <w:proofErr w:type="gramEnd"/>
      <w:r w:rsidR="008D43FE" w:rsidRPr="003A7294">
        <w:rPr>
          <w:rFonts w:cs="Times New Roman"/>
          <w:sz w:val="24"/>
          <w:szCs w:val="24"/>
        </w:rPr>
        <w:t xml:space="preserve">. Implementation incentive grants </w:t>
      </w:r>
      <w:proofErr w:type="gramStart"/>
      <w:r w:rsidR="008D43FE" w:rsidRPr="003A7294">
        <w:rPr>
          <w:rFonts w:cs="Times New Roman"/>
          <w:sz w:val="24"/>
          <w:szCs w:val="24"/>
        </w:rPr>
        <w:t>can be used</w:t>
      </w:r>
      <w:proofErr w:type="gramEnd"/>
      <w:r w:rsidR="008D43FE" w:rsidRPr="003A7294">
        <w:rPr>
          <w:rFonts w:cs="Times New Roman"/>
          <w:sz w:val="24"/>
          <w:szCs w:val="24"/>
        </w:rPr>
        <w:t xml:space="preserve"> for programmatic purposes, </w:t>
      </w:r>
      <w:r w:rsidR="00BE788D" w:rsidRPr="003A7294">
        <w:rPr>
          <w:rFonts w:cs="Times New Roman"/>
          <w:sz w:val="24"/>
          <w:szCs w:val="24"/>
        </w:rPr>
        <w:t xml:space="preserve">such as </w:t>
      </w:r>
      <w:r w:rsidR="008D43FE" w:rsidRPr="003A7294">
        <w:rPr>
          <w:rFonts w:cs="Times New Roman"/>
          <w:sz w:val="24"/>
          <w:szCs w:val="24"/>
        </w:rPr>
        <w:t>branding</w:t>
      </w:r>
      <w:r w:rsidR="00BE788D" w:rsidRPr="003A7294">
        <w:rPr>
          <w:rFonts w:cs="Times New Roman"/>
          <w:sz w:val="24"/>
          <w:szCs w:val="24"/>
        </w:rPr>
        <w:t>, or training</w:t>
      </w:r>
      <w:r w:rsidR="00130523" w:rsidRPr="003A7294">
        <w:rPr>
          <w:rFonts w:cs="Times New Roman"/>
          <w:sz w:val="24"/>
          <w:szCs w:val="24"/>
        </w:rPr>
        <w:t xml:space="preserve">.  </w:t>
      </w:r>
      <w:r w:rsidR="00CC2827" w:rsidRPr="003A7294">
        <w:rPr>
          <w:rFonts w:cs="Times New Roman"/>
          <w:sz w:val="24"/>
          <w:szCs w:val="24"/>
        </w:rPr>
        <w:t xml:space="preserve">In order to ensure the re-branding effort was successful, </w:t>
      </w:r>
      <w:r w:rsidR="002D06A4" w:rsidRPr="003A7294">
        <w:rPr>
          <w:rFonts w:cs="Times New Roman"/>
          <w:sz w:val="24"/>
          <w:szCs w:val="24"/>
        </w:rPr>
        <w:t>the brand development process involved</w:t>
      </w:r>
      <w:r w:rsidR="00F67018" w:rsidRPr="003A7294">
        <w:rPr>
          <w:rFonts w:cs="Times New Roman"/>
          <w:sz w:val="24"/>
          <w:szCs w:val="24"/>
        </w:rPr>
        <w:t xml:space="preserve"> adopting</w:t>
      </w:r>
      <w:r w:rsidR="0076796E" w:rsidRPr="003A7294">
        <w:rPr>
          <w:rFonts w:cs="Times New Roman"/>
          <w:sz w:val="24"/>
          <w:szCs w:val="24"/>
        </w:rPr>
        <w:t xml:space="preserve"> best practices</w:t>
      </w:r>
      <w:r w:rsidR="00CC2827" w:rsidRPr="003A7294">
        <w:rPr>
          <w:rFonts w:cs="Times New Roman"/>
          <w:sz w:val="24"/>
          <w:szCs w:val="24"/>
        </w:rPr>
        <w:t xml:space="preserve"> learned from other states that have re-branded their workforce system</w:t>
      </w:r>
      <w:r w:rsidR="001A59D8" w:rsidRPr="003A7294">
        <w:rPr>
          <w:rFonts w:cs="Times New Roman"/>
          <w:sz w:val="24"/>
          <w:szCs w:val="24"/>
        </w:rPr>
        <w:t xml:space="preserve">s.  Key best practices </w:t>
      </w:r>
      <w:r w:rsidR="00D945AC" w:rsidRPr="003A7294">
        <w:rPr>
          <w:rFonts w:cs="Times New Roman"/>
          <w:sz w:val="24"/>
          <w:szCs w:val="24"/>
        </w:rPr>
        <w:t xml:space="preserve">include </w:t>
      </w:r>
      <w:r w:rsidR="007A34E4" w:rsidRPr="003A7294">
        <w:rPr>
          <w:rFonts w:cs="Times New Roman"/>
          <w:sz w:val="24"/>
          <w:szCs w:val="24"/>
        </w:rPr>
        <w:t xml:space="preserve">having </w:t>
      </w:r>
      <w:r w:rsidR="0076796E" w:rsidRPr="003A7294">
        <w:rPr>
          <w:rFonts w:cs="Times New Roman"/>
          <w:sz w:val="24"/>
          <w:szCs w:val="24"/>
        </w:rPr>
        <w:t>executive leadership buy-in, broad-ranging stakeholder engagement at state and local levels, data</w:t>
      </w:r>
      <w:r w:rsidR="004367A0" w:rsidRPr="003A7294">
        <w:rPr>
          <w:rFonts w:cs="Times New Roman"/>
          <w:sz w:val="24"/>
          <w:szCs w:val="24"/>
        </w:rPr>
        <w:t>-driven decision making</w:t>
      </w:r>
      <w:r w:rsidR="0076796E" w:rsidRPr="003A7294">
        <w:rPr>
          <w:rFonts w:cs="Times New Roman"/>
          <w:sz w:val="24"/>
          <w:szCs w:val="24"/>
        </w:rPr>
        <w:t xml:space="preserve">, </w:t>
      </w:r>
      <w:r w:rsidR="004367A0" w:rsidRPr="003A7294">
        <w:rPr>
          <w:rFonts w:cs="Times New Roman"/>
          <w:sz w:val="24"/>
          <w:szCs w:val="24"/>
        </w:rPr>
        <w:t xml:space="preserve">and </w:t>
      </w:r>
      <w:r w:rsidR="0076796E" w:rsidRPr="003A7294">
        <w:rPr>
          <w:rFonts w:cs="Times New Roman"/>
          <w:sz w:val="24"/>
          <w:szCs w:val="24"/>
        </w:rPr>
        <w:t>consistent requirements regarding applicatio</w:t>
      </w:r>
      <w:r w:rsidR="00310C9D" w:rsidRPr="003A7294">
        <w:rPr>
          <w:rFonts w:cs="Times New Roman"/>
          <w:sz w:val="24"/>
          <w:szCs w:val="24"/>
        </w:rPr>
        <w:t xml:space="preserve">n of brand. </w:t>
      </w:r>
      <w:r w:rsidR="00130523" w:rsidRPr="003A7294">
        <w:rPr>
          <w:rFonts w:cs="Times New Roman"/>
          <w:sz w:val="24"/>
          <w:szCs w:val="24"/>
        </w:rPr>
        <w:t>Transition to the brand adoption is expected to</w:t>
      </w:r>
      <w:r w:rsidR="00567DBA" w:rsidRPr="003A7294">
        <w:rPr>
          <w:rFonts w:cs="Times New Roman"/>
          <w:sz w:val="24"/>
          <w:szCs w:val="24"/>
        </w:rPr>
        <w:t xml:space="preserve"> </w:t>
      </w:r>
      <w:r w:rsidR="00130523" w:rsidRPr="003A7294">
        <w:rPr>
          <w:rFonts w:cs="Times New Roman"/>
          <w:sz w:val="24"/>
          <w:szCs w:val="24"/>
        </w:rPr>
        <w:t>take place</w:t>
      </w:r>
      <w:r w:rsidR="00310C9D" w:rsidRPr="003A7294">
        <w:rPr>
          <w:rFonts w:cs="Times New Roman"/>
          <w:sz w:val="24"/>
          <w:szCs w:val="24"/>
        </w:rPr>
        <w:t xml:space="preserve"> March to October 2018, with local brand launched happening after the statewide launch sometime in August 2018.</w:t>
      </w:r>
      <w:r w:rsidR="00567DBA" w:rsidRPr="003A7294">
        <w:rPr>
          <w:rFonts w:cs="Times New Roman"/>
          <w:sz w:val="24"/>
          <w:szCs w:val="24"/>
        </w:rPr>
        <w:t xml:space="preserve"> </w:t>
      </w:r>
    </w:p>
    <w:p w:rsidR="0058448E" w:rsidRPr="003A7294" w:rsidRDefault="00BC0EEC" w:rsidP="009B48AA">
      <w:pPr>
        <w:rPr>
          <w:rFonts w:cs="Times New Roman"/>
          <w:sz w:val="24"/>
          <w:szCs w:val="24"/>
        </w:rPr>
      </w:pPr>
      <w:r w:rsidRPr="003A7294">
        <w:rPr>
          <w:rFonts w:cs="Times New Roman"/>
          <w:sz w:val="24"/>
          <w:szCs w:val="24"/>
        </w:rPr>
        <w:t xml:space="preserve">Juliette Mayers </w:t>
      </w:r>
      <w:r w:rsidR="005C120A" w:rsidRPr="003A7294">
        <w:rPr>
          <w:rFonts w:cs="Times New Roman"/>
          <w:sz w:val="24"/>
          <w:szCs w:val="24"/>
        </w:rPr>
        <w:t xml:space="preserve">reviewed the </w:t>
      </w:r>
      <w:r w:rsidR="006F58D8" w:rsidRPr="003A7294">
        <w:rPr>
          <w:rFonts w:cs="Times New Roman"/>
          <w:sz w:val="24"/>
          <w:szCs w:val="24"/>
        </w:rPr>
        <w:t>WIOA Oversight Committee</w:t>
      </w:r>
      <w:r w:rsidR="005C120A" w:rsidRPr="003A7294">
        <w:rPr>
          <w:rFonts w:cs="Times New Roman"/>
          <w:sz w:val="24"/>
          <w:szCs w:val="24"/>
        </w:rPr>
        <w:t xml:space="preserve">’s </w:t>
      </w:r>
      <w:r w:rsidR="00C53209" w:rsidRPr="003A7294">
        <w:rPr>
          <w:rFonts w:cs="Times New Roman"/>
          <w:sz w:val="24"/>
          <w:szCs w:val="24"/>
        </w:rPr>
        <w:t>involvement</w:t>
      </w:r>
      <w:r w:rsidR="006F58D8" w:rsidRPr="003A7294">
        <w:rPr>
          <w:rFonts w:cs="Times New Roman"/>
          <w:sz w:val="24"/>
          <w:szCs w:val="24"/>
        </w:rPr>
        <w:t xml:space="preserve"> </w:t>
      </w:r>
      <w:r w:rsidRPr="003A7294">
        <w:rPr>
          <w:rFonts w:cs="Times New Roman"/>
          <w:sz w:val="24"/>
          <w:szCs w:val="24"/>
        </w:rPr>
        <w:t xml:space="preserve">in the rebranding initiative. </w:t>
      </w:r>
      <w:r w:rsidR="006B452B" w:rsidRPr="003A7294">
        <w:rPr>
          <w:rFonts w:cs="Times New Roman"/>
          <w:sz w:val="24"/>
          <w:szCs w:val="24"/>
        </w:rPr>
        <w:t>The</w:t>
      </w:r>
      <w:r w:rsidRPr="003A7294">
        <w:rPr>
          <w:rFonts w:cs="Times New Roman"/>
          <w:sz w:val="24"/>
          <w:szCs w:val="24"/>
        </w:rPr>
        <w:t xml:space="preserve"> committee</w:t>
      </w:r>
      <w:r w:rsidR="006B452B" w:rsidRPr="003A7294">
        <w:rPr>
          <w:rFonts w:cs="Times New Roman"/>
          <w:sz w:val="24"/>
          <w:szCs w:val="24"/>
        </w:rPr>
        <w:t xml:space="preserve"> acted on behalf of the Board to address and field any concerns regarding brand development and application.  Early on, one of the committee</w:t>
      </w:r>
      <w:r w:rsidR="00DC45CC" w:rsidRPr="003A7294">
        <w:rPr>
          <w:rFonts w:cs="Times New Roman"/>
          <w:sz w:val="24"/>
          <w:szCs w:val="24"/>
        </w:rPr>
        <w:t>’</w:t>
      </w:r>
      <w:r w:rsidRPr="003A7294">
        <w:rPr>
          <w:rFonts w:cs="Times New Roman"/>
          <w:sz w:val="24"/>
          <w:szCs w:val="24"/>
        </w:rPr>
        <w:t>s concern</w:t>
      </w:r>
      <w:r w:rsidR="00D945AC" w:rsidRPr="003A7294">
        <w:rPr>
          <w:rFonts w:cs="Times New Roman"/>
          <w:sz w:val="24"/>
          <w:szCs w:val="24"/>
        </w:rPr>
        <w:t>s</w:t>
      </w:r>
      <w:r w:rsidRPr="003A7294">
        <w:rPr>
          <w:rFonts w:cs="Times New Roman"/>
          <w:sz w:val="24"/>
          <w:szCs w:val="24"/>
        </w:rPr>
        <w:t xml:space="preserve"> </w:t>
      </w:r>
      <w:r w:rsidR="003B599F" w:rsidRPr="003A7294">
        <w:rPr>
          <w:rFonts w:cs="Times New Roman"/>
          <w:sz w:val="24"/>
          <w:szCs w:val="24"/>
        </w:rPr>
        <w:t>was whether there were</w:t>
      </w:r>
      <w:r w:rsidR="005E071A" w:rsidRPr="003A7294">
        <w:rPr>
          <w:rFonts w:cs="Times New Roman"/>
          <w:sz w:val="24"/>
          <w:szCs w:val="24"/>
        </w:rPr>
        <w:t xml:space="preserve"> adequate resources </w:t>
      </w:r>
      <w:r w:rsidR="00BE54EE" w:rsidRPr="003A7294">
        <w:rPr>
          <w:rFonts w:cs="Times New Roman"/>
          <w:sz w:val="24"/>
          <w:szCs w:val="24"/>
        </w:rPr>
        <w:t>to</w:t>
      </w:r>
      <w:r w:rsidR="005E071A" w:rsidRPr="003A7294">
        <w:rPr>
          <w:rFonts w:cs="Times New Roman"/>
          <w:sz w:val="24"/>
          <w:szCs w:val="24"/>
        </w:rPr>
        <w:t xml:space="preserve"> transition</w:t>
      </w:r>
      <w:r w:rsidR="00BE54EE" w:rsidRPr="003A7294">
        <w:rPr>
          <w:rFonts w:cs="Times New Roman"/>
          <w:sz w:val="24"/>
          <w:szCs w:val="24"/>
        </w:rPr>
        <w:t xml:space="preserve"> to the brand</w:t>
      </w:r>
      <w:r w:rsidR="006B452B" w:rsidRPr="003A7294">
        <w:rPr>
          <w:rFonts w:cs="Times New Roman"/>
          <w:sz w:val="24"/>
          <w:szCs w:val="24"/>
        </w:rPr>
        <w:t xml:space="preserve">.  After reviewing and providing feedback on EOLWD’s </w:t>
      </w:r>
      <w:r w:rsidR="007C2D81" w:rsidRPr="003A7294">
        <w:rPr>
          <w:rFonts w:cs="Times New Roman"/>
          <w:sz w:val="24"/>
          <w:szCs w:val="24"/>
        </w:rPr>
        <w:t xml:space="preserve">approach to providing direct funding and support through training and </w:t>
      </w:r>
      <w:proofErr w:type="gramStart"/>
      <w:r w:rsidR="007C2D81" w:rsidRPr="003A7294">
        <w:rPr>
          <w:rFonts w:cs="Times New Roman"/>
          <w:sz w:val="24"/>
          <w:szCs w:val="24"/>
        </w:rPr>
        <w:t>centrally-developed</w:t>
      </w:r>
      <w:proofErr w:type="gramEnd"/>
      <w:r w:rsidR="007C2D81" w:rsidRPr="003A7294">
        <w:rPr>
          <w:rFonts w:cs="Times New Roman"/>
          <w:sz w:val="24"/>
          <w:szCs w:val="24"/>
        </w:rPr>
        <w:t xml:space="preserve"> materials, the committee felt this concern was addressed.  The committee also </w:t>
      </w:r>
      <w:r w:rsidR="00667202" w:rsidRPr="003A7294">
        <w:rPr>
          <w:rFonts w:cs="Times New Roman"/>
          <w:sz w:val="24"/>
          <w:szCs w:val="24"/>
        </w:rPr>
        <w:t>pleased to se</w:t>
      </w:r>
      <w:r w:rsidR="007C2D81" w:rsidRPr="003A7294">
        <w:rPr>
          <w:rFonts w:cs="Times New Roman"/>
          <w:sz w:val="24"/>
          <w:szCs w:val="24"/>
        </w:rPr>
        <w:t xml:space="preserve">e that Massachusetts was providing </w:t>
      </w:r>
      <w:r w:rsidR="00667202" w:rsidRPr="003A7294">
        <w:rPr>
          <w:rFonts w:cs="Times New Roman"/>
          <w:sz w:val="24"/>
          <w:szCs w:val="24"/>
        </w:rPr>
        <w:t xml:space="preserve">guidance and to </w:t>
      </w:r>
      <w:r w:rsidR="005E071A" w:rsidRPr="003A7294">
        <w:rPr>
          <w:rFonts w:cs="Times New Roman"/>
          <w:sz w:val="24"/>
          <w:szCs w:val="24"/>
        </w:rPr>
        <w:t xml:space="preserve">the </w:t>
      </w:r>
      <w:r w:rsidR="00D35487" w:rsidRPr="003A7294">
        <w:rPr>
          <w:rFonts w:cs="Times New Roman"/>
          <w:sz w:val="24"/>
          <w:szCs w:val="24"/>
        </w:rPr>
        <w:t xml:space="preserve">local </w:t>
      </w:r>
      <w:r w:rsidR="005E071A" w:rsidRPr="003A7294">
        <w:rPr>
          <w:rFonts w:cs="Times New Roman"/>
          <w:sz w:val="24"/>
          <w:szCs w:val="24"/>
        </w:rPr>
        <w:t xml:space="preserve">career centers and workforce </w:t>
      </w:r>
      <w:r w:rsidR="00B34516" w:rsidRPr="003A7294">
        <w:rPr>
          <w:rFonts w:cs="Times New Roman"/>
          <w:sz w:val="24"/>
          <w:szCs w:val="24"/>
        </w:rPr>
        <w:t>boards</w:t>
      </w:r>
      <w:r w:rsidR="005E071A" w:rsidRPr="003A7294">
        <w:rPr>
          <w:rFonts w:cs="Times New Roman"/>
          <w:sz w:val="24"/>
          <w:szCs w:val="24"/>
        </w:rPr>
        <w:t xml:space="preserve"> </w:t>
      </w:r>
      <w:r w:rsidR="00B34516" w:rsidRPr="003A7294">
        <w:rPr>
          <w:rFonts w:cs="Times New Roman"/>
          <w:sz w:val="24"/>
          <w:szCs w:val="24"/>
        </w:rPr>
        <w:t xml:space="preserve">to adopt the brand within the established </w:t>
      </w:r>
      <w:r w:rsidR="005E071A" w:rsidRPr="003A7294">
        <w:rPr>
          <w:rFonts w:cs="Times New Roman"/>
          <w:sz w:val="24"/>
          <w:szCs w:val="24"/>
        </w:rPr>
        <w:t xml:space="preserve">timeline. </w:t>
      </w:r>
    </w:p>
    <w:p w:rsidR="00C52B74" w:rsidRPr="003A7294" w:rsidRDefault="00B668FF" w:rsidP="009B48AA">
      <w:pPr>
        <w:rPr>
          <w:rFonts w:cs="Times New Roman"/>
          <w:sz w:val="24"/>
          <w:szCs w:val="24"/>
        </w:rPr>
      </w:pPr>
      <w:r w:rsidRPr="003A7294">
        <w:rPr>
          <w:rFonts w:cs="Times New Roman"/>
          <w:sz w:val="24"/>
          <w:szCs w:val="24"/>
        </w:rPr>
        <w:t>Ms. Mayers shared that a</w:t>
      </w:r>
      <w:r w:rsidR="00667202" w:rsidRPr="003A7294">
        <w:rPr>
          <w:rFonts w:cs="Times New Roman"/>
          <w:sz w:val="24"/>
          <w:szCs w:val="24"/>
        </w:rPr>
        <w:t xml:space="preserve">fter extensive discussion about the branding effort, </w:t>
      </w:r>
      <w:r w:rsidR="00864582" w:rsidRPr="003A7294">
        <w:rPr>
          <w:rFonts w:cs="Times New Roman"/>
          <w:sz w:val="24"/>
          <w:szCs w:val="24"/>
        </w:rPr>
        <w:t xml:space="preserve">the </w:t>
      </w:r>
      <w:r w:rsidR="00667202" w:rsidRPr="003A7294">
        <w:rPr>
          <w:rFonts w:cs="Times New Roman"/>
          <w:sz w:val="24"/>
          <w:szCs w:val="24"/>
        </w:rPr>
        <w:t xml:space="preserve">WIOA Oversight Committee formulated a set of recommendations to the full Board regarding adopting the </w:t>
      </w:r>
      <w:proofErr w:type="spellStart"/>
      <w:r w:rsidR="00667202" w:rsidRPr="003A7294">
        <w:rPr>
          <w:rFonts w:cs="Times New Roman"/>
          <w:sz w:val="24"/>
          <w:szCs w:val="24"/>
        </w:rPr>
        <w:t>MassHire</w:t>
      </w:r>
      <w:proofErr w:type="spellEnd"/>
      <w:r w:rsidR="00667202" w:rsidRPr="003A7294">
        <w:rPr>
          <w:rFonts w:cs="Times New Roman"/>
          <w:sz w:val="24"/>
          <w:szCs w:val="24"/>
        </w:rPr>
        <w:t xml:space="preserve"> brand across the workforce system. </w:t>
      </w:r>
      <w:r w:rsidR="00245406" w:rsidRPr="003A7294">
        <w:rPr>
          <w:rFonts w:cs="Times New Roman"/>
          <w:sz w:val="24"/>
          <w:szCs w:val="24"/>
        </w:rPr>
        <w:t>Ms.</w:t>
      </w:r>
      <w:r w:rsidR="00791877" w:rsidRPr="003A7294">
        <w:rPr>
          <w:rFonts w:cs="Times New Roman"/>
          <w:sz w:val="24"/>
          <w:szCs w:val="24"/>
        </w:rPr>
        <w:t xml:space="preserve"> Mayers presented</w:t>
      </w:r>
      <w:r w:rsidR="00667202" w:rsidRPr="003A7294">
        <w:rPr>
          <w:rFonts w:cs="Times New Roman"/>
          <w:sz w:val="24"/>
          <w:szCs w:val="24"/>
        </w:rPr>
        <w:t xml:space="preserve"> to </w:t>
      </w:r>
      <w:r w:rsidR="00AE03DB" w:rsidRPr="003A7294">
        <w:rPr>
          <w:rFonts w:cs="Times New Roman"/>
          <w:sz w:val="24"/>
          <w:szCs w:val="24"/>
        </w:rPr>
        <w:t xml:space="preserve">the following </w:t>
      </w:r>
      <w:r w:rsidR="00C52B74" w:rsidRPr="003A7294">
        <w:rPr>
          <w:rFonts w:cs="Times New Roman"/>
          <w:sz w:val="24"/>
          <w:szCs w:val="24"/>
        </w:rPr>
        <w:t>recommendations to the Board:</w:t>
      </w:r>
    </w:p>
    <w:p w:rsidR="00C52B74" w:rsidRPr="003A7294" w:rsidRDefault="00C52B74" w:rsidP="00246108">
      <w:pPr>
        <w:rPr>
          <w:rFonts w:cs="Times New Roman"/>
          <w:sz w:val="24"/>
          <w:szCs w:val="24"/>
        </w:rPr>
      </w:pPr>
      <w:r w:rsidRPr="003A7294">
        <w:rPr>
          <w:rFonts w:cs="Times New Roman"/>
          <w:sz w:val="24"/>
          <w:szCs w:val="24"/>
        </w:rPr>
        <w:t xml:space="preserve">The MWDB’s WIOA Oversight Committee recommends that the Massachusetts Workforce Development Board, in its capacity to provide policy guidance and oversight of the </w:t>
      </w:r>
      <w:r w:rsidRPr="003A7294">
        <w:rPr>
          <w:rFonts w:cs="Times New Roman"/>
          <w:sz w:val="24"/>
          <w:szCs w:val="24"/>
        </w:rPr>
        <w:lastRenderedPageBreak/>
        <w:t>Massachusetts Workforce Development system, issue the following recommendations to Governor Charles Baker:</w:t>
      </w:r>
    </w:p>
    <w:p w:rsidR="00C52B74" w:rsidRPr="003A7294" w:rsidRDefault="00C52B74" w:rsidP="00246108">
      <w:pPr>
        <w:pStyle w:val="NormalWeb"/>
        <w:numPr>
          <w:ilvl w:val="0"/>
          <w:numId w:val="4"/>
        </w:numPr>
        <w:spacing w:after="200"/>
        <w:rPr>
          <w:rFonts w:asciiTheme="minorHAnsi" w:hAnsiTheme="minorHAnsi"/>
          <w:color w:val="000000"/>
        </w:rPr>
      </w:pPr>
      <w:r w:rsidRPr="003A7294">
        <w:rPr>
          <w:rFonts w:asciiTheme="minorHAnsi" w:hAnsiTheme="minorHAnsi"/>
          <w:color w:val="000000"/>
        </w:rPr>
        <w:t>Adopt “</w:t>
      </w:r>
      <w:proofErr w:type="spellStart"/>
      <w:r w:rsidRPr="003A7294">
        <w:rPr>
          <w:rFonts w:asciiTheme="minorHAnsi" w:hAnsiTheme="minorHAnsi"/>
          <w:color w:val="000000"/>
        </w:rPr>
        <w:t>MassHire</w:t>
      </w:r>
      <w:proofErr w:type="spellEnd"/>
      <w:r w:rsidRPr="003A7294">
        <w:rPr>
          <w:rFonts w:asciiTheme="minorHAnsi" w:hAnsiTheme="minorHAnsi"/>
          <w:color w:val="000000"/>
        </w:rPr>
        <w:t xml:space="preserve">” as the master brand as well as the </w:t>
      </w:r>
      <w:proofErr w:type="spellStart"/>
      <w:r w:rsidRPr="003A7294">
        <w:rPr>
          <w:rFonts w:asciiTheme="minorHAnsi" w:hAnsiTheme="minorHAnsi"/>
          <w:color w:val="000000"/>
        </w:rPr>
        <w:t>MassHire</w:t>
      </w:r>
      <w:proofErr w:type="spellEnd"/>
      <w:r w:rsidRPr="003A7294">
        <w:rPr>
          <w:rFonts w:asciiTheme="minorHAnsi" w:hAnsiTheme="minorHAnsi"/>
          <w:color w:val="000000"/>
        </w:rPr>
        <w:t xml:space="preserve"> Brand Charter to apply to the Massachusetts Workforce development system comprising the Massachusetts Workforce Development Board (State Board); local workforce development boards, One-Stop Career Centers; the Massachusetts Department of Career Services, and other related organizations, agencies and programs at the discretion of the Executive Office of Labor and Workforce Development;</w:t>
      </w:r>
    </w:p>
    <w:p w:rsidR="00C52B74" w:rsidRPr="003A7294" w:rsidRDefault="00C52B74" w:rsidP="00246108">
      <w:pPr>
        <w:pStyle w:val="NormalWeb"/>
        <w:numPr>
          <w:ilvl w:val="0"/>
          <w:numId w:val="4"/>
        </w:numPr>
        <w:spacing w:after="200"/>
        <w:rPr>
          <w:rFonts w:asciiTheme="minorHAnsi" w:hAnsiTheme="minorHAnsi"/>
          <w:color w:val="000000"/>
        </w:rPr>
      </w:pPr>
      <w:r w:rsidRPr="003A7294">
        <w:rPr>
          <w:rFonts w:asciiTheme="minorHAnsi" w:hAnsiTheme="minorHAnsi"/>
          <w:color w:val="000000"/>
        </w:rPr>
        <w:t>Re-name the Massachusetts Workforce Development Board to become the "</w:t>
      </w:r>
      <w:proofErr w:type="spellStart"/>
      <w:r w:rsidRPr="003A7294">
        <w:rPr>
          <w:rFonts w:asciiTheme="minorHAnsi" w:hAnsiTheme="minorHAnsi"/>
          <w:color w:val="000000"/>
        </w:rPr>
        <w:t>MassHire</w:t>
      </w:r>
      <w:proofErr w:type="spellEnd"/>
      <w:r w:rsidRPr="003A7294">
        <w:rPr>
          <w:rFonts w:asciiTheme="minorHAnsi" w:hAnsiTheme="minorHAnsi"/>
          <w:color w:val="000000"/>
        </w:rPr>
        <w:t xml:space="preserve"> State Workforce Board”; </w:t>
      </w:r>
    </w:p>
    <w:p w:rsidR="00C52B74" w:rsidRPr="003A7294" w:rsidRDefault="00C52B74" w:rsidP="00246108">
      <w:pPr>
        <w:pStyle w:val="NormalWeb"/>
        <w:numPr>
          <w:ilvl w:val="0"/>
          <w:numId w:val="4"/>
        </w:numPr>
        <w:spacing w:after="200"/>
        <w:rPr>
          <w:rFonts w:asciiTheme="minorHAnsi" w:hAnsiTheme="minorHAnsi"/>
          <w:color w:val="000000"/>
        </w:rPr>
      </w:pPr>
      <w:r w:rsidRPr="003A7294">
        <w:rPr>
          <w:rFonts w:asciiTheme="minorHAnsi" w:hAnsiTheme="minorHAnsi"/>
          <w:color w:val="000000"/>
        </w:rPr>
        <w:t>Re-name the Massachusetts Department of Career Services to become the “</w:t>
      </w:r>
      <w:proofErr w:type="spellStart"/>
      <w:r w:rsidRPr="003A7294">
        <w:rPr>
          <w:rFonts w:asciiTheme="minorHAnsi" w:hAnsiTheme="minorHAnsi"/>
          <w:color w:val="000000"/>
        </w:rPr>
        <w:t>MassHire</w:t>
      </w:r>
      <w:proofErr w:type="spellEnd"/>
      <w:r w:rsidR="00F37E35" w:rsidRPr="003A7294">
        <w:rPr>
          <w:rFonts w:asciiTheme="minorHAnsi" w:hAnsiTheme="minorHAnsi"/>
          <w:color w:val="000000"/>
        </w:rPr>
        <w:t xml:space="preserve"> Department of Career Services”;</w:t>
      </w:r>
      <w:r w:rsidRPr="003A7294">
        <w:rPr>
          <w:rFonts w:asciiTheme="minorHAnsi" w:hAnsiTheme="minorHAnsi"/>
          <w:color w:val="000000"/>
        </w:rPr>
        <w:t xml:space="preserve"> </w:t>
      </w:r>
    </w:p>
    <w:p w:rsidR="00C52B74" w:rsidRPr="003A7294" w:rsidRDefault="00C52B74" w:rsidP="00246108">
      <w:pPr>
        <w:pStyle w:val="NormalWeb"/>
        <w:numPr>
          <w:ilvl w:val="0"/>
          <w:numId w:val="4"/>
        </w:numPr>
        <w:spacing w:after="200"/>
        <w:rPr>
          <w:rFonts w:asciiTheme="minorHAnsi" w:hAnsiTheme="minorHAnsi"/>
          <w:color w:val="000000"/>
        </w:rPr>
      </w:pPr>
      <w:r w:rsidRPr="003A7294">
        <w:rPr>
          <w:rFonts w:asciiTheme="minorHAnsi" w:hAnsiTheme="minorHAnsi"/>
          <w:color w:val="000000"/>
        </w:rPr>
        <w:t xml:space="preserve">Direct the Department of Career Services to issue a policy to apply the </w:t>
      </w:r>
      <w:proofErr w:type="spellStart"/>
      <w:r w:rsidRPr="003A7294">
        <w:rPr>
          <w:rFonts w:asciiTheme="minorHAnsi" w:hAnsiTheme="minorHAnsi"/>
          <w:color w:val="000000"/>
        </w:rPr>
        <w:t>MassHire</w:t>
      </w:r>
      <w:proofErr w:type="spellEnd"/>
      <w:r w:rsidRPr="003A7294">
        <w:rPr>
          <w:rFonts w:asciiTheme="minorHAnsi" w:hAnsiTheme="minorHAnsi"/>
          <w:color w:val="000000"/>
        </w:rPr>
        <w:t xml:space="preserve"> brand to all state and local workforce development boards and One-Stop Career Centers in the structure of "</w:t>
      </w:r>
      <w:proofErr w:type="spellStart"/>
      <w:r w:rsidRPr="003A7294">
        <w:rPr>
          <w:rFonts w:asciiTheme="minorHAnsi" w:hAnsiTheme="minorHAnsi"/>
          <w:color w:val="000000"/>
        </w:rPr>
        <w:t>MassHire</w:t>
      </w:r>
      <w:proofErr w:type="spellEnd"/>
      <w:r w:rsidRPr="003A7294">
        <w:rPr>
          <w:rFonts w:asciiTheme="minorHAnsi" w:hAnsiTheme="minorHAnsi"/>
          <w:color w:val="000000"/>
        </w:rPr>
        <w:t xml:space="preserve"> </w:t>
      </w:r>
      <w:r w:rsidRPr="003A7294">
        <w:rPr>
          <w:rFonts w:asciiTheme="minorHAnsi" w:hAnsiTheme="minorHAnsi"/>
          <w:i/>
          <w:color w:val="000000"/>
        </w:rPr>
        <w:t>[</w:t>
      </w:r>
      <w:proofErr w:type="spellStart"/>
      <w:r w:rsidRPr="003A7294">
        <w:rPr>
          <w:rFonts w:asciiTheme="minorHAnsi" w:hAnsiTheme="minorHAnsi"/>
          <w:i/>
          <w:color w:val="000000"/>
        </w:rPr>
        <w:t>geolocator</w:t>
      </w:r>
      <w:proofErr w:type="spellEnd"/>
      <w:r w:rsidRPr="003A7294">
        <w:rPr>
          <w:rFonts w:asciiTheme="minorHAnsi" w:hAnsiTheme="minorHAnsi"/>
          <w:i/>
          <w:color w:val="000000"/>
        </w:rPr>
        <w:t>]</w:t>
      </w:r>
      <w:r w:rsidRPr="003A7294">
        <w:rPr>
          <w:rFonts w:asciiTheme="minorHAnsi" w:hAnsiTheme="minorHAnsi"/>
          <w:color w:val="000000"/>
        </w:rPr>
        <w:t xml:space="preserve"> Workforce Board" and "</w:t>
      </w:r>
      <w:proofErr w:type="spellStart"/>
      <w:r w:rsidRPr="003A7294">
        <w:rPr>
          <w:rFonts w:asciiTheme="minorHAnsi" w:hAnsiTheme="minorHAnsi"/>
          <w:color w:val="000000"/>
        </w:rPr>
        <w:t>MassHire</w:t>
      </w:r>
      <w:proofErr w:type="spellEnd"/>
      <w:r w:rsidRPr="003A7294">
        <w:rPr>
          <w:rFonts w:asciiTheme="minorHAnsi" w:hAnsiTheme="minorHAnsi"/>
          <w:color w:val="000000"/>
        </w:rPr>
        <w:t xml:space="preserve"> </w:t>
      </w:r>
      <w:r w:rsidRPr="003A7294">
        <w:rPr>
          <w:rFonts w:asciiTheme="minorHAnsi" w:hAnsiTheme="minorHAnsi"/>
          <w:i/>
          <w:color w:val="000000"/>
        </w:rPr>
        <w:t>[</w:t>
      </w:r>
      <w:proofErr w:type="spellStart"/>
      <w:r w:rsidRPr="003A7294">
        <w:rPr>
          <w:rFonts w:asciiTheme="minorHAnsi" w:hAnsiTheme="minorHAnsi"/>
          <w:i/>
          <w:color w:val="000000"/>
        </w:rPr>
        <w:t>geolocator</w:t>
      </w:r>
      <w:proofErr w:type="spellEnd"/>
      <w:r w:rsidRPr="003A7294">
        <w:rPr>
          <w:rFonts w:asciiTheme="minorHAnsi" w:hAnsiTheme="minorHAnsi"/>
          <w:i/>
          <w:color w:val="000000"/>
        </w:rPr>
        <w:t>]</w:t>
      </w:r>
      <w:r w:rsidRPr="003A7294">
        <w:rPr>
          <w:rFonts w:asciiTheme="minorHAnsi" w:hAnsiTheme="minorHAnsi"/>
          <w:color w:val="000000"/>
        </w:rPr>
        <w:t xml:space="preserve"> Career Center", inserting a designated geographic locator to each title; </w:t>
      </w:r>
    </w:p>
    <w:p w:rsidR="00C52B74" w:rsidRPr="003A7294" w:rsidRDefault="00C52B74" w:rsidP="00246108">
      <w:pPr>
        <w:pStyle w:val="NormalWeb"/>
        <w:numPr>
          <w:ilvl w:val="0"/>
          <w:numId w:val="4"/>
        </w:numPr>
        <w:spacing w:after="200"/>
        <w:rPr>
          <w:rFonts w:asciiTheme="minorHAnsi" w:hAnsiTheme="minorHAnsi"/>
          <w:color w:val="000000"/>
        </w:rPr>
      </w:pPr>
      <w:r w:rsidRPr="003A7294">
        <w:rPr>
          <w:rFonts w:asciiTheme="minorHAnsi" w:hAnsiTheme="minorHAnsi"/>
          <w:color w:val="000000"/>
        </w:rPr>
        <w:t xml:space="preserve">Direct the Executive Office of Labor and Workforce Development and the Department of Career Services to issue policies and protocols to support consistent and comprehensive adoption of the </w:t>
      </w:r>
      <w:proofErr w:type="spellStart"/>
      <w:r w:rsidRPr="003A7294">
        <w:rPr>
          <w:rFonts w:asciiTheme="minorHAnsi" w:hAnsiTheme="minorHAnsi"/>
          <w:color w:val="000000"/>
        </w:rPr>
        <w:t>MassHire</w:t>
      </w:r>
      <w:proofErr w:type="spellEnd"/>
      <w:r w:rsidRPr="003A7294">
        <w:rPr>
          <w:rFonts w:asciiTheme="minorHAnsi" w:hAnsiTheme="minorHAnsi"/>
          <w:color w:val="000000"/>
        </w:rPr>
        <w:t xml:space="preserve"> brand across the Massachusetts Workforce System, including integration with policies governing state certification of local workforce development boards and One-Stop Career Centers, instituting training protocols among staff and agents of the system; and providing funding and non-monetary resources to support the transition to the </w:t>
      </w:r>
      <w:proofErr w:type="spellStart"/>
      <w:r w:rsidRPr="003A7294">
        <w:rPr>
          <w:rFonts w:asciiTheme="minorHAnsi" w:hAnsiTheme="minorHAnsi"/>
          <w:color w:val="000000"/>
        </w:rPr>
        <w:t>MassHire</w:t>
      </w:r>
      <w:proofErr w:type="spellEnd"/>
      <w:r w:rsidRPr="003A7294">
        <w:rPr>
          <w:rFonts w:asciiTheme="minorHAnsi" w:hAnsiTheme="minorHAnsi"/>
          <w:color w:val="000000"/>
        </w:rPr>
        <w:t xml:space="preserve"> brand;</w:t>
      </w:r>
    </w:p>
    <w:p w:rsidR="00C52B74" w:rsidRPr="003A7294" w:rsidRDefault="00C52B74" w:rsidP="00246108">
      <w:pPr>
        <w:pStyle w:val="NormalWeb"/>
        <w:numPr>
          <w:ilvl w:val="0"/>
          <w:numId w:val="4"/>
        </w:numPr>
        <w:spacing w:after="200"/>
        <w:rPr>
          <w:rFonts w:asciiTheme="minorHAnsi" w:hAnsiTheme="minorHAnsi"/>
          <w:color w:val="000000"/>
        </w:rPr>
      </w:pPr>
      <w:r w:rsidRPr="003A7294">
        <w:rPr>
          <w:rFonts w:asciiTheme="minorHAnsi" w:hAnsiTheme="minorHAnsi"/>
          <w:color w:val="000000"/>
        </w:rPr>
        <w:t xml:space="preserve">Amend the Massachusetts WIOA State Plan to reflect Massachusetts’ adoption of the </w:t>
      </w:r>
      <w:proofErr w:type="spellStart"/>
      <w:r w:rsidRPr="003A7294">
        <w:rPr>
          <w:rFonts w:asciiTheme="minorHAnsi" w:hAnsiTheme="minorHAnsi"/>
          <w:color w:val="000000"/>
        </w:rPr>
        <w:t>MassHire</w:t>
      </w:r>
      <w:proofErr w:type="spellEnd"/>
      <w:r w:rsidRPr="003A7294">
        <w:rPr>
          <w:rFonts w:asciiTheme="minorHAnsi" w:hAnsiTheme="minorHAnsi"/>
          <w:color w:val="000000"/>
        </w:rPr>
        <w:t xml:space="preserve"> master brand;</w:t>
      </w:r>
    </w:p>
    <w:p w:rsidR="00C52B74" w:rsidRPr="003A7294" w:rsidRDefault="00C52B74" w:rsidP="00246108">
      <w:pPr>
        <w:pStyle w:val="NormalWeb"/>
        <w:numPr>
          <w:ilvl w:val="0"/>
          <w:numId w:val="4"/>
        </w:numPr>
        <w:spacing w:after="200"/>
        <w:rPr>
          <w:rFonts w:asciiTheme="minorHAnsi" w:hAnsiTheme="minorHAnsi"/>
        </w:rPr>
      </w:pPr>
      <w:r w:rsidRPr="003A7294">
        <w:rPr>
          <w:rFonts w:asciiTheme="minorHAnsi" w:hAnsiTheme="minorHAnsi"/>
          <w:color w:val="000000"/>
        </w:rPr>
        <w:t xml:space="preserve">Direct the Massachusetts Workforce Development Board, the Executive Office of Labor and Workforce Development, and the Department of Career Service to track progress of the adoption of and expected outcomes of the </w:t>
      </w:r>
      <w:proofErr w:type="spellStart"/>
      <w:r w:rsidRPr="003A7294">
        <w:rPr>
          <w:rFonts w:asciiTheme="minorHAnsi" w:hAnsiTheme="minorHAnsi"/>
          <w:color w:val="000000"/>
        </w:rPr>
        <w:t>MassHire</w:t>
      </w:r>
      <w:proofErr w:type="spellEnd"/>
      <w:r w:rsidRPr="003A7294">
        <w:rPr>
          <w:rFonts w:asciiTheme="minorHAnsi" w:hAnsiTheme="minorHAnsi"/>
          <w:color w:val="000000"/>
        </w:rPr>
        <w:t xml:space="preserve"> brand.</w:t>
      </w:r>
    </w:p>
    <w:p w:rsidR="00C52B74" w:rsidRPr="003A7294" w:rsidRDefault="00C52B74" w:rsidP="00C52B74">
      <w:pPr>
        <w:pStyle w:val="NormalWeb"/>
        <w:rPr>
          <w:rFonts w:asciiTheme="minorHAnsi" w:hAnsiTheme="minorHAnsi"/>
          <w:color w:val="000000"/>
        </w:rPr>
      </w:pPr>
    </w:p>
    <w:p w:rsidR="00C52B74" w:rsidRPr="003A7294" w:rsidRDefault="00C52B74" w:rsidP="00C52B74">
      <w:pPr>
        <w:pStyle w:val="NormalWeb"/>
        <w:rPr>
          <w:rFonts w:asciiTheme="minorHAnsi" w:hAnsiTheme="minorHAnsi"/>
          <w:color w:val="000000"/>
        </w:rPr>
      </w:pPr>
      <w:r w:rsidRPr="003A7294">
        <w:rPr>
          <w:rFonts w:asciiTheme="minorHAnsi" w:hAnsiTheme="minorHAnsi"/>
          <w:color w:val="000000"/>
        </w:rPr>
        <w:t xml:space="preserve">The Board unanimously voted to adopt the recommendations.  Secretary Acosta stated that she </w:t>
      </w:r>
      <w:proofErr w:type="gramStart"/>
      <w:r w:rsidRPr="003A7294">
        <w:rPr>
          <w:rFonts w:asciiTheme="minorHAnsi" w:hAnsiTheme="minorHAnsi"/>
          <w:color w:val="000000"/>
        </w:rPr>
        <w:t>will</w:t>
      </w:r>
      <w:proofErr w:type="gramEnd"/>
      <w:r w:rsidRPr="003A7294">
        <w:rPr>
          <w:rFonts w:asciiTheme="minorHAnsi" w:hAnsiTheme="minorHAnsi"/>
          <w:color w:val="000000"/>
        </w:rPr>
        <w:t xml:space="preserve"> bring these recommendations to the Governor. </w:t>
      </w:r>
    </w:p>
    <w:p w:rsidR="00F37E35" w:rsidRPr="003A7294" w:rsidRDefault="00F37E35" w:rsidP="00C52B74">
      <w:pPr>
        <w:pStyle w:val="NormalWeb"/>
        <w:rPr>
          <w:rFonts w:asciiTheme="minorHAnsi" w:hAnsiTheme="minorHAnsi"/>
          <w:color w:val="000000"/>
        </w:rPr>
      </w:pPr>
    </w:p>
    <w:p w:rsidR="00F37E35" w:rsidRPr="003A7294" w:rsidRDefault="00F37E35" w:rsidP="00C52B74">
      <w:pPr>
        <w:pStyle w:val="NormalWeb"/>
        <w:rPr>
          <w:rFonts w:asciiTheme="minorHAnsi" w:hAnsiTheme="minorHAnsi"/>
          <w:color w:val="000000"/>
        </w:rPr>
      </w:pPr>
    </w:p>
    <w:p w:rsidR="00643C93" w:rsidRPr="003A7294" w:rsidRDefault="00643C93" w:rsidP="00643C93">
      <w:pPr>
        <w:rPr>
          <w:rFonts w:cs="Times New Roman"/>
          <w:b/>
          <w:sz w:val="24"/>
          <w:szCs w:val="24"/>
        </w:rPr>
      </w:pPr>
      <w:r w:rsidRPr="003A7294">
        <w:rPr>
          <w:rFonts w:cs="Times New Roman"/>
          <w:b/>
          <w:sz w:val="24"/>
          <w:szCs w:val="24"/>
        </w:rPr>
        <w:t xml:space="preserve">Review and Approval of December 2017 Meeting Minutes </w:t>
      </w:r>
    </w:p>
    <w:p w:rsidR="00643C93" w:rsidRPr="003A7294" w:rsidRDefault="00643C93" w:rsidP="00643C93">
      <w:pPr>
        <w:rPr>
          <w:rFonts w:cs="Times New Roman"/>
          <w:sz w:val="24"/>
          <w:szCs w:val="24"/>
        </w:rPr>
      </w:pPr>
      <w:r w:rsidRPr="003A7294">
        <w:rPr>
          <w:rFonts w:cs="Times New Roman"/>
          <w:sz w:val="24"/>
          <w:szCs w:val="24"/>
        </w:rPr>
        <w:t xml:space="preserve">Donna </w:t>
      </w:r>
      <w:proofErr w:type="spellStart"/>
      <w:r w:rsidRPr="003A7294">
        <w:rPr>
          <w:rFonts w:cs="Times New Roman"/>
          <w:sz w:val="24"/>
          <w:szCs w:val="24"/>
        </w:rPr>
        <w:t>Cupelo</w:t>
      </w:r>
      <w:proofErr w:type="spellEnd"/>
      <w:r w:rsidRPr="003A7294">
        <w:rPr>
          <w:rFonts w:cs="Times New Roman"/>
          <w:sz w:val="24"/>
          <w:szCs w:val="24"/>
        </w:rPr>
        <w:t xml:space="preserve"> asked for a motion to approve the minutes for the </w:t>
      </w:r>
      <w:r w:rsidR="001D0C56" w:rsidRPr="003A7294">
        <w:rPr>
          <w:rFonts w:cs="Times New Roman"/>
          <w:sz w:val="24"/>
          <w:szCs w:val="24"/>
        </w:rPr>
        <w:t xml:space="preserve">Massachusetts </w:t>
      </w:r>
      <w:r w:rsidRPr="003A7294">
        <w:rPr>
          <w:rFonts w:cs="Times New Roman"/>
          <w:sz w:val="24"/>
          <w:szCs w:val="24"/>
        </w:rPr>
        <w:t xml:space="preserve">Workforce Development Board </w:t>
      </w:r>
      <w:r w:rsidR="001D0C56" w:rsidRPr="003A7294">
        <w:rPr>
          <w:rFonts w:cs="Times New Roman"/>
          <w:sz w:val="24"/>
          <w:szCs w:val="24"/>
        </w:rPr>
        <w:t xml:space="preserve">meeting on </w:t>
      </w:r>
      <w:r w:rsidR="00187247" w:rsidRPr="003A7294">
        <w:rPr>
          <w:rFonts w:cs="Times New Roman"/>
          <w:sz w:val="24"/>
          <w:szCs w:val="24"/>
        </w:rPr>
        <w:t xml:space="preserve">December 5, </w:t>
      </w:r>
      <w:r w:rsidRPr="003A7294">
        <w:rPr>
          <w:rFonts w:cs="Times New Roman"/>
          <w:sz w:val="24"/>
          <w:szCs w:val="24"/>
        </w:rPr>
        <w:t xml:space="preserve">2017. The motion </w:t>
      </w:r>
      <w:proofErr w:type="gramStart"/>
      <w:r w:rsidRPr="003A7294">
        <w:rPr>
          <w:rFonts w:cs="Times New Roman"/>
          <w:sz w:val="24"/>
          <w:szCs w:val="24"/>
        </w:rPr>
        <w:t xml:space="preserve">was </w:t>
      </w:r>
      <w:r w:rsidR="006A1209" w:rsidRPr="003A7294">
        <w:rPr>
          <w:rFonts w:cs="Times New Roman"/>
          <w:sz w:val="24"/>
          <w:szCs w:val="24"/>
        </w:rPr>
        <w:t xml:space="preserve">made, and </w:t>
      </w:r>
      <w:r w:rsidRPr="003A7294">
        <w:rPr>
          <w:rFonts w:cs="Times New Roman"/>
          <w:sz w:val="24"/>
          <w:szCs w:val="24"/>
        </w:rPr>
        <w:t>passed unanimously</w:t>
      </w:r>
      <w:proofErr w:type="gramEnd"/>
      <w:r w:rsidRPr="003A7294">
        <w:rPr>
          <w:rFonts w:cs="Times New Roman"/>
          <w:sz w:val="24"/>
          <w:szCs w:val="24"/>
        </w:rPr>
        <w:t>.</w:t>
      </w:r>
    </w:p>
    <w:p w:rsidR="00F37E35" w:rsidRPr="003A7294" w:rsidRDefault="00F37E35" w:rsidP="00643C93">
      <w:pPr>
        <w:rPr>
          <w:rFonts w:cs="Times New Roman"/>
          <w:b/>
          <w:sz w:val="24"/>
          <w:szCs w:val="24"/>
        </w:rPr>
      </w:pPr>
    </w:p>
    <w:p w:rsidR="00804C97" w:rsidRPr="003A7294" w:rsidRDefault="00804C97" w:rsidP="00643C93">
      <w:pPr>
        <w:rPr>
          <w:rFonts w:cs="Times New Roman"/>
          <w:b/>
          <w:sz w:val="24"/>
          <w:szCs w:val="24"/>
        </w:rPr>
      </w:pPr>
      <w:r w:rsidRPr="003A7294">
        <w:rPr>
          <w:rFonts w:cs="Times New Roman"/>
          <w:b/>
          <w:sz w:val="24"/>
          <w:szCs w:val="24"/>
        </w:rPr>
        <w:t xml:space="preserve">Economic Opportunity Committee Update &amp; Discussion </w:t>
      </w:r>
    </w:p>
    <w:p w:rsidR="00643C93" w:rsidRPr="003A7294" w:rsidRDefault="00A10ACE" w:rsidP="00643C93">
      <w:pPr>
        <w:rPr>
          <w:rFonts w:cs="Times New Roman"/>
          <w:sz w:val="24"/>
          <w:szCs w:val="24"/>
        </w:rPr>
      </w:pPr>
      <w:r w:rsidRPr="003A7294">
        <w:rPr>
          <w:rFonts w:cs="Times New Roman"/>
          <w:sz w:val="24"/>
          <w:szCs w:val="24"/>
        </w:rPr>
        <w:t xml:space="preserve">Anne </w:t>
      </w:r>
      <w:proofErr w:type="spellStart"/>
      <w:r w:rsidRPr="003A7294">
        <w:rPr>
          <w:rFonts w:cs="Times New Roman"/>
          <w:sz w:val="24"/>
          <w:szCs w:val="24"/>
        </w:rPr>
        <w:t>Broholm</w:t>
      </w:r>
      <w:proofErr w:type="spellEnd"/>
      <w:r w:rsidRPr="003A7294">
        <w:rPr>
          <w:rFonts w:cs="Times New Roman"/>
          <w:sz w:val="24"/>
          <w:szCs w:val="24"/>
        </w:rPr>
        <w:t xml:space="preserve"> provided</w:t>
      </w:r>
      <w:r w:rsidR="001E1094" w:rsidRPr="003A7294">
        <w:rPr>
          <w:rFonts w:cs="Times New Roman"/>
          <w:sz w:val="24"/>
          <w:szCs w:val="24"/>
        </w:rPr>
        <w:t xml:space="preserve"> an update </w:t>
      </w:r>
      <w:r w:rsidR="005E445F" w:rsidRPr="003A7294">
        <w:rPr>
          <w:rFonts w:cs="Times New Roman"/>
          <w:sz w:val="24"/>
          <w:szCs w:val="24"/>
        </w:rPr>
        <w:t>of</w:t>
      </w:r>
      <w:r w:rsidR="001E1094" w:rsidRPr="003A7294">
        <w:rPr>
          <w:rFonts w:cs="Times New Roman"/>
          <w:sz w:val="24"/>
          <w:szCs w:val="24"/>
        </w:rPr>
        <w:t xml:space="preserve"> the Economic Opportunity committee. Some of the activities that they have completed are learning about the Workforce Competitiveness Trust Fund</w:t>
      </w:r>
      <w:r w:rsidR="00A7540D" w:rsidRPr="003A7294">
        <w:rPr>
          <w:rFonts w:cs="Times New Roman"/>
          <w:sz w:val="24"/>
          <w:szCs w:val="24"/>
        </w:rPr>
        <w:t xml:space="preserve"> (WCTF)</w:t>
      </w:r>
      <w:r w:rsidR="001E1094" w:rsidRPr="003A7294">
        <w:rPr>
          <w:rFonts w:cs="Times New Roman"/>
          <w:sz w:val="24"/>
          <w:szCs w:val="24"/>
        </w:rPr>
        <w:t xml:space="preserve"> and the Career Readiness Initiative</w:t>
      </w:r>
      <w:r w:rsidR="009963CC" w:rsidRPr="003A7294">
        <w:rPr>
          <w:rFonts w:cs="Times New Roman"/>
          <w:sz w:val="24"/>
          <w:szCs w:val="24"/>
        </w:rPr>
        <w:t xml:space="preserve"> (CRI)</w:t>
      </w:r>
      <w:r w:rsidR="001E1094" w:rsidRPr="003A7294">
        <w:rPr>
          <w:rFonts w:cs="Times New Roman"/>
          <w:sz w:val="24"/>
          <w:szCs w:val="24"/>
        </w:rPr>
        <w:t xml:space="preserve">. Some of their continued work includes tracking WCTF funding to target populations </w:t>
      </w:r>
      <w:r w:rsidR="009963CC" w:rsidRPr="003A7294">
        <w:rPr>
          <w:rFonts w:cs="Times New Roman"/>
          <w:sz w:val="24"/>
          <w:szCs w:val="24"/>
        </w:rPr>
        <w:t xml:space="preserve">(FY 16 round) </w:t>
      </w:r>
      <w:r w:rsidR="001E1094" w:rsidRPr="003A7294">
        <w:rPr>
          <w:rFonts w:cs="Times New Roman"/>
          <w:sz w:val="24"/>
          <w:szCs w:val="24"/>
        </w:rPr>
        <w:t>and develop recommendations on expans</w:t>
      </w:r>
      <w:r w:rsidR="009963CC" w:rsidRPr="003A7294">
        <w:rPr>
          <w:rFonts w:cs="Times New Roman"/>
          <w:sz w:val="24"/>
          <w:szCs w:val="24"/>
        </w:rPr>
        <w:t>ion</w:t>
      </w:r>
      <w:r w:rsidR="001E1094" w:rsidRPr="003A7294">
        <w:rPr>
          <w:rFonts w:cs="Times New Roman"/>
          <w:sz w:val="24"/>
          <w:szCs w:val="24"/>
        </w:rPr>
        <w:t xml:space="preserve"> and enhancing impact of WCTF on target populations.  Other continued work includes receiving updates on the CRI progress, analyze effectiveness and develop recommendations on the use of the CRI tools. </w:t>
      </w:r>
      <w:r w:rsidR="000C6582" w:rsidRPr="003A7294">
        <w:rPr>
          <w:rFonts w:cs="Times New Roman"/>
          <w:sz w:val="24"/>
          <w:szCs w:val="24"/>
        </w:rPr>
        <w:t>N</w:t>
      </w:r>
      <w:r w:rsidR="001E1094" w:rsidRPr="003A7294">
        <w:rPr>
          <w:rFonts w:cs="Times New Roman"/>
          <w:sz w:val="24"/>
          <w:szCs w:val="24"/>
        </w:rPr>
        <w:t>ew committee work include</w:t>
      </w:r>
      <w:r w:rsidR="002763AB" w:rsidRPr="003A7294">
        <w:rPr>
          <w:rFonts w:cs="Times New Roman"/>
          <w:sz w:val="24"/>
          <w:szCs w:val="24"/>
        </w:rPr>
        <w:t>s</w:t>
      </w:r>
      <w:r w:rsidR="001E1094" w:rsidRPr="003A7294">
        <w:rPr>
          <w:rFonts w:cs="Times New Roman"/>
          <w:sz w:val="24"/>
          <w:szCs w:val="24"/>
        </w:rPr>
        <w:t xml:space="preserve"> learning about incentives to promote employers to train/hire Eco</w:t>
      </w:r>
      <w:r w:rsidR="00C851A4" w:rsidRPr="003A7294">
        <w:rPr>
          <w:rFonts w:cs="Times New Roman"/>
          <w:sz w:val="24"/>
          <w:szCs w:val="24"/>
        </w:rPr>
        <w:t>nomic Opportunity populations, d</w:t>
      </w:r>
      <w:r w:rsidR="001E1094" w:rsidRPr="003A7294">
        <w:rPr>
          <w:rFonts w:cs="Times New Roman"/>
          <w:sz w:val="24"/>
          <w:szCs w:val="24"/>
        </w:rPr>
        <w:t xml:space="preserve">esign </w:t>
      </w:r>
      <w:r w:rsidR="006F2EC6" w:rsidRPr="003A7294">
        <w:rPr>
          <w:rFonts w:cs="Times New Roman"/>
          <w:sz w:val="24"/>
          <w:szCs w:val="24"/>
        </w:rPr>
        <w:t>a campaign to promote business</w:t>
      </w:r>
      <w:r w:rsidR="001E1094" w:rsidRPr="003A7294">
        <w:rPr>
          <w:rFonts w:cs="Times New Roman"/>
          <w:sz w:val="24"/>
          <w:szCs w:val="24"/>
        </w:rPr>
        <w:t xml:space="preserve"> usage o</w:t>
      </w:r>
      <w:r w:rsidR="00FD6540" w:rsidRPr="003A7294">
        <w:rPr>
          <w:rFonts w:cs="Times New Roman"/>
          <w:sz w:val="24"/>
          <w:szCs w:val="24"/>
        </w:rPr>
        <w:t>f</w:t>
      </w:r>
      <w:r w:rsidR="001E1094" w:rsidRPr="003A7294">
        <w:rPr>
          <w:rFonts w:cs="Times New Roman"/>
          <w:sz w:val="24"/>
          <w:szCs w:val="24"/>
        </w:rPr>
        <w:t xml:space="preserve"> employer incentives and make recommendations to enhance access to and use </w:t>
      </w:r>
      <w:r w:rsidR="00FD6540" w:rsidRPr="003A7294">
        <w:rPr>
          <w:rFonts w:cs="Times New Roman"/>
          <w:sz w:val="24"/>
          <w:szCs w:val="24"/>
        </w:rPr>
        <w:t>of</w:t>
      </w:r>
      <w:r w:rsidR="001E1094" w:rsidRPr="003A7294">
        <w:rPr>
          <w:rFonts w:cs="Times New Roman"/>
          <w:sz w:val="24"/>
          <w:szCs w:val="24"/>
        </w:rPr>
        <w:t xml:space="preserve"> incentives by employers. </w:t>
      </w:r>
    </w:p>
    <w:p w:rsidR="00F37E35" w:rsidRPr="003A7294" w:rsidRDefault="00F37E35" w:rsidP="00643C93">
      <w:pPr>
        <w:rPr>
          <w:rFonts w:cs="Times New Roman"/>
          <w:sz w:val="24"/>
          <w:szCs w:val="24"/>
        </w:rPr>
      </w:pPr>
    </w:p>
    <w:p w:rsidR="00804C97" w:rsidRPr="003A7294" w:rsidRDefault="00213857" w:rsidP="009B48AA">
      <w:pPr>
        <w:rPr>
          <w:rFonts w:cs="Times New Roman"/>
          <w:b/>
          <w:sz w:val="24"/>
          <w:szCs w:val="24"/>
        </w:rPr>
      </w:pPr>
      <w:r w:rsidRPr="003A7294">
        <w:rPr>
          <w:rFonts w:cs="Times New Roman"/>
          <w:b/>
          <w:sz w:val="24"/>
          <w:szCs w:val="24"/>
        </w:rPr>
        <w:t xml:space="preserve">Labor Market and Workforce Information Dashboard </w:t>
      </w:r>
    </w:p>
    <w:p w:rsidR="0072113B" w:rsidRPr="003A7294" w:rsidRDefault="00EE279A" w:rsidP="00E071D1">
      <w:pPr>
        <w:rPr>
          <w:rFonts w:cs="Times New Roman"/>
          <w:sz w:val="24"/>
          <w:szCs w:val="24"/>
        </w:rPr>
      </w:pPr>
      <w:r w:rsidRPr="003A7294">
        <w:rPr>
          <w:rFonts w:cs="Times New Roman"/>
          <w:sz w:val="24"/>
          <w:szCs w:val="24"/>
        </w:rPr>
        <w:t xml:space="preserve">Liz Skidmore </w:t>
      </w:r>
      <w:r w:rsidR="000C5F71" w:rsidRPr="003A7294">
        <w:rPr>
          <w:rFonts w:cs="Times New Roman"/>
          <w:sz w:val="24"/>
          <w:szCs w:val="24"/>
        </w:rPr>
        <w:t xml:space="preserve">provided an update on the Labor Market and Workforce Information Dashboard. </w:t>
      </w:r>
      <w:r w:rsidR="00304ECF" w:rsidRPr="003A7294">
        <w:rPr>
          <w:rFonts w:cs="Times New Roman"/>
          <w:sz w:val="24"/>
          <w:szCs w:val="24"/>
        </w:rPr>
        <w:t xml:space="preserve">For the </w:t>
      </w:r>
      <w:proofErr w:type="gramStart"/>
      <w:r w:rsidR="00304ECF" w:rsidRPr="003A7294">
        <w:rPr>
          <w:rFonts w:cs="Times New Roman"/>
          <w:sz w:val="24"/>
          <w:szCs w:val="24"/>
        </w:rPr>
        <w:t>labor market demand data source</w:t>
      </w:r>
      <w:proofErr w:type="gramEnd"/>
      <w:r w:rsidR="00304ECF" w:rsidRPr="003A7294">
        <w:rPr>
          <w:rFonts w:cs="Times New Roman"/>
          <w:sz w:val="24"/>
          <w:szCs w:val="24"/>
        </w:rPr>
        <w:t xml:space="preserve">, </w:t>
      </w:r>
      <w:r w:rsidR="00140847" w:rsidRPr="003A7294">
        <w:rPr>
          <w:rFonts w:cs="Times New Roman"/>
          <w:sz w:val="24"/>
          <w:szCs w:val="24"/>
        </w:rPr>
        <w:t>EOLWD is</w:t>
      </w:r>
      <w:r w:rsidR="00304ECF" w:rsidRPr="003A7294">
        <w:rPr>
          <w:rFonts w:cs="Times New Roman"/>
          <w:sz w:val="24"/>
          <w:szCs w:val="24"/>
        </w:rPr>
        <w:t xml:space="preserve"> now using a new product</w:t>
      </w:r>
      <w:r w:rsidR="000C5F71" w:rsidRPr="003A7294">
        <w:rPr>
          <w:rFonts w:cs="Times New Roman"/>
          <w:sz w:val="24"/>
          <w:szCs w:val="24"/>
        </w:rPr>
        <w:t xml:space="preserve"> </w:t>
      </w:r>
      <w:r w:rsidR="00304ECF" w:rsidRPr="003A7294">
        <w:rPr>
          <w:rFonts w:cs="Times New Roman"/>
          <w:sz w:val="24"/>
          <w:szCs w:val="24"/>
        </w:rPr>
        <w:t>called Labor Insight (Burning Glass).</w:t>
      </w:r>
      <w:r w:rsidR="000C5F71" w:rsidRPr="003A7294">
        <w:rPr>
          <w:rFonts w:cs="Times New Roman"/>
          <w:sz w:val="24"/>
          <w:szCs w:val="24"/>
        </w:rPr>
        <w:t xml:space="preserve"> </w:t>
      </w:r>
      <w:r w:rsidR="00C834F7" w:rsidRPr="003A7294">
        <w:rPr>
          <w:rFonts w:cs="Times New Roman"/>
          <w:sz w:val="24"/>
          <w:szCs w:val="24"/>
        </w:rPr>
        <w:t>In the dashboard analysis, t</w:t>
      </w:r>
      <w:r w:rsidR="000A0018" w:rsidRPr="003A7294">
        <w:rPr>
          <w:rFonts w:cs="Times New Roman"/>
          <w:sz w:val="24"/>
          <w:szCs w:val="24"/>
        </w:rPr>
        <w:t>here was</w:t>
      </w:r>
      <w:r w:rsidR="005F3FEA" w:rsidRPr="003A7294">
        <w:rPr>
          <w:rFonts w:cs="Times New Roman"/>
          <w:sz w:val="24"/>
          <w:szCs w:val="24"/>
        </w:rPr>
        <w:t xml:space="preserve"> a drop of 52,000</w:t>
      </w:r>
      <w:r w:rsidR="00B20440" w:rsidRPr="003A7294">
        <w:rPr>
          <w:rFonts w:cs="Times New Roman"/>
          <w:sz w:val="24"/>
          <w:szCs w:val="24"/>
        </w:rPr>
        <w:t xml:space="preserve"> online job postings, </w:t>
      </w:r>
      <w:r w:rsidR="000C5F71" w:rsidRPr="003A7294">
        <w:rPr>
          <w:rFonts w:cs="Times New Roman"/>
          <w:sz w:val="24"/>
          <w:szCs w:val="24"/>
        </w:rPr>
        <w:t xml:space="preserve">but an increase in </w:t>
      </w:r>
      <w:r w:rsidR="00B20440" w:rsidRPr="003A7294">
        <w:rPr>
          <w:rFonts w:cs="Times New Roman"/>
          <w:sz w:val="24"/>
          <w:szCs w:val="24"/>
        </w:rPr>
        <w:t>employment</w:t>
      </w:r>
      <w:r w:rsidR="00FC6E35" w:rsidRPr="003A7294">
        <w:rPr>
          <w:rFonts w:cs="Times New Roman"/>
          <w:sz w:val="24"/>
          <w:szCs w:val="24"/>
        </w:rPr>
        <w:t>. There are racial, age, and gender disparities among</w:t>
      </w:r>
      <w:r w:rsidR="000C5F71" w:rsidRPr="003A7294">
        <w:rPr>
          <w:rFonts w:cs="Times New Roman"/>
          <w:sz w:val="24"/>
          <w:szCs w:val="24"/>
        </w:rPr>
        <w:t xml:space="preserve"> </w:t>
      </w:r>
      <w:r w:rsidR="00FC6E35" w:rsidRPr="003A7294">
        <w:rPr>
          <w:rFonts w:cs="Times New Roman"/>
          <w:sz w:val="24"/>
          <w:szCs w:val="24"/>
        </w:rPr>
        <w:t xml:space="preserve">population receiving </w:t>
      </w:r>
      <w:r w:rsidR="000C5F71" w:rsidRPr="003A7294">
        <w:rPr>
          <w:rFonts w:cs="Times New Roman"/>
          <w:sz w:val="24"/>
          <w:szCs w:val="24"/>
        </w:rPr>
        <w:t>unemployment</w:t>
      </w:r>
      <w:r w:rsidR="00FC6E35" w:rsidRPr="003A7294">
        <w:rPr>
          <w:rFonts w:cs="Times New Roman"/>
          <w:sz w:val="24"/>
          <w:szCs w:val="24"/>
        </w:rPr>
        <w:t xml:space="preserve">; Latinos and Blacks, men, and older workers </w:t>
      </w:r>
      <w:proofErr w:type="gramStart"/>
      <w:r w:rsidR="00FC6E35" w:rsidRPr="003A7294">
        <w:rPr>
          <w:rFonts w:cs="Times New Roman"/>
          <w:sz w:val="24"/>
          <w:szCs w:val="24"/>
        </w:rPr>
        <w:t>are dispropo</w:t>
      </w:r>
      <w:r w:rsidR="00D96B2E" w:rsidRPr="003A7294">
        <w:rPr>
          <w:rFonts w:cs="Times New Roman"/>
          <w:sz w:val="24"/>
          <w:szCs w:val="24"/>
        </w:rPr>
        <w:t>rtionately represented</w:t>
      </w:r>
      <w:proofErr w:type="gramEnd"/>
      <w:r w:rsidR="00D96B2E" w:rsidRPr="003A7294">
        <w:rPr>
          <w:rFonts w:cs="Times New Roman"/>
          <w:sz w:val="24"/>
          <w:szCs w:val="24"/>
        </w:rPr>
        <w:t xml:space="preserve"> among those receiving unemployment</w:t>
      </w:r>
      <w:r w:rsidR="00FC6E35" w:rsidRPr="003A7294">
        <w:rPr>
          <w:rFonts w:cs="Times New Roman"/>
          <w:sz w:val="24"/>
          <w:szCs w:val="24"/>
        </w:rPr>
        <w:t>, compared to their share of the general population</w:t>
      </w:r>
      <w:r w:rsidR="000C5F71" w:rsidRPr="003A7294">
        <w:rPr>
          <w:rFonts w:cs="Times New Roman"/>
          <w:sz w:val="24"/>
          <w:szCs w:val="24"/>
        </w:rPr>
        <w:t xml:space="preserve">. There </w:t>
      </w:r>
      <w:r w:rsidR="000C55CC" w:rsidRPr="003A7294">
        <w:rPr>
          <w:rFonts w:cs="Times New Roman"/>
          <w:sz w:val="24"/>
          <w:szCs w:val="24"/>
        </w:rPr>
        <w:t>are</w:t>
      </w:r>
      <w:r w:rsidR="000C5F71" w:rsidRPr="003A7294">
        <w:rPr>
          <w:rFonts w:cs="Times New Roman"/>
          <w:sz w:val="24"/>
          <w:szCs w:val="24"/>
        </w:rPr>
        <w:t xml:space="preserve"> a great number of construction jobs that </w:t>
      </w:r>
      <w:proofErr w:type="gramStart"/>
      <w:r w:rsidR="000C5F71" w:rsidRPr="003A7294">
        <w:rPr>
          <w:rFonts w:cs="Times New Roman"/>
          <w:sz w:val="24"/>
          <w:szCs w:val="24"/>
        </w:rPr>
        <w:t>are not reflected</w:t>
      </w:r>
      <w:proofErr w:type="gramEnd"/>
      <w:r w:rsidR="000C5F71" w:rsidRPr="003A7294">
        <w:rPr>
          <w:rFonts w:cs="Times New Roman"/>
          <w:sz w:val="24"/>
          <w:szCs w:val="24"/>
        </w:rPr>
        <w:t xml:space="preserve"> in the labor market research because they do not typically advertise online.  </w:t>
      </w:r>
    </w:p>
    <w:p w:rsidR="00F37E35" w:rsidRPr="003A7294" w:rsidRDefault="00F37E35" w:rsidP="00F37E35">
      <w:pPr>
        <w:rPr>
          <w:rFonts w:cs="Times New Roman"/>
          <w:b/>
          <w:sz w:val="24"/>
          <w:szCs w:val="24"/>
        </w:rPr>
      </w:pPr>
      <w:r w:rsidRPr="003A7294">
        <w:rPr>
          <w:rFonts w:cs="Times New Roman"/>
          <w:b/>
          <w:sz w:val="24"/>
          <w:szCs w:val="24"/>
        </w:rPr>
        <w:t>Workforce Development in Puerto Rico</w:t>
      </w:r>
    </w:p>
    <w:p w:rsidR="00E2068F" w:rsidRPr="003A7294" w:rsidRDefault="003B7611" w:rsidP="00F37E35">
      <w:pPr>
        <w:spacing w:before="200"/>
        <w:rPr>
          <w:rFonts w:cs="Times New Roman"/>
          <w:b/>
          <w:sz w:val="24"/>
          <w:szCs w:val="24"/>
        </w:rPr>
      </w:pPr>
      <w:r w:rsidRPr="003A7294">
        <w:rPr>
          <w:rFonts w:cs="Times New Roman"/>
          <w:sz w:val="24"/>
          <w:szCs w:val="24"/>
        </w:rPr>
        <w:t xml:space="preserve">Natasha </w:t>
      </w:r>
      <w:proofErr w:type="spellStart"/>
      <w:r w:rsidRPr="003A7294">
        <w:rPr>
          <w:rFonts w:cs="Times New Roman"/>
          <w:sz w:val="24"/>
          <w:szCs w:val="24"/>
        </w:rPr>
        <w:t>Vazqueztell</w:t>
      </w:r>
      <w:proofErr w:type="spellEnd"/>
      <w:r w:rsidRPr="003A7294">
        <w:rPr>
          <w:rFonts w:cs="Times New Roman"/>
          <w:sz w:val="24"/>
          <w:szCs w:val="24"/>
        </w:rPr>
        <w:t xml:space="preserve"> shared</w:t>
      </w:r>
      <w:r w:rsidR="004B42D0" w:rsidRPr="003A7294">
        <w:rPr>
          <w:rFonts w:cs="Times New Roman"/>
          <w:sz w:val="24"/>
          <w:szCs w:val="24"/>
        </w:rPr>
        <w:t xml:space="preserve"> a brief overview of Labor and Workfo</w:t>
      </w:r>
      <w:r w:rsidR="005E06FB" w:rsidRPr="003A7294">
        <w:rPr>
          <w:rFonts w:cs="Times New Roman"/>
          <w:sz w:val="24"/>
          <w:szCs w:val="24"/>
        </w:rPr>
        <w:t>rce Development in Puerto Rico, including an overview of the funding and governance structure, and</w:t>
      </w:r>
      <w:r w:rsidR="0031258C" w:rsidRPr="003A7294">
        <w:rPr>
          <w:rFonts w:cs="Times New Roman"/>
          <w:sz w:val="24"/>
          <w:szCs w:val="24"/>
        </w:rPr>
        <w:t xml:space="preserve"> major shifts in their economic </w:t>
      </w:r>
      <w:r w:rsidR="005E06FB" w:rsidRPr="003A7294">
        <w:rPr>
          <w:rFonts w:cs="Times New Roman"/>
          <w:sz w:val="24"/>
          <w:szCs w:val="24"/>
        </w:rPr>
        <w:t xml:space="preserve">and workforce development </w:t>
      </w:r>
      <w:proofErr w:type="gramStart"/>
      <w:r w:rsidR="005E06FB" w:rsidRPr="003A7294">
        <w:rPr>
          <w:rFonts w:cs="Times New Roman"/>
          <w:sz w:val="24"/>
          <w:szCs w:val="24"/>
        </w:rPr>
        <w:t>as a result</w:t>
      </w:r>
      <w:proofErr w:type="gramEnd"/>
      <w:r w:rsidR="005E06FB" w:rsidRPr="003A7294">
        <w:rPr>
          <w:rFonts w:cs="Times New Roman"/>
          <w:sz w:val="24"/>
          <w:szCs w:val="24"/>
        </w:rPr>
        <w:t xml:space="preserve"> of Hurricane Maria. </w:t>
      </w:r>
      <w:r w:rsidR="008B6B39" w:rsidRPr="003A7294">
        <w:rPr>
          <w:rFonts w:cs="Times New Roman"/>
          <w:sz w:val="24"/>
          <w:szCs w:val="24"/>
        </w:rPr>
        <w:t xml:space="preserve">The population of Puerto Rico </w:t>
      </w:r>
      <w:r w:rsidR="004062BD" w:rsidRPr="003A7294">
        <w:rPr>
          <w:rFonts w:cs="Times New Roman"/>
          <w:sz w:val="24"/>
          <w:szCs w:val="24"/>
        </w:rPr>
        <w:t xml:space="preserve">is declining </w:t>
      </w:r>
      <w:r w:rsidR="006E21B7" w:rsidRPr="003A7294">
        <w:rPr>
          <w:rFonts w:cs="Times New Roman"/>
          <w:sz w:val="24"/>
          <w:szCs w:val="24"/>
        </w:rPr>
        <w:t>as residents leave the island, and</w:t>
      </w:r>
      <w:r w:rsidR="00890C91" w:rsidRPr="003A7294">
        <w:rPr>
          <w:rFonts w:cs="Times New Roman"/>
          <w:sz w:val="24"/>
          <w:szCs w:val="24"/>
        </w:rPr>
        <w:t xml:space="preserve"> the</w:t>
      </w:r>
      <w:r w:rsidR="008B6B39" w:rsidRPr="003A7294">
        <w:rPr>
          <w:rFonts w:cs="Times New Roman"/>
          <w:sz w:val="24"/>
          <w:szCs w:val="24"/>
        </w:rPr>
        <w:t xml:space="preserve"> unemployment rate is 10.4%. </w:t>
      </w:r>
      <w:r w:rsidR="005F1E08" w:rsidRPr="003A7294">
        <w:rPr>
          <w:rFonts w:cs="Times New Roman"/>
          <w:sz w:val="24"/>
          <w:szCs w:val="24"/>
        </w:rPr>
        <w:t xml:space="preserve">Puerto Rico’s state plan and various </w:t>
      </w:r>
      <w:r w:rsidR="008B6B39" w:rsidRPr="003A7294">
        <w:rPr>
          <w:rFonts w:cs="Times New Roman"/>
          <w:sz w:val="24"/>
          <w:szCs w:val="24"/>
        </w:rPr>
        <w:t xml:space="preserve">other </w:t>
      </w:r>
      <w:r w:rsidR="00331EAC" w:rsidRPr="003A7294">
        <w:rPr>
          <w:rFonts w:cs="Times New Roman"/>
          <w:sz w:val="24"/>
          <w:szCs w:val="24"/>
        </w:rPr>
        <w:t xml:space="preserve">workforce </w:t>
      </w:r>
      <w:r w:rsidR="00A50CB4" w:rsidRPr="003A7294">
        <w:rPr>
          <w:rFonts w:cs="Times New Roman"/>
          <w:sz w:val="24"/>
          <w:szCs w:val="24"/>
        </w:rPr>
        <w:t>initiatives for</w:t>
      </w:r>
      <w:r w:rsidR="005F1E08" w:rsidRPr="003A7294">
        <w:rPr>
          <w:rFonts w:cs="Times New Roman"/>
          <w:sz w:val="24"/>
          <w:szCs w:val="24"/>
        </w:rPr>
        <w:t xml:space="preserve"> the island </w:t>
      </w:r>
      <w:proofErr w:type="gramStart"/>
      <w:r w:rsidR="005F1E08" w:rsidRPr="003A7294">
        <w:rPr>
          <w:rFonts w:cs="Times New Roman"/>
          <w:sz w:val="24"/>
          <w:szCs w:val="24"/>
        </w:rPr>
        <w:t>were placed</w:t>
      </w:r>
      <w:proofErr w:type="gramEnd"/>
      <w:r w:rsidR="005F1E08" w:rsidRPr="003A7294">
        <w:rPr>
          <w:rFonts w:cs="Times New Roman"/>
          <w:sz w:val="24"/>
          <w:szCs w:val="24"/>
        </w:rPr>
        <w:t xml:space="preserve"> on hold due to Hurricane Maria. </w:t>
      </w:r>
      <w:proofErr w:type="gramStart"/>
      <w:r w:rsidR="00187FB4" w:rsidRPr="003A7294">
        <w:rPr>
          <w:rFonts w:cs="Times New Roman"/>
          <w:sz w:val="24"/>
          <w:szCs w:val="24"/>
        </w:rPr>
        <w:t>Meanwhile,</w:t>
      </w:r>
      <w:proofErr w:type="gramEnd"/>
      <w:r w:rsidR="00C71893" w:rsidRPr="003A7294">
        <w:rPr>
          <w:rFonts w:cs="Times New Roman"/>
          <w:sz w:val="24"/>
          <w:szCs w:val="24"/>
        </w:rPr>
        <w:t xml:space="preserve"> </w:t>
      </w:r>
      <w:r w:rsidR="00F05703" w:rsidRPr="003A7294">
        <w:rPr>
          <w:rFonts w:cs="Times New Roman"/>
          <w:sz w:val="24"/>
          <w:szCs w:val="24"/>
        </w:rPr>
        <w:t xml:space="preserve">and </w:t>
      </w:r>
      <w:r w:rsidR="00C71893" w:rsidRPr="003A7294">
        <w:rPr>
          <w:rFonts w:cs="Times New Roman"/>
          <w:sz w:val="24"/>
          <w:szCs w:val="24"/>
        </w:rPr>
        <w:t xml:space="preserve">there have been massive layoffs in Puerto Rico </w:t>
      </w:r>
      <w:r w:rsidR="00187FB4" w:rsidRPr="003A7294">
        <w:rPr>
          <w:rFonts w:cs="Times New Roman"/>
          <w:sz w:val="24"/>
          <w:szCs w:val="24"/>
        </w:rPr>
        <w:t>in the Hurrican</w:t>
      </w:r>
      <w:r w:rsidR="001703EE" w:rsidRPr="003A7294">
        <w:rPr>
          <w:rFonts w:cs="Times New Roman"/>
          <w:sz w:val="24"/>
          <w:szCs w:val="24"/>
        </w:rPr>
        <w:t>e</w:t>
      </w:r>
      <w:r w:rsidR="00187FB4" w:rsidRPr="003A7294">
        <w:rPr>
          <w:rFonts w:cs="Times New Roman"/>
          <w:sz w:val="24"/>
          <w:szCs w:val="24"/>
        </w:rPr>
        <w:t>’s aftermath</w:t>
      </w:r>
      <w:r w:rsidR="00C71893" w:rsidRPr="003A7294">
        <w:rPr>
          <w:rFonts w:cs="Times New Roman"/>
          <w:sz w:val="24"/>
          <w:szCs w:val="24"/>
        </w:rPr>
        <w:t xml:space="preserve">.  </w:t>
      </w:r>
      <w:r w:rsidR="00FE4A00" w:rsidRPr="003A7294">
        <w:rPr>
          <w:rFonts w:cs="Times New Roman"/>
          <w:sz w:val="24"/>
          <w:szCs w:val="24"/>
        </w:rPr>
        <w:t xml:space="preserve">The new challenge is </w:t>
      </w:r>
      <w:r w:rsidR="00464672" w:rsidRPr="003A7294">
        <w:rPr>
          <w:rFonts w:cs="Times New Roman"/>
          <w:sz w:val="24"/>
          <w:szCs w:val="24"/>
        </w:rPr>
        <w:t>getting the unemployed</w:t>
      </w:r>
      <w:r w:rsidR="00712629" w:rsidRPr="003A7294">
        <w:rPr>
          <w:rFonts w:cs="Times New Roman"/>
          <w:sz w:val="24"/>
          <w:szCs w:val="24"/>
        </w:rPr>
        <w:t xml:space="preserve"> back to work, so Puerto Rico</w:t>
      </w:r>
      <w:r w:rsidR="00D777EC" w:rsidRPr="003A7294">
        <w:rPr>
          <w:rFonts w:cs="Times New Roman"/>
          <w:sz w:val="24"/>
          <w:szCs w:val="24"/>
        </w:rPr>
        <w:t xml:space="preserve"> is</w:t>
      </w:r>
      <w:r w:rsidR="002C0896" w:rsidRPr="003A7294">
        <w:rPr>
          <w:rFonts w:cs="Times New Roman"/>
          <w:sz w:val="24"/>
          <w:szCs w:val="24"/>
        </w:rPr>
        <w:t xml:space="preserve"> looking to </w:t>
      </w:r>
      <w:r w:rsidR="00D777EC" w:rsidRPr="003A7294">
        <w:rPr>
          <w:rFonts w:cs="Times New Roman"/>
          <w:sz w:val="24"/>
          <w:szCs w:val="24"/>
        </w:rPr>
        <w:t>develop</w:t>
      </w:r>
      <w:r w:rsidR="002C0896" w:rsidRPr="003A7294">
        <w:rPr>
          <w:rFonts w:cs="Times New Roman"/>
          <w:sz w:val="24"/>
          <w:szCs w:val="24"/>
        </w:rPr>
        <w:t xml:space="preserve"> a new state plan to reflect the current challeng</w:t>
      </w:r>
      <w:r w:rsidR="002544C5" w:rsidRPr="003A7294">
        <w:rPr>
          <w:rFonts w:cs="Times New Roman"/>
          <w:sz w:val="24"/>
          <w:szCs w:val="24"/>
        </w:rPr>
        <w:t xml:space="preserve">es, including strategies to </w:t>
      </w:r>
      <w:r w:rsidR="00AB3F26" w:rsidRPr="003A7294">
        <w:rPr>
          <w:rFonts w:cs="Times New Roman"/>
          <w:sz w:val="24"/>
          <w:szCs w:val="24"/>
        </w:rPr>
        <w:t xml:space="preserve">bring new business to the island as well as supporting the existing employers. </w:t>
      </w:r>
    </w:p>
    <w:sectPr w:rsidR="00E2068F" w:rsidRPr="003A729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F7D" w:rsidRDefault="00297F7D" w:rsidP="00297F7D">
      <w:pPr>
        <w:spacing w:after="0" w:line="240" w:lineRule="auto"/>
      </w:pPr>
      <w:r>
        <w:separator/>
      </w:r>
    </w:p>
  </w:endnote>
  <w:endnote w:type="continuationSeparator" w:id="0">
    <w:p w:rsidR="00297F7D" w:rsidRDefault="00297F7D" w:rsidP="0029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D40" w:rsidRDefault="00D1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55805"/>
      <w:docPartObj>
        <w:docPartGallery w:val="Page Numbers (Bottom of Page)"/>
        <w:docPartUnique/>
      </w:docPartObj>
    </w:sdtPr>
    <w:sdtEndPr/>
    <w:sdtContent>
      <w:sdt>
        <w:sdtPr>
          <w:id w:val="-1705238520"/>
          <w:docPartObj>
            <w:docPartGallery w:val="Page Numbers (Top of Page)"/>
            <w:docPartUnique/>
          </w:docPartObj>
        </w:sdtPr>
        <w:sdtEndPr/>
        <w:sdtContent>
          <w:p w:rsidR="00297F7D" w:rsidRDefault="00297F7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C545E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545ED">
              <w:rPr>
                <w:b/>
                <w:bCs/>
                <w:noProof/>
              </w:rPr>
              <w:t>7</w:t>
            </w:r>
            <w:r>
              <w:rPr>
                <w:b/>
                <w:bCs/>
                <w:sz w:val="24"/>
                <w:szCs w:val="24"/>
              </w:rPr>
              <w:fldChar w:fldCharType="end"/>
            </w:r>
          </w:p>
        </w:sdtContent>
      </w:sdt>
    </w:sdtContent>
  </w:sdt>
  <w:p w:rsidR="00297F7D" w:rsidRDefault="00297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D40" w:rsidRDefault="00D11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F7D" w:rsidRDefault="00297F7D" w:rsidP="00297F7D">
      <w:pPr>
        <w:spacing w:after="0" w:line="240" w:lineRule="auto"/>
      </w:pPr>
      <w:r>
        <w:separator/>
      </w:r>
    </w:p>
  </w:footnote>
  <w:footnote w:type="continuationSeparator" w:id="0">
    <w:p w:rsidR="00297F7D" w:rsidRDefault="00297F7D" w:rsidP="00297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D40" w:rsidRDefault="00D1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D40" w:rsidRDefault="00D11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D40" w:rsidRDefault="00D11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DF3859"/>
    <w:multiLevelType w:val="hybridMultilevel"/>
    <w:tmpl w:val="C7EE8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0CE555C"/>
    <w:multiLevelType w:val="hybridMultilevel"/>
    <w:tmpl w:val="CD420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4682F89"/>
    <w:multiLevelType w:val="hybridMultilevel"/>
    <w:tmpl w:val="9D3C7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223343"/>
    <w:multiLevelType w:val="hybridMultilevel"/>
    <w:tmpl w:val="F2D8E002"/>
    <w:lvl w:ilvl="0" w:tplc="04090013">
      <w:start w:val="1"/>
      <w:numFmt w:val="upperRoman"/>
      <w:lvlText w:val="%1."/>
      <w:lvlJc w:val="righ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B0B"/>
    <w:rsid w:val="000014F2"/>
    <w:rsid w:val="00002C8B"/>
    <w:rsid w:val="00002E5D"/>
    <w:rsid w:val="00013AD3"/>
    <w:rsid w:val="0002617D"/>
    <w:rsid w:val="000578BF"/>
    <w:rsid w:val="00057FE5"/>
    <w:rsid w:val="000602B4"/>
    <w:rsid w:val="00082967"/>
    <w:rsid w:val="000A0018"/>
    <w:rsid w:val="000A14BA"/>
    <w:rsid w:val="000A4A4B"/>
    <w:rsid w:val="000B13B0"/>
    <w:rsid w:val="000B2E16"/>
    <w:rsid w:val="000B509E"/>
    <w:rsid w:val="000C09A6"/>
    <w:rsid w:val="000C120F"/>
    <w:rsid w:val="000C55CC"/>
    <w:rsid w:val="000C5F71"/>
    <w:rsid w:val="000C6582"/>
    <w:rsid w:val="000D7F9A"/>
    <w:rsid w:val="000E22F0"/>
    <w:rsid w:val="000F77B4"/>
    <w:rsid w:val="00103FF8"/>
    <w:rsid w:val="001110BB"/>
    <w:rsid w:val="00130523"/>
    <w:rsid w:val="0013382A"/>
    <w:rsid w:val="00140847"/>
    <w:rsid w:val="00144819"/>
    <w:rsid w:val="001458C4"/>
    <w:rsid w:val="00145BD8"/>
    <w:rsid w:val="0015002D"/>
    <w:rsid w:val="00152E50"/>
    <w:rsid w:val="00166D4B"/>
    <w:rsid w:val="001672AD"/>
    <w:rsid w:val="00167CAA"/>
    <w:rsid w:val="001703EE"/>
    <w:rsid w:val="00187247"/>
    <w:rsid w:val="00187FB4"/>
    <w:rsid w:val="001A4D0B"/>
    <w:rsid w:val="001A59D8"/>
    <w:rsid w:val="001C03B3"/>
    <w:rsid w:val="001C0B24"/>
    <w:rsid w:val="001D0C56"/>
    <w:rsid w:val="001D194D"/>
    <w:rsid w:val="001D7D50"/>
    <w:rsid w:val="001E1094"/>
    <w:rsid w:val="001E3507"/>
    <w:rsid w:val="001E4487"/>
    <w:rsid w:val="001E5569"/>
    <w:rsid w:val="001F1786"/>
    <w:rsid w:val="001F21E0"/>
    <w:rsid w:val="001F6A41"/>
    <w:rsid w:val="001F6F58"/>
    <w:rsid w:val="00206175"/>
    <w:rsid w:val="00213857"/>
    <w:rsid w:val="00213B63"/>
    <w:rsid w:val="0021591C"/>
    <w:rsid w:val="00232B79"/>
    <w:rsid w:val="00245406"/>
    <w:rsid w:val="00246108"/>
    <w:rsid w:val="0024638E"/>
    <w:rsid w:val="002544C5"/>
    <w:rsid w:val="002571F8"/>
    <w:rsid w:val="00261C11"/>
    <w:rsid w:val="00263ED4"/>
    <w:rsid w:val="00273B6F"/>
    <w:rsid w:val="002763AB"/>
    <w:rsid w:val="002777FC"/>
    <w:rsid w:val="00296D66"/>
    <w:rsid w:val="00297F7D"/>
    <w:rsid w:val="002A4F4C"/>
    <w:rsid w:val="002B66FD"/>
    <w:rsid w:val="002B7102"/>
    <w:rsid w:val="002C0896"/>
    <w:rsid w:val="002C4AB4"/>
    <w:rsid w:val="002C5031"/>
    <w:rsid w:val="002C656E"/>
    <w:rsid w:val="002D0408"/>
    <w:rsid w:val="002D06A4"/>
    <w:rsid w:val="002D7818"/>
    <w:rsid w:val="002F3DCF"/>
    <w:rsid w:val="002F7550"/>
    <w:rsid w:val="00304BF5"/>
    <w:rsid w:val="00304ECF"/>
    <w:rsid w:val="00310C9D"/>
    <w:rsid w:val="0031258C"/>
    <w:rsid w:val="00317E59"/>
    <w:rsid w:val="0033178F"/>
    <w:rsid w:val="00331EAC"/>
    <w:rsid w:val="00332568"/>
    <w:rsid w:val="00332BE7"/>
    <w:rsid w:val="00346A1F"/>
    <w:rsid w:val="003507CA"/>
    <w:rsid w:val="003560DA"/>
    <w:rsid w:val="003728F5"/>
    <w:rsid w:val="003758FF"/>
    <w:rsid w:val="003919EC"/>
    <w:rsid w:val="003A7294"/>
    <w:rsid w:val="003B599F"/>
    <w:rsid w:val="003B7611"/>
    <w:rsid w:val="003D103D"/>
    <w:rsid w:val="003E423A"/>
    <w:rsid w:val="003F0E78"/>
    <w:rsid w:val="00405F03"/>
    <w:rsid w:val="004062BD"/>
    <w:rsid w:val="00414201"/>
    <w:rsid w:val="004367A0"/>
    <w:rsid w:val="00441A5C"/>
    <w:rsid w:val="00455A89"/>
    <w:rsid w:val="00464672"/>
    <w:rsid w:val="0047309F"/>
    <w:rsid w:val="004762FC"/>
    <w:rsid w:val="0047785C"/>
    <w:rsid w:val="00484B51"/>
    <w:rsid w:val="004A0EB9"/>
    <w:rsid w:val="004A6783"/>
    <w:rsid w:val="004B42D0"/>
    <w:rsid w:val="004D3774"/>
    <w:rsid w:val="004E1D9C"/>
    <w:rsid w:val="004E5F5E"/>
    <w:rsid w:val="004F23EB"/>
    <w:rsid w:val="004F464A"/>
    <w:rsid w:val="00501C2C"/>
    <w:rsid w:val="00506D99"/>
    <w:rsid w:val="00510374"/>
    <w:rsid w:val="005125A1"/>
    <w:rsid w:val="00514FB6"/>
    <w:rsid w:val="0052169F"/>
    <w:rsid w:val="00525223"/>
    <w:rsid w:val="00525A42"/>
    <w:rsid w:val="005400EE"/>
    <w:rsid w:val="00540F26"/>
    <w:rsid w:val="005462E8"/>
    <w:rsid w:val="00562B41"/>
    <w:rsid w:val="00567DBA"/>
    <w:rsid w:val="00567ED1"/>
    <w:rsid w:val="005720EE"/>
    <w:rsid w:val="00576761"/>
    <w:rsid w:val="0058448E"/>
    <w:rsid w:val="00584EA5"/>
    <w:rsid w:val="005951CB"/>
    <w:rsid w:val="005A051C"/>
    <w:rsid w:val="005A72CF"/>
    <w:rsid w:val="005B27C8"/>
    <w:rsid w:val="005B5866"/>
    <w:rsid w:val="005C120A"/>
    <w:rsid w:val="005C2EFD"/>
    <w:rsid w:val="005C3142"/>
    <w:rsid w:val="005C3B0B"/>
    <w:rsid w:val="005C6CB1"/>
    <w:rsid w:val="005D0D44"/>
    <w:rsid w:val="005D7AEE"/>
    <w:rsid w:val="005E06FB"/>
    <w:rsid w:val="005E071A"/>
    <w:rsid w:val="005E445F"/>
    <w:rsid w:val="005E6CF4"/>
    <w:rsid w:val="005F0831"/>
    <w:rsid w:val="005F1E08"/>
    <w:rsid w:val="005F3FEA"/>
    <w:rsid w:val="006015CC"/>
    <w:rsid w:val="00622463"/>
    <w:rsid w:val="00636594"/>
    <w:rsid w:val="00643C93"/>
    <w:rsid w:val="00645AE3"/>
    <w:rsid w:val="0065727E"/>
    <w:rsid w:val="006669E8"/>
    <w:rsid w:val="00667202"/>
    <w:rsid w:val="00672AB3"/>
    <w:rsid w:val="00675F6D"/>
    <w:rsid w:val="0068477A"/>
    <w:rsid w:val="006955A9"/>
    <w:rsid w:val="006A1209"/>
    <w:rsid w:val="006A2349"/>
    <w:rsid w:val="006B0948"/>
    <w:rsid w:val="006B1A94"/>
    <w:rsid w:val="006B452B"/>
    <w:rsid w:val="006C4986"/>
    <w:rsid w:val="006C5E73"/>
    <w:rsid w:val="006D06F4"/>
    <w:rsid w:val="006D5D44"/>
    <w:rsid w:val="006E21B7"/>
    <w:rsid w:val="006E3152"/>
    <w:rsid w:val="006E597C"/>
    <w:rsid w:val="006E622D"/>
    <w:rsid w:val="006F2EC6"/>
    <w:rsid w:val="006F58D8"/>
    <w:rsid w:val="00712629"/>
    <w:rsid w:val="00720883"/>
    <w:rsid w:val="0072113B"/>
    <w:rsid w:val="00725FD4"/>
    <w:rsid w:val="00743255"/>
    <w:rsid w:val="007457A4"/>
    <w:rsid w:val="00752AD3"/>
    <w:rsid w:val="007603AC"/>
    <w:rsid w:val="007609A6"/>
    <w:rsid w:val="0076796E"/>
    <w:rsid w:val="00770B08"/>
    <w:rsid w:val="00772DCB"/>
    <w:rsid w:val="007851B5"/>
    <w:rsid w:val="0078617E"/>
    <w:rsid w:val="00791877"/>
    <w:rsid w:val="00793A69"/>
    <w:rsid w:val="00793C55"/>
    <w:rsid w:val="00796B12"/>
    <w:rsid w:val="007A308F"/>
    <w:rsid w:val="007A34E4"/>
    <w:rsid w:val="007A3823"/>
    <w:rsid w:val="007B0DCF"/>
    <w:rsid w:val="007B2B5E"/>
    <w:rsid w:val="007B680E"/>
    <w:rsid w:val="007C2D81"/>
    <w:rsid w:val="007C3C71"/>
    <w:rsid w:val="007D7EFB"/>
    <w:rsid w:val="007F7D1D"/>
    <w:rsid w:val="0080095D"/>
    <w:rsid w:val="00801ABD"/>
    <w:rsid w:val="00804C97"/>
    <w:rsid w:val="00814E3B"/>
    <w:rsid w:val="00817808"/>
    <w:rsid w:val="00834553"/>
    <w:rsid w:val="008376F2"/>
    <w:rsid w:val="008401B2"/>
    <w:rsid w:val="008411B1"/>
    <w:rsid w:val="00846043"/>
    <w:rsid w:val="00846C4F"/>
    <w:rsid w:val="00857FB4"/>
    <w:rsid w:val="00864582"/>
    <w:rsid w:val="00865440"/>
    <w:rsid w:val="0087255D"/>
    <w:rsid w:val="00890C91"/>
    <w:rsid w:val="00894D0B"/>
    <w:rsid w:val="008B5FDB"/>
    <w:rsid w:val="008B6B39"/>
    <w:rsid w:val="008D43FE"/>
    <w:rsid w:val="008D5688"/>
    <w:rsid w:val="008E44A2"/>
    <w:rsid w:val="008E5C82"/>
    <w:rsid w:val="008F0CE7"/>
    <w:rsid w:val="008F7878"/>
    <w:rsid w:val="00910B5B"/>
    <w:rsid w:val="009312C6"/>
    <w:rsid w:val="00990B81"/>
    <w:rsid w:val="009963CC"/>
    <w:rsid w:val="009976D2"/>
    <w:rsid w:val="009A5CC0"/>
    <w:rsid w:val="009B48AA"/>
    <w:rsid w:val="009C4410"/>
    <w:rsid w:val="009C4C37"/>
    <w:rsid w:val="009C7E5A"/>
    <w:rsid w:val="009D0FB0"/>
    <w:rsid w:val="009E4D11"/>
    <w:rsid w:val="009E5D57"/>
    <w:rsid w:val="009F6402"/>
    <w:rsid w:val="00A10ACE"/>
    <w:rsid w:val="00A35DCF"/>
    <w:rsid w:val="00A36498"/>
    <w:rsid w:val="00A50939"/>
    <w:rsid w:val="00A50CB4"/>
    <w:rsid w:val="00A60F7B"/>
    <w:rsid w:val="00A7540D"/>
    <w:rsid w:val="00AA5E5D"/>
    <w:rsid w:val="00AB3F26"/>
    <w:rsid w:val="00AC6BBC"/>
    <w:rsid w:val="00AD0A76"/>
    <w:rsid w:val="00AE0268"/>
    <w:rsid w:val="00AE03DB"/>
    <w:rsid w:val="00AE0FA3"/>
    <w:rsid w:val="00AE796D"/>
    <w:rsid w:val="00AF1EC8"/>
    <w:rsid w:val="00B11BC6"/>
    <w:rsid w:val="00B20440"/>
    <w:rsid w:val="00B20455"/>
    <w:rsid w:val="00B2337D"/>
    <w:rsid w:val="00B325AF"/>
    <w:rsid w:val="00B34516"/>
    <w:rsid w:val="00B365E5"/>
    <w:rsid w:val="00B47E3C"/>
    <w:rsid w:val="00B51303"/>
    <w:rsid w:val="00B51361"/>
    <w:rsid w:val="00B62757"/>
    <w:rsid w:val="00B6656B"/>
    <w:rsid w:val="00B668FF"/>
    <w:rsid w:val="00B67113"/>
    <w:rsid w:val="00B74EB5"/>
    <w:rsid w:val="00B820FC"/>
    <w:rsid w:val="00B849CD"/>
    <w:rsid w:val="00B85DB6"/>
    <w:rsid w:val="00B974F9"/>
    <w:rsid w:val="00BA0F71"/>
    <w:rsid w:val="00BB373F"/>
    <w:rsid w:val="00BC0EEC"/>
    <w:rsid w:val="00BC32CD"/>
    <w:rsid w:val="00BD08C9"/>
    <w:rsid w:val="00BE0F41"/>
    <w:rsid w:val="00BE1ACB"/>
    <w:rsid w:val="00BE4F9C"/>
    <w:rsid w:val="00BE54EE"/>
    <w:rsid w:val="00BE788D"/>
    <w:rsid w:val="00BF0FC8"/>
    <w:rsid w:val="00C003D2"/>
    <w:rsid w:val="00C030D6"/>
    <w:rsid w:val="00C11C29"/>
    <w:rsid w:val="00C170FB"/>
    <w:rsid w:val="00C23715"/>
    <w:rsid w:val="00C34D7B"/>
    <w:rsid w:val="00C41FB9"/>
    <w:rsid w:val="00C46FFA"/>
    <w:rsid w:val="00C50D3A"/>
    <w:rsid w:val="00C52615"/>
    <w:rsid w:val="00C52B74"/>
    <w:rsid w:val="00C53209"/>
    <w:rsid w:val="00C545ED"/>
    <w:rsid w:val="00C55834"/>
    <w:rsid w:val="00C65FC6"/>
    <w:rsid w:val="00C67B8D"/>
    <w:rsid w:val="00C713F1"/>
    <w:rsid w:val="00C71893"/>
    <w:rsid w:val="00C71BDD"/>
    <w:rsid w:val="00C834F7"/>
    <w:rsid w:val="00C851A4"/>
    <w:rsid w:val="00C91061"/>
    <w:rsid w:val="00C956CF"/>
    <w:rsid w:val="00CA4227"/>
    <w:rsid w:val="00CB646E"/>
    <w:rsid w:val="00CC2827"/>
    <w:rsid w:val="00CD07D3"/>
    <w:rsid w:val="00CD443E"/>
    <w:rsid w:val="00CD5215"/>
    <w:rsid w:val="00CD7E44"/>
    <w:rsid w:val="00CE3C0D"/>
    <w:rsid w:val="00D02C04"/>
    <w:rsid w:val="00D0524E"/>
    <w:rsid w:val="00D05E61"/>
    <w:rsid w:val="00D0739A"/>
    <w:rsid w:val="00D11D40"/>
    <w:rsid w:val="00D20601"/>
    <w:rsid w:val="00D35487"/>
    <w:rsid w:val="00D36E14"/>
    <w:rsid w:val="00D42F0D"/>
    <w:rsid w:val="00D4615F"/>
    <w:rsid w:val="00D522D0"/>
    <w:rsid w:val="00D53F68"/>
    <w:rsid w:val="00D55422"/>
    <w:rsid w:val="00D57D35"/>
    <w:rsid w:val="00D638A6"/>
    <w:rsid w:val="00D6487B"/>
    <w:rsid w:val="00D67018"/>
    <w:rsid w:val="00D71E68"/>
    <w:rsid w:val="00D777EC"/>
    <w:rsid w:val="00D945AC"/>
    <w:rsid w:val="00D96B2E"/>
    <w:rsid w:val="00DA21B1"/>
    <w:rsid w:val="00DB3334"/>
    <w:rsid w:val="00DB4C56"/>
    <w:rsid w:val="00DC35BF"/>
    <w:rsid w:val="00DC45CC"/>
    <w:rsid w:val="00DF3111"/>
    <w:rsid w:val="00DF5E17"/>
    <w:rsid w:val="00E01F47"/>
    <w:rsid w:val="00E071D1"/>
    <w:rsid w:val="00E103C1"/>
    <w:rsid w:val="00E2068F"/>
    <w:rsid w:val="00E56D19"/>
    <w:rsid w:val="00E603BB"/>
    <w:rsid w:val="00E7226C"/>
    <w:rsid w:val="00EC0C16"/>
    <w:rsid w:val="00EC12CA"/>
    <w:rsid w:val="00EC1F2D"/>
    <w:rsid w:val="00EC42C2"/>
    <w:rsid w:val="00EC6589"/>
    <w:rsid w:val="00ED7912"/>
    <w:rsid w:val="00EE279A"/>
    <w:rsid w:val="00EE44A4"/>
    <w:rsid w:val="00EF22EB"/>
    <w:rsid w:val="00EF24A8"/>
    <w:rsid w:val="00EF6F32"/>
    <w:rsid w:val="00EF7C5C"/>
    <w:rsid w:val="00F00EF9"/>
    <w:rsid w:val="00F05703"/>
    <w:rsid w:val="00F2393D"/>
    <w:rsid w:val="00F257A3"/>
    <w:rsid w:val="00F25AF7"/>
    <w:rsid w:val="00F37E35"/>
    <w:rsid w:val="00F37EBD"/>
    <w:rsid w:val="00F4187A"/>
    <w:rsid w:val="00F41BC1"/>
    <w:rsid w:val="00F440A2"/>
    <w:rsid w:val="00F51C03"/>
    <w:rsid w:val="00F57A47"/>
    <w:rsid w:val="00F62EEE"/>
    <w:rsid w:val="00F641E9"/>
    <w:rsid w:val="00F67018"/>
    <w:rsid w:val="00F67F14"/>
    <w:rsid w:val="00F76C9F"/>
    <w:rsid w:val="00F932F4"/>
    <w:rsid w:val="00FA1B0A"/>
    <w:rsid w:val="00FB11B9"/>
    <w:rsid w:val="00FC0852"/>
    <w:rsid w:val="00FC6E35"/>
    <w:rsid w:val="00FD6540"/>
    <w:rsid w:val="00FD6885"/>
    <w:rsid w:val="00FE4A00"/>
    <w:rsid w:val="00FE6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A723CB"/>
  <w15:docId w15:val="{C72B291E-AE0C-46CD-A077-F083C828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5C3B0B"/>
    <w:pPr>
      <w:pBdr>
        <w:top w:val="nil"/>
        <w:left w:val="nil"/>
        <w:bottom w:val="nil"/>
        <w:right w:val="nil"/>
        <w:between w:val="nil"/>
        <w:bar w:val="nil"/>
      </w:pBdr>
    </w:pPr>
    <w:rPr>
      <w:rFonts w:ascii="Calibri" w:eastAsia="Arial Unicode MS" w:hAnsi="Calibri" w:cs="Arial Unicode MS"/>
      <w:color w:val="000000"/>
      <w:u w:color="000000"/>
      <w:bdr w:val="nil"/>
    </w:rPr>
  </w:style>
  <w:style w:type="paragraph" w:styleId="NoSpacing">
    <w:name w:val="No Spacing"/>
    <w:uiPriority w:val="1"/>
    <w:qFormat/>
    <w:rsid w:val="005C3B0B"/>
    <w:pPr>
      <w:spacing w:after="0" w:line="240" w:lineRule="auto"/>
    </w:pPr>
  </w:style>
  <w:style w:type="paragraph" w:styleId="Header">
    <w:name w:val="header"/>
    <w:basedOn w:val="Normal"/>
    <w:link w:val="HeaderChar"/>
    <w:uiPriority w:val="99"/>
    <w:unhideWhenUsed/>
    <w:rsid w:val="0029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F7D"/>
  </w:style>
  <w:style w:type="paragraph" w:styleId="Footer">
    <w:name w:val="footer"/>
    <w:basedOn w:val="Normal"/>
    <w:link w:val="FooterChar"/>
    <w:uiPriority w:val="99"/>
    <w:unhideWhenUsed/>
    <w:rsid w:val="0029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F7D"/>
  </w:style>
  <w:style w:type="paragraph" w:styleId="ListParagraph">
    <w:name w:val="List Paragraph"/>
    <w:basedOn w:val="Normal"/>
    <w:uiPriority w:val="34"/>
    <w:qFormat/>
    <w:rsid w:val="00304BF5"/>
    <w:pPr>
      <w:ind w:left="720"/>
      <w:contextualSpacing/>
    </w:pPr>
  </w:style>
  <w:style w:type="paragraph" w:styleId="NormalWeb">
    <w:name w:val="Normal (Web)"/>
    <w:basedOn w:val="Normal"/>
    <w:uiPriority w:val="99"/>
    <w:unhideWhenUsed/>
    <w:rsid w:val="00C52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3BB8A-0F9F-4019-AEBE-EBA39E4AC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1597</TotalTime>
  <Pages>7</Pages>
  <Words>2713</Words>
  <Characters>15466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Deleon, Pahola (EOLWD)</dc:creator>
  <cp:lastModifiedBy>Scott, Cheryl (EOL)</cp:lastModifiedBy>
  <cp:revision>325</cp:revision>
  <dcterms:created xsi:type="dcterms:W3CDTF">2018-06-05T20:45:00Z</dcterms:created>
  <dcterms:modified xsi:type="dcterms:W3CDTF">2018-06-10T22:45:00Z</dcterms:modified>
</cp:coreProperties>
</file>