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87EB8" w14:textId="658CB0A8" w:rsidR="00042F95" w:rsidRPr="006C7639" w:rsidRDefault="002D2C03" w:rsidP="006C7639">
      <w:pPr>
        <w:rPr>
          <w:rFonts w:cs="Arial"/>
          <w:b/>
          <w:sz w:val="36"/>
          <w:szCs w:val="36"/>
          <w:u w:val="single"/>
        </w:rPr>
      </w:pPr>
      <w:r w:rsidRPr="006C7639">
        <w:rPr>
          <w:rFonts w:cs="Arial"/>
          <w:b/>
          <w:sz w:val="36"/>
          <w:szCs w:val="36"/>
          <w:u w:val="single"/>
        </w:rPr>
        <w:t xml:space="preserve">Slide </w:t>
      </w:r>
      <w:r w:rsidR="00420670" w:rsidRPr="006C7639">
        <w:rPr>
          <w:rFonts w:cs="Arial"/>
          <w:b/>
          <w:sz w:val="36"/>
          <w:szCs w:val="36"/>
          <w:u w:val="single"/>
        </w:rPr>
        <w:t>1</w:t>
      </w:r>
    </w:p>
    <w:p w14:paraId="1F96EB76" w14:textId="77777777" w:rsidR="004B73D2" w:rsidRPr="006C7639" w:rsidRDefault="004B73D2" w:rsidP="006C7639">
      <w:pPr>
        <w:rPr>
          <w:rFonts w:cs="Arial"/>
          <w:b/>
          <w:sz w:val="36"/>
          <w:szCs w:val="36"/>
          <w:u w:val="single"/>
        </w:rPr>
      </w:pPr>
      <w:r w:rsidRPr="006C7639">
        <w:rPr>
          <w:rFonts w:cs="Arial"/>
          <w:b/>
          <w:noProof/>
          <w:sz w:val="36"/>
          <w:szCs w:val="36"/>
        </w:rPr>
        <w:drawing>
          <wp:inline distT="0" distB="0" distL="0" distR="0" wp14:anchorId="4D9B7895" wp14:editId="332E5BF2">
            <wp:extent cx="1363133" cy="696452"/>
            <wp:effectExtent l="0" t="0" r="8890" b="8890"/>
            <wp:docPr id="19" name="Picture 18" descr="This is the My Ombudsman logo and tag line. It includes a hyperlink to its website https://myombudsman.org/ and an image of a multicolored open circle and this text &quot;My Ombudsman MassHealth Health Plans&quot;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ECC0A99-32BD-4D80-B7A5-82985955BF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My Ombudsman">
                      <a:hlinkClick r:id="rId7"/>
                      <a:extLst>
                        <a:ext uri="{FF2B5EF4-FFF2-40B4-BE49-F238E27FC236}">
                          <a16:creationId xmlns:a16="http://schemas.microsoft.com/office/drawing/2014/main" id="{6ECC0A99-32BD-4D80-B7A5-82985955BF8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89" cy="71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062D8" w14:textId="08C6164C" w:rsidR="004B73D2" w:rsidRPr="009C389E" w:rsidRDefault="004B73D2" w:rsidP="006C7639">
      <w:pPr>
        <w:rPr>
          <w:rFonts w:cs="Arial"/>
          <w:sz w:val="36"/>
          <w:szCs w:val="36"/>
        </w:rPr>
      </w:pPr>
      <w:r w:rsidRPr="009C389E">
        <w:rPr>
          <w:rFonts w:cs="Arial"/>
          <w:sz w:val="36"/>
          <w:szCs w:val="36"/>
        </w:rPr>
        <w:t>2018 3rd Quarter Presentation</w:t>
      </w:r>
      <w:r w:rsidRPr="006C7639">
        <w:rPr>
          <w:rFonts w:cs="Arial"/>
          <w:sz w:val="36"/>
          <w:szCs w:val="36"/>
        </w:rPr>
        <w:t xml:space="preserve"> </w:t>
      </w:r>
      <w:r w:rsidRPr="009C389E">
        <w:rPr>
          <w:rFonts w:cs="Arial"/>
          <w:sz w:val="36"/>
          <w:szCs w:val="36"/>
        </w:rPr>
        <w:t>for the</w:t>
      </w:r>
      <w:r w:rsidRPr="006C7639">
        <w:rPr>
          <w:rFonts w:cs="Arial"/>
          <w:sz w:val="36"/>
          <w:szCs w:val="36"/>
        </w:rPr>
        <w:t xml:space="preserve"> </w:t>
      </w:r>
      <w:r w:rsidRPr="009C389E">
        <w:rPr>
          <w:rFonts w:cs="Arial"/>
          <w:sz w:val="36"/>
          <w:szCs w:val="36"/>
        </w:rPr>
        <w:t>One Care Implementation Council</w:t>
      </w:r>
    </w:p>
    <w:p w14:paraId="6CBCF11A" w14:textId="77777777" w:rsidR="004B73D2" w:rsidRPr="009C389E" w:rsidRDefault="004B73D2" w:rsidP="006C7639">
      <w:pPr>
        <w:rPr>
          <w:rFonts w:cs="Arial"/>
          <w:sz w:val="36"/>
          <w:szCs w:val="36"/>
        </w:rPr>
      </w:pPr>
      <w:r w:rsidRPr="009C389E">
        <w:rPr>
          <w:rFonts w:cs="Arial"/>
          <w:sz w:val="36"/>
          <w:szCs w:val="36"/>
        </w:rPr>
        <w:t>November 13, 2018</w:t>
      </w:r>
    </w:p>
    <w:p w14:paraId="78DA05A3" w14:textId="77777777" w:rsidR="009C389E" w:rsidRPr="006C7639" w:rsidRDefault="009C389E" w:rsidP="006C7639">
      <w:pPr>
        <w:rPr>
          <w:rFonts w:cs="Arial"/>
          <w:sz w:val="36"/>
          <w:szCs w:val="36"/>
        </w:rPr>
      </w:pPr>
    </w:p>
    <w:p w14:paraId="71FCE46A" w14:textId="77777777" w:rsidR="00184E87" w:rsidRPr="006C7639" w:rsidRDefault="00A06593" w:rsidP="006C763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36"/>
          <w:szCs w:val="36"/>
          <w:u w:val="single"/>
        </w:rPr>
      </w:pPr>
      <w:r w:rsidRPr="006C7639">
        <w:rPr>
          <w:rFonts w:asciiTheme="minorHAnsi" w:hAnsiTheme="minorHAnsi" w:cs="Arial"/>
          <w:b/>
          <w:sz w:val="36"/>
          <w:szCs w:val="36"/>
          <w:u w:val="single"/>
        </w:rPr>
        <w:t>Slide 2</w:t>
      </w:r>
    </w:p>
    <w:p w14:paraId="3BA923F0" w14:textId="77777777" w:rsidR="004B73D2" w:rsidRPr="004B73D2" w:rsidRDefault="004B73D2" w:rsidP="006C7639">
      <w:pPr>
        <w:rPr>
          <w:rFonts w:cs="Arial"/>
          <w:sz w:val="36"/>
          <w:szCs w:val="36"/>
        </w:rPr>
      </w:pPr>
      <w:r w:rsidRPr="004B73D2">
        <w:rPr>
          <w:rFonts w:cs="Arial"/>
          <w:b/>
          <w:bCs/>
          <w:sz w:val="36"/>
          <w:szCs w:val="36"/>
        </w:rPr>
        <w:t>The One Care Ombudsman (OCO) is now My Ombudsman</w:t>
      </w:r>
    </w:p>
    <w:p w14:paraId="62D47571" w14:textId="77777777" w:rsidR="004B73D2" w:rsidRPr="004B73D2" w:rsidRDefault="004B73D2" w:rsidP="006C7639">
      <w:pPr>
        <w:numPr>
          <w:ilvl w:val="0"/>
          <w:numId w:val="8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t xml:space="preserve">As of 6/1/18, the One Care Ombudsman (OCO) changed our name to </w:t>
      </w:r>
      <w:r w:rsidRPr="004B73D2">
        <w:rPr>
          <w:rFonts w:cs="Arial"/>
          <w:b/>
          <w:bCs/>
          <w:sz w:val="36"/>
          <w:szCs w:val="36"/>
        </w:rPr>
        <w:t>My Ombudsman</w:t>
      </w:r>
      <w:r w:rsidRPr="004B73D2">
        <w:rPr>
          <w:rFonts w:cs="Arial"/>
          <w:sz w:val="36"/>
          <w:szCs w:val="36"/>
        </w:rPr>
        <w:t>.</w:t>
      </w:r>
    </w:p>
    <w:p w14:paraId="0BAA664B" w14:textId="77777777" w:rsidR="004B73D2" w:rsidRPr="004B73D2" w:rsidRDefault="004B73D2" w:rsidP="006C7639">
      <w:pPr>
        <w:numPr>
          <w:ilvl w:val="0"/>
          <w:numId w:val="8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t>We continue to support One Care members with their inquiries and complaints, but now also support members from ACOs, MCOs, SCOs, PACE and MBHP.</w:t>
      </w:r>
    </w:p>
    <w:p w14:paraId="2322F07D" w14:textId="77777777" w:rsidR="004B73D2" w:rsidRPr="004B73D2" w:rsidRDefault="004B73D2" w:rsidP="006C7639">
      <w:pPr>
        <w:numPr>
          <w:ilvl w:val="0"/>
          <w:numId w:val="8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t>We have the same telephone number and are located at the same address.</w:t>
      </w:r>
    </w:p>
    <w:p w14:paraId="0E70A974" w14:textId="77777777" w:rsidR="004B73D2" w:rsidRPr="004B73D2" w:rsidRDefault="004B73D2" w:rsidP="006C7639">
      <w:pPr>
        <w:numPr>
          <w:ilvl w:val="0"/>
          <w:numId w:val="8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t>In June 2018, My Ombudsman worked with MassHealth to send a letter to current One Care members updating them on the transition of One Care Ombudsman services into My Ombudsman</w:t>
      </w:r>
    </w:p>
    <w:p w14:paraId="5F174635" w14:textId="77777777" w:rsidR="009C389E" w:rsidRPr="006C7639" w:rsidRDefault="009C389E" w:rsidP="006C7639">
      <w:pPr>
        <w:rPr>
          <w:rFonts w:cs="Arial"/>
          <w:sz w:val="36"/>
          <w:szCs w:val="36"/>
        </w:rPr>
      </w:pPr>
    </w:p>
    <w:p w14:paraId="28AAA579" w14:textId="5010FCCF" w:rsidR="006D56FD" w:rsidRPr="006C7639" w:rsidRDefault="00A06593" w:rsidP="006C7639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6C7639">
        <w:rPr>
          <w:rFonts w:asciiTheme="minorHAnsi" w:hAnsiTheme="minorHAnsi" w:cs="Arial"/>
          <w:b/>
          <w:sz w:val="36"/>
          <w:szCs w:val="36"/>
          <w:u w:val="single"/>
        </w:rPr>
        <w:t>Slide 3</w:t>
      </w:r>
    </w:p>
    <w:p w14:paraId="1AED532C" w14:textId="14B7A5C4" w:rsidR="009C389E" w:rsidRPr="006C7639" w:rsidRDefault="004B73D2" w:rsidP="006C7639">
      <w:pPr>
        <w:rPr>
          <w:rFonts w:cs="Arial"/>
          <w:b/>
          <w:bCs/>
          <w:sz w:val="36"/>
          <w:szCs w:val="36"/>
        </w:rPr>
      </w:pPr>
      <w:r w:rsidRPr="006C7639">
        <w:rPr>
          <w:rFonts w:cs="Arial"/>
          <w:b/>
          <w:bCs/>
          <w:sz w:val="36"/>
          <w:szCs w:val="36"/>
        </w:rPr>
        <w:t>Mission</w:t>
      </w:r>
    </w:p>
    <w:p w14:paraId="20047CB2" w14:textId="77777777" w:rsidR="004B73D2" w:rsidRPr="004B73D2" w:rsidRDefault="004B73D2" w:rsidP="006C7639">
      <w:pPr>
        <w:rPr>
          <w:rFonts w:cs="Arial"/>
          <w:sz w:val="36"/>
          <w:szCs w:val="36"/>
        </w:rPr>
      </w:pPr>
      <w:r w:rsidRPr="004B73D2">
        <w:rPr>
          <w:rFonts w:cs="Arial"/>
          <w:b/>
          <w:bCs/>
          <w:sz w:val="36"/>
          <w:szCs w:val="36"/>
        </w:rPr>
        <w:t>My Ombudsman</w:t>
      </w:r>
      <w:r w:rsidRPr="004B73D2">
        <w:rPr>
          <w:rFonts w:cs="Arial"/>
          <w:sz w:val="36"/>
          <w:szCs w:val="36"/>
        </w:rPr>
        <w:t> is an independent non-profit that empowers individuals, including their families and caregivers, to access their services provided by MassHealth and its managed care plans.</w:t>
      </w:r>
    </w:p>
    <w:p w14:paraId="645F1702" w14:textId="77777777" w:rsidR="004B73D2" w:rsidRPr="006C7639" w:rsidRDefault="004B73D2" w:rsidP="006C7639">
      <w:pPr>
        <w:rPr>
          <w:rFonts w:cs="Arial"/>
          <w:sz w:val="36"/>
          <w:szCs w:val="36"/>
        </w:rPr>
      </w:pPr>
    </w:p>
    <w:p w14:paraId="1B8FD7CF" w14:textId="77777777" w:rsidR="00585EE7" w:rsidRPr="006C7639" w:rsidRDefault="00A06593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4</w:t>
      </w:r>
    </w:p>
    <w:p w14:paraId="0B684657" w14:textId="77777777" w:rsidR="004B73D2" w:rsidRPr="004B73D2" w:rsidRDefault="004B73D2" w:rsidP="006C7639">
      <w:pPr>
        <w:rPr>
          <w:rFonts w:cs="Arial"/>
          <w:sz w:val="36"/>
          <w:szCs w:val="36"/>
        </w:rPr>
      </w:pPr>
      <w:r w:rsidRPr="004B73D2">
        <w:rPr>
          <w:rFonts w:cs="Arial"/>
          <w:b/>
          <w:bCs/>
          <w:sz w:val="36"/>
          <w:szCs w:val="36"/>
        </w:rPr>
        <w:t>New In-House Communication Capacity</w:t>
      </w:r>
    </w:p>
    <w:p w14:paraId="36789D33" w14:textId="77777777" w:rsidR="004B73D2" w:rsidRPr="004B73D2" w:rsidRDefault="004B73D2" w:rsidP="006C7639">
      <w:pPr>
        <w:numPr>
          <w:ilvl w:val="0"/>
          <w:numId w:val="9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lastRenderedPageBreak/>
        <w:t>Specialty positions for Spanish-speaking Ombudsman and Deaf/HOH Ombudsman</w:t>
      </w:r>
    </w:p>
    <w:p w14:paraId="4C337336" w14:textId="77777777" w:rsidR="004B73D2" w:rsidRPr="004B73D2" w:rsidRDefault="004B73D2" w:rsidP="006C7639">
      <w:pPr>
        <w:numPr>
          <w:ilvl w:val="0"/>
          <w:numId w:val="9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t>My Ombudsman has an in-house, staff ASL-English interpreter</w:t>
      </w:r>
    </w:p>
    <w:p w14:paraId="6CD7B59B" w14:textId="77777777" w:rsidR="004B73D2" w:rsidRPr="004B73D2" w:rsidRDefault="004B73D2" w:rsidP="006C7639">
      <w:pPr>
        <w:numPr>
          <w:ilvl w:val="0"/>
          <w:numId w:val="9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t>My Ombudsman prints and disseminates My Ombudsman informational materials in English, Chinese, Haitian-Creole, Portuguese, Russian, Spanish, and Vietnamese</w:t>
      </w:r>
    </w:p>
    <w:p w14:paraId="1D9C7263" w14:textId="77777777" w:rsidR="009C389E" w:rsidRPr="006C7639" w:rsidRDefault="009C389E" w:rsidP="006C7639">
      <w:pPr>
        <w:rPr>
          <w:rFonts w:cs="Arial"/>
          <w:sz w:val="36"/>
          <w:szCs w:val="36"/>
        </w:rPr>
      </w:pPr>
    </w:p>
    <w:p w14:paraId="05668241" w14:textId="77482933" w:rsidR="00A57EE7" w:rsidRPr="006C7639" w:rsidRDefault="0038234A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6C763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5</w:t>
      </w:r>
    </w:p>
    <w:p w14:paraId="58484934" w14:textId="77777777" w:rsidR="004B73D2" w:rsidRPr="004B73D2" w:rsidRDefault="004B73D2" w:rsidP="006C7639">
      <w:pPr>
        <w:rPr>
          <w:rFonts w:cs="Arial"/>
          <w:sz w:val="36"/>
          <w:szCs w:val="36"/>
        </w:rPr>
      </w:pPr>
      <w:r w:rsidRPr="004B73D2">
        <w:rPr>
          <w:rFonts w:cs="Arial"/>
          <w:b/>
          <w:bCs/>
          <w:sz w:val="36"/>
          <w:szCs w:val="36"/>
        </w:rPr>
        <w:t>Expanded Outreach</w:t>
      </w:r>
    </w:p>
    <w:p w14:paraId="6A3D10B1" w14:textId="77777777" w:rsidR="004B73D2" w:rsidRPr="004B73D2" w:rsidRDefault="004B73D2" w:rsidP="006C7639">
      <w:pPr>
        <w:numPr>
          <w:ilvl w:val="0"/>
          <w:numId w:val="10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t>New specialty position for Itinerant Ombudsman who will perform office hours and outreach throughout state</w:t>
      </w:r>
    </w:p>
    <w:p w14:paraId="43B6341C" w14:textId="77777777" w:rsidR="004B73D2" w:rsidRPr="004B73D2" w:rsidRDefault="004B73D2" w:rsidP="006C7639">
      <w:pPr>
        <w:numPr>
          <w:ilvl w:val="0"/>
          <w:numId w:val="10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t>My Ombudsman staff have participated in 29 outreach events so far, including presentations, tabling and networking</w:t>
      </w:r>
    </w:p>
    <w:p w14:paraId="3FF9FFE5" w14:textId="77777777" w:rsidR="004B73D2" w:rsidRPr="004B73D2" w:rsidRDefault="004B73D2" w:rsidP="006C7639">
      <w:pPr>
        <w:numPr>
          <w:ilvl w:val="0"/>
          <w:numId w:val="10"/>
        </w:numPr>
        <w:rPr>
          <w:rFonts w:cs="Arial"/>
          <w:sz w:val="36"/>
          <w:szCs w:val="36"/>
        </w:rPr>
      </w:pPr>
      <w:r w:rsidRPr="004B73D2">
        <w:rPr>
          <w:rFonts w:cs="Arial"/>
          <w:sz w:val="36"/>
          <w:szCs w:val="36"/>
        </w:rPr>
        <w:t>Target audiences for each outreach event include a variety of different communities across the state, including Deaf, Brazilian, and Haitian communities, as well as those living in public housing, and staff at other state agencies</w:t>
      </w:r>
    </w:p>
    <w:p w14:paraId="062FE538" w14:textId="77777777" w:rsidR="009C389E" w:rsidRPr="006C7639" w:rsidRDefault="009C389E" w:rsidP="006C7639">
      <w:pPr>
        <w:rPr>
          <w:rFonts w:cs="Arial"/>
          <w:sz w:val="36"/>
          <w:szCs w:val="36"/>
        </w:rPr>
      </w:pPr>
    </w:p>
    <w:p w14:paraId="767952C8" w14:textId="2B69340A" w:rsidR="009C389E" w:rsidRPr="006C7639" w:rsidRDefault="009C389E" w:rsidP="006C763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36"/>
          <w:szCs w:val="36"/>
          <w:u w:val="single"/>
        </w:rPr>
      </w:pPr>
      <w:r w:rsidRPr="006C7639">
        <w:rPr>
          <w:rFonts w:asciiTheme="minorHAnsi" w:hAnsiTheme="minorHAnsi" w:cs="Arial"/>
          <w:b/>
          <w:sz w:val="36"/>
          <w:szCs w:val="36"/>
          <w:u w:val="single"/>
        </w:rPr>
        <w:t>Slide 6</w:t>
      </w:r>
    </w:p>
    <w:p w14:paraId="2769C0C3" w14:textId="7BB6940A" w:rsidR="009C389E" w:rsidRPr="006C7639" w:rsidRDefault="006C7639" w:rsidP="006C7639">
      <w:pPr>
        <w:rPr>
          <w:rFonts w:cs="Arial"/>
          <w:sz w:val="36"/>
          <w:szCs w:val="36"/>
        </w:rPr>
      </w:pPr>
      <w:r w:rsidRPr="006C7639">
        <w:rPr>
          <w:rFonts w:cs="Arial"/>
          <w:b/>
          <w:noProof/>
          <w:sz w:val="36"/>
          <w:szCs w:val="36"/>
        </w:rPr>
        <w:drawing>
          <wp:inline distT="0" distB="0" distL="0" distR="0" wp14:anchorId="265A4DA8" wp14:editId="7161E08C">
            <wp:extent cx="1363133" cy="696452"/>
            <wp:effectExtent l="0" t="0" r="8890" b="8890"/>
            <wp:docPr id="2" name="Picture 18" descr="This is the My Ombudsman logo and tag line. It includes a hyperlink to its website https://myombudsman.org/ and an image of a multicolored open circle and this text &quot;My Ombudsman MassHealth Health Plans&quot;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ECC0A99-32BD-4D80-B7A5-82985955BF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My Ombudsman">
                      <a:hlinkClick r:id="rId7"/>
                      <a:extLst>
                        <a:ext uri="{FF2B5EF4-FFF2-40B4-BE49-F238E27FC236}">
                          <a16:creationId xmlns:a16="http://schemas.microsoft.com/office/drawing/2014/main" id="{6ECC0A99-32BD-4D80-B7A5-82985955BF8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89" cy="71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75A05" w14:textId="3C17E4DB" w:rsidR="00B004E7" w:rsidRPr="006C7639" w:rsidRDefault="00B004E7" w:rsidP="006C7639">
      <w:pPr>
        <w:rPr>
          <w:rFonts w:cs="Arial"/>
          <w:b/>
          <w:bCs/>
          <w:sz w:val="36"/>
          <w:szCs w:val="36"/>
        </w:rPr>
      </w:pPr>
      <w:r w:rsidRPr="006C7639">
        <w:rPr>
          <w:rFonts w:cs="Arial"/>
          <w:b/>
          <w:bCs/>
          <w:sz w:val="36"/>
          <w:szCs w:val="36"/>
        </w:rPr>
        <w:t>3rd Quarter</w:t>
      </w:r>
      <w:r w:rsidRPr="006C7639">
        <w:rPr>
          <w:rFonts w:cs="Arial"/>
          <w:b/>
          <w:bCs/>
          <w:sz w:val="36"/>
          <w:szCs w:val="36"/>
        </w:rPr>
        <w:br/>
        <w:t>One Care Data</w:t>
      </w:r>
    </w:p>
    <w:p w14:paraId="76BEAFD1" w14:textId="77777777" w:rsidR="00B004E7" w:rsidRPr="00B004E7" w:rsidRDefault="00B004E7" w:rsidP="006C7639">
      <w:pPr>
        <w:rPr>
          <w:rFonts w:cs="Arial"/>
          <w:sz w:val="36"/>
          <w:szCs w:val="36"/>
        </w:rPr>
      </w:pPr>
      <w:r w:rsidRPr="00B004E7">
        <w:rPr>
          <w:rFonts w:cs="Arial"/>
          <w:sz w:val="36"/>
          <w:szCs w:val="36"/>
        </w:rPr>
        <w:t xml:space="preserve">July to </w:t>
      </w:r>
      <w:proofErr w:type="gramStart"/>
      <w:r w:rsidRPr="00B004E7">
        <w:rPr>
          <w:rFonts w:cs="Arial"/>
          <w:sz w:val="36"/>
          <w:szCs w:val="36"/>
        </w:rPr>
        <w:t>September,</w:t>
      </w:r>
      <w:proofErr w:type="gramEnd"/>
      <w:r w:rsidRPr="00B004E7">
        <w:rPr>
          <w:rFonts w:cs="Arial"/>
          <w:sz w:val="36"/>
          <w:szCs w:val="36"/>
        </w:rPr>
        <w:t xml:space="preserve"> 2018</w:t>
      </w:r>
    </w:p>
    <w:p w14:paraId="7BB38311" w14:textId="77777777" w:rsidR="00B004E7" w:rsidRPr="006C7639" w:rsidRDefault="00B004E7" w:rsidP="006C7639">
      <w:pPr>
        <w:rPr>
          <w:rFonts w:cs="Arial"/>
          <w:sz w:val="36"/>
          <w:szCs w:val="36"/>
        </w:rPr>
      </w:pPr>
    </w:p>
    <w:p w14:paraId="1F14C74B" w14:textId="1BE84F62" w:rsidR="009C389E" w:rsidRPr="006C7639" w:rsidRDefault="009C389E" w:rsidP="006C7639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6C7639">
        <w:rPr>
          <w:rFonts w:asciiTheme="minorHAnsi" w:hAnsiTheme="minorHAnsi" w:cs="Arial"/>
          <w:b/>
          <w:sz w:val="36"/>
          <w:szCs w:val="36"/>
          <w:u w:val="single"/>
        </w:rPr>
        <w:t>Slide 7</w:t>
      </w:r>
    </w:p>
    <w:p w14:paraId="7B2E4289" w14:textId="269F2EAD" w:rsidR="009C389E" w:rsidRPr="006C7639" w:rsidRDefault="00B004E7" w:rsidP="006C7639">
      <w:pPr>
        <w:rPr>
          <w:rFonts w:cs="Arial"/>
          <w:sz w:val="36"/>
          <w:szCs w:val="36"/>
        </w:rPr>
      </w:pPr>
      <w:r w:rsidRPr="006C7639">
        <w:rPr>
          <w:rFonts w:cs="Arial"/>
          <w:b/>
          <w:bCs/>
          <w:sz w:val="36"/>
          <w:szCs w:val="36"/>
        </w:rPr>
        <w:t>One Care Inquiries</w:t>
      </w:r>
      <w:r w:rsidRPr="006C7639">
        <w:rPr>
          <w:rFonts w:cs="Arial"/>
          <w:b/>
          <w:bCs/>
          <w:sz w:val="36"/>
          <w:szCs w:val="36"/>
        </w:rPr>
        <w:br/>
      </w:r>
      <w:r w:rsidRPr="006C7639">
        <w:rPr>
          <w:rFonts w:cs="Arial"/>
          <w:sz w:val="36"/>
          <w:szCs w:val="36"/>
        </w:rPr>
        <w:t>July 1 to September 30, 2018</w:t>
      </w:r>
    </w:p>
    <w:p w14:paraId="38BB8E1C" w14:textId="6CBD936B" w:rsidR="009C389E" w:rsidRPr="006C7639" w:rsidRDefault="009C389E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365"/>
        <w:gridCol w:w="1620"/>
      </w:tblGrid>
      <w:tr w:rsidR="00B004E7" w:rsidRPr="006C7639" w14:paraId="155CB1FA" w14:textId="77777777" w:rsidTr="00392354">
        <w:tc>
          <w:tcPr>
            <w:tcW w:w="8365" w:type="dxa"/>
            <w:tcBorders>
              <w:bottom w:val="single" w:sz="4" w:space="0" w:color="auto"/>
            </w:tcBorders>
            <w:vAlign w:val="center"/>
          </w:tcPr>
          <w:p w14:paraId="6D2409BC" w14:textId="3A04E564" w:rsidR="00B004E7" w:rsidRPr="006C7639" w:rsidRDefault="00B004E7" w:rsidP="006C7639">
            <w:pPr>
              <w:jc w:val="right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b/>
                <w:bCs/>
                <w:sz w:val="36"/>
                <w:szCs w:val="36"/>
              </w:rPr>
              <w:lastRenderedPageBreak/>
              <w:t>TOTAL INQUIRIES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2127110" w14:textId="2FA70D8F" w:rsidR="00B004E7" w:rsidRPr="00B004E7" w:rsidRDefault="00B004E7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b/>
                <w:bCs/>
                <w:sz w:val="36"/>
                <w:szCs w:val="36"/>
              </w:rPr>
              <w:t>69</w:t>
            </w:r>
            <w:r w:rsidR="003661EB">
              <w:rPr>
                <w:rFonts w:cs="Arial"/>
                <w:b/>
                <w:bCs/>
                <w:sz w:val="36"/>
                <w:szCs w:val="36"/>
              </w:rPr>
              <w:t>*</w:t>
            </w:r>
          </w:p>
          <w:p w14:paraId="1A965C39" w14:textId="2E26867A" w:rsidR="00B004E7" w:rsidRPr="006C7639" w:rsidRDefault="00B004E7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b/>
                <w:bCs/>
                <w:sz w:val="36"/>
                <w:szCs w:val="36"/>
              </w:rPr>
              <w:t>(90/Q2)</w:t>
            </w:r>
          </w:p>
        </w:tc>
      </w:tr>
      <w:tr w:rsidR="00392354" w:rsidRPr="006C7639" w14:paraId="7920D958" w14:textId="77777777" w:rsidTr="00392354">
        <w:trPr>
          <w:trHeight w:val="656"/>
        </w:trPr>
        <w:tc>
          <w:tcPr>
            <w:tcW w:w="9985" w:type="dxa"/>
            <w:gridSpan w:val="2"/>
            <w:tcBorders>
              <w:bottom w:val="single" w:sz="4" w:space="0" w:color="auto"/>
            </w:tcBorders>
            <w:vAlign w:val="center"/>
          </w:tcPr>
          <w:p w14:paraId="62EEAAF1" w14:textId="3191987E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sz w:val="36"/>
                <w:szCs w:val="36"/>
              </w:rPr>
              <w:t>Inquiry Topics</w:t>
            </w:r>
            <w:r w:rsidRPr="00B004E7">
              <w:rPr>
                <w:rFonts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004E7" w:rsidRPr="006C7639" w14:paraId="75AEDB9A" w14:textId="77777777" w:rsidTr="00392354">
        <w:tc>
          <w:tcPr>
            <w:tcW w:w="8365" w:type="dxa"/>
            <w:tcBorders>
              <w:bottom w:val="nil"/>
            </w:tcBorders>
          </w:tcPr>
          <w:p w14:paraId="2024914C" w14:textId="66D7F158" w:rsidR="00392354" w:rsidRPr="006C7639" w:rsidRDefault="00B004E7" w:rsidP="006C7639">
            <w:pPr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sz w:val="36"/>
                <w:szCs w:val="36"/>
              </w:rPr>
              <w:t>Enrollment/Disenrollment (breakout below)</w:t>
            </w:r>
          </w:p>
        </w:tc>
        <w:tc>
          <w:tcPr>
            <w:tcW w:w="1620" w:type="dxa"/>
            <w:tcBorders>
              <w:bottom w:val="nil"/>
            </w:tcBorders>
          </w:tcPr>
          <w:p w14:paraId="35E6E368" w14:textId="513E9D85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24</w:t>
            </w:r>
          </w:p>
        </w:tc>
      </w:tr>
      <w:tr w:rsidR="00392354" w:rsidRPr="006C7639" w14:paraId="057CCEC3" w14:textId="77777777" w:rsidTr="00392354">
        <w:tc>
          <w:tcPr>
            <w:tcW w:w="8365" w:type="dxa"/>
            <w:tcBorders>
              <w:top w:val="nil"/>
              <w:bottom w:val="nil"/>
            </w:tcBorders>
          </w:tcPr>
          <w:p w14:paraId="23D2C142" w14:textId="7692C696" w:rsidR="00392354" w:rsidRPr="006C7639" w:rsidRDefault="00392354" w:rsidP="006C7639">
            <w:pPr>
              <w:numPr>
                <w:ilvl w:val="0"/>
                <w:numId w:val="15"/>
              </w:num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i/>
                <w:iCs/>
                <w:sz w:val="36"/>
                <w:szCs w:val="36"/>
              </w:rPr>
              <w:t>Interest in Enrolling in One Care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74CB9B2" w14:textId="7ACEFC6D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15</w:t>
            </w:r>
          </w:p>
        </w:tc>
      </w:tr>
      <w:tr w:rsidR="00392354" w:rsidRPr="006C7639" w14:paraId="454406E6" w14:textId="77777777" w:rsidTr="00392354">
        <w:tc>
          <w:tcPr>
            <w:tcW w:w="8365" w:type="dxa"/>
            <w:tcBorders>
              <w:top w:val="nil"/>
            </w:tcBorders>
          </w:tcPr>
          <w:p w14:paraId="0C90B936" w14:textId="0DCCDAA6" w:rsidR="00392354" w:rsidRPr="006C7639" w:rsidRDefault="00392354" w:rsidP="006C7639">
            <w:pPr>
              <w:numPr>
                <w:ilvl w:val="0"/>
                <w:numId w:val="16"/>
              </w:num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i/>
                <w:iCs/>
                <w:sz w:val="36"/>
                <w:szCs w:val="36"/>
              </w:rPr>
              <w:t>Disenrollment from One Care</w:t>
            </w:r>
          </w:p>
        </w:tc>
        <w:tc>
          <w:tcPr>
            <w:tcW w:w="1620" w:type="dxa"/>
            <w:tcBorders>
              <w:top w:val="nil"/>
            </w:tcBorders>
          </w:tcPr>
          <w:p w14:paraId="271E021E" w14:textId="71B6C89F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9</w:t>
            </w:r>
          </w:p>
        </w:tc>
      </w:tr>
      <w:tr w:rsidR="00B004E7" w:rsidRPr="006C7639" w14:paraId="7F0272B7" w14:textId="77777777" w:rsidTr="00392354">
        <w:tc>
          <w:tcPr>
            <w:tcW w:w="8365" w:type="dxa"/>
          </w:tcPr>
          <w:p w14:paraId="5DA08A8C" w14:textId="738F8A16" w:rsidR="00B004E7" w:rsidRPr="006C7639" w:rsidRDefault="00B004E7" w:rsidP="006C7639">
            <w:pPr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sz w:val="36"/>
                <w:szCs w:val="36"/>
              </w:rPr>
              <w:t>Care Manager Contact</w:t>
            </w:r>
          </w:p>
        </w:tc>
        <w:tc>
          <w:tcPr>
            <w:tcW w:w="1620" w:type="dxa"/>
          </w:tcPr>
          <w:p w14:paraId="72F0127E" w14:textId="60126F3A" w:rsidR="00B004E7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13</w:t>
            </w:r>
          </w:p>
        </w:tc>
      </w:tr>
      <w:tr w:rsidR="00B004E7" w:rsidRPr="006C7639" w14:paraId="03C0237F" w14:textId="77777777" w:rsidTr="00392354">
        <w:tc>
          <w:tcPr>
            <w:tcW w:w="8365" w:type="dxa"/>
          </w:tcPr>
          <w:p w14:paraId="1BF7DBEE" w14:textId="64B17696" w:rsidR="00B004E7" w:rsidRPr="006C7639" w:rsidRDefault="00B004E7" w:rsidP="006C7639">
            <w:pPr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sz w:val="36"/>
                <w:szCs w:val="36"/>
              </w:rPr>
              <w:t>Benefits Access</w:t>
            </w:r>
          </w:p>
        </w:tc>
        <w:tc>
          <w:tcPr>
            <w:tcW w:w="1620" w:type="dxa"/>
          </w:tcPr>
          <w:p w14:paraId="0EBD0046" w14:textId="01D3AF56" w:rsidR="00B004E7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10</w:t>
            </w:r>
          </w:p>
        </w:tc>
      </w:tr>
      <w:tr w:rsidR="00B004E7" w:rsidRPr="006C7639" w14:paraId="6FFF5BFC" w14:textId="77777777" w:rsidTr="00392354">
        <w:tc>
          <w:tcPr>
            <w:tcW w:w="8365" w:type="dxa"/>
          </w:tcPr>
          <w:p w14:paraId="7D1E7D19" w14:textId="071F376E" w:rsidR="00B004E7" w:rsidRPr="006C7639" w:rsidRDefault="00B004E7" w:rsidP="006C7639">
            <w:pPr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sz w:val="36"/>
                <w:szCs w:val="36"/>
              </w:rPr>
              <w:t>Schedule Transportation</w:t>
            </w:r>
          </w:p>
        </w:tc>
        <w:tc>
          <w:tcPr>
            <w:tcW w:w="1620" w:type="dxa"/>
          </w:tcPr>
          <w:p w14:paraId="15B2309B" w14:textId="30FA1F3B" w:rsidR="00B004E7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6</w:t>
            </w:r>
          </w:p>
        </w:tc>
      </w:tr>
      <w:tr w:rsidR="00B004E7" w:rsidRPr="006C7639" w14:paraId="70F85366" w14:textId="77777777" w:rsidTr="00392354">
        <w:tc>
          <w:tcPr>
            <w:tcW w:w="8365" w:type="dxa"/>
          </w:tcPr>
          <w:p w14:paraId="3278BCCC" w14:textId="039A17E3" w:rsidR="00B004E7" w:rsidRPr="006C7639" w:rsidRDefault="00B004E7" w:rsidP="006C7639">
            <w:pPr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sz w:val="36"/>
                <w:szCs w:val="36"/>
              </w:rPr>
              <w:t>General Information about One Care/My Ombudsman</w:t>
            </w:r>
          </w:p>
        </w:tc>
        <w:tc>
          <w:tcPr>
            <w:tcW w:w="1620" w:type="dxa"/>
          </w:tcPr>
          <w:p w14:paraId="5CEFA776" w14:textId="068CDBA1" w:rsidR="00B004E7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6</w:t>
            </w:r>
          </w:p>
        </w:tc>
      </w:tr>
    </w:tbl>
    <w:p w14:paraId="0E47AA42" w14:textId="5B44547D" w:rsidR="009C389E" w:rsidRDefault="009C389E" w:rsidP="006C7639">
      <w:pPr>
        <w:rPr>
          <w:rFonts w:cs="Arial"/>
          <w:sz w:val="36"/>
          <w:szCs w:val="36"/>
        </w:rPr>
      </w:pPr>
    </w:p>
    <w:p w14:paraId="776483F6" w14:textId="77777777" w:rsidR="00223975" w:rsidRPr="00223975" w:rsidRDefault="00223975" w:rsidP="00223975">
      <w:pPr>
        <w:rPr>
          <w:rFonts w:cs="Arial"/>
          <w:sz w:val="36"/>
          <w:szCs w:val="36"/>
        </w:rPr>
      </w:pPr>
      <w:r w:rsidRPr="00223975">
        <w:rPr>
          <w:rFonts w:cs="Arial"/>
          <w:sz w:val="36"/>
          <w:szCs w:val="36"/>
        </w:rPr>
        <w:t xml:space="preserve">*This number represents the total number of inquiries received. One member may have more than one inquiry. For this quarter, 57 members made a total of 69 inquiries.  </w:t>
      </w:r>
    </w:p>
    <w:p w14:paraId="676A17F9" w14:textId="77777777" w:rsidR="00223975" w:rsidRPr="006C7639" w:rsidRDefault="00223975" w:rsidP="006C7639">
      <w:pPr>
        <w:rPr>
          <w:rFonts w:cs="Arial"/>
          <w:sz w:val="36"/>
          <w:szCs w:val="36"/>
        </w:rPr>
      </w:pPr>
    </w:p>
    <w:p w14:paraId="04E3A279" w14:textId="77777777" w:rsidR="00B004E7" w:rsidRPr="006C7639" w:rsidRDefault="00B004E7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6C763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8</w:t>
      </w:r>
    </w:p>
    <w:p w14:paraId="4BDA6E93" w14:textId="4620AFF6" w:rsidR="00B004E7" w:rsidRPr="006C7639" w:rsidRDefault="00392354" w:rsidP="006C7639">
      <w:pPr>
        <w:rPr>
          <w:rFonts w:cs="Arial"/>
          <w:sz w:val="36"/>
          <w:szCs w:val="36"/>
        </w:rPr>
      </w:pPr>
      <w:r w:rsidRPr="006C7639">
        <w:rPr>
          <w:rFonts w:cs="Arial"/>
          <w:b/>
          <w:bCs/>
          <w:sz w:val="36"/>
          <w:szCs w:val="36"/>
        </w:rPr>
        <w:t>One Care Inquiries</w:t>
      </w:r>
      <w:r w:rsidRPr="006C7639">
        <w:rPr>
          <w:rFonts w:cs="Arial"/>
          <w:b/>
          <w:bCs/>
          <w:sz w:val="36"/>
          <w:szCs w:val="36"/>
        </w:rPr>
        <w:br/>
      </w:r>
      <w:r w:rsidRPr="006C7639">
        <w:rPr>
          <w:rFonts w:cs="Arial"/>
          <w:sz w:val="36"/>
          <w:szCs w:val="36"/>
        </w:rPr>
        <w:t>July 1 to September 30, 2018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365"/>
        <w:gridCol w:w="1620"/>
      </w:tblGrid>
      <w:tr w:rsidR="00392354" w:rsidRPr="006C7639" w14:paraId="7BD8E2D7" w14:textId="77777777" w:rsidTr="00464D26">
        <w:tc>
          <w:tcPr>
            <w:tcW w:w="8365" w:type="dxa"/>
            <w:tcBorders>
              <w:bottom w:val="single" w:sz="4" w:space="0" w:color="auto"/>
            </w:tcBorders>
            <w:vAlign w:val="center"/>
          </w:tcPr>
          <w:p w14:paraId="72E0AA9A" w14:textId="77777777" w:rsidR="00392354" w:rsidRPr="006C7639" w:rsidRDefault="00392354" w:rsidP="006C7639">
            <w:pPr>
              <w:jc w:val="right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b/>
                <w:bCs/>
                <w:sz w:val="36"/>
                <w:szCs w:val="36"/>
              </w:rPr>
              <w:t>TOTAL INQUIRIES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FFDC43E" w14:textId="36BFE9B6" w:rsidR="00392354" w:rsidRPr="00B004E7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b/>
                <w:bCs/>
                <w:sz w:val="36"/>
                <w:szCs w:val="36"/>
              </w:rPr>
              <w:t>69</w:t>
            </w:r>
            <w:r w:rsidR="003661EB">
              <w:rPr>
                <w:rFonts w:cs="Arial"/>
                <w:b/>
                <w:bCs/>
                <w:sz w:val="36"/>
                <w:szCs w:val="36"/>
              </w:rPr>
              <w:t>*</w:t>
            </w:r>
          </w:p>
          <w:p w14:paraId="355E4063" w14:textId="77777777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B004E7">
              <w:rPr>
                <w:rFonts w:cs="Arial"/>
                <w:b/>
                <w:bCs/>
                <w:sz w:val="36"/>
                <w:szCs w:val="36"/>
              </w:rPr>
              <w:t>(90/Q2)</w:t>
            </w:r>
          </w:p>
        </w:tc>
      </w:tr>
      <w:tr w:rsidR="00392354" w:rsidRPr="006C7639" w14:paraId="27505C9C" w14:textId="77777777" w:rsidTr="00464D26">
        <w:trPr>
          <w:trHeight w:val="656"/>
        </w:trPr>
        <w:tc>
          <w:tcPr>
            <w:tcW w:w="9985" w:type="dxa"/>
            <w:gridSpan w:val="2"/>
            <w:tcBorders>
              <w:bottom w:val="single" w:sz="4" w:space="0" w:color="auto"/>
            </w:tcBorders>
            <w:vAlign w:val="center"/>
          </w:tcPr>
          <w:p w14:paraId="4A8339E1" w14:textId="3F1915CC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sz w:val="36"/>
                <w:szCs w:val="36"/>
              </w:rPr>
              <w:t>Inquiry Topics</w:t>
            </w:r>
            <w:r w:rsidRPr="00392354">
              <w:rPr>
                <w:rFonts w:cs="Arial"/>
                <w:bCs/>
                <w:sz w:val="36"/>
                <w:szCs w:val="36"/>
              </w:rPr>
              <w:t xml:space="preserve"> (cont.)</w:t>
            </w:r>
          </w:p>
        </w:tc>
      </w:tr>
      <w:tr w:rsidR="00392354" w:rsidRPr="006C7639" w14:paraId="3782581B" w14:textId="77777777" w:rsidTr="00464D26">
        <w:tc>
          <w:tcPr>
            <w:tcW w:w="8365" w:type="dxa"/>
            <w:tcBorders>
              <w:bottom w:val="nil"/>
            </w:tcBorders>
          </w:tcPr>
          <w:p w14:paraId="50FD876A" w14:textId="1A50BF93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6C7639">
              <w:rPr>
                <w:rFonts w:eastAsiaTheme="minorEastAsia" w:cs="Arial"/>
                <w:color w:val="000000"/>
                <w:kern w:val="24"/>
                <w:sz w:val="36"/>
                <w:szCs w:val="36"/>
              </w:rPr>
              <w:t>LTS Coordinator</w:t>
            </w:r>
          </w:p>
        </w:tc>
        <w:tc>
          <w:tcPr>
            <w:tcW w:w="1620" w:type="dxa"/>
            <w:tcBorders>
              <w:bottom w:val="nil"/>
            </w:tcBorders>
          </w:tcPr>
          <w:p w14:paraId="2940D6EF" w14:textId="4CE0C42E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3</w:t>
            </w:r>
          </w:p>
        </w:tc>
      </w:tr>
      <w:tr w:rsidR="00392354" w:rsidRPr="006C7639" w14:paraId="1AFEDA9F" w14:textId="77777777" w:rsidTr="00464D26">
        <w:tc>
          <w:tcPr>
            <w:tcW w:w="8365" w:type="dxa"/>
          </w:tcPr>
          <w:p w14:paraId="6866F158" w14:textId="4B87BE18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sz w:val="36"/>
                <w:szCs w:val="36"/>
              </w:rPr>
              <w:t>Appeals Process</w:t>
            </w:r>
          </w:p>
        </w:tc>
        <w:tc>
          <w:tcPr>
            <w:tcW w:w="1620" w:type="dxa"/>
          </w:tcPr>
          <w:p w14:paraId="5045A604" w14:textId="57AE62D3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2</w:t>
            </w:r>
          </w:p>
        </w:tc>
      </w:tr>
      <w:tr w:rsidR="00392354" w:rsidRPr="006C7639" w14:paraId="13BC7E9A" w14:textId="77777777" w:rsidTr="00464D26">
        <w:tc>
          <w:tcPr>
            <w:tcW w:w="8365" w:type="dxa"/>
          </w:tcPr>
          <w:p w14:paraId="3E15C035" w14:textId="1BE2168C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sz w:val="36"/>
                <w:szCs w:val="36"/>
              </w:rPr>
              <w:t>Continuity of Care</w:t>
            </w:r>
          </w:p>
        </w:tc>
        <w:tc>
          <w:tcPr>
            <w:tcW w:w="1620" w:type="dxa"/>
          </w:tcPr>
          <w:p w14:paraId="637B7ECE" w14:textId="488A3B60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2</w:t>
            </w:r>
          </w:p>
        </w:tc>
      </w:tr>
      <w:tr w:rsidR="00392354" w:rsidRPr="006C7639" w14:paraId="7D1D8CC6" w14:textId="77777777" w:rsidTr="00464D26">
        <w:tc>
          <w:tcPr>
            <w:tcW w:w="8365" w:type="dxa"/>
          </w:tcPr>
          <w:p w14:paraId="4151A4A6" w14:textId="1E5E1F43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sz w:val="36"/>
                <w:szCs w:val="36"/>
              </w:rPr>
              <w:t>Seeking Legal Assistance</w:t>
            </w:r>
          </w:p>
        </w:tc>
        <w:tc>
          <w:tcPr>
            <w:tcW w:w="1620" w:type="dxa"/>
          </w:tcPr>
          <w:p w14:paraId="742651D0" w14:textId="07990B4F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2</w:t>
            </w:r>
          </w:p>
        </w:tc>
      </w:tr>
      <w:tr w:rsidR="00392354" w:rsidRPr="006C7639" w14:paraId="5F3D80D2" w14:textId="77777777" w:rsidTr="00464D26">
        <w:tc>
          <w:tcPr>
            <w:tcW w:w="8365" w:type="dxa"/>
          </w:tcPr>
          <w:p w14:paraId="71AE7DA4" w14:textId="581E52DF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sz w:val="36"/>
                <w:szCs w:val="36"/>
              </w:rPr>
              <w:t>DME Vendor</w:t>
            </w:r>
          </w:p>
        </w:tc>
        <w:tc>
          <w:tcPr>
            <w:tcW w:w="1620" w:type="dxa"/>
          </w:tcPr>
          <w:p w14:paraId="4E16E434" w14:textId="41B3CA28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1</w:t>
            </w:r>
          </w:p>
        </w:tc>
      </w:tr>
    </w:tbl>
    <w:p w14:paraId="511E19F6" w14:textId="77777777" w:rsidR="00223975" w:rsidRPr="00223975" w:rsidRDefault="00223975" w:rsidP="00223975">
      <w:pPr>
        <w:rPr>
          <w:rFonts w:cs="Arial"/>
          <w:sz w:val="36"/>
          <w:szCs w:val="36"/>
        </w:rPr>
      </w:pPr>
      <w:r w:rsidRPr="00223975">
        <w:rPr>
          <w:rFonts w:cs="Arial"/>
          <w:sz w:val="36"/>
          <w:szCs w:val="36"/>
        </w:rPr>
        <w:lastRenderedPageBreak/>
        <w:t xml:space="preserve">*This number represents the total number of inquiries received. One member may have more than one inquiry. For this quarter, 57 members made a total of 69 inquiries.  </w:t>
      </w:r>
    </w:p>
    <w:p w14:paraId="14DF0BF5" w14:textId="77777777" w:rsidR="00B004E7" w:rsidRPr="006C7639" w:rsidRDefault="00B004E7" w:rsidP="006C7639">
      <w:pPr>
        <w:rPr>
          <w:rFonts w:cs="Arial"/>
          <w:sz w:val="36"/>
          <w:szCs w:val="36"/>
        </w:rPr>
      </w:pPr>
    </w:p>
    <w:p w14:paraId="6E5B5089" w14:textId="6832EE0F" w:rsidR="009C389E" w:rsidRPr="006C7639" w:rsidRDefault="009C389E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6C763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9</w:t>
      </w:r>
    </w:p>
    <w:p w14:paraId="63551CFD" w14:textId="572C9C3F" w:rsidR="009C389E" w:rsidRPr="006C7639" w:rsidRDefault="00392354" w:rsidP="006C7639">
      <w:pPr>
        <w:rPr>
          <w:rFonts w:cs="Arial"/>
          <w:sz w:val="36"/>
          <w:szCs w:val="36"/>
        </w:rPr>
      </w:pPr>
      <w:r w:rsidRPr="006C7639">
        <w:rPr>
          <w:rFonts w:cs="Arial"/>
          <w:b/>
          <w:bCs/>
          <w:sz w:val="36"/>
          <w:szCs w:val="36"/>
        </w:rPr>
        <w:t>One Care Complaints</w:t>
      </w:r>
      <w:r w:rsidRPr="006C7639">
        <w:rPr>
          <w:rFonts w:cs="Arial"/>
          <w:b/>
          <w:bCs/>
          <w:sz w:val="36"/>
          <w:szCs w:val="36"/>
        </w:rPr>
        <w:br/>
      </w:r>
      <w:r w:rsidRPr="006C7639">
        <w:rPr>
          <w:rFonts w:cs="Arial"/>
          <w:sz w:val="36"/>
          <w:szCs w:val="36"/>
        </w:rPr>
        <w:t>July 1 to September 30, 2018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365"/>
        <w:gridCol w:w="1620"/>
      </w:tblGrid>
      <w:tr w:rsidR="00392354" w:rsidRPr="006C7639" w14:paraId="487B4BA8" w14:textId="77777777" w:rsidTr="00464D26">
        <w:tc>
          <w:tcPr>
            <w:tcW w:w="8365" w:type="dxa"/>
            <w:tcBorders>
              <w:bottom w:val="single" w:sz="4" w:space="0" w:color="auto"/>
            </w:tcBorders>
            <w:vAlign w:val="center"/>
          </w:tcPr>
          <w:p w14:paraId="0D62E23B" w14:textId="605F7DEF" w:rsidR="00392354" w:rsidRPr="006C7639" w:rsidRDefault="00392354" w:rsidP="006C7639">
            <w:pPr>
              <w:jc w:val="right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b/>
                <w:bCs/>
                <w:sz w:val="36"/>
                <w:szCs w:val="36"/>
              </w:rPr>
              <w:t>TOTAL COMPLAINTS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7FBB04" w14:textId="7B75BEE2" w:rsidR="00392354" w:rsidRPr="00392354" w:rsidRDefault="00392354" w:rsidP="006C7639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92354">
              <w:rPr>
                <w:rFonts w:cs="Arial"/>
                <w:b/>
                <w:bCs/>
                <w:sz w:val="36"/>
                <w:szCs w:val="36"/>
              </w:rPr>
              <w:t>113</w:t>
            </w:r>
            <w:r w:rsidR="003661EB">
              <w:rPr>
                <w:rFonts w:cs="Arial"/>
                <w:b/>
                <w:bCs/>
                <w:sz w:val="36"/>
                <w:szCs w:val="36"/>
              </w:rPr>
              <w:t>*</w:t>
            </w:r>
          </w:p>
          <w:p w14:paraId="45B193AE" w14:textId="6E4C6F63" w:rsidR="00392354" w:rsidRPr="006C7639" w:rsidRDefault="00392354" w:rsidP="006C7639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92354">
              <w:rPr>
                <w:rFonts w:cs="Arial"/>
                <w:b/>
                <w:bCs/>
                <w:sz w:val="36"/>
                <w:szCs w:val="36"/>
              </w:rPr>
              <w:t>(42/Q2)</w:t>
            </w:r>
          </w:p>
        </w:tc>
      </w:tr>
      <w:tr w:rsidR="00392354" w:rsidRPr="006C7639" w14:paraId="039BD055" w14:textId="77777777" w:rsidTr="00332792">
        <w:trPr>
          <w:trHeight w:val="656"/>
        </w:trPr>
        <w:tc>
          <w:tcPr>
            <w:tcW w:w="9985" w:type="dxa"/>
            <w:gridSpan w:val="2"/>
            <w:tcBorders>
              <w:bottom w:val="single" w:sz="4" w:space="0" w:color="auto"/>
            </w:tcBorders>
            <w:vAlign w:val="center"/>
          </w:tcPr>
          <w:p w14:paraId="3D1256E1" w14:textId="78AB622C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sz w:val="36"/>
                <w:szCs w:val="36"/>
              </w:rPr>
              <w:t>Complaint Topics</w:t>
            </w:r>
            <w:r w:rsidRPr="00392354">
              <w:rPr>
                <w:rFonts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392354" w:rsidRPr="006C7639" w14:paraId="4A5B0B85" w14:textId="77777777" w:rsidTr="00332792">
        <w:tc>
          <w:tcPr>
            <w:tcW w:w="8365" w:type="dxa"/>
            <w:tcBorders>
              <w:bottom w:val="nil"/>
              <w:right w:val="single" w:sz="4" w:space="0" w:color="auto"/>
            </w:tcBorders>
          </w:tcPr>
          <w:p w14:paraId="0B93F126" w14:textId="70AE4EB2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392354">
              <w:rPr>
                <w:rFonts w:eastAsiaTheme="minorEastAsia" w:cs="Arial"/>
                <w:color w:val="000000"/>
                <w:kern w:val="24"/>
                <w:sz w:val="36"/>
                <w:szCs w:val="36"/>
              </w:rPr>
              <w:t>Enrollment/Disenrollment (breakout below)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</w:tcBorders>
          </w:tcPr>
          <w:p w14:paraId="4596EEFC" w14:textId="6A0DEDCF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3</w:t>
            </w:r>
            <w:r w:rsidR="00332792" w:rsidRPr="006C7639">
              <w:rPr>
                <w:rFonts w:cs="Arial"/>
                <w:sz w:val="36"/>
                <w:szCs w:val="36"/>
              </w:rPr>
              <w:t>6</w:t>
            </w:r>
          </w:p>
        </w:tc>
      </w:tr>
      <w:tr w:rsidR="00332792" w:rsidRPr="006C7639" w14:paraId="21D27CC6" w14:textId="77777777" w:rsidTr="00332792">
        <w:tc>
          <w:tcPr>
            <w:tcW w:w="83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5FFA13" w14:textId="6EED9C88" w:rsidR="00332792" w:rsidRPr="006C7639" w:rsidRDefault="00392354" w:rsidP="006C7639">
            <w:pPr>
              <w:numPr>
                <w:ilvl w:val="1"/>
                <w:numId w:val="17"/>
              </w:numPr>
              <w:tabs>
                <w:tab w:val="clear" w:pos="1440"/>
              </w:tabs>
              <w:ind w:left="703"/>
              <w:rPr>
                <w:rFonts w:eastAsiaTheme="minorEastAsia" w:cs="Arial"/>
                <w:color w:val="000000"/>
                <w:kern w:val="24"/>
                <w:sz w:val="36"/>
                <w:szCs w:val="36"/>
              </w:rPr>
            </w:pPr>
            <w:r w:rsidRPr="00392354">
              <w:rPr>
                <w:rFonts w:cs="Arial"/>
                <w:i/>
                <w:iCs/>
                <w:sz w:val="36"/>
                <w:szCs w:val="36"/>
              </w:rPr>
              <w:t>Late re-determination paperwork or proof of residency/income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0960C7" w14:textId="615037A4" w:rsidR="00332792" w:rsidRPr="006C7639" w:rsidRDefault="0033279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22</w:t>
            </w:r>
          </w:p>
        </w:tc>
      </w:tr>
      <w:tr w:rsidR="00392354" w:rsidRPr="006C7639" w14:paraId="35660F3F" w14:textId="77777777" w:rsidTr="00332792">
        <w:tc>
          <w:tcPr>
            <w:tcW w:w="83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D5BC38" w14:textId="36F0BDBE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sz w:val="36"/>
                <w:szCs w:val="36"/>
              </w:rPr>
              <w:t>Access to LTSS</w:t>
            </w:r>
            <w:r w:rsidRPr="006C7639">
              <w:rPr>
                <w:rFonts w:cs="Arial"/>
                <w:sz w:val="36"/>
                <w:szCs w:val="36"/>
              </w:rPr>
              <w:t xml:space="preserve"> </w:t>
            </w:r>
            <w:r w:rsidRPr="00392354">
              <w:rPr>
                <w:rFonts w:cs="Arial"/>
                <w:sz w:val="36"/>
                <w:szCs w:val="36"/>
              </w:rPr>
              <w:t>(breakout below)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A26E16" w14:textId="2CC0A73E" w:rsidR="00392354" w:rsidRPr="006C7639" w:rsidRDefault="0033279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16</w:t>
            </w:r>
          </w:p>
        </w:tc>
      </w:tr>
      <w:tr w:rsidR="00392354" w:rsidRPr="006C7639" w14:paraId="69648CB1" w14:textId="77777777" w:rsidTr="00332792">
        <w:tc>
          <w:tcPr>
            <w:tcW w:w="83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63A1C8" w14:textId="75DCC3AC" w:rsidR="00392354" w:rsidRPr="006C7639" w:rsidRDefault="00392354" w:rsidP="006C7639">
            <w:pPr>
              <w:numPr>
                <w:ilvl w:val="0"/>
                <w:numId w:val="18"/>
              </w:num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i/>
                <w:iCs/>
                <w:sz w:val="36"/>
                <w:szCs w:val="36"/>
              </w:rPr>
              <w:t>Access to homemaker services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422A7B" w14:textId="39C57F1A" w:rsidR="00392354" w:rsidRPr="006C7639" w:rsidRDefault="0033279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7</w:t>
            </w:r>
          </w:p>
        </w:tc>
      </w:tr>
      <w:tr w:rsidR="00392354" w:rsidRPr="006C7639" w14:paraId="4573B619" w14:textId="77777777" w:rsidTr="00332792">
        <w:tc>
          <w:tcPr>
            <w:tcW w:w="8365" w:type="dxa"/>
            <w:tcBorders>
              <w:bottom w:val="nil"/>
            </w:tcBorders>
          </w:tcPr>
          <w:p w14:paraId="5176649A" w14:textId="36024C83" w:rsidR="00392354" w:rsidRPr="006C7639" w:rsidRDefault="00392354" w:rsidP="006C7639">
            <w:p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sz w:val="36"/>
                <w:szCs w:val="36"/>
              </w:rPr>
              <w:t>Care Coordination</w:t>
            </w:r>
          </w:p>
        </w:tc>
        <w:tc>
          <w:tcPr>
            <w:tcW w:w="1620" w:type="dxa"/>
            <w:tcBorders>
              <w:bottom w:val="nil"/>
            </w:tcBorders>
          </w:tcPr>
          <w:p w14:paraId="45FE3CEA" w14:textId="66E52CB5" w:rsidR="00392354" w:rsidRPr="006C7639" w:rsidRDefault="0033279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15</w:t>
            </w:r>
          </w:p>
        </w:tc>
      </w:tr>
      <w:tr w:rsidR="00392354" w:rsidRPr="006C7639" w14:paraId="582933D0" w14:textId="77777777" w:rsidTr="00332792">
        <w:tc>
          <w:tcPr>
            <w:tcW w:w="8365" w:type="dxa"/>
            <w:tcBorders>
              <w:top w:val="nil"/>
            </w:tcBorders>
          </w:tcPr>
          <w:p w14:paraId="031DB5CD" w14:textId="113E0167" w:rsidR="00392354" w:rsidRPr="006C7639" w:rsidRDefault="00392354" w:rsidP="006C7639">
            <w:pPr>
              <w:numPr>
                <w:ilvl w:val="0"/>
                <w:numId w:val="19"/>
              </w:numPr>
              <w:rPr>
                <w:rFonts w:cs="Arial"/>
                <w:sz w:val="36"/>
                <w:szCs w:val="36"/>
              </w:rPr>
            </w:pPr>
            <w:r w:rsidRPr="00392354">
              <w:rPr>
                <w:rFonts w:cs="Arial"/>
                <w:i/>
                <w:iCs/>
                <w:sz w:val="36"/>
                <w:szCs w:val="36"/>
              </w:rPr>
              <w:t>Care manager specific</w:t>
            </w:r>
          </w:p>
        </w:tc>
        <w:tc>
          <w:tcPr>
            <w:tcW w:w="1620" w:type="dxa"/>
            <w:tcBorders>
              <w:top w:val="nil"/>
            </w:tcBorders>
          </w:tcPr>
          <w:p w14:paraId="25D42F59" w14:textId="00F1081B" w:rsidR="00392354" w:rsidRPr="006C7639" w:rsidRDefault="00392354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1</w:t>
            </w:r>
            <w:r w:rsidR="00332792" w:rsidRPr="006C7639">
              <w:rPr>
                <w:rFonts w:cs="Arial"/>
                <w:sz w:val="36"/>
                <w:szCs w:val="36"/>
              </w:rPr>
              <w:t>2</w:t>
            </w:r>
          </w:p>
        </w:tc>
      </w:tr>
    </w:tbl>
    <w:p w14:paraId="73733086" w14:textId="77777777" w:rsidR="00223975" w:rsidRPr="00223975" w:rsidRDefault="00223975" w:rsidP="00223975">
      <w:pPr>
        <w:rPr>
          <w:rFonts w:cs="Arial"/>
          <w:sz w:val="36"/>
          <w:szCs w:val="36"/>
        </w:rPr>
      </w:pPr>
      <w:r w:rsidRPr="00223975">
        <w:rPr>
          <w:rFonts w:cs="Arial"/>
          <w:sz w:val="36"/>
          <w:szCs w:val="36"/>
        </w:rPr>
        <w:t xml:space="preserve">*This number represents the total number of complaints received. One member may have more than one complaint. For this quarter, 93 members made a total of 113 complaints.  </w:t>
      </w:r>
    </w:p>
    <w:p w14:paraId="1027D191" w14:textId="77777777" w:rsidR="003661EB" w:rsidRPr="006C7639" w:rsidRDefault="003661EB" w:rsidP="006C7639">
      <w:pPr>
        <w:rPr>
          <w:rFonts w:cs="Arial"/>
          <w:sz w:val="36"/>
          <w:szCs w:val="36"/>
        </w:rPr>
      </w:pPr>
    </w:p>
    <w:p w14:paraId="53460CBF" w14:textId="70248168" w:rsidR="009C389E" w:rsidRPr="006C7639" w:rsidRDefault="009C389E" w:rsidP="006C763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36"/>
          <w:szCs w:val="36"/>
          <w:u w:val="single"/>
        </w:rPr>
      </w:pPr>
      <w:r w:rsidRPr="006C7639">
        <w:rPr>
          <w:rFonts w:asciiTheme="minorHAnsi" w:hAnsiTheme="minorHAnsi" w:cs="Arial"/>
          <w:b/>
          <w:sz w:val="36"/>
          <w:szCs w:val="36"/>
          <w:u w:val="single"/>
        </w:rPr>
        <w:t>Slide 10</w:t>
      </w:r>
    </w:p>
    <w:p w14:paraId="4163D85F" w14:textId="54D9A0C0" w:rsidR="009C389E" w:rsidRPr="006C7639" w:rsidRDefault="00332792" w:rsidP="006C7639">
      <w:pPr>
        <w:rPr>
          <w:rFonts w:cs="Arial"/>
          <w:sz w:val="36"/>
          <w:szCs w:val="36"/>
        </w:rPr>
      </w:pPr>
      <w:r w:rsidRPr="006C7639">
        <w:rPr>
          <w:rFonts w:cs="Arial"/>
          <w:b/>
          <w:bCs/>
          <w:sz w:val="36"/>
          <w:szCs w:val="36"/>
        </w:rPr>
        <w:t>One Care Complaints</w:t>
      </w:r>
      <w:r w:rsidRPr="006C7639">
        <w:rPr>
          <w:rFonts w:cs="Arial"/>
          <w:b/>
          <w:bCs/>
          <w:sz w:val="36"/>
          <w:szCs w:val="36"/>
        </w:rPr>
        <w:br/>
      </w:r>
      <w:r w:rsidRPr="006C7639">
        <w:rPr>
          <w:rFonts w:cs="Arial"/>
          <w:sz w:val="36"/>
          <w:szCs w:val="36"/>
        </w:rPr>
        <w:t>July 1 to September 30, 2018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365"/>
        <w:gridCol w:w="1620"/>
      </w:tblGrid>
      <w:tr w:rsidR="00332792" w:rsidRPr="006C7639" w14:paraId="3BE011A9" w14:textId="77777777" w:rsidTr="00332792">
        <w:tc>
          <w:tcPr>
            <w:tcW w:w="8365" w:type="dxa"/>
            <w:tcBorders>
              <w:bottom w:val="single" w:sz="4" w:space="0" w:color="auto"/>
            </w:tcBorders>
            <w:vAlign w:val="center"/>
          </w:tcPr>
          <w:p w14:paraId="2DF28AD5" w14:textId="77777777" w:rsidR="00332792" w:rsidRPr="006C7639" w:rsidRDefault="00332792" w:rsidP="006C7639">
            <w:pPr>
              <w:jc w:val="right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b/>
                <w:bCs/>
                <w:sz w:val="36"/>
                <w:szCs w:val="36"/>
              </w:rPr>
              <w:t>TOTAL COMPLAINTS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CC4D16A" w14:textId="6F28E726" w:rsidR="00332792" w:rsidRPr="00392354" w:rsidRDefault="00332792" w:rsidP="006C7639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92354">
              <w:rPr>
                <w:rFonts w:cs="Arial"/>
                <w:b/>
                <w:bCs/>
                <w:sz w:val="36"/>
                <w:szCs w:val="36"/>
              </w:rPr>
              <w:t>113</w:t>
            </w:r>
            <w:r w:rsidR="003661EB">
              <w:rPr>
                <w:rFonts w:cs="Arial"/>
                <w:b/>
                <w:bCs/>
                <w:sz w:val="36"/>
                <w:szCs w:val="36"/>
              </w:rPr>
              <w:t>*</w:t>
            </w:r>
          </w:p>
          <w:p w14:paraId="35A2A6A6" w14:textId="77777777" w:rsidR="00332792" w:rsidRPr="006C7639" w:rsidRDefault="00332792" w:rsidP="006C7639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92354">
              <w:rPr>
                <w:rFonts w:cs="Arial"/>
                <w:b/>
                <w:bCs/>
                <w:sz w:val="36"/>
                <w:szCs w:val="36"/>
              </w:rPr>
              <w:t>(42/Q2)</w:t>
            </w:r>
          </w:p>
        </w:tc>
      </w:tr>
      <w:tr w:rsidR="00332792" w:rsidRPr="006C7639" w14:paraId="4047CB0A" w14:textId="77777777" w:rsidTr="00464D26">
        <w:trPr>
          <w:trHeight w:val="656"/>
        </w:trPr>
        <w:tc>
          <w:tcPr>
            <w:tcW w:w="9985" w:type="dxa"/>
            <w:gridSpan w:val="2"/>
            <w:tcBorders>
              <w:bottom w:val="single" w:sz="4" w:space="0" w:color="auto"/>
            </w:tcBorders>
            <w:vAlign w:val="center"/>
          </w:tcPr>
          <w:p w14:paraId="1E1254B1" w14:textId="22EC4BD1" w:rsidR="00332792" w:rsidRPr="006C7639" w:rsidRDefault="00332792" w:rsidP="006C7639">
            <w:pPr>
              <w:rPr>
                <w:rFonts w:cs="Arial"/>
                <w:sz w:val="36"/>
                <w:szCs w:val="36"/>
              </w:rPr>
            </w:pPr>
            <w:r w:rsidRPr="00332792">
              <w:rPr>
                <w:rFonts w:cs="Arial"/>
                <w:sz w:val="36"/>
                <w:szCs w:val="36"/>
              </w:rPr>
              <w:t>Complaint Topics</w:t>
            </w:r>
            <w:r w:rsidRPr="00332792">
              <w:rPr>
                <w:rFonts w:cs="Arial"/>
                <w:bCs/>
                <w:sz w:val="36"/>
                <w:szCs w:val="36"/>
              </w:rPr>
              <w:t xml:space="preserve"> (cont.)</w:t>
            </w:r>
          </w:p>
        </w:tc>
      </w:tr>
      <w:tr w:rsidR="003661EB" w:rsidRPr="006C7639" w14:paraId="19547FFE" w14:textId="77777777" w:rsidTr="00332792">
        <w:tc>
          <w:tcPr>
            <w:tcW w:w="8365" w:type="dxa"/>
            <w:tcBorders>
              <w:bottom w:val="single" w:sz="4" w:space="0" w:color="auto"/>
              <w:right w:val="single" w:sz="4" w:space="0" w:color="auto"/>
            </w:tcBorders>
          </w:tcPr>
          <w:p w14:paraId="0FC1E181" w14:textId="535C3952" w:rsidR="003661EB" w:rsidRPr="006C7639" w:rsidRDefault="003661EB" w:rsidP="006C7639">
            <w:pPr>
              <w:rPr>
                <w:rFonts w:eastAsiaTheme="minorEastAsia" w:cs="Arial"/>
                <w:color w:val="000000"/>
                <w:kern w:val="24"/>
                <w:sz w:val="36"/>
                <w:szCs w:val="36"/>
              </w:rPr>
            </w:pPr>
            <w:r w:rsidRPr="00392354">
              <w:rPr>
                <w:rFonts w:cs="Arial"/>
                <w:i/>
                <w:iCs/>
                <w:sz w:val="36"/>
                <w:szCs w:val="36"/>
              </w:rPr>
              <w:t>Benefit Access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1BF4CC76" w14:textId="1D570D54" w:rsidR="003661EB" w:rsidRPr="006C7639" w:rsidRDefault="003661EB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12</w:t>
            </w:r>
          </w:p>
        </w:tc>
      </w:tr>
      <w:tr w:rsidR="00332792" w:rsidRPr="006C7639" w14:paraId="2A9FDC61" w14:textId="77777777" w:rsidTr="00332792">
        <w:tc>
          <w:tcPr>
            <w:tcW w:w="8365" w:type="dxa"/>
            <w:tcBorders>
              <w:bottom w:val="single" w:sz="4" w:space="0" w:color="auto"/>
              <w:right w:val="single" w:sz="4" w:space="0" w:color="auto"/>
            </w:tcBorders>
          </w:tcPr>
          <w:p w14:paraId="1D451614" w14:textId="2FAF615C" w:rsidR="00332792" w:rsidRPr="006C7639" w:rsidRDefault="00332792" w:rsidP="006C7639">
            <w:pPr>
              <w:rPr>
                <w:rFonts w:cs="Arial"/>
                <w:sz w:val="36"/>
                <w:szCs w:val="36"/>
              </w:rPr>
            </w:pPr>
            <w:r w:rsidRPr="006C7639">
              <w:rPr>
                <w:rFonts w:eastAsiaTheme="minorEastAsia" w:cs="Arial"/>
                <w:color w:val="000000"/>
                <w:kern w:val="24"/>
                <w:sz w:val="36"/>
                <w:szCs w:val="36"/>
              </w:rPr>
              <w:lastRenderedPageBreak/>
              <w:t>Transportation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E6CAFC4" w14:textId="17AC0D52" w:rsidR="00332792" w:rsidRPr="006C7639" w:rsidRDefault="0033279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11</w:t>
            </w:r>
          </w:p>
        </w:tc>
      </w:tr>
      <w:tr w:rsidR="00332792" w:rsidRPr="006C7639" w14:paraId="090589B8" w14:textId="77777777" w:rsidTr="00332792"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752" w14:textId="02DAEE20" w:rsidR="00332792" w:rsidRPr="006C7639" w:rsidRDefault="00332792" w:rsidP="006C7639">
            <w:pPr>
              <w:rPr>
                <w:rFonts w:cs="Arial"/>
                <w:sz w:val="36"/>
                <w:szCs w:val="36"/>
              </w:rPr>
            </w:pPr>
            <w:r w:rsidRPr="006C7639">
              <w:rPr>
                <w:rFonts w:eastAsiaTheme="minorEastAsia" w:cs="Arial"/>
                <w:color w:val="000000"/>
                <w:kern w:val="24"/>
                <w:sz w:val="36"/>
                <w:szCs w:val="36"/>
              </w:rPr>
              <w:t>Appeals/ Grievances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3C04F" w14:textId="769929AF" w:rsidR="00332792" w:rsidRPr="006C7639" w:rsidRDefault="0033279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9</w:t>
            </w:r>
          </w:p>
        </w:tc>
      </w:tr>
      <w:tr w:rsidR="00332792" w:rsidRPr="006C7639" w14:paraId="73B9599E" w14:textId="77777777" w:rsidTr="00332792">
        <w:tc>
          <w:tcPr>
            <w:tcW w:w="8365" w:type="dxa"/>
            <w:tcBorders>
              <w:bottom w:val="single" w:sz="4" w:space="0" w:color="auto"/>
            </w:tcBorders>
          </w:tcPr>
          <w:p w14:paraId="27676159" w14:textId="6D051D62" w:rsidR="00332792" w:rsidRPr="006C7639" w:rsidRDefault="00332792" w:rsidP="006C7639">
            <w:pPr>
              <w:rPr>
                <w:rFonts w:cs="Arial"/>
                <w:sz w:val="36"/>
                <w:szCs w:val="36"/>
              </w:rPr>
            </w:pPr>
            <w:r w:rsidRPr="006C7639">
              <w:rPr>
                <w:rFonts w:eastAsiaTheme="minorEastAsia" w:cs="Arial"/>
                <w:color w:val="000000" w:themeColor="dark1"/>
                <w:kern w:val="24"/>
                <w:sz w:val="36"/>
                <w:szCs w:val="36"/>
              </w:rPr>
              <w:t>Payment/Claims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40E4D54" w14:textId="11CE5C68" w:rsidR="00332792" w:rsidRPr="006C7639" w:rsidRDefault="0033279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7</w:t>
            </w:r>
          </w:p>
        </w:tc>
      </w:tr>
      <w:tr w:rsidR="00332792" w:rsidRPr="006C7639" w14:paraId="69816DE8" w14:textId="77777777" w:rsidTr="00332792">
        <w:tc>
          <w:tcPr>
            <w:tcW w:w="8365" w:type="dxa"/>
            <w:tcBorders>
              <w:bottom w:val="nil"/>
            </w:tcBorders>
          </w:tcPr>
          <w:p w14:paraId="25064381" w14:textId="1BADD980" w:rsidR="00332792" w:rsidRPr="006C7639" w:rsidRDefault="00332792" w:rsidP="006C7639">
            <w:pPr>
              <w:rPr>
                <w:rFonts w:cs="Arial"/>
                <w:i/>
                <w:iCs/>
                <w:sz w:val="36"/>
                <w:szCs w:val="36"/>
              </w:rPr>
            </w:pPr>
            <w:r w:rsidRPr="00332792">
              <w:rPr>
                <w:rFonts w:cs="Arial"/>
                <w:i/>
                <w:iCs/>
                <w:sz w:val="36"/>
                <w:szCs w:val="36"/>
              </w:rPr>
              <w:t>DME (break-out below)</w:t>
            </w:r>
          </w:p>
        </w:tc>
        <w:tc>
          <w:tcPr>
            <w:tcW w:w="1620" w:type="dxa"/>
            <w:tcBorders>
              <w:bottom w:val="nil"/>
            </w:tcBorders>
          </w:tcPr>
          <w:p w14:paraId="7C587B5C" w14:textId="22981A75" w:rsidR="00332792" w:rsidRPr="006C7639" w:rsidRDefault="0033279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7</w:t>
            </w:r>
          </w:p>
        </w:tc>
      </w:tr>
      <w:tr w:rsidR="00332792" w:rsidRPr="006C7639" w14:paraId="683C11E5" w14:textId="77777777" w:rsidTr="00332792">
        <w:tc>
          <w:tcPr>
            <w:tcW w:w="8365" w:type="dxa"/>
            <w:tcBorders>
              <w:top w:val="nil"/>
            </w:tcBorders>
          </w:tcPr>
          <w:p w14:paraId="6D7377CC" w14:textId="3E5D485C" w:rsidR="00332792" w:rsidRPr="006C7639" w:rsidRDefault="00332792" w:rsidP="006C7639">
            <w:pPr>
              <w:numPr>
                <w:ilvl w:val="0"/>
                <w:numId w:val="20"/>
              </w:numPr>
              <w:rPr>
                <w:rFonts w:cs="Arial"/>
                <w:i/>
                <w:iCs/>
                <w:sz w:val="36"/>
                <w:szCs w:val="36"/>
              </w:rPr>
            </w:pPr>
            <w:r w:rsidRPr="00332792">
              <w:rPr>
                <w:rFonts w:cs="Arial"/>
                <w:i/>
                <w:iCs/>
                <w:sz w:val="36"/>
                <w:szCs w:val="36"/>
              </w:rPr>
              <w:t>Power chairs/repairs</w:t>
            </w:r>
          </w:p>
        </w:tc>
        <w:tc>
          <w:tcPr>
            <w:tcW w:w="1620" w:type="dxa"/>
            <w:tcBorders>
              <w:top w:val="nil"/>
            </w:tcBorders>
          </w:tcPr>
          <w:p w14:paraId="01C7C779" w14:textId="403BC3DC" w:rsidR="00332792" w:rsidRPr="006C7639" w:rsidRDefault="0033279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6C7639">
              <w:rPr>
                <w:rFonts w:cs="Arial"/>
                <w:sz w:val="36"/>
                <w:szCs w:val="36"/>
              </w:rPr>
              <w:t>3</w:t>
            </w:r>
          </w:p>
        </w:tc>
      </w:tr>
    </w:tbl>
    <w:p w14:paraId="1654CC90" w14:textId="77777777" w:rsidR="00223975" w:rsidRPr="00223975" w:rsidRDefault="00223975" w:rsidP="00223975">
      <w:pPr>
        <w:rPr>
          <w:rFonts w:cs="Arial"/>
          <w:sz w:val="36"/>
          <w:szCs w:val="36"/>
        </w:rPr>
      </w:pPr>
      <w:r w:rsidRPr="00223975">
        <w:rPr>
          <w:rFonts w:cs="Arial"/>
          <w:sz w:val="36"/>
          <w:szCs w:val="36"/>
        </w:rPr>
        <w:t xml:space="preserve">*This number represents the total number of complaints received. One member may have more than one complaint. For this quarter, 93 members made a total of 113 complaints.  </w:t>
      </w:r>
    </w:p>
    <w:p w14:paraId="3BF8BE04" w14:textId="77777777" w:rsidR="00332792" w:rsidRPr="006C7639" w:rsidRDefault="00332792" w:rsidP="006C7639">
      <w:pPr>
        <w:rPr>
          <w:rFonts w:cs="Arial"/>
          <w:sz w:val="36"/>
          <w:szCs w:val="36"/>
        </w:rPr>
      </w:pPr>
    </w:p>
    <w:p w14:paraId="2E709E50" w14:textId="39162A0F" w:rsidR="009C389E" w:rsidRPr="006C7639" w:rsidRDefault="009C389E" w:rsidP="006C7639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6C7639">
        <w:rPr>
          <w:rFonts w:asciiTheme="minorHAnsi" w:hAnsiTheme="minorHAnsi" w:cs="Arial"/>
          <w:b/>
          <w:sz w:val="36"/>
          <w:szCs w:val="36"/>
          <w:u w:val="single"/>
        </w:rPr>
        <w:t>Slide 11</w:t>
      </w:r>
    </w:p>
    <w:p w14:paraId="317628D2" w14:textId="310650D8" w:rsidR="009C389E" w:rsidRPr="006C7639" w:rsidRDefault="002F6862" w:rsidP="006C7639">
      <w:pPr>
        <w:rPr>
          <w:rFonts w:cs="Arial"/>
          <w:sz w:val="36"/>
          <w:szCs w:val="36"/>
        </w:rPr>
      </w:pPr>
      <w:r w:rsidRPr="006C7639">
        <w:rPr>
          <w:rFonts w:cs="Arial"/>
          <w:b/>
          <w:bCs/>
          <w:sz w:val="36"/>
          <w:szCs w:val="36"/>
        </w:rPr>
        <w:t xml:space="preserve">Evaluating Ombudsman </w:t>
      </w:r>
      <w:r w:rsidRPr="006C7639">
        <w:rPr>
          <w:rFonts w:cs="Arial"/>
          <w:b/>
          <w:bCs/>
          <w:sz w:val="36"/>
          <w:szCs w:val="36"/>
        </w:rPr>
        <w:br/>
        <w:t>Services and Outreach</w:t>
      </w:r>
      <w:r w:rsidRPr="006C7639">
        <w:rPr>
          <w:rFonts w:cs="Arial"/>
          <w:b/>
          <w:bCs/>
          <w:sz w:val="36"/>
          <w:szCs w:val="36"/>
        </w:rPr>
        <w:br/>
      </w:r>
      <w:r w:rsidRPr="006C7639">
        <w:rPr>
          <w:rFonts w:cs="Arial"/>
          <w:sz w:val="36"/>
          <w:szCs w:val="36"/>
        </w:rPr>
        <w:t>July 1 – Sept. 30</w:t>
      </w:r>
      <w:r w:rsidRPr="006C7639">
        <w:rPr>
          <w:rFonts w:cs="Arial"/>
          <w:sz w:val="36"/>
          <w:szCs w:val="36"/>
          <w:vertAlign w:val="superscript"/>
        </w:rPr>
        <w:t>th</w:t>
      </w:r>
      <w:r w:rsidRPr="006C7639">
        <w:rPr>
          <w:rFonts w:cs="Arial"/>
          <w:sz w:val="36"/>
          <w:szCs w:val="36"/>
        </w:rPr>
        <w:t>, 2018</w:t>
      </w:r>
      <w:bookmarkStart w:id="0" w:name="_GoBack"/>
      <w:bookmarkEnd w:id="0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365"/>
        <w:gridCol w:w="1620"/>
      </w:tblGrid>
      <w:tr w:rsidR="002F6862" w:rsidRPr="006C7639" w14:paraId="20E51A12" w14:textId="77777777" w:rsidTr="006C7639">
        <w:tc>
          <w:tcPr>
            <w:tcW w:w="8365" w:type="dxa"/>
            <w:tcBorders>
              <w:bottom w:val="single" w:sz="4" w:space="0" w:color="auto"/>
            </w:tcBorders>
            <w:vAlign w:val="center"/>
          </w:tcPr>
          <w:p w14:paraId="1CCCA86C" w14:textId="7AEEBBD1" w:rsidR="002F6862" w:rsidRPr="006C7639" w:rsidRDefault="002F6862" w:rsidP="006C7639">
            <w:pPr>
              <w:rPr>
                <w:rFonts w:cs="Arial"/>
                <w:b/>
                <w:bCs/>
                <w:sz w:val="36"/>
                <w:szCs w:val="36"/>
              </w:rPr>
            </w:pPr>
            <w:r w:rsidRPr="002F6862">
              <w:rPr>
                <w:rFonts w:cs="Arial"/>
                <w:b/>
                <w:bCs/>
                <w:sz w:val="36"/>
                <w:szCs w:val="36"/>
              </w:rPr>
              <w:t>Overall satisfaction with My Ombudsman services: Very satisfied to satisfied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F9BA3BB" w14:textId="357FE775" w:rsidR="002F6862" w:rsidRPr="006C7639" w:rsidRDefault="002F6862" w:rsidP="006C7639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2F6862">
              <w:rPr>
                <w:rFonts w:cs="Arial"/>
                <w:b/>
                <w:bCs/>
                <w:sz w:val="36"/>
                <w:szCs w:val="36"/>
              </w:rPr>
              <w:t>95%</w:t>
            </w:r>
          </w:p>
        </w:tc>
      </w:tr>
      <w:tr w:rsidR="002F6862" w:rsidRPr="006C7639" w14:paraId="4052F231" w14:textId="77777777" w:rsidTr="006C7639">
        <w:tc>
          <w:tcPr>
            <w:tcW w:w="8365" w:type="dxa"/>
            <w:tcBorders>
              <w:bottom w:val="single" w:sz="4" w:space="0" w:color="auto"/>
              <w:right w:val="single" w:sz="4" w:space="0" w:color="auto"/>
            </w:tcBorders>
          </w:tcPr>
          <w:p w14:paraId="12C12664" w14:textId="3560A974" w:rsidR="002F6862" w:rsidRPr="006C7639" w:rsidRDefault="002F6862" w:rsidP="006C7639">
            <w:pPr>
              <w:numPr>
                <w:ilvl w:val="0"/>
                <w:numId w:val="21"/>
              </w:numPr>
              <w:rPr>
                <w:rFonts w:eastAsiaTheme="minorEastAsia" w:cs="Arial"/>
                <w:color w:val="000000"/>
                <w:kern w:val="24"/>
                <w:sz w:val="36"/>
                <w:szCs w:val="36"/>
              </w:rPr>
            </w:pPr>
            <w:r w:rsidRPr="002F6862">
              <w:rPr>
                <w:rFonts w:eastAsiaTheme="minorEastAsia" w:cs="Arial"/>
                <w:bCs/>
                <w:color w:val="000000"/>
                <w:kern w:val="24"/>
                <w:sz w:val="36"/>
                <w:szCs w:val="36"/>
              </w:rPr>
              <w:t xml:space="preserve">Members rated us as feeling very respected to respected.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EA9496" w14:textId="7DABD25F" w:rsidR="002F6862" w:rsidRPr="006C7639" w:rsidRDefault="002F6862" w:rsidP="006C7639">
            <w:pPr>
              <w:jc w:val="center"/>
              <w:rPr>
                <w:rFonts w:cs="Arial"/>
                <w:sz w:val="36"/>
                <w:szCs w:val="36"/>
              </w:rPr>
            </w:pPr>
            <w:r w:rsidRPr="002F6862">
              <w:rPr>
                <w:rFonts w:cs="Arial"/>
                <w:bCs/>
                <w:sz w:val="36"/>
                <w:szCs w:val="36"/>
              </w:rPr>
              <w:t>95%</w:t>
            </w:r>
          </w:p>
        </w:tc>
      </w:tr>
    </w:tbl>
    <w:p w14:paraId="5A582F6E" w14:textId="2B1A4EA6" w:rsidR="002F6862" w:rsidRPr="006C7639" w:rsidRDefault="002F6862" w:rsidP="006C7639">
      <w:pPr>
        <w:rPr>
          <w:rFonts w:cs="Arial"/>
          <w:sz w:val="36"/>
          <w:szCs w:val="36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365"/>
        <w:gridCol w:w="1620"/>
      </w:tblGrid>
      <w:tr w:rsidR="006C7639" w:rsidRPr="006C7639" w14:paraId="3CAD909E" w14:textId="77777777" w:rsidTr="006C7639">
        <w:tc>
          <w:tcPr>
            <w:tcW w:w="9985" w:type="dxa"/>
            <w:gridSpan w:val="2"/>
            <w:tcBorders>
              <w:bottom w:val="single" w:sz="4" w:space="0" w:color="auto"/>
            </w:tcBorders>
            <w:vAlign w:val="center"/>
          </w:tcPr>
          <w:p w14:paraId="71CC10CE" w14:textId="11854114" w:rsidR="006C7639" w:rsidRPr="006C7639" w:rsidRDefault="006C7639" w:rsidP="006C7639">
            <w:pPr>
              <w:rPr>
                <w:rFonts w:cs="Arial"/>
                <w:b/>
                <w:bCs/>
                <w:sz w:val="36"/>
                <w:szCs w:val="36"/>
              </w:rPr>
            </w:pPr>
            <w:r w:rsidRPr="006C7639">
              <w:rPr>
                <w:rFonts w:cs="Arial"/>
                <w:b/>
                <w:bCs/>
                <w:sz w:val="36"/>
                <w:szCs w:val="36"/>
              </w:rPr>
              <w:t>How Members Heard About My Ombudsman</w:t>
            </w:r>
          </w:p>
        </w:tc>
      </w:tr>
      <w:tr w:rsidR="002F6862" w:rsidRPr="006C7639" w14:paraId="26CEAE5D" w14:textId="77777777" w:rsidTr="006C7639">
        <w:tc>
          <w:tcPr>
            <w:tcW w:w="8365" w:type="dxa"/>
            <w:tcBorders>
              <w:right w:val="single" w:sz="4" w:space="0" w:color="auto"/>
            </w:tcBorders>
          </w:tcPr>
          <w:p w14:paraId="6991D8E2" w14:textId="3F025B32" w:rsidR="002F6862" w:rsidRPr="006C7639" w:rsidRDefault="006C7639" w:rsidP="006C7639">
            <w:pPr>
              <w:rPr>
                <w:rFonts w:eastAsiaTheme="minorEastAsia" w:cs="Arial"/>
                <w:color w:val="000000"/>
                <w:kern w:val="24"/>
                <w:sz w:val="36"/>
                <w:szCs w:val="36"/>
              </w:rPr>
            </w:pPr>
            <w:r w:rsidRPr="006C7639">
              <w:rPr>
                <w:rFonts w:eastAsiaTheme="minorEastAsia" w:cs="Arial"/>
                <w:bCs/>
                <w:color w:val="000000"/>
                <w:kern w:val="24"/>
                <w:sz w:val="36"/>
                <w:szCs w:val="36"/>
              </w:rPr>
              <w:t>Magnets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B3A4DFD" w14:textId="6AFDD992" w:rsidR="002F6862" w:rsidRPr="006C7639" w:rsidRDefault="006C7639" w:rsidP="006C7639">
            <w:pPr>
              <w:jc w:val="center"/>
              <w:rPr>
                <w:rFonts w:cs="Arial"/>
                <w:bCs/>
                <w:sz w:val="36"/>
                <w:szCs w:val="36"/>
              </w:rPr>
            </w:pPr>
            <w:r w:rsidRPr="006C7639">
              <w:rPr>
                <w:rFonts w:cs="Arial"/>
                <w:bCs/>
                <w:sz w:val="36"/>
                <w:szCs w:val="36"/>
              </w:rPr>
              <w:t>46%</w:t>
            </w:r>
          </w:p>
        </w:tc>
      </w:tr>
      <w:tr w:rsidR="006C7639" w:rsidRPr="006C7639" w14:paraId="45F22620" w14:textId="77777777" w:rsidTr="006C7639">
        <w:tc>
          <w:tcPr>
            <w:tcW w:w="8365" w:type="dxa"/>
            <w:tcBorders>
              <w:right w:val="single" w:sz="4" w:space="0" w:color="auto"/>
            </w:tcBorders>
          </w:tcPr>
          <w:p w14:paraId="13B572F3" w14:textId="79887E11" w:rsidR="006C7639" w:rsidRPr="006C7639" w:rsidRDefault="006C7639" w:rsidP="006C7639">
            <w:pPr>
              <w:rPr>
                <w:rFonts w:eastAsiaTheme="minorEastAsia" w:cs="Arial"/>
                <w:bCs/>
                <w:color w:val="000000"/>
                <w:kern w:val="24"/>
                <w:sz w:val="36"/>
                <w:szCs w:val="36"/>
              </w:rPr>
            </w:pPr>
            <w:r w:rsidRPr="006C7639">
              <w:rPr>
                <w:rFonts w:eastAsiaTheme="minorEastAsia" w:cs="Arial"/>
                <w:bCs/>
                <w:color w:val="000000"/>
                <w:kern w:val="24"/>
                <w:sz w:val="36"/>
                <w:szCs w:val="36"/>
              </w:rPr>
              <w:t>Care Manager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3079BD6" w14:textId="6AB5A18A" w:rsidR="006C7639" w:rsidRPr="006C7639" w:rsidRDefault="006C7639" w:rsidP="006C7639">
            <w:pPr>
              <w:jc w:val="center"/>
              <w:rPr>
                <w:rFonts w:cs="Arial"/>
                <w:bCs/>
                <w:sz w:val="36"/>
                <w:szCs w:val="36"/>
              </w:rPr>
            </w:pPr>
            <w:r w:rsidRPr="006C7639">
              <w:rPr>
                <w:rFonts w:cs="Arial"/>
                <w:bCs/>
                <w:sz w:val="36"/>
                <w:szCs w:val="36"/>
              </w:rPr>
              <w:t>16%</w:t>
            </w:r>
          </w:p>
        </w:tc>
      </w:tr>
      <w:tr w:rsidR="006C7639" w:rsidRPr="006C7639" w14:paraId="72DA437C" w14:textId="77777777" w:rsidTr="00464D26">
        <w:tc>
          <w:tcPr>
            <w:tcW w:w="8365" w:type="dxa"/>
            <w:tcBorders>
              <w:bottom w:val="single" w:sz="4" w:space="0" w:color="auto"/>
              <w:right w:val="single" w:sz="4" w:space="0" w:color="auto"/>
            </w:tcBorders>
          </w:tcPr>
          <w:p w14:paraId="321A4128" w14:textId="7B881143" w:rsidR="006C7639" w:rsidRPr="006C7639" w:rsidRDefault="006C7639" w:rsidP="006C7639">
            <w:pPr>
              <w:rPr>
                <w:rFonts w:eastAsiaTheme="minorEastAsia" w:cs="Arial"/>
                <w:bCs/>
                <w:color w:val="000000"/>
                <w:kern w:val="24"/>
                <w:sz w:val="36"/>
                <w:szCs w:val="36"/>
              </w:rPr>
            </w:pPr>
            <w:r w:rsidRPr="006C7639">
              <w:rPr>
                <w:rFonts w:eastAsiaTheme="minorEastAsia" w:cs="Arial"/>
                <w:bCs/>
                <w:color w:val="000000"/>
                <w:kern w:val="24"/>
                <w:sz w:val="36"/>
                <w:szCs w:val="36"/>
              </w:rPr>
              <w:t>Outreach/Mailing to One Care Members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3442699C" w14:textId="4FCC9DD7" w:rsidR="006C7639" w:rsidRPr="006C7639" w:rsidRDefault="006C7639" w:rsidP="006C7639">
            <w:pPr>
              <w:jc w:val="center"/>
              <w:rPr>
                <w:rFonts w:cs="Arial"/>
                <w:bCs/>
                <w:sz w:val="36"/>
                <w:szCs w:val="36"/>
              </w:rPr>
            </w:pPr>
            <w:r w:rsidRPr="006C7639">
              <w:rPr>
                <w:rFonts w:cs="Arial"/>
                <w:bCs/>
                <w:sz w:val="36"/>
                <w:szCs w:val="36"/>
              </w:rPr>
              <w:t>12%</w:t>
            </w:r>
          </w:p>
        </w:tc>
      </w:tr>
    </w:tbl>
    <w:p w14:paraId="713F7429" w14:textId="77777777" w:rsidR="00C411FF" w:rsidRPr="00C411FF" w:rsidRDefault="00C411FF" w:rsidP="00C411FF">
      <w:pPr>
        <w:rPr>
          <w:rFonts w:cs="Arial"/>
          <w:sz w:val="36"/>
          <w:szCs w:val="36"/>
        </w:rPr>
      </w:pPr>
      <w:r w:rsidRPr="00C411FF">
        <w:rPr>
          <w:rFonts w:cs="Arial"/>
          <w:sz w:val="36"/>
          <w:szCs w:val="36"/>
        </w:rPr>
        <w:t>100 individuals were called. 20% (20 individuals) agreed to participate in the survey across all plans.</w:t>
      </w:r>
    </w:p>
    <w:p w14:paraId="2B47FD0A" w14:textId="77777777" w:rsidR="002F6862" w:rsidRPr="006C7639" w:rsidRDefault="002F6862" w:rsidP="006C7639">
      <w:pPr>
        <w:rPr>
          <w:rFonts w:cs="Arial"/>
          <w:sz w:val="36"/>
          <w:szCs w:val="36"/>
        </w:rPr>
      </w:pPr>
    </w:p>
    <w:p w14:paraId="1D08DE40" w14:textId="6D69C959" w:rsidR="009C389E" w:rsidRPr="006C7639" w:rsidRDefault="009C389E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12</w:t>
      </w:r>
    </w:p>
    <w:p w14:paraId="78430E8B" w14:textId="23F03FEF" w:rsidR="009C389E" w:rsidRPr="006C7639" w:rsidRDefault="006C7639" w:rsidP="006C7639">
      <w:pPr>
        <w:rPr>
          <w:rFonts w:cs="Arial"/>
          <w:b/>
          <w:bCs/>
          <w:sz w:val="36"/>
          <w:szCs w:val="36"/>
        </w:rPr>
      </w:pPr>
      <w:r w:rsidRPr="006C7639">
        <w:rPr>
          <w:rFonts w:cs="Arial"/>
          <w:b/>
          <w:bCs/>
          <w:sz w:val="36"/>
          <w:szCs w:val="36"/>
        </w:rPr>
        <w:t>Supporting One Care Members</w:t>
      </w:r>
    </w:p>
    <w:p w14:paraId="4F2B561C" w14:textId="77777777" w:rsidR="006C7639" w:rsidRPr="006C7639" w:rsidRDefault="006C7639" w:rsidP="006C7639">
      <w:pPr>
        <w:rPr>
          <w:rFonts w:cs="Arial"/>
          <w:sz w:val="36"/>
          <w:szCs w:val="36"/>
        </w:rPr>
      </w:pPr>
      <w:r w:rsidRPr="006C7639">
        <w:rPr>
          <w:rFonts w:cs="Arial"/>
          <w:sz w:val="36"/>
          <w:szCs w:val="36"/>
        </w:rPr>
        <w:t xml:space="preserve">A My Ombudsman caller was having a problem accessing cultural foods that supported her digestion.  The My Ombudsman Office </w:t>
      </w:r>
      <w:r w:rsidRPr="006C7639">
        <w:rPr>
          <w:rFonts w:cs="Arial"/>
          <w:sz w:val="36"/>
          <w:szCs w:val="36"/>
        </w:rPr>
        <w:lastRenderedPageBreak/>
        <w:t xml:space="preserve">worked with The Care Manager to obtain transportation approval to a supermarket close to her home within 48 hours. </w:t>
      </w:r>
    </w:p>
    <w:p w14:paraId="48E1AF0B" w14:textId="77777777" w:rsidR="006C7639" w:rsidRPr="006C7639" w:rsidRDefault="006C7639" w:rsidP="006C7639">
      <w:pPr>
        <w:rPr>
          <w:rFonts w:cs="Arial"/>
          <w:sz w:val="36"/>
          <w:szCs w:val="36"/>
        </w:rPr>
      </w:pPr>
    </w:p>
    <w:p w14:paraId="3F91EDC5" w14:textId="2C151645" w:rsidR="009C389E" w:rsidRPr="006C7639" w:rsidRDefault="009C389E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6C763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13</w:t>
      </w:r>
    </w:p>
    <w:p w14:paraId="06C8E064" w14:textId="2B7D922C" w:rsidR="009C389E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How to contact My Ombudsman</w:t>
      </w:r>
    </w:p>
    <w:p w14:paraId="3019FF7A" w14:textId="672C0D8D" w:rsidR="006C7639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Cs/>
          <w:kern w:val="24"/>
          <w:sz w:val="36"/>
          <w:szCs w:val="36"/>
        </w:rPr>
        <w:t>Hot Line (855) 781-9898</w:t>
      </w:r>
    </w:p>
    <w:p w14:paraId="1B81F07F" w14:textId="77777777" w:rsidR="006C7639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Cs/>
          <w:kern w:val="24"/>
          <w:sz w:val="36"/>
          <w:szCs w:val="36"/>
        </w:rPr>
        <w:t>Videophone (339) 224-6831</w:t>
      </w:r>
    </w:p>
    <w:p w14:paraId="3AFCE1B5" w14:textId="77777777" w:rsidR="006C7639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i/>
          <w:iCs/>
          <w:kern w:val="24"/>
          <w:sz w:val="36"/>
          <w:szCs w:val="36"/>
        </w:rPr>
        <w:t xml:space="preserve">Email us at info@myombudsman.org </w:t>
      </w:r>
    </w:p>
    <w:p w14:paraId="126BA2E4" w14:textId="77777777" w:rsidR="006C7639" w:rsidRPr="006C7639" w:rsidRDefault="00C411FF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hyperlink r:id="rId9" w:history="1">
        <w:r w:rsidR="006C7639" w:rsidRPr="006C7639">
          <w:rPr>
            <w:rStyle w:val="Hyperlink"/>
            <w:rFonts w:asciiTheme="minorHAnsi" w:eastAsiaTheme="minorEastAsia" w:hAnsiTheme="minorHAnsi" w:cs="Arial"/>
            <w:i/>
            <w:iCs/>
            <w:kern w:val="24"/>
            <w:sz w:val="36"/>
            <w:szCs w:val="36"/>
          </w:rPr>
          <w:t>www.myombudsman.org</w:t>
        </w:r>
      </w:hyperlink>
    </w:p>
    <w:p w14:paraId="75A30690" w14:textId="77777777" w:rsidR="006C7639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Cs/>
          <w:kern w:val="24"/>
          <w:sz w:val="36"/>
          <w:szCs w:val="36"/>
        </w:rPr>
        <w:t>We speak Spanish, French, and Haitian Creole.</w:t>
      </w:r>
    </w:p>
    <w:p w14:paraId="128DDF60" w14:textId="77777777" w:rsidR="006C7639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Cs/>
          <w:kern w:val="24"/>
          <w:sz w:val="36"/>
          <w:szCs w:val="36"/>
        </w:rPr>
        <w:t>We use ASL.</w:t>
      </w:r>
    </w:p>
    <w:p w14:paraId="67BF215E" w14:textId="77777777" w:rsidR="006C7639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11 Dartmouth Street, Suite #301 </w:t>
      </w:r>
    </w:p>
    <w:p w14:paraId="14FB5269" w14:textId="3271F206" w:rsidR="006C7639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Malden, MA 02148 </w:t>
      </w:r>
    </w:p>
    <w:p w14:paraId="058F6C7F" w14:textId="7BD7A1D7" w:rsidR="006C7639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Cs/>
          <w:kern w:val="24"/>
          <w:sz w:val="36"/>
          <w:szCs w:val="36"/>
        </w:rPr>
        <w:t>Office Hours:  Monday – Friday 9am-4pm</w:t>
      </w:r>
    </w:p>
    <w:p w14:paraId="2010DB54" w14:textId="40422F57" w:rsidR="006C7639" w:rsidRPr="006C7639" w:rsidRDefault="006C7639" w:rsidP="006C763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6C7639">
        <w:rPr>
          <w:rFonts w:asciiTheme="minorHAnsi" w:eastAsiaTheme="minorEastAsia" w:hAnsiTheme="minorHAnsi" w:cs="Arial"/>
          <w:bCs/>
          <w:kern w:val="24"/>
          <w:sz w:val="36"/>
          <w:szCs w:val="36"/>
        </w:rPr>
        <w:t>Walk in hours:  Monday 1pm-4pm</w:t>
      </w: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   </w:t>
      </w:r>
      <w:r w:rsidRPr="006C7639">
        <w:rPr>
          <w:rFonts w:asciiTheme="minorHAnsi" w:eastAsiaTheme="minorEastAsia" w:hAnsiTheme="minorHAnsi" w:cs="Arial"/>
          <w:bCs/>
          <w:kern w:val="24"/>
          <w:sz w:val="36"/>
          <w:szCs w:val="36"/>
        </w:rPr>
        <w:t>Thursday- 9am-12pm</w:t>
      </w:r>
    </w:p>
    <w:sectPr w:rsidR="006C7639" w:rsidRPr="006C7639" w:rsidSect="00BA2717">
      <w:footerReference w:type="default" r:id="rId10"/>
      <w:pgSz w:w="12240" w:h="15840"/>
      <w:pgMar w:top="144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17E08" w14:textId="77777777" w:rsidR="001F65AF" w:rsidRDefault="001F65AF" w:rsidP="001F65AF">
      <w:r>
        <w:separator/>
      </w:r>
    </w:p>
  </w:endnote>
  <w:endnote w:type="continuationSeparator" w:id="0">
    <w:p w14:paraId="7D0096AD" w14:textId="77777777" w:rsidR="001F65AF" w:rsidRDefault="001F65AF" w:rsidP="001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7177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323DB" w14:textId="09BB3D06" w:rsidR="001F65AF" w:rsidRDefault="001F6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6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436086" w14:textId="77777777" w:rsidR="001F65AF" w:rsidRDefault="001F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5099E" w14:textId="77777777" w:rsidR="001F65AF" w:rsidRDefault="001F65AF" w:rsidP="001F65AF">
      <w:r>
        <w:separator/>
      </w:r>
    </w:p>
  </w:footnote>
  <w:footnote w:type="continuationSeparator" w:id="0">
    <w:p w14:paraId="7665D3A4" w14:textId="77777777" w:rsidR="001F65AF" w:rsidRDefault="001F65AF" w:rsidP="001F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588"/>
    <w:multiLevelType w:val="hybridMultilevel"/>
    <w:tmpl w:val="807EECC0"/>
    <w:lvl w:ilvl="0" w:tplc="30FED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03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5A4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E2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8B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C8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62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EB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4E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71C36"/>
    <w:multiLevelType w:val="hybridMultilevel"/>
    <w:tmpl w:val="E6FE4E8C"/>
    <w:lvl w:ilvl="0" w:tplc="D2546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4B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A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AB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20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00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00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2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8011A4"/>
    <w:multiLevelType w:val="hybridMultilevel"/>
    <w:tmpl w:val="04F808B2"/>
    <w:lvl w:ilvl="0" w:tplc="F75C3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87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29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A9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8C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AD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CC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2A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4A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5F415C"/>
    <w:multiLevelType w:val="hybridMultilevel"/>
    <w:tmpl w:val="53FA0B22"/>
    <w:lvl w:ilvl="0" w:tplc="980C8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E54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8D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F07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4B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827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4C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A4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EA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E803C4"/>
    <w:multiLevelType w:val="hybridMultilevel"/>
    <w:tmpl w:val="5C463E16"/>
    <w:lvl w:ilvl="0" w:tplc="1E6EA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4C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0E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E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C1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C0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6B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0E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EE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E91A87"/>
    <w:multiLevelType w:val="hybridMultilevel"/>
    <w:tmpl w:val="BD1ECC4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466AE"/>
    <w:multiLevelType w:val="hybridMultilevel"/>
    <w:tmpl w:val="CA48E05E"/>
    <w:lvl w:ilvl="0" w:tplc="0AFEE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C0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8A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89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24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42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C9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4E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EE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E33CA3"/>
    <w:multiLevelType w:val="hybridMultilevel"/>
    <w:tmpl w:val="180289B8"/>
    <w:lvl w:ilvl="0" w:tplc="D9949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A2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65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69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6C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09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E8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4E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E7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38163F"/>
    <w:multiLevelType w:val="hybridMultilevel"/>
    <w:tmpl w:val="4E5C833A"/>
    <w:lvl w:ilvl="0" w:tplc="C3E24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0F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2E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E0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06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82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68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44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4E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5735F7"/>
    <w:multiLevelType w:val="hybridMultilevel"/>
    <w:tmpl w:val="7316AD14"/>
    <w:lvl w:ilvl="0" w:tplc="3C4EDAB8">
      <w:numFmt w:val="bullet"/>
      <w:lvlText w:val="-"/>
      <w:lvlJc w:val="left"/>
      <w:pPr>
        <w:ind w:left="2520" w:hanging="360"/>
      </w:pPr>
      <w:rPr>
        <w:rFonts w:ascii="Calibri" w:eastAsia="+mn-ea" w:hAnsi="Calibri" w:cs="+mn-c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B083AB2"/>
    <w:multiLevelType w:val="hybridMultilevel"/>
    <w:tmpl w:val="D9BCA666"/>
    <w:lvl w:ilvl="0" w:tplc="1E88C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4D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2CC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83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0B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169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321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D60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27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CA5064"/>
    <w:multiLevelType w:val="hybridMultilevel"/>
    <w:tmpl w:val="AC9C5DBE"/>
    <w:lvl w:ilvl="0" w:tplc="C8422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89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09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E3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28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82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20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0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8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F4A0FA5"/>
    <w:multiLevelType w:val="hybridMultilevel"/>
    <w:tmpl w:val="A0DA53D0"/>
    <w:lvl w:ilvl="0" w:tplc="A230775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265A0">
      <w:start w:val="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BEFED2">
      <w:start w:val="19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AE7F4">
      <w:start w:val="1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800A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2602B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0C43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8BA9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AD7A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256F95"/>
    <w:multiLevelType w:val="hybridMultilevel"/>
    <w:tmpl w:val="F71A2A00"/>
    <w:lvl w:ilvl="0" w:tplc="3C4EDAB8">
      <w:numFmt w:val="bullet"/>
      <w:lvlText w:val="-"/>
      <w:lvlJc w:val="left"/>
      <w:pPr>
        <w:ind w:left="2340" w:hanging="360"/>
      </w:pPr>
      <w:rPr>
        <w:rFonts w:ascii="Calibri" w:eastAsia="+mn-ea" w:hAnsi="Calibri" w:cs="+mn-c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1026E56"/>
    <w:multiLevelType w:val="hybridMultilevel"/>
    <w:tmpl w:val="68481908"/>
    <w:lvl w:ilvl="0" w:tplc="A6803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66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AF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CF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80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67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0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0C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C0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0A7CAF"/>
    <w:multiLevelType w:val="hybridMultilevel"/>
    <w:tmpl w:val="2436AADA"/>
    <w:lvl w:ilvl="0" w:tplc="0F825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4C2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2C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6C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86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6B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27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4C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664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051230"/>
    <w:multiLevelType w:val="hybridMultilevel"/>
    <w:tmpl w:val="FE1403DE"/>
    <w:lvl w:ilvl="0" w:tplc="B6F0A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68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8D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D05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C5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85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8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4A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06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7C664F"/>
    <w:multiLevelType w:val="hybridMultilevel"/>
    <w:tmpl w:val="5ACE1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0127F"/>
    <w:multiLevelType w:val="hybridMultilevel"/>
    <w:tmpl w:val="8886F3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B3E3E0D"/>
    <w:multiLevelType w:val="hybridMultilevel"/>
    <w:tmpl w:val="66CE6B8C"/>
    <w:lvl w:ilvl="0" w:tplc="63FE5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0C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67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469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9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A0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8C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066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C1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E8747BF"/>
    <w:multiLevelType w:val="hybridMultilevel"/>
    <w:tmpl w:val="81645842"/>
    <w:lvl w:ilvl="0" w:tplc="686C7F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CC110">
      <w:start w:val="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4A532">
      <w:start w:val="19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0A55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C9A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0E4B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43CC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4A3C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4B16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9"/>
  </w:num>
  <w:num w:numId="5">
    <w:abstractNumId w:val="13"/>
  </w:num>
  <w:num w:numId="6">
    <w:abstractNumId w:val="17"/>
  </w:num>
  <w:num w:numId="7">
    <w:abstractNumId w:val="5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8"/>
  </w:num>
  <w:num w:numId="13">
    <w:abstractNumId w:val="7"/>
  </w:num>
  <w:num w:numId="14">
    <w:abstractNumId w:val="1"/>
  </w:num>
  <w:num w:numId="15">
    <w:abstractNumId w:val="10"/>
  </w:num>
  <w:num w:numId="16">
    <w:abstractNumId w:val="19"/>
  </w:num>
  <w:num w:numId="17">
    <w:abstractNumId w:val="3"/>
  </w:num>
  <w:num w:numId="18">
    <w:abstractNumId w:val="4"/>
  </w:num>
  <w:num w:numId="19">
    <w:abstractNumId w:val="16"/>
  </w:num>
  <w:num w:numId="20">
    <w:abstractNumId w:val="11"/>
  </w:num>
  <w:num w:numId="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93"/>
    <w:rsid w:val="00023F3D"/>
    <w:rsid w:val="00042F95"/>
    <w:rsid w:val="0005309C"/>
    <w:rsid w:val="000605F9"/>
    <w:rsid w:val="000620D6"/>
    <w:rsid w:val="00070F19"/>
    <w:rsid w:val="000D17C2"/>
    <w:rsid w:val="000D6A99"/>
    <w:rsid w:val="0013658D"/>
    <w:rsid w:val="00144ED9"/>
    <w:rsid w:val="00157028"/>
    <w:rsid w:val="001709EA"/>
    <w:rsid w:val="00181FDC"/>
    <w:rsid w:val="00184E87"/>
    <w:rsid w:val="001A31BA"/>
    <w:rsid w:val="001B63CB"/>
    <w:rsid w:val="001D0DF5"/>
    <w:rsid w:val="001D6BFC"/>
    <w:rsid w:val="001E53D0"/>
    <w:rsid w:val="001F65AF"/>
    <w:rsid w:val="001F75B5"/>
    <w:rsid w:val="00221203"/>
    <w:rsid w:val="00223975"/>
    <w:rsid w:val="002343B5"/>
    <w:rsid w:val="0024042F"/>
    <w:rsid w:val="0026660E"/>
    <w:rsid w:val="0029073D"/>
    <w:rsid w:val="002D2C03"/>
    <w:rsid w:val="002E54C9"/>
    <w:rsid w:val="002F1985"/>
    <w:rsid w:val="002F1D31"/>
    <w:rsid w:val="002F6862"/>
    <w:rsid w:val="00332792"/>
    <w:rsid w:val="00365F69"/>
    <w:rsid w:val="003661EB"/>
    <w:rsid w:val="00373747"/>
    <w:rsid w:val="003772D2"/>
    <w:rsid w:val="0038234A"/>
    <w:rsid w:val="00392354"/>
    <w:rsid w:val="003A4A17"/>
    <w:rsid w:val="003B42AA"/>
    <w:rsid w:val="003D07E0"/>
    <w:rsid w:val="003F3A11"/>
    <w:rsid w:val="00400633"/>
    <w:rsid w:val="00412956"/>
    <w:rsid w:val="00420670"/>
    <w:rsid w:val="00442002"/>
    <w:rsid w:val="00454851"/>
    <w:rsid w:val="00496987"/>
    <w:rsid w:val="004A17DC"/>
    <w:rsid w:val="004B72FB"/>
    <w:rsid w:val="004B73D2"/>
    <w:rsid w:val="004C1C77"/>
    <w:rsid w:val="00514FD9"/>
    <w:rsid w:val="00523B76"/>
    <w:rsid w:val="005272A5"/>
    <w:rsid w:val="00540A26"/>
    <w:rsid w:val="005678EA"/>
    <w:rsid w:val="00582547"/>
    <w:rsid w:val="00584B70"/>
    <w:rsid w:val="00585EE7"/>
    <w:rsid w:val="005A26D4"/>
    <w:rsid w:val="005A474B"/>
    <w:rsid w:val="005D47AB"/>
    <w:rsid w:val="00602FBE"/>
    <w:rsid w:val="00651A35"/>
    <w:rsid w:val="00657632"/>
    <w:rsid w:val="0067605A"/>
    <w:rsid w:val="006817A3"/>
    <w:rsid w:val="006B1EAE"/>
    <w:rsid w:val="006C7639"/>
    <w:rsid w:val="006D56FD"/>
    <w:rsid w:val="007018D8"/>
    <w:rsid w:val="00713AF6"/>
    <w:rsid w:val="00734633"/>
    <w:rsid w:val="0074477F"/>
    <w:rsid w:val="00747E9E"/>
    <w:rsid w:val="007500F8"/>
    <w:rsid w:val="00763F9C"/>
    <w:rsid w:val="00763FC1"/>
    <w:rsid w:val="007B7089"/>
    <w:rsid w:val="007D0672"/>
    <w:rsid w:val="00872548"/>
    <w:rsid w:val="008A1A69"/>
    <w:rsid w:val="008A4044"/>
    <w:rsid w:val="008B1D28"/>
    <w:rsid w:val="008D7893"/>
    <w:rsid w:val="008E2073"/>
    <w:rsid w:val="008F263C"/>
    <w:rsid w:val="008F59E1"/>
    <w:rsid w:val="009166D3"/>
    <w:rsid w:val="00943AAC"/>
    <w:rsid w:val="00947898"/>
    <w:rsid w:val="00962D56"/>
    <w:rsid w:val="00995AC4"/>
    <w:rsid w:val="009C389E"/>
    <w:rsid w:val="009E0B7A"/>
    <w:rsid w:val="00A04C71"/>
    <w:rsid w:val="00A06593"/>
    <w:rsid w:val="00A1460F"/>
    <w:rsid w:val="00A16DBE"/>
    <w:rsid w:val="00A22A81"/>
    <w:rsid w:val="00A234BD"/>
    <w:rsid w:val="00A57EE7"/>
    <w:rsid w:val="00A87D35"/>
    <w:rsid w:val="00AA0514"/>
    <w:rsid w:val="00AA06FF"/>
    <w:rsid w:val="00AC4AC6"/>
    <w:rsid w:val="00AC71C1"/>
    <w:rsid w:val="00B004E7"/>
    <w:rsid w:val="00B14E86"/>
    <w:rsid w:val="00B30F76"/>
    <w:rsid w:val="00B674EC"/>
    <w:rsid w:val="00BA2717"/>
    <w:rsid w:val="00BA7D1E"/>
    <w:rsid w:val="00BD2C24"/>
    <w:rsid w:val="00C22F76"/>
    <w:rsid w:val="00C230DF"/>
    <w:rsid w:val="00C24799"/>
    <w:rsid w:val="00C411FF"/>
    <w:rsid w:val="00C960D8"/>
    <w:rsid w:val="00CA0BA1"/>
    <w:rsid w:val="00CA1D58"/>
    <w:rsid w:val="00CA712B"/>
    <w:rsid w:val="00CB37CF"/>
    <w:rsid w:val="00CD4FCF"/>
    <w:rsid w:val="00CD5831"/>
    <w:rsid w:val="00CE0D05"/>
    <w:rsid w:val="00CE17A3"/>
    <w:rsid w:val="00CE4B75"/>
    <w:rsid w:val="00CF32F5"/>
    <w:rsid w:val="00D04E0E"/>
    <w:rsid w:val="00D53D4A"/>
    <w:rsid w:val="00D674FC"/>
    <w:rsid w:val="00DB0079"/>
    <w:rsid w:val="00DB68C4"/>
    <w:rsid w:val="00DC7A8D"/>
    <w:rsid w:val="00E04771"/>
    <w:rsid w:val="00E04C67"/>
    <w:rsid w:val="00E10055"/>
    <w:rsid w:val="00E22E65"/>
    <w:rsid w:val="00E31D75"/>
    <w:rsid w:val="00E61306"/>
    <w:rsid w:val="00EB3DFF"/>
    <w:rsid w:val="00EB73C5"/>
    <w:rsid w:val="00EC3B69"/>
    <w:rsid w:val="00EC47B3"/>
    <w:rsid w:val="00ED6A11"/>
    <w:rsid w:val="00EE003D"/>
    <w:rsid w:val="00F35A17"/>
    <w:rsid w:val="00F36EFB"/>
    <w:rsid w:val="00F50437"/>
    <w:rsid w:val="00F61D2D"/>
    <w:rsid w:val="00F76414"/>
    <w:rsid w:val="00FA39DC"/>
    <w:rsid w:val="00FA5A4D"/>
    <w:rsid w:val="00FD2870"/>
    <w:rsid w:val="00FD30E5"/>
    <w:rsid w:val="00FD61FB"/>
    <w:rsid w:val="00FD73B7"/>
    <w:rsid w:val="00FE49EB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0FA4"/>
  <w15:docId w15:val="{077E52A3-479C-4D61-9A14-EBCAB44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6FD"/>
    <w:pPr>
      <w:ind w:left="720"/>
      <w:contextualSpacing/>
    </w:pPr>
  </w:style>
  <w:style w:type="table" w:styleId="TableGrid">
    <w:name w:val="Table Grid"/>
    <w:basedOn w:val="TableNormal"/>
    <w:uiPriority w:val="59"/>
    <w:rsid w:val="00D0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AF"/>
  </w:style>
  <w:style w:type="paragraph" w:styleId="Footer">
    <w:name w:val="footer"/>
    <w:basedOn w:val="Normal"/>
    <w:link w:val="Foot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5AF"/>
  </w:style>
  <w:style w:type="paragraph" w:styleId="BalloonText">
    <w:name w:val="Balloon Text"/>
    <w:basedOn w:val="Normal"/>
    <w:link w:val="BalloonTextChar"/>
    <w:uiPriority w:val="99"/>
    <w:semiHidden/>
    <w:unhideWhenUsed/>
    <w:rsid w:val="00060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F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3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8857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350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177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355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146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1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202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661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820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75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4784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943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865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944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106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411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930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414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320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332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49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226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391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55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199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5804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745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686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461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666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5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51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011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70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98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191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461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59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619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723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72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067">
          <w:marLeft w:val="734"/>
          <w:marRight w:val="0"/>
          <w:marTop w:val="3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378">
          <w:marLeft w:val="145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02">
          <w:marLeft w:val="145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743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4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2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6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5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738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23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183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9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619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334">
          <w:marLeft w:val="136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09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175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743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942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689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555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26">
          <w:marLeft w:val="136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44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189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890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229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8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035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492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599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969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165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609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555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1822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5227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14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6770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857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3846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045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00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38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0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244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520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7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0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12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588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514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63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139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338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71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9202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169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193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718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224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673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456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847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068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485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969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554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497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582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202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8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908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32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727">
          <w:marLeft w:val="73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80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260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494">
          <w:marLeft w:val="136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79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995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900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837">
          <w:marLeft w:val="198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4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164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583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329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597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3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0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234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570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984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030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591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4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6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60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7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38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0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4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7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5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02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124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129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1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93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14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664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3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5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1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756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630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733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45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47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806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94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47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05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2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1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24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8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068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946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574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0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7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4072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777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3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1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47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0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6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9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7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6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24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21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yombudsman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yombudsma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Macdonald, Betteanne</cp:lastModifiedBy>
  <cp:revision>5</cp:revision>
  <cp:lastPrinted>2018-05-04T20:38:00Z</cp:lastPrinted>
  <dcterms:created xsi:type="dcterms:W3CDTF">2018-11-09T21:09:00Z</dcterms:created>
  <dcterms:modified xsi:type="dcterms:W3CDTF">2018-11-09T21:26:00Z</dcterms:modified>
</cp:coreProperties>
</file>