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47C2F" w14:textId="77777777" w:rsidR="006C7280" w:rsidRPr="009929B9" w:rsidRDefault="00211A0B" w:rsidP="009929B9">
      <w:pPr>
        <w:pStyle w:val="Heading1"/>
        <w:jc w:val="center"/>
        <w:rPr>
          <w:rFonts w:ascii="Arial" w:hAnsi="Arial" w:cs="Arial"/>
          <w:color w:val="auto"/>
          <w:sz w:val="24"/>
          <w:szCs w:val="24"/>
        </w:rPr>
      </w:pPr>
      <w:r w:rsidRPr="009929B9">
        <w:rPr>
          <w:rFonts w:ascii="Arial" w:hAnsi="Arial" w:cs="Arial"/>
          <w:color w:val="auto"/>
          <w:sz w:val="24"/>
          <w:szCs w:val="24"/>
        </w:rPr>
        <w:t>Exhibit 1</w:t>
      </w:r>
    </w:p>
    <w:p w14:paraId="30FCDC63" w14:textId="77777777" w:rsidR="006C7280" w:rsidRDefault="00211A0B">
      <w:pPr>
        <w:spacing w:after="40"/>
        <w:jc w:val="center"/>
      </w:pPr>
      <w:r>
        <w:rPr>
          <w:b/>
          <w:sz w:val="26"/>
        </w:rPr>
        <w:t>Determination of Need Application</w:t>
      </w:r>
    </w:p>
    <w:p w14:paraId="6F9F8480" w14:textId="77777777" w:rsidR="006C7280" w:rsidRDefault="00211A0B">
      <w:pPr>
        <w:spacing w:after="20"/>
        <w:jc w:val="center"/>
      </w:pPr>
      <w:r>
        <w:rPr>
          <w:b/>
          <w:sz w:val="26"/>
        </w:rPr>
        <w:t>Hampden &amp; Franklin County Cardiovascular Associates, P.C.</w:t>
      </w:r>
    </w:p>
    <w:p w14:paraId="55AB07BA" w14:textId="77777777" w:rsidR="006C7280" w:rsidRPr="00F44851" w:rsidRDefault="00211A0B">
      <w:pPr>
        <w:spacing w:after="20"/>
        <w:jc w:val="center"/>
        <w:rPr>
          <w:sz w:val="24"/>
          <w:szCs w:val="24"/>
        </w:rPr>
      </w:pPr>
      <w:r w:rsidRPr="00F44851">
        <w:rPr>
          <w:sz w:val="24"/>
          <w:szCs w:val="24"/>
        </w:rPr>
        <w:t>Integrated Project Description and 105 CMR 100.210 Factor Analysis</w:t>
      </w:r>
    </w:p>
    <w:p w14:paraId="1D5453B2" w14:textId="77777777" w:rsidR="006C7280" w:rsidRPr="00F44851" w:rsidRDefault="00211A0B">
      <w:pPr>
        <w:spacing w:after="160"/>
        <w:jc w:val="center"/>
        <w:rPr>
          <w:sz w:val="24"/>
          <w:szCs w:val="24"/>
        </w:rPr>
      </w:pPr>
      <w:r w:rsidRPr="00F44851">
        <w:rPr>
          <w:sz w:val="24"/>
          <w:szCs w:val="24"/>
        </w:rPr>
        <w:t>Application No. HFCCA-26042113-RE | Project Description (incorporated by reference in the Application Form)</w:t>
      </w:r>
    </w:p>
    <w:p w14:paraId="471BA76F" w14:textId="77777777" w:rsidR="006C7280" w:rsidRDefault="00211A0B" w:rsidP="00AD63F3">
      <w:pPr>
        <w:pStyle w:val="Heading2"/>
      </w:pPr>
      <w:r>
        <w:t>Project Description</w:t>
      </w:r>
    </w:p>
    <w:p w14:paraId="0AF32A04" w14:textId="77777777" w:rsidR="006C7280" w:rsidRPr="005F2C4B" w:rsidRDefault="00211A0B">
      <w:pPr>
        <w:rPr>
          <w:sz w:val="24"/>
          <w:szCs w:val="24"/>
        </w:rPr>
      </w:pPr>
      <w:r w:rsidRPr="005F2C4B">
        <w:rPr>
          <w:sz w:val="24"/>
          <w:szCs w:val="24"/>
        </w:rPr>
        <w:t>The Applicant is Hampden &amp; Franklin County Cardiovascular Associates, P.C. ("HFCCA" or the "Applicant"), a Massachusetts professional corporation providing comprehensive cardiovascular care across western Massachusetts. The Applicant operates four practice locations: 50 Maple Street, Springfield, Massachusetts; 146 Federal Street, Greenfield, Massachusetts; 65 Springfield Road, Suite 1, Westfield, Massachusetts; and 141 King Street, Northampton, Massachusetts. The Applicant's clinical staff includes eleven physicians board-certified in cardiovascular disease, interventional cardiology, and clinical cardiac electrophysiology, as well as six advanced practice providers.</w:t>
      </w:r>
    </w:p>
    <w:p w14:paraId="2D9F8304" w14:textId="77777777" w:rsidR="006C7280" w:rsidRPr="005F2C4B" w:rsidRDefault="00211A0B">
      <w:pPr>
        <w:rPr>
          <w:sz w:val="24"/>
          <w:szCs w:val="24"/>
        </w:rPr>
      </w:pPr>
      <w:r w:rsidRPr="005F2C4B">
        <w:rPr>
          <w:sz w:val="24"/>
          <w:szCs w:val="24"/>
        </w:rPr>
        <w:t>The Applicant currently performs SPECT myocardial perfusion imaging ("SPECT MPI") across its practice and holds a Massachusetts radioactive materials license authorizing the use of radiopharmaceuticals for nuclear cardiology procedures. The Applicant is in the process of amending that license to include the Northampton location in connection with this Proposed Project.</w:t>
      </w:r>
    </w:p>
    <w:p w14:paraId="5B7206B2" w14:textId="77777777" w:rsidR="006C7280" w:rsidRPr="005F2C4B" w:rsidRDefault="00211A0B">
      <w:pPr>
        <w:rPr>
          <w:sz w:val="24"/>
          <w:szCs w:val="24"/>
        </w:rPr>
      </w:pPr>
      <w:r w:rsidRPr="005F2C4B">
        <w:rPr>
          <w:sz w:val="24"/>
          <w:szCs w:val="24"/>
        </w:rPr>
        <w:t xml:space="preserve">The Applicant seeks approval to install and operate one fixed cardiac Positron Emission Tomography/Computed Tomography ("PET/CT") scanner - specifically, a Siemens Biograph Vision Fit - at its Northampton practice location (the "Proposed Project"). The Proposed Project constitutes a Substantial Change in Service involving the addition of </w:t>
      </w:r>
      <w:proofErr w:type="spellStart"/>
      <w:r w:rsidRPr="005F2C4B">
        <w:rPr>
          <w:sz w:val="24"/>
          <w:szCs w:val="24"/>
        </w:rPr>
        <w:t>DoN</w:t>
      </w:r>
      <w:proofErr w:type="spellEnd"/>
      <w:r w:rsidRPr="005F2C4B">
        <w:rPr>
          <w:sz w:val="24"/>
          <w:szCs w:val="24"/>
        </w:rPr>
        <w:t>-required imaging equipment at an existing outpatient cardiovascular practice. The maximum capital expenditure is estimated at approximately $1,401,240, consistent with the applicable expenditure threshold as adjusted by the Department.</w:t>
      </w:r>
    </w:p>
    <w:p w14:paraId="4077B720" w14:textId="77777777" w:rsidR="006C7280" w:rsidRPr="005F2C4B" w:rsidRDefault="00211A0B">
      <w:pPr>
        <w:rPr>
          <w:sz w:val="24"/>
          <w:szCs w:val="24"/>
        </w:rPr>
      </w:pPr>
      <w:r w:rsidRPr="005F2C4B">
        <w:rPr>
          <w:sz w:val="24"/>
          <w:szCs w:val="24"/>
        </w:rPr>
        <w:t>The Proposed Project does not involve new construction beyond a dedicated PET/CT imaging suite buildout within the existing facility; it does not add or alter licensed beds; and it does not change the Applicant's service area or organizational structure. The Proposed Project is financed through a CDL Nuclear equipment lease arrangement at $17,850 per month, combined with internal practice capital reserves.</w:t>
      </w:r>
    </w:p>
    <w:p w14:paraId="4BB92602" w14:textId="77777777" w:rsidR="006C7280" w:rsidRPr="005F2C4B" w:rsidRDefault="00211A0B">
      <w:pPr>
        <w:rPr>
          <w:sz w:val="24"/>
          <w:szCs w:val="24"/>
        </w:rPr>
      </w:pPr>
      <w:r w:rsidRPr="005F2C4B">
        <w:rPr>
          <w:sz w:val="24"/>
          <w:szCs w:val="24"/>
        </w:rPr>
        <w:t>The Proposed Project reflects the ordinary evolution of cardiovascular imaging practice. The American Society of Nuclear Cardiology's 2025 position statement identifies cardiac PET/CT as the preferred modality, where available, for all patients who meet criteria for myocardial perfusion imaging. The Applicant's existing panel of nuclear cardiology patients represents the direct conversion population for the proposed service.</w:t>
      </w:r>
    </w:p>
    <w:p w14:paraId="18F3FD56" w14:textId="77777777" w:rsidR="006C7280" w:rsidRDefault="00211A0B" w:rsidP="00AD63F3">
      <w:pPr>
        <w:pStyle w:val="Heading2"/>
      </w:pPr>
      <w:r>
        <w:t>Clinical Rationale for Cardiac PET/CT</w:t>
      </w:r>
    </w:p>
    <w:p w14:paraId="634A8137" w14:textId="77777777" w:rsidR="006C7280" w:rsidRPr="00ED3954" w:rsidRDefault="00211A0B">
      <w:pPr>
        <w:rPr>
          <w:sz w:val="24"/>
          <w:szCs w:val="24"/>
        </w:rPr>
      </w:pPr>
      <w:r w:rsidRPr="00ED3954">
        <w:rPr>
          <w:sz w:val="24"/>
          <w:szCs w:val="24"/>
        </w:rPr>
        <w:t>Cardiac PET myocardial perfusion imaging offers clinically superior diagnostic performance compared to SPECT MPI across several dimensions</w:t>
      </w:r>
      <w:r w:rsidRPr="00ED3954">
        <w:rPr>
          <w:sz w:val="24"/>
          <w:szCs w:val="24"/>
          <w:vertAlign w:val="superscript"/>
        </w:rPr>
        <w:t>1</w:t>
      </w:r>
      <w:r w:rsidRPr="00ED3954">
        <w:rPr>
          <w:sz w:val="24"/>
          <w:szCs w:val="24"/>
        </w:rPr>
        <w:t xml:space="preserve">: higher spatial resolution, lower radiation dose, absence of attenuation artifact, and the unique capability of absolute myocardial blood flow (MBF) quantification. MBF quantification enables identification of balanced ischemia and microvascular dysfunction - findings that are systematically underestimated or missed by SPECT. </w:t>
      </w:r>
      <w:r w:rsidRPr="00ED3954">
        <w:rPr>
          <w:sz w:val="24"/>
          <w:szCs w:val="24"/>
        </w:rPr>
        <w:lastRenderedPageBreak/>
        <w:t>These capabilities translate into improved risk stratification, more accurate identification of patients who require invasive evaluation, and a reduction in unnecessary invasive coronary angiography.</w:t>
      </w:r>
    </w:p>
    <w:p w14:paraId="3C4C04EE" w14:textId="77777777" w:rsidR="006C7280" w:rsidRPr="00ED3954" w:rsidRDefault="00211A0B">
      <w:pPr>
        <w:rPr>
          <w:sz w:val="24"/>
          <w:szCs w:val="24"/>
        </w:rPr>
      </w:pPr>
      <w:r w:rsidRPr="00ED3954">
        <w:rPr>
          <w:sz w:val="24"/>
          <w:szCs w:val="24"/>
        </w:rPr>
        <w:t>Western Massachusetts carries a disproportionate burden of cardiovascular disease, and the Applicant's patient panel reflects that burden. The panel is substantially older, includes a large public-payer population, and presents the clinical profile for which PET/CT offers the greatest incremental benefit over SPECT.</w:t>
      </w:r>
    </w:p>
    <w:p w14:paraId="4B65F228" w14:textId="77777777" w:rsidR="006C7280" w:rsidRPr="00ED3954" w:rsidRDefault="00211A0B">
      <w:pPr>
        <w:rPr>
          <w:sz w:val="24"/>
          <w:szCs w:val="24"/>
        </w:rPr>
      </w:pPr>
      <w:r w:rsidRPr="00ED3954">
        <w:rPr>
          <w:sz w:val="24"/>
          <w:szCs w:val="24"/>
        </w:rPr>
        <w:t>The Applicant commissioned a clinical appropriateness audit of its 2025 SPECT MPI panel, conducted by CDL Nuclear Technologies in partnership with A3i Health. The audit reviewed the 573 SPECT MPI cases for which patient records were directly accessible to the Applicant (January-December 2025) and found that 398 (70%) were clinically appropriate for conversion to PET/CT, 145 (25%) were potentially appropriate pending further clinical evaluation, and 30 (5%) were not appropriate. The balance of the Applicant's annual SPECT volume reflects hospital reading-service patients whose underlying records were not accessible for individual audit; the Applicant therefore analyzed the records it could review directly and applied those rates conservatively across its total volume, as described under Factor 1(a).</w:t>
      </w:r>
    </w:p>
    <w:p w14:paraId="2107BE40" w14:textId="77777777" w:rsidR="006C7280" w:rsidRDefault="00211A0B" w:rsidP="00AD63F3">
      <w:pPr>
        <w:pStyle w:val="Heading2"/>
      </w:pPr>
      <w:r>
        <w:t>105 CMR 100.210 Factor Analysis</w:t>
      </w:r>
    </w:p>
    <w:p w14:paraId="411A6F4C" w14:textId="77777777" w:rsidR="006C7280" w:rsidRDefault="00211A0B" w:rsidP="00B22B20">
      <w:pPr>
        <w:pStyle w:val="Heading3"/>
      </w:pPr>
      <w:r>
        <w:t>Factor 1. Applicant Patient Panel Need, Public Health Value, and Operational Objectives</w:t>
      </w:r>
    </w:p>
    <w:p w14:paraId="2E2C8C7B" w14:textId="77777777" w:rsidR="006C7280" w:rsidRPr="004839A6" w:rsidRDefault="00211A0B" w:rsidP="0021062C">
      <w:pPr>
        <w:pStyle w:val="Heading4"/>
      </w:pPr>
      <w:r w:rsidRPr="004839A6">
        <w:t>Factor 1(a). Patient Panel Need</w:t>
      </w:r>
    </w:p>
    <w:p w14:paraId="7E16044D" w14:textId="77777777" w:rsidR="006C7280" w:rsidRPr="004839A6" w:rsidRDefault="00211A0B">
      <w:pPr>
        <w:pStyle w:val="MinorHeading"/>
        <w:rPr>
          <w:sz w:val="24"/>
          <w:szCs w:val="24"/>
        </w:rPr>
      </w:pPr>
      <w:r w:rsidRPr="004839A6">
        <w:rPr>
          <w:sz w:val="24"/>
          <w:szCs w:val="24"/>
        </w:rPr>
        <w:t>Total Practice Patient Panel - 36-Month Demographic Data</w:t>
      </w:r>
    </w:p>
    <w:p w14:paraId="2DAFF1F7" w14:textId="77777777" w:rsidR="006C7280" w:rsidRPr="004839A6" w:rsidRDefault="00211A0B">
      <w:pPr>
        <w:rPr>
          <w:sz w:val="24"/>
          <w:szCs w:val="24"/>
        </w:rPr>
      </w:pPr>
      <w:r w:rsidRPr="004839A6">
        <w:rPr>
          <w:sz w:val="24"/>
          <w:szCs w:val="24"/>
        </w:rPr>
        <w:t>HFCCA's Patient Demographic Report is provided as three separate annual workbooks covering calendar years 2023, 2024, and 2025 and identifies approximately 15,736 total demographic records across the Applicant's four western Massachusetts practice locations. In response to the Department's request, the tables below present each demographic category with a separate column of data for each fiscal year (2023, 2024, and 2025), together with a 3-year total and the corresponding percentage of the panel.</w:t>
      </w:r>
    </w:p>
    <w:p w14:paraId="51E24B19" w14:textId="77777777" w:rsidR="006C7280" w:rsidRPr="004839A6" w:rsidRDefault="00211A0B">
      <w:pPr>
        <w:rPr>
          <w:sz w:val="24"/>
          <w:szCs w:val="24"/>
        </w:rPr>
      </w:pPr>
      <w:r w:rsidRPr="004839A6">
        <w:rPr>
          <w:sz w:val="24"/>
          <w:szCs w:val="24"/>
        </w:rPr>
        <w:t xml:space="preserve">The Total Practice Patient Panel skews substantially older: patients </w:t>
      </w:r>
      <w:proofErr w:type="gramStart"/>
      <w:r w:rsidRPr="004839A6">
        <w:rPr>
          <w:sz w:val="24"/>
          <w:szCs w:val="24"/>
        </w:rPr>
        <w:t>age</w:t>
      </w:r>
      <w:proofErr w:type="gramEnd"/>
      <w:r w:rsidRPr="004839A6">
        <w:rPr>
          <w:sz w:val="24"/>
          <w:szCs w:val="24"/>
        </w:rPr>
        <w:t xml:space="preserve"> 60 or older account for approximately 65.7% of the panel across the three-year period. The panel also reflects broad geographic distribution across western Massachusetts and includes </w:t>
      </w:r>
      <w:proofErr w:type="gramStart"/>
      <w:r w:rsidRPr="004839A6">
        <w:rPr>
          <w:sz w:val="24"/>
          <w:szCs w:val="24"/>
        </w:rPr>
        <w:t>a substantial</w:t>
      </w:r>
      <w:proofErr w:type="gramEnd"/>
      <w:r w:rsidRPr="004839A6">
        <w:rPr>
          <w:sz w:val="24"/>
          <w:szCs w:val="24"/>
        </w:rPr>
        <w:t xml:space="preserve"> Medicare, Medicaid, and other public-payer </w:t>
      </w:r>
      <w:proofErr w:type="gramStart"/>
      <w:r w:rsidRPr="004839A6">
        <w:rPr>
          <w:sz w:val="24"/>
          <w:szCs w:val="24"/>
        </w:rPr>
        <w:t>population</w:t>
      </w:r>
      <w:proofErr w:type="gramEnd"/>
      <w:r w:rsidRPr="004839A6">
        <w:rPr>
          <w:sz w:val="24"/>
          <w:szCs w:val="24"/>
        </w:rPr>
        <w:t>. The following tables provide the requested Total Practice demographics for age, gender, race, ethnicity, patient origin, and payer mix, broken out by fiscal year as requested.</w:t>
      </w:r>
    </w:p>
    <w:p w14:paraId="7167EB06" w14:textId="77777777" w:rsidR="006C7280" w:rsidRPr="004839A6" w:rsidRDefault="00211A0B">
      <w:pPr>
        <w:pStyle w:val="TableTitle"/>
        <w:rPr>
          <w:sz w:val="24"/>
          <w:szCs w:val="24"/>
        </w:rPr>
      </w:pPr>
      <w:r w:rsidRPr="004839A6">
        <w:rPr>
          <w:sz w:val="24"/>
          <w:szCs w:val="24"/>
        </w:rPr>
        <w:t>Table 1. Total Practice Patient Panel by Age, 2023-2025</w:t>
      </w:r>
    </w:p>
    <w:tbl>
      <w:tblPr>
        <w:tblW w:w="6900" w:type="dxa"/>
        <w:jc w:val="center"/>
        <w:tblLayout w:type="fixed"/>
        <w:tblLook w:val="04A0" w:firstRow="1" w:lastRow="0" w:firstColumn="1" w:lastColumn="0" w:noHBand="0" w:noVBand="1"/>
        <w:tblCaption w:val="Table 1. Total Practice Patient Panel by Age, 2023-2025"/>
        <w:tblDescription w:val="Age distribution of the total practice patient panel by calendar year."/>
      </w:tblPr>
      <w:tblGrid>
        <w:gridCol w:w="2651"/>
        <w:gridCol w:w="761"/>
        <w:gridCol w:w="761"/>
        <w:gridCol w:w="761"/>
        <w:gridCol w:w="983"/>
        <w:gridCol w:w="983"/>
      </w:tblGrid>
      <w:tr w:rsidR="006C7280" w:rsidRPr="000E3043" w14:paraId="7060A41A" w14:textId="77777777">
        <w:trPr>
          <w:cantSplit/>
          <w:tblHeader/>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AB0496E" w14:textId="77777777" w:rsidR="006C7280" w:rsidRPr="000E3043" w:rsidRDefault="00211A0B">
            <w:pPr>
              <w:spacing w:after="0" w:line="240" w:lineRule="auto"/>
              <w:rPr>
                <w:rFonts w:ascii="Aptos" w:hAnsi="Aptos"/>
                <w:sz w:val="24"/>
                <w:szCs w:val="24"/>
              </w:rPr>
            </w:pPr>
            <w:r w:rsidRPr="000E3043">
              <w:rPr>
                <w:rFonts w:ascii="Aptos" w:hAnsi="Aptos"/>
                <w:b/>
                <w:color w:val="FFFFFF"/>
                <w:sz w:val="24"/>
                <w:szCs w:val="24"/>
              </w:rPr>
              <w:t>Category</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17FDCB5E" w14:textId="77777777" w:rsidR="006C7280" w:rsidRPr="000E3043" w:rsidRDefault="00211A0B">
            <w:pPr>
              <w:spacing w:after="0" w:line="240" w:lineRule="auto"/>
              <w:rPr>
                <w:rFonts w:ascii="Aptos" w:hAnsi="Aptos"/>
                <w:sz w:val="24"/>
                <w:szCs w:val="24"/>
              </w:rPr>
            </w:pPr>
            <w:r w:rsidRPr="000E3043">
              <w:rPr>
                <w:rFonts w:ascii="Aptos" w:hAnsi="Aptos"/>
                <w:b/>
                <w:color w:val="FFFFFF"/>
                <w:sz w:val="24"/>
                <w:szCs w:val="24"/>
              </w:rPr>
              <w:t>2023</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7E6F96C8" w14:textId="77777777" w:rsidR="006C7280" w:rsidRPr="000E3043" w:rsidRDefault="00211A0B">
            <w:pPr>
              <w:spacing w:after="0" w:line="240" w:lineRule="auto"/>
              <w:rPr>
                <w:rFonts w:ascii="Aptos" w:hAnsi="Aptos"/>
                <w:sz w:val="24"/>
                <w:szCs w:val="24"/>
              </w:rPr>
            </w:pPr>
            <w:r w:rsidRPr="000E3043">
              <w:rPr>
                <w:rFonts w:ascii="Aptos" w:hAnsi="Aptos"/>
                <w:b/>
                <w:color w:val="FFFFFF"/>
                <w:sz w:val="24"/>
                <w:szCs w:val="24"/>
              </w:rPr>
              <w:t>2024</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19F87B5B" w14:textId="77777777" w:rsidR="006C7280" w:rsidRPr="000E3043" w:rsidRDefault="00211A0B">
            <w:pPr>
              <w:spacing w:after="0" w:line="240" w:lineRule="auto"/>
              <w:rPr>
                <w:rFonts w:ascii="Aptos" w:hAnsi="Aptos"/>
                <w:sz w:val="24"/>
                <w:szCs w:val="24"/>
              </w:rPr>
            </w:pPr>
            <w:r w:rsidRPr="000E3043">
              <w:rPr>
                <w:rFonts w:ascii="Aptos" w:hAnsi="Aptos"/>
                <w:b/>
                <w:color w:val="FFFFFF"/>
                <w:sz w:val="24"/>
                <w:szCs w:val="24"/>
              </w:rPr>
              <w:t>2025</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6CA11FE8" w14:textId="77777777" w:rsidR="006C7280" w:rsidRPr="000E3043" w:rsidRDefault="00211A0B">
            <w:pPr>
              <w:spacing w:after="0" w:line="240" w:lineRule="auto"/>
              <w:rPr>
                <w:rFonts w:ascii="Aptos" w:hAnsi="Aptos"/>
                <w:sz w:val="24"/>
                <w:szCs w:val="24"/>
              </w:rPr>
            </w:pPr>
            <w:r w:rsidRPr="000E3043">
              <w:rPr>
                <w:rFonts w:ascii="Aptos" w:hAnsi="Aptos"/>
                <w:b/>
                <w:color w:val="FFFFFF"/>
                <w:sz w:val="24"/>
                <w:szCs w:val="24"/>
              </w:rPr>
              <w:t>3-Yr Total</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7C51FCEA" w14:textId="3E9AD11E" w:rsidR="006C7280" w:rsidRPr="000E3043" w:rsidRDefault="00182898">
            <w:pPr>
              <w:spacing w:after="0" w:line="240" w:lineRule="auto"/>
              <w:rPr>
                <w:rFonts w:ascii="Aptos" w:hAnsi="Aptos"/>
                <w:sz w:val="24"/>
                <w:szCs w:val="24"/>
              </w:rPr>
            </w:pPr>
            <w:r>
              <w:rPr>
                <w:rFonts w:ascii="Aptos" w:hAnsi="Aptos"/>
                <w:b/>
                <w:color w:val="FFFFFF"/>
                <w:sz w:val="24"/>
                <w:szCs w:val="24"/>
              </w:rPr>
              <w:t>Percent</w:t>
            </w:r>
            <w:r w:rsidR="00211A0B" w:rsidRPr="000E3043">
              <w:rPr>
                <w:rFonts w:ascii="Aptos" w:hAnsi="Aptos"/>
                <w:b/>
                <w:color w:val="FFFFFF"/>
                <w:sz w:val="24"/>
                <w:szCs w:val="24"/>
              </w:rPr>
              <w:t xml:space="preserve"> of Panel</w:t>
            </w:r>
          </w:p>
        </w:tc>
      </w:tr>
      <w:tr w:rsidR="006C7280" w:rsidRPr="000E3043" w14:paraId="607DE4E5"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6846677" w14:textId="77777777" w:rsidR="006C7280" w:rsidRPr="000E3043" w:rsidRDefault="00211A0B">
            <w:pPr>
              <w:spacing w:after="0" w:line="240" w:lineRule="auto"/>
              <w:rPr>
                <w:rFonts w:ascii="Aptos" w:hAnsi="Aptos"/>
                <w:sz w:val="24"/>
                <w:szCs w:val="24"/>
              </w:rPr>
            </w:pPr>
            <w:r w:rsidRPr="000E3043">
              <w:rPr>
                <w:rFonts w:ascii="Aptos" w:hAnsi="Aptos"/>
                <w:sz w:val="24"/>
                <w:szCs w:val="24"/>
              </w:rPr>
              <w:t>18-29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05BC828"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163</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C1A9A12"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270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39581D3"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323</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9A25AF5"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756</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4886B01"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4.8%</w:t>
            </w:r>
          </w:p>
        </w:tc>
      </w:tr>
      <w:tr w:rsidR="006C7280" w:rsidRPr="000E3043" w14:paraId="411248B8"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8C315BC" w14:textId="77777777" w:rsidR="006C7280" w:rsidRPr="000E3043" w:rsidRDefault="00211A0B">
            <w:pPr>
              <w:spacing w:after="0" w:line="240" w:lineRule="auto"/>
              <w:rPr>
                <w:rFonts w:ascii="Aptos" w:hAnsi="Aptos"/>
                <w:sz w:val="24"/>
                <w:szCs w:val="24"/>
              </w:rPr>
            </w:pPr>
            <w:r w:rsidRPr="000E3043">
              <w:rPr>
                <w:rFonts w:ascii="Aptos" w:hAnsi="Aptos"/>
                <w:sz w:val="24"/>
                <w:szCs w:val="24"/>
              </w:rPr>
              <w:t>30-39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F25A064"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245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1870706"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367</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4256431"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423</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981A51D"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1,035</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DA7FFEF"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6.6%</w:t>
            </w:r>
          </w:p>
        </w:tc>
      </w:tr>
      <w:tr w:rsidR="006C7280" w:rsidRPr="000E3043" w14:paraId="11FE44CC"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57C8CF6" w14:textId="77777777" w:rsidR="006C7280" w:rsidRPr="000E3043" w:rsidRDefault="00211A0B">
            <w:pPr>
              <w:spacing w:after="0" w:line="240" w:lineRule="auto"/>
              <w:rPr>
                <w:rFonts w:ascii="Aptos" w:hAnsi="Aptos"/>
                <w:sz w:val="24"/>
                <w:szCs w:val="24"/>
              </w:rPr>
            </w:pPr>
            <w:r w:rsidRPr="000E3043">
              <w:rPr>
                <w:rFonts w:ascii="Aptos" w:hAnsi="Aptos"/>
                <w:sz w:val="24"/>
                <w:szCs w:val="24"/>
              </w:rPr>
              <w:t>40-49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638BC91"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370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9A6E29E"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552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2507601"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549</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3CBDD74"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1,471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EFB83DA"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9.3%</w:t>
            </w:r>
          </w:p>
        </w:tc>
      </w:tr>
      <w:tr w:rsidR="006C7280" w:rsidRPr="000E3043" w14:paraId="339FC7AC"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2A210A9" w14:textId="77777777" w:rsidR="006C7280" w:rsidRPr="000E3043" w:rsidRDefault="00211A0B">
            <w:pPr>
              <w:spacing w:after="0" w:line="240" w:lineRule="auto"/>
              <w:rPr>
                <w:rFonts w:ascii="Aptos" w:hAnsi="Aptos"/>
                <w:sz w:val="24"/>
                <w:szCs w:val="24"/>
              </w:rPr>
            </w:pPr>
            <w:r w:rsidRPr="000E3043">
              <w:rPr>
                <w:rFonts w:ascii="Aptos" w:hAnsi="Aptos"/>
                <w:sz w:val="24"/>
                <w:szCs w:val="24"/>
              </w:rPr>
              <w:t>50-59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E661954"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603</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DE6A7F9"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767</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4C6CA10"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761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94269AE"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2,131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3DD15F2"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13.5%</w:t>
            </w:r>
          </w:p>
        </w:tc>
      </w:tr>
      <w:tr w:rsidR="006C7280" w:rsidRPr="000E3043" w14:paraId="6C4177BD"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3BBD466" w14:textId="77777777" w:rsidR="006C7280" w:rsidRPr="000E3043" w:rsidRDefault="00211A0B">
            <w:pPr>
              <w:spacing w:after="0" w:line="240" w:lineRule="auto"/>
              <w:rPr>
                <w:rFonts w:ascii="Aptos" w:hAnsi="Aptos"/>
                <w:sz w:val="24"/>
                <w:szCs w:val="24"/>
              </w:rPr>
            </w:pPr>
            <w:r w:rsidRPr="000E3043">
              <w:rPr>
                <w:rFonts w:ascii="Aptos" w:hAnsi="Aptos"/>
                <w:sz w:val="24"/>
                <w:szCs w:val="24"/>
              </w:rPr>
              <w:t>60-69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7D00866"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1,005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2DF057F"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1,197</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0E2CE2C"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1,332</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80C63B2"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3,534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E598B4B"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22.5%</w:t>
            </w:r>
          </w:p>
        </w:tc>
      </w:tr>
      <w:tr w:rsidR="006C7280" w:rsidRPr="000E3043" w14:paraId="123BF843"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69B700B" w14:textId="77777777" w:rsidR="006C7280" w:rsidRPr="000E3043" w:rsidRDefault="00211A0B">
            <w:pPr>
              <w:spacing w:after="0" w:line="240" w:lineRule="auto"/>
              <w:rPr>
                <w:rFonts w:ascii="Aptos" w:hAnsi="Aptos"/>
                <w:sz w:val="24"/>
                <w:szCs w:val="24"/>
              </w:rPr>
            </w:pPr>
            <w:r w:rsidRPr="000E3043">
              <w:rPr>
                <w:rFonts w:ascii="Aptos" w:hAnsi="Aptos"/>
                <w:sz w:val="24"/>
                <w:szCs w:val="24"/>
              </w:rPr>
              <w:lastRenderedPageBreak/>
              <w:t>70-79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4261C81"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1,127</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52057C8"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1,402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4D4621B"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1,522</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2C48677"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4,051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8676935"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25.7%</w:t>
            </w:r>
          </w:p>
        </w:tc>
      </w:tr>
      <w:tr w:rsidR="006C7280" w:rsidRPr="000E3043" w14:paraId="2331A217"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1AFEC4C" w14:textId="77777777" w:rsidR="006C7280" w:rsidRPr="000E3043" w:rsidRDefault="00211A0B">
            <w:pPr>
              <w:spacing w:after="0" w:line="240" w:lineRule="auto"/>
              <w:rPr>
                <w:rFonts w:ascii="Aptos" w:hAnsi="Aptos"/>
                <w:sz w:val="24"/>
                <w:szCs w:val="24"/>
              </w:rPr>
            </w:pPr>
            <w:r w:rsidRPr="000E3043">
              <w:rPr>
                <w:rFonts w:ascii="Aptos" w:hAnsi="Aptos"/>
                <w:sz w:val="24"/>
                <w:szCs w:val="24"/>
              </w:rPr>
              <w:t>80-89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508DDCC"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691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031D22B"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753</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258AD96"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770</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F0837F8"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2,214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958152F"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14.1%</w:t>
            </w:r>
          </w:p>
        </w:tc>
      </w:tr>
      <w:tr w:rsidR="006C7280" w:rsidRPr="000E3043" w14:paraId="33595AB0"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224030E" w14:textId="77777777" w:rsidR="006C7280" w:rsidRPr="000E3043" w:rsidRDefault="00211A0B">
            <w:pPr>
              <w:spacing w:after="0" w:line="240" w:lineRule="auto"/>
              <w:rPr>
                <w:rFonts w:ascii="Aptos" w:hAnsi="Aptos"/>
                <w:sz w:val="24"/>
                <w:szCs w:val="24"/>
              </w:rPr>
            </w:pPr>
            <w:r w:rsidRPr="000E3043">
              <w:rPr>
                <w:rFonts w:ascii="Aptos" w:hAnsi="Aptos"/>
                <w:sz w:val="24"/>
                <w:szCs w:val="24"/>
              </w:rPr>
              <w:t>90+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A95FA7D"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211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6B77569"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179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7201B7B"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154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5CB0B76"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544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983762D" w14:textId="77777777" w:rsidR="006C7280" w:rsidRPr="000E3043" w:rsidRDefault="00211A0B">
            <w:pPr>
              <w:spacing w:after="0" w:line="240" w:lineRule="auto"/>
              <w:jc w:val="right"/>
              <w:rPr>
                <w:rFonts w:ascii="Aptos" w:hAnsi="Aptos"/>
                <w:sz w:val="24"/>
                <w:szCs w:val="24"/>
              </w:rPr>
            </w:pPr>
            <w:r w:rsidRPr="000E3043">
              <w:rPr>
                <w:rFonts w:ascii="Aptos" w:hAnsi="Aptos"/>
                <w:sz w:val="24"/>
                <w:szCs w:val="24"/>
              </w:rPr>
              <w:t>3.5%</w:t>
            </w:r>
          </w:p>
        </w:tc>
      </w:tr>
      <w:tr w:rsidR="006C7280" w:rsidRPr="000E3043" w14:paraId="5846C890"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05F8F093" w14:textId="77777777" w:rsidR="006C7280" w:rsidRPr="000E3043" w:rsidRDefault="00211A0B">
            <w:pPr>
              <w:spacing w:after="0" w:line="240" w:lineRule="auto"/>
              <w:rPr>
                <w:rFonts w:ascii="Aptos" w:hAnsi="Aptos"/>
                <w:sz w:val="24"/>
                <w:szCs w:val="24"/>
              </w:rPr>
            </w:pPr>
            <w:r w:rsidRPr="000E3043">
              <w:rPr>
                <w:rFonts w:ascii="Aptos" w:hAnsi="Aptos"/>
                <w:b/>
                <w:sz w:val="24"/>
                <w:szCs w:val="24"/>
              </w:rPr>
              <w:t>Total</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3A31FAB0" w14:textId="77777777" w:rsidR="006C7280" w:rsidRPr="000E3043" w:rsidRDefault="00211A0B">
            <w:pPr>
              <w:spacing w:after="0" w:line="240" w:lineRule="auto"/>
              <w:jc w:val="right"/>
              <w:rPr>
                <w:rFonts w:ascii="Aptos" w:hAnsi="Aptos"/>
                <w:sz w:val="24"/>
                <w:szCs w:val="24"/>
              </w:rPr>
            </w:pPr>
            <w:r w:rsidRPr="000E3043">
              <w:rPr>
                <w:rFonts w:ascii="Aptos" w:hAnsi="Aptos"/>
                <w:b/>
                <w:sz w:val="24"/>
                <w:szCs w:val="24"/>
              </w:rPr>
              <w:t>4,415</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2A6B1020" w14:textId="77777777" w:rsidR="006C7280" w:rsidRPr="000E3043" w:rsidRDefault="00211A0B">
            <w:pPr>
              <w:spacing w:after="0" w:line="240" w:lineRule="auto"/>
              <w:jc w:val="right"/>
              <w:rPr>
                <w:rFonts w:ascii="Aptos" w:hAnsi="Aptos"/>
                <w:sz w:val="24"/>
                <w:szCs w:val="24"/>
              </w:rPr>
            </w:pPr>
            <w:r w:rsidRPr="000E3043">
              <w:rPr>
                <w:rFonts w:ascii="Aptos" w:hAnsi="Aptos"/>
                <w:b/>
                <w:sz w:val="24"/>
                <w:szCs w:val="24"/>
              </w:rPr>
              <w:t>5,487</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68565B76" w14:textId="77777777" w:rsidR="006C7280" w:rsidRPr="000E3043" w:rsidRDefault="00211A0B">
            <w:pPr>
              <w:spacing w:after="0" w:line="240" w:lineRule="auto"/>
              <w:jc w:val="right"/>
              <w:rPr>
                <w:rFonts w:ascii="Aptos" w:hAnsi="Aptos"/>
                <w:sz w:val="24"/>
                <w:szCs w:val="24"/>
              </w:rPr>
            </w:pPr>
            <w:r w:rsidRPr="000E3043">
              <w:rPr>
                <w:rFonts w:ascii="Aptos" w:hAnsi="Aptos"/>
                <w:b/>
                <w:sz w:val="24"/>
                <w:szCs w:val="24"/>
              </w:rPr>
              <w:t>5,834</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53FFB4C7" w14:textId="77777777" w:rsidR="006C7280" w:rsidRPr="000E3043" w:rsidRDefault="00211A0B">
            <w:pPr>
              <w:spacing w:after="0" w:line="240" w:lineRule="auto"/>
              <w:jc w:val="right"/>
              <w:rPr>
                <w:rFonts w:ascii="Aptos" w:hAnsi="Aptos"/>
                <w:sz w:val="24"/>
                <w:szCs w:val="24"/>
              </w:rPr>
            </w:pPr>
            <w:r w:rsidRPr="000E3043">
              <w:rPr>
                <w:rFonts w:ascii="Aptos" w:hAnsi="Aptos"/>
                <w:b/>
                <w:sz w:val="24"/>
                <w:szCs w:val="24"/>
              </w:rPr>
              <w:t>15,736</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13C71A40" w14:textId="77777777" w:rsidR="006C7280" w:rsidRPr="000E3043" w:rsidRDefault="00211A0B">
            <w:pPr>
              <w:spacing w:after="0" w:line="240" w:lineRule="auto"/>
              <w:jc w:val="right"/>
              <w:rPr>
                <w:rFonts w:ascii="Aptos" w:hAnsi="Aptos"/>
                <w:sz w:val="24"/>
                <w:szCs w:val="24"/>
              </w:rPr>
            </w:pPr>
            <w:r w:rsidRPr="000E3043">
              <w:rPr>
                <w:rFonts w:ascii="Aptos" w:hAnsi="Aptos"/>
                <w:b/>
                <w:sz w:val="24"/>
                <w:szCs w:val="24"/>
              </w:rPr>
              <w:t>100.0%</w:t>
            </w:r>
          </w:p>
        </w:tc>
      </w:tr>
    </w:tbl>
    <w:p w14:paraId="2E8928CF" w14:textId="2CBCA010" w:rsidR="006C7280" w:rsidRDefault="00E10F5E" w:rsidP="00E10F5E">
      <w:pPr>
        <w:pStyle w:val="SmallNote"/>
        <w:tabs>
          <w:tab w:val="left" w:pos="7140"/>
        </w:tabs>
        <w:spacing w:after="0"/>
      </w:pPr>
      <w:r>
        <w:tab/>
      </w:r>
    </w:p>
    <w:p w14:paraId="5EEF67A3" w14:textId="77777777" w:rsidR="006C7280" w:rsidRPr="000E3043" w:rsidRDefault="00211A0B">
      <w:pPr>
        <w:pStyle w:val="TableTitle"/>
        <w:rPr>
          <w:sz w:val="24"/>
          <w:szCs w:val="24"/>
        </w:rPr>
      </w:pPr>
      <w:r w:rsidRPr="000E3043">
        <w:rPr>
          <w:sz w:val="24"/>
          <w:szCs w:val="24"/>
        </w:rPr>
        <w:t>Table 2. Total Practice Patient Panel by Gender, 2023-2025</w:t>
      </w:r>
    </w:p>
    <w:tbl>
      <w:tblPr>
        <w:tblW w:w="6900" w:type="dxa"/>
        <w:jc w:val="center"/>
        <w:tblLayout w:type="fixed"/>
        <w:tblLook w:val="04A0" w:firstRow="1" w:lastRow="0" w:firstColumn="1" w:lastColumn="0" w:noHBand="0" w:noVBand="1"/>
        <w:tblCaption w:val="Table 2. Total Practice Patient Panel by Gender, 2023-2025"/>
        <w:tblDescription w:val="Gender distribution of the total practice patient panel by calendar year."/>
      </w:tblPr>
      <w:tblGrid>
        <w:gridCol w:w="2651"/>
        <w:gridCol w:w="761"/>
        <w:gridCol w:w="761"/>
        <w:gridCol w:w="761"/>
        <w:gridCol w:w="983"/>
        <w:gridCol w:w="983"/>
      </w:tblGrid>
      <w:tr w:rsidR="006C7280" w:rsidRPr="00804F4A" w14:paraId="7BE2DE59" w14:textId="77777777">
        <w:trPr>
          <w:cantSplit/>
          <w:tblHeader/>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2167BB46" w14:textId="77777777" w:rsidR="006C7280" w:rsidRPr="00804F4A" w:rsidRDefault="00211A0B">
            <w:pPr>
              <w:spacing w:after="0" w:line="240" w:lineRule="auto"/>
              <w:rPr>
                <w:sz w:val="24"/>
                <w:szCs w:val="24"/>
              </w:rPr>
            </w:pPr>
            <w:r w:rsidRPr="00804F4A">
              <w:rPr>
                <w:b/>
                <w:color w:val="FFFFFF"/>
                <w:sz w:val="24"/>
                <w:szCs w:val="24"/>
              </w:rPr>
              <w:t>Category</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238824DA" w14:textId="77777777" w:rsidR="006C7280" w:rsidRPr="00804F4A" w:rsidRDefault="00211A0B">
            <w:pPr>
              <w:spacing w:after="0" w:line="240" w:lineRule="auto"/>
              <w:rPr>
                <w:sz w:val="24"/>
                <w:szCs w:val="24"/>
              </w:rPr>
            </w:pPr>
            <w:r w:rsidRPr="00804F4A">
              <w:rPr>
                <w:b/>
                <w:color w:val="FFFFFF"/>
                <w:sz w:val="24"/>
                <w:szCs w:val="24"/>
              </w:rPr>
              <w:t>2023</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8FA906B" w14:textId="77777777" w:rsidR="006C7280" w:rsidRPr="00804F4A" w:rsidRDefault="00211A0B">
            <w:pPr>
              <w:spacing w:after="0" w:line="240" w:lineRule="auto"/>
              <w:rPr>
                <w:sz w:val="24"/>
                <w:szCs w:val="24"/>
              </w:rPr>
            </w:pPr>
            <w:r w:rsidRPr="00804F4A">
              <w:rPr>
                <w:b/>
                <w:color w:val="FFFFFF"/>
                <w:sz w:val="24"/>
                <w:szCs w:val="24"/>
              </w:rPr>
              <w:t>2024</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7F832ECF" w14:textId="77777777" w:rsidR="006C7280" w:rsidRPr="00804F4A" w:rsidRDefault="00211A0B">
            <w:pPr>
              <w:spacing w:after="0" w:line="240" w:lineRule="auto"/>
              <w:rPr>
                <w:sz w:val="24"/>
                <w:szCs w:val="24"/>
              </w:rPr>
            </w:pPr>
            <w:r w:rsidRPr="00804F4A">
              <w:rPr>
                <w:b/>
                <w:color w:val="FFFFFF"/>
                <w:sz w:val="24"/>
                <w:szCs w:val="24"/>
              </w:rPr>
              <w:t>2025</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66A7C883" w14:textId="77777777" w:rsidR="006C7280" w:rsidRPr="00804F4A" w:rsidRDefault="00211A0B">
            <w:pPr>
              <w:spacing w:after="0" w:line="240" w:lineRule="auto"/>
              <w:rPr>
                <w:sz w:val="24"/>
                <w:szCs w:val="24"/>
              </w:rPr>
            </w:pPr>
            <w:r w:rsidRPr="00804F4A">
              <w:rPr>
                <w:b/>
                <w:color w:val="FFFFFF"/>
                <w:sz w:val="24"/>
                <w:szCs w:val="24"/>
              </w:rPr>
              <w:t>3-Yr Total</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4DC4399B" w14:textId="18AADDD2" w:rsidR="006C7280" w:rsidRPr="00804F4A" w:rsidRDefault="008A3893">
            <w:pPr>
              <w:spacing w:after="0" w:line="240" w:lineRule="auto"/>
              <w:rPr>
                <w:sz w:val="24"/>
                <w:szCs w:val="24"/>
              </w:rPr>
            </w:pPr>
            <w:r>
              <w:rPr>
                <w:b/>
                <w:color w:val="FFFFFF"/>
                <w:sz w:val="24"/>
                <w:szCs w:val="24"/>
              </w:rPr>
              <w:t>Percent</w:t>
            </w:r>
            <w:r w:rsidR="00211A0B" w:rsidRPr="00804F4A">
              <w:rPr>
                <w:b/>
                <w:color w:val="FFFFFF"/>
                <w:sz w:val="24"/>
                <w:szCs w:val="24"/>
              </w:rPr>
              <w:t xml:space="preserve"> of Panel</w:t>
            </w:r>
          </w:p>
        </w:tc>
      </w:tr>
      <w:tr w:rsidR="006C7280" w:rsidRPr="00804F4A" w14:paraId="6B57D3AA"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97903E1" w14:textId="77777777" w:rsidR="006C7280" w:rsidRPr="00804F4A" w:rsidRDefault="00211A0B">
            <w:pPr>
              <w:spacing w:after="0" w:line="240" w:lineRule="auto"/>
              <w:rPr>
                <w:sz w:val="24"/>
                <w:szCs w:val="24"/>
              </w:rPr>
            </w:pPr>
            <w:r w:rsidRPr="00804F4A">
              <w:rPr>
                <w:sz w:val="24"/>
                <w:szCs w:val="24"/>
              </w:rPr>
              <w:t>Female</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29698D8" w14:textId="77777777" w:rsidR="006C7280" w:rsidRPr="00804F4A" w:rsidRDefault="00211A0B">
            <w:pPr>
              <w:spacing w:after="0" w:line="240" w:lineRule="auto"/>
              <w:jc w:val="right"/>
              <w:rPr>
                <w:sz w:val="24"/>
                <w:szCs w:val="24"/>
              </w:rPr>
            </w:pPr>
            <w:r w:rsidRPr="00804F4A">
              <w:rPr>
                <w:sz w:val="24"/>
                <w:szCs w:val="24"/>
              </w:rPr>
              <w:t>2,185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6726299" w14:textId="77777777" w:rsidR="006C7280" w:rsidRPr="00804F4A" w:rsidRDefault="00211A0B">
            <w:pPr>
              <w:spacing w:after="0" w:line="240" w:lineRule="auto"/>
              <w:jc w:val="right"/>
              <w:rPr>
                <w:sz w:val="24"/>
                <w:szCs w:val="24"/>
              </w:rPr>
            </w:pPr>
            <w:r w:rsidRPr="00804F4A">
              <w:rPr>
                <w:sz w:val="24"/>
                <w:szCs w:val="24"/>
              </w:rPr>
              <w:t>2,799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D3D500B" w14:textId="77777777" w:rsidR="006C7280" w:rsidRPr="00804F4A" w:rsidRDefault="00211A0B">
            <w:pPr>
              <w:spacing w:after="0" w:line="240" w:lineRule="auto"/>
              <w:jc w:val="right"/>
              <w:rPr>
                <w:sz w:val="24"/>
                <w:szCs w:val="24"/>
              </w:rPr>
            </w:pPr>
            <w:r w:rsidRPr="00804F4A">
              <w:rPr>
                <w:sz w:val="24"/>
                <w:szCs w:val="24"/>
              </w:rPr>
              <w:t>3,061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4345BEA" w14:textId="77777777" w:rsidR="006C7280" w:rsidRPr="00804F4A" w:rsidRDefault="00211A0B">
            <w:pPr>
              <w:spacing w:after="0" w:line="240" w:lineRule="auto"/>
              <w:jc w:val="right"/>
              <w:rPr>
                <w:sz w:val="24"/>
                <w:szCs w:val="24"/>
              </w:rPr>
            </w:pPr>
            <w:r w:rsidRPr="00804F4A">
              <w:rPr>
                <w:sz w:val="24"/>
                <w:szCs w:val="24"/>
              </w:rPr>
              <w:t>8,045</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7B6D009" w14:textId="77777777" w:rsidR="006C7280" w:rsidRPr="00804F4A" w:rsidRDefault="00211A0B">
            <w:pPr>
              <w:spacing w:after="0" w:line="240" w:lineRule="auto"/>
              <w:jc w:val="right"/>
              <w:rPr>
                <w:sz w:val="24"/>
                <w:szCs w:val="24"/>
              </w:rPr>
            </w:pPr>
            <w:r w:rsidRPr="00804F4A">
              <w:rPr>
                <w:sz w:val="24"/>
                <w:szCs w:val="24"/>
              </w:rPr>
              <w:t>51.1%</w:t>
            </w:r>
          </w:p>
        </w:tc>
      </w:tr>
      <w:tr w:rsidR="006C7280" w:rsidRPr="00804F4A" w14:paraId="4A8DC781"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3601E44" w14:textId="77777777" w:rsidR="006C7280" w:rsidRPr="00804F4A" w:rsidRDefault="00211A0B">
            <w:pPr>
              <w:spacing w:after="0" w:line="240" w:lineRule="auto"/>
              <w:rPr>
                <w:sz w:val="24"/>
                <w:szCs w:val="24"/>
              </w:rPr>
            </w:pPr>
            <w:r w:rsidRPr="00804F4A">
              <w:rPr>
                <w:sz w:val="24"/>
                <w:szCs w:val="24"/>
              </w:rPr>
              <w:t>Male</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975D3C5" w14:textId="77777777" w:rsidR="006C7280" w:rsidRPr="00804F4A" w:rsidRDefault="00211A0B">
            <w:pPr>
              <w:spacing w:after="0" w:line="240" w:lineRule="auto"/>
              <w:jc w:val="right"/>
              <w:rPr>
                <w:sz w:val="24"/>
                <w:szCs w:val="24"/>
              </w:rPr>
            </w:pPr>
            <w:r w:rsidRPr="00804F4A">
              <w:rPr>
                <w:sz w:val="24"/>
                <w:szCs w:val="24"/>
              </w:rPr>
              <w:t>2,227</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84A07D3" w14:textId="77777777" w:rsidR="006C7280" w:rsidRPr="00804F4A" w:rsidRDefault="00211A0B">
            <w:pPr>
              <w:spacing w:after="0" w:line="240" w:lineRule="auto"/>
              <w:jc w:val="right"/>
              <w:rPr>
                <w:sz w:val="24"/>
                <w:szCs w:val="24"/>
              </w:rPr>
            </w:pPr>
            <w:r w:rsidRPr="00804F4A">
              <w:rPr>
                <w:sz w:val="24"/>
                <w:szCs w:val="24"/>
              </w:rPr>
              <w:t>2,678</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B1B32FF" w14:textId="77777777" w:rsidR="006C7280" w:rsidRPr="00804F4A" w:rsidRDefault="00211A0B">
            <w:pPr>
              <w:spacing w:after="0" w:line="240" w:lineRule="auto"/>
              <w:jc w:val="right"/>
              <w:rPr>
                <w:sz w:val="24"/>
                <w:szCs w:val="24"/>
              </w:rPr>
            </w:pPr>
            <w:r w:rsidRPr="00804F4A">
              <w:rPr>
                <w:sz w:val="24"/>
                <w:szCs w:val="24"/>
              </w:rPr>
              <w:t>2,764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D803886" w14:textId="77777777" w:rsidR="006C7280" w:rsidRPr="00804F4A" w:rsidRDefault="00211A0B">
            <w:pPr>
              <w:spacing w:after="0" w:line="240" w:lineRule="auto"/>
              <w:jc w:val="right"/>
              <w:rPr>
                <w:sz w:val="24"/>
                <w:szCs w:val="24"/>
              </w:rPr>
            </w:pPr>
            <w:r w:rsidRPr="00804F4A">
              <w:rPr>
                <w:sz w:val="24"/>
                <w:szCs w:val="24"/>
              </w:rPr>
              <w:t>7,669</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B056F5A" w14:textId="77777777" w:rsidR="006C7280" w:rsidRPr="00804F4A" w:rsidRDefault="00211A0B">
            <w:pPr>
              <w:spacing w:after="0" w:line="240" w:lineRule="auto"/>
              <w:jc w:val="right"/>
              <w:rPr>
                <w:sz w:val="24"/>
                <w:szCs w:val="24"/>
              </w:rPr>
            </w:pPr>
            <w:r w:rsidRPr="00804F4A">
              <w:rPr>
                <w:sz w:val="24"/>
                <w:szCs w:val="24"/>
              </w:rPr>
              <w:t>48.7%</w:t>
            </w:r>
          </w:p>
        </w:tc>
      </w:tr>
      <w:tr w:rsidR="006C7280" w:rsidRPr="00804F4A" w14:paraId="2B3F9E3F"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C2B8AC9" w14:textId="77777777" w:rsidR="006C7280" w:rsidRPr="00804F4A" w:rsidRDefault="00211A0B">
            <w:pPr>
              <w:spacing w:after="0" w:line="240" w:lineRule="auto"/>
              <w:rPr>
                <w:sz w:val="24"/>
                <w:szCs w:val="24"/>
              </w:rPr>
            </w:pPr>
            <w:r w:rsidRPr="00804F4A">
              <w:rPr>
                <w:sz w:val="24"/>
                <w:szCs w:val="24"/>
              </w:rPr>
              <w:t>Unknown / unreported</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D782293" w14:textId="67CD78BC" w:rsidR="006C7280" w:rsidRPr="00804F4A" w:rsidRDefault="00E10F5E">
            <w:pPr>
              <w:spacing w:after="0" w:line="240" w:lineRule="auto"/>
              <w:jc w:val="right"/>
              <w:rPr>
                <w:sz w:val="24"/>
                <w:szCs w:val="24"/>
              </w:rPr>
            </w:pPr>
            <w:r w:rsidRPr="00804F4A">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4D34E46" w14:textId="11342992" w:rsidR="006C7280" w:rsidRPr="00804F4A" w:rsidRDefault="00E10F5E">
            <w:pPr>
              <w:spacing w:after="0" w:line="240" w:lineRule="auto"/>
              <w:jc w:val="right"/>
              <w:rPr>
                <w:sz w:val="24"/>
                <w:szCs w:val="24"/>
              </w:rPr>
            </w:pPr>
            <w:r w:rsidRPr="00804F4A">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96EAA6C" w14:textId="6C1C1035" w:rsidR="006C7280" w:rsidRPr="00804F4A" w:rsidRDefault="00E10F5E">
            <w:pPr>
              <w:spacing w:after="0" w:line="240" w:lineRule="auto"/>
              <w:jc w:val="right"/>
              <w:rPr>
                <w:sz w:val="24"/>
                <w:szCs w:val="24"/>
              </w:rPr>
            </w:pPr>
            <w:r w:rsidRPr="00804F4A">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58CC6A8" w14:textId="77777777" w:rsidR="006C7280" w:rsidRPr="00804F4A" w:rsidRDefault="00211A0B">
            <w:pPr>
              <w:spacing w:after="0" w:line="240" w:lineRule="auto"/>
              <w:jc w:val="right"/>
              <w:rPr>
                <w:sz w:val="24"/>
                <w:szCs w:val="24"/>
              </w:rPr>
            </w:pPr>
            <w:r w:rsidRPr="00804F4A">
              <w:rPr>
                <w:sz w:val="24"/>
                <w:szCs w:val="24"/>
              </w:rPr>
              <w:t>22</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4ADD134" w14:textId="77777777" w:rsidR="006C7280" w:rsidRPr="00804F4A" w:rsidRDefault="00211A0B">
            <w:pPr>
              <w:spacing w:after="0" w:line="240" w:lineRule="auto"/>
              <w:jc w:val="right"/>
              <w:rPr>
                <w:sz w:val="24"/>
                <w:szCs w:val="24"/>
              </w:rPr>
            </w:pPr>
            <w:r w:rsidRPr="00804F4A">
              <w:rPr>
                <w:sz w:val="24"/>
                <w:szCs w:val="24"/>
              </w:rPr>
              <w:t>0.1%</w:t>
            </w:r>
          </w:p>
        </w:tc>
      </w:tr>
      <w:tr w:rsidR="006C7280" w:rsidRPr="00804F4A" w14:paraId="4BDC84C6"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42A68F02" w14:textId="77777777" w:rsidR="006C7280" w:rsidRPr="00804F4A" w:rsidRDefault="00211A0B">
            <w:pPr>
              <w:spacing w:after="0" w:line="240" w:lineRule="auto"/>
              <w:rPr>
                <w:sz w:val="24"/>
                <w:szCs w:val="24"/>
              </w:rPr>
            </w:pPr>
            <w:r w:rsidRPr="00804F4A">
              <w:rPr>
                <w:b/>
                <w:sz w:val="24"/>
                <w:szCs w:val="24"/>
              </w:rPr>
              <w:t>Total</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0AC91B71" w14:textId="77777777" w:rsidR="006C7280" w:rsidRPr="00804F4A" w:rsidRDefault="00211A0B">
            <w:pPr>
              <w:spacing w:after="0" w:line="240" w:lineRule="auto"/>
              <w:jc w:val="right"/>
              <w:rPr>
                <w:sz w:val="24"/>
                <w:szCs w:val="24"/>
              </w:rPr>
            </w:pPr>
            <w:r w:rsidRPr="00804F4A">
              <w:rPr>
                <w:b/>
                <w:sz w:val="24"/>
                <w:szCs w:val="24"/>
              </w:rPr>
              <w:t>4,415</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602E7E1D" w14:textId="77777777" w:rsidR="006C7280" w:rsidRPr="00804F4A" w:rsidRDefault="00211A0B">
            <w:pPr>
              <w:spacing w:after="0" w:line="240" w:lineRule="auto"/>
              <w:jc w:val="right"/>
              <w:rPr>
                <w:sz w:val="24"/>
                <w:szCs w:val="24"/>
              </w:rPr>
            </w:pPr>
            <w:r w:rsidRPr="00804F4A">
              <w:rPr>
                <w:b/>
                <w:sz w:val="24"/>
                <w:szCs w:val="24"/>
              </w:rPr>
              <w:t>5,487</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72A903FC" w14:textId="77777777" w:rsidR="006C7280" w:rsidRPr="00804F4A" w:rsidRDefault="00211A0B">
            <w:pPr>
              <w:spacing w:after="0" w:line="240" w:lineRule="auto"/>
              <w:jc w:val="right"/>
              <w:rPr>
                <w:sz w:val="24"/>
                <w:szCs w:val="24"/>
              </w:rPr>
            </w:pPr>
            <w:r w:rsidRPr="00804F4A">
              <w:rPr>
                <w:b/>
                <w:sz w:val="24"/>
                <w:szCs w:val="24"/>
              </w:rPr>
              <w:t>5,834</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590AD880" w14:textId="77777777" w:rsidR="006C7280" w:rsidRPr="00804F4A" w:rsidRDefault="00211A0B">
            <w:pPr>
              <w:spacing w:after="0" w:line="240" w:lineRule="auto"/>
              <w:jc w:val="right"/>
              <w:rPr>
                <w:sz w:val="24"/>
                <w:szCs w:val="24"/>
              </w:rPr>
            </w:pPr>
            <w:r w:rsidRPr="00804F4A">
              <w:rPr>
                <w:b/>
                <w:sz w:val="24"/>
                <w:szCs w:val="24"/>
              </w:rPr>
              <w:t>15,736</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10208D61" w14:textId="77777777" w:rsidR="006C7280" w:rsidRPr="00804F4A" w:rsidRDefault="00211A0B">
            <w:pPr>
              <w:spacing w:after="0" w:line="240" w:lineRule="auto"/>
              <w:jc w:val="right"/>
              <w:rPr>
                <w:sz w:val="24"/>
                <w:szCs w:val="24"/>
              </w:rPr>
            </w:pPr>
            <w:r w:rsidRPr="00804F4A">
              <w:rPr>
                <w:b/>
                <w:sz w:val="24"/>
                <w:szCs w:val="24"/>
              </w:rPr>
              <w:t>100.0%</w:t>
            </w:r>
          </w:p>
        </w:tc>
      </w:tr>
    </w:tbl>
    <w:p w14:paraId="65DE8528" w14:textId="77777777" w:rsidR="006C7280" w:rsidRDefault="006C7280">
      <w:pPr>
        <w:pStyle w:val="SmallNote"/>
        <w:spacing w:after="0"/>
      </w:pPr>
    </w:p>
    <w:p w14:paraId="24A73895" w14:textId="77777777" w:rsidR="006C7280" w:rsidRPr="00804F4A" w:rsidRDefault="00211A0B">
      <w:pPr>
        <w:pStyle w:val="SmallNote"/>
        <w:rPr>
          <w:sz w:val="24"/>
          <w:szCs w:val="24"/>
        </w:rPr>
      </w:pPr>
      <w:r w:rsidRPr="00804F4A">
        <w:rPr>
          <w:sz w:val="24"/>
          <w:szCs w:val="24"/>
        </w:rPr>
        <w:t>Race and ethnicity are self-reported by patients at registration and are voluntary. HFCCA reports these fields as recorded and does not infer race or ethnicity. A substantial portion of records contain a declined or unreported value; the Applicant's registration workflow continues to invite, but does not require, voluntary self-identification.</w:t>
      </w:r>
    </w:p>
    <w:p w14:paraId="3E3278EE" w14:textId="77777777" w:rsidR="006C7280" w:rsidRPr="00804F4A" w:rsidRDefault="00211A0B">
      <w:pPr>
        <w:pStyle w:val="TableTitle"/>
        <w:rPr>
          <w:sz w:val="24"/>
          <w:szCs w:val="24"/>
        </w:rPr>
      </w:pPr>
      <w:r w:rsidRPr="00804F4A">
        <w:rPr>
          <w:sz w:val="24"/>
          <w:szCs w:val="24"/>
        </w:rPr>
        <w:t>Table 3. Total Practice Patient Panel by Race, 2023-2025</w:t>
      </w:r>
    </w:p>
    <w:tbl>
      <w:tblPr>
        <w:tblW w:w="6900" w:type="dxa"/>
        <w:jc w:val="center"/>
        <w:tblLayout w:type="fixed"/>
        <w:tblLook w:val="04A0" w:firstRow="1" w:lastRow="0" w:firstColumn="1" w:lastColumn="0" w:noHBand="0" w:noVBand="1"/>
        <w:tblCaption w:val="Table 3. Total Practice Patient Panel by Race, 2023-2025"/>
        <w:tblDescription w:val="Race distribution of the total practice patient panel by calendar year."/>
      </w:tblPr>
      <w:tblGrid>
        <w:gridCol w:w="2651"/>
        <w:gridCol w:w="761"/>
        <w:gridCol w:w="761"/>
        <w:gridCol w:w="761"/>
        <w:gridCol w:w="983"/>
        <w:gridCol w:w="983"/>
      </w:tblGrid>
      <w:tr w:rsidR="006C7280" w:rsidRPr="00804F4A" w14:paraId="3AC52A21" w14:textId="77777777">
        <w:trPr>
          <w:cantSplit/>
          <w:tblHeader/>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1562345" w14:textId="77777777" w:rsidR="006C7280" w:rsidRPr="00804F4A" w:rsidRDefault="00211A0B">
            <w:pPr>
              <w:spacing w:after="0" w:line="240" w:lineRule="auto"/>
              <w:rPr>
                <w:sz w:val="24"/>
                <w:szCs w:val="24"/>
              </w:rPr>
            </w:pPr>
            <w:r w:rsidRPr="00804F4A">
              <w:rPr>
                <w:b/>
                <w:color w:val="FFFFFF"/>
                <w:sz w:val="24"/>
                <w:szCs w:val="24"/>
              </w:rPr>
              <w:t>Category</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5093DB9E" w14:textId="77777777" w:rsidR="006C7280" w:rsidRPr="00804F4A" w:rsidRDefault="00211A0B">
            <w:pPr>
              <w:spacing w:after="0" w:line="240" w:lineRule="auto"/>
              <w:rPr>
                <w:sz w:val="24"/>
                <w:szCs w:val="24"/>
              </w:rPr>
            </w:pPr>
            <w:r w:rsidRPr="00804F4A">
              <w:rPr>
                <w:b/>
                <w:color w:val="FFFFFF"/>
                <w:sz w:val="24"/>
                <w:szCs w:val="24"/>
              </w:rPr>
              <w:t>2023</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535D1629" w14:textId="77777777" w:rsidR="006C7280" w:rsidRPr="00804F4A" w:rsidRDefault="00211A0B">
            <w:pPr>
              <w:spacing w:after="0" w:line="240" w:lineRule="auto"/>
              <w:rPr>
                <w:sz w:val="24"/>
                <w:szCs w:val="24"/>
              </w:rPr>
            </w:pPr>
            <w:r w:rsidRPr="00804F4A">
              <w:rPr>
                <w:b/>
                <w:color w:val="FFFFFF"/>
                <w:sz w:val="24"/>
                <w:szCs w:val="24"/>
              </w:rPr>
              <w:t>2024</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52813F6" w14:textId="77777777" w:rsidR="006C7280" w:rsidRPr="00804F4A" w:rsidRDefault="00211A0B">
            <w:pPr>
              <w:spacing w:after="0" w:line="240" w:lineRule="auto"/>
              <w:rPr>
                <w:sz w:val="24"/>
                <w:szCs w:val="24"/>
              </w:rPr>
            </w:pPr>
            <w:r w:rsidRPr="00804F4A">
              <w:rPr>
                <w:b/>
                <w:color w:val="FFFFFF"/>
                <w:sz w:val="24"/>
                <w:szCs w:val="24"/>
              </w:rPr>
              <w:t>2025</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5D92A1E0" w14:textId="77777777" w:rsidR="006C7280" w:rsidRPr="00804F4A" w:rsidRDefault="00211A0B">
            <w:pPr>
              <w:spacing w:after="0" w:line="240" w:lineRule="auto"/>
              <w:rPr>
                <w:sz w:val="24"/>
                <w:szCs w:val="24"/>
              </w:rPr>
            </w:pPr>
            <w:r w:rsidRPr="00804F4A">
              <w:rPr>
                <w:b/>
                <w:color w:val="FFFFFF"/>
                <w:sz w:val="24"/>
                <w:szCs w:val="24"/>
              </w:rPr>
              <w:t>3-Yr Total</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5D590296" w14:textId="129BD939" w:rsidR="006C7280" w:rsidRPr="00804F4A" w:rsidRDefault="00C507EA">
            <w:pPr>
              <w:spacing w:after="0" w:line="240" w:lineRule="auto"/>
              <w:rPr>
                <w:sz w:val="24"/>
                <w:szCs w:val="24"/>
              </w:rPr>
            </w:pPr>
            <w:r>
              <w:rPr>
                <w:b/>
                <w:color w:val="FFFFFF"/>
                <w:sz w:val="24"/>
                <w:szCs w:val="24"/>
              </w:rPr>
              <w:t>Percent</w:t>
            </w:r>
            <w:r w:rsidR="00211A0B" w:rsidRPr="00804F4A">
              <w:rPr>
                <w:b/>
                <w:color w:val="FFFFFF"/>
                <w:sz w:val="24"/>
                <w:szCs w:val="24"/>
              </w:rPr>
              <w:t xml:space="preserve"> of Panel</w:t>
            </w:r>
          </w:p>
        </w:tc>
      </w:tr>
      <w:tr w:rsidR="006C7280" w:rsidRPr="00804F4A" w14:paraId="0E30A826"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8EE1492" w14:textId="77777777" w:rsidR="006C7280" w:rsidRPr="00804F4A" w:rsidRDefault="00211A0B">
            <w:pPr>
              <w:spacing w:after="0" w:line="240" w:lineRule="auto"/>
              <w:rPr>
                <w:sz w:val="24"/>
                <w:szCs w:val="24"/>
              </w:rPr>
            </w:pPr>
            <w:r w:rsidRPr="00804F4A">
              <w:rPr>
                <w:sz w:val="24"/>
                <w:szCs w:val="24"/>
              </w:rPr>
              <w:t>White</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098040D" w14:textId="77777777" w:rsidR="006C7280" w:rsidRPr="00804F4A" w:rsidRDefault="00211A0B">
            <w:pPr>
              <w:spacing w:after="0" w:line="240" w:lineRule="auto"/>
              <w:jc w:val="right"/>
              <w:rPr>
                <w:sz w:val="24"/>
                <w:szCs w:val="24"/>
              </w:rPr>
            </w:pPr>
            <w:r w:rsidRPr="00804F4A">
              <w:rPr>
                <w:sz w:val="24"/>
                <w:szCs w:val="24"/>
              </w:rPr>
              <w:t>1,103</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2E0267E" w14:textId="77777777" w:rsidR="006C7280" w:rsidRPr="00804F4A" w:rsidRDefault="00211A0B">
            <w:pPr>
              <w:spacing w:after="0" w:line="240" w:lineRule="auto"/>
              <w:jc w:val="right"/>
              <w:rPr>
                <w:sz w:val="24"/>
                <w:szCs w:val="24"/>
              </w:rPr>
            </w:pPr>
            <w:r w:rsidRPr="00804F4A">
              <w:rPr>
                <w:sz w:val="24"/>
                <w:szCs w:val="24"/>
              </w:rPr>
              <w:t>952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C3152FD" w14:textId="77777777" w:rsidR="006C7280" w:rsidRPr="00804F4A" w:rsidRDefault="00211A0B">
            <w:pPr>
              <w:spacing w:after="0" w:line="240" w:lineRule="auto"/>
              <w:jc w:val="right"/>
              <w:rPr>
                <w:sz w:val="24"/>
                <w:szCs w:val="24"/>
              </w:rPr>
            </w:pPr>
            <w:r w:rsidRPr="00804F4A">
              <w:rPr>
                <w:sz w:val="24"/>
                <w:szCs w:val="24"/>
              </w:rPr>
              <w:t>639</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B499BFD" w14:textId="77777777" w:rsidR="006C7280" w:rsidRPr="00804F4A" w:rsidRDefault="00211A0B">
            <w:pPr>
              <w:spacing w:after="0" w:line="240" w:lineRule="auto"/>
              <w:jc w:val="right"/>
              <w:rPr>
                <w:sz w:val="24"/>
                <w:szCs w:val="24"/>
              </w:rPr>
            </w:pPr>
            <w:r w:rsidRPr="00804F4A">
              <w:rPr>
                <w:sz w:val="24"/>
                <w:szCs w:val="24"/>
              </w:rPr>
              <w:t>2,694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1F20EDB" w14:textId="77777777" w:rsidR="006C7280" w:rsidRPr="00804F4A" w:rsidRDefault="00211A0B">
            <w:pPr>
              <w:spacing w:after="0" w:line="240" w:lineRule="auto"/>
              <w:jc w:val="right"/>
              <w:rPr>
                <w:sz w:val="24"/>
                <w:szCs w:val="24"/>
              </w:rPr>
            </w:pPr>
            <w:r w:rsidRPr="00804F4A">
              <w:rPr>
                <w:sz w:val="24"/>
                <w:szCs w:val="24"/>
              </w:rPr>
              <w:t>17.1%</w:t>
            </w:r>
          </w:p>
        </w:tc>
      </w:tr>
      <w:tr w:rsidR="006C7280" w:rsidRPr="00804F4A" w14:paraId="48FBE1B0"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BAF834E" w14:textId="77777777" w:rsidR="006C7280" w:rsidRPr="00804F4A" w:rsidRDefault="00211A0B">
            <w:pPr>
              <w:spacing w:after="0" w:line="240" w:lineRule="auto"/>
              <w:rPr>
                <w:sz w:val="24"/>
                <w:szCs w:val="24"/>
              </w:rPr>
            </w:pPr>
            <w:r w:rsidRPr="00804F4A">
              <w:rPr>
                <w:sz w:val="24"/>
                <w:szCs w:val="24"/>
              </w:rPr>
              <w:t>Black or African American</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74D4ECF" w14:textId="1868DE3F" w:rsidR="006C7280" w:rsidRPr="00804F4A" w:rsidRDefault="00E10F5E">
            <w:pPr>
              <w:spacing w:after="0" w:line="240" w:lineRule="auto"/>
              <w:jc w:val="right"/>
              <w:rPr>
                <w:sz w:val="24"/>
                <w:szCs w:val="24"/>
              </w:rPr>
            </w:pPr>
            <w:r w:rsidRPr="00804F4A">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BD51E43" w14:textId="77777777" w:rsidR="006C7280" w:rsidRPr="00804F4A" w:rsidRDefault="00211A0B">
            <w:pPr>
              <w:spacing w:after="0" w:line="240" w:lineRule="auto"/>
              <w:jc w:val="right"/>
              <w:rPr>
                <w:sz w:val="24"/>
                <w:szCs w:val="24"/>
              </w:rPr>
            </w:pPr>
            <w:r w:rsidRPr="00804F4A">
              <w:rPr>
                <w:sz w:val="24"/>
                <w:szCs w:val="24"/>
              </w:rPr>
              <w:t>44</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9F6B9A0" w14:textId="77777777" w:rsidR="006C7280" w:rsidRPr="00804F4A" w:rsidRDefault="00211A0B">
            <w:pPr>
              <w:spacing w:after="0" w:line="240" w:lineRule="auto"/>
              <w:jc w:val="right"/>
              <w:rPr>
                <w:sz w:val="24"/>
                <w:szCs w:val="24"/>
              </w:rPr>
            </w:pPr>
            <w:r w:rsidRPr="00804F4A">
              <w:rPr>
                <w:sz w:val="24"/>
                <w:szCs w:val="24"/>
              </w:rPr>
              <w:t>49</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93BD4F6" w14:textId="77777777" w:rsidR="006C7280" w:rsidRPr="00804F4A" w:rsidRDefault="00211A0B">
            <w:pPr>
              <w:spacing w:after="0" w:line="240" w:lineRule="auto"/>
              <w:jc w:val="right"/>
              <w:rPr>
                <w:sz w:val="24"/>
                <w:szCs w:val="24"/>
              </w:rPr>
            </w:pPr>
            <w:r w:rsidRPr="00804F4A">
              <w:rPr>
                <w:sz w:val="24"/>
                <w:szCs w:val="24"/>
              </w:rPr>
              <w:t>103</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765D727" w14:textId="77777777" w:rsidR="006C7280" w:rsidRPr="00804F4A" w:rsidRDefault="00211A0B">
            <w:pPr>
              <w:spacing w:after="0" w:line="240" w:lineRule="auto"/>
              <w:jc w:val="right"/>
              <w:rPr>
                <w:sz w:val="24"/>
                <w:szCs w:val="24"/>
              </w:rPr>
            </w:pPr>
            <w:r w:rsidRPr="00804F4A">
              <w:rPr>
                <w:sz w:val="24"/>
                <w:szCs w:val="24"/>
              </w:rPr>
              <w:t>0.7%</w:t>
            </w:r>
          </w:p>
        </w:tc>
      </w:tr>
      <w:tr w:rsidR="006C7280" w:rsidRPr="00804F4A" w14:paraId="4298498A"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20DF3B5" w14:textId="77777777" w:rsidR="006C7280" w:rsidRPr="00804F4A" w:rsidRDefault="00211A0B">
            <w:pPr>
              <w:spacing w:after="0" w:line="240" w:lineRule="auto"/>
              <w:rPr>
                <w:sz w:val="24"/>
                <w:szCs w:val="24"/>
              </w:rPr>
            </w:pPr>
            <w:r w:rsidRPr="00804F4A">
              <w:rPr>
                <w:sz w:val="24"/>
                <w:szCs w:val="24"/>
              </w:rPr>
              <w:t>Asian</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C4B2744" w14:textId="7204F0B0" w:rsidR="006C7280" w:rsidRPr="00804F4A" w:rsidRDefault="00E10F5E">
            <w:pPr>
              <w:spacing w:after="0" w:line="240" w:lineRule="auto"/>
              <w:jc w:val="right"/>
              <w:rPr>
                <w:sz w:val="24"/>
                <w:szCs w:val="24"/>
              </w:rPr>
            </w:pPr>
            <w:r w:rsidRPr="00804F4A">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A2E449C" w14:textId="77777777" w:rsidR="006C7280" w:rsidRPr="00804F4A" w:rsidRDefault="00211A0B">
            <w:pPr>
              <w:spacing w:after="0" w:line="240" w:lineRule="auto"/>
              <w:jc w:val="right"/>
              <w:rPr>
                <w:sz w:val="24"/>
                <w:szCs w:val="24"/>
              </w:rPr>
            </w:pPr>
            <w:r w:rsidRPr="00804F4A">
              <w:rPr>
                <w:sz w:val="24"/>
                <w:szCs w:val="24"/>
              </w:rPr>
              <w:t>15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C0AC43F" w14:textId="77777777" w:rsidR="006C7280" w:rsidRPr="00804F4A" w:rsidRDefault="00211A0B">
            <w:pPr>
              <w:spacing w:after="0" w:line="240" w:lineRule="auto"/>
              <w:jc w:val="right"/>
              <w:rPr>
                <w:sz w:val="24"/>
                <w:szCs w:val="24"/>
              </w:rPr>
            </w:pPr>
            <w:r w:rsidRPr="00804F4A">
              <w:rPr>
                <w:sz w:val="24"/>
                <w:szCs w:val="24"/>
              </w:rPr>
              <w:t>12</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417B234" w14:textId="77777777" w:rsidR="006C7280" w:rsidRPr="00804F4A" w:rsidRDefault="00211A0B">
            <w:pPr>
              <w:spacing w:after="0" w:line="240" w:lineRule="auto"/>
              <w:jc w:val="right"/>
              <w:rPr>
                <w:sz w:val="24"/>
                <w:szCs w:val="24"/>
              </w:rPr>
            </w:pPr>
            <w:r w:rsidRPr="00804F4A">
              <w:rPr>
                <w:sz w:val="24"/>
                <w:szCs w:val="24"/>
              </w:rPr>
              <w:t>33</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C1C3E8B" w14:textId="77777777" w:rsidR="006C7280" w:rsidRPr="00804F4A" w:rsidRDefault="00211A0B">
            <w:pPr>
              <w:spacing w:after="0" w:line="240" w:lineRule="auto"/>
              <w:jc w:val="right"/>
              <w:rPr>
                <w:sz w:val="24"/>
                <w:szCs w:val="24"/>
              </w:rPr>
            </w:pPr>
            <w:r w:rsidRPr="00804F4A">
              <w:rPr>
                <w:sz w:val="24"/>
                <w:szCs w:val="24"/>
              </w:rPr>
              <w:t>0.2%</w:t>
            </w:r>
          </w:p>
        </w:tc>
      </w:tr>
      <w:tr w:rsidR="006C7280" w:rsidRPr="00804F4A" w14:paraId="33E72BB3"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74A1450" w14:textId="77777777" w:rsidR="006C7280" w:rsidRPr="00804F4A" w:rsidRDefault="00211A0B">
            <w:pPr>
              <w:spacing w:after="0" w:line="240" w:lineRule="auto"/>
              <w:rPr>
                <w:sz w:val="24"/>
                <w:szCs w:val="24"/>
              </w:rPr>
            </w:pPr>
            <w:r w:rsidRPr="00804F4A">
              <w:rPr>
                <w:sz w:val="24"/>
                <w:szCs w:val="24"/>
              </w:rPr>
              <w:t>American Indian or Alaska Native</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FFA3175" w14:textId="77777777" w:rsidR="006C7280" w:rsidRPr="00804F4A" w:rsidRDefault="00211A0B">
            <w:pPr>
              <w:spacing w:after="0" w:line="240" w:lineRule="auto"/>
              <w:jc w:val="right"/>
              <w:rPr>
                <w:sz w:val="24"/>
                <w:szCs w:val="24"/>
              </w:rPr>
            </w:pPr>
            <w:r w:rsidRPr="00804F4A">
              <w:rPr>
                <w:sz w:val="24"/>
                <w:szCs w:val="24"/>
              </w:rPr>
              <w:t>16</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C481AA9" w14:textId="1A4D6219" w:rsidR="006C7280" w:rsidRPr="00804F4A" w:rsidRDefault="00E10F5E">
            <w:pPr>
              <w:spacing w:after="0" w:line="240" w:lineRule="auto"/>
              <w:jc w:val="right"/>
              <w:rPr>
                <w:sz w:val="24"/>
                <w:szCs w:val="24"/>
              </w:rPr>
            </w:pPr>
            <w:r w:rsidRPr="00804F4A">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533B855" w14:textId="1B6100FA" w:rsidR="006C7280" w:rsidRPr="00804F4A" w:rsidRDefault="00E10F5E">
            <w:pPr>
              <w:spacing w:after="0" w:line="240" w:lineRule="auto"/>
              <w:jc w:val="right"/>
              <w:rPr>
                <w:sz w:val="24"/>
                <w:szCs w:val="24"/>
              </w:rPr>
            </w:pPr>
            <w:r w:rsidRPr="00804F4A">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C338725" w14:textId="77777777" w:rsidR="006C7280" w:rsidRPr="00804F4A" w:rsidRDefault="00211A0B">
            <w:pPr>
              <w:spacing w:after="0" w:line="240" w:lineRule="auto"/>
              <w:jc w:val="right"/>
              <w:rPr>
                <w:sz w:val="24"/>
                <w:szCs w:val="24"/>
              </w:rPr>
            </w:pPr>
            <w:r w:rsidRPr="00804F4A">
              <w:rPr>
                <w:sz w:val="24"/>
                <w:szCs w:val="24"/>
              </w:rPr>
              <w:t>26</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FD4705C" w14:textId="77777777" w:rsidR="006C7280" w:rsidRPr="00804F4A" w:rsidRDefault="00211A0B">
            <w:pPr>
              <w:spacing w:after="0" w:line="240" w:lineRule="auto"/>
              <w:jc w:val="right"/>
              <w:rPr>
                <w:sz w:val="24"/>
                <w:szCs w:val="24"/>
              </w:rPr>
            </w:pPr>
            <w:r w:rsidRPr="00804F4A">
              <w:rPr>
                <w:sz w:val="24"/>
                <w:szCs w:val="24"/>
              </w:rPr>
              <w:t>0.2%</w:t>
            </w:r>
          </w:p>
        </w:tc>
      </w:tr>
      <w:tr w:rsidR="006C7280" w:rsidRPr="00804F4A" w14:paraId="0AC70782"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684474C" w14:textId="77777777" w:rsidR="006C7280" w:rsidRPr="00804F4A" w:rsidRDefault="00211A0B">
            <w:pPr>
              <w:spacing w:after="0" w:line="240" w:lineRule="auto"/>
              <w:rPr>
                <w:sz w:val="24"/>
                <w:szCs w:val="24"/>
              </w:rPr>
            </w:pPr>
            <w:r w:rsidRPr="00804F4A">
              <w:rPr>
                <w:sz w:val="24"/>
                <w:szCs w:val="24"/>
              </w:rPr>
              <w:t>Native Hawaiian or Other Pacific Islander</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BAFFD35" w14:textId="77777777" w:rsidR="006C7280" w:rsidRPr="00804F4A" w:rsidRDefault="00211A0B">
            <w:pPr>
              <w:spacing w:after="0" w:line="240" w:lineRule="auto"/>
              <w:jc w:val="right"/>
              <w:rPr>
                <w:sz w:val="24"/>
                <w:szCs w:val="24"/>
              </w:rPr>
            </w:pPr>
            <w:r w:rsidRPr="00804F4A">
              <w:rPr>
                <w:sz w:val="24"/>
                <w:szCs w:val="24"/>
              </w:rPr>
              <w:t>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991C8DA" w14:textId="0C4BC50D" w:rsidR="006C7280" w:rsidRPr="00804F4A" w:rsidRDefault="00E10F5E">
            <w:pPr>
              <w:spacing w:after="0" w:line="240" w:lineRule="auto"/>
              <w:jc w:val="right"/>
              <w:rPr>
                <w:sz w:val="24"/>
                <w:szCs w:val="24"/>
              </w:rPr>
            </w:pPr>
            <w:r w:rsidRPr="00804F4A">
              <w:rPr>
                <w:sz w:val="24"/>
                <w:szCs w:val="24"/>
              </w:rPr>
              <w:t>&lt;1</w:t>
            </w:r>
            <w:r w:rsidR="00211A0B" w:rsidRPr="00804F4A">
              <w:rPr>
                <w:sz w:val="24"/>
                <w:szCs w:val="24"/>
              </w:rPr>
              <w:t>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8D30A91" w14:textId="4D9D1760" w:rsidR="006C7280" w:rsidRPr="00804F4A" w:rsidRDefault="00E10F5E">
            <w:pPr>
              <w:spacing w:after="0" w:line="240" w:lineRule="auto"/>
              <w:jc w:val="right"/>
              <w:rPr>
                <w:sz w:val="24"/>
                <w:szCs w:val="24"/>
              </w:rPr>
            </w:pPr>
            <w:r w:rsidRPr="00804F4A">
              <w:rPr>
                <w:sz w:val="24"/>
                <w:szCs w:val="24"/>
              </w:rPr>
              <w:t>&lt;1</w:t>
            </w:r>
            <w:r w:rsidR="00211A0B" w:rsidRPr="00804F4A">
              <w:rPr>
                <w:sz w:val="24"/>
                <w:szCs w:val="24"/>
              </w:rPr>
              <w:t>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3493F6F" w14:textId="1BC678E2" w:rsidR="006C7280" w:rsidRPr="00804F4A" w:rsidRDefault="00DC641D">
            <w:pPr>
              <w:spacing w:after="0" w:line="240" w:lineRule="auto"/>
              <w:jc w:val="right"/>
              <w:rPr>
                <w:sz w:val="24"/>
                <w:szCs w:val="24"/>
              </w:rPr>
            </w:pPr>
            <w:r w:rsidRPr="00804F4A">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C13483B" w14:textId="77777777" w:rsidR="006C7280" w:rsidRPr="00804F4A" w:rsidRDefault="00211A0B">
            <w:pPr>
              <w:spacing w:after="0" w:line="240" w:lineRule="auto"/>
              <w:jc w:val="right"/>
              <w:rPr>
                <w:sz w:val="24"/>
                <w:szCs w:val="24"/>
              </w:rPr>
            </w:pPr>
            <w:r w:rsidRPr="00804F4A">
              <w:rPr>
                <w:sz w:val="24"/>
                <w:szCs w:val="24"/>
              </w:rPr>
              <w:t>0.0%</w:t>
            </w:r>
          </w:p>
        </w:tc>
      </w:tr>
      <w:tr w:rsidR="006C7280" w:rsidRPr="00804F4A" w14:paraId="5B145FB4"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077B450" w14:textId="77777777" w:rsidR="006C7280" w:rsidRPr="00804F4A" w:rsidRDefault="00211A0B">
            <w:pPr>
              <w:spacing w:after="0" w:line="240" w:lineRule="auto"/>
              <w:rPr>
                <w:sz w:val="24"/>
                <w:szCs w:val="24"/>
              </w:rPr>
            </w:pPr>
            <w:r w:rsidRPr="00804F4A">
              <w:rPr>
                <w:sz w:val="24"/>
                <w:szCs w:val="24"/>
              </w:rPr>
              <w:t>Other reported race / ancestry</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B4D095F" w14:textId="5B26B3AC" w:rsidR="006C7280" w:rsidRPr="00804F4A" w:rsidRDefault="00E10F5E">
            <w:pPr>
              <w:spacing w:after="0" w:line="240" w:lineRule="auto"/>
              <w:jc w:val="right"/>
              <w:rPr>
                <w:sz w:val="24"/>
                <w:szCs w:val="24"/>
              </w:rPr>
            </w:pPr>
            <w:r w:rsidRPr="00804F4A">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56D7713" w14:textId="77777777" w:rsidR="006C7280" w:rsidRPr="00804F4A" w:rsidRDefault="00211A0B">
            <w:pPr>
              <w:spacing w:after="0" w:line="240" w:lineRule="auto"/>
              <w:jc w:val="right"/>
              <w:rPr>
                <w:sz w:val="24"/>
                <w:szCs w:val="24"/>
              </w:rPr>
            </w:pPr>
            <w:r w:rsidRPr="00804F4A">
              <w:rPr>
                <w:sz w:val="24"/>
                <w:szCs w:val="24"/>
              </w:rPr>
              <w:t>35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37DED84" w14:textId="77777777" w:rsidR="006C7280" w:rsidRPr="00804F4A" w:rsidRDefault="00211A0B">
            <w:pPr>
              <w:spacing w:after="0" w:line="240" w:lineRule="auto"/>
              <w:jc w:val="right"/>
              <w:rPr>
                <w:sz w:val="24"/>
                <w:szCs w:val="24"/>
              </w:rPr>
            </w:pPr>
            <w:r w:rsidRPr="00804F4A">
              <w:rPr>
                <w:sz w:val="24"/>
                <w:szCs w:val="24"/>
              </w:rPr>
              <w:t>37</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10DC415" w14:textId="77777777" w:rsidR="006C7280" w:rsidRPr="00804F4A" w:rsidRDefault="00211A0B">
            <w:pPr>
              <w:spacing w:after="0" w:line="240" w:lineRule="auto"/>
              <w:jc w:val="right"/>
              <w:rPr>
                <w:sz w:val="24"/>
                <w:szCs w:val="24"/>
              </w:rPr>
            </w:pPr>
            <w:r w:rsidRPr="00804F4A">
              <w:rPr>
                <w:sz w:val="24"/>
                <w:szCs w:val="24"/>
              </w:rPr>
              <w:t>82</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8283F62" w14:textId="77777777" w:rsidR="006C7280" w:rsidRPr="00804F4A" w:rsidRDefault="00211A0B">
            <w:pPr>
              <w:spacing w:after="0" w:line="240" w:lineRule="auto"/>
              <w:jc w:val="right"/>
              <w:rPr>
                <w:sz w:val="24"/>
                <w:szCs w:val="24"/>
              </w:rPr>
            </w:pPr>
            <w:r w:rsidRPr="00804F4A">
              <w:rPr>
                <w:sz w:val="24"/>
                <w:szCs w:val="24"/>
              </w:rPr>
              <w:t>0.5%</w:t>
            </w:r>
          </w:p>
        </w:tc>
      </w:tr>
      <w:tr w:rsidR="006C7280" w:rsidRPr="00804F4A" w14:paraId="192B1CC0"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7A852B5" w14:textId="77777777" w:rsidR="006C7280" w:rsidRPr="00804F4A" w:rsidRDefault="00211A0B">
            <w:pPr>
              <w:spacing w:after="0" w:line="240" w:lineRule="auto"/>
              <w:rPr>
                <w:sz w:val="24"/>
                <w:szCs w:val="24"/>
              </w:rPr>
            </w:pPr>
            <w:r w:rsidRPr="00804F4A">
              <w:rPr>
                <w:sz w:val="24"/>
                <w:szCs w:val="24"/>
              </w:rPr>
              <w:t>Declined to Specify</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F79CD2F" w14:textId="77777777" w:rsidR="006C7280" w:rsidRPr="00804F4A" w:rsidRDefault="00211A0B">
            <w:pPr>
              <w:spacing w:after="0" w:line="240" w:lineRule="auto"/>
              <w:jc w:val="right"/>
              <w:rPr>
                <w:sz w:val="24"/>
                <w:szCs w:val="24"/>
              </w:rPr>
            </w:pPr>
            <w:r w:rsidRPr="00804F4A">
              <w:rPr>
                <w:sz w:val="24"/>
                <w:szCs w:val="24"/>
              </w:rPr>
              <w:t>2,498</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EC15F57" w14:textId="77777777" w:rsidR="006C7280" w:rsidRPr="00804F4A" w:rsidRDefault="00211A0B">
            <w:pPr>
              <w:spacing w:after="0" w:line="240" w:lineRule="auto"/>
              <w:jc w:val="right"/>
              <w:rPr>
                <w:sz w:val="24"/>
                <w:szCs w:val="24"/>
              </w:rPr>
            </w:pPr>
            <w:r w:rsidRPr="00804F4A">
              <w:rPr>
                <w:sz w:val="24"/>
                <w:szCs w:val="24"/>
              </w:rPr>
              <w:t>3,374</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B734939" w14:textId="77777777" w:rsidR="006C7280" w:rsidRPr="00804F4A" w:rsidRDefault="00211A0B">
            <w:pPr>
              <w:spacing w:after="0" w:line="240" w:lineRule="auto"/>
              <w:jc w:val="right"/>
              <w:rPr>
                <w:sz w:val="24"/>
                <w:szCs w:val="24"/>
              </w:rPr>
            </w:pPr>
            <w:r w:rsidRPr="00804F4A">
              <w:rPr>
                <w:sz w:val="24"/>
                <w:szCs w:val="24"/>
              </w:rPr>
              <w:t>4,362</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0CCE787" w14:textId="77777777" w:rsidR="006C7280" w:rsidRPr="00804F4A" w:rsidRDefault="00211A0B">
            <w:pPr>
              <w:spacing w:after="0" w:line="240" w:lineRule="auto"/>
              <w:jc w:val="right"/>
              <w:rPr>
                <w:sz w:val="24"/>
                <w:szCs w:val="24"/>
              </w:rPr>
            </w:pPr>
            <w:r w:rsidRPr="00804F4A">
              <w:rPr>
                <w:sz w:val="24"/>
                <w:szCs w:val="24"/>
              </w:rPr>
              <w:t>10,234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FDAD506" w14:textId="77777777" w:rsidR="006C7280" w:rsidRPr="00804F4A" w:rsidRDefault="00211A0B">
            <w:pPr>
              <w:spacing w:after="0" w:line="240" w:lineRule="auto"/>
              <w:jc w:val="right"/>
              <w:rPr>
                <w:sz w:val="24"/>
                <w:szCs w:val="24"/>
              </w:rPr>
            </w:pPr>
            <w:r w:rsidRPr="00804F4A">
              <w:rPr>
                <w:sz w:val="24"/>
                <w:szCs w:val="24"/>
              </w:rPr>
              <w:t>65.0%</w:t>
            </w:r>
          </w:p>
        </w:tc>
      </w:tr>
      <w:tr w:rsidR="006C7280" w:rsidRPr="00804F4A" w14:paraId="6213C4D4"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5FAC153" w14:textId="77777777" w:rsidR="006C7280" w:rsidRPr="00804F4A" w:rsidRDefault="00211A0B">
            <w:pPr>
              <w:spacing w:after="0" w:line="240" w:lineRule="auto"/>
              <w:rPr>
                <w:sz w:val="24"/>
                <w:szCs w:val="24"/>
              </w:rPr>
            </w:pPr>
            <w:r w:rsidRPr="00804F4A">
              <w:rPr>
                <w:sz w:val="24"/>
                <w:szCs w:val="24"/>
              </w:rPr>
              <w:t>Unreported / blank</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FD7633F" w14:textId="77777777" w:rsidR="006C7280" w:rsidRPr="00804F4A" w:rsidRDefault="00211A0B">
            <w:pPr>
              <w:spacing w:after="0" w:line="240" w:lineRule="auto"/>
              <w:jc w:val="right"/>
              <w:rPr>
                <w:sz w:val="24"/>
                <w:szCs w:val="24"/>
              </w:rPr>
            </w:pPr>
            <w:r w:rsidRPr="00804F4A">
              <w:rPr>
                <w:sz w:val="24"/>
                <w:szCs w:val="24"/>
              </w:rPr>
              <w:t>772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507366A" w14:textId="77777777" w:rsidR="006C7280" w:rsidRPr="00804F4A" w:rsidRDefault="00211A0B">
            <w:pPr>
              <w:spacing w:after="0" w:line="240" w:lineRule="auto"/>
              <w:jc w:val="right"/>
              <w:rPr>
                <w:sz w:val="24"/>
                <w:szCs w:val="24"/>
              </w:rPr>
            </w:pPr>
            <w:r w:rsidRPr="00804F4A">
              <w:rPr>
                <w:sz w:val="24"/>
                <w:szCs w:val="24"/>
              </w:rPr>
              <w:t>1,061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0BF41C6" w14:textId="77777777" w:rsidR="006C7280" w:rsidRPr="00804F4A" w:rsidRDefault="00211A0B">
            <w:pPr>
              <w:spacing w:after="0" w:line="240" w:lineRule="auto"/>
              <w:jc w:val="right"/>
              <w:rPr>
                <w:sz w:val="24"/>
                <w:szCs w:val="24"/>
              </w:rPr>
            </w:pPr>
            <w:r w:rsidRPr="00804F4A">
              <w:rPr>
                <w:sz w:val="24"/>
                <w:szCs w:val="24"/>
              </w:rPr>
              <w:t>729</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44B046C" w14:textId="77777777" w:rsidR="006C7280" w:rsidRPr="00804F4A" w:rsidRDefault="00211A0B">
            <w:pPr>
              <w:spacing w:after="0" w:line="240" w:lineRule="auto"/>
              <w:jc w:val="right"/>
              <w:rPr>
                <w:sz w:val="24"/>
                <w:szCs w:val="24"/>
              </w:rPr>
            </w:pPr>
            <w:r w:rsidRPr="00804F4A">
              <w:rPr>
                <w:sz w:val="24"/>
                <w:szCs w:val="24"/>
              </w:rPr>
              <w:t>2,562</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CF5859E" w14:textId="77777777" w:rsidR="006C7280" w:rsidRPr="00804F4A" w:rsidRDefault="00211A0B">
            <w:pPr>
              <w:spacing w:after="0" w:line="240" w:lineRule="auto"/>
              <w:jc w:val="right"/>
              <w:rPr>
                <w:sz w:val="24"/>
                <w:szCs w:val="24"/>
              </w:rPr>
            </w:pPr>
            <w:r w:rsidRPr="00804F4A">
              <w:rPr>
                <w:sz w:val="24"/>
                <w:szCs w:val="24"/>
              </w:rPr>
              <w:t>16.3%</w:t>
            </w:r>
          </w:p>
        </w:tc>
      </w:tr>
      <w:tr w:rsidR="006C7280" w:rsidRPr="00804F4A" w14:paraId="7CF3E6BD"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2B72EF54" w14:textId="77777777" w:rsidR="006C7280" w:rsidRPr="00804F4A" w:rsidRDefault="00211A0B">
            <w:pPr>
              <w:spacing w:after="0" w:line="240" w:lineRule="auto"/>
              <w:rPr>
                <w:sz w:val="24"/>
                <w:szCs w:val="24"/>
              </w:rPr>
            </w:pPr>
            <w:r w:rsidRPr="00804F4A">
              <w:rPr>
                <w:b/>
                <w:sz w:val="24"/>
                <w:szCs w:val="24"/>
              </w:rPr>
              <w:t>Total</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73543C15" w14:textId="77777777" w:rsidR="006C7280" w:rsidRPr="00804F4A" w:rsidRDefault="00211A0B">
            <w:pPr>
              <w:spacing w:after="0" w:line="240" w:lineRule="auto"/>
              <w:jc w:val="right"/>
              <w:rPr>
                <w:sz w:val="24"/>
                <w:szCs w:val="24"/>
              </w:rPr>
            </w:pPr>
            <w:r w:rsidRPr="00804F4A">
              <w:rPr>
                <w:b/>
                <w:sz w:val="24"/>
                <w:szCs w:val="24"/>
              </w:rPr>
              <w:t>4,415</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0191F847" w14:textId="77777777" w:rsidR="006C7280" w:rsidRPr="00804F4A" w:rsidRDefault="00211A0B">
            <w:pPr>
              <w:spacing w:after="0" w:line="240" w:lineRule="auto"/>
              <w:jc w:val="right"/>
              <w:rPr>
                <w:sz w:val="24"/>
                <w:szCs w:val="24"/>
              </w:rPr>
            </w:pPr>
            <w:r w:rsidRPr="00804F4A">
              <w:rPr>
                <w:b/>
                <w:sz w:val="24"/>
                <w:szCs w:val="24"/>
              </w:rPr>
              <w:t>5,487</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57EE7F01" w14:textId="77777777" w:rsidR="006C7280" w:rsidRPr="00804F4A" w:rsidRDefault="00211A0B">
            <w:pPr>
              <w:spacing w:after="0" w:line="240" w:lineRule="auto"/>
              <w:jc w:val="right"/>
              <w:rPr>
                <w:sz w:val="24"/>
                <w:szCs w:val="24"/>
              </w:rPr>
            </w:pPr>
            <w:r w:rsidRPr="00804F4A">
              <w:rPr>
                <w:b/>
                <w:sz w:val="24"/>
                <w:szCs w:val="24"/>
              </w:rPr>
              <w:t>5,834</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738B2094" w14:textId="77777777" w:rsidR="006C7280" w:rsidRPr="00804F4A" w:rsidRDefault="00211A0B">
            <w:pPr>
              <w:spacing w:after="0" w:line="240" w:lineRule="auto"/>
              <w:jc w:val="right"/>
              <w:rPr>
                <w:sz w:val="24"/>
                <w:szCs w:val="24"/>
              </w:rPr>
            </w:pPr>
            <w:r w:rsidRPr="00804F4A">
              <w:rPr>
                <w:b/>
                <w:sz w:val="24"/>
                <w:szCs w:val="24"/>
              </w:rPr>
              <w:t>15,736</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3B6DC38E" w14:textId="77777777" w:rsidR="006C7280" w:rsidRPr="00804F4A" w:rsidRDefault="00211A0B">
            <w:pPr>
              <w:spacing w:after="0" w:line="240" w:lineRule="auto"/>
              <w:jc w:val="right"/>
              <w:rPr>
                <w:sz w:val="24"/>
                <w:szCs w:val="24"/>
              </w:rPr>
            </w:pPr>
            <w:r w:rsidRPr="00804F4A">
              <w:rPr>
                <w:b/>
                <w:sz w:val="24"/>
                <w:szCs w:val="24"/>
              </w:rPr>
              <w:t>100.0%</w:t>
            </w:r>
          </w:p>
        </w:tc>
      </w:tr>
    </w:tbl>
    <w:p w14:paraId="33E7DDCB" w14:textId="77777777" w:rsidR="006C7280" w:rsidRDefault="006C7280">
      <w:pPr>
        <w:pStyle w:val="SmallNote"/>
        <w:spacing w:after="0"/>
      </w:pPr>
    </w:p>
    <w:p w14:paraId="61347568" w14:textId="77777777" w:rsidR="006C7280" w:rsidRPr="009F017C" w:rsidRDefault="00211A0B">
      <w:pPr>
        <w:pStyle w:val="TableTitle"/>
        <w:rPr>
          <w:sz w:val="24"/>
          <w:szCs w:val="24"/>
        </w:rPr>
      </w:pPr>
      <w:r w:rsidRPr="009F017C">
        <w:rPr>
          <w:sz w:val="24"/>
          <w:szCs w:val="24"/>
        </w:rPr>
        <w:lastRenderedPageBreak/>
        <w:t>Table 4. Total Practice Patient Panel by Ethnicity, 2023-2025</w:t>
      </w:r>
    </w:p>
    <w:tbl>
      <w:tblPr>
        <w:tblW w:w="6900" w:type="dxa"/>
        <w:jc w:val="center"/>
        <w:tblLayout w:type="fixed"/>
        <w:tblLook w:val="04A0" w:firstRow="1" w:lastRow="0" w:firstColumn="1" w:lastColumn="0" w:noHBand="0" w:noVBand="1"/>
        <w:tblCaption w:val="Table 4. Total Practice Patient Panel by Ethnicity, 2023-2025"/>
        <w:tblDescription w:val="Ethnicity distribution of the total practice patient panel by calendar year."/>
      </w:tblPr>
      <w:tblGrid>
        <w:gridCol w:w="2651"/>
        <w:gridCol w:w="761"/>
        <w:gridCol w:w="761"/>
        <w:gridCol w:w="761"/>
        <w:gridCol w:w="983"/>
        <w:gridCol w:w="983"/>
      </w:tblGrid>
      <w:tr w:rsidR="006C7280" w:rsidRPr="001D3F02" w14:paraId="57AD339F" w14:textId="77777777">
        <w:trPr>
          <w:cantSplit/>
          <w:tblHeader/>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4890D9E" w14:textId="77777777" w:rsidR="006C7280" w:rsidRPr="001D3F02" w:rsidRDefault="00211A0B">
            <w:pPr>
              <w:spacing w:after="0" w:line="240" w:lineRule="auto"/>
              <w:rPr>
                <w:sz w:val="24"/>
                <w:szCs w:val="24"/>
              </w:rPr>
            </w:pPr>
            <w:r w:rsidRPr="001D3F02">
              <w:rPr>
                <w:b/>
                <w:color w:val="FFFFFF"/>
                <w:sz w:val="24"/>
                <w:szCs w:val="24"/>
              </w:rPr>
              <w:t>Category</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08DC4363" w14:textId="77777777" w:rsidR="006C7280" w:rsidRPr="001D3F02" w:rsidRDefault="00211A0B">
            <w:pPr>
              <w:spacing w:after="0" w:line="240" w:lineRule="auto"/>
              <w:rPr>
                <w:sz w:val="24"/>
                <w:szCs w:val="24"/>
              </w:rPr>
            </w:pPr>
            <w:r w:rsidRPr="001D3F02">
              <w:rPr>
                <w:b/>
                <w:color w:val="FFFFFF"/>
                <w:sz w:val="24"/>
                <w:szCs w:val="24"/>
              </w:rPr>
              <w:t>2023</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0511F067" w14:textId="77777777" w:rsidR="006C7280" w:rsidRPr="001D3F02" w:rsidRDefault="00211A0B">
            <w:pPr>
              <w:spacing w:after="0" w:line="240" w:lineRule="auto"/>
              <w:rPr>
                <w:sz w:val="24"/>
                <w:szCs w:val="24"/>
              </w:rPr>
            </w:pPr>
            <w:r w:rsidRPr="001D3F02">
              <w:rPr>
                <w:b/>
                <w:color w:val="FFFFFF"/>
                <w:sz w:val="24"/>
                <w:szCs w:val="24"/>
              </w:rPr>
              <w:t>2024</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1C40652E" w14:textId="77777777" w:rsidR="006C7280" w:rsidRPr="001D3F02" w:rsidRDefault="00211A0B">
            <w:pPr>
              <w:spacing w:after="0" w:line="240" w:lineRule="auto"/>
              <w:rPr>
                <w:sz w:val="24"/>
                <w:szCs w:val="24"/>
              </w:rPr>
            </w:pPr>
            <w:r w:rsidRPr="001D3F02">
              <w:rPr>
                <w:b/>
                <w:color w:val="FFFFFF"/>
                <w:sz w:val="24"/>
                <w:szCs w:val="24"/>
              </w:rPr>
              <w:t>2025</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6D764D4E" w14:textId="77777777" w:rsidR="006C7280" w:rsidRPr="001D3F02" w:rsidRDefault="00211A0B">
            <w:pPr>
              <w:spacing w:after="0" w:line="240" w:lineRule="auto"/>
              <w:rPr>
                <w:sz w:val="24"/>
                <w:szCs w:val="24"/>
              </w:rPr>
            </w:pPr>
            <w:r w:rsidRPr="001D3F02">
              <w:rPr>
                <w:b/>
                <w:color w:val="FFFFFF"/>
                <w:sz w:val="24"/>
                <w:szCs w:val="24"/>
              </w:rPr>
              <w:t>3-Yr Total</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6E80A0FE" w14:textId="5933E26D" w:rsidR="006C7280" w:rsidRPr="001D3F02" w:rsidRDefault="00C507EA">
            <w:pPr>
              <w:spacing w:after="0" w:line="240" w:lineRule="auto"/>
              <w:rPr>
                <w:sz w:val="24"/>
                <w:szCs w:val="24"/>
              </w:rPr>
            </w:pPr>
            <w:r>
              <w:rPr>
                <w:b/>
                <w:color w:val="FFFFFF"/>
                <w:sz w:val="24"/>
                <w:szCs w:val="24"/>
              </w:rPr>
              <w:t>Percent</w:t>
            </w:r>
            <w:r w:rsidR="00211A0B" w:rsidRPr="001D3F02">
              <w:rPr>
                <w:b/>
                <w:color w:val="FFFFFF"/>
                <w:sz w:val="24"/>
                <w:szCs w:val="24"/>
              </w:rPr>
              <w:t xml:space="preserve"> of Panel</w:t>
            </w:r>
          </w:p>
        </w:tc>
      </w:tr>
      <w:tr w:rsidR="006C7280" w:rsidRPr="001D3F02" w14:paraId="6C4EC01E"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AA244A3" w14:textId="77777777" w:rsidR="006C7280" w:rsidRPr="001D3F02" w:rsidRDefault="00211A0B">
            <w:pPr>
              <w:spacing w:after="0" w:line="240" w:lineRule="auto"/>
              <w:rPr>
                <w:sz w:val="24"/>
                <w:szCs w:val="24"/>
              </w:rPr>
            </w:pPr>
            <w:r w:rsidRPr="001D3F02">
              <w:rPr>
                <w:sz w:val="24"/>
                <w:szCs w:val="24"/>
              </w:rPr>
              <w:t>Hispanic or Latino / specific Hispanic origin</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E2FEDF1" w14:textId="77777777" w:rsidR="006C7280" w:rsidRPr="001D3F02" w:rsidRDefault="00211A0B">
            <w:pPr>
              <w:spacing w:after="0" w:line="240" w:lineRule="auto"/>
              <w:jc w:val="right"/>
              <w:rPr>
                <w:sz w:val="24"/>
                <w:szCs w:val="24"/>
              </w:rPr>
            </w:pPr>
            <w:r w:rsidRPr="001D3F02">
              <w:rPr>
                <w:sz w:val="24"/>
                <w:szCs w:val="24"/>
              </w:rPr>
              <w:t>133</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FC81063" w14:textId="77777777" w:rsidR="006C7280" w:rsidRPr="001D3F02" w:rsidRDefault="00211A0B">
            <w:pPr>
              <w:spacing w:after="0" w:line="240" w:lineRule="auto"/>
              <w:jc w:val="right"/>
              <w:rPr>
                <w:sz w:val="24"/>
                <w:szCs w:val="24"/>
              </w:rPr>
            </w:pPr>
            <w:r w:rsidRPr="001D3F02">
              <w:rPr>
                <w:sz w:val="24"/>
                <w:szCs w:val="24"/>
              </w:rPr>
              <w:t>320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9299E00" w14:textId="77777777" w:rsidR="006C7280" w:rsidRPr="001D3F02" w:rsidRDefault="00211A0B">
            <w:pPr>
              <w:spacing w:after="0" w:line="240" w:lineRule="auto"/>
              <w:jc w:val="right"/>
              <w:rPr>
                <w:sz w:val="24"/>
                <w:szCs w:val="24"/>
              </w:rPr>
            </w:pPr>
            <w:r w:rsidRPr="001D3F02">
              <w:rPr>
                <w:sz w:val="24"/>
                <w:szCs w:val="24"/>
              </w:rPr>
              <w:t>151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C9F3F8B" w14:textId="77777777" w:rsidR="006C7280" w:rsidRPr="001D3F02" w:rsidRDefault="00211A0B">
            <w:pPr>
              <w:spacing w:after="0" w:line="240" w:lineRule="auto"/>
              <w:jc w:val="right"/>
              <w:rPr>
                <w:sz w:val="24"/>
                <w:szCs w:val="24"/>
              </w:rPr>
            </w:pPr>
            <w:r w:rsidRPr="001D3F02">
              <w:rPr>
                <w:sz w:val="24"/>
                <w:szCs w:val="24"/>
              </w:rPr>
              <w:t>604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4556D4B" w14:textId="77777777" w:rsidR="006C7280" w:rsidRPr="001D3F02" w:rsidRDefault="00211A0B">
            <w:pPr>
              <w:spacing w:after="0" w:line="240" w:lineRule="auto"/>
              <w:jc w:val="right"/>
              <w:rPr>
                <w:sz w:val="24"/>
                <w:szCs w:val="24"/>
              </w:rPr>
            </w:pPr>
            <w:r w:rsidRPr="001D3F02">
              <w:rPr>
                <w:sz w:val="24"/>
                <w:szCs w:val="24"/>
              </w:rPr>
              <w:t>3.8%</w:t>
            </w:r>
          </w:p>
        </w:tc>
      </w:tr>
      <w:tr w:rsidR="006C7280" w:rsidRPr="001D3F02" w14:paraId="5B6E9729"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42D31FE" w14:textId="77777777" w:rsidR="006C7280" w:rsidRPr="001D3F02" w:rsidRDefault="00211A0B">
            <w:pPr>
              <w:spacing w:after="0" w:line="240" w:lineRule="auto"/>
              <w:rPr>
                <w:sz w:val="24"/>
                <w:szCs w:val="24"/>
              </w:rPr>
            </w:pPr>
            <w:r w:rsidRPr="001D3F02">
              <w:rPr>
                <w:sz w:val="24"/>
                <w:szCs w:val="24"/>
              </w:rPr>
              <w:t>Not Hispanic or Latino</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4E390BF" w14:textId="77777777" w:rsidR="006C7280" w:rsidRPr="001D3F02" w:rsidRDefault="00211A0B">
            <w:pPr>
              <w:spacing w:after="0" w:line="240" w:lineRule="auto"/>
              <w:jc w:val="right"/>
              <w:rPr>
                <w:sz w:val="24"/>
                <w:szCs w:val="24"/>
              </w:rPr>
            </w:pPr>
            <w:r w:rsidRPr="001D3F02">
              <w:rPr>
                <w:sz w:val="24"/>
                <w:szCs w:val="24"/>
              </w:rPr>
              <w:t>625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934E76C" w14:textId="77777777" w:rsidR="006C7280" w:rsidRPr="001D3F02" w:rsidRDefault="00211A0B">
            <w:pPr>
              <w:spacing w:after="0" w:line="240" w:lineRule="auto"/>
              <w:jc w:val="right"/>
              <w:rPr>
                <w:sz w:val="24"/>
                <w:szCs w:val="24"/>
              </w:rPr>
            </w:pPr>
            <w:r w:rsidRPr="001D3F02">
              <w:rPr>
                <w:sz w:val="24"/>
                <w:szCs w:val="24"/>
              </w:rPr>
              <w:t>792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D9EF3C6" w14:textId="77777777" w:rsidR="006C7280" w:rsidRPr="001D3F02" w:rsidRDefault="00211A0B">
            <w:pPr>
              <w:spacing w:after="0" w:line="240" w:lineRule="auto"/>
              <w:jc w:val="right"/>
              <w:rPr>
                <w:sz w:val="24"/>
                <w:szCs w:val="24"/>
              </w:rPr>
            </w:pPr>
            <w:r w:rsidRPr="001D3F02">
              <w:rPr>
                <w:sz w:val="24"/>
                <w:szCs w:val="24"/>
              </w:rPr>
              <w:t>813</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5FACF18" w14:textId="77777777" w:rsidR="006C7280" w:rsidRPr="001D3F02" w:rsidRDefault="00211A0B">
            <w:pPr>
              <w:spacing w:after="0" w:line="240" w:lineRule="auto"/>
              <w:jc w:val="right"/>
              <w:rPr>
                <w:sz w:val="24"/>
                <w:szCs w:val="24"/>
              </w:rPr>
            </w:pPr>
            <w:r w:rsidRPr="001D3F02">
              <w:rPr>
                <w:sz w:val="24"/>
                <w:szCs w:val="24"/>
              </w:rPr>
              <w:t>2,230</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1E78F3A" w14:textId="77777777" w:rsidR="006C7280" w:rsidRPr="001D3F02" w:rsidRDefault="00211A0B">
            <w:pPr>
              <w:spacing w:after="0" w:line="240" w:lineRule="auto"/>
              <w:jc w:val="right"/>
              <w:rPr>
                <w:sz w:val="24"/>
                <w:szCs w:val="24"/>
              </w:rPr>
            </w:pPr>
            <w:r w:rsidRPr="001D3F02">
              <w:rPr>
                <w:sz w:val="24"/>
                <w:szCs w:val="24"/>
              </w:rPr>
              <w:t>14.2%</w:t>
            </w:r>
          </w:p>
        </w:tc>
      </w:tr>
      <w:tr w:rsidR="006C7280" w:rsidRPr="001D3F02" w14:paraId="0800EB7B"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CA9D9BC" w14:textId="77777777" w:rsidR="006C7280" w:rsidRPr="001D3F02" w:rsidRDefault="00211A0B">
            <w:pPr>
              <w:spacing w:after="0" w:line="240" w:lineRule="auto"/>
              <w:rPr>
                <w:sz w:val="24"/>
                <w:szCs w:val="24"/>
              </w:rPr>
            </w:pPr>
            <w:r w:rsidRPr="001D3F02">
              <w:rPr>
                <w:sz w:val="24"/>
                <w:szCs w:val="24"/>
              </w:rPr>
              <w:t>Declined / refused</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B12D2F8" w14:textId="77777777" w:rsidR="006C7280" w:rsidRPr="001D3F02" w:rsidRDefault="00211A0B">
            <w:pPr>
              <w:spacing w:after="0" w:line="240" w:lineRule="auto"/>
              <w:jc w:val="right"/>
              <w:rPr>
                <w:sz w:val="24"/>
                <w:szCs w:val="24"/>
              </w:rPr>
            </w:pPr>
            <w:r w:rsidRPr="001D3F02">
              <w:rPr>
                <w:sz w:val="24"/>
                <w:szCs w:val="24"/>
              </w:rPr>
              <w:t>2,879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C344D7B" w14:textId="77777777" w:rsidR="006C7280" w:rsidRPr="001D3F02" w:rsidRDefault="00211A0B">
            <w:pPr>
              <w:spacing w:after="0" w:line="240" w:lineRule="auto"/>
              <w:jc w:val="right"/>
              <w:rPr>
                <w:sz w:val="24"/>
                <w:szCs w:val="24"/>
              </w:rPr>
            </w:pPr>
            <w:r w:rsidRPr="001D3F02">
              <w:rPr>
                <w:sz w:val="24"/>
                <w:szCs w:val="24"/>
              </w:rPr>
              <w:t>3,310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D8D5C45" w14:textId="77777777" w:rsidR="006C7280" w:rsidRPr="001D3F02" w:rsidRDefault="00211A0B">
            <w:pPr>
              <w:spacing w:after="0" w:line="240" w:lineRule="auto"/>
              <w:jc w:val="right"/>
              <w:rPr>
                <w:sz w:val="24"/>
                <w:szCs w:val="24"/>
              </w:rPr>
            </w:pPr>
            <w:r w:rsidRPr="001D3F02">
              <w:rPr>
                <w:sz w:val="24"/>
                <w:szCs w:val="24"/>
              </w:rPr>
              <w:t>4,149</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319B52F" w14:textId="77777777" w:rsidR="006C7280" w:rsidRPr="001D3F02" w:rsidRDefault="00211A0B">
            <w:pPr>
              <w:spacing w:after="0" w:line="240" w:lineRule="auto"/>
              <w:jc w:val="right"/>
              <w:rPr>
                <w:sz w:val="24"/>
                <w:szCs w:val="24"/>
              </w:rPr>
            </w:pPr>
            <w:r w:rsidRPr="001D3F02">
              <w:rPr>
                <w:sz w:val="24"/>
                <w:szCs w:val="24"/>
              </w:rPr>
              <w:t>10,338</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C489820" w14:textId="77777777" w:rsidR="006C7280" w:rsidRPr="001D3F02" w:rsidRDefault="00211A0B">
            <w:pPr>
              <w:spacing w:after="0" w:line="240" w:lineRule="auto"/>
              <w:jc w:val="right"/>
              <w:rPr>
                <w:sz w:val="24"/>
                <w:szCs w:val="24"/>
              </w:rPr>
            </w:pPr>
            <w:r w:rsidRPr="001D3F02">
              <w:rPr>
                <w:sz w:val="24"/>
                <w:szCs w:val="24"/>
              </w:rPr>
              <w:t>65.7%</w:t>
            </w:r>
          </w:p>
        </w:tc>
      </w:tr>
      <w:tr w:rsidR="006C7280" w:rsidRPr="001D3F02" w14:paraId="5B79C1F7"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65677DF" w14:textId="77777777" w:rsidR="006C7280" w:rsidRPr="001D3F02" w:rsidRDefault="00211A0B">
            <w:pPr>
              <w:spacing w:after="0" w:line="240" w:lineRule="auto"/>
              <w:rPr>
                <w:sz w:val="24"/>
                <w:szCs w:val="24"/>
              </w:rPr>
            </w:pPr>
            <w:r w:rsidRPr="001D3F02">
              <w:rPr>
                <w:sz w:val="24"/>
                <w:szCs w:val="24"/>
              </w:rPr>
              <w:t>Unreported / blank</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E41639A" w14:textId="77777777" w:rsidR="006C7280" w:rsidRPr="001D3F02" w:rsidRDefault="00211A0B">
            <w:pPr>
              <w:spacing w:after="0" w:line="240" w:lineRule="auto"/>
              <w:jc w:val="right"/>
              <w:rPr>
                <w:sz w:val="24"/>
                <w:szCs w:val="24"/>
              </w:rPr>
            </w:pPr>
            <w:r w:rsidRPr="001D3F02">
              <w:rPr>
                <w:sz w:val="24"/>
                <w:szCs w:val="24"/>
              </w:rPr>
              <w:t>778</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D96F0A0" w14:textId="77777777" w:rsidR="006C7280" w:rsidRPr="001D3F02" w:rsidRDefault="00211A0B">
            <w:pPr>
              <w:spacing w:after="0" w:line="240" w:lineRule="auto"/>
              <w:jc w:val="right"/>
              <w:rPr>
                <w:sz w:val="24"/>
                <w:szCs w:val="24"/>
              </w:rPr>
            </w:pPr>
            <w:r w:rsidRPr="001D3F02">
              <w:rPr>
                <w:sz w:val="24"/>
                <w:szCs w:val="24"/>
              </w:rPr>
              <w:t>1,065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299F041" w14:textId="77777777" w:rsidR="006C7280" w:rsidRPr="001D3F02" w:rsidRDefault="00211A0B">
            <w:pPr>
              <w:spacing w:after="0" w:line="240" w:lineRule="auto"/>
              <w:jc w:val="right"/>
              <w:rPr>
                <w:sz w:val="24"/>
                <w:szCs w:val="24"/>
              </w:rPr>
            </w:pPr>
            <w:r w:rsidRPr="001D3F02">
              <w:rPr>
                <w:sz w:val="24"/>
                <w:szCs w:val="24"/>
              </w:rPr>
              <w:t>721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6A2EE6B" w14:textId="77777777" w:rsidR="006C7280" w:rsidRPr="001D3F02" w:rsidRDefault="00211A0B">
            <w:pPr>
              <w:spacing w:after="0" w:line="240" w:lineRule="auto"/>
              <w:jc w:val="right"/>
              <w:rPr>
                <w:sz w:val="24"/>
                <w:szCs w:val="24"/>
              </w:rPr>
            </w:pPr>
            <w:r w:rsidRPr="001D3F02">
              <w:rPr>
                <w:sz w:val="24"/>
                <w:szCs w:val="24"/>
              </w:rPr>
              <w:t>2,564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3A13BA4" w14:textId="77777777" w:rsidR="006C7280" w:rsidRPr="001D3F02" w:rsidRDefault="00211A0B">
            <w:pPr>
              <w:spacing w:after="0" w:line="240" w:lineRule="auto"/>
              <w:jc w:val="right"/>
              <w:rPr>
                <w:sz w:val="24"/>
                <w:szCs w:val="24"/>
              </w:rPr>
            </w:pPr>
            <w:r w:rsidRPr="001D3F02">
              <w:rPr>
                <w:sz w:val="24"/>
                <w:szCs w:val="24"/>
              </w:rPr>
              <w:t>16.3%</w:t>
            </w:r>
          </w:p>
        </w:tc>
      </w:tr>
      <w:tr w:rsidR="006C7280" w:rsidRPr="001D3F02" w14:paraId="2A6688FB"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69131431" w14:textId="77777777" w:rsidR="006C7280" w:rsidRPr="001D3F02" w:rsidRDefault="00211A0B">
            <w:pPr>
              <w:spacing w:after="0" w:line="240" w:lineRule="auto"/>
              <w:rPr>
                <w:sz w:val="24"/>
                <w:szCs w:val="24"/>
              </w:rPr>
            </w:pPr>
            <w:r w:rsidRPr="001D3F02">
              <w:rPr>
                <w:b/>
                <w:sz w:val="24"/>
                <w:szCs w:val="24"/>
              </w:rPr>
              <w:t>Total</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1BFA987C" w14:textId="77777777" w:rsidR="006C7280" w:rsidRPr="001D3F02" w:rsidRDefault="00211A0B">
            <w:pPr>
              <w:spacing w:after="0" w:line="240" w:lineRule="auto"/>
              <w:jc w:val="right"/>
              <w:rPr>
                <w:sz w:val="24"/>
                <w:szCs w:val="24"/>
              </w:rPr>
            </w:pPr>
            <w:r w:rsidRPr="001D3F02">
              <w:rPr>
                <w:b/>
                <w:sz w:val="24"/>
                <w:szCs w:val="24"/>
              </w:rPr>
              <w:t>4,415</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77B88A1C" w14:textId="77777777" w:rsidR="006C7280" w:rsidRPr="001D3F02" w:rsidRDefault="00211A0B">
            <w:pPr>
              <w:spacing w:after="0" w:line="240" w:lineRule="auto"/>
              <w:jc w:val="right"/>
              <w:rPr>
                <w:sz w:val="24"/>
                <w:szCs w:val="24"/>
              </w:rPr>
            </w:pPr>
            <w:r w:rsidRPr="001D3F02">
              <w:rPr>
                <w:b/>
                <w:sz w:val="24"/>
                <w:szCs w:val="24"/>
              </w:rPr>
              <w:t>5,487</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7D9755CB" w14:textId="77777777" w:rsidR="006C7280" w:rsidRPr="001D3F02" w:rsidRDefault="00211A0B">
            <w:pPr>
              <w:spacing w:after="0" w:line="240" w:lineRule="auto"/>
              <w:jc w:val="right"/>
              <w:rPr>
                <w:sz w:val="24"/>
                <w:szCs w:val="24"/>
              </w:rPr>
            </w:pPr>
            <w:r w:rsidRPr="001D3F02">
              <w:rPr>
                <w:b/>
                <w:sz w:val="24"/>
                <w:szCs w:val="24"/>
              </w:rPr>
              <w:t>5,834</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31C3563E" w14:textId="77777777" w:rsidR="006C7280" w:rsidRPr="001D3F02" w:rsidRDefault="00211A0B">
            <w:pPr>
              <w:spacing w:after="0" w:line="240" w:lineRule="auto"/>
              <w:jc w:val="right"/>
              <w:rPr>
                <w:sz w:val="24"/>
                <w:szCs w:val="24"/>
              </w:rPr>
            </w:pPr>
            <w:r w:rsidRPr="001D3F02">
              <w:rPr>
                <w:b/>
                <w:sz w:val="24"/>
                <w:szCs w:val="24"/>
              </w:rPr>
              <w:t>15,736</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2DD047FD" w14:textId="77777777" w:rsidR="006C7280" w:rsidRPr="001D3F02" w:rsidRDefault="00211A0B">
            <w:pPr>
              <w:spacing w:after="0" w:line="240" w:lineRule="auto"/>
              <w:jc w:val="right"/>
              <w:rPr>
                <w:sz w:val="24"/>
                <w:szCs w:val="24"/>
              </w:rPr>
            </w:pPr>
            <w:r w:rsidRPr="001D3F02">
              <w:rPr>
                <w:b/>
                <w:sz w:val="24"/>
                <w:szCs w:val="24"/>
              </w:rPr>
              <w:t>100.0%</w:t>
            </w:r>
          </w:p>
        </w:tc>
      </w:tr>
    </w:tbl>
    <w:p w14:paraId="3AA1D761" w14:textId="77777777" w:rsidR="006C7280" w:rsidRDefault="006C7280">
      <w:pPr>
        <w:pStyle w:val="SmallNote"/>
        <w:spacing w:after="0"/>
      </w:pPr>
    </w:p>
    <w:p w14:paraId="6DD0880A" w14:textId="77777777" w:rsidR="006C7280" w:rsidRPr="001D3F02" w:rsidRDefault="00211A0B">
      <w:pPr>
        <w:pStyle w:val="TableTitle"/>
        <w:rPr>
          <w:sz w:val="24"/>
          <w:szCs w:val="24"/>
        </w:rPr>
      </w:pPr>
      <w:r w:rsidRPr="001D3F02">
        <w:rPr>
          <w:sz w:val="24"/>
          <w:szCs w:val="24"/>
        </w:rPr>
        <w:t>Table 5. Total Practice Patient Origin by Community, 2023-2025</w:t>
      </w:r>
    </w:p>
    <w:tbl>
      <w:tblPr>
        <w:tblW w:w="6900" w:type="dxa"/>
        <w:jc w:val="center"/>
        <w:tblLayout w:type="fixed"/>
        <w:tblLook w:val="04A0" w:firstRow="1" w:lastRow="0" w:firstColumn="1" w:lastColumn="0" w:noHBand="0" w:noVBand="1"/>
        <w:tblCaption w:val="Table 5. Total Practice Patient Origin by Community, 2023-2025"/>
        <w:tblDescription w:val="Patient origin by community for the total practice patient panel by calendar year."/>
      </w:tblPr>
      <w:tblGrid>
        <w:gridCol w:w="2651"/>
        <w:gridCol w:w="761"/>
        <w:gridCol w:w="761"/>
        <w:gridCol w:w="761"/>
        <w:gridCol w:w="983"/>
        <w:gridCol w:w="983"/>
      </w:tblGrid>
      <w:tr w:rsidR="006C7280" w:rsidRPr="001D3F02" w14:paraId="1BAB7607" w14:textId="77777777">
        <w:trPr>
          <w:cantSplit/>
          <w:tblHeader/>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73FFE5BC" w14:textId="77777777" w:rsidR="006C7280" w:rsidRPr="001D3F02" w:rsidRDefault="00211A0B">
            <w:pPr>
              <w:spacing w:after="0" w:line="240" w:lineRule="auto"/>
              <w:rPr>
                <w:sz w:val="24"/>
                <w:szCs w:val="24"/>
              </w:rPr>
            </w:pPr>
            <w:r w:rsidRPr="001D3F02">
              <w:rPr>
                <w:b/>
                <w:color w:val="FFFFFF"/>
                <w:sz w:val="24"/>
                <w:szCs w:val="24"/>
              </w:rPr>
              <w:t>Category</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B1D521C" w14:textId="77777777" w:rsidR="006C7280" w:rsidRPr="001D3F02" w:rsidRDefault="00211A0B">
            <w:pPr>
              <w:spacing w:after="0" w:line="240" w:lineRule="auto"/>
              <w:rPr>
                <w:sz w:val="24"/>
                <w:szCs w:val="24"/>
              </w:rPr>
            </w:pPr>
            <w:r w:rsidRPr="001D3F02">
              <w:rPr>
                <w:b/>
                <w:color w:val="FFFFFF"/>
                <w:sz w:val="24"/>
                <w:szCs w:val="24"/>
              </w:rPr>
              <w:t>2023</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6EE3DCE7" w14:textId="77777777" w:rsidR="006C7280" w:rsidRPr="001D3F02" w:rsidRDefault="00211A0B">
            <w:pPr>
              <w:spacing w:after="0" w:line="240" w:lineRule="auto"/>
              <w:rPr>
                <w:sz w:val="24"/>
                <w:szCs w:val="24"/>
              </w:rPr>
            </w:pPr>
            <w:r w:rsidRPr="001D3F02">
              <w:rPr>
                <w:b/>
                <w:color w:val="FFFFFF"/>
                <w:sz w:val="24"/>
                <w:szCs w:val="24"/>
              </w:rPr>
              <w:t>2024</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69E76DD" w14:textId="77777777" w:rsidR="006C7280" w:rsidRPr="001D3F02" w:rsidRDefault="00211A0B">
            <w:pPr>
              <w:spacing w:after="0" w:line="240" w:lineRule="auto"/>
              <w:rPr>
                <w:sz w:val="24"/>
                <w:szCs w:val="24"/>
              </w:rPr>
            </w:pPr>
            <w:r w:rsidRPr="001D3F02">
              <w:rPr>
                <w:b/>
                <w:color w:val="FFFFFF"/>
                <w:sz w:val="24"/>
                <w:szCs w:val="24"/>
              </w:rPr>
              <w:t>2025</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7842DA51" w14:textId="77777777" w:rsidR="006C7280" w:rsidRPr="001D3F02" w:rsidRDefault="00211A0B">
            <w:pPr>
              <w:spacing w:after="0" w:line="240" w:lineRule="auto"/>
              <w:rPr>
                <w:sz w:val="24"/>
                <w:szCs w:val="24"/>
              </w:rPr>
            </w:pPr>
            <w:r w:rsidRPr="001D3F02">
              <w:rPr>
                <w:b/>
                <w:color w:val="FFFFFF"/>
                <w:sz w:val="24"/>
                <w:szCs w:val="24"/>
              </w:rPr>
              <w:t>3-Yr Total</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7BE540E" w14:textId="418425A0" w:rsidR="006C7280" w:rsidRPr="001D3F02" w:rsidRDefault="00C507EA">
            <w:pPr>
              <w:spacing w:after="0" w:line="240" w:lineRule="auto"/>
              <w:rPr>
                <w:sz w:val="24"/>
                <w:szCs w:val="24"/>
              </w:rPr>
            </w:pPr>
            <w:r>
              <w:rPr>
                <w:b/>
                <w:color w:val="FFFFFF"/>
                <w:sz w:val="24"/>
                <w:szCs w:val="24"/>
              </w:rPr>
              <w:t>Percent</w:t>
            </w:r>
            <w:r w:rsidR="00211A0B" w:rsidRPr="001D3F02">
              <w:rPr>
                <w:b/>
                <w:color w:val="FFFFFF"/>
                <w:sz w:val="24"/>
                <w:szCs w:val="24"/>
              </w:rPr>
              <w:t xml:space="preserve"> of Panel</w:t>
            </w:r>
          </w:p>
        </w:tc>
      </w:tr>
      <w:tr w:rsidR="006C7280" w:rsidRPr="001D3F02" w14:paraId="6F7DB682"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BDBB553" w14:textId="77777777" w:rsidR="006C7280" w:rsidRPr="001D3F02" w:rsidRDefault="00211A0B">
            <w:pPr>
              <w:spacing w:after="0" w:line="240" w:lineRule="auto"/>
              <w:rPr>
                <w:sz w:val="24"/>
                <w:szCs w:val="24"/>
              </w:rPr>
            </w:pPr>
            <w:r w:rsidRPr="001D3F02">
              <w:rPr>
                <w:sz w:val="24"/>
                <w:szCs w:val="24"/>
              </w:rPr>
              <w:t>Springfield</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6C7EF44" w14:textId="77777777" w:rsidR="006C7280" w:rsidRPr="001D3F02" w:rsidRDefault="00211A0B">
            <w:pPr>
              <w:spacing w:after="0" w:line="240" w:lineRule="auto"/>
              <w:jc w:val="right"/>
              <w:rPr>
                <w:sz w:val="24"/>
                <w:szCs w:val="24"/>
              </w:rPr>
            </w:pPr>
            <w:r w:rsidRPr="001D3F02">
              <w:rPr>
                <w:sz w:val="24"/>
                <w:szCs w:val="24"/>
              </w:rPr>
              <w:t>557</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F32F3CC" w14:textId="77777777" w:rsidR="006C7280" w:rsidRPr="001D3F02" w:rsidRDefault="00211A0B">
            <w:pPr>
              <w:spacing w:after="0" w:line="240" w:lineRule="auto"/>
              <w:jc w:val="right"/>
              <w:rPr>
                <w:sz w:val="24"/>
                <w:szCs w:val="24"/>
              </w:rPr>
            </w:pPr>
            <w:r w:rsidRPr="001D3F02">
              <w:rPr>
                <w:sz w:val="24"/>
                <w:szCs w:val="24"/>
              </w:rPr>
              <w:t>758</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0BFA8C1" w14:textId="77777777" w:rsidR="006C7280" w:rsidRPr="001D3F02" w:rsidRDefault="00211A0B">
            <w:pPr>
              <w:spacing w:after="0" w:line="240" w:lineRule="auto"/>
              <w:jc w:val="right"/>
              <w:rPr>
                <w:sz w:val="24"/>
                <w:szCs w:val="24"/>
              </w:rPr>
            </w:pPr>
            <w:r w:rsidRPr="001D3F02">
              <w:rPr>
                <w:sz w:val="24"/>
                <w:szCs w:val="24"/>
              </w:rPr>
              <w:t>726</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3B9F78B" w14:textId="77777777" w:rsidR="006C7280" w:rsidRPr="001D3F02" w:rsidRDefault="00211A0B">
            <w:pPr>
              <w:spacing w:after="0" w:line="240" w:lineRule="auto"/>
              <w:jc w:val="right"/>
              <w:rPr>
                <w:sz w:val="24"/>
                <w:szCs w:val="24"/>
              </w:rPr>
            </w:pPr>
            <w:r w:rsidRPr="001D3F02">
              <w:rPr>
                <w:sz w:val="24"/>
                <w:szCs w:val="24"/>
              </w:rPr>
              <w:t>2,041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05A33B1" w14:textId="77777777" w:rsidR="006C7280" w:rsidRPr="001D3F02" w:rsidRDefault="00211A0B">
            <w:pPr>
              <w:spacing w:after="0" w:line="240" w:lineRule="auto"/>
              <w:jc w:val="right"/>
              <w:rPr>
                <w:sz w:val="24"/>
                <w:szCs w:val="24"/>
              </w:rPr>
            </w:pPr>
            <w:r w:rsidRPr="001D3F02">
              <w:rPr>
                <w:sz w:val="24"/>
                <w:szCs w:val="24"/>
              </w:rPr>
              <w:t>13.0%</w:t>
            </w:r>
          </w:p>
        </w:tc>
      </w:tr>
      <w:tr w:rsidR="006C7280" w:rsidRPr="001D3F02" w14:paraId="2D411F2C"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4CF95AF" w14:textId="77777777" w:rsidR="006C7280" w:rsidRPr="001D3F02" w:rsidRDefault="00211A0B">
            <w:pPr>
              <w:spacing w:after="0" w:line="240" w:lineRule="auto"/>
              <w:rPr>
                <w:sz w:val="24"/>
                <w:szCs w:val="24"/>
              </w:rPr>
            </w:pPr>
            <w:r w:rsidRPr="001D3F02">
              <w:rPr>
                <w:sz w:val="24"/>
                <w:szCs w:val="24"/>
              </w:rPr>
              <w:t>Westfield</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AAE292C" w14:textId="77777777" w:rsidR="006C7280" w:rsidRPr="001D3F02" w:rsidRDefault="00211A0B">
            <w:pPr>
              <w:spacing w:after="0" w:line="240" w:lineRule="auto"/>
              <w:jc w:val="right"/>
              <w:rPr>
                <w:sz w:val="24"/>
                <w:szCs w:val="24"/>
              </w:rPr>
            </w:pPr>
            <w:r w:rsidRPr="001D3F02">
              <w:rPr>
                <w:sz w:val="24"/>
                <w:szCs w:val="24"/>
              </w:rPr>
              <w:t>265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66E6B94" w14:textId="77777777" w:rsidR="006C7280" w:rsidRPr="001D3F02" w:rsidRDefault="00211A0B">
            <w:pPr>
              <w:spacing w:after="0" w:line="240" w:lineRule="auto"/>
              <w:jc w:val="right"/>
              <w:rPr>
                <w:sz w:val="24"/>
                <w:szCs w:val="24"/>
              </w:rPr>
            </w:pPr>
            <w:r w:rsidRPr="001D3F02">
              <w:rPr>
                <w:sz w:val="24"/>
                <w:szCs w:val="24"/>
              </w:rPr>
              <w:t>314</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521EA80" w14:textId="77777777" w:rsidR="006C7280" w:rsidRPr="001D3F02" w:rsidRDefault="00211A0B">
            <w:pPr>
              <w:spacing w:after="0" w:line="240" w:lineRule="auto"/>
              <w:jc w:val="right"/>
              <w:rPr>
                <w:sz w:val="24"/>
                <w:szCs w:val="24"/>
              </w:rPr>
            </w:pPr>
            <w:r w:rsidRPr="001D3F02">
              <w:rPr>
                <w:sz w:val="24"/>
                <w:szCs w:val="24"/>
              </w:rPr>
              <w:t>258</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12E1341" w14:textId="77777777" w:rsidR="006C7280" w:rsidRPr="001D3F02" w:rsidRDefault="00211A0B">
            <w:pPr>
              <w:spacing w:after="0" w:line="240" w:lineRule="auto"/>
              <w:jc w:val="right"/>
              <w:rPr>
                <w:sz w:val="24"/>
                <w:szCs w:val="24"/>
              </w:rPr>
            </w:pPr>
            <w:r w:rsidRPr="001D3F02">
              <w:rPr>
                <w:sz w:val="24"/>
                <w:szCs w:val="24"/>
              </w:rPr>
              <w:t>837</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FA58DE4" w14:textId="77777777" w:rsidR="006C7280" w:rsidRPr="001D3F02" w:rsidRDefault="00211A0B">
            <w:pPr>
              <w:spacing w:after="0" w:line="240" w:lineRule="auto"/>
              <w:jc w:val="right"/>
              <w:rPr>
                <w:sz w:val="24"/>
                <w:szCs w:val="24"/>
              </w:rPr>
            </w:pPr>
            <w:r w:rsidRPr="001D3F02">
              <w:rPr>
                <w:sz w:val="24"/>
                <w:szCs w:val="24"/>
              </w:rPr>
              <w:t>5.3%</w:t>
            </w:r>
          </w:p>
        </w:tc>
      </w:tr>
      <w:tr w:rsidR="006C7280" w:rsidRPr="001D3F02" w14:paraId="14E615BC"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655AF6E" w14:textId="77777777" w:rsidR="006C7280" w:rsidRPr="001D3F02" w:rsidRDefault="00211A0B">
            <w:pPr>
              <w:spacing w:after="0" w:line="240" w:lineRule="auto"/>
              <w:rPr>
                <w:sz w:val="24"/>
                <w:szCs w:val="24"/>
              </w:rPr>
            </w:pPr>
            <w:r w:rsidRPr="001D3F02">
              <w:rPr>
                <w:sz w:val="24"/>
                <w:szCs w:val="24"/>
              </w:rPr>
              <w:t>Chicopee</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037DDA4" w14:textId="77777777" w:rsidR="006C7280" w:rsidRPr="001D3F02" w:rsidRDefault="00211A0B">
            <w:pPr>
              <w:spacing w:after="0" w:line="240" w:lineRule="auto"/>
              <w:jc w:val="right"/>
              <w:rPr>
                <w:sz w:val="24"/>
                <w:szCs w:val="24"/>
              </w:rPr>
            </w:pPr>
            <w:r w:rsidRPr="001D3F02">
              <w:rPr>
                <w:sz w:val="24"/>
                <w:szCs w:val="24"/>
              </w:rPr>
              <w:t>226</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A3E856A" w14:textId="77777777" w:rsidR="006C7280" w:rsidRPr="001D3F02" w:rsidRDefault="00211A0B">
            <w:pPr>
              <w:spacing w:after="0" w:line="240" w:lineRule="auto"/>
              <w:jc w:val="right"/>
              <w:rPr>
                <w:sz w:val="24"/>
                <w:szCs w:val="24"/>
              </w:rPr>
            </w:pPr>
            <w:r w:rsidRPr="001D3F02">
              <w:rPr>
                <w:sz w:val="24"/>
                <w:szCs w:val="24"/>
              </w:rPr>
              <w:t>298</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B910D1F" w14:textId="77777777" w:rsidR="006C7280" w:rsidRPr="001D3F02" w:rsidRDefault="00211A0B">
            <w:pPr>
              <w:spacing w:after="0" w:line="240" w:lineRule="auto"/>
              <w:jc w:val="right"/>
              <w:rPr>
                <w:sz w:val="24"/>
                <w:szCs w:val="24"/>
              </w:rPr>
            </w:pPr>
            <w:r w:rsidRPr="001D3F02">
              <w:rPr>
                <w:sz w:val="24"/>
                <w:szCs w:val="24"/>
              </w:rPr>
              <w:t>262</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6B14164" w14:textId="77777777" w:rsidR="006C7280" w:rsidRPr="001D3F02" w:rsidRDefault="00211A0B">
            <w:pPr>
              <w:spacing w:after="0" w:line="240" w:lineRule="auto"/>
              <w:jc w:val="right"/>
              <w:rPr>
                <w:sz w:val="24"/>
                <w:szCs w:val="24"/>
              </w:rPr>
            </w:pPr>
            <w:r w:rsidRPr="001D3F02">
              <w:rPr>
                <w:sz w:val="24"/>
                <w:szCs w:val="24"/>
              </w:rPr>
              <w:t>786</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9267F15" w14:textId="77777777" w:rsidR="006C7280" w:rsidRPr="001D3F02" w:rsidRDefault="00211A0B">
            <w:pPr>
              <w:spacing w:after="0" w:line="240" w:lineRule="auto"/>
              <w:jc w:val="right"/>
              <w:rPr>
                <w:sz w:val="24"/>
                <w:szCs w:val="24"/>
              </w:rPr>
            </w:pPr>
            <w:r w:rsidRPr="001D3F02">
              <w:rPr>
                <w:sz w:val="24"/>
                <w:szCs w:val="24"/>
              </w:rPr>
              <w:t>5.0%</w:t>
            </w:r>
          </w:p>
        </w:tc>
      </w:tr>
      <w:tr w:rsidR="006C7280" w:rsidRPr="001D3F02" w14:paraId="37A3D4BA"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9DC7D40" w14:textId="77777777" w:rsidR="006C7280" w:rsidRPr="001D3F02" w:rsidRDefault="00211A0B">
            <w:pPr>
              <w:spacing w:after="0" w:line="240" w:lineRule="auto"/>
              <w:rPr>
                <w:sz w:val="24"/>
                <w:szCs w:val="24"/>
              </w:rPr>
            </w:pPr>
            <w:r w:rsidRPr="001D3F02">
              <w:rPr>
                <w:sz w:val="24"/>
                <w:szCs w:val="24"/>
              </w:rPr>
              <w:t>Easthampton</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ABDE3AD" w14:textId="77777777" w:rsidR="006C7280" w:rsidRPr="001D3F02" w:rsidRDefault="00211A0B">
            <w:pPr>
              <w:spacing w:after="0" w:line="240" w:lineRule="auto"/>
              <w:jc w:val="right"/>
              <w:rPr>
                <w:sz w:val="24"/>
                <w:szCs w:val="24"/>
              </w:rPr>
            </w:pPr>
            <w:r w:rsidRPr="001D3F02">
              <w:rPr>
                <w:sz w:val="24"/>
                <w:szCs w:val="24"/>
              </w:rPr>
              <w:t>224</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1D46579" w14:textId="77777777" w:rsidR="006C7280" w:rsidRPr="001D3F02" w:rsidRDefault="00211A0B">
            <w:pPr>
              <w:spacing w:after="0" w:line="240" w:lineRule="auto"/>
              <w:jc w:val="right"/>
              <w:rPr>
                <w:sz w:val="24"/>
                <w:szCs w:val="24"/>
              </w:rPr>
            </w:pPr>
            <w:r w:rsidRPr="001D3F02">
              <w:rPr>
                <w:sz w:val="24"/>
                <w:szCs w:val="24"/>
              </w:rPr>
              <w:t>255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C45B617" w14:textId="77777777" w:rsidR="006C7280" w:rsidRPr="001D3F02" w:rsidRDefault="00211A0B">
            <w:pPr>
              <w:spacing w:after="0" w:line="240" w:lineRule="auto"/>
              <w:jc w:val="right"/>
              <w:rPr>
                <w:sz w:val="24"/>
                <w:szCs w:val="24"/>
              </w:rPr>
            </w:pPr>
            <w:r w:rsidRPr="001D3F02">
              <w:rPr>
                <w:sz w:val="24"/>
                <w:szCs w:val="24"/>
              </w:rPr>
              <w:t>300</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9674FC0" w14:textId="77777777" w:rsidR="006C7280" w:rsidRPr="001D3F02" w:rsidRDefault="00211A0B">
            <w:pPr>
              <w:spacing w:after="0" w:line="240" w:lineRule="auto"/>
              <w:jc w:val="right"/>
              <w:rPr>
                <w:sz w:val="24"/>
                <w:szCs w:val="24"/>
              </w:rPr>
            </w:pPr>
            <w:r w:rsidRPr="001D3F02">
              <w:rPr>
                <w:sz w:val="24"/>
                <w:szCs w:val="24"/>
              </w:rPr>
              <w:t>779</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B6B1F7D" w14:textId="77777777" w:rsidR="006C7280" w:rsidRPr="001D3F02" w:rsidRDefault="00211A0B">
            <w:pPr>
              <w:spacing w:after="0" w:line="240" w:lineRule="auto"/>
              <w:jc w:val="right"/>
              <w:rPr>
                <w:sz w:val="24"/>
                <w:szCs w:val="24"/>
              </w:rPr>
            </w:pPr>
            <w:r w:rsidRPr="001D3F02">
              <w:rPr>
                <w:sz w:val="24"/>
                <w:szCs w:val="24"/>
              </w:rPr>
              <w:t>5.0%</w:t>
            </w:r>
          </w:p>
        </w:tc>
      </w:tr>
      <w:tr w:rsidR="006C7280" w:rsidRPr="001D3F02" w14:paraId="123BEB46"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324C701" w14:textId="77777777" w:rsidR="006C7280" w:rsidRPr="001D3F02" w:rsidRDefault="00211A0B">
            <w:pPr>
              <w:spacing w:after="0" w:line="240" w:lineRule="auto"/>
              <w:rPr>
                <w:sz w:val="24"/>
                <w:szCs w:val="24"/>
              </w:rPr>
            </w:pPr>
            <w:r w:rsidRPr="001D3F02">
              <w:rPr>
                <w:sz w:val="24"/>
                <w:szCs w:val="24"/>
              </w:rPr>
              <w:t>Amherst</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4F32643" w14:textId="77777777" w:rsidR="006C7280" w:rsidRPr="001D3F02" w:rsidRDefault="00211A0B">
            <w:pPr>
              <w:spacing w:after="0" w:line="240" w:lineRule="auto"/>
              <w:jc w:val="right"/>
              <w:rPr>
                <w:sz w:val="24"/>
                <w:szCs w:val="24"/>
              </w:rPr>
            </w:pPr>
            <w:r w:rsidRPr="001D3F02">
              <w:rPr>
                <w:sz w:val="24"/>
                <w:szCs w:val="24"/>
              </w:rPr>
              <w:t>210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F0FBB53" w14:textId="77777777" w:rsidR="006C7280" w:rsidRPr="001D3F02" w:rsidRDefault="00211A0B">
            <w:pPr>
              <w:spacing w:after="0" w:line="240" w:lineRule="auto"/>
              <w:jc w:val="right"/>
              <w:rPr>
                <w:sz w:val="24"/>
                <w:szCs w:val="24"/>
              </w:rPr>
            </w:pPr>
            <w:r w:rsidRPr="001D3F02">
              <w:rPr>
                <w:sz w:val="24"/>
                <w:szCs w:val="24"/>
              </w:rPr>
              <w:t>232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992109A" w14:textId="77777777" w:rsidR="006C7280" w:rsidRPr="001D3F02" w:rsidRDefault="00211A0B">
            <w:pPr>
              <w:spacing w:after="0" w:line="240" w:lineRule="auto"/>
              <w:jc w:val="right"/>
              <w:rPr>
                <w:sz w:val="24"/>
                <w:szCs w:val="24"/>
              </w:rPr>
            </w:pPr>
            <w:r w:rsidRPr="001D3F02">
              <w:rPr>
                <w:sz w:val="24"/>
                <w:szCs w:val="24"/>
              </w:rPr>
              <w:t>320</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393DFA7" w14:textId="77777777" w:rsidR="006C7280" w:rsidRPr="001D3F02" w:rsidRDefault="00211A0B">
            <w:pPr>
              <w:spacing w:after="0" w:line="240" w:lineRule="auto"/>
              <w:jc w:val="right"/>
              <w:rPr>
                <w:sz w:val="24"/>
                <w:szCs w:val="24"/>
              </w:rPr>
            </w:pPr>
            <w:r w:rsidRPr="001D3F02">
              <w:rPr>
                <w:sz w:val="24"/>
                <w:szCs w:val="24"/>
              </w:rPr>
              <w:t>762</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AF7DF3C" w14:textId="77777777" w:rsidR="006C7280" w:rsidRPr="001D3F02" w:rsidRDefault="00211A0B">
            <w:pPr>
              <w:spacing w:after="0" w:line="240" w:lineRule="auto"/>
              <w:jc w:val="right"/>
              <w:rPr>
                <w:sz w:val="24"/>
                <w:szCs w:val="24"/>
              </w:rPr>
            </w:pPr>
            <w:r w:rsidRPr="001D3F02">
              <w:rPr>
                <w:sz w:val="24"/>
                <w:szCs w:val="24"/>
              </w:rPr>
              <w:t>4.8%</w:t>
            </w:r>
          </w:p>
        </w:tc>
      </w:tr>
      <w:tr w:rsidR="006C7280" w:rsidRPr="001D3F02" w14:paraId="507E1EDC"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FBD9441" w14:textId="77777777" w:rsidR="006C7280" w:rsidRPr="001D3F02" w:rsidRDefault="00211A0B">
            <w:pPr>
              <w:spacing w:after="0" w:line="240" w:lineRule="auto"/>
              <w:rPr>
                <w:sz w:val="24"/>
                <w:szCs w:val="24"/>
              </w:rPr>
            </w:pPr>
            <w:r w:rsidRPr="001D3F02">
              <w:rPr>
                <w:sz w:val="24"/>
                <w:szCs w:val="24"/>
              </w:rPr>
              <w:t>Northampton</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6ED4174" w14:textId="77777777" w:rsidR="006C7280" w:rsidRPr="001D3F02" w:rsidRDefault="00211A0B">
            <w:pPr>
              <w:spacing w:after="0" w:line="240" w:lineRule="auto"/>
              <w:jc w:val="right"/>
              <w:rPr>
                <w:sz w:val="24"/>
                <w:szCs w:val="24"/>
              </w:rPr>
            </w:pPr>
            <w:r w:rsidRPr="001D3F02">
              <w:rPr>
                <w:sz w:val="24"/>
                <w:szCs w:val="24"/>
              </w:rPr>
              <w:t>169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6F4CFB1" w14:textId="77777777" w:rsidR="006C7280" w:rsidRPr="001D3F02" w:rsidRDefault="00211A0B">
            <w:pPr>
              <w:spacing w:after="0" w:line="240" w:lineRule="auto"/>
              <w:jc w:val="right"/>
              <w:rPr>
                <w:sz w:val="24"/>
                <w:szCs w:val="24"/>
              </w:rPr>
            </w:pPr>
            <w:r w:rsidRPr="001D3F02">
              <w:rPr>
                <w:sz w:val="24"/>
                <w:szCs w:val="24"/>
              </w:rPr>
              <w:t>221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8D076E4" w14:textId="77777777" w:rsidR="006C7280" w:rsidRPr="001D3F02" w:rsidRDefault="00211A0B">
            <w:pPr>
              <w:spacing w:after="0" w:line="240" w:lineRule="auto"/>
              <w:jc w:val="right"/>
              <w:rPr>
                <w:sz w:val="24"/>
                <w:szCs w:val="24"/>
              </w:rPr>
            </w:pPr>
            <w:r w:rsidRPr="001D3F02">
              <w:rPr>
                <w:sz w:val="24"/>
                <w:szCs w:val="24"/>
              </w:rPr>
              <w:t>282</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06DEE83" w14:textId="77777777" w:rsidR="006C7280" w:rsidRPr="001D3F02" w:rsidRDefault="00211A0B">
            <w:pPr>
              <w:spacing w:after="0" w:line="240" w:lineRule="auto"/>
              <w:jc w:val="right"/>
              <w:rPr>
                <w:sz w:val="24"/>
                <w:szCs w:val="24"/>
              </w:rPr>
            </w:pPr>
            <w:r w:rsidRPr="001D3F02">
              <w:rPr>
                <w:sz w:val="24"/>
                <w:szCs w:val="24"/>
              </w:rPr>
              <w:t>672</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463B75D" w14:textId="77777777" w:rsidR="006C7280" w:rsidRPr="001D3F02" w:rsidRDefault="00211A0B">
            <w:pPr>
              <w:spacing w:after="0" w:line="240" w:lineRule="auto"/>
              <w:jc w:val="right"/>
              <w:rPr>
                <w:sz w:val="24"/>
                <w:szCs w:val="24"/>
              </w:rPr>
            </w:pPr>
            <w:r w:rsidRPr="001D3F02">
              <w:rPr>
                <w:sz w:val="24"/>
                <w:szCs w:val="24"/>
              </w:rPr>
              <w:t>4.3%</w:t>
            </w:r>
          </w:p>
        </w:tc>
      </w:tr>
      <w:tr w:rsidR="006C7280" w:rsidRPr="001D3F02" w14:paraId="40ACE37D"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172CC7B" w14:textId="77777777" w:rsidR="006C7280" w:rsidRPr="001D3F02" w:rsidRDefault="00211A0B">
            <w:pPr>
              <w:spacing w:after="0" w:line="240" w:lineRule="auto"/>
              <w:rPr>
                <w:sz w:val="24"/>
                <w:szCs w:val="24"/>
              </w:rPr>
            </w:pPr>
            <w:r w:rsidRPr="001D3F02">
              <w:rPr>
                <w:sz w:val="24"/>
                <w:szCs w:val="24"/>
              </w:rPr>
              <w:t>Florence</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C1B51B6" w14:textId="77777777" w:rsidR="006C7280" w:rsidRPr="001D3F02" w:rsidRDefault="00211A0B">
            <w:pPr>
              <w:spacing w:after="0" w:line="240" w:lineRule="auto"/>
              <w:jc w:val="right"/>
              <w:rPr>
                <w:sz w:val="24"/>
                <w:szCs w:val="24"/>
              </w:rPr>
            </w:pPr>
            <w:r w:rsidRPr="001D3F02">
              <w:rPr>
                <w:sz w:val="24"/>
                <w:szCs w:val="24"/>
              </w:rPr>
              <w:t>141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F1ABAD0" w14:textId="77777777" w:rsidR="006C7280" w:rsidRPr="001D3F02" w:rsidRDefault="00211A0B">
            <w:pPr>
              <w:spacing w:after="0" w:line="240" w:lineRule="auto"/>
              <w:jc w:val="right"/>
              <w:rPr>
                <w:sz w:val="24"/>
                <w:szCs w:val="24"/>
              </w:rPr>
            </w:pPr>
            <w:r w:rsidRPr="001D3F02">
              <w:rPr>
                <w:sz w:val="24"/>
                <w:szCs w:val="24"/>
              </w:rPr>
              <w:t>168</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F7D959A" w14:textId="77777777" w:rsidR="006C7280" w:rsidRPr="001D3F02" w:rsidRDefault="00211A0B">
            <w:pPr>
              <w:spacing w:after="0" w:line="240" w:lineRule="auto"/>
              <w:jc w:val="right"/>
              <w:rPr>
                <w:sz w:val="24"/>
                <w:szCs w:val="24"/>
              </w:rPr>
            </w:pPr>
            <w:r w:rsidRPr="001D3F02">
              <w:rPr>
                <w:sz w:val="24"/>
                <w:szCs w:val="24"/>
              </w:rPr>
              <w:t>216</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FE11F32" w14:textId="77777777" w:rsidR="006C7280" w:rsidRPr="001D3F02" w:rsidRDefault="00211A0B">
            <w:pPr>
              <w:spacing w:after="0" w:line="240" w:lineRule="auto"/>
              <w:jc w:val="right"/>
              <w:rPr>
                <w:sz w:val="24"/>
                <w:szCs w:val="24"/>
              </w:rPr>
            </w:pPr>
            <w:r w:rsidRPr="001D3F02">
              <w:rPr>
                <w:sz w:val="24"/>
                <w:szCs w:val="24"/>
              </w:rPr>
              <w:t>525</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A768A85" w14:textId="77777777" w:rsidR="006C7280" w:rsidRPr="001D3F02" w:rsidRDefault="00211A0B">
            <w:pPr>
              <w:spacing w:after="0" w:line="240" w:lineRule="auto"/>
              <w:jc w:val="right"/>
              <w:rPr>
                <w:sz w:val="24"/>
                <w:szCs w:val="24"/>
              </w:rPr>
            </w:pPr>
            <w:r w:rsidRPr="001D3F02">
              <w:rPr>
                <w:sz w:val="24"/>
                <w:szCs w:val="24"/>
              </w:rPr>
              <w:t>3.3%</w:t>
            </w:r>
          </w:p>
        </w:tc>
      </w:tr>
      <w:tr w:rsidR="006C7280" w:rsidRPr="001D3F02" w14:paraId="6B3AECBB"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39FFDB7" w14:textId="77777777" w:rsidR="006C7280" w:rsidRPr="001D3F02" w:rsidRDefault="00211A0B">
            <w:pPr>
              <w:spacing w:after="0" w:line="240" w:lineRule="auto"/>
              <w:rPr>
                <w:sz w:val="24"/>
                <w:szCs w:val="24"/>
              </w:rPr>
            </w:pPr>
            <w:r w:rsidRPr="001D3F02">
              <w:rPr>
                <w:sz w:val="24"/>
                <w:szCs w:val="24"/>
              </w:rPr>
              <w:t>Greenfield</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BD51E02" w14:textId="77777777" w:rsidR="006C7280" w:rsidRPr="001D3F02" w:rsidRDefault="00211A0B">
            <w:pPr>
              <w:spacing w:after="0" w:line="240" w:lineRule="auto"/>
              <w:jc w:val="right"/>
              <w:rPr>
                <w:sz w:val="24"/>
                <w:szCs w:val="24"/>
              </w:rPr>
            </w:pPr>
            <w:r w:rsidRPr="001D3F02">
              <w:rPr>
                <w:sz w:val="24"/>
                <w:szCs w:val="24"/>
              </w:rPr>
              <w:t>134</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9ED2C55" w14:textId="77777777" w:rsidR="006C7280" w:rsidRPr="001D3F02" w:rsidRDefault="00211A0B">
            <w:pPr>
              <w:spacing w:after="0" w:line="240" w:lineRule="auto"/>
              <w:jc w:val="right"/>
              <w:rPr>
                <w:sz w:val="24"/>
                <w:szCs w:val="24"/>
              </w:rPr>
            </w:pPr>
            <w:r w:rsidRPr="001D3F02">
              <w:rPr>
                <w:sz w:val="24"/>
                <w:szCs w:val="24"/>
              </w:rPr>
              <w:t>165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ACAB197" w14:textId="77777777" w:rsidR="006C7280" w:rsidRPr="001D3F02" w:rsidRDefault="00211A0B">
            <w:pPr>
              <w:spacing w:after="0" w:line="240" w:lineRule="auto"/>
              <w:jc w:val="right"/>
              <w:rPr>
                <w:sz w:val="24"/>
                <w:szCs w:val="24"/>
              </w:rPr>
            </w:pPr>
            <w:r w:rsidRPr="001D3F02">
              <w:rPr>
                <w:sz w:val="24"/>
                <w:szCs w:val="24"/>
              </w:rPr>
              <w:t>209</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D0BB93B" w14:textId="77777777" w:rsidR="006C7280" w:rsidRPr="001D3F02" w:rsidRDefault="00211A0B">
            <w:pPr>
              <w:spacing w:after="0" w:line="240" w:lineRule="auto"/>
              <w:jc w:val="right"/>
              <w:rPr>
                <w:sz w:val="24"/>
                <w:szCs w:val="24"/>
              </w:rPr>
            </w:pPr>
            <w:r w:rsidRPr="001D3F02">
              <w:rPr>
                <w:sz w:val="24"/>
                <w:szCs w:val="24"/>
              </w:rPr>
              <w:t>508</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5CE024C" w14:textId="77777777" w:rsidR="006C7280" w:rsidRPr="001D3F02" w:rsidRDefault="00211A0B">
            <w:pPr>
              <w:spacing w:after="0" w:line="240" w:lineRule="auto"/>
              <w:jc w:val="right"/>
              <w:rPr>
                <w:sz w:val="24"/>
                <w:szCs w:val="24"/>
              </w:rPr>
            </w:pPr>
            <w:r w:rsidRPr="001D3F02">
              <w:rPr>
                <w:sz w:val="24"/>
                <w:szCs w:val="24"/>
              </w:rPr>
              <w:t>3.2%</w:t>
            </w:r>
          </w:p>
        </w:tc>
      </w:tr>
      <w:tr w:rsidR="006C7280" w:rsidRPr="001D3F02" w14:paraId="458E0BA2"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E98BAF1" w14:textId="77777777" w:rsidR="006C7280" w:rsidRPr="001D3F02" w:rsidRDefault="00211A0B">
            <w:pPr>
              <w:spacing w:after="0" w:line="240" w:lineRule="auto"/>
              <w:rPr>
                <w:sz w:val="24"/>
                <w:szCs w:val="24"/>
              </w:rPr>
            </w:pPr>
            <w:r w:rsidRPr="001D3F02">
              <w:rPr>
                <w:sz w:val="24"/>
                <w:szCs w:val="24"/>
              </w:rPr>
              <w:t>Holyoke</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44896E0" w14:textId="77777777" w:rsidR="006C7280" w:rsidRPr="001D3F02" w:rsidRDefault="00211A0B">
            <w:pPr>
              <w:spacing w:after="0" w:line="240" w:lineRule="auto"/>
              <w:jc w:val="right"/>
              <w:rPr>
                <w:sz w:val="24"/>
                <w:szCs w:val="24"/>
              </w:rPr>
            </w:pPr>
            <w:r w:rsidRPr="001D3F02">
              <w:rPr>
                <w:sz w:val="24"/>
                <w:szCs w:val="24"/>
              </w:rPr>
              <w:t>143</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FD0FBB8" w14:textId="77777777" w:rsidR="006C7280" w:rsidRPr="001D3F02" w:rsidRDefault="00211A0B">
            <w:pPr>
              <w:spacing w:after="0" w:line="240" w:lineRule="auto"/>
              <w:jc w:val="right"/>
              <w:rPr>
                <w:sz w:val="24"/>
                <w:szCs w:val="24"/>
              </w:rPr>
            </w:pPr>
            <w:r w:rsidRPr="001D3F02">
              <w:rPr>
                <w:sz w:val="24"/>
                <w:szCs w:val="24"/>
              </w:rPr>
              <w:t>173</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F55B4B6" w14:textId="77777777" w:rsidR="006C7280" w:rsidRPr="001D3F02" w:rsidRDefault="00211A0B">
            <w:pPr>
              <w:spacing w:after="0" w:line="240" w:lineRule="auto"/>
              <w:jc w:val="right"/>
              <w:rPr>
                <w:sz w:val="24"/>
                <w:szCs w:val="24"/>
              </w:rPr>
            </w:pPr>
            <w:r w:rsidRPr="001D3F02">
              <w:rPr>
                <w:sz w:val="24"/>
                <w:szCs w:val="24"/>
              </w:rPr>
              <w:t>184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6026F20" w14:textId="77777777" w:rsidR="006C7280" w:rsidRPr="001D3F02" w:rsidRDefault="00211A0B">
            <w:pPr>
              <w:spacing w:after="0" w:line="240" w:lineRule="auto"/>
              <w:jc w:val="right"/>
              <w:rPr>
                <w:sz w:val="24"/>
                <w:szCs w:val="24"/>
              </w:rPr>
            </w:pPr>
            <w:r w:rsidRPr="001D3F02">
              <w:rPr>
                <w:sz w:val="24"/>
                <w:szCs w:val="24"/>
              </w:rPr>
              <w:t>500</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66E03A2" w14:textId="77777777" w:rsidR="006C7280" w:rsidRPr="001D3F02" w:rsidRDefault="00211A0B">
            <w:pPr>
              <w:spacing w:after="0" w:line="240" w:lineRule="auto"/>
              <w:jc w:val="right"/>
              <w:rPr>
                <w:sz w:val="24"/>
                <w:szCs w:val="24"/>
              </w:rPr>
            </w:pPr>
            <w:r w:rsidRPr="001D3F02">
              <w:rPr>
                <w:sz w:val="24"/>
                <w:szCs w:val="24"/>
              </w:rPr>
              <w:t>3.2%</w:t>
            </w:r>
          </w:p>
        </w:tc>
      </w:tr>
      <w:tr w:rsidR="006C7280" w:rsidRPr="001D3F02" w14:paraId="41EA0683"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5611F03" w14:textId="77777777" w:rsidR="006C7280" w:rsidRPr="001D3F02" w:rsidRDefault="00211A0B">
            <w:pPr>
              <w:spacing w:after="0" w:line="240" w:lineRule="auto"/>
              <w:rPr>
                <w:sz w:val="24"/>
                <w:szCs w:val="24"/>
              </w:rPr>
            </w:pPr>
            <w:r w:rsidRPr="001D3F02">
              <w:rPr>
                <w:sz w:val="24"/>
                <w:szCs w:val="24"/>
              </w:rPr>
              <w:t>West Springfield</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9EFBC23" w14:textId="77777777" w:rsidR="006C7280" w:rsidRPr="001D3F02" w:rsidRDefault="00211A0B">
            <w:pPr>
              <w:spacing w:after="0" w:line="240" w:lineRule="auto"/>
              <w:jc w:val="right"/>
              <w:rPr>
                <w:sz w:val="24"/>
                <w:szCs w:val="24"/>
              </w:rPr>
            </w:pPr>
            <w:r w:rsidRPr="001D3F02">
              <w:rPr>
                <w:sz w:val="24"/>
                <w:szCs w:val="24"/>
              </w:rPr>
              <w:t>132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D1162E7" w14:textId="77777777" w:rsidR="006C7280" w:rsidRPr="001D3F02" w:rsidRDefault="00211A0B">
            <w:pPr>
              <w:spacing w:after="0" w:line="240" w:lineRule="auto"/>
              <w:jc w:val="right"/>
              <w:rPr>
                <w:sz w:val="24"/>
                <w:szCs w:val="24"/>
              </w:rPr>
            </w:pPr>
            <w:r w:rsidRPr="001D3F02">
              <w:rPr>
                <w:sz w:val="24"/>
                <w:szCs w:val="24"/>
              </w:rPr>
              <w:t>185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F0C301A" w14:textId="77777777" w:rsidR="006C7280" w:rsidRPr="001D3F02" w:rsidRDefault="00211A0B">
            <w:pPr>
              <w:spacing w:after="0" w:line="240" w:lineRule="auto"/>
              <w:jc w:val="right"/>
              <w:rPr>
                <w:sz w:val="24"/>
                <w:szCs w:val="24"/>
              </w:rPr>
            </w:pPr>
            <w:r w:rsidRPr="001D3F02">
              <w:rPr>
                <w:sz w:val="24"/>
                <w:szCs w:val="24"/>
              </w:rPr>
              <w:t>176</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19E3CC6" w14:textId="77777777" w:rsidR="006C7280" w:rsidRPr="001D3F02" w:rsidRDefault="00211A0B">
            <w:pPr>
              <w:spacing w:after="0" w:line="240" w:lineRule="auto"/>
              <w:jc w:val="right"/>
              <w:rPr>
                <w:sz w:val="24"/>
                <w:szCs w:val="24"/>
              </w:rPr>
            </w:pPr>
            <w:r w:rsidRPr="001D3F02">
              <w:rPr>
                <w:sz w:val="24"/>
                <w:szCs w:val="24"/>
              </w:rPr>
              <w:t>493</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E8E3DEA" w14:textId="77777777" w:rsidR="006C7280" w:rsidRPr="001D3F02" w:rsidRDefault="00211A0B">
            <w:pPr>
              <w:spacing w:after="0" w:line="240" w:lineRule="auto"/>
              <w:jc w:val="right"/>
              <w:rPr>
                <w:sz w:val="24"/>
                <w:szCs w:val="24"/>
              </w:rPr>
            </w:pPr>
            <w:r w:rsidRPr="001D3F02">
              <w:rPr>
                <w:sz w:val="24"/>
                <w:szCs w:val="24"/>
              </w:rPr>
              <w:t>3.1%</w:t>
            </w:r>
          </w:p>
        </w:tc>
      </w:tr>
      <w:tr w:rsidR="006C7280" w:rsidRPr="001D3F02" w14:paraId="7ADD88E4"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A089486" w14:textId="77777777" w:rsidR="006C7280" w:rsidRPr="001D3F02" w:rsidRDefault="00211A0B">
            <w:pPr>
              <w:spacing w:after="0" w:line="240" w:lineRule="auto"/>
              <w:rPr>
                <w:sz w:val="24"/>
                <w:szCs w:val="24"/>
              </w:rPr>
            </w:pPr>
            <w:r w:rsidRPr="001D3F02">
              <w:rPr>
                <w:sz w:val="24"/>
                <w:szCs w:val="24"/>
              </w:rPr>
              <w:t>All other communities</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636B6B7" w14:textId="77777777" w:rsidR="006C7280" w:rsidRPr="001D3F02" w:rsidRDefault="00211A0B">
            <w:pPr>
              <w:spacing w:after="0" w:line="240" w:lineRule="auto"/>
              <w:jc w:val="right"/>
              <w:rPr>
                <w:sz w:val="24"/>
                <w:szCs w:val="24"/>
              </w:rPr>
            </w:pPr>
            <w:r w:rsidRPr="001D3F02">
              <w:rPr>
                <w:sz w:val="24"/>
                <w:szCs w:val="24"/>
              </w:rPr>
              <w:t>2,176</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C0C62BF" w14:textId="77777777" w:rsidR="006C7280" w:rsidRPr="001D3F02" w:rsidRDefault="00211A0B">
            <w:pPr>
              <w:spacing w:after="0" w:line="240" w:lineRule="auto"/>
              <w:jc w:val="right"/>
              <w:rPr>
                <w:sz w:val="24"/>
                <w:szCs w:val="24"/>
              </w:rPr>
            </w:pPr>
            <w:r w:rsidRPr="001D3F02">
              <w:rPr>
                <w:sz w:val="24"/>
                <w:szCs w:val="24"/>
              </w:rPr>
              <w:t>2,677</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235122D" w14:textId="77777777" w:rsidR="006C7280" w:rsidRPr="001D3F02" w:rsidRDefault="00211A0B">
            <w:pPr>
              <w:spacing w:after="0" w:line="240" w:lineRule="auto"/>
              <w:jc w:val="right"/>
              <w:rPr>
                <w:sz w:val="24"/>
                <w:szCs w:val="24"/>
              </w:rPr>
            </w:pPr>
            <w:r w:rsidRPr="001D3F02">
              <w:rPr>
                <w:sz w:val="24"/>
                <w:szCs w:val="24"/>
              </w:rPr>
              <w:t>2,885</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9072B8E" w14:textId="77777777" w:rsidR="006C7280" w:rsidRPr="001D3F02" w:rsidRDefault="00211A0B">
            <w:pPr>
              <w:spacing w:after="0" w:line="240" w:lineRule="auto"/>
              <w:jc w:val="right"/>
              <w:rPr>
                <w:sz w:val="24"/>
                <w:szCs w:val="24"/>
              </w:rPr>
            </w:pPr>
            <w:r w:rsidRPr="001D3F02">
              <w:rPr>
                <w:sz w:val="24"/>
                <w:szCs w:val="24"/>
              </w:rPr>
              <w:t>7,738</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31EACF1" w14:textId="77777777" w:rsidR="006C7280" w:rsidRPr="001D3F02" w:rsidRDefault="00211A0B">
            <w:pPr>
              <w:spacing w:after="0" w:line="240" w:lineRule="auto"/>
              <w:jc w:val="right"/>
              <w:rPr>
                <w:sz w:val="24"/>
                <w:szCs w:val="24"/>
              </w:rPr>
            </w:pPr>
            <w:r w:rsidRPr="001D3F02">
              <w:rPr>
                <w:sz w:val="24"/>
                <w:szCs w:val="24"/>
              </w:rPr>
              <w:t>49.2%</w:t>
            </w:r>
          </w:p>
        </w:tc>
      </w:tr>
      <w:tr w:rsidR="006C7280" w:rsidRPr="001D3F02" w14:paraId="6671C129"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1FD99009" w14:textId="77777777" w:rsidR="006C7280" w:rsidRPr="001D3F02" w:rsidRDefault="00211A0B">
            <w:pPr>
              <w:spacing w:after="0" w:line="240" w:lineRule="auto"/>
              <w:rPr>
                <w:sz w:val="24"/>
                <w:szCs w:val="24"/>
              </w:rPr>
            </w:pPr>
            <w:r w:rsidRPr="001D3F02">
              <w:rPr>
                <w:b/>
                <w:sz w:val="24"/>
                <w:szCs w:val="24"/>
              </w:rPr>
              <w:t>Total</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787770D3" w14:textId="77777777" w:rsidR="006C7280" w:rsidRPr="001D3F02" w:rsidRDefault="00211A0B">
            <w:pPr>
              <w:spacing w:after="0" w:line="240" w:lineRule="auto"/>
              <w:jc w:val="right"/>
              <w:rPr>
                <w:sz w:val="24"/>
                <w:szCs w:val="24"/>
              </w:rPr>
            </w:pPr>
            <w:r w:rsidRPr="001D3F02">
              <w:rPr>
                <w:b/>
                <w:sz w:val="24"/>
                <w:szCs w:val="24"/>
              </w:rPr>
              <w:t>4,415</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19303A67" w14:textId="77777777" w:rsidR="006C7280" w:rsidRPr="001D3F02" w:rsidRDefault="00211A0B">
            <w:pPr>
              <w:spacing w:after="0" w:line="240" w:lineRule="auto"/>
              <w:jc w:val="right"/>
              <w:rPr>
                <w:sz w:val="24"/>
                <w:szCs w:val="24"/>
              </w:rPr>
            </w:pPr>
            <w:r w:rsidRPr="001D3F02">
              <w:rPr>
                <w:b/>
                <w:sz w:val="24"/>
                <w:szCs w:val="24"/>
              </w:rPr>
              <w:t>5,487</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6A3D3CAF" w14:textId="77777777" w:rsidR="006C7280" w:rsidRPr="001D3F02" w:rsidRDefault="00211A0B">
            <w:pPr>
              <w:spacing w:after="0" w:line="240" w:lineRule="auto"/>
              <w:jc w:val="right"/>
              <w:rPr>
                <w:sz w:val="24"/>
                <w:szCs w:val="24"/>
              </w:rPr>
            </w:pPr>
            <w:r w:rsidRPr="001D3F02">
              <w:rPr>
                <w:b/>
                <w:sz w:val="24"/>
                <w:szCs w:val="24"/>
              </w:rPr>
              <w:t>5,834</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4A4DF96A" w14:textId="77777777" w:rsidR="006C7280" w:rsidRPr="001D3F02" w:rsidRDefault="00211A0B">
            <w:pPr>
              <w:spacing w:after="0" w:line="240" w:lineRule="auto"/>
              <w:jc w:val="right"/>
              <w:rPr>
                <w:sz w:val="24"/>
                <w:szCs w:val="24"/>
              </w:rPr>
            </w:pPr>
            <w:r w:rsidRPr="001D3F02">
              <w:rPr>
                <w:b/>
                <w:sz w:val="24"/>
                <w:szCs w:val="24"/>
              </w:rPr>
              <w:t>15,736</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2C662A4E" w14:textId="77777777" w:rsidR="006C7280" w:rsidRPr="001D3F02" w:rsidRDefault="00211A0B">
            <w:pPr>
              <w:spacing w:after="0" w:line="240" w:lineRule="auto"/>
              <w:jc w:val="right"/>
              <w:rPr>
                <w:sz w:val="24"/>
                <w:szCs w:val="24"/>
              </w:rPr>
            </w:pPr>
            <w:r w:rsidRPr="001D3F02">
              <w:rPr>
                <w:b/>
                <w:sz w:val="24"/>
                <w:szCs w:val="24"/>
              </w:rPr>
              <w:t>100.0%</w:t>
            </w:r>
          </w:p>
        </w:tc>
      </w:tr>
    </w:tbl>
    <w:p w14:paraId="350C1F08" w14:textId="77777777" w:rsidR="006C7280" w:rsidRDefault="006C7280">
      <w:pPr>
        <w:pStyle w:val="SmallNote"/>
        <w:spacing w:after="0"/>
      </w:pPr>
    </w:p>
    <w:p w14:paraId="2D0F4748" w14:textId="77777777" w:rsidR="006C7280" w:rsidRPr="001D3F02" w:rsidRDefault="00211A0B">
      <w:pPr>
        <w:pStyle w:val="TableTitle"/>
        <w:rPr>
          <w:sz w:val="24"/>
          <w:szCs w:val="24"/>
        </w:rPr>
      </w:pPr>
      <w:r w:rsidRPr="001D3F02">
        <w:rPr>
          <w:sz w:val="24"/>
          <w:szCs w:val="24"/>
        </w:rPr>
        <w:t>Table 6. Total Practice Patient Panel by Primary Payer, 2023-2025</w:t>
      </w:r>
    </w:p>
    <w:tbl>
      <w:tblPr>
        <w:tblW w:w="6900" w:type="dxa"/>
        <w:jc w:val="center"/>
        <w:tblLayout w:type="fixed"/>
        <w:tblLook w:val="04A0" w:firstRow="1" w:lastRow="0" w:firstColumn="1" w:lastColumn="0" w:noHBand="0" w:noVBand="1"/>
        <w:tblCaption w:val="Table 6. Total Practice Patient Panel by Primary Payer, 2023-2025"/>
        <w:tblDescription w:val="Primary payer distribution for the total practice patient panel by calendar year."/>
      </w:tblPr>
      <w:tblGrid>
        <w:gridCol w:w="2651"/>
        <w:gridCol w:w="761"/>
        <w:gridCol w:w="761"/>
        <w:gridCol w:w="761"/>
        <w:gridCol w:w="983"/>
        <w:gridCol w:w="983"/>
      </w:tblGrid>
      <w:tr w:rsidR="006C7280" w:rsidRPr="001D3F02" w14:paraId="1A6254C4" w14:textId="77777777">
        <w:trPr>
          <w:cantSplit/>
          <w:tblHeader/>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E2E52AC" w14:textId="77777777" w:rsidR="006C7280" w:rsidRPr="001D3F02" w:rsidRDefault="00211A0B">
            <w:pPr>
              <w:spacing w:after="0" w:line="240" w:lineRule="auto"/>
              <w:rPr>
                <w:sz w:val="24"/>
                <w:szCs w:val="24"/>
              </w:rPr>
            </w:pPr>
            <w:r w:rsidRPr="001D3F02">
              <w:rPr>
                <w:b/>
                <w:color w:val="FFFFFF"/>
                <w:sz w:val="24"/>
                <w:szCs w:val="24"/>
              </w:rPr>
              <w:t>Category</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12266F32" w14:textId="77777777" w:rsidR="006C7280" w:rsidRPr="001D3F02" w:rsidRDefault="00211A0B">
            <w:pPr>
              <w:spacing w:after="0" w:line="240" w:lineRule="auto"/>
              <w:rPr>
                <w:sz w:val="24"/>
                <w:szCs w:val="24"/>
              </w:rPr>
            </w:pPr>
            <w:r w:rsidRPr="001D3F02">
              <w:rPr>
                <w:b/>
                <w:color w:val="FFFFFF"/>
                <w:sz w:val="24"/>
                <w:szCs w:val="24"/>
              </w:rPr>
              <w:t>2023</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67849B6A" w14:textId="77777777" w:rsidR="006C7280" w:rsidRPr="001D3F02" w:rsidRDefault="00211A0B">
            <w:pPr>
              <w:spacing w:after="0" w:line="240" w:lineRule="auto"/>
              <w:rPr>
                <w:sz w:val="24"/>
                <w:szCs w:val="24"/>
              </w:rPr>
            </w:pPr>
            <w:r w:rsidRPr="001D3F02">
              <w:rPr>
                <w:b/>
                <w:color w:val="FFFFFF"/>
                <w:sz w:val="24"/>
                <w:szCs w:val="24"/>
              </w:rPr>
              <w:t>2024</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654B31EF" w14:textId="77777777" w:rsidR="006C7280" w:rsidRPr="001D3F02" w:rsidRDefault="00211A0B">
            <w:pPr>
              <w:spacing w:after="0" w:line="240" w:lineRule="auto"/>
              <w:rPr>
                <w:sz w:val="24"/>
                <w:szCs w:val="24"/>
              </w:rPr>
            </w:pPr>
            <w:r w:rsidRPr="001D3F02">
              <w:rPr>
                <w:b/>
                <w:color w:val="FFFFFF"/>
                <w:sz w:val="24"/>
                <w:szCs w:val="24"/>
              </w:rPr>
              <w:t>2025</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10C78467" w14:textId="77777777" w:rsidR="006C7280" w:rsidRPr="001D3F02" w:rsidRDefault="00211A0B">
            <w:pPr>
              <w:spacing w:after="0" w:line="240" w:lineRule="auto"/>
              <w:rPr>
                <w:sz w:val="24"/>
                <w:szCs w:val="24"/>
              </w:rPr>
            </w:pPr>
            <w:r w:rsidRPr="001D3F02">
              <w:rPr>
                <w:b/>
                <w:color w:val="FFFFFF"/>
                <w:sz w:val="24"/>
                <w:szCs w:val="24"/>
              </w:rPr>
              <w:t>3-Yr Total</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512F3072" w14:textId="2D2DD890" w:rsidR="006C7280" w:rsidRPr="001D3F02" w:rsidRDefault="00024ACC">
            <w:pPr>
              <w:spacing w:after="0" w:line="240" w:lineRule="auto"/>
              <w:rPr>
                <w:sz w:val="24"/>
                <w:szCs w:val="24"/>
              </w:rPr>
            </w:pPr>
            <w:r>
              <w:rPr>
                <w:b/>
                <w:color w:val="FFFFFF"/>
                <w:sz w:val="24"/>
                <w:szCs w:val="24"/>
              </w:rPr>
              <w:t>Percent</w:t>
            </w:r>
            <w:r w:rsidR="00211A0B" w:rsidRPr="001D3F02">
              <w:rPr>
                <w:b/>
                <w:color w:val="FFFFFF"/>
                <w:sz w:val="24"/>
                <w:szCs w:val="24"/>
              </w:rPr>
              <w:t xml:space="preserve"> of Panel</w:t>
            </w:r>
          </w:p>
        </w:tc>
      </w:tr>
      <w:tr w:rsidR="006C7280" w:rsidRPr="001D3F02" w14:paraId="4A9AE565"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95AA464" w14:textId="77777777" w:rsidR="006C7280" w:rsidRPr="001D3F02" w:rsidRDefault="00211A0B">
            <w:pPr>
              <w:spacing w:after="0" w:line="240" w:lineRule="auto"/>
              <w:rPr>
                <w:sz w:val="24"/>
                <w:szCs w:val="24"/>
              </w:rPr>
            </w:pPr>
            <w:r w:rsidRPr="001D3F02">
              <w:rPr>
                <w:sz w:val="24"/>
                <w:szCs w:val="24"/>
              </w:rPr>
              <w:t>Medicare MA</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5616B38" w14:textId="77777777" w:rsidR="006C7280" w:rsidRPr="001D3F02" w:rsidRDefault="00211A0B">
            <w:pPr>
              <w:spacing w:after="0" w:line="240" w:lineRule="auto"/>
              <w:jc w:val="right"/>
              <w:rPr>
                <w:sz w:val="24"/>
                <w:szCs w:val="24"/>
              </w:rPr>
            </w:pPr>
            <w:r w:rsidRPr="001D3F02">
              <w:rPr>
                <w:sz w:val="24"/>
                <w:szCs w:val="24"/>
              </w:rPr>
              <w:t>1,419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55B037B" w14:textId="77777777" w:rsidR="006C7280" w:rsidRPr="001D3F02" w:rsidRDefault="00211A0B">
            <w:pPr>
              <w:spacing w:after="0" w:line="240" w:lineRule="auto"/>
              <w:jc w:val="right"/>
              <w:rPr>
                <w:sz w:val="24"/>
                <w:szCs w:val="24"/>
              </w:rPr>
            </w:pPr>
            <w:r w:rsidRPr="001D3F02">
              <w:rPr>
                <w:sz w:val="24"/>
                <w:szCs w:val="24"/>
              </w:rPr>
              <w:t>1,588</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FA1721B" w14:textId="77777777" w:rsidR="006C7280" w:rsidRPr="001D3F02" w:rsidRDefault="00211A0B">
            <w:pPr>
              <w:spacing w:after="0" w:line="240" w:lineRule="auto"/>
              <w:jc w:val="right"/>
              <w:rPr>
                <w:sz w:val="24"/>
                <w:szCs w:val="24"/>
              </w:rPr>
            </w:pPr>
            <w:r w:rsidRPr="001D3F02">
              <w:rPr>
                <w:sz w:val="24"/>
                <w:szCs w:val="24"/>
              </w:rPr>
              <w:t>1,801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FA3495B" w14:textId="77777777" w:rsidR="006C7280" w:rsidRPr="001D3F02" w:rsidRDefault="00211A0B">
            <w:pPr>
              <w:spacing w:after="0" w:line="240" w:lineRule="auto"/>
              <w:jc w:val="right"/>
              <w:rPr>
                <w:sz w:val="24"/>
                <w:szCs w:val="24"/>
              </w:rPr>
            </w:pPr>
            <w:r w:rsidRPr="001D3F02">
              <w:rPr>
                <w:sz w:val="24"/>
                <w:szCs w:val="24"/>
              </w:rPr>
              <w:t>4,808</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641EFD7" w14:textId="77777777" w:rsidR="006C7280" w:rsidRPr="001D3F02" w:rsidRDefault="00211A0B">
            <w:pPr>
              <w:spacing w:after="0" w:line="240" w:lineRule="auto"/>
              <w:jc w:val="right"/>
              <w:rPr>
                <w:sz w:val="24"/>
                <w:szCs w:val="24"/>
              </w:rPr>
            </w:pPr>
            <w:r w:rsidRPr="001D3F02">
              <w:rPr>
                <w:sz w:val="24"/>
                <w:szCs w:val="24"/>
              </w:rPr>
              <w:t>30.6%</w:t>
            </w:r>
          </w:p>
        </w:tc>
      </w:tr>
      <w:tr w:rsidR="006C7280" w:rsidRPr="001D3F02" w14:paraId="30F01AB0"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35F28D0" w14:textId="77777777" w:rsidR="006C7280" w:rsidRPr="001D3F02" w:rsidRDefault="00211A0B">
            <w:pPr>
              <w:spacing w:after="0" w:line="240" w:lineRule="auto"/>
              <w:rPr>
                <w:sz w:val="24"/>
                <w:szCs w:val="24"/>
              </w:rPr>
            </w:pPr>
            <w:r w:rsidRPr="001D3F02">
              <w:rPr>
                <w:sz w:val="24"/>
                <w:szCs w:val="24"/>
              </w:rPr>
              <w:t>Blue Cross Blue Shield of MA</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4AD7439" w14:textId="77777777" w:rsidR="006C7280" w:rsidRPr="001D3F02" w:rsidRDefault="00211A0B">
            <w:pPr>
              <w:spacing w:after="0" w:line="240" w:lineRule="auto"/>
              <w:jc w:val="right"/>
              <w:rPr>
                <w:sz w:val="24"/>
                <w:szCs w:val="24"/>
              </w:rPr>
            </w:pPr>
            <w:r w:rsidRPr="001D3F02">
              <w:rPr>
                <w:sz w:val="24"/>
                <w:szCs w:val="24"/>
              </w:rPr>
              <w:t>637</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D50A58A" w14:textId="77777777" w:rsidR="006C7280" w:rsidRPr="001D3F02" w:rsidRDefault="00211A0B">
            <w:pPr>
              <w:spacing w:after="0" w:line="240" w:lineRule="auto"/>
              <w:jc w:val="right"/>
              <w:rPr>
                <w:sz w:val="24"/>
                <w:szCs w:val="24"/>
              </w:rPr>
            </w:pPr>
            <w:r w:rsidRPr="001D3F02">
              <w:rPr>
                <w:sz w:val="24"/>
                <w:szCs w:val="24"/>
              </w:rPr>
              <w:t>719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9EBA27B" w14:textId="77777777" w:rsidR="006C7280" w:rsidRPr="001D3F02" w:rsidRDefault="00211A0B">
            <w:pPr>
              <w:spacing w:after="0" w:line="240" w:lineRule="auto"/>
              <w:jc w:val="right"/>
              <w:rPr>
                <w:sz w:val="24"/>
                <w:szCs w:val="24"/>
              </w:rPr>
            </w:pPr>
            <w:r w:rsidRPr="001D3F02">
              <w:rPr>
                <w:sz w:val="24"/>
                <w:szCs w:val="24"/>
              </w:rPr>
              <w:t>765</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FC5328E" w14:textId="77777777" w:rsidR="006C7280" w:rsidRPr="001D3F02" w:rsidRDefault="00211A0B">
            <w:pPr>
              <w:spacing w:after="0" w:line="240" w:lineRule="auto"/>
              <w:jc w:val="right"/>
              <w:rPr>
                <w:sz w:val="24"/>
                <w:szCs w:val="24"/>
              </w:rPr>
            </w:pPr>
            <w:r w:rsidRPr="001D3F02">
              <w:rPr>
                <w:sz w:val="24"/>
                <w:szCs w:val="24"/>
              </w:rPr>
              <w:t>2,121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B3164AC" w14:textId="77777777" w:rsidR="006C7280" w:rsidRPr="001D3F02" w:rsidRDefault="00211A0B">
            <w:pPr>
              <w:spacing w:after="0" w:line="240" w:lineRule="auto"/>
              <w:jc w:val="right"/>
              <w:rPr>
                <w:sz w:val="24"/>
                <w:szCs w:val="24"/>
              </w:rPr>
            </w:pPr>
            <w:r w:rsidRPr="001D3F02">
              <w:rPr>
                <w:sz w:val="24"/>
                <w:szCs w:val="24"/>
              </w:rPr>
              <w:t>13.5%</w:t>
            </w:r>
          </w:p>
        </w:tc>
      </w:tr>
      <w:tr w:rsidR="006C7280" w:rsidRPr="001D3F02" w14:paraId="78F36DFF"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63CA3B0" w14:textId="77777777" w:rsidR="006C7280" w:rsidRPr="001D3F02" w:rsidRDefault="00211A0B">
            <w:pPr>
              <w:spacing w:after="0" w:line="240" w:lineRule="auto"/>
              <w:rPr>
                <w:sz w:val="24"/>
                <w:szCs w:val="24"/>
              </w:rPr>
            </w:pPr>
            <w:r w:rsidRPr="001D3F02">
              <w:rPr>
                <w:sz w:val="24"/>
                <w:szCs w:val="24"/>
              </w:rPr>
              <w:t>Health New England</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F6050EE" w14:textId="77777777" w:rsidR="006C7280" w:rsidRPr="001D3F02" w:rsidRDefault="00211A0B">
            <w:pPr>
              <w:spacing w:after="0" w:line="240" w:lineRule="auto"/>
              <w:jc w:val="right"/>
              <w:rPr>
                <w:sz w:val="24"/>
                <w:szCs w:val="24"/>
              </w:rPr>
            </w:pPr>
            <w:r w:rsidRPr="001D3F02">
              <w:rPr>
                <w:sz w:val="24"/>
                <w:szCs w:val="24"/>
              </w:rPr>
              <w:t>582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D0DAAEF" w14:textId="77777777" w:rsidR="006C7280" w:rsidRPr="001D3F02" w:rsidRDefault="00211A0B">
            <w:pPr>
              <w:spacing w:after="0" w:line="240" w:lineRule="auto"/>
              <w:jc w:val="right"/>
              <w:rPr>
                <w:sz w:val="24"/>
                <w:szCs w:val="24"/>
              </w:rPr>
            </w:pPr>
            <w:r w:rsidRPr="001D3F02">
              <w:rPr>
                <w:sz w:val="24"/>
                <w:szCs w:val="24"/>
              </w:rPr>
              <w:t>681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0633896" w14:textId="77777777" w:rsidR="006C7280" w:rsidRPr="001D3F02" w:rsidRDefault="00211A0B">
            <w:pPr>
              <w:spacing w:after="0" w:line="240" w:lineRule="auto"/>
              <w:jc w:val="right"/>
              <w:rPr>
                <w:sz w:val="24"/>
                <w:szCs w:val="24"/>
              </w:rPr>
            </w:pPr>
            <w:r w:rsidRPr="001D3F02">
              <w:rPr>
                <w:sz w:val="24"/>
                <w:szCs w:val="24"/>
              </w:rPr>
              <w:t>713</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97EC14F" w14:textId="77777777" w:rsidR="006C7280" w:rsidRPr="001D3F02" w:rsidRDefault="00211A0B">
            <w:pPr>
              <w:spacing w:after="0" w:line="240" w:lineRule="auto"/>
              <w:jc w:val="right"/>
              <w:rPr>
                <w:sz w:val="24"/>
                <w:szCs w:val="24"/>
              </w:rPr>
            </w:pPr>
            <w:r w:rsidRPr="001D3F02">
              <w:rPr>
                <w:sz w:val="24"/>
                <w:szCs w:val="24"/>
              </w:rPr>
              <w:t>1,976</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ECAE656" w14:textId="77777777" w:rsidR="006C7280" w:rsidRPr="001D3F02" w:rsidRDefault="00211A0B">
            <w:pPr>
              <w:spacing w:after="0" w:line="240" w:lineRule="auto"/>
              <w:jc w:val="right"/>
              <w:rPr>
                <w:sz w:val="24"/>
                <w:szCs w:val="24"/>
              </w:rPr>
            </w:pPr>
            <w:r w:rsidRPr="001D3F02">
              <w:rPr>
                <w:sz w:val="24"/>
                <w:szCs w:val="24"/>
              </w:rPr>
              <w:t>12.6%</w:t>
            </w:r>
          </w:p>
        </w:tc>
      </w:tr>
      <w:tr w:rsidR="006C7280" w:rsidRPr="001D3F02" w14:paraId="27949A5B"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DCFBA1C" w14:textId="77777777" w:rsidR="006C7280" w:rsidRPr="001D3F02" w:rsidRDefault="00211A0B">
            <w:pPr>
              <w:spacing w:after="0" w:line="240" w:lineRule="auto"/>
              <w:rPr>
                <w:sz w:val="24"/>
                <w:szCs w:val="24"/>
              </w:rPr>
            </w:pPr>
            <w:r w:rsidRPr="001D3F02">
              <w:rPr>
                <w:sz w:val="24"/>
                <w:szCs w:val="24"/>
              </w:rPr>
              <w:t>MassHealth</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523A25C" w14:textId="77777777" w:rsidR="006C7280" w:rsidRPr="001D3F02" w:rsidRDefault="00211A0B">
            <w:pPr>
              <w:spacing w:after="0" w:line="240" w:lineRule="auto"/>
              <w:jc w:val="right"/>
              <w:rPr>
                <w:sz w:val="24"/>
                <w:szCs w:val="24"/>
              </w:rPr>
            </w:pPr>
            <w:r w:rsidRPr="001D3F02">
              <w:rPr>
                <w:sz w:val="24"/>
                <w:szCs w:val="24"/>
              </w:rPr>
              <w:t>162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3186344" w14:textId="77777777" w:rsidR="006C7280" w:rsidRPr="001D3F02" w:rsidRDefault="00211A0B">
            <w:pPr>
              <w:spacing w:after="0" w:line="240" w:lineRule="auto"/>
              <w:jc w:val="right"/>
              <w:rPr>
                <w:sz w:val="24"/>
                <w:szCs w:val="24"/>
              </w:rPr>
            </w:pPr>
            <w:r w:rsidRPr="001D3F02">
              <w:rPr>
                <w:sz w:val="24"/>
                <w:szCs w:val="24"/>
              </w:rPr>
              <w:t>252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9A4D1E4" w14:textId="77777777" w:rsidR="006C7280" w:rsidRPr="001D3F02" w:rsidRDefault="00211A0B">
            <w:pPr>
              <w:spacing w:after="0" w:line="240" w:lineRule="auto"/>
              <w:jc w:val="right"/>
              <w:rPr>
                <w:sz w:val="24"/>
                <w:szCs w:val="24"/>
              </w:rPr>
            </w:pPr>
            <w:r w:rsidRPr="001D3F02">
              <w:rPr>
                <w:sz w:val="24"/>
                <w:szCs w:val="24"/>
              </w:rPr>
              <w:t>260</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314D56C" w14:textId="77777777" w:rsidR="006C7280" w:rsidRPr="001D3F02" w:rsidRDefault="00211A0B">
            <w:pPr>
              <w:spacing w:after="0" w:line="240" w:lineRule="auto"/>
              <w:jc w:val="right"/>
              <w:rPr>
                <w:sz w:val="24"/>
                <w:szCs w:val="24"/>
              </w:rPr>
            </w:pPr>
            <w:r w:rsidRPr="001D3F02">
              <w:rPr>
                <w:sz w:val="24"/>
                <w:szCs w:val="24"/>
              </w:rPr>
              <w:t>674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14C4F8D" w14:textId="77777777" w:rsidR="006C7280" w:rsidRPr="001D3F02" w:rsidRDefault="00211A0B">
            <w:pPr>
              <w:spacing w:after="0" w:line="240" w:lineRule="auto"/>
              <w:jc w:val="right"/>
              <w:rPr>
                <w:sz w:val="24"/>
                <w:szCs w:val="24"/>
              </w:rPr>
            </w:pPr>
            <w:r w:rsidRPr="001D3F02">
              <w:rPr>
                <w:sz w:val="24"/>
                <w:szCs w:val="24"/>
              </w:rPr>
              <w:t>4.3%</w:t>
            </w:r>
          </w:p>
        </w:tc>
      </w:tr>
      <w:tr w:rsidR="006C7280" w:rsidRPr="001D3F02" w14:paraId="75BEBDF0"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AF26F80" w14:textId="77777777" w:rsidR="006C7280" w:rsidRPr="001D3F02" w:rsidRDefault="00211A0B">
            <w:pPr>
              <w:spacing w:after="0" w:line="240" w:lineRule="auto"/>
              <w:rPr>
                <w:sz w:val="24"/>
                <w:szCs w:val="24"/>
              </w:rPr>
            </w:pPr>
            <w:r w:rsidRPr="001D3F02">
              <w:rPr>
                <w:sz w:val="24"/>
                <w:szCs w:val="24"/>
              </w:rPr>
              <w:lastRenderedPageBreak/>
              <w:t>Commonwealth Care Alliance</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1AC3E32" w14:textId="77777777" w:rsidR="006C7280" w:rsidRPr="001D3F02" w:rsidRDefault="00211A0B">
            <w:pPr>
              <w:spacing w:after="0" w:line="240" w:lineRule="auto"/>
              <w:jc w:val="right"/>
              <w:rPr>
                <w:sz w:val="24"/>
                <w:szCs w:val="24"/>
              </w:rPr>
            </w:pPr>
            <w:r w:rsidRPr="001D3F02">
              <w:rPr>
                <w:sz w:val="24"/>
                <w:szCs w:val="24"/>
              </w:rPr>
              <w:t>158</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7DABC96" w14:textId="77777777" w:rsidR="006C7280" w:rsidRPr="001D3F02" w:rsidRDefault="00211A0B">
            <w:pPr>
              <w:spacing w:after="0" w:line="240" w:lineRule="auto"/>
              <w:jc w:val="right"/>
              <w:rPr>
                <w:sz w:val="24"/>
                <w:szCs w:val="24"/>
              </w:rPr>
            </w:pPr>
            <w:r w:rsidRPr="001D3F02">
              <w:rPr>
                <w:sz w:val="24"/>
                <w:szCs w:val="24"/>
              </w:rPr>
              <w:t>194</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D8197B7" w14:textId="77777777" w:rsidR="006C7280" w:rsidRPr="001D3F02" w:rsidRDefault="00211A0B">
            <w:pPr>
              <w:spacing w:after="0" w:line="240" w:lineRule="auto"/>
              <w:jc w:val="right"/>
              <w:rPr>
                <w:sz w:val="24"/>
                <w:szCs w:val="24"/>
              </w:rPr>
            </w:pPr>
            <w:r w:rsidRPr="001D3F02">
              <w:rPr>
                <w:sz w:val="24"/>
                <w:szCs w:val="24"/>
              </w:rPr>
              <w:t>143</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FA61D6D" w14:textId="77777777" w:rsidR="006C7280" w:rsidRPr="001D3F02" w:rsidRDefault="00211A0B">
            <w:pPr>
              <w:spacing w:after="0" w:line="240" w:lineRule="auto"/>
              <w:jc w:val="right"/>
              <w:rPr>
                <w:sz w:val="24"/>
                <w:szCs w:val="24"/>
              </w:rPr>
            </w:pPr>
            <w:r w:rsidRPr="001D3F02">
              <w:rPr>
                <w:sz w:val="24"/>
                <w:szCs w:val="24"/>
              </w:rPr>
              <w:t>495</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2C39F30" w14:textId="77777777" w:rsidR="006C7280" w:rsidRPr="001D3F02" w:rsidRDefault="00211A0B">
            <w:pPr>
              <w:spacing w:after="0" w:line="240" w:lineRule="auto"/>
              <w:jc w:val="right"/>
              <w:rPr>
                <w:sz w:val="24"/>
                <w:szCs w:val="24"/>
              </w:rPr>
            </w:pPr>
            <w:r w:rsidRPr="001D3F02">
              <w:rPr>
                <w:sz w:val="24"/>
                <w:szCs w:val="24"/>
              </w:rPr>
              <w:t>3.1%</w:t>
            </w:r>
          </w:p>
        </w:tc>
      </w:tr>
      <w:tr w:rsidR="006C7280" w:rsidRPr="001D3F02" w14:paraId="7B65C0FD"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189A7A9" w14:textId="77777777" w:rsidR="006C7280" w:rsidRPr="001D3F02" w:rsidRDefault="00211A0B">
            <w:pPr>
              <w:spacing w:after="0" w:line="240" w:lineRule="auto"/>
              <w:rPr>
                <w:sz w:val="24"/>
                <w:szCs w:val="24"/>
              </w:rPr>
            </w:pPr>
            <w:r w:rsidRPr="001D3F02">
              <w:rPr>
                <w:sz w:val="24"/>
                <w:szCs w:val="24"/>
              </w:rPr>
              <w:t>Mass General Brigham Health Plan</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8F1C176" w14:textId="77777777" w:rsidR="006C7280" w:rsidRPr="001D3F02" w:rsidRDefault="00211A0B">
            <w:pPr>
              <w:spacing w:after="0" w:line="240" w:lineRule="auto"/>
              <w:jc w:val="right"/>
              <w:rPr>
                <w:sz w:val="24"/>
                <w:szCs w:val="24"/>
              </w:rPr>
            </w:pPr>
            <w:r w:rsidRPr="001D3F02">
              <w:rPr>
                <w:sz w:val="24"/>
                <w:szCs w:val="24"/>
              </w:rPr>
              <w:t>124</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D976EC9" w14:textId="77777777" w:rsidR="006C7280" w:rsidRPr="001D3F02" w:rsidRDefault="00211A0B">
            <w:pPr>
              <w:spacing w:after="0" w:line="240" w:lineRule="auto"/>
              <w:jc w:val="right"/>
              <w:rPr>
                <w:sz w:val="24"/>
                <w:szCs w:val="24"/>
              </w:rPr>
            </w:pPr>
            <w:r w:rsidRPr="001D3F02">
              <w:rPr>
                <w:sz w:val="24"/>
                <w:szCs w:val="24"/>
              </w:rPr>
              <w:t>133</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581E138" w14:textId="77777777" w:rsidR="006C7280" w:rsidRPr="001D3F02" w:rsidRDefault="00211A0B">
            <w:pPr>
              <w:spacing w:after="0" w:line="240" w:lineRule="auto"/>
              <w:jc w:val="right"/>
              <w:rPr>
                <w:sz w:val="24"/>
                <w:szCs w:val="24"/>
              </w:rPr>
            </w:pPr>
            <w:r w:rsidRPr="001D3F02">
              <w:rPr>
                <w:sz w:val="24"/>
                <w:szCs w:val="24"/>
              </w:rPr>
              <w:t>199</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2AA1722" w14:textId="77777777" w:rsidR="006C7280" w:rsidRPr="001D3F02" w:rsidRDefault="00211A0B">
            <w:pPr>
              <w:spacing w:after="0" w:line="240" w:lineRule="auto"/>
              <w:jc w:val="right"/>
              <w:rPr>
                <w:sz w:val="24"/>
                <w:szCs w:val="24"/>
              </w:rPr>
            </w:pPr>
            <w:r w:rsidRPr="001D3F02">
              <w:rPr>
                <w:sz w:val="24"/>
                <w:szCs w:val="24"/>
              </w:rPr>
              <w:t>456</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2463B82" w14:textId="77777777" w:rsidR="006C7280" w:rsidRPr="001D3F02" w:rsidRDefault="00211A0B">
            <w:pPr>
              <w:spacing w:after="0" w:line="240" w:lineRule="auto"/>
              <w:jc w:val="right"/>
              <w:rPr>
                <w:sz w:val="24"/>
                <w:szCs w:val="24"/>
              </w:rPr>
            </w:pPr>
            <w:r w:rsidRPr="001D3F02">
              <w:rPr>
                <w:sz w:val="24"/>
                <w:szCs w:val="24"/>
              </w:rPr>
              <w:t>2.9%</w:t>
            </w:r>
          </w:p>
        </w:tc>
      </w:tr>
      <w:tr w:rsidR="006C7280" w:rsidRPr="001D3F02" w14:paraId="652E12DC"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9A9B727" w14:textId="77777777" w:rsidR="006C7280" w:rsidRPr="001D3F02" w:rsidRDefault="00211A0B">
            <w:pPr>
              <w:spacing w:after="0" w:line="240" w:lineRule="auto"/>
              <w:rPr>
                <w:sz w:val="24"/>
                <w:szCs w:val="24"/>
              </w:rPr>
            </w:pPr>
            <w:r w:rsidRPr="001D3F02">
              <w:rPr>
                <w:sz w:val="24"/>
                <w:szCs w:val="24"/>
              </w:rPr>
              <w:t>BCBS Medicare</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EE415C7" w14:textId="77777777" w:rsidR="006C7280" w:rsidRPr="001D3F02" w:rsidRDefault="00211A0B">
            <w:pPr>
              <w:spacing w:after="0" w:line="240" w:lineRule="auto"/>
              <w:jc w:val="right"/>
              <w:rPr>
                <w:sz w:val="24"/>
                <w:szCs w:val="24"/>
              </w:rPr>
            </w:pPr>
            <w:r w:rsidRPr="001D3F02">
              <w:rPr>
                <w:sz w:val="24"/>
                <w:szCs w:val="24"/>
              </w:rPr>
              <w:t>48</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F245F7E" w14:textId="77777777" w:rsidR="006C7280" w:rsidRPr="001D3F02" w:rsidRDefault="00211A0B">
            <w:pPr>
              <w:spacing w:after="0" w:line="240" w:lineRule="auto"/>
              <w:jc w:val="right"/>
              <w:rPr>
                <w:sz w:val="24"/>
                <w:szCs w:val="24"/>
              </w:rPr>
            </w:pPr>
            <w:r w:rsidRPr="001D3F02">
              <w:rPr>
                <w:sz w:val="24"/>
                <w:szCs w:val="24"/>
              </w:rPr>
              <w:t>161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1702356" w14:textId="77777777" w:rsidR="006C7280" w:rsidRPr="001D3F02" w:rsidRDefault="00211A0B">
            <w:pPr>
              <w:spacing w:after="0" w:line="240" w:lineRule="auto"/>
              <w:jc w:val="right"/>
              <w:rPr>
                <w:sz w:val="24"/>
                <w:szCs w:val="24"/>
              </w:rPr>
            </w:pPr>
            <w:r w:rsidRPr="001D3F02">
              <w:rPr>
                <w:sz w:val="24"/>
                <w:szCs w:val="24"/>
              </w:rPr>
              <w:t>237</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6088DC8" w14:textId="77777777" w:rsidR="006C7280" w:rsidRPr="001D3F02" w:rsidRDefault="00211A0B">
            <w:pPr>
              <w:spacing w:after="0" w:line="240" w:lineRule="auto"/>
              <w:jc w:val="right"/>
              <w:rPr>
                <w:sz w:val="24"/>
                <w:szCs w:val="24"/>
              </w:rPr>
            </w:pPr>
            <w:r w:rsidRPr="001D3F02">
              <w:rPr>
                <w:sz w:val="24"/>
                <w:szCs w:val="24"/>
              </w:rPr>
              <w:t>446</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1340EF2" w14:textId="77777777" w:rsidR="006C7280" w:rsidRPr="001D3F02" w:rsidRDefault="00211A0B">
            <w:pPr>
              <w:spacing w:after="0" w:line="240" w:lineRule="auto"/>
              <w:jc w:val="right"/>
              <w:rPr>
                <w:sz w:val="24"/>
                <w:szCs w:val="24"/>
              </w:rPr>
            </w:pPr>
            <w:r w:rsidRPr="001D3F02">
              <w:rPr>
                <w:sz w:val="24"/>
                <w:szCs w:val="24"/>
              </w:rPr>
              <w:t>2.8%</w:t>
            </w:r>
          </w:p>
        </w:tc>
      </w:tr>
      <w:tr w:rsidR="006C7280" w:rsidRPr="001D3F02" w14:paraId="7A517224"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3965D8F" w14:textId="77777777" w:rsidR="006C7280" w:rsidRPr="001D3F02" w:rsidRDefault="00211A0B">
            <w:pPr>
              <w:spacing w:after="0" w:line="240" w:lineRule="auto"/>
              <w:rPr>
                <w:sz w:val="24"/>
                <w:szCs w:val="24"/>
              </w:rPr>
            </w:pPr>
            <w:r w:rsidRPr="001D3F02">
              <w:rPr>
                <w:sz w:val="24"/>
                <w:szCs w:val="24"/>
              </w:rPr>
              <w:t>Cigna</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A901669" w14:textId="77777777" w:rsidR="006C7280" w:rsidRPr="001D3F02" w:rsidRDefault="00211A0B">
            <w:pPr>
              <w:spacing w:after="0" w:line="240" w:lineRule="auto"/>
              <w:jc w:val="right"/>
              <w:rPr>
                <w:sz w:val="24"/>
                <w:szCs w:val="24"/>
              </w:rPr>
            </w:pPr>
            <w:r w:rsidRPr="001D3F02">
              <w:rPr>
                <w:sz w:val="24"/>
                <w:szCs w:val="24"/>
              </w:rPr>
              <w:t>115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4B87D5A" w14:textId="77777777" w:rsidR="006C7280" w:rsidRPr="001D3F02" w:rsidRDefault="00211A0B">
            <w:pPr>
              <w:spacing w:after="0" w:line="240" w:lineRule="auto"/>
              <w:jc w:val="right"/>
              <w:rPr>
                <w:sz w:val="24"/>
                <w:szCs w:val="24"/>
              </w:rPr>
            </w:pPr>
            <w:r w:rsidRPr="001D3F02">
              <w:rPr>
                <w:sz w:val="24"/>
                <w:szCs w:val="24"/>
              </w:rPr>
              <w:t>132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4ADE346" w14:textId="77777777" w:rsidR="006C7280" w:rsidRPr="001D3F02" w:rsidRDefault="00211A0B">
            <w:pPr>
              <w:spacing w:after="0" w:line="240" w:lineRule="auto"/>
              <w:jc w:val="right"/>
              <w:rPr>
                <w:sz w:val="24"/>
                <w:szCs w:val="24"/>
              </w:rPr>
            </w:pPr>
            <w:r w:rsidRPr="001D3F02">
              <w:rPr>
                <w:sz w:val="24"/>
                <w:szCs w:val="24"/>
              </w:rPr>
              <w:t>120</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DF4DEC0" w14:textId="77777777" w:rsidR="006C7280" w:rsidRPr="001D3F02" w:rsidRDefault="00211A0B">
            <w:pPr>
              <w:spacing w:after="0" w:line="240" w:lineRule="auto"/>
              <w:jc w:val="right"/>
              <w:rPr>
                <w:sz w:val="24"/>
                <w:szCs w:val="24"/>
              </w:rPr>
            </w:pPr>
            <w:r w:rsidRPr="001D3F02">
              <w:rPr>
                <w:sz w:val="24"/>
                <w:szCs w:val="24"/>
              </w:rPr>
              <w:t>367</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612624A" w14:textId="77777777" w:rsidR="006C7280" w:rsidRPr="001D3F02" w:rsidRDefault="00211A0B">
            <w:pPr>
              <w:spacing w:after="0" w:line="240" w:lineRule="auto"/>
              <w:jc w:val="right"/>
              <w:rPr>
                <w:sz w:val="24"/>
                <w:szCs w:val="24"/>
              </w:rPr>
            </w:pPr>
            <w:r w:rsidRPr="001D3F02">
              <w:rPr>
                <w:sz w:val="24"/>
                <w:szCs w:val="24"/>
              </w:rPr>
              <w:t>2.3%</w:t>
            </w:r>
          </w:p>
        </w:tc>
      </w:tr>
      <w:tr w:rsidR="006C7280" w:rsidRPr="001D3F02" w14:paraId="6EA69C9E"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194D74D" w14:textId="77777777" w:rsidR="006C7280" w:rsidRPr="001D3F02" w:rsidRDefault="00211A0B">
            <w:pPr>
              <w:spacing w:after="0" w:line="240" w:lineRule="auto"/>
              <w:rPr>
                <w:sz w:val="24"/>
                <w:szCs w:val="24"/>
              </w:rPr>
            </w:pPr>
            <w:proofErr w:type="spellStart"/>
            <w:r w:rsidRPr="001D3F02">
              <w:rPr>
                <w:sz w:val="24"/>
                <w:szCs w:val="24"/>
              </w:rPr>
              <w:t>WellSense</w:t>
            </w:r>
            <w:proofErr w:type="spellEnd"/>
            <w:r w:rsidRPr="001D3F02">
              <w:rPr>
                <w:sz w:val="24"/>
                <w:szCs w:val="24"/>
              </w:rPr>
              <w:t xml:space="preserve"> Health Plan</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6146123" w14:textId="77777777" w:rsidR="006C7280" w:rsidRPr="001D3F02" w:rsidRDefault="00211A0B">
            <w:pPr>
              <w:spacing w:after="0" w:line="240" w:lineRule="auto"/>
              <w:jc w:val="right"/>
              <w:rPr>
                <w:sz w:val="24"/>
                <w:szCs w:val="24"/>
              </w:rPr>
            </w:pPr>
            <w:r w:rsidRPr="001D3F02">
              <w:rPr>
                <w:sz w:val="24"/>
                <w:szCs w:val="24"/>
              </w:rPr>
              <w:t>77</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6DF7673" w14:textId="77777777" w:rsidR="006C7280" w:rsidRPr="001D3F02" w:rsidRDefault="00211A0B">
            <w:pPr>
              <w:spacing w:after="0" w:line="240" w:lineRule="auto"/>
              <w:jc w:val="right"/>
              <w:rPr>
                <w:sz w:val="24"/>
                <w:szCs w:val="24"/>
              </w:rPr>
            </w:pPr>
            <w:r w:rsidRPr="001D3F02">
              <w:rPr>
                <w:sz w:val="24"/>
                <w:szCs w:val="24"/>
              </w:rPr>
              <w:t>138</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5CFE17C" w14:textId="77777777" w:rsidR="006C7280" w:rsidRPr="001D3F02" w:rsidRDefault="00211A0B">
            <w:pPr>
              <w:spacing w:after="0" w:line="240" w:lineRule="auto"/>
              <w:jc w:val="right"/>
              <w:rPr>
                <w:sz w:val="24"/>
                <w:szCs w:val="24"/>
              </w:rPr>
            </w:pPr>
            <w:r w:rsidRPr="001D3F02">
              <w:rPr>
                <w:sz w:val="24"/>
                <w:szCs w:val="24"/>
              </w:rPr>
              <w:t>148</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30A255F" w14:textId="77777777" w:rsidR="006C7280" w:rsidRPr="001D3F02" w:rsidRDefault="00211A0B">
            <w:pPr>
              <w:spacing w:after="0" w:line="240" w:lineRule="auto"/>
              <w:jc w:val="right"/>
              <w:rPr>
                <w:sz w:val="24"/>
                <w:szCs w:val="24"/>
              </w:rPr>
            </w:pPr>
            <w:r w:rsidRPr="001D3F02">
              <w:rPr>
                <w:sz w:val="24"/>
                <w:szCs w:val="24"/>
              </w:rPr>
              <w:t>363</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7486064" w14:textId="77777777" w:rsidR="006C7280" w:rsidRPr="001D3F02" w:rsidRDefault="00211A0B">
            <w:pPr>
              <w:spacing w:after="0" w:line="240" w:lineRule="auto"/>
              <w:jc w:val="right"/>
              <w:rPr>
                <w:sz w:val="24"/>
                <w:szCs w:val="24"/>
              </w:rPr>
            </w:pPr>
            <w:r w:rsidRPr="001D3F02">
              <w:rPr>
                <w:sz w:val="24"/>
                <w:szCs w:val="24"/>
              </w:rPr>
              <w:t>2.3%</w:t>
            </w:r>
          </w:p>
        </w:tc>
      </w:tr>
      <w:tr w:rsidR="006C7280" w:rsidRPr="001D3F02" w14:paraId="76557CA5"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8D34466" w14:textId="77777777" w:rsidR="006C7280" w:rsidRPr="001D3F02" w:rsidRDefault="00211A0B">
            <w:pPr>
              <w:spacing w:after="0" w:line="240" w:lineRule="auto"/>
              <w:rPr>
                <w:sz w:val="24"/>
                <w:szCs w:val="24"/>
              </w:rPr>
            </w:pPr>
            <w:r w:rsidRPr="001D3F02">
              <w:rPr>
                <w:sz w:val="24"/>
                <w:szCs w:val="24"/>
              </w:rPr>
              <w:t>Self-Pay</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BF3BF38" w14:textId="77777777" w:rsidR="006C7280" w:rsidRPr="001D3F02" w:rsidRDefault="00211A0B">
            <w:pPr>
              <w:spacing w:after="0" w:line="240" w:lineRule="auto"/>
              <w:jc w:val="right"/>
              <w:rPr>
                <w:sz w:val="24"/>
                <w:szCs w:val="24"/>
              </w:rPr>
            </w:pPr>
            <w:r w:rsidRPr="001D3F02">
              <w:rPr>
                <w:sz w:val="24"/>
                <w:szCs w:val="24"/>
              </w:rPr>
              <w:t>120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0FB89BB" w14:textId="77777777" w:rsidR="006C7280" w:rsidRPr="001D3F02" w:rsidRDefault="00211A0B">
            <w:pPr>
              <w:spacing w:after="0" w:line="240" w:lineRule="auto"/>
              <w:jc w:val="right"/>
              <w:rPr>
                <w:sz w:val="24"/>
                <w:szCs w:val="24"/>
              </w:rPr>
            </w:pPr>
            <w:r w:rsidRPr="001D3F02">
              <w:rPr>
                <w:sz w:val="24"/>
                <w:szCs w:val="24"/>
              </w:rPr>
              <w:t>117</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CDFA23A" w14:textId="77777777" w:rsidR="006C7280" w:rsidRPr="001D3F02" w:rsidRDefault="00211A0B">
            <w:pPr>
              <w:spacing w:after="0" w:line="240" w:lineRule="auto"/>
              <w:jc w:val="right"/>
              <w:rPr>
                <w:sz w:val="24"/>
                <w:szCs w:val="24"/>
              </w:rPr>
            </w:pPr>
            <w:r w:rsidRPr="001D3F02">
              <w:rPr>
                <w:sz w:val="24"/>
                <w:szCs w:val="24"/>
              </w:rPr>
              <w:t>103</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A5F55FF" w14:textId="77777777" w:rsidR="006C7280" w:rsidRPr="001D3F02" w:rsidRDefault="00211A0B">
            <w:pPr>
              <w:spacing w:after="0" w:line="240" w:lineRule="auto"/>
              <w:jc w:val="right"/>
              <w:rPr>
                <w:sz w:val="24"/>
                <w:szCs w:val="24"/>
              </w:rPr>
            </w:pPr>
            <w:r w:rsidRPr="001D3F02">
              <w:rPr>
                <w:sz w:val="24"/>
                <w:szCs w:val="24"/>
              </w:rPr>
              <w:t>340</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6730A0E" w14:textId="77777777" w:rsidR="006C7280" w:rsidRPr="001D3F02" w:rsidRDefault="00211A0B">
            <w:pPr>
              <w:spacing w:after="0" w:line="240" w:lineRule="auto"/>
              <w:jc w:val="right"/>
              <w:rPr>
                <w:sz w:val="24"/>
                <w:szCs w:val="24"/>
              </w:rPr>
            </w:pPr>
            <w:r w:rsidRPr="001D3F02">
              <w:rPr>
                <w:sz w:val="24"/>
                <w:szCs w:val="24"/>
              </w:rPr>
              <w:t>2.2%</w:t>
            </w:r>
          </w:p>
        </w:tc>
      </w:tr>
      <w:tr w:rsidR="006C7280" w:rsidRPr="001D3F02" w14:paraId="74603292"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89BC3AC" w14:textId="77777777" w:rsidR="006C7280" w:rsidRPr="001D3F02" w:rsidRDefault="00211A0B">
            <w:pPr>
              <w:spacing w:after="0" w:line="240" w:lineRule="auto"/>
              <w:rPr>
                <w:sz w:val="24"/>
                <w:szCs w:val="24"/>
              </w:rPr>
            </w:pPr>
            <w:r w:rsidRPr="001D3F02">
              <w:rPr>
                <w:sz w:val="24"/>
                <w:szCs w:val="24"/>
              </w:rPr>
              <w:t>All other plans</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AAE6F89" w14:textId="77777777" w:rsidR="006C7280" w:rsidRPr="001D3F02" w:rsidRDefault="00211A0B">
            <w:pPr>
              <w:spacing w:after="0" w:line="240" w:lineRule="auto"/>
              <w:jc w:val="right"/>
              <w:rPr>
                <w:sz w:val="24"/>
                <w:szCs w:val="24"/>
              </w:rPr>
            </w:pPr>
            <w:r w:rsidRPr="001D3F02">
              <w:rPr>
                <w:sz w:val="24"/>
                <w:szCs w:val="24"/>
              </w:rPr>
              <w:t>973</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0F98A46" w14:textId="77777777" w:rsidR="006C7280" w:rsidRPr="001D3F02" w:rsidRDefault="00211A0B">
            <w:pPr>
              <w:spacing w:after="0" w:line="240" w:lineRule="auto"/>
              <w:jc w:val="right"/>
              <w:rPr>
                <w:sz w:val="24"/>
                <w:szCs w:val="24"/>
              </w:rPr>
            </w:pPr>
            <w:r w:rsidRPr="001D3F02">
              <w:rPr>
                <w:sz w:val="24"/>
                <w:szCs w:val="24"/>
              </w:rPr>
              <w:t>1,372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03A7F69" w14:textId="77777777" w:rsidR="006C7280" w:rsidRPr="001D3F02" w:rsidRDefault="00211A0B">
            <w:pPr>
              <w:spacing w:after="0" w:line="240" w:lineRule="auto"/>
              <w:jc w:val="right"/>
              <w:rPr>
                <w:sz w:val="24"/>
                <w:szCs w:val="24"/>
              </w:rPr>
            </w:pPr>
            <w:r w:rsidRPr="001D3F02">
              <w:rPr>
                <w:sz w:val="24"/>
                <w:szCs w:val="24"/>
              </w:rPr>
              <w:t>1,345</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F36D323" w14:textId="77777777" w:rsidR="006C7280" w:rsidRPr="001D3F02" w:rsidRDefault="00211A0B">
            <w:pPr>
              <w:spacing w:after="0" w:line="240" w:lineRule="auto"/>
              <w:jc w:val="right"/>
              <w:rPr>
                <w:sz w:val="24"/>
                <w:szCs w:val="24"/>
              </w:rPr>
            </w:pPr>
            <w:r w:rsidRPr="001D3F02">
              <w:rPr>
                <w:sz w:val="24"/>
                <w:szCs w:val="24"/>
              </w:rPr>
              <w:t>3,690</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54EA016" w14:textId="77777777" w:rsidR="006C7280" w:rsidRPr="001D3F02" w:rsidRDefault="00211A0B">
            <w:pPr>
              <w:spacing w:after="0" w:line="240" w:lineRule="auto"/>
              <w:jc w:val="right"/>
              <w:rPr>
                <w:sz w:val="24"/>
                <w:szCs w:val="24"/>
              </w:rPr>
            </w:pPr>
            <w:r w:rsidRPr="001D3F02">
              <w:rPr>
                <w:sz w:val="24"/>
                <w:szCs w:val="24"/>
              </w:rPr>
              <w:t>23.4%</w:t>
            </w:r>
          </w:p>
        </w:tc>
      </w:tr>
      <w:tr w:rsidR="006C7280" w:rsidRPr="001D3F02" w14:paraId="108C4C8D"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29810F4A" w14:textId="77777777" w:rsidR="006C7280" w:rsidRPr="001D3F02" w:rsidRDefault="00211A0B">
            <w:pPr>
              <w:spacing w:after="0" w:line="240" w:lineRule="auto"/>
              <w:rPr>
                <w:sz w:val="24"/>
                <w:szCs w:val="24"/>
              </w:rPr>
            </w:pPr>
            <w:r w:rsidRPr="001D3F02">
              <w:rPr>
                <w:b/>
                <w:sz w:val="24"/>
                <w:szCs w:val="24"/>
              </w:rPr>
              <w:t>Total</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57345449" w14:textId="77777777" w:rsidR="006C7280" w:rsidRPr="001D3F02" w:rsidRDefault="00211A0B">
            <w:pPr>
              <w:spacing w:after="0" w:line="240" w:lineRule="auto"/>
              <w:jc w:val="right"/>
              <w:rPr>
                <w:sz w:val="24"/>
                <w:szCs w:val="24"/>
              </w:rPr>
            </w:pPr>
            <w:r w:rsidRPr="001D3F02">
              <w:rPr>
                <w:b/>
                <w:sz w:val="24"/>
                <w:szCs w:val="24"/>
              </w:rPr>
              <w:t>4,415</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0D925C86" w14:textId="77777777" w:rsidR="006C7280" w:rsidRPr="001D3F02" w:rsidRDefault="00211A0B">
            <w:pPr>
              <w:spacing w:after="0" w:line="240" w:lineRule="auto"/>
              <w:jc w:val="right"/>
              <w:rPr>
                <w:sz w:val="24"/>
                <w:szCs w:val="24"/>
              </w:rPr>
            </w:pPr>
            <w:r w:rsidRPr="001D3F02">
              <w:rPr>
                <w:b/>
                <w:sz w:val="24"/>
                <w:szCs w:val="24"/>
              </w:rPr>
              <w:t>5,487</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42F438A7" w14:textId="77777777" w:rsidR="006C7280" w:rsidRPr="001D3F02" w:rsidRDefault="00211A0B">
            <w:pPr>
              <w:spacing w:after="0" w:line="240" w:lineRule="auto"/>
              <w:jc w:val="right"/>
              <w:rPr>
                <w:sz w:val="24"/>
                <w:szCs w:val="24"/>
              </w:rPr>
            </w:pPr>
            <w:r w:rsidRPr="001D3F02">
              <w:rPr>
                <w:b/>
                <w:sz w:val="24"/>
                <w:szCs w:val="24"/>
              </w:rPr>
              <w:t>5,834</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2E2E2C72" w14:textId="77777777" w:rsidR="006C7280" w:rsidRPr="001D3F02" w:rsidRDefault="00211A0B">
            <w:pPr>
              <w:spacing w:after="0" w:line="240" w:lineRule="auto"/>
              <w:jc w:val="right"/>
              <w:rPr>
                <w:sz w:val="24"/>
                <w:szCs w:val="24"/>
              </w:rPr>
            </w:pPr>
            <w:r w:rsidRPr="001D3F02">
              <w:rPr>
                <w:b/>
                <w:sz w:val="24"/>
                <w:szCs w:val="24"/>
              </w:rPr>
              <w:t>15,736</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3C6BD9B8" w14:textId="77777777" w:rsidR="006C7280" w:rsidRPr="001D3F02" w:rsidRDefault="00211A0B">
            <w:pPr>
              <w:spacing w:after="0" w:line="240" w:lineRule="auto"/>
              <w:jc w:val="right"/>
              <w:rPr>
                <w:sz w:val="24"/>
                <w:szCs w:val="24"/>
              </w:rPr>
            </w:pPr>
            <w:r w:rsidRPr="001D3F02">
              <w:rPr>
                <w:b/>
                <w:sz w:val="24"/>
                <w:szCs w:val="24"/>
              </w:rPr>
              <w:t>100.0%</w:t>
            </w:r>
          </w:p>
        </w:tc>
      </w:tr>
    </w:tbl>
    <w:p w14:paraId="7161757E" w14:textId="77777777" w:rsidR="006C7280" w:rsidRDefault="006C7280">
      <w:pPr>
        <w:pStyle w:val="SmallNote"/>
        <w:spacing w:after="0"/>
      </w:pPr>
    </w:p>
    <w:p w14:paraId="42E54C6C" w14:textId="77777777" w:rsidR="006C7280" w:rsidRPr="00B07F06" w:rsidRDefault="00211A0B">
      <w:pPr>
        <w:pStyle w:val="SmallNote"/>
        <w:rPr>
          <w:sz w:val="24"/>
          <w:szCs w:val="24"/>
        </w:rPr>
      </w:pPr>
      <w:r w:rsidRPr="00B07F06">
        <w:rPr>
          <w:sz w:val="24"/>
          <w:szCs w:val="24"/>
        </w:rPr>
        <w:t>Source for Tables 1-6: HFCCA Patient Demographic Report, separate annual workbooks for calendar years 2023, 2024, and 2025. Detailed race, ethnicity, patient-origin, and payer categories were consolidated only for presentation; the underlying year-by-year totals remain those reported in the source workbooks.</w:t>
      </w:r>
    </w:p>
    <w:p w14:paraId="71B1A991" w14:textId="77777777" w:rsidR="006C7280" w:rsidRPr="0021062C" w:rsidRDefault="00211A0B" w:rsidP="0021062C">
      <w:pPr>
        <w:pStyle w:val="Heading4"/>
      </w:pPr>
      <w:r w:rsidRPr="0021062C">
        <w:t>Cardiac Diagnostic Testing Panel (Conversion Population)</w:t>
      </w:r>
    </w:p>
    <w:p w14:paraId="47C313D1" w14:textId="77777777" w:rsidR="006C7280" w:rsidRPr="009F4211" w:rsidRDefault="00211A0B">
      <w:pPr>
        <w:rPr>
          <w:sz w:val="24"/>
          <w:szCs w:val="24"/>
        </w:rPr>
      </w:pPr>
      <w:r w:rsidRPr="009F4211">
        <w:rPr>
          <w:sz w:val="24"/>
          <w:szCs w:val="24"/>
        </w:rPr>
        <w:t>The population directly relevant to the Proposed Project is the Applicant's cardiac diagnostic testing panel - the patients who receive myocardial perfusion imaging and who represent the direct SPECT-to-PET/CT conversion population. The following tables retain the previously submitted demographic composition of that panel over the most recent 36 months (calendar years 2023, 2024, and 2025), with each year in its own column, covering all six required dimensions: age, gender, race, ethnicity, patient origin, and payer mix. The data comprise 1,653 imaging encounters drawn from the Applicant's billing and clinical records and are reported as recorded, without imputation.</w:t>
      </w:r>
    </w:p>
    <w:p w14:paraId="21DC0162" w14:textId="77777777" w:rsidR="006C7280" w:rsidRPr="0021062C" w:rsidRDefault="00211A0B">
      <w:pPr>
        <w:pStyle w:val="SmallNote"/>
        <w:rPr>
          <w:sz w:val="24"/>
          <w:szCs w:val="24"/>
        </w:rPr>
      </w:pPr>
      <w:r w:rsidRPr="0021062C">
        <w:rPr>
          <w:sz w:val="24"/>
          <w:szCs w:val="24"/>
        </w:rPr>
        <w:t xml:space="preserve">Note on race and ethnicity: these fields are self-reported by patients at registration and are voluntary. </w:t>
      </w:r>
      <w:proofErr w:type="gramStart"/>
      <w:r w:rsidRPr="0021062C">
        <w:rPr>
          <w:sz w:val="24"/>
          <w:szCs w:val="24"/>
        </w:rPr>
        <w:t>A majority of</w:t>
      </w:r>
      <w:proofErr w:type="gramEnd"/>
      <w:r w:rsidRPr="0021062C">
        <w:rPr>
          <w:sz w:val="24"/>
          <w:szCs w:val="24"/>
        </w:rPr>
        <w:t xml:space="preserve"> cardiac-testing-panel records carry a "Declined to Specify" or unreported value for race (60.2%) and for ethnicity (58.3%). The Applicant reports the data exactly as recorded and does not infer race or ethnicity. The Applicant's registration workflow continues to invite, but does not </w:t>
      </w:r>
      <w:proofErr w:type="gramStart"/>
      <w:r w:rsidRPr="0021062C">
        <w:rPr>
          <w:sz w:val="24"/>
          <w:szCs w:val="24"/>
        </w:rPr>
        <w:t>require,</w:t>
      </w:r>
      <w:proofErr w:type="gramEnd"/>
      <w:r w:rsidRPr="0021062C">
        <w:rPr>
          <w:sz w:val="24"/>
          <w:szCs w:val="24"/>
        </w:rPr>
        <w:t xml:space="preserve"> voluntary self-identification.</w:t>
      </w:r>
    </w:p>
    <w:p w14:paraId="102DD8E2" w14:textId="77777777" w:rsidR="006C7280" w:rsidRPr="00E2413D" w:rsidRDefault="00211A0B">
      <w:pPr>
        <w:pStyle w:val="TableTitle"/>
        <w:rPr>
          <w:sz w:val="24"/>
          <w:szCs w:val="24"/>
        </w:rPr>
      </w:pPr>
      <w:r w:rsidRPr="00E2413D">
        <w:rPr>
          <w:sz w:val="24"/>
          <w:szCs w:val="24"/>
        </w:rPr>
        <w:t>Table 7. Cardiac Testing Panel by Age, 2023-2025</w:t>
      </w:r>
    </w:p>
    <w:tbl>
      <w:tblPr>
        <w:tblW w:w="6900" w:type="dxa"/>
        <w:jc w:val="center"/>
        <w:tblLayout w:type="fixed"/>
        <w:tblLook w:val="04A0" w:firstRow="1" w:lastRow="0" w:firstColumn="1" w:lastColumn="0" w:noHBand="0" w:noVBand="1"/>
        <w:tblCaption w:val="Table 7. Cardiac Testing Panel by Age, 2023-2025"/>
        <w:tblDescription w:val="Age distribution of the cardiac diagnostic testing conversion population by calendar year."/>
      </w:tblPr>
      <w:tblGrid>
        <w:gridCol w:w="2651"/>
        <w:gridCol w:w="761"/>
        <w:gridCol w:w="761"/>
        <w:gridCol w:w="761"/>
        <w:gridCol w:w="983"/>
        <w:gridCol w:w="983"/>
      </w:tblGrid>
      <w:tr w:rsidR="006C7280" w:rsidRPr="00AD4844" w14:paraId="173BB099" w14:textId="77777777">
        <w:trPr>
          <w:cantSplit/>
          <w:tblHeader/>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49E60621" w14:textId="77777777" w:rsidR="006C7280" w:rsidRPr="00AD4844" w:rsidRDefault="00211A0B">
            <w:pPr>
              <w:spacing w:after="0" w:line="240" w:lineRule="auto"/>
              <w:rPr>
                <w:sz w:val="24"/>
                <w:szCs w:val="24"/>
              </w:rPr>
            </w:pPr>
            <w:r w:rsidRPr="00AD4844">
              <w:rPr>
                <w:b/>
                <w:color w:val="FFFFFF"/>
                <w:sz w:val="24"/>
                <w:szCs w:val="24"/>
              </w:rPr>
              <w:t>Category</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18860A64" w14:textId="77777777" w:rsidR="006C7280" w:rsidRPr="00AD4844" w:rsidRDefault="00211A0B">
            <w:pPr>
              <w:spacing w:after="0" w:line="240" w:lineRule="auto"/>
              <w:rPr>
                <w:sz w:val="24"/>
                <w:szCs w:val="24"/>
              </w:rPr>
            </w:pPr>
            <w:r w:rsidRPr="00AD4844">
              <w:rPr>
                <w:b/>
                <w:color w:val="FFFFFF"/>
                <w:sz w:val="24"/>
                <w:szCs w:val="24"/>
              </w:rPr>
              <w:t>2023</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69494F1B" w14:textId="77777777" w:rsidR="006C7280" w:rsidRPr="00AD4844" w:rsidRDefault="00211A0B">
            <w:pPr>
              <w:spacing w:after="0" w:line="240" w:lineRule="auto"/>
              <w:rPr>
                <w:sz w:val="24"/>
                <w:szCs w:val="24"/>
              </w:rPr>
            </w:pPr>
            <w:r w:rsidRPr="00AD4844">
              <w:rPr>
                <w:b/>
                <w:color w:val="FFFFFF"/>
                <w:sz w:val="24"/>
                <w:szCs w:val="24"/>
              </w:rPr>
              <w:t>2024</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C6CA22A" w14:textId="77777777" w:rsidR="006C7280" w:rsidRPr="00AD4844" w:rsidRDefault="00211A0B">
            <w:pPr>
              <w:spacing w:after="0" w:line="240" w:lineRule="auto"/>
              <w:rPr>
                <w:sz w:val="24"/>
                <w:szCs w:val="24"/>
              </w:rPr>
            </w:pPr>
            <w:r w:rsidRPr="00AD4844">
              <w:rPr>
                <w:b/>
                <w:color w:val="FFFFFF"/>
                <w:sz w:val="24"/>
                <w:szCs w:val="24"/>
              </w:rPr>
              <w:t>2025</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2E95F98E" w14:textId="77777777" w:rsidR="006C7280" w:rsidRPr="00AD4844" w:rsidRDefault="00211A0B">
            <w:pPr>
              <w:spacing w:after="0" w:line="240" w:lineRule="auto"/>
              <w:rPr>
                <w:sz w:val="24"/>
                <w:szCs w:val="24"/>
              </w:rPr>
            </w:pPr>
            <w:r w:rsidRPr="00AD4844">
              <w:rPr>
                <w:b/>
                <w:color w:val="FFFFFF"/>
                <w:sz w:val="24"/>
                <w:szCs w:val="24"/>
              </w:rPr>
              <w:t>3-Yr Total</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4A937D53" w14:textId="386BD6FA" w:rsidR="006C7280" w:rsidRPr="00AD4844" w:rsidRDefault="002B68D7">
            <w:pPr>
              <w:spacing w:after="0" w:line="240" w:lineRule="auto"/>
              <w:rPr>
                <w:sz w:val="24"/>
                <w:szCs w:val="24"/>
              </w:rPr>
            </w:pPr>
            <w:r>
              <w:rPr>
                <w:b/>
                <w:color w:val="FFFFFF"/>
                <w:sz w:val="24"/>
                <w:szCs w:val="24"/>
              </w:rPr>
              <w:t>Percent</w:t>
            </w:r>
            <w:r w:rsidR="00211A0B" w:rsidRPr="00AD4844">
              <w:rPr>
                <w:b/>
                <w:color w:val="FFFFFF"/>
                <w:sz w:val="24"/>
                <w:szCs w:val="24"/>
              </w:rPr>
              <w:t xml:space="preserve"> of Panel</w:t>
            </w:r>
          </w:p>
        </w:tc>
      </w:tr>
      <w:tr w:rsidR="006C7280" w:rsidRPr="00AD4844" w14:paraId="6765EA76"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7F29015" w14:textId="77777777" w:rsidR="006C7280" w:rsidRPr="00AD4844" w:rsidRDefault="00211A0B">
            <w:pPr>
              <w:spacing w:after="0" w:line="240" w:lineRule="auto"/>
              <w:rPr>
                <w:sz w:val="24"/>
                <w:szCs w:val="24"/>
              </w:rPr>
            </w:pPr>
            <w:r w:rsidRPr="00AD4844">
              <w:rPr>
                <w:sz w:val="24"/>
                <w:szCs w:val="24"/>
              </w:rPr>
              <w:t>18-64 years</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F8E5FCD" w14:textId="77777777" w:rsidR="006C7280" w:rsidRPr="00AD4844" w:rsidRDefault="00211A0B">
            <w:pPr>
              <w:spacing w:after="0" w:line="240" w:lineRule="auto"/>
              <w:jc w:val="right"/>
              <w:rPr>
                <w:sz w:val="24"/>
                <w:szCs w:val="24"/>
              </w:rPr>
            </w:pPr>
            <w:r w:rsidRPr="00AD4844">
              <w:rPr>
                <w:sz w:val="24"/>
                <w:szCs w:val="24"/>
              </w:rPr>
              <w:t>183</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3FE2412" w14:textId="77777777" w:rsidR="006C7280" w:rsidRPr="00AD4844" w:rsidRDefault="00211A0B">
            <w:pPr>
              <w:spacing w:after="0" w:line="240" w:lineRule="auto"/>
              <w:jc w:val="right"/>
              <w:rPr>
                <w:sz w:val="24"/>
                <w:szCs w:val="24"/>
              </w:rPr>
            </w:pPr>
            <w:r w:rsidRPr="00AD4844">
              <w:rPr>
                <w:sz w:val="24"/>
                <w:szCs w:val="24"/>
              </w:rPr>
              <w:t>253</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7BAB641" w14:textId="77777777" w:rsidR="006C7280" w:rsidRPr="00AD4844" w:rsidRDefault="00211A0B">
            <w:pPr>
              <w:spacing w:after="0" w:line="240" w:lineRule="auto"/>
              <w:jc w:val="right"/>
              <w:rPr>
                <w:sz w:val="24"/>
                <w:szCs w:val="24"/>
              </w:rPr>
            </w:pPr>
            <w:r w:rsidRPr="00AD4844">
              <w:rPr>
                <w:sz w:val="24"/>
                <w:szCs w:val="24"/>
              </w:rPr>
              <w:t>227</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0EED539" w14:textId="77777777" w:rsidR="006C7280" w:rsidRPr="00AD4844" w:rsidRDefault="00211A0B">
            <w:pPr>
              <w:spacing w:after="0" w:line="240" w:lineRule="auto"/>
              <w:jc w:val="right"/>
              <w:rPr>
                <w:sz w:val="24"/>
                <w:szCs w:val="24"/>
              </w:rPr>
            </w:pPr>
            <w:r w:rsidRPr="00AD4844">
              <w:rPr>
                <w:sz w:val="24"/>
                <w:szCs w:val="24"/>
              </w:rPr>
              <w:t>663</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576BE0D" w14:textId="77777777" w:rsidR="006C7280" w:rsidRPr="00AD4844" w:rsidRDefault="00211A0B">
            <w:pPr>
              <w:spacing w:after="0" w:line="240" w:lineRule="auto"/>
              <w:jc w:val="right"/>
              <w:rPr>
                <w:sz w:val="24"/>
                <w:szCs w:val="24"/>
              </w:rPr>
            </w:pPr>
            <w:r w:rsidRPr="00AD4844">
              <w:rPr>
                <w:sz w:val="24"/>
                <w:szCs w:val="24"/>
              </w:rPr>
              <w:t>40.1%</w:t>
            </w:r>
          </w:p>
        </w:tc>
      </w:tr>
      <w:tr w:rsidR="006C7280" w:rsidRPr="00AD4844" w14:paraId="17F6DE00"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BE0A6E1" w14:textId="77777777" w:rsidR="006C7280" w:rsidRPr="00AD4844" w:rsidRDefault="00211A0B">
            <w:pPr>
              <w:spacing w:after="0" w:line="240" w:lineRule="auto"/>
              <w:rPr>
                <w:sz w:val="24"/>
                <w:szCs w:val="24"/>
              </w:rPr>
            </w:pPr>
            <w:r w:rsidRPr="00AD4844">
              <w:rPr>
                <w:sz w:val="24"/>
                <w:szCs w:val="24"/>
              </w:rPr>
              <w:t>65 years or older</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46EE2CE" w14:textId="77777777" w:rsidR="006C7280" w:rsidRPr="00AD4844" w:rsidRDefault="00211A0B">
            <w:pPr>
              <w:spacing w:after="0" w:line="240" w:lineRule="auto"/>
              <w:jc w:val="right"/>
              <w:rPr>
                <w:sz w:val="24"/>
                <w:szCs w:val="24"/>
              </w:rPr>
            </w:pPr>
            <w:r w:rsidRPr="00AD4844">
              <w:rPr>
                <w:sz w:val="24"/>
                <w:szCs w:val="24"/>
              </w:rPr>
              <w:t>294</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2CFF9CE1" w14:textId="77777777" w:rsidR="006C7280" w:rsidRPr="00AD4844" w:rsidRDefault="00211A0B">
            <w:pPr>
              <w:spacing w:after="0" w:line="240" w:lineRule="auto"/>
              <w:jc w:val="right"/>
              <w:rPr>
                <w:sz w:val="24"/>
                <w:szCs w:val="24"/>
              </w:rPr>
            </w:pPr>
            <w:r w:rsidRPr="00AD4844">
              <w:rPr>
                <w:sz w:val="24"/>
                <w:szCs w:val="24"/>
              </w:rPr>
              <w:t>349</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65322560" w14:textId="77777777" w:rsidR="006C7280" w:rsidRPr="00AD4844" w:rsidRDefault="00211A0B">
            <w:pPr>
              <w:spacing w:after="0" w:line="240" w:lineRule="auto"/>
              <w:jc w:val="right"/>
              <w:rPr>
                <w:sz w:val="24"/>
                <w:szCs w:val="24"/>
              </w:rPr>
            </w:pPr>
            <w:r w:rsidRPr="00AD4844">
              <w:rPr>
                <w:sz w:val="24"/>
                <w:szCs w:val="24"/>
              </w:rPr>
              <w:t>341</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FD0B236" w14:textId="77777777" w:rsidR="006C7280" w:rsidRPr="00AD4844" w:rsidRDefault="00211A0B">
            <w:pPr>
              <w:spacing w:after="0" w:line="240" w:lineRule="auto"/>
              <w:jc w:val="right"/>
              <w:rPr>
                <w:sz w:val="24"/>
                <w:szCs w:val="24"/>
              </w:rPr>
            </w:pPr>
            <w:r w:rsidRPr="00AD4844">
              <w:rPr>
                <w:sz w:val="24"/>
                <w:szCs w:val="24"/>
              </w:rPr>
              <w:t>984</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14518F65" w14:textId="77777777" w:rsidR="006C7280" w:rsidRPr="00AD4844" w:rsidRDefault="00211A0B">
            <w:pPr>
              <w:spacing w:after="0" w:line="240" w:lineRule="auto"/>
              <w:jc w:val="right"/>
              <w:rPr>
                <w:sz w:val="24"/>
                <w:szCs w:val="24"/>
              </w:rPr>
            </w:pPr>
            <w:r w:rsidRPr="00AD4844">
              <w:rPr>
                <w:sz w:val="24"/>
                <w:szCs w:val="24"/>
              </w:rPr>
              <w:t>59.5%</w:t>
            </w:r>
          </w:p>
        </w:tc>
      </w:tr>
      <w:tr w:rsidR="006C7280" w:rsidRPr="00AD4844" w14:paraId="7EDC0B4B"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4AF6456" w14:textId="77777777" w:rsidR="006C7280" w:rsidRPr="00AD4844" w:rsidRDefault="00211A0B">
            <w:pPr>
              <w:spacing w:after="0" w:line="240" w:lineRule="auto"/>
              <w:rPr>
                <w:sz w:val="24"/>
                <w:szCs w:val="24"/>
              </w:rPr>
            </w:pPr>
            <w:r w:rsidRPr="00AD4844">
              <w:rPr>
                <w:sz w:val="24"/>
                <w:szCs w:val="24"/>
              </w:rPr>
              <w:t>Unknown</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7A93C3E" w14:textId="7E09B0CF" w:rsidR="006C7280" w:rsidRPr="00AD4844" w:rsidRDefault="00E10F5E">
            <w:pPr>
              <w:spacing w:after="0" w:line="240" w:lineRule="auto"/>
              <w:jc w:val="right"/>
              <w:rPr>
                <w:sz w:val="24"/>
                <w:szCs w:val="24"/>
              </w:rPr>
            </w:pPr>
            <w:r w:rsidRPr="00AD4844">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278D9E3" w14:textId="77777777" w:rsidR="006C7280" w:rsidRPr="00AD4844" w:rsidRDefault="00211A0B">
            <w:pPr>
              <w:spacing w:after="0" w:line="240" w:lineRule="auto"/>
              <w:jc w:val="right"/>
              <w:rPr>
                <w:sz w:val="24"/>
                <w:szCs w:val="24"/>
              </w:rPr>
            </w:pPr>
            <w:r w:rsidRPr="00AD4844">
              <w:rPr>
                <w:sz w:val="24"/>
                <w:szCs w:val="24"/>
              </w:rPr>
              <w:t>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14B9841" w14:textId="7BC23CDA"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C1CD7B2" w14:textId="0CF87324"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98BAF96" w14:textId="77777777" w:rsidR="006C7280" w:rsidRPr="00AD4844" w:rsidRDefault="00211A0B">
            <w:pPr>
              <w:spacing w:after="0" w:line="240" w:lineRule="auto"/>
              <w:jc w:val="right"/>
              <w:rPr>
                <w:sz w:val="24"/>
                <w:szCs w:val="24"/>
              </w:rPr>
            </w:pPr>
            <w:r w:rsidRPr="00AD4844">
              <w:rPr>
                <w:sz w:val="24"/>
                <w:szCs w:val="24"/>
              </w:rPr>
              <w:t>0.4%</w:t>
            </w:r>
          </w:p>
        </w:tc>
      </w:tr>
      <w:tr w:rsidR="006C7280" w:rsidRPr="00AD4844" w14:paraId="66BCA087"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5AAA3B8C" w14:textId="77777777" w:rsidR="006C7280" w:rsidRPr="00AD4844" w:rsidRDefault="00211A0B">
            <w:pPr>
              <w:spacing w:after="0" w:line="240" w:lineRule="auto"/>
              <w:rPr>
                <w:sz w:val="24"/>
                <w:szCs w:val="24"/>
              </w:rPr>
            </w:pPr>
            <w:r w:rsidRPr="00AD4844">
              <w:rPr>
                <w:b/>
                <w:sz w:val="24"/>
                <w:szCs w:val="24"/>
              </w:rPr>
              <w:t>Total</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4FBB5B13" w14:textId="77777777" w:rsidR="006C7280" w:rsidRPr="00AD4844" w:rsidRDefault="00211A0B">
            <w:pPr>
              <w:spacing w:after="0" w:line="240" w:lineRule="auto"/>
              <w:jc w:val="right"/>
              <w:rPr>
                <w:sz w:val="24"/>
                <w:szCs w:val="24"/>
              </w:rPr>
            </w:pPr>
            <w:r w:rsidRPr="00AD4844">
              <w:rPr>
                <w:b/>
                <w:sz w:val="24"/>
                <w:szCs w:val="24"/>
              </w:rPr>
              <w:t>482</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61A1D359" w14:textId="77777777" w:rsidR="006C7280" w:rsidRPr="00AD4844" w:rsidRDefault="00211A0B">
            <w:pPr>
              <w:spacing w:after="0" w:line="240" w:lineRule="auto"/>
              <w:jc w:val="right"/>
              <w:rPr>
                <w:sz w:val="24"/>
                <w:szCs w:val="24"/>
              </w:rPr>
            </w:pPr>
            <w:r w:rsidRPr="00AD4844">
              <w:rPr>
                <w:b/>
                <w:sz w:val="24"/>
                <w:szCs w:val="24"/>
              </w:rPr>
              <w:t>602</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1835E94E" w14:textId="77777777" w:rsidR="006C7280" w:rsidRPr="00AD4844" w:rsidRDefault="00211A0B">
            <w:pPr>
              <w:spacing w:after="0" w:line="240" w:lineRule="auto"/>
              <w:jc w:val="right"/>
              <w:rPr>
                <w:sz w:val="24"/>
                <w:szCs w:val="24"/>
              </w:rPr>
            </w:pPr>
            <w:r w:rsidRPr="00AD4844">
              <w:rPr>
                <w:b/>
                <w:sz w:val="24"/>
                <w:szCs w:val="24"/>
              </w:rPr>
              <w:t>569</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6744255B" w14:textId="77777777" w:rsidR="006C7280" w:rsidRPr="00AD4844" w:rsidRDefault="00211A0B">
            <w:pPr>
              <w:spacing w:after="0" w:line="240" w:lineRule="auto"/>
              <w:jc w:val="right"/>
              <w:rPr>
                <w:sz w:val="24"/>
                <w:szCs w:val="24"/>
              </w:rPr>
            </w:pPr>
            <w:r w:rsidRPr="00AD4844">
              <w:rPr>
                <w:b/>
                <w:sz w:val="24"/>
                <w:szCs w:val="24"/>
              </w:rPr>
              <w:t>1,653</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3C5A13F6" w14:textId="77777777" w:rsidR="006C7280" w:rsidRPr="00AD4844" w:rsidRDefault="00211A0B">
            <w:pPr>
              <w:spacing w:after="0" w:line="240" w:lineRule="auto"/>
              <w:jc w:val="right"/>
              <w:rPr>
                <w:sz w:val="24"/>
                <w:szCs w:val="24"/>
              </w:rPr>
            </w:pPr>
            <w:r w:rsidRPr="00AD4844">
              <w:rPr>
                <w:b/>
                <w:sz w:val="24"/>
                <w:szCs w:val="24"/>
              </w:rPr>
              <w:t>100.0%</w:t>
            </w:r>
          </w:p>
        </w:tc>
      </w:tr>
    </w:tbl>
    <w:p w14:paraId="6D6744EA" w14:textId="77777777" w:rsidR="006C7280" w:rsidRDefault="006C7280">
      <w:pPr>
        <w:pStyle w:val="SmallNote"/>
        <w:spacing w:after="0"/>
      </w:pPr>
    </w:p>
    <w:p w14:paraId="2DCBB819" w14:textId="77777777" w:rsidR="006C7280" w:rsidRPr="00AD4844" w:rsidRDefault="00211A0B">
      <w:pPr>
        <w:pStyle w:val="TableTitle"/>
        <w:rPr>
          <w:sz w:val="24"/>
          <w:szCs w:val="36"/>
        </w:rPr>
      </w:pPr>
      <w:r w:rsidRPr="00AD4844">
        <w:rPr>
          <w:sz w:val="24"/>
          <w:szCs w:val="36"/>
        </w:rPr>
        <w:lastRenderedPageBreak/>
        <w:t>Table 8. Cardiac Testing Panel by Gender, 2023-2025</w:t>
      </w:r>
    </w:p>
    <w:tbl>
      <w:tblPr>
        <w:tblW w:w="6900" w:type="dxa"/>
        <w:jc w:val="center"/>
        <w:tblLayout w:type="fixed"/>
        <w:tblLook w:val="04A0" w:firstRow="1" w:lastRow="0" w:firstColumn="1" w:lastColumn="0" w:noHBand="0" w:noVBand="1"/>
        <w:tblCaption w:val="Table 8. Cardiac Testing Panel by Gender, 2023-2025"/>
        <w:tblDescription w:val="Gender distribution of the cardiac diagnostic testing conversion population by calendar year."/>
      </w:tblPr>
      <w:tblGrid>
        <w:gridCol w:w="2651"/>
        <w:gridCol w:w="761"/>
        <w:gridCol w:w="761"/>
        <w:gridCol w:w="761"/>
        <w:gridCol w:w="983"/>
        <w:gridCol w:w="983"/>
      </w:tblGrid>
      <w:tr w:rsidR="006C7280" w:rsidRPr="00AD4844" w14:paraId="7C0D7E07" w14:textId="77777777">
        <w:trPr>
          <w:cantSplit/>
          <w:tblHeader/>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7B6270EB" w14:textId="77777777" w:rsidR="006C7280" w:rsidRPr="00AD4844" w:rsidRDefault="00211A0B">
            <w:pPr>
              <w:spacing w:after="0" w:line="240" w:lineRule="auto"/>
              <w:rPr>
                <w:sz w:val="24"/>
                <w:szCs w:val="24"/>
              </w:rPr>
            </w:pPr>
            <w:r w:rsidRPr="00AD4844">
              <w:rPr>
                <w:b/>
                <w:color w:val="FFFFFF"/>
                <w:sz w:val="24"/>
                <w:szCs w:val="24"/>
              </w:rPr>
              <w:t>Category</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0A92DF69" w14:textId="77777777" w:rsidR="006C7280" w:rsidRPr="00AD4844" w:rsidRDefault="00211A0B">
            <w:pPr>
              <w:spacing w:after="0" w:line="240" w:lineRule="auto"/>
              <w:rPr>
                <w:sz w:val="24"/>
                <w:szCs w:val="24"/>
              </w:rPr>
            </w:pPr>
            <w:r w:rsidRPr="00AD4844">
              <w:rPr>
                <w:b/>
                <w:color w:val="FFFFFF"/>
                <w:sz w:val="24"/>
                <w:szCs w:val="24"/>
              </w:rPr>
              <w:t>2023</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F917252" w14:textId="77777777" w:rsidR="006C7280" w:rsidRPr="00AD4844" w:rsidRDefault="00211A0B">
            <w:pPr>
              <w:spacing w:after="0" w:line="240" w:lineRule="auto"/>
              <w:rPr>
                <w:sz w:val="24"/>
                <w:szCs w:val="24"/>
              </w:rPr>
            </w:pPr>
            <w:r w:rsidRPr="00AD4844">
              <w:rPr>
                <w:b/>
                <w:color w:val="FFFFFF"/>
                <w:sz w:val="24"/>
                <w:szCs w:val="24"/>
              </w:rPr>
              <w:t>2024</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49DB8FF3" w14:textId="77777777" w:rsidR="006C7280" w:rsidRPr="00AD4844" w:rsidRDefault="00211A0B">
            <w:pPr>
              <w:spacing w:after="0" w:line="240" w:lineRule="auto"/>
              <w:rPr>
                <w:sz w:val="24"/>
                <w:szCs w:val="24"/>
              </w:rPr>
            </w:pPr>
            <w:r w:rsidRPr="00AD4844">
              <w:rPr>
                <w:b/>
                <w:color w:val="FFFFFF"/>
                <w:sz w:val="24"/>
                <w:szCs w:val="24"/>
              </w:rPr>
              <w:t>2025</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072E4728" w14:textId="77777777" w:rsidR="006C7280" w:rsidRPr="00AD4844" w:rsidRDefault="00211A0B">
            <w:pPr>
              <w:spacing w:after="0" w:line="240" w:lineRule="auto"/>
              <w:rPr>
                <w:sz w:val="24"/>
                <w:szCs w:val="24"/>
              </w:rPr>
            </w:pPr>
            <w:r w:rsidRPr="00AD4844">
              <w:rPr>
                <w:b/>
                <w:color w:val="FFFFFF"/>
                <w:sz w:val="24"/>
                <w:szCs w:val="24"/>
              </w:rPr>
              <w:t>3-Yr Total</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156C6FE6" w14:textId="090FEE65" w:rsidR="006C7280" w:rsidRPr="00AD4844" w:rsidRDefault="002B68D7">
            <w:pPr>
              <w:spacing w:after="0" w:line="240" w:lineRule="auto"/>
              <w:rPr>
                <w:sz w:val="24"/>
                <w:szCs w:val="24"/>
              </w:rPr>
            </w:pPr>
            <w:r>
              <w:rPr>
                <w:b/>
                <w:color w:val="FFFFFF"/>
                <w:sz w:val="24"/>
                <w:szCs w:val="24"/>
              </w:rPr>
              <w:t>Percent</w:t>
            </w:r>
            <w:r w:rsidR="00211A0B" w:rsidRPr="00AD4844">
              <w:rPr>
                <w:b/>
                <w:color w:val="FFFFFF"/>
                <w:sz w:val="24"/>
                <w:szCs w:val="24"/>
              </w:rPr>
              <w:t xml:space="preserve"> of Panel</w:t>
            </w:r>
          </w:p>
        </w:tc>
      </w:tr>
      <w:tr w:rsidR="006C7280" w:rsidRPr="00AD4844" w14:paraId="0DBC81E1"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CA8CA94" w14:textId="77777777" w:rsidR="006C7280" w:rsidRPr="00AD4844" w:rsidRDefault="00211A0B">
            <w:pPr>
              <w:spacing w:after="0" w:line="240" w:lineRule="auto"/>
              <w:rPr>
                <w:sz w:val="24"/>
                <w:szCs w:val="24"/>
              </w:rPr>
            </w:pPr>
            <w:r w:rsidRPr="00AD4844">
              <w:rPr>
                <w:sz w:val="24"/>
                <w:szCs w:val="24"/>
              </w:rPr>
              <w:t>Female</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270694E" w14:textId="77777777" w:rsidR="006C7280" w:rsidRPr="00AD4844" w:rsidRDefault="00211A0B">
            <w:pPr>
              <w:spacing w:after="0" w:line="240" w:lineRule="auto"/>
              <w:jc w:val="right"/>
              <w:rPr>
                <w:sz w:val="24"/>
                <w:szCs w:val="24"/>
              </w:rPr>
            </w:pPr>
            <w:r w:rsidRPr="00AD4844">
              <w:rPr>
                <w:sz w:val="24"/>
                <w:szCs w:val="24"/>
              </w:rPr>
              <w:t>230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D84B180" w14:textId="77777777" w:rsidR="006C7280" w:rsidRPr="00AD4844" w:rsidRDefault="00211A0B">
            <w:pPr>
              <w:spacing w:after="0" w:line="240" w:lineRule="auto"/>
              <w:jc w:val="right"/>
              <w:rPr>
                <w:sz w:val="24"/>
                <w:szCs w:val="24"/>
              </w:rPr>
            </w:pPr>
            <w:r w:rsidRPr="00AD4844">
              <w:rPr>
                <w:sz w:val="24"/>
                <w:szCs w:val="24"/>
              </w:rPr>
              <w:t>292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69A3F03" w14:textId="77777777" w:rsidR="006C7280" w:rsidRPr="00AD4844" w:rsidRDefault="00211A0B">
            <w:pPr>
              <w:spacing w:after="0" w:line="240" w:lineRule="auto"/>
              <w:jc w:val="right"/>
              <w:rPr>
                <w:sz w:val="24"/>
                <w:szCs w:val="24"/>
              </w:rPr>
            </w:pPr>
            <w:r w:rsidRPr="00AD4844">
              <w:rPr>
                <w:sz w:val="24"/>
                <w:szCs w:val="24"/>
              </w:rPr>
              <w:t>276</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67022D1" w14:textId="77777777" w:rsidR="006C7280" w:rsidRPr="00AD4844" w:rsidRDefault="00211A0B">
            <w:pPr>
              <w:spacing w:after="0" w:line="240" w:lineRule="auto"/>
              <w:jc w:val="right"/>
              <w:rPr>
                <w:sz w:val="24"/>
                <w:szCs w:val="24"/>
              </w:rPr>
            </w:pPr>
            <w:r w:rsidRPr="00AD4844">
              <w:rPr>
                <w:sz w:val="24"/>
                <w:szCs w:val="24"/>
              </w:rPr>
              <w:t>798</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6F485C4" w14:textId="77777777" w:rsidR="006C7280" w:rsidRPr="00AD4844" w:rsidRDefault="00211A0B">
            <w:pPr>
              <w:spacing w:after="0" w:line="240" w:lineRule="auto"/>
              <w:jc w:val="right"/>
              <w:rPr>
                <w:sz w:val="24"/>
                <w:szCs w:val="24"/>
              </w:rPr>
            </w:pPr>
            <w:r w:rsidRPr="00AD4844">
              <w:rPr>
                <w:sz w:val="24"/>
                <w:szCs w:val="24"/>
              </w:rPr>
              <w:t>48.3%</w:t>
            </w:r>
          </w:p>
        </w:tc>
      </w:tr>
      <w:tr w:rsidR="006C7280" w:rsidRPr="00AD4844" w14:paraId="7BD444B0"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13CF47C4" w14:textId="77777777" w:rsidR="006C7280" w:rsidRPr="00AD4844" w:rsidRDefault="00211A0B">
            <w:pPr>
              <w:spacing w:after="0" w:line="240" w:lineRule="auto"/>
              <w:rPr>
                <w:sz w:val="24"/>
                <w:szCs w:val="24"/>
              </w:rPr>
            </w:pPr>
            <w:r w:rsidRPr="00AD4844">
              <w:rPr>
                <w:sz w:val="24"/>
                <w:szCs w:val="24"/>
              </w:rPr>
              <w:t>Male</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1200F86E" w14:textId="77777777" w:rsidR="006C7280" w:rsidRPr="00AD4844" w:rsidRDefault="00211A0B">
            <w:pPr>
              <w:spacing w:after="0" w:line="240" w:lineRule="auto"/>
              <w:jc w:val="right"/>
              <w:rPr>
                <w:sz w:val="24"/>
                <w:szCs w:val="24"/>
              </w:rPr>
            </w:pPr>
            <w:r w:rsidRPr="00AD4844">
              <w:rPr>
                <w:sz w:val="24"/>
                <w:szCs w:val="24"/>
              </w:rPr>
              <w:t>250</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A475FB7" w14:textId="77777777" w:rsidR="006C7280" w:rsidRPr="00AD4844" w:rsidRDefault="00211A0B">
            <w:pPr>
              <w:spacing w:after="0" w:line="240" w:lineRule="auto"/>
              <w:jc w:val="right"/>
              <w:rPr>
                <w:sz w:val="24"/>
                <w:szCs w:val="24"/>
              </w:rPr>
            </w:pPr>
            <w:r w:rsidRPr="00AD4844">
              <w:rPr>
                <w:sz w:val="24"/>
                <w:szCs w:val="24"/>
              </w:rPr>
              <w:t>310</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2F2FBB76" w14:textId="77777777" w:rsidR="006C7280" w:rsidRPr="00AD4844" w:rsidRDefault="00211A0B">
            <w:pPr>
              <w:spacing w:after="0" w:line="240" w:lineRule="auto"/>
              <w:jc w:val="right"/>
              <w:rPr>
                <w:sz w:val="24"/>
                <w:szCs w:val="24"/>
              </w:rPr>
            </w:pPr>
            <w:r w:rsidRPr="00AD4844">
              <w:rPr>
                <w:sz w:val="24"/>
                <w:szCs w:val="24"/>
              </w:rPr>
              <w:t>292</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55375863" w14:textId="77777777" w:rsidR="006C7280" w:rsidRPr="00AD4844" w:rsidRDefault="00211A0B">
            <w:pPr>
              <w:spacing w:after="0" w:line="240" w:lineRule="auto"/>
              <w:jc w:val="right"/>
              <w:rPr>
                <w:sz w:val="24"/>
                <w:szCs w:val="24"/>
              </w:rPr>
            </w:pPr>
            <w:r w:rsidRPr="00AD4844">
              <w:rPr>
                <w:sz w:val="24"/>
                <w:szCs w:val="24"/>
              </w:rPr>
              <w:t>852</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746A27C" w14:textId="77777777" w:rsidR="006C7280" w:rsidRPr="00AD4844" w:rsidRDefault="00211A0B">
            <w:pPr>
              <w:spacing w:after="0" w:line="240" w:lineRule="auto"/>
              <w:jc w:val="right"/>
              <w:rPr>
                <w:sz w:val="24"/>
                <w:szCs w:val="24"/>
              </w:rPr>
            </w:pPr>
            <w:r w:rsidRPr="00AD4844">
              <w:rPr>
                <w:sz w:val="24"/>
                <w:szCs w:val="24"/>
              </w:rPr>
              <w:t>51.5%</w:t>
            </w:r>
          </w:p>
        </w:tc>
      </w:tr>
      <w:tr w:rsidR="006C7280" w:rsidRPr="00AD4844" w14:paraId="7D4F878C"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95C0562" w14:textId="77777777" w:rsidR="006C7280" w:rsidRPr="00AD4844" w:rsidRDefault="00211A0B">
            <w:pPr>
              <w:spacing w:after="0" w:line="240" w:lineRule="auto"/>
              <w:rPr>
                <w:sz w:val="24"/>
                <w:szCs w:val="24"/>
              </w:rPr>
            </w:pPr>
            <w:r w:rsidRPr="00AD4844">
              <w:rPr>
                <w:sz w:val="24"/>
                <w:szCs w:val="24"/>
              </w:rPr>
              <w:t>Unknown</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A473460" w14:textId="5350889E" w:rsidR="006C7280" w:rsidRPr="00AD4844" w:rsidRDefault="00E10F5E">
            <w:pPr>
              <w:spacing w:after="0" w:line="240" w:lineRule="auto"/>
              <w:jc w:val="right"/>
              <w:rPr>
                <w:sz w:val="24"/>
                <w:szCs w:val="24"/>
              </w:rPr>
            </w:pPr>
            <w:r w:rsidRPr="00AD4844">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8B1346C" w14:textId="77777777" w:rsidR="006C7280" w:rsidRPr="00AD4844" w:rsidRDefault="00211A0B">
            <w:pPr>
              <w:spacing w:after="0" w:line="240" w:lineRule="auto"/>
              <w:jc w:val="right"/>
              <w:rPr>
                <w:sz w:val="24"/>
                <w:szCs w:val="24"/>
              </w:rPr>
            </w:pPr>
            <w:r w:rsidRPr="00AD4844">
              <w:rPr>
                <w:sz w:val="24"/>
                <w:szCs w:val="24"/>
              </w:rPr>
              <w:t>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134DC4A" w14:textId="428CB923"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3F3E08B" w14:textId="04380FCD"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DFA1048" w14:textId="77777777" w:rsidR="006C7280" w:rsidRPr="00AD4844" w:rsidRDefault="00211A0B">
            <w:pPr>
              <w:spacing w:after="0" w:line="240" w:lineRule="auto"/>
              <w:jc w:val="right"/>
              <w:rPr>
                <w:sz w:val="24"/>
                <w:szCs w:val="24"/>
              </w:rPr>
            </w:pPr>
            <w:r w:rsidRPr="00AD4844">
              <w:rPr>
                <w:sz w:val="24"/>
                <w:szCs w:val="24"/>
              </w:rPr>
              <w:t>0.2%</w:t>
            </w:r>
          </w:p>
        </w:tc>
      </w:tr>
      <w:tr w:rsidR="006C7280" w:rsidRPr="00AD4844" w14:paraId="52C5A966"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6F100D8D" w14:textId="77777777" w:rsidR="006C7280" w:rsidRPr="00AD4844" w:rsidRDefault="00211A0B">
            <w:pPr>
              <w:spacing w:after="0" w:line="240" w:lineRule="auto"/>
              <w:rPr>
                <w:sz w:val="24"/>
                <w:szCs w:val="24"/>
              </w:rPr>
            </w:pPr>
            <w:r w:rsidRPr="00AD4844">
              <w:rPr>
                <w:b/>
                <w:sz w:val="24"/>
                <w:szCs w:val="24"/>
              </w:rPr>
              <w:t>Total</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55E4D8A0" w14:textId="77777777" w:rsidR="006C7280" w:rsidRPr="00AD4844" w:rsidRDefault="00211A0B">
            <w:pPr>
              <w:spacing w:after="0" w:line="240" w:lineRule="auto"/>
              <w:jc w:val="right"/>
              <w:rPr>
                <w:sz w:val="24"/>
                <w:szCs w:val="24"/>
              </w:rPr>
            </w:pPr>
            <w:r w:rsidRPr="00AD4844">
              <w:rPr>
                <w:b/>
                <w:sz w:val="24"/>
                <w:szCs w:val="24"/>
              </w:rPr>
              <w:t>482</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47575C73" w14:textId="77777777" w:rsidR="006C7280" w:rsidRPr="00AD4844" w:rsidRDefault="00211A0B">
            <w:pPr>
              <w:spacing w:after="0" w:line="240" w:lineRule="auto"/>
              <w:jc w:val="right"/>
              <w:rPr>
                <w:sz w:val="24"/>
                <w:szCs w:val="24"/>
              </w:rPr>
            </w:pPr>
            <w:r w:rsidRPr="00AD4844">
              <w:rPr>
                <w:b/>
                <w:sz w:val="24"/>
                <w:szCs w:val="24"/>
              </w:rPr>
              <w:t>602</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7D8277F2" w14:textId="77777777" w:rsidR="006C7280" w:rsidRPr="00AD4844" w:rsidRDefault="00211A0B">
            <w:pPr>
              <w:spacing w:after="0" w:line="240" w:lineRule="auto"/>
              <w:jc w:val="right"/>
              <w:rPr>
                <w:sz w:val="24"/>
                <w:szCs w:val="24"/>
              </w:rPr>
            </w:pPr>
            <w:r w:rsidRPr="00AD4844">
              <w:rPr>
                <w:b/>
                <w:sz w:val="24"/>
                <w:szCs w:val="24"/>
              </w:rPr>
              <w:t>569</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11408CC2" w14:textId="77777777" w:rsidR="006C7280" w:rsidRPr="00AD4844" w:rsidRDefault="00211A0B">
            <w:pPr>
              <w:spacing w:after="0" w:line="240" w:lineRule="auto"/>
              <w:jc w:val="right"/>
              <w:rPr>
                <w:sz w:val="24"/>
                <w:szCs w:val="24"/>
              </w:rPr>
            </w:pPr>
            <w:r w:rsidRPr="00AD4844">
              <w:rPr>
                <w:b/>
                <w:sz w:val="24"/>
                <w:szCs w:val="24"/>
              </w:rPr>
              <w:t>1,653</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74649C1B" w14:textId="77777777" w:rsidR="006C7280" w:rsidRPr="00AD4844" w:rsidRDefault="00211A0B">
            <w:pPr>
              <w:spacing w:after="0" w:line="240" w:lineRule="auto"/>
              <w:jc w:val="right"/>
              <w:rPr>
                <w:sz w:val="24"/>
                <w:szCs w:val="24"/>
              </w:rPr>
            </w:pPr>
            <w:r w:rsidRPr="00AD4844">
              <w:rPr>
                <w:b/>
                <w:sz w:val="24"/>
                <w:szCs w:val="24"/>
              </w:rPr>
              <w:t>100.0%</w:t>
            </w:r>
          </w:p>
        </w:tc>
      </w:tr>
    </w:tbl>
    <w:p w14:paraId="040095FC" w14:textId="77777777" w:rsidR="006C7280" w:rsidRDefault="006C7280">
      <w:pPr>
        <w:pStyle w:val="SmallNote"/>
        <w:spacing w:after="0"/>
      </w:pPr>
    </w:p>
    <w:p w14:paraId="2586958D" w14:textId="77777777" w:rsidR="006C7280" w:rsidRPr="00AD4844" w:rsidRDefault="00211A0B">
      <w:pPr>
        <w:pStyle w:val="TableTitle"/>
        <w:rPr>
          <w:sz w:val="24"/>
          <w:szCs w:val="24"/>
        </w:rPr>
      </w:pPr>
      <w:r w:rsidRPr="00AD4844">
        <w:rPr>
          <w:sz w:val="24"/>
          <w:szCs w:val="24"/>
        </w:rPr>
        <w:t>Table 9. Cardiac Testing Panel by Race, 2023-2025</w:t>
      </w:r>
    </w:p>
    <w:tbl>
      <w:tblPr>
        <w:tblW w:w="6900" w:type="dxa"/>
        <w:jc w:val="center"/>
        <w:tblLayout w:type="fixed"/>
        <w:tblLook w:val="04A0" w:firstRow="1" w:lastRow="0" w:firstColumn="1" w:lastColumn="0" w:noHBand="0" w:noVBand="1"/>
        <w:tblCaption w:val="Table 9. Cardiac Testing Panel by Race, 2023-2025"/>
        <w:tblDescription w:val="Race distribution of the cardiac diagnostic testing conversion population by calendar year."/>
      </w:tblPr>
      <w:tblGrid>
        <w:gridCol w:w="2651"/>
        <w:gridCol w:w="761"/>
        <w:gridCol w:w="761"/>
        <w:gridCol w:w="761"/>
        <w:gridCol w:w="983"/>
        <w:gridCol w:w="983"/>
      </w:tblGrid>
      <w:tr w:rsidR="006C7280" w:rsidRPr="00AD4844" w14:paraId="462B85B7" w14:textId="77777777">
        <w:trPr>
          <w:cantSplit/>
          <w:tblHeader/>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724141F" w14:textId="77777777" w:rsidR="006C7280" w:rsidRPr="00AD4844" w:rsidRDefault="00211A0B">
            <w:pPr>
              <w:spacing w:after="0" w:line="240" w:lineRule="auto"/>
              <w:rPr>
                <w:sz w:val="24"/>
                <w:szCs w:val="24"/>
              </w:rPr>
            </w:pPr>
            <w:r w:rsidRPr="00AD4844">
              <w:rPr>
                <w:b/>
                <w:color w:val="FFFFFF"/>
                <w:sz w:val="24"/>
                <w:szCs w:val="24"/>
              </w:rPr>
              <w:t>Category</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7E24B130" w14:textId="77777777" w:rsidR="006C7280" w:rsidRPr="00AD4844" w:rsidRDefault="00211A0B">
            <w:pPr>
              <w:spacing w:after="0" w:line="240" w:lineRule="auto"/>
              <w:rPr>
                <w:sz w:val="24"/>
                <w:szCs w:val="24"/>
              </w:rPr>
            </w:pPr>
            <w:r w:rsidRPr="00AD4844">
              <w:rPr>
                <w:b/>
                <w:color w:val="FFFFFF"/>
                <w:sz w:val="24"/>
                <w:szCs w:val="24"/>
              </w:rPr>
              <w:t>2023</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60AE8D06" w14:textId="77777777" w:rsidR="006C7280" w:rsidRPr="00AD4844" w:rsidRDefault="00211A0B">
            <w:pPr>
              <w:spacing w:after="0" w:line="240" w:lineRule="auto"/>
              <w:rPr>
                <w:sz w:val="24"/>
                <w:szCs w:val="24"/>
              </w:rPr>
            </w:pPr>
            <w:r w:rsidRPr="00AD4844">
              <w:rPr>
                <w:b/>
                <w:color w:val="FFFFFF"/>
                <w:sz w:val="24"/>
                <w:szCs w:val="24"/>
              </w:rPr>
              <w:t>2024</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2365127F" w14:textId="77777777" w:rsidR="006C7280" w:rsidRPr="00AD4844" w:rsidRDefault="00211A0B">
            <w:pPr>
              <w:spacing w:after="0" w:line="240" w:lineRule="auto"/>
              <w:rPr>
                <w:sz w:val="24"/>
                <w:szCs w:val="24"/>
              </w:rPr>
            </w:pPr>
            <w:r w:rsidRPr="00AD4844">
              <w:rPr>
                <w:b/>
                <w:color w:val="FFFFFF"/>
                <w:sz w:val="24"/>
                <w:szCs w:val="24"/>
              </w:rPr>
              <w:t>2025</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77835A84" w14:textId="77777777" w:rsidR="006C7280" w:rsidRPr="00AD4844" w:rsidRDefault="00211A0B">
            <w:pPr>
              <w:spacing w:after="0" w:line="240" w:lineRule="auto"/>
              <w:rPr>
                <w:sz w:val="24"/>
                <w:szCs w:val="24"/>
              </w:rPr>
            </w:pPr>
            <w:r w:rsidRPr="00AD4844">
              <w:rPr>
                <w:b/>
                <w:color w:val="FFFFFF"/>
                <w:sz w:val="24"/>
                <w:szCs w:val="24"/>
              </w:rPr>
              <w:t>3-Yr Total</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053465A1" w14:textId="0AD240C7" w:rsidR="006C7280" w:rsidRPr="00AD4844" w:rsidRDefault="002B68D7">
            <w:pPr>
              <w:spacing w:after="0" w:line="240" w:lineRule="auto"/>
              <w:rPr>
                <w:sz w:val="24"/>
                <w:szCs w:val="24"/>
              </w:rPr>
            </w:pPr>
            <w:r>
              <w:rPr>
                <w:b/>
                <w:color w:val="FFFFFF"/>
                <w:sz w:val="24"/>
                <w:szCs w:val="24"/>
              </w:rPr>
              <w:t>Percent</w:t>
            </w:r>
            <w:r w:rsidR="00211A0B" w:rsidRPr="00AD4844">
              <w:rPr>
                <w:b/>
                <w:color w:val="FFFFFF"/>
                <w:sz w:val="24"/>
                <w:szCs w:val="24"/>
              </w:rPr>
              <w:t xml:space="preserve"> of Panel</w:t>
            </w:r>
          </w:p>
        </w:tc>
      </w:tr>
      <w:tr w:rsidR="006C7280" w:rsidRPr="00AD4844" w14:paraId="0461BBFD"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EB5881D" w14:textId="77777777" w:rsidR="006C7280" w:rsidRPr="00AD4844" w:rsidRDefault="00211A0B">
            <w:pPr>
              <w:spacing w:after="0" w:line="240" w:lineRule="auto"/>
              <w:rPr>
                <w:sz w:val="24"/>
                <w:szCs w:val="24"/>
              </w:rPr>
            </w:pPr>
            <w:r w:rsidRPr="00AD4844">
              <w:rPr>
                <w:sz w:val="24"/>
                <w:szCs w:val="24"/>
              </w:rPr>
              <w:t>White</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53370B6" w14:textId="77777777" w:rsidR="006C7280" w:rsidRPr="00AD4844" w:rsidRDefault="00211A0B">
            <w:pPr>
              <w:spacing w:after="0" w:line="240" w:lineRule="auto"/>
              <w:jc w:val="right"/>
              <w:rPr>
                <w:sz w:val="24"/>
                <w:szCs w:val="24"/>
              </w:rPr>
            </w:pPr>
            <w:r w:rsidRPr="00AD4844">
              <w:rPr>
                <w:sz w:val="24"/>
                <w:szCs w:val="24"/>
              </w:rPr>
              <w:t>150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177EE75" w14:textId="77777777" w:rsidR="006C7280" w:rsidRPr="00AD4844" w:rsidRDefault="00211A0B">
            <w:pPr>
              <w:spacing w:after="0" w:line="240" w:lineRule="auto"/>
              <w:jc w:val="right"/>
              <w:rPr>
                <w:sz w:val="24"/>
                <w:szCs w:val="24"/>
              </w:rPr>
            </w:pPr>
            <w:r w:rsidRPr="00AD4844">
              <w:rPr>
                <w:sz w:val="24"/>
                <w:szCs w:val="24"/>
              </w:rPr>
              <w:t>190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103A70A" w14:textId="77777777" w:rsidR="006C7280" w:rsidRPr="00AD4844" w:rsidRDefault="00211A0B">
            <w:pPr>
              <w:spacing w:after="0" w:line="240" w:lineRule="auto"/>
              <w:jc w:val="right"/>
              <w:rPr>
                <w:sz w:val="24"/>
                <w:szCs w:val="24"/>
              </w:rPr>
            </w:pPr>
            <w:r w:rsidRPr="00AD4844">
              <w:rPr>
                <w:sz w:val="24"/>
                <w:szCs w:val="24"/>
              </w:rPr>
              <w:t>166</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42C0EBD" w14:textId="77777777" w:rsidR="006C7280" w:rsidRPr="00AD4844" w:rsidRDefault="00211A0B">
            <w:pPr>
              <w:spacing w:after="0" w:line="240" w:lineRule="auto"/>
              <w:jc w:val="right"/>
              <w:rPr>
                <w:sz w:val="24"/>
                <w:szCs w:val="24"/>
              </w:rPr>
            </w:pPr>
            <w:r w:rsidRPr="00AD4844">
              <w:rPr>
                <w:sz w:val="24"/>
                <w:szCs w:val="24"/>
              </w:rPr>
              <w:t>506</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93E4174" w14:textId="77777777" w:rsidR="006C7280" w:rsidRPr="00AD4844" w:rsidRDefault="00211A0B">
            <w:pPr>
              <w:spacing w:after="0" w:line="240" w:lineRule="auto"/>
              <w:jc w:val="right"/>
              <w:rPr>
                <w:sz w:val="24"/>
                <w:szCs w:val="24"/>
              </w:rPr>
            </w:pPr>
            <w:r w:rsidRPr="00AD4844">
              <w:rPr>
                <w:sz w:val="24"/>
                <w:szCs w:val="24"/>
              </w:rPr>
              <w:t>30.6%</w:t>
            </w:r>
          </w:p>
        </w:tc>
      </w:tr>
      <w:tr w:rsidR="006C7280" w:rsidRPr="00AD4844" w14:paraId="1FBA05C2"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347578E8" w14:textId="77777777" w:rsidR="006C7280" w:rsidRPr="00AD4844" w:rsidRDefault="00211A0B">
            <w:pPr>
              <w:spacing w:after="0" w:line="240" w:lineRule="auto"/>
              <w:rPr>
                <w:sz w:val="24"/>
                <w:szCs w:val="24"/>
              </w:rPr>
            </w:pPr>
            <w:r w:rsidRPr="00AD4844">
              <w:rPr>
                <w:sz w:val="24"/>
                <w:szCs w:val="24"/>
              </w:rPr>
              <w:t>Black or African American</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19AC2544" w14:textId="5490F2B2" w:rsidR="006C7280" w:rsidRPr="00AD4844" w:rsidRDefault="00E10F5E">
            <w:pPr>
              <w:spacing w:after="0" w:line="240" w:lineRule="auto"/>
              <w:jc w:val="right"/>
              <w:rPr>
                <w:sz w:val="24"/>
                <w:szCs w:val="24"/>
              </w:rPr>
            </w:pPr>
            <w:r w:rsidRPr="00AD4844">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7C1E5207" w14:textId="77777777" w:rsidR="006C7280" w:rsidRPr="00AD4844" w:rsidRDefault="00211A0B">
            <w:pPr>
              <w:spacing w:after="0" w:line="240" w:lineRule="auto"/>
              <w:jc w:val="right"/>
              <w:rPr>
                <w:sz w:val="24"/>
                <w:szCs w:val="24"/>
              </w:rPr>
            </w:pPr>
            <w:r w:rsidRPr="00AD4844">
              <w:rPr>
                <w:sz w:val="24"/>
                <w:szCs w:val="24"/>
              </w:rPr>
              <w:t>11</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323DDCD1" w14:textId="4E4D85B9"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A4D0496" w14:textId="77777777" w:rsidR="006C7280" w:rsidRPr="00AD4844" w:rsidRDefault="00211A0B">
            <w:pPr>
              <w:spacing w:after="0" w:line="240" w:lineRule="auto"/>
              <w:jc w:val="right"/>
              <w:rPr>
                <w:sz w:val="24"/>
                <w:szCs w:val="24"/>
              </w:rPr>
            </w:pPr>
            <w:r w:rsidRPr="00AD4844">
              <w:rPr>
                <w:sz w:val="24"/>
                <w:szCs w:val="24"/>
              </w:rPr>
              <w:t>24</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7B5ACFB" w14:textId="77777777" w:rsidR="006C7280" w:rsidRPr="00AD4844" w:rsidRDefault="00211A0B">
            <w:pPr>
              <w:spacing w:after="0" w:line="240" w:lineRule="auto"/>
              <w:jc w:val="right"/>
              <w:rPr>
                <w:sz w:val="24"/>
                <w:szCs w:val="24"/>
              </w:rPr>
            </w:pPr>
            <w:r w:rsidRPr="00AD4844">
              <w:rPr>
                <w:sz w:val="24"/>
                <w:szCs w:val="24"/>
              </w:rPr>
              <w:t>1.5%</w:t>
            </w:r>
          </w:p>
        </w:tc>
      </w:tr>
      <w:tr w:rsidR="006C7280" w:rsidRPr="00AD4844" w14:paraId="1C7ED5AD"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E7B9E85" w14:textId="77777777" w:rsidR="006C7280" w:rsidRPr="00AD4844" w:rsidRDefault="00211A0B">
            <w:pPr>
              <w:spacing w:after="0" w:line="240" w:lineRule="auto"/>
              <w:rPr>
                <w:sz w:val="24"/>
                <w:szCs w:val="24"/>
              </w:rPr>
            </w:pPr>
            <w:r w:rsidRPr="00AD4844">
              <w:rPr>
                <w:sz w:val="24"/>
                <w:szCs w:val="24"/>
              </w:rPr>
              <w:t>Asian</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77D3341" w14:textId="6FCEF07A" w:rsidR="006C7280" w:rsidRPr="00AD4844" w:rsidRDefault="00E10F5E">
            <w:pPr>
              <w:spacing w:after="0" w:line="240" w:lineRule="auto"/>
              <w:jc w:val="right"/>
              <w:rPr>
                <w:sz w:val="24"/>
                <w:szCs w:val="24"/>
              </w:rPr>
            </w:pPr>
            <w:r w:rsidRPr="00AD4844">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923FD6A" w14:textId="391DD258" w:rsidR="006C7280" w:rsidRPr="00AD4844" w:rsidRDefault="00E10F5E">
            <w:pPr>
              <w:spacing w:after="0" w:line="240" w:lineRule="auto"/>
              <w:jc w:val="right"/>
              <w:rPr>
                <w:sz w:val="24"/>
                <w:szCs w:val="24"/>
              </w:rPr>
            </w:pPr>
            <w:r w:rsidRPr="00AD4844">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4BD72D8" w14:textId="77777777" w:rsidR="006C7280" w:rsidRPr="00AD4844" w:rsidRDefault="00211A0B">
            <w:pPr>
              <w:spacing w:after="0" w:line="240" w:lineRule="auto"/>
              <w:jc w:val="right"/>
              <w:rPr>
                <w:sz w:val="24"/>
                <w:szCs w:val="24"/>
              </w:rPr>
            </w:pPr>
            <w:r w:rsidRPr="00AD4844">
              <w:rPr>
                <w:sz w:val="24"/>
                <w:szCs w:val="24"/>
              </w:rPr>
              <w:t>0</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2EBB02C" w14:textId="59C750C0"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6D24A73" w14:textId="77777777" w:rsidR="006C7280" w:rsidRPr="00AD4844" w:rsidRDefault="00211A0B">
            <w:pPr>
              <w:spacing w:after="0" w:line="240" w:lineRule="auto"/>
              <w:jc w:val="right"/>
              <w:rPr>
                <w:sz w:val="24"/>
                <w:szCs w:val="24"/>
              </w:rPr>
            </w:pPr>
            <w:r w:rsidRPr="00AD4844">
              <w:rPr>
                <w:sz w:val="24"/>
                <w:szCs w:val="24"/>
              </w:rPr>
              <w:t>0.2%</w:t>
            </w:r>
          </w:p>
        </w:tc>
      </w:tr>
      <w:tr w:rsidR="006C7280" w:rsidRPr="00AD4844" w14:paraId="29074134"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8D814A8" w14:textId="77777777" w:rsidR="006C7280" w:rsidRPr="00AD4844" w:rsidRDefault="00211A0B">
            <w:pPr>
              <w:spacing w:after="0" w:line="240" w:lineRule="auto"/>
              <w:rPr>
                <w:sz w:val="24"/>
                <w:szCs w:val="24"/>
              </w:rPr>
            </w:pPr>
            <w:r w:rsidRPr="00AD4844">
              <w:rPr>
                <w:sz w:val="24"/>
                <w:szCs w:val="24"/>
              </w:rPr>
              <w:t>American Indian or Alaska Native</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249D3D76" w14:textId="77777777" w:rsidR="006C7280" w:rsidRPr="00AD4844" w:rsidRDefault="00211A0B">
            <w:pPr>
              <w:spacing w:after="0" w:line="240" w:lineRule="auto"/>
              <w:jc w:val="right"/>
              <w:rPr>
                <w:sz w:val="24"/>
                <w:szCs w:val="24"/>
              </w:rPr>
            </w:pPr>
            <w:r w:rsidRPr="00AD4844">
              <w:rPr>
                <w:sz w:val="24"/>
                <w:szCs w:val="24"/>
              </w:rPr>
              <w:t>0</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3F4B95D5" w14:textId="7E46D909" w:rsidR="006C7280" w:rsidRPr="00AD4844" w:rsidRDefault="00E10F5E">
            <w:pPr>
              <w:spacing w:after="0" w:line="240" w:lineRule="auto"/>
              <w:jc w:val="right"/>
              <w:rPr>
                <w:sz w:val="24"/>
                <w:szCs w:val="24"/>
              </w:rPr>
            </w:pPr>
            <w:r w:rsidRPr="00AD4844">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51BFEE89" w14:textId="6B946760"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B2ED5A9" w14:textId="60E39973"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5EC790B4" w14:textId="77777777" w:rsidR="006C7280" w:rsidRPr="00AD4844" w:rsidRDefault="00211A0B">
            <w:pPr>
              <w:spacing w:after="0" w:line="240" w:lineRule="auto"/>
              <w:jc w:val="right"/>
              <w:rPr>
                <w:sz w:val="24"/>
                <w:szCs w:val="24"/>
              </w:rPr>
            </w:pPr>
            <w:r w:rsidRPr="00AD4844">
              <w:rPr>
                <w:sz w:val="24"/>
                <w:szCs w:val="24"/>
              </w:rPr>
              <w:t>0.2%</w:t>
            </w:r>
          </w:p>
        </w:tc>
      </w:tr>
      <w:tr w:rsidR="006C7280" w:rsidRPr="00AD4844" w14:paraId="4463777D"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65D2C61" w14:textId="77777777" w:rsidR="006C7280" w:rsidRPr="00AD4844" w:rsidRDefault="00211A0B">
            <w:pPr>
              <w:spacing w:after="0" w:line="240" w:lineRule="auto"/>
              <w:rPr>
                <w:sz w:val="24"/>
                <w:szCs w:val="24"/>
              </w:rPr>
            </w:pPr>
            <w:r w:rsidRPr="00AD4844">
              <w:rPr>
                <w:sz w:val="24"/>
                <w:szCs w:val="24"/>
              </w:rPr>
              <w:t>Native Hawaiian or Other Pacific Islander</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F7C3977" w14:textId="77777777" w:rsidR="006C7280" w:rsidRPr="00AD4844" w:rsidRDefault="00211A0B">
            <w:pPr>
              <w:spacing w:after="0" w:line="240" w:lineRule="auto"/>
              <w:jc w:val="right"/>
              <w:rPr>
                <w:sz w:val="24"/>
                <w:szCs w:val="24"/>
              </w:rPr>
            </w:pPr>
            <w:r w:rsidRPr="00AD4844">
              <w:rPr>
                <w:sz w:val="24"/>
                <w:szCs w:val="24"/>
              </w:rPr>
              <w:t>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BB554DC" w14:textId="77777777" w:rsidR="006C7280" w:rsidRPr="00AD4844" w:rsidRDefault="00211A0B">
            <w:pPr>
              <w:spacing w:after="0" w:line="240" w:lineRule="auto"/>
              <w:jc w:val="right"/>
              <w:rPr>
                <w:sz w:val="24"/>
                <w:szCs w:val="24"/>
              </w:rPr>
            </w:pPr>
            <w:r w:rsidRPr="00AD4844">
              <w:rPr>
                <w:sz w:val="24"/>
                <w:szCs w:val="24"/>
              </w:rPr>
              <w:t>0</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6855276" w14:textId="2E371CCE"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3B97134" w14:textId="51165760"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C38A6CB" w14:textId="77777777" w:rsidR="006C7280" w:rsidRPr="00AD4844" w:rsidRDefault="00211A0B">
            <w:pPr>
              <w:spacing w:after="0" w:line="240" w:lineRule="auto"/>
              <w:jc w:val="right"/>
              <w:rPr>
                <w:sz w:val="24"/>
                <w:szCs w:val="24"/>
              </w:rPr>
            </w:pPr>
            <w:r w:rsidRPr="00AD4844">
              <w:rPr>
                <w:sz w:val="24"/>
                <w:szCs w:val="24"/>
              </w:rPr>
              <w:t>0.1%</w:t>
            </w:r>
          </w:p>
        </w:tc>
      </w:tr>
      <w:tr w:rsidR="006C7280" w:rsidRPr="00AD4844" w14:paraId="0DB0448D"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36EBC3A9" w14:textId="77777777" w:rsidR="006C7280" w:rsidRPr="00AD4844" w:rsidRDefault="00211A0B">
            <w:pPr>
              <w:spacing w:after="0" w:line="240" w:lineRule="auto"/>
              <w:rPr>
                <w:sz w:val="24"/>
                <w:szCs w:val="24"/>
              </w:rPr>
            </w:pPr>
            <w:r w:rsidRPr="00AD4844">
              <w:rPr>
                <w:sz w:val="24"/>
                <w:szCs w:val="24"/>
              </w:rPr>
              <w:t>Some other race</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DBE0EA7" w14:textId="77777777" w:rsidR="006C7280" w:rsidRPr="00AD4844" w:rsidRDefault="00211A0B">
            <w:pPr>
              <w:spacing w:after="0" w:line="240" w:lineRule="auto"/>
              <w:jc w:val="right"/>
              <w:rPr>
                <w:sz w:val="24"/>
                <w:szCs w:val="24"/>
              </w:rPr>
            </w:pPr>
            <w:r w:rsidRPr="00AD4844">
              <w:rPr>
                <w:sz w:val="24"/>
                <w:szCs w:val="24"/>
              </w:rPr>
              <w:t>31</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F44D17E" w14:textId="77777777" w:rsidR="006C7280" w:rsidRPr="00AD4844" w:rsidRDefault="00211A0B">
            <w:pPr>
              <w:spacing w:after="0" w:line="240" w:lineRule="auto"/>
              <w:jc w:val="right"/>
              <w:rPr>
                <w:sz w:val="24"/>
                <w:szCs w:val="24"/>
              </w:rPr>
            </w:pPr>
            <w:r w:rsidRPr="00AD4844">
              <w:rPr>
                <w:sz w:val="24"/>
                <w:szCs w:val="24"/>
              </w:rPr>
              <w:t>27</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1E25AACA" w14:textId="77777777" w:rsidR="006C7280" w:rsidRPr="00AD4844" w:rsidRDefault="00211A0B">
            <w:pPr>
              <w:spacing w:after="0" w:line="240" w:lineRule="auto"/>
              <w:jc w:val="right"/>
              <w:rPr>
                <w:sz w:val="24"/>
                <w:szCs w:val="24"/>
              </w:rPr>
            </w:pPr>
            <w:r w:rsidRPr="00AD4844">
              <w:rPr>
                <w:sz w:val="24"/>
                <w:szCs w:val="24"/>
              </w:rPr>
              <w:t>19</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2615BCF5" w14:textId="77777777" w:rsidR="006C7280" w:rsidRPr="00AD4844" w:rsidRDefault="00211A0B">
            <w:pPr>
              <w:spacing w:after="0" w:line="240" w:lineRule="auto"/>
              <w:jc w:val="right"/>
              <w:rPr>
                <w:sz w:val="24"/>
                <w:szCs w:val="24"/>
              </w:rPr>
            </w:pPr>
            <w:r w:rsidRPr="00AD4844">
              <w:rPr>
                <w:sz w:val="24"/>
                <w:szCs w:val="24"/>
              </w:rPr>
              <w:t>77</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2AFED7F9" w14:textId="77777777" w:rsidR="006C7280" w:rsidRPr="00AD4844" w:rsidRDefault="00211A0B">
            <w:pPr>
              <w:spacing w:after="0" w:line="240" w:lineRule="auto"/>
              <w:jc w:val="right"/>
              <w:rPr>
                <w:sz w:val="24"/>
                <w:szCs w:val="24"/>
              </w:rPr>
            </w:pPr>
            <w:r w:rsidRPr="00AD4844">
              <w:rPr>
                <w:sz w:val="24"/>
                <w:szCs w:val="24"/>
              </w:rPr>
              <w:t>4.7%</w:t>
            </w:r>
          </w:p>
        </w:tc>
      </w:tr>
      <w:tr w:rsidR="006C7280" w:rsidRPr="00AD4844" w14:paraId="422B8F69"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E428793" w14:textId="77777777" w:rsidR="006C7280" w:rsidRPr="00AD4844" w:rsidRDefault="00211A0B">
            <w:pPr>
              <w:spacing w:after="0" w:line="240" w:lineRule="auto"/>
              <w:rPr>
                <w:sz w:val="24"/>
                <w:szCs w:val="24"/>
              </w:rPr>
            </w:pPr>
            <w:r w:rsidRPr="00AD4844">
              <w:rPr>
                <w:sz w:val="24"/>
                <w:szCs w:val="24"/>
              </w:rPr>
              <w:t>Declined to Specify</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957EEA4" w14:textId="77777777" w:rsidR="006C7280" w:rsidRPr="00AD4844" w:rsidRDefault="00211A0B">
            <w:pPr>
              <w:spacing w:after="0" w:line="240" w:lineRule="auto"/>
              <w:jc w:val="right"/>
              <w:rPr>
                <w:sz w:val="24"/>
                <w:szCs w:val="24"/>
              </w:rPr>
            </w:pPr>
            <w:r w:rsidRPr="00AD4844">
              <w:rPr>
                <w:sz w:val="24"/>
                <w:szCs w:val="24"/>
              </w:rPr>
              <w:t>276</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D6AD40E" w14:textId="77777777" w:rsidR="006C7280" w:rsidRPr="00AD4844" w:rsidRDefault="00211A0B">
            <w:pPr>
              <w:spacing w:after="0" w:line="240" w:lineRule="auto"/>
              <w:jc w:val="right"/>
              <w:rPr>
                <w:sz w:val="24"/>
                <w:szCs w:val="24"/>
              </w:rPr>
            </w:pPr>
            <w:r w:rsidRPr="00AD4844">
              <w:rPr>
                <w:sz w:val="24"/>
                <w:szCs w:val="24"/>
              </w:rPr>
              <w:t>355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6560C0D" w14:textId="77777777" w:rsidR="006C7280" w:rsidRPr="00AD4844" w:rsidRDefault="00211A0B">
            <w:pPr>
              <w:spacing w:after="0" w:line="240" w:lineRule="auto"/>
              <w:jc w:val="right"/>
              <w:rPr>
                <w:sz w:val="24"/>
                <w:szCs w:val="24"/>
              </w:rPr>
            </w:pPr>
            <w:r w:rsidRPr="00AD4844">
              <w:rPr>
                <w:sz w:val="24"/>
                <w:szCs w:val="24"/>
              </w:rPr>
              <w:t>364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E194F4E" w14:textId="77777777" w:rsidR="006C7280" w:rsidRPr="00AD4844" w:rsidRDefault="00211A0B">
            <w:pPr>
              <w:spacing w:after="0" w:line="240" w:lineRule="auto"/>
              <w:jc w:val="right"/>
              <w:rPr>
                <w:sz w:val="24"/>
                <w:szCs w:val="24"/>
              </w:rPr>
            </w:pPr>
            <w:r w:rsidRPr="00AD4844">
              <w:rPr>
                <w:sz w:val="24"/>
                <w:szCs w:val="24"/>
              </w:rPr>
              <w:t>995</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C040B1F" w14:textId="77777777" w:rsidR="006C7280" w:rsidRPr="00AD4844" w:rsidRDefault="00211A0B">
            <w:pPr>
              <w:spacing w:after="0" w:line="240" w:lineRule="auto"/>
              <w:jc w:val="right"/>
              <w:rPr>
                <w:sz w:val="24"/>
                <w:szCs w:val="24"/>
              </w:rPr>
            </w:pPr>
            <w:r w:rsidRPr="00AD4844">
              <w:rPr>
                <w:sz w:val="24"/>
                <w:szCs w:val="24"/>
              </w:rPr>
              <w:t>60.2%</w:t>
            </w:r>
          </w:p>
        </w:tc>
      </w:tr>
      <w:tr w:rsidR="006C7280" w:rsidRPr="00AD4844" w14:paraId="1F06654A"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1C297F65" w14:textId="77777777" w:rsidR="006C7280" w:rsidRPr="00AD4844" w:rsidRDefault="00211A0B">
            <w:pPr>
              <w:spacing w:after="0" w:line="240" w:lineRule="auto"/>
              <w:rPr>
                <w:sz w:val="24"/>
                <w:szCs w:val="24"/>
              </w:rPr>
            </w:pPr>
            <w:r w:rsidRPr="00AD4844">
              <w:rPr>
                <w:sz w:val="24"/>
                <w:szCs w:val="24"/>
              </w:rPr>
              <w:t>Unreported / Unknown</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7F090DC5" w14:textId="77777777" w:rsidR="006C7280" w:rsidRPr="00AD4844" w:rsidRDefault="00211A0B">
            <w:pPr>
              <w:spacing w:after="0" w:line="240" w:lineRule="auto"/>
              <w:jc w:val="right"/>
              <w:rPr>
                <w:sz w:val="24"/>
                <w:szCs w:val="24"/>
              </w:rPr>
            </w:pPr>
            <w:r w:rsidRPr="00AD4844">
              <w:rPr>
                <w:sz w:val="24"/>
                <w:szCs w:val="24"/>
              </w:rPr>
              <w:t>21</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196234BB" w14:textId="77777777" w:rsidR="006C7280" w:rsidRPr="00AD4844" w:rsidRDefault="00211A0B">
            <w:pPr>
              <w:spacing w:after="0" w:line="240" w:lineRule="auto"/>
              <w:jc w:val="right"/>
              <w:rPr>
                <w:sz w:val="24"/>
                <w:szCs w:val="24"/>
              </w:rPr>
            </w:pPr>
            <w:r w:rsidRPr="00AD4844">
              <w:rPr>
                <w:sz w:val="24"/>
                <w:szCs w:val="24"/>
              </w:rPr>
              <w:t>15</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678DAEA4" w14:textId="14329132"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171B912" w14:textId="77777777" w:rsidR="006C7280" w:rsidRPr="00AD4844" w:rsidRDefault="00211A0B">
            <w:pPr>
              <w:spacing w:after="0" w:line="240" w:lineRule="auto"/>
              <w:jc w:val="right"/>
              <w:rPr>
                <w:sz w:val="24"/>
                <w:szCs w:val="24"/>
              </w:rPr>
            </w:pPr>
            <w:r w:rsidRPr="00AD4844">
              <w:rPr>
                <w:sz w:val="24"/>
                <w:szCs w:val="24"/>
              </w:rPr>
              <w:t>43</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2D5CC2B" w14:textId="77777777" w:rsidR="006C7280" w:rsidRPr="00AD4844" w:rsidRDefault="00211A0B">
            <w:pPr>
              <w:spacing w:after="0" w:line="240" w:lineRule="auto"/>
              <w:jc w:val="right"/>
              <w:rPr>
                <w:sz w:val="24"/>
                <w:szCs w:val="24"/>
              </w:rPr>
            </w:pPr>
            <w:r w:rsidRPr="00AD4844">
              <w:rPr>
                <w:sz w:val="24"/>
                <w:szCs w:val="24"/>
              </w:rPr>
              <w:t>2.6%</w:t>
            </w:r>
          </w:p>
        </w:tc>
      </w:tr>
      <w:tr w:rsidR="006C7280" w:rsidRPr="00AD4844" w14:paraId="02E9E486"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53688F4A" w14:textId="77777777" w:rsidR="006C7280" w:rsidRPr="00AD4844" w:rsidRDefault="00211A0B">
            <w:pPr>
              <w:spacing w:after="0" w:line="240" w:lineRule="auto"/>
              <w:rPr>
                <w:sz w:val="24"/>
                <w:szCs w:val="24"/>
              </w:rPr>
            </w:pPr>
            <w:r w:rsidRPr="00AD4844">
              <w:rPr>
                <w:b/>
                <w:sz w:val="24"/>
                <w:szCs w:val="24"/>
              </w:rPr>
              <w:t>Total</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6D4DE7B1" w14:textId="77777777" w:rsidR="006C7280" w:rsidRPr="00AD4844" w:rsidRDefault="00211A0B">
            <w:pPr>
              <w:spacing w:after="0" w:line="240" w:lineRule="auto"/>
              <w:jc w:val="right"/>
              <w:rPr>
                <w:sz w:val="24"/>
                <w:szCs w:val="24"/>
              </w:rPr>
            </w:pPr>
            <w:r w:rsidRPr="00AD4844">
              <w:rPr>
                <w:b/>
                <w:sz w:val="24"/>
                <w:szCs w:val="24"/>
              </w:rPr>
              <w:t>482</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60BE5B06" w14:textId="77777777" w:rsidR="006C7280" w:rsidRPr="00AD4844" w:rsidRDefault="00211A0B">
            <w:pPr>
              <w:spacing w:after="0" w:line="240" w:lineRule="auto"/>
              <w:jc w:val="right"/>
              <w:rPr>
                <w:sz w:val="24"/>
                <w:szCs w:val="24"/>
              </w:rPr>
            </w:pPr>
            <w:r w:rsidRPr="00AD4844">
              <w:rPr>
                <w:b/>
                <w:sz w:val="24"/>
                <w:szCs w:val="24"/>
              </w:rPr>
              <w:t>602</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01B6DA69" w14:textId="77777777" w:rsidR="006C7280" w:rsidRPr="00AD4844" w:rsidRDefault="00211A0B">
            <w:pPr>
              <w:spacing w:after="0" w:line="240" w:lineRule="auto"/>
              <w:jc w:val="right"/>
              <w:rPr>
                <w:sz w:val="24"/>
                <w:szCs w:val="24"/>
              </w:rPr>
            </w:pPr>
            <w:r w:rsidRPr="00AD4844">
              <w:rPr>
                <w:b/>
                <w:sz w:val="24"/>
                <w:szCs w:val="24"/>
              </w:rPr>
              <w:t>569</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5EE5B0D4" w14:textId="77777777" w:rsidR="006C7280" w:rsidRPr="00AD4844" w:rsidRDefault="00211A0B">
            <w:pPr>
              <w:spacing w:after="0" w:line="240" w:lineRule="auto"/>
              <w:jc w:val="right"/>
              <w:rPr>
                <w:sz w:val="24"/>
                <w:szCs w:val="24"/>
              </w:rPr>
            </w:pPr>
            <w:r w:rsidRPr="00AD4844">
              <w:rPr>
                <w:b/>
                <w:sz w:val="24"/>
                <w:szCs w:val="24"/>
              </w:rPr>
              <w:t>1,653</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2CBDA82F" w14:textId="77777777" w:rsidR="006C7280" w:rsidRPr="00AD4844" w:rsidRDefault="00211A0B">
            <w:pPr>
              <w:spacing w:after="0" w:line="240" w:lineRule="auto"/>
              <w:jc w:val="right"/>
              <w:rPr>
                <w:sz w:val="24"/>
                <w:szCs w:val="24"/>
              </w:rPr>
            </w:pPr>
            <w:r w:rsidRPr="00AD4844">
              <w:rPr>
                <w:b/>
                <w:sz w:val="24"/>
                <w:szCs w:val="24"/>
              </w:rPr>
              <w:t>100.0%</w:t>
            </w:r>
          </w:p>
        </w:tc>
      </w:tr>
    </w:tbl>
    <w:p w14:paraId="61F0AD2A" w14:textId="77777777" w:rsidR="006C7280" w:rsidRPr="00AD4844" w:rsidRDefault="006C7280">
      <w:pPr>
        <w:pStyle w:val="SmallNote"/>
        <w:spacing w:after="0"/>
        <w:rPr>
          <w:sz w:val="24"/>
          <w:szCs w:val="24"/>
        </w:rPr>
      </w:pPr>
    </w:p>
    <w:p w14:paraId="692FFED9" w14:textId="77777777" w:rsidR="006C7280" w:rsidRPr="00AD4844" w:rsidRDefault="00211A0B">
      <w:pPr>
        <w:pStyle w:val="TableTitle"/>
        <w:rPr>
          <w:sz w:val="24"/>
          <w:szCs w:val="24"/>
        </w:rPr>
      </w:pPr>
      <w:r w:rsidRPr="00AD4844">
        <w:rPr>
          <w:sz w:val="24"/>
          <w:szCs w:val="24"/>
        </w:rPr>
        <w:t>Table 10. Cardiac Testing Panel by Ethnicity, 2023-2025</w:t>
      </w:r>
    </w:p>
    <w:tbl>
      <w:tblPr>
        <w:tblW w:w="6900" w:type="dxa"/>
        <w:jc w:val="center"/>
        <w:tblLayout w:type="fixed"/>
        <w:tblLook w:val="04A0" w:firstRow="1" w:lastRow="0" w:firstColumn="1" w:lastColumn="0" w:noHBand="0" w:noVBand="1"/>
        <w:tblCaption w:val="Table 10. Cardiac Testing Panel by Ethnicity, 2023-2025"/>
        <w:tblDescription w:val="Ethnicity distribution of the cardiac diagnostic testing conversion population by calendar year."/>
      </w:tblPr>
      <w:tblGrid>
        <w:gridCol w:w="2651"/>
        <w:gridCol w:w="761"/>
        <w:gridCol w:w="761"/>
        <w:gridCol w:w="761"/>
        <w:gridCol w:w="983"/>
        <w:gridCol w:w="983"/>
      </w:tblGrid>
      <w:tr w:rsidR="006C7280" w:rsidRPr="00AD4844" w14:paraId="6D8A9BD7" w14:textId="77777777">
        <w:trPr>
          <w:cantSplit/>
          <w:tblHeader/>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7150AC76" w14:textId="77777777" w:rsidR="006C7280" w:rsidRPr="00AD4844" w:rsidRDefault="00211A0B">
            <w:pPr>
              <w:spacing w:after="0" w:line="240" w:lineRule="auto"/>
              <w:rPr>
                <w:sz w:val="24"/>
                <w:szCs w:val="24"/>
              </w:rPr>
            </w:pPr>
            <w:r w:rsidRPr="00AD4844">
              <w:rPr>
                <w:b/>
                <w:color w:val="FFFFFF"/>
                <w:sz w:val="24"/>
                <w:szCs w:val="24"/>
              </w:rPr>
              <w:t>Category</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EF51EB5" w14:textId="77777777" w:rsidR="006C7280" w:rsidRPr="00AD4844" w:rsidRDefault="00211A0B">
            <w:pPr>
              <w:spacing w:after="0" w:line="240" w:lineRule="auto"/>
              <w:rPr>
                <w:sz w:val="24"/>
                <w:szCs w:val="24"/>
              </w:rPr>
            </w:pPr>
            <w:r w:rsidRPr="00AD4844">
              <w:rPr>
                <w:b/>
                <w:color w:val="FFFFFF"/>
                <w:sz w:val="24"/>
                <w:szCs w:val="24"/>
              </w:rPr>
              <w:t>2023</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5CA7D8B3" w14:textId="77777777" w:rsidR="006C7280" w:rsidRPr="00AD4844" w:rsidRDefault="00211A0B">
            <w:pPr>
              <w:spacing w:after="0" w:line="240" w:lineRule="auto"/>
              <w:rPr>
                <w:sz w:val="24"/>
                <w:szCs w:val="24"/>
              </w:rPr>
            </w:pPr>
            <w:r w:rsidRPr="00AD4844">
              <w:rPr>
                <w:b/>
                <w:color w:val="FFFFFF"/>
                <w:sz w:val="24"/>
                <w:szCs w:val="24"/>
              </w:rPr>
              <w:t>2024</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2E3127CA" w14:textId="77777777" w:rsidR="006C7280" w:rsidRPr="00AD4844" w:rsidRDefault="00211A0B">
            <w:pPr>
              <w:spacing w:after="0" w:line="240" w:lineRule="auto"/>
              <w:rPr>
                <w:sz w:val="24"/>
                <w:szCs w:val="24"/>
              </w:rPr>
            </w:pPr>
            <w:r w:rsidRPr="00AD4844">
              <w:rPr>
                <w:b/>
                <w:color w:val="FFFFFF"/>
                <w:sz w:val="24"/>
                <w:szCs w:val="24"/>
              </w:rPr>
              <w:t>2025</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2ED04547" w14:textId="77777777" w:rsidR="006C7280" w:rsidRPr="00AD4844" w:rsidRDefault="00211A0B">
            <w:pPr>
              <w:spacing w:after="0" w:line="240" w:lineRule="auto"/>
              <w:rPr>
                <w:sz w:val="24"/>
                <w:szCs w:val="24"/>
              </w:rPr>
            </w:pPr>
            <w:r w:rsidRPr="00AD4844">
              <w:rPr>
                <w:b/>
                <w:color w:val="FFFFFF"/>
                <w:sz w:val="24"/>
                <w:szCs w:val="24"/>
              </w:rPr>
              <w:t>3-Yr Total</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06FE86EB" w14:textId="1239B769" w:rsidR="006C7280" w:rsidRPr="00AD4844" w:rsidRDefault="006B7FD4">
            <w:pPr>
              <w:spacing w:after="0" w:line="240" w:lineRule="auto"/>
              <w:rPr>
                <w:sz w:val="24"/>
                <w:szCs w:val="24"/>
              </w:rPr>
            </w:pPr>
            <w:r>
              <w:rPr>
                <w:b/>
                <w:color w:val="FFFFFF"/>
                <w:sz w:val="24"/>
                <w:szCs w:val="24"/>
              </w:rPr>
              <w:t>Percent</w:t>
            </w:r>
            <w:r w:rsidR="00211A0B" w:rsidRPr="00AD4844">
              <w:rPr>
                <w:b/>
                <w:color w:val="FFFFFF"/>
                <w:sz w:val="24"/>
                <w:szCs w:val="24"/>
              </w:rPr>
              <w:t xml:space="preserve"> of Panel</w:t>
            </w:r>
          </w:p>
        </w:tc>
      </w:tr>
      <w:tr w:rsidR="006C7280" w:rsidRPr="00AD4844" w14:paraId="7766E417"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9898954" w14:textId="77777777" w:rsidR="006C7280" w:rsidRPr="00AD4844" w:rsidRDefault="00211A0B">
            <w:pPr>
              <w:spacing w:after="0" w:line="240" w:lineRule="auto"/>
              <w:rPr>
                <w:sz w:val="24"/>
                <w:szCs w:val="24"/>
              </w:rPr>
            </w:pPr>
            <w:r w:rsidRPr="00AD4844">
              <w:rPr>
                <w:sz w:val="24"/>
                <w:szCs w:val="24"/>
              </w:rPr>
              <w:t>Hispanic or Latino</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C665008" w14:textId="77777777" w:rsidR="006C7280" w:rsidRPr="00AD4844" w:rsidRDefault="00211A0B">
            <w:pPr>
              <w:spacing w:after="0" w:line="240" w:lineRule="auto"/>
              <w:jc w:val="right"/>
              <w:rPr>
                <w:sz w:val="24"/>
                <w:szCs w:val="24"/>
              </w:rPr>
            </w:pPr>
            <w:r w:rsidRPr="00AD4844">
              <w:rPr>
                <w:sz w:val="24"/>
                <w:szCs w:val="24"/>
              </w:rPr>
              <w:t>69</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C1907C3" w14:textId="77777777" w:rsidR="006C7280" w:rsidRPr="00AD4844" w:rsidRDefault="00211A0B">
            <w:pPr>
              <w:spacing w:after="0" w:line="240" w:lineRule="auto"/>
              <w:jc w:val="right"/>
              <w:rPr>
                <w:sz w:val="24"/>
                <w:szCs w:val="24"/>
              </w:rPr>
            </w:pPr>
            <w:r w:rsidRPr="00AD4844">
              <w:rPr>
                <w:sz w:val="24"/>
                <w:szCs w:val="24"/>
              </w:rPr>
              <w:t>84</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74BC146" w14:textId="77777777" w:rsidR="006C7280" w:rsidRPr="00AD4844" w:rsidRDefault="00211A0B">
            <w:pPr>
              <w:spacing w:after="0" w:line="240" w:lineRule="auto"/>
              <w:jc w:val="right"/>
              <w:rPr>
                <w:sz w:val="24"/>
                <w:szCs w:val="24"/>
              </w:rPr>
            </w:pPr>
            <w:r w:rsidRPr="00AD4844">
              <w:rPr>
                <w:sz w:val="24"/>
                <w:szCs w:val="24"/>
              </w:rPr>
              <w:t>61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042509A" w14:textId="77777777" w:rsidR="006C7280" w:rsidRPr="00AD4844" w:rsidRDefault="00211A0B">
            <w:pPr>
              <w:spacing w:after="0" w:line="240" w:lineRule="auto"/>
              <w:jc w:val="right"/>
              <w:rPr>
                <w:sz w:val="24"/>
                <w:szCs w:val="24"/>
              </w:rPr>
            </w:pPr>
            <w:r w:rsidRPr="00AD4844">
              <w:rPr>
                <w:sz w:val="24"/>
                <w:szCs w:val="24"/>
              </w:rPr>
              <w:t>214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B1B0A4D" w14:textId="77777777" w:rsidR="006C7280" w:rsidRPr="00AD4844" w:rsidRDefault="00211A0B">
            <w:pPr>
              <w:spacing w:after="0" w:line="240" w:lineRule="auto"/>
              <w:jc w:val="right"/>
              <w:rPr>
                <w:sz w:val="24"/>
                <w:szCs w:val="24"/>
              </w:rPr>
            </w:pPr>
            <w:r w:rsidRPr="00AD4844">
              <w:rPr>
                <w:sz w:val="24"/>
                <w:szCs w:val="24"/>
              </w:rPr>
              <w:t>12.9%</w:t>
            </w:r>
          </w:p>
        </w:tc>
      </w:tr>
      <w:tr w:rsidR="006C7280" w:rsidRPr="00AD4844" w14:paraId="36A0E013"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149486E" w14:textId="77777777" w:rsidR="006C7280" w:rsidRPr="00AD4844" w:rsidRDefault="00211A0B">
            <w:pPr>
              <w:spacing w:after="0" w:line="240" w:lineRule="auto"/>
              <w:rPr>
                <w:sz w:val="24"/>
                <w:szCs w:val="24"/>
              </w:rPr>
            </w:pPr>
            <w:r w:rsidRPr="00AD4844">
              <w:rPr>
                <w:sz w:val="24"/>
                <w:szCs w:val="24"/>
              </w:rPr>
              <w:t>Not Hispanic or Latino</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336C8A64" w14:textId="77777777" w:rsidR="006C7280" w:rsidRPr="00AD4844" w:rsidRDefault="00211A0B">
            <w:pPr>
              <w:spacing w:after="0" w:line="240" w:lineRule="auto"/>
              <w:jc w:val="right"/>
              <w:rPr>
                <w:sz w:val="24"/>
                <w:szCs w:val="24"/>
              </w:rPr>
            </w:pPr>
            <w:r w:rsidRPr="00AD4844">
              <w:rPr>
                <w:sz w:val="24"/>
                <w:szCs w:val="24"/>
              </w:rPr>
              <w:t>129</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6605DD6A" w14:textId="77777777" w:rsidR="006C7280" w:rsidRPr="00AD4844" w:rsidRDefault="00211A0B">
            <w:pPr>
              <w:spacing w:after="0" w:line="240" w:lineRule="auto"/>
              <w:jc w:val="right"/>
              <w:rPr>
                <w:sz w:val="24"/>
                <w:szCs w:val="24"/>
              </w:rPr>
            </w:pPr>
            <w:r w:rsidRPr="00AD4844">
              <w:rPr>
                <w:sz w:val="24"/>
                <w:szCs w:val="24"/>
              </w:rPr>
              <w:t>171</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A0C2977" w14:textId="77777777" w:rsidR="006C7280" w:rsidRPr="00AD4844" w:rsidRDefault="00211A0B">
            <w:pPr>
              <w:spacing w:after="0" w:line="240" w:lineRule="auto"/>
              <w:jc w:val="right"/>
              <w:rPr>
                <w:sz w:val="24"/>
                <w:szCs w:val="24"/>
              </w:rPr>
            </w:pPr>
            <w:r w:rsidRPr="00AD4844">
              <w:rPr>
                <w:sz w:val="24"/>
                <w:szCs w:val="24"/>
              </w:rPr>
              <w:t>175</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F9F7AAC" w14:textId="77777777" w:rsidR="006C7280" w:rsidRPr="00AD4844" w:rsidRDefault="00211A0B">
            <w:pPr>
              <w:spacing w:after="0" w:line="240" w:lineRule="auto"/>
              <w:jc w:val="right"/>
              <w:rPr>
                <w:sz w:val="24"/>
                <w:szCs w:val="24"/>
              </w:rPr>
            </w:pPr>
            <w:r w:rsidRPr="00AD4844">
              <w:rPr>
                <w:sz w:val="24"/>
                <w:szCs w:val="24"/>
              </w:rPr>
              <w:t>475</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7431D40D" w14:textId="77777777" w:rsidR="006C7280" w:rsidRPr="00AD4844" w:rsidRDefault="00211A0B">
            <w:pPr>
              <w:spacing w:after="0" w:line="240" w:lineRule="auto"/>
              <w:jc w:val="right"/>
              <w:rPr>
                <w:sz w:val="24"/>
                <w:szCs w:val="24"/>
              </w:rPr>
            </w:pPr>
            <w:r w:rsidRPr="00AD4844">
              <w:rPr>
                <w:sz w:val="24"/>
                <w:szCs w:val="24"/>
              </w:rPr>
              <w:t>28.7%</w:t>
            </w:r>
          </w:p>
        </w:tc>
      </w:tr>
      <w:tr w:rsidR="006C7280" w:rsidRPr="00AD4844" w14:paraId="75540CC2"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4C0FB5D" w14:textId="77777777" w:rsidR="006C7280" w:rsidRPr="00AD4844" w:rsidRDefault="00211A0B">
            <w:pPr>
              <w:spacing w:after="0" w:line="240" w:lineRule="auto"/>
              <w:rPr>
                <w:sz w:val="24"/>
                <w:szCs w:val="24"/>
              </w:rPr>
            </w:pPr>
            <w:r w:rsidRPr="00AD4844">
              <w:rPr>
                <w:sz w:val="24"/>
                <w:szCs w:val="24"/>
              </w:rPr>
              <w:t>Declined / Unknown</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A77FD0C" w14:textId="77777777" w:rsidR="006C7280" w:rsidRPr="00AD4844" w:rsidRDefault="00211A0B">
            <w:pPr>
              <w:spacing w:after="0" w:line="240" w:lineRule="auto"/>
              <w:jc w:val="right"/>
              <w:rPr>
                <w:sz w:val="24"/>
                <w:szCs w:val="24"/>
              </w:rPr>
            </w:pPr>
            <w:r w:rsidRPr="00AD4844">
              <w:rPr>
                <w:sz w:val="24"/>
                <w:szCs w:val="24"/>
              </w:rPr>
              <w:t>284</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8337C2B" w14:textId="77777777" w:rsidR="006C7280" w:rsidRPr="00AD4844" w:rsidRDefault="00211A0B">
            <w:pPr>
              <w:spacing w:after="0" w:line="240" w:lineRule="auto"/>
              <w:jc w:val="right"/>
              <w:rPr>
                <w:sz w:val="24"/>
                <w:szCs w:val="24"/>
              </w:rPr>
            </w:pPr>
            <w:r w:rsidRPr="00AD4844">
              <w:rPr>
                <w:sz w:val="24"/>
                <w:szCs w:val="24"/>
              </w:rPr>
              <w:t>347</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A2F4A0D" w14:textId="77777777" w:rsidR="006C7280" w:rsidRPr="00AD4844" w:rsidRDefault="00211A0B">
            <w:pPr>
              <w:spacing w:after="0" w:line="240" w:lineRule="auto"/>
              <w:jc w:val="right"/>
              <w:rPr>
                <w:sz w:val="24"/>
                <w:szCs w:val="24"/>
              </w:rPr>
            </w:pPr>
            <w:r w:rsidRPr="00AD4844">
              <w:rPr>
                <w:sz w:val="24"/>
                <w:szCs w:val="24"/>
              </w:rPr>
              <w:t>333</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33892B0" w14:textId="77777777" w:rsidR="006C7280" w:rsidRPr="00AD4844" w:rsidRDefault="00211A0B">
            <w:pPr>
              <w:spacing w:after="0" w:line="240" w:lineRule="auto"/>
              <w:jc w:val="right"/>
              <w:rPr>
                <w:sz w:val="24"/>
                <w:szCs w:val="24"/>
              </w:rPr>
            </w:pPr>
            <w:r w:rsidRPr="00AD4844">
              <w:rPr>
                <w:sz w:val="24"/>
                <w:szCs w:val="24"/>
              </w:rPr>
              <w:t>964</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C604C18" w14:textId="77777777" w:rsidR="006C7280" w:rsidRPr="00AD4844" w:rsidRDefault="00211A0B">
            <w:pPr>
              <w:spacing w:after="0" w:line="240" w:lineRule="auto"/>
              <w:jc w:val="right"/>
              <w:rPr>
                <w:sz w:val="24"/>
                <w:szCs w:val="24"/>
              </w:rPr>
            </w:pPr>
            <w:r w:rsidRPr="00AD4844">
              <w:rPr>
                <w:sz w:val="24"/>
                <w:szCs w:val="24"/>
              </w:rPr>
              <w:t>58.3%</w:t>
            </w:r>
          </w:p>
        </w:tc>
      </w:tr>
      <w:tr w:rsidR="006C7280" w:rsidRPr="00AD4844" w14:paraId="2027CFCC"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347A58BA" w14:textId="77777777" w:rsidR="006C7280" w:rsidRPr="00AD4844" w:rsidRDefault="00211A0B">
            <w:pPr>
              <w:spacing w:after="0" w:line="240" w:lineRule="auto"/>
              <w:rPr>
                <w:sz w:val="24"/>
                <w:szCs w:val="24"/>
              </w:rPr>
            </w:pPr>
            <w:r w:rsidRPr="00AD4844">
              <w:rPr>
                <w:b/>
                <w:sz w:val="24"/>
                <w:szCs w:val="24"/>
              </w:rPr>
              <w:t>Total</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54AAA0ED" w14:textId="77777777" w:rsidR="006C7280" w:rsidRPr="00AD4844" w:rsidRDefault="00211A0B">
            <w:pPr>
              <w:spacing w:after="0" w:line="240" w:lineRule="auto"/>
              <w:jc w:val="right"/>
              <w:rPr>
                <w:sz w:val="24"/>
                <w:szCs w:val="24"/>
              </w:rPr>
            </w:pPr>
            <w:r w:rsidRPr="00AD4844">
              <w:rPr>
                <w:b/>
                <w:sz w:val="24"/>
                <w:szCs w:val="24"/>
              </w:rPr>
              <w:t>482</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30EC7745" w14:textId="77777777" w:rsidR="006C7280" w:rsidRPr="00AD4844" w:rsidRDefault="00211A0B">
            <w:pPr>
              <w:spacing w:after="0" w:line="240" w:lineRule="auto"/>
              <w:jc w:val="right"/>
              <w:rPr>
                <w:sz w:val="24"/>
                <w:szCs w:val="24"/>
              </w:rPr>
            </w:pPr>
            <w:r w:rsidRPr="00AD4844">
              <w:rPr>
                <w:b/>
                <w:sz w:val="24"/>
                <w:szCs w:val="24"/>
              </w:rPr>
              <w:t>602</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7AA85D5E" w14:textId="77777777" w:rsidR="006C7280" w:rsidRPr="00AD4844" w:rsidRDefault="00211A0B">
            <w:pPr>
              <w:spacing w:after="0" w:line="240" w:lineRule="auto"/>
              <w:jc w:val="right"/>
              <w:rPr>
                <w:sz w:val="24"/>
                <w:szCs w:val="24"/>
              </w:rPr>
            </w:pPr>
            <w:r w:rsidRPr="00AD4844">
              <w:rPr>
                <w:b/>
                <w:sz w:val="24"/>
                <w:szCs w:val="24"/>
              </w:rPr>
              <w:t>569</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2812CE0B" w14:textId="77777777" w:rsidR="006C7280" w:rsidRPr="00AD4844" w:rsidRDefault="00211A0B">
            <w:pPr>
              <w:spacing w:after="0" w:line="240" w:lineRule="auto"/>
              <w:jc w:val="right"/>
              <w:rPr>
                <w:sz w:val="24"/>
                <w:szCs w:val="24"/>
              </w:rPr>
            </w:pPr>
            <w:r w:rsidRPr="00AD4844">
              <w:rPr>
                <w:b/>
                <w:sz w:val="24"/>
                <w:szCs w:val="24"/>
              </w:rPr>
              <w:t>1,653</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74774F3D" w14:textId="77777777" w:rsidR="006C7280" w:rsidRPr="00AD4844" w:rsidRDefault="00211A0B">
            <w:pPr>
              <w:spacing w:after="0" w:line="240" w:lineRule="auto"/>
              <w:jc w:val="right"/>
              <w:rPr>
                <w:sz w:val="24"/>
                <w:szCs w:val="24"/>
              </w:rPr>
            </w:pPr>
            <w:r w:rsidRPr="00AD4844">
              <w:rPr>
                <w:b/>
                <w:sz w:val="24"/>
                <w:szCs w:val="24"/>
              </w:rPr>
              <w:t>100.0%</w:t>
            </w:r>
          </w:p>
        </w:tc>
      </w:tr>
    </w:tbl>
    <w:p w14:paraId="325B89AC" w14:textId="77777777" w:rsidR="006C7280" w:rsidRPr="00AD4844" w:rsidRDefault="006C7280">
      <w:pPr>
        <w:pStyle w:val="SmallNote"/>
        <w:spacing w:after="0"/>
        <w:rPr>
          <w:sz w:val="24"/>
          <w:szCs w:val="24"/>
        </w:rPr>
      </w:pPr>
    </w:p>
    <w:p w14:paraId="7CBD46AD" w14:textId="77777777" w:rsidR="006C7280" w:rsidRPr="00AD4844" w:rsidRDefault="00211A0B">
      <w:pPr>
        <w:pStyle w:val="TableTitle"/>
        <w:rPr>
          <w:sz w:val="24"/>
          <w:szCs w:val="24"/>
        </w:rPr>
      </w:pPr>
      <w:r w:rsidRPr="00AD4844">
        <w:rPr>
          <w:sz w:val="24"/>
          <w:szCs w:val="24"/>
        </w:rPr>
        <w:lastRenderedPageBreak/>
        <w:t>Table 11. Cardiac Testing Panel by Patient Origin (County), 2023-2025</w:t>
      </w:r>
    </w:p>
    <w:tbl>
      <w:tblPr>
        <w:tblW w:w="6900" w:type="dxa"/>
        <w:jc w:val="center"/>
        <w:tblLayout w:type="fixed"/>
        <w:tblLook w:val="04A0" w:firstRow="1" w:lastRow="0" w:firstColumn="1" w:lastColumn="0" w:noHBand="0" w:noVBand="1"/>
        <w:tblCaption w:val="Table 11. Cardiac Testing Panel by Patient Origin (County), 2023-2025"/>
        <w:tblDescription w:val="Patient origin by county for the cardiac diagnostic testing conversion population by calendar year."/>
      </w:tblPr>
      <w:tblGrid>
        <w:gridCol w:w="2651"/>
        <w:gridCol w:w="761"/>
        <w:gridCol w:w="761"/>
        <w:gridCol w:w="761"/>
        <w:gridCol w:w="983"/>
        <w:gridCol w:w="983"/>
      </w:tblGrid>
      <w:tr w:rsidR="006C7280" w:rsidRPr="00AD4844" w14:paraId="58991792" w14:textId="77777777">
        <w:trPr>
          <w:cantSplit/>
          <w:tblHeader/>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044D47B9" w14:textId="77777777" w:rsidR="006C7280" w:rsidRPr="00AD4844" w:rsidRDefault="00211A0B">
            <w:pPr>
              <w:spacing w:after="0" w:line="240" w:lineRule="auto"/>
              <w:rPr>
                <w:sz w:val="24"/>
                <w:szCs w:val="24"/>
              </w:rPr>
            </w:pPr>
            <w:r w:rsidRPr="00AD4844">
              <w:rPr>
                <w:b/>
                <w:color w:val="FFFFFF"/>
                <w:sz w:val="24"/>
                <w:szCs w:val="24"/>
              </w:rPr>
              <w:t>Category</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23C534D6" w14:textId="77777777" w:rsidR="006C7280" w:rsidRPr="00AD4844" w:rsidRDefault="00211A0B">
            <w:pPr>
              <w:spacing w:after="0" w:line="240" w:lineRule="auto"/>
              <w:rPr>
                <w:sz w:val="24"/>
                <w:szCs w:val="24"/>
              </w:rPr>
            </w:pPr>
            <w:r w:rsidRPr="00AD4844">
              <w:rPr>
                <w:b/>
                <w:color w:val="FFFFFF"/>
                <w:sz w:val="24"/>
                <w:szCs w:val="24"/>
              </w:rPr>
              <w:t>2023</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5F88CB29" w14:textId="77777777" w:rsidR="006C7280" w:rsidRPr="00AD4844" w:rsidRDefault="00211A0B">
            <w:pPr>
              <w:spacing w:after="0" w:line="240" w:lineRule="auto"/>
              <w:rPr>
                <w:sz w:val="24"/>
                <w:szCs w:val="24"/>
              </w:rPr>
            </w:pPr>
            <w:r w:rsidRPr="00AD4844">
              <w:rPr>
                <w:b/>
                <w:color w:val="FFFFFF"/>
                <w:sz w:val="24"/>
                <w:szCs w:val="24"/>
              </w:rPr>
              <w:t>2024</w:t>
            </w:r>
          </w:p>
        </w:tc>
        <w:tc>
          <w:tcPr>
            <w:tcW w:w="93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1DE6C06F" w14:textId="77777777" w:rsidR="006C7280" w:rsidRPr="00AD4844" w:rsidRDefault="00211A0B">
            <w:pPr>
              <w:spacing w:after="0" w:line="240" w:lineRule="auto"/>
              <w:rPr>
                <w:sz w:val="24"/>
                <w:szCs w:val="24"/>
              </w:rPr>
            </w:pPr>
            <w:r w:rsidRPr="00AD4844">
              <w:rPr>
                <w:b/>
                <w:color w:val="FFFFFF"/>
                <w:sz w:val="24"/>
                <w:szCs w:val="24"/>
              </w:rPr>
              <w:t>2025</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8712250" w14:textId="77777777" w:rsidR="006C7280" w:rsidRPr="00AD4844" w:rsidRDefault="00211A0B">
            <w:pPr>
              <w:spacing w:after="0" w:line="240" w:lineRule="auto"/>
              <w:rPr>
                <w:sz w:val="24"/>
                <w:szCs w:val="24"/>
              </w:rPr>
            </w:pPr>
            <w:r w:rsidRPr="00AD4844">
              <w:rPr>
                <w:b/>
                <w:color w:val="FFFFFF"/>
                <w:sz w:val="24"/>
                <w:szCs w:val="24"/>
              </w:rPr>
              <w:t>3-Yr Total</w:t>
            </w:r>
          </w:p>
        </w:tc>
        <w:tc>
          <w:tcPr>
            <w:tcW w:w="122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673E358C" w14:textId="2310B3E8" w:rsidR="006C7280" w:rsidRPr="00AD4844" w:rsidRDefault="006B7FD4">
            <w:pPr>
              <w:spacing w:after="0" w:line="240" w:lineRule="auto"/>
              <w:rPr>
                <w:sz w:val="24"/>
                <w:szCs w:val="24"/>
              </w:rPr>
            </w:pPr>
            <w:r>
              <w:rPr>
                <w:b/>
                <w:color w:val="FFFFFF"/>
                <w:sz w:val="24"/>
                <w:szCs w:val="24"/>
              </w:rPr>
              <w:t>Percent</w:t>
            </w:r>
            <w:r w:rsidR="00211A0B" w:rsidRPr="00AD4844">
              <w:rPr>
                <w:b/>
                <w:color w:val="FFFFFF"/>
                <w:sz w:val="24"/>
                <w:szCs w:val="24"/>
              </w:rPr>
              <w:t xml:space="preserve"> of Panel</w:t>
            </w:r>
          </w:p>
        </w:tc>
      </w:tr>
      <w:tr w:rsidR="006C7280" w:rsidRPr="00AD4844" w14:paraId="3539152B"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42A2278" w14:textId="77777777" w:rsidR="006C7280" w:rsidRPr="00AD4844" w:rsidRDefault="00211A0B">
            <w:pPr>
              <w:spacing w:after="0" w:line="240" w:lineRule="auto"/>
              <w:rPr>
                <w:sz w:val="24"/>
                <w:szCs w:val="24"/>
              </w:rPr>
            </w:pPr>
            <w:r w:rsidRPr="00AD4844">
              <w:rPr>
                <w:sz w:val="24"/>
                <w:szCs w:val="24"/>
              </w:rPr>
              <w:t>Hampden County</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F7914AF" w14:textId="77777777" w:rsidR="006C7280" w:rsidRPr="00AD4844" w:rsidRDefault="00211A0B">
            <w:pPr>
              <w:spacing w:after="0" w:line="240" w:lineRule="auto"/>
              <w:jc w:val="right"/>
              <w:rPr>
                <w:sz w:val="24"/>
                <w:szCs w:val="24"/>
              </w:rPr>
            </w:pPr>
            <w:r w:rsidRPr="00AD4844">
              <w:rPr>
                <w:sz w:val="24"/>
                <w:szCs w:val="24"/>
              </w:rPr>
              <w:t>418</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31B552A" w14:textId="77777777" w:rsidR="006C7280" w:rsidRPr="00AD4844" w:rsidRDefault="00211A0B">
            <w:pPr>
              <w:spacing w:after="0" w:line="240" w:lineRule="auto"/>
              <w:jc w:val="right"/>
              <w:rPr>
                <w:sz w:val="24"/>
                <w:szCs w:val="24"/>
              </w:rPr>
            </w:pPr>
            <w:r w:rsidRPr="00AD4844">
              <w:rPr>
                <w:sz w:val="24"/>
                <w:szCs w:val="24"/>
              </w:rPr>
              <w:t>535</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A9F1310" w14:textId="77777777" w:rsidR="006C7280" w:rsidRPr="00AD4844" w:rsidRDefault="00211A0B">
            <w:pPr>
              <w:spacing w:after="0" w:line="240" w:lineRule="auto"/>
              <w:jc w:val="right"/>
              <w:rPr>
                <w:sz w:val="24"/>
                <w:szCs w:val="24"/>
              </w:rPr>
            </w:pPr>
            <w:r w:rsidRPr="00AD4844">
              <w:rPr>
                <w:sz w:val="24"/>
                <w:szCs w:val="24"/>
              </w:rPr>
              <w:t>487</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3AB0862" w14:textId="77777777" w:rsidR="006C7280" w:rsidRPr="00AD4844" w:rsidRDefault="00211A0B">
            <w:pPr>
              <w:spacing w:after="0" w:line="240" w:lineRule="auto"/>
              <w:jc w:val="right"/>
              <w:rPr>
                <w:sz w:val="24"/>
                <w:szCs w:val="24"/>
              </w:rPr>
            </w:pPr>
            <w:r w:rsidRPr="00AD4844">
              <w:rPr>
                <w:sz w:val="24"/>
                <w:szCs w:val="24"/>
              </w:rPr>
              <w:t>1,440</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36D5A97" w14:textId="77777777" w:rsidR="006C7280" w:rsidRPr="00AD4844" w:rsidRDefault="00211A0B">
            <w:pPr>
              <w:spacing w:after="0" w:line="240" w:lineRule="auto"/>
              <w:jc w:val="right"/>
              <w:rPr>
                <w:sz w:val="24"/>
                <w:szCs w:val="24"/>
              </w:rPr>
            </w:pPr>
            <w:r w:rsidRPr="00AD4844">
              <w:rPr>
                <w:sz w:val="24"/>
                <w:szCs w:val="24"/>
              </w:rPr>
              <w:t>87.1%</w:t>
            </w:r>
          </w:p>
        </w:tc>
      </w:tr>
      <w:tr w:rsidR="006C7280" w:rsidRPr="00AD4844" w14:paraId="2631AC28"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69EDE2F1" w14:textId="77777777" w:rsidR="006C7280" w:rsidRPr="00AD4844" w:rsidRDefault="00211A0B">
            <w:pPr>
              <w:spacing w:after="0" w:line="240" w:lineRule="auto"/>
              <w:rPr>
                <w:sz w:val="24"/>
                <w:szCs w:val="24"/>
              </w:rPr>
            </w:pPr>
            <w:r w:rsidRPr="00AD4844">
              <w:rPr>
                <w:sz w:val="24"/>
                <w:szCs w:val="24"/>
              </w:rPr>
              <w:t>Hampshire County</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66282CF6" w14:textId="77777777" w:rsidR="006C7280" w:rsidRPr="00AD4844" w:rsidRDefault="00211A0B">
            <w:pPr>
              <w:spacing w:after="0" w:line="240" w:lineRule="auto"/>
              <w:jc w:val="right"/>
              <w:rPr>
                <w:sz w:val="24"/>
                <w:szCs w:val="24"/>
              </w:rPr>
            </w:pPr>
            <w:r w:rsidRPr="00AD4844">
              <w:rPr>
                <w:sz w:val="24"/>
                <w:szCs w:val="24"/>
              </w:rPr>
              <w:t>31</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2E51CB69" w14:textId="77777777" w:rsidR="006C7280" w:rsidRPr="00AD4844" w:rsidRDefault="00211A0B">
            <w:pPr>
              <w:spacing w:after="0" w:line="240" w:lineRule="auto"/>
              <w:jc w:val="right"/>
              <w:rPr>
                <w:sz w:val="24"/>
                <w:szCs w:val="24"/>
              </w:rPr>
            </w:pPr>
            <w:r w:rsidRPr="00AD4844">
              <w:rPr>
                <w:sz w:val="24"/>
                <w:szCs w:val="24"/>
              </w:rPr>
              <w:t>35</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12F54028" w14:textId="77777777" w:rsidR="006C7280" w:rsidRPr="00AD4844" w:rsidRDefault="00211A0B">
            <w:pPr>
              <w:spacing w:after="0" w:line="240" w:lineRule="auto"/>
              <w:jc w:val="right"/>
              <w:rPr>
                <w:sz w:val="24"/>
                <w:szCs w:val="24"/>
              </w:rPr>
            </w:pPr>
            <w:r w:rsidRPr="00AD4844">
              <w:rPr>
                <w:sz w:val="24"/>
                <w:szCs w:val="24"/>
              </w:rPr>
              <w:t>41</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65AAFD2B" w14:textId="77777777" w:rsidR="006C7280" w:rsidRPr="00AD4844" w:rsidRDefault="00211A0B">
            <w:pPr>
              <w:spacing w:after="0" w:line="240" w:lineRule="auto"/>
              <w:jc w:val="right"/>
              <w:rPr>
                <w:sz w:val="24"/>
                <w:szCs w:val="24"/>
              </w:rPr>
            </w:pPr>
            <w:r w:rsidRPr="00AD4844">
              <w:rPr>
                <w:sz w:val="24"/>
                <w:szCs w:val="24"/>
              </w:rPr>
              <w:t>107</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6BBF5520" w14:textId="77777777" w:rsidR="006C7280" w:rsidRPr="00AD4844" w:rsidRDefault="00211A0B">
            <w:pPr>
              <w:spacing w:after="0" w:line="240" w:lineRule="auto"/>
              <w:jc w:val="right"/>
              <w:rPr>
                <w:sz w:val="24"/>
                <w:szCs w:val="24"/>
              </w:rPr>
            </w:pPr>
            <w:r w:rsidRPr="00AD4844">
              <w:rPr>
                <w:sz w:val="24"/>
                <w:szCs w:val="24"/>
              </w:rPr>
              <w:t>6.5%</w:t>
            </w:r>
          </w:p>
        </w:tc>
      </w:tr>
      <w:tr w:rsidR="006C7280" w:rsidRPr="00AD4844" w14:paraId="00F812AD"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AA63400" w14:textId="77777777" w:rsidR="006C7280" w:rsidRPr="00AD4844" w:rsidRDefault="00211A0B">
            <w:pPr>
              <w:spacing w:after="0" w:line="240" w:lineRule="auto"/>
              <w:rPr>
                <w:sz w:val="24"/>
                <w:szCs w:val="24"/>
              </w:rPr>
            </w:pPr>
            <w:r w:rsidRPr="00AD4844">
              <w:rPr>
                <w:sz w:val="24"/>
                <w:szCs w:val="24"/>
              </w:rPr>
              <w:t>Franklin County</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525CA0E" w14:textId="4F5438D4" w:rsidR="006C7280" w:rsidRPr="00AD4844" w:rsidRDefault="00E10F5E">
            <w:pPr>
              <w:spacing w:after="0" w:line="240" w:lineRule="auto"/>
              <w:jc w:val="right"/>
              <w:rPr>
                <w:sz w:val="24"/>
                <w:szCs w:val="24"/>
              </w:rPr>
            </w:pPr>
            <w:r w:rsidRPr="00AD4844">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5C53DB3" w14:textId="59DBAF62" w:rsidR="006C7280" w:rsidRPr="00AD4844" w:rsidRDefault="00E10F5E">
            <w:pPr>
              <w:spacing w:after="0" w:line="240" w:lineRule="auto"/>
              <w:jc w:val="right"/>
              <w:rPr>
                <w:sz w:val="24"/>
                <w:szCs w:val="24"/>
              </w:rPr>
            </w:pPr>
            <w:r w:rsidRPr="00AD4844">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ADCC1DB" w14:textId="5A1561DC"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205F9DB" w14:textId="77777777" w:rsidR="006C7280" w:rsidRPr="00AD4844" w:rsidRDefault="00211A0B">
            <w:pPr>
              <w:spacing w:after="0" w:line="240" w:lineRule="auto"/>
              <w:jc w:val="right"/>
              <w:rPr>
                <w:sz w:val="24"/>
                <w:szCs w:val="24"/>
              </w:rPr>
            </w:pPr>
            <w:r w:rsidRPr="00AD4844">
              <w:rPr>
                <w:sz w:val="24"/>
                <w:szCs w:val="24"/>
              </w:rPr>
              <w:t>13</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A4EED72" w14:textId="77777777" w:rsidR="006C7280" w:rsidRPr="00AD4844" w:rsidRDefault="00211A0B">
            <w:pPr>
              <w:spacing w:after="0" w:line="240" w:lineRule="auto"/>
              <w:jc w:val="right"/>
              <w:rPr>
                <w:sz w:val="24"/>
                <w:szCs w:val="24"/>
              </w:rPr>
            </w:pPr>
            <w:r w:rsidRPr="00AD4844">
              <w:rPr>
                <w:sz w:val="24"/>
                <w:szCs w:val="24"/>
              </w:rPr>
              <w:t>0.8%</w:t>
            </w:r>
          </w:p>
        </w:tc>
      </w:tr>
      <w:tr w:rsidR="006C7280" w:rsidRPr="00AD4844" w14:paraId="53DAF4EC"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7F11C50" w14:textId="77777777" w:rsidR="006C7280" w:rsidRPr="00AD4844" w:rsidRDefault="00211A0B">
            <w:pPr>
              <w:spacing w:after="0" w:line="240" w:lineRule="auto"/>
              <w:rPr>
                <w:sz w:val="24"/>
                <w:szCs w:val="24"/>
              </w:rPr>
            </w:pPr>
            <w:r w:rsidRPr="00AD4844">
              <w:rPr>
                <w:sz w:val="24"/>
                <w:szCs w:val="24"/>
              </w:rPr>
              <w:t>Other Massachusetts</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7D7FC03" w14:textId="2A0762D7" w:rsidR="006C7280" w:rsidRPr="00AD4844" w:rsidRDefault="00E10F5E">
            <w:pPr>
              <w:spacing w:after="0" w:line="240" w:lineRule="auto"/>
              <w:jc w:val="right"/>
              <w:rPr>
                <w:sz w:val="24"/>
                <w:szCs w:val="24"/>
              </w:rPr>
            </w:pPr>
            <w:r w:rsidRPr="00AD4844">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3EBC0F5" w14:textId="3BC94543" w:rsidR="006C7280" w:rsidRPr="00AD4844" w:rsidRDefault="00E10F5E">
            <w:pPr>
              <w:spacing w:after="0" w:line="240" w:lineRule="auto"/>
              <w:jc w:val="right"/>
              <w:rPr>
                <w:sz w:val="24"/>
                <w:szCs w:val="24"/>
              </w:rPr>
            </w:pPr>
            <w:r w:rsidRPr="00AD4844">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6561D85" w14:textId="77777777" w:rsidR="006C7280" w:rsidRPr="00AD4844" w:rsidRDefault="00211A0B">
            <w:pPr>
              <w:spacing w:after="0" w:line="240" w:lineRule="auto"/>
              <w:jc w:val="right"/>
              <w:rPr>
                <w:sz w:val="24"/>
                <w:szCs w:val="24"/>
              </w:rPr>
            </w:pPr>
            <w:r w:rsidRPr="00AD4844">
              <w:rPr>
                <w:sz w:val="24"/>
                <w:szCs w:val="24"/>
              </w:rPr>
              <w:t>11</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30B738BB" w14:textId="77777777" w:rsidR="006C7280" w:rsidRPr="00AD4844" w:rsidRDefault="00211A0B">
            <w:pPr>
              <w:spacing w:after="0" w:line="240" w:lineRule="auto"/>
              <w:jc w:val="right"/>
              <w:rPr>
                <w:sz w:val="24"/>
                <w:szCs w:val="24"/>
              </w:rPr>
            </w:pPr>
            <w:r w:rsidRPr="00AD4844">
              <w:rPr>
                <w:sz w:val="24"/>
                <w:szCs w:val="24"/>
              </w:rPr>
              <w:t>19</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008275E" w14:textId="77777777" w:rsidR="006C7280" w:rsidRPr="00AD4844" w:rsidRDefault="00211A0B">
            <w:pPr>
              <w:spacing w:after="0" w:line="240" w:lineRule="auto"/>
              <w:jc w:val="right"/>
              <w:rPr>
                <w:sz w:val="24"/>
                <w:szCs w:val="24"/>
              </w:rPr>
            </w:pPr>
            <w:r w:rsidRPr="00AD4844">
              <w:rPr>
                <w:sz w:val="24"/>
                <w:szCs w:val="24"/>
              </w:rPr>
              <w:t>1.1%</w:t>
            </w:r>
          </w:p>
        </w:tc>
      </w:tr>
      <w:tr w:rsidR="006C7280" w:rsidRPr="00AD4844" w14:paraId="6155E332"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1F2EF49" w14:textId="77777777" w:rsidR="006C7280" w:rsidRPr="00AD4844" w:rsidRDefault="00211A0B">
            <w:pPr>
              <w:spacing w:after="0" w:line="240" w:lineRule="auto"/>
              <w:rPr>
                <w:sz w:val="24"/>
                <w:szCs w:val="24"/>
              </w:rPr>
            </w:pPr>
            <w:r w:rsidRPr="00AD4844">
              <w:rPr>
                <w:sz w:val="24"/>
                <w:szCs w:val="24"/>
              </w:rPr>
              <w:t>Connecticut / out of state</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FD273B3" w14:textId="77777777" w:rsidR="006C7280" w:rsidRPr="00AD4844" w:rsidRDefault="00211A0B">
            <w:pPr>
              <w:spacing w:after="0" w:line="240" w:lineRule="auto"/>
              <w:jc w:val="right"/>
              <w:rPr>
                <w:sz w:val="24"/>
                <w:szCs w:val="24"/>
              </w:rPr>
            </w:pPr>
            <w:r w:rsidRPr="00AD4844">
              <w:rPr>
                <w:sz w:val="24"/>
                <w:szCs w:val="24"/>
              </w:rPr>
              <w:t>22</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7AD6C00" w14:textId="77777777" w:rsidR="006C7280" w:rsidRPr="00AD4844" w:rsidRDefault="00211A0B">
            <w:pPr>
              <w:spacing w:after="0" w:line="240" w:lineRule="auto"/>
              <w:jc w:val="right"/>
              <w:rPr>
                <w:sz w:val="24"/>
                <w:szCs w:val="24"/>
              </w:rPr>
            </w:pPr>
            <w:r w:rsidRPr="00AD4844">
              <w:rPr>
                <w:sz w:val="24"/>
                <w:szCs w:val="24"/>
              </w:rPr>
              <w:t>24</w:t>
            </w:r>
          </w:p>
        </w:tc>
        <w:tc>
          <w:tcPr>
            <w:tcW w:w="93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3150AE7" w14:textId="77777777" w:rsidR="006C7280" w:rsidRPr="00AD4844" w:rsidRDefault="00211A0B">
            <w:pPr>
              <w:spacing w:after="0" w:line="240" w:lineRule="auto"/>
              <w:jc w:val="right"/>
              <w:rPr>
                <w:sz w:val="24"/>
                <w:szCs w:val="24"/>
              </w:rPr>
            </w:pPr>
            <w:r w:rsidRPr="00AD4844">
              <w:rPr>
                <w:sz w:val="24"/>
                <w:szCs w:val="24"/>
              </w:rPr>
              <w:t>25</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94FFDA9" w14:textId="77777777" w:rsidR="006C7280" w:rsidRPr="00AD4844" w:rsidRDefault="00211A0B">
            <w:pPr>
              <w:spacing w:after="0" w:line="240" w:lineRule="auto"/>
              <w:jc w:val="right"/>
              <w:rPr>
                <w:sz w:val="24"/>
                <w:szCs w:val="24"/>
              </w:rPr>
            </w:pPr>
            <w:r w:rsidRPr="00AD4844">
              <w:rPr>
                <w:sz w:val="24"/>
                <w:szCs w:val="24"/>
              </w:rPr>
              <w:t>71</w:t>
            </w:r>
          </w:p>
        </w:tc>
        <w:tc>
          <w:tcPr>
            <w:tcW w:w="122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CC309A4" w14:textId="77777777" w:rsidR="006C7280" w:rsidRPr="00AD4844" w:rsidRDefault="00211A0B">
            <w:pPr>
              <w:spacing w:after="0" w:line="240" w:lineRule="auto"/>
              <w:jc w:val="right"/>
              <w:rPr>
                <w:sz w:val="24"/>
                <w:szCs w:val="24"/>
              </w:rPr>
            </w:pPr>
            <w:r w:rsidRPr="00AD4844">
              <w:rPr>
                <w:sz w:val="24"/>
                <w:szCs w:val="24"/>
              </w:rPr>
              <w:t>4.3%</w:t>
            </w:r>
          </w:p>
        </w:tc>
      </w:tr>
      <w:tr w:rsidR="006C7280" w:rsidRPr="00AD4844" w14:paraId="7AFF8ABA"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36F9D081" w14:textId="77777777" w:rsidR="006C7280" w:rsidRPr="00AD4844" w:rsidRDefault="00211A0B">
            <w:pPr>
              <w:spacing w:after="0" w:line="240" w:lineRule="auto"/>
              <w:rPr>
                <w:sz w:val="24"/>
                <w:szCs w:val="24"/>
              </w:rPr>
            </w:pPr>
            <w:r w:rsidRPr="00AD4844">
              <w:rPr>
                <w:sz w:val="24"/>
                <w:szCs w:val="24"/>
              </w:rPr>
              <w:t>Unknown</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28C0A873" w14:textId="5A4C0D5E" w:rsidR="006C7280" w:rsidRPr="00AD4844" w:rsidRDefault="00E10F5E">
            <w:pPr>
              <w:spacing w:after="0" w:line="240" w:lineRule="auto"/>
              <w:jc w:val="right"/>
              <w:rPr>
                <w:sz w:val="24"/>
                <w:szCs w:val="24"/>
              </w:rPr>
            </w:pPr>
            <w:r w:rsidRPr="00AD4844">
              <w:rPr>
                <w:sz w:val="24"/>
                <w:szCs w:val="24"/>
              </w:rPr>
              <w:t>&lt;11</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20B177A" w14:textId="77777777" w:rsidR="006C7280" w:rsidRPr="00AD4844" w:rsidRDefault="00211A0B">
            <w:pPr>
              <w:spacing w:after="0" w:line="240" w:lineRule="auto"/>
              <w:jc w:val="right"/>
              <w:rPr>
                <w:sz w:val="24"/>
                <w:szCs w:val="24"/>
              </w:rPr>
            </w:pPr>
            <w:r w:rsidRPr="00AD4844">
              <w:rPr>
                <w:sz w:val="24"/>
                <w:szCs w:val="24"/>
              </w:rPr>
              <w:t>0</w:t>
            </w:r>
          </w:p>
        </w:tc>
        <w:tc>
          <w:tcPr>
            <w:tcW w:w="93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7E9052AC" w14:textId="3334B308"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1C088E7" w14:textId="2A324A7F" w:rsidR="006C7280" w:rsidRPr="00AD4844" w:rsidRDefault="00E10F5E">
            <w:pPr>
              <w:spacing w:after="0" w:line="240" w:lineRule="auto"/>
              <w:jc w:val="right"/>
              <w:rPr>
                <w:sz w:val="24"/>
                <w:szCs w:val="24"/>
              </w:rPr>
            </w:pPr>
            <w:r w:rsidRPr="00AD4844">
              <w:rPr>
                <w:sz w:val="24"/>
                <w:szCs w:val="24"/>
              </w:rPr>
              <w:t>&lt;11</w:t>
            </w:r>
          </w:p>
        </w:tc>
        <w:tc>
          <w:tcPr>
            <w:tcW w:w="122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5250A610" w14:textId="77777777" w:rsidR="006C7280" w:rsidRPr="00AD4844" w:rsidRDefault="00211A0B">
            <w:pPr>
              <w:spacing w:after="0" w:line="240" w:lineRule="auto"/>
              <w:jc w:val="right"/>
              <w:rPr>
                <w:sz w:val="24"/>
                <w:szCs w:val="24"/>
              </w:rPr>
            </w:pPr>
            <w:r w:rsidRPr="00AD4844">
              <w:rPr>
                <w:sz w:val="24"/>
                <w:szCs w:val="24"/>
              </w:rPr>
              <w:t>0.2%</w:t>
            </w:r>
          </w:p>
        </w:tc>
      </w:tr>
      <w:tr w:rsidR="006C7280" w:rsidRPr="00AD4844" w14:paraId="1B68F256" w14:textId="77777777">
        <w:trPr>
          <w:cantSplit/>
          <w:jc w:val="center"/>
        </w:trPr>
        <w:tc>
          <w:tcPr>
            <w:tcW w:w="338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387A0D63" w14:textId="77777777" w:rsidR="006C7280" w:rsidRPr="00AD4844" w:rsidRDefault="00211A0B">
            <w:pPr>
              <w:spacing w:after="0" w:line="240" w:lineRule="auto"/>
              <w:rPr>
                <w:sz w:val="24"/>
                <w:szCs w:val="24"/>
              </w:rPr>
            </w:pPr>
            <w:r w:rsidRPr="00AD4844">
              <w:rPr>
                <w:b/>
                <w:sz w:val="24"/>
                <w:szCs w:val="24"/>
              </w:rPr>
              <w:t>Total</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3D6066B5" w14:textId="77777777" w:rsidR="006C7280" w:rsidRPr="00AD4844" w:rsidRDefault="00211A0B">
            <w:pPr>
              <w:spacing w:after="0" w:line="240" w:lineRule="auto"/>
              <w:jc w:val="right"/>
              <w:rPr>
                <w:sz w:val="24"/>
                <w:szCs w:val="24"/>
              </w:rPr>
            </w:pPr>
            <w:r w:rsidRPr="00AD4844">
              <w:rPr>
                <w:b/>
                <w:sz w:val="24"/>
                <w:szCs w:val="24"/>
              </w:rPr>
              <w:t>482</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3650FC21" w14:textId="77777777" w:rsidR="006C7280" w:rsidRPr="00AD4844" w:rsidRDefault="00211A0B">
            <w:pPr>
              <w:spacing w:after="0" w:line="240" w:lineRule="auto"/>
              <w:jc w:val="right"/>
              <w:rPr>
                <w:sz w:val="24"/>
                <w:szCs w:val="24"/>
              </w:rPr>
            </w:pPr>
            <w:r w:rsidRPr="00AD4844">
              <w:rPr>
                <w:b/>
                <w:sz w:val="24"/>
                <w:szCs w:val="24"/>
              </w:rPr>
              <w:t>602</w:t>
            </w:r>
          </w:p>
        </w:tc>
        <w:tc>
          <w:tcPr>
            <w:tcW w:w="93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5BE557AD" w14:textId="77777777" w:rsidR="006C7280" w:rsidRPr="00AD4844" w:rsidRDefault="00211A0B">
            <w:pPr>
              <w:spacing w:after="0" w:line="240" w:lineRule="auto"/>
              <w:jc w:val="right"/>
              <w:rPr>
                <w:sz w:val="24"/>
                <w:szCs w:val="24"/>
              </w:rPr>
            </w:pPr>
            <w:r w:rsidRPr="00AD4844">
              <w:rPr>
                <w:b/>
                <w:sz w:val="24"/>
                <w:szCs w:val="24"/>
              </w:rPr>
              <w:t>569</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086171F3" w14:textId="77777777" w:rsidR="006C7280" w:rsidRPr="00AD4844" w:rsidRDefault="00211A0B">
            <w:pPr>
              <w:spacing w:after="0" w:line="240" w:lineRule="auto"/>
              <w:jc w:val="right"/>
              <w:rPr>
                <w:sz w:val="24"/>
                <w:szCs w:val="24"/>
              </w:rPr>
            </w:pPr>
            <w:r w:rsidRPr="00AD4844">
              <w:rPr>
                <w:b/>
                <w:sz w:val="24"/>
                <w:szCs w:val="24"/>
              </w:rPr>
              <w:t>1,653</w:t>
            </w:r>
          </w:p>
        </w:tc>
        <w:tc>
          <w:tcPr>
            <w:tcW w:w="122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1D5D328C" w14:textId="77777777" w:rsidR="006C7280" w:rsidRPr="00AD4844" w:rsidRDefault="00211A0B">
            <w:pPr>
              <w:spacing w:after="0" w:line="240" w:lineRule="auto"/>
              <w:jc w:val="right"/>
              <w:rPr>
                <w:sz w:val="24"/>
                <w:szCs w:val="24"/>
              </w:rPr>
            </w:pPr>
            <w:r w:rsidRPr="00AD4844">
              <w:rPr>
                <w:b/>
                <w:sz w:val="24"/>
                <w:szCs w:val="24"/>
              </w:rPr>
              <w:t>100.0%</w:t>
            </w:r>
          </w:p>
        </w:tc>
      </w:tr>
    </w:tbl>
    <w:p w14:paraId="2425A00A" w14:textId="77777777" w:rsidR="006C7280" w:rsidRPr="00AD4844" w:rsidRDefault="006C7280">
      <w:pPr>
        <w:pStyle w:val="SmallNote"/>
        <w:spacing w:after="0"/>
        <w:rPr>
          <w:sz w:val="24"/>
          <w:szCs w:val="24"/>
        </w:rPr>
      </w:pPr>
    </w:p>
    <w:p w14:paraId="52796E75" w14:textId="77777777" w:rsidR="006C7280" w:rsidRPr="00AD4844" w:rsidRDefault="00211A0B">
      <w:pPr>
        <w:pStyle w:val="SmallNote"/>
        <w:rPr>
          <w:sz w:val="24"/>
          <w:szCs w:val="24"/>
        </w:rPr>
      </w:pPr>
      <w:r w:rsidRPr="00AD4844">
        <w:rPr>
          <w:sz w:val="24"/>
          <w:szCs w:val="24"/>
        </w:rPr>
        <w:t>Patient origin is grouped by county of residence. The conversion population is concentrated in Hampden County (87.1%), with additional volume from Hampshire and Franklin Counties and modest cross-border volume from northern Connecticut, consistent with the regional access need described in this Application.</w:t>
      </w:r>
    </w:p>
    <w:p w14:paraId="178F5BA4" w14:textId="77777777" w:rsidR="006C7280" w:rsidRPr="00AD4844" w:rsidRDefault="00211A0B">
      <w:pPr>
        <w:pStyle w:val="TableTitle"/>
        <w:rPr>
          <w:sz w:val="24"/>
          <w:szCs w:val="24"/>
        </w:rPr>
      </w:pPr>
      <w:r w:rsidRPr="00AD4844">
        <w:rPr>
          <w:sz w:val="24"/>
          <w:szCs w:val="24"/>
        </w:rPr>
        <w:t>Table 12. Cardiac Testing Panel by Payer Mix, 2023-2025</w:t>
      </w:r>
    </w:p>
    <w:tbl>
      <w:tblPr>
        <w:tblW w:w="6900" w:type="dxa"/>
        <w:jc w:val="center"/>
        <w:tblLayout w:type="fixed"/>
        <w:tblLook w:val="04A0" w:firstRow="1" w:lastRow="0" w:firstColumn="1" w:lastColumn="0" w:noHBand="0" w:noVBand="1"/>
        <w:tblCaption w:val="Table 12. Cardiac Testing Panel by Payer Mix, 2023-2025"/>
        <w:tblDescription w:val="Payer distribution of the cardiac diagnostic testing conversion population by calendar year."/>
      </w:tblPr>
      <w:tblGrid>
        <w:gridCol w:w="2651"/>
        <w:gridCol w:w="761"/>
        <w:gridCol w:w="761"/>
        <w:gridCol w:w="761"/>
        <w:gridCol w:w="983"/>
        <w:gridCol w:w="983"/>
      </w:tblGrid>
      <w:tr w:rsidR="006C7280" w:rsidRPr="00AD4844" w14:paraId="3648249C" w14:textId="77777777" w:rsidTr="00E10F5E">
        <w:trPr>
          <w:cantSplit/>
          <w:tblHeader/>
          <w:jc w:val="center"/>
        </w:trPr>
        <w:tc>
          <w:tcPr>
            <w:tcW w:w="2651"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71BB73F3" w14:textId="77777777" w:rsidR="006C7280" w:rsidRPr="00AD4844" w:rsidRDefault="00211A0B">
            <w:pPr>
              <w:spacing w:after="0" w:line="240" w:lineRule="auto"/>
              <w:rPr>
                <w:sz w:val="24"/>
                <w:szCs w:val="24"/>
              </w:rPr>
            </w:pPr>
            <w:r w:rsidRPr="00AD4844">
              <w:rPr>
                <w:b/>
                <w:color w:val="FFFFFF"/>
                <w:sz w:val="24"/>
                <w:szCs w:val="24"/>
              </w:rPr>
              <w:t>Category</w:t>
            </w:r>
          </w:p>
        </w:tc>
        <w:tc>
          <w:tcPr>
            <w:tcW w:w="761"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F5C1528" w14:textId="77777777" w:rsidR="006C7280" w:rsidRPr="00AD4844" w:rsidRDefault="00211A0B">
            <w:pPr>
              <w:spacing w:after="0" w:line="240" w:lineRule="auto"/>
              <w:rPr>
                <w:sz w:val="24"/>
                <w:szCs w:val="24"/>
              </w:rPr>
            </w:pPr>
            <w:r w:rsidRPr="00AD4844">
              <w:rPr>
                <w:b/>
                <w:color w:val="FFFFFF"/>
                <w:sz w:val="24"/>
                <w:szCs w:val="24"/>
              </w:rPr>
              <w:t>2023</w:t>
            </w:r>
          </w:p>
        </w:tc>
        <w:tc>
          <w:tcPr>
            <w:tcW w:w="761"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4AA47E51" w14:textId="77777777" w:rsidR="006C7280" w:rsidRPr="00AD4844" w:rsidRDefault="00211A0B">
            <w:pPr>
              <w:spacing w:after="0" w:line="240" w:lineRule="auto"/>
              <w:rPr>
                <w:sz w:val="24"/>
                <w:szCs w:val="24"/>
              </w:rPr>
            </w:pPr>
            <w:r w:rsidRPr="00AD4844">
              <w:rPr>
                <w:b/>
                <w:color w:val="FFFFFF"/>
                <w:sz w:val="24"/>
                <w:szCs w:val="24"/>
              </w:rPr>
              <w:t>2024</w:t>
            </w:r>
          </w:p>
        </w:tc>
        <w:tc>
          <w:tcPr>
            <w:tcW w:w="761"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238EBAA6" w14:textId="77777777" w:rsidR="006C7280" w:rsidRPr="00AD4844" w:rsidRDefault="00211A0B">
            <w:pPr>
              <w:spacing w:after="0" w:line="240" w:lineRule="auto"/>
              <w:rPr>
                <w:sz w:val="24"/>
                <w:szCs w:val="24"/>
              </w:rPr>
            </w:pPr>
            <w:r w:rsidRPr="00AD4844">
              <w:rPr>
                <w:b/>
                <w:color w:val="FFFFFF"/>
                <w:sz w:val="24"/>
                <w:szCs w:val="24"/>
              </w:rPr>
              <w:t>2025</w:t>
            </w:r>
          </w:p>
        </w:tc>
        <w:tc>
          <w:tcPr>
            <w:tcW w:w="983"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359B4840" w14:textId="77777777" w:rsidR="006C7280" w:rsidRPr="00AD4844" w:rsidRDefault="00211A0B">
            <w:pPr>
              <w:spacing w:after="0" w:line="240" w:lineRule="auto"/>
              <w:rPr>
                <w:sz w:val="24"/>
                <w:szCs w:val="24"/>
              </w:rPr>
            </w:pPr>
            <w:r w:rsidRPr="00AD4844">
              <w:rPr>
                <w:b/>
                <w:color w:val="FFFFFF"/>
                <w:sz w:val="24"/>
                <w:szCs w:val="24"/>
              </w:rPr>
              <w:t>3-Yr Total</w:t>
            </w:r>
          </w:p>
        </w:tc>
        <w:tc>
          <w:tcPr>
            <w:tcW w:w="983"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212F7FD7" w14:textId="74BF5752" w:rsidR="006C7280" w:rsidRPr="00AD4844" w:rsidRDefault="006B7FD4">
            <w:pPr>
              <w:spacing w:after="0" w:line="240" w:lineRule="auto"/>
              <w:rPr>
                <w:sz w:val="24"/>
                <w:szCs w:val="24"/>
              </w:rPr>
            </w:pPr>
            <w:r>
              <w:rPr>
                <w:b/>
                <w:color w:val="FFFFFF"/>
                <w:sz w:val="24"/>
                <w:szCs w:val="24"/>
              </w:rPr>
              <w:t>Percent</w:t>
            </w:r>
            <w:r w:rsidR="00211A0B" w:rsidRPr="00AD4844">
              <w:rPr>
                <w:b/>
                <w:color w:val="FFFFFF"/>
                <w:sz w:val="24"/>
                <w:szCs w:val="24"/>
              </w:rPr>
              <w:t xml:space="preserve"> of Panel</w:t>
            </w:r>
          </w:p>
        </w:tc>
      </w:tr>
      <w:tr w:rsidR="006C7280" w:rsidRPr="00AD4844" w14:paraId="54205BE9" w14:textId="77777777" w:rsidTr="00E10F5E">
        <w:trPr>
          <w:cantSplit/>
          <w:jc w:val="center"/>
        </w:trPr>
        <w:tc>
          <w:tcPr>
            <w:tcW w:w="2651"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8B155C8" w14:textId="77777777" w:rsidR="006C7280" w:rsidRPr="00AD4844" w:rsidRDefault="00211A0B">
            <w:pPr>
              <w:spacing w:after="0" w:line="240" w:lineRule="auto"/>
              <w:rPr>
                <w:sz w:val="24"/>
                <w:szCs w:val="24"/>
              </w:rPr>
            </w:pPr>
            <w:r w:rsidRPr="00AD4844">
              <w:rPr>
                <w:sz w:val="24"/>
                <w:szCs w:val="24"/>
              </w:rPr>
              <w:t>Medicare</w:t>
            </w:r>
          </w:p>
        </w:tc>
        <w:tc>
          <w:tcPr>
            <w:tcW w:w="761"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6349CB8" w14:textId="77777777" w:rsidR="006C7280" w:rsidRPr="00AD4844" w:rsidRDefault="00211A0B">
            <w:pPr>
              <w:spacing w:after="0" w:line="240" w:lineRule="auto"/>
              <w:jc w:val="right"/>
              <w:rPr>
                <w:sz w:val="24"/>
                <w:szCs w:val="24"/>
              </w:rPr>
            </w:pPr>
            <w:r w:rsidRPr="00AD4844">
              <w:rPr>
                <w:sz w:val="24"/>
                <w:szCs w:val="24"/>
              </w:rPr>
              <w:t>189</w:t>
            </w:r>
          </w:p>
        </w:tc>
        <w:tc>
          <w:tcPr>
            <w:tcW w:w="761"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B6D081F" w14:textId="77777777" w:rsidR="006C7280" w:rsidRPr="00AD4844" w:rsidRDefault="00211A0B">
            <w:pPr>
              <w:spacing w:after="0" w:line="240" w:lineRule="auto"/>
              <w:jc w:val="right"/>
              <w:rPr>
                <w:sz w:val="24"/>
                <w:szCs w:val="24"/>
              </w:rPr>
            </w:pPr>
            <w:r w:rsidRPr="00AD4844">
              <w:rPr>
                <w:sz w:val="24"/>
                <w:szCs w:val="24"/>
              </w:rPr>
              <w:t>234</w:t>
            </w:r>
          </w:p>
        </w:tc>
        <w:tc>
          <w:tcPr>
            <w:tcW w:w="761"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0DD7FD4" w14:textId="77777777" w:rsidR="006C7280" w:rsidRPr="00AD4844" w:rsidRDefault="00211A0B">
            <w:pPr>
              <w:spacing w:after="0" w:line="240" w:lineRule="auto"/>
              <w:jc w:val="right"/>
              <w:rPr>
                <w:sz w:val="24"/>
                <w:szCs w:val="24"/>
              </w:rPr>
            </w:pPr>
            <w:r w:rsidRPr="00AD4844">
              <w:rPr>
                <w:sz w:val="24"/>
                <w:szCs w:val="24"/>
              </w:rPr>
              <w:t>229</w:t>
            </w:r>
          </w:p>
        </w:tc>
        <w:tc>
          <w:tcPr>
            <w:tcW w:w="983"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C7DB783" w14:textId="77777777" w:rsidR="006C7280" w:rsidRPr="00AD4844" w:rsidRDefault="00211A0B">
            <w:pPr>
              <w:spacing w:after="0" w:line="240" w:lineRule="auto"/>
              <w:jc w:val="right"/>
              <w:rPr>
                <w:sz w:val="24"/>
                <w:szCs w:val="24"/>
              </w:rPr>
            </w:pPr>
            <w:r w:rsidRPr="00AD4844">
              <w:rPr>
                <w:sz w:val="24"/>
                <w:szCs w:val="24"/>
              </w:rPr>
              <w:t>652</w:t>
            </w:r>
          </w:p>
        </w:tc>
        <w:tc>
          <w:tcPr>
            <w:tcW w:w="983"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DF61214" w14:textId="77777777" w:rsidR="006C7280" w:rsidRPr="00AD4844" w:rsidRDefault="00211A0B">
            <w:pPr>
              <w:spacing w:after="0" w:line="240" w:lineRule="auto"/>
              <w:jc w:val="right"/>
              <w:rPr>
                <w:sz w:val="24"/>
                <w:szCs w:val="24"/>
              </w:rPr>
            </w:pPr>
            <w:r w:rsidRPr="00AD4844">
              <w:rPr>
                <w:sz w:val="24"/>
                <w:szCs w:val="24"/>
              </w:rPr>
              <w:t>39.4%</w:t>
            </w:r>
          </w:p>
        </w:tc>
      </w:tr>
      <w:tr w:rsidR="006C7280" w:rsidRPr="00AD4844" w14:paraId="006DA260" w14:textId="77777777" w:rsidTr="00E10F5E">
        <w:trPr>
          <w:cantSplit/>
          <w:jc w:val="center"/>
        </w:trPr>
        <w:tc>
          <w:tcPr>
            <w:tcW w:w="2651"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7872E0E5" w14:textId="77777777" w:rsidR="006C7280" w:rsidRPr="00AD4844" w:rsidRDefault="00211A0B">
            <w:pPr>
              <w:spacing w:after="0" w:line="240" w:lineRule="auto"/>
              <w:rPr>
                <w:sz w:val="24"/>
                <w:szCs w:val="24"/>
              </w:rPr>
            </w:pPr>
            <w:r w:rsidRPr="00AD4844">
              <w:rPr>
                <w:sz w:val="24"/>
                <w:szCs w:val="24"/>
              </w:rPr>
              <w:t>Medicaid (MassHealth)</w:t>
            </w:r>
          </w:p>
        </w:tc>
        <w:tc>
          <w:tcPr>
            <w:tcW w:w="761"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6A2A9691" w14:textId="77777777" w:rsidR="006C7280" w:rsidRPr="00AD4844" w:rsidRDefault="00211A0B">
            <w:pPr>
              <w:spacing w:after="0" w:line="240" w:lineRule="auto"/>
              <w:jc w:val="right"/>
              <w:rPr>
                <w:sz w:val="24"/>
                <w:szCs w:val="24"/>
              </w:rPr>
            </w:pPr>
            <w:r w:rsidRPr="00AD4844">
              <w:rPr>
                <w:sz w:val="24"/>
                <w:szCs w:val="24"/>
              </w:rPr>
              <w:t>106</w:t>
            </w:r>
          </w:p>
        </w:tc>
        <w:tc>
          <w:tcPr>
            <w:tcW w:w="761"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7EDF2FBC" w14:textId="77777777" w:rsidR="006C7280" w:rsidRPr="00AD4844" w:rsidRDefault="00211A0B">
            <w:pPr>
              <w:spacing w:after="0" w:line="240" w:lineRule="auto"/>
              <w:jc w:val="right"/>
              <w:rPr>
                <w:sz w:val="24"/>
                <w:szCs w:val="24"/>
              </w:rPr>
            </w:pPr>
            <w:r w:rsidRPr="00AD4844">
              <w:rPr>
                <w:sz w:val="24"/>
                <w:szCs w:val="24"/>
              </w:rPr>
              <w:t>146</w:t>
            </w:r>
          </w:p>
        </w:tc>
        <w:tc>
          <w:tcPr>
            <w:tcW w:w="761"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53373130" w14:textId="77777777" w:rsidR="006C7280" w:rsidRPr="00AD4844" w:rsidRDefault="00211A0B">
            <w:pPr>
              <w:spacing w:after="0" w:line="240" w:lineRule="auto"/>
              <w:jc w:val="right"/>
              <w:rPr>
                <w:sz w:val="24"/>
                <w:szCs w:val="24"/>
              </w:rPr>
            </w:pPr>
            <w:r w:rsidRPr="00AD4844">
              <w:rPr>
                <w:sz w:val="24"/>
                <w:szCs w:val="24"/>
              </w:rPr>
              <w:t>132</w:t>
            </w:r>
          </w:p>
        </w:tc>
        <w:tc>
          <w:tcPr>
            <w:tcW w:w="983"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766DBE0" w14:textId="77777777" w:rsidR="006C7280" w:rsidRPr="00AD4844" w:rsidRDefault="00211A0B">
            <w:pPr>
              <w:spacing w:after="0" w:line="240" w:lineRule="auto"/>
              <w:jc w:val="right"/>
              <w:rPr>
                <w:sz w:val="24"/>
                <w:szCs w:val="24"/>
              </w:rPr>
            </w:pPr>
            <w:r w:rsidRPr="00AD4844">
              <w:rPr>
                <w:sz w:val="24"/>
                <w:szCs w:val="24"/>
              </w:rPr>
              <w:t>384</w:t>
            </w:r>
          </w:p>
        </w:tc>
        <w:tc>
          <w:tcPr>
            <w:tcW w:w="983"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100DE743" w14:textId="77777777" w:rsidR="006C7280" w:rsidRPr="00AD4844" w:rsidRDefault="00211A0B">
            <w:pPr>
              <w:spacing w:after="0" w:line="240" w:lineRule="auto"/>
              <w:jc w:val="right"/>
              <w:rPr>
                <w:sz w:val="24"/>
                <w:szCs w:val="24"/>
              </w:rPr>
            </w:pPr>
            <w:r w:rsidRPr="00AD4844">
              <w:rPr>
                <w:sz w:val="24"/>
                <w:szCs w:val="24"/>
              </w:rPr>
              <w:t>23.2%</w:t>
            </w:r>
          </w:p>
        </w:tc>
      </w:tr>
      <w:tr w:rsidR="006C7280" w:rsidRPr="00AD4844" w14:paraId="14DD85FE" w14:textId="77777777" w:rsidTr="00E10F5E">
        <w:trPr>
          <w:cantSplit/>
          <w:jc w:val="center"/>
        </w:trPr>
        <w:tc>
          <w:tcPr>
            <w:tcW w:w="2651"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8FAF6B9" w14:textId="77777777" w:rsidR="006C7280" w:rsidRPr="00AD4844" w:rsidRDefault="00211A0B">
            <w:pPr>
              <w:spacing w:after="0" w:line="240" w:lineRule="auto"/>
              <w:rPr>
                <w:sz w:val="24"/>
                <w:szCs w:val="24"/>
              </w:rPr>
            </w:pPr>
            <w:r w:rsidRPr="00AD4844">
              <w:rPr>
                <w:sz w:val="24"/>
                <w:szCs w:val="24"/>
              </w:rPr>
              <w:t>Commercial</w:t>
            </w:r>
          </w:p>
        </w:tc>
        <w:tc>
          <w:tcPr>
            <w:tcW w:w="761"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ED7D361" w14:textId="77777777" w:rsidR="006C7280" w:rsidRPr="00AD4844" w:rsidRDefault="00211A0B">
            <w:pPr>
              <w:spacing w:after="0" w:line="240" w:lineRule="auto"/>
              <w:jc w:val="right"/>
              <w:rPr>
                <w:sz w:val="24"/>
                <w:szCs w:val="24"/>
              </w:rPr>
            </w:pPr>
            <w:r w:rsidRPr="00AD4844">
              <w:rPr>
                <w:sz w:val="24"/>
                <w:szCs w:val="24"/>
              </w:rPr>
              <w:t>176</w:t>
            </w:r>
          </w:p>
        </w:tc>
        <w:tc>
          <w:tcPr>
            <w:tcW w:w="761"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8D4E9BF" w14:textId="77777777" w:rsidR="006C7280" w:rsidRPr="00AD4844" w:rsidRDefault="00211A0B">
            <w:pPr>
              <w:spacing w:after="0" w:line="240" w:lineRule="auto"/>
              <w:jc w:val="right"/>
              <w:rPr>
                <w:sz w:val="24"/>
                <w:szCs w:val="24"/>
              </w:rPr>
            </w:pPr>
            <w:r w:rsidRPr="00AD4844">
              <w:rPr>
                <w:sz w:val="24"/>
                <w:szCs w:val="24"/>
              </w:rPr>
              <w:t>213</w:t>
            </w:r>
          </w:p>
        </w:tc>
        <w:tc>
          <w:tcPr>
            <w:tcW w:w="761"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B181ABD" w14:textId="77777777" w:rsidR="006C7280" w:rsidRPr="00AD4844" w:rsidRDefault="00211A0B">
            <w:pPr>
              <w:spacing w:after="0" w:line="240" w:lineRule="auto"/>
              <w:jc w:val="right"/>
              <w:rPr>
                <w:sz w:val="24"/>
                <w:szCs w:val="24"/>
              </w:rPr>
            </w:pPr>
            <w:r w:rsidRPr="00AD4844">
              <w:rPr>
                <w:sz w:val="24"/>
                <w:szCs w:val="24"/>
              </w:rPr>
              <w:t>203</w:t>
            </w:r>
          </w:p>
        </w:tc>
        <w:tc>
          <w:tcPr>
            <w:tcW w:w="983"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6C6BECB" w14:textId="77777777" w:rsidR="006C7280" w:rsidRPr="00AD4844" w:rsidRDefault="00211A0B">
            <w:pPr>
              <w:spacing w:after="0" w:line="240" w:lineRule="auto"/>
              <w:jc w:val="right"/>
              <w:rPr>
                <w:sz w:val="24"/>
                <w:szCs w:val="24"/>
              </w:rPr>
            </w:pPr>
            <w:r w:rsidRPr="00AD4844">
              <w:rPr>
                <w:sz w:val="24"/>
                <w:szCs w:val="24"/>
              </w:rPr>
              <w:t>592</w:t>
            </w:r>
          </w:p>
        </w:tc>
        <w:tc>
          <w:tcPr>
            <w:tcW w:w="983"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71924E94" w14:textId="77777777" w:rsidR="006C7280" w:rsidRPr="00AD4844" w:rsidRDefault="00211A0B">
            <w:pPr>
              <w:spacing w:after="0" w:line="240" w:lineRule="auto"/>
              <w:jc w:val="right"/>
              <w:rPr>
                <w:sz w:val="24"/>
                <w:szCs w:val="24"/>
              </w:rPr>
            </w:pPr>
            <w:r w:rsidRPr="00AD4844">
              <w:rPr>
                <w:sz w:val="24"/>
                <w:szCs w:val="24"/>
              </w:rPr>
              <w:t>35.8%</w:t>
            </w:r>
          </w:p>
        </w:tc>
      </w:tr>
      <w:tr w:rsidR="00E10F5E" w:rsidRPr="00AD4844" w14:paraId="00A645FD" w14:textId="77777777" w:rsidTr="00E10F5E">
        <w:trPr>
          <w:cantSplit/>
          <w:jc w:val="center"/>
        </w:trPr>
        <w:tc>
          <w:tcPr>
            <w:tcW w:w="2651"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116A2F6D" w14:textId="77777777" w:rsidR="00E10F5E" w:rsidRPr="00AD4844" w:rsidRDefault="00E10F5E" w:rsidP="00E10F5E">
            <w:pPr>
              <w:spacing w:after="0" w:line="240" w:lineRule="auto"/>
              <w:rPr>
                <w:sz w:val="24"/>
                <w:szCs w:val="24"/>
              </w:rPr>
            </w:pPr>
            <w:r w:rsidRPr="00AD4844">
              <w:rPr>
                <w:sz w:val="24"/>
                <w:szCs w:val="24"/>
              </w:rPr>
              <w:t>Self-Pay</w:t>
            </w:r>
          </w:p>
        </w:tc>
        <w:tc>
          <w:tcPr>
            <w:tcW w:w="761"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31AA2D62" w14:textId="289EA741" w:rsidR="00E10F5E" w:rsidRPr="00AD4844" w:rsidRDefault="00E10F5E" w:rsidP="00E10F5E">
            <w:pPr>
              <w:spacing w:after="0" w:line="240" w:lineRule="auto"/>
              <w:jc w:val="right"/>
              <w:rPr>
                <w:sz w:val="24"/>
                <w:szCs w:val="24"/>
              </w:rPr>
            </w:pPr>
            <w:r w:rsidRPr="00AD4844">
              <w:rPr>
                <w:sz w:val="24"/>
                <w:szCs w:val="24"/>
              </w:rPr>
              <w:t>&lt;11</w:t>
            </w:r>
          </w:p>
        </w:tc>
        <w:tc>
          <w:tcPr>
            <w:tcW w:w="761"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tcPr>
          <w:p w14:paraId="689BD8B3" w14:textId="7C1253A9" w:rsidR="00E10F5E" w:rsidRPr="00AD4844" w:rsidRDefault="00E10F5E" w:rsidP="00E10F5E">
            <w:pPr>
              <w:spacing w:after="0" w:line="240" w:lineRule="auto"/>
              <w:jc w:val="right"/>
              <w:rPr>
                <w:sz w:val="24"/>
                <w:szCs w:val="24"/>
              </w:rPr>
            </w:pPr>
            <w:r w:rsidRPr="00AD4844">
              <w:rPr>
                <w:sz w:val="24"/>
                <w:szCs w:val="24"/>
              </w:rPr>
              <w:t>&lt;11</w:t>
            </w:r>
          </w:p>
        </w:tc>
        <w:tc>
          <w:tcPr>
            <w:tcW w:w="761"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tcPr>
          <w:p w14:paraId="3DD52B89" w14:textId="042C3271" w:rsidR="00E10F5E" w:rsidRPr="00AD4844" w:rsidRDefault="00E10F5E" w:rsidP="00E10F5E">
            <w:pPr>
              <w:spacing w:after="0" w:line="240" w:lineRule="auto"/>
              <w:jc w:val="right"/>
              <w:rPr>
                <w:sz w:val="24"/>
                <w:szCs w:val="24"/>
              </w:rPr>
            </w:pPr>
            <w:r w:rsidRPr="00AD4844">
              <w:rPr>
                <w:sz w:val="24"/>
                <w:szCs w:val="24"/>
              </w:rPr>
              <w:t>&lt;11</w:t>
            </w:r>
          </w:p>
        </w:tc>
        <w:tc>
          <w:tcPr>
            <w:tcW w:w="983"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35F3FED0" w14:textId="77777777" w:rsidR="00E10F5E" w:rsidRPr="00AD4844" w:rsidRDefault="00E10F5E" w:rsidP="00E10F5E">
            <w:pPr>
              <w:spacing w:after="0" w:line="240" w:lineRule="auto"/>
              <w:jc w:val="right"/>
              <w:rPr>
                <w:sz w:val="24"/>
                <w:szCs w:val="24"/>
              </w:rPr>
            </w:pPr>
            <w:r w:rsidRPr="00AD4844">
              <w:rPr>
                <w:sz w:val="24"/>
                <w:szCs w:val="24"/>
              </w:rPr>
              <w:t>22</w:t>
            </w:r>
          </w:p>
        </w:tc>
        <w:tc>
          <w:tcPr>
            <w:tcW w:w="983"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6C833572" w14:textId="77777777" w:rsidR="00E10F5E" w:rsidRPr="00AD4844" w:rsidRDefault="00E10F5E" w:rsidP="00E10F5E">
            <w:pPr>
              <w:spacing w:after="0" w:line="240" w:lineRule="auto"/>
              <w:jc w:val="right"/>
              <w:rPr>
                <w:sz w:val="24"/>
                <w:szCs w:val="24"/>
              </w:rPr>
            </w:pPr>
            <w:r w:rsidRPr="00AD4844">
              <w:rPr>
                <w:sz w:val="24"/>
                <w:szCs w:val="24"/>
              </w:rPr>
              <w:t>1.3%</w:t>
            </w:r>
          </w:p>
        </w:tc>
      </w:tr>
      <w:tr w:rsidR="00E10F5E" w:rsidRPr="00AD4844" w14:paraId="0EDBC47D" w14:textId="77777777" w:rsidTr="002456F1">
        <w:trPr>
          <w:cantSplit/>
          <w:jc w:val="center"/>
        </w:trPr>
        <w:tc>
          <w:tcPr>
            <w:tcW w:w="2651"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05D799DC" w14:textId="77777777" w:rsidR="00E10F5E" w:rsidRPr="00AD4844" w:rsidRDefault="00E10F5E" w:rsidP="00E10F5E">
            <w:pPr>
              <w:spacing w:after="0" w:line="240" w:lineRule="auto"/>
              <w:rPr>
                <w:sz w:val="24"/>
                <w:szCs w:val="24"/>
              </w:rPr>
            </w:pPr>
            <w:r w:rsidRPr="00AD4844">
              <w:rPr>
                <w:sz w:val="24"/>
                <w:szCs w:val="24"/>
              </w:rPr>
              <w:t>Unknown</w:t>
            </w:r>
          </w:p>
        </w:tc>
        <w:tc>
          <w:tcPr>
            <w:tcW w:w="761"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B364113" w14:textId="68579351" w:rsidR="00E10F5E" w:rsidRPr="00AD4844" w:rsidRDefault="00E10F5E" w:rsidP="00E10F5E">
            <w:pPr>
              <w:spacing w:after="0" w:line="240" w:lineRule="auto"/>
              <w:jc w:val="right"/>
              <w:rPr>
                <w:sz w:val="24"/>
                <w:szCs w:val="24"/>
              </w:rPr>
            </w:pPr>
            <w:r w:rsidRPr="00AD4844">
              <w:rPr>
                <w:sz w:val="24"/>
                <w:szCs w:val="24"/>
              </w:rPr>
              <w:t>&lt;11</w:t>
            </w:r>
          </w:p>
        </w:tc>
        <w:tc>
          <w:tcPr>
            <w:tcW w:w="761"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B6B4510" w14:textId="77777777" w:rsidR="00E10F5E" w:rsidRPr="00AD4844" w:rsidRDefault="00E10F5E" w:rsidP="00E10F5E">
            <w:pPr>
              <w:spacing w:after="0" w:line="240" w:lineRule="auto"/>
              <w:jc w:val="right"/>
              <w:rPr>
                <w:sz w:val="24"/>
                <w:szCs w:val="24"/>
              </w:rPr>
            </w:pPr>
            <w:r w:rsidRPr="00AD4844">
              <w:rPr>
                <w:sz w:val="24"/>
                <w:szCs w:val="24"/>
              </w:rPr>
              <w:t>0</w:t>
            </w:r>
          </w:p>
        </w:tc>
        <w:tc>
          <w:tcPr>
            <w:tcW w:w="761"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tcPr>
          <w:p w14:paraId="4D453228" w14:textId="2DD65C1B" w:rsidR="00E10F5E" w:rsidRPr="00AD4844" w:rsidRDefault="00E10F5E" w:rsidP="00E10F5E">
            <w:pPr>
              <w:spacing w:after="0" w:line="240" w:lineRule="auto"/>
              <w:jc w:val="right"/>
              <w:rPr>
                <w:sz w:val="24"/>
                <w:szCs w:val="24"/>
              </w:rPr>
            </w:pPr>
            <w:r w:rsidRPr="00AD4844">
              <w:rPr>
                <w:sz w:val="24"/>
                <w:szCs w:val="24"/>
              </w:rPr>
              <w:t>&lt;11</w:t>
            </w:r>
          </w:p>
        </w:tc>
        <w:tc>
          <w:tcPr>
            <w:tcW w:w="983"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tcPr>
          <w:p w14:paraId="72A1FCF9" w14:textId="52E63CFB" w:rsidR="00E10F5E" w:rsidRPr="00AD4844" w:rsidRDefault="00E10F5E" w:rsidP="00E10F5E">
            <w:pPr>
              <w:spacing w:after="0" w:line="240" w:lineRule="auto"/>
              <w:jc w:val="right"/>
              <w:rPr>
                <w:sz w:val="24"/>
                <w:szCs w:val="24"/>
              </w:rPr>
            </w:pPr>
            <w:r w:rsidRPr="00AD4844">
              <w:rPr>
                <w:sz w:val="24"/>
                <w:szCs w:val="24"/>
              </w:rPr>
              <w:t>&lt;11</w:t>
            </w:r>
          </w:p>
        </w:tc>
        <w:tc>
          <w:tcPr>
            <w:tcW w:w="983"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B72D17F" w14:textId="77777777" w:rsidR="00E10F5E" w:rsidRPr="00AD4844" w:rsidRDefault="00E10F5E" w:rsidP="00E10F5E">
            <w:pPr>
              <w:spacing w:after="0" w:line="240" w:lineRule="auto"/>
              <w:jc w:val="right"/>
              <w:rPr>
                <w:sz w:val="24"/>
                <w:szCs w:val="24"/>
              </w:rPr>
            </w:pPr>
            <w:r w:rsidRPr="00AD4844">
              <w:rPr>
                <w:sz w:val="24"/>
                <w:szCs w:val="24"/>
              </w:rPr>
              <w:t>0.2%</w:t>
            </w:r>
          </w:p>
        </w:tc>
      </w:tr>
      <w:tr w:rsidR="006C7280" w:rsidRPr="00AD4844" w14:paraId="6144BCAD" w14:textId="77777777" w:rsidTr="00E10F5E">
        <w:trPr>
          <w:cantSplit/>
          <w:jc w:val="center"/>
        </w:trPr>
        <w:tc>
          <w:tcPr>
            <w:tcW w:w="2651"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200DB09A" w14:textId="77777777" w:rsidR="006C7280" w:rsidRPr="00AD4844" w:rsidRDefault="00211A0B">
            <w:pPr>
              <w:spacing w:after="0" w:line="240" w:lineRule="auto"/>
              <w:rPr>
                <w:sz w:val="24"/>
                <w:szCs w:val="24"/>
              </w:rPr>
            </w:pPr>
            <w:r w:rsidRPr="00AD4844">
              <w:rPr>
                <w:b/>
                <w:sz w:val="24"/>
                <w:szCs w:val="24"/>
              </w:rPr>
              <w:t>Total</w:t>
            </w:r>
          </w:p>
        </w:tc>
        <w:tc>
          <w:tcPr>
            <w:tcW w:w="761"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483CB878" w14:textId="77777777" w:rsidR="006C7280" w:rsidRPr="00AD4844" w:rsidRDefault="00211A0B">
            <w:pPr>
              <w:spacing w:after="0" w:line="240" w:lineRule="auto"/>
              <w:jc w:val="right"/>
              <w:rPr>
                <w:sz w:val="24"/>
                <w:szCs w:val="24"/>
              </w:rPr>
            </w:pPr>
            <w:r w:rsidRPr="00AD4844">
              <w:rPr>
                <w:b/>
                <w:sz w:val="24"/>
                <w:szCs w:val="24"/>
              </w:rPr>
              <w:t>482</w:t>
            </w:r>
          </w:p>
        </w:tc>
        <w:tc>
          <w:tcPr>
            <w:tcW w:w="761"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5C7DBA18" w14:textId="77777777" w:rsidR="006C7280" w:rsidRPr="00AD4844" w:rsidRDefault="00211A0B">
            <w:pPr>
              <w:spacing w:after="0" w:line="240" w:lineRule="auto"/>
              <w:jc w:val="right"/>
              <w:rPr>
                <w:sz w:val="24"/>
                <w:szCs w:val="24"/>
              </w:rPr>
            </w:pPr>
            <w:r w:rsidRPr="00AD4844">
              <w:rPr>
                <w:b/>
                <w:sz w:val="24"/>
                <w:szCs w:val="24"/>
              </w:rPr>
              <w:t>602</w:t>
            </w:r>
          </w:p>
        </w:tc>
        <w:tc>
          <w:tcPr>
            <w:tcW w:w="761"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5E591723" w14:textId="77777777" w:rsidR="006C7280" w:rsidRPr="00AD4844" w:rsidRDefault="00211A0B">
            <w:pPr>
              <w:spacing w:after="0" w:line="240" w:lineRule="auto"/>
              <w:jc w:val="right"/>
              <w:rPr>
                <w:sz w:val="24"/>
                <w:szCs w:val="24"/>
              </w:rPr>
            </w:pPr>
            <w:r w:rsidRPr="00AD4844">
              <w:rPr>
                <w:b/>
                <w:sz w:val="24"/>
                <w:szCs w:val="24"/>
              </w:rPr>
              <w:t>569</w:t>
            </w:r>
          </w:p>
        </w:tc>
        <w:tc>
          <w:tcPr>
            <w:tcW w:w="983"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1AD9938D" w14:textId="77777777" w:rsidR="006C7280" w:rsidRPr="00AD4844" w:rsidRDefault="00211A0B">
            <w:pPr>
              <w:spacing w:after="0" w:line="240" w:lineRule="auto"/>
              <w:jc w:val="right"/>
              <w:rPr>
                <w:sz w:val="24"/>
                <w:szCs w:val="24"/>
              </w:rPr>
            </w:pPr>
            <w:r w:rsidRPr="00AD4844">
              <w:rPr>
                <w:b/>
                <w:sz w:val="24"/>
                <w:szCs w:val="24"/>
              </w:rPr>
              <w:t>1,653</w:t>
            </w:r>
          </w:p>
        </w:tc>
        <w:tc>
          <w:tcPr>
            <w:tcW w:w="983"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27FE490A" w14:textId="77777777" w:rsidR="006C7280" w:rsidRPr="00AD4844" w:rsidRDefault="00211A0B">
            <w:pPr>
              <w:spacing w:after="0" w:line="240" w:lineRule="auto"/>
              <w:jc w:val="right"/>
              <w:rPr>
                <w:sz w:val="24"/>
                <w:szCs w:val="24"/>
              </w:rPr>
            </w:pPr>
            <w:r w:rsidRPr="00AD4844">
              <w:rPr>
                <w:b/>
                <w:sz w:val="24"/>
                <w:szCs w:val="24"/>
              </w:rPr>
              <w:t>100.0%</w:t>
            </w:r>
          </w:p>
        </w:tc>
      </w:tr>
    </w:tbl>
    <w:p w14:paraId="250733F5" w14:textId="77777777" w:rsidR="006C7280" w:rsidRPr="00AD4844" w:rsidRDefault="006C7280">
      <w:pPr>
        <w:pStyle w:val="SmallNote"/>
        <w:spacing w:after="0"/>
        <w:rPr>
          <w:sz w:val="24"/>
          <w:szCs w:val="24"/>
        </w:rPr>
      </w:pPr>
    </w:p>
    <w:p w14:paraId="20610231" w14:textId="77777777" w:rsidR="006C7280" w:rsidRPr="00AD4844" w:rsidRDefault="00211A0B">
      <w:pPr>
        <w:rPr>
          <w:sz w:val="24"/>
          <w:szCs w:val="24"/>
        </w:rPr>
      </w:pPr>
      <w:r w:rsidRPr="00AD4844">
        <w:rPr>
          <w:sz w:val="24"/>
          <w:szCs w:val="24"/>
        </w:rPr>
        <w:t>Within the cardiac testing panel, Medicare (39.4%) and MassHealth/Medicaid (23.2%) together account for nearly two-thirds of encounters, with commercial coverage at 35.8% and a small self-pay share - confirming the public-payer character of the population the Proposed Project will serve.</w:t>
      </w:r>
    </w:p>
    <w:p w14:paraId="449DD084" w14:textId="77777777" w:rsidR="006C7280" w:rsidRDefault="00211A0B" w:rsidP="0021062C">
      <w:pPr>
        <w:pStyle w:val="Heading4"/>
      </w:pPr>
      <w:r>
        <w:t>Need by Patient Panel</w:t>
      </w:r>
    </w:p>
    <w:p w14:paraId="75553310" w14:textId="77777777" w:rsidR="006C7280" w:rsidRPr="009F16CE" w:rsidRDefault="00211A0B">
      <w:pPr>
        <w:rPr>
          <w:sz w:val="24"/>
          <w:szCs w:val="24"/>
        </w:rPr>
      </w:pPr>
      <w:r w:rsidRPr="009F16CE">
        <w:rPr>
          <w:sz w:val="24"/>
          <w:szCs w:val="24"/>
        </w:rPr>
        <w:t xml:space="preserve">The need for cardiac PET/CT within the Applicant's Patient Panel is quantified through the independent CDL Nuclear / A3i Health appropriateness audit. Of the 573 SPECT MPI cases that were directly auditable (January-December 2025), 398 (70%) met established appropriate-use criteria for cardiac PET/CT, 145 (25%) were potentially appropriate, and only 30 (5%) were not appropriate. Applied conservatively to the Applicant's total annual SPECT MPI volume of approximately 1,900 studies, this analysis supports an estimated population of more than 1,300 patients annually for whom cardiac PET/CT would be clinically appropriate. The Applicant's Year 1 projected volume of approximately 600 studies is deliberately conservative: it reflects phased </w:t>
      </w:r>
      <w:r w:rsidRPr="009F16CE">
        <w:rPr>
          <w:sz w:val="24"/>
          <w:szCs w:val="24"/>
        </w:rPr>
        <w:lastRenderedPageBreak/>
        <w:t xml:space="preserve">clinical adoption rather than total </w:t>
      </w:r>
      <w:proofErr w:type="gramStart"/>
      <w:r w:rsidRPr="009F16CE">
        <w:rPr>
          <w:sz w:val="24"/>
          <w:szCs w:val="24"/>
        </w:rPr>
        <w:t>demand, and</w:t>
      </w:r>
      <w:proofErr w:type="gramEnd"/>
      <w:r w:rsidRPr="009F16CE">
        <w:rPr>
          <w:sz w:val="24"/>
          <w:szCs w:val="24"/>
        </w:rPr>
        <w:t xml:space="preserve"> does not assume full conversion of all clinically appropriate cases in the first year.</w:t>
      </w:r>
    </w:p>
    <w:p w14:paraId="6094E838" w14:textId="77777777" w:rsidR="006C7280" w:rsidRDefault="00211A0B" w:rsidP="0021062C">
      <w:pPr>
        <w:pStyle w:val="Heading4"/>
      </w:pPr>
      <w:r>
        <w:t>Competition</w:t>
      </w:r>
    </w:p>
    <w:p w14:paraId="4B9D8C7A" w14:textId="77777777" w:rsidR="006C7280" w:rsidRPr="009F16CE" w:rsidRDefault="00211A0B">
      <w:pPr>
        <w:rPr>
          <w:sz w:val="24"/>
          <w:szCs w:val="32"/>
        </w:rPr>
      </w:pPr>
      <w:r w:rsidRPr="009F16CE">
        <w:rPr>
          <w:sz w:val="24"/>
          <w:szCs w:val="32"/>
        </w:rPr>
        <w:t>There is currently no outpatient cardiac PET/CT service in Hampden, Hampshire, or Franklin County. Patients requiring cardiac PET/CT must travel to hospital-based facilities outside the immediate area. Hospital-based PET/CT services exist at Baystate Medical Center in Springfield and at facilities associated with the UMass/Cooley Dickinson system, but those services present materially longer scheduling timelines, less seamless clinical coordination with the ordering cardiologist, and substantially higher total episode cost due to hospital outpatient facility fees. Mayor Domenic J. Sarno of Springfield has submitted a letter of support documenting the disproportionate burden of cardiovascular disease in western Massachusetts and confirming that transportation, cost, and logistical barriers often delay or prevent timely care for lower-income, uninsured, and transportation-constrained residents. The Applicant's physician-office setting produces a materially lower total cost per study than a hospital outpatient department and eliminates facility-fee cost-layering for payers and patients.</w:t>
      </w:r>
    </w:p>
    <w:p w14:paraId="7622FFE1" w14:textId="77777777" w:rsidR="006C7280" w:rsidRDefault="00211A0B" w:rsidP="0021062C">
      <w:pPr>
        <w:pStyle w:val="Heading4"/>
      </w:pPr>
      <w:r>
        <w:t>Factor 1(b). Public Health Value and Health Equity</w:t>
      </w:r>
    </w:p>
    <w:p w14:paraId="37BF5998" w14:textId="77777777" w:rsidR="006C7280" w:rsidRPr="009F16CE" w:rsidRDefault="00211A0B">
      <w:pPr>
        <w:rPr>
          <w:sz w:val="24"/>
          <w:szCs w:val="24"/>
        </w:rPr>
      </w:pPr>
      <w:r w:rsidRPr="009F16CE">
        <w:rPr>
          <w:sz w:val="24"/>
          <w:szCs w:val="24"/>
        </w:rPr>
        <w:t>Cardiac PET MPI is recognized in the American Society of Nuclear Cardiology's 2025 position statement</w:t>
      </w:r>
      <w:r w:rsidRPr="009F16CE">
        <w:rPr>
          <w:sz w:val="24"/>
          <w:szCs w:val="24"/>
          <w:vertAlign w:val="superscript"/>
        </w:rPr>
        <w:t>2</w:t>
      </w:r>
      <w:r w:rsidRPr="009F16CE">
        <w:rPr>
          <w:sz w:val="24"/>
          <w:szCs w:val="24"/>
        </w:rPr>
        <w:t xml:space="preserve"> - supported by a 2025 meta-analysis</w:t>
      </w:r>
      <w:r w:rsidRPr="009F16CE">
        <w:rPr>
          <w:sz w:val="24"/>
          <w:szCs w:val="24"/>
          <w:vertAlign w:val="superscript"/>
        </w:rPr>
        <w:t>3</w:t>
      </w:r>
      <w:r w:rsidRPr="009F16CE">
        <w:rPr>
          <w:sz w:val="24"/>
          <w:szCs w:val="24"/>
        </w:rPr>
        <w:t xml:space="preserve"> - as the preferred modality, where available, for all patients who meet criteria for myocardial perfusion imaging, in light of its superior diagnostic accuracy, robust myocardial blood flow quantification, improved risk stratification, lower radiation exposure, and equitable performance across diverse patient populations. A contemporary review by Patel and colleagues likewise explains that PET mitigates key SPECT limitations, including attenuation artifacts, underestimation of ischemia from relative perfusion assessment, and reduced ability to identify diffuse atherosclerosis, multivessel disease, and microvascular dysfunction.</w:t>
      </w:r>
      <w:r w:rsidRPr="009F16CE">
        <w:rPr>
          <w:sz w:val="24"/>
          <w:szCs w:val="24"/>
          <w:vertAlign w:val="superscript"/>
        </w:rPr>
        <w:t>4</w:t>
      </w:r>
      <w:r w:rsidRPr="009F16CE">
        <w:rPr>
          <w:sz w:val="24"/>
          <w:szCs w:val="24"/>
        </w:rPr>
        <w:t xml:space="preserve"> The Proposed Project implements that standard within an existing cardiovascular practice that already manages the relevant patient population.</w:t>
      </w:r>
    </w:p>
    <w:p w14:paraId="42DCE3A0" w14:textId="77777777" w:rsidR="006C7280" w:rsidRPr="009F16CE" w:rsidRDefault="00211A0B">
      <w:pPr>
        <w:rPr>
          <w:sz w:val="24"/>
          <w:szCs w:val="24"/>
        </w:rPr>
      </w:pPr>
      <w:r w:rsidRPr="009F16CE">
        <w:rPr>
          <w:sz w:val="24"/>
          <w:szCs w:val="24"/>
        </w:rPr>
        <w:t>With respect to health equity, the Applicant recognizes that western Massachusetts - and Springfield in particular - carries a disproportionate burden of cardiovascular disease among populations that face compounding access barriers. By way of illustration, Commonwealth Care Alliance enrollees alone account for 484 atherosclerotic heart disease cases within the Applicant's panel. The Applicant's outpatient, physician-office-based model reduces financial and logistical barriers compared with hospital-based alternatives. The Applicant will take the following specific actions to ensure equitable access to the benefits of this service: (1) acceptance of all insurance types, including Medicare, MassHealth, and commercial payers; (2) an income-based financial assistance policy, to be adopted prior to service commencement, and financial counseling for uninsured and underinsured patients; (3) linguistically appropriate services and interpreter access consistent with CLAS standards and 105 CMR 100.310(N)-(P); (4) scheduling protocols that prioritize timely access and minimize wait times; and (5) location of the service within the Northampton practice, which is on a public transit route. The ASNC 2025 position statement specifically identifies PET's performance as equitable across diverse patient populations - unaffected by sex, body habitus, or calcium burden - attributes directly relevant to this panel.</w:t>
      </w:r>
    </w:p>
    <w:p w14:paraId="2F154EF0" w14:textId="77777777" w:rsidR="006C7280" w:rsidRDefault="00211A0B" w:rsidP="0021062C">
      <w:pPr>
        <w:pStyle w:val="Heading4"/>
      </w:pPr>
      <w:r>
        <w:t>Proposed Outcome Measures</w:t>
      </w:r>
    </w:p>
    <w:p w14:paraId="5F82108C" w14:textId="77777777" w:rsidR="006C7280" w:rsidRPr="00A06DF8" w:rsidRDefault="00211A0B">
      <w:pPr>
        <w:rPr>
          <w:sz w:val="24"/>
          <w:szCs w:val="24"/>
        </w:rPr>
      </w:pPr>
      <w:r w:rsidRPr="00A06DF8">
        <w:rPr>
          <w:sz w:val="24"/>
          <w:szCs w:val="24"/>
        </w:rPr>
        <w:t>The Applicant proposes to track the following three outcome measures post-approval to demonstrate the public health value of the Proposed Project. For each measure, the Applicant provides a description of the measure, the available baseline, post-implementation projections, and the monitoring methodology.</w:t>
      </w:r>
    </w:p>
    <w:p w14:paraId="1BC1B004" w14:textId="77777777" w:rsidR="006C7280" w:rsidRPr="00A06DF8" w:rsidRDefault="00211A0B">
      <w:pPr>
        <w:pStyle w:val="MinorHeading"/>
        <w:rPr>
          <w:sz w:val="24"/>
          <w:szCs w:val="24"/>
        </w:rPr>
      </w:pPr>
      <w:r w:rsidRPr="00A06DF8">
        <w:rPr>
          <w:sz w:val="24"/>
          <w:szCs w:val="24"/>
        </w:rPr>
        <w:lastRenderedPageBreak/>
        <w:t>Proposed Measure (a): Downstream Invasive Coronary Angiography Referral Rate</w:t>
      </w:r>
    </w:p>
    <w:p w14:paraId="708A452B" w14:textId="77777777" w:rsidR="006C7280" w:rsidRPr="00A06DF8" w:rsidRDefault="00211A0B">
      <w:pPr>
        <w:rPr>
          <w:sz w:val="24"/>
          <w:szCs w:val="24"/>
        </w:rPr>
      </w:pPr>
      <w:r w:rsidRPr="00A06DF8">
        <w:rPr>
          <w:b/>
          <w:sz w:val="24"/>
          <w:szCs w:val="24"/>
        </w:rPr>
        <w:t xml:space="preserve">Measure Description: </w:t>
      </w:r>
      <w:r w:rsidRPr="00A06DF8">
        <w:rPr>
          <w:sz w:val="24"/>
          <w:szCs w:val="24"/>
        </w:rPr>
        <w:t>Rate of downstream invasive coronary angiography referral following cardiac PET/CT imaging, expressed as the percentage of completed cardiac PET/CT studies resulting in a recommendation for invasive coronary angiography within 90 days of the completed study.</w:t>
      </w:r>
    </w:p>
    <w:p w14:paraId="038C79E9" w14:textId="77777777" w:rsidR="006C7280" w:rsidRPr="00A06DF8" w:rsidRDefault="00211A0B">
      <w:pPr>
        <w:rPr>
          <w:sz w:val="24"/>
          <w:szCs w:val="24"/>
        </w:rPr>
      </w:pPr>
      <w:r w:rsidRPr="00A06DF8">
        <w:rPr>
          <w:b/>
          <w:sz w:val="24"/>
          <w:szCs w:val="24"/>
        </w:rPr>
        <w:t xml:space="preserve">Baseline: </w:t>
      </w:r>
      <w:r w:rsidRPr="00A06DF8">
        <w:rPr>
          <w:sz w:val="24"/>
          <w:szCs w:val="24"/>
        </w:rPr>
        <w:t>The Applicant's current SPECT-based downstream invasive coronary angiography referral rate will be established as the pre-implementation baseline during the first six months of operation by retrospectively reviewing the ordering patterns associated with the 398 clinically appropriate SPECT cases identified in the audit. Published literature reports SPECT-based downstream catheterization rates of approximately 20-30% in high-volume nuclear cardiology programs.</w:t>
      </w:r>
      <w:r w:rsidRPr="00A06DF8">
        <w:rPr>
          <w:sz w:val="24"/>
          <w:szCs w:val="24"/>
          <w:vertAlign w:val="superscript"/>
        </w:rPr>
        <w:t>5</w:t>
      </w:r>
    </w:p>
    <w:p w14:paraId="3F2D99B7" w14:textId="77777777" w:rsidR="006C7280" w:rsidRPr="00A06DF8" w:rsidRDefault="00211A0B">
      <w:pPr>
        <w:rPr>
          <w:sz w:val="24"/>
          <w:szCs w:val="24"/>
        </w:rPr>
      </w:pPr>
      <w:r w:rsidRPr="00A06DF8">
        <w:rPr>
          <w:b/>
          <w:sz w:val="24"/>
          <w:szCs w:val="24"/>
        </w:rPr>
        <w:t xml:space="preserve">Post-Implementation Projections: </w:t>
      </w:r>
      <w:r w:rsidRPr="00A06DF8">
        <w:rPr>
          <w:sz w:val="24"/>
          <w:szCs w:val="24"/>
        </w:rPr>
        <w:t>Based on published PET/CT outcomes data demonstrating more than a 50% reduction in unnecessary invasive coronary angiography referrals compared to SPECT-based management</w:t>
      </w:r>
      <w:r w:rsidRPr="00A06DF8">
        <w:rPr>
          <w:sz w:val="24"/>
          <w:szCs w:val="24"/>
          <w:vertAlign w:val="superscript"/>
        </w:rPr>
        <w:t>6</w:t>
      </w:r>
      <w:r w:rsidRPr="00A06DF8">
        <w:rPr>
          <w:sz w:val="24"/>
          <w:szCs w:val="24"/>
        </w:rPr>
        <w:t>, the Applicant projects a post-implementation downstream catheterization rate materially lower than the SPECT baseline. The 12-month performance will be compared against the established baseline and the published PET benchmark range.</w:t>
      </w:r>
    </w:p>
    <w:p w14:paraId="536ED28D" w14:textId="77777777" w:rsidR="006C7280" w:rsidRPr="00A06DF8" w:rsidRDefault="00211A0B">
      <w:pPr>
        <w:rPr>
          <w:sz w:val="24"/>
          <w:szCs w:val="24"/>
        </w:rPr>
      </w:pPr>
      <w:r w:rsidRPr="00A06DF8">
        <w:rPr>
          <w:b/>
          <w:sz w:val="24"/>
          <w:szCs w:val="24"/>
        </w:rPr>
        <w:t xml:space="preserve">Monitoring: </w:t>
      </w:r>
      <w:r w:rsidRPr="00A06DF8">
        <w:rPr>
          <w:sz w:val="24"/>
          <w:szCs w:val="24"/>
        </w:rPr>
        <w:t xml:space="preserve">The Applicant will track this metric annually through eClinicalWorks by linking completed PET/CT imaging studies to subsequent invasive procedure orders within the patient's chart. Aggregate data will be reviewed by the medical director annually and reported to DPH as part of the Applicant's annual </w:t>
      </w:r>
      <w:proofErr w:type="spellStart"/>
      <w:r w:rsidRPr="00A06DF8">
        <w:rPr>
          <w:sz w:val="24"/>
          <w:szCs w:val="24"/>
        </w:rPr>
        <w:t>DoN</w:t>
      </w:r>
      <w:proofErr w:type="spellEnd"/>
      <w:r w:rsidRPr="00A06DF8">
        <w:rPr>
          <w:sz w:val="24"/>
          <w:szCs w:val="24"/>
        </w:rPr>
        <w:t xml:space="preserve"> compliance report for five years from first service delivery.</w:t>
      </w:r>
    </w:p>
    <w:p w14:paraId="5D905997" w14:textId="77777777" w:rsidR="006C7280" w:rsidRPr="00A06DF8" w:rsidRDefault="00211A0B">
      <w:pPr>
        <w:pStyle w:val="MinorHeading"/>
        <w:rPr>
          <w:sz w:val="24"/>
          <w:szCs w:val="24"/>
        </w:rPr>
      </w:pPr>
      <w:r w:rsidRPr="00A06DF8">
        <w:rPr>
          <w:sz w:val="24"/>
          <w:szCs w:val="24"/>
        </w:rPr>
        <w:t>Proposed Measure (b): Rate of Clinically Significant Findings Identified by Myocardial Blood Flow Quantification</w:t>
      </w:r>
    </w:p>
    <w:p w14:paraId="05C9E50E" w14:textId="77777777" w:rsidR="006C7280" w:rsidRPr="00A06DF8" w:rsidRDefault="00211A0B">
      <w:pPr>
        <w:rPr>
          <w:sz w:val="24"/>
          <w:szCs w:val="24"/>
        </w:rPr>
      </w:pPr>
      <w:r w:rsidRPr="00A06DF8">
        <w:rPr>
          <w:b/>
          <w:sz w:val="24"/>
          <w:szCs w:val="24"/>
        </w:rPr>
        <w:t xml:space="preserve">Measure Description: </w:t>
      </w:r>
      <w:r w:rsidRPr="00A06DF8">
        <w:rPr>
          <w:sz w:val="24"/>
          <w:szCs w:val="24"/>
        </w:rPr>
        <w:t>Percentage of completed cardiac PET/CT studies in which absolute myocardial blood flow (MBF) quantification identifies clinically significant findings - including balanced multivessel ischemia, microvascular dysfunction, or coronary flow reserve abnormality - that would not have been identifiable by visual perfusion interpretation alone.</w:t>
      </w:r>
    </w:p>
    <w:p w14:paraId="2D64EC7B" w14:textId="77777777" w:rsidR="006C7280" w:rsidRPr="00A06DF8" w:rsidRDefault="00211A0B">
      <w:pPr>
        <w:rPr>
          <w:sz w:val="24"/>
          <w:szCs w:val="24"/>
        </w:rPr>
      </w:pPr>
      <w:r w:rsidRPr="00A06DF8">
        <w:rPr>
          <w:b/>
          <w:sz w:val="24"/>
          <w:szCs w:val="24"/>
        </w:rPr>
        <w:t xml:space="preserve">Baseline: </w:t>
      </w:r>
      <w:r w:rsidRPr="00A06DF8">
        <w:rPr>
          <w:sz w:val="24"/>
          <w:szCs w:val="24"/>
        </w:rPr>
        <w:t>No baseline exists at the Applicant's practice because the Applicant has not previously performed cardiac PET/CT. The published literature reports that MBF quantification identifies clinically significant findings in approximately 25-40% of studies in which visual interpretation alone was normal or borderline.</w:t>
      </w:r>
      <w:r w:rsidRPr="00A06DF8">
        <w:rPr>
          <w:sz w:val="24"/>
          <w:szCs w:val="24"/>
          <w:vertAlign w:val="superscript"/>
        </w:rPr>
        <w:t>7</w:t>
      </w:r>
      <w:r w:rsidRPr="00A06DF8">
        <w:rPr>
          <w:sz w:val="24"/>
          <w:szCs w:val="24"/>
        </w:rPr>
        <w:t xml:space="preserve"> This published range will serve as the comparative benchmark.</w:t>
      </w:r>
    </w:p>
    <w:p w14:paraId="13D0EC79" w14:textId="77777777" w:rsidR="006C7280" w:rsidRPr="00A06DF8" w:rsidRDefault="00211A0B">
      <w:pPr>
        <w:rPr>
          <w:sz w:val="24"/>
          <w:szCs w:val="24"/>
        </w:rPr>
      </w:pPr>
      <w:r w:rsidRPr="00A06DF8">
        <w:rPr>
          <w:b/>
          <w:sz w:val="24"/>
          <w:szCs w:val="24"/>
        </w:rPr>
        <w:t xml:space="preserve">Post-Implementation Projections: </w:t>
      </w:r>
      <w:r w:rsidRPr="00A06DF8">
        <w:rPr>
          <w:sz w:val="24"/>
          <w:szCs w:val="24"/>
        </w:rPr>
        <w:t>The Applicant projects that MBF quantification will identify clinically significant findings in approximately 25-35% of completed studies in the first year of operation, consistent with published benchmarks. Results will be reviewed at 6 and 12 months post-implementation; significant deviation below that range will prompt a clinical protocol review.</w:t>
      </w:r>
    </w:p>
    <w:p w14:paraId="510CA3DD" w14:textId="77777777" w:rsidR="006C7280" w:rsidRPr="00A06DF8" w:rsidRDefault="00211A0B">
      <w:pPr>
        <w:rPr>
          <w:sz w:val="24"/>
          <w:szCs w:val="24"/>
        </w:rPr>
      </w:pPr>
      <w:r w:rsidRPr="00A06DF8">
        <w:rPr>
          <w:b/>
          <w:sz w:val="24"/>
          <w:szCs w:val="24"/>
        </w:rPr>
        <w:t xml:space="preserve">Monitoring: </w:t>
      </w:r>
      <w:r w:rsidRPr="00A06DF8">
        <w:rPr>
          <w:sz w:val="24"/>
          <w:szCs w:val="24"/>
        </w:rPr>
        <w:t xml:space="preserve">This metric will be tracked by reviewing finalized PET/CT reports for documentation of MBF quantification results and the clinical impact on the final impression. Data will be extracted from eClinicalWorks and compiled semi-annually, reviewed by the medical director, and included in annual </w:t>
      </w:r>
      <w:proofErr w:type="spellStart"/>
      <w:r w:rsidRPr="00A06DF8">
        <w:rPr>
          <w:sz w:val="24"/>
          <w:szCs w:val="24"/>
        </w:rPr>
        <w:t>DoN</w:t>
      </w:r>
      <w:proofErr w:type="spellEnd"/>
      <w:r w:rsidRPr="00A06DF8">
        <w:rPr>
          <w:sz w:val="24"/>
          <w:szCs w:val="24"/>
        </w:rPr>
        <w:t xml:space="preserve"> reporting.</w:t>
      </w:r>
    </w:p>
    <w:p w14:paraId="6CF7412E" w14:textId="77777777" w:rsidR="006C7280" w:rsidRPr="00A06DF8" w:rsidRDefault="00211A0B">
      <w:pPr>
        <w:pStyle w:val="MinorHeading"/>
        <w:rPr>
          <w:sz w:val="24"/>
          <w:szCs w:val="24"/>
        </w:rPr>
      </w:pPr>
      <w:r w:rsidRPr="00A06DF8">
        <w:rPr>
          <w:sz w:val="24"/>
          <w:szCs w:val="24"/>
        </w:rPr>
        <w:t>Proposed Measure (c): Patient Wait Time from Referral to Completed Study</w:t>
      </w:r>
    </w:p>
    <w:p w14:paraId="648C7121" w14:textId="77777777" w:rsidR="006C7280" w:rsidRPr="00A06DF8" w:rsidRDefault="00211A0B">
      <w:pPr>
        <w:rPr>
          <w:sz w:val="24"/>
          <w:szCs w:val="24"/>
        </w:rPr>
      </w:pPr>
      <w:r w:rsidRPr="00A06DF8">
        <w:rPr>
          <w:b/>
          <w:sz w:val="24"/>
          <w:szCs w:val="24"/>
        </w:rPr>
        <w:t xml:space="preserve">Measure Description: </w:t>
      </w:r>
      <w:r w:rsidRPr="00A06DF8">
        <w:rPr>
          <w:sz w:val="24"/>
          <w:szCs w:val="24"/>
        </w:rPr>
        <w:t>Patient wait time from the date of a cardiac PET/CT referral order to the date of the completed study, measured in calendar days for routine studies and in business hours for urgent/STAT studies.</w:t>
      </w:r>
    </w:p>
    <w:p w14:paraId="7ADCDCB8" w14:textId="77777777" w:rsidR="006C7280" w:rsidRPr="00A06DF8" w:rsidRDefault="00211A0B">
      <w:pPr>
        <w:rPr>
          <w:sz w:val="24"/>
          <w:szCs w:val="24"/>
        </w:rPr>
      </w:pPr>
      <w:r w:rsidRPr="00A06DF8">
        <w:rPr>
          <w:b/>
          <w:sz w:val="24"/>
          <w:szCs w:val="24"/>
        </w:rPr>
        <w:t xml:space="preserve">Baseline: </w:t>
      </w:r>
      <w:r w:rsidRPr="00A06DF8">
        <w:rPr>
          <w:sz w:val="24"/>
          <w:szCs w:val="24"/>
        </w:rPr>
        <w:t xml:space="preserve">The Applicant's current average SPECT MPI wait time from order to completed study will be measured during the six-month pre-implementation period as the baseline. For comparison, </w:t>
      </w:r>
      <w:r w:rsidRPr="00A06DF8">
        <w:rPr>
          <w:sz w:val="24"/>
          <w:szCs w:val="24"/>
        </w:rPr>
        <w:lastRenderedPageBreak/>
        <w:t>referring physicians in the Applicant's network report typical scheduling delays of 3-6 weeks for hospital-based cardiac PET/CT in the region, corroborated by the support letter from Bridge Primary. The hospital-based wait time will serve as the regional access baseline.</w:t>
      </w:r>
    </w:p>
    <w:p w14:paraId="060C87F7" w14:textId="77777777" w:rsidR="006C7280" w:rsidRPr="00A06DF8" w:rsidRDefault="00211A0B">
      <w:pPr>
        <w:rPr>
          <w:sz w:val="24"/>
          <w:szCs w:val="24"/>
        </w:rPr>
      </w:pPr>
      <w:r w:rsidRPr="00A06DF8">
        <w:rPr>
          <w:b/>
          <w:sz w:val="24"/>
          <w:szCs w:val="24"/>
        </w:rPr>
        <w:t xml:space="preserve">Post-Implementation Projections: </w:t>
      </w:r>
      <w:r w:rsidRPr="00A06DF8">
        <w:rPr>
          <w:sz w:val="24"/>
          <w:szCs w:val="24"/>
        </w:rPr>
        <w:t>The Applicant projects a target wait time of 5-10 business days from referral to completed study for routine cases, with same-day or next-day capacity for clinically urgent add-ons, and projects that at least 90% of routine studies will be completed within 10 business days of referral in Year 1.</w:t>
      </w:r>
    </w:p>
    <w:p w14:paraId="29C8D1CB" w14:textId="77777777" w:rsidR="006C7280" w:rsidRPr="00A06DF8" w:rsidRDefault="00211A0B">
      <w:pPr>
        <w:rPr>
          <w:sz w:val="24"/>
          <w:szCs w:val="24"/>
        </w:rPr>
      </w:pPr>
      <w:r w:rsidRPr="00A06DF8">
        <w:rPr>
          <w:b/>
          <w:sz w:val="24"/>
          <w:szCs w:val="24"/>
        </w:rPr>
        <w:t xml:space="preserve">Monitoring: </w:t>
      </w:r>
      <w:r w:rsidRPr="00A06DF8">
        <w:rPr>
          <w:sz w:val="24"/>
          <w:szCs w:val="24"/>
        </w:rPr>
        <w:t xml:space="preserve">Wait-time data will be extracted from the eClinicalWorks scheduling module, compiled and reviewed quarterly by the COO and medical director, with performance against the 10-business-day target reviewed at 3, 6, and 12 months and reported to DPH in annual </w:t>
      </w:r>
      <w:proofErr w:type="spellStart"/>
      <w:r w:rsidRPr="00A06DF8">
        <w:rPr>
          <w:sz w:val="24"/>
          <w:szCs w:val="24"/>
        </w:rPr>
        <w:t>DoN</w:t>
      </w:r>
      <w:proofErr w:type="spellEnd"/>
      <w:r w:rsidRPr="00A06DF8">
        <w:rPr>
          <w:sz w:val="24"/>
          <w:szCs w:val="24"/>
        </w:rPr>
        <w:t xml:space="preserve"> compliance reporting.</w:t>
      </w:r>
    </w:p>
    <w:p w14:paraId="18252207" w14:textId="77777777" w:rsidR="006C7280" w:rsidRDefault="00211A0B" w:rsidP="0021062C">
      <w:pPr>
        <w:pStyle w:val="Heading4"/>
      </w:pPr>
      <w:r>
        <w:t>Factor 1(c). Operational Objectives, Care Coordination, Government Consultation, and Community Engagement</w:t>
      </w:r>
    </w:p>
    <w:p w14:paraId="639732BE" w14:textId="77777777" w:rsidR="006C7280" w:rsidRPr="00A06DF8" w:rsidRDefault="00211A0B">
      <w:pPr>
        <w:rPr>
          <w:sz w:val="24"/>
          <w:szCs w:val="24"/>
        </w:rPr>
      </w:pPr>
      <w:r w:rsidRPr="00A06DF8">
        <w:rPr>
          <w:sz w:val="24"/>
          <w:szCs w:val="24"/>
        </w:rPr>
        <w:t>The Proposed Project will operate efficiently within an established cardiovascular practice that already maintains nuclear cardiology workflows, board-certified imaging physicians, and the infrastructure necessary for radiopharmaceutical handling and radiation safety compliance. The Applicant's eleven physicians are the same clinicians who will order, supervise, and interpret PET/CT studies, ensuring direct continuity between imaging and downstream clinical decision-making. The fixed PET/CT model supports daily access, dedicated suite infrastructure, integrated workflows, and stable staffing, producing consistent high-quality imaging with minimal per-study overhead beyond radiopharmaceutical cost.</w:t>
      </w:r>
    </w:p>
    <w:p w14:paraId="3A8298D0" w14:textId="77777777" w:rsidR="006C7280" w:rsidRPr="00A06DF8" w:rsidRDefault="00211A0B">
      <w:pPr>
        <w:rPr>
          <w:sz w:val="24"/>
          <w:szCs w:val="24"/>
        </w:rPr>
      </w:pPr>
      <w:r w:rsidRPr="00A06DF8">
        <w:rPr>
          <w:sz w:val="24"/>
          <w:szCs w:val="24"/>
        </w:rPr>
        <w:t>Care coordination and PCP linkage will be maintained through the following mechanisms: (1) finalized cardiac PET/CT reports will be transmitted to the referring physician within 1-3 business days of the completed study, with same-day turnaround for STAT cases; (2) for patients referred by primary care practices such as Bridge Primary, the Applicant will communicate results directly to the referring provider and flag clinically significant findings for urgent follow-up; (3) patients without an identified primary care provider will be offered assistance in establishing primary care through available regional resources; and (4) results will be integrated within the Applicant's eClinicalWorks electronic health record system to support longitudinal continuity across all four practice locations.</w:t>
      </w:r>
    </w:p>
    <w:p w14:paraId="3F2D2BB8" w14:textId="77777777" w:rsidR="006C7280" w:rsidRPr="00380961" w:rsidRDefault="00211A0B">
      <w:pPr>
        <w:pStyle w:val="MinorHeading"/>
        <w:rPr>
          <w:sz w:val="24"/>
          <w:szCs w:val="32"/>
        </w:rPr>
      </w:pPr>
      <w:r w:rsidRPr="00380961">
        <w:rPr>
          <w:sz w:val="24"/>
          <w:szCs w:val="32"/>
        </w:rPr>
        <w:t>Consultation with Government Agencies</w:t>
      </w:r>
    </w:p>
    <w:p w14:paraId="42F3089C" w14:textId="77777777" w:rsidR="006C7280" w:rsidRPr="00380961" w:rsidRDefault="00211A0B">
      <w:pPr>
        <w:rPr>
          <w:sz w:val="24"/>
          <w:szCs w:val="24"/>
        </w:rPr>
      </w:pPr>
      <w:r w:rsidRPr="00380961">
        <w:rPr>
          <w:sz w:val="24"/>
          <w:szCs w:val="24"/>
        </w:rPr>
        <w:t xml:space="preserve">The Applicant has consulted with the Department's Office of Health Equity and will provide the required language access and assistive services plan as a condition of approval. The Applicant has engaged the Department's Radiation Control Program in connection with the amendment of its radioactive materials license to include the Northampton </w:t>
      </w:r>
      <w:proofErr w:type="gramStart"/>
      <w:r w:rsidRPr="00380961">
        <w:rPr>
          <w:sz w:val="24"/>
          <w:szCs w:val="24"/>
        </w:rPr>
        <w:t>location, and</w:t>
      </w:r>
      <w:proofErr w:type="gramEnd"/>
      <w:r w:rsidRPr="00380961">
        <w:rPr>
          <w:sz w:val="24"/>
          <w:szCs w:val="24"/>
        </w:rPr>
        <w:t xml:space="preserve"> has confirmed with the Department's facilities approval program that the Proposed Project does not require separate facilities approval. The Applicant has also received written support from Mayor Domenic J. Sarno of Springfield, State Representative Angelo J. </w:t>
      </w:r>
      <w:proofErr w:type="spellStart"/>
      <w:r w:rsidRPr="00380961">
        <w:rPr>
          <w:sz w:val="24"/>
          <w:szCs w:val="24"/>
        </w:rPr>
        <w:t>Puppolo</w:t>
      </w:r>
      <w:proofErr w:type="spellEnd"/>
      <w:r w:rsidRPr="00380961">
        <w:rPr>
          <w:sz w:val="24"/>
          <w:szCs w:val="24"/>
        </w:rPr>
        <w:t>, Jr. (12th Hampden District), and referring physician Dean Singer, D.O., of Bridge Primary, and maintains an active referral relationship with Caring Health Center.</w:t>
      </w:r>
    </w:p>
    <w:p w14:paraId="009E2F8D" w14:textId="77777777" w:rsidR="006C7280" w:rsidRPr="00380961" w:rsidRDefault="00211A0B">
      <w:pPr>
        <w:pStyle w:val="MinorHeading"/>
        <w:rPr>
          <w:sz w:val="24"/>
          <w:szCs w:val="24"/>
        </w:rPr>
      </w:pPr>
      <w:r w:rsidRPr="00380961">
        <w:rPr>
          <w:sz w:val="24"/>
          <w:szCs w:val="24"/>
        </w:rPr>
        <w:t>Community Engagement</w:t>
      </w:r>
    </w:p>
    <w:p w14:paraId="4F92F6C2" w14:textId="77777777" w:rsidR="006C7280" w:rsidRPr="00380961" w:rsidRDefault="00211A0B">
      <w:pPr>
        <w:rPr>
          <w:sz w:val="24"/>
          <w:szCs w:val="24"/>
        </w:rPr>
      </w:pPr>
      <w:r w:rsidRPr="00380961">
        <w:rPr>
          <w:sz w:val="24"/>
          <w:szCs w:val="24"/>
        </w:rPr>
        <w:t>The following Community Engagement Summary is incorporated into the Narrative in full in response to the Department's completeness request.</w:t>
      </w:r>
    </w:p>
    <w:p w14:paraId="541155B4" w14:textId="77777777" w:rsidR="006C7280" w:rsidRPr="00380961" w:rsidRDefault="00211A0B">
      <w:pPr>
        <w:pStyle w:val="MinorHeading"/>
        <w:rPr>
          <w:sz w:val="24"/>
          <w:szCs w:val="24"/>
        </w:rPr>
      </w:pPr>
      <w:r w:rsidRPr="00380961">
        <w:rPr>
          <w:sz w:val="24"/>
          <w:szCs w:val="24"/>
        </w:rPr>
        <w:lastRenderedPageBreak/>
        <w:t>Outreach Approach</w:t>
      </w:r>
    </w:p>
    <w:p w14:paraId="3811CEE8" w14:textId="77777777" w:rsidR="006C7280" w:rsidRPr="00380961" w:rsidRDefault="00211A0B">
      <w:pPr>
        <w:rPr>
          <w:sz w:val="24"/>
          <w:szCs w:val="24"/>
        </w:rPr>
      </w:pPr>
      <w:r w:rsidRPr="00380961">
        <w:rPr>
          <w:sz w:val="24"/>
          <w:szCs w:val="24"/>
        </w:rPr>
        <w:t>The Applicant conducted community engagement for the Proposed Project through six formal outreach channels involving clinical providers, a community health organization, a regional hospital relationship, elected officials, and - in direct response to the Department's completeness request - a community information meeting open to patients and community members. Outreach was conducted through individual meetings, phone consultations, written correspondence, and a hybrid community meeting during the fall of 2025 and the first and second quarters of 2026. The engagements described below were undertaken to identify need within the Applicant's Patient Panel, to inform the design and selection of the Proposed Project in response to that need, to confirm the public health value of delivering this service in a physician-office setting, and to gather direct patient and community input on the Proposed Project.</w:t>
      </w:r>
    </w:p>
    <w:p w14:paraId="1E3B5F11" w14:textId="77777777" w:rsidR="006C7280" w:rsidRPr="00380961" w:rsidRDefault="00211A0B">
      <w:pPr>
        <w:pStyle w:val="MinorHeading"/>
        <w:rPr>
          <w:sz w:val="24"/>
          <w:szCs w:val="24"/>
        </w:rPr>
      </w:pPr>
      <w:r w:rsidRPr="00380961">
        <w:rPr>
          <w:sz w:val="24"/>
          <w:szCs w:val="24"/>
        </w:rPr>
        <w:t>1. Referring Physician Consultations</w:t>
      </w:r>
    </w:p>
    <w:p w14:paraId="66BADF46" w14:textId="77777777" w:rsidR="006C7280" w:rsidRPr="00380961" w:rsidRDefault="00211A0B">
      <w:pPr>
        <w:rPr>
          <w:sz w:val="24"/>
          <w:szCs w:val="24"/>
        </w:rPr>
      </w:pPr>
      <w:r w:rsidRPr="00380961">
        <w:rPr>
          <w:sz w:val="24"/>
          <w:szCs w:val="24"/>
        </w:rPr>
        <w:t>The Applicant consulted with referring primary care physicians in its network to assess the clinical need for cardiac PET/CT and the barriers patients currently face in accessing that service. These consultations took place through direct conversations and phone calls with approximately five referring physicians and practices in the Hampden and Hampshire County area during the fall of 2025. Dean Singer, D.O., of Bridge Primary participated in this process and subsequently provided a written letter of support estimating approximately 20 cardiac PET/CT referrals per month from his patient panel.</w:t>
      </w:r>
    </w:p>
    <w:p w14:paraId="2A1460F0" w14:textId="77777777" w:rsidR="006C7280" w:rsidRPr="00380961" w:rsidRDefault="00211A0B">
      <w:pPr>
        <w:rPr>
          <w:sz w:val="24"/>
          <w:szCs w:val="24"/>
        </w:rPr>
      </w:pPr>
      <w:r w:rsidRPr="00380961">
        <w:rPr>
          <w:sz w:val="24"/>
          <w:szCs w:val="24"/>
        </w:rPr>
        <w:t xml:space="preserve">The physicians consulted confirmed that patients requiring cardiac PET/CT currently face referral delays of four to six weeks at the nearest hospital-based facility, and that </w:t>
      </w:r>
      <w:proofErr w:type="gramStart"/>
      <w:r w:rsidRPr="00380961">
        <w:rPr>
          <w:sz w:val="24"/>
          <w:szCs w:val="24"/>
        </w:rPr>
        <w:t>a number of</w:t>
      </w:r>
      <w:proofErr w:type="gramEnd"/>
      <w:r w:rsidRPr="00380961">
        <w:rPr>
          <w:sz w:val="24"/>
          <w:szCs w:val="24"/>
        </w:rPr>
        <w:t xml:space="preserve"> patients had declined or deferred the study because of the travel burden involved. They expressed strong support for having the service available within the practice.</w:t>
      </w:r>
    </w:p>
    <w:p w14:paraId="6AD7AF3A" w14:textId="77777777" w:rsidR="006C7280" w:rsidRPr="00380961" w:rsidRDefault="00211A0B">
      <w:pPr>
        <w:pStyle w:val="MinorHeading"/>
        <w:rPr>
          <w:sz w:val="24"/>
          <w:szCs w:val="24"/>
        </w:rPr>
      </w:pPr>
      <w:r w:rsidRPr="00380961">
        <w:rPr>
          <w:sz w:val="24"/>
          <w:szCs w:val="24"/>
        </w:rPr>
        <w:t>2. Internal HFCCA Physician Consultations</w:t>
      </w:r>
    </w:p>
    <w:p w14:paraId="6F6A2E51" w14:textId="77777777" w:rsidR="006C7280" w:rsidRPr="00380961" w:rsidRDefault="00211A0B">
      <w:pPr>
        <w:rPr>
          <w:sz w:val="24"/>
          <w:szCs w:val="24"/>
        </w:rPr>
      </w:pPr>
      <w:r w:rsidRPr="00380961">
        <w:rPr>
          <w:sz w:val="24"/>
          <w:szCs w:val="24"/>
        </w:rPr>
        <w:t>The Applicant's cardiologists were consulted as part of the clinical planning process. Two HFCCA physicians provided written letters of support dated March 13, 2026, estimating their anticipated referral volumes at 96 and 48 studies per year, respectively. The full physician group was additionally engaged through practice meetings during the fall of 2025.</w:t>
      </w:r>
    </w:p>
    <w:p w14:paraId="577FC925" w14:textId="77777777" w:rsidR="006C7280" w:rsidRPr="00380961" w:rsidRDefault="00211A0B">
      <w:pPr>
        <w:rPr>
          <w:sz w:val="24"/>
          <w:szCs w:val="24"/>
        </w:rPr>
      </w:pPr>
      <w:r w:rsidRPr="00380961">
        <w:rPr>
          <w:sz w:val="24"/>
          <w:szCs w:val="24"/>
        </w:rPr>
        <w:t>The physicians confirmed that a meaningful subset of their patients would benefit clinically from PET/CT over SPECT - particularly patients with prior inconclusive SPECT results and those with suspected multivessel coronary artery disease in whom balanced ischemia may be underestimated by SPECT. They noted that having the capability on-site would materially improve diagnostic accuracy and reduce the delays currently associated with referring those patients to hospital-based facilities.</w:t>
      </w:r>
    </w:p>
    <w:p w14:paraId="5C5463AF" w14:textId="77777777" w:rsidR="006C7280" w:rsidRPr="00380961" w:rsidRDefault="00211A0B">
      <w:pPr>
        <w:pStyle w:val="MinorHeading"/>
        <w:rPr>
          <w:sz w:val="24"/>
          <w:szCs w:val="24"/>
        </w:rPr>
      </w:pPr>
      <w:r w:rsidRPr="00380961">
        <w:rPr>
          <w:sz w:val="24"/>
          <w:szCs w:val="24"/>
        </w:rPr>
        <w:t>3. Community Health Organization Engagement</w:t>
      </w:r>
    </w:p>
    <w:p w14:paraId="2C812936" w14:textId="77777777" w:rsidR="006C7280" w:rsidRPr="00380961" w:rsidRDefault="00211A0B">
      <w:pPr>
        <w:rPr>
          <w:sz w:val="24"/>
          <w:szCs w:val="24"/>
        </w:rPr>
      </w:pPr>
      <w:r w:rsidRPr="00380961">
        <w:rPr>
          <w:sz w:val="24"/>
          <w:szCs w:val="24"/>
        </w:rPr>
        <w:t xml:space="preserve">The Applicant </w:t>
      </w:r>
      <w:proofErr w:type="gramStart"/>
      <w:r w:rsidRPr="00380961">
        <w:rPr>
          <w:sz w:val="24"/>
          <w:szCs w:val="24"/>
        </w:rPr>
        <w:t>engaged</w:t>
      </w:r>
      <w:proofErr w:type="gramEnd"/>
      <w:r w:rsidRPr="00380961">
        <w:rPr>
          <w:sz w:val="24"/>
          <w:szCs w:val="24"/>
        </w:rPr>
        <w:t xml:space="preserve"> Caring Health Center, Springfield, Massachusetts - a Federally Qualified Health Center serving uninsured, low-income, and medically underserved populations within the Applicant's primary service area, and the channel through which the Applicant engaged groups representative of its most vulnerable patients. The engagement took place through direct conversations with Caring Health Center clinical staff as part of the Applicant's ongoing referral relationship during the fall of 2025. Discussion topics included the barriers that Caring Health Center's cardiac patients face in accessing advanced cardiac imaging and the anticipated impact of local PET/CT availability on that population.</w:t>
      </w:r>
    </w:p>
    <w:p w14:paraId="7216C106" w14:textId="77777777" w:rsidR="006C7280" w:rsidRPr="00380961" w:rsidRDefault="00211A0B">
      <w:pPr>
        <w:rPr>
          <w:sz w:val="24"/>
          <w:szCs w:val="24"/>
        </w:rPr>
      </w:pPr>
      <w:r w:rsidRPr="00380961">
        <w:rPr>
          <w:sz w:val="24"/>
          <w:szCs w:val="24"/>
        </w:rPr>
        <w:t xml:space="preserve">Caring Health Center confirmed that a significant number of its cardiac patients are currently referred to hospital-based facilities outside the immediate area for advanced cardiac imaging, and </w:t>
      </w:r>
      <w:r w:rsidRPr="00380961">
        <w:rPr>
          <w:sz w:val="24"/>
          <w:szCs w:val="24"/>
        </w:rPr>
        <w:lastRenderedPageBreak/>
        <w:t>that transportation constraints and the cost of hospital-based services create meaningful barriers for elderly and low-income patients - a number of whom defer or forgo the study entirely. Caring Health Center expressed support for the Proposed Project as a more accessible and affordable option for its patient population.</w:t>
      </w:r>
    </w:p>
    <w:p w14:paraId="6DF7FD29" w14:textId="77777777" w:rsidR="006C7280" w:rsidRPr="00380961" w:rsidRDefault="00211A0B">
      <w:pPr>
        <w:pStyle w:val="MinorHeading"/>
        <w:rPr>
          <w:sz w:val="24"/>
          <w:szCs w:val="24"/>
        </w:rPr>
      </w:pPr>
      <w:r w:rsidRPr="00380961">
        <w:rPr>
          <w:sz w:val="24"/>
          <w:szCs w:val="24"/>
        </w:rPr>
        <w:t>4. Regional Hospital Engagement</w:t>
      </w:r>
    </w:p>
    <w:p w14:paraId="5DB80302" w14:textId="77777777" w:rsidR="006C7280" w:rsidRPr="00380961" w:rsidRDefault="00211A0B">
      <w:pPr>
        <w:rPr>
          <w:sz w:val="24"/>
          <w:szCs w:val="24"/>
        </w:rPr>
      </w:pPr>
      <w:r w:rsidRPr="00380961">
        <w:rPr>
          <w:sz w:val="24"/>
          <w:szCs w:val="24"/>
        </w:rPr>
        <w:t>The Applicant has an existing Professional Services Agreement with Baystate Medical Practices, Inc. (effective February 1, 2020), under which HFCCA cardiologists provide reading and consultation services at Baystate Medical Center. That relationship gives the Applicant direct, first-hand visibility into hospital-based cardiac imaging volumes and scheduling in the region.</w:t>
      </w:r>
    </w:p>
    <w:p w14:paraId="775839F7" w14:textId="77777777" w:rsidR="006C7280" w:rsidRPr="00380961" w:rsidRDefault="00211A0B">
      <w:pPr>
        <w:rPr>
          <w:sz w:val="24"/>
          <w:szCs w:val="24"/>
        </w:rPr>
      </w:pPr>
      <w:r w:rsidRPr="00380961">
        <w:rPr>
          <w:sz w:val="24"/>
          <w:szCs w:val="24"/>
        </w:rPr>
        <w:t xml:space="preserve">Based on that visibility, the Applicant has observed that non-urgent hospital-based cardiac PET/CT in the region typically involves scheduling delays of several weeks, and that routine same-day or next-day access for clinically urgent cases is limited. These observations are consistent with the access concerns raised by referring physicians and elected </w:t>
      </w:r>
      <w:proofErr w:type="gramStart"/>
      <w:r w:rsidRPr="00380961">
        <w:rPr>
          <w:sz w:val="24"/>
          <w:szCs w:val="24"/>
        </w:rPr>
        <w:t>officials, and</w:t>
      </w:r>
      <w:proofErr w:type="gramEnd"/>
      <w:r w:rsidRPr="00380961">
        <w:rPr>
          <w:sz w:val="24"/>
          <w:szCs w:val="24"/>
        </w:rPr>
        <w:t xml:space="preserve"> reinforce the clinical case for practice-based cardiac PET/CT availability.</w:t>
      </w:r>
    </w:p>
    <w:p w14:paraId="0EB4BB8F" w14:textId="77777777" w:rsidR="006C7280" w:rsidRPr="00380961" w:rsidRDefault="00211A0B">
      <w:pPr>
        <w:pStyle w:val="MinorHeading"/>
        <w:rPr>
          <w:sz w:val="24"/>
          <w:szCs w:val="24"/>
        </w:rPr>
      </w:pPr>
      <w:r w:rsidRPr="00380961">
        <w:rPr>
          <w:sz w:val="24"/>
          <w:szCs w:val="24"/>
        </w:rPr>
        <w:t>5. Elected Official Engagement</w:t>
      </w:r>
    </w:p>
    <w:p w14:paraId="468C161F" w14:textId="77777777" w:rsidR="006C7280" w:rsidRPr="00380961" w:rsidRDefault="00211A0B">
      <w:pPr>
        <w:rPr>
          <w:sz w:val="24"/>
          <w:szCs w:val="24"/>
        </w:rPr>
      </w:pPr>
      <w:r w:rsidRPr="00380961">
        <w:rPr>
          <w:sz w:val="24"/>
          <w:szCs w:val="24"/>
        </w:rPr>
        <w:t xml:space="preserve">The Applicant engaged elected officials representing the communities within its primary service area to discuss access to cardiac imaging and regional public health needs. Mayor Domenic J. Sarno of the City of Springfield was engaged through direct correspondence with the </w:t>
      </w:r>
      <w:proofErr w:type="gramStart"/>
      <w:r w:rsidRPr="00380961">
        <w:rPr>
          <w:sz w:val="24"/>
          <w:szCs w:val="24"/>
        </w:rPr>
        <w:t>Mayor's</w:t>
      </w:r>
      <w:proofErr w:type="gramEnd"/>
      <w:r w:rsidRPr="00380961">
        <w:rPr>
          <w:sz w:val="24"/>
          <w:szCs w:val="24"/>
        </w:rPr>
        <w:t xml:space="preserve"> office during the first quarter of 2026 and provided a written letter of support. State Representative Angelo J. </w:t>
      </w:r>
      <w:proofErr w:type="spellStart"/>
      <w:r w:rsidRPr="00380961">
        <w:rPr>
          <w:sz w:val="24"/>
          <w:szCs w:val="24"/>
        </w:rPr>
        <w:t>Puppolo</w:t>
      </w:r>
      <w:proofErr w:type="spellEnd"/>
      <w:r w:rsidRPr="00380961">
        <w:rPr>
          <w:sz w:val="24"/>
          <w:szCs w:val="24"/>
        </w:rPr>
        <w:t xml:space="preserve">, Jr., of the 12th Hampden District was engaged through direct correspondence during the first quarter of 2026 </w:t>
      </w:r>
      <w:proofErr w:type="gramStart"/>
      <w:r w:rsidRPr="00380961">
        <w:rPr>
          <w:sz w:val="24"/>
          <w:szCs w:val="24"/>
        </w:rPr>
        <w:t>and also</w:t>
      </w:r>
      <w:proofErr w:type="gramEnd"/>
      <w:r w:rsidRPr="00380961">
        <w:rPr>
          <w:sz w:val="24"/>
          <w:szCs w:val="24"/>
        </w:rPr>
        <w:t xml:space="preserve"> provided a written letter of support.</w:t>
      </w:r>
    </w:p>
    <w:p w14:paraId="07396D72" w14:textId="77777777" w:rsidR="006C7280" w:rsidRPr="00380961" w:rsidRDefault="00211A0B">
      <w:pPr>
        <w:rPr>
          <w:sz w:val="24"/>
          <w:szCs w:val="24"/>
        </w:rPr>
      </w:pPr>
      <w:r w:rsidRPr="00380961">
        <w:rPr>
          <w:sz w:val="24"/>
          <w:szCs w:val="24"/>
        </w:rPr>
        <w:t>Both officials independently emphasized the disproportionate cardiovascular disease burden in western Massachusetts, the practical barriers that hospital-based imaging creates for elderly, low-income, and transportation-limited residents of Hampden County, and their support for the Applicant's physician-office-based model as the appropriate vehicle for delivering this service locally.</w:t>
      </w:r>
    </w:p>
    <w:p w14:paraId="41285B26" w14:textId="77777777" w:rsidR="006C7280" w:rsidRPr="00380961" w:rsidRDefault="00211A0B">
      <w:pPr>
        <w:pStyle w:val="MinorHeading"/>
        <w:rPr>
          <w:sz w:val="24"/>
          <w:szCs w:val="24"/>
        </w:rPr>
      </w:pPr>
      <w:r w:rsidRPr="00380961">
        <w:rPr>
          <w:sz w:val="24"/>
          <w:szCs w:val="24"/>
        </w:rPr>
        <w:t>6. Direct Patient and Community Meeting</w:t>
      </w:r>
    </w:p>
    <w:p w14:paraId="443D8524" w14:textId="77777777" w:rsidR="006C7280" w:rsidRPr="00380961" w:rsidRDefault="00211A0B">
      <w:pPr>
        <w:rPr>
          <w:sz w:val="24"/>
          <w:szCs w:val="24"/>
        </w:rPr>
      </w:pPr>
      <w:r w:rsidRPr="00380961">
        <w:rPr>
          <w:sz w:val="24"/>
          <w:szCs w:val="24"/>
        </w:rPr>
        <w:t>In response to the Department's completeness request, and to ensure that patient input on the Proposed Project was gathered directly from the Patient Panel rather than solely through serving physicians, HFCCA conducted a community information meeting concerning the Proposed Project on July 30, 2026, at 6:00 p.m. The meeting was offered in a hybrid format, with in-person attendance available at 50 Maple Street, Springfield, Massachusetts 01103 and remote participation available through Microsoft Teams, and ran from approximately 6:00 p.m. to 6:56 p.m.</w:t>
      </w:r>
    </w:p>
    <w:p w14:paraId="072982BC" w14:textId="77777777" w:rsidR="006C7280" w:rsidRPr="00380961" w:rsidRDefault="00211A0B">
      <w:pPr>
        <w:rPr>
          <w:sz w:val="24"/>
          <w:szCs w:val="24"/>
        </w:rPr>
      </w:pPr>
      <w:r w:rsidRPr="00380961">
        <w:rPr>
          <w:sz w:val="24"/>
          <w:szCs w:val="24"/>
        </w:rPr>
        <w:t>HFCCA advertised the meeting to the Patient Panel through multiple channels: a notice posted on HFCCA's website, notices displayed in the patient waiting areas at all four HFCCA practice locations, and an electronic communications blast sent to patients registered on HFCCA's patient portal. The notices invited patients, family members, and community members to learn about the proposed cardiac PET/CT service, ask questions, and provide comments or feedback, and advised that language assistance and disability accommodations were available on request. Patients unable to attend were invited to submit comments directly by telephone or email. Approximately six patients participated, along with Dr. James A. Arcoleo (HFCCA President and CEO), Diane McClellan (HFCCA Accounting Manager), and Kendall Thiessen (CDL Nuclear Technologies).</w:t>
      </w:r>
    </w:p>
    <w:p w14:paraId="5E8912CE" w14:textId="77777777" w:rsidR="006C7280" w:rsidRPr="00380961" w:rsidRDefault="00211A0B">
      <w:pPr>
        <w:rPr>
          <w:sz w:val="24"/>
          <w:szCs w:val="24"/>
        </w:rPr>
      </w:pPr>
      <w:r w:rsidRPr="00380961">
        <w:rPr>
          <w:sz w:val="24"/>
          <w:szCs w:val="24"/>
        </w:rPr>
        <w:t xml:space="preserve">HFCCA presented an overview of the Proposed Project, including the planned location at HFCCA's 141 King Street site in Northampton, the differences between cardiac PET imaging, conventional </w:t>
      </w:r>
      <w:r w:rsidRPr="00380961">
        <w:rPr>
          <w:sz w:val="24"/>
          <w:szCs w:val="24"/>
        </w:rPr>
        <w:lastRenderedPageBreak/>
        <w:t>nuclear stress testing, and coronary calcium scoring, the anticipated benefits of advanced local cardiac imaging, and the regulatory approval and implementation process. Attendees asked substantive questions about the availability of similar services in the region, how cardiac PET/CT differs from calcium scoring, when the service would become available, and how results would inform further diagnostic and treatment decisions. Attendees who spoke expressed support for the Proposed Project and for bringing the service to the community; no participant voiced opposition or identified an adverse community impact. HFCCA will incorporate the topics raised - particularly the distinction between cardiac PET and other cardiac imaging services, and the anticipated timing of implementation - into future patient education and communications concerning the Proposed Project.</w:t>
      </w:r>
    </w:p>
    <w:p w14:paraId="4BA33EA1" w14:textId="77777777" w:rsidR="006C7280" w:rsidRPr="00380961" w:rsidRDefault="00211A0B">
      <w:pPr>
        <w:rPr>
          <w:sz w:val="24"/>
          <w:szCs w:val="24"/>
        </w:rPr>
      </w:pPr>
      <w:r w:rsidRPr="00380961">
        <w:rPr>
          <w:sz w:val="24"/>
          <w:szCs w:val="24"/>
        </w:rPr>
        <w:t>The Proposed Project will not eliminate patient choice or discontinue SPECT imaging. HFCCA will continue to operate both modalities. Patients who prefer SPECT, who clinically require it, or for whom insurance coverage, out-of-pocket cost, or affordability considerations make PET unavailable will continue to have access to SPECT.</w:t>
      </w:r>
    </w:p>
    <w:p w14:paraId="50A67F81" w14:textId="77777777" w:rsidR="006C7280" w:rsidRPr="00380961" w:rsidRDefault="00211A0B">
      <w:pPr>
        <w:rPr>
          <w:sz w:val="24"/>
          <w:szCs w:val="24"/>
        </w:rPr>
      </w:pPr>
      <w:r w:rsidRPr="00380961">
        <w:rPr>
          <w:sz w:val="24"/>
          <w:szCs w:val="24"/>
        </w:rPr>
        <w:t>The outreach methods used for the meeting - website posting, waiting-room notices at all four HFCCA practice locations, and a portal-wide communications blast, supplemented by a hybrid in-person/virtual format and available language and disability accommodations - were designed to reach across the full breadth of the Patient Panel described in Tables 1 through 6 above, including elderly, low-income, and transportation- or technology-limited patients, rather than any single demographic subgroup. HFCCA believes this outreach, combined with the referring-physician, internal-physician, Caring Health Center, regional-hospital, and elected-official engagement described above, provided the Patient Panel with a representative and meaningful opportunity to learn about and comment on the Proposed Project.</w:t>
      </w:r>
    </w:p>
    <w:p w14:paraId="1E76499D" w14:textId="77777777" w:rsidR="006C7280" w:rsidRPr="00380961" w:rsidRDefault="00211A0B">
      <w:pPr>
        <w:pStyle w:val="MinorHeading"/>
        <w:rPr>
          <w:sz w:val="24"/>
          <w:szCs w:val="24"/>
        </w:rPr>
      </w:pPr>
      <w:r w:rsidRPr="00380961">
        <w:rPr>
          <w:sz w:val="24"/>
          <w:szCs w:val="24"/>
        </w:rPr>
        <w:t>7. Notice of Intent Publication</w:t>
      </w:r>
    </w:p>
    <w:p w14:paraId="3AF2C608" w14:textId="77777777" w:rsidR="006C7280" w:rsidRPr="00380961" w:rsidRDefault="00211A0B">
      <w:pPr>
        <w:rPr>
          <w:sz w:val="24"/>
          <w:szCs w:val="24"/>
        </w:rPr>
      </w:pPr>
      <w:r w:rsidRPr="00380961">
        <w:rPr>
          <w:sz w:val="24"/>
          <w:szCs w:val="24"/>
        </w:rPr>
        <w:t>Consistent with 105 CMR 100.405(C), HFCCA published the Notice of Intent prominently on its website under the Legal Notice menu. The Notice of Intent is available for community viewing at:</w:t>
      </w:r>
    </w:p>
    <w:p w14:paraId="0EA3EB03" w14:textId="77777777" w:rsidR="006C7280" w:rsidRPr="00380961" w:rsidRDefault="00211A0B">
      <w:pPr>
        <w:rPr>
          <w:sz w:val="24"/>
          <w:szCs w:val="24"/>
        </w:rPr>
      </w:pPr>
      <w:hyperlink r:id="rId11">
        <w:r w:rsidRPr="00380961">
          <w:rPr>
            <w:color w:val="0563C1"/>
            <w:sz w:val="24"/>
            <w:szCs w:val="24"/>
            <w:u w:val="single"/>
          </w:rPr>
          <w:t>HFCCA Notice of Intent (PDF)</w:t>
        </w:r>
      </w:hyperlink>
    </w:p>
    <w:p w14:paraId="3E7192CD" w14:textId="77777777" w:rsidR="006C7280" w:rsidRPr="00380961" w:rsidRDefault="00211A0B">
      <w:pPr>
        <w:pStyle w:val="MinorHeading"/>
        <w:rPr>
          <w:sz w:val="24"/>
          <w:szCs w:val="24"/>
        </w:rPr>
      </w:pPr>
      <w:r w:rsidRPr="00380961">
        <w:rPr>
          <w:sz w:val="24"/>
          <w:szCs w:val="24"/>
        </w:rPr>
        <w:t>Community Engagement Summary</w:t>
      </w:r>
    </w:p>
    <w:p w14:paraId="26198EC0" w14:textId="77777777" w:rsidR="006C7280" w:rsidRPr="00380961" w:rsidRDefault="00211A0B">
      <w:pPr>
        <w:rPr>
          <w:sz w:val="24"/>
          <w:szCs w:val="24"/>
        </w:rPr>
      </w:pPr>
      <w:r w:rsidRPr="00380961">
        <w:rPr>
          <w:sz w:val="24"/>
          <w:szCs w:val="24"/>
        </w:rPr>
        <w:t>Across the six engagement channels - including the direct community meeting held on July 30, 2026 - the engagement confirmed a consistent message: there is no outpatient cardiac PET/CT in Hampden, Hampshire, or Franklin County; patients face meaningful travel, cost, and scheduling barriers in reaching hospital-based imaging; and a physician-office-based cardiac PET/CT service would improve timely access, diagnostic accuracy, and continuity of care for the Applicant's Patient Panel, with the greatest benefit accruing to elderly, low-income, and underserved patients. Patients who participated directly in the community meeting expressed support for the Proposed Project, and no participant raised opposition or identified an adverse community impact. The Applicant's physicians' routine clinical interactions further indicate that patients generally prefer PET when available because of its shorter testing time, lower radiation exposure, and greater diagnostic accuracy, while recognizing that some patients may prefer or need SPECT. HFCCA will therefore continue to offer both modalities.</w:t>
      </w:r>
    </w:p>
    <w:p w14:paraId="3D863225" w14:textId="77777777" w:rsidR="006C7280" w:rsidRDefault="00211A0B" w:rsidP="00740B3A">
      <w:pPr>
        <w:pStyle w:val="Heading3"/>
      </w:pPr>
      <w:r>
        <w:t>Factor 2. Health Priorities, Cost Containment, and Delivery System Transformation</w:t>
      </w:r>
    </w:p>
    <w:p w14:paraId="603E797A" w14:textId="77777777" w:rsidR="006C7280" w:rsidRPr="00983D90" w:rsidRDefault="00211A0B">
      <w:pPr>
        <w:rPr>
          <w:sz w:val="24"/>
          <w:szCs w:val="24"/>
        </w:rPr>
      </w:pPr>
      <w:r w:rsidRPr="00983D90">
        <w:rPr>
          <w:sz w:val="24"/>
          <w:szCs w:val="24"/>
        </w:rPr>
        <w:t xml:space="preserve">The Proposed Project supports cost containment by enabling clinically appropriate cardiac PET/CT studies to be performed in a physician-office setting at materially lower total cost than hospital outpatient alternatives. Hospital outpatient departments charge facility fees in addition to </w:t>
      </w:r>
      <w:r w:rsidRPr="00983D90">
        <w:rPr>
          <w:sz w:val="24"/>
          <w:szCs w:val="24"/>
        </w:rPr>
        <w:lastRenderedPageBreak/>
        <w:t>professional fees, substantially increasing total episode cost for the same imaging service. The Applicant's physician-office model avoids this cost-layering and produces a materially lower cost per study for payers and patients.</w:t>
      </w:r>
    </w:p>
    <w:p w14:paraId="57C71476" w14:textId="77777777" w:rsidR="006C7280" w:rsidRPr="00983D90" w:rsidRDefault="00211A0B">
      <w:pPr>
        <w:pStyle w:val="TableTitle"/>
        <w:rPr>
          <w:sz w:val="24"/>
          <w:szCs w:val="24"/>
        </w:rPr>
      </w:pPr>
      <w:r w:rsidRPr="00983D90">
        <w:rPr>
          <w:sz w:val="24"/>
          <w:szCs w:val="24"/>
        </w:rPr>
        <w:t>Table 13. Representative Cost Comparison - Physician Office vs. Hospital Outpatient PET/CT (Cardiac Perfusion; CPT 78816 / HCPCS A9555)</w:t>
      </w:r>
    </w:p>
    <w:tbl>
      <w:tblPr>
        <w:tblW w:w="6900" w:type="dxa"/>
        <w:jc w:val="center"/>
        <w:tblLayout w:type="fixed"/>
        <w:tblLook w:val="04A0" w:firstRow="1" w:lastRow="0" w:firstColumn="1" w:lastColumn="0" w:noHBand="0" w:noVBand="1"/>
        <w:tblCaption w:val="Table 13. Representative Cost Comparison - Physician Office vs. Hospital Outpatient PET/CT (Cardiac Perfusion; CPT 78816 / HCPCS A9555)"/>
        <w:tblDescription w:val="Representative cost comparison between physician-office and hospital-outpatient cardiac PET/CT."/>
      </w:tblPr>
      <w:tblGrid>
        <w:gridCol w:w="3400"/>
        <w:gridCol w:w="1095"/>
        <w:gridCol w:w="2405"/>
      </w:tblGrid>
      <w:tr w:rsidR="006C7280" w:rsidRPr="00983D90" w14:paraId="47316CE3" w14:textId="77777777">
        <w:trPr>
          <w:cantSplit/>
          <w:tblHeader/>
          <w:jc w:val="center"/>
        </w:trPr>
        <w:tc>
          <w:tcPr>
            <w:tcW w:w="4608"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0B68D63A" w14:textId="77777777" w:rsidR="006C7280" w:rsidRPr="00983D90" w:rsidRDefault="00211A0B">
            <w:pPr>
              <w:spacing w:after="0" w:line="240" w:lineRule="auto"/>
              <w:rPr>
                <w:sz w:val="24"/>
                <w:szCs w:val="24"/>
              </w:rPr>
            </w:pPr>
            <w:r w:rsidRPr="00983D90">
              <w:rPr>
                <w:b/>
                <w:color w:val="FFFFFF"/>
                <w:sz w:val="24"/>
                <w:szCs w:val="24"/>
              </w:rPr>
              <w:t>Setting / Metric</w:t>
            </w:r>
          </w:p>
        </w:tc>
        <w:tc>
          <w:tcPr>
            <w:tcW w:w="1440"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4FEF1D00" w14:textId="77777777" w:rsidR="006C7280" w:rsidRPr="00983D90" w:rsidRDefault="00211A0B">
            <w:pPr>
              <w:spacing w:after="0" w:line="240" w:lineRule="auto"/>
              <w:rPr>
                <w:sz w:val="24"/>
                <w:szCs w:val="24"/>
              </w:rPr>
            </w:pPr>
            <w:r w:rsidRPr="00983D90">
              <w:rPr>
                <w:b/>
                <w:color w:val="FFFFFF"/>
                <w:sz w:val="24"/>
                <w:szCs w:val="24"/>
              </w:rPr>
              <w:t>Per Study</w:t>
            </w:r>
          </w:p>
        </w:tc>
        <w:tc>
          <w:tcPr>
            <w:tcW w:w="3240"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2338701A" w14:textId="77777777" w:rsidR="006C7280" w:rsidRPr="00983D90" w:rsidRDefault="00211A0B">
            <w:pPr>
              <w:spacing w:after="0" w:line="240" w:lineRule="auto"/>
              <w:rPr>
                <w:sz w:val="24"/>
                <w:szCs w:val="24"/>
              </w:rPr>
            </w:pPr>
            <w:r w:rsidRPr="00983D90">
              <w:rPr>
                <w:b/>
                <w:color w:val="FFFFFF"/>
                <w:sz w:val="24"/>
                <w:szCs w:val="24"/>
              </w:rPr>
              <w:t>Source</w:t>
            </w:r>
          </w:p>
        </w:tc>
      </w:tr>
      <w:tr w:rsidR="006C7280" w:rsidRPr="00983D90" w14:paraId="34FB9C7D" w14:textId="77777777">
        <w:trPr>
          <w:cantSplit/>
          <w:jc w:val="center"/>
        </w:trPr>
        <w:tc>
          <w:tcPr>
            <w:tcW w:w="4608"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E2B1954" w14:textId="77777777" w:rsidR="006C7280" w:rsidRPr="00983D90" w:rsidRDefault="00211A0B">
            <w:pPr>
              <w:spacing w:after="0" w:line="240" w:lineRule="auto"/>
              <w:rPr>
                <w:sz w:val="24"/>
                <w:szCs w:val="24"/>
              </w:rPr>
            </w:pPr>
            <w:r w:rsidRPr="00983D90">
              <w:rPr>
                <w:sz w:val="24"/>
                <w:szCs w:val="24"/>
              </w:rPr>
              <w:t>Physician office / IDTF (HFCCA)</w:t>
            </w:r>
          </w:p>
        </w:tc>
        <w:tc>
          <w:tcPr>
            <w:tcW w:w="1440"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67795B0" w14:textId="77777777" w:rsidR="006C7280" w:rsidRPr="00983D90" w:rsidRDefault="00211A0B">
            <w:pPr>
              <w:spacing w:after="0" w:line="240" w:lineRule="auto"/>
              <w:jc w:val="right"/>
              <w:rPr>
                <w:sz w:val="24"/>
                <w:szCs w:val="24"/>
              </w:rPr>
            </w:pPr>
            <w:r w:rsidRPr="00983D90">
              <w:rPr>
                <w:sz w:val="24"/>
                <w:szCs w:val="24"/>
              </w:rPr>
              <w:t>$2,947</w:t>
            </w:r>
          </w:p>
        </w:tc>
        <w:tc>
          <w:tcPr>
            <w:tcW w:w="3240"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4B6698A" w14:textId="77777777" w:rsidR="006C7280" w:rsidRPr="00983D90" w:rsidRDefault="00211A0B">
            <w:pPr>
              <w:spacing w:after="0" w:line="240" w:lineRule="auto"/>
              <w:rPr>
                <w:sz w:val="24"/>
                <w:szCs w:val="24"/>
              </w:rPr>
            </w:pPr>
            <w:r w:rsidRPr="00983D90">
              <w:rPr>
                <w:sz w:val="24"/>
                <w:szCs w:val="24"/>
              </w:rPr>
              <w:t>HFCCA Accounting</w:t>
            </w:r>
          </w:p>
        </w:tc>
      </w:tr>
      <w:tr w:rsidR="006C7280" w:rsidRPr="00983D90" w14:paraId="65CB9FCD" w14:textId="77777777">
        <w:trPr>
          <w:cantSplit/>
          <w:jc w:val="center"/>
        </w:trPr>
        <w:tc>
          <w:tcPr>
            <w:tcW w:w="4608"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33AF3A95" w14:textId="77777777" w:rsidR="006C7280" w:rsidRPr="00983D90" w:rsidRDefault="00211A0B">
            <w:pPr>
              <w:spacing w:after="0" w:line="240" w:lineRule="auto"/>
              <w:rPr>
                <w:sz w:val="24"/>
                <w:szCs w:val="24"/>
              </w:rPr>
            </w:pPr>
            <w:r w:rsidRPr="00983D90">
              <w:rPr>
                <w:sz w:val="24"/>
                <w:szCs w:val="24"/>
              </w:rPr>
              <w:t>Hospital outpatient department (Baystate / Cooley Dickinson)</w:t>
            </w:r>
          </w:p>
        </w:tc>
        <w:tc>
          <w:tcPr>
            <w:tcW w:w="1440"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6467316E" w14:textId="77777777" w:rsidR="006C7280" w:rsidRPr="00983D90" w:rsidRDefault="00211A0B">
            <w:pPr>
              <w:spacing w:after="0" w:line="240" w:lineRule="auto"/>
              <w:jc w:val="right"/>
              <w:rPr>
                <w:sz w:val="24"/>
                <w:szCs w:val="24"/>
              </w:rPr>
            </w:pPr>
            <w:r w:rsidRPr="00983D90">
              <w:rPr>
                <w:sz w:val="24"/>
                <w:szCs w:val="24"/>
              </w:rPr>
              <w:t>$4,600</w:t>
            </w:r>
          </w:p>
        </w:tc>
        <w:tc>
          <w:tcPr>
            <w:tcW w:w="3240"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65E037DA" w14:textId="77777777" w:rsidR="006C7280" w:rsidRPr="00983D90" w:rsidRDefault="00211A0B">
            <w:pPr>
              <w:spacing w:after="0" w:line="240" w:lineRule="auto"/>
              <w:rPr>
                <w:sz w:val="24"/>
                <w:szCs w:val="24"/>
              </w:rPr>
            </w:pPr>
            <w:r w:rsidRPr="00983D90">
              <w:rPr>
                <w:sz w:val="24"/>
                <w:szCs w:val="24"/>
              </w:rPr>
              <w:t>Derived from reported 30%-50% non-hospital savings versus hospital-based PET/CT rates</w:t>
            </w:r>
          </w:p>
        </w:tc>
      </w:tr>
      <w:tr w:rsidR="006C7280" w:rsidRPr="00983D90" w14:paraId="7400297F" w14:textId="77777777">
        <w:trPr>
          <w:cantSplit/>
          <w:jc w:val="center"/>
        </w:trPr>
        <w:tc>
          <w:tcPr>
            <w:tcW w:w="4608"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FBE741B" w14:textId="77777777" w:rsidR="006C7280" w:rsidRPr="00983D90" w:rsidRDefault="00211A0B">
            <w:pPr>
              <w:spacing w:after="0" w:line="240" w:lineRule="auto"/>
              <w:rPr>
                <w:sz w:val="24"/>
                <w:szCs w:val="24"/>
              </w:rPr>
            </w:pPr>
            <w:r w:rsidRPr="00983D90">
              <w:rPr>
                <w:sz w:val="24"/>
                <w:szCs w:val="24"/>
              </w:rPr>
              <w:t>Estimated patient/payer savings per study</w:t>
            </w:r>
          </w:p>
        </w:tc>
        <w:tc>
          <w:tcPr>
            <w:tcW w:w="1440"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8791A95" w14:textId="77777777" w:rsidR="006C7280" w:rsidRPr="00983D90" w:rsidRDefault="00211A0B">
            <w:pPr>
              <w:spacing w:after="0" w:line="240" w:lineRule="auto"/>
              <w:jc w:val="right"/>
              <w:rPr>
                <w:sz w:val="24"/>
                <w:szCs w:val="24"/>
              </w:rPr>
            </w:pPr>
            <w:r w:rsidRPr="00983D90">
              <w:rPr>
                <w:sz w:val="24"/>
                <w:szCs w:val="24"/>
              </w:rPr>
              <w:t>$1,553</w:t>
            </w:r>
          </w:p>
        </w:tc>
        <w:tc>
          <w:tcPr>
            <w:tcW w:w="3240"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38FD99C0" w14:textId="77777777" w:rsidR="006C7280" w:rsidRPr="00983D90" w:rsidRDefault="00211A0B">
            <w:pPr>
              <w:spacing w:after="0" w:line="240" w:lineRule="auto"/>
              <w:rPr>
                <w:sz w:val="24"/>
                <w:szCs w:val="24"/>
              </w:rPr>
            </w:pPr>
            <w:r w:rsidRPr="00983D90">
              <w:rPr>
                <w:sz w:val="24"/>
                <w:szCs w:val="24"/>
              </w:rPr>
              <w:t>Derived</w:t>
            </w:r>
          </w:p>
        </w:tc>
      </w:tr>
      <w:tr w:rsidR="006C7280" w:rsidRPr="00983D90" w14:paraId="7798504B" w14:textId="77777777">
        <w:trPr>
          <w:cantSplit/>
          <w:jc w:val="center"/>
        </w:trPr>
        <w:tc>
          <w:tcPr>
            <w:tcW w:w="4608"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544E9AB" w14:textId="77777777" w:rsidR="006C7280" w:rsidRPr="00983D90" w:rsidRDefault="00211A0B">
            <w:pPr>
              <w:spacing w:after="0" w:line="240" w:lineRule="auto"/>
              <w:rPr>
                <w:sz w:val="24"/>
                <w:szCs w:val="24"/>
              </w:rPr>
            </w:pPr>
            <w:r w:rsidRPr="00983D90">
              <w:rPr>
                <w:sz w:val="24"/>
                <w:szCs w:val="24"/>
              </w:rPr>
              <w:t>Estimated annual payer savings at 600 studies</w:t>
            </w:r>
          </w:p>
        </w:tc>
        <w:tc>
          <w:tcPr>
            <w:tcW w:w="1440"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7FC51AC3" w14:textId="77777777" w:rsidR="006C7280" w:rsidRPr="00983D90" w:rsidRDefault="00211A0B">
            <w:pPr>
              <w:spacing w:after="0" w:line="240" w:lineRule="auto"/>
              <w:jc w:val="right"/>
              <w:rPr>
                <w:sz w:val="24"/>
                <w:szCs w:val="24"/>
              </w:rPr>
            </w:pPr>
            <w:r w:rsidRPr="00983D90">
              <w:rPr>
                <w:sz w:val="24"/>
                <w:szCs w:val="24"/>
              </w:rPr>
              <w:t>$931,800</w:t>
            </w:r>
          </w:p>
        </w:tc>
        <w:tc>
          <w:tcPr>
            <w:tcW w:w="3240"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47A09C48" w14:textId="77777777" w:rsidR="006C7280" w:rsidRPr="00983D90" w:rsidRDefault="00211A0B">
            <w:pPr>
              <w:spacing w:after="0" w:line="240" w:lineRule="auto"/>
              <w:rPr>
                <w:sz w:val="24"/>
                <w:szCs w:val="24"/>
              </w:rPr>
            </w:pPr>
            <w:r w:rsidRPr="00983D90">
              <w:rPr>
                <w:sz w:val="24"/>
                <w:szCs w:val="24"/>
              </w:rPr>
              <w:t>Derived</w:t>
            </w:r>
          </w:p>
        </w:tc>
      </w:tr>
    </w:tbl>
    <w:p w14:paraId="294D3ACB" w14:textId="77777777" w:rsidR="006C7280" w:rsidRPr="00983D90" w:rsidRDefault="006C7280">
      <w:pPr>
        <w:pStyle w:val="SmallNote"/>
        <w:spacing w:after="0"/>
        <w:rPr>
          <w:sz w:val="24"/>
          <w:szCs w:val="24"/>
        </w:rPr>
      </w:pPr>
    </w:p>
    <w:p w14:paraId="12D546CE" w14:textId="77777777" w:rsidR="006C7280" w:rsidRPr="00983D90" w:rsidRDefault="00211A0B">
      <w:pPr>
        <w:pStyle w:val="SmallNote"/>
        <w:rPr>
          <w:sz w:val="24"/>
          <w:szCs w:val="24"/>
        </w:rPr>
      </w:pPr>
      <w:r w:rsidRPr="00983D90">
        <w:rPr>
          <w:sz w:val="24"/>
          <w:szCs w:val="24"/>
        </w:rPr>
        <w:t>The physician-office / IDTF estimate is based on publicly available Springfield self-pay PET Scan Myocardial Imaging pricing. The hospital outpatient estimate is derived from the reported 30%-50% cost differential between non-hospital PET/CT imaging and hospital-based PET/CT rates in the Springfield market.</w:t>
      </w:r>
    </w:p>
    <w:p w14:paraId="1B0A0423" w14:textId="77777777" w:rsidR="006C7280" w:rsidRPr="00983D90" w:rsidRDefault="00211A0B">
      <w:pPr>
        <w:rPr>
          <w:sz w:val="24"/>
          <w:szCs w:val="24"/>
        </w:rPr>
      </w:pPr>
      <w:r w:rsidRPr="00983D90">
        <w:rPr>
          <w:sz w:val="24"/>
          <w:szCs w:val="24"/>
        </w:rPr>
        <w:t>At the population level, PET-based management is associated with more than a 50% reduction in unnecessary invasive coronary arteriography and coronary artery bypass grafting, and approximately 30% cost savings in total coronary disease management compared with SPECT-based management, without worsening outcomes.</w:t>
      </w:r>
      <w:r w:rsidRPr="00983D90">
        <w:rPr>
          <w:sz w:val="24"/>
          <w:szCs w:val="24"/>
          <w:vertAlign w:val="superscript"/>
        </w:rPr>
        <w:t>8</w:t>
      </w:r>
      <w:r w:rsidRPr="00983D90">
        <w:rPr>
          <w:sz w:val="24"/>
          <w:szCs w:val="24"/>
        </w:rPr>
        <w:t xml:space="preserve"> By enabling more precise identification of which patients require invasive procedures and which can be safely managed medically, the Proposed Project reduces total episode-of-care costs across the continuum.</w:t>
      </w:r>
    </w:p>
    <w:p w14:paraId="6A4D6823" w14:textId="77777777" w:rsidR="006C7280" w:rsidRPr="00983D90" w:rsidRDefault="00211A0B">
      <w:pPr>
        <w:rPr>
          <w:sz w:val="24"/>
          <w:szCs w:val="24"/>
        </w:rPr>
      </w:pPr>
      <w:r w:rsidRPr="00983D90">
        <w:rPr>
          <w:sz w:val="24"/>
          <w:szCs w:val="24"/>
        </w:rPr>
        <w:t>With respect to delivery system transformation, the Proposed Project advances the Commonwealth's goal of shifting appropriate diagnostic services from higher-cost institutional settings to lower-cost outpatient and physician-office environments. It exemplifies value-based diagnostic medicine - an approach in which higher upfront imaging accuracy reduces total downstream utilization - and integrates imaging directly within the ordering cardiologist's workflow, eliminating the coordination gaps, scheduling delays, and cost inefficiencies inherent in hospital-based referral models. The Proposed Project is consistent with the Department's Health Priority of reducing the burden of cardiovascular disease, which remains the leading cause of death in Massachusetts and disproportionately affects elderly and lower-income populations in western Massachusetts.</w:t>
      </w:r>
    </w:p>
    <w:p w14:paraId="36A0F41C" w14:textId="77777777" w:rsidR="006C7280" w:rsidRDefault="00211A0B" w:rsidP="00740B3A">
      <w:pPr>
        <w:pStyle w:val="Heading3"/>
      </w:pPr>
      <w:r>
        <w:t>Factor 3. Compliance</w:t>
      </w:r>
    </w:p>
    <w:p w14:paraId="57C1B781" w14:textId="77777777" w:rsidR="006C7280" w:rsidRPr="00983D90" w:rsidRDefault="00211A0B">
      <w:pPr>
        <w:rPr>
          <w:sz w:val="24"/>
          <w:szCs w:val="24"/>
        </w:rPr>
      </w:pPr>
      <w:r w:rsidRPr="00983D90">
        <w:rPr>
          <w:sz w:val="24"/>
          <w:szCs w:val="24"/>
        </w:rPr>
        <w:t xml:space="preserve">The Applicant </w:t>
      </w:r>
      <w:proofErr w:type="gramStart"/>
      <w:r w:rsidRPr="00983D90">
        <w:rPr>
          <w:sz w:val="24"/>
          <w:szCs w:val="24"/>
        </w:rPr>
        <w:t>is in compliance</w:t>
      </w:r>
      <w:proofErr w:type="gramEnd"/>
      <w:r w:rsidRPr="00983D90">
        <w:rPr>
          <w:sz w:val="24"/>
          <w:szCs w:val="24"/>
        </w:rPr>
        <w:t xml:space="preserve"> and good standing with applicable federal, state, and local laws and regulations, including M.G.L. c. 30, Sections 61 through 62H and the applicable regulations thereunder, and with all previously issued Notices of Determination of Need and their terms and conditions.</w:t>
      </w:r>
    </w:p>
    <w:p w14:paraId="3DA9A7D4" w14:textId="77777777" w:rsidR="006C7280" w:rsidRPr="00983D90" w:rsidRDefault="00211A0B">
      <w:pPr>
        <w:rPr>
          <w:sz w:val="24"/>
          <w:szCs w:val="24"/>
        </w:rPr>
      </w:pPr>
      <w:r w:rsidRPr="00983D90">
        <w:rPr>
          <w:sz w:val="24"/>
          <w:szCs w:val="24"/>
        </w:rPr>
        <w:lastRenderedPageBreak/>
        <w:t>The Applicant currently holds a Massachusetts radioactive materials license authorizing the use of radiopharmaceuticals for nuclear cardiology procedures and is amending that license to include the Northampton location for cardiac PET/CT, consistent with the requirements of the Department's Radiation Control Program. The Proposed Project will be implemented in full compliance with applicable radiation safety requirements, including those governing PET radiopharmaceutical handling, administration, and facility design. The Applicant has no material compliance deficiencies or outstanding regulatory violations and confirms no outstanding CLIA, CMS, or accreditation issues relevant to the nuclear cardiology program.</w:t>
      </w:r>
    </w:p>
    <w:p w14:paraId="3098534C" w14:textId="77777777" w:rsidR="006C7280" w:rsidRDefault="00211A0B" w:rsidP="00740B3A">
      <w:pPr>
        <w:pStyle w:val="Heading3"/>
      </w:pPr>
      <w:r>
        <w:t>Factor 4. Financial Feasibility and Reasonableness of Expenditures and Costs</w:t>
      </w:r>
    </w:p>
    <w:p w14:paraId="5EC057EF" w14:textId="77777777" w:rsidR="006C7280" w:rsidRPr="00983D90" w:rsidRDefault="00211A0B">
      <w:pPr>
        <w:rPr>
          <w:sz w:val="24"/>
          <w:szCs w:val="24"/>
        </w:rPr>
      </w:pPr>
      <w:r w:rsidRPr="00983D90">
        <w:rPr>
          <w:sz w:val="24"/>
          <w:szCs w:val="24"/>
        </w:rPr>
        <w:t xml:space="preserve">The Proposed Project is financially feasible based on the Applicant's existing patient volume, quantified clinical need, established operational infrastructure, and documented external referral commitments. The maximum capital expenditure of $1,401,240 reflects the cost of the fixed cardiac PET/CT scanner and associated installation, shielding, and commissioning, and is summarized in the table below. The project is funded through a CDL Nuclear equipment lease combined with internal practice capital reserves; the Applicant also has access to a $1.5 million line of credit providing additional liquidity. The capital figures below </w:t>
      </w:r>
      <w:proofErr w:type="gramStart"/>
      <w:r w:rsidRPr="00983D90">
        <w:rPr>
          <w:sz w:val="24"/>
          <w:szCs w:val="24"/>
        </w:rPr>
        <w:t>reconcile</w:t>
      </w:r>
      <w:proofErr w:type="gramEnd"/>
      <w:r w:rsidRPr="00983D90">
        <w:rPr>
          <w:sz w:val="24"/>
          <w:szCs w:val="24"/>
        </w:rPr>
        <w:t xml:space="preserve"> to the Capital Costs charts in the Application Form (Factor 4).</w:t>
      </w:r>
    </w:p>
    <w:p w14:paraId="13FA570D" w14:textId="77777777" w:rsidR="006C7280" w:rsidRPr="00983D90" w:rsidRDefault="00211A0B">
      <w:pPr>
        <w:rPr>
          <w:sz w:val="24"/>
          <w:szCs w:val="24"/>
        </w:rPr>
      </w:pPr>
      <w:r w:rsidRPr="00983D90">
        <w:rPr>
          <w:sz w:val="24"/>
          <w:szCs w:val="24"/>
        </w:rPr>
        <w:br w:type="page"/>
      </w:r>
    </w:p>
    <w:p w14:paraId="05EA3E6E" w14:textId="77777777" w:rsidR="006C7280" w:rsidRPr="00983D90" w:rsidRDefault="00211A0B">
      <w:pPr>
        <w:pStyle w:val="TableTitle"/>
        <w:rPr>
          <w:sz w:val="24"/>
          <w:szCs w:val="24"/>
        </w:rPr>
      </w:pPr>
      <w:r w:rsidRPr="00983D90">
        <w:rPr>
          <w:sz w:val="24"/>
          <w:szCs w:val="24"/>
        </w:rPr>
        <w:lastRenderedPageBreak/>
        <w:t>Table 14. Capital Expenditure Summary</w:t>
      </w:r>
    </w:p>
    <w:tbl>
      <w:tblPr>
        <w:tblW w:w="6900" w:type="dxa"/>
        <w:jc w:val="center"/>
        <w:tblLayout w:type="fixed"/>
        <w:tblLook w:val="04A0" w:firstRow="1" w:lastRow="0" w:firstColumn="1" w:lastColumn="0" w:noHBand="0" w:noVBand="1"/>
        <w:tblCaption w:val="Table 14. Capital Expenditure Summary"/>
        <w:tblDescription w:val="Capital expenditure summary for the Proposed Project."/>
      </w:tblPr>
      <w:tblGrid>
        <w:gridCol w:w="5649"/>
        <w:gridCol w:w="1251"/>
      </w:tblGrid>
      <w:tr w:rsidR="006C7280" w:rsidRPr="00983D90" w14:paraId="1DB1C219" w14:textId="77777777">
        <w:trPr>
          <w:cantSplit/>
          <w:tblHeader/>
          <w:jc w:val="center"/>
        </w:trPr>
        <w:tc>
          <w:tcPr>
            <w:tcW w:w="7704"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0669B7FD" w14:textId="77777777" w:rsidR="006C7280" w:rsidRPr="00983D90" w:rsidRDefault="00211A0B">
            <w:pPr>
              <w:spacing w:after="0" w:line="240" w:lineRule="auto"/>
              <w:rPr>
                <w:sz w:val="24"/>
                <w:szCs w:val="24"/>
              </w:rPr>
            </w:pPr>
            <w:r w:rsidRPr="00983D90">
              <w:rPr>
                <w:b/>
                <w:color w:val="FFFFFF"/>
                <w:sz w:val="24"/>
                <w:szCs w:val="24"/>
              </w:rPr>
              <w:t>Category</w:t>
            </w:r>
          </w:p>
        </w:tc>
        <w:tc>
          <w:tcPr>
            <w:tcW w:w="1656" w:type="dxa"/>
            <w:tcBorders>
              <w:top w:val="single" w:sz="2" w:space="0" w:color="B9C2CF"/>
              <w:left w:val="single" w:sz="2" w:space="0" w:color="B9C2CF"/>
              <w:bottom w:val="single" w:sz="2" w:space="0" w:color="B9C2CF"/>
              <w:right w:val="single" w:sz="2" w:space="0" w:color="B9C2CF"/>
            </w:tcBorders>
            <w:shd w:val="clear" w:color="auto" w:fill="243F6B"/>
            <w:tcMar>
              <w:top w:w="65" w:type="dxa"/>
              <w:left w:w="75" w:type="dxa"/>
              <w:bottom w:w="65" w:type="dxa"/>
              <w:right w:w="75" w:type="dxa"/>
            </w:tcMar>
            <w:vAlign w:val="center"/>
          </w:tcPr>
          <w:p w14:paraId="20C416F7" w14:textId="77777777" w:rsidR="006C7280" w:rsidRPr="00983D90" w:rsidRDefault="00211A0B">
            <w:pPr>
              <w:spacing w:after="0" w:line="240" w:lineRule="auto"/>
              <w:rPr>
                <w:sz w:val="24"/>
                <w:szCs w:val="24"/>
              </w:rPr>
            </w:pPr>
            <w:r w:rsidRPr="00983D90">
              <w:rPr>
                <w:b/>
                <w:color w:val="FFFFFF"/>
                <w:sz w:val="24"/>
                <w:szCs w:val="24"/>
              </w:rPr>
              <w:t>Amount</w:t>
            </w:r>
          </w:p>
        </w:tc>
      </w:tr>
      <w:tr w:rsidR="006C7280" w:rsidRPr="00983D90" w14:paraId="4E2C1083" w14:textId="77777777">
        <w:trPr>
          <w:cantSplit/>
          <w:jc w:val="center"/>
        </w:trPr>
        <w:tc>
          <w:tcPr>
            <w:tcW w:w="770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76FEDAE" w14:textId="77777777" w:rsidR="006C7280" w:rsidRPr="00983D90" w:rsidRDefault="00211A0B">
            <w:pPr>
              <w:spacing w:after="0" w:line="240" w:lineRule="auto"/>
              <w:rPr>
                <w:sz w:val="24"/>
                <w:szCs w:val="24"/>
              </w:rPr>
            </w:pPr>
            <w:r w:rsidRPr="00983D90">
              <w:rPr>
                <w:sz w:val="24"/>
                <w:szCs w:val="24"/>
              </w:rPr>
              <w:t>Renovation / construction contract (PET/CT suite buildout)</w:t>
            </w:r>
          </w:p>
        </w:tc>
        <w:tc>
          <w:tcPr>
            <w:tcW w:w="165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BFE19AF" w14:textId="77777777" w:rsidR="006C7280" w:rsidRPr="00983D90" w:rsidRDefault="00211A0B">
            <w:pPr>
              <w:spacing w:after="0" w:line="240" w:lineRule="auto"/>
              <w:jc w:val="right"/>
              <w:rPr>
                <w:sz w:val="24"/>
                <w:szCs w:val="24"/>
              </w:rPr>
            </w:pPr>
            <w:r w:rsidRPr="00983D90">
              <w:rPr>
                <w:sz w:val="24"/>
                <w:szCs w:val="24"/>
              </w:rPr>
              <w:t>$382,534</w:t>
            </w:r>
          </w:p>
        </w:tc>
      </w:tr>
      <w:tr w:rsidR="006C7280" w:rsidRPr="00983D90" w14:paraId="07E2E4FE" w14:textId="77777777">
        <w:trPr>
          <w:cantSplit/>
          <w:jc w:val="center"/>
        </w:trPr>
        <w:tc>
          <w:tcPr>
            <w:tcW w:w="770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B824570" w14:textId="77777777" w:rsidR="006C7280" w:rsidRPr="00983D90" w:rsidRDefault="00211A0B">
            <w:pPr>
              <w:spacing w:after="0" w:line="240" w:lineRule="auto"/>
              <w:rPr>
                <w:sz w:val="24"/>
                <w:szCs w:val="24"/>
              </w:rPr>
            </w:pPr>
            <w:r w:rsidRPr="00983D90">
              <w:rPr>
                <w:sz w:val="24"/>
                <w:szCs w:val="24"/>
              </w:rPr>
              <w:t>PET/CT equipment - Siemens Biograph Vision Fit (financed via CDL Nuclear lease)</w:t>
            </w:r>
          </w:p>
        </w:tc>
        <w:tc>
          <w:tcPr>
            <w:tcW w:w="165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1FAE96FB" w14:textId="77777777" w:rsidR="006C7280" w:rsidRPr="00983D90" w:rsidRDefault="00211A0B">
            <w:pPr>
              <w:spacing w:after="0" w:line="240" w:lineRule="auto"/>
              <w:jc w:val="right"/>
              <w:rPr>
                <w:sz w:val="24"/>
                <w:szCs w:val="24"/>
              </w:rPr>
            </w:pPr>
            <w:r w:rsidRPr="00983D90">
              <w:rPr>
                <w:sz w:val="24"/>
                <w:szCs w:val="24"/>
              </w:rPr>
              <w:t>$950,000</w:t>
            </w:r>
          </w:p>
        </w:tc>
      </w:tr>
      <w:tr w:rsidR="006C7280" w:rsidRPr="00983D90" w14:paraId="472FA953" w14:textId="77777777">
        <w:trPr>
          <w:cantSplit/>
          <w:jc w:val="center"/>
        </w:trPr>
        <w:tc>
          <w:tcPr>
            <w:tcW w:w="770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26779487" w14:textId="77777777" w:rsidR="006C7280" w:rsidRPr="00983D90" w:rsidRDefault="00211A0B">
            <w:pPr>
              <w:spacing w:after="0" w:line="240" w:lineRule="auto"/>
              <w:rPr>
                <w:sz w:val="24"/>
                <w:szCs w:val="24"/>
              </w:rPr>
            </w:pPr>
            <w:r w:rsidRPr="00983D90">
              <w:rPr>
                <w:sz w:val="24"/>
                <w:szCs w:val="24"/>
              </w:rPr>
              <w:t>Architectural and engineering</w:t>
            </w:r>
          </w:p>
        </w:tc>
        <w:tc>
          <w:tcPr>
            <w:tcW w:w="165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5489D7FB" w14:textId="77777777" w:rsidR="006C7280" w:rsidRPr="00983D90" w:rsidRDefault="00211A0B">
            <w:pPr>
              <w:spacing w:after="0" w:line="240" w:lineRule="auto"/>
              <w:jc w:val="right"/>
              <w:rPr>
                <w:sz w:val="24"/>
                <w:szCs w:val="24"/>
              </w:rPr>
            </w:pPr>
            <w:r w:rsidRPr="00983D90">
              <w:rPr>
                <w:sz w:val="24"/>
                <w:szCs w:val="24"/>
              </w:rPr>
              <w:t>$15,403</w:t>
            </w:r>
          </w:p>
        </w:tc>
      </w:tr>
      <w:tr w:rsidR="006C7280" w:rsidRPr="00983D90" w14:paraId="08D734C8" w14:textId="77777777">
        <w:trPr>
          <w:cantSplit/>
          <w:jc w:val="center"/>
        </w:trPr>
        <w:tc>
          <w:tcPr>
            <w:tcW w:w="770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A7FB9A3" w14:textId="77777777" w:rsidR="006C7280" w:rsidRPr="00983D90" w:rsidRDefault="00211A0B">
            <w:pPr>
              <w:spacing w:after="0" w:line="240" w:lineRule="auto"/>
              <w:rPr>
                <w:sz w:val="24"/>
                <w:szCs w:val="24"/>
              </w:rPr>
            </w:pPr>
            <w:r w:rsidRPr="00983D90">
              <w:rPr>
                <w:sz w:val="24"/>
                <w:szCs w:val="24"/>
              </w:rPr>
              <w:t>Pre-filing planning and development</w:t>
            </w:r>
          </w:p>
        </w:tc>
        <w:tc>
          <w:tcPr>
            <w:tcW w:w="165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61014594" w14:textId="77777777" w:rsidR="006C7280" w:rsidRPr="00983D90" w:rsidRDefault="00211A0B">
            <w:pPr>
              <w:spacing w:after="0" w:line="240" w:lineRule="auto"/>
              <w:jc w:val="right"/>
              <w:rPr>
                <w:sz w:val="24"/>
                <w:szCs w:val="24"/>
              </w:rPr>
            </w:pPr>
            <w:r w:rsidRPr="00983D90">
              <w:rPr>
                <w:sz w:val="24"/>
                <w:szCs w:val="24"/>
              </w:rPr>
              <w:t>$3,050</w:t>
            </w:r>
          </w:p>
        </w:tc>
      </w:tr>
      <w:tr w:rsidR="006C7280" w:rsidRPr="00983D90" w14:paraId="71709ADD" w14:textId="77777777">
        <w:trPr>
          <w:cantSplit/>
          <w:jc w:val="center"/>
        </w:trPr>
        <w:tc>
          <w:tcPr>
            <w:tcW w:w="770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310935B" w14:textId="77777777" w:rsidR="006C7280" w:rsidRPr="00983D90" w:rsidRDefault="00211A0B">
            <w:pPr>
              <w:spacing w:after="0" w:line="240" w:lineRule="auto"/>
              <w:rPr>
                <w:sz w:val="24"/>
                <w:szCs w:val="24"/>
              </w:rPr>
            </w:pPr>
            <w:r w:rsidRPr="00983D90">
              <w:rPr>
                <w:sz w:val="24"/>
                <w:szCs w:val="24"/>
              </w:rPr>
              <w:t>Post-filing planning and development</w:t>
            </w:r>
          </w:p>
        </w:tc>
        <w:tc>
          <w:tcPr>
            <w:tcW w:w="165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6DF1D476" w14:textId="77777777" w:rsidR="006C7280" w:rsidRPr="00983D90" w:rsidRDefault="00211A0B">
            <w:pPr>
              <w:spacing w:after="0" w:line="240" w:lineRule="auto"/>
              <w:jc w:val="right"/>
              <w:rPr>
                <w:sz w:val="24"/>
                <w:szCs w:val="24"/>
              </w:rPr>
            </w:pPr>
            <w:r w:rsidRPr="00983D90">
              <w:rPr>
                <w:sz w:val="24"/>
                <w:szCs w:val="24"/>
              </w:rPr>
              <w:t>$12,000</w:t>
            </w:r>
          </w:p>
        </w:tc>
      </w:tr>
      <w:tr w:rsidR="006C7280" w:rsidRPr="00983D90" w14:paraId="5FD67954" w14:textId="77777777">
        <w:trPr>
          <w:cantSplit/>
          <w:jc w:val="center"/>
        </w:trPr>
        <w:tc>
          <w:tcPr>
            <w:tcW w:w="7704"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07F214FD" w14:textId="77777777" w:rsidR="006C7280" w:rsidRPr="00983D90" w:rsidRDefault="00211A0B">
            <w:pPr>
              <w:spacing w:after="0" w:line="240" w:lineRule="auto"/>
              <w:rPr>
                <w:sz w:val="24"/>
                <w:szCs w:val="24"/>
              </w:rPr>
            </w:pPr>
            <w:r w:rsidRPr="00983D90">
              <w:rPr>
                <w:sz w:val="24"/>
                <w:szCs w:val="24"/>
              </w:rPr>
              <w:t>Subtotal - construction and equipment</w:t>
            </w:r>
          </w:p>
        </w:tc>
        <w:tc>
          <w:tcPr>
            <w:tcW w:w="1656" w:type="dxa"/>
            <w:tcBorders>
              <w:top w:val="single" w:sz="2" w:space="0" w:color="B9C2CF"/>
              <w:left w:val="single" w:sz="2" w:space="0" w:color="B9C2CF"/>
              <w:bottom w:val="single" w:sz="2" w:space="0" w:color="B9C2CF"/>
              <w:right w:val="single" w:sz="2" w:space="0" w:color="B9C2CF"/>
            </w:tcBorders>
            <w:shd w:val="clear" w:color="auto" w:fill="F2F5F8"/>
            <w:tcMar>
              <w:top w:w="65" w:type="dxa"/>
              <w:left w:w="75" w:type="dxa"/>
              <w:bottom w:w="65" w:type="dxa"/>
              <w:right w:w="75" w:type="dxa"/>
            </w:tcMar>
            <w:vAlign w:val="center"/>
          </w:tcPr>
          <w:p w14:paraId="6D1BD565" w14:textId="77777777" w:rsidR="006C7280" w:rsidRPr="00983D90" w:rsidRDefault="00211A0B">
            <w:pPr>
              <w:spacing w:after="0" w:line="240" w:lineRule="auto"/>
              <w:jc w:val="right"/>
              <w:rPr>
                <w:sz w:val="24"/>
                <w:szCs w:val="24"/>
              </w:rPr>
            </w:pPr>
            <w:r w:rsidRPr="00983D90">
              <w:rPr>
                <w:sz w:val="24"/>
                <w:szCs w:val="24"/>
              </w:rPr>
              <w:t>$1,362,987</w:t>
            </w:r>
          </w:p>
        </w:tc>
      </w:tr>
      <w:tr w:rsidR="006C7280" w:rsidRPr="00983D90" w14:paraId="49AC5E44" w14:textId="77777777">
        <w:trPr>
          <w:cantSplit/>
          <w:jc w:val="center"/>
        </w:trPr>
        <w:tc>
          <w:tcPr>
            <w:tcW w:w="7704"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41F96C40" w14:textId="77777777" w:rsidR="006C7280" w:rsidRPr="00983D90" w:rsidRDefault="00211A0B">
            <w:pPr>
              <w:spacing w:after="0" w:line="240" w:lineRule="auto"/>
              <w:rPr>
                <w:sz w:val="24"/>
                <w:szCs w:val="24"/>
              </w:rPr>
            </w:pPr>
            <w:r w:rsidRPr="00983D90">
              <w:rPr>
                <w:sz w:val="24"/>
                <w:szCs w:val="24"/>
              </w:rPr>
              <w:t>Contingency (10%)</w:t>
            </w:r>
          </w:p>
        </w:tc>
        <w:tc>
          <w:tcPr>
            <w:tcW w:w="1656" w:type="dxa"/>
            <w:tcBorders>
              <w:top w:val="single" w:sz="2" w:space="0" w:color="B9C2CF"/>
              <w:left w:val="single" w:sz="2" w:space="0" w:color="B9C2CF"/>
              <w:bottom w:val="single" w:sz="2" w:space="0" w:color="B9C2CF"/>
              <w:right w:val="single" w:sz="2" w:space="0" w:color="B9C2CF"/>
            </w:tcBorders>
            <w:shd w:val="clear" w:color="auto" w:fill="FFFFFF"/>
            <w:tcMar>
              <w:top w:w="65" w:type="dxa"/>
              <w:left w:w="75" w:type="dxa"/>
              <w:bottom w:w="65" w:type="dxa"/>
              <w:right w:w="75" w:type="dxa"/>
            </w:tcMar>
            <w:vAlign w:val="center"/>
          </w:tcPr>
          <w:p w14:paraId="18BA99D6" w14:textId="77777777" w:rsidR="006C7280" w:rsidRPr="00983D90" w:rsidRDefault="00211A0B">
            <w:pPr>
              <w:spacing w:after="0" w:line="240" w:lineRule="auto"/>
              <w:jc w:val="right"/>
              <w:rPr>
                <w:sz w:val="24"/>
                <w:szCs w:val="24"/>
              </w:rPr>
            </w:pPr>
            <w:r w:rsidRPr="00983D90">
              <w:rPr>
                <w:sz w:val="24"/>
                <w:szCs w:val="24"/>
              </w:rPr>
              <w:t>$38,253</w:t>
            </w:r>
          </w:p>
        </w:tc>
      </w:tr>
      <w:tr w:rsidR="006C7280" w:rsidRPr="00983D90" w14:paraId="1B47A9B9" w14:textId="77777777">
        <w:trPr>
          <w:cantSplit/>
          <w:jc w:val="center"/>
        </w:trPr>
        <w:tc>
          <w:tcPr>
            <w:tcW w:w="7704"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74A92107" w14:textId="77777777" w:rsidR="006C7280" w:rsidRPr="00983D90" w:rsidRDefault="00211A0B">
            <w:pPr>
              <w:spacing w:after="0" w:line="240" w:lineRule="auto"/>
              <w:rPr>
                <w:sz w:val="24"/>
                <w:szCs w:val="24"/>
              </w:rPr>
            </w:pPr>
            <w:r w:rsidRPr="00983D90">
              <w:rPr>
                <w:b/>
                <w:sz w:val="24"/>
                <w:szCs w:val="24"/>
              </w:rPr>
              <w:t>Total Project Value / Maximum Capital Expenditure</w:t>
            </w:r>
          </w:p>
        </w:tc>
        <w:tc>
          <w:tcPr>
            <w:tcW w:w="1656" w:type="dxa"/>
            <w:tcBorders>
              <w:top w:val="single" w:sz="2" w:space="0" w:color="B9C2CF"/>
              <w:left w:val="single" w:sz="2" w:space="0" w:color="B9C2CF"/>
              <w:bottom w:val="single" w:sz="2" w:space="0" w:color="B9C2CF"/>
              <w:right w:val="single" w:sz="2" w:space="0" w:color="B9C2CF"/>
            </w:tcBorders>
            <w:shd w:val="clear" w:color="auto" w:fill="DCE4EF"/>
            <w:tcMar>
              <w:top w:w="65" w:type="dxa"/>
              <w:left w:w="75" w:type="dxa"/>
              <w:bottom w:w="65" w:type="dxa"/>
              <w:right w:w="75" w:type="dxa"/>
            </w:tcMar>
            <w:vAlign w:val="center"/>
          </w:tcPr>
          <w:p w14:paraId="176510F1" w14:textId="77777777" w:rsidR="006C7280" w:rsidRPr="00983D90" w:rsidRDefault="00211A0B">
            <w:pPr>
              <w:spacing w:after="0" w:line="240" w:lineRule="auto"/>
              <w:jc w:val="right"/>
              <w:rPr>
                <w:sz w:val="24"/>
                <w:szCs w:val="24"/>
              </w:rPr>
            </w:pPr>
            <w:r w:rsidRPr="00983D90">
              <w:rPr>
                <w:b/>
                <w:sz w:val="24"/>
                <w:szCs w:val="24"/>
              </w:rPr>
              <w:t>$1,401,240</w:t>
            </w:r>
          </w:p>
        </w:tc>
      </w:tr>
    </w:tbl>
    <w:p w14:paraId="2746CC37" w14:textId="77777777" w:rsidR="006C7280" w:rsidRPr="00983D90" w:rsidRDefault="006C7280">
      <w:pPr>
        <w:pStyle w:val="SmallNote"/>
        <w:spacing w:after="0"/>
        <w:rPr>
          <w:sz w:val="24"/>
          <w:szCs w:val="24"/>
        </w:rPr>
      </w:pPr>
    </w:p>
    <w:p w14:paraId="621521AF" w14:textId="77777777" w:rsidR="006C7280" w:rsidRPr="00983D90" w:rsidRDefault="00211A0B">
      <w:pPr>
        <w:rPr>
          <w:sz w:val="24"/>
          <w:szCs w:val="24"/>
        </w:rPr>
      </w:pPr>
      <w:r w:rsidRPr="00983D90">
        <w:rPr>
          <w:sz w:val="24"/>
          <w:szCs w:val="24"/>
        </w:rPr>
        <w:t>The Cardiac PET/CT suite is created by renovating approximately 630 square feet of existing physician-office space (within the Applicant's 6,616-square-foot Northampton office) at a renovation cost of approximately $606 per square foot, per the GCS contractor proposal. The maximum incremental operating expense resulting from the Proposed Project is approximately $73,864.</w:t>
      </w:r>
    </w:p>
    <w:p w14:paraId="5FBA3042" w14:textId="77777777" w:rsidR="006C7280" w:rsidRDefault="00211A0B" w:rsidP="0021062C">
      <w:pPr>
        <w:pStyle w:val="Heading4"/>
      </w:pPr>
      <w:r>
        <w:t>Operating Cost Structure</w:t>
      </w:r>
    </w:p>
    <w:p w14:paraId="04DA2D38" w14:textId="77777777" w:rsidR="006C7280" w:rsidRPr="00983D90" w:rsidRDefault="00211A0B">
      <w:pPr>
        <w:rPr>
          <w:sz w:val="24"/>
          <w:szCs w:val="24"/>
        </w:rPr>
      </w:pPr>
      <w:r w:rsidRPr="00983D90">
        <w:rPr>
          <w:sz w:val="24"/>
          <w:szCs w:val="24"/>
        </w:rPr>
        <w:t>Operating costs are modest because the Proposed Project leverages existing infrastructure and staffing. The CDL Nuclear equipment lease of $17,850 per month includes all equipment maintenance and repairs, eliminating variable maintenance cost. The principal incremental per-study cost is the radiopharmaceutical (HCPCS A9555) at $798 per exam, subject to a 40-exam monthly billable minimum. The Applicant's existing SPECT technologist absorbs PET/CT scanning responsibilities, so no new technologist hire is required. Operational costs are further supported by existing administrative infrastructure, radiopharmaceutical supply agreements, equipment maintenance contracts, and billing integration resources established for the Applicant's existing nuclear cardiology program.</w:t>
      </w:r>
    </w:p>
    <w:p w14:paraId="41057DA2" w14:textId="77777777" w:rsidR="006C7280" w:rsidRPr="00983D90" w:rsidRDefault="00211A0B">
      <w:pPr>
        <w:rPr>
          <w:sz w:val="24"/>
          <w:szCs w:val="24"/>
        </w:rPr>
      </w:pPr>
      <w:r w:rsidRPr="00983D90">
        <w:rPr>
          <w:sz w:val="24"/>
          <w:szCs w:val="24"/>
        </w:rPr>
        <w:t>The Applicant projects Year 1 cardiac PET/CT volume of approximately 600 studies, grounded in the appropriateness audit, the Bridge Primary referral commitment (approximately 240 studies annually), and the anticipated SPECT-to-PET/CT conversion rate as the program matures. Detailed five-year revenue, expense, and break-even analyses are set forth in the Five-Year Pro Forma submitted as a standalone attachment, and the financial feasibility of the Proposed Project is independently assessed in the certified public accountant's report submitted with this Application in accordance with the Department's Guidelines, provided in Word format with unlocked, editable tables.</w:t>
      </w:r>
    </w:p>
    <w:p w14:paraId="0AB183DA" w14:textId="77777777" w:rsidR="006C7280" w:rsidRDefault="00211A0B" w:rsidP="00740B3A">
      <w:pPr>
        <w:pStyle w:val="Heading3"/>
      </w:pPr>
      <w:r>
        <w:t>Factor 5. Relative Merit</w:t>
      </w:r>
    </w:p>
    <w:p w14:paraId="571BE70F" w14:textId="77777777" w:rsidR="006C7280" w:rsidRPr="00A41FDC" w:rsidRDefault="00211A0B">
      <w:pPr>
        <w:rPr>
          <w:sz w:val="24"/>
          <w:szCs w:val="24"/>
        </w:rPr>
      </w:pPr>
      <w:r w:rsidRPr="00A41FDC">
        <w:rPr>
          <w:sz w:val="24"/>
          <w:szCs w:val="24"/>
        </w:rPr>
        <w:t xml:space="preserve">The Applicant considered three alternatives to the Proposed Project: (1) continued reliance on hospital-based cardiac PET/CT; (2) deployment of a mobile cardiac PET/CT unit; and (3) continued exclusive reliance on SPECT MPI. In accordance with the Department's completeness request, </w:t>
      </w:r>
      <w:r w:rsidRPr="00A41FDC">
        <w:rPr>
          <w:sz w:val="24"/>
          <w:szCs w:val="24"/>
        </w:rPr>
        <w:lastRenderedPageBreak/>
        <w:t>each alternative is analyzed separately below with respect to quality, efficiency, capital cost, operating cost, and the reason the alternative was rejected.</w:t>
      </w:r>
    </w:p>
    <w:p w14:paraId="647C125F" w14:textId="77777777" w:rsidR="006C7280" w:rsidRDefault="00211A0B" w:rsidP="0021062C">
      <w:pPr>
        <w:pStyle w:val="Heading4"/>
      </w:pPr>
      <w:r>
        <w:t>Alternative 1 - Continued Reliance on Hospital-Based Cardiac PET/CT</w:t>
      </w:r>
    </w:p>
    <w:p w14:paraId="06D9C43F" w14:textId="77777777" w:rsidR="006C7280" w:rsidRPr="00A41FDC" w:rsidRDefault="00211A0B">
      <w:pPr>
        <w:rPr>
          <w:sz w:val="24"/>
          <w:szCs w:val="32"/>
        </w:rPr>
      </w:pPr>
      <w:r w:rsidRPr="00A41FDC">
        <w:rPr>
          <w:b/>
          <w:sz w:val="24"/>
          <w:szCs w:val="32"/>
        </w:rPr>
        <w:t xml:space="preserve">Quality: </w:t>
      </w:r>
      <w:r w:rsidRPr="00A41FDC">
        <w:rPr>
          <w:sz w:val="24"/>
          <w:szCs w:val="32"/>
        </w:rPr>
        <w:t>Hospital-based facilities can provide clinically appropriate cardiac PET/CT imaging. The limitation is not the intrinsic quality of the modality, but the separation of imaging from the Applicant's treating cardiologists and longitudinal clinical record. External referral requires the ordering physician to transmit records, await scheduling and authorization, receive the final report, and then reconnect the result to the patient's treatment plan. That fragmentation can lengthen the interval from the clinical decision to image to the clinical decision that follows the scan. An on-site fixed unit allows HFCCA's cardiologists to order, supervise, interpret, and act on the study within an integrated workflow.</w:t>
      </w:r>
    </w:p>
    <w:p w14:paraId="6B4A506B" w14:textId="77777777" w:rsidR="006C7280" w:rsidRPr="00A41FDC" w:rsidRDefault="00211A0B">
      <w:pPr>
        <w:rPr>
          <w:sz w:val="24"/>
          <w:szCs w:val="32"/>
        </w:rPr>
      </w:pPr>
      <w:r w:rsidRPr="00A41FDC">
        <w:rPr>
          <w:b/>
          <w:sz w:val="24"/>
          <w:szCs w:val="32"/>
        </w:rPr>
        <w:t xml:space="preserve">Efficiency: </w:t>
      </w:r>
      <w:r w:rsidRPr="00A41FDC">
        <w:rPr>
          <w:sz w:val="24"/>
          <w:szCs w:val="32"/>
        </w:rPr>
        <w:t>Referring physicians report hospital-based scheduling delays of approximately four to six weeks for non-urgent cardiac PET/CT, with limited same-day or next-day capacity for urgent cases. Patients must travel to a separate hospital campus, complete a separate registration and scheduling process, and coordinate results between institutions. These burdens are especially significant for HFCCA's predominantly older patient population and for patients with transportation, mobility, or financial constraints. Continued exclusive reliance on hospital-based imaging would not provide the routine 5-10-business-day access or urgent add-on capacity proposed by HFCCA.</w:t>
      </w:r>
    </w:p>
    <w:p w14:paraId="1CFC072B" w14:textId="77777777" w:rsidR="006C7280" w:rsidRPr="00A41FDC" w:rsidRDefault="00211A0B">
      <w:pPr>
        <w:rPr>
          <w:sz w:val="24"/>
          <w:szCs w:val="32"/>
        </w:rPr>
      </w:pPr>
      <w:r w:rsidRPr="00A41FDC">
        <w:rPr>
          <w:b/>
          <w:sz w:val="24"/>
          <w:szCs w:val="32"/>
        </w:rPr>
        <w:t xml:space="preserve">Capital Cost: </w:t>
      </w:r>
      <w:r w:rsidRPr="00A41FDC">
        <w:rPr>
          <w:sz w:val="24"/>
          <w:szCs w:val="32"/>
        </w:rPr>
        <w:t xml:space="preserve">This alternative would require no direct capital expenditure by HFCCA. That apparent advantage is offset by the fact that it would create no new outpatient capacity, provide </w:t>
      </w:r>
      <w:proofErr w:type="gramStart"/>
      <w:r w:rsidRPr="00A41FDC">
        <w:rPr>
          <w:sz w:val="24"/>
          <w:szCs w:val="32"/>
        </w:rPr>
        <w:t>HFCCA</w:t>
      </w:r>
      <w:proofErr w:type="gramEnd"/>
      <w:r w:rsidRPr="00A41FDC">
        <w:rPr>
          <w:sz w:val="24"/>
          <w:szCs w:val="32"/>
        </w:rPr>
        <w:t xml:space="preserve"> no control over scheduling or workflow, and leave the identified regional access gap unchanged.</w:t>
      </w:r>
    </w:p>
    <w:p w14:paraId="0BABBE7D" w14:textId="77777777" w:rsidR="006C7280" w:rsidRPr="00A41FDC" w:rsidRDefault="00211A0B">
      <w:pPr>
        <w:rPr>
          <w:sz w:val="24"/>
          <w:szCs w:val="32"/>
        </w:rPr>
      </w:pPr>
      <w:r w:rsidRPr="00A41FDC">
        <w:rPr>
          <w:b/>
          <w:sz w:val="24"/>
          <w:szCs w:val="32"/>
        </w:rPr>
        <w:t xml:space="preserve">Operating Cost: </w:t>
      </w:r>
      <w:r w:rsidRPr="00A41FDC">
        <w:rPr>
          <w:sz w:val="24"/>
          <w:szCs w:val="32"/>
        </w:rPr>
        <w:t xml:space="preserve">HFCCA would not incur direct equipment or </w:t>
      </w:r>
      <w:proofErr w:type="gramStart"/>
      <w:r w:rsidRPr="00A41FDC">
        <w:rPr>
          <w:sz w:val="24"/>
          <w:szCs w:val="32"/>
        </w:rPr>
        <w:t>suite</w:t>
      </w:r>
      <w:proofErr w:type="gramEnd"/>
      <w:r w:rsidRPr="00A41FDC">
        <w:rPr>
          <w:sz w:val="24"/>
          <w:szCs w:val="32"/>
        </w:rPr>
        <w:t xml:space="preserve"> operating costs under this alternative. However, patients and payers would continue to bear materially higher hospital-outpatient episode costs, including facility-fee cost layering. The representative comparison in Table 13 estimates approximately $1,553 in savings per study in the physician-office setting, or approximately $931,800 annually at 600 studies. Hospital reliance therefore shifts </w:t>
      </w:r>
      <w:proofErr w:type="gramStart"/>
      <w:r w:rsidRPr="00A41FDC">
        <w:rPr>
          <w:sz w:val="24"/>
          <w:szCs w:val="32"/>
        </w:rPr>
        <w:t>cost</w:t>
      </w:r>
      <w:proofErr w:type="gramEnd"/>
      <w:r w:rsidRPr="00A41FDC">
        <w:rPr>
          <w:sz w:val="24"/>
          <w:szCs w:val="32"/>
        </w:rPr>
        <w:t xml:space="preserve"> away from HFCCA but does not minimize total health-system or patient cost.</w:t>
      </w:r>
    </w:p>
    <w:p w14:paraId="56B767EC" w14:textId="77777777" w:rsidR="006C7280" w:rsidRPr="00A41FDC" w:rsidRDefault="00211A0B">
      <w:pPr>
        <w:rPr>
          <w:sz w:val="24"/>
          <w:szCs w:val="32"/>
        </w:rPr>
      </w:pPr>
      <w:r w:rsidRPr="00A41FDC">
        <w:rPr>
          <w:b/>
          <w:sz w:val="24"/>
          <w:szCs w:val="32"/>
        </w:rPr>
        <w:t xml:space="preserve">Reason Rejected: </w:t>
      </w:r>
      <w:r w:rsidRPr="00A41FDC">
        <w:rPr>
          <w:sz w:val="24"/>
          <w:szCs w:val="32"/>
        </w:rPr>
        <w:t>The Applicant rejected continued hospital-only reliance because it does not resolve the documented scheduling, travel, cost, and care-coordination barriers affecting the Patient Panel. Although it has the lowest direct capital and operating cost to HFCCA, it provides materially less control over timely access and produces a higher total cost for patients and payers.</w:t>
      </w:r>
    </w:p>
    <w:p w14:paraId="551AB082" w14:textId="77777777" w:rsidR="006C7280" w:rsidRDefault="00211A0B" w:rsidP="0021062C">
      <w:pPr>
        <w:pStyle w:val="Heading4"/>
      </w:pPr>
      <w:r>
        <w:t>Alternative 2 - Deployment of a Mobile Cardiac PET/CT Unit</w:t>
      </w:r>
    </w:p>
    <w:p w14:paraId="7BF25B04" w14:textId="77777777" w:rsidR="006C7280" w:rsidRPr="00A41FDC" w:rsidRDefault="00211A0B">
      <w:pPr>
        <w:rPr>
          <w:sz w:val="24"/>
          <w:szCs w:val="32"/>
        </w:rPr>
      </w:pPr>
      <w:r w:rsidRPr="00A41FDC">
        <w:rPr>
          <w:b/>
          <w:sz w:val="24"/>
          <w:szCs w:val="32"/>
        </w:rPr>
        <w:t xml:space="preserve">Quality: </w:t>
      </w:r>
      <w:r w:rsidRPr="00A41FDC">
        <w:rPr>
          <w:sz w:val="24"/>
          <w:szCs w:val="32"/>
        </w:rPr>
        <w:t>A properly equipped and operated mobile PET/CT unit can produce clinically acceptable cardiac PET/CT studies. The principal quality concerns arise from the delivery model rather than the scanner technology itself. A rotating mobile schedule limits the ability to standardize daily workflows, accommodate urgent add-ons, repeat technically limited studies promptly, and maintain continuous integration among the technologist, interpreting cardiologist, medical physicist, and radiation-safety personnel. A dedicated fixed suite provides a stable environment for patient preparation, imaging, interpretation, quality assurance, and immediate clinical follow-up. Mobile ingress and egress also add practical burdens for elderly, mobility-limited, or weather-sensitive patients.</w:t>
      </w:r>
    </w:p>
    <w:p w14:paraId="1B9AA8F5" w14:textId="77777777" w:rsidR="006C7280" w:rsidRPr="00A41FDC" w:rsidRDefault="00211A0B">
      <w:pPr>
        <w:rPr>
          <w:sz w:val="24"/>
          <w:szCs w:val="32"/>
        </w:rPr>
      </w:pPr>
      <w:r w:rsidRPr="00A41FDC">
        <w:rPr>
          <w:b/>
          <w:sz w:val="24"/>
          <w:szCs w:val="32"/>
        </w:rPr>
        <w:t xml:space="preserve">Efficiency: </w:t>
      </w:r>
      <w:r w:rsidRPr="00A41FDC">
        <w:rPr>
          <w:sz w:val="24"/>
          <w:szCs w:val="32"/>
        </w:rPr>
        <w:t xml:space="preserve">A mobile service would ordinarily be available only on specified deployment days. Concentrating the Applicant's projected 600 or more annual studies into limited mobile service days would create scheduling bottlenecks, reduce flexibility for urgent studies, and require patients to fit </w:t>
      </w:r>
      <w:r w:rsidRPr="00A41FDC">
        <w:rPr>
          <w:sz w:val="24"/>
          <w:szCs w:val="32"/>
        </w:rPr>
        <w:lastRenderedPageBreak/>
        <w:t>the vendor's rotation rather than the clinical need. The model also requires vehicle positioning, utility connection, setup, breakdown, and coordination with the mobile provider. A fixed unit supports year-round daily capacity, predictable staffing, and direct integration with the Applicant's existing office schedule.</w:t>
      </w:r>
    </w:p>
    <w:p w14:paraId="17508643" w14:textId="77777777" w:rsidR="006C7280" w:rsidRPr="00A41FDC" w:rsidRDefault="00211A0B">
      <w:pPr>
        <w:rPr>
          <w:sz w:val="24"/>
          <w:szCs w:val="32"/>
        </w:rPr>
      </w:pPr>
      <w:r w:rsidRPr="00A41FDC">
        <w:rPr>
          <w:b/>
          <w:sz w:val="24"/>
          <w:szCs w:val="32"/>
        </w:rPr>
        <w:t xml:space="preserve">Capital Cost: </w:t>
      </w:r>
      <w:r w:rsidRPr="00A41FDC">
        <w:rPr>
          <w:sz w:val="24"/>
          <w:szCs w:val="32"/>
        </w:rPr>
        <w:t>A mobile alternative could reduce the initial cost of acquiring or leasing a fixed scanner and may require less interior renovation. It would nevertheless require site preparation, electrical and utility connections, safe patient access, radiation-safety review, and potentially a docking or pad area. The lower initial capital requirement must therefore be weighed against the absence of a permanent asset and the limited capacity of the service model.</w:t>
      </w:r>
    </w:p>
    <w:p w14:paraId="073B8838" w14:textId="77777777" w:rsidR="006C7280" w:rsidRPr="00A41FDC" w:rsidRDefault="00211A0B">
      <w:pPr>
        <w:rPr>
          <w:sz w:val="24"/>
          <w:szCs w:val="32"/>
        </w:rPr>
      </w:pPr>
      <w:r w:rsidRPr="00A41FDC">
        <w:rPr>
          <w:b/>
          <w:sz w:val="24"/>
          <w:szCs w:val="32"/>
        </w:rPr>
        <w:t xml:space="preserve">Operating Cost: </w:t>
      </w:r>
      <w:r w:rsidRPr="00A41FDC">
        <w:rPr>
          <w:sz w:val="24"/>
          <w:szCs w:val="32"/>
        </w:rPr>
        <w:t>Mobile service would replace the fixed equipment lease with recurring mobile service or per-day charges, transportation and deployment costs, setup and coordination time, and potentially higher per-study costs when service days are not fully utilized. At the Applicant's projected volume, the fixed lease spreads costs across daily capacity and includes maintenance and repairs, while the mobile model would retain a recurring vendor cost without providing equivalent scheduling control or throughput.</w:t>
      </w:r>
    </w:p>
    <w:p w14:paraId="11E57196" w14:textId="77777777" w:rsidR="006C7280" w:rsidRPr="00A41FDC" w:rsidRDefault="00211A0B">
      <w:pPr>
        <w:rPr>
          <w:sz w:val="24"/>
          <w:szCs w:val="32"/>
        </w:rPr>
      </w:pPr>
      <w:r w:rsidRPr="00A41FDC">
        <w:rPr>
          <w:b/>
          <w:sz w:val="24"/>
          <w:szCs w:val="32"/>
        </w:rPr>
        <w:t xml:space="preserve">Reason Rejected: </w:t>
      </w:r>
      <w:r w:rsidRPr="00A41FDC">
        <w:rPr>
          <w:sz w:val="24"/>
          <w:szCs w:val="32"/>
        </w:rPr>
        <w:t>The Applicant rejected the mobile alternative because its limited deployment schedule, reduced urgent capacity, patient-access burdens, and recurring vendor dependence are not compatible with the projected volume or the goal of integrated, consistently available cardiac imaging. Any initial capital savings would be outweighed by lower operational flexibility and a less efficient cost structure at the anticipated volume.</w:t>
      </w:r>
    </w:p>
    <w:p w14:paraId="2A434589" w14:textId="77777777" w:rsidR="006C7280" w:rsidRDefault="00211A0B" w:rsidP="0021062C">
      <w:pPr>
        <w:pStyle w:val="Heading4"/>
      </w:pPr>
      <w:r>
        <w:t>Alternative 3 - Continued Exclusive Reliance on SPECT MPI</w:t>
      </w:r>
    </w:p>
    <w:p w14:paraId="71CF5B87" w14:textId="77777777" w:rsidR="006C7280" w:rsidRPr="00A41FDC" w:rsidRDefault="00211A0B">
      <w:pPr>
        <w:rPr>
          <w:sz w:val="24"/>
          <w:szCs w:val="32"/>
        </w:rPr>
      </w:pPr>
      <w:r w:rsidRPr="00A41FDC">
        <w:rPr>
          <w:b/>
          <w:sz w:val="24"/>
          <w:szCs w:val="32"/>
        </w:rPr>
        <w:t xml:space="preserve">Quality: </w:t>
      </w:r>
      <w:r w:rsidRPr="00A41FDC">
        <w:rPr>
          <w:sz w:val="24"/>
          <w:szCs w:val="32"/>
        </w:rPr>
        <w:t>SPECT remains a clinically useful modality and will continue to be available at HFCCA. Exclusive reliance on SPECT, however, would leave the clinically appropriate population identified in the audit without access to the preferred modality for their condition. Compared with PET, SPECT is more susceptible to attenuation artifact, cannot quantify absolute myocardial blood flow, may underestimate ischemia in balanced multivessel disease, and has reduced ability to identify microvascular dysfunction. PET also offers shorter testing times, shorter radiation exposure, and greater diagnostic accuracy for appropriate patients.</w:t>
      </w:r>
    </w:p>
    <w:p w14:paraId="3AF7442D" w14:textId="77777777" w:rsidR="006C7280" w:rsidRPr="00A41FDC" w:rsidRDefault="00211A0B">
      <w:pPr>
        <w:rPr>
          <w:sz w:val="24"/>
          <w:szCs w:val="32"/>
        </w:rPr>
      </w:pPr>
      <w:r w:rsidRPr="00A41FDC">
        <w:rPr>
          <w:b/>
          <w:sz w:val="24"/>
          <w:szCs w:val="32"/>
        </w:rPr>
        <w:t xml:space="preserve">Efficiency: </w:t>
      </w:r>
      <w:r w:rsidRPr="00A41FDC">
        <w:rPr>
          <w:sz w:val="24"/>
          <w:szCs w:val="32"/>
        </w:rPr>
        <w:t>Continuing only SPECT would avoid implementation time and preserve the Applicant's existing workflow, but individual studies generally require longer acquisition and protocol time than PET. Inconclusive or artifact-limited studies may require additional testing, external referral, or invasive evaluation. Exclusive reliance on SPECT would therefore preserve immediate operational familiarity while sacrificing the faster testing, improved diagnostic confidence, and reduced downstream utilization associated with PET.</w:t>
      </w:r>
    </w:p>
    <w:p w14:paraId="3AFF4F2F" w14:textId="77777777" w:rsidR="006C7280" w:rsidRPr="00A41FDC" w:rsidRDefault="00211A0B">
      <w:pPr>
        <w:rPr>
          <w:sz w:val="24"/>
          <w:szCs w:val="32"/>
        </w:rPr>
      </w:pPr>
      <w:r w:rsidRPr="00A41FDC">
        <w:rPr>
          <w:b/>
          <w:sz w:val="24"/>
          <w:szCs w:val="32"/>
        </w:rPr>
        <w:t xml:space="preserve">Capital Cost: </w:t>
      </w:r>
      <w:r w:rsidRPr="00A41FDC">
        <w:rPr>
          <w:sz w:val="24"/>
          <w:szCs w:val="32"/>
        </w:rPr>
        <w:t>This alternative would require no incremental capital expenditure because HFCCA already operates SPECT equipment. That is its principal financial advantage.</w:t>
      </w:r>
    </w:p>
    <w:p w14:paraId="6F8D99EF" w14:textId="77777777" w:rsidR="006C7280" w:rsidRPr="00A41FDC" w:rsidRDefault="00211A0B">
      <w:pPr>
        <w:rPr>
          <w:sz w:val="24"/>
          <w:szCs w:val="32"/>
        </w:rPr>
      </w:pPr>
      <w:r w:rsidRPr="00A41FDC">
        <w:rPr>
          <w:b/>
          <w:sz w:val="24"/>
          <w:szCs w:val="32"/>
        </w:rPr>
        <w:t xml:space="preserve">Operating Cost: </w:t>
      </w:r>
      <w:r w:rsidRPr="00A41FDC">
        <w:rPr>
          <w:sz w:val="24"/>
          <w:szCs w:val="32"/>
        </w:rPr>
        <w:t>HFCCA would continue its existing SPECT operating costs and would avoid the PET/CT lease, suite, and radiopharmaceutical expenses. Those direct savings must be considered against the potential cost of longer studies, repeat or supplemental imaging, and unnecessary downstream invasive procedures associated with lower diagnostic precision in clinically appropriate cases. Continued SPECT availability remains important for patients who prefer it, have claustrophobia, clinically require it, or lack PET coverage; the rejected alternative is exclusive reliance on SPECT, not continued operation of SPECT as a complementary modality.</w:t>
      </w:r>
    </w:p>
    <w:p w14:paraId="26575A31" w14:textId="77777777" w:rsidR="006C7280" w:rsidRPr="00A41FDC" w:rsidRDefault="00211A0B">
      <w:pPr>
        <w:rPr>
          <w:sz w:val="24"/>
          <w:szCs w:val="32"/>
        </w:rPr>
      </w:pPr>
      <w:r w:rsidRPr="00A41FDC">
        <w:rPr>
          <w:b/>
          <w:sz w:val="24"/>
          <w:szCs w:val="32"/>
        </w:rPr>
        <w:lastRenderedPageBreak/>
        <w:t xml:space="preserve">Reason Rejected: </w:t>
      </w:r>
      <w:r w:rsidRPr="00A41FDC">
        <w:rPr>
          <w:sz w:val="24"/>
          <w:szCs w:val="32"/>
        </w:rPr>
        <w:t>The Applicant rejected SPECT-only imaging because it would fail to provide the preferred modality to the substantial clinically appropriate population identified in the audit and would not achieve the Proposed Project's diagnostic, access, and downstream cost benefits. HFCCA will continue to operate SPECT alongside PET/CT so that patient choice, clinical need, affordability, and coverage considerations can be accommodated.</w:t>
      </w:r>
    </w:p>
    <w:p w14:paraId="002BC0BA" w14:textId="77777777" w:rsidR="006C7280" w:rsidRDefault="00211A0B" w:rsidP="0021062C">
      <w:pPr>
        <w:pStyle w:val="Heading4"/>
      </w:pPr>
      <w:r>
        <w:t>Relative Merit Conclusion</w:t>
      </w:r>
    </w:p>
    <w:p w14:paraId="298D5884" w14:textId="77777777" w:rsidR="006C7280" w:rsidRPr="00A41FDC" w:rsidRDefault="00211A0B">
      <w:pPr>
        <w:rPr>
          <w:sz w:val="24"/>
          <w:szCs w:val="32"/>
        </w:rPr>
      </w:pPr>
      <w:r w:rsidRPr="00A41FDC">
        <w:rPr>
          <w:sz w:val="24"/>
          <w:szCs w:val="32"/>
        </w:rPr>
        <w:t xml:space="preserve">The Proposed Project - a fixed cardiac PET/CT scanner located within HFCCA's existing physician-office practice - best balances the four required considerations. It provides </w:t>
      </w:r>
      <w:proofErr w:type="gramStart"/>
      <w:r w:rsidRPr="00A41FDC">
        <w:rPr>
          <w:sz w:val="24"/>
          <w:szCs w:val="32"/>
        </w:rPr>
        <w:t>the integrated</w:t>
      </w:r>
      <w:proofErr w:type="gramEnd"/>
      <w:r w:rsidRPr="00A41FDC">
        <w:rPr>
          <w:sz w:val="24"/>
          <w:szCs w:val="32"/>
        </w:rPr>
        <w:t xml:space="preserve"> quality and daily capacity unavailable through continued hospital referral or a rotating mobile service, while improving diagnostic capability beyond exclusive reliance on SPECT. Its capital cost is controlled through </w:t>
      </w:r>
      <w:proofErr w:type="gramStart"/>
      <w:r w:rsidRPr="00A41FDC">
        <w:rPr>
          <w:sz w:val="24"/>
          <w:szCs w:val="32"/>
        </w:rPr>
        <w:t>the equipment</w:t>
      </w:r>
      <w:proofErr w:type="gramEnd"/>
      <w:r w:rsidRPr="00A41FDC">
        <w:rPr>
          <w:sz w:val="24"/>
          <w:szCs w:val="32"/>
        </w:rPr>
        <w:t xml:space="preserve"> lease and renovation of existing space, and its operating structure is sustainable at the projected volume. The fixed model therefore represents the most appropriate, stable, cost-effective, and clinically integrated method of delivering cardiac PET/CT services to the Applicant's Patient Panel while preserving SPECT for patients who need or prefer that modality.</w:t>
      </w:r>
    </w:p>
    <w:p w14:paraId="2E899B98" w14:textId="77777777" w:rsidR="006C7280" w:rsidRDefault="00211A0B" w:rsidP="00740B3A">
      <w:pPr>
        <w:pStyle w:val="Heading3"/>
      </w:pPr>
      <w:r>
        <w:t>Factor 6. Community-Based Health Initiatives</w:t>
      </w:r>
    </w:p>
    <w:p w14:paraId="7022DDB3" w14:textId="77777777" w:rsidR="006C7280" w:rsidRPr="00E430D9" w:rsidRDefault="00211A0B">
      <w:pPr>
        <w:rPr>
          <w:sz w:val="24"/>
          <w:szCs w:val="32"/>
        </w:rPr>
      </w:pPr>
      <w:r w:rsidRPr="00E430D9">
        <w:rPr>
          <w:sz w:val="24"/>
          <w:szCs w:val="32"/>
        </w:rPr>
        <w:t>Consistent with M.G.L. c. 111, Section 25C, and the Department's Community-based Health Initiatives (CHI) Guideline, the Applicant acknowledges and affirms its obligation to fund community health initiatives as a condition of any Notice of Determination of Need for this Proposed Project.</w:t>
      </w:r>
    </w:p>
    <w:p w14:paraId="04A000CF" w14:textId="77777777" w:rsidR="006C7280" w:rsidRPr="00E430D9" w:rsidRDefault="00211A0B">
      <w:pPr>
        <w:rPr>
          <w:sz w:val="24"/>
          <w:szCs w:val="32"/>
        </w:rPr>
      </w:pPr>
      <w:r w:rsidRPr="00E430D9">
        <w:rPr>
          <w:sz w:val="24"/>
          <w:szCs w:val="32"/>
        </w:rPr>
        <w:t xml:space="preserve">The Applicant understands and affirms that it will be expected to pay the CHI contribution of $70,062.00 to the Statewide Community Health and Healthy Aging Funds upon approval of this </w:t>
      </w:r>
      <w:proofErr w:type="spellStart"/>
      <w:r w:rsidRPr="00E430D9">
        <w:rPr>
          <w:sz w:val="24"/>
          <w:szCs w:val="32"/>
        </w:rPr>
        <w:t>DoN</w:t>
      </w:r>
      <w:proofErr w:type="spellEnd"/>
      <w:r w:rsidRPr="00E430D9">
        <w:rPr>
          <w:sz w:val="24"/>
          <w:szCs w:val="32"/>
        </w:rPr>
        <w:t>, as stated by the Department. This amount represents 5% of the Total Project Value of $1,401,240.00. The Applicant further understands that this contribution is a mandatory cash payment that may not be satisfied through charitable care or in-kind services, and that payment will be due within 30 days of the date of the Notice of Approval.</w:t>
      </w:r>
    </w:p>
    <w:p w14:paraId="094BC484" w14:textId="77777777" w:rsidR="006C7280" w:rsidRPr="00E430D9" w:rsidRDefault="00211A0B">
      <w:pPr>
        <w:rPr>
          <w:sz w:val="24"/>
          <w:szCs w:val="32"/>
        </w:rPr>
      </w:pPr>
      <w:r w:rsidRPr="00E430D9">
        <w:rPr>
          <w:sz w:val="24"/>
          <w:szCs w:val="32"/>
        </w:rPr>
        <w:t xml:space="preserve">Because the Proposed Project constitutes </w:t>
      </w:r>
      <w:proofErr w:type="spellStart"/>
      <w:r w:rsidRPr="00E430D9">
        <w:rPr>
          <w:sz w:val="24"/>
          <w:szCs w:val="32"/>
        </w:rPr>
        <w:t>DoN</w:t>
      </w:r>
      <w:proofErr w:type="spellEnd"/>
      <w:r w:rsidRPr="00E430D9">
        <w:rPr>
          <w:sz w:val="24"/>
          <w:szCs w:val="32"/>
        </w:rPr>
        <w:t>-Required Equipment acquired by an entity other than a hospital, this is a Tier 1 CHI application. Consistent with the Department's treatment of comparable physician-practice equipment applications - including the precedent established in Atrius Health (Project No. 2210177-RE) - the Applicant is not required to submit CHI community engagement forms. The full CHI contribution will be directed to the Massachusetts Statewide Community Health and Healthy Aging Funds (CHHAF), administered through Health Resources in Action, Inc. (</w:t>
      </w:r>
      <w:proofErr w:type="spellStart"/>
      <w:r w:rsidRPr="00E430D9">
        <w:rPr>
          <w:sz w:val="24"/>
          <w:szCs w:val="32"/>
        </w:rPr>
        <w:t>HRiA</w:t>
      </w:r>
      <w:proofErr w:type="spellEnd"/>
      <w:r w:rsidRPr="00E430D9">
        <w:rPr>
          <w:sz w:val="24"/>
          <w:szCs w:val="32"/>
        </w:rPr>
        <w:t>), as fiscal agent for the CHI Statewide Initiative.</w:t>
      </w:r>
    </w:p>
    <w:p w14:paraId="3ABEC216" w14:textId="77777777" w:rsidR="006C7280" w:rsidRPr="00E430D9" w:rsidRDefault="00211A0B">
      <w:pPr>
        <w:rPr>
          <w:sz w:val="24"/>
          <w:szCs w:val="32"/>
        </w:rPr>
      </w:pPr>
      <w:r w:rsidRPr="00E430D9">
        <w:rPr>
          <w:sz w:val="24"/>
          <w:szCs w:val="32"/>
        </w:rPr>
        <w:t>In addition to the required CHI contribution, the Applicant maintains an active referral relationship with Caring Health Center in Springfield - a Federally Qualified Health Center dedicated to providing compassionate, affordable, high-quality health care to uninsured, low-income, and medically underserved populations - accepting and scheduling that center's cardiac patients in a timely manner to ensure continuity of care. This ongoing relationship reflects the Applicant's commitment to serving the most vulnerable patients in its service area and is consistent with the purposes of the CHHAF contribution.</w:t>
      </w:r>
    </w:p>
    <w:p w14:paraId="4328A06E" w14:textId="77777777" w:rsidR="006C7280" w:rsidRDefault="00211A0B" w:rsidP="00AD63F3">
      <w:pPr>
        <w:pStyle w:val="Heading2"/>
      </w:pPr>
      <w:r>
        <w:t>References</w:t>
      </w:r>
    </w:p>
    <w:p w14:paraId="089F7F05" w14:textId="2E4118E0" w:rsidR="006C7280" w:rsidRPr="00E430D9" w:rsidRDefault="00211A0B" w:rsidP="00016C44">
      <w:pPr>
        <w:pStyle w:val="Reference"/>
        <w:numPr>
          <w:ilvl w:val="0"/>
          <w:numId w:val="11"/>
        </w:numPr>
        <w:rPr>
          <w:sz w:val="24"/>
          <w:szCs w:val="40"/>
        </w:rPr>
      </w:pPr>
      <w:r w:rsidRPr="00E430D9">
        <w:rPr>
          <w:sz w:val="24"/>
          <w:szCs w:val="40"/>
        </w:rPr>
        <w:t xml:space="preserve">Bateman TM. Advantages and disadvantages of PET and SPECT in </w:t>
      </w:r>
      <w:proofErr w:type="gramStart"/>
      <w:r w:rsidRPr="00E430D9">
        <w:rPr>
          <w:sz w:val="24"/>
          <w:szCs w:val="40"/>
        </w:rPr>
        <w:t>a busy</w:t>
      </w:r>
      <w:proofErr w:type="gramEnd"/>
      <w:r w:rsidRPr="00E430D9">
        <w:rPr>
          <w:sz w:val="24"/>
          <w:szCs w:val="40"/>
        </w:rPr>
        <w:t xml:space="preserve"> clinical practice. Journal of Nuclear Cardiology. 2012;</w:t>
      </w:r>
      <w:proofErr w:type="gramStart"/>
      <w:r w:rsidRPr="00E430D9">
        <w:rPr>
          <w:sz w:val="24"/>
          <w:szCs w:val="40"/>
        </w:rPr>
        <w:t>19:S</w:t>
      </w:r>
      <w:proofErr w:type="gramEnd"/>
      <w:r w:rsidRPr="00E430D9">
        <w:rPr>
          <w:sz w:val="24"/>
          <w:szCs w:val="40"/>
        </w:rPr>
        <w:t>3-S11.</w:t>
      </w:r>
    </w:p>
    <w:p w14:paraId="69D89B3C" w14:textId="47F73C82" w:rsidR="006C7280" w:rsidRPr="00E430D9" w:rsidRDefault="00211A0B" w:rsidP="00016C44">
      <w:pPr>
        <w:pStyle w:val="Reference"/>
        <w:numPr>
          <w:ilvl w:val="0"/>
          <w:numId w:val="11"/>
        </w:numPr>
        <w:rPr>
          <w:sz w:val="24"/>
          <w:szCs w:val="40"/>
        </w:rPr>
      </w:pPr>
      <w:r w:rsidRPr="00E430D9">
        <w:rPr>
          <w:sz w:val="24"/>
          <w:szCs w:val="40"/>
        </w:rPr>
        <w:t xml:space="preserve">American Society of Nuclear Cardiology. Clinical indications for positron emission tomography myocardial perfusion imaging and myocardial blood flow quantification: An </w:t>
      </w:r>
      <w:r w:rsidRPr="00E430D9">
        <w:rPr>
          <w:sz w:val="24"/>
          <w:szCs w:val="40"/>
        </w:rPr>
        <w:lastRenderedPageBreak/>
        <w:t>American Society of Nuclear Cardiology position statement. Journal of Nuclear Cardiology. 2025.</w:t>
      </w:r>
    </w:p>
    <w:p w14:paraId="35C84462" w14:textId="72D91453" w:rsidR="006C7280" w:rsidRPr="00E430D9" w:rsidRDefault="00211A0B" w:rsidP="00016C44">
      <w:pPr>
        <w:pStyle w:val="Reference"/>
        <w:numPr>
          <w:ilvl w:val="0"/>
          <w:numId w:val="11"/>
        </w:numPr>
        <w:rPr>
          <w:sz w:val="24"/>
          <w:szCs w:val="40"/>
        </w:rPr>
      </w:pPr>
      <w:r w:rsidRPr="00E430D9">
        <w:rPr>
          <w:sz w:val="24"/>
          <w:szCs w:val="40"/>
        </w:rPr>
        <w:t>2025 meta-analysis comparing the diagnostic performance of PET and SPECT myocardial perfusion imaging; full citation on file with the Applicant.</w:t>
      </w:r>
    </w:p>
    <w:p w14:paraId="5EF4398B" w14:textId="0CEDB0D6" w:rsidR="006C7280" w:rsidRPr="00E430D9" w:rsidRDefault="00211A0B" w:rsidP="00016C44">
      <w:pPr>
        <w:pStyle w:val="Reference"/>
        <w:numPr>
          <w:ilvl w:val="0"/>
          <w:numId w:val="11"/>
        </w:numPr>
        <w:rPr>
          <w:sz w:val="24"/>
          <w:szCs w:val="40"/>
        </w:rPr>
      </w:pPr>
      <w:r w:rsidRPr="00E430D9">
        <w:rPr>
          <w:sz w:val="24"/>
          <w:szCs w:val="40"/>
        </w:rPr>
        <w:t>Alam L, Omar AMS, Patel KK. Improved performance of PET myocardial perfusion imaging compared to SPECT in the evaluation of suspected CAD. Current Cardiology Reports. 2023. doi:10.1007/s11886-023-01851-4.</w:t>
      </w:r>
    </w:p>
    <w:p w14:paraId="5A507072" w14:textId="15A5BED0" w:rsidR="006C7280" w:rsidRPr="00E430D9" w:rsidRDefault="00211A0B" w:rsidP="00016C44">
      <w:pPr>
        <w:pStyle w:val="Reference"/>
        <w:numPr>
          <w:ilvl w:val="0"/>
          <w:numId w:val="11"/>
        </w:numPr>
        <w:rPr>
          <w:sz w:val="24"/>
          <w:szCs w:val="40"/>
        </w:rPr>
      </w:pPr>
      <w:r w:rsidRPr="00E430D9">
        <w:rPr>
          <w:sz w:val="24"/>
          <w:szCs w:val="40"/>
        </w:rPr>
        <w:t xml:space="preserve">Merhige ME, </w:t>
      </w:r>
      <w:proofErr w:type="spellStart"/>
      <w:r w:rsidRPr="00E430D9">
        <w:rPr>
          <w:sz w:val="24"/>
          <w:szCs w:val="40"/>
        </w:rPr>
        <w:t>Breeney</w:t>
      </w:r>
      <w:proofErr w:type="spellEnd"/>
      <w:r w:rsidRPr="00E430D9">
        <w:rPr>
          <w:sz w:val="24"/>
          <w:szCs w:val="40"/>
        </w:rPr>
        <w:t xml:space="preserve"> WJ, Shelton V, et al. Impact of myocardial perfusion imaging with PET and 82Rb on downstream invasive procedure utilization, costs, and outcomes in coronary disease management. Journal of Nuclear Medicine. </w:t>
      </w:r>
      <w:proofErr w:type="gramStart"/>
      <w:r w:rsidRPr="00E430D9">
        <w:rPr>
          <w:sz w:val="24"/>
          <w:szCs w:val="40"/>
        </w:rPr>
        <w:t>2007;48:1069</w:t>
      </w:r>
      <w:proofErr w:type="gramEnd"/>
      <w:r w:rsidRPr="00E430D9">
        <w:rPr>
          <w:sz w:val="24"/>
          <w:szCs w:val="40"/>
        </w:rPr>
        <w:t>-1076.</w:t>
      </w:r>
    </w:p>
    <w:p w14:paraId="5AF6B548" w14:textId="1295E677" w:rsidR="006C7280" w:rsidRPr="00E430D9" w:rsidRDefault="00211A0B" w:rsidP="00016C44">
      <w:pPr>
        <w:pStyle w:val="Reference"/>
        <w:numPr>
          <w:ilvl w:val="0"/>
          <w:numId w:val="11"/>
        </w:numPr>
        <w:rPr>
          <w:sz w:val="24"/>
          <w:szCs w:val="40"/>
        </w:rPr>
      </w:pPr>
      <w:r w:rsidRPr="00E430D9">
        <w:rPr>
          <w:sz w:val="24"/>
          <w:szCs w:val="40"/>
        </w:rPr>
        <w:t>Merhige et al. (2007), supra.</w:t>
      </w:r>
    </w:p>
    <w:p w14:paraId="45956C43" w14:textId="1BB71FDA" w:rsidR="006C7280" w:rsidRPr="00E430D9" w:rsidRDefault="00211A0B" w:rsidP="00016C44">
      <w:pPr>
        <w:pStyle w:val="Reference"/>
        <w:numPr>
          <w:ilvl w:val="0"/>
          <w:numId w:val="11"/>
        </w:numPr>
        <w:rPr>
          <w:sz w:val="24"/>
          <w:szCs w:val="40"/>
        </w:rPr>
      </w:pPr>
      <w:r w:rsidRPr="00E430D9">
        <w:rPr>
          <w:sz w:val="24"/>
          <w:szCs w:val="40"/>
        </w:rPr>
        <w:t>Knight S, Min DB, Le VT, et al. Implementation of a cardiac PET stress program: comparison of outcomes to the preceding SPECT era. JCI Insight. 2018;3(9</w:t>
      </w:r>
      <w:proofErr w:type="gramStart"/>
      <w:r w:rsidRPr="00E430D9">
        <w:rPr>
          <w:sz w:val="24"/>
          <w:szCs w:val="40"/>
        </w:rPr>
        <w:t>):e</w:t>
      </w:r>
      <w:proofErr w:type="gramEnd"/>
      <w:r w:rsidRPr="00E430D9">
        <w:rPr>
          <w:sz w:val="24"/>
          <w:szCs w:val="40"/>
        </w:rPr>
        <w:t>120949.</w:t>
      </w:r>
    </w:p>
    <w:p w14:paraId="10672FC4" w14:textId="5B4D9FA6" w:rsidR="006C7280" w:rsidRPr="00E430D9" w:rsidRDefault="00211A0B" w:rsidP="00016C44">
      <w:pPr>
        <w:pStyle w:val="Reference"/>
        <w:numPr>
          <w:ilvl w:val="0"/>
          <w:numId w:val="11"/>
        </w:numPr>
        <w:rPr>
          <w:sz w:val="24"/>
          <w:szCs w:val="40"/>
        </w:rPr>
      </w:pPr>
      <w:r w:rsidRPr="00E430D9">
        <w:rPr>
          <w:sz w:val="24"/>
          <w:szCs w:val="40"/>
        </w:rPr>
        <w:t>Merhige et al. (2007), supra.</w:t>
      </w:r>
    </w:p>
    <w:sectPr w:rsidR="006C7280" w:rsidRPr="00E430D9" w:rsidSect="00034616">
      <w:footerReference w:type="default" r:id="rId12"/>
      <w:pgSz w:w="12240" w:h="15840"/>
      <w:pgMar w:top="691" w:right="835" w:bottom="792" w:left="835" w:header="259"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F5092" w14:textId="77777777" w:rsidR="00376758" w:rsidRDefault="00376758">
      <w:pPr>
        <w:spacing w:after="0" w:line="240" w:lineRule="auto"/>
      </w:pPr>
      <w:r>
        <w:separator/>
      </w:r>
    </w:p>
  </w:endnote>
  <w:endnote w:type="continuationSeparator" w:id="0">
    <w:p w14:paraId="71A4F4C7" w14:textId="77777777" w:rsidR="00376758" w:rsidRDefault="00376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58DA" w14:textId="77777777" w:rsidR="006C7280" w:rsidRPr="00ED3954" w:rsidRDefault="00211A0B">
    <w:pPr>
      <w:pStyle w:val="Footer"/>
      <w:pBdr>
        <w:top w:val="single" w:sz="4" w:space="4" w:color="C9C9C9"/>
      </w:pBdr>
      <w:jc w:val="center"/>
      <w:rPr>
        <w:sz w:val="24"/>
        <w:szCs w:val="24"/>
      </w:rPr>
    </w:pPr>
    <w:r w:rsidRPr="00ED3954">
      <w:rPr>
        <w:color w:val="5A5A5A"/>
        <w:sz w:val="24"/>
        <w:szCs w:val="24"/>
      </w:rPr>
      <w:t xml:space="preserve">HFCCA Determination of Need - Project Description | Application No. HFCCA-26042113-RE | Page </w:t>
    </w:r>
    <w:r w:rsidRPr="00ED3954">
      <w:rPr>
        <w:color w:val="5A5A5A"/>
        <w:sz w:val="24"/>
        <w:szCs w:val="24"/>
      </w:rPr>
      <w:fldChar w:fldCharType="begin"/>
    </w:r>
    <w:r w:rsidRPr="00ED3954">
      <w:rPr>
        <w:color w:val="5A5A5A"/>
        <w:sz w:val="24"/>
        <w:szCs w:val="24"/>
      </w:rPr>
      <w:instrText>PAGE</w:instrText>
    </w:r>
    <w:r w:rsidRPr="00ED3954">
      <w:rPr>
        <w:color w:val="5A5A5A"/>
        <w:sz w:val="24"/>
        <w:szCs w:val="24"/>
      </w:rPr>
      <w:fldChar w:fldCharType="separate"/>
    </w:r>
    <w:r w:rsidR="00630054" w:rsidRPr="00ED3954">
      <w:rPr>
        <w:noProof/>
        <w:color w:val="5A5A5A"/>
        <w:sz w:val="24"/>
        <w:szCs w:val="24"/>
      </w:rPr>
      <w:t>1</w:t>
    </w:r>
    <w:r w:rsidRPr="00ED3954">
      <w:rPr>
        <w:color w:val="5A5A5A"/>
        <w:sz w:val="24"/>
        <w:szCs w:val="24"/>
      </w:rPr>
      <w:fldChar w:fldCharType="end"/>
    </w:r>
    <w:r w:rsidRPr="00ED3954">
      <w:rPr>
        <w:color w:val="5A5A5A"/>
        <w:sz w:val="24"/>
        <w:szCs w:val="24"/>
      </w:rPr>
      <w:t xml:space="preserve"> of </w:t>
    </w:r>
    <w:r w:rsidRPr="00ED3954">
      <w:rPr>
        <w:color w:val="5A5A5A"/>
        <w:sz w:val="24"/>
        <w:szCs w:val="24"/>
      </w:rPr>
      <w:fldChar w:fldCharType="begin"/>
    </w:r>
    <w:r w:rsidRPr="00ED3954">
      <w:rPr>
        <w:color w:val="5A5A5A"/>
        <w:sz w:val="24"/>
        <w:szCs w:val="24"/>
      </w:rPr>
      <w:instrText>NUMPAGES</w:instrText>
    </w:r>
    <w:r w:rsidRPr="00ED3954">
      <w:rPr>
        <w:color w:val="5A5A5A"/>
        <w:sz w:val="24"/>
        <w:szCs w:val="24"/>
      </w:rPr>
      <w:fldChar w:fldCharType="separate"/>
    </w:r>
    <w:r w:rsidR="00630054" w:rsidRPr="00ED3954">
      <w:rPr>
        <w:noProof/>
        <w:color w:val="5A5A5A"/>
        <w:sz w:val="24"/>
        <w:szCs w:val="24"/>
      </w:rPr>
      <w:t>2</w:t>
    </w:r>
    <w:r w:rsidRPr="00ED3954">
      <w:rPr>
        <w:color w:val="5A5A5A"/>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C4ED5" w14:textId="77777777" w:rsidR="00376758" w:rsidRDefault="00376758">
      <w:pPr>
        <w:spacing w:after="0" w:line="240" w:lineRule="auto"/>
      </w:pPr>
      <w:r>
        <w:separator/>
      </w:r>
    </w:p>
  </w:footnote>
  <w:footnote w:type="continuationSeparator" w:id="0">
    <w:p w14:paraId="20C6F18C" w14:textId="77777777" w:rsidR="00376758" w:rsidRDefault="003767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EB265C"/>
    <w:multiLevelType w:val="hybridMultilevel"/>
    <w:tmpl w:val="BBDA3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C16CE5"/>
    <w:multiLevelType w:val="hybridMultilevel"/>
    <w:tmpl w:val="5512F13E"/>
    <w:lvl w:ilvl="0" w:tplc="55C27E5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5725702">
    <w:abstractNumId w:val="8"/>
  </w:num>
  <w:num w:numId="2" w16cid:durableId="1013730251">
    <w:abstractNumId w:val="6"/>
  </w:num>
  <w:num w:numId="3" w16cid:durableId="249587212">
    <w:abstractNumId w:val="5"/>
  </w:num>
  <w:num w:numId="4" w16cid:durableId="951517627">
    <w:abstractNumId w:val="4"/>
  </w:num>
  <w:num w:numId="5" w16cid:durableId="209001620">
    <w:abstractNumId w:val="7"/>
  </w:num>
  <w:num w:numId="6" w16cid:durableId="255671651">
    <w:abstractNumId w:val="3"/>
  </w:num>
  <w:num w:numId="7" w16cid:durableId="393814530">
    <w:abstractNumId w:val="2"/>
  </w:num>
  <w:num w:numId="8" w16cid:durableId="1022437376">
    <w:abstractNumId w:val="1"/>
  </w:num>
  <w:num w:numId="9" w16cid:durableId="1574388914">
    <w:abstractNumId w:val="0"/>
  </w:num>
  <w:num w:numId="10" w16cid:durableId="1143699540">
    <w:abstractNumId w:val="9"/>
  </w:num>
  <w:num w:numId="11" w16cid:durableId="18916494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C44"/>
    <w:rsid w:val="00024ACC"/>
    <w:rsid w:val="00034616"/>
    <w:rsid w:val="000521CA"/>
    <w:rsid w:val="0006063C"/>
    <w:rsid w:val="000E3043"/>
    <w:rsid w:val="0015074B"/>
    <w:rsid w:val="00182898"/>
    <w:rsid w:val="001D3F02"/>
    <w:rsid w:val="0021062C"/>
    <w:rsid w:val="00211A0B"/>
    <w:rsid w:val="0029639D"/>
    <w:rsid w:val="002B68D7"/>
    <w:rsid w:val="00325227"/>
    <w:rsid w:val="00326F90"/>
    <w:rsid w:val="00376758"/>
    <w:rsid w:val="00380961"/>
    <w:rsid w:val="004839A6"/>
    <w:rsid w:val="005F2C4B"/>
    <w:rsid w:val="00630054"/>
    <w:rsid w:val="006B7FD4"/>
    <w:rsid w:val="006C7280"/>
    <w:rsid w:val="00731FAF"/>
    <w:rsid w:val="00740B3A"/>
    <w:rsid w:val="0075092E"/>
    <w:rsid w:val="00804F4A"/>
    <w:rsid w:val="008A3893"/>
    <w:rsid w:val="00983D90"/>
    <w:rsid w:val="009929B9"/>
    <w:rsid w:val="009F017C"/>
    <w:rsid w:val="009F16CE"/>
    <w:rsid w:val="009F4211"/>
    <w:rsid w:val="00A06DF8"/>
    <w:rsid w:val="00A41FDC"/>
    <w:rsid w:val="00A63904"/>
    <w:rsid w:val="00A83AA5"/>
    <w:rsid w:val="00AA1D8D"/>
    <w:rsid w:val="00AD4844"/>
    <w:rsid w:val="00AD63F3"/>
    <w:rsid w:val="00B07F06"/>
    <w:rsid w:val="00B22B20"/>
    <w:rsid w:val="00B45213"/>
    <w:rsid w:val="00B47730"/>
    <w:rsid w:val="00BC409B"/>
    <w:rsid w:val="00C507EA"/>
    <w:rsid w:val="00CA69BC"/>
    <w:rsid w:val="00CB0664"/>
    <w:rsid w:val="00DC641D"/>
    <w:rsid w:val="00E10F5E"/>
    <w:rsid w:val="00E2413D"/>
    <w:rsid w:val="00E36EBB"/>
    <w:rsid w:val="00E430D9"/>
    <w:rsid w:val="00E82DAA"/>
    <w:rsid w:val="00EB59F6"/>
    <w:rsid w:val="00ED3954"/>
    <w:rsid w:val="00F44851"/>
    <w:rsid w:val="00F83F3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D49C7C"/>
  <w14:defaultImageDpi w14:val="300"/>
  <w15:docId w15:val="{74756EAA-AA11-4E3B-A322-405B8680C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4" w:line="259" w:lineRule="auto"/>
    </w:pPr>
    <w:rPr>
      <w:rFonts w:ascii="Arial" w:eastAsia="Arial" w:hAnsi="Arial"/>
      <w:color w:val="1F1F1F"/>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SectionHeading"/>
    <w:next w:val="Normal"/>
    <w:link w:val="Heading2Char"/>
    <w:uiPriority w:val="9"/>
    <w:unhideWhenUsed/>
    <w:qFormat/>
    <w:rsid w:val="00AD63F3"/>
    <w:pPr>
      <w:outlineLvl w:val="1"/>
    </w:pPr>
  </w:style>
  <w:style w:type="paragraph" w:styleId="Heading3">
    <w:name w:val="heading 3"/>
    <w:basedOn w:val="FactorHeading"/>
    <w:next w:val="Normal"/>
    <w:link w:val="Heading3Char"/>
    <w:uiPriority w:val="9"/>
    <w:unhideWhenUsed/>
    <w:qFormat/>
    <w:rsid w:val="00B22B20"/>
    <w:pPr>
      <w:outlineLvl w:val="2"/>
    </w:pPr>
  </w:style>
  <w:style w:type="paragraph" w:styleId="Heading4">
    <w:name w:val="heading 4"/>
    <w:basedOn w:val="MinorHeading"/>
    <w:next w:val="Normal"/>
    <w:link w:val="Heading4Char"/>
    <w:uiPriority w:val="9"/>
    <w:unhideWhenUsed/>
    <w:qFormat/>
    <w:rsid w:val="0021062C"/>
    <w:pPr>
      <w:outlineLvl w:val="3"/>
    </w:pPr>
    <w:rPr>
      <w:sz w:val="24"/>
      <w:szCs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D63F3"/>
    <w:rPr>
      <w:rFonts w:ascii="Arial" w:eastAsia="Arial" w:hAnsi="Arial"/>
      <w:b/>
      <w:color w:val="243F6B"/>
      <w:sz w:val="28"/>
    </w:rPr>
  </w:style>
  <w:style w:type="character" w:customStyle="1" w:styleId="Heading3Char">
    <w:name w:val="Heading 3 Char"/>
    <w:basedOn w:val="DefaultParagraphFont"/>
    <w:link w:val="Heading3"/>
    <w:uiPriority w:val="9"/>
    <w:rsid w:val="00B22B20"/>
    <w:rPr>
      <w:rFonts w:ascii="Arial" w:eastAsia="Arial" w:hAnsi="Arial"/>
      <w:b/>
      <w:color w:val="243F6B"/>
      <w:sz w:val="24"/>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21062C"/>
    <w:rPr>
      <w:rFonts w:ascii="Arial" w:eastAsia="Arial" w:hAnsi="Arial"/>
      <w:b/>
      <w:color w:val="1F1F1F"/>
      <w:sz w:val="24"/>
      <w:szCs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Title">
    <w:name w:val="Doc Title"/>
    <w:pPr>
      <w:keepNext/>
      <w:spacing w:after="40"/>
    </w:pPr>
    <w:rPr>
      <w:rFonts w:ascii="Arial" w:eastAsia="Arial" w:hAnsi="Arial"/>
      <w:b/>
      <w:color w:val="243F6B"/>
      <w:sz w:val="30"/>
    </w:rPr>
  </w:style>
  <w:style w:type="paragraph" w:customStyle="1" w:styleId="SectionHeading">
    <w:name w:val="Section Heading"/>
    <w:pPr>
      <w:keepNext/>
      <w:spacing w:before="160" w:after="80"/>
      <w:outlineLvl w:val="0"/>
    </w:pPr>
    <w:rPr>
      <w:rFonts w:ascii="Arial" w:eastAsia="Arial" w:hAnsi="Arial"/>
      <w:b/>
      <w:color w:val="243F6B"/>
      <w:sz w:val="28"/>
    </w:rPr>
  </w:style>
  <w:style w:type="paragraph" w:customStyle="1" w:styleId="FactorHeading">
    <w:name w:val="Factor Heading"/>
    <w:pPr>
      <w:keepNext/>
      <w:spacing w:before="160" w:after="80"/>
      <w:outlineLvl w:val="1"/>
    </w:pPr>
    <w:rPr>
      <w:rFonts w:ascii="Arial" w:eastAsia="Arial" w:hAnsi="Arial"/>
      <w:b/>
      <w:color w:val="243F6B"/>
      <w:sz w:val="24"/>
    </w:rPr>
  </w:style>
  <w:style w:type="paragraph" w:customStyle="1" w:styleId="Subheading">
    <w:name w:val="Subheading"/>
    <w:pPr>
      <w:spacing w:before="120" w:after="40"/>
      <w:outlineLvl w:val="2"/>
    </w:pPr>
    <w:rPr>
      <w:rFonts w:ascii="Arial" w:eastAsia="Arial" w:hAnsi="Arial"/>
      <w:b/>
      <w:color w:val="1F1F1F"/>
      <w:sz w:val="20"/>
    </w:rPr>
  </w:style>
  <w:style w:type="paragraph" w:customStyle="1" w:styleId="MinorHeading">
    <w:name w:val="Minor Heading"/>
    <w:pPr>
      <w:keepNext/>
      <w:spacing w:before="80" w:after="20"/>
    </w:pPr>
    <w:rPr>
      <w:rFonts w:ascii="Arial" w:eastAsia="Arial" w:hAnsi="Arial"/>
      <w:b/>
      <w:color w:val="1F1F1F"/>
      <w:sz w:val="19"/>
    </w:rPr>
  </w:style>
  <w:style w:type="paragraph" w:customStyle="1" w:styleId="TableTitle">
    <w:name w:val="Table Title"/>
    <w:pPr>
      <w:keepNext/>
      <w:spacing w:before="80" w:after="40"/>
    </w:pPr>
    <w:rPr>
      <w:rFonts w:ascii="Arial" w:eastAsia="Arial" w:hAnsi="Arial"/>
      <w:b/>
      <w:color w:val="1F1F1F"/>
      <w:sz w:val="17"/>
    </w:rPr>
  </w:style>
  <w:style w:type="paragraph" w:customStyle="1" w:styleId="SmallNote">
    <w:name w:val="Small Note"/>
    <w:pPr>
      <w:spacing w:after="60"/>
    </w:pPr>
    <w:rPr>
      <w:rFonts w:ascii="Arial" w:eastAsia="Arial" w:hAnsi="Arial"/>
      <w:color w:val="555555"/>
      <w:sz w:val="14"/>
    </w:rPr>
  </w:style>
  <w:style w:type="paragraph" w:customStyle="1" w:styleId="Reference">
    <w:name w:val="Reference"/>
    <w:pPr>
      <w:spacing w:after="40"/>
    </w:pPr>
    <w:rPr>
      <w:rFonts w:ascii="Arial" w:eastAsia="Arial" w:hAnsi="Arial"/>
      <w:color w:val="1F1F1F"/>
      <w:sz w:val="14"/>
    </w:rPr>
  </w:style>
  <w:style w:type="character" w:styleId="Hyperlink">
    <w:name w:val="Hyperlink"/>
    <w:basedOn w:val="DefaultParagraphFont"/>
    <w:uiPriority w:val="99"/>
    <w:unhideWhenUsed/>
    <w:rsid w:val="00EB59F6"/>
    <w:rPr>
      <w:color w:val="0000FF" w:themeColor="hyperlink"/>
      <w:u w:val="single"/>
    </w:rPr>
  </w:style>
  <w:style w:type="character" w:styleId="UnresolvedMention">
    <w:name w:val="Unresolved Mention"/>
    <w:basedOn w:val="DefaultParagraphFont"/>
    <w:uiPriority w:val="99"/>
    <w:semiHidden/>
    <w:unhideWhenUsed/>
    <w:rsid w:val="00EB59F6"/>
    <w:rPr>
      <w:color w:val="605E5C"/>
      <w:shd w:val="clear" w:color="auto" w:fill="E1DFDD"/>
    </w:rPr>
  </w:style>
  <w:style w:type="character" w:styleId="FollowedHyperlink">
    <w:name w:val="FollowedHyperlink"/>
    <w:basedOn w:val="DefaultParagraphFont"/>
    <w:uiPriority w:val="99"/>
    <w:semiHidden/>
    <w:unhideWhenUsed/>
    <w:rsid w:val="00BC409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fcca.com/wp-content/uploads/2026/03/Legal_03272026090844.pdf"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ad969c7e-6ea6-44ff-8b3e-dccfa82ac17c" xsi:nil="true"/>
    <lcf76f155ced4ddcb4097134ff3c332f xmlns="f0ff4d37-5f82-41ac-b13d-90b4efc16f5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E240BACFF736943A481DA2F5BEBB1AE" ma:contentTypeVersion="13" ma:contentTypeDescription="Create a new document." ma:contentTypeScope="" ma:versionID="2d2420561c3c5c036569bd45f7d30502">
  <xsd:schema xmlns:xsd="http://www.w3.org/2001/XMLSchema" xmlns:xs="http://www.w3.org/2001/XMLSchema" xmlns:p="http://schemas.microsoft.com/office/2006/metadata/properties" xmlns:ns1="http://schemas.microsoft.com/sharepoint/v3" xmlns:ns2="f0ff4d37-5f82-41ac-b13d-90b4efc16f54" xmlns:ns3="ad969c7e-6ea6-44ff-8b3e-dccfa82ac17c" targetNamespace="http://schemas.microsoft.com/office/2006/metadata/properties" ma:root="true" ma:fieldsID="91bfa6365524746f63af3a9ac252bfd1" ns1:_="" ns2:_="" ns3:_="">
    <xsd:import namespace="http://schemas.microsoft.com/sharepoint/v3"/>
    <xsd:import namespace="f0ff4d37-5f82-41ac-b13d-90b4efc16f54"/>
    <xsd:import namespace="ad969c7e-6ea6-44ff-8b3e-dccfa82ac1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ff4d37-5f82-41ac-b13d-90b4efc16f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17f98c-400e-43c4-8b98-6686f38b1e8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969c7e-6ea6-44ff-8b3e-dccfa82ac1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761f696-9772-40d8-9e9a-b13d3b381de9}" ma:internalName="TaxCatchAll" ma:showField="CatchAllData" ma:web="ad969c7e-6ea6-44ff-8b3e-dccfa82ac1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6037FC-7FDC-4DFE-913B-B2185D31C960}">
  <ds:schemaRefs>
    <ds:schemaRef ds:uri="http://schemas.microsoft.com/office/2006/metadata/properties"/>
    <ds:schemaRef ds:uri="http://schemas.microsoft.com/office/infopath/2007/PartnerControls"/>
    <ds:schemaRef ds:uri="http://schemas.microsoft.com/sharepoint/v3"/>
    <ds:schemaRef ds:uri="ad969c7e-6ea6-44ff-8b3e-dccfa82ac17c"/>
    <ds:schemaRef ds:uri="f0ff4d37-5f82-41ac-b13d-90b4efc16f54"/>
  </ds:schemaRefs>
</ds:datastoreItem>
</file>

<file path=customXml/itemProps2.xml><?xml version="1.0" encoding="utf-8"?>
<ds:datastoreItem xmlns:ds="http://schemas.openxmlformats.org/officeDocument/2006/customXml" ds:itemID="{C19F5DFA-8B70-4C4A-9ABA-BC2C7C55D03E}">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9E8F3E32-8DE4-49B5-ABAB-4B702F733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0ff4d37-5f82-41ac-b13d-90b4efc16f54"/>
    <ds:schemaRef ds:uri="ad969c7e-6ea6-44ff-8b3e-dccfa82ac1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115</TotalTime>
  <Pages>20</Pages>
  <Words>8271</Words>
  <Characters>47148</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HFCCA Determination of Need - Integrated Project Description and Factor Analysis</vt:lpstr>
    </vt:vector>
  </TitlesOfParts>
  <Manager/>
  <Company/>
  <LinksUpToDate>false</LinksUpToDate>
  <CharactersWithSpaces>55309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HFCCA Narrative</dc:title>
  <dc:subject>Application No. HFCCA-26042113-RE - Completeness Response Draft</dc:subject>
  <dc:creator>Hampden &amp; Franklin County Cardiovascular Associates, P.C.</dc:creator>
  <cp:keywords>HFCCA; Determination of Need; cardiac PET/CT; Massachusetts DPH</cp:keywords>
  <dc:description>generated by python-docx</dc:description>
  <cp:lastModifiedBy>Marks, Brett (DPH)</cp:lastModifiedBy>
  <cp:revision>42</cp:revision>
  <dcterms:created xsi:type="dcterms:W3CDTF">2026-08-13T17:53:00Z</dcterms:created>
  <dcterms:modified xsi:type="dcterms:W3CDTF">2026-08-18T16:35:00Z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0x010100CE240BACFF736943A481DA2F5BEBB1AE</vt:lpwstr>
  </property>
</Properties>
</file>