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B155E" w14:textId="77777777" w:rsidR="00505AE6" w:rsidRDefault="00505AE6">
      <w:bookmarkStart w:id="0" w:name="_dxtcompanion_actionscomplete"/>
    </w:p>
    <w:p w14:paraId="4B1FA12C" w14:textId="77777777" w:rsidR="00B55431" w:rsidRPr="009E3ECA" w:rsidRDefault="00B55431" w:rsidP="00B55431">
      <w:pPr>
        <w:pStyle w:val="RBNBasicNoSpace"/>
      </w:pPr>
    </w:p>
    <w:p w14:paraId="1776EFBA" w14:textId="77777777" w:rsidR="00E032FC" w:rsidRDefault="00E032FC" w:rsidP="00E032FC">
      <w:pPr>
        <w:pStyle w:val="BodyText"/>
        <w:spacing w:before="90"/>
        <w:ind w:left="2792" w:right="2855"/>
        <w:jc w:val="center"/>
      </w:pPr>
    </w:p>
    <w:p w14:paraId="48D764C6" w14:textId="77777777" w:rsidR="00E032FC" w:rsidRDefault="00E032FC" w:rsidP="00E032FC">
      <w:pPr>
        <w:pStyle w:val="BodyText"/>
        <w:spacing w:before="90"/>
        <w:ind w:left="2792" w:right="2855"/>
        <w:jc w:val="center"/>
      </w:pPr>
    </w:p>
    <w:p w14:paraId="0A41CE3C" w14:textId="77777777" w:rsidR="00E032FC" w:rsidRDefault="00E032FC" w:rsidP="00E032FC">
      <w:pPr>
        <w:pStyle w:val="BodyText"/>
        <w:spacing w:before="90"/>
        <w:ind w:left="2792" w:right="2855"/>
        <w:jc w:val="center"/>
      </w:pPr>
    </w:p>
    <w:p w14:paraId="19918028" w14:textId="77777777" w:rsidR="00E032FC" w:rsidRPr="00E032FC" w:rsidRDefault="00E032FC" w:rsidP="00E032FC">
      <w:pPr>
        <w:pStyle w:val="BodyText"/>
        <w:spacing w:before="90"/>
        <w:ind w:left="1800" w:right="1980"/>
        <w:jc w:val="center"/>
        <w:rPr>
          <w:rFonts w:asciiTheme="minorHAnsi" w:hAnsiTheme="minorHAnsi" w:cstheme="minorHAnsi"/>
          <w:color w:val="000000" w:themeColor="text1"/>
          <w:sz w:val="28"/>
          <w:szCs w:val="28"/>
        </w:rPr>
      </w:pPr>
      <w:r w:rsidRPr="00E032FC">
        <w:rPr>
          <w:rFonts w:asciiTheme="minorHAnsi" w:hAnsiTheme="minorHAnsi" w:cstheme="minorHAnsi"/>
          <w:color w:val="000000" w:themeColor="text1"/>
          <w:sz w:val="28"/>
          <w:szCs w:val="28"/>
        </w:rPr>
        <w:t>The</w:t>
      </w:r>
      <w:r w:rsidRPr="00E032FC">
        <w:rPr>
          <w:rFonts w:asciiTheme="minorHAnsi" w:hAnsiTheme="minorHAnsi" w:cstheme="minorHAnsi"/>
          <w:color w:val="000000" w:themeColor="text1"/>
          <w:spacing w:val="-4"/>
          <w:sz w:val="28"/>
          <w:szCs w:val="28"/>
        </w:rPr>
        <w:t xml:space="preserve"> </w:t>
      </w:r>
      <w:r w:rsidRPr="00E032FC">
        <w:rPr>
          <w:rFonts w:asciiTheme="minorHAnsi" w:hAnsiTheme="minorHAnsi" w:cstheme="minorHAnsi"/>
          <w:color w:val="000000" w:themeColor="text1"/>
          <w:sz w:val="28"/>
          <w:szCs w:val="28"/>
        </w:rPr>
        <w:t>Children’s</w:t>
      </w:r>
      <w:r w:rsidRPr="00E032FC">
        <w:rPr>
          <w:rFonts w:asciiTheme="minorHAnsi" w:hAnsiTheme="minorHAnsi" w:cstheme="minorHAnsi"/>
          <w:color w:val="000000" w:themeColor="text1"/>
          <w:spacing w:val="-2"/>
          <w:sz w:val="28"/>
          <w:szCs w:val="28"/>
        </w:rPr>
        <w:t xml:space="preserve"> </w:t>
      </w:r>
      <w:r w:rsidRPr="00E032FC">
        <w:rPr>
          <w:rFonts w:asciiTheme="minorHAnsi" w:hAnsiTheme="minorHAnsi" w:cstheme="minorHAnsi"/>
          <w:color w:val="000000" w:themeColor="text1"/>
          <w:sz w:val="28"/>
          <w:szCs w:val="28"/>
        </w:rPr>
        <w:t>Medical</w:t>
      </w:r>
      <w:r w:rsidRPr="00E032FC">
        <w:rPr>
          <w:rFonts w:asciiTheme="minorHAnsi" w:hAnsiTheme="minorHAnsi" w:cstheme="minorHAnsi"/>
          <w:color w:val="000000" w:themeColor="text1"/>
          <w:spacing w:val="-3"/>
          <w:sz w:val="28"/>
          <w:szCs w:val="28"/>
        </w:rPr>
        <w:t xml:space="preserve"> </w:t>
      </w:r>
      <w:r w:rsidRPr="00E032FC">
        <w:rPr>
          <w:rFonts w:asciiTheme="minorHAnsi" w:hAnsiTheme="minorHAnsi" w:cstheme="minorHAnsi"/>
          <w:color w:val="000000" w:themeColor="text1"/>
          <w:sz w:val="28"/>
          <w:szCs w:val="28"/>
        </w:rPr>
        <w:t>Center</w:t>
      </w:r>
      <w:r w:rsidRPr="00E032FC">
        <w:rPr>
          <w:rFonts w:asciiTheme="minorHAnsi" w:hAnsiTheme="minorHAnsi" w:cstheme="minorHAnsi"/>
          <w:color w:val="000000" w:themeColor="text1"/>
          <w:spacing w:val="-3"/>
          <w:sz w:val="28"/>
          <w:szCs w:val="28"/>
        </w:rPr>
        <w:t xml:space="preserve"> </w:t>
      </w:r>
      <w:r w:rsidRPr="00E032FC">
        <w:rPr>
          <w:rFonts w:asciiTheme="minorHAnsi" w:hAnsiTheme="minorHAnsi" w:cstheme="minorHAnsi"/>
          <w:color w:val="000000" w:themeColor="text1"/>
          <w:sz w:val="28"/>
          <w:szCs w:val="28"/>
        </w:rPr>
        <w:t xml:space="preserve">Corporation </w:t>
      </w:r>
    </w:p>
    <w:p w14:paraId="7DEE4662" w14:textId="77777777" w:rsidR="009A52A0" w:rsidRDefault="00E032FC" w:rsidP="009A52A0">
      <w:pPr>
        <w:pStyle w:val="BodyText"/>
        <w:spacing w:before="90"/>
        <w:jc w:val="center"/>
        <w:rPr>
          <w:rFonts w:asciiTheme="minorHAnsi" w:hAnsiTheme="minorHAnsi" w:cstheme="minorHAnsi"/>
          <w:color w:val="000000" w:themeColor="text1"/>
          <w:sz w:val="28"/>
          <w:szCs w:val="28"/>
        </w:rPr>
      </w:pPr>
      <w:r w:rsidRPr="00E032FC">
        <w:rPr>
          <w:rFonts w:asciiTheme="minorHAnsi" w:hAnsiTheme="minorHAnsi" w:cstheme="minorHAnsi"/>
          <w:color w:val="000000" w:themeColor="text1"/>
          <w:spacing w:val="-57"/>
          <w:sz w:val="28"/>
          <w:szCs w:val="28"/>
        </w:rPr>
        <w:t xml:space="preserve"> </w:t>
      </w:r>
      <w:r w:rsidRPr="00E032FC">
        <w:rPr>
          <w:rFonts w:asciiTheme="minorHAnsi" w:hAnsiTheme="minorHAnsi" w:cstheme="minorHAnsi"/>
          <w:color w:val="000000" w:themeColor="text1"/>
          <w:sz w:val="28"/>
          <w:szCs w:val="28"/>
        </w:rPr>
        <w:t xml:space="preserve">DoN Application No.  </w:t>
      </w:r>
      <w:r w:rsidR="009A52A0">
        <w:rPr>
          <w:rFonts w:asciiTheme="minorHAnsi" w:hAnsiTheme="minorHAnsi" w:cstheme="minorHAnsi"/>
          <w:color w:val="000000" w:themeColor="text1"/>
          <w:sz w:val="28"/>
          <w:szCs w:val="28"/>
        </w:rPr>
        <w:t>BCH-23082514-HE</w:t>
      </w:r>
    </w:p>
    <w:p w14:paraId="390F2539" w14:textId="77777777" w:rsidR="00E032FC" w:rsidRPr="00E032FC" w:rsidRDefault="00E032FC" w:rsidP="00E032FC">
      <w:pPr>
        <w:pStyle w:val="BodyText"/>
        <w:spacing w:before="90"/>
        <w:ind w:left="2792" w:right="2855"/>
        <w:jc w:val="center"/>
        <w:rPr>
          <w:rFonts w:asciiTheme="minorHAnsi" w:hAnsiTheme="minorHAnsi" w:cstheme="minorHAnsi"/>
          <w:color w:val="000000" w:themeColor="text1"/>
          <w:sz w:val="28"/>
          <w:szCs w:val="28"/>
        </w:rPr>
      </w:pPr>
      <w:r w:rsidRPr="00E032FC">
        <w:rPr>
          <w:rFonts w:asciiTheme="minorHAnsi" w:hAnsiTheme="minorHAnsi" w:cstheme="minorHAnsi"/>
          <w:color w:val="000000" w:themeColor="text1"/>
          <w:sz w:val="28"/>
          <w:szCs w:val="28"/>
        </w:rPr>
        <w:t>Attachments</w:t>
      </w:r>
    </w:p>
    <w:p w14:paraId="1513CCDB" w14:textId="77777777" w:rsidR="00E032FC" w:rsidRDefault="00E032FC" w:rsidP="00E032FC">
      <w:pPr>
        <w:pStyle w:val="BodyText"/>
        <w:spacing w:before="4"/>
        <w:rPr>
          <w:rFonts w:asciiTheme="minorHAnsi" w:hAnsiTheme="minorHAnsi" w:cstheme="minorHAnsi"/>
          <w:color w:val="000000" w:themeColor="text1"/>
          <w:sz w:val="28"/>
          <w:szCs w:val="28"/>
        </w:rPr>
      </w:pPr>
    </w:p>
    <w:p w14:paraId="33A6BC89" w14:textId="77777777" w:rsidR="00E032FC" w:rsidRDefault="00E032FC" w:rsidP="00E032FC">
      <w:pPr>
        <w:pStyle w:val="BodyText"/>
        <w:spacing w:before="4"/>
        <w:rPr>
          <w:rFonts w:asciiTheme="minorHAnsi" w:hAnsiTheme="minorHAnsi" w:cstheme="minorHAnsi"/>
          <w:color w:val="000000" w:themeColor="text1"/>
          <w:sz w:val="28"/>
          <w:szCs w:val="28"/>
        </w:rPr>
      </w:pPr>
    </w:p>
    <w:p w14:paraId="1E9B987B" w14:textId="77777777" w:rsidR="00E032FC" w:rsidRDefault="00E032FC" w:rsidP="00E032FC">
      <w:pPr>
        <w:pStyle w:val="BodyText"/>
        <w:spacing w:before="4"/>
        <w:rPr>
          <w:rFonts w:asciiTheme="minorHAnsi" w:hAnsiTheme="minorHAnsi" w:cstheme="minorHAnsi"/>
          <w:color w:val="000000" w:themeColor="text1"/>
          <w:sz w:val="28"/>
          <w:szCs w:val="28"/>
        </w:rPr>
      </w:pPr>
    </w:p>
    <w:p w14:paraId="52356FD0" w14:textId="77777777" w:rsidR="00E032FC" w:rsidRPr="00E032FC" w:rsidRDefault="00E032FC" w:rsidP="00E032FC">
      <w:pPr>
        <w:pStyle w:val="BodyText"/>
        <w:spacing w:before="4"/>
        <w:rPr>
          <w:rFonts w:asciiTheme="minorHAnsi" w:hAnsiTheme="minorHAnsi" w:cstheme="minorHAnsi"/>
          <w:color w:val="000000" w:themeColor="text1"/>
          <w:sz w:val="28"/>
          <w:szCs w:val="28"/>
        </w:rPr>
      </w:pPr>
    </w:p>
    <w:p w14:paraId="670F6330" w14:textId="77777777" w:rsidR="00EB07C6" w:rsidRPr="00E032FC" w:rsidRDefault="00EB07C6" w:rsidP="00EB07C6">
      <w:pPr>
        <w:pStyle w:val="Heading3"/>
        <w:ind w:left="2160" w:right="2160"/>
        <w:jc w:val="center"/>
        <w:rPr>
          <w:rFonts w:asciiTheme="minorHAnsi" w:hAnsiTheme="minorHAnsi" w:cstheme="minorHAnsi"/>
          <w:color w:val="000000" w:themeColor="text1"/>
          <w:spacing w:val="-57"/>
          <w:sz w:val="28"/>
          <w:szCs w:val="28"/>
        </w:rPr>
      </w:pPr>
      <w:r w:rsidRPr="00E032FC">
        <w:rPr>
          <w:rFonts w:asciiTheme="minorHAnsi" w:hAnsiTheme="minorHAnsi" w:cstheme="minorHAnsi"/>
          <w:color w:val="000000" w:themeColor="text1"/>
          <w:sz w:val="28"/>
          <w:szCs w:val="28"/>
        </w:rPr>
        <w:t>Substantial Capital Expenditure</w:t>
      </w:r>
      <w:r w:rsidRPr="00E032FC">
        <w:rPr>
          <w:rFonts w:asciiTheme="minorHAnsi" w:hAnsiTheme="minorHAnsi" w:cstheme="minorHAnsi"/>
          <w:color w:val="000000" w:themeColor="text1"/>
          <w:spacing w:val="-57"/>
          <w:sz w:val="28"/>
          <w:szCs w:val="28"/>
        </w:rPr>
        <w:t xml:space="preserve"> </w:t>
      </w:r>
    </w:p>
    <w:p w14:paraId="545D2677" w14:textId="77777777" w:rsidR="00E032FC" w:rsidRPr="00E032FC" w:rsidRDefault="00EB07C6" w:rsidP="00EB07C6">
      <w:pPr>
        <w:pStyle w:val="Heading3"/>
        <w:ind w:left="2160" w:right="2160"/>
        <w:jc w:val="center"/>
        <w:rPr>
          <w:rFonts w:asciiTheme="minorHAnsi" w:hAnsiTheme="minorHAnsi" w:cstheme="minorHAnsi"/>
          <w:color w:val="000000" w:themeColor="text1"/>
          <w:spacing w:val="-57"/>
          <w:sz w:val="28"/>
          <w:szCs w:val="28"/>
        </w:rPr>
      </w:pPr>
      <w:r w:rsidRPr="00E032FC">
        <w:rPr>
          <w:rFonts w:asciiTheme="minorHAnsi" w:hAnsiTheme="minorHAnsi" w:cstheme="minorHAnsi"/>
          <w:color w:val="000000" w:themeColor="text1"/>
          <w:sz w:val="28"/>
          <w:szCs w:val="28"/>
        </w:rPr>
        <w:t>Ambulatory Surgery Center</w:t>
      </w:r>
    </w:p>
    <w:p w14:paraId="14999101" w14:textId="77777777" w:rsidR="00E032FC" w:rsidRPr="00E032FC" w:rsidRDefault="00702D09" w:rsidP="00E032FC">
      <w:pPr>
        <w:pStyle w:val="Heading3"/>
        <w:ind w:left="2250" w:right="2160"/>
        <w:jc w:val="center"/>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Franciscan Hospital for Children, Inc. </w:t>
      </w:r>
    </w:p>
    <w:p w14:paraId="625C8ACF" w14:textId="77777777" w:rsidR="00E032FC" w:rsidRPr="00E032FC" w:rsidRDefault="00E032FC" w:rsidP="00E032FC">
      <w:pPr>
        <w:pStyle w:val="BodyText"/>
        <w:rPr>
          <w:rFonts w:asciiTheme="minorHAnsi" w:hAnsiTheme="minorHAnsi" w:cstheme="minorHAnsi"/>
          <w:b/>
          <w:color w:val="000000" w:themeColor="text1"/>
          <w:sz w:val="28"/>
          <w:szCs w:val="28"/>
        </w:rPr>
      </w:pPr>
    </w:p>
    <w:p w14:paraId="134610ED" w14:textId="77777777" w:rsidR="00E032FC" w:rsidRPr="00E032FC" w:rsidRDefault="00E032FC" w:rsidP="00E032FC">
      <w:pPr>
        <w:pStyle w:val="BodyText"/>
        <w:spacing w:before="7"/>
        <w:rPr>
          <w:rFonts w:asciiTheme="minorHAnsi" w:hAnsiTheme="minorHAnsi" w:cstheme="minorHAnsi"/>
          <w:b/>
          <w:color w:val="000000" w:themeColor="text1"/>
          <w:sz w:val="28"/>
          <w:szCs w:val="28"/>
        </w:rPr>
      </w:pPr>
    </w:p>
    <w:p w14:paraId="020412E4" w14:textId="77777777" w:rsidR="00E032FC" w:rsidRPr="00E032FC" w:rsidRDefault="00046A8F" w:rsidP="00E032FC">
      <w:pPr>
        <w:pStyle w:val="BodyText"/>
        <w:ind w:left="3492" w:right="3691"/>
        <w:jc w:val="center"/>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September 6</w:t>
      </w:r>
      <w:r w:rsidR="00E032FC" w:rsidRPr="00710BBD">
        <w:rPr>
          <w:rFonts w:asciiTheme="minorHAnsi" w:hAnsiTheme="minorHAnsi" w:cstheme="minorHAnsi"/>
          <w:color w:val="000000" w:themeColor="text1"/>
          <w:sz w:val="28"/>
          <w:szCs w:val="28"/>
        </w:rPr>
        <w:t>,</w:t>
      </w:r>
      <w:r w:rsidR="00E032FC" w:rsidRPr="00E032FC">
        <w:rPr>
          <w:rFonts w:asciiTheme="minorHAnsi" w:hAnsiTheme="minorHAnsi" w:cstheme="minorHAnsi"/>
          <w:color w:val="000000" w:themeColor="text1"/>
          <w:spacing w:val="1"/>
          <w:sz w:val="28"/>
          <w:szCs w:val="28"/>
        </w:rPr>
        <w:t xml:space="preserve"> </w:t>
      </w:r>
      <w:r w:rsidR="00E032FC" w:rsidRPr="00E032FC">
        <w:rPr>
          <w:rFonts w:asciiTheme="minorHAnsi" w:hAnsiTheme="minorHAnsi" w:cstheme="minorHAnsi"/>
          <w:color w:val="000000" w:themeColor="text1"/>
          <w:sz w:val="28"/>
          <w:szCs w:val="28"/>
        </w:rPr>
        <w:t>202</w:t>
      </w:r>
      <w:r w:rsidR="00E032FC">
        <w:rPr>
          <w:rFonts w:asciiTheme="minorHAnsi" w:hAnsiTheme="minorHAnsi" w:cstheme="minorHAnsi"/>
          <w:color w:val="000000" w:themeColor="text1"/>
          <w:sz w:val="28"/>
          <w:szCs w:val="28"/>
        </w:rPr>
        <w:t>3</w:t>
      </w:r>
    </w:p>
    <w:p w14:paraId="7155708B" w14:textId="77777777" w:rsidR="00E032FC" w:rsidRPr="00E032FC" w:rsidRDefault="00E032FC" w:rsidP="00E032FC">
      <w:pPr>
        <w:pStyle w:val="BodyText"/>
        <w:rPr>
          <w:rFonts w:asciiTheme="minorHAnsi" w:hAnsiTheme="minorHAnsi" w:cstheme="minorHAnsi"/>
          <w:color w:val="000000" w:themeColor="text1"/>
          <w:sz w:val="28"/>
          <w:szCs w:val="28"/>
        </w:rPr>
      </w:pPr>
    </w:p>
    <w:p w14:paraId="75CB7BC8" w14:textId="77777777" w:rsidR="00E032FC" w:rsidRPr="00E032FC" w:rsidRDefault="00E032FC" w:rsidP="00E032FC">
      <w:pPr>
        <w:pStyle w:val="BodyText"/>
        <w:rPr>
          <w:rFonts w:asciiTheme="minorHAnsi" w:hAnsiTheme="minorHAnsi" w:cstheme="minorHAnsi"/>
          <w:color w:val="000000" w:themeColor="text1"/>
          <w:sz w:val="28"/>
          <w:szCs w:val="28"/>
        </w:rPr>
      </w:pPr>
    </w:p>
    <w:p w14:paraId="1A589F2B" w14:textId="77777777" w:rsidR="00E032FC" w:rsidRPr="00E032FC" w:rsidRDefault="00E032FC" w:rsidP="00E032FC">
      <w:pPr>
        <w:pStyle w:val="BodyText"/>
        <w:rPr>
          <w:rFonts w:asciiTheme="minorHAnsi" w:hAnsiTheme="minorHAnsi" w:cstheme="minorHAnsi"/>
          <w:color w:val="000000" w:themeColor="text1"/>
          <w:sz w:val="28"/>
          <w:szCs w:val="28"/>
        </w:rPr>
      </w:pPr>
    </w:p>
    <w:p w14:paraId="54DF03AB" w14:textId="77777777" w:rsidR="00E032FC" w:rsidRPr="00E032FC" w:rsidRDefault="00E032FC" w:rsidP="00E032FC">
      <w:pPr>
        <w:pStyle w:val="BodyText"/>
        <w:spacing w:before="207"/>
        <w:ind w:left="3632" w:right="3691"/>
        <w:jc w:val="center"/>
        <w:rPr>
          <w:rFonts w:asciiTheme="minorHAnsi" w:hAnsiTheme="minorHAnsi" w:cstheme="minorHAnsi"/>
          <w:color w:val="000000" w:themeColor="text1"/>
          <w:sz w:val="28"/>
          <w:szCs w:val="28"/>
        </w:rPr>
      </w:pPr>
      <w:r w:rsidRPr="00E032FC">
        <w:rPr>
          <w:rFonts w:asciiTheme="minorHAnsi" w:hAnsiTheme="minorHAnsi" w:cstheme="minorHAnsi"/>
          <w:color w:val="000000" w:themeColor="text1"/>
          <w:sz w:val="28"/>
          <w:szCs w:val="28"/>
        </w:rPr>
        <w:t>Submitted</w:t>
      </w:r>
      <w:r w:rsidRPr="00E032FC">
        <w:rPr>
          <w:rFonts w:asciiTheme="minorHAnsi" w:hAnsiTheme="minorHAnsi" w:cstheme="minorHAnsi"/>
          <w:color w:val="000000" w:themeColor="text1"/>
          <w:spacing w:val="-1"/>
          <w:sz w:val="28"/>
          <w:szCs w:val="28"/>
        </w:rPr>
        <w:t xml:space="preserve"> </w:t>
      </w:r>
      <w:r w:rsidRPr="00E032FC">
        <w:rPr>
          <w:rFonts w:asciiTheme="minorHAnsi" w:hAnsiTheme="minorHAnsi" w:cstheme="minorHAnsi"/>
          <w:color w:val="000000" w:themeColor="text1"/>
          <w:sz w:val="28"/>
          <w:szCs w:val="28"/>
        </w:rPr>
        <w:t>By</w:t>
      </w:r>
    </w:p>
    <w:p w14:paraId="0A9CA92A" w14:textId="77777777" w:rsidR="00E032FC" w:rsidRDefault="00E032FC" w:rsidP="00E032FC">
      <w:pPr>
        <w:pStyle w:val="BodyText"/>
        <w:ind w:left="2160" w:right="2160"/>
        <w:jc w:val="center"/>
        <w:rPr>
          <w:rFonts w:asciiTheme="minorHAnsi" w:hAnsiTheme="minorHAnsi" w:cstheme="minorHAnsi"/>
          <w:color w:val="000000" w:themeColor="text1"/>
          <w:spacing w:val="-57"/>
          <w:sz w:val="28"/>
          <w:szCs w:val="28"/>
        </w:rPr>
      </w:pPr>
      <w:r w:rsidRPr="00E032FC">
        <w:rPr>
          <w:rFonts w:asciiTheme="minorHAnsi" w:hAnsiTheme="minorHAnsi" w:cstheme="minorHAnsi"/>
          <w:color w:val="000000" w:themeColor="text1"/>
          <w:sz w:val="28"/>
          <w:szCs w:val="28"/>
        </w:rPr>
        <w:t>The</w:t>
      </w:r>
      <w:r w:rsidRPr="00E032FC">
        <w:rPr>
          <w:rFonts w:asciiTheme="minorHAnsi" w:hAnsiTheme="minorHAnsi" w:cstheme="minorHAnsi"/>
          <w:color w:val="000000" w:themeColor="text1"/>
          <w:spacing w:val="-4"/>
          <w:sz w:val="28"/>
          <w:szCs w:val="28"/>
        </w:rPr>
        <w:t xml:space="preserve"> </w:t>
      </w:r>
      <w:r w:rsidRPr="00E032FC">
        <w:rPr>
          <w:rFonts w:asciiTheme="minorHAnsi" w:hAnsiTheme="minorHAnsi" w:cstheme="minorHAnsi"/>
          <w:color w:val="000000" w:themeColor="text1"/>
          <w:sz w:val="28"/>
          <w:szCs w:val="28"/>
        </w:rPr>
        <w:t>Children’s</w:t>
      </w:r>
      <w:r w:rsidRPr="00E032FC">
        <w:rPr>
          <w:rFonts w:asciiTheme="minorHAnsi" w:hAnsiTheme="minorHAnsi" w:cstheme="minorHAnsi"/>
          <w:color w:val="000000" w:themeColor="text1"/>
          <w:spacing w:val="-3"/>
          <w:sz w:val="28"/>
          <w:szCs w:val="28"/>
        </w:rPr>
        <w:t xml:space="preserve"> </w:t>
      </w:r>
      <w:r w:rsidRPr="00E032FC">
        <w:rPr>
          <w:rFonts w:asciiTheme="minorHAnsi" w:hAnsiTheme="minorHAnsi" w:cstheme="minorHAnsi"/>
          <w:color w:val="000000" w:themeColor="text1"/>
          <w:sz w:val="28"/>
          <w:szCs w:val="28"/>
        </w:rPr>
        <w:t>Medical</w:t>
      </w:r>
      <w:r w:rsidRPr="00E032FC">
        <w:rPr>
          <w:rFonts w:asciiTheme="minorHAnsi" w:hAnsiTheme="minorHAnsi" w:cstheme="minorHAnsi"/>
          <w:color w:val="000000" w:themeColor="text1"/>
          <w:spacing w:val="-2"/>
          <w:sz w:val="28"/>
          <w:szCs w:val="28"/>
        </w:rPr>
        <w:t xml:space="preserve"> </w:t>
      </w:r>
      <w:r w:rsidRPr="00E032FC">
        <w:rPr>
          <w:rFonts w:asciiTheme="minorHAnsi" w:hAnsiTheme="minorHAnsi" w:cstheme="minorHAnsi"/>
          <w:color w:val="000000" w:themeColor="text1"/>
          <w:sz w:val="28"/>
          <w:szCs w:val="28"/>
        </w:rPr>
        <w:t>Center</w:t>
      </w:r>
      <w:r w:rsidRPr="00E032FC">
        <w:rPr>
          <w:rFonts w:asciiTheme="minorHAnsi" w:hAnsiTheme="minorHAnsi" w:cstheme="minorHAnsi"/>
          <w:color w:val="000000" w:themeColor="text1"/>
          <w:spacing w:val="-4"/>
          <w:sz w:val="28"/>
          <w:szCs w:val="28"/>
        </w:rPr>
        <w:t xml:space="preserve"> </w:t>
      </w:r>
      <w:r w:rsidRPr="00E032FC">
        <w:rPr>
          <w:rFonts w:asciiTheme="minorHAnsi" w:hAnsiTheme="minorHAnsi" w:cstheme="minorHAnsi"/>
          <w:color w:val="000000" w:themeColor="text1"/>
          <w:sz w:val="28"/>
          <w:szCs w:val="28"/>
        </w:rPr>
        <w:t>Corporation</w:t>
      </w:r>
      <w:r w:rsidRPr="00E032FC">
        <w:rPr>
          <w:rFonts w:asciiTheme="minorHAnsi" w:hAnsiTheme="minorHAnsi" w:cstheme="minorHAnsi"/>
          <w:color w:val="000000" w:themeColor="text1"/>
          <w:spacing w:val="-57"/>
          <w:sz w:val="28"/>
          <w:szCs w:val="28"/>
        </w:rPr>
        <w:t xml:space="preserve"> </w:t>
      </w:r>
    </w:p>
    <w:p w14:paraId="37127545" w14:textId="77777777" w:rsidR="00E032FC" w:rsidRPr="00E032FC" w:rsidRDefault="00E032FC" w:rsidP="00E032FC">
      <w:pPr>
        <w:pStyle w:val="BodyText"/>
        <w:ind w:left="2792" w:right="2855"/>
        <w:jc w:val="center"/>
        <w:rPr>
          <w:rFonts w:asciiTheme="minorHAnsi" w:hAnsiTheme="minorHAnsi" w:cstheme="minorHAnsi"/>
          <w:color w:val="000000" w:themeColor="text1"/>
          <w:sz w:val="28"/>
          <w:szCs w:val="28"/>
        </w:rPr>
      </w:pPr>
      <w:r w:rsidRPr="00E032FC">
        <w:rPr>
          <w:rFonts w:asciiTheme="minorHAnsi" w:hAnsiTheme="minorHAnsi" w:cstheme="minorHAnsi"/>
          <w:color w:val="000000" w:themeColor="text1"/>
          <w:sz w:val="28"/>
          <w:szCs w:val="28"/>
        </w:rPr>
        <w:t>300</w:t>
      </w:r>
      <w:r w:rsidRPr="00E032FC">
        <w:rPr>
          <w:rFonts w:asciiTheme="minorHAnsi" w:hAnsiTheme="minorHAnsi" w:cstheme="minorHAnsi"/>
          <w:color w:val="000000" w:themeColor="text1"/>
          <w:spacing w:val="1"/>
          <w:sz w:val="28"/>
          <w:szCs w:val="28"/>
        </w:rPr>
        <w:t xml:space="preserve"> </w:t>
      </w:r>
      <w:r w:rsidRPr="00E032FC">
        <w:rPr>
          <w:rFonts w:asciiTheme="minorHAnsi" w:hAnsiTheme="minorHAnsi" w:cstheme="minorHAnsi"/>
          <w:color w:val="000000" w:themeColor="text1"/>
          <w:sz w:val="28"/>
          <w:szCs w:val="28"/>
        </w:rPr>
        <w:t>Longwood</w:t>
      </w:r>
      <w:r w:rsidRPr="00E032FC">
        <w:rPr>
          <w:rFonts w:asciiTheme="minorHAnsi" w:hAnsiTheme="minorHAnsi" w:cstheme="minorHAnsi"/>
          <w:color w:val="000000" w:themeColor="text1"/>
          <w:spacing w:val="2"/>
          <w:sz w:val="28"/>
          <w:szCs w:val="28"/>
        </w:rPr>
        <w:t xml:space="preserve"> </w:t>
      </w:r>
      <w:r w:rsidRPr="00E032FC">
        <w:rPr>
          <w:rFonts w:asciiTheme="minorHAnsi" w:hAnsiTheme="minorHAnsi" w:cstheme="minorHAnsi"/>
          <w:color w:val="000000" w:themeColor="text1"/>
          <w:sz w:val="28"/>
          <w:szCs w:val="28"/>
        </w:rPr>
        <w:t>Avenue</w:t>
      </w:r>
    </w:p>
    <w:p w14:paraId="5A2996B5" w14:textId="77777777" w:rsidR="00E032FC" w:rsidRPr="00E032FC" w:rsidRDefault="00E032FC" w:rsidP="00E032FC">
      <w:pPr>
        <w:pStyle w:val="BodyText"/>
        <w:ind w:left="2792" w:right="2852"/>
        <w:jc w:val="center"/>
        <w:rPr>
          <w:rFonts w:asciiTheme="minorHAnsi" w:hAnsiTheme="minorHAnsi" w:cstheme="minorHAnsi"/>
          <w:color w:val="000000" w:themeColor="text1"/>
          <w:sz w:val="28"/>
          <w:szCs w:val="28"/>
        </w:rPr>
      </w:pPr>
      <w:r w:rsidRPr="00E032FC">
        <w:rPr>
          <w:rFonts w:asciiTheme="minorHAnsi" w:hAnsiTheme="minorHAnsi" w:cstheme="minorHAnsi"/>
          <w:color w:val="000000" w:themeColor="text1"/>
          <w:sz w:val="28"/>
          <w:szCs w:val="28"/>
        </w:rPr>
        <w:t>Boston,</w:t>
      </w:r>
      <w:r w:rsidRPr="00E032FC">
        <w:rPr>
          <w:rFonts w:asciiTheme="minorHAnsi" w:hAnsiTheme="minorHAnsi" w:cstheme="minorHAnsi"/>
          <w:color w:val="000000" w:themeColor="text1"/>
          <w:spacing w:val="-1"/>
          <w:sz w:val="28"/>
          <w:szCs w:val="28"/>
        </w:rPr>
        <w:t xml:space="preserve"> </w:t>
      </w:r>
      <w:r w:rsidRPr="00E032FC">
        <w:rPr>
          <w:rFonts w:asciiTheme="minorHAnsi" w:hAnsiTheme="minorHAnsi" w:cstheme="minorHAnsi"/>
          <w:color w:val="000000" w:themeColor="text1"/>
          <w:sz w:val="28"/>
          <w:szCs w:val="28"/>
        </w:rPr>
        <w:t>MA</w:t>
      </w:r>
      <w:r w:rsidRPr="00E032FC">
        <w:rPr>
          <w:rFonts w:asciiTheme="minorHAnsi" w:hAnsiTheme="minorHAnsi" w:cstheme="minorHAnsi"/>
          <w:color w:val="000000" w:themeColor="text1"/>
          <w:spacing w:val="-2"/>
          <w:sz w:val="28"/>
          <w:szCs w:val="28"/>
        </w:rPr>
        <w:t xml:space="preserve"> </w:t>
      </w:r>
      <w:r w:rsidRPr="00E032FC">
        <w:rPr>
          <w:rFonts w:asciiTheme="minorHAnsi" w:hAnsiTheme="minorHAnsi" w:cstheme="minorHAnsi"/>
          <w:color w:val="000000" w:themeColor="text1"/>
          <w:sz w:val="28"/>
          <w:szCs w:val="28"/>
        </w:rPr>
        <w:t>02115</w:t>
      </w:r>
    </w:p>
    <w:p w14:paraId="088771E7" w14:textId="77777777" w:rsidR="00505AE6" w:rsidRDefault="00505AE6"/>
    <w:p w14:paraId="4F295DB8" w14:textId="77777777" w:rsidR="00AB1676" w:rsidRDefault="00AB1676" w:rsidP="00B55431">
      <w:pPr>
        <w:pStyle w:val="RBNBasicNoSpace"/>
      </w:pPr>
    </w:p>
    <w:p w14:paraId="00FD3B88" w14:textId="77777777" w:rsidR="00E032FC" w:rsidRDefault="00E032FC" w:rsidP="00B55431">
      <w:pPr>
        <w:pStyle w:val="RBNBasicNoSpace"/>
      </w:pPr>
    </w:p>
    <w:p w14:paraId="0DE18229" w14:textId="77777777" w:rsidR="00E032FC" w:rsidRDefault="00E032FC" w:rsidP="00B55431">
      <w:pPr>
        <w:pStyle w:val="RBNBasicNoSpace"/>
      </w:pPr>
    </w:p>
    <w:p w14:paraId="1F4B29C0" w14:textId="77777777" w:rsidR="00E032FC" w:rsidRDefault="00E032FC" w:rsidP="00B55431">
      <w:pPr>
        <w:pStyle w:val="RBNBasicNoSpace"/>
      </w:pPr>
    </w:p>
    <w:p w14:paraId="218D7B56" w14:textId="77777777" w:rsidR="00E032FC" w:rsidRDefault="00E032FC" w:rsidP="00B55431">
      <w:pPr>
        <w:pStyle w:val="RBNBasicNoSpace"/>
      </w:pPr>
    </w:p>
    <w:p w14:paraId="4BC16680" w14:textId="77777777" w:rsidR="00E032FC" w:rsidRDefault="00E032FC" w:rsidP="00B55431">
      <w:pPr>
        <w:pStyle w:val="RBNBasicNoSpace"/>
      </w:pPr>
    </w:p>
    <w:p w14:paraId="55860CEF" w14:textId="77777777" w:rsidR="00E032FC" w:rsidRDefault="00E032FC" w:rsidP="00B55431">
      <w:pPr>
        <w:pStyle w:val="RBNBasicNoSpace"/>
      </w:pPr>
    </w:p>
    <w:p w14:paraId="12AB1979" w14:textId="77777777" w:rsidR="00E032FC" w:rsidRDefault="00E032FC" w:rsidP="00B55431">
      <w:pPr>
        <w:pStyle w:val="RBNBasicNoSpace"/>
      </w:pPr>
    </w:p>
    <w:p w14:paraId="48FCF8F8" w14:textId="77777777" w:rsidR="00E032FC" w:rsidRDefault="00E032FC" w:rsidP="00B55431">
      <w:pPr>
        <w:pStyle w:val="RBNBasicNoSpace"/>
      </w:pPr>
    </w:p>
    <w:p w14:paraId="2BE81CE9" w14:textId="77777777" w:rsidR="00E032FC" w:rsidRDefault="00E032FC" w:rsidP="00B55431">
      <w:pPr>
        <w:pStyle w:val="RBNBasicNoSpace"/>
      </w:pPr>
    </w:p>
    <w:p w14:paraId="02A9CFD2" w14:textId="77777777" w:rsidR="00E032FC" w:rsidRDefault="00E032FC" w:rsidP="00B55431">
      <w:pPr>
        <w:pStyle w:val="RBNBasicNoSpace"/>
      </w:pPr>
    </w:p>
    <w:p w14:paraId="47964F1B" w14:textId="77777777" w:rsidR="00E032FC" w:rsidRPr="009E3ECA" w:rsidRDefault="00E032FC" w:rsidP="00B55431">
      <w:pPr>
        <w:pStyle w:val="RBNBasicNoSpace"/>
      </w:pPr>
    </w:p>
    <w:p w14:paraId="6C6591E7" w14:textId="77777777" w:rsidR="008546F2" w:rsidRDefault="008546F2" w:rsidP="008546F2">
      <w:pPr>
        <w:jc w:val="center"/>
        <w:rPr>
          <w:rFonts w:asciiTheme="minorHAnsi" w:hAnsiTheme="minorHAnsi" w:cstheme="minorHAnsi"/>
          <w:sz w:val="36"/>
          <w:szCs w:val="32"/>
        </w:rPr>
      </w:pPr>
      <w:r>
        <w:rPr>
          <w:rFonts w:asciiTheme="minorHAnsi" w:hAnsiTheme="minorHAnsi" w:cstheme="minorHAnsi"/>
          <w:sz w:val="36"/>
          <w:szCs w:val="32"/>
        </w:rPr>
        <w:lastRenderedPageBreak/>
        <w:t>Table of Contents</w:t>
      </w:r>
    </w:p>
    <w:p w14:paraId="0F9B4C9F" w14:textId="77777777" w:rsidR="008546F2" w:rsidRDefault="008546F2">
      <w:pPr>
        <w:rPr>
          <w:rFonts w:asciiTheme="minorHAnsi" w:hAnsiTheme="minorHAnsi" w:cstheme="minorHAnsi"/>
          <w:sz w:val="36"/>
          <w:szCs w:val="32"/>
        </w:rPr>
      </w:pPr>
    </w:p>
    <w:p w14:paraId="53D7336C"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Introduction</w:t>
      </w:r>
    </w:p>
    <w:p w14:paraId="01DC90E7"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Project Description</w:t>
      </w:r>
    </w:p>
    <w:p w14:paraId="05AF9928"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Narrative Responses:</w:t>
      </w:r>
    </w:p>
    <w:p w14:paraId="3C933F98" w14:textId="77777777" w:rsidR="00694F81" w:rsidRDefault="008546F2"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8546F2">
        <w:rPr>
          <w:rFonts w:asciiTheme="minorHAnsi" w:hAnsiTheme="minorHAnsi" w:cstheme="minorHAnsi"/>
          <w:sz w:val="28"/>
          <w:szCs w:val="28"/>
        </w:rPr>
        <w:t>Factor 1 - Patient Panel, Need, Public Health Values and Operational Objectives</w:t>
      </w:r>
    </w:p>
    <w:p w14:paraId="77FB6D31" w14:textId="77777777" w:rsidR="00694F81" w:rsidRDefault="008546F2"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694F81">
        <w:rPr>
          <w:rFonts w:asciiTheme="minorHAnsi" w:hAnsiTheme="minorHAnsi" w:cstheme="minorHAnsi"/>
          <w:sz w:val="28"/>
          <w:szCs w:val="28"/>
        </w:rPr>
        <w:t>Factor 2 – Health Priorities</w:t>
      </w:r>
    </w:p>
    <w:p w14:paraId="0398F08F" w14:textId="77777777" w:rsidR="008546F2" w:rsidRPr="00694F81" w:rsidRDefault="008546F2"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694F81">
        <w:rPr>
          <w:rFonts w:asciiTheme="minorHAnsi" w:hAnsiTheme="minorHAnsi" w:cstheme="minorHAnsi"/>
          <w:sz w:val="28"/>
          <w:szCs w:val="28"/>
        </w:rPr>
        <w:t>Factor 5 – Relative Merit</w:t>
      </w:r>
    </w:p>
    <w:p w14:paraId="1D5145E3" w14:textId="77777777" w:rsidR="008546F2" w:rsidRPr="00710BBD"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710BBD">
        <w:rPr>
          <w:rFonts w:asciiTheme="minorHAnsi" w:hAnsiTheme="minorHAnsi" w:cstheme="minorHAnsi"/>
          <w:sz w:val="28"/>
          <w:szCs w:val="28"/>
        </w:rPr>
        <w:t>Factor 4 – Capital Costs and Independent CPA Analysis</w:t>
      </w:r>
      <w:r w:rsidR="00C27294" w:rsidRPr="00710BBD">
        <w:rPr>
          <w:rFonts w:asciiTheme="minorHAnsi" w:hAnsiTheme="minorHAnsi" w:cstheme="minorHAnsi"/>
          <w:sz w:val="28"/>
          <w:szCs w:val="28"/>
        </w:rPr>
        <w:t xml:space="preserve"> </w:t>
      </w:r>
    </w:p>
    <w:p w14:paraId="51F2E82F" w14:textId="77777777" w:rsidR="008546F2" w:rsidRPr="00710BBD"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710BBD">
        <w:rPr>
          <w:rFonts w:asciiTheme="minorHAnsi" w:hAnsiTheme="minorHAnsi" w:cstheme="minorHAnsi"/>
          <w:sz w:val="28"/>
          <w:szCs w:val="28"/>
        </w:rPr>
        <w:t>Factor 6 – Community Health Initiative Supplemental Information</w:t>
      </w:r>
      <w:r w:rsidR="00C27294" w:rsidRPr="00710BBD">
        <w:rPr>
          <w:rFonts w:asciiTheme="minorHAnsi" w:hAnsiTheme="minorHAnsi" w:cstheme="minorHAnsi"/>
          <w:sz w:val="28"/>
          <w:szCs w:val="28"/>
        </w:rPr>
        <w:t xml:space="preserve"> </w:t>
      </w:r>
    </w:p>
    <w:p w14:paraId="6EC2414B" w14:textId="77777777" w:rsidR="00694F81" w:rsidRDefault="00710BBD"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8546F2">
        <w:rPr>
          <w:rFonts w:asciiTheme="minorHAnsi" w:hAnsiTheme="minorHAnsi" w:cstheme="minorHAnsi"/>
          <w:sz w:val="28"/>
          <w:szCs w:val="28"/>
        </w:rPr>
        <w:t>202</w:t>
      </w:r>
      <w:r>
        <w:rPr>
          <w:rFonts w:asciiTheme="minorHAnsi" w:hAnsiTheme="minorHAnsi" w:cstheme="minorHAnsi"/>
          <w:sz w:val="28"/>
          <w:szCs w:val="28"/>
        </w:rPr>
        <w:t>1</w:t>
      </w:r>
      <w:r w:rsidRPr="008546F2">
        <w:rPr>
          <w:rFonts w:asciiTheme="minorHAnsi" w:hAnsiTheme="minorHAnsi" w:cstheme="minorHAnsi"/>
          <w:sz w:val="28"/>
          <w:szCs w:val="28"/>
        </w:rPr>
        <w:t xml:space="preserve"> </w:t>
      </w:r>
      <w:r w:rsidR="008546F2" w:rsidRPr="008546F2">
        <w:rPr>
          <w:rFonts w:asciiTheme="minorHAnsi" w:hAnsiTheme="minorHAnsi" w:cstheme="minorHAnsi"/>
          <w:sz w:val="28"/>
          <w:szCs w:val="28"/>
        </w:rPr>
        <w:t>Community Health Needs Assessments (990 Schedule H CHNA/CHIP)</w:t>
      </w:r>
    </w:p>
    <w:p w14:paraId="2D4FBB81" w14:textId="77777777" w:rsidR="00694F81" w:rsidRDefault="008546F2"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694F81">
        <w:rPr>
          <w:rFonts w:asciiTheme="minorHAnsi" w:hAnsiTheme="minorHAnsi" w:cstheme="minorHAnsi"/>
          <w:sz w:val="28"/>
          <w:szCs w:val="28"/>
        </w:rPr>
        <w:t>CHNA/CHIP Self – Assessment Form Cover Page</w:t>
      </w:r>
    </w:p>
    <w:p w14:paraId="66D91502" w14:textId="77777777" w:rsidR="00694F81" w:rsidRDefault="008546F2"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694F81">
        <w:rPr>
          <w:rFonts w:asciiTheme="minorHAnsi" w:hAnsiTheme="minorHAnsi" w:cstheme="minorHAnsi"/>
          <w:sz w:val="28"/>
          <w:szCs w:val="28"/>
        </w:rPr>
        <w:t>Community Health Initiative Narrative</w:t>
      </w:r>
    </w:p>
    <w:p w14:paraId="3107E311" w14:textId="77777777" w:rsidR="008546F2" w:rsidRPr="00694F81" w:rsidRDefault="008546F2"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694F81">
        <w:rPr>
          <w:rFonts w:asciiTheme="minorHAnsi" w:hAnsiTheme="minorHAnsi" w:cstheme="minorHAnsi"/>
          <w:sz w:val="28"/>
          <w:szCs w:val="28"/>
        </w:rPr>
        <w:t>Community Engagement Plan</w:t>
      </w:r>
    </w:p>
    <w:p w14:paraId="169EC7E3"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Notice of Intent</w:t>
      </w:r>
    </w:p>
    <w:p w14:paraId="64671898"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Articles of Organization</w:t>
      </w:r>
    </w:p>
    <w:p w14:paraId="622763D8"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Affidavit  of Truthfulness and Compliance</w:t>
      </w:r>
    </w:p>
    <w:p w14:paraId="1C2E5380"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Filing Fee</w:t>
      </w:r>
    </w:p>
    <w:p w14:paraId="38461CE8"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HPC ACO Certification Approval Letter</w:t>
      </w:r>
    </w:p>
    <w:p w14:paraId="74CFCE17"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Affiliated Parties</w:t>
      </w:r>
    </w:p>
    <w:p w14:paraId="63223214"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36"/>
          <w:szCs w:val="32"/>
        </w:rPr>
      </w:pPr>
      <w:r w:rsidRPr="008546F2">
        <w:rPr>
          <w:rFonts w:asciiTheme="minorHAnsi" w:hAnsiTheme="minorHAnsi" w:cstheme="minorHAnsi"/>
          <w:sz w:val="28"/>
          <w:szCs w:val="28"/>
        </w:rPr>
        <w:t>Change in Service</w:t>
      </w:r>
    </w:p>
    <w:p w14:paraId="31E80E7F" w14:textId="77777777" w:rsidR="00694F81" w:rsidRDefault="00694F81" w:rsidP="00E032FC">
      <w:pPr>
        <w:spacing w:before="240"/>
        <w:jc w:val="center"/>
        <w:rPr>
          <w:rFonts w:asciiTheme="minorHAnsi" w:hAnsiTheme="minorHAnsi" w:cstheme="minorHAnsi"/>
          <w:sz w:val="36"/>
          <w:szCs w:val="32"/>
        </w:rPr>
      </w:pPr>
    </w:p>
    <w:p w14:paraId="2E80E0D3" w14:textId="77777777" w:rsidR="00E032FC" w:rsidRPr="009F4324" w:rsidRDefault="00E032FC" w:rsidP="00E032FC">
      <w:pPr>
        <w:spacing w:before="240"/>
        <w:jc w:val="center"/>
        <w:rPr>
          <w:rFonts w:asciiTheme="minorHAnsi" w:hAnsiTheme="minorHAnsi" w:cstheme="minorHAnsi"/>
          <w:sz w:val="32"/>
          <w:szCs w:val="32"/>
        </w:rPr>
      </w:pPr>
      <w:bookmarkStart w:id="1" w:name="_Hlk135737526"/>
      <w:r w:rsidRPr="009F4324">
        <w:rPr>
          <w:rFonts w:asciiTheme="minorHAnsi" w:hAnsiTheme="minorHAnsi" w:cstheme="minorHAnsi"/>
          <w:sz w:val="36"/>
          <w:szCs w:val="32"/>
        </w:rPr>
        <w:lastRenderedPageBreak/>
        <w:t>Introduction</w:t>
      </w:r>
    </w:p>
    <w:p w14:paraId="213DCB75" w14:textId="77777777" w:rsidR="00E032FC" w:rsidRDefault="00E032FC" w:rsidP="00B55431">
      <w:pPr>
        <w:spacing w:after="240" w:line="259" w:lineRule="auto"/>
        <w:jc w:val="center"/>
        <w:rPr>
          <w:b/>
          <w:u w:val="single"/>
        </w:rPr>
      </w:pPr>
    </w:p>
    <w:p w14:paraId="5AB301F2" w14:textId="77777777" w:rsidR="00D777C3" w:rsidRDefault="00D777C3" w:rsidP="00B44D60">
      <w:pPr>
        <w:jc w:val="both"/>
        <w:rPr>
          <w:rFonts w:ascii="Calibri" w:eastAsia="Times New Roman" w:hAnsi="Calibri" w:cs="Calibri"/>
          <w:sz w:val="28"/>
          <w:szCs w:val="28"/>
        </w:rPr>
      </w:pPr>
      <w:r w:rsidRPr="00D777C3">
        <w:rPr>
          <w:rFonts w:ascii="Calibri" w:eastAsia="Times New Roman" w:hAnsi="Calibri" w:cs="Calibri"/>
          <w:sz w:val="28"/>
          <w:szCs w:val="28"/>
        </w:rPr>
        <w:t>On August 22, 2022, the Department of Public Health approved DoN #20121712-TO</w:t>
      </w:r>
      <w:r>
        <w:rPr>
          <w:rFonts w:ascii="Calibri" w:eastAsia="Times New Roman" w:hAnsi="Calibri" w:cs="Calibri"/>
          <w:sz w:val="28"/>
          <w:szCs w:val="28"/>
        </w:rPr>
        <w:t xml:space="preserve"> (“Affiliation DoN”)</w:t>
      </w:r>
      <w:r w:rsidRPr="00D777C3">
        <w:rPr>
          <w:rFonts w:ascii="Calibri" w:eastAsia="Times New Roman" w:hAnsi="Calibri" w:cs="Calibri"/>
          <w:sz w:val="28"/>
          <w:szCs w:val="28"/>
        </w:rPr>
        <w:t xml:space="preserve">, for an institutional affiliation categorized as a Transfer of Ownership, whereby The Children’s Medical Center Corporation (“CMCC” or the “Applicant”), the sole corporate member of The Children’s Hospital Corporation, doing business as Boston Children’s Hospital </w:t>
      </w:r>
      <w:r w:rsidR="0022550C" w:rsidRPr="00D777C3">
        <w:rPr>
          <w:rFonts w:ascii="Calibri" w:eastAsia="Times New Roman" w:hAnsi="Calibri" w:cs="Calibri"/>
          <w:sz w:val="28"/>
          <w:szCs w:val="28"/>
        </w:rPr>
        <w:t>(“</w:t>
      </w:r>
      <w:r w:rsidRPr="00D777C3">
        <w:rPr>
          <w:rFonts w:ascii="Calibri" w:eastAsia="Times New Roman" w:hAnsi="Calibri" w:cs="Calibri"/>
          <w:sz w:val="28"/>
          <w:szCs w:val="28"/>
        </w:rPr>
        <w:t>BCH”)</w:t>
      </w:r>
      <w:r>
        <w:rPr>
          <w:rFonts w:ascii="Calibri" w:eastAsia="Times New Roman" w:hAnsi="Calibri" w:cs="Calibri"/>
          <w:sz w:val="28"/>
          <w:szCs w:val="28"/>
        </w:rPr>
        <w:t>,</w:t>
      </w:r>
      <w:r w:rsidRPr="00D777C3">
        <w:rPr>
          <w:rFonts w:ascii="Calibri" w:eastAsia="Times New Roman" w:hAnsi="Calibri" w:cs="Calibri"/>
          <w:sz w:val="28"/>
          <w:szCs w:val="28"/>
        </w:rPr>
        <w:t xml:space="preserve"> became the sole corporate member of Franciscan Hospital for Children (“FC”).  The affiliation formally closed on </w:t>
      </w:r>
      <w:r w:rsidR="00710BBD" w:rsidRPr="00710BBD">
        <w:rPr>
          <w:rFonts w:ascii="Calibri" w:eastAsia="Times New Roman" w:hAnsi="Calibri" w:cs="Calibri"/>
          <w:sz w:val="28"/>
          <w:szCs w:val="28"/>
        </w:rPr>
        <w:t>July 1</w:t>
      </w:r>
      <w:r w:rsidRPr="00710BBD">
        <w:rPr>
          <w:rFonts w:ascii="Calibri" w:eastAsia="Times New Roman" w:hAnsi="Calibri" w:cs="Calibri"/>
          <w:sz w:val="28"/>
          <w:szCs w:val="28"/>
        </w:rPr>
        <w:t>, 2023</w:t>
      </w:r>
      <w:r w:rsidRPr="00D777C3">
        <w:rPr>
          <w:rFonts w:ascii="Calibri" w:eastAsia="Times New Roman" w:hAnsi="Calibri" w:cs="Calibri"/>
          <w:sz w:val="28"/>
          <w:szCs w:val="28"/>
        </w:rPr>
        <w:t>, after obtaining final approval from the Vatican.</w:t>
      </w:r>
    </w:p>
    <w:p w14:paraId="205E94D5" w14:textId="77777777" w:rsidR="00D777C3" w:rsidRDefault="00D777C3" w:rsidP="00B44D60">
      <w:pPr>
        <w:jc w:val="both"/>
        <w:rPr>
          <w:rFonts w:ascii="Calibri" w:eastAsia="Times New Roman" w:hAnsi="Calibri" w:cs="Calibri"/>
          <w:sz w:val="28"/>
          <w:szCs w:val="28"/>
        </w:rPr>
      </w:pPr>
    </w:p>
    <w:p w14:paraId="678062C7" w14:textId="77777777" w:rsidR="00B44D60" w:rsidRPr="00125483" w:rsidRDefault="00B44D60" w:rsidP="00B44D60">
      <w:pPr>
        <w:jc w:val="both"/>
        <w:rPr>
          <w:rFonts w:ascii="Calibri" w:hAnsi="Calibri" w:cs="Calibri"/>
          <w:sz w:val="28"/>
          <w:szCs w:val="28"/>
        </w:rPr>
      </w:pPr>
      <w:r w:rsidRPr="00125483">
        <w:rPr>
          <w:rFonts w:ascii="Calibri" w:hAnsi="Calibri" w:cs="Calibri"/>
          <w:sz w:val="28"/>
          <w:szCs w:val="28"/>
        </w:rPr>
        <w:t>FC is the only pediatric chronic disease and rehabilitation hospital in Massachusetts</w:t>
      </w:r>
      <w:r>
        <w:rPr>
          <w:rFonts w:ascii="Calibri" w:hAnsi="Calibri" w:cs="Calibri"/>
          <w:sz w:val="28"/>
          <w:szCs w:val="28"/>
        </w:rPr>
        <w:t xml:space="preserve"> and </w:t>
      </w:r>
      <w:r w:rsidRPr="00125483">
        <w:rPr>
          <w:rFonts w:ascii="Calibri" w:hAnsi="Calibri" w:cs="Calibri"/>
          <w:sz w:val="28"/>
          <w:szCs w:val="28"/>
        </w:rPr>
        <w:t xml:space="preserve">has specialized capacity to care for the most medically complex children, including </w:t>
      </w:r>
      <w:r>
        <w:rPr>
          <w:rFonts w:ascii="Calibri" w:hAnsi="Calibri" w:cs="Calibri"/>
          <w:sz w:val="28"/>
          <w:szCs w:val="28"/>
        </w:rPr>
        <w:t>(</w:t>
      </w:r>
      <w:proofErr w:type="spellStart"/>
      <w:r>
        <w:rPr>
          <w:rFonts w:ascii="Calibri" w:hAnsi="Calibri" w:cs="Calibri"/>
          <w:sz w:val="28"/>
          <w:szCs w:val="28"/>
        </w:rPr>
        <w:t>i</w:t>
      </w:r>
      <w:proofErr w:type="spellEnd"/>
      <w:r>
        <w:rPr>
          <w:rFonts w:ascii="Calibri" w:hAnsi="Calibri" w:cs="Calibri"/>
          <w:sz w:val="28"/>
          <w:szCs w:val="28"/>
        </w:rPr>
        <w:t xml:space="preserve">) </w:t>
      </w:r>
      <w:r w:rsidRPr="00125483">
        <w:rPr>
          <w:rFonts w:ascii="Calibri" w:hAnsi="Calibri" w:cs="Calibri"/>
          <w:sz w:val="28"/>
          <w:szCs w:val="28"/>
        </w:rPr>
        <w:t xml:space="preserve">newborn babies on ventilators, (ii) children with mental health conditions requiring inpatient, short-term residential, school-based, ambulatory and/or community-based services, (iii) children who need specialized dental services, including dental surgeries under general anesthesia, and (iv) children with specialized educational needs due to their physical and/or cognitive condition.  FC’s patients and students arrive from acute care hospitals, emergency departments, mobile crisis teams, school systems, and other providers from across the Commonwealth and New England who turn to FC for high quality, specialized pediatric mental health, </w:t>
      </w:r>
      <w:r w:rsidR="0022550C" w:rsidRPr="00125483">
        <w:rPr>
          <w:rFonts w:ascii="Calibri" w:hAnsi="Calibri" w:cs="Calibri"/>
          <w:sz w:val="28"/>
          <w:szCs w:val="28"/>
        </w:rPr>
        <w:t>and post</w:t>
      </w:r>
      <w:r w:rsidRPr="00125483">
        <w:rPr>
          <w:rFonts w:ascii="Calibri" w:hAnsi="Calibri" w:cs="Calibri"/>
          <w:sz w:val="28"/>
          <w:szCs w:val="28"/>
        </w:rPr>
        <w:t xml:space="preserve">-acute medical and rehabilitative, dental, and educational services. </w:t>
      </w:r>
    </w:p>
    <w:p w14:paraId="435A5D5C" w14:textId="77777777" w:rsidR="00B44D60" w:rsidRPr="00125483" w:rsidRDefault="00B44D60" w:rsidP="00B44D60">
      <w:pPr>
        <w:jc w:val="both"/>
        <w:rPr>
          <w:rFonts w:ascii="Calibri" w:eastAsia="Times New Roman" w:hAnsi="Calibri" w:cs="Calibri"/>
          <w:sz w:val="28"/>
          <w:szCs w:val="28"/>
        </w:rPr>
      </w:pPr>
    </w:p>
    <w:p w14:paraId="7CBC6FEE" w14:textId="77777777" w:rsidR="00957F5A" w:rsidRDefault="00B44D60" w:rsidP="00B44D60">
      <w:pPr>
        <w:jc w:val="both"/>
        <w:rPr>
          <w:rFonts w:ascii="Calibri" w:eastAsia="Times New Roman" w:hAnsi="Calibri" w:cs="Calibri"/>
          <w:sz w:val="28"/>
          <w:szCs w:val="28"/>
        </w:rPr>
      </w:pPr>
      <w:r w:rsidRPr="00125483">
        <w:rPr>
          <w:rFonts w:ascii="Calibri" w:hAnsi="Calibri" w:cs="Calibri"/>
          <w:sz w:val="28"/>
          <w:szCs w:val="28"/>
        </w:rPr>
        <w:t xml:space="preserve">Over the past </w:t>
      </w:r>
      <w:r w:rsidR="00702D09">
        <w:rPr>
          <w:rFonts w:ascii="Calibri" w:hAnsi="Calibri" w:cs="Calibri"/>
          <w:sz w:val="28"/>
          <w:szCs w:val="28"/>
        </w:rPr>
        <w:t>70</w:t>
      </w:r>
      <w:r w:rsidRPr="00125483">
        <w:rPr>
          <w:rFonts w:ascii="Calibri" w:hAnsi="Calibri" w:cs="Calibri"/>
          <w:sz w:val="28"/>
          <w:szCs w:val="28"/>
        </w:rPr>
        <w:t xml:space="preserve"> years, FC has grown into a nationally</w:t>
      </w:r>
      <w:r w:rsidR="00965F4E">
        <w:rPr>
          <w:rFonts w:ascii="Calibri" w:hAnsi="Calibri" w:cs="Calibri"/>
          <w:sz w:val="28"/>
          <w:szCs w:val="28"/>
        </w:rPr>
        <w:t>-</w:t>
      </w:r>
      <w:r w:rsidRPr="00125483">
        <w:rPr>
          <w:rFonts w:ascii="Calibri" w:hAnsi="Calibri" w:cs="Calibri"/>
          <w:sz w:val="28"/>
          <w:szCs w:val="28"/>
        </w:rPr>
        <w:t xml:space="preserve">recognized pediatric service provider offering services critical to children and their families throughout Massachusetts and the New England region.  Throughout this growth, FC has maintained an unwavering institutional commitment to serving children and families most in need of complex </w:t>
      </w:r>
      <w:r w:rsidR="0045032B">
        <w:rPr>
          <w:rFonts w:ascii="Calibri" w:hAnsi="Calibri" w:cs="Calibri"/>
          <w:sz w:val="28"/>
          <w:szCs w:val="28"/>
        </w:rPr>
        <w:t xml:space="preserve">medical </w:t>
      </w:r>
      <w:r w:rsidRPr="00125483">
        <w:rPr>
          <w:rFonts w:ascii="Calibri" w:hAnsi="Calibri" w:cs="Calibri"/>
          <w:sz w:val="28"/>
          <w:szCs w:val="28"/>
        </w:rPr>
        <w:t>pediatric care following discharge from acute settings</w:t>
      </w:r>
      <w:r w:rsidRPr="00125483">
        <w:rPr>
          <w:rFonts w:ascii="Calibri" w:eastAsia="Times New Roman" w:hAnsi="Calibri" w:cs="Calibri"/>
          <w:sz w:val="28"/>
          <w:szCs w:val="28"/>
        </w:rPr>
        <w:t xml:space="preserve">. </w:t>
      </w:r>
    </w:p>
    <w:p w14:paraId="641EF1AC" w14:textId="77777777" w:rsidR="00957F5A" w:rsidRDefault="00957F5A" w:rsidP="00B44D60">
      <w:pPr>
        <w:jc w:val="both"/>
        <w:rPr>
          <w:rFonts w:ascii="Calibri" w:eastAsia="Times New Roman" w:hAnsi="Calibri" w:cs="Calibri"/>
          <w:sz w:val="28"/>
          <w:szCs w:val="28"/>
        </w:rPr>
      </w:pPr>
    </w:p>
    <w:p w14:paraId="122A4933" w14:textId="77777777" w:rsidR="00B44D60" w:rsidRDefault="00B44D60" w:rsidP="00B44D60">
      <w:pPr>
        <w:jc w:val="both"/>
        <w:rPr>
          <w:rFonts w:ascii="Calibri" w:hAnsi="Calibri" w:cs="Calibri"/>
          <w:sz w:val="28"/>
          <w:szCs w:val="28"/>
        </w:rPr>
      </w:pPr>
      <w:r>
        <w:rPr>
          <w:rFonts w:ascii="Calibri" w:hAnsi="Calibri" w:cs="Calibri"/>
          <w:sz w:val="28"/>
          <w:szCs w:val="28"/>
        </w:rPr>
        <w:t>However, d</w:t>
      </w:r>
      <w:r w:rsidRPr="00125483">
        <w:rPr>
          <w:rFonts w:ascii="Calibri" w:hAnsi="Calibri" w:cs="Calibri"/>
          <w:sz w:val="28"/>
          <w:szCs w:val="28"/>
        </w:rPr>
        <w:t>espite its many clinical and educational successes</w:t>
      </w:r>
      <w:r w:rsidR="00965F4E">
        <w:rPr>
          <w:rFonts w:ascii="Calibri" w:hAnsi="Calibri" w:cs="Calibri"/>
          <w:sz w:val="28"/>
          <w:szCs w:val="28"/>
        </w:rPr>
        <w:t>,</w:t>
      </w:r>
      <w:r w:rsidRPr="00125483">
        <w:rPr>
          <w:rFonts w:ascii="Calibri" w:hAnsi="Calibri" w:cs="Calibri"/>
          <w:sz w:val="28"/>
          <w:szCs w:val="28"/>
        </w:rPr>
        <w:t xml:space="preserve"> FC has faced long-standing financial challenges that have significantly constrained its ability to (1) enhance services sought by patients and families, (2) update its aging and inefficient physical plant, and (3) expand services to more underserved children and adolescents. </w:t>
      </w:r>
      <w:r w:rsidR="001134A7">
        <w:rPr>
          <w:rFonts w:ascii="Calibri" w:hAnsi="Calibri" w:cs="Calibri"/>
          <w:sz w:val="28"/>
          <w:szCs w:val="28"/>
        </w:rPr>
        <w:t>These challenges have been brought on by decades of under-</w:t>
      </w:r>
      <w:r w:rsidR="00965F4E">
        <w:rPr>
          <w:rFonts w:ascii="Calibri" w:hAnsi="Calibri" w:cs="Calibri"/>
          <w:sz w:val="28"/>
          <w:szCs w:val="28"/>
        </w:rPr>
        <w:t xml:space="preserve"> reimbursement as a sub-acute facility</w:t>
      </w:r>
      <w:r w:rsidR="001134A7">
        <w:rPr>
          <w:rFonts w:ascii="Calibri" w:hAnsi="Calibri" w:cs="Calibri"/>
          <w:sz w:val="28"/>
          <w:szCs w:val="28"/>
        </w:rPr>
        <w:t xml:space="preserve">. That under-reimbursement is a result of a </w:t>
      </w:r>
      <w:r w:rsidR="001134A7">
        <w:rPr>
          <w:rFonts w:ascii="Calibri" w:hAnsi="Calibri" w:cs="Calibri"/>
          <w:sz w:val="28"/>
          <w:szCs w:val="28"/>
        </w:rPr>
        <w:lastRenderedPageBreak/>
        <w:t xml:space="preserve">lack of recognition of the </w:t>
      </w:r>
      <w:r w:rsidR="00BB190C">
        <w:rPr>
          <w:rFonts w:ascii="Calibri" w:hAnsi="Calibri" w:cs="Calibri"/>
          <w:sz w:val="28"/>
          <w:szCs w:val="28"/>
        </w:rPr>
        <w:t xml:space="preserve">rising </w:t>
      </w:r>
      <w:r w:rsidR="001134A7">
        <w:rPr>
          <w:rFonts w:ascii="Calibri" w:hAnsi="Calibri" w:cs="Calibri"/>
          <w:sz w:val="28"/>
          <w:szCs w:val="28"/>
        </w:rPr>
        <w:t xml:space="preserve">intensity and cost associated with delivering high-quality care to a pediatric population with complex medical </w:t>
      </w:r>
      <w:r w:rsidR="004D26CC">
        <w:rPr>
          <w:rFonts w:ascii="Calibri" w:hAnsi="Calibri" w:cs="Calibri"/>
          <w:sz w:val="28"/>
          <w:szCs w:val="28"/>
        </w:rPr>
        <w:t xml:space="preserve">needs, including intensive </w:t>
      </w:r>
      <w:r w:rsidR="00BB190C">
        <w:rPr>
          <w:rFonts w:ascii="Calibri" w:hAnsi="Calibri" w:cs="Calibri"/>
          <w:sz w:val="28"/>
          <w:szCs w:val="28"/>
        </w:rPr>
        <w:t>mental health needs</w:t>
      </w:r>
      <w:r w:rsidR="001134A7">
        <w:rPr>
          <w:rFonts w:ascii="Calibri" w:hAnsi="Calibri" w:cs="Calibri"/>
          <w:sz w:val="28"/>
          <w:szCs w:val="28"/>
        </w:rPr>
        <w:t>. Such costs include</w:t>
      </w:r>
      <w:r w:rsidR="00D777C3">
        <w:rPr>
          <w:rFonts w:ascii="Calibri" w:hAnsi="Calibri" w:cs="Calibri"/>
          <w:sz w:val="28"/>
          <w:szCs w:val="28"/>
        </w:rPr>
        <w:t xml:space="preserve"> the need for</w:t>
      </w:r>
      <w:r w:rsidR="001134A7">
        <w:rPr>
          <w:rFonts w:ascii="Calibri" w:hAnsi="Calibri" w:cs="Calibri"/>
          <w:sz w:val="28"/>
          <w:szCs w:val="28"/>
        </w:rPr>
        <w:t xml:space="preserve"> higher staffing ratios and the accommodations that must be made to address the safe delivery of care that varies significantly by age and condition in a way that is not applicable for adult populations</w:t>
      </w:r>
      <w:r w:rsidR="00965F4E">
        <w:rPr>
          <w:rFonts w:ascii="Calibri" w:hAnsi="Calibri" w:cs="Calibri"/>
          <w:sz w:val="28"/>
          <w:szCs w:val="28"/>
        </w:rPr>
        <w:t>.</w:t>
      </w:r>
      <w:r w:rsidR="001134A7">
        <w:rPr>
          <w:rFonts w:ascii="Calibri" w:hAnsi="Calibri" w:cs="Calibri"/>
          <w:sz w:val="28"/>
          <w:szCs w:val="28"/>
        </w:rPr>
        <w:t xml:space="preserve"> Accordingly, </w:t>
      </w:r>
      <w:r w:rsidR="00BB190C">
        <w:rPr>
          <w:rFonts w:ascii="Calibri" w:hAnsi="Calibri" w:cs="Calibri"/>
          <w:sz w:val="28"/>
          <w:szCs w:val="28"/>
        </w:rPr>
        <w:t>despite recognition of FC’s importance in the health care landscape, the institution</w:t>
      </w:r>
      <w:r w:rsidR="001134A7">
        <w:rPr>
          <w:rFonts w:ascii="Calibri" w:hAnsi="Calibri" w:cs="Calibri"/>
          <w:sz w:val="28"/>
          <w:szCs w:val="28"/>
        </w:rPr>
        <w:t xml:space="preserve"> has not received </w:t>
      </w:r>
      <w:r w:rsidR="00BB190C">
        <w:rPr>
          <w:rFonts w:ascii="Calibri" w:hAnsi="Calibri" w:cs="Calibri"/>
          <w:sz w:val="28"/>
          <w:szCs w:val="28"/>
        </w:rPr>
        <w:t xml:space="preserve">sustained </w:t>
      </w:r>
      <w:r w:rsidR="001134A7">
        <w:rPr>
          <w:rFonts w:ascii="Calibri" w:hAnsi="Calibri" w:cs="Calibri"/>
          <w:sz w:val="28"/>
          <w:szCs w:val="28"/>
        </w:rPr>
        <w:t xml:space="preserve">funding to both offset its costs and make improvements to its facilities that are necessary to </w:t>
      </w:r>
      <w:r w:rsidR="0022550C">
        <w:rPr>
          <w:rFonts w:ascii="Calibri" w:hAnsi="Calibri" w:cs="Calibri"/>
          <w:sz w:val="28"/>
          <w:szCs w:val="28"/>
        </w:rPr>
        <w:t>provide care</w:t>
      </w:r>
      <w:r w:rsidR="00BB190C">
        <w:rPr>
          <w:rFonts w:ascii="Calibri" w:hAnsi="Calibri" w:cs="Calibri"/>
          <w:sz w:val="28"/>
          <w:szCs w:val="28"/>
        </w:rPr>
        <w:t xml:space="preserve"> for its complex </w:t>
      </w:r>
      <w:r w:rsidR="0022550C">
        <w:rPr>
          <w:rFonts w:ascii="Calibri" w:hAnsi="Calibri" w:cs="Calibri"/>
          <w:sz w:val="28"/>
          <w:szCs w:val="28"/>
        </w:rPr>
        <w:t>patient population</w:t>
      </w:r>
      <w:r w:rsidR="00BB190C">
        <w:rPr>
          <w:rFonts w:ascii="Calibri" w:hAnsi="Calibri" w:cs="Calibri"/>
          <w:sz w:val="28"/>
          <w:szCs w:val="28"/>
        </w:rPr>
        <w:t xml:space="preserve"> who primarily have MassHealth coverage in a turbulent health care market</w:t>
      </w:r>
      <w:r w:rsidR="0022550C">
        <w:rPr>
          <w:rFonts w:ascii="Calibri" w:hAnsi="Calibri" w:cs="Calibri"/>
          <w:sz w:val="28"/>
          <w:szCs w:val="28"/>
        </w:rPr>
        <w:t>.</w:t>
      </w:r>
      <w:r w:rsidR="001134A7">
        <w:rPr>
          <w:rFonts w:ascii="Calibri" w:hAnsi="Calibri" w:cs="Calibri"/>
          <w:sz w:val="28"/>
          <w:szCs w:val="28"/>
        </w:rPr>
        <w:t xml:space="preserve"> </w:t>
      </w:r>
      <w:r w:rsidR="00D777C3">
        <w:rPr>
          <w:rFonts w:ascii="Calibri" w:hAnsi="Calibri" w:cs="Calibri"/>
          <w:sz w:val="28"/>
          <w:szCs w:val="28"/>
        </w:rPr>
        <w:t>As a result, th</w:t>
      </w:r>
      <w:r w:rsidR="00C721D1" w:rsidRPr="00C721D1">
        <w:rPr>
          <w:rFonts w:ascii="Calibri" w:hAnsi="Calibri" w:cs="Calibri"/>
          <w:sz w:val="28"/>
          <w:szCs w:val="28"/>
        </w:rPr>
        <w:t>e average age of plant of the FC campus is 19.5 years.</w:t>
      </w:r>
      <w:r w:rsidR="00C721D1">
        <w:rPr>
          <w:rFonts w:ascii="Calibri" w:hAnsi="Calibri" w:cs="Calibri"/>
          <w:sz w:val="28"/>
          <w:szCs w:val="28"/>
        </w:rPr>
        <w:t xml:space="preserve"> Comparatively, </w:t>
      </w:r>
      <w:r w:rsidR="00C721D1" w:rsidRPr="00C721D1">
        <w:rPr>
          <w:rFonts w:ascii="Calibri" w:hAnsi="Calibri" w:cs="Calibri"/>
          <w:sz w:val="28"/>
          <w:szCs w:val="28"/>
        </w:rPr>
        <w:t>the average age of 130 freestanding hospitals, single-state health systems and multistate health systems is 11.9 years.</w:t>
      </w:r>
      <w:r w:rsidR="00C721D1" w:rsidRPr="00C721D1">
        <w:rPr>
          <w:rStyle w:val="FootnoteReference"/>
          <w:rFonts w:asciiTheme="minorHAnsi" w:hAnsiTheme="minorHAnsi" w:cstheme="minorHAnsi"/>
          <w:sz w:val="28"/>
          <w:szCs w:val="28"/>
        </w:rPr>
        <w:t xml:space="preserve"> </w:t>
      </w:r>
      <w:r w:rsidR="00C721D1">
        <w:rPr>
          <w:rStyle w:val="FootnoteReference"/>
          <w:rFonts w:asciiTheme="minorHAnsi" w:hAnsiTheme="minorHAnsi" w:cstheme="minorHAnsi"/>
          <w:sz w:val="28"/>
          <w:szCs w:val="28"/>
        </w:rPr>
        <w:footnoteReference w:id="2"/>
      </w:r>
      <w:r w:rsidR="00D777C3">
        <w:rPr>
          <w:rFonts w:asciiTheme="minorHAnsi" w:hAnsiTheme="minorHAnsi" w:cstheme="minorHAnsi"/>
          <w:sz w:val="28"/>
          <w:szCs w:val="28"/>
        </w:rPr>
        <w:t xml:space="preserve"> </w:t>
      </w:r>
    </w:p>
    <w:p w14:paraId="7B46EAB6" w14:textId="77777777" w:rsidR="00C721D1" w:rsidRDefault="00C721D1" w:rsidP="00B44D60">
      <w:pPr>
        <w:jc w:val="both"/>
        <w:rPr>
          <w:rFonts w:ascii="Calibri" w:hAnsi="Calibri" w:cs="Calibri"/>
          <w:sz w:val="28"/>
          <w:szCs w:val="28"/>
        </w:rPr>
      </w:pPr>
    </w:p>
    <w:p w14:paraId="6AA7495E" w14:textId="77777777" w:rsidR="00B44D60" w:rsidRDefault="00BE198A" w:rsidP="00B44D60">
      <w:pPr>
        <w:jc w:val="both"/>
        <w:rPr>
          <w:rFonts w:ascii="Calibri" w:hAnsi="Calibri" w:cs="Calibri"/>
          <w:sz w:val="28"/>
          <w:szCs w:val="28"/>
        </w:rPr>
      </w:pPr>
      <w:r>
        <w:rPr>
          <w:rFonts w:ascii="Calibri" w:hAnsi="Calibri" w:cs="Calibri"/>
          <w:sz w:val="28"/>
          <w:szCs w:val="28"/>
        </w:rPr>
        <w:t>At the time of filing the Affiliation DoN, the Applicant expressed a vision whereby it would redevelop and modernize the FC campus into a center for pediatric behavioral health and post-acute medical and rehabilitative excellence</w:t>
      </w:r>
      <w:r w:rsidR="00DB218F">
        <w:rPr>
          <w:rFonts w:ascii="Calibri" w:hAnsi="Calibri" w:cs="Calibri"/>
          <w:sz w:val="28"/>
          <w:szCs w:val="28"/>
        </w:rPr>
        <w:t>. In describing its vision in the Affiliation DoN, the Applicant noted</w:t>
      </w:r>
      <w:r>
        <w:rPr>
          <w:rFonts w:ascii="Calibri" w:hAnsi="Calibri" w:cs="Calibri"/>
          <w:sz w:val="28"/>
          <w:szCs w:val="28"/>
        </w:rPr>
        <w:t xml:space="preserve"> that it would require a subsequent Determination of Need to approve </w:t>
      </w:r>
      <w:r w:rsidRPr="00BE198A">
        <w:rPr>
          <w:rFonts w:ascii="Calibri" w:hAnsi="Calibri" w:cs="Calibri"/>
          <w:sz w:val="28"/>
          <w:szCs w:val="28"/>
        </w:rPr>
        <w:t xml:space="preserve">a campus modernization plan that </w:t>
      </w:r>
      <w:r>
        <w:rPr>
          <w:rFonts w:ascii="Calibri" w:hAnsi="Calibri" w:cs="Calibri"/>
          <w:sz w:val="28"/>
          <w:szCs w:val="28"/>
        </w:rPr>
        <w:t>would</w:t>
      </w:r>
      <w:r w:rsidRPr="00BE198A">
        <w:rPr>
          <w:rFonts w:ascii="Calibri" w:hAnsi="Calibri" w:cs="Calibri"/>
          <w:sz w:val="28"/>
          <w:szCs w:val="28"/>
        </w:rPr>
        <w:t xml:space="preserve"> increase access to </w:t>
      </w:r>
      <w:r w:rsidR="0045032B">
        <w:rPr>
          <w:rFonts w:ascii="Calibri" w:hAnsi="Calibri" w:cs="Calibri"/>
          <w:sz w:val="28"/>
          <w:szCs w:val="28"/>
        </w:rPr>
        <w:t xml:space="preserve">a full continuum of </w:t>
      </w:r>
      <w:r w:rsidRPr="00BE198A">
        <w:rPr>
          <w:rFonts w:ascii="Calibri" w:hAnsi="Calibri" w:cs="Calibri"/>
          <w:sz w:val="28"/>
          <w:szCs w:val="28"/>
        </w:rPr>
        <w:t>high-quality behavioral health, post-acute medical and rehabilitation care, other specialized inpatient beds,</w:t>
      </w:r>
      <w:r w:rsidR="0045032B">
        <w:rPr>
          <w:rFonts w:ascii="Calibri" w:hAnsi="Calibri" w:cs="Calibri"/>
          <w:sz w:val="28"/>
          <w:szCs w:val="28"/>
        </w:rPr>
        <w:t xml:space="preserve"> including those dedicated to provide care to pediatric patients with autism and other neurodevelopmental disorders, </w:t>
      </w:r>
      <w:r w:rsidRPr="00BE198A">
        <w:rPr>
          <w:rFonts w:ascii="Calibri" w:hAnsi="Calibri" w:cs="Calibri"/>
          <w:sz w:val="28"/>
          <w:szCs w:val="28"/>
        </w:rPr>
        <w:t>and expand ambulatory capacity</w:t>
      </w:r>
      <w:r>
        <w:rPr>
          <w:rFonts w:ascii="Calibri" w:hAnsi="Calibri" w:cs="Calibri"/>
          <w:sz w:val="28"/>
          <w:szCs w:val="28"/>
        </w:rPr>
        <w:t xml:space="preserve">. </w:t>
      </w:r>
      <w:r w:rsidR="00B44D60">
        <w:rPr>
          <w:rFonts w:ascii="Calibri" w:hAnsi="Calibri" w:cs="Calibri"/>
          <w:sz w:val="28"/>
          <w:szCs w:val="28"/>
        </w:rPr>
        <w:t xml:space="preserve">Now, the Applicant is </w:t>
      </w:r>
      <w:r w:rsidR="00965F4E">
        <w:rPr>
          <w:rFonts w:ascii="Calibri" w:hAnsi="Calibri" w:cs="Calibri"/>
          <w:sz w:val="28"/>
          <w:szCs w:val="28"/>
        </w:rPr>
        <w:t>executing on that vision</w:t>
      </w:r>
      <w:r w:rsidR="00B44D60">
        <w:rPr>
          <w:rFonts w:ascii="Calibri" w:hAnsi="Calibri" w:cs="Calibri"/>
          <w:sz w:val="28"/>
          <w:szCs w:val="28"/>
        </w:rPr>
        <w:t xml:space="preserve"> through </w:t>
      </w:r>
      <w:r w:rsidR="00DB218F">
        <w:rPr>
          <w:rFonts w:ascii="Calibri" w:hAnsi="Calibri" w:cs="Calibri"/>
          <w:sz w:val="28"/>
          <w:szCs w:val="28"/>
        </w:rPr>
        <w:t xml:space="preserve">the filing of this Determination of Need </w:t>
      </w:r>
      <w:r w:rsidR="0058601D">
        <w:rPr>
          <w:rFonts w:ascii="Calibri" w:hAnsi="Calibri" w:cs="Calibri"/>
          <w:sz w:val="28"/>
          <w:szCs w:val="28"/>
        </w:rPr>
        <w:t>A</w:t>
      </w:r>
      <w:r w:rsidR="00DB218F">
        <w:rPr>
          <w:rFonts w:ascii="Calibri" w:hAnsi="Calibri" w:cs="Calibri"/>
          <w:sz w:val="28"/>
          <w:szCs w:val="28"/>
        </w:rPr>
        <w:t>pplication</w:t>
      </w:r>
      <w:r w:rsidR="0058601D">
        <w:rPr>
          <w:rFonts w:ascii="Calibri" w:hAnsi="Calibri" w:cs="Calibri"/>
          <w:sz w:val="28"/>
          <w:szCs w:val="28"/>
        </w:rPr>
        <w:t xml:space="preserve"> (“Application”)</w:t>
      </w:r>
      <w:r w:rsidR="00DB218F">
        <w:rPr>
          <w:rFonts w:ascii="Calibri" w:hAnsi="Calibri" w:cs="Calibri"/>
          <w:sz w:val="28"/>
          <w:szCs w:val="28"/>
        </w:rPr>
        <w:t xml:space="preserve">.  </w:t>
      </w:r>
      <w:r w:rsidR="00B44D60">
        <w:rPr>
          <w:rFonts w:ascii="Calibri" w:hAnsi="Calibri" w:cs="Calibri"/>
          <w:sz w:val="28"/>
          <w:szCs w:val="28"/>
        </w:rPr>
        <w:t xml:space="preserve">Through its campus development, FC </w:t>
      </w:r>
      <w:r w:rsidR="00B44D60" w:rsidRPr="00125483">
        <w:rPr>
          <w:rFonts w:ascii="Calibri" w:hAnsi="Calibri" w:cs="Calibri"/>
          <w:sz w:val="28"/>
          <w:szCs w:val="28"/>
        </w:rPr>
        <w:t xml:space="preserve">will be better positioned to support state leadership in the development and implementation of Massachusetts’s Roadmap for Behavioral Health Reform: </w:t>
      </w:r>
      <w:r w:rsidR="00B44D60" w:rsidRPr="00125483">
        <w:rPr>
          <w:rFonts w:ascii="Calibri" w:hAnsi="Calibri" w:cs="Calibri"/>
          <w:i/>
          <w:sz w:val="28"/>
          <w:szCs w:val="28"/>
        </w:rPr>
        <w:t>Ensuring the right treatment when and where people need it</w:t>
      </w:r>
      <w:r w:rsidR="00B44D60" w:rsidRPr="00125483">
        <w:rPr>
          <w:rFonts w:ascii="Calibri" w:hAnsi="Calibri" w:cs="Calibri"/>
          <w:sz w:val="28"/>
          <w:szCs w:val="28"/>
        </w:rPr>
        <w:t xml:space="preserve"> (the “Roadmap for Behavioral Health Reform”)</w:t>
      </w:r>
      <w:r w:rsidR="00B44D60" w:rsidRPr="00125483">
        <w:rPr>
          <w:rFonts w:ascii="Calibri" w:hAnsi="Calibri" w:cs="Calibri"/>
          <w:sz w:val="28"/>
          <w:szCs w:val="28"/>
          <w:vertAlign w:val="superscript"/>
        </w:rPr>
        <w:footnoteReference w:id="3"/>
      </w:r>
      <w:r w:rsidR="00B44D60" w:rsidRPr="00125483">
        <w:rPr>
          <w:rFonts w:ascii="Calibri" w:hAnsi="Calibri" w:cs="Calibri"/>
          <w:sz w:val="28"/>
          <w:szCs w:val="28"/>
        </w:rPr>
        <w:t xml:space="preserve">, the critical expansion of access to effective treatment and improved health equity, and other related efforts.  </w:t>
      </w:r>
    </w:p>
    <w:p w14:paraId="2EB681BA" w14:textId="77777777" w:rsidR="00B44D60" w:rsidRDefault="00B44D60" w:rsidP="00B44D60">
      <w:pPr>
        <w:jc w:val="both"/>
        <w:rPr>
          <w:rFonts w:ascii="Calibri" w:hAnsi="Calibri" w:cs="Calibri"/>
          <w:sz w:val="28"/>
          <w:szCs w:val="28"/>
        </w:rPr>
      </w:pPr>
    </w:p>
    <w:p w14:paraId="2A9B8999" w14:textId="77777777" w:rsidR="00E66013" w:rsidRDefault="00B44D60" w:rsidP="00B44D60">
      <w:pPr>
        <w:jc w:val="both"/>
        <w:rPr>
          <w:rFonts w:asciiTheme="minorHAnsi" w:eastAsia="Times New Roman" w:hAnsiTheme="minorHAnsi" w:cstheme="minorHAnsi"/>
          <w:sz w:val="28"/>
          <w:szCs w:val="28"/>
        </w:rPr>
      </w:pPr>
      <w:r w:rsidRPr="00125483">
        <w:rPr>
          <w:rFonts w:ascii="Calibri" w:eastAsia="Times New Roman" w:hAnsi="Calibri" w:cs="Calibri"/>
          <w:sz w:val="28"/>
          <w:szCs w:val="28"/>
        </w:rPr>
        <w:t>The Applicant is committed to ensuring that children in Massachusetts and New England continue to have access to medical and rehabilitative care</w:t>
      </w:r>
      <w:r w:rsidR="004D26CC">
        <w:rPr>
          <w:rFonts w:ascii="Calibri" w:eastAsia="Times New Roman" w:hAnsi="Calibri" w:cs="Calibri"/>
          <w:sz w:val="28"/>
          <w:szCs w:val="28"/>
        </w:rPr>
        <w:t xml:space="preserve">, as well as </w:t>
      </w:r>
      <w:r w:rsidRPr="00125483">
        <w:rPr>
          <w:rFonts w:ascii="Calibri" w:eastAsia="Times New Roman" w:hAnsi="Calibri" w:cs="Calibri"/>
          <w:sz w:val="28"/>
          <w:szCs w:val="28"/>
        </w:rPr>
        <w:t xml:space="preserve">the full continuum of mental health care. In furtherance of that commitment, the </w:t>
      </w:r>
      <w:r w:rsidRPr="00125483">
        <w:rPr>
          <w:rFonts w:ascii="Calibri" w:eastAsia="Times New Roman" w:hAnsi="Calibri" w:cs="Calibri"/>
          <w:sz w:val="28"/>
          <w:szCs w:val="28"/>
        </w:rPr>
        <w:lastRenderedPageBreak/>
        <w:t xml:space="preserve">Applicant is pleased to submit this </w:t>
      </w:r>
      <w:r w:rsidR="0058601D">
        <w:rPr>
          <w:rFonts w:ascii="Calibri" w:eastAsia="Times New Roman" w:hAnsi="Calibri" w:cs="Calibri"/>
          <w:sz w:val="28"/>
          <w:szCs w:val="28"/>
        </w:rPr>
        <w:t>Application</w:t>
      </w:r>
      <w:r w:rsidRPr="00125483">
        <w:rPr>
          <w:rFonts w:ascii="Calibri" w:eastAsia="Times New Roman" w:hAnsi="Calibri" w:cs="Calibri"/>
          <w:sz w:val="28"/>
          <w:szCs w:val="28"/>
        </w:rPr>
        <w:t xml:space="preserve"> for approval of the substantial capital expenditure project that includes </w:t>
      </w:r>
      <w:r w:rsidR="0058601D">
        <w:rPr>
          <w:rFonts w:ascii="Calibri" w:eastAsia="Times New Roman" w:hAnsi="Calibri" w:cs="Calibri"/>
          <w:sz w:val="28"/>
          <w:szCs w:val="28"/>
        </w:rPr>
        <w:t>(</w:t>
      </w:r>
      <w:r w:rsidR="0058601D">
        <w:rPr>
          <w:rFonts w:ascii="Calibri" w:hAnsi="Calibri" w:cs="Calibri"/>
          <w:sz w:val="28"/>
          <w:szCs w:val="28"/>
        </w:rPr>
        <w:t xml:space="preserve">a) the construction of a new </w:t>
      </w:r>
      <w:r w:rsidR="00293498">
        <w:rPr>
          <w:rFonts w:ascii="Calibri" w:hAnsi="Calibri" w:cs="Calibri"/>
          <w:sz w:val="28"/>
          <w:szCs w:val="28"/>
        </w:rPr>
        <w:t xml:space="preserve">patient and family friendly </w:t>
      </w:r>
      <w:r w:rsidR="0058601D">
        <w:rPr>
          <w:rFonts w:ascii="Calibri" w:hAnsi="Calibri" w:cs="Calibri"/>
          <w:sz w:val="28"/>
          <w:szCs w:val="28"/>
        </w:rPr>
        <w:t xml:space="preserve">building on the FC campus to improve </w:t>
      </w:r>
      <w:r w:rsidR="00293498">
        <w:rPr>
          <w:rFonts w:ascii="Calibri" w:hAnsi="Calibri" w:cs="Calibri"/>
          <w:sz w:val="28"/>
          <w:szCs w:val="28"/>
        </w:rPr>
        <w:t xml:space="preserve">and expand </w:t>
      </w:r>
      <w:r w:rsidR="0058601D">
        <w:rPr>
          <w:rFonts w:ascii="Calibri" w:hAnsi="Calibri" w:cs="Calibri"/>
          <w:sz w:val="28"/>
          <w:szCs w:val="28"/>
        </w:rPr>
        <w:t>the delivery of mental health services</w:t>
      </w:r>
      <w:r w:rsidR="00293498">
        <w:rPr>
          <w:rFonts w:ascii="Calibri" w:hAnsi="Calibri" w:cs="Calibri"/>
          <w:sz w:val="28"/>
          <w:szCs w:val="28"/>
        </w:rPr>
        <w:t xml:space="preserve"> and post-acute rehabilitation</w:t>
      </w:r>
      <w:r w:rsidR="0058601D">
        <w:rPr>
          <w:rFonts w:ascii="Calibri" w:hAnsi="Calibri" w:cs="Calibri"/>
          <w:sz w:val="28"/>
          <w:szCs w:val="28"/>
        </w:rPr>
        <w:t>, (b) renovate an ambulatory</w:t>
      </w:r>
      <w:r w:rsidR="00CD4E0A">
        <w:rPr>
          <w:rFonts w:ascii="Calibri" w:hAnsi="Calibri" w:cs="Calibri"/>
          <w:sz w:val="28"/>
          <w:szCs w:val="28"/>
        </w:rPr>
        <w:t xml:space="preserve"> dental</w:t>
      </w:r>
      <w:r w:rsidR="0058601D">
        <w:rPr>
          <w:rFonts w:ascii="Calibri" w:hAnsi="Calibri" w:cs="Calibri"/>
          <w:sz w:val="28"/>
          <w:szCs w:val="28"/>
        </w:rPr>
        <w:t xml:space="preserve"> surgical </w:t>
      </w:r>
      <w:r w:rsidR="00BB190C">
        <w:rPr>
          <w:rFonts w:ascii="Calibri" w:hAnsi="Calibri" w:cs="Calibri"/>
          <w:sz w:val="28"/>
          <w:szCs w:val="28"/>
        </w:rPr>
        <w:t>suite by adding a</w:t>
      </w:r>
      <w:r w:rsidR="004D26CC">
        <w:rPr>
          <w:rFonts w:ascii="Calibri" w:hAnsi="Calibri" w:cs="Calibri"/>
          <w:sz w:val="28"/>
          <w:szCs w:val="28"/>
        </w:rPr>
        <w:t xml:space="preserve"> fourth</w:t>
      </w:r>
      <w:r w:rsidR="00BB190C">
        <w:rPr>
          <w:rFonts w:ascii="Calibri" w:hAnsi="Calibri" w:cs="Calibri"/>
          <w:sz w:val="28"/>
          <w:szCs w:val="28"/>
        </w:rPr>
        <w:t xml:space="preserve">  operating room </w:t>
      </w:r>
      <w:r w:rsidR="0058601D">
        <w:rPr>
          <w:rFonts w:ascii="Calibri" w:hAnsi="Calibri" w:cs="Calibri"/>
          <w:sz w:val="28"/>
          <w:szCs w:val="28"/>
        </w:rPr>
        <w:t>at the existing FC facility</w:t>
      </w:r>
      <w:r w:rsidR="00CD4E0A">
        <w:rPr>
          <w:rFonts w:ascii="Calibri" w:hAnsi="Calibri" w:cs="Calibri"/>
          <w:sz w:val="28"/>
          <w:szCs w:val="28"/>
        </w:rPr>
        <w:t xml:space="preserve"> to increase dental service capacity at FC</w:t>
      </w:r>
      <w:r w:rsidR="0058601D">
        <w:rPr>
          <w:rFonts w:ascii="Calibri" w:hAnsi="Calibri" w:cs="Calibri"/>
          <w:sz w:val="28"/>
          <w:szCs w:val="28"/>
        </w:rPr>
        <w:t xml:space="preserve">, and (c) consolidate mental health services on the FC campus, in-turn increasing the beds available on the FC </w:t>
      </w:r>
      <w:r w:rsidR="00CD4E0A">
        <w:rPr>
          <w:rFonts w:ascii="Calibri" w:hAnsi="Calibri" w:cs="Calibri"/>
          <w:sz w:val="28"/>
          <w:szCs w:val="28"/>
        </w:rPr>
        <w:t>c</w:t>
      </w:r>
      <w:r w:rsidR="0058601D">
        <w:rPr>
          <w:rFonts w:ascii="Calibri" w:hAnsi="Calibri" w:cs="Calibri"/>
          <w:sz w:val="28"/>
          <w:szCs w:val="28"/>
        </w:rPr>
        <w:t>ampus</w:t>
      </w:r>
      <w:r w:rsidR="004D26CC">
        <w:rPr>
          <w:rFonts w:ascii="Calibri" w:hAnsi="Calibri" w:cs="Calibri"/>
          <w:sz w:val="28"/>
          <w:szCs w:val="28"/>
        </w:rPr>
        <w:t xml:space="preserve"> and expanding access to mental health services.</w:t>
      </w:r>
    </w:p>
    <w:p w14:paraId="2BFA81EF" w14:textId="77777777" w:rsidR="00E66013" w:rsidRDefault="00E66013" w:rsidP="00AB1676">
      <w:pPr>
        <w:jc w:val="both"/>
        <w:rPr>
          <w:rFonts w:asciiTheme="minorHAnsi" w:eastAsia="Times New Roman" w:hAnsiTheme="minorHAnsi" w:cstheme="minorHAnsi"/>
          <w:sz w:val="28"/>
          <w:szCs w:val="28"/>
        </w:rPr>
      </w:pPr>
    </w:p>
    <w:p w14:paraId="44576F03" w14:textId="77777777" w:rsidR="00E66013" w:rsidRDefault="00E66013" w:rsidP="00AB1676">
      <w:pPr>
        <w:jc w:val="both"/>
        <w:rPr>
          <w:rFonts w:asciiTheme="minorHAnsi" w:eastAsia="Times New Roman" w:hAnsiTheme="minorHAnsi" w:cstheme="minorHAnsi"/>
          <w:sz w:val="28"/>
          <w:szCs w:val="28"/>
        </w:rPr>
      </w:pPr>
    </w:p>
    <w:p w14:paraId="694AA0FA" w14:textId="77777777" w:rsidR="00702D09" w:rsidRDefault="00702D09" w:rsidP="00AB1676">
      <w:pPr>
        <w:jc w:val="both"/>
        <w:rPr>
          <w:rFonts w:asciiTheme="minorHAnsi" w:eastAsia="Times New Roman" w:hAnsiTheme="minorHAnsi" w:cstheme="minorHAnsi"/>
          <w:sz w:val="28"/>
          <w:szCs w:val="28"/>
        </w:rPr>
        <w:sectPr w:rsidR="00702D09" w:rsidSect="008917F7">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6F0E7D52" w14:textId="77777777" w:rsidR="00E66013" w:rsidRPr="00833E12" w:rsidRDefault="00E66013" w:rsidP="00833E12">
      <w:pPr>
        <w:jc w:val="center"/>
        <w:rPr>
          <w:rFonts w:asciiTheme="minorHAnsi" w:eastAsia="Times New Roman" w:hAnsiTheme="minorHAnsi" w:cstheme="minorHAnsi"/>
          <w:sz w:val="36"/>
          <w:szCs w:val="36"/>
        </w:rPr>
      </w:pPr>
      <w:r w:rsidRPr="00833E12">
        <w:rPr>
          <w:rFonts w:asciiTheme="minorHAnsi" w:eastAsia="Times New Roman" w:hAnsiTheme="minorHAnsi" w:cstheme="minorHAnsi"/>
          <w:sz w:val="36"/>
          <w:szCs w:val="36"/>
        </w:rPr>
        <w:lastRenderedPageBreak/>
        <w:t>The Project</w:t>
      </w:r>
    </w:p>
    <w:p w14:paraId="19EA9F37" w14:textId="77777777" w:rsidR="00E66013" w:rsidRDefault="00E66013" w:rsidP="00AB1676">
      <w:pPr>
        <w:jc w:val="both"/>
        <w:rPr>
          <w:rFonts w:asciiTheme="minorHAnsi" w:eastAsia="Times New Roman" w:hAnsiTheme="minorHAnsi" w:cstheme="minorHAnsi"/>
          <w:sz w:val="28"/>
          <w:szCs w:val="28"/>
        </w:rPr>
      </w:pPr>
    </w:p>
    <w:p w14:paraId="58EAAE29" w14:textId="77777777" w:rsidR="00B44D60" w:rsidRPr="00125483" w:rsidRDefault="00B44D60" w:rsidP="00B44D60">
      <w:pPr>
        <w:jc w:val="both"/>
        <w:rPr>
          <w:rFonts w:ascii="Calibri" w:eastAsia="Times New Roman" w:hAnsi="Calibri" w:cs="Calibri"/>
          <w:sz w:val="28"/>
          <w:szCs w:val="28"/>
        </w:rPr>
      </w:pPr>
      <w:r w:rsidRPr="00125483">
        <w:rPr>
          <w:rFonts w:ascii="Calibri" w:eastAsia="Times New Roman" w:hAnsi="Calibri" w:cs="Calibri"/>
          <w:sz w:val="28"/>
          <w:szCs w:val="28"/>
        </w:rPr>
        <w:t>The Applicant has filed th</w:t>
      </w:r>
      <w:r w:rsidR="004D26CC">
        <w:rPr>
          <w:rFonts w:ascii="Calibri" w:eastAsia="Times New Roman" w:hAnsi="Calibri" w:cs="Calibri"/>
          <w:sz w:val="28"/>
          <w:szCs w:val="28"/>
        </w:rPr>
        <w:t>is</w:t>
      </w:r>
      <w:r w:rsidRPr="00125483">
        <w:rPr>
          <w:rFonts w:ascii="Calibri" w:eastAsia="Times New Roman" w:hAnsi="Calibri" w:cs="Calibri"/>
          <w:sz w:val="28"/>
          <w:szCs w:val="28"/>
        </w:rPr>
        <w:t xml:space="preserve"> Application in connection with </w:t>
      </w:r>
      <w:r w:rsidR="004D26CC">
        <w:rPr>
          <w:rFonts w:ascii="Calibri" w:eastAsia="Times New Roman" w:hAnsi="Calibri" w:cs="Calibri"/>
          <w:sz w:val="28"/>
          <w:szCs w:val="28"/>
        </w:rPr>
        <w:t xml:space="preserve">the </w:t>
      </w:r>
      <w:r w:rsidRPr="00125483">
        <w:rPr>
          <w:rFonts w:ascii="Calibri" w:eastAsia="Times New Roman" w:hAnsi="Calibri" w:cs="Calibri"/>
          <w:sz w:val="28"/>
          <w:szCs w:val="28"/>
        </w:rPr>
        <w:t xml:space="preserve">following </w:t>
      </w:r>
      <w:r>
        <w:rPr>
          <w:rFonts w:ascii="Calibri" w:eastAsia="Times New Roman" w:hAnsi="Calibri" w:cs="Calibri"/>
          <w:sz w:val="28"/>
          <w:szCs w:val="28"/>
        </w:rPr>
        <w:t>proposed actions</w:t>
      </w:r>
      <w:r w:rsidRPr="00125483">
        <w:rPr>
          <w:rFonts w:ascii="Calibri" w:eastAsia="Times New Roman" w:hAnsi="Calibri" w:cs="Calibri"/>
          <w:sz w:val="28"/>
          <w:szCs w:val="28"/>
        </w:rPr>
        <w:t xml:space="preserve"> (collectively, the “Proposed Project”):</w:t>
      </w:r>
    </w:p>
    <w:p w14:paraId="3E28490A" w14:textId="77777777" w:rsidR="00B44D60" w:rsidRPr="00125483" w:rsidRDefault="00B44D60" w:rsidP="00B44D60">
      <w:pPr>
        <w:jc w:val="both"/>
        <w:rPr>
          <w:rFonts w:ascii="Calibri" w:eastAsia="Times New Roman" w:hAnsi="Calibri" w:cs="Calibri"/>
          <w:sz w:val="28"/>
          <w:szCs w:val="28"/>
        </w:rPr>
      </w:pPr>
    </w:p>
    <w:p w14:paraId="2A86DEEC" w14:textId="77777777" w:rsidR="00B44D60" w:rsidRPr="00125483" w:rsidRDefault="00B44D60" w:rsidP="00B44D60">
      <w:pPr>
        <w:numPr>
          <w:ilvl w:val="0"/>
          <w:numId w:val="17"/>
        </w:numPr>
        <w:ind w:left="720"/>
        <w:contextualSpacing/>
        <w:jc w:val="both"/>
        <w:rPr>
          <w:rFonts w:ascii="Calibri" w:eastAsia="Times New Roman" w:hAnsi="Calibri" w:cs="Calibri"/>
          <w:sz w:val="28"/>
          <w:szCs w:val="28"/>
        </w:rPr>
      </w:pPr>
      <w:r w:rsidRPr="00125483">
        <w:rPr>
          <w:rFonts w:ascii="Calibri" w:eastAsia="Times New Roman" w:hAnsi="Calibri" w:cs="Calibri"/>
          <w:sz w:val="28"/>
          <w:szCs w:val="28"/>
        </w:rPr>
        <w:t>Construction</w:t>
      </w:r>
      <w:r w:rsidR="00132B93">
        <w:rPr>
          <w:rStyle w:val="FootnoteReference"/>
          <w:rFonts w:ascii="Calibri" w:hAnsi="Calibri" w:cs="Calibri"/>
          <w:sz w:val="28"/>
          <w:szCs w:val="28"/>
        </w:rPr>
        <w:footnoteReference w:id="4"/>
      </w:r>
      <w:r w:rsidRPr="00125483">
        <w:rPr>
          <w:rFonts w:ascii="Calibri" w:eastAsia="Times New Roman" w:hAnsi="Calibri" w:cs="Calibri"/>
          <w:sz w:val="28"/>
          <w:szCs w:val="28"/>
        </w:rPr>
        <w:t xml:space="preserve">, fit out and equipment of approximately 278,000 gross square feet on the FC campus located at 30 Warren Street, Brighton, MA 02135 to include 116 </w:t>
      </w:r>
      <w:r w:rsidR="0058601D">
        <w:rPr>
          <w:rFonts w:ascii="Calibri" w:eastAsia="Times New Roman" w:hAnsi="Calibri" w:cs="Calibri"/>
          <w:sz w:val="28"/>
          <w:szCs w:val="28"/>
        </w:rPr>
        <w:t xml:space="preserve">licensed </w:t>
      </w:r>
      <w:r w:rsidRPr="00125483">
        <w:rPr>
          <w:rFonts w:ascii="Calibri" w:eastAsia="Times New Roman" w:hAnsi="Calibri" w:cs="Calibri"/>
          <w:sz w:val="28"/>
          <w:szCs w:val="28"/>
        </w:rPr>
        <w:t>beds comprised of:</w:t>
      </w:r>
    </w:p>
    <w:p w14:paraId="1322D8DB" w14:textId="77777777" w:rsidR="00B44D60" w:rsidRPr="00125483" w:rsidRDefault="00B44D60" w:rsidP="00B44D60">
      <w:pPr>
        <w:numPr>
          <w:ilvl w:val="0"/>
          <w:numId w:val="18"/>
        </w:numPr>
        <w:contextualSpacing/>
        <w:jc w:val="both"/>
        <w:rPr>
          <w:rFonts w:ascii="Calibri" w:eastAsia="Times New Roman" w:hAnsi="Calibri" w:cs="Calibri"/>
          <w:sz w:val="28"/>
          <w:szCs w:val="28"/>
        </w:rPr>
      </w:pPr>
      <w:r w:rsidRPr="00125483">
        <w:rPr>
          <w:rFonts w:ascii="Calibri" w:eastAsia="Times New Roman" w:hAnsi="Calibri" w:cs="Calibri"/>
          <w:sz w:val="28"/>
          <w:szCs w:val="28"/>
        </w:rPr>
        <w:t>60 pediatric medical and rehabilitative beds (12 net new)</w:t>
      </w:r>
    </w:p>
    <w:p w14:paraId="3AE60A39" w14:textId="77777777" w:rsidR="00B44D60" w:rsidRPr="00125483" w:rsidRDefault="00B44D60" w:rsidP="00B44D60">
      <w:pPr>
        <w:numPr>
          <w:ilvl w:val="0"/>
          <w:numId w:val="18"/>
        </w:numPr>
        <w:contextualSpacing/>
        <w:jc w:val="both"/>
        <w:rPr>
          <w:rFonts w:ascii="Calibri" w:eastAsia="Times New Roman" w:hAnsi="Calibri" w:cs="Calibri"/>
          <w:sz w:val="28"/>
          <w:szCs w:val="28"/>
        </w:rPr>
      </w:pPr>
      <w:r w:rsidRPr="00125483">
        <w:rPr>
          <w:rFonts w:ascii="Calibri" w:eastAsia="Times New Roman" w:hAnsi="Calibri" w:cs="Calibri"/>
          <w:sz w:val="28"/>
          <w:szCs w:val="28"/>
        </w:rPr>
        <w:t>48 pediatric mental health beds (4 net new)</w:t>
      </w:r>
    </w:p>
    <w:p w14:paraId="2622FD2F" w14:textId="77777777" w:rsidR="00B44D60" w:rsidRPr="00125483" w:rsidRDefault="00B44D60" w:rsidP="00B44D60">
      <w:pPr>
        <w:numPr>
          <w:ilvl w:val="0"/>
          <w:numId w:val="18"/>
        </w:numPr>
        <w:contextualSpacing/>
        <w:jc w:val="both"/>
        <w:rPr>
          <w:rFonts w:ascii="Calibri" w:eastAsia="Times New Roman" w:hAnsi="Calibri" w:cs="Calibri"/>
          <w:sz w:val="28"/>
          <w:szCs w:val="28"/>
        </w:rPr>
      </w:pPr>
      <w:r w:rsidRPr="00125483">
        <w:rPr>
          <w:rFonts w:ascii="Calibri" w:eastAsia="Times New Roman" w:hAnsi="Calibri" w:cs="Calibri"/>
          <w:sz w:val="28"/>
          <w:szCs w:val="28"/>
        </w:rPr>
        <w:t>8 pediatric mental health beds for patients with Intellectual Disability Disorders (8 net new)</w:t>
      </w:r>
    </w:p>
    <w:p w14:paraId="2757AAB3" w14:textId="77777777" w:rsidR="00B44D60" w:rsidRPr="00125483" w:rsidRDefault="00B44D60" w:rsidP="00B44D60">
      <w:pPr>
        <w:jc w:val="both"/>
        <w:rPr>
          <w:rFonts w:ascii="Calibri" w:eastAsia="Times New Roman" w:hAnsi="Calibri" w:cs="Calibri"/>
          <w:sz w:val="28"/>
          <w:szCs w:val="28"/>
        </w:rPr>
      </w:pPr>
    </w:p>
    <w:p w14:paraId="693C5876" w14:textId="77777777" w:rsidR="00B44D60" w:rsidRDefault="00B44D60" w:rsidP="00B44D60">
      <w:pPr>
        <w:ind w:left="720"/>
        <w:jc w:val="both"/>
        <w:rPr>
          <w:rFonts w:ascii="Calibri" w:eastAsia="Times New Roman" w:hAnsi="Calibri" w:cs="Calibri"/>
          <w:sz w:val="28"/>
          <w:szCs w:val="28"/>
        </w:rPr>
      </w:pPr>
      <w:r w:rsidRPr="00125483">
        <w:rPr>
          <w:rFonts w:ascii="Calibri" w:eastAsia="Times New Roman" w:hAnsi="Calibri" w:cs="Calibri"/>
          <w:sz w:val="28"/>
          <w:szCs w:val="28"/>
        </w:rPr>
        <w:t xml:space="preserve">The new building will house key facilities that </w:t>
      </w:r>
      <w:r w:rsidR="00132B93">
        <w:rPr>
          <w:rFonts w:ascii="Calibri" w:eastAsia="Times New Roman" w:hAnsi="Calibri" w:cs="Calibri"/>
          <w:sz w:val="28"/>
          <w:szCs w:val="28"/>
        </w:rPr>
        <w:t>will empower FC to</w:t>
      </w:r>
      <w:r w:rsidRPr="00125483">
        <w:rPr>
          <w:rFonts w:ascii="Calibri" w:eastAsia="Times New Roman" w:hAnsi="Calibri" w:cs="Calibri"/>
          <w:sz w:val="28"/>
          <w:szCs w:val="28"/>
        </w:rPr>
        <w:t xml:space="preserve"> deliver a modern suite of medical and rehabilitative services</w:t>
      </w:r>
      <w:r>
        <w:rPr>
          <w:rFonts w:ascii="Calibri" w:eastAsia="Times New Roman" w:hAnsi="Calibri" w:cs="Calibri"/>
          <w:sz w:val="28"/>
          <w:szCs w:val="28"/>
        </w:rPr>
        <w:t xml:space="preserve"> to the pediatric population with complex medical needs,</w:t>
      </w:r>
      <w:r w:rsidRPr="00125483">
        <w:rPr>
          <w:rFonts w:ascii="Calibri" w:eastAsia="Times New Roman" w:hAnsi="Calibri" w:cs="Calibri"/>
          <w:sz w:val="28"/>
          <w:szCs w:val="28"/>
        </w:rPr>
        <w:t xml:space="preserve"> including a therapy pool and physical therapy/occupational therapy space.  The building will also </w:t>
      </w:r>
      <w:r w:rsidR="0022550C" w:rsidRPr="00125483">
        <w:rPr>
          <w:rFonts w:ascii="Calibri" w:eastAsia="Times New Roman" w:hAnsi="Calibri" w:cs="Calibri"/>
          <w:sz w:val="28"/>
          <w:szCs w:val="28"/>
        </w:rPr>
        <w:t>house a</w:t>
      </w:r>
      <w:r w:rsidRPr="00125483">
        <w:rPr>
          <w:rFonts w:ascii="Calibri" w:eastAsia="Times New Roman" w:hAnsi="Calibri" w:cs="Calibri"/>
          <w:sz w:val="28"/>
          <w:szCs w:val="28"/>
        </w:rPr>
        <w:t xml:space="preserve"> partial hospitalization program for patients with mental health and/or medical conditions, a partial hospitalization program for patients with Intellectual Disability Disorders, and </w:t>
      </w:r>
      <w:r w:rsidR="007E2E99">
        <w:rPr>
          <w:rFonts w:ascii="Calibri" w:eastAsia="Times New Roman" w:hAnsi="Calibri" w:cs="Calibri"/>
          <w:sz w:val="28"/>
          <w:szCs w:val="28"/>
        </w:rPr>
        <w:t xml:space="preserve">an </w:t>
      </w:r>
      <w:r w:rsidRPr="00125483">
        <w:rPr>
          <w:rFonts w:ascii="Calibri" w:eastAsia="Times New Roman" w:hAnsi="Calibri" w:cs="Calibri"/>
          <w:sz w:val="28"/>
          <w:szCs w:val="28"/>
        </w:rPr>
        <w:t xml:space="preserve">intensive outpatient program.  </w:t>
      </w:r>
    </w:p>
    <w:p w14:paraId="4B1A92FD" w14:textId="77777777" w:rsidR="00B44D60" w:rsidRPr="00125483" w:rsidRDefault="00B44D60" w:rsidP="00B44D60">
      <w:pPr>
        <w:jc w:val="both"/>
        <w:rPr>
          <w:rFonts w:ascii="Calibri" w:eastAsia="Times New Roman" w:hAnsi="Calibri" w:cs="Calibri"/>
          <w:sz w:val="28"/>
          <w:szCs w:val="28"/>
        </w:rPr>
      </w:pPr>
    </w:p>
    <w:p w14:paraId="5585D1DF" w14:textId="77777777" w:rsidR="00132B93" w:rsidRDefault="00B44D60" w:rsidP="00B44D60">
      <w:pPr>
        <w:numPr>
          <w:ilvl w:val="0"/>
          <w:numId w:val="17"/>
        </w:numPr>
        <w:ind w:left="720"/>
        <w:contextualSpacing/>
        <w:jc w:val="both"/>
        <w:rPr>
          <w:rFonts w:ascii="Calibri" w:eastAsia="Times New Roman" w:hAnsi="Calibri" w:cs="Calibri"/>
          <w:sz w:val="28"/>
          <w:szCs w:val="28"/>
        </w:rPr>
      </w:pPr>
      <w:r w:rsidRPr="00125483">
        <w:rPr>
          <w:rFonts w:ascii="Calibri" w:eastAsia="Times New Roman" w:hAnsi="Calibri" w:cs="Calibri"/>
          <w:sz w:val="28"/>
          <w:szCs w:val="28"/>
        </w:rPr>
        <w:t>Renovation and equipping of a fourth ambulatory surgical operating room within the existing FC facility at 30 Warren Street, Brighton, MA 02135 in order to expand access to children with specialized medical and mental health conditions who require dental and other minor ambulatory surgical procedures.</w:t>
      </w:r>
    </w:p>
    <w:p w14:paraId="09D12950" w14:textId="77777777" w:rsidR="00132B93" w:rsidRDefault="00132B93" w:rsidP="00752985">
      <w:pPr>
        <w:contextualSpacing/>
        <w:jc w:val="both"/>
        <w:rPr>
          <w:rFonts w:ascii="Calibri" w:eastAsia="Times New Roman" w:hAnsi="Calibri" w:cs="Calibri"/>
          <w:sz w:val="28"/>
          <w:szCs w:val="28"/>
        </w:rPr>
      </w:pPr>
    </w:p>
    <w:p w14:paraId="382A989C" w14:textId="77777777" w:rsidR="00C76C5D" w:rsidRPr="00132B93" w:rsidRDefault="00132B93" w:rsidP="00B44D60">
      <w:pPr>
        <w:numPr>
          <w:ilvl w:val="0"/>
          <w:numId w:val="17"/>
        </w:numPr>
        <w:ind w:left="720"/>
        <w:contextualSpacing/>
        <w:jc w:val="both"/>
        <w:rPr>
          <w:rFonts w:ascii="Calibri" w:eastAsia="Times New Roman" w:hAnsi="Calibri" w:cs="Calibri"/>
          <w:sz w:val="28"/>
          <w:szCs w:val="28"/>
        </w:rPr>
      </w:pPr>
      <w:r>
        <w:rPr>
          <w:rFonts w:ascii="Calibri" w:hAnsi="Calibri" w:cs="Calibri"/>
          <w:sz w:val="28"/>
          <w:szCs w:val="28"/>
        </w:rPr>
        <w:t xml:space="preserve">Consolidation of mental health services on </w:t>
      </w:r>
      <w:r w:rsidR="00752985">
        <w:rPr>
          <w:rFonts w:ascii="Calibri" w:hAnsi="Calibri" w:cs="Calibri"/>
          <w:sz w:val="28"/>
          <w:szCs w:val="28"/>
        </w:rPr>
        <w:t xml:space="preserve">the FC campus that are currently provided at the BCH Waltham location. In connection therewith, Applicant is seeking approval to amend </w:t>
      </w:r>
      <w:r w:rsidR="00B44D60" w:rsidRPr="00132B93">
        <w:rPr>
          <w:rFonts w:ascii="Calibri" w:hAnsi="Calibri" w:cs="Calibri"/>
          <w:sz w:val="28"/>
          <w:szCs w:val="28"/>
        </w:rPr>
        <w:t xml:space="preserve">DoN #BCH-21071411-HE (“Dec. DoN”) for the establishment of a medical-psychiatric (“med-psych”) partial hospitalization program.  Applicant is seeking approval to amend the Dec. DoN to move the program (which has not yet been opened) from the BCH Waltham satellite location to FC.  Applicant is seeking to consolidate mental health services to </w:t>
      </w:r>
      <w:r w:rsidR="00B44D60" w:rsidRPr="00132B93">
        <w:rPr>
          <w:rFonts w:ascii="Calibri" w:hAnsi="Calibri" w:cs="Calibri"/>
          <w:sz w:val="28"/>
          <w:szCs w:val="28"/>
        </w:rPr>
        <w:lastRenderedPageBreak/>
        <w:t>provide for expanded efficiency in staff and resources to ensure appropriate allocation and use of FC’s mental health treatment capacity and expertise</w:t>
      </w:r>
      <w:r w:rsidR="0045032B">
        <w:rPr>
          <w:rFonts w:ascii="Calibri" w:hAnsi="Calibri" w:cs="Calibri"/>
          <w:sz w:val="28"/>
          <w:szCs w:val="28"/>
        </w:rPr>
        <w:t>, and to enhance the quality of care for patients with mental illness and their families through the co-localization of the full continuum of care and integration of the providers across both FC and BCH</w:t>
      </w:r>
      <w:r w:rsidR="00B44D60" w:rsidRPr="00132B93">
        <w:rPr>
          <w:rFonts w:ascii="Calibri" w:hAnsi="Calibri" w:cs="Calibri"/>
          <w:sz w:val="28"/>
          <w:szCs w:val="28"/>
        </w:rPr>
        <w:t>.  </w:t>
      </w:r>
    </w:p>
    <w:p w14:paraId="552D7B80" w14:textId="77777777" w:rsidR="00833E12" w:rsidRDefault="00833E12" w:rsidP="00752985">
      <w:pPr>
        <w:jc w:val="both"/>
        <w:rPr>
          <w:rFonts w:asciiTheme="minorHAnsi" w:eastAsia="Times New Roman" w:hAnsiTheme="minorHAnsi" w:cstheme="minorHAnsi"/>
          <w:sz w:val="28"/>
          <w:szCs w:val="28"/>
        </w:rPr>
      </w:pPr>
    </w:p>
    <w:p w14:paraId="4CE7CDBE" w14:textId="77777777" w:rsidR="00752985" w:rsidRPr="00132B93" w:rsidRDefault="00752985" w:rsidP="00752985">
      <w:pPr>
        <w:ind w:left="720"/>
        <w:jc w:val="both"/>
      </w:pPr>
      <w:r w:rsidRPr="00125483">
        <w:rPr>
          <w:rFonts w:ascii="Calibri" w:hAnsi="Calibri" w:cs="Calibri"/>
          <w:sz w:val="28"/>
          <w:szCs w:val="28"/>
        </w:rPr>
        <w:t xml:space="preserve">The proposed project will also be designed using sustainability and energy </w:t>
      </w:r>
      <w:r w:rsidR="007E2E99">
        <w:rPr>
          <w:rFonts w:ascii="Calibri" w:hAnsi="Calibri" w:cs="Calibri"/>
          <w:sz w:val="28"/>
          <w:szCs w:val="28"/>
        </w:rPr>
        <w:t xml:space="preserve">conservation </w:t>
      </w:r>
      <w:r w:rsidRPr="00125483">
        <w:rPr>
          <w:rFonts w:ascii="Calibri" w:hAnsi="Calibri" w:cs="Calibri"/>
          <w:sz w:val="28"/>
          <w:szCs w:val="28"/>
        </w:rPr>
        <w:t xml:space="preserve">principles, with a target </w:t>
      </w:r>
      <w:r w:rsidRPr="00125483">
        <w:rPr>
          <w:rFonts w:ascii="Calibri" w:hAnsi="Calibri" w:cs="Calibri"/>
          <w:sz w:val="28"/>
          <w:szCs w:val="28"/>
          <w:shd w:val="clear" w:color="auto" w:fill="FFFFFF"/>
        </w:rPr>
        <w:t xml:space="preserve">U.S. Green Building Council (USGBC) Leadership in Energy and Environmental Design (LEED) certifiable to the Gold Level.  The maximum capital expenditure for the Proposed Project is estimated to be </w:t>
      </w:r>
      <w:r w:rsidRPr="00B93F01">
        <w:rPr>
          <w:rFonts w:ascii="Calibri" w:hAnsi="Calibri" w:cs="Calibri"/>
          <w:sz w:val="28"/>
          <w:szCs w:val="28"/>
          <w:shd w:val="clear" w:color="auto" w:fill="FFFFFF"/>
        </w:rPr>
        <w:t>$</w:t>
      </w:r>
      <w:r w:rsidR="00F81591">
        <w:rPr>
          <w:rFonts w:ascii="Calibri" w:hAnsi="Calibri" w:cs="Calibri"/>
          <w:sz w:val="28"/>
          <w:szCs w:val="28"/>
          <w:shd w:val="clear" w:color="auto" w:fill="FFFFFF"/>
        </w:rPr>
        <w:t>481,371,000</w:t>
      </w:r>
      <w:r w:rsidRPr="00B93F01">
        <w:rPr>
          <w:rFonts w:ascii="Calibri" w:hAnsi="Calibri" w:cs="Calibri"/>
          <w:sz w:val="28"/>
          <w:szCs w:val="28"/>
          <w:shd w:val="clear" w:color="auto" w:fill="FFFFFF"/>
        </w:rPr>
        <w:t>.</w:t>
      </w:r>
    </w:p>
    <w:p w14:paraId="73CCCF9B" w14:textId="77777777" w:rsidR="00752985" w:rsidRDefault="00752985" w:rsidP="00752985">
      <w:pPr>
        <w:jc w:val="both"/>
        <w:rPr>
          <w:rFonts w:asciiTheme="minorHAnsi" w:eastAsia="Times New Roman" w:hAnsiTheme="minorHAnsi" w:cstheme="minorHAnsi"/>
          <w:sz w:val="28"/>
          <w:szCs w:val="28"/>
        </w:rPr>
      </w:pPr>
    </w:p>
    <w:bookmarkEnd w:id="1"/>
    <w:p w14:paraId="1345687E" w14:textId="77777777" w:rsidR="00795AB2" w:rsidRDefault="00795AB2">
      <w:pPr>
        <w:rPr>
          <w:rFonts w:asciiTheme="minorHAnsi" w:hAnsiTheme="minorHAnsi" w:cstheme="minorHAnsi"/>
          <w:sz w:val="28"/>
          <w:szCs w:val="28"/>
          <w:u w:val="single"/>
        </w:rPr>
      </w:pPr>
    </w:p>
    <w:p w14:paraId="68C674ED" w14:textId="77777777" w:rsidR="00561E82" w:rsidRDefault="00561E82">
      <w:pPr>
        <w:rPr>
          <w:rFonts w:asciiTheme="minorHAnsi" w:hAnsiTheme="minorHAnsi" w:cstheme="minorHAnsi"/>
          <w:sz w:val="28"/>
          <w:szCs w:val="28"/>
          <w:u w:val="single"/>
        </w:rPr>
        <w:sectPr w:rsidR="00561E82" w:rsidSect="008917F7">
          <w:pgSz w:w="12240" w:h="15840"/>
          <w:pgMar w:top="1440" w:right="1440" w:bottom="1440" w:left="1440" w:header="720" w:footer="720" w:gutter="0"/>
          <w:cols w:space="720"/>
          <w:docGrid w:linePitch="360"/>
        </w:sectPr>
      </w:pPr>
    </w:p>
    <w:p w14:paraId="2080890F" w14:textId="77777777" w:rsidR="00052029" w:rsidRDefault="00052029">
      <w:pPr>
        <w:rPr>
          <w:rFonts w:asciiTheme="minorHAnsi" w:hAnsiTheme="minorHAnsi" w:cstheme="minorHAnsi"/>
          <w:sz w:val="28"/>
          <w:szCs w:val="28"/>
          <w:u w:val="single"/>
        </w:rPr>
      </w:pPr>
    </w:p>
    <w:p w14:paraId="7E16B992" w14:textId="77777777" w:rsidR="00052029" w:rsidRDefault="00052029">
      <w:pPr>
        <w:rPr>
          <w:rFonts w:asciiTheme="minorHAnsi" w:hAnsiTheme="minorHAnsi" w:cstheme="minorHAnsi"/>
          <w:sz w:val="28"/>
          <w:szCs w:val="28"/>
          <w:u w:val="single"/>
        </w:rPr>
      </w:pPr>
    </w:p>
    <w:p w14:paraId="48DA0DED" w14:textId="77777777" w:rsidR="004341A7" w:rsidRPr="001A65D6" w:rsidRDefault="004341A7" w:rsidP="004341A7">
      <w:pPr>
        <w:keepNext/>
        <w:spacing w:before="240"/>
        <w:jc w:val="center"/>
        <w:rPr>
          <w:rFonts w:asciiTheme="minorHAnsi" w:hAnsiTheme="minorHAnsi" w:cstheme="minorHAnsi"/>
          <w:sz w:val="36"/>
          <w:szCs w:val="36"/>
          <w:u w:val="single"/>
        </w:rPr>
      </w:pPr>
      <w:r w:rsidRPr="001A65D6">
        <w:rPr>
          <w:rFonts w:asciiTheme="minorHAnsi" w:hAnsiTheme="minorHAnsi" w:cstheme="minorHAnsi"/>
          <w:sz w:val="36"/>
          <w:szCs w:val="36"/>
          <w:u w:val="single"/>
        </w:rPr>
        <w:t>Attachment 3</w:t>
      </w:r>
    </w:p>
    <w:p w14:paraId="7055088C" w14:textId="77777777" w:rsidR="004341A7" w:rsidRPr="00526320" w:rsidRDefault="004341A7" w:rsidP="004341A7">
      <w:pPr>
        <w:keepNext/>
        <w:spacing w:before="240"/>
        <w:jc w:val="center"/>
        <w:rPr>
          <w:rFonts w:asciiTheme="minorHAnsi" w:hAnsiTheme="minorHAnsi" w:cstheme="minorHAnsi"/>
          <w:sz w:val="28"/>
          <w:szCs w:val="28"/>
          <w:u w:val="single"/>
        </w:rPr>
      </w:pPr>
    </w:p>
    <w:p w14:paraId="0935DFB2" w14:textId="77777777" w:rsidR="00AB1676" w:rsidRPr="00526320" w:rsidRDefault="004341A7" w:rsidP="004341A7">
      <w:pPr>
        <w:pStyle w:val="RBNBasicNoSpace"/>
        <w:spacing w:before="240"/>
        <w:jc w:val="center"/>
        <w:rPr>
          <w:rFonts w:asciiTheme="minorHAnsi" w:hAnsiTheme="minorHAnsi" w:cstheme="minorHAnsi"/>
          <w:sz w:val="28"/>
          <w:szCs w:val="28"/>
        </w:rPr>
      </w:pPr>
      <w:r w:rsidRPr="00526320">
        <w:rPr>
          <w:rFonts w:asciiTheme="minorHAnsi" w:hAnsiTheme="minorHAnsi" w:cstheme="minorHAnsi"/>
          <w:sz w:val="28"/>
          <w:szCs w:val="28"/>
        </w:rPr>
        <w:t>Narrative Responses to Factor 1</w:t>
      </w:r>
    </w:p>
    <w:p w14:paraId="72D35473" w14:textId="77777777" w:rsidR="00DD10EF" w:rsidRPr="00526320" w:rsidRDefault="00DD10EF">
      <w:pPr>
        <w:rPr>
          <w:rFonts w:asciiTheme="minorHAnsi" w:hAnsiTheme="minorHAnsi" w:cstheme="minorHAnsi"/>
          <w:sz w:val="28"/>
          <w:szCs w:val="28"/>
        </w:rPr>
      </w:pPr>
      <w:r w:rsidRPr="00526320">
        <w:rPr>
          <w:rFonts w:asciiTheme="minorHAnsi" w:hAnsiTheme="minorHAnsi" w:cstheme="minorHAnsi"/>
          <w:sz w:val="28"/>
          <w:szCs w:val="28"/>
        </w:rPr>
        <w:br w:type="page"/>
      </w:r>
    </w:p>
    <w:p w14:paraId="305BC719" w14:textId="77777777" w:rsidR="00AB1676" w:rsidRPr="00526320" w:rsidRDefault="00AB1676" w:rsidP="00AB1676">
      <w:pPr>
        <w:rPr>
          <w:rFonts w:asciiTheme="minorHAnsi" w:hAnsiTheme="minorHAnsi" w:cstheme="minorHAnsi"/>
          <w:sz w:val="28"/>
          <w:szCs w:val="28"/>
        </w:rPr>
      </w:pPr>
    </w:p>
    <w:p w14:paraId="4BF1E5B8" w14:textId="77777777" w:rsidR="00AB1676" w:rsidRPr="00526320" w:rsidRDefault="00AB1676" w:rsidP="002A7CDE">
      <w:pPr>
        <w:keepNext/>
        <w:spacing w:before="120"/>
        <w:jc w:val="both"/>
        <w:rPr>
          <w:rFonts w:asciiTheme="minorHAnsi" w:hAnsiTheme="minorHAnsi" w:cstheme="minorHAnsi"/>
          <w:b/>
          <w:sz w:val="28"/>
          <w:szCs w:val="28"/>
          <w:u w:val="single"/>
        </w:rPr>
      </w:pPr>
      <w:r w:rsidRPr="00526320">
        <w:rPr>
          <w:rFonts w:asciiTheme="minorHAnsi" w:hAnsiTheme="minorHAnsi" w:cstheme="minorHAnsi"/>
          <w:b/>
          <w:sz w:val="28"/>
          <w:szCs w:val="28"/>
          <w:u w:val="single"/>
        </w:rPr>
        <w:t>Factor 1</w:t>
      </w:r>
      <w:r w:rsidR="008D3535" w:rsidRPr="00526320">
        <w:rPr>
          <w:rFonts w:asciiTheme="minorHAnsi" w:hAnsiTheme="minorHAnsi" w:cstheme="minorHAnsi"/>
          <w:b/>
          <w:sz w:val="28"/>
          <w:szCs w:val="28"/>
          <w:u w:val="single"/>
        </w:rPr>
        <w:tab/>
      </w:r>
      <w:r w:rsidRPr="00526320">
        <w:rPr>
          <w:rFonts w:asciiTheme="minorHAnsi" w:hAnsiTheme="minorHAnsi" w:cstheme="minorHAnsi"/>
          <w:b/>
          <w:sz w:val="28"/>
          <w:szCs w:val="28"/>
          <w:u w:val="single"/>
        </w:rPr>
        <w:t>Applicant Patient Panel Need, Public Health Values and Operational Objectives</w:t>
      </w:r>
    </w:p>
    <w:p w14:paraId="1A06A34E" w14:textId="77777777" w:rsidR="00F524BF" w:rsidRPr="00526320" w:rsidRDefault="00F524BF" w:rsidP="00F524BF">
      <w:pPr>
        <w:keepNext/>
        <w:spacing w:before="120"/>
        <w:jc w:val="both"/>
        <w:rPr>
          <w:rFonts w:asciiTheme="minorHAnsi" w:hAnsiTheme="minorHAnsi" w:cstheme="minorHAnsi"/>
          <w:b/>
          <w:sz w:val="28"/>
          <w:szCs w:val="28"/>
        </w:rPr>
      </w:pPr>
    </w:p>
    <w:p w14:paraId="0BB3AA8D" w14:textId="77777777" w:rsidR="00AB1676" w:rsidRPr="00526320" w:rsidRDefault="00AB1676" w:rsidP="00AB1676">
      <w:pPr>
        <w:keepNext/>
        <w:jc w:val="both"/>
        <w:rPr>
          <w:rFonts w:asciiTheme="minorHAnsi" w:hAnsiTheme="minorHAnsi" w:cstheme="minorHAnsi"/>
          <w:b/>
          <w:sz w:val="28"/>
          <w:szCs w:val="28"/>
        </w:rPr>
      </w:pPr>
      <w:r w:rsidRPr="00526320">
        <w:rPr>
          <w:rFonts w:asciiTheme="minorHAnsi" w:hAnsiTheme="minorHAnsi" w:cstheme="minorHAnsi"/>
          <w:b/>
          <w:sz w:val="28"/>
          <w:szCs w:val="28"/>
          <w:u w:val="single"/>
        </w:rPr>
        <w:t>F1.a.i</w:t>
      </w:r>
      <w:r w:rsidR="00C505BE" w:rsidRPr="00526320">
        <w:rPr>
          <w:rFonts w:asciiTheme="minorHAnsi" w:hAnsiTheme="minorHAnsi" w:cstheme="minorHAnsi"/>
          <w:b/>
          <w:sz w:val="28"/>
          <w:szCs w:val="28"/>
          <w:u w:val="single"/>
        </w:rPr>
        <w:t xml:space="preserve">, </w:t>
      </w:r>
      <w:r w:rsidRPr="00526320">
        <w:rPr>
          <w:rFonts w:asciiTheme="minorHAnsi" w:hAnsiTheme="minorHAnsi" w:cstheme="minorHAnsi"/>
          <w:b/>
          <w:sz w:val="28"/>
          <w:szCs w:val="28"/>
          <w:u w:val="single"/>
        </w:rPr>
        <w:t>Patient Panel</w:t>
      </w:r>
    </w:p>
    <w:p w14:paraId="06A29414" w14:textId="77777777" w:rsidR="00AB1676" w:rsidRPr="00526320" w:rsidRDefault="00AB1676" w:rsidP="00AB1676">
      <w:pPr>
        <w:ind w:left="720"/>
        <w:jc w:val="both"/>
        <w:rPr>
          <w:rFonts w:asciiTheme="minorHAnsi" w:hAnsiTheme="minorHAnsi" w:cstheme="minorHAnsi"/>
          <w:b/>
          <w:sz w:val="28"/>
          <w:szCs w:val="28"/>
        </w:rPr>
      </w:pPr>
      <w:r w:rsidRPr="00526320">
        <w:rPr>
          <w:rFonts w:asciiTheme="minorHAnsi" w:hAnsiTheme="minorHAnsi" w:cstheme="minorHAnsi"/>
          <w:b/>
          <w:sz w:val="28"/>
          <w:szCs w:val="28"/>
        </w:rPr>
        <w:t xml:space="preserve">Describe your existing Patient Panel, including incidence or prevalence of disease or behavioral risk factors, acuity mix, noted health disparities, geographic breakdown expressed in zip codes or other appropriate measures, demographics including age, gender and sexual identity, race, ethnicity, socioeconomic status and other priority populations relevant to the </w:t>
      </w:r>
      <w:bookmarkStart w:id="2" w:name="_9kMHG5YVt4886AIQG2ztleqA"/>
      <w:r w:rsidRPr="00526320">
        <w:rPr>
          <w:rFonts w:asciiTheme="minorHAnsi" w:hAnsiTheme="minorHAnsi" w:cstheme="minorHAnsi"/>
          <w:b/>
          <w:sz w:val="28"/>
          <w:szCs w:val="28"/>
        </w:rPr>
        <w:t>Applicant’s</w:t>
      </w:r>
      <w:bookmarkEnd w:id="2"/>
      <w:r w:rsidRPr="00526320">
        <w:rPr>
          <w:rFonts w:asciiTheme="minorHAnsi" w:hAnsiTheme="minorHAnsi" w:cstheme="minorHAnsi"/>
          <w:b/>
          <w:sz w:val="28"/>
          <w:szCs w:val="28"/>
        </w:rPr>
        <w:t xml:space="preserve"> existing patient panel and payer mix.</w:t>
      </w:r>
    </w:p>
    <w:p w14:paraId="2617873A" w14:textId="77777777" w:rsidR="00AB1676" w:rsidRPr="00526320" w:rsidRDefault="00AB1676" w:rsidP="00AB1676">
      <w:pPr>
        <w:pStyle w:val="RBNBasicNoSpace"/>
        <w:jc w:val="both"/>
        <w:rPr>
          <w:rFonts w:asciiTheme="minorHAnsi" w:hAnsiTheme="minorHAnsi" w:cstheme="minorHAnsi"/>
          <w:sz w:val="28"/>
          <w:szCs w:val="28"/>
        </w:rPr>
      </w:pPr>
    </w:p>
    <w:p w14:paraId="6FAB8C3E" w14:textId="77777777" w:rsidR="004D26CC" w:rsidRDefault="00AB1676" w:rsidP="00AB1676">
      <w:pPr>
        <w:pStyle w:val="RBNBasicNoSpace"/>
        <w:jc w:val="both"/>
        <w:rPr>
          <w:rFonts w:asciiTheme="minorHAnsi" w:hAnsiTheme="minorHAnsi" w:cstheme="minorHAnsi"/>
          <w:sz w:val="28"/>
          <w:szCs w:val="28"/>
        </w:rPr>
      </w:pPr>
      <w:r w:rsidRPr="00526320">
        <w:rPr>
          <w:rFonts w:asciiTheme="minorHAnsi" w:hAnsiTheme="minorHAnsi" w:cstheme="minorHAnsi"/>
          <w:sz w:val="28"/>
          <w:szCs w:val="28"/>
        </w:rPr>
        <w:t xml:space="preserve">For the purposes of this </w:t>
      </w:r>
      <w:r w:rsidR="00556A7F" w:rsidRPr="00526320">
        <w:rPr>
          <w:rFonts w:asciiTheme="minorHAnsi" w:hAnsiTheme="minorHAnsi" w:cstheme="minorHAnsi"/>
          <w:sz w:val="28"/>
          <w:szCs w:val="28"/>
        </w:rPr>
        <w:t>a</w:t>
      </w:r>
      <w:r w:rsidRPr="00526320">
        <w:rPr>
          <w:rFonts w:asciiTheme="minorHAnsi" w:hAnsiTheme="minorHAnsi" w:cstheme="minorHAnsi"/>
          <w:sz w:val="28"/>
          <w:szCs w:val="28"/>
        </w:rPr>
        <w:t xml:space="preserve">pplication, the Patient Panel </w:t>
      </w:r>
      <w:r w:rsidR="00E72DD5" w:rsidRPr="00526320">
        <w:rPr>
          <w:rFonts w:asciiTheme="minorHAnsi" w:hAnsiTheme="minorHAnsi" w:cstheme="minorHAnsi"/>
          <w:sz w:val="28"/>
          <w:szCs w:val="28"/>
        </w:rPr>
        <w:t>consists of the</w:t>
      </w:r>
      <w:r w:rsidRPr="00526320">
        <w:rPr>
          <w:rFonts w:asciiTheme="minorHAnsi" w:hAnsiTheme="minorHAnsi" w:cstheme="minorHAnsi"/>
          <w:sz w:val="28"/>
          <w:szCs w:val="28"/>
        </w:rPr>
        <w:t xml:space="preserve"> (A) </w:t>
      </w:r>
      <w:r w:rsidR="00E329EB" w:rsidRPr="00526320">
        <w:rPr>
          <w:rFonts w:asciiTheme="minorHAnsi" w:hAnsiTheme="minorHAnsi" w:cstheme="minorHAnsi"/>
          <w:sz w:val="28"/>
          <w:szCs w:val="28"/>
        </w:rPr>
        <w:t xml:space="preserve">the Patient Panel of </w:t>
      </w:r>
      <w:r w:rsidR="004D26CC">
        <w:rPr>
          <w:rFonts w:asciiTheme="minorHAnsi" w:hAnsiTheme="minorHAnsi" w:cstheme="minorHAnsi"/>
          <w:sz w:val="28"/>
          <w:szCs w:val="28"/>
        </w:rPr>
        <w:t>FC</w:t>
      </w:r>
      <w:r w:rsidR="00E329EB" w:rsidRPr="00526320">
        <w:rPr>
          <w:rFonts w:asciiTheme="minorHAnsi" w:hAnsiTheme="minorHAnsi" w:cstheme="minorHAnsi"/>
          <w:sz w:val="28"/>
          <w:szCs w:val="28"/>
        </w:rPr>
        <w:t xml:space="preserve"> (the “FC Patient Panel”)</w:t>
      </w:r>
      <w:r w:rsidRPr="00526320">
        <w:rPr>
          <w:rFonts w:asciiTheme="minorHAnsi" w:hAnsiTheme="minorHAnsi" w:cstheme="minorHAnsi"/>
          <w:sz w:val="28"/>
          <w:szCs w:val="28"/>
        </w:rPr>
        <w:t xml:space="preserve"> and (B)</w:t>
      </w:r>
      <w:r w:rsidR="00E329EB">
        <w:rPr>
          <w:rFonts w:asciiTheme="minorHAnsi" w:hAnsiTheme="minorHAnsi" w:cstheme="minorHAnsi"/>
          <w:sz w:val="28"/>
          <w:szCs w:val="28"/>
        </w:rPr>
        <w:t xml:space="preserve"> </w:t>
      </w:r>
      <w:r w:rsidR="00E329EB" w:rsidRPr="00526320">
        <w:rPr>
          <w:rFonts w:asciiTheme="minorHAnsi" w:hAnsiTheme="minorHAnsi" w:cstheme="minorHAnsi"/>
          <w:sz w:val="28"/>
          <w:szCs w:val="28"/>
        </w:rPr>
        <w:t>statewide Patient Panel of the health care facilities affiliated with CMCC, with a focus on the patients served by BCH (the “</w:t>
      </w:r>
      <w:r w:rsidR="00B93F01">
        <w:rPr>
          <w:rFonts w:asciiTheme="minorHAnsi" w:hAnsiTheme="minorHAnsi" w:cstheme="minorHAnsi"/>
          <w:sz w:val="28"/>
          <w:szCs w:val="28"/>
        </w:rPr>
        <w:t>BCH</w:t>
      </w:r>
      <w:r w:rsidR="00E329EB" w:rsidRPr="00526320">
        <w:rPr>
          <w:rFonts w:asciiTheme="minorHAnsi" w:hAnsiTheme="minorHAnsi" w:cstheme="minorHAnsi"/>
          <w:sz w:val="28"/>
          <w:szCs w:val="28"/>
        </w:rPr>
        <w:t xml:space="preserve"> Patient Panel”)</w:t>
      </w:r>
      <w:r w:rsidR="00E72DD5" w:rsidRPr="00526320">
        <w:rPr>
          <w:rFonts w:asciiTheme="minorHAnsi" w:hAnsiTheme="minorHAnsi" w:cstheme="minorHAnsi"/>
          <w:sz w:val="28"/>
          <w:szCs w:val="28"/>
        </w:rPr>
        <w:t>.  While both</w:t>
      </w:r>
      <w:r w:rsidR="00B27159" w:rsidRPr="00B27159">
        <w:rPr>
          <w:rFonts w:asciiTheme="minorHAnsi" w:hAnsiTheme="minorHAnsi" w:cstheme="minorHAnsi"/>
          <w:sz w:val="28"/>
          <w:szCs w:val="28"/>
        </w:rPr>
        <w:t xml:space="preserve"> </w:t>
      </w:r>
      <w:r w:rsidR="00B27159" w:rsidRPr="00526320">
        <w:rPr>
          <w:rFonts w:asciiTheme="minorHAnsi" w:hAnsiTheme="minorHAnsi" w:cstheme="minorHAnsi"/>
          <w:sz w:val="28"/>
          <w:szCs w:val="28"/>
        </w:rPr>
        <w:t>FC</w:t>
      </w:r>
      <w:r w:rsidR="00B27159">
        <w:rPr>
          <w:rFonts w:asciiTheme="minorHAnsi" w:hAnsiTheme="minorHAnsi" w:cstheme="minorHAnsi"/>
          <w:sz w:val="28"/>
          <w:szCs w:val="28"/>
        </w:rPr>
        <w:t xml:space="preserve"> and</w:t>
      </w:r>
      <w:r w:rsidR="00E72DD5" w:rsidRPr="00526320">
        <w:rPr>
          <w:rFonts w:asciiTheme="minorHAnsi" w:hAnsiTheme="minorHAnsi" w:cstheme="minorHAnsi"/>
          <w:sz w:val="28"/>
          <w:szCs w:val="28"/>
        </w:rPr>
        <w:t xml:space="preserve"> </w:t>
      </w:r>
      <w:r w:rsidR="006922AA">
        <w:rPr>
          <w:rFonts w:asciiTheme="minorHAnsi" w:hAnsiTheme="minorHAnsi" w:cstheme="minorHAnsi"/>
          <w:sz w:val="28"/>
          <w:szCs w:val="28"/>
        </w:rPr>
        <w:t>BCH</w:t>
      </w:r>
      <w:r w:rsidRPr="00526320">
        <w:rPr>
          <w:rFonts w:asciiTheme="minorHAnsi" w:hAnsiTheme="minorHAnsi" w:cstheme="minorHAnsi"/>
          <w:sz w:val="28"/>
          <w:szCs w:val="28"/>
        </w:rPr>
        <w:t xml:space="preserve"> serve pediatric</w:t>
      </w:r>
      <w:r w:rsidR="00A8199E" w:rsidRPr="00526320">
        <w:rPr>
          <w:rFonts w:asciiTheme="minorHAnsi" w:hAnsiTheme="minorHAnsi" w:cstheme="minorHAnsi"/>
          <w:sz w:val="28"/>
          <w:szCs w:val="28"/>
        </w:rPr>
        <w:t xml:space="preserve">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health pa</w:t>
      </w:r>
      <w:r w:rsidR="005428E1" w:rsidRPr="00526320">
        <w:rPr>
          <w:rFonts w:asciiTheme="minorHAnsi" w:hAnsiTheme="minorHAnsi" w:cstheme="minorHAnsi"/>
          <w:sz w:val="28"/>
          <w:szCs w:val="28"/>
        </w:rPr>
        <w:t>tients and children with medically complex needs, the health care services</w:t>
      </w:r>
      <w:r w:rsidR="00E72DD5" w:rsidRPr="00526320">
        <w:rPr>
          <w:rFonts w:asciiTheme="minorHAnsi" w:hAnsiTheme="minorHAnsi" w:cstheme="minorHAnsi"/>
          <w:sz w:val="28"/>
          <w:szCs w:val="28"/>
        </w:rPr>
        <w:t xml:space="preserve"> they </w:t>
      </w:r>
      <w:r w:rsidR="005428E1" w:rsidRPr="00526320">
        <w:rPr>
          <w:rFonts w:asciiTheme="minorHAnsi" w:hAnsiTheme="minorHAnsi" w:cstheme="minorHAnsi"/>
          <w:sz w:val="28"/>
          <w:szCs w:val="28"/>
        </w:rPr>
        <w:t>provide</w:t>
      </w:r>
      <w:r w:rsidR="00E72DD5" w:rsidRPr="00526320">
        <w:rPr>
          <w:rFonts w:asciiTheme="minorHAnsi" w:hAnsiTheme="minorHAnsi" w:cstheme="minorHAnsi"/>
          <w:sz w:val="28"/>
          <w:szCs w:val="28"/>
        </w:rPr>
        <w:t xml:space="preserve"> </w:t>
      </w:r>
      <w:r w:rsidR="005428E1" w:rsidRPr="00526320">
        <w:rPr>
          <w:rFonts w:asciiTheme="minorHAnsi" w:hAnsiTheme="minorHAnsi" w:cstheme="minorHAnsi"/>
          <w:sz w:val="28"/>
          <w:szCs w:val="28"/>
        </w:rPr>
        <w:t>are</w:t>
      </w:r>
      <w:r w:rsidR="00E72DD5" w:rsidRPr="00526320">
        <w:rPr>
          <w:rFonts w:asciiTheme="minorHAnsi" w:hAnsiTheme="minorHAnsi" w:cstheme="minorHAnsi"/>
          <w:sz w:val="28"/>
          <w:szCs w:val="28"/>
        </w:rPr>
        <w:t xml:space="preserve"> </w:t>
      </w:r>
      <w:r w:rsidR="005428E1" w:rsidRPr="00526320">
        <w:rPr>
          <w:rFonts w:asciiTheme="minorHAnsi" w:hAnsiTheme="minorHAnsi" w:cstheme="minorHAnsi"/>
          <w:sz w:val="28"/>
          <w:szCs w:val="28"/>
        </w:rPr>
        <w:t>delivered</w:t>
      </w:r>
      <w:r w:rsidR="00E72DD5" w:rsidRPr="00526320">
        <w:rPr>
          <w:rFonts w:asciiTheme="minorHAnsi" w:hAnsiTheme="minorHAnsi" w:cstheme="minorHAnsi"/>
          <w:sz w:val="28"/>
          <w:szCs w:val="28"/>
        </w:rPr>
        <w:t xml:space="preserve"> at distinct</w:t>
      </w:r>
      <w:r w:rsidR="005428E1" w:rsidRPr="00526320">
        <w:rPr>
          <w:rFonts w:asciiTheme="minorHAnsi" w:hAnsiTheme="minorHAnsi" w:cstheme="minorHAnsi"/>
          <w:sz w:val="28"/>
          <w:szCs w:val="28"/>
        </w:rPr>
        <w:t>ive</w:t>
      </w:r>
      <w:r w:rsidR="00C15AEE" w:rsidRPr="00526320">
        <w:rPr>
          <w:rFonts w:asciiTheme="minorHAnsi" w:hAnsiTheme="minorHAnsi" w:cstheme="minorHAnsi"/>
          <w:sz w:val="28"/>
          <w:szCs w:val="28"/>
        </w:rPr>
        <w:t xml:space="preserve"> points of the care continuum</w:t>
      </w:r>
      <w:r w:rsidR="004D26CC">
        <w:rPr>
          <w:rFonts w:asciiTheme="minorHAnsi" w:hAnsiTheme="minorHAnsi" w:cstheme="minorHAnsi"/>
          <w:sz w:val="28"/>
          <w:szCs w:val="28"/>
        </w:rPr>
        <w:t>.</w:t>
      </w:r>
      <w:r w:rsidR="0045032B">
        <w:rPr>
          <w:rFonts w:asciiTheme="minorHAnsi" w:hAnsiTheme="minorHAnsi" w:cstheme="minorHAnsi"/>
          <w:sz w:val="28"/>
          <w:szCs w:val="28"/>
        </w:rPr>
        <w:t xml:space="preserve"> </w:t>
      </w:r>
      <w:r w:rsidR="004D26CC">
        <w:rPr>
          <w:rFonts w:asciiTheme="minorHAnsi" w:hAnsiTheme="minorHAnsi" w:cstheme="minorHAnsi"/>
          <w:sz w:val="28"/>
          <w:szCs w:val="28"/>
        </w:rPr>
        <w:t xml:space="preserve">However, </w:t>
      </w:r>
      <w:r w:rsidR="0045032B">
        <w:rPr>
          <w:rFonts w:asciiTheme="minorHAnsi" w:hAnsiTheme="minorHAnsi" w:cstheme="minorHAnsi"/>
          <w:sz w:val="28"/>
          <w:szCs w:val="28"/>
        </w:rPr>
        <w:t>neither</w:t>
      </w:r>
      <w:r w:rsidR="004D26CC">
        <w:rPr>
          <w:rFonts w:asciiTheme="minorHAnsi" w:hAnsiTheme="minorHAnsi" w:cstheme="minorHAnsi"/>
          <w:sz w:val="28"/>
          <w:szCs w:val="28"/>
        </w:rPr>
        <w:t xml:space="preserve"> FC nor BCH currently </w:t>
      </w:r>
      <w:r w:rsidR="0045032B">
        <w:rPr>
          <w:rFonts w:asciiTheme="minorHAnsi" w:hAnsiTheme="minorHAnsi" w:cstheme="minorHAnsi"/>
          <w:sz w:val="28"/>
          <w:szCs w:val="28"/>
        </w:rPr>
        <w:t>provide</w:t>
      </w:r>
      <w:r w:rsidR="004D26CC">
        <w:rPr>
          <w:rFonts w:asciiTheme="minorHAnsi" w:hAnsiTheme="minorHAnsi" w:cstheme="minorHAnsi"/>
          <w:sz w:val="28"/>
          <w:szCs w:val="28"/>
        </w:rPr>
        <w:t>s</w:t>
      </w:r>
      <w:r w:rsidR="0045032B">
        <w:rPr>
          <w:rFonts w:asciiTheme="minorHAnsi" w:hAnsiTheme="minorHAnsi" w:cstheme="minorHAnsi"/>
          <w:sz w:val="28"/>
          <w:szCs w:val="28"/>
        </w:rPr>
        <w:t xml:space="preserve"> intermediate levels of care </w:t>
      </w:r>
      <w:r w:rsidR="004D26CC">
        <w:rPr>
          <w:rFonts w:asciiTheme="minorHAnsi" w:hAnsiTheme="minorHAnsi" w:cstheme="minorHAnsi"/>
          <w:sz w:val="28"/>
          <w:szCs w:val="28"/>
        </w:rPr>
        <w:t xml:space="preserve">which </w:t>
      </w:r>
      <w:r w:rsidR="0045032B">
        <w:rPr>
          <w:rFonts w:asciiTheme="minorHAnsi" w:hAnsiTheme="minorHAnsi" w:cstheme="minorHAnsi"/>
          <w:sz w:val="28"/>
          <w:szCs w:val="28"/>
        </w:rPr>
        <w:t>creat</w:t>
      </w:r>
      <w:r w:rsidR="004D26CC">
        <w:rPr>
          <w:rFonts w:asciiTheme="minorHAnsi" w:hAnsiTheme="minorHAnsi" w:cstheme="minorHAnsi"/>
          <w:sz w:val="28"/>
          <w:szCs w:val="28"/>
        </w:rPr>
        <w:t>es</w:t>
      </w:r>
      <w:r w:rsidR="0045032B">
        <w:rPr>
          <w:rFonts w:asciiTheme="minorHAnsi" w:hAnsiTheme="minorHAnsi" w:cstheme="minorHAnsi"/>
          <w:sz w:val="28"/>
          <w:szCs w:val="28"/>
        </w:rPr>
        <w:t xml:space="preserve"> challenges for plac</w:t>
      </w:r>
      <w:r w:rsidR="004D26CC">
        <w:rPr>
          <w:rFonts w:asciiTheme="minorHAnsi" w:hAnsiTheme="minorHAnsi" w:cstheme="minorHAnsi"/>
          <w:sz w:val="28"/>
          <w:szCs w:val="28"/>
        </w:rPr>
        <w:t>ing</w:t>
      </w:r>
      <w:r w:rsidR="0045032B">
        <w:rPr>
          <w:rFonts w:asciiTheme="minorHAnsi" w:hAnsiTheme="minorHAnsi" w:cstheme="minorHAnsi"/>
          <w:sz w:val="28"/>
          <w:szCs w:val="28"/>
        </w:rPr>
        <w:t xml:space="preserve"> of pediatric patients in the least restrictive environments and lead</w:t>
      </w:r>
      <w:r w:rsidR="004D26CC">
        <w:rPr>
          <w:rFonts w:asciiTheme="minorHAnsi" w:hAnsiTheme="minorHAnsi" w:cstheme="minorHAnsi"/>
          <w:sz w:val="28"/>
          <w:szCs w:val="28"/>
        </w:rPr>
        <w:t>s</w:t>
      </w:r>
      <w:r w:rsidR="0045032B">
        <w:rPr>
          <w:rFonts w:asciiTheme="minorHAnsi" w:hAnsiTheme="minorHAnsi" w:cstheme="minorHAnsi"/>
          <w:sz w:val="28"/>
          <w:szCs w:val="28"/>
        </w:rPr>
        <w:t xml:space="preserve"> to extend</w:t>
      </w:r>
      <w:r w:rsidR="004D26CC">
        <w:rPr>
          <w:rFonts w:asciiTheme="minorHAnsi" w:hAnsiTheme="minorHAnsi" w:cstheme="minorHAnsi"/>
          <w:sz w:val="28"/>
          <w:szCs w:val="28"/>
        </w:rPr>
        <w:t>ed</w:t>
      </w:r>
      <w:r w:rsidR="0045032B">
        <w:rPr>
          <w:rFonts w:asciiTheme="minorHAnsi" w:hAnsiTheme="minorHAnsi" w:cstheme="minorHAnsi"/>
          <w:sz w:val="28"/>
          <w:szCs w:val="28"/>
        </w:rPr>
        <w:t xml:space="preserve"> length</w:t>
      </w:r>
      <w:r w:rsidR="004D26CC">
        <w:rPr>
          <w:rFonts w:asciiTheme="minorHAnsi" w:hAnsiTheme="minorHAnsi" w:cstheme="minorHAnsi"/>
          <w:sz w:val="28"/>
          <w:szCs w:val="28"/>
        </w:rPr>
        <w:t>s</w:t>
      </w:r>
      <w:r w:rsidR="0045032B">
        <w:rPr>
          <w:rFonts w:asciiTheme="minorHAnsi" w:hAnsiTheme="minorHAnsi" w:cstheme="minorHAnsi"/>
          <w:sz w:val="28"/>
          <w:szCs w:val="28"/>
        </w:rPr>
        <w:t xml:space="preserve"> of stay on inpatient units due to the absence of sufficient partial hospitalization programs and adequately interconnected mental health services.</w:t>
      </w:r>
      <w:r w:rsidRPr="00526320">
        <w:rPr>
          <w:rFonts w:asciiTheme="minorHAnsi" w:hAnsiTheme="minorHAnsi" w:cstheme="minorHAnsi"/>
          <w:sz w:val="28"/>
          <w:szCs w:val="28"/>
        </w:rPr>
        <w:t xml:space="preserve">  </w:t>
      </w:r>
      <w:r w:rsidR="005428E1" w:rsidRPr="00526320">
        <w:rPr>
          <w:rFonts w:asciiTheme="minorHAnsi" w:hAnsiTheme="minorHAnsi" w:cstheme="minorHAnsi"/>
          <w:sz w:val="28"/>
          <w:szCs w:val="28"/>
        </w:rPr>
        <w:t>Set forth below</w:t>
      </w:r>
      <w:r w:rsidR="00E34D30" w:rsidRPr="00526320">
        <w:rPr>
          <w:rFonts w:asciiTheme="minorHAnsi" w:hAnsiTheme="minorHAnsi" w:cstheme="minorHAnsi"/>
          <w:sz w:val="28"/>
          <w:szCs w:val="28"/>
        </w:rPr>
        <w:t xml:space="preserve"> are the</w:t>
      </w:r>
      <w:r w:rsidR="00E72DD5" w:rsidRPr="00526320">
        <w:rPr>
          <w:rFonts w:asciiTheme="minorHAnsi" w:hAnsiTheme="minorHAnsi" w:cstheme="minorHAnsi"/>
          <w:sz w:val="28"/>
          <w:szCs w:val="28"/>
        </w:rPr>
        <w:t xml:space="preserve"> </w:t>
      </w:r>
      <w:r w:rsidR="006922AA">
        <w:rPr>
          <w:rFonts w:asciiTheme="minorHAnsi" w:hAnsiTheme="minorHAnsi" w:cstheme="minorHAnsi"/>
          <w:sz w:val="28"/>
          <w:szCs w:val="28"/>
        </w:rPr>
        <w:t xml:space="preserve">FC Patient Panel and </w:t>
      </w:r>
      <w:r w:rsidR="00B93F01">
        <w:rPr>
          <w:rFonts w:asciiTheme="minorHAnsi" w:hAnsiTheme="minorHAnsi" w:cstheme="minorHAnsi"/>
          <w:sz w:val="28"/>
          <w:szCs w:val="28"/>
        </w:rPr>
        <w:t>BCH</w:t>
      </w:r>
      <w:r w:rsidR="006922AA">
        <w:rPr>
          <w:rFonts w:asciiTheme="minorHAnsi" w:hAnsiTheme="minorHAnsi" w:cstheme="minorHAnsi"/>
          <w:sz w:val="28"/>
          <w:szCs w:val="28"/>
        </w:rPr>
        <w:t xml:space="preserve"> Patient Panel</w:t>
      </w:r>
      <w:r w:rsidR="00E72DD5" w:rsidRPr="00526320">
        <w:rPr>
          <w:rFonts w:asciiTheme="minorHAnsi" w:hAnsiTheme="minorHAnsi" w:cstheme="minorHAnsi"/>
          <w:sz w:val="28"/>
          <w:szCs w:val="28"/>
        </w:rPr>
        <w:t>, along with detailed patient panel information concerning pediatric patients that receive</w:t>
      </w:r>
      <w:r w:rsidR="00C74BF7" w:rsidRPr="00526320">
        <w:rPr>
          <w:rFonts w:asciiTheme="minorHAnsi" w:hAnsiTheme="minorHAnsi" w:cstheme="minorHAnsi"/>
          <w:sz w:val="28"/>
          <w:szCs w:val="28"/>
        </w:rPr>
        <w:t xml:space="preserve"> </w:t>
      </w:r>
      <w:r w:rsidR="003F7F55">
        <w:rPr>
          <w:rFonts w:asciiTheme="minorHAnsi" w:hAnsiTheme="minorHAnsi" w:cstheme="minorHAnsi"/>
          <w:sz w:val="28"/>
          <w:szCs w:val="28"/>
        </w:rPr>
        <w:t>mental</w:t>
      </w:r>
      <w:r w:rsidR="00C74BF7" w:rsidRPr="00526320">
        <w:rPr>
          <w:rFonts w:asciiTheme="minorHAnsi" w:hAnsiTheme="minorHAnsi" w:cstheme="minorHAnsi"/>
          <w:sz w:val="28"/>
          <w:szCs w:val="28"/>
        </w:rPr>
        <w:t xml:space="preserve"> health, dental services, post-acute care, and </w:t>
      </w:r>
      <w:r w:rsidR="00E72DD5" w:rsidRPr="00526320">
        <w:rPr>
          <w:rFonts w:asciiTheme="minorHAnsi" w:hAnsiTheme="minorHAnsi" w:cstheme="minorHAnsi"/>
          <w:sz w:val="28"/>
          <w:szCs w:val="28"/>
        </w:rPr>
        <w:t xml:space="preserve">medically complex care from </w:t>
      </w:r>
      <w:r w:rsidR="00B27159">
        <w:rPr>
          <w:rFonts w:asciiTheme="minorHAnsi" w:hAnsiTheme="minorHAnsi" w:cstheme="minorHAnsi"/>
          <w:sz w:val="28"/>
          <w:szCs w:val="28"/>
        </w:rPr>
        <w:t xml:space="preserve">FC or </w:t>
      </w:r>
      <w:r w:rsidR="00603FB4">
        <w:rPr>
          <w:rFonts w:asciiTheme="minorHAnsi" w:hAnsiTheme="minorHAnsi" w:cstheme="minorHAnsi"/>
          <w:sz w:val="28"/>
          <w:szCs w:val="28"/>
        </w:rPr>
        <w:t>BCH</w:t>
      </w:r>
      <w:r w:rsidR="00035E0B" w:rsidRPr="00526320">
        <w:rPr>
          <w:rFonts w:asciiTheme="minorHAnsi" w:hAnsiTheme="minorHAnsi" w:cstheme="minorHAnsi"/>
          <w:sz w:val="28"/>
          <w:szCs w:val="28"/>
        </w:rPr>
        <w:t>, as applicable</w:t>
      </w:r>
      <w:r w:rsidR="00C74BF7" w:rsidRPr="00526320">
        <w:rPr>
          <w:rFonts w:asciiTheme="minorHAnsi" w:hAnsiTheme="minorHAnsi" w:cstheme="minorHAnsi"/>
          <w:sz w:val="28"/>
          <w:szCs w:val="28"/>
        </w:rPr>
        <w:t>.</w:t>
      </w:r>
      <w:r w:rsidR="00C564B3" w:rsidRPr="00526320">
        <w:rPr>
          <w:rFonts w:asciiTheme="minorHAnsi" w:hAnsiTheme="minorHAnsi" w:cstheme="minorHAnsi"/>
          <w:sz w:val="28"/>
          <w:szCs w:val="28"/>
        </w:rPr>
        <w:t xml:space="preserve"> </w:t>
      </w:r>
      <w:r w:rsidR="00E34D30" w:rsidRPr="00526320">
        <w:rPr>
          <w:rFonts w:asciiTheme="minorHAnsi" w:hAnsiTheme="minorHAnsi" w:cstheme="minorHAnsi"/>
          <w:sz w:val="28"/>
          <w:szCs w:val="28"/>
        </w:rPr>
        <w:t xml:space="preserve"> </w:t>
      </w:r>
    </w:p>
    <w:p w14:paraId="23300E00" w14:textId="77777777" w:rsidR="004D26CC" w:rsidRDefault="004D26CC" w:rsidP="00AB1676">
      <w:pPr>
        <w:pStyle w:val="RBNBasicNoSpace"/>
        <w:jc w:val="both"/>
        <w:rPr>
          <w:rFonts w:asciiTheme="minorHAnsi" w:hAnsiTheme="minorHAnsi" w:cstheme="minorHAnsi"/>
          <w:sz w:val="28"/>
          <w:szCs w:val="28"/>
        </w:rPr>
      </w:pPr>
    </w:p>
    <w:p w14:paraId="0595EA00" w14:textId="77777777" w:rsidR="00AB1676" w:rsidRPr="00526320" w:rsidRDefault="004D26CC" w:rsidP="00AB1676">
      <w:pPr>
        <w:pStyle w:val="RBNBasicNoSpace"/>
        <w:jc w:val="both"/>
        <w:rPr>
          <w:rFonts w:asciiTheme="minorHAnsi" w:hAnsiTheme="minorHAnsi" w:cstheme="minorHAnsi"/>
          <w:sz w:val="28"/>
          <w:szCs w:val="28"/>
        </w:rPr>
      </w:pPr>
      <w:r>
        <w:rPr>
          <w:rFonts w:asciiTheme="minorHAnsi" w:hAnsiTheme="minorHAnsi" w:cstheme="minorHAnsi"/>
          <w:sz w:val="28"/>
          <w:szCs w:val="28"/>
        </w:rPr>
        <w:t xml:space="preserve">Note, </w:t>
      </w:r>
      <w:r w:rsidR="00E34D30" w:rsidRPr="00526320">
        <w:rPr>
          <w:rFonts w:asciiTheme="minorHAnsi" w:hAnsiTheme="minorHAnsi" w:cstheme="minorHAnsi"/>
          <w:sz w:val="28"/>
          <w:szCs w:val="28"/>
        </w:rPr>
        <w:t>FC’s clinical operations are focused on post-acute and medically complex patients</w:t>
      </w:r>
      <w:r w:rsidR="00FB5DB5">
        <w:rPr>
          <w:rFonts w:asciiTheme="minorHAnsi" w:hAnsiTheme="minorHAnsi" w:cstheme="minorHAnsi"/>
          <w:sz w:val="28"/>
          <w:szCs w:val="28"/>
        </w:rPr>
        <w:t xml:space="preserve"> and BCH operates general and specialized </w:t>
      </w:r>
      <w:r w:rsidR="0022550C">
        <w:rPr>
          <w:rFonts w:asciiTheme="minorHAnsi" w:hAnsiTheme="minorHAnsi" w:cstheme="minorHAnsi"/>
          <w:sz w:val="28"/>
          <w:szCs w:val="28"/>
        </w:rPr>
        <w:t>pediatric</w:t>
      </w:r>
      <w:r w:rsidR="00FB5DB5">
        <w:rPr>
          <w:rFonts w:asciiTheme="minorHAnsi" w:hAnsiTheme="minorHAnsi" w:cstheme="minorHAnsi"/>
          <w:sz w:val="28"/>
          <w:szCs w:val="28"/>
        </w:rPr>
        <w:t xml:space="preserve"> care facilities</w:t>
      </w:r>
      <w:r>
        <w:rPr>
          <w:rFonts w:asciiTheme="minorHAnsi" w:hAnsiTheme="minorHAnsi" w:cstheme="minorHAnsi"/>
          <w:sz w:val="28"/>
          <w:szCs w:val="28"/>
        </w:rPr>
        <w:t>. T</w:t>
      </w:r>
      <w:r w:rsidR="00FB5DB5">
        <w:rPr>
          <w:rFonts w:asciiTheme="minorHAnsi" w:hAnsiTheme="minorHAnsi" w:cstheme="minorHAnsi"/>
          <w:sz w:val="28"/>
          <w:szCs w:val="28"/>
        </w:rPr>
        <w:t xml:space="preserve">herefore, </w:t>
      </w:r>
      <w:r w:rsidR="00880F4B" w:rsidRPr="00526320">
        <w:rPr>
          <w:rFonts w:asciiTheme="minorHAnsi" w:hAnsiTheme="minorHAnsi" w:cstheme="minorHAnsi"/>
          <w:sz w:val="28"/>
          <w:szCs w:val="28"/>
        </w:rPr>
        <w:t xml:space="preserve">the data that they each collect </w:t>
      </w:r>
      <w:r w:rsidR="00E34D30" w:rsidRPr="00526320">
        <w:rPr>
          <w:rFonts w:asciiTheme="minorHAnsi" w:hAnsiTheme="minorHAnsi" w:cstheme="minorHAnsi"/>
          <w:sz w:val="28"/>
          <w:szCs w:val="28"/>
        </w:rPr>
        <w:t>is different</w:t>
      </w:r>
      <w:r w:rsidR="00880F4B" w:rsidRPr="00526320">
        <w:rPr>
          <w:rFonts w:asciiTheme="minorHAnsi" w:hAnsiTheme="minorHAnsi" w:cstheme="minorHAnsi"/>
          <w:sz w:val="28"/>
          <w:szCs w:val="28"/>
        </w:rPr>
        <w:t>, and the systems they use to analyze such data are different</w:t>
      </w:r>
      <w:r w:rsidR="00E34D30" w:rsidRPr="00526320">
        <w:rPr>
          <w:rFonts w:asciiTheme="minorHAnsi" w:hAnsiTheme="minorHAnsi" w:cstheme="minorHAnsi"/>
          <w:sz w:val="28"/>
          <w:szCs w:val="28"/>
        </w:rPr>
        <w:t xml:space="preserve">. </w:t>
      </w:r>
      <w:r w:rsidR="00880F4B" w:rsidRPr="00526320">
        <w:rPr>
          <w:rFonts w:asciiTheme="minorHAnsi" w:hAnsiTheme="minorHAnsi" w:cstheme="minorHAnsi"/>
          <w:sz w:val="28"/>
          <w:szCs w:val="28"/>
        </w:rPr>
        <w:t>These</w:t>
      </w:r>
      <w:r w:rsidR="00E34D30" w:rsidRPr="00526320">
        <w:rPr>
          <w:rFonts w:asciiTheme="minorHAnsi" w:hAnsiTheme="minorHAnsi" w:cstheme="minorHAnsi"/>
          <w:sz w:val="28"/>
          <w:szCs w:val="28"/>
        </w:rPr>
        <w:t xml:space="preserve"> difference</w:t>
      </w:r>
      <w:r w:rsidR="00880F4B" w:rsidRPr="00526320">
        <w:rPr>
          <w:rFonts w:asciiTheme="minorHAnsi" w:hAnsiTheme="minorHAnsi" w:cstheme="minorHAnsi"/>
          <w:sz w:val="28"/>
          <w:szCs w:val="28"/>
        </w:rPr>
        <w:t>s are</w:t>
      </w:r>
      <w:r w:rsidR="00E34D30" w:rsidRPr="00526320">
        <w:rPr>
          <w:rFonts w:asciiTheme="minorHAnsi" w:hAnsiTheme="minorHAnsi" w:cstheme="minorHAnsi"/>
          <w:sz w:val="28"/>
          <w:szCs w:val="28"/>
        </w:rPr>
        <w:t xml:space="preserve"> reflected throughout the patient panels described below. </w:t>
      </w:r>
    </w:p>
    <w:p w14:paraId="633EA6DD" w14:textId="77777777" w:rsidR="00AB1676" w:rsidRDefault="00AB1676" w:rsidP="00AB1676">
      <w:pPr>
        <w:pStyle w:val="RBNBasicNoSpace"/>
        <w:jc w:val="both"/>
        <w:rPr>
          <w:rFonts w:asciiTheme="minorHAnsi" w:hAnsiTheme="minorHAnsi" w:cstheme="minorHAnsi"/>
          <w:sz w:val="28"/>
          <w:szCs w:val="28"/>
        </w:rPr>
      </w:pPr>
    </w:p>
    <w:p w14:paraId="75945435" w14:textId="77777777" w:rsidR="004D26CC" w:rsidRDefault="004D26CC" w:rsidP="00B27159">
      <w:pPr>
        <w:pStyle w:val="RBNBasicNoSpace"/>
        <w:jc w:val="both"/>
        <w:rPr>
          <w:rFonts w:asciiTheme="minorHAnsi" w:hAnsiTheme="minorHAnsi" w:cstheme="minorHAnsi"/>
          <w:bCs/>
          <w:sz w:val="28"/>
          <w:szCs w:val="28"/>
          <w:u w:val="single"/>
        </w:rPr>
      </w:pPr>
    </w:p>
    <w:p w14:paraId="566F72FC" w14:textId="77777777" w:rsidR="004D26CC" w:rsidRDefault="004D26CC" w:rsidP="00B27159">
      <w:pPr>
        <w:pStyle w:val="RBNBasicNoSpace"/>
        <w:jc w:val="both"/>
        <w:rPr>
          <w:rFonts w:asciiTheme="minorHAnsi" w:hAnsiTheme="minorHAnsi" w:cstheme="minorHAnsi"/>
          <w:bCs/>
          <w:sz w:val="28"/>
          <w:szCs w:val="28"/>
          <w:u w:val="single"/>
        </w:rPr>
      </w:pPr>
    </w:p>
    <w:p w14:paraId="0C9AFF99" w14:textId="77777777" w:rsidR="004D26CC" w:rsidRDefault="004D26CC" w:rsidP="00B27159">
      <w:pPr>
        <w:pStyle w:val="RBNBasicNoSpace"/>
        <w:jc w:val="both"/>
        <w:rPr>
          <w:rFonts w:asciiTheme="minorHAnsi" w:hAnsiTheme="minorHAnsi" w:cstheme="minorHAnsi"/>
          <w:bCs/>
          <w:sz w:val="28"/>
          <w:szCs w:val="28"/>
          <w:u w:val="single"/>
        </w:rPr>
      </w:pPr>
    </w:p>
    <w:p w14:paraId="314C4016" w14:textId="77777777" w:rsidR="00B27159" w:rsidRPr="00526320" w:rsidRDefault="00B27159" w:rsidP="00B27159">
      <w:pPr>
        <w:pStyle w:val="RBNBasicNoSpace"/>
        <w:jc w:val="both"/>
        <w:rPr>
          <w:rFonts w:asciiTheme="minorHAnsi" w:hAnsiTheme="minorHAnsi" w:cstheme="minorHAnsi"/>
          <w:bCs/>
          <w:sz w:val="28"/>
          <w:szCs w:val="28"/>
          <w:u w:val="single"/>
        </w:rPr>
      </w:pPr>
      <w:r w:rsidRPr="00526320">
        <w:rPr>
          <w:rFonts w:asciiTheme="minorHAnsi" w:hAnsiTheme="minorHAnsi" w:cstheme="minorHAnsi"/>
          <w:bCs/>
          <w:sz w:val="28"/>
          <w:szCs w:val="28"/>
          <w:u w:val="single"/>
        </w:rPr>
        <w:lastRenderedPageBreak/>
        <w:t>FC Patient Panel</w:t>
      </w:r>
    </w:p>
    <w:p w14:paraId="55436BF9" w14:textId="77777777" w:rsidR="00B27159" w:rsidRPr="00526320" w:rsidRDefault="00B27159" w:rsidP="00B27159">
      <w:pPr>
        <w:pStyle w:val="RBNBasicNoSpace"/>
        <w:jc w:val="both"/>
        <w:rPr>
          <w:rFonts w:asciiTheme="minorHAnsi" w:hAnsiTheme="minorHAnsi" w:cstheme="minorHAnsi"/>
          <w:sz w:val="28"/>
          <w:szCs w:val="28"/>
        </w:rPr>
      </w:pPr>
    </w:p>
    <w:p w14:paraId="16922373" w14:textId="77777777" w:rsidR="00B27159" w:rsidRPr="00526320" w:rsidRDefault="00B27159" w:rsidP="00B27159">
      <w:pPr>
        <w:pStyle w:val="RBNBasicNoSpace"/>
        <w:jc w:val="both"/>
        <w:rPr>
          <w:rFonts w:asciiTheme="minorHAnsi" w:hAnsiTheme="minorHAnsi" w:cstheme="minorHAnsi"/>
          <w:sz w:val="28"/>
          <w:szCs w:val="28"/>
        </w:rPr>
      </w:pPr>
      <w:r w:rsidRPr="00526320">
        <w:rPr>
          <w:rFonts w:asciiTheme="minorHAnsi" w:hAnsiTheme="minorHAnsi" w:cstheme="minorHAnsi"/>
          <w:sz w:val="28"/>
          <w:szCs w:val="28"/>
        </w:rPr>
        <w:t xml:space="preserve">As the Commonwealth’s only pediatric post-acute chronic disease and rehabilitation hospital, FC serves an inherently vulnerable Patient Panel.  </w:t>
      </w:r>
      <w:r w:rsidRPr="000B3A19">
        <w:rPr>
          <w:rFonts w:asciiTheme="minorHAnsi" w:hAnsiTheme="minorHAnsi" w:cstheme="minorHAnsi"/>
          <w:i/>
          <w:sz w:val="28"/>
          <w:szCs w:val="28"/>
        </w:rPr>
        <w:t>See</w:t>
      </w:r>
      <w:r w:rsidRPr="000B3A19">
        <w:rPr>
          <w:rFonts w:asciiTheme="minorHAnsi" w:hAnsiTheme="minorHAnsi" w:cstheme="minorHAnsi"/>
          <w:sz w:val="28"/>
          <w:szCs w:val="28"/>
        </w:rPr>
        <w:t xml:space="preserve"> Table 1, below</w:t>
      </w:r>
      <w:r w:rsidRPr="00526320">
        <w:rPr>
          <w:rFonts w:asciiTheme="minorHAnsi" w:hAnsiTheme="minorHAnsi" w:cstheme="minorHAnsi"/>
          <w:sz w:val="28"/>
          <w:szCs w:val="28"/>
        </w:rPr>
        <w:t xml:space="preserve">.  FC provides pediatric post-acute care, </w:t>
      </w:r>
      <w:r w:rsidR="005D4BC8">
        <w:rPr>
          <w:rFonts w:asciiTheme="minorHAnsi" w:hAnsiTheme="minorHAnsi" w:cstheme="minorHAnsi"/>
          <w:sz w:val="28"/>
          <w:szCs w:val="28"/>
        </w:rPr>
        <w:t xml:space="preserve">outpatient rehabilitative therapies, </w:t>
      </w:r>
      <w:r w:rsidRPr="00526320">
        <w:rPr>
          <w:rFonts w:asciiTheme="minorHAnsi" w:hAnsiTheme="minorHAnsi" w:cstheme="minorHAnsi"/>
          <w:sz w:val="28"/>
          <w:szCs w:val="28"/>
        </w:rPr>
        <w:t xml:space="preserve">inpatient pediatric mental health care, </w:t>
      </w:r>
      <w:r>
        <w:rPr>
          <w:rFonts w:asciiTheme="minorHAnsi" w:hAnsiTheme="minorHAnsi" w:cstheme="minorHAnsi"/>
          <w:sz w:val="28"/>
          <w:szCs w:val="28"/>
        </w:rPr>
        <w:t>CBAT</w:t>
      </w:r>
      <w:r w:rsidRPr="00526320">
        <w:rPr>
          <w:rFonts w:asciiTheme="minorHAnsi" w:hAnsiTheme="minorHAnsi" w:cstheme="minorHAnsi"/>
          <w:sz w:val="28"/>
          <w:szCs w:val="28"/>
        </w:rPr>
        <w:t xml:space="preserve">, </w:t>
      </w:r>
      <w:r w:rsidR="005D4BC8">
        <w:rPr>
          <w:rFonts w:asciiTheme="minorHAnsi" w:hAnsiTheme="minorHAnsi" w:cstheme="minorHAnsi"/>
          <w:sz w:val="28"/>
          <w:szCs w:val="28"/>
        </w:rPr>
        <w:t xml:space="preserve">outpatient mental health </w:t>
      </w:r>
      <w:r w:rsidRPr="00526320">
        <w:rPr>
          <w:rFonts w:asciiTheme="minorHAnsi" w:hAnsiTheme="minorHAnsi" w:cstheme="minorHAnsi"/>
          <w:sz w:val="28"/>
          <w:szCs w:val="28"/>
        </w:rPr>
        <w:t>and dental care on its Brighton campus.  The number of patients utilizing the services of FC has decreased over the past four years, with 4,</w:t>
      </w:r>
      <w:r>
        <w:rPr>
          <w:rFonts w:asciiTheme="minorHAnsi" w:hAnsiTheme="minorHAnsi" w:cstheme="minorHAnsi"/>
          <w:sz w:val="28"/>
          <w:szCs w:val="28"/>
        </w:rPr>
        <w:t>213</w:t>
      </w:r>
      <w:r w:rsidRPr="00526320">
        <w:rPr>
          <w:rFonts w:asciiTheme="minorHAnsi" w:hAnsiTheme="minorHAnsi" w:cstheme="minorHAnsi"/>
          <w:sz w:val="28"/>
          <w:szCs w:val="28"/>
        </w:rPr>
        <w:t xml:space="preserve"> unique patients in its 202</w:t>
      </w:r>
      <w:r>
        <w:rPr>
          <w:rFonts w:asciiTheme="minorHAnsi" w:hAnsiTheme="minorHAnsi" w:cstheme="minorHAnsi"/>
          <w:sz w:val="28"/>
          <w:szCs w:val="28"/>
        </w:rPr>
        <w:t>2</w:t>
      </w:r>
      <w:r w:rsidR="004D26CC">
        <w:rPr>
          <w:rFonts w:asciiTheme="minorHAnsi" w:hAnsiTheme="minorHAnsi" w:cstheme="minorHAnsi"/>
          <w:sz w:val="28"/>
          <w:szCs w:val="28"/>
        </w:rPr>
        <w:t xml:space="preserve"> fiscal year (“FY”)</w:t>
      </w:r>
      <w:r w:rsidRPr="00526320">
        <w:rPr>
          <w:rFonts w:asciiTheme="minorHAnsi" w:hAnsiTheme="minorHAnsi" w:cstheme="minorHAnsi"/>
          <w:sz w:val="28"/>
          <w:szCs w:val="28"/>
        </w:rPr>
        <w:t xml:space="preserve"> as compared to 7,026 unique patients in FY18, a decline of 2,</w:t>
      </w:r>
      <w:r>
        <w:rPr>
          <w:rFonts w:asciiTheme="minorHAnsi" w:hAnsiTheme="minorHAnsi" w:cstheme="minorHAnsi"/>
          <w:sz w:val="28"/>
          <w:szCs w:val="28"/>
        </w:rPr>
        <w:t>813</w:t>
      </w:r>
      <w:r w:rsidRPr="00526320">
        <w:rPr>
          <w:rFonts w:asciiTheme="minorHAnsi" w:hAnsiTheme="minorHAnsi" w:cstheme="minorHAnsi"/>
          <w:sz w:val="28"/>
          <w:szCs w:val="28"/>
        </w:rPr>
        <w:t xml:space="preserve"> unique patients.  </w:t>
      </w:r>
      <w:r w:rsidRPr="00526320">
        <w:rPr>
          <w:rFonts w:asciiTheme="minorHAnsi" w:hAnsiTheme="minorHAnsi" w:cstheme="minorHAnsi"/>
          <w:i/>
          <w:sz w:val="28"/>
          <w:szCs w:val="28"/>
        </w:rPr>
        <w:t>See</w:t>
      </w:r>
      <w:r w:rsidRPr="00526320">
        <w:rPr>
          <w:rFonts w:asciiTheme="minorHAnsi" w:hAnsiTheme="minorHAnsi" w:cstheme="minorHAnsi"/>
          <w:sz w:val="28"/>
          <w:szCs w:val="28"/>
        </w:rPr>
        <w:t xml:space="preserve"> Table </w:t>
      </w:r>
      <w:r w:rsidR="000B3A19">
        <w:rPr>
          <w:rFonts w:asciiTheme="minorHAnsi" w:hAnsiTheme="minorHAnsi" w:cstheme="minorHAnsi"/>
          <w:sz w:val="28"/>
          <w:szCs w:val="28"/>
        </w:rPr>
        <w:t>1</w:t>
      </w:r>
      <w:r w:rsidRPr="00526320">
        <w:rPr>
          <w:rFonts w:asciiTheme="minorHAnsi" w:hAnsiTheme="minorHAnsi" w:cstheme="minorHAnsi"/>
          <w:sz w:val="28"/>
          <w:szCs w:val="28"/>
        </w:rPr>
        <w:t xml:space="preserve">, below.  </w:t>
      </w:r>
      <w:bookmarkStart w:id="3" w:name="_Hlk93576618"/>
      <w:r w:rsidRPr="00526320">
        <w:rPr>
          <w:rFonts w:asciiTheme="minorHAnsi" w:hAnsiTheme="minorHAnsi" w:cstheme="minorHAnsi"/>
          <w:sz w:val="28"/>
          <w:szCs w:val="28"/>
        </w:rPr>
        <w:t>FC’s decline in unique patients from FY18 through FY2</w:t>
      </w:r>
      <w:r>
        <w:rPr>
          <w:rFonts w:asciiTheme="minorHAnsi" w:hAnsiTheme="minorHAnsi" w:cstheme="minorHAnsi"/>
          <w:sz w:val="28"/>
          <w:szCs w:val="28"/>
        </w:rPr>
        <w:t>2</w:t>
      </w:r>
      <w:r w:rsidRPr="00526320">
        <w:rPr>
          <w:rFonts w:asciiTheme="minorHAnsi" w:hAnsiTheme="minorHAnsi" w:cstheme="minorHAnsi"/>
          <w:sz w:val="28"/>
          <w:szCs w:val="28"/>
        </w:rPr>
        <w:t xml:space="preserve"> reflects (1) </w:t>
      </w:r>
      <w:r w:rsidR="007F36BF">
        <w:rPr>
          <w:rFonts w:asciiTheme="minorHAnsi" w:hAnsiTheme="minorHAnsi" w:cstheme="minorHAnsi"/>
          <w:sz w:val="28"/>
          <w:szCs w:val="28"/>
        </w:rPr>
        <w:t xml:space="preserve">the </w:t>
      </w:r>
      <w:r w:rsidRPr="00526320">
        <w:rPr>
          <w:rFonts w:asciiTheme="minorHAnsi" w:hAnsiTheme="minorHAnsi" w:cstheme="minorHAnsi"/>
          <w:sz w:val="28"/>
          <w:szCs w:val="28"/>
        </w:rPr>
        <w:t>closure of FC’s Pediatric Primary Care Clinic in September of 2019 due to falling demand and inadequate reimbursement,</w:t>
      </w:r>
      <w:r w:rsidRPr="00526320">
        <w:rPr>
          <w:rStyle w:val="FootnoteReference"/>
          <w:rFonts w:asciiTheme="minorHAnsi" w:hAnsiTheme="minorHAnsi" w:cstheme="minorHAnsi"/>
          <w:sz w:val="28"/>
          <w:szCs w:val="28"/>
        </w:rPr>
        <w:footnoteReference w:id="5"/>
      </w:r>
      <w:r w:rsidRPr="00526320">
        <w:rPr>
          <w:rFonts w:asciiTheme="minorHAnsi" w:hAnsiTheme="minorHAnsi" w:cstheme="minorHAnsi"/>
          <w:sz w:val="28"/>
          <w:szCs w:val="28"/>
        </w:rPr>
        <w:t xml:space="preserve"> and (2) reductions</w:t>
      </w:r>
      <w:r>
        <w:rPr>
          <w:rFonts w:asciiTheme="minorHAnsi" w:hAnsiTheme="minorHAnsi" w:cstheme="minorHAnsi"/>
          <w:sz w:val="28"/>
          <w:szCs w:val="28"/>
        </w:rPr>
        <w:t xml:space="preserve"> </w:t>
      </w:r>
      <w:r w:rsidR="005D4BC8">
        <w:rPr>
          <w:rFonts w:asciiTheme="minorHAnsi" w:hAnsiTheme="minorHAnsi" w:cstheme="minorHAnsi"/>
          <w:sz w:val="28"/>
          <w:szCs w:val="28"/>
        </w:rPr>
        <w:t xml:space="preserve">in volume experienced by </w:t>
      </w:r>
      <w:r>
        <w:rPr>
          <w:rFonts w:asciiTheme="minorHAnsi" w:hAnsiTheme="minorHAnsi" w:cstheme="minorHAnsi"/>
          <w:sz w:val="28"/>
          <w:szCs w:val="28"/>
        </w:rPr>
        <w:t>certain services during 2020 through 2022</w:t>
      </w:r>
      <w:r w:rsidRPr="00526320">
        <w:rPr>
          <w:rFonts w:asciiTheme="minorHAnsi" w:hAnsiTheme="minorHAnsi" w:cstheme="minorHAnsi"/>
          <w:sz w:val="28"/>
          <w:szCs w:val="28"/>
        </w:rPr>
        <w:t xml:space="preserve"> due to the effects of the COVID-19 pandemic. </w:t>
      </w:r>
      <w:bookmarkEnd w:id="3"/>
      <w:r w:rsidRPr="00526320">
        <w:rPr>
          <w:rFonts w:asciiTheme="minorHAnsi" w:hAnsiTheme="minorHAnsi" w:cstheme="minorHAnsi"/>
          <w:sz w:val="28"/>
          <w:szCs w:val="28"/>
        </w:rPr>
        <w:t xml:space="preserve"> </w:t>
      </w:r>
    </w:p>
    <w:p w14:paraId="7F66AD25" w14:textId="77777777" w:rsidR="00B27159" w:rsidRPr="00526320" w:rsidRDefault="00B27159" w:rsidP="00B27159">
      <w:pPr>
        <w:pStyle w:val="RBNBasicNoSpace"/>
        <w:jc w:val="both"/>
        <w:rPr>
          <w:rFonts w:asciiTheme="minorHAnsi" w:hAnsiTheme="minorHAnsi" w:cstheme="minorHAnsi"/>
          <w:sz w:val="28"/>
          <w:szCs w:val="28"/>
        </w:rPr>
      </w:pPr>
    </w:p>
    <w:p w14:paraId="210D5164" w14:textId="77777777" w:rsidR="00B27159" w:rsidRDefault="00B27159" w:rsidP="00B27159">
      <w:pPr>
        <w:pStyle w:val="RBNBasicNoSpace"/>
        <w:jc w:val="both"/>
        <w:rPr>
          <w:rFonts w:asciiTheme="minorHAnsi" w:hAnsiTheme="minorHAnsi" w:cstheme="minorHAnsi"/>
          <w:sz w:val="28"/>
          <w:szCs w:val="28"/>
        </w:rPr>
      </w:pPr>
      <w:r w:rsidRPr="00526320">
        <w:rPr>
          <w:rFonts w:asciiTheme="minorHAnsi" w:hAnsiTheme="minorHAnsi" w:cstheme="minorHAnsi"/>
          <w:sz w:val="28"/>
          <w:szCs w:val="28"/>
        </w:rPr>
        <w:t>FC’s FY2</w:t>
      </w:r>
      <w:r w:rsidR="00B93F01">
        <w:rPr>
          <w:rFonts w:asciiTheme="minorHAnsi" w:hAnsiTheme="minorHAnsi" w:cstheme="minorHAnsi"/>
          <w:sz w:val="28"/>
          <w:szCs w:val="28"/>
        </w:rPr>
        <w:t xml:space="preserve">2 </w:t>
      </w:r>
      <w:r w:rsidRPr="00526320">
        <w:rPr>
          <w:rFonts w:asciiTheme="minorHAnsi" w:hAnsiTheme="minorHAnsi" w:cstheme="minorHAnsi"/>
          <w:sz w:val="28"/>
          <w:szCs w:val="28"/>
        </w:rPr>
        <w:t xml:space="preserve">patient mix consists of approximately </w:t>
      </w:r>
      <w:r>
        <w:rPr>
          <w:rFonts w:asciiTheme="minorHAnsi" w:hAnsiTheme="minorHAnsi" w:cstheme="minorHAnsi"/>
          <w:sz w:val="28"/>
          <w:szCs w:val="28"/>
        </w:rPr>
        <w:t>54.4</w:t>
      </w:r>
      <w:r w:rsidRPr="00526320">
        <w:rPr>
          <w:rFonts w:asciiTheme="minorHAnsi" w:hAnsiTheme="minorHAnsi" w:cstheme="minorHAnsi"/>
          <w:sz w:val="28"/>
          <w:szCs w:val="28"/>
        </w:rPr>
        <w:t>% ma</w:t>
      </w:r>
      <w:r>
        <w:rPr>
          <w:rFonts w:asciiTheme="minorHAnsi" w:hAnsiTheme="minorHAnsi" w:cstheme="minorHAnsi"/>
          <w:sz w:val="28"/>
          <w:szCs w:val="28"/>
        </w:rPr>
        <w:t>les and 45.5</w:t>
      </w:r>
      <w:r w:rsidRPr="00526320">
        <w:rPr>
          <w:rFonts w:asciiTheme="minorHAnsi" w:hAnsiTheme="minorHAnsi" w:cstheme="minorHAnsi"/>
          <w:sz w:val="28"/>
          <w:szCs w:val="28"/>
        </w:rPr>
        <w:t>% females.</w:t>
      </w:r>
      <w:r w:rsidRPr="00526320">
        <w:rPr>
          <w:rFonts w:asciiTheme="minorHAnsi" w:hAnsiTheme="minorHAnsi" w:cstheme="minorHAnsi"/>
          <w:i/>
          <w:sz w:val="28"/>
          <w:szCs w:val="28"/>
        </w:rPr>
        <w:t xml:space="preserve">  See</w:t>
      </w:r>
      <w:r w:rsidRPr="00526320">
        <w:rPr>
          <w:rFonts w:asciiTheme="minorHAnsi" w:hAnsiTheme="minorHAnsi" w:cstheme="minorHAnsi"/>
          <w:sz w:val="28"/>
          <w:szCs w:val="28"/>
        </w:rPr>
        <w:t xml:space="preserve"> Table </w:t>
      </w:r>
      <w:r w:rsidR="000B3A19">
        <w:rPr>
          <w:rFonts w:asciiTheme="minorHAnsi" w:hAnsiTheme="minorHAnsi" w:cstheme="minorHAnsi"/>
          <w:sz w:val="28"/>
          <w:szCs w:val="28"/>
        </w:rPr>
        <w:t>1</w:t>
      </w:r>
      <w:r w:rsidRPr="00526320">
        <w:rPr>
          <w:rFonts w:asciiTheme="minorHAnsi" w:hAnsiTheme="minorHAnsi" w:cstheme="minorHAnsi"/>
          <w:sz w:val="28"/>
          <w:szCs w:val="28"/>
        </w:rPr>
        <w:t xml:space="preserve">, below.  Reflecting FCs commitment to health equity and access to care, FC admits a “disproportionate share” of vulnerable children as measured by FC’s payor mix (i.e., over </w:t>
      </w:r>
      <w:r w:rsidR="00B93F01">
        <w:rPr>
          <w:rFonts w:asciiTheme="minorHAnsi" w:hAnsiTheme="minorHAnsi" w:cstheme="minorHAnsi"/>
          <w:sz w:val="28"/>
          <w:szCs w:val="28"/>
        </w:rPr>
        <w:t>7</w:t>
      </w:r>
      <w:r w:rsidRPr="00526320">
        <w:rPr>
          <w:rFonts w:asciiTheme="minorHAnsi" w:hAnsiTheme="minorHAnsi" w:cstheme="minorHAnsi"/>
          <w:sz w:val="28"/>
          <w:szCs w:val="28"/>
        </w:rPr>
        <w:t xml:space="preserve">0% Medicaid).  </w:t>
      </w:r>
      <w:r w:rsidRPr="00526320">
        <w:rPr>
          <w:rFonts w:asciiTheme="minorHAnsi" w:hAnsiTheme="minorHAnsi" w:cstheme="minorHAnsi"/>
          <w:i/>
          <w:sz w:val="28"/>
          <w:szCs w:val="28"/>
        </w:rPr>
        <w:t xml:space="preserve">See </w:t>
      </w:r>
      <w:r w:rsidRPr="00526320">
        <w:rPr>
          <w:rFonts w:asciiTheme="minorHAnsi" w:hAnsiTheme="minorHAnsi" w:cstheme="minorHAnsi"/>
          <w:sz w:val="28"/>
          <w:szCs w:val="28"/>
        </w:rPr>
        <w:t xml:space="preserve">Table </w:t>
      </w:r>
      <w:r w:rsidR="000B3A19">
        <w:rPr>
          <w:rFonts w:asciiTheme="minorHAnsi" w:hAnsiTheme="minorHAnsi" w:cstheme="minorHAnsi"/>
          <w:sz w:val="28"/>
          <w:szCs w:val="28"/>
        </w:rPr>
        <w:t>1</w:t>
      </w:r>
      <w:r w:rsidRPr="00526320">
        <w:rPr>
          <w:rFonts w:asciiTheme="minorHAnsi" w:hAnsiTheme="minorHAnsi" w:cstheme="minorHAnsi"/>
          <w:sz w:val="28"/>
          <w:szCs w:val="28"/>
        </w:rPr>
        <w:t>, below.  FC’s Patient Panel reflects a diverse patient population.  In FY2</w:t>
      </w:r>
      <w:r>
        <w:rPr>
          <w:rFonts w:asciiTheme="minorHAnsi" w:hAnsiTheme="minorHAnsi" w:cstheme="minorHAnsi"/>
          <w:sz w:val="28"/>
          <w:szCs w:val="28"/>
        </w:rPr>
        <w:t>2</w:t>
      </w:r>
      <w:r w:rsidRPr="00526320">
        <w:rPr>
          <w:rFonts w:asciiTheme="minorHAnsi" w:hAnsiTheme="minorHAnsi" w:cstheme="minorHAnsi"/>
          <w:sz w:val="28"/>
          <w:szCs w:val="28"/>
        </w:rPr>
        <w:t>, 40</w:t>
      </w:r>
      <w:r>
        <w:rPr>
          <w:rFonts w:asciiTheme="minorHAnsi" w:hAnsiTheme="minorHAnsi" w:cstheme="minorHAnsi"/>
          <w:sz w:val="28"/>
          <w:szCs w:val="28"/>
        </w:rPr>
        <w:t>.2</w:t>
      </w:r>
      <w:r w:rsidRPr="00526320">
        <w:rPr>
          <w:rFonts w:asciiTheme="minorHAnsi" w:hAnsiTheme="minorHAnsi" w:cstheme="minorHAnsi"/>
          <w:sz w:val="28"/>
          <w:szCs w:val="28"/>
        </w:rPr>
        <w:t>% of FC’s patient population (excluding those listed as unknown) identified as White, non-Hispanic; 2</w:t>
      </w:r>
      <w:r>
        <w:rPr>
          <w:rFonts w:asciiTheme="minorHAnsi" w:hAnsiTheme="minorHAnsi" w:cstheme="minorHAnsi"/>
          <w:sz w:val="28"/>
          <w:szCs w:val="28"/>
        </w:rPr>
        <w:t>4.8% identified as Hispanic; 12.8</w:t>
      </w:r>
      <w:r w:rsidRPr="00526320">
        <w:rPr>
          <w:rFonts w:asciiTheme="minorHAnsi" w:hAnsiTheme="minorHAnsi" w:cstheme="minorHAnsi"/>
          <w:sz w:val="28"/>
          <w:szCs w:val="28"/>
        </w:rPr>
        <w:t xml:space="preserve">% identified as </w:t>
      </w:r>
      <w:bookmarkStart w:id="4" w:name="_9kMHG5YVt4886CELDjbm"/>
      <w:r w:rsidRPr="00526320">
        <w:rPr>
          <w:rFonts w:asciiTheme="minorHAnsi" w:hAnsiTheme="minorHAnsi" w:cstheme="minorHAnsi"/>
          <w:sz w:val="28"/>
          <w:szCs w:val="28"/>
        </w:rPr>
        <w:t>Black</w:t>
      </w:r>
      <w:bookmarkEnd w:id="4"/>
      <w:r w:rsidRPr="00526320">
        <w:rPr>
          <w:rFonts w:asciiTheme="minorHAnsi" w:hAnsiTheme="minorHAnsi" w:cstheme="minorHAnsi"/>
          <w:sz w:val="28"/>
          <w:szCs w:val="28"/>
        </w:rPr>
        <w:t xml:space="preserve">, non-Hispanic; </w:t>
      </w:r>
      <w:r>
        <w:rPr>
          <w:rFonts w:asciiTheme="minorHAnsi" w:hAnsiTheme="minorHAnsi" w:cstheme="minorHAnsi"/>
          <w:sz w:val="28"/>
          <w:szCs w:val="28"/>
        </w:rPr>
        <w:t>11.8</w:t>
      </w:r>
      <w:r w:rsidRPr="00526320">
        <w:rPr>
          <w:rFonts w:asciiTheme="minorHAnsi" w:hAnsiTheme="minorHAnsi" w:cstheme="minorHAnsi"/>
          <w:sz w:val="28"/>
          <w:szCs w:val="28"/>
        </w:rPr>
        <w:t xml:space="preserve">% identified as </w:t>
      </w:r>
      <w:bookmarkStart w:id="5" w:name="_9kMHG5YVt48869JSEz60mxlPhm"/>
      <w:bookmarkStart w:id="6" w:name="_9kMHG5YVt4886AHPEz60mxlPhm"/>
      <w:r w:rsidRPr="00526320">
        <w:rPr>
          <w:rFonts w:asciiTheme="minorHAnsi" w:hAnsiTheme="minorHAnsi" w:cstheme="minorHAnsi"/>
          <w:sz w:val="28"/>
          <w:szCs w:val="28"/>
        </w:rPr>
        <w:t>Another Race</w:t>
      </w:r>
      <w:bookmarkEnd w:id="5"/>
      <w:bookmarkEnd w:id="6"/>
      <w:r>
        <w:rPr>
          <w:rFonts w:asciiTheme="minorHAnsi" w:hAnsiTheme="minorHAnsi" w:cstheme="minorHAnsi"/>
          <w:sz w:val="28"/>
          <w:szCs w:val="28"/>
        </w:rPr>
        <w:t>, non-Hispanic; and 10.4</w:t>
      </w:r>
      <w:r w:rsidRPr="00526320">
        <w:rPr>
          <w:rFonts w:asciiTheme="minorHAnsi" w:hAnsiTheme="minorHAnsi" w:cstheme="minorHAnsi"/>
          <w:sz w:val="28"/>
          <w:szCs w:val="28"/>
        </w:rPr>
        <w:t xml:space="preserve">% identified as Asian, non-Hispanic. </w:t>
      </w:r>
      <w:r w:rsidRPr="00526320">
        <w:rPr>
          <w:rFonts w:asciiTheme="minorHAnsi" w:hAnsiTheme="minorHAnsi" w:cstheme="minorHAnsi"/>
          <w:i/>
          <w:sz w:val="28"/>
          <w:szCs w:val="28"/>
        </w:rPr>
        <w:t xml:space="preserve"> See </w:t>
      </w:r>
      <w:r w:rsidRPr="00526320">
        <w:rPr>
          <w:rFonts w:asciiTheme="minorHAnsi" w:hAnsiTheme="minorHAnsi" w:cstheme="minorHAnsi"/>
          <w:sz w:val="28"/>
          <w:szCs w:val="28"/>
        </w:rPr>
        <w:t xml:space="preserve">Table </w:t>
      </w:r>
      <w:r w:rsidR="000B3A19">
        <w:rPr>
          <w:rFonts w:asciiTheme="minorHAnsi" w:hAnsiTheme="minorHAnsi" w:cstheme="minorHAnsi"/>
          <w:sz w:val="28"/>
          <w:szCs w:val="28"/>
        </w:rPr>
        <w:t>1</w:t>
      </w:r>
      <w:r w:rsidRPr="00526320">
        <w:rPr>
          <w:rFonts w:asciiTheme="minorHAnsi" w:hAnsiTheme="minorHAnsi" w:cstheme="minorHAnsi"/>
          <w:sz w:val="28"/>
          <w:szCs w:val="28"/>
        </w:rPr>
        <w:t xml:space="preserve"> below.</w:t>
      </w:r>
    </w:p>
    <w:p w14:paraId="16F82101" w14:textId="77777777" w:rsidR="00295940" w:rsidRDefault="00295940" w:rsidP="00B27159">
      <w:pPr>
        <w:pStyle w:val="RBNBasicNoSpace"/>
        <w:jc w:val="both"/>
        <w:rPr>
          <w:rFonts w:asciiTheme="minorHAnsi" w:hAnsiTheme="minorHAnsi" w:cstheme="minorHAnsi"/>
          <w:sz w:val="28"/>
          <w:szCs w:val="28"/>
        </w:rPr>
      </w:pPr>
    </w:p>
    <w:p w14:paraId="4816D544" w14:textId="77777777" w:rsidR="00295940" w:rsidRPr="00526320" w:rsidRDefault="00295940" w:rsidP="00295940">
      <w:pPr>
        <w:pStyle w:val="RBNBasicNoSpace"/>
        <w:jc w:val="both"/>
        <w:rPr>
          <w:rFonts w:asciiTheme="minorHAnsi" w:hAnsiTheme="minorHAnsi" w:cstheme="minorHAnsi"/>
          <w:sz w:val="28"/>
          <w:szCs w:val="28"/>
          <w:u w:val="single"/>
        </w:rPr>
      </w:pPr>
      <w:r w:rsidRPr="00526320">
        <w:rPr>
          <w:rFonts w:asciiTheme="minorHAnsi" w:hAnsiTheme="minorHAnsi" w:cstheme="minorHAnsi"/>
          <w:sz w:val="28"/>
          <w:szCs w:val="28"/>
          <w:u w:val="single"/>
        </w:rPr>
        <w:t xml:space="preserve">FC’s </w:t>
      </w:r>
      <w:r>
        <w:rPr>
          <w:rFonts w:asciiTheme="minorHAnsi" w:hAnsiTheme="minorHAnsi" w:cstheme="minorHAnsi"/>
          <w:sz w:val="28"/>
          <w:szCs w:val="28"/>
          <w:u w:val="single"/>
        </w:rPr>
        <w:t>Mental</w:t>
      </w:r>
      <w:r w:rsidRPr="00526320">
        <w:rPr>
          <w:rFonts w:asciiTheme="minorHAnsi" w:hAnsiTheme="minorHAnsi" w:cstheme="minorHAnsi"/>
          <w:sz w:val="28"/>
          <w:szCs w:val="28"/>
          <w:u w:val="single"/>
        </w:rPr>
        <w:t xml:space="preserve"> Health Patient Panel</w:t>
      </w:r>
    </w:p>
    <w:p w14:paraId="2F006A7F" w14:textId="77777777" w:rsidR="00295940" w:rsidRPr="00526320" w:rsidRDefault="00295940" w:rsidP="00295940">
      <w:pPr>
        <w:pStyle w:val="RBNBasicNoSpace"/>
        <w:jc w:val="both"/>
        <w:rPr>
          <w:rFonts w:asciiTheme="minorHAnsi" w:hAnsiTheme="minorHAnsi" w:cstheme="minorHAnsi"/>
          <w:sz w:val="28"/>
          <w:szCs w:val="28"/>
        </w:rPr>
      </w:pPr>
    </w:p>
    <w:p w14:paraId="3E0246FB" w14:textId="77777777" w:rsidR="00295940" w:rsidRPr="00526320" w:rsidRDefault="00295940" w:rsidP="00295940">
      <w:pPr>
        <w:pStyle w:val="RBNBasicNoSpace"/>
        <w:jc w:val="both"/>
        <w:rPr>
          <w:rFonts w:asciiTheme="minorHAnsi" w:hAnsiTheme="minorHAnsi" w:cstheme="minorHAnsi"/>
          <w:sz w:val="28"/>
          <w:szCs w:val="28"/>
        </w:rPr>
      </w:pPr>
      <w:r w:rsidRPr="00526320">
        <w:rPr>
          <w:rFonts w:asciiTheme="minorHAnsi" w:hAnsiTheme="minorHAnsi" w:cstheme="minorHAnsi"/>
          <w:sz w:val="28"/>
          <w:szCs w:val="28"/>
        </w:rPr>
        <w:t xml:space="preserve">FC’s </w:t>
      </w:r>
      <w:r>
        <w:rPr>
          <w:rFonts w:asciiTheme="minorHAnsi" w:hAnsiTheme="minorHAnsi" w:cstheme="minorHAnsi"/>
          <w:sz w:val="28"/>
          <w:szCs w:val="28"/>
        </w:rPr>
        <w:t>mental</w:t>
      </w:r>
      <w:r w:rsidRPr="00526320">
        <w:rPr>
          <w:rFonts w:asciiTheme="minorHAnsi" w:hAnsiTheme="minorHAnsi" w:cstheme="minorHAnsi"/>
          <w:sz w:val="28"/>
          <w:szCs w:val="28"/>
        </w:rPr>
        <w:t xml:space="preserve"> health patient population (inpatient and </w:t>
      </w:r>
      <w:r w:rsidRPr="00526320">
        <w:rPr>
          <w:rFonts w:asciiTheme="minorHAnsi" w:hAnsiTheme="minorHAnsi" w:cstheme="minorHAnsi"/>
          <w:sz w:val="28"/>
          <w:szCs w:val="28"/>
          <w:lang w:val="en"/>
        </w:rPr>
        <w:t>CBAT</w:t>
      </w:r>
      <w:r w:rsidRPr="00526320">
        <w:rPr>
          <w:rFonts w:asciiTheme="minorHAnsi" w:hAnsiTheme="minorHAnsi" w:cstheme="minorHAnsi"/>
          <w:sz w:val="28"/>
          <w:szCs w:val="28"/>
        </w:rPr>
        <w:t xml:space="preserve">) is focused on patients with a variety of mental health conditions, including mood disorders, </w:t>
      </w:r>
      <w:r w:rsidR="0045032B">
        <w:rPr>
          <w:rFonts w:asciiTheme="minorHAnsi" w:hAnsiTheme="minorHAnsi" w:cstheme="minorHAnsi"/>
          <w:sz w:val="28"/>
          <w:szCs w:val="28"/>
        </w:rPr>
        <w:t xml:space="preserve">depression anxiety, adjustment disorders, post-traumatic stress disorder, other trauma related disorders, </w:t>
      </w:r>
      <w:r w:rsidRPr="00526320">
        <w:rPr>
          <w:rFonts w:asciiTheme="minorHAnsi" w:hAnsiTheme="minorHAnsi" w:cstheme="minorHAnsi"/>
          <w:sz w:val="28"/>
          <w:szCs w:val="28"/>
        </w:rPr>
        <w:t>attention deficit disorder</w:t>
      </w:r>
      <w:r w:rsidR="0045032B">
        <w:rPr>
          <w:rFonts w:asciiTheme="minorHAnsi" w:hAnsiTheme="minorHAnsi" w:cstheme="minorHAnsi"/>
          <w:sz w:val="28"/>
          <w:szCs w:val="28"/>
        </w:rPr>
        <w:t xml:space="preserve"> (ADHD)</w:t>
      </w:r>
      <w:r w:rsidRPr="00526320">
        <w:rPr>
          <w:rFonts w:asciiTheme="minorHAnsi" w:hAnsiTheme="minorHAnsi" w:cstheme="minorHAnsi"/>
          <w:sz w:val="28"/>
          <w:szCs w:val="28"/>
        </w:rPr>
        <w:t xml:space="preserve">, </w:t>
      </w:r>
      <w:r w:rsidR="0045032B">
        <w:rPr>
          <w:rFonts w:asciiTheme="minorHAnsi" w:hAnsiTheme="minorHAnsi" w:cstheme="minorHAnsi"/>
          <w:sz w:val="28"/>
          <w:szCs w:val="28"/>
        </w:rPr>
        <w:t>disruptive behavior disorders and psychosis</w:t>
      </w:r>
      <w:r w:rsidRPr="00526320">
        <w:rPr>
          <w:rFonts w:asciiTheme="minorHAnsi" w:hAnsiTheme="minorHAnsi" w:cstheme="minorHAnsi"/>
          <w:sz w:val="28"/>
          <w:szCs w:val="28"/>
        </w:rPr>
        <w:t xml:space="preserve">, with the goal of treatment involving restoration of safety, </w:t>
      </w:r>
      <w:r w:rsidR="0045032B">
        <w:rPr>
          <w:rFonts w:asciiTheme="minorHAnsi" w:hAnsiTheme="minorHAnsi" w:cstheme="minorHAnsi"/>
          <w:sz w:val="28"/>
          <w:szCs w:val="28"/>
        </w:rPr>
        <w:t xml:space="preserve">management of </w:t>
      </w:r>
      <w:r w:rsidRPr="00526320">
        <w:rPr>
          <w:rFonts w:asciiTheme="minorHAnsi" w:hAnsiTheme="minorHAnsi" w:cstheme="minorHAnsi"/>
          <w:sz w:val="28"/>
          <w:szCs w:val="28"/>
        </w:rPr>
        <w:t xml:space="preserve"> high-risk behaviors, </w:t>
      </w:r>
      <w:r w:rsidR="0045032B">
        <w:rPr>
          <w:rFonts w:asciiTheme="minorHAnsi" w:hAnsiTheme="minorHAnsi" w:cstheme="minorHAnsi"/>
          <w:sz w:val="28"/>
          <w:szCs w:val="28"/>
        </w:rPr>
        <w:t xml:space="preserve">acute stabilization of mood and other symptoms, </w:t>
      </w:r>
      <w:r w:rsidRPr="00526320">
        <w:rPr>
          <w:rFonts w:asciiTheme="minorHAnsi" w:hAnsiTheme="minorHAnsi" w:cstheme="minorHAnsi"/>
          <w:sz w:val="28"/>
          <w:szCs w:val="28"/>
        </w:rPr>
        <w:t xml:space="preserve">restoration of self-image and reduction of suicidal </w:t>
      </w:r>
      <w:r w:rsidR="0045032B">
        <w:rPr>
          <w:rFonts w:asciiTheme="minorHAnsi" w:hAnsiTheme="minorHAnsi" w:cstheme="minorHAnsi"/>
          <w:sz w:val="28"/>
          <w:szCs w:val="28"/>
        </w:rPr>
        <w:t xml:space="preserve">thoughts and </w:t>
      </w:r>
      <w:r w:rsidRPr="00526320">
        <w:rPr>
          <w:rFonts w:asciiTheme="minorHAnsi" w:hAnsiTheme="minorHAnsi" w:cstheme="minorHAnsi"/>
          <w:sz w:val="28"/>
          <w:szCs w:val="28"/>
        </w:rPr>
        <w:t>behaviors.</w:t>
      </w:r>
    </w:p>
    <w:p w14:paraId="7869D18A" w14:textId="77777777" w:rsidR="00295940" w:rsidRPr="00526320" w:rsidRDefault="00295940" w:rsidP="00295940">
      <w:pPr>
        <w:pStyle w:val="RBNBasicNoSpace"/>
        <w:jc w:val="both"/>
        <w:rPr>
          <w:rFonts w:asciiTheme="minorHAnsi" w:hAnsiTheme="minorHAnsi" w:cstheme="minorHAnsi"/>
          <w:sz w:val="28"/>
          <w:szCs w:val="28"/>
        </w:rPr>
      </w:pPr>
    </w:p>
    <w:p w14:paraId="0E988A7B" w14:textId="77777777" w:rsidR="00295940" w:rsidRPr="00526320" w:rsidRDefault="00295940" w:rsidP="00295940">
      <w:pPr>
        <w:pStyle w:val="RBNBasicNoSpace"/>
        <w:jc w:val="both"/>
        <w:rPr>
          <w:rFonts w:asciiTheme="minorHAnsi" w:hAnsiTheme="minorHAnsi" w:cstheme="minorHAnsi"/>
          <w:sz w:val="28"/>
          <w:szCs w:val="28"/>
        </w:rPr>
      </w:pPr>
      <w:r w:rsidRPr="00526320">
        <w:rPr>
          <w:rFonts w:asciiTheme="minorHAnsi" w:hAnsiTheme="minorHAnsi" w:cstheme="minorHAnsi"/>
          <w:sz w:val="28"/>
          <w:szCs w:val="28"/>
        </w:rPr>
        <w:lastRenderedPageBreak/>
        <w:t xml:space="preserve">FC receives referrals from numerous access points and provides </w:t>
      </w:r>
      <w:r>
        <w:rPr>
          <w:rFonts w:asciiTheme="minorHAnsi" w:hAnsiTheme="minorHAnsi" w:cstheme="minorHAnsi"/>
          <w:sz w:val="28"/>
          <w:szCs w:val="28"/>
        </w:rPr>
        <w:t>mental</w:t>
      </w:r>
      <w:r w:rsidRPr="00526320">
        <w:rPr>
          <w:rFonts w:asciiTheme="minorHAnsi" w:hAnsiTheme="minorHAnsi" w:cstheme="minorHAnsi"/>
          <w:sz w:val="28"/>
          <w:szCs w:val="28"/>
        </w:rPr>
        <w:t xml:space="preserve"> health</w:t>
      </w:r>
      <w:r w:rsidR="007F36BF">
        <w:rPr>
          <w:rFonts w:asciiTheme="minorHAnsi" w:hAnsiTheme="minorHAnsi" w:cstheme="minorHAnsi"/>
          <w:sz w:val="28"/>
          <w:szCs w:val="28"/>
        </w:rPr>
        <w:t xml:space="preserve"> services</w:t>
      </w:r>
      <w:r w:rsidRPr="00526320">
        <w:rPr>
          <w:rFonts w:asciiTheme="minorHAnsi" w:hAnsiTheme="minorHAnsi" w:cstheme="minorHAnsi"/>
          <w:sz w:val="28"/>
          <w:szCs w:val="28"/>
        </w:rPr>
        <w:t xml:space="preserve"> in a variety of settings: (1) psychiatric acute inpatient, (2) CBAT, and (3) outpatient and </w:t>
      </w:r>
      <w:r w:rsidR="0045032B">
        <w:rPr>
          <w:rFonts w:asciiTheme="minorHAnsi" w:hAnsiTheme="minorHAnsi" w:cstheme="minorHAnsi"/>
          <w:sz w:val="28"/>
          <w:szCs w:val="28"/>
        </w:rPr>
        <w:t xml:space="preserve">(4) </w:t>
      </w:r>
      <w:r w:rsidRPr="00526320">
        <w:rPr>
          <w:rFonts w:asciiTheme="minorHAnsi" w:hAnsiTheme="minorHAnsi" w:cstheme="minorHAnsi"/>
          <w:sz w:val="28"/>
          <w:szCs w:val="28"/>
        </w:rPr>
        <w:t>school-based services.  FC receives admissions from throughout Massachusetts for its mental health programs for children and adolescents in crisis.</w:t>
      </w:r>
      <w:r w:rsidRPr="00526320">
        <w:rPr>
          <w:rStyle w:val="FootnoteReference"/>
          <w:rFonts w:asciiTheme="minorHAnsi" w:hAnsiTheme="minorHAnsi" w:cstheme="minorHAnsi"/>
          <w:sz w:val="28"/>
          <w:szCs w:val="28"/>
        </w:rPr>
        <w:footnoteReference w:id="6"/>
      </w:r>
      <w:r w:rsidRPr="00526320">
        <w:rPr>
          <w:rFonts w:asciiTheme="minorHAnsi" w:hAnsiTheme="minorHAnsi" w:cstheme="minorHAnsi"/>
          <w:sz w:val="28"/>
          <w:szCs w:val="28"/>
        </w:rPr>
        <w:t xml:space="preserve">  FC’s 32-bed inpatient mental health program admits from over 50 different emergency rooms and crisis teams across the state.  FC’s 18-bed CBAT program admits from over 50 different inpatient mental health programs, emergency rooms, and crisis teams collectively across the state.  In recent years, FC has noted increased acuity in its CBAT program, with CBAT serving as a diversion </w:t>
      </w:r>
      <w:r w:rsidR="0022550C" w:rsidRPr="00526320">
        <w:rPr>
          <w:rFonts w:asciiTheme="minorHAnsi" w:hAnsiTheme="minorHAnsi" w:cstheme="minorHAnsi"/>
          <w:sz w:val="28"/>
          <w:szCs w:val="28"/>
        </w:rPr>
        <w:t>from emergency</w:t>
      </w:r>
      <w:r w:rsidRPr="00526320">
        <w:rPr>
          <w:rFonts w:asciiTheme="minorHAnsi" w:hAnsiTheme="minorHAnsi" w:cstheme="minorHAnsi"/>
          <w:sz w:val="28"/>
          <w:szCs w:val="28"/>
        </w:rPr>
        <w:t xml:space="preserve"> department stay</w:t>
      </w:r>
      <w:r w:rsidR="0045032B">
        <w:rPr>
          <w:rFonts w:asciiTheme="minorHAnsi" w:hAnsiTheme="minorHAnsi" w:cstheme="minorHAnsi"/>
          <w:sz w:val="28"/>
          <w:szCs w:val="28"/>
        </w:rPr>
        <w:t>s and boarding, placements that are unable to provide a therapeutic environment</w:t>
      </w:r>
      <w:r w:rsidRPr="00526320">
        <w:rPr>
          <w:rFonts w:asciiTheme="minorHAnsi" w:hAnsiTheme="minorHAnsi" w:cstheme="minorHAnsi"/>
          <w:sz w:val="28"/>
          <w:szCs w:val="28"/>
        </w:rPr>
        <w:t xml:space="preserve">.  In addition, FC admits patients from BCH across its </w:t>
      </w:r>
      <w:r>
        <w:rPr>
          <w:rFonts w:asciiTheme="minorHAnsi" w:hAnsiTheme="minorHAnsi" w:cstheme="minorHAnsi"/>
          <w:sz w:val="28"/>
          <w:szCs w:val="28"/>
        </w:rPr>
        <w:t>mental</w:t>
      </w:r>
      <w:r w:rsidRPr="00526320">
        <w:rPr>
          <w:rFonts w:asciiTheme="minorHAnsi" w:hAnsiTheme="minorHAnsi" w:cstheme="minorHAnsi"/>
          <w:sz w:val="28"/>
          <w:szCs w:val="28"/>
        </w:rPr>
        <w:t xml:space="preserve"> health programs.</w:t>
      </w:r>
    </w:p>
    <w:p w14:paraId="0D05412A" w14:textId="77777777" w:rsidR="00295940" w:rsidRPr="00526320" w:rsidRDefault="00295940" w:rsidP="00295940">
      <w:pPr>
        <w:pStyle w:val="RBNBasicNoSpace"/>
        <w:jc w:val="both"/>
        <w:rPr>
          <w:rFonts w:asciiTheme="minorHAnsi" w:hAnsiTheme="minorHAnsi" w:cstheme="minorHAnsi"/>
          <w:sz w:val="28"/>
          <w:szCs w:val="28"/>
        </w:rPr>
      </w:pPr>
    </w:p>
    <w:p w14:paraId="1DA1AFBE" w14:textId="77777777" w:rsidR="00B27159" w:rsidRDefault="00295940" w:rsidP="00295940">
      <w:pPr>
        <w:pStyle w:val="RBNBasicNoSpace"/>
        <w:jc w:val="both"/>
        <w:rPr>
          <w:rFonts w:asciiTheme="minorHAnsi" w:hAnsiTheme="minorHAnsi" w:cstheme="minorHAnsi"/>
          <w:sz w:val="28"/>
          <w:szCs w:val="28"/>
        </w:rPr>
      </w:pPr>
      <w:r w:rsidRPr="00526320">
        <w:rPr>
          <w:rFonts w:asciiTheme="minorHAnsi" w:hAnsiTheme="minorHAnsi" w:cstheme="minorHAnsi"/>
          <w:sz w:val="28"/>
          <w:szCs w:val="28"/>
        </w:rPr>
        <w:t xml:space="preserve">In addition to its inpatient </w:t>
      </w:r>
      <w:r>
        <w:rPr>
          <w:rFonts w:asciiTheme="minorHAnsi" w:hAnsiTheme="minorHAnsi" w:cstheme="minorHAnsi"/>
          <w:sz w:val="28"/>
          <w:szCs w:val="28"/>
        </w:rPr>
        <w:t>mental</w:t>
      </w:r>
      <w:r w:rsidRPr="00526320">
        <w:rPr>
          <w:rFonts w:asciiTheme="minorHAnsi" w:hAnsiTheme="minorHAnsi" w:cstheme="minorHAnsi"/>
          <w:sz w:val="28"/>
          <w:szCs w:val="28"/>
        </w:rPr>
        <w:t xml:space="preserve"> health services, FC also operates outpatient </w:t>
      </w:r>
      <w:r>
        <w:rPr>
          <w:rFonts w:asciiTheme="minorHAnsi" w:hAnsiTheme="minorHAnsi" w:cstheme="minorHAnsi"/>
          <w:sz w:val="28"/>
          <w:szCs w:val="28"/>
        </w:rPr>
        <w:t>mental</w:t>
      </w:r>
      <w:r w:rsidRPr="00526320">
        <w:rPr>
          <w:rFonts w:asciiTheme="minorHAnsi" w:hAnsiTheme="minorHAnsi" w:cstheme="minorHAnsi"/>
          <w:sz w:val="28"/>
          <w:szCs w:val="28"/>
        </w:rPr>
        <w:t xml:space="preserve"> health programs and school-based programs at </w:t>
      </w:r>
      <w:r w:rsidR="005D4BC8">
        <w:rPr>
          <w:rFonts w:asciiTheme="minorHAnsi" w:hAnsiTheme="minorHAnsi" w:cstheme="minorHAnsi"/>
          <w:sz w:val="28"/>
          <w:szCs w:val="28"/>
        </w:rPr>
        <w:t>18</w:t>
      </w:r>
      <w:r w:rsidRPr="00526320">
        <w:rPr>
          <w:rFonts w:asciiTheme="minorHAnsi" w:hAnsiTheme="minorHAnsi" w:cstheme="minorHAnsi"/>
          <w:sz w:val="28"/>
          <w:szCs w:val="28"/>
        </w:rPr>
        <w:t xml:space="preserve"> </w:t>
      </w:r>
      <w:bookmarkStart w:id="7" w:name="_9kR3WTr2664AIPE2850cexpxpaVr4CAF"/>
      <w:r w:rsidRPr="00526320">
        <w:rPr>
          <w:rFonts w:asciiTheme="minorHAnsi" w:hAnsiTheme="minorHAnsi" w:cstheme="minorHAnsi"/>
          <w:sz w:val="28"/>
          <w:szCs w:val="28"/>
        </w:rPr>
        <w:t>Boston Public Schools</w:t>
      </w:r>
      <w:bookmarkEnd w:id="7"/>
      <w:r w:rsidRPr="00526320">
        <w:rPr>
          <w:rFonts w:asciiTheme="minorHAnsi" w:hAnsiTheme="minorHAnsi" w:cstheme="minorHAnsi"/>
          <w:sz w:val="28"/>
          <w:szCs w:val="28"/>
        </w:rPr>
        <w:t>.</w:t>
      </w:r>
      <w:r w:rsidRPr="00526320">
        <w:rPr>
          <w:rFonts w:asciiTheme="minorHAnsi" w:hAnsiTheme="minorHAnsi" w:cstheme="minorHAnsi"/>
          <w:sz w:val="28"/>
          <w:szCs w:val="28"/>
          <w:lang w:val="en"/>
        </w:rPr>
        <w:t xml:space="preserve"> </w:t>
      </w:r>
      <w:r w:rsidRPr="00526320">
        <w:rPr>
          <w:rFonts w:asciiTheme="minorHAnsi" w:hAnsiTheme="minorHAnsi" w:cstheme="minorHAnsi"/>
          <w:sz w:val="28"/>
          <w:szCs w:val="28"/>
        </w:rPr>
        <w:t xml:space="preserve"> FC, like CMCC, has developed, and supplemented programmatic funding for, school-based programs in the </w:t>
      </w:r>
      <w:bookmarkStart w:id="8" w:name="_9kMHG5YVt4886CKRG4A72egzrzrcXt6ECH"/>
      <w:r w:rsidRPr="00526320">
        <w:rPr>
          <w:rFonts w:asciiTheme="minorHAnsi" w:hAnsiTheme="minorHAnsi" w:cstheme="minorHAnsi"/>
          <w:sz w:val="28"/>
          <w:szCs w:val="28"/>
        </w:rPr>
        <w:t>Boston Public Schools</w:t>
      </w:r>
      <w:bookmarkEnd w:id="8"/>
      <w:r w:rsidRPr="00526320">
        <w:rPr>
          <w:rFonts w:asciiTheme="minorHAnsi" w:hAnsiTheme="minorHAnsi" w:cstheme="minorHAnsi"/>
          <w:sz w:val="28"/>
          <w:szCs w:val="28"/>
        </w:rPr>
        <w:t xml:space="preserve"> to meet critical needs to improve equitable access to critical and underserved mental health services</w:t>
      </w:r>
      <w:r w:rsidR="007F36BF">
        <w:rPr>
          <w:rFonts w:asciiTheme="minorHAnsi" w:hAnsiTheme="minorHAnsi" w:cstheme="minorHAnsi"/>
          <w:sz w:val="28"/>
          <w:szCs w:val="28"/>
        </w:rPr>
        <w:t xml:space="preserve">. FC and CMCC have made these investments </w:t>
      </w:r>
      <w:r w:rsidRPr="00526320">
        <w:rPr>
          <w:rFonts w:asciiTheme="minorHAnsi" w:hAnsiTheme="minorHAnsi" w:cstheme="minorHAnsi"/>
          <w:sz w:val="28"/>
          <w:szCs w:val="28"/>
        </w:rPr>
        <w:t xml:space="preserve">in accordance with their charitable missions and not based on competitive business considerations.  </w:t>
      </w:r>
      <w:r w:rsidR="0045032B">
        <w:rPr>
          <w:rFonts w:asciiTheme="minorHAnsi" w:hAnsiTheme="minorHAnsi" w:cstheme="minorHAnsi"/>
          <w:sz w:val="28"/>
          <w:szCs w:val="28"/>
        </w:rPr>
        <w:t xml:space="preserve">Similar to the inpatient facilities at FC, </w:t>
      </w:r>
      <w:r w:rsidR="0022550C">
        <w:rPr>
          <w:rFonts w:asciiTheme="minorHAnsi" w:hAnsiTheme="minorHAnsi" w:cstheme="minorHAnsi"/>
          <w:sz w:val="28"/>
          <w:szCs w:val="28"/>
        </w:rPr>
        <w:t xml:space="preserve">these </w:t>
      </w:r>
      <w:r w:rsidR="0022550C" w:rsidRPr="00526320">
        <w:rPr>
          <w:rFonts w:asciiTheme="minorHAnsi" w:hAnsiTheme="minorHAnsi" w:cstheme="minorHAnsi"/>
          <w:sz w:val="28"/>
          <w:szCs w:val="28"/>
        </w:rPr>
        <w:t>programs</w:t>
      </w:r>
      <w:r w:rsidRPr="00526320">
        <w:rPr>
          <w:rFonts w:asciiTheme="minorHAnsi" w:hAnsiTheme="minorHAnsi" w:cstheme="minorHAnsi"/>
          <w:sz w:val="28"/>
          <w:szCs w:val="28"/>
        </w:rPr>
        <w:t xml:space="preserve"> target a variety of conditions as well, including adjustment disorders, </w:t>
      </w:r>
      <w:r w:rsidR="0045032B">
        <w:rPr>
          <w:rFonts w:asciiTheme="minorHAnsi" w:hAnsiTheme="minorHAnsi" w:cstheme="minorHAnsi"/>
          <w:sz w:val="28"/>
          <w:szCs w:val="28"/>
        </w:rPr>
        <w:t xml:space="preserve">depression, other mood disorders, self-harm behaviors, </w:t>
      </w:r>
      <w:r w:rsidRPr="00526320">
        <w:rPr>
          <w:rFonts w:asciiTheme="minorHAnsi" w:hAnsiTheme="minorHAnsi" w:cstheme="minorHAnsi"/>
          <w:sz w:val="28"/>
          <w:szCs w:val="28"/>
        </w:rPr>
        <w:t xml:space="preserve">anxiety, ADHD, autism and intellectual developmental disorders, and patients with co-occurring medical and </w:t>
      </w:r>
      <w:r>
        <w:rPr>
          <w:rFonts w:asciiTheme="minorHAnsi" w:hAnsiTheme="minorHAnsi" w:cstheme="minorHAnsi"/>
          <w:sz w:val="28"/>
          <w:szCs w:val="28"/>
        </w:rPr>
        <w:t>mental</w:t>
      </w:r>
      <w:r w:rsidRPr="00526320">
        <w:rPr>
          <w:rFonts w:asciiTheme="minorHAnsi" w:hAnsiTheme="minorHAnsi" w:cstheme="minorHAnsi"/>
          <w:sz w:val="28"/>
          <w:szCs w:val="28"/>
        </w:rPr>
        <w:t xml:space="preserve"> health needs.</w:t>
      </w:r>
    </w:p>
    <w:p w14:paraId="5EDFCA70" w14:textId="77777777" w:rsidR="00295940" w:rsidRDefault="00295940" w:rsidP="00295940">
      <w:pPr>
        <w:pStyle w:val="RBNBasicNoSpace"/>
        <w:jc w:val="both"/>
        <w:rPr>
          <w:rFonts w:asciiTheme="minorHAnsi" w:hAnsiTheme="minorHAnsi" w:cstheme="minorHAnsi"/>
          <w:sz w:val="28"/>
          <w:szCs w:val="28"/>
        </w:rPr>
      </w:pPr>
    </w:p>
    <w:p w14:paraId="4A66104A" w14:textId="77777777" w:rsidR="00295940" w:rsidRPr="00526320" w:rsidRDefault="00295940" w:rsidP="00295940">
      <w:pPr>
        <w:pStyle w:val="RBNBasicNoSpace"/>
        <w:keepNext/>
        <w:jc w:val="both"/>
        <w:rPr>
          <w:rFonts w:asciiTheme="minorHAnsi" w:hAnsiTheme="minorHAnsi" w:cstheme="minorHAnsi"/>
          <w:bCs/>
          <w:sz w:val="28"/>
          <w:szCs w:val="28"/>
          <w:u w:val="single"/>
        </w:rPr>
      </w:pPr>
      <w:r w:rsidRPr="00526320">
        <w:rPr>
          <w:rFonts w:asciiTheme="minorHAnsi" w:hAnsiTheme="minorHAnsi" w:cstheme="minorHAnsi"/>
          <w:bCs/>
          <w:sz w:val="28"/>
          <w:szCs w:val="28"/>
          <w:u w:val="single"/>
        </w:rPr>
        <w:t>FC’s Dental Care Patient Panel</w:t>
      </w:r>
    </w:p>
    <w:p w14:paraId="488BCC69" w14:textId="77777777" w:rsidR="00295940" w:rsidRPr="00526320" w:rsidRDefault="00295940" w:rsidP="00295940">
      <w:pPr>
        <w:pStyle w:val="RBNBasicNoSpace"/>
        <w:jc w:val="both"/>
        <w:rPr>
          <w:rFonts w:asciiTheme="minorHAnsi" w:hAnsiTheme="minorHAnsi" w:cstheme="minorHAnsi"/>
          <w:sz w:val="28"/>
          <w:szCs w:val="28"/>
        </w:rPr>
      </w:pPr>
    </w:p>
    <w:p w14:paraId="362DB6B4" w14:textId="77777777" w:rsidR="00295940" w:rsidRDefault="00295940" w:rsidP="00295940">
      <w:pPr>
        <w:pStyle w:val="RBNBasicNoSpace"/>
        <w:jc w:val="both"/>
        <w:rPr>
          <w:rFonts w:asciiTheme="minorHAnsi" w:hAnsiTheme="minorHAnsi" w:cstheme="minorHAnsi"/>
          <w:sz w:val="28"/>
          <w:szCs w:val="28"/>
        </w:rPr>
      </w:pPr>
      <w:r w:rsidRPr="00526320">
        <w:rPr>
          <w:rFonts w:asciiTheme="minorHAnsi" w:hAnsiTheme="minorHAnsi" w:cstheme="minorHAnsi"/>
          <w:sz w:val="28"/>
          <w:szCs w:val="28"/>
        </w:rPr>
        <w:t xml:space="preserve">FC is a leading market provider of pediatric dental surgeries in Massachusetts, treating </w:t>
      </w:r>
      <w:r w:rsidR="001B2CDD">
        <w:rPr>
          <w:rFonts w:asciiTheme="minorHAnsi" w:hAnsiTheme="minorHAnsi" w:cstheme="minorHAnsi"/>
          <w:sz w:val="28"/>
          <w:szCs w:val="28"/>
        </w:rPr>
        <w:t xml:space="preserve">children </w:t>
      </w:r>
      <w:r w:rsidRPr="00526320">
        <w:rPr>
          <w:rFonts w:asciiTheme="minorHAnsi" w:hAnsiTheme="minorHAnsi" w:cstheme="minorHAnsi"/>
          <w:sz w:val="28"/>
          <w:szCs w:val="28"/>
        </w:rPr>
        <w:t xml:space="preserve">with extensive dental needs, developmental disabilities, medically compromising conditions, and situational anxiety.  The vast majority of patients who receive dental surgery at FC are children with medical complexity, who often require complicated dental care that cannot be performed without specialty pediatric capacity and anesthesia services.  For similar reasons, approximately 30% </w:t>
      </w:r>
      <w:r w:rsidRPr="00526320">
        <w:rPr>
          <w:rFonts w:asciiTheme="minorHAnsi" w:hAnsiTheme="minorHAnsi" w:cstheme="minorHAnsi"/>
          <w:sz w:val="28"/>
          <w:szCs w:val="28"/>
        </w:rPr>
        <w:lastRenderedPageBreak/>
        <w:t>of the children receiving non-surgical dental care at FC’s dental clinic also have medical complexity.</w:t>
      </w:r>
      <w:r w:rsidRPr="00526320">
        <w:rPr>
          <w:rStyle w:val="FootnoteReference"/>
          <w:rFonts w:asciiTheme="minorHAnsi" w:hAnsiTheme="minorHAnsi" w:cstheme="minorHAnsi"/>
          <w:sz w:val="28"/>
          <w:szCs w:val="28"/>
        </w:rPr>
        <w:footnoteReference w:id="7"/>
      </w:r>
    </w:p>
    <w:p w14:paraId="12C6FA13" w14:textId="77777777" w:rsidR="00295940" w:rsidRDefault="00295940" w:rsidP="00295940">
      <w:pPr>
        <w:pStyle w:val="RBNBasicNoSpace"/>
        <w:jc w:val="both"/>
        <w:rPr>
          <w:rFonts w:asciiTheme="minorHAnsi" w:hAnsiTheme="minorHAnsi" w:cstheme="minorHAnsi"/>
          <w:sz w:val="28"/>
          <w:szCs w:val="28"/>
        </w:rPr>
      </w:pPr>
    </w:p>
    <w:p w14:paraId="767466D8" w14:textId="77777777" w:rsidR="00295940" w:rsidRPr="00526320" w:rsidRDefault="00295940" w:rsidP="00295940">
      <w:pPr>
        <w:pStyle w:val="RBNBasicNoSpace"/>
        <w:jc w:val="both"/>
        <w:rPr>
          <w:rFonts w:asciiTheme="minorHAnsi" w:hAnsiTheme="minorHAnsi" w:cstheme="minorHAnsi"/>
          <w:sz w:val="28"/>
          <w:szCs w:val="28"/>
          <w:u w:val="single"/>
        </w:rPr>
      </w:pPr>
      <w:r w:rsidRPr="00526320">
        <w:rPr>
          <w:rFonts w:asciiTheme="minorHAnsi" w:hAnsiTheme="minorHAnsi" w:cstheme="minorHAnsi"/>
          <w:sz w:val="28"/>
          <w:szCs w:val="28"/>
          <w:u w:val="single"/>
        </w:rPr>
        <w:t>FC’s Children with Medical Complexity Patient Panel</w:t>
      </w:r>
    </w:p>
    <w:p w14:paraId="6A9A524B" w14:textId="77777777" w:rsidR="00295940" w:rsidRPr="00526320" w:rsidRDefault="00295940" w:rsidP="00295940">
      <w:pPr>
        <w:pStyle w:val="RBNBasicNoSpace"/>
        <w:jc w:val="both"/>
        <w:rPr>
          <w:rFonts w:asciiTheme="minorHAnsi" w:hAnsiTheme="minorHAnsi" w:cstheme="minorHAnsi"/>
          <w:sz w:val="28"/>
          <w:szCs w:val="28"/>
        </w:rPr>
      </w:pPr>
    </w:p>
    <w:p w14:paraId="3D5401C1" w14:textId="77777777" w:rsidR="00295940" w:rsidRPr="00526320" w:rsidRDefault="00295940" w:rsidP="00295940">
      <w:pPr>
        <w:jc w:val="both"/>
        <w:rPr>
          <w:rFonts w:asciiTheme="minorHAnsi" w:hAnsiTheme="minorHAnsi" w:cstheme="minorHAnsi"/>
          <w:sz w:val="28"/>
          <w:szCs w:val="28"/>
        </w:rPr>
      </w:pPr>
      <w:r w:rsidRPr="00526320">
        <w:rPr>
          <w:rFonts w:asciiTheme="minorHAnsi" w:hAnsiTheme="minorHAnsi" w:cstheme="minorHAnsi"/>
          <w:sz w:val="28"/>
          <w:szCs w:val="28"/>
        </w:rPr>
        <w:t>As the only pediatric post-acute chronic disease and rehabilitation hospital in the Commonwealth, FC receives admissions from acute care hospitals throughout Massachusetts and New England (and occasionally outside of the New England region) for its high quality, cost</w:t>
      </w:r>
      <w:r>
        <w:rPr>
          <w:rFonts w:asciiTheme="minorHAnsi" w:hAnsiTheme="minorHAnsi" w:cstheme="minorHAnsi"/>
          <w:sz w:val="28"/>
          <w:szCs w:val="28"/>
        </w:rPr>
        <w:t>-</w:t>
      </w:r>
      <w:r w:rsidRPr="00526320">
        <w:rPr>
          <w:rFonts w:asciiTheme="minorHAnsi" w:hAnsiTheme="minorHAnsi" w:cstheme="minorHAnsi"/>
          <w:sz w:val="28"/>
          <w:szCs w:val="28"/>
        </w:rPr>
        <w:t>effective pediatric post-acute care program.  In any given year, FC averages admissions from 15 different referring hospitals and health systems, with the specific admitting sources varying based on the patients who require FC’s level of care.  Given the high concentration of patients with complex medical needs, FC typically admits at least 70% of its pediatric post-acute care patients from BCH in a given year.</w:t>
      </w:r>
    </w:p>
    <w:p w14:paraId="5AD42247" w14:textId="77777777" w:rsidR="00295940" w:rsidRPr="00526320" w:rsidRDefault="00295940" w:rsidP="00295940">
      <w:pPr>
        <w:shd w:val="clear" w:color="auto" w:fill="FFFFFF"/>
        <w:spacing w:before="100" w:beforeAutospacing="1" w:after="100" w:afterAutospacing="1"/>
        <w:jc w:val="both"/>
        <w:rPr>
          <w:rFonts w:asciiTheme="minorHAnsi" w:hAnsiTheme="minorHAnsi" w:cstheme="minorHAnsi"/>
          <w:sz w:val="28"/>
          <w:szCs w:val="28"/>
        </w:rPr>
      </w:pPr>
      <w:r w:rsidRPr="00526320">
        <w:rPr>
          <w:rFonts w:asciiTheme="minorHAnsi" w:hAnsiTheme="minorHAnsi" w:cstheme="minorHAnsi"/>
          <w:sz w:val="28"/>
          <w:szCs w:val="28"/>
        </w:rPr>
        <w:t>FC provides services to patients with a range of medically complex conditions including, but not limited to, chronic lung disease, feeding problems, Dysphagia, technology dependency including gastronomy tubes and ventilators, brain or spinal cord injury, meningitis, encephalitis, Guillain-Barre, autoimmune disease</w:t>
      </w:r>
      <w:r w:rsidR="007F36BF">
        <w:rPr>
          <w:rFonts w:asciiTheme="minorHAnsi" w:hAnsiTheme="minorHAnsi" w:cstheme="minorHAnsi"/>
          <w:sz w:val="28"/>
          <w:szCs w:val="28"/>
        </w:rPr>
        <w:t>s</w:t>
      </w:r>
      <w:r w:rsidRPr="00526320">
        <w:rPr>
          <w:rFonts w:asciiTheme="minorHAnsi" w:hAnsiTheme="minorHAnsi" w:cstheme="minorHAnsi"/>
          <w:sz w:val="28"/>
          <w:szCs w:val="28"/>
        </w:rPr>
        <w:t xml:space="preserve">, neuromuscular diseases, sleep apnea, and post-operative/post-transplant.  FC is able to treat the most medically complex patients, including those requiring ventilator support, in its post-acute care program.  On average, at least 60% of FC’s post-acute care patients are patients on ventilators at any given time.  </w:t>
      </w:r>
      <w:bookmarkStart w:id="9" w:name="_Hlk97018875"/>
      <w:r w:rsidRPr="00526320">
        <w:rPr>
          <w:rFonts w:asciiTheme="minorHAnsi" w:hAnsiTheme="minorHAnsi" w:cstheme="minorHAnsi"/>
          <w:sz w:val="28"/>
          <w:szCs w:val="28"/>
        </w:rPr>
        <w:t>Nearly all of the patients admitted to FC’s medical inpatient program are children with medical complexity.</w:t>
      </w:r>
      <w:bookmarkEnd w:id="9"/>
      <w:r w:rsidRPr="00526320">
        <w:rPr>
          <w:rFonts w:asciiTheme="minorHAnsi" w:hAnsiTheme="minorHAnsi" w:cstheme="minorHAnsi"/>
          <w:sz w:val="28"/>
          <w:szCs w:val="28"/>
        </w:rPr>
        <w:t xml:space="preserve">  FC continues to experience increased demand for its pediatric post-acute inpatient services, reaching a peak of 14,786 patient days in FY19.  </w:t>
      </w:r>
      <w:r w:rsidRPr="000B3A19">
        <w:rPr>
          <w:rFonts w:asciiTheme="minorHAnsi" w:hAnsiTheme="minorHAnsi" w:cstheme="minorHAnsi"/>
          <w:i/>
          <w:sz w:val="28"/>
          <w:szCs w:val="28"/>
        </w:rPr>
        <w:t xml:space="preserve">See </w:t>
      </w:r>
      <w:r w:rsidRPr="000B3A19">
        <w:rPr>
          <w:rFonts w:asciiTheme="minorHAnsi" w:hAnsiTheme="minorHAnsi" w:cstheme="minorHAnsi"/>
          <w:sz w:val="28"/>
          <w:szCs w:val="28"/>
        </w:rPr>
        <w:t xml:space="preserve">Table </w:t>
      </w:r>
      <w:r w:rsidR="000B3A19" w:rsidRPr="000B3A19">
        <w:rPr>
          <w:rFonts w:asciiTheme="minorHAnsi" w:hAnsiTheme="minorHAnsi" w:cstheme="minorHAnsi"/>
          <w:sz w:val="28"/>
          <w:szCs w:val="28"/>
        </w:rPr>
        <w:t>2</w:t>
      </w:r>
      <w:r w:rsidR="00BE50CB">
        <w:rPr>
          <w:rFonts w:asciiTheme="minorHAnsi" w:hAnsiTheme="minorHAnsi" w:cstheme="minorHAnsi"/>
          <w:sz w:val="28"/>
          <w:szCs w:val="28"/>
        </w:rPr>
        <w:t>,</w:t>
      </w:r>
      <w:r w:rsidRPr="000B3A19">
        <w:rPr>
          <w:rFonts w:asciiTheme="minorHAnsi" w:hAnsiTheme="minorHAnsi" w:cstheme="minorHAnsi"/>
          <w:sz w:val="28"/>
          <w:szCs w:val="28"/>
        </w:rPr>
        <w:t xml:space="preserve"> below.</w:t>
      </w:r>
    </w:p>
    <w:p w14:paraId="1733DD7B" w14:textId="77777777" w:rsidR="00295940" w:rsidRDefault="00295940" w:rsidP="00295940">
      <w:pPr>
        <w:pStyle w:val="RBNBasicNoSpace"/>
        <w:jc w:val="both"/>
        <w:rPr>
          <w:rFonts w:asciiTheme="minorHAnsi" w:hAnsiTheme="minorHAnsi" w:cstheme="minorHAnsi"/>
          <w:sz w:val="28"/>
          <w:szCs w:val="28"/>
        </w:rPr>
      </w:pPr>
      <w:r w:rsidRPr="00526320">
        <w:rPr>
          <w:rFonts w:asciiTheme="minorHAnsi" w:hAnsiTheme="minorHAnsi" w:cstheme="minorHAnsi"/>
          <w:sz w:val="28"/>
          <w:szCs w:val="28"/>
        </w:rPr>
        <w:t>FC serves a high percentage of children with medical complexity across its service lines because of its expertise working with this patient population.</w:t>
      </w:r>
      <w:r w:rsidRPr="00526320">
        <w:rPr>
          <w:rStyle w:val="FootnoteReference"/>
          <w:rFonts w:asciiTheme="minorHAnsi" w:hAnsiTheme="minorHAnsi" w:cstheme="minorHAnsi"/>
          <w:sz w:val="28"/>
          <w:szCs w:val="28"/>
        </w:rPr>
        <w:footnoteReference w:id="8"/>
      </w:r>
      <w:r w:rsidRPr="00526320">
        <w:rPr>
          <w:rFonts w:asciiTheme="minorHAnsi" w:hAnsiTheme="minorHAnsi" w:cstheme="minorHAnsi"/>
          <w:sz w:val="28"/>
          <w:szCs w:val="28"/>
        </w:rPr>
        <w:t xml:space="preserve">  For example, approximately 75% of patients receiving outpatient physical and rehabilitative </w:t>
      </w:r>
      <w:r w:rsidR="007F36BF">
        <w:rPr>
          <w:rFonts w:asciiTheme="minorHAnsi" w:hAnsiTheme="minorHAnsi" w:cstheme="minorHAnsi"/>
          <w:sz w:val="28"/>
          <w:szCs w:val="28"/>
        </w:rPr>
        <w:lastRenderedPageBreak/>
        <w:t>t</w:t>
      </w:r>
      <w:r w:rsidRPr="00526320">
        <w:rPr>
          <w:rFonts w:asciiTheme="minorHAnsi" w:hAnsiTheme="minorHAnsi" w:cstheme="minorHAnsi"/>
          <w:sz w:val="28"/>
          <w:szCs w:val="28"/>
        </w:rPr>
        <w:t>herapy services, and all of the students enrolled in Kennedy Day School have medical complexity.</w:t>
      </w:r>
    </w:p>
    <w:p w14:paraId="3BC46970" w14:textId="77777777" w:rsidR="00295940" w:rsidRPr="00526320" w:rsidRDefault="00295940" w:rsidP="00295940">
      <w:pPr>
        <w:pStyle w:val="RBNBasicNoSpace"/>
        <w:jc w:val="both"/>
        <w:rPr>
          <w:rFonts w:asciiTheme="minorHAnsi" w:hAnsiTheme="minorHAnsi" w:cstheme="minorHAnsi"/>
          <w:sz w:val="28"/>
          <w:szCs w:val="28"/>
        </w:rPr>
      </w:pPr>
    </w:p>
    <w:p w14:paraId="790DB88A" w14:textId="77777777" w:rsidR="00AB1676" w:rsidRPr="00526320" w:rsidRDefault="00200D9B" w:rsidP="002274CB">
      <w:pPr>
        <w:pStyle w:val="RBNBasicNoSpace"/>
        <w:jc w:val="both"/>
        <w:rPr>
          <w:rFonts w:asciiTheme="minorHAnsi" w:hAnsiTheme="minorHAnsi" w:cstheme="minorHAnsi"/>
          <w:bCs/>
          <w:sz w:val="28"/>
          <w:szCs w:val="28"/>
          <w:u w:val="single"/>
        </w:rPr>
      </w:pPr>
      <w:r>
        <w:rPr>
          <w:rFonts w:asciiTheme="minorHAnsi" w:hAnsiTheme="minorHAnsi" w:cstheme="minorHAnsi"/>
          <w:bCs/>
          <w:sz w:val="28"/>
          <w:szCs w:val="28"/>
          <w:u w:val="single"/>
        </w:rPr>
        <w:t>BCH</w:t>
      </w:r>
      <w:r w:rsidR="00AB1676" w:rsidRPr="00526320">
        <w:rPr>
          <w:rFonts w:asciiTheme="minorHAnsi" w:hAnsiTheme="minorHAnsi" w:cstheme="minorHAnsi"/>
          <w:bCs/>
          <w:sz w:val="28"/>
          <w:szCs w:val="28"/>
          <w:u w:val="single"/>
        </w:rPr>
        <w:t xml:space="preserve"> Patient Panel</w:t>
      </w:r>
    </w:p>
    <w:p w14:paraId="1E6D7195" w14:textId="77777777" w:rsidR="00AB1676" w:rsidRPr="00526320" w:rsidRDefault="00AB1676" w:rsidP="00AB1676">
      <w:pPr>
        <w:pStyle w:val="RBNBasicNoSpace"/>
        <w:jc w:val="both"/>
        <w:rPr>
          <w:rFonts w:asciiTheme="minorHAnsi" w:hAnsiTheme="minorHAnsi" w:cstheme="minorHAnsi"/>
          <w:sz w:val="28"/>
          <w:szCs w:val="28"/>
        </w:rPr>
      </w:pPr>
    </w:p>
    <w:p w14:paraId="67AB26E3" w14:textId="77777777" w:rsidR="007D3DFC" w:rsidRPr="00526320" w:rsidRDefault="00AB1676" w:rsidP="00AB1676">
      <w:pPr>
        <w:pStyle w:val="RBNBasicNoSpace"/>
        <w:jc w:val="both"/>
        <w:rPr>
          <w:rFonts w:asciiTheme="minorHAnsi" w:hAnsiTheme="minorHAnsi" w:cstheme="minorHAnsi"/>
          <w:sz w:val="28"/>
          <w:szCs w:val="28"/>
        </w:rPr>
      </w:pPr>
      <w:bookmarkStart w:id="10" w:name="_Hlk92709500"/>
      <w:r w:rsidRPr="00526320">
        <w:rPr>
          <w:rFonts w:asciiTheme="minorHAnsi" w:hAnsiTheme="minorHAnsi" w:cstheme="minorHAnsi"/>
          <w:sz w:val="28"/>
          <w:szCs w:val="28"/>
        </w:rPr>
        <w:t xml:space="preserve">As the Commonwealth’s only dedicated pediatric care delivery system, </w:t>
      </w:r>
      <w:r w:rsidR="00CB2F06" w:rsidRPr="00526320">
        <w:rPr>
          <w:rFonts w:asciiTheme="minorHAnsi" w:hAnsiTheme="minorHAnsi" w:cstheme="minorHAnsi"/>
          <w:sz w:val="28"/>
          <w:szCs w:val="28"/>
        </w:rPr>
        <w:t xml:space="preserve">the </w:t>
      </w:r>
      <w:bookmarkStart w:id="11" w:name="_9kMIH5YVt4886AIQG2ztleqA"/>
      <w:r w:rsidR="00CB2F06" w:rsidRPr="00526320">
        <w:rPr>
          <w:rFonts w:asciiTheme="minorHAnsi" w:hAnsiTheme="minorHAnsi" w:cstheme="minorHAnsi"/>
          <w:sz w:val="28"/>
          <w:szCs w:val="28"/>
        </w:rPr>
        <w:t>Applicant</w:t>
      </w:r>
      <w:bookmarkEnd w:id="11"/>
      <w:r w:rsidRPr="00526320">
        <w:rPr>
          <w:rFonts w:asciiTheme="minorHAnsi" w:hAnsiTheme="minorHAnsi" w:cstheme="minorHAnsi"/>
          <w:sz w:val="28"/>
          <w:szCs w:val="28"/>
        </w:rPr>
        <w:t xml:space="preserve"> has a consistently diverse, statewide Patient Panel.</w:t>
      </w:r>
      <w:r w:rsidRPr="00526320">
        <w:rPr>
          <w:rFonts w:asciiTheme="minorHAnsi" w:hAnsiTheme="minorHAnsi" w:cstheme="minorHAnsi"/>
          <w:sz w:val="28"/>
          <w:szCs w:val="28"/>
          <w:vertAlign w:val="superscript"/>
        </w:rPr>
        <w:footnoteReference w:id="9"/>
      </w:r>
      <w:r w:rsidRPr="00526320">
        <w:rPr>
          <w:rFonts w:asciiTheme="minorHAnsi" w:hAnsiTheme="minorHAnsi" w:cstheme="minorHAnsi"/>
          <w:sz w:val="28"/>
          <w:szCs w:val="28"/>
        </w:rPr>
        <w:t xml:space="preserve">  </w:t>
      </w:r>
      <w:r w:rsidRPr="00BC64CC">
        <w:rPr>
          <w:rFonts w:asciiTheme="minorHAnsi" w:hAnsiTheme="minorHAnsi" w:cstheme="minorHAnsi"/>
          <w:i/>
          <w:sz w:val="28"/>
          <w:szCs w:val="28"/>
        </w:rPr>
        <w:t>See</w:t>
      </w:r>
      <w:r w:rsidRPr="00BC64CC">
        <w:rPr>
          <w:rFonts w:asciiTheme="minorHAnsi" w:hAnsiTheme="minorHAnsi" w:cstheme="minorHAnsi"/>
          <w:sz w:val="28"/>
          <w:szCs w:val="28"/>
        </w:rPr>
        <w:t xml:space="preserve"> Table </w:t>
      </w:r>
      <w:r w:rsidR="00200D9B">
        <w:rPr>
          <w:rFonts w:asciiTheme="minorHAnsi" w:hAnsiTheme="minorHAnsi" w:cstheme="minorHAnsi"/>
          <w:sz w:val="28"/>
          <w:szCs w:val="28"/>
        </w:rPr>
        <w:t>6</w:t>
      </w:r>
      <w:r w:rsidR="00BE50CB">
        <w:rPr>
          <w:rFonts w:asciiTheme="minorHAnsi" w:hAnsiTheme="minorHAnsi" w:cstheme="minorHAnsi"/>
          <w:sz w:val="28"/>
          <w:szCs w:val="28"/>
        </w:rPr>
        <w:t>, below</w:t>
      </w:r>
      <w:r w:rsidRPr="00526320">
        <w:rPr>
          <w:rFonts w:asciiTheme="minorHAnsi" w:hAnsiTheme="minorHAnsi" w:cstheme="minorHAnsi"/>
          <w:sz w:val="28"/>
          <w:szCs w:val="28"/>
        </w:rPr>
        <w:t xml:space="preserve">.  The number of patients utilizing the services of </w:t>
      </w:r>
      <w:r w:rsidR="00EC72BB" w:rsidRPr="00526320">
        <w:rPr>
          <w:rFonts w:asciiTheme="minorHAnsi" w:hAnsiTheme="minorHAnsi" w:cstheme="minorHAnsi"/>
          <w:sz w:val="28"/>
          <w:szCs w:val="28"/>
        </w:rPr>
        <w:t xml:space="preserve">BCH </w:t>
      </w:r>
      <w:r w:rsidRPr="00526320">
        <w:rPr>
          <w:rFonts w:asciiTheme="minorHAnsi" w:hAnsiTheme="minorHAnsi" w:cstheme="minorHAnsi"/>
          <w:sz w:val="28"/>
          <w:szCs w:val="28"/>
        </w:rPr>
        <w:t xml:space="preserve">has increased over the past </w:t>
      </w:r>
      <w:r w:rsidR="00C747FE">
        <w:rPr>
          <w:rFonts w:asciiTheme="minorHAnsi" w:hAnsiTheme="minorHAnsi" w:cstheme="minorHAnsi"/>
          <w:sz w:val="28"/>
          <w:szCs w:val="28"/>
        </w:rPr>
        <w:t>five</w:t>
      </w:r>
      <w:r w:rsidRPr="00526320">
        <w:rPr>
          <w:rFonts w:asciiTheme="minorHAnsi" w:hAnsiTheme="minorHAnsi" w:cstheme="minorHAnsi"/>
          <w:sz w:val="28"/>
          <w:szCs w:val="28"/>
        </w:rPr>
        <w:t xml:space="preserve"> years, with </w:t>
      </w:r>
      <w:bookmarkStart w:id="12" w:name="_9kR3WTr6GC467e"/>
      <w:r w:rsidRPr="00526320">
        <w:rPr>
          <w:rFonts w:asciiTheme="minorHAnsi" w:hAnsiTheme="minorHAnsi" w:cstheme="minorHAnsi"/>
          <w:sz w:val="28"/>
          <w:szCs w:val="28"/>
        </w:rPr>
        <w:t>2</w:t>
      </w:r>
      <w:r w:rsidR="00C747FE">
        <w:rPr>
          <w:rFonts w:asciiTheme="minorHAnsi" w:hAnsiTheme="minorHAnsi" w:cstheme="minorHAnsi"/>
          <w:sz w:val="28"/>
          <w:szCs w:val="28"/>
        </w:rPr>
        <w:t>69,617</w:t>
      </w:r>
      <w:r w:rsidRPr="00526320">
        <w:rPr>
          <w:rFonts w:asciiTheme="minorHAnsi" w:hAnsiTheme="minorHAnsi" w:cstheme="minorHAnsi"/>
          <w:sz w:val="28"/>
          <w:szCs w:val="28"/>
        </w:rPr>
        <w:t xml:space="preserve"> unique patients in its </w:t>
      </w:r>
      <w:r w:rsidR="007F36BF">
        <w:rPr>
          <w:rFonts w:asciiTheme="minorHAnsi" w:hAnsiTheme="minorHAnsi" w:cstheme="minorHAnsi"/>
          <w:sz w:val="28"/>
          <w:szCs w:val="28"/>
        </w:rPr>
        <w:t xml:space="preserve">FY22 </w:t>
      </w:r>
      <w:r w:rsidRPr="00526320">
        <w:rPr>
          <w:rFonts w:asciiTheme="minorHAnsi" w:hAnsiTheme="minorHAnsi" w:cstheme="minorHAnsi"/>
          <w:sz w:val="28"/>
          <w:szCs w:val="28"/>
        </w:rPr>
        <w:t xml:space="preserve">as compared to 219,857 unique patients in FY18, an increase of </w:t>
      </w:r>
      <w:bookmarkEnd w:id="12"/>
      <w:r w:rsidR="00C747FE">
        <w:rPr>
          <w:rFonts w:asciiTheme="minorHAnsi" w:hAnsiTheme="minorHAnsi" w:cstheme="minorHAnsi"/>
          <w:sz w:val="28"/>
          <w:szCs w:val="28"/>
        </w:rPr>
        <w:t>49,760</w:t>
      </w:r>
      <w:r w:rsidRPr="00526320">
        <w:rPr>
          <w:rFonts w:asciiTheme="minorHAnsi" w:hAnsiTheme="minorHAnsi" w:cstheme="minorHAnsi"/>
          <w:sz w:val="28"/>
          <w:szCs w:val="28"/>
        </w:rPr>
        <w:t xml:space="preserve"> unique patients, </w:t>
      </w:r>
      <w:bookmarkStart w:id="13" w:name="_9kR3WTr6GC45Fn"/>
      <w:r w:rsidRPr="00526320">
        <w:rPr>
          <w:rFonts w:asciiTheme="minorHAnsi" w:hAnsiTheme="minorHAnsi" w:cstheme="minorHAnsi"/>
          <w:sz w:val="28"/>
          <w:szCs w:val="28"/>
        </w:rPr>
        <w:t xml:space="preserve">or </w:t>
      </w:r>
      <w:bookmarkEnd w:id="13"/>
      <w:r w:rsidRPr="00526320">
        <w:rPr>
          <w:rFonts w:asciiTheme="minorHAnsi" w:hAnsiTheme="minorHAnsi" w:cstheme="minorHAnsi"/>
          <w:sz w:val="28"/>
          <w:szCs w:val="28"/>
        </w:rPr>
        <w:t xml:space="preserve">a </w:t>
      </w:r>
      <w:r w:rsidR="00C747FE">
        <w:rPr>
          <w:rFonts w:asciiTheme="minorHAnsi" w:hAnsiTheme="minorHAnsi" w:cstheme="minorHAnsi"/>
          <w:sz w:val="28"/>
          <w:szCs w:val="28"/>
        </w:rPr>
        <w:t>5.2</w:t>
      </w:r>
      <w:r w:rsidRPr="00526320">
        <w:rPr>
          <w:rFonts w:asciiTheme="minorHAnsi" w:hAnsiTheme="minorHAnsi" w:cstheme="minorHAnsi"/>
          <w:sz w:val="28"/>
          <w:szCs w:val="28"/>
        </w:rPr>
        <w:t xml:space="preserve">% annual compounded growth rate.  </w:t>
      </w:r>
      <w:r w:rsidRPr="00526320">
        <w:rPr>
          <w:rFonts w:asciiTheme="minorHAnsi" w:hAnsiTheme="minorHAnsi" w:cstheme="minorHAnsi"/>
          <w:i/>
          <w:sz w:val="28"/>
          <w:szCs w:val="28"/>
        </w:rPr>
        <w:t>See</w:t>
      </w:r>
      <w:r w:rsidRPr="00526320">
        <w:rPr>
          <w:rFonts w:asciiTheme="minorHAnsi" w:hAnsiTheme="minorHAnsi" w:cstheme="minorHAnsi"/>
          <w:sz w:val="28"/>
          <w:szCs w:val="28"/>
        </w:rPr>
        <w:t xml:space="preserve"> Table </w:t>
      </w:r>
      <w:r w:rsidR="00200D9B">
        <w:rPr>
          <w:rFonts w:asciiTheme="minorHAnsi" w:hAnsiTheme="minorHAnsi" w:cstheme="minorHAnsi"/>
          <w:sz w:val="28"/>
          <w:szCs w:val="28"/>
        </w:rPr>
        <w:t>6</w:t>
      </w:r>
      <w:r w:rsidR="00BE50CB">
        <w:rPr>
          <w:rFonts w:asciiTheme="minorHAnsi" w:hAnsiTheme="minorHAnsi" w:cstheme="minorHAnsi"/>
          <w:sz w:val="28"/>
          <w:szCs w:val="28"/>
        </w:rPr>
        <w:t>, below</w:t>
      </w:r>
      <w:r w:rsidRPr="00526320">
        <w:rPr>
          <w:rFonts w:asciiTheme="minorHAnsi" w:hAnsiTheme="minorHAnsi" w:cstheme="minorHAnsi"/>
          <w:sz w:val="28"/>
          <w:szCs w:val="28"/>
        </w:rPr>
        <w:t xml:space="preserve">.  </w:t>
      </w:r>
      <w:bookmarkStart w:id="14" w:name="_9kMIH5YVt4886BFNelS"/>
      <w:r w:rsidRPr="00526320">
        <w:rPr>
          <w:rFonts w:asciiTheme="minorHAnsi" w:hAnsiTheme="minorHAnsi" w:cstheme="minorHAnsi"/>
          <w:sz w:val="28"/>
          <w:szCs w:val="28"/>
        </w:rPr>
        <w:t>BCH’s</w:t>
      </w:r>
      <w:bookmarkEnd w:id="14"/>
      <w:r w:rsidRPr="00526320">
        <w:rPr>
          <w:rFonts w:asciiTheme="minorHAnsi" w:hAnsiTheme="minorHAnsi" w:cstheme="minorHAnsi"/>
          <w:sz w:val="28"/>
          <w:szCs w:val="28"/>
        </w:rPr>
        <w:t xml:space="preserve"> patient </w:t>
      </w:r>
      <w:r w:rsidR="00C747FE">
        <w:rPr>
          <w:rFonts w:asciiTheme="minorHAnsi" w:hAnsiTheme="minorHAnsi" w:cstheme="minorHAnsi"/>
          <w:sz w:val="28"/>
          <w:szCs w:val="28"/>
        </w:rPr>
        <w:t>mix consists of approximately 49% males and 51</w:t>
      </w:r>
      <w:r w:rsidRPr="00526320">
        <w:rPr>
          <w:rFonts w:asciiTheme="minorHAnsi" w:hAnsiTheme="minorHAnsi" w:cstheme="minorHAnsi"/>
          <w:sz w:val="28"/>
          <w:szCs w:val="28"/>
        </w:rPr>
        <w:t>% females.</w:t>
      </w:r>
      <w:r w:rsidRPr="00526320">
        <w:rPr>
          <w:rFonts w:asciiTheme="minorHAnsi" w:hAnsiTheme="minorHAnsi" w:cstheme="minorHAnsi"/>
          <w:i/>
          <w:sz w:val="28"/>
          <w:szCs w:val="28"/>
        </w:rPr>
        <w:t xml:space="preserve">  See</w:t>
      </w:r>
      <w:r w:rsidRPr="00526320">
        <w:rPr>
          <w:rFonts w:asciiTheme="minorHAnsi" w:hAnsiTheme="minorHAnsi" w:cstheme="minorHAnsi"/>
          <w:sz w:val="28"/>
          <w:szCs w:val="28"/>
        </w:rPr>
        <w:t xml:space="preserve"> Table </w:t>
      </w:r>
      <w:r w:rsidR="0069564D">
        <w:rPr>
          <w:rFonts w:asciiTheme="minorHAnsi" w:hAnsiTheme="minorHAnsi" w:cstheme="minorHAnsi"/>
          <w:sz w:val="28"/>
          <w:szCs w:val="28"/>
        </w:rPr>
        <w:t>6</w:t>
      </w:r>
      <w:r w:rsidR="00BE50CB">
        <w:rPr>
          <w:rFonts w:asciiTheme="minorHAnsi" w:hAnsiTheme="minorHAnsi" w:cstheme="minorHAnsi"/>
          <w:sz w:val="28"/>
          <w:szCs w:val="28"/>
        </w:rPr>
        <w:t>, below</w:t>
      </w:r>
      <w:r w:rsidRPr="00526320">
        <w:rPr>
          <w:rFonts w:asciiTheme="minorHAnsi" w:hAnsiTheme="minorHAnsi" w:cstheme="minorHAnsi"/>
          <w:sz w:val="28"/>
          <w:szCs w:val="28"/>
        </w:rPr>
        <w:t xml:space="preserve">.  Reflecting </w:t>
      </w:r>
      <w:bookmarkStart w:id="15" w:name="_9kMJI5YVt4886BFNelS"/>
      <w:r w:rsidRPr="00526320">
        <w:rPr>
          <w:rFonts w:asciiTheme="minorHAnsi" w:hAnsiTheme="minorHAnsi" w:cstheme="minorHAnsi"/>
          <w:sz w:val="28"/>
          <w:szCs w:val="28"/>
        </w:rPr>
        <w:t>BCH’s</w:t>
      </w:r>
      <w:bookmarkEnd w:id="15"/>
      <w:r w:rsidRPr="00526320">
        <w:rPr>
          <w:rFonts w:asciiTheme="minorHAnsi" w:hAnsiTheme="minorHAnsi" w:cstheme="minorHAnsi"/>
          <w:sz w:val="28"/>
          <w:szCs w:val="28"/>
        </w:rPr>
        <w:t xml:space="preserve"> commitment to health equity and access to care, the portion of its revenue attributed to the treatment of patients enrolled in Medicaid has increased from </w:t>
      </w:r>
      <w:bookmarkStart w:id="16" w:name="_9kMHG5YVt8IE67Hp"/>
      <w:r w:rsidRPr="00526320">
        <w:rPr>
          <w:rFonts w:asciiTheme="minorHAnsi" w:hAnsiTheme="minorHAnsi" w:cstheme="minorHAnsi"/>
          <w:sz w:val="28"/>
          <w:szCs w:val="28"/>
        </w:rPr>
        <w:t>37.7%</w:t>
      </w:r>
      <w:bookmarkEnd w:id="16"/>
      <w:r w:rsidRPr="00526320">
        <w:rPr>
          <w:rFonts w:asciiTheme="minorHAnsi" w:hAnsiTheme="minorHAnsi" w:cstheme="minorHAnsi"/>
          <w:sz w:val="28"/>
          <w:szCs w:val="28"/>
        </w:rPr>
        <w:t xml:space="preserve"> in 2018 to </w:t>
      </w:r>
      <w:bookmarkStart w:id="17" w:name="_9kMIH5YVt8IE67Hp"/>
      <w:r w:rsidR="005C49E0">
        <w:rPr>
          <w:rFonts w:asciiTheme="minorHAnsi" w:hAnsiTheme="minorHAnsi" w:cstheme="minorHAnsi"/>
          <w:sz w:val="28"/>
          <w:szCs w:val="28"/>
        </w:rPr>
        <w:t>42.2</w:t>
      </w:r>
      <w:r w:rsidRPr="005C49E0">
        <w:rPr>
          <w:rFonts w:asciiTheme="minorHAnsi" w:hAnsiTheme="minorHAnsi" w:cstheme="minorHAnsi"/>
          <w:sz w:val="28"/>
          <w:szCs w:val="28"/>
        </w:rPr>
        <w:t>%</w:t>
      </w:r>
      <w:bookmarkEnd w:id="17"/>
      <w:r w:rsidRPr="00526320">
        <w:rPr>
          <w:rFonts w:asciiTheme="minorHAnsi" w:hAnsiTheme="minorHAnsi" w:cstheme="minorHAnsi"/>
          <w:sz w:val="28"/>
          <w:szCs w:val="28"/>
        </w:rPr>
        <w:t xml:space="preserve"> in 202</w:t>
      </w:r>
      <w:r w:rsidR="00C747FE">
        <w:rPr>
          <w:rFonts w:asciiTheme="minorHAnsi" w:hAnsiTheme="minorHAnsi" w:cstheme="minorHAnsi"/>
          <w:sz w:val="28"/>
          <w:szCs w:val="28"/>
        </w:rPr>
        <w:t>2</w:t>
      </w:r>
      <w:r w:rsidRPr="00526320">
        <w:rPr>
          <w:rFonts w:asciiTheme="minorHAnsi" w:hAnsiTheme="minorHAnsi" w:cstheme="minorHAnsi"/>
          <w:sz w:val="28"/>
          <w:szCs w:val="28"/>
        </w:rPr>
        <w:t xml:space="preserve">.  </w:t>
      </w:r>
      <w:r w:rsidRPr="00526320">
        <w:rPr>
          <w:rFonts w:asciiTheme="minorHAnsi" w:hAnsiTheme="minorHAnsi" w:cstheme="minorHAnsi"/>
          <w:i/>
          <w:sz w:val="28"/>
          <w:szCs w:val="28"/>
        </w:rPr>
        <w:t xml:space="preserve">See </w:t>
      </w:r>
      <w:r w:rsidRPr="00526320">
        <w:rPr>
          <w:rFonts w:asciiTheme="minorHAnsi" w:hAnsiTheme="minorHAnsi" w:cstheme="minorHAnsi"/>
          <w:sz w:val="28"/>
          <w:szCs w:val="28"/>
        </w:rPr>
        <w:t xml:space="preserve">Table </w:t>
      </w:r>
      <w:r w:rsidR="0069564D">
        <w:rPr>
          <w:rFonts w:asciiTheme="minorHAnsi" w:hAnsiTheme="minorHAnsi" w:cstheme="minorHAnsi"/>
          <w:sz w:val="28"/>
          <w:szCs w:val="28"/>
        </w:rPr>
        <w:t>6</w:t>
      </w:r>
      <w:r w:rsidR="00BE50CB">
        <w:rPr>
          <w:rFonts w:asciiTheme="minorHAnsi" w:hAnsiTheme="minorHAnsi" w:cstheme="minorHAnsi"/>
          <w:sz w:val="28"/>
          <w:szCs w:val="28"/>
        </w:rPr>
        <w:t>, below</w:t>
      </w:r>
      <w:r w:rsidRPr="00526320">
        <w:rPr>
          <w:rFonts w:asciiTheme="minorHAnsi" w:hAnsiTheme="minorHAnsi" w:cstheme="minorHAnsi"/>
          <w:sz w:val="28"/>
          <w:szCs w:val="28"/>
        </w:rPr>
        <w:t xml:space="preserve">.  </w:t>
      </w:r>
    </w:p>
    <w:p w14:paraId="2BFFB06D" w14:textId="77777777" w:rsidR="007D3DFC" w:rsidRPr="00526320" w:rsidRDefault="007D3DFC" w:rsidP="00AB1676">
      <w:pPr>
        <w:pStyle w:val="RBNBasicNoSpace"/>
        <w:jc w:val="both"/>
        <w:rPr>
          <w:rFonts w:asciiTheme="minorHAnsi" w:hAnsiTheme="minorHAnsi" w:cstheme="minorHAnsi"/>
          <w:sz w:val="28"/>
          <w:szCs w:val="28"/>
        </w:rPr>
      </w:pPr>
    </w:p>
    <w:p w14:paraId="0B2016E6" w14:textId="77777777" w:rsidR="007D3DFC" w:rsidRPr="00526320" w:rsidRDefault="00AB1676" w:rsidP="00AB1676">
      <w:pPr>
        <w:pStyle w:val="RBNBasicNoSpace"/>
        <w:jc w:val="both"/>
        <w:rPr>
          <w:rFonts w:asciiTheme="minorHAnsi" w:hAnsiTheme="minorHAnsi" w:cstheme="minorHAnsi"/>
          <w:sz w:val="28"/>
          <w:szCs w:val="28"/>
        </w:rPr>
      </w:pPr>
      <w:bookmarkStart w:id="18" w:name="_9kR3WTr26649HPcjQfIt2ouAnPuzy"/>
      <w:r w:rsidRPr="00526320">
        <w:rPr>
          <w:rFonts w:asciiTheme="minorHAnsi" w:hAnsiTheme="minorHAnsi" w:cstheme="minorHAnsi"/>
          <w:sz w:val="28"/>
          <w:szCs w:val="28"/>
        </w:rPr>
        <w:t>B</w:t>
      </w:r>
      <w:r w:rsidR="00EC72BB" w:rsidRPr="00526320">
        <w:rPr>
          <w:rFonts w:asciiTheme="minorHAnsi" w:hAnsiTheme="minorHAnsi" w:cstheme="minorHAnsi"/>
          <w:sz w:val="28"/>
          <w:szCs w:val="28"/>
        </w:rPr>
        <w:t>CH</w:t>
      </w:r>
      <w:r w:rsidRPr="00526320">
        <w:rPr>
          <w:rFonts w:asciiTheme="minorHAnsi" w:hAnsiTheme="minorHAnsi" w:cstheme="minorHAnsi"/>
          <w:sz w:val="28"/>
          <w:szCs w:val="28"/>
        </w:rPr>
        <w:t>’s Patient Panel</w:t>
      </w:r>
      <w:bookmarkEnd w:id="18"/>
      <w:r w:rsidRPr="00526320">
        <w:rPr>
          <w:rFonts w:asciiTheme="minorHAnsi" w:hAnsiTheme="minorHAnsi" w:cstheme="minorHAnsi"/>
          <w:sz w:val="28"/>
          <w:szCs w:val="28"/>
        </w:rPr>
        <w:t xml:space="preserve"> reflects a diverse patient population. </w:t>
      </w:r>
      <w:r w:rsidR="00071C5C" w:rsidRPr="00526320">
        <w:rPr>
          <w:rFonts w:asciiTheme="minorHAnsi" w:hAnsiTheme="minorHAnsi" w:cstheme="minorHAnsi"/>
          <w:sz w:val="28"/>
          <w:szCs w:val="28"/>
        </w:rPr>
        <w:t xml:space="preserve"> </w:t>
      </w:r>
      <w:r w:rsidRPr="00526320">
        <w:rPr>
          <w:rFonts w:asciiTheme="minorHAnsi" w:hAnsiTheme="minorHAnsi" w:cstheme="minorHAnsi"/>
          <w:sz w:val="28"/>
          <w:szCs w:val="28"/>
        </w:rPr>
        <w:t>In FY2</w:t>
      </w:r>
      <w:r w:rsidR="00C747FE">
        <w:rPr>
          <w:rFonts w:asciiTheme="minorHAnsi" w:hAnsiTheme="minorHAnsi" w:cstheme="minorHAnsi"/>
          <w:sz w:val="28"/>
          <w:szCs w:val="28"/>
        </w:rPr>
        <w:t>2</w:t>
      </w:r>
      <w:r w:rsidRPr="00526320">
        <w:rPr>
          <w:rFonts w:asciiTheme="minorHAnsi" w:hAnsiTheme="minorHAnsi" w:cstheme="minorHAnsi"/>
          <w:sz w:val="28"/>
          <w:szCs w:val="28"/>
        </w:rPr>
        <w:t xml:space="preserve">, </w:t>
      </w:r>
      <w:r w:rsidR="00C747FE">
        <w:rPr>
          <w:rFonts w:asciiTheme="minorHAnsi" w:hAnsiTheme="minorHAnsi" w:cstheme="minorHAnsi"/>
          <w:sz w:val="28"/>
          <w:szCs w:val="28"/>
        </w:rPr>
        <w:t>59.9</w:t>
      </w:r>
      <w:r w:rsidRPr="00526320">
        <w:rPr>
          <w:rFonts w:asciiTheme="minorHAnsi" w:hAnsiTheme="minorHAnsi" w:cstheme="minorHAnsi"/>
          <w:sz w:val="28"/>
          <w:szCs w:val="28"/>
        </w:rPr>
        <w:t xml:space="preserve">% of </w:t>
      </w:r>
      <w:bookmarkStart w:id="19" w:name="_9kMKJ5YVt4886BFNelS"/>
      <w:r w:rsidRPr="00526320">
        <w:rPr>
          <w:rFonts w:asciiTheme="minorHAnsi" w:hAnsiTheme="minorHAnsi" w:cstheme="minorHAnsi"/>
          <w:sz w:val="28"/>
          <w:szCs w:val="28"/>
        </w:rPr>
        <w:t>B</w:t>
      </w:r>
      <w:r w:rsidR="00EC72BB" w:rsidRPr="00526320">
        <w:rPr>
          <w:rFonts w:asciiTheme="minorHAnsi" w:hAnsiTheme="minorHAnsi" w:cstheme="minorHAnsi"/>
          <w:sz w:val="28"/>
          <w:szCs w:val="28"/>
        </w:rPr>
        <w:t>CH</w:t>
      </w:r>
      <w:r w:rsidRPr="00526320">
        <w:rPr>
          <w:rFonts w:asciiTheme="minorHAnsi" w:hAnsiTheme="minorHAnsi" w:cstheme="minorHAnsi"/>
          <w:sz w:val="28"/>
          <w:szCs w:val="28"/>
        </w:rPr>
        <w:t>’s</w:t>
      </w:r>
      <w:bookmarkEnd w:id="19"/>
      <w:r w:rsidRPr="00526320">
        <w:rPr>
          <w:rFonts w:asciiTheme="minorHAnsi" w:hAnsiTheme="minorHAnsi" w:cstheme="minorHAnsi"/>
          <w:sz w:val="28"/>
          <w:szCs w:val="28"/>
        </w:rPr>
        <w:t xml:space="preserve"> statewide patient population (excluding those listed as unknown) identified as White, non-Hispanic; 16</w:t>
      </w:r>
      <w:r w:rsidR="00C747FE">
        <w:rPr>
          <w:rFonts w:asciiTheme="minorHAnsi" w:hAnsiTheme="minorHAnsi" w:cstheme="minorHAnsi"/>
          <w:sz w:val="28"/>
          <w:szCs w:val="28"/>
        </w:rPr>
        <w:t>.4</w:t>
      </w:r>
      <w:r w:rsidRPr="00526320">
        <w:rPr>
          <w:rFonts w:asciiTheme="minorHAnsi" w:hAnsiTheme="minorHAnsi" w:cstheme="minorHAnsi"/>
          <w:sz w:val="28"/>
          <w:szCs w:val="28"/>
        </w:rPr>
        <w:t>% identified as Hispanic; 9.</w:t>
      </w:r>
      <w:r w:rsidR="00C747FE">
        <w:rPr>
          <w:rFonts w:asciiTheme="minorHAnsi" w:hAnsiTheme="minorHAnsi" w:cstheme="minorHAnsi"/>
          <w:sz w:val="28"/>
          <w:szCs w:val="28"/>
        </w:rPr>
        <w:t>5</w:t>
      </w:r>
      <w:r w:rsidRPr="00526320">
        <w:rPr>
          <w:rFonts w:asciiTheme="minorHAnsi" w:hAnsiTheme="minorHAnsi" w:cstheme="minorHAnsi"/>
          <w:sz w:val="28"/>
          <w:szCs w:val="28"/>
        </w:rPr>
        <w:t xml:space="preserve">% identified as </w:t>
      </w:r>
      <w:bookmarkStart w:id="20" w:name="_9kR3WTr2664ACJBhZk"/>
      <w:r w:rsidRPr="00526320">
        <w:rPr>
          <w:rFonts w:asciiTheme="minorHAnsi" w:hAnsiTheme="minorHAnsi" w:cstheme="minorHAnsi"/>
          <w:sz w:val="28"/>
          <w:szCs w:val="28"/>
        </w:rPr>
        <w:t>Black</w:t>
      </w:r>
      <w:bookmarkEnd w:id="20"/>
      <w:r w:rsidRPr="00526320">
        <w:rPr>
          <w:rFonts w:asciiTheme="minorHAnsi" w:hAnsiTheme="minorHAnsi" w:cstheme="minorHAnsi"/>
          <w:sz w:val="28"/>
          <w:szCs w:val="28"/>
        </w:rPr>
        <w:t xml:space="preserve">, non-Hispanic; </w:t>
      </w:r>
      <w:r w:rsidR="00C747FE">
        <w:rPr>
          <w:rFonts w:asciiTheme="minorHAnsi" w:hAnsiTheme="minorHAnsi" w:cstheme="minorHAnsi"/>
          <w:sz w:val="28"/>
          <w:szCs w:val="28"/>
        </w:rPr>
        <w:t>6.8</w:t>
      </w:r>
      <w:r w:rsidRPr="00526320">
        <w:rPr>
          <w:rFonts w:asciiTheme="minorHAnsi" w:hAnsiTheme="minorHAnsi" w:cstheme="minorHAnsi"/>
          <w:sz w:val="28"/>
          <w:szCs w:val="28"/>
        </w:rPr>
        <w:t xml:space="preserve">% identified as </w:t>
      </w:r>
      <w:bookmarkStart w:id="21" w:name="_9kR3WTr26647HQCx4ykvjNfk"/>
      <w:bookmarkStart w:id="22" w:name="_9kR3WTr26648FNCx4ykvjNfk"/>
      <w:r w:rsidRPr="00526320">
        <w:rPr>
          <w:rFonts w:asciiTheme="minorHAnsi" w:hAnsiTheme="minorHAnsi" w:cstheme="minorHAnsi"/>
          <w:sz w:val="28"/>
          <w:szCs w:val="28"/>
        </w:rPr>
        <w:t>Another Race</w:t>
      </w:r>
      <w:bookmarkEnd w:id="21"/>
      <w:bookmarkEnd w:id="22"/>
      <w:r w:rsidRPr="00526320">
        <w:rPr>
          <w:rFonts w:asciiTheme="minorHAnsi" w:hAnsiTheme="minorHAnsi" w:cstheme="minorHAnsi"/>
          <w:sz w:val="28"/>
          <w:szCs w:val="28"/>
        </w:rPr>
        <w:t>, non-Hispanic;</w:t>
      </w:r>
      <w:r w:rsidR="00C747FE">
        <w:rPr>
          <w:rFonts w:asciiTheme="minorHAnsi" w:hAnsiTheme="minorHAnsi" w:cstheme="minorHAnsi"/>
          <w:sz w:val="28"/>
          <w:szCs w:val="28"/>
        </w:rPr>
        <w:t xml:space="preserve"> 5.6</w:t>
      </w:r>
      <w:r w:rsidRPr="00526320">
        <w:rPr>
          <w:rFonts w:asciiTheme="minorHAnsi" w:hAnsiTheme="minorHAnsi" w:cstheme="minorHAnsi"/>
          <w:sz w:val="28"/>
          <w:szCs w:val="28"/>
        </w:rPr>
        <w:t>% identified</w:t>
      </w:r>
      <w:r w:rsidR="00C747FE">
        <w:rPr>
          <w:rFonts w:asciiTheme="minorHAnsi" w:hAnsiTheme="minorHAnsi" w:cstheme="minorHAnsi"/>
          <w:sz w:val="28"/>
          <w:szCs w:val="28"/>
        </w:rPr>
        <w:t xml:space="preserve"> as Asian, non-Hispanic; and 1.8</w:t>
      </w:r>
      <w:r w:rsidRPr="00526320">
        <w:rPr>
          <w:rFonts w:asciiTheme="minorHAnsi" w:hAnsiTheme="minorHAnsi" w:cstheme="minorHAnsi"/>
          <w:sz w:val="28"/>
          <w:szCs w:val="28"/>
        </w:rPr>
        <w:t xml:space="preserve">% identified as Multiracial, non-Hispanic. </w:t>
      </w:r>
      <w:r w:rsidRPr="00526320">
        <w:rPr>
          <w:rFonts w:asciiTheme="minorHAnsi" w:hAnsiTheme="minorHAnsi" w:cstheme="minorHAnsi"/>
          <w:i/>
          <w:sz w:val="28"/>
          <w:szCs w:val="28"/>
        </w:rPr>
        <w:t xml:space="preserve"> See </w:t>
      </w:r>
      <w:r w:rsidRPr="00526320">
        <w:rPr>
          <w:rFonts w:asciiTheme="minorHAnsi" w:hAnsiTheme="minorHAnsi" w:cstheme="minorHAnsi"/>
          <w:sz w:val="28"/>
          <w:szCs w:val="28"/>
        </w:rPr>
        <w:t xml:space="preserve">Table </w:t>
      </w:r>
      <w:r w:rsidR="0069564D">
        <w:rPr>
          <w:rFonts w:asciiTheme="minorHAnsi" w:hAnsiTheme="minorHAnsi" w:cstheme="minorHAnsi"/>
          <w:sz w:val="28"/>
          <w:szCs w:val="28"/>
        </w:rPr>
        <w:t>6</w:t>
      </w:r>
      <w:r w:rsidR="00BE50CB">
        <w:rPr>
          <w:rFonts w:asciiTheme="minorHAnsi" w:hAnsiTheme="minorHAnsi" w:cstheme="minorHAnsi"/>
          <w:sz w:val="28"/>
          <w:szCs w:val="28"/>
        </w:rPr>
        <w:t>, below</w:t>
      </w:r>
      <w:r w:rsidRPr="00526320">
        <w:rPr>
          <w:rFonts w:asciiTheme="minorHAnsi" w:hAnsiTheme="minorHAnsi" w:cstheme="minorHAnsi"/>
          <w:sz w:val="28"/>
          <w:szCs w:val="28"/>
        </w:rPr>
        <w:t xml:space="preserve">. </w:t>
      </w:r>
      <w:bookmarkEnd w:id="10"/>
      <w:r w:rsidRPr="00526320">
        <w:rPr>
          <w:rFonts w:asciiTheme="minorHAnsi" w:hAnsiTheme="minorHAnsi" w:cstheme="minorHAnsi"/>
          <w:sz w:val="28"/>
          <w:szCs w:val="28"/>
        </w:rPr>
        <w:t xml:space="preserve"> </w:t>
      </w:r>
    </w:p>
    <w:p w14:paraId="691B2C1A" w14:textId="77777777" w:rsidR="007D3DFC" w:rsidRPr="00526320" w:rsidRDefault="007D3DFC" w:rsidP="00AB1676">
      <w:pPr>
        <w:pStyle w:val="RBNBasicNoSpace"/>
        <w:jc w:val="both"/>
        <w:rPr>
          <w:rFonts w:asciiTheme="minorHAnsi" w:hAnsiTheme="minorHAnsi" w:cstheme="minorHAnsi"/>
          <w:sz w:val="28"/>
          <w:szCs w:val="28"/>
        </w:rPr>
      </w:pPr>
    </w:p>
    <w:p w14:paraId="5277C446" w14:textId="77777777" w:rsidR="00AB1676" w:rsidRPr="00526320" w:rsidRDefault="0084288E" w:rsidP="00AB1676">
      <w:pPr>
        <w:pStyle w:val="RBNBasicNoSpace"/>
        <w:jc w:val="both"/>
        <w:rPr>
          <w:rFonts w:asciiTheme="minorHAnsi" w:hAnsiTheme="minorHAnsi" w:cstheme="minorHAnsi"/>
          <w:sz w:val="28"/>
          <w:szCs w:val="28"/>
        </w:rPr>
      </w:pPr>
      <w:r w:rsidRPr="00526320">
        <w:rPr>
          <w:rFonts w:asciiTheme="minorHAnsi" w:hAnsiTheme="minorHAnsi" w:cstheme="minorHAnsi"/>
          <w:sz w:val="28"/>
          <w:szCs w:val="28"/>
        </w:rPr>
        <w:t xml:space="preserve">While </w:t>
      </w:r>
      <w:r w:rsidR="00AB1676" w:rsidRPr="00526320">
        <w:rPr>
          <w:rFonts w:asciiTheme="minorHAnsi" w:hAnsiTheme="minorHAnsi" w:cstheme="minorHAnsi"/>
          <w:sz w:val="28"/>
          <w:szCs w:val="28"/>
        </w:rPr>
        <w:t>B</w:t>
      </w:r>
      <w:r w:rsidR="0019390F" w:rsidRPr="00526320">
        <w:rPr>
          <w:rFonts w:asciiTheme="minorHAnsi" w:hAnsiTheme="minorHAnsi" w:cstheme="minorHAnsi"/>
          <w:sz w:val="28"/>
          <w:szCs w:val="28"/>
        </w:rPr>
        <w:t>CH</w:t>
      </w:r>
      <w:r w:rsidR="00AB1676" w:rsidRPr="00526320">
        <w:rPr>
          <w:rFonts w:asciiTheme="minorHAnsi" w:hAnsiTheme="minorHAnsi" w:cstheme="minorHAnsi"/>
          <w:sz w:val="28"/>
          <w:szCs w:val="28"/>
        </w:rPr>
        <w:t xml:space="preserve"> provides care to patients from </w:t>
      </w:r>
      <w:r w:rsidRPr="00526320">
        <w:rPr>
          <w:rFonts w:asciiTheme="minorHAnsi" w:hAnsiTheme="minorHAnsi" w:cstheme="minorHAnsi"/>
          <w:sz w:val="28"/>
          <w:szCs w:val="28"/>
        </w:rPr>
        <w:t>around</w:t>
      </w:r>
      <w:r w:rsidR="00AB1676" w:rsidRPr="00526320">
        <w:rPr>
          <w:rFonts w:asciiTheme="minorHAnsi" w:hAnsiTheme="minorHAnsi" w:cstheme="minorHAnsi"/>
          <w:sz w:val="28"/>
          <w:szCs w:val="28"/>
        </w:rPr>
        <w:t xml:space="preserve"> the </w:t>
      </w:r>
      <w:r w:rsidRPr="00526320">
        <w:rPr>
          <w:rFonts w:asciiTheme="minorHAnsi" w:hAnsiTheme="minorHAnsi" w:cstheme="minorHAnsi"/>
          <w:sz w:val="28"/>
          <w:szCs w:val="28"/>
        </w:rPr>
        <w:t>world, its</w:t>
      </w:r>
      <w:r w:rsidR="00AB1676" w:rsidRPr="00526320">
        <w:rPr>
          <w:rFonts w:asciiTheme="minorHAnsi" w:hAnsiTheme="minorHAnsi" w:cstheme="minorHAnsi"/>
          <w:sz w:val="28"/>
          <w:szCs w:val="28"/>
        </w:rPr>
        <w:t xml:space="preserve"> statewide Patient Panel resides mainly in Eastern Massachusetts.  Applying the Department of Public Health’s Health Service Area (“</w:t>
      </w:r>
      <w:bookmarkStart w:id="23" w:name="_9kR3WTr5EB478Oys"/>
      <w:r w:rsidR="00AB1676" w:rsidRPr="00526320">
        <w:rPr>
          <w:rFonts w:asciiTheme="minorHAnsi" w:hAnsiTheme="minorHAnsi" w:cstheme="minorHAnsi"/>
          <w:sz w:val="28"/>
          <w:szCs w:val="28"/>
        </w:rPr>
        <w:t>HSA</w:t>
      </w:r>
      <w:bookmarkEnd w:id="23"/>
      <w:r w:rsidR="00AB1676" w:rsidRPr="00526320">
        <w:rPr>
          <w:rFonts w:asciiTheme="minorHAnsi" w:hAnsiTheme="minorHAnsi" w:cstheme="minorHAnsi"/>
          <w:sz w:val="28"/>
          <w:szCs w:val="28"/>
        </w:rPr>
        <w:t>”) categories to FY2</w:t>
      </w:r>
      <w:r w:rsidR="00C747FE">
        <w:rPr>
          <w:rFonts w:asciiTheme="minorHAnsi" w:hAnsiTheme="minorHAnsi" w:cstheme="minorHAnsi"/>
          <w:sz w:val="28"/>
          <w:szCs w:val="28"/>
        </w:rPr>
        <w:t>2</w:t>
      </w:r>
      <w:r w:rsidR="00AB1676" w:rsidRPr="00526320">
        <w:rPr>
          <w:rFonts w:asciiTheme="minorHAnsi" w:hAnsiTheme="minorHAnsi" w:cstheme="minorHAnsi"/>
          <w:sz w:val="28"/>
          <w:szCs w:val="28"/>
        </w:rPr>
        <w:t xml:space="preserve"> data, 34.</w:t>
      </w:r>
      <w:r w:rsidR="00C747FE">
        <w:rPr>
          <w:rFonts w:asciiTheme="minorHAnsi" w:hAnsiTheme="minorHAnsi" w:cstheme="minorHAnsi"/>
          <w:sz w:val="28"/>
          <w:szCs w:val="28"/>
        </w:rPr>
        <w:t>2</w:t>
      </w:r>
      <w:r w:rsidR="00AB1676" w:rsidRPr="00526320">
        <w:rPr>
          <w:rFonts w:asciiTheme="minorHAnsi" w:hAnsiTheme="minorHAnsi" w:cstheme="minorHAnsi"/>
          <w:sz w:val="28"/>
          <w:szCs w:val="28"/>
        </w:rPr>
        <w:t xml:space="preserve">% of </w:t>
      </w:r>
      <w:bookmarkStart w:id="24" w:name="_9kR3WTr26649GOcjQcFsBufn6I35LL"/>
      <w:r w:rsidR="00AB1676" w:rsidRPr="00526320">
        <w:rPr>
          <w:rFonts w:asciiTheme="minorHAnsi" w:hAnsiTheme="minorHAnsi" w:cstheme="minorHAnsi"/>
          <w:sz w:val="28"/>
          <w:szCs w:val="28"/>
        </w:rPr>
        <w:t>B</w:t>
      </w:r>
      <w:r w:rsidR="0019390F" w:rsidRPr="00526320">
        <w:rPr>
          <w:rFonts w:asciiTheme="minorHAnsi" w:hAnsiTheme="minorHAnsi" w:cstheme="minorHAnsi"/>
          <w:sz w:val="28"/>
          <w:szCs w:val="28"/>
        </w:rPr>
        <w:t>CH</w:t>
      </w:r>
      <w:r w:rsidR="00AB1676" w:rsidRPr="00526320">
        <w:rPr>
          <w:rFonts w:asciiTheme="minorHAnsi" w:hAnsiTheme="minorHAnsi" w:cstheme="minorHAnsi"/>
          <w:sz w:val="28"/>
          <w:szCs w:val="28"/>
        </w:rPr>
        <w:t>’s Massachusetts</w:t>
      </w:r>
      <w:bookmarkEnd w:id="24"/>
      <w:r w:rsidR="00AB1676" w:rsidRPr="00526320">
        <w:rPr>
          <w:rFonts w:asciiTheme="minorHAnsi" w:hAnsiTheme="minorHAnsi" w:cstheme="minorHAnsi"/>
          <w:sz w:val="28"/>
          <w:szCs w:val="28"/>
        </w:rPr>
        <w:t xml:space="preserve"> patients reside in </w:t>
      </w:r>
      <w:bookmarkStart w:id="25" w:name="_9kMHG5YVt7GD69AQ0u"/>
      <w:r w:rsidR="00AB1676" w:rsidRPr="00526320">
        <w:rPr>
          <w:rFonts w:asciiTheme="minorHAnsi" w:hAnsiTheme="minorHAnsi" w:cstheme="minorHAnsi"/>
          <w:sz w:val="28"/>
          <w:szCs w:val="28"/>
        </w:rPr>
        <w:t>HSA</w:t>
      </w:r>
      <w:bookmarkEnd w:id="25"/>
      <w:r w:rsidR="00C747FE">
        <w:rPr>
          <w:rFonts w:asciiTheme="minorHAnsi" w:hAnsiTheme="minorHAnsi" w:cstheme="minorHAnsi"/>
          <w:sz w:val="28"/>
          <w:szCs w:val="28"/>
        </w:rPr>
        <w:t xml:space="preserve"> 4; 19.6</w:t>
      </w:r>
      <w:r w:rsidR="00AB1676" w:rsidRPr="00526320">
        <w:rPr>
          <w:rFonts w:asciiTheme="minorHAnsi" w:hAnsiTheme="minorHAnsi" w:cstheme="minorHAnsi"/>
          <w:sz w:val="28"/>
          <w:szCs w:val="28"/>
        </w:rPr>
        <w:t xml:space="preserve">% reside in </w:t>
      </w:r>
      <w:bookmarkStart w:id="26" w:name="_9kMIH5YVt7GD69AQ0u"/>
      <w:r w:rsidR="00AB1676" w:rsidRPr="00526320">
        <w:rPr>
          <w:rFonts w:asciiTheme="minorHAnsi" w:hAnsiTheme="minorHAnsi" w:cstheme="minorHAnsi"/>
          <w:sz w:val="28"/>
          <w:szCs w:val="28"/>
        </w:rPr>
        <w:t>HSA</w:t>
      </w:r>
      <w:bookmarkEnd w:id="26"/>
      <w:r w:rsidR="00AB1676" w:rsidRPr="00526320">
        <w:rPr>
          <w:rFonts w:asciiTheme="minorHAnsi" w:hAnsiTheme="minorHAnsi" w:cstheme="minorHAnsi"/>
          <w:sz w:val="28"/>
          <w:szCs w:val="28"/>
        </w:rPr>
        <w:t xml:space="preserve"> 6; 17.</w:t>
      </w:r>
      <w:r w:rsidR="00C747FE">
        <w:rPr>
          <w:rFonts w:asciiTheme="minorHAnsi" w:hAnsiTheme="minorHAnsi" w:cstheme="minorHAnsi"/>
          <w:sz w:val="28"/>
          <w:szCs w:val="28"/>
        </w:rPr>
        <w:t>1</w:t>
      </w:r>
      <w:r w:rsidR="00AB1676" w:rsidRPr="00526320">
        <w:rPr>
          <w:rFonts w:asciiTheme="minorHAnsi" w:hAnsiTheme="minorHAnsi" w:cstheme="minorHAnsi"/>
          <w:sz w:val="28"/>
          <w:szCs w:val="28"/>
        </w:rPr>
        <w:t xml:space="preserve">% reside in </w:t>
      </w:r>
      <w:bookmarkStart w:id="27" w:name="_9kMJI5YVt7GD69AQ0u"/>
      <w:r w:rsidR="00AB1676" w:rsidRPr="00526320">
        <w:rPr>
          <w:rFonts w:asciiTheme="minorHAnsi" w:hAnsiTheme="minorHAnsi" w:cstheme="minorHAnsi"/>
          <w:sz w:val="28"/>
          <w:szCs w:val="28"/>
        </w:rPr>
        <w:t>HSA</w:t>
      </w:r>
      <w:bookmarkEnd w:id="27"/>
      <w:r w:rsidR="00C747FE">
        <w:rPr>
          <w:rFonts w:asciiTheme="minorHAnsi" w:hAnsiTheme="minorHAnsi" w:cstheme="minorHAnsi"/>
          <w:sz w:val="28"/>
          <w:szCs w:val="28"/>
        </w:rPr>
        <w:t xml:space="preserve"> 3; 13.9</w:t>
      </w:r>
      <w:r w:rsidR="00AB1676" w:rsidRPr="00526320">
        <w:rPr>
          <w:rFonts w:asciiTheme="minorHAnsi" w:hAnsiTheme="minorHAnsi" w:cstheme="minorHAnsi"/>
          <w:sz w:val="28"/>
          <w:szCs w:val="28"/>
        </w:rPr>
        <w:t xml:space="preserve">% reside in </w:t>
      </w:r>
      <w:bookmarkStart w:id="28" w:name="_9kMKJ5YVt7GD69AQ0u"/>
      <w:r w:rsidR="00AB1676" w:rsidRPr="00526320">
        <w:rPr>
          <w:rFonts w:asciiTheme="minorHAnsi" w:hAnsiTheme="minorHAnsi" w:cstheme="minorHAnsi"/>
          <w:sz w:val="28"/>
          <w:szCs w:val="28"/>
        </w:rPr>
        <w:t>HSA</w:t>
      </w:r>
      <w:bookmarkEnd w:id="28"/>
      <w:r w:rsidR="00C747FE">
        <w:rPr>
          <w:rFonts w:asciiTheme="minorHAnsi" w:hAnsiTheme="minorHAnsi" w:cstheme="minorHAnsi"/>
          <w:sz w:val="28"/>
          <w:szCs w:val="28"/>
        </w:rPr>
        <w:t xml:space="preserve"> 5; 6.2</w:t>
      </w:r>
      <w:r w:rsidR="00AB1676" w:rsidRPr="00526320">
        <w:rPr>
          <w:rFonts w:asciiTheme="minorHAnsi" w:hAnsiTheme="minorHAnsi" w:cstheme="minorHAnsi"/>
          <w:sz w:val="28"/>
          <w:szCs w:val="28"/>
        </w:rPr>
        <w:t xml:space="preserve">% reside in </w:t>
      </w:r>
      <w:bookmarkStart w:id="29" w:name="_9kMLK5YVt7GD69AQ0u"/>
      <w:r w:rsidR="00AB1676" w:rsidRPr="00526320">
        <w:rPr>
          <w:rFonts w:asciiTheme="minorHAnsi" w:hAnsiTheme="minorHAnsi" w:cstheme="minorHAnsi"/>
          <w:sz w:val="28"/>
          <w:szCs w:val="28"/>
        </w:rPr>
        <w:t>HSA</w:t>
      </w:r>
      <w:bookmarkEnd w:id="29"/>
      <w:r w:rsidR="00C747FE">
        <w:rPr>
          <w:rFonts w:asciiTheme="minorHAnsi" w:hAnsiTheme="minorHAnsi" w:cstheme="minorHAnsi"/>
          <w:sz w:val="28"/>
          <w:szCs w:val="28"/>
        </w:rPr>
        <w:t xml:space="preserve"> 2; 1.7</w:t>
      </w:r>
      <w:r w:rsidR="00AB1676" w:rsidRPr="00526320">
        <w:rPr>
          <w:rFonts w:asciiTheme="minorHAnsi" w:hAnsiTheme="minorHAnsi" w:cstheme="minorHAnsi"/>
          <w:sz w:val="28"/>
          <w:szCs w:val="28"/>
        </w:rPr>
        <w:t xml:space="preserve">% reside in </w:t>
      </w:r>
      <w:bookmarkStart w:id="30" w:name="_9kMML5YVt7GD69AQ0u"/>
      <w:r w:rsidR="00AB1676" w:rsidRPr="00526320">
        <w:rPr>
          <w:rFonts w:asciiTheme="minorHAnsi" w:hAnsiTheme="minorHAnsi" w:cstheme="minorHAnsi"/>
          <w:sz w:val="28"/>
          <w:szCs w:val="28"/>
        </w:rPr>
        <w:t>HSA</w:t>
      </w:r>
      <w:bookmarkEnd w:id="30"/>
      <w:r w:rsidR="00C747FE">
        <w:rPr>
          <w:rFonts w:asciiTheme="minorHAnsi" w:hAnsiTheme="minorHAnsi" w:cstheme="minorHAnsi"/>
          <w:sz w:val="28"/>
          <w:szCs w:val="28"/>
        </w:rPr>
        <w:t xml:space="preserve"> 1; and the origin of 7.3</w:t>
      </w:r>
      <w:r w:rsidR="00AB1676" w:rsidRPr="00526320">
        <w:rPr>
          <w:rFonts w:asciiTheme="minorHAnsi" w:hAnsiTheme="minorHAnsi" w:cstheme="minorHAnsi"/>
          <w:sz w:val="28"/>
          <w:szCs w:val="28"/>
        </w:rPr>
        <w:t>% is unknown.</w:t>
      </w:r>
      <w:r w:rsidR="00AB1676" w:rsidRPr="00526320">
        <w:rPr>
          <w:rFonts w:asciiTheme="minorHAnsi" w:hAnsiTheme="minorHAnsi" w:cstheme="minorHAnsi"/>
          <w:i/>
          <w:sz w:val="28"/>
          <w:szCs w:val="28"/>
        </w:rPr>
        <w:t xml:space="preserve">  See </w:t>
      </w:r>
      <w:r w:rsidR="00AB1676" w:rsidRPr="00526320">
        <w:rPr>
          <w:rFonts w:asciiTheme="minorHAnsi" w:hAnsiTheme="minorHAnsi" w:cstheme="minorHAnsi"/>
          <w:sz w:val="28"/>
          <w:szCs w:val="28"/>
        </w:rPr>
        <w:t xml:space="preserve">Table </w:t>
      </w:r>
      <w:r w:rsidR="0069564D">
        <w:rPr>
          <w:rFonts w:asciiTheme="minorHAnsi" w:hAnsiTheme="minorHAnsi" w:cstheme="minorHAnsi"/>
          <w:sz w:val="28"/>
          <w:szCs w:val="28"/>
        </w:rPr>
        <w:t>6</w:t>
      </w:r>
      <w:r w:rsidR="00BE50CB">
        <w:rPr>
          <w:rFonts w:asciiTheme="minorHAnsi" w:hAnsiTheme="minorHAnsi" w:cstheme="minorHAnsi"/>
          <w:sz w:val="28"/>
          <w:szCs w:val="28"/>
        </w:rPr>
        <w:t>, below</w:t>
      </w:r>
      <w:r w:rsidR="00AB1676" w:rsidRPr="00526320">
        <w:rPr>
          <w:rFonts w:asciiTheme="minorHAnsi" w:hAnsiTheme="minorHAnsi" w:cstheme="minorHAnsi"/>
          <w:sz w:val="28"/>
          <w:szCs w:val="28"/>
        </w:rPr>
        <w:t>.  The demographic characteris</w:t>
      </w:r>
      <w:r w:rsidR="00A05C7F" w:rsidRPr="00526320">
        <w:rPr>
          <w:rFonts w:asciiTheme="minorHAnsi" w:hAnsiTheme="minorHAnsi" w:cstheme="minorHAnsi"/>
          <w:sz w:val="28"/>
          <w:szCs w:val="28"/>
        </w:rPr>
        <w:t xml:space="preserve">tics, </w:t>
      </w:r>
      <w:r w:rsidR="003F7F55">
        <w:rPr>
          <w:rFonts w:asciiTheme="minorHAnsi" w:hAnsiTheme="minorHAnsi" w:cstheme="minorHAnsi"/>
          <w:sz w:val="28"/>
          <w:szCs w:val="28"/>
        </w:rPr>
        <w:t>mental</w:t>
      </w:r>
      <w:r w:rsidR="001B2CDD">
        <w:rPr>
          <w:rFonts w:asciiTheme="minorHAnsi" w:hAnsiTheme="minorHAnsi" w:cstheme="minorHAnsi"/>
          <w:sz w:val="28"/>
          <w:szCs w:val="28"/>
        </w:rPr>
        <w:t xml:space="preserve"> health</w:t>
      </w:r>
      <w:r w:rsidR="00A05C7F" w:rsidRPr="00526320">
        <w:rPr>
          <w:rFonts w:asciiTheme="minorHAnsi" w:hAnsiTheme="minorHAnsi" w:cstheme="minorHAnsi"/>
          <w:sz w:val="28"/>
          <w:szCs w:val="28"/>
        </w:rPr>
        <w:t xml:space="preserve"> risk factors, </w:t>
      </w:r>
      <w:r w:rsidR="00AB1676" w:rsidRPr="00526320">
        <w:rPr>
          <w:rFonts w:asciiTheme="minorHAnsi" w:hAnsiTheme="minorHAnsi" w:cstheme="minorHAnsi"/>
          <w:sz w:val="28"/>
          <w:szCs w:val="28"/>
        </w:rPr>
        <w:t xml:space="preserve">and health disparities of the </w:t>
      </w:r>
      <w:bookmarkStart w:id="31" w:name="_9kMHG5YVt4886BJRelShKv4qwCpRw10"/>
      <w:r w:rsidR="0019390F" w:rsidRPr="00526320">
        <w:rPr>
          <w:rFonts w:asciiTheme="minorHAnsi" w:hAnsiTheme="minorHAnsi" w:cstheme="minorHAnsi"/>
          <w:sz w:val="28"/>
          <w:szCs w:val="28"/>
        </w:rPr>
        <w:t>BCH’s</w:t>
      </w:r>
      <w:r w:rsidR="00AB1676" w:rsidRPr="00526320">
        <w:rPr>
          <w:rFonts w:asciiTheme="minorHAnsi" w:hAnsiTheme="minorHAnsi" w:cstheme="minorHAnsi"/>
          <w:sz w:val="28"/>
          <w:szCs w:val="28"/>
        </w:rPr>
        <w:t xml:space="preserve"> Patient Panel</w:t>
      </w:r>
      <w:bookmarkEnd w:id="31"/>
      <w:r w:rsidR="00AB1676" w:rsidRPr="00526320">
        <w:rPr>
          <w:rFonts w:asciiTheme="minorHAnsi" w:hAnsiTheme="minorHAnsi" w:cstheme="minorHAnsi"/>
          <w:sz w:val="28"/>
          <w:szCs w:val="28"/>
        </w:rPr>
        <w:t xml:space="preserve"> are</w:t>
      </w:r>
      <w:r w:rsidR="00C7282A" w:rsidRPr="00526320">
        <w:rPr>
          <w:rFonts w:asciiTheme="minorHAnsi" w:hAnsiTheme="minorHAnsi" w:cstheme="minorHAnsi"/>
          <w:sz w:val="28"/>
          <w:szCs w:val="28"/>
        </w:rPr>
        <w:t xml:space="preserve"> </w:t>
      </w:r>
      <w:r w:rsidR="00AB1676" w:rsidRPr="00526320">
        <w:rPr>
          <w:rFonts w:asciiTheme="minorHAnsi" w:hAnsiTheme="minorHAnsi" w:cstheme="minorHAnsi"/>
          <w:sz w:val="28"/>
          <w:szCs w:val="28"/>
        </w:rPr>
        <w:t>those of the Commonwealth’s families.</w:t>
      </w:r>
    </w:p>
    <w:p w14:paraId="57B1A1AC" w14:textId="77777777" w:rsidR="00EC72BB" w:rsidRPr="00526320" w:rsidRDefault="00EC72BB" w:rsidP="00065695">
      <w:pPr>
        <w:pStyle w:val="RBNBasicNoSpace"/>
        <w:jc w:val="both"/>
        <w:rPr>
          <w:rFonts w:asciiTheme="minorHAnsi" w:hAnsiTheme="minorHAnsi" w:cstheme="minorHAnsi"/>
          <w:sz w:val="28"/>
          <w:szCs w:val="28"/>
        </w:rPr>
      </w:pPr>
    </w:p>
    <w:p w14:paraId="54942112" w14:textId="77777777" w:rsidR="00D54B28" w:rsidRDefault="00D54B28" w:rsidP="0019390F">
      <w:pPr>
        <w:pStyle w:val="RBNBasicNoSpace"/>
        <w:jc w:val="both"/>
        <w:rPr>
          <w:rFonts w:asciiTheme="minorHAnsi" w:hAnsiTheme="minorHAnsi" w:cstheme="minorHAnsi"/>
          <w:sz w:val="28"/>
          <w:szCs w:val="28"/>
          <w:u w:val="single"/>
        </w:rPr>
      </w:pPr>
    </w:p>
    <w:p w14:paraId="51C5845B" w14:textId="77777777" w:rsidR="00D54B28" w:rsidRDefault="00D54B28" w:rsidP="0019390F">
      <w:pPr>
        <w:pStyle w:val="RBNBasicNoSpace"/>
        <w:jc w:val="both"/>
        <w:rPr>
          <w:rFonts w:asciiTheme="minorHAnsi" w:hAnsiTheme="minorHAnsi" w:cstheme="minorHAnsi"/>
          <w:sz w:val="28"/>
          <w:szCs w:val="28"/>
          <w:u w:val="single"/>
        </w:rPr>
      </w:pPr>
    </w:p>
    <w:p w14:paraId="21738894" w14:textId="77777777" w:rsidR="00AB1676" w:rsidRPr="00526320" w:rsidRDefault="00200D9B" w:rsidP="0019390F">
      <w:pPr>
        <w:pStyle w:val="RBNBasicNoSpace"/>
        <w:jc w:val="both"/>
        <w:rPr>
          <w:rFonts w:asciiTheme="minorHAnsi" w:hAnsiTheme="minorHAnsi" w:cstheme="minorHAnsi"/>
          <w:sz w:val="28"/>
          <w:szCs w:val="28"/>
        </w:rPr>
      </w:pPr>
      <w:r>
        <w:rPr>
          <w:rFonts w:asciiTheme="minorHAnsi" w:hAnsiTheme="minorHAnsi" w:cstheme="minorHAnsi"/>
          <w:sz w:val="28"/>
          <w:szCs w:val="28"/>
          <w:u w:val="single"/>
        </w:rPr>
        <w:lastRenderedPageBreak/>
        <w:t xml:space="preserve">BCH </w:t>
      </w:r>
      <w:r w:rsidR="003F7F55">
        <w:rPr>
          <w:rFonts w:asciiTheme="minorHAnsi" w:hAnsiTheme="minorHAnsi" w:cstheme="minorHAnsi"/>
          <w:sz w:val="28"/>
          <w:szCs w:val="28"/>
          <w:u w:val="single"/>
        </w:rPr>
        <w:t>Mental</w:t>
      </w:r>
      <w:r w:rsidR="00AB1676" w:rsidRPr="00526320">
        <w:rPr>
          <w:rFonts w:asciiTheme="minorHAnsi" w:hAnsiTheme="minorHAnsi" w:cstheme="minorHAnsi"/>
          <w:sz w:val="28"/>
          <w:szCs w:val="28"/>
          <w:u w:val="single"/>
        </w:rPr>
        <w:t xml:space="preserve"> Health Patient </w:t>
      </w:r>
      <w:r w:rsidR="0019390F" w:rsidRPr="00526320">
        <w:rPr>
          <w:rFonts w:asciiTheme="minorHAnsi" w:hAnsiTheme="minorHAnsi" w:cstheme="minorHAnsi"/>
          <w:sz w:val="28"/>
          <w:szCs w:val="28"/>
          <w:u w:val="single"/>
        </w:rPr>
        <w:t>Panel</w:t>
      </w:r>
    </w:p>
    <w:p w14:paraId="684B505B" w14:textId="77777777" w:rsidR="00AB1676" w:rsidRPr="00526320" w:rsidRDefault="00AB1676" w:rsidP="00AB1676">
      <w:pPr>
        <w:pStyle w:val="RBNBasicNoSpace"/>
        <w:jc w:val="both"/>
        <w:rPr>
          <w:rFonts w:asciiTheme="minorHAnsi" w:hAnsiTheme="minorHAnsi" w:cstheme="minorHAnsi"/>
          <w:sz w:val="28"/>
          <w:szCs w:val="28"/>
        </w:rPr>
      </w:pPr>
    </w:p>
    <w:p w14:paraId="2C56B4E9" w14:textId="77777777" w:rsidR="00AB1676" w:rsidRPr="00526320" w:rsidRDefault="00877FC5" w:rsidP="0019390F">
      <w:pPr>
        <w:pStyle w:val="RBNBasicNoSpace"/>
        <w:jc w:val="both"/>
        <w:rPr>
          <w:rFonts w:asciiTheme="minorHAnsi" w:hAnsiTheme="minorHAnsi" w:cstheme="minorHAnsi"/>
          <w:sz w:val="28"/>
          <w:szCs w:val="28"/>
        </w:rPr>
      </w:pPr>
      <w:r w:rsidRPr="00526320">
        <w:rPr>
          <w:rFonts w:asciiTheme="minorHAnsi" w:hAnsiTheme="minorHAnsi" w:cstheme="minorHAnsi"/>
          <w:sz w:val="28"/>
          <w:szCs w:val="28"/>
        </w:rPr>
        <w:t xml:space="preserve">For more than 60 years, BCH has tended to the mental health care of children, adolescents, and their families by caring for patients and advocating on their behalf. BCH treats all specialized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health conditions with a paradigm that su</w:t>
      </w:r>
      <w:r w:rsidR="007C19DB" w:rsidRPr="00526320">
        <w:rPr>
          <w:rFonts w:asciiTheme="minorHAnsi" w:hAnsiTheme="minorHAnsi" w:cstheme="minorHAnsi"/>
          <w:sz w:val="28"/>
          <w:szCs w:val="28"/>
        </w:rPr>
        <w:t>pports health and wellness.  BCH’s delivery of</w:t>
      </w:r>
      <w:r w:rsidRPr="00526320">
        <w:rPr>
          <w:rFonts w:asciiTheme="minorHAnsi" w:hAnsiTheme="minorHAnsi" w:cstheme="minorHAnsi"/>
          <w:sz w:val="28"/>
          <w:szCs w:val="28"/>
        </w:rPr>
        <w:t xml:space="preserve">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w:t>
      </w:r>
      <w:r w:rsidR="00C7282A" w:rsidRPr="00526320">
        <w:rPr>
          <w:rFonts w:asciiTheme="minorHAnsi" w:hAnsiTheme="minorHAnsi" w:cstheme="minorHAnsi"/>
          <w:sz w:val="28"/>
          <w:szCs w:val="28"/>
        </w:rPr>
        <w:t xml:space="preserve">health </w:t>
      </w:r>
      <w:r w:rsidR="007C19DB" w:rsidRPr="00526320">
        <w:rPr>
          <w:rFonts w:asciiTheme="minorHAnsi" w:hAnsiTheme="minorHAnsi" w:cstheme="minorHAnsi"/>
          <w:sz w:val="28"/>
          <w:szCs w:val="28"/>
        </w:rPr>
        <w:t>care is coordinated with primary care providers and</w:t>
      </w:r>
      <w:r w:rsidRPr="00526320">
        <w:rPr>
          <w:rFonts w:asciiTheme="minorHAnsi" w:hAnsiTheme="minorHAnsi" w:cstheme="minorHAnsi"/>
          <w:sz w:val="28"/>
          <w:szCs w:val="28"/>
        </w:rPr>
        <w:t xml:space="preserve"> specialists for patients with medical comorbidities.  </w:t>
      </w:r>
      <w:r w:rsidR="00C564B3" w:rsidRPr="00526320">
        <w:rPr>
          <w:rFonts w:asciiTheme="minorHAnsi" w:hAnsiTheme="minorHAnsi" w:cstheme="minorHAnsi"/>
          <w:sz w:val="28"/>
          <w:szCs w:val="28"/>
        </w:rPr>
        <w:t>T</w:t>
      </w:r>
      <w:r w:rsidRPr="00526320">
        <w:rPr>
          <w:rFonts w:asciiTheme="minorHAnsi" w:hAnsiTheme="minorHAnsi" w:cstheme="minorHAnsi"/>
          <w:sz w:val="28"/>
          <w:szCs w:val="28"/>
        </w:rPr>
        <w:t xml:space="preserve">he continuum of care for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health at BCH </w:t>
      </w:r>
      <w:r w:rsidR="00C7282A" w:rsidRPr="00526320">
        <w:rPr>
          <w:rFonts w:asciiTheme="minorHAnsi" w:hAnsiTheme="minorHAnsi" w:cstheme="minorHAnsi"/>
          <w:sz w:val="28"/>
          <w:szCs w:val="28"/>
        </w:rPr>
        <w:t>includes</w:t>
      </w:r>
      <w:r w:rsidRPr="00526320">
        <w:rPr>
          <w:rFonts w:asciiTheme="minorHAnsi" w:hAnsiTheme="minorHAnsi" w:cstheme="minorHAnsi"/>
          <w:sz w:val="28"/>
          <w:szCs w:val="28"/>
        </w:rPr>
        <w:t xml:space="preserve"> outpatient-based services, CBAT and two inpatient pediatric and adolescent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health units. </w:t>
      </w:r>
      <w:r w:rsidR="0045032B">
        <w:rPr>
          <w:rFonts w:asciiTheme="minorHAnsi" w:hAnsiTheme="minorHAnsi" w:cstheme="minorHAnsi"/>
          <w:sz w:val="28"/>
          <w:szCs w:val="28"/>
        </w:rPr>
        <w:t>In addition, BCH provides extensive mental and behavioral health treatment to medically complex patients with co-morbid mental health conditio</w:t>
      </w:r>
      <w:r w:rsidR="00B53A35">
        <w:rPr>
          <w:rFonts w:asciiTheme="minorHAnsi" w:hAnsiTheme="minorHAnsi" w:cstheme="minorHAnsi"/>
          <w:sz w:val="28"/>
          <w:szCs w:val="28"/>
        </w:rPr>
        <w:t>n</w:t>
      </w:r>
      <w:r w:rsidR="0045032B">
        <w:rPr>
          <w:rFonts w:asciiTheme="minorHAnsi" w:hAnsiTheme="minorHAnsi" w:cstheme="minorHAnsi"/>
          <w:sz w:val="28"/>
          <w:szCs w:val="28"/>
        </w:rPr>
        <w:t xml:space="preserve">s admitted to BCH for primary medical conditions.  </w:t>
      </w:r>
      <w:r w:rsidRPr="00526320">
        <w:rPr>
          <w:rFonts w:asciiTheme="minorHAnsi" w:hAnsiTheme="minorHAnsi" w:cstheme="minorHAnsi"/>
          <w:sz w:val="28"/>
          <w:szCs w:val="28"/>
        </w:rPr>
        <w:t>From 2018 to 202</w:t>
      </w:r>
      <w:r w:rsidR="00EF07A0">
        <w:rPr>
          <w:rFonts w:asciiTheme="minorHAnsi" w:hAnsiTheme="minorHAnsi" w:cstheme="minorHAnsi"/>
          <w:sz w:val="28"/>
          <w:szCs w:val="28"/>
        </w:rPr>
        <w:t>2</w:t>
      </w:r>
      <w:r w:rsidRPr="00526320">
        <w:rPr>
          <w:rFonts w:asciiTheme="minorHAnsi" w:hAnsiTheme="minorHAnsi" w:cstheme="minorHAnsi"/>
          <w:sz w:val="28"/>
          <w:szCs w:val="28"/>
        </w:rPr>
        <w:t>, BCH has experienced a 9</w:t>
      </w:r>
      <w:r w:rsidR="0007378C">
        <w:rPr>
          <w:rFonts w:asciiTheme="minorHAnsi" w:hAnsiTheme="minorHAnsi" w:cstheme="minorHAnsi"/>
          <w:sz w:val="28"/>
          <w:szCs w:val="28"/>
        </w:rPr>
        <w:t>3</w:t>
      </w:r>
      <w:r w:rsidRPr="00526320">
        <w:rPr>
          <w:rFonts w:asciiTheme="minorHAnsi" w:hAnsiTheme="minorHAnsi" w:cstheme="minorHAnsi"/>
          <w:sz w:val="28"/>
          <w:szCs w:val="28"/>
        </w:rPr>
        <w:t xml:space="preserve">% increase in patient days across the continuum.  The acuity of care for the patients treated in the Department of Mental Health </w:t>
      </w:r>
      <w:r w:rsidR="00E123D2" w:rsidRPr="00526320">
        <w:rPr>
          <w:rFonts w:asciiTheme="minorHAnsi" w:hAnsiTheme="minorHAnsi" w:cstheme="minorHAnsi"/>
          <w:sz w:val="28"/>
          <w:szCs w:val="28"/>
        </w:rPr>
        <w:t xml:space="preserve">licensed </w:t>
      </w:r>
      <w:r w:rsidRPr="00526320">
        <w:rPr>
          <w:rFonts w:asciiTheme="minorHAnsi" w:hAnsiTheme="minorHAnsi" w:cstheme="minorHAnsi"/>
          <w:sz w:val="28"/>
          <w:szCs w:val="28"/>
        </w:rPr>
        <w:t xml:space="preserve">inpatient units has also increased from </w:t>
      </w:r>
      <w:r w:rsidR="00B70723" w:rsidRPr="00526320">
        <w:rPr>
          <w:rFonts w:asciiTheme="minorHAnsi" w:hAnsiTheme="minorHAnsi" w:cstheme="minorHAnsi"/>
          <w:sz w:val="28"/>
          <w:szCs w:val="28"/>
        </w:rPr>
        <w:t>0</w:t>
      </w:r>
      <w:r w:rsidRPr="00526320">
        <w:rPr>
          <w:rFonts w:asciiTheme="minorHAnsi" w:hAnsiTheme="minorHAnsi" w:cstheme="minorHAnsi"/>
          <w:sz w:val="28"/>
          <w:szCs w:val="28"/>
        </w:rPr>
        <w:t xml:space="preserve">.95 in 2018 to </w:t>
      </w:r>
      <w:r w:rsidR="00B70723" w:rsidRPr="00526320">
        <w:rPr>
          <w:rFonts w:asciiTheme="minorHAnsi" w:hAnsiTheme="minorHAnsi" w:cstheme="minorHAnsi"/>
          <w:sz w:val="28"/>
          <w:szCs w:val="28"/>
        </w:rPr>
        <w:t>0</w:t>
      </w:r>
      <w:r w:rsidRPr="00526320">
        <w:rPr>
          <w:rFonts w:asciiTheme="minorHAnsi" w:hAnsiTheme="minorHAnsi" w:cstheme="minorHAnsi"/>
          <w:sz w:val="28"/>
          <w:szCs w:val="28"/>
        </w:rPr>
        <w:t>.98 in 202</w:t>
      </w:r>
      <w:r w:rsidR="00A94554">
        <w:rPr>
          <w:rFonts w:asciiTheme="minorHAnsi" w:hAnsiTheme="minorHAnsi" w:cstheme="minorHAnsi"/>
          <w:sz w:val="28"/>
          <w:szCs w:val="28"/>
        </w:rPr>
        <w:t>2</w:t>
      </w:r>
      <w:r w:rsidRPr="00526320">
        <w:rPr>
          <w:rFonts w:asciiTheme="minorHAnsi" w:hAnsiTheme="minorHAnsi" w:cstheme="minorHAnsi"/>
          <w:sz w:val="28"/>
          <w:szCs w:val="28"/>
        </w:rPr>
        <w:t xml:space="preserve"> as more patients present with both medical and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health conditions. </w:t>
      </w:r>
      <w:r w:rsidR="00C564B3" w:rsidRPr="00526320">
        <w:rPr>
          <w:rFonts w:asciiTheme="minorHAnsi" w:hAnsiTheme="minorHAnsi" w:cstheme="minorHAnsi"/>
          <w:sz w:val="28"/>
          <w:szCs w:val="28"/>
        </w:rPr>
        <w:t xml:space="preserve"> </w:t>
      </w:r>
      <w:r w:rsidR="00B70723" w:rsidRPr="00526320">
        <w:rPr>
          <w:rFonts w:asciiTheme="minorHAnsi" w:hAnsiTheme="minorHAnsi" w:cstheme="minorHAnsi"/>
          <w:sz w:val="28"/>
          <w:szCs w:val="28"/>
        </w:rPr>
        <w:t>BCH</w:t>
      </w:r>
      <w:r w:rsidRPr="00526320">
        <w:rPr>
          <w:rFonts w:asciiTheme="minorHAnsi" w:hAnsiTheme="minorHAnsi" w:cstheme="minorHAnsi"/>
          <w:sz w:val="28"/>
          <w:szCs w:val="28"/>
        </w:rPr>
        <w:t xml:space="preserve"> is the only facility in </w:t>
      </w:r>
      <w:r w:rsidR="00B70723" w:rsidRPr="00526320">
        <w:rPr>
          <w:rFonts w:asciiTheme="minorHAnsi" w:hAnsiTheme="minorHAnsi" w:cstheme="minorHAnsi"/>
          <w:sz w:val="28"/>
          <w:szCs w:val="28"/>
        </w:rPr>
        <w:t>Massachusetts</w:t>
      </w:r>
      <w:r w:rsidRPr="00526320">
        <w:rPr>
          <w:rFonts w:asciiTheme="minorHAnsi" w:hAnsiTheme="minorHAnsi" w:cstheme="minorHAnsi"/>
          <w:sz w:val="28"/>
          <w:szCs w:val="28"/>
        </w:rPr>
        <w:t xml:space="preserve"> to provide inpatient psychiatric care for children and adolescents with severe co-occurring medical and psychiatric disorders</w:t>
      </w:r>
      <w:r w:rsidR="00A737DA" w:rsidRPr="00526320">
        <w:rPr>
          <w:rFonts w:asciiTheme="minorHAnsi" w:hAnsiTheme="minorHAnsi" w:cstheme="minorHAnsi"/>
          <w:sz w:val="28"/>
          <w:szCs w:val="28"/>
        </w:rPr>
        <w:t xml:space="preserve">, and has </w:t>
      </w:r>
      <w:r w:rsidR="0007378C">
        <w:rPr>
          <w:rFonts w:asciiTheme="minorHAnsi" w:hAnsiTheme="minorHAnsi" w:cstheme="minorHAnsi"/>
          <w:sz w:val="28"/>
          <w:szCs w:val="28"/>
        </w:rPr>
        <w:t xml:space="preserve">45 </w:t>
      </w:r>
      <w:r w:rsidR="00A737DA" w:rsidRPr="00526320">
        <w:rPr>
          <w:rFonts w:asciiTheme="minorHAnsi" w:hAnsiTheme="minorHAnsi" w:cstheme="minorHAnsi"/>
          <w:sz w:val="28"/>
          <w:szCs w:val="28"/>
        </w:rPr>
        <w:t>inpatient beds to provide for such care</w:t>
      </w:r>
      <w:r w:rsidRPr="00526320">
        <w:rPr>
          <w:rFonts w:asciiTheme="minorHAnsi" w:hAnsiTheme="minorHAnsi" w:cstheme="minorHAnsi"/>
          <w:sz w:val="28"/>
          <w:szCs w:val="28"/>
        </w:rPr>
        <w:t xml:space="preserve">. </w:t>
      </w:r>
      <w:r w:rsidR="001B2CDD">
        <w:rPr>
          <w:rFonts w:asciiTheme="minorHAnsi" w:hAnsiTheme="minorHAnsi" w:cstheme="minorHAnsi"/>
          <w:sz w:val="28"/>
          <w:szCs w:val="28"/>
        </w:rPr>
        <w:t>BCH also operates outpatient mental health programs and school</w:t>
      </w:r>
      <w:r w:rsidR="007F36BF">
        <w:rPr>
          <w:rFonts w:asciiTheme="minorHAnsi" w:hAnsiTheme="minorHAnsi" w:cstheme="minorHAnsi"/>
          <w:sz w:val="28"/>
          <w:szCs w:val="28"/>
        </w:rPr>
        <w:t>-</w:t>
      </w:r>
      <w:r w:rsidR="001B2CDD">
        <w:rPr>
          <w:rFonts w:asciiTheme="minorHAnsi" w:hAnsiTheme="minorHAnsi" w:cstheme="minorHAnsi"/>
          <w:sz w:val="28"/>
          <w:szCs w:val="28"/>
        </w:rPr>
        <w:t xml:space="preserve"> based programs at Boston Public Schools to meet critical needs to improve equitable access to critical and underserved mental health services.  These programs target a variety of conditions including adjustment disorders, and patients with co-occurring medical and mental health needs. </w:t>
      </w:r>
      <w:r w:rsidRPr="00526320">
        <w:rPr>
          <w:rFonts w:asciiTheme="minorHAnsi" w:hAnsiTheme="minorHAnsi" w:cstheme="minorHAnsi"/>
          <w:sz w:val="28"/>
          <w:szCs w:val="28"/>
        </w:rPr>
        <w:t xml:space="preserve">BCH has experienced a </w:t>
      </w:r>
      <w:r w:rsidR="0007378C">
        <w:rPr>
          <w:rFonts w:asciiTheme="minorHAnsi" w:hAnsiTheme="minorHAnsi" w:cstheme="minorHAnsi"/>
          <w:sz w:val="28"/>
          <w:szCs w:val="28"/>
        </w:rPr>
        <w:t>21</w:t>
      </w:r>
      <w:r w:rsidRPr="00526320">
        <w:rPr>
          <w:rFonts w:asciiTheme="minorHAnsi" w:hAnsiTheme="minorHAnsi" w:cstheme="minorHAnsi"/>
          <w:sz w:val="28"/>
          <w:szCs w:val="28"/>
        </w:rPr>
        <w:t xml:space="preserve">% increase in </w:t>
      </w:r>
      <w:r w:rsidR="0045032B">
        <w:rPr>
          <w:rFonts w:asciiTheme="minorHAnsi" w:hAnsiTheme="minorHAnsi" w:cstheme="minorHAnsi"/>
          <w:sz w:val="28"/>
          <w:szCs w:val="28"/>
        </w:rPr>
        <w:t xml:space="preserve">outpatient </w:t>
      </w:r>
      <w:r w:rsidRPr="00526320">
        <w:rPr>
          <w:rFonts w:asciiTheme="minorHAnsi" w:hAnsiTheme="minorHAnsi" w:cstheme="minorHAnsi"/>
          <w:sz w:val="28"/>
          <w:szCs w:val="28"/>
        </w:rPr>
        <w:t xml:space="preserve">psychiatry visits, up to </w:t>
      </w:r>
      <w:r w:rsidR="0007378C">
        <w:rPr>
          <w:rFonts w:asciiTheme="minorHAnsi" w:hAnsiTheme="minorHAnsi" w:cstheme="minorHAnsi"/>
          <w:sz w:val="28"/>
          <w:szCs w:val="28"/>
        </w:rPr>
        <w:t>19,516</w:t>
      </w:r>
      <w:r w:rsidRPr="00526320">
        <w:rPr>
          <w:rFonts w:asciiTheme="minorHAnsi" w:hAnsiTheme="minorHAnsi" w:cstheme="minorHAnsi"/>
          <w:sz w:val="28"/>
          <w:szCs w:val="28"/>
        </w:rPr>
        <w:t xml:space="preserve"> in FY2</w:t>
      </w:r>
      <w:r w:rsidR="0007378C">
        <w:rPr>
          <w:rFonts w:asciiTheme="minorHAnsi" w:hAnsiTheme="minorHAnsi" w:cstheme="minorHAnsi"/>
          <w:sz w:val="28"/>
          <w:szCs w:val="28"/>
        </w:rPr>
        <w:t xml:space="preserve">2 </w:t>
      </w:r>
      <w:r w:rsidRPr="00526320">
        <w:rPr>
          <w:rFonts w:asciiTheme="minorHAnsi" w:hAnsiTheme="minorHAnsi" w:cstheme="minorHAnsi"/>
          <w:sz w:val="28"/>
          <w:szCs w:val="28"/>
        </w:rPr>
        <w:t xml:space="preserve">from 16,121 in FY18.  </w:t>
      </w:r>
      <w:r w:rsidRPr="00DA6E7D">
        <w:rPr>
          <w:rFonts w:asciiTheme="minorHAnsi" w:hAnsiTheme="minorHAnsi" w:cstheme="minorHAnsi"/>
          <w:i/>
          <w:sz w:val="28"/>
          <w:szCs w:val="28"/>
        </w:rPr>
        <w:t>See</w:t>
      </w:r>
      <w:r w:rsidRPr="00DA6E7D">
        <w:rPr>
          <w:rFonts w:asciiTheme="minorHAnsi" w:hAnsiTheme="minorHAnsi" w:cstheme="minorHAnsi"/>
          <w:sz w:val="28"/>
          <w:szCs w:val="28"/>
        </w:rPr>
        <w:t xml:space="preserve"> Table </w:t>
      </w:r>
      <w:r w:rsidR="0069564D">
        <w:rPr>
          <w:rFonts w:asciiTheme="minorHAnsi" w:hAnsiTheme="minorHAnsi" w:cstheme="minorHAnsi"/>
          <w:sz w:val="28"/>
          <w:szCs w:val="28"/>
        </w:rPr>
        <w:t>10</w:t>
      </w:r>
      <w:r w:rsidR="00BE50CB">
        <w:rPr>
          <w:rFonts w:asciiTheme="minorHAnsi" w:hAnsiTheme="minorHAnsi" w:cstheme="minorHAnsi"/>
          <w:sz w:val="28"/>
          <w:szCs w:val="28"/>
        </w:rPr>
        <w:t>, below</w:t>
      </w:r>
      <w:r w:rsidRPr="00526320">
        <w:rPr>
          <w:rFonts w:asciiTheme="minorHAnsi" w:hAnsiTheme="minorHAnsi" w:cstheme="minorHAnsi"/>
          <w:sz w:val="28"/>
          <w:szCs w:val="28"/>
        </w:rPr>
        <w:t>.</w:t>
      </w:r>
    </w:p>
    <w:p w14:paraId="1567202B" w14:textId="77777777" w:rsidR="000A551C" w:rsidRPr="00526320" w:rsidRDefault="000A551C" w:rsidP="0019390F">
      <w:pPr>
        <w:pStyle w:val="RBNBasicNoSpace"/>
        <w:jc w:val="both"/>
        <w:rPr>
          <w:rFonts w:asciiTheme="minorHAnsi" w:hAnsiTheme="minorHAnsi" w:cstheme="minorHAnsi"/>
          <w:b/>
          <w:bCs/>
          <w:sz w:val="28"/>
          <w:szCs w:val="28"/>
          <w:u w:val="single"/>
        </w:rPr>
      </w:pPr>
    </w:p>
    <w:p w14:paraId="3049DD13" w14:textId="77777777" w:rsidR="0019390F" w:rsidRPr="00526320" w:rsidRDefault="00200D9B" w:rsidP="0019390F">
      <w:pPr>
        <w:pStyle w:val="RBNBasicNoSpace"/>
        <w:jc w:val="both"/>
        <w:rPr>
          <w:rFonts w:asciiTheme="minorHAnsi" w:hAnsiTheme="minorHAnsi" w:cstheme="minorHAnsi"/>
          <w:sz w:val="28"/>
          <w:szCs w:val="28"/>
          <w:u w:val="single"/>
        </w:rPr>
      </w:pPr>
      <w:r>
        <w:rPr>
          <w:rFonts w:asciiTheme="minorHAnsi" w:hAnsiTheme="minorHAnsi" w:cstheme="minorHAnsi"/>
          <w:sz w:val="28"/>
          <w:szCs w:val="28"/>
          <w:u w:val="single"/>
        </w:rPr>
        <w:t>BCH</w:t>
      </w:r>
      <w:r w:rsidR="007D3DFC" w:rsidRPr="00526320">
        <w:rPr>
          <w:rFonts w:asciiTheme="minorHAnsi" w:hAnsiTheme="minorHAnsi" w:cstheme="minorHAnsi"/>
          <w:sz w:val="28"/>
          <w:szCs w:val="28"/>
          <w:u w:val="single"/>
        </w:rPr>
        <w:t>’s</w:t>
      </w:r>
      <w:r w:rsidR="0019390F" w:rsidRPr="00526320">
        <w:rPr>
          <w:rFonts w:asciiTheme="minorHAnsi" w:hAnsiTheme="minorHAnsi" w:cstheme="minorHAnsi"/>
          <w:sz w:val="28"/>
          <w:szCs w:val="28"/>
          <w:u w:val="single"/>
        </w:rPr>
        <w:t xml:space="preserve"> Dental Care Patient Pane</w:t>
      </w:r>
      <w:r w:rsidR="000A551C" w:rsidRPr="00526320">
        <w:rPr>
          <w:rFonts w:asciiTheme="minorHAnsi" w:hAnsiTheme="minorHAnsi" w:cstheme="minorHAnsi"/>
          <w:sz w:val="28"/>
          <w:szCs w:val="28"/>
          <w:u w:val="single"/>
        </w:rPr>
        <w:t>l</w:t>
      </w:r>
    </w:p>
    <w:p w14:paraId="1CB2F85F" w14:textId="77777777" w:rsidR="000A551C" w:rsidRPr="00526320" w:rsidRDefault="000A551C" w:rsidP="0019390F">
      <w:pPr>
        <w:pStyle w:val="RBNBasicNoSpace"/>
        <w:jc w:val="both"/>
        <w:rPr>
          <w:rFonts w:asciiTheme="minorHAnsi" w:hAnsiTheme="minorHAnsi" w:cstheme="minorHAnsi"/>
          <w:b/>
          <w:bCs/>
          <w:sz w:val="28"/>
          <w:szCs w:val="28"/>
          <w:u w:val="single"/>
        </w:rPr>
      </w:pPr>
    </w:p>
    <w:p w14:paraId="18EF1F85" w14:textId="77777777" w:rsidR="007256AE" w:rsidRPr="00526320" w:rsidRDefault="00E422ED" w:rsidP="0019390F">
      <w:pPr>
        <w:pStyle w:val="RBNBasicNoSpace"/>
        <w:jc w:val="both"/>
        <w:rPr>
          <w:rFonts w:asciiTheme="minorHAnsi" w:hAnsiTheme="minorHAnsi" w:cstheme="minorHAnsi"/>
          <w:sz w:val="28"/>
          <w:szCs w:val="28"/>
        </w:rPr>
      </w:pPr>
      <w:r w:rsidRPr="00526320">
        <w:rPr>
          <w:rFonts w:asciiTheme="minorHAnsi" w:hAnsiTheme="minorHAnsi" w:cstheme="minorHAnsi"/>
          <w:sz w:val="28"/>
          <w:szCs w:val="28"/>
        </w:rPr>
        <w:t>P</w:t>
      </w:r>
      <w:r w:rsidR="00626799" w:rsidRPr="00526320">
        <w:rPr>
          <w:rFonts w:asciiTheme="minorHAnsi" w:hAnsiTheme="minorHAnsi" w:cstheme="minorHAnsi"/>
          <w:sz w:val="28"/>
          <w:szCs w:val="28"/>
        </w:rPr>
        <w:t>atients</w:t>
      </w:r>
      <w:r w:rsidR="007C106A" w:rsidRPr="00526320">
        <w:rPr>
          <w:rFonts w:asciiTheme="minorHAnsi" w:hAnsiTheme="minorHAnsi" w:cstheme="minorHAnsi"/>
          <w:sz w:val="28"/>
          <w:szCs w:val="28"/>
        </w:rPr>
        <w:t xml:space="preserve"> may present to BCH with any number of</w:t>
      </w:r>
      <w:r w:rsidR="00626799" w:rsidRPr="00526320">
        <w:rPr>
          <w:rFonts w:asciiTheme="minorHAnsi" w:hAnsiTheme="minorHAnsi" w:cstheme="minorHAnsi"/>
          <w:sz w:val="28"/>
          <w:szCs w:val="28"/>
        </w:rPr>
        <w:t xml:space="preserve"> </w:t>
      </w:r>
      <w:r w:rsidR="007C106A" w:rsidRPr="00526320">
        <w:rPr>
          <w:rFonts w:asciiTheme="minorHAnsi" w:hAnsiTheme="minorHAnsi" w:cstheme="minorHAnsi"/>
          <w:sz w:val="28"/>
          <w:szCs w:val="28"/>
        </w:rPr>
        <w:t xml:space="preserve">acute and medically complex conditions. </w:t>
      </w:r>
      <w:r w:rsidR="00C564B3" w:rsidRPr="00526320">
        <w:rPr>
          <w:rFonts w:asciiTheme="minorHAnsi" w:hAnsiTheme="minorHAnsi" w:cstheme="minorHAnsi"/>
          <w:sz w:val="28"/>
          <w:szCs w:val="28"/>
        </w:rPr>
        <w:t xml:space="preserve"> </w:t>
      </w:r>
      <w:r w:rsidR="007C106A" w:rsidRPr="00526320">
        <w:rPr>
          <w:rFonts w:asciiTheme="minorHAnsi" w:hAnsiTheme="minorHAnsi" w:cstheme="minorHAnsi"/>
          <w:sz w:val="28"/>
          <w:szCs w:val="28"/>
        </w:rPr>
        <w:t>The care plan for treating those conditions often requ</w:t>
      </w:r>
      <w:r w:rsidRPr="00526320">
        <w:rPr>
          <w:rFonts w:asciiTheme="minorHAnsi" w:hAnsiTheme="minorHAnsi" w:cstheme="minorHAnsi"/>
          <w:sz w:val="28"/>
          <w:szCs w:val="28"/>
        </w:rPr>
        <w:t>ires that the patient receives treatment for other health care needs</w:t>
      </w:r>
      <w:r w:rsidR="007C106A" w:rsidRPr="00526320">
        <w:rPr>
          <w:rFonts w:asciiTheme="minorHAnsi" w:hAnsiTheme="minorHAnsi" w:cstheme="minorHAnsi"/>
          <w:sz w:val="28"/>
          <w:szCs w:val="28"/>
        </w:rPr>
        <w:t xml:space="preserve"> that affect the care plan, such as the provision of dental care</w:t>
      </w:r>
      <w:r w:rsidRPr="00526320">
        <w:rPr>
          <w:rFonts w:asciiTheme="minorHAnsi" w:hAnsiTheme="minorHAnsi" w:cstheme="minorHAnsi"/>
          <w:sz w:val="28"/>
          <w:szCs w:val="28"/>
        </w:rPr>
        <w:t xml:space="preserve"> and dental surgery</w:t>
      </w:r>
      <w:r w:rsidR="007C106A" w:rsidRPr="00526320">
        <w:rPr>
          <w:rFonts w:asciiTheme="minorHAnsi" w:hAnsiTheme="minorHAnsi" w:cstheme="minorHAnsi"/>
          <w:sz w:val="28"/>
          <w:szCs w:val="28"/>
        </w:rPr>
        <w:t xml:space="preserve">.  </w:t>
      </w:r>
      <w:r w:rsidR="000A551C" w:rsidRPr="00526320">
        <w:rPr>
          <w:rFonts w:asciiTheme="minorHAnsi" w:hAnsiTheme="minorHAnsi" w:cstheme="minorHAnsi"/>
          <w:sz w:val="28"/>
          <w:szCs w:val="28"/>
        </w:rPr>
        <w:t xml:space="preserve">Since the imposition of state orders during the COVID-19 pandemic that impacted dental services, BCH has steadily rebounded in the number of unique patients and unique </w:t>
      </w:r>
      <w:r w:rsidR="00C7282A" w:rsidRPr="00526320">
        <w:rPr>
          <w:rFonts w:asciiTheme="minorHAnsi" w:hAnsiTheme="minorHAnsi" w:cstheme="minorHAnsi"/>
          <w:sz w:val="28"/>
          <w:szCs w:val="28"/>
        </w:rPr>
        <w:t>visits</w:t>
      </w:r>
      <w:r w:rsidR="000A551C" w:rsidRPr="00526320">
        <w:rPr>
          <w:rFonts w:asciiTheme="minorHAnsi" w:hAnsiTheme="minorHAnsi" w:cstheme="minorHAnsi"/>
          <w:sz w:val="28"/>
          <w:szCs w:val="28"/>
        </w:rPr>
        <w:t xml:space="preserve"> for </w:t>
      </w:r>
      <w:r w:rsidR="00624B57" w:rsidRPr="00526320">
        <w:rPr>
          <w:rFonts w:asciiTheme="minorHAnsi" w:hAnsiTheme="minorHAnsi" w:cstheme="minorHAnsi"/>
          <w:sz w:val="28"/>
          <w:szCs w:val="28"/>
        </w:rPr>
        <w:t xml:space="preserve">dental services reflected in </w:t>
      </w:r>
      <w:r w:rsidR="000A551C" w:rsidRPr="00526320">
        <w:rPr>
          <w:rFonts w:asciiTheme="minorHAnsi" w:hAnsiTheme="minorHAnsi" w:cstheme="minorHAnsi"/>
          <w:sz w:val="28"/>
          <w:szCs w:val="28"/>
        </w:rPr>
        <w:t xml:space="preserve">its statewide patient panel. </w:t>
      </w:r>
      <w:r w:rsidR="00071C5C" w:rsidRPr="00526320">
        <w:rPr>
          <w:rFonts w:asciiTheme="minorHAnsi" w:hAnsiTheme="minorHAnsi" w:cstheme="minorHAnsi"/>
          <w:sz w:val="28"/>
          <w:szCs w:val="28"/>
        </w:rPr>
        <w:t xml:space="preserve"> </w:t>
      </w:r>
      <w:r w:rsidR="000A551C" w:rsidRPr="00526320">
        <w:rPr>
          <w:rFonts w:asciiTheme="minorHAnsi" w:hAnsiTheme="minorHAnsi" w:cstheme="minorHAnsi"/>
          <w:i/>
          <w:sz w:val="28"/>
          <w:szCs w:val="28"/>
        </w:rPr>
        <w:t>See</w:t>
      </w:r>
      <w:r w:rsidR="000A551C" w:rsidRPr="00526320">
        <w:rPr>
          <w:rFonts w:asciiTheme="minorHAnsi" w:hAnsiTheme="minorHAnsi" w:cstheme="minorHAnsi"/>
          <w:sz w:val="28"/>
          <w:szCs w:val="28"/>
        </w:rPr>
        <w:t xml:space="preserve"> Table </w:t>
      </w:r>
      <w:r w:rsidR="0069564D">
        <w:rPr>
          <w:rFonts w:asciiTheme="minorHAnsi" w:hAnsiTheme="minorHAnsi" w:cstheme="minorHAnsi"/>
          <w:sz w:val="28"/>
          <w:szCs w:val="28"/>
        </w:rPr>
        <w:t>9</w:t>
      </w:r>
      <w:r w:rsidR="00BE50CB">
        <w:rPr>
          <w:rFonts w:asciiTheme="minorHAnsi" w:hAnsiTheme="minorHAnsi" w:cstheme="minorHAnsi"/>
          <w:sz w:val="28"/>
          <w:szCs w:val="28"/>
        </w:rPr>
        <w:t>, below</w:t>
      </w:r>
      <w:r w:rsidR="000A551C" w:rsidRPr="00526320">
        <w:rPr>
          <w:rFonts w:asciiTheme="minorHAnsi" w:hAnsiTheme="minorHAnsi" w:cstheme="minorHAnsi"/>
          <w:sz w:val="28"/>
          <w:szCs w:val="28"/>
        </w:rPr>
        <w:t>.</w:t>
      </w:r>
      <w:r w:rsidR="00521AAE" w:rsidRPr="00526320">
        <w:rPr>
          <w:rFonts w:asciiTheme="minorHAnsi" w:hAnsiTheme="minorHAnsi" w:cstheme="minorHAnsi"/>
          <w:sz w:val="28"/>
          <w:szCs w:val="28"/>
        </w:rPr>
        <w:t xml:space="preserve">  </w:t>
      </w:r>
    </w:p>
    <w:p w14:paraId="2898DDFA" w14:textId="77777777" w:rsidR="004F3DEB" w:rsidRPr="00526320" w:rsidRDefault="004F3DEB" w:rsidP="0019390F">
      <w:pPr>
        <w:pStyle w:val="RBNBasicNoSpace"/>
        <w:jc w:val="both"/>
        <w:rPr>
          <w:rFonts w:asciiTheme="minorHAnsi" w:hAnsiTheme="minorHAnsi" w:cstheme="minorHAnsi"/>
          <w:b/>
          <w:bCs/>
          <w:sz w:val="28"/>
          <w:szCs w:val="28"/>
          <w:u w:val="single"/>
        </w:rPr>
      </w:pPr>
    </w:p>
    <w:p w14:paraId="0B887D31" w14:textId="77777777" w:rsidR="007F36BF" w:rsidRDefault="007F36BF" w:rsidP="0019390F">
      <w:pPr>
        <w:pStyle w:val="RBNBasicNoSpace"/>
        <w:jc w:val="both"/>
        <w:rPr>
          <w:rFonts w:asciiTheme="minorHAnsi" w:hAnsiTheme="minorHAnsi" w:cstheme="minorHAnsi"/>
          <w:sz w:val="28"/>
          <w:szCs w:val="28"/>
          <w:u w:val="single"/>
        </w:rPr>
      </w:pPr>
    </w:p>
    <w:p w14:paraId="0E376B37" w14:textId="77777777" w:rsidR="007F36BF" w:rsidRDefault="007F36BF" w:rsidP="0019390F">
      <w:pPr>
        <w:pStyle w:val="RBNBasicNoSpace"/>
        <w:jc w:val="both"/>
        <w:rPr>
          <w:rFonts w:asciiTheme="minorHAnsi" w:hAnsiTheme="minorHAnsi" w:cstheme="minorHAnsi"/>
          <w:sz w:val="28"/>
          <w:szCs w:val="28"/>
          <w:u w:val="single"/>
        </w:rPr>
      </w:pPr>
    </w:p>
    <w:p w14:paraId="7F18C91C" w14:textId="77777777" w:rsidR="007F36BF" w:rsidRDefault="007F36BF" w:rsidP="0019390F">
      <w:pPr>
        <w:pStyle w:val="RBNBasicNoSpace"/>
        <w:jc w:val="both"/>
        <w:rPr>
          <w:rFonts w:asciiTheme="minorHAnsi" w:hAnsiTheme="minorHAnsi" w:cstheme="minorHAnsi"/>
          <w:sz w:val="28"/>
          <w:szCs w:val="28"/>
          <w:u w:val="single"/>
        </w:rPr>
      </w:pPr>
    </w:p>
    <w:p w14:paraId="74E836D9" w14:textId="77777777" w:rsidR="004F3DEB" w:rsidRPr="00526320" w:rsidRDefault="00200D9B" w:rsidP="0019390F">
      <w:pPr>
        <w:pStyle w:val="RBNBasicNoSpace"/>
        <w:jc w:val="both"/>
        <w:rPr>
          <w:rFonts w:asciiTheme="minorHAnsi" w:hAnsiTheme="minorHAnsi" w:cstheme="minorHAnsi"/>
          <w:sz w:val="28"/>
          <w:szCs w:val="28"/>
          <w:u w:val="single"/>
        </w:rPr>
      </w:pPr>
      <w:r>
        <w:rPr>
          <w:rFonts w:asciiTheme="minorHAnsi" w:hAnsiTheme="minorHAnsi" w:cstheme="minorHAnsi"/>
          <w:sz w:val="28"/>
          <w:szCs w:val="28"/>
          <w:u w:val="single"/>
        </w:rPr>
        <w:t>BCH’s</w:t>
      </w:r>
      <w:r w:rsidR="004F3DEB" w:rsidRPr="00526320">
        <w:rPr>
          <w:rFonts w:asciiTheme="minorHAnsi" w:hAnsiTheme="minorHAnsi" w:cstheme="minorHAnsi"/>
          <w:sz w:val="28"/>
          <w:szCs w:val="28"/>
          <w:u w:val="single"/>
        </w:rPr>
        <w:t xml:space="preserve"> Children with Medical Complexity Patient Panel</w:t>
      </w:r>
    </w:p>
    <w:p w14:paraId="0B8D1075" w14:textId="77777777" w:rsidR="004F3DEB" w:rsidRPr="00526320" w:rsidRDefault="004F3DEB" w:rsidP="0019390F">
      <w:pPr>
        <w:pStyle w:val="RBNBasicNoSpace"/>
        <w:jc w:val="both"/>
        <w:rPr>
          <w:rFonts w:asciiTheme="minorHAnsi" w:hAnsiTheme="minorHAnsi" w:cstheme="minorHAnsi"/>
          <w:b/>
          <w:bCs/>
          <w:sz w:val="28"/>
          <w:szCs w:val="28"/>
          <w:u w:val="single"/>
        </w:rPr>
      </w:pPr>
    </w:p>
    <w:p w14:paraId="3DBD0217" w14:textId="77777777" w:rsidR="004F3DEB" w:rsidRPr="00526320" w:rsidRDefault="004F3DEB" w:rsidP="0019390F">
      <w:pPr>
        <w:pStyle w:val="RBNBasicNoSpace"/>
        <w:jc w:val="both"/>
        <w:rPr>
          <w:rFonts w:asciiTheme="minorHAnsi" w:hAnsiTheme="minorHAnsi" w:cstheme="minorHAnsi"/>
          <w:sz w:val="28"/>
          <w:szCs w:val="28"/>
        </w:rPr>
      </w:pPr>
      <w:r w:rsidRPr="00526320">
        <w:rPr>
          <w:rFonts w:asciiTheme="minorHAnsi" w:hAnsiTheme="minorHAnsi" w:cstheme="minorHAnsi"/>
          <w:sz w:val="28"/>
          <w:szCs w:val="28"/>
        </w:rPr>
        <w:t xml:space="preserve">BCH receives </w:t>
      </w:r>
      <w:r w:rsidR="0058379D" w:rsidRPr="00526320">
        <w:rPr>
          <w:rFonts w:asciiTheme="minorHAnsi" w:hAnsiTheme="minorHAnsi" w:cstheme="minorHAnsi"/>
          <w:sz w:val="28"/>
          <w:szCs w:val="28"/>
        </w:rPr>
        <w:t xml:space="preserve">approximately </w:t>
      </w:r>
      <w:r w:rsidRPr="00526320">
        <w:rPr>
          <w:rFonts w:asciiTheme="minorHAnsi" w:hAnsiTheme="minorHAnsi" w:cstheme="minorHAnsi"/>
          <w:sz w:val="28"/>
          <w:szCs w:val="28"/>
        </w:rPr>
        <w:t xml:space="preserve">36% of admissions statewide for children </w:t>
      </w:r>
      <w:r w:rsidR="0058379D" w:rsidRPr="00526320">
        <w:rPr>
          <w:rFonts w:asciiTheme="minorHAnsi" w:hAnsiTheme="minorHAnsi" w:cstheme="minorHAnsi"/>
          <w:sz w:val="28"/>
          <w:szCs w:val="28"/>
        </w:rPr>
        <w:t xml:space="preserve">and adolescents </w:t>
      </w:r>
      <w:r w:rsidRPr="00526320">
        <w:rPr>
          <w:rFonts w:asciiTheme="minorHAnsi" w:hAnsiTheme="minorHAnsi" w:cstheme="minorHAnsi"/>
          <w:sz w:val="28"/>
          <w:szCs w:val="28"/>
        </w:rPr>
        <w:t>with complex medical needs.</w:t>
      </w:r>
      <w:r w:rsidR="007676AB" w:rsidRPr="00526320">
        <w:rPr>
          <w:rStyle w:val="FootnoteReference"/>
          <w:rFonts w:asciiTheme="minorHAnsi" w:hAnsiTheme="minorHAnsi" w:cstheme="minorHAnsi"/>
          <w:sz w:val="28"/>
          <w:szCs w:val="28"/>
        </w:rPr>
        <w:footnoteReference w:id="10"/>
      </w:r>
      <w:r w:rsidR="00A87381" w:rsidRPr="00526320">
        <w:rPr>
          <w:rFonts w:asciiTheme="minorHAnsi" w:hAnsiTheme="minorHAnsi" w:cstheme="minorHAnsi"/>
          <w:sz w:val="28"/>
          <w:szCs w:val="28"/>
        </w:rPr>
        <w:t xml:space="preserve"> </w:t>
      </w:r>
      <w:r w:rsidR="00BE6441" w:rsidRPr="00526320">
        <w:rPr>
          <w:rFonts w:asciiTheme="minorHAnsi" w:hAnsiTheme="minorHAnsi" w:cstheme="minorHAnsi"/>
          <w:sz w:val="28"/>
          <w:szCs w:val="28"/>
        </w:rPr>
        <w:t xml:space="preserve"> </w:t>
      </w:r>
      <w:r w:rsidR="00877FC5" w:rsidRPr="00526320">
        <w:rPr>
          <w:rFonts w:asciiTheme="minorHAnsi" w:hAnsiTheme="minorHAnsi" w:cstheme="minorHAnsi"/>
          <w:sz w:val="28"/>
          <w:szCs w:val="28"/>
        </w:rPr>
        <w:t>These complex medical needs often require numerous clinicians, medications, specialized equipment, therapies, and surgeries.  As the region’s only pediatric dedicated academic medical center, BCH pediatric specialists manage medical</w:t>
      </w:r>
      <w:r w:rsidR="00C7282A" w:rsidRPr="00526320">
        <w:rPr>
          <w:rFonts w:asciiTheme="minorHAnsi" w:hAnsiTheme="minorHAnsi" w:cstheme="minorHAnsi"/>
          <w:sz w:val="28"/>
          <w:szCs w:val="28"/>
        </w:rPr>
        <w:t>ly</w:t>
      </w:r>
      <w:r w:rsidR="00877FC5" w:rsidRPr="00526320">
        <w:rPr>
          <w:rFonts w:asciiTheme="minorHAnsi" w:hAnsiTheme="minorHAnsi" w:cstheme="minorHAnsi"/>
          <w:sz w:val="28"/>
          <w:szCs w:val="28"/>
        </w:rPr>
        <w:t xml:space="preserve"> complex patients with clinical expertise.  BCH’s Center for Primary Care, along with its primary care community network, are comfortable managing the complex health </w:t>
      </w:r>
      <w:r w:rsidR="00603FB4">
        <w:rPr>
          <w:rFonts w:asciiTheme="minorHAnsi" w:hAnsiTheme="minorHAnsi" w:cstheme="minorHAnsi"/>
          <w:sz w:val="28"/>
          <w:szCs w:val="28"/>
        </w:rPr>
        <w:t xml:space="preserve">needs of </w:t>
      </w:r>
      <w:r w:rsidR="00877FC5" w:rsidRPr="00526320">
        <w:rPr>
          <w:rFonts w:asciiTheme="minorHAnsi" w:hAnsiTheme="minorHAnsi" w:cstheme="minorHAnsi"/>
          <w:sz w:val="28"/>
          <w:szCs w:val="28"/>
        </w:rPr>
        <w:t>pediatric patients.  BCH specialist</w:t>
      </w:r>
      <w:r w:rsidR="007676AB" w:rsidRPr="00526320">
        <w:rPr>
          <w:rFonts w:asciiTheme="minorHAnsi" w:hAnsiTheme="minorHAnsi" w:cstheme="minorHAnsi"/>
          <w:sz w:val="28"/>
          <w:szCs w:val="28"/>
        </w:rPr>
        <w:t>s</w:t>
      </w:r>
      <w:r w:rsidR="00877FC5" w:rsidRPr="00526320">
        <w:rPr>
          <w:rFonts w:asciiTheme="minorHAnsi" w:hAnsiTheme="minorHAnsi" w:cstheme="minorHAnsi"/>
          <w:sz w:val="28"/>
          <w:szCs w:val="28"/>
        </w:rPr>
        <w:t xml:space="preserve"> connect with local pediatricians and schools to manage the care of these complex patients.</w:t>
      </w:r>
    </w:p>
    <w:p w14:paraId="1705FEEE" w14:textId="77777777" w:rsidR="004F3DEB" w:rsidRPr="00526320" w:rsidRDefault="004F3DEB" w:rsidP="0019390F">
      <w:pPr>
        <w:pStyle w:val="RBNBasicNoSpace"/>
        <w:jc w:val="both"/>
        <w:rPr>
          <w:rFonts w:asciiTheme="minorHAnsi" w:hAnsiTheme="minorHAnsi" w:cstheme="minorHAnsi"/>
          <w:b/>
          <w:bCs/>
          <w:sz w:val="28"/>
          <w:szCs w:val="28"/>
          <w:u w:val="single"/>
        </w:rPr>
      </w:pPr>
    </w:p>
    <w:p w14:paraId="5C11AA61" w14:textId="77777777" w:rsidR="00AB1676" w:rsidRPr="00526320" w:rsidRDefault="00AB1676" w:rsidP="00E123D2">
      <w:pPr>
        <w:pStyle w:val="RBNBasicNoSpace"/>
        <w:jc w:val="both"/>
        <w:rPr>
          <w:rFonts w:asciiTheme="minorHAnsi" w:hAnsiTheme="minorHAnsi" w:cstheme="minorHAnsi"/>
          <w:sz w:val="28"/>
          <w:szCs w:val="28"/>
        </w:rPr>
      </w:pPr>
    </w:p>
    <w:p w14:paraId="2CC234BD" w14:textId="77777777" w:rsidR="00AB1676" w:rsidRPr="00526320" w:rsidRDefault="00AB1676" w:rsidP="00AB1676">
      <w:pPr>
        <w:pStyle w:val="RBNBasicNoSpace"/>
        <w:jc w:val="both"/>
        <w:rPr>
          <w:rFonts w:asciiTheme="minorHAnsi" w:hAnsiTheme="minorHAnsi" w:cstheme="minorHAnsi"/>
          <w:sz w:val="28"/>
          <w:szCs w:val="28"/>
        </w:rPr>
      </w:pPr>
    </w:p>
    <w:p w14:paraId="316E06E9" w14:textId="77777777" w:rsidR="000B3A19" w:rsidRDefault="00AB1676" w:rsidP="00AB1676">
      <w:pPr>
        <w:keepNext/>
        <w:jc w:val="center"/>
        <w:rPr>
          <w:rFonts w:asciiTheme="minorHAnsi" w:hAnsiTheme="minorHAnsi" w:cstheme="minorHAnsi"/>
          <w:sz w:val="28"/>
          <w:szCs w:val="28"/>
        </w:rPr>
      </w:pPr>
      <w:r w:rsidRPr="00526320">
        <w:rPr>
          <w:rFonts w:asciiTheme="minorHAnsi" w:hAnsiTheme="minorHAnsi" w:cstheme="minorHAnsi"/>
          <w:sz w:val="28"/>
          <w:szCs w:val="28"/>
        </w:rPr>
        <w:br w:type="page"/>
      </w:r>
    </w:p>
    <w:p w14:paraId="650BE0B9" w14:textId="77777777" w:rsidR="000B3A19" w:rsidRDefault="000B3A19" w:rsidP="000B3A19">
      <w:pPr>
        <w:pStyle w:val="RBNBasicNoSpace"/>
        <w:keepNext/>
        <w:jc w:val="center"/>
        <w:rPr>
          <w:rFonts w:asciiTheme="minorHAnsi" w:hAnsiTheme="minorHAnsi" w:cstheme="minorHAnsi"/>
          <w:b/>
          <w:sz w:val="28"/>
          <w:szCs w:val="28"/>
        </w:rPr>
      </w:pPr>
      <w:r w:rsidRPr="00526320">
        <w:rPr>
          <w:rFonts w:asciiTheme="minorHAnsi" w:hAnsiTheme="minorHAnsi" w:cstheme="minorHAnsi"/>
          <w:b/>
          <w:sz w:val="28"/>
          <w:szCs w:val="28"/>
        </w:rPr>
        <w:lastRenderedPageBreak/>
        <w:t xml:space="preserve">Table </w:t>
      </w:r>
      <w:r>
        <w:rPr>
          <w:rFonts w:asciiTheme="minorHAnsi" w:hAnsiTheme="minorHAnsi" w:cstheme="minorHAnsi"/>
          <w:b/>
          <w:sz w:val="28"/>
          <w:szCs w:val="28"/>
        </w:rPr>
        <w:t>1</w:t>
      </w:r>
      <w:r w:rsidRPr="00526320">
        <w:rPr>
          <w:rFonts w:asciiTheme="minorHAnsi" w:hAnsiTheme="minorHAnsi" w:cstheme="minorHAnsi"/>
          <w:b/>
          <w:sz w:val="28"/>
          <w:szCs w:val="28"/>
        </w:rPr>
        <w:t>. Demographics of Franciscan Children’s Patient Panel*</w:t>
      </w:r>
      <w:r w:rsidRPr="00526320">
        <w:rPr>
          <w:rStyle w:val="FootnoteReference"/>
          <w:rFonts w:asciiTheme="minorHAnsi" w:hAnsiTheme="minorHAnsi" w:cstheme="minorHAnsi"/>
          <w:b/>
          <w:sz w:val="28"/>
          <w:szCs w:val="28"/>
        </w:rPr>
        <w:footnoteReference w:id="11"/>
      </w:r>
      <w:r>
        <w:rPr>
          <w:rFonts w:asciiTheme="minorHAnsi" w:hAnsiTheme="minorHAnsi" w:cstheme="minorHAnsi"/>
          <w:b/>
          <w:sz w:val="28"/>
          <w:szCs w:val="28"/>
        </w:rPr>
        <w:t xml:space="preserve">  </w:t>
      </w:r>
    </w:p>
    <w:p w14:paraId="13B90F5F" w14:textId="77777777" w:rsidR="006701AA" w:rsidRDefault="006701AA" w:rsidP="000B3A19">
      <w:pPr>
        <w:pStyle w:val="RBNBasicNoSpace"/>
        <w:keepNext/>
        <w:jc w:val="center"/>
        <w:rPr>
          <w:rFonts w:asciiTheme="minorHAnsi" w:hAnsiTheme="minorHAnsi" w:cstheme="minorHAnsi"/>
          <w:b/>
          <w:sz w:val="28"/>
          <w:szCs w:val="28"/>
        </w:rPr>
      </w:pPr>
    </w:p>
    <w:tbl>
      <w:tblPr>
        <w:tblStyle w:val="TableGrid"/>
        <w:tblW w:w="0" w:type="auto"/>
        <w:tblLook w:val="04A0" w:firstRow="1" w:lastRow="0" w:firstColumn="1" w:lastColumn="0" w:noHBand="0" w:noVBand="1"/>
        <w:tblCaption w:val="Table 1. Demographics of Franciscan Children’s Patient Panel"/>
      </w:tblPr>
      <w:tblGrid>
        <w:gridCol w:w="1236"/>
        <w:gridCol w:w="828"/>
        <w:gridCol w:w="810"/>
        <w:gridCol w:w="809"/>
        <w:gridCol w:w="810"/>
        <w:gridCol w:w="809"/>
        <w:gridCol w:w="810"/>
        <w:gridCol w:w="809"/>
        <w:gridCol w:w="810"/>
        <w:gridCol w:w="809"/>
        <w:gridCol w:w="810"/>
      </w:tblGrid>
      <w:tr w:rsidR="00500D8C" w14:paraId="0D9E9AA8" w14:textId="77777777" w:rsidTr="006D5D19">
        <w:trPr>
          <w:cantSplit/>
          <w:tblHeader/>
        </w:trPr>
        <w:tc>
          <w:tcPr>
            <w:tcW w:w="1236" w:type="dxa"/>
          </w:tcPr>
          <w:p w14:paraId="3D8F7426" w14:textId="63D0A549" w:rsidR="00500D8C" w:rsidRPr="00500D8C" w:rsidRDefault="00500D8C" w:rsidP="00500D8C">
            <w:pPr>
              <w:pStyle w:val="RBNBasicNoSpace"/>
              <w:keepNext/>
              <w:rPr>
                <w:rFonts w:cstheme="minorHAnsi"/>
                <w:sz w:val="16"/>
                <w:szCs w:val="16"/>
              </w:rPr>
            </w:pPr>
            <w:r w:rsidRPr="00500D8C">
              <w:rPr>
                <w:rFonts w:cstheme="minorHAnsi"/>
                <w:sz w:val="16"/>
                <w:szCs w:val="16"/>
              </w:rPr>
              <w:lastRenderedPageBreak/>
              <w:t xml:space="preserve"> Table: Franciscan Patient Panel </w:t>
            </w:r>
          </w:p>
        </w:tc>
        <w:tc>
          <w:tcPr>
            <w:tcW w:w="828" w:type="dxa"/>
          </w:tcPr>
          <w:p w14:paraId="436797F7" w14:textId="77777777" w:rsidR="00500D8C" w:rsidRPr="00500D8C" w:rsidRDefault="00500D8C" w:rsidP="00500D8C">
            <w:pPr>
              <w:pStyle w:val="RBNBasicNoSpace"/>
              <w:keepNext/>
              <w:rPr>
                <w:rFonts w:cstheme="minorHAnsi"/>
                <w:sz w:val="16"/>
                <w:szCs w:val="16"/>
              </w:rPr>
            </w:pPr>
          </w:p>
        </w:tc>
        <w:tc>
          <w:tcPr>
            <w:tcW w:w="810" w:type="dxa"/>
          </w:tcPr>
          <w:p w14:paraId="783DC77A" w14:textId="77777777" w:rsidR="00500D8C" w:rsidRPr="00500D8C" w:rsidRDefault="00500D8C" w:rsidP="00500D8C">
            <w:pPr>
              <w:pStyle w:val="RBNBasicNoSpace"/>
              <w:keepNext/>
              <w:rPr>
                <w:rFonts w:cstheme="minorHAnsi"/>
                <w:sz w:val="16"/>
                <w:szCs w:val="16"/>
              </w:rPr>
            </w:pPr>
          </w:p>
        </w:tc>
        <w:tc>
          <w:tcPr>
            <w:tcW w:w="809" w:type="dxa"/>
          </w:tcPr>
          <w:p w14:paraId="751A90F9" w14:textId="77777777" w:rsidR="00500D8C" w:rsidRPr="00500D8C" w:rsidRDefault="00500D8C" w:rsidP="00500D8C">
            <w:pPr>
              <w:pStyle w:val="RBNBasicNoSpace"/>
              <w:keepNext/>
              <w:rPr>
                <w:rFonts w:cstheme="minorHAnsi"/>
                <w:sz w:val="16"/>
                <w:szCs w:val="16"/>
              </w:rPr>
            </w:pPr>
          </w:p>
        </w:tc>
        <w:tc>
          <w:tcPr>
            <w:tcW w:w="810" w:type="dxa"/>
          </w:tcPr>
          <w:p w14:paraId="173891D4" w14:textId="77777777" w:rsidR="00500D8C" w:rsidRPr="00500D8C" w:rsidRDefault="00500D8C" w:rsidP="00500D8C">
            <w:pPr>
              <w:pStyle w:val="RBNBasicNoSpace"/>
              <w:keepNext/>
              <w:rPr>
                <w:rFonts w:cstheme="minorHAnsi"/>
                <w:sz w:val="16"/>
                <w:szCs w:val="16"/>
              </w:rPr>
            </w:pPr>
          </w:p>
        </w:tc>
        <w:tc>
          <w:tcPr>
            <w:tcW w:w="809" w:type="dxa"/>
          </w:tcPr>
          <w:p w14:paraId="703F1EBF" w14:textId="77777777" w:rsidR="00500D8C" w:rsidRPr="00500D8C" w:rsidRDefault="00500D8C" w:rsidP="00500D8C">
            <w:pPr>
              <w:pStyle w:val="RBNBasicNoSpace"/>
              <w:keepNext/>
              <w:rPr>
                <w:rFonts w:cstheme="minorHAnsi"/>
                <w:sz w:val="16"/>
                <w:szCs w:val="16"/>
              </w:rPr>
            </w:pPr>
          </w:p>
        </w:tc>
        <w:tc>
          <w:tcPr>
            <w:tcW w:w="810" w:type="dxa"/>
          </w:tcPr>
          <w:p w14:paraId="408B7016" w14:textId="77777777" w:rsidR="00500D8C" w:rsidRPr="00500D8C" w:rsidRDefault="00500D8C" w:rsidP="00500D8C">
            <w:pPr>
              <w:pStyle w:val="RBNBasicNoSpace"/>
              <w:keepNext/>
              <w:rPr>
                <w:rFonts w:cstheme="minorHAnsi"/>
                <w:sz w:val="16"/>
                <w:szCs w:val="16"/>
              </w:rPr>
            </w:pPr>
          </w:p>
        </w:tc>
        <w:tc>
          <w:tcPr>
            <w:tcW w:w="809" w:type="dxa"/>
          </w:tcPr>
          <w:p w14:paraId="4057C8A5" w14:textId="77777777" w:rsidR="00500D8C" w:rsidRPr="00500D8C" w:rsidRDefault="00500D8C" w:rsidP="00500D8C">
            <w:pPr>
              <w:pStyle w:val="RBNBasicNoSpace"/>
              <w:keepNext/>
              <w:rPr>
                <w:rFonts w:cstheme="minorHAnsi"/>
                <w:sz w:val="16"/>
                <w:szCs w:val="16"/>
              </w:rPr>
            </w:pPr>
          </w:p>
        </w:tc>
        <w:tc>
          <w:tcPr>
            <w:tcW w:w="810" w:type="dxa"/>
          </w:tcPr>
          <w:p w14:paraId="02B934D1" w14:textId="77777777" w:rsidR="00500D8C" w:rsidRPr="00500D8C" w:rsidRDefault="00500D8C" w:rsidP="00500D8C">
            <w:pPr>
              <w:pStyle w:val="RBNBasicNoSpace"/>
              <w:keepNext/>
              <w:rPr>
                <w:rFonts w:cstheme="minorHAnsi"/>
                <w:sz w:val="16"/>
                <w:szCs w:val="16"/>
              </w:rPr>
            </w:pPr>
          </w:p>
        </w:tc>
        <w:tc>
          <w:tcPr>
            <w:tcW w:w="809" w:type="dxa"/>
          </w:tcPr>
          <w:p w14:paraId="162BE55C" w14:textId="77777777" w:rsidR="00500D8C" w:rsidRPr="00500D8C" w:rsidRDefault="00500D8C" w:rsidP="00500D8C">
            <w:pPr>
              <w:pStyle w:val="RBNBasicNoSpace"/>
              <w:keepNext/>
              <w:rPr>
                <w:rFonts w:cstheme="minorHAnsi"/>
                <w:sz w:val="16"/>
                <w:szCs w:val="16"/>
              </w:rPr>
            </w:pPr>
          </w:p>
        </w:tc>
        <w:tc>
          <w:tcPr>
            <w:tcW w:w="810" w:type="dxa"/>
          </w:tcPr>
          <w:p w14:paraId="2D0AAD14" w14:textId="77777777" w:rsidR="00500D8C" w:rsidRPr="00500D8C" w:rsidRDefault="00500D8C" w:rsidP="00500D8C">
            <w:pPr>
              <w:pStyle w:val="RBNBasicNoSpace"/>
              <w:keepNext/>
              <w:rPr>
                <w:rFonts w:cstheme="minorHAnsi"/>
                <w:sz w:val="16"/>
                <w:szCs w:val="16"/>
              </w:rPr>
            </w:pPr>
          </w:p>
        </w:tc>
      </w:tr>
      <w:tr w:rsidR="00500D8C" w14:paraId="3467C56C" w14:textId="77777777" w:rsidTr="006D5D19">
        <w:trPr>
          <w:cantSplit/>
          <w:tblHeader/>
        </w:trPr>
        <w:tc>
          <w:tcPr>
            <w:tcW w:w="1236" w:type="dxa"/>
          </w:tcPr>
          <w:p w14:paraId="189FCFF6" w14:textId="77777777" w:rsidR="00500D8C" w:rsidRPr="00500D8C" w:rsidRDefault="00500D8C" w:rsidP="00500D8C">
            <w:pPr>
              <w:pStyle w:val="RBNBasicNoSpace"/>
              <w:keepNext/>
              <w:rPr>
                <w:rFonts w:cstheme="minorHAnsi"/>
                <w:sz w:val="16"/>
                <w:szCs w:val="16"/>
              </w:rPr>
            </w:pPr>
          </w:p>
        </w:tc>
        <w:tc>
          <w:tcPr>
            <w:tcW w:w="828" w:type="dxa"/>
          </w:tcPr>
          <w:p w14:paraId="45F9DB4C" w14:textId="03D56B1E"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FY18 </w:t>
            </w:r>
          </w:p>
        </w:tc>
        <w:tc>
          <w:tcPr>
            <w:tcW w:w="810" w:type="dxa"/>
          </w:tcPr>
          <w:p w14:paraId="1D5EBEAA" w14:textId="77777777" w:rsidR="00500D8C" w:rsidRPr="00500D8C" w:rsidRDefault="00500D8C" w:rsidP="00500D8C">
            <w:pPr>
              <w:pStyle w:val="RBNBasicNoSpace"/>
              <w:keepNext/>
              <w:rPr>
                <w:rFonts w:cstheme="minorHAnsi"/>
                <w:sz w:val="16"/>
                <w:szCs w:val="16"/>
              </w:rPr>
            </w:pPr>
          </w:p>
        </w:tc>
        <w:tc>
          <w:tcPr>
            <w:tcW w:w="809" w:type="dxa"/>
          </w:tcPr>
          <w:p w14:paraId="56C5413E" w14:textId="63765724"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FY19 </w:t>
            </w:r>
          </w:p>
        </w:tc>
        <w:tc>
          <w:tcPr>
            <w:tcW w:w="810" w:type="dxa"/>
          </w:tcPr>
          <w:p w14:paraId="6864DE48" w14:textId="77777777" w:rsidR="00500D8C" w:rsidRPr="00500D8C" w:rsidRDefault="00500D8C" w:rsidP="00500D8C">
            <w:pPr>
              <w:pStyle w:val="RBNBasicNoSpace"/>
              <w:keepNext/>
              <w:rPr>
                <w:rFonts w:cstheme="minorHAnsi"/>
                <w:sz w:val="16"/>
                <w:szCs w:val="16"/>
              </w:rPr>
            </w:pPr>
          </w:p>
        </w:tc>
        <w:tc>
          <w:tcPr>
            <w:tcW w:w="809" w:type="dxa"/>
          </w:tcPr>
          <w:p w14:paraId="00B06C8B" w14:textId="0A7F409E"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FY20 </w:t>
            </w:r>
          </w:p>
        </w:tc>
        <w:tc>
          <w:tcPr>
            <w:tcW w:w="810" w:type="dxa"/>
          </w:tcPr>
          <w:p w14:paraId="0B40B1B1" w14:textId="77777777" w:rsidR="00500D8C" w:rsidRPr="00500D8C" w:rsidRDefault="00500D8C" w:rsidP="00500D8C">
            <w:pPr>
              <w:pStyle w:val="RBNBasicNoSpace"/>
              <w:keepNext/>
              <w:rPr>
                <w:rFonts w:cstheme="minorHAnsi"/>
                <w:sz w:val="16"/>
                <w:szCs w:val="16"/>
              </w:rPr>
            </w:pPr>
          </w:p>
        </w:tc>
        <w:tc>
          <w:tcPr>
            <w:tcW w:w="809" w:type="dxa"/>
          </w:tcPr>
          <w:p w14:paraId="4BED98AF" w14:textId="4D97E581"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FY21 </w:t>
            </w:r>
          </w:p>
        </w:tc>
        <w:tc>
          <w:tcPr>
            <w:tcW w:w="810" w:type="dxa"/>
          </w:tcPr>
          <w:p w14:paraId="75075E8E" w14:textId="77777777" w:rsidR="00500D8C" w:rsidRPr="00500D8C" w:rsidRDefault="00500D8C" w:rsidP="00500D8C">
            <w:pPr>
              <w:pStyle w:val="RBNBasicNoSpace"/>
              <w:keepNext/>
              <w:rPr>
                <w:rFonts w:cstheme="minorHAnsi"/>
                <w:sz w:val="16"/>
                <w:szCs w:val="16"/>
              </w:rPr>
            </w:pPr>
          </w:p>
        </w:tc>
        <w:tc>
          <w:tcPr>
            <w:tcW w:w="809" w:type="dxa"/>
          </w:tcPr>
          <w:p w14:paraId="36C3622D" w14:textId="282B6C20"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FY22 </w:t>
            </w:r>
          </w:p>
        </w:tc>
        <w:tc>
          <w:tcPr>
            <w:tcW w:w="810" w:type="dxa"/>
          </w:tcPr>
          <w:p w14:paraId="009A241B" w14:textId="77777777" w:rsidR="00500D8C" w:rsidRPr="00500D8C" w:rsidRDefault="00500D8C" w:rsidP="00500D8C">
            <w:pPr>
              <w:pStyle w:val="RBNBasicNoSpace"/>
              <w:keepNext/>
              <w:rPr>
                <w:rFonts w:cstheme="minorHAnsi"/>
                <w:sz w:val="16"/>
                <w:szCs w:val="16"/>
              </w:rPr>
            </w:pPr>
          </w:p>
        </w:tc>
      </w:tr>
      <w:tr w:rsidR="00500D8C" w14:paraId="00F62B17" w14:textId="77777777" w:rsidTr="006D5D19">
        <w:trPr>
          <w:cantSplit/>
          <w:tblHeader/>
        </w:trPr>
        <w:tc>
          <w:tcPr>
            <w:tcW w:w="1236" w:type="dxa"/>
          </w:tcPr>
          <w:p w14:paraId="0C0DA11F" w14:textId="77777777" w:rsidR="00500D8C" w:rsidRPr="00500D8C" w:rsidRDefault="00500D8C" w:rsidP="00500D8C">
            <w:pPr>
              <w:pStyle w:val="RBNBasicNoSpace"/>
              <w:keepNext/>
              <w:rPr>
                <w:rFonts w:cstheme="minorHAnsi"/>
                <w:sz w:val="16"/>
                <w:szCs w:val="16"/>
              </w:rPr>
            </w:pPr>
          </w:p>
        </w:tc>
        <w:tc>
          <w:tcPr>
            <w:tcW w:w="828" w:type="dxa"/>
          </w:tcPr>
          <w:p w14:paraId="01EADBEC" w14:textId="38446D28"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Count </w:t>
            </w:r>
          </w:p>
        </w:tc>
        <w:tc>
          <w:tcPr>
            <w:tcW w:w="810" w:type="dxa"/>
          </w:tcPr>
          <w:p w14:paraId="2A03AAAA" w14:textId="43AEAA3E" w:rsidR="00500D8C" w:rsidRPr="00500D8C" w:rsidRDefault="00500D8C" w:rsidP="00500D8C">
            <w:pPr>
              <w:pStyle w:val="RBNBasicNoSpace"/>
              <w:keepNext/>
              <w:rPr>
                <w:rFonts w:cstheme="minorHAnsi"/>
                <w:sz w:val="16"/>
                <w:szCs w:val="16"/>
              </w:rPr>
            </w:pPr>
            <w:r w:rsidRPr="00500D8C">
              <w:rPr>
                <w:rFonts w:cstheme="minorHAnsi"/>
                <w:sz w:val="16"/>
                <w:szCs w:val="16"/>
              </w:rPr>
              <w:t>%</w:t>
            </w:r>
          </w:p>
        </w:tc>
        <w:tc>
          <w:tcPr>
            <w:tcW w:w="809" w:type="dxa"/>
          </w:tcPr>
          <w:p w14:paraId="69B70740" w14:textId="28A7B505"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Count </w:t>
            </w:r>
          </w:p>
        </w:tc>
        <w:tc>
          <w:tcPr>
            <w:tcW w:w="810" w:type="dxa"/>
          </w:tcPr>
          <w:p w14:paraId="2D9E0006" w14:textId="38D8EAB3" w:rsidR="00500D8C" w:rsidRPr="00500D8C" w:rsidRDefault="00500D8C" w:rsidP="00500D8C">
            <w:pPr>
              <w:pStyle w:val="RBNBasicNoSpace"/>
              <w:keepNext/>
              <w:rPr>
                <w:rFonts w:cstheme="minorHAnsi"/>
                <w:sz w:val="16"/>
                <w:szCs w:val="16"/>
              </w:rPr>
            </w:pPr>
            <w:r w:rsidRPr="00500D8C">
              <w:rPr>
                <w:rFonts w:cstheme="minorHAnsi"/>
                <w:sz w:val="16"/>
                <w:szCs w:val="16"/>
              </w:rPr>
              <w:t>%</w:t>
            </w:r>
          </w:p>
        </w:tc>
        <w:tc>
          <w:tcPr>
            <w:tcW w:w="809" w:type="dxa"/>
          </w:tcPr>
          <w:p w14:paraId="2173B934" w14:textId="36C74820"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Count </w:t>
            </w:r>
          </w:p>
        </w:tc>
        <w:tc>
          <w:tcPr>
            <w:tcW w:w="810" w:type="dxa"/>
          </w:tcPr>
          <w:p w14:paraId="6F94BD41" w14:textId="6A239A36" w:rsidR="00500D8C" w:rsidRPr="00500D8C" w:rsidRDefault="00500D8C" w:rsidP="00500D8C">
            <w:pPr>
              <w:pStyle w:val="RBNBasicNoSpace"/>
              <w:keepNext/>
              <w:rPr>
                <w:rFonts w:cstheme="minorHAnsi"/>
                <w:sz w:val="16"/>
                <w:szCs w:val="16"/>
              </w:rPr>
            </w:pPr>
            <w:r w:rsidRPr="00500D8C">
              <w:rPr>
                <w:rFonts w:cstheme="minorHAnsi"/>
                <w:sz w:val="16"/>
                <w:szCs w:val="16"/>
              </w:rPr>
              <w:t>%</w:t>
            </w:r>
          </w:p>
        </w:tc>
        <w:tc>
          <w:tcPr>
            <w:tcW w:w="809" w:type="dxa"/>
          </w:tcPr>
          <w:p w14:paraId="382D5DC0" w14:textId="13A6FFD9"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Count </w:t>
            </w:r>
          </w:p>
        </w:tc>
        <w:tc>
          <w:tcPr>
            <w:tcW w:w="810" w:type="dxa"/>
          </w:tcPr>
          <w:p w14:paraId="3F726165" w14:textId="2DA1100F" w:rsidR="00500D8C" w:rsidRPr="00500D8C" w:rsidRDefault="00500D8C" w:rsidP="00500D8C">
            <w:pPr>
              <w:pStyle w:val="RBNBasicNoSpace"/>
              <w:keepNext/>
              <w:rPr>
                <w:rFonts w:cstheme="minorHAnsi"/>
                <w:sz w:val="16"/>
                <w:szCs w:val="16"/>
              </w:rPr>
            </w:pPr>
            <w:r w:rsidRPr="00500D8C">
              <w:rPr>
                <w:rFonts w:cstheme="minorHAnsi"/>
                <w:sz w:val="16"/>
                <w:szCs w:val="16"/>
              </w:rPr>
              <w:t>%</w:t>
            </w:r>
          </w:p>
        </w:tc>
        <w:tc>
          <w:tcPr>
            <w:tcW w:w="809" w:type="dxa"/>
          </w:tcPr>
          <w:p w14:paraId="220F46F2" w14:textId="55B879C8"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Count </w:t>
            </w:r>
          </w:p>
        </w:tc>
        <w:tc>
          <w:tcPr>
            <w:tcW w:w="810" w:type="dxa"/>
          </w:tcPr>
          <w:p w14:paraId="3F2170EE" w14:textId="1F3374B4" w:rsidR="00500D8C" w:rsidRPr="00500D8C" w:rsidRDefault="00500D8C" w:rsidP="00500D8C">
            <w:pPr>
              <w:pStyle w:val="RBNBasicNoSpace"/>
              <w:keepNext/>
              <w:rPr>
                <w:rFonts w:cstheme="minorHAnsi"/>
                <w:sz w:val="16"/>
                <w:szCs w:val="16"/>
              </w:rPr>
            </w:pPr>
            <w:r w:rsidRPr="00500D8C">
              <w:rPr>
                <w:rFonts w:cstheme="minorHAnsi"/>
                <w:sz w:val="16"/>
                <w:szCs w:val="16"/>
              </w:rPr>
              <w:t>%</w:t>
            </w:r>
          </w:p>
        </w:tc>
      </w:tr>
      <w:tr w:rsidR="00500D8C" w14:paraId="3BA6903F" w14:textId="77777777" w:rsidTr="006D5D19">
        <w:trPr>
          <w:cantSplit/>
        </w:trPr>
        <w:tc>
          <w:tcPr>
            <w:tcW w:w="1236" w:type="dxa"/>
          </w:tcPr>
          <w:p w14:paraId="7EDFAF8C" w14:textId="6451E482"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Total FC Unique Patients </w:t>
            </w:r>
          </w:p>
        </w:tc>
        <w:tc>
          <w:tcPr>
            <w:tcW w:w="828" w:type="dxa"/>
          </w:tcPr>
          <w:p w14:paraId="665E95C7" w14:textId="1AD522C7"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7,026 </w:t>
            </w:r>
          </w:p>
        </w:tc>
        <w:tc>
          <w:tcPr>
            <w:tcW w:w="810" w:type="dxa"/>
          </w:tcPr>
          <w:p w14:paraId="55A4EBB4" w14:textId="77777777" w:rsidR="00500D8C" w:rsidRPr="00500D8C" w:rsidRDefault="00500D8C" w:rsidP="00500D8C">
            <w:pPr>
              <w:pStyle w:val="RBNBasicNoSpace"/>
              <w:keepNext/>
              <w:jc w:val="right"/>
              <w:rPr>
                <w:rFonts w:cstheme="minorHAnsi"/>
                <w:sz w:val="16"/>
                <w:szCs w:val="16"/>
              </w:rPr>
            </w:pPr>
          </w:p>
        </w:tc>
        <w:tc>
          <w:tcPr>
            <w:tcW w:w="809" w:type="dxa"/>
          </w:tcPr>
          <w:p w14:paraId="32F32E42" w14:textId="14CC0339"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7,059 </w:t>
            </w:r>
          </w:p>
        </w:tc>
        <w:tc>
          <w:tcPr>
            <w:tcW w:w="810" w:type="dxa"/>
          </w:tcPr>
          <w:p w14:paraId="364279F6" w14:textId="77777777" w:rsidR="00500D8C" w:rsidRPr="00500D8C" w:rsidRDefault="00500D8C" w:rsidP="00500D8C">
            <w:pPr>
              <w:pStyle w:val="RBNBasicNoSpace"/>
              <w:keepNext/>
              <w:jc w:val="right"/>
              <w:rPr>
                <w:rFonts w:cstheme="minorHAnsi"/>
                <w:sz w:val="16"/>
                <w:szCs w:val="16"/>
              </w:rPr>
            </w:pPr>
          </w:p>
        </w:tc>
        <w:tc>
          <w:tcPr>
            <w:tcW w:w="809" w:type="dxa"/>
          </w:tcPr>
          <w:p w14:paraId="2F4D9FFF" w14:textId="47A1468A"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4,076 </w:t>
            </w:r>
          </w:p>
        </w:tc>
        <w:tc>
          <w:tcPr>
            <w:tcW w:w="810" w:type="dxa"/>
          </w:tcPr>
          <w:p w14:paraId="4FFFB401" w14:textId="77777777" w:rsidR="00500D8C" w:rsidRPr="00500D8C" w:rsidRDefault="00500D8C" w:rsidP="00500D8C">
            <w:pPr>
              <w:pStyle w:val="RBNBasicNoSpace"/>
              <w:keepNext/>
              <w:jc w:val="right"/>
              <w:rPr>
                <w:rFonts w:cstheme="minorHAnsi"/>
                <w:sz w:val="16"/>
                <w:szCs w:val="16"/>
              </w:rPr>
            </w:pPr>
          </w:p>
        </w:tc>
        <w:tc>
          <w:tcPr>
            <w:tcW w:w="809" w:type="dxa"/>
          </w:tcPr>
          <w:p w14:paraId="1FA97750" w14:textId="7A6D0F78"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4,369 </w:t>
            </w:r>
          </w:p>
        </w:tc>
        <w:tc>
          <w:tcPr>
            <w:tcW w:w="810" w:type="dxa"/>
          </w:tcPr>
          <w:p w14:paraId="4352EF96" w14:textId="77777777" w:rsidR="00500D8C" w:rsidRPr="00500D8C" w:rsidRDefault="00500D8C" w:rsidP="00500D8C">
            <w:pPr>
              <w:pStyle w:val="RBNBasicNoSpace"/>
              <w:keepNext/>
              <w:jc w:val="right"/>
              <w:rPr>
                <w:rFonts w:cstheme="minorHAnsi"/>
                <w:sz w:val="16"/>
                <w:szCs w:val="16"/>
              </w:rPr>
            </w:pPr>
          </w:p>
        </w:tc>
        <w:tc>
          <w:tcPr>
            <w:tcW w:w="809" w:type="dxa"/>
          </w:tcPr>
          <w:p w14:paraId="5FBE17D2" w14:textId="616E305B"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4,213 </w:t>
            </w:r>
          </w:p>
        </w:tc>
        <w:tc>
          <w:tcPr>
            <w:tcW w:w="810" w:type="dxa"/>
          </w:tcPr>
          <w:p w14:paraId="1AA4B453" w14:textId="77777777" w:rsidR="00500D8C" w:rsidRPr="00500D8C" w:rsidRDefault="00500D8C" w:rsidP="00500D8C">
            <w:pPr>
              <w:pStyle w:val="RBNBasicNoSpace"/>
              <w:keepNext/>
              <w:jc w:val="right"/>
              <w:rPr>
                <w:rFonts w:cstheme="minorHAnsi"/>
                <w:sz w:val="16"/>
                <w:szCs w:val="16"/>
              </w:rPr>
            </w:pPr>
          </w:p>
        </w:tc>
      </w:tr>
      <w:tr w:rsidR="00500D8C" w14:paraId="561A3C2D" w14:textId="77777777" w:rsidTr="006D5D19">
        <w:trPr>
          <w:cantSplit/>
        </w:trPr>
        <w:tc>
          <w:tcPr>
            <w:tcW w:w="1236" w:type="dxa"/>
          </w:tcPr>
          <w:p w14:paraId="7FF88E49" w14:textId="101DAC32"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Gender </w:t>
            </w:r>
          </w:p>
        </w:tc>
        <w:tc>
          <w:tcPr>
            <w:tcW w:w="828" w:type="dxa"/>
          </w:tcPr>
          <w:p w14:paraId="7D7778B5" w14:textId="77777777" w:rsidR="00500D8C" w:rsidRPr="00500D8C" w:rsidRDefault="00500D8C" w:rsidP="00500D8C">
            <w:pPr>
              <w:pStyle w:val="RBNBasicNoSpace"/>
              <w:keepNext/>
              <w:jc w:val="right"/>
              <w:rPr>
                <w:rFonts w:cstheme="minorHAnsi"/>
                <w:sz w:val="16"/>
                <w:szCs w:val="16"/>
              </w:rPr>
            </w:pPr>
          </w:p>
        </w:tc>
        <w:tc>
          <w:tcPr>
            <w:tcW w:w="810" w:type="dxa"/>
          </w:tcPr>
          <w:p w14:paraId="6B5EB10F" w14:textId="77777777" w:rsidR="00500D8C" w:rsidRPr="00500D8C" w:rsidRDefault="00500D8C" w:rsidP="00500D8C">
            <w:pPr>
              <w:pStyle w:val="RBNBasicNoSpace"/>
              <w:keepNext/>
              <w:jc w:val="right"/>
              <w:rPr>
                <w:rFonts w:cstheme="minorHAnsi"/>
                <w:sz w:val="16"/>
                <w:szCs w:val="16"/>
              </w:rPr>
            </w:pPr>
          </w:p>
        </w:tc>
        <w:tc>
          <w:tcPr>
            <w:tcW w:w="809" w:type="dxa"/>
          </w:tcPr>
          <w:p w14:paraId="2ABB8FA6" w14:textId="77777777" w:rsidR="00500D8C" w:rsidRPr="00500D8C" w:rsidRDefault="00500D8C" w:rsidP="00500D8C">
            <w:pPr>
              <w:pStyle w:val="RBNBasicNoSpace"/>
              <w:keepNext/>
              <w:jc w:val="right"/>
              <w:rPr>
                <w:rFonts w:cstheme="minorHAnsi"/>
                <w:sz w:val="16"/>
                <w:szCs w:val="16"/>
              </w:rPr>
            </w:pPr>
          </w:p>
        </w:tc>
        <w:tc>
          <w:tcPr>
            <w:tcW w:w="810" w:type="dxa"/>
          </w:tcPr>
          <w:p w14:paraId="7882AF3D" w14:textId="77777777" w:rsidR="00500D8C" w:rsidRPr="00500D8C" w:rsidRDefault="00500D8C" w:rsidP="00500D8C">
            <w:pPr>
              <w:pStyle w:val="RBNBasicNoSpace"/>
              <w:keepNext/>
              <w:jc w:val="right"/>
              <w:rPr>
                <w:rFonts w:cstheme="minorHAnsi"/>
                <w:sz w:val="16"/>
                <w:szCs w:val="16"/>
              </w:rPr>
            </w:pPr>
          </w:p>
        </w:tc>
        <w:tc>
          <w:tcPr>
            <w:tcW w:w="809" w:type="dxa"/>
          </w:tcPr>
          <w:p w14:paraId="4889B27E" w14:textId="77777777" w:rsidR="00500D8C" w:rsidRPr="00500D8C" w:rsidRDefault="00500D8C" w:rsidP="00500D8C">
            <w:pPr>
              <w:pStyle w:val="RBNBasicNoSpace"/>
              <w:keepNext/>
              <w:jc w:val="right"/>
              <w:rPr>
                <w:rFonts w:cstheme="minorHAnsi"/>
                <w:sz w:val="16"/>
                <w:szCs w:val="16"/>
              </w:rPr>
            </w:pPr>
          </w:p>
        </w:tc>
        <w:tc>
          <w:tcPr>
            <w:tcW w:w="810" w:type="dxa"/>
          </w:tcPr>
          <w:p w14:paraId="65916503" w14:textId="77777777" w:rsidR="00500D8C" w:rsidRPr="00500D8C" w:rsidRDefault="00500D8C" w:rsidP="00500D8C">
            <w:pPr>
              <w:pStyle w:val="RBNBasicNoSpace"/>
              <w:keepNext/>
              <w:jc w:val="right"/>
              <w:rPr>
                <w:rFonts w:cstheme="minorHAnsi"/>
                <w:sz w:val="16"/>
                <w:szCs w:val="16"/>
              </w:rPr>
            </w:pPr>
          </w:p>
        </w:tc>
        <w:tc>
          <w:tcPr>
            <w:tcW w:w="809" w:type="dxa"/>
          </w:tcPr>
          <w:p w14:paraId="15DD0ABF" w14:textId="77777777" w:rsidR="00500D8C" w:rsidRPr="00500D8C" w:rsidRDefault="00500D8C" w:rsidP="00500D8C">
            <w:pPr>
              <w:pStyle w:val="RBNBasicNoSpace"/>
              <w:keepNext/>
              <w:jc w:val="right"/>
              <w:rPr>
                <w:rFonts w:cstheme="minorHAnsi"/>
                <w:sz w:val="16"/>
                <w:szCs w:val="16"/>
              </w:rPr>
            </w:pPr>
          </w:p>
        </w:tc>
        <w:tc>
          <w:tcPr>
            <w:tcW w:w="810" w:type="dxa"/>
          </w:tcPr>
          <w:p w14:paraId="5BF1EF04" w14:textId="77777777" w:rsidR="00500D8C" w:rsidRPr="00500D8C" w:rsidRDefault="00500D8C" w:rsidP="00500D8C">
            <w:pPr>
              <w:pStyle w:val="RBNBasicNoSpace"/>
              <w:keepNext/>
              <w:jc w:val="right"/>
              <w:rPr>
                <w:rFonts w:cstheme="minorHAnsi"/>
                <w:sz w:val="16"/>
                <w:szCs w:val="16"/>
              </w:rPr>
            </w:pPr>
          </w:p>
        </w:tc>
        <w:tc>
          <w:tcPr>
            <w:tcW w:w="809" w:type="dxa"/>
          </w:tcPr>
          <w:p w14:paraId="6B6B5E0B" w14:textId="77777777" w:rsidR="00500D8C" w:rsidRPr="00500D8C" w:rsidRDefault="00500D8C" w:rsidP="00500D8C">
            <w:pPr>
              <w:pStyle w:val="RBNBasicNoSpace"/>
              <w:keepNext/>
              <w:jc w:val="right"/>
              <w:rPr>
                <w:rFonts w:cstheme="minorHAnsi"/>
                <w:sz w:val="16"/>
                <w:szCs w:val="16"/>
              </w:rPr>
            </w:pPr>
          </w:p>
        </w:tc>
        <w:tc>
          <w:tcPr>
            <w:tcW w:w="810" w:type="dxa"/>
          </w:tcPr>
          <w:p w14:paraId="1103B3ED" w14:textId="77777777" w:rsidR="00500D8C" w:rsidRPr="00500D8C" w:rsidRDefault="00500D8C" w:rsidP="00500D8C">
            <w:pPr>
              <w:pStyle w:val="RBNBasicNoSpace"/>
              <w:keepNext/>
              <w:jc w:val="right"/>
              <w:rPr>
                <w:rFonts w:cstheme="minorHAnsi"/>
                <w:sz w:val="16"/>
                <w:szCs w:val="16"/>
              </w:rPr>
            </w:pPr>
          </w:p>
        </w:tc>
      </w:tr>
      <w:tr w:rsidR="00500D8C" w14:paraId="7510CD70" w14:textId="77777777" w:rsidTr="006D5D19">
        <w:trPr>
          <w:cantSplit/>
        </w:trPr>
        <w:tc>
          <w:tcPr>
            <w:tcW w:w="1236" w:type="dxa"/>
          </w:tcPr>
          <w:p w14:paraId="47836336" w14:textId="5792B583"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Female </w:t>
            </w:r>
          </w:p>
        </w:tc>
        <w:tc>
          <w:tcPr>
            <w:tcW w:w="828" w:type="dxa"/>
          </w:tcPr>
          <w:p w14:paraId="1681F8CB" w14:textId="65DA6FAC"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3,337 </w:t>
            </w:r>
          </w:p>
        </w:tc>
        <w:tc>
          <w:tcPr>
            <w:tcW w:w="810" w:type="dxa"/>
          </w:tcPr>
          <w:p w14:paraId="133245FC" w14:textId="4574795D" w:rsidR="00500D8C" w:rsidRPr="00500D8C" w:rsidRDefault="00500D8C" w:rsidP="00500D8C">
            <w:pPr>
              <w:pStyle w:val="RBNBasicNoSpace"/>
              <w:keepNext/>
              <w:jc w:val="right"/>
              <w:rPr>
                <w:rFonts w:cstheme="minorHAnsi"/>
                <w:sz w:val="16"/>
                <w:szCs w:val="16"/>
              </w:rPr>
            </w:pPr>
            <w:r w:rsidRPr="00500D8C">
              <w:rPr>
                <w:rFonts w:cstheme="minorHAnsi"/>
                <w:sz w:val="16"/>
                <w:szCs w:val="16"/>
              </w:rPr>
              <w:t>47.5%</w:t>
            </w:r>
          </w:p>
        </w:tc>
        <w:tc>
          <w:tcPr>
            <w:tcW w:w="809" w:type="dxa"/>
          </w:tcPr>
          <w:p w14:paraId="0AB39DE8" w14:textId="37FCCEA3"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3,346 </w:t>
            </w:r>
          </w:p>
        </w:tc>
        <w:tc>
          <w:tcPr>
            <w:tcW w:w="810" w:type="dxa"/>
          </w:tcPr>
          <w:p w14:paraId="27BD7A17" w14:textId="4B641782" w:rsidR="00500D8C" w:rsidRPr="00500D8C" w:rsidRDefault="00500D8C" w:rsidP="00500D8C">
            <w:pPr>
              <w:pStyle w:val="RBNBasicNoSpace"/>
              <w:keepNext/>
              <w:jc w:val="right"/>
              <w:rPr>
                <w:rFonts w:cstheme="minorHAnsi"/>
                <w:sz w:val="16"/>
                <w:szCs w:val="16"/>
              </w:rPr>
            </w:pPr>
            <w:r w:rsidRPr="00500D8C">
              <w:rPr>
                <w:rFonts w:cstheme="minorHAnsi"/>
                <w:sz w:val="16"/>
                <w:szCs w:val="16"/>
              </w:rPr>
              <w:t>47.4%</w:t>
            </w:r>
          </w:p>
        </w:tc>
        <w:tc>
          <w:tcPr>
            <w:tcW w:w="809" w:type="dxa"/>
          </w:tcPr>
          <w:p w14:paraId="2B018FA9" w14:textId="029886DE"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1,891 </w:t>
            </w:r>
          </w:p>
        </w:tc>
        <w:tc>
          <w:tcPr>
            <w:tcW w:w="810" w:type="dxa"/>
          </w:tcPr>
          <w:p w14:paraId="75F10EEC" w14:textId="6D57DEE2" w:rsidR="00500D8C" w:rsidRPr="00500D8C" w:rsidRDefault="00500D8C" w:rsidP="00500D8C">
            <w:pPr>
              <w:pStyle w:val="RBNBasicNoSpace"/>
              <w:keepNext/>
              <w:jc w:val="right"/>
              <w:rPr>
                <w:rFonts w:cstheme="minorHAnsi"/>
                <w:sz w:val="16"/>
                <w:szCs w:val="16"/>
              </w:rPr>
            </w:pPr>
            <w:r w:rsidRPr="00500D8C">
              <w:rPr>
                <w:rFonts w:cstheme="minorHAnsi"/>
                <w:sz w:val="16"/>
                <w:szCs w:val="16"/>
              </w:rPr>
              <w:t>46.4%</w:t>
            </w:r>
          </w:p>
        </w:tc>
        <w:tc>
          <w:tcPr>
            <w:tcW w:w="809" w:type="dxa"/>
          </w:tcPr>
          <w:p w14:paraId="3BD66D58" w14:textId="46CC05FD"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2,030 </w:t>
            </w:r>
          </w:p>
        </w:tc>
        <w:tc>
          <w:tcPr>
            <w:tcW w:w="810" w:type="dxa"/>
          </w:tcPr>
          <w:p w14:paraId="2C2D9B51" w14:textId="758485E5" w:rsidR="00500D8C" w:rsidRPr="00500D8C" w:rsidRDefault="00500D8C" w:rsidP="00500D8C">
            <w:pPr>
              <w:pStyle w:val="RBNBasicNoSpace"/>
              <w:keepNext/>
              <w:jc w:val="right"/>
              <w:rPr>
                <w:rFonts w:cstheme="minorHAnsi"/>
                <w:sz w:val="16"/>
                <w:szCs w:val="16"/>
              </w:rPr>
            </w:pPr>
            <w:r w:rsidRPr="00500D8C">
              <w:rPr>
                <w:rFonts w:cstheme="minorHAnsi"/>
                <w:sz w:val="16"/>
                <w:szCs w:val="16"/>
              </w:rPr>
              <w:t>46.5%</w:t>
            </w:r>
          </w:p>
        </w:tc>
        <w:tc>
          <w:tcPr>
            <w:tcW w:w="809" w:type="dxa"/>
          </w:tcPr>
          <w:p w14:paraId="6CAC3DCD" w14:textId="55C6C2ED"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1,916 </w:t>
            </w:r>
          </w:p>
        </w:tc>
        <w:tc>
          <w:tcPr>
            <w:tcW w:w="810" w:type="dxa"/>
          </w:tcPr>
          <w:p w14:paraId="26CBD756" w14:textId="7E405F33" w:rsidR="00500D8C" w:rsidRPr="00500D8C" w:rsidRDefault="00500D8C" w:rsidP="00500D8C">
            <w:pPr>
              <w:pStyle w:val="RBNBasicNoSpace"/>
              <w:keepNext/>
              <w:jc w:val="right"/>
              <w:rPr>
                <w:rFonts w:cstheme="minorHAnsi"/>
                <w:sz w:val="16"/>
                <w:szCs w:val="16"/>
              </w:rPr>
            </w:pPr>
            <w:r w:rsidRPr="00500D8C">
              <w:rPr>
                <w:rFonts w:cstheme="minorHAnsi"/>
                <w:sz w:val="16"/>
                <w:szCs w:val="16"/>
              </w:rPr>
              <w:t>45.5%</w:t>
            </w:r>
          </w:p>
        </w:tc>
      </w:tr>
      <w:tr w:rsidR="00500D8C" w14:paraId="3F83A1A1" w14:textId="77777777" w:rsidTr="006D5D19">
        <w:trPr>
          <w:cantSplit/>
        </w:trPr>
        <w:tc>
          <w:tcPr>
            <w:tcW w:w="1236" w:type="dxa"/>
          </w:tcPr>
          <w:p w14:paraId="20A641AB" w14:textId="0A603AAA"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Male </w:t>
            </w:r>
          </w:p>
        </w:tc>
        <w:tc>
          <w:tcPr>
            <w:tcW w:w="828" w:type="dxa"/>
          </w:tcPr>
          <w:p w14:paraId="2531F9E4" w14:textId="1BEFF0B8"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3,689 </w:t>
            </w:r>
          </w:p>
        </w:tc>
        <w:tc>
          <w:tcPr>
            <w:tcW w:w="810" w:type="dxa"/>
          </w:tcPr>
          <w:p w14:paraId="094C5F39" w14:textId="166A1CB2" w:rsidR="00500D8C" w:rsidRPr="00500D8C" w:rsidRDefault="00500D8C" w:rsidP="00500D8C">
            <w:pPr>
              <w:pStyle w:val="RBNBasicNoSpace"/>
              <w:keepNext/>
              <w:jc w:val="right"/>
              <w:rPr>
                <w:rFonts w:cstheme="minorHAnsi"/>
                <w:sz w:val="16"/>
                <w:szCs w:val="16"/>
              </w:rPr>
            </w:pPr>
            <w:r w:rsidRPr="00500D8C">
              <w:rPr>
                <w:rFonts w:cstheme="minorHAnsi"/>
                <w:sz w:val="16"/>
                <w:szCs w:val="16"/>
              </w:rPr>
              <w:t>52.5%</w:t>
            </w:r>
          </w:p>
        </w:tc>
        <w:tc>
          <w:tcPr>
            <w:tcW w:w="809" w:type="dxa"/>
          </w:tcPr>
          <w:p w14:paraId="51EDB472" w14:textId="287BC622"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3,713 </w:t>
            </w:r>
          </w:p>
        </w:tc>
        <w:tc>
          <w:tcPr>
            <w:tcW w:w="810" w:type="dxa"/>
          </w:tcPr>
          <w:p w14:paraId="27304FBC" w14:textId="7E7A0E20" w:rsidR="00500D8C" w:rsidRPr="00500D8C" w:rsidRDefault="00500D8C" w:rsidP="00500D8C">
            <w:pPr>
              <w:pStyle w:val="RBNBasicNoSpace"/>
              <w:keepNext/>
              <w:jc w:val="right"/>
              <w:rPr>
                <w:rFonts w:cstheme="minorHAnsi"/>
                <w:sz w:val="16"/>
                <w:szCs w:val="16"/>
              </w:rPr>
            </w:pPr>
            <w:r w:rsidRPr="00500D8C">
              <w:rPr>
                <w:rFonts w:cstheme="minorHAnsi"/>
                <w:sz w:val="16"/>
                <w:szCs w:val="16"/>
              </w:rPr>
              <w:t>52.6%</w:t>
            </w:r>
          </w:p>
        </w:tc>
        <w:tc>
          <w:tcPr>
            <w:tcW w:w="809" w:type="dxa"/>
          </w:tcPr>
          <w:p w14:paraId="036F9C5E" w14:textId="701B9D54"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2,183 </w:t>
            </w:r>
          </w:p>
        </w:tc>
        <w:tc>
          <w:tcPr>
            <w:tcW w:w="810" w:type="dxa"/>
          </w:tcPr>
          <w:p w14:paraId="6BCE770C" w14:textId="4BFE7FA0" w:rsidR="00500D8C" w:rsidRPr="00500D8C" w:rsidRDefault="00500D8C" w:rsidP="00500D8C">
            <w:pPr>
              <w:pStyle w:val="RBNBasicNoSpace"/>
              <w:keepNext/>
              <w:jc w:val="right"/>
              <w:rPr>
                <w:rFonts w:cstheme="minorHAnsi"/>
                <w:sz w:val="16"/>
                <w:szCs w:val="16"/>
              </w:rPr>
            </w:pPr>
            <w:r w:rsidRPr="00500D8C">
              <w:rPr>
                <w:rFonts w:cstheme="minorHAnsi"/>
                <w:sz w:val="16"/>
                <w:szCs w:val="16"/>
              </w:rPr>
              <w:t>53.6%</w:t>
            </w:r>
          </w:p>
        </w:tc>
        <w:tc>
          <w:tcPr>
            <w:tcW w:w="809" w:type="dxa"/>
          </w:tcPr>
          <w:p w14:paraId="6AB9EA56" w14:textId="40FD166F"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2,339 </w:t>
            </w:r>
          </w:p>
        </w:tc>
        <w:tc>
          <w:tcPr>
            <w:tcW w:w="810" w:type="dxa"/>
          </w:tcPr>
          <w:p w14:paraId="795FE37E" w14:textId="1EBDF396" w:rsidR="00500D8C" w:rsidRPr="00500D8C" w:rsidRDefault="00500D8C" w:rsidP="00500D8C">
            <w:pPr>
              <w:pStyle w:val="RBNBasicNoSpace"/>
              <w:keepNext/>
              <w:jc w:val="right"/>
              <w:rPr>
                <w:rFonts w:cstheme="minorHAnsi"/>
                <w:sz w:val="16"/>
                <w:szCs w:val="16"/>
              </w:rPr>
            </w:pPr>
            <w:r w:rsidRPr="00500D8C">
              <w:rPr>
                <w:rFonts w:cstheme="minorHAnsi"/>
                <w:sz w:val="16"/>
                <w:szCs w:val="16"/>
              </w:rPr>
              <w:t>53.5%</w:t>
            </w:r>
          </w:p>
        </w:tc>
        <w:tc>
          <w:tcPr>
            <w:tcW w:w="809" w:type="dxa"/>
          </w:tcPr>
          <w:p w14:paraId="6EA75B72" w14:textId="611D271F"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2,292 </w:t>
            </w:r>
          </w:p>
        </w:tc>
        <w:tc>
          <w:tcPr>
            <w:tcW w:w="810" w:type="dxa"/>
          </w:tcPr>
          <w:p w14:paraId="256C1C3A" w14:textId="67987D41" w:rsidR="00500D8C" w:rsidRPr="00500D8C" w:rsidRDefault="00500D8C" w:rsidP="00500D8C">
            <w:pPr>
              <w:pStyle w:val="RBNBasicNoSpace"/>
              <w:keepNext/>
              <w:jc w:val="right"/>
              <w:rPr>
                <w:rFonts w:cstheme="minorHAnsi"/>
                <w:sz w:val="16"/>
                <w:szCs w:val="16"/>
              </w:rPr>
            </w:pPr>
            <w:r w:rsidRPr="00500D8C">
              <w:rPr>
                <w:rFonts w:cstheme="minorHAnsi"/>
                <w:sz w:val="16"/>
                <w:szCs w:val="16"/>
              </w:rPr>
              <w:t>54.4%</w:t>
            </w:r>
          </w:p>
        </w:tc>
      </w:tr>
      <w:tr w:rsidR="00500D8C" w14:paraId="760C2247" w14:textId="77777777" w:rsidTr="006D5D19">
        <w:trPr>
          <w:cantSplit/>
        </w:trPr>
        <w:tc>
          <w:tcPr>
            <w:tcW w:w="1236" w:type="dxa"/>
          </w:tcPr>
          <w:p w14:paraId="37DC7F0C" w14:textId="7D32D79E"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Unknown </w:t>
            </w:r>
          </w:p>
        </w:tc>
        <w:tc>
          <w:tcPr>
            <w:tcW w:w="828" w:type="dxa"/>
          </w:tcPr>
          <w:p w14:paraId="2102B5DE" w14:textId="25522A25"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   </w:t>
            </w:r>
          </w:p>
        </w:tc>
        <w:tc>
          <w:tcPr>
            <w:tcW w:w="810" w:type="dxa"/>
          </w:tcPr>
          <w:p w14:paraId="0007DC92" w14:textId="7726F3E3" w:rsidR="00500D8C" w:rsidRPr="00500D8C" w:rsidRDefault="00500D8C" w:rsidP="00500D8C">
            <w:pPr>
              <w:pStyle w:val="RBNBasicNoSpace"/>
              <w:keepNext/>
              <w:jc w:val="right"/>
              <w:rPr>
                <w:rFonts w:cstheme="minorHAnsi"/>
                <w:sz w:val="16"/>
                <w:szCs w:val="16"/>
              </w:rPr>
            </w:pPr>
            <w:r w:rsidRPr="00500D8C">
              <w:rPr>
                <w:rFonts w:cstheme="minorHAnsi"/>
                <w:sz w:val="16"/>
                <w:szCs w:val="16"/>
              </w:rPr>
              <w:t>0.0%</w:t>
            </w:r>
          </w:p>
        </w:tc>
        <w:tc>
          <w:tcPr>
            <w:tcW w:w="809" w:type="dxa"/>
          </w:tcPr>
          <w:p w14:paraId="48A57520" w14:textId="10E01B88"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   </w:t>
            </w:r>
          </w:p>
        </w:tc>
        <w:tc>
          <w:tcPr>
            <w:tcW w:w="810" w:type="dxa"/>
          </w:tcPr>
          <w:p w14:paraId="0E8B2D4A" w14:textId="37824D1C" w:rsidR="00500D8C" w:rsidRPr="00500D8C" w:rsidRDefault="00500D8C" w:rsidP="00500D8C">
            <w:pPr>
              <w:pStyle w:val="RBNBasicNoSpace"/>
              <w:keepNext/>
              <w:jc w:val="right"/>
              <w:rPr>
                <w:rFonts w:cstheme="minorHAnsi"/>
                <w:sz w:val="16"/>
                <w:szCs w:val="16"/>
              </w:rPr>
            </w:pPr>
            <w:r w:rsidRPr="00500D8C">
              <w:rPr>
                <w:rFonts w:cstheme="minorHAnsi"/>
                <w:sz w:val="16"/>
                <w:szCs w:val="16"/>
              </w:rPr>
              <w:t>0.0%</w:t>
            </w:r>
          </w:p>
        </w:tc>
        <w:tc>
          <w:tcPr>
            <w:tcW w:w="809" w:type="dxa"/>
          </w:tcPr>
          <w:p w14:paraId="0C5516C6" w14:textId="34A0F08B"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2 </w:t>
            </w:r>
          </w:p>
        </w:tc>
        <w:tc>
          <w:tcPr>
            <w:tcW w:w="810" w:type="dxa"/>
          </w:tcPr>
          <w:p w14:paraId="375767D2" w14:textId="29436017" w:rsidR="00500D8C" w:rsidRPr="00500D8C" w:rsidRDefault="00500D8C" w:rsidP="00500D8C">
            <w:pPr>
              <w:pStyle w:val="RBNBasicNoSpace"/>
              <w:keepNext/>
              <w:jc w:val="right"/>
              <w:rPr>
                <w:rFonts w:cstheme="minorHAnsi"/>
                <w:sz w:val="16"/>
                <w:szCs w:val="16"/>
              </w:rPr>
            </w:pPr>
            <w:r w:rsidRPr="00500D8C">
              <w:rPr>
                <w:rFonts w:cstheme="minorHAnsi"/>
                <w:sz w:val="16"/>
                <w:szCs w:val="16"/>
              </w:rPr>
              <w:t>0.0%</w:t>
            </w:r>
          </w:p>
        </w:tc>
        <w:tc>
          <w:tcPr>
            <w:tcW w:w="809" w:type="dxa"/>
          </w:tcPr>
          <w:p w14:paraId="2F36BE7A" w14:textId="1AF23B2C"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   </w:t>
            </w:r>
          </w:p>
        </w:tc>
        <w:tc>
          <w:tcPr>
            <w:tcW w:w="810" w:type="dxa"/>
          </w:tcPr>
          <w:p w14:paraId="62362A55" w14:textId="52C27E5D" w:rsidR="00500D8C" w:rsidRPr="00500D8C" w:rsidRDefault="00500D8C" w:rsidP="00500D8C">
            <w:pPr>
              <w:pStyle w:val="RBNBasicNoSpace"/>
              <w:keepNext/>
              <w:jc w:val="right"/>
              <w:rPr>
                <w:rFonts w:cstheme="minorHAnsi"/>
                <w:sz w:val="16"/>
                <w:szCs w:val="16"/>
              </w:rPr>
            </w:pPr>
            <w:r w:rsidRPr="00500D8C">
              <w:rPr>
                <w:rFonts w:cstheme="minorHAnsi"/>
                <w:sz w:val="16"/>
                <w:szCs w:val="16"/>
              </w:rPr>
              <w:t>0.0%</w:t>
            </w:r>
          </w:p>
        </w:tc>
        <w:tc>
          <w:tcPr>
            <w:tcW w:w="809" w:type="dxa"/>
          </w:tcPr>
          <w:p w14:paraId="5302DAD1" w14:textId="02C3EF8A"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5 </w:t>
            </w:r>
          </w:p>
        </w:tc>
        <w:tc>
          <w:tcPr>
            <w:tcW w:w="810" w:type="dxa"/>
          </w:tcPr>
          <w:p w14:paraId="2F9158E5" w14:textId="10C001A8" w:rsidR="00500D8C" w:rsidRPr="00500D8C" w:rsidRDefault="00500D8C" w:rsidP="00500D8C">
            <w:pPr>
              <w:pStyle w:val="RBNBasicNoSpace"/>
              <w:keepNext/>
              <w:jc w:val="right"/>
              <w:rPr>
                <w:rFonts w:cstheme="minorHAnsi"/>
                <w:sz w:val="16"/>
                <w:szCs w:val="16"/>
              </w:rPr>
            </w:pPr>
            <w:r w:rsidRPr="00500D8C">
              <w:rPr>
                <w:rFonts w:cstheme="minorHAnsi"/>
                <w:sz w:val="16"/>
                <w:szCs w:val="16"/>
              </w:rPr>
              <w:t>0.1%</w:t>
            </w:r>
          </w:p>
        </w:tc>
      </w:tr>
      <w:tr w:rsidR="00500D8C" w14:paraId="5EBCCE0B" w14:textId="77777777" w:rsidTr="006D5D19">
        <w:trPr>
          <w:cantSplit/>
        </w:trPr>
        <w:tc>
          <w:tcPr>
            <w:tcW w:w="1236" w:type="dxa"/>
          </w:tcPr>
          <w:p w14:paraId="4A8BFCDF" w14:textId="3FEDBB63"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Age </w:t>
            </w:r>
          </w:p>
        </w:tc>
        <w:tc>
          <w:tcPr>
            <w:tcW w:w="828" w:type="dxa"/>
          </w:tcPr>
          <w:p w14:paraId="7770D33F" w14:textId="77777777" w:rsidR="00500D8C" w:rsidRPr="00500D8C" w:rsidRDefault="00500D8C" w:rsidP="00500D8C">
            <w:pPr>
              <w:pStyle w:val="RBNBasicNoSpace"/>
              <w:keepNext/>
              <w:jc w:val="right"/>
              <w:rPr>
                <w:rFonts w:cstheme="minorHAnsi"/>
                <w:sz w:val="16"/>
                <w:szCs w:val="16"/>
              </w:rPr>
            </w:pPr>
          </w:p>
        </w:tc>
        <w:tc>
          <w:tcPr>
            <w:tcW w:w="810" w:type="dxa"/>
          </w:tcPr>
          <w:p w14:paraId="3E6508BB" w14:textId="77777777" w:rsidR="00500D8C" w:rsidRPr="00500D8C" w:rsidRDefault="00500D8C" w:rsidP="00500D8C">
            <w:pPr>
              <w:pStyle w:val="RBNBasicNoSpace"/>
              <w:keepNext/>
              <w:jc w:val="right"/>
              <w:rPr>
                <w:rFonts w:cstheme="minorHAnsi"/>
                <w:sz w:val="16"/>
                <w:szCs w:val="16"/>
              </w:rPr>
            </w:pPr>
          </w:p>
        </w:tc>
        <w:tc>
          <w:tcPr>
            <w:tcW w:w="809" w:type="dxa"/>
          </w:tcPr>
          <w:p w14:paraId="450CB6B0" w14:textId="77777777" w:rsidR="00500D8C" w:rsidRPr="00500D8C" w:rsidRDefault="00500D8C" w:rsidP="00500D8C">
            <w:pPr>
              <w:pStyle w:val="RBNBasicNoSpace"/>
              <w:keepNext/>
              <w:jc w:val="right"/>
              <w:rPr>
                <w:rFonts w:cstheme="minorHAnsi"/>
                <w:sz w:val="16"/>
                <w:szCs w:val="16"/>
              </w:rPr>
            </w:pPr>
          </w:p>
        </w:tc>
        <w:tc>
          <w:tcPr>
            <w:tcW w:w="810" w:type="dxa"/>
          </w:tcPr>
          <w:p w14:paraId="13C96617" w14:textId="77777777" w:rsidR="00500D8C" w:rsidRPr="00500D8C" w:rsidRDefault="00500D8C" w:rsidP="00500D8C">
            <w:pPr>
              <w:pStyle w:val="RBNBasicNoSpace"/>
              <w:keepNext/>
              <w:jc w:val="right"/>
              <w:rPr>
                <w:rFonts w:cstheme="minorHAnsi"/>
                <w:sz w:val="16"/>
                <w:szCs w:val="16"/>
              </w:rPr>
            </w:pPr>
          </w:p>
        </w:tc>
        <w:tc>
          <w:tcPr>
            <w:tcW w:w="809" w:type="dxa"/>
          </w:tcPr>
          <w:p w14:paraId="305E4644" w14:textId="77777777" w:rsidR="00500D8C" w:rsidRPr="00500D8C" w:rsidRDefault="00500D8C" w:rsidP="00500D8C">
            <w:pPr>
              <w:pStyle w:val="RBNBasicNoSpace"/>
              <w:keepNext/>
              <w:jc w:val="right"/>
              <w:rPr>
                <w:rFonts w:cstheme="minorHAnsi"/>
                <w:sz w:val="16"/>
                <w:szCs w:val="16"/>
              </w:rPr>
            </w:pPr>
          </w:p>
        </w:tc>
        <w:tc>
          <w:tcPr>
            <w:tcW w:w="810" w:type="dxa"/>
          </w:tcPr>
          <w:p w14:paraId="2BBA643D" w14:textId="77777777" w:rsidR="00500D8C" w:rsidRPr="00500D8C" w:rsidRDefault="00500D8C" w:rsidP="00500D8C">
            <w:pPr>
              <w:pStyle w:val="RBNBasicNoSpace"/>
              <w:keepNext/>
              <w:jc w:val="right"/>
              <w:rPr>
                <w:rFonts w:cstheme="minorHAnsi"/>
                <w:sz w:val="16"/>
                <w:szCs w:val="16"/>
              </w:rPr>
            </w:pPr>
          </w:p>
        </w:tc>
        <w:tc>
          <w:tcPr>
            <w:tcW w:w="809" w:type="dxa"/>
          </w:tcPr>
          <w:p w14:paraId="28A44138" w14:textId="77777777" w:rsidR="00500D8C" w:rsidRPr="00500D8C" w:rsidRDefault="00500D8C" w:rsidP="00500D8C">
            <w:pPr>
              <w:pStyle w:val="RBNBasicNoSpace"/>
              <w:keepNext/>
              <w:jc w:val="right"/>
              <w:rPr>
                <w:rFonts w:cstheme="minorHAnsi"/>
                <w:sz w:val="16"/>
                <w:szCs w:val="16"/>
              </w:rPr>
            </w:pPr>
          </w:p>
        </w:tc>
        <w:tc>
          <w:tcPr>
            <w:tcW w:w="810" w:type="dxa"/>
          </w:tcPr>
          <w:p w14:paraId="4066B8A4" w14:textId="77777777" w:rsidR="00500D8C" w:rsidRPr="00500D8C" w:rsidRDefault="00500D8C" w:rsidP="00500D8C">
            <w:pPr>
              <w:pStyle w:val="RBNBasicNoSpace"/>
              <w:keepNext/>
              <w:jc w:val="right"/>
              <w:rPr>
                <w:rFonts w:cstheme="minorHAnsi"/>
                <w:sz w:val="16"/>
                <w:szCs w:val="16"/>
              </w:rPr>
            </w:pPr>
          </w:p>
        </w:tc>
        <w:tc>
          <w:tcPr>
            <w:tcW w:w="809" w:type="dxa"/>
          </w:tcPr>
          <w:p w14:paraId="3FC6475E" w14:textId="77777777" w:rsidR="00500D8C" w:rsidRPr="00500D8C" w:rsidRDefault="00500D8C" w:rsidP="00500D8C">
            <w:pPr>
              <w:pStyle w:val="RBNBasicNoSpace"/>
              <w:keepNext/>
              <w:jc w:val="right"/>
              <w:rPr>
                <w:rFonts w:cstheme="minorHAnsi"/>
                <w:sz w:val="16"/>
                <w:szCs w:val="16"/>
              </w:rPr>
            </w:pPr>
          </w:p>
        </w:tc>
        <w:tc>
          <w:tcPr>
            <w:tcW w:w="810" w:type="dxa"/>
          </w:tcPr>
          <w:p w14:paraId="34ACA82E" w14:textId="77777777" w:rsidR="00500D8C" w:rsidRPr="00500D8C" w:rsidRDefault="00500D8C" w:rsidP="00500D8C">
            <w:pPr>
              <w:pStyle w:val="RBNBasicNoSpace"/>
              <w:keepNext/>
              <w:jc w:val="right"/>
              <w:rPr>
                <w:rFonts w:cstheme="minorHAnsi"/>
                <w:sz w:val="16"/>
                <w:szCs w:val="16"/>
              </w:rPr>
            </w:pPr>
          </w:p>
        </w:tc>
      </w:tr>
      <w:tr w:rsidR="00500D8C" w14:paraId="50EE8C59" w14:textId="77777777" w:rsidTr="006D5D19">
        <w:trPr>
          <w:cantSplit/>
        </w:trPr>
        <w:tc>
          <w:tcPr>
            <w:tcW w:w="1236" w:type="dxa"/>
          </w:tcPr>
          <w:p w14:paraId="0C3953F7" w14:textId="49BA38B5"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0-2 years </w:t>
            </w:r>
          </w:p>
        </w:tc>
        <w:tc>
          <w:tcPr>
            <w:tcW w:w="828" w:type="dxa"/>
          </w:tcPr>
          <w:p w14:paraId="0E56E7A7" w14:textId="0D1BF22E"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678 </w:t>
            </w:r>
          </w:p>
        </w:tc>
        <w:tc>
          <w:tcPr>
            <w:tcW w:w="810" w:type="dxa"/>
          </w:tcPr>
          <w:p w14:paraId="370198A2" w14:textId="5579D04E" w:rsidR="00500D8C" w:rsidRPr="00500D8C" w:rsidRDefault="00500D8C" w:rsidP="00500D8C">
            <w:pPr>
              <w:pStyle w:val="RBNBasicNoSpace"/>
              <w:keepNext/>
              <w:jc w:val="right"/>
              <w:rPr>
                <w:rFonts w:cstheme="minorHAnsi"/>
                <w:sz w:val="16"/>
                <w:szCs w:val="16"/>
              </w:rPr>
            </w:pPr>
            <w:r w:rsidRPr="00500D8C">
              <w:rPr>
                <w:rFonts w:cstheme="minorHAnsi"/>
                <w:sz w:val="16"/>
                <w:szCs w:val="16"/>
              </w:rPr>
              <w:t>9.5%</w:t>
            </w:r>
          </w:p>
        </w:tc>
        <w:tc>
          <w:tcPr>
            <w:tcW w:w="809" w:type="dxa"/>
          </w:tcPr>
          <w:p w14:paraId="534943B6" w14:textId="54B64A9C"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594 </w:t>
            </w:r>
          </w:p>
        </w:tc>
        <w:tc>
          <w:tcPr>
            <w:tcW w:w="810" w:type="dxa"/>
          </w:tcPr>
          <w:p w14:paraId="3CB7742F" w14:textId="28C99B2E" w:rsidR="00500D8C" w:rsidRPr="00500D8C" w:rsidRDefault="00500D8C" w:rsidP="00500D8C">
            <w:pPr>
              <w:pStyle w:val="RBNBasicNoSpace"/>
              <w:keepNext/>
              <w:jc w:val="right"/>
              <w:rPr>
                <w:rFonts w:cstheme="minorHAnsi"/>
                <w:sz w:val="16"/>
                <w:szCs w:val="16"/>
              </w:rPr>
            </w:pPr>
            <w:r w:rsidRPr="00500D8C">
              <w:rPr>
                <w:rFonts w:cstheme="minorHAnsi"/>
                <w:sz w:val="16"/>
                <w:szCs w:val="16"/>
              </w:rPr>
              <w:t>8.3%</w:t>
            </w:r>
          </w:p>
        </w:tc>
        <w:tc>
          <w:tcPr>
            <w:tcW w:w="809" w:type="dxa"/>
          </w:tcPr>
          <w:p w14:paraId="64F10B75" w14:textId="62586A99"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179 </w:t>
            </w:r>
          </w:p>
        </w:tc>
        <w:tc>
          <w:tcPr>
            <w:tcW w:w="810" w:type="dxa"/>
          </w:tcPr>
          <w:p w14:paraId="0E518649" w14:textId="5F94C961" w:rsidR="00500D8C" w:rsidRPr="00500D8C" w:rsidRDefault="00500D8C" w:rsidP="00500D8C">
            <w:pPr>
              <w:pStyle w:val="RBNBasicNoSpace"/>
              <w:keepNext/>
              <w:jc w:val="right"/>
              <w:rPr>
                <w:rFonts w:cstheme="minorHAnsi"/>
                <w:sz w:val="16"/>
                <w:szCs w:val="16"/>
              </w:rPr>
            </w:pPr>
            <w:r w:rsidRPr="00500D8C">
              <w:rPr>
                <w:rFonts w:cstheme="minorHAnsi"/>
                <w:sz w:val="16"/>
                <w:szCs w:val="16"/>
              </w:rPr>
              <w:t>4.3%</w:t>
            </w:r>
          </w:p>
        </w:tc>
        <w:tc>
          <w:tcPr>
            <w:tcW w:w="809" w:type="dxa"/>
          </w:tcPr>
          <w:p w14:paraId="68995EE1" w14:textId="640D6958"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186 </w:t>
            </w:r>
          </w:p>
        </w:tc>
        <w:tc>
          <w:tcPr>
            <w:tcW w:w="810" w:type="dxa"/>
          </w:tcPr>
          <w:p w14:paraId="5ED9DF10" w14:textId="1FA42E9C" w:rsidR="00500D8C" w:rsidRPr="00500D8C" w:rsidRDefault="00500D8C" w:rsidP="00500D8C">
            <w:pPr>
              <w:pStyle w:val="RBNBasicNoSpace"/>
              <w:keepNext/>
              <w:jc w:val="right"/>
              <w:rPr>
                <w:rFonts w:cstheme="minorHAnsi"/>
                <w:sz w:val="16"/>
                <w:szCs w:val="16"/>
              </w:rPr>
            </w:pPr>
            <w:r w:rsidRPr="00500D8C">
              <w:rPr>
                <w:rFonts w:cstheme="minorHAnsi"/>
                <w:sz w:val="16"/>
                <w:szCs w:val="16"/>
              </w:rPr>
              <w:t>4.2%</w:t>
            </w:r>
          </w:p>
        </w:tc>
        <w:tc>
          <w:tcPr>
            <w:tcW w:w="809" w:type="dxa"/>
          </w:tcPr>
          <w:p w14:paraId="674F5648" w14:textId="36E92D17"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188 </w:t>
            </w:r>
          </w:p>
        </w:tc>
        <w:tc>
          <w:tcPr>
            <w:tcW w:w="810" w:type="dxa"/>
          </w:tcPr>
          <w:p w14:paraId="69ADF074" w14:textId="327B367E" w:rsidR="00500D8C" w:rsidRPr="00500D8C" w:rsidRDefault="00500D8C" w:rsidP="00500D8C">
            <w:pPr>
              <w:pStyle w:val="RBNBasicNoSpace"/>
              <w:keepNext/>
              <w:jc w:val="right"/>
              <w:rPr>
                <w:rFonts w:cstheme="minorHAnsi"/>
                <w:sz w:val="16"/>
                <w:szCs w:val="16"/>
              </w:rPr>
            </w:pPr>
            <w:r w:rsidRPr="00500D8C">
              <w:rPr>
                <w:rFonts w:cstheme="minorHAnsi"/>
                <w:sz w:val="16"/>
                <w:szCs w:val="16"/>
              </w:rPr>
              <w:t>4.5%</w:t>
            </w:r>
          </w:p>
        </w:tc>
      </w:tr>
      <w:tr w:rsidR="00500D8C" w14:paraId="0DFDC67A" w14:textId="77777777" w:rsidTr="006D5D19">
        <w:trPr>
          <w:cantSplit/>
        </w:trPr>
        <w:tc>
          <w:tcPr>
            <w:tcW w:w="1236" w:type="dxa"/>
          </w:tcPr>
          <w:p w14:paraId="6A8B15FC" w14:textId="0B8D95CD"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3-5 years </w:t>
            </w:r>
          </w:p>
        </w:tc>
        <w:tc>
          <w:tcPr>
            <w:tcW w:w="828" w:type="dxa"/>
          </w:tcPr>
          <w:p w14:paraId="74D754B6" w14:textId="31AD84CF"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1,845 </w:t>
            </w:r>
          </w:p>
        </w:tc>
        <w:tc>
          <w:tcPr>
            <w:tcW w:w="810" w:type="dxa"/>
          </w:tcPr>
          <w:p w14:paraId="03D9C71A" w14:textId="154D325C" w:rsidR="00500D8C" w:rsidRPr="00500D8C" w:rsidRDefault="00500D8C" w:rsidP="00500D8C">
            <w:pPr>
              <w:pStyle w:val="RBNBasicNoSpace"/>
              <w:keepNext/>
              <w:jc w:val="right"/>
              <w:rPr>
                <w:rFonts w:cstheme="minorHAnsi"/>
                <w:sz w:val="16"/>
                <w:szCs w:val="16"/>
              </w:rPr>
            </w:pPr>
            <w:r w:rsidRPr="00500D8C">
              <w:rPr>
                <w:rFonts w:cstheme="minorHAnsi"/>
                <w:sz w:val="16"/>
                <w:szCs w:val="16"/>
              </w:rPr>
              <w:t>25.9%</w:t>
            </w:r>
          </w:p>
        </w:tc>
        <w:tc>
          <w:tcPr>
            <w:tcW w:w="809" w:type="dxa"/>
          </w:tcPr>
          <w:p w14:paraId="54B7E305" w14:textId="6801941F"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1,839 </w:t>
            </w:r>
          </w:p>
        </w:tc>
        <w:tc>
          <w:tcPr>
            <w:tcW w:w="810" w:type="dxa"/>
          </w:tcPr>
          <w:p w14:paraId="2D8D27F6" w14:textId="4B22B2F5" w:rsidR="00500D8C" w:rsidRPr="00500D8C" w:rsidRDefault="00500D8C" w:rsidP="00500D8C">
            <w:pPr>
              <w:pStyle w:val="RBNBasicNoSpace"/>
              <w:keepNext/>
              <w:jc w:val="right"/>
              <w:rPr>
                <w:rFonts w:cstheme="minorHAnsi"/>
                <w:sz w:val="16"/>
                <w:szCs w:val="16"/>
              </w:rPr>
            </w:pPr>
            <w:r w:rsidRPr="00500D8C">
              <w:rPr>
                <w:rFonts w:cstheme="minorHAnsi"/>
                <w:sz w:val="16"/>
                <w:szCs w:val="16"/>
              </w:rPr>
              <w:t>25.8%</w:t>
            </w:r>
          </w:p>
        </w:tc>
        <w:tc>
          <w:tcPr>
            <w:tcW w:w="809" w:type="dxa"/>
          </w:tcPr>
          <w:p w14:paraId="1B42C67C" w14:textId="43AEA5B0"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1,221 </w:t>
            </w:r>
          </w:p>
        </w:tc>
        <w:tc>
          <w:tcPr>
            <w:tcW w:w="810" w:type="dxa"/>
          </w:tcPr>
          <w:p w14:paraId="6BC54CC6" w14:textId="7BDC0E6D" w:rsidR="00500D8C" w:rsidRPr="00500D8C" w:rsidRDefault="00500D8C" w:rsidP="00500D8C">
            <w:pPr>
              <w:pStyle w:val="RBNBasicNoSpace"/>
              <w:keepNext/>
              <w:jc w:val="right"/>
              <w:rPr>
                <w:rFonts w:cstheme="minorHAnsi"/>
                <w:sz w:val="16"/>
                <w:szCs w:val="16"/>
              </w:rPr>
            </w:pPr>
            <w:r w:rsidRPr="00500D8C">
              <w:rPr>
                <w:rFonts w:cstheme="minorHAnsi"/>
                <w:sz w:val="16"/>
                <w:szCs w:val="16"/>
              </w:rPr>
              <w:t>29.4%</w:t>
            </w:r>
          </w:p>
        </w:tc>
        <w:tc>
          <w:tcPr>
            <w:tcW w:w="809" w:type="dxa"/>
          </w:tcPr>
          <w:p w14:paraId="0B1F3DF2" w14:textId="74528E76"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1,371 </w:t>
            </w:r>
          </w:p>
        </w:tc>
        <w:tc>
          <w:tcPr>
            <w:tcW w:w="810" w:type="dxa"/>
          </w:tcPr>
          <w:p w14:paraId="489823B0" w14:textId="3D74AE40" w:rsidR="00500D8C" w:rsidRPr="00500D8C" w:rsidRDefault="00500D8C" w:rsidP="00500D8C">
            <w:pPr>
              <w:pStyle w:val="RBNBasicNoSpace"/>
              <w:keepNext/>
              <w:jc w:val="right"/>
              <w:rPr>
                <w:rFonts w:cstheme="minorHAnsi"/>
                <w:sz w:val="16"/>
                <w:szCs w:val="16"/>
              </w:rPr>
            </w:pPr>
            <w:r w:rsidRPr="00500D8C">
              <w:rPr>
                <w:rFonts w:cstheme="minorHAnsi"/>
                <w:sz w:val="16"/>
                <w:szCs w:val="16"/>
              </w:rPr>
              <w:t>31.3%</w:t>
            </w:r>
          </w:p>
        </w:tc>
        <w:tc>
          <w:tcPr>
            <w:tcW w:w="809" w:type="dxa"/>
          </w:tcPr>
          <w:p w14:paraId="0F9DE850" w14:textId="7ADCB3E2"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1,234 </w:t>
            </w:r>
          </w:p>
        </w:tc>
        <w:tc>
          <w:tcPr>
            <w:tcW w:w="810" w:type="dxa"/>
          </w:tcPr>
          <w:p w14:paraId="37E60294" w14:textId="623B2D42" w:rsidR="00500D8C" w:rsidRPr="00500D8C" w:rsidRDefault="00500D8C" w:rsidP="00500D8C">
            <w:pPr>
              <w:pStyle w:val="RBNBasicNoSpace"/>
              <w:keepNext/>
              <w:jc w:val="right"/>
              <w:rPr>
                <w:rFonts w:cstheme="minorHAnsi"/>
                <w:sz w:val="16"/>
                <w:szCs w:val="16"/>
              </w:rPr>
            </w:pPr>
            <w:r w:rsidRPr="00500D8C">
              <w:rPr>
                <w:rFonts w:cstheme="minorHAnsi"/>
                <w:sz w:val="16"/>
                <w:szCs w:val="16"/>
              </w:rPr>
              <w:t>29.3%</w:t>
            </w:r>
          </w:p>
        </w:tc>
      </w:tr>
      <w:tr w:rsidR="00500D8C" w14:paraId="1292B882" w14:textId="77777777" w:rsidTr="006D5D19">
        <w:trPr>
          <w:cantSplit/>
        </w:trPr>
        <w:tc>
          <w:tcPr>
            <w:tcW w:w="1236" w:type="dxa"/>
          </w:tcPr>
          <w:p w14:paraId="5BB40093" w14:textId="3AC0ECD5"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6-10 years </w:t>
            </w:r>
          </w:p>
        </w:tc>
        <w:tc>
          <w:tcPr>
            <w:tcW w:w="828" w:type="dxa"/>
          </w:tcPr>
          <w:p w14:paraId="2386E178" w14:textId="4437C869"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2,004 </w:t>
            </w:r>
          </w:p>
        </w:tc>
        <w:tc>
          <w:tcPr>
            <w:tcW w:w="810" w:type="dxa"/>
          </w:tcPr>
          <w:p w14:paraId="088478D0" w14:textId="2A2F3253" w:rsidR="00500D8C" w:rsidRPr="00500D8C" w:rsidRDefault="00500D8C" w:rsidP="00500D8C">
            <w:pPr>
              <w:pStyle w:val="RBNBasicNoSpace"/>
              <w:keepNext/>
              <w:jc w:val="right"/>
              <w:rPr>
                <w:rFonts w:cstheme="minorHAnsi"/>
                <w:sz w:val="16"/>
                <w:szCs w:val="16"/>
              </w:rPr>
            </w:pPr>
            <w:r w:rsidRPr="00500D8C">
              <w:rPr>
                <w:rFonts w:cstheme="minorHAnsi"/>
                <w:sz w:val="16"/>
                <w:szCs w:val="16"/>
              </w:rPr>
              <w:t>28.2%</w:t>
            </w:r>
          </w:p>
        </w:tc>
        <w:tc>
          <w:tcPr>
            <w:tcW w:w="809" w:type="dxa"/>
          </w:tcPr>
          <w:p w14:paraId="5D1B6A39" w14:textId="740C242C"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2,042 </w:t>
            </w:r>
          </w:p>
        </w:tc>
        <w:tc>
          <w:tcPr>
            <w:tcW w:w="810" w:type="dxa"/>
          </w:tcPr>
          <w:p w14:paraId="7FC7026A" w14:textId="4AF272C5" w:rsidR="00500D8C" w:rsidRPr="00500D8C" w:rsidRDefault="00500D8C" w:rsidP="00500D8C">
            <w:pPr>
              <w:pStyle w:val="RBNBasicNoSpace"/>
              <w:keepNext/>
              <w:jc w:val="right"/>
              <w:rPr>
                <w:rFonts w:cstheme="minorHAnsi"/>
                <w:sz w:val="16"/>
                <w:szCs w:val="16"/>
              </w:rPr>
            </w:pPr>
            <w:r w:rsidRPr="00500D8C">
              <w:rPr>
                <w:rFonts w:cstheme="minorHAnsi"/>
                <w:sz w:val="16"/>
                <w:szCs w:val="16"/>
              </w:rPr>
              <w:t>28.6%</w:t>
            </w:r>
          </w:p>
        </w:tc>
        <w:tc>
          <w:tcPr>
            <w:tcW w:w="809" w:type="dxa"/>
          </w:tcPr>
          <w:p w14:paraId="10B4AA6D" w14:textId="274E95E5"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1,396 </w:t>
            </w:r>
          </w:p>
        </w:tc>
        <w:tc>
          <w:tcPr>
            <w:tcW w:w="810" w:type="dxa"/>
          </w:tcPr>
          <w:p w14:paraId="7DFACC45" w14:textId="064C8BD5" w:rsidR="00500D8C" w:rsidRPr="00500D8C" w:rsidRDefault="00500D8C" w:rsidP="00500D8C">
            <w:pPr>
              <w:pStyle w:val="RBNBasicNoSpace"/>
              <w:keepNext/>
              <w:jc w:val="right"/>
              <w:rPr>
                <w:rFonts w:cstheme="minorHAnsi"/>
                <w:sz w:val="16"/>
                <w:szCs w:val="16"/>
              </w:rPr>
            </w:pPr>
            <w:r w:rsidRPr="00500D8C">
              <w:rPr>
                <w:rFonts w:cstheme="minorHAnsi"/>
                <w:sz w:val="16"/>
                <w:szCs w:val="16"/>
              </w:rPr>
              <w:t>33.6%</w:t>
            </w:r>
          </w:p>
        </w:tc>
        <w:tc>
          <w:tcPr>
            <w:tcW w:w="809" w:type="dxa"/>
          </w:tcPr>
          <w:p w14:paraId="197B6782" w14:textId="457AB61E"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1,526 </w:t>
            </w:r>
          </w:p>
        </w:tc>
        <w:tc>
          <w:tcPr>
            <w:tcW w:w="810" w:type="dxa"/>
          </w:tcPr>
          <w:p w14:paraId="2E3EA432" w14:textId="710C7B8C" w:rsidR="00500D8C" w:rsidRPr="00500D8C" w:rsidRDefault="00500D8C" w:rsidP="00500D8C">
            <w:pPr>
              <w:pStyle w:val="RBNBasicNoSpace"/>
              <w:keepNext/>
              <w:jc w:val="right"/>
              <w:rPr>
                <w:rFonts w:cstheme="minorHAnsi"/>
                <w:sz w:val="16"/>
                <w:szCs w:val="16"/>
              </w:rPr>
            </w:pPr>
            <w:r w:rsidRPr="00500D8C">
              <w:rPr>
                <w:rFonts w:cstheme="minorHAnsi"/>
                <w:sz w:val="16"/>
                <w:szCs w:val="16"/>
              </w:rPr>
              <w:t>34.8%</w:t>
            </w:r>
          </w:p>
        </w:tc>
        <w:tc>
          <w:tcPr>
            <w:tcW w:w="809" w:type="dxa"/>
          </w:tcPr>
          <w:p w14:paraId="342DCDF5" w14:textId="3FE61DE7"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1,493 </w:t>
            </w:r>
          </w:p>
        </w:tc>
        <w:tc>
          <w:tcPr>
            <w:tcW w:w="810" w:type="dxa"/>
          </w:tcPr>
          <w:p w14:paraId="5C4307E5" w14:textId="388F8B01" w:rsidR="00500D8C" w:rsidRPr="00500D8C" w:rsidRDefault="00500D8C" w:rsidP="00500D8C">
            <w:pPr>
              <w:pStyle w:val="RBNBasicNoSpace"/>
              <w:keepNext/>
              <w:jc w:val="right"/>
              <w:rPr>
                <w:rFonts w:cstheme="minorHAnsi"/>
                <w:sz w:val="16"/>
                <w:szCs w:val="16"/>
              </w:rPr>
            </w:pPr>
            <w:r w:rsidRPr="00500D8C">
              <w:rPr>
                <w:rFonts w:cstheme="minorHAnsi"/>
                <w:sz w:val="16"/>
                <w:szCs w:val="16"/>
              </w:rPr>
              <w:t>35.4%</w:t>
            </w:r>
          </w:p>
        </w:tc>
      </w:tr>
      <w:tr w:rsidR="00500D8C" w14:paraId="5DBA2B33" w14:textId="77777777" w:rsidTr="006D5D19">
        <w:trPr>
          <w:cantSplit/>
        </w:trPr>
        <w:tc>
          <w:tcPr>
            <w:tcW w:w="1236" w:type="dxa"/>
          </w:tcPr>
          <w:p w14:paraId="21BCFE50" w14:textId="724F1483"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11-15 years </w:t>
            </w:r>
          </w:p>
        </w:tc>
        <w:tc>
          <w:tcPr>
            <w:tcW w:w="828" w:type="dxa"/>
          </w:tcPr>
          <w:p w14:paraId="6A75078B" w14:textId="584596D7"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1,399 </w:t>
            </w:r>
          </w:p>
        </w:tc>
        <w:tc>
          <w:tcPr>
            <w:tcW w:w="810" w:type="dxa"/>
          </w:tcPr>
          <w:p w14:paraId="26AF6073" w14:textId="4767FB31" w:rsidR="00500D8C" w:rsidRPr="00500D8C" w:rsidRDefault="00500D8C" w:rsidP="00500D8C">
            <w:pPr>
              <w:pStyle w:val="RBNBasicNoSpace"/>
              <w:keepNext/>
              <w:jc w:val="right"/>
              <w:rPr>
                <w:rFonts w:cstheme="minorHAnsi"/>
                <w:sz w:val="16"/>
                <w:szCs w:val="16"/>
              </w:rPr>
            </w:pPr>
            <w:r w:rsidRPr="00500D8C">
              <w:rPr>
                <w:rFonts w:cstheme="minorHAnsi"/>
                <w:sz w:val="16"/>
                <w:szCs w:val="16"/>
              </w:rPr>
              <w:t>19.7%</w:t>
            </w:r>
          </w:p>
        </w:tc>
        <w:tc>
          <w:tcPr>
            <w:tcW w:w="809" w:type="dxa"/>
          </w:tcPr>
          <w:p w14:paraId="3113E668" w14:textId="0C551DF7"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1,487 </w:t>
            </w:r>
          </w:p>
        </w:tc>
        <w:tc>
          <w:tcPr>
            <w:tcW w:w="810" w:type="dxa"/>
          </w:tcPr>
          <w:p w14:paraId="637AFA52" w14:textId="06B5F57B" w:rsidR="00500D8C" w:rsidRPr="00500D8C" w:rsidRDefault="00500D8C" w:rsidP="00500D8C">
            <w:pPr>
              <w:pStyle w:val="RBNBasicNoSpace"/>
              <w:keepNext/>
              <w:jc w:val="right"/>
              <w:rPr>
                <w:rFonts w:cstheme="minorHAnsi"/>
                <w:sz w:val="16"/>
                <w:szCs w:val="16"/>
              </w:rPr>
            </w:pPr>
            <w:r w:rsidRPr="00500D8C">
              <w:rPr>
                <w:rFonts w:cstheme="minorHAnsi"/>
                <w:sz w:val="16"/>
                <w:szCs w:val="16"/>
              </w:rPr>
              <w:t>20.8%</w:t>
            </w:r>
          </w:p>
        </w:tc>
        <w:tc>
          <w:tcPr>
            <w:tcW w:w="809" w:type="dxa"/>
          </w:tcPr>
          <w:p w14:paraId="7FE2141F" w14:textId="791E79B8"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848 </w:t>
            </w:r>
          </w:p>
        </w:tc>
        <w:tc>
          <w:tcPr>
            <w:tcW w:w="810" w:type="dxa"/>
          </w:tcPr>
          <w:p w14:paraId="1F2ADE87" w14:textId="5E5E806A" w:rsidR="00500D8C" w:rsidRPr="00500D8C" w:rsidRDefault="00500D8C" w:rsidP="00500D8C">
            <w:pPr>
              <w:pStyle w:val="RBNBasicNoSpace"/>
              <w:keepNext/>
              <w:jc w:val="right"/>
              <w:rPr>
                <w:rFonts w:cstheme="minorHAnsi"/>
                <w:sz w:val="16"/>
                <w:szCs w:val="16"/>
              </w:rPr>
            </w:pPr>
            <w:r w:rsidRPr="00500D8C">
              <w:rPr>
                <w:rFonts w:cstheme="minorHAnsi"/>
                <w:sz w:val="16"/>
                <w:szCs w:val="16"/>
              </w:rPr>
              <w:t>20.4%</w:t>
            </w:r>
          </w:p>
        </w:tc>
        <w:tc>
          <w:tcPr>
            <w:tcW w:w="809" w:type="dxa"/>
          </w:tcPr>
          <w:p w14:paraId="4AA79EDC" w14:textId="17B176A6"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770 </w:t>
            </w:r>
          </w:p>
        </w:tc>
        <w:tc>
          <w:tcPr>
            <w:tcW w:w="810" w:type="dxa"/>
          </w:tcPr>
          <w:p w14:paraId="1B863225" w14:textId="378F0F5E" w:rsidR="00500D8C" w:rsidRPr="00500D8C" w:rsidRDefault="00500D8C" w:rsidP="00500D8C">
            <w:pPr>
              <w:pStyle w:val="RBNBasicNoSpace"/>
              <w:keepNext/>
              <w:jc w:val="right"/>
              <w:rPr>
                <w:rFonts w:cstheme="minorHAnsi"/>
                <w:sz w:val="16"/>
                <w:szCs w:val="16"/>
              </w:rPr>
            </w:pPr>
            <w:r w:rsidRPr="00500D8C">
              <w:rPr>
                <w:rFonts w:cstheme="minorHAnsi"/>
                <w:sz w:val="16"/>
                <w:szCs w:val="16"/>
              </w:rPr>
              <w:t>17.6%</w:t>
            </w:r>
          </w:p>
        </w:tc>
        <w:tc>
          <w:tcPr>
            <w:tcW w:w="809" w:type="dxa"/>
          </w:tcPr>
          <w:p w14:paraId="063E6F37" w14:textId="60AD8329"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729 </w:t>
            </w:r>
          </w:p>
        </w:tc>
        <w:tc>
          <w:tcPr>
            <w:tcW w:w="810" w:type="dxa"/>
          </w:tcPr>
          <w:p w14:paraId="243D462E" w14:textId="033FED41" w:rsidR="00500D8C" w:rsidRPr="00500D8C" w:rsidRDefault="00500D8C" w:rsidP="00500D8C">
            <w:pPr>
              <w:pStyle w:val="RBNBasicNoSpace"/>
              <w:keepNext/>
              <w:jc w:val="right"/>
              <w:rPr>
                <w:rFonts w:cstheme="minorHAnsi"/>
                <w:sz w:val="16"/>
                <w:szCs w:val="16"/>
              </w:rPr>
            </w:pPr>
            <w:r w:rsidRPr="00500D8C">
              <w:rPr>
                <w:rFonts w:cstheme="minorHAnsi"/>
                <w:sz w:val="16"/>
                <w:szCs w:val="16"/>
              </w:rPr>
              <w:t>17.3%</w:t>
            </w:r>
          </w:p>
        </w:tc>
      </w:tr>
      <w:tr w:rsidR="00500D8C" w14:paraId="0B4847C1" w14:textId="77777777" w:rsidTr="006D5D19">
        <w:trPr>
          <w:cantSplit/>
        </w:trPr>
        <w:tc>
          <w:tcPr>
            <w:tcW w:w="1236" w:type="dxa"/>
          </w:tcPr>
          <w:p w14:paraId="4A183139" w14:textId="5AB9D3EC"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16-18 years </w:t>
            </w:r>
          </w:p>
        </w:tc>
        <w:tc>
          <w:tcPr>
            <w:tcW w:w="828" w:type="dxa"/>
          </w:tcPr>
          <w:p w14:paraId="1D252E8D" w14:textId="00A63ABD"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673 </w:t>
            </w:r>
          </w:p>
        </w:tc>
        <w:tc>
          <w:tcPr>
            <w:tcW w:w="810" w:type="dxa"/>
          </w:tcPr>
          <w:p w14:paraId="36779EB5" w14:textId="10107574" w:rsidR="00500D8C" w:rsidRPr="00500D8C" w:rsidRDefault="00500D8C" w:rsidP="00500D8C">
            <w:pPr>
              <w:pStyle w:val="RBNBasicNoSpace"/>
              <w:keepNext/>
              <w:jc w:val="right"/>
              <w:rPr>
                <w:rFonts w:cstheme="minorHAnsi"/>
                <w:sz w:val="16"/>
                <w:szCs w:val="16"/>
              </w:rPr>
            </w:pPr>
            <w:r w:rsidRPr="00500D8C">
              <w:rPr>
                <w:rFonts w:cstheme="minorHAnsi"/>
                <w:sz w:val="16"/>
                <w:szCs w:val="16"/>
              </w:rPr>
              <w:t>9.5%</w:t>
            </w:r>
          </w:p>
        </w:tc>
        <w:tc>
          <w:tcPr>
            <w:tcW w:w="809" w:type="dxa"/>
          </w:tcPr>
          <w:p w14:paraId="2610442C" w14:textId="7B4775F6"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677 </w:t>
            </w:r>
          </w:p>
        </w:tc>
        <w:tc>
          <w:tcPr>
            <w:tcW w:w="810" w:type="dxa"/>
          </w:tcPr>
          <w:p w14:paraId="59140B39" w14:textId="3B980CA1" w:rsidR="00500D8C" w:rsidRPr="00500D8C" w:rsidRDefault="00500D8C" w:rsidP="00500D8C">
            <w:pPr>
              <w:pStyle w:val="RBNBasicNoSpace"/>
              <w:keepNext/>
              <w:jc w:val="right"/>
              <w:rPr>
                <w:rFonts w:cstheme="minorHAnsi"/>
                <w:sz w:val="16"/>
                <w:szCs w:val="16"/>
              </w:rPr>
            </w:pPr>
            <w:r w:rsidRPr="00500D8C">
              <w:rPr>
                <w:rFonts w:cstheme="minorHAnsi"/>
                <w:sz w:val="16"/>
                <w:szCs w:val="16"/>
              </w:rPr>
              <w:t>9.5%</w:t>
            </w:r>
          </w:p>
        </w:tc>
        <w:tc>
          <w:tcPr>
            <w:tcW w:w="809" w:type="dxa"/>
          </w:tcPr>
          <w:p w14:paraId="70FF6F3B" w14:textId="744EE145"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318 </w:t>
            </w:r>
          </w:p>
        </w:tc>
        <w:tc>
          <w:tcPr>
            <w:tcW w:w="810" w:type="dxa"/>
          </w:tcPr>
          <w:p w14:paraId="125B2F5C" w14:textId="55FD7305" w:rsidR="00500D8C" w:rsidRPr="00500D8C" w:rsidRDefault="00500D8C" w:rsidP="00500D8C">
            <w:pPr>
              <w:pStyle w:val="RBNBasicNoSpace"/>
              <w:keepNext/>
              <w:jc w:val="right"/>
              <w:rPr>
                <w:rFonts w:cstheme="minorHAnsi"/>
                <w:sz w:val="16"/>
                <w:szCs w:val="16"/>
              </w:rPr>
            </w:pPr>
            <w:r w:rsidRPr="00500D8C">
              <w:rPr>
                <w:rFonts w:cstheme="minorHAnsi"/>
                <w:sz w:val="16"/>
                <w:szCs w:val="16"/>
              </w:rPr>
              <w:t>7.7%</w:t>
            </w:r>
          </w:p>
        </w:tc>
        <w:tc>
          <w:tcPr>
            <w:tcW w:w="809" w:type="dxa"/>
          </w:tcPr>
          <w:p w14:paraId="4F3498E3" w14:textId="6492E91B"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291 </w:t>
            </w:r>
          </w:p>
        </w:tc>
        <w:tc>
          <w:tcPr>
            <w:tcW w:w="810" w:type="dxa"/>
          </w:tcPr>
          <w:p w14:paraId="2FDA2CB5" w14:textId="36EF909D" w:rsidR="00500D8C" w:rsidRPr="00500D8C" w:rsidRDefault="00500D8C" w:rsidP="00500D8C">
            <w:pPr>
              <w:pStyle w:val="RBNBasicNoSpace"/>
              <w:keepNext/>
              <w:jc w:val="right"/>
              <w:rPr>
                <w:rFonts w:cstheme="minorHAnsi"/>
                <w:sz w:val="16"/>
                <w:szCs w:val="16"/>
              </w:rPr>
            </w:pPr>
            <w:r w:rsidRPr="00500D8C">
              <w:rPr>
                <w:rFonts w:cstheme="minorHAnsi"/>
                <w:sz w:val="16"/>
                <w:szCs w:val="16"/>
              </w:rPr>
              <w:t>6.6%</w:t>
            </w:r>
          </w:p>
        </w:tc>
        <w:tc>
          <w:tcPr>
            <w:tcW w:w="809" w:type="dxa"/>
          </w:tcPr>
          <w:p w14:paraId="5FF1F956" w14:textId="4E2CC61D"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273 </w:t>
            </w:r>
          </w:p>
        </w:tc>
        <w:tc>
          <w:tcPr>
            <w:tcW w:w="810" w:type="dxa"/>
          </w:tcPr>
          <w:p w14:paraId="60F7536C" w14:textId="28860441" w:rsidR="00500D8C" w:rsidRPr="00500D8C" w:rsidRDefault="00500D8C" w:rsidP="00500D8C">
            <w:pPr>
              <w:pStyle w:val="RBNBasicNoSpace"/>
              <w:keepNext/>
              <w:jc w:val="right"/>
              <w:rPr>
                <w:rFonts w:cstheme="minorHAnsi"/>
                <w:sz w:val="16"/>
                <w:szCs w:val="16"/>
              </w:rPr>
            </w:pPr>
            <w:r w:rsidRPr="00500D8C">
              <w:rPr>
                <w:rFonts w:cstheme="minorHAnsi"/>
                <w:sz w:val="16"/>
                <w:szCs w:val="16"/>
              </w:rPr>
              <w:t>6.5%</w:t>
            </w:r>
          </w:p>
        </w:tc>
      </w:tr>
      <w:tr w:rsidR="00500D8C" w14:paraId="50E69129" w14:textId="77777777" w:rsidTr="006D5D19">
        <w:trPr>
          <w:cantSplit/>
        </w:trPr>
        <w:tc>
          <w:tcPr>
            <w:tcW w:w="1236" w:type="dxa"/>
          </w:tcPr>
          <w:p w14:paraId="6EF571B4" w14:textId="07C55707"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19+ years </w:t>
            </w:r>
          </w:p>
        </w:tc>
        <w:tc>
          <w:tcPr>
            <w:tcW w:w="828" w:type="dxa"/>
          </w:tcPr>
          <w:p w14:paraId="5918083D" w14:textId="2E1A5C18"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519 </w:t>
            </w:r>
          </w:p>
        </w:tc>
        <w:tc>
          <w:tcPr>
            <w:tcW w:w="810" w:type="dxa"/>
          </w:tcPr>
          <w:p w14:paraId="0A010420" w14:textId="29D49198" w:rsidR="00500D8C" w:rsidRPr="00500D8C" w:rsidRDefault="00500D8C" w:rsidP="00500D8C">
            <w:pPr>
              <w:pStyle w:val="RBNBasicNoSpace"/>
              <w:keepNext/>
              <w:jc w:val="right"/>
              <w:rPr>
                <w:rFonts w:cstheme="minorHAnsi"/>
                <w:sz w:val="16"/>
                <w:szCs w:val="16"/>
              </w:rPr>
            </w:pPr>
            <w:r w:rsidRPr="00500D8C">
              <w:rPr>
                <w:rFonts w:cstheme="minorHAnsi"/>
                <w:sz w:val="16"/>
                <w:szCs w:val="16"/>
              </w:rPr>
              <w:t>7.3%</w:t>
            </w:r>
          </w:p>
        </w:tc>
        <w:tc>
          <w:tcPr>
            <w:tcW w:w="809" w:type="dxa"/>
          </w:tcPr>
          <w:p w14:paraId="6407EBAE" w14:textId="340AC774"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498 </w:t>
            </w:r>
          </w:p>
        </w:tc>
        <w:tc>
          <w:tcPr>
            <w:tcW w:w="810" w:type="dxa"/>
          </w:tcPr>
          <w:p w14:paraId="1EE96AEC" w14:textId="3B6B2734" w:rsidR="00500D8C" w:rsidRPr="00500D8C" w:rsidRDefault="00500D8C" w:rsidP="00500D8C">
            <w:pPr>
              <w:pStyle w:val="RBNBasicNoSpace"/>
              <w:keepNext/>
              <w:jc w:val="right"/>
              <w:rPr>
                <w:rFonts w:cstheme="minorHAnsi"/>
                <w:sz w:val="16"/>
                <w:szCs w:val="16"/>
              </w:rPr>
            </w:pPr>
            <w:r w:rsidRPr="00500D8C">
              <w:rPr>
                <w:rFonts w:cstheme="minorHAnsi"/>
                <w:sz w:val="16"/>
                <w:szCs w:val="16"/>
              </w:rPr>
              <w:t>7.0%</w:t>
            </w:r>
          </w:p>
        </w:tc>
        <w:tc>
          <w:tcPr>
            <w:tcW w:w="809" w:type="dxa"/>
          </w:tcPr>
          <w:p w14:paraId="7BB7AB1C" w14:textId="5B85E648"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192 </w:t>
            </w:r>
          </w:p>
        </w:tc>
        <w:tc>
          <w:tcPr>
            <w:tcW w:w="810" w:type="dxa"/>
          </w:tcPr>
          <w:p w14:paraId="502C4709" w14:textId="45C856DC" w:rsidR="00500D8C" w:rsidRPr="00500D8C" w:rsidRDefault="00500D8C" w:rsidP="00500D8C">
            <w:pPr>
              <w:pStyle w:val="RBNBasicNoSpace"/>
              <w:keepNext/>
              <w:jc w:val="right"/>
              <w:rPr>
                <w:rFonts w:cstheme="minorHAnsi"/>
                <w:sz w:val="16"/>
                <w:szCs w:val="16"/>
              </w:rPr>
            </w:pPr>
            <w:r w:rsidRPr="00500D8C">
              <w:rPr>
                <w:rFonts w:cstheme="minorHAnsi"/>
                <w:sz w:val="16"/>
                <w:szCs w:val="16"/>
              </w:rPr>
              <w:t>4.6%</w:t>
            </w:r>
          </w:p>
        </w:tc>
        <w:tc>
          <w:tcPr>
            <w:tcW w:w="809" w:type="dxa"/>
          </w:tcPr>
          <w:p w14:paraId="4DADF378" w14:textId="2536AB26"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236 </w:t>
            </w:r>
          </w:p>
        </w:tc>
        <w:tc>
          <w:tcPr>
            <w:tcW w:w="810" w:type="dxa"/>
          </w:tcPr>
          <w:p w14:paraId="25621C36" w14:textId="59285F33" w:rsidR="00500D8C" w:rsidRPr="00500D8C" w:rsidRDefault="00500D8C" w:rsidP="00500D8C">
            <w:pPr>
              <w:pStyle w:val="RBNBasicNoSpace"/>
              <w:keepNext/>
              <w:jc w:val="right"/>
              <w:rPr>
                <w:rFonts w:cstheme="minorHAnsi"/>
                <w:sz w:val="16"/>
                <w:szCs w:val="16"/>
              </w:rPr>
            </w:pPr>
            <w:r w:rsidRPr="00500D8C">
              <w:rPr>
                <w:rFonts w:cstheme="minorHAnsi"/>
                <w:sz w:val="16"/>
                <w:szCs w:val="16"/>
              </w:rPr>
              <w:t>5.4%</w:t>
            </w:r>
          </w:p>
        </w:tc>
        <w:tc>
          <w:tcPr>
            <w:tcW w:w="809" w:type="dxa"/>
          </w:tcPr>
          <w:p w14:paraId="3FE10062" w14:textId="2F85DD3F"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301 </w:t>
            </w:r>
          </w:p>
        </w:tc>
        <w:tc>
          <w:tcPr>
            <w:tcW w:w="810" w:type="dxa"/>
          </w:tcPr>
          <w:p w14:paraId="35D8955B" w14:textId="492D907B" w:rsidR="00500D8C" w:rsidRPr="00500D8C" w:rsidRDefault="00500D8C" w:rsidP="00500D8C">
            <w:pPr>
              <w:pStyle w:val="RBNBasicNoSpace"/>
              <w:keepNext/>
              <w:jc w:val="right"/>
              <w:rPr>
                <w:rFonts w:cstheme="minorHAnsi"/>
                <w:sz w:val="16"/>
                <w:szCs w:val="16"/>
              </w:rPr>
            </w:pPr>
            <w:r w:rsidRPr="00500D8C">
              <w:rPr>
                <w:rFonts w:cstheme="minorHAnsi"/>
                <w:sz w:val="16"/>
                <w:szCs w:val="16"/>
              </w:rPr>
              <w:t>7.1%</w:t>
            </w:r>
          </w:p>
        </w:tc>
      </w:tr>
      <w:tr w:rsidR="00500D8C" w14:paraId="7BC82B9C" w14:textId="77777777" w:rsidTr="006D5D19">
        <w:trPr>
          <w:cantSplit/>
        </w:trPr>
        <w:tc>
          <w:tcPr>
            <w:tcW w:w="1236" w:type="dxa"/>
          </w:tcPr>
          <w:p w14:paraId="385BA836" w14:textId="25633A67"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Race/Ethnicity* </w:t>
            </w:r>
          </w:p>
        </w:tc>
        <w:tc>
          <w:tcPr>
            <w:tcW w:w="828" w:type="dxa"/>
          </w:tcPr>
          <w:p w14:paraId="2F51030C" w14:textId="77777777" w:rsidR="00500D8C" w:rsidRPr="00500D8C" w:rsidRDefault="00500D8C" w:rsidP="00500D8C">
            <w:pPr>
              <w:pStyle w:val="RBNBasicNoSpace"/>
              <w:keepNext/>
              <w:jc w:val="right"/>
              <w:rPr>
                <w:rFonts w:cstheme="minorHAnsi"/>
                <w:sz w:val="16"/>
                <w:szCs w:val="16"/>
              </w:rPr>
            </w:pPr>
          </w:p>
        </w:tc>
        <w:tc>
          <w:tcPr>
            <w:tcW w:w="810" w:type="dxa"/>
          </w:tcPr>
          <w:p w14:paraId="51EEBE9F" w14:textId="77777777" w:rsidR="00500D8C" w:rsidRPr="00500D8C" w:rsidRDefault="00500D8C" w:rsidP="00500D8C">
            <w:pPr>
              <w:pStyle w:val="RBNBasicNoSpace"/>
              <w:keepNext/>
              <w:jc w:val="right"/>
              <w:rPr>
                <w:rFonts w:cstheme="minorHAnsi"/>
                <w:sz w:val="16"/>
                <w:szCs w:val="16"/>
              </w:rPr>
            </w:pPr>
          </w:p>
        </w:tc>
        <w:tc>
          <w:tcPr>
            <w:tcW w:w="809" w:type="dxa"/>
          </w:tcPr>
          <w:p w14:paraId="4F13BCBE" w14:textId="77777777" w:rsidR="00500D8C" w:rsidRPr="00500D8C" w:rsidRDefault="00500D8C" w:rsidP="00500D8C">
            <w:pPr>
              <w:pStyle w:val="RBNBasicNoSpace"/>
              <w:keepNext/>
              <w:jc w:val="right"/>
              <w:rPr>
                <w:rFonts w:cstheme="minorHAnsi"/>
                <w:sz w:val="16"/>
                <w:szCs w:val="16"/>
              </w:rPr>
            </w:pPr>
          </w:p>
        </w:tc>
        <w:tc>
          <w:tcPr>
            <w:tcW w:w="810" w:type="dxa"/>
          </w:tcPr>
          <w:p w14:paraId="433C9CD7" w14:textId="77777777" w:rsidR="00500D8C" w:rsidRPr="00500D8C" w:rsidRDefault="00500D8C" w:rsidP="00500D8C">
            <w:pPr>
              <w:pStyle w:val="RBNBasicNoSpace"/>
              <w:keepNext/>
              <w:jc w:val="right"/>
              <w:rPr>
                <w:rFonts w:cstheme="minorHAnsi"/>
                <w:sz w:val="16"/>
                <w:szCs w:val="16"/>
              </w:rPr>
            </w:pPr>
          </w:p>
        </w:tc>
        <w:tc>
          <w:tcPr>
            <w:tcW w:w="809" w:type="dxa"/>
          </w:tcPr>
          <w:p w14:paraId="0759B974" w14:textId="77777777" w:rsidR="00500D8C" w:rsidRPr="00500D8C" w:rsidRDefault="00500D8C" w:rsidP="00500D8C">
            <w:pPr>
              <w:pStyle w:val="RBNBasicNoSpace"/>
              <w:keepNext/>
              <w:jc w:val="right"/>
              <w:rPr>
                <w:rFonts w:cstheme="minorHAnsi"/>
                <w:sz w:val="16"/>
                <w:szCs w:val="16"/>
              </w:rPr>
            </w:pPr>
          </w:p>
        </w:tc>
        <w:tc>
          <w:tcPr>
            <w:tcW w:w="810" w:type="dxa"/>
          </w:tcPr>
          <w:p w14:paraId="182C4659" w14:textId="77777777" w:rsidR="00500D8C" w:rsidRPr="00500D8C" w:rsidRDefault="00500D8C" w:rsidP="00500D8C">
            <w:pPr>
              <w:pStyle w:val="RBNBasicNoSpace"/>
              <w:keepNext/>
              <w:jc w:val="right"/>
              <w:rPr>
                <w:rFonts w:cstheme="minorHAnsi"/>
                <w:sz w:val="16"/>
                <w:szCs w:val="16"/>
              </w:rPr>
            </w:pPr>
          </w:p>
        </w:tc>
        <w:tc>
          <w:tcPr>
            <w:tcW w:w="809" w:type="dxa"/>
          </w:tcPr>
          <w:p w14:paraId="75938870" w14:textId="77777777" w:rsidR="00500D8C" w:rsidRPr="00500D8C" w:rsidRDefault="00500D8C" w:rsidP="00500D8C">
            <w:pPr>
              <w:pStyle w:val="RBNBasicNoSpace"/>
              <w:keepNext/>
              <w:jc w:val="right"/>
              <w:rPr>
                <w:rFonts w:cstheme="minorHAnsi"/>
                <w:sz w:val="16"/>
                <w:szCs w:val="16"/>
              </w:rPr>
            </w:pPr>
          </w:p>
        </w:tc>
        <w:tc>
          <w:tcPr>
            <w:tcW w:w="810" w:type="dxa"/>
          </w:tcPr>
          <w:p w14:paraId="37E63529" w14:textId="77777777" w:rsidR="00500D8C" w:rsidRPr="00500D8C" w:rsidRDefault="00500D8C" w:rsidP="00500D8C">
            <w:pPr>
              <w:pStyle w:val="RBNBasicNoSpace"/>
              <w:keepNext/>
              <w:jc w:val="right"/>
              <w:rPr>
                <w:rFonts w:cstheme="minorHAnsi"/>
                <w:sz w:val="16"/>
                <w:szCs w:val="16"/>
              </w:rPr>
            </w:pPr>
          </w:p>
        </w:tc>
        <w:tc>
          <w:tcPr>
            <w:tcW w:w="809" w:type="dxa"/>
          </w:tcPr>
          <w:p w14:paraId="15924522" w14:textId="77777777" w:rsidR="00500D8C" w:rsidRPr="00500D8C" w:rsidRDefault="00500D8C" w:rsidP="00500D8C">
            <w:pPr>
              <w:pStyle w:val="RBNBasicNoSpace"/>
              <w:keepNext/>
              <w:jc w:val="right"/>
              <w:rPr>
                <w:rFonts w:cstheme="minorHAnsi"/>
                <w:sz w:val="16"/>
                <w:szCs w:val="16"/>
              </w:rPr>
            </w:pPr>
          </w:p>
        </w:tc>
        <w:tc>
          <w:tcPr>
            <w:tcW w:w="810" w:type="dxa"/>
          </w:tcPr>
          <w:p w14:paraId="2772D7A9" w14:textId="77777777" w:rsidR="00500D8C" w:rsidRPr="00500D8C" w:rsidRDefault="00500D8C" w:rsidP="00500D8C">
            <w:pPr>
              <w:pStyle w:val="RBNBasicNoSpace"/>
              <w:keepNext/>
              <w:jc w:val="right"/>
              <w:rPr>
                <w:rFonts w:cstheme="minorHAnsi"/>
                <w:sz w:val="16"/>
                <w:szCs w:val="16"/>
              </w:rPr>
            </w:pPr>
          </w:p>
        </w:tc>
      </w:tr>
      <w:tr w:rsidR="00500D8C" w14:paraId="1B7B2A54" w14:textId="77777777" w:rsidTr="006D5D19">
        <w:trPr>
          <w:cantSplit/>
        </w:trPr>
        <w:tc>
          <w:tcPr>
            <w:tcW w:w="1236" w:type="dxa"/>
          </w:tcPr>
          <w:p w14:paraId="493DE8DF" w14:textId="04E5FE97"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Asian, non-Hispanic </w:t>
            </w:r>
          </w:p>
        </w:tc>
        <w:tc>
          <w:tcPr>
            <w:tcW w:w="828" w:type="dxa"/>
          </w:tcPr>
          <w:p w14:paraId="671B8DBF" w14:textId="5D28390C"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756 </w:t>
            </w:r>
          </w:p>
        </w:tc>
        <w:tc>
          <w:tcPr>
            <w:tcW w:w="810" w:type="dxa"/>
          </w:tcPr>
          <w:p w14:paraId="2719D751" w14:textId="7E0FD304" w:rsidR="00500D8C" w:rsidRPr="00500D8C" w:rsidRDefault="00500D8C" w:rsidP="00500D8C">
            <w:pPr>
              <w:pStyle w:val="RBNBasicNoSpace"/>
              <w:keepNext/>
              <w:jc w:val="right"/>
              <w:rPr>
                <w:rFonts w:cstheme="minorHAnsi"/>
                <w:sz w:val="16"/>
                <w:szCs w:val="16"/>
              </w:rPr>
            </w:pPr>
            <w:r w:rsidRPr="00500D8C">
              <w:rPr>
                <w:rFonts w:cstheme="minorHAnsi"/>
                <w:sz w:val="16"/>
                <w:szCs w:val="16"/>
              </w:rPr>
              <w:t>11.2%</w:t>
            </w:r>
          </w:p>
        </w:tc>
        <w:tc>
          <w:tcPr>
            <w:tcW w:w="809" w:type="dxa"/>
          </w:tcPr>
          <w:p w14:paraId="25660CBA" w14:textId="0BCC2A17"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714 </w:t>
            </w:r>
          </w:p>
        </w:tc>
        <w:tc>
          <w:tcPr>
            <w:tcW w:w="810" w:type="dxa"/>
          </w:tcPr>
          <w:p w14:paraId="57030E4A" w14:textId="29BD4937" w:rsidR="00500D8C" w:rsidRPr="00500D8C" w:rsidRDefault="00500D8C" w:rsidP="00500D8C">
            <w:pPr>
              <w:pStyle w:val="RBNBasicNoSpace"/>
              <w:keepNext/>
              <w:jc w:val="right"/>
              <w:rPr>
                <w:rFonts w:cstheme="minorHAnsi"/>
                <w:sz w:val="16"/>
                <w:szCs w:val="16"/>
              </w:rPr>
            </w:pPr>
            <w:r w:rsidRPr="00500D8C">
              <w:rPr>
                <w:rFonts w:cstheme="minorHAnsi"/>
                <w:sz w:val="16"/>
                <w:szCs w:val="16"/>
              </w:rPr>
              <w:t>10.5%</w:t>
            </w:r>
          </w:p>
        </w:tc>
        <w:tc>
          <w:tcPr>
            <w:tcW w:w="809" w:type="dxa"/>
          </w:tcPr>
          <w:p w14:paraId="2B481B1B" w14:textId="0E80D8F0"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385 </w:t>
            </w:r>
          </w:p>
        </w:tc>
        <w:tc>
          <w:tcPr>
            <w:tcW w:w="810" w:type="dxa"/>
          </w:tcPr>
          <w:p w14:paraId="084495B5" w14:textId="62552709" w:rsidR="00500D8C" w:rsidRPr="00500D8C" w:rsidRDefault="00500D8C" w:rsidP="00500D8C">
            <w:pPr>
              <w:pStyle w:val="RBNBasicNoSpace"/>
              <w:keepNext/>
              <w:jc w:val="right"/>
              <w:rPr>
                <w:rFonts w:cstheme="minorHAnsi"/>
                <w:sz w:val="16"/>
                <w:szCs w:val="16"/>
              </w:rPr>
            </w:pPr>
            <w:r w:rsidRPr="00500D8C">
              <w:rPr>
                <w:rFonts w:cstheme="minorHAnsi"/>
                <w:sz w:val="16"/>
                <w:szCs w:val="16"/>
              </w:rPr>
              <w:t>9.8%</w:t>
            </w:r>
          </w:p>
        </w:tc>
        <w:tc>
          <w:tcPr>
            <w:tcW w:w="809" w:type="dxa"/>
          </w:tcPr>
          <w:p w14:paraId="4A2FEB63" w14:textId="3AB96635"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355 </w:t>
            </w:r>
          </w:p>
        </w:tc>
        <w:tc>
          <w:tcPr>
            <w:tcW w:w="810" w:type="dxa"/>
          </w:tcPr>
          <w:p w14:paraId="2B661C5E" w14:textId="1E517760" w:rsidR="00500D8C" w:rsidRPr="00500D8C" w:rsidRDefault="00500D8C" w:rsidP="00500D8C">
            <w:pPr>
              <w:pStyle w:val="RBNBasicNoSpace"/>
              <w:keepNext/>
              <w:jc w:val="right"/>
              <w:rPr>
                <w:rFonts w:cstheme="minorHAnsi"/>
                <w:sz w:val="16"/>
                <w:szCs w:val="16"/>
              </w:rPr>
            </w:pPr>
            <w:r w:rsidRPr="00500D8C">
              <w:rPr>
                <w:rFonts w:cstheme="minorHAnsi"/>
                <w:sz w:val="16"/>
                <w:szCs w:val="16"/>
              </w:rPr>
              <w:t>8.4%</w:t>
            </w:r>
          </w:p>
        </w:tc>
        <w:tc>
          <w:tcPr>
            <w:tcW w:w="809" w:type="dxa"/>
          </w:tcPr>
          <w:p w14:paraId="075B0F1B" w14:textId="36E9A5A4"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417 </w:t>
            </w:r>
          </w:p>
        </w:tc>
        <w:tc>
          <w:tcPr>
            <w:tcW w:w="810" w:type="dxa"/>
          </w:tcPr>
          <w:p w14:paraId="4B5F20D3" w14:textId="3CD0C46C" w:rsidR="00500D8C" w:rsidRPr="00500D8C" w:rsidRDefault="00500D8C" w:rsidP="00500D8C">
            <w:pPr>
              <w:pStyle w:val="RBNBasicNoSpace"/>
              <w:keepNext/>
              <w:jc w:val="right"/>
              <w:rPr>
                <w:rFonts w:cstheme="minorHAnsi"/>
                <w:sz w:val="16"/>
                <w:szCs w:val="16"/>
              </w:rPr>
            </w:pPr>
            <w:r w:rsidRPr="00500D8C">
              <w:rPr>
                <w:rFonts w:cstheme="minorHAnsi"/>
                <w:sz w:val="16"/>
                <w:szCs w:val="16"/>
              </w:rPr>
              <w:t>10.4%</w:t>
            </w:r>
          </w:p>
        </w:tc>
      </w:tr>
      <w:tr w:rsidR="00500D8C" w14:paraId="3026B513" w14:textId="77777777" w:rsidTr="006D5D19">
        <w:trPr>
          <w:cantSplit/>
        </w:trPr>
        <w:tc>
          <w:tcPr>
            <w:tcW w:w="1236" w:type="dxa"/>
          </w:tcPr>
          <w:p w14:paraId="5F138CAA" w14:textId="61C6459B"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Black, non-Hispanic </w:t>
            </w:r>
          </w:p>
        </w:tc>
        <w:tc>
          <w:tcPr>
            <w:tcW w:w="828" w:type="dxa"/>
          </w:tcPr>
          <w:p w14:paraId="0C083FC9" w14:textId="74FC1ADE"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786 </w:t>
            </w:r>
          </w:p>
        </w:tc>
        <w:tc>
          <w:tcPr>
            <w:tcW w:w="810" w:type="dxa"/>
          </w:tcPr>
          <w:p w14:paraId="3383B652" w14:textId="3698AD91" w:rsidR="00500D8C" w:rsidRPr="00500D8C" w:rsidRDefault="00500D8C" w:rsidP="00500D8C">
            <w:pPr>
              <w:pStyle w:val="RBNBasicNoSpace"/>
              <w:keepNext/>
              <w:jc w:val="right"/>
              <w:rPr>
                <w:rFonts w:cstheme="minorHAnsi"/>
                <w:sz w:val="16"/>
                <w:szCs w:val="16"/>
              </w:rPr>
            </w:pPr>
            <w:r w:rsidRPr="00500D8C">
              <w:rPr>
                <w:rFonts w:cstheme="minorHAnsi"/>
                <w:sz w:val="16"/>
                <w:szCs w:val="16"/>
              </w:rPr>
              <w:t>11.6%</w:t>
            </w:r>
          </w:p>
        </w:tc>
        <w:tc>
          <w:tcPr>
            <w:tcW w:w="809" w:type="dxa"/>
          </w:tcPr>
          <w:p w14:paraId="5EF63962" w14:textId="3F2D6A8D"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823 </w:t>
            </w:r>
          </w:p>
        </w:tc>
        <w:tc>
          <w:tcPr>
            <w:tcW w:w="810" w:type="dxa"/>
          </w:tcPr>
          <w:p w14:paraId="27045D63" w14:textId="38C789AB" w:rsidR="00500D8C" w:rsidRPr="00500D8C" w:rsidRDefault="00500D8C" w:rsidP="00500D8C">
            <w:pPr>
              <w:pStyle w:val="RBNBasicNoSpace"/>
              <w:keepNext/>
              <w:jc w:val="right"/>
              <w:rPr>
                <w:rFonts w:cstheme="minorHAnsi"/>
                <w:sz w:val="16"/>
                <w:szCs w:val="16"/>
              </w:rPr>
            </w:pPr>
            <w:r w:rsidRPr="00500D8C">
              <w:rPr>
                <w:rFonts w:cstheme="minorHAnsi"/>
                <w:sz w:val="16"/>
                <w:szCs w:val="16"/>
              </w:rPr>
              <w:t>12.1%</w:t>
            </w:r>
          </w:p>
        </w:tc>
        <w:tc>
          <w:tcPr>
            <w:tcW w:w="809" w:type="dxa"/>
          </w:tcPr>
          <w:p w14:paraId="6D7F714F" w14:textId="47BAEE84"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512 </w:t>
            </w:r>
          </w:p>
        </w:tc>
        <w:tc>
          <w:tcPr>
            <w:tcW w:w="810" w:type="dxa"/>
          </w:tcPr>
          <w:p w14:paraId="4D2AD571" w14:textId="3443EE76" w:rsidR="00500D8C" w:rsidRPr="00500D8C" w:rsidRDefault="00500D8C" w:rsidP="00500D8C">
            <w:pPr>
              <w:pStyle w:val="RBNBasicNoSpace"/>
              <w:keepNext/>
              <w:jc w:val="right"/>
              <w:rPr>
                <w:rFonts w:cstheme="minorHAnsi"/>
                <w:sz w:val="16"/>
                <w:szCs w:val="16"/>
              </w:rPr>
            </w:pPr>
            <w:r w:rsidRPr="00500D8C">
              <w:rPr>
                <w:rFonts w:cstheme="minorHAnsi"/>
                <w:sz w:val="16"/>
                <w:szCs w:val="16"/>
              </w:rPr>
              <w:t>13.0%</w:t>
            </w:r>
          </w:p>
        </w:tc>
        <w:tc>
          <w:tcPr>
            <w:tcW w:w="809" w:type="dxa"/>
          </w:tcPr>
          <w:p w14:paraId="7F4B1FB2" w14:textId="3DDA6A2E"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568 </w:t>
            </w:r>
          </w:p>
        </w:tc>
        <w:tc>
          <w:tcPr>
            <w:tcW w:w="810" w:type="dxa"/>
          </w:tcPr>
          <w:p w14:paraId="000BF318" w14:textId="43C02FBC" w:rsidR="00500D8C" w:rsidRPr="00500D8C" w:rsidRDefault="00500D8C" w:rsidP="00500D8C">
            <w:pPr>
              <w:pStyle w:val="RBNBasicNoSpace"/>
              <w:keepNext/>
              <w:jc w:val="right"/>
              <w:rPr>
                <w:rFonts w:cstheme="minorHAnsi"/>
                <w:sz w:val="16"/>
                <w:szCs w:val="16"/>
              </w:rPr>
            </w:pPr>
            <w:r w:rsidRPr="00500D8C">
              <w:rPr>
                <w:rFonts w:cstheme="minorHAnsi"/>
                <w:sz w:val="16"/>
                <w:szCs w:val="16"/>
              </w:rPr>
              <w:t>13.4%</w:t>
            </w:r>
          </w:p>
        </w:tc>
        <w:tc>
          <w:tcPr>
            <w:tcW w:w="809" w:type="dxa"/>
          </w:tcPr>
          <w:p w14:paraId="657983E8" w14:textId="3524A902"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512 </w:t>
            </w:r>
          </w:p>
        </w:tc>
        <w:tc>
          <w:tcPr>
            <w:tcW w:w="810" w:type="dxa"/>
          </w:tcPr>
          <w:p w14:paraId="01C65139" w14:textId="44154B9B" w:rsidR="00500D8C" w:rsidRPr="00500D8C" w:rsidRDefault="00500D8C" w:rsidP="00500D8C">
            <w:pPr>
              <w:pStyle w:val="RBNBasicNoSpace"/>
              <w:keepNext/>
              <w:jc w:val="right"/>
              <w:rPr>
                <w:rFonts w:cstheme="minorHAnsi"/>
                <w:sz w:val="16"/>
                <w:szCs w:val="16"/>
              </w:rPr>
            </w:pPr>
            <w:r w:rsidRPr="00500D8C">
              <w:rPr>
                <w:rFonts w:cstheme="minorHAnsi"/>
                <w:sz w:val="16"/>
                <w:szCs w:val="16"/>
              </w:rPr>
              <w:t>12.8%</w:t>
            </w:r>
          </w:p>
        </w:tc>
      </w:tr>
      <w:tr w:rsidR="00500D8C" w14:paraId="118D2F28" w14:textId="77777777" w:rsidTr="006D5D19">
        <w:trPr>
          <w:cantSplit/>
        </w:trPr>
        <w:tc>
          <w:tcPr>
            <w:tcW w:w="1236" w:type="dxa"/>
          </w:tcPr>
          <w:p w14:paraId="57FD6AAD" w14:textId="75679D06"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Hispanic </w:t>
            </w:r>
          </w:p>
        </w:tc>
        <w:tc>
          <w:tcPr>
            <w:tcW w:w="828" w:type="dxa"/>
          </w:tcPr>
          <w:p w14:paraId="2FF25859" w14:textId="4E812E4B"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1,908 </w:t>
            </w:r>
          </w:p>
        </w:tc>
        <w:tc>
          <w:tcPr>
            <w:tcW w:w="810" w:type="dxa"/>
          </w:tcPr>
          <w:p w14:paraId="7F341E94" w14:textId="58D48B3A" w:rsidR="00500D8C" w:rsidRPr="00500D8C" w:rsidRDefault="00500D8C" w:rsidP="00500D8C">
            <w:pPr>
              <w:pStyle w:val="RBNBasicNoSpace"/>
              <w:keepNext/>
              <w:jc w:val="right"/>
              <w:rPr>
                <w:rFonts w:cstheme="minorHAnsi"/>
                <w:sz w:val="16"/>
                <w:szCs w:val="16"/>
              </w:rPr>
            </w:pPr>
            <w:r w:rsidRPr="00500D8C">
              <w:rPr>
                <w:rFonts w:cstheme="minorHAnsi"/>
                <w:sz w:val="16"/>
                <w:szCs w:val="16"/>
              </w:rPr>
              <w:t>28.2%</w:t>
            </w:r>
          </w:p>
        </w:tc>
        <w:tc>
          <w:tcPr>
            <w:tcW w:w="809" w:type="dxa"/>
          </w:tcPr>
          <w:p w14:paraId="0D860237" w14:textId="03639CCB"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1,844 </w:t>
            </w:r>
          </w:p>
        </w:tc>
        <w:tc>
          <w:tcPr>
            <w:tcW w:w="810" w:type="dxa"/>
          </w:tcPr>
          <w:p w14:paraId="690FA190" w14:textId="790E4C1E" w:rsidR="00500D8C" w:rsidRPr="00500D8C" w:rsidRDefault="00500D8C" w:rsidP="00500D8C">
            <w:pPr>
              <w:pStyle w:val="RBNBasicNoSpace"/>
              <w:keepNext/>
              <w:jc w:val="right"/>
              <w:rPr>
                <w:rFonts w:cstheme="minorHAnsi"/>
                <w:sz w:val="16"/>
                <w:szCs w:val="16"/>
              </w:rPr>
            </w:pPr>
            <w:r w:rsidRPr="00500D8C">
              <w:rPr>
                <w:rFonts w:cstheme="minorHAnsi"/>
                <w:sz w:val="16"/>
                <w:szCs w:val="16"/>
              </w:rPr>
              <w:t>27.0%</w:t>
            </w:r>
          </w:p>
        </w:tc>
        <w:tc>
          <w:tcPr>
            <w:tcW w:w="809" w:type="dxa"/>
          </w:tcPr>
          <w:p w14:paraId="17B60A40" w14:textId="53A7B3B7"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915 </w:t>
            </w:r>
          </w:p>
        </w:tc>
        <w:tc>
          <w:tcPr>
            <w:tcW w:w="810" w:type="dxa"/>
          </w:tcPr>
          <w:p w14:paraId="3DB3F32C" w14:textId="7DD7359F" w:rsidR="00500D8C" w:rsidRPr="00500D8C" w:rsidRDefault="00500D8C" w:rsidP="00500D8C">
            <w:pPr>
              <w:pStyle w:val="RBNBasicNoSpace"/>
              <w:keepNext/>
              <w:jc w:val="right"/>
              <w:rPr>
                <w:rFonts w:cstheme="minorHAnsi"/>
                <w:sz w:val="16"/>
                <w:szCs w:val="16"/>
              </w:rPr>
            </w:pPr>
            <w:r w:rsidRPr="00500D8C">
              <w:rPr>
                <w:rFonts w:cstheme="minorHAnsi"/>
                <w:sz w:val="16"/>
                <w:szCs w:val="16"/>
              </w:rPr>
              <w:t>23.2%</w:t>
            </w:r>
          </w:p>
        </w:tc>
        <w:tc>
          <w:tcPr>
            <w:tcW w:w="809" w:type="dxa"/>
          </w:tcPr>
          <w:p w14:paraId="3B84A21F" w14:textId="29BBFC61"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988 </w:t>
            </w:r>
          </w:p>
        </w:tc>
        <w:tc>
          <w:tcPr>
            <w:tcW w:w="810" w:type="dxa"/>
          </w:tcPr>
          <w:p w14:paraId="6A4C4F82" w14:textId="133D67C4" w:rsidR="00500D8C" w:rsidRPr="00500D8C" w:rsidRDefault="00500D8C" w:rsidP="00500D8C">
            <w:pPr>
              <w:pStyle w:val="RBNBasicNoSpace"/>
              <w:keepNext/>
              <w:jc w:val="right"/>
              <w:rPr>
                <w:rFonts w:cstheme="minorHAnsi"/>
                <w:sz w:val="16"/>
                <w:szCs w:val="16"/>
              </w:rPr>
            </w:pPr>
            <w:r w:rsidRPr="00500D8C">
              <w:rPr>
                <w:rFonts w:cstheme="minorHAnsi"/>
                <w:sz w:val="16"/>
                <w:szCs w:val="16"/>
              </w:rPr>
              <w:t>23.3%</w:t>
            </w:r>
          </w:p>
        </w:tc>
        <w:tc>
          <w:tcPr>
            <w:tcW w:w="809" w:type="dxa"/>
          </w:tcPr>
          <w:p w14:paraId="0C931CAD" w14:textId="7FE3BED2"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992 </w:t>
            </w:r>
          </w:p>
        </w:tc>
        <w:tc>
          <w:tcPr>
            <w:tcW w:w="810" w:type="dxa"/>
          </w:tcPr>
          <w:p w14:paraId="02BFC249" w14:textId="63869596" w:rsidR="00500D8C" w:rsidRPr="00500D8C" w:rsidRDefault="00500D8C" w:rsidP="00500D8C">
            <w:pPr>
              <w:pStyle w:val="RBNBasicNoSpace"/>
              <w:keepNext/>
              <w:jc w:val="right"/>
              <w:rPr>
                <w:rFonts w:cstheme="minorHAnsi"/>
                <w:sz w:val="16"/>
                <w:szCs w:val="16"/>
              </w:rPr>
            </w:pPr>
            <w:r w:rsidRPr="00500D8C">
              <w:rPr>
                <w:rFonts w:cstheme="minorHAnsi"/>
                <w:sz w:val="16"/>
                <w:szCs w:val="16"/>
              </w:rPr>
              <w:t>24.8%</w:t>
            </w:r>
          </w:p>
        </w:tc>
      </w:tr>
      <w:tr w:rsidR="00500D8C" w14:paraId="47CB1E2F" w14:textId="77777777" w:rsidTr="006D5D19">
        <w:trPr>
          <w:cantSplit/>
        </w:trPr>
        <w:tc>
          <w:tcPr>
            <w:tcW w:w="1236" w:type="dxa"/>
          </w:tcPr>
          <w:p w14:paraId="7056D3B1" w14:textId="6132AE20"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White, non-Hispanic </w:t>
            </w:r>
          </w:p>
        </w:tc>
        <w:tc>
          <w:tcPr>
            <w:tcW w:w="828" w:type="dxa"/>
          </w:tcPr>
          <w:p w14:paraId="4E042D0E" w14:textId="20E9607E"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2,687 </w:t>
            </w:r>
          </w:p>
        </w:tc>
        <w:tc>
          <w:tcPr>
            <w:tcW w:w="810" w:type="dxa"/>
          </w:tcPr>
          <w:p w14:paraId="11414064" w14:textId="6C61C089" w:rsidR="00500D8C" w:rsidRPr="00500D8C" w:rsidRDefault="00500D8C" w:rsidP="00500D8C">
            <w:pPr>
              <w:pStyle w:val="RBNBasicNoSpace"/>
              <w:keepNext/>
              <w:jc w:val="right"/>
              <w:rPr>
                <w:rFonts w:cstheme="minorHAnsi"/>
                <w:sz w:val="16"/>
                <w:szCs w:val="16"/>
              </w:rPr>
            </w:pPr>
            <w:r w:rsidRPr="00500D8C">
              <w:rPr>
                <w:rFonts w:cstheme="minorHAnsi"/>
                <w:sz w:val="16"/>
                <w:szCs w:val="16"/>
              </w:rPr>
              <w:t>39.8%</w:t>
            </w:r>
          </w:p>
        </w:tc>
        <w:tc>
          <w:tcPr>
            <w:tcW w:w="809" w:type="dxa"/>
          </w:tcPr>
          <w:p w14:paraId="0F4FE8B0" w14:textId="71B0C6CF"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2,643 </w:t>
            </w:r>
          </w:p>
        </w:tc>
        <w:tc>
          <w:tcPr>
            <w:tcW w:w="810" w:type="dxa"/>
          </w:tcPr>
          <w:p w14:paraId="079E6FCC" w14:textId="7F9B6D26" w:rsidR="00500D8C" w:rsidRPr="00500D8C" w:rsidRDefault="00500D8C" w:rsidP="00500D8C">
            <w:pPr>
              <w:pStyle w:val="RBNBasicNoSpace"/>
              <w:keepNext/>
              <w:jc w:val="right"/>
              <w:rPr>
                <w:rFonts w:cstheme="minorHAnsi"/>
                <w:sz w:val="16"/>
                <w:szCs w:val="16"/>
              </w:rPr>
            </w:pPr>
            <w:r w:rsidRPr="00500D8C">
              <w:rPr>
                <w:rFonts w:cstheme="minorHAnsi"/>
                <w:sz w:val="16"/>
                <w:szCs w:val="16"/>
              </w:rPr>
              <w:t>38.8%</w:t>
            </w:r>
          </w:p>
        </w:tc>
        <w:tc>
          <w:tcPr>
            <w:tcW w:w="809" w:type="dxa"/>
          </w:tcPr>
          <w:p w14:paraId="6433A000" w14:textId="7A274482"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1,805 </w:t>
            </w:r>
          </w:p>
        </w:tc>
        <w:tc>
          <w:tcPr>
            <w:tcW w:w="810" w:type="dxa"/>
          </w:tcPr>
          <w:p w14:paraId="2B8E175D" w14:textId="699C07A2" w:rsidR="00500D8C" w:rsidRPr="00500D8C" w:rsidRDefault="00500D8C" w:rsidP="00500D8C">
            <w:pPr>
              <w:pStyle w:val="RBNBasicNoSpace"/>
              <w:keepNext/>
              <w:jc w:val="right"/>
              <w:rPr>
                <w:rFonts w:cstheme="minorHAnsi"/>
                <w:sz w:val="16"/>
                <w:szCs w:val="16"/>
              </w:rPr>
            </w:pPr>
            <w:r w:rsidRPr="00500D8C">
              <w:rPr>
                <w:rFonts w:cstheme="minorHAnsi"/>
                <w:sz w:val="16"/>
                <w:szCs w:val="16"/>
              </w:rPr>
              <w:t>45.8%</w:t>
            </w:r>
          </w:p>
        </w:tc>
        <w:tc>
          <w:tcPr>
            <w:tcW w:w="809" w:type="dxa"/>
          </w:tcPr>
          <w:p w14:paraId="05230BD4" w14:textId="561251C8"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1,909 </w:t>
            </w:r>
          </w:p>
        </w:tc>
        <w:tc>
          <w:tcPr>
            <w:tcW w:w="810" w:type="dxa"/>
          </w:tcPr>
          <w:p w14:paraId="2C896A9B" w14:textId="61027A89" w:rsidR="00500D8C" w:rsidRPr="00500D8C" w:rsidRDefault="00500D8C" w:rsidP="00500D8C">
            <w:pPr>
              <w:pStyle w:val="RBNBasicNoSpace"/>
              <w:keepNext/>
              <w:jc w:val="right"/>
              <w:rPr>
                <w:rFonts w:cstheme="minorHAnsi"/>
                <w:sz w:val="16"/>
                <w:szCs w:val="16"/>
              </w:rPr>
            </w:pPr>
            <w:r w:rsidRPr="00500D8C">
              <w:rPr>
                <w:rFonts w:cstheme="minorHAnsi"/>
                <w:sz w:val="16"/>
                <w:szCs w:val="16"/>
              </w:rPr>
              <w:t>45.1%</w:t>
            </w:r>
          </w:p>
        </w:tc>
        <w:tc>
          <w:tcPr>
            <w:tcW w:w="809" w:type="dxa"/>
          </w:tcPr>
          <w:p w14:paraId="2ECB84B1" w14:textId="72ADB6D0"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1,613 </w:t>
            </w:r>
          </w:p>
        </w:tc>
        <w:tc>
          <w:tcPr>
            <w:tcW w:w="810" w:type="dxa"/>
          </w:tcPr>
          <w:p w14:paraId="50AE3F9C" w14:textId="185D43CA" w:rsidR="00500D8C" w:rsidRPr="00500D8C" w:rsidRDefault="00500D8C" w:rsidP="00500D8C">
            <w:pPr>
              <w:pStyle w:val="RBNBasicNoSpace"/>
              <w:keepNext/>
              <w:jc w:val="right"/>
              <w:rPr>
                <w:rFonts w:cstheme="minorHAnsi"/>
                <w:sz w:val="16"/>
                <w:szCs w:val="16"/>
              </w:rPr>
            </w:pPr>
            <w:r w:rsidRPr="00500D8C">
              <w:rPr>
                <w:rFonts w:cstheme="minorHAnsi"/>
                <w:sz w:val="16"/>
                <w:szCs w:val="16"/>
              </w:rPr>
              <w:t>40.2%</w:t>
            </w:r>
          </w:p>
        </w:tc>
      </w:tr>
      <w:tr w:rsidR="00500D8C" w14:paraId="21E4D9A5" w14:textId="77777777" w:rsidTr="006D5D19">
        <w:trPr>
          <w:cantSplit/>
        </w:trPr>
        <w:tc>
          <w:tcPr>
            <w:tcW w:w="1236" w:type="dxa"/>
          </w:tcPr>
          <w:p w14:paraId="5651DB19" w14:textId="53FF9472"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Other, non-Hispanic </w:t>
            </w:r>
          </w:p>
        </w:tc>
        <w:tc>
          <w:tcPr>
            <w:tcW w:w="828" w:type="dxa"/>
          </w:tcPr>
          <w:p w14:paraId="1D4F28BF" w14:textId="77A467AB"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620 </w:t>
            </w:r>
          </w:p>
        </w:tc>
        <w:tc>
          <w:tcPr>
            <w:tcW w:w="810" w:type="dxa"/>
          </w:tcPr>
          <w:p w14:paraId="00DAF8FD" w14:textId="5C23EAEE" w:rsidR="00500D8C" w:rsidRPr="00500D8C" w:rsidRDefault="00500D8C" w:rsidP="00500D8C">
            <w:pPr>
              <w:pStyle w:val="RBNBasicNoSpace"/>
              <w:keepNext/>
              <w:jc w:val="right"/>
              <w:rPr>
                <w:rFonts w:cstheme="minorHAnsi"/>
                <w:sz w:val="16"/>
                <w:szCs w:val="16"/>
              </w:rPr>
            </w:pPr>
            <w:r w:rsidRPr="00500D8C">
              <w:rPr>
                <w:rFonts w:cstheme="minorHAnsi"/>
                <w:sz w:val="16"/>
                <w:szCs w:val="16"/>
              </w:rPr>
              <w:t>9.2%</w:t>
            </w:r>
          </w:p>
        </w:tc>
        <w:tc>
          <w:tcPr>
            <w:tcW w:w="809" w:type="dxa"/>
          </w:tcPr>
          <w:p w14:paraId="6B8EADF7" w14:textId="24DCE043"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795 </w:t>
            </w:r>
          </w:p>
        </w:tc>
        <w:tc>
          <w:tcPr>
            <w:tcW w:w="810" w:type="dxa"/>
          </w:tcPr>
          <w:p w14:paraId="5BB4D571" w14:textId="78CF43FC" w:rsidR="00500D8C" w:rsidRPr="00500D8C" w:rsidRDefault="00500D8C" w:rsidP="00500D8C">
            <w:pPr>
              <w:pStyle w:val="RBNBasicNoSpace"/>
              <w:keepNext/>
              <w:jc w:val="right"/>
              <w:rPr>
                <w:rFonts w:cstheme="minorHAnsi"/>
                <w:sz w:val="16"/>
                <w:szCs w:val="16"/>
              </w:rPr>
            </w:pPr>
            <w:r w:rsidRPr="00500D8C">
              <w:rPr>
                <w:rFonts w:cstheme="minorHAnsi"/>
                <w:sz w:val="16"/>
                <w:szCs w:val="16"/>
              </w:rPr>
              <w:t>11.7%</w:t>
            </w:r>
          </w:p>
        </w:tc>
        <w:tc>
          <w:tcPr>
            <w:tcW w:w="809" w:type="dxa"/>
          </w:tcPr>
          <w:p w14:paraId="436D270B" w14:textId="633A786D"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325 </w:t>
            </w:r>
          </w:p>
        </w:tc>
        <w:tc>
          <w:tcPr>
            <w:tcW w:w="810" w:type="dxa"/>
          </w:tcPr>
          <w:p w14:paraId="4D7FA66A" w14:textId="65238601" w:rsidR="00500D8C" w:rsidRPr="00500D8C" w:rsidRDefault="00500D8C" w:rsidP="00500D8C">
            <w:pPr>
              <w:pStyle w:val="RBNBasicNoSpace"/>
              <w:keepNext/>
              <w:jc w:val="right"/>
              <w:rPr>
                <w:rFonts w:cstheme="minorHAnsi"/>
                <w:sz w:val="16"/>
                <w:szCs w:val="16"/>
              </w:rPr>
            </w:pPr>
            <w:r w:rsidRPr="00500D8C">
              <w:rPr>
                <w:rFonts w:cstheme="minorHAnsi"/>
                <w:sz w:val="16"/>
                <w:szCs w:val="16"/>
              </w:rPr>
              <w:t>8.2%</w:t>
            </w:r>
          </w:p>
        </w:tc>
        <w:tc>
          <w:tcPr>
            <w:tcW w:w="809" w:type="dxa"/>
          </w:tcPr>
          <w:p w14:paraId="35200D0C" w14:textId="7CA50FC5"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417 </w:t>
            </w:r>
          </w:p>
        </w:tc>
        <w:tc>
          <w:tcPr>
            <w:tcW w:w="810" w:type="dxa"/>
          </w:tcPr>
          <w:p w14:paraId="29A1455A" w14:textId="348D8950" w:rsidR="00500D8C" w:rsidRPr="00500D8C" w:rsidRDefault="00500D8C" w:rsidP="00500D8C">
            <w:pPr>
              <w:pStyle w:val="RBNBasicNoSpace"/>
              <w:keepNext/>
              <w:jc w:val="right"/>
              <w:rPr>
                <w:rFonts w:cstheme="minorHAnsi"/>
                <w:sz w:val="16"/>
                <w:szCs w:val="16"/>
              </w:rPr>
            </w:pPr>
            <w:r w:rsidRPr="00500D8C">
              <w:rPr>
                <w:rFonts w:cstheme="minorHAnsi"/>
                <w:sz w:val="16"/>
                <w:szCs w:val="16"/>
              </w:rPr>
              <w:t>9.8%</w:t>
            </w:r>
          </w:p>
        </w:tc>
        <w:tc>
          <w:tcPr>
            <w:tcW w:w="809" w:type="dxa"/>
          </w:tcPr>
          <w:p w14:paraId="2AEE45D1" w14:textId="173C8CC3"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474 </w:t>
            </w:r>
          </w:p>
        </w:tc>
        <w:tc>
          <w:tcPr>
            <w:tcW w:w="810" w:type="dxa"/>
          </w:tcPr>
          <w:p w14:paraId="11F93EA4" w14:textId="1A32E6BA" w:rsidR="00500D8C" w:rsidRPr="00500D8C" w:rsidRDefault="00500D8C" w:rsidP="00500D8C">
            <w:pPr>
              <w:pStyle w:val="RBNBasicNoSpace"/>
              <w:keepNext/>
              <w:jc w:val="right"/>
              <w:rPr>
                <w:rFonts w:cstheme="minorHAnsi"/>
                <w:sz w:val="16"/>
                <w:szCs w:val="16"/>
              </w:rPr>
            </w:pPr>
            <w:r w:rsidRPr="00500D8C">
              <w:rPr>
                <w:rFonts w:cstheme="minorHAnsi"/>
                <w:sz w:val="16"/>
                <w:szCs w:val="16"/>
              </w:rPr>
              <w:t>11.8%</w:t>
            </w:r>
          </w:p>
        </w:tc>
      </w:tr>
      <w:tr w:rsidR="00500D8C" w14:paraId="660EA9FD" w14:textId="77777777" w:rsidTr="006D5D19">
        <w:trPr>
          <w:cantSplit/>
        </w:trPr>
        <w:tc>
          <w:tcPr>
            <w:tcW w:w="1236" w:type="dxa"/>
          </w:tcPr>
          <w:p w14:paraId="637E4E07" w14:textId="40B5A043"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Patient Origin </w:t>
            </w:r>
          </w:p>
        </w:tc>
        <w:tc>
          <w:tcPr>
            <w:tcW w:w="828" w:type="dxa"/>
          </w:tcPr>
          <w:p w14:paraId="7F84607E" w14:textId="77777777" w:rsidR="00500D8C" w:rsidRPr="00500D8C" w:rsidRDefault="00500D8C" w:rsidP="00500D8C">
            <w:pPr>
              <w:pStyle w:val="RBNBasicNoSpace"/>
              <w:keepNext/>
              <w:jc w:val="right"/>
              <w:rPr>
                <w:rFonts w:cstheme="minorHAnsi"/>
                <w:sz w:val="16"/>
                <w:szCs w:val="16"/>
              </w:rPr>
            </w:pPr>
          </w:p>
        </w:tc>
        <w:tc>
          <w:tcPr>
            <w:tcW w:w="810" w:type="dxa"/>
          </w:tcPr>
          <w:p w14:paraId="1476CEF1" w14:textId="77777777" w:rsidR="00500D8C" w:rsidRPr="00500D8C" w:rsidRDefault="00500D8C" w:rsidP="00500D8C">
            <w:pPr>
              <w:pStyle w:val="RBNBasicNoSpace"/>
              <w:keepNext/>
              <w:jc w:val="right"/>
              <w:rPr>
                <w:rFonts w:cstheme="minorHAnsi"/>
                <w:sz w:val="16"/>
                <w:szCs w:val="16"/>
              </w:rPr>
            </w:pPr>
          </w:p>
        </w:tc>
        <w:tc>
          <w:tcPr>
            <w:tcW w:w="809" w:type="dxa"/>
          </w:tcPr>
          <w:p w14:paraId="2CEDAF1F" w14:textId="77777777" w:rsidR="00500D8C" w:rsidRPr="00500D8C" w:rsidRDefault="00500D8C" w:rsidP="00500D8C">
            <w:pPr>
              <w:pStyle w:val="RBNBasicNoSpace"/>
              <w:keepNext/>
              <w:jc w:val="right"/>
              <w:rPr>
                <w:rFonts w:cstheme="minorHAnsi"/>
                <w:sz w:val="16"/>
                <w:szCs w:val="16"/>
              </w:rPr>
            </w:pPr>
          </w:p>
        </w:tc>
        <w:tc>
          <w:tcPr>
            <w:tcW w:w="810" w:type="dxa"/>
          </w:tcPr>
          <w:p w14:paraId="3563FB40" w14:textId="77777777" w:rsidR="00500D8C" w:rsidRPr="00500D8C" w:rsidRDefault="00500D8C" w:rsidP="00500D8C">
            <w:pPr>
              <w:pStyle w:val="RBNBasicNoSpace"/>
              <w:keepNext/>
              <w:jc w:val="right"/>
              <w:rPr>
                <w:rFonts w:cstheme="minorHAnsi"/>
                <w:sz w:val="16"/>
                <w:szCs w:val="16"/>
              </w:rPr>
            </w:pPr>
          </w:p>
        </w:tc>
        <w:tc>
          <w:tcPr>
            <w:tcW w:w="809" w:type="dxa"/>
          </w:tcPr>
          <w:p w14:paraId="57AA888F" w14:textId="77777777" w:rsidR="00500D8C" w:rsidRPr="00500D8C" w:rsidRDefault="00500D8C" w:rsidP="00500D8C">
            <w:pPr>
              <w:pStyle w:val="RBNBasicNoSpace"/>
              <w:keepNext/>
              <w:jc w:val="right"/>
              <w:rPr>
                <w:rFonts w:cstheme="minorHAnsi"/>
                <w:sz w:val="16"/>
                <w:szCs w:val="16"/>
              </w:rPr>
            </w:pPr>
          </w:p>
        </w:tc>
        <w:tc>
          <w:tcPr>
            <w:tcW w:w="810" w:type="dxa"/>
          </w:tcPr>
          <w:p w14:paraId="4445CCA3" w14:textId="77777777" w:rsidR="00500D8C" w:rsidRPr="00500D8C" w:rsidRDefault="00500D8C" w:rsidP="00500D8C">
            <w:pPr>
              <w:pStyle w:val="RBNBasicNoSpace"/>
              <w:keepNext/>
              <w:jc w:val="right"/>
              <w:rPr>
                <w:rFonts w:cstheme="minorHAnsi"/>
                <w:sz w:val="16"/>
                <w:szCs w:val="16"/>
              </w:rPr>
            </w:pPr>
          </w:p>
        </w:tc>
        <w:tc>
          <w:tcPr>
            <w:tcW w:w="809" w:type="dxa"/>
          </w:tcPr>
          <w:p w14:paraId="44C85844" w14:textId="77777777" w:rsidR="00500D8C" w:rsidRPr="00500D8C" w:rsidRDefault="00500D8C" w:rsidP="00500D8C">
            <w:pPr>
              <w:pStyle w:val="RBNBasicNoSpace"/>
              <w:keepNext/>
              <w:jc w:val="right"/>
              <w:rPr>
                <w:rFonts w:cstheme="minorHAnsi"/>
                <w:sz w:val="16"/>
                <w:szCs w:val="16"/>
              </w:rPr>
            </w:pPr>
          </w:p>
        </w:tc>
        <w:tc>
          <w:tcPr>
            <w:tcW w:w="810" w:type="dxa"/>
          </w:tcPr>
          <w:p w14:paraId="54EEF461" w14:textId="77777777" w:rsidR="00500D8C" w:rsidRPr="00500D8C" w:rsidRDefault="00500D8C" w:rsidP="00500D8C">
            <w:pPr>
              <w:pStyle w:val="RBNBasicNoSpace"/>
              <w:keepNext/>
              <w:jc w:val="right"/>
              <w:rPr>
                <w:rFonts w:cstheme="minorHAnsi"/>
                <w:sz w:val="16"/>
                <w:szCs w:val="16"/>
              </w:rPr>
            </w:pPr>
          </w:p>
        </w:tc>
        <w:tc>
          <w:tcPr>
            <w:tcW w:w="809" w:type="dxa"/>
          </w:tcPr>
          <w:p w14:paraId="6E22189C" w14:textId="77777777" w:rsidR="00500D8C" w:rsidRPr="00500D8C" w:rsidRDefault="00500D8C" w:rsidP="00500D8C">
            <w:pPr>
              <w:pStyle w:val="RBNBasicNoSpace"/>
              <w:keepNext/>
              <w:jc w:val="right"/>
              <w:rPr>
                <w:rFonts w:cstheme="minorHAnsi"/>
                <w:sz w:val="16"/>
                <w:szCs w:val="16"/>
              </w:rPr>
            </w:pPr>
          </w:p>
        </w:tc>
        <w:tc>
          <w:tcPr>
            <w:tcW w:w="810" w:type="dxa"/>
          </w:tcPr>
          <w:p w14:paraId="2D16FDAD" w14:textId="77777777" w:rsidR="00500D8C" w:rsidRPr="00500D8C" w:rsidRDefault="00500D8C" w:rsidP="00500D8C">
            <w:pPr>
              <w:pStyle w:val="RBNBasicNoSpace"/>
              <w:keepNext/>
              <w:jc w:val="right"/>
              <w:rPr>
                <w:rFonts w:cstheme="minorHAnsi"/>
                <w:sz w:val="16"/>
                <w:szCs w:val="16"/>
              </w:rPr>
            </w:pPr>
          </w:p>
        </w:tc>
      </w:tr>
      <w:tr w:rsidR="00500D8C" w14:paraId="7D97FBE6" w14:textId="77777777" w:rsidTr="006D5D19">
        <w:trPr>
          <w:cantSplit/>
        </w:trPr>
        <w:tc>
          <w:tcPr>
            <w:tcW w:w="1236" w:type="dxa"/>
          </w:tcPr>
          <w:p w14:paraId="5B9C4E70" w14:textId="1C8A1ACF"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HSA_1: Western MA </w:t>
            </w:r>
          </w:p>
        </w:tc>
        <w:tc>
          <w:tcPr>
            <w:tcW w:w="828" w:type="dxa"/>
          </w:tcPr>
          <w:p w14:paraId="1679FE60" w14:textId="3E9976BF"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61 </w:t>
            </w:r>
          </w:p>
        </w:tc>
        <w:tc>
          <w:tcPr>
            <w:tcW w:w="810" w:type="dxa"/>
          </w:tcPr>
          <w:p w14:paraId="61205AA0" w14:textId="1F674A58" w:rsidR="00500D8C" w:rsidRPr="00500D8C" w:rsidRDefault="00500D8C" w:rsidP="00500D8C">
            <w:pPr>
              <w:pStyle w:val="RBNBasicNoSpace"/>
              <w:keepNext/>
              <w:jc w:val="right"/>
              <w:rPr>
                <w:rFonts w:cstheme="minorHAnsi"/>
                <w:sz w:val="16"/>
                <w:szCs w:val="16"/>
              </w:rPr>
            </w:pPr>
            <w:r w:rsidRPr="00500D8C">
              <w:rPr>
                <w:rFonts w:cstheme="minorHAnsi"/>
                <w:sz w:val="16"/>
                <w:szCs w:val="16"/>
              </w:rPr>
              <w:t>0.9%</w:t>
            </w:r>
          </w:p>
        </w:tc>
        <w:tc>
          <w:tcPr>
            <w:tcW w:w="809" w:type="dxa"/>
          </w:tcPr>
          <w:p w14:paraId="31419D58" w14:textId="6FFA3E25"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69 </w:t>
            </w:r>
          </w:p>
        </w:tc>
        <w:tc>
          <w:tcPr>
            <w:tcW w:w="810" w:type="dxa"/>
          </w:tcPr>
          <w:p w14:paraId="3D3DFE0E" w14:textId="1DFB81BE" w:rsidR="00500D8C" w:rsidRPr="00500D8C" w:rsidRDefault="00500D8C" w:rsidP="00500D8C">
            <w:pPr>
              <w:pStyle w:val="RBNBasicNoSpace"/>
              <w:keepNext/>
              <w:jc w:val="right"/>
              <w:rPr>
                <w:rFonts w:cstheme="minorHAnsi"/>
                <w:sz w:val="16"/>
                <w:szCs w:val="16"/>
              </w:rPr>
            </w:pPr>
            <w:r w:rsidRPr="00500D8C">
              <w:rPr>
                <w:rFonts w:cstheme="minorHAnsi"/>
                <w:sz w:val="16"/>
                <w:szCs w:val="16"/>
              </w:rPr>
              <w:t>1.0%</w:t>
            </w:r>
          </w:p>
        </w:tc>
        <w:tc>
          <w:tcPr>
            <w:tcW w:w="809" w:type="dxa"/>
          </w:tcPr>
          <w:p w14:paraId="0E4824B3" w14:textId="114BD765"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59 </w:t>
            </w:r>
          </w:p>
        </w:tc>
        <w:tc>
          <w:tcPr>
            <w:tcW w:w="810" w:type="dxa"/>
          </w:tcPr>
          <w:p w14:paraId="00B490B1" w14:textId="110152E2" w:rsidR="00500D8C" w:rsidRPr="00500D8C" w:rsidRDefault="00500D8C" w:rsidP="00500D8C">
            <w:pPr>
              <w:pStyle w:val="RBNBasicNoSpace"/>
              <w:keepNext/>
              <w:jc w:val="right"/>
              <w:rPr>
                <w:rFonts w:cstheme="minorHAnsi"/>
                <w:sz w:val="16"/>
                <w:szCs w:val="16"/>
              </w:rPr>
            </w:pPr>
            <w:r w:rsidRPr="00500D8C">
              <w:rPr>
                <w:rFonts w:cstheme="minorHAnsi"/>
                <w:sz w:val="16"/>
                <w:szCs w:val="16"/>
              </w:rPr>
              <w:t>1.4%</w:t>
            </w:r>
          </w:p>
        </w:tc>
        <w:tc>
          <w:tcPr>
            <w:tcW w:w="809" w:type="dxa"/>
          </w:tcPr>
          <w:p w14:paraId="2A1F897A" w14:textId="66F04562"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71 </w:t>
            </w:r>
          </w:p>
        </w:tc>
        <w:tc>
          <w:tcPr>
            <w:tcW w:w="810" w:type="dxa"/>
          </w:tcPr>
          <w:p w14:paraId="16E9E97C" w14:textId="3DBD93AF" w:rsidR="00500D8C" w:rsidRPr="00500D8C" w:rsidRDefault="00500D8C" w:rsidP="00500D8C">
            <w:pPr>
              <w:pStyle w:val="RBNBasicNoSpace"/>
              <w:keepNext/>
              <w:jc w:val="right"/>
              <w:rPr>
                <w:rFonts w:cstheme="minorHAnsi"/>
                <w:sz w:val="16"/>
                <w:szCs w:val="16"/>
              </w:rPr>
            </w:pPr>
            <w:r w:rsidRPr="00500D8C">
              <w:rPr>
                <w:rFonts w:cstheme="minorHAnsi"/>
                <w:sz w:val="16"/>
                <w:szCs w:val="16"/>
              </w:rPr>
              <w:t>1.6%</w:t>
            </w:r>
          </w:p>
        </w:tc>
        <w:tc>
          <w:tcPr>
            <w:tcW w:w="809" w:type="dxa"/>
          </w:tcPr>
          <w:p w14:paraId="26AF0910" w14:textId="62B0B878"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53 </w:t>
            </w:r>
          </w:p>
        </w:tc>
        <w:tc>
          <w:tcPr>
            <w:tcW w:w="810" w:type="dxa"/>
          </w:tcPr>
          <w:p w14:paraId="23FB5FD4" w14:textId="48FCA52A" w:rsidR="00500D8C" w:rsidRPr="00500D8C" w:rsidRDefault="00500D8C" w:rsidP="00500D8C">
            <w:pPr>
              <w:pStyle w:val="RBNBasicNoSpace"/>
              <w:keepNext/>
              <w:jc w:val="right"/>
              <w:rPr>
                <w:rFonts w:cstheme="minorHAnsi"/>
                <w:sz w:val="16"/>
                <w:szCs w:val="16"/>
              </w:rPr>
            </w:pPr>
            <w:r w:rsidRPr="00500D8C">
              <w:rPr>
                <w:rFonts w:cstheme="minorHAnsi"/>
                <w:sz w:val="16"/>
                <w:szCs w:val="16"/>
              </w:rPr>
              <w:t>1.6%</w:t>
            </w:r>
          </w:p>
        </w:tc>
      </w:tr>
      <w:tr w:rsidR="00500D8C" w14:paraId="46F26C42" w14:textId="77777777" w:rsidTr="006D5D19">
        <w:trPr>
          <w:cantSplit/>
        </w:trPr>
        <w:tc>
          <w:tcPr>
            <w:tcW w:w="1236" w:type="dxa"/>
          </w:tcPr>
          <w:p w14:paraId="4AA7B1BC" w14:textId="3721D539"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HSA_2: Central MA </w:t>
            </w:r>
          </w:p>
        </w:tc>
        <w:tc>
          <w:tcPr>
            <w:tcW w:w="828" w:type="dxa"/>
          </w:tcPr>
          <w:p w14:paraId="1E5A4F3E" w14:textId="49E187F3"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551 </w:t>
            </w:r>
          </w:p>
        </w:tc>
        <w:tc>
          <w:tcPr>
            <w:tcW w:w="810" w:type="dxa"/>
          </w:tcPr>
          <w:p w14:paraId="099EBE1E" w14:textId="0914B4D5" w:rsidR="00500D8C" w:rsidRPr="00500D8C" w:rsidRDefault="00500D8C" w:rsidP="00500D8C">
            <w:pPr>
              <w:pStyle w:val="RBNBasicNoSpace"/>
              <w:keepNext/>
              <w:jc w:val="right"/>
              <w:rPr>
                <w:rFonts w:cstheme="minorHAnsi"/>
                <w:sz w:val="16"/>
                <w:szCs w:val="16"/>
              </w:rPr>
            </w:pPr>
            <w:r w:rsidRPr="00500D8C">
              <w:rPr>
                <w:rFonts w:cstheme="minorHAnsi"/>
                <w:sz w:val="16"/>
                <w:szCs w:val="16"/>
              </w:rPr>
              <w:t>7.8%</w:t>
            </w:r>
          </w:p>
        </w:tc>
        <w:tc>
          <w:tcPr>
            <w:tcW w:w="809" w:type="dxa"/>
          </w:tcPr>
          <w:p w14:paraId="29F0280B" w14:textId="4E80EE4D"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581 </w:t>
            </w:r>
          </w:p>
        </w:tc>
        <w:tc>
          <w:tcPr>
            <w:tcW w:w="810" w:type="dxa"/>
          </w:tcPr>
          <w:p w14:paraId="7D3CE8BD" w14:textId="77A7C6DA" w:rsidR="00500D8C" w:rsidRPr="00500D8C" w:rsidRDefault="00500D8C" w:rsidP="00500D8C">
            <w:pPr>
              <w:pStyle w:val="RBNBasicNoSpace"/>
              <w:keepNext/>
              <w:jc w:val="right"/>
              <w:rPr>
                <w:rFonts w:cstheme="minorHAnsi"/>
                <w:sz w:val="16"/>
                <w:szCs w:val="16"/>
              </w:rPr>
            </w:pPr>
            <w:r w:rsidRPr="00500D8C">
              <w:rPr>
                <w:rFonts w:cstheme="minorHAnsi"/>
                <w:sz w:val="16"/>
                <w:szCs w:val="16"/>
              </w:rPr>
              <w:t>8.2%</w:t>
            </w:r>
          </w:p>
        </w:tc>
        <w:tc>
          <w:tcPr>
            <w:tcW w:w="809" w:type="dxa"/>
          </w:tcPr>
          <w:p w14:paraId="24B98416" w14:textId="49518E95"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458 </w:t>
            </w:r>
          </w:p>
        </w:tc>
        <w:tc>
          <w:tcPr>
            <w:tcW w:w="810" w:type="dxa"/>
          </w:tcPr>
          <w:p w14:paraId="7C0D0958" w14:textId="6704A418" w:rsidR="00500D8C" w:rsidRPr="00500D8C" w:rsidRDefault="00500D8C" w:rsidP="00500D8C">
            <w:pPr>
              <w:pStyle w:val="RBNBasicNoSpace"/>
              <w:keepNext/>
              <w:jc w:val="right"/>
              <w:rPr>
                <w:rFonts w:cstheme="minorHAnsi"/>
                <w:sz w:val="16"/>
                <w:szCs w:val="16"/>
              </w:rPr>
            </w:pPr>
            <w:r w:rsidRPr="00500D8C">
              <w:rPr>
                <w:rFonts w:cstheme="minorHAnsi"/>
                <w:sz w:val="16"/>
                <w:szCs w:val="16"/>
              </w:rPr>
              <w:t>11.2%</w:t>
            </w:r>
          </w:p>
        </w:tc>
        <w:tc>
          <w:tcPr>
            <w:tcW w:w="809" w:type="dxa"/>
          </w:tcPr>
          <w:p w14:paraId="1B2C6E81" w14:textId="0EF3D447"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616 </w:t>
            </w:r>
          </w:p>
        </w:tc>
        <w:tc>
          <w:tcPr>
            <w:tcW w:w="810" w:type="dxa"/>
          </w:tcPr>
          <w:p w14:paraId="12981652" w14:textId="560F7C22" w:rsidR="00500D8C" w:rsidRPr="00500D8C" w:rsidRDefault="00500D8C" w:rsidP="00500D8C">
            <w:pPr>
              <w:pStyle w:val="RBNBasicNoSpace"/>
              <w:keepNext/>
              <w:jc w:val="right"/>
              <w:rPr>
                <w:rFonts w:cstheme="minorHAnsi"/>
                <w:sz w:val="16"/>
                <w:szCs w:val="16"/>
              </w:rPr>
            </w:pPr>
            <w:r w:rsidRPr="00500D8C">
              <w:rPr>
                <w:rFonts w:cstheme="minorHAnsi"/>
                <w:sz w:val="16"/>
                <w:szCs w:val="16"/>
              </w:rPr>
              <w:t>14.0%</w:t>
            </w:r>
          </w:p>
        </w:tc>
        <w:tc>
          <w:tcPr>
            <w:tcW w:w="809" w:type="dxa"/>
          </w:tcPr>
          <w:p w14:paraId="6F9CF7E4" w14:textId="22E8450E"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493 </w:t>
            </w:r>
          </w:p>
        </w:tc>
        <w:tc>
          <w:tcPr>
            <w:tcW w:w="810" w:type="dxa"/>
          </w:tcPr>
          <w:p w14:paraId="73DED731" w14:textId="046F3D12" w:rsidR="00500D8C" w:rsidRPr="00500D8C" w:rsidRDefault="00500D8C" w:rsidP="00500D8C">
            <w:pPr>
              <w:pStyle w:val="RBNBasicNoSpace"/>
              <w:keepNext/>
              <w:jc w:val="right"/>
              <w:rPr>
                <w:rFonts w:cstheme="minorHAnsi"/>
                <w:sz w:val="16"/>
                <w:szCs w:val="16"/>
              </w:rPr>
            </w:pPr>
            <w:r w:rsidRPr="00500D8C">
              <w:rPr>
                <w:rFonts w:cstheme="minorHAnsi"/>
                <w:sz w:val="16"/>
                <w:szCs w:val="16"/>
              </w:rPr>
              <w:t>15.2%</w:t>
            </w:r>
          </w:p>
        </w:tc>
      </w:tr>
      <w:tr w:rsidR="00500D8C" w14:paraId="6A8A1526" w14:textId="77777777" w:rsidTr="006D5D19">
        <w:trPr>
          <w:cantSplit/>
        </w:trPr>
        <w:tc>
          <w:tcPr>
            <w:tcW w:w="1236" w:type="dxa"/>
          </w:tcPr>
          <w:p w14:paraId="5D300ABF" w14:textId="546BFDAE"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HSA_3: Northeast </w:t>
            </w:r>
          </w:p>
        </w:tc>
        <w:tc>
          <w:tcPr>
            <w:tcW w:w="828" w:type="dxa"/>
          </w:tcPr>
          <w:p w14:paraId="17193B5F" w14:textId="0618B535"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884 </w:t>
            </w:r>
          </w:p>
        </w:tc>
        <w:tc>
          <w:tcPr>
            <w:tcW w:w="810" w:type="dxa"/>
          </w:tcPr>
          <w:p w14:paraId="3E077A43" w14:textId="1435868A" w:rsidR="00500D8C" w:rsidRPr="00500D8C" w:rsidRDefault="00500D8C" w:rsidP="00500D8C">
            <w:pPr>
              <w:pStyle w:val="RBNBasicNoSpace"/>
              <w:keepNext/>
              <w:jc w:val="right"/>
              <w:rPr>
                <w:rFonts w:cstheme="minorHAnsi"/>
                <w:sz w:val="16"/>
                <w:szCs w:val="16"/>
              </w:rPr>
            </w:pPr>
            <w:r w:rsidRPr="00500D8C">
              <w:rPr>
                <w:rFonts w:cstheme="minorHAnsi"/>
                <w:sz w:val="16"/>
                <w:szCs w:val="16"/>
              </w:rPr>
              <w:t>12.6%</w:t>
            </w:r>
          </w:p>
        </w:tc>
        <w:tc>
          <w:tcPr>
            <w:tcW w:w="809" w:type="dxa"/>
          </w:tcPr>
          <w:p w14:paraId="3FEA3282" w14:textId="4831133D"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872 </w:t>
            </w:r>
          </w:p>
        </w:tc>
        <w:tc>
          <w:tcPr>
            <w:tcW w:w="810" w:type="dxa"/>
          </w:tcPr>
          <w:p w14:paraId="16A07AB9" w14:textId="4C024609" w:rsidR="00500D8C" w:rsidRPr="00500D8C" w:rsidRDefault="00500D8C" w:rsidP="00500D8C">
            <w:pPr>
              <w:pStyle w:val="RBNBasicNoSpace"/>
              <w:keepNext/>
              <w:jc w:val="right"/>
              <w:rPr>
                <w:rFonts w:cstheme="minorHAnsi"/>
                <w:sz w:val="16"/>
                <w:szCs w:val="16"/>
              </w:rPr>
            </w:pPr>
            <w:r w:rsidRPr="00500D8C">
              <w:rPr>
                <w:rFonts w:cstheme="minorHAnsi"/>
                <w:sz w:val="16"/>
                <w:szCs w:val="16"/>
              </w:rPr>
              <w:t>12.3%</w:t>
            </w:r>
          </w:p>
        </w:tc>
        <w:tc>
          <w:tcPr>
            <w:tcW w:w="809" w:type="dxa"/>
          </w:tcPr>
          <w:p w14:paraId="2590C85A" w14:textId="1F008F55"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645 </w:t>
            </w:r>
          </w:p>
        </w:tc>
        <w:tc>
          <w:tcPr>
            <w:tcW w:w="810" w:type="dxa"/>
          </w:tcPr>
          <w:p w14:paraId="3E62E090" w14:textId="2C182A70" w:rsidR="00500D8C" w:rsidRPr="00500D8C" w:rsidRDefault="00500D8C" w:rsidP="00500D8C">
            <w:pPr>
              <w:pStyle w:val="RBNBasicNoSpace"/>
              <w:keepNext/>
              <w:jc w:val="right"/>
              <w:rPr>
                <w:rFonts w:cstheme="minorHAnsi"/>
                <w:sz w:val="16"/>
                <w:szCs w:val="16"/>
              </w:rPr>
            </w:pPr>
            <w:r w:rsidRPr="00500D8C">
              <w:rPr>
                <w:rFonts w:cstheme="minorHAnsi"/>
                <w:sz w:val="16"/>
                <w:szCs w:val="16"/>
              </w:rPr>
              <w:t>15.8%</w:t>
            </w:r>
          </w:p>
        </w:tc>
        <w:tc>
          <w:tcPr>
            <w:tcW w:w="809" w:type="dxa"/>
          </w:tcPr>
          <w:p w14:paraId="724DD32B" w14:textId="266D6668"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755 </w:t>
            </w:r>
          </w:p>
        </w:tc>
        <w:tc>
          <w:tcPr>
            <w:tcW w:w="810" w:type="dxa"/>
          </w:tcPr>
          <w:p w14:paraId="2EAB172D" w14:textId="35826151" w:rsidR="00500D8C" w:rsidRPr="00500D8C" w:rsidRDefault="00500D8C" w:rsidP="00500D8C">
            <w:pPr>
              <w:pStyle w:val="RBNBasicNoSpace"/>
              <w:keepNext/>
              <w:jc w:val="right"/>
              <w:rPr>
                <w:rFonts w:cstheme="minorHAnsi"/>
                <w:sz w:val="16"/>
                <w:szCs w:val="16"/>
              </w:rPr>
            </w:pPr>
            <w:r w:rsidRPr="00500D8C">
              <w:rPr>
                <w:rFonts w:cstheme="minorHAnsi"/>
                <w:sz w:val="16"/>
                <w:szCs w:val="16"/>
              </w:rPr>
              <w:t>17.2%</w:t>
            </w:r>
          </w:p>
        </w:tc>
        <w:tc>
          <w:tcPr>
            <w:tcW w:w="809" w:type="dxa"/>
          </w:tcPr>
          <w:p w14:paraId="74A4EB3E" w14:textId="4AD12A1A"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622 </w:t>
            </w:r>
          </w:p>
        </w:tc>
        <w:tc>
          <w:tcPr>
            <w:tcW w:w="810" w:type="dxa"/>
          </w:tcPr>
          <w:p w14:paraId="75E197D1" w14:textId="6CF6DCDC" w:rsidR="00500D8C" w:rsidRPr="00500D8C" w:rsidRDefault="00500D8C" w:rsidP="00500D8C">
            <w:pPr>
              <w:pStyle w:val="RBNBasicNoSpace"/>
              <w:keepNext/>
              <w:jc w:val="right"/>
              <w:rPr>
                <w:rFonts w:cstheme="minorHAnsi"/>
                <w:sz w:val="16"/>
                <w:szCs w:val="16"/>
              </w:rPr>
            </w:pPr>
            <w:r w:rsidRPr="00500D8C">
              <w:rPr>
                <w:rFonts w:cstheme="minorHAnsi"/>
                <w:sz w:val="16"/>
                <w:szCs w:val="16"/>
              </w:rPr>
              <w:t>19.2%</w:t>
            </w:r>
          </w:p>
        </w:tc>
      </w:tr>
      <w:tr w:rsidR="00500D8C" w14:paraId="6A18801A" w14:textId="77777777" w:rsidTr="006D5D19">
        <w:trPr>
          <w:cantSplit/>
        </w:trPr>
        <w:tc>
          <w:tcPr>
            <w:tcW w:w="1236" w:type="dxa"/>
          </w:tcPr>
          <w:p w14:paraId="4E5A461E" w14:textId="4023EDC0"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HSA_4: Metro West </w:t>
            </w:r>
          </w:p>
        </w:tc>
        <w:tc>
          <w:tcPr>
            <w:tcW w:w="828" w:type="dxa"/>
          </w:tcPr>
          <w:p w14:paraId="7840DBA4" w14:textId="5CF8DFCB"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1,623 </w:t>
            </w:r>
          </w:p>
        </w:tc>
        <w:tc>
          <w:tcPr>
            <w:tcW w:w="810" w:type="dxa"/>
          </w:tcPr>
          <w:p w14:paraId="6B370E3F" w14:textId="038DCF62" w:rsidR="00500D8C" w:rsidRPr="00500D8C" w:rsidRDefault="00500D8C" w:rsidP="00500D8C">
            <w:pPr>
              <w:pStyle w:val="RBNBasicNoSpace"/>
              <w:keepNext/>
              <w:jc w:val="right"/>
              <w:rPr>
                <w:rFonts w:cstheme="minorHAnsi"/>
                <w:sz w:val="16"/>
                <w:szCs w:val="16"/>
              </w:rPr>
            </w:pPr>
            <w:r w:rsidRPr="00500D8C">
              <w:rPr>
                <w:rFonts w:cstheme="minorHAnsi"/>
                <w:sz w:val="16"/>
                <w:szCs w:val="16"/>
              </w:rPr>
              <w:t>23.1%</w:t>
            </w:r>
          </w:p>
        </w:tc>
        <w:tc>
          <w:tcPr>
            <w:tcW w:w="809" w:type="dxa"/>
          </w:tcPr>
          <w:p w14:paraId="3A2A87D7" w14:textId="71F36E08"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1,618 </w:t>
            </w:r>
          </w:p>
        </w:tc>
        <w:tc>
          <w:tcPr>
            <w:tcW w:w="810" w:type="dxa"/>
          </w:tcPr>
          <w:p w14:paraId="0CAA0DD0" w14:textId="48C1DB5B" w:rsidR="00500D8C" w:rsidRPr="00500D8C" w:rsidRDefault="00500D8C" w:rsidP="00500D8C">
            <w:pPr>
              <w:pStyle w:val="RBNBasicNoSpace"/>
              <w:keepNext/>
              <w:jc w:val="right"/>
              <w:rPr>
                <w:rFonts w:cstheme="minorHAnsi"/>
                <w:sz w:val="16"/>
                <w:szCs w:val="16"/>
              </w:rPr>
            </w:pPr>
            <w:r w:rsidRPr="00500D8C">
              <w:rPr>
                <w:rFonts w:cstheme="minorHAnsi"/>
                <w:sz w:val="16"/>
                <w:szCs w:val="16"/>
              </w:rPr>
              <w:t>22.9%</w:t>
            </w:r>
          </w:p>
        </w:tc>
        <w:tc>
          <w:tcPr>
            <w:tcW w:w="809" w:type="dxa"/>
          </w:tcPr>
          <w:p w14:paraId="72E09BB5" w14:textId="067923F6"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856 </w:t>
            </w:r>
          </w:p>
        </w:tc>
        <w:tc>
          <w:tcPr>
            <w:tcW w:w="810" w:type="dxa"/>
          </w:tcPr>
          <w:p w14:paraId="2DC262F8" w14:textId="7B0E7DC8" w:rsidR="00500D8C" w:rsidRPr="00500D8C" w:rsidRDefault="00500D8C" w:rsidP="00500D8C">
            <w:pPr>
              <w:pStyle w:val="RBNBasicNoSpace"/>
              <w:keepNext/>
              <w:jc w:val="right"/>
              <w:rPr>
                <w:rFonts w:cstheme="minorHAnsi"/>
                <w:sz w:val="16"/>
                <w:szCs w:val="16"/>
              </w:rPr>
            </w:pPr>
            <w:r w:rsidRPr="00500D8C">
              <w:rPr>
                <w:rFonts w:cstheme="minorHAnsi"/>
                <w:sz w:val="16"/>
                <w:szCs w:val="16"/>
              </w:rPr>
              <w:t>21.0%</w:t>
            </w:r>
          </w:p>
        </w:tc>
        <w:tc>
          <w:tcPr>
            <w:tcW w:w="809" w:type="dxa"/>
          </w:tcPr>
          <w:p w14:paraId="155B9372" w14:textId="6BFE60CA"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923 </w:t>
            </w:r>
          </w:p>
        </w:tc>
        <w:tc>
          <w:tcPr>
            <w:tcW w:w="810" w:type="dxa"/>
          </w:tcPr>
          <w:p w14:paraId="75343D99" w14:textId="1CF505C7" w:rsidR="00500D8C" w:rsidRPr="00500D8C" w:rsidRDefault="00500D8C" w:rsidP="00500D8C">
            <w:pPr>
              <w:pStyle w:val="RBNBasicNoSpace"/>
              <w:keepNext/>
              <w:jc w:val="right"/>
              <w:rPr>
                <w:rFonts w:cstheme="minorHAnsi"/>
                <w:sz w:val="16"/>
                <w:szCs w:val="16"/>
              </w:rPr>
            </w:pPr>
            <w:r w:rsidRPr="00500D8C">
              <w:rPr>
                <w:rFonts w:cstheme="minorHAnsi"/>
                <w:sz w:val="16"/>
                <w:szCs w:val="16"/>
              </w:rPr>
              <w:t>21.0%</w:t>
            </w:r>
          </w:p>
        </w:tc>
        <w:tc>
          <w:tcPr>
            <w:tcW w:w="809" w:type="dxa"/>
          </w:tcPr>
          <w:p w14:paraId="702C17D5" w14:textId="26EAE40A"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719 </w:t>
            </w:r>
          </w:p>
        </w:tc>
        <w:tc>
          <w:tcPr>
            <w:tcW w:w="810" w:type="dxa"/>
          </w:tcPr>
          <w:p w14:paraId="669B2CF4" w14:textId="2397604A" w:rsidR="00500D8C" w:rsidRPr="00500D8C" w:rsidRDefault="00500D8C" w:rsidP="00500D8C">
            <w:pPr>
              <w:pStyle w:val="RBNBasicNoSpace"/>
              <w:keepNext/>
              <w:jc w:val="right"/>
              <w:rPr>
                <w:rFonts w:cstheme="minorHAnsi"/>
                <w:sz w:val="16"/>
                <w:szCs w:val="16"/>
              </w:rPr>
            </w:pPr>
            <w:r w:rsidRPr="00500D8C">
              <w:rPr>
                <w:rFonts w:cstheme="minorHAnsi"/>
                <w:sz w:val="16"/>
                <w:szCs w:val="16"/>
              </w:rPr>
              <w:t>22.1%</w:t>
            </w:r>
          </w:p>
        </w:tc>
      </w:tr>
      <w:tr w:rsidR="00500D8C" w14:paraId="362BC86F" w14:textId="77777777" w:rsidTr="006D5D19">
        <w:trPr>
          <w:cantSplit/>
        </w:trPr>
        <w:tc>
          <w:tcPr>
            <w:tcW w:w="1236" w:type="dxa"/>
          </w:tcPr>
          <w:p w14:paraId="48F76220" w14:textId="50470824"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HSA_5: Southeast </w:t>
            </w:r>
          </w:p>
        </w:tc>
        <w:tc>
          <w:tcPr>
            <w:tcW w:w="828" w:type="dxa"/>
          </w:tcPr>
          <w:p w14:paraId="557C490E" w14:textId="1A103BB6"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753 </w:t>
            </w:r>
          </w:p>
        </w:tc>
        <w:tc>
          <w:tcPr>
            <w:tcW w:w="810" w:type="dxa"/>
          </w:tcPr>
          <w:p w14:paraId="1C0B795A" w14:textId="6219DC4A" w:rsidR="00500D8C" w:rsidRPr="00500D8C" w:rsidRDefault="00500D8C" w:rsidP="00500D8C">
            <w:pPr>
              <w:pStyle w:val="RBNBasicNoSpace"/>
              <w:keepNext/>
              <w:jc w:val="right"/>
              <w:rPr>
                <w:rFonts w:cstheme="minorHAnsi"/>
                <w:sz w:val="16"/>
                <w:szCs w:val="16"/>
              </w:rPr>
            </w:pPr>
            <w:r w:rsidRPr="00500D8C">
              <w:rPr>
                <w:rFonts w:cstheme="minorHAnsi"/>
                <w:sz w:val="16"/>
                <w:szCs w:val="16"/>
              </w:rPr>
              <w:t>10.7%</w:t>
            </w:r>
          </w:p>
        </w:tc>
        <w:tc>
          <w:tcPr>
            <w:tcW w:w="809" w:type="dxa"/>
          </w:tcPr>
          <w:p w14:paraId="7F3B2E4F" w14:textId="45988FD3"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809 </w:t>
            </w:r>
          </w:p>
        </w:tc>
        <w:tc>
          <w:tcPr>
            <w:tcW w:w="810" w:type="dxa"/>
          </w:tcPr>
          <w:p w14:paraId="1C6C8AE2" w14:textId="08D7B074" w:rsidR="00500D8C" w:rsidRPr="00500D8C" w:rsidRDefault="00500D8C" w:rsidP="00500D8C">
            <w:pPr>
              <w:pStyle w:val="RBNBasicNoSpace"/>
              <w:keepNext/>
              <w:jc w:val="right"/>
              <w:rPr>
                <w:rFonts w:cstheme="minorHAnsi"/>
                <w:sz w:val="16"/>
                <w:szCs w:val="16"/>
              </w:rPr>
            </w:pPr>
            <w:r w:rsidRPr="00500D8C">
              <w:rPr>
                <w:rFonts w:cstheme="minorHAnsi"/>
                <w:sz w:val="16"/>
                <w:szCs w:val="16"/>
              </w:rPr>
              <w:t>11.5%</w:t>
            </w:r>
          </w:p>
        </w:tc>
        <w:tc>
          <w:tcPr>
            <w:tcW w:w="809" w:type="dxa"/>
          </w:tcPr>
          <w:p w14:paraId="0B18AF16" w14:textId="69F51604"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575 </w:t>
            </w:r>
          </w:p>
        </w:tc>
        <w:tc>
          <w:tcPr>
            <w:tcW w:w="810" w:type="dxa"/>
          </w:tcPr>
          <w:p w14:paraId="4D018E32" w14:textId="00115E5D" w:rsidR="00500D8C" w:rsidRPr="00500D8C" w:rsidRDefault="00500D8C" w:rsidP="00500D8C">
            <w:pPr>
              <w:pStyle w:val="RBNBasicNoSpace"/>
              <w:keepNext/>
              <w:jc w:val="right"/>
              <w:rPr>
                <w:rFonts w:cstheme="minorHAnsi"/>
                <w:sz w:val="16"/>
                <w:szCs w:val="16"/>
              </w:rPr>
            </w:pPr>
            <w:r w:rsidRPr="00500D8C">
              <w:rPr>
                <w:rFonts w:cstheme="minorHAnsi"/>
                <w:sz w:val="16"/>
                <w:szCs w:val="16"/>
              </w:rPr>
              <w:t>14.1%</w:t>
            </w:r>
          </w:p>
        </w:tc>
        <w:tc>
          <w:tcPr>
            <w:tcW w:w="809" w:type="dxa"/>
          </w:tcPr>
          <w:p w14:paraId="4FB8FEA3" w14:textId="692FEA53"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626 </w:t>
            </w:r>
          </w:p>
        </w:tc>
        <w:tc>
          <w:tcPr>
            <w:tcW w:w="810" w:type="dxa"/>
          </w:tcPr>
          <w:p w14:paraId="070D9154" w14:textId="410C1BC6" w:rsidR="00500D8C" w:rsidRPr="00500D8C" w:rsidRDefault="00500D8C" w:rsidP="00500D8C">
            <w:pPr>
              <w:pStyle w:val="RBNBasicNoSpace"/>
              <w:keepNext/>
              <w:jc w:val="right"/>
              <w:rPr>
                <w:rFonts w:cstheme="minorHAnsi"/>
                <w:sz w:val="16"/>
                <w:szCs w:val="16"/>
              </w:rPr>
            </w:pPr>
            <w:r w:rsidRPr="00500D8C">
              <w:rPr>
                <w:rFonts w:cstheme="minorHAnsi"/>
                <w:sz w:val="16"/>
                <w:szCs w:val="16"/>
              </w:rPr>
              <w:t>14.2%</w:t>
            </w:r>
          </w:p>
        </w:tc>
        <w:tc>
          <w:tcPr>
            <w:tcW w:w="809" w:type="dxa"/>
          </w:tcPr>
          <w:p w14:paraId="2E8CFC63" w14:textId="6F0A6F69"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625 </w:t>
            </w:r>
          </w:p>
        </w:tc>
        <w:tc>
          <w:tcPr>
            <w:tcW w:w="810" w:type="dxa"/>
          </w:tcPr>
          <w:p w14:paraId="71BB36A2" w14:textId="6B20EBE4" w:rsidR="00500D8C" w:rsidRPr="00500D8C" w:rsidRDefault="00500D8C" w:rsidP="00500D8C">
            <w:pPr>
              <w:pStyle w:val="RBNBasicNoSpace"/>
              <w:keepNext/>
              <w:jc w:val="right"/>
              <w:rPr>
                <w:rFonts w:cstheme="minorHAnsi"/>
                <w:sz w:val="16"/>
                <w:szCs w:val="16"/>
              </w:rPr>
            </w:pPr>
            <w:r w:rsidRPr="00500D8C">
              <w:rPr>
                <w:rFonts w:cstheme="minorHAnsi"/>
                <w:sz w:val="16"/>
                <w:szCs w:val="16"/>
              </w:rPr>
              <w:t>19.2%</w:t>
            </w:r>
          </w:p>
        </w:tc>
      </w:tr>
      <w:tr w:rsidR="00500D8C" w14:paraId="0171D857" w14:textId="77777777" w:rsidTr="006D5D19">
        <w:trPr>
          <w:cantSplit/>
        </w:trPr>
        <w:tc>
          <w:tcPr>
            <w:tcW w:w="1236" w:type="dxa"/>
          </w:tcPr>
          <w:p w14:paraId="48B50D3C" w14:textId="35F39FD1"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HSA_6: Boston </w:t>
            </w:r>
          </w:p>
        </w:tc>
        <w:tc>
          <w:tcPr>
            <w:tcW w:w="828" w:type="dxa"/>
          </w:tcPr>
          <w:p w14:paraId="64C99880" w14:textId="60401E06"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2,646 </w:t>
            </w:r>
          </w:p>
        </w:tc>
        <w:tc>
          <w:tcPr>
            <w:tcW w:w="810" w:type="dxa"/>
          </w:tcPr>
          <w:p w14:paraId="24EC614F" w14:textId="4548F122" w:rsidR="00500D8C" w:rsidRPr="00500D8C" w:rsidRDefault="00500D8C" w:rsidP="00500D8C">
            <w:pPr>
              <w:pStyle w:val="RBNBasicNoSpace"/>
              <w:keepNext/>
              <w:jc w:val="right"/>
              <w:rPr>
                <w:rFonts w:cstheme="minorHAnsi"/>
                <w:sz w:val="16"/>
                <w:szCs w:val="16"/>
              </w:rPr>
            </w:pPr>
            <w:r w:rsidRPr="00500D8C">
              <w:rPr>
                <w:rFonts w:cstheme="minorHAnsi"/>
                <w:sz w:val="16"/>
                <w:szCs w:val="16"/>
              </w:rPr>
              <w:t>37.6%</w:t>
            </w:r>
          </w:p>
        </w:tc>
        <w:tc>
          <w:tcPr>
            <w:tcW w:w="809" w:type="dxa"/>
          </w:tcPr>
          <w:p w14:paraId="1B5DE260" w14:textId="2A162835"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2,621 </w:t>
            </w:r>
          </w:p>
        </w:tc>
        <w:tc>
          <w:tcPr>
            <w:tcW w:w="810" w:type="dxa"/>
          </w:tcPr>
          <w:p w14:paraId="7BC24C12" w14:textId="437A5640" w:rsidR="00500D8C" w:rsidRPr="00500D8C" w:rsidRDefault="00500D8C" w:rsidP="00500D8C">
            <w:pPr>
              <w:pStyle w:val="RBNBasicNoSpace"/>
              <w:keepNext/>
              <w:jc w:val="right"/>
              <w:rPr>
                <w:rFonts w:cstheme="minorHAnsi"/>
                <w:sz w:val="16"/>
                <w:szCs w:val="16"/>
              </w:rPr>
            </w:pPr>
            <w:r w:rsidRPr="00500D8C">
              <w:rPr>
                <w:rFonts w:cstheme="minorHAnsi"/>
                <w:sz w:val="16"/>
                <w:szCs w:val="16"/>
              </w:rPr>
              <w:t>37.1%</w:t>
            </w:r>
          </w:p>
        </w:tc>
        <w:tc>
          <w:tcPr>
            <w:tcW w:w="809" w:type="dxa"/>
          </w:tcPr>
          <w:p w14:paraId="67ED4E84" w14:textId="3B415148"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1,152 </w:t>
            </w:r>
          </w:p>
        </w:tc>
        <w:tc>
          <w:tcPr>
            <w:tcW w:w="810" w:type="dxa"/>
          </w:tcPr>
          <w:p w14:paraId="15EA0116" w14:textId="21E305E4" w:rsidR="00500D8C" w:rsidRPr="00500D8C" w:rsidRDefault="00500D8C" w:rsidP="00500D8C">
            <w:pPr>
              <w:pStyle w:val="RBNBasicNoSpace"/>
              <w:keepNext/>
              <w:jc w:val="right"/>
              <w:rPr>
                <w:rFonts w:cstheme="minorHAnsi"/>
                <w:sz w:val="16"/>
                <w:szCs w:val="16"/>
              </w:rPr>
            </w:pPr>
            <w:r w:rsidRPr="00500D8C">
              <w:rPr>
                <w:rFonts w:cstheme="minorHAnsi"/>
                <w:sz w:val="16"/>
                <w:szCs w:val="16"/>
              </w:rPr>
              <w:t>28.2%</w:t>
            </w:r>
          </w:p>
        </w:tc>
        <w:tc>
          <w:tcPr>
            <w:tcW w:w="809" w:type="dxa"/>
          </w:tcPr>
          <w:p w14:paraId="4D386862" w14:textId="628CE34A"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1,082 </w:t>
            </w:r>
          </w:p>
        </w:tc>
        <w:tc>
          <w:tcPr>
            <w:tcW w:w="810" w:type="dxa"/>
          </w:tcPr>
          <w:p w14:paraId="080944B5" w14:textId="433F83E7" w:rsidR="00500D8C" w:rsidRPr="00500D8C" w:rsidRDefault="00500D8C" w:rsidP="00500D8C">
            <w:pPr>
              <w:pStyle w:val="RBNBasicNoSpace"/>
              <w:keepNext/>
              <w:jc w:val="right"/>
              <w:rPr>
                <w:rFonts w:cstheme="minorHAnsi"/>
                <w:sz w:val="16"/>
                <w:szCs w:val="16"/>
              </w:rPr>
            </w:pPr>
            <w:r w:rsidRPr="00500D8C">
              <w:rPr>
                <w:rFonts w:cstheme="minorHAnsi"/>
                <w:sz w:val="16"/>
                <w:szCs w:val="16"/>
              </w:rPr>
              <w:t>24.6%</w:t>
            </w:r>
          </w:p>
        </w:tc>
        <w:tc>
          <w:tcPr>
            <w:tcW w:w="809" w:type="dxa"/>
          </w:tcPr>
          <w:p w14:paraId="669D83B5" w14:textId="74FA5665"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474 </w:t>
            </w:r>
          </w:p>
        </w:tc>
        <w:tc>
          <w:tcPr>
            <w:tcW w:w="810" w:type="dxa"/>
          </w:tcPr>
          <w:p w14:paraId="43D29A2F" w14:textId="74C70B36" w:rsidR="00500D8C" w:rsidRPr="00500D8C" w:rsidRDefault="00500D8C" w:rsidP="00500D8C">
            <w:pPr>
              <w:pStyle w:val="RBNBasicNoSpace"/>
              <w:keepNext/>
              <w:jc w:val="right"/>
              <w:rPr>
                <w:rFonts w:cstheme="minorHAnsi"/>
                <w:sz w:val="16"/>
                <w:szCs w:val="16"/>
              </w:rPr>
            </w:pPr>
            <w:r w:rsidRPr="00500D8C">
              <w:rPr>
                <w:rFonts w:cstheme="minorHAnsi"/>
                <w:sz w:val="16"/>
                <w:szCs w:val="16"/>
              </w:rPr>
              <w:t>14.6%</w:t>
            </w:r>
          </w:p>
        </w:tc>
      </w:tr>
      <w:tr w:rsidR="00500D8C" w14:paraId="2B617A26" w14:textId="77777777" w:rsidTr="006D5D19">
        <w:trPr>
          <w:cantSplit/>
        </w:trPr>
        <w:tc>
          <w:tcPr>
            <w:tcW w:w="1236" w:type="dxa"/>
          </w:tcPr>
          <w:p w14:paraId="07853E3A" w14:textId="6BE86522"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Outside of MA and/or Unknown </w:t>
            </w:r>
          </w:p>
        </w:tc>
        <w:tc>
          <w:tcPr>
            <w:tcW w:w="828" w:type="dxa"/>
          </w:tcPr>
          <w:p w14:paraId="1DB0E887" w14:textId="469DC64C"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512 </w:t>
            </w:r>
          </w:p>
        </w:tc>
        <w:tc>
          <w:tcPr>
            <w:tcW w:w="810" w:type="dxa"/>
          </w:tcPr>
          <w:p w14:paraId="26D53D87" w14:textId="327BD2CA" w:rsidR="00500D8C" w:rsidRPr="00500D8C" w:rsidRDefault="00500D8C" w:rsidP="00500D8C">
            <w:pPr>
              <w:pStyle w:val="RBNBasicNoSpace"/>
              <w:keepNext/>
              <w:jc w:val="right"/>
              <w:rPr>
                <w:rFonts w:cstheme="minorHAnsi"/>
                <w:sz w:val="16"/>
                <w:szCs w:val="16"/>
              </w:rPr>
            </w:pPr>
            <w:r w:rsidRPr="00500D8C">
              <w:rPr>
                <w:rFonts w:cstheme="minorHAnsi"/>
                <w:sz w:val="16"/>
                <w:szCs w:val="16"/>
              </w:rPr>
              <w:t>7.3%</w:t>
            </w:r>
          </w:p>
        </w:tc>
        <w:tc>
          <w:tcPr>
            <w:tcW w:w="809" w:type="dxa"/>
          </w:tcPr>
          <w:p w14:paraId="5DA621E5" w14:textId="174E92EA"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492 </w:t>
            </w:r>
          </w:p>
        </w:tc>
        <w:tc>
          <w:tcPr>
            <w:tcW w:w="810" w:type="dxa"/>
          </w:tcPr>
          <w:p w14:paraId="496F3914" w14:textId="4FCCD40E" w:rsidR="00500D8C" w:rsidRPr="00500D8C" w:rsidRDefault="00500D8C" w:rsidP="00500D8C">
            <w:pPr>
              <w:pStyle w:val="RBNBasicNoSpace"/>
              <w:keepNext/>
              <w:jc w:val="right"/>
              <w:rPr>
                <w:rFonts w:cstheme="minorHAnsi"/>
                <w:sz w:val="16"/>
                <w:szCs w:val="16"/>
              </w:rPr>
            </w:pPr>
            <w:r w:rsidRPr="00500D8C">
              <w:rPr>
                <w:rFonts w:cstheme="minorHAnsi"/>
                <w:sz w:val="16"/>
                <w:szCs w:val="16"/>
              </w:rPr>
              <w:t>7.0%</w:t>
            </w:r>
          </w:p>
        </w:tc>
        <w:tc>
          <w:tcPr>
            <w:tcW w:w="809" w:type="dxa"/>
          </w:tcPr>
          <w:p w14:paraId="4AED7F32" w14:textId="32AD219C"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333 </w:t>
            </w:r>
          </w:p>
        </w:tc>
        <w:tc>
          <w:tcPr>
            <w:tcW w:w="810" w:type="dxa"/>
          </w:tcPr>
          <w:p w14:paraId="14356D38" w14:textId="0F3A9068" w:rsidR="00500D8C" w:rsidRPr="00500D8C" w:rsidRDefault="00500D8C" w:rsidP="00500D8C">
            <w:pPr>
              <w:pStyle w:val="RBNBasicNoSpace"/>
              <w:keepNext/>
              <w:jc w:val="right"/>
              <w:rPr>
                <w:rFonts w:cstheme="minorHAnsi"/>
                <w:sz w:val="16"/>
                <w:szCs w:val="16"/>
              </w:rPr>
            </w:pPr>
            <w:r w:rsidRPr="00500D8C">
              <w:rPr>
                <w:rFonts w:cstheme="minorHAnsi"/>
                <w:sz w:val="16"/>
                <w:szCs w:val="16"/>
              </w:rPr>
              <w:t>8.2%</w:t>
            </w:r>
          </w:p>
        </w:tc>
        <w:tc>
          <w:tcPr>
            <w:tcW w:w="809" w:type="dxa"/>
          </w:tcPr>
          <w:p w14:paraId="60ABBED4" w14:textId="4A7DF3A1"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321 </w:t>
            </w:r>
          </w:p>
        </w:tc>
        <w:tc>
          <w:tcPr>
            <w:tcW w:w="810" w:type="dxa"/>
          </w:tcPr>
          <w:p w14:paraId="37C4C1C7" w14:textId="3A2B8DFB" w:rsidR="00500D8C" w:rsidRPr="00500D8C" w:rsidRDefault="00500D8C" w:rsidP="00500D8C">
            <w:pPr>
              <w:pStyle w:val="RBNBasicNoSpace"/>
              <w:keepNext/>
              <w:jc w:val="right"/>
              <w:rPr>
                <w:rFonts w:cstheme="minorHAnsi"/>
                <w:sz w:val="16"/>
                <w:szCs w:val="16"/>
              </w:rPr>
            </w:pPr>
            <w:r w:rsidRPr="00500D8C">
              <w:rPr>
                <w:rFonts w:cstheme="minorHAnsi"/>
                <w:sz w:val="16"/>
                <w:szCs w:val="16"/>
              </w:rPr>
              <w:t>7.3%</w:t>
            </w:r>
          </w:p>
        </w:tc>
        <w:tc>
          <w:tcPr>
            <w:tcW w:w="809" w:type="dxa"/>
          </w:tcPr>
          <w:p w14:paraId="124AC550" w14:textId="0206D475"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262 </w:t>
            </w:r>
          </w:p>
        </w:tc>
        <w:tc>
          <w:tcPr>
            <w:tcW w:w="810" w:type="dxa"/>
          </w:tcPr>
          <w:p w14:paraId="5980559E" w14:textId="3F185A23" w:rsidR="00500D8C" w:rsidRPr="00500D8C" w:rsidRDefault="00500D8C" w:rsidP="00500D8C">
            <w:pPr>
              <w:pStyle w:val="RBNBasicNoSpace"/>
              <w:keepNext/>
              <w:jc w:val="right"/>
              <w:rPr>
                <w:rFonts w:cstheme="minorHAnsi"/>
                <w:sz w:val="16"/>
                <w:szCs w:val="16"/>
              </w:rPr>
            </w:pPr>
            <w:r w:rsidRPr="00500D8C">
              <w:rPr>
                <w:rFonts w:cstheme="minorHAnsi"/>
                <w:sz w:val="16"/>
                <w:szCs w:val="16"/>
              </w:rPr>
              <w:t>8.1%</w:t>
            </w:r>
          </w:p>
        </w:tc>
      </w:tr>
      <w:tr w:rsidR="00500D8C" w14:paraId="4C7EAF86" w14:textId="77777777" w:rsidTr="006D5D19">
        <w:trPr>
          <w:cantSplit/>
        </w:trPr>
        <w:tc>
          <w:tcPr>
            <w:tcW w:w="1236" w:type="dxa"/>
          </w:tcPr>
          <w:p w14:paraId="5597BEEC" w14:textId="47BEFED2"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Payor Mix </w:t>
            </w:r>
          </w:p>
        </w:tc>
        <w:tc>
          <w:tcPr>
            <w:tcW w:w="828" w:type="dxa"/>
          </w:tcPr>
          <w:p w14:paraId="398449A3" w14:textId="77777777" w:rsidR="00500D8C" w:rsidRPr="00500D8C" w:rsidRDefault="00500D8C" w:rsidP="00500D8C">
            <w:pPr>
              <w:pStyle w:val="RBNBasicNoSpace"/>
              <w:keepNext/>
              <w:jc w:val="right"/>
              <w:rPr>
                <w:rFonts w:cstheme="minorHAnsi"/>
                <w:sz w:val="16"/>
                <w:szCs w:val="16"/>
              </w:rPr>
            </w:pPr>
          </w:p>
        </w:tc>
        <w:tc>
          <w:tcPr>
            <w:tcW w:w="810" w:type="dxa"/>
          </w:tcPr>
          <w:p w14:paraId="2309CD41" w14:textId="77777777" w:rsidR="00500D8C" w:rsidRPr="00500D8C" w:rsidRDefault="00500D8C" w:rsidP="00500D8C">
            <w:pPr>
              <w:pStyle w:val="RBNBasicNoSpace"/>
              <w:keepNext/>
              <w:jc w:val="right"/>
              <w:rPr>
                <w:rFonts w:cstheme="minorHAnsi"/>
                <w:sz w:val="16"/>
                <w:szCs w:val="16"/>
              </w:rPr>
            </w:pPr>
          </w:p>
        </w:tc>
        <w:tc>
          <w:tcPr>
            <w:tcW w:w="809" w:type="dxa"/>
          </w:tcPr>
          <w:p w14:paraId="4A1404B0" w14:textId="77777777" w:rsidR="00500D8C" w:rsidRPr="00500D8C" w:rsidRDefault="00500D8C" w:rsidP="00500D8C">
            <w:pPr>
              <w:pStyle w:val="RBNBasicNoSpace"/>
              <w:keepNext/>
              <w:jc w:val="right"/>
              <w:rPr>
                <w:rFonts w:cstheme="minorHAnsi"/>
                <w:sz w:val="16"/>
                <w:szCs w:val="16"/>
              </w:rPr>
            </w:pPr>
          </w:p>
        </w:tc>
        <w:tc>
          <w:tcPr>
            <w:tcW w:w="810" w:type="dxa"/>
          </w:tcPr>
          <w:p w14:paraId="7D04B81D" w14:textId="77777777" w:rsidR="00500D8C" w:rsidRPr="00500D8C" w:rsidRDefault="00500D8C" w:rsidP="00500D8C">
            <w:pPr>
              <w:pStyle w:val="RBNBasicNoSpace"/>
              <w:keepNext/>
              <w:jc w:val="right"/>
              <w:rPr>
                <w:rFonts w:cstheme="minorHAnsi"/>
                <w:sz w:val="16"/>
                <w:szCs w:val="16"/>
              </w:rPr>
            </w:pPr>
          </w:p>
        </w:tc>
        <w:tc>
          <w:tcPr>
            <w:tcW w:w="809" w:type="dxa"/>
          </w:tcPr>
          <w:p w14:paraId="39182B1E" w14:textId="77777777" w:rsidR="00500D8C" w:rsidRPr="00500D8C" w:rsidRDefault="00500D8C" w:rsidP="00500D8C">
            <w:pPr>
              <w:pStyle w:val="RBNBasicNoSpace"/>
              <w:keepNext/>
              <w:jc w:val="right"/>
              <w:rPr>
                <w:rFonts w:cstheme="minorHAnsi"/>
                <w:sz w:val="16"/>
                <w:szCs w:val="16"/>
              </w:rPr>
            </w:pPr>
          </w:p>
        </w:tc>
        <w:tc>
          <w:tcPr>
            <w:tcW w:w="810" w:type="dxa"/>
          </w:tcPr>
          <w:p w14:paraId="6F3AFE07" w14:textId="77777777" w:rsidR="00500D8C" w:rsidRPr="00500D8C" w:rsidRDefault="00500D8C" w:rsidP="00500D8C">
            <w:pPr>
              <w:pStyle w:val="RBNBasicNoSpace"/>
              <w:keepNext/>
              <w:jc w:val="right"/>
              <w:rPr>
                <w:rFonts w:cstheme="minorHAnsi"/>
                <w:sz w:val="16"/>
                <w:szCs w:val="16"/>
              </w:rPr>
            </w:pPr>
          </w:p>
        </w:tc>
        <w:tc>
          <w:tcPr>
            <w:tcW w:w="809" w:type="dxa"/>
          </w:tcPr>
          <w:p w14:paraId="45305478" w14:textId="77777777" w:rsidR="00500D8C" w:rsidRPr="00500D8C" w:rsidRDefault="00500D8C" w:rsidP="00500D8C">
            <w:pPr>
              <w:pStyle w:val="RBNBasicNoSpace"/>
              <w:keepNext/>
              <w:jc w:val="right"/>
              <w:rPr>
                <w:rFonts w:cstheme="minorHAnsi"/>
                <w:sz w:val="16"/>
                <w:szCs w:val="16"/>
              </w:rPr>
            </w:pPr>
          </w:p>
        </w:tc>
        <w:tc>
          <w:tcPr>
            <w:tcW w:w="810" w:type="dxa"/>
          </w:tcPr>
          <w:p w14:paraId="6A25583B" w14:textId="77777777" w:rsidR="00500D8C" w:rsidRPr="00500D8C" w:rsidRDefault="00500D8C" w:rsidP="00500D8C">
            <w:pPr>
              <w:pStyle w:val="RBNBasicNoSpace"/>
              <w:keepNext/>
              <w:jc w:val="right"/>
              <w:rPr>
                <w:rFonts w:cstheme="minorHAnsi"/>
                <w:sz w:val="16"/>
                <w:szCs w:val="16"/>
              </w:rPr>
            </w:pPr>
          </w:p>
        </w:tc>
        <w:tc>
          <w:tcPr>
            <w:tcW w:w="809" w:type="dxa"/>
          </w:tcPr>
          <w:p w14:paraId="35B6CB11" w14:textId="77777777" w:rsidR="00500D8C" w:rsidRPr="00500D8C" w:rsidRDefault="00500D8C" w:rsidP="00500D8C">
            <w:pPr>
              <w:pStyle w:val="RBNBasicNoSpace"/>
              <w:keepNext/>
              <w:jc w:val="right"/>
              <w:rPr>
                <w:rFonts w:cstheme="minorHAnsi"/>
                <w:sz w:val="16"/>
                <w:szCs w:val="16"/>
              </w:rPr>
            </w:pPr>
          </w:p>
        </w:tc>
        <w:tc>
          <w:tcPr>
            <w:tcW w:w="810" w:type="dxa"/>
          </w:tcPr>
          <w:p w14:paraId="409919C7" w14:textId="77777777" w:rsidR="00500D8C" w:rsidRPr="00500D8C" w:rsidRDefault="00500D8C" w:rsidP="00500D8C">
            <w:pPr>
              <w:pStyle w:val="RBNBasicNoSpace"/>
              <w:keepNext/>
              <w:jc w:val="right"/>
              <w:rPr>
                <w:rFonts w:cstheme="minorHAnsi"/>
                <w:sz w:val="16"/>
                <w:szCs w:val="16"/>
              </w:rPr>
            </w:pPr>
          </w:p>
        </w:tc>
      </w:tr>
      <w:tr w:rsidR="00500D8C" w14:paraId="31F9FE77" w14:textId="77777777" w:rsidTr="006D5D19">
        <w:trPr>
          <w:cantSplit/>
        </w:trPr>
        <w:tc>
          <w:tcPr>
            <w:tcW w:w="1236" w:type="dxa"/>
          </w:tcPr>
          <w:p w14:paraId="3320856B" w14:textId="69DDF89C"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Medicaid </w:t>
            </w:r>
          </w:p>
        </w:tc>
        <w:tc>
          <w:tcPr>
            <w:tcW w:w="828" w:type="dxa"/>
          </w:tcPr>
          <w:p w14:paraId="01AB1644" w14:textId="644FE331"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5,208 </w:t>
            </w:r>
          </w:p>
        </w:tc>
        <w:tc>
          <w:tcPr>
            <w:tcW w:w="810" w:type="dxa"/>
          </w:tcPr>
          <w:p w14:paraId="1B81F19E" w14:textId="0F69DB34" w:rsidR="00500D8C" w:rsidRPr="00500D8C" w:rsidRDefault="00500D8C" w:rsidP="00500D8C">
            <w:pPr>
              <w:pStyle w:val="RBNBasicNoSpace"/>
              <w:keepNext/>
              <w:jc w:val="right"/>
              <w:rPr>
                <w:rFonts w:cstheme="minorHAnsi"/>
                <w:sz w:val="16"/>
                <w:szCs w:val="16"/>
              </w:rPr>
            </w:pPr>
            <w:r w:rsidRPr="00500D8C">
              <w:rPr>
                <w:rFonts w:cstheme="minorHAnsi"/>
                <w:sz w:val="16"/>
                <w:szCs w:val="16"/>
              </w:rPr>
              <w:t>60.7%</w:t>
            </w:r>
          </w:p>
        </w:tc>
        <w:tc>
          <w:tcPr>
            <w:tcW w:w="809" w:type="dxa"/>
          </w:tcPr>
          <w:p w14:paraId="631EF5BE" w14:textId="2470E547"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4,871 </w:t>
            </w:r>
          </w:p>
        </w:tc>
        <w:tc>
          <w:tcPr>
            <w:tcW w:w="810" w:type="dxa"/>
          </w:tcPr>
          <w:p w14:paraId="35C66579" w14:textId="3AD1897F" w:rsidR="00500D8C" w:rsidRPr="00500D8C" w:rsidRDefault="00500D8C" w:rsidP="00500D8C">
            <w:pPr>
              <w:pStyle w:val="RBNBasicNoSpace"/>
              <w:keepNext/>
              <w:jc w:val="right"/>
              <w:rPr>
                <w:rFonts w:cstheme="minorHAnsi"/>
                <w:sz w:val="16"/>
                <w:szCs w:val="16"/>
              </w:rPr>
            </w:pPr>
            <w:r w:rsidRPr="00500D8C">
              <w:rPr>
                <w:rFonts w:cstheme="minorHAnsi"/>
                <w:sz w:val="16"/>
                <w:szCs w:val="16"/>
              </w:rPr>
              <w:t>61.7%</w:t>
            </w:r>
          </w:p>
        </w:tc>
        <w:tc>
          <w:tcPr>
            <w:tcW w:w="809" w:type="dxa"/>
          </w:tcPr>
          <w:p w14:paraId="172F9891" w14:textId="48AE584D"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2,557 </w:t>
            </w:r>
          </w:p>
        </w:tc>
        <w:tc>
          <w:tcPr>
            <w:tcW w:w="810" w:type="dxa"/>
          </w:tcPr>
          <w:p w14:paraId="17FCC2B4" w14:textId="04696BA6" w:rsidR="00500D8C" w:rsidRPr="00500D8C" w:rsidRDefault="00500D8C" w:rsidP="00500D8C">
            <w:pPr>
              <w:pStyle w:val="RBNBasicNoSpace"/>
              <w:keepNext/>
              <w:jc w:val="right"/>
              <w:rPr>
                <w:rFonts w:cstheme="minorHAnsi"/>
                <w:sz w:val="16"/>
                <w:szCs w:val="16"/>
              </w:rPr>
            </w:pPr>
            <w:r w:rsidRPr="00500D8C">
              <w:rPr>
                <w:rFonts w:cstheme="minorHAnsi"/>
                <w:sz w:val="16"/>
                <w:szCs w:val="16"/>
              </w:rPr>
              <w:t>57.9%</w:t>
            </w:r>
          </w:p>
        </w:tc>
        <w:tc>
          <w:tcPr>
            <w:tcW w:w="809" w:type="dxa"/>
          </w:tcPr>
          <w:p w14:paraId="56C62691" w14:textId="2AEE79C3"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2,749 </w:t>
            </w:r>
          </w:p>
        </w:tc>
        <w:tc>
          <w:tcPr>
            <w:tcW w:w="810" w:type="dxa"/>
          </w:tcPr>
          <w:p w14:paraId="0AC264D7" w14:textId="40CD90FE" w:rsidR="00500D8C" w:rsidRPr="00500D8C" w:rsidRDefault="00500D8C" w:rsidP="00500D8C">
            <w:pPr>
              <w:pStyle w:val="RBNBasicNoSpace"/>
              <w:keepNext/>
              <w:jc w:val="right"/>
              <w:rPr>
                <w:rFonts w:cstheme="minorHAnsi"/>
                <w:sz w:val="16"/>
                <w:szCs w:val="16"/>
              </w:rPr>
            </w:pPr>
            <w:r w:rsidRPr="00500D8C">
              <w:rPr>
                <w:rFonts w:cstheme="minorHAnsi"/>
                <w:sz w:val="16"/>
                <w:szCs w:val="16"/>
              </w:rPr>
              <w:t>62.7%</w:t>
            </w:r>
          </w:p>
        </w:tc>
        <w:tc>
          <w:tcPr>
            <w:tcW w:w="809" w:type="dxa"/>
          </w:tcPr>
          <w:p w14:paraId="5EA34F9D" w14:textId="1D111E18"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3,007 </w:t>
            </w:r>
          </w:p>
        </w:tc>
        <w:tc>
          <w:tcPr>
            <w:tcW w:w="810" w:type="dxa"/>
          </w:tcPr>
          <w:p w14:paraId="3A322D20" w14:textId="33A1F10B" w:rsidR="00500D8C" w:rsidRPr="00500D8C" w:rsidRDefault="00500D8C" w:rsidP="00500D8C">
            <w:pPr>
              <w:pStyle w:val="RBNBasicNoSpace"/>
              <w:keepNext/>
              <w:jc w:val="right"/>
              <w:rPr>
                <w:rFonts w:cstheme="minorHAnsi"/>
                <w:sz w:val="16"/>
                <w:szCs w:val="16"/>
              </w:rPr>
            </w:pPr>
            <w:r w:rsidRPr="00500D8C">
              <w:rPr>
                <w:rFonts w:cstheme="minorHAnsi"/>
                <w:sz w:val="16"/>
                <w:szCs w:val="16"/>
              </w:rPr>
              <w:t>70.1%</w:t>
            </w:r>
          </w:p>
        </w:tc>
      </w:tr>
      <w:tr w:rsidR="00500D8C" w14:paraId="6C49424A" w14:textId="77777777" w:rsidTr="006D5D19">
        <w:trPr>
          <w:cantSplit/>
        </w:trPr>
        <w:tc>
          <w:tcPr>
            <w:tcW w:w="1236" w:type="dxa"/>
          </w:tcPr>
          <w:p w14:paraId="5EA3ECE7" w14:textId="7C8C945D"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International </w:t>
            </w:r>
          </w:p>
        </w:tc>
        <w:tc>
          <w:tcPr>
            <w:tcW w:w="828" w:type="dxa"/>
          </w:tcPr>
          <w:p w14:paraId="51C4334F" w14:textId="6F98EB01"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30 </w:t>
            </w:r>
          </w:p>
        </w:tc>
        <w:tc>
          <w:tcPr>
            <w:tcW w:w="810" w:type="dxa"/>
          </w:tcPr>
          <w:p w14:paraId="6EF12BEC" w14:textId="3A4E1252" w:rsidR="00500D8C" w:rsidRPr="00500D8C" w:rsidRDefault="00500D8C" w:rsidP="00500D8C">
            <w:pPr>
              <w:pStyle w:val="RBNBasicNoSpace"/>
              <w:keepNext/>
              <w:jc w:val="right"/>
              <w:rPr>
                <w:rFonts w:cstheme="minorHAnsi"/>
                <w:sz w:val="16"/>
                <w:szCs w:val="16"/>
              </w:rPr>
            </w:pPr>
            <w:r w:rsidRPr="00500D8C">
              <w:rPr>
                <w:rFonts w:cstheme="minorHAnsi"/>
                <w:sz w:val="16"/>
                <w:szCs w:val="16"/>
              </w:rPr>
              <w:t>0.3%</w:t>
            </w:r>
          </w:p>
        </w:tc>
        <w:tc>
          <w:tcPr>
            <w:tcW w:w="809" w:type="dxa"/>
          </w:tcPr>
          <w:p w14:paraId="352EEEDA" w14:textId="05068292"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29 </w:t>
            </w:r>
          </w:p>
        </w:tc>
        <w:tc>
          <w:tcPr>
            <w:tcW w:w="810" w:type="dxa"/>
          </w:tcPr>
          <w:p w14:paraId="648DED3F" w14:textId="5939B30B" w:rsidR="00500D8C" w:rsidRPr="00500D8C" w:rsidRDefault="00500D8C" w:rsidP="00500D8C">
            <w:pPr>
              <w:pStyle w:val="RBNBasicNoSpace"/>
              <w:keepNext/>
              <w:jc w:val="right"/>
              <w:rPr>
                <w:rFonts w:cstheme="minorHAnsi"/>
                <w:sz w:val="16"/>
                <w:szCs w:val="16"/>
              </w:rPr>
            </w:pPr>
            <w:r w:rsidRPr="00500D8C">
              <w:rPr>
                <w:rFonts w:cstheme="minorHAnsi"/>
                <w:sz w:val="16"/>
                <w:szCs w:val="16"/>
              </w:rPr>
              <w:t>0.4%</w:t>
            </w:r>
          </w:p>
        </w:tc>
        <w:tc>
          <w:tcPr>
            <w:tcW w:w="809" w:type="dxa"/>
          </w:tcPr>
          <w:p w14:paraId="33D371BD" w14:textId="4C2CA0FD"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21 </w:t>
            </w:r>
          </w:p>
        </w:tc>
        <w:tc>
          <w:tcPr>
            <w:tcW w:w="810" w:type="dxa"/>
          </w:tcPr>
          <w:p w14:paraId="51BF300F" w14:textId="28B2D788" w:rsidR="00500D8C" w:rsidRPr="00500D8C" w:rsidRDefault="00500D8C" w:rsidP="00500D8C">
            <w:pPr>
              <w:pStyle w:val="RBNBasicNoSpace"/>
              <w:keepNext/>
              <w:jc w:val="right"/>
              <w:rPr>
                <w:rFonts w:cstheme="minorHAnsi"/>
                <w:sz w:val="16"/>
                <w:szCs w:val="16"/>
              </w:rPr>
            </w:pPr>
            <w:r w:rsidRPr="00500D8C">
              <w:rPr>
                <w:rFonts w:cstheme="minorHAnsi"/>
                <w:sz w:val="16"/>
                <w:szCs w:val="16"/>
              </w:rPr>
              <w:t>0.5%</w:t>
            </w:r>
          </w:p>
        </w:tc>
        <w:tc>
          <w:tcPr>
            <w:tcW w:w="809" w:type="dxa"/>
          </w:tcPr>
          <w:p w14:paraId="2EA38578" w14:textId="70035545" w:rsidR="00500D8C" w:rsidRPr="00500D8C" w:rsidRDefault="00500D8C" w:rsidP="00500D8C">
            <w:pPr>
              <w:pStyle w:val="RBNBasicNoSpace"/>
              <w:keepNext/>
              <w:jc w:val="right"/>
              <w:rPr>
                <w:rFonts w:cstheme="minorHAnsi"/>
                <w:sz w:val="16"/>
                <w:szCs w:val="16"/>
              </w:rPr>
            </w:pPr>
          </w:p>
        </w:tc>
        <w:tc>
          <w:tcPr>
            <w:tcW w:w="810" w:type="dxa"/>
          </w:tcPr>
          <w:p w14:paraId="52441426" w14:textId="4AEB223D" w:rsidR="00500D8C" w:rsidRPr="00500D8C" w:rsidRDefault="00500D8C" w:rsidP="00500D8C">
            <w:pPr>
              <w:pStyle w:val="RBNBasicNoSpace"/>
              <w:keepNext/>
              <w:jc w:val="right"/>
              <w:rPr>
                <w:rFonts w:cstheme="minorHAnsi"/>
                <w:sz w:val="16"/>
                <w:szCs w:val="16"/>
              </w:rPr>
            </w:pPr>
          </w:p>
        </w:tc>
        <w:tc>
          <w:tcPr>
            <w:tcW w:w="809" w:type="dxa"/>
          </w:tcPr>
          <w:p w14:paraId="18C5E18E" w14:textId="398D66D6" w:rsidR="00500D8C" w:rsidRPr="00500D8C" w:rsidRDefault="00500D8C" w:rsidP="00500D8C">
            <w:pPr>
              <w:pStyle w:val="RBNBasicNoSpace"/>
              <w:keepNext/>
              <w:jc w:val="right"/>
              <w:rPr>
                <w:rFonts w:cstheme="minorHAnsi"/>
                <w:sz w:val="16"/>
                <w:szCs w:val="16"/>
              </w:rPr>
            </w:pPr>
          </w:p>
        </w:tc>
        <w:tc>
          <w:tcPr>
            <w:tcW w:w="810" w:type="dxa"/>
          </w:tcPr>
          <w:p w14:paraId="7A6ABFB3" w14:textId="00AEF012" w:rsidR="00500D8C" w:rsidRPr="00500D8C" w:rsidRDefault="00500D8C" w:rsidP="00500D8C">
            <w:pPr>
              <w:pStyle w:val="RBNBasicNoSpace"/>
              <w:keepNext/>
              <w:jc w:val="right"/>
              <w:rPr>
                <w:rFonts w:cstheme="minorHAnsi"/>
                <w:sz w:val="16"/>
                <w:szCs w:val="16"/>
              </w:rPr>
            </w:pPr>
          </w:p>
        </w:tc>
      </w:tr>
      <w:tr w:rsidR="00500D8C" w14:paraId="375037E4" w14:textId="77777777" w:rsidTr="006D5D19">
        <w:trPr>
          <w:cantSplit/>
        </w:trPr>
        <w:tc>
          <w:tcPr>
            <w:tcW w:w="1236" w:type="dxa"/>
          </w:tcPr>
          <w:p w14:paraId="51811249" w14:textId="77B5FBBF" w:rsidR="00500D8C" w:rsidRPr="00500D8C" w:rsidRDefault="00500D8C" w:rsidP="00500D8C">
            <w:pPr>
              <w:pStyle w:val="RBNBasicNoSpace"/>
              <w:keepNext/>
              <w:rPr>
                <w:rFonts w:cstheme="minorHAnsi"/>
                <w:sz w:val="16"/>
                <w:szCs w:val="16"/>
              </w:rPr>
            </w:pPr>
            <w:r w:rsidRPr="00500D8C">
              <w:rPr>
                <w:rFonts w:cstheme="minorHAnsi"/>
                <w:sz w:val="16"/>
                <w:szCs w:val="16"/>
              </w:rPr>
              <w:t xml:space="preserve"> Commercial and All Other </w:t>
            </w:r>
          </w:p>
        </w:tc>
        <w:tc>
          <w:tcPr>
            <w:tcW w:w="828" w:type="dxa"/>
          </w:tcPr>
          <w:p w14:paraId="5FA748AB" w14:textId="42A5F8D8"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3,347 </w:t>
            </w:r>
          </w:p>
        </w:tc>
        <w:tc>
          <w:tcPr>
            <w:tcW w:w="810" w:type="dxa"/>
          </w:tcPr>
          <w:p w14:paraId="2F9BB345" w14:textId="13F8E6FD" w:rsidR="00500D8C" w:rsidRPr="00500D8C" w:rsidRDefault="00500D8C" w:rsidP="00500D8C">
            <w:pPr>
              <w:pStyle w:val="RBNBasicNoSpace"/>
              <w:keepNext/>
              <w:jc w:val="right"/>
              <w:rPr>
                <w:rFonts w:cstheme="minorHAnsi"/>
                <w:sz w:val="16"/>
                <w:szCs w:val="16"/>
              </w:rPr>
            </w:pPr>
            <w:r w:rsidRPr="00500D8C">
              <w:rPr>
                <w:rFonts w:cstheme="minorHAnsi"/>
                <w:sz w:val="16"/>
                <w:szCs w:val="16"/>
              </w:rPr>
              <w:t>39.0%</w:t>
            </w:r>
          </w:p>
        </w:tc>
        <w:tc>
          <w:tcPr>
            <w:tcW w:w="809" w:type="dxa"/>
          </w:tcPr>
          <w:p w14:paraId="03392E2B" w14:textId="0AC4FE1B"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3,001 </w:t>
            </w:r>
          </w:p>
        </w:tc>
        <w:tc>
          <w:tcPr>
            <w:tcW w:w="810" w:type="dxa"/>
          </w:tcPr>
          <w:p w14:paraId="43ACE1C4" w14:textId="522319EA" w:rsidR="00500D8C" w:rsidRPr="00500D8C" w:rsidRDefault="00500D8C" w:rsidP="00500D8C">
            <w:pPr>
              <w:pStyle w:val="RBNBasicNoSpace"/>
              <w:keepNext/>
              <w:jc w:val="right"/>
              <w:rPr>
                <w:rFonts w:cstheme="minorHAnsi"/>
                <w:sz w:val="16"/>
                <w:szCs w:val="16"/>
              </w:rPr>
            </w:pPr>
            <w:r w:rsidRPr="00500D8C">
              <w:rPr>
                <w:rFonts w:cstheme="minorHAnsi"/>
                <w:sz w:val="16"/>
                <w:szCs w:val="16"/>
              </w:rPr>
              <w:t>38.0%</w:t>
            </w:r>
          </w:p>
        </w:tc>
        <w:tc>
          <w:tcPr>
            <w:tcW w:w="809" w:type="dxa"/>
          </w:tcPr>
          <w:p w14:paraId="5A5DF43F" w14:textId="29A2137C"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1,841 </w:t>
            </w:r>
          </w:p>
        </w:tc>
        <w:tc>
          <w:tcPr>
            <w:tcW w:w="810" w:type="dxa"/>
          </w:tcPr>
          <w:p w14:paraId="616FEFC6" w14:textId="21CBDE74" w:rsidR="00500D8C" w:rsidRPr="00500D8C" w:rsidRDefault="00500D8C" w:rsidP="00500D8C">
            <w:pPr>
              <w:pStyle w:val="RBNBasicNoSpace"/>
              <w:keepNext/>
              <w:jc w:val="right"/>
              <w:rPr>
                <w:rFonts w:cstheme="minorHAnsi"/>
                <w:sz w:val="16"/>
                <w:szCs w:val="16"/>
              </w:rPr>
            </w:pPr>
            <w:r w:rsidRPr="00500D8C">
              <w:rPr>
                <w:rFonts w:cstheme="minorHAnsi"/>
                <w:sz w:val="16"/>
                <w:szCs w:val="16"/>
              </w:rPr>
              <w:t>41.7%</w:t>
            </w:r>
          </w:p>
        </w:tc>
        <w:tc>
          <w:tcPr>
            <w:tcW w:w="809" w:type="dxa"/>
          </w:tcPr>
          <w:p w14:paraId="1E4E656F" w14:textId="1DDC0365"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1,637 </w:t>
            </w:r>
          </w:p>
        </w:tc>
        <w:tc>
          <w:tcPr>
            <w:tcW w:w="810" w:type="dxa"/>
          </w:tcPr>
          <w:p w14:paraId="40961962" w14:textId="3602B89A" w:rsidR="00500D8C" w:rsidRPr="00500D8C" w:rsidRDefault="00500D8C" w:rsidP="00500D8C">
            <w:pPr>
              <w:pStyle w:val="RBNBasicNoSpace"/>
              <w:keepNext/>
              <w:jc w:val="right"/>
              <w:rPr>
                <w:rFonts w:cstheme="minorHAnsi"/>
                <w:sz w:val="16"/>
                <w:szCs w:val="16"/>
              </w:rPr>
            </w:pPr>
            <w:r w:rsidRPr="00500D8C">
              <w:rPr>
                <w:rFonts w:cstheme="minorHAnsi"/>
                <w:sz w:val="16"/>
                <w:szCs w:val="16"/>
              </w:rPr>
              <w:t>37.3%</w:t>
            </w:r>
          </w:p>
        </w:tc>
        <w:tc>
          <w:tcPr>
            <w:tcW w:w="809" w:type="dxa"/>
          </w:tcPr>
          <w:p w14:paraId="59589812" w14:textId="7A94ED66" w:rsidR="00500D8C" w:rsidRPr="00500D8C" w:rsidRDefault="00500D8C" w:rsidP="00500D8C">
            <w:pPr>
              <w:pStyle w:val="RBNBasicNoSpace"/>
              <w:keepNext/>
              <w:jc w:val="right"/>
              <w:rPr>
                <w:rFonts w:cstheme="minorHAnsi"/>
                <w:sz w:val="16"/>
                <w:szCs w:val="16"/>
              </w:rPr>
            </w:pPr>
            <w:r w:rsidRPr="00500D8C">
              <w:rPr>
                <w:rFonts w:cstheme="minorHAnsi"/>
                <w:sz w:val="16"/>
                <w:szCs w:val="16"/>
              </w:rPr>
              <w:t xml:space="preserve"> 1,283 </w:t>
            </w:r>
          </w:p>
        </w:tc>
        <w:tc>
          <w:tcPr>
            <w:tcW w:w="810" w:type="dxa"/>
          </w:tcPr>
          <w:p w14:paraId="36CED1B7" w14:textId="2DCF3C11" w:rsidR="00500D8C" w:rsidRPr="00500D8C" w:rsidRDefault="00500D8C" w:rsidP="00500D8C">
            <w:pPr>
              <w:pStyle w:val="RBNBasicNoSpace"/>
              <w:keepNext/>
              <w:jc w:val="right"/>
              <w:rPr>
                <w:rFonts w:cstheme="minorHAnsi"/>
                <w:sz w:val="16"/>
                <w:szCs w:val="16"/>
              </w:rPr>
            </w:pPr>
            <w:r w:rsidRPr="00500D8C">
              <w:rPr>
                <w:rFonts w:cstheme="minorHAnsi"/>
                <w:sz w:val="16"/>
                <w:szCs w:val="16"/>
              </w:rPr>
              <w:t>29.9%</w:t>
            </w:r>
          </w:p>
        </w:tc>
      </w:tr>
      <w:tr w:rsidR="006701AA" w14:paraId="25EDFF3C" w14:textId="77777777" w:rsidTr="006D5D19">
        <w:trPr>
          <w:cantSplit/>
        </w:trPr>
        <w:tc>
          <w:tcPr>
            <w:tcW w:w="1236" w:type="dxa"/>
          </w:tcPr>
          <w:p w14:paraId="12F58203" w14:textId="77777777" w:rsidR="006701AA" w:rsidRPr="006701AA" w:rsidRDefault="006701AA" w:rsidP="006701AA">
            <w:pPr>
              <w:rPr>
                <w:rFonts w:eastAsia="Times New Roman" w:cstheme="minorHAnsi"/>
                <w:color w:val="000000"/>
                <w:sz w:val="16"/>
                <w:szCs w:val="16"/>
              </w:rPr>
            </w:pPr>
            <w:r w:rsidRPr="006701AA">
              <w:rPr>
                <w:rFonts w:cstheme="minorHAnsi"/>
                <w:color w:val="000000"/>
                <w:sz w:val="16"/>
                <w:szCs w:val="16"/>
              </w:rPr>
              <w:t xml:space="preserve">*Race/Ethnicity excludes unique patients listed as "Unknown" and therefore has a different denominator than the total count listed above. </w:t>
            </w:r>
          </w:p>
        </w:tc>
        <w:tc>
          <w:tcPr>
            <w:tcW w:w="828" w:type="dxa"/>
          </w:tcPr>
          <w:p w14:paraId="6F897937" w14:textId="77777777" w:rsidR="006701AA" w:rsidRPr="006701AA" w:rsidRDefault="006701AA" w:rsidP="006701AA">
            <w:pPr>
              <w:pStyle w:val="RBNBasicNoSpace"/>
              <w:keepNext/>
              <w:rPr>
                <w:rFonts w:cstheme="minorHAnsi"/>
                <w:sz w:val="16"/>
                <w:szCs w:val="16"/>
              </w:rPr>
            </w:pPr>
          </w:p>
        </w:tc>
        <w:tc>
          <w:tcPr>
            <w:tcW w:w="810" w:type="dxa"/>
          </w:tcPr>
          <w:p w14:paraId="07FC21CE" w14:textId="77777777" w:rsidR="006701AA" w:rsidRPr="006701AA" w:rsidRDefault="006701AA" w:rsidP="006701AA">
            <w:pPr>
              <w:pStyle w:val="RBNBasicNoSpace"/>
              <w:keepNext/>
              <w:rPr>
                <w:rFonts w:cstheme="minorHAnsi"/>
                <w:sz w:val="16"/>
                <w:szCs w:val="16"/>
              </w:rPr>
            </w:pPr>
          </w:p>
        </w:tc>
        <w:tc>
          <w:tcPr>
            <w:tcW w:w="809" w:type="dxa"/>
          </w:tcPr>
          <w:p w14:paraId="6EA981D2" w14:textId="77777777" w:rsidR="006701AA" w:rsidRPr="006701AA" w:rsidRDefault="006701AA" w:rsidP="006701AA">
            <w:pPr>
              <w:pStyle w:val="RBNBasicNoSpace"/>
              <w:keepNext/>
              <w:rPr>
                <w:rFonts w:cstheme="minorHAnsi"/>
                <w:sz w:val="16"/>
                <w:szCs w:val="16"/>
              </w:rPr>
            </w:pPr>
          </w:p>
        </w:tc>
        <w:tc>
          <w:tcPr>
            <w:tcW w:w="810" w:type="dxa"/>
          </w:tcPr>
          <w:p w14:paraId="77E65903" w14:textId="77777777" w:rsidR="006701AA" w:rsidRPr="006701AA" w:rsidRDefault="006701AA" w:rsidP="006701AA">
            <w:pPr>
              <w:pStyle w:val="RBNBasicNoSpace"/>
              <w:keepNext/>
              <w:rPr>
                <w:rFonts w:cstheme="minorHAnsi"/>
                <w:sz w:val="16"/>
                <w:szCs w:val="16"/>
              </w:rPr>
            </w:pPr>
          </w:p>
        </w:tc>
        <w:tc>
          <w:tcPr>
            <w:tcW w:w="809" w:type="dxa"/>
          </w:tcPr>
          <w:p w14:paraId="5AF1AE84" w14:textId="77777777" w:rsidR="006701AA" w:rsidRPr="006701AA" w:rsidRDefault="006701AA" w:rsidP="006701AA">
            <w:pPr>
              <w:pStyle w:val="RBNBasicNoSpace"/>
              <w:keepNext/>
              <w:rPr>
                <w:rFonts w:cstheme="minorHAnsi"/>
                <w:sz w:val="16"/>
                <w:szCs w:val="16"/>
              </w:rPr>
            </w:pPr>
          </w:p>
        </w:tc>
        <w:tc>
          <w:tcPr>
            <w:tcW w:w="810" w:type="dxa"/>
          </w:tcPr>
          <w:p w14:paraId="04C0E37C" w14:textId="77777777" w:rsidR="006701AA" w:rsidRPr="006701AA" w:rsidRDefault="006701AA" w:rsidP="006701AA">
            <w:pPr>
              <w:pStyle w:val="RBNBasicNoSpace"/>
              <w:keepNext/>
              <w:rPr>
                <w:rFonts w:cstheme="minorHAnsi"/>
                <w:sz w:val="16"/>
                <w:szCs w:val="16"/>
              </w:rPr>
            </w:pPr>
          </w:p>
        </w:tc>
        <w:tc>
          <w:tcPr>
            <w:tcW w:w="809" w:type="dxa"/>
          </w:tcPr>
          <w:p w14:paraId="76E3C43D" w14:textId="77777777" w:rsidR="006701AA" w:rsidRPr="006701AA" w:rsidRDefault="006701AA" w:rsidP="006701AA">
            <w:pPr>
              <w:pStyle w:val="RBNBasicNoSpace"/>
              <w:keepNext/>
              <w:rPr>
                <w:rFonts w:cstheme="minorHAnsi"/>
                <w:sz w:val="16"/>
                <w:szCs w:val="16"/>
              </w:rPr>
            </w:pPr>
          </w:p>
        </w:tc>
        <w:tc>
          <w:tcPr>
            <w:tcW w:w="810" w:type="dxa"/>
          </w:tcPr>
          <w:p w14:paraId="1AEC6135" w14:textId="77777777" w:rsidR="006701AA" w:rsidRPr="006701AA" w:rsidRDefault="006701AA" w:rsidP="006701AA">
            <w:pPr>
              <w:pStyle w:val="RBNBasicNoSpace"/>
              <w:keepNext/>
              <w:rPr>
                <w:rFonts w:cstheme="minorHAnsi"/>
                <w:sz w:val="16"/>
                <w:szCs w:val="16"/>
              </w:rPr>
            </w:pPr>
          </w:p>
        </w:tc>
        <w:tc>
          <w:tcPr>
            <w:tcW w:w="809" w:type="dxa"/>
          </w:tcPr>
          <w:p w14:paraId="7959EA45" w14:textId="77777777" w:rsidR="006701AA" w:rsidRPr="006701AA" w:rsidRDefault="006701AA" w:rsidP="006701AA">
            <w:pPr>
              <w:pStyle w:val="RBNBasicNoSpace"/>
              <w:keepNext/>
              <w:rPr>
                <w:rFonts w:cstheme="minorHAnsi"/>
                <w:sz w:val="16"/>
                <w:szCs w:val="16"/>
              </w:rPr>
            </w:pPr>
          </w:p>
        </w:tc>
        <w:tc>
          <w:tcPr>
            <w:tcW w:w="810" w:type="dxa"/>
          </w:tcPr>
          <w:p w14:paraId="097D45DE" w14:textId="77777777" w:rsidR="006701AA" w:rsidRPr="006701AA" w:rsidRDefault="006701AA" w:rsidP="006701AA">
            <w:pPr>
              <w:pStyle w:val="RBNBasicNoSpace"/>
              <w:keepNext/>
              <w:rPr>
                <w:rFonts w:cstheme="minorHAnsi"/>
                <w:sz w:val="16"/>
                <w:szCs w:val="16"/>
              </w:rPr>
            </w:pPr>
          </w:p>
        </w:tc>
      </w:tr>
    </w:tbl>
    <w:p w14:paraId="3665735E" w14:textId="77777777" w:rsidR="006701AA" w:rsidRDefault="006701AA" w:rsidP="006701AA">
      <w:pPr>
        <w:pStyle w:val="RBNBasicNoSpace"/>
        <w:keepNext/>
        <w:rPr>
          <w:rFonts w:asciiTheme="minorHAnsi" w:hAnsiTheme="minorHAnsi" w:cstheme="minorHAnsi"/>
          <w:sz w:val="28"/>
          <w:szCs w:val="28"/>
        </w:rPr>
      </w:pPr>
    </w:p>
    <w:p w14:paraId="6D07BD6E" w14:textId="77777777" w:rsidR="00B93F01" w:rsidRDefault="00B93F01" w:rsidP="006701AA">
      <w:pPr>
        <w:keepNext/>
        <w:rPr>
          <w:rFonts w:asciiTheme="minorHAnsi" w:hAnsiTheme="minorHAnsi" w:cstheme="minorHAnsi"/>
          <w:sz w:val="28"/>
          <w:szCs w:val="28"/>
        </w:rPr>
      </w:pPr>
    </w:p>
    <w:p w14:paraId="5CFB0E75" w14:textId="77777777" w:rsidR="000B3A19" w:rsidRDefault="000B3A19" w:rsidP="000B3A19">
      <w:pPr>
        <w:keepNext/>
        <w:jc w:val="center"/>
        <w:rPr>
          <w:rFonts w:asciiTheme="minorHAnsi" w:hAnsiTheme="minorHAnsi" w:cstheme="minorHAnsi"/>
          <w:sz w:val="28"/>
          <w:szCs w:val="28"/>
        </w:rPr>
      </w:pPr>
      <w:r w:rsidRPr="00526320">
        <w:rPr>
          <w:rFonts w:asciiTheme="minorHAnsi" w:hAnsiTheme="minorHAnsi" w:cstheme="minorHAnsi"/>
          <w:sz w:val="28"/>
          <w:szCs w:val="28"/>
        </w:rPr>
        <w:t xml:space="preserve">* Does not include </w:t>
      </w:r>
      <w:r w:rsidR="0069564D">
        <w:rPr>
          <w:rFonts w:asciiTheme="minorHAnsi" w:hAnsiTheme="minorHAnsi" w:cstheme="minorHAnsi"/>
          <w:sz w:val="28"/>
          <w:szCs w:val="28"/>
        </w:rPr>
        <w:t>FC’s</w:t>
      </w:r>
      <w:r w:rsidRPr="00526320">
        <w:rPr>
          <w:rFonts w:asciiTheme="minorHAnsi" w:hAnsiTheme="minorHAnsi" w:cstheme="minorHAnsi"/>
          <w:sz w:val="28"/>
          <w:szCs w:val="28"/>
        </w:rPr>
        <w:t xml:space="preserve"> Kennedy Day School or outpatient dental program.  All patients are unique, unduplicated patients.  For age, patients are counted once the first time they received services in a given fiscal year.  For race/ethnicity, count totals differ from the totals for gender and age due to patients for whom information was unknown.</w:t>
      </w:r>
      <w:r w:rsidRPr="00526320">
        <w:rPr>
          <w:rFonts w:asciiTheme="minorHAnsi" w:hAnsiTheme="minorHAnsi" w:cstheme="minorHAnsi"/>
          <w:b/>
          <w:sz w:val="28"/>
          <w:szCs w:val="28"/>
        </w:rPr>
        <w:br w:type="page"/>
      </w:r>
    </w:p>
    <w:p w14:paraId="2666951E" w14:textId="77777777" w:rsidR="000B3A19" w:rsidRDefault="000B3A19" w:rsidP="00B93F01">
      <w:pPr>
        <w:pStyle w:val="RBNBasicNoSpace"/>
        <w:keepNext/>
        <w:jc w:val="center"/>
        <w:rPr>
          <w:rFonts w:asciiTheme="minorHAnsi" w:hAnsiTheme="minorHAnsi" w:cstheme="minorHAnsi"/>
          <w:b/>
          <w:sz w:val="28"/>
          <w:szCs w:val="28"/>
        </w:rPr>
      </w:pPr>
      <w:r w:rsidRPr="00526320">
        <w:rPr>
          <w:rFonts w:asciiTheme="minorHAnsi" w:hAnsiTheme="minorHAnsi" w:cstheme="minorHAnsi"/>
          <w:b/>
          <w:sz w:val="28"/>
          <w:szCs w:val="28"/>
        </w:rPr>
        <w:lastRenderedPageBreak/>
        <w:t xml:space="preserve">Table </w:t>
      </w:r>
      <w:r>
        <w:rPr>
          <w:rFonts w:asciiTheme="minorHAnsi" w:hAnsiTheme="minorHAnsi" w:cstheme="minorHAnsi"/>
          <w:b/>
          <w:sz w:val="28"/>
          <w:szCs w:val="28"/>
        </w:rPr>
        <w:t>2</w:t>
      </w:r>
      <w:r w:rsidRPr="00526320">
        <w:rPr>
          <w:rFonts w:asciiTheme="minorHAnsi" w:hAnsiTheme="minorHAnsi" w:cstheme="minorHAnsi"/>
          <w:b/>
          <w:sz w:val="28"/>
          <w:szCs w:val="28"/>
        </w:rPr>
        <w:t xml:space="preserve">. </w:t>
      </w:r>
      <w:r w:rsidRPr="00526320">
        <w:rPr>
          <w:rFonts w:asciiTheme="minorHAnsi" w:hAnsiTheme="minorHAnsi" w:cstheme="minorHAnsi"/>
          <w:b/>
          <w:noProof/>
          <w:sz w:val="28"/>
          <w:szCs w:val="28"/>
          <w:lang w:eastAsia="zh-CN"/>
        </w:rPr>
        <w:t>Demographics of Franciscan Children’s Patient Panel Receiving Inpatient Rehab Services</w:t>
      </w:r>
      <w:r w:rsidRPr="00093306">
        <w:rPr>
          <w:rFonts w:asciiTheme="minorHAnsi" w:hAnsiTheme="minorHAnsi" w:cstheme="minorHAnsi"/>
          <w:b/>
          <w:sz w:val="28"/>
          <w:szCs w:val="28"/>
          <w:highlight w:val="yellow"/>
        </w:rPr>
        <w:t xml:space="preserve"> </w:t>
      </w:r>
    </w:p>
    <w:p w14:paraId="487367FB" w14:textId="77777777" w:rsidR="006701AA" w:rsidRDefault="006701AA" w:rsidP="00B93F01">
      <w:pPr>
        <w:pStyle w:val="RBNBasicNoSpace"/>
        <w:keepNext/>
        <w:jc w:val="center"/>
        <w:rPr>
          <w:rFonts w:asciiTheme="minorHAnsi" w:hAnsiTheme="minorHAnsi" w:cstheme="minorHAnsi"/>
          <w:b/>
          <w:noProof/>
          <w:sz w:val="28"/>
          <w:szCs w:val="28"/>
          <w:lang w:eastAsia="zh-CN"/>
        </w:rPr>
      </w:pPr>
    </w:p>
    <w:tbl>
      <w:tblPr>
        <w:tblStyle w:val="TableGrid"/>
        <w:tblW w:w="0" w:type="auto"/>
        <w:tblLook w:val="04A0" w:firstRow="1" w:lastRow="0" w:firstColumn="1" w:lastColumn="0" w:noHBand="0" w:noVBand="1"/>
        <w:tblCaption w:val="Table 2. Demographics of Franciscan Children’s Patient Panel Receiving Inpatient Rehab Services"/>
      </w:tblPr>
      <w:tblGrid>
        <w:gridCol w:w="1236"/>
        <w:gridCol w:w="815"/>
        <w:gridCol w:w="807"/>
        <w:gridCol w:w="816"/>
        <w:gridCol w:w="807"/>
        <w:gridCol w:w="816"/>
        <w:gridCol w:w="807"/>
        <w:gridCol w:w="816"/>
        <w:gridCol w:w="807"/>
        <w:gridCol w:w="816"/>
        <w:gridCol w:w="807"/>
      </w:tblGrid>
      <w:tr w:rsidR="00500D8C" w14:paraId="461C5713" w14:textId="77777777" w:rsidTr="008D0A94">
        <w:trPr>
          <w:cantSplit/>
          <w:tblHeader/>
        </w:trPr>
        <w:tc>
          <w:tcPr>
            <w:tcW w:w="1236" w:type="dxa"/>
          </w:tcPr>
          <w:p w14:paraId="0E68D7FC" w14:textId="4FB1F714"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Table: Rehab Services </w:t>
            </w:r>
          </w:p>
        </w:tc>
        <w:tc>
          <w:tcPr>
            <w:tcW w:w="815" w:type="dxa"/>
          </w:tcPr>
          <w:p w14:paraId="6732A32E" w14:textId="77777777" w:rsidR="00500D8C" w:rsidRPr="00500D8C" w:rsidRDefault="00500D8C" w:rsidP="00500D8C">
            <w:pPr>
              <w:pStyle w:val="RBNBasicNoSpace"/>
              <w:keepNext/>
              <w:rPr>
                <w:rFonts w:cstheme="minorHAnsi"/>
                <w:noProof/>
                <w:sz w:val="16"/>
                <w:szCs w:val="16"/>
                <w:lang w:eastAsia="zh-CN"/>
              </w:rPr>
            </w:pPr>
          </w:p>
        </w:tc>
        <w:tc>
          <w:tcPr>
            <w:tcW w:w="807" w:type="dxa"/>
          </w:tcPr>
          <w:p w14:paraId="1CAB043D" w14:textId="77777777" w:rsidR="00500D8C" w:rsidRPr="00500D8C" w:rsidRDefault="00500D8C" w:rsidP="00500D8C">
            <w:pPr>
              <w:pStyle w:val="RBNBasicNoSpace"/>
              <w:keepNext/>
              <w:rPr>
                <w:rFonts w:cstheme="minorHAnsi"/>
                <w:noProof/>
                <w:sz w:val="16"/>
                <w:szCs w:val="16"/>
                <w:lang w:eastAsia="zh-CN"/>
              </w:rPr>
            </w:pPr>
          </w:p>
        </w:tc>
        <w:tc>
          <w:tcPr>
            <w:tcW w:w="816" w:type="dxa"/>
          </w:tcPr>
          <w:p w14:paraId="67CE5A8B" w14:textId="77777777" w:rsidR="00500D8C" w:rsidRPr="00500D8C" w:rsidRDefault="00500D8C" w:rsidP="00500D8C">
            <w:pPr>
              <w:pStyle w:val="RBNBasicNoSpace"/>
              <w:keepNext/>
              <w:rPr>
                <w:rFonts w:cstheme="minorHAnsi"/>
                <w:noProof/>
                <w:sz w:val="16"/>
                <w:szCs w:val="16"/>
                <w:lang w:eastAsia="zh-CN"/>
              </w:rPr>
            </w:pPr>
          </w:p>
        </w:tc>
        <w:tc>
          <w:tcPr>
            <w:tcW w:w="807" w:type="dxa"/>
          </w:tcPr>
          <w:p w14:paraId="72748426" w14:textId="77777777" w:rsidR="00500D8C" w:rsidRPr="00500D8C" w:rsidRDefault="00500D8C" w:rsidP="00500D8C">
            <w:pPr>
              <w:pStyle w:val="RBNBasicNoSpace"/>
              <w:keepNext/>
              <w:rPr>
                <w:rFonts w:cstheme="minorHAnsi"/>
                <w:noProof/>
                <w:sz w:val="16"/>
                <w:szCs w:val="16"/>
                <w:lang w:eastAsia="zh-CN"/>
              </w:rPr>
            </w:pPr>
          </w:p>
        </w:tc>
        <w:tc>
          <w:tcPr>
            <w:tcW w:w="816" w:type="dxa"/>
          </w:tcPr>
          <w:p w14:paraId="7AFE9718" w14:textId="77777777" w:rsidR="00500D8C" w:rsidRPr="00500D8C" w:rsidRDefault="00500D8C" w:rsidP="00500D8C">
            <w:pPr>
              <w:pStyle w:val="RBNBasicNoSpace"/>
              <w:keepNext/>
              <w:rPr>
                <w:rFonts w:cstheme="minorHAnsi"/>
                <w:noProof/>
                <w:sz w:val="16"/>
                <w:szCs w:val="16"/>
                <w:lang w:eastAsia="zh-CN"/>
              </w:rPr>
            </w:pPr>
          </w:p>
        </w:tc>
        <w:tc>
          <w:tcPr>
            <w:tcW w:w="807" w:type="dxa"/>
          </w:tcPr>
          <w:p w14:paraId="13F76623" w14:textId="77777777" w:rsidR="00500D8C" w:rsidRPr="00500D8C" w:rsidRDefault="00500D8C" w:rsidP="00500D8C">
            <w:pPr>
              <w:pStyle w:val="RBNBasicNoSpace"/>
              <w:keepNext/>
              <w:rPr>
                <w:rFonts w:cstheme="minorHAnsi"/>
                <w:noProof/>
                <w:sz w:val="16"/>
                <w:szCs w:val="16"/>
                <w:lang w:eastAsia="zh-CN"/>
              </w:rPr>
            </w:pPr>
          </w:p>
        </w:tc>
        <w:tc>
          <w:tcPr>
            <w:tcW w:w="816" w:type="dxa"/>
          </w:tcPr>
          <w:p w14:paraId="15160E48" w14:textId="77777777" w:rsidR="00500D8C" w:rsidRPr="00500D8C" w:rsidRDefault="00500D8C" w:rsidP="00500D8C">
            <w:pPr>
              <w:pStyle w:val="RBNBasicNoSpace"/>
              <w:keepNext/>
              <w:rPr>
                <w:rFonts w:cstheme="minorHAnsi"/>
                <w:noProof/>
                <w:sz w:val="16"/>
                <w:szCs w:val="16"/>
                <w:lang w:eastAsia="zh-CN"/>
              </w:rPr>
            </w:pPr>
          </w:p>
        </w:tc>
        <w:tc>
          <w:tcPr>
            <w:tcW w:w="807" w:type="dxa"/>
          </w:tcPr>
          <w:p w14:paraId="0A2E912A" w14:textId="77777777" w:rsidR="00500D8C" w:rsidRPr="00500D8C" w:rsidRDefault="00500D8C" w:rsidP="00500D8C">
            <w:pPr>
              <w:pStyle w:val="RBNBasicNoSpace"/>
              <w:keepNext/>
              <w:rPr>
                <w:rFonts w:cstheme="minorHAnsi"/>
                <w:noProof/>
                <w:sz w:val="16"/>
                <w:szCs w:val="16"/>
                <w:lang w:eastAsia="zh-CN"/>
              </w:rPr>
            </w:pPr>
          </w:p>
        </w:tc>
        <w:tc>
          <w:tcPr>
            <w:tcW w:w="816" w:type="dxa"/>
          </w:tcPr>
          <w:p w14:paraId="3783A3CB" w14:textId="77777777" w:rsidR="00500D8C" w:rsidRPr="00500D8C" w:rsidRDefault="00500D8C" w:rsidP="00500D8C">
            <w:pPr>
              <w:pStyle w:val="RBNBasicNoSpace"/>
              <w:keepNext/>
              <w:rPr>
                <w:rFonts w:cstheme="minorHAnsi"/>
                <w:noProof/>
                <w:sz w:val="16"/>
                <w:szCs w:val="16"/>
                <w:lang w:eastAsia="zh-CN"/>
              </w:rPr>
            </w:pPr>
          </w:p>
        </w:tc>
        <w:tc>
          <w:tcPr>
            <w:tcW w:w="807" w:type="dxa"/>
          </w:tcPr>
          <w:p w14:paraId="502F6AAD" w14:textId="77777777" w:rsidR="00500D8C" w:rsidRPr="00500D8C" w:rsidRDefault="00500D8C" w:rsidP="00500D8C">
            <w:pPr>
              <w:pStyle w:val="RBNBasicNoSpace"/>
              <w:keepNext/>
              <w:rPr>
                <w:rFonts w:cstheme="minorHAnsi"/>
                <w:noProof/>
                <w:sz w:val="16"/>
                <w:szCs w:val="16"/>
                <w:lang w:eastAsia="zh-CN"/>
              </w:rPr>
            </w:pPr>
          </w:p>
        </w:tc>
      </w:tr>
      <w:tr w:rsidR="00500D8C" w14:paraId="1DA548AA" w14:textId="77777777" w:rsidTr="008D0A94">
        <w:trPr>
          <w:cantSplit/>
          <w:tblHeader/>
        </w:trPr>
        <w:tc>
          <w:tcPr>
            <w:tcW w:w="1236" w:type="dxa"/>
          </w:tcPr>
          <w:p w14:paraId="484540C7" w14:textId="77777777" w:rsidR="00500D8C" w:rsidRPr="00500D8C" w:rsidRDefault="00500D8C" w:rsidP="00500D8C">
            <w:pPr>
              <w:pStyle w:val="RBNBasicNoSpace"/>
              <w:keepNext/>
              <w:rPr>
                <w:rFonts w:cstheme="minorHAnsi"/>
                <w:noProof/>
                <w:sz w:val="16"/>
                <w:szCs w:val="16"/>
                <w:lang w:eastAsia="zh-CN"/>
              </w:rPr>
            </w:pPr>
          </w:p>
        </w:tc>
        <w:tc>
          <w:tcPr>
            <w:tcW w:w="815" w:type="dxa"/>
          </w:tcPr>
          <w:p w14:paraId="23D2FA12" w14:textId="0AD94D91"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FY18 </w:t>
            </w:r>
          </w:p>
        </w:tc>
        <w:tc>
          <w:tcPr>
            <w:tcW w:w="807" w:type="dxa"/>
          </w:tcPr>
          <w:p w14:paraId="6FD04DF7" w14:textId="77777777" w:rsidR="00500D8C" w:rsidRPr="00500D8C" w:rsidRDefault="00500D8C" w:rsidP="00500D8C">
            <w:pPr>
              <w:pStyle w:val="RBNBasicNoSpace"/>
              <w:keepNext/>
              <w:rPr>
                <w:rFonts w:cstheme="minorHAnsi"/>
                <w:noProof/>
                <w:sz w:val="16"/>
                <w:szCs w:val="16"/>
                <w:lang w:eastAsia="zh-CN"/>
              </w:rPr>
            </w:pPr>
          </w:p>
        </w:tc>
        <w:tc>
          <w:tcPr>
            <w:tcW w:w="816" w:type="dxa"/>
          </w:tcPr>
          <w:p w14:paraId="254BFD3C" w14:textId="7AEE775A"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FY19 </w:t>
            </w:r>
          </w:p>
        </w:tc>
        <w:tc>
          <w:tcPr>
            <w:tcW w:w="807" w:type="dxa"/>
          </w:tcPr>
          <w:p w14:paraId="6F3EAE0D" w14:textId="77777777" w:rsidR="00500D8C" w:rsidRPr="00500D8C" w:rsidRDefault="00500D8C" w:rsidP="00500D8C">
            <w:pPr>
              <w:pStyle w:val="RBNBasicNoSpace"/>
              <w:keepNext/>
              <w:rPr>
                <w:rFonts w:cstheme="minorHAnsi"/>
                <w:noProof/>
                <w:sz w:val="16"/>
                <w:szCs w:val="16"/>
                <w:lang w:eastAsia="zh-CN"/>
              </w:rPr>
            </w:pPr>
          </w:p>
        </w:tc>
        <w:tc>
          <w:tcPr>
            <w:tcW w:w="816" w:type="dxa"/>
          </w:tcPr>
          <w:p w14:paraId="52A81EF5" w14:textId="3B6725AB"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FY20 </w:t>
            </w:r>
          </w:p>
        </w:tc>
        <w:tc>
          <w:tcPr>
            <w:tcW w:w="807" w:type="dxa"/>
          </w:tcPr>
          <w:p w14:paraId="16B88F1F" w14:textId="77777777" w:rsidR="00500D8C" w:rsidRPr="00500D8C" w:rsidRDefault="00500D8C" w:rsidP="00500D8C">
            <w:pPr>
              <w:pStyle w:val="RBNBasicNoSpace"/>
              <w:keepNext/>
              <w:rPr>
                <w:rFonts w:cstheme="minorHAnsi"/>
                <w:noProof/>
                <w:sz w:val="16"/>
                <w:szCs w:val="16"/>
                <w:lang w:eastAsia="zh-CN"/>
              </w:rPr>
            </w:pPr>
          </w:p>
        </w:tc>
        <w:tc>
          <w:tcPr>
            <w:tcW w:w="816" w:type="dxa"/>
          </w:tcPr>
          <w:p w14:paraId="4157643D" w14:textId="12C518AC"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FY21 </w:t>
            </w:r>
          </w:p>
        </w:tc>
        <w:tc>
          <w:tcPr>
            <w:tcW w:w="807" w:type="dxa"/>
          </w:tcPr>
          <w:p w14:paraId="50AD590B" w14:textId="77777777" w:rsidR="00500D8C" w:rsidRPr="00500D8C" w:rsidRDefault="00500D8C" w:rsidP="00500D8C">
            <w:pPr>
              <w:pStyle w:val="RBNBasicNoSpace"/>
              <w:keepNext/>
              <w:rPr>
                <w:rFonts w:cstheme="minorHAnsi"/>
                <w:noProof/>
                <w:sz w:val="16"/>
                <w:szCs w:val="16"/>
                <w:lang w:eastAsia="zh-CN"/>
              </w:rPr>
            </w:pPr>
          </w:p>
        </w:tc>
        <w:tc>
          <w:tcPr>
            <w:tcW w:w="816" w:type="dxa"/>
          </w:tcPr>
          <w:p w14:paraId="253DCF84" w14:textId="577C6650"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FY22 </w:t>
            </w:r>
          </w:p>
        </w:tc>
        <w:tc>
          <w:tcPr>
            <w:tcW w:w="807" w:type="dxa"/>
          </w:tcPr>
          <w:p w14:paraId="4F4ED098" w14:textId="77777777" w:rsidR="00500D8C" w:rsidRPr="00500D8C" w:rsidRDefault="00500D8C" w:rsidP="00500D8C">
            <w:pPr>
              <w:pStyle w:val="RBNBasicNoSpace"/>
              <w:keepNext/>
              <w:rPr>
                <w:rFonts w:cstheme="minorHAnsi"/>
                <w:noProof/>
                <w:sz w:val="16"/>
                <w:szCs w:val="16"/>
                <w:lang w:eastAsia="zh-CN"/>
              </w:rPr>
            </w:pPr>
          </w:p>
        </w:tc>
      </w:tr>
      <w:tr w:rsidR="00500D8C" w14:paraId="317EFBA9" w14:textId="77777777" w:rsidTr="008D0A94">
        <w:trPr>
          <w:cantSplit/>
          <w:tblHeader/>
        </w:trPr>
        <w:tc>
          <w:tcPr>
            <w:tcW w:w="1236" w:type="dxa"/>
          </w:tcPr>
          <w:p w14:paraId="68E15562" w14:textId="77777777" w:rsidR="00500D8C" w:rsidRPr="00500D8C" w:rsidRDefault="00500D8C" w:rsidP="00500D8C">
            <w:pPr>
              <w:pStyle w:val="RBNBasicNoSpace"/>
              <w:keepNext/>
              <w:rPr>
                <w:rFonts w:cstheme="minorHAnsi"/>
                <w:noProof/>
                <w:sz w:val="16"/>
                <w:szCs w:val="16"/>
                <w:lang w:eastAsia="zh-CN"/>
              </w:rPr>
            </w:pPr>
          </w:p>
        </w:tc>
        <w:tc>
          <w:tcPr>
            <w:tcW w:w="815" w:type="dxa"/>
          </w:tcPr>
          <w:p w14:paraId="27957036" w14:textId="449D0778"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Count </w:t>
            </w:r>
          </w:p>
        </w:tc>
        <w:tc>
          <w:tcPr>
            <w:tcW w:w="807" w:type="dxa"/>
          </w:tcPr>
          <w:p w14:paraId="2AFE98C4" w14:textId="109AC608" w:rsidR="00500D8C" w:rsidRPr="00500D8C" w:rsidRDefault="00500D8C" w:rsidP="00500D8C">
            <w:pPr>
              <w:pStyle w:val="RBNBasicNoSpace"/>
              <w:keepNext/>
              <w:rPr>
                <w:rFonts w:cstheme="minorHAnsi"/>
                <w:noProof/>
                <w:sz w:val="16"/>
                <w:szCs w:val="16"/>
                <w:lang w:eastAsia="zh-CN"/>
              </w:rPr>
            </w:pPr>
            <w:r w:rsidRPr="00500D8C">
              <w:rPr>
                <w:sz w:val="16"/>
                <w:szCs w:val="16"/>
              </w:rPr>
              <w:t>%</w:t>
            </w:r>
          </w:p>
        </w:tc>
        <w:tc>
          <w:tcPr>
            <w:tcW w:w="816" w:type="dxa"/>
          </w:tcPr>
          <w:p w14:paraId="0437662E" w14:textId="0938ABAC"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Count </w:t>
            </w:r>
          </w:p>
        </w:tc>
        <w:tc>
          <w:tcPr>
            <w:tcW w:w="807" w:type="dxa"/>
          </w:tcPr>
          <w:p w14:paraId="5C57B76B" w14:textId="5540F9A9" w:rsidR="00500D8C" w:rsidRPr="00500D8C" w:rsidRDefault="00500D8C" w:rsidP="00500D8C">
            <w:pPr>
              <w:pStyle w:val="RBNBasicNoSpace"/>
              <w:keepNext/>
              <w:rPr>
                <w:rFonts w:cstheme="minorHAnsi"/>
                <w:noProof/>
                <w:sz w:val="16"/>
                <w:szCs w:val="16"/>
                <w:lang w:eastAsia="zh-CN"/>
              </w:rPr>
            </w:pPr>
            <w:r w:rsidRPr="00500D8C">
              <w:rPr>
                <w:sz w:val="16"/>
                <w:szCs w:val="16"/>
              </w:rPr>
              <w:t>%</w:t>
            </w:r>
          </w:p>
        </w:tc>
        <w:tc>
          <w:tcPr>
            <w:tcW w:w="816" w:type="dxa"/>
          </w:tcPr>
          <w:p w14:paraId="2C24735E" w14:textId="541B4B35"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Count </w:t>
            </w:r>
          </w:p>
        </w:tc>
        <w:tc>
          <w:tcPr>
            <w:tcW w:w="807" w:type="dxa"/>
          </w:tcPr>
          <w:p w14:paraId="0D6A9B6B" w14:textId="2BB29639" w:rsidR="00500D8C" w:rsidRPr="00500D8C" w:rsidRDefault="00500D8C" w:rsidP="00500D8C">
            <w:pPr>
              <w:pStyle w:val="RBNBasicNoSpace"/>
              <w:keepNext/>
              <w:rPr>
                <w:rFonts w:cstheme="minorHAnsi"/>
                <w:noProof/>
                <w:sz w:val="16"/>
                <w:szCs w:val="16"/>
                <w:lang w:eastAsia="zh-CN"/>
              </w:rPr>
            </w:pPr>
            <w:r w:rsidRPr="00500D8C">
              <w:rPr>
                <w:sz w:val="16"/>
                <w:szCs w:val="16"/>
              </w:rPr>
              <w:t>%</w:t>
            </w:r>
          </w:p>
        </w:tc>
        <w:tc>
          <w:tcPr>
            <w:tcW w:w="816" w:type="dxa"/>
          </w:tcPr>
          <w:p w14:paraId="4DD9092C" w14:textId="2BD55EA9"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Count </w:t>
            </w:r>
          </w:p>
        </w:tc>
        <w:tc>
          <w:tcPr>
            <w:tcW w:w="807" w:type="dxa"/>
          </w:tcPr>
          <w:p w14:paraId="1A41CAC2" w14:textId="33501056" w:rsidR="00500D8C" w:rsidRPr="00500D8C" w:rsidRDefault="00500D8C" w:rsidP="00500D8C">
            <w:pPr>
              <w:pStyle w:val="RBNBasicNoSpace"/>
              <w:keepNext/>
              <w:rPr>
                <w:rFonts w:cstheme="minorHAnsi"/>
                <w:noProof/>
                <w:sz w:val="16"/>
                <w:szCs w:val="16"/>
                <w:lang w:eastAsia="zh-CN"/>
              </w:rPr>
            </w:pPr>
            <w:r w:rsidRPr="00500D8C">
              <w:rPr>
                <w:sz w:val="16"/>
                <w:szCs w:val="16"/>
              </w:rPr>
              <w:t>%</w:t>
            </w:r>
          </w:p>
        </w:tc>
        <w:tc>
          <w:tcPr>
            <w:tcW w:w="816" w:type="dxa"/>
          </w:tcPr>
          <w:p w14:paraId="690C2BEC" w14:textId="181C1339"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Count </w:t>
            </w:r>
          </w:p>
        </w:tc>
        <w:tc>
          <w:tcPr>
            <w:tcW w:w="807" w:type="dxa"/>
          </w:tcPr>
          <w:p w14:paraId="12FDE676" w14:textId="6E05CE43" w:rsidR="00500D8C" w:rsidRPr="00500D8C" w:rsidRDefault="00500D8C" w:rsidP="00500D8C">
            <w:pPr>
              <w:pStyle w:val="RBNBasicNoSpace"/>
              <w:keepNext/>
              <w:rPr>
                <w:rFonts w:cstheme="minorHAnsi"/>
                <w:noProof/>
                <w:sz w:val="16"/>
                <w:szCs w:val="16"/>
                <w:lang w:eastAsia="zh-CN"/>
              </w:rPr>
            </w:pPr>
            <w:r w:rsidRPr="00500D8C">
              <w:rPr>
                <w:sz w:val="16"/>
                <w:szCs w:val="16"/>
              </w:rPr>
              <w:t>%</w:t>
            </w:r>
          </w:p>
        </w:tc>
      </w:tr>
      <w:tr w:rsidR="00500D8C" w14:paraId="7EBA10BC" w14:textId="77777777" w:rsidTr="008D0A94">
        <w:trPr>
          <w:cantSplit/>
        </w:trPr>
        <w:tc>
          <w:tcPr>
            <w:tcW w:w="1236" w:type="dxa"/>
          </w:tcPr>
          <w:p w14:paraId="6F893E1C" w14:textId="38486CC8"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Total Unique Patients (Rehab) </w:t>
            </w:r>
          </w:p>
        </w:tc>
        <w:tc>
          <w:tcPr>
            <w:tcW w:w="815" w:type="dxa"/>
          </w:tcPr>
          <w:p w14:paraId="7F20AF74" w14:textId="128123A8"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160 </w:t>
            </w:r>
          </w:p>
        </w:tc>
        <w:tc>
          <w:tcPr>
            <w:tcW w:w="807" w:type="dxa"/>
          </w:tcPr>
          <w:p w14:paraId="23F7FBF0" w14:textId="77777777" w:rsidR="00500D8C" w:rsidRPr="00500D8C" w:rsidRDefault="00500D8C" w:rsidP="00500D8C">
            <w:pPr>
              <w:pStyle w:val="RBNBasicNoSpace"/>
              <w:keepNext/>
              <w:jc w:val="right"/>
              <w:rPr>
                <w:rFonts w:cstheme="minorHAnsi"/>
                <w:noProof/>
                <w:sz w:val="16"/>
                <w:szCs w:val="16"/>
                <w:lang w:eastAsia="zh-CN"/>
              </w:rPr>
            </w:pPr>
          </w:p>
        </w:tc>
        <w:tc>
          <w:tcPr>
            <w:tcW w:w="816" w:type="dxa"/>
          </w:tcPr>
          <w:p w14:paraId="7B88F755" w14:textId="11BD2F25"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142 </w:t>
            </w:r>
          </w:p>
        </w:tc>
        <w:tc>
          <w:tcPr>
            <w:tcW w:w="807" w:type="dxa"/>
          </w:tcPr>
          <w:p w14:paraId="50856D37" w14:textId="77777777" w:rsidR="00500D8C" w:rsidRPr="00500D8C" w:rsidRDefault="00500D8C" w:rsidP="00500D8C">
            <w:pPr>
              <w:pStyle w:val="RBNBasicNoSpace"/>
              <w:keepNext/>
              <w:jc w:val="right"/>
              <w:rPr>
                <w:rFonts w:cstheme="minorHAnsi"/>
                <w:noProof/>
                <w:sz w:val="16"/>
                <w:szCs w:val="16"/>
                <w:lang w:eastAsia="zh-CN"/>
              </w:rPr>
            </w:pPr>
          </w:p>
        </w:tc>
        <w:tc>
          <w:tcPr>
            <w:tcW w:w="816" w:type="dxa"/>
          </w:tcPr>
          <w:p w14:paraId="29BBC234" w14:textId="504CF586"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148 </w:t>
            </w:r>
          </w:p>
        </w:tc>
        <w:tc>
          <w:tcPr>
            <w:tcW w:w="807" w:type="dxa"/>
          </w:tcPr>
          <w:p w14:paraId="23161BF6" w14:textId="77777777" w:rsidR="00500D8C" w:rsidRPr="00500D8C" w:rsidRDefault="00500D8C" w:rsidP="00500D8C">
            <w:pPr>
              <w:pStyle w:val="RBNBasicNoSpace"/>
              <w:keepNext/>
              <w:jc w:val="right"/>
              <w:rPr>
                <w:rFonts w:cstheme="minorHAnsi"/>
                <w:noProof/>
                <w:sz w:val="16"/>
                <w:szCs w:val="16"/>
                <w:lang w:eastAsia="zh-CN"/>
              </w:rPr>
            </w:pPr>
          </w:p>
        </w:tc>
        <w:tc>
          <w:tcPr>
            <w:tcW w:w="816" w:type="dxa"/>
          </w:tcPr>
          <w:p w14:paraId="223B6265" w14:textId="04EEAE01"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119 </w:t>
            </w:r>
          </w:p>
        </w:tc>
        <w:tc>
          <w:tcPr>
            <w:tcW w:w="807" w:type="dxa"/>
          </w:tcPr>
          <w:p w14:paraId="5B3A6EBE" w14:textId="77777777" w:rsidR="00500D8C" w:rsidRPr="00500D8C" w:rsidRDefault="00500D8C" w:rsidP="00500D8C">
            <w:pPr>
              <w:pStyle w:val="RBNBasicNoSpace"/>
              <w:keepNext/>
              <w:jc w:val="right"/>
              <w:rPr>
                <w:rFonts w:cstheme="minorHAnsi"/>
                <w:noProof/>
                <w:sz w:val="16"/>
                <w:szCs w:val="16"/>
                <w:lang w:eastAsia="zh-CN"/>
              </w:rPr>
            </w:pPr>
          </w:p>
        </w:tc>
        <w:tc>
          <w:tcPr>
            <w:tcW w:w="816" w:type="dxa"/>
          </w:tcPr>
          <w:p w14:paraId="6BB755BF" w14:textId="40716B30"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147 </w:t>
            </w:r>
          </w:p>
        </w:tc>
        <w:tc>
          <w:tcPr>
            <w:tcW w:w="807" w:type="dxa"/>
          </w:tcPr>
          <w:p w14:paraId="736181B6" w14:textId="77777777" w:rsidR="00500D8C" w:rsidRPr="00500D8C" w:rsidRDefault="00500D8C" w:rsidP="00500D8C">
            <w:pPr>
              <w:pStyle w:val="RBNBasicNoSpace"/>
              <w:keepNext/>
              <w:jc w:val="right"/>
              <w:rPr>
                <w:rFonts w:cstheme="minorHAnsi"/>
                <w:noProof/>
                <w:sz w:val="16"/>
                <w:szCs w:val="16"/>
                <w:lang w:eastAsia="zh-CN"/>
              </w:rPr>
            </w:pPr>
          </w:p>
        </w:tc>
      </w:tr>
      <w:tr w:rsidR="00500D8C" w14:paraId="3DD18A4E" w14:textId="77777777" w:rsidTr="008D0A94">
        <w:trPr>
          <w:cantSplit/>
        </w:trPr>
        <w:tc>
          <w:tcPr>
            <w:tcW w:w="1236" w:type="dxa"/>
          </w:tcPr>
          <w:p w14:paraId="4320F29C" w14:textId="173B1E61"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Total Patient Days (Rehab) </w:t>
            </w:r>
          </w:p>
        </w:tc>
        <w:tc>
          <w:tcPr>
            <w:tcW w:w="815" w:type="dxa"/>
          </w:tcPr>
          <w:p w14:paraId="62081D51" w14:textId="44600E53"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14,382 </w:t>
            </w:r>
          </w:p>
        </w:tc>
        <w:tc>
          <w:tcPr>
            <w:tcW w:w="807" w:type="dxa"/>
          </w:tcPr>
          <w:p w14:paraId="6C5993AD" w14:textId="77777777" w:rsidR="00500D8C" w:rsidRPr="00500D8C" w:rsidRDefault="00500D8C" w:rsidP="00500D8C">
            <w:pPr>
              <w:pStyle w:val="RBNBasicNoSpace"/>
              <w:keepNext/>
              <w:jc w:val="right"/>
              <w:rPr>
                <w:rFonts w:cstheme="minorHAnsi"/>
                <w:noProof/>
                <w:sz w:val="16"/>
                <w:szCs w:val="16"/>
                <w:lang w:eastAsia="zh-CN"/>
              </w:rPr>
            </w:pPr>
          </w:p>
        </w:tc>
        <w:tc>
          <w:tcPr>
            <w:tcW w:w="816" w:type="dxa"/>
          </w:tcPr>
          <w:p w14:paraId="4383393A" w14:textId="3EF6B096"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14,786 </w:t>
            </w:r>
          </w:p>
        </w:tc>
        <w:tc>
          <w:tcPr>
            <w:tcW w:w="807" w:type="dxa"/>
          </w:tcPr>
          <w:p w14:paraId="1C3736C5" w14:textId="77777777" w:rsidR="00500D8C" w:rsidRPr="00500D8C" w:rsidRDefault="00500D8C" w:rsidP="00500D8C">
            <w:pPr>
              <w:pStyle w:val="RBNBasicNoSpace"/>
              <w:keepNext/>
              <w:jc w:val="right"/>
              <w:rPr>
                <w:rFonts w:cstheme="minorHAnsi"/>
                <w:noProof/>
                <w:sz w:val="16"/>
                <w:szCs w:val="16"/>
                <w:lang w:eastAsia="zh-CN"/>
              </w:rPr>
            </w:pPr>
          </w:p>
        </w:tc>
        <w:tc>
          <w:tcPr>
            <w:tcW w:w="816" w:type="dxa"/>
          </w:tcPr>
          <w:p w14:paraId="0D3CEF19" w14:textId="130D5951"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14,431 </w:t>
            </w:r>
          </w:p>
        </w:tc>
        <w:tc>
          <w:tcPr>
            <w:tcW w:w="807" w:type="dxa"/>
          </w:tcPr>
          <w:p w14:paraId="75AD4927" w14:textId="77777777" w:rsidR="00500D8C" w:rsidRPr="00500D8C" w:rsidRDefault="00500D8C" w:rsidP="00500D8C">
            <w:pPr>
              <w:pStyle w:val="RBNBasicNoSpace"/>
              <w:keepNext/>
              <w:jc w:val="right"/>
              <w:rPr>
                <w:rFonts w:cstheme="minorHAnsi"/>
                <w:noProof/>
                <w:sz w:val="16"/>
                <w:szCs w:val="16"/>
                <w:lang w:eastAsia="zh-CN"/>
              </w:rPr>
            </w:pPr>
          </w:p>
        </w:tc>
        <w:tc>
          <w:tcPr>
            <w:tcW w:w="816" w:type="dxa"/>
          </w:tcPr>
          <w:p w14:paraId="13DC4A6B" w14:textId="598DD592"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13,632 </w:t>
            </w:r>
          </w:p>
        </w:tc>
        <w:tc>
          <w:tcPr>
            <w:tcW w:w="807" w:type="dxa"/>
          </w:tcPr>
          <w:p w14:paraId="051F980F" w14:textId="77777777" w:rsidR="00500D8C" w:rsidRPr="00500D8C" w:rsidRDefault="00500D8C" w:rsidP="00500D8C">
            <w:pPr>
              <w:pStyle w:val="RBNBasicNoSpace"/>
              <w:keepNext/>
              <w:jc w:val="right"/>
              <w:rPr>
                <w:rFonts w:cstheme="minorHAnsi"/>
                <w:noProof/>
                <w:sz w:val="16"/>
                <w:szCs w:val="16"/>
                <w:lang w:eastAsia="zh-CN"/>
              </w:rPr>
            </w:pPr>
          </w:p>
        </w:tc>
        <w:tc>
          <w:tcPr>
            <w:tcW w:w="816" w:type="dxa"/>
          </w:tcPr>
          <w:p w14:paraId="281918DE" w14:textId="148EBB2B"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13,680 </w:t>
            </w:r>
          </w:p>
        </w:tc>
        <w:tc>
          <w:tcPr>
            <w:tcW w:w="807" w:type="dxa"/>
          </w:tcPr>
          <w:p w14:paraId="65DBD6EF" w14:textId="77777777" w:rsidR="00500D8C" w:rsidRPr="00500D8C" w:rsidRDefault="00500D8C" w:rsidP="00500D8C">
            <w:pPr>
              <w:pStyle w:val="RBNBasicNoSpace"/>
              <w:keepNext/>
              <w:jc w:val="right"/>
              <w:rPr>
                <w:rFonts w:cstheme="minorHAnsi"/>
                <w:noProof/>
                <w:sz w:val="16"/>
                <w:szCs w:val="16"/>
                <w:lang w:eastAsia="zh-CN"/>
              </w:rPr>
            </w:pPr>
          </w:p>
        </w:tc>
      </w:tr>
      <w:tr w:rsidR="00500D8C" w14:paraId="441AE46F" w14:textId="77777777" w:rsidTr="008D0A94">
        <w:trPr>
          <w:cantSplit/>
        </w:trPr>
        <w:tc>
          <w:tcPr>
            <w:tcW w:w="1236" w:type="dxa"/>
          </w:tcPr>
          <w:p w14:paraId="2AB3B95D" w14:textId="53AB1D58"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Race/Ethnicity* </w:t>
            </w:r>
          </w:p>
        </w:tc>
        <w:tc>
          <w:tcPr>
            <w:tcW w:w="815" w:type="dxa"/>
          </w:tcPr>
          <w:p w14:paraId="4BDAF542" w14:textId="77777777" w:rsidR="00500D8C" w:rsidRPr="00500D8C" w:rsidRDefault="00500D8C" w:rsidP="00500D8C">
            <w:pPr>
              <w:pStyle w:val="RBNBasicNoSpace"/>
              <w:keepNext/>
              <w:jc w:val="right"/>
              <w:rPr>
                <w:rFonts w:cstheme="minorHAnsi"/>
                <w:noProof/>
                <w:sz w:val="16"/>
                <w:szCs w:val="16"/>
                <w:lang w:eastAsia="zh-CN"/>
              </w:rPr>
            </w:pPr>
          </w:p>
        </w:tc>
        <w:tc>
          <w:tcPr>
            <w:tcW w:w="807" w:type="dxa"/>
          </w:tcPr>
          <w:p w14:paraId="29FFC1F7" w14:textId="77777777" w:rsidR="00500D8C" w:rsidRPr="00500D8C" w:rsidRDefault="00500D8C" w:rsidP="00500D8C">
            <w:pPr>
              <w:pStyle w:val="RBNBasicNoSpace"/>
              <w:keepNext/>
              <w:jc w:val="right"/>
              <w:rPr>
                <w:rFonts w:cstheme="minorHAnsi"/>
                <w:noProof/>
                <w:sz w:val="16"/>
                <w:szCs w:val="16"/>
                <w:lang w:eastAsia="zh-CN"/>
              </w:rPr>
            </w:pPr>
          </w:p>
        </w:tc>
        <w:tc>
          <w:tcPr>
            <w:tcW w:w="816" w:type="dxa"/>
          </w:tcPr>
          <w:p w14:paraId="53C0E42A" w14:textId="77777777" w:rsidR="00500D8C" w:rsidRPr="00500D8C" w:rsidRDefault="00500D8C" w:rsidP="00500D8C">
            <w:pPr>
              <w:pStyle w:val="RBNBasicNoSpace"/>
              <w:keepNext/>
              <w:jc w:val="right"/>
              <w:rPr>
                <w:rFonts w:cstheme="minorHAnsi"/>
                <w:noProof/>
                <w:sz w:val="16"/>
                <w:szCs w:val="16"/>
                <w:lang w:eastAsia="zh-CN"/>
              </w:rPr>
            </w:pPr>
          </w:p>
        </w:tc>
        <w:tc>
          <w:tcPr>
            <w:tcW w:w="807" w:type="dxa"/>
          </w:tcPr>
          <w:p w14:paraId="29FE0B62" w14:textId="77777777" w:rsidR="00500D8C" w:rsidRPr="00500D8C" w:rsidRDefault="00500D8C" w:rsidP="00500D8C">
            <w:pPr>
              <w:pStyle w:val="RBNBasicNoSpace"/>
              <w:keepNext/>
              <w:jc w:val="right"/>
              <w:rPr>
                <w:rFonts w:cstheme="minorHAnsi"/>
                <w:noProof/>
                <w:sz w:val="16"/>
                <w:szCs w:val="16"/>
                <w:lang w:eastAsia="zh-CN"/>
              </w:rPr>
            </w:pPr>
          </w:p>
        </w:tc>
        <w:tc>
          <w:tcPr>
            <w:tcW w:w="816" w:type="dxa"/>
          </w:tcPr>
          <w:p w14:paraId="12076634" w14:textId="77777777" w:rsidR="00500D8C" w:rsidRPr="00500D8C" w:rsidRDefault="00500D8C" w:rsidP="00500D8C">
            <w:pPr>
              <w:pStyle w:val="RBNBasicNoSpace"/>
              <w:keepNext/>
              <w:jc w:val="right"/>
              <w:rPr>
                <w:rFonts w:cstheme="minorHAnsi"/>
                <w:noProof/>
                <w:sz w:val="16"/>
                <w:szCs w:val="16"/>
                <w:lang w:eastAsia="zh-CN"/>
              </w:rPr>
            </w:pPr>
          </w:p>
        </w:tc>
        <w:tc>
          <w:tcPr>
            <w:tcW w:w="807" w:type="dxa"/>
          </w:tcPr>
          <w:p w14:paraId="40E883D3" w14:textId="77777777" w:rsidR="00500D8C" w:rsidRPr="00500D8C" w:rsidRDefault="00500D8C" w:rsidP="00500D8C">
            <w:pPr>
              <w:pStyle w:val="RBNBasicNoSpace"/>
              <w:keepNext/>
              <w:jc w:val="right"/>
              <w:rPr>
                <w:rFonts w:cstheme="minorHAnsi"/>
                <w:noProof/>
                <w:sz w:val="16"/>
                <w:szCs w:val="16"/>
                <w:lang w:eastAsia="zh-CN"/>
              </w:rPr>
            </w:pPr>
          </w:p>
        </w:tc>
        <w:tc>
          <w:tcPr>
            <w:tcW w:w="816" w:type="dxa"/>
          </w:tcPr>
          <w:p w14:paraId="33161291" w14:textId="77777777" w:rsidR="00500D8C" w:rsidRPr="00500D8C" w:rsidRDefault="00500D8C" w:rsidP="00500D8C">
            <w:pPr>
              <w:pStyle w:val="RBNBasicNoSpace"/>
              <w:keepNext/>
              <w:jc w:val="right"/>
              <w:rPr>
                <w:rFonts w:cstheme="minorHAnsi"/>
                <w:noProof/>
                <w:sz w:val="16"/>
                <w:szCs w:val="16"/>
                <w:lang w:eastAsia="zh-CN"/>
              </w:rPr>
            </w:pPr>
          </w:p>
        </w:tc>
        <w:tc>
          <w:tcPr>
            <w:tcW w:w="807" w:type="dxa"/>
          </w:tcPr>
          <w:p w14:paraId="70D30124" w14:textId="77777777" w:rsidR="00500D8C" w:rsidRPr="00500D8C" w:rsidRDefault="00500D8C" w:rsidP="00500D8C">
            <w:pPr>
              <w:pStyle w:val="RBNBasicNoSpace"/>
              <w:keepNext/>
              <w:jc w:val="right"/>
              <w:rPr>
                <w:rFonts w:cstheme="minorHAnsi"/>
                <w:noProof/>
                <w:sz w:val="16"/>
                <w:szCs w:val="16"/>
                <w:lang w:eastAsia="zh-CN"/>
              </w:rPr>
            </w:pPr>
          </w:p>
        </w:tc>
        <w:tc>
          <w:tcPr>
            <w:tcW w:w="816" w:type="dxa"/>
          </w:tcPr>
          <w:p w14:paraId="69DFB252" w14:textId="77777777" w:rsidR="00500D8C" w:rsidRPr="00500D8C" w:rsidRDefault="00500D8C" w:rsidP="00500D8C">
            <w:pPr>
              <w:pStyle w:val="RBNBasicNoSpace"/>
              <w:keepNext/>
              <w:jc w:val="right"/>
              <w:rPr>
                <w:rFonts w:cstheme="minorHAnsi"/>
                <w:noProof/>
                <w:sz w:val="16"/>
                <w:szCs w:val="16"/>
                <w:lang w:eastAsia="zh-CN"/>
              </w:rPr>
            </w:pPr>
          </w:p>
        </w:tc>
        <w:tc>
          <w:tcPr>
            <w:tcW w:w="807" w:type="dxa"/>
          </w:tcPr>
          <w:p w14:paraId="45C8D186" w14:textId="77777777" w:rsidR="00500D8C" w:rsidRPr="00500D8C" w:rsidRDefault="00500D8C" w:rsidP="00500D8C">
            <w:pPr>
              <w:pStyle w:val="RBNBasicNoSpace"/>
              <w:keepNext/>
              <w:jc w:val="right"/>
              <w:rPr>
                <w:rFonts w:cstheme="minorHAnsi"/>
                <w:noProof/>
                <w:sz w:val="16"/>
                <w:szCs w:val="16"/>
                <w:lang w:eastAsia="zh-CN"/>
              </w:rPr>
            </w:pPr>
          </w:p>
        </w:tc>
      </w:tr>
      <w:tr w:rsidR="00500D8C" w14:paraId="6AD7D6DA" w14:textId="77777777" w:rsidTr="008D0A94">
        <w:trPr>
          <w:cantSplit/>
        </w:trPr>
        <w:tc>
          <w:tcPr>
            <w:tcW w:w="1236" w:type="dxa"/>
          </w:tcPr>
          <w:p w14:paraId="56BA5F99" w14:textId="7CDBDCC9"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Asian, non-Hispanic </w:t>
            </w:r>
          </w:p>
        </w:tc>
        <w:tc>
          <w:tcPr>
            <w:tcW w:w="815" w:type="dxa"/>
          </w:tcPr>
          <w:p w14:paraId="46F2524A" w14:textId="5E7F3A37"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27 </w:t>
            </w:r>
          </w:p>
        </w:tc>
        <w:tc>
          <w:tcPr>
            <w:tcW w:w="807" w:type="dxa"/>
          </w:tcPr>
          <w:p w14:paraId="594BB553" w14:textId="7915CD89" w:rsidR="00500D8C" w:rsidRPr="00500D8C" w:rsidRDefault="00500D8C" w:rsidP="00500D8C">
            <w:pPr>
              <w:pStyle w:val="RBNBasicNoSpace"/>
              <w:keepNext/>
              <w:jc w:val="right"/>
              <w:rPr>
                <w:rFonts w:cstheme="minorHAnsi"/>
                <w:noProof/>
                <w:sz w:val="16"/>
                <w:szCs w:val="16"/>
                <w:lang w:eastAsia="zh-CN"/>
              </w:rPr>
            </w:pPr>
            <w:r w:rsidRPr="00500D8C">
              <w:rPr>
                <w:sz w:val="16"/>
                <w:szCs w:val="16"/>
              </w:rPr>
              <w:t>16.9%</w:t>
            </w:r>
          </w:p>
        </w:tc>
        <w:tc>
          <w:tcPr>
            <w:tcW w:w="816" w:type="dxa"/>
          </w:tcPr>
          <w:p w14:paraId="48782631" w14:textId="0CC48EF0"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23 </w:t>
            </w:r>
          </w:p>
        </w:tc>
        <w:tc>
          <w:tcPr>
            <w:tcW w:w="807" w:type="dxa"/>
          </w:tcPr>
          <w:p w14:paraId="445DF500" w14:textId="480EC464" w:rsidR="00500D8C" w:rsidRPr="00500D8C" w:rsidRDefault="00500D8C" w:rsidP="00500D8C">
            <w:pPr>
              <w:pStyle w:val="RBNBasicNoSpace"/>
              <w:keepNext/>
              <w:jc w:val="right"/>
              <w:rPr>
                <w:rFonts w:cstheme="minorHAnsi"/>
                <w:noProof/>
                <w:sz w:val="16"/>
                <w:szCs w:val="16"/>
                <w:lang w:eastAsia="zh-CN"/>
              </w:rPr>
            </w:pPr>
            <w:r w:rsidRPr="00500D8C">
              <w:rPr>
                <w:sz w:val="16"/>
                <w:szCs w:val="16"/>
              </w:rPr>
              <w:t>16.2%</w:t>
            </w:r>
          </w:p>
        </w:tc>
        <w:tc>
          <w:tcPr>
            <w:tcW w:w="816" w:type="dxa"/>
          </w:tcPr>
          <w:p w14:paraId="638CDA9D" w14:textId="4AA7B7A8"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21 </w:t>
            </w:r>
          </w:p>
        </w:tc>
        <w:tc>
          <w:tcPr>
            <w:tcW w:w="807" w:type="dxa"/>
          </w:tcPr>
          <w:p w14:paraId="2DAB9C2B" w14:textId="171089A6" w:rsidR="00500D8C" w:rsidRPr="00500D8C" w:rsidRDefault="00500D8C" w:rsidP="00500D8C">
            <w:pPr>
              <w:pStyle w:val="RBNBasicNoSpace"/>
              <w:keepNext/>
              <w:jc w:val="right"/>
              <w:rPr>
                <w:rFonts w:cstheme="minorHAnsi"/>
                <w:noProof/>
                <w:sz w:val="16"/>
                <w:szCs w:val="16"/>
                <w:lang w:eastAsia="zh-CN"/>
              </w:rPr>
            </w:pPr>
            <w:r w:rsidRPr="00500D8C">
              <w:rPr>
                <w:sz w:val="16"/>
                <w:szCs w:val="16"/>
              </w:rPr>
              <w:t>14.2%</w:t>
            </w:r>
          </w:p>
        </w:tc>
        <w:tc>
          <w:tcPr>
            <w:tcW w:w="816" w:type="dxa"/>
          </w:tcPr>
          <w:p w14:paraId="2B92DD03" w14:textId="707D7267" w:rsidR="00500D8C" w:rsidRPr="00500D8C" w:rsidRDefault="00500D8C" w:rsidP="00500D8C">
            <w:pPr>
              <w:pStyle w:val="RBNBasicNoSpace"/>
              <w:keepNext/>
              <w:jc w:val="right"/>
              <w:rPr>
                <w:rFonts w:cstheme="minorHAnsi"/>
                <w:noProof/>
                <w:sz w:val="16"/>
                <w:szCs w:val="16"/>
                <w:lang w:eastAsia="zh-CN"/>
              </w:rPr>
            </w:pPr>
          </w:p>
        </w:tc>
        <w:tc>
          <w:tcPr>
            <w:tcW w:w="807" w:type="dxa"/>
          </w:tcPr>
          <w:p w14:paraId="3C358931" w14:textId="179AD61A" w:rsidR="00500D8C" w:rsidRPr="00500D8C" w:rsidRDefault="00500D8C" w:rsidP="00500D8C">
            <w:pPr>
              <w:pStyle w:val="RBNBasicNoSpace"/>
              <w:keepNext/>
              <w:jc w:val="right"/>
              <w:rPr>
                <w:rFonts w:cstheme="minorHAnsi"/>
                <w:noProof/>
                <w:sz w:val="16"/>
                <w:szCs w:val="16"/>
                <w:lang w:eastAsia="zh-CN"/>
              </w:rPr>
            </w:pPr>
          </w:p>
        </w:tc>
        <w:tc>
          <w:tcPr>
            <w:tcW w:w="816" w:type="dxa"/>
          </w:tcPr>
          <w:p w14:paraId="6CDCF31E" w14:textId="6AC75CDA"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11 </w:t>
            </w:r>
          </w:p>
        </w:tc>
        <w:tc>
          <w:tcPr>
            <w:tcW w:w="807" w:type="dxa"/>
          </w:tcPr>
          <w:p w14:paraId="7367A953" w14:textId="6727683D" w:rsidR="00500D8C" w:rsidRPr="00500D8C" w:rsidRDefault="00500D8C" w:rsidP="00500D8C">
            <w:pPr>
              <w:pStyle w:val="RBNBasicNoSpace"/>
              <w:keepNext/>
              <w:jc w:val="right"/>
              <w:rPr>
                <w:rFonts w:cstheme="minorHAnsi"/>
                <w:noProof/>
                <w:sz w:val="16"/>
                <w:szCs w:val="16"/>
                <w:lang w:eastAsia="zh-CN"/>
              </w:rPr>
            </w:pPr>
            <w:r w:rsidRPr="00500D8C">
              <w:rPr>
                <w:sz w:val="16"/>
                <w:szCs w:val="16"/>
              </w:rPr>
              <w:t>7.5%</w:t>
            </w:r>
          </w:p>
        </w:tc>
      </w:tr>
      <w:tr w:rsidR="00500D8C" w14:paraId="5C9360A9" w14:textId="77777777" w:rsidTr="008D0A94">
        <w:trPr>
          <w:cantSplit/>
        </w:trPr>
        <w:tc>
          <w:tcPr>
            <w:tcW w:w="1236" w:type="dxa"/>
          </w:tcPr>
          <w:p w14:paraId="755A5337" w14:textId="63D87B46"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Black, non-Hispanic </w:t>
            </w:r>
          </w:p>
        </w:tc>
        <w:tc>
          <w:tcPr>
            <w:tcW w:w="815" w:type="dxa"/>
          </w:tcPr>
          <w:p w14:paraId="25376615" w14:textId="6831C07E"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27 </w:t>
            </w:r>
          </w:p>
        </w:tc>
        <w:tc>
          <w:tcPr>
            <w:tcW w:w="807" w:type="dxa"/>
          </w:tcPr>
          <w:p w14:paraId="59540C45" w14:textId="782E3CD3" w:rsidR="00500D8C" w:rsidRPr="00500D8C" w:rsidRDefault="00500D8C" w:rsidP="00500D8C">
            <w:pPr>
              <w:pStyle w:val="RBNBasicNoSpace"/>
              <w:keepNext/>
              <w:jc w:val="right"/>
              <w:rPr>
                <w:rFonts w:cstheme="minorHAnsi"/>
                <w:noProof/>
                <w:sz w:val="16"/>
                <w:szCs w:val="16"/>
                <w:lang w:eastAsia="zh-CN"/>
              </w:rPr>
            </w:pPr>
            <w:r w:rsidRPr="00500D8C">
              <w:rPr>
                <w:sz w:val="16"/>
                <w:szCs w:val="16"/>
              </w:rPr>
              <w:t>16.9%</w:t>
            </w:r>
          </w:p>
        </w:tc>
        <w:tc>
          <w:tcPr>
            <w:tcW w:w="816" w:type="dxa"/>
          </w:tcPr>
          <w:p w14:paraId="08678857" w14:textId="5A2E5F60"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24 </w:t>
            </w:r>
          </w:p>
        </w:tc>
        <w:tc>
          <w:tcPr>
            <w:tcW w:w="807" w:type="dxa"/>
          </w:tcPr>
          <w:p w14:paraId="06E619D9" w14:textId="6A2D44E7" w:rsidR="00500D8C" w:rsidRPr="00500D8C" w:rsidRDefault="00500D8C" w:rsidP="00500D8C">
            <w:pPr>
              <w:pStyle w:val="RBNBasicNoSpace"/>
              <w:keepNext/>
              <w:jc w:val="right"/>
              <w:rPr>
                <w:rFonts w:cstheme="minorHAnsi"/>
                <w:noProof/>
                <w:sz w:val="16"/>
                <w:szCs w:val="16"/>
                <w:lang w:eastAsia="zh-CN"/>
              </w:rPr>
            </w:pPr>
            <w:r w:rsidRPr="00500D8C">
              <w:rPr>
                <w:sz w:val="16"/>
                <w:szCs w:val="16"/>
              </w:rPr>
              <w:t>16.9%</w:t>
            </w:r>
          </w:p>
        </w:tc>
        <w:tc>
          <w:tcPr>
            <w:tcW w:w="816" w:type="dxa"/>
          </w:tcPr>
          <w:p w14:paraId="447A3BB3" w14:textId="0C68DC4C"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23 </w:t>
            </w:r>
          </w:p>
        </w:tc>
        <w:tc>
          <w:tcPr>
            <w:tcW w:w="807" w:type="dxa"/>
          </w:tcPr>
          <w:p w14:paraId="20511FC4" w14:textId="54AD4123" w:rsidR="00500D8C" w:rsidRPr="00500D8C" w:rsidRDefault="00500D8C" w:rsidP="00500D8C">
            <w:pPr>
              <w:pStyle w:val="RBNBasicNoSpace"/>
              <w:keepNext/>
              <w:jc w:val="right"/>
              <w:rPr>
                <w:rFonts w:cstheme="minorHAnsi"/>
                <w:noProof/>
                <w:sz w:val="16"/>
                <w:szCs w:val="16"/>
                <w:lang w:eastAsia="zh-CN"/>
              </w:rPr>
            </w:pPr>
            <w:r w:rsidRPr="00500D8C">
              <w:rPr>
                <w:sz w:val="16"/>
                <w:szCs w:val="16"/>
              </w:rPr>
              <w:t>15.5%</w:t>
            </w:r>
          </w:p>
        </w:tc>
        <w:tc>
          <w:tcPr>
            <w:tcW w:w="816" w:type="dxa"/>
          </w:tcPr>
          <w:p w14:paraId="633C5E98" w14:textId="02F3C9A7"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24 </w:t>
            </w:r>
          </w:p>
        </w:tc>
        <w:tc>
          <w:tcPr>
            <w:tcW w:w="807" w:type="dxa"/>
          </w:tcPr>
          <w:p w14:paraId="1E05D67F" w14:textId="53E06F3F" w:rsidR="00500D8C" w:rsidRPr="00500D8C" w:rsidRDefault="00500D8C" w:rsidP="00500D8C">
            <w:pPr>
              <w:pStyle w:val="RBNBasicNoSpace"/>
              <w:keepNext/>
              <w:jc w:val="right"/>
              <w:rPr>
                <w:rFonts w:cstheme="minorHAnsi"/>
                <w:noProof/>
                <w:sz w:val="16"/>
                <w:szCs w:val="16"/>
                <w:lang w:eastAsia="zh-CN"/>
              </w:rPr>
            </w:pPr>
            <w:r w:rsidRPr="00500D8C">
              <w:rPr>
                <w:sz w:val="16"/>
                <w:szCs w:val="16"/>
              </w:rPr>
              <w:t>20.2%</w:t>
            </w:r>
          </w:p>
        </w:tc>
        <w:tc>
          <w:tcPr>
            <w:tcW w:w="816" w:type="dxa"/>
          </w:tcPr>
          <w:p w14:paraId="6102817A" w14:textId="204DAFE6"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27 </w:t>
            </w:r>
          </w:p>
        </w:tc>
        <w:tc>
          <w:tcPr>
            <w:tcW w:w="807" w:type="dxa"/>
          </w:tcPr>
          <w:p w14:paraId="382E2021" w14:textId="4608B074" w:rsidR="00500D8C" w:rsidRPr="00500D8C" w:rsidRDefault="00500D8C" w:rsidP="00500D8C">
            <w:pPr>
              <w:pStyle w:val="RBNBasicNoSpace"/>
              <w:keepNext/>
              <w:jc w:val="right"/>
              <w:rPr>
                <w:rFonts w:cstheme="minorHAnsi"/>
                <w:noProof/>
                <w:sz w:val="16"/>
                <w:szCs w:val="16"/>
                <w:lang w:eastAsia="zh-CN"/>
              </w:rPr>
            </w:pPr>
            <w:r w:rsidRPr="00500D8C">
              <w:rPr>
                <w:sz w:val="16"/>
                <w:szCs w:val="16"/>
              </w:rPr>
              <w:t>18.4%</w:t>
            </w:r>
          </w:p>
        </w:tc>
      </w:tr>
      <w:tr w:rsidR="00500D8C" w14:paraId="29EA0C59" w14:textId="77777777" w:rsidTr="008D0A94">
        <w:trPr>
          <w:cantSplit/>
        </w:trPr>
        <w:tc>
          <w:tcPr>
            <w:tcW w:w="1236" w:type="dxa"/>
          </w:tcPr>
          <w:p w14:paraId="1CF028F6" w14:textId="2A5B7AB8"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Hispanic </w:t>
            </w:r>
          </w:p>
        </w:tc>
        <w:tc>
          <w:tcPr>
            <w:tcW w:w="815" w:type="dxa"/>
          </w:tcPr>
          <w:p w14:paraId="4460189E" w14:textId="44878D83"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31 </w:t>
            </w:r>
          </w:p>
        </w:tc>
        <w:tc>
          <w:tcPr>
            <w:tcW w:w="807" w:type="dxa"/>
          </w:tcPr>
          <w:p w14:paraId="359D4888" w14:textId="5CF7AE87" w:rsidR="00500D8C" w:rsidRPr="00500D8C" w:rsidRDefault="00500D8C" w:rsidP="00500D8C">
            <w:pPr>
              <w:pStyle w:val="RBNBasicNoSpace"/>
              <w:keepNext/>
              <w:jc w:val="right"/>
              <w:rPr>
                <w:rFonts w:cstheme="minorHAnsi"/>
                <w:noProof/>
                <w:sz w:val="16"/>
                <w:szCs w:val="16"/>
                <w:lang w:eastAsia="zh-CN"/>
              </w:rPr>
            </w:pPr>
            <w:r w:rsidRPr="00500D8C">
              <w:rPr>
                <w:sz w:val="16"/>
                <w:szCs w:val="16"/>
              </w:rPr>
              <w:t>19.4%</w:t>
            </w:r>
          </w:p>
        </w:tc>
        <w:tc>
          <w:tcPr>
            <w:tcW w:w="816" w:type="dxa"/>
          </w:tcPr>
          <w:p w14:paraId="6DF448CB" w14:textId="0D74369E"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27 </w:t>
            </w:r>
          </w:p>
        </w:tc>
        <w:tc>
          <w:tcPr>
            <w:tcW w:w="807" w:type="dxa"/>
          </w:tcPr>
          <w:p w14:paraId="4F998736" w14:textId="063A0C99" w:rsidR="00500D8C" w:rsidRPr="00500D8C" w:rsidRDefault="00500D8C" w:rsidP="00500D8C">
            <w:pPr>
              <w:pStyle w:val="RBNBasicNoSpace"/>
              <w:keepNext/>
              <w:jc w:val="right"/>
              <w:rPr>
                <w:rFonts w:cstheme="minorHAnsi"/>
                <w:noProof/>
                <w:sz w:val="16"/>
                <w:szCs w:val="16"/>
                <w:lang w:eastAsia="zh-CN"/>
              </w:rPr>
            </w:pPr>
            <w:r w:rsidRPr="00500D8C">
              <w:rPr>
                <w:sz w:val="16"/>
                <w:szCs w:val="16"/>
              </w:rPr>
              <w:t>19.0%</w:t>
            </w:r>
          </w:p>
        </w:tc>
        <w:tc>
          <w:tcPr>
            <w:tcW w:w="816" w:type="dxa"/>
          </w:tcPr>
          <w:p w14:paraId="4FE4F902" w14:textId="75612295"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35 </w:t>
            </w:r>
          </w:p>
        </w:tc>
        <w:tc>
          <w:tcPr>
            <w:tcW w:w="807" w:type="dxa"/>
          </w:tcPr>
          <w:p w14:paraId="1E31AC21" w14:textId="6F88E9DE" w:rsidR="00500D8C" w:rsidRPr="00500D8C" w:rsidRDefault="00500D8C" w:rsidP="00500D8C">
            <w:pPr>
              <w:pStyle w:val="RBNBasicNoSpace"/>
              <w:keepNext/>
              <w:jc w:val="right"/>
              <w:rPr>
                <w:rFonts w:cstheme="minorHAnsi"/>
                <w:noProof/>
                <w:sz w:val="16"/>
                <w:szCs w:val="16"/>
                <w:lang w:eastAsia="zh-CN"/>
              </w:rPr>
            </w:pPr>
            <w:r w:rsidRPr="00500D8C">
              <w:rPr>
                <w:sz w:val="16"/>
                <w:szCs w:val="16"/>
              </w:rPr>
              <w:t>23.6%</w:t>
            </w:r>
          </w:p>
        </w:tc>
        <w:tc>
          <w:tcPr>
            <w:tcW w:w="816" w:type="dxa"/>
          </w:tcPr>
          <w:p w14:paraId="72A51EC4" w14:textId="57363AE7"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20 </w:t>
            </w:r>
          </w:p>
        </w:tc>
        <w:tc>
          <w:tcPr>
            <w:tcW w:w="807" w:type="dxa"/>
          </w:tcPr>
          <w:p w14:paraId="439A288F" w14:textId="52070BA9" w:rsidR="00500D8C" w:rsidRPr="00500D8C" w:rsidRDefault="00500D8C" w:rsidP="00500D8C">
            <w:pPr>
              <w:pStyle w:val="RBNBasicNoSpace"/>
              <w:keepNext/>
              <w:jc w:val="right"/>
              <w:rPr>
                <w:rFonts w:cstheme="minorHAnsi"/>
                <w:noProof/>
                <w:sz w:val="16"/>
                <w:szCs w:val="16"/>
                <w:lang w:eastAsia="zh-CN"/>
              </w:rPr>
            </w:pPr>
            <w:r w:rsidRPr="00500D8C">
              <w:rPr>
                <w:sz w:val="16"/>
                <w:szCs w:val="16"/>
              </w:rPr>
              <w:t>16.8%</w:t>
            </w:r>
          </w:p>
        </w:tc>
        <w:tc>
          <w:tcPr>
            <w:tcW w:w="816" w:type="dxa"/>
          </w:tcPr>
          <w:p w14:paraId="0C12CA66" w14:textId="7522EA9E"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28 </w:t>
            </w:r>
          </w:p>
        </w:tc>
        <w:tc>
          <w:tcPr>
            <w:tcW w:w="807" w:type="dxa"/>
          </w:tcPr>
          <w:p w14:paraId="47EB535E" w14:textId="3C9B8C5A" w:rsidR="00500D8C" w:rsidRPr="00500D8C" w:rsidRDefault="00500D8C" w:rsidP="00500D8C">
            <w:pPr>
              <w:pStyle w:val="RBNBasicNoSpace"/>
              <w:keepNext/>
              <w:jc w:val="right"/>
              <w:rPr>
                <w:rFonts w:cstheme="minorHAnsi"/>
                <w:noProof/>
                <w:sz w:val="16"/>
                <w:szCs w:val="16"/>
                <w:lang w:eastAsia="zh-CN"/>
              </w:rPr>
            </w:pPr>
            <w:r w:rsidRPr="00500D8C">
              <w:rPr>
                <w:sz w:val="16"/>
                <w:szCs w:val="16"/>
              </w:rPr>
              <w:t>19.0%</w:t>
            </w:r>
          </w:p>
        </w:tc>
      </w:tr>
      <w:tr w:rsidR="00500D8C" w14:paraId="06EA81DF" w14:textId="77777777" w:rsidTr="008D0A94">
        <w:trPr>
          <w:cantSplit/>
        </w:trPr>
        <w:tc>
          <w:tcPr>
            <w:tcW w:w="1236" w:type="dxa"/>
          </w:tcPr>
          <w:p w14:paraId="12E88BF3" w14:textId="3A10C4AE"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White, non-Hispanic </w:t>
            </w:r>
          </w:p>
        </w:tc>
        <w:tc>
          <w:tcPr>
            <w:tcW w:w="815" w:type="dxa"/>
          </w:tcPr>
          <w:p w14:paraId="7E4DA60A" w14:textId="70EBBC2A"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33 </w:t>
            </w:r>
          </w:p>
        </w:tc>
        <w:tc>
          <w:tcPr>
            <w:tcW w:w="807" w:type="dxa"/>
          </w:tcPr>
          <w:p w14:paraId="03E7D9C1" w14:textId="40B02F08" w:rsidR="00500D8C" w:rsidRPr="00500D8C" w:rsidRDefault="00500D8C" w:rsidP="00500D8C">
            <w:pPr>
              <w:pStyle w:val="RBNBasicNoSpace"/>
              <w:keepNext/>
              <w:jc w:val="right"/>
              <w:rPr>
                <w:rFonts w:cstheme="minorHAnsi"/>
                <w:noProof/>
                <w:sz w:val="16"/>
                <w:szCs w:val="16"/>
                <w:lang w:eastAsia="zh-CN"/>
              </w:rPr>
            </w:pPr>
            <w:r w:rsidRPr="00500D8C">
              <w:rPr>
                <w:sz w:val="16"/>
                <w:szCs w:val="16"/>
              </w:rPr>
              <w:t>20.6%</w:t>
            </w:r>
          </w:p>
        </w:tc>
        <w:tc>
          <w:tcPr>
            <w:tcW w:w="816" w:type="dxa"/>
          </w:tcPr>
          <w:p w14:paraId="70996800" w14:textId="7310D42F"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33 </w:t>
            </w:r>
          </w:p>
        </w:tc>
        <w:tc>
          <w:tcPr>
            <w:tcW w:w="807" w:type="dxa"/>
          </w:tcPr>
          <w:p w14:paraId="4837AC41" w14:textId="5C48C220" w:rsidR="00500D8C" w:rsidRPr="00500D8C" w:rsidRDefault="00500D8C" w:rsidP="00500D8C">
            <w:pPr>
              <w:pStyle w:val="RBNBasicNoSpace"/>
              <w:keepNext/>
              <w:jc w:val="right"/>
              <w:rPr>
                <w:rFonts w:cstheme="minorHAnsi"/>
                <w:noProof/>
                <w:sz w:val="16"/>
                <w:szCs w:val="16"/>
                <w:lang w:eastAsia="zh-CN"/>
              </w:rPr>
            </w:pPr>
            <w:r w:rsidRPr="00500D8C">
              <w:rPr>
                <w:sz w:val="16"/>
                <w:szCs w:val="16"/>
              </w:rPr>
              <w:t>23.2%</w:t>
            </w:r>
          </w:p>
        </w:tc>
        <w:tc>
          <w:tcPr>
            <w:tcW w:w="816" w:type="dxa"/>
          </w:tcPr>
          <w:p w14:paraId="1AD814F4" w14:textId="7D8A59EB"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43 </w:t>
            </w:r>
          </w:p>
        </w:tc>
        <w:tc>
          <w:tcPr>
            <w:tcW w:w="807" w:type="dxa"/>
          </w:tcPr>
          <w:p w14:paraId="6EA89839" w14:textId="40EEEC19" w:rsidR="00500D8C" w:rsidRPr="00500D8C" w:rsidRDefault="00500D8C" w:rsidP="00500D8C">
            <w:pPr>
              <w:pStyle w:val="RBNBasicNoSpace"/>
              <w:keepNext/>
              <w:jc w:val="right"/>
              <w:rPr>
                <w:rFonts w:cstheme="minorHAnsi"/>
                <w:noProof/>
                <w:sz w:val="16"/>
                <w:szCs w:val="16"/>
                <w:lang w:eastAsia="zh-CN"/>
              </w:rPr>
            </w:pPr>
            <w:r w:rsidRPr="00500D8C">
              <w:rPr>
                <w:sz w:val="16"/>
                <w:szCs w:val="16"/>
              </w:rPr>
              <w:t>29.1%</w:t>
            </w:r>
          </w:p>
        </w:tc>
        <w:tc>
          <w:tcPr>
            <w:tcW w:w="816" w:type="dxa"/>
          </w:tcPr>
          <w:p w14:paraId="54E4BCC4" w14:textId="58982A8E"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42 </w:t>
            </w:r>
          </w:p>
        </w:tc>
        <w:tc>
          <w:tcPr>
            <w:tcW w:w="807" w:type="dxa"/>
          </w:tcPr>
          <w:p w14:paraId="662A80FE" w14:textId="45232FEA" w:rsidR="00500D8C" w:rsidRPr="00500D8C" w:rsidRDefault="00500D8C" w:rsidP="00500D8C">
            <w:pPr>
              <w:pStyle w:val="RBNBasicNoSpace"/>
              <w:keepNext/>
              <w:jc w:val="right"/>
              <w:rPr>
                <w:rFonts w:cstheme="minorHAnsi"/>
                <w:noProof/>
                <w:sz w:val="16"/>
                <w:szCs w:val="16"/>
                <w:lang w:eastAsia="zh-CN"/>
              </w:rPr>
            </w:pPr>
            <w:r w:rsidRPr="00500D8C">
              <w:rPr>
                <w:sz w:val="16"/>
                <w:szCs w:val="16"/>
              </w:rPr>
              <w:t>35.3%</w:t>
            </w:r>
          </w:p>
        </w:tc>
        <w:tc>
          <w:tcPr>
            <w:tcW w:w="816" w:type="dxa"/>
          </w:tcPr>
          <w:p w14:paraId="07A38FA8" w14:textId="6C031B3C"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39 </w:t>
            </w:r>
          </w:p>
        </w:tc>
        <w:tc>
          <w:tcPr>
            <w:tcW w:w="807" w:type="dxa"/>
          </w:tcPr>
          <w:p w14:paraId="28CACB6B" w14:textId="70ECEF79" w:rsidR="00500D8C" w:rsidRPr="00500D8C" w:rsidRDefault="00500D8C" w:rsidP="00500D8C">
            <w:pPr>
              <w:pStyle w:val="RBNBasicNoSpace"/>
              <w:keepNext/>
              <w:jc w:val="right"/>
              <w:rPr>
                <w:rFonts w:cstheme="minorHAnsi"/>
                <w:noProof/>
                <w:sz w:val="16"/>
                <w:szCs w:val="16"/>
                <w:lang w:eastAsia="zh-CN"/>
              </w:rPr>
            </w:pPr>
            <w:r w:rsidRPr="00500D8C">
              <w:rPr>
                <w:sz w:val="16"/>
                <w:szCs w:val="16"/>
              </w:rPr>
              <w:t>26.5%</w:t>
            </w:r>
          </w:p>
        </w:tc>
      </w:tr>
      <w:tr w:rsidR="00500D8C" w14:paraId="179969D5" w14:textId="77777777" w:rsidTr="008D0A94">
        <w:trPr>
          <w:cantSplit/>
        </w:trPr>
        <w:tc>
          <w:tcPr>
            <w:tcW w:w="1236" w:type="dxa"/>
          </w:tcPr>
          <w:p w14:paraId="6D84EBC0" w14:textId="7A0EAD0D"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Other, non-Hispanic </w:t>
            </w:r>
          </w:p>
        </w:tc>
        <w:tc>
          <w:tcPr>
            <w:tcW w:w="815" w:type="dxa"/>
          </w:tcPr>
          <w:p w14:paraId="1F55173E" w14:textId="66392FE0"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42 </w:t>
            </w:r>
          </w:p>
        </w:tc>
        <w:tc>
          <w:tcPr>
            <w:tcW w:w="807" w:type="dxa"/>
          </w:tcPr>
          <w:p w14:paraId="1E696DFB" w14:textId="6B5B6AEA" w:rsidR="00500D8C" w:rsidRPr="00500D8C" w:rsidRDefault="00500D8C" w:rsidP="00500D8C">
            <w:pPr>
              <w:pStyle w:val="RBNBasicNoSpace"/>
              <w:keepNext/>
              <w:jc w:val="right"/>
              <w:rPr>
                <w:rFonts w:cstheme="minorHAnsi"/>
                <w:noProof/>
                <w:sz w:val="16"/>
                <w:szCs w:val="16"/>
                <w:lang w:eastAsia="zh-CN"/>
              </w:rPr>
            </w:pPr>
            <w:r w:rsidRPr="00500D8C">
              <w:rPr>
                <w:sz w:val="16"/>
                <w:szCs w:val="16"/>
              </w:rPr>
              <w:t>26.3%</w:t>
            </w:r>
          </w:p>
        </w:tc>
        <w:tc>
          <w:tcPr>
            <w:tcW w:w="816" w:type="dxa"/>
          </w:tcPr>
          <w:p w14:paraId="4DAD0276" w14:textId="7C83AB80"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35 </w:t>
            </w:r>
          </w:p>
        </w:tc>
        <w:tc>
          <w:tcPr>
            <w:tcW w:w="807" w:type="dxa"/>
          </w:tcPr>
          <w:p w14:paraId="01443F43" w14:textId="4A60E34F" w:rsidR="00500D8C" w:rsidRPr="00500D8C" w:rsidRDefault="00500D8C" w:rsidP="00500D8C">
            <w:pPr>
              <w:pStyle w:val="RBNBasicNoSpace"/>
              <w:keepNext/>
              <w:jc w:val="right"/>
              <w:rPr>
                <w:rFonts w:cstheme="minorHAnsi"/>
                <w:noProof/>
                <w:sz w:val="16"/>
                <w:szCs w:val="16"/>
                <w:lang w:eastAsia="zh-CN"/>
              </w:rPr>
            </w:pPr>
            <w:r w:rsidRPr="00500D8C">
              <w:rPr>
                <w:sz w:val="16"/>
                <w:szCs w:val="16"/>
              </w:rPr>
              <w:t>24.7%</w:t>
            </w:r>
          </w:p>
        </w:tc>
        <w:tc>
          <w:tcPr>
            <w:tcW w:w="816" w:type="dxa"/>
          </w:tcPr>
          <w:p w14:paraId="323BB160" w14:textId="65956551"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26 </w:t>
            </w:r>
          </w:p>
        </w:tc>
        <w:tc>
          <w:tcPr>
            <w:tcW w:w="807" w:type="dxa"/>
          </w:tcPr>
          <w:p w14:paraId="37108705" w14:textId="11A4AEBC" w:rsidR="00500D8C" w:rsidRPr="00500D8C" w:rsidRDefault="00500D8C" w:rsidP="00500D8C">
            <w:pPr>
              <w:pStyle w:val="RBNBasicNoSpace"/>
              <w:keepNext/>
              <w:jc w:val="right"/>
              <w:rPr>
                <w:rFonts w:cstheme="minorHAnsi"/>
                <w:noProof/>
                <w:sz w:val="16"/>
                <w:szCs w:val="16"/>
                <w:lang w:eastAsia="zh-CN"/>
              </w:rPr>
            </w:pPr>
            <w:r w:rsidRPr="00500D8C">
              <w:rPr>
                <w:sz w:val="16"/>
                <w:szCs w:val="16"/>
              </w:rPr>
              <w:t>17.6%</w:t>
            </w:r>
          </w:p>
        </w:tc>
        <w:tc>
          <w:tcPr>
            <w:tcW w:w="816" w:type="dxa"/>
          </w:tcPr>
          <w:p w14:paraId="10189350" w14:textId="4C1C5060"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33 </w:t>
            </w:r>
          </w:p>
        </w:tc>
        <w:tc>
          <w:tcPr>
            <w:tcW w:w="807" w:type="dxa"/>
          </w:tcPr>
          <w:p w14:paraId="19D8209B" w14:textId="593CCEC5" w:rsidR="00500D8C" w:rsidRPr="00500D8C" w:rsidRDefault="00500D8C" w:rsidP="00500D8C">
            <w:pPr>
              <w:pStyle w:val="RBNBasicNoSpace"/>
              <w:keepNext/>
              <w:jc w:val="right"/>
              <w:rPr>
                <w:rFonts w:cstheme="minorHAnsi"/>
                <w:noProof/>
                <w:sz w:val="16"/>
                <w:szCs w:val="16"/>
                <w:lang w:eastAsia="zh-CN"/>
              </w:rPr>
            </w:pPr>
            <w:r w:rsidRPr="00500D8C">
              <w:rPr>
                <w:sz w:val="16"/>
                <w:szCs w:val="16"/>
              </w:rPr>
              <w:t>27.7%</w:t>
            </w:r>
          </w:p>
        </w:tc>
        <w:tc>
          <w:tcPr>
            <w:tcW w:w="816" w:type="dxa"/>
          </w:tcPr>
          <w:p w14:paraId="1367AB29" w14:textId="6D8804C2"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42 </w:t>
            </w:r>
          </w:p>
        </w:tc>
        <w:tc>
          <w:tcPr>
            <w:tcW w:w="807" w:type="dxa"/>
          </w:tcPr>
          <w:p w14:paraId="0B1DF700" w14:textId="1B0EFEAC" w:rsidR="00500D8C" w:rsidRPr="00500D8C" w:rsidRDefault="00500D8C" w:rsidP="00500D8C">
            <w:pPr>
              <w:pStyle w:val="RBNBasicNoSpace"/>
              <w:keepNext/>
              <w:jc w:val="right"/>
              <w:rPr>
                <w:rFonts w:cstheme="minorHAnsi"/>
                <w:noProof/>
                <w:sz w:val="16"/>
                <w:szCs w:val="16"/>
                <w:lang w:eastAsia="zh-CN"/>
              </w:rPr>
            </w:pPr>
            <w:r w:rsidRPr="00500D8C">
              <w:rPr>
                <w:sz w:val="16"/>
                <w:szCs w:val="16"/>
              </w:rPr>
              <w:t>28.6%</w:t>
            </w:r>
          </w:p>
        </w:tc>
      </w:tr>
      <w:tr w:rsidR="00500D8C" w14:paraId="18052E83" w14:textId="77777777" w:rsidTr="008D0A94">
        <w:trPr>
          <w:cantSplit/>
        </w:trPr>
        <w:tc>
          <w:tcPr>
            <w:tcW w:w="1236" w:type="dxa"/>
          </w:tcPr>
          <w:p w14:paraId="737DD802" w14:textId="032D525C"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Patient Origin </w:t>
            </w:r>
          </w:p>
        </w:tc>
        <w:tc>
          <w:tcPr>
            <w:tcW w:w="815" w:type="dxa"/>
          </w:tcPr>
          <w:p w14:paraId="3DD4B771" w14:textId="77777777" w:rsidR="00500D8C" w:rsidRPr="00500D8C" w:rsidRDefault="00500D8C" w:rsidP="00500D8C">
            <w:pPr>
              <w:pStyle w:val="RBNBasicNoSpace"/>
              <w:keepNext/>
              <w:jc w:val="right"/>
              <w:rPr>
                <w:rFonts w:cstheme="minorHAnsi"/>
                <w:noProof/>
                <w:sz w:val="16"/>
                <w:szCs w:val="16"/>
                <w:lang w:eastAsia="zh-CN"/>
              </w:rPr>
            </w:pPr>
          </w:p>
        </w:tc>
        <w:tc>
          <w:tcPr>
            <w:tcW w:w="807" w:type="dxa"/>
          </w:tcPr>
          <w:p w14:paraId="248E477D" w14:textId="77777777" w:rsidR="00500D8C" w:rsidRPr="00500D8C" w:rsidRDefault="00500D8C" w:rsidP="00500D8C">
            <w:pPr>
              <w:pStyle w:val="RBNBasicNoSpace"/>
              <w:keepNext/>
              <w:jc w:val="right"/>
              <w:rPr>
                <w:rFonts w:cstheme="minorHAnsi"/>
                <w:noProof/>
                <w:sz w:val="16"/>
                <w:szCs w:val="16"/>
                <w:lang w:eastAsia="zh-CN"/>
              </w:rPr>
            </w:pPr>
          </w:p>
        </w:tc>
        <w:tc>
          <w:tcPr>
            <w:tcW w:w="816" w:type="dxa"/>
          </w:tcPr>
          <w:p w14:paraId="01594D4C" w14:textId="77777777" w:rsidR="00500D8C" w:rsidRPr="00500D8C" w:rsidRDefault="00500D8C" w:rsidP="00500D8C">
            <w:pPr>
              <w:pStyle w:val="RBNBasicNoSpace"/>
              <w:keepNext/>
              <w:jc w:val="right"/>
              <w:rPr>
                <w:rFonts w:cstheme="minorHAnsi"/>
                <w:noProof/>
                <w:sz w:val="16"/>
                <w:szCs w:val="16"/>
                <w:lang w:eastAsia="zh-CN"/>
              </w:rPr>
            </w:pPr>
          </w:p>
        </w:tc>
        <w:tc>
          <w:tcPr>
            <w:tcW w:w="807" w:type="dxa"/>
          </w:tcPr>
          <w:p w14:paraId="59F709A4" w14:textId="77777777" w:rsidR="00500D8C" w:rsidRPr="00500D8C" w:rsidRDefault="00500D8C" w:rsidP="00500D8C">
            <w:pPr>
              <w:pStyle w:val="RBNBasicNoSpace"/>
              <w:keepNext/>
              <w:jc w:val="right"/>
              <w:rPr>
                <w:rFonts w:cstheme="minorHAnsi"/>
                <w:noProof/>
                <w:sz w:val="16"/>
                <w:szCs w:val="16"/>
                <w:lang w:eastAsia="zh-CN"/>
              </w:rPr>
            </w:pPr>
          </w:p>
        </w:tc>
        <w:tc>
          <w:tcPr>
            <w:tcW w:w="816" w:type="dxa"/>
          </w:tcPr>
          <w:p w14:paraId="7539B8C9" w14:textId="77777777" w:rsidR="00500D8C" w:rsidRPr="00500D8C" w:rsidRDefault="00500D8C" w:rsidP="00500D8C">
            <w:pPr>
              <w:pStyle w:val="RBNBasicNoSpace"/>
              <w:keepNext/>
              <w:jc w:val="right"/>
              <w:rPr>
                <w:rFonts w:cstheme="minorHAnsi"/>
                <w:noProof/>
                <w:sz w:val="16"/>
                <w:szCs w:val="16"/>
                <w:lang w:eastAsia="zh-CN"/>
              </w:rPr>
            </w:pPr>
          </w:p>
        </w:tc>
        <w:tc>
          <w:tcPr>
            <w:tcW w:w="807" w:type="dxa"/>
          </w:tcPr>
          <w:p w14:paraId="4272E504" w14:textId="77777777" w:rsidR="00500D8C" w:rsidRPr="00500D8C" w:rsidRDefault="00500D8C" w:rsidP="00500D8C">
            <w:pPr>
              <w:pStyle w:val="RBNBasicNoSpace"/>
              <w:keepNext/>
              <w:jc w:val="right"/>
              <w:rPr>
                <w:rFonts w:cstheme="minorHAnsi"/>
                <w:noProof/>
                <w:sz w:val="16"/>
                <w:szCs w:val="16"/>
                <w:lang w:eastAsia="zh-CN"/>
              </w:rPr>
            </w:pPr>
          </w:p>
        </w:tc>
        <w:tc>
          <w:tcPr>
            <w:tcW w:w="816" w:type="dxa"/>
          </w:tcPr>
          <w:p w14:paraId="4CC896CE" w14:textId="77777777" w:rsidR="00500D8C" w:rsidRPr="00500D8C" w:rsidRDefault="00500D8C" w:rsidP="00500D8C">
            <w:pPr>
              <w:pStyle w:val="RBNBasicNoSpace"/>
              <w:keepNext/>
              <w:jc w:val="right"/>
              <w:rPr>
                <w:rFonts w:cstheme="minorHAnsi"/>
                <w:noProof/>
                <w:sz w:val="16"/>
                <w:szCs w:val="16"/>
                <w:lang w:eastAsia="zh-CN"/>
              </w:rPr>
            </w:pPr>
          </w:p>
        </w:tc>
        <w:tc>
          <w:tcPr>
            <w:tcW w:w="807" w:type="dxa"/>
          </w:tcPr>
          <w:p w14:paraId="464E3A32" w14:textId="77777777" w:rsidR="00500D8C" w:rsidRPr="00500D8C" w:rsidRDefault="00500D8C" w:rsidP="00500D8C">
            <w:pPr>
              <w:pStyle w:val="RBNBasicNoSpace"/>
              <w:keepNext/>
              <w:jc w:val="right"/>
              <w:rPr>
                <w:rFonts w:cstheme="minorHAnsi"/>
                <w:noProof/>
                <w:sz w:val="16"/>
                <w:szCs w:val="16"/>
                <w:lang w:eastAsia="zh-CN"/>
              </w:rPr>
            </w:pPr>
          </w:p>
        </w:tc>
        <w:tc>
          <w:tcPr>
            <w:tcW w:w="816" w:type="dxa"/>
          </w:tcPr>
          <w:p w14:paraId="421B7671" w14:textId="77777777" w:rsidR="00500D8C" w:rsidRPr="00500D8C" w:rsidRDefault="00500D8C" w:rsidP="00500D8C">
            <w:pPr>
              <w:pStyle w:val="RBNBasicNoSpace"/>
              <w:keepNext/>
              <w:jc w:val="right"/>
              <w:rPr>
                <w:rFonts w:cstheme="minorHAnsi"/>
                <w:noProof/>
                <w:sz w:val="16"/>
                <w:szCs w:val="16"/>
                <w:lang w:eastAsia="zh-CN"/>
              </w:rPr>
            </w:pPr>
          </w:p>
        </w:tc>
        <w:tc>
          <w:tcPr>
            <w:tcW w:w="807" w:type="dxa"/>
          </w:tcPr>
          <w:p w14:paraId="329BA491" w14:textId="77777777" w:rsidR="00500D8C" w:rsidRPr="00500D8C" w:rsidRDefault="00500D8C" w:rsidP="00500D8C">
            <w:pPr>
              <w:pStyle w:val="RBNBasicNoSpace"/>
              <w:keepNext/>
              <w:jc w:val="right"/>
              <w:rPr>
                <w:rFonts w:cstheme="minorHAnsi"/>
                <w:noProof/>
                <w:sz w:val="16"/>
                <w:szCs w:val="16"/>
                <w:lang w:eastAsia="zh-CN"/>
              </w:rPr>
            </w:pPr>
          </w:p>
        </w:tc>
      </w:tr>
      <w:tr w:rsidR="00500D8C" w14:paraId="2180D373" w14:textId="77777777" w:rsidTr="008D0A94">
        <w:trPr>
          <w:cantSplit/>
        </w:trPr>
        <w:tc>
          <w:tcPr>
            <w:tcW w:w="1236" w:type="dxa"/>
          </w:tcPr>
          <w:p w14:paraId="19D61748" w14:textId="026FED17"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HSA_1: Western MA </w:t>
            </w:r>
          </w:p>
        </w:tc>
        <w:tc>
          <w:tcPr>
            <w:tcW w:w="815" w:type="dxa"/>
          </w:tcPr>
          <w:p w14:paraId="4547E7C4" w14:textId="32E6D420"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14 </w:t>
            </w:r>
          </w:p>
        </w:tc>
        <w:tc>
          <w:tcPr>
            <w:tcW w:w="807" w:type="dxa"/>
          </w:tcPr>
          <w:p w14:paraId="72933666" w14:textId="1B6FFB4B" w:rsidR="00500D8C" w:rsidRPr="00500D8C" w:rsidRDefault="00500D8C" w:rsidP="00500D8C">
            <w:pPr>
              <w:pStyle w:val="RBNBasicNoSpace"/>
              <w:keepNext/>
              <w:jc w:val="right"/>
              <w:rPr>
                <w:rFonts w:cstheme="minorHAnsi"/>
                <w:noProof/>
                <w:sz w:val="16"/>
                <w:szCs w:val="16"/>
                <w:lang w:eastAsia="zh-CN"/>
              </w:rPr>
            </w:pPr>
            <w:r w:rsidRPr="00500D8C">
              <w:rPr>
                <w:sz w:val="16"/>
                <w:szCs w:val="16"/>
              </w:rPr>
              <w:t>8.8%</w:t>
            </w:r>
          </w:p>
        </w:tc>
        <w:tc>
          <w:tcPr>
            <w:tcW w:w="816" w:type="dxa"/>
          </w:tcPr>
          <w:p w14:paraId="149ACBFC" w14:textId="01253ACD"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11 </w:t>
            </w:r>
          </w:p>
        </w:tc>
        <w:tc>
          <w:tcPr>
            <w:tcW w:w="807" w:type="dxa"/>
          </w:tcPr>
          <w:p w14:paraId="11904FCD" w14:textId="1159224F" w:rsidR="00500D8C" w:rsidRPr="00500D8C" w:rsidRDefault="00500D8C" w:rsidP="00500D8C">
            <w:pPr>
              <w:pStyle w:val="RBNBasicNoSpace"/>
              <w:keepNext/>
              <w:jc w:val="right"/>
              <w:rPr>
                <w:rFonts w:cstheme="minorHAnsi"/>
                <w:noProof/>
                <w:sz w:val="16"/>
                <w:szCs w:val="16"/>
                <w:lang w:eastAsia="zh-CN"/>
              </w:rPr>
            </w:pPr>
            <w:r w:rsidRPr="00500D8C">
              <w:rPr>
                <w:sz w:val="16"/>
                <w:szCs w:val="16"/>
              </w:rPr>
              <w:t>7.7%</w:t>
            </w:r>
          </w:p>
        </w:tc>
        <w:tc>
          <w:tcPr>
            <w:tcW w:w="816" w:type="dxa"/>
          </w:tcPr>
          <w:p w14:paraId="6852295C" w14:textId="2385FDFD" w:rsidR="00500D8C" w:rsidRPr="00500D8C" w:rsidRDefault="00500D8C" w:rsidP="00500D8C">
            <w:pPr>
              <w:pStyle w:val="RBNBasicNoSpace"/>
              <w:keepNext/>
              <w:jc w:val="right"/>
              <w:rPr>
                <w:rFonts w:cstheme="minorHAnsi"/>
                <w:noProof/>
                <w:sz w:val="16"/>
                <w:szCs w:val="16"/>
                <w:lang w:eastAsia="zh-CN"/>
              </w:rPr>
            </w:pPr>
          </w:p>
        </w:tc>
        <w:tc>
          <w:tcPr>
            <w:tcW w:w="807" w:type="dxa"/>
          </w:tcPr>
          <w:p w14:paraId="3309AFF9" w14:textId="666DA777" w:rsidR="00500D8C" w:rsidRPr="00500D8C" w:rsidRDefault="00500D8C" w:rsidP="00500D8C">
            <w:pPr>
              <w:pStyle w:val="RBNBasicNoSpace"/>
              <w:keepNext/>
              <w:jc w:val="right"/>
              <w:rPr>
                <w:rFonts w:cstheme="minorHAnsi"/>
                <w:noProof/>
                <w:sz w:val="16"/>
                <w:szCs w:val="16"/>
                <w:lang w:eastAsia="zh-CN"/>
              </w:rPr>
            </w:pPr>
          </w:p>
        </w:tc>
        <w:tc>
          <w:tcPr>
            <w:tcW w:w="816" w:type="dxa"/>
          </w:tcPr>
          <w:p w14:paraId="15B0BF79" w14:textId="17BE6C8B" w:rsidR="00500D8C" w:rsidRPr="00500D8C" w:rsidRDefault="00500D8C" w:rsidP="00500D8C">
            <w:pPr>
              <w:pStyle w:val="RBNBasicNoSpace"/>
              <w:keepNext/>
              <w:jc w:val="right"/>
              <w:rPr>
                <w:rFonts w:cstheme="minorHAnsi"/>
                <w:noProof/>
                <w:sz w:val="16"/>
                <w:szCs w:val="16"/>
                <w:lang w:eastAsia="zh-CN"/>
              </w:rPr>
            </w:pPr>
          </w:p>
        </w:tc>
        <w:tc>
          <w:tcPr>
            <w:tcW w:w="807" w:type="dxa"/>
          </w:tcPr>
          <w:p w14:paraId="38AE3A88" w14:textId="7F56C64B" w:rsidR="00500D8C" w:rsidRPr="00500D8C" w:rsidRDefault="00500D8C" w:rsidP="00500D8C">
            <w:pPr>
              <w:pStyle w:val="RBNBasicNoSpace"/>
              <w:keepNext/>
              <w:jc w:val="right"/>
              <w:rPr>
                <w:rFonts w:cstheme="minorHAnsi"/>
                <w:noProof/>
                <w:sz w:val="16"/>
                <w:szCs w:val="16"/>
                <w:lang w:eastAsia="zh-CN"/>
              </w:rPr>
            </w:pPr>
          </w:p>
        </w:tc>
        <w:tc>
          <w:tcPr>
            <w:tcW w:w="816" w:type="dxa"/>
          </w:tcPr>
          <w:p w14:paraId="0F084861" w14:textId="3F02151F" w:rsidR="00500D8C" w:rsidRPr="00500D8C" w:rsidRDefault="00500D8C" w:rsidP="00500D8C">
            <w:pPr>
              <w:pStyle w:val="RBNBasicNoSpace"/>
              <w:keepNext/>
              <w:jc w:val="right"/>
              <w:rPr>
                <w:rFonts w:cstheme="minorHAnsi"/>
                <w:noProof/>
                <w:sz w:val="16"/>
                <w:szCs w:val="16"/>
                <w:lang w:eastAsia="zh-CN"/>
              </w:rPr>
            </w:pPr>
          </w:p>
        </w:tc>
        <w:tc>
          <w:tcPr>
            <w:tcW w:w="807" w:type="dxa"/>
          </w:tcPr>
          <w:p w14:paraId="4BCD63F7" w14:textId="4DF11310" w:rsidR="00500D8C" w:rsidRPr="00500D8C" w:rsidRDefault="00500D8C" w:rsidP="00500D8C">
            <w:pPr>
              <w:pStyle w:val="RBNBasicNoSpace"/>
              <w:keepNext/>
              <w:jc w:val="right"/>
              <w:rPr>
                <w:rFonts w:cstheme="minorHAnsi"/>
                <w:noProof/>
                <w:sz w:val="16"/>
                <w:szCs w:val="16"/>
                <w:lang w:eastAsia="zh-CN"/>
              </w:rPr>
            </w:pPr>
          </w:p>
        </w:tc>
      </w:tr>
      <w:tr w:rsidR="00500D8C" w14:paraId="71F8380D" w14:textId="77777777" w:rsidTr="008D0A94">
        <w:trPr>
          <w:cantSplit/>
        </w:trPr>
        <w:tc>
          <w:tcPr>
            <w:tcW w:w="1236" w:type="dxa"/>
          </w:tcPr>
          <w:p w14:paraId="663C98A6" w14:textId="0E63FA51"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HSA_2: Central MA </w:t>
            </w:r>
          </w:p>
        </w:tc>
        <w:tc>
          <w:tcPr>
            <w:tcW w:w="815" w:type="dxa"/>
          </w:tcPr>
          <w:p w14:paraId="3DB90926" w14:textId="2C86A8D4" w:rsidR="00500D8C" w:rsidRPr="00500D8C" w:rsidRDefault="00500D8C" w:rsidP="00500D8C">
            <w:pPr>
              <w:pStyle w:val="RBNBasicNoSpace"/>
              <w:keepNext/>
              <w:jc w:val="right"/>
              <w:rPr>
                <w:rFonts w:cstheme="minorHAnsi"/>
                <w:noProof/>
                <w:sz w:val="16"/>
                <w:szCs w:val="16"/>
                <w:lang w:eastAsia="zh-CN"/>
              </w:rPr>
            </w:pPr>
          </w:p>
        </w:tc>
        <w:tc>
          <w:tcPr>
            <w:tcW w:w="807" w:type="dxa"/>
          </w:tcPr>
          <w:p w14:paraId="7EA0BF68" w14:textId="450797B8" w:rsidR="00500D8C" w:rsidRPr="00500D8C" w:rsidRDefault="00500D8C" w:rsidP="00500D8C">
            <w:pPr>
              <w:pStyle w:val="RBNBasicNoSpace"/>
              <w:keepNext/>
              <w:jc w:val="right"/>
              <w:rPr>
                <w:rFonts w:cstheme="minorHAnsi"/>
                <w:noProof/>
                <w:sz w:val="16"/>
                <w:szCs w:val="16"/>
                <w:lang w:eastAsia="zh-CN"/>
              </w:rPr>
            </w:pPr>
          </w:p>
        </w:tc>
        <w:tc>
          <w:tcPr>
            <w:tcW w:w="816" w:type="dxa"/>
          </w:tcPr>
          <w:p w14:paraId="77DBF95B" w14:textId="4F544B5B" w:rsidR="00500D8C" w:rsidRPr="00500D8C" w:rsidRDefault="00500D8C" w:rsidP="00500D8C">
            <w:pPr>
              <w:pStyle w:val="RBNBasicNoSpace"/>
              <w:keepNext/>
              <w:jc w:val="right"/>
              <w:rPr>
                <w:rFonts w:cstheme="minorHAnsi"/>
                <w:noProof/>
                <w:sz w:val="16"/>
                <w:szCs w:val="16"/>
                <w:lang w:eastAsia="zh-CN"/>
              </w:rPr>
            </w:pPr>
          </w:p>
        </w:tc>
        <w:tc>
          <w:tcPr>
            <w:tcW w:w="807" w:type="dxa"/>
          </w:tcPr>
          <w:p w14:paraId="4CFA0C92" w14:textId="6FDBAFE8" w:rsidR="00500D8C" w:rsidRPr="00500D8C" w:rsidRDefault="00500D8C" w:rsidP="00500D8C">
            <w:pPr>
              <w:pStyle w:val="RBNBasicNoSpace"/>
              <w:keepNext/>
              <w:jc w:val="right"/>
              <w:rPr>
                <w:rFonts w:cstheme="minorHAnsi"/>
                <w:noProof/>
                <w:sz w:val="16"/>
                <w:szCs w:val="16"/>
                <w:lang w:eastAsia="zh-CN"/>
              </w:rPr>
            </w:pPr>
          </w:p>
        </w:tc>
        <w:tc>
          <w:tcPr>
            <w:tcW w:w="816" w:type="dxa"/>
          </w:tcPr>
          <w:p w14:paraId="2FC12843" w14:textId="25ABB41B"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14 </w:t>
            </w:r>
          </w:p>
        </w:tc>
        <w:tc>
          <w:tcPr>
            <w:tcW w:w="807" w:type="dxa"/>
          </w:tcPr>
          <w:p w14:paraId="20326969" w14:textId="13187837" w:rsidR="00500D8C" w:rsidRPr="00500D8C" w:rsidRDefault="00500D8C" w:rsidP="00500D8C">
            <w:pPr>
              <w:pStyle w:val="RBNBasicNoSpace"/>
              <w:keepNext/>
              <w:jc w:val="right"/>
              <w:rPr>
                <w:rFonts w:cstheme="minorHAnsi"/>
                <w:noProof/>
                <w:sz w:val="16"/>
                <w:szCs w:val="16"/>
                <w:lang w:eastAsia="zh-CN"/>
              </w:rPr>
            </w:pPr>
            <w:r w:rsidRPr="00500D8C">
              <w:rPr>
                <w:sz w:val="16"/>
                <w:szCs w:val="16"/>
              </w:rPr>
              <w:t>9.5%</w:t>
            </w:r>
          </w:p>
        </w:tc>
        <w:tc>
          <w:tcPr>
            <w:tcW w:w="816" w:type="dxa"/>
          </w:tcPr>
          <w:p w14:paraId="4902972B" w14:textId="2CC8A050" w:rsidR="00500D8C" w:rsidRPr="00500D8C" w:rsidRDefault="00500D8C" w:rsidP="00500D8C">
            <w:pPr>
              <w:pStyle w:val="RBNBasicNoSpace"/>
              <w:keepNext/>
              <w:jc w:val="right"/>
              <w:rPr>
                <w:rFonts w:cstheme="minorHAnsi"/>
                <w:noProof/>
                <w:sz w:val="16"/>
                <w:szCs w:val="16"/>
                <w:lang w:eastAsia="zh-CN"/>
              </w:rPr>
            </w:pPr>
          </w:p>
        </w:tc>
        <w:tc>
          <w:tcPr>
            <w:tcW w:w="807" w:type="dxa"/>
          </w:tcPr>
          <w:p w14:paraId="036E250A" w14:textId="27BAD7BC" w:rsidR="00500D8C" w:rsidRPr="00500D8C" w:rsidRDefault="00500D8C" w:rsidP="00500D8C">
            <w:pPr>
              <w:pStyle w:val="RBNBasicNoSpace"/>
              <w:keepNext/>
              <w:jc w:val="right"/>
              <w:rPr>
                <w:rFonts w:cstheme="minorHAnsi"/>
                <w:noProof/>
                <w:sz w:val="16"/>
                <w:szCs w:val="16"/>
                <w:lang w:eastAsia="zh-CN"/>
              </w:rPr>
            </w:pPr>
          </w:p>
        </w:tc>
        <w:tc>
          <w:tcPr>
            <w:tcW w:w="816" w:type="dxa"/>
          </w:tcPr>
          <w:p w14:paraId="338FB0FF" w14:textId="16D5E0BB"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11 </w:t>
            </w:r>
          </w:p>
        </w:tc>
        <w:tc>
          <w:tcPr>
            <w:tcW w:w="807" w:type="dxa"/>
          </w:tcPr>
          <w:p w14:paraId="2A86019A" w14:textId="7C50D8C8" w:rsidR="00500D8C" w:rsidRPr="00500D8C" w:rsidRDefault="00500D8C" w:rsidP="00500D8C">
            <w:pPr>
              <w:pStyle w:val="RBNBasicNoSpace"/>
              <w:keepNext/>
              <w:jc w:val="right"/>
              <w:rPr>
                <w:rFonts w:cstheme="minorHAnsi"/>
                <w:noProof/>
                <w:sz w:val="16"/>
                <w:szCs w:val="16"/>
                <w:lang w:eastAsia="zh-CN"/>
              </w:rPr>
            </w:pPr>
            <w:r w:rsidRPr="00500D8C">
              <w:rPr>
                <w:sz w:val="16"/>
                <w:szCs w:val="16"/>
              </w:rPr>
              <w:t>7.5%</w:t>
            </w:r>
          </w:p>
        </w:tc>
      </w:tr>
      <w:tr w:rsidR="00500D8C" w14:paraId="062F5A66" w14:textId="77777777" w:rsidTr="008D0A94">
        <w:trPr>
          <w:cantSplit/>
        </w:trPr>
        <w:tc>
          <w:tcPr>
            <w:tcW w:w="1236" w:type="dxa"/>
          </w:tcPr>
          <w:p w14:paraId="5A8B3306" w14:textId="4DFB94B3"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HSA_3: Northeast </w:t>
            </w:r>
          </w:p>
        </w:tc>
        <w:tc>
          <w:tcPr>
            <w:tcW w:w="815" w:type="dxa"/>
          </w:tcPr>
          <w:p w14:paraId="29314107" w14:textId="3FD95B96"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24 </w:t>
            </w:r>
          </w:p>
        </w:tc>
        <w:tc>
          <w:tcPr>
            <w:tcW w:w="807" w:type="dxa"/>
          </w:tcPr>
          <w:p w14:paraId="619866D5" w14:textId="34A8E0C4" w:rsidR="00500D8C" w:rsidRPr="00500D8C" w:rsidRDefault="00500D8C" w:rsidP="00500D8C">
            <w:pPr>
              <w:pStyle w:val="RBNBasicNoSpace"/>
              <w:keepNext/>
              <w:jc w:val="right"/>
              <w:rPr>
                <w:rFonts w:cstheme="minorHAnsi"/>
                <w:noProof/>
                <w:sz w:val="16"/>
                <w:szCs w:val="16"/>
                <w:lang w:eastAsia="zh-CN"/>
              </w:rPr>
            </w:pPr>
            <w:r w:rsidRPr="00500D8C">
              <w:rPr>
                <w:sz w:val="16"/>
                <w:szCs w:val="16"/>
              </w:rPr>
              <w:t>15.0%</w:t>
            </w:r>
          </w:p>
        </w:tc>
        <w:tc>
          <w:tcPr>
            <w:tcW w:w="816" w:type="dxa"/>
          </w:tcPr>
          <w:p w14:paraId="2EADE98C" w14:textId="63E72BC3"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26 </w:t>
            </w:r>
          </w:p>
        </w:tc>
        <w:tc>
          <w:tcPr>
            <w:tcW w:w="807" w:type="dxa"/>
          </w:tcPr>
          <w:p w14:paraId="60E5767A" w14:textId="69B7023B" w:rsidR="00500D8C" w:rsidRPr="00500D8C" w:rsidRDefault="00500D8C" w:rsidP="00500D8C">
            <w:pPr>
              <w:pStyle w:val="RBNBasicNoSpace"/>
              <w:keepNext/>
              <w:jc w:val="right"/>
              <w:rPr>
                <w:rFonts w:cstheme="minorHAnsi"/>
                <w:noProof/>
                <w:sz w:val="16"/>
                <w:szCs w:val="16"/>
                <w:lang w:eastAsia="zh-CN"/>
              </w:rPr>
            </w:pPr>
            <w:r w:rsidRPr="00500D8C">
              <w:rPr>
                <w:sz w:val="16"/>
                <w:szCs w:val="16"/>
              </w:rPr>
              <w:t>18.3%</w:t>
            </w:r>
          </w:p>
        </w:tc>
        <w:tc>
          <w:tcPr>
            <w:tcW w:w="816" w:type="dxa"/>
          </w:tcPr>
          <w:p w14:paraId="5DFEFF42" w14:textId="4B1A8C88"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24 </w:t>
            </w:r>
          </w:p>
        </w:tc>
        <w:tc>
          <w:tcPr>
            <w:tcW w:w="807" w:type="dxa"/>
          </w:tcPr>
          <w:p w14:paraId="1A93781F" w14:textId="6D23DAC4" w:rsidR="00500D8C" w:rsidRPr="00500D8C" w:rsidRDefault="00500D8C" w:rsidP="00500D8C">
            <w:pPr>
              <w:pStyle w:val="RBNBasicNoSpace"/>
              <w:keepNext/>
              <w:jc w:val="right"/>
              <w:rPr>
                <w:rFonts w:cstheme="minorHAnsi"/>
                <w:noProof/>
                <w:sz w:val="16"/>
                <w:szCs w:val="16"/>
                <w:lang w:eastAsia="zh-CN"/>
              </w:rPr>
            </w:pPr>
            <w:r w:rsidRPr="00500D8C">
              <w:rPr>
                <w:sz w:val="16"/>
                <w:szCs w:val="16"/>
              </w:rPr>
              <w:t>16.2%</w:t>
            </w:r>
          </w:p>
        </w:tc>
        <w:tc>
          <w:tcPr>
            <w:tcW w:w="816" w:type="dxa"/>
          </w:tcPr>
          <w:p w14:paraId="2673FB61" w14:textId="133A2E87"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25 </w:t>
            </w:r>
          </w:p>
        </w:tc>
        <w:tc>
          <w:tcPr>
            <w:tcW w:w="807" w:type="dxa"/>
          </w:tcPr>
          <w:p w14:paraId="4A7F81F8" w14:textId="39CCDFF2" w:rsidR="00500D8C" w:rsidRPr="00500D8C" w:rsidRDefault="00500D8C" w:rsidP="00500D8C">
            <w:pPr>
              <w:pStyle w:val="RBNBasicNoSpace"/>
              <w:keepNext/>
              <w:jc w:val="right"/>
              <w:rPr>
                <w:rFonts w:cstheme="minorHAnsi"/>
                <w:noProof/>
                <w:sz w:val="16"/>
                <w:szCs w:val="16"/>
                <w:lang w:eastAsia="zh-CN"/>
              </w:rPr>
            </w:pPr>
            <w:r w:rsidRPr="00500D8C">
              <w:rPr>
                <w:sz w:val="16"/>
                <w:szCs w:val="16"/>
              </w:rPr>
              <w:t>21.0%</w:t>
            </w:r>
          </w:p>
        </w:tc>
        <w:tc>
          <w:tcPr>
            <w:tcW w:w="816" w:type="dxa"/>
          </w:tcPr>
          <w:p w14:paraId="18A9D6BF" w14:textId="45FEE9A0"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25 </w:t>
            </w:r>
          </w:p>
        </w:tc>
        <w:tc>
          <w:tcPr>
            <w:tcW w:w="807" w:type="dxa"/>
          </w:tcPr>
          <w:p w14:paraId="46A01416" w14:textId="6F6172A1" w:rsidR="00500D8C" w:rsidRPr="00500D8C" w:rsidRDefault="00500D8C" w:rsidP="00500D8C">
            <w:pPr>
              <w:pStyle w:val="RBNBasicNoSpace"/>
              <w:keepNext/>
              <w:jc w:val="right"/>
              <w:rPr>
                <w:rFonts w:cstheme="minorHAnsi"/>
                <w:noProof/>
                <w:sz w:val="16"/>
                <w:szCs w:val="16"/>
                <w:lang w:eastAsia="zh-CN"/>
              </w:rPr>
            </w:pPr>
            <w:r w:rsidRPr="00500D8C">
              <w:rPr>
                <w:sz w:val="16"/>
                <w:szCs w:val="16"/>
              </w:rPr>
              <w:t>17.0%</w:t>
            </w:r>
          </w:p>
        </w:tc>
      </w:tr>
      <w:tr w:rsidR="00500D8C" w14:paraId="47BC9CB5" w14:textId="77777777" w:rsidTr="008D0A94">
        <w:trPr>
          <w:cantSplit/>
        </w:trPr>
        <w:tc>
          <w:tcPr>
            <w:tcW w:w="1236" w:type="dxa"/>
          </w:tcPr>
          <w:p w14:paraId="61ABBCB1" w14:textId="6BA36A65"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HSA_4: Metro West </w:t>
            </w:r>
          </w:p>
        </w:tc>
        <w:tc>
          <w:tcPr>
            <w:tcW w:w="815" w:type="dxa"/>
          </w:tcPr>
          <w:p w14:paraId="1472B0A3" w14:textId="5DE46F74"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25 </w:t>
            </w:r>
          </w:p>
        </w:tc>
        <w:tc>
          <w:tcPr>
            <w:tcW w:w="807" w:type="dxa"/>
          </w:tcPr>
          <w:p w14:paraId="0EEF2AFE" w14:textId="2503D967" w:rsidR="00500D8C" w:rsidRPr="00500D8C" w:rsidRDefault="00500D8C" w:rsidP="00500D8C">
            <w:pPr>
              <w:pStyle w:val="RBNBasicNoSpace"/>
              <w:keepNext/>
              <w:jc w:val="right"/>
              <w:rPr>
                <w:rFonts w:cstheme="minorHAnsi"/>
                <w:noProof/>
                <w:sz w:val="16"/>
                <w:szCs w:val="16"/>
                <w:lang w:eastAsia="zh-CN"/>
              </w:rPr>
            </w:pPr>
            <w:r w:rsidRPr="00500D8C">
              <w:rPr>
                <w:sz w:val="16"/>
                <w:szCs w:val="16"/>
              </w:rPr>
              <w:t>15.6%</w:t>
            </w:r>
          </w:p>
        </w:tc>
        <w:tc>
          <w:tcPr>
            <w:tcW w:w="816" w:type="dxa"/>
          </w:tcPr>
          <w:p w14:paraId="08511A95" w14:textId="74D262A1"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26 </w:t>
            </w:r>
          </w:p>
        </w:tc>
        <w:tc>
          <w:tcPr>
            <w:tcW w:w="807" w:type="dxa"/>
          </w:tcPr>
          <w:p w14:paraId="2A758479" w14:textId="22B67804" w:rsidR="00500D8C" w:rsidRPr="00500D8C" w:rsidRDefault="00500D8C" w:rsidP="00500D8C">
            <w:pPr>
              <w:pStyle w:val="RBNBasicNoSpace"/>
              <w:keepNext/>
              <w:jc w:val="right"/>
              <w:rPr>
                <w:rFonts w:cstheme="minorHAnsi"/>
                <w:noProof/>
                <w:sz w:val="16"/>
                <w:szCs w:val="16"/>
                <w:lang w:eastAsia="zh-CN"/>
              </w:rPr>
            </w:pPr>
            <w:r w:rsidRPr="00500D8C">
              <w:rPr>
                <w:sz w:val="16"/>
                <w:szCs w:val="16"/>
              </w:rPr>
              <w:t>18.3%</w:t>
            </w:r>
          </w:p>
        </w:tc>
        <w:tc>
          <w:tcPr>
            <w:tcW w:w="816" w:type="dxa"/>
          </w:tcPr>
          <w:p w14:paraId="7967CE3A" w14:textId="6C98BD0C"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26 </w:t>
            </w:r>
          </w:p>
        </w:tc>
        <w:tc>
          <w:tcPr>
            <w:tcW w:w="807" w:type="dxa"/>
          </w:tcPr>
          <w:p w14:paraId="1E5F70B9" w14:textId="29B36458" w:rsidR="00500D8C" w:rsidRPr="00500D8C" w:rsidRDefault="00500D8C" w:rsidP="00500D8C">
            <w:pPr>
              <w:pStyle w:val="RBNBasicNoSpace"/>
              <w:keepNext/>
              <w:jc w:val="right"/>
              <w:rPr>
                <w:rFonts w:cstheme="minorHAnsi"/>
                <w:noProof/>
                <w:sz w:val="16"/>
                <w:szCs w:val="16"/>
                <w:lang w:eastAsia="zh-CN"/>
              </w:rPr>
            </w:pPr>
            <w:r w:rsidRPr="00500D8C">
              <w:rPr>
                <w:sz w:val="16"/>
                <w:szCs w:val="16"/>
              </w:rPr>
              <w:t>17.6%</w:t>
            </w:r>
          </w:p>
        </w:tc>
        <w:tc>
          <w:tcPr>
            <w:tcW w:w="816" w:type="dxa"/>
          </w:tcPr>
          <w:p w14:paraId="4E74212E" w14:textId="1809E963"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13 </w:t>
            </w:r>
          </w:p>
        </w:tc>
        <w:tc>
          <w:tcPr>
            <w:tcW w:w="807" w:type="dxa"/>
          </w:tcPr>
          <w:p w14:paraId="5829AF7C" w14:textId="14F6378F" w:rsidR="00500D8C" w:rsidRPr="00500D8C" w:rsidRDefault="00500D8C" w:rsidP="00500D8C">
            <w:pPr>
              <w:pStyle w:val="RBNBasicNoSpace"/>
              <w:keepNext/>
              <w:jc w:val="right"/>
              <w:rPr>
                <w:rFonts w:cstheme="minorHAnsi"/>
                <w:noProof/>
                <w:sz w:val="16"/>
                <w:szCs w:val="16"/>
                <w:lang w:eastAsia="zh-CN"/>
              </w:rPr>
            </w:pPr>
            <w:r w:rsidRPr="00500D8C">
              <w:rPr>
                <w:sz w:val="16"/>
                <w:szCs w:val="16"/>
              </w:rPr>
              <w:t>10.9%</w:t>
            </w:r>
          </w:p>
        </w:tc>
        <w:tc>
          <w:tcPr>
            <w:tcW w:w="816" w:type="dxa"/>
          </w:tcPr>
          <w:p w14:paraId="523E16B7" w14:textId="4CE7ECAC"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18 </w:t>
            </w:r>
          </w:p>
        </w:tc>
        <w:tc>
          <w:tcPr>
            <w:tcW w:w="807" w:type="dxa"/>
          </w:tcPr>
          <w:p w14:paraId="32FA4F2F" w14:textId="6623EC11" w:rsidR="00500D8C" w:rsidRPr="00500D8C" w:rsidRDefault="00500D8C" w:rsidP="00500D8C">
            <w:pPr>
              <w:pStyle w:val="RBNBasicNoSpace"/>
              <w:keepNext/>
              <w:jc w:val="right"/>
              <w:rPr>
                <w:rFonts w:cstheme="minorHAnsi"/>
                <w:noProof/>
                <w:sz w:val="16"/>
                <w:szCs w:val="16"/>
                <w:lang w:eastAsia="zh-CN"/>
              </w:rPr>
            </w:pPr>
            <w:r w:rsidRPr="00500D8C">
              <w:rPr>
                <w:sz w:val="16"/>
                <w:szCs w:val="16"/>
              </w:rPr>
              <w:t>12.2%</w:t>
            </w:r>
          </w:p>
        </w:tc>
      </w:tr>
      <w:tr w:rsidR="00500D8C" w14:paraId="47765043" w14:textId="77777777" w:rsidTr="008D0A94">
        <w:trPr>
          <w:cantSplit/>
        </w:trPr>
        <w:tc>
          <w:tcPr>
            <w:tcW w:w="1236" w:type="dxa"/>
          </w:tcPr>
          <w:p w14:paraId="29D4B568" w14:textId="09B48605"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HSA_5: Southeast </w:t>
            </w:r>
          </w:p>
        </w:tc>
        <w:tc>
          <w:tcPr>
            <w:tcW w:w="815" w:type="dxa"/>
          </w:tcPr>
          <w:p w14:paraId="60400E9A" w14:textId="4B39E8A1"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11 </w:t>
            </w:r>
          </w:p>
        </w:tc>
        <w:tc>
          <w:tcPr>
            <w:tcW w:w="807" w:type="dxa"/>
          </w:tcPr>
          <w:p w14:paraId="147D1027" w14:textId="5C71ED0D" w:rsidR="00500D8C" w:rsidRPr="00500D8C" w:rsidRDefault="00500D8C" w:rsidP="00500D8C">
            <w:pPr>
              <w:pStyle w:val="RBNBasicNoSpace"/>
              <w:keepNext/>
              <w:jc w:val="right"/>
              <w:rPr>
                <w:rFonts w:cstheme="minorHAnsi"/>
                <w:noProof/>
                <w:sz w:val="16"/>
                <w:szCs w:val="16"/>
                <w:lang w:eastAsia="zh-CN"/>
              </w:rPr>
            </w:pPr>
            <w:r w:rsidRPr="00500D8C">
              <w:rPr>
                <w:sz w:val="16"/>
                <w:szCs w:val="16"/>
              </w:rPr>
              <w:t>6.9%</w:t>
            </w:r>
          </w:p>
        </w:tc>
        <w:tc>
          <w:tcPr>
            <w:tcW w:w="816" w:type="dxa"/>
          </w:tcPr>
          <w:p w14:paraId="1CE1525B" w14:textId="2647D636"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16 </w:t>
            </w:r>
          </w:p>
        </w:tc>
        <w:tc>
          <w:tcPr>
            <w:tcW w:w="807" w:type="dxa"/>
          </w:tcPr>
          <w:p w14:paraId="0B212AA7" w14:textId="4B1F18A1" w:rsidR="00500D8C" w:rsidRPr="00500D8C" w:rsidRDefault="00500D8C" w:rsidP="00500D8C">
            <w:pPr>
              <w:pStyle w:val="RBNBasicNoSpace"/>
              <w:keepNext/>
              <w:jc w:val="right"/>
              <w:rPr>
                <w:rFonts w:cstheme="minorHAnsi"/>
                <w:noProof/>
                <w:sz w:val="16"/>
                <w:szCs w:val="16"/>
                <w:lang w:eastAsia="zh-CN"/>
              </w:rPr>
            </w:pPr>
            <w:r w:rsidRPr="00500D8C">
              <w:rPr>
                <w:sz w:val="16"/>
                <w:szCs w:val="16"/>
              </w:rPr>
              <w:t>11.3%</w:t>
            </w:r>
          </w:p>
        </w:tc>
        <w:tc>
          <w:tcPr>
            <w:tcW w:w="816" w:type="dxa"/>
          </w:tcPr>
          <w:p w14:paraId="126E07FC" w14:textId="4D3ECCC1"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12 </w:t>
            </w:r>
          </w:p>
        </w:tc>
        <w:tc>
          <w:tcPr>
            <w:tcW w:w="807" w:type="dxa"/>
          </w:tcPr>
          <w:p w14:paraId="223514AF" w14:textId="664396C2" w:rsidR="00500D8C" w:rsidRPr="00500D8C" w:rsidRDefault="00500D8C" w:rsidP="00500D8C">
            <w:pPr>
              <w:pStyle w:val="RBNBasicNoSpace"/>
              <w:keepNext/>
              <w:jc w:val="right"/>
              <w:rPr>
                <w:rFonts w:cstheme="minorHAnsi"/>
                <w:noProof/>
                <w:sz w:val="16"/>
                <w:szCs w:val="16"/>
                <w:lang w:eastAsia="zh-CN"/>
              </w:rPr>
            </w:pPr>
            <w:r w:rsidRPr="00500D8C">
              <w:rPr>
                <w:sz w:val="16"/>
                <w:szCs w:val="16"/>
              </w:rPr>
              <w:t>8.1%</w:t>
            </w:r>
          </w:p>
        </w:tc>
        <w:tc>
          <w:tcPr>
            <w:tcW w:w="816" w:type="dxa"/>
          </w:tcPr>
          <w:p w14:paraId="696731A6" w14:textId="50499325"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18 </w:t>
            </w:r>
          </w:p>
        </w:tc>
        <w:tc>
          <w:tcPr>
            <w:tcW w:w="807" w:type="dxa"/>
          </w:tcPr>
          <w:p w14:paraId="36E8905C" w14:textId="34C7AF8D" w:rsidR="00500D8C" w:rsidRPr="00500D8C" w:rsidRDefault="00500D8C" w:rsidP="00500D8C">
            <w:pPr>
              <w:pStyle w:val="RBNBasicNoSpace"/>
              <w:keepNext/>
              <w:jc w:val="right"/>
              <w:rPr>
                <w:rFonts w:cstheme="minorHAnsi"/>
                <w:noProof/>
                <w:sz w:val="16"/>
                <w:szCs w:val="16"/>
                <w:lang w:eastAsia="zh-CN"/>
              </w:rPr>
            </w:pPr>
            <w:r w:rsidRPr="00500D8C">
              <w:rPr>
                <w:sz w:val="16"/>
                <w:szCs w:val="16"/>
              </w:rPr>
              <w:t>15.1%</w:t>
            </w:r>
          </w:p>
        </w:tc>
        <w:tc>
          <w:tcPr>
            <w:tcW w:w="816" w:type="dxa"/>
          </w:tcPr>
          <w:p w14:paraId="12F6F836" w14:textId="704B85FB"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16 </w:t>
            </w:r>
          </w:p>
        </w:tc>
        <w:tc>
          <w:tcPr>
            <w:tcW w:w="807" w:type="dxa"/>
          </w:tcPr>
          <w:p w14:paraId="279CDA7A" w14:textId="25E4ADC0" w:rsidR="00500D8C" w:rsidRPr="00500D8C" w:rsidRDefault="00500D8C" w:rsidP="00500D8C">
            <w:pPr>
              <w:pStyle w:val="RBNBasicNoSpace"/>
              <w:keepNext/>
              <w:jc w:val="right"/>
              <w:rPr>
                <w:rFonts w:cstheme="minorHAnsi"/>
                <w:noProof/>
                <w:sz w:val="16"/>
                <w:szCs w:val="16"/>
                <w:lang w:eastAsia="zh-CN"/>
              </w:rPr>
            </w:pPr>
            <w:r w:rsidRPr="00500D8C">
              <w:rPr>
                <w:sz w:val="16"/>
                <w:szCs w:val="16"/>
              </w:rPr>
              <w:t>10.9%</w:t>
            </w:r>
          </w:p>
        </w:tc>
      </w:tr>
      <w:tr w:rsidR="00500D8C" w14:paraId="0C4ED24E" w14:textId="77777777" w:rsidTr="008D0A94">
        <w:trPr>
          <w:cantSplit/>
        </w:trPr>
        <w:tc>
          <w:tcPr>
            <w:tcW w:w="1236" w:type="dxa"/>
          </w:tcPr>
          <w:p w14:paraId="20F2014B" w14:textId="4B32CC48"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HSA_6: Boston </w:t>
            </w:r>
          </w:p>
        </w:tc>
        <w:tc>
          <w:tcPr>
            <w:tcW w:w="815" w:type="dxa"/>
          </w:tcPr>
          <w:p w14:paraId="7F2863BF" w14:textId="349EC9A1"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48 </w:t>
            </w:r>
          </w:p>
        </w:tc>
        <w:tc>
          <w:tcPr>
            <w:tcW w:w="807" w:type="dxa"/>
          </w:tcPr>
          <w:p w14:paraId="4B879DDB" w14:textId="745F2616" w:rsidR="00500D8C" w:rsidRPr="00500D8C" w:rsidRDefault="00500D8C" w:rsidP="00500D8C">
            <w:pPr>
              <w:pStyle w:val="RBNBasicNoSpace"/>
              <w:keepNext/>
              <w:jc w:val="right"/>
              <w:rPr>
                <w:rFonts w:cstheme="minorHAnsi"/>
                <w:noProof/>
                <w:sz w:val="16"/>
                <w:szCs w:val="16"/>
                <w:lang w:eastAsia="zh-CN"/>
              </w:rPr>
            </w:pPr>
            <w:r w:rsidRPr="00500D8C">
              <w:rPr>
                <w:sz w:val="16"/>
                <w:szCs w:val="16"/>
              </w:rPr>
              <w:t>30.0%</w:t>
            </w:r>
          </w:p>
        </w:tc>
        <w:tc>
          <w:tcPr>
            <w:tcW w:w="816" w:type="dxa"/>
          </w:tcPr>
          <w:p w14:paraId="2CBFC3FC" w14:textId="4F33AE24"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36 </w:t>
            </w:r>
          </w:p>
        </w:tc>
        <w:tc>
          <w:tcPr>
            <w:tcW w:w="807" w:type="dxa"/>
          </w:tcPr>
          <w:p w14:paraId="53CE63D3" w14:textId="4E871E96" w:rsidR="00500D8C" w:rsidRPr="00500D8C" w:rsidRDefault="00500D8C" w:rsidP="00500D8C">
            <w:pPr>
              <w:pStyle w:val="RBNBasicNoSpace"/>
              <w:keepNext/>
              <w:jc w:val="right"/>
              <w:rPr>
                <w:rFonts w:cstheme="minorHAnsi"/>
                <w:noProof/>
                <w:sz w:val="16"/>
                <w:szCs w:val="16"/>
                <w:lang w:eastAsia="zh-CN"/>
              </w:rPr>
            </w:pPr>
            <w:r w:rsidRPr="00500D8C">
              <w:rPr>
                <w:sz w:val="16"/>
                <w:szCs w:val="16"/>
              </w:rPr>
              <w:t>25.4%</w:t>
            </w:r>
          </w:p>
        </w:tc>
        <w:tc>
          <w:tcPr>
            <w:tcW w:w="816" w:type="dxa"/>
          </w:tcPr>
          <w:p w14:paraId="2FD88838" w14:textId="7FA6ABEE"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36 </w:t>
            </w:r>
          </w:p>
        </w:tc>
        <w:tc>
          <w:tcPr>
            <w:tcW w:w="807" w:type="dxa"/>
          </w:tcPr>
          <w:p w14:paraId="20EE9BC5" w14:textId="0CF5357F" w:rsidR="00500D8C" w:rsidRPr="00500D8C" w:rsidRDefault="00500D8C" w:rsidP="00500D8C">
            <w:pPr>
              <w:pStyle w:val="RBNBasicNoSpace"/>
              <w:keepNext/>
              <w:jc w:val="right"/>
              <w:rPr>
                <w:rFonts w:cstheme="minorHAnsi"/>
                <w:noProof/>
                <w:sz w:val="16"/>
                <w:szCs w:val="16"/>
                <w:lang w:eastAsia="zh-CN"/>
              </w:rPr>
            </w:pPr>
            <w:r w:rsidRPr="00500D8C">
              <w:rPr>
                <w:sz w:val="16"/>
                <w:szCs w:val="16"/>
              </w:rPr>
              <w:t>24.3%</w:t>
            </w:r>
          </w:p>
        </w:tc>
        <w:tc>
          <w:tcPr>
            <w:tcW w:w="816" w:type="dxa"/>
          </w:tcPr>
          <w:p w14:paraId="7CDA9CB8" w14:textId="6A76CBD1"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28 </w:t>
            </w:r>
          </w:p>
        </w:tc>
        <w:tc>
          <w:tcPr>
            <w:tcW w:w="807" w:type="dxa"/>
          </w:tcPr>
          <w:p w14:paraId="69BB3BF9" w14:textId="4DE39784" w:rsidR="00500D8C" w:rsidRPr="00500D8C" w:rsidRDefault="00500D8C" w:rsidP="00500D8C">
            <w:pPr>
              <w:pStyle w:val="RBNBasicNoSpace"/>
              <w:keepNext/>
              <w:jc w:val="right"/>
              <w:rPr>
                <w:rFonts w:cstheme="minorHAnsi"/>
                <w:noProof/>
                <w:sz w:val="16"/>
                <w:szCs w:val="16"/>
                <w:lang w:eastAsia="zh-CN"/>
              </w:rPr>
            </w:pPr>
            <w:r w:rsidRPr="00500D8C">
              <w:rPr>
                <w:sz w:val="16"/>
                <w:szCs w:val="16"/>
              </w:rPr>
              <w:t>23.5%</w:t>
            </w:r>
          </w:p>
        </w:tc>
        <w:tc>
          <w:tcPr>
            <w:tcW w:w="816" w:type="dxa"/>
          </w:tcPr>
          <w:p w14:paraId="4EF8A67C" w14:textId="2343BE80"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39 </w:t>
            </w:r>
          </w:p>
        </w:tc>
        <w:tc>
          <w:tcPr>
            <w:tcW w:w="807" w:type="dxa"/>
          </w:tcPr>
          <w:p w14:paraId="3417B385" w14:textId="29803284" w:rsidR="00500D8C" w:rsidRPr="00500D8C" w:rsidRDefault="00500D8C" w:rsidP="00500D8C">
            <w:pPr>
              <w:pStyle w:val="RBNBasicNoSpace"/>
              <w:keepNext/>
              <w:jc w:val="right"/>
              <w:rPr>
                <w:rFonts w:cstheme="minorHAnsi"/>
                <w:noProof/>
                <w:sz w:val="16"/>
                <w:szCs w:val="16"/>
                <w:lang w:eastAsia="zh-CN"/>
              </w:rPr>
            </w:pPr>
            <w:r w:rsidRPr="00500D8C">
              <w:rPr>
                <w:sz w:val="16"/>
                <w:szCs w:val="16"/>
              </w:rPr>
              <w:t>26.5%</w:t>
            </w:r>
          </w:p>
        </w:tc>
      </w:tr>
      <w:tr w:rsidR="00500D8C" w14:paraId="40D9EE0C" w14:textId="77777777" w:rsidTr="008D0A94">
        <w:trPr>
          <w:cantSplit/>
        </w:trPr>
        <w:tc>
          <w:tcPr>
            <w:tcW w:w="1236" w:type="dxa"/>
          </w:tcPr>
          <w:p w14:paraId="46E6BDC5" w14:textId="542CD70F"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Outside of MA and/or Unknown </w:t>
            </w:r>
          </w:p>
        </w:tc>
        <w:tc>
          <w:tcPr>
            <w:tcW w:w="815" w:type="dxa"/>
          </w:tcPr>
          <w:p w14:paraId="1D0B1AB1" w14:textId="48E644CB"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38 </w:t>
            </w:r>
          </w:p>
        </w:tc>
        <w:tc>
          <w:tcPr>
            <w:tcW w:w="807" w:type="dxa"/>
          </w:tcPr>
          <w:p w14:paraId="4E0BAFE6" w14:textId="6237DD36" w:rsidR="00500D8C" w:rsidRPr="00500D8C" w:rsidRDefault="00500D8C" w:rsidP="00500D8C">
            <w:pPr>
              <w:pStyle w:val="RBNBasicNoSpace"/>
              <w:keepNext/>
              <w:jc w:val="right"/>
              <w:rPr>
                <w:rFonts w:cstheme="minorHAnsi"/>
                <w:noProof/>
                <w:sz w:val="16"/>
                <w:szCs w:val="16"/>
                <w:lang w:eastAsia="zh-CN"/>
              </w:rPr>
            </w:pPr>
            <w:r w:rsidRPr="00500D8C">
              <w:rPr>
                <w:sz w:val="16"/>
                <w:szCs w:val="16"/>
              </w:rPr>
              <w:t>23.8%</w:t>
            </w:r>
          </w:p>
        </w:tc>
        <w:tc>
          <w:tcPr>
            <w:tcW w:w="816" w:type="dxa"/>
          </w:tcPr>
          <w:p w14:paraId="3167DBDA" w14:textId="4D3D63E6"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27 </w:t>
            </w:r>
          </w:p>
        </w:tc>
        <w:tc>
          <w:tcPr>
            <w:tcW w:w="807" w:type="dxa"/>
          </w:tcPr>
          <w:p w14:paraId="786A171A" w14:textId="5642D4DC" w:rsidR="00500D8C" w:rsidRPr="00500D8C" w:rsidRDefault="00500D8C" w:rsidP="00500D8C">
            <w:pPr>
              <w:pStyle w:val="RBNBasicNoSpace"/>
              <w:keepNext/>
              <w:jc w:val="right"/>
              <w:rPr>
                <w:rFonts w:cstheme="minorHAnsi"/>
                <w:noProof/>
                <w:sz w:val="16"/>
                <w:szCs w:val="16"/>
                <w:lang w:eastAsia="zh-CN"/>
              </w:rPr>
            </w:pPr>
            <w:r w:rsidRPr="00500D8C">
              <w:rPr>
                <w:sz w:val="16"/>
                <w:szCs w:val="16"/>
              </w:rPr>
              <w:t>19.0%</w:t>
            </w:r>
          </w:p>
        </w:tc>
        <w:tc>
          <w:tcPr>
            <w:tcW w:w="816" w:type="dxa"/>
          </w:tcPr>
          <w:p w14:paraId="190549A4" w14:textId="092CB956"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36 </w:t>
            </w:r>
          </w:p>
        </w:tc>
        <w:tc>
          <w:tcPr>
            <w:tcW w:w="807" w:type="dxa"/>
          </w:tcPr>
          <w:p w14:paraId="7AE6E287" w14:textId="01304F16" w:rsidR="00500D8C" w:rsidRPr="00500D8C" w:rsidRDefault="00500D8C" w:rsidP="00500D8C">
            <w:pPr>
              <w:pStyle w:val="RBNBasicNoSpace"/>
              <w:keepNext/>
              <w:jc w:val="right"/>
              <w:rPr>
                <w:rFonts w:cstheme="minorHAnsi"/>
                <w:noProof/>
                <w:sz w:val="16"/>
                <w:szCs w:val="16"/>
                <w:lang w:eastAsia="zh-CN"/>
              </w:rPr>
            </w:pPr>
            <w:r w:rsidRPr="00500D8C">
              <w:rPr>
                <w:sz w:val="16"/>
                <w:szCs w:val="16"/>
              </w:rPr>
              <w:t>24.3%</w:t>
            </w:r>
          </w:p>
        </w:tc>
        <w:tc>
          <w:tcPr>
            <w:tcW w:w="816" w:type="dxa"/>
          </w:tcPr>
          <w:p w14:paraId="068D5FF7" w14:textId="5A20763B"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35 </w:t>
            </w:r>
          </w:p>
        </w:tc>
        <w:tc>
          <w:tcPr>
            <w:tcW w:w="807" w:type="dxa"/>
          </w:tcPr>
          <w:p w14:paraId="78A73136" w14:textId="715035C0" w:rsidR="00500D8C" w:rsidRPr="00500D8C" w:rsidRDefault="00500D8C" w:rsidP="00500D8C">
            <w:pPr>
              <w:pStyle w:val="RBNBasicNoSpace"/>
              <w:keepNext/>
              <w:jc w:val="right"/>
              <w:rPr>
                <w:rFonts w:cstheme="minorHAnsi"/>
                <w:noProof/>
                <w:sz w:val="16"/>
                <w:szCs w:val="16"/>
                <w:lang w:eastAsia="zh-CN"/>
              </w:rPr>
            </w:pPr>
            <w:r w:rsidRPr="00500D8C">
              <w:rPr>
                <w:sz w:val="16"/>
                <w:szCs w:val="16"/>
              </w:rPr>
              <w:t>29.4%</w:t>
            </w:r>
          </w:p>
        </w:tc>
        <w:tc>
          <w:tcPr>
            <w:tcW w:w="816" w:type="dxa"/>
          </w:tcPr>
          <w:p w14:paraId="4117E472" w14:textId="63D6B17E"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38 </w:t>
            </w:r>
          </w:p>
        </w:tc>
        <w:tc>
          <w:tcPr>
            <w:tcW w:w="807" w:type="dxa"/>
          </w:tcPr>
          <w:p w14:paraId="4CA3BEC2" w14:textId="2285345A" w:rsidR="00500D8C" w:rsidRPr="00500D8C" w:rsidRDefault="00500D8C" w:rsidP="00500D8C">
            <w:pPr>
              <w:pStyle w:val="RBNBasicNoSpace"/>
              <w:keepNext/>
              <w:jc w:val="right"/>
              <w:rPr>
                <w:rFonts w:cstheme="minorHAnsi"/>
                <w:noProof/>
                <w:sz w:val="16"/>
                <w:szCs w:val="16"/>
                <w:lang w:eastAsia="zh-CN"/>
              </w:rPr>
            </w:pPr>
            <w:r w:rsidRPr="00500D8C">
              <w:rPr>
                <w:sz w:val="16"/>
                <w:szCs w:val="16"/>
              </w:rPr>
              <w:t>25.9%</w:t>
            </w:r>
          </w:p>
        </w:tc>
      </w:tr>
      <w:tr w:rsidR="00500D8C" w14:paraId="002DC784" w14:textId="77777777" w:rsidTr="008D0A94">
        <w:trPr>
          <w:cantSplit/>
        </w:trPr>
        <w:tc>
          <w:tcPr>
            <w:tcW w:w="1236" w:type="dxa"/>
          </w:tcPr>
          <w:p w14:paraId="038E0679" w14:textId="15828438"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Payor Mix </w:t>
            </w:r>
          </w:p>
        </w:tc>
        <w:tc>
          <w:tcPr>
            <w:tcW w:w="815" w:type="dxa"/>
          </w:tcPr>
          <w:p w14:paraId="7A9B07B3" w14:textId="77777777" w:rsidR="00500D8C" w:rsidRPr="00500D8C" w:rsidRDefault="00500D8C" w:rsidP="00500D8C">
            <w:pPr>
              <w:pStyle w:val="RBNBasicNoSpace"/>
              <w:keepNext/>
              <w:jc w:val="right"/>
              <w:rPr>
                <w:rFonts w:cstheme="minorHAnsi"/>
                <w:noProof/>
                <w:sz w:val="16"/>
                <w:szCs w:val="16"/>
                <w:lang w:eastAsia="zh-CN"/>
              </w:rPr>
            </w:pPr>
          </w:p>
        </w:tc>
        <w:tc>
          <w:tcPr>
            <w:tcW w:w="807" w:type="dxa"/>
          </w:tcPr>
          <w:p w14:paraId="288363A0" w14:textId="77777777" w:rsidR="00500D8C" w:rsidRPr="00500D8C" w:rsidRDefault="00500D8C" w:rsidP="00500D8C">
            <w:pPr>
              <w:pStyle w:val="RBNBasicNoSpace"/>
              <w:keepNext/>
              <w:jc w:val="right"/>
              <w:rPr>
                <w:rFonts w:cstheme="minorHAnsi"/>
                <w:noProof/>
                <w:sz w:val="16"/>
                <w:szCs w:val="16"/>
                <w:lang w:eastAsia="zh-CN"/>
              </w:rPr>
            </w:pPr>
          </w:p>
        </w:tc>
        <w:tc>
          <w:tcPr>
            <w:tcW w:w="816" w:type="dxa"/>
          </w:tcPr>
          <w:p w14:paraId="5391C5DE" w14:textId="77777777" w:rsidR="00500D8C" w:rsidRPr="00500D8C" w:rsidRDefault="00500D8C" w:rsidP="00500D8C">
            <w:pPr>
              <w:pStyle w:val="RBNBasicNoSpace"/>
              <w:keepNext/>
              <w:jc w:val="right"/>
              <w:rPr>
                <w:rFonts w:cstheme="minorHAnsi"/>
                <w:noProof/>
                <w:sz w:val="16"/>
                <w:szCs w:val="16"/>
                <w:lang w:eastAsia="zh-CN"/>
              </w:rPr>
            </w:pPr>
          </w:p>
        </w:tc>
        <w:tc>
          <w:tcPr>
            <w:tcW w:w="807" w:type="dxa"/>
          </w:tcPr>
          <w:p w14:paraId="1A60C033" w14:textId="77777777" w:rsidR="00500D8C" w:rsidRPr="00500D8C" w:rsidRDefault="00500D8C" w:rsidP="00500D8C">
            <w:pPr>
              <w:pStyle w:val="RBNBasicNoSpace"/>
              <w:keepNext/>
              <w:jc w:val="right"/>
              <w:rPr>
                <w:rFonts w:cstheme="minorHAnsi"/>
                <w:noProof/>
                <w:sz w:val="16"/>
                <w:szCs w:val="16"/>
                <w:lang w:eastAsia="zh-CN"/>
              </w:rPr>
            </w:pPr>
          </w:p>
        </w:tc>
        <w:tc>
          <w:tcPr>
            <w:tcW w:w="816" w:type="dxa"/>
          </w:tcPr>
          <w:p w14:paraId="0CBA233F" w14:textId="77777777" w:rsidR="00500D8C" w:rsidRPr="00500D8C" w:rsidRDefault="00500D8C" w:rsidP="00500D8C">
            <w:pPr>
              <w:pStyle w:val="RBNBasicNoSpace"/>
              <w:keepNext/>
              <w:jc w:val="right"/>
              <w:rPr>
                <w:rFonts w:cstheme="minorHAnsi"/>
                <w:noProof/>
                <w:sz w:val="16"/>
                <w:szCs w:val="16"/>
                <w:lang w:eastAsia="zh-CN"/>
              </w:rPr>
            </w:pPr>
          </w:p>
        </w:tc>
        <w:tc>
          <w:tcPr>
            <w:tcW w:w="807" w:type="dxa"/>
          </w:tcPr>
          <w:p w14:paraId="5BE6DCA3" w14:textId="77777777" w:rsidR="00500D8C" w:rsidRPr="00500D8C" w:rsidRDefault="00500D8C" w:rsidP="00500D8C">
            <w:pPr>
              <w:pStyle w:val="RBNBasicNoSpace"/>
              <w:keepNext/>
              <w:jc w:val="right"/>
              <w:rPr>
                <w:rFonts w:cstheme="minorHAnsi"/>
                <w:noProof/>
                <w:sz w:val="16"/>
                <w:szCs w:val="16"/>
                <w:lang w:eastAsia="zh-CN"/>
              </w:rPr>
            </w:pPr>
          </w:p>
        </w:tc>
        <w:tc>
          <w:tcPr>
            <w:tcW w:w="816" w:type="dxa"/>
          </w:tcPr>
          <w:p w14:paraId="42AB2E42" w14:textId="77777777" w:rsidR="00500D8C" w:rsidRPr="00500D8C" w:rsidRDefault="00500D8C" w:rsidP="00500D8C">
            <w:pPr>
              <w:pStyle w:val="RBNBasicNoSpace"/>
              <w:keepNext/>
              <w:jc w:val="right"/>
              <w:rPr>
                <w:rFonts w:cstheme="minorHAnsi"/>
                <w:noProof/>
                <w:sz w:val="16"/>
                <w:szCs w:val="16"/>
                <w:lang w:eastAsia="zh-CN"/>
              </w:rPr>
            </w:pPr>
          </w:p>
        </w:tc>
        <w:tc>
          <w:tcPr>
            <w:tcW w:w="807" w:type="dxa"/>
          </w:tcPr>
          <w:p w14:paraId="3C1A7A09" w14:textId="77777777" w:rsidR="00500D8C" w:rsidRPr="00500D8C" w:rsidRDefault="00500D8C" w:rsidP="00500D8C">
            <w:pPr>
              <w:pStyle w:val="RBNBasicNoSpace"/>
              <w:keepNext/>
              <w:jc w:val="right"/>
              <w:rPr>
                <w:rFonts w:cstheme="minorHAnsi"/>
                <w:noProof/>
                <w:sz w:val="16"/>
                <w:szCs w:val="16"/>
                <w:lang w:eastAsia="zh-CN"/>
              </w:rPr>
            </w:pPr>
          </w:p>
        </w:tc>
        <w:tc>
          <w:tcPr>
            <w:tcW w:w="816" w:type="dxa"/>
          </w:tcPr>
          <w:p w14:paraId="5EC87FDD" w14:textId="77777777" w:rsidR="00500D8C" w:rsidRPr="00500D8C" w:rsidRDefault="00500D8C" w:rsidP="00500D8C">
            <w:pPr>
              <w:pStyle w:val="RBNBasicNoSpace"/>
              <w:keepNext/>
              <w:jc w:val="right"/>
              <w:rPr>
                <w:rFonts w:cstheme="minorHAnsi"/>
                <w:noProof/>
                <w:sz w:val="16"/>
                <w:szCs w:val="16"/>
                <w:lang w:eastAsia="zh-CN"/>
              </w:rPr>
            </w:pPr>
          </w:p>
        </w:tc>
        <w:tc>
          <w:tcPr>
            <w:tcW w:w="807" w:type="dxa"/>
          </w:tcPr>
          <w:p w14:paraId="4CDE1DE5" w14:textId="77777777" w:rsidR="00500D8C" w:rsidRPr="00500D8C" w:rsidRDefault="00500D8C" w:rsidP="00500D8C">
            <w:pPr>
              <w:pStyle w:val="RBNBasicNoSpace"/>
              <w:keepNext/>
              <w:jc w:val="right"/>
              <w:rPr>
                <w:rFonts w:cstheme="minorHAnsi"/>
                <w:noProof/>
                <w:sz w:val="16"/>
                <w:szCs w:val="16"/>
                <w:lang w:eastAsia="zh-CN"/>
              </w:rPr>
            </w:pPr>
          </w:p>
        </w:tc>
      </w:tr>
      <w:tr w:rsidR="00500D8C" w14:paraId="6E48561D" w14:textId="77777777" w:rsidTr="008D0A94">
        <w:trPr>
          <w:cantSplit/>
        </w:trPr>
        <w:tc>
          <w:tcPr>
            <w:tcW w:w="1236" w:type="dxa"/>
          </w:tcPr>
          <w:p w14:paraId="774BC6F3" w14:textId="4F07BF22"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Medicaid </w:t>
            </w:r>
          </w:p>
        </w:tc>
        <w:tc>
          <w:tcPr>
            <w:tcW w:w="815" w:type="dxa"/>
          </w:tcPr>
          <w:p w14:paraId="311C5ABB" w14:textId="5F9A561C"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123 </w:t>
            </w:r>
          </w:p>
        </w:tc>
        <w:tc>
          <w:tcPr>
            <w:tcW w:w="807" w:type="dxa"/>
          </w:tcPr>
          <w:p w14:paraId="27D182F0" w14:textId="2777FB4F" w:rsidR="00500D8C" w:rsidRPr="00500D8C" w:rsidRDefault="00500D8C" w:rsidP="00500D8C">
            <w:pPr>
              <w:pStyle w:val="RBNBasicNoSpace"/>
              <w:keepNext/>
              <w:jc w:val="right"/>
              <w:rPr>
                <w:rFonts w:cstheme="minorHAnsi"/>
                <w:noProof/>
                <w:sz w:val="16"/>
                <w:szCs w:val="16"/>
                <w:lang w:eastAsia="zh-CN"/>
              </w:rPr>
            </w:pPr>
            <w:r w:rsidRPr="00500D8C">
              <w:rPr>
                <w:sz w:val="16"/>
                <w:szCs w:val="16"/>
              </w:rPr>
              <w:t>71.5%</w:t>
            </w:r>
          </w:p>
        </w:tc>
        <w:tc>
          <w:tcPr>
            <w:tcW w:w="816" w:type="dxa"/>
          </w:tcPr>
          <w:p w14:paraId="2B990436" w14:textId="732149C9"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100 </w:t>
            </w:r>
          </w:p>
        </w:tc>
        <w:tc>
          <w:tcPr>
            <w:tcW w:w="807" w:type="dxa"/>
          </w:tcPr>
          <w:p w14:paraId="284348FC" w14:textId="4E2A7E6C" w:rsidR="00500D8C" w:rsidRPr="00500D8C" w:rsidRDefault="00500D8C" w:rsidP="00500D8C">
            <w:pPr>
              <w:pStyle w:val="RBNBasicNoSpace"/>
              <w:keepNext/>
              <w:jc w:val="right"/>
              <w:rPr>
                <w:rFonts w:cstheme="minorHAnsi"/>
                <w:noProof/>
                <w:sz w:val="16"/>
                <w:szCs w:val="16"/>
                <w:lang w:eastAsia="zh-CN"/>
              </w:rPr>
            </w:pPr>
            <w:r w:rsidRPr="00500D8C">
              <w:rPr>
                <w:sz w:val="16"/>
                <w:szCs w:val="16"/>
              </w:rPr>
              <w:t>68.5%</w:t>
            </w:r>
          </w:p>
        </w:tc>
        <w:tc>
          <w:tcPr>
            <w:tcW w:w="816" w:type="dxa"/>
          </w:tcPr>
          <w:p w14:paraId="3853BC52" w14:textId="03048CB6"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111 </w:t>
            </w:r>
          </w:p>
        </w:tc>
        <w:tc>
          <w:tcPr>
            <w:tcW w:w="807" w:type="dxa"/>
          </w:tcPr>
          <w:p w14:paraId="7F6C6848" w14:textId="13007741" w:rsidR="00500D8C" w:rsidRPr="00500D8C" w:rsidRDefault="00500D8C" w:rsidP="00500D8C">
            <w:pPr>
              <w:pStyle w:val="RBNBasicNoSpace"/>
              <w:keepNext/>
              <w:jc w:val="right"/>
              <w:rPr>
                <w:rFonts w:cstheme="minorHAnsi"/>
                <w:noProof/>
                <w:sz w:val="16"/>
                <w:szCs w:val="16"/>
                <w:lang w:eastAsia="zh-CN"/>
              </w:rPr>
            </w:pPr>
            <w:r w:rsidRPr="00500D8C">
              <w:rPr>
                <w:sz w:val="16"/>
                <w:szCs w:val="16"/>
              </w:rPr>
              <w:t>71.2%</w:t>
            </w:r>
          </w:p>
        </w:tc>
        <w:tc>
          <w:tcPr>
            <w:tcW w:w="816" w:type="dxa"/>
          </w:tcPr>
          <w:p w14:paraId="7CE991D5" w14:textId="530D81D6"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86 </w:t>
            </w:r>
          </w:p>
        </w:tc>
        <w:tc>
          <w:tcPr>
            <w:tcW w:w="807" w:type="dxa"/>
          </w:tcPr>
          <w:p w14:paraId="278C8600" w14:textId="15022D37" w:rsidR="00500D8C" w:rsidRPr="00500D8C" w:rsidRDefault="00500D8C" w:rsidP="00500D8C">
            <w:pPr>
              <w:pStyle w:val="RBNBasicNoSpace"/>
              <w:keepNext/>
              <w:jc w:val="right"/>
              <w:rPr>
                <w:rFonts w:cstheme="minorHAnsi"/>
                <w:noProof/>
                <w:sz w:val="16"/>
                <w:szCs w:val="16"/>
                <w:lang w:eastAsia="zh-CN"/>
              </w:rPr>
            </w:pPr>
            <w:r w:rsidRPr="00500D8C">
              <w:rPr>
                <w:sz w:val="16"/>
                <w:szCs w:val="16"/>
              </w:rPr>
              <w:t>72.3%</w:t>
            </w:r>
          </w:p>
        </w:tc>
        <w:tc>
          <w:tcPr>
            <w:tcW w:w="816" w:type="dxa"/>
          </w:tcPr>
          <w:p w14:paraId="54FD7DF3" w14:textId="39F5819C"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107 </w:t>
            </w:r>
          </w:p>
        </w:tc>
        <w:tc>
          <w:tcPr>
            <w:tcW w:w="807" w:type="dxa"/>
          </w:tcPr>
          <w:p w14:paraId="1BD5A5DA" w14:textId="5604EF5E" w:rsidR="00500D8C" w:rsidRPr="00500D8C" w:rsidRDefault="00500D8C" w:rsidP="00500D8C">
            <w:pPr>
              <w:pStyle w:val="RBNBasicNoSpace"/>
              <w:keepNext/>
              <w:jc w:val="right"/>
              <w:rPr>
                <w:rFonts w:cstheme="minorHAnsi"/>
                <w:noProof/>
                <w:sz w:val="16"/>
                <w:szCs w:val="16"/>
                <w:lang w:eastAsia="zh-CN"/>
              </w:rPr>
            </w:pPr>
            <w:r w:rsidRPr="00500D8C">
              <w:rPr>
                <w:sz w:val="16"/>
                <w:szCs w:val="16"/>
              </w:rPr>
              <w:t>72.8%</w:t>
            </w:r>
          </w:p>
        </w:tc>
      </w:tr>
      <w:tr w:rsidR="00500D8C" w14:paraId="253FFB92" w14:textId="77777777" w:rsidTr="008D0A94">
        <w:trPr>
          <w:cantSplit/>
        </w:trPr>
        <w:tc>
          <w:tcPr>
            <w:tcW w:w="1236" w:type="dxa"/>
          </w:tcPr>
          <w:p w14:paraId="681C8008" w14:textId="7596D53F"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International </w:t>
            </w:r>
          </w:p>
        </w:tc>
        <w:tc>
          <w:tcPr>
            <w:tcW w:w="815" w:type="dxa"/>
          </w:tcPr>
          <w:p w14:paraId="2868A985" w14:textId="616F054E"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17 </w:t>
            </w:r>
          </w:p>
        </w:tc>
        <w:tc>
          <w:tcPr>
            <w:tcW w:w="807" w:type="dxa"/>
          </w:tcPr>
          <w:p w14:paraId="523C1B66" w14:textId="4E4F05BA" w:rsidR="00500D8C" w:rsidRPr="00500D8C" w:rsidRDefault="00500D8C" w:rsidP="00500D8C">
            <w:pPr>
              <w:pStyle w:val="RBNBasicNoSpace"/>
              <w:keepNext/>
              <w:jc w:val="right"/>
              <w:rPr>
                <w:rFonts w:cstheme="minorHAnsi"/>
                <w:noProof/>
                <w:sz w:val="16"/>
                <w:szCs w:val="16"/>
                <w:lang w:eastAsia="zh-CN"/>
              </w:rPr>
            </w:pPr>
            <w:r w:rsidRPr="00500D8C">
              <w:rPr>
                <w:sz w:val="16"/>
                <w:szCs w:val="16"/>
              </w:rPr>
              <w:t>9.9%</w:t>
            </w:r>
          </w:p>
        </w:tc>
        <w:tc>
          <w:tcPr>
            <w:tcW w:w="816" w:type="dxa"/>
          </w:tcPr>
          <w:p w14:paraId="66F3E7DA" w14:textId="1469D52E"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13 </w:t>
            </w:r>
          </w:p>
        </w:tc>
        <w:tc>
          <w:tcPr>
            <w:tcW w:w="807" w:type="dxa"/>
          </w:tcPr>
          <w:p w14:paraId="36128132" w14:textId="6D4C816B" w:rsidR="00500D8C" w:rsidRPr="00500D8C" w:rsidRDefault="00500D8C" w:rsidP="00500D8C">
            <w:pPr>
              <w:pStyle w:val="RBNBasicNoSpace"/>
              <w:keepNext/>
              <w:jc w:val="right"/>
              <w:rPr>
                <w:rFonts w:cstheme="minorHAnsi"/>
                <w:noProof/>
                <w:sz w:val="16"/>
                <w:szCs w:val="16"/>
                <w:lang w:eastAsia="zh-CN"/>
              </w:rPr>
            </w:pPr>
            <w:r w:rsidRPr="00500D8C">
              <w:rPr>
                <w:sz w:val="16"/>
                <w:szCs w:val="16"/>
              </w:rPr>
              <w:t>8.9%</w:t>
            </w:r>
          </w:p>
        </w:tc>
        <w:tc>
          <w:tcPr>
            <w:tcW w:w="816" w:type="dxa"/>
          </w:tcPr>
          <w:p w14:paraId="7EF31D52" w14:textId="2B0DDB6F" w:rsidR="00500D8C" w:rsidRPr="00500D8C" w:rsidRDefault="00500D8C" w:rsidP="00500D8C">
            <w:pPr>
              <w:pStyle w:val="RBNBasicNoSpace"/>
              <w:keepNext/>
              <w:jc w:val="right"/>
              <w:rPr>
                <w:rFonts w:cstheme="minorHAnsi"/>
                <w:noProof/>
                <w:sz w:val="16"/>
                <w:szCs w:val="16"/>
                <w:lang w:eastAsia="zh-CN"/>
              </w:rPr>
            </w:pPr>
          </w:p>
        </w:tc>
        <w:tc>
          <w:tcPr>
            <w:tcW w:w="807" w:type="dxa"/>
          </w:tcPr>
          <w:p w14:paraId="4FB8E1E7" w14:textId="4DA80B03" w:rsidR="00500D8C" w:rsidRPr="00500D8C" w:rsidRDefault="00500D8C" w:rsidP="00500D8C">
            <w:pPr>
              <w:pStyle w:val="RBNBasicNoSpace"/>
              <w:keepNext/>
              <w:jc w:val="right"/>
              <w:rPr>
                <w:rFonts w:cstheme="minorHAnsi"/>
                <w:noProof/>
                <w:sz w:val="16"/>
                <w:szCs w:val="16"/>
                <w:lang w:eastAsia="zh-CN"/>
              </w:rPr>
            </w:pPr>
          </w:p>
        </w:tc>
        <w:tc>
          <w:tcPr>
            <w:tcW w:w="816" w:type="dxa"/>
          </w:tcPr>
          <w:p w14:paraId="02BF325D" w14:textId="42BB5C30" w:rsidR="00500D8C" w:rsidRPr="00500D8C" w:rsidRDefault="00500D8C" w:rsidP="00500D8C">
            <w:pPr>
              <w:pStyle w:val="RBNBasicNoSpace"/>
              <w:keepNext/>
              <w:jc w:val="right"/>
              <w:rPr>
                <w:rFonts w:cstheme="minorHAnsi"/>
                <w:noProof/>
                <w:sz w:val="16"/>
                <w:szCs w:val="16"/>
                <w:lang w:eastAsia="zh-CN"/>
              </w:rPr>
            </w:pPr>
          </w:p>
        </w:tc>
        <w:tc>
          <w:tcPr>
            <w:tcW w:w="807" w:type="dxa"/>
          </w:tcPr>
          <w:p w14:paraId="7BFBCC49" w14:textId="28CC7F12" w:rsidR="00500D8C" w:rsidRPr="00500D8C" w:rsidRDefault="00500D8C" w:rsidP="00500D8C">
            <w:pPr>
              <w:pStyle w:val="RBNBasicNoSpace"/>
              <w:keepNext/>
              <w:jc w:val="right"/>
              <w:rPr>
                <w:rFonts w:cstheme="minorHAnsi"/>
                <w:noProof/>
                <w:sz w:val="16"/>
                <w:szCs w:val="16"/>
                <w:lang w:eastAsia="zh-CN"/>
              </w:rPr>
            </w:pPr>
          </w:p>
        </w:tc>
        <w:tc>
          <w:tcPr>
            <w:tcW w:w="816" w:type="dxa"/>
          </w:tcPr>
          <w:p w14:paraId="05D8F6B3" w14:textId="4833A304" w:rsidR="00500D8C" w:rsidRPr="00500D8C" w:rsidRDefault="00500D8C" w:rsidP="00500D8C">
            <w:pPr>
              <w:pStyle w:val="RBNBasicNoSpace"/>
              <w:keepNext/>
              <w:jc w:val="right"/>
              <w:rPr>
                <w:rFonts w:cstheme="minorHAnsi"/>
                <w:noProof/>
                <w:sz w:val="16"/>
                <w:szCs w:val="16"/>
                <w:lang w:eastAsia="zh-CN"/>
              </w:rPr>
            </w:pPr>
          </w:p>
        </w:tc>
        <w:tc>
          <w:tcPr>
            <w:tcW w:w="807" w:type="dxa"/>
          </w:tcPr>
          <w:p w14:paraId="6F7CE3E7" w14:textId="0001A341" w:rsidR="00500D8C" w:rsidRPr="00500D8C" w:rsidRDefault="00500D8C" w:rsidP="00500D8C">
            <w:pPr>
              <w:pStyle w:val="RBNBasicNoSpace"/>
              <w:keepNext/>
              <w:jc w:val="right"/>
              <w:rPr>
                <w:rFonts w:cstheme="minorHAnsi"/>
                <w:noProof/>
                <w:sz w:val="16"/>
                <w:szCs w:val="16"/>
                <w:lang w:eastAsia="zh-CN"/>
              </w:rPr>
            </w:pPr>
          </w:p>
        </w:tc>
      </w:tr>
      <w:tr w:rsidR="00500D8C" w14:paraId="1C74DF80" w14:textId="77777777" w:rsidTr="008D0A94">
        <w:trPr>
          <w:cantSplit/>
        </w:trPr>
        <w:tc>
          <w:tcPr>
            <w:tcW w:w="1236" w:type="dxa"/>
          </w:tcPr>
          <w:p w14:paraId="22A2E430" w14:textId="18F6BF0B" w:rsidR="00500D8C" w:rsidRPr="00500D8C" w:rsidRDefault="00500D8C" w:rsidP="00500D8C">
            <w:pPr>
              <w:pStyle w:val="RBNBasicNoSpace"/>
              <w:keepNext/>
              <w:rPr>
                <w:rFonts w:cstheme="minorHAnsi"/>
                <w:noProof/>
                <w:sz w:val="16"/>
                <w:szCs w:val="16"/>
                <w:lang w:eastAsia="zh-CN"/>
              </w:rPr>
            </w:pPr>
            <w:r w:rsidRPr="00500D8C">
              <w:rPr>
                <w:sz w:val="16"/>
                <w:szCs w:val="16"/>
              </w:rPr>
              <w:t xml:space="preserve"> Commercial and All Other </w:t>
            </w:r>
          </w:p>
        </w:tc>
        <w:tc>
          <w:tcPr>
            <w:tcW w:w="815" w:type="dxa"/>
          </w:tcPr>
          <w:p w14:paraId="5E18B83D" w14:textId="57193651"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32 </w:t>
            </w:r>
          </w:p>
        </w:tc>
        <w:tc>
          <w:tcPr>
            <w:tcW w:w="807" w:type="dxa"/>
          </w:tcPr>
          <w:p w14:paraId="7560DBD7" w14:textId="73D8008F" w:rsidR="00500D8C" w:rsidRPr="00500D8C" w:rsidRDefault="00500D8C" w:rsidP="00500D8C">
            <w:pPr>
              <w:pStyle w:val="RBNBasicNoSpace"/>
              <w:keepNext/>
              <w:jc w:val="right"/>
              <w:rPr>
                <w:rFonts w:cstheme="minorHAnsi"/>
                <w:noProof/>
                <w:sz w:val="16"/>
                <w:szCs w:val="16"/>
                <w:lang w:eastAsia="zh-CN"/>
              </w:rPr>
            </w:pPr>
            <w:r w:rsidRPr="00500D8C">
              <w:rPr>
                <w:sz w:val="16"/>
                <w:szCs w:val="16"/>
              </w:rPr>
              <w:t>18.6%</w:t>
            </w:r>
          </w:p>
        </w:tc>
        <w:tc>
          <w:tcPr>
            <w:tcW w:w="816" w:type="dxa"/>
          </w:tcPr>
          <w:p w14:paraId="1FDEC596" w14:textId="7FA31E5C"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33 </w:t>
            </w:r>
          </w:p>
        </w:tc>
        <w:tc>
          <w:tcPr>
            <w:tcW w:w="807" w:type="dxa"/>
          </w:tcPr>
          <w:p w14:paraId="404ED659" w14:textId="733F06D5" w:rsidR="00500D8C" w:rsidRPr="00500D8C" w:rsidRDefault="00500D8C" w:rsidP="00500D8C">
            <w:pPr>
              <w:pStyle w:val="RBNBasicNoSpace"/>
              <w:keepNext/>
              <w:jc w:val="right"/>
              <w:rPr>
                <w:rFonts w:cstheme="minorHAnsi"/>
                <w:noProof/>
                <w:sz w:val="16"/>
                <w:szCs w:val="16"/>
                <w:lang w:eastAsia="zh-CN"/>
              </w:rPr>
            </w:pPr>
            <w:r w:rsidRPr="00500D8C">
              <w:rPr>
                <w:sz w:val="16"/>
                <w:szCs w:val="16"/>
              </w:rPr>
              <w:t>22.6%</w:t>
            </w:r>
          </w:p>
        </w:tc>
        <w:tc>
          <w:tcPr>
            <w:tcW w:w="816" w:type="dxa"/>
          </w:tcPr>
          <w:p w14:paraId="2B81D96B" w14:textId="22B3614A"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45 </w:t>
            </w:r>
          </w:p>
        </w:tc>
        <w:tc>
          <w:tcPr>
            <w:tcW w:w="807" w:type="dxa"/>
          </w:tcPr>
          <w:p w14:paraId="2F7EA37B" w14:textId="0AB89D5C" w:rsidR="00500D8C" w:rsidRPr="00500D8C" w:rsidRDefault="00500D8C" w:rsidP="00500D8C">
            <w:pPr>
              <w:pStyle w:val="RBNBasicNoSpace"/>
              <w:keepNext/>
              <w:jc w:val="right"/>
              <w:rPr>
                <w:rFonts w:cstheme="minorHAnsi"/>
                <w:noProof/>
                <w:sz w:val="16"/>
                <w:szCs w:val="16"/>
                <w:lang w:eastAsia="zh-CN"/>
              </w:rPr>
            </w:pPr>
            <w:r w:rsidRPr="00500D8C">
              <w:rPr>
                <w:sz w:val="16"/>
                <w:szCs w:val="16"/>
              </w:rPr>
              <w:t>28.8%</w:t>
            </w:r>
          </w:p>
        </w:tc>
        <w:tc>
          <w:tcPr>
            <w:tcW w:w="816" w:type="dxa"/>
          </w:tcPr>
          <w:p w14:paraId="285275B5" w14:textId="3CEFF045"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33 </w:t>
            </w:r>
          </w:p>
        </w:tc>
        <w:tc>
          <w:tcPr>
            <w:tcW w:w="807" w:type="dxa"/>
          </w:tcPr>
          <w:p w14:paraId="7E7A7A4A" w14:textId="6EAEA8B4" w:rsidR="00500D8C" w:rsidRPr="00500D8C" w:rsidRDefault="00500D8C" w:rsidP="00500D8C">
            <w:pPr>
              <w:pStyle w:val="RBNBasicNoSpace"/>
              <w:keepNext/>
              <w:jc w:val="right"/>
              <w:rPr>
                <w:rFonts w:cstheme="minorHAnsi"/>
                <w:noProof/>
                <w:sz w:val="16"/>
                <w:szCs w:val="16"/>
                <w:lang w:eastAsia="zh-CN"/>
              </w:rPr>
            </w:pPr>
            <w:r w:rsidRPr="00500D8C">
              <w:rPr>
                <w:sz w:val="16"/>
                <w:szCs w:val="16"/>
              </w:rPr>
              <w:t>27.7%</w:t>
            </w:r>
          </w:p>
        </w:tc>
        <w:tc>
          <w:tcPr>
            <w:tcW w:w="816" w:type="dxa"/>
          </w:tcPr>
          <w:p w14:paraId="3BB26B69" w14:textId="1647F2BC" w:rsidR="00500D8C" w:rsidRPr="00500D8C" w:rsidRDefault="00500D8C" w:rsidP="00500D8C">
            <w:pPr>
              <w:pStyle w:val="RBNBasicNoSpace"/>
              <w:keepNext/>
              <w:jc w:val="right"/>
              <w:rPr>
                <w:rFonts w:cstheme="minorHAnsi"/>
                <w:noProof/>
                <w:sz w:val="16"/>
                <w:szCs w:val="16"/>
                <w:lang w:eastAsia="zh-CN"/>
              </w:rPr>
            </w:pPr>
            <w:r w:rsidRPr="00500D8C">
              <w:rPr>
                <w:sz w:val="16"/>
                <w:szCs w:val="16"/>
              </w:rPr>
              <w:t xml:space="preserve"> 40 </w:t>
            </w:r>
          </w:p>
        </w:tc>
        <w:tc>
          <w:tcPr>
            <w:tcW w:w="807" w:type="dxa"/>
          </w:tcPr>
          <w:p w14:paraId="46CF5ECE" w14:textId="33F1265A" w:rsidR="00500D8C" w:rsidRPr="00500D8C" w:rsidRDefault="00500D8C" w:rsidP="00500D8C">
            <w:pPr>
              <w:pStyle w:val="RBNBasicNoSpace"/>
              <w:keepNext/>
              <w:jc w:val="right"/>
              <w:rPr>
                <w:rFonts w:cstheme="minorHAnsi"/>
                <w:noProof/>
                <w:sz w:val="16"/>
                <w:szCs w:val="16"/>
                <w:lang w:eastAsia="zh-CN"/>
              </w:rPr>
            </w:pPr>
            <w:r w:rsidRPr="00500D8C">
              <w:rPr>
                <w:sz w:val="16"/>
                <w:szCs w:val="16"/>
              </w:rPr>
              <w:t>27.2%</w:t>
            </w:r>
          </w:p>
        </w:tc>
      </w:tr>
      <w:tr w:rsidR="006701AA" w14:paraId="63616C51" w14:textId="77777777" w:rsidTr="008D0A94">
        <w:trPr>
          <w:cantSplit/>
        </w:trPr>
        <w:tc>
          <w:tcPr>
            <w:tcW w:w="1236" w:type="dxa"/>
          </w:tcPr>
          <w:p w14:paraId="511E1DF4" w14:textId="77777777" w:rsidR="006701AA" w:rsidRPr="006701AA" w:rsidRDefault="006701AA" w:rsidP="006701AA">
            <w:pPr>
              <w:pStyle w:val="RBNBasicNoSpace"/>
              <w:keepNext/>
              <w:rPr>
                <w:rFonts w:cstheme="minorHAnsi"/>
                <w:noProof/>
                <w:sz w:val="16"/>
                <w:szCs w:val="16"/>
                <w:lang w:eastAsia="zh-CN"/>
              </w:rPr>
            </w:pPr>
            <w:r w:rsidRPr="006701AA">
              <w:rPr>
                <w:rFonts w:cstheme="minorHAnsi"/>
                <w:noProof/>
                <w:sz w:val="16"/>
                <w:szCs w:val="16"/>
                <w:lang w:eastAsia="zh-CN"/>
              </w:rPr>
              <w:t>*Race/Ethnicity excludes unique patients listed as "Unknown" and therefore has a different denominator than the total count listed above.</w:t>
            </w:r>
          </w:p>
        </w:tc>
        <w:tc>
          <w:tcPr>
            <w:tcW w:w="815" w:type="dxa"/>
          </w:tcPr>
          <w:p w14:paraId="0B700671" w14:textId="77777777" w:rsidR="006701AA" w:rsidRDefault="006701AA" w:rsidP="006701AA">
            <w:pPr>
              <w:pStyle w:val="RBNBasicNoSpace"/>
              <w:keepNext/>
              <w:rPr>
                <w:rFonts w:cstheme="minorHAnsi"/>
                <w:noProof/>
                <w:sz w:val="28"/>
                <w:szCs w:val="28"/>
                <w:lang w:eastAsia="zh-CN"/>
              </w:rPr>
            </w:pPr>
          </w:p>
        </w:tc>
        <w:tc>
          <w:tcPr>
            <w:tcW w:w="807" w:type="dxa"/>
          </w:tcPr>
          <w:p w14:paraId="63B3C6A2" w14:textId="77777777" w:rsidR="006701AA" w:rsidRDefault="006701AA" w:rsidP="006701AA">
            <w:pPr>
              <w:pStyle w:val="RBNBasicNoSpace"/>
              <w:keepNext/>
              <w:rPr>
                <w:rFonts w:cstheme="minorHAnsi"/>
                <w:noProof/>
                <w:sz w:val="28"/>
                <w:szCs w:val="28"/>
                <w:lang w:eastAsia="zh-CN"/>
              </w:rPr>
            </w:pPr>
          </w:p>
        </w:tc>
        <w:tc>
          <w:tcPr>
            <w:tcW w:w="816" w:type="dxa"/>
          </w:tcPr>
          <w:p w14:paraId="02D82DCA" w14:textId="77777777" w:rsidR="006701AA" w:rsidRDefault="006701AA" w:rsidP="006701AA">
            <w:pPr>
              <w:pStyle w:val="RBNBasicNoSpace"/>
              <w:keepNext/>
              <w:rPr>
                <w:rFonts w:cstheme="minorHAnsi"/>
                <w:noProof/>
                <w:sz w:val="28"/>
                <w:szCs w:val="28"/>
                <w:lang w:eastAsia="zh-CN"/>
              </w:rPr>
            </w:pPr>
          </w:p>
        </w:tc>
        <w:tc>
          <w:tcPr>
            <w:tcW w:w="807" w:type="dxa"/>
          </w:tcPr>
          <w:p w14:paraId="3A61584E" w14:textId="77777777" w:rsidR="006701AA" w:rsidRDefault="006701AA" w:rsidP="006701AA">
            <w:pPr>
              <w:pStyle w:val="RBNBasicNoSpace"/>
              <w:keepNext/>
              <w:rPr>
                <w:rFonts w:cstheme="minorHAnsi"/>
                <w:noProof/>
                <w:sz w:val="28"/>
                <w:szCs w:val="28"/>
                <w:lang w:eastAsia="zh-CN"/>
              </w:rPr>
            </w:pPr>
          </w:p>
        </w:tc>
        <w:tc>
          <w:tcPr>
            <w:tcW w:w="816" w:type="dxa"/>
          </w:tcPr>
          <w:p w14:paraId="43856B79" w14:textId="77777777" w:rsidR="006701AA" w:rsidRDefault="006701AA" w:rsidP="006701AA">
            <w:pPr>
              <w:pStyle w:val="RBNBasicNoSpace"/>
              <w:keepNext/>
              <w:rPr>
                <w:rFonts w:cstheme="minorHAnsi"/>
                <w:noProof/>
                <w:sz w:val="28"/>
                <w:szCs w:val="28"/>
                <w:lang w:eastAsia="zh-CN"/>
              </w:rPr>
            </w:pPr>
          </w:p>
        </w:tc>
        <w:tc>
          <w:tcPr>
            <w:tcW w:w="807" w:type="dxa"/>
          </w:tcPr>
          <w:p w14:paraId="7078E835" w14:textId="77777777" w:rsidR="006701AA" w:rsidRDefault="006701AA" w:rsidP="006701AA">
            <w:pPr>
              <w:pStyle w:val="RBNBasicNoSpace"/>
              <w:keepNext/>
              <w:rPr>
                <w:rFonts w:cstheme="minorHAnsi"/>
                <w:noProof/>
                <w:sz w:val="28"/>
                <w:szCs w:val="28"/>
                <w:lang w:eastAsia="zh-CN"/>
              </w:rPr>
            </w:pPr>
          </w:p>
        </w:tc>
        <w:tc>
          <w:tcPr>
            <w:tcW w:w="816" w:type="dxa"/>
          </w:tcPr>
          <w:p w14:paraId="69711EA1" w14:textId="77777777" w:rsidR="006701AA" w:rsidRDefault="006701AA" w:rsidP="006701AA">
            <w:pPr>
              <w:pStyle w:val="RBNBasicNoSpace"/>
              <w:keepNext/>
              <w:rPr>
                <w:rFonts w:cstheme="minorHAnsi"/>
                <w:noProof/>
                <w:sz w:val="28"/>
                <w:szCs w:val="28"/>
                <w:lang w:eastAsia="zh-CN"/>
              </w:rPr>
            </w:pPr>
          </w:p>
        </w:tc>
        <w:tc>
          <w:tcPr>
            <w:tcW w:w="807" w:type="dxa"/>
          </w:tcPr>
          <w:p w14:paraId="33B0FD8D" w14:textId="77777777" w:rsidR="006701AA" w:rsidRDefault="006701AA" w:rsidP="006701AA">
            <w:pPr>
              <w:pStyle w:val="RBNBasicNoSpace"/>
              <w:keepNext/>
              <w:rPr>
                <w:rFonts w:cstheme="minorHAnsi"/>
                <w:noProof/>
                <w:sz w:val="28"/>
                <w:szCs w:val="28"/>
                <w:lang w:eastAsia="zh-CN"/>
              </w:rPr>
            </w:pPr>
          </w:p>
        </w:tc>
        <w:tc>
          <w:tcPr>
            <w:tcW w:w="816" w:type="dxa"/>
          </w:tcPr>
          <w:p w14:paraId="27FBD5C1" w14:textId="77777777" w:rsidR="006701AA" w:rsidRDefault="006701AA" w:rsidP="006701AA">
            <w:pPr>
              <w:pStyle w:val="RBNBasicNoSpace"/>
              <w:keepNext/>
              <w:rPr>
                <w:rFonts w:cstheme="minorHAnsi"/>
                <w:noProof/>
                <w:sz w:val="28"/>
                <w:szCs w:val="28"/>
                <w:lang w:eastAsia="zh-CN"/>
              </w:rPr>
            </w:pPr>
          </w:p>
        </w:tc>
        <w:tc>
          <w:tcPr>
            <w:tcW w:w="807" w:type="dxa"/>
          </w:tcPr>
          <w:p w14:paraId="03440431" w14:textId="77777777" w:rsidR="006701AA" w:rsidRDefault="006701AA" w:rsidP="006701AA">
            <w:pPr>
              <w:pStyle w:val="RBNBasicNoSpace"/>
              <w:keepNext/>
              <w:rPr>
                <w:rFonts w:cstheme="minorHAnsi"/>
                <w:noProof/>
                <w:sz w:val="28"/>
                <w:szCs w:val="28"/>
                <w:lang w:eastAsia="zh-CN"/>
              </w:rPr>
            </w:pPr>
          </w:p>
        </w:tc>
      </w:tr>
    </w:tbl>
    <w:p w14:paraId="2B855930" w14:textId="77777777" w:rsidR="006701AA" w:rsidRDefault="006701AA" w:rsidP="006701AA">
      <w:pPr>
        <w:pStyle w:val="RBNBasicNoSpace"/>
        <w:keepNext/>
        <w:rPr>
          <w:rFonts w:asciiTheme="minorHAnsi" w:hAnsiTheme="minorHAnsi" w:cstheme="minorHAnsi"/>
          <w:noProof/>
          <w:sz w:val="28"/>
          <w:szCs w:val="28"/>
          <w:lang w:eastAsia="zh-CN"/>
        </w:rPr>
      </w:pPr>
    </w:p>
    <w:p w14:paraId="35BB5749" w14:textId="77777777" w:rsidR="006701AA" w:rsidRPr="006701AA" w:rsidRDefault="006701AA" w:rsidP="006701AA">
      <w:pPr>
        <w:pStyle w:val="RBNBasicNoSpace"/>
        <w:keepNext/>
        <w:rPr>
          <w:rFonts w:asciiTheme="minorHAnsi" w:hAnsiTheme="minorHAnsi" w:cstheme="minorHAnsi"/>
          <w:noProof/>
          <w:sz w:val="28"/>
          <w:szCs w:val="28"/>
          <w:lang w:eastAsia="zh-CN"/>
        </w:rPr>
      </w:pPr>
    </w:p>
    <w:p w14:paraId="6F1064FB" w14:textId="77777777" w:rsidR="000B3A19" w:rsidRDefault="000B3A19" w:rsidP="00AB1676">
      <w:pPr>
        <w:keepNext/>
        <w:jc w:val="center"/>
        <w:rPr>
          <w:rFonts w:asciiTheme="minorHAnsi" w:hAnsiTheme="minorHAnsi" w:cstheme="minorHAnsi"/>
          <w:b/>
          <w:noProof/>
          <w:sz w:val="28"/>
          <w:szCs w:val="28"/>
          <w:lang w:eastAsia="zh-CN"/>
        </w:rPr>
      </w:pPr>
    </w:p>
    <w:p w14:paraId="62FEECBD" w14:textId="77777777" w:rsidR="00AB1676" w:rsidRPr="00526320" w:rsidRDefault="00AB1676" w:rsidP="00AB1676">
      <w:pPr>
        <w:keepNext/>
        <w:jc w:val="center"/>
        <w:rPr>
          <w:rFonts w:asciiTheme="minorHAnsi" w:hAnsiTheme="minorHAnsi" w:cstheme="minorHAnsi"/>
          <w:b/>
          <w:noProof/>
          <w:sz w:val="28"/>
          <w:szCs w:val="28"/>
          <w:lang w:eastAsia="zh-CN"/>
        </w:rPr>
      </w:pPr>
    </w:p>
    <w:p w14:paraId="68CCFCBA" w14:textId="77777777" w:rsidR="00ED5E30" w:rsidRDefault="00ED5E30" w:rsidP="00ED5E30">
      <w:pPr>
        <w:jc w:val="center"/>
        <w:rPr>
          <w:rFonts w:asciiTheme="minorHAnsi" w:hAnsiTheme="minorHAnsi" w:cstheme="minorHAnsi"/>
          <w:b/>
          <w:sz w:val="28"/>
          <w:szCs w:val="28"/>
        </w:rPr>
      </w:pPr>
    </w:p>
    <w:p w14:paraId="1B086542" w14:textId="77777777" w:rsidR="00ED5E30" w:rsidRDefault="00ED5E30" w:rsidP="00A152D5">
      <w:pPr>
        <w:pStyle w:val="RBNBasicNoSpace"/>
        <w:keepNext/>
        <w:jc w:val="center"/>
        <w:rPr>
          <w:rFonts w:asciiTheme="minorHAnsi" w:hAnsiTheme="minorHAnsi" w:cstheme="minorHAnsi"/>
          <w:b/>
          <w:sz w:val="28"/>
          <w:szCs w:val="28"/>
        </w:rPr>
      </w:pPr>
      <w:r w:rsidRPr="00526320">
        <w:rPr>
          <w:rFonts w:asciiTheme="minorHAnsi" w:hAnsiTheme="minorHAnsi" w:cstheme="minorHAnsi"/>
          <w:b/>
          <w:sz w:val="28"/>
          <w:szCs w:val="28"/>
        </w:rPr>
        <w:lastRenderedPageBreak/>
        <w:t xml:space="preserve">Table </w:t>
      </w:r>
      <w:r>
        <w:rPr>
          <w:rFonts w:asciiTheme="minorHAnsi" w:hAnsiTheme="minorHAnsi" w:cstheme="minorHAnsi"/>
          <w:b/>
          <w:sz w:val="28"/>
          <w:szCs w:val="28"/>
        </w:rPr>
        <w:t>3</w:t>
      </w:r>
      <w:r w:rsidRPr="00526320">
        <w:rPr>
          <w:rFonts w:asciiTheme="minorHAnsi" w:hAnsiTheme="minorHAnsi" w:cstheme="minorHAnsi"/>
          <w:b/>
          <w:sz w:val="28"/>
          <w:szCs w:val="28"/>
        </w:rPr>
        <w:t xml:space="preserve">. </w:t>
      </w:r>
      <w:r w:rsidRPr="00526320">
        <w:rPr>
          <w:rFonts w:asciiTheme="minorHAnsi" w:hAnsiTheme="minorHAnsi" w:cstheme="minorHAnsi"/>
          <w:b/>
          <w:noProof/>
          <w:sz w:val="28"/>
          <w:szCs w:val="28"/>
          <w:lang w:eastAsia="zh-CN"/>
        </w:rPr>
        <w:t xml:space="preserve">Demographics of Franciscan Children’s Patient Panel Receiving </w:t>
      </w:r>
      <w:r>
        <w:rPr>
          <w:rFonts w:asciiTheme="minorHAnsi" w:hAnsiTheme="minorHAnsi" w:cstheme="minorHAnsi"/>
          <w:b/>
          <w:noProof/>
          <w:sz w:val="28"/>
          <w:szCs w:val="28"/>
          <w:lang w:eastAsia="zh-CN"/>
        </w:rPr>
        <w:t>Mental</w:t>
      </w:r>
      <w:r w:rsidRPr="00526320">
        <w:rPr>
          <w:rFonts w:asciiTheme="minorHAnsi" w:hAnsiTheme="minorHAnsi" w:cstheme="minorHAnsi"/>
          <w:b/>
          <w:noProof/>
          <w:sz w:val="28"/>
          <w:szCs w:val="28"/>
          <w:lang w:eastAsia="zh-CN"/>
        </w:rPr>
        <w:t xml:space="preserve"> Health Services</w:t>
      </w:r>
      <w:r w:rsidRPr="00093306">
        <w:rPr>
          <w:rFonts w:asciiTheme="minorHAnsi" w:hAnsiTheme="minorHAnsi" w:cstheme="minorHAnsi"/>
          <w:b/>
          <w:sz w:val="28"/>
          <w:szCs w:val="28"/>
          <w:highlight w:val="yellow"/>
        </w:rPr>
        <w:t xml:space="preserve"> </w:t>
      </w:r>
    </w:p>
    <w:p w14:paraId="2C2147DB" w14:textId="77777777" w:rsidR="00A152D5" w:rsidRDefault="00A152D5" w:rsidP="006701AA">
      <w:pPr>
        <w:pStyle w:val="RBNBasicNoSpace"/>
        <w:keepNext/>
        <w:rPr>
          <w:rFonts w:asciiTheme="minorHAnsi" w:hAnsiTheme="minorHAnsi" w:cstheme="minorHAnsi"/>
          <w:b/>
          <w:sz w:val="28"/>
          <w:szCs w:val="28"/>
        </w:rPr>
      </w:pPr>
    </w:p>
    <w:p w14:paraId="13CE5CDA" w14:textId="77777777" w:rsidR="006701AA" w:rsidRDefault="006701AA" w:rsidP="006701AA">
      <w:pPr>
        <w:pStyle w:val="RBNBasicNoSpace"/>
        <w:keepNext/>
        <w:rPr>
          <w:rFonts w:asciiTheme="minorHAnsi" w:hAnsiTheme="minorHAnsi" w:cstheme="minorHAnsi"/>
          <w:sz w:val="28"/>
          <w:szCs w:val="28"/>
        </w:rPr>
      </w:pPr>
    </w:p>
    <w:tbl>
      <w:tblPr>
        <w:tblStyle w:val="TableGrid"/>
        <w:tblW w:w="0" w:type="auto"/>
        <w:tblLook w:val="04A0" w:firstRow="1" w:lastRow="0" w:firstColumn="1" w:lastColumn="0" w:noHBand="0" w:noVBand="1"/>
        <w:tblCaption w:val="Table 3. Demographics of Franciscan Children’s Patient Panel Receiving Mental Health Services"/>
      </w:tblPr>
      <w:tblGrid>
        <w:gridCol w:w="1236"/>
        <w:gridCol w:w="815"/>
        <w:gridCol w:w="807"/>
        <w:gridCol w:w="816"/>
        <w:gridCol w:w="807"/>
        <w:gridCol w:w="816"/>
        <w:gridCol w:w="807"/>
        <w:gridCol w:w="816"/>
        <w:gridCol w:w="807"/>
        <w:gridCol w:w="816"/>
        <w:gridCol w:w="807"/>
      </w:tblGrid>
      <w:tr w:rsidR="00500D8C" w14:paraId="27A93550" w14:textId="77777777" w:rsidTr="008D0A94">
        <w:trPr>
          <w:cantSplit/>
          <w:tblHeader/>
        </w:trPr>
        <w:tc>
          <w:tcPr>
            <w:tcW w:w="1236" w:type="dxa"/>
          </w:tcPr>
          <w:p w14:paraId="6ECCC4D3" w14:textId="77777777" w:rsidR="00500D8C" w:rsidRPr="00500D8C" w:rsidRDefault="00500D8C" w:rsidP="00500D8C">
            <w:pPr>
              <w:pStyle w:val="RBNBasicNoSpace"/>
              <w:keepNext/>
              <w:rPr>
                <w:rFonts w:cstheme="minorHAnsi"/>
                <w:sz w:val="16"/>
                <w:szCs w:val="16"/>
              </w:rPr>
            </w:pPr>
          </w:p>
        </w:tc>
        <w:tc>
          <w:tcPr>
            <w:tcW w:w="815" w:type="dxa"/>
          </w:tcPr>
          <w:p w14:paraId="40A7C43E" w14:textId="010FCE84" w:rsidR="00500D8C" w:rsidRPr="00500D8C" w:rsidRDefault="00500D8C" w:rsidP="00500D8C">
            <w:pPr>
              <w:pStyle w:val="RBNBasicNoSpace"/>
              <w:keepNext/>
              <w:rPr>
                <w:rFonts w:cstheme="minorHAnsi"/>
                <w:sz w:val="16"/>
                <w:szCs w:val="16"/>
              </w:rPr>
            </w:pPr>
            <w:r w:rsidRPr="00500D8C">
              <w:rPr>
                <w:sz w:val="16"/>
                <w:szCs w:val="16"/>
              </w:rPr>
              <w:t xml:space="preserve"> FY18 </w:t>
            </w:r>
          </w:p>
        </w:tc>
        <w:tc>
          <w:tcPr>
            <w:tcW w:w="807" w:type="dxa"/>
          </w:tcPr>
          <w:p w14:paraId="7F206672" w14:textId="77777777" w:rsidR="00500D8C" w:rsidRPr="00500D8C" w:rsidRDefault="00500D8C" w:rsidP="00500D8C">
            <w:pPr>
              <w:pStyle w:val="RBNBasicNoSpace"/>
              <w:keepNext/>
              <w:rPr>
                <w:rFonts w:cstheme="minorHAnsi"/>
                <w:sz w:val="16"/>
                <w:szCs w:val="16"/>
              </w:rPr>
            </w:pPr>
          </w:p>
        </w:tc>
        <w:tc>
          <w:tcPr>
            <w:tcW w:w="816" w:type="dxa"/>
          </w:tcPr>
          <w:p w14:paraId="19072125" w14:textId="77D65B39" w:rsidR="00500D8C" w:rsidRPr="00500D8C" w:rsidRDefault="00500D8C" w:rsidP="00500D8C">
            <w:pPr>
              <w:pStyle w:val="RBNBasicNoSpace"/>
              <w:keepNext/>
              <w:rPr>
                <w:rFonts w:cstheme="minorHAnsi"/>
                <w:sz w:val="16"/>
                <w:szCs w:val="16"/>
              </w:rPr>
            </w:pPr>
            <w:r w:rsidRPr="00500D8C">
              <w:rPr>
                <w:sz w:val="16"/>
                <w:szCs w:val="16"/>
              </w:rPr>
              <w:t xml:space="preserve"> FY19 </w:t>
            </w:r>
          </w:p>
        </w:tc>
        <w:tc>
          <w:tcPr>
            <w:tcW w:w="807" w:type="dxa"/>
          </w:tcPr>
          <w:p w14:paraId="418F5A7D" w14:textId="77777777" w:rsidR="00500D8C" w:rsidRPr="00500D8C" w:rsidRDefault="00500D8C" w:rsidP="00500D8C">
            <w:pPr>
              <w:pStyle w:val="RBNBasicNoSpace"/>
              <w:keepNext/>
              <w:rPr>
                <w:rFonts w:cstheme="minorHAnsi"/>
                <w:sz w:val="16"/>
                <w:szCs w:val="16"/>
              </w:rPr>
            </w:pPr>
          </w:p>
        </w:tc>
        <w:tc>
          <w:tcPr>
            <w:tcW w:w="816" w:type="dxa"/>
          </w:tcPr>
          <w:p w14:paraId="338F4347" w14:textId="5E499C03" w:rsidR="00500D8C" w:rsidRPr="00500D8C" w:rsidRDefault="00500D8C" w:rsidP="00500D8C">
            <w:pPr>
              <w:pStyle w:val="RBNBasicNoSpace"/>
              <w:keepNext/>
              <w:rPr>
                <w:rFonts w:cstheme="minorHAnsi"/>
                <w:sz w:val="16"/>
                <w:szCs w:val="16"/>
              </w:rPr>
            </w:pPr>
            <w:r w:rsidRPr="00500D8C">
              <w:rPr>
                <w:sz w:val="16"/>
                <w:szCs w:val="16"/>
              </w:rPr>
              <w:t xml:space="preserve"> FY20 </w:t>
            </w:r>
          </w:p>
        </w:tc>
        <w:tc>
          <w:tcPr>
            <w:tcW w:w="807" w:type="dxa"/>
          </w:tcPr>
          <w:p w14:paraId="1A14DAC7" w14:textId="77777777" w:rsidR="00500D8C" w:rsidRPr="00500D8C" w:rsidRDefault="00500D8C" w:rsidP="00500D8C">
            <w:pPr>
              <w:pStyle w:val="RBNBasicNoSpace"/>
              <w:keepNext/>
              <w:rPr>
                <w:rFonts w:cstheme="minorHAnsi"/>
                <w:sz w:val="16"/>
                <w:szCs w:val="16"/>
              </w:rPr>
            </w:pPr>
          </w:p>
        </w:tc>
        <w:tc>
          <w:tcPr>
            <w:tcW w:w="816" w:type="dxa"/>
          </w:tcPr>
          <w:p w14:paraId="2D19D1EC" w14:textId="3043E618" w:rsidR="00500D8C" w:rsidRPr="00500D8C" w:rsidRDefault="00500D8C" w:rsidP="00500D8C">
            <w:pPr>
              <w:pStyle w:val="RBNBasicNoSpace"/>
              <w:keepNext/>
              <w:rPr>
                <w:rFonts w:cstheme="minorHAnsi"/>
                <w:sz w:val="16"/>
                <w:szCs w:val="16"/>
              </w:rPr>
            </w:pPr>
            <w:r w:rsidRPr="00500D8C">
              <w:rPr>
                <w:sz w:val="16"/>
                <w:szCs w:val="16"/>
              </w:rPr>
              <w:t xml:space="preserve"> FY21 </w:t>
            </w:r>
          </w:p>
        </w:tc>
        <w:tc>
          <w:tcPr>
            <w:tcW w:w="807" w:type="dxa"/>
          </w:tcPr>
          <w:p w14:paraId="5297051A" w14:textId="77777777" w:rsidR="00500D8C" w:rsidRPr="00500D8C" w:rsidRDefault="00500D8C" w:rsidP="00500D8C">
            <w:pPr>
              <w:pStyle w:val="RBNBasicNoSpace"/>
              <w:keepNext/>
              <w:rPr>
                <w:rFonts w:cstheme="minorHAnsi"/>
                <w:sz w:val="16"/>
                <w:szCs w:val="16"/>
              </w:rPr>
            </w:pPr>
          </w:p>
        </w:tc>
        <w:tc>
          <w:tcPr>
            <w:tcW w:w="816" w:type="dxa"/>
          </w:tcPr>
          <w:p w14:paraId="06ABA365" w14:textId="7FAF906E" w:rsidR="00500D8C" w:rsidRPr="00500D8C" w:rsidRDefault="00500D8C" w:rsidP="00500D8C">
            <w:pPr>
              <w:pStyle w:val="RBNBasicNoSpace"/>
              <w:keepNext/>
              <w:rPr>
                <w:rFonts w:cstheme="minorHAnsi"/>
                <w:sz w:val="16"/>
                <w:szCs w:val="16"/>
              </w:rPr>
            </w:pPr>
            <w:r w:rsidRPr="00500D8C">
              <w:rPr>
                <w:sz w:val="16"/>
                <w:szCs w:val="16"/>
              </w:rPr>
              <w:t xml:space="preserve"> FY22 </w:t>
            </w:r>
          </w:p>
        </w:tc>
        <w:tc>
          <w:tcPr>
            <w:tcW w:w="807" w:type="dxa"/>
          </w:tcPr>
          <w:p w14:paraId="01A81138" w14:textId="77777777" w:rsidR="00500D8C" w:rsidRPr="00500D8C" w:rsidRDefault="00500D8C" w:rsidP="00500D8C">
            <w:pPr>
              <w:pStyle w:val="RBNBasicNoSpace"/>
              <w:keepNext/>
              <w:rPr>
                <w:rFonts w:cstheme="minorHAnsi"/>
                <w:sz w:val="16"/>
                <w:szCs w:val="16"/>
              </w:rPr>
            </w:pPr>
          </w:p>
        </w:tc>
      </w:tr>
      <w:tr w:rsidR="00500D8C" w14:paraId="6FDB2A2B" w14:textId="77777777" w:rsidTr="008D0A94">
        <w:trPr>
          <w:cantSplit/>
          <w:tblHeader/>
        </w:trPr>
        <w:tc>
          <w:tcPr>
            <w:tcW w:w="1236" w:type="dxa"/>
          </w:tcPr>
          <w:p w14:paraId="216EF8BC" w14:textId="77777777" w:rsidR="00500D8C" w:rsidRPr="00500D8C" w:rsidRDefault="00500D8C" w:rsidP="00500D8C">
            <w:pPr>
              <w:pStyle w:val="RBNBasicNoSpace"/>
              <w:keepNext/>
              <w:rPr>
                <w:rFonts w:cstheme="minorHAnsi"/>
                <w:sz w:val="16"/>
                <w:szCs w:val="16"/>
              </w:rPr>
            </w:pPr>
          </w:p>
        </w:tc>
        <w:tc>
          <w:tcPr>
            <w:tcW w:w="815" w:type="dxa"/>
          </w:tcPr>
          <w:p w14:paraId="39490BE4" w14:textId="23143C1C" w:rsidR="00500D8C" w:rsidRPr="00500D8C" w:rsidRDefault="00500D8C" w:rsidP="00500D8C">
            <w:pPr>
              <w:pStyle w:val="RBNBasicNoSpace"/>
              <w:keepNext/>
              <w:rPr>
                <w:rFonts w:cstheme="minorHAnsi"/>
                <w:sz w:val="16"/>
                <w:szCs w:val="16"/>
              </w:rPr>
            </w:pPr>
            <w:r w:rsidRPr="00500D8C">
              <w:rPr>
                <w:sz w:val="16"/>
                <w:szCs w:val="16"/>
              </w:rPr>
              <w:t xml:space="preserve"> Count </w:t>
            </w:r>
          </w:p>
        </w:tc>
        <w:tc>
          <w:tcPr>
            <w:tcW w:w="807" w:type="dxa"/>
          </w:tcPr>
          <w:p w14:paraId="425A05E1" w14:textId="35C2ED72" w:rsidR="00500D8C" w:rsidRPr="00500D8C" w:rsidRDefault="00500D8C" w:rsidP="00500D8C">
            <w:pPr>
              <w:pStyle w:val="RBNBasicNoSpace"/>
              <w:keepNext/>
              <w:rPr>
                <w:rFonts w:cstheme="minorHAnsi"/>
                <w:sz w:val="16"/>
                <w:szCs w:val="16"/>
              </w:rPr>
            </w:pPr>
            <w:r w:rsidRPr="00500D8C">
              <w:rPr>
                <w:sz w:val="16"/>
                <w:szCs w:val="16"/>
              </w:rPr>
              <w:t>%</w:t>
            </w:r>
          </w:p>
        </w:tc>
        <w:tc>
          <w:tcPr>
            <w:tcW w:w="816" w:type="dxa"/>
          </w:tcPr>
          <w:p w14:paraId="12A05505" w14:textId="57926180" w:rsidR="00500D8C" w:rsidRPr="00500D8C" w:rsidRDefault="00500D8C" w:rsidP="00500D8C">
            <w:pPr>
              <w:pStyle w:val="RBNBasicNoSpace"/>
              <w:keepNext/>
              <w:rPr>
                <w:rFonts w:cstheme="minorHAnsi"/>
                <w:sz w:val="16"/>
                <w:szCs w:val="16"/>
              </w:rPr>
            </w:pPr>
            <w:r w:rsidRPr="00500D8C">
              <w:rPr>
                <w:sz w:val="16"/>
                <w:szCs w:val="16"/>
              </w:rPr>
              <w:t xml:space="preserve"> Count </w:t>
            </w:r>
          </w:p>
        </w:tc>
        <w:tc>
          <w:tcPr>
            <w:tcW w:w="807" w:type="dxa"/>
          </w:tcPr>
          <w:p w14:paraId="2BEA50D9" w14:textId="6C326CD9" w:rsidR="00500D8C" w:rsidRPr="00500D8C" w:rsidRDefault="00500D8C" w:rsidP="00500D8C">
            <w:pPr>
              <w:pStyle w:val="RBNBasicNoSpace"/>
              <w:keepNext/>
              <w:rPr>
                <w:rFonts w:cstheme="minorHAnsi"/>
                <w:sz w:val="16"/>
                <w:szCs w:val="16"/>
              </w:rPr>
            </w:pPr>
            <w:r w:rsidRPr="00500D8C">
              <w:rPr>
                <w:sz w:val="16"/>
                <w:szCs w:val="16"/>
              </w:rPr>
              <w:t>%</w:t>
            </w:r>
          </w:p>
        </w:tc>
        <w:tc>
          <w:tcPr>
            <w:tcW w:w="816" w:type="dxa"/>
          </w:tcPr>
          <w:p w14:paraId="572C58DE" w14:textId="7CFEAF91" w:rsidR="00500D8C" w:rsidRPr="00500D8C" w:rsidRDefault="00500D8C" w:rsidP="00500D8C">
            <w:pPr>
              <w:pStyle w:val="RBNBasicNoSpace"/>
              <w:keepNext/>
              <w:rPr>
                <w:rFonts w:cstheme="minorHAnsi"/>
                <w:sz w:val="16"/>
                <w:szCs w:val="16"/>
              </w:rPr>
            </w:pPr>
            <w:r w:rsidRPr="00500D8C">
              <w:rPr>
                <w:sz w:val="16"/>
                <w:szCs w:val="16"/>
              </w:rPr>
              <w:t xml:space="preserve"> Count </w:t>
            </w:r>
          </w:p>
        </w:tc>
        <w:tc>
          <w:tcPr>
            <w:tcW w:w="807" w:type="dxa"/>
          </w:tcPr>
          <w:p w14:paraId="5B5A13CA" w14:textId="5C728CF6" w:rsidR="00500D8C" w:rsidRPr="00500D8C" w:rsidRDefault="00500D8C" w:rsidP="00500D8C">
            <w:pPr>
              <w:pStyle w:val="RBNBasicNoSpace"/>
              <w:keepNext/>
              <w:rPr>
                <w:rFonts w:cstheme="minorHAnsi"/>
                <w:sz w:val="16"/>
                <w:szCs w:val="16"/>
              </w:rPr>
            </w:pPr>
            <w:r w:rsidRPr="00500D8C">
              <w:rPr>
                <w:sz w:val="16"/>
                <w:szCs w:val="16"/>
              </w:rPr>
              <w:t>%</w:t>
            </w:r>
          </w:p>
        </w:tc>
        <w:tc>
          <w:tcPr>
            <w:tcW w:w="816" w:type="dxa"/>
          </w:tcPr>
          <w:p w14:paraId="29B60FBD" w14:textId="7AF8AEA2" w:rsidR="00500D8C" w:rsidRPr="00500D8C" w:rsidRDefault="00500D8C" w:rsidP="00500D8C">
            <w:pPr>
              <w:pStyle w:val="RBNBasicNoSpace"/>
              <w:keepNext/>
              <w:rPr>
                <w:rFonts w:cstheme="minorHAnsi"/>
                <w:sz w:val="16"/>
                <w:szCs w:val="16"/>
              </w:rPr>
            </w:pPr>
            <w:r w:rsidRPr="00500D8C">
              <w:rPr>
                <w:sz w:val="16"/>
                <w:szCs w:val="16"/>
              </w:rPr>
              <w:t xml:space="preserve"> Count </w:t>
            </w:r>
          </w:p>
        </w:tc>
        <w:tc>
          <w:tcPr>
            <w:tcW w:w="807" w:type="dxa"/>
          </w:tcPr>
          <w:p w14:paraId="488699F4" w14:textId="79B49E6A" w:rsidR="00500D8C" w:rsidRPr="00500D8C" w:rsidRDefault="00500D8C" w:rsidP="00500D8C">
            <w:pPr>
              <w:pStyle w:val="RBNBasicNoSpace"/>
              <w:keepNext/>
              <w:rPr>
                <w:rFonts w:cstheme="minorHAnsi"/>
                <w:sz w:val="16"/>
                <w:szCs w:val="16"/>
              </w:rPr>
            </w:pPr>
            <w:r w:rsidRPr="00500D8C">
              <w:rPr>
                <w:sz w:val="16"/>
                <w:szCs w:val="16"/>
              </w:rPr>
              <w:t>%</w:t>
            </w:r>
          </w:p>
        </w:tc>
        <w:tc>
          <w:tcPr>
            <w:tcW w:w="816" w:type="dxa"/>
          </w:tcPr>
          <w:p w14:paraId="6ECD0CBD" w14:textId="092C4E7C" w:rsidR="00500D8C" w:rsidRPr="00500D8C" w:rsidRDefault="00500D8C" w:rsidP="00500D8C">
            <w:pPr>
              <w:pStyle w:val="RBNBasicNoSpace"/>
              <w:keepNext/>
              <w:rPr>
                <w:rFonts w:cstheme="minorHAnsi"/>
                <w:sz w:val="16"/>
                <w:szCs w:val="16"/>
              </w:rPr>
            </w:pPr>
            <w:r w:rsidRPr="00500D8C">
              <w:rPr>
                <w:sz w:val="16"/>
                <w:szCs w:val="16"/>
              </w:rPr>
              <w:t xml:space="preserve"> Count </w:t>
            </w:r>
          </w:p>
        </w:tc>
        <w:tc>
          <w:tcPr>
            <w:tcW w:w="807" w:type="dxa"/>
          </w:tcPr>
          <w:p w14:paraId="4B6EAC77" w14:textId="34AFF650" w:rsidR="00500D8C" w:rsidRPr="00500D8C" w:rsidRDefault="00500D8C" w:rsidP="00500D8C">
            <w:pPr>
              <w:pStyle w:val="RBNBasicNoSpace"/>
              <w:keepNext/>
              <w:rPr>
                <w:rFonts w:cstheme="minorHAnsi"/>
                <w:sz w:val="16"/>
                <w:szCs w:val="16"/>
              </w:rPr>
            </w:pPr>
            <w:r w:rsidRPr="00500D8C">
              <w:rPr>
                <w:sz w:val="16"/>
                <w:szCs w:val="16"/>
              </w:rPr>
              <w:t>%</w:t>
            </w:r>
          </w:p>
        </w:tc>
      </w:tr>
      <w:tr w:rsidR="00500D8C" w14:paraId="2E269003" w14:textId="77777777" w:rsidTr="008D0A94">
        <w:trPr>
          <w:cantSplit/>
        </w:trPr>
        <w:tc>
          <w:tcPr>
            <w:tcW w:w="1236" w:type="dxa"/>
          </w:tcPr>
          <w:p w14:paraId="45EDA4C3" w14:textId="6F7DE49A" w:rsidR="00500D8C" w:rsidRPr="00500D8C" w:rsidRDefault="00500D8C" w:rsidP="00500D8C">
            <w:pPr>
              <w:pStyle w:val="RBNBasicNoSpace"/>
              <w:keepNext/>
              <w:rPr>
                <w:rFonts w:cstheme="minorHAnsi"/>
                <w:sz w:val="16"/>
                <w:szCs w:val="16"/>
              </w:rPr>
            </w:pPr>
            <w:r w:rsidRPr="00500D8C">
              <w:rPr>
                <w:sz w:val="16"/>
                <w:szCs w:val="16"/>
              </w:rPr>
              <w:t xml:space="preserve"> Total Unique Patients (</w:t>
            </w:r>
            <w:proofErr w:type="spellStart"/>
            <w:r w:rsidRPr="00500D8C">
              <w:rPr>
                <w:sz w:val="16"/>
                <w:szCs w:val="16"/>
              </w:rPr>
              <w:t>Behaviorial</w:t>
            </w:r>
            <w:proofErr w:type="spellEnd"/>
            <w:r w:rsidRPr="00500D8C">
              <w:rPr>
                <w:sz w:val="16"/>
                <w:szCs w:val="16"/>
              </w:rPr>
              <w:t xml:space="preserve"> Health) </w:t>
            </w:r>
          </w:p>
        </w:tc>
        <w:tc>
          <w:tcPr>
            <w:tcW w:w="815" w:type="dxa"/>
          </w:tcPr>
          <w:p w14:paraId="48D6B178" w14:textId="6799FF69" w:rsidR="00500D8C" w:rsidRPr="00500D8C" w:rsidRDefault="00500D8C" w:rsidP="00500D8C">
            <w:pPr>
              <w:pStyle w:val="RBNBasicNoSpace"/>
              <w:keepNext/>
              <w:jc w:val="right"/>
              <w:rPr>
                <w:rFonts w:cstheme="minorHAnsi"/>
                <w:sz w:val="16"/>
                <w:szCs w:val="16"/>
              </w:rPr>
            </w:pPr>
            <w:r w:rsidRPr="00500D8C">
              <w:rPr>
                <w:sz w:val="16"/>
                <w:szCs w:val="16"/>
              </w:rPr>
              <w:t xml:space="preserve"> 1,528 </w:t>
            </w:r>
          </w:p>
        </w:tc>
        <w:tc>
          <w:tcPr>
            <w:tcW w:w="807" w:type="dxa"/>
          </w:tcPr>
          <w:p w14:paraId="6F632042" w14:textId="77777777" w:rsidR="00500D8C" w:rsidRPr="00500D8C" w:rsidRDefault="00500D8C" w:rsidP="00500D8C">
            <w:pPr>
              <w:pStyle w:val="RBNBasicNoSpace"/>
              <w:keepNext/>
              <w:jc w:val="right"/>
              <w:rPr>
                <w:rFonts w:cstheme="minorHAnsi"/>
                <w:sz w:val="16"/>
                <w:szCs w:val="16"/>
              </w:rPr>
            </w:pPr>
          </w:p>
        </w:tc>
        <w:tc>
          <w:tcPr>
            <w:tcW w:w="816" w:type="dxa"/>
          </w:tcPr>
          <w:p w14:paraId="48D971BF" w14:textId="0165591B" w:rsidR="00500D8C" w:rsidRPr="00500D8C" w:rsidRDefault="00500D8C" w:rsidP="00500D8C">
            <w:pPr>
              <w:pStyle w:val="RBNBasicNoSpace"/>
              <w:keepNext/>
              <w:jc w:val="right"/>
              <w:rPr>
                <w:rFonts w:cstheme="minorHAnsi"/>
                <w:sz w:val="16"/>
                <w:szCs w:val="16"/>
              </w:rPr>
            </w:pPr>
            <w:r w:rsidRPr="00500D8C">
              <w:rPr>
                <w:sz w:val="16"/>
                <w:szCs w:val="16"/>
              </w:rPr>
              <w:t xml:space="preserve"> 1,839 </w:t>
            </w:r>
          </w:p>
        </w:tc>
        <w:tc>
          <w:tcPr>
            <w:tcW w:w="807" w:type="dxa"/>
          </w:tcPr>
          <w:p w14:paraId="58ED8A45" w14:textId="77777777" w:rsidR="00500D8C" w:rsidRPr="00500D8C" w:rsidRDefault="00500D8C" w:rsidP="00500D8C">
            <w:pPr>
              <w:pStyle w:val="RBNBasicNoSpace"/>
              <w:keepNext/>
              <w:jc w:val="right"/>
              <w:rPr>
                <w:rFonts w:cstheme="minorHAnsi"/>
                <w:sz w:val="16"/>
                <w:szCs w:val="16"/>
              </w:rPr>
            </w:pPr>
          </w:p>
        </w:tc>
        <w:tc>
          <w:tcPr>
            <w:tcW w:w="816" w:type="dxa"/>
          </w:tcPr>
          <w:p w14:paraId="2BDE69C3" w14:textId="3D117A3D" w:rsidR="00500D8C" w:rsidRPr="00500D8C" w:rsidRDefault="00500D8C" w:rsidP="00500D8C">
            <w:pPr>
              <w:pStyle w:val="RBNBasicNoSpace"/>
              <w:keepNext/>
              <w:jc w:val="right"/>
              <w:rPr>
                <w:rFonts w:cstheme="minorHAnsi"/>
                <w:sz w:val="16"/>
                <w:szCs w:val="16"/>
              </w:rPr>
            </w:pPr>
            <w:r w:rsidRPr="00500D8C">
              <w:rPr>
                <w:sz w:val="16"/>
                <w:szCs w:val="16"/>
              </w:rPr>
              <w:t xml:space="preserve"> 1,414 </w:t>
            </w:r>
          </w:p>
        </w:tc>
        <w:tc>
          <w:tcPr>
            <w:tcW w:w="807" w:type="dxa"/>
          </w:tcPr>
          <w:p w14:paraId="0E8C1883" w14:textId="77777777" w:rsidR="00500D8C" w:rsidRPr="00500D8C" w:rsidRDefault="00500D8C" w:rsidP="00500D8C">
            <w:pPr>
              <w:pStyle w:val="RBNBasicNoSpace"/>
              <w:keepNext/>
              <w:jc w:val="right"/>
              <w:rPr>
                <w:rFonts w:cstheme="minorHAnsi"/>
                <w:sz w:val="16"/>
                <w:szCs w:val="16"/>
              </w:rPr>
            </w:pPr>
          </w:p>
        </w:tc>
        <w:tc>
          <w:tcPr>
            <w:tcW w:w="816" w:type="dxa"/>
          </w:tcPr>
          <w:p w14:paraId="2F9515AF" w14:textId="152E55B6" w:rsidR="00500D8C" w:rsidRPr="00500D8C" w:rsidRDefault="00500D8C" w:rsidP="00500D8C">
            <w:pPr>
              <w:pStyle w:val="RBNBasicNoSpace"/>
              <w:keepNext/>
              <w:jc w:val="right"/>
              <w:rPr>
                <w:rFonts w:cstheme="minorHAnsi"/>
                <w:sz w:val="16"/>
                <w:szCs w:val="16"/>
              </w:rPr>
            </w:pPr>
            <w:r w:rsidRPr="00500D8C">
              <w:rPr>
                <w:sz w:val="16"/>
                <w:szCs w:val="16"/>
              </w:rPr>
              <w:t xml:space="preserve"> 1,205 </w:t>
            </w:r>
          </w:p>
        </w:tc>
        <w:tc>
          <w:tcPr>
            <w:tcW w:w="807" w:type="dxa"/>
          </w:tcPr>
          <w:p w14:paraId="056DA7FB" w14:textId="77777777" w:rsidR="00500D8C" w:rsidRPr="00500D8C" w:rsidRDefault="00500D8C" w:rsidP="00500D8C">
            <w:pPr>
              <w:pStyle w:val="RBNBasicNoSpace"/>
              <w:keepNext/>
              <w:jc w:val="right"/>
              <w:rPr>
                <w:rFonts w:cstheme="minorHAnsi"/>
                <w:sz w:val="16"/>
                <w:szCs w:val="16"/>
              </w:rPr>
            </w:pPr>
          </w:p>
        </w:tc>
        <w:tc>
          <w:tcPr>
            <w:tcW w:w="816" w:type="dxa"/>
          </w:tcPr>
          <w:p w14:paraId="5AD1EDA5" w14:textId="2A5EB845" w:rsidR="00500D8C" w:rsidRPr="00500D8C" w:rsidRDefault="00500D8C" w:rsidP="00500D8C">
            <w:pPr>
              <w:pStyle w:val="RBNBasicNoSpace"/>
              <w:keepNext/>
              <w:jc w:val="right"/>
              <w:rPr>
                <w:rFonts w:cstheme="minorHAnsi"/>
                <w:sz w:val="16"/>
                <w:szCs w:val="16"/>
              </w:rPr>
            </w:pPr>
            <w:r w:rsidRPr="00500D8C">
              <w:rPr>
                <w:sz w:val="16"/>
                <w:szCs w:val="16"/>
              </w:rPr>
              <w:t xml:space="preserve"> 1,158 </w:t>
            </w:r>
          </w:p>
        </w:tc>
        <w:tc>
          <w:tcPr>
            <w:tcW w:w="807" w:type="dxa"/>
          </w:tcPr>
          <w:p w14:paraId="4296CC40" w14:textId="77777777" w:rsidR="00500D8C" w:rsidRPr="00500D8C" w:rsidRDefault="00500D8C" w:rsidP="00500D8C">
            <w:pPr>
              <w:pStyle w:val="RBNBasicNoSpace"/>
              <w:keepNext/>
              <w:jc w:val="right"/>
              <w:rPr>
                <w:rFonts w:cstheme="minorHAnsi"/>
                <w:sz w:val="16"/>
                <w:szCs w:val="16"/>
              </w:rPr>
            </w:pPr>
          </w:p>
        </w:tc>
      </w:tr>
      <w:tr w:rsidR="00500D8C" w14:paraId="56CFD4CF" w14:textId="77777777" w:rsidTr="008D0A94">
        <w:trPr>
          <w:cantSplit/>
        </w:trPr>
        <w:tc>
          <w:tcPr>
            <w:tcW w:w="1236" w:type="dxa"/>
          </w:tcPr>
          <w:p w14:paraId="186F97FD" w14:textId="5B2F5DC4" w:rsidR="00500D8C" w:rsidRPr="00500D8C" w:rsidRDefault="00500D8C" w:rsidP="00500D8C">
            <w:pPr>
              <w:pStyle w:val="RBNBasicNoSpace"/>
              <w:keepNext/>
              <w:rPr>
                <w:rFonts w:cstheme="minorHAnsi"/>
                <w:sz w:val="16"/>
                <w:szCs w:val="16"/>
              </w:rPr>
            </w:pPr>
            <w:r w:rsidRPr="00500D8C">
              <w:rPr>
                <w:sz w:val="16"/>
                <w:szCs w:val="16"/>
              </w:rPr>
              <w:t xml:space="preserve"> Total Unique Visits (</w:t>
            </w:r>
            <w:proofErr w:type="spellStart"/>
            <w:r w:rsidRPr="00500D8C">
              <w:rPr>
                <w:sz w:val="16"/>
                <w:szCs w:val="16"/>
              </w:rPr>
              <w:t>Behaviorial</w:t>
            </w:r>
            <w:proofErr w:type="spellEnd"/>
            <w:r w:rsidRPr="00500D8C">
              <w:rPr>
                <w:sz w:val="16"/>
                <w:szCs w:val="16"/>
              </w:rPr>
              <w:t xml:space="preserve"> Health) </w:t>
            </w:r>
          </w:p>
        </w:tc>
        <w:tc>
          <w:tcPr>
            <w:tcW w:w="815" w:type="dxa"/>
          </w:tcPr>
          <w:p w14:paraId="0C2670AC" w14:textId="33159641" w:rsidR="00500D8C" w:rsidRPr="00500D8C" w:rsidRDefault="00500D8C" w:rsidP="00500D8C">
            <w:pPr>
              <w:pStyle w:val="RBNBasicNoSpace"/>
              <w:keepNext/>
              <w:jc w:val="right"/>
              <w:rPr>
                <w:rFonts w:cstheme="minorHAnsi"/>
                <w:sz w:val="16"/>
                <w:szCs w:val="16"/>
              </w:rPr>
            </w:pPr>
            <w:r w:rsidRPr="00500D8C">
              <w:rPr>
                <w:sz w:val="16"/>
                <w:szCs w:val="16"/>
              </w:rPr>
              <w:t xml:space="preserve"> 15,525 </w:t>
            </w:r>
          </w:p>
        </w:tc>
        <w:tc>
          <w:tcPr>
            <w:tcW w:w="807" w:type="dxa"/>
          </w:tcPr>
          <w:p w14:paraId="39BD2CF5" w14:textId="77777777" w:rsidR="00500D8C" w:rsidRPr="00500D8C" w:rsidRDefault="00500D8C" w:rsidP="00500D8C">
            <w:pPr>
              <w:pStyle w:val="RBNBasicNoSpace"/>
              <w:keepNext/>
              <w:jc w:val="right"/>
              <w:rPr>
                <w:rFonts w:cstheme="minorHAnsi"/>
                <w:sz w:val="16"/>
                <w:szCs w:val="16"/>
              </w:rPr>
            </w:pPr>
          </w:p>
        </w:tc>
        <w:tc>
          <w:tcPr>
            <w:tcW w:w="816" w:type="dxa"/>
          </w:tcPr>
          <w:p w14:paraId="29728EDE" w14:textId="3DEA48CD" w:rsidR="00500D8C" w:rsidRPr="00500D8C" w:rsidRDefault="00500D8C" w:rsidP="00500D8C">
            <w:pPr>
              <w:pStyle w:val="RBNBasicNoSpace"/>
              <w:keepNext/>
              <w:jc w:val="right"/>
              <w:rPr>
                <w:rFonts w:cstheme="minorHAnsi"/>
                <w:sz w:val="16"/>
                <w:szCs w:val="16"/>
              </w:rPr>
            </w:pPr>
            <w:r w:rsidRPr="00500D8C">
              <w:rPr>
                <w:sz w:val="16"/>
                <w:szCs w:val="16"/>
              </w:rPr>
              <w:t xml:space="preserve"> 20,989 </w:t>
            </w:r>
          </w:p>
        </w:tc>
        <w:tc>
          <w:tcPr>
            <w:tcW w:w="807" w:type="dxa"/>
          </w:tcPr>
          <w:p w14:paraId="2ADFA8A7" w14:textId="77777777" w:rsidR="00500D8C" w:rsidRPr="00500D8C" w:rsidRDefault="00500D8C" w:rsidP="00500D8C">
            <w:pPr>
              <w:pStyle w:val="RBNBasicNoSpace"/>
              <w:keepNext/>
              <w:jc w:val="right"/>
              <w:rPr>
                <w:rFonts w:cstheme="minorHAnsi"/>
                <w:sz w:val="16"/>
                <w:szCs w:val="16"/>
              </w:rPr>
            </w:pPr>
          </w:p>
        </w:tc>
        <w:tc>
          <w:tcPr>
            <w:tcW w:w="816" w:type="dxa"/>
          </w:tcPr>
          <w:p w14:paraId="6155C584" w14:textId="3EB0555B" w:rsidR="00500D8C" w:rsidRPr="00500D8C" w:rsidRDefault="00500D8C" w:rsidP="00500D8C">
            <w:pPr>
              <w:pStyle w:val="RBNBasicNoSpace"/>
              <w:keepNext/>
              <w:jc w:val="right"/>
              <w:rPr>
                <w:rFonts w:cstheme="minorHAnsi"/>
                <w:sz w:val="16"/>
                <w:szCs w:val="16"/>
              </w:rPr>
            </w:pPr>
            <w:r w:rsidRPr="00500D8C">
              <w:rPr>
                <w:sz w:val="16"/>
                <w:szCs w:val="16"/>
              </w:rPr>
              <w:t xml:space="preserve"> 22,588 </w:t>
            </w:r>
          </w:p>
        </w:tc>
        <w:tc>
          <w:tcPr>
            <w:tcW w:w="807" w:type="dxa"/>
          </w:tcPr>
          <w:p w14:paraId="3287314B" w14:textId="77777777" w:rsidR="00500D8C" w:rsidRPr="00500D8C" w:rsidRDefault="00500D8C" w:rsidP="00500D8C">
            <w:pPr>
              <w:pStyle w:val="RBNBasicNoSpace"/>
              <w:keepNext/>
              <w:jc w:val="right"/>
              <w:rPr>
                <w:rFonts w:cstheme="minorHAnsi"/>
                <w:sz w:val="16"/>
                <w:szCs w:val="16"/>
              </w:rPr>
            </w:pPr>
          </w:p>
        </w:tc>
        <w:tc>
          <w:tcPr>
            <w:tcW w:w="816" w:type="dxa"/>
          </w:tcPr>
          <w:p w14:paraId="077AEA02" w14:textId="31BDF102" w:rsidR="00500D8C" w:rsidRPr="00500D8C" w:rsidRDefault="00500D8C" w:rsidP="00500D8C">
            <w:pPr>
              <w:pStyle w:val="RBNBasicNoSpace"/>
              <w:keepNext/>
              <w:jc w:val="right"/>
              <w:rPr>
                <w:rFonts w:cstheme="minorHAnsi"/>
                <w:sz w:val="16"/>
                <w:szCs w:val="16"/>
              </w:rPr>
            </w:pPr>
            <w:r w:rsidRPr="00500D8C">
              <w:rPr>
                <w:sz w:val="16"/>
                <w:szCs w:val="16"/>
              </w:rPr>
              <w:t xml:space="preserve"> 18,400 </w:t>
            </w:r>
          </w:p>
        </w:tc>
        <w:tc>
          <w:tcPr>
            <w:tcW w:w="807" w:type="dxa"/>
          </w:tcPr>
          <w:p w14:paraId="11700773" w14:textId="77777777" w:rsidR="00500D8C" w:rsidRPr="00500D8C" w:rsidRDefault="00500D8C" w:rsidP="00500D8C">
            <w:pPr>
              <w:pStyle w:val="RBNBasicNoSpace"/>
              <w:keepNext/>
              <w:jc w:val="right"/>
              <w:rPr>
                <w:rFonts w:cstheme="minorHAnsi"/>
                <w:sz w:val="16"/>
                <w:szCs w:val="16"/>
              </w:rPr>
            </w:pPr>
          </w:p>
        </w:tc>
        <w:tc>
          <w:tcPr>
            <w:tcW w:w="816" w:type="dxa"/>
          </w:tcPr>
          <w:p w14:paraId="11DA8D83" w14:textId="780D30D5" w:rsidR="00500D8C" w:rsidRPr="00500D8C" w:rsidRDefault="00500D8C" w:rsidP="00500D8C">
            <w:pPr>
              <w:pStyle w:val="RBNBasicNoSpace"/>
              <w:keepNext/>
              <w:jc w:val="right"/>
              <w:rPr>
                <w:rFonts w:cstheme="minorHAnsi"/>
                <w:sz w:val="16"/>
                <w:szCs w:val="16"/>
              </w:rPr>
            </w:pPr>
            <w:r w:rsidRPr="00500D8C">
              <w:rPr>
                <w:sz w:val="16"/>
                <w:szCs w:val="16"/>
              </w:rPr>
              <w:t xml:space="preserve"> 17,274 </w:t>
            </w:r>
          </w:p>
        </w:tc>
        <w:tc>
          <w:tcPr>
            <w:tcW w:w="807" w:type="dxa"/>
          </w:tcPr>
          <w:p w14:paraId="0873A00D" w14:textId="77777777" w:rsidR="00500D8C" w:rsidRPr="00500D8C" w:rsidRDefault="00500D8C" w:rsidP="00500D8C">
            <w:pPr>
              <w:pStyle w:val="RBNBasicNoSpace"/>
              <w:keepNext/>
              <w:jc w:val="right"/>
              <w:rPr>
                <w:rFonts w:cstheme="minorHAnsi"/>
                <w:sz w:val="16"/>
                <w:szCs w:val="16"/>
              </w:rPr>
            </w:pPr>
          </w:p>
        </w:tc>
      </w:tr>
      <w:tr w:rsidR="00500D8C" w14:paraId="614C5751" w14:textId="77777777" w:rsidTr="008D0A94">
        <w:trPr>
          <w:cantSplit/>
        </w:trPr>
        <w:tc>
          <w:tcPr>
            <w:tcW w:w="1236" w:type="dxa"/>
          </w:tcPr>
          <w:p w14:paraId="7E23EAFA" w14:textId="71249746" w:rsidR="00500D8C" w:rsidRPr="00500D8C" w:rsidRDefault="00500D8C" w:rsidP="00500D8C">
            <w:pPr>
              <w:pStyle w:val="RBNBasicNoSpace"/>
              <w:keepNext/>
              <w:rPr>
                <w:rFonts w:cstheme="minorHAnsi"/>
                <w:sz w:val="16"/>
                <w:szCs w:val="16"/>
              </w:rPr>
            </w:pPr>
            <w:r w:rsidRPr="00500D8C">
              <w:rPr>
                <w:sz w:val="16"/>
                <w:szCs w:val="16"/>
              </w:rPr>
              <w:t xml:space="preserve"> Total Patient Days (</w:t>
            </w:r>
            <w:proofErr w:type="spellStart"/>
            <w:r w:rsidRPr="00500D8C">
              <w:rPr>
                <w:sz w:val="16"/>
                <w:szCs w:val="16"/>
              </w:rPr>
              <w:t>Behaviorial</w:t>
            </w:r>
            <w:proofErr w:type="spellEnd"/>
            <w:r w:rsidRPr="00500D8C">
              <w:rPr>
                <w:sz w:val="16"/>
                <w:szCs w:val="16"/>
              </w:rPr>
              <w:t xml:space="preserve"> Health) </w:t>
            </w:r>
          </w:p>
        </w:tc>
        <w:tc>
          <w:tcPr>
            <w:tcW w:w="815" w:type="dxa"/>
          </w:tcPr>
          <w:p w14:paraId="42FA7A99" w14:textId="6FF88176" w:rsidR="00500D8C" w:rsidRPr="00500D8C" w:rsidRDefault="00500D8C" w:rsidP="00500D8C">
            <w:pPr>
              <w:pStyle w:val="RBNBasicNoSpace"/>
              <w:keepNext/>
              <w:jc w:val="right"/>
              <w:rPr>
                <w:rFonts w:cstheme="minorHAnsi"/>
                <w:sz w:val="16"/>
                <w:szCs w:val="16"/>
              </w:rPr>
            </w:pPr>
            <w:r w:rsidRPr="00500D8C">
              <w:rPr>
                <w:sz w:val="16"/>
                <w:szCs w:val="16"/>
              </w:rPr>
              <w:t xml:space="preserve"> 14,393 </w:t>
            </w:r>
          </w:p>
        </w:tc>
        <w:tc>
          <w:tcPr>
            <w:tcW w:w="807" w:type="dxa"/>
          </w:tcPr>
          <w:p w14:paraId="1E3E0A23" w14:textId="77777777" w:rsidR="00500D8C" w:rsidRPr="00500D8C" w:rsidRDefault="00500D8C" w:rsidP="00500D8C">
            <w:pPr>
              <w:pStyle w:val="RBNBasicNoSpace"/>
              <w:keepNext/>
              <w:jc w:val="right"/>
              <w:rPr>
                <w:rFonts w:cstheme="minorHAnsi"/>
                <w:sz w:val="16"/>
                <w:szCs w:val="16"/>
              </w:rPr>
            </w:pPr>
          </w:p>
        </w:tc>
        <w:tc>
          <w:tcPr>
            <w:tcW w:w="816" w:type="dxa"/>
          </w:tcPr>
          <w:p w14:paraId="4D17B04A" w14:textId="23E27C5B" w:rsidR="00500D8C" w:rsidRPr="00500D8C" w:rsidRDefault="00500D8C" w:rsidP="00500D8C">
            <w:pPr>
              <w:pStyle w:val="RBNBasicNoSpace"/>
              <w:keepNext/>
              <w:jc w:val="right"/>
              <w:rPr>
                <w:rFonts w:cstheme="minorHAnsi"/>
                <w:sz w:val="16"/>
                <w:szCs w:val="16"/>
              </w:rPr>
            </w:pPr>
            <w:r w:rsidRPr="00500D8C">
              <w:rPr>
                <w:sz w:val="16"/>
                <w:szCs w:val="16"/>
              </w:rPr>
              <w:t xml:space="preserve"> 14,163 </w:t>
            </w:r>
          </w:p>
        </w:tc>
        <w:tc>
          <w:tcPr>
            <w:tcW w:w="807" w:type="dxa"/>
          </w:tcPr>
          <w:p w14:paraId="20D2DCFA" w14:textId="77777777" w:rsidR="00500D8C" w:rsidRPr="00500D8C" w:rsidRDefault="00500D8C" w:rsidP="00500D8C">
            <w:pPr>
              <w:pStyle w:val="RBNBasicNoSpace"/>
              <w:keepNext/>
              <w:jc w:val="right"/>
              <w:rPr>
                <w:rFonts w:cstheme="minorHAnsi"/>
                <w:sz w:val="16"/>
                <w:szCs w:val="16"/>
              </w:rPr>
            </w:pPr>
          </w:p>
        </w:tc>
        <w:tc>
          <w:tcPr>
            <w:tcW w:w="816" w:type="dxa"/>
          </w:tcPr>
          <w:p w14:paraId="54743158" w14:textId="42F59205" w:rsidR="00500D8C" w:rsidRPr="00500D8C" w:rsidRDefault="00500D8C" w:rsidP="00500D8C">
            <w:pPr>
              <w:pStyle w:val="RBNBasicNoSpace"/>
              <w:keepNext/>
              <w:jc w:val="right"/>
              <w:rPr>
                <w:rFonts w:cstheme="minorHAnsi"/>
                <w:sz w:val="16"/>
                <w:szCs w:val="16"/>
              </w:rPr>
            </w:pPr>
            <w:r w:rsidRPr="00500D8C">
              <w:rPr>
                <w:sz w:val="16"/>
                <w:szCs w:val="16"/>
              </w:rPr>
              <w:t xml:space="preserve"> 13,353 </w:t>
            </w:r>
          </w:p>
        </w:tc>
        <w:tc>
          <w:tcPr>
            <w:tcW w:w="807" w:type="dxa"/>
          </w:tcPr>
          <w:p w14:paraId="0895E499" w14:textId="77777777" w:rsidR="00500D8C" w:rsidRPr="00500D8C" w:rsidRDefault="00500D8C" w:rsidP="00500D8C">
            <w:pPr>
              <w:pStyle w:val="RBNBasicNoSpace"/>
              <w:keepNext/>
              <w:jc w:val="right"/>
              <w:rPr>
                <w:rFonts w:cstheme="minorHAnsi"/>
                <w:sz w:val="16"/>
                <w:szCs w:val="16"/>
              </w:rPr>
            </w:pPr>
          </w:p>
        </w:tc>
        <w:tc>
          <w:tcPr>
            <w:tcW w:w="816" w:type="dxa"/>
          </w:tcPr>
          <w:p w14:paraId="796F7D12" w14:textId="4049A282" w:rsidR="00500D8C" w:rsidRPr="00500D8C" w:rsidRDefault="00500D8C" w:rsidP="00500D8C">
            <w:pPr>
              <w:pStyle w:val="RBNBasicNoSpace"/>
              <w:keepNext/>
              <w:jc w:val="right"/>
              <w:rPr>
                <w:rFonts w:cstheme="minorHAnsi"/>
                <w:sz w:val="16"/>
                <w:szCs w:val="16"/>
              </w:rPr>
            </w:pPr>
            <w:r w:rsidRPr="00500D8C">
              <w:rPr>
                <w:sz w:val="16"/>
                <w:szCs w:val="16"/>
              </w:rPr>
              <w:t xml:space="preserve"> 13,368 </w:t>
            </w:r>
          </w:p>
        </w:tc>
        <w:tc>
          <w:tcPr>
            <w:tcW w:w="807" w:type="dxa"/>
          </w:tcPr>
          <w:p w14:paraId="451E2449" w14:textId="77777777" w:rsidR="00500D8C" w:rsidRPr="00500D8C" w:rsidRDefault="00500D8C" w:rsidP="00500D8C">
            <w:pPr>
              <w:pStyle w:val="RBNBasicNoSpace"/>
              <w:keepNext/>
              <w:jc w:val="right"/>
              <w:rPr>
                <w:rFonts w:cstheme="minorHAnsi"/>
                <w:sz w:val="16"/>
                <w:szCs w:val="16"/>
              </w:rPr>
            </w:pPr>
          </w:p>
        </w:tc>
        <w:tc>
          <w:tcPr>
            <w:tcW w:w="816" w:type="dxa"/>
          </w:tcPr>
          <w:p w14:paraId="3062CB07" w14:textId="74ABA9CE" w:rsidR="00500D8C" w:rsidRPr="00500D8C" w:rsidRDefault="00500D8C" w:rsidP="00500D8C">
            <w:pPr>
              <w:pStyle w:val="RBNBasicNoSpace"/>
              <w:keepNext/>
              <w:jc w:val="right"/>
              <w:rPr>
                <w:rFonts w:cstheme="minorHAnsi"/>
                <w:sz w:val="16"/>
                <w:szCs w:val="16"/>
              </w:rPr>
            </w:pPr>
            <w:r w:rsidRPr="00500D8C">
              <w:rPr>
                <w:sz w:val="16"/>
                <w:szCs w:val="16"/>
              </w:rPr>
              <w:t xml:space="preserve"> 11,258 </w:t>
            </w:r>
          </w:p>
        </w:tc>
        <w:tc>
          <w:tcPr>
            <w:tcW w:w="807" w:type="dxa"/>
          </w:tcPr>
          <w:p w14:paraId="5913A275" w14:textId="77777777" w:rsidR="00500D8C" w:rsidRPr="00500D8C" w:rsidRDefault="00500D8C" w:rsidP="00500D8C">
            <w:pPr>
              <w:pStyle w:val="RBNBasicNoSpace"/>
              <w:keepNext/>
              <w:jc w:val="right"/>
              <w:rPr>
                <w:rFonts w:cstheme="minorHAnsi"/>
                <w:sz w:val="16"/>
                <w:szCs w:val="16"/>
              </w:rPr>
            </w:pPr>
          </w:p>
        </w:tc>
      </w:tr>
      <w:tr w:rsidR="00500D8C" w14:paraId="38DA490D" w14:textId="77777777" w:rsidTr="008D0A94">
        <w:trPr>
          <w:cantSplit/>
        </w:trPr>
        <w:tc>
          <w:tcPr>
            <w:tcW w:w="1236" w:type="dxa"/>
          </w:tcPr>
          <w:p w14:paraId="48BE9F15" w14:textId="6909F7CC" w:rsidR="00500D8C" w:rsidRPr="00500D8C" w:rsidRDefault="00500D8C" w:rsidP="00500D8C">
            <w:pPr>
              <w:pStyle w:val="RBNBasicNoSpace"/>
              <w:keepNext/>
              <w:rPr>
                <w:rFonts w:cstheme="minorHAnsi"/>
                <w:sz w:val="16"/>
                <w:szCs w:val="16"/>
              </w:rPr>
            </w:pPr>
            <w:r w:rsidRPr="00500D8C">
              <w:rPr>
                <w:sz w:val="16"/>
                <w:szCs w:val="16"/>
              </w:rPr>
              <w:t xml:space="preserve"> Race/Ethnicity* </w:t>
            </w:r>
          </w:p>
        </w:tc>
        <w:tc>
          <w:tcPr>
            <w:tcW w:w="815" w:type="dxa"/>
          </w:tcPr>
          <w:p w14:paraId="53E9CE9B" w14:textId="77777777" w:rsidR="00500D8C" w:rsidRPr="00500D8C" w:rsidRDefault="00500D8C" w:rsidP="00500D8C">
            <w:pPr>
              <w:pStyle w:val="RBNBasicNoSpace"/>
              <w:keepNext/>
              <w:jc w:val="right"/>
              <w:rPr>
                <w:rFonts w:cstheme="minorHAnsi"/>
                <w:sz w:val="16"/>
                <w:szCs w:val="16"/>
              </w:rPr>
            </w:pPr>
          </w:p>
        </w:tc>
        <w:tc>
          <w:tcPr>
            <w:tcW w:w="807" w:type="dxa"/>
          </w:tcPr>
          <w:p w14:paraId="4BA7F250" w14:textId="77777777" w:rsidR="00500D8C" w:rsidRPr="00500D8C" w:rsidRDefault="00500D8C" w:rsidP="00500D8C">
            <w:pPr>
              <w:pStyle w:val="RBNBasicNoSpace"/>
              <w:keepNext/>
              <w:jc w:val="right"/>
              <w:rPr>
                <w:rFonts w:cstheme="minorHAnsi"/>
                <w:sz w:val="16"/>
                <w:szCs w:val="16"/>
              </w:rPr>
            </w:pPr>
          </w:p>
        </w:tc>
        <w:tc>
          <w:tcPr>
            <w:tcW w:w="816" w:type="dxa"/>
          </w:tcPr>
          <w:p w14:paraId="0507D762" w14:textId="77777777" w:rsidR="00500D8C" w:rsidRPr="00500D8C" w:rsidRDefault="00500D8C" w:rsidP="00500D8C">
            <w:pPr>
              <w:pStyle w:val="RBNBasicNoSpace"/>
              <w:keepNext/>
              <w:jc w:val="right"/>
              <w:rPr>
                <w:rFonts w:cstheme="minorHAnsi"/>
                <w:sz w:val="16"/>
                <w:szCs w:val="16"/>
              </w:rPr>
            </w:pPr>
          </w:p>
        </w:tc>
        <w:tc>
          <w:tcPr>
            <w:tcW w:w="807" w:type="dxa"/>
          </w:tcPr>
          <w:p w14:paraId="18DE88CB" w14:textId="77777777" w:rsidR="00500D8C" w:rsidRPr="00500D8C" w:rsidRDefault="00500D8C" w:rsidP="00500D8C">
            <w:pPr>
              <w:pStyle w:val="RBNBasicNoSpace"/>
              <w:keepNext/>
              <w:jc w:val="right"/>
              <w:rPr>
                <w:rFonts w:cstheme="minorHAnsi"/>
                <w:sz w:val="16"/>
                <w:szCs w:val="16"/>
              </w:rPr>
            </w:pPr>
          </w:p>
        </w:tc>
        <w:tc>
          <w:tcPr>
            <w:tcW w:w="816" w:type="dxa"/>
          </w:tcPr>
          <w:p w14:paraId="2C32A472" w14:textId="77777777" w:rsidR="00500D8C" w:rsidRPr="00500D8C" w:rsidRDefault="00500D8C" w:rsidP="00500D8C">
            <w:pPr>
              <w:pStyle w:val="RBNBasicNoSpace"/>
              <w:keepNext/>
              <w:jc w:val="right"/>
              <w:rPr>
                <w:rFonts w:cstheme="minorHAnsi"/>
                <w:sz w:val="16"/>
                <w:szCs w:val="16"/>
              </w:rPr>
            </w:pPr>
          </w:p>
        </w:tc>
        <w:tc>
          <w:tcPr>
            <w:tcW w:w="807" w:type="dxa"/>
          </w:tcPr>
          <w:p w14:paraId="2DDB74F1" w14:textId="77777777" w:rsidR="00500D8C" w:rsidRPr="00500D8C" w:rsidRDefault="00500D8C" w:rsidP="00500D8C">
            <w:pPr>
              <w:pStyle w:val="RBNBasicNoSpace"/>
              <w:keepNext/>
              <w:jc w:val="right"/>
              <w:rPr>
                <w:rFonts w:cstheme="minorHAnsi"/>
                <w:sz w:val="16"/>
                <w:szCs w:val="16"/>
              </w:rPr>
            </w:pPr>
          </w:p>
        </w:tc>
        <w:tc>
          <w:tcPr>
            <w:tcW w:w="816" w:type="dxa"/>
          </w:tcPr>
          <w:p w14:paraId="57221EFC" w14:textId="77777777" w:rsidR="00500D8C" w:rsidRPr="00500D8C" w:rsidRDefault="00500D8C" w:rsidP="00500D8C">
            <w:pPr>
              <w:pStyle w:val="RBNBasicNoSpace"/>
              <w:keepNext/>
              <w:jc w:val="right"/>
              <w:rPr>
                <w:rFonts w:cstheme="minorHAnsi"/>
                <w:sz w:val="16"/>
                <w:szCs w:val="16"/>
              </w:rPr>
            </w:pPr>
          </w:p>
        </w:tc>
        <w:tc>
          <w:tcPr>
            <w:tcW w:w="807" w:type="dxa"/>
          </w:tcPr>
          <w:p w14:paraId="530B96CB" w14:textId="77777777" w:rsidR="00500D8C" w:rsidRPr="00500D8C" w:rsidRDefault="00500D8C" w:rsidP="00500D8C">
            <w:pPr>
              <w:pStyle w:val="RBNBasicNoSpace"/>
              <w:keepNext/>
              <w:jc w:val="right"/>
              <w:rPr>
                <w:rFonts w:cstheme="minorHAnsi"/>
                <w:sz w:val="16"/>
                <w:szCs w:val="16"/>
              </w:rPr>
            </w:pPr>
          </w:p>
        </w:tc>
        <w:tc>
          <w:tcPr>
            <w:tcW w:w="816" w:type="dxa"/>
          </w:tcPr>
          <w:p w14:paraId="7EA4BD23" w14:textId="77777777" w:rsidR="00500D8C" w:rsidRPr="00500D8C" w:rsidRDefault="00500D8C" w:rsidP="00500D8C">
            <w:pPr>
              <w:pStyle w:val="RBNBasicNoSpace"/>
              <w:keepNext/>
              <w:jc w:val="right"/>
              <w:rPr>
                <w:rFonts w:cstheme="minorHAnsi"/>
                <w:sz w:val="16"/>
                <w:szCs w:val="16"/>
              </w:rPr>
            </w:pPr>
          </w:p>
        </w:tc>
        <w:tc>
          <w:tcPr>
            <w:tcW w:w="807" w:type="dxa"/>
          </w:tcPr>
          <w:p w14:paraId="10F8EE4A" w14:textId="77777777" w:rsidR="00500D8C" w:rsidRPr="00500D8C" w:rsidRDefault="00500D8C" w:rsidP="00500D8C">
            <w:pPr>
              <w:pStyle w:val="RBNBasicNoSpace"/>
              <w:keepNext/>
              <w:jc w:val="right"/>
              <w:rPr>
                <w:rFonts w:cstheme="minorHAnsi"/>
                <w:sz w:val="16"/>
                <w:szCs w:val="16"/>
              </w:rPr>
            </w:pPr>
          </w:p>
        </w:tc>
      </w:tr>
      <w:tr w:rsidR="00500D8C" w14:paraId="2281DD01" w14:textId="77777777" w:rsidTr="008D0A94">
        <w:trPr>
          <w:cantSplit/>
        </w:trPr>
        <w:tc>
          <w:tcPr>
            <w:tcW w:w="1236" w:type="dxa"/>
          </w:tcPr>
          <w:p w14:paraId="29314C18" w14:textId="0B0C72AD" w:rsidR="00500D8C" w:rsidRPr="00500D8C" w:rsidRDefault="00500D8C" w:rsidP="00500D8C">
            <w:pPr>
              <w:pStyle w:val="RBNBasicNoSpace"/>
              <w:keepNext/>
              <w:rPr>
                <w:rFonts w:cstheme="minorHAnsi"/>
                <w:sz w:val="16"/>
                <w:szCs w:val="16"/>
              </w:rPr>
            </w:pPr>
            <w:r w:rsidRPr="00500D8C">
              <w:rPr>
                <w:sz w:val="16"/>
                <w:szCs w:val="16"/>
              </w:rPr>
              <w:t xml:space="preserve"> Asian, non-Hispanic </w:t>
            </w:r>
          </w:p>
        </w:tc>
        <w:tc>
          <w:tcPr>
            <w:tcW w:w="815" w:type="dxa"/>
          </w:tcPr>
          <w:p w14:paraId="6340FC6C" w14:textId="1CD13AD9" w:rsidR="00500D8C" w:rsidRPr="00500D8C" w:rsidRDefault="00500D8C" w:rsidP="00500D8C">
            <w:pPr>
              <w:pStyle w:val="RBNBasicNoSpace"/>
              <w:keepNext/>
              <w:jc w:val="right"/>
              <w:rPr>
                <w:rFonts w:cstheme="minorHAnsi"/>
                <w:sz w:val="16"/>
                <w:szCs w:val="16"/>
              </w:rPr>
            </w:pPr>
            <w:r w:rsidRPr="00500D8C">
              <w:rPr>
                <w:sz w:val="16"/>
                <w:szCs w:val="16"/>
              </w:rPr>
              <w:t xml:space="preserve"> 88 </w:t>
            </w:r>
          </w:p>
        </w:tc>
        <w:tc>
          <w:tcPr>
            <w:tcW w:w="807" w:type="dxa"/>
          </w:tcPr>
          <w:p w14:paraId="4F20B4EB" w14:textId="0F8F8322" w:rsidR="00500D8C" w:rsidRPr="00500D8C" w:rsidRDefault="00500D8C" w:rsidP="00500D8C">
            <w:pPr>
              <w:pStyle w:val="RBNBasicNoSpace"/>
              <w:keepNext/>
              <w:jc w:val="right"/>
              <w:rPr>
                <w:rFonts w:cstheme="minorHAnsi"/>
                <w:sz w:val="16"/>
                <w:szCs w:val="16"/>
              </w:rPr>
            </w:pPr>
            <w:r w:rsidRPr="00500D8C">
              <w:rPr>
                <w:sz w:val="16"/>
                <w:szCs w:val="16"/>
              </w:rPr>
              <w:t>5.8%</w:t>
            </w:r>
          </w:p>
        </w:tc>
        <w:tc>
          <w:tcPr>
            <w:tcW w:w="816" w:type="dxa"/>
          </w:tcPr>
          <w:p w14:paraId="34C9749D" w14:textId="7D01F27F" w:rsidR="00500D8C" w:rsidRPr="00500D8C" w:rsidRDefault="00500D8C" w:rsidP="00500D8C">
            <w:pPr>
              <w:pStyle w:val="RBNBasicNoSpace"/>
              <w:keepNext/>
              <w:jc w:val="right"/>
              <w:rPr>
                <w:rFonts w:cstheme="minorHAnsi"/>
                <w:sz w:val="16"/>
                <w:szCs w:val="16"/>
              </w:rPr>
            </w:pPr>
            <w:r w:rsidRPr="00500D8C">
              <w:rPr>
                <w:sz w:val="16"/>
                <w:szCs w:val="16"/>
              </w:rPr>
              <w:t xml:space="preserve"> 86 </w:t>
            </w:r>
          </w:p>
        </w:tc>
        <w:tc>
          <w:tcPr>
            <w:tcW w:w="807" w:type="dxa"/>
          </w:tcPr>
          <w:p w14:paraId="2F8B6B53" w14:textId="583266FA" w:rsidR="00500D8C" w:rsidRPr="00500D8C" w:rsidRDefault="00500D8C" w:rsidP="00500D8C">
            <w:pPr>
              <w:pStyle w:val="RBNBasicNoSpace"/>
              <w:keepNext/>
              <w:jc w:val="right"/>
              <w:rPr>
                <w:rFonts w:cstheme="minorHAnsi"/>
                <w:sz w:val="16"/>
                <w:szCs w:val="16"/>
              </w:rPr>
            </w:pPr>
            <w:r w:rsidRPr="00500D8C">
              <w:rPr>
                <w:sz w:val="16"/>
                <w:szCs w:val="16"/>
              </w:rPr>
              <w:t>4.7%</w:t>
            </w:r>
          </w:p>
        </w:tc>
        <w:tc>
          <w:tcPr>
            <w:tcW w:w="816" w:type="dxa"/>
          </w:tcPr>
          <w:p w14:paraId="12A12326" w14:textId="03BFE47A" w:rsidR="00500D8C" w:rsidRPr="00500D8C" w:rsidRDefault="00500D8C" w:rsidP="00500D8C">
            <w:pPr>
              <w:pStyle w:val="RBNBasicNoSpace"/>
              <w:keepNext/>
              <w:jc w:val="right"/>
              <w:rPr>
                <w:rFonts w:cstheme="minorHAnsi"/>
                <w:sz w:val="16"/>
                <w:szCs w:val="16"/>
              </w:rPr>
            </w:pPr>
            <w:r w:rsidRPr="00500D8C">
              <w:rPr>
                <w:sz w:val="16"/>
                <w:szCs w:val="16"/>
              </w:rPr>
              <w:t xml:space="preserve"> 62 </w:t>
            </w:r>
          </w:p>
        </w:tc>
        <w:tc>
          <w:tcPr>
            <w:tcW w:w="807" w:type="dxa"/>
          </w:tcPr>
          <w:p w14:paraId="4ACE3408" w14:textId="44DB173E" w:rsidR="00500D8C" w:rsidRPr="00500D8C" w:rsidRDefault="00500D8C" w:rsidP="00500D8C">
            <w:pPr>
              <w:pStyle w:val="RBNBasicNoSpace"/>
              <w:keepNext/>
              <w:jc w:val="right"/>
              <w:rPr>
                <w:rFonts w:cstheme="minorHAnsi"/>
                <w:sz w:val="16"/>
                <w:szCs w:val="16"/>
              </w:rPr>
            </w:pPr>
            <w:r w:rsidRPr="00500D8C">
              <w:rPr>
                <w:sz w:val="16"/>
                <w:szCs w:val="16"/>
              </w:rPr>
              <w:t>4.4%</w:t>
            </w:r>
          </w:p>
        </w:tc>
        <w:tc>
          <w:tcPr>
            <w:tcW w:w="816" w:type="dxa"/>
          </w:tcPr>
          <w:p w14:paraId="63AEFED4" w14:textId="3438E790" w:rsidR="00500D8C" w:rsidRPr="00500D8C" w:rsidRDefault="00500D8C" w:rsidP="00500D8C">
            <w:pPr>
              <w:pStyle w:val="RBNBasicNoSpace"/>
              <w:keepNext/>
              <w:jc w:val="right"/>
              <w:rPr>
                <w:rFonts w:cstheme="minorHAnsi"/>
                <w:sz w:val="16"/>
                <w:szCs w:val="16"/>
              </w:rPr>
            </w:pPr>
            <w:r w:rsidRPr="00500D8C">
              <w:rPr>
                <w:sz w:val="16"/>
                <w:szCs w:val="16"/>
              </w:rPr>
              <w:t xml:space="preserve"> 65 </w:t>
            </w:r>
          </w:p>
        </w:tc>
        <w:tc>
          <w:tcPr>
            <w:tcW w:w="807" w:type="dxa"/>
          </w:tcPr>
          <w:p w14:paraId="4B7308BF" w14:textId="6CA2DB8C" w:rsidR="00500D8C" w:rsidRPr="00500D8C" w:rsidRDefault="00500D8C" w:rsidP="00500D8C">
            <w:pPr>
              <w:pStyle w:val="RBNBasicNoSpace"/>
              <w:keepNext/>
              <w:jc w:val="right"/>
              <w:rPr>
                <w:rFonts w:cstheme="minorHAnsi"/>
                <w:sz w:val="16"/>
                <w:szCs w:val="16"/>
              </w:rPr>
            </w:pPr>
            <w:r w:rsidRPr="00500D8C">
              <w:rPr>
                <w:sz w:val="16"/>
                <w:szCs w:val="16"/>
              </w:rPr>
              <w:t>5.4%</w:t>
            </w:r>
          </w:p>
        </w:tc>
        <w:tc>
          <w:tcPr>
            <w:tcW w:w="816" w:type="dxa"/>
          </w:tcPr>
          <w:p w14:paraId="17235949" w14:textId="6D44E46C" w:rsidR="00500D8C" w:rsidRPr="00500D8C" w:rsidRDefault="00500D8C" w:rsidP="00500D8C">
            <w:pPr>
              <w:pStyle w:val="RBNBasicNoSpace"/>
              <w:keepNext/>
              <w:jc w:val="right"/>
              <w:rPr>
                <w:rFonts w:cstheme="minorHAnsi"/>
                <w:sz w:val="16"/>
                <w:szCs w:val="16"/>
              </w:rPr>
            </w:pPr>
            <w:r w:rsidRPr="00500D8C">
              <w:rPr>
                <w:sz w:val="16"/>
                <w:szCs w:val="16"/>
              </w:rPr>
              <w:t xml:space="preserve"> 52 </w:t>
            </w:r>
          </w:p>
        </w:tc>
        <w:tc>
          <w:tcPr>
            <w:tcW w:w="807" w:type="dxa"/>
          </w:tcPr>
          <w:p w14:paraId="42250D73" w14:textId="087986ED" w:rsidR="00500D8C" w:rsidRPr="00500D8C" w:rsidRDefault="00500D8C" w:rsidP="00500D8C">
            <w:pPr>
              <w:pStyle w:val="RBNBasicNoSpace"/>
              <w:keepNext/>
              <w:jc w:val="right"/>
              <w:rPr>
                <w:rFonts w:cstheme="minorHAnsi"/>
                <w:sz w:val="16"/>
                <w:szCs w:val="16"/>
              </w:rPr>
            </w:pPr>
            <w:r w:rsidRPr="00500D8C">
              <w:rPr>
                <w:sz w:val="16"/>
                <w:szCs w:val="16"/>
              </w:rPr>
              <w:t>4.5%</w:t>
            </w:r>
          </w:p>
        </w:tc>
      </w:tr>
      <w:tr w:rsidR="00500D8C" w14:paraId="544C9F84" w14:textId="77777777" w:rsidTr="008D0A94">
        <w:trPr>
          <w:cantSplit/>
        </w:trPr>
        <w:tc>
          <w:tcPr>
            <w:tcW w:w="1236" w:type="dxa"/>
          </w:tcPr>
          <w:p w14:paraId="6B083C3D" w14:textId="7B883CD3" w:rsidR="00500D8C" w:rsidRPr="00500D8C" w:rsidRDefault="00500D8C" w:rsidP="00500D8C">
            <w:pPr>
              <w:pStyle w:val="RBNBasicNoSpace"/>
              <w:keepNext/>
              <w:rPr>
                <w:rFonts w:cstheme="minorHAnsi"/>
                <w:sz w:val="16"/>
                <w:szCs w:val="16"/>
              </w:rPr>
            </w:pPr>
            <w:r w:rsidRPr="00500D8C">
              <w:rPr>
                <w:sz w:val="16"/>
                <w:szCs w:val="16"/>
              </w:rPr>
              <w:t xml:space="preserve"> Black, non-Hispanic </w:t>
            </w:r>
          </w:p>
        </w:tc>
        <w:tc>
          <w:tcPr>
            <w:tcW w:w="815" w:type="dxa"/>
          </w:tcPr>
          <w:p w14:paraId="35FBD7F0" w14:textId="6D992211" w:rsidR="00500D8C" w:rsidRPr="00500D8C" w:rsidRDefault="00500D8C" w:rsidP="00500D8C">
            <w:pPr>
              <w:pStyle w:val="RBNBasicNoSpace"/>
              <w:keepNext/>
              <w:jc w:val="right"/>
              <w:rPr>
                <w:rFonts w:cstheme="minorHAnsi"/>
                <w:sz w:val="16"/>
                <w:szCs w:val="16"/>
              </w:rPr>
            </w:pPr>
            <w:r w:rsidRPr="00500D8C">
              <w:rPr>
                <w:sz w:val="16"/>
                <w:szCs w:val="16"/>
              </w:rPr>
              <w:t xml:space="preserve"> 183 </w:t>
            </w:r>
          </w:p>
        </w:tc>
        <w:tc>
          <w:tcPr>
            <w:tcW w:w="807" w:type="dxa"/>
          </w:tcPr>
          <w:p w14:paraId="1997DBB2" w14:textId="378B8CD0" w:rsidR="00500D8C" w:rsidRPr="00500D8C" w:rsidRDefault="00500D8C" w:rsidP="00500D8C">
            <w:pPr>
              <w:pStyle w:val="RBNBasicNoSpace"/>
              <w:keepNext/>
              <w:jc w:val="right"/>
              <w:rPr>
                <w:rFonts w:cstheme="minorHAnsi"/>
                <w:sz w:val="16"/>
                <w:szCs w:val="16"/>
              </w:rPr>
            </w:pPr>
            <w:r w:rsidRPr="00500D8C">
              <w:rPr>
                <w:sz w:val="16"/>
                <w:szCs w:val="16"/>
              </w:rPr>
              <w:t>12.0%</w:t>
            </w:r>
          </w:p>
        </w:tc>
        <w:tc>
          <w:tcPr>
            <w:tcW w:w="816" w:type="dxa"/>
          </w:tcPr>
          <w:p w14:paraId="71D3F668" w14:textId="16B44166" w:rsidR="00500D8C" w:rsidRPr="00500D8C" w:rsidRDefault="00500D8C" w:rsidP="00500D8C">
            <w:pPr>
              <w:pStyle w:val="RBNBasicNoSpace"/>
              <w:keepNext/>
              <w:jc w:val="right"/>
              <w:rPr>
                <w:rFonts w:cstheme="minorHAnsi"/>
                <w:sz w:val="16"/>
                <w:szCs w:val="16"/>
              </w:rPr>
            </w:pPr>
            <w:r w:rsidRPr="00500D8C">
              <w:rPr>
                <w:sz w:val="16"/>
                <w:szCs w:val="16"/>
              </w:rPr>
              <w:t xml:space="preserve"> 268 </w:t>
            </w:r>
          </w:p>
        </w:tc>
        <w:tc>
          <w:tcPr>
            <w:tcW w:w="807" w:type="dxa"/>
          </w:tcPr>
          <w:p w14:paraId="6BA0DD34" w14:textId="04097322" w:rsidR="00500D8C" w:rsidRPr="00500D8C" w:rsidRDefault="00500D8C" w:rsidP="00500D8C">
            <w:pPr>
              <w:pStyle w:val="RBNBasicNoSpace"/>
              <w:keepNext/>
              <w:jc w:val="right"/>
              <w:rPr>
                <w:rFonts w:cstheme="minorHAnsi"/>
                <w:sz w:val="16"/>
                <w:szCs w:val="16"/>
              </w:rPr>
            </w:pPr>
            <w:r w:rsidRPr="00500D8C">
              <w:rPr>
                <w:sz w:val="16"/>
                <w:szCs w:val="16"/>
              </w:rPr>
              <w:t>14.6%</w:t>
            </w:r>
          </w:p>
        </w:tc>
        <w:tc>
          <w:tcPr>
            <w:tcW w:w="816" w:type="dxa"/>
          </w:tcPr>
          <w:p w14:paraId="1553039D" w14:textId="04B63C1C" w:rsidR="00500D8C" w:rsidRPr="00500D8C" w:rsidRDefault="00500D8C" w:rsidP="00500D8C">
            <w:pPr>
              <w:pStyle w:val="RBNBasicNoSpace"/>
              <w:keepNext/>
              <w:jc w:val="right"/>
              <w:rPr>
                <w:rFonts w:cstheme="minorHAnsi"/>
                <w:sz w:val="16"/>
                <w:szCs w:val="16"/>
              </w:rPr>
            </w:pPr>
            <w:r w:rsidRPr="00500D8C">
              <w:rPr>
                <w:sz w:val="16"/>
                <w:szCs w:val="16"/>
              </w:rPr>
              <w:t xml:space="preserve"> 245 </w:t>
            </w:r>
          </w:p>
        </w:tc>
        <w:tc>
          <w:tcPr>
            <w:tcW w:w="807" w:type="dxa"/>
          </w:tcPr>
          <w:p w14:paraId="2CBE4AEB" w14:textId="724F0E7E" w:rsidR="00500D8C" w:rsidRPr="00500D8C" w:rsidRDefault="00500D8C" w:rsidP="00500D8C">
            <w:pPr>
              <w:pStyle w:val="RBNBasicNoSpace"/>
              <w:keepNext/>
              <w:jc w:val="right"/>
              <w:rPr>
                <w:rFonts w:cstheme="minorHAnsi"/>
                <w:sz w:val="16"/>
                <w:szCs w:val="16"/>
              </w:rPr>
            </w:pPr>
            <w:r w:rsidRPr="00500D8C">
              <w:rPr>
                <w:sz w:val="16"/>
                <w:szCs w:val="16"/>
              </w:rPr>
              <w:t>17.3%</w:t>
            </w:r>
          </w:p>
        </w:tc>
        <w:tc>
          <w:tcPr>
            <w:tcW w:w="816" w:type="dxa"/>
          </w:tcPr>
          <w:p w14:paraId="1B4CEBA5" w14:textId="3FE2CB96" w:rsidR="00500D8C" w:rsidRPr="00500D8C" w:rsidRDefault="00500D8C" w:rsidP="00500D8C">
            <w:pPr>
              <w:pStyle w:val="RBNBasicNoSpace"/>
              <w:keepNext/>
              <w:jc w:val="right"/>
              <w:rPr>
                <w:rFonts w:cstheme="minorHAnsi"/>
                <w:sz w:val="16"/>
                <w:szCs w:val="16"/>
              </w:rPr>
            </w:pPr>
            <w:r w:rsidRPr="00500D8C">
              <w:rPr>
                <w:sz w:val="16"/>
                <w:szCs w:val="16"/>
              </w:rPr>
              <w:t xml:space="preserve"> 209 </w:t>
            </w:r>
          </w:p>
        </w:tc>
        <w:tc>
          <w:tcPr>
            <w:tcW w:w="807" w:type="dxa"/>
          </w:tcPr>
          <w:p w14:paraId="70F8DD59" w14:textId="425D60CD" w:rsidR="00500D8C" w:rsidRPr="00500D8C" w:rsidRDefault="00500D8C" w:rsidP="00500D8C">
            <w:pPr>
              <w:pStyle w:val="RBNBasicNoSpace"/>
              <w:keepNext/>
              <w:jc w:val="right"/>
              <w:rPr>
                <w:rFonts w:cstheme="minorHAnsi"/>
                <w:sz w:val="16"/>
                <w:szCs w:val="16"/>
              </w:rPr>
            </w:pPr>
            <w:r w:rsidRPr="00500D8C">
              <w:rPr>
                <w:sz w:val="16"/>
                <w:szCs w:val="16"/>
              </w:rPr>
              <w:t>17.3%</w:t>
            </w:r>
          </w:p>
        </w:tc>
        <w:tc>
          <w:tcPr>
            <w:tcW w:w="816" w:type="dxa"/>
          </w:tcPr>
          <w:p w14:paraId="16509951" w14:textId="1EB7A27E" w:rsidR="00500D8C" w:rsidRPr="00500D8C" w:rsidRDefault="00500D8C" w:rsidP="00500D8C">
            <w:pPr>
              <w:pStyle w:val="RBNBasicNoSpace"/>
              <w:keepNext/>
              <w:jc w:val="right"/>
              <w:rPr>
                <w:rFonts w:cstheme="minorHAnsi"/>
                <w:sz w:val="16"/>
                <w:szCs w:val="16"/>
              </w:rPr>
            </w:pPr>
            <w:r w:rsidRPr="00500D8C">
              <w:rPr>
                <w:sz w:val="16"/>
                <w:szCs w:val="16"/>
              </w:rPr>
              <w:t xml:space="preserve"> 205 </w:t>
            </w:r>
          </w:p>
        </w:tc>
        <w:tc>
          <w:tcPr>
            <w:tcW w:w="807" w:type="dxa"/>
          </w:tcPr>
          <w:p w14:paraId="2D16872D" w14:textId="3766DA0A" w:rsidR="00500D8C" w:rsidRPr="00500D8C" w:rsidRDefault="00500D8C" w:rsidP="00500D8C">
            <w:pPr>
              <w:pStyle w:val="RBNBasicNoSpace"/>
              <w:keepNext/>
              <w:jc w:val="right"/>
              <w:rPr>
                <w:rFonts w:cstheme="minorHAnsi"/>
                <w:sz w:val="16"/>
                <w:szCs w:val="16"/>
              </w:rPr>
            </w:pPr>
            <w:r w:rsidRPr="00500D8C">
              <w:rPr>
                <w:sz w:val="16"/>
                <w:szCs w:val="16"/>
              </w:rPr>
              <w:t>17.7%</w:t>
            </w:r>
          </w:p>
        </w:tc>
      </w:tr>
      <w:tr w:rsidR="00500D8C" w14:paraId="25A2B265" w14:textId="77777777" w:rsidTr="008D0A94">
        <w:trPr>
          <w:cantSplit/>
        </w:trPr>
        <w:tc>
          <w:tcPr>
            <w:tcW w:w="1236" w:type="dxa"/>
          </w:tcPr>
          <w:p w14:paraId="1A906073" w14:textId="24587CFA" w:rsidR="00500D8C" w:rsidRPr="00500D8C" w:rsidRDefault="00500D8C" w:rsidP="00500D8C">
            <w:pPr>
              <w:pStyle w:val="RBNBasicNoSpace"/>
              <w:keepNext/>
              <w:rPr>
                <w:rFonts w:cstheme="minorHAnsi"/>
                <w:sz w:val="16"/>
                <w:szCs w:val="16"/>
              </w:rPr>
            </w:pPr>
            <w:r w:rsidRPr="00500D8C">
              <w:rPr>
                <w:sz w:val="16"/>
                <w:szCs w:val="16"/>
              </w:rPr>
              <w:t xml:space="preserve"> Hispanic </w:t>
            </w:r>
          </w:p>
        </w:tc>
        <w:tc>
          <w:tcPr>
            <w:tcW w:w="815" w:type="dxa"/>
          </w:tcPr>
          <w:p w14:paraId="2FD0D8EC" w14:textId="52F12C7C" w:rsidR="00500D8C" w:rsidRPr="00500D8C" w:rsidRDefault="00500D8C" w:rsidP="00500D8C">
            <w:pPr>
              <w:pStyle w:val="RBNBasicNoSpace"/>
              <w:keepNext/>
              <w:jc w:val="right"/>
              <w:rPr>
                <w:rFonts w:cstheme="minorHAnsi"/>
                <w:sz w:val="16"/>
                <w:szCs w:val="16"/>
              </w:rPr>
            </w:pPr>
            <w:r w:rsidRPr="00500D8C">
              <w:rPr>
                <w:sz w:val="16"/>
                <w:szCs w:val="16"/>
              </w:rPr>
              <w:t xml:space="preserve"> 359 </w:t>
            </w:r>
          </w:p>
        </w:tc>
        <w:tc>
          <w:tcPr>
            <w:tcW w:w="807" w:type="dxa"/>
          </w:tcPr>
          <w:p w14:paraId="7A1E9199" w14:textId="1F6C67A8" w:rsidR="00500D8C" w:rsidRPr="00500D8C" w:rsidRDefault="00500D8C" w:rsidP="00500D8C">
            <w:pPr>
              <w:pStyle w:val="RBNBasicNoSpace"/>
              <w:keepNext/>
              <w:jc w:val="right"/>
              <w:rPr>
                <w:rFonts w:cstheme="minorHAnsi"/>
                <w:sz w:val="16"/>
                <w:szCs w:val="16"/>
              </w:rPr>
            </w:pPr>
            <w:r w:rsidRPr="00500D8C">
              <w:rPr>
                <w:sz w:val="16"/>
                <w:szCs w:val="16"/>
              </w:rPr>
              <w:t>23.5%</w:t>
            </w:r>
          </w:p>
        </w:tc>
        <w:tc>
          <w:tcPr>
            <w:tcW w:w="816" w:type="dxa"/>
          </w:tcPr>
          <w:p w14:paraId="01C49FCF" w14:textId="295811B4" w:rsidR="00500D8C" w:rsidRPr="00500D8C" w:rsidRDefault="00500D8C" w:rsidP="00500D8C">
            <w:pPr>
              <w:pStyle w:val="RBNBasicNoSpace"/>
              <w:keepNext/>
              <w:jc w:val="right"/>
              <w:rPr>
                <w:rFonts w:cstheme="minorHAnsi"/>
                <w:sz w:val="16"/>
                <w:szCs w:val="16"/>
              </w:rPr>
            </w:pPr>
            <w:r w:rsidRPr="00500D8C">
              <w:rPr>
                <w:sz w:val="16"/>
                <w:szCs w:val="16"/>
              </w:rPr>
              <w:t xml:space="preserve"> 455 </w:t>
            </w:r>
          </w:p>
        </w:tc>
        <w:tc>
          <w:tcPr>
            <w:tcW w:w="807" w:type="dxa"/>
          </w:tcPr>
          <w:p w14:paraId="6F337A2D" w14:textId="098C4063" w:rsidR="00500D8C" w:rsidRPr="00500D8C" w:rsidRDefault="00500D8C" w:rsidP="00500D8C">
            <w:pPr>
              <w:pStyle w:val="RBNBasicNoSpace"/>
              <w:keepNext/>
              <w:jc w:val="right"/>
              <w:rPr>
                <w:rFonts w:cstheme="minorHAnsi"/>
                <w:sz w:val="16"/>
                <w:szCs w:val="16"/>
              </w:rPr>
            </w:pPr>
            <w:r w:rsidRPr="00500D8C">
              <w:rPr>
                <w:sz w:val="16"/>
                <w:szCs w:val="16"/>
              </w:rPr>
              <w:t>24.7%</w:t>
            </w:r>
          </w:p>
        </w:tc>
        <w:tc>
          <w:tcPr>
            <w:tcW w:w="816" w:type="dxa"/>
          </w:tcPr>
          <w:p w14:paraId="24E2F01C" w14:textId="56AFF041" w:rsidR="00500D8C" w:rsidRPr="00500D8C" w:rsidRDefault="00500D8C" w:rsidP="00500D8C">
            <w:pPr>
              <w:pStyle w:val="RBNBasicNoSpace"/>
              <w:keepNext/>
              <w:jc w:val="right"/>
              <w:rPr>
                <w:rFonts w:cstheme="minorHAnsi"/>
                <w:sz w:val="16"/>
                <w:szCs w:val="16"/>
              </w:rPr>
            </w:pPr>
            <w:r w:rsidRPr="00500D8C">
              <w:rPr>
                <w:sz w:val="16"/>
                <w:szCs w:val="16"/>
              </w:rPr>
              <w:t xml:space="preserve"> 341 </w:t>
            </w:r>
          </w:p>
        </w:tc>
        <w:tc>
          <w:tcPr>
            <w:tcW w:w="807" w:type="dxa"/>
          </w:tcPr>
          <w:p w14:paraId="312231F9" w14:textId="51F67477" w:rsidR="00500D8C" w:rsidRPr="00500D8C" w:rsidRDefault="00500D8C" w:rsidP="00500D8C">
            <w:pPr>
              <w:pStyle w:val="RBNBasicNoSpace"/>
              <w:keepNext/>
              <w:jc w:val="right"/>
              <w:rPr>
                <w:rFonts w:cstheme="minorHAnsi"/>
                <w:sz w:val="16"/>
                <w:szCs w:val="16"/>
              </w:rPr>
            </w:pPr>
            <w:r w:rsidRPr="00500D8C">
              <w:rPr>
                <w:sz w:val="16"/>
                <w:szCs w:val="16"/>
              </w:rPr>
              <w:t>24.1%</w:t>
            </w:r>
          </w:p>
        </w:tc>
        <w:tc>
          <w:tcPr>
            <w:tcW w:w="816" w:type="dxa"/>
          </w:tcPr>
          <w:p w14:paraId="07E3E218" w14:textId="5F98D116" w:rsidR="00500D8C" w:rsidRPr="00500D8C" w:rsidRDefault="00500D8C" w:rsidP="00500D8C">
            <w:pPr>
              <w:pStyle w:val="RBNBasicNoSpace"/>
              <w:keepNext/>
              <w:jc w:val="right"/>
              <w:rPr>
                <w:rFonts w:cstheme="minorHAnsi"/>
                <w:sz w:val="16"/>
                <w:szCs w:val="16"/>
              </w:rPr>
            </w:pPr>
            <w:r w:rsidRPr="00500D8C">
              <w:rPr>
                <w:sz w:val="16"/>
                <w:szCs w:val="16"/>
              </w:rPr>
              <w:t xml:space="preserve"> 284 </w:t>
            </w:r>
          </w:p>
        </w:tc>
        <w:tc>
          <w:tcPr>
            <w:tcW w:w="807" w:type="dxa"/>
          </w:tcPr>
          <w:p w14:paraId="4C6574E1" w14:textId="277AB3EA" w:rsidR="00500D8C" w:rsidRPr="00500D8C" w:rsidRDefault="00500D8C" w:rsidP="00500D8C">
            <w:pPr>
              <w:pStyle w:val="RBNBasicNoSpace"/>
              <w:keepNext/>
              <w:jc w:val="right"/>
              <w:rPr>
                <w:rFonts w:cstheme="minorHAnsi"/>
                <w:sz w:val="16"/>
                <w:szCs w:val="16"/>
              </w:rPr>
            </w:pPr>
            <w:r w:rsidRPr="00500D8C">
              <w:rPr>
                <w:sz w:val="16"/>
                <w:szCs w:val="16"/>
              </w:rPr>
              <w:t>23.6%</w:t>
            </w:r>
          </w:p>
        </w:tc>
        <w:tc>
          <w:tcPr>
            <w:tcW w:w="816" w:type="dxa"/>
          </w:tcPr>
          <w:p w14:paraId="6B41C47C" w14:textId="35935FC5" w:rsidR="00500D8C" w:rsidRPr="00500D8C" w:rsidRDefault="00500D8C" w:rsidP="00500D8C">
            <w:pPr>
              <w:pStyle w:val="RBNBasicNoSpace"/>
              <w:keepNext/>
              <w:jc w:val="right"/>
              <w:rPr>
                <w:rFonts w:cstheme="minorHAnsi"/>
                <w:sz w:val="16"/>
                <w:szCs w:val="16"/>
              </w:rPr>
            </w:pPr>
            <w:r w:rsidRPr="00500D8C">
              <w:rPr>
                <w:sz w:val="16"/>
                <w:szCs w:val="16"/>
              </w:rPr>
              <w:t xml:space="preserve"> 273 </w:t>
            </w:r>
          </w:p>
        </w:tc>
        <w:tc>
          <w:tcPr>
            <w:tcW w:w="807" w:type="dxa"/>
          </w:tcPr>
          <w:p w14:paraId="551BC6B3" w14:textId="02B87E5A" w:rsidR="00500D8C" w:rsidRPr="00500D8C" w:rsidRDefault="00500D8C" w:rsidP="00500D8C">
            <w:pPr>
              <w:pStyle w:val="RBNBasicNoSpace"/>
              <w:keepNext/>
              <w:jc w:val="right"/>
              <w:rPr>
                <w:rFonts w:cstheme="minorHAnsi"/>
                <w:sz w:val="16"/>
                <w:szCs w:val="16"/>
              </w:rPr>
            </w:pPr>
            <w:r w:rsidRPr="00500D8C">
              <w:rPr>
                <w:sz w:val="16"/>
                <w:szCs w:val="16"/>
              </w:rPr>
              <w:t>23.6%</w:t>
            </w:r>
          </w:p>
        </w:tc>
      </w:tr>
      <w:tr w:rsidR="00500D8C" w14:paraId="76A220CB" w14:textId="77777777" w:rsidTr="008D0A94">
        <w:trPr>
          <w:cantSplit/>
        </w:trPr>
        <w:tc>
          <w:tcPr>
            <w:tcW w:w="1236" w:type="dxa"/>
          </w:tcPr>
          <w:p w14:paraId="6DA29FB6" w14:textId="32F92C3E" w:rsidR="00500D8C" w:rsidRPr="00500D8C" w:rsidRDefault="00500D8C" w:rsidP="00500D8C">
            <w:pPr>
              <w:pStyle w:val="RBNBasicNoSpace"/>
              <w:keepNext/>
              <w:rPr>
                <w:rFonts w:cstheme="minorHAnsi"/>
                <w:sz w:val="16"/>
                <w:szCs w:val="16"/>
              </w:rPr>
            </w:pPr>
            <w:r w:rsidRPr="00500D8C">
              <w:rPr>
                <w:sz w:val="16"/>
                <w:szCs w:val="16"/>
              </w:rPr>
              <w:t xml:space="preserve"> White, non-Hispanic </w:t>
            </w:r>
          </w:p>
        </w:tc>
        <w:tc>
          <w:tcPr>
            <w:tcW w:w="815" w:type="dxa"/>
          </w:tcPr>
          <w:p w14:paraId="12D5ECDA" w14:textId="098F2D9E" w:rsidR="00500D8C" w:rsidRPr="00500D8C" w:rsidRDefault="00500D8C" w:rsidP="00500D8C">
            <w:pPr>
              <w:pStyle w:val="RBNBasicNoSpace"/>
              <w:keepNext/>
              <w:jc w:val="right"/>
              <w:rPr>
                <w:rFonts w:cstheme="minorHAnsi"/>
                <w:sz w:val="16"/>
                <w:szCs w:val="16"/>
              </w:rPr>
            </w:pPr>
            <w:r w:rsidRPr="00500D8C">
              <w:rPr>
                <w:sz w:val="16"/>
                <w:szCs w:val="16"/>
              </w:rPr>
              <w:t xml:space="preserve"> 663 </w:t>
            </w:r>
          </w:p>
        </w:tc>
        <w:tc>
          <w:tcPr>
            <w:tcW w:w="807" w:type="dxa"/>
          </w:tcPr>
          <w:p w14:paraId="33EC11AE" w14:textId="26C7125C" w:rsidR="00500D8C" w:rsidRPr="00500D8C" w:rsidRDefault="00500D8C" w:rsidP="00500D8C">
            <w:pPr>
              <w:pStyle w:val="RBNBasicNoSpace"/>
              <w:keepNext/>
              <w:jc w:val="right"/>
              <w:rPr>
                <w:rFonts w:cstheme="minorHAnsi"/>
                <w:sz w:val="16"/>
                <w:szCs w:val="16"/>
              </w:rPr>
            </w:pPr>
            <w:r w:rsidRPr="00500D8C">
              <w:rPr>
                <w:sz w:val="16"/>
                <w:szCs w:val="16"/>
              </w:rPr>
              <w:t>43.4%</w:t>
            </w:r>
          </w:p>
        </w:tc>
        <w:tc>
          <w:tcPr>
            <w:tcW w:w="816" w:type="dxa"/>
          </w:tcPr>
          <w:p w14:paraId="026F19AE" w14:textId="3C4EA5E6" w:rsidR="00500D8C" w:rsidRPr="00500D8C" w:rsidRDefault="00500D8C" w:rsidP="00500D8C">
            <w:pPr>
              <w:pStyle w:val="RBNBasicNoSpace"/>
              <w:keepNext/>
              <w:jc w:val="right"/>
              <w:rPr>
                <w:rFonts w:cstheme="minorHAnsi"/>
                <w:sz w:val="16"/>
                <w:szCs w:val="16"/>
              </w:rPr>
            </w:pPr>
            <w:r w:rsidRPr="00500D8C">
              <w:rPr>
                <w:sz w:val="16"/>
                <w:szCs w:val="16"/>
              </w:rPr>
              <w:t xml:space="preserve"> 798 </w:t>
            </w:r>
          </w:p>
        </w:tc>
        <w:tc>
          <w:tcPr>
            <w:tcW w:w="807" w:type="dxa"/>
          </w:tcPr>
          <w:p w14:paraId="7B38D70A" w14:textId="038D0944" w:rsidR="00500D8C" w:rsidRPr="00500D8C" w:rsidRDefault="00500D8C" w:rsidP="00500D8C">
            <w:pPr>
              <w:pStyle w:val="RBNBasicNoSpace"/>
              <w:keepNext/>
              <w:jc w:val="right"/>
              <w:rPr>
                <w:rFonts w:cstheme="minorHAnsi"/>
                <w:sz w:val="16"/>
                <w:szCs w:val="16"/>
              </w:rPr>
            </w:pPr>
            <w:r w:rsidRPr="00500D8C">
              <w:rPr>
                <w:sz w:val="16"/>
                <w:szCs w:val="16"/>
              </w:rPr>
              <w:t>43.4%</w:t>
            </w:r>
          </w:p>
        </w:tc>
        <w:tc>
          <w:tcPr>
            <w:tcW w:w="816" w:type="dxa"/>
          </w:tcPr>
          <w:p w14:paraId="4E9E88A1" w14:textId="7A864565" w:rsidR="00500D8C" w:rsidRPr="00500D8C" w:rsidRDefault="00500D8C" w:rsidP="00500D8C">
            <w:pPr>
              <w:pStyle w:val="RBNBasicNoSpace"/>
              <w:keepNext/>
              <w:jc w:val="right"/>
              <w:rPr>
                <w:rFonts w:cstheme="minorHAnsi"/>
                <w:sz w:val="16"/>
                <w:szCs w:val="16"/>
              </w:rPr>
            </w:pPr>
            <w:r w:rsidRPr="00500D8C">
              <w:rPr>
                <w:sz w:val="16"/>
                <w:szCs w:val="16"/>
              </w:rPr>
              <w:t xml:space="preserve"> 631 </w:t>
            </w:r>
          </w:p>
        </w:tc>
        <w:tc>
          <w:tcPr>
            <w:tcW w:w="807" w:type="dxa"/>
          </w:tcPr>
          <w:p w14:paraId="32EC6BEB" w14:textId="6F3E3C0B" w:rsidR="00500D8C" w:rsidRPr="00500D8C" w:rsidRDefault="00500D8C" w:rsidP="00500D8C">
            <w:pPr>
              <w:pStyle w:val="RBNBasicNoSpace"/>
              <w:keepNext/>
              <w:jc w:val="right"/>
              <w:rPr>
                <w:rFonts w:cstheme="minorHAnsi"/>
                <w:sz w:val="16"/>
                <w:szCs w:val="16"/>
              </w:rPr>
            </w:pPr>
            <w:r w:rsidRPr="00500D8C">
              <w:rPr>
                <w:sz w:val="16"/>
                <w:szCs w:val="16"/>
              </w:rPr>
              <w:t>44.6%</w:t>
            </w:r>
          </w:p>
        </w:tc>
        <w:tc>
          <w:tcPr>
            <w:tcW w:w="816" w:type="dxa"/>
          </w:tcPr>
          <w:p w14:paraId="32F4F1A3" w14:textId="25A7B4BA" w:rsidR="00500D8C" w:rsidRPr="00500D8C" w:rsidRDefault="00500D8C" w:rsidP="00500D8C">
            <w:pPr>
              <w:pStyle w:val="RBNBasicNoSpace"/>
              <w:keepNext/>
              <w:jc w:val="right"/>
              <w:rPr>
                <w:rFonts w:cstheme="minorHAnsi"/>
                <w:sz w:val="16"/>
                <w:szCs w:val="16"/>
              </w:rPr>
            </w:pPr>
            <w:r w:rsidRPr="00500D8C">
              <w:rPr>
                <w:sz w:val="16"/>
                <w:szCs w:val="16"/>
              </w:rPr>
              <w:t xml:space="preserve"> 512 </w:t>
            </w:r>
          </w:p>
        </w:tc>
        <w:tc>
          <w:tcPr>
            <w:tcW w:w="807" w:type="dxa"/>
          </w:tcPr>
          <w:p w14:paraId="79E6B6D4" w14:textId="301C4042" w:rsidR="00500D8C" w:rsidRPr="00500D8C" w:rsidRDefault="00500D8C" w:rsidP="00500D8C">
            <w:pPr>
              <w:pStyle w:val="RBNBasicNoSpace"/>
              <w:keepNext/>
              <w:jc w:val="right"/>
              <w:rPr>
                <w:rFonts w:cstheme="minorHAnsi"/>
                <w:sz w:val="16"/>
                <w:szCs w:val="16"/>
              </w:rPr>
            </w:pPr>
            <w:r w:rsidRPr="00500D8C">
              <w:rPr>
                <w:sz w:val="16"/>
                <w:szCs w:val="16"/>
              </w:rPr>
              <w:t>42.5%</w:t>
            </w:r>
          </w:p>
        </w:tc>
        <w:tc>
          <w:tcPr>
            <w:tcW w:w="816" w:type="dxa"/>
          </w:tcPr>
          <w:p w14:paraId="2300E132" w14:textId="32F0F7DA" w:rsidR="00500D8C" w:rsidRPr="00500D8C" w:rsidRDefault="00500D8C" w:rsidP="00500D8C">
            <w:pPr>
              <w:pStyle w:val="RBNBasicNoSpace"/>
              <w:keepNext/>
              <w:jc w:val="right"/>
              <w:rPr>
                <w:rFonts w:cstheme="minorHAnsi"/>
                <w:sz w:val="16"/>
                <w:szCs w:val="16"/>
              </w:rPr>
            </w:pPr>
            <w:r w:rsidRPr="00500D8C">
              <w:rPr>
                <w:sz w:val="16"/>
                <w:szCs w:val="16"/>
              </w:rPr>
              <w:t xml:space="preserve"> 505 </w:t>
            </w:r>
          </w:p>
        </w:tc>
        <w:tc>
          <w:tcPr>
            <w:tcW w:w="807" w:type="dxa"/>
          </w:tcPr>
          <w:p w14:paraId="73CC1081" w14:textId="670E370A" w:rsidR="00500D8C" w:rsidRPr="00500D8C" w:rsidRDefault="00500D8C" w:rsidP="00500D8C">
            <w:pPr>
              <w:pStyle w:val="RBNBasicNoSpace"/>
              <w:keepNext/>
              <w:jc w:val="right"/>
              <w:rPr>
                <w:rFonts w:cstheme="minorHAnsi"/>
                <w:sz w:val="16"/>
                <w:szCs w:val="16"/>
              </w:rPr>
            </w:pPr>
            <w:r w:rsidRPr="00500D8C">
              <w:rPr>
                <w:sz w:val="16"/>
                <w:szCs w:val="16"/>
              </w:rPr>
              <w:t>43.6%</w:t>
            </w:r>
          </w:p>
        </w:tc>
      </w:tr>
      <w:tr w:rsidR="00500D8C" w14:paraId="1D89C6A0" w14:textId="77777777" w:rsidTr="008D0A94">
        <w:trPr>
          <w:cantSplit/>
        </w:trPr>
        <w:tc>
          <w:tcPr>
            <w:tcW w:w="1236" w:type="dxa"/>
          </w:tcPr>
          <w:p w14:paraId="44D0F65E" w14:textId="05DEAEA3" w:rsidR="00500D8C" w:rsidRPr="00500D8C" w:rsidRDefault="00500D8C" w:rsidP="00500D8C">
            <w:pPr>
              <w:pStyle w:val="RBNBasicNoSpace"/>
              <w:keepNext/>
              <w:rPr>
                <w:rFonts w:cstheme="minorHAnsi"/>
                <w:sz w:val="16"/>
                <w:szCs w:val="16"/>
              </w:rPr>
            </w:pPr>
            <w:r w:rsidRPr="00500D8C">
              <w:rPr>
                <w:sz w:val="16"/>
                <w:szCs w:val="16"/>
              </w:rPr>
              <w:t xml:space="preserve"> Other </w:t>
            </w:r>
          </w:p>
        </w:tc>
        <w:tc>
          <w:tcPr>
            <w:tcW w:w="815" w:type="dxa"/>
          </w:tcPr>
          <w:p w14:paraId="1F886046" w14:textId="4E51BA3D" w:rsidR="00500D8C" w:rsidRPr="00500D8C" w:rsidRDefault="00500D8C" w:rsidP="00500D8C">
            <w:pPr>
              <w:pStyle w:val="RBNBasicNoSpace"/>
              <w:keepNext/>
              <w:jc w:val="right"/>
              <w:rPr>
                <w:rFonts w:cstheme="minorHAnsi"/>
                <w:sz w:val="16"/>
                <w:szCs w:val="16"/>
              </w:rPr>
            </w:pPr>
            <w:r w:rsidRPr="00500D8C">
              <w:rPr>
                <w:sz w:val="16"/>
                <w:szCs w:val="16"/>
              </w:rPr>
              <w:t xml:space="preserve"> 102 </w:t>
            </w:r>
          </w:p>
        </w:tc>
        <w:tc>
          <w:tcPr>
            <w:tcW w:w="807" w:type="dxa"/>
          </w:tcPr>
          <w:p w14:paraId="4DE21507" w14:textId="534BDE5D" w:rsidR="00500D8C" w:rsidRPr="00500D8C" w:rsidRDefault="00500D8C" w:rsidP="00500D8C">
            <w:pPr>
              <w:pStyle w:val="RBNBasicNoSpace"/>
              <w:keepNext/>
              <w:jc w:val="right"/>
              <w:rPr>
                <w:rFonts w:cstheme="minorHAnsi"/>
                <w:sz w:val="16"/>
                <w:szCs w:val="16"/>
              </w:rPr>
            </w:pPr>
            <w:r w:rsidRPr="00500D8C">
              <w:rPr>
                <w:sz w:val="16"/>
                <w:szCs w:val="16"/>
              </w:rPr>
              <w:t>6.7%</w:t>
            </w:r>
          </w:p>
        </w:tc>
        <w:tc>
          <w:tcPr>
            <w:tcW w:w="816" w:type="dxa"/>
          </w:tcPr>
          <w:p w14:paraId="754D7ED6" w14:textId="7CFB92F4" w:rsidR="00500D8C" w:rsidRPr="00500D8C" w:rsidRDefault="00500D8C" w:rsidP="00500D8C">
            <w:pPr>
              <w:pStyle w:val="RBNBasicNoSpace"/>
              <w:keepNext/>
              <w:jc w:val="right"/>
              <w:rPr>
                <w:rFonts w:cstheme="minorHAnsi"/>
                <w:sz w:val="16"/>
                <w:szCs w:val="16"/>
              </w:rPr>
            </w:pPr>
            <w:r w:rsidRPr="00500D8C">
              <w:rPr>
                <w:sz w:val="16"/>
                <w:szCs w:val="16"/>
              </w:rPr>
              <w:t xml:space="preserve"> 125 </w:t>
            </w:r>
          </w:p>
        </w:tc>
        <w:tc>
          <w:tcPr>
            <w:tcW w:w="807" w:type="dxa"/>
          </w:tcPr>
          <w:p w14:paraId="3907DB04" w14:textId="1F689E77" w:rsidR="00500D8C" w:rsidRPr="00500D8C" w:rsidRDefault="00500D8C" w:rsidP="00500D8C">
            <w:pPr>
              <w:pStyle w:val="RBNBasicNoSpace"/>
              <w:keepNext/>
              <w:jc w:val="right"/>
              <w:rPr>
                <w:rFonts w:cstheme="minorHAnsi"/>
                <w:sz w:val="16"/>
                <w:szCs w:val="16"/>
              </w:rPr>
            </w:pPr>
            <w:r w:rsidRPr="00500D8C">
              <w:rPr>
                <w:sz w:val="16"/>
                <w:szCs w:val="16"/>
              </w:rPr>
              <w:t>6.8%</w:t>
            </w:r>
          </w:p>
        </w:tc>
        <w:tc>
          <w:tcPr>
            <w:tcW w:w="816" w:type="dxa"/>
          </w:tcPr>
          <w:p w14:paraId="7D6A0B48" w14:textId="482D656A" w:rsidR="00500D8C" w:rsidRPr="00500D8C" w:rsidRDefault="00500D8C" w:rsidP="00500D8C">
            <w:pPr>
              <w:pStyle w:val="RBNBasicNoSpace"/>
              <w:keepNext/>
              <w:jc w:val="right"/>
              <w:rPr>
                <w:rFonts w:cstheme="minorHAnsi"/>
                <w:sz w:val="16"/>
                <w:szCs w:val="16"/>
              </w:rPr>
            </w:pPr>
            <w:r w:rsidRPr="00500D8C">
              <w:rPr>
                <w:sz w:val="16"/>
                <w:szCs w:val="16"/>
              </w:rPr>
              <w:t xml:space="preserve"> 78 </w:t>
            </w:r>
          </w:p>
        </w:tc>
        <w:tc>
          <w:tcPr>
            <w:tcW w:w="807" w:type="dxa"/>
          </w:tcPr>
          <w:p w14:paraId="683FB966" w14:textId="4123B277" w:rsidR="00500D8C" w:rsidRPr="00500D8C" w:rsidRDefault="00500D8C" w:rsidP="00500D8C">
            <w:pPr>
              <w:pStyle w:val="RBNBasicNoSpace"/>
              <w:keepNext/>
              <w:jc w:val="right"/>
              <w:rPr>
                <w:rFonts w:cstheme="minorHAnsi"/>
                <w:sz w:val="16"/>
                <w:szCs w:val="16"/>
              </w:rPr>
            </w:pPr>
            <w:r w:rsidRPr="00500D8C">
              <w:rPr>
                <w:sz w:val="16"/>
                <w:szCs w:val="16"/>
              </w:rPr>
              <w:t>5.5%</w:t>
            </w:r>
          </w:p>
        </w:tc>
        <w:tc>
          <w:tcPr>
            <w:tcW w:w="816" w:type="dxa"/>
          </w:tcPr>
          <w:p w14:paraId="6FB85BCA" w14:textId="4DB19AF7" w:rsidR="00500D8C" w:rsidRPr="00500D8C" w:rsidRDefault="00500D8C" w:rsidP="00500D8C">
            <w:pPr>
              <w:pStyle w:val="RBNBasicNoSpace"/>
              <w:keepNext/>
              <w:jc w:val="right"/>
              <w:rPr>
                <w:rFonts w:cstheme="minorHAnsi"/>
                <w:sz w:val="16"/>
                <w:szCs w:val="16"/>
              </w:rPr>
            </w:pPr>
            <w:r w:rsidRPr="00500D8C">
              <w:rPr>
                <w:sz w:val="16"/>
                <w:szCs w:val="16"/>
              </w:rPr>
              <w:t xml:space="preserve"> 94 </w:t>
            </w:r>
          </w:p>
        </w:tc>
        <w:tc>
          <w:tcPr>
            <w:tcW w:w="807" w:type="dxa"/>
          </w:tcPr>
          <w:p w14:paraId="0EA63724" w14:textId="68574407" w:rsidR="00500D8C" w:rsidRPr="00500D8C" w:rsidRDefault="00500D8C" w:rsidP="00500D8C">
            <w:pPr>
              <w:pStyle w:val="RBNBasicNoSpace"/>
              <w:keepNext/>
              <w:jc w:val="right"/>
              <w:rPr>
                <w:rFonts w:cstheme="minorHAnsi"/>
                <w:sz w:val="16"/>
                <w:szCs w:val="16"/>
              </w:rPr>
            </w:pPr>
            <w:r w:rsidRPr="00500D8C">
              <w:rPr>
                <w:sz w:val="16"/>
                <w:szCs w:val="16"/>
              </w:rPr>
              <w:t>7.8%</w:t>
            </w:r>
          </w:p>
        </w:tc>
        <w:tc>
          <w:tcPr>
            <w:tcW w:w="816" w:type="dxa"/>
          </w:tcPr>
          <w:p w14:paraId="199E2324" w14:textId="186B6C17" w:rsidR="00500D8C" w:rsidRPr="00500D8C" w:rsidRDefault="00500D8C" w:rsidP="00500D8C">
            <w:pPr>
              <w:pStyle w:val="RBNBasicNoSpace"/>
              <w:keepNext/>
              <w:jc w:val="right"/>
              <w:rPr>
                <w:rFonts w:cstheme="minorHAnsi"/>
                <w:sz w:val="16"/>
                <w:szCs w:val="16"/>
              </w:rPr>
            </w:pPr>
            <w:r w:rsidRPr="00500D8C">
              <w:rPr>
                <w:sz w:val="16"/>
                <w:szCs w:val="16"/>
              </w:rPr>
              <w:t xml:space="preserve"> 123 </w:t>
            </w:r>
          </w:p>
        </w:tc>
        <w:tc>
          <w:tcPr>
            <w:tcW w:w="807" w:type="dxa"/>
          </w:tcPr>
          <w:p w14:paraId="62B6E55B" w14:textId="67259CD2" w:rsidR="00500D8C" w:rsidRPr="00500D8C" w:rsidRDefault="00500D8C" w:rsidP="00500D8C">
            <w:pPr>
              <w:pStyle w:val="RBNBasicNoSpace"/>
              <w:keepNext/>
              <w:jc w:val="right"/>
              <w:rPr>
                <w:rFonts w:cstheme="minorHAnsi"/>
                <w:sz w:val="16"/>
                <w:szCs w:val="16"/>
              </w:rPr>
            </w:pPr>
            <w:r w:rsidRPr="00500D8C">
              <w:rPr>
                <w:sz w:val="16"/>
                <w:szCs w:val="16"/>
              </w:rPr>
              <w:t>10.6%</w:t>
            </w:r>
          </w:p>
        </w:tc>
      </w:tr>
      <w:tr w:rsidR="00500D8C" w14:paraId="3ED5D9F3" w14:textId="77777777" w:rsidTr="008D0A94">
        <w:trPr>
          <w:cantSplit/>
        </w:trPr>
        <w:tc>
          <w:tcPr>
            <w:tcW w:w="1236" w:type="dxa"/>
          </w:tcPr>
          <w:p w14:paraId="4995B78C" w14:textId="37215A96" w:rsidR="00500D8C" w:rsidRPr="00500D8C" w:rsidRDefault="00500D8C" w:rsidP="00500D8C">
            <w:pPr>
              <w:pStyle w:val="RBNBasicNoSpace"/>
              <w:keepNext/>
              <w:rPr>
                <w:rFonts w:cstheme="minorHAnsi"/>
                <w:sz w:val="16"/>
                <w:szCs w:val="16"/>
              </w:rPr>
            </w:pPr>
            <w:r w:rsidRPr="00500D8C">
              <w:rPr>
                <w:sz w:val="16"/>
                <w:szCs w:val="16"/>
              </w:rPr>
              <w:t xml:space="preserve"> All Others </w:t>
            </w:r>
          </w:p>
        </w:tc>
        <w:tc>
          <w:tcPr>
            <w:tcW w:w="815" w:type="dxa"/>
          </w:tcPr>
          <w:p w14:paraId="0FAF6462" w14:textId="4362040D" w:rsidR="00500D8C" w:rsidRPr="00500D8C" w:rsidRDefault="00500D8C" w:rsidP="00500D8C">
            <w:pPr>
              <w:pStyle w:val="RBNBasicNoSpace"/>
              <w:keepNext/>
              <w:jc w:val="right"/>
              <w:rPr>
                <w:rFonts w:cstheme="minorHAnsi"/>
                <w:sz w:val="16"/>
                <w:szCs w:val="16"/>
              </w:rPr>
            </w:pPr>
            <w:r w:rsidRPr="00500D8C">
              <w:rPr>
                <w:sz w:val="16"/>
                <w:szCs w:val="16"/>
              </w:rPr>
              <w:t xml:space="preserve"> 133 </w:t>
            </w:r>
          </w:p>
        </w:tc>
        <w:tc>
          <w:tcPr>
            <w:tcW w:w="807" w:type="dxa"/>
          </w:tcPr>
          <w:p w14:paraId="56AAB401" w14:textId="63F5977F" w:rsidR="00500D8C" w:rsidRPr="00500D8C" w:rsidRDefault="00500D8C" w:rsidP="00500D8C">
            <w:pPr>
              <w:pStyle w:val="RBNBasicNoSpace"/>
              <w:keepNext/>
              <w:jc w:val="right"/>
              <w:rPr>
                <w:rFonts w:cstheme="minorHAnsi"/>
                <w:sz w:val="16"/>
                <w:szCs w:val="16"/>
              </w:rPr>
            </w:pPr>
            <w:r w:rsidRPr="00500D8C">
              <w:rPr>
                <w:sz w:val="16"/>
                <w:szCs w:val="16"/>
              </w:rPr>
              <w:t>8.7%</w:t>
            </w:r>
          </w:p>
        </w:tc>
        <w:tc>
          <w:tcPr>
            <w:tcW w:w="816" w:type="dxa"/>
          </w:tcPr>
          <w:p w14:paraId="6DC8713D" w14:textId="2BFC1520" w:rsidR="00500D8C" w:rsidRPr="00500D8C" w:rsidRDefault="00500D8C" w:rsidP="00500D8C">
            <w:pPr>
              <w:pStyle w:val="RBNBasicNoSpace"/>
              <w:keepNext/>
              <w:jc w:val="right"/>
              <w:rPr>
                <w:rFonts w:cstheme="minorHAnsi"/>
                <w:sz w:val="16"/>
                <w:szCs w:val="16"/>
              </w:rPr>
            </w:pPr>
            <w:r w:rsidRPr="00500D8C">
              <w:rPr>
                <w:sz w:val="16"/>
                <w:szCs w:val="16"/>
              </w:rPr>
              <w:t xml:space="preserve"> 107 </w:t>
            </w:r>
          </w:p>
        </w:tc>
        <w:tc>
          <w:tcPr>
            <w:tcW w:w="807" w:type="dxa"/>
          </w:tcPr>
          <w:p w14:paraId="3DAD1A0F" w14:textId="5AB8BFD6" w:rsidR="00500D8C" w:rsidRPr="00500D8C" w:rsidRDefault="00500D8C" w:rsidP="00500D8C">
            <w:pPr>
              <w:pStyle w:val="RBNBasicNoSpace"/>
              <w:keepNext/>
              <w:jc w:val="right"/>
              <w:rPr>
                <w:rFonts w:cstheme="minorHAnsi"/>
                <w:sz w:val="16"/>
                <w:szCs w:val="16"/>
              </w:rPr>
            </w:pPr>
            <w:r w:rsidRPr="00500D8C">
              <w:rPr>
                <w:sz w:val="16"/>
                <w:szCs w:val="16"/>
              </w:rPr>
              <w:t>5.8%</w:t>
            </w:r>
          </w:p>
        </w:tc>
        <w:tc>
          <w:tcPr>
            <w:tcW w:w="816" w:type="dxa"/>
          </w:tcPr>
          <w:p w14:paraId="34CD96AE" w14:textId="4A279C12" w:rsidR="00500D8C" w:rsidRPr="00500D8C" w:rsidRDefault="00500D8C" w:rsidP="00500D8C">
            <w:pPr>
              <w:pStyle w:val="RBNBasicNoSpace"/>
              <w:keepNext/>
              <w:jc w:val="right"/>
              <w:rPr>
                <w:rFonts w:cstheme="minorHAnsi"/>
                <w:sz w:val="16"/>
                <w:szCs w:val="16"/>
              </w:rPr>
            </w:pPr>
            <w:r w:rsidRPr="00500D8C">
              <w:rPr>
                <w:sz w:val="16"/>
                <w:szCs w:val="16"/>
              </w:rPr>
              <w:t xml:space="preserve"> 57 </w:t>
            </w:r>
          </w:p>
        </w:tc>
        <w:tc>
          <w:tcPr>
            <w:tcW w:w="807" w:type="dxa"/>
          </w:tcPr>
          <w:p w14:paraId="4E1A53E6" w14:textId="193EF961" w:rsidR="00500D8C" w:rsidRPr="00500D8C" w:rsidRDefault="00500D8C" w:rsidP="00500D8C">
            <w:pPr>
              <w:pStyle w:val="RBNBasicNoSpace"/>
              <w:keepNext/>
              <w:jc w:val="right"/>
              <w:rPr>
                <w:rFonts w:cstheme="minorHAnsi"/>
                <w:sz w:val="16"/>
                <w:szCs w:val="16"/>
              </w:rPr>
            </w:pPr>
            <w:r w:rsidRPr="00500D8C">
              <w:rPr>
                <w:sz w:val="16"/>
                <w:szCs w:val="16"/>
              </w:rPr>
              <w:t>4.0%</w:t>
            </w:r>
          </w:p>
        </w:tc>
        <w:tc>
          <w:tcPr>
            <w:tcW w:w="816" w:type="dxa"/>
          </w:tcPr>
          <w:p w14:paraId="63116B5B" w14:textId="184C735C" w:rsidR="00500D8C" w:rsidRPr="00500D8C" w:rsidRDefault="00500D8C" w:rsidP="00500D8C">
            <w:pPr>
              <w:pStyle w:val="RBNBasicNoSpace"/>
              <w:keepNext/>
              <w:jc w:val="right"/>
              <w:rPr>
                <w:rFonts w:cstheme="minorHAnsi"/>
                <w:sz w:val="16"/>
                <w:szCs w:val="16"/>
              </w:rPr>
            </w:pPr>
            <w:r w:rsidRPr="00500D8C">
              <w:rPr>
                <w:sz w:val="16"/>
                <w:szCs w:val="16"/>
              </w:rPr>
              <w:t xml:space="preserve"> 41 </w:t>
            </w:r>
          </w:p>
        </w:tc>
        <w:tc>
          <w:tcPr>
            <w:tcW w:w="807" w:type="dxa"/>
          </w:tcPr>
          <w:p w14:paraId="2E5062DE" w14:textId="356B517C" w:rsidR="00500D8C" w:rsidRPr="00500D8C" w:rsidRDefault="00500D8C" w:rsidP="00500D8C">
            <w:pPr>
              <w:pStyle w:val="RBNBasicNoSpace"/>
              <w:keepNext/>
              <w:jc w:val="right"/>
              <w:rPr>
                <w:rFonts w:cstheme="minorHAnsi"/>
                <w:sz w:val="16"/>
                <w:szCs w:val="16"/>
              </w:rPr>
            </w:pPr>
            <w:r w:rsidRPr="00500D8C">
              <w:rPr>
                <w:sz w:val="16"/>
                <w:szCs w:val="16"/>
              </w:rPr>
              <w:t>3.4%</w:t>
            </w:r>
          </w:p>
        </w:tc>
        <w:tc>
          <w:tcPr>
            <w:tcW w:w="816" w:type="dxa"/>
          </w:tcPr>
          <w:p w14:paraId="5CEDAC33" w14:textId="77777777" w:rsidR="00500D8C" w:rsidRPr="00500D8C" w:rsidRDefault="00500D8C" w:rsidP="00500D8C">
            <w:pPr>
              <w:pStyle w:val="RBNBasicNoSpace"/>
              <w:keepNext/>
              <w:jc w:val="right"/>
              <w:rPr>
                <w:rFonts w:cstheme="minorHAnsi"/>
                <w:sz w:val="16"/>
                <w:szCs w:val="16"/>
              </w:rPr>
            </w:pPr>
          </w:p>
        </w:tc>
        <w:tc>
          <w:tcPr>
            <w:tcW w:w="807" w:type="dxa"/>
          </w:tcPr>
          <w:p w14:paraId="24F3FA4B" w14:textId="77777777" w:rsidR="00500D8C" w:rsidRPr="00500D8C" w:rsidRDefault="00500D8C" w:rsidP="00500D8C">
            <w:pPr>
              <w:pStyle w:val="RBNBasicNoSpace"/>
              <w:keepNext/>
              <w:jc w:val="right"/>
              <w:rPr>
                <w:rFonts w:cstheme="minorHAnsi"/>
                <w:sz w:val="16"/>
                <w:szCs w:val="16"/>
              </w:rPr>
            </w:pPr>
          </w:p>
        </w:tc>
      </w:tr>
      <w:tr w:rsidR="00500D8C" w14:paraId="2F2A4EFD" w14:textId="77777777" w:rsidTr="008D0A94">
        <w:trPr>
          <w:cantSplit/>
        </w:trPr>
        <w:tc>
          <w:tcPr>
            <w:tcW w:w="1236" w:type="dxa"/>
          </w:tcPr>
          <w:p w14:paraId="2D171CCA" w14:textId="3981F635" w:rsidR="00500D8C" w:rsidRPr="00500D8C" w:rsidRDefault="00500D8C" w:rsidP="00500D8C">
            <w:pPr>
              <w:pStyle w:val="RBNBasicNoSpace"/>
              <w:keepNext/>
              <w:rPr>
                <w:rFonts w:cstheme="minorHAnsi"/>
                <w:sz w:val="16"/>
                <w:szCs w:val="16"/>
              </w:rPr>
            </w:pPr>
            <w:r w:rsidRPr="00500D8C">
              <w:rPr>
                <w:sz w:val="16"/>
                <w:szCs w:val="16"/>
              </w:rPr>
              <w:t xml:space="preserve"> Patient Origin </w:t>
            </w:r>
          </w:p>
        </w:tc>
        <w:tc>
          <w:tcPr>
            <w:tcW w:w="815" w:type="dxa"/>
          </w:tcPr>
          <w:p w14:paraId="6AB83F3B" w14:textId="77777777" w:rsidR="00500D8C" w:rsidRPr="00500D8C" w:rsidRDefault="00500D8C" w:rsidP="00500D8C">
            <w:pPr>
              <w:pStyle w:val="RBNBasicNoSpace"/>
              <w:keepNext/>
              <w:jc w:val="right"/>
              <w:rPr>
                <w:rFonts w:cstheme="minorHAnsi"/>
                <w:sz w:val="16"/>
                <w:szCs w:val="16"/>
              </w:rPr>
            </w:pPr>
          </w:p>
        </w:tc>
        <w:tc>
          <w:tcPr>
            <w:tcW w:w="807" w:type="dxa"/>
          </w:tcPr>
          <w:p w14:paraId="395EB012" w14:textId="77777777" w:rsidR="00500D8C" w:rsidRPr="00500D8C" w:rsidRDefault="00500D8C" w:rsidP="00500D8C">
            <w:pPr>
              <w:pStyle w:val="RBNBasicNoSpace"/>
              <w:keepNext/>
              <w:jc w:val="right"/>
              <w:rPr>
                <w:rFonts w:cstheme="minorHAnsi"/>
                <w:sz w:val="16"/>
                <w:szCs w:val="16"/>
              </w:rPr>
            </w:pPr>
          </w:p>
        </w:tc>
        <w:tc>
          <w:tcPr>
            <w:tcW w:w="816" w:type="dxa"/>
          </w:tcPr>
          <w:p w14:paraId="00958320" w14:textId="77777777" w:rsidR="00500D8C" w:rsidRPr="00500D8C" w:rsidRDefault="00500D8C" w:rsidP="00500D8C">
            <w:pPr>
              <w:pStyle w:val="RBNBasicNoSpace"/>
              <w:keepNext/>
              <w:jc w:val="right"/>
              <w:rPr>
                <w:rFonts w:cstheme="minorHAnsi"/>
                <w:sz w:val="16"/>
                <w:szCs w:val="16"/>
              </w:rPr>
            </w:pPr>
          </w:p>
        </w:tc>
        <w:tc>
          <w:tcPr>
            <w:tcW w:w="807" w:type="dxa"/>
          </w:tcPr>
          <w:p w14:paraId="02D41B46" w14:textId="77777777" w:rsidR="00500D8C" w:rsidRPr="00500D8C" w:rsidRDefault="00500D8C" w:rsidP="00500D8C">
            <w:pPr>
              <w:pStyle w:val="RBNBasicNoSpace"/>
              <w:keepNext/>
              <w:jc w:val="right"/>
              <w:rPr>
                <w:rFonts w:cstheme="minorHAnsi"/>
                <w:sz w:val="16"/>
                <w:szCs w:val="16"/>
              </w:rPr>
            </w:pPr>
          </w:p>
        </w:tc>
        <w:tc>
          <w:tcPr>
            <w:tcW w:w="816" w:type="dxa"/>
          </w:tcPr>
          <w:p w14:paraId="1E270C32" w14:textId="77777777" w:rsidR="00500D8C" w:rsidRPr="00500D8C" w:rsidRDefault="00500D8C" w:rsidP="00500D8C">
            <w:pPr>
              <w:pStyle w:val="RBNBasicNoSpace"/>
              <w:keepNext/>
              <w:jc w:val="right"/>
              <w:rPr>
                <w:rFonts w:cstheme="minorHAnsi"/>
                <w:sz w:val="16"/>
                <w:szCs w:val="16"/>
              </w:rPr>
            </w:pPr>
          </w:p>
        </w:tc>
        <w:tc>
          <w:tcPr>
            <w:tcW w:w="807" w:type="dxa"/>
          </w:tcPr>
          <w:p w14:paraId="5B0BAF3E" w14:textId="77777777" w:rsidR="00500D8C" w:rsidRPr="00500D8C" w:rsidRDefault="00500D8C" w:rsidP="00500D8C">
            <w:pPr>
              <w:pStyle w:val="RBNBasicNoSpace"/>
              <w:keepNext/>
              <w:jc w:val="right"/>
              <w:rPr>
                <w:rFonts w:cstheme="minorHAnsi"/>
                <w:sz w:val="16"/>
                <w:szCs w:val="16"/>
              </w:rPr>
            </w:pPr>
          </w:p>
        </w:tc>
        <w:tc>
          <w:tcPr>
            <w:tcW w:w="816" w:type="dxa"/>
          </w:tcPr>
          <w:p w14:paraId="6A4EBD3E" w14:textId="77777777" w:rsidR="00500D8C" w:rsidRPr="00500D8C" w:rsidRDefault="00500D8C" w:rsidP="00500D8C">
            <w:pPr>
              <w:pStyle w:val="RBNBasicNoSpace"/>
              <w:keepNext/>
              <w:jc w:val="right"/>
              <w:rPr>
                <w:rFonts w:cstheme="minorHAnsi"/>
                <w:sz w:val="16"/>
                <w:szCs w:val="16"/>
              </w:rPr>
            </w:pPr>
          </w:p>
        </w:tc>
        <w:tc>
          <w:tcPr>
            <w:tcW w:w="807" w:type="dxa"/>
          </w:tcPr>
          <w:p w14:paraId="69BEE244" w14:textId="77777777" w:rsidR="00500D8C" w:rsidRPr="00500D8C" w:rsidRDefault="00500D8C" w:rsidP="00500D8C">
            <w:pPr>
              <w:pStyle w:val="RBNBasicNoSpace"/>
              <w:keepNext/>
              <w:jc w:val="right"/>
              <w:rPr>
                <w:rFonts w:cstheme="minorHAnsi"/>
                <w:sz w:val="16"/>
                <w:szCs w:val="16"/>
              </w:rPr>
            </w:pPr>
          </w:p>
        </w:tc>
        <w:tc>
          <w:tcPr>
            <w:tcW w:w="816" w:type="dxa"/>
          </w:tcPr>
          <w:p w14:paraId="5AFB3660" w14:textId="77777777" w:rsidR="00500D8C" w:rsidRPr="00500D8C" w:rsidRDefault="00500D8C" w:rsidP="00500D8C">
            <w:pPr>
              <w:pStyle w:val="RBNBasicNoSpace"/>
              <w:keepNext/>
              <w:jc w:val="right"/>
              <w:rPr>
                <w:rFonts w:cstheme="minorHAnsi"/>
                <w:sz w:val="16"/>
                <w:szCs w:val="16"/>
              </w:rPr>
            </w:pPr>
          </w:p>
        </w:tc>
        <w:tc>
          <w:tcPr>
            <w:tcW w:w="807" w:type="dxa"/>
          </w:tcPr>
          <w:p w14:paraId="7261DB63" w14:textId="77777777" w:rsidR="00500D8C" w:rsidRPr="00500D8C" w:rsidRDefault="00500D8C" w:rsidP="00500D8C">
            <w:pPr>
              <w:pStyle w:val="RBNBasicNoSpace"/>
              <w:keepNext/>
              <w:jc w:val="right"/>
              <w:rPr>
                <w:rFonts w:cstheme="minorHAnsi"/>
                <w:sz w:val="16"/>
                <w:szCs w:val="16"/>
              </w:rPr>
            </w:pPr>
          </w:p>
        </w:tc>
      </w:tr>
      <w:tr w:rsidR="00500D8C" w14:paraId="17F280A6" w14:textId="77777777" w:rsidTr="008D0A94">
        <w:trPr>
          <w:cantSplit/>
        </w:trPr>
        <w:tc>
          <w:tcPr>
            <w:tcW w:w="1236" w:type="dxa"/>
          </w:tcPr>
          <w:p w14:paraId="05251AA7" w14:textId="2C654403" w:rsidR="00500D8C" w:rsidRPr="00500D8C" w:rsidRDefault="00500D8C" w:rsidP="00500D8C">
            <w:pPr>
              <w:pStyle w:val="RBNBasicNoSpace"/>
              <w:keepNext/>
              <w:rPr>
                <w:rFonts w:cstheme="minorHAnsi"/>
                <w:sz w:val="16"/>
                <w:szCs w:val="16"/>
              </w:rPr>
            </w:pPr>
            <w:r w:rsidRPr="00500D8C">
              <w:rPr>
                <w:sz w:val="16"/>
                <w:szCs w:val="16"/>
              </w:rPr>
              <w:t xml:space="preserve"> HSA_1: Western MA </w:t>
            </w:r>
          </w:p>
        </w:tc>
        <w:tc>
          <w:tcPr>
            <w:tcW w:w="815" w:type="dxa"/>
          </w:tcPr>
          <w:p w14:paraId="7B7C2ADE" w14:textId="43EEEF19" w:rsidR="00500D8C" w:rsidRPr="00500D8C" w:rsidRDefault="00500D8C" w:rsidP="00500D8C">
            <w:pPr>
              <w:pStyle w:val="RBNBasicNoSpace"/>
              <w:keepNext/>
              <w:jc w:val="right"/>
              <w:rPr>
                <w:rFonts w:cstheme="minorHAnsi"/>
                <w:sz w:val="16"/>
                <w:szCs w:val="16"/>
              </w:rPr>
            </w:pPr>
          </w:p>
        </w:tc>
        <w:tc>
          <w:tcPr>
            <w:tcW w:w="807" w:type="dxa"/>
          </w:tcPr>
          <w:p w14:paraId="65857B4F" w14:textId="40575AEA" w:rsidR="00500D8C" w:rsidRPr="00500D8C" w:rsidRDefault="00500D8C" w:rsidP="00500D8C">
            <w:pPr>
              <w:pStyle w:val="RBNBasicNoSpace"/>
              <w:keepNext/>
              <w:jc w:val="right"/>
              <w:rPr>
                <w:rFonts w:cstheme="minorHAnsi"/>
                <w:sz w:val="16"/>
                <w:szCs w:val="16"/>
              </w:rPr>
            </w:pPr>
          </w:p>
        </w:tc>
        <w:tc>
          <w:tcPr>
            <w:tcW w:w="816" w:type="dxa"/>
          </w:tcPr>
          <w:p w14:paraId="4CD87EDC" w14:textId="3DC99FFE" w:rsidR="00500D8C" w:rsidRPr="00500D8C" w:rsidRDefault="00500D8C" w:rsidP="00500D8C">
            <w:pPr>
              <w:pStyle w:val="RBNBasicNoSpace"/>
              <w:keepNext/>
              <w:jc w:val="right"/>
              <w:rPr>
                <w:rFonts w:cstheme="minorHAnsi"/>
                <w:sz w:val="16"/>
                <w:szCs w:val="16"/>
              </w:rPr>
            </w:pPr>
            <w:r w:rsidRPr="00500D8C">
              <w:rPr>
                <w:sz w:val="16"/>
                <w:szCs w:val="16"/>
              </w:rPr>
              <w:t xml:space="preserve"> 13 </w:t>
            </w:r>
          </w:p>
        </w:tc>
        <w:tc>
          <w:tcPr>
            <w:tcW w:w="807" w:type="dxa"/>
          </w:tcPr>
          <w:p w14:paraId="28878CC0" w14:textId="0706255A" w:rsidR="00500D8C" w:rsidRPr="00500D8C" w:rsidRDefault="00500D8C" w:rsidP="00500D8C">
            <w:pPr>
              <w:pStyle w:val="RBNBasicNoSpace"/>
              <w:keepNext/>
              <w:jc w:val="right"/>
              <w:rPr>
                <w:rFonts w:cstheme="minorHAnsi"/>
                <w:sz w:val="16"/>
                <w:szCs w:val="16"/>
              </w:rPr>
            </w:pPr>
            <w:r w:rsidRPr="00500D8C">
              <w:rPr>
                <w:sz w:val="16"/>
                <w:szCs w:val="16"/>
              </w:rPr>
              <w:t>0.7%</w:t>
            </w:r>
          </w:p>
        </w:tc>
        <w:tc>
          <w:tcPr>
            <w:tcW w:w="816" w:type="dxa"/>
          </w:tcPr>
          <w:p w14:paraId="732F5885" w14:textId="11D3AEA9" w:rsidR="00500D8C" w:rsidRPr="00500D8C" w:rsidRDefault="00500D8C" w:rsidP="00500D8C">
            <w:pPr>
              <w:pStyle w:val="RBNBasicNoSpace"/>
              <w:keepNext/>
              <w:jc w:val="right"/>
              <w:rPr>
                <w:rFonts w:cstheme="minorHAnsi"/>
                <w:sz w:val="16"/>
                <w:szCs w:val="16"/>
              </w:rPr>
            </w:pPr>
          </w:p>
        </w:tc>
        <w:tc>
          <w:tcPr>
            <w:tcW w:w="807" w:type="dxa"/>
          </w:tcPr>
          <w:p w14:paraId="7A63DE0C" w14:textId="00E04F62" w:rsidR="00500D8C" w:rsidRPr="00500D8C" w:rsidRDefault="00500D8C" w:rsidP="00500D8C">
            <w:pPr>
              <w:pStyle w:val="RBNBasicNoSpace"/>
              <w:keepNext/>
              <w:jc w:val="right"/>
              <w:rPr>
                <w:rFonts w:cstheme="minorHAnsi"/>
                <w:sz w:val="16"/>
                <w:szCs w:val="16"/>
              </w:rPr>
            </w:pPr>
          </w:p>
        </w:tc>
        <w:tc>
          <w:tcPr>
            <w:tcW w:w="816" w:type="dxa"/>
          </w:tcPr>
          <w:p w14:paraId="644A7CC0" w14:textId="3E2625F6" w:rsidR="00500D8C" w:rsidRPr="00500D8C" w:rsidRDefault="00500D8C" w:rsidP="00500D8C">
            <w:pPr>
              <w:pStyle w:val="RBNBasicNoSpace"/>
              <w:keepNext/>
              <w:jc w:val="right"/>
              <w:rPr>
                <w:rFonts w:cstheme="minorHAnsi"/>
                <w:sz w:val="16"/>
                <w:szCs w:val="16"/>
              </w:rPr>
            </w:pPr>
            <w:r w:rsidRPr="00500D8C">
              <w:rPr>
                <w:sz w:val="16"/>
                <w:szCs w:val="16"/>
              </w:rPr>
              <w:t xml:space="preserve"> 12 </w:t>
            </w:r>
          </w:p>
        </w:tc>
        <w:tc>
          <w:tcPr>
            <w:tcW w:w="807" w:type="dxa"/>
          </w:tcPr>
          <w:p w14:paraId="18A0BE79" w14:textId="6A2B521C" w:rsidR="00500D8C" w:rsidRPr="00500D8C" w:rsidRDefault="00500D8C" w:rsidP="00500D8C">
            <w:pPr>
              <w:pStyle w:val="RBNBasicNoSpace"/>
              <w:keepNext/>
              <w:jc w:val="right"/>
              <w:rPr>
                <w:rFonts w:cstheme="minorHAnsi"/>
                <w:sz w:val="16"/>
                <w:szCs w:val="16"/>
              </w:rPr>
            </w:pPr>
            <w:r w:rsidRPr="00500D8C">
              <w:rPr>
                <w:sz w:val="16"/>
                <w:szCs w:val="16"/>
              </w:rPr>
              <w:t>1.0%</w:t>
            </w:r>
          </w:p>
        </w:tc>
        <w:tc>
          <w:tcPr>
            <w:tcW w:w="816" w:type="dxa"/>
          </w:tcPr>
          <w:p w14:paraId="69B7F0EF" w14:textId="1AF9EA9E" w:rsidR="00500D8C" w:rsidRPr="00500D8C" w:rsidRDefault="00500D8C" w:rsidP="00500D8C">
            <w:pPr>
              <w:pStyle w:val="RBNBasicNoSpace"/>
              <w:keepNext/>
              <w:jc w:val="right"/>
              <w:rPr>
                <w:rFonts w:cstheme="minorHAnsi"/>
                <w:sz w:val="16"/>
                <w:szCs w:val="16"/>
              </w:rPr>
            </w:pPr>
          </w:p>
        </w:tc>
        <w:tc>
          <w:tcPr>
            <w:tcW w:w="807" w:type="dxa"/>
          </w:tcPr>
          <w:p w14:paraId="50A2FDE1" w14:textId="00AA7F34" w:rsidR="00500D8C" w:rsidRPr="00500D8C" w:rsidRDefault="00500D8C" w:rsidP="00500D8C">
            <w:pPr>
              <w:pStyle w:val="RBNBasicNoSpace"/>
              <w:keepNext/>
              <w:jc w:val="right"/>
              <w:rPr>
                <w:rFonts w:cstheme="minorHAnsi"/>
                <w:sz w:val="16"/>
                <w:szCs w:val="16"/>
              </w:rPr>
            </w:pPr>
          </w:p>
        </w:tc>
      </w:tr>
      <w:tr w:rsidR="00500D8C" w14:paraId="3250587B" w14:textId="77777777" w:rsidTr="008D0A94">
        <w:trPr>
          <w:cantSplit/>
        </w:trPr>
        <w:tc>
          <w:tcPr>
            <w:tcW w:w="1236" w:type="dxa"/>
          </w:tcPr>
          <w:p w14:paraId="4D3E26F6" w14:textId="1FB3E96C" w:rsidR="00500D8C" w:rsidRPr="00500D8C" w:rsidRDefault="00500D8C" w:rsidP="00500D8C">
            <w:pPr>
              <w:pStyle w:val="RBNBasicNoSpace"/>
              <w:keepNext/>
              <w:rPr>
                <w:rFonts w:cstheme="minorHAnsi"/>
                <w:sz w:val="16"/>
                <w:szCs w:val="16"/>
              </w:rPr>
            </w:pPr>
            <w:r w:rsidRPr="00500D8C">
              <w:rPr>
                <w:sz w:val="16"/>
                <w:szCs w:val="16"/>
              </w:rPr>
              <w:t xml:space="preserve"> HSA_2: Central MA </w:t>
            </w:r>
          </w:p>
        </w:tc>
        <w:tc>
          <w:tcPr>
            <w:tcW w:w="815" w:type="dxa"/>
          </w:tcPr>
          <w:p w14:paraId="64699038" w14:textId="506E6533" w:rsidR="00500D8C" w:rsidRPr="00500D8C" w:rsidRDefault="00500D8C" w:rsidP="00500D8C">
            <w:pPr>
              <w:pStyle w:val="RBNBasicNoSpace"/>
              <w:keepNext/>
              <w:jc w:val="right"/>
              <w:rPr>
                <w:rFonts w:cstheme="minorHAnsi"/>
                <w:sz w:val="16"/>
                <w:szCs w:val="16"/>
              </w:rPr>
            </w:pPr>
            <w:r w:rsidRPr="00500D8C">
              <w:rPr>
                <w:sz w:val="16"/>
                <w:szCs w:val="16"/>
              </w:rPr>
              <w:t xml:space="preserve"> 66 </w:t>
            </w:r>
          </w:p>
        </w:tc>
        <w:tc>
          <w:tcPr>
            <w:tcW w:w="807" w:type="dxa"/>
          </w:tcPr>
          <w:p w14:paraId="40CEA0EA" w14:textId="0213F192" w:rsidR="00500D8C" w:rsidRPr="00500D8C" w:rsidRDefault="00500D8C" w:rsidP="00500D8C">
            <w:pPr>
              <w:pStyle w:val="RBNBasicNoSpace"/>
              <w:keepNext/>
              <w:jc w:val="right"/>
              <w:rPr>
                <w:rFonts w:cstheme="minorHAnsi"/>
                <w:sz w:val="16"/>
                <w:szCs w:val="16"/>
              </w:rPr>
            </w:pPr>
            <w:r w:rsidRPr="00500D8C">
              <w:rPr>
                <w:sz w:val="16"/>
                <w:szCs w:val="16"/>
              </w:rPr>
              <w:t>4.3%</w:t>
            </w:r>
          </w:p>
        </w:tc>
        <w:tc>
          <w:tcPr>
            <w:tcW w:w="816" w:type="dxa"/>
          </w:tcPr>
          <w:p w14:paraId="5200126A" w14:textId="40A2891F" w:rsidR="00500D8C" w:rsidRPr="00500D8C" w:rsidRDefault="00500D8C" w:rsidP="00500D8C">
            <w:pPr>
              <w:pStyle w:val="RBNBasicNoSpace"/>
              <w:keepNext/>
              <w:jc w:val="right"/>
              <w:rPr>
                <w:rFonts w:cstheme="minorHAnsi"/>
                <w:sz w:val="16"/>
                <w:szCs w:val="16"/>
              </w:rPr>
            </w:pPr>
            <w:r w:rsidRPr="00500D8C">
              <w:rPr>
                <w:sz w:val="16"/>
                <w:szCs w:val="16"/>
              </w:rPr>
              <w:t xml:space="preserve"> 73 </w:t>
            </w:r>
          </w:p>
        </w:tc>
        <w:tc>
          <w:tcPr>
            <w:tcW w:w="807" w:type="dxa"/>
          </w:tcPr>
          <w:p w14:paraId="67CF4B71" w14:textId="7EBDAE7A" w:rsidR="00500D8C" w:rsidRPr="00500D8C" w:rsidRDefault="00500D8C" w:rsidP="00500D8C">
            <w:pPr>
              <w:pStyle w:val="RBNBasicNoSpace"/>
              <w:keepNext/>
              <w:jc w:val="right"/>
              <w:rPr>
                <w:rFonts w:cstheme="minorHAnsi"/>
                <w:sz w:val="16"/>
                <w:szCs w:val="16"/>
              </w:rPr>
            </w:pPr>
            <w:r w:rsidRPr="00500D8C">
              <w:rPr>
                <w:sz w:val="16"/>
                <w:szCs w:val="16"/>
              </w:rPr>
              <w:t>4.0%</w:t>
            </w:r>
          </w:p>
        </w:tc>
        <w:tc>
          <w:tcPr>
            <w:tcW w:w="816" w:type="dxa"/>
          </w:tcPr>
          <w:p w14:paraId="168E0D36" w14:textId="774FBAE8" w:rsidR="00500D8C" w:rsidRPr="00500D8C" w:rsidRDefault="00500D8C" w:rsidP="00500D8C">
            <w:pPr>
              <w:pStyle w:val="RBNBasicNoSpace"/>
              <w:keepNext/>
              <w:jc w:val="right"/>
              <w:rPr>
                <w:rFonts w:cstheme="minorHAnsi"/>
                <w:sz w:val="16"/>
                <w:szCs w:val="16"/>
              </w:rPr>
            </w:pPr>
            <w:r w:rsidRPr="00500D8C">
              <w:rPr>
                <w:sz w:val="16"/>
                <w:szCs w:val="16"/>
              </w:rPr>
              <w:t xml:space="preserve"> 66 </w:t>
            </w:r>
          </w:p>
        </w:tc>
        <w:tc>
          <w:tcPr>
            <w:tcW w:w="807" w:type="dxa"/>
          </w:tcPr>
          <w:p w14:paraId="629D9E51" w14:textId="63A4B78C" w:rsidR="00500D8C" w:rsidRPr="00500D8C" w:rsidRDefault="00500D8C" w:rsidP="00500D8C">
            <w:pPr>
              <w:pStyle w:val="RBNBasicNoSpace"/>
              <w:keepNext/>
              <w:jc w:val="right"/>
              <w:rPr>
                <w:rFonts w:cstheme="minorHAnsi"/>
                <w:sz w:val="16"/>
                <w:szCs w:val="16"/>
              </w:rPr>
            </w:pPr>
            <w:r w:rsidRPr="00500D8C">
              <w:rPr>
                <w:sz w:val="16"/>
                <w:szCs w:val="16"/>
              </w:rPr>
              <w:t>4.7%</w:t>
            </w:r>
          </w:p>
        </w:tc>
        <w:tc>
          <w:tcPr>
            <w:tcW w:w="816" w:type="dxa"/>
          </w:tcPr>
          <w:p w14:paraId="53CF7120" w14:textId="5DFEE4B0" w:rsidR="00500D8C" w:rsidRPr="00500D8C" w:rsidRDefault="00500D8C" w:rsidP="00500D8C">
            <w:pPr>
              <w:pStyle w:val="RBNBasicNoSpace"/>
              <w:keepNext/>
              <w:jc w:val="right"/>
              <w:rPr>
                <w:rFonts w:cstheme="minorHAnsi"/>
                <w:sz w:val="16"/>
                <w:szCs w:val="16"/>
              </w:rPr>
            </w:pPr>
            <w:r w:rsidRPr="00500D8C">
              <w:rPr>
                <w:sz w:val="16"/>
                <w:szCs w:val="16"/>
              </w:rPr>
              <w:t xml:space="preserve"> 39 </w:t>
            </w:r>
          </w:p>
        </w:tc>
        <w:tc>
          <w:tcPr>
            <w:tcW w:w="807" w:type="dxa"/>
          </w:tcPr>
          <w:p w14:paraId="5833C173" w14:textId="6377AFE7" w:rsidR="00500D8C" w:rsidRPr="00500D8C" w:rsidRDefault="00500D8C" w:rsidP="00500D8C">
            <w:pPr>
              <w:pStyle w:val="RBNBasicNoSpace"/>
              <w:keepNext/>
              <w:jc w:val="right"/>
              <w:rPr>
                <w:rFonts w:cstheme="minorHAnsi"/>
                <w:sz w:val="16"/>
                <w:szCs w:val="16"/>
              </w:rPr>
            </w:pPr>
            <w:r w:rsidRPr="00500D8C">
              <w:rPr>
                <w:sz w:val="16"/>
                <w:szCs w:val="16"/>
              </w:rPr>
              <w:t>3.2%</w:t>
            </w:r>
          </w:p>
        </w:tc>
        <w:tc>
          <w:tcPr>
            <w:tcW w:w="816" w:type="dxa"/>
          </w:tcPr>
          <w:p w14:paraId="54913709" w14:textId="0E099CF8" w:rsidR="00500D8C" w:rsidRPr="00500D8C" w:rsidRDefault="00500D8C" w:rsidP="00500D8C">
            <w:pPr>
              <w:pStyle w:val="RBNBasicNoSpace"/>
              <w:keepNext/>
              <w:jc w:val="right"/>
              <w:rPr>
                <w:rFonts w:cstheme="minorHAnsi"/>
                <w:sz w:val="16"/>
                <w:szCs w:val="16"/>
              </w:rPr>
            </w:pPr>
            <w:r w:rsidRPr="00500D8C">
              <w:rPr>
                <w:sz w:val="16"/>
                <w:szCs w:val="16"/>
              </w:rPr>
              <w:t xml:space="preserve"> 49 </w:t>
            </w:r>
          </w:p>
        </w:tc>
        <w:tc>
          <w:tcPr>
            <w:tcW w:w="807" w:type="dxa"/>
          </w:tcPr>
          <w:p w14:paraId="61F94170" w14:textId="66D94B49" w:rsidR="00500D8C" w:rsidRPr="00500D8C" w:rsidRDefault="00500D8C" w:rsidP="00500D8C">
            <w:pPr>
              <w:pStyle w:val="RBNBasicNoSpace"/>
              <w:keepNext/>
              <w:jc w:val="right"/>
              <w:rPr>
                <w:rFonts w:cstheme="minorHAnsi"/>
                <w:sz w:val="16"/>
                <w:szCs w:val="16"/>
              </w:rPr>
            </w:pPr>
            <w:r w:rsidRPr="00500D8C">
              <w:rPr>
                <w:sz w:val="16"/>
                <w:szCs w:val="16"/>
              </w:rPr>
              <w:t>4.2%</w:t>
            </w:r>
          </w:p>
        </w:tc>
      </w:tr>
      <w:tr w:rsidR="00500D8C" w14:paraId="59D04C5E" w14:textId="77777777" w:rsidTr="008D0A94">
        <w:trPr>
          <w:cantSplit/>
        </w:trPr>
        <w:tc>
          <w:tcPr>
            <w:tcW w:w="1236" w:type="dxa"/>
          </w:tcPr>
          <w:p w14:paraId="4F5F24A6" w14:textId="1F916F25" w:rsidR="00500D8C" w:rsidRPr="00500D8C" w:rsidRDefault="00500D8C" w:rsidP="00500D8C">
            <w:pPr>
              <w:pStyle w:val="RBNBasicNoSpace"/>
              <w:keepNext/>
              <w:rPr>
                <w:rFonts w:cstheme="minorHAnsi"/>
                <w:sz w:val="16"/>
                <w:szCs w:val="16"/>
              </w:rPr>
            </w:pPr>
            <w:r w:rsidRPr="00500D8C">
              <w:rPr>
                <w:sz w:val="16"/>
                <w:szCs w:val="16"/>
              </w:rPr>
              <w:t xml:space="preserve"> HSA_3: Northeast </w:t>
            </w:r>
          </w:p>
        </w:tc>
        <w:tc>
          <w:tcPr>
            <w:tcW w:w="815" w:type="dxa"/>
          </w:tcPr>
          <w:p w14:paraId="100DD677" w14:textId="225DD10F" w:rsidR="00500D8C" w:rsidRPr="00500D8C" w:rsidRDefault="00500D8C" w:rsidP="00500D8C">
            <w:pPr>
              <w:pStyle w:val="RBNBasicNoSpace"/>
              <w:keepNext/>
              <w:jc w:val="right"/>
              <w:rPr>
                <w:rFonts w:cstheme="minorHAnsi"/>
                <w:sz w:val="16"/>
                <w:szCs w:val="16"/>
              </w:rPr>
            </w:pPr>
            <w:r w:rsidRPr="00500D8C">
              <w:rPr>
                <w:sz w:val="16"/>
                <w:szCs w:val="16"/>
              </w:rPr>
              <w:t xml:space="preserve"> 118 </w:t>
            </w:r>
          </w:p>
        </w:tc>
        <w:tc>
          <w:tcPr>
            <w:tcW w:w="807" w:type="dxa"/>
          </w:tcPr>
          <w:p w14:paraId="7DE944C1" w14:textId="5707472E" w:rsidR="00500D8C" w:rsidRPr="00500D8C" w:rsidRDefault="00500D8C" w:rsidP="00500D8C">
            <w:pPr>
              <w:pStyle w:val="RBNBasicNoSpace"/>
              <w:keepNext/>
              <w:jc w:val="right"/>
              <w:rPr>
                <w:rFonts w:cstheme="minorHAnsi"/>
                <w:sz w:val="16"/>
                <w:szCs w:val="16"/>
              </w:rPr>
            </w:pPr>
            <w:r w:rsidRPr="00500D8C">
              <w:rPr>
                <w:sz w:val="16"/>
                <w:szCs w:val="16"/>
              </w:rPr>
              <w:t>7.7%</w:t>
            </w:r>
          </w:p>
        </w:tc>
        <w:tc>
          <w:tcPr>
            <w:tcW w:w="816" w:type="dxa"/>
          </w:tcPr>
          <w:p w14:paraId="78FFA2C9" w14:textId="0ED15ECF" w:rsidR="00500D8C" w:rsidRPr="00500D8C" w:rsidRDefault="00500D8C" w:rsidP="00500D8C">
            <w:pPr>
              <w:pStyle w:val="RBNBasicNoSpace"/>
              <w:keepNext/>
              <w:jc w:val="right"/>
              <w:rPr>
                <w:rFonts w:cstheme="minorHAnsi"/>
                <w:sz w:val="16"/>
                <w:szCs w:val="16"/>
              </w:rPr>
            </w:pPr>
            <w:r w:rsidRPr="00500D8C">
              <w:rPr>
                <w:sz w:val="16"/>
                <w:szCs w:val="16"/>
              </w:rPr>
              <w:t xml:space="preserve"> 158 </w:t>
            </w:r>
          </w:p>
        </w:tc>
        <w:tc>
          <w:tcPr>
            <w:tcW w:w="807" w:type="dxa"/>
          </w:tcPr>
          <w:p w14:paraId="0214F0D5" w14:textId="4EFBDAB1" w:rsidR="00500D8C" w:rsidRPr="00500D8C" w:rsidRDefault="00500D8C" w:rsidP="00500D8C">
            <w:pPr>
              <w:pStyle w:val="RBNBasicNoSpace"/>
              <w:keepNext/>
              <w:jc w:val="right"/>
              <w:rPr>
                <w:rFonts w:cstheme="minorHAnsi"/>
                <w:sz w:val="16"/>
                <w:szCs w:val="16"/>
              </w:rPr>
            </w:pPr>
            <w:r w:rsidRPr="00500D8C">
              <w:rPr>
                <w:sz w:val="16"/>
                <w:szCs w:val="16"/>
              </w:rPr>
              <w:t>8.6%</w:t>
            </w:r>
          </w:p>
        </w:tc>
        <w:tc>
          <w:tcPr>
            <w:tcW w:w="816" w:type="dxa"/>
          </w:tcPr>
          <w:p w14:paraId="7867DFEF" w14:textId="694D8C63" w:rsidR="00500D8C" w:rsidRPr="00500D8C" w:rsidRDefault="00500D8C" w:rsidP="00500D8C">
            <w:pPr>
              <w:pStyle w:val="RBNBasicNoSpace"/>
              <w:keepNext/>
              <w:jc w:val="right"/>
              <w:rPr>
                <w:rFonts w:cstheme="minorHAnsi"/>
                <w:sz w:val="16"/>
                <w:szCs w:val="16"/>
              </w:rPr>
            </w:pPr>
            <w:r w:rsidRPr="00500D8C">
              <w:rPr>
                <w:sz w:val="16"/>
                <w:szCs w:val="16"/>
              </w:rPr>
              <w:t xml:space="preserve"> 96 </w:t>
            </w:r>
          </w:p>
        </w:tc>
        <w:tc>
          <w:tcPr>
            <w:tcW w:w="807" w:type="dxa"/>
          </w:tcPr>
          <w:p w14:paraId="4406DBBF" w14:textId="7639040D" w:rsidR="00500D8C" w:rsidRPr="00500D8C" w:rsidRDefault="00500D8C" w:rsidP="00500D8C">
            <w:pPr>
              <w:pStyle w:val="RBNBasicNoSpace"/>
              <w:keepNext/>
              <w:jc w:val="right"/>
              <w:rPr>
                <w:rFonts w:cstheme="minorHAnsi"/>
                <w:sz w:val="16"/>
                <w:szCs w:val="16"/>
              </w:rPr>
            </w:pPr>
            <w:r w:rsidRPr="00500D8C">
              <w:rPr>
                <w:sz w:val="16"/>
                <w:szCs w:val="16"/>
              </w:rPr>
              <w:t>6.8%</w:t>
            </w:r>
          </w:p>
        </w:tc>
        <w:tc>
          <w:tcPr>
            <w:tcW w:w="816" w:type="dxa"/>
          </w:tcPr>
          <w:p w14:paraId="56290BF9" w14:textId="0DA72AD5" w:rsidR="00500D8C" w:rsidRPr="00500D8C" w:rsidRDefault="00500D8C" w:rsidP="00500D8C">
            <w:pPr>
              <w:pStyle w:val="RBNBasicNoSpace"/>
              <w:keepNext/>
              <w:jc w:val="right"/>
              <w:rPr>
                <w:rFonts w:cstheme="minorHAnsi"/>
                <w:sz w:val="16"/>
                <w:szCs w:val="16"/>
              </w:rPr>
            </w:pPr>
            <w:r w:rsidRPr="00500D8C">
              <w:rPr>
                <w:sz w:val="16"/>
                <w:szCs w:val="16"/>
              </w:rPr>
              <w:t xml:space="preserve"> 92 </w:t>
            </w:r>
          </w:p>
        </w:tc>
        <w:tc>
          <w:tcPr>
            <w:tcW w:w="807" w:type="dxa"/>
          </w:tcPr>
          <w:p w14:paraId="7FBD2446" w14:textId="11EDE52C" w:rsidR="00500D8C" w:rsidRPr="00500D8C" w:rsidRDefault="00500D8C" w:rsidP="00500D8C">
            <w:pPr>
              <w:pStyle w:val="RBNBasicNoSpace"/>
              <w:keepNext/>
              <w:jc w:val="right"/>
              <w:rPr>
                <w:rFonts w:cstheme="minorHAnsi"/>
                <w:sz w:val="16"/>
                <w:szCs w:val="16"/>
              </w:rPr>
            </w:pPr>
            <w:r w:rsidRPr="00500D8C">
              <w:rPr>
                <w:sz w:val="16"/>
                <w:szCs w:val="16"/>
              </w:rPr>
              <w:t>7.6%</w:t>
            </w:r>
          </w:p>
        </w:tc>
        <w:tc>
          <w:tcPr>
            <w:tcW w:w="816" w:type="dxa"/>
          </w:tcPr>
          <w:p w14:paraId="162582F3" w14:textId="628F04D6" w:rsidR="00500D8C" w:rsidRPr="00500D8C" w:rsidRDefault="00500D8C" w:rsidP="00500D8C">
            <w:pPr>
              <w:pStyle w:val="RBNBasicNoSpace"/>
              <w:keepNext/>
              <w:jc w:val="right"/>
              <w:rPr>
                <w:rFonts w:cstheme="minorHAnsi"/>
                <w:sz w:val="16"/>
                <w:szCs w:val="16"/>
              </w:rPr>
            </w:pPr>
            <w:r w:rsidRPr="00500D8C">
              <w:rPr>
                <w:sz w:val="16"/>
                <w:szCs w:val="16"/>
              </w:rPr>
              <w:t xml:space="preserve"> 91 </w:t>
            </w:r>
          </w:p>
        </w:tc>
        <w:tc>
          <w:tcPr>
            <w:tcW w:w="807" w:type="dxa"/>
          </w:tcPr>
          <w:p w14:paraId="381D5EF2" w14:textId="19A5E807" w:rsidR="00500D8C" w:rsidRPr="00500D8C" w:rsidRDefault="00500D8C" w:rsidP="00500D8C">
            <w:pPr>
              <w:pStyle w:val="RBNBasicNoSpace"/>
              <w:keepNext/>
              <w:jc w:val="right"/>
              <w:rPr>
                <w:rFonts w:cstheme="minorHAnsi"/>
                <w:sz w:val="16"/>
                <w:szCs w:val="16"/>
              </w:rPr>
            </w:pPr>
            <w:r w:rsidRPr="00500D8C">
              <w:rPr>
                <w:sz w:val="16"/>
                <w:szCs w:val="16"/>
              </w:rPr>
              <w:t>7.9%</w:t>
            </w:r>
          </w:p>
        </w:tc>
      </w:tr>
      <w:tr w:rsidR="00500D8C" w14:paraId="409D6EBC" w14:textId="77777777" w:rsidTr="008D0A94">
        <w:trPr>
          <w:cantSplit/>
        </w:trPr>
        <w:tc>
          <w:tcPr>
            <w:tcW w:w="1236" w:type="dxa"/>
          </w:tcPr>
          <w:p w14:paraId="270EA5EA" w14:textId="331162BA" w:rsidR="00500D8C" w:rsidRPr="00500D8C" w:rsidRDefault="00500D8C" w:rsidP="00500D8C">
            <w:pPr>
              <w:pStyle w:val="RBNBasicNoSpace"/>
              <w:keepNext/>
              <w:rPr>
                <w:rFonts w:cstheme="minorHAnsi"/>
                <w:sz w:val="16"/>
                <w:szCs w:val="16"/>
              </w:rPr>
            </w:pPr>
            <w:r w:rsidRPr="00500D8C">
              <w:rPr>
                <w:sz w:val="16"/>
                <w:szCs w:val="16"/>
              </w:rPr>
              <w:t xml:space="preserve"> HSA_4: Metro West </w:t>
            </w:r>
          </w:p>
        </w:tc>
        <w:tc>
          <w:tcPr>
            <w:tcW w:w="815" w:type="dxa"/>
          </w:tcPr>
          <w:p w14:paraId="77FFCDD5" w14:textId="10D66F63" w:rsidR="00500D8C" w:rsidRPr="00500D8C" w:rsidRDefault="00500D8C" w:rsidP="00500D8C">
            <w:pPr>
              <w:pStyle w:val="RBNBasicNoSpace"/>
              <w:keepNext/>
              <w:jc w:val="right"/>
              <w:rPr>
                <w:rFonts w:cstheme="minorHAnsi"/>
                <w:sz w:val="16"/>
                <w:szCs w:val="16"/>
              </w:rPr>
            </w:pPr>
            <w:r w:rsidRPr="00500D8C">
              <w:rPr>
                <w:sz w:val="16"/>
                <w:szCs w:val="16"/>
              </w:rPr>
              <w:t xml:space="preserve"> 376 </w:t>
            </w:r>
          </w:p>
        </w:tc>
        <w:tc>
          <w:tcPr>
            <w:tcW w:w="807" w:type="dxa"/>
          </w:tcPr>
          <w:p w14:paraId="2B885DB0" w14:textId="66820D2A" w:rsidR="00500D8C" w:rsidRPr="00500D8C" w:rsidRDefault="00500D8C" w:rsidP="00500D8C">
            <w:pPr>
              <w:pStyle w:val="RBNBasicNoSpace"/>
              <w:keepNext/>
              <w:jc w:val="right"/>
              <w:rPr>
                <w:rFonts w:cstheme="minorHAnsi"/>
                <w:sz w:val="16"/>
                <w:szCs w:val="16"/>
              </w:rPr>
            </w:pPr>
            <w:r w:rsidRPr="00500D8C">
              <w:rPr>
                <w:sz w:val="16"/>
                <w:szCs w:val="16"/>
              </w:rPr>
              <w:t>24.6%</w:t>
            </w:r>
          </w:p>
        </w:tc>
        <w:tc>
          <w:tcPr>
            <w:tcW w:w="816" w:type="dxa"/>
          </w:tcPr>
          <w:p w14:paraId="297F05C6" w14:textId="7FB04347" w:rsidR="00500D8C" w:rsidRPr="00500D8C" w:rsidRDefault="00500D8C" w:rsidP="00500D8C">
            <w:pPr>
              <w:pStyle w:val="RBNBasicNoSpace"/>
              <w:keepNext/>
              <w:jc w:val="right"/>
              <w:rPr>
                <w:rFonts w:cstheme="minorHAnsi"/>
                <w:sz w:val="16"/>
                <w:szCs w:val="16"/>
              </w:rPr>
            </w:pPr>
            <w:r w:rsidRPr="00500D8C">
              <w:rPr>
                <w:sz w:val="16"/>
                <w:szCs w:val="16"/>
              </w:rPr>
              <w:t xml:space="preserve"> 475 </w:t>
            </w:r>
          </w:p>
        </w:tc>
        <w:tc>
          <w:tcPr>
            <w:tcW w:w="807" w:type="dxa"/>
          </w:tcPr>
          <w:p w14:paraId="090D58CC" w14:textId="562FCADD" w:rsidR="00500D8C" w:rsidRPr="00500D8C" w:rsidRDefault="00500D8C" w:rsidP="00500D8C">
            <w:pPr>
              <w:pStyle w:val="RBNBasicNoSpace"/>
              <w:keepNext/>
              <w:jc w:val="right"/>
              <w:rPr>
                <w:rFonts w:cstheme="minorHAnsi"/>
                <w:sz w:val="16"/>
                <w:szCs w:val="16"/>
              </w:rPr>
            </w:pPr>
            <w:r w:rsidRPr="00500D8C">
              <w:rPr>
                <w:sz w:val="16"/>
                <w:szCs w:val="16"/>
              </w:rPr>
              <w:t>25.8%</w:t>
            </w:r>
          </w:p>
        </w:tc>
        <w:tc>
          <w:tcPr>
            <w:tcW w:w="816" w:type="dxa"/>
          </w:tcPr>
          <w:p w14:paraId="601431BF" w14:textId="78D75CCD" w:rsidR="00500D8C" w:rsidRPr="00500D8C" w:rsidRDefault="00500D8C" w:rsidP="00500D8C">
            <w:pPr>
              <w:pStyle w:val="RBNBasicNoSpace"/>
              <w:keepNext/>
              <w:jc w:val="right"/>
              <w:rPr>
                <w:rFonts w:cstheme="minorHAnsi"/>
                <w:sz w:val="16"/>
                <w:szCs w:val="16"/>
              </w:rPr>
            </w:pPr>
            <w:r w:rsidRPr="00500D8C">
              <w:rPr>
                <w:sz w:val="16"/>
                <w:szCs w:val="16"/>
              </w:rPr>
              <w:t xml:space="preserve"> 336 </w:t>
            </w:r>
          </w:p>
        </w:tc>
        <w:tc>
          <w:tcPr>
            <w:tcW w:w="807" w:type="dxa"/>
          </w:tcPr>
          <w:p w14:paraId="01C5499A" w14:textId="7936E24C" w:rsidR="00500D8C" w:rsidRPr="00500D8C" w:rsidRDefault="00500D8C" w:rsidP="00500D8C">
            <w:pPr>
              <w:pStyle w:val="RBNBasicNoSpace"/>
              <w:keepNext/>
              <w:jc w:val="right"/>
              <w:rPr>
                <w:rFonts w:cstheme="minorHAnsi"/>
                <w:sz w:val="16"/>
                <w:szCs w:val="16"/>
              </w:rPr>
            </w:pPr>
            <w:r w:rsidRPr="00500D8C">
              <w:rPr>
                <w:sz w:val="16"/>
                <w:szCs w:val="16"/>
              </w:rPr>
              <w:t>23.7%</w:t>
            </w:r>
          </w:p>
        </w:tc>
        <w:tc>
          <w:tcPr>
            <w:tcW w:w="816" w:type="dxa"/>
          </w:tcPr>
          <w:p w14:paraId="08A54AED" w14:textId="5D868A85" w:rsidR="00500D8C" w:rsidRPr="00500D8C" w:rsidRDefault="00500D8C" w:rsidP="00500D8C">
            <w:pPr>
              <w:pStyle w:val="RBNBasicNoSpace"/>
              <w:keepNext/>
              <w:jc w:val="right"/>
              <w:rPr>
                <w:rFonts w:cstheme="minorHAnsi"/>
                <w:sz w:val="16"/>
                <w:szCs w:val="16"/>
              </w:rPr>
            </w:pPr>
            <w:r w:rsidRPr="00500D8C">
              <w:rPr>
                <w:sz w:val="16"/>
                <w:szCs w:val="16"/>
              </w:rPr>
              <w:t xml:space="preserve"> 325 </w:t>
            </w:r>
          </w:p>
        </w:tc>
        <w:tc>
          <w:tcPr>
            <w:tcW w:w="807" w:type="dxa"/>
          </w:tcPr>
          <w:p w14:paraId="48381F7F" w14:textId="0D9CE1C8" w:rsidR="00500D8C" w:rsidRPr="00500D8C" w:rsidRDefault="00500D8C" w:rsidP="00500D8C">
            <w:pPr>
              <w:pStyle w:val="RBNBasicNoSpace"/>
              <w:keepNext/>
              <w:jc w:val="right"/>
              <w:rPr>
                <w:rFonts w:cstheme="minorHAnsi"/>
                <w:sz w:val="16"/>
                <w:szCs w:val="16"/>
              </w:rPr>
            </w:pPr>
            <w:r w:rsidRPr="00500D8C">
              <w:rPr>
                <w:sz w:val="16"/>
                <w:szCs w:val="16"/>
              </w:rPr>
              <w:t>27.0%</w:t>
            </w:r>
          </w:p>
        </w:tc>
        <w:tc>
          <w:tcPr>
            <w:tcW w:w="816" w:type="dxa"/>
          </w:tcPr>
          <w:p w14:paraId="2C1D1ADA" w14:textId="3260D822" w:rsidR="00500D8C" w:rsidRPr="00500D8C" w:rsidRDefault="00500D8C" w:rsidP="00500D8C">
            <w:pPr>
              <w:pStyle w:val="RBNBasicNoSpace"/>
              <w:keepNext/>
              <w:jc w:val="right"/>
              <w:rPr>
                <w:rFonts w:cstheme="minorHAnsi"/>
                <w:sz w:val="16"/>
                <w:szCs w:val="16"/>
              </w:rPr>
            </w:pPr>
            <w:r w:rsidRPr="00500D8C">
              <w:rPr>
                <w:sz w:val="16"/>
                <w:szCs w:val="16"/>
              </w:rPr>
              <w:t xml:space="preserve"> 283 </w:t>
            </w:r>
          </w:p>
        </w:tc>
        <w:tc>
          <w:tcPr>
            <w:tcW w:w="807" w:type="dxa"/>
          </w:tcPr>
          <w:p w14:paraId="739BF1F0" w14:textId="4FE14D27" w:rsidR="00500D8C" w:rsidRPr="00500D8C" w:rsidRDefault="00500D8C" w:rsidP="00500D8C">
            <w:pPr>
              <w:pStyle w:val="RBNBasicNoSpace"/>
              <w:keepNext/>
              <w:jc w:val="right"/>
              <w:rPr>
                <w:rFonts w:cstheme="minorHAnsi"/>
                <w:sz w:val="16"/>
                <w:szCs w:val="16"/>
              </w:rPr>
            </w:pPr>
            <w:r w:rsidRPr="00500D8C">
              <w:rPr>
                <w:sz w:val="16"/>
                <w:szCs w:val="16"/>
              </w:rPr>
              <w:t>24.4%</w:t>
            </w:r>
          </w:p>
        </w:tc>
      </w:tr>
      <w:tr w:rsidR="00500D8C" w14:paraId="4A308E96" w14:textId="77777777" w:rsidTr="008D0A94">
        <w:trPr>
          <w:cantSplit/>
        </w:trPr>
        <w:tc>
          <w:tcPr>
            <w:tcW w:w="1236" w:type="dxa"/>
          </w:tcPr>
          <w:p w14:paraId="72AE0786" w14:textId="3A3883EC" w:rsidR="00500D8C" w:rsidRPr="00500D8C" w:rsidRDefault="00500D8C" w:rsidP="00500D8C">
            <w:pPr>
              <w:pStyle w:val="RBNBasicNoSpace"/>
              <w:keepNext/>
              <w:rPr>
                <w:rFonts w:cstheme="minorHAnsi"/>
                <w:sz w:val="16"/>
                <w:szCs w:val="16"/>
              </w:rPr>
            </w:pPr>
            <w:r w:rsidRPr="00500D8C">
              <w:rPr>
                <w:sz w:val="16"/>
                <w:szCs w:val="16"/>
              </w:rPr>
              <w:t xml:space="preserve"> HSA_5: Southeast </w:t>
            </w:r>
          </w:p>
        </w:tc>
        <w:tc>
          <w:tcPr>
            <w:tcW w:w="815" w:type="dxa"/>
          </w:tcPr>
          <w:p w14:paraId="196388BB" w14:textId="4EE6DA95" w:rsidR="00500D8C" w:rsidRPr="00500D8C" w:rsidRDefault="00500D8C" w:rsidP="00500D8C">
            <w:pPr>
              <w:pStyle w:val="RBNBasicNoSpace"/>
              <w:keepNext/>
              <w:jc w:val="right"/>
              <w:rPr>
                <w:rFonts w:cstheme="minorHAnsi"/>
                <w:sz w:val="16"/>
                <w:szCs w:val="16"/>
              </w:rPr>
            </w:pPr>
            <w:r w:rsidRPr="00500D8C">
              <w:rPr>
                <w:sz w:val="16"/>
                <w:szCs w:val="16"/>
              </w:rPr>
              <w:t xml:space="preserve"> 106 </w:t>
            </w:r>
          </w:p>
        </w:tc>
        <w:tc>
          <w:tcPr>
            <w:tcW w:w="807" w:type="dxa"/>
          </w:tcPr>
          <w:p w14:paraId="1A813AE3" w14:textId="3B023A6D" w:rsidR="00500D8C" w:rsidRPr="00500D8C" w:rsidRDefault="00500D8C" w:rsidP="00500D8C">
            <w:pPr>
              <w:pStyle w:val="RBNBasicNoSpace"/>
              <w:keepNext/>
              <w:jc w:val="right"/>
              <w:rPr>
                <w:rFonts w:cstheme="minorHAnsi"/>
                <w:sz w:val="16"/>
                <w:szCs w:val="16"/>
              </w:rPr>
            </w:pPr>
            <w:r w:rsidRPr="00500D8C">
              <w:rPr>
                <w:sz w:val="16"/>
                <w:szCs w:val="16"/>
              </w:rPr>
              <w:t>6.9%</w:t>
            </w:r>
          </w:p>
        </w:tc>
        <w:tc>
          <w:tcPr>
            <w:tcW w:w="816" w:type="dxa"/>
          </w:tcPr>
          <w:p w14:paraId="6ABCDED8" w14:textId="0820E46D" w:rsidR="00500D8C" w:rsidRPr="00500D8C" w:rsidRDefault="00500D8C" w:rsidP="00500D8C">
            <w:pPr>
              <w:pStyle w:val="RBNBasicNoSpace"/>
              <w:keepNext/>
              <w:jc w:val="right"/>
              <w:rPr>
                <w:rFonts w:cstheme="minorHAnsi"/>
                <w:sz w:val="16"/>
                <w:szCs w:val="16"/>
              </w:rPr>
            </w:pPr>
            <w:r w:rsidRPr="00500D8C">
              <w:rPr>
                <w:sz w:val="16"/>
                <w:szCs w:val="16"/>
              </w:rPr>
              <w:t xml:space="preserve"> 149 </w:t>
            </w:r>
          </w:p>
        </w:tc>
        <w:tc>
          <w:tcPr>
            <w:tcW w:w="807" w:type="dxa"/>
          </w:tcPr>
          <w:p w14:paraId="6ABDF023" w14:textId="092A5E50" w:rsidR="00500D8C" w:rsidRPr="00500D8C" w:rsidRDefault="00500D8C" w:rsidP="00500D8C">
            <w:pPr>
              <w:pStyle w:val="RBNBasicNoSpace"/>
              <w:keepNext/>
              <w:jc w:val="right"/>
              <w:rPr>
                <w:rFonts w:cstheme="minorHAnsi"/>
                <w:sz w:val="16"/>
                <w:szCs w:val="16"/>
              </w:rPr>
            </w:pPr>
            <w:r w:rsidRPr="00500D8C">
              <w:rPr>
                <w:sz w:val="16"/>
                <w:szCs w:val="16"/>
              </w:rPr>
              <w:t>8.1%</w:t>
            </w:r>
          </w:p>
        </w:tc>
        <w:tc>
          <w:tcPr>
            <w:tcW w:w="816" w:type="dxa"/>
          </w:tcPr>
          <w:p w14:paraId="13B26F98" w14:textId="38594403" w:rsidR="00500D8C" w:rsidRPr="00500D8C" w:rsidRDefault="00500D8C" w:rsidP="00500D8C">
            <w:pPr>
              <w:pStyle w:val="RBNBasicNoSpace"/>
              <w:keepNext/>
              <w:jc w:val="right"/>
              <w:rPr>
                <w:rFonts w:cstheme="minorHAnsi"/>
                <w:sz w:val="16"/>
                <w:szCs w:val="16"/>
              </w:rPr>
            </w:pPr>
            <w:r w:rsidRPr="00500D8C">
              <w:rPr>
                <w:sz w:val="16"/>
                <w:szCs w:val="16"/>
              </w:rPr>
              <w:t xml:space="preserve"> 89 </w:t>
            </w:r>
          </w:p>
        </w:tc>
        <w:tc>
          <w:tcPr>
            <w:tcW w:w="807" w:type="dxa"/>
          </w:tcPr>
          <w:p w14:paraId="3F6FDDE1" w14:textId="4A6C3290" w:rsidR="00500D8C" w:rsidRPr="00500D8C" w:rsidRDefault="00500D8C" w:rsidP="00500D8C">
            <w:pPr>
              <w:pStyle w:val="RBNBasicNoSpace"/>
              <w:keepNext/>
              <w:jc w:val="right"/>
              <w:rPr>
                <w:rFonts w:cstheme="minorHAnsi"/>
                <w:sz w:val="16"/>
                <w:szCs w:val="16"/>
              </w:rPr>
            </w:pPr>
            <w:r w:rsidRPr="00500D8C">
              <w:rPr>
                <w:sz w:val="16"/>
                <w:szCs w:val="16"/>
              </w:rPr>
              <w:t>6.3%</w:t>
            </w:r>
          </w:p>
        </w:tc>
        <w:tc>
          <w:tcPr>
            <w:tcW w:w="816" w:type="dxa"/>
          </w:tcPr>
          <w:p w14:paraId="419FDB67" w14:textId="30FF5F41" w:rsidR="00500D8C" w:rsidRPr="00500D8C" w:rsidRDefault="00500D8C" w:rsidP="00500D8C">
            <w:pPr>
              <w:pStyle w:val="RBNBasicNoSpace"/>
              <w:keepNext/>
              <w:jc w:val="right"/>
              <w:rPr>
                <w:rFonts w:cstheme="minorHAnsi"/>
                <w:sz w:val="16"/>
                <w:szCs w:val="16"/>
              </w:rPr>
            </w:pPr>
            <w:r w:rsidRPr="00500D8C">
              <w:rPr>
                <w:sz w:val="16"/>
                <w:szCs w:val="16"/>
              </w:rPr>
              <w:t xml:space="preserve"> 73 </w:t>
            </w:r>
          </w:p>
        </w:tc>
        <w:tc>
          <w:tcPr>
            <w:tcW w:w="807" w:type="dxa"/>
          </w:tcPr>
          <w:p w14:paraId="2CB0D004" w14:textId="2E75F06B" w:rsidR="00500D8C" w:rsidRPr="00500D8C" w:rsidRDefault="00500D8C" w:rsidP="00500D8C">
            <w:pPr>
              <w:pStyle w:val="RBNBasicNoSpace"/>
              <w:keepNext/>
              <w:jc w:val="right"/>
              <w:rPr>
                <w:rFonts w:cstheme="minorHAnsi"/>
                <w:sz w:val="16"/>
                <w:szCs w:val="16"/>
              </w:rPr>
            </w:pPr>
            <w:r w:rsidRPr="00500D8C">
              <w:rPr>
                <w:sz w:val="16"/>
                <w:szCs w:val="16"/>
              </w:rPr>
              <w:t>6.1%</w:t>
            </w:r>
          </w:p>
        </w:tc>
        <w:tc>
          <w:tcPr>
            <w:tcW w:w="816" w:type="dxa"/>
          </w:tcPr>
          <w:p w14:paraId="1628FBE1" w14:textId="59D0AF3D" w:rsidR="00500D8C" w:rsidRPr="00500D8C" w:rsidRDefault="00500D8C" w:rsidP="00500D8C">
            <w:pPr>
              <w:pStyle w:val="RBNBasicNoSpace"/>
              <w:keepNext/>
              <w:jc w:val="right"/>
              <w:rPr>
                <w:rFonts w:cstheme="minorHAnsi"/>
                <w:sz w:val="16"/>
                <w:szCs w:val="16"/>
              </w:rPr>
            </w:pPr>
            <w:r w:rsidRPr="00500D8C">
              <w:rPr>
                <w:sz w:val="16"/>
                <w:szCs w:val="16"/>
              </w:rPr>
              <w:t xml:space="preserve"> 77 </w:t>
            </w:r>
          </w:p>
        </w:tc>
        <w:tc>
          <w:tcPr>
            <w:tcW w:w="807" w:type="dxa"/>
          </w:tcPr>
          <w:p w14:paraId="3D5392B9" w14:textId="5DBBF3CF" w:rsidR="00500D8C" w:rsidRPr="00500D8C" w:rsidRDefault="00500D8C" w:rsidP="00500D8C">
            <w:pPr>
              <w:pStyle w:val="RBNBasicNoSpace"/>
              <w:keepNext/>
              <w:jc w:val="right"/>
              <w:rPr>
                <w:rFonts w:cstheme="minorHAnsi"/>
                <w:sz w:val="16"/>
                <w:szCs w:val="16"/>
              </w:rPr>
            </w:pPr>
            <w:r w:rsidRPr="00500D8C">
              <w:rPr>
                <w:sz w:val="16"/>
                <w:szCs w:val="16"/>
              </w:rPr>
              <w:t>6.6%</w:t>
            </w:r>
          </w:p>
        </w:tc>
      </w:tr>
      <w:tr w:rsidR="00500D8C" w14:paraId="1C875ADB" w14:textId="77777777" w:rsidTr="008D0A94">
        <w:trPr>
          <w:cantSplit/>
        </w:trPr>
        <w:tc>
          <w:tcPr>
            <w:tcW w:w="1236" w:type="dxa"/>
          </w:tcPr>
          <w:p w14:paraId="43DADFFE" w14:textId="24DD61A2" w:rsidR="00500D8C" w:rsidRPr="00500D8C" w:rsidRDefault="00500D8C" w:rsidP="00500D8C">
            <w:pPr>
              <w:pStyle w:val="RBNBasicNoSpace"/>
              <w:keepNext/>
              <w:rPr>
                <w:rFonts w:cstheme="minorHAnsi"/>
                <w:sz w:val="16"/>
                <w:szCs w:val="16"/>
              </w:rPr>
            </w:pPr>
            <w:r w:rsidRPr="00500D8C">
              <w:rPr>
                <w:sz w:val="16"/>
                <w:szCs w:val="16"/>
              </w:rPr>
              <w:t xml:space="preserve"> HSA_6: Boston </w:t>
            </w:r>
          </w:p>
        </w:tc>
        <w:tc>
          <w:tcPr>
            <w:tcW w:w="815" w:type="dxa"/>
          </w:tcPr>
          <w:p w14:paraId="3ECFE266" w14:textId="3B5F2625" w:rsidR="00500D8C" w:rsidRPr="00500D8C" w:rsidRDefault="00500D8C" w:rsidP="00500D8C">
            <w:pPr>
              <w:pStyle w:val="RBNBasicNoSpace"/>
              <w:keepNext/>
              <w:jc w:val="right"/>
              <w:rPr>
                <w:rFonts w:cstheme="minorHAnsi"/>
                <w:sz w:val="16"/>
                <w:szCs w:val="16"/>
              </w:rPr>
            </w:pPr>
            <w:r w:rsidRPr="00500D8C">
              <w:rPr>
                <w:sz w:val="16"/>
                <w:szCs w:val="16"/>
              </w:rPr>
              <w:t xml:space="preserve"> 724 </w:t>
            </w:r>
          </w:p>
        </w:tc>
        <w:tc>
          <w:tcPr>
            <w:tcW w:w="807" w:type="dxa"/>
          </w:tcPr>
          <w:p w14:paraId="482D35B3" w14:textId="642ACFF2" w:rsidR="00500D8C" w:rsidRPr="00500D8C" w:rsidRDefault="00500D8C" w:rsidP="00500D8C">
            <w:pPr>
              <w:pStyle w:val="RBNBasicNoSpace"/>
              <w:keepNext/>
              <w:jc w:val="right"/>
              <w:rPr>
                <w:rFonts w:cstheme="minorHAnsi"/>
                <w:sz w:val="16"/>
                <w:szCs w:val="16"/>
              </w:rPr>
            </w:pPr>
            <w:r w:rsidRPr="00500D8C">
              <w:rPr>
                <w:sz w:val="16"/>
                <w:szCs w:val="16"/>
              </w:rPr>
              <w:t>47.4%</w:t>
            </w:r>
          </w:p>
        </w:tc>
        <w:tc>
          <w:tcPr>
            <w:tcW w:w="816" w:type="dxa"/>
          </w:tcPr>
          <w:p w14:paraId="0971FB48" w14:textId="797F399B" w:rsidR="00500D8C" w:rsidRPr="00500D8C" w:rsidRDefault="00500D8C" w:rsidP="00500D8C">
            <w:pPr>
              <w:pStyle w:val="RBNBasicNoSpace"/>
              <w:keepNext/>
              <w:jc w:val="right"/>
              <w:rPr>
                <w:rFonts w:cstheme="minorHAnsi"/>
                <w:sz w:val="16"/>
                <w:szCs w:val="16"/>
              </w:rPr>
            </w:pPr>
            <w:r w:rsidRPr="00500D8C">
              <w:rPr>
                <w:sz w:val="16"/>
                <w:szCs w:val="16"/>
              </w:rPr>
              <w:t xml:space="preserve"> 849 </w:t>
            </w:r>
          </w:p>
        </w:tc>
        <w:tc>
          <w:tcPr>
            <w:tcW w:w="807" w:type="dxa"/>
          </w:tcPr>
          <w:p w14:paraId="74C1B82B" w14:textId="32317714" w:rsidR="00500D8C" w:rsidRPr="00500D8C" w:rsidRDefault="00500D8C" w:rsidP="00500D8C">
            <w:pPr>
              <w:pStyle w:val="RBNBasicNoSpace"/>
              <w:keepNext/>
              <w:jc w:val="right"/>
              <w:rPr>
                <w:rFonts w:cstheme="minorHAnsi"/>
                <w:sz w:val="16"/>
                <w:szCs w:val="16"/>
              </w:rPr>
            </w:pPr>
            <w:r w:rsidRPr="00500D8C">
              <w:rPr>
                <w:sz w:val="16"/>
                <w:szCs w:val="16"/>
              </w:rPr>
              <w:t>46.2%</w:t>
            </w:r>
          </w:p>
        </w:tc>
        <w:tc>
          <w:tcPr>
            <w:tcW w:w="816" w:type="dxa"/>
          </w:tcPr>
          <w:p w14:paraId="46C3409B" w14:textId="7DD1A2F9" w:rsidR="00500D8C" w:rsidRPr="00500D8C" w:rsidRDefault="00500D8C" w:rsidP="00500D8C">
            <w:pPr>
              <w:pStyle w:val="RBNBasicNoSpace"/>
              <w:keepNext/>
              <w:jc w:val="right"/>
              <w:rPr>
                <w:rFonts w:cstheme="minorHAnsi"/>
                <w:sz w:val="16"/>
                <w:szCs w:val="16"/>
              </w:rPr>
            </w:pPr>
            <w:r w:rsidRPr="00500D8C">
              <w:rPr>
                <w:sz w:val="16"/>
                <w:szCs w:val="16"/>
              </w:rPr>
              <w:t xml:space="preserve"> 723 </w:t>
            </w:r>
          </w:p>
        </w:tc>
        <w:tc>
          <w:tcPr>
            <w:tcW w:w="807" w:type="dxa"/>
          </w:tcPr>
          <w:p w14:paraId="4B92653B" w14:textId="5F6893C2" w:rsidR="00500D8C" w:rsidRPr="00500D8C" w:rsidRDefault="00500D8C" w:rsidP="00500D8C">
            <w:pPr>
              <w:pStyle w:val="RBNBasicNoSpace"/>
              <w:keepNext/>
              <w:jc w:val="right"/>
              <w:rPr>
                <w:rFonts w:cstheme="minorHAnsi"/>
                <w:sz w:val="16"/>
                <w:szCs w:val="16"/>
              </w:rPr>
            </w:pPr>
            <w:r w:rsidRPr="00500D8C">
              <w:rPr>
                <w:sz w:val="16"/>
                <w:szCs w:val="16"/>
              </w:rPr>
              <w:t>51.1%</w:t>
            </w:r>
          </w:p>
        </w:tc>
        <w:tc>
          <w:tcPr>
            <w:tcW w:w="816" w:type="dxa"/>
          </w:tcPr>
          <w:p w14:paraId="4A4269FD" w14:textId="017068E4" w:rsidR="00500D8C" w:rsidRPr="00500D8C" w:rsidRDefault="00500D8C" w:rsidP="00500D8C">
            <w:pPr>
              <w:pStyle w:val="RBNBasicNoSpace"/>
              <w:keepNext/>
              <w:jc w:val="right"/>
              <w:rPr>
                <w:rFonts w:cstheme="minorHAnsi"/>
                <w:sz w:val="16"/>
                <w:szCs w:val="16"/>
              </w:rPr>
            </w:pPr>
            <w:r w:rsidRPr="00500D8C">
              <w:rPr>
                <w:sz w:val="16"/>
                <w:szCs w:val="16"/>
              </w:rPr>
              <w:t xml:space="preserve"> 590 </w:t>
            </w:r>
          </w:p>
        </w:tc>
        <w:tc>
          <w:tcPr>
            <w:tcW w:w="807" w:type="dxa"/>
          </w:tcPr>
          <w:p w14:paraId="70E8FBC7" w14:textId="22F2347B" w:rsidR="00500D8C" w:rsidRPr="00500D8C" w:rsidRDefault="00500D8C" w:rsidP="00500D8C">
            <w:pPr>
              <w:pStyle w:val="RBNBasicNoSpace"/>
              <w:keepNext/>
              <w:jc w:val="right"/>
              <w:rPr>
                <w:rFonts w:cstheme="minorHAnsi"/>
                <w:sz w:val="16"/>
                <w:szCs w:val="16"/>
              </w:rPr>
            </w:pPr>
            <w:r w:rsidRPr="00500D8C">
              <w:rPr>
                <w:sz w:val="16"/>
                <w:szCs w:val="16"/>
              </w:rPr>
              <w:t>49.0%</w:t>
            </w:r>
          </w:p>
        </w:tc>
        <w:tc>
          <w:tcPr>
            <w:tcW w:w="816" w:type="dxa"/>
          </w:tcPr>
          <w:p w14:paraId="350FFE93" w14:textId="2452DE29" w:rsidR="00500D8C" w:rsidRPr="00500D8C" w:rsidRDefault="00500D8C" w:rsidP="00500D8C">
            <w:pPr>
              <w:pStyle w:val="RBNBasicNoSpace"/>
              <w:keepNext/>
              <w:jc w:val="right"/>
              <w:rPr>
                <w:rFonts w:cstheme="minorHAnsi"/>
                <w:sz w:val="16"/>
                <w:szCs w:val="16"/>
              </w:rPr>
            </w:pPr>
            <w:r w:rsidRPr="00500D8C">
              <w:rPr>
                <w:sz w:val="16"/>
                <w:szCs w:val="16"/>
              </w:rPr>
              <w:t xml:space="preserve"> 587 </w:t>
            </w:r>
          </w:p>
        </w:tc>
        <w:tc>
          <w:tcPr>
            <w:tcW w:w="807" w:type="dxa"/>
          </w:tcPr>
          <w:p w14:paraId="41A61BDA" w14:textId="12756EA0" w:rsidR="00500D8C" w:rsidRPr="00500D8C" w:rsidRDefault="00500D8C" w:rsidP="00500D8C">
            <w:pPr>
              <w:pStyle w:val="RBNBasicNoSpace"/>
              <w:keepNext/>
              <w:jc w:val="right"/>
              <w:rPr>
                <w:rFonts w:cstheme="minorHAnsi"/>
                <w:sz w:val="16"/>
                <w:szCs w:val="16"/>
              </w:rPr>
            </w:pPr>
            <w:r w:rsidRPr="00500D8C">
              <w:rPr>
                <w:sz w:val="16"/>
                <w:szCs w:val="16"/>
              </w:rPr>
              <w:t>50.7%</w:t>
            </w:r>
          </w:p>
        </w:tc>
      </w:tr>
      <w:tr w:rsidR="00500D8C" w14:paraId="22D55978" w14:textId="77777777" w:rsidTr="008D0A94">
        <w:trPr>
          <w:cantSplit/>
        </w:trPr>
        <w:tc>
          <w:tcPr>
            <w:tcW w:w="1236" w:type="dxa"/>
          </w:tcPr>
          <w:p w14:paraId="0FB5432D" w14:textId="2DAD642D" w:rsidR="00500D8C" w:rsidRPr="00500D8C" w:rsidRDefault="00500D8C" w:rsidP="00500D8C">
            <w:pPr>
              <w:pStyle w:val="RBNBasicNoSpace"/>
              <w:keepNext/>
              <w:rPr>
                <w:rFonts w:cstheme="minorHAnsi"/>
                <w:sz w:val="16"/>
                <w:szCs w:val="16"/>
              </w:rPr>
            </w:pPr>
            <w:r w:rsidRPr="00500D8C">
              <w:rPr>
                <w:sz w:val="16"/>
                <w:szCs w:val="16"/>
              </w:rPr>
              <w:t xml:space="preserve"> Outside of MA and/or Unknown </w:t>
            </w:r>
          </w:p>
        </w:tc>
        <w:tc>
          <w:tcPr>
            <w:tcW w:w="815" w:type="dxa"/>
          </w:tcPr>
          <w:p w14:paraId="37DED0FE" w14:textId="53EAF3EE" w:rsidR="00500D8C" w:rsidRPr="00500D8C" w:rsidRDefault="00500D8C" w:rsidP="00500D8C">
            <w:pPr>
              <w:pStyle w:val="RBNBasicNoSpace"/>
              <w:keepNext/>
              <w:jc w:val="right"/>
              <w:rPr>
                <w:rFonts w:cstheme="minorHAnsi"/>
                <w:sz w:val="16"/>
                <w:szCs w:val="16"/>
              </w:rPr>
            </w:pPr>
            <w:r w:rsidRPr="00500D8C">
              <w:rPr>
                <w:sz w:val="16"/>
                <w:szCs w:val="16"/>
              </w:rPr>
              <w:t xml:space="preserve"> 139 </w:t>
            </w:r>
          </w:p>
        </w:tc>
        <w:tc>
          <w:tcPr>
            <w:tcW w:w="807" w:type="dxa"/>
          </w:tcPr>
          <w:p w14:paraId="7A046A39" w14:textId="56D3C7C3" w:rsidR="00500D8C" w:rsidRPr="00500D8C" w:rsidRDefault="00500D8C" w:rsidP="00500D8C">
            <w:pPr>
              <w:pStyle w:val="RBNBasicNoSpace"/>
              <w:keepNext/>
              <w:jc w:val="right"/>
              <w:rPr>
                <w:rFonts w:cstheme="minorHAnsi"/>
                <w:sz w:val="16"/>
                <w:szCs w:val="16"/>
              </w:rPr>
            </w:pPr>
            <w:r w:rsidRPr="00500D8C">
              <w:rPr>
                <w:sz w:val="16"/>
                <w:szCs w:val="16"/>
              </w:rPr>
              <w:t>9.1%</w:t>
            </w:r>
          </w:p>
        </w:tc>
        <w:tc>
          <w:tcPr>
            <w:tcW w:w="816" w:type="dxa"/>
          </w:tcPr>
          <w:p w14:paraId="166C17A1" w14:textId="390E19B5" w:rsidR="00500D8C" w:rsidRPr="00500D8C" w:rsidRDefault="00500D8C" w:rsidP="00500D8C">
            <w:pPr>
              <w:pStyle w:val="RBNBasicNoSpace"/>
              <w:keepNext/>
              <w:jc w:val="right"/>
              <w:rPr>
                <w:rFonts w:cstheme="minorHAnsi"/>
                <w:sz w:val="16"/>
                <w:szCs w:val="16"/>
              </w:rPr>
            </w:pPr>
            <w:r w:rsidRPr="00500D8C">
              <w:rPr>
                <w:sz w:val="16"/>
                <w:szCs w:val="16"/>
              </w:rPr>
              <w:t xml:space="preserve"> 122 </w:t>
            </w:r>
          </w:p>
        </w:tc>
        <w:tc>
          <w:tcPr>
            <w:tcW w:w="807" w:type="dxa"/>
          </w:tcPr>
          <w:p w14:paraId="4BD325F9" w14:textId="4478DFA1" w:rsidR="00500D8C" w:rsidRPr="00500D8C" w:rsidRDefault="00500D8C" w:rsidP="00500D8C">
            <w:pPr>
              <w:pStyle w:val="RBNBasicNoSpace"/>
              <w:keepNext/>
              <w:jc w:val="right"/>
              <w:rPr>
                <w:rFonts w:cstheme="minorHAnsi"/>
                <w:sz w:val="16"/>
                <w:szCs w:val="16"/>
              </w:rPr>
            </w:pPr>
            <w:r w:rsidRPr="00500D8C">
              <w:rPr>
                <w:sz w:val="16"/>
                <w:szCs w:val="16"/>
              </w:rPr>
              <w:t>6.6%</w:t>
            </w:r>
          </w:p>
        </w:tc>
        <w:tc>
          <w:tcPr>
            <w:tcW w:w="816" w:type="dxa"/>
          </w:tcPr>
          <w:p w14:paraId="7E649AEB" w14:textId="56FA3C7F" w:rsidR="00500D8C" w:rsidRPr="00500D8C" w:rsidRDefault="00500D8C" w:rsidP="00500D8C">
            <w:pPr>
              <w:pStyle w:val="RBNBasicNoSpace"/>
              <w:keepNext/>
              <w:jc w:val="right"/>
              <w:rPr>
                <w:rFonts w:cstheme="minorHAnsi"/>
                <w:sz w:val="16"/>
                <w:szCs w:val="16"/>
              </w:rPr>
            </w:pPr>
            <w:r w:rsidRPr="00500D8C">
              <w:rPr>
                <w:sz w:val="16"/>
                <w:szCs w:val="16"/>
              </w:rPr>
              <w:t xml:space="preserve"> 106 </w:t>
            </w:r>
          </w:p>
        </w:tc>
        <w:tc>
          <w:tcPr>
            <w:tcW w:w="807" w:type="dxa"/>
          </w:tcPr>
          <w:p w14:paraId="749824ED" w14:textId="7CD2AE6C" w:rsidR="00500D8C" w:rsidRPr="00500D8C" w:rsidRDefault="00500D8C" w:rsidP="00500D8C">
            <w:pPr>
              <w:pStyle w:val="RBNBasicNoSpace"/>
              <w:keepNext/>
              <w:jc w:val="right"/>
              <w:rPr>
                <w:rFonts w:cstheme="minorHAnsi"/>
                <w:sz w:val="16"/>
                <w:szCs w:val="16"/>
              </w:rPr>
            </w:pPr>
            <w:r w:rsidRPr="00500D8C">
              <w:rPr>
                <w:sz w:val="16"/>
                <w:szCs w:val="16"/>
              </w:rPr>
              <w:t>7.5%</w:t>
            </w:r>
          </w:p>
        </w:tc>
        <w:tc>
          <w:tcPr>
            <w:tcW w:w="816" w:type="dxa"/>
          </w:tcPr>
          <w:p w14:paraId="0BCD862C" w14:textId="26059D48" w:rsidR="00500D8C" w:rsidRPr="00500D8C" w:rsidRDefault="00500D8C" w:rsidP="00500D8C">
            <w:pPr>
              <w:pStyle w:val="RBNBasicNoSpace"/>
              <w:keepNext/>
              <w:jc w:val="right"/>
              <w:rPr>
                <w:rFonts w:cstheme="minorHAnsi"/>
                <w:sz w:val="16"/>
                <w:szCs w:val="16"/>
              </w:rPr>
            </w:pPr>
            <w:r w:rsidRPr="00500D8C">
              <w:rPr>
                <w:sz w:val="16"/>
                <w:szCs w:val="16"/>
              </w:rPr>
              <w:t xml:space="preserve"> 74 </w:t>
            </w:r>
          </w:p>
        </w:tc>
        <w:tc>
          <w:tcPr>
            <w:tcW w:w="807" w:type="dxa"/>
          </w:tcPr>
          <w:p w14:paraId="66A0F304" w14:textId="1743E4B3" w:rsidR="00500D8C" w:rsidRPr="00500D8C" w:rsidRDefault="00500D8C" w:rsidP="00500D8C">
            <w:pPr>
              <w:pStyle w:val="RBNBasicNoSpace"/>
              <w:keepNext/>
              <w:jc w:val="right"/>
              <w:rPr>
                <w:rFonts w:cstheme="minorHAnsi"/>
                <w:sz w:val="16"/>
                <w:szCs w:val="16"/>
              </w:rPr>
            </w:pPr>
            <w:r w:rsidRPr="00500D8C">
              <w:rPr>
                <w:sz w:val="16"/>
                <w:szCs w:val="16"/>
              </w:rPr>
              <w:t>6.1%</w:t>
            </w:r>
          </w:p>
        </w:tc>
        <w:tc>
          <w:tcPr>
            <w:tcW w:w="816" w:type="dxa"/>
          </w:tcPr>
          <w:p w14:paraId="4797C0A9" w14:textId="57CAE3F9" w:rsidR="00500D8C" w:rsidRPr="00500D8C" w:rsidRDefault="00500D8C" w:rsidP="00500D8C">
            <w:pPr>
              <w:pStyle w:val="RBNBasicNoSpace"/>
              <w:keepNext/>
              <w:jc w:val="right"/>
              <w:rPr>
                <w:rFonts w:cstheme="minorHAnsi"/>
                <w:sz w:val="16"/>
                <w:szCs w:val="16"/>
              </w:rPr>
            </w:pPr>
            <w:r w:rsidRPr="00500D8C">
              <w:rPr>
                <w:sz w:val="16"/>
                <w:szCs w:val="16"/>
              </w:rPr>
              <w:t xml:space="preserve"> 71 </w:t>
            </w:r>
          </w:p>
        </w:tc>
        <w:tc>
          <w:tcPr>
            <w:tcW w:w="807" w:type="dxa"/>
          </w:tcPr>
          <w:p w14:paraId="23C6F5ED" w14:textId="02E9985D" w:rsidR="00500D8C" w:rsidRPr="00500D8C" w:rsidRDefault="00500D8C" w:rsidP="00500D8C">
            <w:pPr>
              <w:pStyle w:val="RBNBasicNoSpace"/>
              <w:keepNext/>
              <w:jc w:val="right"/>
              <w:rPr>
                <w:rFonts w:cstheme="minorHAnsi"/>
                <w:sz w:val="16"/>
                <w:szCs w:val="16"/>
              </w:rPr>
            </w:pPr>
            <w:r w:rsidRPr="00500D8C">
              <w:rPr>
                <w:sz w:val="16"/>
                <w:szCs w:val="16"/>
              </w:rPr>
              <w:t>6.1%</w:t>
            </w:r>
          </w:p>
        </w:tc>
      </w:tr>
      <w:tr w:rsidR="00500D8C" w14:paraId="41EF4D81" w14:textId="77777777" w:rsidTr="008D0A94">
        <w:trPr>
          <w:cantSplit/>
        </w:trPr>
        <w:tc>
          <w:tcPr>
            <w:tcW w:w="1236" w:type="dxa"/>
          </w:tcPr>
          <w:p w14:paraId="6DD6184C" w14:textId="0ECD088F" w:rsidR="00500D8C" w:rsidRPr="00500D8C" w:rsidRDefault="00500D8C" w:rsidP="00500D8C">
            <w:pPr>
              <w:pStyle w:val="RBNBasicNoSpace"/>
              <w:keepNext/>
              <w:rPr>
                <w:rFonts w:cstheme="minorHAnsi"/>
                <w:sz w:val="16"/>
                <w:szCs w:val="16"/>
              </w:rPr>
            </w:pPr>
            <w:r w:rsidRPr="00500D8C">
              <w:rPr>
                <w:sz w:val="16"/>
                <w:szCs w:val="16"/>
              </w:rPr>
              <w:t xml:space="preserve"> Payor Mix </w:t>
            </w:r>
          </w:p>
        </w:tc>
        <w:tc>
          <w:tcPr>
            <w:tcW w:w="815" w:type="dxa"/>
          </w:tcPr>
          <w:p w14:paraId="496F154B" w14:textId="77777777" w:rsidR="00500D8C" w:rsidRPr="00500D8C" w:rsidRDefault="00500D8C" w:rsidP="00500D8C">
            <w:pPr>
              <w:pStyle w:val="RBNBasicNoSpace"/>
              <w:keepNext/>
              <w:jc w:val="right"/>
              <w:rPr>
                <w:rFonts w:cstheme="minorHAnsi"/>
                <w:sz w:val="16"/>
                <w:szCs w:val="16"/>
              </w:rPr>
            </w:pPr>
          </w:p>
        </w:tc>
        <w:tc>
          <w:tcPr>
            <w:tcW w:w="807" w:type="dxa"/>
          </w:tcPr>
          <w:p w14:paraId="4590B77C" w14:textId="77777777" w:rsidR="00500D8C" w:rsidRPr="00500D8C" w:rsidRDefault="00500D8C" w:rsidP="00500D8C">
            <w:pPr>
              <w:pStyle w:val="RBNBasicNoSpace"/>
              <w:keepNext/>
              <w:jc w:val="right"/>
              <w:rPr>
                <w:rFonts w:cstheme="minorHAnsi"/>
                <w:sz w:val="16"/>
                <w:szCs w:val="16"/>
              </w:rPr>
            </w:pPr>
          </w:p>
        </w:tc>
        <w:tc>
          <w:tcPr>
            <w:tcW w:w="816" w:type="dxa"/>
          </w:tcPr>
          <w:p w14:paraId="5BDBF6B2" w14:textId="77777777" w:rsidR="00500D8C" w:rsidRPr="00500D8C" w:rsidRDefault="00500D8C" w:rsidP="00500D8C">
            <w:pPr>
              <w:pStyle w:val="RBNBasicNoSpace"/>
              <w:keepNext/>
              <w:jc w:val="right"/>
              <w:rPr>
                <w:rFonts w:cstheme="minorHAnsi"/>
                <w:sz w:val="16"/>
                <w:szCs w:val="16"/>
              </w:rPr>
            </w:pPr>
          </w:p>
        </w:tc>
        <w:tc>
          <w:tcPr>
            <w:tcW w:w="807" w:type="dxa"/>
          </w:tcPr>
          <w:p w14:paraId="20940506" w14:textId="77777777" w:rsidR="00500D8C" w:rsidRPr="00500D8C" w:rsidRDefault="00500D8C" w:rsidP="00500D8C">
            <w:pPr>
              <w:pStyle w:val="RBNBasicNoSpace"/>
              <w:keepNext/>
              <w:jc w:val="right"/>
              <w:rPr>
                <w:rFonts w:cstheme="minorHAnsi"/>
                <w:sz w:val="16"/>
                <w:szCs w:val="16"/>
              </w:rPr>
            </w:pPr>
          </w:p>
        </w:tc>
        <w:tc>
          <w:tcPr>
            <w:tcW w:w="816" w:type="dxa"/>
          </w:tcPr>
          <w:p w14:paraId="69918268" w14:textId="77777777" w:rsidR="00500D8C" w:rsidRPr="00500D8C" w:rsidRDefault="00500D8C" w:rsidP="00500D8C">
            <w:pPr>
              <w:pStyle w:val="RBNBasicNoSpace"/>
              <w:keepNext/>
              <w:jc w:val="right"/>
              <w:rPr>
                <w:rFonts w:cstheme="minorHAnsi"/>
                <w:sz w:val="16"/>
                <w:szCs w:val="16"/>
              </w:rPr>
            </w:pPr>
          </w:p>
        </w:tc>
        <w:tc>
          <w:tcPr>
            <w:tcW w:w="807" w:type="dxa"/>
          </w:tcPr>
          <w:p w14:paraId="0E44B7B6" w14:textId="77777777" w:rsidR="00500D8C" w:rsidRPr="00500D8C" w:rsidRDefault="00500D8C" w:rsidP="00500D8C">
            <w:pPr>
              <w:pStyle w:val="RBNBasicNoSpace"/>
              <w:keepNext/>
              <w:jc w:val="right"/>
              <w:rPr>
                <w:rFonts w:cstheme="minorHAnsi"/>
                <w:sz w:val="16"/>
                <w:szCs w:val="16"/>
              </w:rPr>
            </w:pPr>
          </w:p>
        </w:tc>
        <w:tc>
          <w:tcPr>
            <w:tcW w:w="816" w:type="dxa"/>
          </w:tcPr>
          <w:p w14:paraId="7D48721E" w14:textId="77777777" w:rsidR="00500D8C" w:rsidRPr="00500D8C" w:rsidRDefault="00500D8C" w:rsidP="00500D8C">
            <w:pPr>
              <w:pStyle w:val="RBNBasicNoSpace"/>
              <w:keepNext/>
              <w:jc w:val="right"/>
              <w:rPr>
                <w:rFonts w:cstheme="minorHAnsi"/>
                <w:sz w:val="16"/>
                <w:szCs w:val="16"/>
              </w:rPr>
            </w:pPr>
          </w:p>
        </w:tc>
        <w:tc>
          <w:tcPr>
            <w:tcW w:w="807" w:type="dxa"/>
          </w:tcPr>
          <w:p w14:paraId="5F4EE128" w14:textId="77777777" w:rsidR="00500D8C" w:rsidRPr="00500D8C" w:rsidRDefault="00500D8C" w:rsidP="00500D8C">
            <w:pPr>
              <w:pStyle w:val="RBNBasicNoSpace"/>
              <w:keepNext/>
              <w:jc w:val="right"/>
              <w:rPr>
                <w:rFonts w:cstheme="minorHAnsi"/>
                <w:sz w:val="16"/>
                <w:szCs w:val="16"/>
              </w:rPr>
            </w:pPr>
          </w:p>
        </w:tc>
        <w:tc>
          <w:tcPr>
            <w:tcW w:w="816" w:type="dxa"/>
          </w:tcPr>
          <w:p w14:paraId="7020A9E6" w14:textId="77777777" w:rsidR="00500D8C" w:rsidRPr="00500D8C" w:rsidRDefault="00500D8C" w:rsidP="00500D8C">
            <w:pPr>
              <w:pStyle w:val="RBNBasicNoSpace"/>
              <w:keepNext/>
              <w:jc w:val="right"/>
              <w:rPr>
                <w:rFonts w:cstheme="minorHAnsi"/>
                <w:sz w:val="16"/>
                <w:szCs w:val="16"/>
              </w:rPr>
            </w:pPr>
          </w:p>
        </w:tc>
        <w:tc>
          <w:tcPr>
            <w:tcW w:w="807" w:type="dxa"/>
          </w:tcPr>
          <w:p w14:paraId="3022CBC0" w14:textId="77777777" w:rsidR="00500D8C" w:rsidRPr="00500D8C" w:rsidRDefault="00500D8C" w:rsidP="00500D8C">
            <w:pPr>
              <w:pStyle w:val="RBNBasicNoSpace"/>
              <w:keepNext/>
              <w:jc w:val="right"/>
              <w:rPr>
                <w:rFonts w:cstheme="minorHAnsi"/>
                <w:sz w:val="16"/>
                <w:szCs w:val="16"/>
              </w:rPr>
            </w:pPr>
          </w:p>
        </w:tc>
      </w:tr>
      <w:tr w:rsidR="00500D8C" w14:paraId="098017F8" w14:textId="77777777" w:rsidTr="008D0A94">
        <w:trPr>
          <w:cantSplit/>
        </w:trPr>
        <w:tc>
          <w:tcPr>
            <w:tcW w:w="1236" w:type="dxa"/>
          </w:tcPr>
          <w:p w14:paraId="147D3604" w14:textId="00714810" w:rsidR="00500D8C" w:rsidRPr="00500D8C" w:rsidRDefault="00500D8C" w:rsidP="00500D8C">
            <w:pPr>
              <w:pStyle w:val="RBNBasicNoSpace"/>
              <w:keepNext/>
              <w:rPr>
                <w:rFonts w:cstheme="minorHAnsi"/>
                <w:sz w:val="16"/>
                <w:szCs w:val="16"/>
              </w:rPr>
            </w:pPr>
            <w:r w:rsidRPr="00500D8C">
              <w:rPr>
                <w:sz w:val="16"/>
                <w:szCs w:val="16"/>
              </w:rPr>
              <w:t xml:space="preserve"> Medicaid </w:t>
            </w:r>
          </w:p>
        </w:tc>
        <w:tc>
          <w:tcPr>
            <w:tcW w:w="815" w:type="dxa"/>
          </w:tcPr>
          <w:p w14:paraId="228DFD5D" w14:textId="5FE50B3F" w:rsidR="00500D8C" w:rsidRPr="00500D8C" w:rsidRDefault="00500D8C" w:rsidP="00500D8C">
            <w:pPr>
              <w:pStyle w:val="RBNBasicNoSpace"/>
              <w:keepNext/>
              <w:jc w:val="right"/>
              <w:rPr>
                <w:rFonts w:cstheme="minorHAnsi"/>
                <w:sz w:val="16"/>
                <w:szCs w:val="16"/>
              </w:rPr>
            </w:pPr>
            <w:r w:rsidRPr="00500D8C">
              <w:rPr>
                <w:sz w:val="16"/>
                <w:szCs w:val="16"/>
              </w:rPr>
              <w:t xml:space="preserve"> 616 </w:t>
            </w:r>
          </w:p>
        </w:tc>
        <w:tc>
          <w:tcPr>
            <w:tcW w:w="807" w:type="dxa"/>
          </w:tcPr>
          <w:p w14:paraId="3C3D9E52" w14:textId="5A47C54F" w:rsidR="00500D8C" w:rsidRPr="00500D8C" w:rsidRDefault="00500D8C" w:rsidP="00500D8C">
            <w:pPr>
              <w:pStyle w:val="RBNBasicNoSpace"/>
              <w:keepNext/>
              <w:jc w:val="right"/>
              <w:rPr>
                <w:rFonts w:cstheme="minorHAnsi"/>
                <w:sz w:val="16"/>
                <w:szCs w:val="16"/>
              </w:rPr>
            </w:pPr>
            <w:r w:rsidRPr="00500D8C">
              <w:rPr>
                <w:sz w:val="16"/>
                <w:szCs w:val="16"/>
              </w:rPr>
              <w:t>31.6%</w:t>
            </w:r>
          </w:p>
        </w:tc>
        <w:tc>
          <w:tcPr>
            <w:tcW w:w="816" w:type="dxa"/>
          </w:tcPr>
          <w:p w14:paraId="22EF78D9" w14:textId="78968AB2" w:rsidR="00500D8C" w:rsidRPr="00500D8C" w:rsidRDefault="00500D8C" w:rsidP="00500D8C">
            <w:pPr>
              <w:pStyle w:val="RBNBasicNoSpace"/>
              <w:keepNext/>
              <w:jc w:val="right"/>
              <w:rPr>
                <w:rFonts w:cstheme="minorHAnsi"/>
                <w:sz w:val="16"/>
                <w:szCs w:val="16"/>
              </w:rPr>
            </w:pPr>
            <w:r w:rsidRPr="00500D8C">
              <w:rPr>
                <w:sz w:val="16"/>
                <w:szCs w:val="16"/>
              </w:rPr>
              <w:t xml:space="preserve"> 630 </w:t>
            </w:r>
          </w:p>
        </w:tc>
        <w:tc>
          <w:tcPr>
            <w:tcW w:w="807" w:type="dxa"/>
          </w:tcPr>
          <w:p w14:paraId="57FBD421" w14:textId="23E92FC2" w:rsidR="00500D8C" w:rsidRPr="00500D8C" w:rsidRDefault="00500D8C" w:rsidP="00500D8C">
            <w:pPr>
              <w:pStyle w:val="RBNBasicNoSpace"/>
              <w:keepNext/>
              <w:jc w:val="right"/>
              <w:rPr>
                <w:rFonts w:cstheme="minorHAnsi"/>
                <w:sz w:val="16"/>
                <w:szCs w:val="16"/>
              </w:rPr>
            </w:pPr>
            <w:r w:rsidRPr="00500D8C">
              <w:rPr>
                <w:sz w:val="16"/>
                <w:szCs w:val="16"/>
              </w:rPr>
              <w:t>30.1%</w:t>
            </w:r>
          </w:p>
        </w:tc>
        <w:tc>
          <w:tcPr>
            <w:tcW w:w="816" w:type="dxa"/>
          </w:tcPr>
          <w:p w14:paraId="7305D1C6" w14:textId="1CEDFA8F" w:rsidR="00500D8C" w:rsidRPr="00500D8C" w:rsidRDefault="00500D8C" w:rsidP="00500D8C">
            <w:pPr>
              <w:pStyle w:val="RBNBasicNoSpace"/>
              <w:keepNext/>
              <w:jc w:val="right"/>
              <w:rPr>
                <w:rFonts w:cstheme="minorHAnsi"/>
                <w:sz w:val="16"/>
                <w:szCs w:val="16"/>
              </w:rPr>
            </w:pPr>
            <w:r w:rsidRPr="00500D8C">
              <w:rPr>
                <w:sz w:val="16"/>
                <w:szCs w:val="16"/>
              </w:rPr>
              <w:t xml:space="preserve"> 574 </w:t>
            </w:r>
          </w:p>
        </w:tc>
        <w:tc>
          <w:tcPr>
            <w:tcW w:w="807" w:type="dxa"/>
          </w:tcPr>
          <w:p w14:paraId="414D8653" w14:textId="75FF8C54" w:rsidR="00500D8C" w:rsidRPr="00500D8C" w:rsidRDefault="00500D8C" w:rsidP="00500D8C">
            <w:pPr>
              <w:pStyle w:val="RBNBasicNoSpace"/>
              <w:keepNext/>
              <w:jc w:val="right"/>
              <w:rPr>
                <w:rFonts w:cstheme="minorHAnsi"/>
                <w:sz w:val="16"/>
                <w:szCs w:val="16"/>
              </w:rPr>
            </w:pPr>
            <w:r w:rsidRPr="00500D8C">
              <w:rPr>
                <w:sz w:val="16"/>
                <w:szCs w:val="16"/>
              </w:rPr>
              <w:t>34.2%</w:t>
            </w:r>
          </w:p>
        </w:tc>
        <w:tc>
          <w:tcPr>
            <w:tcW w:w="816" w:type="dxa"/>
          </w:tcPr>
          <w:p w14:paraId="5626FF7C" w14:textId="0026B7B8" w:rsidR="00500D8C" w:rsidRPr="00500D8C" w:rsidRDefault="00500D8C" w:rsidP="00500D8C">
            <w:pPr>
              <w:pStyle w:val="RBNBasicNoSpace"/>
              <w:keepNext/>
              <w:jc w:val="right"/>
              <w:rPr>
                <w:rFonts w:cstheme="minorHAnsi"/>
                <w:sz w:val="16"/>
                <w:szCs w:val="16"/>
              </w:rPr>
            </w:pPr>
            <w:r w:rsidRPr="00500D8C">
              <w:rPr>
                <w:sz w:val="16"/>
                <w:szCs w:val="16"/>
              </w:rPr>
              <w:t xml:space="preserve"> 402 </w:t>
            </w:r>
          </w:p>
        </w:tc>
        <w:tc>
          <w:tcPr>
            <w:tcW w:w="807" w:type="dxa"/>
          </w:tcPr>
          <w:p w14:paraId="31241004" w14:textId="3185029C" w:rsidR="00500D8C" w:rsidRPr="00500D8C" w:rsidRDefault="00500D8C" w:rsidP="00500D8C">
            <w:pPr>
              <w:pStyle w:val="RBNBasicNoSpace"/>
              <w:keepNext/>
              <w:jc w:val="right"/>
              <w:rPr>
                <w:rFonts w:cstheme="minorHAnsi"/>
                <w:sz w:val="16"/>
                <w:szCs w:val="16"/>
              </w:rPr>
            </w:pPr>
            <w:r w:rsidRPr="00500D8C">
              <w:rPr>
                <w:sz w:val="16"/>
                <w:szCs w:val="16"/>
              </w:rPr>
              <w:t>33.5%</w:t>
            </w:r>
          </w:p>
        </w:tc>
        <w:tc>
          <w:tcPr>
            <w:tcW w:w="816" w:type="dxa"/>
          </w:tcPr>
          <w:p w14:paraId="4F87265F" w14:textId="6541EBA3" w:rsidR="00500D8C" w:rsidRPr="00500D8C" w:rsidRDefault="00500D8C" w:rsidP="00500D8C">
            <w:pPr>
              <w:pStyle w:val="RBNBasicNoSpace"/>
              <w:keepNext/>
              <w:jc w:val="right"/>
              <w:rPr>
                <w:rFonts w:cstheme="minorHAnsi"/>
                <w:sz w:val="16"/>
                <w:szCs w:val="16"/>
              </w:rPr>
            </w:pPr>
            <w:r w:rsidRPr="00500D8C">
              <w:rPr>
                <w:sz w:val="16"/>
                <w:szCs w:val="16"/>
              </w:rPr>
              <w:t xml:space="preserve"> 594 </w:t>
            </w:r>
          </w:p>
        </w:tc>
        <w:tc>
          <w:tcPr>
            <w:tcW w:w="807" w:type="dxa"/>
          </w:tcPr>
          <w:p w14:paraId="0ED7D7D7" w14:textId="033B780B" w:rsidR="00500D8C" w:rsidRPr="00500D8C" w:rsidRDefault="00500D8C" w:rsidP="00500D8C">
            <w:pPr>
              <w:pStyle w:val="RBNBasicNoSpace"/>
              <w:keepNext/>
              <w:jc w:val="right"/>
              <w:rPr>
                <w:rFonts w:cstheme="minorHAnsi"/>
                <w:sz w:val="16"/>
                <w:szCs w:val="16"/>
              </w:rPr>
            </w:pPr>
            <w:r w:rsidRPr="00500D8C">
              <w:rPr>
                <w:sz w:val="16"/>
                <w:szCs w:val="16"/>
              </w:rPr>
              <w:t>51.3%</w:t>
            </w:r>
          </w:p>
        </w:tc>
      </w:tr>
      <w:tr w:rsidR="00500D8C" w14:paraId="670322CA" w14:textId="77777777" w:rsidTr="008D0A94">
        <w:trPr>
          <w:cantSplit/>
        </w:trPr>
        <w:tc>
          <w:tcPr>
            <w:tcW w:w="1236" w:type="dxa"/>
          </w:tcPr>
          <w:p w14:paraId="122435CD" w14:textId="08BDAD2E" w:rsidR="00500D8C" w:rsidRPr="00500D8C" w:rsidRDefault="00500D8C" w:rsidP="00500D8C">
            <w:pPr>
              <w:pStyle w:val="RBNBasicNoSpace"/>
              <w:keepNext/>
              <w:rPr>
                <w:rFonts w:cstheme="minorHAnsi"/>
                <w:sz w:val="16"/>
                <w:szCs w:val="16"/>
              </w:rPr>
            </w:pPr>
            <w:r w:rsidRPr="00500D8C">
              <w:rPr>
                <w:sz w:val="16"/>
                <w:szCs w:val="16"/>
              </w:rPr>
              <w:t xml:space="preserve"> International </w:t>
            </w:r>
          </w:p>
        </w:tc>
        <w:tc>
          <w:tcPr>
            <w:tcW w:w="815" w:type="dxa"/>
          </w:tcPr>
          <w:p w14:paraId="1230AF80" w14:textId="52738F97" w:rsidR="00500D8C" w:rsidRPr="00500D8C" w:rsidRDefault="00500D8C" w:rsidP="00500D8C">
            <w:pPr>
              <w:pStyle w:val="RBNBasicNoSpace"/>
              <w:keepNext/>
              <w:jc w:val="right"/>
              <w:rPr>
                <w:rFonts w:cstheme="minorHAnsi"/>
                <w:sz w:val="16"/>
                <w:szCs w:val="16"/>
              </w:rPr>
            </w:pPr>
            <w:r w:rsidRPr="00500D8C">
              <w:rPr>
                <w:sz w:val="16"/>
                <w:szCs w:val="16"/>
              </w:rPr>
              <w:t xml:space="preserve"> -   </w:t>
            </w:r>
          </w:p>
        </w:tc>
        <w:tc>
          <w:tcPr>
            <w:tcW w:w="807" w:type="dxa"/>
          </w:tcPr>
          <w:p w14:paraId="70C9738D" w14:textId="7CB0F216" w:rsidR="00500D8C" w:rsidRPr="00500D8C" w:rsidRDefault="00500D8C" w:rsidP="00500D8C">
            <w:pPr>
              <w:pStyle w:val="RBNBasicNoSpace"/>
              <w:keepNext/>
              <w:jc w:val="right"/>
              <w:rPr>
                <w:rFonts w:cstheme="minorHAnsi"/>
                <w:sz w:val="16"/>
                <w:szCs w:val="16"/>
              </w:rPr>
            </w:pPr>
            <w:r w:rsidRPr="00500D8C">
              <w:rPr>
                <w:sz w:val="16"/>
                <w:szCs w:val="16"/>
              </w:rPr>
              <w:t>0.0%</w:t>
            </w:r>
          </w:p>
        </w:tc>
        <w:tc>
          <w:tcPr>
            <w:tcW w:w="816" w:type="dxa"/>
          </w:tcPr>
          <w:p w14:paraId="7B62CEF2" w14:textId="2B443825" w:rsidR="00500D8C" w:rsidRPr="00500D8C" w:rsidRDefault="00500D8C" w:rsidP="00500D8C">
            <w:pPr>
              <w:pStyle w:val="RBNBasicNoSpace"/>
              <w:keepNext/>
              <w:jc w:val="right"/>
              <w:rPr>
                <w:rFonts w:cstheme="minorHAnsi"/>
                <w:sz w:val="16"/>
                <w:szCs w:val="16"/>
              </w:rPr>
            </w:pPr>
          </w:p>
        </w:tc>
        <w:tc>
          <w:tcPr>
            <w:tcW w:w="807" w:type="dxa"/>
          </w:tcPr>
          <w:p w14:paraId="18AA1B51" w14:textId="732AAA8C" w:rsidR="00500D8C" w:rsidRPr="00500D8C" w:rsidRDefault="00500D8C" w:rsidP="00500D8C">
            <w:pPr>
              <w:pStyle w:val="RBNBasicNoSpace"/>
              <w:keepNext/>
              <w:jc w:val="right"/>
              <w:rPr>
                <w:rFonts w:cstheme="minorHAnsi"/>
                <w:sz w:val="16"/>
                <w:szCs w:val="16"/>
              </w:rPr>
            </w:pPr>
          </w:p>
        </w:tc>
        <w:tc>
          <w:tcPr>
            <w:tcW w:w="816" w:type="dxa"/>
          </w:tcPr>
          <w:p w14:paraId="50E6C093" w14:textId="4015E9BD" w:rsidR="00500D8C" w:rsidRPr="00500D8C" w:rsidRDefault="00500D8C" w:rsidP="00500D8C">
            <w:pPr>
              <w:pStyle w:val="RBNBasicNoSpace"/>
              <w:keepNext/>
              <w:jc w:val="right"/>
              <w:rPr>
                <w:rFonts w:cstheme="minorHAnsi"/>
                <w:sz w:val="16"/>
                <w:szCs w:val="16"/>
              </w:rPr>
            </w:pPr>
            <w:r w:rsidRPr="00500D8C">
              <w:rPr>
                <w:sz w:val="16"/>
                <w:szCs w:val="16"/>
              </w:rPr>
              <w:t xml:space="preserve"> -   </w:t>
            </w:r>
          </w:p>
        </w:tc>
        <w:tc>
          <w:tcPr>
            <w:tcW w:w="807" w:type="dxa"/>
          </w:tcPr>
          <w:p w14:paraId="3F76B28D" w14:textId="6C4E7C3A" w:rsidR="00500D8C" w:rsidRPr="00500D8C" w:rsidRDefault="00500D8C" w:rsidP="00500D8C">
            <w:pPr>
              <w:pStyle w:val="RBNBasicNoSpace"/>
              <w:keepNext/>
              <w:jc w:val="right"/>
              <w:rPr>
                <w:rFonts w:cstheme="minorHAnsi"/>
                <w:sz w:val="16"/>
                <w:szCs w:val="16"/>
              </w:rPr>
            </w:pPr>
            <w:r w:rsidRPr="00500D8C">
              <w:rPr>
                <w:sz w:val="16"/>
                <w:szCs w:val="16"/>
              </w:rPr>
              <w:t>0.0%</w:t>
            </w:r>
          </w:p>
        </w:tc>
        <w:tc>
          <w:tcPr>
            <w:tcW w:w="816" w:type="dxa"/>
          </w:tcPr>
          <w:p w14:paraId="47AC9B52" w14:textId="28EE5DAA" w:rsidR="00500D8C" w:rsidRPr="00500D8C" w:rsidRDefault="00500D8C" w:rsidP="00500D8C">
            <w:pPr>
              <w:pStyle w:val="RBNBasicNoSpace"/>
              <w:keepNext/>
              <w:jc w:val="right"/>
              <w:rPr>
                <w:rFonts w:cstheme="minorHAnsi"/>
                <w:sz w:val="16"/>
                <w:szCs w:val="16"/>
              </w:rPr>
            </w:pPr>
            <w:r w:rsidRPr="00500D8C">
              <w:rPr>
                <w:sz w:val="16"/>
                <w:szCs w:val="16"/>
              </w:rPr>
              <w:t xml:space="preserve"> -   </w:t>
            </w:r>
          </w:p>
        </w:tc>
        <w:tc>
          <w:tcPr>
            <w:tcW w:w="807" w:type="dxa"/>
          </w:tcPr>
          <w:p w14:paraId="43CF794C" w14:textId="26F02540" w:rsidR="00500D8C" w:rsidRPr="00500D8C" w:rsidRDefault="00500D8C" w:rsidP="00500D8C">
            <w:pPr>
              <w:pStyle w:val="RBNBasicNoSpace"/>
              <w:keepNext/>
              <w:jc w:val="right"/>
              <w:rPr>
                <w:rFonts w:cstheme="minorHAnsi"/>
                <w:sz w:val="16"/>
                <w:szCs w:val="16"/>
              </w:rPr>
            </w:pPr>
            <w:r w:rsidRPr="00500D8C">
              <w:rPr>
                <w:sz w:val="16"/>
                <w:szCs w:val="16"/>
              </w:rPr>
              <w:t>0.0%</w:t>
            </w:r>
          </w:p>
        </w:tc>
        <w:tc>
          <w:tcPr>
            <w:tcW w:w="816" w:type="dxa"/>
          </w:tcPr>
          <w:p w14:paraId="096D30A7" w14:textId="3D7159D5" w:rsidR="00500D8C" w:rsidRPr="00500D8C" w:rsidRDefault="00500D8C" w:rsidP="00500D8C">
            <w:pPr>
              <w:pStyle w:val="RBNBasicNoSpace"/>
              <w:keepNext/>
              <w:jc w:val="right"/>
              <w:rPr>
                <w:rFonts w:cstheme="minorHAnsi"/>
                <w:sz w:val="16"/>
                <w:szCs w:val="16"/>
              </w:rPr>
            </w:pPr>
            <w:r w:rsidRPr="00500D8C">
              <w:rPr>
                <w:sz w:val="16"/>
                <w:szCs w:val="16"/>
              </w:rPr>
              <w:t xml:space="preserve"> -   </w:t>
            </w:r>
          </w:p>
        </w:tc>
        <w:tc>
          <w:tcPr>
            <w:tcW w:w="807" w:type="dxa"/>
          </w:tcPr>
          <w:p w14:paraId="3CF03A8E" w14:textId="73C64274" w:rsidR="00500D8C" w:rsidRPr="00500D8C" w:rsidRDefault="00500D8C" w:rsidP="00500D8C">
            <w:pPr>
              <w:pStyle w:val="RBNBasicNoSpace"/>
              <w:keepNext/>
              <w:jc w:val="right"/>
              <w:rPr>
                <w:rFonts w:cstheme="minorHAnsi"/>
                <w:sz w:val="16"/>
                <w:szCs w:val="16"/>
              </w:rPr>
            </w:pPr>
            <w:r w:rsidRPr="00500D8C">
              <w:rPr>
                <w:sz w:val="16"/>
                <w:szCs w:val="16"/>
              </w:rPr>
              <w:t>0.0%</w:t>
            </w:r>
          </w:p>
        </w:tc>
      </w:tr>
      <w:tr w:rsidR="00500D8C" w14:paraId="5203EAFA" w14:textId="77777777" w:rsidTr="008D0A94">
        <w:trPr>
          <w:cantSplit/>
        </w:trPr>
        <w:tc>
          <w:tcPr>
            <w:tcW w:w="1236" w:type="dxa"/>
          </w:tcPr>
          <w:p w14:paraId="7E5A8AFA" w14:textId="7772F769" w:rsidR="00500D8C" w:rsidRPr="00500D8C" w:rsidRDefault="00500D8C" w:rsidP="00500D8C">
            <w:pPr>
              <w:pStyle w:val="RBNBasicNoSpace"/>
              <w:keepNext/>
              <w:rPr>
                <w:rFonts w:cstheme="minorHAnsi"/>
                <w:sz w:val="16"/>
                <w:szCs w:val="16"/>
              </w:rPr>
            </w:pPr>
            <w:r w:rsidRPr="00500D8C">
              <w:rPr>
                <w:sz w:val="16"/>
                <w:szCs w:val="16"/>
              </w:rPr>
              <w:t xml:space="preserve"> Commercial and All Other </w:t>
            </w:r>
          </w:p>
        </w:tc>
        <w:tc>
          <w:tcPr>
            <w:tcW w:w="815" w:type="dxa"/>
          </w:tcPr>
          <w:p w14:paraId="729292BA" w14:textId="294297FA" w:rsidR="00500D8C" w:rsidRPr="00500D8C" w:rsidRDefault="00500D8C" w:rsidP="00500D8C">
            <w:pPr>
              <w:pStyle w:val="RBNBasicNoSpace"/>
              <w:keepNext/>
              <w:jc w:val="right"/>
              <w:rPr>
                <w:rFonts w:cstheme="minorHAnsi"/>
                <w:sz w:val="16"/>
                <w:szCs w:val="16"/>
              </w:rPr>
            </w:pPr>
            <w:r w:rsidRPr="00500D8C">
              <w:rPr>
                <w:sz w:val="16"/>
                <w:szCs w:val="16"/>
              </w:rPr>
              <w:t xml:space="preserve"> 1,331 </w:t>
            </w:r>
          </w:p>
        </w:tc>
        <w:tc>
          <w:tcPr>
            <w:tcW w:w="807" w:type="dxa"/>
          </w:tcPr>
          <w:p w14:paraId="7C13D7C9" w14:textId="2A087B7A" w:rsidR="00500D8C" w:rsidRPr="00500D8C" w:rsidRDefault="00500D8C" w:rsidP="00500D8C">
            <w:pPr>
              <w:pStyle w:val="RBNBasicNoSpace"/>
              <w:keepNext/>
              <w:jc w:val="right"/>
              <w:rPr>
                <w:rFonts w:cstheme="minorHAnsi"/>
                <w:sz w:val="16"/>
                <w:szCs w:val="16"/>
              </w:rPr>
            </w:pPr>
            <w:r w:rsidRPr="00500D8C">
              <w:rPr>
                <w:sz w:val="16"/>
                <w:szCs w:val="16"/>
              </w:rPr>
              <w:t>68.4%</w:t>
            </w:r>
          </w:p>
        </w:tc>
        <w:tc>
          <w:tcPr>
            <w:tcW w:w="816" w:type="dxa"/>
          </w:tcPr>
          <w:p w14:paraId="204A41B8" w14:textId="19A44913" w:rsidR="00500D8C" w:rsidRPr="00500D8C" w:rsidRDefault="00500D8C" w:rsidP="00500D8C">
            <w:pPr>
              <w:pStyle w:val="RBNBasicNoSpace"/>
              <w:keepNext/>
              <w:jc w:val="right"/>
              <w:rPr>
                <w:rFonts w:cstheme="minorHAnsi"/>
                <w:sz w:val="16"/>
                <w:szCs w:val="16"/>
              </w:rPr>
            </w:pPr>
            <w:r w:rsidRPr="00500D8C">
              <w:rPr>
                <w:sz w:val="16"/>
                <w:szCs w:val="16"/>
              </w:rPr>
              <w:t xml:space="preserve"> 1,465 </w:t>
            </w:r>
          </w:p>
        </w:tc>
        <w:tc>
          <w:tcPr>
            <w:tcW w:w="807" w:type="dxa"/>
          </w:tcPr>
          <w:p w14:paraId="5BC7E185" w14:textId="223A7E9A" w:rsidR="00500D8C" w:rsidRPr="00500D8C" w:rsidRDefault="00500D8C" w:rsidP="00500D8C">
            <w:pPr>
              <w:pStyle w:val="RBNBasicNoSpace"/>
              <w:keepNext/>
              <w:jc w:val="right"/>
              <w:rPr>
                <w:rFonts w:cstheme="minorHAnsi"/>
                <w:sz w:val="16"/>
                <w:szCs w:val="16"/>
              </w:rPr>
            </w:pPr>
            <w:r w:rsidRPr="00500D8C">
              <w:rPr>
                <w:sz w:val="16"/>
                <w:szCs w:val="16"/>
              </w:rPr>
              <w:t>69.9%</w:t>
            </w:r>
          </w:p>
        </w:tc>
        <w:tc>
          <w:tcPr>
            <w:tcW w:w="816" w:type="dxa"/>
          </w:tcPr>
          <w:p w14:paraId="1E239591" w14:textId="590EE918" w:rsidR="00500D8C" w:rsidRPr="00500D8C" w:rsidRDefault="00500D8C" w:rsidP="00500D8C">
            <w:pPr>
              <w:pStyle w:val="RBNBasicNoSpace"/>
              <w:keepNext/>
              <w:jc w:val="right"/>
              <w:rPr>
                <w:rFonts w:cstheme="minorHAnsi"/>
                <w:sz w:val="16"/>
                <w:szCs w:val="16"/>
              </w:rPr>
            </w:pPr>
            <w:r w:rsidRPr="00500D8C">
              <w:rPr>
                <w:sz w:val="16"/>
                <w:szCs w:val="16"/>
              </w:rPr>
              <w:t xml:space="preserve"> 1,106 </w:t>
            </w:r>
          </w:p>
        </w:tc>
        <w:tc>
          <w:tcPr>
            <w:tcW w:w="807" w:type="dxa"/>
          </w:tcPr>
          <w:p w14:paraId="562DA4E1" w14:textId="26E41912" w:rsidR="00500D8C" w:rsidRPr="00500D8C" w:rsidRDefault="00500D8C" w:rsidP="00500D8C">
            <w:pPr>
              <w:pStyle w:val="RBNBasicNoSpace"/>
              <w:keepNext/>
              <w:jc w:val="right"/>
              <w:rPr>
                <w:rFonts w:cstheme="minorHAnsi"/>
                <w:sz w:val="16"/>
                <w:szCs w:val="16"/>
              </w:rPr>
            </w:pPr>
            <w:r w:rsidRPr="00500D8C">
              <w:rPr>
                <w:sz w:val="16"/>
                <w:szCs w:val="16"/>
              </w:rPr>
              <w:t>65.8%</w:t>
            </w:r>
          </w:p>
        </w:tc>
        <w:tc>
          <w:tcPr>
            <w:tcW w:w="816" w:type="dxa"/>
          </w:tcPr>
          <w:p w14:paraId="301B3756" w14:textId="535B2BD3" w:rsidR="00500D8C" w:rsidRPr="00500D8C" w:rsidRDefault="00500D8C" w:rsidP="00500D8C">
            <w:pPr>
              <w:pStyle w:val="RBNBasicNoSpace"/>
              <w:keepNext/>
              <w:jc w:val="right"/>
              <w:rPr>
                <w:rFonts w:cstheme="minorHAnsi"/>
                <w:sz w:val="16"/>
                <w:szCs w:val="16"/>
              </w:rPr>
            </w:pPr>
            <w:r w:rsidRPr="00500D8C">
              <w:rPr>
                <w:sz w:val="16"/>
                <w:szCs w:val="16"/>
              </w:rPr>
              <w:t xml:space="preserve"> 799 </w:t>
            </w:r>
          </w:p>
        </w:tc>
        <w:tc>
          <w:tcPr>
            <w:tcW w:w="807" w:type="dxa"/>
          </w:tcPr>
          <w:p w14:paraId="1F26B1CA" w14:textId="6D78EB44" w:rsidR="00500D8C" w:rsidRPr="00500D8C" w:rsidRDefault="00500D8C" w:rsidP="00500D8C">
            <w:pPr>
              <w:pStyle w:val="RBNBasicNoSpace"/>
              <w:keepNext/>
              <w:jc w:val="right"/>
              <w:rPr>
                <w:rFonts w:cstheme="minorHAnsi"/>
                <w:sz w:val="16"/>
                <w:szCs w:val="16"/>
              </w:rPr>
            </w:pPr>
            <w:r w:rsidRPr="00500D8C">
              <w:rPr>
                <w:sz w:val="16"/>
                <w:szCs w:val="16"/>
              </w:rPr>
              <w:t>66.5%</w:t>
            </w:r>
          </w:p>
        </w:tc>
        <w:tc>
          <w:tcPr>
            <w:tcW w:w="816" w:type="dxa"/>
          </w:tcPr>
          <w:p w14:paraId="2A7F5A2A" w14:textId="70DE1807" w:rsidR="00500D8C" w:rsidRPr="00500D8C" w:rsidRDefault="00500D8C" w:rsidP="00500D8C">
            <w:pPr>
              <w:pStyle w:val="RBNBasicNoSpace"/>
              <w:keepNext/>
              <w:jc w:val="right"/>
              <w:rPr>
                <w:rFonts w:cstheme="minorHAnsi"/>
                <w:sz w:val="16"/>
                <w:szCs w:val="16"/>
              </w:rPr>
            </w:pPr>
            <w:r w:rsidRPr="00500D8C">
              <w:rPr>
                <w:sz w:val="16"/>
                <w:szCs w:val="16"/>
              </w:rPr>
              <w:t xml:space="preserve"> 564 </w:t>
            </w:r>
          </w:p>
        </w:tc>
        <w:tc>
          <w:tcPr>
            <w:tcW w:w="807" w:type="dxa"/>
          </w:tcPr>
          <w:p w14:paraId="72B2D78B" w14:textId="01055DA8" w:rsidR="00500D8C" w:rsidRPr="00500D8C" w:rsidRDefault="00500D8C" w:rsidP="00500D8C">
            <w:pPr>
              <w:pStyle w:val="RBNBasicNoSpace"/>
              <w:keepNext/>
              <w:jc w:val="right"/>
              <w:rPr>
                <w:rFonts w:cstheme="minorHAnsi"/>
                <w:sz w:val="16"/>
                <w:szCs w:val="16"/>
              </w:rPr>
            </w:pPr>
            <w:r w:rsidRPr="00500D8C">
              <w:rPr>
                <w:sz w:val="16"/>
                <w:szCs w:val="16"/>
              </w:rPr>
              <w:t>48.7%</w:t>
            </w:r>
          </w:p>
        </w:tc>
      </w:tr>
      <w:tr w:rsidR="006701AA" w14:paraId="45E6A2F7" w14:textId="77777777" w:rsidTr="008D0A94">
        <w:trPr>
          <w:cantSplit/>
        </w:trPr>
        <w:tc>
          <w:tcPr>
            <w:tcW w:w="1236" w:type="dxa"/>
          </w:tcPr>
          <w:p w14:paraId="07F91270" w14:textId="77777777" w:rsidR="006701AA" w:rsidRPr="006701AA" w:rsidRDefault="006701AA" w:rsidP="006701AA">
            <w:pPr>
              <w:pStyle w:val="RBNBasicNoSpace"/>
              <w:keepNext/>
              <w:rPr>
                <w:rFonts w:cstheme="minorHAnsi"/>
                <w:sz w:val="16"/>
                <w:szCs w:val="16"/>
              </w:rPr>
            </w:pPr>
            <w:r w:rsidRPr="006701AA">
              <w:rPr>
                <w:rFonts w:cstheme="minorHAnsi"/>
                <w:sz w:val="16"/>
                <w:szCs w:val="16"/>
              </w:rPr>
              <w:t>*Race/Ethnicity excludes unique patients listed as "Unknown" and therefore has a different denominator than the total count listed above.</w:t>
            </w:r>
          </w:p>
        </w:tc>
        <w:tc>
          <w:tcPr>
            <w:tcW w:w="815" w:type="dxa"/>
          </w:tcPr>
          <w:p w14:paraId="79450EB4" w14:textId="77777777" w:rsidR="006701AA" w:rsidRDefault="006701AA" w:rsidP="006701AA">
            <w:pPr>
              <w:pStyle w:val="RBNBasicNoSpace"/>
              <w:keepNext/>
              <w:rPr>
                <w:rFonts w:cstheme="minorHAnsi"/>
                <w:sz w:val="28"/>
                <w:szCs w:val="28"/>
              </w:rPr>
            </w:pPr>
          </w:p>
        </w:tc>
        <w:tc>
          <w:tcPr>
            <w:tcW w:w="807" w:type="dxa"/>
          </w:tcPr>
          <w:p w14:paraId="6951FC2F" w14:textId="77777777" w:rsidR="006701AA" w:rsidRDefault="006701AA" w:rsidP="006701AA">
            <w:pPr>
              <w:pStyle w:val="RBNBasicNoSpace"/>
              <w:keepNext/>
              <w:rPr>
                <w:rFonts w:cstheme="minorHAnsi"/>
                <w:sz w:val="28"/>
                <w:szCs w:val="28"/>
              </w:rPr>
            </w:pPr>
          </w:p>
        </w:tc>
        <w:tc>
          <w:tcPr>
            <w:tcW w:w="816" w:type="dxa"/>
          </w:tcPr>
          <w:p w14:paraId="09448D64" w14:textId="77777777" w:rsidR="006701AA" w:rsidRDefault="006701AA" w:rsidP="006701AA">
            <w:pPr>
              <w:pStyle w:val="RBNBasicNoSpace"/>
              <w:keepNext/>
              <w:rPr>
                <w:rFonts w:cstheme="minorHAnsi"/>
                <w:sz w:val="28"/>
                <w:szCs w:val="28"/>
              </w:rPr>
            </w:pPr>
          </w:p>
        </w:tc>
        <w:tc>
          <w:tcPr>
            <w:tcW w:w="807" w:type="dxa"/>
          </w:tcPr>
          <w:p w14:paraId="25F0E18A" w14:textId="77777777" w:rsidR="006701AA" w:rsidRDefault="006701AA" w:rsidP="006701AA">
            <w:pPr>
              <w:pStyle w:val="RBNBasicNoSpace"/>
              <w:keepNext/>
              <w:rPr>
                <w:rFonts w:cstheme="minorHAnsi"/>
                <w:sz w:val="28"/>
                <w:szCs w:val="28"/>
              </w:rPr>
            </w:pPr>
          </w:p>
        </w:tc>
        <w:tc>
          <w:tcPr>
            <w:tcW w:w="816" w:type="dxa"/>
          </w:tcPr>
          <w:p w14:paraId="2509250E" w14:textId="77777777" w:rsidR="006701AA" w:rsidRDefault="006701AA" w:rsidP="006701AA">
            <w:pPr>
              <w:pStyle w:val="RBNBasicNoSpace"/>
              <w:keepNext/>
              <w:rPr>
                <w:rFonts w:cstheme="minorHAnsi"/>
                <w:sz w:val="28"/>
                <w:szCs w:val="28"/>
              </w:rPr>
            </w:pPr>
          </w:p>
        </w:tc>
        <w:tc>
          <w:tcPr>
            <w:tcW w:w="807" w:type="dxa"/>
          </w:tcPr>
          <w:p w14:paraId="6ADF4D38" w14:textId="77777777" w:rsidR="006701AA" w:rsidRDefault="006701AA" w:rsidP="006701AA">
            <w:pPr>
              <w:pStyle w:val="RBNBasicNoSpace"/>
              <w:keepNext/>
              <w:rPr>
                <w:rFonts w:cstheme="minorHAnsi"/>
                <w:sz w:val="28"/>
                <w:szCs w:val="28"/>
              </w:rPr>
            </w:pPr>
          </w:p>
        </w:tc>
        <w:tc>
          <w:tcPr>
            <w:tcW w:w="816" w:type="dxa"/>
          </w:tcPr>
          <w:p w14:paraId="13A253F5" w14:textId="77777777" w:rsidR="006701AA" w:rsidRDefault="006701AA" w:rsidP="006701AA">
            <w:pPr>
              <w:pStyle w:val="RBNBasicNoSpace"/>
              <w:keepNext/>
              <w:rPr>
                <w:rFonts w:cstheme="minorHAnsi"/>
                <w:sz w:val="28"/>
                <w:szCs w:val="28"/>
              </w:rPr>
            </w:pPr>
          </w:p>
        </w:tc>
        <w:tc>
          <w:tcPr>
            <w:tcW w:w="807" w:type="dxa"/>
          </w:tcPr>
          <w:p w14:paraId="557BA629" w14:textId="77777777" w:rsidR="006701AA" w:rsidRDefault="006701AA" w:rsidP="006701AA">
            <w:pPr>
              <w:pStyle w:val="RBNBasicNoSpace"/>
              <w:keepNext/>
              <w:rPr>
                <w:rFonts w:cstheme="minorHAnsi"/>
                <w:sz w:val="28"/>
                <w:szCs w:val="28"/>
              </w:rPr>
            </w:pPr>
          </w:p>
        </w:tc>
        <w:tc>
          <w:tcPr>
            <w:tcW w:w="816" w:type="dxa"/>
          </w:tcPr>
          <w:p w14:paraId="03A249AA" w14:textId="77777777" w:rsidR="006701AA" w:rsidRDefault="006701AA" w:rsidP="006701AA">
            <w:pPr>
              <w:pStyle w:val="RBNBasicNoSpace"/>
              <w:keepNext/>
              <w:rPr>
                <w:rFonts w:cstheme="minorHAnsi"/>
                <w:sz w:val="28"/>
                <w:szCs w:val="28"/>
              </w:rPr>
            </w:pPr>
          </w:p>
        </w:tc>
        <w:tc>
          <w:tcPr>
            <w:tcW w:w="807" w:type="dxa"/>
          </w:tcPr>
          <w:p w14:paraId="03F0BF46" w14:textId="77777777" w:rsidR="006701AA" w:rsidRDefault="006701AA" w:rsidP="006701AA">
            <w:pPr>
              <w:pStyle w:val="RBNBasicNoSpace"/>
              <w:keepNext/>
              <w:rPr>
                <w:rFonts w:cstheme="minorHAnsi"/>
                <w:sz w:val="28"/>
                <w:szCs w:val="28"/>
              </w:rPr>
            </w:pPr>
          </w:p>
        </w:tc>
      </w:tr>
    </w:tbl>
    <w:p w14:paraId="3C06C2F6" w14:textId="77777777" w:rsidR="006701AA" w:rsidRDefault="006701AA" w:rsidP="006701AA">
      <w:pPr>
        <w:pStyle w:val="RBNBasicNoSpace"/>
        <w:keepNext/>
        <w:rPr>
          <w:rFonts w:asciiTheme="minorHAnsi" w:hAnsiTheme="minorHAnsi" w:cstheme="minorHAnsi"/>
          <w:sz w:val="28"/>
          <w:szCs w:val="28"/>
        </w:rPr>
      </w:pPr>
    </w:p>
    <w:p w14:paraId="6A721A0D" w14:textId="77777777" w:rsidR="00ED5E30" w:rsidRPr="00526320" w:rsidRDefault="00ED5E30" w:rsidP="00ED5E30">
      <w:pPr>
        <w:pStyle w:val="RBNBasicNoSpace"/>
        <w:keepNext/>
        <w:jc w:val="center"/>
        <w:rPr>
          <w:rFonts w:asciiTheme="minorHAnsi" w:hAnsiTheme="minorHAnsi" w:cstheme="minorHAnsi"/>
          <w:b/>
          <w:sz w:val="28"/>
          <w:szCs w:val="28"/>
        </w:rPr>
      </w:pPr>
      <w:r w:rsidRPr="00526320">
        <w:rPr>
          <w:rFonts w:asciiTheme="minorHAnsi" w:hAnsiTheme="minorHAnsi" w:cstheme="minorHAnsi"/>
          <w:b/>
          <w:sz w:val="28"/>
          <w:szCs w:val="28"/>
        </w:rPr>
        <w:t xml:space="preserve">Table </w:t>
      </w:r>
      <w:r>
        <w:rPr>
          <w:rFonts w:asciiTheme="minorHAnsi" w:hAnsiTheme="minorHAnsi" w:cstheme="minorHAnsi"/>
          <w:b/>
          <w:sz w:val="28"/>
          <w:szCs w:val="28"/>
        </w:rPr>
        <w:t>4</w:t>
      </w:r>
      <w:r w:rsidRPr="00526320">
        <w:rPr>
          <w:rFonts w:asciiTheme="minorHAnsi" w:hAnsiTheme="minorHAnsi" w:cstheme="minorHAnsi"/>
          <w:b/>
          <w:sz w:val="28"/>
          <w:szCs w:val="28"/>
        </w:rPr>
        <w:t xml:space="preserve">. </w:t>
      </w:r>
      <w:r w:rsidRPr="00526320">
        <w:rPr>
          <w:rFonts w:asciiTheme="minorHAnsi" w:hAnsiTheme="minorHAnsi" w:cstheme="minorHAnsi"/>
          <w:b/>
          <w:noProof/>
          <w:sz w:val="28"/>
          <w:szCs w:val="28"/>
          <w:lang w:eastAsia="zh-CN"/>
        </w:rPr>
        <w:t>Demographics of Franciscan Children’s Patient Panel Receiving Dental Services</w:t>
      </w:r>
      <w:r w:rsidRPr="00093306">
        <w:rPr>
          <w:rFonts w:asciiTheme="minorHAnsi" w:hAnsiTheme="minorHAnsi" w:cstheme="minorHAnsi"/>
          <w:b/>
          <w:sz w:val="28"/>
          <w:szCs w:val="28"/>
          <w:highlight w:val="yellow"/>
        </w:rPr>
        <w:t xml:space="preserve"> </w:t>
      </w:r>
    </w:p>
    <w:p w14:paraId="365E57E3" w14:textId="77777777" w:rsidR="00ED5E30" w:rsidRDefault="00ED5E30" w:rsidP="00D65563">
      <w:pPr>
        <w:pStyle w:val="RBNBasicNoSpace"/>
        <w:keepNext/>
        <w:rPr>
          <w:rFonts w:asciiTheme="minorHAnsi" w:hAnsiTheme="minorHAnsi" w:cstheme="minorHAnsi"/>
          <w:sz w:val="28"/>
          <w:szCs w:val="28"/>
        </w:rPr>
      </w:pPr>
    </w:p>
    <w:tbl>
      <w:tblPr>
        <w:tblStyle w:val="TableGrid"/>
        <w:tblW w:w="0" w:type="auto"/>
        <w:tblLook w:val="04A0" w:firstRow="1" w:lastRow="0" w:firstColumn="1" w:lastColumn="0" w:noHBand="0" w:noVBand="1"/>
        <w:tblCaption w:val="Table 4. Demographics of Franciscan Children’s Patient Panel Receiving Dental Services"/>
      </w:tblPr>
      <w:tblGrid>
        <w:gridCol w:w="1064"/>
        <w:gridCol w:w="829"/>
        <w:gridCol w:w="829"/>
        <w:gridCol w:w="828"/>
        <w:gridCol w:w="829"/>
        <w:gridCol w:w="828"/>
        <w:gridCol w:w="829"/>
        <w:gridCol w:w="828"/>
        <w:gridCol w:w="829"/>
        <w:gridCol w:w="828"/>
        <w:gridCol w:w="829"/>
      </w:tblGrid>
      <w:tr w:rsidR="00500D8C" w14:paraId="1D481048" w14:textId="77777777" w:rsidTr="006B700D">
        <w:trPr>
          <w:cantSplit/>
          <w:tblHeader/>
        </w:trPr>
        <w:tc>
          <w:tcPr>
            <w:tcW w:w="1064" w:type="dxa"/>
          </w:tcPr>
          <w:p w14:paraId="5C5E8045" w14:textId="77777777" w:rsidR="00500D8C" w:rsidRPr="00500D8C" w:rsidRDefault="00500D8C" w:rsidP="00500D8C">
            <w:pPr>
              <w:pStyle w:val="RBNBasicNoSpace"/>
              <w:keepNext/>
              <w:rPr>
                <w:rFonts w:cstheme="minorHAnsi"/>
                <w:sz w:val="16"/>
                <w:szCs w:val="16"/>
              </w:rPr>
            </w:pPr>
          </w:p>
        </w:tc>
        <w:tc>
          <w:tcPr>
            <w:tcW w:w="829" w:type="dxa"/>
          </w:tcPr>
          <w:p w14:paraId="306BCAFB" w14:textId="313B2F6C" w:rsidR="00500D8C" w:rsidRPr="00500D8C" w:rsidRDefault="00500D8C" w:rsidP="00500D8C">
            <w:pPr>
              <w:pStyle w:val="RBNBasicNoSpace"/>
              <w:keepNext/>
              <w:rPr>
                <w:rFonts w:cstheme="minorHAnsi"/>
                <w:sz w:val="16"/>
                <w:szCs w:val="16"/>
              </w:rPr>
            </w:pPr>
            <w:r w:rsidRPr="00500D8C">
              <w:rPr>
                <w:sz w:val="16"/>
                <w:szCs w:val="16"/>
              </w:rPr>
              <w:t xml:space="preserve"> FY18 </w:t>
            </w:r>
          </w:p>
        </w:tc>
        <w:tc>
          <w:tcPr>
            <w:tcW w:w="829" w:type="dxa"/>
          </w:tcPr>
          <w:p w14:paraId="3256D8F3" w14:textId="77777777" w:rsidR="00500D8C" w:rsidRPr="00500D8C" w:rsidRDefault="00500D8C" w:rsidP="00500D8C">
            <w:pPr>
              <w:pStyle w:val="RBNBasicNoSpace"/>
              <w:keepNext/>
              <w:rPr>
                <w:rFonts w:cstheme="minorHAnsi"/>
                <w:sz w:val="16"/>
                <w:szCs w:val="16"/>
              </w:rPr>
            </w:pPr>
          </w:p>
        </w:tc>
        <w:tc>
          <w:tcPr>
            <w:tcW w:w="828" w:type="dxa"/>
          </w:tcPr>
          <w:p w14:paraId="48CDACFB" w14:textId="2BC6F17A" w:rsidR="00500D8C" w:rsidRPr="00500D8C" w:rsidRDefault="00500D8C" w:rsidP="00500D8C">
            <w:pPr>
              <w:pStyle w:val="RBNBasicNoSpace"/>
              <w:keepNext/>
              <w:rPr>
                <w:rFonts w:cstheme="minorHAnsi"/>
                <w:sz w:val="16"/>
                <w:szCs w:val="16"/>
              </w:rPr>
            </w:pPr>
            <w:r w:rsidRPr="00500D8C">
              <w:rPr>
                <w:sz w:val="16"/>
                <w:szCs w:val="16"/>
              </w:rPr>
              <w:t xml:space="preserve"> FY19 </w:t>
            </w:r>
          </w:p>
        </w:tc>
        <w:tc>
          <w:tcPr>
            <w:tcW w:w="829" w:type="dxa"/>
          </w:tcPr>
          <w:p w14:paraId="1571F6B2" w14:textId="77777777" w:rsidR="00500D8C" w:rsidRPr="00500D8C" w:rsidRDefault="00500D8C" w:rsidP="00500D8C">
            <w:pPr>
              <w:pStyle w:val="RBNBasicNoSpace"/>
              <w:keepNext/>
              <w:rPr>
                <w:rFonts w:cstheme="minorHAnsi"/>
                <w:sz w:val="16"/>
                <w:szCs w:val="16"/>
              </w:rPr>
            </w:pPr>
          </w:p>
        </w:tc>
        <w:tc>
          <w:tcPr>
            <w:tcW w:w="828" w:type="dxa"/>
          </w:tcPr>
          <w:p w14:paraId="5011D884" w14:textId="1EB775CC" w:rsidR="00500D8C" w:rsidRPr="00500D8C" w:rsidRDefault="00500D8C" w:rsidP="00500D8C">
            <w:pPr>
              <w:pStyle w:val="RBNBasicNoSpace"/>
              <w:keepNext/>
              <w:rPr>
                <w:rFonts w:cstheme="minorHAnsi"/>
                <w:sz w:val="16"/>
                <w:szCs w:val="16"/>
              </w:rPr>
            </w:pPr>
            <w:r w:rsidRPr="00500D8C">
              <w:rPr>
                <w:sz w:val="16"/>
                <w:szCs w:val="16"/>
              </w:rPr>
              <w:t xml:space="preserve"> FY20 </w:t>
            </w:r>
          </w:p>
        </w:tc>
        <w:tc>
          <w:tcPr>
            <w:tcW w:w="829" w:type="dxa"/>
          </w:tcPr>
          <w:p w14:paraId="57AC0F3A" w14:textId="77777777" w:rsidR="00500D8C" w:rsidRPr="00500D8C" w:rsidRDefault="00500D8C" w:rsidP="00500D8C">
            <w:pPr>
              <w:pStyle w:val="RBNBasicNoSpace"/>
              <w:keepNext/>
              <w:rPr>
                <w:rFonts w:cstheme="minorHAnsi"/>
                <w:sz w:val="16"/>
                <w:szCs w:val="16"/>
              </w:rPr>
            </w:pPr>
          </w:p>
        </w:tc>
        <w:tc>
          <w:tcPr>
            <w:tcW w:w="828" w:type="dxa"/>
          </w:tcPr>
          <w:p w14:paraId="7ED104A6" w14:textId="44B28A0E" w:rsidR="00500D8C" w:rsidRPr="00500D8C" w:rsidRDefault="00500D8C" w:rsidP="00500D8C">
            <w:pPr>
              <w:pStyle w:val="RBNBasicNoSpace"/>
              <w:keepNext/>
              <w:rPr>
                <w:rFonts w:cstheme="minorHAnsi"/>
                <w:sz w:val="16"/>
                <w:szCs w:val="16"/>
              </w:rPr>
            </w:pPr>
            <w:r w:rsidRPr="00500D8C">
              <w:rPr>
                <w:sz w:val="16"/>
                <w:szCs w:val="16"/>
              </w:rPr>
              <w:t xml:space="preserve"> FY21 </w:t>
            </w:r>
          </w:p>
        </w:tc>
        <w:tc>
          <w:tcPr>
            <w:tcW w:w="829" w:type="dxa"/>
          </w:tcPr>
          <w:p w14:paraId="33AC59AE" w14:textId="77777777" w:rsidR="00500D8C" w:rsidRPr="00500D8C" w:rsidRDefault="00500D8C" w:rsidP="00500D8C">
            <w:pPr>
              <w:pStyle w:val="RBNBasicNoSpace"/>
              <w:keepNext/>
              <w:rPr>
                <w:rFonts w:cstheme="minorHAnsi"/>
                <w:sz w:val="16"/>
                <w:szCs w:val="16"/>
              </w:rPr>
            </w:pPr>
          </w:p>
        </w:tc>
        <w:tc>
          <w:tcPr>
            <w:tcW w:w="828" w:type="dxa"/>
          </w:tcPr>
          <w:p w14:paraId="75F927F9" w14:textId="5DC897B3" w:rsidR="00500D8C" w:rsidRPr="00500D8C" w:rsidRDefault="00500D8C" w:rsidP="00500D8C">
            <w:pPr>
              <w:pStyle w:val="RBNBasicNoSpace"/>
              <w:keepNext/>
              <w:rPr>
                <w:rFonts w:cstheme="minorHAnsi"/>
                <w:sz w:val="16"/>
                <w:szCs w:val="16"/>
              </w:rPr>
            </w:pPr>
            <w:r w:rsidRPr="00500D8C">
              <w:rPr>
                <w:sz w:val="16"/>
                <w:szCs w:val="16"/>
              </w:rPr>
              <w:t xml:space="preserve"> FY22 </w:t>
            </w:r>
          </w:p>
        </w:tc>
        <w:tc>
          <w:tcPr>
            <w:tcW w:w="829" w:type="dxa"/>
          </w:tcPr>
          <w:p w14:paraId="727F6B66" w14:textId="77777777" w:rsidR="00500D8C" w:rsidRPr="00500D8C" w:rsidRDefault="00500D8C" w:rsidP="00500D8C">
            <w:pPr>
              <w:pStyle w:val="RBNBasicNoSpace"/>
              <w:keepNext/>
              <w:rPr>
                <w:rFonts w:cstheme="minorHAnsi"/>
                <w:sz w:val="16"/>
                <w:szCs w:val="16"/>
              </w:rPr>
            </w:pPr>
          </w:p>
        </w:tc>
      </w:tr>
      <w:tr w:rsidR="00500D8C" w14:paraId="62812AFE" w14:textId="77777777" w:rsidTr="006B700D">
        <w:trPr>
          <w:cantSplit/>
          <w:tblHeader/>
        </w:trPr>
        <w:tc>
          <w:tcPr>
            <w:tcW w:w="1064" w:type="dxa"/>
          </w:tcPr>
          <w:p w14:paraId="70A5671B" w14:textId="77777777" w:rsidR="00500D8C" w:rsidRPr="00500D8C" w:rsidRDefault="00500D8C" w:rsidP="00500D8C">
            <w:pPr>
              <w:pStyle w:val="RBNBasicNoSpace"/>
              <w:keepNext/>
              <w:rPr>
                <w:rFonts w:cstheme="minorHAnsi"/>
                <w:sz w:val="16"/>
                <w:szCs w:val="16"/>
              </w:rPr>
            </w:pPr>
          </w:p>
        </w:tc>
        <w:tc>
          <w:tcPr>
            <w:tcW w:w="829" w:type="dxa"/>
          </w:tcPr>
          <w:p w14:paraId="1471658E" w14:textId="40A5CF79" w:rsidR="00500D8C" w:rsidRPr="00500D8C" w:rsidRDefault="00500D8C" w:rsidP="00500D8C">
            <w:pPr>
              <w:pStyle w:val="RBNBasicNoSpace"/>
              <w:keepNext/>
              <w:rPr>
                <w:rFonts w:cstheme="minorHAnsi"/>
                <w:sz w:val="16"/>
                <w:szCs w:val="16"/>
              </w:rPr>
            </w:pPr>
            <w:r w:rsidRPr="00500D8C">
              <w:rPr>
                <w:sz w:val="16"/>
                <w:szCs w:val="16"/>
              </w:rPr>
              <w:t xml:space="preserve"> Count </w:t>
            </w:r>
          </w:p>
        </w:tc>
        <w:tc>
          <w:tcPr>
            <w:tcW w:w="829" w:type="dxa"/>
          </w:tcPr>
          <w:p w14:paraId="5D51BE0B" w14:textId="2CA28EEB" w:rsidR="00500D8C" w:rsidRPr="00500D8C" w:rsidRDefault="00500D8C" w:rsidP="00500D8C">
            <w:pPr>
              <w:pStyle w:val="RBNBasicNoSpace"/>
              <w:keepNext/>
              <w:rPr>
                <w:rFonts w:cstheme="minorHAnsi"/>
                <w:sz w:val="16"/>
                <w:szCs w:val="16"/>
              </w:rPr>
            </w:pPr>
            <w:r w:rsidRPr="00500D8C">
              <w:rPr>
                <w:sz w:val="16"/>
                <w:szCs w:val="16"/>
              </w:rPr>
              <w:t>%</w:t>
            </w:r>
          </w:p>
        </w:tc>
        <w:tc>
          <w:tcPr>
            <w:tcW w:w="828" w:type="dxa"/>
          </w:tcPr>
          <w:p w14:paraId="23F49473" w14:textId="1E54D69F" w:rsidR="00500D8C" w:rsidRPr="00500D8C" w:rsidRDefault="00500D8C" w:rsidP="00500D8C">
            <w:pPr>
              <w:pStyle w:val="RBNBasicNoSpace"/>
              <w:keepNext/>
              <w:rPr>
                <w:rFonts w:cstheme="minorHAnsi"/>
                <w:sz w:val="16"/>
                <w:szCs w:val="16"/>
              </w:rPr>
            </w:pPr>
            <w:r w:rsidRPr="00500D8C">
              <w:rPr>
                <w:sz w:val="16"/>
                <w:szCs w:val="16"/>
              </w:rPr>
              <w:t xml:space="preserve"> Count </w:t>
            </w:r>
          </w:p>
        </w:tc>
        <w:tc>
          <w:tcPr>
            <w:tcW w:w="829" w:type="dxa"/>
          </w:tcPr>
          <w:p w14:paraId="78EFBB31" w14:textId="7F8C0C00" w:rsidR="00500D8C" w:rsidRPr="00500D8C" w:rsidRDefault="00500D8C" w:rsidP="00500D8C">
            <w:pPr>
              <w:pStyle w:val="RBNBasicNoSpace"/>
              <w:keepNext/>
              <w:rPr>
                <w:rFonts w:cstheme="minorHAnsi"/>
                <w:sz w:val="16"/>
                <w:szCs w:val="16"/>
              </w:rPr>
            </w:pPr>
            <w:r w:rsidRPr="00500D8C">
              <w:rPr>
                <w:sz w:val="16"/>
                <w:szCs w:val="16"/>
              </w:rPr>
              <w:t>%</w:t>
            </w:r>
          </w:p>
        </w:tc>
        <w:tc>
          <w:tcPr>
            <w:tcW w:w="828" w:type="dxa"/>
          </w:tcPr>
          <w:p w14:paraId="1FED4894" w14:textId="5C42B5C1" w:rsidR="00500D8C" w:rsidRPr="00500D8C" w:rsidRDefault="00500D8C" w:rsidP="00500D8C">
            <w:pPr>
              <w:pStyle w:val="RBNBasicNoSpace"/>
              <w:keepNext/>
              <w:rPr>
                <w:rFonts w:cstheme="minorHAnsi"/>
                <w:sz w:val="16"/>
                <w:szCs w:val="16"/>
              </w:rPr>
            </w:pPr>
            <w:r w:rsidRPr="00500D8C">
              <w:rPr>
                <w:sz w:val="16"/>
                <w:szCs w:val="16"/>
              </w:rPr>
              <w:t xml:space="preserve"> Count </w:t>
            </w:r>
          </w:p>
        </w:tc>
        <w:tc>
          <w:tcPr>
            <w:tcW w:w="829" w:type="dxa"/>
          </w:tcPr>
          <w:p w14:paraId="6D062051" w14:textId="6A68D01C" w:rsidR="00500D8C" w:rsidRPr="00500D8C" w:rsidRDefault="00500D8C" w:rsidP="00500D8C">
            <w:pPr>
              <w:pStyle w:val="RBNBasicNoSpace"/>
              <w:keepNext/>
              <w:rPr>
                <w:rFonts w:cstheme="minorHAnsi"/>
                <w:sz w:val="16"/>
                <w:szCs w:val="16"/>
              </w:rPr>
            </w:pPr>
            <w:r w:rsidRPr="00500D8C">
              <w:rPr>
                <w:sz w:val="16"/>
                <w:szCs w:val="16"/>
              </w:rPr>
              <w:t>%</w:t>
            </w:r>
          </w:p>
        </w:tc>
        <w:tc>
          <w:tcPr>
            <w:tcW w:w="828" w:type="dxa"/>
          </w:tcPr>
          <w:p w14:paraId="1F12B95E" w14:textId="174380DB" w:rsidR="00500D8C" w:rsidRPr="00500D8C" w:rsidRDefault="00500D8C" w:rsidP="00500D8C">
            <w:pPr>
              <w:pStyle w:val="RBNBasicNoSpace"/>
              <w:keepNext/>
              <w:rPr>
                <w:rFonts w:cstheme="minorHAnsi"/>
                <w:sz w:val="16"/>
                <w:szCs w:val="16"/>
              </w:rPr>
            </w:pPr>
            <w:r w:rsidRPr="00500D8C">
              <w:rPr>
                <w:sz w:val="16"/>
                <w:szCs w:val="16"/>
              </w:rPr>
              <w:t xml:space="preserve"> Count </w:t>
            </w:r>
          </w:p>
        </w:tc>
        <w:tc>
          <w:tcPr>
            <w:tcW w:w="829" w:type="dxa"/>
          </w:tcPr>
          <w:p w14:paraId="2C5DFB07" w14:textId="5A4A2899" w:rsidR="00500D8C" w:rsidRPr="00500D8C" w:rsidRDefault="00500D8C" w:rsidP="00500D8C">
            <w:pPr>
              <w:pStyle w:val="RBNBasicNoSpace"/>
              <w:keepNext/>
              <w:rPr>
                <w:rFonts w:cstheme="minorHAnsi"/>
                <w:sz w:val="16"/>
                <w:szCs w:val="16"/>
              </w:rPr>
            </w:pPr>
            <w:r w:rsidRPr="00500D8C">
              <w:rPr>
                <w:sz w:val="16"/>
                <w:szCs w:val="16"/>
              </w:rPr>
              <w:t>%</w:t>
            </w:r>
          </w:p>
        </w:tc>
        <w:tc>
          <w:tcPr>
            <w:tcW w:w="828" w:type="dxa"/>
          </w:tcPr>
          <w:p w14:paraId="2C741802" w14:textId="445EBD46" w:rsidR="00500D8C" w:rsidRPr="00500D8C" w:rsidRDefault="00500D8C" w:rsidP="00500D8C">
            <w:pPr>
              <w:pStyle w:val="RBNBasicNoSpace"/>
              <w:keepNext/>
              <w:rPr>
                <w:rFonts w:cstheme="minorHAnsi"/>
                <w:sz w:val="16"/>
                <w:szCs w:val="16"/>
              </w:rPr>
            </w:pPr>
            <w:r w:rsidRPr="00500D8C">
              <w:rPr>
                <w:sz w:val="16"/>
                <w:szCs w:val="16"/>
              </w:rPr>
              <w:t xml:space="preserve"> Count </w:t>
            </w:r>
          </w:p>
        </w:tc>
        <w:tc>
          <w:tcPr>
            <w:tcW w:w="829" w:type="dxa"/>
          </w:tcPr>
          <w:p w14:paraId="7CC9BDBE" w14:textId="0D7DFC32" w:rsidR="00500D8C" w:rsidRPr="00500D8C" w:rsidRDefault="00500D8C" w:rsidP="00500D8C">
            <w:pPr>
              <w:pStyle w:val="RBNBasicNoSpace"/>
              <w:keepNext/>
              <w:rPr>
                <w:rFonts w:cstheme="minorHAnsi"/>
                <w:sz w:val="16"/>
                <w:szCs w:val="16"/>
              </w:rPr>
            </w:pPr>
            <w:r w:rsidRPr="00500D8C">
              <w:rPr>
                <w:sz w:val="16"/>
                <w:szCs w:val="16"/>
              </w:rPr>
              <w:t>%</w:t>
            </w:r>
          </w:p>
        </w:tc>
      </w:tr>
      <w:tr w:rsidR="00500D8C" w14:paraId="045F925A" w14:textId="77777777" w:rsidTr="006B700D">
        <w:trPr>
          <w:cantSplit/>
        </w:trPr>
        <w:tc>
          <w:tcPr>
            <w:tcW w:w="1064" w:type="dxa"/>
          </w:tcPr>
          <w:p w14:paraId="105B2D9D" w14:textId="12FC941F" w:rsidR="00500D8C" w:rsidRPr="00500D8C" w:rsidRDefault="00500D8C" w:rsidP="00500D8C">
            <w:pPr>
              <w:pStyle w:val="RBNBasicNoSpace"/>
              <w:keepNext/>
              <w:rPr>
                <w:rFonts w:cstheme="minorHAnsi"/>
                <w:sz w:val="16"/>
                <w:szCs w:val="16"/>
              </w:rPr>
            </w:pPr>
            <w:r w:rsidRPr="00500D8C">
              <w:rPr>
                <w:sz w:val="16"/>
                <w:szCs w:val="16"/>
              </w:rPr>
              <w:t xml:space="preserve"> Total Unique Patients (Dental) </w:t>
            </w:r>
          </w:p>
        </w:tc>
        <w:tc>
          <w:tcPr>
            <w:tcW w:w="829" w:type="dxa"/>
          </w:tcPr>
          <w:p w14:paraId="14F1A3A0" w14:textId="51BCB906" w:rsidR="00500D8C" w:rsidRPr="00500D8C" w:rsidRDefault="00500D8C" w:rsidP="00500D8C">
            <w:pPr>
              <w:pStyle w:val="RBNBasicNoSpace"/>
              <w:keepNext/>
              <w:jc w:val="right"/>
              <w:rPr>
                <w:rFonts w:cstheme="minorHAnsi"/>
                <w:sz w:val="16"/>
                <w:szCs w:val="16"/>
              </w:rPr>
            </w:pPr>
            <w:r w:rsidRPr="00500D8C">
              <w:rPr>
                <w:sz w:val="16"/>
                <w:szCs w:val="16"/>
              </w:rPr>
              <w:t xml:space="preserve"> 3,392 </w:t>
            </w:r>
          </w:p>
        </w:tc>
        <w:tc>
          <w:tcPr>
            <w:tcW w:w="829" w:type="dxa"/>
          </w:tcPr>
          <w:p w14:paraId="151EDE76" w14:textId="77777777" w:rsidR="00500D8C" w:rsidRPr="00500D8C" w:rsidRDefault="00500D8C" w:rsidP="00500D8C">
            <w:pPr>
              <w:pStyle w:val="RBNBasicNoSpace"/>
              <w:keepNext/>
              <w:jc w:val="right"/>
              <w:rPr>
                <w:rFonts w:cstheme="minorHAnsi"/>
                <w:sz w:val="16"/>
                <w:szCs w:val="16"/>
              </w:rPr>
            </w:pPr>
          </w:p>
        </w:tc>
        <w:tc>
          <w:tcPr>
            <w:tcW w:w="828" w:type="dxa"/>
          </w:tcPr>
          <w:p w14:paraId="5C490438" w14:textId="04BB768F" w:rsidR="00500D8C" w:rsidRPr="00500D8C" w:rsidRDefault="00500D8C" w:rsidP="00500D8C">
            <w:pPr>
              <w:pStyle w:val="RBNBasicNoSpace"/>
              <w:keepNext/>
              <w:jc w:val="right"/>
              <w:rPr>
                <w:rFonts w:cstheme="minorHAnsi"/>
                <w:sz w:val="16"/>
                <w:szCs w:val="16"/>
              </w:rPr>
            </w:pPr>
            <w:r w:rsidRPr="00500D8C">
              <w:rPr>
                <w:sz w:val="16"/>
                <w:szCs w:val="16"/>
              </w:rPr>
              <w:t xml:space="preserve"> 3,265 </w:t>
            </w:r>
          </w:p>
        </w:tc>
        <w:tc>
          <w:tcPr>
            <w:tcW w:w="829" w:type="dxa"/>
          </w:tcPr>
          <w:p w14:paraId="7833D0C0" w14:textId="77777777" w:rsidR="00500D8C" w:rsidRPr="00500D8C" w:rsidRDefault="00500D8C" w:rsidP="00500D8C">
            <w:pPr>
              <w:pStyle w:val="RBNBasicNoSpace"/>
              <w:keepNext/>
              <w:jc w:val="right"/>
              <w:rPr>
                <w:rFonts w:cstheme="minorHAnsi"/>
                <w:sz w:val="16"/>
                <w:szCs w:val="16"/>
              </w:rPr>
            </w:pPr>
          </w:p>
        </w:tc>
        <w:tc>
          <w:tcPr>
            <w:tcW w:w="828" w:type="dxa"/>
          </w:tcPr>
          <w:p w14:paraId="76DC51FA" w14:textId="2D7A987F" w:rsidR="00500D8C" w:rsidRPr="00500D8C" w:rsidRDefault="00500D8C" w:rsidP="00500D8C">
            <w:pPr>
              <w:pStyle w:val="RBNBasicNoSpace"/>
              <w:keepNext/>
              <w:jc w:val="right"/>
              <w:rPr>
                <w:rFonts w:cstheme="minorHAnsi"/>
                <w:sz w:val="16"/>
                <w:szCs w:val="16"/>
              </w:rPr>
            </w:pPr>
            <w:r w:rsidRPr="00500D8C">
              <w:rPr>
                <w:sz w:val="16"/>
                <w:szCs w:val="16"/>
              </w:rPr>
              <w:t xml:space="preserve"> 2,469 </w:t>
            </w:r>
          </w:p>
        </w:tc>
        <w:tc>
          <w:tcPr>
            <w:tcW w:w="829" w:type="dxa"/>
          </w:tcPr>
          <w:p w14:paraId="7D41EA50" w14:textId="77777777" w:rsidR="00500D8C" w:rsidRPr="00500D8C" w:rsidRDefault="00500D8C" w:rsidP="00500D8C">
            <w:pPr>
              <w:pStyle w:val="RBNBasicNoSpace"/>
              <w:keepNext/>
              <w:jc w:val="right"/>
              <w:rPr>
                <w:rFonts w:cstheme="minorHAnsi"/>
                <w:sz w:val="16"/>
                <w:szCs w:val="16"/>
              </w:rPr>
            </w:pPr>
          </w:p>
        </w:tc>
        <w:tc>
          <w:tcPr>
            <w:tcW w:w="828" w:type="dxa"/>
          </w:tcPr>
          <w:p w14:paraId="64C70110" w14:textId="4F86EA6D" w:rsidR="00500D8C" w:rsidRPr="00500D8C" w:rsidRDefault="00500D8C" w:rsidP="00500D8C">
            <w:pPr>
              <w:pStyle w:val="RBNBasicNoSpace"/>
              <w:keepNext/>
              <w:jc w:val="right"/>
              <w:rPr>
                <w:rFonts w:cstheme="minorHAnsi"/>
                <w:sz w:val="16"/>
                <w:szCs w:val="16"/>
              </w:rPr>
            </w:pPr>
            <w:r w:rsidRPr="00500D8C">
              <w:rPr>
                <w:sz w:val="16"/>
                <w:szCs w:val="16"/>
              </w:rPr>
              <w:t xml:space="preserve"> 2,537 </w:t>
            </w:r>
          </w:p>
        </w:tc>
        <w:tc>
          <w:tcPr>
            <w:tcW w:w="829" w:type="dxa"/>
          </w:tcPr>
          <w:p w14:paraId="4180A259" w14:textId="77777777" w:rsidR="00500D8C" w:rsidRPr="00500D8C" w:rsidRDefault="00500D8C" w:rsidP="00500D8C">
            <w:pPr>
              <w:pStyle w:val="RBNBasicNoSpace"/>
              <w:keepNext/>
              <w:jc w:val="right"/>
              <w:rPr>
                <w:rFonts w:cstheme="minorHAnsi"/>
                <w:sz w:val="16"/>
                <w:szCs w:val="16"/>
              </w:rPr>
            </w:pPr>
          </w:p>
        </w:tc>
        <w:tc>
          <w:tcPr>
            <w:tcW w:w="828" w:type="dxa"/>
          </w:tcPr>
          <w:p w14:paraId="7EE0FA82" w14:textId="69D4B934" w:rsidR="00500D8C" w:rsidRPr="00500D8C" w:rsidRDefault="00500D8C" w:rsidP="00500D8C">
            <w:pPr>
              <w:pStyle w:val="RBNBasicNoSpace"/>
              <w:keepNext/>
              <w:jc w:val="right"/>
              <w:rPr>
                <w:rFonts w:cstheme="minorHAnsi"/>
                <w:sz w:val="16"/>
                <w:szCs w:val="16"/>
              </w:rPr>
            </w:pPr>
            <w:r w:rsidRPr="00500D8C">
              <w:rPr>
                <w:sz w:val="16"/>
                <w:szCs w:val="16"/>
              </w:rPr>
              <w:t xml:space="preserve"> 2,285 </w:t>
            </w:r>
          </w:p>
        </w:tc>
        <w:tc>
          <w:tcPr>
            <w:tcW w:w="829" w:type="dxa"/>
          </w:tcPr>
          <w:p w14:paraId="17F746B0" w14:textId="77777777" w:rsidR="00500D8C" w:rsidRPr="00500D8C" w:rsidRDefault="00500D8C" w:rsidP="00500D8C">
            <w:pPr>
              <w:pStyle w:val="RBNBasicNoSpace"/>
              <w:keepNext/>
              <w:jc w:val="right"/>
              <w:rPr>
                <w:rFonts w:cstheme="minorHAnsi"/>
                <w:sz w:val="16"/>
                <w:szCs w:val="16"/>
              </w:rPr>
            </w:pPr>
          </w:p>
        </w:tc>
      </w:tr>
      <w:tr w:rsidR="00500D8C" w14:paraId="7029A260" w14:textId="77777777" w:rsidTr="006B700D">
        <w:trPr>
          <w:cantSplit/>
        </w:trPr>
        <w:tc>
          <w:tcPr>
            <w:tcW w:w="1064" w:type="dxa"/>
          </w:tcPr>
          <w:p w14:paraId="617E33F3" w14:textId="324676CF" w:rsidR="00500D8C" w:rsidRPr="00500D8C" w:rsidRDefault="00500D8C" w:rsidP="00500D8C">
            <w:pPr>
              <w:pStyle w:val="RBNBasicNoSpace"/>
              <w:keepNext/>
              <w:rPr>
                <w:rFonts w:cstheme="minorHAnsi"/>
                <w:sz w:val="16"/>
                <w:szCs w:val="16"/>
              </w:rPr>
            </w:pPr>
            <w:r w:rsidRPr="00500D8C">
              <w:rPr>
                <w:sz w:val="16"/>
                <w:szCs w:val="16"/>
              </w:rPr>
              <w:t xml:space="preserve"> Total Unique Visits (Dental) </w:t>
            </w:r>
          </w:p>
        </w:tc>
        <w:tc>
          <w:tcPr>
            <w:tcW w:w="829" w:type="dxa"/>
          </w:tcPr>
          <w:p w14:paraId="419BE664" w14:textId="0183E89C" w:rsidR="00500D8C" w:rsidRPr="00500D8C" w:rsidRDefault="00500D8C" w:rsidP="00500D8C">
            <w:pPr>
              <w:pStyle w:val="RBNBasicNoSpace"/>
              <w:keepNext/>
              <w:jc w:val="right"/>
              <w:rPr>
                <w:rFonts w:cstheme="minorHAnsi"/>
                <w:sz w:val="16"/>
                <w:szCs w:val="16"/>
              </w:rPr>
            </w:pPr>
            <w:r w:rsidRPr="00500D8C">
              <w:rPr>
                <w:sz w:val="16"/>
                <w:szCs w:val="16"/>
              </w:rPr>
              <w:t xml:space="preserve"> 8,020 </w:t>
            </w:r>
          </w:p>
        </w:tc>
        <w:tc>
          <w:tcPr>
            <w:tcW w:w="829" w:type="dxa"/>
          </w:tcPr>
          <w:p w14:paraId="14E26080" w14:textId="77777777" w:rsidR="00500D8C" w:rsidRPr="00500D8C" w:rsidRDefault="00500D8C" w:rsidP="00500D8C">
            <w:pPr>
              <w:pStyle w:val="RBNBasicNoSpace"/>
              <w:keepNext/>
              <w:jc w:val="right"/>
              <w:rPr>
                <w:rFonts w:cstheme="minorHAnsi"/>
                <w:sz w:val="16"/>
                <w:szCs w:val="16"/>
              </w:rPr>
            </w:pPr>
          </w:p>
        </w:tc>
        <w:tc>
          <w:tcPr>
            <w:tcW w:w="828" w:type="dxa"/>
          </w:tcPr>
          <w:p w14:paraId="4B9CBDA1" w14:textId="79CE9434" w:rsidR="00500D8C" w:rsidRPr="00500D8C" w:rsidRDefault="00500D8C" w:rsidP="00500D8C">
            <w:pPr>
              <w:pStyle w:val="RBNBasicNoSpace"/>
              <w:keepNext/>
              <w:jc w:val="right"/>
              <w:rPr>
                <w:rFonts w:cstheme="minorHAnsi"/>
                <w:sz w:val="16"/>
                <w:szCs w:val="16"/>
              </w:rPr>
            </w:pPr>
            <w:r w:rsidRPr="00500D8C">
              <w:rPr>
                <w:sz w:val="16"/>
                <w:szCs w:val="16"/>
              </w:rPr>
              <w:t xml:space="preserve"> 7,594 </w:t>
            </w:r>
          </w:p>
        </w:tc>
        <w:tc>
          <w:tcPr>
            <w:tcW w:w="829" w:type="dxa"/>
          </w:tcPr>
          <w:p w14:paraId="5723ACFE" w14:textId="77777777" w:rsidR="00500D8C" w:rsidRPr="00500D8C" w:rsidRDefault="00500D8C" w:rsidP="00500D8C">
            <w:pPr>
              <w:pStyle w:val="RBNBasicNoSpace"/>
              <w:keepNext/>
              <w:jc w:val="right"/>
              <w:rPr>
                <w:rFonts w:cstheme="minorHAnsi"/>
                <w:sz w:val="16"/>
                <w:szCs w:val="16"/>
              </w:rPr>
            </w:pPr>
          </w:p>
        </w:tc>
        <w:tc>
          <w:tcPr>
            <w:tcW w:w="828" w:type="dxa"/>
          </w:tcPr>
          <w:p w14:paraId="0EB06E82" w14:textId="19088B1F" w:rsidR="00500D8C" w:rsidRPr="00500D8C" w:rsidRDefault="00500D8C" w:rsidP="00500D8C">
            <w:pPr>
              <w:pStyle w:val="RBNBasicNoSpace"/>
              <w:keepNext/>
              <w:jc w:val="right"/>
              <w:rPr>
                <w:rFonts w:cstheme="minorHAnsi"/>
                <w:sz w:val="16"/>
                <w:szCs w:val="16"/>
              </w:rPr>
            </w:pPr>
            <w:r w:rsidRPr="00500D8C">
              <w:rPr>
                <w:sz w:val="16"/>
                <w:szCs w:val="16"/>
              </w:rPr>
              <w:t xml:space="preserve"> 5,176 </w:t>
            </w:r>
          </w:p>
        </w:tc>
        <w:tc>
          <w:tcPr>
            <w:tcW w:w="829" w:type="dxa"/>
          </w:tcPr>
          <w:p w14:paraId="218C29BA" w14:textId="77777777" w:rsidR="00500D8C" w:rsidRPr="00500D8C" w:rsidRDefault="00500D8C" w:rsidP="00500D8C">
            <w:pPr>
              <w:pStyle w:val="RBNBasicNoSpace"/>
              <w:keepNext/>
              <w:jc w:val="right"/>
              <w:rPr>
                <w:rFonts w:cstheme="minorHAnsi"/>
                <w:sz w:val="16"/>
                <w:szCs w:val="16"/>
              </w:rPr>
            </w:pPr>
          </w:p>
        </w:tc>
        <w:tc>
          <w:tcPr>
            <w:tcW w:w="828" w:type="dxa"/>
          </w:tcPr>
          <w:p w14:paraId="19297666" w14:textId="327AB590" w:rsidR="00500D8C" w:rsidRPr="00500D8C" w:rsidRDefault="00500D8C" w:rsidP="00500D8C">
            <w:pPr>
              <w:pStyle w:val="RBNBasicNoSpace"/>
              <w:keepNext/>
              <w:jc w:val="right"/>
              <w:rPr>
                <w:rFonts w:cstheme="minorHAnsi"/>
                <w:sz w:val="16"/>
                <w:szCs w:val="16"/>
              </w:rPr>
            </w:pPr>
            <w:r w:rsidRPr="00500D8C">
              <w:rPr>
                <w:sz w:val="16"/>
                <w:szCs w:val="16"/>
              </w:rPr>
              <w:t xml:space="preserve"> 5,611 </w:t>
            </w:r>
          </w:p>
        </w:tc>
        <w:tc>
          <w:tcPr>
            <w:tcW w:w="829" w:type="dxa"/>
          </w:tcPr>
          <w:p w14:paraId="66AFF8E0" w14:textId="77777777" w:rsidR="00500D8C" w:rsidRPr="00500D8C" w:rsidRDefault="00500D8C" w:rsidP="00500D8C">
            <w:pPr>
              <w:pStyle w:val="RBNBasicNoSpace"/>
              <w:keepNext/>
              <w:jc w:val="right"/>
              <w:rPr>
                <w:rFonts w:cstheme="minorHAnsi"/>
                <w:sz w:val="16"/>
                <w:szCs w:val="16"/>
              </w:rPr>
            </w:pPr>
          </w:p>
        </w:tc>
        <w:tc>
          <w:tcPr>
            <w:tcW w:w="828" w:type="dxa"/>
          </w:tcPr>
          <w:p w14:paraId="07EB90B4" w14:textId="53D12BA8" w:rsidR="00500D8C" w:rsidRPr="00500D8C" w:rsidRDefault="00500D8C" w:rsidP="00500D8C">
            <w:pPr>
              <w:pStyle w:val="RBNBasicNoSpace"/>
              <w:keepNext/>
              <w:jc w:val="right"/>
              <w:rPr>
                <w:rFonts w:cstheme="minorHAnsi"/>
                <w:sz w:val="16"/>
                <w:szCs w:val="16"/>
              </w:rPr>
            </w:pPr>
            <w:r w:rsidRPr="00500D8C">
              <w:rPr>
                <w:sz w:val="16"/>
                <w:szCs w:val="16"/>
              </w:rPr>
              <w:t xml:space="preserve"> 4,933 </w:t>
            </w:r>
          </w:p>
        </w:tc>
        <w:tc>
          <w:tcPr>
            <w:tcW w:w="829" w:type="dxa"/>
          </w:tcPr>
          <w:p w14:paraId="731B0F5F" w14:textId="77777777" w:rsidR="00500D8C" w:rsidRPr="00500D8C" w:rsidRDefault="00500D8C" w:rsidP="00500D8C">
            <w:pPr>
              <w:pStyle w:val="RBNBasicNoSpace"/>
              <w:keepNext/>
              <w:jc w:val="right"/>
              <w:rPr>
                <w:rFonts w:cstheme="minorHAnsi"/>
                <w:sz w:val="16"/>
                <w:szCs w:val="16"/>
              </w:rPr>
            </w:pPr>
          </w:p>
        </w:tc>
      </w:tr>
      <w:tr w:rsidR="00500D8C" w14:paraId="45FD6E0C" w14:textId="77777777" w:rsidTr="006B700D">
        <w:trPr>
          <w:cantSplit/>
        </w:trPr>
        <w:tc>
          <w:tcPr>
            <w:tcW w:w="1064" w:type="dxa"/>
          </w:tcPr>
          <w:p w14:paraId="08472840" w14:textId="6D2435F5" w:rsidR="00500D8C" w:rsidRPr="00500D8C" w:rsidRDefault="00500D8C" w:rsidP="00500D8C">
            <w:pPr>
              <w:pStyle w:val="RBNBasicNoSpace"/>
              <w:keepNext/>
              <w:rPr>
                <w:rFonts w:cstheme="minorHAnsi"/>
                <w:sz w:val="16"/>
                <w:szCs w:val="16"/>
              </w:rPr>
            </w:pPr>
            <w:r w:rsidRPr="00500D8C">
              <w:rPr>
                <w:sz w:val="16"/>
                <w:szCs w:val="16"/>
              </w:rPr>
              <w:t xml:space="preserve"> Patient Origin </w:t>
            </w:r>
          </w:p>
        </w:tc>
        <w:tc>
          <w:tcPr>
            <w:tcW w:w="829" w:type="dxa"/>
          </w:tcPr>
          <w:p w14:paraId="2CDFDDF7" w14:textId="77777777" w:rsidR="00500D8C" w:rsidRPr="00500D8C" w:rsidRDefault="00500D8C" w:rsidP="00500D8C">
            <w:pPr>
              <w:pStyle w:val="RBNBasicNoSpace"/>
              <w:keepNext/>
              <w:jc w:val="right"/>
              <w:rPr>
                <w:rFonts w:cstheme="minorHAnsi"/>
                <w:sz w:val="16"/>
                <w:szCs w:val="16"/>
              </w:rPr>
            </w:pPr>
          </w:p>
        </w:tc>
        <w:tc>
          <w:tcPr>
            <w:tcW w:w="829" w:type="dxa"/>
          </w:tcPr>
          <w:p w14:paraId="235327D8" w14:textId="77777777" w:rsidR="00500D8C" w:rsidRPr="00500D8C" w:rsidRDefault="00500D8C" w:rsidP="00500D8C">
            <w:pPr>
              <w:pStyle w:val="RBNBasicNoSpace"/>
              <w:keepNext/>
              <w:jc w:val="right"/>
              <w:rPr>
                <w:rFonts w:cstheme="minorHAnsi"/>
                <w:sz w:val="16"/>
                <w:szCs w:val="16"/>
              </w:rPr>
            </w:pPr>
          </w:p>
        </w:tc>
        <w:tc>
          <w:tcPr>
            <w:tcW w:w="828" w:type="dxa"/>
          </w:tcPr>
          <w:p w14:paraId="482C5E83" w14:textId="77777777" w:rsidR="00500D8C" w:rsidRPr="00500D8C" w:rsidRDefault="00500D8C" w:rsidP="00500D8C">
            <w:pPr>
              <w:pStyle w:val="RBNBasicNoSpace"/>
              <w:keepNext/>
              <w:jc w:val="right"/>
              <w:rPr>
                <w:rFonts w:cstheme="minorHAnsi"/>
                <w:sz w:val="16"/>
                <w:szCs w:val="16"/>
              </w:rPr>
            </w:pPr>
          </w:p>
        </w:tc>
        <w:tc>
          <w:tcPr>
            <w:tcW w:w="829" w:type="dxa"/>
          </w:tcPr>
          <w:p w14:paraId="6932A7A5" w14:textId="77777777" w:rsidR="00500D8C" w:rsidRPr="00500D8C" w:rsidRDefault="00500D8C" w:rsidP="00500D8C">
            <w:pPr>
              <w:pStyle w:val="RBNBasicNoSpace"/>
              <w:keepNext/>
              <w:jc w:val="right"/>
              <w:rPr>
                <w:rFonts w:cstheme="minorHAnsi"/>
                <w:sz w:val="16"/>
                <w:szCs w:val="16"/>
              </w:rPr>
            </w:pPr>
          </w:p>
        </w:tc>
        <w:tc>
          <w:tcPr>
            <w:tcW w:w="828" w:type="dxa"/>
          </w:tcPr>
          <w:p w14:paraId="57565FE6" w14:textId="77777777" w:rsidR="00500D8C" w:rsidRPr="00500D8C" w:rsidRDefault="00500D8C" w:rsidP="00500D8C">
            <w:pPr>
              <w:pStyle w:val="RBNBasicNoSpace"/>
              <w:keepNext/>
              <w:jc w:val="right"/>
              <w:rPr>
                <w:rFonts w:cstheme="minorHAnsi"/>
                <w:sz w:val="16"/>
                <w:szCs w:val="16"/>
              </w:rPr>
            </w:pPr>
          </w:p>
        </w:tc>
        <w:tc>
          <w:tcPr>
            <w:tcW w:w="829" w:type="dxa"/>
          </w:tcPr>
          <w:p w14:paraId="27A9D72B" w14:textId="77777777" w:rsidR="00500D8C" w:rsidRPr="00500D8C" w:rsidRDefault="00500D8C" w:rsidP="00500D8C">
            <w:pPr>
              <w:pStyle w:val="RBNBasicNoSpace"/>
              <w:keepNext/>
              <w:jc w:val="right"/>
              <w:rPr>
                <w:rFonts w:cstheme="minorHAnsi"/>
                <w:sz w:val="16"/>
                <w:szCs w:val="16"/>
              </w:rPr>
            </w:pPr>
          </w:p>
        </w:tc>
        <w:tc>
          <w:tcPr>
            <w:tcW w:w="828" w:type="dxa"/>
          </w:tcPr>
          <w:p w14:paraId="39B05394" w14:textId="77777777" w:rsidR="00500D8C" w:rsidRPr="00500D8C" w:rsidRDefault="00500D8C" w:rsidP="00500D8C">
            <w:pPr>
              <w:pStyle w:val="RBNBasicNoSpace"/>
              <w:keepNext/>
              <w:jc w:val="right"/>
              <w:rPr>
                <w:rFonts w:cstheme="minorHAnsi"/>
                <w:sz w:val="16"/>
                <w:szCs w:val="16"/>
              </w:rPr>
            </w:pPr>
          </w:p>
        </w:tc>
        <w:tc>
          <w:tcPr>
            <w:tcW w:w="829" w:type="dxa"/>
          </w:tcPr>
          <w:p w14:paraId="3C832F21" w14:textId="77777777" w:rsidR="00500D8C" w:rsidRPr="00500D8C" w:rsidRDefault="00500D8C" w:rsidP="00500D8C">
            <w:pPr>
              <w:pStyle w:val="RBNBasicNoSpace"/>
              <w:keepNext/>
              <w:jc w:val="right"/>
              <w:rPr>
                <w:rFonts w:cstheme="minorHAnsi"/>
                <w:sz w:val="16"/>
                <w:szCs w:val="16"/>
              </w:rPr>
            </w:pPr>
          </w:p>
        </w:tc>
        <w:tc>
          <w:tcPr>
            <w:tcW w:w="828" w:type="dxa"/>
          </w:tcPr>
          <w:p w14:paraId="0FB3E114" w14:textId="77777777" w:rsidR="00500D8C" w:rsidRPr="00500D8C" w:rsidRDefault="00500D8C" w:rsidP="00500D8C">
            <w:pPr>
              <w:pStyle w:val="RBNBasicNoSpace"/>
              <w:keepNext/>
              <w:jc w:val="right"/>
              <w:rPr>
                <w:rFonts w:cstheme="minorHAnsi"/>
                <w:sz w:val="16"/>
                <w:szCs w:val="16"/>
              </w:rPr>
            </w:pPr>
          </w:p>
        </w:tc>
        <w:tc>
          <w:tcPr>
            <w:tcW w:w="829" w:type="dxa"/>
          </w:tcPr>
          <w:p w14:paraId="02CE78D0" w14:textId="77777777" w:rsidR="00500D8C" w:rsidRPr="00500D8C" w:rsidRDefault="00500D8C" w:rsidP="00500D8C">
            <w:pPr>
              <w:pStyle w:val="RBNBasicNoSpace"/>
              <w:keepNext/>
              <w:jc w:val="right"/>
              <w:rPr>
                <w:rFonts w:cstheme="minorHAnsi"/>
                <w:sz w:val="16"/>
                <w:szCs w:val="16"/>
              </w:rPr>
            </w:pPr>
          </w:p>
        </w:tc>
      </w:tr>
      <w:tr w:rsidR="00500D8C" w14:paraId="08BAE606" w14:textId="77777777" w:rsidTr="006B700D">
        <w:trPr>
          <w:cantSplit/>
        </w:trPr>
        <w:tc>
          <w:tcPr>
            <w:tcW w:w="1064" w:type="dxa"/>
          </w:tcPr>
          <w:p w14:paraId="26739BD4" w14:textId="5413A40D" w:rsidR="00500D8C" w:rsidRPr="00500D8C" w:rsidRDefault="00500D8C" w:rsidP="00500D8C">
            <w:pPr>
              <w:pStyle w:val="RBNBasicNoSpace"/>
              <w:keepNext/>
              <w:rPr>
                <w:rFonts w:cstheme="minorHAnsi"/>
                <w:sz w:val="16"/>
                <w:szCs w:val="16"/>
              </w:rPr>
            </w:pPr>
            <w:r w:rsidRPr="00500D8C">
              <w:rPr>
                <w:sz w:val="16"/>
                <w:szCs w:val="16"/>
              </w:rPr>
              <w:t xml:space="preserve"> HSA_1: Western MA </w:t>
            </w:r>
          </w:p>
        </w:tc>
        <w:tc>
          <w:tcPr>
            <w:tcW w:w="829" w:type="dxa"/>
          </w:tcPr>
          <w:p w14:paraId="3C2DD9D9" w14:textId="0540F856" w:rsidR="00500D8C" w:rsidRPr="00500D8C" w:rsidRDefault="00500D8C" w:rsidP="00500D8C">
            <w:pPr>
              <w:pStyle w:val="RBNBasicNoSpace"/>
              <w:keepNext/>
              <w:jc w:val="right"/>
              <w:rPr>
                <w:rFonts w:cstheme="minorHAnsi"/>
                <w:sz w:val="16"/>
                <w:szCs w:val="16"/>
              </w:rPr>
            </w:pPr>
            <w:r w:rsidRPr="00500D8C">
              <w:rPr>
                <w:sz w:val="16"/>
                <w:szCs w:val="16"/>
              </w:rPr>
              <w:t xml:space="preserve"> 21 </w:t>
            </w:r>
          </w:p>
        </w:tc>
        <w:tc>
          <w:tcPr>
            <w:tcW w:w="829" w:type="dxa"/>
          </w:tcPr>
          <w:p w14:paraId="460B3EC3" w14:textId="5F3735FD" w:rsidR="00500D8C" w:rsidRPr="00500D8C" w:rsidRDefault="00500D8C" w:rsidP="00500D8C">
            <w:pPr>
              <w:pStyle w:val="RBNBasicNoSpace"/>
              <w:keepNext/>
              <w:jc w:val="right"/>
              <w:rPr>
                <w:rFonts w:cstheme="minorHAnsi"/>
                <w:sz w:val="16"/>
                <w:szCs w:val="16"/>
              </w:rPr>
            </w:pPr>
            <w:r w:rsidRPr="00500D8C">
              <w:rPr>
                <w:sz w:val="16"/>
                <w:szCs w:val="16"/>
              </w:rPr>
              <w:t>0.6%</w:t>
            </w:r>
          </w:p>
        </w:tc>
        <w:tc>
          <w:tcPr>
            <w:tcW w:w="828" w:type="dxa"/>
          </w:tcPr>
          <w:p w14:paraId="38738C04" w14:textId="16565C4B" w:rsidR="00500D8C" w:rsidRPr="00500D8C" w:rsidRDefault="00500D8C" w:rsidP="00500D8C">
            <w:pPr>
              <w:pStyle w:val="RBNBasicNoSpace"/>
              <w:keepNext/>
              <w:jc w:val="right"/>
              <w:rPr>
                <w:rFonts w:cstheme="minorHAnsi"/>
                <w:sz w:val="16"/>
                <w:szCs w:val="16"/>
              </w:rPr>
            </w:pPr>
            <w:r w:rsidRPr="00500D8C">
              <w:rPr>
                <w:sz w:val="16"/>
                <w:szCs w:val="16"/>
              </w:rPr>
              <w:t xml:space="preserve"> 16 </w:t>
            </w:r>
          </w:p>
        </w:tc>
        <w:tc>
          <w:tcPr>
            <w:tcW w:w="829" w:type="dxa"/>
          </w:tcPr>
          <w:p w14:paraId="43CF52BD" w14:textId="729EFB12" w:rsidR="00500D8C" w:rsidRPr="00500D8C" w:rsidRDefault="00500D8C" w:rsidP="00500D8C">
            <w:pPr>
              <w:pStyle w:val="RBNBasicNoSpace"/>
              <w:keepNext/>
              <w:jc w:val="right"/>
              <w:rPr>
                <w:rFonts w:cstheme="minorHAnsi"/>
                <w:sz w:val="16"/>
                <w:szCs w:val="16"/>
              </w:rPr>
            </w:pPr>
            <w:r w:rsidRPr="00500D8C">
              <w:rPr>
                <w:sz w:val="16"/>
                <w:szCs w:val="16"/>
              </w:rPr>
              <w:t>0.5%</w:t>
            </w:r>
          </w:p>
        </w:tc>
        <w:tc>
          <w:tcPr>
            <w:tcW w:w="828" w:type="dxa"/>
          </w:tcPr>
          <w:p w14:paraId="03A5FBF9" w14:textId="5812DD9F" w:rsidR="00500D8C" w:rsidRPr="00500D8C" w:rsidRDefault="00500D8C" w:rsidP="00500D8C">
            <w:pPr>
              <w:pStyle w:val="RBNBasicNoSpace"/>
              <w:keepNext/>
              <w:jc w:val="right"/>
              <w:rPr>
                <w:rFonts w:cstheme="minorHAnsi"/>
                <w:sz w:val="16"/>
                <w:szCs w:val="16"/>
              </w:rPr>
            </w:pPr>
          </w:p>
        </w:tc>
        <w:tc>
          <w:tcPr>
            <w:tcW w:w="829" w:type="dxa"/>
          </w:tcPr>
          <w:p w14:paraId="11C034BC" w14:textId="66CCEECE" w:rsidR="00500D8C" w:rsidRPr="00500D8C" w:rsidRDefault="00500D8C" w:rsidP="00500D8C">
            <w:pPr>
              <w:pStyle w:val="RBNBasicNoSpace"/>
              <w:keepNext/>
              <w:jc w:val="right"/>
              <w:rPr>
                <w:rFonts w:cstheme="minorHAnsi"/>
                <w:sz w:val="16"/>
                <w:szCs w:val="16"/>
              </w:rPr>
            </w:pPr>
          </w:p>
        </w:tc>
        <w:tc>
          <w:tcPr>
            <w:tcW w:w="828" w:type="dxa"/>
          </w:tcPr>
          <w:p w14:paraId="15B3C965" w14:textId="111CD92A" w:rsidR="00500D8C" w:rsidRPr="00500D8C" w:rsidRDefault="00500D8C" w:rsidP="00500D8C">
            <w:pPr>
              <w:pStyle w:val="RBNBasicNoSpace"/>
              <w:keepNext/>
              <w:jc w:val="right"/>
              <w:rPr>
                <w:rFonts w:cstheme="minorHAnsi"/>
                <w:sz w:val="16"/>
                <w:szCs w:val="16"/>
              </w:rPr>
            </w:pPr>
            <w:r w:rsidRPr="00500D8C">
              <w:rPr>
                <w:sz w:val="16"/>
                <w:szCs w:val="16"/>
              </w:rPr>
              <w:t xml:space="preserve"> 14 </w:t>
            </w:r>
          </w:p>
        </w:tc>
        <w:tc>
          <w:tcPr>
            <w:tcW w:w="829" w:type="dxa"/>
          </w:tcPr>
          <w:p w14:paraId="2D41EAE7" w14:textId="63CA1A0C" w:rsidR="00500D8C" w:rsidRPr="00500D8C" w:rsidRDefault="00500D8C" w:rsidP="00500D8C">
            <w:pPr>
              <w:pStyle w:val="RBNBasicNoSpace"/>
              <w:keepNext/>
              <w:jc w:val="right"/>
              <w:rPr>
                <w:rFonts w:cstheme="minorHAnsi"/>
                <w:sz w:val="16"/>
                <w:szCs w:val="16"/>
              </w:rPr>
            </w:pPr>
            <w:r w:rsidRPr="00500D8C">
              <w:rPr>
                <w:sz w:val="16"/>
                <w:szCs w:val="16"/>
              </w:rPr>
              <w:t>0.6%</w:t>
            </w:r>
          </w:p>
        </w:tc>
        <w:tc>
          <w:tcPr>
            <w:tcW w:w="828" w:type="dxa"/>
          </w:tcPr>
          <w:p w14:paraId="54DD7722" w14:textId="13C82D39" w:rsidR="00500D8C" w:rsidRPr="00500D8C" w:rsidRDefault="00500D8C" w:rsidP="00500D8C">
            <w:pPr>
              <w:pStyle w:val="RBNBasicNoSpace"/>
              <w:keepNext/>
              <w:jc w:val="right"/>
              <w:rPr>
                <w:rFonts w:cstheme="minorHAnsi"/>
                <w:sz w:val="16"/>
                <w:szCs w:val="16"/>
              </w:rPr>
            </w:pPr>
            <w:r w:rsidRPr="00500D8C">
              <w:rPr>
                <w:sz w:val="16"/>
                <w:szCs w:val="16"/>
              </w:rPr>
              <w:t xml:space="preserve"> 11 </w:t>
            </w:r>
          </w:p>
        </w:tc>
        <w:tc>
          <w:tcPr>
            <w:tcW w:w="829" w:type="dxa"/>
          </w:tcPr>
          <w:p w14:paraId="4F303DAD" w14:textId="00D0704E" w:rsidR="00500D8C" w:rsidRPr="00500D8C" w:rsidRDefault="00500D8C" w:rsidP="00500D8C">
            <w:pPr>
              <w:pStyle w:val="RBNBasicNoSpace"/>
              <w:keepNext/>
              <w:jc w:val="right"/>
              <w:rPr>
                <w:rFonts w:cstheme="minorHAnsi"/>
                <w:sz w:val="16"/>
                <w:szCs w:val="16"/>
              </w:rPr>
            </w:pPr>
            <w:r w:rsidRPr="00500D8C">
              <w:rPr>
                <w:sz w:val="16"/>
                <w:szCs w:val="16"/>
              </w:rPr>
              <w:t>0.5%</w:t>
            </w:r>
          </w:p>
        </w:tc>
      </w:tr>
      <w:tr w:rsidR="00500D8C" w14:paraId="7647509F" w14:textId="77777777" w:rsidTr="006B700D">
        <w:trPr>
          <w:cantSplit/>
        </w:trPr>
        <w:tc>
          <w:tcPr>
            <w:tcW w:w="1064" w:type="dxa"/>
          </w:tcPr>
          <w:p w14:paraId="0517354C" w14:textId="295C80DD" w:rsidR="00500D8C" w:rsidRPr="00500D8C" w:rsidRDefault="00500D8C" w:rsidP="00500D8C">
            <w:pPr>
              <w:pStyle w:val="RBNBasicNoSpace"/>
              <w:keepNext/>
              <w:rPr>
                <w:rFonts w:cstheme="minorHAnsi"/>
                <w:sz w:val="16"/>
                <w:szCs w:val="16"/>
              </w:rPr>
            </w:pPr>
            <w:r w:rsidRPr="00500D8C">
              <w:rPr>
                <w:sz w:val="16"/>
                <w:szCs w:val="16"/>
              </w:rPr>
              <w:t xml:space="preserve"> HSA_2: Central MA </w:t>
            </w:r>
          </w:p>
        </w:tc>
        <w:tc>
          <w:tcPr>
            <w:tcW w:w="829" w:type="dxa"/>
          </w:tcPr>
          <w:p w14:paraId="6664522A" w14:textId="0E5C9BD7" w:rsidR="00500D8C" w:rsidRPr="00500D8C" w:rsidRDefault="00500D8C" w:rsidP="00500D8C">
            <w:pPr>
              <w:pStyle w:val="RBNBasicNoSpace"/>
              <w:keepNext/>
              <w:jc w:val="right"/>
              <w:rPr>
                <w:rFonts w:cstheme="minorHAnsi"/>
                <w:sz w:val="16"/>
                <w:szCs w:val="16"/>
              </w:rPr>
            </w:pPr>
            <w:r w:rsidRPr="00500D8C">
              <w:rPr>
                <w:sz w:val="16"/>
                <w:szCs w:val="16"/>
              </w:rPr>
              <w:t xml:space="preserve"> 232 </w:t>
            </w:r>
          </w:p>
        </w:tc>
        <w:tc>
          <w:tcPr>
            <w:tcW w:w="829" w:type="dxa"/>
          </w:tcPr>
          <w:p w14:paraId="31B0FFE2" w14:textId="6F7B37CC" w:rsidR="00500D8C" w:rsidRPr="00500D8C" w:rsidRDefault="00500D8C" w:rsidP="00500D8C">
            <w:pPr>
              <w:pStyle w:val="RBNBasicNoSpace"/>
              <w:keepNext/>
              <w:jc w:val="right"/>
              <w:rPr>
                <w:rFonts w:cstheme="minorHAnsi"/>
                <w:sz w:val="16"/>
                <w:szCs w:val="16"/>
              </w:rPr>
            </w:pPr>
            <w:r w:rsidRPr="00500D8C">
              <w:rPr>
                <w:sz w:val="16"/>
                <w:szCs w:val="16"/>
              </w:rPr>
              <w:t>6.8%</w:t>
            </w:r>
          </w:p>
        </w:tc>
        <w:tc>
          <w:tcPr>
            <w:tcW w:w="828" w:type="dxa"/>
          </w:tcPr>
          <w:p w14:paraId="6E5546C8" w14:textId="79E0C895" w:rsidR="00500D8C" w:rsidRPr="00500D8C" w:rsidRDefault="00500D8C" w:rsidP="00500D8C">
            <w:pPr>
              <w:pStyle w:val="RBNBasicNoSpace"/>
              <w:keepNext/>
              <w:jc w:val="right"/>
              <w:rPr>
                <w:rFonts w:cstheme="minorHAnsi"/>
                <w:sz w:val="16"/>
                <w:szCs w:val="16"/>
              </w:rPr>
            </w:pPr>
            <w:r w:rsidRPr="00500D8C">
              <w:rPr>
                <w:sz w:val="16"/>
                <w:szCs w:val="16"/>
              </w:rPr>
              <w:t xml:space="preserve"> 244 </w:t>
            </w:r>
          </w:p>
        </w:tc>
        <w:tc>
          <w:tcPr>
            <w:tcW w:w="829" w:type="dxa"/>
          </w:tcPr>
          <w:p w14:paraId="58896403" w14:textId="117B06D7" w:rsidR="00500D8C" w:rsidRPr="00500D8C" w:rsidRDefault="00500D8C" w:rsidP="00500D8C">
            <w:pPr>
              <w:pStyle w:val="RBNBasicNoSpace"/>
              <w:keepNext/>
              <w:jc w:val="right"/>
              <w:rPr>
                <w:rFonts w:cstheme="minorHAnsi"/>
                <w:sz w:val="16"/>
                <w:szCs w:val="16"/>
              </w:rPr>
            </w:pPr>
            <w:r w:rsidRPr="00500D8C">
              <w:rPr>
                <w:sz w:val="16"/>
                <w:szCs w:val="16"/>
              </w:rPr>
              <w:t>7.5%</w:t>
            </w:r>
          </w:p>
        </w:tc>
        <w:tc>
          <w:tcPr>
            <w:tcW w:w="828" w:type="dxa"/>
          </w:tcPr>
          <w:p w14:paraId="29CE9C96" w14:textId="2D78CE00" w:rsidR="00500D8C" w:rsidRPr="00500D8C" w:rsidRDefault="00500D8C" w:rsidP="00500D8C">
            <w:pPr>
              <w:pStyle w:val="RBNBasicNoSpace"/>
              <w:keepNext/>
              <w:jc w:val="right"/>
              <w:rPr>
                <w:rFonts w:cstheme="minorHAnsi"/>
                <w:sz w:val="16"/>
                <w:szCs w:val="16"/>
              </w:rPr>
            </w:pPr>
            <w:r w:rsidRPr="00500D8C">
              <w:rPr>
                <w:sz w:val="16"/>
                <w:szCs w:val="16"/>
              </w:rPr>
              <w:t xml:space="preserve"> 219 </w:t>
            </w:r>
          </w:p>
        </w:tc>
        <w:tc>
          <w:tcPr>
            <w:tcW w:w="829" w:type="dxa"/>
          </w:tcPr>
          <w:p w14:paraId="7659E3A1" w14:textId="69462795" w:rsidR="00500D8C" w:rsidRPr="00500D8C" w:rsidRDefault="00500D8C" w:rsidP="00500D8C">
            <w:pPr>
              <w:pStyle w:val="RBNBasicNoSpace"/>
              <w:keepNext/>
              <w:jc w:val="right"/>
              <w:rPr>
                <w:rFonts w:cstheme="minorHAnsi"/>
                <w:sz w:val="16"/>
                <w:szCs w:val="16"/>
              </w:rPr>
            </w:pPr>
            <w:r w:rsidRPr="00500D8C">
              <w:rPr>
                <w:sz w:val="16"/>
                <w:szCs w:val="16"/>
              </w:rPr>
              <w:t>8.9%</w:t>
            </w:r>
          </w:p>
        </w:tc>
        <w:tc>
          <w:tcPr>
            <w:tcW w:w="828" w:type="dxa"/>
          </w:tcPr>
          <w:p w14:paraId="717EA014" w14:textId="3EA8EFAF" w:rsidR="00500D8C" w:rsidRPr="00500D8C" w:rsidRDefault="00500D8C" w:rsidP="00500D8C">
            <w:pPr>
              <w:pStyle w:val="RBNBasicNoSpace"/>
              <w:keepNext/>
              <w:jc w:val="right"/>
              <w:rPr>
                <w:rFonts w:cstheme="minorHAnsi"/>
                <w:sz w:val="16"/>
                <w:szCs w:val="16"/>
              </w:rPr>
            </w:pPr>
            <w:r w:rsidRPr="00500D8C">
              <w:rPr>
                <w:sz w:val="16"/>
                <w:szCs w:val="16"/>
              </w:rPr>
              <w:t xml:space="preserve"> 226 </w:t>
            </w:r>
          </w:p>
        </w:tc>
        <w:tc>
          <w:tcPr>
            <w:tcW w:w="829" w:type="dxa"/>
          </w:tcPr>
          <w:p w14:paraId="21D02491" w14:textId="01512105" w:rsidR="00500D8C" w:rsidRPr="00500D8C" w:rsidRDefault="00500D8C" w:rsidP="00500D8C">
            <w:pPr>
              <w:pStyle w:val="RBNBasicNoSpace"/>
              <w:keepNext/>
              <w:jc w:val="right"/>
              <w:rPr>
                <w:rFonts w:cstheme="minorHAnsi"/>
                <w:sz w:val="16"/>
                <w:szCs w:val="16"/>
              </w:rPr>
            </w:pPr>
            <w:r w:rsidRPr="00500D8C">
              <w:rPr>
                <w:sz w:val="16"/>
                <w:szCs w:val="16"/>
              </w:rPr>
              <w:t>8.9%</w:t>
            </w:r>
          </w:p>
        </w:tc>
        <w:tc>
          <w:tcPr>
            <w:tcW w:w="828" w:type="dxa"/>
          </w:tcPr>
          <w:p w14:paraId="4917878C" w14:textId="7B3F3D5D" w:rsidR="00500D8C" w:rsidRPr="00500D8C" w:rsidRDefault="00500D8C" w:rsidP="00500D8C">
            <w:pPr>
              <w:pStyle w:val="RBNBasicNoSpace"/>
              <w:keepNext/>
              <w:jc w:val="right"/>
              <w:rPr>
                <w:rFonts w:cstheme="minorHAnsi"/>
                <w:sz w:val="16"/>
                <w:szCs w:val="16"/>
              </w:rPr>
            </w:pPr>
            <w:r w:rsidRPr="00500D8C">
              <w:rPr>
                <w:sz w:val="16"/>
                <w:szCs w:val="16"/>
              </w:rPr>
              <w:t xml:space="preserve"> 212 </w:t>
            </w:r>
          </w:p>
        </w:tc>
        <w:tc>
          <w:tcPr>
            <w:tcW w:w="829" w:type="dxa"/>
          </w:tcPr>
          <w:p w14:paraId="26B7DA88" w14:textId="6B2403C2" w:rsidR="00500D8C" w:rsidRPr="00500D8C" w:rsidRDefault="00500D8C" w:rsidP="00500D8C">
            <w:pPr>
              <w:pStyle w:val="RBNBasicNoSpace"/>
              <w:keepNext/>
              <w:jc w:val="right"/>
              <w:rPr>
                <w:rFonts w:cstheme="minorHAnsi"/>
                <w:sz w:val="16"/>
                <w:szCs w:val="16"/>
              </w:rPr>
            </w:pPr>
            <w:r w:rsidRPr="00500D8C">
              <w:rPr>
                <w:sz w:val="16"/>
                <w:szCs w:val="16"/>
              </w:rPr>
              <w:t>9.3%</w:t>
            </w:r>
          </w:p>
        </w:tc>
      </w:tr>
      <w:tr w:rsidR="00500D8C" w14:paraId="3E6F4685" w14:textId="77777777" w:rsidTr="006B700D">
        <w:trPr>
          <w:cantSplit/>
        </w:trPr>
        <w:tc>
          <w:tcPr>
            <w:tcW w:w="1064" w:type="dxa"/>
          </w:tcPr>
          <w:p w14:paraId="28ECCCF6" w14:textId="26A7D747" w:rsidR="00500D8C" w:rsidRPr="00500D8C" w:rsidRDefault="00500D8C" w:rsidP="00500D8C">
            <w:pPr>
              <w:pStyle w:val="RBNBasicNoSpace"/>
              <w:keepNext/>
              <w:rPr>
                <w:rFonts w:cstheme="minorHAnsi"/>
                <w:sz w:val="16"/>
                <w:szCs w:val="16"/>
              </w:rPr>
            </w:pPr>
            <w:r w:rsidRPr="00500D8C">
              <w:rPr>
                <w:sz w:val="16"/>
                <w:szCs w:val="16"/>
              </w:rPr>
              <w:t xml:space="preserve"> HSA_3: Northeast </w:t>
            </w:r>
          </w:p>
        </w:tc>
        <w:tc>
          <w:tcPr>
            <w:tcW w:w="829" w:type="dxa"/>
          </w:tcPr>
          <w:p w14:paraId="1F7FD41C" w14:textId="19FB04D5" w:rsidR="00500D8C" w:rsidRPr="00500D8C" w:rsidRDefault="00500D8C" w:rsidP="00500D8C">
            <w:pPr>
              <w:pStyle w:val="RBNBasicNoSpace"/>
              <w:keepNext/>
              <w:jc w:val="right"/>
              <w:rPr>
                <w:rFonts w:cstheme="minorHAnsi"/>
                <w:sz w:val="16"/>
                <w:szCs w:val="16"/>
              </w:rPr>
            </w:pPr>
            <w:r w:rsidRPr="00500D8C">
              <w:rPr>
                <w:sz w:val="16"/>
                <w:szCs w:val="16"/>
              </w:rPr>
              <w:t xml:space="preserve"> 402 </w:t>
            </w:r>
          </w:p>
        </w:tc>
        <w:tc>
          <w:tcPr>
            <w:tcW w:w="829" w:type="dxa"/>
          </w:tcPr>
          <w:p w14:paraId="05F8E861" w14:textId="4D0996EE" w:rsidR="00500D8C" w:rsidRPr="00500D8C" w:rsidRDefault="00500D8C" w:rsidP="00500D8C">
            <w:pPr>
              <w:pStyle w:val="RBNBasicNoSpace"/>
              <w:keepNext/>
              <w:jc w:val="right"/>
              <w:rPr>
                <w:rFonts w:cstheme="minorHAnsi"/>
                <w:sz w:val="16"/>
                <w:szCs w:val="16"/>
              </w:rPr>
            </w:pPr>
            <w:r w:rsidRPr="00500D8C">
              <w:rPr>
                <w:sz w:val="16"/>
                <w:szCs w:val="16"/>
              </w:rPr>
              <w:t>11.9%</w:t>
            </w:r>
          </w:p>
        </w:tc>
        <w:tc>
          <w:tcPr>
            <w:tcW w:w="828" w:type="dxa"/>
          </w:tcPr>
          <w:p w14:paraId="38F7792D" w14:textId="29D732AC" w:rsidR="00500D8C" w:rsidRPr="00500D8C" w:rsidRDefault="00500D8C" w:rsidP="00500D8C">
            <w:pPr>
              <w:pStyle w:val="RBNBasicNoSpace"/>
              <w:keepNext/>
              <w:jc w:val="right"/>
              <w:rPr>
                <w:rFonts w:cstheme="minorHAnsi"/>
                <w:sz w:val="16"/>
                <w:szCs w:val="16"/>
              </w:rPr>
            </w:pPr>
            <w:r w:rsidRPr="00500D8C">
              <w:rPr>
                <w:sz w:val="16"/>
                <w:szCs w:val="16"/>
              </w:rPr>
              <w:t xml:space="preserve"> 394 </w:t>
            </w:r>
          </w:p>
        </w:tc>
        <w:tc>
          <w:tcPr>
            <w:tcW w:w="829" w:type="dxa"/>
          </w:tcPr>
          <w:p w14:paraId="08F08612" w14:textId="38FBA3C5" w:rsidR="00500D8C" w:rsidRPr="00500D8C" w:rsidRDefault="00500D8C" w:rsidP="00500D8C">
            <w:pPr>
              <w:pStyle w:val="RBNBasicNoSpace"/>
              <w:keepNext/>
              <w:jc w:val="right"/>
              <w:rPr>
                <w:rFonts w:cstheme="minorHAnsi"/>
                <w:sz w:val="16"/>
                <w:szCs w:val="16"/>
              </w:rPr>
            </w:pPr>
            <w:r w:rsidRPr="00500D8C">
              <w:rPr>
                <w:sz w:val="16"/>
                <w:szCs w:val="16"/>
              </w:rPr>
              <w:t>12.1%</w:t>
            </w:r>
          </w:p>
        </w:tc>
        <w:tc>
          <w:tcPr>
            <w:tcW w:w="828" w:type="dxa"/>
          </w:tcPr>
          <w:p w14:paraId="0E542866" w14:textId="62C4A523" w:rsidR="00500D8C" w:rsidRPr="00500D8C" w:rsidRDefault="00500D8C" w:rsidP="00500D8C">
            <w:pPr>
              <w:pStyle w:val="RBNBasicNoSpace"/>
              <w:keepNext/>
              <w:jc w:val="right"/>
              <w:rPr>
                <w:rFonts w:cstheme="minorHAnsi"/>
                <w:sz w:val="16"/>
                <w:szCs w:val="16"/>
              </w:rPr>
            </w:pPr>
            <w:r w:rsidRPr="00500D8C">
              <w:rPr>
                <w:sz w:val="16"/>
                <w:szCs w:val="16"/>
              </w:rPr>
              <w:t xml:space="preserve"> 284 </w:t>
            </w:r>
          </w:p>
        </w:tc>
        <w:tc>
          <w:tcPr>
            <w:tcW w:w="829" w:type="dxa"/>
          </w:tcPr>
          <w:p w14:paraId="4D9E8BF3" w14:textId="773EA9F3" w:rsidR="00500D8C" w:rsidRPr="00500D8C" w:rsidRDefault="00500D8C" w:rsidP="00500D8C">
            <w:pPr>
              <w:pStyle w:val="RBNBasicNoSpace"/>
              <w:keepNext/>
              <w:jc w:val="right"/>
              <w:rPr>
                <w:rFonts w:cstheme="minorHAnsi"/>
                <w:sz w:val="16"/>
                <w:szCs w:val="16"/>
              </w:rPr>
            </w:pPr>
            <w:r w:rsidRPr="00500D8C">
              <w:rPr>
                <w:sz w:val="16"/>
                <w:szCs w:val="16"/>
              </w:rPr>
              <w:t>11.5%</w:t>
            </w:r>
          </w:p>
        </w:tc>
        <w:tc>
          <w:tcPr>
            <w:tcW w:w="828" w:type="dxa"/>
          </w:tcPr>
          <w:p w14:paraId="566BBA46" w14:textId="4C7B8B5B" w:rsidR="00500D8C" w:rsidRPr="00500D8C" w:rsidRDefault="00500D8C" w:rsidP="00500D8C">
            <w:pPr>
              <w:pStyle w:val="RBNBasicNoSpace"/>
              <w:keepNext/>
              <w:jc w:val="right"/>
              <w:rPr>
                <w:rFonts w:cstheme="minorHAnsi"/>
                <w:sz w:val="16"/>
                <w:szCs w:val="16"/>
              </w:rPr>
            </w:pPr>
            <w:r w:rsidRPr="00500D8C">
              <w:rPr>
                <w:sz w:val="16"/>
                <w:szCs w:val="16"/>
              </w:rPr>
              <w:t xml:space="preserve"> 307 </w:t>
            </w:r>
          </w:p>
        </w:tc>
        <w:tc>
          <w:tcPr>
            <w:tcW w:w="829" w:type="dxa"/>
          </w:tcPr>
          <w:p w14:paraId="7DD5F6D4" w14:textId="5D30F18E" w:rsidR="00500D8C" w:rsidRPr="00500D8C" w:rsidRDefault="00500D8C" w:rsidP="00500D8C">
            <w:pPr>
              <w:pStyle w:val="RBNBasicNoSpace"/>
              <w:keepNext/>
              <w:jc w:val="right"/>
              <w:rPr>
                <w:rFonts w:cstheme="minorHAnsi"/>
                <w:sz w:val="16"/>
                <w:szCs w:val="16"/>
              </w:rPr>
            </w:pPr>
            <w:r w:rsidRPr="00500D8C">
              <w:rPr>
                <w:sz w:val="16"/>
                <w:szCs w:val="16"/>
              </w:rPr>
              <w:t>12.1%</w:t>
            </w:r>
          </w:p>
        </w:tc>
        <w:tc>
          <w:tcPr>
            <w:tcW w:w="828" w:type="dxa"/>
          </w:tcPr>
          <w:p w14:paraId="146B1655" w14:textId="28C283B9" w:rsidR="00500D8C" w:rsidRPr="00500D8C" w:rsidRDefault="00500D8C" w:rsidP="00500D8C">
            <w:pPr>
              <w:pStyle w:val="RBNBasicNoSpace"/>
              <w:keepNext/>
              <w:jc w:val="right"/>
              <w:rPr>
                <w:rFonts w:cstheme="minorHAnsi"/>
                <w:sz w:val="16"/>
                <w:szCs w:val="16"/>
              </w:rPr>
            </w:pPr>
            <w:r w:rsidRPr="00500D8C">
              <w:rPr>
                <w:sz w:val="16"/>
                <w:szCs w:val="16"/>
              </w:rPr>
              <w:t xml:space="preserve"> 266 </w:t>
            </w:r>
          </w:p>
        </w:tc>
        <w:tc>
          <w:tcPr>
            <w:tcW w:w="829" w:type="dxa"/>
          </w:tcPr>
          <w:p w14:paraId="6B448355" w14:textId="525F35F6" w:rsidR="00500D8C" w:rsidRPr="00500D8C" w:rsidRDefault="00500D8C" w:rsidP="00500D8C">
            <w:pPr>
              <w:pStyle w:val="RBNBasicNoSpace"/>
              <w:keepNext/>
              <w:jc w:val="right"/>
              <w:rPr>
                <w:rFonts w:cstheme="minorHAnsi"/>
                <w:sz w:val="16"/>
                <w:szCs w:val="16"/>
              </w:rPr>
            </w:pPr>
            <w:r w:rsidRPr="00500D8C">
              <w:rPr>
                <w:sz w:val="16"/>
                <w:szCs w:val="16"/>
              </w:rPr>
              <w:t>11.6%</w:t>
            </w:r>
          </w:p>
        </w:tc>
      </w:tr>
      <w:tr w:rsidR="00500D8C" w14:paraId="38BAE4EA" w14:textId="77777777" w:rsidTr="006B700D">
        <w:trPr>
          <w:cantSplit/>
        </w:trPr>
        <w:tc>
          <w:tcPr>
            <w:tcW w:w="1064" w:type="dxa"/>
          </w:tcPr>
          <w:p w14:paraId="4DF132DC" w14:textId="5DF0C948" w:rsidR="00500D8C" w:rsidRPr="00500D8C" w:rsidRDefault="00500D8C" w:rsidP="00500D8C">
            <w:pPr>
              <w:pStyle w:val="RBNBasicNoSpace"/>
              <w:keepNext/>
              <w:rPr>
                <w:rFonts w:cstheme="minorHAnsi"/>
                <w:sz w:val="16"/>
                <w:szCs w:val="16"/>
              </w:rPr>
            </w:pPr>
            <w:r w:rsidRPr="00500D8C">
              <w:rPr>
                <w:sz w:val="16"/>
                <w:szCs w:val="16"/>
              </w:rPr>
              <w:t xml:space="preserve"> HSA_4: Metro West </w:t>
            </w:r>
          </w:p>
        </w:tc>
        <w:tc>
          <w:tcPr>
            <w:tcW w:w="829" w:type="dxa"/>
          </w:tcPr>
          <w:p w14:paraId="3938F3E5" w14:textId="71ECB620" w:rsidR="00500D8C" w:rsidRPr="00500D8C" w:rsidRDefault="00500D8C" w:rsidP="00500D8C">
            <w:pPr>
              <w:pStyle w:val="RBNBasicNoSpace"/>
              <w:keepNext/>
              <w:jc w:val="right"/>
              <w:rPr>
                <w:rFonts w:cstheme="minorHAnsi"/>
                <w:sz w:val="16"/>
                <w:szCs w:val="16"/>
              </w:rPr>
            </w:pPr>
            <w:r w:rsidRPr="00500D8C">
              <w:rPr>
                <w:sz w:val="16"/>
                <w:szCs w:val="16"/>
              </w:rPr>
              <w:t xml:space="preserve"> 751 </w:t>
            </w:r>
          </w:p>
        </w:tc>
        <w:tc>
          <w:tcPr>
            <w:tcW w:w="829" w:type="dxa"/>
          </w:tcPr>
          <w:p w14:paraId="58F16717" w14:textId="12FB8768" w:rsidR="00500D8C" w:rsidRPr="00500D8C" w:rsidRDefault="00500D8C" w:rsidP="00500D8C">
            <w:pPr>
              <w:pStyle w:val="RBNBasicNoSpace"/>
              <w:keepNext/>
              <w:jc w:val="right"/>
              <w:rPr>
                <w:rFonts w:cstheme="minorHAnsi"/>
                <w:sz w:val="16"/>
                <w:szCs w:val="16"/>
              </w:rPr>
            </w:pPr>
            <w:r w:rsidRPr="00500D8C">
              <w:rPr>
                <w:sz w:val="16"/>
                <w:szCs w:val="16"/>
              </w:rPr>
              <w:t>22.1%</w:t>
            </w:r>
          </w:p>
        </w:tc>
        <w:tc>
          <w:tcPr>
            <w:tcW w:w="828" w:type="dxa"/>
          </w:tcPr>
          <w:p w14:paraId="400CC176" w14:textId="796CA461" w:rsidR="00500D8C" w:rsidRPr="00500D8C" w:rsidRDefault="00500D8C" w:rsidP="00500D8C">
            <w:pPr>
              <w:pStyle w:val="RBNBasicNoSpace"/>
              <w:keepNext/>
              <w:jc w:val="right"/>
              <w:rPr>
                <w:rFonts w:cstheme="minorHAnsi"/>
                <w:sz w:val="16"/>
                <w:szCs w:val="16"/>
              </w:rPr>
            </w:pPr>
            <w:r w:rsidRPr="00500D8C">
              <w:rPr>
                <w:sz w:val="16"/>
                <w:szCs w:val="16"/>
              </w:rPr>
              <w:t xml:space="preserve"> 724 </w:t>
            </w:r>
          </w:p>
        </w:tc>
        <w:tc>
          <w:tcPr>
            <w:tcW w:w="829" w:type="dxa"/>
          </w:tcPr>
          <w:p w14:paraId="4466991E" w14:textId="71487035" w:rsidR="00500D8C" w:rsidRPr="00500D8C" w:rsidRDefault="00500D8C" w:rsidP="00500D8C">
            <w:pPr>
              <w:pStyle w:val="RBNBasicNoSpace"/>
              <w:keepNext/>
              <w:jc w:val="right"/>
              <w:rPr>
                <w:rFonts w:cstheme="minorHAnsi"/>
                <w:sz w:val="16"/>
                <w:szCs w:val="16"/>
              </w:rPr>
            </w:pPr>
            <w:r w:rsidRPr="00500D8C">
              <w:rPr>
                <w:sz w:val="16"/>
                <w:szCs w:val="16"/>
              </w:rPr>
              <w:t>22.2%</w:t>
            </w:r>
          </w:p>
        </w:tc>
        <w:tc>
          <w:tcPr>
            <w:tcW w:w="828" w:type="dxa"/>
          </w:tcPr>
          <w:p w14:paraId="2F0CF827" w14:textId="07D990CE" w:rsidR="00500D8C" w:rsidRPr="00500D8C" w:rsidRDefault="00500D8C" w:rsidP="00500D8C">
            <w:pPr>
              <w:pStyle w:val="RBNBasicNoSpace"/>
              <w:keepNext/>
              <w:jc w:val="right"/>
              <w:rPr>
                <w:rFonts w:cstheme="minorHAnsi"/>
                <w:sz w:val="16"/>
                <w:szCs w:val="16"/>
              </w:rPr>
            </w:pPr>
            <w:r w:rsidRPr="00500D8C">
              <w:rPr>
                <w:sz w:val="16"/>
                <w:szCs w:val="16"/>
              </w:rPr>
              <w:t xml:space="preserve"> 542 </w:t>
            </w:r>
          </w:p>
        </w:tc>
        <w:tc>
          <w:tcPr>
            <w:tcW w:w="829" w:type="dxa"/>
          </w:tcPr>
          <w:p w14:paraId="1F98CB5C" w14:textId="2DAEFDB7" w:rsidR="00500D8C" w:rsidRPr="00500D8C" w:rsidRDefault="00500D8C" w:rsidP="00500D8C">
            <w:pPr>
              <w:pStyle w:val="RBNBasicNoSpace"/>
              <w:keepNext/>
              <w:jc w:val="right"/>
              <w:rPr>
                <w:rFonts w:cstheme="minorHAnsi"/>
                <w:sz w:val="16"/>
                <w:szCs w:val="16"/>
              </w:rPr>
            </w:pPr>
            <w:r w:rsidRPr="00500D8C">
              <w:rPr>
                <w:sz w:val="16"/>
                <w:szCs w:val="16"/>
              </w:rPr>
              <w:t>22.0%</w:t>
            </w:r>
          </w:p>
        </w:tc>
        <w:tc>
          <w:tcPr>
            <w:tcW w:w="828" w:type="dxa"/>
          </w:tcPr>
          <w:p w14:paraId="43BE3E12" w14:textId="45E1A7BC" w:rsidR="00500D8C" w:rsidRPr="00500D8C" w:rsidRDefault="00500D8C" w:rsidP="00500D8C">
            <w:pPr>
              <w:pStyle w:val="RBNBasicNoSpace"/>
              <w:keepNext/>
              <w:jc w:val="right"/>
              <w:rPr>
                <w:rFonts w:cstheme="minorHAnsi"/>
                <w:sz w:val="16"/>
                <w:szCs w:val="16"/>
              </w:rPr>
            </w:pPr>
            <w:r w:rsidRPr="00500D8C">
              <w:rPr>
                <w:sz w:val="16"/>
                <w:szCs w:val="16"/>
              </w:rPr>
              <w:t xml:space="preserve"> 527 </w:t>
            </w:r>
          </w:p>
        </w:tc>
        <w:tc>
          <w:tcPr>
            <w:tcW w:w="829" w:type="dxa"/>
          </w:tcPr>
          <w:p w14:paraId="74601479" w14:textId="21A482BF" w:rsidR="00500D8C" w:rsidRPr="00500D8C" w:rsidRDefault="00500D8C" w:rsidP="00500D8C">
            <w:pPr>
              <w:pStyle w:val="RBNBasicNoSpace"/>
              <w:keepNext/>
              <w:jc w:val="right"/>
              <w:rPr>
                <w:rFonts w:cstheme="minorHAnsi"/>
                <w:sz w:val="16"/>
                <w:szCs w:val="16"/>
              </w:rPr>
            </w:pPr>
            <w:r w:rsidRPr="00500D8C">
              <w:rPr>
                <w:sz w:val="16"/>
                <w:szCs w:val="16"/>
              </w:rPr>
              <w:t>20.8%</w:t>
            </w:r>
          </w:p>
        </w:tc>
        <w:tc>
          <w:tcPr>
            <w:tcW w:w="828" w:type="dxa"/>
          </w:tcPr>
          <w:p w14:paraId="24FE614A" w14:textId="7C71930D" w:rsidR="00500D8C" w:rsidRPr="00500D8C" w:rsidRDefault="00500D8C" w:rsidP="00500D8C">
            <w:pPr>
              <w:pStyle w:val="RBNBasicNoSpace"/>
              <w:keepNext/>
              <w:jc w:val="right"/>
              <w:rPr>
                <w:rFonts w:cstheme="minorHAnsi"/>
                <w:sz w:val="16"/>
                <w:szCs w:val="16"/>
              </w:rPr>
            </w:pPr>
            <w:r w:rsidRPr="00500D8C">
              <w:rPr>
                <w:sz w:val="16"/>
                <w:szCs w:val="16"/>
              </w:rPr>
              <w:t xml:space="preserve"> 508 </w:t>
            </w:r>
          </w:p>
        </w:tc>
        <w:tc>
          <w:tcPr>
            <w:tcW w:w="829" w:type="dxa"/>
          </w:tcPr>
          <w:p w14:paraId="4DE72D1F" w14:textId="61A57D35" w:rsidR="00500D8C" w:rsidRPr="00500D8C" w:rsidRDefault="00500D8C" w:rsidP="00500D8C">
            <w:pPr>
              <w:pStyle w:val="RBNBasicNoSpace"/>
              <w:keepNext/>
              <w:jc w:val="right"/>
              <w:rPr>
                <w:rFonts w:cstheme="minorHAnsi"/>
                <w:sz w:val="16"/>
                <w:szCs w:val="16"/>
              </w:rPr>
            </w:pPr>
            <w:r w:rsidRPr="00500D8C">
              <w:rPr>
                <w:sz w:val="16"/>
                <w:szCs w:val="16"/>
              </w:rPr>
              <w:t>22.2%</w:t>
            </w:r>
          </w:p>
        </w:tc>
      </w:tr>
      <w:tr w:rsidR="00500D8C" w14:paraId="303A8CA1" w14:textId="77777777" w:rsidTr="006B700D">
        <w:trPr>
          <w:cantSplit/>
        </w:trPr>
        <w:tc>
          <w:tcPr>
            <w:tcW w:w="1064" w:type="dxa"/>
          </w:tcPr>
          <w:p w14:paraId="74ECB900" w14:textId="25681254" w:rsidR="00500D8C" w:rsidRPr="00500D8C" w:rsidRDefault="00500D8C" w:rsidP="00500D8C">
            <w:pPr>
              <w:pStyle w:val="RBNBasicNoSpace"/>
              <w:keepNext/>
              <w:rPr>
                <w:rFonts w:cstheme="minorHAnsi"/>
                <w:sz w:val="16"/>
                <w:szCs w:val="16"/>
              </w:rPr>
            </w:pPr>
            <w:r w:rsidRPr="00500D8C">
              <w:rPr>
                <w:sz w:val="16"/>
                <w:szCs w:val="16"/>
              </w:rPr>
              <w:t xml:space="preserve"> HSA_5: Southeast </w:t>
            </w:r>
          </w:p>
        </w:tc>
        <w:tc>
          <w:tcPr>
            <w:tcW w:w="829" w:type="dxa"/>
          </w:tcPr>
          <w:p w14:paraId="38822698" w14:textId="5A1DFC11" w:rsidR="00500D8C" w:rsidRPr="00500D8C" w:rsidRDefault="00500D8C" w:rsidP="00500D8C">
            <w:pPr>
              <w:pStyle w:val="RBNBasicNoSpace"/>
              <w:keepNext/>
              <w:jc w:val="right"/>
              <w:rPr>
                <w:rFonts w:cstheme="minorHAnsi"/>
                <w:sz w:val="16"/>
                <w:szCs w:val="16"/>
              </w:rPr>
            </w:pPr>
            <w:r w:rsidRPr="00500D8C">
              <w:rPr>
                <w:sz w:val="16"/>
                <w:szCs w:val="16"/>
              </w:rPr>
              <w:t xml:space="preserve"> 183 </w:t>
            </w:r>
          </w:p>
        </w:tc>
        <w:tc>
          <w:tcPr>
            <w:tcW w:w="829" w:type="dxa"/>
          </w:tcPr>
          <w:p w14:paraId="740F56C7" w14:textId="257985EC" w:rsidR="00500D8C" w:rsidRPr="00500D8C" w:rsidRDefault="00500D8C" w:rsidP="00500D8C">
            <w:pPr>
              <w:pStyle w:val="RBNBasicNoSpace"/>
              <w:keepNext/>
              <w:jc w:val="right"/>
              <w:rPr>
                <w:rFonts w:cstheme="minorHAnsi"/>
                <w:sz w:val="16"/>
                <w:szCs w:val="16"/>
              </w:rPr>
            </w:pPr>
            <w:r w:rsidRPr="00500D8C">
              <w:rPr>
                <w:sz w:val="16"/>
                <w:szCs w:val="16"/>
              </w:rPr>
              <w:t>5.4%</w:t>
            </w:r>
          </w:p>
        </w:tc>
        <w:tc>
          <w:tcPr>
            <w:tcW w:w="828" w:type="dxa"/>
          </w:tcPr>
          <w:p w14:paraId="0B810E07" w14:textId="01266FB1" w:rsidR="00500D8C" w:rsidRPr="00500D8C" w:rsidRDefault="00500D8C" w:rsidP="00500D8C">
            <w:pPr>
              <w:pStyle w:val="RBNBasicNoSpace"/>
              <w:keepNext/>
              <w:jc w:val="right"/>
              <w:rPr>
                <w:rFonts w:cstheme="minorHAnsi"/>
                <w:sz w:val="16"/>
                <w:szCs w:val="16"/>
              </w:rPr>
            </w:pPr>
            <w:r w:rsidRPr="00500D8C">
              <w:rPr>
                <w:sz w:val="16"/>
                <w:szCs w:val="16"/>
              </w:rPr>
              <w:t xml:space="preserve"> 200 </w:t>
            </w:r>
          </w:p>
        </w:tc>
        <w:tc>
          <w:tcPr>
            <w:tcW w:w="829" w:type="dxa"/>
          </w:tcPr>
          <w:p w14:paraId="7103CE39" w14:textId="63BB578F" w:rsidR="00500D8C" w:rsidRPr="00500D8C" w:rsidRDefault="00500D8C" w:rsidP="00500D8C">
            <w:pPr>
              <w:pStyle w:val="RBNBasicNoSpace"/>
              <w:keepNext/>
              <w:jc w:val="right"/>
              <w:rPr>
                <w:rFonts w:cstheme="minorHAnsi"/>
                <w:sz w:val="16"/>
                <w:szCs w:val="16"/>
              </w:rPr>
            </w:pPr>
            <w:r w:rsidRPr="00500D8C">
              <w:rPr>
                <w:sz w:val="16"/>
                <w:szCs w:val="16"/>
              </w:rPr>
              <w:t>6.1%</w:t>
            </w:r>
          </w:p>
        </w:tc>
        <w:tc>
          <w:tcPr>
            <w:tcW w:w="828" w:type="dxa"/>
          </w:tcPr>
          <w:p w14:paraId="3A0B5CF0" w14:textId="153B9CE2" w:rsidR="00500D8C" w:rsidRPr="00500D8C" w:rsidRDefault="00500D8C" w:rsidP="00500D8C">
            <w:pPr>
              <w:pStyle w:val="RBNBasicNoSpace"/>
              <w:keepNext/>
              <w:jc w:val="right"/>
              <w:rPr>
                <w:rFonts w:cstheme="minorHAnsi"/>
                <w:sz w:val="16"/>
                <w:szCs w:val="16"/>
              </w:rPr>
            </w:pPr>
            <w:r w:rsidRPr="00500D8C">
              <w:rPr>
                <w:sz w:val="16"/>
                <w:szCs w:val="16"/>
              </w:rPr>
              <w:t xml:space="preserve"> 181 </w:t>
            </w:r>
          </w:p>
        </w:tc>
        <w:tc>
          <w:tcPr>
            <w:tcW w:w="829" w:type="dxa"/>
          </w:tcPr>
          <w:p w14:paraId="60F94352" w14:textId="77E0592D" w:rsidR="00500D8C" w:rsidRPr="00500D8C" w:rsidRDefault="00500D8C" w:rsidP="00500D8C">
            <w:pPr>
              <w:pStyle w:val="RBNBasicNoSpace"/>
              <w:keepNext/>
              <w:jc w:val="right"/>
              <w:rPr>
                <w:rFonts w:cstheme="minorHAnsi"/>
                <w:sz w:val="16"/>
                <w:szCs w:val="16"/>
              </w:rPr>
            </w:pPr>
            <w:r w:rsidRPr="00500D8C">
              <w:rPr>
                <w:sz w:val="16"/>
                <w:szCs w:val="16"/>
              </w:rPr>
              <w:t>7.3%</w:t>
            </w:r>
          </w:p>
        </w:tc>
        <w:tc>
          <w:tcPr>
            <w:tcW w:w="828" w:type="dxa"/>
          </w:tcPr>
          <w:p w14:paraId="55987C5A" w14:textId="0369077F" w:rsidR="00500D8C" w:rsidRPr="00500D8C" w:rsidRDefault="00500D8C" w:rsidP="00500D8C">
            <w:pPr>
              <w:pStyle w:val="RBNBasicNoSpace"/>
              <w:keepNext/>
              <w:jc w:val="right"/>
              <w:rPr>
                <w:rFonts w:cstheme="minorHAnsi"/>
                <w:sz w:val="16"/>
                <w:szCs w:val="16"/>
              </w:rPr>
            </w:pPr>
            <w:r w:rsidRPr="00500D8C">
              <w:rPr>
                <w:sz w:val="16"/>
                <w:szCs w:val="16"/>
              </w:rPr>
              <w:t xml:space="preserve"> 201 </w:t>
            </w:r>
          </w:p>
        </w:tc>
        <w:tc>
          <w:tcPr>
            <w:tcW w:w="829" w:type="dxa"/>
          </w:tcPr>
          <w:p w14:paraId="55E7612F" w14:textId="1BF7C7BF" w:rsidR="00500D8C" w:rsidRPr="00500D8C" w:rsidRDefault="00500D8C" w:rsidP="00500D8C">
            <w:pPr>
              <w:pStyle w:val="RBNBasicNoSpace"/>
              <w:keepNext/>
              <w:jc w:val="right"/>
              <w:rPr>
                <w:rFonts w:cstheme="minorHAnsi"/>
                <w:sz w:val="16"/>
                <w:szCs w:val="16"/>
              </w:rPr>
            </w:pPr>
            <w:r w:rsidRPr="00500D8C">
              <w:rPr>
                <w:sz w:val="16"/>
                <w:szCs w:val="16"/>
              </w:rPr>
              <w:t>7.9%</w:t>
            </w:r>
          </w:p>
        </w:tc>
        <w:tc>
          <w:tcPr>
            <w:tcW w:w="828" w:type="dxa"/>
          </w:tcPr>
          <w:p w14:paraId="288835C5" w14:textId="76F882C8" w:rsidR="00500D8C" w:rsidRPr="00500D8C" w:rsidRDefault="00500D8C" w:rsidP="00500D8C">
            <w:pPr>
              <w:pStyle w:val="RBNBasicNoSpace"/>
              <w:keepNext/>
              <w:jc w:val="right"/>
              <w:rPr>
                <w:rFonts w:cstheme="minorHAnsi"/>
                <w:sz w:val="16"/>
                <w:szCs w:val="16"/>
              </w:rPr>
            </w:pPr>
            <w:r w:rsidRPr="00500D8C">
              <w:rPr>
                <w:sz w:val="16"/>
                <w:szCs w:val="16"/>
              </w:rPr>
              <w:t xml:space="preserve"> 171 </w:t>
            </w:r>
          </w:p>
        </w:tc>
        <w:tc>
          <w:tcPr>
            <w:tcW w:w="829" w:type="dxa"/>
          </w:tcPr>
          <w:p w14:paraId="0C839D69" w14:textId="3A922995" w:rsidR="00500D8C" w:rsidRPr="00500D8C" w:rsidRDefault="00500D8C" w:rsidP="00500D8C">
            <w:pPr>
              <w:pStyle w:val="RBNBasicNoSpace"/>
              <w:keepNext/>
              <w:jc w:val="right"/>
              <w:rPr>
                <w:rFonts w:cstheme="minorHAnsi"/>
                <w:sz w:val="16"/>
                <w:szCs w:val="16"/>
              </w:rPr>
            </w:pPr>
            <w:r w:rsidRPr="00500D8C">
              <w:rPr>
                <w:sz w:val="16"/>
                <w:szCs w:val="16"/>
              </w:rPr>
              <w:t>7.5%</w:t>
            </w:r>
          </w:p>
        </w:tc>
      </w:tr>
      <w:tr w:rsidR="00500D8C" w14:paraId="267D3D60" w14:textId="77777777" w:rsidTr="006B700D">
        <w:trPr>
          <w:cantSplit/>
        </w:trPr>
        <w:tc>
          <w:tcPr>
            <w:tcW w:w="1064" w:type="dxa"/>
          </w:tcPr>
          <w:p w14:paraId="5131BAE7" w14:textId="2A7AF39B" w:rsidR="00500D8C" w:rsidRPr="00500D8C" w:rsidRDefault="00500D8C" w:rsidP="00500D8C">
            <w:pPr>
              <w:pStyle w:val="RBNBasicNoSpace"/>
              <w:keepNext/>
              <w:rPr>
                <w:rFonts w:cstheme="minorHAnsi"/>
                <w:sz w:val="16"/>
                <w:szCs w:val="16"/>
              </w:rPr>
            </w:pPr>
            <w:r w:rsidRPr="00500D8C">
              <w:rPr>
                <w:sz w:val="16"/>
                <w:szCs w:val="16"/>
              </w:rPr>
              <w:t xml:space="preserve"> HSA_6: Boston </w:t>
            </w:r>
          </w:p>
        </w:tc>
        <w:tc>
          <w:tcPr>
            <w:tcW w:w="829" w:type="dxa"/>
          </w:tcPr>
          <w:p w14:paraId="7BDC1584" w14:textId="3C1BD4C0" w:rsidR="00500D8C" w:rsidRPr="00500D8C" w:rsidRDefault="00500D8C" w:rsidP="00500D8C">
            <w:pPr>
              <w:pStyle w:val="RBNBasicNoSpace"/>
              <w:keepNext/>
              <w:jc w:val="right"/>
              <w:rPr>
                <w:rFonts w:cstheme="minorHAnsi"/>
                <w:sz w:val="16"/>
                <w:szCs w:val="16"/>
              </w:rPr>
            </w:pPr>
            <w:r w:rsidRPr="00500D8C">
              <w:rPr>
                <w:sz w:val="16"/>
                <w:szCs w:val="16"/>
              </w:rPr>
              <w:t xml:space="preserve"> 1,627 </w:t>
            </w:r>
          </w:p>
        </w:tc>
        <w:tc>
          <w:tcPr>
            <w:tcW w:w="829" w:type="dxa"/>
          </w:tcPr>
          <w:p w14:paraId="453274D8" w14:textId="0D17AD9D" w:rsidR="00500D8C" w:rsidRPr="00500D8C" w:rsidRDefault="00500D8C" w:rsidP="00500D8C">
            <w:pPr>
              <w:pStyle w:val="RBNBasicNoSpace"/>
              <w:keepNext/>
              <w:jc w:val="right"/>
              <w:rPr>
                <w:rFonts w:cstheme="minorHAnsi"/>
                <w:sz w:val="16"/>
                <w:szCs w:val="16"/>
              </w:rPr>
            </w:pPr>
            <w:r w:rsidRPr="00500D8C">
              <w:rPr>
                <w:sz w:val="16"/>
                <w:szCs w:val="16"/>
              </w:rPr>
              <w:t>48.0%</w:t>
            </w:r>
          </w:p>
        </w:tc>
        <w:tc>
          <w:tcPr>
            <w:tcW w:w="828" w:type="dxa"/>
          </w:tcPr>
          <w:p w14:paraId="3BB9611B" w14:textId="2CF8FCFB" w:rsidR="00500D8C" w:rsidRPr="00500D8C" w:rsidRDefault="00500D8C" w:rsidP="00500D8C">
            <w:pPr>
              <w:pStyle w:val="RBNBasicNoSpace"/>
              <w:keepNext/>
              <w:jc w:val="right"/>
              <w:rPr>
                <w:rFonts w:cstheme="minorHAnsi"/>
                <w:sz w:val="16"/>
                <w:szCs w:val="16"/>
              </w:rPr>
            </w:pPr>
            <w:r w:rsidRPr="00500D8C">
              <w:rPr>
                <w:sz w:val="16"/>
                <w:szCs w:val="16"/>
              </w:rPr>
              <w:t xml:space="preserve"> 1,520 </w:t>
            </w:r>
          </w:p>
        </w:tc>
        <w:tc>
          <w:tcPr>
            <w:tcW w:w="829" w:type="dxa"/>
          </w:tcPr>
          <w:p w14:paraId="51CF0C18" w14:textId="1B3E60E7" w:rsidR="00500D8C" w:rsidRPr="00500D8C" w:rsidRDefault="00500D8C" w:rsidP="00500D8C">
            <w:pPr>
              <w:pStyle w:val="RBNBasicNoSpace"/>
              <w:keepNext/>
              <w:jc w:val="right"/>
              <w:rPr>
                <w:rFonts w:cstheme="minorHAnsi"/>
                <w:sz w:val="16"/>
                <w:szCs w:val="16"/>
              </w:rPr>
            </w:pPr>
            <w:r w:rsidRPr="00500D8C">
              <w:rPr>
                <w:sz w:val="16"/>
                <w:szCs w:val="16"/>
              </w:rPr>
              <w:t>46.6%</w:t>
            </w:r>
          </w:p>
        </w:tc>
        <w:tc>
          <w:tcPr>
            <w:tcW w:w="828" w:type="dxa"/>
          </w:tcPr>
          <w:p w14:paraId="0F0FD2E8" w14:textId="1564BC40" w:rsidR="00500D8C" w:rsidRPr="00500D8C" w:rsidRDefault="00500D8C" w:rsidP="00500D8C">
            <w:pPr>
              <w:pStyle w:val="RBNBasicNoSpace"/>
              <w:keepNext/>
              <w:jc w:val="right"/>
              <w:rPr>
                <w:rFonts w:cstheme="minorHAnsi"/>
                <w:sz w:val="16"/>
                <w:szCs w:val="16"/>
              </w:rPr>
            </w:pPr>
            <w:r w:rsidRPr="00500D8C">
              <w:rPr>
                <w:sz w:val="16"/>
                <w:szCs w:val="16"/>
              </w:rPr>
              <w:t xml:space="preserve"> 1,099 </w:t>
            </w:r>
          </w:p>
        </w:tc>
        <w:tc>
          <w:tcPr>
            <w:tcW w:w="829" w:type="dxa"/>
          </w:tcPr>
          <w:p w14:paraId="6D1ACE1E" w14:textId="310A04C5" w:rsidR="00500D8C" w:rsidRPr="00500D8C" w:rsidRDefault="00500D8C" w:rsidP="00500D8C">
            <w:pPr>
              <w:pStyle w:val="RBNBasicNoSpace"/>
              <w:keepNext/>
              <w:jc w:val="right"/>
              <w:rPr>
                <w:rFonts w:cstheme="minorHAnsi"/>
                <w:sz w:val="16"/>
                <w:szCs w:val="16"/>
              </w:rPr>
            </w:pPr>
            <w:r w:rsidRPr="00500D8C">
              <w:rPr>
                <w:sz w:val="16"/>
                <w:szCs w:val="16"/>
              </w:rPr>
              <w:t>44.5%</w:t>
            </w:r>
          </w:p>
        </w:tc>
        <w:tc>
          <w:tcPr>
            <w:tcW w:w="828" w:type="dxa"/>
          </w:tcPr>
          <w:p w14:paraId="38624BCF" w14:textId="2152DDA9" w:rsidR="00500D8C" w:rsidRPr="00500D8C" w:rsidRDefault="00500D8C" w:rsidP="00500D8C">
            <w:pPr>
              <w:pStyle w:val="RBNBasicNoSpace"/>
              <w:keepNext/>
              <w:jc w:val="right"/>
              <w:rPr>
                <w:rFonts w:cstheme="minorHAnsi"/>
                <w:sz w:val="16"/>
                <w:szCs w:val="16"/>
              </w:rPr>
            </w:pPr>
            <w:r w:rsidRPr="00500D8C">
              <w:rPr>
                <w:sz w:val="16"/>
                <w:szCs w:val="16"/>
              </w:rPr>
              <w:t xml:space="preserve"> 1,132 </w:t>
            </w:r>
          </w:p>
        </w:tc>
        <w:tc>
          <w:tcPr>
            <w:tcW w:w="829" w:type="dxa"/>
          </w:tcPr>
          <w:p w14:paraId="2E03283B" w14:textId="583D429F" w:rsidR="00500D8C" w:rsidRPr="00500D8C" w:rsidRDefault="00500D8C" w:rsidP="00500D8C">
            <w:pPr>
              <w:pStyle w:val="RBNBasicNoSpace"/>
              <w:keepNext/>
              <w:jc w:val="right"/>
              <w:rPr>
                <w:rFonts w:cstheme="minorHAnsi"/>
                <w:sz w:val="16"/>
                <w:szCs w:val="16"/>
              </w:rPr>
            </w:pPr>
            <w:r w:rsidRPr="00500D8C">
              <w:rPr>
                <w:sz w:val="16"/>
                <w:szCs w:val="16"/>
              </w:rPr>
              <w:t>44.6%</w:t>
            </w:r>
          </w:p>
        </w:tc>
        <w:tc>
          <w:tcPr>
            <w:tcW w:w="828" w:type="dxa"/>
          </w:tcPr>
          <w:p w14:paraId="4A2B25B7" w14:textId="29C3BE71" w:rsidR="00500D8C" w:rsidRPr="00500D8C" w:rsidRDefault="00500D8C" w:rsidP="00500D8C">
            <w:pPr>
              <w:pStyle w:val="RBNBasicNoSpace"/>
              <w:keepNext/>
              <w:jc w:val="right"/>
              <w:rPr>
                <w:rFonts w:cstheme="minorHAnsi"/>
                <w:sz w:val="16"/>
                <w:szCs w:val="16"/>
              </w:rPr>
            </w:pPr>
            <w:r w:rsidRPr="00500D8C">
              <w:rPr>
                <w:sz w:val="16"/>
                <w:szCs w:val="16"/>
              </w:rPr>
              <w:t xml:space="preserve"> 1,010 </w:t>
            </w:r>
          </w:p>
        </w:tc>
        <w:tc>
          <w:tcPr>
            <w:tcW w:w="829" w:type="dxa"/>
          </w:tcPr>
          <w:p w14:paraId="7452C5DA" w14:textId="6B9F0C70" w:rsidR="00500D8C" w:rsidRPr="00500D8C" w:rsidRDefault="00500D8C" w:rsidP="00500D8C">
            <w:pPr>
              <w:pStyle w:val="RBNBasicNoSpace"/>
              <w:keepNext/>
              <w:jc w:val="right"/>
              <w:rPr>
                <w:rFonts w:cstheme="minorHAnsi"/>
                <w:sz w:val="16"/>
                <w:szCs w:val="16"/>
              </w:rPr>
            </w:pPr>
            <w:r w:rsidRPr="00500D8C">
              <w:rPr>
                <w:sz w:val="16"/>
                <w:szCs w:val="16"/>
              </w:rPr>
              <w:t>44.2%</w:t>
            </w:r>
          </w:p>
        </w:tc>
      </w:tr>
      <w:tr w:rsidR="00500D8C" w14:paraId="73FA76BD" w14:textId="77777777" w:rsidTr="006B700D">
        <w:trPr>
          <w:cantSplit/>
        </w:trPr>
        <w:tc>
          <w:tcPr>
            <w:tcW w:w="1064" w:type="dxa"/>
          </w:tcPr>
          <w:p w14:paraId="2DA8450C" w14:textId="3B540B4A" w:rsidR="00500D8C" w:rsidRPr="00500D8C" w:rsidRDefault="00500D8C" w:rsidP="00500D8C">
            <w:pPr>
              <w:pStyle w:val="RBNBasicNoSpace"/>
              <w:keepNext/>
              <w:rPr>
                <w:rFonts w:cstheme="minorHAnsi"/>
                <w:sz w:val="16"/>
                <w:szCs w:val="16"/>
              </w:rPr>
            </w:pPr>
            <w:r w:rsidRPr="00500D8C">
              <w:rPr>
                <w:sz w:val="16"/>
                <w:szCs w:val="16"/>
              </w:rPr>
              <w:t xml:space="preserve"> Outside of MA and/or Unknown </w:t>
            </w:r>
          </w:p>
        </w:tc>
        <w:tc>
          <w:tcPr>
            <w:tcW w:w="829" w:type="dxa"/>
          </w:tcPr>
          <w:p w14:paraId="2B6DA78A" w14:textId="563D41E3" w:rsidR="00500D8C" w:rsidRPr="00500D8C" w:rsidRDefault="00500D8C" w:rsidP="00500D8C">
            <w:pPr>
              <w:pStyle w:val="RBNBasicNoSpace"/>
              <w:keepNext/>
              <w:jc w:val="right"/>
              <w:rPr>
                <w:rFonts w:cstheme="minorHAnsi"/>
                <w:sz w:val="16"/>
                <w:szCs w:val="16"/>
              </w:rPr>
            </w:pPr>
            <w:r w:rsidRPr="00500D8C">
              <w:rPr>
                <w:sz w:val="16"/>
                <w:szCs w:val="16"/>
              </w:rPr>
              <w:t xml:space="preserve"> 176 </w:t>
            </w:r>
          </w:p>
        </w:tc>
        <w:tc>
          <w:tcPr>
            <w:tcW w:w="829" w:type="dxa"/>
          </w:tcPr>
          <w:p w14:paraId="28C12C3B" w14:textId="5FFCBBED" w:rsidR="00500D8C" w:rsidRPr="00500D8C" w:rsidRDefault="00500D8C" w:rsidP="00500D8C">
            <w:pPr>
              <w:pStyle w:val="RBNBasicNoSpace"/>
              <w:keepNext/>
              <w:jc w:val="right"/>
              <w:rPr>
                <w:rFonts w:cstheme="minorHAnsi"/>
                <w:sz w:val="16"/>
                <w:szCs w:val="16"/>
              </w:rPr>
            </w:pPr>
            <w:r w:rsidRPr="00500D8C">
              <w:rPr>
                <w:sz w:val="16"/>
                <w:szCs w:val="16"/>
              </w:rPr>
              <w:t>5.2%</w:t>
            </w:r>
          </w:p>
        </w:tc>
        <w:tc>
          <w:tcPr>
            <w:tcW w:w="828" w:type="dxa"/>
          </w:tcPr>
          <w:p w14:paraId="15CA97C5" w14:textId="24CEA52D" w:rsidR="00500D8C" w:rsidRPr="00500D8C" w:rsidRDefault="00500D8C" w:rsidP="00500D8C">
            <w:pPr>
              <w:pStyle w:val="RBNBasicNoSpace"/>
              <w:keepNext/>
              <w:jc w:val="right"/>
              <w:rPr>
                <w:rFonts w:cstheme="minorHAnsi"/>
                <w:sz w:val="16"/>
                <w:szCs w:val="16"/>
              </w:rPr>
            </w:pPr>
            <w:r w:rsidRPr="00500D8C">
              <w:rPr>
                <w:sz w:val="16"/>
                <w:szCs w:val="16"/>
              </w:rPr>
              <w:t xml:space="preserve"> 167 </w:t>
            </w:r>
          </w:p>
        </w:tc>
        <w:tc>
          <w:tcPr>
            <w:tcW w:w="829" w:type="dxa"/>
          </w:tcPr>
          <w:p w14:paraId="182D2D39" w14:textId="68EFDDD5" w:rsidR="00500D8C" w:rsidRPr="00500D8C" w:rsidRDefault="00500D8C" w:rsidP="00500D8C">
            <w:pPr>
              <w:pStyle w:val="RBNBasicNoSpace"/>
              <w:keepNext/>
              <w:jc w:val="right"/>
              <w:rPr>
                <w:rFonts w:cstheme="minorHAnsi"/>
                <w:sz w:val="16"/>
                <w:szCs w:val="16"/>
              </w:rPr>
            </w:pPr>
            <w:r w:rsidRPr="00500D8C">
              <w:rPr>
                <w:sz w:val="16"/>
                <w:szCs w:val="16"/>
              </w:rPr>
              <w:t>5.1%</w:t>
            </w:r>
          </w:p>
        </w:tc>
        <w:tc>
          <w:tcPr>
            <w:tcW w:w="828" w:type="dxa"/>
          </w:tcPr>
          <w:p w14:paraId="182C9038" w14:textId="0307C77A" w:rsidR="00500D8C" w:rsidRPr="00500D8C" w:rsidRDefault="00500D8C" w:rsidP="00500D8C">
            <w:pPr>
              <w:pStyle w:val="RBNBasicNoSpace"/>
              <w:keepNext/>
              <w:jc w:val="right"/>
              <w:rPr>
                <w:rFonts w:cstheme="minorHAnsi"/>
                <w:sz w:val="16"/>
                <w:szCs w:val="16"/>
              </w:rPr>
            </w:pPr>
            <w:r w:rsidRPr="00500D8C">
              <w:rPr>
                <w:sz w:val="16"/>
                <w:szCs w:val="16"/>
              </w:rPr>
              <w:t xml:space="preserve"> 144 </w:t>
            </w:r>
          </w:p>
        </w:tc>
        <w:tc>
          <w:tcPr>
            <w:tcW w:w="829" w:type="dxa"/>
          </w:tcPr>
          <w:p w14:paraId="00A563C7" w14:textId="27054E2A" w:rsidR="00500D8C" w:rsidRPr="00500D8C" w:rsidRDefault="00500D8C" w:rsidP="00500D8C">
            <w:pPr>
              <w:pStyle w:val="RBNBasicNoSpace"/>
              <w:keepNext/>
              <w:jc w:val="right"/>
              <w:rPr>
                <w:rFonts w:cstheme="minorHAnsi"/>
                <w:sz w:val="16"/>
                <w:szCs w:val="16"/>
              </w:rPr>
            </w:pPr>
            <w:r w:rsidRPr="00500D8C">
              <w:rPr>
                <w:sz w:val="16"/>
                <w:szCs w:val="16"/>
              </w:rPr>
              <w:t>5.8%</w:t>
            </w:r>
          </w:p>
        </w:tc>
        <w:tc>
          <w:tcPr>
            <w:tcW w:w="828" w:type="dxa"/>
          </w:tcPr>
          <w:p w14:paraId="63F17BF1" w14:textId="05D93B90" w:rsidR="00500D8C" w:rsidRPr="00500D8C" w:rsidRDefault="00500D8C" w:rsidP="00500D8C">
            <w:pPr>
              <w:pStyle w:val="RBNBasicNoSpace"/>
              <w:keepNext/>
              <w:jc w:val="right"/>
              <w:rPr>
                <w:rFonts w:cstheme="minorHAnsi"/>
                <w:sz w:val="16"/>
                <w:szCs w:val="16"/>
              </w:rPr>
            </w:pPr>
            <w:r w:rsidRPr="00500D8C">
              <w:rPr>
                <w:sz w:val="16"/>
                <w:szCs w:val="16"/>
              </w:rPr>
              <w:t xml:space="preserve"> 130 </w:t>
            </w:r>
          </w:p>
        </w:tc>
        <w:tc>
          <w:tcPr>
            <w:tcW w:w="829" w:type="dxa"/>
          </w:tcPr>
          <w:p w14:paraId="422CC4AA" w14:textId="0AC2CF7F" w:rsidR="00500D8C" w:rsidRPr="00500D8C" w:rsidRDefault="00500D8C" w:rsidP="00500D8C">
            <w:pPr>
              <w:pStyle w:val="RBNBasicNoSpace"/>
              <w:keepNext/>
              <w:jc w:val="right"/>
              <w:rPr>
                <w:rFonts w:cstheme="minorHAnsi"/>
                <w:sz w:val="16"/>
                <w:szCs w:val="16"/>
              </w:rPr>
            </w:pPr>
            <w:r w:rsidRPr="00500D8C">
              <w:rPr>
                <w:sz w:val="16"/>
                <w:szCs w:val="16"/>
              </w:rPr>
              <w:t>5.1%</w:t>
            </w:r>
          </w:p>
        </w:tc>
        <w:tc>
          <w:tcPr>
            <w:tcW w:w="828" w:type="dxa"/>
          </w:tcPr>
          <w:p w14:paraId="4A817337" w14:textId="6456F622" w:rsidR="00500D8C" w:rsidRPr="00500D8C" w:rsidRDefault="00500D8C" w:rsidP="00500D8C">
            <w:pPr>
              <w:pStyle w:val="RBNBasicNoSpace"/>
              <w:keepNext/>
              <w:jc w:val="right"/>
              <w:rPr>
                <w:rFonts w:cstheme="minorHAnsi"/>
                <w:sz w:val="16"/>
                <w:szCs w:val="16"/>
              </w:rPr>
            </w:pPr>
            <w:r w:rsidRPr="00500D8C">
              <w:rPr>
                <w:sz w:val="16"/>
                <w:szCs w:val="16"/>
              </w:rPr>
              <w:t xml:space="preserve"> 107 </w:t>
            </w:r>
          </w:p>
        </w:tc>
        <w:tc>
          <w:tcPr>
            <w:tcW w:w="829" w:type="dxa"/>
          </w:tcPr>
          <w:p w14:paraId="632DED6E" w14:textId="23BD1332" w:rsidR="00500D8C" w:rsidRPr="00500D8C" w:rsidRDefault="00500D8C" w:rsidP="00500D8C">
            <w:pPr>
              <w:pStyle w:val="RBNBasicNoSpace"/>
              <w:keepNext/>
              <w:jc w:val="right"/>
              <w:rPr>
                <w:rFonts w:cstheme="minorHAnsi"/>
                <w:sz w:val="16"/>
                <w:szCs w:val="16"/>
              </w:rPr>
            </w:pPr>
            <w:r w:rsidRPr="00500D8C">
              <w:rPr>
                <w:sz w:val="16"/>
                <w:szCs w:val="16"/>
              </w:rPr>
              <w:t>4.7%</w:t>
            </w:r>
          </w:p>
        </w:tc>
      </w:tr>
      <w:tr w:rsidR="00500D8C" w14:paraId="5D7C4944" w14:textId="77777777" w:rsidTr="006B700D">
        <w:trPr>
          <w:cantSplit/>
        </w:trPr>
        <w:tc>
          <w:tcPr>
            <w:tcW w:w="1064" w:type="dxa"/>
          </w:tcPr>
          <w:p w14:paraId="6AAA326F" w14:textId="455B9051" w:rsidR="00500D8C" w:rsidRPr="00500D8C" w:rsidRDefault="00500D8C" w:rsidP="00500D8C">
            <w:pPr>
              <w:pStyle w:val="RBNBasicNoSpace"/>
              <w:keepNext/>
              <w:rPr>
                <w:rFonts w:cstheme="minorHAnsi"/>
                <w:sz w:val="16"/>
                <w:szCs w:val="16"/>
              </w:rPr>
            </w:pPr>
            <w:r w:rsidRPr="00500D8C">
              <w:rPr>
                <w:sz w:val="16"/>
                <w:szCs w:val="16"/>
              </w:rPr>
              <w:t xml:space="preserve"> Payor Mix </w:t>
            </w:r>
          </w:p>
        </w:tc>
        <w:tc>
          <w:tcPr>
            <w:tcW w:w="829" w:type="dxa"/>
          </w:tcPr>
          <w:p w14:paraId="1E5DBD3E" w14:textId="77777777" w:rsidR="00500D8C" w:rsidRPr="00500D8C" w:rsidRDefault="00500D8C" w:rsidP="00500D8C">
            <w:pPr>
              <w:pStyle w:val="RBNBasicNoSpace"/>
              <w:keepNext/>
              <w:jc w:val="right"/>
              <w:rPr>
                <w:rFonts w:cstheme="minorHAnsi"/>
                <w:sz w:val="16"/>
                <w:szCs w:val="16"/>
              </w:rPr>
            </w:pPr>
          </w:p>
        </w:tc>
        <w:tc>
          <w:tcPr>
            <w:tcW w:w="829" w:type="dxa"/>
          </w:tcPr>
          <w:p w14:paraId="0D31C31A" w14:textId="77777777" w:rsidR="00500D8C" w:rsidRPr="00500D8C" w:rsidRDefault="00500D8C" w:rsidP="00500D8C">
            <w:pPr>
              <w:pStyle w:val="RBNBasicNoSpace"/>
              <w:keepNext/>
              <w:jc w:val="right"/>
              <w:rPr>
                <w:rFonts w:cstheme="minorHAnsi"/>
                <w:sz w:val="16"/>
                <w:szCs w:val="16"/>
              </w:rPr>
            </w:pPr>
          </w:p>
        </w:tc>
        <w:tc>
          <w:tcPr>
            <w:tcW w:w="828" w:type="dxa"/>
          </w:tcPr>
          <w:p w14:paraId="49166C2D" w14:textId="77777777" w:rsidR="00500D8C" w:rsidRPr="00500D8C" w:rsidRDefault="00500D8C" w:rsidP="00500D8C">
            <w:pPr>
              <w:pStyle w:val="RBNBasicNoSpace"/>
              <w:keepNext/>
              <w:jc w:val="right"/>
              <w:rPr>
                <w:rFonts w:cstheme="minorHAnsi"/>
                <w:sz w:val="16"/>
                <w:szCs w:val="16"/>
              </w:rPr>
            </w:pPr>
          </w:p>
        </w:tc>
        <w:tc>
          <w:tcPr>
            <w:tcW w:w="829" w:type="dxa"/>
          </w:tcPr>
          <w:p w14:paraId="7C40C8DF" w14:textId="77777777" w:rsidR="00500D8C" w:rsidRPr="00500D8C" w:rsidRDefault="00500D8C" w:rsidP="00500D8C">
            <w:pPr>
              <w:pStyle w:val="RBNBasicNoSpace"/>
              <w:keepNext/>
              <w:jc w:val="right"/>
              <w:rPr>
                <w:rFonts w:cstheme="minorHAnsi"/>
                <w:sz w:val="16"/>
                <w:szCs w:val="16"/>
              </w:rPr>
            </w:pPr>
          </w:p>
        </w:tc>
        <w:tc>
          <w:tcPr>
            <w:tcW w:w="828" w:type="dxa"/>
          </w:tcPr>
          <w:p w14:paraId="5C66FAA3" w14:textId="77777777" w:rsidR="00500D8C" w:rsidRPr="00500D8C" w:rsidRDefault="00500D8C" w:rsidP="00500D8C">
            <w:pPr>
              <w:pStyle w:val="RBNBasicNoSpace"/>
              <w:keepNext/>
              <w:jc w:val="right"/>
              <w:rPr>
                <w:rFonts w:cstheme="minorHAnsi"/>
                <w:sz w:val="16"/>
                <w:szCs w:val="16"/>
              </w:rPr>
            </w:pPr>
          </w:p>
        </w:tc>
        <w:tc>
          <w:tcPr>
            <w:tcW w:w="829" w:type="dxa"/>
          </w:tcPr>
          <w:p w14:paraId="75AA2125" w14:textId="77777777" w:rsidR="00500D8C" w:rsidRPr="00500D8C" w:rsidRDefault="00500D8C" w:rsidP="00500D8C">
            <w:pPr>
              <w:pStyle w:val="RBNBasicNoSpace"/>
              <w:keepNext/>
              <w:jc w:val="right"/>
              <w:rPr>
                <w:rFonts w:cstheme="minorHAnsi"/>
                <w:sz w:val="16"/>
                <w:szCs w:val="16"/>
              </w:rPr>
            </w:pPr>
          </w:p>
        </w:tc>
        <w:tc>
          <w:tcPr>
            <w:tcW w:w="828" w:type="dxa"/>
          </w:tcPr>
          <w:p w14:paraId="1AC671CB" w14:textId="77777777" w:rsidR="00500D8C" w:rsidRPr="00500D8C" w:rsidRDefault="00500D8C" w:rsidP="00500D8C">
            <w:pPr>
              <w:pStyle w:val="RBNBasicNoSpace"/>
              <w:keepNext/>
              <w:jc w:val="right"/>
              <w:rPr>
                <w:rFonts w:cstheme="minorHAnsi"/>
                <w:sz w:val="16"/>
                <w:szCs w:val="16"/>
              </w:rPr>
            </w:pPr>
          </w:p>
        </w:tc>
        <w:tc>
          <w:tcPr>
            <w:tcW w:w="829" w:type="dxa"/>
          </w:tcPr>
          <w:p w14:paraId="4A083B35" w14:textId="77777777" w:rsidR="00500D8C" w:rsidRPr="00500D8C" w:rsidRDefault="00500D8C" w:rsidP="00500D8C">
            <w:pPr>
              <w:pStyle w:val="RBNBasicNoSpace"/>
              <w:keepNext/>
              <w:jc w:val="right"/>
              <w:rPr>
                <w:rFonts w:cstheme="minorHAnsi"/>
                <w:sz w:val="16"/>
                <w:szCs w:val="16"/>
              </w:rPr>
            </w:pPr>
          </w:p>
        </w:tc>
        <w:tc>
          <w:tcPr>
            <w:tcW w:w="828" w:type="dxa"/>
          </w:tcPr>
          <w:p w14:paraId="38D43E84" w14:textId="77777777" w:rsidR="00500D8C" w:rsidRPr="00500D8C" w:rsidRDefault="00500D8C" w:rsidP="00500D8C">
            <w:pPr>
              <w:pStyle w:val="RBNBasicNoSpace"/>
              <w:keepNext/>
              <w:jc w:val="right"/>
              <w:rPr>
                <w:rFonts w:cstheme="minorHAnsi"/>
                <w:sz w:val="16"/>
                <w:szCs w:val="16"/>
              </w:rPr>
            </w:pPr>
          </w:p>
        </w:tc>
        <w:tc>
          <w:tcPr>
            <w:tcW w:w="829" w:type="dxa"/>
          </w:tcPr>
          <w:p w14:paraId="416F14C3" w14:textId="77777777" w:rsidR="00500D8C" w:rsidRPr="00500D8C" w:rsidRDefault="00500D8C" w:rsidP="00500D8C">
            <w:pPr>
              <w:pStyle w:val="RBNBasicNoSpace"/>
              <w:keepNext/>
              <w:jc w:val="right"/>
              <w:rPr>
                <w:rFonts w:cstheme="minorHAnsi"/>
                <w:sz w:val="16"/>
                <w:szCs w:val="16"/>
              </w:rPr>
            </w:pPr>
          </w:p>
        </w:tc>
      </w:tr>
      <w:tr w:rsidR="00500D8C" w14:paraId="632B91A7" w14:textId="77777777" w:rsidTr="006B700D">
        <w:trPr>
          <w:cantSplit/>
        </w:trPr>
        <w:tc>
          <w:tcPr>
            <w:tcW w:w="1064" w:type="dxa"/>
          </w:tcPr>
          <w:p w14:paraId="04139A09" w14:textId="28572B15" w:rsidR="00500D8C" w:rsidRPr="00500D8C" w:rsidRDefault="00500D8C" w:rsidP="00500D8C">
            <w:pPr>
              <w:pStyle w:val="RBNBasicNoSpace"/>
              <w:keepNext/>
              <w:rPr>
                <w:rFonts w:cstheme="minorHAnsi"/>
                <w:sz w:val="16"/>
                <w:szCs w:val="16"/>
              </w:rPr>
            </w:pPr>
            <w:r w:rsidRPr="00500D8C">
              <w:rPr>
                <w:sz w:val="16"/>
                <w:szCs w:val="16"/>
              </w:rPr>
              <w:t xml:space="preserve"> Medicaid </w:t>
            </w:r>
          </w:p>
        </w:tc>
        <w:tc>
          <w:tcPr>
            <w:tcW w:w="829" w:type="dxa"/>
          </w:tcPr>
          <w:p w14:paraId="7F09070F" w14:textId="68D3577A" w:rsidR="00500D8C" w:rsidRPr="00500D8C" w:rsidRDefault="00500D8C" w:rsidP="00500D8C">
            <w:pPr>
              <w:pStyle w:val="RBNBasicNoSpace"/>
              <w:keepNext/>
              <w:jc w:val="right"/>
              <w:rPr>
                <w:rFonts w:cstheme="minorHAnsi"/>
                <w:sz w:val="16"/>
                <w:szCs w:val="16"/>
              </w:rPr>
            </w:pPr>
            <w:r w:rsidRPr="00500D8C">
              <w:rPr>
                <w:sz w:val="16"/>
                <w:szCs w:val="16"/>
              </w:rPr>
              <w:t xml:space="preserve"> 160 </w:t>
            </w:r>
          </w:p>
        </w:tc>
        <w:tc>
          <w:tcPr>
            <w:tcW w:w="829" w:type="dxa"/>
          </w:tcPr>
          <w:p w14:paraId="1860C8B5" w14:textId="52FA5B2B" w:rsidR="00500D8C" w:rsidRPr="00500D8C" w:rsidRDefault="00500D8C" w:rsidP="00500D8C">
            <w:pPr>
              <w:pStyle w:val="RBNBasicNoSpace"/>
              <w:keepNext/>
              <w:jc w:val="right"/>
              <w:rPr>
                <w:rFonts w:cstheme="minorHAnsi"/>
                <w:sz w:val="16"/>
                <w:szCs w:val="16"/>
              </w:rPr>
            </w:pPr>
            <w:r w:rsidRPr="00500D8C">
              <w:rPr>
                <w:sz w:val="16"/>
                <w:szCs w:val="16"/>
              </w:rPr>
              <w:t>4.7%</w:t>
            </w:r>
          </w:p>
        </w:tc>
        <w:tc>
          <w:tcPr>
            <w:tcW w:w="828" w:type="dxa"/>
          </w:tcPr>
          <w:p w14:paraId="54007DC7" w14:textId="30F19C4C" w:rsidR="00500D8C" w:rsidRPr="00500D8C" w:rsidRDefault="00500D8C" w:rsidP="00500D8C">
            <w:pPr>
              <w:pStyle w:val="RBNBasicNoSpace"/>
              <w:keepNext/>
              <w:jc w:val="right"/>
              <w:rPr>
                <w:rFonts w:cstheme="minorHAnsi"/>
                <w:sz w:val="16"/>
                <w:szCs w:val="16"/>
              </w:rPr>
            </w:pPr>
            <w:r w:rsidRPr="00500D8C">
              <w:rPr>
                <w:sz w:val="16"/>
                <w:szCs w:val="16"/>
              </w:rPr>
              <w:t xml:space="preserve"> 175 </w:t>
            </w:r>
          </w:p>
        </w:tc>
        <w:tc>
          <w:tcPr>
            <w:tcW w:w="829" w:type="dxa"/>
          </w:tcPr>
          <w:p w14:paraId="31E613B6" w14:textId="3B0B12C8" w:rsidR="00500D8C" w:rsidRPr="00500D8C" w:rsidRDefault="00500D8C" w:rsidP="00500D8C">
            <w:pPr>
              <w:pStyle w:val="RBNBasicNoSpace"/>
              <w:keepNext/>
              <w:jc w:val="right"/>
              <w:rPr>
                <w:rFonts w:cstheme="minorHAnsi"/>
                <w:sz w:val="16"/>
                <w:szCs w:val="16"/>
              </w:rPr>
            </w:pPr>
            <w:r w:rsidRPr="00500D8C">
              <w:rPr>
                <w:sz w:val="16"/>
                <w:szCs w:val="16"/>
              </w:rPr>
              <w:t>5.4%</w:t>
            </w:r>
          </w:p>
        </w:tc>
        <w:tc>
          <w:tcPr>
            <w:tcW w:w="828" w:type="dxa"/>
          </w:tcPr>
          <w:p w14:paraId="628EED7B" w14:textId="49EF5028" w:rsidR="00500D8C" w:rsidRPr="00500D8C" w:rsidRDefault="00500D8C" w:rsidP="00500D8C">
            <w:pPr>
              <w:pStyle w:val="RBNBasicNoSpace"/>
              <w:keepNext/>
              <w:jc w:val="right"/>
              <w:rPr>
                <w:rFonts w:cstheme="minorHAnsi"/>
                <w:sz w:val="16"/>
                <w:szCs w:val="16"/>
              </w:rPr>
            </w:pPr>
            <w:r w:rsidRPr="00500D8C">
              <w:rPr>
                <w:sz w:val="16"/>
                <w:szCs w:val="16"/>
              </w:rPr>
              <w:t xml:space="preserve"> 92 </w:t>
            </w:r>
          </w:p>
        </w:tc>
        <w:tc>
          <w:tcPr>
            <w:tcW w:w="829" w:type="dxa"/>
          </w:tcPr>
          <w:p w14:paraId="203962A6" w14:textId="259231DC" w:rsidR="00500D8C" w:rsidRPr="00500D8C" w:rsidRDefault="00500D8C" w:rsidP="00500D8C">
            <w:pPr>
              <w:pStyle w:val="RBNBasicNoSpace"/>
              <w:keepNext/>
              <w:jc w:val="right"/>
              <w:rPr>
                <w:rFonts w:cstheme="minorHAnsi"/>
                <w:sz w:val="16"/>
                <w:szCs w:val="16"/>
              </w:rPr>
            </w:pPr>
            <w:r w:rsidRPr="00500D8C">
              <w:rPr>
                <w:sz w:val="16"/>
                <w:szCs w:val="16"/>
              </w:rPr>
              <w:t>3.8%</w:t>
            </w:r>
          </w:p>
        </w:tc>
        <w:tc>
          <w:tcPr>
            <w:tcW w:w="828" w:type="dxa"/>
          </w:tcPr>
          <w:p w14:paraId="548A4169" w14:textId="44A7F210" w:rsidR="00500D8C" w:rsidRPr="00500D8C" w:rsidRDefault="00500D8C" w:rsidP="00500D8C">
            <w:pPr>
              <w:pStyle w:val="RBNBasicNoSpace"/>
              <w:keepNext/>
              <w:jc w:val="right"/>
              <w:rPr>
                <w:rFonts w:cstheme="minorHAnsi"/>
                <w:sz w:val="16"/>
                <w:szCs w:val="16"/>
              </w:rPr>
            </w:pPr>
            <w:r w:rsidRPr="00500D8C">
              <w:rPr>
                <w:sz w:val="16"/>
                <w:szCs w:val="16"/>
              </w:rPr>
              <w:t xml:space="preserve"> 137 </w:t>
            </w:r>
          </w:p>
        </w:tc>
        <w:tc>
          <w:tcPr>
            <w:tcW w:w="829" w:type="dxa"/>
          </w:tcPr>
          <w:p w14:paraId="56FC4172" w14:textId="282EAAB8" w:rsidR="00500D8C" w:rsidRPr="00500D8C" w:rsidRDefault="00500D8C" w:rsidP="00500D8C">
            <w:pPr>
              <w:pStyle w:val="RBNBasicNoSpace"/>
              <w:keepNext/>
              <w:jc w:val="right"/>
              <w:rPr>
                <w:rFonts w:cstheme="minorHAnsi"/>
                <w:sz w:val="16"/>
                <w:szCs w:val="16"/>
              </w:rPr>
            </w:pPr>
            <w:r w:rsidRPr="00500D8C">
              <w:rPr>
                <w:sz w:val="16"/>
                <w:szCs w:val="16"/>
              </w:rPr>
              <w:t>5.5%</w:t>
            </w:r>
          </w:p>
        </w:tc>
        <w:tc>
          <w:tcPr>
            <w:tcW w:w="828" w:type="dxa"/>
          </w:tcPr>
          <w:p w14:paraId="26678643" w14:textId="4C4660CD" w:rsidR="00500D8C" w:rsidRPr="00500D8C" w:rsidRDefault="00500D8C" w:rsidP="00500D8C">
            <w:pPr>
              <w:pStyle w:val="RBNBasicNoSpace"/>
              <w:keepNext/>
              <w:jc w:val="right"/>
              <w:rPr>
                <w:rFonts w:cstheme="minorHAnsi"/>
                <w:sz w:val="16"/>
                <w:szCs w:val="16"/>
              </w:rPr>
            </w:pPr>
            <w:r w:rsidRPr="00500D8C">
              <w:rPr>
                <w:sz w:val="16"/>
                <w:szCs w:val="16"/>
              </w:rPr>
              <w:t xml:space="preserve"> 88 </w:t>
            </w:r>
          </w:p>
        </w:tc>
        <w:tc>
          <w:tcPr>
            <w:tcW w:w="829" w:type="dxa"/>
          </w:tcPr>
          <w:p w14:paraId="6C9675A1" w14:textId="6ADF6B8A" w:rsidR="00500D8C" w:rsidRPr="00500D8C" w:rsidRDefault="00500D8C" w:rsidP="00500D8C">
            <w:pPr>
              <w:pStyle w:val="RBNBasicNoSpace"/>
              <w:keepNext/>
              <w:jc w:val="right"/>
              <w:rPr>
                <w:rFonts w:cstheme="minorHAnsi"/>
                <w:sz w:val="16"/>
                <w:szCs w:val="16"/>
              </w:rPr>
            </w:pPr>
            <w:r w:rsidRPr="00500D8C">
              <w:rPr>
                <w:sz w:val="16"/>
                <w:szCs w:val="16"/>
              </w:rPr>
              <w:t>2.9%</w:t>
            </w:r>
          </w:p>
        </w:tc>
      </w:tr>
      <w:tr w:rsidR="00500D8C" w14:paraId="5CBF9841" w14:textId="77777777" w:rsidTr="006B700D">
        <w:trPr>
          <w:cantSplit/>
        </w:trPr>
        <w:tc>
          <w:tcPr>
            <w:tcW w:w="1064" w:type="dxa"/>
          </w:tcPr>
          <w:p w14:paraId="197FB0BA" w14:textId="26C1EBEC" w:rsidR="00500D8C" w:rsidRPr="00500D8C" w:rsidRDefault="00500D8C" w:rsidP="00500D8C">
            <w:pPr>
              <w:pStyle w:val="RBNBasicNoSpace"/>
              <w:keepNext/>
              <w:rPr>
                <w:rFonts w:cstheme="minorHAnsi"/>
                <w:sz w:val="16"/>
                <w:szCs w:val="16"/>
              </w:rPr>
            </w:pPr>
            <w:r w:rsidRPr="00500D8C">
              <w:rPr>
                <w:sz w:val="16"/>
                <w:szCs w:val="16"/>
              </w:rPr>
              <w:t xml:space="preserve"> International </w:t>
            </w:r>
          </w:p>
        </w:tc>
        <w:tc>
          <w:tcPr>
            <w:tcW w:w="829" w:type="dxa"/>
          </w:tcPr>
          <w:p w14:paraId="52AB891D" w14:textId="78848184" w:rsidR="00500D8C" w:rsidRPr="00500D8C" w:rsidRDefault="00500D8C" w:rsidP="00500D8C">
            <w:pPr>
              <w:pStyle w:val="RBNBasicNoSpace"/>
              <w:keepNext/>
              <w:jc w:val="right"/>
              <w:rPr>
                <w:rFonts w:cstheme="minorHAnsi"/>
                <w:sz w:val="16"/>
                <w:szCs w:val="16"/>
              </w:rPr>
            </w:pPr>
          </w:p>
        </w:tc>
        <w:tc>
          <w:tcPr>
            <w:tcW w:w="829" w:type="dxa"/>
          </w:tcPr>
          <w:p w14:paraId="19B80A8F" w14:textId="0E699B6B" w:rsidR="00500D8C" w:rsidRPr="00500D8C" w:rsidRDefault="00500D8C" w:rsidP="00500D8C">
            <w:pPr>
              <w:pStyle w:val="RBNBasicNoSpace"/>
              <w:keepNext/>
              <w:jc w:val="right"/>
              <w:rPr>
                <w:rFonts w:cstheme="minorHAnsi"/>
                <w:sz w:val="16"/>
                <w:szCs w:val="16"/>
              </w:rPr>
            </w:pPr>
          </w:p>
        </w:tc>
        <w:tc>
          <w:tcPr>
            <w:tcW w:w="828" w:type="dxa"/>
          </w:tcPr>
          <w:p w14:paraId="4479CE71" w14:textId="26CEDB5E" w:rsidR="00500D8C" w:rsidRPr="00500D8C" w:rsidRDefault="00500D8C" w:rsidP="00500D8C">
            <w:pPr>
              <w:pStyle w:val="RBNBasicNoSpace"/>
              <w:keepNext/>
              <w:jc w:val="right"/>
              <w:rPr>
                <w:rFonts w:cstheme="minorHAnsi"/>
                <w:sz w:val="16"/>
                <w:szCs w:val="16"/>
              </w:rPr>
            </w:pPr>
            <w:r w:rsidRPr="00500D8C">
              <w:rPr>
                <w:sz w:val="16"/>
                <w:szCs w:val="16"/>
              </w:rPr>
              <w:t xml:space="preserve"> -   </w:t>
            </w:r>
          </w:p>
        </w:tc>
        <w:tc>
          <w:tcPr>
            <w:tcW w:w="829" w:type="dxa"/>
          </w:tcPr>
          <w:p w14:paraId="0FF18B43" w14:textId="04A62E97" w:rsidR="00500D8C" w:rsidRPr="00500D8C" w:rsidRDefault="00500D8C" w:rsidP="00500D8C">
            <w:pPr>
              <w:pStyle w:val="RBNBasicNoSpace"/>
              <w:keepNext/>
              <w:jc w:val="right"/>
              <w:rPr>
                <w:rFonts w:cstheme="minorHAnsi"/>
                <w:sz w:val="16"/>
                <w:szCs w:val="16"/>
              </w:rPr>
            </w:pPr>
            <w:r w:rsidRPr="00500D8C">
              <w:rPr>
                <w:sz w:val="16"/>
                <w:szCs w:val="16"/>
              </w:rPr>
              <w:t>0.0%</w:t>
            </w:r>
          </w:p>
        </w:tc>
        <w:tc>
          <w:tcPr>
            <w:tcW w:w="828" w:type="dxa"/>
          </w:tcPr>
          <w:p w14:paraId="40784462" w14:textId="5FF957FA" w:rsidR="00500D8C" w:rsidRPr="00500D8C" w:rsidRDefault="00500D8C" w:rsidP="00500D8C">
            <w:pPr>
              <w:pStyle w:val="RBNBasicNoSpace"/>
              <w:keepNext/>
              <w:jc w:val="right"/>
              <w:rPr>
                <w:rFonts w:cstheme="minorHAnsi"/>
                <w:sz w:val="16"/>
                <w:szCs w:val="16"/>
              </w:rPr>
            </w:pPr>
            <w:r w:rsidRPr="00500D8C">
              <w:rPr>
                <w:sz w:val="16"/>
                <w:szCs w:val="16"/>
              </w:rPr>
              <w:t xml:space="preserve"> -   </w:t>
            </w:r>
          </w:p>
        </w:tc>
        <w:tc>
          <w:tcPr>
            <w:tcW w:w="829" w:type="dxa"/>
          </w:tcPr>
          <w:p w14:paraId="60E44289" w14:textId="50A05DC9" w:rsidR="00500D8C" w:rsidRPr="00500D8C" w:rsidRDefault="00500D8C" w:rsidP="00500D8C">
            <w:pPr>
              <w:pStyle w:val="RBNBasicNoSpace"/>
              <w:keepNext/>
              <w:jc w:val="right"/>
              <w:rPr>
                <w:rFonts w:cstheme="minorHAnsi"/>
                <w:sz w:val="16"/>
                <w:szCs w:val="16"/>
              </w:rPr>
            </w:pPr>
            <w:r w:rsidRPr="00500D8C">
              <w:rPr>
                <w:sz w:val="16"/>
                <w:szCs w:val="16"/>
              </w:rPr>
              <w:t>0.0%</w:t>
            </w:r>
          </w:p>
        </w:tc>
        <w:tc>
          <w:tcPr>
            <w:tcW w:w="828" w:type="dxa"/>
          </w:tcPr>
          <w:p w14:paraId="2FD960EE" w14:textId="714B59A9" w:rsidR="00500D8C" w:rsidRPr="00500D8C" w:rsidRDefault="00500D8C" w:rsidP="00500D8C">
            <w:pPr>
              <w:pStyle w:val="RBNBasicNoSpace"/>
              <w:keepNext/>
              <w:jc w:val="right"/>
              <w:rPr>
                <w:rFonts w:cstheme="minorHAnsi"/>
                <w:sz w:val="16"/>
                <w:szCs w:val="16"/>
              </w:rPr>
            </w:pPr>
            <w:r w:rsidRPr="00500D8C">
              <w:rPr>
                <w:sz w:val="16"/>
                <w:szCs w:val="16"/>
              </w:rPr>
              <w:t xml:space="preserve"> -   </w:t>
            </w:r>
          </w:p>
        </w:tc>
        <w:tc>
          <w:tcPr>
            <w:tcW w:w="829" w:type="dxa"/>
          </w:tcPr>
          <w:p w14:paraId="41685829" w14:textId="1FEA3940" w:rsidR="00500D8C" w:rsidRPr="00500D8C" w:rsidRDefault="00500D8C" w:rsidP="00500D8C">
            <w:pPr>
              <w:pStyle w:val="RBNBasicNoSpace"/>
              <w:keepNext/>
              <w:jc w:val="right"/>
              <w:rPr>
                <w:rFonts w:cstheme="minorHAnsi"/>
                <w:sz w:val="16"/>
                <w:szCs w:val="16"/>
              </w:rPr>
            </w:pPr>
            <w:r w:rsidRPr="00500D8C">
              <w:rPr>
                <w:sz w:val="16"/>
                <w:szCs w:val="16"/>
              </w:rPr>
              <w:t>0.0%</w:t>
            </w:r>
          </w:p>
        </w:tc>
        <w:tc>
          <w:tcPr>
            <w:tcW w:w="828" w:type="dxa"/>
          </w:tcPr>
          <w:p w14:paraId="5B0B0498" w14:textId="46E26A15" w:rsidR="00500D8C" w:rsidRPr="00500D8C" w:rsidRDefault="00500D8C" w:rsidP="00500D8C">
            <w:pPr>
              <w:pStyle w:val="RBNBasicNoSpace"/>
              <w:keepNext/>
              <w:jc w:val="right"/>
              <w:rPr>
                <w:rFonts w:cstheme="minorHAnsi"/>
                <w:sz w:val="16"/>
                <w:szCs w:val="16"/>
              </w:rPr>
            </w:pPr>
            <w:r w:rsidRPr="00500D8C">
              <w:rPr>
                <w:sz w:val="16"/>
                <w:szCs w:val="16"/>
              </w:rPr>
              <w:t xml:space="preserve"> -   </w:t>
            </w:r>
          </w:p>
        </w:tc>
        <w:tc>
          <w:tcPr>
            <w:tcW w:w="829" w:type="dxa"/>
          </w:tcPr>
          <w:p w14:paraId="50BC240B" w14:textId="35A1AC56" w:rsidR="00500D8C" w:rsidRPr="00500D8C" w:rsidRDefault="00500D8C" w:rsidP="00500D8C">
            <w:pPr>
              <w:pStyle w:val="RBNBasicNoSpace"/>
              <w:keepNext/>
              <w:jc w:val="right"/>
              <w:rPr>
                <w:rFonts w:cstheme="minorHAnsi"/>
                <w:sz w:val="16"/>
                <w:szCs w:val="16"/>
              </w:rPr>
            </w:pPr>
            <w:r w:rsidRPr="00500D8C">
              <w:rPr>
                <w:sz w:val="16"/>
                <w:szCs w:val="16"/>
              </w:rPr>
              <w:t>0.0%</w:t>
            </w:r>
          </w:p>
        </w:tc>
      </w:tr>
      <w:tr w:rsidR="00500D8C" w14:paraId="1E74B782" w14:textId="77777777" w:rsidTr="006B700D">
        <w:trPr>
          <w:cantSplit/>
        </w:trPr>
        <w:tc>
          <w:tcPr>
            <w:tcW w:w="1064" w:type="dxa"/>
          </w:tcPr>
          <w:p w14:paraId="3D40E2C9" w14:textId="0FBA3F72" w:rsidR="00500D8C" w:rsidRPr="00500D8C" w:rsidRDefault="00500D8C" w:rsidP="00500D8C">
            <w:pPr>
              <w:pStyle w:val="RBNBasicNoSpace"/>
              <w:keepNext/>
              <w:rPr>
                <w:rFonts w:cstheme="minorHAnsi"/>
                <w:sz w:val="16"/>
                <w:szCs w:val="16"/>
              </w:rPr>
            </w:pPr>
            <w:r w:rsidRPr="00500D8C">
              <w:rPr>
                <w:sz w:val="16"/>
                <w:szCs w:val="16"/>
              </w:rPr>
              <w:t xml:space="preserve"> Commercial and All Other </w:t>
            </w:r>
          </w:p>
        </w:tc>
        <w:tc>
          <w:tcPr>
            <w:tcW w:w="829" w:type="dxa"/>
          </w:tcPr>
          <w:p w14:paraId="7D490571" w14:textId="3AC86300" w:rsidR="00500D8C" w:rsidRPr="00500D8C" w:rsidRDefault="00500D8C" w:rsidP="00500D8C">
            <w:pPr>
              <w:pStyle w:val="RBNBasicNoSpace"/>
              <w:keepNext/>
              <w:jc w:val="right"/>
              <w:rPr>
                <w:rFonts w:cstheme="minorHAnsi"/>
                <w:sz w:val="16"/>
                <w:szCs w:val="16"/>
              </w:rPr>
            </w:pPr>
            <w:r w:rsidRPr="00500D8C">
              <w:rPr>
                <w:sz w:val="16"/>
                <w:szCs w:val="16"/>
              </w:rPr>
              <w:t xml:space="preserve"> 3,230 </w:t>
            </w:r>
          </w:p>
        </w:tc>
        <w:tc>
          <w:tcPr>
            <w:tcW w:w="829" w:type="dxa"/>
          </w:tcPr>
          <w:p w14:paraId="7562CABD" w14:textId="4DBC8B4B" w:rsidR="00500D8C" w:rsidRPr="00500D8C" w:rsidRDefault="00500D8C" w:rsidP="00500D8C">
            <w:pPr>
              <w:pStyle w:val="RBNBasicNoSpace"/>
              <w:keepNext/>
              <w:jc w:val="right"/>
              <w:rPr>
                <w:rFonts w:cstheme="minorHAnsi"/>
                <w:sz w:val="16"/>
                <w:szCs w:val="16"/>
              </w:rPr>
            </w:pPr>
            <w:r w:rsidRPr="00500D8C">
              <w:rPr>
                <w:sz w:val="16"/>
                <w:szCs w:val="16"/>
              </w:rPr>
              <w:t>95.3%</w:t>
            </w:r>
          </w:p>
        </w:tc>
        <w:tc>
          <w:tcPr>
            <w:tcW w:w="828" w:type="dxa"/>
          </w:tcPr>
          <w:p w14:paraId="6A08BD41" w14:textId="76A35E82" w:rsidR="00500D8C" w:rsidRPr="00500D8C" w:rsidRDefault="00500D8C" w:rsidP="00500D8C">
            <w:pPr>
              <w:pStyle w:val="RBNBasicNoSpace"/>
              <w:keepNext/>
              <w:jc w:val="right"/>
              <w:rPr>
                <w:rFonts w:cstheme="minorHAnsi"/>
                <w:sz w:val="16"/>
                <w:szCs w:val="16"/>
              </w:rPr>
            </w:pPr>
            <w:r w:rsidRPr="00500D8C">
              <w:rPr>
                <w:sz w:val="16"/>
                <w:szCs w:val="16"/>
              </w:rPr>
              <w:t xml:space="preserve"> 3,076 </w:t>
            </w:r>
          </w:p>
        </w:tc>
        <w:tc>
          <w:tcPr>
            <w:tcW w:w="829" w:type="dxa"/>
          </w:tcPr>
          <w:p w14:paraId="6C51458C" w14:textId="291C75A5" w:rsidR="00500D8C" w:rsidRPr="00500D8C" w:rsidRDefault="00500D8C" w:rsidP="00500D8C">
            <w:pPr>
              <w:pStyle w:val="RBNBasicNoSpace"/>
              <w:keepNext/>
              <w:jc w:val="right"/>
              <w:rPr>
                <w:rFonts w:cstheme="minorHAnsi"/>
                <w:sz w:val="16"/>
                <w:szCs w:val="16"/>
              </w:rPr>
            </w:pPr>
            <w:r w:rsidRPr="00500D8C">
              <w:rPr>
                <w:sz w:val="16"/>
                <w:szCs w:val="16"/>
              </w:rPr>
              <w:t>94.6%</w:t>
            </w:r>
          </w:p>
        </w:tc>
        <w:tc>
          <w:tcPr>
            <w:tcW w:w="828" w:type="dxa"/>
          </w:tcPr>
          <w:p w14:paraId="04E5EB06" w14:textId="1F6A9932" w:rsidR="00500D8C" w:rsidRPr="00500D8C" w:rsidRDefault="00500D8C" w:rsidP="00500D8C">
            <w:pPr>
              <w:pStyle w:val="RBNBasicNoSpace"/>
              <w:keepNext/>
              <w:jc w:val="right"/>
              <w:rPr>
                <w:rFonts w:cstheme="minorHAnsi"/>
                <w:sz w:val="16"/>
                <w:szCs w:val="16"/>
              </w:rPr>
            </w:pPr>
            <w:r w:rsidRPr="00500D8C">
              <w:rPr>
                <w:sz w:val="16"/>
                <w:szCs w:val="16"/>
              </w:rPr>
              <w:t xml:space="preserve"> 2,343 </w:t>
            </w:r>
          </w:p>
        </w:tc>
        <w:tc>
          <w:tcPr>
            <w:tcW w:w="829" w:type="dxa"/>
          </w:tcPr>
          <w:p w14:paraId="0375ECAC" w14:textId="75799279" w:rsidR="00500D8C" w:rsidRPr="00500D8C" w:rsidRDefault="00500D8C" w:rsidP="00500D8C">
            <w:pPr>
              <w:pStyle w:val="RBNBasicNoSpace"/>
              <w:keepNext/>
              <w:jc w:val="right"/>
              <w:rPr>
                <w:rFonts w:cstheme="minorHAnsi"/>
                <w:sz w:val="16"/>
                <w:szCs w:val="16"/>
              </w:rPr>
            </w:pPr>
            <w:r w:rsidRPr="00500D8C">
              <w:rPr>
                <w:sz w:val="16"/>
                <w:szCs w:val="16"/>
              </w:rPr>
              <w:t>96.2%</w:t>
            </w:r>
          </w:p>
        </w:tc>
        <w:tc>
          <w:tcPr>
            <w:tcW w:w="828" w:type="dxa"/>
          </w:tcPr>
          <w:p w14:paraId="5E052B65" w14:textId="7BE61E17" w:rsidR="00500D8C" w:rsidRPr="00500D8C" w:rsidRDefault="00500D8C" w:rsidP="00500D8C">
            <w:pPr>
              <w:pStyle w:val="RBNBasicNoSpace"/>
              <w:keepNext/>
              <w:jc w:val="right"/>
              <w:rPr>
                <w:rFonts w:cstheme="minorHAnsi"/>
                <w:sz w:val="16"/>
                <w:szCs w:val="16"/>
              </w:rPr>
            </w:pPr>
            <w:r w:rsidRPr="00500D8C">
              <w:rPr>
                <w:sz w:val="16"/>
                <w:szCs w:val="16"/>
              </w:rPr>
              <w:t xml:space="preserve"> 2,373 </w:t>
            </w:r>
          </w:p>
        </w:tc>
        <w:tc>
          <w:tcPr>
            <w:tcW w:w="829" w:type="dxa"/>
          </w:tcPr>
          <w:p w14:paraId="075EA247" w14:textId="705F464F" w:rsidR="00500D8C" w:rsidRPr="00500D8C" w:rsidRDefault="00500D8C" w:rsidP="00500D8C">
            <w:pPr>
              <w:pStyle w:val="RBNBasicNoSpace"/>
              <w:keepNext/>
              <w:jc w:val="right"/>
              <w:rPr>
                <w:rFonts w:cstheme="minorHAnsi"/>
                <w:sz w:val="16"/>
                <w:szCs w:val="16"/>
              </w:rPr>
            </w:pPr>
            <w:r w:rsidRPr="00500D8C">
              <w:rPr>
                <w:sz w:val="16"/>
                <w:szCs w:val="16"/>
              </w:rPr>
              <w:t>94.5%</w:t>
            </w:r>
          </w:p>
        </w:tc>
        <w:tc>
          <w:tcPr>
            <w:tcW w:w="828" w:type="dxa"/>
          </w:tcPr>
          <w:p w14:paraId="54843670" w14:textId="6D97CDB2" w:rsidR="00500D8C" w:rsidRPr="00500D8C" w:rsidRDefault="00500D8C" w:rsidP="00500D8C">
            <w:pPr>
              <w:pStyle w:val="RBNBasicNoSpace"/>
              <w:keepNext/>
              <w:jc w:val="right"/>
              <w:rPr>
                <w:rFonts w:cstheme="minorHAnsi"/>
                <w:sz w:val="16"/>
                <w:szCs w:val="16"/>
              </w:rPr>
            </w:pPr>
            <w:r w:rsidRPr="00500D8C">
              <w:rPr>
                <w:sz w:val="16"/>
                <w:szCs w:val="16"/>
              </w:rPr>
              <w:t xml:space="preserve"> 2,212 </w:t>
            </w:r>
          </w:p>
        </w:tc>
        <w:tc>
          <w:tcPr>
            <w:tcW w:w="829" w:type="dxa"/>
          </w:tcPr>
          <w:p w14:paraId="6F294CD0" w14:textId="6B7DC06D" w:rsidR="00500D8C" w:rsidRPr="00500D8C" w:rsidRDefault="00500D8C" w:rsidP="00500D8C">
            <w:pPr>
              <w:pStyle w:val="RBNBasicNoSpace"/>
              <w:keepNext/>
              <w:jc w:val="right"/>
              <w:rPr>
                <w:rFonts w:cstheme="minorHAnsi"/>
                <w:sz w:val="16"/>
                <w:szCs w:val="16"/>
              </w:rPr>
            </w:pPr>
            <w:r w:rsidRPr="00500D8C">
              <w:rPr>
                <w:sz w:val="16"/>
                <w:szCs w:val="16"/>
              </w:rPr>
              <w:t>71.8%</w:t>
            </w:r>
          </w:p>
        </w:tc>
      </w:tr>
    </w:tbl>
    <w:p w14:paraId="7EB0B816" w14:textId="77777777" w:rsidR="00D65563" w:rsidRPr="00D65563" w:rsidRDefault="00D65563" w:rsidP="00D65563">
      <w:pPr>
        <w:pStyle w:val="RBNBasicNoSpace"/>
        <w:keepNext/>
        <w:rPr>
          <w:rFonts w:asciiTheme="minorHAnsi" w:hAnsiTheme="minorHAnsi" w:cstheme="minorHAnsi"/>
          <w:sz w:val="28"/>
          <w:szCs w:val="28"/>
        </w:rPr>
      </w:pPr>
    </w:p>
    <w:p w14:paraId="5C93173B" w14:textId="77777777" w:rsidR="00ED5E30" w:rsidRPr="00526320" w:rsidRDefault="00ED5E30" w:rsidP="00ED5E30">
      <w:pPr>
        <w:pStyle w:val="RBNBasicNoSpace"/>
        <w:keepNext/>
        <w:rPr>
          <w:rFonts w:asciiTheme="minorHAnsi" w:hAnsiTheme="minorHAnsi" w:cstheme="minorHAnsi"/>
          <w:b/>
          <w:sz w:val="28"/>
          <w:szCs w:val="28"/>
        </w:rPr>
      </w:pPr>
    </w:p>
    <w:p w14:paraId="11EF1A5D" w14:textId="77777777" w:rsidR="00ED5E30" w:rsidRDefault="00ED5E30" w:rsidP="00A152D5">
      <w:pPr>
        <w:pStyle w:val="RBNBasicNoSpace"/>
        <w:keepNext/>
        <w:jc w:val="center"/>
        <w:rPr>
          <w:rFonts w:asciiTheme="minorHAnsi" w:hAnsiTheme="minorHAnsi" w:cstheme="minorHAnsi"/>
          <w:b/>
          <w:sz w:val="28"/>
          <w:szCs w:val="28"/>
        </w:rPr>
      </w:pPr>
      <w:r w:rsidRPr="00526320">
        <w:rPr>
          <w:rFonts w:asciiTheme="minorHAnsi" w:hAnsiTheme="minorHAnsi" w:cstheme="minorHAnsi"/>
          <w:b/>
          <w:sz w:val="28"/>
          <w:szCs w:val="28"/>
        </w:rPr>
        <w:t xml:space="preserve">Table </w:t>
      </w:r>
      <w:r>
        <w:rPr>
          <w:rFonts w:asciiTheme="minorHAnsi" w:hAnsiTheme="minorHAnsi" w:cstheme="minorHAnsi"/>
          <w:b/>
          <w:sz w:val="28"/>
          <w:szCs w:val="28"/>
        </w:rPr>
        <w:t>5</w:t>
      </w:r>
      <w:r w:rsidRPr="00526320">
        <w:rPr>
          <w:rFonts w:asciiTheme="minorHAnsi" w:hAnsiTheme="minorHAnsi" w:cstheme="minorHAnsi"/>
          <w:b/>
          <w:sz w:val="28"/>
          <w:szCs w:val="28"/>
        </w:rPr>
        <w:t xml:space="preserve">. </w:t>
      </w:r>
      <w:r w:rsidRPr="00526320">
        <w:rPr>
          <w:rFonts w:asciiTheme="minorHAnsi" w:hAnsiTheme="minorHAnsi" w:cstheme="minorHAnsi"/>
          <w:b/>
          <w:noProof/>
          <w:sz w:val="28"/>
          <w:szCs w:val="28"/>
          <w:lang w:eastAsia="zh-CN"/>
        </w:rPr>
        <w:t>Demographics of Franciscan Children’s Patient Panel Receiving Surgery Services</w:t>
      </w:r>
      <w:r w:rsidRPr="00093306">
        <w:rPr>
          <w:rFonts w:asciiTheme="minorHAnsi" w:hAnsiTheme="minorHAnsi" w:cstheme="minorHAnsi"/>
          <w:b/>
          <w:sz w:val="28"/>
          <w:szCs w:val="28"/>
          <w:highlight w:val="yellow"/>
        </w:rPr>
        <w:t xml:space="preserve"> </w:t>
      </w:r>
    </w:p>
    <w:p w14:paraId="1CD312CA" w14:textId="77777777" w:rsidR="00A152D5" w:rsidRDefault="00A152D5" w:rsidP="00D65563">
      <w:pPr>
        <w:pStyle w:val="RBNBasicNoSpace"/>
        <w:keepNext/>
        <w:rPr>
          <w:rFonts w:asciiTheme="minorHAnsi" w:hAnsiTheme="minorHAnsi" w:cstheme="minorHAnsi"/>
          <w:sz w:val="28"/>
          <w:szCs w:val="28"/>
        </w:rPr>
      </w:pPr>
    </w:p>
    <w:tbl>
      <w:tblPr>
        <w:tblStyle w:val="TableGrid"/>
        <w:tblW w:w="0" w:type="auto"/>
        <w:tblLook w:val="04A0" w:firstRow="1" w:lastRow="0" w:firstColumn="1" w:lastColumn="0" w:noHBand="0" w:noVBand="1"/>
        <w:tblCaption w:val="Table 5. Demographics of Franciscan Children’s Patient Panel Receiving Surgery Services"/>
      </w:tblPr>
      <w:tblGrid>
        <w:gridCol w:w="1236"/>
        <w:gridCol w:w="810"/>
        <w:gridCol w:w="812"/>
        <w:gridCol w:w="811"/>
        <w:gridCol w:w="812"/>
        <w:gridCol w:w="811"/>
        <w:gridCol w:w="812"/>
        <w:gridCol w:w="811"/>
        <w:gridCol w:w="812"/>
        <w:gridCol w:w="811"/>
        <w:gridCol w:w="812"/>
      </w:tblGrid>
      <w:tr w:rsidR="00D65563" w14:paraId="1486C7F6" w14:textId="77777777" w:rsidTr="00523CC7">
        <w:trPr>
          <w:cantSplit/>
          <w:tblHeader/>
        </w:trPr>
        <w:tc>
          <w:tcPr>
            <w:tcW w:w="1236" w:type="dxa"/>
            <w:vAlign w:val="bottom"/>
          </w:tcPr>
          <w:p w14:paraId="6884A147" w14:textId="77777777" w:rsidR="00D65563" w:rsidRPr="00D65563" w:rsidRDefault="00D65563" w:rsidP="00D65563">
            <w:pPr>
              <w:pStyle w:val="RBNBasicNoSpace"/>
              <w:keepNext/>
              <w:rPr>
                <w:rFonts w:cstheme="minorHAnsi"/>
                <w:sz w:val="16"/>
                <w:szCs w:val="16"/>
              </w:rPr>
            </w:pPr>
          </w:p>
        </w:tc>
        <w:tc>
          <w:tcPr>
            <w:tcW w:w="810" w:type="dxa"/>
            <w:vAlign w:val="bottom"/>
          </w:tcPr>
          <w:p w14:paraId="432C0F16"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FY18 </w:t>
            </w:r>
          </w:p>
        </w:tc>
        <w:tc>
          <w:tcPr>
            <w:tcW w:w="812" w:type="dxa"/>
            <w:vAlign w:val="bottom"/>
          </w:tcPr>
          <w:p w14:paraId="0C4BA739" w14:textId="77777777" w:rsidR="00D65563" w:rsidRPr="00D65563" w:rsidRDefault="00D65563" w:rsidP="00D65563">
            <w:pPr>
              <w:pStyle w:val="RBNBasicNoSpace"/>
              <w:keepNext/>
              <w:rPr>
                <w:rFonts w:cstheme="minorHAnsi"/>
                <w:sz w:val="16"/>
                <w:szCs w:val="16"/>
              </w:rPr>
            </w:pPr>
          </w:p>
        </w:tc>
        <w:tc>
          <w:tcPr>
            <w:tcW w:w="811" w:type="dxa"/>
            <w:vAlign w:val="bottom"/>
          </w:tcPr>
          <w:p w14:paraId="4D5ADC38"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FY19 </w:t>
            </w:r>
          </w:p>
        </w:tc>
        <w:tc>
          <w:tcPr>
            <w:tcW w:w="812" w:type="dxa"/>
            <w:vAlign w:val="bottom"/>
          </w:tcPr>
          <w:p w14:paraId="31BF381F" w14:textId="77777777" w:rsidR="00D65563" w:rsidRPr="00D65563" w:rsidRDefault="00D65563" w:rsidP="00D65563">
            <w:pPr>
              <w:pStyle w:val="RBNBasicNoSpace"/>
              <w:keepNext/>
              <w:rPr>
                <w:rFonts w:cstheme="minorHAnsi"/>
                <w:sz w:val="16"/>
                <w:szCs w:val="16"/>
              </w:rPr>
            </w:pPr>
          </w:p>
        </w:tc>
        <w:tc>
          <w:tcPr>
            <w:tcW w:w="811" w:type="dxa"/>
            <w:vAlign w:val="bottom"/>
          </w:tcPr>
          <w:p w14:paraId="0FD8C6B2"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FY20 </w:t>
            </w:r>
          </w:p>
        </w:tc>
        <w:tc>
          <w:tcPr>
            <w:tcW w:w="812" w:type="dxa"/>
            <w:vAlign w:val="bottom"/>
          </w:tcPr>
          <w:p w14:paraId="0A4B4E71" w14:textId="77777777" w:rsidR="00D65563" w:rsidRPr="00D65563" w:rsidRDefault="00D65563" w:rsidP="00D65563">
            <w:pPr>
              <w:pStyle w:val="RBNBasicNoSpace"/>
              <w:keepNext/>
              <w:rPr>
                <w:rFonts w:cstheme="minorHAnsi"/>
                <w:sz w:val="16"/>
                <w:szCs w:val="16"/>
              </w:rPr>
            </w:pPr>
          </w:p>
        </w:tc>
        <w:tc>
          <w:tcPr>
            <w:tcW w:w="811" w:type="dxa"/>
            <w:vAlign w:val="bottom"/>
          </w:tcPr>
          <w:p w14:paraId="060D0C3D"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FY21 </w:t>
            </w:r>
          </w:p>
        </w:tc>
        <w:tc>
          <w:tcPr>
            <w:tcW w:w="812" w:type="dxa"/>
            <w:vAlign w:val="bottom"/>
          </w:tcPr>
          <w:p w14:paraId="3D9B22B4" w14:textId="77777777" w:rsidR="00D65563" w:rsidRPr="00D65563" w:rsidRDefault="00D65563" w:rsidP="00D65563">
            <w:pPr>
              <w:pStyle w:val="RBNBasicNoSpace"/>
              <w:keepNext/>
              <w:rPr>
                <w:rFonts w:cstheme="minorHAnsi"/>
                <w:sz w:val="16"/>
                <w:szCs w:val="16"/>
              </w:rPr>
            </w:pPr>
          </w:p>
        </w:tc>
        <w:tc>
          <w:tcPr>
            <w:tcW w:w="811" w:type="dxa"/>
            <w:vAlign w:val="bottom"/>
          </w:tcPr>
          <w:p w14:paraId="038F231E"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FY22 </w:t>
            </w:r>
          </w:p>
        </w:tc>
        <w:tc>
          <w:tcPr>
            <w:tcW w:w="812" w:type="dxa"/>
            <w:vAlign w:val="bottom"/>
          </w:tcPr>
          <w:p w14:paraId="2542F391" w14:textId="77777777" w:rsidR="00D65563" w:rsidRPr="00D65563" w:rsidRDefault="00D65563" w:rsidP="00D65563">
            <w:pPr>
              <w:pStyle w:val="RBNBasicNoSpace"/>
              <w:keepNext/>
              <w:rPr>
                <w:rFonts w:cstheme="minorHAnsi"/>
                <w:sz w:val="16"/>
                <w:szCs w:val="16"/>
              </w:rPr>
            </w:pPr>
          </w:p>
        </w:tc>
      </w:tr>
      <w:tr w:rsidR="00D65563" w14:paraId="6833099D" w14:textId="77777777" w:rsidTr="00523CC7">
        <w:trPr>
          <w:cantSplit/>
          <w:tblHeader/>
        </w:trPr>
        <w:tc>
          <w:tcPr>
            <w:tcW w:w="1236" w:type="dxa"/>
            <w:vAlign w:val="bottom"/>
          </w:tcPr>
          <w:p w14:paraId="11B1EA62" w14:textId="77777777" w:rsidR="00D65563" w:rsidRPr="00D65563" w:rsidRDefault="00D65563" w:rsidP="00D65563">
            <w:pPr>
              <w:pStyle w:val="RBNBasicNoSpace"/>
              <w:keepNext/>
              <w:rPr>
                <w:rFonts w:cstheme="minorHAnsi"/>
                <w:sz w:val="16"/>
                <w:szCs w:val="16"/>
              </w:rPr>
            </w:pPr>
          </w:p>
        </w:tc>
        <w:tc>
          <w:tcPr>
            <w:tcW w:w="810" w:type="dxa"/>
            <w:vAlign w:val="bottom"/>
          </w:tcPr>
          <w:p w14:paraId="7179660C"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Count </w:t>
            </w:r>
          </w:p>
        </w:tc>
        <w:tc>
          <w:tcPr>
            <w:tcW w:w="812" w:type="dxa"/>
            <w:vAlign w:val="bottom"/>
          </w:tcPr>
          <w:p w14:paraId="594CE041"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w:t>
            </w:r>
          </w:p>
        </w:tc>
        <w:tc>
          <w:tcPr>
            <w:tcW w:w="811" w:type="dxa"/>
            <w:vAlign w:val="bottom"/>
          </w:tcPr>
          <w:p w14:paraId="75440E3A"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Count </w:t>
            </w:r>
          </w:p>
        </w:tc>
        <w:tc>
          <w:tcPr>
            <w:tcW w:w="812" w:type="dxa"/>
            <w:vAlign w:val="bottom"/>
          </w:tcPr>
          <w:p w14:paraId="4EE2C77F"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w:t>
            </w:r>
          </w:p>
        </w:tc>
        <w:tc>
          <w:tcPr>
            <w:tcW w:w="811" w:type="dxa"/>
            <w:vAlign w:val="bottom"/>
          </w:tcPr>
          <w:p w14:paraId="6D0C39DC"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Count </w:t>
            </w:r>
          </w:p>
        </w:tc>
        <w:tc>
          <w:tcPr>
            <w:tcW w:w="812" w:type="dxa"/>
            <w:vAlign w:val="bottom"/>
          </w:tcPr>
          <w:p w14:paraId="0914AE40"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w:t>
            </w:r>
          </w:p>
        </w:tc>
        <w:tc>
          <w:tcPr>
            <w:tcW w:w="811" w:type="dxa"/>
            <w:vAlign w:val="bottom"/>
          </w:tcPr>
          <w:p w14:paraId="796D9481"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Count </w:t>
            </w:r>
          </w:p>
        </w:tc>
        <w:tc>
          <w:tcPr>
            <w:tcW w:w="812" w:type="dxa"/>
            <w:vAlign w:val="bottom"/>
          </w:tcPr>
          <w:p w14:paraId="7BE70F19"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w:t>
            </w:r>
          </w:p>
        </w:tc>
        <w:tc>
          <w:tcPr>
            <w:tcW w:w="811" w:type="dxa"/>
            <w:vAlign w:val="bottom"/>
          </w:tcPr>
          <w:p w14:paraId="6A3B2432"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Count </w:t>
            </w:r>
          </w:p>
        </w:tc>
        <w:tc>
          <w:tcPr>
            <w:tcW w:w="812" w:type="dxa"/>
            <w:vAlign w:val="bottom"/>
          </w:tcPr>
          <w:p w14:paraId="79E88494"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w:t>
            </w:r>
          </w:p>
        </w:tc>
      </w:tr>
      <w:tr w:rsidR="00D65563" w14:paraId="37498332" w14:textId="77777777" w:rsidTr="00523CC7">
        <w:trPr>
          <w:cantSplit/>
        </w:trPr>
        <w:tc>
          <w:tcPr>
            <w:tcW w:w="1236" w:type="dxa"/>
            <w:vAlign w:val="bottom"/>
          </w:tcPr>
          <w:p w14:paraId="0904C2F3"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Total Cases (Surgery) </w:t>
            </w:r>
          </w:p>
        </w:tc>
        <w:tc>
          <w:tcPr>
            <w:tcW w:w="810" w:type="dxa"/>
            <w:vAlign w:val="bottom"/>
          </w:tcPr>
          <w:p w14:paraId="16B7A1DF"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2,934 </w:t>
            </w:r>
          </w:p>
        </w:tc>
        <w:tc>
          <w:tcPr>
            <w:tcW w:w="812" w:type="dxa"/>
            <w:vAlign w:val="bottom"/>
          </w:tcPr>
          <w:p w14:paraId="1DC9A754" w14:textId="77777777" w:rsidR="00D65563" w:rsidRPr="00D65563" w:rsidRDefault="00D65563" w:rsidP="00F67D93">
            <w:pPr>
              <w:pStyle w:val="RBNBasicNoSpace"/>
              <w:keepNext/>
              <w:jc w:val="right"/>
              <w:rPr>
                <w:rFonts w:cstheme="minorHAnsi"/>
                <w:sz w:val="16"/>
                <w:szCs w:val="16"/>
              </w:rPr>
            </w:pPr>
          </w:p>
        </w:tc>
        <w:tc>
          <w:tcPr>
            <w:tcW w:w="811" w:type="dxa"/>
            <w:vAlign w:val="bottom"/>
          </w:tcPr>
          <w:p w14:paraId="5C2507A6"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2,988 </w:t>
            </w:r>
          </w:p>
        </w:tc>
        <w:tc>
          <w:tcPr>
            <w:tcW w:w="812" w:type="dxa"/>
            <w:vAlign w:val="bottom"/>
          </w:tcPr>
          <w:p w14:paraId="13A345BF" w14:textId="77777777" w:rsidR="00D65563" w:rsidRPr="00D65563" w:rsidRDefault="00D65563" w:rsidP="00F67D93">
            <w:pPr>
              <w:pStyle w:val="RBNBasicNoSpace"/>
              <w:keepNext/>
              <w:jc w:val="right"/>
              <w:rPr>
                <w:rFonts w:cstheme="minorHAnsi"/>
                <w:sz w:val="16"/>
                <w:szCs w:val="16"/>
              </w:rPr>
            </w:pPr>
          </w:p>
        </w:tc>
        <w:tc>
          <w:tcPr>
            <w:tcW w:w="811" w:type="dxa"/>
            <w:vAlign w:val="bottom"/>
          </w:tcPr>
          <w:p w14:paraId="79B76D13"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2,364 </w:t>
            </w:r>
          </w:p>
        </w:tc>
        <w:tc>
          <w:tcPr>
            <w:tcW w:w="812" w:type="dxa"/>
            <w:vAlign w:val="bottom"/>
          </w:tcPr>
          <w:p w14:paraId="0CE0770E" w14:textId="77777777" w:rsidR="00D65563" w:rsidRPr="00D65563" w:rsidRDefault="00D65563" w:rsidP="00F67D93">
            <w:pPr>
              <w:pStyle w:val="RBNBasicNoSpace"/>
              <w:keepNext/>
              <w:jc w:val="right"/>
              <w:rPr>
                <w:rFonts w:cstheme="minorHAnsi"/>
                <w:sz w:val="16"/>
                <w:szCs w:val="16"/>
              </w:rPr>
            </w:pPr>
          </w:p>
        </w:tc>
        <w:tc>
          <w:tcPr>
            <w:tcW w:w="811" w:type="dxa"/>
            <w:vAlign w:val="bottom"/>
          </w:tcPr>
          <w:p w14:paraId="1A43FF06"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2,895 </w:t>
            </w:r>
          </w:p>
        </w:tc>
        <w:tc>
          <w:tcPr>
            <w:tcW w:w="812" w:type="dxa"/>
            <w:vAlign w:val="bottom"/>
          </w:tcPr>
          <w:p w14:paraId="3D9B3FBA" w14:textId="77777777" w:rsidR="00D65563" w:rsidRPr="00D65563" w:rsidRDefault="00D65563" w:rsidP="00F67D93">
            <w:pPr>
              <w:pStyle w:val="RBNBasicNoSpace"/>
              <w:keepNext/>
              <w:jc w:val="right"/>
              <w:rPr>
                <w:rFonts w:cstheme="minorHAnsi"/>
                <w:sz w:val="16"/>
                <w:szCs w:val="16"/>
              </w:rPr>
            </w:pPr>
          </w:p>
        </w:tc>
        <w:tc>
          <w:tcPr>
            <w:tcW w:w="811" w:type="dxa"/>
            <w:vAlign w:val="bottom"/>
          </w:tcPr>
          <w:p w14:paraId="07E8A568"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2,800 </w:t>
            </w:r>
          </w:p>
        </w:tc>
        <w:tc>
          <w:tcPr>
            <w:tcW w:w="812" w:type="dxa"/>
            <w:vAlign w:val="bottom"/>
          </w:tcPr>
          <w:p w14:paraId="031E2A4D" w14:textId="77777777" w:rsidR="00D65563" w:rsidRPr="00D65563" w:rsidRDefault="00D65563" w:rsidP="00F67D93">
            <w:pPr>
              <w:pStyle w:val="RBNBasicNoSpace"/>
              <w:keepNext/>
              <w:jc w:val="right"/>
              <w:rPr>
                <w:rFonts w:cstheme="minorHAnsi"/>
                <w:sz w:val="16"/>
                <w:szCs w:val="16"/>
              </w:rPr>
            </w:pPr>
          </w:p>
        </w:tc>
      </w:tr>
      <w:tr w:rsidR="00D65563" w14:paraId="54E19BF0" w14:textId="77777777" w:rsidTr="00523CC7">
        <w:trPr>
          <w:cantSplit/>
        </w:trPr>
        <w:tc>
          <w:tcPr>
            <w:tcW w:w="1236" w:type="dxa"/>
            <w:vAlign w:val="bottom"/>
          </w:tcPr>
          <w:p w14:paraId="1A3AE9FD"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Total Unique Patients (Surgery) </w:t>
            </w:r>
          </w:p>
        </w:tc>
        <w:tc>
          <w:tcPr>
            <w:tcW w:w="810" w:type="dxa"/>
            <w:vAlign w:val="bottom"/>
          </w:tcPr>
          <w:p w14:paraId="612F4AB4"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2,915 </w:t>
            </w:r>
          </w:p>
        </w:tc>
        <w:tc>
          <w:tcPr>
            <w:tcW w:w="812" w:type="dxa"/>
            <w:vAlign w:val="bottom"/>
          </w:tcPr>
          <w:p w14:paraId="6E51B347" w14:textId="77777777" w:rsidR="00D65563" w:rsidRPr="00D65563" w:rsidRDefault="00D65563" w:rsidP="00F67D93">
            <w:pPr>
              <w:pStyle w:val="RBNBasicNoSpace"/>
              <w:keepNext/>
              <w:jc w:val="right"/>
              <w:rPr>
                <w:rFonts w:cstheme="minorHAnsi"/>
                <w:sz w:val="16"/>
                <w:szCs w:val="16"/>
              </w:rPr>
            </w:pPr>
          </w:p>
        </w:tc>
        <w:tc>
          <w:tcPr>
            <w:tcW w:w="811" w:type="dxa"/>
            <w:vAlign w:val="bottom"/>
          </w:tcPr>
          <w:p w14:paraId="4F57AD78"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2,955 </w:t>
            </w:r>
          </w:p>
        </w:tc>
        <w:tc>
          <w:tcPr>
            <w:tcW w:w="812" w:type="dxa"/>
            <w:vAlign w:val="bottom"/>
          </w:tcPr>
          <w:p w14:paraId="71A6A60A" w14:textId="77777777" w:rsidR="00D65563" w:rsidRPr="00D65563" w:rsidRDefault="00D65563" w:rsidP="00F67D93">
            <w:pPr>
              <w:pStyle w:val="RBNBasicNoSpace"/>
              <w:keepNext/>
              <w:jc w:val="right"/>
              <w:rPr>
                <w:rFonts w:cstheme="minorHAnsi"/>
                <w:sz w:val="16"/>
                <w:szCs w:val="16"/>
              </w:rPr>
            </w:pPr>
          </w:p>
        </w:tc>
        <w:tc>
          <w:tcPr>
            <w:tcW w:w="811" w:type="dxa"/>
            <w:vAlign w:val="bottom"/>
          </w:tcPr>
          <w:p w14:paraId="213CB87C"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2,349 </w:t>
            </w:r>
          </w:p>
        </w:tc>
        <w:tc>
          <w:tcPr>
            <w:tcW w:w="812" w:type="dxa"/>
            <w:vAlign w:val="bottom"/>
          </w:tcPr>
          <w:p w14:paraId="317E216C" w14:textId="77777777" w:rsidR="00D65563" w:rsidRPr="00D65563" w:rsidRDefault="00D65563" w:rsidP="00F67D93">
            <w:pPr>
              <w:pStyle w:val="RBNBasicNoSpace"/>
              <w:keepNext/>
              <w:jc w:val="right"/>
              <w:rPr>
                <w:rFonts w:cstheme="minorHAnsi"/>
                <w:sz w:val="16"/>
                <w:szCs w:val="16"/>
              </w:rPr>
            </w:pPr>
          </w:p>
        </w:tc>
        <w:tc>
          <w:tcPr>
            <w:tcW w:w="811" w:type="dxa"/>
            <w:vAlign w:val="bottom"/>
          </w:tcPr>
          <w:p w14:paraId="4ED504CD"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2,862 </w:t>
            </w:r>
          </w:p>
        </w:tc>
        <w:tc>
          <w:tcPr>
            <w:tcW w:w="812" w:type="dxa"/>
            <w:vAlign w:val="bottom"/>
          </w:tcPr>
          <w:p w14:paraId="5D25FAC5" w14:textId="77777777" w:rsidR="00D65563" w:rsidRPr="00D65563" w:rsidRDefault="00D65563" w:rsidP="00F67D93">
            <w:pPr>
              <w:pStyle w:val="RBNBasicNoSpace"/>
              <w:keepNext/>
              <w:jc w:val="right"/>
              <w:rPr>
                <w:rFonts w:cstheme="minorHAnsi"/>
                <w:sz w:val="16"/>
                <w:szCs w:val="16"/>
              </w:rPr>
            </w:pPr>
          </w:p>
        </w:tc>
        <w:tc>
          <w:tcPr>
            <w:tcW w:w="811" w:type="dxa"/>
            <w:vAlign w:val="bottom"/>
          </w:tcPr>
          <w:p w14:paraId="151250A7"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2,747 </w:t>
            </w:r>
          </w:p>
        </w:tc>
        <w:tc>
          <w:tcPr>
            <w:tcW w:w="812" w:type="dxa"/>
            <w:vAlign w:val="bottom"/>
          </w:tcPr>
          <w:p w14:paraId="7AACDE85" w14:textId="77777777" w:rsidR="00D65563" w:rsidRPr="00D65563" w:rsidRDefault="00D65563" w:rsidP="00F67D93">
            <w:pPr>
              <w:pStyle w:val="RBNBasicNoSpace"/>
              <w:keepNext/>
              <w:jc w:val="right"/>
              <w:rPr>
                <w:rFonts w:cstheme="minorHAnsi"/>
                <w:sz w:val="16"/>
                <w:szCs w:val="16"/>
              </w:rPr>
            </w:pPr>
          </w:p>
        </w:tc>
      </w:tr>
      <w:tr w:rsidR="00D65563" w14:paraId="3FBC98CD" w14:textId="77777777" w:rsidTr="00523CC7">
        <w:trPr>
          <w:cantSplit/>
        </w:trPr>
        <w:tc>
          <w:tcPr>
            <w:tcW w:w="1236" w:type="dxa"/>
            <w:vAlign w:val="bottom"/>
          </w:tcPr>
          <w:p w14:paraId="6E281755"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Race/Ethnicity* </w:t>
            </w:r>
          </w:p>
        </w:tc>
        <w:tc>
          <w:tcPr>
            <w:tcW w:w="810" w:type="dxa"/>
            <w:vAlign w:val="bottom"/>
          </w:tcPr>
          <w:p w14:paraId="13140D38" w14:textId="77777777" w:rsidR="00D65563" w:rsidRPr="00D65563" w:rsidRDefault="00D65563" w:rsidP="00F67D93">
            <w:pPr>
              <w:pStyle w:val="RBNBasicNoSpace"/>
              <w:keepNext/>
              <w:jc w:val="right"/>
              <w:rPr>
                <w:rFonts w:cstheme="minorHAnsi"/>
                <w:sz w:val="16"/>
                <w:szCs w:val="16"/>
              </w:rPr>
            </w:pPr>
          </w:p>
        </w:tc>
        <w:tc>
          <w:tcPr>
            <w:tcW w:w="812" w:type="dxa"/>
            <w:vAlign w:val="bottom"/>
          </w:tcPr>
          <w:p w14:paraId="034BE235" w14:textId="77777777" w:rsidR="00D65563" w:rsidRPr="00D65563" w:rsidRDefault="00D65563" w:rsidP="00F67D93">
            <w:pPr>
              <w:pStyle w:val="RBNBasicNoSpace"/>
              <w:keepNext/>
              <w:jc w:val="right"/>
              <w:rPr>
                <w:rFonts w:cstheme="minorHAnsi"/>
                <w:sz w:val="16"/>
                <w:szCs w:val="16"/>
              </w:rPr>
            </w:pPr>
          </w:p>
        </w:tc>
        <w:tc>
          <w:tcPr>
            <w:tcW w:w="811" w:type="dxa"/>
            <w:vAlign w:val="bottom"/>
          </w:tcPr>
          <w:p w14:paraId="1131BBF6" w14:textId="77777777" w:rsidR="00D65563" w:rsidRPr="00D65563" w:rsidRDefault="00D65563" w:rsidP="00F67D93">
            <w:pPr>
              <w:pStyle w:val="RBNBasicNoSpace"/>
              <w:keepNext/>
              <w:jc w:val="right"/>
              <w:rPr>
                <w:rFonts w:cstheme="minorHAnsi"/>
                <w:sz w:val="16"/>
                <w:szCs w:val="16"/>
              </w:rPr>
            </w:pPr>
          </w:p>
        </w:tc>
        <w:tc>
          <w:tcPr>
            <w:tcW w:w="812" w:type="dxa"/>
            <w:vAlign w:val="bottom"/>
          </w:tcPr>
          <w:p w14:paraId="3C048265" w14:textId="77777777" w:rsidR="00D65563" w:rsidRPr="00D65563" w:rsidRDefault="00D65563" w:rsidP="00F67D93">
            <w:pPr>
              <w:pStyle w:val="RBNBasicNoSpace"/>
              <w:keepNext/>
              <w:jc w:val="right"/>
              <w:rPr>
                <w:rFonts w:cstheme="minorHAnsi"/>
                <w:sz w:val="16"/>
                <w:szCs w:val="16"/>
              </w:rPr>
            </w:pPr>
          </w:p>
        </w:tc>
        <w:tc>
          <w:tcPr>
            <w:tcW w:w="811" w:type="dxa"/>
            <w:vAlign w:val="bottom"/>
          </w:tcPr>
          <w:p w14:paraId="140B25C0" w14:textId="77777777" w:rsidR="00D65563" w:rsidRPr="00D65563" w:rsidRDefault="00D65563" w:rsidP="00F67D93">
            <w:pPr>
              <w:pStyle w:val="RBNBasicNoSpace"/>
              <w:keepNext/>
              <w:jc w:val="right"/>
              <w:rPr>
                <w:rFonts w:cstheme="minorHAnsi"/>
                <w:sz w:val="16"/>
                <w:szCs w:val="16"/>
              </w:rPr>
            </w:pPr>
          </w:p>
        </w:tc>
        <w:tc>
          <w:tcPr>
            <w:tcW w:w="812" w:type="dxa"/>
            <w:vAlign w:val="bottom"/>
          </w:tcPr>
          <w:p w14:paraId="0AB3EE0D" w14:textId="77777777" w:rsidR="00D65563" w:rsidRPr="00D65563" w:rsidRDefault="00D65563" w:rsidP="00F67D93">
            <w:pPr>
              <w:pStyle w:val="RBNBasicNoSpace"/>
              <w:keepNext/>
              <w:jc w:val="right"/>
              <w:rPr>
                <w:rFonts w:cstheme="minorHAnsi"/>
                <w:sz w:val="16"/>
                <w:szCs w:val="16"/>
              </w:rPr>
            </w:pPr>
          </w:p>
        </w:tc>
        <w:tc>
          <w:tcPr>
            <w:tcW w:w="811" w:type="dxa"/>
            <w:vAlign w:val="bottom"/>
          </w:tcPr>
          <w:p w14:paraId="33C01E26" w14:textId="77777777" w:rsidR="00D65563" w:rsidRPr="00D65563" w:rsidRDefault="00D65563" w:rsidP="00F67D93">
            <w:pPr>
              <w:pStyle w:val="RBNBasicNoSpace"/>
              <w:keepNext/>
              <w:jc w:val="right"/>
              <w:rPr>
                <w:rFonts w:cstheme="minorHAnsi"/>
                <w:sz w:val="16"/>
                <w:szCs w:val="16"/>
              </w:rPr>
            </w:pPr>
          </w:p>
        </w:tc>
        <w:tc>
          <w:tcPr>
            <w:tcW w:w="812" w:type="dxa"/>
            <w:vAlign w:val="bottom"/>
          </w:tcPr>
          <w:p w14:paraId="6C515ED6" w14:textId="77777777" w:rsidR="00D65563" w:rsidRPr="00D65563" w:rsidRDefault="00D65563" w:rsidP="00F67D93">
            <w:pPr>
              <w:pStyle w:val="RBNBasicNoSpace"/>
              <w:keepNext/>
              <w:jc w:val="right"/>
              <w:rPr>
                <w:rFonts w:cstheme="minorHAnsi"/>
                <w:sz w:val="16"/>
                <w:szCs w:val="16"/>
              </w:rPr>
            </w:pPr>
          </w:p>
        </w:tc>
        <w:tc>
          <w:tcPr>
            <w:tcW w:w="811" w:type="dxa"/>
            <w:vAlign w:val="bottom"/>
          </w:tcPr>
          <w:p w14:paraId="08B01914" w14:textId="77777777" w:rsidR="00D65563" w:rsidRPr="00D65563" w:rsidRDefault="00D65563" w:rsidP="00F67D93">
            <w:pPr>
              <w:pStyle w:val="RBNBasicNoSpace"/>
              <w:keepNext/>
              <w:jc w:val="right"/>
              <w:rPr>
                <w:rFonts w:cstheme="minorHAnsi"/>
                <w:sz w:val="16"/>
                <w:szCs w:val="16"/>
              </w:rPr>
            </w:pPr>
          </w:p>
        </w:tc>
        <w:tc>
          <w:tcPr>
            <w:tcW w:w="812" w:type="dxa"/>
            <w:vAlign w:val="bottom"/>
          </w:tcPr>
          <w:p w14:paraId="66BEC5F1" w14:textId="77777777" w:rsidR="00D65563" w:rsidRPr="00D65563" w:rsidRDefault="00D65563" w:rsidP="00F67D93">
            <w:pPr>
              <w:pStyle w:val="RBNBasicNoSpace"/>
              <w:keepNext/>
              <w:jc w:val="right"/>
              <w:rPr>
                <w:rFonts w:cstheme="minorHAnsi"/>
                <w:sz w:val="16"/>
                <w:szCs w:val="16"/>
              </w:rPr>
            </w:pPr>
          </w:p>
        </w:tc>
      </w:tr>
      <w:tr w:rsidR="00D65563" w14:paraId="1BAF665F" w14:textId="77777777" w:rsidTr="00523CC7">
        <w:trPr>
          <w:cantSplit/>
        </w:trPr>
        <w:tc>
          <w:tcPr>
            <w:tcW w:w="1236" w:type="dxa"/>
            <w:vAlign w:val="bottom"/>
          </w:tcPr>
          <w:p w14:paraId="413EB9AE"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Asian, non-Hispanic </w:t>
            </w:r>
          </w:p>
        </w:tc>
        <w:tc>
          <w:tcPr>
            <w:tcW w:w="810" w:type="dxa"/>
            <w:vAlign w:val="bottom"/>
          </w:tcPr>
          <w:p w14:paraId="1E660D72"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301 </w:t>
            </w:r>
          </w:p>
        </w:tc>
        <w:tc>
          <w:tcPr>
            <w:tcW w:w="812" w:type="dxa"/>
            <w:vAlign w:val="bottom"/>
          </w:tcPr>
          <w:p w14:paraId="4C1EA1F5"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10.3%</w:t>
            </w:r>
          </w:p>
        </w:tc>
        <w:tc>
          <w:tcPr>
            <w:tcW w:w="811" w:type="dxa"/>
            <w:vAlign w:val="bottom"/>
          </w:tcPr>
          <w:p w14:paraId="4E382226"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307 </w:t>
            </w:r>
          </w:p>
        </w:tc>
        <w:tc>
          <w:tcPr>
            <w:tcW w:w="812" w:type="dxa"/>
            <w:vAlign w:val="bottom"/>
          </w:tcPr>
          <w:p w14:paraId="5A82E618"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10.4%</w:t>
            </w:r>
          </w:p>
        </w:tc>
        <w:tc>
          <w:tcPr>
            <w:tcW w:w="811" w:type="dxa"/>
            <w:vAlign w:val="bottom"/>
          </w:tcPr>
          <w:p w14:paraId="6AC1FBD6"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267 </w:t>
            </w:r>
          </w:p>
        </w:tc>
        <w:tc>
          <w:tcPr>
            <w:tcW w:w="812" w:type="dxa"/>
            <w:vAlign w:val="bottom"/>
          </w:tcPr>
          <w:p w14:paraId="2EE727C5"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11.4%</w:t>
            </w:r>
          </w:p>
        </w:tc>
        <w:tc>
          <w:tcPr>
            <w:tcW w:w="811" w:type="dxa"/>
            <w:vAlign w:val="bottom"/>
          </w:tcPr>
          <w:p w14:paraId="74ED8109"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254 </w:t>
            </w:r>
          </w:p>
        </w:tc>
        <w:tc>
          <w:tcPr>
            <w:tcW w:w="812" w:type="dxa"/>
            <w:vAlign w:val="bottom"/>
          </w:tcPr>
          <w:p w14:paraId="567C399E"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8.9%</w:t>
            </w:r>
          </w:p>
        </w:tc>
        <w:tc>
          <w:tcPr>
            <w:tcW w:w="811" w:type="dxa"/>
            <w:vAlign w:val="bottom"/>
          </w:tcPr>
          <w:p w14:paraId="76BB4C45"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316 </w:t>
            </w:r>
          </w:p>
        </w:tc>
        <w:tc>
          <w:tcPr>
            <w:tcW w:w="812" w:type="dxa"/>
            <w:vAlign w:val="bottom"/>
          </w:tcPr>
          <w:p w14:paraId="0A69E629"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11.5%</w:t>
            </w:r>
          </w:p>
        </w:tc>
      </w:tr>
      <w:tr w:rsidR="00D65563" w14:paraId="3F446420" w14:textId="77777777" w:rsidTr="00523CC7">
        <w:trPr>
          <w:cantSplit/>
        </w:trPr>
        <w:tc>
          <w:tcPr>
            <w:tcW w:w="1236" w:type="dxa"/>
            <w:vAlign w:val="bottom"/>
          </w:tcPr>
          <w:p w14:paraId="32F71C2F"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Black, non-Hispanic </w:t>
            </w:r>
          </w:p>
        </w:tc>
        <w:tc>
          <w:tcPr>
            <w:tcW w:w="810" w:type="dxa"/>
            <w:vAlign w:val="bottom"/>
          </w:tcPr>
          <w:p w14:paraId="4D011077"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294 </w:t>
            </w:r>
          </w:p>
        </w:tc>
        <w:tc>
          <w:tcPr>
            <w:tcW w:w="812" w:type="dxa"/>
            <w:vAlign w:val="bottom"/>
          </w:tcPr>
          <w:p w14:paraId="3CE17375"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10.1%</w:t>
            </w:r>
          </w:p>
        </w:tc>
        <w:tc>
          <w:tcPr>
            <w:tcW w:w="811" w:type="dxa"/>
            <w:vAlign w:val="bottom"/>
          </w:tcPr>
          <w:p w14:paraId="30171B42"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283 </w:t>
            </w:r>
          </w:p>
        </w:tc>
        <w:tc>
          <w:tcPr>
            <w:tcW w:w="812" w:type="dxa"/>
            <w:vAlign w:val="bottom"/>
          </w:tcPr>
          <w:p w14:paraId="017D7EF5"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9.6%</w:t>
            </w:r>
          </w:p>
        </w:tc>
        <w:tc>
          <w:tcPr>
            <w:tcW w:w="811" w:type="dxa"/>
            <w:vAlign w:val="bottom"/>
          </w:tcPr>
          <w:p w14:paraId="467C3786"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222 </w:t>
            </w:r>
          </w:p>
        </w:tc>
        <w:tc>
          <w:tcPr>
            <w:tcW w:w="812" w:type="dxa"/>
            <w:vAlign w:val="bottom"/>
          </w:tcPr>
          <w:p w14:paraId="266AE434"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9.5%</w:t>
            </w:r>
          </w:p>
        </w:tc>
        <w:tc>
          <w:tcPr>
            <w:tcW w:w="811" w:type="dxa"/>
            <w:vAlign w:val="bottom"/>
          </w:tcPr>
          <w:p w14:paraId="6DC159A2"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312 </w:t>
            </w:r>
          </w:p>
        </w:tc>
        <w:tc>
          <w:tcPr>
            <w:tcW w:w="812" w:type="dxa"/>
            <w:vAlign w:val="bottom"/>
          </w:tcPr>
          <w:p w14:paraId="2D988547"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10.9%</w:t>
            </w:r>
          </w:p>
        </w:tc>
        <w:tc>
          <w:tcPr>
            <w:tcW w:w="811" w:type="dxa"/>
            <w:vAlign w:val="bottom"/>
          </w:tcPr>
          <w:p w14:paraId="4F3DBE26"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278 </w:t>
            </w:r>
          </w:p>
        </w:tc>
        <w:tc>
          <w:tcPr>
            <w:tcW w:w="812" w:type="dxa"/>
            <w:vAlign w:val="bottom"/>
          </w:tcPr>
          <w:p w14:paraId="0EB48AFA"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10.1%</w:t>
            </w:r>
          </w:p>
        </w:tc>
      </w:tr>
      <w:tr w:rsidR="00D65563" w14:paraId="16F0AA8E" w14:textId="77777777" w:rsidTr="00523CC7">
        <w:trPr>
          <w:cantSplit/>
        </w:trPr>
        <w:tc>
          <w:tcPr>
            <w:tcW w:w="1236" w:type="dxa"/>
            <w:vAlign w:val="bottom"/>
          </w:tcPr>
          <w:p w14:paraId="3DC1E828"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Hispanic </w:t>
            </w:r>
          </w:p>
        </w:tc>
        <w:tc>
          <w:tcPr>
            <w:tcW w:w="810" w:type="dxa"/>
            <w:vAlign w:val="bottom"/>
          </w:tcPr>
          <w:p w14:paraId="52F419C7"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687 </w:t>
            </w:r>
          </w:p>
        </w:tc>
        <w:tc>
          <w:tcPr>
            <w:tcW w:w="812" w:type="dxa"/>
            <w:vAlign w:val="bottom"/>
          </w:tcPr>
          <w:p w14:paraId="798DB990"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23.6%</w:t>
            </w:r>
          </w:p>
        </w:tc>
        <w:tc>
          <w:tcPr>
            <w:tcW w:w="811" w:type="dxa"/>
            <w:vAlign w:val="bottom"/>
          </w:tcPr>
          <w:p w14:paraId="4D14B416"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618 </w:t>
            </w:r>
          </w:p>
        </w:tc>
        <w:tc>
          <w:tcPr>
            <w:tcW w:w="812" w:type="dxa"/>
            <w:vAlign w:val="bottom"/>
          </w:tcPr>
          <w:p w14:paraId="2E4D83B0"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20.9%</w:t>
            </w:r>
          </w:p>
        </w:tc>
        <w:tc>
          <w:tcPr>
            <w:tcW w:w="811" w:type="dxa"/>
            <w:vAlign w:val="bottom"/>
          </w:tcPr>
          <w:p w14:paraId="6EC1CCA7"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515 </w:t>
            </w:r>
          </w:p>
        </w:tc>
        <w:tc>
          <w:tcPr>
            <w:tcW w:w="812" w:type="dxa"/>
            <w:vAlign w:val="bottom"/>
          </w:tcPr>
          <w:p w14:paraId="1BD51B15"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21.9%</w:t>
            </w:r>
          </w:p>
        </w:tc>
        <w:tc>
          <w:tcPr>
            <w:tcW w:w="811" w:type="dxa"/>
            <w:vAlign w:val="bottom"/>
          </w:tcPr>
          <w:p w14:paraId="597CA435"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657 </w:t>
            </w:r>
          </w:p>
        </w:tc>
        <w:tc>
          <w:tcPr>
            <w:tcW w:w="812" w:type="dxa"/>
            <w:vAlign w:val="bottom"/>
          </w:tcPr>
          <w:p w14:paraId="1DB46C35"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23.0%</w:t>
            </w:r>
          </w:p>
        </w:tc>
        <w:tc>
          <w:tcPr>
            <w:tcW w:w="811" w:type="dxa"/>
            <w:vAlign w:val="bottom"/>
          </w:tcPr>
          <w:p w14:paraId="2DA7F6C3"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679 </w:t>
            </w:r>
          </w:p>
        </w:tc>
        <w:tc>
          <w:tcPr>
            <w:tcW w:w="812" w:type="dxa"/>
            <w:vAlign w:val="bottom"/>
          </w:tcPr>
          <w:p w14:paraId="1FB25196"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24.7%</w:t>
            </w:r>
          </w:p>
        </w:tc>
      </w:tr>
      <w:tr w:rsidR="00D65563" w14:paraId="1A86C8E6" w14:textId="77777777" w:rsidTr="00523CC7">
        <w:trPr>
          <w:cantSplit/>
        </w:trPr>
        <w:tc>
          <w:tcPr>
            <w:tcW w:w="1236" w:type="dxa"/>
            <w:vAlign w:val="bottom"/>
          </w:tcPr>
          <w:p w14:paraId="29CBD2DE"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White, non-Hispanic </w:t>
            </w:r>
          </w:p>
        </w:tc>
        <w:tc>
          <w:tcPr>
            <w:tcW w:w="810" w:type="dxa"/>
            <w:vAlign w:val="bottom"/>
          </w:tcPr>
          <w:p w14:paraId="0B655ADB"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1,308 </w:t>
            </w:r>
          </w:p>
        </w:tc>
        <w:tc>
          <w:tcPr>
            <w:tcW w:w="812" w:type="dxa"/>
            <w:vAlign w:val="bottom"/>
          </w:tcPr>
          <w:p w14:paraId="4A5B2C9E"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44.9%</w:t>
            </w:r>
          </w:p>
        </w:tc>
        <w:tc>
          <w:tcPr>
            <w:tcW w:w="811" w:type="dxa"/>
            <w:vAlign w:val="bottom"/>
          </w:tcPr>
          <w:p w14:paraId="26CB97EB"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1,229 </w:t>
            </w:r>
          </w:p>
        </w:tc>
        <w:tc>
          <w:tcPr>
            <w:tcW w:w="812" w:type="dxa"/>
            <w:vAlign w:val="bottom"/>
          </w:tcPr>
          <w:p w14:paraId="6B8FE923"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41.6%</w:t>
            </w:r>
          </w:p>
        </w:tc>
        <w:tc>
          <w:tcPr>
            <w:tcW w:w="811" w:type="dxa"/>
            <w:vAlign w:val="bottom"/>
          </w:tcPr>
          <w:p w14:paraId="0AEFCA98"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1,055 </w:t>
            </w:r>
          </w:p>
        </w:tc>
        <w:tc>
          <w:tcPr>
            <w:tcW w:w="812" w:type="dxa"/>
            <w:vAlign w:val="bottom"/>
          </w:tcPr>
          <w:p w14:paraId="2C3BEBD5"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44.9%</w:t>
            </w:r>
          </w:p>
        </w:tc>
        <w:tc>
          <w:tcPr>
            <w:tcW w:w="811" w:type="dxa"/>
            <w:vAlign w:val="bottom"/>
          </w:tcPr>
          <w:p w14:paraId="11D31037"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1,274 </w:t>
            </w:r>
          </w:p>
        </w:tc>
        <w:tc>
          <w:tcPr>
            <w:tcW w:w="812" w:type="dxa"/>
            <w:vAlign w:val="bottom"/>
          </w:tcPr>
          <w:p w14:paraId="6921CC8B"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44.5%</w:t>
            </w:r>
          </w:p>
        </w:tc>
        <w:tc>
          <w:tcPr>
            <w:tcW w:w="811" w:type="dxa"/>
            <w:vAlign w:val="bottom"/>
          </w:tcPr>
          <w:p w14:paraId="50B0E409"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1,038 </w:t>
            </w:r>
          </w:p>
        </w:tc>
        <w:tc>
          <w:tcPr>
            <w:tcW w:w="812" w:type="dxa"/>
            <w:vAlign w:val="bottom"/>
          </w:tcPr>
          <w:p w14:paraId="2D290A8F"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37.8%</w:t>
            </w:r>
          </w:p>
        </w:tc>
      </w:tr>
      <w:tr w:rsidR="00D65563" w14:paraId="5B310B1F" w14:textId="77777777" w:rsidTr="00523CC7">
        <w:trPr>
          <w:cantSplit/>
        </w:trPr>
        <w:tc>
          <w:tcPr>
            <w:tcW w:w="1236" w:type="dxa"/>
            <w:vAlign w:val="bottom"/>
          </w:tcPr>
          <w:p w14:paraId="3FD5D4D4"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Other </w:t>
            </w:r>
          </w:p>
        </w:tc>
        <w:tc>
          <w:tcPr>
            <w:tcW w:w="810" w:type="dxa"/>
            <w:vAlign w:val="bottom"/>
          </w:tcPr>
          <w:p w14:paraId="0952A87A"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231 </w:t>
            </w:r>
          </w:p>
        </w:tc>
        <w:tc>
          <w:tcPr>
            <w:tcW w:w="812" w:type="dxa"/>
            <w:vAlign w:val="bottom"/>
          </w:tcPr>
          <w:p w14:paraId="43161388"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7.9%</w:t>
            </w:r>
          </w:p>
        </w:tc>
        <w:tc>
          <w:tcPr>
            <w:tcW w:w="811" w:type="dxa"/>
            <w:vAlign w:val="bottom"/>
          </w:tcPr>
          <w:p w14:paraId="40F81FA0"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418 </w:t>
            </w:r>
          </w:p>
        </w:tc>
        <w:tc>
          <w:tcPr>
            <w:tcW w:w="812" w:type="dxa"/>
            <w:vAlign w:val="bottom"/>
          </w:tcPr>
          <w:p w14:paraId="09E20117"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14.1%</w:t>
            </w:r>
          </w:p>
        </w:tc>
        <w:tc>
          <w:tcPr>
            <w:tcW w:w="811" w:type="dxa"/>
            <w:vAlign w:val="bottom"/>
          </w:tcPr>
          <w:p w14:paraId="3E50792A"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217 </w:t>
            </w:r>
          </w:p>
        </w:tc>
        <w:tc>
          <w:tcPr>
            <w:tcW w:w="812" w:type="dxa"/>
            <w:vAlign w:val="bottom"/>
          </w:tcPr>
          <w:p w14:paraId="304527BC"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9.2%</w:t>
            </w:r>
          </w:p>
        </w:tc>
        <w:tc>
          <w:tcPr>
            <w:tcW w:w="811" w:type="dxa"/>
            <w:vAlign w:val="bottom"/>
          </w:tcPr>
          <w:p w14:paraId="68122B37"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295 </w:t>
            </w:r>
          </w:p>
        </w:tc>
        <w:tc>
          <w:tcPr>
            <w:tcW w:w="812" w:type="dxa"/>
            <w:vAlign w:val="bottom"/>
          </w:tcPr>
          <w:p w14:paraId="1C10C79B"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10.3%</w:t>
            </w:r>
          </w:p>
        </w:tc>
        <w:tc>
          <w:tcPr>
            <w:tcW w:w="811" w:type="dxa"/>
            <w:vAlign w:val="bottom"/>
          </w:tcPr>
          <w:p w14:paraId="4AC64AFE"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344 </w:t>
            </w:r>
          </w:p>
        </w:tc>
        <w:tc>
          <w:tcPr>
            <w:tcW w:w="812" w:type="dxa"/>
            <w:vAlign w:val="bottom"/>
          </w:tcPr>
          <w:p w14:paraId="3437C944"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12.5%</w:t>
            </w:r>
          </w:p>
        </w:tc>
      </w:tr>
      <w:tr w:rsidR="00D65563" w14:paraId="2E5DF5A3" w14:textId="77777777" w:rsidTr="00523CC7">
        <w:trPr>
          <w:cantSplit/>
        </w:trPr>
        <w:tc>
          <w:tcPr>
            <w:tcW w:w="1236" w:type="dxa"/>
            <w:vAlign w:val="bottom"/>
          </w:tcPr>
          <w:p w14:paraId="038480CD"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All Others </w:t>
            </w:r>
          </w:p>
        </w:tc>
        <w:tc>
          <w:tcPr>
            <w:tcW w:w="810" w:type="dxa"/>
            <w:vAlign w:val="bottom"/>
          </w:tcPr>
          <w:p w14:paraId="0D4DF877"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94 </w:t>
            </w:r>
          </w:p>
        </w:tc>
        <w:tc>
          <w:tcPr>
            <w:tcW w:w="812" w:type="dxa"/>
            <w:vAlign w:val="bottom"/>
          </w:tcPr>
          <w:p w14:paraId="0341A55B"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3.2%</w:t>
            </w:r>
          </w:p>
        </w:tc>
        <w:tc>
          <w:tcPr>
            <w:tcW w:w="811" w:type="dxa"/>
            <w:vAlign w:val="bottom"/>
          </w:tcPr>
          <w:p w14:paraId="08714969"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100 </w:t>
            </w:r>
          </w:p>
        </w:tc>
        <w:tc>
          <w:tcPr>
            <w:tcW w:w="812" w:type="dxa"/>
            <w:vAlign w:val="bottom"/>
          </w:tcPr>
          <w:p w14:paraId="7D1A0135"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3.4%</w:t>
            </w:r>
          </w:p>
        </w:tc>
        <w:tc>
          <w:tcPr>
            <w:tcW w:w="811" w:type="dxa"/>
            <w:vAlign w:val="bottom"/>
          </w:tcPr>
          <w:p w14:paraId="69AD4AB3"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73 </w:t>
            </w:r>
          </w:p>
        </w:tc>
        <w:tc>
          <w:tcPr>
            <w:tcW w:w="812" w:type="dxa"/>
            <w:vAlign w:val="bottom"/>
          </w:tcPr>
          <w:p w14:paraId="38179AB5"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3.1%</w:t>
            </w:r>
          </w:p>
        </w:tc>
        <w:tc>
          <w:tcPr>
            <w:tcW w:w="811" w:type="dxa"/>
            <w:vAlign w:val="bottom"/>
          </w:tcPr>
          <w:p w14:paraId="7C96D7E2"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70 </w:t>
            </w:r>
          </w:p>
        </w:tc>
        <w:tc>
          <w:tcPr>
            <w:tcW w:w="812" w:type="dxa"/>
            <w:vAlign w:val="bottom"/>
          </w:tcPr>
          <w:p w14:paraId="41E4F9E7"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2.4%</w:t>
            </w:r>
          </w:p>
        </w:tc>
        <w:tc>
          <w:tcPr>
            <w:tcW w:w="811" w:type="dxa"/>
            <w:vAlign w:val="bottom"/>
          </w:tcPr>
          <w:p w14:paraId="0853F60D"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92 </w:t>
            </w:r>
          </w:p>
        </w:tc>
        <w:tc>
          <w:tcPr>
            <w:tcW w:w="812" w:type="dxa"/>
            <w:vAlign w:val="bottom"/>
          </w:tcPr>
          <w:p w14:paraId="1813101D"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3.3%</w:t>
            </w:r>
          </w:p>
        </w:tc>
      </w:tr>
      <w:tr w:rsidR="00D65563" w14:paraId="0C546664" w14:textId="77777777" w:rsidTr="00523CC7">
        <w:trPr>
          <w:cantSplit/>
        </w:trPr>
        <w:tc>
          <w:tcPr>
            <w:tcW w:w="1236" w:type="dxa"/>
            <w:vAlign w:val="bottom"/>
          </w:tcPr>
          <w:p w14:paraId="65A54488"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Patient Origin </w:t>
            </w:r>
          </w:p>
        </w:tc>
        <w:tc>
          <w:tcPr>
            <w:tcW w:w="810" w:type="dxa"/>
            <w:vAlign w:val="bottom"/>
          </w:tcPr>
          <w:p w14:paraId="1042F8D7" w14:textId="77777777" w:rsidR="00D65563" w:rsidRPr="00D65563" w:rsidRDefault="00D65563" w:rsidP="00F67D93">
            <w:pPr>
              <w:pStyle w:val="RBNBasicNoSpace"/>
              <w:keepNext/>
              <w:jc w:val="right"/>
              <w:rPr>
                <w:rFonts w:cstheme="minorHAnsi"/>
                <w:sz w:val="16"/>
                <w:szCs w:val="16"/>
              </w:rPr>
            </w:pPr>
          </w:p>
        </w:tc>
        <w:tc>
          <w:tcPr>
            <w:tcW w:w="812" w:type="dxa"/>
            <w:vAlign w:val="bottom"/>
          </w:tcPr>
          <w:p w14:paraId="74510501" w14:textId="77777777" w:rsidR="00D65563" w:rsidRPr="00D65563" w:rsidRDefault="00D65563" w:rsidP="00F67D93">
            <w:pPr>
              <w:pStyle w:val="RBNBasicNoSpace"/>
              <w:keepNext/>
              <w:jc w:val="right"/>
              <w:rPr>
                <w:rFonts w:cstheme="minorHAnsi"/>
                <w:sz w:val="16"/>
                <w:szCs w:val="16"/>
              </w:rPr>
            </w:pPr>
          </w:p>
        </w:tc>
        <w:tc>
          <w:tcPr>
            <w:tcW w:w="811" w:type="dxa"/>
            <w:vAlign w:val="bottom"/>
          </w:tcPr>
          <w:p w14:paraId="6339DA57" w14:textId="77777777" w:rsidR="00D65563" w:rsidRPr="00D65563" w:rsidRDefault="00D65563" w:rsidP="00F67D93">
            <w:pPr>
              <w:pStyle w:val="RBNBasicNoSpace"/>
              <w:keepNext/>
              <w:jc w:val="right"/>
              <w:rPr>
                <w:rFonts w:cstheme="minorHAnsi"/>
                <w:sz w:val="16"/>
                <w:szCs w:val="16"/>
              </w:rPr>
            </w:pPr>
          </w:p>
        </w:tc>
        <w:tc>
          <w:tcPr>
            <w:tcW w:w="812" w:type="dxa"/>
            <w:vAlign w:val="bottom"/>
          </w:tcPr>
          <w:p w14:paraId="3D7A39DC" w14:textId="77777777" w:rsidR="00D65563" w:rsidRPr="00D65563" w:rsidRDefault="00D65563" w:rsidP="00F67D93">
            <w:pPr>
              <w:pStyle w:val="RBNBasicNoSpace"/>
              <w:keepNext/>
              <w:jc w:val="right"/>
              <w:rPr>
                <w:rFonts w:cstheme="minorHAnsi"/>
                <w:sz w:val="16"/>
                <w:szCs w:val="16"/>
              </w:rPr>
            </w:pPr>
          </w:p>
        </w:tc>
        <w:tc>
          <w:tcPr>
            <w:tcW w:w="811" w:type="dxa"/>
            <w:vAlign w:val="bottom"/>
          </w:tcPr>
          <w:p w14:paraId="150A893D" w14:textId="77777777" w:rsidR="00D65563" w:rsidRPr="00D65563" w:rsidRDefault="00D65563" w:rsidP="00F67D93">
            <w:pPr>
              <w:pStyle w:val="RBNBasicNoSpace"/>
              <w:keepNext/>
              <w:jc w:val="right"/>
              <w:rPr>
                <w:rFonts w:cstheme="minorHAnsi"/>
                <w:sz w:val="16"/>
                <w:szCs w:val="16"/>
              </w:rPr>
            </w:pPr>
          </w:p>
        </w:tc>
        <w:tc>
          <w:tcPr>
            <w:tcW w:w="812" w:type="dxa"/>
            <w:vAlign w:val="bottom"/>
          </w:tcPr>
          <w:p w14:paraId="503F943E" w14:textId="77777777" w:rsidR="00D65563" w:rsidRPr="00D65563" w:rsidRDefault="00D65563" w:rsidP="00F67D93">
            <w:pPr>
              <w:pStyle w:val="RBNBasicNoSpace"/>
              <w:keepNext/>
              <w:jc w:val="right"/>
              <w:rPr>
                <w:rFonts w:cstheme="minorHAnsi"/>
                <w:sz w:val="16"/>
                <w:szCs w:val="16"/>
              </w:rPr>
            </w:pPr>
          </w:p>
        </w:tc>
        <w:tc>
          <w:tcPr>
            <w:tcW w:w="811" w:type="dxa"/>
            <w:vAlign w:val="bottom"/>
          </w:tcPr>
          <w:p w14:paraId="3226F95F" w14:textId="77777777" w:rsidR="00D65563" w:rsidRPr="00D65563" w:rsidRDefault="00D65563" w:rsidP="00F67D93">
            <w:pPr>
              <w:pStyle w:val="RBNBasicNoSpace"/>
              <w:keepNext/>
              <w:jc w:val="right"/>
              <w:rPr>
                <w:rFonts w:cstheme="minorHAnsi"/>
                <w:sz w:val="16"/>
                <w:szCs w:val="16"/>
              </w:rPr>
            </w:pPr>
          </w:p>
        </w:tc>
        <w:tc>
          <w:tcPr>
            <w:tcW w:w="812" w:type="dxa"/>
            <w:vAlign w:val="bottom"/>
          </w:tcPr>
          <w:p w14:paraId="1C398C1A" w14:textId="77777777" w:rsidR="00D65563" w:rsidRPr="00D65563" w:rsidRDefault="00D65563" w:rsidP="00F67D93">
            <w:pPr>
              <w:pStyle w:val="RBNBasicNoSpace"/>
              <w:keepNext/>
              <w:jc w:val="right"/>
              <w:rPr>
                <w:rFonts w:cstheme="minorHAnsi"/>
                <w:sz w:val="16"/>
                <w:szCs w:val="16"/>
              </w:rPr>
            </w:pPr>
          </w:p>
        </w:tc>
        <w:tc>
          <w:tcPr>
            <w:tcW w:w="811" w:type="dxa"/>
            <w:vAlign w:val="bottom"/>
          </w:tcPr>
          <w:p w14:paraId="66C08C12" w14:textId="77777777" w:rsidR="00D65563" w:rsidRPr="00D65563" w:rsidRDefault="00D65563" w:rsidP="00F67D93">
            <w:pPr>
              <w:pStyle w:val="RBNBasicNoSpace"/>
              <w:keepNext/>
              <w:jc w:val="right"/>
              <w:rPr>
                <w:rFonts w:cstheme="minorHAnsi"/>
                <w:sz w:val="16"/>
                <w:szCs w:val="16"/>
              </w:rPr>
            </w:pPr>
          </w:p>
        </w:tc>
        <w:tc>
          <w:tcPr>
            <w:tcW w:w="812" w:type="dxa"/>
            <w:vAlign w:val="bottom"/>
          </w:tcPr>
          <w:p w14:paraId="03CA8B73" w14:textId="77777777" w:rsidR="00D65563" w:rsidRPr="00D65563" w:rsidRDefault="00D65563" w:rsidP="00F67D93">
            <w:pPr>
              <w:pStyle w:val="RBNBasicNoSpace"/>
              <w:keepNext/>
              <w:jc w:val="right"/>
              <w:rPr>
                <w:rFonts w:cstheme="minorHAnsi"/>
                <w:sz w:val="16"/>
                <w:szCs w:val="16"/>
              </w:rPr>
            </w:pPr>
          </w:p>
        </w:tc>
      </w:tr>
      <w:tr w:rsidR="00D65563" w14:paraId="794B8BF4" w14:textId="77777777" w:rsidTr="00523CC7">
        <w:trPr>
          <w:cantSplit/>
        </w:trPr>
        <w:tc>
          <w:tcPr>
            <w:tcW w:w="1236" w:type="dxa"/>
            <w:vAlign w:val="bottom"/>
          </w:tcPr>
          <w:p w14:paraId="1CE8B2DE"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HSA_1: Western MA </w:t>
            </w:r>
          </w:p>
        </w:tc>
        <w:tc>
          <w:tcPr>
            <w:tcW w:w="810" w:type="dxa"/>
            <w:vAlign w:val="bottom"/>
          </w:tcPr>
          <w:p w14:paraId="2622AC64"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23 </w:t>
            </w:r>
          </w:p>
        </w:tc>
        <w:tc>
          <w:tcPr>
            <w:tcW w:w="812" w:type="dxa"/>
            <w:vAlign w:val="bottom"/>
          </w:tcPr>
          <w:p w14:paraId="1B3C4595"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0.8%</w:t>
            </w:r>
          </w:p>
        </w:tc>
        <w:tc>
          <w:tcPr>
            <w:tcW w:w="811" w:type="dxa"/>
            <w:vAlign w:val="bottom"/>
          </w:tcPr>
          <w:p w14:paraId="72462304"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33 </w:t>
            </w:r>
          </w:p>
        </w:tc>
        <w:tc>
          <w:tcPr>
            <w:tcW w:w="812" w:type="dxa"/>
            <w:vAlign w:val="bottom"/>
          </w:tcPr>
          <w:p w14:paraId="07BA5202"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1.1%</w:t>
            </w:r>
          </w:p>
        </w:tc>
        <w:tc>
          <w:tcPr>
            <w:tcW w:w="811" w:type="dxa"/>
            <w:vAlign w:val="bottom"/>
          </w:tcPr>
          <w:p w14:paraId="11E8CC74"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43 </w:t>
            </w:r>
          </w:p>
        </w:tc>
        <w:tc>
          <w:tcPr>
            <w:tcW w:w="812" w:type="dxa"/>
            <w:vAlign w:val="bottom"/>
          </w:tcPr>
          <w:p w14:paraId="2AF83AAF"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1.8%</w:t>
            </w:r>
          </w:p>
        </w:tc>
        <w:tc>
          <w:tcPr>
            <w:tcW w:w="811" w:type="dxa"/>
            <w:vAlign w:val="bottom"/>
          </w:tcPr>
          <w:p w14:paraId="0FF01C6D"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51 </w:t>
            </w:r>
          </w:p>
        </w:tc>
        <w:tc>
          <w:tcPr>
            <w:tcW w:w="812" w:type="dxa"/>
            <w:vAlign w:val="bottom"/>
          </w:tcPr>
          <w:p w14:paraId="097F34B4"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1.8%</w:t>
            </w:r>
          </w:p>
        </w:tc>
        <w:tc>
          <w:tcPr>
            <w:tcW w:w="811" w:type="dxa"/>
            <w:vAlign w:val="bottom"/>
          </w:tcPr>
          <w:p w14:paraId="70158C38"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39 </w:t>
            </w:r>
          </w:p>
        </w:tc>
        <w:tc>
          <w:tcPr>
            <w:tcW w:w="812" w:type="dxa"/>
            <w:vAlign w:val="bottom"/>
          </w:tcPr>
          <w:p w14:paraId="05B12E58"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1.4%</w:t>
            </w:r>
          </w:p>
        </w:tc>
      </w:tr>
      <w:tr w:rsidR="00D65563" w14:paraId="71EA057E" w14:textId="77777777" w:rsidTr="00523CC7">
        <w:trPr>
          <w:cantSplit/>
        </w:trPr>
        <w:tc>
          <w:tcPr>
            <w:tcW w:w="1236" w:type="dxa"/>
            <w:vAlign w:val="bottom"/>
          </w:tcPr>
          <w:p w14:paraId="6245135D"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HSA_2: Central MA </w:t>
            </w:r>
          </w:p>
        </w:tc>
        <w:tc>
          <w:tcPr>
            <w:tcW w:w="810" w:type="dxa"/>
            <w:vAlign w:val="bottom"/>
          </w:tcPr>
          <w:p w14:paraId="0F04BD37"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448 </w:t>
            </w:r>
          </w:p>
        </w:tc>
        <w:tc>
          <w:tcPr>
            <w:tcW w:w="812" w:type="dxa"/>
            <w:vAlign w:val="bottom"/>
          </w:tcPr>
          <w:p w14:paraId="43DBA612"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15.4%</w:t>
            </w:r>
          </w:p>
        </w:tc>
        <w:tc>
          <w:tcPr>
            <w:tcW w:w="811" w:type="dxa"/>
            <w:vAlign w:val="bottom"/>
          </w:tcPr>
          <w:p w14:paraId="5C7ED821"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471 </w:t>
            </w:r>
          </w:p>
        </w:tc>
        <w:tc>
          <w:tcPr>
            <w:tcW w:w="812" w:type="dxa"/>
            <w:vAlign w:val="bottom"/>
          </w:tcPr>
          <w:p w14:paraId="093650CB"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15.9%</w:t>
            </w:r>
          </w:p>
        </w:tc>
        <w:tc>
          <w:tcPr>
            <w:tcW w:w="811" w:type="dxa"/>
            <w:vAlign w:val="bottom"/>
          </w:tcPr>
          <w:p w14:paraId="03C63751"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373 </w:t>
            </w:r>
          </w:p>
        </w:tc>
        <w:tc>
          <w:tcPr>
            <w:tcW w:w="812" w:type="dxa"/>
            <w:vAlign w:val="bottom"/>
          </w:tcPr>
          <w:p w14:paraId="6644E169"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15.9%</w:t>
            </w:r>
          </w:p>
        </w:tc>
        <w:tc>
          <w:tcPr>
            <w:tcW w:w="811" w:type="dxa"/>
            <w:vAlign w:val="bottom"/>
          </w:tcPr>
          <w:p w14:paraId="7B8861D1"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558 </w:t>
            </w:r>
          </w:p>
        </w:tc>
        <w:tc>
          <w:tcPr>
            <w:tcW w:w="812" w:type="dxa"/>
            <w:vAlign w:val="bottom"/>
          </w:tcPr>
          <w:p w14:paraId="3A1D859D"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19.5%</w:t>
            </w:r>
          </w:p>
        </w:tc>
        <w:tc>
          <w:tcPr>
            <w:tcW w:w="811" w:type="dxa"/>
            <w:vAlign w:val="bottom"/>
          </w:tcPr>
          <w:p w14:paraId="199BA716"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459 </w:t>
            </w:r>
          </w:p>
        </w:tc>
        <w:tc>
          <w:tcPr>
            <w:tcW w:w="812" w:type="dxa"/>
            <w:vAlign w:val="bottom"/>
          </w:tcPr>
          <w:p w14:paraId="0365C2AC"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16.7%</w:t>
            </w:r>
          </w:p>
        </w:tc>
      </w:tr>
      <w:tr w:rsidR="00D65563" w14:paraId="2CE93E51" w14:textId="77777777" w:rsidTr="00523CC7">
        <w:trPr>
          <w:cantSplit/>
        </w:trPr>
        <w:tc>
          <w:tcPr>
            <w:tcW w:w="1236" w:type="dxa"/>
            <w:vAlign w:val="bottom"/>
          </w:tcPr>
          <w:p w14:paraId="39E197C7"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HSA_3: Northeast </w:t>
            </w:r>
          </w:p>
        </w:tc>
        <w:tc>
          <w:tcPr>
            <w:tcW w:w="810" w:type="dxa"/>
            <w:vAlign w:val="bottom"/>
          </w:tcPr>
          <w:p w14:paraId="1E888171"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611 </w:t>
            </w:r>
          </w:p>
        </w:tc>
        <w:tc>
          <w:tcPr>
            <w:tcW w:w="812" w:type="dxa"/>
            <w:vAlign w:val="bottom"/>
          </w:tcPr>
          <w:p w14:paraId="75DA7ED9"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21.0%</w:t>
            </w:r>
          </w:p>
        </w:tc>
        <w:tc>
          <w:tcPr>
            <w:tcW w:w="811" w:type="dxa"/>
            <w:vAlign w:val="bottom"/>
          </w:tcPr>
          <w:p w14:paraId="5A4150E1"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581 </w:t>
            </w:r>
          </w:p>
        </w:tc>
        <w:tc>
          <w:tcPr>
            <w:tcW w:w="812" w:type="dxa"/>
            <w:vAlign w:val="bottom"/>
          </w:tcPr>
          <w:p w14:paraId="16C89FEF"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19.7%</w:t>
            </w:r>
          </w:p>
        </w:tc>
        <w:tc>
          <w:tcPr>
            <w:tcW w:w="811" w:type="dxa"/>
            <w:vAlign w:val="bottom"/>
          </w:tcPr>
          <w:p w14:paraId="29AC3F49"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511 </w:t>
            </w:r>
          </w:p>
        </w:tc>
        <w:tc>
          <w:tcPr>
            <w:tcW w:w="812" w:type="dxa"/>
            <w:vAlign w:val="bottom"/>
          </w:tcPr>
          <w:p w14:paraId="5004947B"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21.8%</w:t>
            </w:r>
          </w:p>
        </w:tc>
        <w:tc>
          <w:tcPr>
            <w:tcW w:w="811" w:type="dxa"/>
            <w:vAlign w:val="bottom"/>
          </w:tcPr>
          <w:p w14:paraId="5AC11F07"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618 </w:t>
            </w:r>
          </w:p>
        </w:tc>
        <w:tc>
          <w:tcPr>
            <w:tcW w:w="812" w:type="dxa"/>
            <w:vAlign w:val="bottom"/>
          </w:tcPr>
          <w:p w14:paraId="3DD04269"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21.6%</w:t>
            </w:r>
          </w:p>
        </w:tc>
        <w:tc>
          <w:tcPr>
            <w:tcW w:w="811" w:type="dxa"/>
            <w:vAlign w:val="bottom"/>
          </w:tcPr>
          <w:p w14:paraId="79907B13"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540 </w:t>
            </w:r>
          </w:p>
        </w:tc>
        <w:tc>
          <w:tcPr>
            <w:tcW w:w="812" w:type="dxa"/>
            <w:vAlign w:val="bottom"/>
          </w:tcPr>
          <w:p w14:paraId="36CE8C4D"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19.7%</w:t>
            </w:r>
          </w:p>
        </w:tc>
      </w:tr>
      <w:tr w:rsidR="00D65563" w14:paraId="2F293461" w14:textId="77777777" w:rsidTr="00523CC7">
        <w:trPr>
          <w:cantSplit/>
        </w:trPr>
        <w:tc>
          <w:tcPr>
            <w:tcW w:w="1236" w:type="dxa"/>
            <w:vAlign w:val="bottom"/>
          </w:tcPr>
          <w:p w14:paraId="0B0862D3"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HSA_4: Metro West </w:t>
            </w:r>
          </w:p>
        </w:tc>
        <w:tc>
          <w:tcPr>
            <w:tcW w:w="810" w:type="dxa"/>
            <w:vAlign w:val="bottom"/>
          </w:tcPr>
          <w:p w14:paraId="5BC3F15F"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617 </w:t>
            </w:r>
          </w:p>
        </w:tc>
        <w:tc>
          <w:tcPr>
            <w:tcW w:w="812" w:type="dxa"/>
            <w:vAlign w:val="bottom"/>
          </w:tcPr>
          <w:p w14:paraId="070FB69C"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21.2%</w:t>
            </w:r>
          </w:p>
        </w:tc>
        <w:tc>
          <w:tcPr>
            <w:tcW w:w="811" w:type="dxa"/>
            <w:vAlign w:val="bottom"/>
          </w:tcPr>
          <w:p w14:paraId="00DD4422"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607 </w:t>
            </w:r>
          </w:p>
        </w:tc>
        <w:tc>
          <w:tcPr>
            <w:tcW w:w="812" w:type="dxa"/>
            <w:vAlign w:val="bottom"/>
          </w:tcPr>
          <w:p w14:paraId="438B8E70"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20.5%</w:t>
            </w:r>
          </w:p>
        </w:tc>
        <w:tc>
          <w:tcPr>
            <w:tcW w:w="811" w:type="dxa"/>
            <w:vAlign w:val="bottom"/>
          </w:tcPr>
          <w:p w14:paraId="5BE44078"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442 </w:t>
            </w:r>
          </w:p>
        </w:tc>
        <w:tc>
          <w:tcPr>
            <w:tcW w:w="812" w:type="dxa"/>
            <w:vAlign w:val="bottom"/>
          </w:tcPr>
          <w:p w14:paraId="5E8A2278"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18.8%</w:t>
            </w:r>
          </w:p>
        </w:tc>
        <w:tc>
          <w:tcPr>
            <w:tcW w:w="811" w:type="dxa"/>
            <w:vAlign w:val="bottom"/>
          </w:tcPr>
          <w:p w14:paraId="74593E7E"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532 </w:t>
            </w:r>
          </w:p>
        </w:tc>
        <w:tc>
          <w:tcPr>
            <w:tcW w:w="812" w:type="dxa"/>
            <w:vAlign w:val="bottom"/>
          </w:tcPr>
          <w:p w14:paraId="1EBF4D01"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18.6%</w:t>
            </w:r>
          </w:p>
        </w:tc>
        <w:tc>
          <w:tcPr>
            <w:tcW w:w="811" w:type="dxa"/>
            <w:vAlign w:val="bottom"/>
          </w:tcPr>
          <w:p w14:paraId="2BF9E220"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566 </w:t>
            </w:r>
          </w:p>
        </w:tc>
        <w:tc>
          <w:tcPr>
            <w:tcW w:w="812" w:type="dxa"/>
            <w:vAlign w:val="bottom"/>
          </w:tcPr>
          <w:p w14:paraId="2C64B965"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20.6%</w:t>
            </w:r>
          </w:p>
        </w:tc>
      </w:tr>
      <w:tr w:rsidR="00D65563" w14:paraId="36FC13CC" w14:textId="77777777" w:rsidTr="00523CC7">
        <w:trPr>
          <w:cantSplit/>
        </w:trPr>
        <w:tc>
          <w:tcPr>
            <w:tcW w:w="1236" w:type="dxa"/>
            <w:vAlign w:val="bottom"/>
          </w:tcPr>
          <w:p w14:paraId="5ACB3B2A"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HSA_5: Southeast </w:t>
            </w:r>
          </w:p>
        </w:tc>
        <w:tc>
          <w:tcPr>
            <w:tcW w:w="810" w:type="dxa"/>
            <w:vAlign w:val="bottom"/>
          </w:tcPr>
          <w:p w14:paraId="41A99080"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581 </w:t>
            </w:r>
          </w:p>
        </w:tc>
        <w:tc>
          <w:tcPr>
            <w:tcW w:w="812" w:type="dxa"/>
            <w:vAlign w:val="bottom"/>
          </w:tcPr>
          <w:p w14:paraId="21195AF7"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19.9%</w:t>
            </w:r>
          </w:p>
        </w:tc>
        <w:tc>
          <w:tcPr>
            <w:tcW w:w="811" w:type="dxa"/>
            <w:vAlign w:val="bottom"/>
          </w:tcPr>
          <w:p w14:paraId="64C36EC0"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598 </w:t>
            </w:r>
          </w:p>
        </w:tc>
        <w:tc>
          <w:tcPr>
            <w:tcW w:w="812" w:type="dxa"/>
            <w:vAlign w:val="bottom"/>
          </w:tcPr>
          <w:p w14:paraId="387C9E5B"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20.2%</w:t>
            </w:r>
          </w:p>
        </w:tc>
        <w:tc>
          <w:tcPr>
            <w:tcW w:w="811" w:type="dxa"/>
            <w:vAlign w:val="bottom"/>
          </w:tcPr>
          <w:p w14:paraId="1FD3E466"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465 </w:t>
            </w:r>
          </w:p>
        </w:tc>
        <w:tc>
          <w:tcPr>
            <w:tcW w:w="812" w:type="dxa"/>
            <w:vAlign w:val="bottom"/>
          </w:tcPr>
          <w:p w14:paraId="1EEDE0A4"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19.8%</w:t>
            </w:r>
          </w:p>
        </w:tc>
        <w:tc>
          <w:tcPr>
            <w:tcW w:w="811" w:type="dxa"/>
            <w:vAlign w:val="bottom"/>
          </w:tcPr>
          <w:p w14:paraId="26CFC746"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527 </w:t>
            </w:r>
          </w:p>
        </w:tc>
        <w:tc>
          <w:tcPr>
            <w:tcW w:w="812" w:type="dxa"/>
            <w:vAlign w:val="bottom"/>
          </w:tcPr>
          <w:p w14:paraId="0C1C9E27"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18.4%</w:t>
            </w:r>
          </w:p>
        </w:tc>
        <w:tc>
          <w:tcPr>
            <w:tcW w:w="811" w:type="dxa"/>
            <w:vAlign w:val="bottom"/>
          </w:tcPr>
          <w:p w14:paraId="40EBE9DA"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566 </w:t>
            </w:r>
          </w:p>
        </w:tc>
        <w:tc>
          <w:tcPr>
            <w:tcW w:w="812" w:type="dxa"/>
            <w:vAlign w:val="bottom"/>
          </w:tcPr>
          <w:p w14:paraId="35772610"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20.6%</w:t>
            </w:r>
          </w:p>
        </w:tc>
      </w:tr>
      <w:tr w:rsidR="00D65563" w14:paraId="3ECE2099" w14:textId="77777777" w:rsidTr="00523CC7">
        <w:trPr>
          <w:cantSplit/>
        </w:trPr>
        <w:tc>
          <w:tcPr>
            <w:tcW w:w="1236" w:type="dxa"/>
            <w:vAlign w:val="bottom"/>
          </w:tcPr>
          <w:p w14:paraId="7F9046BB"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HSA_6: Boston </w:t>
            </w:r>
          </w:p>
        </w:tc>
        <w:tc>
          <w:tcPr>
            <w:tcW w:w="810" w:type="dxa"/>
            <w:vAlign w:val="bottom"/>
          </w:tcPr>
          <w:p w14:paraId="5CF67B07"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387 </w:t>
            </w:r>
          </w:p>
        </w:tc>
        <w:tc>
          <w:tcPr>
            <w:tcW w:w="812" w:type="dxa"/>
            <w:vAlign w:val="bottom"/>
          </w:tcPr>
          <w:p w14:paraId="76DAA890"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13.3%</w:t>
            </w:r>
          </w:p>
        </w:tc>
        <w:tc>
          <w:tcPr>
            <w:tcW w:w="811" w:type="dxa"/>
            <w:vAlign w:val="bottom"/>
          </w:tcPr>
          <w:p w14:paraId="3D81812B"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407 </w:t>
            </w:r>
          </w:p>
        </w:tc>
        <w:tc>
          <w:tcPr>
            <w:tcW w:w="812" w:type="dxa"/>
            <w:vAlign w:val="bottom"/>
          </w:tcPr>
          <w:p w14:paraId="2C4514FB"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13.8%</w:t>
            </w:r>
          </w:p>
        </w:tc>
        <w:tc>
          <w:tcPr>
            <w:tcW w:w="811" w:type="dxa"/>
            <w:vAlign w:val="bottom"/>
          </w:tcPr>
          <w:p w14:paraId="7142AA29"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313 </w:t>
            </w:r>
          </w:p>
        </w:tc>
        <w:tc>
          <w:tcPr>
            <w:tcW w:w="812" w:type="dxa"/>
            <w:vAlign w:val="bottom"/>
          </w:tcPr>
          <w:p w14:paraId="2586E3F4"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13.3%</w:t>
            </w:r>
          </w:p>
        </w:tc>
        <w:tc>
          <w:tcPr>
            <w:tcW w:w="811" w:type="dxa"/>
            <w:vAlign w:val="bottom"/>
          </w:tcPr>
          <w:p w14:paraId="42E3C143"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362 </w:t>
            </w:r>
          </w:p>
        </w:tc>
        <w:tc>
          <w:tcPr>
            <w:tcW w:w="812" w:type="dxa"/>
            <w:vAlign w:val="bottom"/>
          </w:tcPr>
          <w:p w14:paraId="3679F4F7"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12.6%</w:t>
            </w:r>
          </w:p>
        </w:tc>
        <w:tc>
          <w:tcPr>
            <w:tcW w:w="811" w:type="dxa"/>
            <w:vAlign w:val="bottom"/>
          </w:tcPr>
          <w:p w14:paraId="7FB78876"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385 </w:t>
            </w:r>
          </w:p>
        </w:tc>
        <w:tc>
          <w:tcPr>
            <w:tcW w:w="812" w:type="dxa"/>
            <w:vAlign w:val="bottom"/>
          </w:tcPr>
          <w:p w14:paraId="3EFB03D0"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14.0%</w:t>
            </w:r>
          </w:p>
        </w:tc>
      </w:tr>
      <w:tr w:rsidR="00D65563" w14:paraId="56963A95" w14:textId="77777777" w:rsidTr="00523CC7">
        <w:trPr>
          <w:cantSplit/>
        </w:trPr>
        <w:tc>
          <w:tcPr>
            <w:tcW w:w="1236" w:type="dxa"/>
            <w:vAlign w:val="bottom"/>
          </w:tcPr>
          <w:p w14:paraId="04C565DA"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Outside of MA and/or Unknown </w:t>
            </w:r>
          </w:p>
        </w:tc>
        <w:tc>
          <w:tcPr>
            <w:tcW w:w="810" w:type="dxa"/>
            <w:vAlign w:val="bottom"/>
          </w:tcPr>
          <w:p w14:paraId="23E10EA0"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248 </w:t>
            </w:r>
          </w:p>
        </w:tc>
        <w:tc>
          <w:tcPr>
            <w:tcW w:w="812" w:type="dxa"/>
            <w:vAlign w:val="bottom"/>
          </w:tcPr>
          <w:p w14:paraId="0BFACCF8"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8.5%</w:t>
            </w:r>
          </w:p>
        </w:tc>
        <w:tc>
          <w:tcPr>
            <w:tcW w:w="811" w:type="dxa"/>
            <w:vAlign w:val="bottom"/>
          </w:tcPr>
          <w:p w14:paraId="2F960C74"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259 </w:t>
            </w:r>
          </w:p>
        </w:tc>
        <w:tc>
          <w:tcPr>
            <w:tcW w:w="812" w:type="dxa"/>
            <w:vAlign w:val="bottom"/>
          </w:tcPr>
          <w:p w14:paraId="2A68871F"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8.8%</w:t>
            </w:r>
          </w:p>
        </w:tc>
        <w:tc>
          <w:tcPr>
            <w:tcW w:w="811" w:type="dxa"/>
            <w:vAlign w:val="bottom"/>
          </w:tcPr>
          <w:p w14:paraId="071486F5"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202 </w:t>
            </w:r>
          </w:p>
        </w:tc>
        <w:tc>
          <w:tcPr>
            <w:tcW w:w="812" w:type="dxa"/>
            <w:vAlign w:val="bottom"/>
          </w:tcPr>
          <w:p w14:paraId="398A1E8D"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8.6%</w:t>
            </w:r>
          </w:p>
        </w:tc>
        <w:tc>
          <w:tcPr>
            <w:tcW w:w="811" w:type="dxa"/>
            <w:vAlign w:val="bottom"/>
          </w:tcPr>
          <w:p w14:paraId="02C2CDE2"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214 </w:t>
            </w:r>
          </w:p>
        </w:tc>
        <w:tc>
          <w:tcPr>
            <w:tcW w:w="812" w:type="dxa"/>
            <w:vAlign w:val="bottom"/>
          </w:tcPr>
          <w:p w14:paraId="06611598"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7.5%</w:t>
            </w:r>
          </w:p>
        </w:tc>
        <w:tc>
          <w:tcPr>
            <w:tcW w:w="811" w:type="dxa"/>
            <w:vAlign w:val="bottom"/>
          </w:tcPr>
          <w:p w14:paraId="55862E6E"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192 </w:t>
            </w:r>
          </w:p>
        </w:tc>
        <w:tc>
          <w:tcPr>
            <w:tcW w:w="812" w:type="dxa"/>
            <w:vAlign w:val="bottom"/>
          </w:tcPr>
          <w:p w14:paraId="17B00400"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7.0%</w:t>
            </w:r>
          </w:p>
        </w:tc>
      </w:tr>
      <w:tr w:rsidR="00D65563" w14:paraId="2A5F617C" w14:textId="77777777" w:rsidTr="00523CC7">
        <w:trPr>
          <w:cantSplit/>
        </w:trPr>
        <w:tc>
          <w:tcPr>
            <w:tcW w:w="1236" w:type="dxa"/>
            <w:vAlign w:val="bottom"/>
          </w:tcPr>
          <w:p w14:paraId="5C524403"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Payor Mix </w:t>
            </w:r>
          </w:p>
        </w:tc>
        <w:tc>
          <w:tcPr>
            <w:tcW w:w="810" w:type="dxa"/>
            <w:vAlign w:val="bottom"/>
          </w:tcPr>
          <w:p w14:paraId="5B0817C8" w14:textId="77777777" w:rsidR="00D65563" w:rsidRPr="00D65563" w:rsidRDefault="00D65563" w:rsidP="00F67D93">
            <w:pPr>
              <w:pStyle w:val="RBNBasicNoSpace"/>
              <w:keepNext/>
              <w:jc w:val="right"/>
              <w:rPr>
                <w:rFonts w:cstheme="minorHAnsi"/>
                <w:sz w:val="16"/>
                <w:szCs w:val="16"/>
              </w:rPr>
            </w:pPr>
          </w:p>
        </w:tc>
        <w:tc>
          <w:tcPr>
            <w:tcW w:w="812" w:type="dxa"/>
            <w:vAlign w:val="bottom"/>
          </w:tcPr>
          <w:p w14:paraId="608534B0" w14:textId="77777777" w:rsidR="00D65563" w:rsidRPr="00D65563" w:rsidRDefault="00D65563" w:rsidP="00F67D93">
            <w:pPr>
              <w:pStyle w:val="RBNBasicNoSpace"/>
              <w:keepNext/>
              <w:jc w:val="right"/>
              <w:rPr>
                <w:rFonts w:cstheme="minorHAnsi"/>
                <w:sz w:val="16"/>
                <w:szCs w:val="16"/>
              </w:rPr>
            </w:pPr>
          </w:p>
        </w:tc>
        <w:tc>
          <w:tcPr>
            <w:tcW w:w="811" w:type="dxa"/>
            <w:vAlign w:val="bottom"/>
          </w:tcPr>
          <w:p w14:paraId="71432664" w14:textId="77777777" w:rsidR="00D65563" w:rsidRPr="00D65563" w:rsidRDefault="00D65563" w:rsidP="00F67D93">
            <w:pPr>
              <w:pStyle w:val="RBNBasicNoSpace"/>
              <w:keepNext/>
              <w:jc w:val="right"/>
              <w:rPr>
                <w:rFonts w:cstheme="minorHAnsi"/>
                <w:sz w:val="16"/>
                <w:szCs w:val="16"/>
              </w:rPr>
            </w:pPr>
          </w:p>
        </w:tc>
        <w:tc>
          <w:tcPr>
            <w:tcW w:w="812" w:type="dxa"/>
            <w:vAlign w:val="bottom"/>
          </w:tcPr>
          <w:p w14:paraId="3824BE18" w14:textId="77777777" w:rsidR="00D65563" w:rsidRPr="00D65563" w:rsidRDefault="00D65563" w:rsidP="00F67D93">
            <w:pPr>
              <w:pStyle w:val="RBNBasicNoSpace"/>
              <w:keepNext/>
              <w:jc w:val="right"/>
              <w:rPr>
                <w:rFonts w:cstheme="minorHAnsi"/>
                <w:sz w:val="16"/>
                <w:szCs w:val="16"/>
              </w:rPr>
            </w:pPr>
          </w:p>
        </w:tc>
        <w:tc>
          <w:tcPr>
            <w:tcW w:w="811" w:type="dxa"/>
            <w:vAlign w:val="bottom"/>
          </w:tcPr>
          <w:p w14:paraId="749D6A9E" w14:textId="77777777" w:rsidR="00D65563" w:rsidRPr="00D65563" w:rsidRDefault="00D65563" w:rsidP="00F67D93">
            <w:pPr>
              <w:pStyle w:val="RBNBasicNoSpace"/>
              <w:keepNext/>
              <w:jc w:val="right"/>
              <w:rPr>
                <w:rFonts w:cstheme="minorHAnsi"/>
                <w:sz w:val="16"/>
                <w:szCs w:val="16"/>
              </w:rPr>
            </w:pPr>
          </w:p>
        </w:tc>
        <w:tc>
          <w:tcPr>
            <w:tcW w:w="812" w:type="dxa"/>
            <w:vAlign w:val="bottom"/>
          </w:tcPr>
          <w:p w14:paraId="56102FAD" w14:textId="77777777" w:rsidR="00D65563" w:rsidRPr="00D65563" w:rsidRDefault="00D65563" w:rsidP="00F67D93">
            <w:pPr>
              <w:pStyle w:val="RBNBasicNoSpace"/>
              <w:keepNext/>
              <w:jc w:val="right"/>
              <w:rPr>
                <w:rFonts w:cstheme="minorHAnsi"/>
                <w:sz w:val="16"/>
                <w:szCs w:val="16"/>
              </w:rPr>
            </w:pPr>
          </w:p>
        </w:tc>
        <w:tc>
          <w:tcPr>
            <w:tcW w:w="811" w:type="dxa"/>
            <w:vAlign w:val="bottom"/>
          </w:tcPr>
          <w:p w14:paraId="4601D87D" w14:textId="77777777" w:rsidR="00D65563" w:rsidRPr="00D65563" w:rsidRDefault="00D65563" w:rsidP="00F67D93">
            <w:pPr>
              <w:pStyle w:val="RBNBasicNoSpace"/>
              <w:keepNext/>
              <w:jc w:val="right"/>
              <w:rPr>
                <w:rFonts w:cstheme="minorHAnsi"/>
                <w:sz w:val="16"/>
                <w:szCs w:val="16"/>
              </w:rPr>
            </w:pPr>
          </w:p>
        </w:tc>
        <w:tc>
          <w:tcPr>
            <w:tcW w:w="812" w:type="dxa"/>
            <w:vAlign w:val="bottom"/>
          </w:tcPr>
          <w:p w14:paraId="4FDB08AE" w14:textId="77777777" w:rsidR="00D65563" w:rsidRPr="00D65563" w:rsidRDefault="00D65563" w:rsidP="00F67D93">
            <w:pPr>
              <w:pStyle w:val="RBNBasicNoSpace"/>
              <w:keepNext/>
              <w:jc w:val="right"/>
              <w:rPr>
                <w:rFonts w:cstheme="minorHAnsi"/>
                <w:sz w:val="16"/>
                <w:szCs w:val="16"/>
              </w:rPr>
            </w:pPr>
          </w:p>
        </w:tc>
        <w:tc>
          <w:tcPr>
            <w:tcW w:w="811" w:type="dxa"/>
            <w:vAlign w:val="bottom"/>
          </w:tcPr>
          <w:p w14:paraId="20E8C9D0" w14:textId="77777777" w:rsidR="00D65563" w:rsidRPr="00D65563" w:rsidRDefault="00D65563" w:rsidP="00F67D93">
            <w:pPr>
              <w:pStyle w:val="RBNBasicNoSpace"/>
              <w:keepNext/>
              <w:jc w:val="right"/>
              <w:rPr>
                <w:rFonts w:cstheme="minorHAnsi"/>
                <w:sz w:val="16"/>
                <w:szCs w:val="16"/>
              </w:rPr>
            </w:pPr>
          </w:p>
        </w:tc>
        <w:tc>
          <w:tcPr>
            <w:tcW w:w="812" w:type="dxa"/>
            <w:vAlign w:val="bottom"/>
          </w:tcPr>
          <w:p w14:paraId="1D92F8CC" w14:textId="77777777" w:rsidR="00D65563" w:rsidRPr="00D65563" w:rsidRDefault="00D65563" w:rsidP="00F67D93">
            <w:pPr>
              <w:pStyle w:val="RBNBasicNoSpace"/>
              <w:keepNext/>
              <w:jc w:val="right"/>
              <w:rPr>
                <w:rFonts w:cstheme="minorHAnsi"/>
                <w:sz w:val="16"/>
                <w:szCs w:val="16"/>
              </w:rPr>
            </w:pPr>
          </w:p>
        </w:tc>
      </w:tr>
      <w:tr w:rsidR="00D65563" w14:paraId="4E3D84FF" w14:textId="77777777" w:rsidTr="00523CC7">
        <w:trPr>
          <w:cantSplit/>
        </w:trPr>
        <w:tc>
          <w:tcPr>
            <w:tcW w:w="1236" w:type="dxa"/>
            <w:vAlign w:val="bottom"/>
          </w:tcPr>
          <w:p w14:paraId="282B8E71"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Medicaid </w:t>
            </w:r>
          </w:p>
        </w:tc>
        <w:tc>
          <w:tcPr>
            <w:tcW w:w="810" w:type="dxa"/>
            <w:vAlign w:val="bottom"/>
          </w:tcPr>
          <w:p w14:paraId="2A0447F7"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2,060 </w:t>
            </w:r>
          </w:p>
        </w:tc>
        <w:tc>
          <w:tcPr>
            <w:tcW w:w="812" w:type="dxa"/>
            <w:vAlign w:val="bottom"/>
          </w:tcPr>
          <w:p w14:paraId="01498A14"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70.5%</w:t>
            </w:r>
          </w:p>
        </w:tc>
        <w:tc>
          <w:tcPr>
            <w:tcW w:w="811" w:type="dxa"/>
            <w:vAlign w:val="bottom"/>
          </w:tcPr>
          <w:p w14:paraId="7D42CF58"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2,166 </w:t>
            </w:r>
          </w:p>
        </w:tc>
        <w:tc>
          <w:tcPr>
            <w:tcW w:w="812" w:type="dxa"/>
            <w:vAlign w:val="bottom"/>
          </w:tcPr>
          <w:p w14:paraId="07195803"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73.2%</w:t>
            </w:r>
          </w:p>
        </w:tc>
        <w:tc>
          <w:tcPr>
            <w:tcW w:w="811" w:type="dxa"/>
            <w:vAlign w:val="bottom"/>
          </w:tcPr>
          <w:p w14:paraId="72521F76"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1,755 </w:t>
            </w:r>
          </w:p>
        </w:tc>
        <w:tc>
          <w:tcPr>
            <w:tcW w:w="812" w:type="dxa"/>
            <w:vAlign w:val="bottom"/>
          </w:tcPr>
          <w:p w14:paraId="538DF0CB"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74.4%</w:t>
            </w:r>
          </w:p>
        </w:tc>
        <w:tc>
          <w:tcPr>
            <w:tcW w:w="811" w:type="dxa"/>
            <w:vAlign w:val="bottom"/>
          </w:tcPr>
          <w:p w14:paraId="075B9090"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2,139 </w:t>
            </w:r>
          </w:p>
        </w:tc>
        <w:tc>
          <w:tcPr>
            <w:tcW w:w="812" w:type="dxa"/>
            <w:vAlign w:val="bottom"/>
          </w:tcPr>
          <w:p w14:paraId="5EC59E9B"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74.8%</w:t>
            </w:r>
          </w:p>
        </w:tc>
        <w:tc>
          <w:tcPr>
            <w:tcW w:w="811" w:type="dxa"/>
            <w:vAlign w:val="bottom"/>
          </w:tcPr>
          <w:p w14:paraId="5E628649"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1,990 </w:t>
            </w:r>
          </w:p>
        </w:tc>
        <w:tc>
          <w:tcPr>
            <w:tcW w:w="812" w:type="dxa"/>
            <w:vAlign w:val="bottom"/>
          </w:tcPr>
          <w:p w14:paraId="04C68088"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72.4%</w:t>
            </w:r>
          </w:p>
        </w:tc>
      </w:tr>
      <w:tr w:rsidR="00D65563" w14:paraId="7655135A" w14:textId="77777777" w:rsidTr="00523CC7">
        <w:trPr>
          <w:cantSplit/>
        </w:trPr>
        <w:tc>
          <w:tcPr>
            <w:tcW w:w="1236" w:type="dxa"/>
            <w:vAlign w:val="bottom"/>
          </w:tcPr>
          <w:p w14:paraId="29240F31"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International </w:t>
            </w:r>
          </w:p>
        </w:tc>
        <w:tc>
          <w:tcPr>
            <w:tcW w:w="810" w:type="dxa"/>
            <w:vAlign w:val="bottom"/>
          </w:tcPr>
          <w:p w14:paraId="67679B7F"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   </w:t>
            </w:r>
          </w:p>
        </w:tc>
        <w:tc>
          <w:tcPr>
            <w:tcW w:w="812" w:type="dxa"/>
            <w:vAlign w:val="bottom"/>
          </w:tcPr>
          <w:p w14:paraId="0CC54908"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0.0%</w:t>
            </w:r>
          </w:p>
        </w:tc>
        <w:tc>
          <w:tcPr>
            <w:tcW w:w="811" w:type="dxa"/>
            <w:vAlign w:val="bottom"/>
          </w:tcPr>
          <w:p w14:paraId="078F6EFB"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   </w:t>
            </w:r>
          </w:p>
        </w:tc>
        <w:tc>
          <w:tcPr>
            <w:tcW w:w="812" w:type="dxa"/>
            <w:vAlign w:val="bottom"/>
          </w:tcPr>
          <w:p w14:paraId="24A15A11"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0.0%</w:t>
            </w:r>
          </w:p>
        </w:tc>
        <w:tc>
          <w:tcPr>
            <w:tcW w:w="811" w:type="dxa"/>
            <w:vAlign w:val="bottom"/>
          </w:tcPr>
          <w:p w14:paraId="5D091192"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   </w:t>
            </w:r>
          </w:p>
        </w:tc>
        <w:tc>
          <w:tcPr>
            <w:tcW w:w="812" w:type="dxa"/>
            <w:vAlign w:val="bottom"/>
          </w:tcPr>
          <w:p w14:paraId="3FF3EE3F"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0.0%</w:t>
            </w:r>
          </w:p>
        </w:tc>
        <w:tc>
          <w:tcPr>
            <w:tcW w:w="811" w:type="dxa"/>
            <w:vAlign w:val="bottom"/>
          </w:tcPr>
          <w:p w14:paraId="0C07C96C"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   </w:t>
            </w:r>
          </w:p>
        </w:tc>
        <w:tc>
          <w:tcPr>
            <w:tcW w:w="812" w:type="dxa"/>
            <w:vAlign w:val="bottom"/>
          </w:tcPr>
          <w:p w14:paraId="21C6E23E"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0.0%</w:t>
            </w:r>
          </w:p>
        </w:tc>
        <w:tc>
          <w:tcPr>
            <w:tcW w:w="811" w:type="dxa"/>
            <w:vAlign w:val="bottom"/>
          </w:tcPr>
          <w:p w14:paraId="65E22C3A"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   </w:t>
            </w:r>
          </w:p>
        </w:tc>
        <w:tc>
          <w:tcPr>
            <w:tcW w:w="812" w:type="dxa"/>
            <w:vAlign w:val="bottom"/>
          </w:tcPr>
          <w:p w14:paraId="30C7A6C1"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0.0%</w:t>
            </w:r>
          </w:p>
        </w:tc>
      </w:tr>
      <w:tr w:rsidR="00D65563" w14:paraId="6889166A" w14:textId="77777777" w:rsidTr="00523CC7">
        <w:trPr>
          <w:cantSplit/>
        </w:trPr>
        <w:tc>
          <w:tcPr>
            <w:tcW w:w="1236" w:type="dxa"/>
            <w:vAlign w:val="bottom"/>
          </w:tcPr>
          <w:p w14:paraId="38D44A59" w14:textId="77777777" w:rsidR="00D65563" w:rsidRPr="00D65563" w:rsidRDefault="00D65563" w:rsidP="00D65563">
            <w:pPr>
              <w:pStyle w:val="RBNBasicNoSpace"/>
              <w:keepNext/>
              <w:rPr>
                <w:rFonts w:cstheme="minorHAnsi"/>
                <w:sz w:val="16"/>
                <w:szCs w:val="16"/>
              </w:rPr>
            </w:pPr>
            <w:r w:rsidRPr="00D65563">
              <w:rPr>
                <w:rFonts w:ascii="Calibri" w:hAnsi="Calibri" w:cs="Calibri"/>
                <w:color w:val="000000"/>
                <w:sz w:val="16"/>
                <w:szCs w:val="16"/>
              </w:rPr>
              <w:t xml:space="preserve"> Commercial and All Other </w:t>
            </w:r>
          </w:p>
        </w:tc>
        <w:tc>
          <w:tcPr>
            <w:tcW w:w="810" w:type="dxa"/>
            <w:vAlign w:val="bottom"/>
          </w:tcPr>
          <w:p w14:paraId="43350C7A"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863 </w:t>
            </w:r>
          </w:p>
        </w:tc>
        <w:tc>
          <w:tcPr>
            <w:tcW w:w="812" w:type="dxa"/>
            <w:vAlign w:val="bottom"/>
          </w:tcPr>
          <w:p w14:paraId="652C7D7C"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29.5%</w:t>
            </w:r>
          </w:p>
        </w:tc>
        <w:tc>
          <w:tcPr>
            <w:tcW w:w="811" w:type="dxa"/>
            <w:vAlign w:val="bottom"/>
          </w:tcPr>
          <w:p w14:paraId="76D6DDBA"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793 </w:t>
            </w:r>
          </w:p>
        </w:tc>
        <w:tc>
          <w:tcPr>
            <w:tcW w:w="812" w:type="dxa"/>
            <w:vAlign w:val="bottom"/>
          </w:tcPr>
          <w:p w14:paraId="2C05270D"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26.8%</w:t>
            </w:r>
          </w:p>
        </w:tc>
        <w:tc>
          <w:tcPr>
            <w:tcW w:w="811" w:type="dxa"/>
            <w:vAlign w:val="bottom"/>
          </w:tcPr>
          <w:p w14:paraId="5CB7E893"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603 </w:t>
            </w:r>
          </w:p>
        </w:tc>
        <w:tc>
          <w:tcPr>
            <w:tcW w:w="812" w:type="dxa"/>
            <w:vAlign w:val="bottom"/>
          </w:tcPr>
          <w:p w14:paraId="16623ADA"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25.6%</w:t>
            </w:r>
          </w:p>
        </w:tc>
        <w:tc>
          <w:tcPr>
            <w:tcW w:w="811" w:type="dxa"/>
            <w:vAlign w:val="bottom"/>
          </w:tcPr>
          <w:p w14:paraId="517882CE"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721 </w:t>
            </w:r>
          </w:p>
        </w:tc>
        <w:tc>
          <w:tcPr>
            <w:tcW w:w="812" w:type="dxa"/>
            <w:vAlign w:val="bottom"/>
          </w:tcPr>
          <w:p w14:paraId="173EE8DD"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25.2%</w:t>
            </w:r>
          </w:p>
        </w:tc>
        <w:tc>
          <w:tcPr>
            <w:tcW w:w="811" w:type="dxa"/>
            <w:vAlign w:val="bottom"/>
          </w:tcPr>
          <w:p w14:paraId="63781976"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 xml:space="preserve">            757 </w:t>
            </w:r>
          </w:p>
        </w:tc>
        <w:tc>
          <w:tcPr>
            <w:tcW w:w="812" w:type="dxa"/>
            <w:vAlign w:val="bottom"/>
          </w:tcPr>
          <w:p w14:paraId="1175A008" w14:textId="77777777" w:rsidR="00D65563" w:rsidRPr="00D65563" w:rsidRDefault="00D65563" w:rsidP="00F67D93">
            <w:pPr>
              <w:pStyle w:val="RBNBasicNoSpace"/>
              <w:keepNext/>
              <w:jc w:val="right"/>
              <w:rPr>
                <w:rFonts w:cstheme="minorHAnsi"/>
                <w:sz w:val="16"/>
                <w:szCs w:val="16"/>
              </w:rPr>
            </w:pPr>
            <w:r w:rsidRPr="00D65563">
              <w:rPr>
                <w:rFonts w:ascii="Calibri" w:hAnsi="Calibri" w:cs="Calibri"/>
                <w:color w:val="000000"/>
                <w:sz w:val="16"/>
                <w:szCs w:val="16"/>
              </w:rPr>
              <w:t>27.6%</w:t>
            </w:r>
          </w:p>
        </w:tc>
      </w:tr>
      <w:tr w:rsidR="00D65563" w14:paraId="4813E5AF" w14:textId="77777777" w:rsidTr="00523CC7">
        <w:trPr>
          <w:cantSplit/>
        </w:trPr>
        <w:tc>
          <w:tcPr>
            <w:tcW w:w="1236" w:type="dxa"/>
            <w:vAlign w:val="bottom"/>
          </w:tcPr>
          <w:p w14:paraId="6E2DD398" w14:textId="77777777" w:rsidR="00D65563" w:rsidRPr="00D65563" w:rsidRDefault="00D65563" w:rsidP="00D65563">
            <w:pPr>
              <w:pStyle w:val="RBNBasicNoSpace"/>
              <w:keepNext/>
              <w:rPr>
                <w:rFonts w:ascii="Calibri" w:hAnsi="Calibri" w:cs="Calibri"/>
                <w:color w:val="000000"/>
                <w:sz w:val="16"/>
                <w:szCs w:val="16"/>
              </w:rPr>
            </w:pPr>
            <w:r w:rsidRPr="00D65563">
              <w:rPr>
                <w:rFonts w:ascii="Calibri" w:hAnsi="Calibri" w:cs="Calibri"/>
                <w:color w:val="000000"/>
                <w:sz w:val="16"/>
                <w:szCs w:val="16"/>
              </w:rPr>
              <w:t>*Race/Ethnicity excludes unique patients listed as "Unknown" and therefore has a different denominator than the total count listed above.</w:t>
            </w:r>
          </w:p>
        </w:tc>
        <w:tc>
          <w:tcPr>
            <w:tcW w:w="810" w:type="dxa"/>
            <w:vAlign w:val="bottom"/>
          </w:tcPr>
          <w:p w14:paraId="6F1B6E6B" w14:textId="77777777" w:rsidR="00D65563" w:rsidRPr="00D65563" w:rsidRDefault="00D65563" w:rsidP="00D65563">
            <w:pPr>
              <w:pStyle w:val="RBNBasicNoSpace"/>
              <w:keepNext/>
              <w:rPr>
                <w:rFonts w:ascii="Calibri" w:hAnsi="Calibri" w:cs="Calibri"/>
                <w:color w:val="000000"/>
                <w:sz w:val="16"/>
                <w:szCs w:val="16"/>
              </w:rPr>
            </w:pPr>
          </w:p>
        </w:tc>
        <w:tc>
          <w:tcPr>
            <w:tcW w:w="812" w:type="dxa"/>
            <w:vAlign w:val="bottom"/>
          </w:tcPr>
          <w:p w14:paraId="0A67F6FC" w14:textId="77777777" w:rsidR="00D65563" w:rsidRPr="00D65563" w:rsidRDefault="00D65563" w:rsidP="00D65563">
            <w:pPr>
              <w:pStyle w:val="RBNBasicNoSpace"/>
              <w:keepNext/>
              <w:rPr>
                <w:rFonts w:ascii="Calibri" w:hAnsi="Calibri" w:cs="Calibri"/>
                <w:color w:val="000000"/>
                <w:sz w:val="16"/>
                <w:szCs w:val="16"/>
              </w:rPr>
            </w:pPr>
          </w:p>
        </w:tc>
        <w:tc>
          <w:tcPr>
            <w:tcW w:w="811" w:type="dxa"/>
            <w:vAlign w:val="bottom"/>
          </w:tcPr>
          <w:p w14:paraId="517ADB9E" w14:textId="77777777" w:rsidR="00D65563" w:rsidRPr="00D65563" w:rsidRDefault="00D65563" w:rsidP="00D65563">
            <w:pPr>
              <w:pStyle w:val="RBNBasicNoSpace"/>
              <w:keepNext/>
              <w:rPr>
                <w:rFonts w:ascii="Calibri" w:hAnsi="Calibri" w:cs="Calibri"/>
                <w:color w:val="000000"/>
                <w:sz w:val="16"/>
                <w:szCs w:val="16"/>
              </w:rPr>
            </w:pPr>
          </w:p>
        </w:tc>
        <w:tc>
          <w:tcPr>
            <w:tcW w:w="812" w:type="dxa"/>
            <w:vAlign w:val="bottom"/>
          </w:tcPr>
          <w:p w14:paraId="71480D78" w14:textId="77777777" w:rsidR="00D65563" w:rsidRPr="00D65563" w:rsidRDefault="00D65563" w:rsidP="00D65563">
            <w:pPr>
              <w:pStyle w:val="RBNBasicNoSpace"/>
              <w:keepNext/>
              <w:rPr>
                <w:rFonts w:ascii="Calibri" w:hAnsi="Calibri" w:cs="Calibri"/>
                <w:color w:val="000000"/>
                <w:sz w:val="16"/>
                <w:szCs w:val="16"/>
              </w:rPr>
            </w:pPr>
          </w:p>
        </w:tc>
        <w:tc>
          <w:tcPr>
            <w:tcW w:w="811" w:type="dxa"/>
            <w:vAlign w:val="bottom"/>
          </w:tcPr>
          <w:p w14:paraId="7439A2F6" w14:textId="77777777" w:rsidR="00D65563" w:rsidRPr="00D65563" w:rsidRDefault="00D65563" w:rsidP="00D65563">
            <w:pPr>
              <w:pStyle w:val="RBNBasicNoSpace"/>
              <w:keepNext/>
              <w:rPr>
                <w:rFonts w:ascii="Calibri" w:hAnsi="Calibri" w:cs="Calibri"/>
                <w:color w:val="000000"/>
                <w:sz w:val="16"/>
                <w:szCs w:val="16"/>
              </w:rPr>
            </w:pPr>
          </w:p>
        </w:tc>
        <w:tc>
          <w:tcPr>
            <w:tcW w:w="812" w:type="dxa"/>
            <w:vAlign w:val="bottom"/>
          </w:tcPr>
          <w:p w14:paraId="622DA6A2" w14:textId="77777777" w:rsidR="00D65563" w:rsidRPr="00D65563" w:rsidRDefault="00D65563" w:rsidP="00D65563">
            <w:pPr>
              <w:pStyle w:val="RBNBasicNoSpace"/>
              <w:keepNext/>
              <w:rPr>
                <w:rFonts w:ascii="Calibri" w:hAnsi="Calibri" w:cs="Calibri"/>
                <w:color w:val="000000"/>
                <w:sz w:val="16"/>
                <w:szCs w:val="16"/>
              </w:rPr>
            </w:pPr>
          </w:p>
        </w:tc>
        <w:tc>
          <w:tcPr>
            <w:tcW w:w="811" w:type="dxa"/>
            <w:vAlign w:val="bottom"/>
          </w:tcPr>
          <w:p w14:paraId="0C5E8B04" w14:textId="77777777" w:rsidR="00D65563" w:rsidRPr="00D65563" w:rsidRDefault="00D65563" w:rsidP="00D65563">
            <w:pPr>
              <w:pStyle w:val="RBNBasicNoSpace"/>
              <w:keepNext/>
              <w:rPr>
                <w:rFonts w:ascii="Calibri" w:hAnsi="Calibri" w:cs="Calibri"/>
                <w:color w:val="000000"/>
                <w:sz w:val="16"/>
                <w:szCs w:val="16"/>
              </w:rPr>
            </w:pPr>
          </w:p>
        </w:tc>
        <w:tc>
          <w:tcPr>
            <w:tcW w:w="812" w:type="dxa"/>
            <w:vAlign w:val="bottom"/>
          </w:tcPr>
          <w:p w14:paraId="2207DD17" w14:textId="77777777" w:rsidR="00D65563" w:rsidRPr="00D65563" w:rsidRDefault="00D65563" w:rsidP="00D65563">
            <w:pPr>
              <w:pStyle w:val="RBNBasicNoSpace"/>
              <w:keepNext/>
              <w:rPr>
                <w:rFonts w:ascii="Calibri" w:hAnsi="Calibri" w:cs="Calibri"/>
                <w:color w:val="000000"/>
                <w:sz w:val="16"/>
                <w:szCs w:val="16"/>
              </w:rPr>
            </w:pPr>
          </w:p>
        </w:tc>
        <w:tc>
          <w:tcPr>
            <w:tcW w:w="811" w:type="dxa"/>
            <w:vAlign w:val="bottom"/>
          </w:tcPr>
          <w:p w14:paraId="22B97D85" w14:textId="77777777" w:rsidR="00D65563" w:rsidRPr="00D65563" w:rsidRDefault="00D65563" w:rsidP="00D65563">
            <w:pPr>
              <w:pStyle w:val="RBNBasicNoSpace"/>
              <w:keepNext/>
              <w:rPr>
                <w:rFonts w:ascii="Calibri" w:hAnsi="Calibri" w:cs="Calibri"/>
                <w:color w:val="000000"/>
                <w:sz w:val="16"/>
                <w:szCs w:val="16"/>
              </w:rPr>
            </w:pPr>
          </w:p>
        </w:tc>
        <w:tc>
          <w:tcPr>
            <w:tcW w:w="812" w:type="dxa"/>
            <w:vAlign w:val="bottom"/>
          </w:tcPr>
          <w:p w14:paraId="411119B4" w14:textId="77777777" w:rsidR="00D65563" w:rsidRPr="00D65563" w:rsidRDefault="00D65563" w:rsidP="00D65563">
            <w:pPr>
              <w:pStyle w:val="RBNBasicNoSpace"/>
              <w:keepNext/>
              <w:rPr>
                <w:rFonts w:ascii="Calibri" w:hAnsi="Calibri" w:cs="Calibri"/>
                <w:color w:val="000000"/>
                <w:sz w:val="16"/>
                <w:szCs w:val="16"/>
              </w:rPr>
            </w:pPr>
          </w:p>
        </w:tc>
      </w:tr>
    </w:tbl>
    <w:p w14:paraId="3E5F3581" w14:textId="77777777" w:rsidR="00D65563" w:rsidRPr="00D65563" w:rsidRDefault="00D65563" w:rsidP="00D65563">
      <w:pPr>
        <w:pStyle w:val="RBNBasicNoSpace"/>
        <w:keepNext/>
        <w:rPr>
          <w:rFonts w:asciiTheme="minorHAnsi" w:hAnsiTheme="minorHAnsi" w:cstheme="minorHAnsi"/>
          <w:sz w:val="28"/>
          <w:szCs w:val="28"/>
        </w:rPr>
      </w:pPr>
    </w:p>
    <w:p w14:paraId="659461EA" w14:textId="77777777" w:rsidR="00ED5E30" w:rsidRPr="00526320" w:rsidRDefault="00ED5E30" w:rsidP="00ED5E30">
      <w:pPr>
        <w:pStyle w:val="RBUBullets"/>
        <w:numPr>
          <w:ilvl w:val="0"/>
          <w:numId w:val="0"/>
        </w:numPr>
        <w:jc w:val="center"/>
        <w:rPr>
          <w:rFonts w:asciiTheme="minorHAnsi" w:hAnsiTheme="minorHAnsi" w:cstheme="minorHAnsi"/>
          <w:sz w:val="28"/>
          <w:szCs w:val="28"/>
        </w:rPr>
      </w:pPr>
    </w:p>
    <w:p w14:paraId="087D35DD" w14:textId="77777777" w:rsidR="00636A46" w:rsidRDefault="00636A46" w:rsidP="00AB1676">
      <w:pPr>
        <w:pStyle w:val="RBNBasicNoSpace"/>
        <w:keepNext/>
        <w:jc w:val="center"/>
        <w:rPr>
          <w:rFonts w:asciiTheme="minorHAnsi" w:hAnsiTheme="minorHAnsi" w:cstheme="minorHAnsi"/>
          <w:sz w:val="28"/>
          <w:szCs w:val="28"/>
        </w:rPr>
      </w:pPr>
    </w:p>
    <w:p w14:paraId="46880952" w14:textId="77777777" w:rsidR="00200D9B" w:rsidRDefault="00200D9B">
      <w:pPr>
        <w:rPr>
          <w:rFonts w:asciiTheme="minorHAnsi" w:hAnsiTheme="minorHAnsi" w:cstheme="minorHAnsi"/>
          <w:b/>
          <w:noProof/>
          <w:sz w:val="28"/>
          <w:szCs w:val="28"/>
          <w:lang w:eastAsia="zh-CN"/>
        </w:rPr>
      </w:pPr>
      <w:r>
        <w:rPr>
          <w:rFonts w:asciiTheme="minorHAnsi" w:hAnsiTheme="minorHAnsi" w:cstheme="minorHAnsi"/>
          <w:b/>
          <w:noProof/>
          <w:sz w:val="28"/>
          <w:szCs w:val="28"/>
          <w:lang w:eastAsia="zh-CN"/>
        </w:rPr>
        <w:br w:type="page"/>
      </w:r>
    </w:p>
    <w:p w14:paraId="6BDA64CE" w14:textId="77777777" w:rsidR="00636A46" w:rsidRPr="00526320" w:rsidRDefault="00636A46" w:rsidP="00AB1676">
      <w:pPr>
        <w:pStyle w:val="RBNBasicNoSpace"/>
        <w:keepNext/>
        <w:jc w:val="center"/>
        <w:rPr>
          <w:rFonts w:asciiTheme="minorHAnsi" w:hAnsiTheme="minorHAnsi" w:cstheme="minorHAnsi"/>
          <w:sz w:val="28"/>
          <w:szCs w:val="28"/>
        </w:rPr>
      </w:pPr>
      <w:r w:rsidRPr="00526320">
        <w:rPr>
          <w:rFonts w:asciiTheme="minorHAnsi" w:hAnsiTheme="minorHAnsi" w:cstheme="minorHAnsi"/>
          <w:b/>
          <w:noProof/>
          <w:sz w:val="28"/>
          <w:szCs w:val="28"/>
          <w:lang w:eastAsia="zh-CN"/>
        </w:rPr>
        <w:lastRenderedPageBreak/>
        <w:t xml:space="preserve">Table </w:t>
      </w:r>
      <w:r w:rsidR="00ED5E30">
        <w:rPr>
          <w:rFonts w:asciiTheme="minorHAnsi" w:hAnsiTheme="minorHAnsi" w:cstheme="minorHAnsi"/>
          <w:b/>
          <w:noProof/>
          <w:sz w:val="28"/>
          <w:szCs w:val="28"/>
          <w:lang w:eastAsia="zh-CN"/>
        </w:rPr>
        <w:t>6</w:t>
      </w:r>
      <w:r w:rsidRPr="00526320">
        <w:rPr>
          <w:rFonts w:asciiTheme="minorHAnsi" w:hAnsiTheme="minorHAnsi" w:cstheme="minorHAnsi"/>
          <w:b/>
          <w:noProof/>
          <w:sz w:val="28"/>
          <w:szCs w:val="28"/>
          <w:lang w:eastAsia="zh-CN"/>
        </w:rPr>
        <w:t>. Demographics of Boston Children’s Massachusetts Patient Panel</w:t>
      </w:r>
      <w:r w:rsidRPr="00526320">
        <w:rPr>
          <w:rStyle w:val="FootnoteReference"/>
          <w:rFonts w:asciiTheme="minorHAnsi" w:hAnsiTheme="minorHAnsi" w:cstheme="minorHAnsi"/>
          <w:b/>
          <w:noProof/>
          <w:sz w:val="28"/>
          <w:szCs w:val="28"/>
          <w:lang w:eastAsia="zh-CN"/>
        </w:rPr>
        <w:footnoteReference w:id="12"/>
      </w:r>
    </w:p>
    <w:p w14:paraId="345A20C2" w14:textId="77777777" w:rsidR="00D65563" w:rsidRDefault="00D65563" w:rsidP="00D65563">
      <w:pPr>
        <w:pStyle w:val="RBNBasicNoSpace"/>
        <w:rPr>
          <w:noProof/>
        </w:rPr>
      </w:pPr>
    </w:p>
    <w:tbl>
      <w:tblPr>
        <w:tblStyle w:val="TableGrid"/>
        <w:tblW w:w="0" w:type="auto"/>
        <w:tblLook w:val="04A0" w:firstRow="1" w:lastRow="0" w:firstColumn="1" w:lastColumn="0" w:noHBand="0" w:noVBand="1"/>
        <w:tblCaption w:val="Table 6. Demographics of Boston Children’s Massachusetts Patient Panel"/>
      </w:tblPr>
      <w:tblGrid>
        <w:gridCol w:w="1236"/>
        <w:gridCol w:w="840"/>
        <w:gridCol w:w="782"/>
        <w:gridCol w:w="841"/>
        <w:gridCol w:w="782"/>
        <w:gridCol w:w="841"/>
        <w:gridCol w:w="782"/>
        <w:gridCol w:w="841"/>
        <w:gridCol w:w="782"/>
        <w:gridCol w:w="841"/>
        <w:gridCol w:w="782"/>
      </w:tblGrid>
      <w:tr w:rsidR="00D65563" w14:paraId="0D4C240F" w14:textId="77777777" w:rsidTr="000513F6">
        <w:trPr>
          <w:cantSplit/>
          <w:tblHeader/>
        </w:trPr>
        <w:tc>
          <w:tcPr>
            <w:tcW w:w="1236" w:type="dxa"/>
            <w:vAlign w:val="bottom"/>
          </w:tcPr>
          <w:p w14:paraId="00A777F0" w14:textId="77777777" w:rsidR="00D65563" w:rsidRPr="00D65563" w:rsidRDefault="00D65563" w:rsidP="00D65563">
            <w:pPr>
              <w:pStyle w:val="RBNBasicNoSpace"/>
              <w:rPr>
                <w:rFonts w:cstheme="minorHAnsi"/>
                <w:noProof/>
                <w:sz w:val="16"/>
                <w:szCs w:val="16"/>
              </w:rPr>
            </w:pPr>
          </w:p>
        </w:tc>
        <w:tc>
          <w:tcPr>
            <w:tcW w:w="840" w:type="dxa"/>
            <w:vAlign w:val="bottom"/>
          </w:tcPr>
          <w:p w14:paraId="33B0F446"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FY18 </w:t>
            </w:r>
          </w:p>
        </w:tc>
        <w:tc>
          <w:tcPr>
            <w:tcW w:w="782" w:type="dxa"/>
            <w:vAlign w:val="bottom"/>
          </w:tcPr>
          <w:p w14:paraId="26980337" w14:textId="77777777" w:rsidR="00D65563" w:rsidRPr="00D65563" w:rsidRDefault="00D65563" w:rsidP="00D65563">
            <w:pPr>
              <w:pStyle w:val="RBNBasicNoSpace"/>
              <w:rPr>
                <w:rFonts w:cstheme="minorHAnsi"/>
                <w:noProof/>
                <w:sz w:val="16"/>
                <w:szCs w:val="16"/>
              </w:rPr>
            </w:pPr>
          </w:p>
        </w:tc>
        <w:tc>
          <w:tcPr>
            <w:tcW w:w="841" w:type="dxa"/>
            <w:vAlign w:val="bottom"/>
          </w:tcPr>
          <w:p w14:paraId="30C01588"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FY19 </w:t>
            </w:r>
          </w:p>
        </w:tc>
        <w:tc>
          <w:tcPr>
            <w:tcW w:w="782" w:type="dxa"/>
            <w:vAlign w:val="bottom"/>
          </w:tcPr>
          <w:p w14:paraId="5406DB9C" w14:textId="77777777" w:rsidR="00D65563" w:rsidRPr="00D65563" w:rsidRDefault="00D65563" w:rsidP="00D65563">
            <w:pPr>
              <w:pStyle w:val="RBNBasicNoSpace"/>
              <w:rPr>
                <w:rFonts w:cstheme="minorHAnsi"/>
                <w:noProof/>
                <w:sz w:val="16"/>
                <w:szCs w:val="16"/>
              </w:rPr>
            </w:pPr>
          </w:p>
        </w:tc>
        <w:tc>
          <w:tcPr>
            <w:tcW w:w="841" w:type="dxa"/>
            <w:vAlign w:val="bottom"/>
          </w:tcPr>
          <w:p w14:paraId="2623BFA9"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FY20 </w:t>
            </w:r>
          </w:p>
        </w:tc>
        <w:tc>
          <w:tcPr>
            <w:tcW w:w="782" w:type="dxa"/>
            <w:vAlign w:val="bottom"/>
          </w:tcPr>
          <w:p w14:paraId="447C793B" w14:textId="77777777" w:rsidR="00D65563" w:rsidRPr="00D65563" w:rsidRDefault="00D65563" w:rsidP="00D65563">
            <w:pPr>
              <w:pStyle w:val="RBNBasicNoSpace"/>
              <w:rPr>
                <w:rFonts w:cstheme="minorHAnsi"/>
                <w:noProof/>
                <w:sz w:val="16"/>
                <w:szCs w:val="16"/>
              </w:rPr>
            </w:pPr>
          </w:p>
        </w:tc>
        <w:tc>
          <w:tcPr>
            <w:tcW w:w="841" w:type="dxa"/>
            <w:vAlign w:val="bottom"/>
          </w:tcPr>
          <w:p w14:paraId="7643A72B"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FY21 </w:t>
            </w:r>
          </w:p>
        </w:tc>
        <w:tc>
          <w:tcPr>
            <w:tcW w:w="782" w:type="dxa"/>
            <w:vAlign w:val="bottom"/>
          </w:tcPr>
          <w:p w14:paraId="1C711B8D" w14:textId="77777777" w:rsidR="00D65563" w:rsidRPr="00D65563" w:rsidRDefault="00D65563" w:rsidP="00D65563">
            <w:pPr>
              <w:pStyle w:val="RBNBasicNoSpace"/>
              <w:rPr>
                <w:rFonts w:cstheme="minorHAnsi"/>
                <w:noProof/>
                <w:sz w:val="16"/>
                <w:szCs w:val="16"/>
              </w:rPr>
            </w:pPr>
          </w:p>
        </w:tc>
        <w:tc>
          <w:tcPr>
            <w:tcW w:w="841" w:type="dxa"/>
            <w:vAlign w:val="bottom"/>
          </w:tcPr>
          <w:p w14:paraId="3A3ABEAC"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FY22 </w:t>
            </w:r>
          </w:p>
        </w:tc>
        <w:tc>
          <w:tcPr>
            <w:tcW w:w="782" w:type="dxa"/>
            <w:vAlign w:val="bottom"/>
          </w:tcPr>
          <w:p w14:paraId="7AB1AD23" w14:textId="77777777" w:rsidR="00D65563" w:rsidRPr="00D65563" w:rsidRDefault="00D65563" w:rsidP="00D65563">
            <w:pPr>
              <w:pStyle w:val="RBNBasicNoSpace"/>
              <w:rPr>
                <w:rFonts w:cstheme="minorHAnsi"/>
                <w:noProof/>
                <w:sz w:val="16"/>
                <w:szCs w:val="16"/>
              </w:rPr>
            </w:pPr>
          </w:p>
        </w:tc>
      </w:tr>
      <w:tr w:rsidR="00D65563" w14:paraId="7D379D5D" w14:textId="77777777" w:rsidTr="000513F6">
        <w:trPr>
          <w:cantSplit/>
          <w:tblHeader/>
        </w:trPr>
        <w:tc>
          <w:tcPr>
            <w:tcW w:w="1236" w:type="dxa"/>
            <w:vAlign w:val="bottom"/>
          </w:tcPr>
          <w:p w14:paraId="3D100F2B" w14:textId="77777777" w:rsidR="00D65563" w:rsidRPr="00D65563" w:rsidRDefault="00D65563" w:rsidP="00D65563">
            <w:pPr>
              <w:pStyle w:val="RBNBasicNoSpace"/>
              <w:rPr>
                <w:rFonts w:cstheme="minorHAnsi"/>
                <w:noProof/>
                <w:sz w:val="16"/>
                <w:szCs w:val="16"/>
              </w:rPr>
            </w:pPr>
          </w:p>
        </w:tc>
        <w:tc>
          <w:tcPr>
            <w:tcW w:w="840" w:type="dxa"/>
            <w:vAlign w:val="bottom"/>
          </w:tcPr>
          <w:p w14:paraId="2C22B58C"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Count </w:t>
            </w:r>
          </w:p>
        </w:tc>
        <w:tc>
          <w:tcPr>
            <w:tcW w:w="782" w:type="dxa"/>
            <w:vAlign w:val="bottom"/>
          </w:tcPr>
          <w:p w14:paraId="4A9B75EE"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w:t>
            </w:r>
          </w:p>
        </w:tc>
        <w:tc>
          <w:tcPr>
            <w:tcW w:w="841" w:type="dxa"/>
            <w:vAlign w:val="bottom"/>
          </w:tcPr>
          <w:p w14:paraId="4907FC88"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Count </w:t>
            </w:r>
          </w:p>
        </w:tc>
        <w:tc>
          <w:tcPr>
            <w:tcW w:w="782" w:type="dxa"/>
            <w:vAlign w:val="bottom"/>
          </w:tcPr>
          <w:p w14:paraId="526FDBC6"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w:t>
            </w:r>
          </w:p>
        </w:tc>
        <w:tc>
          <w:tcPr>
            <w:tcW w:w="841" w:type="dxa"/>
            <w:vAlign w:val="bottom"/>
          </w:tcPr>
          <w:p w14:paraId="284F2A20"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Count </w:t>
            </w:r>
          </w:p>
        </w:tc>
        <w:tc>
          <w:tcPr>
            <w:tcW w:w="782" w:type="dxa"/>
            <w:vAlign w:val="bottom"/>
          </w:tcPr>
          <w:p w14:paraId="000FD662"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w:t>
            </w:r>
          </w:p>
        </w:tc>
        <w:tc>
          <w:tcPr>
            <w:tcW w:w="841" w:type="dxa"/>
            <w:vAlign w:val="bottom"/>
          </w:tcPr>
          <w:p w14:paraId="7AA02F63"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Count </w:t>
            </w:r>
          </w:p>
        </w:tc>
        <w:tc>
          <w:tcPr>
            <w:tcW w:w="782" w:type="dxa"/>
            <w:vAlign w:val="bottom"/>
          </w:tcPr>
          <w:p w14:paraId="6E46D53C"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w:t>
            </w:r>
          </w:p>
        </w:tc>
        <w:tc>
          <w:tcPr>
            <w:tcW w:w="841" w:type="dxa"/>
            <w:vAlign w:val="bottom"/>
          </w:tcPr>
          <w:p w14:paraId="2E6F5868"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Count </w:t>
            </w:r>
          </w:p>
        </w:tc>
        <w:tc>
          <w:tcPr>
            <w:tcW w:w="782" w:type="dxa"/>
            <w:vAlign w:val="bottom"/>
          </w:tcPr>
          <w:p w14:paraId="009F6022"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w:t>
            </w:r>
          </w:p>
        </w:tc>
      </w:tr>
      <w:tr w:rsidR="00D65563" w14:paraId="18AC70E3" w14:textId="77777777" w:rsidTr="000513F6">
        <w:trPr>
          <w:cantSplit/>
        </w:trPr>
        <w:tc>
          <w:tcPr>
            <w:tcW w:w="1236" w:type="dxa"/>
            <w:vAlign w:val="bottom"/>
          </w:tcPr>
          <w:p w14:paraId="599CEEA6"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BCH MA Unique Patients </w:t>
            </w:r>
          </w:p>
        </w:tc>
        <w:tc>
          <w:tcPr>
            <w:tcW w:w="840" w:type="dxa"/>
            <w:vAlign w:val="bottom"/>
          </w:tcPr>
          <w:p w14:paraId="747C310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219,857 </w:t>
            </w:r>
          </w:p>
        </w:tc>
        <w:tc>
          <w:tcPr>
            <w:tcW w:w="782" w:type="dxa"/>
            <w:vAlign w:val="bottom"/>
          </w:tcPr>
          <w:p w14:paraId="5B724B8F" w14:textId="77777777" w:rsidR="00D65563" w:rsidRPr="00D65563" w:rsidRDefault="00D65563" w:rsidP="00F67D93">
            <w:pPr>
              <w:pStyle w:val="RBNBasicNoSpace"/>
              <w:jc w:val="right"/>
              <w:rPr>
                <w:rFonts w:cstheme="minorHAnsi"/>
                <w:noProof/>
                <w:sz w:val="16"/>
                <w:szCs w:val="16"/>
              </w:rPr>
            </w:pPr>
          </w:p>
        </w:tc>
        <w:tc>
          <w:tcPr>
            <w:tcW w:w="841" w:type="dxa"/>
            <w:vAlign w:val="bottom"/>
          </w:tcPr>
          <w:p w14:paraId="4AC9A1C3"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229,342 </w:t>
            </w:r>
          </w:p>
        </w:tc>
        <w:tc>
          <w:tcPr>
            <w:tcW w:w="782" w:type="dxa"/>
            <w:vAlign w:val="bottom"/>
          </w:tcPr>
          <w:p w14:paraId="344F9680" w14:textId="77777777" w:rsidR="00D65563" w:rsidRPr="00D65563" w:rsidRDefault="00D65563" w:rsidP="00F67D93">
            <w:pPr>
              <w:pStyle w:val="RBNBasicNoSpace"/>
              <w:jc w:val="right"/>
              <w:rPr>
                <w:rFonts w:cstheme="minorHAnsi"/>
                <w:noProof/>
                <w:sz w:val="16"/>
                <w:szCs w:val="16"/>
              </w:rPr>
            </w:pPr>
          </w:p>
        </w:tc>
        <w:tc>
          <w:tcPr>
            <w:tcW w:w="841" w:type="dxa"/>
            <w:vAlign w:val="bottom"/>
          </w:tcPr>
          <w:p w14:paraId="6C4D6C1D"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209,610 </w:t>
            </w:r>
          </w:p>
        </w:tc>
        <w:tc>
          <w:tcPr>
            <w:tcW w:w="782" w:type="dxa"/>
            <w:vAlign w:val="bottom"/>
          </w:tcPr>
          <w:p w14:paraId="7139768A" w14:textId="77777777" w:rsidR="00D65563" w:rsidRPr="00D65563" w:rsidRDefault="00D65563" w:rsidP="00F67D93">
            <w:pPr>
              <w:pStyle w:val="RBNBasicNoSpace"/>
              <w:jc w:val="right"/>
              <w:rPr>
                <w:rFonts w:cstheme="minorHAnsi"/>
                <w:noProof/>
                <w:sz w:val="16"/>
                <w:szCs w:val="16"/>
              </w:rPr>
            </w:pPr>
          </w:p>
        </w:tc>
        <w:tc>
          <w:tcPr>
            <w:tcW w:w="841" w:type="dxa"/>
            <w:vAlign w:val="bottom"/>
          </w:tcPr>
          <w:p w14:paraId="44857C73"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251,058 </w:t>
            </w:r>
          </w:p>
        </w:tc>
        <w:tc>
          <w:tcPr>
            <w:tcW w:w="782" w:type="dxa"/>
            <w:vAlign w:val="bottom"/>
          </w:tcPr>
          <w:p w14:paraId="50042C68" w14:textId="77777777" w:rsidR="00D65563" w:rsidRPr="00D65563" w:rsidRDefault="00D65563" w:rsidP="00F67D93">
            <w:pPr>
              <w:pStyle w:val="RBNBasicNoSpace"/>
              <w:jc w:val="right"/>
              <w:rPr>
                <w:rFonts w:cstheme="minorHAnsi"/>
                <w:noProof/>
                <w:sz w:val="16"/>
                <w:szCs w:val="16"/>
              </w:rPr>
            </w:pPr>
          </w:p>
        </w:tc>
        <w:tc>
          <w:tcPr>
            <w:tcW w:w="841" w:type="dxa"/>
            <w:vAlign w:val="bottom"/>
          </w:tcPr>
          <w:p w14:paraId="4B286972"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269,617 </w:t>
            </w:r>
          </w:p>
        </w:tc>
        <w:tc>
          <w:tcPr>
            <w:tcW w:w="782" w:type="dxa"/>
            <w:vAlign w:val="bottom"/>
          </w:tcPr>
          <w:p w14:paraId="6862282F" w14:textId="77777777" w:rsidR="00D65563" w:rsidRPr="00D65563" w:rsidRDefault="00D65563" w:rsidP="00F67D93">
            <w:pPr>
              <w:pStyle w:val="RBNBasicNoSpace"/>
              <w:jc w:val="right"/>
              <w:rPr>
                <w:rFonts w:cstheme="minorHAnsi"/>
                <w:noProof/>
                <w:sz w:val="16"/>
                <w:szCs w:val="16"/>
              </w:rPr>
            </w:pPr>
          </w:p>
        </w:tc>
      </w:tr>
      <w:tr w:rsidR="00D65563" w14:paraId="2F74C330" w14:textId="77777777" w:rsidTr="000513F6">
        <w:trPr>
          <w:cantSplit/>
        </w:trPr>
        <w:tc>
          <w:tcPr>
            <w:tcW w:w="1236" w:type="dxa"/>
            <w:vAlign w:val="bottom"/>
          </w:tcPr>
          <w:p w14:paraId="2A7377D4"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BCH MA Unique Visits </w:t>
            </w:r>
          </w:p>
        </w:tc>
        <w:tc>
          <w:tcPr>
            <w:tcW w:w="840" w:type="dxa"/>
            <w:vAlign w:val="bottom"/>
          </w:tcPr>
          <w:p w14:paraId="2AC8BECF"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555,374 </w:t>
            </w:r>
          </w:p>
        </w:tc>
        <w:tc>
          <w:tcPr>
            <w:tcW w:w="782" w:type="dxa"/>
            <w:vAlign w:val="bottom"/>
          </w:tcPr>
          <w:p w14:paraId="724CC6EA" w14:textId="77777777" w:rsidR="00D65563" w:rsidRPr="00D65563" w:rsidRDefault="00D65563" w:rsidP="00F67D93">
            <w:pPr>
              <w:pStyle w:val="RBNBasicNoSpace"/>
              <w:jc w:val="right"/>
              <w:rPr>
                <w:rFonts w:cstheme="minorHAnsi"/>
                <w:noProof/>
                <w:sz w:val="16"/>
                <w:szCs w:val="16"/>
              </w:rPr>
            </w:pPr>
          </w:p>
        </w:tc>
        <w:tc>
          <w:tcPr>
            <w:tcW w:w="841" w:type="dxa"/>
            <w:vAlign w:val="bottom"/>
          </w:tcPr>
          <w:p w14:paraId="0677F64C"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584,108 </w:t>
            </w:r>
          </w:p>
        </w:tc>
        <w:tc>
          <w:tcPr>
            <w:tcW w:w="782" w:type="dxa"/>
            <w:vAlign w:val="bottom"/>
          </w:tcPr>
          <w:p w14:paraId="43307BAE" w14:textId="77777777" w:rsidR="00D65563" w:rsidRPr="00D65563" w:rsidRDefault="00D65563" w:rsidP="00F67D93">
            <w:pPr>
              <w:pStyle w:val="RBNBasicNoSpace"/>
              <w:jc w:val="right"/>
              <w:rPr>
                <w:rFonts w:cstheme="minorHAnsi"/>
                <w:noProof/>
                <w:sz w:val="16"/>
                <w:szCs w:val="16"/>
              </w:rPr>
            </w:pPr>
          </w:p>
        </w:tc>
        <w:tc>
          <w:tcPr>
            <w:tcW w:w="841" w:type="dxa"/>
            <w:vAlign w:val="bottom"/>
          </w:tcPr>
          <w:p w14:paraId="36059349"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515,872 </w:t>
            </w:r>
          </w:p>
        </w:tc>
        <w:tc>
          <w:tcPr>
            <w:tcW w:w="782" w:type="dxa"/>
            <w:vAlign w:val="bottom"/>
          </w:tcPr>
          <w:p w14:paraId="0EF01F87" w14:textId="77777777" w:rsidR="00D65563" w:rsidRPr="00D65563" w:rsidRDefault="00D65563" w:rsidP="00F67D93">
            <w:pPr>
              <w:pStyle w:val="RBNBasicNoSpace"/>
              <w:jc w:val="right"/>
              <w:rPr>
                <w:rFonts w:cstheme="minorHAnsi"/>
                <w:noProof/>
                <w:sz w:val="16"/>
                <w:szCs w:val="16"/>
              </w:rPr>
            </w:pPr>
          </w:p>
        </w:tc>
        <w:tc>
          <w:tcPr>
            <w:tcW w:w="841" w:type="dxa"/>
            <w:vAlign w:val="bottom"/>
          </w:tcPr>
          <w:p w14:paraId="2CF646E0"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606,157 </w:t>
            </w:r>
          </w:p>
        </w:tc>
        <w:tc>
          <w:tcPr>
            <w:tcW w:w="782" w:type="dxa"/>
            <w:vAlign w:val="bottom"/>
          </w:tcPr>
          <w:p w14:paraId="7F09C820" w14:textId="77777777" w:rsidR="00D65563" w:rsidRPr="00D65563" w:rsidRDefault="00D65563" w:rsidP="00F67D93">
            <w:pPr>
              <w:pStyle w:val="RBNBasicNoSpace"/>
              <w:jc w:val="right"/>
              <w:rPr>
                <w:rFonts w:cstheme="minorHAnsi"/>
                <w:noProof/>
                <w:sz w:val="16"/>
                <w:szCs w:val="16"/>
              </w:rPr>
            </w:pPr>
          </w:p>
        </w:tc>
        <w:tc>
          <w:tcPr>
            <w:tcW w:w="841" w:type="dxa"/>
            <w:vAlign w:val="bottom"/>
          </w:tcPr>
          <w:p w14:paraId="354F8224"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639,208 </w:t>
            </w:r>
          </w:p>
        </w:tc>
        <w:tc>
          <w:tcPr>
            <w:tcW w:w="782" w:type="dxa"/>
            <w:vAlign w:val="bottom"/>
          </w:tcPr>
          <w:p w14:paraId="46406523" w14:textId="77777777" w:rsidR="00D65563" w:rsidRPr="00D65563" w:rsidRDefault="00D65563" w:rsidP="00F67D93">
            <w:pPr>
              <w:pStyle w:val="RBNBasicNoSpace"/>
              <w:jc w:val="right"/>
              <w:rPr>
                <w:rFonts w:cstheme="minorHAnsi"/>
                <w:noProof/>
                <w:sz w:val="16"/>
                <w:szCs w:val="16"/>
              </w:rPr>
            </w:pPr>
          </w:p>
        </w:tc>
      </w:tr>
      <w:tr w:rsidR="00D65563" w14:paraId="315E5895" w14:textId="77777777" w:rsidTr="000513F6">
        <w:trPr>
          <w:cantSplit/>
        </w:trPr>
        <w:tc>
          <w:tcPr>
            <w:tcW w:w="1236" w:type="dxa"/>
            <w:vAlign w:val="bottom"/>
          </w:tcPr>
          <w:p w14:paraId="2D70C940"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Gender </w:t>
            </w:r>
          </w:p>
        </w:tc>
        <w:tc>
          <w:tcPr>
            <w:tcW w:w="840" w:type="dxa"/>
            <w:vAlign w:val="bottom"/>
          </w:tcPr>
          <w:p w14:paraId="5AE57AA9" w14:textId="77777777" w:rsidR="00D65563" w:rsidRPr="00D65563" w:rsidRDefault="00D65563" w:rsidP="00F67D93">
            <w:pPr>
              <w:pStyle w:val="RBNBasicNoSpace"/>
              <w:jc w:val="right"/>
              <w:rPr>
                <w:rFonts w:cstheme="minorHAnsi"/>
                <w:noProof/>
                <w:sz w:val="16"/>
                <w:szCs w:val="16"/>
              </w:rPr>
            </w:pPr>
          </w:p>
        </w:tc>
        <w:tc>
          <w:tcPr>
            <w:tcW w:w="782" w:type="dxa"/>
            <w:vAlign w:val="bottom"/>
          </w:tcPr>
          <w:p w14:paraId="309F7A24" w14:textId="77777777" w:rsidR="00D65563" w:rsidRPr="00D65563" w:rsidRDefault="00D65563" w:rsidP="00F67D93">
            <w:pPr>
              <w:pStyle w:val="RBNBasicNoSpace"/>
              <w:jc w:val="right"/>
              <w:rPr>
                <w:rFonts w:cstheme="minorHAnsi"/>
                <w:noProof/>
                <w:sz w:val="16"/>
                <w:szCs w:val="16"/>
              </w:rPr>
            </w:pPr>
          </w:p>
        </w:tc>
        <w:tc>
          <w:tcPr>
            <w:tcW w:w="841" w:type="dxa"/>
            <w:vAlign w:val="bottom"/>
          </w:tcPr>
          <w:p w14:paraId="711D7B43" w14:textId="77777777" w:rsidR="00D65563" w:rsidRPr="00D65563" w:rsidRDefault="00D65563" w:rsidP="00F67D93">
            <w:pPr>
              <w:pStyle w:val="RBNBasicNoSpace"/>
              <w:jc w:val="right"/>
              <w:rPr>
                <w:rFonts w:cstheme="minorHAnsi"/>
                <w:noProof/>
                <w:sz w:val="16"/>
                <w:szCs w:val="16"/>
              </w:rPr>
            </w:pPr>
          </w:p>
        </w:tc>
        <w:tc>
          <w:tcPr>
            <w:tcW w:w="782" w:type="dxa"/>
            <w:vAlign w:val="bottom"/>
          </w:tcPr>
          <w:p w14:paraId="130E9E6C" w14:textId="77777777" w:rsidR="00D65563" w:rsidRPr="00D65563" w:rsidRDefault="00D65563" w:rsidP="00F67D93">
            <w:pPr>
              <w:pStyle w:val="RBNBasicNoSpace"/>
              <w:jc w:val="right"/>
              <w:rPr>
                <w:rFonts w:cstheme="minorHAnsi"/>
                <w:noProof/>
                <w:sz w:val="16"/>
                <w:szCs w:val="16"/>
              </w:rPr>
            </w:pPr>
          </w:p>
        </w:tc>
        <w:tc>
          <w:tcPr>
            <w:tcW w:w="841" w:type="dxa"/>
            <w:vAlign w:val="bottom"/>
          </w:tcPr>
          <w:p w14:paraId="32E04A0F" w14:textId="77777777" w:rsidR="00D65563" w:rsidRPr="00D65563" w:rsidRDefault="00D65563" w:rsidP="00F67D93">
            <w:pPr>
              <w:pStyle w:val="RBNBasicNoSpace"/>
              <w:jc w:val="right"/>
              <w:rPr>
                <w:rFonts w:cstheme="minorHAnsi"/>
                <w:noProof/>
                <w:sz w:val="16"/>
                <w:szCs w:val="16"/>
              </w:rPr>
            </w:pPr>
          </w:p>
        </w:tc>
        <w:tc>
          <w:tcPr>
            <w:tcW w:w="782" w:type="dxa"/>
            <w:vAlign w:val="bottom"/>
          </w:tcPr>
          <w:p w14:paraId="6185FD76" w14:textId="77777777" w:rsidR="00D65563" w:rsidRPr="00D65563" w:rsidRDefault="00D65563" w:rsidP="00F67D93">
            <w:pPr>
              <w:pStyle w:val="RBNBasicNoSpace"/>
              <w:jc w:val="right"/>
              <w:rPr>
                <w:rFonts w:cstheme="minorHAnsi"/>
                <w:noProof/>
                <w:sz w:val="16"/>
                <w:szCs w:val="16"/>
              </w:rPr>
            </w:pPr>
          </w:p>
        </w:tc>
        <w:tc>
          <w:tcPr>
            <w:tcW w:w="841" w:type="dxa"/>
            <w:vAlign w:val="bottom"/>
          </w:tcPr>
          <w:p w14:paraId="6C5973CD" w14:textId="77777777" w:rsidR="00D65563" w:rsidRPr="00D65563" w:rsidRDefault="00D65563" w:rsidP="00F67D93">
            <w:pPr>
              <w:pStyle w:val="RBNBasicNoSpace"/>
              <w:jc w:val="right"/>
              <w:rPr>
                <w:rFonts w:cstheme="minorHAnsi"/>
                <w:noProof/>
                <w:sz w:val="16"/>
                <w:szCs w:val="16"/>
              </w:rPr>
            </w:pPr>
          </w:p>
        </w:tc>
        <w:tc>
          <w:tcPr>
            <w:tcW w:w="782" w:type="dxa"/>
            <w:vAlign w:val="bottom"/>
          </w:tcPr>
          <w:p w14:paraId="3EBC7ACE" w14:textId="77777777" w:rsidR="00D65563" w:rsidRPr="00D65563" w:rsidRDefault="00D65563" w:rsidP="00F67D93">
            <w:pPr>
              <w:pStyle w:val="RBNBasicNoSpace"/>
              <w:jc w:val="right"/>
              <w:rPr>
                <w:rFonts w:cstheme="minorHAnsi"/>
                <w:noProof/>
                <w:sz w:val="16"/>
                <w:szCs w:val="16"/>
              </w:rPr>
            </w:pPr>
          </w:p>
        </w:tc>
        <w:tc>
          <w:tcPr>
            <w:tcW w:w="841" w:type="dxa"/>
            <w:vAlign w:val="bottom"/>
          </w:tcPr>
          <w:p w14:paraId="5FC00A13" w14:textId="77777777" w:rsidR="00D65563" w:rsidRPr="00D65563" w:rsidRDefault="00D65563" w:rsidP="00F67D93">
            <w:pPr>
              <w:pStyle w:val="RBNBasicNoSpace"/>
              <w:jc w:val="right"/>
              <w:rPr>
                <w:rFonts w:cstheme="minorHAnsi"/>
                <w:noProof/>
                <w:sz w:val="16"/>
                <w:szCs w:val="16"/>
              </w:rPr>
            </w:pPr>
          </w:p>
        </w:tc>
        <w:tc>
          <w:tcPr>
            <w:tcW w:w="782" w:type="dxa"/>
            <w:vAlign w:val="bottom"/>
          </w:tcPr>
          <w:p w14:paraId="654F618D" w14:textId="77777777" w:rsidR="00D65563" w:rsidRPr="00D65563" w:rsidRDefault="00D65563" w:rsidP="00F67D93">
            <w:pPr>
              <w:pStyle w:val="RBNBasicNoSpace"/>
              <w:jc w:val="right"/>
              <w:rPr>
                <w:rFonts w:cstheme="minorHAnsi"/>
                <w:noProof/>
                <w:sz w:val="16"/>
                <w:szCs w:val="16"/>
              </w:rPr>
            </w:pPr>
          </w:p>
        </w:tc>
      </w:tr>
      <w:tr w:rsidR="00D65563" w14:paraId="58293440" w14:textId="77777777" w:rsidTr="000513F6">
        <w:trPr>
          <w:cantSplit/>
        </w:trPr>
        <w:tc>
          <w:tcPr>
            <w:tcW w:w="1236" w:type="dxa"/>
            <w:vAlign w:val="bottom"/>
          </w:tcPr>
          <w:p w14:paraId="0B79175C"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Female </w:t>
            </w:r>
          </w:p>
        </w:tc>
        <w:tc>
          <w:tcPr>
            <w:tcW w:w="840" w:type="dxa"/>
            <w:vAlign w:val="bottom"/>
          </w:tcPr>
          <w:p w14:paraId="3F81E5FC"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109,409 </w:t>
            </w:r>
          </w:p>
        </w:tc>
        <w:tc>
          <w:tcPr>
            <w:tcW w:w="782" w:type="dxa"/>
            <w:vAlign w:val="bottom"/>
          </w:tcPr>
          <w:p w14:paraId="7560CBE9"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49.8%</w:t>
            </w:r>
          </w:p>
        </w:tc>
        <w:tc>
          <w:tcPr>
            <w:tcW w:w="841" w:type="dxa"/>
            <w:vAlign w:val="bottom"/>
          </w:tcPr>
          <w:p w14:paraId="1D7BA1E8"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114,297 </w:t>
            </w:r>
          </w:p>
        </w:tc>
        <w:tc>
          <w:tcPr>
            <w:tcW w:w="782" w:type="dxa"/>
            <w:vAlign w:val="bottom"/>
          </w:tcPr>
          <w:p w14:paraId="2AFF094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49.8%</w:t>
            </w:r>
          </w:p>
        </w:tc>
        <w:tc>
          <w:tcPr>
            <w:tcW w:w="841" w:type="dxa"/>
            <w:vAlign w:val="bottom"/>
          </w:tcPr>
          <w:p w14:paraId="151424B7"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105,119 </w:t>
            </w:r>
          </w:p>
        </w:tc>
        <w:tc>
          <w:tcPr>
            <w:tcW w:w="782" w:type="dxa"/>
            <w:vAlign w:val="bottom"/>
          </w:tcPr>
          <w:p w14:paraId="40D1493C"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50.1%</w:t>
            </w:r>
          </w:p>
        </w:tc>
        <w:tc>
          <w:tcPr>
            <w:tcW w:w="841" w:type="dxa"/>
            <w:vAlign w:val="bottom"/>
          </w:tcPr>
          <w:p w14:paraId="37F36AF3"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129,336 </w:t>
            </w:r>
          </w:p>
        </w:tc>
        <w:tc>
          <w:tcPr>
            <w:tcW w:w="782" w:type="dxa"/>
            <w:vAlign w:val="bottom"/>
          </w:tcPr>
          <w:p w14:paraId="105AB230"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51.5%</w:t>
            </w:r>
          </w:p>
        </w:tc>
        <w:tc>
          <w:tcPr>
            <w:tcW w:w="841" w:type="dxa"/>
            <w:vAlign w:val="bottom"/>
          </w:tcPr>
          <w:p w14:paraId="0272A0F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136,522 </w:t>
            </w:r>
          </w:p>
        </w:tc>
        <w:tc>
          <w:tcPr>
            <w:tcW w:w="782" w:type="dxa"/>
            <w:vAlign w:val="bottom"/>
          </w:tcPr>
          <w:p w14:paraId="02963984"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50.6%</w:t>
            </w:r>
          </w:p>
        </w:tc>
      </w:tr>
      <w:tr w:rsidR="00D65563" w14:paraId="0E3797F7" w14:textId="77777777" w:rsidTr="000513F6">
        <w:trPr>
          <w:cantSplit/>
        </w:trPr>
        <w:tc>
          <w:tcPr>
            <w:tcW w:w="1236" w:type="dxa"/>
            <w:vAlign w:val="bottom"/>
          </w:tcPr>
          <w:p w14:paraId="3FC66E09"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Male </w:t>
            </w:r>
          </w:p>
        </w:tc>
        <w:tc>
          <w:tcPr>
            <w:tcW w:w="840" w:type="dxa"/>
            <w:vAlign w:val="bottom"/>
          </w:tcPr>
          <w:p w14:paraId="3A782BF5"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110,426 </w:t>
            </w:r>
          </w:p>
        </w:tc>
        <w:tc>
          <w:tcPr>
            <w:tcW w:w="782" w:type="dxa"/>
            <w:vAlign w:val="bottom"/>
          </w:tcPr>
          <w:p w14:paraId="2F3B23EE"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50.2%</w:t>
            </w:r>
          </w:p>
        </w:tc>
        <w:tc>
          <w:tcPr>
            <w:tcW w:w="841" w:type="dxa"/>
            <w:vAlign w:val="bottom"/>
          </w:tcPr>
          <w:p w14:paraId="0ADE37B5"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115,025 </w:t>
            </w:r>
          </w:p>
        </w:tc>
        <w:tc>
          <w:tcPr>
            <w:tcW w:w="782" w:type="dxa"/>
            <w:vAlign w:val="bottom"/>
          </w:tcPr>
          <w:p w14:paraId="0A0BD0DB"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50.2%</w:t>
            </w:r>
          </w:p>
        </w:tc>
        <w:tc>
          <w:tcPr>
            <w:tcW w:w="841" w:type="dxa"/>
            <w:vAlign w:val="bottom"/>
          </w:tcPr>
          <w:p w14:paraId="02581A95"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104,456 </w:t>
            </w:r>
          </w:p>
        </w:tc>
        <w:tc>
          <w:tcPr>
            <w:tcW w:w="782" w:type="dxa"/>
            <w:vAlign w:val="bottom"/>
          </w:tcPr>
          <w:p w14:paraId="09008260"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49.8%</w:t>
            </w:r>
          </w:p>
        </w:tc>
        <w:tc>
          <w:tcPr>
            <w:tcW w:w="841" w:type="dxa"/>
            <w:vAlign w:val="bottom"/>
          </w:tcPr>
          <w:p w14:paraId="739651D9"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121,616 </w:t>
            </w:r>
          </w:p>
        </w:tc>
        <w:tc>
          <w:tcPr>
            <w:tcW w:w="782" w:type="dxa"/>
            <w:vAlign w:val="bottom"/>
          </w:tcPr>
          <w:p w14:paraId="68CEF2C6"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48.4%</w:t>
            </w:r>
          </w:p>
        </w:tc>
        <w:tc>
          <w:tcPr>
            <w:tcW w:w="841" w:type="dxa"/>
            <w:vAlign w:val="bottom"/>
          </w:tcPr>
          <w:p w14:paraId="664477B6"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132,795 </w:t>
            </w:r>
          </w:p>
        </w:tc>
        <w:tc>
          <w:tcPr>
            <w:tcW w:w="782" w:type="dxa"/>
            <w:vAlign w:val="bottom"/>
          </w:tcPr>
          <w:p w14:paraId="6BB15C87"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49.3%</w:t>
            </w:r>
          </w:p>
        </w:tc>
      </w:tr>
      <w:tr w:rsidR="00D65563" w14:paraId="1E52CAC1" w14:textId="77777777" w:rsidTr="000513F6">
        <w:trPr>
          <w:cantSplit/>
        </w:trPr>
        <w:tc>
          <w:tcPr>
            <w:tcW w:w="1236" w:type="dxa"/>
            <w:vAlign w:val="bottom"/>
          </w:tcPr>
          <w:p w14:paraId="05CD8805"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Unknown </w:t>
            </w:r>
          </w:p>
        </w:tc>
        <w:tc>
          <w:tcPr>
            <w:tcW w:w="840" w:type="dxa"/>
            <w:vAlign w:val="bottom"/>
          </w:tcPr>
          <w:p w14:paraId="38E7DE84"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22 </w:t>
            </w:r>
          </w:p>
        </w:tc>
        <w:tc>
          <w:tcPr>
            <w:tcW w:w="782" w:type="dxa"/>
            <w:vAlign w:val="bottom"/>
          </w:tcPr>
          <w:p w14:paraId="3250385C"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0.0%</w:t>
            </w:r>
          </w:p>
        </w:tc>
        <w:tc>
          <w:tcPr>
            <w:tcW w:w="841" w:type="dxa"/>
            <w:vAlign w:val="bottom"/>
          </w:tcPr>
          <w:p w14:paraId="4A8EE30F"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20 </w:t>
            </w:r>
          </w:p>
        </w:tc>
        <w:tc>
          <w:tcPr>
            <w:tcW w:w="782" w:type="dxa"/>
            <w:vAlign w:val="bottom"/>
          </w:tcPr>
          <w:p w14:paraId="66A994C8"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0.0%</w:t>
            </w:r>
          </w:p>
        </w:tc>
        <w:tc>
          <w:tcPr>
            <w:tcW w:w="841" w:type="dxa"/>
            <w:vAlign w:val="bottom"/>
          </w:tcPr>
          <w:p w14:paraId="12BDB0CC"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35 </w:t>
            </w:r>
          </w:p>
        </w:tc>
        <w:tc>
          <w:tcPr>
            <w:tcW w:w="782" w:type="dxa"/>
            <w:vAlign w:val="bottom"/>
          </w:tcPr>
          <w:p w14:paraId="12344A6B"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0.0%</w:t>
            </w:r>
          </w:p>
        </w:tc>
        <w:tc>
          <w:tcPr>
            <w:tcW w:w="841" w:type="dxa"/>
            <w:vAlign w:val="bottom"/>
          </w:tcPr>
          <w:p w14:paraId="7B17A935"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106 </w:t>
            </w:r>
          </w:p>
        </w:tc>
        <w:tc>
          <w:tcPr>
            <w:tcW w:w="782" w:type="dxa"/>
            <w:vAlign w:val="bottom"/>
          </w:tcPr>
          <w:p w14:paraId="55C35B40"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0.0%</w:t>
            </w:r>
          </w:p>
        </w:tc>
        <w:tc>
          <w:tcPr>
            <w:tcW w:w="841" w:type="dxa"/>
            <w:vAlign w:val="bottom"/>
          </w:tcPr>
          <w:p w14:paraId="42908FF9"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300 </w:t>
            </w:r>
          </w:p>
        </w:tc>
        <w:tc>
          <w:tcPr>
            <w:tcW w:w="782" w:type="dxa"/>
            <w:vAlign w:val="bottom"/>
          </w:tcPr>
          <w:p w14:paraId="3EF0289C"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0.1%</w:t>
            </w:r>
          </w:p>
        </w:tc>
      </w:tr>
      <w:tr w:rsidR="00D65563" w14:paraId="7FEE95C8" w14:textId="77777777" w:rsidTr="000513F6">
        <w:trPr>
          <w:cantSplit/>
        </w:trPr>
        <w:tc>
          <w:tcPr>
            <w:tcW w:w="1236" w:type="dxa"/>
            <w:vAlign w:val="bottom"/>
          </w:tcPr>
          <w:p w14:paraId="69391F09"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Age </w:t>
            </w:r>
          </w:p>
        </w:tc>
        <w:tc>
          <w:tcPr>
            <w:tcW w:w="840" w:type="dxa"/>
            <w:vAlign w:val="bottom"/>
          </w:tcPr>
          <w:p w14:paraId="4F687CB4" w14:textId="77777777" w:rsidR="00D65563" w:rsidRPr="00D65563" w:rsidRDefault="00D65563" w:rsidP="00F67D93">
            <w:pPr>
              <w:pStyle w:val="RBNBasicNoSpace"/>
              <w:jc w:val="right"/>
              <w:rPr>
                <w:rFonts w:cstheme="minorHAnsi"/>
                <w:noProof/>
                <w:sz w:val="16"/>
                <w:szCs w:val="16"/>
              </w:rPr>
            </w:pPr>
          </w:p>
        </w:tc>
        <w:tc>
          <w:tcPr>
            <w:tcW w:w="782" w:type="dxa"/>
            <w:vAlign w:val="bottom"/>
          </w:tcPr>
          <w:p w14:paraId="7684D676" w14:textId="77777777" w:rsidR="00D65563" w:rsidRPr="00D65563" w:rsidRDefault="00D65563" w:rsidP="00F67D93">
            <w:pPr>
              <w:pStyle w:val="RBNBasicNoSpace"/>
              <w:jc w:val="right"/>
              <w:rPr>
                <w:rFonts w:cstheme="minorHAnsi"/>
                <w:noProof/>
                <w:sz w:val="16"/>
                <w:szCs w:val="16"/>
              </w:rPr>
            </w:pPr>
          </w:p>
        </w:tc>
        <w:tc>
          <w:tcPr>
            <w:tcW w:w="841" w:type="dxa"/>
            <w:vAlign w:val="bottom"/>
          </w:tcPr>
          <w:p w14:paraId="61245B3C" w14:textId="77777777" w:rsidR="00D65563" w:rsidRPr="00D65563" w:rsidRDefault="00D65563" w:rsidP="00F67D93">
            <w:pPr>
              <w:pStyle w:val="RBNBasicNoSpace"/>
              <w:jc w:val="right"/>
              <w:rPr>
                <w:rFonts w:cstheme="minorHAnsi"/>
                <w:noProof/>
                <w:sz w:val="16"/>
                <w:szCs w:val="16"/>
              </w:rPr>
            </w:pPr>
          </w:p>
        </w:tc>
        <w:tc>
          <w:tcPr>
            <w:tcW w:w="782" w:type="dxa"/>
            <w:vAlign w:val="bottom"/>
          </w:tcPr>
          <w:p w14:paraId="4ACCFC11" w14:textId="77777777" w:rsidR="00D65563" w:rsidRPr="00D65563" w:rsidRDefault="00D65563" w:rsidP="00F67D93">
            <w:pPr>
              <w:pStyle w:val="RBNBasicNoSpace"/>
              <w:jc w:val="right"/>
              <w:rPr>
                <w:rFonts w:cstheme="minorHAnsi"/>
                <w:noProof/>
                <w:sz w:val="16"/>
                <w:szCs w:val="16"/>
              </w:rPr>
            </w:pPr>
          </w:p>
        </w:tc>
        <w:tc>
          <w:tcPr>
            <w:tcW w:w="841" w:type="dxa"/>
            <w:vAlign w:val="bottom"/>
          </w:tcPr>
          <w:p w14:paraId="34EEE7E7" w14:textId="77777777" w:rsidR="00D65563" w:rsidRPr="00D65563" w:rsidRDefault="00D65563" w:rsidP="00F67D93">
            <w:pPr>
              <w:pStyle w:val="RBNBasicNoSpace"/>
              <w:jc w:val="right"/>
              <w:rPr>
                <w:rFonts w:cstheme="minorHAnsi"/>
                <w:noProof/>
                <w:sz w:val="16"/>
                <w:szCs w:val="16"/>
              </w:rPr>
            </w:pPr>
          </w:p>
        </w:tc>
        <w:tc>
          <w:tcPr>
            <w:tcW w:w="782" w:type="dxa"/>
            <w:vAlign w:val="bottom"/>
          </w:tcPr>
          <w:p w14:paraId="4C434695" w14:textId="77777777" w:rsidR="00D65563" w:rsidRPr="00D65563" w:rsidRDefault="00D65563" w:rsidP="00F67D93">
            <w:pPr>
              <w:pStyle w:val="RBNBasicNoSpace"/>
              <w:jc w:val="right"/>
              <w:rPr>
                <w:rFonts w:cstheme="minorHAnsi"/>
                <w:noProof/>
                <w:sz w:val="16"/>
                <w:szCs w:val="16"/>
              </w:rPr>
            </w:pPr>
          </w:p>
        </w:tc>
        <w:tc>
          <w:tcPr>
            <w:tcW w:w="841" w:type="dxa"/>
            <w:vAlign w:val="bottom"/>
          </w:tcPr>
          <w:p w14:paraId="4BF7AEC6" w14:textId="77777777" w:rsidR="00D65563" w:rsidRPr="00D65563" w:rsidRDefault="00D65563" w:rsidP="00F67D93">
            <w:pPr>
              <w:pStyle w:val="RBNBasicNoSpace"/>
              <w:jc w:val="right"/>
              <w:rPr>
                <w:rFonts w:cstheme="minorHAnsi"/>
                <w:noProof/>
                <w:sz w:val="16"/>
                <w:szCs w:val="16"/>
              </w:rPr>
            </w:pPr>
          </w:p>
        </w:tc>
        <w:tc>
          <w:tcPr>
            <w:tcW w:w="782" w:type="dxa"/>
            <w:vAlign w:val="bottom"/>
          </w:tcPr>
          <w:p w14:paraId="77F8CA4D" w14:textId="77777777" w:rsidR="00D65563" w:rsidRPr="00D65563" w:rsidRDefault="00D65563" w:rsidP="00F67D93">
            <w:pPr>
              <w:pStyle w:val="RBNBasicNoSpace"/>
              <w:jc w:val="right"/>
              <w:rPr>
                <w:rFonts w:cstheme="minorHAnsi"/>
                <w:noProof/>
                <w:sz w:val="16"/>
                <w:szCs w:val="16"/>
              </w:rPr>
            </w:pPr>
          </w:p>
        </w:tc>
        <w:tc>
          <w:tcPr>
            <w:tcW w:w="841" w:type="dxa"/>
            <w:vAlign w:val="bottom"/>
          </w:tcPr>
          <w:p w14:paraId="1E75ED27" w14:textId="77777777" w:rsidR="00D65563" w:rsidRPr="00D65563" w:rsidRDefault="00D65563" w:rsidP="00F67D93">
            <w:pPr>
              <w:pStyle w:val="RBNBasicNoSpace"/>
              <w:jc w:val="right"/>
              <w:rPr>
                <w:rFonts w:cstheme="minorHAnsi"/>
                <w:noProof/>
                <w:sz w:val="16"/>
                <w:szCs w:val="16"/>
              </w:rPr>
            </w:pPr>
          </w:p>
        </w:tc>
        <w:tc>
          <w:tcPr>
            <w:tcW w:w="782" w:type="dxa"/>
            <w:vAlign w:val="bottom"/>
          </w:tcPr>
          <w:p w14:paraId="2D17AA57" w14:textId="77777777" w:rsidR="00D65563" w:rsidRPr="00D65563" w:rsidRDefault="00D65563" w:rsidP="00F67D93">
            <w:pPr>
              <w:pStyle w:val="RBNBasicNoSpace"/>
              <w:jc w:val="right"/>
              <w:rPr>
                <w:rFonts w:cstheme="minorHAnsi"/>
                <w:noProof/>
                <w:sz w:val="16"/>
                <w:szCs w:val="16"/>
              </w:rPr>
            </w:pPr>
          </w:p>
        </w:tc>
      </w:tr>
      <w:tr w:rsidR="00D65563" w14:paraId="6EA07CE9" w14:textId="77777777" w:rsidTr="000513F6">
        <w:trPr>
          <w:cantSplit/>
        </w:trPr>
        <w:tc>
          <w:tcPr>
            <w:tcW w:w="1236" w:type="dxa"/>
            <w:vAlign w:val="bottom"/>
          </w:tcPr>
          <w:p w14:paraId="7EF5131D"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0-2 years </w:t>
            </w:r>
          </w:p>
        </w:tc>
        <w:tc>
          <w:tcPr>
            <w:tcW w:w="840" w:type="dxa"/>
            <w:vAlign w:val="bottom"/>
          </w:tcPr>
          <w:p w14:paraId="1AEB2A50"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41,792 </w:t>
            </w:r>
          </w:p>
        </w:tc>
        <w:tc>
          <w:tcPr>
            <w:tcW w:w="782" w:type="dxa"/>
            <w:vAlign w:val="bottom"/>
          </w:tcPr>
          <w:p w14:paraId="4AC2EC65"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19.0%</w:t>
            </w:r>
          </w:p>
        </w:tc>
        <w:tc>
          <w:tcPr>
            <w:tcW w:w="841" w:type="dxa"/>
            <w:vAlign w:val="bottom"/>
          </w:tcPr>
          <w:p w14:paraId="32F3B469"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43,311 </w:t>
            </w:r>
          </w:p>
        </w:tc>
        <w:tc>
          <w:tcPr>
            <w:tcW w:w="782" w:type="dxa"/>
            <w:vAlign w:val="bottom"/>
          </w:tcPr>
          <w:p w14:paraId="4A5CF231"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18.9%</w:t>
            </w:r>
          </w:p>
        </w:tc>
        <w:tc>
          <w:tcPr>
            <w:tcW w:w="841" w:type="dxa"/>
            <w:vAlign w:val="bottom"/>
          </w:tcPr>
          <w:p w14:paraId="6AC417AB"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39,599 </w:t>
            </w:r>
          </w:p>
        </w:tc>
        <w:tc>
          <w:tcPr>
            <w:tcW w:w="782" w:type="dxa"/>
            <w:vAlign w:val="bottom"/>
          </w:tcPr>
          <w:p w14:paraId="7FCCDB1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18.9%</w:t>
            </w:r>
          </w:p>
        </w:tc>
        <w:tc>
          <w:tcPr>
            <w:tcW w:w="841" w:type="dxa"/>
            <w:vAlign w:val="bottom"/>
          </w:tcPr>
          <w:p w14:paraId="70FE686F"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41,599 </w:t>
            </w:r>
          </w:p>
        </w:tc>
        <w:tc>
          <w:tcPr>
            <w:tcW w:w="782" w:type="dxa"/>
            <w:vAlign w:val="bottom"/>
          </w:tcPr>
          <w:p w14:paraId="6AF94B0E"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16.6%</w:t>
            </w:r>
          </w:p>
        </w:tc>
        <w:tc>
          <w:tcPr>
            <w:tcW w:w="841" w:type="dxa"/>
            <w:vAlign w:val="bottom"/>
          </w:tcPr>
          <w:p w14:paraId="78C1451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47,037 </w:t>
            </w:r>
          </w:p>
        </w:tc>
        <w:tc>
          <w:tcPr>
            <w:tcW w:w="782" w:type="dxa"/>
            <w:vAlign w:val="bottom"/>
          </w:tcPr>
          <w:p w14:paraId="298501BD"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17.4%</w:t>
            </w:r>
          </w:p>
        </w:tc>
      </w:tr>
      <w:tr w:rsidR="00D65563" w14:paraId="4D0FFD07" w14:textId="77777777" w:rsidTr="000513F6">
        <w:trPr>
          <w:cantSplit/>
        </w:trPr>
        <w:tc>
          <w:tcPr>
            <w:tcW w:w="1236" w:type="dxa"/>
            <w:vAlign w:val="bottom"/>
          </w:tcPr>
          <w:p w14:paraId="1DE4DAE7"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3-5 years </w:t>
            </w:r>
          </w:p>
        </w:tc>
        <w:tc>
          <w:tcPr>
            <w:tcW w:w="840" w:type="dxa"/>
            <w:vAlign w:val="bottom"/>
          </w:tcPr>
          <w:p w14:paraId="6FAE84E4"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29,300 </w:t>
            </w:r>
          </w:p>
        </w:tc>
        <w:tc>
          <w:tcPr>
            <w:tcW w:w="782" w:type="dxa"/>
            <w:vAlign w:val="bottom"/>
          </w:tcPr>
          <w:p w14:paraId="152D08C8"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13.3%</w:t>
            </w:r>
          </w:p>
        </w:tc>
        <w:tc>
          <w:tcPr>
            <w:tcW w:w="841" w:type="dxa"/>
            <w:vAlign w:val="bottom"/>
          </w:tcPr>
          <w:p w14:paraId="7BB68E22"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30,606 </w:t>
            </w:r>
          </w:p>
        </w:tc>
        <w:tc>
          <w:tcPr>
            <w:tcW w:w="782" w:type="dxa"/>
            <w:vAlign w:val="bottom"/>
          </w:tcPr>
          <w:p w14:paraId="2577B85F"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13.3%</w:t>
            </w:r>
          </w:p>
        </w:tc>
        <w:tc>
          <w:tcPr>
            <w:tcW w:w="841" w:type="dxa"/>
            <w:vAlign w:val="bottom"/>
          </w:tcPr>
          <w:p w14:paraId="7CE8DE76"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27,543 </w:t>
            </w:r>
          </w:p>
        </w:tc>
        <w:tc>
          <w:tcPr>
            <w:tcW w:w="782" w:type="dxa"/>
            <w:vAlign w:val="bottom"/>
          </w:tcPr>
          <w:p w14:paraId="0CAB5FC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13.1%</w:t>
            </w:r>
          </w:p>
        </w:tc>
        <w:tc>
          <w:tcPr>
            <w:tcW w:w="841" w:type="dxa"/>
            <w:vAlign w:val="bottom"/>
          </w:tcPr>
          <w:p w14:paraId="258672DE"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29,205 </w:t>
            </w:r>
          </w:p>
        </w:tc>
        <w:tc>
          <w:tcPr>
            <w:tcW w:w="782" w:type="dxa"/>
            <w:vAlign w:val="bottom"/>
          </w:tcPr>
          <w:p w14:paraId="31F1881D"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11.6%</w:t>
            </w:r>
          </w:p>
        </w:tc>
        <w:tc>
          <w:tcPr>
            <w:tcW w:w="841" w:type="dxa"/>
            <w:vAlign w:val="bottom"/>
          </w:tcPr>
          <w:p w14:paraId="19FF95BB"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34,472 </w:t>
            </w:r>
          </w:p>
        </w:tc>
        <w:tc>
          <w:tcPr>
            <w:tcW w:w="782" w:type="dxa"/>
            <w:vAlign w:val="bottom"/>
          </w:tcPr>
          <w:p w14:paraId="7D1FEE90"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12.8%</w:t>
            </w:r>
          </w:p>
        </w:tc>
      </w:tr>
      <w:tr w:rsidR="00D65563" w14:paraId="3BBFCAC5" w14:textId="77777777" w:rsidTr="000513F6">
        <w:trPr>
          <w:cantSplit/>
        </w:trPr>
        <w:tc>
          <w:tcPr>
            <w:tcW w:w="1236" w:type="dxa"/>
            <w:vAlign w:val="bottom"/>
          </w:tcPr>
          <w:p w14:paraId="796AD2FA"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6-10 years </w:t>
            </w:r>
          </w:p>
        </w:tc>
        <w:tc>
          <w:tcPr>
            <w:tcW w:w="840" w:type="dxa"/>
            <w:vAlign w:val="bottom"/>
          </w:tcPr>
          <w:p w14:paraId="122CAE12"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45,583 </w:t>
            </w:r>
          </w:p>
        </w:tc>
        <w:tc>
          <w:tcPr>
            <w:tcW w:w="782" w:type="dxa"/>
            <w:vAlign w:val="bottom"/>
          </w:tcPr>
          <w:p w14:paraId="571E95B8"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20.7%</w:t>
            </w:r>
          </w:p>
        </w:tc>
        <w:tc>
          <w:tcPr>
            <w:tcW w:w="841" w:type="dxa"/>
            <w:vAlign w:val="bottom"/>
          </w:tcPr>
          <w:p w14:paraId="4B62A1FD"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47,605 </w:t>
            </w:r>
          </w:p>
        </w:tc>
        <w:tc>
          <w:tcPr>
            <w:tcW w:w="782" w:type="dxa"/>
            <w:vAlign w:val="bottom"/>
          </w:tcPr>
          <w:p w14:paraId="21ED4133"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20.8%</w:t>
            </w:r>
          </w:p>
        </w:tc>
        <w:tc>
          <w:tcPr>
            <w:tcW w:w="841" w:type="dxa"/>
            <w:vAlign w:val="bottom"/>
          </w:tcPr>
          <w:p w14:paraId="25EB16A6"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42,386 </w:t>
            </w:r>
          </w:p>
        </w:tc>
        <w:tc>
          <w:tcPr>
            <w:tcW w:w="782" w:type="dxa"/>
            <w:vAlign w:val="bottom"/>
          </w:tcPr>
          <w:p w14:paraId="46D09EF8"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20.2%</w:t>
            </w:r>
          </w:p>
        </w:tc>
        <w:tc>
          <w:tcPr>
            <w:tcW w:w="841" w:type="dxa"/>
            <w:vAlign w:val="bottom"/>
          </w:tcPr>
          <w:p w14:paraId="4C6F6091"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46,065 </w:t>
            </w:r>
          </w:p>
        </w:tc>
        <w:tc>
          <w:tcPr>
            <w:tcW w:w="782" w:type="dxa"/>
            <w:vAlign w:val="bottom"/>
          </w:tcPr>
          <w:p w14:paraId="67D877A9"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18.3%</w:t>
            </w:r>
          </w:p>
        </w:tc>
        <w:tc>
          <w:tcPr>
            <w:tcW w:w="841" w:type="dxa"/>
            <w:vAlign w:val="bottom"/>
          </w:tcPr>
          <w:p w14:paraId="76737831"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52,790 </w:t>
            </w:r>
          </w:p>
        </w:tc>
        <w:tc>
          <w:tcPr>
            <w:tcW w:w="782" w:type="dxa"/>
            <w:vAlign w:val="bottom"/>
          </w:tcPr>
          <w:p w14:paraId="46D6DBEC"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19.6%</w:t>
            </w:r>
          </w:p>
        </w:tc>
      </w:tr>
      <w:tr w:rsidR="00D65563" w14:paraId="01E4E7A8" w14:textId="77777777" w:rsidTr="000513F6">
        <w:trPr>
          <w:cantSplit/>
        </w:trPr>
        <w:tc>
          <w:tcPr>
            <w:tcW w:w="1236" w:type="dxa"/>
            <w:vAlign w:val="bottom"/>
          </w:tcPr>
          <w:p w14:paraId="47D2BFD5"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11-15 years </w:t>
            </w:r>
          </w:p>
        </w:tc>
        <w:tc>
          <w:tcPr>
            <w:tcW w:w="840" w:type="dxa"/>
            <w:vAlign w:val="bottom"/>
          </w:tcPr>
          <w:p w14:paraId="7B16272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49,285 </w:t>
            </w:r>
          </w:p>
        </w:tc>
        <w:tc>
          <w:tcPr>
            <w:tcW w:w="782" w:type="dxa"/>
            <w:vAlign w:val="bottom"/>
          </w:tcPr>
          <w:p w14:paraId="1BE97FD4"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22.4%</w:t>
            </w:r>
          </w:p>
        </w:tc>
        <w:tc>
          <w:tcPr>
            <w:tcW w:w="841" w:type="dxa"/>
            <w:vAlign w:val="bottom"/>
          </w:tcPr>
          <w:p w14:paraId="67D9AE5F"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51,807 </w:t>
            </w:r>
          </w:p>
        </w:tc>
        <w:tc>
          <w:tcPr>
            <w:tcW w:w="782" w:type="dxa"/>
            <w:vAlign w:val="bottom"/>
          </w:tcPr>
          <w:p w14:paraId="250361DB"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22.6%</w:t>
            </w:r>
          </w:p>
        </w:tc>
        <w:tc>
          <w:tcPr>
            <w:tcW w:w="841" w:type="dxa"/>
            <w:vAlign w:val="bottom"/>
          </w:tcPr>
          <w:p w14:paraId="0DCDE541"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46,884 </w:t>
            </w:r>
          </w:p>
        </w:tc>
        <w:tc>
          <w:tcPr>
            <w:tcW w:w="782" w:type="dxa"/>
            <w:vAlign w:val="bottom"/>
          </w:tcPr>
          <w:p w14:paraId="2EE0A829"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22.4%</w:t>
            </w:r>
          </w:p>
        </w:tc>
        <w:tc>
          <w:tcPr>
            <w:tcW w:w="841" w:type="dxa"/>
            <w:vAlign w:val="bottom"/>
          </w:tcPr>
          <w:p w14:paraId="7B9FF38C"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52,799 </w:t>
            </w:r>
          </w:p>
        </w:tc>
        <w:tc>
          <w:tcPr>
            <w:tcW w:w="782" w:type="dxa"/>
            <w:vAlign w:val="bottom"/>
          </w:tcPr>
          <w:p w14:paraId="424F4D14"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21.0%</w:t>
            </w:r>
          </w:p>
        </w:tc>
        <w:tc>
          <w:tcPr>
            <w:tcW w:w="841" w:type="dxa"/>
            <w:vAlign w:val="bottom"/>
          </w:tcPr>
          <w:p w14:paraId="774CBE9F"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56,568 </w:t>
            </w:r>
          </w:p>
        </w:tc>
        <w:tc>
          <w:tcPr>
            <w:tcW w:w="782" w:type="dxa"/>
            <w:vAlign w:val="bottom"/>
          </w:tcPr>
          <w:p w14:paraId="5639C91B"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21.0%</w:t>
            </w:r>
          </w:p>
        </w:tc>
      </w:tr>
      <w:tr w:rsidR="00D65563" w14:paraId="3DD0A684" w14:textId="77777777" w:rsidTr="000513F6">
        <w:trPr>
          <w:cantSplit/>
        </w:trPr>
        <w:tc>
          <w:tcPr>
            <w:tcW w:w="1236" w:type="dxa"/>
            <w:vAlign w:val="bottom"/>
          </w:tcPr>
          <w:p w14:paraId="4597B926"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16-18 years </w:t>
            </w:r>
          </w:p>
        </w:tc>
        <w:tc>
          <w:tcPr>
            <w:tcW w:w="840" w:type="dxa"/>
            <w:vAlign w:val="bottom"/>
          </w:tcPr>
          <w:p w14:paraId="68A6CB95"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26,090 </w:t>
            </w:r>
          </w:p>
        </w:tc>
        <w:tc>
          <w:tcPr>
            <w:tcW w:w="782" w:type="dxa"/>
            <w:vAlign w:val="bottom"/>
          </w:tcPr>
          <w:p w14:paraId="61DD0FBC"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11.9%</w:t>
            </w:r>
          </w:p>
        </w:tc>
        <w:tc>
          <w:tcPr>
            <w:tcW w:w="841" w:type="dxa"/>
            <w:vAlign w:val="bottom"/>
          </w:tcPr>
          <w:p w14:paraId="78B17BC1"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27,457 </w:t>
            </w:r>
          </w:p>
        </w:tc>
        <w:tc>
          <w:tcPr>
            <w:tcW w:w="782" w:type="dxa"/>
            <w:vAlign w:val="bottom"/>
          </w:tcPr>
          <w:p w14:paraId="4BE5A0DC"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12.0%</w:t>
            </w:r>
          </w:p>
        </w:tc>
        <w:tc>
          <w:tcPr>
            <w:tcW w:w="841" w:type="dxa"/>
            <w:vAlign w:val="bottom"/>
          </w:tcPr>
          <w:p w14:paraId="4358FA9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26,020 </w:t>
            </w:r>
          </w:p>
        </w:tc>
        <w:tc>
          <w:tcPr>
            <w:tcW w:w="782" w:type="dxa"/>
            <w:vAlign w:val="bottom"/>
          </w:tcPr>
          <w:p w14:paraId="4792C840"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12.4%</w:t>
            </w:r>
          </w:p>
        </w:tc>
        <w:tc>
          <w:tcPr>
            <w:tcW w:w="841" w:type="dxa"/>
            <w:vAlign w:val="bottom"/>
          </w:tcPr>
          <w:p w14:paraId="65192513"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29,575 </w:t>
            </w:r>
          </w:p>
        </w:tc>
        <w:tc>
          <w:tcPr>
            <w:tcW w:w="782" w:type="dxa"/>
            <w:vAlign w:val="bottom"/>
          </w:tcPr>
          <w:p w14:paraId="10B04457"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11.8%</w:t>
            </w:r>
          </w:p>
        </w:tc>
        <w:tc>
          <w:tcPr>
            <w:tcW w:w="841" w:type="dxa"/>
            <w:vAlign w:val="bottom"/>
          </w:tcPr>
          <w:p w14:paraId="553A6970"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32,158 </w:t>
            </w:r>
          </w:p>
        </w:tc>
        <w:tc>
          <w:tcPr>
            <w:tcW w:w="782" w:type="dxa"/>
            <w:vAlign w:val="bottom"/>
          </w:tcPr>
          <w:p w14:paraId="3CEBD17E"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11.9%</w:t>
            </w:r>
          </w:p>
        </w:tc>
      </w:tr>
      <w:tr w:rsidR="00D65563" w14:paraId="0F623233" w14:textId="77777777" w:rsidTr="000513F6">
        <w:trPr>
          <w:cantSplit/>
        </w:trPr>
        <w:tc>
          <w:tcPr>
            <w:tcW w:w="1236" w:type="dxa"/>
            <w:vAlign w:val="bottom"/>
          </w:tcPr>
          <w:p w14:paraId="0890E455"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19+ years </w:t>
            </w:r>
          </w:p>
        </w:tc>
        <w:tc>
          <w:tcPr>
            <w:tcW w:w="840" w:type="dxa"/>
            <w:vAlign w:val="bottom"/>
          </w:tcPr>
          <w:p w14:paraId="39944435"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27,807 </w:t>
            </w:r>
          </w:p>
        </w:tc>
        <w:tc>
          <w:tcPr>
            <w:tcW w:w="782" w:type="dxa"/>
            <w:vAlign w:val="bottom"/>
          </w:tcPr>
          <w:p w14:paraId="080968FE"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12.6%</w:t>
            </w:r>
          </w:p>
        </w:tc>
        <w:tc>
          <w:tcPr>
            <w:tcW w:w="841" w:type="dxa"/>
            <w:vAlign w:val="bottom"/>
          </w:tcPr>
          <w:p w14:paraId="6C0D938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28,556 </w:t>
            </w:r>
          </w:p>
        </w:tc>
        <w:tc>
          <w:tcPr>
            <w:tcW w:w="782" w:type="dxa"/>
            <w:vAlign w:val="bottom"/>
          </w:tcPr>
          <w:p w14:paraId="5FE208F8"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12.5%</w:t>
            </w:r>
          </w:p>
        </w:tc>
        <w:tc>
          <w:tcPr>
            <w:tcW w:w="841" w:type="dxa"/>
            <w:vAlign w:val="bottom"/>
          </w:tcPr>
          <w:p w14:paraId="7D7F0B66"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27,178 </w:t>
            </w:r>
          </w:p>
        </w:tc>
        <w:tc>
          <w:tcPr>
            <w:tcW w:w="782" w:type="dxa"/>
            <w:vAlign w:val="bottom"/>
          </w:tcPr>
          <w:p w14:paraId="0DE54B2F"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13.0%</w:t>
            </w:r>
          </w:p>
        </w:tc>
        <w:tc>
          <w:tcPr>
            <w:tcW w:w="841" w:type="dxa"/>
            <w:vAlign w:val="bottom"/>
          </w:tcPr>
          <w:p w14:paraId="3081F8C1"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51,815 </w:t>
            </w:r>
          </w:p>
        </w:tc>
        <w:tc>
          <w:tcPr>
            <w:tcW w:w="782" w:type="dxa"/>
            <w:vAlign w:val="bottom"/>
          </w:tcPr>
          <w:p w14:paraId="0530E42D"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20.6%</w:t>
            </w:r>
          </w:p>
        </w:tc>
        <w:tc>
          <w:tcPr>
            <w:tcW w:w="841" w:type="dxa"/>
            <w:vAlign w:val="bottom"/>
          </w:tcPr>
          <w:p w14:paraId="3FAE4094"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46,592 </w:t>
            </w:r>
          </w:p>
        </w:tc>
        <w:tc>
          <w:tcPr>
            <w:tcW w:w="782" w:type="dxa"/>
            <w:vAlign w:val="bottom"/>
          </w:tcPr>
          <w:p w14:paraId="1AF04A61"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17.3%</w:t>
            </w:r>
          </w:p>
        </w:tc>
      </w:tr>
      <w:tr w:rsidR="00D65563" w14:paraId="35C04D5E" w14:textId="77777777" w:rsidTr="000513F6">
        <w:trPr>
          <w:cantSplit/>
        </w:trPr>
        <w:tc>
          <w:tcPr>
            <w:tcW w:w="1236" w:type="dxa"/>
            <w:vAlign w:val="bottom"/>
          </w:tcPr>
          <w:p w14:paraId="452C8287"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Race/Ethnicity* </w:t>
            </w:r>
          </w:p>
        </w:tc>
        <w:tc>
          <w:tcPr>
            <w:tcW w:w="840" w:type="dxa"/>
            <w:vAlign w:val="bottom"/>
          </w:tcPr>
          <w:p w14:paraId="57985121" w14:textId="77777777" w:rsidR="00D65563" w:rsidRPr="00D65563" w:rsidRDefault="00D65563" w:rsidP="00F67D93">
            <w:pPr>
              <w:pStyle w:val="RBNBasicNoSpace"/>
              <w:jc w:val="right"/>
              <w:rPr>
                <w:rFonts w:cstheme="minorHAnsi"/>
                <w:noProof/>
                <w:sz w:val="16"/>
                <w:szCs w:val="16"/>
              </w:rPr>
            </w:pPr>
          </w:p>
        </w:tc>
        <w:tc>
          <w:tcPr>
            <w:tcW w:w="782" w:type="dxa"/>
            <w:vAlign w:val="bottom"/>
          </w:tcPr>
          <w:p w14:paraId="096D41E6" w14:textId="77777777" w:rsidR="00D65563" w:rsidRPr="00D65563" w:rsidRDefault="00D65563" w:rsidP="00F67D93">
            <w:pPr>
              <w:pStyle w:val="RBNBasicNoSpace"/>
              <w:jc w:val="right"/>
              <w:rPr>
                <w:rFonts w:cstheme="minorHAnsi"/>
                <w:noProof/>
                <w:sz w:val="16"/>
                <w:szCs w:val="16"/>
              </w:rPr>
            </w:pPr>
          </w:p>
        </w:tc>
        <w:tc>
          <w:tcPr>
            <w:tcW w:w="841" w:type="dxa"/>
            <w:vAlign w:val="bottom"/>
          </w:tcPr>
          <w:p w14:paraId="3F85BF0A" w14:textId="77777777" w:rsidR="00D65563" w:rsidRPr="00D65563" w:rsidRDefault="00D65563" w:rsidP="00F67D93">
            <w:pPr>
              <w:pStyle w:val="RBNBasicNoSpace"/>
              <w:jc w:val="right"/>
              <w:rPr>
                <w:rFonts w:cstheme="minorHAnsi"/>
                <w:noProof/>
                <w:sz w:val="16"/>
                <w:szCs w:val="16"/>
              </w:rPr>
            </w:pPr>
          </w:p>
        </w:tc>
        <w:tc>
          <w:tcPr>
            <w:tcW w:w="782" w:type="dxa"/>
            <w:vAlign w:val="bottom"/>
          </w:tcPr>
          <w:p w14:paraId="08FEBC1A" w14:textId="77777777" w:rsidR="00D65563" w:rsidRPr="00D65563" w:rsidRDefault="00D65563" w:rsidP="00F67D93">
            <w:pPr>
              <w:pStyle w:val="RBNBasicNoSpace"/>
              <w:jc w:val="right"/>
              <w:rPr>
                <w:rFonts w:cstheme="minorHAnsi"/>
                <w:noProof/>
                <w:sz w:val="16"/>
                <w:szCs w:val="16"/>
              </w:rPr>
            </w:pPr>
          </w:p>
        </w:tc>
        <w:tc>
          <w:tcPr>
            <w:tcW w:w="841" w:type="dxa"/>
            <w:vAlign w:val="bottom"/>
          </w:tcPr>
          <w:p w14:paraId="2F82E047" w14:textId="77777777" w:rsidR="00D65563" w:rsidRPr="00D65563" w:rsidRDefault="00D65563" w:rsidP="00F67D93">
            <w:pPr>
              <w:pStyle w:val="RBNBasicNoSpace"/>
              <w:jc w:val="right"/>
              <w:rPr>
                <w:rFonts w:cstheme="minorHAnsi"/>
                <w:noProof/>
                <w:sz w:val="16"/>
                <w:szCs w:val="16"/>
              </w:rPr>
            </w:pPr>
          </w:p>
        </w:tc>
        <w:tc>
          <w:tcPr>
            <w:tcW w:w="782" w:type="dxa"/>
            <w:vAlign w:val="bottom"/>
          </w:tcPr>
          <w:p w14:paraId="4AE2CB6D" w14:textId="77777777" w:rsidR="00D65563" w:rsidRPr="00D65563" w:rsidRDefault="00D65563" w:rsidP="00F67D93">
            <w:pPr>
              <w:pStyle w:val="RBNBasicNoSpace"/>
              <w:jc w:val="right"/>
              <w:rPr>
                <w:rFonts w:cstheme="minorHAnsi"/>
                <w:noProof/>
                <w:sz w:val="16"/>
                <w:szCs w:val="16"/>
              </w:rPr>
            </w:pPr>
          </w:p>
        </w:tc>
        <w:tc>
          <w:tcPr>
            <w:tcW w:w="841" w:type="dxa"/>
            <w:vAlign w:val="bottom"/>
          </w:tcPr>
          <w:p w14:paraId="79A2E0F2" w14:textId="77777777" w:rsidR="00D65563" w:rsidRPr="00D65563" w:rsidRDefault="00D65563" w:rsidP="00F67D93">
            <w:pPr>
              <w:pStyle w:val="RBNBasicNoSpace"/>
              <w:jc w:val="right"/>
              <w:rPr>
                <w:rFonts w:cstheme="minorHAnsi"/>
                <w:noProof/>
                <w:sz w:val="16"/>
                <w:szCs w:val="16"/>
              </w:rPr>
            </w:pPr>
          </w:p>
        </w:tc>
        <w:tc>
          <w:tcPr>
            <w:tcW w:w="782" w:type="dxa"/>
            <w:vAlign w:val="bottom"/>
          </w:tcPr>
          <w:p w14:paraId="789CA7A3" w14:textId="77777777" w:rsidR="00D65563" w:rsidRPr="00D65563" w:rsidRDefault="00D65563" w:rsidP="00F67D93">
            <w:pPr>
              <w:pStyle w:val="RBNBasicNoSpace"/>
              <w:jc w:val="right"/>
              <w:rPr>
                <w:rFonts w:cstheme="minorHAnsi"/>
                <w:noProof/>
                <w:sz w:val="16"/>
                <w:szCs w:val="16"/>
              </w:rPr>
            </w:pPr>
          </w:p>
        </w:tc>
        <w:tc>
          <w:tcPr>
            <w:tcW w:w="841" w:type="dxa"/>
            <w:vAlign w:val="bottom"/>
          </w:tcPr>
          <w:p w14:paraId="2CD7FEA5" w14:textId="77777777" w:rsidR="00D65563" w:rsidRPr="00D65563" w:rsidRDefault="00D65563" w:rsidP="00F67D93">
            <w:pPr>
              <w:pStyle w:val="RBNBasicNoSpace"/>
              <w:jc w:val="right"/>
              <w:rPr>
                <w:rFonts w:cstheme="minorHAnsi"/>
                <w:noProof/>
                <w:sz w:val="16"/>
                <w:szCs w:val="16"/>
              </w:rPr>
            </w:pPr>
          </w:p>
        </w:tc>
        <w:tc>
          <w:tcPr>
            <w:tcW w:w="782" w:type="dxa"/>
            <w:vAlign w:val="bottom"/>
          </w:tcPr>
          <w:p w14:paraId="7550BF1A" w14:textId="77777777" w:rsidR="00D65563" w:rsidRPr="00D65563" w:rsidRDefault="00D65563" w:rsidP="00F67D93">
            <w:pPr>
              <w:pStyle w:val="RBNBasicNoSpace"/>
              <w:jc w:val="right"/>
              <w:rPr>
                <w:rFonts w:cstheme="minorHAnsi"/>
                <w:noProof/>
                <w:sz w:val="16"/>
                <w:szCs w:val="16"/>
              </w:rPr>
            </w:pPr>
          </w:p>
        </w:tc>
      </w:tr>
      <w:tr w:rsidR="00D65563" w14:paraId="11F2A55A" w14:textId="77777777" w:rsidTr="000513F6">
        <w:trPr>
          <w:cantSplit/>
        </w:trPr>
        <w:tc>
          <w:tcPr>
            <w:tcW w:w="1236" w:type="dxa"/>
            <w:vAlign w:val="bottom"/>
          </w:tcPr>
          <w:p w14:paraId="2D64F1FB"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Asian, non-Hispanic </w:t>
            </w:r>
          </w:p>
        </w:tc>
        <w:tc>
          <w:tcPr>
            <w:tcW w:w="840" w:type="dxa"/>
            <w:vAlign w:val="bottom"/>
          </w:tcPr>
          <w:p w14:paraId="14A3F411"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7,113 </w:t>
            </w:r>
          </w:p>
        </w:tc>
        <w:tc>
          <w:tcPr>
            <w:tcW w:w="782" w:type="dxa"/>
            <w:vAlign w:val="bottom"/>
          </w:tcPr>
          <w:p w14:paraId="70D6E765"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4.2%</w:t>
            </w:r>
          </w:p>
        </w:tc>
        <w:tc>
          <w:tcPr>
            <w:tcW w:w="841" w:type="dxa"/>
            <w:vAlign w:val="bottom"/>
          </w:tcPr>
          <w:p w14:paraId="7F7808DF"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7,049 </w:t>
            </w:r>
          </w:p>
        </w:tc>
        <w:tc>
          <w:tcPr>
            <w:tcW w:w="782" w:type="dxa"/>
            <w:vAlign w:val="bottom"/>
          </w:tcPr>
          <w:p w14:paraId="3AF94487"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4.2%</w:t>
            </w:r>
          </w:p>
        </w:tc>
        <w:tc>
          <w:tcPr>
            <w:tcW w:w="841" w:type="dxa"/>
            <w:vAlign w:val="bottom"/>
          </w:tcPr>
          <w:p w14:paraId="07C6D014"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6,200 </w:t>
            </w:r>
          </w:p>
        </w:tc>
        <w:tc>
          <w:tcPr>
            <w:tcW w:w="782" w:type="dxa"/>
            <w:vAlign w:val="bottom"/>
          </w:tcPr>
          <w:p w14:paraId="71294B5B"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4.1%</w:t>
            </w:r>
          </w:p>
        </w:tc>
        <w:tc>
          <w:tcPr>
            <w:tcW w:w="841" w:type="dxa"/>
            <w:vAlign w:val="bottom"/>
          </w:tcPr>
          <w:p w14:paraId="583CD5D2"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8,808 </w:t>
            </w:r>
          </w:p>
        </w:tc>
        <w:tc>
          <w:tcPr>
            <w:tcW w:w="782" w:type="dxa"/>
            <w:vAlign w:val="bottom"/>
          </w:tcPr>
          <w:p w14:paraId="30E3CB8E"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4.9%</w:t>
            </w:r>
          </w:p>
        </w:tc>
        <w:tc>
          <w:tcPr>
            <w:tcW w:w="841" w:type="dxa"/>
            <w:vAlign w:val="bottom"/>
          </w:tcPr>
          <w:p w14:paraId="2E04E080"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12,070 </w:t>
            </w:r>
          </w:p>
        </w:tc>
        <w:tc>
          <w:tcPr>
            <w:tcW w:w="782" w:type="dxa"/>
            <w:vAlign w:val="bottom"/>
          </w:tcPr>
          <w:p w14:paraId="0C256725"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5.6%</w:t>
            </w:r>
          </w:p>
        </w:tc>
      </w:tr>
      <w:tr w:rsidR="00D65563" w14:paraId="3EB69D87" w14:textId="77777777" w:rsidTr="000513F6">
        <w:trPr>
          <w:cantSplit/>
        </w:trPr>
        <w:tc>
          <w:tcPr>
            <w:tcW w:w="1236" w:type="dxa"/>
            <w:vAlign w:val="bottom"/>
          </w:tcPr>
          <w:p w14:paraId="24BE15EF"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Black, non-Hispanic </w:t>
            </w:r>
          </w:p>
        </w:tc>
        <w:tc>
          <w:tcPr>
            <w:tcW w:w="840" w:type="dxa"/>
            <w:vAlign w:val="bottom"/>
          </w:tcPr>
          <w:p w14:paraId="2B5C3A0F"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17,322 </w:t>
            </w:r>
          </w:p>
        </w:tc>
        <w:tc>
          <w:tcPr>
            <w:tcW w:w="782" w:type="dxa"/>
            <w:vAlign w:val="bottom"/>
          </w:tcPr>
          <w:p w14:paraId="0C2C08D3"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10.3%</w:t>
            </w:r>
          </w:p>
        </w:tc>
        <w:tc>
          <w:tcPr>
            <w:tcW w:w="841" w:type="dxa"/>
            <w:vAlign w:val="bottom"/>
          </w:tcPr>
          <w:p w14:paraId="105B430C"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17,343 </w:t>
            </w:r>
          </w:p>
        </w:tc>
        <w:tc>
          <w:tcPr>
            <w:tcW w:w="782" w:type="dxa"/>
            <w:vAlign w:val="bottom"/>
          </w:tcPr>
          <w:p w14:paraId="1827E646"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10.2%</w:t>
            </w:r>
          </w:p>
        </w:tc>
        <w:tc>
          <w:tcPr>
            <w:tcW w:w="841" w:type="dxa"/>
            <w:vAlign w:val="bottom"/>
          </w:tcPr>
          <w:p w14:paraId="4DB9C6C6"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15,040 </w:t>
            </w:r>
          </w:p>
        </w:tc>
        <w:tc>
          <w:tcPr>
            <w:tcW w:w="782" w:type="dxa"/>
            <w:vAlign w:val="bottom"/>
          </w:tcPr>
          <w:p w14:paraId="6B0B6E5F"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10.0%</w:t>
            </w:r>
          </w:p>
        </w:tc>
        <w:tc>
          <w:tcPr>
            <w:tcW w:w="841" w:type="dxa"/>
            <w:vAlign w:val="bottom"/>
          </w:tcPr>
          <w:p w14:paraId="3096278D"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17,485 </w:t>
            </w:r>
          </w:p>
        </w:tc>
        <w:tc>
          <w:tcPr>
            <w:tcW w:w="782" w:type="dxa"/>
            <w:vAlign w:val="bottom"/>
          </w:tcPr>
          <w:p w14:paraId="0B781B93"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9.7%</w:t>
            </w:r>
          </w:p>
        </w:tc>
        <w:tc>
          <w:tcPr>
            <w:tcW w:w="841" w:type="dxa"/>
            <w:vAlign w:val="bottom"/>
          </w:tcPr>
          <w:p w14:paraId="19C69798"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20,471 </w:t>
            </w:r>
          </w:p>
        </w:tc>
        <w:tc>
          <w:tcPr>
            <w:tcW w:w="782" w:type="dxa"/>
            <w:vAlign w:val="bottom"/>
          </w:tcPr>
          <w:p w14:paraId="72B256BE"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9.5%</w:t>
            </w:r>
          </w:p>
        </w:tc>
      </w:tr>
      <w:tr w:rsidR="00D65563" w14:paraId="7AD48834" w14:textId="77777777" w:rsidTr="000513F6">
        <w:trPr>
          <w:cantSplit/>
        </w:trPr>
        <w:tc>
          <w:tcPr>
            <w:tcW w:w="1236" w:type="dxa"/>
            <w:vAlign w:val="bottom"/>
          </w:tcPr>
          <w:p w14:paraId="7EC60A19"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Hispanic </w:t>
            </w:r>
          </w:p>
        </w:tc>
        <w:tc>
          <w:tcPr>
            <w:tcW w:w="840" w:type="dxa"/>
            <w:vAlign w:val="bottom"/>
          </w:tcPr>
          <w:p w14:paraId="0E7E5AEB"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26,576 </w:t>
            </w:r>
          </w:p>
        </w:tc>
        <w:tc>
          <w:tcPr>
            <w:tcW w:w="782" w:type="dxa"/>
            <w:vAlign w:val="bottom"/>
          </w:tcPr>
          <w:p w14:paraId="2072AA56"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15.9%</w:t>
            </w:r>
          </w:p>
        </w:tc>
        <w:tc>
          <w:tcPr>
            <w:tcW w:w="841" w:type="dxa"/>
            <w:vAlign w:val="bottom"/>
          </w:tcPr>
          <w:p w14:paraId="69FD6B39"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27,469 </w:t>
            </w:r>
          </w:p>
        </w:tc>
        <w:tc>
          <w:tcPr>
            <w:tcW w:w="782" w:type="dxa"/>
            <w:vAlign w:val="bottom"/>
          </w:tcPr>
          <w:p w14:paraId="3A075C93"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16.2%</w:t>
            </w:r>
          </w:p>
        </w:tc>
        <w:tc>
          <w:tcPr>
            <w:tcW w:w="841" w:type="dxa"/>
            <w:vAlign w:val="bottom"/>
          </w:tcPr>
          <w:p w14:paraId="47773856"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24,531 </w:t>
            </w:r>
          </w:p>
        </w:tc>
        <w:tc>
          <w:tcPr>
            <w:tcW w:w="782" w:type="dxa"/>
            <w:vAlign w:val="bottom"/>
          </w:tcPr>
          <w:p w14:paraId="43B91947"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16.3%</w:t>
            </w:r>
          </w:p>
        </w:tc>
        <w:tc>
          <w:tcPr>
            <w:tcW w:w="841" w:type="dxa"/>
            <w:vAlign w:val="bottom"/>
          </w:tcPr>
          <w:p w14:paraId="2F0B910F"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28,903 </w:t>
            </w:r>
          </w:p>
        </w:tc>
        <w:tc>
          <w:tcPr>
            <w:tcW w:w="782" w:type="dxa"/>
            <w:vAlign w:val="bottom"/>
          </w:tcPr>
          <w:p w14:paraId="69C8C53D"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16.0%</w:t>
            </w:r>
          </w:p>
        </w:tc>
        <w:tc>
          <w:tcPr>
            <w:tcW w:w="841" w:type="dxa"/>
            <w:vAlign w:val="bottom"/>
          </w:tcPr>
          <w:p w14:paraId="5643985D"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35,534 </w:t>
            </w:r>
          </w:p>
        </w:tc>
        <w:tc>
          <w:tcPr>
            <w:tcW w:w="782" w:type="dxa"/>
            <w:vAlign w:val="bottom"/>
          </w:tcPr>
          <w:p w14:paraId="7A391481"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16.4%</w:t>
            </w:r>
          </w:p>
        </w:tc>
      </w:tr>
      <w:tr w:rsidR="00D65563" w14:paraId="0FB1AECE" w14:textId="77777777" w:rsidTr="000513F6">
        <w:trPr>
          <w:cantSplit/>
        </w:trPr>
        <w:tc>
          <w:tcPr>
            <w:tcW w:w="1236" w:type="dxa"/>
            <w:vAlign w:val="bottom"/>
          </w:tcPr>
          <w:p w14:paraId="467A3019"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White, non-Hispanic </w:t>
            </w:r>
          </w:p>
        </w:tc>
        <w:tc>
          <w:tcPr>
            <w:tcW w:w="840" w:type="dxa"/>
            <w:vAlign w:val="bottom"/>
          </w:tcPr>
          <w:p w14:paraId="5893F6A3"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101,566 </w:t>
            </w:r>
          </w:p>
        </w:tc>
        <w:tc>
          <w:tcPr>
            <w:tcW w:w="782" w:type="dxa"/>
            <w:vAlign w:val="bottom"/>
          </w:tcPr>
          <w:p w14:paraId="3F69B6F6"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60.7%</w:t>
            </w:r>
          </w:p>
        </w:tc>
        <w:tc>
          <w:tcPr>
            <w:tcW w:w="841" w:type="dxa"/>
            <w:vAlign w:val="bottom"/>
          </w:tcPr>
          <w:p w14:paraId="559CDCD9"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102,572 </w:t>
            </w:r>
          </w:p>
        </w:tc>
        <w:tc>
          <w:tcPr>
            <w:tcW w:w="782" w:type="dxa"/>
            <w:vAlign w:val="bottom"/>
          </w:tcPr>
          <w:p w14:paraId="7DD156BB"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60.4%</w:t>
            </w:r>
          </w:p>
        </w:tc>
        <w:tc>
          <w:tcPr>
            <w:tcW w:w="841" w:type="dxa"/>
            <w:vAlign w:val="bottom"/>
          </w:tcPr>
          <w:p w14:paraId="62F94555"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91,079 </w:t>
            </w:r>
          </w:p>
        </w:tc>
        <w:tc>
          <w:tcPr>
            <w:tcW w:w="782" w:type="dxa"/>
            <w:vAlign w:val="bottom"/>
          </w:tcPr>
          <w:p w14:paraId="0FE5C265"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60.5%</w:t>
            </w:r>
          </w:p>
        </w:tc>
        <w:tc>
          <w:tcPr>
            <w:tcW w:w="841" w:type="dxa"/>
            <w:vAlign w:val="bottom"/>
          </w:tcPr>
          <w:p w14:paraId="7C5F6179"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109,606 </w:t>
            </w:r>
          </w:p>
        </w:tc>
        <w:tc>
          <w:tcPr>
            <w:tcW w:w="782" w:type="dxa"/>
            <w:vAlign w:val="bottom"/>
          </w:tcPr>
          <w:p w14:paraId="722B556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60.7%</w:t>
            </w:r>
          </w:p>
        </w:tc>
        <w:tc>
          <w:tcPr>
            <w:tcW w:w="841" w:type="dxa"/>
            <w:vAlign w:val="bottom"/>
          </w:tcPr>
          <w:p w14:paraId="0378CA75"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129,433 </w:t>
            </w:r>
          </w:p>
        </w:tc>
        <w:tc>
          <w:tcPr>
            <w:tcW w:w="782" w:type="dxa"/>
            <w:vAlign w:val="bottom"/>
          </w:tcPr>
          <w:p w14:paraId="4BFBA339"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59.9%</w:t>
            </w:r>
          </w:p>
        </w:tc>
      </w:tr>
      <w:tr w:rsidR="00D65563" w14:paraId="1E4D1AA2" w14:textId="77777777" w:rsidTr="000513F6">
        <w:trPr>
          <w:cantSplit/>
        </w:trPr>
        <w:tc>
          <w:tcPr>
            <w:tcW w:w="1236" w:type="dxa"/>
            <w:vAlign w:val="bottom"/>
          </w:tcPr>
          <w:p w14:paraId="2E8BDA4C"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Other, non-Hispanic </w:t>
            </w:r>
          </w:p>
        </w:tc>
        <w:tc>
          <w:tcPr>
            <w:tcW w:w="840" w:type="dxa"/>
            <w:vAlign w:val="bottom"/>
          </w:tcPr>
          <w:p w14:paraId="464257B2"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12,450 </w:t>
            </w:r>
          </w:p>
        </w:tc>
        <w:tc>
          <w:tcPr>
            <w:tcW w:w="782" w:type="dxa"/>
            <w:vAlign w:val="bottom"/>
          </w:tcPr>
          <w:p w14:paraId="7A2B2971"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7.4%</w:t>
            </w:r>
          </w:p>
        </w:tc>
        <w:tc>
          <w:tcPr>
            <w:tcW w:w="841" w:type="dxa"/>
            <w:vAlign w:val="bottom"/>
          </w:tcPr>
          <w:p w14:paraId="64E1D5D3"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12,734 </w:t>
            </w:r>
          </w:p>
        </w:tc>
        <w:tc>
          <w:tcPr>
            <w:tcW w:w="782" w:type="dxa"/>
            <w:vAlign w:val="bottom"/>
          </w:tcPr>
          <w:p w14:paraId="46D4F092"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7.5%</w:t>
            </w:r>
          </w:p>
        </w:tc>
        <w:tc>
          <w:tcPr>
            <w:tcW w:w="841" w:type="dxa"/>
            <w:vAlign w:val="bottom"/>
          </w:tcPr>
          <w:p w14:paraId="721DE09C"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11,561 </w:t>
            </w:r>
          </w:p>
        </w:tc>
        <w:tc>
          <w:tcPr>
            <w:tcW w:w="782" w:type="dxa"/>
            <w:vAlign w:val="bottom"/>
          </w:tcPr>
          <w:p w14:paraId="7F3EBD20"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7.7%</w:t>
            </w:r>
          </w:p>
        </w:tc>
        <w:tc>
          <w:tcPr>
            <w:tcW w:w="841" w:type="dxa"/>
            <w:vAlign w:val="bottom"/>
          </w:tcPr>
          <w:p w14:paraId="24EA6997"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12,704 </w:t>
            </w:r>
          </w:p>
        </w:tc>
        <w:tc>
          <w:tcPr>
            <w:tcW w:w="782" w:type="dxa"/>
            <w:vAlign w:val="bottom"/>
          </w:tcPr>
          <w:p w14:paraId="4FE18E29"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7.0%</w:t>
            </w:r>
          </w:p>
        </w:tc>
        <w:tc>
          <w:tcPr>
            <w:tcW w:w="841" w:type="dxa"/>
            <w:vAlign w:val="bottom"/>
          </w:tcPr>
          <w:p w14:paraId="1B179F9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14,610 </w:t>
            </w:r>
          </w:p>
        </w:tc>
        <w:tc>
          <w:tcPr>
            <w:tcW w:w="782" w:type="dxa"/>
            <w:vAlign w:val="bottom"/>
          </w:tcPr>
          <w:p w14:paraId="74528F37"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6.8%</w:t>
            </w:r>
          </w:p>
        </w:tc>
      </w:tr>
      <w:tr w:rsidR="00D65563" w14:paraId="43948687" w14:textId="77777777" w:rsidTr="000513F6">
        <w:trPr>
          <w:cantSplit/>
        </w:trPr>
        <w:tc>
          <w:tcPr>
            <w:tcW w:w="1236" w:type="dxa"/>
            <w:vAlign w:val="bottom"/>
          </w:tcPr>
          <w:p w14:paraId="0F0370D4"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Multiracial, non-Hispanic </w:t>
            </w:r>
          </w:p>
        </w:tc>
        <w:tc>
          <w:tcPr>
            <w:tcW w:w="840" w:type="dxa"/>
            <w:vAlign w:val="bottom"/>
          </w:tcPr>
          <w:p w14:paraId="120C1C6E"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2,352 </w:t>
            </w:r>
          </w:p>
        </w:tc>
        <w:tc>
          <w:tcPr>
            <w:tcW w:w="782" w:type="dxa"/>
            <w:vAlign w:val="bottom"/>
          </w:tcPr>
          <w:p w14:paraId="75AB7044"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1.4%</w:t>
            </w:r>
          </w:p>
        </w:tc>
        <w:tc>
          <w:tcPr>
            <w:tcW w:w="841" w:type="dxa"/>
            <w:vAlign w:val="bottom"/>
          </w:tcPr>
          <w:p w14:paraId="4CFEC568"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2,644 </w:t>
            </w:r>
          </w:p>
        </w:tc>
        <w:tc>
          <w:tcPr>
            <w:tcW w:w="782" w:type="dxa"/>
            <w:vAlign w:val="bottom"/>
          </w:tcPr>
          <w:p w14:paraId="64E8056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1.6%</w:t>
            </w:r>
          </w:p>
        </w:tc>
        <w:tc>
          <w:tcPr>
            <w:tcW w:w="841" w:type="dxa"/>
            <w:vAlign w:val="bottom"/>
          </w:tcPr>
          <w:p w14:paraId="34249D28"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2,173 </w:t>
            </w:r>
          </w:p>
        </w:tc>
        <w:tc>
          <w:tcPr>
            <w:tcW w:w="782" w:type="dxa"/>
            <w:vAlign w:val="bottom"/>
          </w:tcPr>
          <w:p w14:paraId="7BADE5B6"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1.4%</w:t>
            </w:r>
          </w:p>
        </w:tc>
        <w:tc>
          <w:tcPr>
            <w:tcW w:w="841" w:type="dxa"/>
            <w:vAlign w:val="bottom"/>
          </w:tcPr>
          <w:p w14:paraId="595283AE"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3,129 </w:t>
            </w:r>
          </w:p>
        </w:tc>
        <w:tc>
          <w:tcPr>
            <w:tcW w:w="782" w:type="dxa"/>
            <w:vAlign w:val="bottom"/>
          </w:tcPr>
          <w:p w14:paraId="4D92A11F"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1.7%</w:t>
            </w:r>
          </w:p>
        </w:tc>
        <w:tc>
          <w:tcPr>
            <w:tcW w:w="841" w:type="dxa"/>
            <w:vAlign w:val="bottom"/>
          </w:tcPr>
          <w:p w14:paraId="0D3C0638"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4,065 </w:t>
            </w:r>
          </w:p>
        </w:tc>
        <w:tc>
          <w:tcPr>
            <w:tcW w:w="782" w:type="dxa"/>
            <w:vAlign w:val="bottom"/>
          </w:tcPr>
          <w:p w14:paraId="52C751A8"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1.9%</w:t>
            </w:r>
          </w:p>
        </w:tc>
      </w:tr>
      <w:tr w:rsidR="00D65563" w14:paraId="5C891D93" w14:textId="77777777" w:rsidTr="000513F6">
        <w:trPr>
          <w:cantSplit/>
        </w:trPr>
        <w:tc>
          <w:tcPr>
            <w:tcW w:w="1236" w:type="dxa"/>
            <w:vAlign w:val="bottom"/>
          </w:tcPr>
          <w:p w14:paraId="33F9C37C"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Patient Origin </w:t>
            </w:r>
          </w:p>
        </w:tc>
        <w:tc>
          <w:tcPr>
            <w:tcW w:w="840" w:type="dxa"/>
            <w:vAlign w:val="bottom"/>
          </w:tcPr>
          <w:p w14:paraId="0FCD28BE" w14:textId="77777777" w:rsidR="00D65563" w:rsidRPr="00D65563" w:rsidRDefault="00D65563" w:rsidP="00F67D93">
            <w:pPr>
              <w:pStyle w:val="RBNBasicNoSpace"/>
              <w:jc w:val="right"/>
              <w:rPr>
                <w:rFonts w:cstheme="minorHAnsi"/>
                <w:noProof/>
                <w:sz w:val="16"/>
                <w:szCs w:val="16"/>
              </w:rPr>
            </w:pPr>
          </w:p>
        </w:tc>
        <w:tc>
          <w:tcPr>
            <w:tcW w:w="782" w:type="dxa"/>
            <w:vAlign w:val="bottom"/>
          </w:tcPr>
          <w:p w14:paraId="4CA0B972" w14:textId="77777777" w:rsidR="00D65563" w:rsidRPr="00D65563" w:rsidRDefault="00D65563" w:rsidP="00F67D93">
            <w:pPr>
              <w:pStyle w:val="RBNBasicNoSpace"/>
              <w:jc w:val="right"/>
              <w:rPr>
                <w:rFonts w:cstheme="minorHAnsi"/>
                <w:noProof/>
                <w:sz w:val="16"/>
                <w:szCs w:val="16"/>
              </w:rPr>
            </w:pPr>
          </w:p>
        </w:tc>
        <w:tc>
          <w:tcPr>
            <w:tcW w:w="841" w:type="dxa"/>
            <w:vAlign w:val="bottom"/>
          </w:tcPr>
          <w:p w14:paraId="4CF71BA3" w14:textId="77777777" w:rsidR="00D65563" w:rsidRPr="00D65563" w:rsidRDefault="00D65563" w:rsidP="00F67D93">
            <w:pPr>
              <w:pStyle w:val="RBNBasicNoSpace"/>
              <w:jc w:val="right"/>
              <w:rPr>
                <w:rFonts w:cstheme="minorHAnsi"/>
                <w:noProof/>
                <w:sz w:val="16"/>
                <w:szCs w:val="16"/>
              </w:rPr>
            </w:pPr>
          </w:p>
        </w:tc>
        <w:tc>
          <w:tcPr>
            <w:tcW w:w="782" w:type="dxa"/>
            <w:vAlign w:val="bottom"/>
          </w:tcPr>
          <w:p w14:paraId="3EEC1228" w14:textId="77777777" w:rsidR="00D65563" w:rsidRPr="00D65563" w:rsidRDefault="00D65563" w:rsidP="00F67D93">
            <w:pPr>
              <w:pStyle w:val="RBNBasicNoSpace"/>
              <w:jc w:val="right"/>
              <w:rPr>
                <w:rFonts w:cstheme="minorHAnsi"/>
                <w:noProof/>
                <w:sz w:val="16"/>
                <w:szCs w:val="16"/>
              </w:rPr>
            </w:pPr>
          </w:p>
        </w:tc>
        <w:tc>
          <w:tcPr>
            <w:tcW w:w="841" w:type="dxa"/>
            <w:vAlign w:val="bottom"/>
          </w:tcPr>
          <w:p w14:paraId="01816F7D" w14:textId="77777777" w:rsidR="00D65563" w:rsidRPr="00D65563" w:rsidRDefault="00D65563" w:rsidP="00F67D93">
            <w:pPr>
              <w:pStyle w:val="RBNBasicNoSpace"/>
              <w:jc w:val="right"/>
              <w:rPr>
                <w:rFonts w:cstheme="minorHAnsi"/>
                <w:noProof/>
                <w:sz w:val="16"/>
                <w:szCs w:val="16"/>
              </w:rPr>
            </w:pPr>
          </w:p>
        </w:tc>
        <w:tc>
          <w:tcPr>
            <w:tcW w:w="782" w:type="dxa"/>
            <w:vAlign w:val="bottom"/>
          </w:tcPr>
          <w:p w14:paraId="5D9EB18D" w14:textId="77777777" w:rsidR="00D65563" w:rsidRPr="00D65563" w:rsidRDefault="00D65563" w:rsidP="00F67D93">
            <w:pPr>
              <w:pStyle w:val="RBNBasicNoSpace"/>
              <w:jc w:val="right"/>
              <w:rPr>
                <w:rFonts w:cstheme="minorHAnsi"/>
                <w:noProof/>
                <w:sz w:val="16"/>
                <w:szCs w:val="16"/>
              </w:rPr>
            </w:pPr>
          </w:p>
        </w:tc>
        <w:tc>
          <w:tcPr>
            <w:tcW w:w="841" w:type="dxa"/>
            <w:vAlign w:val="bottom"/>
          </w:tcPr>
          <w:p w14:paraId="2C0E4F55" w14:textId="77777777" w:rsidR="00D65563" w:rsidRPr="00D65563" w:rsidRDefault="00D65563" w:rsidP="00F67D93">
            <w:pPr>
              <w:pStyle w:val="RBNBasicNoSpace"/>
              <w:jc w:val="right"/>
              <w:rPr>
                <w:rFonts w:cstheme="minorHAnsi"/>
                <w:noProof/>
                <w:sz w:val="16"/>
                <w:szCs w:val="16"/>
              </w:rPr>
            </w:pPr>
          </w:p>
        </w:tc>
        <w:tc>
          <w:tcPr>
            <w:tcW w:w="782" w:type="dxa"/>
            <w:vAlign w:val="bottom"/>
          </w:tcPr>
          <w:p w14:paraId="3C063E68" w14:textId="77777777" w:rsidR="00D65563" w:rsidRPr="00D65563" w:rsidRDefault="00D65563" w:rsidP="00F67D93">
            <w:pPr>
              <w:pStyle w:val="RBNBasicNoSpace"/>
              <w:jc w:val="right"/>
              <w:rPr>
                <w:rFonts w:cstheme="minorHAnsi"/>
                <w:noProof/>
                <w:sz w:val="16"/>
                <w:szCs w:val="16"/>
              </w:rPr>
            </w:pPr>
          </w:p>
        </w:tc>
        <w:tc>
          <w:tcPr>
            <w:tcW w:w="841" w:type="dxa"/>
            <w:vAlign w:val="bottom"/>
          </w:tcPr>
          <w:p w14:paraId="5694DD0B" w14:textId="77777777" w:rsidR="00D65563" w:rsidRPr="00D65563" w:rsidRDefault="00D65563" w:rsidP="00F67D93">
            <w:pPr>
              <w:pStyle w:val="RBNBasicNoSpace"/>
              <w:jc w:val="right"/>
              <w:rPr>
                <w:rFonts w:cstheme="minorHAnsi"/>
                <w:noProof/>
                <w:sz w:val="16"/>
                <w:szCs w:val="16"/>
              </w:rPr>
            </w:pPr>
          </w:p>
        </w:tc>
        <w:tc>
          <w:tcPr>
            <w:tcW w:w="782" w:type="dxa"/>
            <w:vAlign w:val="bottom"/>
          </w:tcPr>
          <w:p w14:paraId="27F0D0DB" w14:textId="77777777" w:rsidR="00D65563" w:rsidRPr="00D65563" w:rsidRDefault="00D65563" w:rsidP="00F67D93">
            <w:pPr>
              <w:pStyle w:val="RBNBasicNoSpace"/>
              <w:jc w:val="right"/>
              <w:rPr>
                <w:rFonts w:cstheme="minorHAnsi"/>
                <w:noProof/>
                <w:sz w:val="16"/>
                <w:szCs w:val="16"/>
              </w:rPr>
            </w:pPr>
          </w:p>
        </w:tc>
      </w:tr>
      <w:tr w:rsidR="00D65563" w14:paraId="34D0E9BF" w14:textId="77777777" w:rsidTr="000513F6">
        <w:trPr>
          <w:cantSplit/>
        </w:trPr>
        <w:tc>
          <w:tcPr>
            <w:tcW w:w="1236" w:type="dxa"/>
            <w:vAlign w:val="bottom"/>
          </w:tcPr>
          <w:p w14:paraId="13407D34"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HSA_1: Western MA </w:t>
            </w:r>
          </w:p>
        </w:tc>
        <w:tc>
          <w:tcPr>
            <w:tcW w:w="840" w:type="dxa"/>
            <w:vAlign w:val="bottom"/>
          </w:tcPr>
          <w:p w14:paraId="2C0FDD7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3,834 </w:t>
            </w:r>
          </w:p>
        </w:tc>
        <w:tc>
          <w:tcPr>
            <w:tcW w:w="782" w:type="dxa"/>
            <w:vAlign w:val="bottom"/>
          </w:tcPr>
          <w:p w14:paraId="77B063E3"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1.7%</w:t>
            </w:r>
          </w:p>
        </w:tc>
        <w:tc>
          <w:tcPr>
            <w:tcW w:w="841" w:type="dxa"/>
            <w:vAlign w:val="bottom"/>
          </w:tcPr>
          <w:p w14:paraId="44F5021C"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4,153 </w:t>
            </w:r>
          </w:p>
        </w:tc>
        <w:tc>
          <w:tcPr>
            <w:tcW w:w="782" w:type="dxa"/>
            <w:vAlign w:val="bottom"/>
          </w:tcPr>
          <w:p w14:paraId="065ED5C0"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1.8%</w:t>
            </w:r>
          </w:p>
        </w:tc>
        <w:tc>
          <w:tcPr>
            <w:tcW w:w="841" w:type="dxa"/>
            <w:vAlign w:val="bottom"/>
          </w:tcPr>
          <w:p w14:paraId="7F3AD79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3,794 </w:t>
            </w:r>
          </w:p>
        </w:tc>
        <w:tc>
          <w:tcPr>
            <w:tcW w:w="782" w:type="dxa"/>
            <w:vAlign w:val="bottom"/>
          </w:tcPr>
          <w:p w14:paraId="0F6E1946"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1.8%</w:t>
            </w:r>
          </w:p>
        </w:tc>
        <w:tc>
          <w:tcPr>
            <w:tcW w:w="841" w:type="dxa"/>
            <w:vAlign w:val="bottom"/>
          </w:tcPr>
          <w:p w14:paraId="0DCC3C51"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4,430 </w:t>
            </w:r>
          </w:p>
        </w:tc>
        <w:tc>
          <w:tcPr>
            <w:tcW w:w="782" w:type="dxa"/>
            <w:vAlign w:val="bottom"/>
          </w:tcPr>
          <w:p w14:paraId="6F32B781"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1.8%</w:t>
            </w:r>
          </w:p>
        </w:tc>
        <w:tc>
          <w:tcPr>
            <w:tcW w:w="841" w:type="dxa"/>
            <w:vAlign w:val="bottom"/>
          </w:tcPr>
          <w:p w14:paraId="07B6C607"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4,465 </w:t>
            </w:r>
          </w:p>
        </w:tc>
        <w:tc>
          <w:tcPr>
            <w:tcW w:w="782" w:type="dxa"/>
            <w:vAlign w:val="bottom"/>
          </w:tcPr>
          <w:p w14:paraId="09D7BF41"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1.7%</w:t>
            </w:r>
          </w:p>
        </w:tc>
      </w:tr>
      <w:tr w:rsidR="00D65563" w14:paraId="4EB769DF" w14:textId="77777777" w:rsidTr="000513F6">
        <w:trPr>
          <w:cantSplit/>
        </w:trPr>
        <w:tc>
          <w:tcPr>
            <w:tcW w:w="1236" w:type="dxa"/>
            <w:vAlign w:val="bottom"/>
          </w:tcPr>
          <w:p w14:paraId="4DA402A7"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HSA_2: Central MA </w:t>
            </w:r>
          </w:p>
        </w:tc>
        <w:tc>
          <w:tcPr>
            <w:tcW w:w="840" w:type="dxa"/>
            <w:vAlign w:val="bottom"/>
          </w:tcPr>
          <w:p w14:paraId="28069856"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13,073 </w:t>
            </w:r>
          </w:p>
        </w:tc>
        <w:tc>
          <w:tcPr>
            <w:tcW w:w="782" w:type="dxa"/>
            <w:vAlign w:val="bottom"/>
          </w:tcPr>
          <w:p w14:paraId="200EE2A7"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5.9%</w:t>
            </w:r>
          </w:p>
        </w:tc>
        <w:tc>
          <w:tcPr>
            <w:tcW w:w="841" w:type="dxa"/>
            <w:vAlign w:val="bottom"/>
          </w:tcPr>
          <w:p w14:paraId="7619D81D"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14,123 </w:t>
            </w:r>
          </w:p>
        </w:tc>
        <w:tc>
          <w:tcPr>
            <w:tcW w:w="782" w:type="dxa"/>
            <w:vAlign w:val="bottom"/>
          </w:tcPr>
          <w:p w14:paraId="5884BA42"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6.2%</w:t>
            </w:r>
          </w:p>
        </w:tc>
        <w:tc>
          <w:tcPr>
            <w:tcW w:w="841" w:type="dxa"/>
            <w:vAlign w:val="bottom"/>
          </w:tcPr>
          <w:p w14:paraId="76EA5B34"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12,784 </w:t>
            </w:r>
          </w:p>
        </w:tc>
        <w:tc>
          <w:tcPr>
            <w:tcW w:w="782" w:type="dxa"/>
            <w:vAlign w:val="bottom"/>
          </w:tcPr>
          <w:p w14:paraId="17B9C2F1"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6.1%</w:t>
            </w:r>
          </w:p>
        </w:tc>
        <w:tc>
          <w:tcPr>
            <w:tcW w:w="841" w:type="dxa"/>
            <w:vAlign w:val="bottom"/>
          </w:tcPr>
          <w:p w14:paraId="4C786480"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15,924 </w:t>
            </w:r>
          </w:p>
        </w:tc>
        <w:tc>
          <w:tcPr>
            <w:tcW w:w="782" w:type="dxa"/>
            <w:vAlign w:val="bottom"/>
          </w:tcPr>
          <w:p w14:paraId="41B4713F"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6.3%</w:t>
            </w:r>
          </w:p>
        </w:tc>
        <w:tc>
          <w:tcPr>
            <w:tcW w:w="841" w:type="dxa"/>
            <w:vAlign w:val="bottom"/>
          </w:tcPr>
          <w:p w14:paraId="42694332"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16,687 </w:t>
            </w:r>
          </w:p>
        </w:tc>
        <w:tc>
          <w:tcPr>
            <w:tcW w:w="782" w:type="dxa"/>
            <w:vAlign w:val="bottom"/>
          </w:tcPr>
          <w:p w14:paraId="5B43AFAD"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6.2%</w:t>
            </w:r>
          </w:p>
        </w:tc>
      </w:tr>
      <w:tr w:rsidR="00D65563" w14:paraId="049C22B8" w14:textId="77777777" w:rsidTr="000513F6">
        <w:trPr>
          <w:cantSplit/>
        </w:trPr>
        <w:tc>
          <w:tcPr>
            <w:tcW w:w="1236" w:type="dxa"/>
            <w:vAlign w:val="bottom"/>
          </w:tcPr>
          <w:p w14:paraId="6D656AAC"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HSA_3: Northeast </w:t>
            </w:r>
          </w:p>
        </w:tc>
        <w:tc>
          <w:tcPr>
            <w:tcW w:w="840" w:type="dxa"/>
            <w:vAlign w:val="bottom"/>
          </w:tcPr>
          <w:p w14:paraId="66BA4071"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40,184 </w:t>
            </w:r>
          </w:p>
        </w:tc>
        <w:tc>
          <w:tcPr>
            <w:tcW w:w="782" w:type="dxa"/>
            <w:vAlign w:val="bottom"/>
          </w:tcPr>
          <w:p w14:paraId="124727E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18.3%</w:t>
            </w:r>
          </w:p>
        </w:tc>
        <w:tc>
          <w:tcPr>
            <w:tcW w:w="841" w:type="dxa"/>
            <w:vAlign w:val="bottom"/>
          </w:tcPr>
          <w:p w14:paraId="4ED2EEF5"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41,660 </w:t>
            </w:r>
          </w:p>
        </w:tc>
        <w:tc>
          <w:tcPr>
            <w:tcW w:w="782" w:type="dxa"/>
            <w:vAlign w:val="bottom"/>
          </w:tcPr>
          <w:p w14:paraId="0D261AA1"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18.2%</w:t>
            </w:r>
          </w:p>
        </w:tc>
        <w:tc>
          <w:tcPr>
            <w:tcW w:w="841" w:type="dxa"/>
            <w:vAlign w:val="bottom"/>
          </w:tcPr>
          <w:p w14:paraId="09D83C01"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38,262 </w:t>
            </w:r>
          </w:p>
        </w:tc>
        <w:tc>
          <w:tcPr>
            <w:tcW w:w="782" w:type="dxa"/>
            <w:vAlign w:val="bottom"/>
          </w:tcPr>
          <w:p w14:paraId="4782979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18.3%</w:t>
            </w:r>
          </w:p>
        </w:tc>
        <w:tc>
          <w:tcPr>
            <w:tcW w:w="841" w:type="dxa"/>
            <w:vAlign w:val="bottom"/>
          </w:tcPr>
          <w:p w14:paraId="77FED359"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43,474 </w:t>
            </w:r>
          </w:p>
        </w:tc>
        <w:tc>
          <w:tcPr>
            <w:tcW w:w="782" w:type="dxa"/>
            <w:vAlign w:val="bottom"/>
          </w:tcPr>
          <w:p w14:paraId="05FEE676"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17.3%</w:t>
            </w:r>
          </w:p>
        </w:tc>
        <w:tc>
          <w:tcPr>
            <w:tcW w:w="841" w:type="dxa"/>
            <w:vAlign w:val="bottom"/>
          </w:tcPr>
          <w:p w14:paraId="1EDBEA5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46,020 </w:t>
            </w:r>
          </w:p>
        </w:tc>
        <w:tc>
          <w:tcPr>
            <w:tcW w:w="782" w:type="dxa"/>
            <w:vAlign w:val="bottom"/>
          </w:tcPr>
          <w:p w14:paraId="75BA3BFC"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17.1%</w:t>
            </w:r>
          </w:p>
        </w:tc>
      </w:tr>
      <w:tr w:rsidR="00D65563" w14:paraId="256D37E1" w14:textId="77777777" w:rsidTr="000513F6">
        <w:trPr>
          <w:cantSplit/>
        </w:trPr>
        <w:tc>
          <w:tcPr>
            <w:tcW w:w="1236" w:type="dxa"/>
            <w:vAlign w:val="bottom"/>
          </w:tcPr>
          <w:p w14:paraId="74EC9D2B"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HSA_4: Metro West </w:t>
            </w:r>
          </w:p>
        </w:tc>
        <w:tc>
          <w:tcPr>
            <w:tcW w:w="840" w:type="dxa"/>
            <w:vAlign w:val="bottom"/>
          </w:tcPr>
          <w:p w14:paraId="345680E5"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74,532 </w:t>
            </w:r>
          </w:p>
        </w:tc>
        <w:tc>
          <w:tcPr>
            <w:tcW w:w="782" w:type="dxa"/>
            <w:vAlign w:val="bottom"/>
          </w:tcPr>
          <w:p w14:paraId="759B97D9"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33.9%</w:t>
            </w:r>
          </w:p>
        </w:tc>
        <w:tc>
          <w:tcPr>
            <w:tcW w:w="841" w:type="dxa"/>
            <w:vAlign w:val="bottom"/>
          </w:tcPr>
          <w:p w14:paraId="6D1D44AF"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76,312 </w:t>
            </w:r>
          </w:p>
        </w:tc>
        <w:tc>
          <w:tcPr>
            <w:tcW w:w="782" w:type="dxa"/>
            <w:vAlign w:val="bottom"/>
          </w:tcPr>
          <w:p w14:paraId="16E0DA4C"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33.3%</w:t>
            </w:r>
          </w:p>
        </w:tc>
        <w:tc>
          <w:tcPr>
            <w:tcW w:w="841" w:type="dxa"/>
            <w:vAlign w:val="bottom"/>
          </w:tcPr>
          <w:p w14:paraId="4B235EA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69,264 </w:t>
            </w:r>
          </w:p>
        </w:tc>
        <w:tc>
          <w:tcPr>
            <w:tcW w:w="782" w:type="dxa"/>
            <w:vAlign w:val="bottom"/>
          </w:tcPr>
          <w:p w14:paraId="26F37D6C"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33.0%</w:t>
            </w:r>
          </w:p>
        </w:tc>
        <w:tc>
          <w:tcPr>
            <w:tcW w:w="841" w:type="dxa"/>
            <w:vAlign w:val="bottom"/>
          </w:tcPr>
          <w:p w14:paraId="661F4DA8"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86,830 </w:t>
            </w:r>
          </w:p>
        </w:tc>
        <w:tc>
          <w:tcPr>
            <w:tcW w:w="782" w:type="dxa"/>
            <w:vAlign w:val="bottom"/>
          </w:tcPr>
          <w:p w14:paraId="59F3136D"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34.6%</w:t>
            </w:r>
          </w:p>
        </w:tc>
        <w:tc>
          <w:tcPr>
            <w:tcW w:w="841" w:type="dxa"/>
            <w:vAlign w:val="bottom"/>
          </w:tcPr>
          <w:p w14:paraId="5D3D1DEE"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92,343 </w:t>
            </w:r>
          </w:p>
        </w:tc>
        <w:tc>
          <w:tcPr>
            <w:tcW w:w="782" w:type="dxa"/>
            <w:vAlign w:val="bottom"/>
          </w:tcPr>
          <w:p w14:paraId="0CB20B6E"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34.2%</w:t>
            </w:r>
          </w:p>
        </w:tc>
      </w:tr>
      <w:tr w:rsidR="00D65563" w14:paraId="3605E05B" w14:textId="77777777" w:rsidTr="000513F6">
        <w:trPr>
          <w:cantSplit/>
        </w:trPr>
        <w:tc>
          <w:tcPr>
            <w:tcW w:w="1236" w:type="dxa"/>
            <w:vAlign w:val="bottom"/>
          </w:tcPr>
          <w:p w14:paraId="6A058010"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HSA_5: Southeast </w:t>
            </w:r>
          </w:p>
        </w:tc>
        <w:tc>
          <w:tcPr>
            <w:tcW w:w="840" w:type="dxa"/>
            <w:vAlign w:val="bottom"/>
          </w:tcPr>
          <w:p w14:paraId="700ED108"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29,870 </w:t>
            </w:r>
          </w:p>
        </w:tc>
        <w:tc>
          <w:tcPr>
            <w:tcW w:w="782" w:type="dxa"/>
            <w:vAlign w:val="bottom"/>
          </w:tcPr>
          <w:p w14:paraId="03761D57"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13.6%</w:t>
            </w:r>
          </w:p>
        </w:tc>
        <w:tc>
          <w:tcPr>
            <w:tcW w:w="841" w:type="dxa"/>
            <w:vAlign w:val="bottom"/>
          </w:tcPr>
          <w:p w14:paraId="655048C7"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32,111 </w:t>
            </w:r>
          </w:p>
        </w:tc>
        <w:tc>
          <w:tcPr>
            <w:tcW w:w="782" w:type="dxa"/>
            <w:vAlign w:val="bottom"/>
          </w:tcPr>
          <w:p w14:paraId="5404E0A5"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14.0%</w:t>
            </w:r>
          </w:p>
        </w:tc>
        <w:tc>
          <w:tcPr>
            <w:tcW w:w="841" w:type="dxa"/>
            <w:vAlign w:val="bottom"/>
          </w:tcPr>
          <w:p w14:paraId="5A2AF86D"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30,213 </w:t>
            </w:r>
          </w:p>
        </w:tc>
        <w:tc>
          <w:tcPr>
            <w:tcW w:w="782" w:type="dxa"/>
            <w:vAlign w:val="bottom"/>
          </w:tcPr>
          <w:p w14:paraId="3D89494F"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14.4%</w:t>
            </w:r>
          </w:p>
        </w:tc>
        <w:tc>
          <w:tcPr>
            <w:tcW w:w="841" w:type="dxa"/>
            <w:vAlign w:val="bottom"/>
          </w:tcPr>
          <w:p w14:paraId="56CE4220"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36,510 </w:t>
            </w:r>
          </w:p>
        </w:tc>
        <w:tc>
          <w:tcPr>
            <w:tcW w:w="782" w:type="dxa"/>
            <w:vAlign w:val="bottom"/>
          </w:tcPr>
          <w:p w14:paraId="41CBAB14"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14.5%</w:t>
            </w:r>
          </w:p>
        </w:tc>
        <w:tc>
          <w:tcPr>
            <w:tcW w:w="841" w:type="dxa"/>
            <w:vAlign w:val="bottom"/>
          </w:tcPr>
          <w:p w14:paraId="3D6EF5DB"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37,397 </w:t>
            </w:r>
          </w:p>
        </w:tc>
        <w:tc>
          <w:tcPr>
            <w:tcW w:w="782" w:type="dxa"/>
            <w:vAlign w:val="bottom"/>
          </w:tcPr>
          <w:p w14:paraId="64DAB95C"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13.9%</w:t>
            </w:r>
          </w:p>
        </w:tc>
      </w:tr>
      <w:tr w:rsidR="00D65563" w14:paraId="620F50D3" w14:textId="77777777" w:rsidTr="000513F6">
        <w:trPr>
          <w:cantSplit/>
        </w:trPr>
        <w:tc>
          <w:tcPr>
            <w:tcW w:w="1236" w:type="dxa"/>
            <w:vAlign w:val="bottom"/>
          </w:tcPr>
          <w:p w14:paraId="1A7CC60C"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HSA_6: Boston </w:t>
            </w:r>
          </w:p>
        </w:tc>
        <w:tc>
          <w:tcPr>
            <w:tcW w:w="840" w:type="dxa"/>
            <w:vAlign w:val="bottom"/>
          </w:tcPr>
          <w:p w14:paraId="3FC67CAC"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43,052 </w:t>
            </w:r>
          </w:p>
        </w:tc>
        <w:tc>
          <w:tcPr>
            <w:tcW w:w="782" w:type="dxa"/>
            <w:vAlign w:val="bottom"/>
          </w:tcPr>
          <w:p w14:paraId="3CA9A2CF"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19.6%</w:t>
            </w:r>
          </w:p>
        </w:tc>
        <w:tc>
          <w:tcPr>
            <w:tcW w:w="841" w:type="dxa"/>
            <w:vAlign w:val="bottom"/>
          </w:tcPr>
          <w:p w14:paraId="52D7AE3F"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44,850 </w:t>
            </w:r>
          </w:p>
        </w:tc>
        <w:tc>
          <w:tcPr>
            <w:tcW w:w="782" w:type="dxa"/>
            <w:vAlign w:val="bottom"/>
          </w:tcPr>
          <w:p w14:paraId="374498EE"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19.6%</w:t>
            </w:r>
          </w:p>
        </w:tc>
        <w:tc>
          <w:tcPr>
            <w:tcW w:w="841" w:type="dxa"/>
            <w:vAlign w:val="bottom"/>
          </w:tcPr>
          <w:p w14:paraId="5DABA778"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40,469 </w:t>
            </w:r>
          </w:p>
        </w:tc>
        <w:tc>
          <w:tcPr>
            <w:tcW w:w="782" w:type="dxa"/>
            <w:vAlign w:val="bottom"/>
          </w:tcPr>
          <w:p w14:paraId="1D448B99"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19.3%</w:t>
            </w:r>
          </w:p>
        </w:tc>
        <w:tc>
          <w:tcPr>
            <w:tcW w:w="841" w:type="dxa"/>
            <w:vAlign w:val="bottom"/>
          </w:tcPr>
          <w:p w14:paraId="69AC40B9"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51,004 </w:t>
            </w:r>
          </w:p>
        </w:tc>
        <w:tc>
          <w:tcPr>
            <w:tcW w:w="782" w:type="dxa"/>
            <w:vAlign w:val="bottom"/>
          </w:tcPr>
          <w:p w14:paraId="103BF8BD"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20.3%</w:t>
            </w:r>
          </w:p>
        </w:tc>
        <w:tc>
          <w:tcPr>
            <w:tcW w:w="841" w:type="dxa"/>
            <w:vAlign w:val="bottom"/>
          </w:tcPr>
          <w:p w14:paraId="67C223F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52,965 </w:t>
            </w:r>
          </w:p>
        </w:tc>
        <w:tc>
          <w:tcPr>
            <w:tcW w:w="782" w:type="dxa"/>
            <w:vAlign w:val="bottom"/>
          </w:tcPr>
          <w:p w14:paraId="1DEB2C4D"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19.6%</w:t>
            </w:r>
          </w:p>
        </w:tc>
      </w:tr>
      <w:tr w:rsidR="00D65563" w14:paraId="47F00D8C" w14:textId="77777777" w:rsidTr="000513F6">
        <w:trPr>
          <w:cantSplit/>
        </w:trPr>
        <w:tc>
          <w:tcPr>
            <w:tcW w:w="1236" w:type="dxa"/>
            <w:vAlign w:val="bottom"/>
          </w:tcPr>
          <w:p w14:paraId="009C9A1B"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Unknown </w:t>
            </w:r>
          </w:p>
        </w:tc>
        <w:tc>
          <w:tcPr>
            <w:tcW w:w="840" w:type="dxa"/>
            <w:vAlign w:val="bottom"/>
          </w:tcPr>
          <w:p w14:paraId="12D09D0F"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15,312 </w:t>
            </w:r>
          </w:p>
        </w:tc>
        <w:tc>
          <w:tcPr>
            <w:tcW w:w="782" w:type="dxa"/>
            <w:vAlign w:val="bottom"/>
          </w:tcPr>
          <w:p w14:paraId="6825F21C"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7.0%</w:t>
            </w:r>
          </w:p>
        </w:tc>
        <w:tc>
          <w:tcPr>
            <w:tcW w:w="841" w:type="dxa"/>
            <w:vAlign w:val="bottom"/>
          </w:tcPr>
          <w:p w14:paraId="12C60137"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16,133 </w:t>
            </w:r>
          </w:p>
        </w:tc>
        <w:tc>
          <w:tcPr>
            <w:tcW w:w="782" w:type="dxa"/>
            <w:vAlign w:val="bottom"/>
          </w:tcPr>
          <w:p w14:paraId="51295F77"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7.0%</w:t>
            </w:r>
          </w:p>
        </w:tc>
        <w:tc>
          <w:tcPr>
            <w:tcW w:w="841" w:type="dxa"/>
            <w:vAlign w:val="bottom"/>
          </w:tcPr>
          <w:p w14:paraId="3B4032D2"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14,824 </w:t>
            </w:r>
          </w:p>
        </w:tc>
        <w:tc>
          <w:tcPr>
            <w:tcW w:w="782" w:type="dxa"/>
            <w:vAlign w:val="bottom"/>
          </w:tcPr>
          <w:p w14:paraId="28EA6CEB"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7.1%</w:t>
            </w:r>
          </w:p>
        </w:tc>
        <w:tc>
          <w:tcPr>
            <w:tcW w:w="841" w:type="dxa"/>
            <w:vAlign w:val="bottom"/>
          </w:tcPr>
          <w:p w14:paraId="446149E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12,886 </w:t>
            </w:r>
          </w:p>
        </w:tc>
        <w:tc>
          <w:tcPr>
            <w:tcW w:w="782" w:type="dxa"/>
            <w:vAlign w:val="bottom"/>
          </w:tcPr>
          <w:p w14:paraId="635D67F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5.1%</w:t>
            </w:r>
          </w:p>
        </w:tc>
        <w:tc>
          <w:tcPr>
            <w:tcW w:w="841" w:type="dxa"/>
            <w:vAlign w:val="bottom"/>
          </w:tcPr>
          <w:p w14:paraId="116AD716"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19,740 </w:t>
            </w:r>
          </w:p>
        </w:tc>
        <w:tc>
          <w:tcPr>
            <w:tcW w:w="782" w:type="dxa"/>
            <w:vAlign w:val="bottom"/>
          </w:tcPr>
          <w:p w14:paraId="4ACA24BC"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7.3%</w:t>
            </w:r>
          </w:p>
        </w:tc>
      </w:tr>
      <w:tr w:rsidR="00D65563" w14:paraId="25D76899" w14:textId="77777777" w:rsidTr="000513F6">
        <w:trPr>
          <w:cantSplit/>
        </w:trPr>
        <w:tc>
          <w:tcPr>
            <w:tcW w:w="1236" w:type="dxa"/>
            <w:vAlign w:val="bottom"/>
          </w:tcPr>
          <w:p w14:paraId="5F44981D"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Payor Mix </w:t>
            </w:r>
          </w:p>
        </w:tc>
        <w:tc>
          <w:tcPr>
            <w:tcW w:w="840" w:type="dxa"/>
            <w:vAlign w:val="bottom"/>
          </w:tcPr>
          <w:p w14:paraId="658C6BB9"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Medicaid </w:t>
            </w:r>
          </w:p>
        </w:tc>
        <w:tc>
          <w:tcPr>
            <w:tcW w:w="782" w:type="dxa"/>
            <w:vAlign w:val="bottom"/>
          </w:tcPr>
          <w:p w14:paraId="570D7438"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All Other</w:t>
            </w:r>
          </w:p>
        </w:tc>
        <w:tc>
          <w:tcPr>
            <w:tcW w:w="841" w:type="dxa"/>
            <w:vAlign w:val="bottom"/>
          </w:tcPr>
          <w:p w14:paraId="3A306448"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Medicaid </w:t>
            </w:r>
          </w:p>
        </w:tc>
        <w:tc>
          <w:tcPr>
            <w:tcW w:w="782" w:type="dxa"/>
            <w:vAlign w:val="bottom"/>
          </w:tcPr>
          <w:p w14:paraId="6D83F31F"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All Other</w:t>
            </w:r>
          </w:p>
        </w:tc>
        <w:tc>
          <w:tcPr>
            <w:tcW w:w="841" w:type="dxa"/>
            <w:vAlign w:val="bottom"/>
          </w:tcPr>
          <w:p w14:paraId="7A12EBB6"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Medicaid </w:t>
            </w:r>
          </w:p>
        </w:tc>
        <w:tc>
          <w:tcPr>
            <w:tcW w:w="782" w:type="dxa"/>
            <w:vAlign w:val="bottom"/>
          </w:tcPr>
          <w:p w14:paraId="42E9A445"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All Other</w:t>
            </w:r>
          </w:p>
        </w:tc>
        <w:tc>
          <w:tcPr>
            <w:tcW w:w="841" w:type="dxa"/>
            <w:vAlign w:val="bottom"/>
          </w:tcPr>
          <w:p w14:paraId="184FCE59"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Medicaid </w:t>
            </w:r>
          </w:p>
        </w:tc>
        <w:tc>
          <w:tcPr>
            <w:tcW w:w="782" w:type="dxa"/>
            <w:vAlign w:val="bottom"/>
          </w:tcPr>
          <w:p w14:paraId="48ABF9A8"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All Other</w:t>
            </w:r>
          </w:p>
        </w:tc>
        <w:tc>
          <w:tcPr>
            <w:tcW w:w="841" w:type="dxa"/>
            <w:vAlign w:val="bottom"/>
          </w:tcPr>
          <w:p w14:paraId="08958D42"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 xml:space="preserve"> Medicaid </w:t>
            </w:r>
          </w:p>
        </w:tc>
        <w:tc>
          <w:tcPr>
            <w:tcW w:w="782" w:type="dxa"/>
            <w:vAlign w:val="bottom"/>
          </w:tcPr>
          <w:p w14:paraId="6C58CDAD"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All Other</w:t>
            </w:r>
          </w:p>
        </w:tc>
      </w:tr>
      <w:tr w:rsidR="00D65563" w14:paraId="6A84F418" w14:textId="77777777" w:rsidTr="000513F6">
        <w:trPr>
          <w:cantSplit/>
        </w:trPr>
        <w:tc>
          <w:tcPr>
            <w:tcW w:w="1236" w:type="dxa"/>
            <w:vAlign w:val="bottom"/>
          </w:tcPr>
          <w:p w14:paraId="53D48E12"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HSA_1: Western MA </w:t>
            </w:r>
          </w:p>
        </w:tc>
        <w:tc>
          <w:tcPr>
            <w:tcW w:w="840" w:type="dxa"/>
            <w:vAlign w:val="bottom"/>
          </w:tcPr>
          <w:p w14:paraId="1C5B363D"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53.4%</w:t>
            </w:r>
          </w:p>
        </w:tc>
        <w:tc>
          <w:tcPr>
            <w:tcW w:w="782" w:type="dxa"/>
            <w:vAlign w:val="bottom"/>
          </w:tcPr>
          <w:p w14:paraId="723C72A3"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46.6%</w:t>
            </w:r>
          </w:p>
        </w:tc>
        <w:tc>
          <w:tcPr>
            <w:tcW w:w="841" w:type="dxa"/>
            <w:vAlign w:val="bottom"/>
          </w:tcPr>
          <w:p w14:paraId="1406C510"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57.7%</w:t>
            </w:r>
          </w:p>
        </w:tc>
        <w:tc>
          <w:tcPr>
            <w:tcW w:w="782" w:type="dxa"/>
            <w:vAlign w:val="bottom"/>
          </w:tcPr>
          <w:p w14:paraId="62C2B560"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42.3%</w:t>
            </w:r>
          </w:p>
        </w:tc>
        <w:tc>
          <w:tcPr>
            <w:tcW w:w="841" w:type="dxa"/>
            <w:vAlign w:val="bottom"/>
          </w:tcPr>
          <w:p w14:paraId="62B5176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56.3%</w:t>
            </w:r>
          </w:p>
        </w:tc>
        <w:tc>
          <w:tcPr>
            <w:tcW w:w="782" w:type="dxa"/>
            <w:vAlign w:val="bottom"/>
          </w:tcPr>
          <w:p w14:paraId="58501ACB"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43.7%</w:t>
            </w:r>
          </w:p>
        </w:tc>
        <w:tc>
          <w:tcPr>
            <w:tcW w:w="841" w:type="dxa"/>
            <w:vAlign w:val="bottom"/>
          </w:tcPr>
          <w:p w14:paraId="1420BD0F"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59.5%</w:t>
            </w:r>
          </w:p>
        </w:tc>
        <w:tc>
          <w:tcPr>
            <w:tcW w:w="782" w:type="dxa"/>
            <w:vAlign w:val="bottom"/>
          </w:tcPr>
          <w:p w14:paraId="47019DB9"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40.5%</w:t>
            </w:r>
          </w:p>
        </w:tc>
        <w:tc>
          <w:tcPr>
            <w:tcW w:w="841" w:type="dxa"/>
            <w:vAlign w:val="bottom"/>
          </w:tcPr>
          <w:p w14:paraId="240CA1AB"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57.8%</w:t>
            </w:r>
          </w:p>
        </w:tc>
        <w:tc>
          <w:tcPr>
            <w:tcW w:w="782" w:type="dxa"/>
            <w:vAlign w:val="bottom"/>
          </w:tcPr>
          <w:p w14:paraId="13A2E056"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42.2%</w:t>
            </w:r>
          </w:p>
        </w:tc>
      </w:tr>
      <w:tr w:rsidR="00D65563" w14:paraId="1921A4E5" w14:textId="77777777" w:rsidTr="000513F6">
        <w:trPr>
          <w:cantSplit/>
        </w:trPr>
        <w:tc>
          <w:tcPr>
            <w:tcW w:w="1236" w:type="dxa"/>
            <w:vAlign w:val="bottom"/>
          </w:tcPr>
          <w:p w14:paraId="0995270C"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HSA_2: Central MA </w:t>
            </w:r>
          </w:p>
        </w:tc>
        <w:tc>
          <w:tcPr>
            <w:tcW w:w="840" w:type="dxa"/>
            <w:vAlign w:val="bottom"/>
          </w:tcPr>
          <w:p w14:paraId="3A07A12C"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34.8%</w:t>
            </w:r>
          </w:p>
        </w:tc>
        <w:tc>
          <w:tcPr>
            <w:tcW w:w="782" w:type="dxa"/>
            <w:vAlign w:val="bottom"/>
          </w:tcPr>
          <w:p w14:paraId="51BED619"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65.2%</w:t>
            </w:r>
          </w:p>
        </w:tc>
        <w:tc>
          <w:tcPr>
            <w:tcW w:w="841" w:type="dxa"/>
            <w:vAlign w:val="bottom"/>
          </w:tcPr>
          <w:p w14:paraId="21285101"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36.6%</w:t>
            </w:r>
          </w:p>
        </w:tc>
        <w:tc>
          <w:tcPr>
            <w:tcW w:w="782" w:type="dxa"/>
            <w:vAlign w:val="bottom"/>
          </w:tcPr>
          <w:p w14:paraId="22B857A0"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63.4%</w:t>
            </w:r>
          </w:p>
        </w:tc>
        <w:tc>
          <w:tcPr>
            <w:tcW w:w="841" w:type="dxa"/>
            <w:vAlign w:val="bottom"/>
          </w:tcPr>
          <w:p w14:paraId="15065AD0"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33.9%</w:t>
            </w:r>
          </w:p>
        </w:tc>
        <w:tc>
          <w:tcPr>
            <w:tcW w:w="782" w:type="dxa"/>
            <w:vAlign w:val="bottom"/>
          </w:tcPr>
          <w:p w14:paraId="2FD68E31"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66.1%</w:t>
            </w:r>
          </w:p>
        </w:tc>
        <w:tc>
          <w:tcPr>
            <w:tcW w:w="841" w:type="dxa"/>
            <w:vAlign w:val="bottom"/>
          </w:tcPr>
          <w:p w14:paraId="5519C338"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36.5%</w:t>
            </w:r>
          </w:p>
        </w:tc>
        <w:tc>
          <w:tcPr>
            <w:tcW w:w="782" w:type="dxa"/>
            <w:vAlign w:val="bottom"/>
          </w:tcPr>
          <w:p w14:paraId="586317E1"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63.5%</w:t>
            </w:r>
          </w:p>
        </w:tc>
        <w:tc>
          <w:tcPr>
            <w:tcW w:w="841" w:type="dxa"/>
            <w:vAlign w:val="bottom"/>
          </w:tcPr>
          <w:p w14:paraId="6C97F917"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31.6%</w:t>
            </w:r>
          </w:p>
        </w:tc>
        <w:tc>
          <w:tcPr>
            <w:tcW w:w="782" w:type="dxa"/>
            <w:vAlign w:val="bottom"/>
          </w:tcPr>
          <w:p w14:paraId="1D3BC5D8"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68.4%</w:t>
            </w:r>
          </w:p>
        </w:tc>
      </w:tr>
      <w:tr w:rsidR="00D65563" w14:paraId="4002BB9C" w14:textId="77777777" w:rsidTr="000513F6">
        <w:trPr>
          <w:cantSplit/>
        </w:trPr>
        <w:tc>
          <w:tcPr>
            <w:tcW w:w="1236" w:type="dxa"/>
            <w:vAlign w:val="bottom"/>
          </w:tcPr>
          <w:p w14:paraId="3ABFAC39"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lastRenderedPageBreak/>
              <w:t xml:space="preserve"> HSA_3: Northeast </w:t>
            </w:r>
          </w:p>
        </w:tc>
        <w:tc>
          <w:tcPr>
            <w:tcW w:w="840" w:type="dxa"/>
            <w:vAlign w:val="bottom"/>
          </w:tcPr>
          <w:p w14:paraId="663EE809"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36.5%</w:t>
            </w:r>
          </w:p>
        </w:tc>
        <w:tc>
          <w:tcPr>
            <w:tcW w:w="782" w:type="dxa"/>
            <w:vAlign w:val="bottom"/>
          </w:tcPr>
          <w:p w14:paraId="16589F9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63.5%</w:t>
            </w:r>
          </w:p>
        </w:tc>
        <w:tc>
          <w:tcPr>
            <w:tcW w:w="841" w:type="dxa"/>
            <w:vAlign w:val="bottom"/>
          </w:tcPr>
          <w:p w14:paraId="60EF93DC"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37.4%</w:t>
            </w:r>
          </w:p>
        </w:tc>
        <w:tc>
          <w:tcPr>
            <w:tcW w:w="782" w:type="dxa"/>
            <w:vAlign w:val="bottom"/>
          </w:tcPr>
          <w:p w14:paraId="6208529C"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62.6%</w:t>
            </w:r>
          </w:p>
        </w:tc>
        <w:tc>
          <w:tcPr>
            <w:tcW w:w="841" w:type="dxa"/>
            <w:vAlign w:val="bottom"/>
          </w:tcPr>
          <w:p w14:paraId="745615E4"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41.1%</w:t>
            </w:r>
          </w:p>
        </w:tc>
        <w:tc>
          <w:tcPr>
            <w:tcW w:w="782" w:type="dxa"/>
            <w:vAlign w:val="bottom"/>
          </w:tcPr>
          <w:p w14:paraId="2592C943"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58.9%</w:t>
            </w:r>
          </w:p>
        </w:tc>
        <w:tc>
          <w:tcPr>
            <w:tcW w:w="841" w:type="dxa"/>
            <w:vAlign w:val="bottom"/>
          </w:tcPr>
          <w:p w14:paraId="0B3FC584"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40.3%</w:t>
            </w:r>
          </w:p>
        </w:tc>
        <w:tc>
          <w:tcPr>
            <w:tcW w:w="782" w:type="dxa"/>
            <w:vAlign w:val="bottom"/>
          </w:tcPr>
          <w:p w14:paraId="288918F2"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59.7%</w:t>
            </w:r>
          </w:p>
        </w:tc>
        <w:tc>
          <w:tcPr>
            <w:tcW w:w="841" w:type="dxa"/>
            <w:vAlign w:val="bottom"/>
          </w:tcPr>
          <w:p w14:paraId="2E8EB409"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42.9%</w:t>
            </w:r>
          </w:p>
        </w:tc>
        <w:tc>
          <w:tcPr>
            <w:tcW w:w="782" w:type="dxa"/>
            <w:vAlign w:val="bottom"/>
          </w:tcPr>
          <w:p w14:paraId="339D98FC"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57.1%</w:t>
            </w:r>
          </w:p>
        </w:tc>
      </w:tr>
      <w:tr w:rsidR="00D65563" w14:paraId="452E5876" w14:textId="77777777" w:rsidTr="000513F6">
        <w:trPr>
          <w:cantSplit/>
        </w:trPr>
        <w:tc>
          <w:tcPr>
            <w:tcW w:w="1236" w:type="dxa"/>
            <w:vAlign w:val="bottom"/>
          </w:tcPr>
          <w:p w14:paraId="43E43520"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HSA_4: Metro West </w:t>
            </w:r>
          </w:p>
        </w:tc>
        <w:tc>
          <w:tcPr>
            <w:tcW w:w="840" w:type="dxa"/>
            <w:vAlign w:val="bottom"/>
          </w:tcPr>
          <w:p w14:paraId="24D6E438"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20.2%</w:t>
            </w:r>
          </w:p>
        </w:tc>
        <w:tc>
          <w:tcPr>
            <w:tcW w:w="782" w:type="dxa"/>
            <w:vAlign w:val="bottom"/>
          </w:tcPr>
          <w:p w14:paraId="62FDF8C8"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79.8%</w:t>
            </w:r>
          </w:p>
        </w:tc>
        <w:tc>
          <w:tcPr>
            <w:tcW w:w="841" w:type="dxa"/>
            <w:vAlign w:val="bottom"/>
          </w:tcPr>
          <w:p w14:paraId="443DF296"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21.0%</w:t>
            </w:r>
          </w:p>
        </w:tc>
        <w:tc>
          <w:tcPr>
            <w:tcW w:w="782" w:type="dxa"/>
            <w:vAlign w:val="bottom"/>
          </w:tcPr>
          <w:p w14:paraId="17904DD8"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79.0%</w:t>
            </w:r>
          </w:p>
        </w:tc>
        <w:tc>
          <w:tcPr>
            <w:tcW w:w="841" w:type="dxa"/>
            <w:vAlign w:val="bottom"/>
          </w:tcPr>
          <w:p w14:paraId="160719C8"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25.7%</w:t>
            </w:r>
          </w:p>
        </w:tc>
        <w:tc>
          <w:tcPr>
            <w:tcW w:w="782" w:type="dxa"/>
            <w:vAlign w:val="bottom"/>
          </w:tcPr>
          <w:p w14:paraId="2974DDFB"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74.3%</w:t>
            </w:r>
          </w:p>
        </w:tc>
        <w:tc>
          <w:tcPr>
            <w:tcW w:w="841" w:type="dxa"/>
            <w:vAlign w:val="bottom"/>
          </w:tcPr>
          <w:p w14:paraId="0374B53D"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22.7%</w:t>
            </w:r>
          </w:p>
        </w:tc>
        <w:tc>
          <w:tcPr>
            <w:tcW w:w="782" w:type="dxa"/>
            <w:vAlign w:val="bottom"/>
          </w:tcPr>
          <w:p w14:paraId="2F598A7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77.3%</w:t>
            </w:r>
          </w:p>
        </w:tc>
        <w:tc>
          <w:tcPr>
            <w:tcW w:w="841" w:type="dxa"/>
            <w:vAlign w:val="bottom"/>
          </w:tcPr>
          <w:p w14:paraId="19222F55"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28.3%</w:t>
            </w:r>
          </w:p>
        </w:tc>
        <w:tc>
          <w:tcPr>
            <w:tcW w:w="782" w:type="dxa"/>
            <w:vAlign w:val="bottom"/>
          </w:tcPr>
          <w:p w14:paraId="4F7E8E85"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71.7%</w:t>
            </w:r>
          </w:p>
        </w:tc>
      </w:tr>
      <w:tr w:rsidR="00D65563" w14:paraId="3BB370A8" w14:textId="77777777" w:rsidTr="000513F6">
        <w:trPr>
          <w:cantSplit/>
        </w:trPr>
        <w:tc>
          <w:tcPr>
            <w:tcW w:w="1236" w:type="dxa"/>
            <w:vAlign w:val="bottom"/>
          </w:tcPr>
          <w:p w14:paraId="1E048009"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HSA_5: Southeast </w:t>
            </w:r>
          </w:p>
        </w:tc>
        <w:tc>
          <w:tcPr>
            <w:tcW w:w="840" w:type="dxa"/>
            <w:vAlign w:val="bottom"/>
          </w:tcPr>
          <w:p w14:paraId="2DB09297"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41.6%</w:t>
            </w:r>
          </w:p>
        </w:tc>
        <w:tc>
          <w:tcPr>
            <w:tcW w:w="782" w:type="dxa"/>
            <w:vAlign w:val="bottom"/>
          </w:tcPr>
          <w:p w14:paraId="69F482F8"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58.4%</w:t>
            </w:r>
          </w:p>
        </w:tc>
        <w:tc>
          <w:tcPr>
            <w:tcW w:w="841" w:type="dxa"/>
            <w:vAlign w:val="bottom"/>
          </w:tcPr>
          <w:p w14:paraId="6451554F"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40.9%</w:t>
            </w:r>
          </w:p>
        </w:tc>
        <w:tc>
          <w:tcPr>
            <w:tcW w:w="782" w:type="dxa"/>
            <w:vAlign w:val="bottom"/>
          </w:tcPr>
          <w:p w14:paraId="1F42A326"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59.1%</w:t>
            </w:r>
          </w:p>
        </w:tc>
        <w:tc>
          <w:tcPr>
            <w:tcW w:w="841" w:type="dxa"/>
            <w:vAlign w:val="bottom"/>
          </w:tcPr>
          <w:p w14:paraId="5A79AE69"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38.9%</w:t>
            </w:r>
          </w:p>
        </w:tc>
        <w:tc>
          <w:tcPr>
            <w:tcW w:w="782" w:type="dxa"/>
            <w:vAlign w:val="bottom"/>
          </w:tcPr>
          <w:p w14:paraId="0924E889"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61.1%</w:t>
            </w:r>
          </w:p>
        </w:tc>
        <w:tc>
          <w:tcPr>
            <w:tcW w:w="841" w:type="dxa"/>
            <w:vAlign w:val="bottom"/>
          </w:tcPr>
          <w:p w14:paraId="67F982F2"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45.1%</w:t>
            </w:r>
          </w:p>
        </w:tc>
        <w:tc>
          <w:tcPr>
            <w:tcW w:w="782" w:type="dxa"/>
            <w:vAlign w:val="bottom"/>
          </w:tcPr>
          <w:p w14:paraId="6A215A13"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54.9%</w:t>
            </w:r>
          </w:p>
        </w:tc>
        <w:tc>
          <w:tcPr>
            <w:tcW w:w="841" w:type="dxa"/>
            <w:vAlign w:val="bottom"/>
          </w:tcPr>
          <w:p w14:paraId="1C8974C7"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44.6%</w:t>
            </w:r>
          </w:p>
        </w:tc>
        <w:tc>
          <w:tcPr>
            <w:tcW w:w="782" w:type="dxa"/>
            <w:vAlign w:val="bottom"/>
          </w:tcPr>
          <w:p w14:paraId="6051C305"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55.4%</w:t>
            </w:r>
          </w:p>
        </w:tc>
      </w:tr>
      <w:tr w:rsidR="00D65563" w14:paraId="5FB5CB8C" w14:textId="77777777" w:rsidTr="000513F6">
        <w:trPr>
          <w:cantSplit/>
        </w:trPr>
        <w:tc>
          <w:tcPr>
            <w:tcW w:w="1236" w:type="dxa"/>
            <w:vAlign w:val="bottom"/>
          </w:tcPr>
          <w:p w14:paraId="6DF5AEB3" w14:textId="77777777" w:rsidR="00D65563" w:rsidRPr="00D65563" w:rsidRDefault="00D65563" w:rsidP="00D65563">
            <w:pPr>
              <w:pStyle w:val="RBNBasicNoSpace"/>
              <w:rPr>
                <w:rFonts w:cstheme="minorHAnsi"/>
                <w:noProof/>
                <w:sz w:val="16"/>
                <w:szCs w:val="16"/>
              </w:rPr>
            </w:pPr>
            <w:r w:rsidRPr="00D65563">
              <w:rPr>
                <w:rFonts w:cstheme="minorHAnsi"/>
                <w:color w:val="000000"/>
                <w:sz w:val="16"/>
                <w:szCs w:val="16"/>
              </w:rPr>
              <w:t xml:space="preserve"> HSA_6: Boston </w:t>
            </w:r>
          </w:p>
        </w:tc>
        <w:tc>
          <w:tcPr>
            <w:tcW w:w="840" w:type="dxa"/>
            <w:vAlign w:val="bottom"/>
          </w:tcPr>
          <w:p w14:paraId="053C08C9"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61.3%</w:t>
            </w:r>
          </w:p>
        </w:tc>
        <w:tc>
          <w:tcPr>
            <w:tcW w:w="782" w:type="dxa"/>
            <w:vAlign w:val="bottom"/>
          </w:tcPr>
          <w:p w14:paraId="6B29AEF4"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38.7%</w:t>
            </w:r>
          </w:p>
        </w:tc>
        <w:tc>
          <w:tcPr>
            <w:tcW w:w="841" w:type="dxa"/>
            <w:vAlign w:val="bottom"/>
          </w:tcPr>
          <w:p w14:paraId="3929BFB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61.4%</w:t>
            </w:r>
          </w:p>
        </w:tc>
        <w:tc>
          <w:tcPr>
            <w:tcW w:w="782" w:type="dxa"/>
            <w:vAlign w:val="bottom"/>
          </w:tcPr>
          <w:p w14:paraId="11AD0A6E"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38.6%</w:t>
            </w:r>
          </w:p>
        </w:tc>
        <w:tc>
          <w:tcPr>
            <w:tcW w:w="841" w:type="dxa"/>
            <w:vAlign w:val="bottom"/>
          </w:tcPr>
          <w:p w14:paraId="3675D8DB"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60.0%</w:t>
            </w:r>
          </w:p>
        </w:tc>
        <w:tc>
          <w:tcPr>
            <w:tcW w:w="782" w:type="dxa"/>
            <w:vAlign w:val="bottom"/>
          </w:tcPr>
          <w:p w14:paraId="620D1A8E"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40.0%</w:t>
            </w:r>
          </w:p>
        </w:tc>
        <w:tc>
          <w:tcPr>
            <w:tcW w:w="841" w:type="dxa"/>
            <w:vAlign w:val="bottom"/>
          </w:tcPr>
          <w:p w14:paraId="2BC0A0FD"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62.0%</w:t>
            </w:r>
          </w:p>
        </w:tc>
        <w:tc>
          <w:tcPr>
            <w:tcW w:w="782" w:type="dxa"/>
            <w:vAlign w:val="bottom"/>
          </w:tcPr>
          <w:p w14:paraId="17ECD6DD"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38.0%</w:t>
            </w:r>
          </w:p>
        </w:tc>
        <w:tc>
          <w:tcPr>
            <w:tcW w:w="841" w:type="dxa"/>
            <w:vAlign w:val="bottom"/>
          </w:tcPr>
          <w:p w14:paraId="73FBA4A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64.0%</w:t>
            </w:r>
          </w:p>
        </w:tc>
        <w:tc>
          <w:tcPr>
            <w:tcW w:w="782" w:type="dxa"/>
            <w:vAlign w:val="bottom"/>
          </w:tcPr>
          <w:p w14:paraId="17E8F96F"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36.0%</w:t>
            </w:r>
          </w:p>
        </w:tc>
      </w:tr>
      <w:tr w:rsidR="00D65563" w14:paraId="61C3FC75" w14:textId="77777777" w:rsidTr="000513F6">
        <w:trPr>
          <w:cantSplit/>
        </w:trPr>
        <w:tc>
          <w:tcPr>
            <w:tcW w:w="1236" w:type="dxa"/>
            <w:vAlign w:val="bottom"/>
          </w:tcPr>
          <w:p w14:paraId="5C4EAADA" w14:textId="77777777" w:rsidR="00D65563" w:rsidRPr="00F67D93" w:rsidRDefault="00D65563" w:rsidP="00D65563">
            <w:pPr>
              <w:pStyle w:val="RBNBasicNoSpace"/>
              <w:rPr>
                <w:rFonts w:cstheme="minorHAnsi"/>
                <w:noProof/>
                <w:sz w:val="16"/>
                <w:szCs w:val="16"/>
              </w:rPr>
            </w:pPr>
            <w:r w:rsidRPr="00F67D93">
              <w:rPr>
                <w:rFonts w:cstheme="minorHAnsi"/>
                <w:color w:val="000000"/>
                <w:sz w:val="16"/>
                <w:szCs w:val="16"/>
              </w:rPr>
              <w:t xml:space="preserve"> Unknown </w:t>
            </w:r>
          </w:p>
        </w:tc>
        <w:tc>
          <w:tcPr>
            <w:tcW w:w="840" w:type="dxa"/>
            <w:vAlign w:val="bottom"/>
          </w:tcPr>
          <w:p w14:paraId="50FD43BD"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35.8%</w:t>
            </w:r>
          </w:p>
        </w:tc>
        <w:tc>
          <w:tcPr>
            <w:tcW w:w="782" w:type="dxa"/>
            <w:vAlign w:val="bottom"/>
          </w:tcPr>
          <w:p w14:paraId="1F1C7BA2"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64.2%</w:t>
            </w:r>
          </w:p>
        </w:tc>
        <w:tc>
          <w:tcPr>
            <w:tcW w:w="841" w:type="dxa"/>
            <w:vAlign w:val="bottom"/>
          </w:tcPr>
          <w:p w14:paraId="22BFC4C1"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31.7%</w:t>
            </w:r>
          </w:p>
        </w:tc>
        <w:tc>
          <w:tcPr>
            <w:tcW w:w="782" w:type="dxa"/>
            <w:vAlign w:val="bottom"/>
          </w:tcPr>
          <w:p w14:paraId="31EBDDDB"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68.3%</w:t>
            </w:r>
          </w:p>
        </w:tc>
        <w:tc>
          <w:tcPr>
            <w:tcW w:w="841" w:type="dxa"/>
            <w:vAlign w:val="bottom"/>
          </w:tcPr>
          <w:p w14:paraId="40AAE7CF"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36.9%</w:t>
            </w:r>
          </w:p>
        </w:tc>
        <w:tc>
          <w:tcPr>
            <w:tcW w:w="782" w:type="dxa"/>
            <w:vAlign w:val="bottom"/>
          </w:tcPr>
          <w:p w14:paraId="778BD473"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63.1%</w:t>
            </w:r>
          </w:p>
        </w:tc>
        <w:tc>
          <w:tcPr>
            <w:tcW w:w="841" w:type="dxa"/>
            <w:vAlign w:val="bottom"/>
          </w:tcPr>
          <w:p w14:paraId="4A624154"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37.3%</w:t>
            </w:r>
          </w:p>
        </w:tc>
        <w:tc>
          <w:tcPr>
            <w:tcW w:w="782" w:type="dxa"/>
            <w:vAlign w:val="bottom"/>
          </w:tcPr>
          <w:p w14:paraId="36710F9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62.7%</w:t>
            </w:r>
          </w:p>
        </w:tc>
        <w:tc>
          <w:tcPr>
            <w:tcW w:w="841" w:type="dxa"/>
            <w:vAlign w:val="bottom"/>
          </w:tcPr>
          <w:p w14:paraId="2A7069DA"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37.7%</w:t>
            </w:r>
          </w:p>
        </w:tc>
        <w:tc>
          <w:tcPr>
            <w:tcW w:w="782" w:type="dxa"/>
            <w:vAlign w:val="bottom"/>
          </w:tcPr>
          <w:p w14:paraId="3599A10B"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62.3%</w:t>
            </w:r>
          </w:p>
        </w:tc>
      </w:tr>
      <w:tr w:rsidR="00D65563" w14:paraId="3206BBA4" w14:textId="77777777" w:rsidTr="000513F6">
        <w:trPr>
          <w:cantSplit/>
        </w:trPr>
        <w:tc>
          <w:tcPr>
            <w:tcW w:w="1236" w:type="dxa"/>
            <w:vAlign w:val="bottom"/>
          </w:tcPr>
          <w:p w14:paraId="36B91010" w14:textId="77777777" w:rsidR="00D65563" w:rsidRPr="00F67D93" w:rsidRDefault="00D65563" w:rsidP="00D65563">
            <w:pPr>
              <w:pStyle w:val="RBNBasicNoSpace"/>
              <w:rPr>
                <w:rFonts w:cstheme="minorHAnsi"/>
                <w:noProof/>
                <w:sz w:val="16"/>
                <w:szCs w:val="16"/>
              </w:rPr>
            </w:pPr>
            <w:r w:rsidRPr="00F67D93">
              <w:rPr>
                <w:rFonts w:cstheme="minorHAnsi"/>
                <w:color w:val="000000"/>
                <w:sz w:val="16"/>
                <w:szCs w:val="16"/>
              </w:rPr>
              <w:t xml:space="preserve"> Total </w:t>
            </w:r>
          </w:p>
        </w:tc>
        <w:tc>
          <w:tcPr>
            <w:tcW w:w="840" w:type="dxa"/>
            <w:vAlign w:val="bottom"/>
          </w:tcPr>
          <w:p w14:paraId="74A9FD71"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37.7%</w:t>
            </w:r>
          </w:p>
        </w:tc>
        <w:tc>
          <w:tcPr>
            <w:tcW w:w="782" w:type="dxa"/>
            <w:vAlign w:val="bottom"/>
          </w:tcPr>
          <w:p w14:paraId="386CCAC4"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62.3%</w:t>
            </w:r>
          </w:p>
        </w:tc>
        <w:tc>
          <w:tcPr>
            <w:tcW w:w="841" w:type="dxa"/>
            <w:vAlign w:val="bottom"/>
          </w:tcPr>
          <w:p w14:paraId="40AB9EA4"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38.2%</w:t>
            </w:r>
          </w:p>
        </w:tc>
        <w:tc>
          <w:tcPr>
            <w:tcW w:w="782" w:type="dxa"/>
            <w:vAlign w:val="bottom"/>
          </w:tcPr>
          <w:p w14:paraId="12F1C077"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61.8%</w:t>
            </w:r>
          </w:p>
        </w:tc>
        <w:tc>
          <w:tcPr>
            <w:tcW w:w="841" w:type="dxa"/>
            <w:vAlign w:val="bottom"/>
          </w:tcPr>
          <w:p w14:paraId="5F714243"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39.8%</w:t>
            </w:r>
          </w:p>
        </w:tc>
        <w:tc>
          <w:tcPr>
            <w:tcW w:w="782" w:type="dxa"/>
            <w:vAlign w:val="bottom"/>
          </w:tcPr>
          <w:p w14:paraId="1707E48D"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60.2%</w:t>
            </w:r>
          </w:p>
        </w:tc>
        <w:tc>
          <w:tcPr>
            <w:tcW w:w="841" w:type="dxa"/>
            <w:vAlign w:val="bottom"/>
          </w:tcPr>
          <w:p w14:paraId="24D7B164"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40.4%</w:t>
            </w:r>
          </w:p>
        </w:tc>
        <w:tc>
          <w:tcPr>
            <w:tcW w:w="782" w:type="dxa"/>
            <w:vAlign w:val="bottom"/>
          </w:tcPr>
          <w:p w14:paraId="01BD1DB4"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59.6%</w:t>
            </w:r>
          </w:p>
        </w:tc>
        <w:tc>
          <w:tcPr>
            <w:tcW w:w="841" w:type="dxa"/>
            <w:vAlign w:val="bottom"/>
          </w:tcPr>
          <w:p w14:paraId="4F2923BC"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42.2%</w:t>
            </w:r>
          </w:p>
        </w:tc>
        <w:tc>
          <w:tcPr>
            <w:tcW w:w="782" w:type="dxa"/>
            <w:vAlign w:val="bottom"/>
          </w:tcPr>
          <w:p w14:paraId="784CB69E" w14:textId="77777777" w:rsidR="00D65563" w:rsidRPr="00D65563" w:rsidRDefault="00D65563" w:rsidP="00F67D93">
            <w:pPr>
              <w:pStyle w:val="RBNBasicNoSpace"/>
              <w:jc w:val="right"/>
              <w:rPr>
                <w:rFonts w:cstheme="minorHAnsi"/>
                <w:noProof/>
                <w:sz w:val="16"/>
                <w:szCs w:val="16"/>
              </w:rPr>
            </w:pPr>
            <w:r w:rsidRPr="00D65563">
              <w:rPr>
                <w:rFonts w:cstheme="minorHAnsi"/>
                <w:color w:val="000000"/>
                <w:sz w:val="16"/>
                <w:szCs w:val="16"/>
              </w:rPr>
              <w:t>57.8%</w:t>
            </w:r>
          </w:p>
        </w:tc>
      </w:tr>
      <w:tr w:rsidR="00D65563" w14:paraId="6A99C215" w14:textId="77777777" w:rsidTr="000513F6">
        <w:trPr>
          <w:cantSplit/>
        </w:trPr>
        <w:tc>
          <w:tcPr>
            <w:tcW w:w="1236" w:type="dxa"/>
          </w:tcPr>
          <w:p w14:paraId="1992E4AD" w14:textId="77777777" w:rsidR="00D65563" w:rsidRPr="00F67D93" w:rsidRDefault="00F67D93" w:rsidP="00F67D93">
            <w:pPr>
              <w:pStyle w:val="RBNBasicNoSpace"/>
              <w:rPr>
                <w:noProof/>
                <w:sz w:val="16"/>
                <w:szCs w:val="16"/>
              </w:rPr>
            </w:pPr>
            <w:r w:rsidRPr="00F67D93">
              <w:rPr>
                <w:noProof/>
                <w:sz w:val="16"/>
                <w:szCs w:val="16"/>
              </w:rPr>
              <w:t xml:space="preserve">*Race/Ethnicity excludes unique patients listed as "Unknown" and therefore has a different denominator than the total count listed above. </w:t>
            </w:r>
          </w:p>
        </w:tc>
        <w:tc>
          <w:tcPr>
            <w:tcW w:w="840" w:type="dxa"/>
          </w:tcPr>
          <w:p w14:paraId="335B74C6" w14:textId="77777777" w:rsidR="00D65563" w:rsidRDefault="00D65563" w:rsidP="00D65563">
            <w:pPr>
              <w:pStyle w:val="RBNBasicNoSpace"/>
              <w:rPr>
                <w:noProof/>
              </w:rPr>
            </w:pPr>
          </w:p>
        </w:tc>
        <w:tc>
          <w:tcPr>
            <w:tcW w:w="782" w:type="dxa"/>
          </w:tcPr>
          <w:p w14:paraId="569BA50C" w14:textId="77777777" w:rsidR="00D65563" w:rsidRDefault="00D65563" w:rsidP="00D65563">
            <w:pPr>
              <w:pStyle w:val="RBNBasicNoSpace"/>
              <w:rPr>
                <w:noProof/>
              </w:rPr>
            </w:pPr>
          </w:p>
        </w:tc>
        <w:tc>
          <w:tcPr>
            <w:tcW w:w="841" w:type="dxa"/>
          </w:tcPr>
          <w:p w14:paraId="2C17A463" w14:textId="77777777" w:rsidR="00D65563" w:rsidRDefault="00D65563" w:rsidP="00D65563">
            <w:pPr>
              <w:pStyle w:val="RBNBasicNoSpace"/>
              <w:rPr>
                <w:noProof/>
              </w:rPr>
            </w:pPr>
          </w:p>
        </w:tc>
        <w:tc>
          <w:tcPr>
            <w:tcW w:w="782" w:type="dxa"/>
          </w:tcPr>
          <w:p w14:paraId="220A3A71" w14:textId="77777777" w:rsidR="00D65563" w:rsidRDefault="00D65563" w:rsidP="00D65563">
            <w:pPr>
              <w:pStyle w:val="RBNBasicNoSpace"/>
              <w:rPr>
                <w:noProof/>
              </w:rPr>
            </w:pPr>
          </w:p>
        </w:tc>
        <w:tc>
          <w:tcPr>
            <w:tcW w:w="841" w:type="dxa"/>
          </w:tcPr>
          <w:p w14:paraId="7D70B7AC" w14:textId="77777777" w:rsidR="00D65563" w:rsidRDefault="00D65563" w:rsidP="00D65563">
            <w:pPr>
              <w:pStyle w:val="RBNBasicNoSpace"/>
              <w:rPr>
                <w:noProof/>
              </w:rPr>
            </w:pPr>
          </w:p>
        </w:tc>
        <w:tc>
          <w:tcPr>
            <w:tcW w:w="782" w:type="dxa"/>
          </w:tcPr>
          <w:p w14:paraId="68432B48" w14:textId="77777777" w:rsidR="00D65563" w:rsidRDefault="00D65563" w:rsidP="00D65563">
            <w:pPr>
              <w:pStyle w:val="RBNBasicNoSpace"/>
              <w:rPr>
                <w:noProof/>
              </w:rPr>
            </w:pPr>
          </w:p>
        </w:tc>
        <w:tc>
          <w:tcPr>
            <w:tcW w:w="841" w:type="dxa"/>
          </w:tcPr>
          <w:p w14:paraId="73E05546" w14:textId="77777777" w:rsidR="00D65563" w:rsidRDefault="00D65563" w:rsidP="00D65563">
            <w:pPr>
              <w:pStyle w:val="RBNBasicNoSpace"/>
              <w:rPr>
                <w:noProof/>
              </w:rPr>
            </w:pPr>
          </w:p>
        </w:tc>
        <w:tc>
          <w:tcPr>
            <w:tcW w:w="782" w:type="dxa"/>
          </w:tcPr>
          <w:p w14:paraId="003462C2" w14:textId="77777777" w:rsidR="00D65563" w:rsidRDefault="00D65563" w:rsidP="00D65563">
            <w:pPr>
              <w:pStyle w:val="RBNBasicNoSpace"/>
              <w:rPr>
                <w:noProof/>
              </w:rPr>
            </w:pPr>
          </w:p>
        </w:tc>
        <w:tc>
          <w:tcPr>
            <w:tcW w:w="841" w:type="dxa"/>
          </w:tcPr>
          <w:p w14:paraId="74BD578F" w14:textId="77777777" w:rsidR="00D65563" w:rsidRDefault="00D65563" w:rsidP="00D65563">
            <w:pPr>
              <w:pStyle w:val="RBNBasicNoSpace"/>
              <w:rPr>
                <w:noProof/>
              </w:rPr>
            </w:pPr>
          </w:p>
        </w:tc>
        <w:tc>
          <w:tcPr>
            <w:tcW w:w="782" w:type="dxa"/>
          </w:tcPr>
          <w:p w14:paraId="1ED4F3CD" w14:textId="77777777" w:rsidR="00D65563" w:rsidRDefault="00D65563" w:rsidP="00D65563">
            <w:pPr>
              <w:pStyle w:val="RBNBasicNoSpace"/>
              <w:rPr>
                <w:noProof/>
              </w:rPr>
            </w:pPr>
          </w:p>
        </w:tc>
      </w:tr>
      <w:tr w:rsidR="00D65563" w14:paraId="53F78959" w14:textId="77777777" w:rsidTr="000513F6">
        <w:trPr>
          <w:cantSplit/>
        </w:trPr>
        <w:tc>
          <w:tcPr>
            <w:tcW w:w="1236" w:type="dxa"/>
          </w:tcPr>
          <w:p w14:paraId="27B78BD4" w14:textId="77777777" w:rsidR="00D65563" w:rsidRPr="00F67D93" w:rsidRDefault="00F67D93" w:rsidP="00D65563">
            <w:pPr>
              <w:pStyle w:val="RBNBasicNoSpace"/>
              <w:rPr>
                <w:noProof/>
                <w:sz w:val="16"/>
                <w:szCs w:val="16"/>
              </w:rPr>
            </w:pPr>
            <w:r w:rsidRPr="00F67D93">
              <w:rPr>
                <w:noProof/>
                <w:sz w:val="16"/>
                <w:szCs w:val="16"/>
              </w:rPr>
              <w:t>*** Payor mix based on percentage of total charges</w:t>
            </w:r>
          </w:p>
        </w:tc>
        <w:tc>
          <w:tcPr>
            <w:tcW w:w="840" w:type="dxa"/>
          </w:tcPr>
          <w:p w14:paraId="477C0295" w14:textId="77777777" w:rsidR="00D65563" w:rsidRDefault="00D65563" w:rsidP="00D65563">
            <w:pPr>
              <w:pStyle w:val="RBNBasicNoSpace"/>
              <w:rPr>
                <w:noProof/>
              </w:rPr>
            </w:pPr>
          </w:p>
        </w:tc>
        <w:tc>
          <w:tcPr>
            <w:tcW w:w="782" w:type="dxa"/>
          </w:tcPr>
          <w:p w14:paraId="7B7BDB4D" w14:textId="77777777" w:rsidR="00D65563" w:rsidRDefault="00D65563" w:rsidP="00D65563">
            <w:pPr>
              <w:pStyle w:val="RBNBasicNoSpace"/>
              <w:rPr>
                <w:noProof/>
              </w:rPr>
            </w:pPr>
          </w:p>
        </w:tc>
        <w:tc>
          <w:tcPr>
            <w:tcW w:w="841" w:type="dxa"/>
          </w:tcPr>
          <w:p w14:paraId="59991C9F" w14:textId="77777777" w:rsidR="00D65563" w:rsidRDefault="00D65563" w:rsidP="00D65563">
            <w:pPr>
              <w:pStyle w:val="RBNBasicNoSpace"/>
              <w:rPr>
                <w:noProof/>
              </w:rPr>
            </w:pPr>
          </w:p>
        </w:tc>
        <w:tc>
          <w:tcPr>
            <w:tcW w:w="782" w:type="dxa"/>
          </w:tcPr>
          <w:p w14:paraId="61EBDF25" w14:textId="77777777" w:rsidR="00D65563" w:rsidRDefault="00D65563" w:rsidP="00D65563">
            <w:pPr>
              <w:pStyle w:val="RBNBasicNoSpace"/>
              <w:rPr>
                <w:noProof/>
              </w:rPr>
            </w:pPr>
          </w:p>
        </w:tc>
        <w:tc>
          <w:tcPr>
            <w:tcW w:w="841" w:type="dxa"/>
          </w:tcPr>
          <w:p w14:paraId="30DC710C" w14:textId="77777777" w:rsidR="00D65563" w:rsidRDefault="00D65563" w:rsidP="00D65563">
            <w:pPr>
              <w:pStyle w:val="RBNBasicNoSpace"/>
              <w:rPr>
                <w:noProof/>
              </w:rPr>
            </w:pPr>
          </w:p>
        </w:tc>
        <w:tc>
          <w:tcPr>
            <w:tcW w:w="782" w:type="dxa"/>
          </w:tcPr>
          <w:p w14:paraId="13E9B4B3" w14:textId="77777777" w:rsidR="00D65563" w:rsidRDefault="00D65563" w:rsidP="00D65563">
            <w:pPr>
              <w:pStyle w:val="RBNBasicNoSpace"/>
              <w:rPr>
                <w:noProof/>
              </w:rPr>
            </w:pPr>
          </w:p>
        </w:tc>
        <w:tc>
          <w:tcPr>
            <w:tcW w:w="841" w:type="dxa"/>
          </w:tcPr>
          <w:p w14:paraId="07C5FA9E" w14:textId="77777777" w:rsidR="00D65563" w:rsidRDefault="00D65563" w:rsidP="00D65563">
            <w:pPr>
              <w:pStyle w:val="RBNBasicNoSpace"/>
              <w:rPr>
                <w:noProof/>
              </w:rPr>
            </w:pPr>
          </w:p>
        </w:tc>
        <w:tc>
          <w:tcPr>
            <w:tcW w:w="782" w:type="dxa"/>
          </w:tcPr>
          <w:p w14:paraId="512C2CBB" w14:textId="77777777" w:rsidR="00D65563" w:rsidRDefault="00D65563" w:rsidP="00D65563">
            <w:pPr>
              <w:pStyle w:val="RBNBasicNoSpace"/>
              <w:rPr>
                <w:noProof/>
              </w:rPr>
            </w:pPr>
          </w:p>
        </w:tc>
        <w:tc>
          <w:tcPr>
            <w:tcW w:w="841" w:type="dxa"/>
          </w:tcPr>
          <w:p w14:paraId="26BCD7A7" w14:textId="77777777" w:rsidR="00D65563" w:rsidRDefault="00D65563" w:rsidP="00D65563">
            <w:pPr>
              <w:pStyle w:val="RBNBasicNoSpace"/>
              <w:rPr>
                <w:noProof/>
              </w:rPr>
            </w:pPr>
          </w:p>
        </w:tc>
        <w:tc>
          <w:tcPr>
            <w:tcW w:w="782" w:type="dxa"/>
          </w:tcPr>
          <w:p w14:paraId="35A9F3B7" w14:textId="77777777" w:rsidR="00D65563" w:rsidRDefault="00D65563" w:rsidP="00D65563">
            <w:pPr>
              <w:pStyle w:val="RBNBasicNoSpace"/>
              <w:rPr>
                <w:noProof/>
              </w:rPr>
            </w:pPr>
          </w:p>
        </w:tc>
      </w:tr>
    </w:tbl>
    <w:p w14:paraId="5A5CFB50" w14:textId="77777777" w:rsidR="00D65563" w:rsidRDefault="00D65563" w:rsidP="00D65563">
      <w:pPr>
        <w:pStyle w:val="RBNBasicNoSpace"/>
        <w:rPr>
          <w:noProof/>
        </w:rPr>
      </w:pPr>
    </w:p>
    <w:p w14:paraId="3C22200D" w14:textId="77777777" w:rsidR="00D65563" w:rsidRDefault="00D65563" w:rsidP="00D65563">
      <w:pPr>
        <w:pStyle w:val="RBNBasicNoSpace"/>
        <w:rPr>
          <w:noProof/>
        </w:rPr>
      </w:pPr>
    </w:p>
    <w:p w14:paraId="04347376" w14:textId="77777777" w:rsidR="00200D9B" w:rsidRPr="00526320" w:rsidRDefault="00200D9B" w:rsidP="00692972">
      <w:pPr>
        <w:pStyle w:val="RBNBasicNoSpace"/>
        <w:jc w:val="center"/>
        <w:rPr>
          <w:rFonts w:asciiTheme="minorHAnsi" w:hAnsiTheme="minorHAnsi" w:cstheme="minorHAnsi"/>
          <w:sz w:val="28"/>
          <w:szCs w:val="28"/>
        </w:rPr>
      </w:pPr>
    </w:p>
    <w:p w14:paraId="6B3E1616" w14:textId="77777777" w:rsidR="00ED5E30" w:rsidRDefault="00ED5E30" w:rsidP="00AB1676">
      <w:pPr>
        <w:jc w:val="center"/>
        <w:rPr>
          <w:rFonts w:asciiTheme="minorHAnsi" w:hAnsiTheme="minorHAnsi" w:cstheme="minorHAnsi"/>
          <w:b/>
          <w:sz w:val="28"/>
          <w:szCs w:val="28"/>
        </w:rPr>
      </w:pPr>
    </w:p>
    <w:p w14:paraId="47E227E1" w14:textId="77777777" w:rsidR="00ED5E30" w:rsidRDefault="00ED5E30" w:rsidP="00AB1676">
      <w:pPr>
        <w:jc w:val="center"/>
        <w:rPr>
          <w:rFonts w:asciiTheme="minorHAnsi" w:hAnsiTheme="minorHAnsi" w:cstheme="minorHAnsi"/>
          <w:b/>
          <w:sz w:val="28"/>
          <w:szCs w:val="28"/>
        </w:rPr>
      </w:pPr>
    </w:p>
    <w:p w14:paraId="4A20AD24" w14:textId="77777777" w:rsidR="0022550C" w:rsidRDefault="0022550C" w:rsidP="00AB1676">
      <w:pPr>
        <w:jc w:val="center"/>
        <w:rPr>
          <w:rFonts w:asciiTheme="minorHAnsi" w:hAnsiTheme="minorHAnsi" w:cstheme="minorHAnsi"/>
          <w:b/>
          <w:sz w:val="28"/>
          <w:szCs w:val="28"/>
        </w:rPr>
      </w:pPr>
    </w:p>
    <w:p w14:paraId="629F2614" w14:textId="77777777" w:rsidR="00AB1676" w:rsidRPr="00526320" w:rsidRDefault="00AB1676" w:rsidP="00AB1676">
      <w:pPr>
        <w:jc w:val="center"/>
        <w:rPr>
          <w:rFonts w:asciiTheme="minorHAnsi" w:hAnsiTheme="minorHAnsi" w:cstheme="minorHAnsi"/>
          <w:b/>
          <w:noProof/>
          <w:sz w:val="28"/>
          <w:szCs w:val="28"/>
          <w:lang w:eastAsia="zh-CN"/>
        </w:rPr>
      </w:pPr>
      <w:r w:rsidRPr="00526320">
        <w:rPr>
          <w:rFonts w:asciiTheme="minorHAnsi" w:hAnsiTheme="minorHAnsi" w:cstheme="minorHAnsi"/>
          <w:b/>
          <w:noProof/>
          <w:sz w:val="28"/>
          <w:szCs w:val="28"/>
          <w:lang w:eastAsia="zh-CN"/>
        </w:rPr>
        <w:t xml:space="preserve">Table </w:t>
      </w:r>
      <w:r w:rsidR="00ED5E30">
        <w:rPr>
          <w:rFonts w:asciiTheme="minorHAnsi" w:hAnsiTheme="minorHAnsi" w:cstheme="minorHAnsi"/>
          <w:b/>
          <w:sz w:val="28"/>
          <w:szCs w:val="28"/>
        </w:rPr>
        <w:t>7</w:t>
      </w:r>
      <w:r w:rsidR="00585472" w:rsidRPr="00526320">
        <w:rPr>
          <w:rFonts w:asciiTheme="minorHAnsi" w:hAnsiTheme="minorHAnsi" w:cstheme="minorHAnsi"/>
          <w:b/>
          <w:sz w:val="28"/>
          <w:szCs w:val="28"/>
        </w:rPr>
        <w:t>.</w:t>
      </w:r>
      <w:r w:rsidRPr="00526320">
        <w:rPr>
          <w:rFonts w:asciiTheme="minorHAnsi" w:hAnsiTheme="minorHAnsi" w:cstheme="minorHAnsi"/>
          <w:b/>
          <w:noProof/>
          <w:sz w:val="28"/>
          <w:szCs w:val="28"/>
          <w:lang w:eastAsia="zh-CN"/>
        </w:rPr>
        <w:t xml:space="preserve"> Boston Children’s Visits by Specialty*</w:t>
      </w:r>
      <w:r w:rsidR="006405FA">
        <w:rPr>
          <w:rFonts w:asciiTheme="minorHAnsi" w:hAnsiTheme="minorHAnsi" w:cstheme="minorHAnsi"/>
          <w:b/>
          <w:noProof/>
          <w:sz w:val="28"/>
          <w:szCs w:val="28"/>
          <w:lang w:eastAsia="zh-CN"/>
        </w:rPr>
        <w:t xml:space="preserve">  </w:t>
      </w:r>
    </w:p>
    <w:p w14:paraId="0E84AB9B" w14:textId="77777777" w:rsidR="00F67D93" w:rsidRDefault="00F67D93" w:rsidP="00AB1676">
      <w:pPr>
        <w:jc w:val="center"/>
        <w:rPr>
          <w:rFonts w:asciiTheme="minorHAnsi" w:hAnsiTheme="minorHAnsi" w:cstheme="minorHAnsi"/>
          <w:b/>
          <w:noProof/>
          <w:sz w:val="28"/>
          <w:szCs w:val="28"/>
          <w:lang w:eastAsia="zh-CN"/>
        </w:rPr>
      </w:pPr>
    </w:p>
    <w:tbl>
      <w:tblPr>
        <w:tblStyle w:val="TableGrid"/>
        <w:tblW w:w="0" w:type="auto"/>
        <w:tblLook w:val="04A0" w:firstRow="1" w:lastRow="0" w:firstColumn="1" w:lastColumn="0" w:noHBand="0" w:noVBand="1"/>
        <w:tblCaption w:val="Table 7. Boston Children’s Visits by Specialty"/>
      </w:tblPr>
      <w:tblGrid>
        <w:gridCol w:w="881"/>
        <w:gridCol w:w="847"/>
        <w:gridCol w:w="846"/>
        <w:gridCol w:w="848"/>
        <w:gridCol w:w="846"/>
        <w:gridCol w:w="848"/>
        <w:gridCol w:w="846"/>
        <w:gridCol w:w="848"/>
        <w:gridCol w:w="846"/>
        <w:gridCol w:w="848"/>
        <w:gridCol w:w="846"/>
      </w:tblGrid>
      <w:tr w:rsidR="00F67D93" w14:paraId="71F6B356" w14:textId="77777777" w:rsidTr="00876C6E">
        <w:trPr>
          <w:cantSplit/>
        </w:trPr>
        <w:tc>
          <w:tcPr>
            <w:tcW w:w="850" w:type="dxa"/>
            <w:vAlign w:val="bottom"/>
          </w:tcPr>
          <w:p w14:paraId="12B800B9" w14:textId="77777777" w:rsidR="00F67D93" w:rsidRPr="00F67D93" w:rsidRDefault="00F67D93" w:rsidP="00F67D93">
            <w:pPr>
              <w:rPr>
                <w:rFonts w:cstheme="minorHAnsi"/>
                <w:noProof/>
                <w:sz w:val="16"/>
                <w:szCs w:val="16"/>
                <w:lang w:eastAsia="zh-CN"/>
              </w:rPr>
            </w:pPr>
          </w:p>
        </w:tc>
        <w:tc>
          <w:tcPr>
            <w:tcW w:w="850" w:type="dxa"/>
            <w:vAlign w:val="bottom"/>
          </w:tcPr>
          <w:p w14:paraId="38008183" w14:textId="77777777" w:rsidR="00F67D93" w:rsidRPr="00F67D93" w:rsidRDefault="00F67D93" w:rsidP="00F67D93">
            <w:pPr>
              <w:rPr>
                <w:rFonts w:cstheme="minorHAnsi"/>
                <w:noProof/>
                <w:sz w:val="16"/>
                <w:szCs w:val="16"/>
                <w:lang w:eastAsia="zh-CN"/>
              </w:rPr>
            </w:pPr>
            <w:r w:rsidRPr="00F67D93">
              <w:rPr>
                <w:rFonts w:ascii="Calibri" w:hAnsi="Calibri" w:cs="Calibri"/>
                <w:color w:val="000000"/>
                <w:sz w:val="16"/>
                <w:szCs w:val="16"/>
              </w:rPr>
              <w:t xml:space="preserve"> FY18 </w:t>
            </w:r>
          </w:p>
        </w:tc>
        <w:tc>
          <w:tcPr>
            <w:tcW w:w="850" w:type="dxa"/>
            <w:vAlign w:val="bottom"/>
          </w:tcPr>
          <w:p w14:paraId="0675634C" w14:textId="77777777" w:rsidR="00F67D93" w:rsidRPr="00F67D93" w:rsidRDefault="00F67D93" w:rsidP="00F67D93">
            <w:pPr>
              <w:rPr>
                <w:rFonts w:cstheme="minorHAnsi"/>
                <w:noProof/>
                <w:sz w:val="16"/>
                <w:szCs w:val="16"/>
                <w:lang w:eastAsia="zh-CN"/>
              </w:rPr>
            </w:pPr>
          </w:p>
        </w:tc>
        <w:tc>
          <w:tcPr>
            <w:tcW w:w="850" w:type="dxa"/>
            <w:vAlign w:val="bottom"/>
          </w:tcPr>
          <w:p w14:paraId="606F12E1" w14:textId="77777777" w:rsidR="00F67D93" w:rsidRPr="00F67D93" w:rsidRDefault="00F67D93" w:rsidP="00F67D93">
            <w:pPr>
              <w:rPr>
                <w:rFonts w:cstheme="minorHAnsi"/>
                <w:noProof/>
                <w:sz w:val="16"/>
                <w:szCs w:val="16"/>
                <w:lang w:eastAsia="zh-CN"/>
              </w:rPr>
            </w:pPr>
            <w:r w:rsidRPr="00F67D93">
              <w:rPr>
                <w:rFonts w:ascii="Calibri" w:hAnsi="Calibri" w:cs="Calibri"/>
                <w:color w:val="000000"/>
                <w:sz w:val="16"/>
                <w:szCs w:val="16"/>
              </w:rPr>
              <w:t xml:space="preserve"> FY19 </w:t>
            </w:r>
          </w:p>
        </w:tc>
        <w:tc>
          <w:tcPr>
            <w:tcW w:w="850" w:type="dxa"/>
            <w:vAlign w:val="bottom"/>
          </w:tcPr>
          <w:p w14:paraId="20342B64" w14:textId="77777777" w:rsidR="00F67D93" w:rsidRPr="00F67D93" w:rsidRDefault="00F67D93" w:rsidP="00F67D93">
            <w:pPr>
              <w:rPr>
                <w:rFonts w:cstheme="minorHAnsi"/>
                <w:noProof/>
                <w:sz w:val="16"/>
                <w:szCs w:val="16"/>
                <w:lang w:eastAsia="zh-CN"/>
              </w:rPr>
            </w:pPr>
          </w:p>
        </w:tc>
        <w:tc>
          <w:tcPr>
            <w:tcW w:w="850" w:type="dxa"/>
            <w:vAlign w:val="bottom"/>
          </w:tcPr>
          <w:p w14:paraId="0C715327" w14:textId="77777777" w:rsidR="00F67D93" w:rsidRPr="00F67D93" w:rsidRDefault="00F67D93" w:rsidP="00F67D93">
            <w:pPr>
              <w:rPr>
                <w:rFonts w:cstheme="minorHAnsi"/>
                <w:noProof/>
                <w:sz w:val="16"/>
                <w:szCs w:val="16"/>
                <w:lang w:eastAsia="zh-CN"/>
              </w:rPr>
            </w:pPr>
            <w:r w:rsidRPr="00F67D93">
              <w:rPr>
                <w:rFonts w:ascii="Calibri" w:hAnsi="Calibri" w:cs="Calibri"/>
                <w:color w:val="000000"/>
                <w:sz w:val="16"/>
                <w:szCs w:val="16"/>
              </w:rPr>
              <w:t xml:space="preserve"> FY20 </w:t>
            </w:r>
          </w:p>
        </w:tc>
        <w:tc>
          <w:tcPr>
            <w:tcW w:w="850" w:type="dxa"/>
            <w:vAlign w:val="bottom"/>
          </w:tcPr>
          <w:p w14:paraId="728FBF01" w14:textId="77777777" w:rsidR="00F67D93" w:rsidRPr="00F67D93" w:rsidRDefault="00F67D93" w:rsidP="00F67D93">
            <w:pPr>
              <w:rPr>
                <w:rFonts w:cstheme="minorHAnsi"/>
                <w:noProof/>
                <w:sz w:val="16"/>
                <w:szCs w:val="16"/>
                <w:lang w:eastAsia="zh-CN"/>
              </w:rPr>
            </w:pPr>
          </w:p>
        </w:tc>
        <w:tc>
          <w:tcPr>
            <w:tcW w:w="850" w:type="dxa"/>
            <w:vAlign w:val="bottom"/>
          </w:tcPr>
          <w:p w14:paraId="0F9F8047" w14:textId="77777777" w:rsidR="00F67D93" w:rsidRPr="00F67D93" w:rsidRDefault="00F67D93" w:rsidP="00F67D93">
            <w:pPr>
              <w:rPr>
                <w:rFonts w:cstheme="minorHAnsi"/>
                <w:noProof/>
                <w:sz w:val="16"/>
                <w:szCs w:val="16"/>
                <w:lang w:eastAsia="zh-CN"/>
              </w:rPr>
            </w:pPr>
            <w:r w:rsidRPr="00F67D93">
              <w:rPr>
                <w:rFonts w:ascii="Calibri" w:hAnsi="Calibri" w:cs="Calibri"/>
                <w:color w:val="000000"/>
                <w:sz w:val="16"/>
                <w:szCs w:val="16"/>
              </w:rPr>
              <w:t xml:space="preserve"> FY21 </w:t>
            </w:r>
          </w:p>
        </w:tc>
        <w:tc>
          <w:tcPr>
            <w:tcW w:w="850" w:type="dxa"/>
            <w:vAlign w:val="bottom"/>
          </w:tcPr>
          <w:p w14:paraId="7508E175" w14:textId="77777777" w:rsidR="00F67D93" w:rsidRPr="00F67D93" w:rsidRDefault="00F67D93" w:rsidP="00F67D93">
            <w:pPr>
              <w:rPr>
                <w:rFonts w:cstheme="minorHAnsi"/>
                <w:noProof/>
                <w:sz w:val="16"/>
                <w:szCs w:val="16"/>
                <w:lang w:eastAsia="zh-CN"/>
              </w:rPr>
            </w:pPr>
          </w:p>
        </w:tc>
        <w:tc>
          <w:tcPr>
            <w:tcW w:w="850" w:type="dxa"/>
            <w:vAlign w:val="bottom"/>
          </w:tcPr>
          <w:p w14:paraId="70BE3226" w14:textId="77777777" w:rsidR="00F67D93" w:rsidRPr="00F67D93" w:rsidRDefault="00F67D93" w:rsidP="00F67D93">
            <w:pPr>
              <w:rPr>
                <w:rFonts w:cstheme="minorHAnsi"/>
                <w:noProof/>
                <w:sz w:val="16"/>
                <w:szCs w:val="16"/>
                <w:lang w:eastAsia="zh-CN"/>
              </w:rPr>
            </w:pPr>
            <w:r w:rsidRPr="00F67D93">
              <w:rPr>
                <w:rFonts w:ascii="Calibri" w:hAnsi="Calibri" w:cs="Calibri"/>
                <w:color w:val="000000"/>
                <w:sz w:val="16"/>
                <w:szCs w:val="16"/>
              </w:rPr>
              <w:t xml:space="preserve"> FY22 </w:t>
            </w:r>
          </w:p>
        </w:tc>
        <w:tc>
          <w:tcPr>
            <w:tcW w:w="850" w:type="dxa"/>
            <w:vAlign w:val="bottom"/>
          </w:tcPr>
          <w:p w14:paraId="4B96C454" w14:textId="77777777" w:rsidR="00F67D93" w:rsidRPr="00F67D93" w:rsidRDefault="00F67D93" w:rsidP="00F67D93">
            <w:pPr>
              <w:rPr>
                <w:rFonts w:cstheme="minorHAnsi"/>
                <w:noProof/>
                <w:sz w:val="16"/>
                <w:szCs w:val="16"/>
                <w:lang w:eastAsia="zh-CN"/>
              </w:rPr>
            </w:pPr>
          </w:p>
        </w:tc>
      </w:tr>
      <w:tr w:rsidR="00F67D93" w14:paraId="60830727" w14:textId="77777777" w:rsidTr="00876C6E">
        <w:trPr>
          <w:cantSplit/>
        </w:trPr>
        <w:tc>
          <w:tcPr>
            <w:tcW w:w="850" w:type="dxa"/>
            <w:vAlign w:val="bottom"/>
          </w:tcPr>
          <w:p w14:paraId="204AEEDE" w14:textId="77777777" w:rsidR="00F67D93" w:rsidRPr="00F67D93" w:rsidRDefault="00F67D93" w:rsidP="00F67D93">
            <w:pPr>
              <w:rPr>
                <w:rFonts w:cstheme="minorHAnsi"/>
                <w:noProof/>
                <w:sz w:val="16"/>
                <w:szCs w:val="16"/>
                <w:lang w:eastAsia="zh-CN"/>
              </w:rPr>
            </w:pPr>
          </w:p>
        </w:tc>
        <w:tc>
          <w:tcPr>
            <w:tcW w:w="850" w:type="dxa"/>
            <w:vAlign w:val="bottom"/>
          </w:tcPr>
          <w:p w14:paraId="75BA819A" w14:textId="77777777" w:rsidR="00F67D93" w:rsidRPr="00F67D93" w:rsidRDefault="00F67D93" w:rsidP="00F67D93">
            <w:pPr>
              <w:rPr>
                <w:rFonts w:cstheme="minorHAnsi"/>
                <w:noProof/>
                <w:sz w:val="16"/>
                <w:szCs w:val="16"/>
                <w:lang w:eastAsia="zh-CN"/>
              </w:rPr>
            </w:pPr>
            <w:r w:rsidRPr="00F67D93">
              <w:rPr>
                <w:rFonts w:ascii="Calibri" w:hAnsi="Calibri" w:cs="Calibri"/>
                <w:color w:val="000000"/>
                <w:sz w:val="16"/>
                <w:szCs w:val="16"/>
              </w:rPr>
              <w:t xml:space="preserve"> Count </w:t>
            </w:r>
          </w:p>
        </w:tc>
        <w:tc>
          <w:tcPr>
            <w:tcW w:w="850" w:type="dxa"/>
            <w:vAlign w:val="bottom"/>
          </w:tcPr>
          <w:p w14:paraId="0F0AF1AD" w14:textId="77777777" w:rsidR="00F67D93" w:rsidRPr="00F67D93" w:rsidRDefault="00F67D93" w:rsidP="00F67D93">
            <w:pPr>
              <w:rPr>
                <w:rFonts w:cstheme="minorHAnsi"/>
                <w:noProof/>
                <w:sz w:val="16"/>
                <w:szCs w:val="16"/>
                <w:lang w:eastAsia="zh-CN"/>
              </w:rPr>
            </w:pPr>
            <w:r w:rsidRPr="00F67D93">
              <w:rPr>
                <w:rFonts w:ascii="Calibri" w:hAnsi="Calibri" w:cs="Calibri"/>
                <w:color w:val="000000"/>
                <w:sz w:val="16"/>
                <w:szCs w:val="16"/>
              </w:rPr>
              <w:t>%</w:t>
            </w:r>
          </w:p>
        </w:tc>
        <w:tc>
          <w:tcPr>
            <w:tcW w:w="850" w:type="dxa"/>
            <w:vAlign w:val="bottom"/>
          </w:tcPr>
          <w:p w14:paraId="31E62FB9" w14:textId="77777777" w:rsidR="00F67D93" w:rsidRPr="00F67D93" w:rsidRDefault="00F67D93" w:rsidP="00F67D93">
            <w:pPr>
              <w:rPr>
                <w:rFonts w:cstheme="minorHAnsi"/>
                <w:noProof/>
                <w:sz w:val="16"/>
                <w:szCs w:val="16"/>
                <w:lang w:eastAsia="zh-CN"/>
              </w:rPr>
            </w:pPr>
            <w:r w:rsidRPr="00F67D93">
              <w:rPr>
                <w:rFonts w:ascii="Calibri" w:hAnsi="Calibri" w:cs="Calibri"/>
                <w:color w:val="000000"/>
                <w:sz w:val="16"/>
                <w:szCs w:val="16"/>
              </w:rPr>
              <w:t xml:space="preserve"> Count </w:t>
            </w:r>
          </w:p>
        </w:tc>
        <w:tc>
          <w:tcPr>
            <w:tcW w:w="850" w:type="dxa"/>
            <w:vAlign w:val="bottom"/>
          </w:tcPr>
          <w:p w14:paraId="66C196AF" w14:textId="77777777" w:rsidR="00F67D93" w:rsidRPr="00F67D93" w:rsidRDefault="00F67D93" w:rsidP="00F67D93">
            <w:pPr>
              <w:rPr>
                <w:rFonts w:cstheme="minorHAnsi"/>
                <w:noProof/>
                <w:sz w:val="16"/>
                <w:szCs w:val="16"/>
                <w:lang w:eastAsia="zh-CN"/>
              </w:rPr>
            </w:pPr>
            <w:r w:rsidRPr="00F67D93">
              <w:rPr>
                <w:rFonts w:ascii="Calibri" w:hAnsi="Calibri" w:cs="Calibri"/>
                <w:color w:val="000000"/>
                <w:sz w:val="16"/>
                <w:szCs w:val="16"/>
              </w:rPr>
              <w:t>%</w:t>
            </w:r>
          </w:p>
        </w:tc>
        <w:tc>
          <w:tcPr>
            <w:tcW w:w="850" w:type="dxa"/>
            <w:vAlign w:val="bottom"/>
          </w:tcPr>
          <w:p w14:paraId="2BBEA68B" w14:textId="77777777" w:rsidR="00F67D93" w:rsidRPr="00F67D93" w:rsidRDefault="00F67D93" w:rsidP="00F67D93">
            <w:pPr>
              <w:rPr>
                <w:rFonts w:cstheme="minorHAnsi"/>
                <w:noProof/>
                <w:sz w:val="16"/>
                <w:szCs w:val="16"/>
                <w:lang w:eastAsia="zh-CN"/>
              </w:rPr>
            </w:pPr>
            <w:r w:rsidRPr="00F67D93">
              <w:rPr>
                <w:rFonts w:ascii="Calibri" w:hAnsi="Calibri" w:cs="Calibri"/>
                <w:color w:val="000000"/>
                <w:sz w:val="16"/>
                <w:szCs w:val="16"/>
              </w:rPr>
              <w:t xml:space="preserve"> Count </w:t>
            </w:r>
          </w:p>
        </w:tc>
        <w:tc>
          <w:tcPr>
            <w:tcW w:w="850" w:type="dxa"/>
            <w:vAlign w:val="bottom"/>
          </w:tcPr>
          <w:p w14:paraId="4C07FCB6" w14:textId="77777777" w:rsidR="00F67D93" w:rsidRPr="00F67D93" w:rsidRDefault="00F67D93" w:rsidP="00F67D93">
            <w:pPr>
              <w:rPr>
                <w:rFonts w:cstheme="minorHAnsi"/>
                <w:noProof/>
                <w:sz w:val="16"/>
                <w:szCs w:val="16"/>
                <w:lang w:eastAsia="zh-CN"/>
              </w:rPr>
            </w:pPr>
            <w:r w:rsidRPr="00F67D93">
              <w:rPr>
                <w:rFonts w:ascii="Calibri" w:hAnsi="Calibri" w:cs="Calibri"/>
                <w:color w:val="000000"/>
                <w:sz w:val="16"/>
                <w:szCs w:val="16"/>
              </w:rPr>
              <w:t>%</w:t>
            </w:r>
          </w:p>
        </w:tc>
        <w:tc>
          <w:tcPr>
            <w:tcW w:w="850" w:type="dxa"/>
            <w:vAlign w:val="bottom"/>
          </w:tcPr>
          <w:p w14:paraId="6976A044" w14:textId="77777777" w:rsidR="00F67D93" w:rsidRPr="00F67D93" w:rsidRDefault="00F67D93" w:rsidP="00F67D93">
            <w:pPr>
              <w:rPr>
                <w:rFonts w:cstheme="minorHAnsi"/>
                <w:noProof/>
                <w:sz w:val="16"/>
                <w:szCs w:val="16"/>
                <w:lang w:eastAsia="zh-CN"/>
              </w:rPr>
            </w:pPr>
            <w:r w:rsidRPr="00F67D93">
              <w:rPr>
                <w:rFonts w:ascii="Calibri" w:hAnsi="Calibri" w:cs="Calibri"/>
                <w:color w:val="000000"/>
                <w:sz w:val="16"/>
                <w:szCs w:val="16"/>
              </w:rPr>
              <w:t xml:space="preserve"> Count </w:t>
            </w:r>
          </w:p>
        </w:tc>
        <w:tc>
          <w:tcPr>
            <w:tcW w:w="850" w:type="dxa"/>
            <w:vAlign w:val="bottom"/>
          </w:tcPr>
          <w:p w14:paraId="06EF3BDB" w14:textId="77777777" w:rsidR="00F67D93" w:rsidRPr="00F67D93" w:rsidRDefault="00F67D93" w:rsidP="00F67D93">
            <w:pPr>
              <w:rPr>
                <w:rFonts w:cstheme="minorHAnsi"/>
                <w:noProof/>
                <w:sz w:val="16"/>
                <w:szCs w:val="16"/>
                <w:lang w:eastAsia="zh-CN"/>
              </w:rPr>
            </w:pPr>
            <w:r w:rsidRPr="00F67D93">
              <w:rPr>
                <w:rFonts w:ascii="Calibri" w:hAnsi="Calibri" w:cs="Calibri"/>
                <w:color w:val="000000"/>
                <w:sz w:val="16"/>
                <w:szCs w:val="16"/>
              </w:rPr>
              <w:t>%</w:t>
            </w:r>
          </w:p>
        </w:tc>
        <w:tc>
          <w:tcPr>
            <w:tcW w:w="850" w:type="dxa"/>
            <w:vAlign w:val="bottom"/>
          </w:tcPr>
          <w:p w14:paraId="22D7EA4C" w14:textId="77777777" w:rsidR="00F67D93" w:rsidRPr="00F67D93" w:rsidRDefault="00F67D93" w:rsidP="00F67D93">
            <w:pPr>
              <w:rPr>
                <w:rFonts w:cstheme="minorHAnsi"/>
                <w:noProof/>
                <w:sz w:val="16"/>
                <w:szCs w:val="16"/>
                <w:lang w:eastAsia="zh-CN"/>
              </w:rPr>
            </w:pPr>
            <w:r w:rsidRPr="00F67D93">
              <w:rPr>
                <w:rFonts w:ascii="Calibri" w:hAnsi="Calibri" w:cs="Calibri"/>
                <w:color w:val="000000"/>
                <w:sz w:val="16"/>
                <w:szCs w:val="16"/>
              </w:rPr>
              <w:t xml:space="preserve"> Count </w:t>
            </w:r>
          </w:p>
        </w:tc>
        <w:tc>
          <w:tcPr>
            <w:tcW w:w="850" w:type="dxa"/>
            <w:vAlign w:val="bottom"/>
          </w:tcPr>
          <w:p w14:paraId="50441FC1" w14:textId="77777777" w:rsidR="00F67D93" w:rsidRPr="00F67D93" w:rsidRDefault="00F67D93" w:rsidP="00F67D93">
            <w:pPr>
              <w:rPr>
                <w:rFonts w:cstheme="minorHAnsi"/>
                <w:noProof/>
                <w:sz w:val="16"/>
                <w:szCs w:val="16"/>
                <w:lang w:eastAsia="zh-CN"/>
              </w:rPr>
            </w:pPr>
            <w:r w:rsidRPr="00F67D93">
              <w:rPr>
                <w:rFonts w:ascii="Calibri" w:hAnsi="Calibri" w:cs="Calibri"/>
                <w:color w:val="000000"/>
                <w:sz w:val="16"/>
                <w:szCs w:val="16"/>
              </w:rPr>
              <w:t>%</w:t>
            </w:r>
          </w:p>
        </w:tc>
      </w:tr>
      <w:tr w:rsidR="00F67D93" w14:paraId="0CA17B95" w14:textId="77777777" w:rsidTr="00876C6E">
        <w:trPr>
          <w:cantSplit/>
        </w:trPr>
        <w:tc>
          <w:tcPr>
            <w:tcW w:w="850" w:type="dxa"/>
            <w:vAlign w:val="bottom"/>
          </w:tcPr>
          <w:p w14:paraId="1DB64D6B" w14:textId="77777777" w:rsidR="00F67D93" w:rsidRPr="00F67D93" w:rsidRDefault="00F67D93" w:rsidP="00F67D93">
            <w:pPr>
              <w:rPr>
                <w:rFonts w:cstheme="minorHAnsi"/>
                <w:noProof/>
                <w:sz w:val="16"/>
                <w:szCs w:val="16"/>
                <w:lang w:eastAsia="zh-CN"/>
              </w:rPr>
            </w:pPr>
            <w:r w:rsidRPr="00F67D93">
              <w:rPr>
                <w:rFonts w:ascii="Calibri" w:hAnsi="Calibri" w:cs="Calibri"/>
                <w:color w:val="000000"/>
                <w:sz w:val="16"/>
                <w:szCs w:val="16"/>
              </w:rPr>
              <w:t xml:space="preserve"> Total Visits </w:t>
            </w:r>
          </w:p>
        </w:tc>
        <w:tc>
          <w:tcPr>
            <w:tcW w:w="850" w:type="dxa"/>
            <w:vAlign w:val="bottom"/>
          </w:tcPr>
          <w:p w14:paraId="75C4CB13"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 xml:space="preserve">         555,374 </w:t>
            </w:r>
          </w:p>
        </w:tc>
        <w:tc>
          <w:tcPr>
            <w:tcW w:w="850" w:type="dxa"/>
            <w:vAlign w:val="bottom"/>
          </w:tcPr>
          <w:p w14:paraId="19AF8381" w14:textId="77777777" w:rsidR="00F67D93" w:rsidRPr="00F67D93" w:rsidRDefault="00F67D93" w:rsidP="00F67D93">
            <w:pPr>
              <w:jc w:val="right"/>
              <w:rPr>
                <w:rFonts w:cstheme="minorHAnsi"/>
                <w:noProof/>
                <w:sz w:val="16"/>
                <w:szCs w:val="16"/>
                <w:lang w:eastAsia="zh-CN"/>
              </w:rPr>
            </w:pPr>
          </w:p>
        </w:tc>
        <w:tc>
          <w:tcPr>
            <w:tcW w:w="850" w:type="dxa"/>
            <w:vAlign w:val="bottom"/>
          </w:tcPr>
          <w:p w14:paraId="7D54990B"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 xml:space="preserve">         584,108 </w:t>
            </w:r>
          </w:p>
        </w:tc>
        <w:tc>
          <w:tcPr>
            <w:tcW w:w="850" w:type="dxa"/>
            <w:vAlign w:val="bottom"/>
          </w:tcPr>
          <w:p w14:paraId="31802924" w14:textId="77777777" w:rsidR="00F67D93" w:rsidRPr="00F67D93" w:rsidRDefault="00F67D93" w:rsidP="00F67D93">
            <w:pPr>
              <w:jc w:val="right"/>
              <w:rPr>
                <w:rFonts w:cstheme="minorHAnsi"/>
                <w:noProof/>
                <w:sz w:val="16"/>
                <w:szCs w:val="16"/>
                <w:lang w:eastAsia="zh-CN"/>
              </w:rPr>
            </w:pPr>
          </w:p>
        </w:tc>
        <w:tc>
          <w:tcPr>
            <w:tcW w:w="850" w:type="dxa"/>
            <w:vAlign w:val="bottom"/>
          </w:tcPr>
          <w:p w14:paraId="1CB72485"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 xml:space="preserve">         515,872 </w:t>
            </w:r>
          </w:p>
        </w:tc>
        <w:tc>
          <w:tcPr>
            <w:tcW w:w="850" w:type="dxa"/>
            <w:vAlign w:val="bottom"/>
          </w:tcPr>
          <w:p w14:paraId="3900BF02" w14:textId="77777777" w:rsidR="00F67D93" w:rsidRPr="00F67D93" w:rsidRDefault="00F67D93" w:rsidP="00F67D93">
            <w:pPr>
              <w:jc w:val="right"/>
              <w:rPr>
                <w:rFonts w:cstheme="minorHAnsi"/>
                <w:noProof/>
                <w:sz w:val="16"/>
                <w:szCs w:val="16"/>
                <w:lang w:eastAsia="zh-CN"/>
              </w:rPr>
            </w:pPr>
          </w:p>
        </w:tc>
        <w:tc>
          <w:tcPr>
            <w:tcW w:w="850" w:type="dxa"/>
            <w:vAlign w:val="bottom"/>
          </w:tcPr>
          <w:p w14:paraId="6CAC8E82"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 xml:space="preserve">         606,157 </w:t>
            </w:r>
          </w:p>
        </w:tc>
        <w:tc>
          <w:tcPr>
            <w:tcW w:w="850" w:type="dxa"/>
            <w:vAlign w:val="bottom"/>
          </w:tcPr>
          <w:p w14:paraId="32E408D0" w14:textId="77777777" w:rsidR="00F67D93" w:rsidRPr="00F67D93" w:rsidRDefault="00F67D93" w:rsidP="00F67D93">
            <w:pPr>
              <w:jc w:val="right"/>
              <w:rPr>
                <w:rFonts w:cstheme="minorHAnsi"/>
                <w:noProof/>
                <w:sz w:val="16"/>
                <w:szCs w:val="16"/>
                <w:lang w:eastAsia="zh-CN"/>
              </w:rPr>
            </w:pPr>
          </w:p>
        </w:tc>
        <w:tc>
          <w:tcPr>
            <w:tcW w:w="850" w:type="dxa"/>
            <w:vAlign w:val="bottom"/>
          </w:tcPr>
          <w:p w14:paraId="7132E981"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 xml:space="preserve">         639,208 </w:t>
            </w:r>
          </w:p>
        </w:tc>
        <w:tc>
          <w:tcPr>
            <w:tcW w:w="850" w:type="dxa"/>
            <w:vAlign w:val="bottom"/>
          </w:tcPr>
          <w:p w14:paraId="4934E0D1" w14:textId="77777777" w:rsidR="00F67D93" w:rsidRPr="00F67D93" w:rsidRDefault="00F67D93" w:rsidP="00F67D93">
            <w:pPr>
              <w:jc w:val="right"/>
              <w:rPr>
                <w:rFonts w:cstheme="minorHAnsi"/>
                <w:noProof/>
                <w:sz w:val="16"/>
                <w:szCs w:val="16"/>
                <w:lang w:eastAsia="zh-CN"/>
              </w:rPr>
            </w:pPr>
          </w:p>
        </w:tc>
      </w:tr>
      <w:tr w:rsidR="00F67D93" w14:paraId="7F046130" w14:textId="77777777" w:rsidTr="00876C6E">
        <w:trPr>
          <w:cantSplit/>
          <w:trHeight w:val="86"/>
        </w:trPr>
        <w:tc>
          <w:tcPr>
            <w:tcW w:w="850" w:type="dxa"/>
            <w:vAlign w:val="bottom"/>
          </w:tcPr>
          <w:p w14:paraId="2A0ECBD0" w14:textId="77777777" w:rsidR="00F67D93" w:rsidRPr="00F67D93" w:rsidRDefault="00F67D93" w:rsidP="00F67D93">
            <w:pPr>
              <w:rPr>
                <w:rFonts w:cstheme="minorHAnsi"/>
                <w:noProof/>
                <w:sz w:val="16"/>
                <w:szCs w:val="16"/>
                <w:lang w:eastAsia="zh-CN"/>
              </w:rPr>
            </w:pPr>
            <w:r w:rsidRPr="00F67D93">
              <w:rPr>
                <w:rFonts w:ascii="Calibri" w:hAnsi="Calibri" w:cs="Calibri"/>
                <w:color w:val="000000"/>
                <w:sz w:val="16"/>
                <w:szCs w:val="16"/>
              </w:rPr>
              <w:t xml:space="preserve"> Psychiatry </w:t>
            </w:r>
          </w:p>
        </w:tc>
        <w:tc>
          <w:tcPr>
            <w:tcW w:w="850" w:type="dxa"/>
            <w:vAlign w:val="bottom"/>
          </w:tcPr>
          <w:p w14:paraId="14ADA562"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 xml:space="preserve">           16,121 </w:t>
            </w:r>
          </w:p>
        </w:tc>
        <w:tc>
          <w:tcPr>
            <w:tcW w:w="850" w:type="dxa"/>
            <w:vAlign w:val="bottom"/>
          </w:tcPr>
          <w:p w14:paraId="64AE6AA1"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2.9%</w:t>
            </w:r>
          </w:p>
        </w:tc>
        <w:tc>
          <w:tcPr>
            <w:tcW w:w="850" w:type="dxa"/>
            <w:vAlign w:val="bottom"/>
          </w:tcPr>
          <w:p w14:paraId="123D8E03"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 xml:space="preserve">           19,593 </w:t>
            </w:r>
          </w:p>
        </w:tc>
        <w:tc>
          <w:tcPr>
            <w:tcW w:w="850" w:type="dxa"/>
            <w:vAlign w:val="bottom"/>
          </w:tcPr>
          <w:p w14:paraId="5E7DD5AA"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3.4%</w:t>
            </w:r>
          </w:p>
        </w:tc>
        <w:tc>
          <w:tcPr>
            <w:tcW w:w="850" w:type="dxa"/>
            <w:vAlign w:val="bottom"/>
          </w:tcPr>
          <w:p w14:paraId="1C7ACD07"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 xml:space="preserve">           20,416 </w:t>
            </w:r>
          </w:p>
        </w:tc>
        <w:tc>
          <w:tcPr>
            <w:tcW w:w="850" w:type="dxa"/>
            <w:vAlign w:val="bottom"/>
          </w:tcPr>
          <w:p w14:paraId="2E183918"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4.0%</w:t>
            </w:r>
          </w:p>
        </w:tc>
        <w:tc>
          <w:tcPr>
            <w:tcW w:w="850" w:type="dxa"/>
            <w:vAlign w:val="bottom"/>
          </w:tcPr>
          <w:p w14:paraId="7253265B"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 xml:space="preserve">           24,236 </w:t>
            </w:r>
          </w:p>
        </w:tc>
        <w:tc>
          <w:tcPr>
            <w:tcW w:w="850" w:type="dxa"/>
            <w:vAlign w:val="bottom"/>
          </w:tcPr>
          <w:p w14:paraId="7AF36CB0"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4.0%</w:t>
            </w:r>
          </w:p>
        </w:tc>
        <w:tc>
          <w:tcPr>
            <w:tcW w:w="850" w:type="dxa"/>
            <w:vAlign w:val="bottom"/>
          </w:tcPr>
          <w:p w14:paraId="679D910C"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 xml:space="preserve">           19,516 </w:t>
            </w:r>
          </w:p>
        </w:tc>
        <w:tc>
          <w:tcPr>
            <w:tcW w:w="850" w:type="dxa"/>
            <w:vAlign w:val="bottom"/>
          </w:tcPr>
          <w:p w14:paraId="22D275F8"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3.1%</w:t>
            </w:r>
          </w:p>
        </w:tc>
      </w:tr>
      <w:tr w:rsidR="00F67D93" w14:paraId="1C1021A5" w14:textId="77777777" w:rsidTr="00876C6E">
        <w:trPr>
          <w:cantSplit/>
        </w:trPr>
        <w:tc>
          <w:tcPr>
            <w:tcW w:w="850" w:type="dxa"/>
            <w:vAlign w:val="bottom"/>
          </w:tcPr>
          <w:p w14:paraId="6611742F" w14:textId="77777777" w:rsidR="00F67D93" w:rsidRPr="00F67D93" w:rsidRDefault="00F67D93" w:rsidP="00F67D93">
            <w:pPr>
              <w:rPr>
                <w:rFonts w:cstheme="minorHAnsi"/>
                <w:noProof/>
                <w:sz w:val="16"/>
                <w:szCs w:val="16"/>
                <w:lang w:eastAsia="zh-CN"/>
              </w:rPr>
            </w:pPr>
            <w:r w:rsidRPr="00F67D93">
              <w:rPr>
                <w:rFonts w:ascii="Calibri" w:hAnsi="Calibri" w:cs="Calibri"/>
                <w:color w:val="000000"/>
                <w:sz w:val="16"/>
                <w:szCs w:val="16"/>
              </w:rPr>
              <w:t xml:space="preserve"> Dentistry </w:t>
            </w:r>
          </w:p>
        </w:tc>
        <w:tc>
          <w:tcPr>
            <w:tcW w:w="850" w:type="dxa"/>
            <w:vAlign w:val="bottom"/>
          </w:tcPr>
          <w:p w14:paraId="46A311C1"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 xml:space="preserve">           25,709 </w:t>
            </w:r>
          </w:p>
        </w:tc>
        <w:tc>
          <w:tcPr>
            <w:tcW w:w="850" w:type="dxa"/>
            <w:vAlign w:val="bottom"/>
          </w:tcPr>
          <w:p w14:paraId="78ECFB6B"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4.6%</w:t>
            </w:r>
          </w:p>
        </w:tc>
        <w:tc>
          <w:tcPr>
            <w:tcW w:w="850" w:type="dxa"/>
            <w:vAlign w:val="bottom"/>
          </w:tcPr>
          <w:p w14:paraId="36761DB3"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 xml:space="preserve">           26,932 </w:t>
            </w:r>
          </w:p>
        </w:tc>
        <w:tc>
          <w:tcPr>
            <w:tcW w:w="850" w:type="dxa"/>
            <w:vAlign w:val="bottom"/>
          </w:tcPr>
          <w:p w14:paraId="6C5E302B"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4.6%</w:t>
            </w:r>
          </w:p>
        </w:tc>
        <w:tc>
          <w:tcPr>
            <w:tcW w:w="850" w:type="dxa"/>
            <w:vAlign w:val="bottom"/>
          </w:tcPr>
          <w:p w14:paraId="746AE125"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 xml:space="preserve">           17,411 </w:t>
            </w:r>
          </w:p>
        </w:tc>
        <w:tc>
          <w:tcPr>
            <w:tcW w:w="850" w:type="dxa"/>
            <w:vAlign w:val="bottom"/>
          </w:tcPr>
          <w:p w14:paraId="434C4EA3"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3.4%</w:t>
            </w:r>
          </w:p>
        </w:tc>
        <w:tc>
          <w:tcPr>
            <w:tcW w:w="850" w:type="dxa"/>
            <w:vAlign w:val="bottom"/>
          </w:tcPr>
          <w:p w14:paraId="6171A957"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 xml:space="preserve">           21,627 </w:t>
            </w:r>
          </w:p>
        </w:tc>
        <w:tc>
          <w:tcPr>
            <w:tcW w:w="850" w:type="dxa"/>
            <w:vAlign w:val="bottom"/>
          </w:tcPr>
          <w:p w14:paraId="607A5E8C"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3.6%</w:t>
            </w:r>
          </w:p>
        </w:tc>
        <w:tc>
          <w:tcPr>
            <w:tcW w:w="850" w:type="dxa"/>
            <w:vAlign w:val="bottom"/>
          </w:tcPr>
          <w:p w14:paraId="518A08EF"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 xml:space="preserve">           21,303 </w:t>
            </w:r>
          </w:p>
        </w:tc>
        <w:tc>
          <w:tcPr>
            <w:tcW w:w="850" w:type="dxa"/>
            <w:vAlign w:val="bottom"/>
          </w:tcPr>
          <w:p w14:paraId="37859E21"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3.3%</w:t>
            </w:r>
          </w:p>
        </w:tc>
      </w:tr>
      <w:tr w:rsidR="00F67D93" w14:paraId="2BAE7AC9" w14:textId="77777777" w:rsidTr="00876C6E">
        <w:trPr>
          <w:cantSplit/>
        </w:trPr>
        <w:tc>
          <w:tcPr>
            <w:tcW w:w="850" w:type="dxa"/>
            <w:vAlign w:val="bottom"/>
          </w:tcPr>
          <w:p w14:paraId="31E77F9F" w14:textId="77777777" w:rsidR="00F67D93" w:rsidRPr="00F67D93" w:rsidRDefault="00F67D93" w:rsidP="00F67D93">
            <w:pPr>
              <w:rPr>
                <w:rFonts w:cstheme="minorHAnsi"/>
                <w:noProof/>
                <w:sz w:val="16"/>
                <w:szCs w:val="16"/>
                <w:lang w:eastAsia="zh-CN"/>
              </w:rPr>
            </w:pPr>
            <w:r w:rsidRPr="00F67D93">
              <w:rPr>
                <w:rFonts w:ascii="Calibri" w:hAnsi="Calibri" w:cs="Calibri"/>
                <w:color w:val="000000"/>
                <w:sz w:val="16"/>
                <w:szCs w:val="16"/>
              </w:rPr>
              <w:t xml:space="preserve"> All Other </w:t>
            </w:r>
          </w:p>
        </w:tc>
        <w:tc>
          <w:tcPr>
            <w:tcW w:w="850" w:type="dxa"/>
            <w:vAlign w:val="bottom"/>
          </w:tcPr>
          <w:p w14:paraId="1917D7F2"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 xml:space="preserve">         513,544 </w:t>
            </w:r>
          </w:p>
        </w:tc>
        <w:tc>
          <w:tcPr>
            <w:tcW w:w="850" w:type="dxa"/>
            <w:vAlign w:val="bottom"/>
          </w:tcPr>
          <w:p w14:paraId="42C428F2"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92.5%</w:t>
            </w:r>
          </w:p>
        </w:tc>
        <w:tc>
          <w:tcPr>
            <w:tcW w:w="850" w:type="dxa"/>
            <w:vAlign w:val="bottom"/>
          </w:tcPr>
          <w:p w14:paraId="7A639112"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 xml:space="preserve">         537,583 </w:t>
            </w:r>
          </w:p>
        </w:tc>
        <w:tc>
          <w:tcPr>
            <w:tcW w:w="850" w:type="dxa"/>
            <w:vAlign w:val="bottom"/>
          </w:tcPr>
          <w:p w14:paraId="58C1527A"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92.0%</w:t>
            </w:r>
          </w:p>
        </w:tc>
        <w:tc>
          <w:tcPr>
            <w:tcW w:w="850" w:type="dxa"/>
            <w:vAlign w:val="bottom"/>
          </w:tcPr>
          <w:p w14:paraId="0B8604BD"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 xml:space="preserve">         478,045 </w:t>
            </w:r>
          </w:p>
        </w:tc>
        <w:tc>
          <w:tcPr>
            <w:tcW w:w="850" w:type="dxa"/>
            <w:vAlign w:val="bottom"/>
          </w:tcPr>
          <w:p w14:paraId="2F708826"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92.7%</w:t>
            </w:r>
          </w:p>
        </w:tc>
        <w:tc>
          <w:tcPr>
            <w:tcW w:w="850" w:type="dxa"/>
            <w:vAlign w:val="bottom"/>
          </w:tcPr>
          <w:p w14:paraId="0B23EA35"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 xml:space="preserve">         560,294 </w:t>
            </w:r>
          </w:p>
        </w:tc>
        <w:tc>
          <w:tcPr>
            <w:tcW w:w="850" w:type="dxa"/>
            <w:vAlign w:val="bottom"/>
          </w:tcPr>
          <w:p w14:paraId="7BDCA2E8"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92.4%</w:t>
            </w:r>
          </w:p>
        </w:tc>
        <w:tc>
          <w:tcPr>
            <w:tcW w:w="850" w:type="dxa"/>
            <w:vAlign w:val="bottom"/>
          </w:tcPr>
          <w:p w14:paraId="5A628C33"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 xml:space="preserve">         598,389 </w:t>
            </w:r>
          </w:p>
        </w:tc>
        <w:tc>
          <w:tcPr>
            <w:tcW w:w="850" w:type="dxa"/>
            <w:vAlign w:val="bottom"/>
          </w:tcPr>
          <w:p w14:paraId="11A96C5A" w14:textId="77777777" w:rsidR="00F67D93" w:rsidRPr="00F67D93" w:rsidRDefault="00F67D93" w:rsidP="00F67D93">
            <w:pPr>
              <w:jc w:val="right"/>
              <w:rPr>
                <w:rFonts w:cstheme="minorHAnsi"/>
                <w:noProof/>
                <w:sz w:val="16"/>
                <w:szCs w:val="16"/>
                <w:lang w:eastAsia="zh-CN"/>
              </w:rPr>
            </w:pPr>
            <w:r w:rsidRPr="00F67D93">
              <w:rPr>
                <w:rFonts w:ascii="Calibri" w:hAnsi="Calibri" w:cs="Calibri"/>
                <w:color w:val="000000"/>
                <w:sz w:val="16"/>
                <w:szCs w:val="16"/>
              </w:rPr>
              <w:t>93.6%</w:t>
            </w:r>
          </w:p>
        </w:tc>
      </w:tr>
    </w:tbl>
    <w:p w14:paraId="5FA92C70" w14:textId="77777777" w:rsidR="00F67D93" w:rsidRPr="00F67D93" w:rsidRDefault="00F67D93" w:rsidP="00F67D93">
      <w:pPr>
        <w:rPr>
          <w:rFonts w:asciiTheme="minorHAnsi" w:hAnsiTheme="minorHAnsi" w:cstheme="minorHAnsi"/>
          <w:noProof/>
          <w:sz w:val="28"/>
          <w:szCs w:val="28"/>
          <w:lang w:eastAsia="zh-CN"/>
        </w:rPr>
      </w:pPr>
    </w:p>
    <w:p w14:paraId="781AA019" w14:textId="77777777" w:rsidR="00AB1676" w:rsidRPr="00526320" w:rsidRDefault="00AB1676" w:rsidP="00EA70A9">
      <w:pPr>
        <w:pStyle w:val="RBNBasicNoSpace"/>
        <w:jc w:val="center"/>
        <w:rPr>
          <w:rFonts w:asciiTheme="minorHAnsi" w:hAnsiTheme="minorHAnsi" w:cstheme="minorHAnsi"/>
          <w:sz w:val="28"/>
          <w:szCs w:val="28"/>
        </w:rPr>
      </w:pPr>
      <w:r w:rsidRPr="00F67D93">
        <w:rPr>
          <w:rFonts w:asciiTheme="minorHAnsi" w:hAnsiTheme="minorHAnsi" w:cstheme="minorHAnsi"/>
          <w:sz w:val="22"/>
          <w:szCs w:val="28"/>
        </w:rPr>
        <w:t>* Includes Boston Children’s faculty physician office visits in non-licensed space.</w:t>
      </w:r>
    </w:p>
    <w:p w14:paraId="307CD000" w14:textId="77777777" w:rsidR="00AB1676" w:rsidRPr="00526320" w:rsidRDefault="00AB1676" w:rsidP="00EA70A9">
      <w:pPr>
        <w:pStyle w:val="RBNBasicNoSpace"/>
        <w:jc w:val="center"/>
        <w:rPr>
          <w:rFonts w:asciiTheme="minorHAnsi" w:hAnsiTheme="minorHAnsi" w:cstheme="minorHAnsi"/>
          <w:sz w:val="28"/>
          <w:szCs w:val="28"/>
        </w:rPr>
      </w:pPr>
    </w:p>
    <w:p w14:paraId="3F445FA6" w14:textId="77777777" w:rsidR="00AB1676" w:rsidRPr="00526320" w:rsidRDefault="00AB1676" w:rsidP="00AB1676">
      <w:pPr>
        <w:pStyle w:val="RBNBasicNoSpace"/>
        <w:keepNext/>
        <w:jc w:val="center"/>
        <w:rPr>
          <w:rFonts w:asciiTheme="minorHAnsi" w:hAnsiTheme="minorHAnsi" w:cstheme="minorHAnsi"/>
          <w:b/>
          <w:noProof/>
          <w:sz w:val="28"/>
          <w:szCs w:val="28"/>
          <w:lang w:eastAsia="zh-CN"/>
        </w:rPr>
      </w:pPr>
      <w:r w:rsidRPr="00526320">
        <w:rPr>
          <w:rFonts w:asciiTheme="minorHAnsi" w:hAnsiTheme="minorHAnsi" w:cstheme="minorHAnsi"/>
          <w:b/>
          <w:noProof/>
          <w:sz w:val="28"/>
          <w:szCs w:val="28"/>
          <w:lang w:eastAsia="zh-CN"/>
        </w:rPr>
        <w:lastRenderedPageBreak/>
        <w:t xml:space="preserve">Table </w:t>
      </w:r>
      <w:r w:rsidR="00ED5E30">
        <w:rPr>
          <w:rFonts w:asciiTheme="minorHAnsi" w:hAnsiTheme="minorHAnsi" w:cstheme="minorHAnsi"/>
          <w:b/>
          <w:noProof/>
          <w:sz w:val="28"/>
          <w:szCs w:val="28"/>
          <w:lang w:eastAsia="zh-CN"/>
        </w:rPr>
        <w:t>8</w:t>
      </w:r>
      <w:r w:rsidR="00585472" w:rsidRPr="00526320">
        <w:rPr>
          <w:rFonts w:asciiTheme="minorHAnsi" w:hAnsiTheme="minorHAnsi" w:cstheme="minorHAnsi"/>
          <w:b/>
          <w:sz w:val="28"/>
          <w:szCs w:val="28"/>
        </w:rPr>
        <w:t>.</w:t>
      </w:r>
      <w:r w:rsidRPr="00526320">
        <w:rPr>
          <w:rFonts w:asciiTheme="minorHAnsi" w:hAnsiTheme="minorHAnsi" w:cstheme="minorHAnsi"/>
          <w:b/>
          <w:noProof/>
          <w:sz w:val="28"/>
          <w:szCs w:val="28"/>
          <w:lang w:eastAsia="zh-CN"/>
        </w:rPr>
        <w:t xml:space="preserve"> Massachusetts Rehabiliation/Post-Acute Patients</w:t>
      </w:r>
    </w:p>
    <w:p w14:paraId="3D16405E" w14:textId="77777777" w:rsidR="00AB1676" w:rsidRPr="00526320" w:rsidRDefault="00AB1676" w:rsidP="00AB1676">
      <w:pPr>
        <w:pStyle w:val="RBNBasicNoSpace"/>
        <w:keepNext/>
        <w:jc w:val="center"/>
        <w:rPr>
          <w:rFonts w:asciiTheme="minorHAnsi" w:hAnsiTheme="minorHAnsi" w:cstheme="minorHAnsi"/>
          <w:sz w:val="28"/>
          <w:szCs w:val="28"/>
        </w:rPr>
      </w:pPr>
      <w:r w:rsidRPr="00526320">
        <w:rPr>
          <w:rFonts w:asciiTheme="minorHAnsi" w:hAnsiTheme="minorHAnsi" w:cstheme="minorHAnsi"/>
          <w:b/>
          <w:noProof/>
          <w:sz w:val="28"/>
          <w:szCs w:val="28"/>
          <w:lang w:eastAsia="zh-CN"/>
        </w:rPr>
        <w:t>Transferred from Boston Children’s to Franciscan Children’s</w:t>
      </w:r>
    </w:p>
    <w:p w14:paraId="19B0208E" w14:textId="77777777" w:rsidR="00F67D93" w:rsidRDefault="00F67D93" w:rsidP="00EA70A9">
      <w:pPr>
        <w:pStyle w:val="RBNBasicNoSpace"/>
        <w:keepNext/>
        <w:jc w:val="center"/>
        <w:rPr>
          <w:rFonts w:asciiTheme="minorHAnsi" w:hAnsiTheme="minorHAnsi" w:cstheme="minorHAnsi"/>
          <w:sz w:val="28"/>
          <w:szCs w:val="28"/>
        </w:rPr>
      </w:pPr>
    </w:p>
    <w:tbl>
      <w:tblPr>
        <w:tblStyle w:val="TableGrid"/>
        <w:tblW w:w="0" w:type="auto"/>
        <w:tblLook w:val="04A0" w:firstRow="1" w:lastRow="0" w:firstColumn="1" w:lastColumn="0" w:noHBand="0" w:noVBand="1"/>
        <w:tblCaption w:val="Table 8. Rehabilitation/Post Acute Transferred from BCH to FCH"/>
      </w:tblPr>
      <w:tblGrid>
        <w:gridCol w:w="1975"/>
        <w:gridCol w:w="720"/>
        <w:gridCol w:w="720"/>
        <w:gridCol w:w="810"/>
        <w:gridCol w:w="720"/>
        <w:gridCol w:w="720"/>
        <w:gridCol w:w="720"/>
        <w:gridCol w:w="810"/>
        <w:gridCol w:w="720"/>
        <w:gridCol w:w="720"/>
        <w:gridCol w:w="715"/>
      </w:tblGrid>
      <w:tr w:rsidR="00500D8C" w14:paraId="4E9A6FB8" w14:textId="77777777" w:rsidTr="00E324D7">
        <w:trPr>
          <w:cantSplit/>
          <w:tblHeader/>
        </w:trPr>
        <w:tc>
          <w:tcPr>
            <w:tcW w:w="1975" w:type="dxa"/>
          </w:tcPr>
          <w:p w14:paraId="14DDA93A" w14:textId="77777777" w:rsidR="00500D8C" w:rsidRPr="00500D8C" w:rsidRDefault="00500D8C" w:rsidP="00500D8C">
            <w:pPr>
              <w:pStyle w:val="RBNBasicNoSpace"/>
              <w:keepNext/>
              <w:rPr>
                <w:rFonts w:cstheme="minorHAnsi"/>
                <w:sz w:val="16"/>
                <w:szCs w:val="16"/>
              </w:rPr>
            </w:pPr>
          </w:p>
        </w:tc>
        <w:tc>
          <w:tcPr>
            <w:tcW w:w="720" w:type="dxa"/>
          </w:tcPr>
          <w:p w14:paraId="16B1CE0B" w14:textId="11B62476" w:rsidR="00500D8C" w:rsidRPr="00500D8C" w:rsidRDefault="00500D8C" w:rsidP="00500D8C">
            <w:pPr>
              <w:pStyle w:val="RBNBasicNoSpace"/>
              <w:keepNext/>
              <w:rPr>
                <w:rFonts w:cstheme="minorHAnsi"/>
                <w:sz w:val="16"/>
                <w:szCs w:val="16"/>
              </w:rPr>
            </w:pPr>
            <w:r w:rsidRPr="00500D8C">
              <w:rPr>
                <w:sz w:val="16"/>
                <w:szCs w:val="16"/>
              </w:rPr>
              <w:t xml:space="preserve"> FY18 </w:t>
            </w:r>
          </w:p>
        </w:tc>
        <w:tc>
          <w:tcPr>
            <w:tcW w:w="720" w:type="dxa"/>
          </w:tcPr>
          <w:p w14:paraId="3E3A49C6" w14:textId="77777777" w:rsidR="00500D8C" w:rsidRPr="00500D8C" w:rsidRDefault="00500D8C" w:rsidP="00500D8C">
            <w:pPr>
              <w:pStyle w:val="RBNBasicNoSpace"/>
              <w:keepNext/>
              <w:rPr>
                <w:rFonts w:cstheme="minorHAnsi"/>
                <w:sz w:val="16"/>
                <w:szCs w:val="16"/>
              </w:rPr>
            </w:pPr>
          </w:p>
        </w:tc>
        <w:tc>
          <w:tcPr>
            <w:tcW w:w="810" w:type="dxa"/>
          </w:tcPr>
          <w:p w14:paraId="5D2CF93C" w14:textId="3476BD71" w:rsidR="00500D8C" w:rsidRPr="00500D8C" w:rsidRDefault="00500D8C" w:rsidP="00500D8C">
            <w:pPr>
              <w:pStyle w:val="RBNBasicNoSpace"/>
              <w:keepNext/>
              <w:rPr>
                <w:rFonts w:cstheme="minorHAnsi"/>
                <w:sz w:val="16"/>
                <w:szCs w:val="16"/>
              </w:rPr>
            </w:pPr>
            <w:r w:rsidRPr="00500D8C">
              <w:rPr>
                <w:sz w:val="16"/>
                <w:szCs w:val="16"/>
              </w:rPr>
              <w:t xml:space="preserve"> FY19 </w:t>
            </w:r>
          </w:p>
        </w:tc>
        <w:tc>
          <w:tcPr>
            <w:tcW w:w="720" w:type="dxa"/>
          </w:tcPr>
          <w:p w14:paraId="21625781" w14:textId="77777777" w:rsidR="00500D8C" w:rsidRPr="00500D8C" w:rsidRDefault="00500D8C" w:rsidP="00500D8C">
            <w:pPr>
              <w:pStyle w:val="RBNBasicNoSpace"/>
              <w:keepNext/>
              <w:rPr>
                <w:rFonts w:cstheme="minorHAnsi"/>
                <w:sz w:val="16"/>
                <w:szCs w:val="16"/>
              </w:rPr>
            </w:pPr>
          </w:p>
        </w:tc>
        <w:tc>
          <w:tcPr>
            <w:tcW w:w="720" w:type="dxa"/>
          </w:tcPr>
          <w:p w14:paraId="54C3A822" w14:textId="3F629EC4" w:rsidR="00500D8C" w:rsidRPr="00500D8C" w:rsidRDefault="00500D8C" w:rsidP="00500D8C">
            <w:pPr>
              <w:pStyle w:val="RBNBasicNoSpace"/>
              <w:keepNext/>
              <w:rPr>
                <w:rFonts w:cstheme="minorHAnsi"/>
                <w:sz w:val="16"/>
                <w:szCs w:val="16"/>
              </w:rPr>
            </w:pPr>
            <w:r w:rsidRPr="00500D8C">
              <w:rPr>
                <w:sz w:val="16"/>
                <w:szCs w:val="16"/>
              </w:rPr>
              <w:t xml:space="preserve"> FY20 </w:t>
            </w:r>
          </w:p>
        </w:tc>
        <w:tc>
          <w:tcPr>
            <w:tcW w:w="720" w:type="dxa"/>
          </w:tcPr>
          <w:p w14:paraId="711609FF" w14:textId="77777777" w:rsidR="00500D8C" w:rsidRPr="00500D8C" w:rsidRDefault="00500D8C" w:rsidP="00500D8C">
            <w:pPr>
              <w:pStyle w:val="RBNBasicNoSpace"/>
              <w:keepNext/>
              <w:rPr>
                <w:rFonts w:cstheme="minorHAnsi"/>
                <w:sz w:val="16"/>
                <w:szCs w:val="16"/>
              </w:rPr>
            </w:pPr>
          </w:p>
        </w:tc>
        <w:tc>
          <w:tcPr>
            <w:tcW w:w="810" w:type="dxa"/>
          </w:tcPr>
          <w:p w14:paraId="758A802F" w14:textId="335995E2" w:rsidR="00500D8C" w:rsidRPr="00500D8C" w:rsidRDefault="00500D8C" w:rsidP="00500D8C">
            <w:pPr>
              <w:pStyle w:val="RBNBasicNoSpace"/>
              <w:keepNext/>
              <w:rPr>
                <w:rFonts w:cstheme="minorHAnsi"/>
                <w:sz w:val="16"/>
                <w:szCs w:val="16"/>
              </w:rPr>
            </w:pPr>
            <w:r w:rsidRPr="00500D8C">
              <w:rPr>
                <w:sz w:val="16"/>
                <w:szCs w:val="16"/>
              </w:rPr>
              <w:t xml:space="preserve"> FY21 </w:t>
            </w:r>
          </w:p>
        </w:tc>
        <w:tc>
          <w:tcPr>
            <w:tcW w:w="720" w:type="dxa"/>
          </w:tcPr>
          <w:p w14:paraId="5D64715A" w14:textId="77777777" w:rsidR="00500D8C" w:rsidRPr="00500D8C" w:rsidRDefault="00500D8C" w:rsidP="00500D8C">
            <w:pPr>
              <w:pStyle w:val="RBNBasicNoSpace"/>
              <w:keepNext/>
              <w:rPr>
                <w:rFonts w:cstheme="minorHAnsi"/>
                <w:sz w:val="16"/>
                <w:szCs w:val="16"/>
              </w:rPr>
            </w:pPr>
          </w:p>
        </w:tc>
        <w:tc>
          <w:tcPr>
            <w:tcW w:w="720" w:type="dxa"/>
          </w:tcPr>
          <w:p w14:paraId="715D6149" w14:textId="09BE8652" w:rsidR="00500D8C" w:rsidRPr="00500D8C" w:rsidRDefault="00500D8C" w:rsidP="00500D8C">
            <w:pPr>
              <w:pStyle w:val="RBNBasicNoSpace"/>
              <w:keepNext/>
              <w:rPr>
                <w:rFonts w:cstheme="minorHAnsi"/>
                <w:sz w:val="16"/>
                <w:szCs w:val="16"/>
              </w:rPr>
            </w:pPr>
            <w:r w:rsidRPr="00500D8C">
              <w:rPr>
                <w:sz w:val="16"/>
                <w:szCs w:val="16"/>
              </w:rPr>
              <w:t xml:space="preserve"> FY22 </w:t>
            </w:r>
          </w:p>
        </w:tc>
        <w:tc>
          <w:tcPr>
            <w:tcW w:w="715" w:type="dxa"/>
          </w:tcPr>
          <w:p w14:paraId="266A1453" w14:textId="77777777" w:rsidR="00500D8C" w:rsidRPr="00500D8C" w:rsidRDefault="00500D8C" w:rsidP="00500D8C">
            <w:pPr>
              <w:pStyle w:val="RBNBasicNoSpace"/>
              <w:keepNext/>
              <w:rPr>
                <w:rFonts w:cstheme="minorHAnsi"/>
                <w:sz w:val="16"/>
                <w:szCs w:val="16"/>
              </w:rPr>
            </w:pPr>
          </w:p>
        </w:tc>
      </w:tr>
      <w:tr w:rsidR="00500D8C" w14:paraId="4F64E919" w14:textId="77777777" w:rsidTr="00E324D7">
        <w:trPr>
          <w:cantSplit/>
          <w:tblHeader/>
        </w:trPr>
        <w:tc>
          <w:tcPr>
            <w:tcW w:w="1975" w:type="dxa"/>
          </w:tcPr>
          <w:p w14:paraId="15BCCF32" w14:textId="77777777" w:rsidR="00500D8C" w:rsidRPr="00500D8C" w:rsidRDefault="00500D8C" w:rsidP="00500D8C">
            <w:pPr>
              <w:pStyle w:val="RBNBasicNoSpace"/>
              <w:keepNext/>
              <w:rPr>
                <w:rFonts w:cstheme="minorHAnsi"/>
                <w:sz w:val="16"/>
                <w:szCs w:val="16"/>
              </w:rPr>
            </w:pPr>
          </w:p>
        </w:tc>
        <w:tc>
          <w:tcPr>
            <w:tcW w:w="720" w:type="dxa"/>
          </w:tcPr>
          <w:p w14:paraId="0765737B" w14:textId="7399F1B9" w:rsidR="00500D8C" w:rsidRPr="00500D8C" w:rsidRDefault="00500D8C" w:rsidP="00500D8C">
            <w:pPr>
              <w:pStyle w:val="RBNBasicNoSpace"/>
              <w:keepNext/>
              <w:rPr>
                <w:rFonts w:cstheme="minorHAnsi"/>
                <w:sz w:val="16"/>
                <w:szCs w:val="16"/>
              </w:rPr>
            </w:pPr>
            <w:r w:rsidRPr="00500D8C">
              <w:rPr>
                <w:sz w:val="16"/>
                <w:szCs w:val="16"/>
              </w:rPr>
              <w:t xml:space="preserve"> Count </w:t>
            </w:r>
          </w:p>
        </w:tc>
        <w:tc>
          <w:tcPr>
            <w:tcW w:w="720" w:type="dxa"/>
          </w:tcPr>
          <w:p w14:paraId="5A0BDFA4" w14:textId="3E1D7C69" w:rsidR="00500D8C" w:rsidRPr="00500D8C" w:rsidRDefault="00500D8C" w:rsidP="00500D8C">
            <w:pPr>
              <w:pStyle w:val="RBNBasicNoSpace"/>
              <w:keepNext/>
              <w:rPr>
                <w:rFonts w:cstheme="minorHAnsi"/>
                <w:sz w:val="16"/>
                <w:szCs w:val="16"/>
              </w:rPr>
            </w:pPr>
            <w:r w:rsidRPr="00500D8C">
              <w:rPr>
                <w:sz w:val="16"/>
                <w:szCs w:val="16"/>
              </w:rPr>
              <w:t>%</w:t>
            </w:r>
          </w:p>
        </w:tc>
        <w:tc>
          <w:tcPr>
            <w:tcW w:w="810" w:type="dxa"/>
          </w:tcPr>
          <w:p w14:paraId="148F8BFE" w14:textId="3E1AAC9A" w:rsidR="00500D8C" w:rsidRPr="00500D8C" w:rsidRDefault="00500D8C" w:rsidP="00500D8C">
            <w:pPr>
              <w:pStyle w:val="RBNBasicNoSpace"/>
              <w:keepNext/>
              <w:rPr>
                <w:rFonts w:cstheme="minorHAnsi"/>
                <w:sz w:val="16"/>
                <w:szCs w:val="16"/>
              </w:rPr>
            </w:pPr>
            <w:r w:rsidRPr="00500D8C">
              <w:rPr>
                <w:sz w:val="16"/>
                <w:szCs w:val="16"/>
              </w:rPr>
              <w:t xml:space="preserve"> Count </w:t>
            </w:r>
          </w:p>
        </w:tc>
        <w:tc>
          <w:tcPr>
            <w:tcW w:w="720" w:type="dxa"/>
          </w:tcPr>
          <w:p w14:paraId="61FA5AF3" w14:textId="13C35C29" w:rsidR="00500D8C" w:rsidRPr="00500D8C" w:rsidRDefault="00500D8C" w:rsidP="00500D8C">
            <w:pPr>
              <w:pStyle w:val="RBNBasicNoSpace"/>
              <w:keepNext/>
              <w:rPr>
                <w:rFonts w:cstheme="minorHAnsi"/>
                <w:sz w:val="16"/>
                <w:szCs w:val="16"/>
              </w:rPr>
            </w:pPr>
            <w:r w:rsidRPr="00500D8C">
              <w:rPr>
                <w:sz w:val="16"/>
                <w:szCs w:val="16"/>
              </w:rPr>
              <w:t>%</w:t>
            </w:r>
          </w:p>
        </w:tc>
        <w:tc>
          <w:tcPr>
            <w:tcW w:w="720" w:type="dxa"/>
          </w:tcPr>
          <w:p w14:paraId="5C8007A6" w14:textId="2263AA64" w:rsidR="00500D8C" w:rsidRPr="00500D8C" w:rsidRDefault="00500D8C" w:rsidP="00500D8C">
            <w:pPr>
              <w:pStyle w:val="RBNBasicNoSpace"/>
              <w:keepNext/>
              <w:rPr>
                <w:rFonts w:cstheme="minorHAnsi"/>
                <w:sz w:val="16"/>
                <w:szCs w:val="16"/>
              </w:rPr>
            </w:pPr>
            <w:r w:rsidRPr="00500D8C">
              <w:rPr>
                <w:sz w:val="16"/>
                <w:szCs w:val="16"/>
              </w:rPr>
              <w:t xml:space="preserve"> Count </w:t>
            </w:r>
          </w:p>
        </w:tc>
        <w:tc>
          <w:tcPr>
            <w:tcW w:w="720" w:type="dxa"/>
          </w:tcPr>
          <w:p w14:paraId="36B2504F" w14:textId="7C3E6EC3" w:rsidR="00500D8C" w:rsidRPr="00500D8C" w:rsidRDefault="00500D8C" w:rsidP="00500D8C">
            <w:pPr>
              <w:pStyle w:val="RBNBasicNoSpace"/>
              <w:keepNext/>
              <w:rPr>
                <w:rFonts w:cstheme="minorHAnsi"/>
                <w:sz w:val="16"/>
                <w:szCs w:val="16"/>
              </w:rPr>
            </w:pPr>
            <w:r w:rsidRPr="00500D8C">
              <w:rPr>
                <w:sz w:val="16"/>
                <w:szCs w:val="16"/>
              </w:rPr>
              <w:t>%</w:t>
            </w:r>
          </w:p>
        </w:tc>
        <w:tc>
          <w:tcPr>
            <w:tcW w:w="810" w:type="dxa"/>
          </w:tcPr>
          <w:p w14:paraId="71BFBAD7" w14:textId="729A1BD0" w:rsidR="00500D8C" w:rsidRPr="00500D8C" w:rsidRDefault="00500D8C" w:rsidP="00500D8C">
            <w:pPr>
              <w:pStyle w:val="RBNBasicNoSpace"/>
              <w:keepNext/>
              <w:rPr>
                <w:rFonts w:cstheme="minorHAnsi"/>
                <w:sz w:val="16"/>
                <w:szCs w:val="16"/>
              </w:rPr>
            </w:pPr>
            <w:r w:rsidRPr="00500D8C">
              <w:rPr>
                <w:sz w:val="16"/>
                <w:szCs w:val="16"/>
              </w:rPr>
              <w:t xml:space="preserve"> Count </w:t>
            </w:r>
          </w:p>
        </w:tc>
        <w:tc>
          <w:tcPr>
            <w:tcW w:w="720" w:type="dxa"/>
          </w:tcPr>
          <w:p w14:paraId="636FC9A2" w14:textId="6AC8E504" w:rsidR="00500D8C" w:rsidRPr="00500D8C" w:rsidRDefault="00500D8C" w:rsidP="00500D8C">
            <w:pPr>
              <w:pStyle w:val="RBNBasicNoSpace"/>
              <w:keepNext/>
              <w:rPr>
                <w:rFonts w:cstheme="minorHAnsi"/>
                <w:sz w:val="16"/>
                <w:szCs w:val="16"/>
              </w:rPr>
            </w:pPr>
            <w:r w:rsidRPr="00500D8C">
              <w:rPr>
                <w:sz w:val="16"/>
                <w:szCs w:val="16"/>
              </w:rPr>
              <w:t>%</w:t>
            </w:r>
          </w:p>
        </w:tc>
        <w:tc>
          <w:tcPr>
            <w:tcW w:w="720" w:type="dxa"/>
          </w:tcPr>
          <w:p w14:paraId="52972BAF" w14:textId="75E7543A" w:rsidR="00500D8C" w:rsidRPr="00500D8C" w:rsidRDefault="00500D8C" w:rsidP="00500D8C">
            <w:pPr>
              <w:pStyle w:val="RBNBasicNoSpace"/>
              <w:keepNext/>
              <w:rPr>
                <w:rFonts w:cstheme="minorHAnsi"/>
                <w:sz w:val="16"/>
                <w:szCs w:val="16"/>
              </w:rPr>
            </w:pPr>
            <w:r w:rsidRPr="00500D8C">
              <w:rPr>
                <w:sz w:val="16"/>
                <w:szCs w:val="16"/>
              </w:rPr>
              <w:t xml:space="preserve"> Count </w:t>
            </w:r>
          </w:p>
        </w:tc>
        <w:tc>
          <w:tcPr>
            <w:tcW w:w="715" w:type="dxa"/>
          </w:tcPr>
          <w:p w14:paraId="0C73BEA1" w14:textId="3317226A" w:rsidR="00500D8C" w:rsidRPr="00500D8C" w:rsidRDefault="00500D8C" w:rsidP="00500D8C">
            <w:pPr>
              <w:pStyle w:val="RBNBasicNoSpace"/>
              <w:keepNext/>
              <w:rPr>
                <w:rFonts w:cstheme="minorHAnsi"/>
                <w:sz w:val="16"/>
                <w:szCs w:val="16"/>
              </w:rPr>
            </w:pPr>
            <w:r w:rsidRPr="00500D8C">
              <w:rPr>
                <w:sz w:val="16"/>
                <w:szCs w:val="16"/>
              </w:rPr>
              <w:t>%</w:t>
            </w:r>
          </w:p>
        </w:tc>
      </w:tr>
      <w:tr w:rsidR="00500D8C" w14:paraId="6D8AD915" w14:textId="77777777" w:rsidTr="00E324D7">
        <w:trPr>
          <w:cantSplit/>
        </w:trPr>
        <w:tc>
          <w:tcPr>
            <w:tcW w:w="1975" w:type="dxa"/>
          </w:tcPr>
          <w:p w14:paraId="6D4F5047" w14:textId="46E44F72" w:rsidR="00500D8C" w:rsidRPr="00500D8C" w:rsidRDefault="00500D8C" w:rsidP="00500D8C">
            <w:pPr>
              <w:pStyle w:val="RBNBasicNoSpace"/>
              <w:keepNext/>
              <w:rPr>
                <w:rFonts w:cstheme="minorHAnsi"/>
                <w:sz w:val="16"/>
                <w:szCs w:val="16"/>
              </w:rPr>
            </w:pPr>
            <w:r w:rsidRPr="00500D8C">
              <w:rPr>
                <w:sz w:val="16"/>
                <w:szCs w:val="16"/>
              </w:rPr>
              <w:t xml:space="preserve"> Total MA Unique Patients (Rehab) </w:t>
            </w:r>
          </w:p>
        </w:tc>
        <w:tc>
          <w:tcPr>
            <w:tcW w:w="720" w:type="dxa"/>
          </w:tcPr>
          <w:p w14:paraId="16C798B9" w14:textId="0E0B548A" w:rsidR="00500D8C" w:rsidRPr="00500D8C" w:rsidRDefault="00500D8C" w:rsidP="00500D8C">
            <w:pPr>
              <w:pStyle w:val="RBNBasicNoSpace"/>
              <w:keepNext/>
              <w:jc w:val="right"/>
              <w:rPr>
                <w:rFonts w:cstheme="minorHAnsi"/>
                <w:sz w:val="16"/>
                <w:szCs w:val="16"/>
              </w:rPr>
            </w:pPr>
            <w:r w:rsidRPr="00500D8C">
              <w:rPr>
                <w:sz w:val="16"/>
                <w:szCs w:val="16"/>
              </w:rPr>
              <w:t xml:space="preserve"> 63 </w:t>
            </w:r>
          </w:p>
        </w:tc>
        <w:tc>
          <w:tcPr>
            <w:tcW w:w="720" w:type="dxa"/>
          </w:tcPr>
          <w:p w14:paraId="023ABE76" w14:textId="77777777" w:rsidR="00500D8C" w:rsidRPr="00500D8C" w:rsidRDefault="00500D8C" w:rsidP="00500D8C">
            <w:pPr>
              <w:pStyle w:val="RBNBasicNoSpace"/>
              <w:keepNext/>
              <w:jc w:val="right"/>
              <w:rPr>
                <w:rFonts w:cstheme="minorHAnsi"/>
                <w:sz w:val="16"/>
                <w:szCs w:val="16"/>
              </w:rPr>
            </w:pPr>
          </w:p>
        </w:tc>
        <w:tc>
          <w:tcPr>
            <w:tcW w:w="810" w:type="dxa"/>
          </w:tcPr>
          <w:p w14:paraId="22A972C3" w14:textId="7C7EED3A" w:rsidR="00500D8C" w:rsidRPr="00500D8C" w:rsidRDefault="00500D8C" w:rsidP="00500D8C">
            <w:pPr>
              <w:pStyle w:val="RBNBasicNoSpace"/>
              <w:keepNext/>
              <w:jc w:val="right"/>
              <w:rPr>
                <w:rFonts w:cstheme="minorHAnsi"/>
                <w:sz w:val="16"/>
                <w:szCs w:val="16"/>
              </w:rPr>
            </w:pPr>
            <w:r w:rsidRPr="00500D8C">
              <w:rPr>
                <w:sz w:val="16"/>
                <w:szCs w:val="16"/>
              </w:rPr>
              <w:t xml:space="preserve"> 69 </w:t>
            </w:r>
          </w:p>
        </w:tc>
        <w:tc>
          <w:tcPr>
            <w:tcW w:w="720" w:type="dxa"/>
          </w:tcPr>
          <w:p w14:paraId="59A457AA" w14:textId="77777777" w:rsidR="00500D8C" w:rsidRPr="00500D8C" w:rsidRDefault="00500D8C" w:rsidP="00500D8C">
            <w:pPr>
              <w:pStyle w:val="RBNBasicNoSpace"/>
              <w:keepNext/>
              <w:jc w:val="right"/>
              <w:rPr>
                <w:rFonts w:cstheme="minorHAnsi"/>
                <w:sz w:val="16"/>
                <w:szCs w:val="16"/>
              </w:rPr>
            </w:pPr>
          </w:p>
        </w:tc>
        <w:tc>
          <w:tcPr>
            <w:tcW w:w="720" w:type="dxa"/>
          </w:tcPr>
          <w:p w14:paraId="10C407C7" w14:textId="6FAF2A51" w:rsidR="00500D8C" w:rsidRPr="00500D8C" w:rsidRDefault="00500D8C" w:rsidP="00500D8C">
            <w:pPr>
              <w:pStyle w:val="RBNBasicNoSpace"/>
              <w:keepNext/>
              <w:jc w:val="right"/>
              <w:rPr>
                <w:rFonts w:cstheme="minorHAnsi"/>
                <w:sz w:val="16"/>
                <w:szCs w:val="16"/>
              </w:rPr>
            </w:pPr>
            <w:r w:rsidRPr="00500D8C">
              <w:rPr>
                <w:sz w:val="16"/>
                <w:szCs w:val="16"/>
              </w:rPr>
              <w:t xml:space="preserve"> 109 </w:t>
            </w:r>
          </w:p>
        </w:tc>
        <w:tc>
          <w:tcPr>
            <w:tcW w:w="720" w:type="dxa"/>
          </w:tcPr>
          <w:p w14:paraId="4B6B09CD" w14:textId="77777777" w:rsidR="00500D8C" w:rsidRPr="00500D8C" w:rsidRDefault="00500D8C" w:rsidP="00500D8C">
            <w:pPr>
              <w:pStyle w:val="RBNBasicNoSpace"/>
              <w:keepNext/>
              <w:jc w:val="right"/>
              <w:rPr>
                <w:rFonts w:cstheme="minorHAnsi"/>
                <w:sz w:val="16"/>
                <w:szCs w:val="16"/>
              </w:rPr>
            </w:pPr>
          </w:p>
        </w:tc>
        <w:tc>
          <w:tcPr>
            <w:tcW w:w="810" w:type="dxa"/>
          </w:tcPr>
          <w:p w14:paraId="6463D343" w14:textId="06A3C795" w:rsidR="00500D8C" w:rsidRPr="00500D8C" w:rsidRDefault="00500D8C" w:rsidP="00500D8C">
            <w:pPr>
              <w:pStyle w:val="RBNBasicNoSpace"/>
              <w:keepNext/>
              <w:jc w:val="right"/>
              <w:rPr>
                <w:rFonts w:cstheme="minorHAnsi"/>
                <w:sz w:val="16"/>
                <w:szCs w:val="16"/>
              </w:rPr>
            </w:pPr>
            <w:r w:rsidRPr="00500D8C">
              <w:rPr>
                <w:sz w:val="16"/>
                <w:szCs w:val="16"/>
              </w:rPr>
              <w:t xml:space="preserve"> 91 </w:t>
            </w:r>
          </w:p>
        </w:tc>
        <w:tc>
          <w:tcPr>
            <w:tcW w:w="720" w:type="dxa"/>
          </w:tcPr>
          <w:p w14:paraId="64ACB0B7" w14:textId="77777777" w:rsidR="00500D8C" w:rsidRPr="00500D8C" w:rsidRDefault="00500D8C" w:rsidP="00500D8C">
            <w:pPr>
              <w:pStyle w:val="RBNBasicNoSpace"/>
              <w:keepNext/>
              <w:jc w:val="right"/>
              <w:rPr>
                <w:rFonts w:cstheme="minorHAnsi"/>
                <w:sz w:val="16"/>
                <w:szCs w:val="16"/>
              </w:rPr>
            </w:pPr>
          </w:p>
        </w:tc>
        <w:tc>
          <w:tcPr>
            <w:tcW w:w="720" w:type="dxa"/>
          </w:tcPr>
          <w:p w14:paraId="50045497" w14:textId="42D17CD6" w:rsidR="00500D8C" w:rsidRPr="00500D8C" w:rsidRDefault="00500D8C" w:rsidP="00500D8C">
            <w:pPr>
              <w:pStyle w:val="RBNBasicNoSpace"/>
              <w:keepNext/>
              <w:jc w:val="right"/>
              <w:rPr>
                <w:rFonts w:cstheme="minorHAnsi"/>
                <w:sz w:val="16"/>
                <w:szCs w:val="16"/>
              </w:rPr>
            </w:pPr>
            <w:r w:rsidRPr="00500D8C">
              <w:rPr>
                <w:sz w:val="16"/>
                <w:szCs w:val="16"/>
              </w:rPr>
              <w:t xml:space="preserve"> 55 </w:t>
            </w:r>
          </w:p>
        </w:tc>
        <w:tc>
          <w:tcPr>
            <w:tcW w:w="715" w:type="dxa"/>
          </w:tcPr>
          <w:p w14:paraId="512E0536" w14:textId="77777777" w:rsidR="00500D8C" w:rsidRPr="00500D8C" w:rsidRDefault="00500D8C" w:rsidP="00500D8C">
            <w:pPr>
              <w:pStyle w:val="RBNBasicNoSpace"/>
              <w:keepNext/>
              <w:jc w:val="right"/>
              <w:rPr>
                <w:rFonts w:cstheme="minorHAnsi"/>
                <w:sz w:val="16"/>
                <w:szCs w:val="16"/>
              </w:rPr>
            </w:pPr>
          </w:p>
        </w:tc>
      </w:tr>
      <w:tr w:rsidR="00500D8C" w14:paraId="34C8CBE6" w14:textId="77777777" w:rsidTr="00E324D7">
        <w:trPr>
          <w:cantSplit/>
        </w:trPr>
        <w:tc>
          <w:tcPr>
            <w:tcW w:w="1975" w:type="dxa"/>
          </w:tcPr>
          <w:p w14:paraId="02B6ED20" w14:textId="468855E1" w:rsidR="00500D8C" w:rsidRPr="00500D8C" w:rsidRDefault="00500D8C" w:rsidP="00500D8C">
            <w:pPr>
              <w:pStyle w:val="RBNBasicNoSpace"/>
              <w:keepNext/>
              <w:rPr>
                <w:rFonts w:cstheme="minorHAnsi"/>
                <w:sz w:val="16"/>
                <w:szCs w:val="16"/>
              </w:rPr>
            </w:pPr>
            <w:r w:rsidRPr="00500D8C">
              <w:rPr>
                <w:sz w:val="16"/>
                <w:szCs w:val="16"/>
              </w:rPr>
              <w:t xml:space="preserve"> Race/Ethnicity </w:t>
            </w:r>
          </w:p>
        </w:tc>
        <w:tc>
          <w:tcPr>
            <w:tcW w:w="720" w:type="dxa"/>
          </w:tcPr>
          <w:p w14:paraId="3EB386B8" w14:textId="77777777" w:rsidR="00500D8C" w:rsidRPr="00500D8C" w:rsidRDefault="00500D8C" w:rsidP="00500D8C">
            <w:pPr>
              <w:pStyle w:val="RBNBasicNoSpace"/>
              <w:keepNext/>
              <w:jc w:val="right"/>
              <w:rPr>
                <w:rFonts w:cstheme="minorHAnsi"/>
                <w:sz w:val="16"/>
                <w:szCs w:val="16"/>
              </w:rPr>
            </w:pPr>
          </w:p>
        </w:tc>
        <w:tc>
          <w:tcPr>
            <w:tcW w:w="720" w:type="dxa"/>
          </w:tcPr>
          <w:p w14:paraId="08440D20" w14:textId="77777777" w:rsidR="00500D8C" w:rsidRPr="00500D8C" w:rsidRDefault="00500D8C" w:rsidP="00500D8C">
            <w:pPr>
              <w:pStyle w:val="RBNBasicNoSpace"/>
              <w:keepNext/>
              <w:jc w:val="right"/>
              <w:rPr>
                <w:rFonts w:cstheme="minorHAnsi"/>
                <w:sz w:val="16"/>
                <w:szCs w:val="16"/>
              </w:rPr>
            </w:pPr>
          </w:p>
        </w:tc>
        <w:tc>
          <w:tcPr>
            <w:tcW w:w="810" w:type="dxa"/>
          </w:tcPr>
          <w:p w14:paraId="35B84BA8" w14:textId="77777777" w:rsidR="00500D8C" w:rsidRPr="00500D8C" w:rsidRDefault="00500D8C" w:rsidP="00500D8C">
            <w:pPr>
              <w:pStyle w:val="RBNBasicNoSpace"/>
              <w:keepNext/>
              <w:jc w:val="right"/>
              <w:rPr>
                <w:rFonts w:cstheme="minorHAnsi"/>
                <w:sz w:val="16"/>
                <w:szCs w:val="16"/>
              </w:rPr>
            </w:pPr>
          </w:p>
        </w:tc>
        <w:tc>
          <w:tcPr>
            <w:tcW w:w="720" w:type="dxa"/>
          </w:tcPr>
          <w:p w14:paraId="7A3B4D5C" w14:textId="77777777" w:rsidR="00500D8C" w:rsidRPr="00500D8C" w:rsidRDefault="00500D8C" w:rsidP="00500D8C">
            <w:pPr>
              <w:pStyle w:val="RBNBasicNoSpace"/>
              <w:keepNext/>
              <w:jc w:val="right"/>
              <w:rPr>
                <w:rFonts w:cstheme="minorHAnsi"/>
                <w:sz w:val="16"/>
                <w:szCs w:val="16"/>
              </w:rPr>
            </w:pPr>
          </w:p>
        </w:tc>
        <w:tc>
          <w:tcPr>
            <w:tcW w:w="720" w:type="dxa"/>
          </w:tcPr>
          <w:p w14:paraId="5013C0C0" w14:textId="77777777" w:rsidR="00500D8C" w:rsidRPr="00500D8C" w:rsidRDefault="00500D8C" w:rsidP="00500D8C">
            <w:pPr>
              <w:pStyle w:val="RBNBasicNoSpace"/>
              <w:keepNext/>
              <w:jc w:val="right"/>
              <w:rPr>
                <w:rFonts w:cstheme="minorHAnsi"/>
                <w:sz w:val="16"/>
                <w:szCs w:val="16"/>
              </w:rPr>
            </w:pPr>
          </w:p>
        </w:tc>
        <w:tc>
          <w:tcPr>
            <w:tcW w:w="720" w:type="dxa"/>
          </w:tcPr>
          <w:p w14:paraId="20D6692F" w14:textId="77777777" w:rsidR="00500D8C" w:rsidRPr="00500D8C" w:rsidRDefault="00500D8C" w:rsidP="00500D8C">
            <w:pPr>
              <w:pStyle w:val="RBNBasicNoSpace"/>
              <w:keepNext/>
              <w:jc w:val="right"/>
              <w:rPr>
                <w:rFonts w:cstheme="minorHAnsi"/>
                <w:sz w:val="16"/>
                <w:szCs w:val="16"/>
              </w:rPr>
            </w:pPr>
          </w:p>
        </w:tc>
        <w:tc>
          <w:tcPr>
            <w:tcW w:w="810" w:type="dxa"/>
          </w:tcPr>
          <w:p w14:paraId="5C8DE4F9" w14:textId="77777777" w:rsidR="00500D8C" w:rsidRPr="00500D8C" w:rsidRDefault="00500D8C" w:rsidP="00500D8C">
            <w:pPr>
              <w:pStyle w:val="RBNBasicNoSpace"/>
              <w:keepNext/>
              <w:jc w:val="right"/>
              <w:rPr>
                <w:rFonts w:cstheme="minorHAnsi"/>
                <w:sz w:val="16"/>
                <w:szCs w:val="16"/>
              </w:rPr>
            </w:pPr>
          </w:p>
        </w:tc>
        <w:tc>
          <w:tcPr>
            <w:tcW w:w="720" w:type="dxa"/>
          </w:tcPr>
          <w:p w14:paraId="4A960770" w14:textId="77777777" w:rsidR="00500D8C" w:rsidRPr="00500D8C" w:rsidRDefault="00500D8C" w:rsidP="00500D8C">
            <w:pPr>
              <w:pStyle w:val="RBNBasicNoSpace"/>
              <w:keepNext/>
              <w:jc w:val="right"/>
              <w:rPr>
                <w:rFonts w:cstheme="minorHAnsi"/>
                <w:sz w:val="16"/>
                <w:szCs w:val="16"/>
              </w:rPr>
            </w:pPr>
          </w:p>
        </w:tc>
        <w:tc>
          <w:tcPr>
            <w:tcW w:w="720" w:type="dxa"/>
          </w:tcPr>
          <w:p w14:paraId="78A82B80" w14:textId="77777777" w:rsidR="00500D8C" w:rsidRPr="00500D8C" w:rsidRDefault="00500D8C" w:rsidP="00500D8C">
            <w:pPr>
              <w:pStyle w:val="RBNBasicNoSpace"/>
              <w:keepNext/>
              <w:jc w:val="right"/>
              <w:rPr>
                <w:rFonts w:cstheme="minorHAnsi"/>
                <w:sz w:val="16"/>
                <w:szCs w:val="16"/>
              </w:rPr>
            </w:pPr>
          </w:p>
        </w:tc>
        <w:tc>
          <w:tcPr>
            <w:tcW w:w="715" w:type="dxa"/>
          </w:tcPr>
          <w:p w14:paraId="6699C934" w14:textId="77777777" w:rsidR="00500D8C" w:rsidRPr="00500D8C" w:rsidRDefault="00500D8C" w:rsidP="00500D8C">
            <w:pPr>
              <w:pStyle w:val="RBNBasicNoSpace"/>
              <w:keepNext/>
              <w:jc w:val="right"/>
              <w:rPr>
                <w:rFonts w:cstheme="minorHAnsi"/>
                <w:sz w:val="16"/>
                <w:szCs w:val="16"/>
              </w:rPr>
            </w:pPr>
          </w:p>
        </w:tc>
      </w:tr>
      <w:tr w:rsidR="00500D8C" w14:paraId="0AA3613B" w14:textId="77777777" w:rsidTr="00E324D7">
        <w:trPr>
          <w:cantSplit/>
        </w:trPr>
        <w:tc>
          <w:tcPr>
            <w:tcW w:w="1975" w:type="dxa"/>
          </w:tcPr>
          <w:p w14:paraId="164301A3" w14:textId="5A3F4854" w:rsidR="00500D8C" w:rsidRPr="00500D8C" w:rsidRDefault="00500D8C" w:rsidP="00500D8C">
            <w:pPr>
              <w:pStyle w:val="RBNBasicNoSpace"/>
              <w:keepNext/>
              <w:rPr>
                <w:rFonts w:cstheme="minorHAnsi"/>
                <w:sz w:val="16"/>
                <w:szCs w:val="16"/>
              </w:rPr>
            </w:pPr>
            <w:r w:rsidRPr="00500D8C">
              <w:rPr>
                <w:sz w:val="16"/>
                <w:szCs w:val="16"/>
              </w:rPr>
              <w:t xml:space="preserve"> Asian, non-Hispanic </w:t>
            </w:r>
          </w:p>
        </w:tc>
        <w:tc>
          <w:tcPr>
            <w:tcW w:w="720" w:type="dxa"/>
          </w:tcPr>
          <w:p w14:paraId="23A27DD8" w14:textId="48C6AB3D" w:rsidR="00500D8C" w:rsidRPr="00500D8C" w:rsidRDefault="00500D8C" w:rsidP="00500D8C">
            <w:pPr>
              <w:pStyle w:val="RBNBasicNoSpace"/>
              <w:keepNext/>
              <w:jc w:val="right"/>
              <w:rPr>
                <w:rFonts w:cstheme="minorHAnsi"/>
                <w:sz w:val="16"/>
                <w:szCs w:val="16"/>
              </w:rPr>
            </w:pPr>
          </w:p>
        </w:tc>
        <w:tc>
          <w:tcPr>
            <w:tcW w:w="720" w:type="dxa"/>
          </w:tcPr>
          <w:p w14:paraId="2BC280B7" w14:textId="08A40C25" w:rsidR="00500D8C" w:rsidRPr="00500D8C" w:rsidRDefault="00500D8C" w:rsidP="00500D8C">
            <w:pPr>
              <w:pStyle w:val="RBNBasicNoSpace"/>
              <w:keepNext/>
              <w:jc w:val="right"/>
              <w:rPr>
                <w:rFonts w:cstheme="minorHAnsi"/>
                <w:sz w:val="16"/>
                <w:szCs w:val="16"/>
              </w:rPr>
            </w:pPr>
          </w:p>
        </w:tc>
        <w:tc>
          <w:tcPr>
            <w:tcW w:w="810" w:type="dxa"/>
          </w:tcPr>
          <w:p w14:paraId="5FD0BDA0" w14:textId="187297C6" w:rsidR="00500D8C" w:rsidRPr="00500D8C" w:rsidRDefault="00500D8C" w:rsidP="00500D8C">
            <w:pPr>
              <w:pStyle w:val="RBNBasicNoSpace"/>
              <w:keepNext/>
              <w:jc w:val="right"/>
              <w:rPr>
                <w:rFonts w:cstheme="minorHAnsi"/>
                <w:sz w:val="16"/>
                <w:szCs w:val="16"/>
              </w:rPr>
            </w:pPr>
          </w:p>
        </w:tc>
        <w:tc>
          <w:tcPr>
            <w:tcW w:w="720" w:type="dxa"/>
          </w:tcPr>
          <w:p w14:paraId="66079876" w14:textId="7F354079" w:rsidR="00500D8C" w:rsidRPr="00500D8C" w:rsidRDefault="00500D8C" w:rsidP="00500D8C">
            <w:pPr>
              <w:pStyle w:val="RBNBasicNoSpace"/>
              <w:keepNext/>
              <w:jc w:val="right"/>
              <w:rPr>
                <w:rFonts w:cstheme="minorHAnsi"/>
                <w:sz w:val="16"/>
                <w:szCs w:val="16"/>
              </w:rPr>
            </w:pPr>
          </w:p>
        </w:tc>
        <w:tc>
          <w:tcPr>
            <w:tcW w:w="720" w:type="dxa"/>
          </w:tcPr>
          <w:p w14:paraId="4C70D1F0" w14:textId="38F74EFA" w:rsidR="00500D8C" w:rsidRPr="00500D8C" w:rsidRDefault="00500D8C" w:rsidP="00500D8C">
            <w:pPr>
              <w:pStyle w:val="RBNBasicNoSpace"/>
              <w:keepNext/>
              <w:jc w:val="right"/>
              <w:rPr>
                <w:rFonts w:cstheme="minorHAnsi"/>
                <w:sz w:val="16"/>
                <w:szCs w:val="16"/>
              </w:rPr>
            </w:pPr>
          </w:p>
        </w:tc>
        <w:tc>
          <w:tcPr>
            <w:tcW w:w="720" w:type="dxa"/>
          </w:tcPr>
          <w:p w14:paraId="1F32D3AF" w14:textId="029DB1C1" w:rsidR="00500D8C" w:rsidRPr="00500D8C" w:rsidRDefault="00500D8C" w:rsidP="00500D8C">
            <w:pPr>
              <w:pStyle w:val="RBNBasicNoSpace"/>
              <w:keepNext/>
              <w:jc w:val="right"/>
              <w:rPr>
                <w:rFonts w:cstheme="minorHAnsi"/>
                <w:sz w:val="16"/>
                <w:szCs w:val="16"/>
              </w:rPr>
            </w:pPr>
          </w:p>
        </w:tc>
        <w:tc>
          <w:tcPr>
            <w:tcW w:w="810" w:type="dxa"/>
          </w:tcPr>
          <w:p w14:paraId="7BEF9ED6" w14:textId="76B8DFEC" w:rsidR="00500D8C" w:rsidRPr="00500D8C" w:rsidRDefault="00500D8C" w:rsidP="00500D8C">
            <w:pPr>
              <w:pStyle w:val="RBNBasicNoSpace"/>
              <w:keepNext/>
              <w:jc w:val="right"/>
              <w:rPr>
                <w:rFonts w:cstheme="minorHAnsi"/>
                <w:sz w:val="16"/>
                <w:szCs w:val="16"/>
              </w:rPr>
            </w:pPr>
          </w:p>
        </w:tc>
        <w:tc>
          <w:tcPr>
            <w:tcW w:w="720" w:type="dxa"/>
          </w:tcPr>
          <w:p w14:paraId="32AD75C6" w14:textId="2D736463" w:rsidR="00500D8C" w:rsidRPr="00500D8C" w:rsidRDefault="00500D8C" w:rsidP="00500D8C">
            <w:pPr>
              <w:pStyle w:val="RBNBasicNoSpace"/>
              <w:keepNext/>
              <w:jc w:val="right"/>
              <w:rPr>
                <w:rFonts w:cstheme="minorHAnsi"/>
                <w:sz w:val="16"/>
                <w:szCs w:val="16"/>
              </w:rPr>
            </w:pPr>
          </w:p>
        </w:tc>
        <w:tc>
          <w:tcPr>
            <w:tcW w:w="720" w:type="dxa"/>
          </w:tcPr>
          <w:p w14:paraId="438BF47C" w14:textId="3EDEF9EA" w:rsidR="00500D8C" w:rsidRPr="00500D8C" w:rsidRDefault="00500D8C" w:rsidP="00500D8C">
            <w:pPr>
              <w:pStyle w:val="RBNBasicNoSpace"/>
              <w:keepNext/>
              <w:jc w:val="right"/>
              <w:rPr>
                <w:rFonts w:cstheme="minorHAnsi"/>
                <w:sz w:val="16"/>
                <w:szCs w:val="16"/>
              </w:rPr>
            </w:pPr>
          </w:p>
        </w:tc>
        <w:tc>
          <w:tcPr>
            <w:tcW w:w="715" w:type="dxa"/>
          </w:tcPr>
          <w:p w14:paraId="6B2F24CB" w14:textId="0B265895" w:rsidR="00500D8C" w:rsidRPr="00500D8C" w:rsidRDefault="00500D8C" w:rsidP="00500D8C">
            <w:pPr>
              <w:pStyle w:val="RBNBasicNoSpace"/>
              <w:keepNext/>
              <w:jc w:val="right"/>
              <w:rPr>
                <w:rFonts w:cstheme="minorHAnsi"/>
                <w:sz w:val="16"/>
                <w:szCs w:val="16"/>
              </w:rPr>
            </w:pPr>
          </w:p>
        </w:tc>
      </w:tr>
      <w:tr w:rsidR="00500D8C" w14:paraId="6A502E2A" w14:textId="77777777" w:rsidTr="00E324D7">
        <w:trPr>
          <w:cantSplit/>
        </w:trPr>
        <w:tc>
          <w:tcPr>
            <w:tcW w:w="1975" w:type="dxa"/>
          </w:tcPr>
          <w:p w14:paraId="38D5D40C" w14:textId="62F1E3DB" w:rsidR="00500D8C" w:rsidRPr="00500D8C" w:rsidRDefault="00500D8C" w:rsidP="00500D8C">
            <w:pPr>
              <w:pStyle w:val="RBNBasicNoSpace"/>
              <w:keepNext/>
              <w:rPr>
                <w:rFonts w:cstheme="minorHAnsi"/>
                <w:sz w:val="16"/>
                <w:szCs w:val="16"/>
              </w:rPr>
            </w:pPr>
            <w:r w:rsidRPr="00500D8C">
              <w:rPr>
                <w:sz w:val="16"/>
                <w:szCs w:val="16"/>
              </w:rPr>
              <w:t xml:space="preserve"> Black, non-Hispanic </w:t>
            </w:r>
          </w:p>
        </w:tc>
        <w:tc>
          <w:tcPr>
            <w:tcW w:w="720" w:type="dxa"/>
          </w:tcPr>
          <w:p w14:paraId="7E34B25D" w14:textId="67E74310" w:rsidR="00500D8C" w:rsidRPr="00500D8C" w:rsidRDefault="00500D8C" w:rsidP="00500D8C">
            <w:pPr>
              <w:pStyle w:val="RBNBasicNoSpace"/>
              <w:keepNext/>
              <w:jc w:val="right"/>
              <w:rPr>
                <w:rFonts w:cstheme="minorHAnsi"/>
                <w:sz w:val="16"/>
                <w:szCs w:val="16"/>
              </w:rPr>
            </w:pPr>
            <w:r w:rsidRPr="00500D8C">
              <w:rPr>
                <w:sz w:val="16"/>
                <w:szCs w:val="16"/>
              </w:rPr>
              <w:t xml:space="preserve"> 19 </w:t>
            </w:r>
          </w:p>
        </w:tc>
        <w:tc>
          <w:tcPr>
            <w:tcW w:w="720" w:type="dxa"/>
          </w:tcPr>
          <w:p w14:paraId="46AB8A1A" w14:textId="0558A533" w:rsidR="00500D8C" w:rsidRPr="00500D8C" w:rsidRDefault="00500D8C" w:rsidP="00500D8C">
            <w:pPr>
              <w:pStyle w:val="RBNBasicNoSpace"/>
              <w:keepNext/>
              <w:jc w:val="right"/>
              <w:rPr>
                <w:rFonts w:cstheme="minorHAnsi"/>
                <w:sz w:val="16"/>
                <w:szCs w:val="16"/>
              </w:rPr>
            </w:pPr>
            <w:r w:rsidRPr="00500D8C">
              <w:rPr>
                <w:sz w:val="16"/>
                <w:szCs w:val="16"/>
              </w:rPr>
              <w:t>30.2%</w:t>
            </w:r>
          </w:p>
        </w:tc>
        <w:tc>
          <w:tcPr>
            <w:tcW w:w="810" w:type="dxa"/>
          </w:tcPr>
          <w:p w14:paraId="3DDDEC13" w14:textId="36E2B1EA" w:rsidR="00500D8C" w:rsidRPr="00500D8C" w:rsidRDefault="00500D8C" w:rsidP="00500D8C">
            <w:pPr>
              <w:pStyle w:val="RBNBasicNoSpace"/>
              <w:keepNext/>
              <w:jc w:val="right"/>
              <w:rPr>
                <w:rFonts w:cstheme="minorHAnsi"/>
                <w:sz w:val="16"/>
                <w:szCs w:val="16"/>
              </w:rPr>
            </w:pPr>
            <w:r w:rsidRPr="00500D8C">
              <w:rPr>
                <w:sz w:val="16"/>
                <w:szCs w:val="16"/>
              </w:rPr>
              <w:t xml:space="preserve"> 13 </w:t>
            </w:r>
          </w:p>
        </w:tc>
        <w:tc>
          <w:tcPr>
            <w:tcW w:w="720" w:type="dxa"/>
          </w:tcPr>
          <w:p w14:paraId="05B66C93" w14:textId="1A8B620F" w:rsidR="00500D8C" w:rsidRPr="00500D8C" w:rsidRDefault="00500D8C" w:rsidP="00500D8C">
            <w:pPr>
              <w:pStyle w:val="RBNBasicNoSpace"/>
              <w:keepNext/>
              <w:jc w:val="right"/>
              <w:rPr>
                <w:rFonts w:cstheme="minorHAnsi"/>
                <w:sz w:val="16"/>
                <w:szCs w:val="16"/>
              </w:rPr>
            </w:pPr>
            <w:r w:rsidRPr="00500D8C">
              <w:rPr>
                <w:sz w:val="16"/>
                <w:szCs w:val="16"/>
              </w:rPr>
              <w:t>18.8%</w:t>
            </w:r>
          </w:p>
        </w:tc>
        <w:tc>
          <w:tcPr>
            <w:tcW w:w="720" w:type="dxa"/>
          </w:tcPr>
          <w:p w14:paraId="426FE472" w14:textId="0892C0E3" w:rsidR="00500D8C" w:rsidRPr="00500D8C" w:rsidRDefault="00500D8C" w:rsidP="00500D8C">
            <w:pPr>
              <w:pStyle w:val="RBNBasicNoSpace"/>
              <w:keepNext/>
              <w:jc w:val="right"/>
              <w:rPr>
                <w:rFonts w:cstheme="minorHAnsi"/>
                <w:sz w:val="16"/>
                <w:szCs w:val="16"/>
              </w:rPr>
            </w:pPr>
            <w:r w:rsidRPr="00500D8C">
              <w:rPr>
                <w:sz w:val="16"/>
                <w:szCs w:val="16"/>
              </w:rPr>
              <w:t xml:space="preserve"> 17 </w:t>
            </w:r>
          </w:p>
        </w:tc>
        <w:tc>
          <w:tcPr>
            <w:tcW w:w="720" w:type="dxa"/>
          </w:tcPr>
          <w:p w14:paraId="599BC739" w14:textId="3F7F90E0" w:rsidR="00500D8C" w:rsidRPr="00500D8C" w:rsidRDefault="00500D8C" w:rsidP="00500D8C">
            <w:pPr>
              <w:pStyle w:val="RBNBasicNoSpace"/>
              <w:keepNext/>
              <w:jc w:val="right"/>
              <w:rPr>
                <w:rFonts w:cstheme="minorHAnsi"/>
                <w:sz w:val="16"/>
                <w:szCs w:val="16"/>
              </w:rPr>
            </w:pPr>
            <w:r w:rsidRPr="00500D8C">
              <w:rPr>
                <w:sz w:val="16"/>
                <w:szCs w:val="16"/>
              </w:rPr>
              <w:t>15.6%</w:t>
            </w:r>
          </w:p>
        </w:tc>
        <w:tc>
          <w:tcPr>
            <w:tcW w:w="810" w:type="dxa"/>
          </w:tcPr>
          <w:p w14:paraId="4836BF6E" w14:textId="56EA4E83" w:rsidR="00500D8C" w:rsidRPr="00500D8C" w:rsidRDefault="00500D8C" w:rsidP="00500D8C">
            <w:pPr>
              <w:pStyle w:val="RBNBasicNoSpace"/>
              <w:keepNext/>
              <w:jc w:val="right"/>
              <w:rPr>
                <w:rFonts w:cstheme="minorHAnsi"/>
                <w:sz w:val="16"/>
                <w:szCs w:val="16"/>
              </w:rPr>
            </w:pPr>
            <w:r w:rsidRPr="00500D8C">
              <w:rPr>
                <w:sz w:val="16"/>
                <w:szCs w:val="16"/>
              </w:rPr>
              <w:t xml:space="preserve"> 17 </w:t>
            </w:r>
          </w:p>
        </w:tc>
        <w:tc>
          <w:tcPr>
            <w:tcW w:w="720" w:type="dxa"/>
          </w:tcPr>
          <w:p w14:paraId="775AC41C" w14:textId="36347E0D" w:rsidR="00500D8C" w:rsidRPr="00500D8C" w:rsidRDefault="00500D8C" w:rsidP="00500D8C">
            <w:pPr>
              <w:pStyle w:val="RBNBasicNoSpace"/>
              <w:keepNext/>
              <w:jc w:val="right"/>
              <w:rPr>
                <w:rFonts w:cstheme="minorHAnsi"/>
                <w:sz w:val="16"/>
                <w:szCs w:val="16"/>
              </w:rPr>
            </w:pPr>
            <w:r w:rsidRPr="00500D8C">
              <w:rPr>
                <w:sz w:val="16"/>
                <w:szCs w:val="16"/>
              </w:rPr>
              <w:t>18.7%</w:t>
            </w:r>
          </w:p>
        </w:tc>
        <w:tc>
          <w:tcPr>
            <w:tcW w:w="720" w:type="dxa"/>
          </w:tcPr>
          <w:p w14:paraId="70226E9D" w14:textId="75775F6D" w:rsidR="00500D8C" w:rsidRPr="00500D8C" w:rsidRDefault="00500D8C" w:rsidP="00500D8C">
            <w:pPr>
              <w:pStyle w:val="RBNBasicNoSpace"/>
              <w:keepNext/>
              <w:jc w:val="right"/>
              <w:rPr>
                <w:rFonts w:cstheme="minorHAnsi"/>
                <w:sz w:val="16"/>
                <w:szCs w:val="16"/>
              </w:rPr>
            </w:pPr>
            <w:r w:rsidRPr="00500D8C">
              <w:rPr>
                <w:sz w:val="16"/>
                <w:szCs w:val="16"/>
              </w:rPr>
              <w:t xml:space="preserve"> 14 </w:t>
            </w:r>
          </w:p>
        </w:tc>
        <w:tc>
          <w:tcPr>
            <w:tcW w:w="715" w:type="dxa"/>
          </w:tcPr>
          <w:p w14:paraId="73FA7465" w14:textId="0DACB272" w:rsidR="00500D8C" w:rsidRPr="00500D8C" w:rsidRDefault="00500D8C" w:rsidP="00500D8C">
            <w:pPr>
              <w:pStyle w:val="RBNBasicNoSpace"/>
              <w:keepNext/>
              <w:jc w:val="right"/>
              <w:rPr>
                <w:rFonts w:cstheme="minorHAnsi"/>
                <w:sz w:val="16"/>
                <w:szCs w:val="16"/>
              </w:rPr>
            </w:pPr>
            <w:r w:rsidRPr="00500D8C">
              <w:rPr>
                <w:sz w:val="16"/>
                <w:szCs w:val="16"/>
              </w:rPr>
              <w:t>25.5%</w:t>
            </w:r>
          </w:p>
        </w:tc>
      </w:tr>
      <w:tr w:rsidR="00500D8C" w14:paraId="2B653EA9" w14:textId="77777777" w:rsidTr="00E324D7">
        <w:trPr>
          <w:cantSplit/>
        </w:trPr>
        <w:tc>
          <w:tcPr>
            <w:tcW w:w="1975" w:type="dxa"/>
          </w:tcPr>
          <w:p w14:paraId="2107FB9E" w14:textId="6B14221A" w:rsidR="00500D8C" w:rsidRPr="00500D8C" w:rsidRDefault="00500D8C" w:rsidP="00500D8C">
            <w:pPr>
              <w:pStyle w:val="RBNBasicNoSpace"/>
              <w:keepNext/>
              <w:rPr>
                <w:rFonts w:cstheme="minorHAnsi"/>
                <w:sz w:val="16"/>
                <w:szCs w:val="16"/>
              </w:rPr>
            </w:pPr>
            <w:r w:rsidRPr="00500D8C">
              <w:rPr>
                <w:sz w:val="16"/>
                <w:szCs w:val="16"/>
              </w:rPr>
              <w:t xml:space="preserve"> Hispanic </w:t>
            </w:r>
          </w:p>
        </w:tc>
        <w:tc>
          <w:tcPr>
            <w:tcW w:w="720" w:type="dxa"/>
          </w:tcPr>
          <w:p w14:paraId="4A4CA7A0" w14:textId="7E6D262B" w:rsidR="00500D8C" w:rsidRPr="00500D8C" w:rsidRDefault="00500D8C" w:rsidP="00500D8C">
            <w:pPr>
              <w:pStyle w:val="RBNBasicNoSpace"/>
              <w:keepNext/>
              <w:jc w:val="right"/>
              <w:rPr>
                <w:rFonts w:cstheme="minorHAnsi"/>
                <w:sz w:val="16"/>
                <w:szCs w:val="16"/>
              </w:rPr>
            </w:pPr>
          </w:p>
        </w:tc>
        <w:tc>
          <w:tcPr>
            <w:tcW w:w="720" w:type="dxa"/>
          </w:tcPr>
          <w:p w14:paraId="79C78D0C" w14:textId="3C5E4106" w:rsidR="00500D8C" w:rsidRPr="00500D8C" w:rsidRDefault="00500D8C" w:rsidP="00500D8C">
            <w:pPr>
              <w:pStyle w:val="RBNBasicNoSpace"/>
              <w:keepNext/>
              <w:jc w:val="right"/>
              <w:rPr>
                <w:rFonts w:cstheme="minorHAnsi"/>
                <w:sz w:val="16"/>
                <w:szCs w:val="16"/>
              </w:rPr>
            </w:pPr>
          </w:p>
        </w:tc>
        <w:tc>
          <w:tcPr>
            <w:tcW w:w="810" w:type="dxa"/>
          </w:tcPr>
          <w:p w14:paraId="777B0316" w14:textId="72C9EEA9" w:rsidR="00500D8C" w:rsidRPr="00500D8C" w:rsidRDefault="00500D8C" w:rsidP="00500D8C">
            <w:pPr>
              <w:pStyle w:val="RBNBasicNoSpace"/>
              <w:keepNext/>
              <w:jc w:val="right"/>
              <w:rPr>
                <w:rFonts w:cstheme="minorHAnsi"/>
                <w:sz w:val="16"/>
                <w:szCs w:val="16"/>
              </w:rPr>
            </w:pPr>
            <w:r w:rsidRPr="00500D8C">
              <w:rPr>
                <w:sz w:val="16"/>
                <w:szCs w:val="16"/>
              </w:rPr>
              <w:t xml:space="preserve"> 12 </w:t>
            </w:r>
          </w:p>
        </w:tc>
        <w:tc>
          <w:tcPr>
            <w:tcW w:w="720" w:type="dxa"/>
          </w:tcPr>
          <w:p w14:paraId="45325B67" w14:textId="6E2E1523" w:rsidR="00500D8C" w:rsidRPr="00500D8C" w:rsidRDefault="00500D8C" w:rsidP="00500D8C">
            <w:pPr>
              <w:pStyle w:val="RBNBasicNoSpace"/>
              <w:keepNext/>
              <w:jc w:val="right"/>
              <w:rPr>
                <w:rFonts w:cstheme="minorHAnsi"/>
                <w:sz w:val="16"/>
                <w:szCs w:val="16"/>
              </w:rPr>
            </w:pPr>
            <w:r w:rsidRPr="00500D8C">
              <w:rPr>
                <w:sz w:val="16"/>
                <w:szCs w:val="16"/>
              </w:rPr>
              <w:t>17.4%</w:t>
            </w:r>
          </w:p>
        </w:tc>
        <w:tc>
          <w:tcPr>
            <w:tcW w:w="720" w:type="dxa"/>
          </w:tcPr>
          <w:p w14:paraId="37E9545D" w14:textId="597A631E" w:rsidR="00500D8C" w:rsidRPr="00500D8C" w:rsidRDefault="00500D8C" w:rsidP="00500D8C">
            <w:pPr>
              <w:pStyle w:val="RBNBasicNoSpace"/>
              <w:keepNext/>
              <w:jc w:val="right"/>
              <w:rPr>
                <w:rFonts w:cstheme="minorHAnsi"/>
                <w:sz w:val="16"/>
                <w:szCs w:val="16"/>
              </w:rPr>
            </w:pPr>
            <w:r w:rsidRPr="00500D8C">
              <w:rPr>
                <w:sz w:val="16"/>
                <w:szCs w:val="16"/>
              </w:rPr>
              <w:t xml:space="preserve"> 17 </w:t>
            </w:r>
          </w:p>
        </w:tc>
        <w:tc>
          <w:tcPr>
            <w:tcW w:w="720" w:type="dxa"/>
          </w:tcPr>
          <w:p w14:paraId="0D563460" w14:textId="0007B10E" w:rsidR="00500D8C" w:rsidRPr="00500D8C" w:rsidRDefault="00500D8C" w:rsidP="00500D8C">
            <w:pPr>
              <w:pStyle w:val="RBNBasicNoSpace"/>
              <w:keepNext/>
              <w:jc w:val="right"/>
              <w:rPr>
                <w:rFonts w:cstheme="minorHAnsi"/>
                <w:sz w:val="16"/>
                <w:szCs w:val="16"/>
              </w:rPr>
            </w:pPr>
            <w:r w:rsidRPr="00500D8C">
              <w:rPr>
                <w:sz w:val="16"/>
                <w:szCs w:val="16"/>
              </w:rPr>
              <w:t>15.6%</w:t>
            </w:r>
          </w:p>
        </w:tc>
        <w:tc>
          <w:tcPr>
            <w:tcW w:w="810" w:type="dxa"/>
          </w:tcPr>
          <w:p w14:paraId="3F241061" w14:textId="659B2E4F" w:rsidR="00500D8C" w:rsidRPr="00500D8C" w:rsidRDefault="00500D8C" w:rsidP="00500D8C">
            <w:pPr>
              <w:pStyle w:val="RBNBasicNoSpace"/>
              <w:keepNext/>
              <w:jc w:val="right"/>
              <w:rPr>
                <w:rFonts w:cstheme="minorHAnsi"/>
                <w:sz w:val="16"/>
                <w:szCs w:val="16"/>
              </w:rPr>
            </w:pPr>
            <w:r w:rsidRPr="00500D8C">
              <w:rPr>
                <w:sz w:val="16"/>
                <w:szCs w:val="16"/>
              </w:rPr>
              <w:t xml:space="preserve"> 12 </w:t>
            </w:r>
          </w:p>
        </w:tc>
        <w:tc>
          <w:tcPr>
            <w:tcW w:w="720" w:type="dxa"/>
          </w:tcPr>
          <w:p w14:paraId="65953A58" w14:textId="4BB817BF" w:rsidR="00500D8C" w:rsidRPr="00500D8C" w:rsidRDefault="00500D8C" w:rsidP="00500D8C">
            <w:pPr>
              <w:pStyle w:val="RBNBasicNoSpace"/>
              <w:keepNext/>
              <w:jc w:val="right"/>
              <w:rPr>
                <w:rFonts w:cstheme="minorHAnsi"/>
                <w:sz w:val="16"/>
                <w:szCs w:val="16"/>
              </w:rPr>
            </w:pPr>
            <w:r w:rsidRPr="00500D8C">
              <w:rPr>
                <w:sz w:val="16"/>
                <w:szCs w:val="16"/>
              </w:rPr>
              <w:t>13.2%</w:t>
            </w:r>
          </w:p>
        </w:tc>
        <w:tc>
          <w:tcPr>
            <w:tcW w:w="720" w:type="dxa"/>
          </w:tcPr>
          <w:p w14:paraId="28EC2B65" w14:textId="7073D785" w:rsidR="00500D8C" w:rsidRPr="00500D8C" w:rsidRDefault="00500D8C" w:rsidP="00500D8C">
            <w:pPr>
              <w:pStyle w:val="RBNBasicNoSpace"/>
              <w:keepNext/>
              <w:jc w:val="right"/>
              <w:rPr>
                <w:rFonts w:cstheme="minorHAnsi"/>
                <w:sz w:val="16"/>
                <w:szCs w:val="16"/>
              </w:rPr>
            </w:pPr>
          </w:p>
        </w:tc>
        <w:tc>
          <w:tcPr>
            <w:tcW w:w="715" w:type="dxa"/>
          </w:tcPr>
          <w:p w14:paraId="07498AFA" w14:textId="2720010E" w:rsidR="00500D8C" w:rsidRPr="00500D8C" w:rsidRDefault="00500D8C" w:rsidP="00500D8C">
            <w:pPr>
              <w:pStyle w:val="RBNBasicNoSpace"/>
              <w:keepNext/>
              <w:jc w:val="right"/>
              <w:rPr>
                <w:rFonts w:cstheme="minorHAnsi"/>
                <w:sz w:val="16"/>
                <w:szCs w:val="16"/>
              </w:rPr>
            </w:pPr>
          </w:p>
        </w:tc>
      </w:tr>
      <w:tr w:rsidR="00500D8C" w14:paraId="0DED34D9" w14:textId="77777777" w:rsidTr="00E324D7">
        <w:trPr>
          <w:cantSplit/>
        </w:trPr>
        <w:tc>
          <w:tcPr>
            <w:tcW w:w="1975" w:type="dxa"/>
          </w:tcPr>
          <w:p w14:paraId="6621A8D1" w14:textId="3B2F3966" w:rsidR="00500D8C" w:rsidRPr="00500D8C" w:rsidRDefault="00500D8C" w:rsidP="00500D8C">
            <w:pPr>
              <w:pStyle w:val="RBNBasicNoSpace"/>
              <w:keepNext/>
              <w:rPr>
                <w:rFonts w:cstheme="minorHAnsi"/>
                <w:sz w:val="16"/>
                <w:szCs w:val="16"/>
              </w:rPr>
            </w:pPr>
            <w:r w:rsidRPr="00500D8C">
              <w:rPr>
                <w:sz w:val="16"/>
                <w:szCs w:val="16"/>
              </w:rPr>
              <w:t xml:space="preserve"> White, non-Hispanic </w:t>
            </w:r>
          </w:p>
        </w:tc>
        <w:tc>
          <w:tcPr>
            <w:tcW w:w="720" w:type="dxa"/>
          </w:tcPr>
          <w:p w14:paraId="34564872" w14:textId="7A0A26FC" w:rsidR="00500D8C" w:rsidRPr="00500D8C" w:rsidRDefault="00500D8C" w:rsidP="00500D8C">
            <w:pPr>
              <w:pStyle w:val="RBNBasicNoSpace"/>
              <w:keepNext/>
              <w:jc w:val="right"/>
              <w:rPr>
                <w:rFonts w:cstheme="minorHAnsi"/>
                <w:sz w:val="16"/>
                <w:szCs w:val="16"/>
              </w:rPr>
            </w:pPr>
            <w:r w:rsidRPr="00500D8C">
              <w:rPr>
                <w:sz w:val="16"/>
                <w:szCs w:val="16"/>
              </w:rPr>
              <w:t xml:space="preserve"> 22 </w:t>
            </w:r>
          </w:p>
        </w:tc>
        <w:tc>
          <w:tcPr>
            <w:tcW w:w="720" w:type="dxa"/>
          </w:tcPr>
          <w:p w14:paraId="6D26142E" w14:textId="306CBAAB" w:rsidR="00500D8C" w:rsidRPr="00500D8C" w:rsidRDefault="00500D8C" w:rsidP="00500D8C">
            <w:pPr>
              <w:pStyle w:val="RBNBasicNoSpace"/>
              <w:keepNext/>
              <w:jc w:val="right"/>
              <w:rPr>
                <w:rFonts w:cstheme="minorHAnsi"/>
                <w:sz w:val="16"/>
                <w:szCs w:val="16"/>
              </w:rPr>
            </w:pPr>
            <w:r w:rsidRPr="00500D8C">
              <w:rPr>
                <w:sz w:val="16"/>
                <w:szCs w:val="16"/>
              </w:rPr>
              <w:t>34.9%</w:t>
            </w:r>
          </w:p>
        </w:tc>
        <w:tc>
          <w:tcPr>
            <w:tcW w:w="810" w:type="dxa"/>
          </w:tcPr>
          <w:p w14:paraId="68E10F96" w14:textId="3EDD2D86" w:rsidR="00500D8C" w:rsidRPr="00500D8C" w:rsidRDefault="00500D8C" w:rsidP="00500D8C">
            <w:pPr>
              <w:pStyle w:val="RBNBasicNoSpace"/>
              <w:keepNext/>
              <w:jc w:val="right"/>
              <w:rPr>
                <w:rFonts w:cstheme="minorHAnsi"/>
                <w:sz w:val="16"/>
                <w:szCs w:val="16"/>
              </w:rPr>
            </w:pPr>
            <w:r w:rsidRPr="00500D8C">
              <w:rPr>
                <w:sz w:val="16"/>
                <w:szCs w:val="16"/>
              </w:rPr>
              <w:t xml:space="preserve"> 30 </w:t>
            </w:r>
          </w:p>
        </w:tc>
        <w:tc>
          <w:tcPr>
            <w:tcW w:w="720" w:type="dxa"/>
          </w:tcPr>
          <w:p w14:paraId="1D1FD678" w14:textId="0FC2E838" w:rsidR="00500D8C" w:rsidRPr="00500D8C" w:rsidRDefault="00500D8C" w:rsidP="00500D8C">
            <w:pPr>
              <w:pStyle w:val="RBNBasicNoSpace"/>
              <w:keepNext/>
              <w:jc w:val="right"/>
              <w:rPr>
                <w:rFonts w:cstheme="minorHAnsi"/>
                <w:sz w:val="16"/>
                <w:szCs w:val="16"/>
              </w:rPr>
            </w:pPr>
            <w:r w:rsidRPr="00500D8C">
              <w:rPr>
                <w:sz w:val="16"/>
                <w:szCs w:val="16"/>
              </w:rPr>
              <w:t>43.5%</w:t>
            </w:r>
          </w:p>
        </w:tc>
        <w:tc>
          <w:tcPr>
            <w:tcW w:w="720" w:type="dxa"/>
          </w:tcPr>
          <w:p w14:paraId="69737F6D" w14:textId="7216BB5F" w:rsidR="00500D8C" w:rsidRPr="00500D8C" w:rsidRDefault="00500D8C" w:rsidP="00500D8C">
            <w:pPr>
              <w:pStyle w:val="RBNBasicNoSpace"/>
              <w:keepNext/>
              <w:jc w:val="right"/>
              <w:rPr>
                <w:rFonts w:cstheme="minorHAnsi"/>
                <w:sz w:val="16"/>
                <w:szCs w:val="16"/>
              </w:rPr>
            </w:pPr>
            <w:r w:rsidRPr="00500D8C">
              <w:rPr>
                <w:sz w:val="16"/>
                <w:szCs w:val="16"/>
              </w:rPr>
              <w:t xml:space="preserve"> 50 </w:t>
            </w:r>
          </w:p>
        </w:tc>
        <w:tc>
          <w:tcPr>
            <w:tcW w:w="720" w:type="dxa"/>
          </w:tcPr>
          <w:p w14:paraId="0EEC5D88" w14:textId="5C4AC65A" w:rsidR="00500D8C" w:rsidRPr="00500D8C" w:rsidRDefault="00500D8C" w:rsidP="00500D8C">
            <w:pPr>
              <w:pStyle w:val="RBNBasicNoSpace"/>
              <w:keepNext/>
              <w:jc w:val="right"/>
              <w:rPr>
                <w:rFonts w:cstheme="minorHAnsi"/>
                <w:sz w:val="16"/>
                <w:szCs w:val="16"/>
              </w:rPr>
            </w:pPr>
            <w:r w:rsidRPr="00500D8C">
              <w:rPr>
                <w:sz w:val="16"/>
                <w:szCs w:val="16"/>
              </w:rPr>
              <w:t>45.9%</w:t>
            </w:r>
          </w:p>
        </w:tc>
        <w:tc>
          <w:tcPr>
            <w:tcW w:w="810" w:type="dxa"/>
          </w:tcPr>
          <w:p w14:paraId="1CCCD139" w14:textId="4342B775" w:rsidR="00500D8C" w:rsidRPr="00500D8C" w:rsidRDefault="00500D8C" w:rsidP="00500D8C">
            <w:pPr>
              <w:pStyle w:val="RBNBasicNoSpace"/>
              <w:keepNext/>
              <w:jc w:val="right"/>
              <w:rPr>
                <w:rFonts w:cstheme="minorHAnsi"/>
                <w:sz w:val="16"/>
                <w:szCs w:val="16"/>
              </w:rPr>
            </w:pPr>
            <w:r w:rsidRPr="00500D8C">
              <w:rPr>
                <w:sz w:val="16"/>
                <w:szCs w:val="16"/>
              </w:rPr>
              <w:t xml:space="preserve"> 46 </w:t>
            </w:r>
          </w:p>
        </w:tc>
        <w:tc>
          <w:tcPr>
            <w:tcW w:w="720" w:type="dxa"/>
          </w:tcPr>
          <w:p w14:paraId="78832EA0" w14:textId="0F99DCC0" w:rsidR="00500D8C" w:rsidRPr="00500D8C" w:rsidRDefault="00500D8C" w:rsidP="00500D8C">
            <w:pPr>
              <w:pStyle w:val="RBNBasicNoSpace"/>
              <w:keepNext/>
              <w:jc w:val="right"/>
              <w:rPr>
                <w:rFonts w:cstheme="minorHAnsi"/>
                <w:sz w:val="16"/>
                <w:szCs w:val="16"/>
              </w:rPr>
            </w:pPr>
            <w:r w:rsidRPr="00500D8C">
              <w:rPr>
                <w:sz w:val="16"/>
                <w:szCs w:val="16"/>
              </w:rPr>
              <w:t>50.5%</w:t>
            </w:r>
          </w:p>
        </w:tc>
        <w:tc>
          <w:tcPr>
            <w:tcW w:w="720" w:type="dxa"/>
          </w:tcPr>
          <w:p w14:paraId="5BA0B5CC" w14:textId="1C8431AD" w:rsidR="00500D8C" w:rsidRPr="00500D8C" w:rsidRDefault="00500D8C" w:rsidP="00500D8C">
            <w:pPr>
              <w:pStyle w:val="RBNBasicNoSpace"/>
              <w:keepNext/>
              <w:jc w:val="right"/>
              <w:rPr>
                <w:rFonts w:cstheme="minorHAnsi"/>
                <w:sz w:val="16"/>
                <w:szCs w:val="16"/>
              </w:rPr>
            </w:pPr>
            <w:r w:rsidRPr="00500D8C">
              <w:rPr>
                <w:sz w:val="16"/>
                <w:szCs w:val="16"/>
              </w:rPr>
              <w:t xml:space="preserve"> 18 </w:t>
            </w:r>
          </w:p>
        </w:tc>
        <w:tc>
          <w:tcPr>
            <w:tcW w:w="715" w:type="dxa"/>
          </w:tcPr>
          <w:p w14:paraId="3F6B2EBF" w14:textId="406588FA" w:rsidR="00500D8C" w:rsidRPr="00500D8C" w:rsidRDefault="00500D8C" w:rsidP="00500D8C">
            <w:pPr>
              <w:pStyle w:val="RBNBasicNoSpace"/>
              <w:keepNext/>
              <w:jc w:val="right"/>
              <w:rPr>
                <w:rFonts w:cstheme="minorHAnsi"/>
                <w:sz w:val="16"/>
                <w:szCs w:val="16"/>
              </w:rPr>
            </w:pPr>
            <w:r w:rsidRPr="00500D8C">
              <w:rPr>
                <w:sz w:val="16"/>
                <w:szCs w:val="16"/>
              </w:rPr>
              <w:t>32.7%</w:t>
            </w:r>
          </w:p>
        </w:tc>
      </w:tr>
      <w:tr w:rsidR="00500D8C" w14:paraId="6BF80C65" w14:textId="77777777" w:rsidTr="00E324D7">
        <w:trPr>
          <w:cantSplit/>
        </w:trPr>
        <w:tc>
          <w:tcPr>
            <w:tcW w:w="1975" w:type="dxa"/>
          </w:tcPr>
          <w:p w14:paraId="60112C0B" w14:textId="725E7233" w:rsidR="00500D8C" w:rsidRPr="00500D8C" w:rsidRDefault="00500D8C" w:rsidP="00500D8C">
            <w:pPr>
              <w:pStyle w:val="RBNBasicNoSpace"/>
              <w:keepNext/>
              <w:rPr>
                <w:rFonts w:cstheme="minorHAnsi"/>
                <w:sz w:val="16"/>
                <w:szCs w:val="16"/>
              </w:rPr>
            </w:pPr>
            <w:r w:rsidRPr="00500D8C">
              <w:rPr>
                <w:sz w:val="16"/>
                <w:szCs w:val="16"/>
              </w:rPr>
              <w:t xml:space="preserve"> Another Race, non-Hispanic </w:t>
            </w:r>
          </w:p>
        </w:tc>
        <w:tc>
          <w:tcPr>
            <w:tcW w:w="720" w:type="dxa"/>
          </w:tcPr>
          <w:p w14:paraId="0DD37937" w14:textId="2C500D62" w:rsidR="00500D8C" w:rsidRPr="00500D8C" w:rsidRDefault="00500D8C" w:rsidP="00500D8C">
            <w:pPr>
              <w:pStyle w:val="RBNBasicNoSpace"/>
              <w:keepNext/>
              <w:jc w:val="right"/>
              <w:rPr>
                <w:rFonts w:cstheme="minorHAnsi"/>
                <w:sz w:val="16"/>
                <w:szCs w:val="16"/>
              </w:rPr>
            </w:pPr>
          </w:p>
        </w:tc>
        <w:tc>
          <w:tcPr>
            <w:tcW w:w="720" w:type="dxa"/>
          </w:tcPr>
          <w:p w14:paraId="04DDF6F2" w14:textId="161E3003" w:rsidR="00500D8C" w:rsidRPr="00500D8C" w:rsidRDefault="00500D8C" w:rsidP="00500D8C">
            <w:pPr>
              <w:pStyle w:val="RBNBasicNoSpace"/>
              <w:keepNext/>
              <w:jc w:val="right"/>
              <w:rPr>
                <w:rFonts w:cstheme="minorHAnsi"/>
                <w:sz w:val="16"/>
                <w:szCs w:val="16"/>
              </w:rPr>
            </w:pPr>
          </w:p>
        </w:tc>
        <w:tc>
          <w:tcPr>
            <w:tcW w:w="810" w:type="dxa"/>
          </w:tcPr>
          <w:p w14:paraId="52574BB9" w14:textId="1F249A8A" w:rsidR="00500D8C" w:rsidRPr="00500D8C" w:rsidRDefault="00500D8C" w:rsidP="00500D8C">
            <w:pPr>
              <w:pStyle w:val="RBNBasicNoSpace"/>
              <w:keepNext/>
              <w:jc w:val="right"/>
              <w:rPr>
                <w:rFonts w:cstheme="minorHAnsi"/>
                <w:sz w:val="16"/>
                <w:szCs w:val="16"/>
              </w:rPr>
            </w:pPr>
          </w:p>
        </w:tc>
        <w:tc>
          <w:tcPr>
            <w:tcW w:w="720" w:type="dxa"/>
          </w:tcPr>
          <w:p w14:paraId="7A00DFAE" w14:textId="5A49637E" w:rsidR="00500D8C" w:rsidRPr="00500D8C" w:rsidRDefault="00500D8C" w:rsidP="00500D8C">
            <w:pPr>
              <w:pStyle w:val="RBNBasicNoSpace"/>
              <w:keepNext/>
              <w:jc w:val="right"/>
              <w:rPr>
                <w:rFonts w:cstheme="minorHAnsi"/>
                <w:sz w:val="16"/>
                <w:szCs w:val="16"/>
              </w:rPr>
            </w:pPr>
          </w:p>
        </w:tc>
        <w:tc>
          <w:tcPr>
            <w:tcW w:w="720" w:type="dxa"/>
          </w:tcPr>
          <w:p w14:paraId="0E92107F" w14:textId="4C7ABDED" w:rsidR="00500D8C" w:rsidRPr="00500D8C" w:rsidRDefault="00500D8C" w:rsidP="00500D8C">
            <w:pPr>
              <w:pStyle w:val="RBNBasicNoSpace"/>
              <w:keepNext/>
              <w:jc w:val="right"/>
              <w:rPr>
                <w:rFonts w:cstheme="minorHAnsi"/>
                <w:sz w:val="16"/>
                <w:szCs w:val="16"/>
              </w:rPr>
            </w:pPr>
          </w:p>
        </w:tc>
        <w:tc>
          <w:tcPr>
            <w:tcW w:w="720" w:type="dxa"/>
          </w:tcPr>
          <w:p w14:paraId="148F9C66" w14:textId="1BD50F2E" w:rsidR="00500D8C" w:rsidRPr="00500D8C" w:rsidRDefault="00500D8C" w:rsidP="00500D8C">
            <w:pPr>
              <w:pStyle w:val="RBNBasicNoSpace"/>
              <w:keepNext/>
              <w:jc w:val="right"/>
              <w:rPr>
                <w:rFonts w:cstheme="minorHAnsi"/>
                <w:sz w:val="16"/>
                <w:szCs w:val="16"/>
              </w:rPr>
            </w:pPr>
          </w:p>
        </w:tc>
        <w:tc>
          <w:tcPr>
            <w:tcW w:w="810" w:type="dxa"/>
          </w:tcPr>
          <w:p w14:paraId="646FBABC" w14:textId="57B428A2" w:rsidR="00500D8C" w:rsidRPr="00500D8C" w:rsidRDefault="00500D8C" w:rsidP="00500D8C">
            <w:pPr>
              <w:pStyle w:val="RBNBasicNoSpace"/>
              <w:keepNext/>
              <w:jc w:val="right"/>
              <w:rPr>
                <w:rFonts w:cstheme="minorHAnsi"/>
                <w:sz w:val="16"/>
                <w:szCs w:val="16"/>
              </w:rPr>
            </w:pPr>
          </w:p>
        </w:tc>
        <w:tc>
          <w:tcPr>
            <w:tcW w:w="720" w:type="dxa"/>
          </w:tcPr>
          <w:p w14:paraId="2D5BBBA7" w14:textId="3587AF49" w:rsidR="00500D8C" w:rsidRPr="00500D8C" w:rsidRDefault="00500D8C" w:rsidP="00500D8C">
            <w:pPr>
              <w:pStyle w:val="RBNBasicNoSpace"/>
              <w:keepNext/>
              <w:jc w:val="right"/>
              <w:rPr>
                <w:rFonts w:cstheme="minorHAnsi"/>
                <w:sz w:val="16"/>
                <w:szCs w:val="16"/>
              </w:rPr>
            </w:pPr>
          </w:p>
        </w:tc>
        <w:tc>
          <w:tcPr>
            <w:tcW w:w="720" w:type="dxa"/>
          </w:tcPr>
          <w:p w14:paraId="333ACB16" w14:textId="315C5498" w:rsidR="00500D8C" w:rsidRPr="00500D8C" w:rsidRDefault="00500D8C" w:rsidP="00500D8C">
            <w:pPr>
              <w:pStyle w:val="RBNBasicNoSpace"/>
              <w:keepNext/>
              <w:jc w:val="right"/>
              <w:rPr>
                <w:rFonts w:cstheme="minorHAnsi"/>
                <w:sz w:val="16"/>
                <w:szCs w:val="16"/>
              </w:rPr>
            </w:pPr>
          </w:p>
        </w:tc>
        <w:tc>
          <w:tcPr>
            <w:tcW w:w="715" w:type="dxa"/>
          </w:tcPr>
          <w:p w14:paraId="718DE787" w14:textId="3E26133A" w:rsidR="00500D8C" w:rsidRPr="00500D8C" w:rsidRDefault="00500D8C" w:rsidP="00500D8C">
            <w:pPr>
              <w:pStyle w:val="RBNBasicNoSpace"/>
              <w:keepNext/>
              <w:jc w:val="right"/>
              <w:rPr>
                <w:rFonts w:cstheme="minorHAnsi"/>
                <w:sz w:val="16"/>
                <w:szCs w:val="16"/>
              </w:rPr>
            </w:pPr>
          </w:p>
        </w:tc>
      </w:tr>
      <w:tr w:rsidR="00500D8C" w14:paraId="4FDDDEF6" w14:textId="77777777" w:rsidTr="00E324D7">
        <w:trPr>
          <w:cantSplit/>
        </w:trPr>
        <w:tc>
          <w:tcPr>
            <w:tcW w:w="1975" w:type="dxa"/>
          </w:tcPr>
          <w:p w14:paraId="26005D54" w14:textId="36DE46AD" w:rsidR="00500D8C" w:rsidRPr="00500D8C" w:rsidRDefault="00500D8C" w:rsidP="00500D8C">
            <w:pPr>
              <w:pStyle w:val="RBNBasicNoSpace"/>
              <w:keepNext/>
              <w:rPr>
                <w:rFonts w:cstheme="minorHAnsi"/>
                <w:sz w:val="16"/>
                <w:szCs w:val="16"/>
              </w:rPr>
            </w:pPr>
            <w:r w:rsidRPr="00500D8C">
              <w:rPr>
                <w:sz w:val="16"/>
                <w:szCs w:val="16"/>
              </w:rPr>
              <w:t xml:space="preserve"> Multiracial, non-Hispanic </w:t>
            </w:r>
          </w:p>
        </w:tc>
        <w:tc>
          <w:tcPr>
            <w:tcW w:w="720" w:type="dxa"/>
          </w:tcPr>
          <w:p w14:paraId="770922E0" w14:textId="084A1CA3" w:rsidR="00500D8C" w:rsidRPr="00500D8C" w:rsidRDefault="00500D8C" w:rsidP="00500D8C">
            <w:pPr>
              <w:pStyle w:val="RBNBasicNoSpace"/>
              <w:keepNext/>
              <w:jc w:val="right"/>
              <w:rPr>
                <w:rFonts w:cstheme="minorHAnsi"/>
                <w:sz w:val="16"/>
                <w:szCs w:val="16"/>
              </w:rPr>
            </w:pPr>
          </w:p>
        </w:tc>
        <w:tc>
          <w:tcPr>
            <w:tcW w:w="720" w:type="dxa"/>
          </w:tcPr>
          <w:p w14:paraId="348BD087" w14:textId="1E395F20" w:rsidR="00500D8C" w:rsidRPr="00500D8C" w:rsidRDefault="00500D8C" w:rsidP="00500D8C">
            <w:pPr>
              <w:pStyle w:val="RBNBasicNoSpace"/>
              <w:keepNext/>
              <w:jc w:val="right"/>
              <w:rPr>
                <w:rFonts w:cstheme="minorHAnsi"/>
                <w:sz w:val="16"/>
                <w:szCs w:val="16"/>
              </w:rPr>
            </w:pPr>
          </w:p>
        </w:tc>
        <w:tc>
          <w:tcPr>
            <w:tcW w:w="810" w:type="dxa"/>
          </w:tcPr>
          <w:p w14:paraId="72CBAD45" w14:textId="032931F4" w:rsidR="00500D8C" w:rsidRPr="00500D8C" w:rsidRDefault="00500D8C" w:rsidP="00500D8C">
            <w:pPr>
              <w:pStyle w:val="RBNBasicNoSpace"/>
              <w:keepNext/>
              <w:jc w:val="right"/>
              <w:rPr>
                <w:rFonts w:cstheme="minorHAnsi"/>
                <w:sz w:val="16"/>
                <w:szCs w:val="16"/>
              </w:rPr>
            </w:pPr>
            <w:r w:rsidRPr="00500D8C">
              <w:rPr>
                <w:sz w:val="16"/>
                <w:szCs w:val="16"/>
              </w:rPr>
              <w:t xml:space="preserve"> -   </w:t>
            </w:r>
          </w:p>
        </w:tc>
        <w:tc>
          <w:tcPr>
            <w:tcW w:w="720" w:type="dxa"/>
          </w:tcPr>
          <w:p w14:paraId="0AC3354B" w14:textId="402616FA" w:rsidR="00500D8C" w:rsidRPr="00500D8C" w:rsidRDefault="00500D8C" w:rsidP="00500D8C">
            <w:pPr>
              <w:pStyle w:val="RBNBasicNoSpace"/>
              <w:keepNext/>
              <w:jc w:val="right"/>
              <w:rPr>
                <w:rFonts w:cstheme="minorHAnsi"/>
                <w:sz w:val="16"/>
                <w:szCs w:val="16"/>
              </w:rPr>
            </w:pPr>
            <w:r w:rsidRPr="00500D8C">
              <w:rPr>
                <w:sz w:val="16"/>
                <w:szCs w:val="16"/>
              </w:rPr>
              <w:t>0.0%</w:t>
            </w:r>
          </w:p>
        </w:tc>
        <w:tc>
          <w:tcPr>
            <w:tcW w:w="720" w:type="dxa"/>
          </w:tcPr>
          <w:p w14:paraId="7DE03038" w14:textId="104C52DC" w:rsidR="00500D8C" w:rsidRPr="00500D8C" w:rsidRDefault="00500D8C" w:rsidP="00500D8C">
            <w:pPr>
              <w:pStyle w:val="RBNBasicNoSpace"/>
              <w:keepNext/>
              <w:jc w:val="right"/>
              <w:rPr>
                <w:rFonts w:cstheme="minorHAnsi"/>
                <w:sz w:val="16"/>
                <w:szCs w:val="16"/>
              </w:rPr>
            </w:pPr>
          </w:p>
        </w:tc>
        <w:tc>
          <w:tcPr>
            <w:tcW w:w="720" w:type="dxa"/>
          </w:tcPr>
          <w:p w14:paraId="1CA6DA78" w14:textId="5B1373D3" w:rsidR="00500D8C" w:rsidRPr="00500D8C" w:rsidRDefault="00500D8C" w:rsidP="00500D8C">
            <w:pPr>
              <w:pStyle w:val="RBNBasicNoSpace"/>
              <w:keepNext/>
              <w:jc w:val="right"/>
              <w:rPr>
                <w:rFonts w:cstheme="minorHAnsi"/>
                <w:sz w:val="16"/>
                <w:szCs w:val="16"/>
              </w:rPr>
            </w:pPr>
          </w:p>
        </w:tc>
        <w:tc>
          <w:tcPr>
            <w:tcW w:w="810" w:type="dxa"/>
          </w:tcPr>
          <w:p w14:paraId="4817E677" w14:textId="144F3E72" w:rsidR="00500D8C" w:rsidRPr="00500D8C" w:rsidRDefault="00500D8C" w:rsidP="00500D8C">
            <w:pPr>
              <w:pStyle w:val="RBNBasicNoSpace"/>
              <w:keepNext/>
              <w:jc w:val="right"/>
              <w:rPr>
                <w:rFonts w:cstheme="minorHAnsi"/>
                <w:sz w:val="16"/>
                <w:szCs w:val="16"/>
              </w:rPr>
            </w:pPr>
          </w:p>
        </w:tc>
        <w:tc>
          <w:tcPr>
            <w:tcW w:w="720" w:type="dxa"/>
          </w:tcPr>
          <w:p w14:paraId="57F137E6" w14:textId="3F1B5842" w:rsidR="00500D8C" w:rsidRPr="00500D8C" w:rsidRDefault="00500D8C" w:rsidP="00500D8C">
            <w:pPr>
              <w:pStyle w:val="RBNBasicNoSpace"/>
              <w:keepNext/>
              <w:jc w:val="right"/>
              <w:rPr>
                <w:rFonts w:cstheme="minorHAnsi"/>
                <w:sz w:val="16"/>
                <w:szCs w:val="16"/>
              </w:rPr>
            </w:pPr>
          </w:p>
        </w:tc>
        <w:tc>
          <w:tcPr>
            <w:tcW w:w="720" w:type="dxa"/>
          </w:tcPr>
          <w:p w14:paraId="5BFA5622" w14:textId="1715A256" w:rsidR="00500D8C" w:rsidRPr="00500D8C" w:rsidRDefault="00500D8C" w:rsidP="00500D8C">
            <w:pPr>
              <w:pStyle w:val="RBNBasicNoSpace"/>
              <w:keepNext/>
              <w:jc w:val="right"/>
              <w:rPr>
                <w:rFonts w:cstheme="minorHAnsi"/>
                <w:sz w:val="16"/>
                <w:szCs w:val="16"/>
              </w:rPr>
            </w:pPr>
          </w:p>
        </w:tc>
        <w:tc>
          <w:tcPr>
            <w:tcW w:w="715" w:type="dxa"/>
          </w:tcPr>
          <w:p w14:paraId="2DC73F8D" w14:textId="34018639" w:rsidR="00500D8C" w:rsidRPr="00500D8C" w:rsidRDefault="00500D8C" w:rsidP="00500D8C">
            <w:pPr>
              <w:pStyle w:val="RBNBasicNoSpace"/>
              <w:keepNext/>
              <w:jc w:val="right"/>
              <w:rPr>
                <w:rFonts w:cstheme="minorHAnsi"/>
                <w:sz w:val="16"/>
                <w:szCs w:val="16"/>
              </w:rPr>
            </w:pPr>
          </w:p>
        </w:tc>
      </w:tr>
      <w:tr w:rsidR="00500D8C" w14:paraId="07213F5F" w14:textId="77777777" w:rsidTr="00E324D7">
        <w:trPr>
          <w:cantSplit/>
        </w:trPr>
        <w:tc>
          <w:tcPr>
            <w:tcW w:w="1975" w:type="dxa"/>
          </w:tcPr>
          <w:p w14:paraId="0DBF5BF0" w14:textId="0D669BF7" w:rsidR="00500D8C" w:rsidRPr="00500D8C" w:rsidRDefault="00500D8C" w:rsidP="00500D8C">
            <w:pPr>
              <w:pStyle w:val="RBNBasicNoSpace"/>
              <w:keepNext/>
              <w:rPr>
                <w:rFonts w:cstheme="minorHAnsi"/>
                <w:sz w:val="16"/>
                <w:szCs w:val="16"/>
              </w:rPr>
            </w:pPr>
            <w:r w:rsidRPr="00500D8C">
              <w:rPr>
                <w:sz w:val="16"/>
                <w:szCs w:val="16"/>
              </w:rPr>
              <w:t xml:space="preserve"> Unknown/All Other </w:t>
            </w:r>
          </w:p>
        </w:tc>
        <w:tc>
          <w:tcPr>
            <w:tcW w:w="720" w:type="dxa"/>
          </w:tcPr>
          <w:p w14:paraId="0136AE21" w14:textId="4B2CCFD1" w:rsidR="00500D8C" w:rsidRPr="00500D8C" w:rsidRDefault="00500D8C" w:rsidP="00500D8C">
            <w:pPr>
              <w:pStyle w:val="RBNBasicNoSpace"/>
              <w:keepNext/>
              <w:jc w:val="right"/>
              <w:rPr>
                <w:rFonts w:cstheme="minorHAnsi"/>
                <w:sz w:val="16"/>
                <w:szCs w:val="16"/>
              </w:rPr>
            </w:pPr>
            <w:r w:rsidRPr="00500D8C">
              <w:rPr>
                <w:sz w:val="16"/>
                <w:szCs w:val="16"/>
              </w:rPr>
              <w:t xml:space="preserve"> 22 </w:t>
            </w:r>
          </w:p>
        </w:tc>
        <w:tc>
          <w:tcPr>
            <w:tcW w:w="720" w:type="dxa"/>
          </w:tcPr>
          <w:p w14:paraId="29C2D459" w14:textId="1767F68C" w:rsidR="00500D8C" w:rsidRPr="00500D8C" w:rsidRDefault="00500D8C" w:rsidP="00500D8C">
            <w:pPr>
              <w:pStyle w:val="RBNBasicNoSpace"/>
              <w:keepNext/>
              <w:jc w:val="right"/>
              <w:rPr>
                <w:rFonts w:cstheme="minorHAnsi"/>
                <w:sz w:val="16"/>
                <w:szCs w:val="16"/>
              </w:rPr>
            </w:pPr>
            <w:r w:rsidRPr="00500D8C">
              <w:rPr>
                <w:sz w:val="16"/>
                <w:szCs w:val="16"/>
              </w:rPr>
              <w:t>34.9%</w:t>
            </w:r>
          </w:p>
        </w:tc>
        <w:tc>
          <w:tcPr>
            <w:tcW w:w="810" w:type="dxa"/>
          </w:tcPr>
          <w:p w14:paraId="32592231" w14:textId="222B881F" w:rsidR="00500D8C" w:rsidRPr="00500D8C" w:rsidRDefault="00500D8C" w:rsidP="00500D8C">
            <w:pPr>
              <w:pStyle w:val="RBNBasicNoSpace"/>
              <w:keepNext/>
              <w:jc w:val="right"/>
              <w:rPr>
                <w:rFonts w:cstheme="minorHAnsi"/>
                <w:sz w:val="16"/>
                <w:szCs w:val="16"/>
              </w:rPr>
            </w:pPr>
            <w:r w:rsidRPr="00500D8C">
              <w:rPr>
                <w:sz w:val="16"/>
                <w:szCs w:val="16"/>
              </w:rPr>
              <w:t xml:space="preserve"> 14 </w:t>
            </w:r>
          </w:p>
        </w:tc>
        <w:tc>
          <w:tcPr>
            <w:tcW w:w="720" w:type="dxa"/>
          </w:tcPr>
          <w:p w14:paraId="20817833" w14:textId="7709F711" w:rsidR="00500D8C" w:rsidRPr="00500D8C" w:rsidRDefault="00500D8C" w:rsidP="00500D8C">
            <w:pPr>
              <w:pStyle w:val="RBNBasicNoSpace"/>
              <w:keepNext/>
              <w:jc w:val="right"/>
              <w:rPr>
                <w:rFonts w:cstheme="minorHAnsi"/>
                <w:sz w:val="16"/>
                <w:szCs w:val="16"/>
              </w:rPr>
            </w:pPr>
            <w:r w:rsidRPr="00500D8C">
              <w:rPr>
                <w:sz w:val="16"/>
                <w:szCs w:val="16"/>
              </w:rPr>
              <w:t>20.3%</w:t>
            </w:r>
          </w:p>
        </w:tc>
        <w:tc>
          <w:tcPr>
            <w:tcW w:w="720" w:type="dxa"/>
          </w:tcPr>
          <w:p w14:paraId="21ECF5D0" w14:textId="56364E55" w:rsidR="00500D8C" w:rsidRPr="00500D8C" w:rsidRDefault="00500D8C" w:rsidP="00500D8C">
            <w:pPr>
              <w:pStyle w:val="RBNBasicNoSpace"/>
              <w:keepNext/>
              <w:jc w:val="right"/>
              <w:rPr>
                <w:rFonts w:cstheme="minorHAnsi"/>
                <w:sz w:val="16"/>
                <w:szCs w:val="16"/>
              </w:rPr>
            </w:pPr>
            <w:r w:rsidRPr="00500D8C">
              <w:rPr>
                <w:sz w:val="16"/>
                <w:szCs w:val="16"/>
              </w:rPr>
              <w:t xml:space="preserve"> 25 </w:t>
            </w:r>
          </w:p>
        </w:tc>
        <w:tc>
          <w:tcPr>
            <w:tcW w:w="720" w:type="dxa"/>
          </w:tcPr>
          <w:p w14:paraId="1A9EEE04" w14:textId="3DE2131F" w:rsidR="00500D8C" w:rsidRPr="00500D8C" w:rsidRDefault="00500D8C" w:rsidP="00500D8C">
            <w:pPr>
              <w:pStyle w:val="RBNBasicNoSpace"/>
              <w:keepNext/>
              <w:jc w:val="right"/>
              <w:rPr>
                <w:rFonts w:cstheme="minorHAnsi"/>
                <w:sz w:val="16"/>
                <w:szCs w:val="16"/>
              </w:rPr>
            </w:pPr>
            <w:r w:rsidRPr="00500D8C">
              <w:rPr>
                <w:sz w:val="16"/>
                <w:szCs w:val="16"/>
              </w:rPr>
              <w:t>22.9%</w:t>
            </w:r>
          </w:p>
        </w:tc>
        <w:tc>
          <w:tcPr>
            <w:tcW w:w="810" w:type="dxa"/>
          </w:tcPr>
          <w:p w14:paraId="5E1DC92F" w14:textId="3671723D" w:rsidR="00500D8C" w:rsidRPr="00500D8C" w:rsidRDefault="00500D8C" w:rsidP="00500D8C">
            <w:pPr>
              <w:pStyle w:val="RBNBasicNoSpace"/>
              <w:keepNext/>
              <w:jc w:val="right"/>
              <w:rPr>
                <w:rFonts w:cstheme="minorHAnsi"/>
                <w:sz w:val="16"/>
                <w:szCs w:val="16"/>
              </w:rPr>
            </w:pPr>
            <w:r w:rsidRPr="00500D8C">
              <w:rPr>
                <w:sz w:val="16"/>
                <w:szCs w:val="16"/>
              </w:rPr>
              <w:t xml:space="preserve"> 16 </w:t>
            </w:r>
          </w:p>
        </w:tc>
        <w:tc>
          <w:tcPr>
            <w:tcW w:w="720" w:type="dxa"/>
          </w:tcPr>
          <w:p w14:paraId="37BBFB56" w14:textId="3FFB47B6" w:rsidR="00500D8C" w:rsidRPr="00500D8C" w:rsidRDefault="00500D8C" w:rsidP="00500D8C">
            <w:pPr>
              <w:pStyle w:val="RBNBasicNoSpace"/>
              <w:keepNext/>
              <w:jc w:val="right"/>
              <w:rPr>
                <w:rFonts w:cstheme="minorHAnsi"/>
                <w:sz w:val="16"/>
                <w:szCs w:val="16"/>
              </w:rPr>
            </w:pPr>
            <w:r w:rsidRPr="00500D8C">
              <w:rPr>
                <w:sz w:val="16"/>
                <w:szCs w:val="16"/>
              </w:rPr>
              <w:t>17.6%</w:t>
            </w:r>
          </w:p>
        </w:tc>
        <w:tc>
          <w:tcPr>
            <w:tcW w:w="720" w:type="dxa"/>
          </w:tcPr>
          <w:p w14:paraId="41A5D993" w14:textId="2767BB6B" w:rsidR="00500D8C" w:rsidRPr="00500D8C" w:rsidRDefault="00500D8C" w:rsidP="00500D8C">
            <w:pPr>
              <w:pStyle w:val="RBNBasicNoSpace"/>
              <w:keepNext/>
              <w:jc w:val="right"/>
              <w:rPr>
                <w:rFonts w:cstheme="minorHAnsi"/>
                <w:sz w:val="16"/>
                <w:szCs w:val="16"/>
              </w:rPr>
            </w:pPr>
            <w:r w:rsidRPr="00500D8C">
              <w:rPr>
                <w:sz w:val="16"/>
                <w:szCs w:val="16"/>
              </w:rPr>
              <w:t xml:space="preserve"> 23 </w:t>
            </w:r>
          </w:p>
        </w:tc>
        <w:tc>
          <w:tcPr>
            <w:tcW w:w="715" w:type="dxa"/>
          </w:tcPr>
          <w:p w14:paraId="1298B33F" w14:textId="44BF3250" w:rsidR="00500D8C" w:rsidRPr="00500D8C" w:rsidRDefault="00500D8C" w:rsidP="00500D8C">
            <w:pPr>
              <w:pStyle w:val="RBNBasicNoSpace"/>
              <w:keepNext/>
              <w:jc w:val="right"/>
              <w:rPr>
                <w:rFonts w:cstheme="minorHAnsi"/>
                <w:sz w:val="16"/>
                <w:szCs w:val="16"/>
              </w:rPr>
            </w:pPr>
            <w:r w:rsidRPr="00500D8C">
              <w:rPr>
                <w:sz w:val="16"/>
                <w:szCs w:val="16"/>
              </w:rPr>
              <w:t>41.8%</w:t>
            </w:r>
          </w:p>
        </w:tc>
      </w:tr>
      <w:tr w:rsidR="00500D8C" w14:paraId="11ED08FA" w14:textId="77777777" w:rsidTr="00E324D7">
        <w:trPr>
          <w:cantSplit/>
        </w:trPr>
        <w:tc>
          <w:tcPr>
            <w:tcW w:w="1975" w:type="dxa"/>
          </w:tcPr>
          <w:p w14:paraId="2188DDEE" w14:textId="11DC3CC9" w:rsidR="00500D8C" w:rsidRPr="00500D8C" w:rsidRDefault="00500D8C" w:rsidP="00500D8C">
            <w:pPr>
              <w:pStyle w:val="RBNBasicNoSpace"/>
              <w:keepNext/>
              <w:rPr>
                <w:rFonts w:cstheme="minorHAnsi"/>
                <w:sz w:val="16"/>
                <w:szCs w:val="16"/>
              </w:rPr>
            </w:pPr>
            <w:r w:rsidRPr="00500D8C">
              <w:rPr>
                <w:sz w:val="16"/>
                <w:szCs w:val="16"/>
              </w:rPr>
              <w:t xml:space="preserve"> Patient Origin </w:t>
            </w:r>
          </w:p>
        </w:tc>
        <w:tc>
          <w:tcPr>
            <w:tcW w:w="720" w:type="dxa"/>
          </w:tcPr>
          <w:p w14:paraId="1AB6B2B4" w14:textId="77777777" w:rsidR="00500D8C" w:rsidRPr="00500D8C" w:rsidRDefault="00500D8C" w:rsidP="00500D8C">
            <w:pPr>
              <w:pStyle w:val="RBNBasicNoSpace"/>
              <w:keepNext/>
              <w:jc w:val="right"/>
              <w:rPr>
                <w:rFonts w:cstheme="minorHAnsi"/>
                <w:sz w:val="16"/>
                <w:szCs w:val="16"/>
              </w:rPr>
            </w:pPr>
          </w:p>
        </w:tc>
        <w:tc>
          <w:tcPr>
            <w:tcW w:w="720" w:type="dxa"/>
          </w:tcPr>
          <w:p w14:paraId="6DF2628D" w14:textId="77777777" w:rsidR="00500D8C" w:rsidRPr="00500D8C" w:rsidRDefault="00500D8C" w:rsidP="00500D8C">
            <w:pPr>
              <w:pStyle w:val="RBNBasicNoSpace"/>
              <w:keepNext/>
              <w:jc w:val="right"/>
              <w:rPr>
                <w:rFonts w:cstheme="minorHAnsi"/>
                <w:sz w:val="16"/>
                <w:szCs w:val="16"/>
              </w:rPr>
            </w:pPr>
          </w:p>
        </w:tc>
        <w:tc>
          <w:tcPr>
            <w:tcW w:w="810" w:type="dxa"/>
          </w:tcPr>
          <w:p w14:paraId="06BBC026" w14:textId="77777777" w:rsidR="00500D8C" w:rsidRPr="00500D8C" w:rsidRDefault="00500D8C" w:rsidP="00500D8C">
            <w:pPr>
              <w:pStyle w:val="RBNBasicNoSpace"/>
              <w:keepNext/>
              <w:jc w:val="right"/>
              <w:rPr>
                <w:rFonts w:cstheme="minorHAnsi"/>
                <w:sz w:val="16"/>
                <w:szCs w:val="16"/>
              </w:rPr>
            </w:pPr>
          </w:p>
        </w:tc>
        <w:tc>
          <w:tcPr>
            <w:tcW w:w="720" w:type="dxa"/>
          </w:tcPr>
          <w:p w14:paraId="6BC72E45" w14:textId="77777777" w:rsidR="00500D8C" w:rsidRPr="00500D8C" w:rsidRDefault="00500D8C" w:rsidP="00500D8C">
            <w:pPr>
              <w:pStyle w:val="RBNBasicNoSpace"/>
              <w:keepNext/>
              <w:jc w:val="right"/>
              <w:rPr>
                <w:rFonts w:cstheme="minorHAnsi"/>
                <w:sz w:val="16"/>
                <w:szCs w:val="16"/>
              </w:rPr>
            </w:pPr>
          </w:p>
        </w:tc>
        <w:tc>
          <w:tcPr>
            <w:tcW w:w="720" w:type="dxa"/>
          </w:tcPr>
          <w:p w14:paraId="5346FD4F" w14:textId="77777777" w:rsidR="00500D8C" w:rsidRPr="00500D8C" w:rsidRDefault="00500D8C" w:rsidP="00500D8C">
            <w:pPr>
              <w:pStyle w:val="RBNBasicNoSpace"/>
              <w:keepNext/>
              <w:jc w:val="right"/>
              <w:rPr>
                <w:rFonts w:cstheme="minorHAnsi"/>
                <w:sz w:val="16"/>
                <w:szCs w:val="16"/>
              </w:rPr>
            </w:pPr>
          </w:p>
        </w:tc>
        <w:tc>
          <w:tcPr>
            <w:tcW w:w="720" w:type="dxa"/>
          </w:tcPr>
          <w:p w14:paraId="65709D6F" w14:textId="77777777" w:rsidR="00500D8C" w:rsidRPr="00500D8C" w:rsidRDefault="00500D8C" w:rsidP="00500D8C">
            <w:pPr>
              <w:pStyle w:val="RBNBasicNoSpace"/>
              <w:keepNext/>
              <w:jc w:val="right"/>
              <w:rPr>
                <w:rFonts w:cstheme="minorHAnsi"/>
                <w:sz w:val="16"/>
                <w:szCs w:val="16"/>
              </w:rPr>
            </w:pPr>
          </w:p>
        </w:tc>
        <w:tc>
          <w:tcPr>
            <w:tcW w:w="810" w:type="dxa"/>
          </w:tcPr>
          <w:p w14:paraId="2C548E15" w14:textId="77777777" w:rsidR="00500D8C" w:rsidRPr="00500D8C" w:rsidRDefault="00500D8C" w:rsidP="00500D8C">
            <w:pPr>
              <w:pStyle w:val="RBNBasicNoSpace"/>
              <w:keepNext/>
              <w:jc w:val="right"/>
              <w:rPr>
                <w:rFonts w:cstheme="minorHAnsi"/>
                <w:sz w:val="16"/>
                <w:szCs w:val="16"/>
              </w:rPr>
            </w:pPr>
          </w:p>
        </w:tc>
        <w:tc>
          <w:tcPr>
            <w:tcW w:w="720" w:type="dxa"/>
          </w:tcPr>
          <w:p w14:paraId="42DB7E8A" w14:textId="77777777" w:rsidR="00500D8C" w:rsidRPr="00500D8C" w:rsidRDefault="00500D8C" w:rsidP="00500D8C">
            <w:pPr>
              <w:pStyle w:val="RBNBasicNoSpace"/>
              <w:keepNext/>
              <w:jc w:val="right"/>
              <w:rPr>
                <w:rFonts w:cstheme="minorHAnsi"/>
                <w:sz w:val="16"/>
                <w:szCs w:val="16"/>
              </w:rPr>
            </w:pPr>
          </w:p>
        </w:tc>
        <w:tc>
          <w:tcPr>
            <w:tcW w:w="720" w:type="dxa"/>
          </w:tcPr>
          <w:p w14:paraId="799255D6" w14:textId="77777777" w:rsidR="00500D8C" w:rsidRPr="00500D8C" w:rsidRDefault="00500D8C" w:rsidP="00500D8C">
            <w:pPr>
              <w:pStyle w:val="RBNBasicNoSpace"/>
              <w:keepNext/>
              <w:jc w:val="right"/>
              <w:rPr>
                <w:rFonts w:cstheme="minorHAnsi"/>
                <w:sz w:val="16"/>
                <w:szCs w:val="16"/>
              </w:rPr>
            </w:pPr>
          </w:p>
        </w:tc>
        <w:tc>
          <w:tcPr>
            <w:tcW w:w="715" w:type="dxa"/>
          </w:tcPr>
          <w:p w14:paraId="7DF3ED8C" w14:textId="77777777" w:rsidR="00500D8C" w:rsidRPr="00500D8C" w:rsidRDefault="00500D8C" w:rsidP="00500D8C">
            <w:pPr>
              <w:pStyle w:val="RBNBasicNoSpace"/>
              <w:keepNext/>
              <w:jc w:val="right"/>
              <w:rPr>
                <w:rFonts w:cstheme="minorHAnsi"/>
                <w:sz w:val="16"/>
                <w:szCs w:val="16"/>
              </w:rPr>
            </w:pPr>
          </w:p>
        </w:tc>
      </w:tr>
      <w:tr w:rsidR="00500D8C" w14:paraId="24FA45D0" w14:textId="77777777" w:rsidTr="00E324D7">
        <w:trPr>
          <w:cantSplit/>
        </w:trPr>
        <w:tc>
          <w:tcPr>
            <w:tcW w:w="1975" w:type="dxa"/>
          </w:tcPr>
          <w:p w14:paraId="4D7E0EB3" w14:textId="36C0C36E" w:rsidR="00500D8C" w:rsidRPr="00500D8C" w:rsidRDefault="00500D8C" w:rsidP="00500D8C">
            <w:pPr>
              <w:pStyle w:val="RBNBasicNoSpace"/>
              <w:keepNext/>
              <w:rPr>
                <w:rFonts w:cstheme="minorHAnsi"/>
                <w:sz w:val="16"/>
                <w:szCs w:val="16"/>
              </w:rPr>
            </w:pPr>
            <w:r w:rsidRPr="00500D8C">
              <w:rPr>
                <w:sz w:val="16"/>
                <w:szCs w:val="16"/>
              </w:rPr>
              <w:t xml:space="preserve"> HSA_1: Western MA </w:t>
            </w:r>
          </w:p>
        </w:tc>
        <w:tc>
          <w:tcPr>
            <w:tcW w:w="720" w:type="dxa"/>
          </w:tcPr>
          <w:p w14:paraId="7806C57C" w14:textId="1C162CA7" w:rsidR="00500D8C" w:rsidRPr="00500D8C" w:rsidRDefault="00500D8C" w:rsidP="00500D8C">
            <w:pPr>
              <w:pStyle w:val="RBNBasicNoSpace"/>
              <w:keepNext/>
              <w:jc w:val="right"/>
              <w:rPr>
                <w:rFonts w:cstheme="minorHAnsi"/>
                <w:sz w:val="16"/>
                <w:szCs w:val="16"/>
              </w:rPr>
            </w:pPr>
          </w:p>
        </w:tc>
        <w:tc>
          <w:tcPr>
            <w:tcW w:w="720" w:type="dxa"/>
          </w:tcPr>
          <w:p w14:paraId="36D32BCB" w14:textId="19BBC668" w:rsidR="00500D8C" w:rsidRPr="00500D8C" w:rsidRDefault="00500D8C" w:rsidP="00500D8C">
            <w:pPr>
              <w:pStyle w:val="RBNBasicNoSpace"/>
              <w:keepNext/>
              <w:jc w:val="right"/>
              <w:rPr>
                <w:rFonts w:cstheme="minorHAnsi"/>
                <w:sz w:val="16"/>
                <w:szCs w:val="16"/>
              </w:rPr>
            </w:pPr>
          </w:p>
        </w:tc>
        <w:tc>
          <w:tcPr>
            <w:tcW w:w="810" w:type="dxa"/>
          </w:tcPr>
          <w:p w14:paraId="5E43ED6D" w14:textId="53B73F0C" w:rsidR="00500D8C" w:rsidRPr="00500D8C" w:rsidRDefault="00500D8C" w:rsidP="00500D8C">
            <w:pPr>
              <w:pStyle w:val="RBNBasicNoSpace"/>
              <w:keepNext/>
              <w:jc w:val="right"/>
              <w:rPr>
                <w:rFonts w:cstheme="minorHAnsi"/>
                <w:sz w:val="16"/>
                <w:szCs w:val="16"/>
              </w:rPr>
            </w:pPr>
          </w:p>
        </w:tc>
        <w:tc>
          <w:tcPr>
            <w:tcW w:w="720" w:type="dxa"/>
          </w:tcPr>
          <w:p w14:paraId="6EF850E7" w14:textId="37FAA333" w:rsidR="00500D8C" w:rsidRPr="00500D8C" w:rsidRDefault="00500D8C" w:rsidP="00500D8C">
            <w:pPr>
              <w:pStyle w:val="RBNBasicNoSpace"/>
              <w:keepNext/>
              <w:jc w:val="right"/>
              <w:rPr>
                <w:rFonts w:cstheme="minorHAnsi"/>
                <w:sz w:val="16"/>
                <w:szCs w:val="16"/>
              </w:rPr>
            </w:pPr>
          </w:p>
        </w:tc>
        <w:tc>
          <w:tcPr>
            <w:tcW w:w="720" w:type="dxa"/>
          </w:tcPr>
          <w:p w14:paraId="474493BF" w14:textId="2553AE53" w:rsidR="00500D8C" w:rsidRPr="00500D8C" w:rsidRDefault="00500D8C" w:rsidP="00500D8C">
            <w:pPr>
              <w:pStyle w:val="RBNBasicNoSpace"/>
              <w:keepNext/>
              <w:jc w:val="right"/>
              <w:rPr>
                <w:rFonts w:cstheme="minorHAnsi"/>
                <w:sz w:val="16"/>
                <w:szCs w:val="16"/>
              </w:rPr>
            </w:pPr>
          </w:p>
        </w:tc>
        <w:tc>
          <w:tcPr>
            <w:tcW w:w="720" w:type="dxa"/>
          </w:tcPr>
          <w:p w14:paraId="2CE4DA88" w14:textId="165374FB" w:rsidR="00500D8C" w:rsidRPr="00500D8C" w:rsidRDefault="00500D8C" w:rsidP="00500D8C">
            <w:pPr>
              <w:pStyle w:val="RBNBasicNoSpace"/>
              <w:keepNext/>
              <w:jc w:val="right"/>
              <w:rPr>
                <w:rFonts w:cstheme="minorHAnsi"/>
                <w:sz w:val="16"/>
                <w:szCs w:val="16"/>
              </w:rPr>
            </w:pPr>
          </w:p>
        </w:tc>
        <w:tc>
          <w:tcPr>
            <w:tcW w:w="810" w:type="dxa"/>
          </w:tcPr>
          <w:p w14:paraId="62A06C92" w14:textId="1ABB77F5" w:rsidR="00500D8C" w:rsidRPr="00500D8C" w:rsidRDefault="00500D8C" w:rsidP="00500D8C">
            <w:pPr>
              <w:pStyle w:val="RBNBasicNoSpace"/>
              <w:keepNext/>
              <w:jc w:val="right"/>
              <w:rPr>
                <w:rFonts w:cstheme="minorHAnsi"/>
                <w:sz w:val="16"/>
                <w:szCs w:val="16"/>
              </w:rPr>
            </w:pPr>
          </w:p>
        </w:tc>
        <w:tc>
          <w:tcPr>
            <w:tcW w:w="720" w:type="dxa"/>
          </w:tcPr>
          <w:p w14:paraId="3F71FCB9" w14:textId="24F5C361" w:rsidR="00500D8C" w:rsidRPr="00500D8C" w:rsidRDefault="00500D8C" w:rsidP="00500D8C">
            <w:pPr>
              <w:pStyle w:val="RBNBasicNoSpace"/>
              <w:keepNext/>
              <w:jc w:val="right"/>
              <w:rPr>
                <w:rFonts w:cstheme="minorHAnsi"/>
                <w:sz w:val="16"/>
                <w:szCs w:val="16"/>
              </w:rPr>
            </w:pPr>
          </w:p>
        </w:tc>
        <w:tc>
          <w:tcPr>
            <w:tcW w:w="720" w:type="dxa"/>
          </w:tcPr>
          <w:p w14:paraId="12F91D53" w14:textId="03551DC2" w:rsidR="00500D8C" w:rsidRPr="00500D8C" w:rsidRDefault="00500D8C" w:rsidP="00500D8C">
            <w:pPr>
              <w:pStyle w:val="RBNBasicNoSpace"/>
              <w:keepNext/>
              <w:jc w:val="right"/>
              <w:rPr>
                <w:rFonts w:cstheme="minorHAnsi"/>
                <w:sz w:val="16"/>
                <w:szCs w:val="16"/>
              </w:rPr>
            </w:pPr>
          </w:p>
        </w:tc>
        <w:tc>
          <w:tcPr>
            <w:tcW w:w="715" w:type="dxa"/>
          </w:tcPr>
          <w:p w14:paraId="79E6C401" w14:textId="736353D2" w:rsidR="00500D8C" w:rsidRPr="00500D8C" w:rsidRDefault="00500D8C" w:rsidP="00500D8C">
            <w:pPr>
              <w:pStyle w:val="RBNBasicNoSpace"/>
              <w:keepNext/>
              <w:jc w:val="right"/>
              <w:rPr>
                <w:rFonts w:cstheme="minorHAnsi"/>
                <w:sz w:val="16"/>
                <w:szCs w:val="16"/>
              </w:rPr>
            </w:pPr>
          </w:p>
        </w:tc>
      </w:tr>
      <w:tr w:rsidR="00500D8C" w14:paraId="60B42448" w14:textId="77777777" w:rsidTr="00E324D7">
        <w:trPr>
          <w:cantSplit/>
        </w:trPr>
        <w:tc>
          <w:tcPr>
            <w:tcW w:w="1975" w:type="dxa"/>
          </w:tcPr>
          <w:p w14:paraId="30550252" w14:textId="6C04A858" w:rsidR="00500D8C" w:rsidRPr="00500D8C" w:rsidRDefault="00500D8C" w:rsidP="00500D8C">
            <w:pPr>
              <w:pStyle w:val="RBNBasicNoSpace"/>
              <w:keepNext/>
              <w:rPr>
                <w:rFonts w:cstheme="minorHAnsi"/>
                <w:sz w:val="16"/>
                <w:szCs w:val="16"/>
              </w:rPr>
            </w:pPr>
            <w:r w:rsidRPr="00500D8C">
              <w:rPr>
                <w:sz w:val="16"/>
                <w:szCs w:val="16"/>
              </w:rPr>
              <w:t xml:space="preserve"> HSA_2: Central MA </w:t>
            </w:r>
          </w:p>
        </w:tc>
        <w:tc>
          <w:tcPr>
            <w:tcW w:w="720" w:type="dxa"/>
          </w:tcPr>
          <w:p w14:paraId="4846E1C0" w14:textId="09BB3BD9" w:rsidR="00500D8C" w:rsidRPr="00500D8C" w:rsidRDefault="00500D8C" w:rsidP="00500D8C">
            <w:pPr>
              <w:pStyle w:val="RBNBasicNoSpace"/>
              <w:keepNext/>
              <w:jc w:val="right"/>
              <w:rPr>
                <w:rFonts w:cstheme="minorHAnsi"/>
                <w:sz w:val="16"/>
                <w:szCs w:val="16"/>
              </w:rPr>
            </w:pPr>
          </w:p>
        </w:tc>
        <w:tc>
          <w:tcPr>
            <w:tcW w:w="720" w:type="dxa"/>
          </w:tcPr>
          <w:p w14:paraId="624F540C" w14:textId="6EF39B51" w:rsidR="00500D8C" w:rsidRPr="00500D8C" w:rsidRDefault="00500D8C" w:rsidP="00500D8C">
            <w:pPr>
              <w:pStyle w:val="RBNBasicNoSpace"/>
              <w:keepNext/>
              <w:jc w:val="right"/>
              <w:rPr>
                <w:rFonts w:cstheme="minorHAnsi"/>
                <w:sz w:val="16"/>
                <w:szCs w:val="16"/>
              </w:rPr>
            </w:pPr>
          </w:p>
        </w:tc>
        <w:tc>
          <w:tcPr>
            <w:tcW w:w="810" w:type="dxa"/>
          </w:tcPr>
          <w:p w14:paraId="18582D46" w14:textId="129A6811" w:rsidR="00500D8C" w:rsidRPr="00500D8C" w:rsidRDefault="00500D8C" w:rsidP="00500D8C">
            <w:pPr>
              <w:pStyle w:val="RBNBasicNoSpace"/>
              <w:keepNext/>
              <w:jc w:val="right"/>
              <w:rPr>
                <w:rFonts w:cstheme="minorHAnsi"/>
                <w:sz w:val="16"/>
                <w:szCs w:val="16"/>
              </w:rPr>
            </w:pPr>
          </w:p>
        </w:tc>
        <w:tc>
          <w:tcPr>
            <w:tcW w:w="720" w:type="dxa"/>
          </w:tcPr>
          <w:p w14:paraId="09CD92E7" w14:textId="48970E8B" w:rsidR="00500D8C" w:rsidRPr="00500D8C" w:rsidRDefault="00500D8C" w:rsidP="00500D8C">
            <w:pPr>
              <w:pStyle w:val="RBNBasicNoSpace"/>
              <w:keepNext/>
              <w:jc w:val="right"/>
              <w:rPr>
                <w:rFonts w:cstheme="minorHAnsi"/>
                <w:sz w:val="16"/>
                <w:szCs w:val="16"/>
              </w:rPr>
            </w:pPr>
          </w:p>
        </w:tc>
        <w:tc>
          <w:tcPr>
            <w:tcW w:w="720" w:type="dxa"/>
          </w:tcPr>
          <w:p w14:paraId="2E894B6F" w14:textId="6EF6E7EF" w:rsidR="00500D8C" w:rsidRPr="00500D8C" w:rsidRDefault="00500D8C" w:rsidP="00500D8C">
            <w:pPr>
              <w:pStyle w:val="RBNBasicNoSpace"/>
              <w:keepNext/>
              <w:jc w:val="right"/>
              <w:rPr>
                <w:rFonts w:cstheme="minorHAnsi"/>
                <w:sz w:val="16"/>
                <w:szCs w:val="16"/>
              </w:rPr>
            </w:pPr>
            <w:r w:rsidRPr="00500D8C">
              <w:rPr>
                <w:sz w:val="16"/>
                <w:szCs w:val="16"/>
              </w:rPr>
              <w:t xml:space="preserve"> 13 </w:t>
            </w:r>
          </w:p>
        </w:tc>
        <w:tc>
          <w:tcPr>
            <w:tcW w:w="720" w:type="dxa"/>
          </w:tcPr>
          <w:p w14:paraId="641FBEE8" w14:textId="79E324FB" w:rsidR="00500D8C" w:rsidRPr="00500D8C" w:rsidRDefault="00500D8C" w:rsidP="00500D8C">
            <w:pPr>
              <w:pStyle w:val="RBNBasicNoSpace"/>
              <w:keepNext/>
              <w:jc w:val="right"/>
              <w:rPr>
                <w:rFonts w:cstheme="minorHAnsi"/>
                <w:sz w:val="16"/>
                <w:szCs w:val="16"/>
              </w:rPr>
            </w:pPr>
            <w:r w:rsidRPr="00500D8C">
              <w:rPr>
                <w:sz w:val="16"/>
                <w:szCs w:val="16"/>
              </w:rPr>
              <w:t>11.9%</w:t>
            </w:r>
          </w:p>
        </w:tc>
        <w:tc>
          <w:tcPr>
            <w:tcW w:w="810" w:type="dxa"/>
          </w:tcPr>
          <w:p w14:paraId="30EBC577" w14:textId="1A0EBA01" w:rsidR="00500D8C" w:rsidRPr="00500D8C" w:rsidRDefault="00500D8C" w:rsidP="00500D8C">
            <w:pPr>
              <w:pStyle w:val="RBNBasicNoSpace"/>
              <w:keepNext/>
              <w:jc w:val="right"/>
              <w:rPr>
                <w:rFonts w:cstheme="minorHAnsi"/>
                <w:sz w:val="16"/>
                <w:szCs w:val="16"/>
              </w:rPr>
            </w:pPr>
          </w:p>
        </w:tc>
        <w:tc>
          <w:tcPr>
            <w:tcW w:w="720" w:type="dxa"/>
          </w:tcPr>
          <w:p w14:paraId="60033162" w14:textId="420285EA" w:rsidR="00500D8C" w:rsidRPr="00500D8C" w:rsidRDefault="00500D8C" w:rsidP="00500D8C">
            <w:pPr>
              <w:pStyle w:val="RBNBasicNoSpace"/>
              <w:keepNext/>
              <w:jc w:val="right"/>
              <w:rPr>
                <w:rFonts w:cstheme="minorHAnsi"/>
                <w:sz w:val="16"/>
                <w:szCs w:val="16"/>
              </w:rPr>
            </w:pPr>
          </w:p>
        </w:tc>
        <w:tc>
          <w:tcPr>
            <w:tcW w:w="720" w:type="dxa"/>
          </w:tcPr>
          <w:p w14:paraId="758A5D8E" w14:textId="75D83BC5" w:rsidR="00500D8C" w:rsidRPr="00500D8C" w:rsidRDefault="00500D8C" w:rsidP="00500D8C">
            <w:pPr>
              <w:pStyle w:val="RBNBasicNoSpace"/>
              <w:keepNext/>
              <w:jc w:val="right"/>
              <w:rPr>
                <w:rFonts w:cstheme="minorHAnsi"/>
                <w:sz w:val="16"/>
                <w:szCs w:val="16"/>
              </w:rPr>
            </w:pPr>
          </w:p>
        </w:tc>
        <w:tc>
          <w:tcPr>
            <w:tcW w:w="715" w:type="dxa"/>
          </w:tcPr>
          <w:p w14:paraId="5834126F" w14:textId="0379E5A3" w:rsidR="00500D8C" w:rsidRPr="00500D8C" w:rsidRDefault="00500D8C" w:rsidP="00500D8C">
            <w:pPr>
              <w:pStyle w:val="RBNBasicNoSpace"/>
              <w:keepNext/>
              <w:jc w:val="right"/>
              <w:rPr>
                <w:rFonts w:cstheme="minorHAnsi"/>
                <w:sz w:val="16"/>
                <w:szCs w:val="16"/>
              </w:rPr>
            </w:pPr>
          </w:p>
        </w:tc>
      </w:tr>
      <w:tr w:rsidR="00500D8C" w14:paraId="3DBAA4CA" w14:textId="77777777" w:rsidTr="00E324D7">
        <w:trPr>
          <w:cantSplit/>
        </w:trPr>
        <w:tc>
          <w:tcPr>
            <w:tcW w:w="1975" w:type="dxa"/>
          </w:tcPr>
          <w:p w14:paraId="79E0D6F0" w14:textId="0EB97E82" w:rsidR="00500D8C" w:rsidRPr="00500D8C" w:rsidRDefault="00500D8C" w:rsidP="00500D8C">
            <w:pPr>
              <w:pStyle w:val="RBNBasicNoSpace"/>
              <w:keepNext/>
              <w:rPr>
                <w:rFonts w:cstheme="minorHAnsi"/>
                <w:sz w:val="16"/>
                <w:szCs w:val="16"/>
              </w:rPr>
            </w:pPr>
            <w:r w:rsidRPr="00500D8C">
              <w:rPr>
                <w:sz w:val="16"/>
                <w:szCs w:val="16"/>
              </w:rPr>
              <w:t xml:space="preserve"> HSA_3: Northeast </w:t>
            </w:r>
          </w:p>
        </w:tc>
        <w:tc>
          <w:tcPr>
            <w:tcW w:w="720" w:type="dxa"/>
          </w:tcPr>
          <w:p w14:paraId="41A2ADE6" w14:textId="7D370C60" w:rsidR="00500D8C" w:rsidRPr="00500D8C" w:rsidRDefault="00500D8C" w:rsidP="00500D8C">
            <w:pPr>
              <w:pStyle w:val="RBNBasicNoSpace"/>
              <w:keepNext/>
              <w:jc w:val="right"/>
              <w:rPr>
                <w:rFonts w:cstheme="minorHAnsi"/>
                <w:sz w:val="16"/>
                <w:szCs w:val="16"/>
              </w:rPr>
            </w:pPr>
          </w:p>
        </w:tc>
        <w:tc>
          <w:tcPr>
            <w:tcW w:w="720" w:type="dxa"/>
          </w:tcPr>
          <w:p w14:paraId="18F61C03" w14:textId="43E2C632" w:rsidR="00500D8C" w:rsidRPr="00500D8C" w:rsidRDefault="00500D8C" w:rsidP="00500D8C">
            <w:pPr>
              <w:pStyle w:val="RBNBasicNoSpace"/>
              <w:keepNext/>
              <w:jc w:val="right"/>
              <w:rPr>
                <w:rFonts w:cstheme="minorHAnsi"/>
                <w:sz w:val="16"/>
                <w:szCs w:val="16"/>
              </w:rPr>
            </w:pPr>
          </w:p>
        </w:tc>
        <w:tc>
          <w:tcPr>
            <w:tcW w:w="810" w:type="dxa"/>
          </w:tcPr>
          <w:p w14:paraId="349D4F32" w14:textId="6DDA47CD" w:rsidR="00500D8C" w:rsidRPr="00500D8C" w:rsidRDefault="00500D8C" w:rsidP="00500D8C">
            <w:pPr>
              <w:pStyle w:val="RBNBasicNoSpace"/>
              <w:keepNext/>
              <w:jc w:val="right"/>
              <w:rPr>
                <w:rFonts w:cstheme="minorHAnsi"/>
                <w:sz w:val="16"/>
                <w:szCs w:val="16"/>
              </w:rPr>
            </w:pPr>
          </w:p>
        </w:tc>
        <w:tc>
          <w:tcPr>
            <w:tcW w:w="720" w:type="dxa"/>
          </w:tcPr>
          <w:p w14:paraId="11F3FC2C" w14:textId="6A0162EE" w:rsidR="00500D8C" w:rsidRPr="00500D8C" w:rsidRDefault="00500D8C" w:rsidP="00500D8C">
            <w:pPr>
              <w:pStyle w:val="RBNBasicNoSpace"/>
              <w:keepNext/>
              <w:jc w:val="right"/>
              <w:rPr>
                <w:rFonts w:cstheme="minorHAnsi"/>
                <w:sz w:val="16"/>
                <w:szCs w:val="16"/>
              </w:rPr>
            </w:pPr>
          </w:p>
        </w:tc>
        <w:tc>
          <w:tcPr>
            <w:tcW w:w="720" w:type="dxa"/>
          </w:tcPr>
          <w:p w14:paraId="581DD0A4" w14:textId="1021A63B" w:rsidR="00500D8C" w:rsidRPr="00500D8C" w:rsidRDefault="00500D8C" w:rsidP="00500D8C">
            <w:pPr>
              <w:pStyle w:val="RBNBasicNoSpace"/>
              <w:keepNext/>
              <w:jc w:val="right"/>
              <w:rPr>
                <w:rFonts w:cstheme="minorHAnsi"/>
                <w:sz w:val="16"/>
                <w:szCs w:val="16"/>
              </w:rPr>
            </w:pPr>
            <w:r w:rsidRPr="00500D8C">
              <w:rPr>
                <w:sz w:val="16"/>
                <w:szCs w:val="16"/>
              </w:rPr>
              <w:t xml:space="preserve"> 15 </w:t>
            </w:r>
          </w:p>
        </w:tc>
        <w:tc>
          <w:tcPr>
            <w:tcW w:w="720" w:type="dxa"/>
          </w:tcPr>
          <w:p w14:paraId="0ADA0750" w14:textId="01B46618" w:rsidR="00500D8C" w:rsidRPr="00500D8C" w:rsidRDefault="00500D8C" w:rsidP="00500D8C">
            <w:pPr>
              <w:pStyle w:val="RBNBasicNoSpace"/>
              <w:keepNext/>
              <w:jc w:val="right"/>
              <w:rPr>
                <w:rFonts w:cstheme="minorHAnsi"/>
                <w:sz w:val="16"/>
                <w:szCs w:val="16"/>
              </w:rPr>
            </w:pPr>
            <w:r w:rsidRPr="00500D8C">
              <w:rPr>
                <w:sz w:val="16"/>
                <w:szCs w:val="16"/>
              </w:rPr>
              <w:t>13.8%</w:t>
            </w:r>
          </w:p>
        </w:tc>
        <w:tc>
          <w:tcPr>
            <w:tcW w:w="810" w:type="dxa"/>
          </w:tcPr>
          <w:p w14:paraId="69573278" w14:textId="00BD60CB" w:rsidR="00500D8C" w:rsidRPr="00500D8C" w:rsidRDefault="00500D8C" w:rsidP="00500D8C">
            <w:pPr>
              <w:pStyle w:val="RBNBasicNoSpace"/>
              <w:keepNext/>
              <w:jc w:val="right"/>
              <w:rPr>
                <w:rFonts w:cstheme="minorHAnsi"/>
                <w:sz w:val="16"/>
                <w:szCs w:val="16"/>
              </w:rPr>
            </w:pPr>
          </w:p>
        </w:tc>
        <w:tc>
          <w:tcPr>
            <w:tcW w:w="720" w:type="dxa"/>
          </w:tcPr>
          <w:p w14:paraId="51381E74" w14:textId="7C36F674" w:rsidR="00500D8C" w:rsidRPr="00500D8C" w:rsidRDefault="00500D8C" w:rsidP="00500D8C">
            <w:pPr>
              <w:pStyle w:val="RBNBasicNoSpace"/>
              <w:keepNext/>
              <w:jc w:val="right"/>
              <w:rPr>
                <w:rFonts w:cstheme="minorHAnsi"/>
                <w:sz w:val="16"/>
                <w:szCs w:val="16"/>
              </w:rPr>
            </w:pPr>
          </w:p>
        </w:tc>
        <w:tc>
          <w:tcPr>
            <w:tcW w:w="720" w:type="dxa"/>
          </w:tcPr>
          <w:p w14:paraId="70F52174" w14:textId="6399C581" w:rsidR="00500D8C" w:rsidRPr="00500D8C" w:rsidRDefault="00500D8C" w:rsidP="00500D8C">
            <w:pPr>
              <w:pStyle w:val="RBNBasicNoSpace"/>
              <w:keepNext/>
              <w:jc w:val="right"/>
              <w:rPr>
                <w:rFonts w:cstheme="minorHAnsi"/>
                <w:sz w:val="16"/>
                <w:szCs w:val="16"/>
              </w:rPr>
            </w:pPr>
          </w:p>
        </w:tc>
        <w:tc>
          <w:tcPr>
            <w:tcW w:w="715" w:type="dxa"/>
          </w:tcPr>
          <w:p w14:paraId="07114CC4" w14:textId="1D3ADF53" w:rsidR="00500D8C" w:rsidRPr="00500D8C" w:rsidRDefault="00500D8C" w:rsidP="00500D8C">
            <w:pPr>
              <w:pStyle w:val="RBNBasicNoSpace"/>
              <w:keepNext/>
              <w:jc w:val="right"/>
              <w:rPr>
                <w:rFonts w:cstheme="minorHAnsi"/>
                <w:sz w:val="16"/>
                <w:szCs w:val="16"/>
              </w:rPr>
            </w:pPr>
          </w:p>
        </w:tc>
      </w:tr>
      <w:tr w:rsidR="00500D8C" w14:paraId="4EA9E1C5" w14:textId="77777777" w:rsidTr="00E324D7">
        <w:trPr>
          <w:cantSplit/>
        </w:trPr>
        <w:tc>
          <w:tcPr>
            <w:tcW w:w="1975" w:type="dxa"/>
          </w:tcPr>
          <w:p w14:paraId="3C50ABF4" w14:textId="7BDB830F" w:rsidR="00500D8C" w:rsidRPr="00500D8C" w:rsidRDefault="00500D8C" w:rsidP="00500D8C">
            <w:pPr>
              <w:pStyle w:val="RBNBasicNoSpace"/>
              <w:keepNext/>
              <w:rPr>
                <w:rFonts w:cstheme="minorHAnsi"/>
                <w:sz w:val="16"/>
                <w:szCs w:val="16"/>
              </w:rPr>
            </w:pPr>
            <w:r w:rsidRPr="00500D8C">
              <w:rPr>
                <w:sz w:val="16"/>
                <w:szCs w:val="16"/>
              </w:rPr>
              <w:t xml:space="preserve"> HSA_4: Metro West </w:t>
            </w:r>
          </w:p>
        </w:tc>
        <w:tc>
          <w:tcPr>
            <w:tcW w:w="720" w:type="dxa"/>
          </w:tcPr>
          <w:p w14:paraId="7DE18FEC" w14:textId="3E122250" w:rsidR="00500D8C" w:rsidRPr="00500D8C" w:rsidRDefault="00500D8C" w:rsidP="00500D8C">
            <w:pPr>
              <w:pStyle w:val="RBNBasicNoSpace"/>
              <w:keepNext/>
              <w:jc w:val="right"/>
              <w:rPr>
                <w:rFonts w:cstheme="minorHAnsi"/>
                <w:sz w:val="16"/>
                <w:szCs w:val="16"/>
              </w:rPr>
            </w:pPr>
            <w:r w:rsidRPr="00500D8C">
              <w:rPr>
                <w:sz w:val="16"/>
                <w:szCs w:val="16"/>
              </w:rPr>
              <w:t xml:space="preserve"> 16 </w:t>
            </w:r>
          </w:p>
        </w:tc>
        <w:tc>
          <w:tcPr>
            <w:tcW w:w="720" w:type="dxa"/>
          </w:tcPr>
          <w:p w14:paraId="515B3A3C" w14:textId="209D7C1A" w:rsidR="00500D8C" w:rsidRPr="00500D8C" w:rsidRDefault="00500D8C" w:rsidP="00500D8C">
            <w:pPr>
              <w:pStyle w:val="RBNBasicNoSpace"/>
              <w:keepNext/>
              <w:jc w:val="right"/>
              <w:rPr>
                <w:rFonts w:cstheme="minorHAnsi"/>
                <w:sz w:val="16"/>
                <w:szCs w:val="16"/>
              </w:rPr>
            </w:pPr>
            <w:r w:rsidRPr="00500D8C">
              <w:rPr>
                <w:sz w:val="16"/>
                <w:szCs w:val="16"/>
              </w:rPr>
              <w:t>25.4%</w:t>
            </w:r>
          </w:p>
        </w:tc>
        <w:tc>
          <w:tcPr>
            <w:tcW w:w="810" w:type="dxa"/>
          </w:tcPr>
          <w:p w14:paraId="33D5E00C" w14:textId="4B7B1D96" w:rsidR="00500D8C" w:rsidRPr="00500D8C" w:rsidRDefault="00500D8C" w:rsidP="00500D8C">
            <w:pPr>
              <w:pStyle w:val="RBNBasicNoSpace"/>
              <w:keepNext/>
              <w:jc w:val="right"/>
              <w:rPr>
                <w:rFonts w:cstheme="minorHAnsi"/>
                <w:sz w:val="16"/>
                <w:szCs w:val="16"/>
              </w:rPr>
            </w:pPr>
            <w:r w:rsidRPr="00500D8C">
              <w:rPr>
                <w:sz w:val="16"/>
                <w:szCs w:val="16"/>
              </w:rPr>
              <w:t xml:space="preserve"> 25 </w:t>
            </w:r>
          </w:p>
        </w:tc>
        <w:tc>
          <w:tcPr>
            <w:tcW w:w="720" w:type="dxa"/>
          </w:tcPr>
          <w:p w14:paraId="2F00F471" w14:textId="015CED57" w:rsidR="00500D8C" w:rsidRPr="00500D8C" w:rsidRDefault="00500D8C" w:rsidP="00500D8C">
            <w:pPr>
              <w:pStyle w:val="RBNBasicNoSpace"/>
              <w:keepNext/>
              <w:jc w:val="right"/>
              <w:rPr>
                <w:rFonts w:cstheme="minorHAnsi"/>
                <w:sz w:val="16"/>
                <w:szCs w:val="16"/>
              </w:rPr>
            </w:pPr>
            <w:r w:rsidRPr="00500D8C">
              <w:rPr>
                <w:sz w:val="16"/>
                <w:szCs w:val="16"/>
              </w:rPr>
              <w:t>36.2%</w:t>
            </w:r>
          </w:p>
        </w:tc>
        <w:tc>
          <w:tcPr>
            <w:tcW w:w="720" w:type="dxa"/>
          </w:tcPr>
          <w:p w14:paraId="52AE62D9" w14:textId="4289B648" w:rsidR="00500D8C" w:rsidRPr="00500D8C" w:rsidRDefault="00500D8C" w:rsidP="00500D8C">
            <w:pPr>
              <w:pStyle w:val="RBNBasicNoSpace"/>
              <w:keepNext/>
              <w:jc w:val="right"/>
              <w:rPr>
                <w:rFonts w:cstheme="minorHAnsi"/>
                <w:sz w:val="16"/>
                <w:szCs w:val="16"/>
              </w:rPr>
            </w:pPr>
            <w:r w:rsidRPr="00500D8C">
              <w:rPr>
                <w:sz w:val="16"/>
                <w:szCs w:val="16"/>
              </w:rPr>
              <w:t xml:space="preserve"> 36 </w:t>
            </w:r>
          </w:p>
        </w:tc>
        <w:tc>
          <w:tcPr>
            <w:tcW w:w="720" w:type="dxa"/>
          </w:tcPr>
          <w:p w14:paraId="071309D5" w14:textId="26A1BA85" w:rsidR="00500D8C" w:rsidRPr="00500D8C" w:rsidRDefault="00500D8C" w:rsidP="00500D8C">
            <w:pPr>
              <w:pStyle w:val="RBNBasicNoSpace"/>
              <w:keepNext/>
              <w:jc w:val="right"/>
              <w:rPr>
                <w:rFonts w:cstheme="minorHAnsi"/>
                <w:sz w:val="16"/>
                <w:szCs w:val="16"/>
              </w:rPr>
            </w:pPr>
            <w:r w:rsidRPr="00500D8C">
              <w:rPr>
                <w:sz w:val="16"/>
                <w:szCs w:val="16"/>
              </w:rPr>
              <w:t>33.0%</w:t>
            </w:r>
          </w:p>
        </w:tc>
        <w:tc>
          <w:tcPr>
            <w:tcW w:w="810" w:type="dxa"/>
          </w:tcPr>
          <w:p w14:paraId="006CF28B" w14:textId="52B3DC53" w:rsidR="00500D8C" w:rsidRPr="00500D8C" w:rsidRDefault="00500D8C" w:rsidP="00500D8C">
            <w:pPr>
              <w:pStyle w:val="RBNBasicNoSpace"/>
              <w:keepNext/>
              <w:jc w:val="right"/>
              <w:rPr>
                <w:rFonts w:cstheme="minorHAnsi"/>
                <w:sz w:val="16"/>
                <w:szCs w:val="16"/>
              </w:rPr>
            </w:pPr>
            <w:r w:rsidRPr="00500D8C">
              <w:rPr>
                <w:sz w:val="16"/>
                <w:szCs w:val="16"/>
              </w:rPr>
              <w:t xml:space="preserve"> 29 </w:t>
            </w:r>
          </w:p>
        </w:tc>
        <w:tc>
          <w:tcPr>
            <w:tcW w:w="720" w:type="dxa"/>
          </w:tcPr>
          <w:p w14:paraId="6EA180E1" w14:textId="14CFF56D" w:rsidR="00500D8C" w:rsidRPr="00500D8C" w:rsidRDefault="00500D8C" w:rsidP="00500D8C">
            <w:pPr>
              <w:pStyle w:val="RBNBasicNoSpace"/>
              <w:keepNext/>
              <w:jc w:val="right"/>
              <w:rPr>
                <w:rFonts w:cstheme="minorHAnsi"/>
                <w:sz w:val="16"/>
                <w:szCs w:val="16"/>
              </w:rPr>
            </w:pPr>
            <w:r w:rsidRPr="00500D8C">
              <w:rPr>
                <w:sz w:val="16"/>
                <w:szCs w:val="16"/>
              </w:rPr>
              <w:t>31.9%</w:t>
            </w:r>
          </w:p>
        </w:tc>
        <w:tc>
          <w:tcPr>
            <w:tcW w:w="720" w:type="dxa"/>
          </w:tcPr>
          <w:p w14:paraId="44DA3565" w14:textId="090710D2" w:rsidR="00500D8C" w:rsidRPr="00500D8C" w:rsidRDefault="00500D8C" w:rsidP="00500D8C">
            <w:pPr>
              <w:pStyle w:val="RBNBasicNoSpace"/>
              <w:keepNext/>
              <w:jc w:val="right"/>
              <w:rPr>
                <w:rFonts w:cstheme="minorHAnsi"/>
                <w:sz w:val="16"/>
                <w:szCs w:val="16"/>
              </w:rPr>
            </w:pPr>
          </w:p>
        </w:tc>
        <w:tc>
          <w:tcPr>
            <w:tcW w:w="715" w:type="dxa"/>
          </w:tcPr>
          <w:p w14:paraId="023F3A3D" w14:textId="6F1D00EF" w:rsidR="00500D8C" w:rsidRPr="00500D8C" w:rsidRDefault="00500D8C" w:rsidP="00500D8C">
            <w:pPr>
              <w:pStyle w:val="RBNBasicNoSpace"/>
              <w:keepNext/>
              <w:jc w:val="right"/>
              <w:rPr>
                <w:rFonts w:cstheme="minorHAnsi"/>
                <w:sz w:val="16"/>
                <w:szCs w:val="16"/>
              </w:rPr>
            </w:pPr>
          </w:p>
        </w:tc>
      </w:tr>
      <w:tr w:rsidR="00500D8C" w14:paraId="24ADAFDF" w14:textId="77777777" w:rsidTr="00E324D7">
        <w:trPr>
          <w:cantSplit/>
        </w:trPr>
        <w:tc>
          <w:tcPr>
            <w:tcW w:w="1975" w:type="dxa"/>
          </w:tcPr>
          <w:p w14:paraId="66471177" w14:textId="5DAC784B" w:rsidR="00500D8C" w:rsidRPr="00500D8C" w:rsidRDefault="00500D8C" w:rsidP="00500D8C">
            <w:pPr>
              <w:pStyle w:val="RBNBasicNoSpace"/>
              <w:keepNext/>
              <w:rPr>
                <w:rFonts w:cstheme="minorHAnsi"/>
                <w:sz w:val="16"/>
                <w:szCs w:val="16"/>
              </w:rPr>
            </w:pPr>
            <w:r w:rsidRPr="00500D8C">
              <w:rPr>
                <w:sz w:val="16"/>
                <w:szCs w:val="16"/>
              </w:rPr>
              <w:t xml:space="preserve"> HSA_5: Southeast </w:t>
            </w:r>
          </w:p>
        </w:tc>
        <w:tc>
          <w:tcPr>
            <w:tcW w:w="720" w:type="dxa"/>
          </w:tcPr>
          <w:p w14:paraId="4F75FD56" w14:textId="3C8FC44A" w:rsidR="00500D8C" w:rsidRPr="00500D8C" w:rsidRDefault="00500D8C" w:rsidP="00500D8C">
            <w:pPr>
              <w:pStyle w:val="RBNBasicNoSpace"/>
              <w:keepNext/>
              <w:jc w:val="right"/>
              <w:rPr>
                <w:rFonts w:cstheme="minorHAnsi"/>
                <w:sz w:val="16"/>
                <w:szCs w:val="16"/>
              </w:rPr>
            </w:pPr>
          </w:p>
        </w:tc>
        <w:tc>
          <w:tcPr>
            <w:tcW w:w="720" w:type="dxa"/>
          </w:tcPr>
          <w:p w14:paraId="7C84B6C9" w14:textId="726A2C10" w:rsidR="00500D8C" w:rsidRPr="00500D8C" w:rsidRDefault="00500D8C" w:rsidP="00500D8C">
            <w:pPr>
              <w:pStyle w:val="RBNBasicNoSpace"/>
              <w:keepNext/>
              <w:jc w:val="right"/>
              <w:rPr>
                <w:rFonts w:cstheme="minorHAnsi"/>
                <w:sz w:val="16"/>
                <w:szCs w:val="16"/>
              </w:rPr>
            </w:pPr>
          </w:p>
        </w:tc>
        <w:tc>
          <w:tcPr>
            <w:tcW w:w="810" w:type="dxa"/>
          </w:tcPr>
          <w:p w14:paraId="0A654877" w14:textId="4243806A" w:rsidR="00500D8C" w:rsidRPr="00500D8C" w:rsidRDefault="00500D8C" w:rsidP="00500D8C">
            <w:pPr>
              <w:pStyle w:val="RBNBasicNoSpace"/>
              <w:keepNext/>
              <w:jc w:val="right"/>
              <w:rPr>
                <w:rFonts w:cstheme="minorHAnsi"/>
                <w:sz w:val="16"/>
                <w:szCs w:val="16"/>
              </w:rPr>
            </w:pPr>
            <w:r w:rsidRPr="00500D8C">
              <w:rPr>
                <w:sz w:val="16"/>
                <w:szCs w:val="16"/>
              </w:rPr>
              <w:t xml:space="preserve"> 17 </w:t>
            </w:r>
          </w:p>
        </w:tc>
        <w:tc>
          <w:tcPr>
            <w:tcW w:w="720" w:type="dxa"/>
          </w:tcPr>
          <w:p w14:paraId="6A99B20D" w14:textId="12F80AC5" w:rsidR="00500D8C" w:rsidRPr="00500D8C" w:rsidRDefault="00500D8C" w:rsidP="00500D8C">
            <w:pPr>
              <w:pStyle w:val="RBNBasicNoSpace"/>
              <w:keepNext/>
              <w:jc w:val="right"/>
              <w:rPr>
                <w:rFonts w:cstheme="minorHAnsi"/>
                <w:sz w:val="16"/>
                <w:szCs w:val="16"/>
              </w:rPr>
            </w:pPr>
            <w:r w:rsidRPr="00500D8C">
              <w:rPr>
                <w:sz w:val="16"/>
                <w:szCs w:val="16"/>
              </w:rPr>
              <w:t>24.6%</w:t>
            </w:r>
          </w:p>
        </w:tc>
        <w:tc>
          <w:tcPr>
            <w:tcW w:w="720" w:type="dxa"/>
          </w:tcPr>
          <w:p w14:paraId="25509F1A" w14:textId="50C1D6FF" w:rsidR="00500D8C" w:rsidRPr="00500D8C" w:rsidRDefault="00500D8C" w:rsidP="00500D8C">
            <w:pPr>
              <w:pStyle w:val="RBNBasicNoSpace"/>
              <w:keepNext/>
              <w:jc w:val="right"/>
              <w:rPr>
                <w:rFonts w:cstheme="minorHAnsi"/>
                <w:sz w:val="16"/>
                <w:szCs w:val="16"/>
              </w:rPr>
            </w:pPr>
          </w:p>
        </w:tc>
        <w:tc>
          <w:tcPr>
            <w:tcW w:w="720" w:type="dxa"/>
          </w:tcPr>
          <w:p w14:paraId="20F45E05" w14:textId="3761CDA7" w:rsidR="00500D8C" w:rsidRPr="00500D8C" w:rsidRDefault="00500D8C" w:rsidP="00500D8C">
            <w:pPr>
              <w:pStyle w:val="RBNBasicNoSpace"/>
              <w:keepNext/>
              <w:jc w:val="right"/>
              <w:rPr>
                <w:rFonts w:cstheme="minorHAnsi"/>
                <w:sz w:val="16"/>
                <w:szCs w:val="16"/>
              </w:rPr>
            </w:pPr>
          </w:p>
        </w:tc>
        <w:tc>
          <w:tcPr>
            <w:tcW w:w="810" w:type="dxa"/>
          </w:tcPr>
          <w:p w14:paraId="59C7BAC9" w14:textId="390F2FDE" w:rsidR="00500D8C" w:rsidRPr="00500D8C" w:rsidRDefault="00500D8C" w:rsidP="00500D8C">
            <w:pPr>
              <w:pStyle w:val="RBNBasicNoSpace"/>
              <w:keepNext/>
              <w:jc w:val="right"/>
              <w:rPr>
                <w:rFonts w:cstheme="minorHAnsi"/>
                <w:sz w:val="16"/>
                <w:szCs w:val="16"/>
              </w:rPr>
            </w:pPr>
            <w:r w:rsidRPr="00500D8C">
              <w:rPr>
                <w:sz w:val="16"/>
                <w:szCs w:val="16"/>
              </w:rPr>
              <w:t xml:space="preserve"> 18 </w:t>
            </w:r>
          </w:p>
        </w:tc>
        <w:tc>
          <w:tcPr>
            <w:tcW w:w="720" w:type="dxa"/>
          </w:tcPr>
          <w:p w14:paraId="5E558A1C" w14:textId="6497B53D" w:rsidR="00500D8C" w:rsidRPr="00500D8C" w:rsidRDefault="00500D8C" w:rsidP="00500D8C">
            <w:pPr>
              <w:pStyle w:val="RBNBasicNoSpace"/>
              <w:keepNext/>
              <w:jc w:val="right"/>
              <w:rPr>
                <w:rFonts w:cstheme="minorHAnsi"/>
                <w:sz w:val="16"/>
                <w:szCs w:val="16"/>
              </w:rPr>
            </w:pPr>
            <w:r w:rsidRPr="00500D8C">
              <w:rPr>
                <w:sz w:val="16"/>
                <w:szCs w:val="16"/>
              </w:rPr>
              <w:t>19.8%</w:t>
            </w:r>
          </w:p>
        </w:tc>
        <w:tc>
          <w:tcPr>
            <w:tcW w:w="720" w:type="dxa"/>
          </w:tcPr>
          <w:p w14:paraId="12A02CE4" w14:textId="2B10D3FB" w:rsidR="00500D8C" w:rsidRPr="00500D8C" w:rsidRDefault="00500D8C" w:rsidP="00500D8C">
            <w:pPr>
              <w:pStyle w:val="RBNBasicNoSpace"/>
              <w:keepNext/>
              <w:jc w:val="right"/>
              <w:rPr>
                <w:rFonts w:cstheme="minorHAnsi"/>
                <w:sz w:val="16"/>
                <w:szCs w:val="16"/>
              </w:rPr>
            </w:pPr>
          </w:p>
        </w:tc>
        <w:tc>
          <w:tcPr>
            <w:tcW w:w="715" w:type="dxa"/>
          </w:tcPr>
          <w:p w14:paraId="25E6DCB4" w14:textId="3FA11076" w:rsidR="00500D8C" w:rsidRPr="00500D8C" w:rsidRDefault="00500D8C" w:rsidP="00500D8C">
            <w:pPr>
              <w:pStyle w:val="RBNBasicNoSpace"/>
              <w:keepNext/>
              <w:jc w:val="right"/>
              <w:rPr>
                <w:rFonts w:cstheme="minorHAnsi"/>
                <w:sz w:val="16"/>
                <w:szCs w:val="16"/>
              </w:rPr>
            </w:pPr>
          </w:p>
        </w:tc>
      </w:tr>
      <w:tr w:rsidR="00500D8C" w14:paraId="378E3AE3" w14:textId="77777777" w:rsidTr="00E324D7">
        <w:trPr>
          <w:cantSplit/>
        </w:trPr>
        <w:tc>
          <w:tcPr>
            <w:tcW w:w="1975" w:type="dxa"/>
          </w:tcPr>
          <w:p w14:paraId="3640C69E" w14:textId="4B30AF60" w:rsidR="00500D8C" w:rsidRPr="00500D8C" w:rsidRDefault="00500D8C" w:rsidP="00500D8C">
            <w:pPr>
              <w:pStyle w:val="RBNBasicNoSpace"/>
              <w:keepNext/>
              <w:rPr>
                <w:rFonts w:cstheme="minorHAnsi"/>
                <w:sz w:val="16"/>
                <w:szCs w:val="16"/>
              </w:rPr>
            </w:pPr>
            <w:r w:rsidRPr="00500D8C">
              <w:rPr>
                <w:sz w:val="16"/>
                <w:szCs w:val="16"/>
              </w:rPr>
              <w:t xml:space="preserve"> HSA_6: Boston </w:t>
            </w:r>
          </w:p>
        </w:tc>
        <w:tc>
          <w:tcPr>
            <w:tcW w:w="720" w:type="dxa"/>
          </w:tcPr>
          <w:p w14:paraId="6E10759C" w14:textId="09F9F5D0" w:rsidR="00500D8C" w:rsidRPr="00500D8C" w:rsidRDefault="00500D8C" w:rsidP="00500D8C">
            <w:pPr>
              <w:pStyle w:val="RBNBasicNoSpace"/>
              <w:keepNext/>
              <w:jc w:val="right"/>
              <w:rPr>
                <w:rFonts w:cstheme="minorHAnsi"/>
                <w:sz w:val="16"/>
                <w:szCs w:val="16"/>
              </w:rPr>
            </w:pPr>
            <w:r w:rsidRPr="00500D8C">
              <w:rPr>
                <w:sz w:val="16"/>
                <w:szCs w:val="16"/>
              </w:rPr>
              <w:t xml:space="preserve"> 20 </w:t>
            </w:r>
          </w:p>
        </w:tc>
        <w:tc>
          <w:tcPr>
            <w:tcW w:w="720" w:type="dxa"/>
          </w:tcPr>
          <w:p w14:paraId="087CD630" w14:textId="2665FAE0" w:rsidR="00500D8C" w:rsidRPr="00500D8C" w:rsidRDefault="00500D8C" w:rsidP="00500D8C">
            <w:pPr>
              <w:pStyle w:val="RBNBasicNoSpace"/>
              <w:keepNext/>
              <w:jc w:val="right"/>
              <w:rPr>
                <w:rFonts w:cstheme="minorHAnsi"/>
                <w:sz w:val="16"/>
                <w:szCs w:val="16"/>
              </w:rPr>
            </w:pPr>
            <w:r w:rsidRPr="00500D8C">
              <w:rPr>
                <w:sz w:val="16"/>
                <w:szCs w:val="16"/>
              </w:rPr>
              <w:t>31.7%</w:t>
            </w:r>
          </w:p>
        </w:tc>
        <w:tc>
          <w:tcPr>
            <w:tcW w:w="810" w:type="dxa"/>
          </w:tcPr>
          <w:p w14:paraId="3831B44C" w14:textId="541B3CCA" w:rsidR="00500D8C" w:rsidRPr="00500D8C" w:rsidRDefault="00500D8C" w:rsidP="00500D8C">
            <w:pPr>
              <w:pStyle w:val="RBNBasicNoSpace"/>
              <w:keepNext/>
              <w:jc w:val="right"/>
              <w:rPr>
                <w:rFonts w:cstheme="minorHAnsi"/>
                <w:sz w:val="16"/>
                <w:szCs w:val="16"/>
              </w:rPr>
            </w:pPr>
            <w:r w:rsidRPr="00500D8C">
              <w:rPr>
                <w:sz w:val="16"/>
                <w:szCs w:val="16"/>
              </w:rPr>
              <w:t xml:space="preserve"> 12 </w:t>
            </w:r>
          </w:p>
        </w:tc>
        <w:tc>
          <w:tcPr>
            <w:tcW w:w="720" w:type="dxa"/>
          </w:tcPr>
          <w:p w14:paraId="65DE9EAD" w14:textId="4B7A5F2F" w:rsidR="00500D8C" w:rsidRPr="00500D8C" w:rsidRDefault="00500D8C" w:rsidP="00500D8C">
            <w:pPr>
              <w:pStyle w:val="RBNBasicNoSpace"/>
              <w:keepNext/>
              <w:jc w:val="right"/>
              <w:rPr>
                <w:rFonts w:cstheme="minorHAnsi"/>
                <w:sz w:val="16"/>
                <w:szCs w:val="16"/>
              </w:rPr>
            </w:pPr>
            <w:r w:rsidRPr="00500D8C">
              <w:rPr>
                <w:sz w:val="16"/>
                <w:szCs w:val="16"/>
              </w:rPr>
              <w:t>17.4%</w:t>
            </w:r>
          </w:p>
        </w:tc>
        <w:tc>
          <w:tcPr>
            <w:tcW w:w="720" w:type="dxa"/>
          </w:tcPr>
          <w:p w14:paraId="287A2F3C" w14:textId="64C0A7EA" w:rsidR="00500D8C" w:rsidRPr="00500D8C" w:rsidRDefault="00500D8C" w:rsidP="00500D8C">
            <w:pPr>
              <w:pStyle w:val="RBNBasicNoSpace"/>
              <w:keepNext/>
              <w:jc w:val="right"/>
              <w:rPr>
                <w:rFonts w:cstheme="minorHAnsi"/>
                <w:sz w:val="16"/>
                <w:szCs w:val="16"/>
              </w:rPr>
            </w:pPr>
            <w:r w:rsidRPr="00500D8C">
              <w:rPr>
                <w:sz w:val="16"/>
                <w:szCs w:val="16"/>
              </w:rPr>
              <w:t xml:space="preserve"> 24 </w:t>
            </w:r>
          </w:p>
        </w:tc>
        <w:tc>
          <w:tcPr>
            <w:tcW w:w="720" w:type="dxa"/>
          </w:tcPr>
          <w:p w14:paraId="7272E936" w14:textId="0B718E62" w:rsidR="00500D8C" w:rsidRPr="00500D8C" w:rsidRDefault="00500D8C" w:rsidP="00500D8C">
            <w:pPr>
              <w:pStyle w:val="RBNBasicNoSpace"/>
              <w:keepNext/>
              <w:jc w:val="right"/>
              <w:rPr>
                <w:rFonts w:cstheme="minorHAnsi"/>
                <w:sz w:val="16"/>
                <w:szCs w:val="16"/>
              </w:rPr>
            </w:pPr>
            <w:r w:rsidRPr="00500D8C">
              <w:rPr>
                <w:sz w:val="16"/>
                <w:szCs w:val="16"/>
              </w:rPr>
              <w:t>22.0%</w:t>
            </w:r>
          </w:p>
        </w:tc>
        <w:tc>
          <w:tcPr>
            <w:tcW w:w="810" w:type="dxa"/>
          </w:tcPr>
          <w:p w14:paraId="3D69A358" w14:textId="47B65151" w:rsidR="00500D8C" w:rsidRPr="00500D8C" w:rsidRDefault="00500D8C" w:rsidP="00500D8C">
            <w:pPr>
              <w:pStyle w:val="RBNBasicNoSpace"/>
              <w:keepNext/>
              <w:jc w:val="right"/>
              <w:rPr>
                <w:rFonts w:cstheme="minorHAnsi"/>
                <w:sz w:val="16"/>
                <w:szCs w:val="16"/>
              </w:rPr>
            </w:pPr>
            <w:r w:rsidRPr="00500D8C">
              <w:rPr>
                <w:sz w:val="16"/>
                <w:szCs w:val="16"/>
              </w:rPr>
              <w:t xml:space="preserve"> 20 </w:t>
            </w:r>
          </w:p>
        </w:tc>
        <w:tc>
          <w:tcPr>
            <w:tcW w:w="720" w:type="dxa"/>
          </w:tcPr>
          <w:p w14:paraId="18AC4202" w14:textId="02352727" w:rsidR="00500D8C" w:rsidRPr="00500D8C" w:rsidRDefault="00500D8C" w:rsidP="00500D8C">
            <w:pPr>
              <w:pStyle w:val="RBNBasicNoSpace"/>
              <w:keepNext/>
              <w:jc w:val="right"/>
              <w:rPr>
                <w:rFonts w:cstheme="minorHAnsi"/>
                <w:sz w:val="16"/>
                <w:szCs w:val="16"/>
              </w:rPr>
            </w:pPr>
            <w:r w:rsidRPr="00500D8C">
              <w:rPr>
                <w:sz w:val="16"/>
                <w:szCs w:val="16"/>
              </w:rPr>
              <w:t>22.0%</w:t>
            </w:r>
          </w:p>
        </w:tc>
        <w:tc>
          <w:tcPr>
            <w:tcW w:w="720" w:type="dxa"/>
          </w:tcPr>
          <w:p w14:paraId="236D14CE" w14:textId="42613CC2" w:rsidR="00500D8C" w:rsidRPr="00500D8C" w:rsidRDefault="00500D8C" w:rsidP="00500D8C">
            <w:pPr>
              <w:pStyle w:val="RBNBasicNoSpace"/>
              <w:keepNext/>
              <w:jc w:val="right"/>
              <w:rPr>
                <w:rFonts w:cstheme="minorHAnsi"/>
                <w:sz w:val="16"/>
                <w:szCs w:val="16"/>
              </w:rPr>
            </w:pPr>
            <w:r w:rsidRPr="00500D8C">
              <w:rPr>
                <w:sz w:val="16"/>
                <w:szCs w:val="16"/>
              </w:rPr>
              <w:t xml:space="preserve"> 14 </w:t>
            </w:r>
          </w:p>
        </w:tc>
        <w:tc>
          <w:tcPr>
            <w:tcW w:w="715" w:type="dxa"/>
          </w:tcPr>
          <w:p w14:paraId="2AC3E0A7" w14:textId="5B0BCF1C" w:rsidR="00500D8C" w:rsidRPr="00500D8C" w:rsidRDefault="00500D8C" w:rsidP="00500D8C">
            <w:pPr>
              <w:pStyle w:val="RBNBasicNoSpace"/>
              <w:keepNext/>
              <w:jc w:val="right"/>
              <w:rPr>
                <w:rFonts w:cstheme="minorHAnsi"/>
                <w:sz w:val="16"/>
                <w:szCs w:val="16"/>
              </w:rPr>
            </w:pPr>
            <w:r w:rsidRPr="00500D8C">
              <w:rPr>
                <w:sz w:val="16"/>
                <w:szCs w:val="16"/>
              </w:rPr>
              <w:t>25.5%</w:t>
            </w:r>
          </w:p>
        </w:tc>
      </w:tr>
      <w:tr w:rsidR="00500D8C" w14:paraId="418D9151" w14:textId="77777777" w:rsidTr="00E324D7">
        <w:trPr>
          <w:cantSplit/>
        </w:trPr>
        <w:tc>
          <w:tcPr>
            <w:tcW w:w="1975" w:type="dxa"/>
          </w:tcPr>
          <w:p w14:paraId="6675F699" w14:textId="1E80B7DB" w:rsidR="00500D8C" w:rsidRPr="00500D8C" w:rsidRDefault="00500D8C" w:rsidP="00500D8C">
            <w:pPr>
              <w:pStyle w:val="RBNBasicNoSpace"/>
              <w:keepNext/>
              <w:rPr>
                <w:rFonts w:cstheme="minorHAnsi"/>
                <w:sz w:val="16"/>
                <w:szCs w:val="16"/>
              </w:rPr>
            </w:pPr>
            <w:r w:rsidRPr="00500D8C">
              <w:rPr>
                <w:sz w:val="16"/>
                <w:szCs w:val="16"/>
              </w:rPr>
              <w:t xml:space="preserve"> Unknown/All Other </w:t>
            </w:r>
          </w:p>
        </w:tc>
        <w:tc>
          <w:tcPr>
            <w:tcW w:w="720" w:type="dxa"/>
          </w:tcPr>
          <w:p w14:paraId="56822725" w14:textId="43F83778" w:rsidR="00500D8C" w:rsidRPr="00500D8C" w:rsidRDefault="00500D8C" w:rsidP="00500D8C">
            <w:pPr>
              <w:pStyle w:val="RBNBasicNoSpace"/>
              <w:keepNext/>
              <w:jc w:val="right"/>
              <w:rPr>
                <w:rFonts w:cstheme="minorHAnsi"/>
                <w:sz w:val="16"/>
                <w:szCs w:val="16"/>
              </w:rPr>
            </w:pPr>
            <w:r w:rsidRPr="00500D8C">
              <w:rPr>
                <w:sz w:val="16"/>
                <w:szCs w:val="16"/>
              </w:rPr>
              <w:t xml:space="preserve"> 27 </w:t>
            </w:r>
          </w:p>
        </w:tc>
        <w:tc>
          <w:tcPr>
            <w:tcW w:w="720" w:type="dxa"/>
          </w:tcPr>
          <w:p w14:paraId="5A248EEE" w14:textId="31C5F47A" w:rsidR="00500D8C" w:rsidRPr="00500D8C" w:rsidRDefault="00500D8C" w:rsidP="00500D8C">
            <w:pPr>
              <w:pStyle w:val="RBNBasicNoSpace"/>
              <w:keepNext/>
              <w:jc w:val="right"/>
              <w:rPr>
                <w:rFonts w:cstheme="minorHAnsi"/>
                <w:sz w:val="16"/>
                <w:szCs w:val="16"/>
              </w:rPr>
            </w:pPr>
            <w:r w:rsidRPr="00500D8C">
              <w:rPr>
                <w:sz w:val="16"/>
                <w:szCs w:val="16"/>
              </w:rPr>
              <w:t>42.9%</w:t>
            </w:r>
          </w:p>
        </w:tc>
        <w:tc>
          <w:tcPr>
            <w:tcW w:w="810" w:type="dxa"/>
          </w:tcPr>
          <w:p w14:paraId="478C2E28" w14:textId="5A8E9E19" w:rsidR="00500D8C" w:rsidRPr="00500D8C" w:rsidRDefault="00500D8C" w:rsidP="00500D8C">
            <w:pPr>
              <w:pStyle w:val="RBNBasicNoSpace"/>
              <w:keepNext/>
              <w:jc w:val="right"/>
              <w:rPr>
                <w:rFonts w:cstheme="minorHAnsi"/>
                <w:sz w:val="16"/>
                <w:szCs w:val="16"/>
              </w:rPr>
            </w:pPr>
            <w:r w:rsidRPr="00500D8C">
              <w:rPr>
                <w:sz w:val="16"/>
                <w:szCs w:val="16"/>
              </w:rPr>
              <w:t xml:space="preserve"> 15 </w:t>
            </w:r>
          </w:p>
        </w:tc>
        <w:tc>
          <w:tcPr>
            <w:tcW w:w="720" w:type="dxa"/>
          </w:tcPr>
          <w:p w14:paraId="67D38B5F" w14:textId="30F3CC8A" w:rsidR="00500D8C" w:rsidRPr="00500D8C" w:rsidRDefault="00500D8C" w:rsidP="00500D8C">
            <w:pPr>
              <w:pStyle w:val="RBNBasicNoSpace"/>
              <w:keepNext/>
              <w:jc w:val="right"/>
              <w:rPr>
                <w:rFonts w:cstheme="minorHAnsi"/>
                <w:sz w:val="16"/>
                <w:szCs w:val="16"/>
              </w:rPr>
            </w:pPr>
            <w:r w:rsidRPr="00500D8C">
              <w:rPr>
                <w:sz w:val="16"/>
                <w:szCs w:val="16"/>
              </w:rPr>
              <w:t>21.7%</w:t>
            </w:r>
          </w:p>
        </w:tc>
        <w:tc>
          <w:tcPr>
            <w:tcW w:w="720" w:type="dxa"/>
          </w:tcPr>
          <w:p w14:paraId="3996A95B" w14:textId="11B09649" w:rsidR="00500D8C" w:rsidRPr="00500D8C" w:rsidRDefault="00500D8C" w:rsidP="00500D8C">
            <w:pPr>
              <w:pStyle w:val="RBNBasicNoSpace"/>
              <w:keepNext/>
              <w:jc w:val="right"/>
              <w:rPr>
                <w:rFonts w:cstheme="minorHAnsi"/>
                <w:sz w:val="16"/>
                <w:szCs w:val="16"/>
              </w:rPr>
            </w:pPr>
            <w:r w:rsidRPr="00500D8C">
              <w:rPr>
                <w:sz w:val="16"/>
                <w:szCs w:val="16"/>
              </w:rPr>
              <w:t xml:space="preserve"> 21 </w:t>
            </w:r>
          </w:p>
        </w:tc>
        <w:tc>
          <w:tcPr>
            <w:tcW w:w="720" w:type="dxa"/>
          </w:tcPr>
          <w:p w14:paraId="63EBECD6" w14:textId="24F6DBED" w:rsidR="00500D8C" w:rsidRPr="00500D8C" w:rsidRDefault="00500D8C" w:rsidP="00500D8C">
            <w:pPr>
              <w:pStyle w:val="RBNBasicNoSpace"/>
              <w:keepNext/>
              <w:jc w:val="right"/>
              <w:rPr>
                <w:rFonts w:cstheme="minorHAnsi"/>
                <w:sz w:val="16"/>
                <w:szCs w:val="16"/>
              </w:rPr>
            </w:pPr>
            <w:r w:rsidRPr="00500D8C">
              <w:rPr>
                <w:sz w:val="16"/>
                <w:szCs w:val="16"/>
              </w:rPr>
              <w:t>19.3%</w:t>
            </w:r>
          </w:p>
        </w:tc>
        <w:tc>
          <w:tcPr>
            <w:tcW w:w="810" w:type="dxa"/>
          </w:tcPr>
          <w:p w14:paraId="6CE9B358" w14:textId="51D85E77" w:rsidR="00500D8C" w:rsidRPr="00500D8C" w:rsidRDefault="00500D8C" w:rsidP="00500D8C">
            <w:pPr>
              <w:pStyle w:val="RBNBasicNoSpace"/>
              <w:keepNext/>
              <w:jc w:val="right"/>
              <w:rPr>
                <w:rFonts w:cstheme="minorHAnsi"/>
                <w:sz w:val="16"/>
                <w:szCs w:val="16"/>
              </w:rPr>
            </w:pPr>
            <w:r w:rsidRPr="00500D8C">
              <w:rPr>
                <w:sz w:val="16"/>
                <w:szCs w:val="16"/>
              </w:rPr>
              <w:t xml:space="preserve"> 24 </w:t>
            </w:r>
          </w:p>
        </w:tc>
        <w:tc>
          <w:tcPr>
            <w:tcW w:w="720" w:type="dxa"/>
          </w:tcPr>
          <w:p w14:paraId="5C921C7F" w14:textId="26F25424" w:rsidR="00500D8C" w:rsidRPr="00500D8C" w:rsidRDefault="00500D8C" w:rsidP="00500D8C">
            <w:pPr>
              <w:pStyle w:val="RBNBasicNoSpace"/>
              <w:keepNext/>
              <w:jc w:val="right"/>
              <w:rPr>
                <w:rFonts w:cstheme="minorHAnsi"/>
                <w:sz w:val="16"/>
                <w:szCs w:val="16"/>
              </w:rPr>
            </w:pPr>
            <w:r w:rsidRPr="00500D8C">
              <w:rPr>
                <w:sz w:val="16"/>
                <w:szCs w:val="16"/>
              </w:rPr>
              <w:t>26.4%</w:t>
            </w:r>
          </w:p>
        </w:tc>
        <w:tc>
          <w:tcPr>
            <w:tcW w:w="720" w:type="dxa"/>
          </w:tcPr>
          <w:p w14:paraId="6C5C12C5" w14:textId="4D388F75" w:rsidR="00500D8C" w:rsidRPr="00500D8C" w:rsidRDefault="00500D8C" w:rsidP="00500D8C">
            <w:pPr>
              <w:pStyle w:val="RBNBasicNoSpace"/>
              <w:keepNext/>
              <w:jc w:val="right"/>
              <w:rPr>
                <w:rFonts w:cstheme="minorHAnsi"/>
                <w:sz w:val="16"/>
                <w:szCs w:val="16"/>
              </w:rPr>
            </w:pPr>
            <w:r w:rsidRPr="00500D8C">
              <w:rPr>
                <w:sz w:val="16"/>
                <w:szCs w:val="16"/>
              </w:rPr>
              <w:t xml:space="preserve"> 41 </w:t>
            </w:r>
          </w:p>
        </w:tc>
        <w:tc>
          <w:tcPr>
            <w:tcW w:w="715" w:type="dxa"/>
          </w:tcPr>
          <w:p w14:paraId="2348F938" w14:textId="0D658EBA" w:rsidR="00500D8C" w:rsidRPr="00500D8C" w:rsidRDefault="00500D8C" w:rsidP="00500D8C">
            <w:pPr>
              <w:pStyle w:val="RBNBasicNoSpace"/>
              <w:keepNext/>
              <w:jc w:val="right"/>
              <w:rPr>
                <w:rFonts w:cstheme="minorHAnsi"/>
                <w:sz w:val="16"/>
                <w:szCs w:val="16"/>
              </w:rPr>
            </w:pPr>
            <w:r w:rsidRPr="00500D8C">
              <w:rPr>
                <w:sz w:val="16"/>
                <w:szCs w:val="16"/>
              </w:rPr>
              <w:t>74.5%</w:t>
            </w:r>
          </w:p>
        </w:tc>
      </w:tr>
    </w:tbl>
    <w:p w14:paraId="6F0C9E33" w14:textId="77777777" w:rsidR="00F67D93" w:rsidRPr="00526320" w:rsidRDefault="00F67D93" w:rsidP="00F67D93">
      <w:pPr>
        <w:pStyle w:val="RBNBasicNoSpace"/>
        <w:keepNext/>
        <w:rPr>
          <w:rFonts w:asciiTheme="minorHAnsi" w:hAnsiTheme="minorHAnsi" w:cstheme="minorHAnsi"/>
          <w:sz w:val="28"/>
          <w:szCs w:val="28"/>
        </w:rPr>
      </w:pPr>
    </w:p>
    <w:p w14:paraId="521DF932" w14:textId="77777777" w:rsidR="00A14979" w:rsidRPr="00526320" w:rsidRDefault="00A14979" w:rsidP="00692972">
      <w:pPr>
        <w:pStyle w:val="RBNBasicNoSpace"/>
        <w:keepNext/>
        <w:jc w:val="center"/>
        <w:rPr>
          <w:rFonts w:asciiTheme="minorHAnsi" w:hAnsiTheme="minorHAnsi" w:cstheme="minorHAnsi"/>
          <w:sz w:val="28"/>
          <w:szCs w:val="28"/>
        </w:rPr>
      </w:pPr>
    </w:p>
    <w:p w14:paraId="62EDD7F1" w14:textId="77777777" w:rsidR="00A14979" w:rsidRPr="00526320" w:rsidRDefault="00A14979" w:rsidP="00692972">
      <w:pPr>
        <w:pStyle w:val="RBNBasicNoSpace"/>
        <w:jc w:val="center"/>
        <w:rPr>
          <w:rFonts w:asciiTheme="minorHAnsi" w:hAnsiTheme="minorHAnsi" w:cstheme="minorHAnsi"/>
          <w:sz w:val="28"/>
          <w:szCs w:val="28"/>
        </w:rPr>
      </w:pPr>
    </w:p>
    <w:p w14:paraId="59821E27" w14:textId="77777777" w:rsidR="00E90BED" w:rsidRDefault="00E90BED" w:rsidP="00463ECC">
      <w:pPr>
        <w:pStyle w:val="RBUBullets"/>
        <w:keepNext/>
        <w:numPr>
          <w:ilvl w:val="0"/>
          <w:numId w:val="0"/>
        </w:numPr>
        <w:spacing w:after="0"/>
        <w:rPr>
          <w:rFonts w:asciiTheme="minorHAnsi" w:hAnsiTheme="minorHAnsi" w:cstheme="minorHAnsi"/>
          <w:b/>
          <w:noProof/>
          <w:sz w:val="28"/>
          <w:szCs w:val="28"/>
          <w:lang w:eastAsia="zh-CN"/>
        </w:rPr>
      </w:pPr>
    </w:p>
    <w:p w14:paraId="6FCBA3B1" w14:textId="77777777" w:rsidR="00E90BED" w:rsidRPr="00526320" w:rsidRDefault="00E90BED" w:rsidP="00463ECC">
      <w:pPr>
        <w:pStyle w:val="RBUBullets"/>
        <w:keepNext/>
        <w:numPr>
          <w:ilvl w:val="0"/>
          <w:numId w:val="0"/>
        </w:numPr>
        <w:spacing w:after="0"/>
        <w:jc w:val="center"/>
        <w:rPr>
          <w:rFonts w:asciiTheme="minorHAnsi" w:hAnsiTheme="minorHAnsi" w:cstheme="minorHAnsi"/>
          <w:b/>
          <w:noProof/>
          <w:sz w:val="28"/>
          <w:szCs w:val="28"/>
          <w:lang w:eastAsia="zh-CN"/>
        </w:rPr>
      </w:pPr>
      <w:r w:rsidRPr="00526320">
        <w:rPr>
          <w:rFonts w:asciiTheme="minorHAnsi" w:hAnsiTheme="minorHAnsi" w:cstheme="minorHAnsi"/>
          <w:b/>
          <w:noProof/>
          <w:sz w:val="28"/>
          <w:szCs w:val="28"/>
          <w:lang w:eastAsia="zh-CN"/>
        </w:rPr>
        <w:t xml:space="preserve">Table </w:t>
      </w:r>
      <w:r w:rsidR="00ED5E30">
        <w:rPr>
          <w:rFonts w:asciiTheme="minorHAnsi" w:hAnsiTheme="minorHAnsi" w:cstheme="minorHAnsi"/>
          <w:b/>
          <w:noProof/>
          <w:sz w:val="28"/>
          <w:szCs w:val="28"/>
          <w:lang w:eastAsia="zh-CN"/>
        </w:rPr>
        <w:t>9</w:t>
      </w:r>
      <w:r w:rsidRPr="00526320">
        <w:rPr>
          <w:rFonts w:asciiTheme="minorHAnsi" w:hAnsiTheme="minorHAnsi" w:cstheme="minorHAnsi"/>
          <w:b/>
          <w:noProof/>
          <w:sz w:val="28"/>
          <w:szCs w:val="28"/>
          <w:lang w:eastAsia="zh-CN"/>
        </w:rPr>
        <w:t>. Demographics of Boston Children’s Massachusetts Patient Panel Receiving Dental Services</w:t>
      </w:r>
    </w:p>
    <w:tbl>
      <w:tblPr>
        <w:tblStyle w:val="TableGrid"/>
        <w:tblW w:w="0" w:type="auto"/>
        <w:tblLook w:val="04A0" w:firstRow="1" w:lastRow="0" w:firstColumn="1" w:lastColumn="0" w:noHBand="0" w:noVBand="1"/>
        <w:tblCaption w:val="Table 9. Demographics of BCH MA Patient Panel Receiving Dental Services"/>
      </w:tblPr>
      <w:tblGrid>
        <w:gridCol w:w="1156"/>
        <w:gridCol w:w="842"/>
        <w:gridCol w:w="796"/>
        <w:gridCol w:w="843"/>
        <w:gridCol w:w="796"/>
        <w:gridCol w:w="843"/>
        <w:gridCol w:w="796"/>
        <w:gridCol w:w="843"/>
        <w:gridCol w:w="796"/>
        <w:gridCol w:w="843"/>
        <w:gridCol w:w="796"/>
      </w:tblGrid>
      <w:tr w:rsidR="00F67D93" w14:paraId="0D685552" w14:textId="77777777" w:rsidTr="00232E35">
        <w:trPr>
          <w:cantSplit/>
          <w:tblHeader/>
        </w:trPr>
        <w:tc>
          <w:tcPr>
            <w:tcW w:w="1156" w:type="dxa"/>
            <w:vAlign w:val="bottom"/>
          </w:tcPr>
          <w:p w14:paraId="7253C239"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p>
        </w:tc>
        <w:tc>
          <w:tcPr>
            <w:tcW w:w="842" w:type="dxa"/>
            <w:vAlign w:val="bottom"/>
          </w:tcPr>
          <w:p w14:paraId="124EE78A"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FY18 </w:t>
            </w:r>
          </w:p>
        </w:tc>
        <w:tc>
          <w:tcPr>
            <w:tcW w:w="796" w:type="dxa"/>
            <w:vAlign w:val="bottom"/>
          </w:tcPr>
          <w:p w14:paraId="78156315"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p>
        </w:tc>
        <w:tc>
          <w:tcPr>
            <w:tcW w:w="843" w:type="dxa"/>
            <w:vAlign w:val="bottom"/>
          </w:tcPr>
          <w:p w14:paraId="6787278B"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FY19 </w:t>
            </w:r>
          </w:p>
        </w:tc>
        <w:tc>
          <w:tcPr>
            <w:tcW w:w="796" w:type="dxa"/>
            <w:vAlign w:val="bottom"/>
          </w:tcPr>
          <w:p w14:paraId="4704F6B5"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p>
        </w:tc>
        <w:tc>
          <w:tcPr>
            <w:tcW w:w="843" w:type="dxa"/>
            <w:vAlign w:val="bottom"/>
          </w:tcPr>
          <w:p w14:paraId="24795738"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FY20 </w:t>
            </w:r>
          </w:p>
        </w:tc>
        <w:tc>
          <w:tcPr>
            <w:tcW w:w="796" w:type="dxa"/>
            <w:vAlign w:val="bottom"/>
          </w:tcPr>
          <w:p w14:paraId="5E13D489"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p>
        </w:tc>
        <w:tc>
          <w:tcPr>
            <w:tcW w:w="843" w:type="dxa"/>
            <w:vAlign w:val="bottom"/>
          </w:tcPr>
          <w:p w14:paraId="39CD79C4"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FY21 </w:t>
            </w:r>
          </w:p>
        </w:tc>
        <w:tc>
          <w:tcPr>
            <w:tcW w:w="796" w:type="dxa"/>
            <w:vAlign w:val="bottom"/>
          </w:tcPr>
          <w:p w14:paraId="1AC5208F"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p>
        </w:tc>
        <w:tc>
          <w:tcPr>
            <w:tcW w:w="843" w:type="dxa"/>
            <w:vAlign w:val="bottom"/>
          </w:tcPr>
          <w:p w14:paraId="177EC4F3"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FY22 </w:t>
            </w:r>
          </w:p>
        </w:tc>
        <w:tc>
          <w:tcPr>
            <w:tcW w:w="796" w:type="dxa"/>
            <w:vAlign w:val="bottom"/>
          </w:tcPr>
          <w:p w14:paraId="75565E30"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p>
        </w:tc>
      </w:tr>
      <w:tr w:rsidR="00F67D93" w14:paraId="6E23C182" w14:textId="77777777" w:rsidTr="00232E35">
        <w:trPr>
          <w:cantSplit/>
          <w:tblHeader/>
        </w:trPr>
        <w:tc>
          <w:tcPr>
            <w:tcW w:w="1156" w:type="dxa"/>
            <w:vAlign w:val="bottom"/>
          </w:tcPr>
          <w:p w14:paraId="769DE442"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p>
        </w:tc>
        <w:tc>
          <w:tcPr>
            <w:tcW w:w="842" w:type="dxa"/>
            <w:vAlign w:val="bottom"/>
          </w:tcPr>
          <w:p w14:paraId="224A9E08"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Count </w:t>
            </w:r>
          </w:p>
        </w:tc>
        <w:tc>
          <w:tcPr>
            <w:tcW w:w="796" w:type="dxa"/>
            <w:vAlign w:val="bottom"/>
          </w:tcPr>
          <w:p w14:paraId="239D5BAB"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w:t>
            </w:r>
          </w:p>
        </w:tc>
        <w:tc>
          <w:tcPr>
            <w:tcW w:w="843" w:type="dxa"/>
            <w:vAlign w:val="bottom"/>
          </w:tcPr>
          <w:p w14:paraId="66D282E4"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Count </w:t>
            </w:r>
          </w:p>
        </w:tc>
        <w:tc>
          <w:tcPr>
            <w:tcW w:w="796" w:type="dxa"/>
            <w:vAlign w:val="bottom"/>
          </w:tcPr>
          <w:p w14:paraId="34F44184"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w:t>
            </w:r>
          </w:p>
        </w:tc>
        <w:tc>
          <w:tcPr>
            <w:tcW w:w="843" w:type="dxa"/>
            <w:vAlign w:val="bottom"/>
          </w:tcPr>
          <w:p w14:paraId="198232E2"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Count </w:t>
            </w:r>
          </w:p>
        </w:tc>
        <w:tc>
          <w:tcPr>
            <w:tcW w:w="796" w:type="dxa"/>
            <w:vAlign w:val="bottom"/>
          </w:tcPr>
          <w:p w14:paraId="32E6B7FB"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w:t>
            </w:r>
          </w:p>
        </w:tc>
        <w:tc>
          <w:tcPr>
            <w:tcW w:w="843" w:type="dxa"/>
            <w:vAlign w:val="bottom"/>
          </w:tcPr>
          <w:p w14:paraId="582CF4A5"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Count </w:t>
            </w:r>
          </w:p>
        </w:tc>
        <w:tc>
          <w:tcPr>
            <w:tcW w:w="796" w:type="dxa"/>
            <w:vAlign w:val="bottom"/>
          </w:tcPr>
          <w:p w14:paraId="4FB23D53"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w:t>
            </w:r>
          </w:p>
        </w:tc>
        <w:tc>
          <w:tcPr>
            <w:tcW w:w="843" w:type="dxa"/>
            <w:vAlign w:val="bottom"/>
          </w:tcPr>
          <w:p w14:paraId="03E77BC3"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Count </w:t>
            </w:r>
          </w:p>
        </w:tc>
        <w:tc>
          <w:tcPr>
            <w:tcW w:w="796" w:type="dxa"/>
            <w:vAlign w:val="bottom"/>
          </w:tcPr>
          <w:p w14:paraId="62839CD0"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w:t>
            </w:r>
          </w:p>
        </w:tc>
      </w:tr>
      <w:tr w:rsidR="00F67D93" w14:paraId="5D7CCF12" w14:textId="77777777" w:rsidTr="00232E35">
        <w:trPr>
          <w:cantSplit/>
        </w:trPr>
        <w:tc>
          <w:tcPr>
            <w:tcW w:w="1156" w:type="dxa"/>
            <w:vAlign w:val="bottom"/>
          </w:tcPr>
          <w:p w14:paraId="6CC39248"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Total MA Unique Patients (Dental) </w:t>
            </w:r>
          </w:p>
        </w:tc>
        <w:tc>
          <w:tcPr>
            <w:tcW w:w="842" w:type="dxa"/>
            <w:vAlign w:val="bottom"/>
          </w:tcPr>
          <w:p w14:paraId="25CFD05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10,700 </w:t>
            </w:r>
          </w:p>
        </w:tc>
        <w:tc>
          <w:tcPr>
            <w:tcW w:w="796" w:type="dxa"/>
            <w:vAlign w:val="bottom"/>
          </w:tcPr>
          <w:p w14:paraId="30776627"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843" w:type="dxa"/>
            <w:vAlign w:val="bottom"/>
          </w:tcPr>
          <w:p w14:paraId="6F96BEE1"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10,917 </w:t>
            </w:r>
          </w:p>
        </w:tc>
        <w:tc>
          <w:tcPr>
            <w:tcW w:w="796" w:type="dxa"/>
            <w:vAlign w:val="bottom"/>
          </w:tcPr>
          <w:p w14:paraId="0525C058"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843" w:type="dxa"/>
            <w:vAlign w:val="bottom"/>
          </w:tcPr>
          <w:p w14:paraId="1450942A"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8,852 </w:t>
            </w:r>
          </w:p>
        </w:tc>
        <w:tc>
          <w:tcPr>
            <w:tcW w:w="796" w:type="dxa"/>
            <w:vAlign w:val="bottom"/>
          </w:tcPr>
          <w:p w14:paraId="7250B877"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843" w:type="dxa"/>
            <w:vAlign w:val="bottom"/>
          </w:tcPr>
          <w:p w14:paraId="1DC1A9B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9,468 </w:t>
            </w:r>
          </w:p>
        </w:tc>
        <w:tc>
          <w:tcPr>
            <w:tcW w:w="796" w:type="dxa"/>
            <w:vAlign w:val="bottom"/>
          </w:tcPr>
          <w:p w14:paraId="2997938A"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843" w:type="dxa"/>
            <w:vAlign w:val="bottom"/>
          </w:tcPr>
          <w:p w14:paraId="3703DD5D"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10,608 </w:t>
            </w:r>
          </w:p>
        </w:tc>
        <w:tc>
          <w:tcPr>
            <w:tcW w:w="796" w:type="dxa"/>
            <w:vAlign w:val="bottom"/>
          </w:tcPr>
          <w:p w14:paraId="2A501686"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r>
      <w:tr w:rsidR="00F67D93" w14:paraId="50318EBA" w14:textId="77777777" w:rsidTr="00232E35">
        <w:trPr>
          <w:cantSplit/>
        </w:trPr>
        <w:tc>
          <w:tcPr>
            <w:tcW w:w="1156" w:type="dxa"/>
            <w:vAlign w:val="bottom"/>
          </w:tcPr>
          <w:p w14:paraId="1820CED1"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Total MA Unique Visits (Dental) </w:t>
            </w:r>
          </w:p>
        </w:tc>
        <w:tc>
          <w:tcPr>
            <w:tcW w:w="842" w:type="dxa"/>
            <w:vAlign w:val="bottom"/>
          </w:tcPr>
          <w:p w14:paraId="3DAAE345"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25,709 </w:t>
            </w:r>
          </w:p>
        </w:tc>
        <w:tc>
          <w:tcPr>
            <w:tcW w:w="796" w:type="dxa"/>
            <w:vAlign w:val="bottom"/>
          </w:tcPr>
          <w:p w14:paraId="5FDDA282"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843" w:type="dxa"/>
            <w:vAlign w:val="bottom"/>
          </w:tcPr>
          <w:p w14:paraId="54B04A43"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26,932 </w:t>
            </w:r>
          </w:p>
        </w:tc>
        <w:tc>
          <w:tcPr>
            <w:tcW w:w="796" w:type="dxa"/>
            <w:vAlign w:val="bottom"/>
          </w:tcPr>
          <w:p w14:paraId="0A1DE1E8"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843" w:type="dxa"/>
            <w:vAlign w:val="bottom"/>
          </w:tcPr>
          <w:p w14:paraId="37703488"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17,411 </w:t>
            </w:r>
          </w:p>
        </w:tc>
        <w:tc>
          <w:tcPr>
            <w:tcW w:w="796" w:type="dxa"/>
            <w:vAlign w:val="bottom"/>
          </w:tcPr>
          <w:p w14:paraId="669C2889"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843" w:type="dxa"/>
            <w:vAlign w:val="bottom"/>
          </w:tcPr>
          <w:p w14:paraId="0FCBF587"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21,627 </w:t>
            </w:r>
          </w:p>
        </w:tc>
        <w:tc>
          <w:tcPr>
            <w:tcW w:w="796" w:type="dxa"/>
            <w:vAlign w:val="bottom"/>
          </w:tcPr>
          <w:p w14:paraId="1E96E2C9"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843" w:type="dxa"/>
            <w:vAlign w:val="bottom"/>
          </w:tcPr>
          <w:p w14:paraId="1D86E8FA"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21,303 </w:t>
            </w:r>
          </w:p>
        </w:tc>
        <w:tc>
          <w:tcPr>
            <w:tcW w:w="796" w:type="dxa"/>
            <w:vAlign w:val="bottom"/>
          </w:tcPr>
          <w:p w14:paraId="5BA47BE3"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r>
      <w:tr w:rsidR="00F67D93" w14:paraId="239EFA73" w14:textId="77777777" w:rsidTr="00232E35">
        <w:trPr>
          <w:cantSplit/>
        </w:trPr>
        <w:tc>
          <w:tcPr>
            <w:tcW w:w="1156" w:type="dxa"/>
            <w:vAlign w:val="bottom"/>
          </w:tcPr>
          <w:p w14:paraId="183D588E"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Race/Ethnicity </w:t>
            </w:r>
          </w:p>
        </w:tc>
        <w:tc>
          <w:tcPr>
            <w:tcW w:w="842" w:type="dxa"/>
            <w:vAlign w:val="bottom"/>
          </w:tcPr>
          <w:p w14:paraId="047AF10B"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796" w:type="dxa"/>
            <w:vAlign w:val="bottom"/>
          </w:tcPr>
          <w:p w14:paraId="7B7DE1F9"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843" w:type="dxa"/>
            <w:vAlign w:val="bottom"/>
          </w:tcPr>
          <w:p w14:paraId="27530964"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796" w:type="dxa"/>
            <w:vAlign w:val="bottom"/>
          </w:tcPr>
          <w:p w14:paraId="379C0597"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843" w:type="dxa"/>
            <w:vAlign w:val="bottom"/>
          </w:tcPr>
          <w:p w14:paraId="778F3789"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796" w:type="dxa"/>
            <w:vAlign w:val="bottom"/>
          </w:tcPr>
          <w:p w14:paraId="4C52802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843" w:type="dxa"/>
            <w:vAlign w:val="bottom"/>
          </w:tcPr>
          <w:p w14:paraId="140A211F"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796" w:type="dxa"/>
            <w:vAlign w:val="bottom"/>
          </w:tcPr>
          <w:p w14:paraId="63A55F67"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843" w:type="dxa"/>
            <w:vAlign w:val="bottom"/>
          </w:tcPr>
          <w:p w14:paraId="5A49D4A6"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796" w:type="dxa"/>
            <w:vAlign w:val="bottom"/>
          </w:tcPr>
          <w:p w14:paraId="5D6FC32A"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r>
      <w:tr w:rsidR="00F67D93" w14:paraId="4A57A684" w14:textId="77777777" w:rsidTr="00232E35">
        <w:trPr>
          <w:cantSplit/>
        </w:trPr>
        <w:tc>
          <w:tcPr>
            <w:tcW w:w="1156" w:type="dxa"/>
            <w:vAlign w:val="bottom"/>
          </w:tcPr>
          <w:p w14:paraId="24FADF9A"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Asian, non-Hispanic </w:t>
            </w:r>
          </w:p>
        </w:tc>
        <w:tc>
          <w:tcPr>
            <w:tcW w:w="842" w:type="dxa"/>
            <w:vAlign w:val="bottom"/>
          </w:tcPr>
          <w:p w14:paraId="4760D7E8"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648 </w:t>
            </w:r>
          </w:p>
        </w:tc>
        <w:tc>
          <w:tcPr>
            <w:tcW w:w="796" w:type="dxa"/>
            <w:vAlign w:val="bottom"/>
          </w:tcPr>
          <w:p w14:paraId="6947CBA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6.1%</w:t>
            </w:r>
          </w:p>
        </w:tc>
        <w:tc>
          <w:tcPr>
            <w:tcW w:w="843" w:type="dxa"/>
            <w:vAlign w:val="bottom"/>
          </w:tcPr>
          <w:p w14:paraId="025BABFF"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659 </w:t>
            </w:r>
          </w:p>
        </w:tc>
        <w:tc>
          <w:tcPr>
            <w:tcW w:w="796" w:type="dxa"/>
            <w:vAlign w:val="bottom"/>
          </w:tcPr>
          <w:p w14:paraId="11E1F436"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6.0%</w:t>
            </w:r>
          </w:p>
        </w:tc>
        <w:tc>
          <w:tcPr>
            <w:tcW w:w="843" w:type="dxa"/>
            <w:vAlign w:val="bottom"/>
          </w:tcPr>
          <w:p w14:paraId="2462734B"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564 </w:t>
            </w:r>
          </w:p>
        </w:tc>
        <w:tc>
          <w:tcPr>
            <w:tcW w:w="796" w:type="dxa"/>
            <w:vAlign w:val="bottom"/>
          </w:tcPr>
          <w:p w14:paraId="6FEDCD26"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6.4%</w:t>
            </w:r>
          </w:p>
        </w:tc>
        <w:tc>
          <w:tcPr>
            <w:tcW w:w="843" w:type="dxa"/>
            <w:vAlign w:val="bottom"/>
          </w:tcPr>
          <w:p w14:paraId="10E420E5"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524 </w:t>
            </w:r>
          </w:p>
        </w:tc>
        <w:tc>
          <w:tcPr>
            <w:tcW w:w="796" w:type="dxa"/>
            <w:vAlign w:val="bottom"/>
          </w:tcPr>
          <w:p w14:paraId="1ACEAEDC"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5.5%</w:t>
            </w:r>
          </w:p>
        </w:tc>
        <w:tc>
          <w:tcPr>
            <w:tcW w:w="843" w:type="dxa"/>
            <w:vAlign w:val="bottom"/>
          </w:tcPr>
          <w:p w14:paraId="0616F435"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643 </w:t>
            </w:r>
          </w:p>
        </w:tc>
        <w:tc>
          <w:tcPr>
            <w:tcW w:w="796" w:type="dxa"/>
            <w:vAlign w:val="bottom"/>
          </w:tcPr>
          <w:p w14:paraId="39A35744"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6.1%</w:t>
            </w:r>
          </w:p>
        </w:tc>
      </w:tr>
      <w:tr w:rsidR="00F67D93" w14:paraId="13C100CE" w14:textId="77777777" w:rsidTr="00232E35">
        <w:trPr>
          <w:cantSplit/>
        </w:trPr>
        <w:tc>
          <w:tcPr>
            <w:tcW w:w="1156" w:type="dxa"/>
            <w:vAlign w:val="bottom"/>
          </w:tcPr>
          <w:p w14:paraId="1F9BF57D"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Black, non-Hispanic </w:t>
            </w:r>
          </w:p>
        </w:tc>
        <w:tc>
          <w:tcPr>
            <w:tcW w:w="842" w:type="dxa"/>
            <w:vAlign w:val="bottom"/>
          </w:tcPr>
          <w:p w14:paraId="3D258697"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2,238 </w:t>
            </w:r>
          </w:p>
        </w:tc>
        <w:tc>
          <w:tcPr>
            <w:tcW w:w="796" w:type="dxa"/>
            <w:vAlign w:val="bottom"/>
          </w:tcPr>
          <w:p w14:paraId="63A921F3"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20.9%</w:t>
            </w:r>
          </w:p>
        </w:tc>
        <w:tc>
          <w:tcPr>
            <w:tcW w:w="843" w:type="dxa"/>
            <w:vAlign w:val="bottom"/>
          </w:tcPr>
          <w:p w14:paraId="6A8851F9"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2,225 </w:t>
            </w:r>
          </w:p>
        </w:tc>
        <w:tc>
          <w:tcPr>
            <w:tcW w:w="796" w:type="dxa"/>
            <w:vAlign w:val="bottom"/>
          </w:tcPr>
          <w:p w14:paraId="0ABDB07A"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20.4%</w:t>
            </w:r>
          </w:p>
        </w:tc>
        <w:tc>
          <w:tcPr>
            <w:tcW w:w="843" w:type="dxa"/>
            <w:vAlign w:val="bottom"/>
          </w:tcPr>
          <w:p w14:paraId="2A27E4D4"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1,695 </w:t>
            </w:r>
          </w:p>
        </w:tc>
        <w:tc>
          <w:tcPr>
            <w:tcW w:w="796" w:type="dxa"/>
            <w:vAlign w:val="bottom"/>
          </w:tcPr>
          <w:p w14:paraId="57826ECF"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19.1%</w:t>
            </w:r>
          </w:p>
        </w:tc>
        <w:tc>
          <w:tcPr>
            <w:tcW w:w="843" w:type="dxa"/>
            <w:vAlign w:val="bottom"/>
          </w:tcPr>
          <w:p w14:paraId="41E1D437"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1,697 </w:t>
            </w:r>
          </w:p>
        </w:tc>
        <w:tc>
          <w:tcPr>
            <w:tcW w:w="796" w:type="dxa"/>
            <w:vAlign w:val="bottom"/>
          </w:tcPr>
          <w:p w14:paraId="0F9713BB"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17.9%</w:t>
            </w:r>
          </w:p>
        </w:tc>
        <w:tc>
          <w:tcPr>
            <w:tcW w:w="843" w:type="dxa"/>
            <w:vAlign w:val="bottom"/>
          </w:tcPr>
          <w:p w14:paraId="31DCA6EE"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1,928 </w:t>
            </w:r>
          </w:p>
        </w:tc>
        <w:tc>
          <w:tcPr>
            <w:tcW w:w="796" w:type="dxa"/>
            <w:vAlign w:val="bottom"/>
          </w:tcPr>
          <w:p w14:paraId="78FCC29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18.2%</w:t>
            </w:r>
          </w:p>
        </w:tc>
      </w:tr>
      <w:tr w:rsidR="00F67D93" w14:paraId="0E67054C" w14:textId="77777777" w:rsidTr="00232E35">
        <w:trPr>
          <w:cantSplit/>
        </w:trPr>
        <w:tc>
          <w:tcPr>
            <w:tcW w:w="1156" w:type="dxa"/>
            <w:vAlign w:val="bottom"/>
          </w:tcPr>
          <w:p w14:paraId="6E48A74A"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Hispanic </w:t>
            </w:r>
          </w:p>
        </w:tc>
        <w:tc>
          <w:tcPr>
            <w:tcW w:w="842" w:type="dxa"/>
            <w:vAlign w:val="bottom"/>
          </w:tcPr>
          <w:p w14:paraId="7446B485"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2,588 </w:t>
            </w:r>
          </w:p>
        </w:tc>
        <w:tc>
          <w:tcPr>
            <w:tcW w:w="796" w:type="dxa"/>
            <w:vAlign w:val="bottom"/>
          </w:tcPr>
          <w:p w14:paraId="57884F39"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24.2%</w:t>
            </w:r>
          </w:p>
        </w:tc>
        <w:tc>
          <w:tcPr>
            <w:tcW w:w="843" w:type="dxa"/>
            <w:vAlign w:val="bottom"/>
          </w:tcPr>
          <w:p w14:paraId="23540FC1"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2,721 </w:t>
            </w:r>
          </w:p>
        </w:tc>
        <w:tc>
          <w:tcPr>
            <w:tcW w:w="796" w:type="dxa"/>
            <w:vAlign w:val="bottom"/>
          </w:tcPr>
          <w:p w14:paraId="6AED34FB"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24.9%</w:t>
            </w:r>
          </w:p>
        </w:tc>
        <w:tc>
          <w:tcPr>
            <w:tcW w:w="843" w:type="dxa"/>
            <w:vAlign w:val="bottom"/>
          </w:tcPr>
          <w:p w14:paraId="2916612B"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2,223 </w:t>
            </w:r>
          </w:p>
        </w:tc>
        <w:tc>
          <w:tcPr>
            <w:tcW w:w="796" w:type="dxa"/>
            <w:vAlign w:val="bottom"/>
          </w:tcPr>
          <w:p w14:paraId="5A9A7C52"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25.1%</w:t>
            </w:r>
          </w:p>
        </w:tc>
        <w:tc>
          <w:tcPr>
            <w:tcW w:w="843" w:type="dxa"/>
            <w:vAlign w:val="bottom"/>
          </w:tcPr>
          <w:p w14:paraId="73A03D7D"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2,341 </w:t>
            </w:r>
          </w:p>
        </w:tc>
        <w:tc>
          <w:tcPr>
            <w:tcW w:w="796" w:type="dxa"/>
            <w:vAlign w:val="bottom"/>
          </w:tcPr>
          <w:p w14:paraId="6563CD3C"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24.7%</w:t>
            </w:r>
          </w:p>
        </w:tc>
        <w:tc>
          <w:tcPr>
            <w:tcW w:w="843" w:type="dxa"/>
            <w:vAlign w:val="bottom"/>
          </w:tcPr>
          <w:p w14:paraId="40C55522"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2,847 </w:t>
            </w:r>
          </w:p>
        </w:tc>
        <w:tc>
          <w:tcPr>
            <w:tcW w:w="796" w:type="dxa"/>
            <w:vAlign w:val="bottom"/>
          </w:tcPr>
          <w:p w14:paraId="6D5FC72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26.8%</w:t>
            </w:r>
          </w:p>
        </w:tc>
      </w:tr>
      <w:tr w:rsidR="00F67D93" w14:paraId="2B9C4102" w14:textId="77777777" w:rsidTr="00232E35">
        <w:trPr>
          <w:cantSplit/>
        </w:trPr>
        <w:tc>
          <w:tcPr>
            <w:tcW w:w="1156" w:type="dxa"/>
            <w:vAlign w:val="bottom"/>
          </w:tcPr>
          <w:p w14:paraId="2142F307"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White, non-Hispanic </w:t>
            </w:r>
          </w:p>
        </w:tc>
        <w:tc>
          <w:tcPr>
            <w:tcW w:w="842" w:type="dxa"/>
            <w:vAlign w:val="bottom"/>
          </w:tcPr>
          <w:p w14:paraId="207212C9"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2,603 </w:t>
            </w:r>
          </w:p>
        </w:tc>
        <w:tc>
          <w:tcPr>
            <w:tcW w:w="796" w:type="dxa"/>
            <w:vAlign w:val="bottom"/>
          </w:tcPr>
          <w:p w14:paraId="5347682F"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24.3%</w:t>
            </w:r>
          </w:p>
        </w:tc>
        <w:tc>
          <w:tcPr>
            <w:tcW w:w="843" w:type="dxa"/>
            <w:vAlign w:val="bottom"/>
          </w:tcPr>
          <w:p w14:paraId="7574B1A1"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2,661 </w:t>
            </w:r>
          </w:p>
        </w:tc>
        <w:tc>
          <w:tcPr>
            <w:tcW w:w="796" w:type="dxa"/>
            <w:vAlign w:val="bottom"/>
          </w:tcPr>
          <w:p w14:paraId="18CF7689"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24.4%</w:t>
            </w:r>
          </w:p>
        </w:tc>
        <w:tc>
          <w:tcPr>
            <w:tcW w:w="843" w:type="dxa"/>
            <w:vAlign w:val="bottom"/>
          </w:tcPr>
          <w:p w14:paraId="6A0321C9"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2,202 </w:t>
            </w:r>
          </w:p>
        </w:tc>
        <w:tc>
          <w:tcPr>
            <w:tcW w:w="796" w:type="dxa"/>
            <w:vAlign w:val="bottom"/>
          </w:tcPr>
          <w:p w14:paraId="153408D1"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24.9%</w:t>
            </w:r>
          </w:p>
        </w:tc>
        <w:tc>
          <w:tcPr>
            <w:tcW w:w="843" w:type="dxa"/>
            <w:vAlign w:val="bottom"/>
          </w:tcPr>
          <w:p w14:paraId="084309E1"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2,372 </w:t>
            </w:r>
          </w:p>
        </w:tc>
        <w:tc>
          <w:tcPr>
            <w:tcW w:w="796" w:type="dxa"/>
            <w:vAlign w:val="bottom"/>
          </w:tcPr>
          <w:p w14:paraId="0EDEA8F3"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25.1%</w:t>
            </w:r>
          </w:p>
        </w:tc>
        <w:tc>
          <w:tcPr>
            <w:tcW w:w="843" w:type="dxa"/>
            <w:vAlign w:val="bottom"/>
          </w:tcPr>
          <w:p w14:paraId="0F042C33"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2,510 </w:t>
            </w:r>
          </w:p>
        </w:tc>
        <w:tc>
          <w:tcPr>
            <w:tcW w:w="796" w:type="dxa"/>
            <w:vAlign w:val="bottom"/>
          </w:tcPr>
          <w:p w14:paraId="2E2063AA"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23.7%</w:t>
            </w:r>
          </w:p>
        </w:tc>
      </w:tr>
      <w:tr w:rsidR="00F67D93" w14:paraId="77610A9D" w14:textId="77777777" w:rsidTr="00232E35">
        <w:trPr>
          <w:cantSplit/>
        </w:trPr>
        <w:tc>
          <w:tcPr>
            <w:tcW w:w="1156" w:type="dxa"/>
            <w:vAlign w:val="bottom"/>
          </w:tcPr>
          <w:p w14:paraId="2476B1CF"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Another Race, non-Hispanic </w:t>
            </w:r>
          </w:p>
        </w:tc>
        <w:tc>
          <w:tcPr>
            <w:tcW w:w="842" w:type="dxa"/>
            <w:vAlign w:val="bottom"/>
          </w:tcPr>
          <w:p w14:paraId="789021FF"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1,058 </w:t>
            </w:r>
          </w:p>
        </w:tc>
        <w:tc>
          <w:tcPr>
            <w:tcW w:w="796" w:type="dxa"/>
            <w:vAlign w:val="bottom"/>
          </w:tcPr>
          <w:p w14:paraId="4C751EA2"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9.9%</w:t>
            </w:r>
          </w:p>
        </w:tc>
        <w:tc>
          <w:tcPr>
            <w:tcW w:w="843" w:type="dxa"/>
            <w:vAlign w:val="bottom"/>
          </w:tcPr>
          <w:p w14:paraId="4425156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1,107 </w:t>
            </w:r>
          </w:p>
        </w:tc>
        <w:tc>
          <w:tcPr>
            <w:tcW w:w="796" w:type="dxa"/>
            <w:vAlign w:val="bottom"/>
          </w:tcPr>
          <w:p w14:paraId="5DB1ECA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10.1%</w:t>
            </w:r>
          </w:p>
        </w:tc>
        <w:tc>
          <w:tcPr>
            <w:tcW w:w="843" w:type="dxa"/>
            <w:vAlign w:val="bottom"/>
          </w:tcPr>
          <w:p w14:paraId="0DCF8D6B"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902 </w:t>
            </w:r>
          </w:p>
        </w:tc>
        <w:tc>
          <w:tcPr>
            <w:tcW w:w="796" w:type="dxa"/>
            <w:vAlign w:val="bottom"/>
          </w:tcPr>
          <w:p w14:paraId="6E710CCC"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10.2%</w:t>
            </w:r>
          </w:p>
        </w:tc>
        <w:tc>
          <w:tcPr>
            <w:tcW w:w="843" w:type="dxa"/>
            <w:vAlign w:val="bottom"/>
          </w:tcPr>
          <w:p w14:paraId="0204E087"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1,025 </w:t>
            </w:r>
          </w:p>
        </w:tc>
        <w:tc>
          <w:tcPr>
            <w:tcW w:w="796" w:type="dxa"/>
            <w:vAlign w:val="bottom"/>
          </w:tcPr>
          <w:p w14:paraId="10265C9C"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10.8%</w:t>
            </w:r>
          </w:p>
        </w:tc>
        <w:tc>
          <w:tcPr>
            <w:tcW w:w="843" w:type="dxa"/>
            <w:vAlign w:val="bottom"/>
          </w:tcPr>
          <w:p w14:paraId="2ABB7DAE"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1,119 </w:t>
            </w:r>
          </w:p>
        </w:tc>
        <w:tc>
          <w:tcPr>
            <w:tcW w:w="796" w:type="dxa"/>
            <w:vAlign w:val="bottom"/>
          </w:tcPr>
          <w:p w14:paraId="75D13EBF"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10.5%</w:t>
            </w:r>
          </w:p>
        </w:tc>
      </w:tr>
      <w:tr w:rsidR="00F67D93" w14:paraId="50B07088" w14:textId="77777777" w:rsidTr="00232E35">
        <w:trPr>
          <w:cantSplit/>
        </w:trPr>
        <w:tc>
          <w:tcPr>
            <w:tcW w:w="1156" w:type="dxa"/>
            <w:vAlign w:val="bottom"/>
          </w:tcPr>
          <w:p w14:paraId="60E11228"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Multiracial, non-Hispanic </w:t>
            </w:r>
          </w:p>
        </w:tc>
        <w:tc>
          <w:tcPr>
            <w:tcW w:w="842" w:type="dxa"/>
            <w:vAlign w:val="bottom"/>
          </w:tcPr>
          <w:p w14:paraId="358282BE"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179 </w:t>
            </w:r>
          </w:p>
        </w:tc>
        <w:tc>
          <w:tcPr>
            <w:tcW w:w="796" w:type="dxa"/>
            <w:vAlign w:val="bottom"/>
          </w:tcPr>
          <w:p w14:paraId="6ADE705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1.7%</w:t>
            </w:r>
          </w:p>
        </w:tc>
        <w:tc>
          <w:tcPr>
            <w:tcW w:w="843" w:type="dxa"/>
            <w:vAlign w:val="bottom"/>
          </w:tcPr>
          <w:p w14:paraId="72879D3A"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174 </w:t>
            </w:r>
          </w:p>
        </w:tc>
        <w:tc>
          <w:tcPr>
            <w:tcW w:w="796" w:type="dxa"/>
            <w:vAlign w:val="bottom"/>
          </w:tcPr>
          <w:p w14:paraId="57A7B72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1.6%</w:t>
            </w:r>
          </w:p>
        </w:tc>
        <w:tc>
          <w:tcPr>
            <w:tcW w:w="843" w:type="dxa"/>
            <w:vAlign w:val="bottom"/>
          </w:tcPr>
          <w:p w14:paraId="5829269B"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149 </w:t>
            </w:r>
          </w:p>
        </w:tc>
        <w:tc>
          <w:tcPr>
            <w:tcW w:w="796" w:type="dxa"/>
            <w:vAlign w:val="bottom"/>
          </w:tcPr>
          <w:p w14:paraId="3DBAFC4C"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1.7%</w:t>
            </w:r>
          </w:p>
        </w:tc>
        <w:tc>
          <w:tcPr>
            <w:tcW w:w="843" w:type="dxa"/>
            <w:vAlign w:val="bottom"/>
          </w:tcPr>
          <w:p w14:paraId="496DD057"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158 </w:t>
            </w:r>
          </w:p>
        </w:tc>
        <w:tc>
          <w:tcPr>
            <w:tcW w:w="796" w:type="dxa"/>
            <w:vAlign w:val="bottom"/>
          </w:tcPr>
          <w:p w14:paraId="14DE868E"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1.7%</w:t>
            </w:r>
          </w:p>
        </w:tc>
        <w:tc>
          <w:tcPr>
            <w:tcW w:w="843" w:type="dxa"/>
            <w:vAlign w:val="bottom"/>
          </w:tcPr>
          <w:p w14:paraId="37DCAD1C"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180 </w:t>
            </w:r>
          </w:p>
        </w:tc>
        <w:tc>
          <w:tcPr>
            <w:tcW w:w="796" w:type="dxa"/>
            <w:vAlign w:val="bottom"/>
          </w:tcPr>
          <w:p w14:paraId="27E9D581"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1.7%</w:t>
            </w:r>
          </w:p>
        </w:tc>
      </w:tr>
      <w:tr w:rsidR="00F67D93" w14:paraId="35A19B29" w14:textId="77777777" w:rsidTr="00232E35">
        <w:trPr>
          <w:cantSplit/>
        </w:trPr>
        <w:tc>
          <w:tcPr>
            <w:tcW w:w="1156" w:type="dxa"/>
            <w:vAlign w:val="bottom"/>
          </w:tcPr>
          <w:p w14:paraId="1BD9F3DD"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Unknown </w:t>
            </w:r>
          </w:p>
        </w:tc>
        <w:tc>
          <w:tcPr>
            <w:tcW w:w="842" w:type="dxa"/>
            <w:vAlign w:val="bottom"/>
          </w:tcPr>
          <w:p w14:paraId="136D32B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1,386 </w:t>
            </w:r>
          </w:p>
        </w:tc>
        <w:tc>
          <w:tcPr>
            <w:tcW w:w="796" w:type="dxa"/>
            <w:vAlign w:val="bottom"/>
          </w:tcPr>
          <w:p w14:paraId="5F3E55C3"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13.0%</w:t>
            </w:r>
          </w:p>
        </w:tc>
        <w:tc>
          <w:tcPr>
            <w:tcW w:w="843" w:type="dxa"/>
            <w:vAlign w:val="bottom"/>
          </w:tcPr>
          <w:p w14:paraId="756D1325"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1,370 </w:t>
            </w:r>
          </w:p>
        </w:tc>
        <w:tc>
          <w:tcPr>
            <w:tcW w:w="796" w:type="dxa"/>
            <w:vAlign w:val="bottom"/>
          </w:tcPr>
          <w:p w14:paraId="7484759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12.5%</w:t>
            </w:r>
          </w:p>
        </w:tc>
        <w:tc>
          <w:tcPr>
            <w:tcW w:w="843" w:type="dxa"/>
            <w:vAlign w:val="bottom"/>
          </w:tcPr>
          <w:p w14:paraId="189F10B9"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1,117 </w:t>
            </w:r>
          </w:p>
        </w:tc>
        <w:tc>
          <w:tcPr>
            <w:tcW w:w="796" w:type="dxa"/>
            <w:vAlign w:val="bottom"/>
          </w:tcPr>
          <w:p w14:paraId="295142FA"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12.6%</w:t>
            </w:r>
          </w:p>
        </w:tc>
        <w:tc>
          <w:tcPr>
            <w:tcW w:w="843" w:type="dxa"/>
            <w:vAlign w:val="bottom"/>
          </w:tcPr>
          <w:p w14:paraId="2D834C62"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1,351 </w:t>
            </w:r>
          </w:p>
        </w:tc>
        <w:tc>
          <w:tcPr>
            <w:tcW w:w="796" w:type="dxa"/>
            <w:vAlign w:val="bottom"/>
          </w:tcPr>
          <w:p w14:paraId="21162418"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14.3%</w:t>
            </w:r>
          </w:p>
        </w:tc>
        <w:tc>
          <w:tcPr>
            <w:tcW w:w="843" w:type="dxa"/>
            <w:vAlign w:val="bottom"/>
          </w:tcPr>
          <w:p w14:paraId="6973740C"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1,381 </w:t>
            </w:r>
          </w:p>
        </w:tc>
        <w:tc>
          <w:tcPr>
            <w:tcW w:w="796" w:type="dxa"/>
            <w:vAlign w:val="bottom"/>
          </w:tcPr>
          <w:p w14:paraId="0D37ED91"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13.0%</w:t>
            </w:r>
          </w:p>
        </w:tc>
      </w:tr>
      <w:tr w:rsidR="00F67D93" w14:paraId="42351557" w14:textId="77777777" w:rsidTr="00232E35">
        <w:trPr>
          <w:cantSplit/>
        </w:trPr>
        <w:tc>
          <w:tcPr>
            <w:tcW w:w="1156" w:type="dxa"/>
            <w:vAlign w:val="bottom"/>
          </w:tcPr>
          <w:p w14:paraId="13CA3250"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Patient Origin </w:t>
            </w:r>
          </w:p>
        </w:tc>
        <w:tc>
          <w:tcPr>
            <w:tcW w:w="842" w:type="dxa"/>
            <w:vAlign w:val="bottom"/>
          </w:tcPr>
          <w:p w14:paraId="4EF8E64D"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796" w:type="dxa"/>
            <w:vAlign w:val="bottom"/>
          </w:tcPr>
          <w:p w14:paraId="3DA7FD8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843" w:type="dxa"/>
            <w:vAlign w:val="bottom"/>
          </w:tcPr>
          <w:p w14:paraId="70B4F60F"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796" w:type="dxa"/>
            <w:vAlign w:val="bottom"/>
          </w:tcPr>
          <w:p w14:paraId="69508021"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843" w:type="dxa"/>
            <w:vAlign w:val="bottom"/>
          </w:tcPr>
          <w:p w14:paraId="5050545E"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796" w:type="dxa"/>
            <w:vAlign w:val="bottom"/>
          </w:tcPr>
          <w:p w14:paraId="34C186F2"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843" w:type="dxa"/>
            <w:vAlign w:val="bottom"/>
          </w:tcPr>
          <w:p w14:paraId="7F62C1DC"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796" w:type="dxa"/>
            <w:vAlign w:val="bottom"/>
          </w:tcPr>
          <w:p w14:paraId="0AB40DDC"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843" w:type="dxa"/>
            <w:vAlign w:val="bottom"/>
          </w:tcPr>
          <w:p w14:paraId="38846AFE"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c>
          <w:tcPr>
            <w:tcW w:w="796" w:type="dxa"/>
            <w:vAlign w:val="bottom"/>
          </w:tcPr>
          <w:p w14:paraId="4B096358"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p>
        </w:tc>
      </w:tr>
      <w:tr w:rsidR="00F67D93" w14:paraId="2C65AC49" w14:textId="77777777" w:rsidTr="00232E35">
        <w:trPr>
          <w:cantSplit/>
        </w:trPr>
        <w:tc>
          <w:tcPr>
            <w:tcW w:w="1156" w:type="dxa"/>
            <w:vAlign w:val="bottom"/>
          </w:tcPr>
          <w:p w14:paraId="09807370"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HSA_1: Western MA </w:t>
            </w:r>
          </w:p>
        </w:tc>
        <w:tc>
          <w:tcPr>
            <w:tcW w:w="842" w:type="dxa"/>
            <w:vAlign w:val="bottom"/>
          </w:tcPr>
          <w:p w14:paraId="1FD95872"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92 </w:t>
            </w:r>
          </w:p>
        </w:tc>
        <w:tc>
          <w:tcPr>
            <w:tcW w:w="796" w:type="dxa"/>
            <w:vAlign w:val="bottom"/>
          </w:tcPr>
          <w:p w14:paraId="7022CF33"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0.9%</w:t>
            </w:r>
          </w:p>
        </w:tc>
        <w:tc>
          <w:tcPr>
            <w:tcW w:w="843" w:type="dxa"/>
            <w:vAlign w:val="bottom"/>
          </w:tcPr>
          <w:p w14:paraId="0273C3CE"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97 </w:t>
            </w:r>
          </w:p>
        </w:tc>
        <w:tc>
          <w:tcPr>
            <w:tcW w:w="796" w:type="dxa"/>
            <w:vAlign w:val="bottom"/>
          </w:tcPr>
          <w:p w14:paraId="2E2B5515"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0.9%</w:t>
            </w:r>
          </w:p>
        </w:tc>
        <w:tc>
          <w:tcPr>
            <w:tcW w:w="843" w:type="dxa"/>
            <w:vAlign w:val="bottom"/>
          </w:tcPr>
          <w:p w14:paraId="4F6BD6A7"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75 </w:t>
            </w:r>
          </w:p>
        </w:tc>
        <w:tc>
          <w:tcPr>
            <w:tcW w:w="796" w:type="dxa"/>
            <w:vAlign w:val="bottom"/>
          </w:tcPr>
          <w:p w14:paraId="7716B535"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0.8%</w:t>
            </w:r>
          </w:p>
        </w:tc>
        <w:tc>
          <w:tcPr>
            <w:tcW w:w="843" w:type="dxa"/>
            <w:vAlign w:val="bottom"/>
          </w:tcPr>
          <w:p w14:paraId="3D32ABB7"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84 </w:t>
            </w:r>
          </w:p>
        </w:tc>
        <w:tc>
          <w:tcPr>
            <w:tcW w:w="796" w:type="dxa"/>
            <w:vAlign w:val="bottom"/>
          </w:tcPr>
          <w:p w14:paraId="5BF24FE3"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0.9%</w:t>
            </w:r>
          </w:p>
        </w:tc>
        <w:tc>
          <w:tcPr>
            <w:tcW w:w="843" w:type="dxa"/>
            <w:vAlign w:val="bottom"/>
          </w:tcPr>
          <w:p w14:paraId="79EFB172"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115 </w:t>
            </w:r>
          </w:p>
        </w:tc>
        <w:tc>
          <w:tcPr>
            <w:tcW w:w="796" w:type="dxa"/>
            <w:vAlign w:val="bottom"/>
          </w:tcPr>
          <w:p w14:paraId="7B775786"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1.1%</w:t>
            </w:r>
          </w:p>
        </w:tc>
      </w:tr>
      <w:tr w:rsidR="00F67D93" w14:paraId="64238211" w14:textId="77777777" w:rsidTr="00232E35">
        <w:trPr>
          <w:cantSplit/>
        </w:trPr>
        <w:tc>
          <w:tcPr>
            <w:tcW w:w="1156" w:type="dxa"/>
            <w:vAlign w:val="bottom"/>
          </w:tcPr>
          <w:p w14:paraId="538F490E"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HSA_2: Central MA </w:t>
            </w:r>
          </w:p>
        </w:tc>
        <w:tc>
          <w:tcPr>
            <w:tcW w:w="842" w:type="dxa"/>
            <w:vAlign w:val="bottom"/>
          </w:tcPr>
          <w:p w14:paraId="3AF2847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566 </w:t>
            </w:r>
          </w:p>
        </w:tc>
        <w:tc>
          <w:tcPr>
            <w:tcW w:w="796" w:type="dxa"/>
            <w:vAlign w:val="bottom"/>
          </w:tcPr>
          <w:p w14:paraId="04CF9B2D"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5.3%</w:t>
            </w:r>
          </w:p>
        </w:tc>
        <w:tc>
          <w:tcPr>
            <w:tcW w:w="843" w:type="dxa"/>
            <w:vAlign w:val="bottom"/>
          </w:tcPr>
          <w:p w14:paraId="2B80C2B3"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636 </w:t>
            </w:r>
          </w:p>
        </w:tc>
        <w:tc>
          <w:tcPr>
            <w:tcW w:w="796" w:type="dxa"/>
            <w:vAlign w:val="bottom"/>
          </w:tcPr>
          <w:p w14:paraId="05BA0D18"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5.8%</w:t>
            </w:r>
          </w:p>
        </w:tc>
        <w:tc>
          <w:tcPr>
            <w:tcW w:w="843" w:type="dxa"/>
            <w:vAlign w:val="bottom"/>
          </w:tcPr>
          <w:p w14:paraId="4D9510CF"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501 </w:t>
            </w:r>
          </w:p>
        </w:tc>
        <w:tc>
          <w:tcPr>
            <w:tcW w:w="796" w:type="dxa"/>
            <w:vAlign w:val="bottom"/>
          </w:tcPr>
          <w:p w14:paraId="6AB2ACCA"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5.7%</w:t>
            </w:r>
          </w:p>
        </w:tc>
        <w:tc>
          <w:tcPr>
            <w:tcW w:w="843" w:type="dxa"/>
            <w:vAlign w:val="bottom"/>
          </w:tcPr>
          <w:p w14:paraId="639BA82F"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553 </w:t>
            </w:r>
          </w:p>
        </w:tc>
        <w:tc>
          <w:tcPr>
            <w:tcW w:w="796" w:type="dxa"/>
            <w:vAlign w:val="bottom"/>
          </w:tcPr>
          <w:p w14:paraId="658FF501"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5.8%</w:t>
            </w:r>
          </w:p>
        </w:tc>
        <w:tc>
          <w:tcPr>
            <w:tcW w:w="843" w:type="dxa"/>
            <w:vAlign w:val="bottom"/>
          </w:tcPr>
          <w:p w14:paraId="5EB710B6"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614 </w:t>
            </w:r>
          </w:p>
        </w:tc>
        <w:tc>
          <w:tcPr>
            <w:tcW w:w="796" w:type="dxa"/>
            <w:vAlign w:val="bottom"/>
          </w:tcPr>
          <w:p w14:paraId="3008FECB"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5.8%</w:t>
            </w:r>
          </w:p>
        </w:tc>
      </w:tr>
      <w:tr w:rsidR="00F67D93" w14:paraId="260533F9" w14:textId="77777777" w:rsidTr="00232E35">
        <w:trPr>
          <w:cantSplit/>
        </w:trPr>
        <w:tc>
          <w:tcPr>
            <w:tcW w:w="1156" w:type="dxa"/>
            <w:vAlign w:val="bottom"/>
          </w:tcPr>
          <w:p w14:paraId="4141BB97"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HSA_3: Northeast </w:t>
            </w:r>
          </w:p>
        </w:tc>
        <w:tc>
          <w:tcPr>
            <w:tcW w:w="842" w:type="dxa"/>
            <w:vAlign w:val="bottom"/>
          </w:tcPr>
          <w:p w14:paraId="11C65B89"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1,374 </w:t>
            </w:r>
          </w:p>
        </w:tc>
        <w:tc>
          <w:tcPr>
            <w:tcW w:w="796" w:type="dxa"/>
            <w:vAlign w:val="bottom"/>
          </w:tcPr>
          <w:p w14:paraId="01B25BC8"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12.8%</w:t>
            </w:r>
          </w:p>
        </w:tc>
        <w:tc>
          <w:tcPr>
            <w:tcW w:w="843" w:type="dxa"/>
            <w:vAlign w:val="bottom"/>
          </w:tcPr>
          <w:p w14:paraId="3277C64C"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1,365 </w:t>
            </w:r>
          </w:p>
        </w:tc>
        <w:tc>
          <w:tcPr>
            <w:tcW w:w="796" w:type="dxa"/>
            <w:vAlign w:val="bottom"/>
          </w:tcPr>
          <w:p w14:paraId="37FF25C2"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12.5%</w:t>
            </w:r>
          </w:p>
        </w:tc>
        <w:tc>
          <w:tcPr>
            <w:tcW w:w="843" w:type="dxa"/>
            <w:vAlign w:val="bottom"/>
          </w:tcPr>
          <w:p w14:paraId="52584D48"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1,114 </w:t>
            </w:r>
          </w:p>
        </w:tc>
        <w:tc>
          <w:tcPr>
            <w:tcW w:w="796" w:type="dxa"/>
            <w:vAlign w:val="bottom"/>
          </w:tcPr>
          <w:p w14:paraId="209999C7"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12.6%</w:t>
            </w:r>
          </w:p>
        </w:tc>
        <w:tc>
          <w:tcPr>
            <w:tcW w:w="843" w:type="dxa"/>
            <w:vAlign w:val="bottom"/>
          </w:tcPr>
          <w:p w14:paraId="3FAD19DF"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1,243 </w:t>
            </w:r>
          </w:p>
        </w:tc>
        <w:tc>
          <w:tcPr>
            <w:tcW w:w="796" w:type="dxa"/>
            <w:vAlign w:val="bottom"/>
          </w:tcPr>
          <w:p w14:paraId="6EC64ACA"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13.1%</w:t>
            </w:r>
          </w:p>
        </w:tc>
        <w:tc>
          <w:tcPr>
            <w:tcW w:w="843" w:type="dxa"/>
            <w:vAlign w:val="bottom"/>
          </w:tcPr>
          <w:p w14:paraId="48300BDD"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1,309 </w:t>
            </w:r>
          </w:p>
        </w:tc>
        <w:tc>
          <w:tcPr>
            <w:tcW w:w="796" w:type="dxa"/>
            <w:vAlign w:val="bottom"/>
          </w:tcPr>
          <w:p w14:paraId="7643E716"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12.3%</w:t>
            </w:r>
          </w:p>
        </w:tc>
      </w:tr>
      <w:tr w:rsidR="00F67D93" w14:paraId="4AADE4B6" w14:textId="77777777" w:rsidTr="00232E35">
        <w:trPr>
          <w:cantSplit/>
        </w:trPr>
        <w:tc>
          <w:tcPr>
            <w:tcW w:w="1156" w:type="dxa"/>
            <w:vAlign w:val="bottom"/>
          </w:tcPr>
          <w:p w14:paraId="30A7B066"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HSA_4: Metro West </w:t>
            </w:r>
          </w:p>
        </w:tc>
        <w:tc>
          <w:tcPr>
            <w:tcW w:w="842" w:type="dxa"/>
            <w:vAlign w:val="bottom"/>
          </w:tcPr>
          <w:p w14:paraId="2C2703D6"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2,744 </w:t>
            </w:r>
          </w:p>
        </w:tc>
        <w:tc>
          <w:tcPr>
            <w:tcW w:w="796" w:type="dxa"/>
            <w:vAlign w:val="bottom"/>
          </w:tcPr>
          <w:p w14:paraId="6FCAE6DB"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25.6%</w:t>
            </w:r>
          </w:p>
        </w:tc>
        <w:tc>
          <w:tcPr>
            <w:tcW w:w="843" w:type="dxa"/>
            <w:vAlign w:val="bottom"/>
          </w:tcPr>
          <w:p w14:paraId="56074FA6"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2,712 </w:t>
            </w:r>
          </w:p>
        </w:tc>
        <w:tc>
          <w:tcPr>
            <w:tcW w:w="796" w:type="dxa"/>
            <w:vAlign w:val="bottom"/>
          </w:tcPr>
          <w:p w14:paraId="7187895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24.8%</w:t>
            </w:r>
          </w:p>
        </w:tc>
        <w:tc>
          <w:tcPr>
            <w:tcW w:w="843" w:type="dxa"/>
            <w:vAlign w:val="bottom"/>
          </w:tcPr>
          <w:p w14:paraId="77ABC57C"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2,325 </w:t>
            </w:r>
          </w:p>
        </w:tc>
        <w:tc>
          <w:tcPr>
            <w:tcW w:w="796" w:type="dxa"/>
            <w:vAlign w:val="bottom"/>
          </w:tcPr>
          <w:p w14:paraId="13C416F8"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26.3%</w:t>
            </w:r>
          </w:p>
        </w:tc>
        <w:tc>
          <w:tcPr>
            <w:tcW w:w="843" w:type="dxa"/>
            <w:vAlign w:val="bottom"/>
          </w:tcPr>
          <w:p w14:paraId="64B1D161"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2,442 </w:t>
            </w:r>
          </w:p>
        </w:tc>
        <w:tc>
          <w:tcPr>
            <w:tcW w:w="796" w:type="dxa"/>
            <w:vAlign w:val="bottom"/>
          </w:tcPr>
          <w:p w14:paraId="14BA534D"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25.8%</w:t>
            </w:r>
          </w:p>
        </w:tc>
        <w:tc>
          <w:tcPr>
            <w:tcW w:w="843" w:type="dxa"/>
            <w:vAlign w:val="bottom"/>
          </w:tcPr>
          <w:p w14:paraId="4B1A7B6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2,626 </w:t>
            </w:r>
          </w:p>
        </w:tc>
        <w:tc>
          <w:tcPr>
            <w:tcW w:w="796" w:type="dxa"/>
            <w:vAlign w:val="bottom"/>
          </w:tcPr>
          <w:p w14:paraId="51FBF9E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24.8%</w:t>
            </w:r>
          </w:p>
        </w:tc>
      </w:tr>
      <w:tr w:rsidR="00F67D93" w14:paraId="793F6475" w14:textId="77777777" w:rsidTr="00232E35">
        <w:trPr>
          <w:cantSplit/>
        </w:trPr>
        <w:tc>
          <w:tcPr>
            <w:tcW w:w="1156" w:type="dxa"/>
            <w:vAlign w:val="bottom"/>
          </w:tcPr>
          <w:p w14:paraId="0C2BE7E5"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HSA_5: Southeast </w:t>
            </w:r>
          </w:p>
        </w:tc>
        <w:tc>
          <w:tcPr>
            <w:tcW w:w="842" w:type="dxa"/>
            <w:vAlign w:val="bottom"/>
          </w:tcPr>
          <w:p w14:paraId="0B6C048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1,092 </w:t>
            </w:r>
          </w:p>
        </w:tc>
        <w:tc>
          <w:tcPr>
            <w:tcW w:w="796" w:type="dxa"/>
            <w:vAlign w:val="bottom"/>
          </w:tcPr>
          <w:p w14:paraId="49F560D7"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10.2%</w:t>
            </w:r>
          </w:p>
        </w:tc>
        <w:tc>
          <w:tcPr>
            <w:tcW w:w="843" w:type="dxa"/>
            <w:vAlign w:val="bottom"/>
          </w:tcPr>
          <w:p w14:paraId="6590F6BD"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1,077 </w:t>
            </w:r>
          </w:p>
        </w:tc>
        <w:tc>
          <w:tcPr>
            <w:tcW w:w="796" w:type="dxa"/>
            <w:vAlign w:val="bottom"/>
          </w:tcPr>
          <w:p w14:paraId="05569A5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9.9%</w:t>
            </w:r>
          </w:p>
        </w:tc>
        <w:tc>
          <w:tcPr>
            <w:tcW w:w="843" w:type="dxa"/>
            <w:vAlign w:val="bottom"/>
          </w:tcPr>
          <w:p w14:paraId="666AA6E2"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804 </w:t>
            </w:r>
          </w:p>
        </w:tc>
        <w:tc>
          <w:tcPr>
            <w:tcW w:w="796" w:type="dxa"/>
            <w:vAlign w:val="bottom"/>
          </w:tcPr>
          <w:p w14:paraId="2491124E"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9.1%</w:t>
            </w:r>
          </w:p>
        </w:tc>
        <w:tc>
          <w:tcPr>
            <w:tcW w:w="843" w:type="dxa"/>
            <w:vAlign w:val="bottom"/>
          </w:tcPr>
          <w:p w14:paraId="6C780AE2"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964 </w:t>
            </w:r>
          </w:p>
        </w:tc>
        <w:tc>
          <w:tcPr>
            <w:tcW w:w="796" w:type="dxa"/>
            <w:vAlign w:val="bottom"/>
          </w:tcPr>
          <w:p w14:paraId="5446640E"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10.2%</w:t>
            </w:r>
          </w:p>
        </w:tc>
        <w:tc>
          <w:tcPr>
            <w:tcW w:w="843" w:type="dxa"/>
            <w:vAlign w:val="bottom"/>
          </w:tcPr>
          <w:p w14:paraId="2B7952EA"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1,103 </w:t>
            </w:r>
          </w:p>
        </w:tc>
        <w:tc>
          <w:tcPr>
            <w:tcW w:w="796" w:type="dxa"/>
            <w:vAlign w:val="bottom"/>
          </w:tcPr>
          <w:p w14:paraId="686EAF13"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10.4%</w:t>
            </w:r>
          </w:p>
        </w:tc>
      </w:tr>
      <w:tr w:rsidR="00F67D93" w14:paraId="1BBB3795" w14:textId="77777777" w:rsidTr="00232E35">
        <w:trPr>
          <w:cantSplit/>
        </w:trPr>
        <w:tc>
          <w:tcPr>
            <w:tcW w:w="1156" w:type="dxa"/>
            <w:vAlign w:val="bottom"/>
          </w:tcPr>
          <w:p w14:paraId="0FFDE6AD"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HSA_6: Boston </w:t>
            </w:r>
          </w:p>
        </w:tc>
        <w:tc>
          <w:tcPr>
            <w:tcW w:w="842" w:type="dxa"/>
            <w:vAlign w:val="bottom"/>
          </w:tcPr>
          <w:p w14:paraId="1A872C3A"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4,461 </w:t>
            </w:r>
          </w:p>
        </w:tc>
        <w:tc>
          <w:tcPr>
            <w:tcW w:w="796" w:type="dxa"/>
            <w:vAlign w:val="bottom"/>
          </w:tcPr>
          <w:p w14:paraId="4EB87B72"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41.7%</w:t>
            </w:r>
          </w:p>
        </w:tc>
        <w:tc>
          <w:tcPr>
            <w:tcW w:w="843" w:type="dxa"/>
            <w:vAlign w:val="bottom"/>
          </w:tcPr>
          <w:p w14:paraId="16649E1B"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4,631 </w:t>
            </w:r>
          </w:p>
        </w:tc>
        <w:tc>
          <w:tcPr>
            <w:tcW w:w="796" w:type="dxa"/>
            <w:vAlign w:val="bottom"/>
          </w:tcPr>
          <w:p w14:paraId="2D12358C"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42.4%</w:t>
            </w:r>
          </w:p>
        </w:tc>
        <w:tc>
          <w:tcPr>
            <w:tcW w:w="843" w:type="dxa"/>
            <w:vAlign w:val="bottom"/>
          </w:tcPr>
          <w:p w14:paraId="2E9CF721"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3,720 </w:t>
            </w:r>
          </w:p>
        </w:tc>
        <w:tc>
          <w:tcPr>
            <w:tcW w:w="796" w:type="dxa"/>
            <w:vAlign w:val="bottom"/>
          </w:tcPr>
          <w:p w14:paraId="56C17A77"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42.0%</w:t>
            </w:r>
          </w:p>
        </w:tc>
        <w:tc>
          <w:tcPr>
            <w:tcW w:w="843" w:type="dxa"/>
            <w:vAlign w:val="bottom"/>
          </w:tcPr>
          <w:p w14:paraId="5783FA06"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3,832 </w:t>
            </w:r>
          </w:p>
        </w:tc>
        <w:tc>
          <w:tcPr>
            <w:tcW w:w="796" w:type="dxa"/>
            <w:vAlign w:val="bottom"/>
          </w:tcPr>
          <w:p w14:paraId="7D1BAD5D"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40.5%</w:t>
            </w:r>
          </w:p>
        </w:tc>
        <w:tc>
          <w:tcPr>
            <w:tcW w:w="843" w:type="dxa"/>
            <w:vAlign w:val="bottom"/>
          </w:tcPr>
          <w:p w14:paraId="29D6CC49"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4,280 </w:t>
            </w:r>
          </w:p>
        </w:tc>
        <w:tc>
          <w:tcPr>
            <w:tcW w:w="796" w:type="dxa"/>
            <w:vAlign w:val="bottom"/>
          </w:tcPr>
          <w:p w14:paraId="3067DDF8"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40.3%</w:t>
            </w:r>
          </w:p>
        </w:tc>
      </w:tr>
      <w:tr w:rsidR="00F67D93" w14:paraId="68AE5D13" w14:textId="77777777" w:rsidTr="00232E35">
        <w:trPr>
          <w:cantSplit/>
        </w:trPr>
        <w:tc>
          <w:tcPr>
            <w:tcW w:w="1156" w:type="dxa"/>
            <w:vAlign w:val="bottom"/>
          </w:tcPr>
          <w:p w14:paraId="7850035A"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Unknown </w:t>
            </w:r>
          </w:p>
        </w:tc>
        <w:tc>
          <w:tcPr>
            <w:tcW w:w="842" w:type="dxa"/>
            <w:vAlign w:val="bottom"/>
          </w:tcPr>
          <w:p w14:paraId="309D84B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371 </w:t>
            </w:r>
          </w:p>
        </w:tc>
        <w:tc>
          <w:tcPr>
            <w:tcW w:w="796" w:type="dxa"/>
            <w:vAlign w:val="bottom"/>
          </w:tcPr>
          <w:p w14:paraId="25F82A7B"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3.5%</w:t>
            </w:r>
          </w:p>
        </w:tc>
        <w:tc>
          <w:tcPr>
            <w:tcW w:w="843" w:type="dxa"/>
            <w:vAlign w:val="bottom"/>
          </w:tcPr>
          <w:p w14:paraId="3C8282A8"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399 </w:t>
            </w:r>
          </w:p>
        </w:tc>
        <w:tc>
          <w:tcPr>
            <w:tcW w:w="796" w:type="dxa"/>
            <w:vAlign w:val="bottom"/>
          </w:tcPr>
          <w:p w14:paraId="75DB35EE"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3.7%</w:t>
            </w:r>
          </w:p>
        </w:tc>
        <w:tc>
          <w:tcPr>
            <w:tcW w:w="843" w:type="dxa"/>
            <w:vAlign w:val="bottom"/>
          </w:tcPr>
          <w:p w14:paraId="75B0CF9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313 </w:t>
            </w:r>
          </w:p>
        </w:tc>
        <w:tc>
          <w:tcPr>
            <w:tcW w:w="796" w:type="dxa"/>
            <w:vAlign w:val="bottom"/>
          </w:tcPr>
          <w:p w14:paraId="1B17BAEE"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3.5%</w:t>
            </w:r>
          </w:p>
        </w:tc>
        <w:tc>
          <w:tcPr>
            <w:tcW w:w="843" w:type="dxa"/>
            <w:vAlign w:val="bottom"/>
          </w:tcPr>
          <w:p w14:paraId="786AFA6C"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350 </w:t>
            </w:r>
          </w:p>
        </w:tc>
        <w:tc>
          <w:tcPr>
            <w:tcW w:w="796" w:type="dxa"/>
            <w:vAlign w:val="bottom"/>
          </w:tcPr>
          <w:p w14:paraId="3B1609C1"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3.7%</w:t>
            </w:r>
          </w:p>
        </w:tc>
        <w:tc>
          <w:tcPr>
            <w:tcW w:w="843" w:type="dxa"/>
            <w:vAlign w:val="bottom"/>
          </w:tcPr>
          <w:p w14:paraId="57810927"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561 </w:t>
            </w:r>
          </w:p>
        </w:tc>
        <w:tc>
          <w:tcPr>
            <w:tcW w:w="796" w:type="dxa"/>
            <w:vAlign w:val="bottom"/>
          </w:tcPr>
          <w:p w14:paraId="0C49076B"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5.3%</w:t>
            </w:r>
          </w:p>
        </w:tc>
      </w:tr>
      <w:tr w:rsidR="00F67D93" w14:paraId="72E47800" w14:textId="77777777" w:rsidTr="00232E35">
        <w:trPr>
          <w:cantSplit/>
        </w:trPr>
        <w:tc>
          <w:tcPr>
            <w:tcW w:w="1156" w:type="dxa"/>
            <w:vAlign w:val="bottom"/>
          </w:tcPr>
          <w:p w14:paraId="04358D81"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ascii="Calibri" w:hAnsi="Calibri" w:cs="Calibri"/>
                <w:color w:val="000000"/>
                <w:sz w:val="16"/>
                <w:szCs w:val="16"/>
              </w:rPr>
              <w:t xml:space="preserve"> Payor Mix* </w:t>
            </w:r>
          </w:p>
        </w:tc>
        <w:tc>
          <w:tcPr>
            <w:tcW w:w="842" w:type="dxa"/>
            <w:vAlign w:val="bottom"/>
          </w:tcPr>
          <w:p w14:paraId="15823B0C"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Medicaid </w:t>
            </w:r>
          </w:p>
        </w:tc>
        <w:tc>
          <w:tcPr>
            <w:tcW w:w="796" w:type="dxa"/>
            <w:vAlign w:val="bottom"/>
          </w:tcPr>
          <w:p w14:paraId="40200324"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All Other</w:t>
            </w:r>
          </w:p>
        </w:tc>
        <w:tc>
          <w:tcPr>
            <w:tcW w:w="843" w:type="dxa"/>
            <w:vAlign w:val="bottom"/>
          </w:tcPr>
          <w:p w14:paraId="2725565E"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Medicaid </w:t>
            </w:r>
          </w:p>
        </w:tc>
        <w:tc>
          <w:tcPr>
            <w:tcW w:w="796" w:type="dxa"/>
            <w:vAlign w:val="bottom"/>
          </w:tcPr>
          <w:p w14:paraId="5E6F2944"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All Other</w:t>
            </w:r>
          </w:p>
        </w:tc>
        <w:tc>
          <w:tcPr>
            <w:tcW w:w="843" w:type="dxa"/>
            <w:vAlign w:val="bottom"/>
          </w:tcPr>
          <w:p w14:paraId="698EFCBA"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Medicaid </w:t>
            </w:r>
          </w:p>
        </w:tc>
        <w:tc>
          <w:tcPr>
            <w:tcW w:w="796" w:type="dxa"/>
            <w:vAlign w:val="bottom"/>
          </w:tcPr>
          <w:p w14:paraId="2D826268"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All Other</w:t>
            </w:r>
          </w:p>
        </w:tc>
        <w:tc>
          <w:tcPr>
            <w:tcW w:w="843" w:type="dxa"/>
            <w:vAlign w:val="bottom"/>
          </w:tcPr>
          <w:p w14:paraId="7E060CC4"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Medicaid </w:t>
            </w:r>
          </w:p>
        </w:tc>
        <w:tc>
          <w:tcPr>
            <w:tcW w:w="796" w:type="dxa"/>
            <w:vAlign w:val="bottom"/>
          </w:tcPr>
          <w:p w14:paraId="4924A50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All Other</w:t>
            </w:r>
          </w:p>
        </w:tc>
        <w:tc>
          <w:tcPr>
            <w:tcW w:w="843" w:type="dxa"/>
            <w:vAlign w:val="bottom"/>
          </w:tcPr>
          <w:p w14:paraId="1DDADD2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 xml:space="preserve"> Medicaid </w:t>
            </w:r>
          </w:p>
        </w:tc>
        <w:tc>
          <w:tcPr>
            <w:tcW w:w="796" w:type="dxa"/>
            <w:vAlign w:val="bottom"/>
          </w:tcPr>
          <w:p w14:paraId="7061CC38"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ascii="Calibri" w:hAnsi="Calibri" w:cs="Calibri"/>
                <w:color w:val="000000"/>
                <w:sz w:val="16"/>
                <w:szCs w:val="16"/>
              </w:rPr>
              <w:t>All Other</w:t>
            </w:r>
          </w:p>
        </w:tc>
      </w:tr>
      <w:tr w:rsidR="00F67D93" w14:paraId="09DD7F12" w14:textId="77777777" w:rsidTr="00232E35">
        <w:trPr>
          <w:cantSplit/>
        </w:trPr>
        <w:tc>
          <w:tcPr>
            <w:tcW w:w="1156" w:type="dxa"/>
            <w:vAlign w:val="bottom"/>
          </w:tcPr>
          <w:p w14:paraId="41DC9B59"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cstheme="minorHAnsi"/>
                <w:color w:val="000000"/>
                <w:sz w:val="16"/>
                <w:szCs w:val="16"/>
              </w:rPr>
              <w:t xml:space="preserve"> HSA_1: Western MA </w:t>
            </w:r>
          </w:p>
        </w:tc>
        <w:tc>
          <w:tcPr>
            <w:tcW w:w="842" w:type="dxa"/>
            <w:vAlign w:val="bottom"/>
          </w:tcPr>
          <w:p w14:paraId="47408F35"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59.3%</w:t>
            </w:r>
          </w:p>
        </w:tc>
        <w:tc>
          <w:tcPr>
            <w:tcW w:w="796" w:type="dxa"/>
            <w:vAlign w:val="bottom"/>
          </w:tcPr>
          <w:p w14:paraId="12C2B0FC"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40.7%</w:t>
            </w:r>
          </w:p>
        </w:tc>
        <w:tc>
          <w:tcPr>
            <w:tcW w:w="843" w:type="dxa"/>
            <w:vAlign w:val="bottom"/>
          </w:tcPr>
          <w:p w14:paraId="520C6706"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73.0%</w:t>
            </w:r>
          </w:p>
        </w:tc>
        <w:tc>
          <w:tcPr>
            <w:tcW w:w="796" w:type="dxa"/>
            <w:vAlign w:val="bottom"/>
          </w:tcPr>
          <w:p w14:paraId="40D922DA"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27.0%</w:t>
            </w:r>
          </w:p>
        </w:tc>
        <w:tc>
          <w:tcPr>
            <w:tcW w:w="843" w:type="dxa"/>
            <w:vAlign w:val="bottom"/>
          </w:tcPr>
          <w:p w14:paraId="651ADE95"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52.3%</w:t>
            </w:r>
          </w:p>
        </w:tc>
        <w:tc>
          <w:tcPr>
            <w:tcW w:w="796" w:type="dxa"/>
            <w:vAlign w:val="bottom"/>
          </w:tcPr>
          <w:p w14:paraId="52D9EEB7"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47.7%</w:t>
            </w:r>
          </w:p>
        </w:tc>
        <w:tc>
          <w:tcPr>
            <w:tcW w:w="843" w:type="dxa"/>
            <w:vAlign w:val="bottom"/>
          </w:tcPr>
          <w:p w14:paraId="0DA7D49A"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61.8%</w:t>
            </w:r>
          </w:p>
        </w:tc>
        <w:tc>
          <w:tcPr>
            <w:tcW w:w="796" w:type="dxa"/>
            <w:vAlign w:val="bottom"/>
          </w:tcPr>
          <w:p w14:paraId="7A93BD8E"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38.2%</w:t>
            </w:r>
          </w:p>
        </w:tc>
        <w:tc>
          <w:tcPr>
            <w:tcW w:w="843" w:type="dxa"/>
            <w:vAlign w:val="bottom"/>
          </w:tcPr>
          <w:p w14:paraId="10DBF7D6"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73.4%</w:t>
            </w:r>
          </w:p>
        </w:tc>
        <w:tc>
          <w:tcPr>
            <w:tcW w:w="796" w:type="dxa"/>
            <w:vAlign w:val="bottom"/>
          </w:tcPr>
          <w:p w14:paraId="61BF7AF9"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26.6%</w:t>
            </w:r>
          </w:p>
        </w:tc>
      </w:tr>
      <w:tr w:rsidR="00F67D93" w14:paraId="401FAD76" w14:textId="77777777" w:rsidTr="00232E35">
        <w:trPr>
          <w:cantSplit/>
        </w:trPr>
        <w:tc>
          <w:tcPr>
            <w:tcW w:w="1156" w:type="dxa"/>
            <w:vAlign w:val="bottom"/>
          </w:tcPr>
          <w:p w14:paraId="11609C80"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cstheme="minorHAnsi"/>
                <w:color w:val="000000"/>
                <w:sz w:val="16"/>
                <w:szCs w:val="16"/>
              </w:rPr>
              <w:t xml:space="preserve"> HSA_2: Central MA </w:t>
            </w:r>
          </w:p>
        </w:tc>
        <w:tc>
          <w:tcPr>
            <w:tcW w:w="842" w:type="dxa"/>
            <w:vAlign w:val="bottom"/>
          </w:tcPr>
          <w:p w14:paraId="42608E8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64.0%</w:t>
            </w:r>
          </w:p>
        </w:tc>
        <w:tc>
          <w:tcPr>
            <w:tcW w:w="796" w:type="dxa"/>
            <w:vAlign w:val="bottom"/>
          </w:tcPr>
          <w:p w14:paraId="0D47A097"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36.0%</w:t>
            </w:r>
          </w:p>
        </w:tc>
        <w:tc>
          <w:tcPr>
            <w:tcW w:w="843" w:type="dxa"/>
            <w:vAlign w:val="bottom"/>
          </w:tcPr>
          <w:p w14:paraId="0FE87D67"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55.3%</w:t>
            </w:r>
          </w:p>
        </w:tc>
        <w:tc>
          <w:tcPr>
            <w:tcW w:w="796" w:type="dxa"/>
            <w:vAlign w:val="bottom"/>
          </w:tcPr>
          <w:p w14:paraId="651F82E6"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44.7%</w:t>
            </w:r>
          </w:p>
        </w:tc>
        <w:tc>
          <w:tcPr>
            <w:tcW w:w="843" w:type="dxa"/>
            <w:vAlign w:val="bottom"/>
          </w:tcPr>
          <w:p w14:paraId="04EDB163"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58.3%</w:t>
            </w:r>
          </w:p>
        </w:tc>
        <w:tc>
          <w:tcPr>
            <w:tcW w:w="796" w:type="dxa"/>
            <w:vAlign w:val="bottom"/>
          </w:tcPr>
          <w:p w14:paraId="2DBAD1CC"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41.7%</w:t>
            </w:r>
          </w:p>
        </w:tc>
        <w:tc>
          <w:tcPr>
            <w:tcW w:w="843" w:type="dxa"/>
            <w:vAlign w:val="bottom"/>
          </w:tcPr>
          <w:p w14:paraId="730F46BD"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59.6%</w:t>
            </w:r>
          </w:p>
        </w:tc>
        <w:tc>
          <w:tcPr>
            <w:tcW w:w="796" w:type="dxa"/>
            <w:vAlign w:val="bottom"/>
          </w:tcPr>
          <w:p w14:paraId="2C19B36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40.4%</w:t>
            </w:r>
          </w:p>
        </w:tc>
        <w:tc>
          <w:tcPr>
            <w:tcW w:w="843" w:type="dxa"/>
            <w:vAlign w:val="bottom"/>
          </w:tcPr>
          <w:p w14:paraId="7103474F"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55.2%</w:t>
            </w:r>
          </w:p>
        </w:tc>
        <w:tc>
          <w:tcPr>
            <w:tcW w:w="796" w:type="dxa"/>
            <w:vAlign w:val="bottom"/>
          </w:tcPr>
          <w:p w14:paraId="25D38EF2"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44.8%</w:t>
            </w:r>
          </w:p>
        </w:tc>
      </w:tr>
      <w:tr w:rsidR="00F67D93" w14:paraId="71B01B9A" w14:textId="77777777" w:rsidTr="00232E35">
        <w:trPr>
          <w:cantSplit/>
        </w:trPr>
        <w:tc>
          <w:tcPr>
            <w:tcW w:w="1156" w:type="dxa"/>
            <w:vAlign w:val="bottom"/>
          </w:tcPr>
          <w:p w14:paraId="1A4E4FA7"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cstheme="minorHAnsi"/>
                <w:color w:val="000000"/>
                <w:sz w:val="16"/>
                <w:szCs w:val="16"/>
              </w:rPr>
              <w:t xml:space="preserve"> HSA_3: Northeast </w:t>
            </w:r>
          </w:p>
        </w:tc>
        <w:tc>
          <w:tcPr>
            <w:tcW w:w="842" w:type="dxa"/>
            <w:vAlign w:val="bottom"/>
          </w:tcPr>
          <w:p w14:paraId="49526D98"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68.3%</w:t>
            </w:r>
          </w:p>
        </w:tc>
        <w:tc>
          <w:tcPr>
            <w:tcW w:w="796" w:type="dxa"/>
            <w:vAlign w:val="bottom"/>
          </w:tcPr>
          <w:p w14:paraId="7A433556"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31.7%</w:t>
            </w:r>
          </w:p>
        </w:tc>
        <w:tc>
          <w:tcPr>
            <w:tcW w:w="843" w:type="dxa"/>
            <w:vAlign w:val="bottom"/>
          </w:tcPr>
          <w:p w14:paraId="7F620B44"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62.6%</w:t>
            </w:r>
          </w:p>
        </w:tc>
        <w:tc>
          <w:tcPr>
            <w:tcW w:w="796" w:type="dxa"/>
            <w:vAlign w:val="bottom"/>
          </w:tcPr>
          <w:p w14:paraId="6F57269D"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37.4%</w:t>
            </w:r>
          </w:p>
        </w:tc>
        <w:tc>
          <w:tcPr>
            <w:tcW w:w="843" w:type="dxa"/>
            <w:vAlign w:val="bottom"/>
          </w:tcPr>
          <w:p w14:paraId="7D71391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67.0%</w:t>
            </w:r>
          </w:p>
        </w:tc>
        <w:tc>
          <w:tcPr>
            <w:tcW w:w="796" w:type="dxa"/>
            <w:vAlign w:val="bottom"/>
          </w:tcPr>
          <w:p w14:paraId="7BA70788"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33.0%</w:t>
            </w:r>
          </w:p>
        </w:tc>
        <w:tc>
          <w:tcPr>
            <w:tcW w:w="843" w:type="dxa"/>
            <w:vAlign w:val="bottom"/>
          </w:tcPr>
          <w:p w14:paraId="51D8DBD3"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63.3%</w:t>
            </w:r>
          </w:p>
        </w:tc>
        <w:tc>
          <w:tcPr>
            <w:tcW w:w="796" w:type="dxa"/>
            <w:vAlign w:val="bottom"/>
          </w:tcPr>
          <w:p w14:paraId="07760B64"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36.7%</w:t>
            </w:r>
          </w:p>
        </w:tc>
        <w:tc>
          <w:tcPr>
            <w:tcW w:w="843" w:type="dxa"/>
            <w:vAlign w:val="bottom"/>
          </w:tcPr>
          <w:p w14:paraId="569FB7B8"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65.9%</w:t>
            </w:r>
          </w:p>
        </w:tc>
        <w:tc>
          <w:tcPr>
            <w:tcW w:w="796" w:type="dxa"/>
            <w:vAlign w:val="bottom"/>
          </w:tcPr>
          <w:p w14:paraId="4857F71E"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34.1%</w:t>
            </w:r>
          </w:p>
        </w:tc>
      </w:tr>
      <w:tr w:rsidR="00F67D93" w14:paraId="3D1173E0" w14:textId="77777777" w:rsidTr="00232E35">
        <w:trPr>
          <w:cantSplit/>
        </w:trPr>
        <w:tc>
          <w:tcPr>
            <w:tcW w:w="1156" w:type="dxa"/>
            <w:vAlign w:val="bottom"/>
          </w:tcPr>
          <w:p w14:paraId="0C1FDDC2"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cstheme="minorHAnsi"/>
                <w:color w:val="000000"/>
                <w:sz w:val="16"/>
                <w:szCs w:val="16"/>
              </w:rPr>
              <w:t xml:space="preserve"> HSA_4: Metro West </w:t>
            </w:r>
          </w:p>
        </w:tc>
        <w:tc>
          <w:tcPr>
            <w:tcW w:w="842" w:type="dxa"/>
            <w:vAlign w:val="bottom"/>
          </w:tcPr>
          <w:p w14:paraId="3D8B03DD"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67.9%</w:t>
            </w:r>
          </w:p>
        </w:tc>
        <w:tc>
          <w:tcPr>
            <w:tcW w:w="796" w:type="dxa"/>
            <w:vAlign w:val="bottom"/>
          </w:tcPr>
          <w:p w14:paraId="19200B75"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32.1%</w:t>
            </w:r>
          </w:p>
        </w:tc>
        <w:tc>
          <w:tcPr>
            <w:tcW w:w="843" w:type="dxa"/>
            <w:vAlign w:val="bottom"/>
          </w:tcPr>
          <w:p w14:paraId="7D6436A1"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62.4%</w:t>
            </w:r>
          </w:p>
        </w:tc>
        <w:tc>
          <w:tcPr>
            <w:tcW w:w="796" w:type="dxa"/>
            <w:vAlign w:val="bottom"/>
          </w:tcPr>
          <w:p w14:paraId="0890C85C"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37.6%</w:t>
            </w:r>
          </w:p>
        </w:tc>
        <w:tc>
          <w:tcPr>
            <w:tcW w:w="843" w:type="dxa"/>
            <w:vAlign w:val="bottom"/>
          </w:tcPr>
          <w:p w14:paraId="35632D4A"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58.6%</w:t>
            </w:r>
          </w:p>
        </w:tc>
        <w:tc>
          <w:tcPr>
            <w:tcW w:w="796" w:type="dxa"/>
            <w:vAlign w:val="bottom"/>
          </w:tcPr>
          <w:p w14:paraId="38CD4EBE"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41.4%</w:t>
            </w:r>
          </w:p>
        </w:tc>
        <w:tc>
          <w:tcPr>
            <w:tcW w:w="843" w:type="dxa"/>
            <w:vAlign w:val="bottom"/>
          </w:tcPr>
          <w:p w14:paraId="3752A737"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56.4%</w:t>
            </w:r>
          </w:p>
        </w:tc>
        <w:tc>
          <w:tcPr>
            <w:tcW w:w="796" w:type="dxa"/>
            <w:vAlign w:val="bottom"/>
          </w:tcPr>
          <w:p w14:paraId="78E5BACD"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43.6%</w:t>
            </w:r>
          </w:p>
        </w:tc>
        <w:tc>
          <w:tcPr>
            <w:tcW w:w="843" w:type="dxa"/>
            <w:vAlign w:val="bottom"/>
          </w:tcPr>
          <w:p w14:paraId="203C31CD"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62.7%</w:t>
            </w:r>
          </w:p>
        </w:tc>
        <w:tc>
          <w:tcPr>
            <w:tcW w:w="796" w:type="dxa"/>
            <w:vAlign w:val="bottom"/>
          </w:tcPr>
          <w:p w14:paraId="404F4B88"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37.3%</w:t>
            </w:r>
          </w:p>
        </w:tc>
      </w:tr>
      <w:tr w:rsidR="00F67D93" w14:paraId="4A052451" w14:textId="77777777" w:rsidTr="00232E35">
        <w:trPr>
          <w:cantSplit/>
        </w:trPr>
        <w:tc>
          <w:tcPr>
            <w:tcW w:w="1156" w:type="dxa"/>
            <w:vAlign w:val="bottom"/>
          </w:tcPr>
          <w:p w14:paraId="61973F8D"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cstheme="minorHAnsi"/>
                <w:color w:val="000000"/>
                <w:sz w:val="16"/>
                <w:szCs w:val="16"/>
              </w:rPr>
              <w:t xml:space="preserve"> HSA_5: Southeast </w:t>
            </w:r>
          </w:p>
        </w:tc>
        <w:tc>
          <w:tcPr>
            <w:tcW w:w="842" w:type="dxa"/>
            <w:vAlign w:val="bottom"/>
          </w:tcPr>
          <w:p w14:paraId="026DE2A3"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72.6%</w:t>
            </w:r>
          </w:p>
        </w:tc>
        <w:tc>
          <w:tcPr>
            <w:tcW w:w="796" w:type="dxa"/>
            <w:vAlign w:val="bottom"/>
          </w:tcPr>
          <w:p w14:paraId="4C9C3598"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27.4%</w:t>
            </w:r>
          </w:p>
        </w:tc>
        <w:tc>
          <w:tcPr>
            <w:tcW w:w="843" w:type="dxa"/>
            <w:vAlign w:val="bottom"/>
          </w:tcPr>
          <w:p w14:paraId="1FC0F2C5"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72.0%</w:t>
            </w:r>
          </w:p>
        </w:tc>
        <w:tc>
          <w:tcPr>
            <w:tcW w:w="796" w:type="dxa"/>
            <w:vAlign w:val="bottom"/>
          </w:tcPr>
          <w:p w14:paraId="482E4549"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28.0%</w:t>
            </w:r>
          </w:p>
        </w:tc>
        <w:tc>
          <w:tcPr>
            <w:tcW w:w="843" w:type="dxa"/>
            <w:vAlign w:val="bottom"/>
          </w:tcPr>
          <w:p w14:paraId="3224D391"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64.2%</w:t>
            </w:r>
          </w:p>
        </w:tc>
        <w:tc>
          <w:tcPr>
            <w:tcW w:w="796" w:type="dxa"/>
            <w:vAlign w:val="bottom"/>
          </w:tcPr>
          <w:p w14:paraId="49D5378B"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35.8%</w:t>
            </w:r>
          </w:p>
        </w:tc>
        <w:tc>
          <w:tcPr>
            <w:tcW w:w="843" w:type="dxa"/>
            <w:vAlign w:val="bottom"/>
          </w:tcPr>
          <w:p w14:paraId="13C0AF7B"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65.8%</w:t>
            </w:r>
          </w:p>
        </w:tc>
        <w:tc>
          <w:tcPr>
            <w:tcW w:w="796" w:type="dxa"/>
            <w:vAlign w:val="bottom"/>
          </w:tcPr>
          <w:p w14:paraId="6218CF4F"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34.2%</w:t>
            </w:r>
          </w:p>
        </w:tc>
        <w:tc>
          <w:tcPr>
            <w:tcW w:w="843" w:type="dxa"/>
            <w:vAlign w:val="bottom"/>
          </w:tcPr>
          <w:p w14:paraId="6CD5EA6E"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64.6%</w:t>
            </w:r>
          </w:p>
        </w:tc>
        <w:tc>
          <w:tcPr>
            <w:tcW w:w="796" w:type="dxa"/>
            <w:vAlign w:val="bottom"/>
          </w:tcPr>
          <w:p w14:paraId="658F6AE8"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35.4%</w:t>
            </w:r>
          </w:p>
        </w:tc>
      </w:tr>
      <w:tr w:rsidR="00F67D93" w14:paraId="4846DF70" w14:textId="77777777" w:rsidTr="00232E35">
        <w:trPr>
          <w:cantSplit/>
        </w:trPr>
        <w:tc>
          <w:tcPr>
            <w:tcW w:w="1156" w:type="dxa"/>
            <w:vAlign w:val="bottom"/>
          </w:tcPr>
          <w:p w14:paraId="424F0FB1"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cstheme="minorHAnsi"/>
                <w:color w:val="000000"/>
                <w:sz w:val="16"/>
                <w:szCs w:val="16"/>
              </w:rPr>
              <w:t xml:space="preserve"> HSA_6: Boston </w:t>
            </w:r>
          </w:p>
        </w:tc>
        <w:tc>
          <w:tcPr>
            <w:tcW w:w="842" w:type="dxa"/>
            <w:vAlign w:val="bottom"/>
          </w:tcPr>
          <w:p w14:paraId="6E19D217"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81.8%</w:t>
            </w:r>
          </w:p>
        </w:tc>
        <w:tc>
          <w:tcPr>
            <w:tcW w:w="796" w:type="dxa"/>
            <w:vAlign w:val="bottom"/>
          </w:tcPr>
          <w:p w14:paraId="6F9D9F8F"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18.2%</w:t>
            </w:r>
          </w:p>
        </w:tc>
        <w:tc>
          <w:tcPr>
            <w:tcW w:w="843" w:type="dxa"/>
            <w:vAlign w:val="bottom"/>
          </w:tcPr>
          <w:p w14:paraId="0CFF1DAC"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79.9%</w:t>
            </w:r>
          </w:p>
        </w:tc>
        <w:tc>
          <w:tcPr>
            <w:tcW w:w="796" w:type="dxa"/>
            <w:vAlign w:val="bottom"/>
          </w:tcPr>
          <w:p w14:paraId="3222188A"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20.1%</w:t>
            </w:r>
          </w:p>
        </w:tc>
        <w:tc>
          <w:tcPr>
            <w:tcW w:w="843" w:type="dxa"/>
            <w:vAlign w:val="bottom"/>
          </w:tcPr>
          <w:p w14:paraId="611443CB"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79.8%</w:t>
            </w:r>
          </w:p>
        </w:tc>
        <w:tc>
          <w:tcPr>
            <w:tcW w:w="796" w:type="dxa"/>
            <w:vAlign w:val="bottom"/>
          </w:tcPr>
          <w:p w14:paraId="61799E88"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20.2%</w:t>
            </w:r>
          </w:p>
        </w:tc>
        <w:tc>
          <w:tcPr>
            <w:tcW w:w="843" w:type="dxa"/>
            <w:vAlign w:val="bottom"/>
          </w:tcPr>
          <w:p w14:paraId="11C3B4CE"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76.5%</w:t>
            </w:r>
          </w:p>
        </w:tc>
        <w:tc>
          <w:tcPr>
            <w:tcW w:w="796" w:type="dxa"/>
            <w:vAlign w:val="bottom"/>
          </w:tcPr>
          <w:p w14:paraId="1BFBFDCF"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23.5%</w:t>
            </w:r>
          </w:p>
        </w:tc>
        <w:tc>
          <w:tcPr>
            <w:tcW w:w="843" w:type="dxa"/>
            <w:vAlign w:val="bottom"/>
          </w:tcPr>
          <w:p w14:paraId="2D449FCE"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79.5%</w:t>
            </w:r>
          </w:p>
        </w:tc>
        <w:tc>
          <w:tcPr>
            <w:tcW w:w="796" w:type="dxa"/>
            <w:vAlign w:val="bottom"/>
          </w:tcPr>
          <w:p w14:paraId="3CB35EC1"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20.5%</w:t>
            </w:r>
          </w:p>
        </w:tc>
      </w:tr>
      <w:tr w:rsidR="00F67D93" w14:paraId="27878C49" w14:textId="77777777" w:rsidTr="00232E35">
        <w:trPr>
          <w:cantSplit/>
        </w:trPr>
        <w:tc>
          <w:tcPr>
            <w:tcW w:w="1156" w:type="dxa"/>
            <w:vAlign w:val="bottom"/>
          </w:tcPr>
          <w:p w14:paraId="61F6B6E8"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cstheme="minorHAnsi"/>
                <w:color w:val="000000"/>
                <w:sz w:val="16"/>
                <w:szCs w:val="16"/>
              </w:rPr>
              <w:t xml:space="preserve"> Unknown </w:t>
            </w:r>
          </w:p>
        </w:tc>
        <w:tc>
          <w:tcPr>
            <w:tcW w:w="842" w:type="dxa"/>
            <w:vAlign w:val="bottom"/>
          </w:tcPr>
          <w:p w14:paraId="50D3DFB6"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63.2%</w:t>
            </w:r>
          </w:p>
        </w:tc>
        <w:tc>
          <w:tcPr>
            <w:tcW w:w="796" w:type="dxa"/>
            <w:vAlign w:val="bottom"/>
          </w:tcPr>
          <w:p w14:paraId="6B3A258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36.8%</w:t>
            </w:r>
          </w:p>
        </w:tc>
        <w:tc>
          <w:tcPr>
            <w:tcW w:w="843" w:type="dxa"/>
            <w:vAlign w:val="bottom"/>
          </w:tcPr>
          <w:p w14:paraId="30BD9E48"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63.5%</w:t>
            </w:r>
          </w:p>
        </w:tc>
        <w:tc>
          <w:tcPr>
            <w:tcW w:w="796" w:type="dxa"/>
            <w:vAlign w:val="bottom"/>
          </w:tcPr>
          <w:p w14:paraId="756DF084"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36.5%</w:t>
            </w:r>
          </w:p>
        </w:tc>
        <w:tc>
          <w:tcPr>
            <w:tcW w:w="843" w:type="dxa"/>
            <w:vAlign w:val="bottom"/>
          </w:tcPr>
          <w:p w14:paraId="15B0F948"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54.4%</w:t>
            </w:r>
          </w:p>
        </w:tc>
        <w:tc>
          <w:tcPr>
            <w:tcW w:w="796" w:type="dxa"/>
            <w:vAlign w:val="bottom"/>
          </w:tcPr>
          <w:p w14:paraId="4158066A"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45.6%</w:t>
            </w:r>
          </w:p>
        </w:tc>
        <w:tc>
          <w:tcPr>
            <w:tcW w:w="843" w:type="dxa"/>
            <w:vAlign w:val="bottom"/>
          </w:tcPr>
          <w:p w14:paraId="68FAE061"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60.9%</w:t>
            </w:r>
          </w:p>
        </w:tc>
        <w:tc>
          <w:tcPr>
            <w:tcW w:w="796" w:type="dxa"/>
            <w:vAlign w:val="bottom"/>
          </w:tcPr>
          <w:p w14:paraId="7B7EDB33"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39.1%</w:t>
            </w:r>
          </w:p>
        </w:tc>
        <w:tc>
          <w:tcPr>
            <w:tcW w:w="843" w:type="dxa"/>
            <w:vAlign w:val="bottom"/>
          </w:tcPr>
          <w:p w14:paraId="4CAC3E4B"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59.0%</w:t>
            </w:r>
          </w:p>
        </w:tc>
        <w:tc>
          <w:tcPr>
            <w:tcW w:w="796" w:type="dxa"/>
            <w:vAlign w:val="bottom"/>
          </w:tcPr>
          <w:p w14:paraId="06DEAC60"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41.0%</w:t>
            </w:r>
          </w:p>
        </w:tc>
      </w:tr>
      <w:tr w:rsidR="00F67D93" w14:paraId="7310B9A1" w14:textId="77777777" w:rsidTr="00232E35">
        <w:trPr>
          <w:cantSplit/>
        </w:trPr>
        <w:tc>
          <w:tcPr>
            <w:tcW w:w="1156" w:type="dxa"/>
            <w:vAlign w:val="bottom"/>
          </w:tcPr>
          <w:p w14:paraId="161D82D8"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cstheme="minorHAnsi"/>
                <w:color w:val="000000"/>
                <w:sz w:val="16"/>
                <w:szCs w:val="16"/>
              </w:rPr>
              <w:t xml:space="preserve"> Total </w:t>
            </w:r>
          </w:p>
        </w:tc>
        <w:tc>
          <w:tcPr>
            <w:tcW w:w="842" w:type="dxa"/>
            <w:vAlign w:val="bottom"/>
          </w:tcPr>
          <w:p w14:paraId="05316666"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73.8%</w:t>
            </w:r>
          </w:p>
        </w:tc>
        <w:tc>
          <w:tcPr>
            <w:tcW w:w="796" w:type="dxa"/>
            <w:vAlign w:val="bottom"/>
          </w:tcPr>
          <w:p w14:paraId="533206EF"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26.2%</w:t>
            </w:r>
          </w:p>
        </w:tc>
        <w:tc>
          <w:tcPr>
            <w:tcW w:w="843" w:type="dxa"/>
            <w:vAlign w:val="bottom"/>
          </w:tcPr>
          <w:p w14:paraId="4140DB49"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70.5%</w:t>
            </w:r>
          </w:p>
        </w:tc>
        <w:tc>
          <w:tcPr>
            <w:tcW w:w="796" w:type="dxa"/>
            <w:vAlign w:val="bottom"/>
          </w:tcPr>
          <w:p w14:paraId="70295EE7"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29.5%</w:t>
            </w:r>
          </w:p>
        </w:tc>
        <w:tc>
          <w:tcPr>
            <w:tcW w:w="843" w:type="dxa"/>
            <w:vAlign w:val="bottom"/>
          </w:tcPr>
          <w:p w14:paraId="7E2AA685"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68.4%</w:t>
            </w:r>
          </w:p>
        </w:tc>
        <w:tc>
          <w:tcPr>
            <w:tcW w:w="796" w:type="dxa"/>
            <w:vAlign w:val="bottom"/>
          </w:tcPr>
          <w:p w14:paraId="45433E04"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31.6%</w:t>
            </w:r>
          </w:p>
        </w:tc>
        <w:tc>
          <w:tcPr>
            <w:tcW w:w="843" w:type="dxa"/>
            <w:vAlign w:val="bottom"/>
          </w:tcPr>
          <w:p w14:paraId="3FAF097A"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66.5%</w:t>
            </w:r>
          </w:p>
        </w:tc>
        <w:tc>
          <w:tcPr>
            <w:tcW w:w="796" w:type="dxa"/>
            <w:vAlign w:val="bottom"/>
          </w:tcPr>
          <w:p w14:paraId="390B67FC"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33.5%</w:t>
            </w:r>
          </w:p>
        </w:tc>
        <w:tc>
          <w:tcPr>
            <w:tcW w:w="843" w:type="dxa"/>
            <w:vAlign w:val="bottom"/>
          </w:tcPr>
          <w:p w14:paraId="05A10026"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69.7%</w:t>
            </w:r>
          </w:p>
        </w:tc>
        <w:tc>
          <w:tcPr>
            <w:tcW w:w="796" w:type="dxa"/>
            <w:vAlign w:val="bottom"/>
          </w:tcPr>
          <w:p w14:paraId="0C8F5DDE" w14:textId="77777777" w:rsidR="00F67D93" w:rsidRPr="00F67D93" w:rsidRDefault="00F67D93" w:rsidP="00F67D93">
            <w:pPr>
              <w:pStyle w:val="RBUBullets"/>
              <w:keepNext/>
              <w:numPr>
                <w:ilvl w:val="0"/>
                <w:numId w:val="0"/>
              </w:numPr>
              <w:spacing w:after="0"/>
              <w:jc w:val="right"/>
              <w:rPr>
                <w:rFonts w:cstheme="minorHAnsi"/>
                <w:noProof/>
                <w:sz w:val="16"/>
                <w:szCs w:val="16"/>
                <w:lang w:eastAsia="zh-CN"/>
              </w:rPr>
            </w:pPr>
            <w:r w:rsidRPr="00F67D93">
              <w:rPr>
                <w:rFonts w:cstheme="minorHAnsi"/>
                <w:color w:val="000000"/>
                <w:sz w:val="16"/>
                <w:szCs w:val="16"/>
              </w:rPr>
              <w:t>30.3%</w:t>
            </w:r>
          </w:p>
        </w:tc>
      </w:tr>
      <w:tr w:rsidR="00F67D93" w14:paraId="4C49A471" w14:textId="77777777" w:rsidTr="00232E35">
        <w:trPr>
          <w:cantSplit/>
        </w:trPr>
        <w:tc>
          <w:tcPr>
            <w:tcW w:w="1156" w:type="dxa"/>
          </w:tcPr>
          <w:p w14:paraId="32836852" w14:textId="77777777" w:rsidR="00F67D93" w:rsidRPr="00F67D93" w:rsidRDefault="00F67D93" w:rsidP="00F67D93">
            <w:pPr>
              <w:pStyle w:val="RBUBullets"/>
              <w:keepNext/>
              <w:numPr>
                <w:ilvl w:val="0"/>
                <w:numId w:val="0"/>
              </w:numPr>
              <w:spacing w:after="0"/>
              <w:jc w:val="left"/>
              <w:rPr>
                <w:rFonts w:cstheme="minorHAnsi"/>
                <w:noProof/>
                <w:sz w:val="16"/>
                <w:szCs w:val="16"/>
                <w:lang w:eastAsia="zh-CN"/>
              </w:rPr>
            </w:pPr>
            <w:r w:rsidRPr="00F67D93">
              <w:rPr>
                <w:rFonts w:cstheme="minorHAnsi"/>
                <w:noProof/>
                <w:sz w:val="16"/>
                <w:szCs w:val="16"/>
                <w:lang w:eastAsia="zh-CN"/>
              </w:rPr>
              <w:t>*Payor mix based on percentage of total charges</w:t>
            </w:r>
          </w:p>
        </w:tc>
        <w:tc>
          <w:tcPr>
            <w:tcW w:w="842" w:type="dxa"/>
          </w:tcPr>
          <w:p w14:paraId="7645E256" w14:textId="77777777" w:rsidR="00F67D93" w:rsidRDefault="00F67D93" w:rsidP="00F67D93">
            <w:pPr>
              <w:pStyle w:val="RBUBullets"/>
              <w:keepNext/>
              <w:numPr>
                <w:ilvl w:val="0"/>
                <w:numId w:val="0"/>
              </w:numPr>
              <w:spacing w:after="0"/>
              <w:jc w:val="left"/>
              <w:rPr>
                <w:rFonts w:cstheme="minorHAnsi"/>
                <w:noProof/>
                <w:sz w:val="28"/>
                <w:szCs w:val="28"/>
                <w:lang w:eastAsia="zh-CN"/>
              </w:rPr>
            </w:pPr>
          </w:p>
        </w:tc>
        <w:tc>
          <w:tcPr>
            <w:tcW w:w="796" w:type="dxa"/>
          </w:tcPr>
          <w:p w14:paraId="7208E132" w14:textId="77777777" w:rsidR="00F67D93" w:rsidRDefault="00F67D93" w:rsidP="00F67D93">
            <w:pPr>
              <w:pStyle w:val="RBUBullets"/>
              <w:keepNext/>
              <w:numPr>
                <w:ilvl w:val="0"/>
                <w:numId w:val="0"/>
              </w:numPr>
              <w:spacing w:after="0"/>
              <w:jc w:val="left"/>
              <w:rPr>
                <w:rFonts w:cstheme="minorHAnsi"/>
                <w:noProof/>
                <w:sz w:val="28"/>
                <w:szCs w:val="28"/>
                <w:lang w:eastAsia="zh-CN"/>
              </w:rPr>
            </w:pPr>
          </w:p>
        </w:tc>
        <w:tc>
          <w:tcPr>
            <w:tcW w:w="843" w:type="dxa"/>
          </w:tcPr>
          <w:p w14:paraId="59B420FE" w14:textId="77777777" w:rsidR="00F67D93" w:rsidRDefault="00F67D93" w:rsidP="00F67D93">
            <w:pPr>
              <w:pStyle w:val="RBUBullets"/>
              <w:keepNext/>
              <w:numPr>
                <w:ilvl w:val="0"/>
                <w:numId w:val="0"/>
              </w:numPr>
              <w:spacing w:after="0"/>
              <w:jc w:val="left"/>
              <w:rPr>
                <w:rFonts w:cstheme="minorHAnsi"/>
                <w:noProof/>
                <w:sz w:val="28"/>
                <w:szCs w:val="28"/>
                <w:lang w:eastAsia="zh-CN"/>
              </w:rPr>
            </w:pPr>
          </w:p>
        </w:tc>
        <w:tc>
          <w:tcPr>
            <w:tcW w:w="796" w:type="dxa"/>
          </w:tcPr>
          <w:p w14:paraId="6E62846A" w14:textId="77777777" w:rsidR="00F67D93" w:rsidRDefault="00F67D93" w:rsidP="00F67D93">
            <w:pPr>
              <w:pStyle w:val="RBUBullets"/>
              <w:keepNext/>
              <w:numPr>
                <w:ilvl w:val="0"/>
                <w:numId w:val="0"/>
              </w:numPr>
              <w:spacing w:after="0"/>
              <w:jc w:val="left"/>
              <w:rPr>
                <w:rFonts w:cstheme="minorHAnsi"/>
                <w:noProof/>
                <w:sz w:val="28"/>
                <w:szCs w:val="28"/>
                <w:lang w:eastAsia="zh-CN"/>
              </w:rPr>
            </w:pPr>
          </w:p>
        </w:tc>
        <w:tc>
          <w:tcPr>
            <w:tcW w:w="843" w:type="dxa"/>
          </w:tcPr>
          <w:p w14:paraId="547ED609" w14:textId="77777777" w:rsidR="00F67D93" w:rsidRDefault="00F67D93" w:rsidP="00F67D93">
            <w:pPr>
              <w:pStyle w:val="RBUBullets"/>
              <w:keepNext/>
              <w:numPr>
                <w:ilvl w:val="0"/>
                <w:numId w:val="0"/>
              </w:numPr>
              <w:spacing w:after="0"/>
              <w:jc w:val="left"/>
              <w:rPr>
                <w:rFonts w:cstheme="minorHAnsi"/>
                <w:noProof/>
                <w:sz w:val="28"/>
                <w:szCs w:val="28"/>
                <w:lang w:eastAsia="zh-CN"/>
              </w:rPr>
            </w:pPr>
          </w:p>
        </w:tc>
        <w:tc>
          <w:tcPr>
            <w:tcW w:w="796" w:type="dxa"/>
          </w:tcPr>
          <w:p w14:paraId="20E5F71B" w14:textId="77777777" w:rsidR="00F67D93" w:rsidRDefault="00F67D93" w:rsidP="00F67D93">
            <w:pPr>
              <w:pStyle w:val="RBUBullets"/>
              <w:keepNext/>
              <w:numPr>
                <w:ilvl w:val="0"/>
                <w:numId w:val="0"/>
              </w:numPr>
              <w:spacing w:after="0"/>
              <w:jc w:val="left"/>
              <w:rPr>
                <w:rFonts w:cstheme="minorHAnsi"/>
                <w:noProof/>
                <w:sz w:val="28"/>
                <w:szCs w:val="28"/>
                <w:lang w:eastAsia="zh-CN"/>
              </w:rPr>
            </w:pPr>
          </w:p>
        </w:tc>
        <w:tc>
          <w:tcPr>
            <w:tcW w:w="843" w:type="dxa"/>
          </w:tcPr>
          <w:p w14:paraId="31458680" w14:textId="77777777" w:rsidR="00F67D93" w:rsidRDefault="00F67D93" w:rsidP="00F67D93">
            <w:pPr>
              <w:pStyle w:val="RBUBullets"/>
              <w:keepNext/>
              <w:numPr>
                <w:ilvl w:val="0"/>
                <w:numId w:val="0"/>
              </w:numPr>
              <w:spacing w:after="0"/>
              <w:jc w:val="left"/>
              <w:rPr>
                <w:rFonts w:cstheme="minorHAnsi"/>
                <w:noProof/>
                <w:sz w:val="28"/>
                <w:szCs w:val="28"/>
                <w:lang w:eastAsia="zh-CN"/>
              </w:rPr>
            </w:pPr>
          </w:p>
        </w:tc>
        <w:tc>
          <w:tcPr>
            <w:tcW w:w="796" w:type="dxa"/>
          </w:tcPr>
          <w:p w14:paraId="53459F1C" w14:textId="77777777" w:rsidR="00F67D93" w:rsidRDefault="00F67D93" w:rsidP="00F67D93">
            <w:pPr>
              <w:pStyle w:val="RBUBullets"/>
              <w:keepNext/>
              <w:numPr>
                <w:ilvl w:val="0"/>
                <w:numId w:val="0"/>
              </w:numPr>
              <w:spacing w:after="0"/>
              <w:jc w:val="left"/>
              <w:rPr>
                <w:rFonts w:cstheme="minorHAnsi"/>
                <w:noProof/>
                <w:sz w:val="28"/>
                <w:szCs w:val="28"/>
                <w:lang w:eastAsia="zh-CN"/>
              </w:rPr>
            </w:pPr>
          </w:p>
        </w:tc>
        <w:tc>
          <w:tcPr>
            <w:tcW w:w="843" w:type="dxa"/>
          </w:tcPr>
          <w:p w14:paraId="30F5E15F" w14:textId="77777777" w:rsidR="00F67D93" w:rsidRDefault="00F67D93" w:rsidP="00F67D93">
            <w:pPr>
              <w:pStyle w:val="RBUBullets"/>
              <w:keepNext/>
              <w:numPr>
                <w:ilvl w:val="0"/>
                <w:numId w:val="0"/>
              </w:numPr>
              <w:spacing w:after="0"/>
              <w:jc w:val="left"/>
              <w:rPr>
                <w:rFonts w:cstheme="minorHAnsi"/>
                <w:noProof/>
                <w:sz w:val="28"/>
                <w:szCs w:val="28"/>
                <w:lang w:eastAsia="zh-CN"/>
              </w:rPr>
            </w:pPr>
          </w:p>
        </w:tc>
        <w:tc>
          <w:tcPr>
            <w:tcW w:w="796" w:type="dxa"/>
          </w:tcPr>
          <w:p w14:paraId="63D3B813" w14:textId="77777777" w:rsidR="00F67D93" w:rsidRDefault="00F67D93" w:rsidP="00F67D93">
            <w:pPr>
              <w:pStyle w:val="RBUBullets"/>
              <w:keepNext/>
              <w:numPr>
                <w:ilvl w:val="0"/>
                <w:numId w:val="0"/>
              </w:numPr>
              <w:spacing w:after="0"/>
              <w:jc w:val="left"/>
              <w:rPr>
                <w:rFonts w:cstheme="minorHAnsi"/>
                <w:noProof/>
                <w:sz w:val="28"/>
                <w:szCs w:val="28"/>
                <w:lang w:eastAsia="zh-CN"/>
              </w:rPr>
            </w:pPr>
          </w:p>
        </w:tc>
      </w:tr>
    </w:tbl>
    <w:p w14:paraId="40366056" w14:textId="77777777" w:rsidR="00E90BED" w:rsidRPr="00526320" w:rsidRDefault="00E90BED" w:rsidP="00E90BED">
      <w:pPr>
        <w:pStyle w:val="RBNBasicNoSpace"/>
        <w:keepNext/>
        <w:jc w:val="center"/>
        <w:rPr>
          <w:rFonts w:asciiTheme="minorHAnsi" w:hAnsiTheme="minorHAnsi" w:cstheme="minorHAnsi"/>
          <w:b/>
          <w:noProof/>
          <w:sz w:val="28"/>
          <w:szCs w:val="28"/>
          <w:lang w:eastAsia="zh-CN"/>
        </w:rPr>
      </w:pPr>
      <w:r w:rsidRPr="00526320">
        <w:rPr>
          <w:rFonts w:asciiTheme="minorHAnsi" w:hAnsiTheme="minorHAnsi" w:cstheme="minorHAnsi"/>
          <w:b/>
          <w:noProof/>
          <w:sz w:val="28"/>
          <w:szCs w:val="28"/>
          <w:lang w:eastAsia="zh-CN"/>
        </w:rPr>
        <w:lastRenderedPageBreak/>
        <w:t xml:space="preserve">Table </w:t>
      </w:r>
      <w:r w:rsidR="00ED5E30">
        <w:rPr>
          <w:rFonts w:asciiTheme="minorHAnsi" w:hAnsiTheme="minorHAnsi" w:cstheme="minorHAnsi"/>
          <w:b/>
          <w:noProof/>
          <w:sz w:val="28"/>
          <w:szCs w:val="28"/>
          <w:lang w:eastAsia="zh-CN"/>
        </w:rPr>
        <w:tab/>
        <w:t>10</w:t>
      </w:r>
      <w:r w:rsidRPr="00526320">
        <w:rPr>
          <w:rFonts w:asciiTheme="minorHAnsi" w:hAnsiTheme="minorHAnsi" w:cstheme="minorHAnsi"/>
          <w:b/>
          <w:noProof/>
          <w:sz w:val="28"/>
          <w:szCs w:val="28"/>
          <w:lang w:eastAsia="zh-CN"/>
        </w:rPr>
        <w:t xml:space="preserve">. Demographics of Boston Children’s Massachusetts Patient Panel Receiving </w:t>
      </w:r>
      <w:r>
        <w:rPr>
          <w:rFonts w:asciiTheme="minorHAnsi" w:hAnsiTheme="minorHAnsi" w:cstheme="minorHAnsi"/>
          <w:b/>
          <w:noProof/>
          <w:sz w:val="28"/>
          <w:szCs w:val="28"/>
          <w:lang w:eastAsia="zh-CN"/>
        </w:rPr>
        <w:t>Mental</w:t>
      </w:r>
      <w:r w:rsidRPr="00526320">
        <w:rPr>
          <w:rFonts w:asciiTheme="minorHAnsi" w:hAnsiTheme="minorHAnsi" w:cstheme="minorHAnsi"/>
          <w:b/>
          <w:noProof/>
          <w:sz w:val="28"/>
          <w:szCs w:val="28"/>
          <w:lang w:eastAsia="zh-CN"/>
        </w:rPr>
        <w:t xml:space="preserve"> Health Services</w:t>
      </w:r>
    </w:p>
    <w:p w14:paraId="011AA28E" w14:textId="77777777" w:rsidR="00F67D93" w:rsidRDefault="00F67D93" w:rsidP="00692972">
      <w:pPr>
        <w:pStyle w:val="RBNBasicNoSpace"/>
        <w:keepNext/>
        <w:jc w:val="center"/>
        <w:rPr>
          <w:rFonts w:asciiTheme="minorHAnsi" w:hAnsiTheme="minorHAnsi" w:cstheme="minorHAnsi"/>
          <w:noProof/>
          <w:sz w:val="28"/>
          <w:szCs w:val="28"/>
          <w:lang w:eastAsia="zh-CN"/>
        </w:rPr>
      </w:pPr>
    </w:p>
    <w:tbl>
      <w:tblPr>
        <w:tblStyle w:val="TableGrid"/>
        <w:tblW w:w="0" w:type="auto"/>
        <w:tblLook w:val="04A0" w:firstRow="1" w:lastRow="0" w:firstColumn="1" w:lastColumn="0" w:noHBand="0" w:noVBand="1"/>
        <w:tblCaption w:val="Table  10. Demographics of Boston Children’s Massachusetts Patient Panel Receiving Mental Health Services"/>
      </w:tblPr>
      <w:tblGrid>
        <w:gridCol w:w="1156"/>
        <w:gridCol w:w="842"/>
        <w:gridCol w:w="796"/>
        <w:gridCol w:w="843"/>
        <w:gridCol w:w="796"/>
        <w:gridCol w:w="843"/>
        <w:gridCol w:w="796"/>
        <w:gridCol w:w="843"/>
        <w:gridCol w:w="796"/>
        <w:gridCol w:w="843"/>
        <w:gridCol w:w="796"/>
      </w:tblGrid>
      <w:tr w:rsidR="00F67D93" w14:paraId="5AE8060D" w14:textId="77777777" w:rsidTr="00232E35">
        <w:trPr>
          <w:cantSplit/>
          <w:tblHeader/>
        </w:trPr>
        <w:tc>
          <w:tcPr>
            <w:tcW w:w="1156" w:type="dxa"/>
            <w:vAlign w:val="bottom"/>
          </w:tcPr>
          <w:p w14:paraId="75DAD6DB" w14:textId="77777777" w:rsidR="00F67D93" w:rsidRPr="00F67D93" w:rsidRDefault="00F67D93" w:rsidP="00F67D93">
            <w:pPr>
              <w:pStyle w:val="RBNBasicNoSpace"/>
              <w:keepNext/>
              <w:rPr>
                <w:rFonts w:cstheme="minorHAnsi"/>
                <w:noProof/>
                <w:sz w:val="16"/>
                <w:szCs w:val="16"/>
                <w:lang w:eastAsia="zh-CN"/>
              </w:rPr>
            </w:pPr>
          </w:p>
        </w:tc>
        <w:tc>
          <w:tcPr>
            <w:tcW w:w="842" w:type="dxa"/>
            <w:vAlign w:val="bottom"/>
          </w:tcPr>
          <w:p w14:paraId="67719561"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FY18 </w:t>
            </w:r>
          </w:p>
        </w:tc>
        <w:tc>
          <w:tcPr>
            <w:tcW w:w="796" w:type="dxa"/>
            <w:vAlign w:val="bottom"/>
          </w:tcPr>
          <w:p w14:paraId="0B7C9F5B" w14:textId="77777777" w:rsidR="00F67D93" w:rsidRPr="00F67D93" w:rsidRDefault="00F67D93" w:rsidP="00F67D93">
            <w:pPr>
              <w:pStyle w:val="RBNBasicNoSpace"/>
              <w:keepNext/>
              <w:rPr>
                <w:rFonts w:cstheme="minorHAnsi"/>
                <w:noProof/>
                <w:sz w:val="16"/>
                <w:szCs w:val="16"/>
                <w:lang w:eastAsia="zh-CN"/>
              </w:rPr>
            </w:pPr>
          </w:p>
        </w:tc>
        <w:tc>
          <w:tcPr>
            <w:tcW w:w="843" w:type="dxa"/>
            <w:vAlign w:val="bottom"/>
          </w:tcPr>
          <w:p w14:paraId="46FA15DD"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FY19 </w:t>
            </w:r>
          </w:p>
        </w:tc>
        <w:tc>
          <w:tcPr>
            <w:tcW w:w="796" w:type="dxa"/>
            <w:vAlign w:val="bottom"/>
          </w:tcPr>
          <w:p w14:paraId="032594C8" w14:textId="77777777" w:rsidR="00F67D93" w:rsidRPr="00F67D93" w:rsidRDefault="00F67D93" w:rsidP="00F67D93">
            <w:pPr>
              <w:pStyle w:val="RBNBasicNoSpace"/>
              <w:keepNext/>
              <w:rPr>
                <w:rFonts w:cstheme="minorHAnsi"/>
                <w:noProof/>
                <w:sz w:val="16"/>
                <w:szCs w:val="16"/>
                <w:lang w:eastAsia="zh-CN"/>
              </w:rPr>
            </w:pPr>
          </w:p>
        </w:tc>
        <w:tc>
          <w:tcPr>
            <w:tcW w:w="843" w:type="dxa"/>
            <w:vAlign w:val="bottom"/>
          </w:tcPr>
          <w:p w14:paraId="53C979CC"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FY20 </w:t>
            </w:r>
          </w:p>
        </w:tc>
        <w:tc>
          <w:tcPr>
            <w:tcW w:w="796" w:type="dxa"/>
            <w:vAlign w:val="bottom"/>
          </w:tcPr>
          <w:p w14:paraId="73526957" w14:textId="77777777" w:rsidR="00F67D93" w:rsidRPr="00F67D93" w:rsidRDefault="00F67D93" w:rsidP="00F67D93">
            <w:pPr>
              <w:pStyle w:val="RBNBasicNoSpace"/>
              <w:keepNext/>
              <w:rPr>
                <w:rFonts w:cstheme="minorHAnsi"/>
                <w:noProof/>
                <w:sz w:val="16"/>
                <w:szCs w:val="16"/>
                <w:lang w:eastAsia="zh-CN"/>
              </w:rPr>
            </w:pPr>
          </w:p>
        </w:tc>
        <w:tc>
          <w:tcPr>
            <w:tcW w:w="843" w:type="dxa"/>
            <w:vAlign w:val="bottom"/>
          </w:tcPr>
          <w:p w14:paraId="3BA02478"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FY21 </w:t>
            </w:r>
          </w:p>
        </w:tc>
        <w:tc>
          <w:tcPr>
            <w:tcW w:w="796" w:type="dxa"/>
            <w:vAlign w:val="bottom"/>
          </w:tcPr>
          <w:p w14:paraId="09A3DECC" w14:textId="77777777" w:rsidR="00F67D93" w:rsidRPr="00F67D93" w:rsidRDefault="00F67D93" w:rsidP="00F67D93">
            <w:pPr>
              <w:pStyle w:val="RBNBasicNoSpace"/>
              <w:keepNext/>
              <w:rPr>
                <w:rFonts w:cstheme="minorHAnsi"/>
                <w:noProof/>
                <w:sz w:val="16"/>
                <w:szCs w:val="16"/>
                <w:lang w:eastAsia="zh-CN"/>
              </w:rPr>
            </w:pPr>
          </w:p>
        </w:tc>
        <w:tc>
          <w:tcPr>
            <w:tcW w:w="843" w:type="dxa"/>
            <w:vAlign w:val="bottom"/>
          </w:tcPr>
          <w:p w14:paraId="6EA6EB5C"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FY22 </w:t>
            </w:r>
          </w:p>
        </w:tc>
        <w:tc>
          <w:tcPr>
            <w:tcW w:w="796" w:type="dxa"/>
            <w:vAlign w:val="bottom"/>
          </w:tcPr>
          <w:p w14:paraId="14A00B8E" w14:textId="77777777" w:rsidR="00F67D93" w:rsidRPr="00F67D93" w:rsidRDefault="00F67D93" w:rsidP="00F67D93">
            <w:pPr>
              <w:pStyle w:val="RBNBasicNoSpace"/>
              <w:keepNext/>
              <w:rPr>
                <w:rFonts w:cstheme="minorHAnsi"/>
                <w:noProof/>
                <w:sz w:val="16"/>
                <w:szCs w:val="16"/>
                <w:lang w:eastAsia="zh-CN"/>
              </w:rPr>
            </w:pPr>
          </w:p>
        </w:tc>
      </w:tr>
      <w:tr w:rsidR="00F67D93" w14:paraId="5F42D883" w14:textId="77777777" w:rsidTr="00232E35">
        <w:trPr>
          <w:cantSplit/>
          <w:tblHeader/>
        </w:trPr>
        <w:tc>
          <w:tcPr>
            <w:tcW w:w="1156" w:type="dxa"/>
            <w:vAlign w:val="bottom"/>
          </w:tcPr>
          <w:p w14:paraId="123CF4CC" w14:textId="77777777" w:rsidR="00F67D93" w:rsidRPr="00F67D93" w:rsidRDefault="00F67D93" w:rsidP="00F67D93">
            <w:pPr>
              <w:pStyle w:val="RBNBasicNoSpace"/>
              <w:keepNext/>
              <w:rPr>
                <w:rFonts w:cstheme="minorHAnsi"/>
                <w:noProof/>
                <w:sz w:val="16"/>
                <w:szCs w:val="16"/>
                <w:lang w:eastAsia="zh-CN"/>
              </w:rPr>
            </w:pPr>
          </w:p>
        </w:tc>
        <w:tc>
          <w:tcPr>
            <w:tcW w:w="842" w:type="dxa"/>
            <w:vAlign w:val="bottom"/>
          </w:tcPr>
          <w:p w14:paraId="4787E1F1"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Count </w:t>
            </w:r>
          </w:p>
        </w:tc>
        <w:tc>
          <w:tcPr>
            <w:tcW w:w="796" w:type="dxa"/>
            <w:vAlign w:val="bottom"/>
          </w:tcPr>
          <w:p w14:paraId="42F3BE5B"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w:t>
            </w:r>
          </w:p>
        </w:tc>
        <w:tc>
          <w:tcPr>
            <w:tcW w:w="843" w:type="dxa"/>
            <w:vAlign w:val="bottom"/>
          </w:tcPr>
          <w:p w14:paraId="1BDA80CD"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Count </w:t>
            </w:r>
          </w:p>
        </w:tc>
        <w:tc>
          <w:tcPr>
            <w:tcW w:w="796" w:type="dxa"/>
            <w:vAlign w:val="bottom"/>
          </w:tcPr>
          <w:p w14:paraId="288C06D9"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w:t>
            </w:r>
          </w:p>
        </w:tc>
        <w:tc>
          <w:tcPr>
            <w:tcW w:w="843" w:type="dxa"/>
            <w:vAlign w:val="bottom"/>
          </w:tcPr>
          <w:p w14:paraId="1EEF8C86"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Count </w:t>
            </w:r>
          </w:p>
        </w:tc>
        <w:tc>
          <w:tcPr>
            <w:tcW w:w="796" w:type="dxa"/>
            <w:vAlign w:val="bottom"/>
          </w:tcPr>
          <w:p w14:paraId="66EEB46A"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w:t>
            </w:r>
          </w:p>
        </w:tc>
        <w:tc>
          <w:tcPr>
            <w:tcW w:w="843" w:type="dxa"/>
            <w:vAlign w:val="bottom"/>
          </w:tcPr>
          <w:p w14:paraId="6E8C2823"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Count </w:t>
            </w:r>
          </w:p>
        </w:tc>
        <w:tc>
          <w:tcPr>
            <w:tcW w:w="796" w:type="dxa"/>
            <w:vAlign w:val="bottom"/>
          </w:tcPr>
          <w:p w14:paraId="11ECBA8F"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w:t>
            </w:r>
          </w:p>
        </w:tc>
        <w:tc>
          <w:tcPr>
            <w:tcW w:w="843" w:type="dxa"/>
            <w:vAlign w:val="bottom"/>
          </w:tcPr>
          <w:p w14:paraId="41BDAC88"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Count </w:t>
            </w:r>
          </w:p>
        </w:tc>
        <w:tc>
          <w:tcPr>
            <w:tcW w:w="796" w:type="dxa"/>
            <w:vAlign w:val="bottom"/>
          </w:tcPr>
          <w:p w14:paraId="2490BA2B"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w:t>
            </w:r>
          </w:p>
        </w:tc>
      </w:tr>
      <w:tr w:rsidR="00F67D93" w14:paraId="22AFB9EC" w14:textId="77777777" w:rsidTr="00232E35">
        <w:trPr>
          <w:cantSplit/>
        </w:trPr>
        <w:tc>
          <w:tcPr>
            <w:tcW w:w="1156" w:type="dxa"/>
            <w:vAlign w:val="bottom"/>
          </w:tcPr>
          <w:p w14:paraId="22791214"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Total MA Unique Patients (All BH) </w:t>
            </w:r>
          </w:p>
        </w:tc>
        <w:tc>
          <w:tcPr>
            <w:tcW w:w="842" w:type="dxa"/>
            <w:vAlign w:val="bottom"/>
          </w:tcPr>
          <w:p w14:paraId="19B73FBE"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3,715 </w:t>
            </w:r>
          </w:p>
        </w:tc>
        <w:tc>
          <w:tcPr>
            <w:tcW w:w="796" w:type="dxa"/>
            <w:vAlign w:val="bottom"/>
          </w:tcPr>
          <w:p w14:paraId="26151186"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114E0FAF"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4,333 </w:t>
            </w:r>
          </w:p>
        </w:tc>
        <w:tc>
          <w:tcPr>
            <w:tcW w:w="796" w:type="dxa"/>
            <w:vAlign w:val="bottom"/>
          </w:tcPr>
          <w:p w14:paraId="7ABC636B"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283EFE94"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4,254 </w:t>
            </w:r>
          </w:p>
        </w:tc>
        <w:tc>
          <w:tcPr>
            <w:tcW w:w="796" w:type="dxa"/>
            <w:vAlign w:val="bottom"/>
          </w:tcPr>
          <w:p w14:paraId="13B92D3D"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42093CD9"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4,817 </w:t>
            </w:r>
          </w:p>
        </w:tc>
        <w:tc>
          <w:tcPr>
            <w:tcW w:w="796" w:type="dxa"/>
            <w:vAlign w:val="bottom"/>
          </w:tcPr>
          <w:p w14:paraId="777039CE"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27668009"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3,707 </w:t>
            </w:r>
          </w:p>
        </w:tc>
        <w:tc>
          <w:tcPr>
            <w:tcW w:w="796" w:type="dxa"/>
            <w:vAlign w:val="bottom"/>
          </w:tcPr>
          <w:p w14:paraId="224A97D6" w14:textId="77777777" w:rsidR="00F67D93" w:rsidRPr="00F67D93" w:rsidRDefault="00F67D93" w:rsidP="00F67D93">
            <w:pPr>
              <w:pStyle w:val="RBNBasicNoSpace"/>
              <w:keepNext/>
              <w:jc w:val="right"/>
              <w:rPr>
                <w:rFonts w:cstheme="minorHAnsi"/>
                <w:noProof/>
                <w:sz w:val="16"/>
                <w:szCs w:val="16"/>
                <w:lang w:eastAsia="zh-CN"/>
              </w:rPr>
            </w:pPr>
          </w:p>
        </w:tc>
      </w:tr>
      <w:tr w:rsidR="00F67D93" w14:paraId="3D9FB7D3" w14:textId="77777777" w:rsidTr="00232E35">
        <w:trPr>
          <w:cantSplit/>
        </w:trPr>
        <w:tc>
          <w:tcPr>
            <w:tcW w:w="1156" w:type="dxa"/>
            <w:vAlign w:val="bottom"/>
          </w:tcPr>
          <w:p w14:paraId="4A7C49A8"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Total MA Unique Visits (All BH) </w:t>
            </w:r>
          </w:p>
        </w:tc>
        <w:tc>
          <w:tcPr>
            <w:tcW w:w="842" w:type="dxa"/>
            <w:vAlign w:val="bottom"/>
          </w:tcPr>
          <w:p w14:paraId="1D229158"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16,121 </w:t>
            </w:r>
          </w:p>
        </w:tc>
        <w:tc>
          <w:tcPr>
            <w:tcW w:w="796" w:type="dxa"/>
            <w:vAlign w:val="bottom"/>
          </w:tcPr>
          <w:p w14:paraId="522E923E"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5FAD33FB"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19,593 </w:t>
            </w:r>
          </w:p>
        </w:tc>
        <w:tc>
          <w:tcPr>
            <w:tcW w:w="796" w:type="dxa"/>
            <w:vAlign w:val="bottom"/>
          </w:tcPr>
          <w:p w14:paraId="12B00DC3"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070CA2B2"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20,416 </w:t>
            </w:r>
          </w:p>
        </w:tc>
        <w:tc>
          <w:tcPr>
            <w:tcW w:w="796" w:type="dxa"/>
            <w:vAlign w:val="bottom"/>
          </w:tcPr>
          <w:p w14:paraId="0ACA4AA1"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0D9DAC4D"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24,236 </w:t>
            </w:r>
          </w:p>
        </w:tc>
        <w:tc>
          <w:tcPr>
            <w:tcW w:w="796" w:type="dxa"/>
            <w:vAlign w:val="bottom"/>
          </w:tcPr>
          <w:p w14:paraId="74E7C715"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7ACD6AE9"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19,516 </w:t>
            </w:r>
          </w:p>
        </w:tc>
        <w:tc>
          <w:tcPr>
            <w:tcW w:w="796" w:type="dxa"/>
            <w:vAlign w:val="bottom"/>
          </w:tcPr>
          <w:p w14:paraId="358B5745" w14:textId="77777777" w:rsidR="00F67D93" w:rsidRPr="00F67D93" w:rsidRDefault="00F67D93" w:rsidP="00F67D93">
            <w:pPr>
              <w:pStyle w:val="RBNBasicNoSpace"/>
              <w:keepNext/>
              <w:jc w:val="right"/>
              <w:rPr>
                <w:rFonts w:cstheme="minorHAnsi"/>
                <w:noProof/>
                <w:sz w:val="16"/>
                <w:szCs w:val="16"/>
                <w:lang w:eastAsia="zh-CN"/>
              </w:rPr>
            </w:pPr>
          </w:p>
        </w:tc>
      </w:tr>
      <w:tr w:rsidR="00F67D93" w14:paraId="3A065199" w14:textId="77777777" w:rsidTr="00232E35">
        <w:trPr>
          <w:cantSplit/>
        </w:trPr>
        <w:tc>
          <w:tcPr>
            <w:tcW w:w="1156" w:type="dxa"/>
            <w:vAlign w:val="bottom"/>
          </w:tcPr>
          <w:p w14:paraId="335BF79D"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Bedded Days (CBAT) </w:t>
            </w:r>
          </w:p>
        </w:tc>
        <w:tc>
          <w:tcPr>
            <w:tcW w:w="842" w:type="dxa"/>
            <w:vAlign w:val="bottom"/>
          </w:tcPr>
          <w:p w14:paraId="6A371355"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2,781 </w:t>
            </w:r>
          </w:p>
        </w:tc>
        <w:tc>
          <w:tcPr>
            <w:tcW w:w="796" w:type="dxa"/>
            <w:vAlign w:val="bottom"/>
          </w:tcPr>
          <w:p w14:paraId="5DED80CA"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7B72A836"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3,153 </w:t>
            </w:r>
          </w:p>
        </w:tc>
        <w:tc>
          <w:tcPr>
            <w:tcW w:w="796" w:type="dxa"/>
            <w:vAlign w:val="bottom"/>
          </w:tcPr>
          <w:p w14:paraId="78AC0FDB"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7BE948A7"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2,982 </w:t>
            </w:r>
          </w:p>
        </w:tc>
        <w:tc>
          <w:tcPr>
            <w:tcW w:w="796" w:type="dxa"/>
            <w:vAlign w:val="bottom"/>
          </w:tcPr>
          <w:p w14:paraId="3F9537DD"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5A8CE33D"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3,659 </w:t>
            </w:r>
          </w:p>
        </w:tc>
        <w:tc>
          <w:tcPr>
            <w:tcW w:w="796" w:type="dxa"/>
            <w:vAlign w:val="bottom"/>
          </w:tcPr>
          <w:p w14:paraId="69F67FB6"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308E602E"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3,172 </w:t>
            </w:r>
          </w:p>
        </w:tc>
        <w:tc>
          <w:tcPr>
            <w:tcW w:w="796" w:type="dxa"/>
            <w:vAlign w:val="bottom"/>
          </w:tcPr>
          <w:p w14:paraId="610C903D" w14:textId="77777777" w:rsidR="00F67D93" w:rsidRPr="00F67D93" w:rsidRDefault="00F67D93" w:rsidP="00F67D93">
            <w:pPr>
              <w:pStyle w:val="RBNBasicNoSpace"/>
              <w:keepNext/>
              <w:jc w:val="right"/>
              <w:rPr>
                <w:rFonts w:cstheme="minorHAnsi"/>
                <w:noProof/>
                <w:sz w:val="16"/>
                <w:szCs w:val="16"/>
                <w:lang w:eastAsia="zh-CN"/>
              </w:rPr>
            </w:pPr>
          </w:p>
        </w:tc>
      </w:tr>
      <w:tr w:rsidR="00F67D93" w14:paraId="7BB4E178" w14:textId="77777777" w:rsidTr="00232E35">
        <w:trPr>
          <w:cantSplit/>
        </w:trPr>
        <w:tc>
          <w:tcPr>
            <w:tcW w:w="1156" w:type="dxa"/>
            <w:vAlign w:val="bottom"/>
          </w:tcPr>
          <w:p w14:paraId="1F752177"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Bedded Days (DMH Unit) </w:t>
            </w:r>
          </w:p>
        </w:tc>
        <w:tc>
          <w:tcPr>
            <w:tcW w:w="842" w:type="dxa"/>
            <w:vAlign w:val="bottom"/>
          </w:tcPr>
          <w:p w14:paraId="6B91A5A0"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4,519 </w:t>
            </w:r>
          </w:p>
        </w:tc>
        <w:tc>
          <w:tcPr>
            <w:tcW w:w="796" w:type="dxa"/>
            <w:vAlign w:val="bottom"/>
          </w:tcPr>
          <w:p w14:paraId="4D8BCB55"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07045E6A"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4,775 </w:t>
            </w:r>
          </w:p>
        </w:tc>
        <w:tc>
          <w:tcPr>
            <w:tcW w:w="796" w:type="dxa"/>
            <w:vAlign w:val="bottom"/>
          </w:tcPr>
          <w:p w14:paraId="4DA6B683"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0FB4ADAA"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4,686 </w:t>
            </w:r>
          </w:p>
        </w:tc>
        <w:tc>
          <w:tcPr>
            <w:tcW w:w="796" w:type="dxa"/>
            <w:vAlign w:val="bottom"/>
          </w:tcPr>
          <w:p w14:paraId="2176FFB8"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6D3CE8B8"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4,345 </w:t>
            </w:r>
          </w:p>
        </w:tc>
        <w:tc>
          <w:tcPr>
            <w:tcW w:w="796" w:type="dxa"/>
            <w:vAlign w:val="bottom"/>
          </w:tcPr>
          <w:p w14:paraId="54B8C17F"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4EE3F948"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3,954 </w:t>
            </w:r>
          </w:p>
        </w:tc>
        <w:tc>
          <w:tcPr>
            <w:tcW w:w="796" w:type="dxa"/>
            <w:vAlign w:val="bottom"/>
          </w:tcPr>
          <w:p w14:paraId="1ADF1853" w14:textId="77777777" w:rsidR="00F67D93" w:rsidRPr="00F67D93" w:rsidRDefault="00F67D93" w:rsidP="00F67D93">
            <w:pPr>
              <w:pStyle w:val="RBNBasicNoSpace"/>
              <w:keepNext/>
              <w:jc w:val="right"/>
              <w:rPr>
                <w:rFonts w:cstheme="minorHAnsi"/>
                <w:noProof/>
                <w:sz w:val="16"/>
                <w:szCs w:val="16"/>
                <w:lang w:eastAsia="zh-CN"/>
              </w:rPr>
            </w:pPr>
          </w:p>
        </w:tc>
      </w:tr>
      <w:tr w:rsidR="00F67D93" w14:paraId="07782173" w14:textId="77777777" w:rsidTr="00232E35">
        <w:trPr>
          <w:cantSplit/>
        </w:trPr>
        <w:tc>
          <w:tcPr>
            <w:tcW w:w="1156" w:type="dxa"/>
            <w:vAlign w:val="bottom"/>
          </w:tcPr>
          <w:p w14:paraId="653AB712"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Bedded Days (IP/ED Boarders) </w:t>
            </w:r>
          </w:p>
        </w:tc>
        <w:tc>
          <w:tcPr>
            <w:tcW w:w="842" w:type="dxa"/>
            <w:vAlign w:val="bottom"/>
          </w:tcPr>
          <w:p w14:paraId="188E1EC2"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2,803 </w:t>
            </w:r>
          </w:p>
        </w:tc>
        <w:tc>
          <w:tcPr>
            <w:tcW w:w="796" w:type="dxa"/>
            <w:vAlign w:val="bottom"/>
          </w:tcPr>
          <w:p w14:paraId="1F3EBD90"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44FB02EC"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3,912 </w:t>
            </w:r>
          </w:p>
        </w:tc>
        <w:tc>
          <w:tcPr>
            <w:tcW w:w="796" w:type="dxa"/>
            <w:vAlign w:val="bottom"/>
          </w:tcPr>
          <w:p w14:paraId="6CABE7C1"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19E6D705"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4,863 </w:t>
            </w:r>
          </w:p>
        </w:tc>
        <w:tc>
          <w:tcPr>
            <w:tcW w:w="796" w:type="dxa"/>
            <w:vAlign w:val="bottom"/>
          </w:tcPr>
          <w:p w14:paraId="47D390B1"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1A62A0C8"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11,948 </w:t>
            </w:r>
          </w:p>
        </w:tc>
        <w:tc>
          <w:tcPr>
            <w:tcW w:w="796" w:type="dxa"/>
            <w:vAlign w:val="bottom"/>
          </w:tcPr>
          <w:p w14:paraId="54BEE143"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39D4A18E"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12,356 </w:t>
            </w:r>
          </w:p>
        </w:tc>
        <w:tc>
          <w:tcPr>
            <w:tcW w:w="796" w:type="dxa"/>
            <w:vAlign w:val="bottom"/>
          </w:tcPr>
          <w:p w14:paraId="2D4692BD" w14:textId="77777777" w:rsidR="00F67D93" w:rsidRPr="00F67D93" w:rsidRDefault="00F67D93" w:rsidP="00F67D93">
            <w:pPr>
              <w:pStyle w:val="RBNBasicNoSpace"/>
              <w:keepNext/>
              <w:jc w:val="right"/>
              <w:rPr>
                <w:rFonts w:cstheme="minorHAnsi"/>
                <w:noProof/>
                <w:sz w:val="16"/>
                <w:szCs w:val="16"/>
                <w:lang w:eastAsia="zh-CN"/>
              </w:rPr>
            </w:pPr>
          </w:p>
        </w:tc>
      </w:tr>
      <w:tr w:rsidR="00500D8C" w14:paraId="16CB90E9" w14:textId="77777777" w:rsidTr="00232E35">
        <w:trPr>
          <w:cantSplit/>
        </w:trPr>
        <w:tc>
          <w:tcPr>
            <w:tcW w:w="1156" w:type="dxa"/>
            <w:vAlign w:val="bottom"/>
          </w:tcPr>
          <w:p w14:paraId="26A7E284" w14:textId="77777777" w:rsidR="00500D8C" w:rsidRPr="00500D8C" w:rsidRDefault="00500D8C" w:rsidP="00500D8C">
            <w:pPr>
              <w:pStyle w:val="RBNBasicNoSpace"/>
              <w:keepNext/>
              <w:rPr>
                <w:rFonts w:cstheme="minorHAnsi"/>
                <w:noProof/>
                <w:sz w:val="16"/>
                <w:szCs w:val="16"/>
                <w:lang w:eastAsia="zh-CN"/>
              </w:rPr>
            </w:pPr>
            <w:r w:rsidRPr="00500D8C">
              <w:rPr>
                <w:rFonts w:ascii="Calibri" w:hAnsi="Calibri" w:cs="Calibri"/>
                <w:color w:val="000000"/>
                <w:sz w:val="16"/>
                <w:szCs w:val="16"/>
              </w:rPr>
              <w:t xml:space="preserve"> CMI (DMH Unit) </w:t>
            </w:r>
          </w:p>
        </w:tc>
        <w:tc>
          <w:tcPr>
            <w:tcW w:w="842" w:type="dxa"/>
            <w:vAlign w:val="center"/>
          </w:tcPr>
          <w:p w14:paraId="11A99C1A" w14:textId="4B4D838C" w:rsidR="00500D8C" w:rsidRPr="00500D8C" w:rsidRDefault="00500D8C" w:rsidP="00500D8C">
            <w:pPr>
              <w:pStyle w:val="RBNBasicNoSpace"/>
              <w:keepNext/>
              <w:jc w:val="right"/>
              <w:rPr>
                <w:rFonts w:cstheme="minorHAnsi"/>
                <w:noProof/>
                <w:sz w:val="16"/>
                <w:szCs w:val="16"/>
                <w:lang w:eastAsia="zh-CN"/>
              </w:rPr>
            </w:pPr>
            <w:r w:rsidRPr="00500D8C">
              <w:rPr>
                <w:sz w:val="16"/>
                <w:szCs w:val="16"/>
              </w:rPr>
              <w:t>0.95</w:t>
            </w:r>
          </w:p>
        </w:tc>
        <w:tc>
          <w:tcPr>
            <w:tcW w:w="796" w:type="dxa"/>
            <w:vAlign w:val="center"/>
          </w:tcPr>
          <w:p w14:paraId="32D64320" w14:textId="77777777" w:rsidR="00500D8C" w:rsidRPr="00500D8C" w:rsidRDefault="00500D8C" w:rsidP="00500D8C">
            <w:pPr>
              <w:pStyle w:val="RBNBasicNoSpace"/>
              <w:keepNext/>
              <w:jc w:val="right"/>
              <w:rPr>
                <w:rFonts w:cstheme="minorHAnsi"/>
                <w:noProof/>
                <w:sz w:val="16"/>
                <w:szCs w:val="16"/>
                <w:lang w:eastAsia="zh-CN"/>
              </w:rPr>
            </w:pPr>
          </w:p>
        </w:tc>
        <w:tc>
          <w:tcPr>
            <w:tcW w:w="843" w:type="dxa"/>
            <w:vAlign w:val="center"/>
          </w:tcPr>
          <w:p w14:paraId="60D9E682" w14:textId="1137B251" w:rsidR="00500D8C" w:rsidRPr="00500D8C" w:rsidRDefault="00500D8C" w:rsidP="00500D8C">
            <w:pPr>
              <w:pStyle w:val="RBNBasicNoSpace"/>
              <w:keepNext/>
              <w:jc w:val="right"/>
              <w:rPr>
                <w:rFonts w:cstheme="minorHAnsi"/>
                <w:noProof/>
                <w:sz w:val="16"/>
                <w:szCs w:val="16"/>
                <w:lang w:eastAsia="zh-CN"/>
              </w:rPr>
            </w:pPr>
            <w:r w:rsidRPr="00500D8C">
              <w:rPr>
                <w:sz w:val="16"/>
                <w:szCs w:val="16"/>
              </w:rPr>
              <w:t>0.92</w:t>
            </w:r>
          </w:p>
        </w:tc>
        <w:tc>
          <w:tcPr>
            <w:tcW w:w="796" w:type="dxa"/>
            <w:vAlign w:val="center"/>
          </w:tcPr>
          <w:p w14:paraId="226CF8CC" w14:textId="77777777" w:rsidR="00500D8C" w:rsidRPr="00500D8C" w:rsidRDefault="00500D8C" w:rsidP="00500D8C">
            <w:pPr>
              <w:pStyle w:val="RBNBasicNoSpace"/>
              <w:keepNext/>
              <w:jc w:val="right"/>
              <w:rPr>
                <w:rFonts w:cstheme="minorHAnsi"/>
                <w:noProof/>
                <w:sz w:val="16"/>
                <w:szCs w:val="16"/>
                <w:lang w:eastAsia="zh-CN"/>
              </w:rPr>
            </w:pPr>
          </w:p>
        </w:tc>
        <w:tc>
          <w:tcPr>
            <w:tcW w:w="843" w:type="dxa"/>
            <w:vAlign w:val="center"/>
          </w:tcPr>
          <w:p w14:paraId="49916F58" w14:textId="14DBA70F" w:rsidR="00500D8C" w:rsidRPr="00500D8C" w:rsidRDefault="00500D8C" w:rsidP="00500D8C">
            <w:pPr>
              <w:pStyle w:val="RBNBasicNoSpace"/>
              <w:keepNext/>
              <w:jc w:val="right"/>
              <w:rPr>
                <w:rFonts w:cstheme="minorHAnsi"/>
                <w:noProof/>
                <w:sz w:val="16"/>
                <w:szCs w:val="16"/>
                <w:lang w:eastAsia="zh-CN"/>
              </w:rPr>
            </w:pPr>
            <w:r w:rsidRPr="00500D8C">
              <w:rPr>
                <w:sz w:val="16"/>
                <w:szCs w:val="16"/>
              </w:rPr>
              <w:t>0.93</w:t>
            </w:r>
          </w:p>
        </w:tc>
        <w:tc>
          <w:tcPr>
            <w:tcW w:w="796" w:type="dxa"/>
            <w:vAlign w:val="center"/>
          </w:tcPr>
          <w:p w14:paraId="6B695683" w14:textId="77777777" w:rsidR="00500D8C" w:rsidRPr="00500D8C" w:rsidRDefault="00500D8C" w:rsidP="00500D8C">
            <w:pPr>
              <w:pStyle w:val="RBNBasicNoSpace"/>
              <w:keepNext/>
              <w:jc w:val="right"/>
              <w:rPr>
                <w:rFonts w:cstheme="minorHAnsi"/>
                <w:noProof/>
                <w:sz w:val="16"/>
                <w:szCs w:val="16"/>
                <w:lang w:eastAsia="zh-CN"/>
              </w:rPr>
            </w:pPr>
          </w:p>
        </w:tc>
        <w:tc>
          <w:tcPr>
            <w:tcW w:w="843" w:type="dxa"/>
            <w:vAlign w:val="center"/>
          </w:tcPr>
          <w:p w14:paraId="4328CDBC" w14:textId="4AB5E57E" w:rsidR="00500D8C" w:rsidRPr="00500D8C" w:rsidRDefault="00500D8C" w:rsidP="00500D8C">
            <w:pPr>
              <w:pStyle w:val="RBNBasicNoSpace"/>
              <w:keepNext/>
              <w:jc w:val="right"/>
              <w:rPr>
                <w:rFonts w:cstheme="minorHAnsi"/>
                <w:noProof/>
                <w:sz w:val="16"/>
                <w:szCs w:val="16"/>
                <w:lang w:eastAsia="zh-CN"/>
              </w:rPr>
            </w:pPr>
            <w:r w:rsidRPr="00500D8C">
              <w:rPr>
                <w:sz w:val="16"/>
                <w:szCs w:val="16"/>
              </w:rPr>
              <w:t>0.98</w:t>
            </w:r>
          </w:p>
        </w:tc>
        <w:tc>
          <w:tcPr>
            <w:tcW w:w="796" w:type="dxa"/>
            <w:vAlign w:val="center"/>
          </w:tcPr>
          <w:p w14:paraId="0F697FBD" w14:textId="77777777" w:rsidR="00500D8C" w:rsidRPr="00500D8C" w:rsidRDefault="00500D8C" w:rsidP="00500D8C">
            <w:pPr>
              <w:pStyle w:val="RBNBasicNoSpace"/>
              <w:keepNext/>
              <w:jc w:val="right"/>
              <w:rPr>
                <w:rFonts w:cstheme="minorHAnsi"/>
                <w:noProof/>
                <w:sz w:val="16"/>
                <w:szCs w:val="16"/>
                <w:lang w:eastAsia="zh-CN"/>
              </w:rPr>
            </w:pPr>
          </w:p>
        </w:tc>
        <w:tc>
          <w:tcPr>
            <w:tcW w:w="843" w:type="dxa"/>
            <w:vAlign w:val="center"/>
          </w:tcPr>
          <w:p w14:paraId="5D56325A" w14:textId="7C9C2EAF" w:rsidR="00500D8C" w:rsidRPr="00500D8C" w:rsidRDefault="00500D8C" w:rsidP="00500D8C">
            <w:pPr>
              <w:pStyle w:val="RBNBasicNoSpace"/>
              <w:keepNext/>
              <w:jc w:val="right"/>
              <w:rPr>
                <w:rFonts w:cstheme="minorHAnsi"/>
                <w:noProof/>
                <w:sz w:val="16"/>
                <w:szCs w:val="16"/>
                <w:lang w:eastAsia="zh-CN"/>
              </w:rPr>
            </w:pPr>
            <w:r w:rsidRPr="00500D8C">
              <w:rPr>
                <w:sz w:val="16"/>
                <w:szCs w:val="16"/>
              </w:rPr>
              <w:t>0.98</w:t>
            </w:r>
          </w:p>
        </w:tc>
        <w:tc>
          <w:tcPr>
            <w:tcW w:w="796" w:type="dxa"/>
          </w:tcPr>
          <w:p w14:paraId="4ED6857B" w14:textId="77777777" w:rsidR="00500D8C" w:rsidRPr="00500D8C" w:rsidRDefault="00500D8C" w:rsidP="00500D8C">
            <w:pPr>
              <w:pStyle w:val="RBNBasicNoSpace"/>
              <w:keepNext/>
              <w:jc w:val="right"/>
              <w:rPr>
                <w:rFonts w:cstheme="minorHAnsi"/>
                <w:noProof/>
                <w:sz w:val="16"/>
                <w:szCs w:val="16"/>
                <w:lang w:eastAsia="zh-CN"/>
              </w:rPr>
            </w:pPr>
          </w:p>
        </w:tc>
      </w:tr>
      <w:tr w:rsidR="00F67D93" w14:paraId="6BBE1655" w14:textId="77777777" w:rsidTr="00232E35">
        <w:trPr>
          <w:cantSplit/>
        </w:trPr>
        <w:tc>
          <w:tcPr>
            <w:tcW w:w="1156" w:type="dxa"/>
            <w:vAlign w:val="bottom"/>
          </w:tcPr>
          <w:p w14:paraId="1A82EA3A"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Race/Ethnicity </w:t>
            </w:r>
          </w:p>
        </w:tc>
        <w:tc>
          <w:tcPr>
            <w:tcW w:w="842" w:type="dxa"/>
            <w:vAlign w:val="bottom"/>
          </w:tcPr>
          <w:p w14:paraId="2B6073A9" w14:textId="77777777" w:rsidR="00F67D93" w:rsidRPr="00F67D93" w:rsidRDefault="00F67D93" w:rsidP="00F67D93">
            <w:pPr>
              <w:pStyle w:val="RBNBasicNoSpace"/>
              <w:keepNext/>
              <w:jc w:val="right"/>
              <w:rPr>
                <w:rFonts w:cstheme="minorHAnsi"/>
                <w:noProof/>
                <w:sz w:val="16"/>
                <w:szCs w:val="16"/>
                <w:lang w:eastAsia="zh-CN"/>
              </w:rPr>
            </w:pPr>
          </w:p>
        </w:tc>
        <w:tc>
          <w:tcPr>
            <w:tcW w:w="796" w:type="dxa"/>
            <w:vAlign w:val="bottom"/>
          </w:tcPr>
          <w:p w14:paraId="2E41E3E7"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30D0CFAA" w14:textId="77777777" w:rsidR="00F67D93" w:rsidRPr="00F67D93" w:rsidRDefault="00F67D93" w:rsidP="00F67D93">
            <w:pPr>
              <w:pStyle w:val="RBNBasicNoSpace"/>
              <w:keepNext/>
              <w:jc w:val="right"/>
              <w:rPr>
                <w:rFonts w:cstheme="minorHAnsi"/>
                <w:noProof/>
                <w:sz w:val="16"/>
                <w:szCs w:val="16"/>
                <w:lang w:eastAsia="zh-CN"/>
              </w:rPr>
            </w:pPr>
          </w:p>
        </w:tc>
        <w:tc>
          <w:tcPr>
            <w:tcW w:w="796" w:type="dxa"/>
            <w:vAlign w:val="bottom"/>
          </w:tcPr>
          <w:p w14:paraId="55BB6FD1"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12BD9492" w14:textId="77777777" w:rsidR="00F67D93" w:rsidRPr="00F67D93" w:rsidRDefault="00F67D93" w:rsidP="00F67D93">
            <w:pPr>
              <w:pStyle w:val="RBNBasicNoSpace"/>
              <w:keepNext/>
              <w:jc w:val="right"/>
              <w:rPr>
                <w:rFonts w:cstheme="minorHAnsi"/>
                <w:noProof/>
                <w:sz w:val="16"/>
                <w:szCs w:val="16"/>
                <w:lang w:eastAsia="zh-CN"/>
              </w:rPr>
            </w:pPr>
          </w:p>
        </w:tc>
        <w:tc>
          <w:tcPr>
            <w:tcW w:w="796" w:type="dxa"/>
            <w:vAlign w:val="bottom"/>
          </w:tcPr>
          <w:p w14:paraId="0DF9713F"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357A26F3" w14:textId="77777777" w:rsidR="00F67D93" w:rsidRPr="00F67D93" w:rsidRDefault="00F67D93" w:rsidP="00F67D93">
            <w:pPr>
              <w:pStyle w:val="RBNBasicNoSpace"/>
              <w:keepNext/>
              <w:jc w:val="right"/>
              <w:rPr>
                <w:rFonts w:cstheme="minorHAnsi"/>
                <w:noProof/>
                <w:sz w:val="16"/>
                <w:szCs w:val="16"/>
                <w:lang w:eastAsia="zh-CN"/>
              </w:rPr>
            </w:pPr>
          </w:p>
        </w:tc>
        <w:tc>
          <w:tcPr>
            <w:tcW w:w="796" w:type="dxa"/>
            <w:vAlign w:val="bottom"/>
          </w:tcPr>
          <w:p w14:paraId="2A35006F"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4E5E7917" w14:textId="77777777" w:rsidR="00F67D93" w:rsidRPr="00F67D93" w:rsidRDefault="00F67D93" w:rsidP="00F67D93">
            <w:pPr>
              <w:pStyle w:val="RBNBasicNoSpace"/>
              <w:keepNext/>
              <w:jc w:val="right"/>
              <w:rPr>
                <w:rFonts w:cstheme="minorHAnsi"/>
                <w:noProof/>
                <w:sz w:val="16"/>
                <w:szCs w:val="16"/>
                <w:lang w:eastAsia="zh-CN"/>
              </w:rPr>
            </w:pPr>
          </w:p>
        </w:tc>
        <w:tc>
          <w:tcPr>
            <w:tcW w:w="796" w:type="dxa"/>
            <w:vAlign w:val="bottom"/>
          </w:tcPr>
          <w:p w14:paraId="19584E3C" w14:textId="77777777" w:rsidR="00F67D93" w:rsidRPr="00F67D93" w:rsidRDefault="00F67D93" w:rsidP="00F67D93">
            <w:pPr>
              <w:pStyle w:val="RBNBasicNoSpace"/>
              <w:keepNext/>
              <w:jc w:val="right"/>
              <w:rPr>
                <w:rFonts w:cstheme="minorHAnsi"/>
                <w:noProof/>
                <w:sz w:val="16"/>
                <w:szCs w:val="16"/>
                <w:lang w:eastAsia="zh-CN"/>
              </w:rPr>
            </w:pPr>
          </w:p>
        </w:tc>
      </w:tr>
      <w:tr w:rsidR="00F67D93" w14:paraId="7B31F218" w14:textId="77777777" w:rsidTr="00232E35">
        <w:trPr>
          <w:cantSplit/>
        </w:trPr>
        <w:tc>
          <w:tcPr>
            <w:tcW w:w="1156" w:type="dxa"/>
            <w:vAlign w:val="bottom"/>
          </w:tcPr>
          <w:p w14:paraId="766BA01B"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Asian, non-Hispanic </w:t>
            </w:r>
          </w:p>
        </w:tc>
        <w:tc>
          <w:tcPr>
            <w:tcW w:w="842" w:type="dxa"/>
            <w:vAlign w:val="bottom"/>
          </w:tcPr>
          <w:p w14:paraId="19EA14F0"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118 </w:t>
            </w:r>
          </w:p>
        </w:tc>
        <w:tc>
          <w:tcPr>
            <w:tcW w:w="796" w:type="dxa"/>
            <w:vAlign w:val="bottom"/>
          </w:tcPr>
          <w:p w14:paraId="4431E8AB"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3.2%</w:t>
            </w:r>
          </w:p>
        </w:tc>
        <w:tc>
          <w:tcPr>
            <w:tcW w:w="843" w:type="dxa"/>
            <w:vAlign w:val="bottom"/>
          </w:tcPr>
          <w:p w14:paraId="49B7CBC7"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121 </w:t>
            </w:r>
          </w:p>
        </w:tc>
        <w:tc>
          <w:tcPr>
            <w:tcW w:w="796" w:type="dxa"/>
            <w:vAlign w:val="bottom"/>
          </w:tcPr>
          <w:p w14:paraId="2B115B19"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2.8%</w:t>
            </w:r>
          </w:p>
        </w:tc>
        <w:tc>
          <w:tcPr>
            <w:tcW w:w="843" w:type="dxa"/>
            <w:vAlign w:val="bottom"/>
          </w:tcPr>
          <w:p w14:paraId="53E0A4B3"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132 </w:t>
            </w:r>
          </w:p>
        </w:tc>
        <w:tc>
          <w:tcPr>
            <w:tcW w:w="796" w:type="dxa"/>
            <w:vAlign w:val="bottom"/>
          </w:tcPr>
          <w:p w14:paraId="6C1B3FF7"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3.1%</w:t>
            </w:r>
          </w:p>
        </w:tc>
        <w:tc>
          <w:tcPr>
            <w:tcW w:w="843" w:type="dxa"/>
            <w:vAlign w:val="bottom"/>
          </w:tcPr>
          <w:p w14:paraId="6C71D7DF"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142 </w:t>
            </w:r>
          </w:p>
        </w:tc>
        <w:tc>
          <w:tcPr>
            <w:tcW w:w="796" w:type="dxa"/>
            <w:vAlign w:val="bottom"/>
          </w:tcPr>
          <w:p w14:paraId="66736AA3"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2.9%</w:t>
            </w:r>
          </w:p>
        </w:tc>
        <w:tc>
          <w:tcPr>
            <w:tcW w:w="843" w:type="dxa"/>
            <w:vAlign w:val="bottom"/>
          </w:tcPr>
          <w:p w14:paraId="74CEED51"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134 </w:t>
            </w:r>
          </w:p>
        </w:tc>
        <w:tc>
          <w:tcPr>
            <w:tcW w:w="796" w:type="dxa"/>
            <w:vAlign w:val="bottom"/>
          </w:tcPr>
          <w:p w14:paraId="4173312A"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3.6%</w:t>
            </w:r>
          </w:p>
        </w:tc>
      </w:tr>
      <w:tr w:rsidR="00F67D93" w14:paraId="2CABA338" w14:textId="77777777" w:rsidTr="00232E35">
        <w:trPr>
          <w:cantSplit/>
        </w:trPr>
        <w:tc>
          <w:tcPr>
            <w:tcW w:w="1156" w:type="dxa"/>
            <w:vAlign w:val="bottom"/>
          </w:tcPr>
          <w:p w14:paraId="46217AC1"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Black, non-Hispanic </w:t>
            </w:r>
          </w:p>
        </w:tc>
        <w:tc>
          <w:tcPr>
            <w:tcW w:w="842" w:type="dxa"/>
            <w:vAlign w:val="bottom"/>
          </w:tcPr>
          <w:p w14:paraId="0D6F17A8"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396 </w:t>
            </w:r>
          </w:p>
        </w:tc>
        <w:tc>
          <w:tcPr>
            <w:tcW w:w="796" w:type="dxa"/>
            <w:vAlign w:val="bottom"/>
          </w:tcPr>
          <w:p w14:paraId="79EB3DD4"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10.7%</w:t>
            </w:r>
          </w:p>
        </w:tc>
        <w:tc>
          <w:tcPr>
            <w:tcW w:w="843" w:type="dxa"/>
            <w:vAlign w:val="bottom"/>
          </w:tcPr>
          <w:p w14:paraId="50AFD7E3"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406 </w:t>
            </w:r>
          </w:p>
        </w:tc>
        <w:tc>
          <w:tcPr>
            <w:tcW w:w="796" w:type="dxa"/>
            <w:vAlign w:val="bottom"/>
          </w:tcPr>
          <w:p w14:paraId="04FA12A2"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9.4%</w:t>
            </w:r>
          </w:p>
        </w:tc>
        <w:tc>
          <w:tcPr>
            <w:tcW w:w="843" w:type="dxa"/>
            <w:vAlign w:val="bottom"/>
          </w:tcPr>
          <w:p w14:paraId="08A98B4D"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368 </w:t>
            </w:r>
          </w:p>
        </w:tc>
        <w:tc>
          <w:tcPr>
            <w:tcW w:w="796" w:type="dxa"/>
            <w:vAlign w:val="bottom"/>
          </w:tcPr>
          <w:p w14:paraId="6B51B028"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8.7%</w:t>
            </w:r>
          </w:p>
        </w:tc>
        <w:tc>
          <w:tcPr>
            <w:tcW w:w="843" w:type="dxa"/>
            <w:vAlign w:val="bottom"/>
          </w:tcPr>
          <w:p w14:paraId="37DFEEA9"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337 </w:t>
            </w:r>
          </w:p>
        </w:tc>
        <w:tc>
          <w:tcPr>
            <w:tcW w:w="796" w:type="dxa"/>
            <w:vAlign w:val="bottom"/>
          </w:tcPr>
          <w:p w14:paraId="24D39440"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7.0%</w:t>
            </w:r>
          </w:p>
        </w:tc>
        <w:tc>
          <w:tcPr>
            <w:tcW w:w="843" w:type="dxa"/>
            <w:vAlign w:val="bottom"/>
          </w:tcPr>
          <w:p w14:paraId="63EB2055"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377 </w:t>
            </w:r>
          </w:p>
        </w:tc>
        <w:tc>
          <w:tcPr>
            <w:tcW w:w="796" w:type="dxa"/>
            <w:vAlign w:val="bottom"/>
          </w:tcPr>
          <w:p w14:paraId="4E4448DA"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10.2%</w:t>
            </w:r>
          </w:p>
        </w:tc>
      </w:tr>
      <w:tr w:rsidR="00F67D93" w14:paraId="796C10A3" w14:textId="77777777" w:rsidTr="00232E35">
        <w:trPr>
          <w:cantSplit/>
        </w:trPr>
        <w:tc>
          <w:tcPr>
            <w:tcW w:w="1156" w:type="dxa"/>
            <w:vAlign w:val="bottom"/>
          </w:tcPr>
          <w:p w14:paraId="4FA174E2"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Hispanic </w:t>
            </w:r>
          </w:p>
        </w:tc>
        <w:tc>
          <w:tcPr>
            <w:tcW w:w="842" w:type="dxa"/>
            <w:vAlign w:val="bottom"/>
          </w:tcPr>
          <w:p w14:paraId="000DDE45"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525 </w:t>
            </w:r>
          </w:p>
        </w:tc>
        <w:tc>
          <w:tcPr>
            <w:tcW w:w="796" w:type="dxa"/>
            <w:vAlign w:val="bottom"/>
          </w:tcPr>
          <w:p w14:paraId="2F149A37"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14.1%</w:t>
            </w:r>
          </w:p>
        </w:tc>
        <w:tc>
          <w:tcPr>
            <w:tcW w:w="843" w:type="dxa"/>
            <w:vAlign w:val="bottom"/>
          </w:tcPr>
          <w:p w14:paraId="446CFCB5"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630 </w:t>
            </w:r>
          </w:p>
        </w:tc>
        <w:tc>
          <w:tcPr>
            <w:tcW w:w="796" w:type="dxa"/>
            <w:vAlign w:val="bottom"/>
          </w:tcPr>
          <w:p w14:paraId="2427933B"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14.5%</w:t>
            </w:r>
          </w:p>
        </w:tc>
        <w:tc>
          <w:tcPr>
            <w:tcW w:w="843" w:type="dxa"/>
            <w:vAlign w:val="bottom"/>
          </w:tcPr>
          <w:p w14:paraId="1D48125B"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553 </w:t>
            </w:r>
          </w:p>
        </w:tc>
        <w:tc>
          <w:tcPr>
            <w:tcW w:w="796" w:type="dxa"/>
            <w:vAlign w:val="bottom"/>
          </w:tcPr>
          <w:p w14:paraId="70F4F151"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13.0%</w:t>
            </w:r>
          </w:p>
        </w:tc>
        <w:tc>
          <w:tcPr>
            <w:tcW w:w="843" w:type="dxa"/>
            <w:vAlign w:val="bottom"/>
          </w:tcPr>
          <w:p w14:paraId="7FDA9C78"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599 </w:t>
            </w:r>
          </w:p>
        </w:tc>
        <w:tc>
          <w:tcPr>
            <w:tcW w:w="796" w:type="dxa"/>
            <w:vAlign w:val="bottom"/>
          </w:tcPr>
          <w:p w14:paraId="00B1A51A"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12.4%</w:t>
            </w:r>
          </w:p>
        </w:tc>
        <w:tc>
          <w:tcPr>
            <w:tcW w:w="843" w:type="dxa"/>
            <w:vAlign w:val="bottom"/>
          </w:tcPr>
          <w:p w14:paraId="3A179383"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280 </w:t>
            </w:r>
          </w:p>
        </w:tc>
        <w:tc>
          <w:tcPr>
            <w:tcW w:w="796" w:type="dxa"/>
            <w:vAlign w:val="bottom"/>
          </w:tcPr>
          <w:p w14:paraId="3582E3DB"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7.6%</w:t>
            </w:r>
          </w:p>
        </w:tc>
      </w:tr>
      <w:tr w:rsidR="00F67D93" w14:paraId="3F757CA6" w14:textId="77777777" w:rsidTr="00232E35">
        <w:trPr>
          <w:cantSplit/>
        </w:trPr>
        <w:tc>
          <w:tcPr>
            <w:tcW w:w="1156" w:type="dxa"/>
            <w:vAlign w:val="bottom"/>
          </w:tcPr>
          <w:p w14:paraId="41C73361"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White, non-Hispanic </w:t>
            </w:r>
          </w:p>
        </w:tc>
        <w:tc>
          <w:tcPr>
            <w:tcW w:w="842" w:type="dxa"/>
            <w:vAlign w:val="bottom"/>
          </w:tcPr>
          <w:p w14:paraId="120AD4F3"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2,066 </w:t>
            </w:r>
          </w:p>
        </w:tc>
        <w:tc>
          <w:tcPr>
            <w:tcW w:w="796" w:type="dxa"/>
            <w:vAlign w:val="bottom"/>
          </w:tcPr>
          <w:p w14:paraId="44983768"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55.6%</w:t>
            </w:r>
          </w:p>
        </w:tc>
        <w:tc>
          <w:tcPr>
            <w:tcW w:w="843" w:type="dxa"/>
            <w:vAlign w:val="bottom"/>
          </w:tcPr>
          <w:p w14:paraId="1E92756A"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2,442 </w:t>
            </w:r>
          </w:p>
        </w:tc>
        <w:tc>
          <w:tcPr>
            <w:tcW w:w="796" w:type="dxa"/>
            <w:vAlign w:val="bottom"/>
          </w:tcPr>
          <w:p w14:paraId="73AF14CF"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56.4%</w:t>
            </w:r>
          </w:p>
        </w:tc>
        <w:tc>
          <w:tcPr>
            <w:tcW w:w="843" w:type="dxa"/>
            <w:vAlign w:val="bottom"/>
          </w:tcPr>
          <w:p w14:paraId="1EBE36F9"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2,438 </w:t>
            </w:r>
          </w:p>
        </w:tc>
        <w:tc>
          <w:tcPr>
            <w:tcW w:w="796" w:type="dxa"/>
            <w:vAlign w:val="bottom"/>
          </w:tcPr>
          <w:p w14:paraId="024FA5FC"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57.3%</w:t>
            </w:r>
          </w:p>
        </w:tc>
        <w:tc>
          <w:tcPr>
            <w:tcW w:w="843" w:type="dxa"/>
            <w:vAlign w:val="bottom"/>
          </w:tcPr>
          <w:p w14:paraId="449F5883"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2,815 </w:t>
            </w:r>
          </w:p>
        </w:tc>
        <w:tc>
          <w:tcPr>
            <w:tcW w:w="796" w:type="dxa"/>
            <w:vAlign w:val="bottom"/>
          </w:tcPr>
          <w:p w14:paraId="30137AA0"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58.4%</w:t>
            </w:r>
          </w:p>
        </w:tc>
        <w:tc>
          <w:tcPr>
            <w:tcW w:w="843" w:type="dxa"/>
            <w:vAlign w:val="bottom"/>
          </w:tcPr>
          <w:p w14:paraId="76541F38"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2,294 </w:t>
            </w:r>
          </w:p>
        </w:tc>
        <w:tc>
          <w:tcPr>
            <w:tcW w:w="796" w:type="dxa"/>
            <w:vAlign w:val="bottom"/>
          </w:tcPr>
          <w:p w14:paraId="143E920B"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61.9%</w:t>
            </w:r>
          </w:p>
        </w:tc>
      </w:tr>
      <w:tr w:rsidR="00F67D93" w14:paraId="1FAD1B32" w14:textId="77777777" w:rsidTr="00232E35">
        <w:trPr>
          <w:cantSplit/>
        </w:trPr>
        <w:tc>
          <w:tcPr>
            <w:tcW w:w="1156" w:type="dxa"/>
            <w:vAlign w:val="bottom"/>
          </w:tcPr>
          <w:p w14:paraId="193BBF2E"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Another Race, non-Hispanic </w:t>
            </w:r>
          </w:p>
        </w:tc>
        <w:tc>
          <w:tcPr>
            <w:tcW w:w="842" w:type="dxa"/>
            <w:vAlign w:val="bottom"/>
          </w:tcPr>
          <w:p w14:paraId="2421F724"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213 </w:t>
            </w:r>
          </w:p>
        </w:tc>
        <w:tc>
          <w:tcPr>
            <w:tcW w:w="796" w:type="dxa"/>
            <w:vAlign w:val="bottom"/>
          </w:tcPr>
          <w:p w14:paraId="4612F918"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5.7%</w:t>
            </w:r>
          </w:p>
        </w:tc>
        <w:tc>
          <w:tcPr>
            <w:tcW w:w="843" w:type="dxa"/>
            <w:vAlign w:val="bottom"/>
          </w:tcPr>
          <w:p w14:paraId="60EADF77"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255 </w:t>
            </w:r>
          </w:p>
        </w:tc>
        <w:tc>
          <w:tcPr>
            <w:tcW w:w="796" w:type="dxa"/>
            <w:vAlign w:val="bottom"/>
          </w:tcPr>
          <w:p w14:paraId="2D8BB897"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5.9%</w:t>
            </w:r>
          </w:p>
        </w:tc>
        <w:tc>
          <w:tcPr>
            <w:tcW w:w="843" w:type="dxa"/>
            <w:vAlign w:val="bottom"/>
          </w:tcPr>
          <w:p w14:paraId="643542F5"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242 </w:t>
            </w:r>
          </w:p>
        </w:tc>
        <w:tc>
          <w:tcPr>
            <w:tcW w:w="796" w:type="dxa"/>
            <w:vAlign w:val="bottom"/>
          </w:tcPr>
          <w:p w14:paraId="6A56A37E"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5.7%</w:t>
            </w:r>
          </w:p>
        </w:tc>
        <w:tc>
          <w:tcPr>
            <w:tcW w:w="843" w:type="dxa"/>
            <w:vAlign w:val="bottom"/>
          </w:tcPr>
          <w:p w14:paraId="18CB0798"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253 </w:t>
            </w:r>
          </w:p>
        </w:tc>
        <w:tc>
          <w:tcPr>
            <w:tcW w:w="796" w:type="dxa"/>
            <w:vAlign w:val="bottom"/>
          </w:tcPr>
          <w:p w14:paraId="3FEF1E7F"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5.3%</w:t>
            </w:r>
          </w:p>
        </w:tc>
        <w:tc>
          <w:tcPr>
            <w:tcW w:w="843" w:type="dxa"/>
            <w:vAlign w:val="bottom"/>
          </w:tcPr>
          <w:p w14:paraId="5371C487"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160 </w:t>
            </w:r>
          </w:p>
        </w:tc>
        <w:tc>
          <w:tcPr>
            <w:tcW w:w="796" w:type="dxa"/>
            <w:vAlign w:val="bottom"/>
          </w:tcPr>
          <w:p w14:paraId="4E8D5971"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4.3%</w:t>
            </w:r>
          </w:p>
        </w:tc>
      </w:tr>
      <w:tr w:rsidR="00F67D93" w14:paraId="0CF9C222" w14:textId="77777777" w:rsidTr="00232E35">
        <w:trPr>
          <w:cantSplit/>
        </w:trPr>
        <w:tc>
          <w:tcPr>
            <w:tcW w:w="1156" w:type="dxa"/>
            <w:vAlign w:val="bottom"/>
          </w:tcPr>
          <w:p w14:paraId="4EF90A28"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Multiracial, non-Hispanic </w:t>
            </w:r>
          </w:p>
        </w:tc>
        <w:tc>
          <w:tcPr>
            <w:tcW w:w="842" w:type="dxa"/>
            <w:vAlign w:val="bottom"/>
          </w:tcPr>
          <w:p w14:paraId="430774D3"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80 </w:t>
            </w:r>
          </w:p>
        </w:tc>
        <w:tc>
          <w:tcPr>
            <w:tcW w:w="796" w:type="dxa"/>
            <w:vAlign w:val="bottom"/>
          </w:tcPr>
          <w:p w14:paraId="1019A9C2"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2.2%</w:t>
            </w:r>
          </w:p>
        </w:tc>
        <w:tc>
          <w:tcPr>
            <w:tcW w:w="843" w:type="dxa"/>
            <w:vAlign w:val="bottom"/>
          </w:tcPr>
          <w:p w14:paraId="4392288E"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107 </w:t>
            </w:r>
          </w:p>
        </w:tc>
        <w:tc>
          <w:tcPr>
            <w:tcW w:w="796" w:type="dxa"/>
            <w:vAlign w:val="bottom"/>
          </w:tcPr>
          <w:p w14:paraId="592AA873"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2.5%</w:t>
            </w:r>
          </w:p>
        </w:tc>
        <w:tc>
          <w:tcPr>
            <w:tcW w:w="843" w:type="dxa"/>
            <w:vAlign w:val="bottom"/>
          </w:tcPr>
          <w:p w14:paraId="548D2DF3"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90 </w:t>
            </w:r>
          </w:p>
        </w:tc>
        <w:tc>
          <w:tcPr>
            <w:tcW w:w="796" w:type="dxa"/>
            <w:vAlign w:val="bottom"/>
          </w:tcPr>
          <w:p w14:paraId="4728ABE1"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2.1%</w:t>
            </w:r>
          </w:p>
        </w:tc>
        <w:tc>
          <w:tcPr>
            <w:tcW w:w="843" w:type="dxa"/>
            <w:vAlign w:val="bottom"/>
          </w:tcPr>
          <w:p w14:paraId="7E56A017"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109 </w:t>
            </w:r>
          </w:p>
        </w:tc>
        <w:tc>
          <w:tcPr>
            <w:tcW w:w="796" w:type="dxa"/>
            <w:vAlign w:val="bottom"/>
          </w:tcPr>
          <w:p w14:paraId="5C488BE3"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2.3%</w:t>
            </w:r>
          </w:p>
        </w:tc>
        <w:tc>
          <w:tcPr>
            <w:tcW w:w="843" w:type="dxa"/>
            <w:vAlign w:val="bottom"/>
          </w:tcPr>
          <w:p w14:paraId="662B7547"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74 </w:t>
            </w:r>
          </w:p>
        </w:tc>
        <w:tc>
          <w:tcPr>
            <w:tcW w:w="796" w:type="dxa"/>
            <w:vAlign w:val="bottom"/>
          </w:tcPr>
          <w:p w14:paraId="2C3F21A0"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2.0%</w:t>
            </w:r>
          </w:p>
        </w:tc>
      </w:tr>
      <w:tr w:rsidR="00F67D93" w14:paraId="5B650F52" w14:textId="77777777" w:rsidTr="00232E35">
        <w:trPr>
          <w:cantSplit/>
        </w:trPr>
        <w:tc>
          <w:tcPr>
            <w:tcW w:w="1156" w:type="dxa"/>
            <w:vAlign w:val="bottom"/>
          </w:tcPr>
          <w:p w14:paraId="64993F02"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Unknown </w:t>
            </w:r>
          </w:p>
        </w:tc>
        <w:tc>
          <w:tcPr>
            <w:tcW w:w="842" w:type="dxa"/>
            <w:vAlign w:val="bottom"/>
          </w:tcPr>
          <w:p w14:paraId="66131374"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317 </w:t>
            </w:r>
          </w:p>
        </w:tc>
        <w:tc>
          <w:tcPr>
            <w:tcW w:w="796" w:type="dxa"/>
            <w:vAlign w:val="bottom"/>
          </w:tcPr>
          <w:p w14:paraId="04DE4048"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8.5%</w:t>
            </w:r>
          </w:p>
        </w:tc>
        <w:tc>
          <w:tcPr>
            <w:tcW w:w="843" w:type="dxa"/>
            <w:vAlign w:val="bottom"/>
          </w:tcPr>
          <w:p w14:paraId="5D54B64A"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372 </w:t>
            </w:r>
          </w:p>
        </w:tc>
        <w:tc>
          <w:tcPr>
            <w:tcW w:w="796" w:type="dxa"/>
            <w:vAlign w:val="bottom"/>
          </w:tcPr>
          <w:p w14:paraId="15E20E33"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8.6%</w:t>
            </w:r>
          </w:p>
        </w:tc>
        <w:tc>
          <w:tcPr>
            <w:tcW w:w="843" w:type="dxa"/>
            <w:vAlign w:val="bottom"/>
          </w:tcPr>
          <w:p w14:paraId="1C4781C9"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431 </w:t>
            </w:r>
          </w:p>
        </w:tc>
        <w:tc>
          <w:tcPr>
            <w:tcW w:w="796" w:type="dxa"/>
            <w:vAlign w:val="bottom"/>
          </w:tcPr>
          <w:p w14:paraId="7E4ACBE4"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10.1%</w:t>
            </w:r>
          </w:p>
        </w:tc>
        <w:tc>
          <w:tcPr>
            <w:tcW w:w="843" w:type="dxa"/>
            <w:vAlign w:val="bottom"/>
          </w:tcPr>
          <w:p w14:paraId="167CDBCC"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562 </w:t>
            </w:r>
          </w:p>
        </w:tc>
        <w:tc>
          <w:tcPr>
            <w:tcW w:w="796" w:type="dxa"/>
            <w:vAlign w:val="bottom"/>
          </w:tcPr>
          <w:p w14:paraId="4F08DF39"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11.7%</w:t>
            </w:r>
          </w:p>
        </w:tc>
        <w:tc>
          <w:tcPr>
            <w:tcW w:w="843" w:type="dxa"/>
            <w:vAlign w:val="bottom"/>
          </w:tcPr>
          <w:p w14:paraId="22687DCD"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461 </w:t>
            </w:r>
          </w:p>
        </w:tc>
        <w:tc>
          <w:tcPr>
            <w:tcW w:w="796" w:type="dxa"/>
            <w:vAlign w:val="bottom"/>
          </w:tcPr>
          <w:p w14:paraId="1DAEF120"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12.4%</w:t>
            </w:r>
          </w:p>
        </w:tc>
      </w:tr>
      <w:tr w:rsidR="00F67D93" w14:paraId="3E104ADA" w14:textId="77777777" w:rsidTr="00232E35">
        <w:trPr>
          <w:cantSplit/>
        </w:trPr>
        <w:tc>
          <w:tcPr>
            <w:tcW w:w="1156" w:type="dxa"/>
            <w:vAlign w:val="bottom"/>
          </w:tcPr>
          <w:p w14:paraId="4F09AD8E"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Patient Origin </w:t>
            </w:r>
          </w:p>
        </w:tc>
        <w:tc>
          <w:tcPr>
            <w:tcW w:w="842" w:type="dxa"/>
            <w:vAlign w:val="bottom"/>
          </w:tcPr>
          <w:p w14:paraId="41540896" w14:textId="77777777" w:rsidR="00F67D93" w:rsidRPr="00F67D93" w:rsidRDefault="00F67D93" w:rsidP="00F67D93">
            <w:pPr>
              <w:pStyle w:val="RBNBasicNoSpace"/>
              <w:keepNext/>
              <w:jc w:val="right"/>
              <w:rPr>
                <w:rFonts w:cstheme="minorHAnsi"/>
                <w:noProof/>
                <w:sz w:val="16"/>
                <w:szCs w:val="16"/>
                <w:lang w:eastAsia="zh-CN"/>
              </w:rPr>
            </w:pPr>
          </w:p>
        </w:tc>
        <w:tc>
          <w:tcPr>
            <w:tcW w:w="796" w:type="dxa"/>
            <w:vAlign w:val="bottom"/>
          </w:tcPr>
          <w:p w14:paraId="4FDA40D4"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02F5D2CC" w14:textId="77777777" w:rsidR="00F67D93" w:rsidRPr="00F67D93" w:rsidRDefault="00F67D93" w:rsidP="00F67D93">
            <w:pPr>
              <w:pStyle w:val="RBNBasicNoSpace"/>
              <w:keepNext/>
              <w:jc w:val="right"/>
              <w:rPr>
                <w:rFonts w:cstheme="minorHAnsi"/>
                <w:noProof/>
                <w:sz w:val="16"/>
                <w:szCs w:val="16"/>
                <w:lang w:eastAsia="zh-CN"/>
              </w:rPr>
            </w:pPr>
          </w:p>
        </w:tc>
        <w:tc>
          <w:tcPr>
            <w:tcW w:w="796" w:type="dxa"/>
            <w:vAlign w:val="bottom"/>
          </w:tcPr>
          <w:p w14:paraId="2BA47E0E"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60849D6D" w14:textId="77777777" w:rsidR="00F67D93" w:rsidRPr="00F67D93" w:rsidRDefault="00F67D93" w:rsidP="00F67D93">
            <w:pPr>
              <w:pStyle w:val="RBNBasicNoSpace"/>
              <w:keepNext/>
              <w:jc w:val="right"/>
              <w:rPr>
                <w:rFonts w:cstheme="minorHAnsi"/>
                <w:noProof/>
                <w:sz w:val="16"/>
                <w:szCs w:val="16"/>
                <w:lang w:eastAsia="zh-CN"/>
              </w:rPr>
            </w:pPr>
          </w:p>
        </w:tc>
        <w:tc>
          <w:tcPr>
            <w:tcW w:w="796" w:type="dxa"/>
            <w:vAlign w:val="bottom"/>
          </w:tcPr>
          <w:p w14:paraId="5A98543C"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20E46262" w14:textId="77777777" w:rsidR="00F67D93" w:rsidRPr="00F67D93" w:rsidRDefault="00F67D93" w:rsidP="00F67D93">
            <w:pPr>
              <w:pStyle w:val="RBNBasicNoSpace"/>
              <w:keepNext/>
              <w:jc w:val="right"/>
              <w:rPr>
                <w:rFonts w:cstheme="minorHAnsi"/>
                <w:noProof/>
                <w:sz w:val="16"/>
                <w:szCs w:val="16"/>
                <w:lang w:eastAsia="zh-CN"/>
              </w:rPr>
            </w:pPr>
          </w:p>
        </w:tc>
        <w:tc>
          <w:tcPr>
            <w:tcW w:w="796" w:type="dxa"/>
            <w:vAlign w:val="bottom"/>
          </w:tcPr>
          <w:p w14:paraId="749F023F" w14:textId="77777777" w:rsidR="00F67D93" w:rsidRPr="00F67D93" w:rsidRDefault="00F67D93" w:rsidP="00F67D93">
            <w:pPr>
              <w:pStyle w:val="RBNBasicNoSpace"/>
              <w:keepNext/>
              <w:jc w:val="right"/>
              <w:rPr>
                <w:rFonts w:cstheme="minorHAnsi"/>
                <w:noProof/>
                <w:sz w:val="16"/>
                <w:szCs w:val="16"/>
                <w:lang w:eastAsia="zh-CN"/>
              </w:rPr>
            </w:pPr>
          </w:p>
        </w:tc>
        <w:tc>
          <w:tcPr>
            <w:tcW w:w="843" w:type="dxa"/>
            <w:vAlign w:val="bottom"/>
          </w:tcPr>
          <w:p w14:paraId="13261104" w14:textId="77777777" w:rsidR="00F67D93" w:rsidRPr="00F67D93" w:rsidRDefault="00F67D93" w:rsidP="00F67D93">
            <w:pPr>
              <w:pStyle w:val="RBNBasicNoSpace"/>
              <w:keepNext/>
              <w:jc w:val="right"/>
              <w:rPr>
                <w:rFonts w:cstheme="minorHAnsi"/>
                <w:noProof/>
                <w:sz w:val="16"/>
                <w:szCs w:val="16"/>
                <w:lang w:eastAsia="zh-CN"/>
              </w:rPr>
            </w:pPr>
          </w:p>
        </w:tc>
        <w:tc>
          <w:tcPr>
            <w:tcW w:w="796" w:type="dxa"/>
            <w:vAlign w:val="bottom"/>
          </w:tcPr>
          <w:p w14:paraId="3667901C" w14:textId="77777777" w:rsidR="00F67D93" w:rsidRPr="00F67D93" w:rsidRDefault="00F67D93" w:rsidP="00F67D93">
            <w:pPr>
              <w:pStyle w:val="RBNBasicNoSpace"/>
              <w:keepNext/>
              <w:jc w:val="right"/>
              <w:rPr>
                <w:rFonts w:cstheme="minorHAnsi"/>
                <w:noProof/>
                <w:sz w:val="16"/>
                <w:szCs w:val="16"/>
                <w:lang w:eastAsia="zh-CN"/>
              </w:rPr>
            </w:pPr>
          </w:p>
        </w:tc>
      </w:tr>
      <w:tr w:rsidR="00F67D93" w14:paraId="20B673BF" w14:textId="77777777" w:rsidTr="00232E35">
        <w:trPr>
          <w:cantSplit/>
        </w:trPr>
        <w:tc>
          <w:tcPr>
            <w:tcW w:w="1156" w:type="dxa"/>
            <w:vAlign w:val="bottom"/>
          </w:tcPr>
          <w:p w14:paraId="12146E61"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HSA_1: Western MA </w:t>
            </w:r>
          </w:p>
        </w:tc>
        <w:tc>
          <w:tcPr>
            <w:tcW w:w="842" w:type="dxa"/>
            <w:vAlign w:val="bottom"/>
          </w:tcPr>
          <w:p w14:paraId="34DB4945"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66 </w:t>
            </w:r>
          </w:p>
        </w:tc>
        <w:tc>
          <w:tcPr>
            <w:tcW w:w="796" w:type="dxa"/>
            <w:vAlign w:val="bottom"/>
          </w:tcPr>
          <w:p w14:paraId="5B96A139"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1.8%</w:t>
            </w:r>
          </w:p>
        </w:tc>
        <w:tc>
          <w:tcPr>
            <w:tcW w:w="843" w:type="dxa"/>
            <w:vAlign w:val="bottom"/>
          </w:tcPr>
          <w:p w14:paraId="3CB3FAA6"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90 </w:t>
            </w:r>
          </w:p>
        </w:tc>
        <w:tc>
          <w:tcPr>
            <w:tcW w:w="796" w:type="dxa"/>
            <w:vAlign w:val="bottom"/>
          </w:tcPr>
          <w:p w14:paraId="5FA37E35"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2.1%</w:t>
            </w:r>
          </w:p>
        </w:tc>
        <w:tc>
          <w:tcPr>
            <w:tcW w:w="843" w:type="dxa"/>
            <w:vAlign w:val="bottom"/>
          </w:tcPr>
          <w:p w14:paraId="1E2D912C"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59 </w:t>
            </w:r>
          </w:p>
        </w:tc>
        <w:tc>
          <w:tcPr>
            <w:tcW w:w="796" w:type="dxa"/>
            <w:vAlign w:val="bottom"/>
          </w:tcPr>
          <w:p w14:paraId="5526F743"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1.4%</w:t>
            </w:r>
          </w:p>
        </w:tc>
        <w:tc>
          <w:tcPr>
            <w:tcW w:w="843" w:type="dxa"/>
            <w:vAlign w:val="bottom"/>
          </w:tcPr>
          <w:p w14:paraId="52E89A9B"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110 </w:t>
            </w:r>
          </w:p>
        </w:tc>
        <w:tc>
          <w:tcPr>
            <w:tcW w:w="796" w:type="dxa"/>
            <w:vAlign w:val="bottom"/>
          </w:tcPr>
          <w:p w14:paraId="40802146"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2.3%</w:t>
            </w:r>
          </w:p>
        </w:tc>
        <w:tc>
          <w:tcPr>
            <w:tcW w:w="843" w:type="dxa"/>
            <w:vAlign w:val="bottom"/>
          </w:tcPr>
          <w:p w14:paraId="0E8942AA"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63 </w:t>
            </w:r>
          </w:p>
        </w:tc>
        <w:tc>
          <w:tcPr>
            <w:tcW w:w="796" w:type="dxa"/>
            <w:vAlign w:val="bottom"/>
          </w:tcPr>
          <w:p w14:paraId="42CF2B21"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1.7%</w:t>
            </w:r>
          </w:p>
        </w:tc>
      </w:tr>
      <w:tr w:rsidR="00F67D93" w14:paraId="13929192" w14:textId="77777777" w:rsidTr="00232E35">
        <w:trPr>
          <w:cantSplit/>
        </w:trPr>
        <w:tc>
          <w:tcPr>
            <w:tcW w:w="1156" w:type="dxa"/>
            <w:vAlign w:val="bottom"/>
          </w:tcPr>
          <w:p w14:paraId="1283294D"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HSA_2: Central MA </w:t>
            </w:r>
          </w:p>
        </w:tc>
        <w:tc>
          <w:tcPr>
            <w:tcW w:w="842" w:type="dxa"/>
            <w:vAlign w:val="bottom"/>
          </w:tcPr>
          <w:p w14:paraId="4CD42A51"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156 </w:t>
            </w:r>
          </w:p>
        </w:tc>
        <w:tc>
          <w:tcPr>
            <w:tcW w:w="796" w:type="dxa"/>
            <w:vAlign w:val="bottom"/>
          </w:tcPr>
          <w:p w14:paraId="026839E0"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4.2%</w:t>
            </w:r>
          </w:p>
        </w:tc>
        <w:tc>
          <w:tcPr>
            <w:tcW w:w="843" w:type="dxa"/>
            <w:vAlign w:val="bottom"/>
          </w:tcPr>
          <w:p w14:paraId="7380EEAF"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216 </w:t>
            </w:r>
          </w:p>
        </w:tc>
        <w:tc>
          <w:tcPr>
            <w:tcW w:w="796" w:type="dxa"/>
            <w:vAlign w:val="bottom"/>
          </w:tcPr>
          <w:p w14:paraId="3451A524"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5.0%</w:t>
            </w:r>
          </w:p>
        </w:tc>
        <w:tc>
          <w:tcPr>
            <w:tcW w:w="843" w:type="dxa"/>
            <w:vAlign w:val="bottom"/>
          </w:tcPr>
          <w:p w14:paraId="3B392055"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226 </w:t>
            </w:r>
          </w:p>
        </w:tc>
        <w:tc>
          <w:tcPr>
            <w:tcW w:w="796" w:type="dxa"/>
            <w:vAlign w:val="bottom"/>
          </w:tcPr>
          <w:p w14:paraId="199A36F2"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5.3%</w:t>
            </w:r>
          </w:p>
        </w:tc>
        <w:tc>
          <w:tcPr>
            <w:tcW w:w="843" w:type="dxa"/>
            <w:vAlign w:val="bottom"/>
          </w:tcPr>
          <w:p w14:paraId="4C3AA221"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281 </w:t>
            </w:r>
          </w:p>
        </w:tc>
        <w:tc>
          <w:tcPr>
            <w:tcW w:w="796" w:type="dxa"/>
            <w:vAlign w:val="bottom"/>
          </w:tcPr>
          <w:p w14:paraId="006A9905"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5.8%</w:t>
            </w:r>
          </w:p>
        </w:tc>
        <w:tc>
          <w:tcPr>
            <w:tcW w:w="843" w:type="dxa"/>
            <w:vAlign w:val="bottom"/>
          </w:tcPr>
          <w:p w14:paraId="147CFDCE"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216 </w:t>
            </w:r>
          </w:p>
        </w:tc>
        <w:tc>
          <w:tcPr>
            <w:tcW w:w="796" w:type="dxa"/>
            <w:vAlign w:val="bottom"/>
          </w:tcPr>
          <w:p w14:paraId="1A218907"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5.8%</w:t>
            </w:r>
          </w:p>
        </w:tc>
      </w:tr>
      <w:tr w:rsidR="00F67D93" w14:paraId="54EB0C70" w14:textId="77777777" w:rsidTr="00232E35">
        <w:trPr>
          <w:cantSplit/>
        </w:trPr>
        <w:tc>
          <w:tcPr>
            <w:tcW w:w="1156" w:type="dxa"/>
            <w:vAlign w:val="bottom"/>
          </w:tcPr>
          <w:p w14:paraId="78E75CD3"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HSA_3: Northeast </w:t>
            </w:r>
          </w:p>
        </w:tc>
        <w:tc>
          <w:tcPr>
            <w:tcW w:w="842" w:type="dxa"/>
            <w:vAlign w:val="bottom"/>
          </w:tcPr>
          <w:p w14:paraId="5EE0F77C"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615 </w:t>
            </w:r>
          </w:p>
        </w:tc>
        <w:tc>
          <w:tcPr>
            <w:tcW w:w="796" w:type="dxa"/>
            <w:vAlign w:val="bottom"/>
          </w:tcPr>
          <w:p w14:paraId="778336C5"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16.6%</w:t>
            </w:r>
          </w:p>
        </w:tc>
        <w:tc>
          <w:tcPr>
            <w:tcW w:w="843" w:type="dxa"/>
            <w:vAlign w:val="bottom"/>
          </w:tcPr>
          <w:p w14:paraId="7FD924E4"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716 </w:t>
            </w:r>
          </w:p>
        </w:tc>
        <w:tc>
          <w:tcPr>
            <w:tcW w:w="796" w:type="dxa"/>
            <w:vAlign w:val="bottom"/>
          </w:tcPr>
          <w:p w14:paraId="48692C73"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16.5%</w:t>
            </w:r>
          </w:p>
        </w:tc>
        <w:tc>
          <w:tcPr>
            <w:tcW w:w="843" w:type="dxa"/>
            <w:vAlign w:val="bottom"/>
          </w:tcPr>
          <w:p w14:paraId="05DB07BB"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757 </w:t>
            </w:r>
          </w:p>
        </w:tc>
        <w:tc>
          <w:tcPr>
            <w:tcW w:w="796" w:type="dxa"/>
            <w:vAlign w:val="bottom"/>
          </w:tcPr>
          <w:p w14:paraId="3EC43D24"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17.8%</w:t>
            </w:r>
          </w:p>
        </w:tc>
        <w:tc>
          <w:tcPr>
            <w:tcW w:w="843" w:type="dxa"/>
            <w:vAlign w:val="bottom"/>
          </w:tcPr>
          <w:p w14:paraId="096A6E5D"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816 </w:t>
            </w:r>
          </w:p>
        </w:tc>
        <w:tc>
          <w:tcPr>
            <w:tcW w:w="796" w:type="dxa"/>
            <w:vAlign w:val="bottom"/>
          </w:tcPr>
          <w:p w14:paraId="5318A8EC"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16.9%</w:t>
            </w:r>
          </w:p>
        </w:tc>
        <w:tc>
          <w:tcPr>
            <w:tcW w:w="843" w:type="dxa"/>
            <w:vAlign w:val="bottom"/>
          </w:tcPr>
          <w:p w14:paraId="741535FB"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641 </w:t>
            </w:r>
          </w:p>
        </w:tc>
        <w:tc>
          <w:tcPr>
            <w:tcW w:w="796" w:type="dxa"/>
            <w:vAlign w:val="bottom"/>
          </w:tcPr>
          <w:p w14:paraId="6CC4CCA0"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17.3%</w:t>
            </w:r>
          </w:p>
        </w:tc>
      </w:tr>
      <w:tr w:rsidR="00F67D93" w14:paraId="26FA8169" w14:textId="77777777" w:rsidTr="00232E35">
        <w:trPr>
          <w:cantSplit/>
        </w:trPr>
        <w:tc>
          <w:tcPr>
            <w:tcW w:w="1156" w:type="dxa"/>
            <w:vAlign w:val="bottom"/>
          </w:tcPr>
          <w:p w14:paraId="5848F755"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HSA_4: Metro West </w:t>
            </w:r>
          </w:p>
        </w:tc>
        <w:tc>
          <w:tcPr>
            <w:tcW w:w="842" w:type="dxa"/>
            <w:vAlign w:val="bottom"/>
          </w:tcPr>
          <w:p w14:paraId="02455F22"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1,244 </w:t>
            </w:r>
          </w:p>
        </w:tc>
        <w:tc>
          <w:tcPr>
            <w:tcW w:w="796" w:type="dxa"/>
            <w:vAlign w:val="bottom"/>
          </w:tcPr>
          <w:p w14:paraId="3A5F5A5E"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33.5%</w:t>
            </w:r>
          </w:p>
        </w:tc>
        <w:tc>
          <w:tcPr>
            <w:tcW w:w="843" w:type="dxa"/>
            <w:vAlign w:val="bottom"/>
          </w:tcPr>
          <w:p w14:paraId="771A98C5"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1,452 </w:t>
            </w:r>
          </w:p>
        </w:tc>
        <w:tc>
          <w:tcPr>
            <w:tcW w:w="796" w:type="dxa"/>
            <w:vAlign w:val="bottom"/>
          </w:tcPr>
          <w:p w14:paraId="5263BF7E"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33.5%</w:t>
            </w:r>
          </w:p>
        </w:tc>
        <w:tc>
          <w:tcPr>
            <w:tcW w:w="843" w:type="dxa"/>
            <w:vAlign w:val="bottom"/>
          </w:tcPr>
          <w:p w14:paraId="57B61D6A"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1,474 </w:t>
            </w:r>
          </w:p>
        </w:tc>
        <w:tc>
          <w:tcPr>
            <w:tcW w:w="796" w:type="dxa"/>
            <w:vAlign w:val="bottom"/>
          </w:tcPr>
          <w:p w14:paraId="009340C8"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34.6%</w:t>
            </w:r>
          </w:p>
        </w:tc>
        <w:tc>
          <w:tcPr>
            <w:tcW w:w="843" w:type="dxa"/>
            <w:vAlign w:val="bottom"/>
          </w:tcPr>
          <w:p w14:paraId="2C28E0E5"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1,678 </w:t>
            </w:r>
          </w:p>
        </w:tc>
        <w:tc>
          <w:tcPr>
            <w:tcW w:w="796" w:type="dxa"/>
            <w:vAlign w:val="bottom"/>
          </w:tcPr>
          <w:p w14:paraId="3748796D"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34.8%</w:t>
            </w:r>
          </w:p>
        </w:tc>
        <w:tc>
          <w:tcPr>
            <w:tcW w:w="843" w:type="dxa"/>
            <w:vAlign w:val="bottom"/>
          </w:tcPr>
          <w:p w14:paraId="72670D78"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1,208 </w:t>
            </w:r>
          </w:p>
        </w:tc>
        <w:tc>
          <w:tcPr>
            <w:tcW w:w="796" w:type="dxa"/>
            <w:vAlign w:val="bottom"/>
          </w:tcPr>
          <w:p w14:paraId="767CA608"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32.6%</w:t>
            </w:r>
          </w:p>
        </w:tc>
      </w:tr>
      <w:tr w:rsidR="00F67D93" w14:paraId="373DFDB6" w14:textId="77777777" w:rsidTr="00232E35">
        <w:trPr>
          <w:cantSplit/>
        </w:trPr>
        <w:tc>
          <w:tcPr>
            <w:tcW w:w="1156" w:type="dxa"/>
            <w:vAlign w:val="bottom"/>
          </w:tcPr>
          <w:p w14:paraId="73436066"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HSA_5: Southeast </w:t>
            </w:r>
          </w:p>
        </w:tc>
        <w:tc>
          <w:tcPr>
            <w:tcW w:w="842" w:type="dxa"/>
            <w:vAlign w:val="bottom"/>
          </w:tcPr>
          <w:p w14:paraId="7AD61F4A"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488 </w:t>
            </w:r>
          </w:p>
        </w:tc>
        <w:tc>
          <w:tcPr>
            <w:tcW w:w="796" w:type="dxa"/>
            <w:vAlign w:val="bottom"/>
          </w:tcPr>
          <w:p w14:paraId="037B4C01"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13.1%</w:t>
            </w:r>
          </w:p>
        </w:tc>
        <w:tc>
          <w:tcPr>
            <w:tcW w:w="843" w:type="dxa"/>
            <w:vAlign w:val="bottom"/>
          </w:tcPr>
          <w:p w14:paraId="2C1F680E"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562 </w:t>
            </w:r>
          </w:p>
        </w:tc>
        <w:tc>
          <w:tcPr>
            <w:tcW w:w="796" w:type="dxa"/>
            <w:vAlign w:val="bottom"/>
          </w:tcPr>
          <w:p w14:paraId="4BE7A293"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13.0%</w:t>
            </w:r>
          </w:p>
        </w:tc>
        <w:tc>
          <w:tcPr>
            <w:tcW w:w="843" w:type="dxa"/>
            <w:vAlign w:val="bottom"/>
          </w:tcPr>
          <w:p w14:paraId="1054B1CE"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540 </w:t>
            </w:r>
          </w:p>
        </w:tc>
        <w:tc>
          <w:tcPr>
            <w:tcW w:w="796" w:type="dxa"/>
            <w:vAlign w:val="bottom"/>
          </w:tcPr>
          <w:p w14:paraId="1C35DB7E"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12.7%</w:t>
            </w:r>
          </w:p>
        </w:tc>
        <w:tc>
          <w:tcPr>
            <w:tcW w:w="843" w:type="dxa"/>
            <w:vAlign w:val="bottom"/>
          </w:tcPr>
          <w:p w14:paraId="59323854"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712 </w:t>
            </w:r>
          </w:p>
        </w:tc>
        <w:tc>
          <w:tcPr>
            <w:tcW w:w="796" w:type="dxa"/>
            <w:vAlign w:val="bottom"/>
          </w:tcPr>
          <w:p w14:paraId="76A7DA42"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14.8%</w:t>
            </w:r>
          </w:p>
        </w:tc>
        <w:tc>
          <w:tcPr>
            <w:tcW w:w="843" w:type="dxa"/>
            <w:vAlign w:val="bottom"/>
          </w:tcPr>
          <w:p w14:paraId="206D1DD3"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502 </w:t>
            </w:r>
          </w:p>
        </w:tc>
        <w:tc>
          <w:tcPr>
            <w:tcW w:w="796" w:type="dxa"/>
            <w:vAlign w:val="bottom"/>
          </w:tcPr>
          <w:p w14:paraId="151DE745"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13.5%</w:t>
            </w:r>
          </w:p>
        </w:tc>
      </w:tr>
      <w:tr w:rsidR="00F67D93" w14:paraId="76A320BF" w14:textId="77777777" w:rsidTr="00232E35">
        <w:trPr>
          <w:cantSplit/>
        </w:trPr>
        <w:tc>
          <w:tcPr>
            <w:tcW w:w="1156" w:type="dxa"/>
            <w:vAlign w:val="bottom"/>
          </w:tcPr>
          <w:p w14:paraId="603AF912"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HSA_6: Boston </w:t>
            </w:r>
          </w:p>
        </w:tc>
        <w:tc>
          <w:tcPr>
            <w:tcW w:w="842" w:type="dxa"/>
            <w:vAlign w:val="bottom"/>
          </w:tcPr>
          <w:p w14:paraId="51720C18"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933 </w:t>
            </w:r>
          </w:p>
        </w:tc>
        <w:tc>
          <w:tcPr>
            <w:tcW w:w="796" w:type="dxa"/>
            <w:vAlign w:val="bottom"/>
          </w:tcPr>
          <w:p w14:paraId="1F46C56B"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25.1%</w:t>
            </w:r>
          </w:p>
        </w:tc>
        <w:tc>
          <w:tcPr>
            <w:tcW w:w="843" w:type="dxa"/>
            <w:vAlign w:val="bottom"/>
          </w:tcPr>
          <w:p w14:paraId="79106565"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1,055 </w:t>
            </w:r>
          </w:p>
        </w:tc>
        <w:tc>
          <w:tcPr>
            <w:tcW w:w="796" w:type="dxa"/>
            <w:vAlign w:val="bottom"/>
          </w:tcPr>
          <w:p w14:paraId="050ED77F"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24.3%</w:t>
            </w:r>
          </w:p>
        </w:tc>
        <w:tc>
          <w:tcPr>
            <w:tcW w:w="843" w:type="dxa"/>
            <w:vAlign w:val="bottom"/>
          </w:tcPr>
          <w:p w14:paraId="256DC3BC"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951 </w:t>
            </w:r>
          </w:p>
        </w:tc>
        <w:tc>
          <w:tcPr>
            <w:tcW w:w="796" w:type="dxa"/>
            <w:vAlign w:val="bottom"/>
          </w:tcPr>
          <w:p w14:paraId="7EFAB74B"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22.4%</w:t>
            </w:r>
          </w:p>
        </w:tc>
        <w:tc>
          <w:tcPr>
            <w:tcW w:w="843" w:type="dxa"/>
            <w:vAlign w:val="bottom"/>
          </w:tcPr>
          <w:p w14:paraId="7356BAB2"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923 </w:t>
            </w:r>
          </w:p>
        </w:tc>
        <w:tc>
          <w:tcPr>
            <w:tcW w:w="796" w:type="dxa"/>
            <w:vAlign w:val="bottom"/>
          </w:tcPr>
          <w:p w14:paraId="614521A5"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19.2%</w:t>
            </w:r>
          </w:p>
        </w:tc>
        <w:tc>
          <w:tcPr>
            <w:tcW w:w="843" w:type="dxa"/>
            <w:vAlign w:val="bottom"/>
          </w:tcPr>
          <w:p w14:paraId="34288ED5"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775 </w:t>
            </w:r>
          </w:p>
        </w:tc>
        <w:tc>
          <w:tcPr>
            <w:tcW w:w="796" w:type="dxa"/>
            <w:vAlign w:val="bottom"/>
          </w:tcPr>
          <w:p w14:paraId="12FC5DB2"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20.9%</w:t>
            </w:r>
          </w:p>
        </w:tc>
      </w:tr>
      <w:tr w:rsidR="00F67D93" w14:paraId="607AF598" w14:textId="77777777" w:rsidTr="00232E35">
        <w:trPr>
          <w:cantSplit/>
        </w:trPr>
        <w:tc>
          <w:tcPr>
            <w:tcW w:w="1156" w:type="dxa"/>
            <w:vAlign w:val="bottom"/>
          </w:tcPr>
          <w:p w14:paraId="6B2C2A3B"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Unknown </w:t>
            </w:r>
          </w:p>
        </w:tc>
        <w:tc>
          <w:tcPr>
            <w:tcW w:w="842" w:type="dxa"/>
            <w:vAlign w:val="bottom"/>
          </w:tcPr>
          <w:p w14:paraId="185D1A8A"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213 </w:t>
            </w:r>
          </w:p>
        </w:tc>
        <w:tc>
          <w:tcPr>
            <w:tcW w:w="796" w:type="dxa"/>
            <w:vAlign w:val="bottom"/>
          </w:tcPr>
          <w:p w14:paraId="46CFD269"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5.7%</w:t>
            </w:r>
          </w:p>
        </w:tc>
        <w:tc>
          <w:tcPr>
            <w:tcW w:w="843" w:type="dxa"/>
            <w:vAlign w:val="bottom"/>
          </w:tcPr>
          <w:p w14:paraId="2DC7DB6A"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242 </w:t>
            </w:r>
          </w:p>
        </w:tc>
        <w:tc>
          <w:tcPr>
            <w:tcW w:w="796" w:type="dxa"/>
            <w:vAlign w:val="bottom"/>
          </w:tcPr>
          <w:p w14:paraId="6739401B"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5.6%</w:t>
            </w:r>
          </w:p>
        </w:tc>
        <w:tc>
          <w:tcPr>
            <w:tcW w:w="843" w:type="dxa"/>
            <w:vAlign w:val="bottom"/>
          </w:tcPr>
          <w:p w14:paraId="1A5D3A68"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247 </w:t>
            </w:r>
          </w:p>
        </w:tc>
        <w:tc>
          <w:tcPr>
            <w:tcW w:w="796" w:type="dxa"/>
            <w:vAlign w:val="bottom"/>
          </w:tcPr>
          <w:p w14:paraId="05965F28"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5.8%</w:t>
            </w:r>
          </w:p>
        </w:tc>
        <w:tc>
          <w:tcPr>
            <w:tcW w:w="843" w:type="dxa"/>
            <w:vAlign w:val="bottom"/>
          </w:tcPr>
          <w:p w14:paraId="74CD3DEC"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297 </w:t>
            </w:r>
          </w:p>
        </w:tc>
        <w:tc>
          <w:tcPr>
            <w:tcW w:w="796" w:type="dxa"/>
            <w:vAlign w:val="bottom"/>
          </w:tcPr>
          <w:p w14:paraId="00CD7003"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6.2%</w:t>
            </w:r>
          </w:p>
        </w:tc>
        <w:tc>
          <w:tcPr>
            <w:tcW w:w="843" w:type="dxa"/>
            <w:vAlign w:val="bottom"/>
          </w:tcPr>
          <w:p w14:paraId="644EDE82"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302 </w:t>
            </w:r>
          </w:p>
        </w:tc>
        <w:tc>
          <w:tcPr>
            <w:tcW w:w="796" w:type="dxa"/>
            <w:vAlign w:val="bottom"/>
          </w:tcPr>
          <w:p w14:paraId="40BAFCA4"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8.1%</w:t>
            </w:r>
          </w:p>
        </w:tc>
      </w:tr>
      <w:tr w:rsidR="00F67D93" w14:paraId="6F4B4DD9" w14:textId="77777777" w:rsidTr="00232E35">
        <w:trPr>
          <w:cantSplit/>
        </w:trPr>
        <w:tc>
          <w:tcPr>
            <w:tcW w:w="1156" w:type="dxa"/>
            <w:vAlign w:val="bottom"/>
          </w:tcPr>
          <w:p w14:paraId="682CB623"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Payor Mix* </w:t>
            </w:r>
          </w:p>
        </w:tc>
        <w:tc>
          <w:tcPr>
            <w:tcW w:w="842" w:type="dxa"/>
            <w:vAlign w:val="bottom"/>
          </w:tcPr>
          <w:p w14:paraId="16544877"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Medicaid </w:t>
            </w:r>
          </w:p>
        </w:tc>
        <w:tc>
          <w:tcPr>
            <w:tcW w:w="796" w:type="dxa"/>
            <w:vAlign w:val="bottom"/>
          </w:tcPr>
          <w:p w14:paraId="3A6CB859"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All Other</w:t>
            </w:r>
          </w:p>
        </w:tc>
        <w:tc>
          <w:tcPr>
            <w:tcW w:w="843" w:type="dxa"/>
            <w:vAlign w:val="bottom"/>
          </w:tcPr>
          <w:p w14:paraId="77E9143B"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Medicaid </w:t>
            </w:r>
          </w:p>
        </w:tc>
        <w:tc>
          <w:tcPr>
            <w:tcW w:w="796" w:type="dxa"/>
            <w:vAlign w:val="bottom"/>
          </w:tcPr>
          <w:p w14:paraId="43BA1CD6"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All Other</w:t>
            </w:r>
          </w:p>
        </w:tc>
        <w:tc>
          <w:tcPr>
            <w:tcW w:w="843" w:type="dxa"/>
            <w:vAlign w:val="bottom"/>
          </w:tcPr>
          <w:p w14:paraId="55F10BE4"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Medicaid </w:t>
            </w:r>
          </w:p>
        </w:tc>
        <w:tc>
          <w:tcPr>
            <w:tcW w:w="796" w:type="dxa"/>
            <w:vAlign w:val="bottom"/>
          </w:tcPr>
          <w:p w14:paraId="1B6214FA"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All Other</w:t>
            </w:r>
          </w:p>
        </w:tc>
        <w:tc>
          <w:tcPr>
            <w:tcW w:w="843" w:type="dxa"/>
            <w:vAlign w:val="bottom"/>
          </w:tcPr>
          <w:p w14:paraId="1CCB8AEC"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Medicaid </w:t>
            </w:r>
          </w:p>
        </w:tc>
        <w:tc>
          <w:tcPr>
            <w:tcW w:w="796" w:type="dxa"/>
            <w:vAlign w:val="bottom"/>
          </w:tcPr>
          <w:p w14:paraId="479D39E1"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All Other</w:t>
            </w:r>
          </w:p>
        </w:tc>
        <w:tc>
          <w:tcPr>
            <w:tcW w:w="843" w:type="dxa"/>
            <w:vAlign w:val="bottom"/>
          </w:tcPr>
          <w:p w14:paraId="75C244C7"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 xml:space="preserve"> Medicaid </w:t>
            </w:r>
          </w:p>
        </w:tc>
        <w:tc>
          <w:tcPr>
            <w:tcW w:w="796" w:type="dxa"/>
            <w:vAlign w:val="bottom"/>
          </w:tcPr>
          <w:p w14:paraId="38D5708B"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All Other</w:t>
            </w:r>
          </w:p>
        </w:tc>
      </w:tr>
      <w:tr w:rsidR="00F67D93" w14:paraId="0518AFB7" w14:textId="77777777" w:rsidTr="00232E35">
        <w:trPr>
          <w:cantSplit/>
        </w:trPr>
        <w:tc>
          <w:tcPr>
            <w:tcW w:w="1156" w:type="dxa"/>
            <w:vAlign w:val="bottom"/>
          </w:tcPr>
          <w:p w14:paraId="36F6775E"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HSA_1: Western MA </w:t>
            </w:r>
          </w:p>
        </w:tc>
        <w:tc>
          <w:tcPr>
            <w:tcW w:w="842" w:type="dxa"/>
            <w:vAlign w:val="bottom"/>
          </w:tcPr>
          <w:p w14:paraId="284E1C9A"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66.1%</w:t>
            </w:r>
          </w:p>
        </w:tc>
        <w:tc>
          <w:tcPr>
            <w:tcW w:w="796" w:type="dxa"/>
            <w:vAlign w:val="bottom"/>
          </w:tcPr>
          <w:p w14:paraId="57AC1669"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33.9%</w:t>
            </w:r>
          </w:p>
        </w:tc>
        <w:tc>
          <w:tcPr>
            <w:tcW w:w="843" w:type="dxa"/>
            <w:vAlign w:val="bottom"/>
          </w:tcPr>
          <w:p w14:paraId="7FE4AB82"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54.4%</w:t>
            </w:r>
          </w:p>
        </w:tc>
        <w:tc>
          <w:tcPr>
            <w:tcW w:w="796" w:type="dxa"/>
            <w:vAlign w:val="bottom"/>
          </w:tcPr>
          <w:p w14:paraId="0294939D"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45.6%</w:t>
            </w:r>
          </w:p>
        </w:tc>
        <w:tc>
          <w:tcPr>
            <w:tcW w:w="843" w:type="dxa"/>
            <w:vAlign w:val="bottom"/>
          </w:tcPr>
          <w:p w14:paraId="18EFAB67"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79.6%</w:t>
            </w:r>
          </w:p>
        </w:tc>
        <w:tc>
          <w:tcPr>
            <w:tcW w:w="796" w:type="dxa"/>
            <w:vAlign w:val="bottom"/>
          </w:tcPr>
          <w:p w14:paraId="3D8F5F32"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20.4%</w:t>
            </w:r>
          </w:p>
        </w:tc>
        <w:tc>
          <w:tcPr>
            <w:tcW w:w="843" w:type="dxa"/>
            <w:vAlign w:val="bottom"/>
          </w:tcPr>
          <w:p w14:paraId="4043C44D"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58.9%</w:t>
            </w:r>
          </w:p>
        </w:tc>
        <w:tc>
          <w:tcPr>
            <w:tcW w:w="796" w:type="dxa"/>
            <w:vAlign w:val="bottom"/>
          </w:tcPr>
          <w:p w14:paraId="02CE8E3A"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41.1%</w:t>
            </w:r>
          </w:p>
        </w:tc>
        <w:tc>
          <w:tcPr>
            <w:tcW w:w="843" w:type="dxa"/>
            <w:vAlign w:val="bottom"/>
          </w:tcPr>
          <w:p w14:paraId="4932E8CA"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78.7%</w:t>
            </w:r>
          </w:p>
        </w:tc>
        <w:tc>
          <w:tcPr>
            <w:tcW w:w="796" w:type="dxa"/>
            <w:vAlign w:val="bottom"/>
          </w:tcPr>
          <w:p w14:paraId="41195D2F"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21.3%</w:t>
            </w:r>
          </w:p>
        </w:tc>
      </w:tr>
      <w:tr w:rsidR="00F67D93" w14:paraId="02B7A2DE" w14:textId="77777777" w:rsidTr="00232E35">
        <w:trPr>
          <w:cantSplit/>
        </w:trPr>
        <w:tc>
          <w:tcPr>
            <w:tcW w:w="1156" w:type="dxa"/>
            <w:vAlign w:val="bottom"/>
          </w:tcPr>
          <w:p w14:paraId="1F19B894"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HSA_2: Central MA </w:t>
            </w:r>
          </w:p>
        </w:tc>
        <w:tc>
          <w:tcPr>
            <w:tcW w:w="842" w:type="dxa"/>
            <w:vAlign w:val="bottom"/>
          </w:tcPr>
          <w:p w14:paraId="38CAC8FA"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16.0%</w:t>
            </w:r>
          </w:p>
        </w:tc>
        <w:tc>
          <w:tcPr>
            <w:tcW w:w="796" w:type="dxa"/>
            <w:vAlign w:val="bottom"/>
          </w:tcPr>
          <w:p w14:paraId="568CF609"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84.0%</w:t>
            </w:r>
          </w:p>
        </w:tc>
        <w:tc>
          <w:tcPr>
            <w:tcW w:w="843" w:type="dxa"/>
            <w:vAlign w:val="bottom"/>
          </w:tcPr>
          <w:p w14:paraId="78C7A197"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24.6%</w:t>
            </w:r>
          </w:p>
        </w:tc>
        <w:tc>
          <w:tcPr>
            <w:tcW w:w="796" w:type="dxa"/>
            <w:vAlign w:val="bottom"/>
          </w:tcPr>
          <w:p w14:paraId="1D8F1465"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75.4%</w:t>
            </w:r>
          </w:p>
        </w:tc>
        <w:tc>
          <w:tcPr>
            <w:tcW w:w="843" w:type="dxa"/>
            <w:vAlign w:val="bottom"/>
          </w:tcPr>
          <w:p w14:paraId="150E27F5"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33.2%</w:t>
            </w:r>
          </w:p>
        </w:tc>
        <w:tc>
          <w:tcPr>
            <w:tcW w:w="796" w:type="dxa"/>
            <w:vAlign w:val="bottom"/>
          </w:tcPr>
          <w:p w14:paraId="5B1F9D7F"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66.8%</w:t>
            </w:r>
          </w:p>
        </w:tc>
        <w:tc>
          <w:tcPr>
            <w:tcW w:w="843" w:type="dxa"/>
            <w:vAlign w:val="bottom"/>
          </w:tcPr>
          <w:p w14:paraId="66E9F384"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30.2%</w:t>
            </w:r>
          </w:p>
        </w:tc>
        <w:tc>
          <w:tcPr>
            <w:tcW w:w="796" w:type="dxa"/>
            <w:vAlign w:val="bottom"/>
          </w:tcPr>
          <w:p w14:paraId="382FFBC0"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69.8%</w:t>
            </w:r>
          </w:p>
        </w:tc>
        <w:tc>
          <w:tcPr>
            <w:tcW w:w="843" w:type="dxa"/>
            <w:vAlign w:val="bottom"/>
          </w:tcPr>
          <w:p w14:paraId="23D9C4B3"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33.4%</w:t>
            </w:r>
          </w:p>
        </w:tc>
        <w:tc>
          <w:tcPr>
            <w:tcW w:w="796" w:type="dxa"/>
            <w:vAlign w:val="bottom"/>
          </w:tcPr>
          <w:p w14:paraId="745BD998"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66.6%</w:t>
            </w:r>
          </w:p>
        </w:tc>
      </w:tr>
      <w:tr w:rsidR="00F67D93" w14:paraId="5731FC8D" w14:textId="77777777" w:rsidTr="00232E35">
        <w:trPr>
          <w:cantSplit/>
        </w:trPr>
        <w:tc>
          <w:tcPr>
            <w:tcW w:w="1156" w:type="dxa"/>
            <w:vAlign w:val="bottom"/>
          </w:tcPr>
          <w:p w14:paraId="59EFE1DC"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HSA_3: Northeast </w:t>
            </w:r>
          </w:p>
        </w:tc>
        <w:tc>
          <w:tcPr>
            <w:tcW w:w="842" w:type="dxa"/>
            <w:vAlign w:val="bottom"/>
          </w:tcPr>
          <w:p w14:paraId="62B88C24"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38.5%</w:t>
            </w:r>
          </w:p>
        </w:tc>
        <w:tc>
          <w:tcPr>
            <w:tcW w:w="796" w:type="dxa"/>
            <w:vAlign w:val="bottom"/>
          </w:tcPr>
          <w:p w14:paraId="5CE51C0A"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61.5%</w:t>
            </w:r>
          </w:p>
        </w:tc>
        <w:tc>
          <w:tcPr>
            <w:tcW w:w="843" w:type="dxa"/>
            <w:vAlign w:val="bottom"/>
          </w:tcPr>
          <w:p w14:paraId="5C71991A"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24.4%</w:t>
            </w:r>
          </w:p>
        </w:tc>
        <w:tc>
          <w:tcPr>
            <w:tcW w:w="796" w:type="dxa"/>
            <w:vAlign w:val="bottom"/>
          </w:tcPr>
          <w:p w14:paraId="0D0B62C0"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75.6%</w:t>
            </w:r>
          </w:p>
        </w:tc>
        <w:tc>
          <w:tcPr>
            <w:tcW w:w="843" w:type="dxa"/>
            <w:vAlign w:val="bottom"/>
          </w:tcPr>
          <w:p w14:paraId="08D80D3C"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27.1%</w:t>
            </w:r>
          </w:p>
        </w:tc>
        <w:tc>
          <w:tcPr>
            <w:tcW w:w="796" w:type="dxa"/>
            <w:vAlign w:val="bottom"/>
          </w:tcPr>
          <w:p w14:paraId="63807416"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72.9%</w:t>
            </w:r>
          </w:p>
        </w:tc>
        <w:tc>
          <w:tcPr>
            <w:tcW w:w="843" w:type="dxa"/>
            <w:vAlign w:val="bottom"/>
          </w:tcPr>
          <w:p w14:paraId="51F26029"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34.9%</w:t>
            </w:r>
          </w:p>
        </w:tc>
        <w:tc>
          <w:tcPr>
            <w:tcW w:w="796" w:type="dxa"/>
            <w:vAlign w:val="bottom"/>
          </w:tcPr>
          <w:p w14:paraId="5A5FDB83"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65.1%</w:t>
            </w:r>
          </w:p>
        </w:tc>
        <w:tc>
          <w:tcPr>
            <w:tcW w:w="843" w:type="dxa"/>
            <w:vAlign w:val="bottom"/>
          </w:tcPr>
          <w:p w14:paraId="2A750988"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32.5%</w:t>
            </w:r>
          </w:p>
        </w:tc>
        <w:tc>
          <w:tcPr>
            <w:tcW w:w="796" w:type="dxa"/>
            <w:vAlign w:val="bottom"/>
          </w:tcPr>
          <w:p w14:paraId="66FB712F"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67.5%</w:t>
            </w:r>
          </w:p>
        </w:tc>
      </w:tr>
      <w:tr w:rsidR="00F67D93" w14:paraId="19577019" w14:textId="77777777" w:rsidTr="00232E35">
        <w:trPr>
          <w:cantSplit/>
        </w:trPr>
        <w:tc>
          <w:tcPr>
            <w:tcW w:w="1156" w:type="dxa"/>
            <w:vAlign w:val="bottom"/>
          </w:tcPr>
          <w:p w14:paraId="33B29D51"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HSA_4: Metro West </w:t>
            </w:r>
          </w:p>
        </w:tc>
        <w:tc>
          <w:tcPr>
            <w:tcW w:w="842" w:type="dxa"/>
            <w:vAlign w:val="bottom"/>
          </w:tcPr>
          <w:p w14:paraId="6649FC13"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18.3%</w:t>
            </w:r>
          </w:p>
        </w:tc>
        <w:tc>
          <w:tcPr>
            <w:tcW w:w="796" w:type="dxa"/>
            <w:vAlign w:val="bottom"/>
          </w:tcPr>
          <w:p w14:paraId="3F5841F7"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81.7%</w:t>
            </w:r>
          </w:p>
        </w:tc>
        <w:tc>
          <w:tcPr>
            <w:tcW w:w="843" w:type="dxa"/>
            <w:vAlign w:val="bottom"/>
          </w:tcPr>
          <w:p w14:paraId="37E76B23"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17.3%</w:t>
            </w:r>
          </w:p>
        </w:tc>
        <w:tc>
          <w:tcPr>
            <w:tcW w:w="796" w:type="dxa"/>
            <w:vAlign w:val="bottom"/>
          </w:tcPr>
          <w:p w14:paraId="4405DF5A"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82.7%</w:t>
            </w:r>
          </w:p>
        </w:tc>
        <w:tc>
          <w:tcPr>
            <w:tcW w:w="843" w:type="dxa"/>
            <w:vAlign w:val="bottom"/>
          </w:tcPr>
          <w:p w14:paraId="30565E08"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24.9%</w:t>
            </w:r>
          </w:p>
        </w:tc>
        <w:tc>
          <w:tcPr>
            <w:tcW w:w="796" w:type="dxa"/>
            <w:vAlign w:val="bottom"/>
          </w:tcPr>
          <w:p w14:paraId="7C6226AE"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75.1%</w:t>
            </w:r>
          </w:p>
        </w:tc>
        <w:tc>
          <w:tcPr>
            <w:tcW w:w="843" w:type="dxa"/>
            <w:vAlign w:val="bottom"/>
          </w:tcPr>
          <w:p w14:paraId="5C72CFE1"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16.2%</w:t>
            </w:r>
          </w:p>
        </w:tc>
        <w:tc>
          <w:tcPr>
            <w:tcW w:w="796" w:type="dxa"/>
            <w:vAlign w:val="bottom"/>
          </w:tcPr>
          <w:p w14:paraId="3B9DCF84"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83.8%</w:t>
            </w:r>
          </w:p>
        </w:tc>
        <w:tc>
          <w:tcPr>
            <w:tcW w:w="843" w:type="dxa"/>
            <w:vAlign w:val="bottom"/>
          </w:tcPr>
          <w:p w14:paraId="302EE08F"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25.2%</w:t>
            </w:r>
          </w:p>
        </w:tc>
        <w:tc>
          <w:tcPr>
            <w:tcW w:w="796" w:type="dxa"/>
            <w:vAlign w:val="bottom"/>
          </w:tcPr>
          <w:p w14:paraId="11698D1E"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74.8%</w:t>
            </w:r>
          </w:p>
        </w:tc>
      </w:tr>
      <w:tr w:rsidR="00F67D93" w14:paraId="0459D44E" w14:textId="77777777" w:rsidTr="00232E35">
        <w:trPr>
          <w:cantSplit/>
        </w:trPr>
        <w:tc>
          <w:tcPr>
            <w:tcW w:w="1156" w:type="dxa"/>
            <w:vAlign w:val="bottom"/>
          </w:tcPr>
          <w:p w14:paraId="4A742B66"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HSA_5: Southeast </w:t>
            </w:r>
          </w:p>
        </w:tc>
        <w:tc>
          <w:tcPr>
            <w:tcW w:w="842" w:type="dxa"/>
            <w:vAlign w:val="bottom"/>
          </w:tcPr>
          <w:p w14:paraId="65B1CA5C"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39.9%</w:t>
            </w:r>
          </w:p>
        </w:tc>
        <w:tc>
          <w:tcPr>
            <w:tcW w:w="796" w:type="dxa"/>
            <w:vAlign w:val="bottom"/>
          </w:tcPr>
          <w:p w14:paraId="70AD113F"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60.1%</w:t>
            </w:r>
          </w:p>
        </w:tc>
        <w:tc>
          <w:tcPr>
            <w:tcW w:w="843" w:type="dxa"/>
            <w:vAlign w:val="bottom"/>
          </w:tcPr>
          <w:p w14:paraId="3A7B9852"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39.0%</w:t>
            </w:r>
          </w:p>
        </w:tc>
        <w:tc>
          <w:tcPr>
            <w:tcW w:w="796" w:type="dxa"/>
            <w:vAlign w:val="bottom"/>
          </w:tcPr>
          <w:p w14:paraId="328F5423"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61.0%</w:t>
            </w:r>
          </w:p>
        </w:tc>
        <w:tc>
          <w:tcPr>
            <w:tcW w:w="843" w:type="dxa"/>
            <w:vAlign w:val="bottom"/>
          </w:tcPr>
          <w:p w14:paraId="3F9B8E18"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29.4%</w:t>
            </w:r>
          </w:p>
        </w:tc>
        <w:tc>
          <w:tcPr>
            <w:tcW w:w="796" w:type="dxa"/>
            <w:vAlign w:val="bottom"/>
          </w:tcPr>
          <w:p w14:paraId="4DA6FE38"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70.6%</w:t>
            </w:r>
          </w:p>
        </w:tc>
        <w:tc>
          <w:tcPr>
            <w:tcW w:w="843" w:type="dxa"/>
            <w:vAlign w:val="bottom"/>
          </w:tcPr>
          <w:p w14:paraId="1A737978"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42.5%</w:t>
            </w:r>
          </w:p>
        </w:tc>
        <w:tc>
          <w:tcPr>
            <w:tcW w:w="796" w:type="dxa"/>
            <w:vAlign w:val="bottom"/>
          </w:tcPr>
          <w:p w14:paraId="5B07C33D"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57.5%</w:t>
            </w:r>
          </w:p>
        </w:tc>
        <w:tc>
          <w:tcPr>
            <w:tcW w:w="843" w:type="dxa"/>
            <w:vAlign w:val="bottom"/>
          </w:tcPr>
          <w:p w14:paraId="53D9E269"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53.5%</w:t>
            </w:r>
          </w:p>
        </w:tc>
        <w:tc>
          <w:tcPr>
            <w:tcW w:w="796" w:type="dxa"/>
            <w:vAlign w:val="bottom"/>
          </w:tcPr>
          <w:p w14:paraId="68CFBB85"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46.5%</w:t>
            </w:r>
          </w:p>
        </w:tc>
      </w:tr>
      <w:tr w:rsidR="00F67D93" w14:paraId="73EA4AC9" w14:textId="77777777" w:rsidTr="00232E35">
        <w:trPr>
          <w:cantSplit/>
        </w:trPr>
        <w:tc>
          <w:tcPr>
            <w:tcW w:w="1156" w:type="dxa"/>
            <w:vAlign w:val="bottom"/>
          </w:tcPr>
          <w:p w14:paraId="053278E6"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HSA_6: Boston </w:t>
            </w:r>
          </w:p>
        </w:tc>
        <w:tc>
          <w:tcPr>
            <w:tcW w:w="842" w:type="dxa"/>
            <w:vAlign w:val="bottom"/>
          </w:tcPr>
          <w:p w14:paraId="7C54CABF"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45.6%</w:t>
            </w:r>
          </w:p>
        </w:tc>
        <w:tc>
          <w:tcPr>
            <w:tcW w:w="796" w:type="dxa"/>
            <w:vAlign w:val="bottom"/>
          </w:tcPr>
          <w:p w14:paraId="5BF2EE42"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54.4%</w:t>
            </w:r>
          </w:p>
        </w:tc>
        <w:tc>
          <w:tcPr>
            <w:tcW w:w="843" w:type="dxa"/>
            <w:vAlign w:val="bottom"/>
          </w:tcPr>
          <w:p w14:paraId="11AB30F9"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54.0%</w:t>
            </w:r>
          </w:p>
        </w:tc>
        <w:tc>
          <w:tcPr>
            <w:tcW w:w="796" w:type="dxa"/>
            <w:vAlign w:val="bottom"/>
          </w:tcPr>
          <w:p w14:paraId="6F826F82"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46.0%</w:t>
            </w:r>
          </w:p>
        </w:tc>
        <w:tc>
          <w:tcPr>
            <w:tcW w:w="843" w:type="dxa"/>
            <w:vAlign w:val="bottom"/>
          </w:tcPr>
          <w:p w14:paraId="79FCD120"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49.3%</w:t>
            </w:r>
          </w:p>
        </w:tc>
        <w:tc>
          <w:tcPr>
            <w:tcW w:w="796" w:type="dxa"/>
            <w:vAlign w:val="bottom"/>
          </w:tcPr>
          <w:p w14:paraId="72EF9F0D"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50.7%</w:t>
            </w:r>
          </w:p>
        </w:tc>
        <w:tc>
          <w:tcPr>
            <w:tcW w:w="843" w:type="dxa"/>
            <w:vAlign w:val="bottom"/>
          </w:tcPr>
          <w:p w14:paraId="6DB59B3F"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51.5%</w:t>
            </w:r>
          </w:p>
        </w:tc>
        <w:tc>
          <w:tcPr>
            <w:tcW w:w="796" w:type="dxa"/>
            <w:vAlign w:val="bottom"/>
          </w:tcPr>
          <w:p w14:paraId="6B11C4E2"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48.5%</w:t>
            </w:r>
          </w:p>
        </w:tc>
        <w:tc>
          <w:tcPr>
            <w:tcW w:w="843" w:type="dxa"/>
            <w:vAlign w:val="bottom"/>
          </w:tcPr>
          <w:p w14:paraId="23BAFBD4"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68.7%</w:t>
            </w:r>
          </w:p>
        </w:tc>
        <w:tc>
          <w:tcPr>
            <w:tcW w:w="796" w:type="dxa"/>
            <w:vAlign w:val="bottom"/>
          </w:tcPr>
          <w:p w14:paraId="575BB2E1"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31.3%</w:t>
            </w:r>
          </w:p>
        </w:tc>
      </w:tr>
      <w:tr w:rsidR="00F67D93" w14:paraId="476B0BDE" w14:textId="77777777" w:rsidTr="00232E35">
        <w:trPr>
          <w:cantSplit/>
        </w:trPr>
        <w:tc>
          <w:tcPr>
            <w:tcW w:w="1156" w:type="dxa"/>
            <w:vAlign w:val="bottom"/>
          </w:tcPr>
          <w:p w14:paraId="7E43F42E"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lastRenderedPageBreak/>
              <w:t xml:space="preserve"> Unknown </w:t>
            </w:r>
          </w:p>
        </w:tc>
        <w:tc>
          <w:tcPr>
            <w:tcW w:w="842" w:type="dxa"/>
            <w:vAlign w:val="bottom"/>
          </w:tcPr>
          <w:p w14:paraId="0FFB8FF6"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38.5%</w:t>
            </w:r>
          </w:p>
        </w:tc>
        <w:tc>
          <w:tcPr>
            <w:tcW w:w="796" w:type="dxa"/>
            <w:vAlign w:val="bottom"/>
          </w:tcPr>
          <w:p w14:paraId="40CE7E99"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61.5%</w:t>
            </w:r>
          </w:p>
        </w:tc>
        <w:tc>
          <w:tcPr>
            <w:tcW w:w="843" w:type="dxa"/>
            <w:vAlign w:val="bottom"/>
          </w:tcPr>
          <w:p w14:paraId="4CDB9031"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35.3%</w:t>
            </w:r>
          </w:p>
        </w:tc>
        <w:tc>
          <w:tcPr>
            <w:tcW w:w="796" w:type="dxa"/>
            <w:vAlign w:val="bottom"/>
          </w:tcPr>
          <w:p w14:paraId="1E379520"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64.7%</w:t>
            </w:r>
          </w:p>
        </w:tc>
        <w:tc>
          <w:tcPr>
            <w:tcW w:w="843" w:type="dxa"/>
            <w:vAlign w:val="bottom"/>
          </w:tcPr>
          <w:p w14:paraId="5560A0A0"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32.5%</w:t>
            </w:r>
          </w:p>
        </w:tc>
        <w:tc>
          <w:tcPr>
            <w:tcW w:w="796" w:type="dxa"/>
            <w:vAlign w:val="bottom"/>
          </w:tcPr>
          <w:p w14:paraId="76FEF635"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67.5%</w:t>
            </w:r>
          </w:p>
        </w:tc>
        <w:tc>
          <w:tcPr>
            <w:tcW w:w="843" w:type="dxa"/>
            <w:vAlign w:val="bottom"/>
          </w:tcPr>
          <w:p w14:paraId="2E385886"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26.9%</w:t>
            </w:r>
          </w:p>
        </w:tc>
        <w:tc>
          <w:tcPr>
            <w:tcW w:w="796" w:type="dxa"/>
            <w:vAlign w:val="bottom"/>
          </w:tcPr>
          <w:p w14:paraId="42A8DD87"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73.1%</w:t>
            </w:r>
          </w:p>
        </w:tc>
        <w:tc>
          <w:tcPr>
            <w:tcW w:w="843" w:type="dxa"/>
            <w:vAlign w:val="bottom"/>
          </w:tcPr>
          <w:p w14:paraId="63475D81"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38.0%</w:t>
            </w:r>
          </w:p>
        </w:tc>
        <w:tc>
          <w:tcPr>
            <w:tcW w:w="796" w:type="dxa"/>
            <w:vAlign w:val="bottom"/>
          </w:tcPr>
          <w:p w14:paraId="43DB196C"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62.0%</w:t>
            </w:r>
          </w:p>
        </w:tc>
      </w:tr>
      <w:tr w:rsidR="00F67D93" w14:paraId="021E4F8B" w14:textId="77777777" w:rsidTr="00232E35">
        <w:trPr>
          <w:cantSplit/>
        </w:trPr>
        <w:tc>
          <w:tcPr>
            <w:tcW w:w="1156" w:type="dxa"/>
            <w:vAlign w:val="bottom"/>
          </w:tcPr>
          <w:p w14:paraId="70B30FFF" w14:textId="77777777" w:rsidR="00F67D93" w:rsidRPr="00F67D93" w:rsidRDefault="00F67D93" w:rsidP="00F67D93">
            <w:pPr>
              <w:pStyle w:val="RBNBasicNoSpace"/>
              <w:keepNext/>
              <w:rPr>
                <w:rFonts w:cstheme="minorHAnsi"/>
                <w:noProof/>
                <w:sz w:val="16"/>
                <w:szCs w:val="16"/>
                <w:lang w:eastAsia="zh-CN"/>
              </w:rPr>
            </w:pPr>
            <w:r w:rsidRPr="00F67D93">
              <w:rPr>
                <w:rFonts w:ascii="Calibri" w:hAnsi="Calibri" w:cs="Calibri"/>
                <w:color w:val="000000"/>
                <w:sz w:val="16"/>
                <w:szCs w:val="16"/>
              </w:rPr>
              <w:t xml:space="preserve"> Total </w:t>
            </w:r>
          </w:p>
        </w:tc>
        <w:tc>
          <w:tcPr>
            <w:tcW w:w="842" w:type="dxa"/>
            <w:vAlign w:val="bottom"/>
          </w:tcPr>
          <w:p w14:paraId="2079AD5D"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32.7%</w:t>
            </w:r>
          </w:p>
        </w:tc>
        <w:tc>
          <w:tcPr>
            <w:tcW w:w="796" w:type="dxa"/>
            <w:vAlign w:val="bottom"/>
          </w:tcPr>
          <w:p w14:paraId="76FC88D9"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67.3%</w:t>
            </w:r>
          </w:p>
        </w:tc>
        <w:tc>
          <w:tcPr>
            <w:tcW w:w="843" w:type="dxa"/>
            <w:vAlign w:val="bottom"/>
          </w:tcPr>
          <w:p w14:paraId="511AD249"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33.2%</w:t>
            </w:r>
          </w:p>
        </w:tc>
        <w:tc>
          <w:tcPr>
            <w:tcW w:w="796" w:type="dxa"/>
            <w:vAlign w:val="bottom"/>
          </w:tcPr>
          <w:p w14:paraId="0D021244"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66.8%</w:t>
            </w:r>
          </w:p>
        </w:tc>
        <w:tc>
          <w:tcPr>
            <w:tcW w:w="843" w:type="dxa"/>
            <w:vAlign w:val="bottom"/>
          </w:tcPr>
          <w:p w14:paraId="238362B8"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33.6%</w:t>
            </w:r>
          </w:p>
        </w:tc>
        <w:tc>
          <w:tcPr>
            <w:tcW w:w="796" w:type="dxa"/>
            <w:vAlign w:val="bottom"/>
          </w:tcPr>
          <w:p w14:paraId="026EE02C"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66.4%</w:t>
            </w:r>
          </w:p>
        </w:tc>
        <w:tc>
          <w:tcPr>
            <w:tcW w:w="843" w:type="dxa"/>
            <w:vAlign w:val="bottom"/>
          </w:tcPr>
          <w:p w14:paraId="729ABBB7"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32.4%</w:t>
            </w:r>
          </w:p>
        </w:tc>
        <w:tc>
          <w:tcPr>
            <w:tcW w:w="796" w:type="dxa"/>
            <w:vAlign w:val="bottom"/>
          </w:tcPr>
          <w:p w14:paraId="3520637B"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67.6%</w:t>
            </w:r>
          </w:p>
        </w:tc>
        <w:tc>
          <w:tcPr>
            <w:tcW w:w="843" w:type="dxa"/>
            <w:vAlign w:val="bottom"/>
          </w:tcPr>
          <w:p w14:paraId="369523CD"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43.3%</w:t>
            </w:r>
          </w:p>
        </w:tc>
        <w:tc>
          <w:tcPr>
            <w:tcW w:w="796" w:type="dxa"/>
            <w:vAlign w:val="bottom"/>
          </w:tcPr>
          <w:p w14:paraId="128B3935" w14:textId="77777777" w:rsidR="00F67D93" w:rsidRPr="00F67D93" w:rsidRDefault="00F67D93" w:rsidP="00F67D93">
            <w:pPr>
              <w:pStyle w:val="RBNBasicNoSpace"/>
              <w:keepNext/>
              <w:jc w:val="right"/>
              <w:rPr>
                <w:rFonts w:cstheme="minorHAnsi"/>
                <w:noProof/>
                <w:sz w:val="16"/>
                <w:szCs w:val="16"/>
                <w:lang w:eastAsia="zh-CN"/>
              </w:rPr>
            </w:pPr>
            <w:r w:rsidRPr="00F67D93">
              <w:rPr>
                <w:rFonts w:ascii="Calibri" w:hAnsi="Calibri" w:cs="Calibri"/>
                <w:color w:val="000000"/>
                <w:sz w:val="16"/>
                <w:szCs w:val="16"/>
              </w:rPr>
              <w:t>56.7%</w:t>
            </w:r>
          </w:p>
        </w:tc>
      </w:tr>
      <w:tr w:rsidR="00F67D93" w14:paraId="3B7C617B" w14:textId="77777777" w:rsidTr="00232E35">
        <w:trPr>
          <w:cantSplit/>
        </w:trPr>
        <w:tc>
          <w:tcPr>
            <w:tcW w:w="1156" w:type="dxa"/>
          </w:tcPr>
          <w:p w14:paraId="599F867F" w14:textId="77777777" w:rsidR="00F67D93" w:rsidRPr="00F67D93" w:rsidRDefault="00F67D93" w:rsidP="00F67D93">
            <w:pPr>
              <w:pStyle w:val="RBNBasicNoSpace"/>
              <w:keepNext/>
              <w:rPr>
                <w:rFonts w:cstheme="minorHAnsi"/>
                <w:noProof/>
                <w:sz w:val="16"/>
                <w:szCs w:val="16"/>
                <w:lang w:eastAsia="zh-CN"/>
              </w:rPr>
            </w:pPr>
            <w:r w:rsidRPr="00F67D93">
              <w:rPr>
                <w:rFonts w:cstheme="minorHAnsi"/>
                <w:noProof/>
                <w:sz w:val="16"/>
                <w:szCs w:val="16"/>
                <w:lang w:eastAsia="zh-CN"/>
              </w:rPr>
              <w:t>*Payor mix based on percentage of total charges</w:t>
            </w:r>
          </w:p>
        </w:tc>
        <w:tc>
          <w:tcPr>
            <w:tcW w:w="842" w:type="dxa"/>
          </w:tcPr>
          <w:p w14:paraId="57F7AACD" w14:textId="77777777" w:rsidR="00F67D93" w:rsidRDefault="00F67D93" w:rsidP="00F67D93">
            <w:pPr>
              <w:pStyle w:val="RBNBasicNoSpace"/>
              <w:keepNext/>
              <w:rPr>
                <w:rFonts w:cstheme="minorHAnsi"/>
                <w:noProof/>
                <w:sz w:val="28"/>
                <w:szCs w:val="28"/>
                <w:lang w:eastAsia="zh-CN"/>
              </w:rPr>
            </w:pPr>
          </w:p>
        </w:tc>
        <w:tc>
          <w:tcPr>
            <w:tcW w:w="796" w:type="dxa"/>
          </w:tcPr>
          <w:p w14:paraId="53604D31" w14:textId="77777777" w:rsidR="00F67D93" w:rsidRDefault="00F67D93" w:rsidP="00F67D93">
            <w:pPr>
              <w:pStyle w:val="RBNBasicNoSpace"/>
              <w:keepNext/>
              <w:rPr>
                <w:rFonts w:cstheme="minorHAnsi"/>
                <w:noProof/>
                <w:sz w:val="28"/>
                <w:szCs w:val="28"/>
                <w:lang w:eastAsia="zh-CN"/>
              </w:rPr>
            </w:pPr>
          </w:p>
        </w:tc>
        <w:tc>
          <w:tcPr>
            <w:tcW w:w="843" w:type="dxa"/>
          </w:tcPr>
          <w:p w14:paraId="307E3F06" w14:textId="77777777" w:rsidR="00F67D93" w:rsidRDefault="00F67D93" w:rsidP="00F67D93">
            <w:pPr>
              <w:pStyle w:val="RBNBasicNoSpace"/>
              <w:keepNext/>
              <w:rPr>
                <w:rFonts w:cstheme="minorHAnsi"/>
                <w:noProof/>
                <w:sz w:val="28"/>
                <w:szCs w:val="28"/>
                <w:lang w:eastAsia="zh-CN"/>
              </w:rPr>
            </w:pPr>
          </w:p>
        </w:tc>
        <w:tc>
          <w:tcPr>
            <w:tcW w:w="796" w:type="dxa"/>
          </w:tcPr>
          <w:p w14:paraId="76448412" w14:textId="77777777" w:rsidR="00F67D93" w:rsidRDefault="00F67D93" w:rsidP="00F67D93">
            <w:pPr>
              <w:pStyle w:val="RBNBasicNoSpace"/>
              <w:keepNext/>
              <w:rPr>
                <w:rFonts w:cstheme="minorHAnsi"/>
                <w:noProof/>
                <w:sz w:val="28"/>
                <w:szCs w:val="28"/>
                <w:lang w:eastAsia="zh-CN"/>
              </w:rPr>
            </w:pPr>
          </w:p>
        </w:tc>
        <w:tc>
          <w:tcPr>
            <w:tcW w:w="843" w:type="dxa"/>
          </w:tcPr>
          <w:p w14:paraId="3D8B9DE6" w14:textId="77777777" w:rsidR="00F67D93" w:rsidRDefault="00F67D93" w:rsidP="00F67D93">
            <w:pPr>
              <w:pStyle w:val="RBNBasicNoSpace"/>
              <w:keepNext/>
              <w:rPr>
                <w:rFonts w:cstheme="minorHAnsi"/>
                <w:noProof/>
                <w:sz w:val="28"/>
                <w:szCs w:val="28"/>
                <w:lang w:eastAsia="zh-CN"/>
              </w:rPr>
            </w:pPr>
          </w:p>
        </w:tc>
        <w:tc>
          <w:tcPr>
            <w:tcW w:w="796" w:type="dxa"/>
          </w:tcPr>
          <w:p w14:paraId="30356808" w14:textId="77777777" w:rsidR="00F67D93" w:rsidRDefault="00F67D93" w:rsidP="00F67D93">
            <w:pPr>
              <w:pStyle w:val="RBNBasicNoSpace"/>
              <w:keepNext/>
              <w:rPr>
                <w:rFonts w:cstheme="minorHAnsi"/>
                <w:noProof/>
                <w:sz w:val="28"/>
                <w:szCs w:val="28"/>
                <w:lang w:eastAsia="zh-CN"/>
              </w:rPr>
            </w:pPr>
          </w:p>
        </w:tc>
        <w:tc>
          <w:tcPr>
            <w:tcW w:w="843" w:type="dxa"/>
          </w:tcPr>
          <w:p w14:paraId="0BE4CED4" w14:textId="77777777" w:rsidR="00F67D93" w:rsidRDefault="00F67D93" w:rsidP="00F67D93">
            <w:pPr>
              <w:pStyle w:val="RBNBasicNoSpace"/>
              <w:keepNext/>
              <w:rPr>
                <w:rFonts w:cstheme="minorHAnsi"/>
                <w:noProof/>
                <w:sz w:val="28"/>
                <w:szCs w:val="28"/>
                <w:lang w:eastAsia="zh-CN"/>
              </w:rPr>
            </w:pPr>
          </w:p>
        </w:tc>
        <w:tc>
          <w:tcPr>
            <w:tcW w:w="796" w:type="dxa"/>
          </w:tcPr>
          <w:p w14:paraId="63DF5F46" w14:textId="77777777" w:rsidR="00F67D93" w:rsidRDefault="00F67D93" w:rsidP="00F67D93">
            <w:pPr>
              <w:pStyle w:val="RBNBasicNoSpace"/>
              <w:keepNext/>
              <w:rPr>
                <w:rFonts w:cstheme="minorHAnsi"/>
                <w:noProof/>
                <w:sz w:val="28"/>
                <w:szCs w:val="28"/>
                <w:lang w:eastAsia="zh-CN"/>
              </w:rPr>
            </w:pPr>
          </w:p>
        </w:tc>
        <w:tc>
          <w:tcPr>
            <w:tcW w:w="843" w:type="dxa"/>
          </w:tcPr>
          <w:p w14:paraId="0B56EC7B" w14:textId="77777777" w:rsidR="00F67D93" w:rsidRDefault="00F67D93" w:rsidP="00F67D93">
            <w:pPr>
              <w:pStyle w:val="RBNBasicNoSpace"/>
              <w:keepNext/>
              <w:rPr>
                <w:rFonts w:cstheme="minorHAnsi"/>
                <w:noProof/>
                <w:sz w:val="28"/>
                <w:szCs w:val="28"/>
                <w:lang w:eastAsia="zh-CN"/>
              </w:rPr>
            </w:pPr>
          </w:p>
        </w:tc>
        <w:tc>
          <w:tcPr>
            <w:tcW w:w="796" w:type="dxa"/>
          </w:tcPr>
          <w:p w14:paraId="20BADB50" w14:textId="77777777" w:rsidR="00F67D93" w:rsidRDefault="00F67D93" w:rsidP="00F67D93">
            <w:pPr>
              <w:pStyle w:val="RBNBasicNoSpace"/>
              <w:keepNext/>
              <w:rPr>
                <w:rFonts w:cstheme="minorHAnsi"/>
                <w:noProof/>
                <w:sz w:val="28"/>
                <w:szCs w:val="28"/>
                <w:lang w:eastAsia="zh-CN"/>
              </w:rPr>
            </w:pPr>
          </w:p>
        </w:tc>
      </w:tr>
    </w:tbl>
    <w:p w14:paraId="2DB48839" w14:textId="77777777" w:rsidR="00F67D93" w:rsidRPr="00F67D93" w:rsidRDefault="00F67D93" w:rsidP="00F67D93">
      <w:pPr>
        <w:pStyle w:val="RBNBasicNoSpace"/>
        <w:keepNext/>
        <w:rPr>
          <w:rFonts w:asciiTheme="minorHAnsi" w:hAnsiTheme="minorHAnsi" w:cstheme="minorHAnsi"/>
          <w:noProof/>
          <w:sz w:val="28"/>
          <w:szCs w:val="28"/>
          <w:lang w:eastAsia="zh-CN"/>
        </w:rPr>
      </w:pPr>
    </w:p>
    <w:p w14:paraId="01DAB2B3" w14:textId="77777777" w:rsidR="00734B2F" w:rsidRPr="00526320" w:rsidRDefault="00734B2F" w:rsidP="00692972">
      <w:pPr>
        <w:pStyle w:val="RBNBasicNoSpace"/>
        <w:keepNext/>
        <w:jc w:val="center"/>
        <w:rPr>
          <w:rFonts w:asciiTheme="minorHAnsi" w:hAnsiTheme="minorHAnsi" w:cstheme="minorHAnsi"/>
          <w:b/>
          <w:noProof/>
          <w:sz w:val="28"/>
          <w:szCs w:val="28"/>
          <w:lang w:eastAsia="zh-CN"/>
        </w:rPr>
      </w:pPr>
    </w:p>
    <w:p w14:paraId="3E063526" w14:textId="77777777" w:rsidR="00AB1676" w:rsidRDefault="00AB1676" w:rsidP="00EB510D">
      <w:pPr>
        <w:jc w:val="center"/>
        <w:rPr>
          <w:rFonts w:asciiTheme="minorHAnsi" w:hAnsiTheme="minorHAnsi" w:cstheme="minorHAnsi"/>
          <w:b/>
          <w:sz w:val="28"/>
          <w:szCs w:val="28"/>
        </w:rPr>
      </w:pPr>
    </w:p>
    <w:p w14:paraId="0F31CE86" w14:textId="77777777" w:rsidR="00E90BED" w:rsidRDefault="00E90BED" w:rsidP="00EB510D">
      <w:pPr>
        <w:jc w:val="center"/>
        <w:rPr>
          <w:rFonts w:asciiTheme="minorHAnsi" w:hAnsiTheme="minorHAnsi" w:cstheme="minorHAnsi"/>
          <w:b/>
          <w:sz w:val="28"/>
          <w:szCs w:val="28"/>
        </w:rPr>
      </w:pPr>
    </w:p>
    <w:p w14:paraId="04CC9B63" w14:textId="77777777" w:rsidR="00E90BED" w:rsidRDefault="00E90BED" w:rsidP="00EB510D">
      <w:pPr>
        <w:jc w:val="center"/>
        <w:rPr>
          <w:rFonts w:asciiTheme="minorHAnsi" w:hAnsiTheme="minorHAnsi" w:cstheme="minorHAnsi"/>
          <w:b/>
          <w:sz w:val="28"/>
          <w:szCs w:val="28"/>
        </w:rPr>
      </w:pPr>
    </w:p>
    <w:p w14:paraId="3871DAFD" w14:textId="77777777" w:rsidR="00E90BED" w:rsidRDefault="00E90BED" w:rsidP="00EB510D">
      <w:pPr>
        <w:jc w:val="center"/>
        <w:rPr>
          <w:rFonts w:asciiTheme="minorHAnsi" w:hAnsiTheme="minorHAnsi" w:cstheme="minorHAnsi"/>
          <w:b/>
          <w:sz w:val="28"/>
          <w:szCs w:val="28"/>
        </w:rPr>
      </w:pPr>
    </w:p>
    <w:p w14:paraId="02EAF454" w14:textId="77777777" w:rsidR="00E90BED" w:rsidRDefault="00E90BED" w:rsidP="00EB510D">
      <w:pPr>
        <w:jc w:val="center"/>
        <w:rPr>
          <w:rFonts w:asciiTheme="minorHAnsi" w:hAnsiTheme="minorHAnsi" w:cstheme="minorHAnsi"/>
          <w:b/>
          <w:sz w:val="28"/>
          <w:szCs w:val="28"/>
        </w:rPr>
      </w:pPr>
    </w:p>
    <w:p w14:paraId="0AABFAE2" w14:textId="77777777" w:rsidR="00E90BED" w:rsidRDefault="00E90BED" w:rsidP="00EB510D">
      <w:pPr>
        <w:jc w:val="center"/>
        <w:rPr>
          <w:rFonts w:asciiTheme="minorHAnsi" w:hAnsiTheme="minorHAnsi" w:cstheme="minorHAnsi"/>
          <w:b/>
          <w:sz w:val="28"/>
          <w:szCs w:val="28"/>
        </w:rPr>
      </w:pPr>
    </w:p>
    <w:p w14:paraId="02C464B5" w14:textId="77777777" w:rsidR="00E90BED" w:rsidRDefault="00E90BED" w:rsidP="00EB510D">
      <w:pPr>
        <w:jc w:val="center"/>
        <w:rPr>
          <w:rFonts w:asciiTheme="minorHAnsi" w:hAnsiTheme="minorHAnsi" w:cstheme="minorHAnsi"/>
          <w:b/>
          <w:sz w:val="28"/>
          <w:szCs w:val="28"/>
        </w:rPr>
      </w:pPr>
    </w:p>
    <w:p w14:paraId="43582B7E" w14:textId="77777777" w:rsidR="00AB1676" w:rsidRPr="00526320" w:rsidRDefault="00AB1676" w:rsidP="00AB1676">
      <w:pPr>
        <w:pStyle w:val="RBNBasicNoSpace"/>
        <w:jc w:val="both"/>
        <w:rPr>
          <w:rFonts w:asciiTheme="minorHAnsi" w:hAnsiTheme="minorHAnsi" w:cstheme="minorHAnsi"/>
          <w:sz w:val="28"/>
          <w:szCs w:val="28"/>
        </w:rPr>
      </w:pPr>
    </w:p>
    <w:p w14:paraId="288950C1" w14:textId="77777777" w:rsidR="00200D9B" w:rsidRDefault="00200D9B">
      <w:pPr>
        <w:rPr>
          <w:rFonts w:asciiTheme="minorHAnsi" w:hAnsiTheme="minorHAnsi" w:cstheme="minorHAnsi"/>
          <w:b/>
          <w:sz w:val="28"/>
          <w:szCs w:val="28"/>
          <w:u w:val="single"/>
        </w:rPr>
      </w:pPr>
      <w:r>
        <w:rPr>
          <w:rFonts w:asciiTheme="minorHAnsi" w:hAnsiTheme="minorHAnsi" w:cstheme="minorHAnsi"/>
          <w:b/>
          <w:sz w:val="28"/>
          <w:szCs w:val="28"/>
          <w:u w:val="single"/>
        </w:rPr>
        <w:br w:type="page"/>
      </w:r>
    </w:p>
    <w:p w14:paraId="36EBC6BE" w14:textId="77777777" w:rsidR="0015367E" w:rsidRDefault="0015367E" w:rsidP="00AB1676">
      <w:pPr>
        <w:jc w:val="both"/>
        <w:rPr>
          <w:rFonts w:asciiTheme="minorHAnsi" w:hAnsiTheme="minorHAnsi" w:cstheme="minorHAnsi"/>
          <w:b/>
          <w:sz w:val="28"/>
          <w:szCs w:val="28"/>
          <w:u w:val="single"/>
        </w:rPr>
      </w:pPr>
    </w:p>
    <w:p w14:paraId="0E343D92" w14:textId="77777777" w:rsidR="00AB1676" w:rsidRPr="00526320" w:rsidRDefault="00AB1676" w:rsidP="00AB1676">
      <w:pPr>
        <w:jc w:val="both"/>
        <w:rPr>
          <w:rFonts w:asciiTheme="minorHAnsi" w:hAnsiTheme="minorHAnsi" w:cstheme="minorHAnsi"/>
          <w:b/>
          <w:sz w:val="28"/>
          <w:szCs w:val="28"/>
          <w:u w:val="single"/>
        </w:rPr>
      </w:pPr>
      <w:r w:rsidRPr="00526320">
        <w:rPr>
          <w:rFonts w:asciiTheme="minorHAnsi" w:hAnsiTheme="minorHAnsi" w:cstheme="minorHAnsi"/>
          <w:b/>
          <w:sz w:val="28"/>
          <w:szCs w:val="28"/>
          <w:u w:val="single"/>
        </w:rPr>
        <w:t>F1.a.ii</w:t>
      </w:r>
      <w:r w:rsidR="00C505BE" w:rsidRPr="00526320">
        <w:rPr>
          <w:rFonts w:asciiTheme="minorHAnsi" w:hAnsiTheme="minorHAnsi" w:cstheme="minorHAnsi"/>
          <w:b/>
          <w:sz w:val="28"/>
          <w:szCs w:val="28"/>
          <w:u w:val="single"/>
        </w:rPr>
        <w:t xml:space="preserve">, </w:t>
      </w:r>
      <w:r w:rsidRPr="00526320">
        <w:rPr>
          <w:rFonts w:asciiTheme="minorHAnsi" w:hAnsiTheme="minorHAnsi" w:cstheme="minorHAnsi"/>
          <w:b/>
          <w:sz w:val="28"/>
          <w:szCs w:val="28"/>
          <w:u w:val="single"/>
        </w:rPr>
        <w:t>Need by Patient Panel</w:t>
      </w:r>
    </w:p>
    <w:p w14:paraId="052AB5A7" w14:textId="77777777" w:rsidR="00AB1676" w:rsidRPr="00526320" w:rsidRDefault="00AB1676" w:rsidP="00AB1676">
      <w:pPr>
        <w:ind w:left="720"/>
        <w:jc w:val="both"/>
        <w:rPr>
          <w:rFonts w:asciiTheme="minorHAnsi" w:hAnsiTheme="minorHAnsi" w:cstheme="minorHAnsi"/>
          <w:b/>
          <w:sz w:val="28"/>
          <w:szCs w:val="28"/>
        </w:rPr>
      </w:pPr>
      <w:r w:rsidRPr="00526320">
        <w:rPr>
          <w:rFonts w:asciiTheme="minorHAnsi" w:hAnsiTheme="minorHAnsi" w:cstheme="minorHAnsi"/>
          <w:b/>
          <w:sz w:val="28"/>
          <w:szCs w:val="28"/>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52877034" w14:textId="77777777" w:rsidR="00A14979" w:rsidRDefault="00A14979">
      <w:pPr>
        <w:jc w:val="both"/>
        <w:rPr>
          <w:rFonts w:asciiTheme="minorHAnsi" w:hAnsiTheme="minorHAnsi" w:cstheme="minorHAnsi"/>
          <w:sz w:val="28"/>
          <w:szCs w:val="28"/>
          <w:u w:val="single"/>
        </w:rPr>
      </w:pPr>
    </w:p>
    <w:p w14:paraId="30E85EFF" w14:textId="77777777" w:rsidR="00621D9F" w:rsidRPr="00526320" w:rsidRDefault="00621D9F">
      <w:pPr>
        <w:jc w:val="both"/>
        <w:rPr>
          <w:rFonts w:asciiTheme="minorHAnsi" w:hAnsiTheme="minorHAnsi" w:cstheme="minorHAnsi"/>
          <w:sz w:val="28"/>
          <w:szCs w:val="28"/>
          <w:u w:val="single"/>
        </w:rPr>
      </w:pPr>
      <w:r>
        <w:rPr>
          <w:rFonts w:asciiTheme="minorHAnsi" w:hAnsiTheme="minorHAnsi" w:cstheme="minorHAnsi"/>
          <w:sz w:val="28"/>
          <w:szCs w:val="28"/>
          <w:u w:val="single"/>
        </w:rPr>
        <w:t>Facility Need</w:t>
      </w:r>
    </w:p>
    <w:p w14:paraId="5D9129E3" w14:textId="77777777" w:rsidR="00FE6DD8" w:rsidRDefault="00FE6DD8">
      <w:pPr>
        <w:jc w:val="both"/>
        <w:rPr>
          <w:rFonts w:asciiTheme="minorHAnsi" w:hAnsiTheme="minorHAnsi" w:cstheme="minorHAnsi"/>
          <w:sz w:val="28"/>
          <w:szCs w:val="28"/>
        </w:rPr>
      </w:pPr>
      <w:r>
        <w:rPr>
          <w:rFonts w:asciiTheme="minorHAnsi" w:hAnsiTheme="minorHAnsi" w:cstheme="minorHAnsi"/>
          <w:sz w:val="28"/>
          <w:szCs w:val="28"/>
        </w:rPr>
        <w:t>As a result of chronic underfunding by public and private payors for its medical, rehabilitative, and mental health services</w:t>
      </w:r>
      <w:r w:rsidR="00FF5D03">
        <w:rPr>
          <w:rFonts w:asciiTheme="minorHAnsi" w:hAnsiTheme="minorHAnsi" w:cstheme="minorHAnsi"/>
          <w:sz w:val="28"/>
          <w:szCs w:val="28"/>
        </w:rPr>
        <w:t>,</w:t>
      </w:r>
      <w:r w:rsidR="00621D9F">
        <w:rPr>
          <w:rStyle w:val="FootnoteReference"/>
          <w:rFonts w:asciiTheme="minorHAnsi" w:hAnsiTheme="minorHAnsi" w:cstheme="minorHAnsi"/>
          <w:sz w:val="28"/>
          <w:szCs w:val="28"/>
        </w:rPr>
        <w:footnoteReference w:id="13"/>
      </w:r>
      <w:r>
        <w:rPr>
          <w:rFonts w:asciiTheme="minorHAnsi" w:hAnsiTheme="minorHAnsi" w:cstheme="minorHAnsi"/>
          <w:sz w:val="28"/>
          <w:szCs w:val="28"/>
        </w:rPr>
        <w:t xml:space="preserve"> </w:t>
      </w:r>
      <w:r w:rsidR="0076375D">
        <w:rPr>
          <w:rFonts w:asciiTheme="minorHAnsi" w:hAnsiTheme="minorHAnsi" w:cstheme="minorHAnsi"/>
          <w:sz w:val="28"/>
          <w:szCs w:val="28"/>
        </w:rPr>
        <w:t xml:space="preserve">FC has </w:t>
      </w:r>
      <w:r>
        <w:rPr>
          <w:rFonts w:asciiTheme="minorHAnsi" w:hAnsiTheme="minorHAnsi" w:cstheme="minorHAnsi"/>
          <w:sz w:val="28"/>
          <w:szCs w:val="28"/>
        </w:rPr>
        <w:t>been unable to make needed investments in its facilities</w:t>
      </w:r>
      <w:r w:rsidR="0076375D">
        <w:rPr>
          <w:rFonts w:asciiTheme="minorHAnsi" w:hAnsiTheme="minorHAnsi" w:cstheme="minorHAnsi"/>
          <w:sz w:val="28"/>
          <w:szCs w:val="28"/>
        </w:rPr>
        <w:t xml:space="preserve">.  As such, </w:t>
      </w:r>
      <w:r w:rsidR="003A4B9C">
        <w:rPr>
          <w:rFonts w:asciiTheme="minorHAnsi" w:hAnsiTheme="minorHAnsi" w:cstheme="minorHAnsi"/>
          <w:sz w:val="28"/>
          <w:szCs w:val="28"/>
        </w:rPr>
        <w:t xml:space="preserve">many </w:t>
      </w:r>
      <w:r w:rsidR="0076375D">
        <w:rPr>
          <w:rFonts w:asciiTheme="minorHAnsi" w:hAnsiTheme="minorHAnsi" w:cstheme="minorHAnsi"/>
          <w:sz w:val="28"/>
          <w:szCs w:val="28"/>
        </w:rPr>
        <w:t>of the clinical areas are outdated and limit FC’s ability to utilize capacity due to the lack of single rooms</w:t>
      </w:r>
      <w:r w:rsidR="009770D6">
        <w:rPr>
          <w:rFonts w:asciiTheme="minorHAnsi" w:hAnsiTheme="minorHAnsi" w:cstheme="minorHAnsi"/>
          <w:sz w:val="28"/>
          <w:szCs w:val="28"/>
        </w:rPr>
        <w:t xml:space="preserve">, </w:t>
      </w:r>
      <w:r w:rsidR="005D4BC8">
        <w:rPr>
          <w:rFonts w:asciiTheme="minorHAnsi" w:hAnsiTheme="minorHAnsi" w:cstheme="minorHAnsi"/>
          <w:sz w:val="28"/>
          <w:szCs w:val="28"/>
        </w:rPr>
        <w:t xml:space="preserve">which hinders admissions as patients must be matched based on age, gender, and clinical presentation and has presented challenges during the COVID-19 pandemic.  There is also limited space for families on FC’s medical units where patients have long stays. </w:t>
      </w:r>
    </w:p>
    <w:p w14:paraId="2500CDB9" w14:textId="77777777" w:rsidR="00FE6DD8" w:rsidRDefault="00FE6DD8">
      <w:pPr>
        <w:jc w:val="both"/>
        <w:rPr>
          <w:rFonts w:asciiTheme="minorHAnsi" w:hAnsiTheme="minorHAnsi" w:cstheme="minorHAnsi"/>
          <w:sz w:val="28"/>
          <w:szCs w:val="28"/>
        </w:rPr>
      </w:pPr>
    </w:p>
    <w:p w14:paraId="2AE0E708" w14:textId="77777777" w:rsidR="00AE3E80" w:rsidRPr="00AE3E80" w:rsidRDefault="00AE3E80" w:rsidP="00200D9B">
      <w:pPr>
        <w:autoSpaceDE w:val="0"/>
        <w:autoSpaceDN w:val="0"/>
        <w:jc w:val="both"/>
        <w:rPr>
          <w:rFonts w:ascii="Calibri" w:eastAsia="Times New Roman" w:hAnsi="Calibri" w:cs="Calibri"/>
          <w:sz w:val="28"/>
          <w:szCs w:val="28"/>
          <w:lang w:eastAsia="zh-CN"/>
        </w:rPr>
      </w:pPr>
      <w:r w:rsidRPr="00AE3E80">
        <w:rPr>
          <w:rFonts w:asciiTheme="minorHAnsi" w:eastAsia="Times New Roman" w:hAnsiTheme="minorHAnsi" w:cstheme="minorHAnsi"/>
          <w:sz w:val="28"/>
          <w:szCs w:val="28"/>
          <w:lang w:eastAsia="zh-CN"/>
        </w:rPr>
        <w:t>The "average age of a hospital plant" refers to the mean age of the physical facilities, equipment, and infrastructure of a hospital. This includes buildings, medical equipment, HVAC systems, and other major components that make up the physical environment of the hospital. The average age can be an important measure of the condition of these assets and the likely need for future capital investments to maintain or upgrade the facilities.</w:t>
      </w:r>
      <w:r w:rsidRPr="00AE3E80">
        <w:rPr>
          <w:rFonts w:ascii="Segoe UI" w:eastAsia="Times New Roman" w:hAnsi="Segoe UI" w:cs="Segoe UI"/>
          <w:color w:val="000000"/>
          <w:sz w:val="28"/>
          <w:szCs w:val="28"/>
          <w:lang w:eastAsia="zh-CN"/>
        </w:rPr>
        <w:t xml:space="preserve"> </w:t>
      </w:r>
      <w:r w:rsidRPr="00AE3E80">
        <w:rPr>
          <w:rFonts w:asciiTheme="minorHAnsi" w:hAnsiTheme="minorHAnsi" w:cstheme="minorHAnsi"/>
          <w:sz w:val="28"/>
          <w:szCs w:val="28"/>
        </w:rPr>
        <w:t>The average age of FC’s plant is 19.5 years</w:t>
      </w:r>
      <w:r>
        <w:rPr>
          <w:rFonts w:asciiTheme="minorHAnsi" w:hAnsiTheme="minorHAnsi" w:cstheme="minorHAnsi"/>
          <w:sz w:val="28"/>
          <w:szCs w:val="28"/>
        </w:rPr>
        <w:t>.</w:t>
      </w:r>
      <w:r w:rsidRPr="00AE3E80">
        <w:rPr>
          <w:rFonts w:asciiTheme="minorHAnsi" w:hAnsiTheme="minorHAnsi" w:cstheme="minorHAnsi"/>
          <w:sz w:val="28"/>
          <w:szCs w:val="28"/>
        </w:rPr>
        <w:t xml:space="preserve"> Moody’s Investors Service reports the average age of 130</w:t>
      </w:r>
      <w:r w:rsidRPr="00AE3E80">
        <w:rPr>
          <w:rStyle w:val="Emphasis"/>
          <w:rFonts w:asciiTheme="minorHAnsi" w:hAnsiTheme="minorHAnsi" w:cstheme="minorHAnsi"/>
          <w:i w:val="0"/>
          <w:color w:val="292929"/>
          <w:sz w:val="28"/>
          <w:szCs w:val="28"/>
          <w:shd w:val="clear" w:color="auto" w:fill="FFFFFF"/>
        </w:rPr>
        <w:t> freestanding hospitals, single-state health systems and multistate health systems</w:t>
      </w:r>
      <w:r w:rsidRPr="00AE3E80">
        <w:rPr>
          <w:rFonts w:asciiTheme="minorHAnsi" w:hAnsiTheme="minorHAnsi" w:cstheme="minorHAnsi"/>
          <w:sz w:val="28"/>
          <w:szCs w:val="28"/>
        </w:rPr>
        <w:t xml:space="preserve"> is 11.9 years.</w:t>
      </w:r>
      <w:r w:rsidRPr="00AE3E80">
        <w:rPr>
          <w:rStyle w:val="FootnoteReference"/>
          <w:rFonts w:asciiTheme="minorHAnsi" w:hAnsiTheme="minorHAnsi" w:cstheme="minorHAnsi"/>
          <w:sz w:val="28"/>
          <w:szCs w:val="28"/>
        </w:rPr>
        <w:footnoteReference w:id="14"/>
      </w:r>
      <w:r w:rsidRPr="00AE3E80">
        <w:rPr>
          <w:rFonts w:asciiTheme="minorHAnsi" w:hAnsiTheme="minorHAnsi" w:cstheme="minorHAnsi"/>
          <w:sz w:val="28"/>
          <w:szCs w:val="28"/>
        </w:rPr>
        <w:t xml:space="preserve">  </w:t>
      </w:r>
      <w:r>
        <w:rPr>
          <w:rFonts w:asciiTheme="minorHAnsi" w:hAnsiTheme="minorHAnsi" w:cstheme="minorHAnsi"/>
          <w:sz w:val="28"/>
          <w:szCs w:val="28"/>
        </w:rPr>
        <w:t>Based on the age of FC’s plant and its current condition, l</w:t>
      </w:r>
      <w:r w:rsidRPr="00AE3E80">
        <w:rPr>
          <w:rFonts w:asciiTheme="minorHAnsi" w:hAnsiTheme="minorHAnsi" w:cstheme="minorHAnsi"/>
          <w:sz w:val="28"/>
          <w:szCs w:val="28"/>
        </w:rPr>
        <w:t xml:space="preserve">ife safety systems are </w:t>
      </w:r>
      <w:r w:rsidR="005D4BC8">
        <w:rPr>
          <w:rFonts w:asciiTheme="minorHAnsi" w:hAnsiTheme="minorHAnsi" w:cstheme="minorHAnsi"/>
          <w:sz w:val="28"/>
          <w:szCs w:val="28"/>
        </w:rPr>
        <w:t xml:space="preserve">significantly outdated. </w:t>
      </w:r>
    </w:p>
    <w:p w14:paraId="110BF9EC" w14:textId="77777777" w:rsidR="00AE3E80" w:rsidRDefault="00AE3E80" w:rsidP="00AE3E80">
      <w:pPr>
        <w:pStyle w:val="CommentText"/>
      </w:pPr>
    </w:p>
    <w:p w14:paraId="137F8850" w14:textId="77777777" w:rsidR="0015367E" w:rsidRDefault="0015367E">
      <w:pPr>
        <w:jc w:val="both"/>
        <w:rPr>
          <w:rFonts w:asciiTheme="minorHAnsi" w:hAnsiTheme="minorHAnsi" w:cstheme="minorHAnsi"/>
          <w:sz w:val="28"/>
          <w:szCs w:val="28"/>
        </w:rPr>
      </w:pPr>
    </w:p>
    <w:p w14:paraId="1E9D13AC" w14:textId="77777777" w:rsidR="0015367E" w:rsidRDefault="0015367E">
      <w:pPr>
        <w:jc w:val="both"/>
        <w:rPr>
          <w:rFonts w:asciiTheme="minorHAnsi" w:hAnsiTheme="minorHAnsi" w:cstheme="minorHAnsi"/>
          <w:sz w:val="28"/>
          <w:szCs w:val="28"/>
        </w:rPr>
      </w:pPr>
    </w:p>
    <w:p w14:paraId="0B086037" w14:textId="77777777" w:rsidR="0015367E" w:rsidRDefault="0015367E">
      <w:pPr>
        <w:jc w:val="both"/>
        <w:rPr>
          <w:rFonts w:asciiTheme="minorHAnsi" w:hAnsiTheme="minorHAnsi" w:cstheme="minorHAnsi"/>
          <w:sz w:val="28"/>
          <w:szCs w:val="28"/>
        </w:rPr>
      </w:pPr>
    </w:p>
    <w:p w14:paraId="5B5FD055" w14:textId="77777777" w:rsidR="0096762D" w:rsidRDefault="00367D93">
      <w:pPr>
        <w:jc w:val="both"/>
        <w:rPr>
          <w:rFonts w:asciiTheme="minorHAnsi" w:hAnsiTheme="minorHAnsi" w:cstheme="minorHAnsi"/>
          <w:sz w:val="28"/>
          <w:szCs w:val="28"/>
        </w:rPr>
      </w:pPr>
      <w:r w:rsidRPr="004B022A">
        <w:rPr>
          <w:rFonts w:asciiTheme="minorHAnsi" w:hAnsiTheme="minorHAnsi" w:cstheme="minorHAnsi"/>
          <w:sz w:val="28"/>
          <w:szCs w:val="28"/>
        </w:rPr>
        <w:t xml:space="preserve">A recent study showed the inverse relationship </w:t>
      </w:r>
      <w:r w:rsidR="00AE3E80">
        <w:rPr>
          <w:rFonts w:asciiTheme="minorHAnsi" w:hAnsiTheme="minorHAnsi" w:cstheme="minorHAnsi"/>
          <w:sz w:val="28"/>
          <w:szCs w:val="28"/>
        </w:rPr>
        <w:t>between</w:t>
      </w:r>
      <w:r w:rsidRPr="004B022A">
        <w:rPr>
          <w:rFonts w:asciiTheme="minorHAnsi" w:hAnsiTheme="minorHAnsi" w:cstheme="minorHAnsi"/>
          <w:sz w:val="28"/>
          <w:szCs w:val="28"/>
        </w:rPr>
        <w:t xml:space="preserve"> the age of a hospital’s infrastructure and </w:t>
      </w:r>
      <w:r w:rsidRPr="004B022A">
        <w:rPr>
          <w:rFonts w:asciiTheme="minorHAnsi" w:hAnsiTheme="minorHAnsi" w:cstheme="minorHAnsi"/>
          <w:color w:val="212121"/>
          <w:sz w:val="28"/>
          <w:szCs w:val="28"/>
          <w:shd w:val="clear" w:color="auto" w:fill="FFFFFF"/>
        </w:rPr>
        <w:t xml:space="preserve">Centers for Medicare &amp; Medicaid Services Hospital VBP Total </w:t>
      </w:r>
      <w:r w:rsidR="0015367E">
        <w:rPr>
          <w:rFonts w:asciiTheme="minorHAnsi" w:hAnsiTheme="minorHAnsi" w:cstheme="minorHAnsi"/>
          <w:color w:val="212121"/>
          <w:sz w:val="28"/>
          <w:szCs w:val="28"/>
          <w:shd w:val="clear" w:color="auto" w:fill="FFFFFF"/>
        </w:rPr>
        <w:t>P</w:t>
      </w:r>
      <w:r w:rsidRPr="004B022A">
        <w:rPr>
          <w:rFonts w:asciiTheme="minorHAnsi" w:hAnsiTheme="minorHAnsi" w:cstheme="minorHAnsi"/>
          <w:color w:val="212121"/>
          <w:sz w:val="28"/>
          <w:szCs w:val="28"/>
          <w:shd w:val="clear" w:color="auto" w:fill="FFFFFF"/>
        </w:rPr>
        <w:t>erformance Scores</w:t>
      </w:r>
      <w:r w:rsidR="007A6C14" w:rsidRPr="004B022A">
        <w:rPr>
          <w:rFonts w:asciiTheme="minorHAnsi" w:hAnsiTheme="minorHAnsi" w:cstheme="minorHAnsi"/>
          <w:color w:val="212121"/>
          <w:sz w:val="28"/>
          <w:szCs w:val="28"/>
          <w:shd w:val="clear" w:color="auto" w:fill="FFFFFF"/>
        </w:rPr>
        <w:t>.</w:t>
      </w:r>
      <w:r w:rsidR="007A6C14" w:rsidRPr="004B022A">
        <w:rPr>
          <w:rStyle w:val="FootnoteReference"/>
          <w:rFonts w:asciiTheme="minorHAnsi" w:hAnsiTheme="minorHAnsi" w:cstheme="minorHAnsi"/>
          <w:color w:val="212121"/>
          <w:sz w:val="28"/>
          <w:szCs w:val="28"/>
          <w:shd w:val="clear" w:color="auto" w:fill="FFFFFF"/>
        </w:rPr>
        <w:footnoteReference w:id="15"/>
      </w:r>
      <w:r w:rsidR="007A6C14" w:rsidRPr="004B022A">
        <w:rPr>
          <w:rFonts w:asciiTheme="minorHAnsi" w:hAnsiTheme="minorHAnsi" w:cstheme="minorHAnsi"/>
          <w:color w:val="212121"/>
          <w:sz w:val="28"/>
          <w:szCs w:val="28"/>
          <w:shd w:val="clear" w:color="auto" w:fill="FFFFFF"/>
        </w:rPr>
        <w:t xml:space="preserve">  VBP Performance scores are composed of four equally weighed domains, including Efficiency and Cost Reduction, Clinical Care, Patient and Caregiver Centered Experience, and Patient Safety.  Hospitals with a younger age of plant (0-8 years) were found to have a total performance score of 2.35 points higher than hospitals with an average age of plant greater than 14.6 years.</w:t>
      </w:r>
      <w:r w:rsidR="001D3B20">
        <w:rPr>
          <w:rFonts w:asciiTheme="minorHAnsi" w:hAnsiTheme="minorHAnsi" w:cstheme="minorHAnsi"/>
          <w:sz w:val="28"/>
          <w:szCs w:val="28"/>
        </w:rPr>
        <w:t xml:space="preserve"> </w:t>
      </w:r>
      <w:r w:rsidR="004B022A" w:rsidRPr="004B022A">
        <w:rPr>
          <w:rFonts w:asciiTheme="minorHAnsi" w:hAnsiTheme="minorHAnsi" w:cstheme="minorHAnsi"/>
          <w:color w:val="212121"/>
          <w:sz w:val="28"/>
          <w:szCs w:val="28"/>
          <w:shd w:val="clear" w:color="auto" w:fill="FFFFFF"/>
        </w:rPr>
        <w:t xml:space="preserve"> The Proposed Project will replace and expand FC’s current clinical capacity</w:t>
      </w:r>
      <w:r w:rsidR="004F431F">
        <w:rPr>
          <w:rFonts w:asciiTheme="minorHAnsi" w:hAnsiTheme="minorHAnsi" w:cstheme="minorHAnsi"/>
          <w:color w:val="212121"/>
          <w:sz w:val="28"/>
          <w:szCs w:val="28"/>
          <w:shd w:val="clear" w:color="auto" w:fill="FFFFFF"/>
        </w:rPr>
        <w:t>, giving FC a critical resource for the</w:t>
      </w:r>
      <w:r w:rsidR="004B022A" w:rsidRPr="004B022A">
        <w:rPr>
          <w:rFonts w:asciiTheme="minorHAnsi" w:hAnsiTheme="minorHAnsi" w:cstheme="minorHAnsi"/>
          <w:color w:val="212121"/>
          <w:sz w:val="28"/>
          <w:szCs w:val="28"/>
          <w:shd w:val="clear" w:color="auto" w:fill="FFFFFF"/>
        </w:rPr>
        <w:t xml:space="preserve"> treatment of medically complex children requiring rehabilitative care and/or mental health services.</w:t>
      </w:r>
      <w:r w:rsidR="004B022A">
        <w:rPr>
          <w:rFonts w:ascii="Segoe UI" w:hAnsi="Segoe UI" w:cs="Segoe UI"/>
          <w:color w:val="212121"/>
          <w:shd w:val="clear" w:color="auto" w:fill="FFFFFF"/>
        </w:rPr>
        <w:t xml:space="preserve"> </w:t>
      </w:r>
      <w:r w:rsidR="007A6C14">
        <w:rPr>
          <w:rFonts w:ascii="Segoe UI" w:hAnsi="Segoe UI" w:cs="Segoe UI"/>
          <w:color w:val="212121"/>
          <w:shd w:val="clear" w:color="auto" w:fill="FFFFFF"/>
        </w:rPr>
        <w:t xml:space="preserve">   </w:t>
      </w:r>
    </w:p>
    <w:p w14:paraId="05C8291F" w14:textId="77777777" w:rsidR="00367D93" w:rsidRDefault="00367D93">
      <w:pPr>
        <w:jc w:val="both"/>
        <w:rPr>
          <w:rFonts w:asciiTheme="minorHAnsi" w:hAnsiTheme="minorHAnsi" w:cstheme="minorHAnsi"/>
          <w:sz w:val="28"/>
          <w:szCs w:val="28"/>
        </w:rPr>
      </w:pPr>
    </w:p>
    <w:p w14:paraId="6ADE2E60" w14:textId="77777777" w:rsidR="00A14979" w:rsidRPr="00526320" w:rsidRDefault="0084288E">
      <w:pPr>
        <w:jc w:val="both"/>
        <w:rPr>
          <w:rFonts w:asciiTheme="minorHAnsi" w:hAnsiTheme="minorHAnsi" w:cstheme="minorHAnsi"/>
          <w:sz w:val="28"/>
          <w:szCs w:val="28"/>
        </w:rPr>
      </w:pPr>
      <w:r w:rsidRPr="00526320">
        <w:rPr>
          <w:rFonts w:asciiTheme="minorHAnsi" w:hAnsiTheme="minorHAnsi" w:cstheme="minorHAnsi"/>
          <w:sz w:val="28"/>
          <w:szCs w:val="28"/>
        </w:rPr>
        <w:t xml:space="preserve">As set forth below, there is an urgent need for specialized pediatric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health services, post-acute care for medically complex children, and dental care for pediatric patients with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health-related sensitivities.</w:t>
      </w:r>
      <w:r w:rsidR="005F50D9" w:rsidRPr="00526320">
        <w:rPr>
          <w:rFonts w:asciiTheme="minorHAnsi" w:hAnsiTheme="minorHAnsi" w:cstheme="minorHAnsi"/>
          <w:sz w:val="28"/>
          <w:szCs w:val="28"/>
        </w:rPr>
        <w:t xml:space="preserve"> </w:t>
      </w:r>
    </w:p>
    <w:p w14:paraId="68A607D7" w14:textId="77777777" w:rsidR="00772635" w:rsidRPr="00526320" w:rsidRDefault="00772635" w:rsidP="00AB1676">
      <w:pPr>
        <w:jc w:val="both"/>
        <w:rPr>
          <w:rFonts w:asciiTheme="minorHAnsi" w:hAnsiTheme="minorHAnsi" w:cstheme="minorHAnsi"/>
          <w:sz w:val="28"/>
          <w:szCs w:val="28"/>
          <w:u w:val="single"/>
        </w:rPr>
      </w:pPr>
    </w:p>
    <w:p w14:paraId="4487C3C2" w14:textId="77777777" w:rsidR="00772635" w:rsidRPr="00526320" w:rsidRDefault="00AB1676" w:rsidP="00772635">
      <w:pPr>
        <w:jc w:val="both"/>
        <w:rPr>
          <w:rFonts w:asciiTheme="minorHAnsi" w:hAnsiTheme="minorHAnsi" w:cstheme="minorHAnsi"/>
          <w:sz w:val="28"/>
          <w:szCs w:val="28"/>
          <w:u w:val="single"/>
        </w:rPr>
      </w:pPr>
      <w:r w:rsidRPr="00526320">
        <w:rPr>
          <w:rFonts w:asciiTheme="minorHAnsi" w:hAnsiTheme="minorHAnsi" w:cstheme="minorHAnsi"/>
          <w:sz w:val="28"/>
          <w:szCs w:val="28"/>
          <w:u w:val="single"/>
        </w:rPr>
        <w:t xml:space="preserve">Pediatric </w:t>
      </w:r>
      <w:r w:rsidR="003F7F55">
        <w:rPr>
          <w:rFonts w:asciiTheme="minorHAnsi" w:hAnsiTheme="minorHAnsi" w:cstheme="minorHAnsi"/>
          <w:sz w:val="28"/>
          <w:szCs w:val="28"/>
          <w:u w:val="single"/>
        </w:rPr>
        <w:t>Mental</w:t>
      </w:r>
      <w:r w:rsidRPr="00526320">
        <w:rPr>
          <w:rFonts w:asciiTheme="minorHAnsi" w:hAnsiTheme="minorHAnsi" w:cstheme="minorHAnsi"/>
          <w:sz w:val="28"/>
          <w:szCs w:val="28"/>
          <w:u w:val="single"/>
        </w:rPr>
        <w:t xml:space="preserve"> Health</w:t>
      </w:r>
    </w:p>
    <w:p w14:paraId="276DBE99" w14:textId="77777777" w:rsidR="00505AE6" w:rsidRDefault="00505AE6" w:rsidP="00772635">
      <w:pPr>
        <w:jc w:val="both"/>
        <w:rPr>
          <w:rFonts w:asciiTheme="minorHAnsi" w:hAnsiTheme="minorHAnsi" w:cstheme="minorHAnsi"/>
          <w:sz w:val="28"/>
          <w:szCs w:val="28"/>
          <w:u w:val="single"/>
        </w:rPr>
      </w:pPr>
    </w:p>
    <w:p w14:paraId="3835B43F" w14:textId="77777777" w:rsidR="0015367E" w:rsidRDefault="000A3F9C" w:rsidP="00772635">
      <w:pPr>
        <w:jc w:val="both"/>
        <w:rPr>
          <w:rFonts w:ascii="Calibri" w:eastAsia="Times New Roman" w:hAnsi="Calibri" w:cs="Calibri"/>
          <w:sz w:val="28"/>
          <w:szCs w:val="28"/>
        </w:rPr>
      </w:pPr>
      <w:r w:rsidRPr="000A3F9C">
        <w:rPr>
          <w:rFonts w:ascii="Calibri" w:eastAsia="Times New Roman" w:hAnsi="Calibri" w:cs="Calibri"/>
          <w:sz w:val="28"/>
          <w:szCs w:val="28"/>
        </w:rPr>
        <w:t>The National Institute of Mental Health estimates that nearly half of U.S. adolescents ages 13-18 now have at least one mental health condition with nearly a quarter having severe impairment.  Fewer than half of young people with these disorders receive treatment.  One in five children—currently, or at some point during their life—have a debilitating mental health condition.  Of those children, 60% do not receive treatment</w:t>
      </w:r>
      <w:r w:rsidR="007F36BF">
        <w:rPr>
          <w:rFonts w:ascii="Calibri" w:eastAsia="Times New Roman" w:hAnsi="Calibri" w:cs="Calibri"/>
          <w:sz w:val="28"/>
          <w:szCs w:val="28"/>
        </w:rPr>
        <w:t>.</w:t>
      </w:r>
      <w:r w:rsidR="007D3F04">
        <w:rPr>
          <w:rFonts w:ascii="Calibri" w:eastAsia="Times New Roman" w:hAnsi="Calibri" w:cs="Calibri"/>
          <w:sz w:val="28"/>
          <w:szCs w:val="28"/>
        </w:rPr>
        <w:t xml:space="preserve"> </w:t>
      </w:r>
      <w:r w:rsidR="007F36BF">
        <w:rPr>
          <w:rFonts w:ascii="Calibri" w:eastAsia="Times New Roman" w:hAnsi="Calibri" w:cs="Calibri"/>
          <w:sz w:val="28"/>
          <w:szCs w:val="28"/>
        </w:rPr>
        <w:t>T</w:t>
      </w:r>
      <w:r w:rsidRPr="000A3F9C">
        <w:rPr>
          <w:rFonts w:ascii="Calibri" w:eastAsia="Times New Roman" w:hAnsi="Calibri" w:cs="Calibri"/>
          <w:sz w:val="28"/>
          <w:szCs w:val="28"/>
        </w:rPr>
        <w:t xml:space="preserve">hose that do </w:t>
      </w:r>
      <w:r w:rsidR="007F36BF">
        <w:rPr>
          <w:rFonts w:ascii="Calibri" w:eastAsia="Times New Roman" w:hAnsi="Calibri" w:cs="Calibri"/>
          <w:sz w:val="28"/>
          <w:szCs w:val="28"/>
        </w:rPr>
        <w:t xml:space="preserve">receive treatment still </w:t>
      </w:r>
      <w:r w:rsidRPr="000A3F9C">
        <w:rPr>
          <w:rFonts w:ascii="Calibri" w:eastAsia="Times New Roman" w:hAnsi="Calibri" w:cs="Calibri"/>
          <w:sz w:val="28"/>
          <w:szCs w:val="28"/>
        </w:rPr>
        <w:t xml:space="preserve">struggle to access appropriate care within their communities.  </w:t>
      </w:r>
      <w:r w:rsidR="0045032B">
        <w:rPr>
          <w:rFonts w:ascii="Calibri" w:eastAsia="Times New Roman" w:hAnsi="Calibri" w:cs="Calibri"/>
          <w:sz w:val="28"/>
          <w:szCs w:val="28"/>
        </w:rPr>
        <w:t>Further the mean duration of time from first symptom onset to first contact wi</w:t>
      </w:r>
      <w:r w:rsidR="00B53A35">
        <w:rPr>
          <w:rFonts w:ascii="Calibri" w:eastAsia="Times New Roman" w:hAnsi="Calibri" w:cs="Calibri"/>
          <w:sz w:val="28"/>
          <w:szCs w:val="28"/>
        </w:rPr>
        <w:t>t</w:t>
      </w:r>
      <w:r w:rsidR="0045032B">
        <w:rPr>
          <w:rFonts w:ascii="Calibri" w:eastAsia="Times New Roman" w:hAnsi="Calibri" w:cs="Calibri"/>
          <w:sz w:val="28"/>
          <w:szCs w:val="28"/>
        </w:rPr>
        <w:t xml:space="preserve">h any mental health provider is, on average, </w:t>
      </w:r>
      <w:r w:rsidR="007F36BF">
        <w:rPr>
          <w:rFonts w:ascii="Calibri" w:eastAsia="Times New Roman" w:hAnsi="Calibri" w:cs="Calibri"/>
          <w:sz w:val="28"/>
          <w:szCs w:val="28"/>
        </w:rPr>
        <w:t xml:space="preserve">ten </w:t>
      </w:r>
      <w:r w:rsidR="0045032B">
        <w:rPr>
          <w:rFonts w:ascii="Calibri" w:eastAsia="Times New Roman" w:hAnsi="Calibri" w:cs="Calibri"/>
          <w:sz w:val="28"/>
          <w:szCs w:val="28"/>
        </w:rPr>
        <w:t xml:space="preserve">years, suggesting that </w:t>
      </w:r>
      <w:r w:rsidR="007F36BF">
        <w:rPr>
          <w:rFonts w:ascii="Calibri" w:eastAsia="Times New Roman" w:hAnsi="Calibri" w:cs="Calibri"/>
          <w:sz w:val="28"/>
          <w:szCs w:val="28"/>
        </w:rPr>
        <w:t xml:space="preserve">the identification of need and access to treatment </w:t>
      </w:r>
      <w:r w:rsidR="0045032B">
        <w:rPr>
          <w:rFonts w:ascii="Calibri" w:eastAsia="Times New Roman" w:hAnsi="Calibri" w:cs="Calibri"/>
          <w:sz w:val="28"/>
          <w:szCs w:val="28"/>
        </w:rPr>
        <w:t xml:space="preserve">for younger children is even poorer.  </w:t>
      </w:r>
      <w:r w:rsidRPr="000A3F9C">
        <w:rPr>
          <w:rFonts w:ascii="Calibri" w:eastAsia="Times New Roman" w:hAnsi="Calibri" w:cs="Calibri"/>
          <w:sz w:val="28"/>
          <w:szCs w:val="28"/>
        </w:rPr>
        <w:t xml:space="preserve">The impact </w:t>
      </w:r>
      <w:r w:rsidR="007F36BF">
        <w:rPr>
          <w:rFonts w:ascii="Calibri" w:eastAsia="Times New Roman" w:hAnsi="Calibri" w:cs="Calibri"/>
          <w:sz w:val="28"/>
          <w:szCs w:val="28"/>
        </w:rPr>
        <w:t>of this delay on</w:t>
      </w:r>
      <w:r w:rsidRPr="000A3F9C">
        <w:rPr>
          <w:rFonts w:ascii="Calibri" w:eastAsia="Times New Roman" w:hAnsi="Calibri" w:cs="Calibri"/>
          <w:sz w:val="28"/>
          <w:szCs w:val="28"/>
        </w:rPr>
        <w:t xml:space="preserve"> youth of color</w:t>
      </w:r>
      <w:r w:rsidR="0045032B">
        <w:rPr>
          <w:rFonts w:ascii="Calibri" w:eastAsia="Times New Roman" w:hAnsi="Calibri" w:cs="Calibri"/>
          <w:sz w:val="28"/>
          <w:szCs w:val="28"/>
        </w:rPr>
        <w:t xml:space="preserve">, other minoritized racial groups and gender non-conforming youth is far worse </w:t>
      </w:r>
      <w:r w:rsidR="007F36BF">
        <w:rPr>
          <w:rFonts w:ascii="Calibri" w:eastAsia="Times New Roman" w:hAnsi="Calibri" w:cs="Calibri"/>
          <w:sz w:val="28"/>
          <w:szCs w:val="28"/>
        </w:rPr>
        <w:t>with</w:t>
      </w:r>
      <w:r w:rsidR="0045032B">
        <w:rPr>
          <w:rFonts w:ascii="Calibri" w:eastAsia="Times New Roman" w:hAnsi="Calibri" w:cs="Calibri"/>
          <w:sz w:val="28"/>
          <w:szCs w:val="28"/>
        </w:rPr>
        <w:t xml:space="preserve"> indigenous American youth and LGBTQ youth </w:t>
      </w:r>
      <w:r w:rsidR="007D3F04">
        <w:rPr>
          <w:rFonts w:ascii="Calibri" w:eastAsia="Times New Roman" w:hAnsi="Calibri" w:cs="Calibri"/>
          <w:sz w:val="28"/>
          <w:szCs w:val="28"/>
        </w:rPr>
        <w:t>particularly at risk for</w:t>
      </w:r>
      <w:r w:rsidR="0045032B">
        <w:rPr>
          <w:rFonts w:ascii="Calibri" w:eastAsia="Times New Roman" w:hAnsi="Calibri" w:cs="Calibri"/>
          <w:sz w:val="28"/>
          <w:szCs w:val="28"/>
        </w:rPr>
        <w:t xml:space="preserve"> skyrocketing rates of affective disorders, suicidal ideation, and suicide attempts.</w:t>
      </w:r>
      <w:r w:rsidRPr="000A3F9C">
        <w:rPr>
          <w:rFonts w:ascii="Calibri" w:eastAsia="Times New Roman" w:hAnsi="Calibri" w:cs="Calibri"/>
          <w:sz w:val="28"/>
          <w:szCs w:val="28"/>
        </w:rPr>
        <w:t xml:space="preserve">  After decades of stigma, continued and growing workforce shortfalls</w:t>
      </w:r>
      <w:r w:rsidR="0045032B">
        <w:rPr>
          <w:rFonts w:ascii="Calibri" w:eastAsia="Times New Roman" w:hAnsi="Calibri" w:cs="Calibri"/>
          <w:sz w:val="28"/>
          <w:szCs w:val="28"/>
        </w:rPr>
        <w:t xml:space="preserve"> due to </w:t>
      </w:r>
      <w:r w:rsidR="0045032B">
        <w:rPr>
          <w:rFonts w:ascii="Calibri" w:eastAsia="Times New Roman" w:hAnsi="Calibri" w:cs="Calibri"/>
          <w:sz w:val="28"/>
          <w:szCs w:val="28"/>
        </w:rPr>
        <w:lastRenderedPageBreak/>
        <w:t>burnout and insufficient reimbursement for the provision of mental health services across the spectrum of l</w:t>
      </w:r>
      <w:r w:rsidR="00907DDE">
        <w:rPr>
          <w:rFonts w:ascii="Calibri" w:eastAsia="Times New Roman" w:hAnsi="Calibri" w:cs="Calibri"/>
          <w:sz w:val="28"/>
          <w:szCs w:val="28"/>
        </w:rPr>
        <w:t>evels of mental health providers</w:t>
      </w:r>
      <w:r w:rsidRPr="000A3F9C">
        <w:rPr>
          <w:rFonts w:ascii="Calibri" w:eastAsia="Times New Roman" w:hAnsi="Calibri" w:cs="Calibri"/>
          <w:sz w:val="28"/>
          <w:szCs w:val="28"/>
        </w:rPr>
        <w:t xml:space="preserve">, institutional and system </w:t>
      </w:r>
    </w:p>
    <w:p w14:paraId="7F50A55B" w14:textId="77777777" w:rsidR="009D46DF" w:rsidRDefault="000A3F9C" w:rsidP="00772635">
      <w:pPr>
        <w:jc w:val="both"/>
        <w:rPr>
          <w:rFonts w:ascii="Calibri" w:eastAsia="Times New Roman" w:hAnsi="Calibri" w:cs="Calibri"/>
          <w:sz w:val="28"/>
          <w:szCs w:val="28"/>
        </w:rPr>
      </w:pPr>
      <w:r w:rsidRPr="000A3F9C">
        <w:rPr>
          <w:rFonts w:ascii="Calibri" w:eastAsia="Times New Roman" w:hAnsi="Calibri" w:cs="Calibri"/>
          <w:sz w:val="28"/>
          <w:szCs w:val="28"/>
        </w:rPr>
        <w:t>under-investment, and a lack of systems integration—all of which have only been further exacerbated by the COVID-19 pandemic—pediatric mental health has reached a crisis point in Massachusetts and beyond.</w:t>
      </w:r>
      <w:r w:rsidRPr="000A3F9C">
        <w:rPr>
          <w:rFonts w:ascii="Calibri" w:eastAsia="Times New Roman" w:hAnsi="Calibri" w:cs="Calibri"/>
          <w:sz w:val="28"/>
          <w:szCs w:val="28"/>
          <w:vertAlign w:val="superscript"/>
        </w:rPr>
        <w:footnoteReference w:id="16"/>
      </w:r>
      <w:r w:rsidRPr="000A3F9C">
        <w:rPr>
          <w:rFonts w:ascii="Calibri" w:eastAsia="Times New Roman" w:hAnsi="Calibri" w:cs="Calibri"/>
          <w:sz w:val="28"/>
          <w:szCs w:val="28"/>
        </w:rPr>
        <w:t xml:space="preserve">  Without transformational initiatives, Massachusetts, like other states, is at risk of losing a generation of children to the mental health crisis.  </w:t>
      </w:r>
    </w:p>
    <w:p w14:paraId="53E49768" w14:textId="77777777" w:rsidR="00907DDE" w:rsidRDefault="00907DDE" w:rsidP="00772635">
      <w:pPr>
        <w:jc w:val="both"/>
        <w:rPr>
          <w:rFonts w:ascii="Calibri" w:eastAsia="Times New Roman" w:hAnsi="Calibri" w:cs="Calibri"/>
          <w:sz w:val="28"/>
          <w:szCs w:val="28"/>
        </w:rPr>
      </w:pPr>
    </w:p>
    <w:p w14:paraId="03915AA9" w14:textId="77777777" w:rsidR="00B82433" w:rsidRPr="009D46DF" w:rsidRDefault="009D46DF" w:rsidP="00772635">
      <w:pPr>
        <w:jc w:val="both"/>
        <w:rPr>
          <w:rFonts w:ascii="Calibri" w:eastAsia="Times New Roman" w:hAnsi="Calibri" w:cs="Calibri"/>
          <w:sz w:val="28"/>
          <w:szCs w:val="28"/>
        </w:rPr>
      </w:pPr>
      <w:r>
        <w:rPr>
          <w:rFonts w:ascii="Calibri" w:eastAsia="Times New Roman" w:hAnsi="Calibri" w:cs="Calibri"/>
          <w:sz w:val="28"/>
          <w:szCs w:val="28"/>
        </w:rPr>
        <w:t>P</w:t>
      </w:r>
      <w:r w:rsidR="00563C29" w:rsidRPr="002A68D5">
        <w:rPr>
          <w:rFonts w:ascii="Calibri" w:eastAsia="Times New Roman" w:hAnsi="Calibri" w:cs="Calibri"/>
          <w:sz w:val="28"/>
          <w:szCs w:val="28"/>
        </w:rPr>
        <w:t>ediatric mental health has reached a crisis point in Massachusetts and beyond.</w:t>
      </w:r>
      <w:r w:rsidR="00563C29" w:rsidRPr="002A68D5">
        <w:rPr>
          <w:rFonts w:ascii="Calibri" w:hAnsi="Calibri" w:cs="Calibri"/>
          <w:sz w:val="28"/>
          <w:szCs w:val="28"/>
          <w:vertAlign w:val="superscript"/>
        </w:rPr>
        <w:footnoteReference w:id="17"/>
      </w:r>
      <w:r w:rsidR="00563C29" w:rsidRPr="002A68D5">
        <w:rPr>
          <w:rFonts w:ascii="Calibri" w:eastAsia="Times New Roman" w:hAnsi="Calibri" w:cs="Calibri"/>
          <w:sz w:val="28"/>
          <w:szCs w:val="28"/>
        </w:rPr>
        <w:t xml:space="preserve">  </w:t>
      </w:r>
      <w:r w:rsidR="00563C29" w:rsidRPr="002A68D5">
        <w:rPr>
          <w:rFonts w:ascii="Calibri" w:hAnsi="Calibri" w:cs="Calibri"/>
          <w:color w:val="333333"/>
          <w:sz w:val="28"/>
          <w:szCs w:val="28"/>
          <w:shd w:val="clear" w:color="auto" w:fill="FFFFFF"/>
        </w:rPr>
        <w:t xml:space="preserve">Patients with mental health disorders are often </w:t>
      </w:r>
      <w:r w:rsidR="007E2E99">
        <w:rPr>
          <w:rFonts w:ascii="Calibri" w:hAnsi="Calibri" w:cs="Calibri"/>
          <w:color w:val="333333"/>
          <w:sz w:val="28"/>
          <w:szCs w:val="28"/>
          <w:shd w:val="clear" w:color="auto" w:fill="FFFFFF"/>
        </w:rPr>
        <w:t xml:space="preserve">boarded </w:t>
      </w:r>
      <w:r w:rsidR="00563C29" w:rsidRPr="002A68D5">
        <w:rPr>
          <w:rFonts w:ascii="Calibri" w:hAnsi="Calibri" w:cs="Calibri"/>
          <w:color w:val="333333"/>
          <w:sz w:val="28"/>
          <w:szCs w:val="28"/>
          <w:shd w:val="clear" w:color="auto" w:fill="FFFFFF"/>
        </w:rPr>
        <w:t>in medical/surgical and emergency rooms awaiting placement and access to appropriate mental health services.</w:t>
      </w:r>
      <w:r w:rsidR="00563C29" w:rsidRPr="002A68D5">
        <w:rPr>
          <w:rFonts w:ascii="Helvetica" w:hAnsi="Helvetica"/>
          <w:color w:val="333333"/>
          <w:sz w:val="21"/>
          <w:szCs w:val="21"/>
          <w:shd w:val="clear" w:color="auto" w:fill="FFFFFF"/>
        </w:rPr>
        <w:t xml:space="preserve"> </w:t>
      </w:r>
      <w:r w:rsidR="000A3F9C">
        <w:rPr>
          <w:rFonts w:asciiTheme="minorHAnsi" w:eastAsia="Times New Roman" w:hAnsiTheme="minorHAnsi" w:cstheme="minorHAnsi"/>
          <w:sz w:val="28"/>
          <w:szCs w:val="28"/>
        </w:rPr>
        <w:t>A</w:t>
      </w:r>
      <w:r w:rsidR="0084288E" w:rsidRPr="00526320">
        <w:rPr>
          <w:rFonts w:asciiTheme="minorHAnsi" w:hAnsiTheme="minorHAnsi" w:cstheme="minorHAnsi"/>
          <w:sz w:val="28"/>
          <w:szCs w:val="28"/>
        </w:rPr>
        <w:t>s</w:t>
      </w:r>
      <w:r w:rsidR="00AB1676" w:rsidRPr="00526320">
        <w:rPr>
          <w:rFonts w:asciiTheme="minorHAnsi" w:hAnsiTheme="minorHAnsi" w:cstheme="minorHAnsi"/>
          <w:sz w:val="28"/>
          <w:szCs w:val="28"/>
        </w:rPr>
        <w:t xml:space="preserve"> evidenced by the announcement of </w:t>
      </w:r>
      <w:r w:rsidR="00AB1676" w:rsidRPr="00526320">
        <w:rPr>
          <w:rFonts w:asciiTheme="minorHAnsi" w:hAnsiTheme="minorHAnsi" w:cstheme="minorHAnsi"/>
          <w:iCs/>
          <w:sz w:val="28"/>
          <w:szCs w:val="28"/>
        </w:rPr>
        <w:t xml:space="preserve">the </w:t>
      </w:r>
      <w:r w:rsidR="007676AB" w:rsidRPr="00526320">
        <w:rPr>
          <w:rFonts w:asciiTheme="minorHAnsi" w:hAnsiTheme="minorHAnsi" w:cstheme="minorHAnsi"/>
          <w:iCs/>
          <w:sz w:val="28"/>
          <w:szCs w:val="28"/>
        </w:rPr>
        <w:t>“</w:t>
      </w:r>
      <w:r w:rsidR="00AB1676" w:rsidRPr="00526320">
        <w:rPr>
          <w:rFonts w:asciiTheme="minorHAnsi" w:eastAsiaTheme="minorEastAsia" w:hAnsiTheme="minorHAnsi" w:cstheme="minorHAnsi"/>
          <w:sz w:val="28"/>
          <w:szCs w:val="28"/>
          <w:lang w:eastAsia="zh-CN"/>
        </w:rPr>
        <w:t>Roadmap for Behavioral Health Reform</w:t>
      </w:r>
      <w:r w:rsidR="00AB1676" w:rsidRPr="00526320">
        <w:rPr>
          <w:rFonts w:asciiTheme="minorHAnsi" w:hAnsiTheme="minorHAnsi" w:cstheme="minorHAnsi"/>
          <w:sz w:val="28"/>
          <w:szCs w:val="28"/>
        </w:rPr>
        <w:t>,</w:t>
      </w:r>
      <w:r w:rsidR="007676AB" w:rsidRPr="00526320">
        <w:rPr>
          <w:rFonts w:asciiTheme="minorHAnsi" w:hAnsiTheme="minorHAnsi" w:cstheme="minorHAnsi"/>
          <w:sz w:val="28"/>
          <w:szCs w:val="28"/>
        </w:rPr>
        <w:t>”</w:t>
      </w:r>
      <w:r w:rsidR="00AB1676" w:rsidRPr="00526320">
        <w:rPr>
          <w:rFonts w:asciiTheme="minorHAnsi" w:hAnsiTheme="minorHAnsi" w:cstheme="minorHAnsi"/>
          <w:sz w:val="28"/>
          <w:szCs w:val="28"/>
        </w:rPr>
        <w:t xml:space="preserve"> Massachusetts requires critical system reforms in order to adequately address the growing </w:t>
      </w:r>
      <w:r w:rsidR="003F7F55">
        <w:rPr>
          <w:rFonts w:asciiTheme="minorHAnsi" w:hAnsiTheme="minorHAnsi" w:cstheme="minorHAnsi"/>
          <w:sz w:val="28"/>
          <w:szCs w:val="28"/>
        </w:rPr>
        <w:t>mental</w:t>
      </w:r>
      <w:r w:rsidR="00AB1676" w:rsidRPr="00526320">
        <w:rPr>
          <w:rFonts w:asciiTheme="minorHAnsi" w:hAnsiTheme="minorHAnsi" w:cstheme="minorHAnsi"/>
          <w:sz w:val="28"/>
          <w:szCs w:val="28"/>
        </w:rPr>
        <w:t xml:space="preserve"> health care needs of the patient community.</w:t>
      </w:r>
      <w:r w:rsidR="00AB1676" w:rsidRPr="00526320">
        <w:rPr>
          <w:rStyle w:val="FootnoteReference"/>
          <w:rFonts w:asciiTheme="minorHAnsi" w:hAnsiTheme="minorHAnsi" w:cstheme="minorHAnsi"/>
          <w:sz w:val="28"/>
          <w:szCs w:val="28"/>
        </w:rPr>
        <w:footnoteReference w:id="18"/>
      </w:r>
      <w:r w:rsidR="00AB1676" w:rsidRPr="00526320">
        <w:rPr>
          <w:rFonts w:asciiTheme="minorHAnsi" w:hAnsiTheme="minorHAnsi" w:cstheme="minorHAnsi"/>
          <w:sz w:val="28"/>
          <w:szCs w:val="28"/>
        </w:rPr>
        <w:t xml:space="preserve">  </w:t>
      </w:r>
      <w:r w:rsidR="0096762D">
        <w:rPr>
          <w:rFonts w:asciiTheme="minorHAnsi" w:hAnsiTheme="minorHAnsi" w:cstheme="minorHAnsi"/>
          <w:sz w:val="28"/>
          <w:szCs w:val="28"/>
        </w:rPr>
        <w:t xml:space="preserve">The mental health treatment needs of the patients treated by FC are even more acute and complex than those contemplated across the “Roadmap for Behavioral Health Reform.” </w:t>
      </w:r>
      <w:r w:rsidR="00AB1676" w:rsidRPr="00526320">
        <w:rPr>
          <w:rFonts w:asciiTheme="minorHAnsi" w:hAnsiTheme="minorHAnsi" w:cstheme="minorHAnsi"/>
          <w:sz w:val="28"/>
          <w:szCs w:val="28"/>
        </w:rPr>
        <w:t xml:space="preserve">Children in the Commonwealth face extremely long wait times for outpatient </w:t>
      </w:r>
      <w:r w:rsidR="003F7F55">
        <w:rPr>
          <w:rFonts w:asciiTheme="minorHAnsi" w:hAnsiTheme="minorHAnsi" w:cstheme="minorHAnsi"/>
          <w:sz w:val="28"/>
          <w:szCs w:val="28"/>
        </w:rPr>
        <w:t>mental</w:t>
      </w:r>
      <w:r w:rsidR="00AB1676" w:rsidRPr="00526320">
        <w:rPr>
          <w:rFonts w:asciiTheme="minorHAnsi" w:hAnsiTheme="minorHAnsi" w:cstheme="minorHAnsi"/>
          <w:sz w:val="28"/>
          <w:szCs w:val="28"/>
        </w:rPr>
        <w:t xml:space="preserve"> health services</w:t>
      </w:r>
      <w:r w:rsidR="0084288E" w:rsidRPr="00526320">
        <w:rPr>
          <w:rFonts w:asciiTheme="minorHAnsi" w:hAnsiTheme="minorHAnsi" w:cstheme="minorHAnsi"/>
          <w:sz w:val="28"/>
          <w:szCs w:val="28"/>
        </w:rPr>
        <w:t>,</w:t>
      </w:r>
      <w:r w:rsidR="00AB1676" w:rsidRPr="00526320">
        <w:rPr>
          <w:rFonts w:asciiTheme="minorHAnsi" w:hAnsiTheme="minorHAnsi" w:cstheme="minorHAnsi"/>
          <w:sz w:val="28"/>
          <w:szCs w:val="28"/>
        </w:rPr>
        <w:t xml:space="preserve"> neuropsychological testing</w:t>
      </w:r>
      <w:r w:rsidR="0084288E" w:rsidRPr="00526320">
        <w:rPr>
          <w:rFonts w:asciiTheme="minorHAnsi" w:hAnsiTheme="minorHAnsi" w:cstheme="minorHAnsi"/>
          <w:sz w:val="28"/>
          <w:szCs w:val="28"/>
        </w:rPr>
        <w:t>, and certain therapies.</w:t>
      </w:r>
      <w:r w:rsidR="00B82433" w:rsidRPr="00526320">
        <w:rPr>
          <w:rFonts w:asciiTheme="minorHAnsi" w:hAnsiTheme="minorHAnsi" w:cstheme="minorHAnsi"/>
          <w:sz w:val="28"/>
          <w:szCs w:val="28"/>
        </w:rPr>
        <w:t xml:space="preserve">  </w:t>
      </w:r>
      <w:bookmarkStart w:id="36" w:name="_cp_text_1_294"/>
      <w:r w:rsidR="00B82433" w:rsidRPr="00526320">
        <w:rPr>
          <w:rFonts w:asciiTheme="minorHAnsi" w:hAnsiTheme="minorHAnsi" w:cstheme="minorHAnsi"/>
          <w:sz w:val="28"/>
          <w:szCs w:val="28"/>
        </w:rPr>
        <w:t xml:space="preserve">Despite its significant allocation of resources to </w:t>
      </w:r>
      <w:r w:rsidR="003F7F55">
        <w:rPr>
          <w:rFonts w:asciiTheme="minorHAnsi" w:hAnsiTheme="minorHAnsi" w:cstheme="minorHAnsi"/>
          <w:sz w:val="28"/>
          <w:szCs w:val="28"/>
        </w:rPr>
        <w:t>mental</w:t>
      </w:r>
      <w:r w:rsidR="00B82433" w:rsidRPr="00526320">
        <w:rPr>
          <w:rFonts w:asciiTheme="minorHAnsi" w:hAnsiTheme="minorHAnsi" w:cstheme="minorHAnsi"/>
          <w:sz w:val="28"/>
          <w:szCs w:val="28"/>
        </w:rPr>
        <w:t xml:space="preserve"> health care, </w:t>
      </w:r>
      <w:r w:rsidR="00B82433" w:rsidRPr="00526320">
        <w:rPr>
          <w:rFonts w:asciiTheme="minorHAnsi" w:hAnsiTheme="minorHAnsi" w:cstheme="minorHAnsi"/>
          <w:sz w:val="28"/>
          <w:szCs w:val="28"/>
          <w:lang w:val="en"/>
        </w:rPr>
        <w:t xml:space="preserve">FC </w:t>
      </w:r>
      <w:bookmarkEnd w:id="36"/>
      <w:r w:rsidR="00B82433" w:rsidRPr="00526320">
        <w:rPr>
          <w:rFonts w:asciiTheme="minorHAnsi" w:hAnsiTheme="minorHAnsi" w:cstheme="minorHAnsi"/>
          <w:sz w:val="28"/>
          <w:szCs w:val="28"/>
          <w:lang w:val="en"/>
        </w:rPr>
        <w:t>currently experiences a 2-month waitlist for psychiatric care, a 6-12 month waitlist for outpatient therapy and</w:t>
      </w:r>
      <w:r w:rsidR="007C19DB" w:rsidRPr="00526320">
        <w:rPr>
          <w:rFonts w:asciiTheme="minorHAnsi" w:hAnsiTheme="minorHAnsi" w:cstheme="minorHAnsi"/>
          <w:sz w:val="28"/>
          <w:szCs w:val="28"/>
          <w:lang w:val="en"/>
        </w:rPr>
        <w:t xml:space="preserve"> a</w:t>
      </w:r>
      <w:r w:rsidR="00B82433" w:rsidRPr="00526320">
        <w:rPr>
          <w:rFonts w:asciiTheme="minorHAnsi" w:hAnsiTheme="minorHAnsi" w:cstheme="minorHAnsi"/>
          <w:sz w:val="28"/>
          <w:szCs w:val="28"/>
          <w:lang w:val="en"/>
        </w:rPr>
        <w:t xml:space="preserve"> 9-12 month waitlist for neuropsych</w:t>
      </w:r>
      <w:r w:rsidR="00AA43CB" w:rsidRPr="00526320">
        <w:rPr>
          <w:rFonts w:asciiTheme="minorHAnsi" w:hAnsiTheme="minorHAnsi" w:cstheme="minorHAnsi"/>
          <w:sz w:val="28"/>
          <w:szCs w:val="28"/>
          <w:lang w:val="en"/>
        </w:rPr>
        <w:t>olog</w:t>
      </w:r>
      <w:r w:rsidR="008D4B1E" w:rsidRPr="00526320">
        <w:rPr>
          <w:rFonts w:asciiTheme="minorHAnsi" w:hAnsiTheme="minorHAnsi" w:cstheme="minorHAnsi"/>
          <w:sz w:val="28"/>
          <w:szCs w:val="28"/>
          <w:lang w:val="en"/>
        </w:rPr>
        <w:t>ical</w:t>
      </w:r>
      <w:r w:rsidR="004F3DEB" w:rsidRPr="00526320">
        <w:rPr>
          <w:rFonts w:asciiTheme="minorHAnsi" w:hAnsiTheme="minorHAnsi" w:cstheme="minorHAnsi"/>
          <w:sz w:val="28"/>
          <w:szCs w:val="28"/>
          <w:lang w:val="en"/>
        </w:rPr>
        <w:t xml:space="preserve"> </w:t>
      </w:r>
      <w:r w:rsidR="008D4B1E" w:rsidRPr="00526320">
        <w:rPr>
          <w:rFonts w:asciiTheme="minorHAnsi" w:hAnsiTheme="minorHAnsi" w:cstheme="minorHAnsi"/>
          <w:sz w:val="28"/>
          <w:szCs w:val="28"/>
          <w:lang w:val="en"/>
        </w:rPr>
        <w:t>testing</w:t>
      </w:r>
      <w:r w:rsidR="004F3DEB" w:rsidRPr="00526320">
        <w:rPr>
          <w:rFonts w:asciiTheme="minorHAnsi" w:hAnsiTheme="minorHAnsi" w:cstheme="minorHAnsi"/>
          <w:sz w:val="28"/>
          <w:szCs w:val="28"/>
          <w:lang w:val="en"/>
        </w:rPr>
        <w:t>.</w:t>
      </w:r>
    </w:p>
    <w:p w14:paraId="7A4FABC1" w14:textId="77777777" w:rsidR="00B82433" w:rsidRPr="00526320" w:rsidRDefault="00B82433" w:rsidP="00AB1676">
      <w:pPr>
        <w:pStyle w:val="RBNBasicNoSpace"/>
        <w:jc w:val="both"/>
        <w:rPr>
          <w:rFonts w:asciiTheme="minorHAnsi" w:hAnsiTheme="minorHAnsi" w:cstheme="minorHAnsi"/>
          <w:sz w:val="28"/>
          <w:szCs w:val="28"/>
        </w:rPr>
      </w:pPr>
    </w:p>
    <w:p w14:paraId="5D7D0B50" w14:textId="77777777" w:rsidR="00AB1676" w:rsidRPr="00526320" w:rsidRDefault="00AB1676" w:rsidP="000B5C70">
      <w:pPr>
        <w:pStyle w:val="RBNBasicNoSpace"/>
        <w:jc w:val="both"/>
        <w:rPr>
          <w:rFonts w:asciiTheme="minorHAnsi" w:hAnsiTheme="minorHAnsi" w:cstheme="minorHAnsi"/>
          <w:sz w:val="28"/>
          <w:szCs w:val="28"/>
        </w:rPr>
      </w:pPr>
      <w:r w:rsidRPr="00526320">
        <w:rPr>
          <w:rFonts w:asciiTheme="minorHAnsi" w:hAnsiTheme="minorHAnsi" w:cstheme="minorHAnsi"/>
          <w:sz w:val="28"/>
          <w:szCs w:val="28"/>
        </w:rPr>
        <w:t xml:space="preserve">The COVID-19 pandemic further highlighted the striking inadequacies of the current pediatric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health delivery system</w:t>
      </w:r>
      <w:r w:rsidR="000A3F9C">
        <w:rPr>
          <w:rStyle w:val="FootnoteReference"/>
          <w:rFonts w:asciiTheme="minorHAnsi" w:hAnsiTheme="minorHAnsi" w:cstheme="minorHAnsi"/>
          <w:sz w:val="28"/>
          <w:szCs w:val="28"/>
        </w:rPr>
        <w:footnoteReference w:id="19"/>
      </w:r>
      <w:r w:rsidRPr="00526320">
        <w:rPr>
          <w:rFonts w:asciiTheme="minorHAnsi" w:hAnsiTheme="minorHAnsi" w:cstheme="minorHAnsi"/>
          <w:sz w:val="28"/>
          <w:szCs w:val="28"/>
        </w:rPr>
        <w:t xml:space="preserve">, and Massachusetts has identified a need for expanded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health services, particularly in the pediatric population.  </w:t>
      </w:r>
      <w:r w:rsidRPr="00526320">
        <w:rPr>
          <w:rFonts w:asciiTheme="minorHAnsi" w:hAnsiTheme="minorHAnsi" w:cstheme="minorHAnsi"/>
          <w:sz w:val="28"/>
          <w:szCs w:val="28"/>
          <w:lang w:val="en"/>
        </w:rPr>
        <w:t xml:space="preserve">The COVID-19 pandemic has resulted in greater need for access to inpatient adolescent and pediatric psychiatric services due to quarantine orders, </w:t>
      </w:r>
      <w:r w:rsidRPr="00526320">
        <w:rPr>
          <w:rFonts w:asciiTheme="minorHAnsi" w:hAnsiTheme="minorHAnsi" w:cstheme="minorHAnsi"/>
          <w:sz w:val="28"/>
          <w:szCs w:val="28"/>
          <w:lang w:val="en"/>
        </w:rPr>
        <w:lastRenderedPageBreak/>
        <w:t>remote learning and destabilization of families.</w:t>
      </w:r>
      <w:r w:rsidRPr="00526320">
        <w:rPr>
          <w:rFonts w:asciiTheme="minorHAnsi" w:hAnsiTheme="minorHAnsi" w:cstheme="minorHAnsi"/>
          <w:sz w:val="28"/>
          <w:szCs w:val="28"/>
          <w:vertAlign w:val="superscript"/>
          <w:lang w:val="en"/>
        </w:rPr>
        <w:footnoteReference w:id="20"/>
      </w:r>
      <w:r w:rsidRPr="00526320">
        <w:rPr>
          <w:rFonts w:asciiTheme="minorHAnsi" w:hAnsiTheme="minorHAnsi" w:cstheme="minorHAnsi"/>
          <w:sz w:val="28"/>
          <w:szCs w:val="28"/>
          <w:lang w:val="en"/>
        </w:rPr>
        <w:t xml:space="preserve">  </w:t>
      </w:r>
      <w:r w:rsidRPr="00526320">
        <w:rPr>
          <w:rFonts w:asciiTheme="minorHAnsi" w:hAnsiTheme="minorHAnsi" w:cstheme="minorHAnsi"/>
          <w:sz w:val="28"/>
          <w:szCs w:val="28"/>
        </w:rPr>
        <w:t>Compared with 2019, the proportion of mental health-related visits for children aged 5-11 and 12-17 years increased approximately 24% and 31%, respectively</w:t>
      </w:r>
      <w:r w:rsidR="00C7282A" w:rsidRPr="00526320">
        <w:rPr>
          <w:rFonts w:asciiTheme="minorHAnsi" w:hAnsiTheme="minorHAnsi" w:cstheme="minorHAnsi"/>
          <w:sz w:val="28"/>
          <w:szCs w:val="28"/>
        </w:rPr>
        <w:t xml:space="preserve"> </w:t>
      </w:r>
      <w:r w:rsidR="00624B57" w:rsidRPr="00526320">
        <w:rPr>
          <w:rFonts w:asciiTheme="minorHAnsi" w:hAnsiTheme="minorHAnsi" w:cstheme="minorHAnsi"/>
          <w:sz w:val="28"/>
          <w:szCs w:val="28"/>
        </w:rPr>
        <w:t>in 2020</w:t>
      </w:r>
      <w:r w:rsidRPr="00526320">
        <w:rPr>
          <w:rFonts w:asciiTheme="minorHAnsi" w:hAnsiTheme="minorHAnsi" w:cstheme="minorHAnsi"/>
          <w:sz w:val="28"/>
          <w:szCs w:val="28"/>
        </w:rPr>
        <w:t>.</w:t>
      </w:r>
      <w:r w:rsidRPr="00526320">
        <w:rPr>
          <w:rFonts w:asciiTheme="minorHAnsi" w:hAnsiTheme="minorHAnsi" w:cstheme="minorHAnsi"/>
          <w:sz w:val="28"/>
          <w:szCs w:val="28"/>
          <w:vertAlign w:val="superscript"/>
        </w:rPr>
        <w:footnoteReference w:id="21"/>
      </w:r>
      <w:r w:rsidR="000B5C70" w:rsidRPr="00526320">
        <w:rPr>
          <w:rFonts w:asciiTheme="minorHAnsi" w:hAnsiTheme="minorHAnsi" w:cstheme="minorHAnsi"/>
          <w:sz w:val="28"/>
          <w:szCs w:val="28"/>
        </w:rPr>
        <w:t xml:space="preserve"> </w:t>
      </w:r>
    </w:p>
    <w:p w14:paraId="2127F42D" w14:textId="77777777" w:rsidR="000B5C70" w:rsidRPr="00526320" w:rsidRDefault="000B5C70" w:rsidP="000B5C70">
      <w:pPr>
        <w:pStyle w:val="RBNBasicNoSpace"/>
        <w:jc w:val="both"/>
        <w:rPr>
          <w:rFonts w:asciiTheme="minorHAnsi" w:hAnsiTheme="minorHAnsi" w:cstheme="minorHAnsi"/>
          <w:sz w:val="28"/>
          <w:szCs w:val="28"/>
          <w:u w:val="single"/>
        </w:rPr>
      </w:pPr>
    </w:p>
    <w:p w14:paraId="14CF1C58" w14:textId="77777777" w:rsidR="00AB1676" w:rsidRPr="00526320" w:rsidRDefault="00AB1676" w:rsidP="00AB1676">
      <w:pPr>
        <w:pStyle w:val="RBNBasicNoSpace"/>
        <w:jc w:val="both"/>
        <w:rPr>
          <w:rFonts w:asciiTheme="minorHAnsi" w:hAnsiTheme="minorHAnsi" w:cstheme="minorHAnsi"/>
          <w:sz w:val="28"/>
          <w:szCs w:val="28"/>
        </w:rPr>
      </w:pPr>
      <w:r w:rsidRPr="00526320">
        <w:rPr>
          <w:rFonts w:asciiTheme="minorHAnsi" w:hAnsiTheme="minorHAnsi" w:cstheme="minorHAnsi"/>
          <w:sz w:val="28"/>
          <w:szCs w:val="28"/>
          <w:lang w:val="en"/>
        </w:rPr>
        <w:t>As demonstrated in F1.</w:t>
      </w:r>
      <w:r w:rsidR="0085552E" w:rsidRPr="00526320">
        <w:rPr>
          <w:rFonts w:asciiTheme="minorHAnsi" w:hAnsiTheme="minorHAnsi" w:cstheme="minorHAnsi"/>
          <w:sz w:val="28"/>
          <w:szCs w:val="28"/>
          <w:lang w:val="en"/>
        </w:rPr>
        <w:t>a.i above,</w:t>
      </w:r>
      <w:bookmarkStart w:id="37" w:name="_9kR3WTr26648HPE0xrjco8wrvOs"/>
      <w:r w:rsidR="0085552E" w:rsidRPr="00526320">
        <w:rPr>
          <w:rFonts w:asciiTheme="minorHAnsi" w:hAnsiTheme="minorHAnsi" w:cstheme="minorHAnsi"/>
          <w:sz w:val="28"/>
          <w:szCs w:val="28"/>
          <w:lang w:val="en"/>
        </w:rPr>
        <w:t xml:space="preserve"> </w:t>
      </w:r>
      <w:r w:rsidR="0084288E" w:rsidRPr="00526320">
        <w:rPr>
          <w:rFonts w:asciiTheme="minorHAnsi" w:hAnsiTheme="minorHAnsi" w:cstheme="minorHAnsi"/>
          <w:sz w:val="28"/>
          <w:szCs w:val="28"/>
          <w:lang w:val="en"/>
        </w:rPr>
        <w:t>FC</w:t>
      </w:r>
      <w:bookmarkEnd w:id="37"/>
      <w:r w:rsidR="0085552E" w:rsidRPr="00526320">
        <w:rPr>
          <w:rFonts w:asciiTheme="minorHAnsi" w:hAnsiTheme="minorHAnsi" w:cstheme="minorHAnsi"/>
          <w:sz w:val="28"/>
          <w:szCs w:val="28"/>
          <w:lang w:val="en"/>
        </w:rPr>
        <w:t xml:space="preserve"> </w:t>
      </w:r>
      <w:r w:rsidRPr="00526320">
        <w:rPr>
          <w:rFonts w:asciiTheme="minorHAnsi" w:hAnsiTheme="minorHAnsi" w:cstheme="minorHAnsi"/>
          <w:sz w:val="28"/>
          <w:szCs w:val="28"/>
          <w:lang w:val="en"/>
        </w:rPr>
        <w:t>face</w:t>
      </w:r>
      <w:r w:rsidR="007A2C4B">
        <w:rPr>
          <w:rFonts w:asciiTheme="minorHAnsi" w:hAnsiTheme="minorHAnsi" w:cstheme="minorHAnsi"/>
          <w:sz w:val="28"/>
          <w:szCs w:val="28"/>
          <w:lang w:val="en"/>
        </w:rPr>
        <w:t>s</w:t>
      </w:r>
      <w:r w:rsidRPr="00526320">
        <w:rPr>
          <w:rFonts w:asciiTheme="minorHAnsi" w:hAnsiTheme="minorHAnsi" w:cstheme="minorHAnsi"/>
          <w:sz w:val="28"/>
          <w:szCs w:val="28"/>
          <w:lang w:val="en"/>
        </w:rPr>
        <w:t xml:space="preserve"> increasing demand for </w:t>
      </w:r>
      <w:r w:rsidR="007A2C4B">
        <w:rPr>
          <w:rFonts w:asciiTheme="minorHAnsi" w:hAnsiTheme="minorHAnsi" w:cstheme="minorHAnsi"/>
          <w:sz w:val="28"/>
          <w:szCs w:val="28"/>
          <w:lang w:val="en"/>
        </w:rPr>
        <w:t xml:space="preserve">its </w:t>
      </w:r>
      <w:r w:rsidRPr="00526320">
        <w:rPr>
          <w:rFonts w:asciiTheme="minorHAnsi" w:hAnsiTheme="minorHAnsi" w:cstheme="minorHAnsi"/>
          <w:sz w:val="28"/>
          <w:szCs w:val="28"/>
          <w:lang w:val="en"/>
        </w:rPr>
        <w:t xml:space="preserve">pediatric </w:t>
      </w:r>
      <w:r w:rsidR="003F7F55">
        <w:rPr>
          <w:rFonts w:asciiTheme="minorHAnsi" w:hAnsiTheme="minorHAnsi" w:cstheme="minorHAnsi"/>
          <w:sz w:val="28"/>
          <w:szCs w:val="28"/>
          <w:lang w:val="en"/>
        </w:rPr>
        <w:t>mental</w:t>
      </w:r>
      <w:r w:rsidRPr="00526320">
        <w:rPr>
          <w:rFonts w:asciiTheme="minorHAnsi" w:hAnsiTheme="minorHAnsi" w:cstheme="minorHAnsi"/>
          <w:sz w:val="28"/>
          <w:szCs w:val="28"/>
          <w:lang w:val="en"/>
        </w:rPr>
        <w:t xml:space="preserve"> health services</w:t>
      </w:r>
      <w:r w:rsidRPr="00526320">
        <w:rPr>
          <w:rStyle w:val="FootnoteReference"/>
          <w:rFonts w:asciiTheme="minorHAnsi" w:hAnsiTheme="minorHAnsi" w:cstheme="minorHAnsi"/>
          <w:sz w:val="28"/>
          <w:szCs w:val="28"/>
        </w:rPr>
        <w:footnoteReference w:id="22"/>
      </w:r>
      <w:r w:rsidRPr="00526320">
        <w:rPr>
          <w:rFonts w:asciiTheme="minorHAnsi" w:hAnsiTheme="minorHAnsi" w:cstheme="minorHAnsi"/>
          <w:sz w:val="28"/>
          <w:szCs w:val="28"/>
          <w:lang w:val="en"/>
        </w:rPr>
        <w:t>.</w:t>
      </w:r>
      <w:r w:rsidRPr="00526320">
        <w:rPr>
          <w:rFonts w:asciiTheme="minorHAnsi" w:hAnsiTheme="minorHAnsi" w:cstheme="minorHAnsi"/>
          <w:sz w:val="28"/>
          <w:szCs w:val="28"/>
        </w:rPr>
        <w:t xml:space="preserve">  FC’s most recent Community Health Needs Assessment</w:t>
      </w:r>
      <w:r w:rsidR="007676AB" w:rsidRPr="00526320">
        <w:rPr>
          <w:rFonts w:asciiTheme="minorHAnsi" w:hAnsiTheme="minorHAnsi" w:cstheme="minorHAnsi"/>
          <w:sz w:val="28"/>
          <w:szCs w:val="28"/>
        </w:rPr>
        <w:t xml:space="preserve"> (“CHNA”)</w:t>
      </w:r>
      <w:r w:rsidRPr="00526320">
        <w:rPr>
          <w:rFonts w:asciiTheme="minorHAnsi" w:hAnsiTheme="minorHAnsi" w:cstheme="minorHAnsi"/>
          <w:sz w:val="28"/>
          <w:szCs w:val="28"/>
        </w:rPr>
        <w:t xml:space="preserve">, conducted over the spring/summer of 2021, </w:t>
      </w:r>
      <w:r w:rsidR="00FC4CD5" w:rsidRPr="00526320">
        <w:rPr>
          <w:rFonts w:asciiTheme="minorHAnsi" w:hAnsiTheme="minorHAnsi" w:cstheme="minorHAnsi"/>
          <w:sz w:val="28"/>
          <w:szCs w:val="28"/>
        </w:rPr>
        <w:t>and concluded</w:t>
      </w:r>
      <w:r w:rsidRPr="00526320">
        <w:rPr>
          <w:rFonts w:asciiTheme="minorHAnsi" w:hAnsiTheme="minorHAnsi" w:cstheme="minorHAnsi"/>
          <w:sz w:val="28"/>
          <w:szCs w:val="28"/>
        </w:rPr>
        <w:t xml:space="preserve"> that access to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health care is a pressing concern in the community</w:t>
      </w:r>
      <w:r w:rsidR="0084288E" w:rsidRPr="00526320">
        <w:rPr>
          <w:rFonts w:asciiTheme="minorHAnsi" w:hAnsiTheme="minorHAnsi" w:cstheme="minorHAnsi"/>
          <w:sz w:val="28"/>
          <w:szCs w:val="28"/>
        </w:rPr>
        <w:t>, particularly</w:t>
      </w:r>
      <w:r w:rsidRPr="00526320">
        <w:rPr>
          <w:rFonts w:asciiTheme="minorHAnsi" w:hAnsiTheme="minorHAnsi" w:cstheme="minorHAnsi"/>
          <w:sz w:val="28"/>
          <w:szCs w:val="28"/>
        </w:rPr>
        <w:t xml:space="preserve"> among children.</w:t>
      </w:r>
      <w:r w:rsidRPr="00526320">
        <w:rPr>
          <w:rStyle w:val="FootnoteReference"/>
          <w:rFonts w:asciiTheme="minorHAnsi" w:hAnsiTheme="minorHAnsi" w:cstheme="minorHAnsi"/>
          <w:sz w:val="28"/>
          <w:szCs w:val="28"/>
        </w:rPr>
        <w:footnoteReference w:id="23"/>
      </w:r>
      <w:r w:rsidRPr="00526320">
        <w:rPr>
          <w:rFonts w:asciiTheme="minorHAnsi" w:hAnsiTheme="minorHAnsi" w:cstheme="minorHAnsi"/>
          <w:sz w:val="28"/>
          <w:szCs w:val="28"/>
        </w:rPr>
        <w:t xml:space="preserve">  Similarly, </w:t>
      </w:r>
      <w:bookmarkStart w:id="39" w:name="_9kR3WTr26649EMcjQIEEOaN43CE3ARqRrzJGld1"/>
      <w:r w:rsidRPr="00526320">
        <w:rPr>
          <w:rFonts w:asciiTheme="minorHAnsi" w:hAnsiTheme="minorHAnsi" w:cstheme="minorHAnsi"/>
          <w:sz w:val="28"/>
          <w:szCs w:val="28"/>
        </w:rPr>
        <w:t>B</w:t>
      </w:r>
      <w:r w:rsidR="00BD13DB" w:rsidRPr="00526320">
        <w:rPr>
          <w:rFonts w:asciiTheme="minorHAnsi" w:hAnsiTheme="minorHAnsi" w:cstheme="minorHAnsi"/>
          <w:sz w:val="28"/>
          <w:szCs w:val="28"/>
        </w:rPr>
        <w:t>CH’s</w:t>
      </w:r>
      <w:r w:rsidRPr="00526320">
        <w:rPr>
          <w:rFonts w:asciiTheme="minorHAnsi" w:hAnsiTheme="minorHAnsi" w:cstheme="minorHAnsi"/>
          <w:sz w:val="28"/>
          <w:szCs w:val="28"/>
        </w:rPr>
        <w:t xml:space="preserve"> 2019 C</w:t>
      </w:r>
      <w:bookmarkEnd w:id="39"/>
      <w:r w:rsidR="00C564B3" w:rsidRPr="00526320">
        <w:rPr>
          <w:rFonts w:asciiTheme="minorHAnsi" w:hAnsiTheme="minorHAnsi" w:cstheme="minorHAnsi"/>
          <w:sz w:val="28"/>
          <w:szCs w:val="28"/>
        </w:rPr>
        <w:t>HNA</w:t>
      </w:r>
      <w:r w:rsidRPr="00526320">
        <w:rPr>
          <w:rFonts w:asciiTheme="minorHAnsi" w:hAnsiTheme="minorHAnsi" w:cstheme="minorHAnsi"/>
          <w:sz w:val="28"/>
          <w:szCs w:val="28"/>
        </w:rPr>
        <w:t xml:space="preserve"> also concluded that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health issues continue to be a high-priority concern, with about 7.5% of respondents aged 18 or under </w:t>
      </w:r>
      <w:r w:rsidR="007676AB" w:rsidRPr="00526320">
        <w:rPr>
          <w:rFonts w:asciiTheme="minorHAnsi" w:hAnsiTheme="minorHAnsi" w:cstheme="minorHAnsi"/>
          <w:sz w:val="28"/>
          <w:szCs w:val="28"/>
        </w:rPr>
        <w:t xml:space="preserve">reporting </w:t>
      </w:r>
      <w:r w:rsidRPr="00526320">
        <w:rPr>
          <w:rFonts w:asciiTheme="minorHAnsi" w:hAnsiTheme="minorHAnsi" w:cstheme="minorHAnsi"/>
          <w:sz w:val="28"/>
          <w:szCs w:val="28"/>
        </w:rPr>
        <w:t xml:space="preserve">to the </w:t>
      </w:r>
      <w:bookmarkStart w:id="40" w:name="_9kR3WTr2664AFME2850Po0ukP65EG5CT3uQSGK"/>
      <w:r w:rsidRPr="00526320">
        <w:rPr>
          <w:rFonts w:asciiTheme="minorHAnsi" w:hAnsiTheme="minorHAnsi" w:cstheme="minorHAnsi"/>
          <w:sz w:val="28"/>
          <w:szCs w:val="28"/>
        </w:rPr>
        <w:t>Boston CHNA Community Survey</w:t>
      </w:r>
      <w:bookmarkEnd w:id="40"/>
      <w:r w:rsidRPr="00526320">
        <w:rPr>
          <w:rFonts w:asciiTheme="minorHAnsi" w:hAnsiTheme="minorHAnsi" w:cstheme="minorHAnsi"/>
          <w:sz w:val="28"/>
          <w:szCs w:val="28"/>
        </w:rPr>
        <w:t xml:space="preserve"> that they had needed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health services but had not been able to access them</w:t>
      </w:r>
      <w:r w:rsidR="0084288E" w:rsidRPr="00526320">
        <w:rPr>
          <w:rFonts w:asciiTheme="minorHAnsi" w:hAnsiTheme="minorHAnsi" w:cstheme="minorHAnsi"/>
          <w:sz w:val="28"/>
          <w:szCs w:val="28"/>
        </w:rPr>
        <w:t>.</w:t>
      </w:r>
      <w:r w:rsidR="0084288E" w:rsidRPr="00526320">
        <w:rPr>
          <w:rStyle w:val="FootnoteReference"/>
          <w:rFonts w:asciiTheme="minorHAnsi" w:hAnsiTheme="minorHAnsi" w:cstheme="minorHAnsi"/>
          <w:sz w:val="28"/>
          <w:szCs w:val="28"/>
        </w:rPr>
        <w:footnoteReference w:id="24"/>
      </w:r>
      <w:r w:rsidR="0084288E" w:rsidRPr="00526320">
        <w:rPr>
          <w:rFonts w:asciiTheme="minorHAnsi" w:hAnsiTheme="minorHAnsi" w:cstheme="minorHAnsi"/>
          <w:sz w:val="28"/>
          <w:szCs w:val="28"/>
        </w:rPr>
        <w:t xml:space="preserve"> </w:t>
      </w:r>
      <w:r w:rsidR="00C564B3" w:rsidRPr="00526320">
        <w:rPr>
          <w:rFonts w:asciiTheme="minorHAnsi" w:hAnsiTheme="minorHAnsi" w:cstheme="minorHAnsi"/>
          <w:sz w:val="28"/>
          <w:szCs w:val="28"/>
        </w:rPr>
        <w:t xml:space="preserve"> </w:t>
      </w:r>
      <w:r w:rsidR="0084288E" w:rsidRPr="00526320">
        <w:rPr>
          <w:rFonts w:asciiTheme="minorHAnsi" w:hAnsiTheme="minorHAnsi" w:cstheme="minorHAnsi"/>
          <w:sz w:val="28"/>
          <w:szCs w:val="28"/>
        </w:rPr>
        <w:t>Meanwhile, the Massachusetts FY21 Application and FY19 Report for the Maternal and Child Health Services Block Grant Program found that mental health was a priority issue in the areas of child health, adolescent health, and children and youth with special health needs</w:t>
      </w:r>
      <w:r w:rsidRPr="00526320">
        <w:rPr>
          <w:rFonts w:asciiTheme="minorHAnsi" w:hAnsiTheme="minorHAnsi" w:cstheme="minorHAnsi"/>
          <w:sz w:val="28"/>
          <w:szCs w:val="28"/>
        </w:rPr>
        <w:t>.</w:t>
      </w:r>
      <w:r w:rsidRPr="00526320">
        <w:rPr>
          <w:rStyle w:val="FootnoteReference"/>
          <w:rFonts w:asciiTheme="minorHAnsi" w:hAnsiTheme="minorHAnsi" w:cstheme="minorHAnsi"/>
          <w:sz w:val="28"/>
          <w:szCs w:val="28"/>
        </w:rPr>
        <w:footnoteReference w:id="25"/>
      </w:r>
    </w:p>
    <w:p w14:paraId="687F2612" w14:textId="77777777" w:rsidR="00AB1676" w:rsidRPr="00526320" w:rsidRDefault="00AB1676" w:rsidP="00AB1676">
      <w:pPr>
        <w:pStyle w:val="RBNBasicNoSpace"/>
        <w:jc w:val="both"/>
        <w:rPr>
          <w:rFonts w:asciiTheme="minorHAnsi" w:hAnsiTheme="minorHAnsi" w:cstheme="minorHAnsi"/>
          <w:sz w:val="28"/>
          <w:szCs w:val="28"/>
        </w:rPr>
      </w:pPr>
    </w:p>
    <w:p w14:paraId="70E47307" w14:textId="77777777" w:rsidR="00A14979" w:rsidRPr="00526320" w:rsidRDefault="00603FB4">
      <w:pPr>
        <w:pStyle w:val="RBNBasicNoSpace"/>
        <w:jc w:val="both"/>
        <w:rPr>
          <w:rFonts w:asciiTheme="minorHAnsi" w:hAnsiTheme="minorHAnsi" w:cstheme="minorHAnsi"/>
          <w:sz w:val="28"/>
          <w:szCs w:val="28"/>
          <w:lang w:val="en"/>
        </w:rPr>
      </w:pPr>
      <w:r>
        <w:rPr>
          <w:rFonts w:asciiTheme="minorHAnsi" w:hAnsiTheme="minorHAnsi" w:cstheme="minorHAnsi"/>
          <w:sz w:val="28"/>
          <w:szCs w:val="28"/>
          <w:lang w:val="en"/>
        </w:rPr>
        <w:t>T</w:t>
      </w:r>
      <w:r w:rsidR="00A05469" w:rsidRPr="00526320">
        <w:rPr>
          <w:rFonts w:asciiTheme="minorHAnsi" w:hAnsiTheme="minorHAnsi" w:cstheme="minorHAnsi"/>
          <w:sz w:val="28"/>
          <w:szCs w:val="28"/>
          <w:lang w:val="en"/>
        </w:rPr>
        <w:t xml:space="preserve">he </w:t>
      </w:r>
      <w:bookmarkStart w:id="42" w:name="_9kMJI5YVt4886AIQG2ztleqA"/>
      <w:r w:rsidR="00A05469" w:rsidRPr="00526320">
        <w:rPr>
          <w:rFonts w:asciiTheme="minorHAnsi" w:hAnsiTheme="minorHAnsi" w:cstheme="minorHAnsi"/>
          <w:sz w:val="28"/>
          <w:szCs w:val="28"/>
          <w:lang w:val="en"/>
        </w:rPr>
        <w:t>Applicant</w:t>
      </w:r>
      <w:bookmarkEnd w:id="42"/>
      <w:r w:rsidR="00AB1676" w:rsidRPr="00526320">
        <w:rPr>
          <w:rFonts w:asciiTheme="minorHAnsi" w:hAnsiTheme="minorHAnsi" w:cstheme="minorHAnsi"/>
          <w:sz w:val="28"/>
          <w:szCs w:val="28"/>
          <w:lang w:val="en"/>
        </w:rPr>
        <w:t xml:space="preserve"> </w:t>
      </w:r>
      <w:r>
        <w:rPr>
          <w:rFonts w:asciiTheme="minorHAnsi" w:hAnsiTheme="minorHAnsi" w:cstheme="minorHAnsi"/>
          <w:sz w:val="28"/>
          <w:szCs w:val="28"/>
          <w:lang w:val="en"/>
        </w:rPr>
        <w:t xml:space="preserve">has </w:t>
      </w:r>
      <w:r w:rsidR="007D3F04">
        <w:rPr>
          <w:rFonts w:asciiTheme="minorHAnsi" w:hAnsiTheme="minorHAnsi" w:cstheme="minorHAnsi"/>
          <w:sz w:val="28"/>
          <w:szCs w:val="28"/>
          <w:lang w:val="en"/>
        </w:rPr>
        <w:t xml:space="preserve">demonstrated </w:t>
      </w:r>
      <w:r>
        <w:rPr>
          <w:rFonts w:asciiTheme="minorHAnsi" w:hAnsiTheme="minorHAnsi" w:cstheme="minorHAnsi"/>
          <w:sz w:val="28"/>
          <w:szCs w:val="28"/>
          <w:lang w:val="en"/>
        </w:rPr>
        <w:t xml:space="preserve">a longstanding commitment of working with stakeholders to meet the Commonwealth’s need for mental health services. BCH </w:t>
      </w:r>
      <w:r w:rsidR="00AB1676" w:rsidRPr="00526320">
        <w:rPr>
          <w:rFonts w:asciiTheme="minorHAnsi" w:hAnsiTheme="minorHAnsi" w:cstheme="minorHAnsi"/>
          <w:sz w:val="28"/>
          <w:szCs w:val="28"/>
          <w:lang w:val="en"/>
        </w:rPr>
        <w:t xml:space="preserve">operates clinically integrated programs in multiple locations and across the continuum of care, from inpatient psychiatric and psychiatric emergency care, </w:t>
      </w:r>
      <w:r w:rsidR="0084288E" w:rsidRPr="00526320">
        <w:rPr>
          <w:rFonts w:asciiTheme="minorHAnsi" w:hAnsiTheme="minorHAnsi" w:cstheme="minorHAnsi"/>
          <w:sz w:val="28"/>
          <w:szCs w:val="28"/>
          <w:lang w:val="en"/>
        </w:rPr>
        <w:t xml:space="preserve">to </w:t>
      </w:r>
      <w:r w:rsidR="00AB1676" w:rsidRPr="00526320">
        <w:rPr>
          <w:rFonts w:asciiTheme="minorHAnsi" w:hAnsiTheme="minorHAnsi" w:cstheme="minorHAnsi"/>
          <w:sz w:val="28"/>
          <w:szCs w:val="28"/>
          <w:lang w:val="en"/>
        </w:rPr>
        <w:t>CBAT</w:t>
      </w:r>
      <w:r w:rsidR="0084288E" w:rsidRPr="00526320">
        <w:rPr>
          <w:rFonts w:asciiTheme="minorHAnsi" w:hAnsiTheme="minorHAnsi" w:cstheme="minorHAnsi"/>
          <w:sz w:val="28"/>
          <w:szCs w:val="28"/>
          <w:lang w:val="en"/>
        </w:rPr>
        <w:t>,</w:t>
      </w:r>
      <w:r w:rsidR="00AB1676" w:rsidRPr="00526320">
        <w:rPr>
          <w:rFonts w:asciiTheme="minorHAnsi" w:hAnsiTheme="minorHAnsi" w:cstheme="minorHAnsi"/>
          <w:sz w:val="28"/>
          <w:szCs w:val="28"/>
          <w:lang w:val="en"/>
        </w:rPr>
        <w:t xml:space="preserve"> outpatient programs, integrated </w:t>
      </w:r>
      <w:r w:rsidR="003F7F55">
        <w:rPr>
          <w:rFonts w:asciiTheme="minorHAnsi" w:hAnsiTheme="minorHAnsi" w:cstheme="minorHAnsi"/>
          <w:sz w:val="28"/>
          <w:szCs w:val="28"/>
          <w:lang w:val="en"/>
        </w:rPr>
        <w:t>mental</w:t>
      </w:r>
      <w:r w:rsidR="00AB1676" w:rsidRPr="00526320">
        <w:rPr>
          <w:rFonts w:asciiTheme="minorHAnsi" w:hAnsiTheme="minorHAnsi" w:cstheme="minorHAnsi"/>
          <w:sz w:val="28"/>
          <w:szCs w:val="28"/>
          <w:lang w:val="en"/>
        </w:rPr>
        <w:t xml:space="preserve"> health in primary-care settings, and school-based programs and supports.  On its Longwood campus, BCH provides </w:t>
      </w:r>
      <w:r w:rsidR="00AB1676" w:rsidRPr="00526320">
        <w:rPr>
          <w:rFonts w:asciiTheme="minorHAnsi" w:hAnsiTheme="minorHAnsi" w:cstheme="minorHAnsi"/>
          <w:sz w:val="28"/>
          <w:szCs w:val="28"/>
          <w:lang w:val="en"/>
        </w:rPr>
        <w:lastRenderedPageBreak/>
        <w:t xml:space="preserve">services through its 16-bed inpatient psychiatric unit and outpatient </w:t>
      </w:r>
      <w:r w:rsidR="003F7F55">
        <w:rPr>
          <w:rFonts w:asciiTheme="minorHAnsi" w:hAnsiTheme="minorHAnsi" w:cstheme="minorHAnsi"/>
          <w:sz w:val="28"/>
          <w:szCs w:val="28"/>
          <w:lang w:val="en"/>
        </w:rPr>
        <w:t>mental</w:t>
      </w:r>
      <w:r w:rsidR="00AB1676" w:rsidRPr="00526320">
        <w:rPr>
          <w:rFonts w:asciiTheme="minorHAnsi" w:hAnsiTheme="minorHAnsi" w:cstheme="minorHAnsi"/>
          <w:sz w:val="28"/>
          <w:szCs w:val="28"/>
          <w:lang w:val="en"/>
        </w:rPr>
        <w:t xml:space="preserve"> health programs.  In Waltham, BCH currently operates outpatient </w:t>
      </w:r>
      <w:r w:rsidR="003F7F55">
        <w:rPr>
          <w:rFonts w:asciiTheme="minorHAnsi" w:hAnsiTheme="minorHAnsi" w:cstheme="minorHAnsi"/>
          <w:sz w:val="28"/>
          <w:szCs w:val="28"/>
          <w:lang w:val="en"/>
        </w:rPr>
        <w:t>mental</w:t>
      </w:r>
      <w:r w:rsidR="00AB1676" w:rsidRPr="00526320">
        <w:rPr>
          <w:rFonts w:asciiTheme="minorHAnsi" w:hAnsiTheme="minorHAnsi" w:cstheme="minorHAnsi"/>
          <w:sz w:val="28"/>
          <w:szCs w:val="28"/>
          <w:lang w:val="en"/>
        </w:rPr>
        <w:t xml:space="preserve"> health programs, a </w:t>
      </w:r>
      <w:r w:rsidR="007F13F0" w:rsidRPr="00526320">
        <w:rPr>
          <w:rFonts w:asciiTheme="minorHAnsi" w:hAnsiTheme="minorHAnsi" w:cstheme="minorHAnsi"/>
          <w:sz w:val="28"/>
          <w:szCs w:val="28"/>
          <w:lang w:val="en"/>
        </w:rPr>
        <w:t xml:space="preserve">12-bed </w:t>
      </w:r>
      <w:r w:rsidR="00AB1676" w:rsidRPr="00526320">
        <w:rPr>
          <w:rFonts w:asciiTheme="minorHAnsi" w:hAnsiTheme="minorHAnsi" w:cstheme="minorHAnsi"/>
          <w:sz w:val="28"/>
          <w:szCs w:val="28"/>
          <w:lang w:val="en"/>
        </w:rPr>
        <w:t>CBAT program, and a 12-bed inpatient adolescent and pediatric psychiatric unit</w:t>
      </w:r>
      <w:r w:rsidR="0084288E" w:rsidRPr="00526320">
        <w:rPr>
          <w:rFonts w:asciiTheme="minorHAnsi" w:hAnsiTheme="minorHAnsi" w:cstheme="minorHAnsi"/>
          <w:sz w:val="28"/>
          <w:szCs w:val="28"/>
          <w:lang w:val="en"/>
        </w:rPr>
        <w:t xml:space="preserve">. </w:t>
      </w:r>
      <w:r w:rsidR="00BD13DB" w:rsidRPr="00526320">
        <w:rPr>
          <w:rFonts w:asciiTheme="minorHAnsi" w:hAnsiTheme="minorHAnsi" w:cstheme="minorHAnsi"/>
          <w:sz w:val="28"/>
          <w:szCs w:val="28"/>
          <w:lang w:val="en"/>
        </w:rPr>
        <w:t>FC</w:t>
      </w:r>
      <w:r w:rsidR="00AB1676" w:rsidRPr="00526320">
        <w:rPr>
          <w:rFonts w:asciiTheme="minorHAnsi" w:hAnsiTheme="minorHAnsi" w:cstheme="minorHAnsi"/>
          <w:sz w:val="28"/>
          <w:szCs w:val="28"/>
          <w:lang w:val="en"/>
        </w:rPr>
        <w:t xml:space="preserve"> </w:t>
      </w:r>
      <w:r w:rsidR="0084288E" w:rsidRPr="00526320">
        <w:rPr>
          <w:rFonts w:asciiTheme="minorHAnsi" w:hAnsiTheme="minorHAnsi" w:cstheme="minorHAnsi"/>
          <w:sz w:val="28"/>
          <w:szCs w:val="28"/>
          <w:lang w:val="en"/>
        </w:rPr>
        <w:t xml:space="preserve">provides </w:t>
      </w:r>
      <w:r w:rsidR="008D4B1E" w:rsidRPr="00526320">
        <w:rPr>
          <w:rFonts w:asciiTheme="minorHAnsi" w:hAnsiTheme="minorHAnsi" w:cstheme="minorHAnsi"/>
          <w:sz w:val="28"/>
          <w:szCs w:val="28"/>
          <w:lang w:val="en"/>
        </w:rPr>
        <w:t>services through a 32-bed inpatient psychiatric unit, an 18-bed</w:t>
      </w:r>
      <w:r w:rsidR="00AB1676" w:rsidRPr="00526320">
        <w:rPr>
          <w:rFonts w:asciiTheme="minorHAnsi" w:hAnsiTheme="minorHAnsi" w:cstheme="minorHAnsi"/>
          <w:sz w:val="28"/>
          <w:szCs w:val="28"/>
          <w:lang w:val="en"/>
        </w:rPr>
        <w:t xml:space="preserve"> CBAT program</w:t>
      </w:r>
      <w:r w:rsidR="008D4B1E" w:rsidRPr="00526320">
        <w:rPr>
          <w:rFonts w:asciiTheme="minorHAnsi" w:hAnsiTheme="minorHAnsi" w:cstheme="minorHAnsi"/>
          <w:sz w:val="28"/>
          <w:szCs w:val="28"/>
          <w:lang w:val="en"/>
        </w:rPr>
        <w:t xml:space="preserve">, and outpatient </w:t>
      </w:r>
      <w:r w:rsidR="003F7F55">
        <w:rPr>
          <w:rFonts w:asciiTheme="minorHAnsi" w:hAnsiTheme="minorHAnsi" w:cstheme="minorHAnsi"/>
          <w:sz w:val="28"/>
          <w:szCs w:val="28"/>
          <w:lang w:val="en"/>
        </w:rPr>
        <w:t>mental</w:t>
      </w:r>
      <w:r w:rsidR="008D4B1E" w:rsidRPr="00526320">
        <w:rPr>
          <w:rFonts w:asciiTheme="minorHAnsi" w:hAnsiTheme="minorHAnsi" w:cstheme="minorHAnsi"/>
          <w:sz w:val="28"/>
          <w:szCs w:val="28"/>
          <w:lang w:val="en"/>
        </w:rPr>
        <w:t xml:space="preserve"> health programs</w:t>
      </w:r>
      <w:r w:rsidR="00AB1676" w:rsidRPr="00526320">
        <w:rPr>
          <w:rFonts w:asciiTheme="minorHAnsi" w:hAnsiTheme="minorHAnsi" w:cstheme="minorHAnsi"/>
          <w:sz w:val="28"/>
          <w:szCs w:val="28"/>
          <w:lang w:val="en"/>
        </w:rPr>
        <w:t xml:space="preserve"> on its Brighton campus</w:t>
      </w:r>
      <w:r w:rsidR="0084288E" w:rsidRPr="00526320">
        <w:rPr>
          <w:rFonts w:asciiTheme="minorHAnsi" w:hAnsiTheme="minorHAnsi" w:cstheme="minorHAnsi"/>
          <w:sz w:val="28"/>
          <w:szCs w:val="28"/>
          <w:lang w:val="en"/>
        </w:rPr>
        <w:t>.</w:t>
      </w:r>
    </w:p>
    <w:p w14:paraId="071DC25E" w14:textId="77777777" w:rsidR="00A14979" w:rsidRPr="00526320" w:rsidRDefault="00A14979">
      <w:pPr>
        <w:pStyle w:val="RBNBasicNoSpace"/>
        <w:jc w:val="both"/>
        <w:rPr>
          <w:rFonts w:asciiTheme="minorHAnsi" w:hAnsiTheme="minorHAnsi" w:cstheme="minorHAnsi"/>
          <w:sz w:val="28"/>
          <w:szCs w:val="28"/>
          <w:lang w:val="en"/>
        </w:rPr>
      </w:pPr>
    </w:p>
    <w:p w14:paraId="1BB63624" w14:textId="77777777" w:rsidR="00AB1676" w:rsidRPr="00526320" w:rsidRDefault="00F0719A" w:rsidP="00AB1676">
      <w:pPr>
        <w:pStyle w:val="RBNBasicNoSpace"/>
        <w:jc w:val="both"/>
        <w:rPr>
          <w:rFonts w:asciiTheme="minorHAnsi" w:hAnsiTheme="minorHAnsi" w:cstheme="minorHAnsi"/>
          <w:sz w:val="28"/>
          <w:szCs w:val="28"/>
          <w:lang w:val="en"/>
        </w:rPr>
      </w:pPr>
      <w:r w:rsidRPr="00526320">
        <w:rPr>
          <w:rFonts w:asciiTheme="minorHAnsi" w:hAnsiTheme="minorHAnsi" w:cstheme="minorHAnsi"/>
          <w:sz w:val="28"/>
          <w:szCs w:val="28"/>
        </w:rPr>
        <w:t xml:space="preserve">In its </w:t>
      </w:r>
      <w:bookmarkStart w:id="43" w:name="_9kR3WTr26649JR4het2w6toWKksC9npHE38LAyo"/>
      <w:r w:rsidRPr="00526320">
        <w:rPr>
          <w:rFonts w:asciiTheme="minorHAnsi" w:hAnsiTheme="minorHAnsi" w:cstheme="minorHAnsi"/>
          <w:sz w:val="28"/>
          <w:szCs w:val="28"/>
        </w:rPr>
        <w:t xml:space="preserve">Behavioral Health Workforce </w:t>
      </w:r>
      <w:proofErr w:type="gramStart"/>
      <w:r w:rsidRPr="00526320">
        <w:rPr>
          <w:rFonts w:asciiTheme="minorHAnsi" w:hAnsiTheme="minorHAnsi" w:cstheme="minorHAnsi"/>
          <w:sz w:val="28"/>
          <w:szCs w:val="28"/>
        </w:rPr>
        <w:t>Report</w:t>
      </w:r>
      <w:bookmarkEnd w:id="43"/>
      <w:r w:rsidRPr="00526320">
        <w:rPr>
          <w:rFonts w:asciiTheme="minorHAnsi" w:hAnsiTheme="minorHAnsi" w:cstheme="minorHAnsi"/>
          <w:sz w:val="28"/>
          <w:szCs w:val="28"/>
        </w:rPr>
        <w:t xml:space="preserve">, </w:t>
      </w:r>
      <w:r w:rsidR="007D3F04">
        <w:rPr>
          <w:rFonts w:asciiTheme="minorHAnsi" w:hAnsiTheme="minorHAnsi" w:cstheme="minorHAnsi"/>
          <w:sz w:val="28"/>
          <w:szCs w:val="28"/>
        </w:rPr>
        <w:t xml:space="preserve"> the</w:t>
      </w:r>
      <w:proofErr w:type="gramEnd"/>
      <w:r w:rsidR="007D3F04">
        <w:rPr>
          <w:rFonts w:asciiTheme="minorHAnsi" w:hAnsiTheme="minorHAnsi" w:cstheme="minorHAnsi"/>
          <w:sz w:val="28"/>
          <w:szCs w:val="28"/>
        </w:rPr>
        <w:t xml:space="preserve"> Substance Abuse and Mental Health Services Administration </w:t>
      </w:r>
      <w:r w:rsidRPr="00526320">
        <w:rPr>
          <w:rFonts w:asciiTheme="minorHAnsi" w:eastAsia="Times New Roman" w:hAnsiTheme="minorHAnsi" w:cstheme="minorHAnsi"/>
          <w:sz w:val="28"/>
          <w:szCs w:val="28"/>
        </w:rPr>
        <w:t xml:space="preserve"> </w:t>
      </w:r>
      <w:r w:rsidRPr="00526320">
        <w:rPr>
          <w:rFonts w:asciiTheme="minorHAnsi" w:hAnsiTheme="minorHAnsi" w:cstheme="minorHAnsi"/>
          <w:sz w:val="28"/>
          <w:szCs w:val="28"/>
        </w:rPr>
        <w:t xml:space="preserve">reported that approximately 10% of U.S. school children in 2020 will have serious emotional disturbance/serious mental illness, and that schools represent an important resource for child mental health services and continue to be a major need nationally.  </w:t>
      </w:r>
      <w:r w:rsidR="0084288E" w:rsidRPr="00526320">
        <w:rPr>
          <w:rFonts w:asciiTheme="minorHAnsi" w:hAnsiTheme="minorHAnsi" w:cstheme="minorHAnsi"/>
          <w:sz w:val="28"/>
          <w:szCs w:val="28"/>
        </w:rPr>
        <w:t xml:space="preserve">While FC currently operates mental health programs in </w:t>
      </w:r>
      <w:r w:rsidR="005D4BC8">
        <w:rPr>
          <w:rFonts w:asciiTheme="minorHAnsi" w:hAnsiTheme="minorHAnsi" w:cstheme="minorHAnsi"/>
          <w:sz w:val="28"/>
          <w:szCs w:val="28"/>
        </w:rPr>
        <w:t>18</w:t>
      </w:r>
      <w:r w:rsidR="0084288E" w:rsidRPr="00526320">
        <w:rPr>
          <w:rFonts w:asciiTheme="minorHAnsi" w:hAnsiTheme="minorHAnsi" w:cstheme="minorHAnsi"/>
          <w:sz w:val="28"/>
          <w:szCs w:val="28"/>
        </w:rPr>
        <w:t xml:space="preserve"> </w:t>
      </w:r>
      <w:bookmarkStart w:id="44" w:name="_9kMIH5YVt4886CKRG4A72egzrzrcXt6ECH"/>
      <w:r w:rsidR="0084288E" w:rsidRPr="00526320">
        <w:rPr>
          <w:rFonts w:asciiTheme="minorHAnsi" w:hAnsiTheme="minorHAnsi" w:cstheme="minorHAnsi"/>
          <w:sz w:val="28"/>
          <w:szCs w:val="28"/>
        </w:rPr>
        <w:t>Boston Public Schools</w:t>
      </w:r>
      <w:bookmarkEnd w:id="44"/>
      <w:r w:rsidR="0084288E" w:rsidRPr="00526320">
        <w:rPr>
          <w:rFonts w:asciiTheme="minorHAnsi" w:hAnsiTheme="minorHAnsi" w:cstheme="minorHAnsi"/>
          <w:sz w:val="28"/>
          <w:szCs w:val="28"/>
        </w:rPr>
        <w:t xml:space="preserve">, and </w:t>
      </w:r>
      <w:r w:rsidR="0085552E" w:rsidRPr="00526320">
        <w:rPr>
          <w:rFonts w:asciiTheme="minorHAnsi" w:hAnsiTheme="minorHAnsi" w:cstheme="minorHAnsi"/>
          <w:sz w:val="28"/>
          <w:szCs w:val="28"/>
        </w:rPr>
        <w:t xml:space="preserve">the </w:t>
      </w:r>
      <w:bookmarkStart w:id="45" w:name="_9kR3WTr2664AELE2850PErwsz1yDiZHJAF81pd5"/>
      <w:r w:rsidR="0084288E" w:rsidRPr="00526320">
        <w:rPr>
          <w:rFonts w:asciiTheme="minorHAnsi" w:hAnsiTheme="minorHAnsi" w:cstheme="minorHAnsi"/>
          <w:sz w:val="28"/>
          <w:szCs w:val="28"/>
        </w:rPr>
        <w:t>Boston Children’s Hospital Neighborhood Partnerships Program</w:t>
      </w:r>
      <w:bookmarkEnd w:id="45"/>
      <w:r w:rsidR="0084288E" w:rsidRPr="00526320">
        <w:rPr>
          <w:rFonts w:asciiTheme="minorHAnsi" w:hAnsiTheme="minorHAnsi" w:cstheme="minorHAnsi"/>
          <w:sz w:val="28"/>
          <w:szCs w:val="28"/>
        </w:rPr>
        <w:t xml:space="preserve"> partnered with 11 schools in 2020-2021 to provide </w:t>
      </w:r>
      <w:r w:rsidR="003F7F55">
        <w:rPr>
          <w:rFonts w:asciiTheme="minorHAnsi" w:hAnsiTheme="minorHAnsi" w:cstheme="minorHAnsi"/>
          <w:sz w:val="28"/>
          <w:szCs w:val="28"/>
        </w:rPr>
        <w:t>mental</w:t>
      </w:r>
      <w:r w:rsidR="0085552E" w:rsidRPr="00526320">
        <w:rPr>
          <w:rFonts w:asciiTheme="minorHAnsi" w:hAnsiTheme="minorHAnsi" w:cstheme="minorHAnsi"/>
          <w:sz w:val="28"/>
          <w:szCs w:val="28"/>
        </w:rPr>
        <w:t xml:space="preserve"> health services </w:t>
      </w:r>
      <w:r w:rsidR="0084288E" w:rsidRPr="00526320">
        <w:rPr>
          <w:rFonts w:asciiTheme="minorHAnsi" w:hAnsiTheme="minorHAnsi" w:cstheme="minorHAnsi"/>
          <w:sz w:val="28"/>
          <w:szCs w:val="28"/>
        </w:rPr>
        <w:t xml:space="preserve">to 1,469 students </w:t>
      </w:r>
      <w:r w:rsidR="00AB1676" w:rsidRPr="00526320">
        <w:rPr>
          <w:rFonts w:asciiTheme="minorHAnsi" w:hAnsiTheme="minorHAnsi" w:cstheme="minorHAnsi"/>
          <w:sz w:val="28"/>
          <w:szCs w:val="28"/>
        </w:rPr>
        <w:t xml:space="preserve">and </w:t>
      </w:r>
      <w:r w:rsidR="0084288E" w:rsidRPr="00526320">
        <w:rPr>
          <w:rFonts w:asciiTheme="minorHAnsi" w:hAnsiTheme="minorHAnsi" w:cstheme="minorHAnsi"/>
          <w:sz w:val="28"/>
          <w:szCs w:val="28"/>
        </w:rPr>
        <w:t xml:space="preserve">1,500 hours of training and consultation to Boston school staff, </w:t>
      </w:r>
      <w:r w:rsidR="00AB1676" w:rsidRPr="00526320">
        <w:rPr>
          <w:rFonts w:asciiTheme="minorHAnsi" w:hAnsiTheme="minorHAnsi" w:cstheme="minorHAnsi"/>
          <w:sz w:val="28"/>
          <w:szCs w:val="28"/>
        </w:rPr>
        <w:t>greater investment</w:t>
      </w:r>
      <w:r w:rsidR="0085552E" w:rsidRPr="00526320">
        <w:rPr>
          <w:rFonts w:asciiTheme="minorHAnsi" w:hAnsiTheme="minorHAnsi" w:cstheme="minorHAnsi"/>
          <w:sz w:val="28"/>
          <w:szCs w:val="28"/>
        </w:rPr>
        <w:t xml:space="preserve"> </w:t>
      </w:r>
      <w:r w:rsidR="00AB1676" w:rsidRPr="00526320">
        <w:rPr>
          <w:rFonts w:asciiTheme="minorHAnsi" w:hAnsiTheme="minorHAnsi" w:cstheme="minorHAnsi"/>
          <w:sz w:val="28"/>
          <w:szCs w:val="28"/>
        </w:rPr>
        <w:t xml:space="preserve">would allow both parties to expand their capacity to address the currently unmet </w:t>
      </w:r>
      <w:r w:rsidR="007D3F04">
        <w:rPr>
          <w:rFonts w:asciiTheme="minorHAnsi" w:hAnsiTheme="minorHAnsi" w:cstheme="minorHAnsi"/>
          <w:sz w:val="28"/>
          <w:szCs w:val="28"/>
        </w:rPr>
        <w:t xml:space="preserve">medical needs, with a focus on </w:t>
      </w:r>
      <w:r w:rsidR="0084288E" w:rsidRPr="00526320">
        <w:rPr>
          <w:rFonts w:asciiTheme="minorHAnsi" w:hAnsiTheme="minorHAnsi" w:cstheme="minorHAnsi"/>
          <w:sz w:val="28"/>
          <w:szCs w:val="28"/>
        </w:rPr>
        <w:t xml:space="preserve">mental </w:t>
      </w:r>
      <w:r w:rsidR="00AB1676" w:rsidRPr="00526320">
        <w:rPr>
          <w:rFonts w:asciiTheme="minorHAnsi" w:hAnsiTheme="minorHAnsi" w:cstheme="minorHAnsi"/>
          <w:sz w:val="28"/>
          <w:szCs w:val="28"/>
        </w:rPr>
        <w:t>health care needs in additional schools</w:t>
      </w:r>
      <w:r w:rsidR="0084288E" w:rsidRPr="00526320">
        <w:rPr>
          <w:rFonts w:asciiTheme="minorHAnsi" w:hAnsiTheme="minorHAnsi" w:cstheme="minorHAnsi"/>
          <w:sz w:val="28"/>
          <w:szCs w:val="28"/>
        </w:rPr>
        <w:t>.</w:t>
      </w:r>
    </w:p>
    <w:p w14:paraId="3847BA14" w14:textId="77777777" w:rsidR="00AB1676" w:rsidRPr="00526320" w:rsidRDefault="00AB1676" w:rsidP="00AB1676">
      <w:pPr>
        <w:pStyle w:val="RBNBasicNoSpace"/>
        <w:jc w:val="both"/>
        <w:rPr>
          <w:rFonts w:asciiTheme="minorHAnsi" w:hAnsiTheme="minorHAnsi" w:cstheme="minorHAnsi"/>
          <w:sz w:val="28"/>
          <w:szCs w:val="28"/>
          <w:lang w:val="en"/>
        </w:rPr>
      </w:pPr>
    </w:p>
    <w:p w14:paraId="32BA512E" w14:textId="77777777" w:rsidR="00AB1676" w:rsidRPr="00526320" w:rsidRDefault="0084288E" w:rsidP="00AB1676">
      <w:pPr>
        <w:pStyle w:val="RBNBasicNoSpace"/>
        <w:jc w:val="both"/>
        <w:rPr>
          <w:rFonts w:asciiTheme="minorHAnsi" w:hAnsiTheme="minorHAnsi" w:cstheme="minorHAnsi"/>
          <w:sz w:val="28"/>
          <w:szCs w:val="28"/>
          <w:lang w:val="en"/>
        </w:rPr>
      </w:pPr>
      <w:r w:rsidRPr="00526320">
        <w:rPr>
          <w:rFonts w:asciiTheme="minorHAnsi" w:hAnsiTheme="minorHAnsi" w:cstheme="minorHAnsi"/>
          <w:sz w:val="28"/>
          <w:szCs w:val="28"/>
          <w:lang w:val="en"/>
        </w:rPr>
        <w:t>Today</w:t>
      </w:r>
      <w:r w:rsidR="00AB1676" w:rsidRPr="00526320">
        <w:rPr>
          <w:rFonts w:asciiTheme="minorHAnsi" w:hAnsiTheme="minorHAnsi" w:cstheme="minorHAnsi"/>
          <w:sz w:val="28"/>
          <w:szCs w:val="28"/>
          <w:lang w:val="en"/>
        </w:rPr>
        <w:t xml:space="preserve">, </w:t>
      </w:r>
      <w:r w:rsidR="00603FB4">
        <w:rPr>
          <w:rFonts w:asciiTheme="minorHAnsi" w:hAnsiTheme="minorHAnsi" w:cstheme="minorHAnsi"/>
          <w:sz w:val="28"/>
          <w:szCs w:val="28"/>
          <w:lang w:val="en"/>
        </w:rPr>
        <w:t>BCH</w:t>
      </w:r>
      <w:r w:rsidR="00093306">
        <w:rPr>
          <w:rFonts w:asciiTheme="minorHAnsi" w:hAnsiTheme="minorHAnsi" w:cstheme="minorHAnsi"/>
          <w:sz w:val="28"/>
          <w:szCs w:val="28"/>
          <w:lang w:val="en"/>
        </w:rPr>
        <w:t xml:space="preserve"> </w:t>
      </w:r>
      <w:r w:rsidR="00AB1676" w:rsidRPr="00526320">
        <w:rPr>
          <w:rFonts w:asciiTheme="minorHAnsi" w:hAnsiTheme="minorHAnsi" w:cstheme="minorHAnsi"/>
          <w:sz w:val="28"/>
          <w:szCs w:val="28"/>
          <w:lang w:val="en"/>
        </w:rPr>
        <w:t>specialize</w:t>
      </w:r>
      <w:r w:rsidR="0076375D">
        <w:rPr>
          <w:rFonts w:asciiTheme="minorHAnsi" w:hAnsiTheme="minorHAnsi" w:cstheme="minorHAnsi"/>
          <w:sz w:val="28"/>
          <w:szCs w:val="28"/>
          <w:lang w:val="en"/>
        </w:rPr>
        <w:t>s</w:t>
      </w:r>
      <w:r w:rsidR="00AB1676" w:rsidRPr="00526320">
        <w:rPr>
          <w:rFonts w:asciiTheme="minorHAnsi" w:hAnsiTheme="minorHAnsi" w:cstheme="minorHAnsi"/>
          <w:sz w:val="28"/>
          <w:szCs w:val="28"/>
          <w:lang w:val="en"/>
        </w:rPr>
        <w:t xml:space="preserve"> in certain aspects of the continuum of care model, including expertise in </w:t>
      </w:r>
      <w:r w:rsidRPr="00526320">
        <w:rPr>
          <w:rFonts w:asciiTheme="minorHAnsi" w:hAnsiTheme="minorHAnsi" w:cstheme="minorHAnsi"/>
          <w:sz w:val="28"/>
          <w:szCs w:val="28"/>
          <w:lang w:val="en"/>
        </w:rPr>
        <w:t xml:space="preserve">complex psychiatric </w:t>
      </w:r>
      <w:r w:rsidR="00AB1676" w:rsidRPr="00526320">
        <w:rPr>
          <w:rFonts w:asciiTheme="minorHAnsi" w:hAnsiTheme="minorHAnsi" w:cstheme="minorHAnsi"/>
          <w:sz w:val="28"/>
          <w:szCs w:val="28"/>
          <w:lang w:val="en"/>
        </w:rPr>
        <w:t>inpatient and outpatient</w:t>
      </w:r>
      <w:r w:rsidRPr="00526320">
        <w:rPr>
          <w:rFonts w:asciiTheme="minorHAnsi" w:hAnsiTheme="minorHAnsi" w:cstheme="minorHAnsi"/>
          <w:sz w:val="28"/>
          <w:szCs w:val="28"/>
          <w:lang w:val="en"/>
        </w:rPr>
        <w:t xml:space="preserve"> care,</w:t>
      </w:r>
      <w:r w:rsidR="008D4B1E" w:rsidRPr="00526320">
        <w:rPr>
          <w:rFonts w:asciiTheme="minorHAnsi" w:hAnsiTheme="minorHAnsi" w:cstheme="minorHAnsi"/>
          <w:sz w:val="28"/>
          <w:szCs w:val="28"/>
          <w:lang w:val="en"/>
        </w:rPr>
        <w:t xml:space="preserve"> and</w:t>
      </w:r>
      <w:r w:rsidR="00AB1676" w:rsidRPr="00526320">
        <w:rPr>
          <w:rFonts w:asciiTheme="minorHAnsi" w:hAnsiTheme="minorHAnsi" w:cstheme="minorHAnsi"/>
          <w:sz w:val="28"/>
          <w:szCs w:val="28"/>
          <w:lang w:val="en"/>
        </w:rPr>
        <w:t xml:space="preserve"> strong links with schools and community programs</w:t>
      </w:r>
      <w:r w:rsidRPr="00526320">
        <w:rPr>
          <w:rFonts w:asciiTheme="minorHAnsi" w:hAnsiTheme="minorHAnsi" w:cstheme="minorHAnsi"/>
          <w:sz w:val="28"/>
          <w:szCs w:val="28"/>
          <w:lang w:val="en"/>
        </w:rPr>
        <w:t>.  However, there are acknowledged gaps, such as staffing shortfalls and needed infrastructure investment</w:t>
      </w:r>
      <w:r w:rsidR="0076375D">
        <w:rPr>
          <w:rFonts w:asciiTheme="minorHAnsi" w:hAnsiTheme="minorHAnsi" w:cstheme="minorHAnsi"/>
          <w:sz w:val="28"/>
          <w:szCs w:val="28"/>
          <w:lang w:val="en"/>
        </w:rPr>
        <w:t xml:space="preserve">. </w:t>
      </w:r>
      <w:r w:rsidR="00833C88">
        <w:rPr>
          <w:rFonts w:asciiTheme="minorHAnsi" w:hAnsiTheme="minorHAnsi" w:cstheme="minorHAnsi"/>
          <w:sz w:val="28"/>
          <w:szCs w:val="28"/>
        </w:rPr>
        <w:t>Through the Proposed Project, the</w:t>
      </w:r>
      <w:r w:rsidR="00093306">
        <w:rPr>
          <w:rFonts w:asciiTheme="minorHAnsi" w:hAnsiTheme="minorHAnsi" w:cstheme="minorHAnsi"/>
          <w:sz w:val="28"/>
          <w:szCs w:val="28"/>
        </w:rPr>
        <w:t xml:space="preserve"> Applicant </w:t>
      </w:r>
      <w:r w:rsidR="00BE02B6" w:rsidRPr="00526320">
        <w:rPr>
          <w:rFonts w:asciiTheme="minorHAnsi" w:hAnsiTheme="minorHAnsi" w:cstheme="minorHAnsi"/>
          <w:sz w:val="28"/>
          <w:szCs w:val="28"/>
        </w:rPr>
        <w:t xml:space="preserve">will invest in staffing models that will enable a more expedited transfer to the right care setting for each individual patient and timely, equitable access to </w:t>
      </w:r>
      <w:r w:rsidR="003F7F55">
        <w:rPr>
          <w:rFonts w:asciiTheme="minorHAnsi" w:hAnsiTheme="minorHAnsi" w:cstheme="minorHAnsi"/>
          <w:sz w:val="28"/>
          <w:szCs w:val="28"/>
        </w:rPr>
        <w:t>mental</w:t>
      </w:r>
      <w:r w:rsidR="00BE02B6" w:rsidRPr="00526320">
        <w:rPr>
          <w:rFonts w:asciiTheme="minorHAnsi" w:hAnsiTheme="minorHAnsi" w:cstheme="minorHAnsi"/>
          <w:sz w:val="28"/>
          <w:szCs w:val="28"/>
        </w:rPr>
        <w:t xml:space="preserve"> health services.</w:t>
      </w:r>
      <w:r w:rsidR="00B454C2">
        <w:rPr>
          <w:rFonts w:asciiTheme="minorHAnsi" w:hAnsiTheme="minorHAnsi" w:cstheme="minorHAnsi"/>
          <w:sz w:val="28"/>
          <w:szCs w:val="28"/>
        </w:rPr>
        <w:t xml:space="preserve"> Such staffing changes are necessary to ensure FC has the critical </w:t>
      </w:r>
      <w:r w:rsidR="00192220">
        <w:rPr>
          <w:rFonts w:asciiTheme="minorHAnsi" w:hAnsiTheme="minorHAnsi" w:cstheme="minorHAnsi"/>
          <w:sz w:val="28"/>
          <w:szCs w:val="28"/>
        </w:rPr>
        <w:t xml:space="preserve">clinical </w:t>
      </w:r>
      <w:r w:rsidR="00B454C2">
        <w:rPr>
          <w:rFonts w:asciiTheme="minorHAnsi" w:hAnsiTheme="minorHAnsi" w:cstheme="minorHAnsi"/>
          <w:sz w:val="28"/>
          <w:szCs w:val="28"/>
        </w:rPr>
        <w:t xml:space="preserve">resources required to deliver care to its patient population. The nurse-to-patient ratios FC must maintain to ensure </w:t>
      </w:r>
      <w:r w:rsidR="007D3F04">
        <w:rPr>
          <w:rFonts w:asciiTheme="minorHAnsi" w:hAnsiTheme="minorHAnsi" w:cstheme="minorHAnsi"/>
          <w:sz w:val="28"/>
          <w:szCs w:val="28"/>
        </w:rPr>
        <w:t xml:space="preserve">that </w:t>
      </w:r>
      <w:r w:rsidR="00B454C2">
        <w:rPr>
          <w:rFonts w:asciiTheme="minorHAnsi" w:hAnsiTheme="minorHAnsi" w:cstheme="minorHAnsi"/>
          <w:sz w:val="28"/>
          <w:szCs w:val="28"/>
        </w:rPr>
        <w:t xml:space="preserve">timely, high-quality care is provided is far higher than other sub-acute facilities because </w:t>
      </w:r>
      <w:r w:rsidR="000A3F9C">
        <w:rPr>
          <w:rFonts w:asciiTheme="minorHAnsi" w:hAnsiTheme="minorHAnsi" w:cstheme="minorHAnsi"/>
          <w:sz w:val="28"/>
          <w:szCs w:val="28"/>
        </w:rPr>
        <w:t>of its pediatric patient population, which requires more care than adults with similar conditions. Attracting and retaining nursing talent, and deploying such talent effectively, is esse</w:t>
      </w:r>
      <w:r w:rsidR="009D46DF">
        <w:rPr>
          <w:rFonts w:asciiTheme="minorHAnsi" w:hAnsiTheme="minorHAnsi" w:cstheme="minorHAnsi"/>
          <w:sz w:val="28"/>
          <w:szCs w:val="28"/>
        </w:rPr>
        <w:t>ntial to FC’s future success. FC will have access to a broader pool of staffing and professional development learning collaboratives as part of its affiliation with BCH.</w:t>
      </w:r>
    </w:p>
    <w:p w14:paraId="30C9293A" w14:textId="77777777" w:rsidR="003B6110" w:rsidRPr="00526320" w:rsidRDefault="003B6110" w:rsidP="00AB1676">
      <w:pPr>
        <w:pStyle w:val="RBNBasicNoSpace"/>
        <w:jc w:val="both"/>
        <w:rPr>
          <w:rFonts w:asciiTheme="minorHAnsi" w:hAnsiTheme="minorHAnsi" w:cstheme="minorHAnsi"/>
          <w:sz w:val="28"/>
          <w:szCs w:val="28"/>
          <w:lang w:val="en"/>
        </w:rPr>
      </w:pPr>
    </w:p>
    <w:p w14:paraId="303F75E8" w14:textId="77777777" w:rsidR="00AB1676" w:rsidRPr="00526320" w:rsidRDefault="00AB1676" w:rsidP="007C19DB">
      <w:pPr>
        <w:pStyle w:val="RBNBasicNoSpace"/>
        <w:keepNext/>
        <w:jc w:val="both"/>
        <w:rPr>
          <w:rFonts w:asciiTheme="minorHAnsi" w:hAnsiTheme="minorHAnsi" w:cstheme="minorHAnsi"/>
          <w:sz w:val="28"/>
          <w:szCs w:val="28"/>
          <w:u w:val="single"/>
          <w:lang w:val="en"/>
        </w:rPr>
      </w:pPr>
      <w:r w:rsidRPr="00526320">
        <w:rPr>
          <w:rFonts w:asciiTheme="minorHAnsi" w:hAnsiTheme="minorHAnsi" w:cstheme="minorHAnsi"/>
          <w:sz w:val="28"/>
          <w:szCs w:val="28"/>
          <w:u w:val="single"/>
          <w:lang w:val="en"/>
        </w:rPr>
        <w:lastRenderedPageBreak/>
        <w:t>Pediatric Post-Acute Care</w:t>
      </w:r>
    </w:p>
    <w:p w14:paraId="0D9B04F9" w14:textId="77777777" w:rsidR="00AB1676" w:rsidRPr="00526320" w:rsidRDefault="00AB1676" w:rsidP="007C19DB">
      <w:pPr>
        <w:pStyle w:val="RBNBasicNoSpace"/>
        <w:keepNext/>
        <w:jc w:val="both"/>
        <w:rPr>
          <w:rFonts w:asciiTheme="minorHAnsi" w:hAnsiTheme="minorHAnsi" w:cstheme="minorHAnsi"/>
          <w:sz w:val="28"/>
          <w:szCs w:val="28"/>
          <w:lang w:val="en"/>
        </w:rPr>
      </w:pPr>
    </w:p>
    <w:p w14:paraId="0F1A8712" w14:textId="77777777" w:rsidR="003B6110" w:rsidRPr="00526320" w:rsidRDefault="00AB1676" w:rsidP="007C19DB">
      <w:pPr>
        <w:pStyle w:val="RBNBasicNoSpace"/>
        <w:keepNext/>
        <w:jc w:val="both"/>
        <w:rPr>
          <w:rFonts w:asciiTheme="minorHAnsi" w:hAnsiTheme="minorHAnsi" w:cstheme="minorHAnsi"/>
          <w:sz w:val="28"/>
          <w:szCs w:val="28"/>
        </w:rPr>
      </w:pPr>
      <w:r w:rsidRPr="00526320">
        <w:rPr>
          <w:rFonts w:asciiTheme="minorHAnsi" w:hAnsiTheme="minorHAnsi" w:cstheme="minorHAnsi"/>
          <w:sz w:val="28"/>
          <w:szCs w:val="28"/>
        </w:rPr>
        <w:t>The Children’s Hospital Association estimates that the population of children with complex medical needs will grow at a rate of 5% annually.</w:t>
      </w:r>
      <w:r w:rsidRPr="00526320">
        <w:rPr>
          <w:rStyle w:val="FootnoteReference"/>
          <w:rFonts w:asciiTheme="minorHAnsi" w:hAnsiTheme="minorHAnsi" w:cstheme="minorHAnsi"/>
          <w:sz w:val="28"/>
          <w:szCs w:val="28"/>
        </w:rPr>
        <w:footnoteReference w:id="26"/>
      </w:r>
      <w:r w:rsidRPr="00526320">
        <w:rPr>
          <w:rFonts w:asciiTheme="minorHAnsi" w:hAnsiTheme="minorHAnsi" w:cstheme="minorHAnsi"/>
          <w:sz w:val="28"/>
          <w:szCs w:val="28"/>
        </w:rPr>
        <w:t xml:space="preserve"> As noted above, BCH </w:t>
      </w:r>
      <w:r w:rsidR="00DE0F8B" w:rsidRPr="00526320">
        <w:rPr>
          <w:rFonts w:asciiTheme="minorHAnsi" w:hAnsiTheme="minorHAnsi" w:cstheme="minorHAnsi"/>
          <w:sz w:val="28"/>
          <w:szCs w:val="28"/>
        </w:rPr>
        <w:t>receives</w:t>
      </w:r>
      <w:r w:rsidRPr="00526320">
        <w:rPr>
          <w:rFonts w:asciiTheme="minorHAnsi" w:hAnsiTheme="minorHAnsi" w:cstheme="minorHAnsi"/>
          <w:sz w:val="28"/>
          <w:szCs w:val="28"/>
        </w:rPr>
        <w:t xml:space="preserve"> </w:t>
      </w:r>
      <w:r w:rsidR="0058379D" w:rsidRPr="00526320">
        <w:rPr>
          <w:rFonts w:asciiTheme="minorHAnsi" w:hAnsiTheme="minorHAnsi" w:cstheme="minorHAnsi"/>
          <w:sz w:val="28"/>
          <w:szCs w:val="28"/>
        </w:rPr>
        <w:t xml:space="preserve">approximately </w:t>
      </w:r>
      <w:r w:rsidRPr="00526320">
        <w:rPr>
          <w:rFonts w:asciiTheme="minorHAnsi" w:hAnsiTheme="minorHAnsi" w:cstheme="minorHAnsi"/>
          <w:sz w:val="28"/>
          <w:szCs w:val="28"/>
        </w:rPr>
        <w:t>36% of admissions</w:t>
      </w:r>
      <w:r w:rsidRPr="00526320">
        <w:rPr>
          <w:rStyle w:val="FootnoteReference"/>
          <w:rFonts w:asciiTheme="minorHAnsi" w:hAnsiTheme="minorHAnsi" w:cstheme="minorHAnsi"/>
          <w:sz w:val="28"/>
          <w:szCs w:val="28"/>
        </w:rPr>
        <w:footnoteReference w:id="27"/>
      </w:r>
      <w:r w:rsidRPr="00526320">
        <w:rPr>
          <w:rFonts w:asciiTheme="minorHAnsi" w:hAnsiTheme="minorHAnsi" w:cstheme="minorHAnsi"/>
          <w:sz w:val="28"/>
          <w:szCs w:val="28"/>
        </w:rPr>
        <w:t xml:space="preserve"> statewide for children </w:t>
      </w:r>
      <w:r w:rsidR="0058379D" w:rsidRPr="00526320">
        <w:rPr>
          <w:rFonts w:asciiTheme="minorHAnsi" w:hAnsiTheme="minorHAnsi" w:cstheme="minorHAnsi"/>
          <w:sz w:val="28"/>
          <w:szCs w:val="28"/>
        </w:rPr>
        <w:t xml:space="preserve">and adolescents </w:t>
      </w:r>
      <w:r w:rsidRPr="00526320">
        <w:rPr>
          <w:rFonts w:asciiTheme="minorHAnsi" w:hAnsiTheme="minorHAnsi" w:cstheme="minorHAnsi"/>
          <w:sz w:val="28"/>
          <w:szCs w:val="28"/>
        </w:rPr>
        <w:t>with complex medical needs, and FC has experienced increased demand for its pediatric post-acute care services, reaching a peak of 14,</w:t>
      </w:r>
      <w:r w:rsidR="00772635" w:rsidRPr="00526320">
        <w:rPr>
          <w:rFonts w:asciiTheme="minorHAnsi" w:hAnsiTheme="minorHAnsi" w:cstheme="minorHAnsi"/>
          <w:sz w:val="28"/>
          <w:szCs w:val="28"/>
        </w:rPr>
        <w:t>786</w:t>
      </w:r>
      <w:r w:rsidRPr="00526320">
        <w:rPr>
          <w:rFonts w:asciiTheme="minorHAnsi" w:hAnsiTheme="minorHAnsi" w:cstheme="minorHAnsi"/>
          <w:sz w:val="28"/>
          <w:szCs w:val="28"/>
        </w:rPr>
        <w:t xml:space="preserve"> patient days in FY</w:t>
      </w:r>
      <w:r w:rsidR="00772635" w:rsidRPr="00526320">
        <w:rPr>
          <w:rFonts w:asciiTheme="minorHAnsi" w:hAnsiTheme="minorHAnsi" w:cstheme="minorHAnsi"/>
          <w:sz w:val="28"/>
          <w:szCs w:val="28"/>
        </w:rPr>
        <w:t>19</w:t>
      </w:r>
      <w:r w:rsidRPr="00526320">
        <w:rPr>
          <w:rFonts w:asciiTheme="minorHAnsi" w:hAnsiTheme="minorHAnsi" w:cstheme="minorHAnsi"/>
          <w:sz w:val="28"/>
          <w:szCs w:val="28"/>
        </w:rPr>
        <w:t xml:space="preserve">.  </w:t>
      </w:r>
      <w:r w:rsidRPr="00526320">
        <w:rPr>
          <w:rFonts w:asciiTheme="minorHAnsi" w:hAnsiTheme="minorHAnsi" w:cstheme="minorHAnsi"/>
          <w:i/>
          <w:sz w:val="28"/>
          <w:szCs w:val="28"/>
        </w:rPr>
        <w:t>See</w:t>
      </w:r>
      <w:r w:rsidRPr="00526320">
        <w:rPr>
          <w:rFonts w:asciiTheme="minorHAnsi" w:hAnsiTheme="minorHAnsi" w:cstheme="minorHAnsi"/>
          <w:sz w:val="28"/>
          <w:szCs w:val="28"/>
        </w:rPr>
        <w:t xml:space="preserve"> Table </w:t>
      </w:r>
      <w:r w:rsidR="009D46DF">
        <w:rPr>
          <w:rFonts w:asciiTheme="minorHAnsi" w:hAnsiTheme="minorHAnsi" w:cstheme="minorHAnsi"/>
          <w:sz w:val="28"/>
          <w:szCs w:val="28"/>
        </w:rPr>
        <w:t>2</w:t>
      </w:r>
      <w:r w:rsidRPr="00526320">
        <w:rPr>
          <w:rFonts w:asciiTheme="minorHAnsi" w:hAnsiTheme="minorHAnsi" w:cstheme="minorHAnsi"/>
          <w:sz w:val="28"/>
          <w:szCs w:val="28"/>
        </w:rPr>
        <w:t xml:space="preserve">.  </w:t>
      </w:r>
      <w:r w:rsidR="00E67AF6" w:rsidRPr="00526320">
        <w:rPr>
          <w:rFonts w:asciiTheme="minorHAnsi" w:hAnsiTheme="minorHAnsi" w:cstheme="minorHAnsi"/>
          <w:sz w:val="28"/>
          <w:szCs w:val="28"/>
        </w:rPr>
        <w:t xml:space="preserve">Patients seeking outpatient speech therapy evaluations currently face a 4-12 week wait time for an evaluation at FC. </w:t>
      </w:r>
      <w:r w:rsidR="00071C5C" w:rsidRPr="00526320">
        <w:rPr>
          <w:rFonts w:asciiTheme="minorHAnsi" w:hAnsiTheme="minorHAnsi" w:cstheme="minorHAnsi"/>
          <w:sz w:val="28"/>
          <w:szCs w:val="28"/>
        </w:rPr>
        <w:t xml:space="preserve"> </w:t>
      </w:r>
      <w:r w:rsidR="00E67AF6" w:rsidRPr="00526320">
        <w:rPr>
          <w:rFonts w:asciiTheme="minorHAnsi" w:hAnsiTheme="minorHAnsi" w:cstheme="minorHAnsi"/>
          <w:sz w:val="28"/>
          <w:szCs w:val="28"/>
        </w:rPr>
        <w:t xml:space="preserve">Further, the wait time for speech therapy needed following an evaluation can range from 4-12 weeks for patients who can be seen in the morning and early afternoon, to as long as 9-12 months for patients who need to be seen after school. </w:t>
      </w:r>
    </w:p>
    <w:p w14:paraId="07BC8360" w14:textId="77777777" w:rsidR="003B6110" w:rsidRPr="00526320" w:rsidRDefault="003B6110" w:rsidP="00AB1676">
      <w:pPr>
        <w:pStyle w:val="RBNBasicNoSpace"/>
        <w:jc w:val="both"/>
        <w:rPr>
          <w:rFonts w:asciiTheme="minorHAnsi" w:hAnsiTheme="minorHAnsi" w:cstheme="minorHAnsi"/>
          <w:sz w:val="28"/>
          <w:szCs w:val="28"/>
        </w:rPr>
      </w:pPr>
    </w:p>
    <w:p w14:paraId="6608B870" w14:textId="77777777" w:rsidR="00AB1676" w:rsidRPr="00526320" w:rsidRDefault="00AB1676" w:rsidP="00AB1676">
      <w:pPr>
        <w:pStyle w:val="RBNBasicNoSpace"/>
        <w:jc w:val="both"/>
        <w:rPr>
          <w:rFonts w:asciiTheme="minorHAnsi" w:hAnsiTheme="minorHAnsi" w:cstheme="minorHAnsi"/>
          <w:sz w:val="28"/>
          <w:szCs w:val="28"/>
        </w:rPr>
      </w:pPr>
      <w:r w:rsidRPr="00526320">
        <w:rPr>
          <w:rFonts w:asciiTheme="minorHAnsi" w:hAnsiTheme="minorHAnsi" w:cstheme="minorHAnsi"/>
          <w:sz w:val="28"/>
          <w:szCs w:val="28"/>
        </w:rPr>
        <w:t xml:space="preserve">BCH routinely sends </w:t>
      </w:r>
      <w:r w:rsidR="0084288E" w:rsidRPr="00526320">
        <w:rPr>
          <w:rFonts w:asciiTheme="minorHAnsi" w:hAnsiTheme="minorHAnsi" w:cstheme="minorHAnsi"/>
          <w:sz w:val="28"/>
          <w:szCs w:val="28"/>
        </w:rPr>
        <w:t xml:space="preserve">patients to FC for post-acute care, including children </w:t>
      </w:r>
      <w:r w:rsidR="00C7282A" w:rsidRPr="00526320">
        <w:rPr>
          <w:rFonts w:asciiTheme="minorHAnsi" w:hAnsiTheme="minorHAnsi" w:cstheme="minorHAnsi"/>
          <w:sz w:val="28"/>
          <w:szCs w:val="28"/>
        </w:rPr>
        <w:t>who</w:t>
      </w:r>
      <w:r w:rsidR="0084288E" w:rsidRPr="00526320">
        <w:rPr>
          <w:rFonts w:asciiTheme="minorHAnsi" w:hAnsiTheme="minorHAnsi" w:cstheme="minorHAnsi"/>
          <w:sz w:val="28"/>
          <w:szCs w:val="28"/>
        </w:rPr>
        <w:t xml:space="preserve"> need </w:t>
      </w:r>
      <w:r w:rsidR="00DE0F8B" w:rsidRPr="00526320">
        <w:rPr>
          <w:rFonts w:asciiTheme="minorHAnsi" w:hAnsiTheme="minorHAnsi" w:cstheme="minorHAnsi"/>
          <w:sz w:val="28"/>
          <w:szCs w:val="28"/>
        </w:rPr>
        <w:t>re</w:t>
      </w:r>
      <w:r w:rsidR="0084288E" w:rsidRPr="00526320">
        <w:rPr>
          <w:rFonts w:asciiTheme="minorHAnsi" w:hAnsiTheme="minorHAnsi" w:cstheme="minorHAnsi"/>
          <w:sz w:val="28"/>
          <w:szCs w:val="28"/>
        </w:rPr>
        <w:t xml:space="preserve">habilitative care post-trauma, as well as </w:t>
      </w:r>
      <w:r w:rsidR="00DE0F8B" w:rsidRPr="00526320">
        <w:rPr>
          <w:rFonts w:asciiTheme="minorHAnsi" w:hAnsiTheme="minorHAnsi" w:cstheme="minorHAnsi"/>
          <w:sz w:val="28"/>
          <w:szCs w:val="28"/>
        </w:rPr>
        <w:t>medically complex</w:t>
      </w:r>
      <w:r w:rsidRPr="00526320">
        <w:rPr>
          <w:rFonts w:asciiTheme="minorHAnsi" w:hAnsiTheme="minorHAnsi" w:cstheme="minorHAnsi"/>
          <w:sz w:val="28"/>
          <w:szCs w:val="28"/>
        </w:rPr>
        <w:t xml:space="preserve"> children </w:t>
      </w:r>
      <w:r w:rsidR="009C5BDC" w:rsidRPr="00526320">
        <w:rPr>
          <w:rFonts w:asciiTheme="minorHAnsi" w:hAnsiTheme="minorHAnsi" w:cstheme="minorHAnsi"/>
          <w:sz w:val="28"/>
          <w:szCs w:val="28"/>
        </w:rPr>
        <w:t>who</w:t>
      </w:r>
      <w:r w:rsidRPr="00526320">
        <w:rPr>
          <w:rFonts w:asciiTheme="minorHAnsi" w:hAnsiTheme="minorHAnsi" w:cstheme="minorHAnsi"/>
          <w:sz w:val="28"/>
          <w:szCs w:val="28"/>
        </w:rPr>
        <w:t xml:space="preserve"> require specific and specialized post-acute care. </w:t>
      </w:r>
      <w:r w:rsidR="00071C5C" w:rsidRPr="00526320">
        <w:rPr>
          <w:rFonts w:asciiTheme="minorHAnsi" w:hAnsiTheme="minorHAnsi" w:cstheme="minorHAnsi"/>
          <w:sz w:val="28"/>
          <w:szCs w:val="28"/>
        </w:rPr>
        <w:t xml:space="preserve"> </w:t>
      </w:r>
      <w:r w:rsidRPr="00526320">
        <w:rPr>
          <w:rFonts w:asciiTheme="minorHAnsi" w:hAnsiTheme="minorHAnsi" w:cstheme="minorHAnsi"/>
          <w:sz w:val="28"/>
          <w:szCs w:val="28"/>
        </w:rPr>
        <w:t>Specifically, in FY2</w:t>
      </w:r>
      <w:r w:rsidR="00093306">
        <w:rPr>
          <w:rFonts w:asciiTheme="minorHAnsi" w:hAnsiTheme="minorHAnsi" w:cstheme="minorHAnsi"/>
          <w:sz w:val="28"/>
          <w:szCs w:val="28"/>
        </w:rPr>
        <w:t>2</w:t>
      </w:r>
      <w:r w:rsidRPr="00526320">
        <w:rPr>
          <w:rFonts w:asciiTheme="minorHAnsi" w:hAnsiTheme="minorHAnsi" w:cstheme="minorHAnsi"/>
          <w:sz w:val="28"/>
          <w:szCs w:val="28"/>
        </w:rPr>
        <w:t xml:space="preserve">, BCH </w:t>
      </w:r>
      <w:r w:rsidR="00A24081" w:rsidRPr="00526320">
        <w:rPr>
          <w:rFonts w:asciiTheme="minorHAnsi" w:hAnsiTheme="minorHAnsi" w:cstheme="minorHAnsi"/>
          <w:sz w:val="28"/>
          <w:szCs w:val="28"/>
        </w:rPr>
        <w:t>transferred</w:t>
      </w:r>
      <w:r w:rsidR="00DE0F8B" w:rsidRPr="00526320">
        <w:rPr>
          <w:rFonts w:asciiTheme="minorHAnsi" w:hAnsiTheme="minorHAnsi" w:cstheme="minorHAnsi"/>
          <w:sz w:val="28"/>
          <w:szCs w:val="28"/>
        </w:rPr>
        <w:t xml:space="preserve"> </w:t>
      </w:r>
      <w:r w:rsidR="00093306">
        <w:rPr>
          <w:rFonts w:asciiTheme="minorHAnsi" w:hAnsiTheme="minorHAnsi" w:cstheme="minorHAnsi"/>
          <w:sz w:val="28"/>
          <w:szCs w:val="28"/>
        </w:rPr>
        <w:t>55</w:t>
      </w:r>
      <w:r w:rsidRPr="00526320">
        <w:rPr>
          <w:rFonts w:asciiTheme="minorHAnsi" w:hAnsiTheme="minorHAnsi" w:cstheme="minorHAnsi"/>
          <w:sz w:val="28"/>
          <w:szCs w:val="28"/>
        </w:rPr>
        <w:t xml:space="preserve"> patients to FC for such care, representing approximately </w:t>
      </w:r>
      <w:r w:rsidR="00D54B28">
        <w:rPr>
          <w:rFonts w:asciiTheme="minorHAnsi" w:hAnsiTheme="minorHAnsi" w:cstheme="minorHAnsi"/>
          <w:sz w:val="28"/>
          <w:szCs w:val="28"/>
        </w:rPr>
        <w:t>66</w:t>
      </w:r>
      <w:r w:rsidRPr="00D54B28">
        <w:rPr>
          <w:rFonts w:asciiTheme="minorHAnsi" w:hAnsiTheme="minorHAnsi" w:cstheme="minorHAnsi"/>
          <w:sz w:val="28"/>
          <w:szCs w:val="28"/>
        </w:rPr>
        <w:t>%</w:t>
      </w:r>
      <w:r w:rsidRPr="00526320">
        <w:rPr>
          <w:rFonts w:asciiTheme="minorHAnsi" w:hAnsiTheme="minorHAnsi" w:cstheme="minorHAnsi"/>
          <w:sz w:val="28"/>
          <w:szCs w:val="28"/>
        </w:rPr>
        <w:t xml:space="preserve"> of FC’s referral base for post-acute care. </w:t>
      </w:r>
      <w:r w:rsidR="00071C5C" w:rsidRPr="00526320">
        <w:rPr>
          <w:rFonts w:asciiTheme="minorHAnsi" w:hAnsiTheme="minorHAnsi" w:cstheme="minorHAnsi"/>
          <w:sz w:val="28"/>
          <w:szCs w:val="28"/>
        </w:rPr>
        <w:t xml:space="preserve"> </w:t>
      </w:r>
      <w:r w:rsidRPr="00526320">
        <w:rPr>
          <w:rFonts w:asciiTheme="minorHAnsi" w:hAnsiTheme="minorHAnsi" w:cstheme="minorHAnsi"/>
          <w:i/>
          <w:sz w:val="28"/>
          <w:szCs w:val="28"/>
        </w:rPr>
        <w:t xml:space="preserve">See </w:t>
      </w:r>
      <w:r w:rsidRPr="00526320">
        <w:rPr>
          <w:rFonts w:asciiTheme="minorHAnsi" w:hAnsiTheme="minorHAnsi" w:cstheme="minorHAnsi"/>
          <w:sz w:val="28"/>
          <w:szCs w:val="28"/>
        </w:rPr>
        <w:t xml:space="preserve">Table </w:t>
      </w:r>
      <w:r w:rsidR="009D46DF">
        <w:rPr>
          <w:rFonts w:asciiTheme="minorHAnsi" w:hAnsiTheme="minorHAnsi" w:cstheme="minorHAnsi"/>
          <w:sz w:val="28"/>
          <w:szCs w:val="28"/>
        </w:rPr>
        <w:t>8</w:t>
      </w:r>
      <w:r w:rsidR="0084288E" w:rsidRPr="00526320">
        <w:rPr>
          <w:rFonts w:asciiTheme="minorHAnsi" w:hAnsiTheme="minorHAnsi" w:cstheme="minorHAnsi"/>
          <w:sz w:val="28"/>
          <w:szCs w:val="28"/>
        </w:rPr>
        <w:t>.</w:t>
      </w:r>
      <w:r w:rsidRPr="00526320">
        <w:rPr>
          <w:rFonts w:asciiTheme="minorHAnsi" w:hAnsiTheme="minorHAnsi" w:cstheme="minorHAnsi"/>
          <w:sz w:val="28"/>
          <w:szCs w:val="28"/>
        </w:rPr>
        <w:t xml:space="preserve"> </w:t>
      </w:r>
      <w:r w:rsidR="00071C5C" w:rsidRPr="00526320">
        <w:rPr>
          <w:rFonts w:asciiTheme="minorHAnsi" w:hAnsiTheme="minorHAnsi" w:cstheme="minorHAnsi"/>
          <w:sz w:val="28"/>
          <w:szCs w:val="28"/>
        </w:rPr>
        <w:t xml:space="preserve"> </w:t>
      </w:r>
      <w:r w:rsidRPr="00526320">
        <w:rPr>
          <w:rFonts w:asciiTheme="minorHAnsi" w:hAnsiTheme="minorHAnsi" w:cstheme="minorHAnsi"/>
          <w:sz w:val="28"/>
          <w:szCs w:val="28"/>
        </w:rPr>
        <w:t xml:space="preserve">BCH has had the equivalent of five medical beds filled daily with patients who do not require </w:t>
      </w:r>
      <w:r w:rsidR="00E67AF6" w:rsidRPr="00526320">
        <w:rPr>
          <w:rFonts w:asciiTheme="minorHAnsi" w:hAnsiTheme="minorHAnsi" w:cstheme="minorHAnsi"/>
          <w:sz w:val="28"/>
          <w:szCs w:val="28"/>
        </w:rPr>
        <w:t xml:space="preserve">the </w:t>
      </w:r>
      <w:r w:rsidRPr="00526320">
        <w:rPr>
          <w:rFonts w:asciiTheme="minorHAnsi" w:hAnsiTheme="minorHAnsi" w:cstheme="minorHAnsi"/>
          <w:sz w:val="28"/>
          <w:szCs w:val="28"/>
        </w:rPr>
        <w:t>acute, intensive level of care that BCH offers, who would instead be most benefited by a transfer to FC to receive treatment in the post-acute care setting.</w:t>
      </w:r>
      <w:r w:rsidR="00C564B3" w:rsidRPr="00526320">
        <w:rPr>
          <w:rFonts w:asciiTheme="minorHAnsi" w:hAnsiTheme="minorHAnsi" w:cstheme="minorHAnsi"/>
          <w:sz w:val="28"/>
          <w:szCs w:val="28"/>
        </w:rPr>
        <w:t xml:space="preserve"> </w:t>
      </w:r>
      <w:r w:rsidRPr="00526320">
        <w:rPr>
          <w:rFonts w:asciiTheme="minorHAnsi" w:hAnsiTheme="minorHAnsi" w:cstheme="minorHAnsi"/>
          <w:sz w:val="28"/>
          <w:szCs w:val="28"/>
        </w:rPr>
        <w:t xml:space="preserve"> However, staffing barriers and payor network limitations have slowed or stopped FC from accepting transfer of these patients, despite FC offering the most appropriate clinical setting.</w:t>
      </w:r>
      <w:r w:rsidR="00855981" w:rsidRPr="00526320">
        <w:rPr>
          <w:rFonts w:asciiTheme="minorHAnsi" w:hAnsiTheme="minorHAnsi" w:cstheme="minorHAnsi"/>
          <w:sz w:val="28"/>
          <w:szCs w:val="28"/>
        </w:rPr>
        <w:t xml:space="preserve"> </w:t>
      </w:r>
      <w:r w:rsidR="003B6110" w:rsidRPr="00526320">
        <w:rPr>
          <w:rFonts w:asciiTheme="minorHAnsi" w:hAnsiTheme="minorHAnsi" w:cstheme="minorHAnsi"/>
          <w:sz w:val="28"/>
          <w:szCs w:val="28"/>
        </w:rPr>
        <w:t xml:space="preserve"> Instead, these patients frequently need to be transferred out of </w:t>
      </w:r>
      <w:r w:rsidR="004A4377" w:rsidRPr="00526320">
        <w:rPr>
          <w:rFonts w:asciiTheme="minorHAnsi" w:hAnsiTheme="minorHAnsi" w:cstheme="minorHAnsi"/>
          <w:sz w:val="28"/>
          <w:szCs w:val="28"/>
        </w:rPr>
        <w:t>Massachusetts and out of New England</w:t>
      </w:r>
      <w:r w:rsidR="003B6110" w:rsidRPr="00526320">
        <w:rPr>
          <w:rFonts w:asciiTheme="minorHAnsi" w:hAnsiTheme="minorHAnsi" w:cstheme="minorHAnsi"/>
          <w:sz w:val="28"/>
          <w:szCs w:val="28"/>
        </w:rPr>
        <w:t xml:space="preserve"> because FC lacks the resources to develop capacity locally</w:t>
      </w:r>
      <w:r w:rsidR="004A4377" w:rsidRPr="00526320">
        <w:rPr>
          <w:rFonts w:asciiTheme="minorHAnsi" w:hAnsiTheme="minorHAnsi" w:cstheme="minorHAnsi"/>
          <w:sz w:val="28"/>
          <w:szCs w:val="28"/>
        </w:rPr>
        <w:t>.</w:t>
      </w:r>
    </w:p>
    <w:p w14:paraId="77989439" w14:textId="77777777" w:rsidR="00A24081" w:rsidRPr="00526320" w:rsidRDefault="00A24081" w:rsidP="00AB1676">
      <w:pPr>
        <w:pStyle w:val="RBNBasicNoSpace"/>
        <w:jc w:val="both"/>
        <w:rPr>
          <w:rFonts w:asciiTheme="minorHAnsi" w:hAnsiTheme="minorHAnsi" w:cstheme="minorHAnsi"/>
          <w:sz w:val="28"/>
          <w:szCs w:val="28"/>
        </w:rPr>
      </w:pPr>
    </w:p>
    <w:p w14:paraId="337B525B" w14:textId="77777777" w:rsidR="00A24081" w:rsidRPr="00526320" w:rsidRDefault="00A24081" w:rsidP="00AB1676">
      <w:pPr>
        <w:pStyle w:val="RBNBasicNoSpace"/>
        <w:jc w:val="both"/>
        <w:rPr>
          <w:rFonts w:asciiTheme="minorHAnsi" w:hAnsiTheme="minorHAnsi" w:cstheme="minorHAnsi"/>
          <w:sz w:val="28"/>
          <w:szCs w:val="28"/>
        </w:rPr>
      </w:pPr>
      <w:r w:rsidRPr="00526320">
        <w:rPr>
          <w:rFonts w:asciiTheme="minorHAnsi" w:hAnsiTheme="minorHAnsi" w:cstheme="minorHAnsi"/>
          <w:sz w:val="28"/>
          <w:szCs w:val="28"/>
        </w:rPr>
        <w:t xml:space="preserve">To compound these factors, a 2021 Health Policy Commission (“HPC”) report highlighted that there is a shortage of pediatric specialists caring for this population who accept MassHealth which in turn can create access delays.  The HPC also found that children with complex medical needs require specialty and sub-specialty treatment or inpatient care, and that children with medical complexities are disproportionately admitted for inpatient hospitalization compared to children </w:t>
      </w:r>
      <w:r w:rsidRPr="00526320">
        <w:rPr>
          <w:rFonts w:asciiTheme="minorHAnsi" w:hAnsiTheme="minorHAnsi" w:cstheme="minorHAnsi"/>
          <w:sz w:val="28"/>
          <w:szCs w:val="28"/>
        </w:rPr>
        <w:lastRenderedPageBreak/>
        <w:t>from higher income families.</w:t>
      </w:r>
      <w:r w:rsidRPr="00526320">
        <w:rPr>
          <w:rStyle w:val="FootnoteReference"/>
          <w:rFonts w:asciiTheme="minorHAnsi" w:hAnsiTheme="minorHAnsi" w:cstheme="minorHAnsi"/>
          <w:sz w:val="28"/>
          <w:szCs w:val="28"/>
        </w:rPr>
        <w:footnoteReference w:id="28"/>
      </w:r>
      <w:r w:rsidRPr="00526320">
        <w:rPr>
          <w:rFonts w:asciiTheme="minorHAnsi" w:hAnsiTheme="minorHAnsi" w:cstheme="minorHAnsi"/>
          <w:sz w:val="28"/>
          <w:szCs w:val="28"/>
        </w:rPr>
        <w:t xml:space="preserve">  Furthermore, </w:t>
      </w:r>
      <w:r w:rsidR="008D4B1E" w:rsidRPr="00526320">
        <w:rPr>
          <w:rFonts w:asciiTheme="minorHAnsi" w:hAnsiTheme="minorHAnsi" w:cstheme="minorHAnsi"/>
          <w:sz w:val="28"/>
          <w:szCs w:val="28"/>
        </w:rPr>
        <w:t xml:space="preserve">research funded by the Patient Centered Outcomes Research Institute (“PCORI”) </w:t>
      </w:r>
      <w:r w:rsidR="00E334C2" w:rsidRPr="00526320">
        <w:rPr>
          <w:rFonts w:asciiTheme="minorHAnsi" w:hAnsiTheme="minorHAnsi" w:cstheme="minorHAnsi"/>
          <w:sz w:val="28"/>
          <w:szCs w:val="28"/>
        </w:rPr>
        <w:t>has</w:t>
      </w:r>
      <w:r w:rsidR="008D4B1E" w:rsidRPr="00526320">
        <w:rPr>
          <w:rFonts w:asciiTheme="minorHAnsi" w:hAnsiTheme="minorHAnsi" w:cstheme="minorHAnsi"/>
          <w:sz w:val="28"/>
          <w:szCs w:val="28"/>
        </w:rPr>
        <w:t xml:space="preserve"> also</w:t>
      </w:r>
      <w:r w:rsidRPr="00526320">
        <w:rPr>
          <w:rFonts w:asciiTheme="minorHAnsi" w:hAnsiTheme="minorHAnsi" w:cstheme="minorHAnsi"/>
          <w:sz w:val="28"/>
          <w:szCs w:val="28"/>
        </w:rPr>
        <w:t xml:space="preserve"> identified care coordination as a priority item.</w:t>
      </w:r>
      <w:r w:rsidRPr="00526320">
        <w:rPr>
          <w:rStyle w:val="FootnoteReference"/>
          <w:rFonts w:asciiTheme="minorHAnsi" w:hAnsiTheme="minorHAnsi" w:cstheme="minorHAnsi"/>
          <w:sz w:val="28"/>
          <w:szCs w:val="28"/>
        </w:rPr>
        <w:footnoteReference w:id="29"/>
      </w:r>
    </w:p>
    <w:p w14:paraId="1D134C72" w14:textId="77777777" w:rsidR="00DE0F8B" w:rsidRPr="00526320" w:rsidRDefault="00DE0F8B" w:rsidP="00AB1676">
      <w:pPr>
        <w:pStyle w:val="RBNBasicNoSpace"/>
        <w:jc w:val="both"/>
        <w:rPr>
          <w:rFonts w:asciiTheme="minorHAnsi" w:hAnsiTheme="minorHAnsi" w:cstheme="minorHAnsi"/>
          <w:sz w:val="28"/>
          <w:szCs w:val="28"/>
        </w:rPr>
      </w:pPr>
    </w:p>
    <w:p w14:paraId="08686DA9" w14:textId="77777777" w:rsidR="00A14979" w:rsidRPr="00526320" w:rsidRDefault="00F428DE">
      <w:pPr>
        <w:pStyle w:val="RBNBasicNoSpace"/>
        <w:jc w:val="both"/>
        <w:rPr>
          <w:rFonts w:asciiTheme="minorHAnsi" w:hAnsiTheme="minorHAnsi" w:cstheme="minorHAnsi"/>
          <w:sz w:val="28"/>
          <w:szCs w:val="28"/>
          <w:lang w:val="en"/>
        </w:rPr>
      </w:pPr>
      <w:r>
        <w:rPr>
          <w:rFonts w:asciiTheme="minorHAnsi" w:hAnsiTheme="minorHAnsi" w:cstheme="minorHAnsi"/>
          <w:sz w:val="28"/>
          <w:szCs w:val="28"/>
        </w:rPr>
        <w:t>The Applicant continues to</w:t>
      </w:r>
      <w:r w:rsidR="0084288E" w:rsidRPr="00526320">
        <w:rPr>
          <w:rFonts w:asciiTheme="minorHAnsi" w:hAnsiTheme="minorHAnsi" w:cstheme="minorHAnsi"/>
          <w:sz w:val="28"/>
          <w:szCs w:val="28"/>
        </w:rPr>
        <w:t xml:space="preserve"> invest in staffing models that will enable a more expedited transfer to the right care setting for each individual patient.</w:t>
      </w:r>
    </w:p>
    <w:p w14:paraId="2943A15F" w14:textId="77777777" w:rsidR="00A14979" w:rsidRPr="00526320" w:rsidRDefault="00A14979">
      <w:pPr>
        <w:pStyle w:val="RBNBasicNoSpace"/>
        <w:jc w:val="both"/>
        <w:rPr>
          <w:rFonts w:asciiTheme="minorHAnsi" w:hAnsiTheme="minorHAnsi" w:cstheme="minorHAnsi"/>
          <w:sz w:val="28"/>
          <w:szCs w:val="28"/>
          <w:lang w:val="en"/>
        </w:rPr>
      </w:pPr>
    </w:p>
    <w:p w14:paraId="22927D19" w14:textId="77777777" w:rsidR="00A14979" w:rsidRPr="00526320" w:rsidRDefault="0084288E">
      <w:pPr>
        <w:pStyle w:val="RBNBasicNoSpace"/>
        <w:jc w:val="both"/>
        <w:rPr>
          <w:rFonts w:asciiTheme="minorHAnsi" w:hAnsiTheme="minorHAnsi" w:cstheme="minorHAnsi"/>
          <w:sz w:val="28"/>
          <w:szCs w:val="28"/>
          <w:u w:val="single"/>
          <w:lang w:val="en"/>
        </w:rPr>
      </w:pPr>
      <w:r w:rsidRPr="00526320">
        <w:rPr>
          <w:rFonts w:asciiTheme="minorHAnsi" w:hAnsiTheme="minorHAnsi" w:cstheme="minorHAnsi"/>
          <w:sz w:val="28"/>
          <w:szCs w:val="28"/>
          <w:u w:val="single"/>
          <w:lang w:val="en"/>
        </w:rPr>
        <w:t>Pediatric Dental Care</w:t>
      </w:r>
    </w:p>
    <w:p w14:paraId="68D5FBC6" w14:textId="77777777" w:rsidR="00E67AF6" w:rsidRDefault="00563C29">
      <w:pPr>
        <w:pStyle w:val="RBNBasicNoSpace"/>
        <w:jc w:val="both"/>
        <w:rPr>
          <w:rFonts w:asciiTheme="minorHAnsi" w:hAnsiTheme="minorHAnsi" w:cstheme="minorHAnsi"/>
          <w:sz w:val="28"/>
          <w:szCs w:val="28"/>
          <w:u w:val="single"/>
          <w:lang w:val="en"/>
        </w:rPr>
      </w:pPr>
      <w:r w:rsidRPr="00526320">
        <w:rPr>
          <w:rFonts w:asciiTheme="minorHAnsi" w:hAnsiTheme="minorHAnsi" w:cstheme="minorHAnsi"/>
          <w:sz w:val="28"/>
          <w:szCs w:val="28"/>
          <w:lang w:val="en"/>
        </w:rPr>
        <w:t>The patient population of children with medical complexities also experiences significant need for dental services.  Patients with complex medical needs have challenges in accomplishing daily activities, especially self-care activities such as dental hygiene and oral health.</w:t>
      </w:r>
      <w:r w:rsidRPr="00526320">
        <w:rPr>
          <w:rStyle w:val="FootnoteReference"/>
          <w:rFonts w:asciiTheme="minorHAnsi" w:hAnsiTheme="minorHAnsi" w:cstheme="minorHAnsi"/>
          <w:sz w:val="28"/>
          <w:szCs w:val="28"/>
          <w:lang w:val="en"/>
        </w:rPr>
        <w:footnoteReference w:id="30"/>
      </w:r>
      <w:r w:rsidRPr="00526320">
        <w:rPr>
          <w:rFonts w:asciiTheme="minorHAnsi" w:hAnsiTheme="minorHAnsi" w:cstheme="minorHAnsi"/>
          <w:sz w:val="28"/>
          <w:szCs w:val="28"/>
          <w:lang w:val="en"/>
        </w:rPr>
        <w:t xml:space="preserve">  In addition, patients with Medicaid coverage are more likely to have untreated dental concerns and poor oral health </w:t>
      </w:r>
      <w:r w:rsidR="007D3F04">
        <w:rPr>
          <w:rFonts w:asciiTheme="minorHAnsi" w:hAnsiTheme="minorHAnsi" w:cstheme="minorHAnsi"/>
          <w:sz w:val="28"/>
          <w:szCs w:val="28"/>
          <w:lang w:val="en"/>
        </w:rPr>
        <w:t xml:space="preserve">is known to </w:t>
      </w:r>
      <w:r w:rsidRPr="00526320">
        <w:rPr>
          <w:rFonts w:asciiTheme="minorHAnsi" w:hAnsiTheme="minorHAnsi" w:cstheme="minorHAnsi"/>
          <w:sz w:val="28"/>
          <w:szCs w:val="28"/>
          <w:lang w:val="en"/>
        </w:rPr>
        <w:t>negatively impacts overall health.</w:t>
      </w:r>
      <w:r w:rsidRPr="00563C29">
        <w:rPr>
          <w:rStyle w:val="FootnoteReference"/>
          <w:rFonts w:asciiTheme="minorHAnsi" w:hAnsiTheme="minorHAnsi" w:cstheme="minorHAnsi"/>
          <w:sz w:val="28"/>
          <w:szCs w:val="28"/>
          <w:lang w:val="en"/>
        </w:rPr>
        <w:t xml:space="preserve"> </w:t>
      </w:r>
      <w:r w:rsidRPr="00526320">
        <w:rPr>
          <w:rStyle w:val="FootnoteReference"/>
          <w:rFonts w:asciiTheme="minorHAnsi" w:hAnsiTheme="minorHAnsi" w:cstheme="minorHAnsi"/>
          <w:sz w:val="28"/>
          <w:szCs w:val="28"/>
          <w:lang w:val="en"/>
        </w:rPr>
        <w:footnoteReference w:id="31"/>
      </w:r>
    </w:p>
    <w:p w14:paraId="7428D702" w14:textId="77777777" w:rsidR="00563C29" w:rsidRDefault="00563C29" w:rsidP="00563C29">
      <w:pPr>
        <w:keepNext/>
        <w:jc w:val="both"/>
        <w:rPr>
          <w:rFonts w:ascii="Calibri" w:hAnsi="Calibri" w:cs="Calibri"/>
          <w:sz w:val="28"/>
          <w:szCs w:val="28"/>
        </w:rPr>
      </w:pPr>
    </w:p>
    <w:p w14:paraId="5DCD6023" w14:textId="77777777" w:rsidR="00563C29" w:rsidRPr="002A68D5" w:rsidRDefault="00563C29" w:rsidP="00563C29">
      <w:pPr>
        <w:keepNext/>
        <w:jc w:val="both"/>
        <w:rPr>
          <w:rFonts w:ascii="Calibri" w:hAnsi="Calibri" w:cs="Calibri"/>
          <w:sz w:val="28"/>
          <w:szCs w:val="28"/>
        </w:rPr>
      </w:pPr>
      <w:r w:rsidRPr="002A68D5">
        <w:rPr>
          <w:rFonts w:ascii="Calibri" w:hAnsi="Calibri" w:cs="Calibri"/>
          <w:sz w:val="28"/>
          <w:szCs w:val="28"/>
        </w:rPr>
        <w:t>FC is a leading market provider of pediatric dental surgeries in Massachusetts, treating those with extensive dental needs, developmental disabilities, medically compromising conditions, and situational anxiety.  The vast majority of patients who receive dental surgery at FC are children with medical complexity, who often require complicated dental care that cannot be performed without specialty pediatric capacity and anesthesia services.  For similar reasons, approximately 30% of the children receiving non-surgical dental care at FC’s dental clinic also have medical complexity.</w:t>
      </w:r>
      <w:r w:rsidRPr="002A68D5">
        <w:rPr>
          <w:rFonts w:ascii="Calibri" w:hAnsi="Calibri" w:cs="Calibri"/>
          <w:sz w:val="28"/>
          <w:szCs w:val="28"/>
          <w:vertAlign w:val="superscript"/>
        </w:rPr>
        <w:footnoteReference w:id="32"/>
      </w:r>
      <w:r w:rsidRPr="002A68D5">
        <w:rPr>
          <w:rFonts w:ascii="Calibri" w:hAnsi="Calibri" w:cs="Calibri"/>
          <w:sz w:val="28"/>
          <w:szCs w:val="28"/>
        </w:rPr>
        <w:t xml:space="preserve">  </w:t>
      </w:r>
      <w:r w:rsidR="00512A47">
        <w:rPr>
          <w:rFonts w:ascii="Calibri" w:hAnsi="Calibri" w:cs="Calibri"/>
          <w:sz w:val="28"/>
          <w:szCs w:val="28"/>
        </w:rPr>
        <w:t xml:space="preserve">Average wait times for dental surgery is </w:t>
      </w:r>
      <w:r w:rsidR="007D3F04">
        <w:rPr>
          <w:rFonts w:ascii="Calibri" w:hAnsi="Calibri" w:cs="Calibri"/>
          <w:sz w:val="28"/>
          <w:szCs w:val="28"/>
        </w:rPr>
        <w:t xml:space="preserve">four to six </w:t>
      </w:r>
      <w:r w:rsidR="00512A47">
        <w:rPr>
          <w:rFonts w:ascii="Calibri" w:hAnsi="Calibri" w:cs="Calibri"/>
          <w:sz w:val="28"/>
          <w:szCs w:val="28"/>
        </w:rPr>
        <w:t>weeks.</w:t>
      </w:r>
    </w:p>
    <w:p w14:paraId="2AEDF4A9" w14:textId="77777777" w:rsidR="00563C29" w:rsidRPr="00563C29" w:rsidRDefault="00563C29">
      <w:pPr>
        <w:pStyle w:val="RBNBasicNoSpace"/>
        <w:jc w:val="both"/>
        <w:rPr>
          <w:rFonts w:asciiTheme="minorHAnsi" w:hAnsiTheme="minorHAnsi" w:cstheme="minorHAnsi"/>
          <w:sz w:val="28"/>
          <w:szCs w:val="28"/>
          <w:u w:val="single"/>
        </w:rPr>
      </w:pPr>
    </w:p>
    <w:p w14:paraId="05CFB7FD" w14:textId="77777777" w:rsidR="00AB1676" w:rsidRPr="00526320" w:rsidRDefault="00FD3BF0" w:rsidP="00AB1676">
      <w:pPr>
        <w:pStyle w:val="RBNBasicNoSpace"/>
        <w:jc w:val="both"/>
        <w:rPr>
          <w:rFonts w:asciiTheme="minorHAnsi" w:hAnsiTheme="minorHAnsi" w:cstheme="minorHAnsi"/>
          <w:sz w:val="28"/>
          <w:szCs w:val="28"/>
          <w:lang w:val="en"/>
        </w:rPr>
      </w:pPr>
      <w:bookmarkStart w:id="46" w:name="_cp_text_2_399"/>
      <w:bookmarkEnd w:id="46"/>
      <w:r w:rsidRPr="00526320">
        <w:rPr>
          <w:rFonts w:asciiTheme="minorHAnsi" w:hAnsiTheme="minorHAnsi" w:cstheme="minorHAnsi"/>
          <w:sz w:val="28"/>
          <w:szCs w:val="28"/>
          <w:shd w:val="clear" w:color="auto" w:fill="FFFFFF"/>
          <w:lang w:eastAsia="zh-CN"/>
        </w:rPr>
        <w:lastRenderedPageBreak/>
        <w:t xml:space="preserve">Following state-imposed limitations on dental services during the height of the COVID-19 pandemic, </w:t>
      </w:r>
      <w:r w:rsidR="00833C88">
        <w:rPr>
          <w:rFonts w:asciiTheme="minorHAnsi" w:hAnsiTheme="minorHAnsi" w:cstheme="minorHAnsi"/>
          <w:sz w:val="28"/>
          <w:szCs w:val="28"/>
          <w:shd w:val="clear" w:color="auto" w:fill="FFFFFF"/>
          <w:lang w:eastAsia="zh-CN"/>
        </w:rPr>
        <w:t>BCH</w:t>
      </w:r>
      <w:r w:rsidR="00C37AB9">
        <w:rPr>
          <w:rFonts w:asciiTheme="minorHAnsi" w:hAnsiTheme="minorHAnsi" w:cstheme="minorHAnsi"/>
          <w:sz w:val="28"/>
          <w:szCs w:val="28"/>
          <w:shd w:val="clear" w:color="auto" w:fill="FFFFFF"/>
          <w:lang w:eastAsia="zh-CN"/>
        </w:rPr>
        <w:t xml:space="preserve"> </w:t>
      </w:r>
      <w:r w:rsidR="00F428DE">
        <w:rPr>
          <w:rFonts w:asciiTheme="minorHAnsi" w:hAnsiTheme="minorHAnsi" w:cstheme="minorHAnsi"/>
          <w:sz w:val="28"/>
          <w:szCs w:val="28"/>
          <w:shd w:val="clear" w:color="auto" w:fill="FFFFFF"/>
          <w:lang w:eastAsia="zh-CN"/>
        </w:rPr>
        <w:t>and FC</w:t>
      </w:r>
      <w:r w:rsidRPr="00526320">
        <w:rPr>
          <w:rFonts w:asciiTheme="minorHAnsi" w:hAnsiTheme="minorHAnsi" w:cstheme="minorHAnsi"/>
          <w:sz w:val="28"/>
          <w:szCs w:val="28"/>
          <w:shd w:val="clear" w:color="auto" w:fill="FFFFFF"/>
          <w:lang w:eastAsia="zh-CN"/>
        </w:rPr>
        <w:t xml:space="preserve"> each experienced and continue to experience a rebound in visits for dental services, as demonstrated in F1.a.i above.  With such increased demand comes the need for further attention to care coordination.  </w:t>
      </w:r>
    </w:p>
    <w:p w14:paraId="0CD2080E" w14:textId="77777777" w:rsidR="00AE7E47" w:rsidRPr="00526320" w:rsidRDefault="00AE7E47" w:rsidP="00AB1676">
      <w:pPr>
        <w:pStyle w:val="RBNBasicNoSpace"/>
        <w:jc w:val="both"/>
        <w:rPr>
          <w:rFonts w:asciiTheme="minorHAnsi" w:hAnsiTheme="minorHAnsi" w:cstheme="minorHAnsi"/>
          <w:sz w:val="28"/>
          <w:szCs w:val="28"/>
          <w:lang w:val="en"/>
        </w:rPr>
      </w:pPr>
    </w:p>
    <w:p w14:paraId="708BBBD4" w14:textId="77777777" w:rsidR="00AB1676" w:rsidRPr="00526320" w:rsidRDefault="00AB1676" w:rsidP="00AB1676">
      <w:pPr>
        <w:jc w:val="both"/>
        <w:rPr>
          <w:rFonts w:asciiTheme="minorHAnsi" w:hAnsiTheme="minorHAnsi" w:cstheme="minorHAnsi"/>
          <w:b/>
          <w:sz w:val="28"/>
          <w:szCs w:val="28"/>
          <w:u w:val="single"/>
        </w:rPr>
      </w:pPr>
      <w:r w:rsidRPr="00526320">
        <w:rPr>
          <w:rFonts w:asciiTheme="minorHAnsi" w:hAnsiTheme="minorHAnsi" w:cstheme="minorHAnsi"/>
          <w:b/>
          <w:sz w:val="28"/>
          <w:szCs w:val="28"/>
          <w:u w:val="single"/>
        </w:rPr>
        <w:t>F1.a.iii</w:t>
      </w:r>
      <w:r w:rsidR="00C505BE" w:rsidRPr="00526320">
        <w:rPr>
          <w:rFonts w:asciiTheme="minorHAnsi" w:hAnsiTheme="minorHAnsi" w:cstheme="minorHAnsi"/>
          <w:b/>
          <w:sz w:val="28"/>
          <w:szCs w:val="28"/>
          <w:u w:val="single"/>
        </w:rPr>
        <w:t xml:space="preserve">, </w:t>
      </w:r>
      <w:r w:rsidRPr="00526320">
        <w:rPr>
          <w:rFonts w:asciiTheme="minorHAnsi" w:hAnsiTheme="minorHAnsi" w:cstheme="minorHAnsi"/>
          <w:b/>
          <w:sz w:val="28"/>
          <w:szCs w:val="28"/>
          <w:u w:val="single"/>
        </w:rPr>
        <w:t>Competition</w:t>
      </w:r>
    </w:p>
    <w:p w14:paraId="3BB19D71" w14:textId="77777777" w:rsidR="00AB1676" w:rsidRPr="00526320" w:rsidRDefault="00AB1676" w:rsidP="00AB1676">
      <w:pPr>
        <w:ind w:left="720"/>
        <w:jc w:val="both"/>
        <w:rPr>
          <w:rFonts w:asciiTheme="minorHAnsi" w:hAnsiTheme="minorHAnsi" w:cstheme="minorHAnsi"/>
          <w:b/>
          <w:sz w:val="28"/>
          <w:szCs w:val="28"/>
        </w:rPr>
      </w:pPr>
      <w:r w:rsidRPr="00526320">
        <w:rPr>
          <w:rFonts w:asciiTheme="minorHAnsi" w:hAnsiTheme="minorHAnsi" w:cstheme="minorHAnsi"/>
          <w:b/>
          <w:sz w:val="28"/>
          <w:szCs w:val="28"/>
        </w:rPr>
        <w:t xml:space="preserve">Provide evidence that the Proposed </w:t>
      </w:r>
      <w:r w:rsidR="000B5C70" w:rsidRPr="00526320">
        <w:rPr>
          <w:rFonts w:asciiTheme="minorHAnsi" w:hAnsiTheme="minorHAnsi" w:cstheme="minorHAnsi"/>
          <w:b/>
          <w:sz w:val="28"/>
          <w:szCs w:val="28"/>
        </w:rPr>
        <w:t>Project</w:t>
      </w:r>
      <w:r w:rsidRPr="00526320">
        <w:rPr>
          <w:rFonts w:asciiTheme="minorHAnsi" w:hAnsiTheme="minorHAnsi" w:cstheme="minorHAnsi"/>
          <w:b/>
          <w:sz w:val="28"/>
          <w:szCs w:val="28"/>
        </w:rPr>
        <w:t xml:space="preserve"> will compete on the basis of price, total medical expenses, provider costs and other recognized measures of health care spending.  When responding to this question, please consider Factor 4. </w:t>
      </w:r>
      <w:r w:rsidR="00071C5C" w:rsidRPr="00526320">
        <w:rPr>
          <w:rFonts w:asciiTheme="minorHAnsi" w:hAnsiTheme="minorHAnsi" w:cstheme="minorHAnsi"/>
          <w:b/>
          <w:sz w:val="28"/>
          <w:szCs w:val="28"/>
        </w:rPr>
        <w:t xml:space="preserve"> </w:t>
      </w:r>
      <w:r w:rsidRPr="00526320">
        <w:rPr>
          <w:rFonts w:asciiTheme="minorHAnsi" w:hAnsiTheme="minorHAnsi" w:cstheme="minorHAnsi"/>
          <w:b/>
          <w:sz w:val="28"/>
          <w:szCs w:val="28"/>
        </w:rPr>
        <w:t>Financial Feasibility and Reasonableness of Costs.</w:t>
      </w:r>
    </w:p>
    <w:p w14:paraId="27F1C168" w14:textId="77777777" w:rsidR="00AB1676" w:rsidRPr="00526320" w:rsidRDefault="00AB1676" w:rsidP="00AB1676">
      <w:pPr>
        <w:jc w:val="both"/>
        <w:rPr>
          <w:rFonts w:asciiTheme="minorHAnsi" w:hAnsiTheme="minorHAnsi" w:cstheme="minorHAnsi"/>
          <w:sz w:val="28"/>
          <w:szCs w:val="28"/>
        </w:rPr>
      </w:pPr>
    </w:p>
    <w:p w14:paraId="009585F5" w14:textId="77777777" w:rsidR="00563C29" w:rsidRDefault="007F2172" w:rsidP="00AB1676">
      <w:pPr>
        <w:jc w:val="both"/>
        <w:rPr>
          <w:rFonts w:asciiTheme="minorHAnsi" w:hAnsiTheme="minorHAnsi" w:cstheme="minorHAnsi"/>
          <w:sz w:val="28"/>
          <w:szCs w:val="28"/>
        </w:rPr>
      </w:pPr>
      <w:r w:rsidRPr="00526320">
        <w:rPr>
          <w:rFonts w:asciiTheme="minorHAnsi" w:hAnsiTheme="minorHAnsi" w:cstheme="minorHAnsi"/>
          <w:sz w:val="28"/>
          <w:szCs w:val="28"/>
        </w:rPr>
        <w:t xml:space="preserve">Pediatric patients and their families in the Commonwealth face a fragmented health care system </w:t>
      </w:r>
      <w:r w:rsidR="007D3F04">
        <w:rPr>
          <w:rFonts w:asciiTheme="minorHAnsi" w:hAnsiTheme="minorHAnsi" w:cstheme="minorHAnsi"/>
          <w:sz w:val="28"/>
          <w:szCs w:val="28"/>
        </w:rPr>
        <w:t>which</w:t>
      </w:r>
      <w:r w:rsidR="007D3F04" w:rsidRPr="00526320">
        <w:rPr>
          <w:rFonts w:asciiTheme="minorHAnsi" w:hAnsiTheme="minorHAnsi" w:cstheme="minorHAnsi"/>
          <w:sz w:val="28"/>
          <w:szCs w:val="28"/>
        </w:rPr>
        <w:t xml:space="preserve"> </w:t>
      </w:r>
      <w:r w:rsidRPr="00526320">
        <w:rPr>
          <w:rFonts w:asciiTheme="minorHAnsi" w:hAnsiTheme="minorHAnsi" w:cstheme="minorHAnsi"/>
          <w:sz w:val="28"/>
          <w:szCs w:val="28"/>
        </w:rPr>
        <w:t xml:space="preserve">can sometimes lead to inefficiencies and delays in </w:t>
      </w:r>
      <w:proofErr w:type="gramStart"/>
      <w:r w:rsidRPr="00526320">
        <w:rPr>
          <w:rFonts w:asciiTheme="minorHAnsi" w:hAnsiTheme="minorHAnsi" w:cstheme="minorHAnsi"/>
          <w:sz w:val="28"/>
          <w:szCs w:val="28"/>
        </w:rPr>
        <w:t>care,  in</w:t>
      </w:r>
      <w:proofErr w:type="gramEnd"/>
      <w:r w:rsidRPr="00526320">
        <w:rPr>
          <w:rFonts w:asciiTheme="minorHAnsi" w:hAnsiTheme="minorHAnsi" w:cstheme="minorHAnsi"/>
          <w:sz w:val="28"/>
          <w:szCs w:val="28"/>
        </w:rPr>
        <w:t xml:space="preserve"> turn generat</w:t>
      </w:r>
      <w:r w:rsidR="007D3F04">
        <w:rPr>
          <w:rFonts w:asciiTheme="minorHAnsi" w:hAnsiTheme="minorHAnsi" w:cstheme="minorHAnsi"/>
          <w:sz w:val="28"/>
          <w:szCs w:val="28"/>
        </w:rPr>
        <w:t>ing</w:t>
      </w:r>
      <w:r w:rsidRPr="00526320">
        <w:rPr>
          <w:rFonts w:asciiTheme="minorHAnsi" w:hAnsiTheme="minorHAnsi" w:cstheme="minorHAnsi"/>
          <w:sz w:val="28"/>
          <w:szCs w:val="28"/>
        </w:rPr>
        <w:t xml:space="preserve"> more costly care.</w:t>
      </w:r>
      <w:r w:rsidR="00855981" w:rsidRPr="00526320">
        <w:rPr>
          <w:rFonts w:asciiTheme="minorHAnsi" w:hAnsiTheme="minorHAnsi" w:cstheme="minorHAnsi"/>
          <w:sz w:val="28"/>
          <w:szCs w:val="28"/>
        </w:rPr>
        <w:t xml:space="preserve"> </w:t>
      </w:r>
      <w:r w:rsidRPr="00526320">
        <w:rPr>
          <w:rFonts w:asciiTheme="minorHAnsi" w:hAnsiTheme="minorHAnsi" w:cstheme="minorHAnsi"/>
          <w:sz w:val="28"/>
          <w:szCs w:val="28"/>
        </w:rPr>
        <w:t xml:space="preserve"> </w:t>
      </w:r>
      <w:r w:rsidR="00A24A5A" w:rsidRPr="00526320">
        <w:rPr>
          <w:rFonts w:asciiTheme="minorHAnsi" w:hAnsiTheme="minorHAnsi" w:cstheme="minorHAnsi"/>
          <w:sz w:val="28"/>
          <w:szCs w:val="28"/>
        </w:rPr>
        <w:t>T</w:t>
      </w:r>
      <w:r w:rsidR="00AB1676" w:rsidRPr="00526320">
        <w:rPr>
          <w:rFonts w:asciiTheme="minorHAnsi" w:hAnsiTheme="minorHAnsi" w:cstheme="minorHAnsi"/>
          <w:sz w:val="28"/>
          <w:szCs w:val="28"/>
        </w:rPr>
        <w:t xml:space="preserve">he </w:t>
      </w:r>
      <w:r w:rsidR="00D113A3" w:rsidRPr="00526320">
        <w:rPr>
          <w:rFonts w:asciiTheme="minorHAnsi" w:hAnsiTheme="minorHAnsi" w:cstheme="minorHAnsi"/>
          <w:sz w:val="28"/>
          <w:szCs w:val="28"/>
        </w:rPr>
        <w:t xml:space="preserve">Proposed </w:t>
      </w:r>
      <w:r w:rsidR="00BB49CD">
        <w:rPr>
          <w:rFonts w:asciiTheme="minorHAnsi" w:hAnsiTheme="minorHAnsi" w:cstheme="minorHAnsi"/>
          <w:sz w:val="28"/>
          <w:szCs w:val="28"/>
        </w:rPr>
        <w:t>Project</w:t>
      </w:r>
      <w:r w:rsidR="00A24A5A" w:rsidRPr="00526320">
        <w:rPr>
          <w:rFonts w:asciiTheme="minorHAnsi" w:hAnsiTheme="minorHAnsi" w:cstheme="minorHAnsi"/>
          <w:sz w:val="28"/>
          <w:szCs w:val="28"/>
        </w:rPr>
        <w:t xml:space="preserve"> will enable the </w:t>
      </w:r>
      <w:bookmarkStart w:id="47" w:name="_9kMHG5YVt4886AJRG2ztleqAytxQu"/>
      <w:r w:rsidR="00A24A5A" w:rsidRPr="00526320">
        <w:rPr>
          <w:rFonts w:asciiTheme="minorHAnsi" w:hAnsiTheme="minorHAnsi" w:cstheme="minorHAnsi"/>
          <w:sz w:val="28"/>
          <w:szCs w:val="28"/>
        </w:rPr>
        <w:t xml:space="preserve">Applicant </w:t>
      </w:r>
      <w:bookmarkEnd w:id="47"/>
      <w:r w:rsidR="00AB1676" w:rsidRPr="00526320">
        <w:rPr>
          <w:rFonts w:asciiTheme="minorHAnsi" w:hAnsiTheme="minorHAnsi" w:cstheme="minorHAnsi"/>
          <w:sz w:val="28"/>
          <w:szCs w:val="28"/>
        </w:rPr>
        <w:t>add capacity to the health care system across t</w:t>
      </w:r>
      <w:r w:rsidR="00A24A5A" w:rsidRPr="00526320">
        <w:rPr>
          <w:rFonts w:asciiTheme="minorHAnsi" w:hAnsiTheme="minorHAnsi" w:cstheme="minorHAnsi"/>
          <w:sz w:val="28"/>
          <w:szCs w:val="28"/>
        </w:rPr>
        <w:t>he health care continuum in pursuit of reducing the number</w:t>
      </w:r>
      <w:r w:rsidR="00AB1676" w:rsidRPr="00526320">
        <w:rPr>
          <w:rFonts w:asciiTheme="minorHAnsi" w:hAnsiTheme="minorHAnsi" w:cstheme="minorHAnsi"/>
          <w:sz w:val="28"/>
          <w:szCs w:val="28"/>
        </w:rPr>
        <w:t xml:space="preserve"> of children who present in a state of </w:t>
      </w:r>
      <w:r w:rsidR="003F7F55">
        <w:rPr>
          <w:rFonts w:asciiTheme="minorHAnsi" w:hAnsiTheme="minorHAnsi" w:cstheme="minorHAnsi"/>
          <w:sz w:val="28"/>
          <w:szCs w:val="28"/>
        </w:rPr>
        <w:t>mental</w:t>
      </w:r>
      <w:r w:rsidR="00AB1676" w:rsidRPr="00526320">
        <w:rPr>
          <w:rFonts w:asciiTheme="minorHAnsi" w:hAnsiTheme="minorHAnsi" w:cstheme="minorHAnsi"/>
          <w:sz w:val="28"/>
          <w:szCs w:val="28"/>
        </w:rPr>
        <w:t xml:space="preserve"> health crisis in emergency rooms and spend days waiting for care.  The </w:t>
      </w:r>
      <w:r w:rsidR="00D113A3" w:rsidRPr="00526320">
        <w:rPr>
          <w:rFonts w:asciiTheme="minorHAnsi" w:hAnsiTheme="minorHAnsi" w:cstheme="minorHAnsi"/>
          <w:sz w:val="28"/>
          <w:szCs w:val="28"/>
        </w:rPr>
        <w:t>Proposed</w:t>
      </w:r>
      <w:r w:rsidR="00D53644">
        <w:rPr>
          <w:rFonts w:asciiTheme="minorHAnsi" w:hAnsiTheme="minorHAnsi" w:cstheme="minorHAnsi"/>
          <w:sz w:val="28"/>
          <w:szCs w:val="28"/>
        </w:rPr>
        <w:t xml:space="preserve"> Project</w:t>
      </w:r>
      <w:r w:rsidR="00AB1676" w:rsidRPr="00526320">
        <w:rPr>
          <w:rFonts w:asciiTheme="minorHAnsi" w:hAnsiTheme="minorHAnsi" w:cstheme="minorHAnsi"/>
          <w:sz w:val="28"/>
          <w:szCs w:val="28"/>
        </w:rPr>
        <w:t xml:space="preserve"> will also ensure that this expanded access is available to all the acute care and </w:t>
      </w:r>
      <w:r w:rsidR="00EA4CBA" w:rsidRPr="00526320">
        <w:rPr>
          <w:rFonts w:asciiTheme="minorHAnsi" w:hAnsiTheme="minorHAnsi" w:cstheme="minorHAnsi"/>
          <w:sz w:val="28"/>
          <w:szCs w:val="28"/>
        </w:rPr>
        <w:t>community-based</w:t>
      </w:r>
      <w:r w:rsidR="00AB1676" w:rsidRPr="00526320">
        <w:rPr>
          <w:rFonts w:asciiTheme="minorHAnsi" w:hAnsiTheme="minorHAnsi" w:cstheme="minorHAnsi"/>
          <w:sz w:val="28"/>
          <w:szCs w:val="28"/>
        </w:rPr>
        <w:t xml:space="preserve"> institutions across the Commonwealth. </w:t>
      </w:r>
      <w:r w:rsidR="00071C5C" w:rsidRPr="00526320">
        <w:rPr>
          <w:rFonts w:asciiTheme="minorHAnsi" w:hAnsiTheme="minorHAnsi" w:cstheme="minorHAnsi"/>
          <w:sz w:val="28"/>
          <w:szCs w:val="28"/>
        </w:rPr>
        <w:t xml:space="preserve"> </w:t>
      </w:r>
      <w:r w:rsidR="002B10F8" w:rsidRPr="00526320">
        <w:rPr>
          <w:rFonts w:asciiTheme="minorHAnsi" w:hAnsiTheme="minorHAnsi" w:cstheme="minorHAnsi"/>
          <w:sz w:val="28"/>
          <w:szCs w:val="28"/>
        </w:rPr>
        <w:t xml:space="preserve">Other Massachusetts providers can continue to rely on FC for its unique critical services as part of the larger care continuum for children with significant </w:t>
      </w:r>
      <w:r w:rsidR="003F7F55">
        <w:rPr>
          <w:rFonts w:asciiTheme="minorHAnsi" w:hAnsiTheme="minorHAnsi" w:cstheme="minorHAnsi"/>
          <w:sz w:val="28"/>
          <w:szCs w:val="28"/>
        </w:rPr>
        <w:t>mental</w:t>
      </w:r>
      <w:r w:rsidR="002B10F8" w:rsidRPr="00526320">
        <w:rPr>
          <w:rFonts w:asciiTheme="minorHAnsi" w:hAnsiTheme="minorHAnsi" w:cstheme="minorHAnsi"/>
          <w:sz w:val="28"/>
          <w:szCs w:val="28"/>
        </w:rPr>
        <w:t xml:space="preserve"> health needs or medical complexity requiring post-acute care.  </w:t>
      </w:r>
      <w:r w:rsidR="00D53644">
        <w:rPr>
          <w:rFonts w:asciiTheme="minorHAnsi" w:hAnsiTheme="minorHAnsi" w:cstheme="minorHAnsi"/>
          <w:sz w:val="28"/>
          <w:szCs w:val="28"/>
        </w:rPr>
        <w:t>T</w:t>
      </w:r>
      <w:r w:rsidR="00D1590D" w:rsidRPr="00526320">
        <w:rPr>
          <w:rFonts w:asciiTheme="minorHAnsi" w:hAnsiTheme="minorHAnsi" w:cstheme="minorHAnsi"/>
          <w:sz w:val="28"/>
          <w:szCs w:val="28"/>
        </w:rPr>
        <w:t xml:space="preserve">he </w:t>
      </w:r>
      <w:bookmarkStart w:id="48" w:name="_9kMKJ5YVt4886AIQG2ztleqA"/>
      <w:r w:rsidR="00D1590D" w:rsidRPr="00526320">
        <w:rPr>
          <w:rFonts w:asciiTheme="minorHAnsi" w:hAnsiTheme="minorHAnsi" w:cstheme="minorHAnsi"/>
          <w:sz w:val="28"/>
          <w:szCs w:val="28"/>
        </w:rPr>
        <w:t>Applicant</w:t>
      </w:r>
      <w:bookmarkEnd w:id="48"/>
      <w:r w:rsidR="00D1590D" w:rsidRPr="00526320">
        <w:rPr>
          <w:rFonts w:asciiTheme="minorHAnsi" w:hAnsiTheme="minorHAnsi" w:cstheme="minorHAnsi"/>
          <w:sz w:val="28"/>
          <w:szCs w:val="28"/>
        </w:rPr>
        <w:t xml:space="preserve"> reasonably expects that </w:t>
      </w:r>
      <w:r w:rsidR="00AB1676" w:rsidRPr="00526320">
        <w:rPr>
          <w:rFonts w:asciiTheme="minorHAnsi" w:hAnsiTheme="minorHAnsi" w:cstheme="minorHAnsi"/>
          <w:sz w:val="28"/>
          <w:szCs w:val="28"/>
        </w:rPr>
        <w:t xml:space="preserve">total medical spending on </w:t>
      </w:r>
      <w:r w:rsidR="007D3F04">
        <w:rPr>
          <w:rFonts w:asciiTheme="minorHAnsi" w:hAnsiTheme="minorHAnsi" w:cstheme="minorHAnsi"/>
          <w:sz w:val="28"/>
          <w:szCs w:val="28"/>
        </w:rPr>
        <w:t xml:space="preserve">pediatric </w:t>
      </w:r>
      <w:r w:rsidR="003F7F55">
        <w:rPr>
          <w:rFonts w:asciiTheme="minorHAnsi" w:hAnsiTheme="minorHAnsi" w:cstheme="minorHAnsi"/>
          <w:sz w:val="28"/>
          <w:szCs w:val="28"/>
        </w:rPr>
        <w:t>mental</w:t>
      </w:r>
      <w:r w:rsidR="00AB1676" w:rsidRPr="00526320">
        <w:rPr>
          <w:rFonts w:asciiTheme="minorHAnsi" w:hAnsiTheme="minorHAnsi" w:cstheme="minorHAnsi"/>
          <w:sz w:val="28"/>
          <w:szCs w:val="28"/>
        </w:rPr>
        <w:t xml:space="preserve"> health </w:t>
      </w:r>
      <w:r w:rsidR="007D3F04">
        <w:rPr>
          <w:rFonts w:asciiTheme="minorHAnsi" w:hAnsiTheme="minorHAnsi" w:cstheme="minorHAnsi"/>
          <w:sz w:val="28"/>
          <w:szCs w:val="28"/>
        </w:rPr>
        <w:t xml:space="preserve">care </w:t>
      </w:r>
      <w:r w:rsidR="00D1590D" w:rsidRPr="00526320">
        <w:rPr>
          <w:rFonts w:asciiTheme="minorHAnsi" w:hAnsiTheme="minorHAnsi" w:cstheme="minorHAnsi"/>
          <w:sz w:val="28"/>
          <w:szCs w:val="28"/>
        </w:rPr>
        <w:t>will</w:t>
      </w:r>
      <w:r w:rsidR="00AB1676" w:rsidRPr="00526320">
        <w:rPr>
          <w:rFonts w:asciiTheme="minorHAnsi" w:hAnsiTheme="minorHAnsi" w:cstheme="minorHAnsi"/>
          <w:sz w:val="28"/>
          <w:szCs w:val="28"/>
        </w:rPr>
        <w:t xml:space="preserve"> increase</w:t>
      </w:r>
      <w:r w:rsidR="00D1590D" w:rsidRPr="00526320">
        <w:rPr>
          <w:rFonts w:asciiTheme="minorHAnsi" w:hAnsiTheme="minorHAnsi" w:cstheme="minorHAnsi"/>
          <w:sz w:val="28"/>
          <w:szCs w:val="28"/>
        </w:rPr>
        <w:t xml:space="preserve"> in the short-term</w:t>
      </w:r>
      <w:r w:rsidR="00AB1676" w:rsidRPr="00526320">
        <w:rPr>
          <w:rFonts w:asciiTheme="minorHAnsi" w:hAnsiTheme="minorHAnsi" w:cstheme="minorHAnsi"/>
          <w:sz w:val="28"/>
          <w:szCs w:val="28"/>
        </w:rPr>
        <w:t xml:space="preserve"> as </w:t>
      </w:r>
      <w:r w:rsidR="00D1590D" w:rsidRPr="00526320">
        <w:rPr>
          <w:rFonts w:asciiTheme="minorHAnsi" w:hAnsiTheme="minorHAnsi" w:cstheme="minorHAnsi"/>
          <w:sz w:val="28"/>
          <w:szCs w:val="28"/>
        </w:rPr>
        <w:t xml:space="preserve">a result of </w:t>
      </w:r>
      <w:r w:rsidR="00AB1676" w:rsidRPr="00526320">
        <w:rPr>
          <w:rFonts w:asciiTheme="minorHAnsi" w:hAnsiTheme="minorHAnsi" w:cstheme="minorHAnsi"/>
          <w:sz w:val="28"/>
          <w:szCs w:val="28"/>
        </w:rPr>
        <w:t xml:space="preserve">care </w:t>
      </w:r>
      <w:r w:rsidR="00D1590D" w:rsidRPr="00526320">
        <w:rPr>
          <w:rFonts w:asciiTheme="minorHAnsi" w:hAnsiTheme="minorHAnsi" w:cstheme="minorHAnsi"/>
          <w:sz w:val="28"/>
          <w:szCs w:val="28"/>
        </w:rPr>
        <w:t>being</w:t>
      </w:r>
      <w:r w:rsidR="00AB1676" w:rsidRPr="00526320">
        <w:rPr>
          <w:rFonts w:asciiTheme="minorHAnsi" w:hAnsiTheme="minorHAnsi" w:cstheme="minorHAnsi"/>
          <w:sz w:val="28"/>
          <w:szCs w:val="28"/>
        </w:rPr>
        <w:t xml:space="preserve"> provided to new patients </w:t>
      </w:r>
      <w:r w:rsidR="008D4B1E" w:rsidRPr="00526320">
        <w:rPr>
          <w:rFonts w:asciiTheme="minorHAnsi" w:hAnsiTheme="minorHAnsi" w:cstheme="minorHAnsi"/>
          <w:sz w:val="28"/>
          <w:szCs w:val="28"/>
        </w:rPr>
        <w:t>who</w:t>
      </w:r>
      <w:r w:rsidR="00AB1676" w:rsidRPr="00526320">
        <w:rPr>
          <w:rFonts w:asciiTheme="minorHAnsi" w:hAnsiTheme="minorHAnsi" w:cstheme="minorHAnsi"/>
          <w:sz w:val="28"/>
          <w:szCs w:val="28"/>
        </w:rPr>
        <w:t xml:space="preserve"> have otherwise been unable to access </w:t>
      </w:r>
      <w:r w:rsidR="00D1590D" w:rsidRPr="00526320">
        <w:rPr>
          <w:rFonts w:asciiTheme="minorHAnsi" w:hAnsiTheme="minorHAnsi" w:cstheme="minorHAnsi"/>
          <w:sz w:val="28"/>
          <w:szCs w:val="28"/>
        </w:rPr>
        <w:t>the</w:t>
      </w:r>
      <w:r w:rsidR="00AB1676" w:rsidRPr="00526320">
        <w:rPr>
          <w:rFonts w:asciiTheme="minorHAnsi" w:hAnsiTheme="minorHAnsi" w:cstheme="minorHAnsi"/>
          <w:sz w:val="28"/>
          <w:szCs w:val="28"/>
        </w:rPr>
        <w:t xml:space="preserve"> care</w:t>
      </w:r>
      <w:r w:rsidR="00D1590D" w:rsidRPr="00526320">
        <w:rPr>
          <w:rFonts w:asciiTheme="minorHAnsi" w:hAnsiTheme="minorHAnsi" w:cstheme="minorHAnsi"/>
          <w:sz w:val="28"/>
          <w:szCs w:val="28"/>
        </w:rPr>
        <w:t xml:space="preserve"> they need</w:t>
      </w:r>
      <w:r w:rsidR="00AB1676" w:rsidRPr="00526320">
        <w:rPr>
          <w:rFonts w:asciiTheme="minorHAnsi" w:hAnsiTheme="minorHAnsi" w:cstheme="minorHAnsi"/>
          <w:sz w:val="28"/>
          <w:szCs w:val="28"/>
        </w:rPr>
        <w:t>.</w:t>
      </w:r>
      <w:r w:rsidR="00007FCE">
        <w:rPr>
          <w:rFonts w:asciiTheme="minorHAnsi" w:hAnsiTheme="minorHAnsi" w:cstheme="minorHAnsi"/>
          <w:sz w:val="28"/>
          <w:szCs w:val="28"/>
        </w:rPr>
        <w:t xml:space="preserve"> </w:t>
      </w:r>
    </w:p>
    <w:p w14:paraId="0340ACF3" w14:textId="77777777" w:rsidR="00563C29" w:rsidRPr="00526320" w:rsidRDefault="00563C29" w:rsidP="00AB1676">
      <w:pPr>
        <w:jc w:val="both"/>
        <w:rPr>
          <w:rFonts w:asciiTheme="minorHAnsi" w:hAnsiTheme="minorHAnsi" w:cstheme="minorHAnsi"/>
          <w:sz w:val="28"/>
          <w:szCs w:val="28"/>
        </w:rPr>
      </w:pPr>
    </w:p>
    <w:p w14:paraId="63378872" w14:textId="77777777" w:rsidR="00563C29" w:rsidRPr="00563C29" w:rsidRDefault="00563C29" w:rsidP="00563C29">
      <w:pPr>
        <w:jc w:val="both"/>
        <w:rPr>
          <w:rFonts w:ascii="Calibri" w:hAnsi="Calibri" w:cs="Calibri"/>
          <w:sz w:val="28"/>
          <w:szCs w:val="28"/>
        </w:rPr>
      </w:pPr>
      <w:r>
        <w:rPr>
          <w:rFonts w:ascii="Calibri" w:hAnsi="Calibri" w:cs="Calibri"/>
          <w:sz w:val="28"/>
          <w:szCs w:val="28"/>
        </w:rPr>
        <w:t>T</w:t>
      </w:r>
      <w:r w:rsidRPr="00563C29">
        <w:rPr>
          <w:rFonts w:ascii="Calibri" w:hAnsi="Calibri" w:cs="Calibri"/>
          <w:sz w:val="28"/>
          <w:szCs w:val="28"/>
        </w:rPr>
        <w:t xml:space="preserve">he Proposed Project will compete on the basis of price, total medical expenses ("TME"), provider costs, and other recognized measures of health care spending, and will meaningfully contribute to Massachusetts' goals for cost containment by ensuring timely and equitable access to pediatric rehabilitative and mental health services. Through the expansion of services offered, FC will reduce the number of patients in acute beds who require intensive but not acute medical and nursing services and/or mental health services as well as create operational efficiencies throughout the health care system. There are positive financial and clinical impacts associated with providing timely access to care and moving patients from the resource-intensive acute care settings to rehabilitative and mental health settings. Moreover, the Proposed Project will allow the Applicant to expand upon efforts to </w:t>
      </w:r>
      <w:r w:rsidRPr="00563C29">
        <w:rPr>
          <w:rFonts w:ascii="Calibri" w:hAnsi="Calibri" w:cs="Calibri"/>
          <w:sz w:val="28"/>
          <w:szCs w:val="28"/>
        </w:rPr>
        <w:lastRenderedPageBreak/>
        <w:t xml:space="preserve">address the social </w:t>
      </w:r>
      <w:r w:rsidR="001B2CDD">
        <w:rPr>
          <w:rFonts w:ascii="Calibri" w:hAnsi="Calibri" w:cs="Calibri"/>
          <w:sz w:val="28"/>
          <w:szCs w:val="28"/>
        </w:rPr>
        <w:t xml:space="preserve">determinants </w:t>
      </w:r>
      <w:r w:rsidRPr="00563C29">
        <w:rPr>
          <w:rFonts w:ascii="Calibri" w:hAnsi="Calibri" w:cs="Calibri"/>
          <w:sz w:val="28"/>
          <w:szCs w:val="28"/>
        </w:rPr>
        <w:t xml:space="preserve">of health, ultimately leading to cost reductions. Finally, the Proposed Project meets the Commonwealth's goals for cost containment through the provision of timely care in an appropriate setting, </w:t>
      </w:r>
      <w:r w:rsidR="001B2CDD">
        <w:rPr>
          <w:rFonts w:ascii="Calibri" w:hAnsi="Calibri" w:cs="Calibri"/>
          <w:sz w:val="28"/>
          <w:szCs w:val="28"/>
        </w:rPr>
        <w:t xml:space="preserve">and </w:t>
      </w:r>
      <w:r w:rsidRPr="00563C29">
        <w:rPr>
          <w:rFonts w:ascii="Calibri" w:hAnsi="Calibri" w:cs="Calibri"/>
          <w:sz w:val="28"/>
          <w:szCs w:val="28"/>
        </w:rPr>
        <w:t xml:space="preserve">translates to better patient clinical quality outcomes and reduced costs. </w:t>
      </w:r>
    </w:p>
    <w:p w14:paraId="647A5C28" w14:textId="77777777" w:rsidR="00305E98" w:rsidRPr="00526320" w:rsidRDefault="00305E98">
      <w:pPr>
        <w:jc w:val="both"/>
        <w:rPr>
          <w:rFonts w:asciiTheme="minorHAnsi" w:hAnsiTheme="minorHAnsi" w:cstheme="minorHAnsi"/>
          <w:sz w:val="28"/>
          <w:szCs w:val="28"/>
        </w:rPr>
      </w:pPr>
    </w:p>
    <w:p w14:paraId="452E5AD9" w14:textId="77777777" w:rsidR="00AB1676" w:rsidRPr="00526320" w:rsidRDefault="00AB1676" w:rsidP="00AB1676">
      <w:pPr>
        <w:jc w:val="both"/>
        <w:rPr>
          <w:rFonts w:asciiTheme="minorHAnsi" w:hAnsiTheme="minorHAnsi" w:cstheme="minorHAnsi"/>
          <w:sz w:val="28"/>
          <w:szCs w:val="28"/>
        </w:rPr>
      </w:pPr>
      <w:r w:rsidRPr="00526320">
        <w:rPr>
          <w:rFonts w:asciiTheme="minorHAnsi" w:hAnsiTheme="minorHAnsi" w:cstheme="minorHAnsi"/>
          <w:sz w:val="28"/>
          <w:szCs w:val="28"/>
        </w:rPr>
        <w:t xml:space="preserve">Additionally, studies have found that children with comorbid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w:t>
      </w:r>
      <w:r w:rsidR="007D3F04">
        <w:rPr>
          <w:rFonts w:asciiTheme="minorHAnsi" w:hAnsiTheme="minorHAnsi" w:cstheme="minorHAnsi"/>
          <w:sz w:val="28"/>
          <w:szCs w:val="28"/>
        </w:rPr>
        <w:t xml:space="preserve">and physical </w:t>
      </w:r>
      <w:r w:rsidRPr="00526320">
        <w:rPr>
          <w:rFonts w:asciiTheme="minorHAnsi" w:hAnsiTheme="minorHAnsi" w:cstheme="minorHAnsi"/>
          <w:sz w:val="28"/>
          <w:szCs w:val="28"/>
        </w:rPr>
        <w:t>health conditions</w:t>
      </w:r>
      <w:r w:rsidR="00FC4CD5">
        <w:rPr>
          <w:rFonts w:asciiTheme="minorHAnsi" w:hAnsiTheme="minorHAnsi" w:cstheme="minorHAnsi"/>
          <w:sz w:val="28"/>
          <w:szCs w:val="28"/>
        </w:rPr>
        <w:t xml:space="preserve"> </w:t>
      </w:r>
      <w:r w:rsidRPr="00526320">
        <w:rPr>
          <w:rFonts w:asciiTheme="minorHAnsi" w:hAnsiTheme="minorHAnsi" w:cstheme="minorHAnsi"/>
          <w:sz w:val="28"/>
          <w:szCs w:val="28"/>
        </w:rPr>
        <w:t xml:space="preserve">have significantly higher total health care costs compared with children not having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health conditions.</w:t>
      </w:r>
      <w:r w:rsidRPr="00526320">
        <w:rPr>
          <w:rStyle w:val="FootnoteReference"/>
          <w:rFonts w:asciiTheme="minorHAnsi" w:hAnsiTheme="minorHAnsi" w:cstheme="minorHAnsi"/>
          <w:sz w:val="28"/>
          <w:szCs w:val="28"/>
        </w:rPr>
        <w:footnoteReference w:id="33"/>
      </w:r>
      <w:r w:rsidRPr="00526320">
        <w:rPr>
          <w:rFonts w:asciiTheme="minorHAnsi" w:hAnsiTheme="minorHAnsi" w:cstheme="minorHAnsi"/>
          <w:sz w:val="28"/>
          <w:szCs w:val="28"/>
        </w:rPr>
        <w:t xml:space="preserve">  Yet the Massachusetts Medicaid Policy Institute has noted that as health care payors, providers and policymakers move towards value-based payment models, there are limited opportunities for short-term, direct health care cost savings among pediatric populations</w:t>
      </w:r>
      <w:r w:rsidR="00AE7E47" w:rsidRPr="00526320">
        <w:rPr>
          <w:rFonts w:asciiTheme="minorHAnsi" w:hAnsiTheme="minorHAnsi" w:cstheme="minorHAnsi"/>
          <w:sz w:val="28"/>
          <w:szCs w:val="28"/>
        </w:rPr>
        <w:t>.</w:t>
      </w:r>
      <w:r w:rsidRPr="00526320">
        <w:rPr>
          <w:rStyle w:val="FootnoteReference"/>
          <w:rFonts w:asciiTheme="minorHAnsi" w:hAnsiTheme="minorHAnsi" w:cstheme="minorHAnsi"/>
          <w:sz w:val="28"/>
          <w:szCs w:val="28"/>
        </w:rPr>
        <w:footnoteReference w:id="34"/>
      </w:r>
      <w:r w:rsidRPr="00526320">
        <w:rPr>
          <w:rFonts w:asciiTheme="minorHAnsi" w:hAnsiTheme="minorHAnsi" w:cstheme="minorHAnsi"/>
          <w:sz w:val="28"/>
          <w:szCs w:val="28"/>
        </w:rPr>
        <w:t xml:space="preserve">  However, research has found that investment in child well-being may yield long-term returns for the well-being of children, and in turn, generate a longitudinal societal benefit.</w:t>
      </w:r>
      <w:r w:rsidRPr="00526320">
        <w:rPr>
          <w:rStyle w:val="FootnoteReference"/>
          <w:rFonts w:asciiTheme="minorHAnsi" w:hAnsiTheme="minorHAnsi" w:cstheme="minorHAnsi"/>
          <w:sz w:val="28"/>
          <w:szCs w:val="28"/>
        </w:rPr>
        <w:footnoteReference w:id="35"/>
      </w:r>
      <w:r w:rsidRPr="00526320">
        <w:rPr>
          <w:rFonts w:asciiTheme="minorHAnsi" w:hAnsiTheme="minorHAnsi" w:cstheme="minorHAnsi"/>
          <w:sz w:val="28"/>
          <w:szCs w:val="28"/>
        </w:rPr>
        <w:t xml:space="preserve">  </w:t>
      </w:r>
    </w:p>
    <w:p w14:paraId="1E601B63" w14:textId="77777777" w:rsidR="00AB1676" w:rsidRPr="00526320" w:rsidRDefault="00AB1676" w:rsidP="00AB1676">
      <w:pPr>
        <w:jc w:val="both"/>
        <w:rPr>
          <w:rFonts w:asciiTheme="minorHAnsi" w:hAnsiTheme="minorHAnsi" w:cstheme="minorHAnsi"/>
          <w:sz w:val="28"/>
          <w:szCs w:val="28"/>
        </w:rPr>
      </w:pPr>
    </w:p>
    <w:p w14:paraId="680775A9" w14:textId="77777777" w:rsidR="00AB1676" w:rsidRPr="00526320" w:rsidRDefault="00AB1676" w:rsidP="00AB1676">
      <w:pPr>
        <w:jc w:val="both"/>
        <w:rPr>
          <w:rFonts w:asciiTheme="minorHAnsi" w:hAnsiTheme="minorHAnsi" w:cstheme="minorHAnsi"/>
          <w:b/>
          <w:sz w:val="28"/>
          <w:szCs w:val="28"/>
          <w:u w:val="single"/>
        </w:rPr>
      </w:pPr>
      <w:r w:rsidRPr="00526320">
        <w:rPr>
          <w:rFonts w:asciiTheme="minorHAnsi" w:hAnsiTheme="minorHAnsi" w:cstheme="minorHAnsi"/>
          <w:b/>
          <w:sz w:val="28"/>
          <w:szCs w:val="28"/>
          <w:u w:val="single"/>
        </w:rPr>
        <w:t>F1.b.i</w:t>
      </w:r>
      <w:r w:rsidR="00C505BE" w:rsidRPr="00526320">
        <w:rPr>
          <w:rFonts w:asciiTheme="minorHAnsi" w:hAnsiTheme="minorHAnsi" w:cstheme="minorHAnsi"/>
          <w:b/>
          <w:sz w:val="28"/>
          <w:szCs w:val="28"/>
          <w:u w:val="single"/>
        </w:rPr>
        <w:t xml:space="preserve">, </w:t>
      </w:r>
      <w:r w:rsidRPr="00526320">
        <w:rPr>
          <w:rFonts w:asciiTheme="minorHAnsi" w:hAnsiTheme="minorHAnsi" w:cstheme="minorHAnsi"/>
          <w:b/>
          <w:sz w:val="28"/>
          <w:szCs w:val="28"/>
          <w:u w:val="single"/>
        </w:rPr>
        <w:t>Public Health Value/Evidence</w:t>
      </w:r>
      <w:r w:rsidR="00C505BE" w:rsidRPr="00526320">
        <w:rPr>
          <w:rFonts w:asciiTheme="minorHAnsi" w:hAnsiTheme="minorHAnsi" w:cstheme="minorHAnsi"/>
          <w:b/>
          <w:sz w:val="28"/>
          <w:szCs w:val="28"/>
          <w:u w:val="single"/>
        </w:rPr>
        <w:t>-</w:t>
      </w:r>
      <w:r w:rsidRPr="00526320">
        <w:rPr>
          <w:rFonts w:asciiTheme="minorHAnsi" w:hAnsiTheme="minorHAnsi" w:cstheme="minorHAnsi"/>
          <w:b/>
          <w:sz w:val="28"/>
          <w:szCs w:val="28"/>
          <w:u w:val="single"/>
        </w:rPr>
        <w:t>Based</w:t>
      </w:r>
    </w:p>
    <w:p w14:paraId="0139C64A" w14:textId="77777777" w:rsidR="00AB1676" w:rsidRPr="00526320" w:rsidRDefault="00AB1676" w:rsidP="00AB1676">
      <w:pPr>
        <w:pStyle w:val="RBNBasicNoSpace"/>
        <w:ind w:left="720"/>
        <w:jc w:val="both"/>
        <w:rPr>
          <w:rFonts w:asciiTheme="minorHAnsi" w:hAnsiTheme="minorHAnsi" w:cstheme="minorHAnsi"/>
          <w:b/>
          <w:sz w:val="28"/>
          <w:szCs w:val="28"/>
        </w:rPr>
      </w:pPr>
      <w:r w:rsidRPr="00526320">
        <w:rPr>
          <w:rFonts w:asciiTheme="minorHAnsi" w:hAnsiTheme="minorHAnsi" w:cstheme="minorHAnsi"/>
          <w:b/>
          <w:sz w:val="28"/>
          <w:szCs w:val="28"/>
        </w:rPr>
        <w:t xml:space="preserve">Provide information on the evidence-base for the Proposed </w:t>
      </w:r>
      <w:r w:rsidR="000B5C70" w:rsidRPr="00526320">
        <w:rPr>
          <w:rFonts w:asciiTheme="minorHAnsi" w:hAnsiTheme="minorHAnsi" w:cstheme="minorHAnsi"/>
          <w:b/>
          <w:sz w:val="28"/>
          <w:szCs w:val="28"/>
        </w:rPr>
        <w:t>Project</w:t>
      </w:r>
      <w:r w:rsidRPr="00526320">
        <w:rPr>
          <w:rFonts w:asciiTheme="minorHAnsi" w:hAnsiTheme="minorHAnsi" w:cstheme="minorHAnsi"/>
          <w:b/>
          <w:sz w:val="28"/>
          <w:szCs w:val="28"/>
        </w:rPr>
        <w:t xml:space="preserve">.  That is, how does the Proposed </w:t>
      </w:r>
      <w:r w:rsidR="000B5C70" w:rsidRPr="00526320">
        <w:rPr>
          <w:rFonts w:asciiTheme="minorHAnsi" w:hAnsiTheme="minorHAnsi" w:cstheme="minorHAnsi"/>
          <w:b/>
          <w:sz w:val="28"/>
          <w:szCs w:val="28"/>
        </w:rPr>
        <w:t>Project</w:t>
      </w:r>
      <w:r w:rsidRPr="00526320">
        <w:rPr>
          <w:rFonts w:asciiTheme="minorHAnsi" w:hAnsiTheme="minorHAnsi" w:cstheme="minorHAnsi"/>
          <w:b/>
          <w:sz w:val="28"/>
          <w:szCs w:val="28"/>
        </w:rPr>
        <w:t xml:space="preserve"> address the Need that </w:t>
      </w:r>
      <w:bookmarkStart w:id="51" w:name="_9kMLK5YVt4886AIQG2ztleqA"/>
      <w:r w:rsidRPr="00526320">
        <w:rPr>
          <w:rFonts w:asciiTheme="minorHAnsi" w:hAnsiTheme="minorHAnsi" w:cstheme="minorHAnsi"/>
          <w:b/>
          <w:sz w:val="28"/>
          <w:szCs w:val="28"/>
        </w:rPr>
        <w:t>Applicant</w:t>
      </w:r>
      <w:bookmarkEnd w:id="51"/>
      <w:r w:rsidRPr="00526320">
        <w:rPr>
          <w:rFonts w:asciiTheme="minorHAnsi" w:hAnsiTheme="minorHAnsi" w:cstheme="minorHAnsi"/>
          <w:b/>
          <w:sz w:val="28"/>
          <w:szCs w:val="28"/>
        </w:rPr>
        <w:t xml:space="preserve"> has identified.</w:t>
      </w:r>
    </w:p>
    <w:p w14:paraId="2078BBF5" w14:textId="77777777" w:rsidR="00AB1676" w:rsidRPr="00526320" w:rsidRDefault="00AB1676" w:rsidP="00AB1676">
      <w:pPr>
        <w:pStyle w:val="RBNBasicNoSpace"/>
        <w:jc w:val="both"/>
        <w:rPr>
          <w:rFonts w:asciiTheme="minorHAnsi" w:hAnsiTheme="minorHAnsi" w:cstheme="minorHAnsi"/>
          <w:sz w:val="28"/>
          <w:szCs w:val="28"/>
        </w:rPr>
      </w:pPr>
    </w:p>
    <w:p w14:paraId="52CF6CE3" w14:textId="77777777" w:rsidR="00F71B6A" w:rsidRPr="00526320" w:rsidRDefault="00D53644" w:rsidP="00AB1676">
      <w:pPr>
        <w:pStyle w:val="RBNBasicNoSpace"/>
        <w:jc w:val="both"/>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The Applicant </w:t>
      </w:r>
      <w:r w:rsidR="003A4B9C">
        <w:rPr>
          <w:rFonts w:asciiTheme="minorHAnsi" w:eastAsia="Times New Roman" w:hAnsiTheme="minorHAnsi" w:cstheme="minorHAnsi"/>
          <w:sz w:val="28"/>
          <w:szCs w:val="28"/>
        </w:rPr>
        <w:t xml:space="preserve">and FC </w:t>
      </w:r>
      <w:r w:rsidR="007D3F04">
        <w:rPr>
          <w:rFonts w:asciiTheme="minorHAnsi" w:eastAsia="Times New Roman" w:hAnsiTheme="minorHAnsi" w:cstheme="minorHAnsi"/>
          <w:sz w:val="28"/>
          <w:szCs w:val="28"/>
        </w:rPr>
        <w:t xml:space="preserve">have </w:t>
      </w:r>
      <w:r w:rsidR="00AB1676" w:rsidRPr="00526320">
        <w:rPr>
          <w:rFonts w:asciiTheme="minorHAnsi" w:eastAsia="Times New Roman" w:hAnsiTheme="minorHAnsi" w:cstheme="minorHAnsi"/>
          <w:sz w:val="28"/>
          <w:szCs w:val="28"/>
        </w:rPr>
        <w:t>experienced seve</w:t>
      </w:r>
      <w:r>
        <w:rPr>
          <w:rFonts w:asciiTheme="minorHAnsi" w:eastAsia="Times New Roman" w:hAnsiTheme="minorHAnsi" w:cstheme="minorHAnsi"/>
          <w:sz w:val="28"/>
          <w:szCs w:val="28"/>
        </w:rPr>
        <w:t xml:space="preserve">ral barriers to achieving its </w:t>
      </w:r>
      <w:r w:rsidR="00AB1676" w:rsidRPr="00526320">
        <w:rPr>
          <w:rFonts w:asciiTheme="minorHAnsi" w:eastAsia="Times New Roman" w:hAnsiTheme="minorHAnsi" w:cstheme="minorHAnsi"/>
          <w:sz w:val="28"/>
          <w:szCs w:val="28"/>
        </w:rPr>
        <w:t xml:space="preserve">commitment to expanding access to timely and cost-effective pediatric </w:t>
      </w:r>
      <w:r w:rsidR="003F7F55">
        <w:rPr>
          <w:rFonts w:asciiTheme="minorHAnsi" w:eastAsia="Times New Roman" w:hAnsiTheme="minorHAnsi" w:cstheme="minorHAnsi"/>
          <w:sz w:val="28"/>
          <w:szCs w:val="28"/>
        </w:rPr>
        <w:t>mental</w:t>
      </w:r>
      <w:r w:rsidR="00AB1676" w:rsidRPr="00526320">
        <w:rPr>
          <w:rFonts w:asciiTheme="minorHAnsi" w:eastAsia="Times New Roman" w:hAnsiTheme="minorHAnsi" w:cstheme="minorHAnsi"/>
          <w:sz w:val="28"/>
          <w:szCs w:val="28"/>
        </w:rPr>
        <w:t xml:space="preserve"> health, rehabilitative, and dental care, including (</w:t>
      </w:r>
      <w:r w:rsidR="007D3F04">
        <w:rPr>
          <w:rFonts w:asciiTheme="minorHAnsi" w:eastAsia="Times New Roman" w:hAnsiTheme="minorHAnsi" w:cstheme="minorHAnsi"/>
          <w:sz w:val="28"/>
          <w:szCs w:val="28"/>
        </w:rPr>
        <w:t>a</w:t>
      </w:r>
      <w:r w:rsidR="00AB1676" w:rsidRPr="00526320">
        <w:rPr>
          <w:rFonts w:asciiTheme="minorHAnsi" w:eastAsia="Times New Roman" w:hAnsiTheme="minorHAnsi" w:cstheme="minorHAnsi"/>
          <w:sz w:val="28"/>
          <w:szCs w:val="28"/>
        </w:rPr>
        <w:t>) the need for significant investment in existing facilities and infrastructure, (</w:t>
      </w:r>
      <w:r w:rsidR="007D3F04">
        <w:rPr>
          <w:rFonts w:asciiTheme="minorHAnsi" w:eastAsia="Times New Roman" w:hAnsiTheme="minorHAnsi" w:cstheme="minorHAnsi"/>
          <w:sz w:val="28"/>
          <w:szCs w:val="28"/>
        </w:rPr>
        <w:t>b</w:t>
      </w:r>
      <w:r w:rsidR="00AB1676" w:rsidRPr="00526320">
        <w:rPr>
          <w:rFonts w:asciiTheme="minorHAnsi" w:eastAsia="Times New Roman" w:hAnsiTheme="minorHAnsi" w:cstheme="minorHAnsi"/>
          <w:sz w:val="28"/>
          <w:szCs w:val="28"/>
        </w:rPr>
        <w:t>) staffing shortfalls in part driven by poor reimbursement, (</w:t>
      </w:r>
      <w:r w:rsidR="007D3F04">
        <w:rPr>
          <w:rFonts w:asciiTheme="minorHAnsi" w:eastAsia="Times New Roman" w:hAnsiTheme="minorHAnsi" w:cstheme="minorHAnsi"/>
          <w:sz w:val="28"/>
          <w:szCs w:val="28"/>
        </w:rPr>
        <w:t>c</w:t>
      </w:r>
      <w:r w:rsidR="00AB1676" w:rsidRPr="00526320">
        <w:rPr>
          <w:rFonts w:asciiTheme="minorHAnsi" w:eastAsia="Times New Roman" w:hAnsiTheme="minorHAnsi" w:cstheme="minorHAnsi"/>
          <w:sz w:val="28"/>
          <w:szCs w:val="28"/>
        </w:rPr>
        <w:t xml:space="preserve">) obstacles to coordination of care across the </w:t>
      </w:r>
      <w:r w:rsidR="00EA4CBA" w:rsidRPr="00526320">
        <w:rPr>
          <w:rFonts w:asciiTheme="minorHAnsi" w:eastAsia="Times New Roman" w:hAnsiTheme="minorHAnsi" w:cstheme="minorHAnsi"/>
          <w:sz w:val="28"/>
          <w:szCs w:val="28"/>
        </w:rPr>
        <w:t>continuum</w:t>
      </w:r>
      <w:r w:rsidR="00AB1676" w:rsidRPr="00526320">
        <w:rPr>
          <w:rFonts w:asciiTheme="minorHAnsi" w:eastAsia="Times New Roman" w:hAnsiTheme="minorHAnsi" w:cstheme="minorHAnsi"/>
          <w:sz w:val="28"/>
          <w:szCs w:val="28"/>
        </w:rPr>
        <w:t>, and (</w:t>
      </w:r>
      <w:r w:rsidR="007D3F04">
        <w:rPr>
          <w:rFonts w:asciiTheme="minorHAnsi" w:eastAsia="Times New Roman" w:hAnsiTheme="minorHAnsi" w:cstheme="minorHAnsi"/>
          <w:sz w:val="28"/>
          <w:szCs w:val="28"/>
        </w:rPr>
        <w:t>d</w:t>
      </w:r>
      <w:r w:rsidR="00AB1676" w:rsidRPr="00526320">
        <w:rPr>
          <w:rFonts w:asciiTheme="minorHAnsi" w:eastAsia="Times New Roman" w:hAnsiTheme="minorHAnsi" w:cstheme="minorHAnsi"/>
          <w:sz w:val="28"/>
          <w:szCs w:val="28"/>
        </w:rPr>
        <w:t xml:space="preserve">) lack of a robust community-based provider network.  </w:t>
      </w:r>
      <w:r>
        <w:rPr>
          <w:rFonts w:asciiTheme="minorHAnsi" w:eastAsia="Times New Roman" w:hAnsiTheme="minorHAnsi" w:cstheme="minorHAnsi"/>
          <w:sz w:val="28"/>
          <w:szCs w:val="28"/>
        </w:rPr>
        <w:t>The Applicant</w:t>
      </w:r>
      <w:r w:rsidR="00AB1676" w:rsidRPr="00526320">
        <w:rPr>
          <w:rFonts w:asciiTheme="minorHAnsi" w:eastAsia="Times New Roman" w:hAnsiTheme="minorHAnsi" w:cstheme="minorHAnsi"/>
          <w:sz w:val="28"/>
          <w:szCs w:val="28"/>
        </w:rPr>
        <w:t xml:space="preserve"> w</w:t>
      </w:r>
      <w:r>
        <w:rPr>
          <w:rFonts w:asciiTheme="minorHAnsi" w:eastAsia="Times New Roman" w:hAnsiTheme="minorHAnsi" w:cstheme="minorHAnsi"/>
          <w:sz w:val="28"/>
          <w:szCs w:val="28"/>
        </w:rPr>
        <w:t>ill</w:t>
      </w:r>
      <w:r w:rsidR="00AB1676" w:rsidRPr="00526320">
        <w:rPr>
          <w:rFonts w:asciiTheme="minorHAnsi" w:eastAsia="Times New Roman" w:hAnsiTheme="minorHAnsi" w:cstheme="minorHAnsi"/>
          <w:sz w:val="28"/>
          <w:szCs w:val="28"/>
        </w:rPr>
        <w:t xml:space="preserve"> be better able to support staffing needs jointly</w:t>
      </w:r>
      <w:r w:rsidR="007D3F04">
        <w:rPr>
          <w:rFonts w:asciiTheme="minorHAnsi" w:eastAsia="Times New Roman" w:hAnsiTheme="minorHAnsi" w:cstheme="minorHAnsi"/>
          <w:sz w:val="28"/>
          <w:szCs w:val="28"/>
        </w:rPr>
        <w:t xml:space="preserve"> with FC</w:t>
      </w:r>
      <w:r w:rsidR="00AB1676" w:rsidRPr="00526320">
        <w:rPr>
          <w:rFonts w:asciiTheme="minorHAnsi" w:eastAsia="Times New Roman" w:hAnsiTheme="minorHAnsi" w:cstheme="minorHAnsi"/>
          <w:sz w:val="28"/>
          <w:szCs w:val="28"/>
        </w:rPr>
        <w:t xml:space="preserve"> to improve coverage, integrate clinical systems to provide coordinated care across the </w:t>
      </w:r>
      <w:r w:rsidR="00AB1676" w:rsidRPr="00526320">
        <w:rPr>
          <w:rFonts w:asciiTheme="minorHAnsi" w:eastAsia="Times New Roman" w:hAnsiTheme="minorHAnsi" w:cstheme="minorHAnsi"/>
          <w:sz w:val="28"/>
          <w:szCs w:val="28"/>
        </w:rPr>
        <w:lastRenderedPageBreak/>
        <w:t xml:space="preserve">continuum, invest in facilities and infrastructure, and build a clinically integrated, robust community-based provider network for pediatric </w:t>
      </w:r>
      <w:r w:rsidR="003F7F55">
        <w:rPr>
          <w:rFonts w:asciiTheme="minorHAnsi" w:eastAsia="Times New Roman" w:hAnsiTheme="minorHAnsi" w:cstheme="minorHAnsi"/>
          <w:sz w:val="28"/>
          <w:szCs w:val="28"/>
        </w:rPr>
        <w:t>mental</w:t>
      </w:r>
      <w:r w:rsidR="00AB1676" w:rsidRPr="00526320">
        <w:rPr>
          <w:rFonts w:asciiTheme="minorHAnsi" w:eastAsia="Times New Roman" w:hAnsiTheme="minorHAnsi" w:cstheme="minorHAnsi"/>
          <w:sz w:val="28"/>
          <w:szCs w:val="28"/>
        </w:rPr>
        <w:t xml:space="preserve"> health.  </w:t>
      </w:r>
      <w:r w:rsidR="00D54B28">
        <w:rPr>
          <w:rFonts w:asciiTheme="minorHAnsi" w:eastAsia="Times New Roman" w:hAnsiTheme="minorHAnsi" w:cstheme="minorHAnsi"/>
          <w:sz w:val="28"/>
          <w:szCs w:val="28"/>
        </w:rPr>
        <w:t xml:space="preserve">The </w:t>
      </w:r>
      <w:r w:rsidRPr="00D54B28">
        <w:rPr>
          <w:rFonts w:asciiTheme="minorHAnsi" w:eastAsia="Times New Roman" w:hAnsiTheme="minorHAnsi" w:cstheme="minorHAnsi"/>
          <w:sz w:val="28"/>
          <w:szCs w:val="28"/>
        </w:rPr>
        <w:t>Applicant is deploying a common electronic medical platform to the FC campus</w:t>
      </w:r>
      <w:r w:rsidR="00FC4CD5" w:rsidRPr="00D54B28">
        <w:rPr>
          <w:rFonts w:asciiTheme="minorHAnsi" w:eastAsia="Times New Roman" w:hAnsiTheme="minorHAnsi" w:cstheme="minorHAnsi"/>
          <w:sz w:val="28"/>
          <w:szCs w:val="28"/>
        </w:rPr>
        <w:t>, thereby</w:t>
      </w:r>
      <w:r w:rsidRPr="00D54B28">
        <w:rPr>
          <w:rFonts w:asciiTheme="minorHAnsi" w:eastAsia="Times New Roman" w:hAnsiTheme="minorHAnsi" w:cstheme="minorHAnsi"/>
          <w:sz w:val="28"/>
          <w:szCs w:val="28"/>
        </w:rPr>
        <w:t xml:space="preserve"> facilitating a more seamless handoff of patients amongst all referral sources who have adopted Epic as their electronic medical record system. </w:t>
      </w:r>
    </w:p>
    <w:p w14:paraId="7A911F5C" w14:textId="77777777" w:rsidR="00F71B6A" w:rsidRPr="00526320" w:rsidRDefault="00F71B6A" w:rsidP="00AB1676">
      <w:pPr>
        <w:pStyle w:val="RBNBasicNoSpace"/>
        <w:jc w:val="both"/>
        <w:rPr>
          <w:rFonts w:asciiTheme="minorHAnsi" w:eastAsia="Times New Roman" w:hAnsiTheme="minorHAnsi" w:cstheme="minorHAnsi"/>
          <w:sz w:val="28"/>
          <w:szCs w:val="28"/>
        </w:rPr>
      </w:pPr>
    </w:p>
    <w:p w14:paraId="2C6CFB51" w14:textId="77777777" w:rsidR="00AB1676" w:rsidRDefault="00052029" w:rsidP="00AB1676">
      <w:pPr>
        <w:pStyle w:val="RBNBasicNoSpace"/>
        <w:jc w:val="both"/>
        <w:rPr>
          <w:rFonts w:asciiTheme="minorHAnsi" w:eastAsia="Times New Roman" w:hAnsiTheme="minorHAnsi" w:cstheme="minorHAnsi"/>
          <w:sz w:val="28"/>
          <w:szCs w:val="28"/>
        </w:rPr>
      </w:pPr>
      <w:r>
        <w:rPr>
          <w:rFonts w:asciiTheme="minorHAnsi" w:eastAsia="Times New Roman" w:hAnsiTheme="minorHAnsi" w:cstheme="minorHAnsi"/>
          <w:sz w:val="28"/>
          <w:szCs w:val="28"/>
        </w:rPr>
        <w:t>T</w:t>
      </w:r>
      <w:r w:rsidR="00155DAD" w:rsidRPr="00526320">
        <w:rPr>
          <w:rFonts w:asciiTheme="minorHAnsi" w:eastAsia="Times New Roman" w:hAnsiTheme="minorHAnsi" w:cstheme="minorHAnsi"/>
          <w:sz w:val="28"/>
          <w:szCs w:val="28"/>
        </w:rPr>
        <w:t xml:space="preserve">he </w:t>
      </w:r>
      <w:bookmarkStart w:id="52" w:name="_9kMIH5YVt4886AJRG2ztleqAytxQu"/>
      <w:r w:rsidR="00155DAD" w:rsidRPr="00526320">
        <w:rPr>
          <w:rFonts w:asciiTheme="minorHAnsi" w:eastAsia="Times New Roman" w:hAnsiTheme="minorHAnsi" w:cstheme="minorHAnsi"/>
          <w:sz w:val="28"/>
          <w:szCs w:val="28"/>
        </w:rPr>
        <w:t>Applicant</w:t>
      </w:r>
      <w:r w:rsidR="00AB1676" w:rsidRPr="00526320">
        <w:rPr>
          <w:rFonts w:asciiTheme="minorHAnsi" w:eastAsia="Times New Roman" w:hAnsiTheme="minorHAnsi" w:cstheme="minorHAnsi"/>
          <w:sz w:val="28"/>
          <w:szCs w:val="28"/>
        </w:rPr>
        <w:t xml:space="preserve"> </w:t>
      </w:r>
      <w:bookmarkEnd w:id="52"/>
      <w:r w:rsidR="00AB1676" w:rsidRPr="00526320">
        <w:rPr>
          <w:rFonts w:asciiTheme="minorHAnsi" w:eastAsia="Times New Roman" w:hAnsiTheme="minorHAnsi" w:cstheme="minorHAnsi"/>
          <w:sz w:val="28"/>
          <w:szCs w:val="28"/>
        </w:rPr>
        <w:t>envision</w:t>
      </w:r>
      <w:r w:rsidR="00D53644">
        <w:rPr>
          <w:rFonts w:asciiTheme="minorHAnsi" w:eastAsia="Times New Roman" w:hAnsiTheme="minorHAnsi" w:cstheme="minorHAnsi"/>
          <w:sz w:val="28"/>
          <w:szCs w:val="28"/>
        </w:rPr>
        <w:t>s</w:t>
      </w:r>
      <w:r w:rsidR="00AB1676" w:rsidRPr="00526320">
        <w:rPr>
          <w:rFonts w:asciiTheme="minorHAnsi" w:eastAsia="Times New Roman" w:hAnsiTheme="minorHAnsi" w:cstheme="minorHAnsi"/>
          <w:sz w:val="28"/>
          <w:szCs w:val="28"/>
        </w:rPr>
        <w:t xml:space="preserve"> a comprehensive approach to pediatric </w:t>
      </w:r>
      <w:r w:rsidR="003F7F55">
        <w:rPr>
          <w:rFonts w:asciiTheme="minorHAnsi" w:eastAsia="Times New Roman" w:hAnsiTheme="minorHAnsi" w:cstheme="minorHAnsi"/>
          <w:sz w:val="28"/>
          <w:szCs w:val="28"/>
        </w:rPr>
        <w:t>mental</w:t>
      </w:r>
      <w:r w:rsidR="00AB1676" w:rsidRPr="00526320">
        <w:rPr>
          <w:rFonts w:asciiTheme="minorHAnsi" w:eastAsia="Times New Roman" w:hAnsiTheme="minorHAnsi" w:cstheme="minorHAnsi"/>
          <w:sz w:val="28"/>
          <w:szCs w:val="28"/>
        </w:rPr>
        <w:t xml:space="preserve"> health that fosters linkages and alignment with other providers and critical community supports such as social service agencies, primary care providers, public and private schools, civic and religious leaders, and other community organizations who seek to improve the health and well-being of children and families, including the development of preventive models of care.  </w:t>
      </w:r>
    </w:p>
    <w:p w14:paraId="6BF225AB" w14:textId="77777777" w:rsidR="00D53644" w:rsidRPr="00526320" w:rsidRDefault="00D53644" w:rsidP="00AB1676">
      <w:pPr>
        <w:pStyle w:val="RBNBasicNoSpace"/>
        <w:jc w:val="both"/>
        <w:rPr>
          <w:rFonts w:asciiTheme="minorHAnsi" w:hAnsiTheme="minorHAnsi" w:cstheme="minorHAnsi"/>
          <w:sz w:val="28"/>
          <w:szCs w:val="28"/>
        </w:rPr>
      </w:pPr>
    </w:p>
    <w:p w14:paraId="439C09C1" w14:textId="77777777" w:rsidR="00AB1676" w:rsidRPr="00526320" w:rsidRDefault="00AB1676" w:rsidP="00AB1676">
      <w:pPr>
        <w:pStyle w:val="RBNBasicNoSpace"/>
        <w:jc w:val="both"/>
        <w:rPr>
          <w:rFonts w:asciiTheme="minorHAnsi" w:hAnsiTheme="minorHAnsi" w:cstheme="minorHAnsi"/>
          <w:sz w:val="28"/>
          <w:szCs w:val="28"/>
        </w:rPr>
      </w:pPr>
      <w:r w:rsidRPr="00526320">
        <w:rPr>
          <w:rFonts w:asciiTheme="minorHAnsi" w:hAnsiTheme="minorHAnsi" w:cstheme="minorHAnsi"/>
          <w:sz w:val="28"/>
          <w:szCs w:val="28"/>
        </w:rPr>
        <w:t xml:space="preserve">The </w:t>
      </w:r>
      <w:r w:rsidR="0076375D">
        <w:rPr>
          <w:rFonts w:asciiTheme="minorHAnsi" w:hAnsiTheme="minorHAnsi" w:cstheme="minorHAnsi"/>
          <w:sz w:val="28"/>
          <w:szCs w:val="28"/>
        </w:rPr>
        <w:t xml:space="preserve">clinical programs that reside in the </w:t>
      </w:r>
      <w:r w:rsidRPr="00526320">
        <w:rPr>
          <w:rFonts w:asciiTheme="minorHAnsi" w:hAnsiTheme="minorHAnsi" w:cstheme="minorHAnsi"/>
          <w:sz w:val="28"/>
          <w:szCs w:val="28"/>
        </w:rPr>
        <w:t xml:space="preserve">Proposed </w:t>
      </w:r>
      <w:r w:rsidR="00D53644">
        <w:rPr>
          <w:rFonts w:asciiTheme="minorHAnsi" w:hAnsiTheme="minorHAnsi" w:cstheme="minorHAnsi"/>
          <w:sz w:val="28"/>
          <w:szCs w:val="28"/>
        </w:rPr>
        <w:t>Project</w:t>
      </w:r>
      <w:r w:rsidRPr="00526320">
        <w:rPr>
          <w:rFonts w:asciiTheme="minorHAnsi" w:hAnsiTheme="minorHAnsi" w:cstheme="minorHAnsi"/>
          <w:sz w:val="28"/>
          <w:szCs w:val="28"/>
        </w:rPr>
        <w:t xml:space="preserve"> will build on FC’s substantial expertise as the only pediatric chronic disease and rehabilitation hospital</w:t>
      </w:r>
      <w:r w:rsidRPr="00526320" w:rsidDel="00E8760C">
        <w:rPr>
          <w:rFonts w:asciiTheme="minorHAnsi" w:hAnsiTheme="minorHAnsi" w:cstheme="minorHAnsi"/>
          <w:sz w:val="28"/>
          <w:szCs w:val="28"/>
        </w:rPr>
        <w:t xml:space="preserve"> </w:t>
      </w:r>
      <w:r w:rsidR="0076375D">
        <w:rPr>
          <w:rFonts w:asciiTheme="minorHAnsi" w:hAnsiTheme="minorHAnsi" w:cstheme="minorHAnsi"/>
          <w:sz w:val="28"/>
          <w:szCs w:val="28"/>
        </w:rPr>
        <w:t>in the Commonwealth.</w:t>
      </w:r>
      <w:r w:rsidRPr="00526320">
        <w:rPr>
          <w:rFonts w:asciiTheme="minorHAnsi" w:hAnsiTheme="minorHAnsi" w:cstheme="minorHAnsi"/>
          <w:sz w:val="28"/>
          <w:szCs w:val="28"/>
        </w:rPr>
        <w:t xml:space="preserve">  The Proposed </w:t>
      </w:r>
      <w:r w:rsidR="0076375D">
        <w:rPr>
          <w:rFonts w:asciiTheme="minorHAnsi" w:hAnsiTheme="minorHAnsi" w:cstheme="minorHAnsi"/>
          <w:sz w:val="28"/>
          <w:szCs w:val="28"/>
        </w:rPr>
        <w:t>Project</w:t>
      </w:r>
      <w:r w:rsidRPr="00526320">
        <w:rPr>
          <w:rFonts w:asciiTheme="minorHAnsi" w:hAnsiTheme="minorHAnsi" w:cstheme="minorHAnsi"/>
          <w:sz w:val="28"/>
          <w:szCs w:val="28"/>
        </w:rPr>
        <w:t xml:space="preserve"> will allow FC the opportunity to expand its capabilities and service offerings, increasing access to state-of-the-art care for patients from health systems across the region through increased capacity, outpatient programming, locating subspecialists on its campus, expanded research, and enriched training of the next generation of pediatric leaders.  The Proposed </w:t>
      </w:r>
      <w:r w:rsidR="0076375D">
        <w:rPr>
          <w:rFonts w:asciiTheme="minorHAnsi" w:hAnsiTheme="minorHAnsi" w:cstheme="minorHAnsi"/>
          <w:sz w:val="28"/>
          <w:szCs w:val="28"/>
        </w:rPr>
        <w:t>Project</w:t>
      </w:r>
      <w:r w:rsidRPr="00526320">
        <w:rPr>
          <w:rFonts w:asciiTheme="minorHAnsi" w:hAnsiTheme="minorHAnsi" w:cstheme="minorHAnsi"/>
          <w:sz w:val="28"/>
          <w:szCs w:val="28"/>
        </w:rPr>
        <w:t xml:space="preserve"> will also ensure that the special education </w:t>
      </w:r>
      <w:r w:rsidR="00AF2B2E" w:rsidRPr="00526320">
        <w:rPr>
          <w:rFonts w:asciiTheme="minorHAnsi" w:hAnsiTheme="minorHAnsi" w:cstheme="minorHAnsi"/>
          <w:sz w:val="28"/>
          <w:szCs w:val="28"/>
        </w:rPr>
        <w:t xml:space="preserve">services offered through the Kennedy Day School </w:t>
      </w:r>
      <w:r w:rsidRPr="00526320">
        <w:rPr>
          <w:rFonts w:asciiTheme="minorHAnsi" w:hAnsiTheme="minorHAnsi" w:cstheme="minorHAnsi"/>
          <w:sz w:val="28"/>
          <w:szCs w:val="28"/>
        </w:rPr>
        <w:t xml:space="preserve">and FC’s dental surgery continue to be a focal point of FC’s service </w:t>
      </w:r>
      <w:r w:rsidR="009C5BDC" w:rsidRPr="00526320">
        <w:rPr>
          <w:rFonts w:asciiTheme="minorHAnsi" w:hAnsiTheme="minorHAnsi" w:cstheme="minorHAnsi"/>
          <w:sz w:val="28"/>
          <w:szCs w:val="28"/>
        </w:rPr>
        <w:t xml:space="preserve">delivery </w:t>
      </w:r>
      <w:r w:rsidRPr="00526320">
        <w:rPr>
          <w:rFonts w:asciiTheme="minorHAnsi" w:hAnsiTheme="minorHAnsi" w:cstheme="minorHAnsi"/>
          <w:sz w:val="28"/>
          <w:szCs w:val="28"/>
        </w:rPr>
        <w:t>and the care continuum so that patients and students receive access to holistic and comprehensive services.</w:t>
      </w:r>
    </w:p>
    <w:p w14:paraId="542F1C09" w14:textId="77777777" w:rsidR="00AB1676" w:rsidRPr="00526320" w:rsidRDefault="00AB1676" w:rsidP="00AB1676">
      <w:pPr>
        <w:pStyle w:val="RBNBasicNoSpace"/>
        <w:jc w:val="both"/>
        <w:rPr>
          <w:rFonts w:asciiTheme="minorHAnsi" w:hAnsiTheme="minorHAnsi" w:cstheme="minorHAnsi"/>
          <w:sz w:val="28"/>
          <w:szCs w:val="28"/>
          <w:lang w:val="en"/>
        </w:rPr>
      </w:pPr>
    </w:p>
    <w:p w14:paraId="2E5366D4" w14:textId="77777777" w:rsidR="00AB1676" w:rsidRPr="00526320" w:rsidRDefault="00AB1676" w:rsidP="00AB1676">
      <w:pPr>
        <w:jc w:val="both"/>
        <w:rPr>
          <w:rFonts w:asciiTheme="minorHAnsi" w:hAnsiTheme="minorHAnsi" w:cstheme="minorHAnsi"/>
          <w:b/>
          <w:sz w:val="28"/>
          <w:szCs w:val="28"/>
          <w:u w:val="single"/>
        </w:rPr>
      </w:pPr>
      <w:r w:rsidRPr="00526320">
        <w:rPr>
          <w:rFonts w:asciiTheme="minorHAnsi" w:hAnsiTheme="minorHAnsi" w:cstheme="minorHAnsi"/>
          <w:b/>
          <w:sz w:val="28"/>
          <w:szCs w:val="28"/>
          <w:u w:val="single"/>
        </w:rPr>
        <w:t>F1.b.ii</w:t>
      </w:r>
      <w:r w:rsidR="00C505BE" w:rsidRPr="00526320">
        <w:rPr>
          <w:rFonts w:asciiTheme="minorHAnsi" w:hAnsiTheme="minorHAnsi" w:cstheme="minorHAnsi"/>
          <w:b/>
          <w:sz w:val="28"/>
          <w:szCs w:val="28"/>
          <w:u w:val="single"/>
        </w:rPr>
        <w:t xml:space="preserve">, </w:t>
      </w:r>
      <w:r w:rsidRPr="00526320">
        <w:rPr>
          <w:rFonts w:asciiTheme="minorHAnsi" w:hAnsiTheme="minorHAnsi" w:cstheme="minorHAnsi"/>
          <w:b/>
          <w:sz w:val="28"/>
          <w:szCs w:val="28"/>
          <w:u w:val="single"/>
        </w:rPr>
        <w:t>Public Health Value/Outcome</w:t>
      </w:r>
      <w:r w:rsidR="00C505BE" w:rsidRPr="00526320">
        <w:rPr>
          <w:rFonts w:asciiTheme="minorHAnsi" w:hAnsiTheme="minorHAnsi" w:cstheme="minorHAnsi"/>
          <w:b/>
          <w:sz w:val="28"/>
          <w:szCs w:val="28"/>
          <w:u w:val="single"/>
        </w:rPr>
        <w:t>-</w:t>
      </w:r>
      <w:r w:rsidRPr="00526320">
        <w:rPr>
          <w:rFonts w:asciiTheme="minorHAnsi" w:hAnsiTheme="minorHAnsi" w:cstheme="minorHAnsi"/>
          <w:b/>
          <w:sz w:val="28"/>
          <w:szCs w:val="28"/>
          <w:u w:val="single"/>
        </w:rPr>
        <w:t>Oriented</w:t>
      </w:r>
    </w:p>
    <w:p w14:paraId="509C9986" w14:textId="77777777" w:rsidR="00AB1676" w:rsidRPr="00526320" w:rsidRDefault="00AB1676" w:rsidP="00AB1676">
      <w:pPr>
        <w:ind w:left="720"/>
        <w:jc w:val="both"/>
        <w:rPr>
          <w:rFonts w:asciiTheme="minorHAnsi" w:hAnsiTheme="minorHAnsi" w:cstheme="minorHAnsi"/>
          <w:b/>
          <w:sz w:val="28"/>
          <w:szCs w:val="28"/>
        </w:rPr>
      </w:pPr>
      <w:r w:rsidRPr="00526320">
        <w:rPr>
          <w:rFonts w:asciiTheme="minorHAnsi" w:hAnsiTheme="minorHAnsi" w:cstheme="minorHAnsi"/>
          <w:b/>
          <w:sz w:val="28"/>
          <w:szCs w:val="28"/>
        </w:rPr>
        <w:t xml:space="preserve">Describe the impact of the Proposed </w:t>
      </w:r>
      <w:r w:rsidR="000B5C70" w:rsidRPr="00526320">
        <w:rPr>
          <w:rFonts w:asciiTheme="minorHAnsi" w:hAnsiTheme="minorHAnsi" w:cstheme="minorHAnsi"/>
          <w:b/>
          <w:sz w:val="28"/>
          <w:szCs w:val="28"/>
        </w:rPr>
        <w:t>Project</w:t>
      </w:r>
      <w:r w:rsidRPr="00526320">
        <w:rPr>
          <w:rFonts w:asciiTheme="minorHAnsi" w:hAnsiTheme="minorHAnsi" w:cstheme="minorHAnsi"/>
          <w:b/>
          <w:sz w:val="28"/>
          <w:szCs w:val="28"/>
        </w:rPr>
        <w:t xml:space="preserve"> and how the </w:t>
      </w:r>
      <w:bookmarkStart w:id="53" w:name="_9kMML5YVt4886AIQG2ztleqA"/>
      <w:r w:rsidRPr="00526320">
        <w:rPr>
          <w:rFonts w:asciiTheme="minorHAnsi" w:hAnsiTheme="minorHAnsi" w:cstheme="minorHAnsi"/>
          <w:b/>
          <w:sz w:val="28"/>
          <w:szCs w:val="28"/>
        </w:rPr>
        <w:t>Applicant</w:t>
      </w:r>
      <w:bookmarkEnd w:id="53"/>
      <w:r w:rsidRPr="00526320">
        <w:rPr>
          <w:rFonts w:asciiTheme="minorHAnsi" w:hAnsiTheme="minorHAnsi" w:cstheme="minorHAnsi"/>
          <w:b/>
          <w:sz w:val="28"/>
          <w:szCs w:val="28"/>
        </w:rPr>
        <w:t xml:space="preserve"> will assess such impact.  Provide projections demonstrating how the Proposed </w:t>
      </w:r>
      <w:r w:rsidR="000B5C70" w:rsidRPr="00526320">
        <w:rPr>
          <w:rFonts w:asciiTheme="minorHAnsi" w:hAnsiTheme="minorHAnsi" w:cstheme="minorHAnsi"/>
          <w:b/>
          <w:sz w:val="28"/>
          <w:szCs w:val="28"/>
        </w:rPr>
        <w:t>Project</w:t>
      </w:r>
      <w:r w:rsidRPr="00526320">
        <w:rPr>
          <w:rFonts w:asciiTheme="minorHAnsi" w:hAnsiTheme="minorHAnsi" w:cstheme="minorHAnsi"/>
          <w:b/>
          <w:sz w:val="28"/>
          <w:szCs w:val="28"/>
        </w:rPr>
        <w:t xml:space="preserve"> will improve health outcomes, quality of life, or health equity.  Only measures that can be tracked and reported over time should be utilized.</w:t>
      </w:r>
    </w:p>
    <w:p w14:paraId="22BA8099" w14:textId="77777777" w:rsidR="00AB1676" w:rsidRPr="00526320" w:rsidRDefault="00AB1676" w:rsidP="00AB1676">
      <w:pPr>
        <w:jc w:val="both"/>
        <w:rPr>
          <w:rFonts w:asciiTheme="minorHAnsi" w:hAnsiTheme="minorHAnsi" w:cstheme="minorHAnsi"/>
          <w:b/>
          <w:sz w:val="28"/>
          <w:szCs w:val="28"/>
        </w:rPr>
      </w:pPr>
    </w:p>
    <w:p w14:paraId="67E43C08" w14:textId="77777777" w:rsidR="00AB1676" w:rsidRPr="00526320" w:rsidRDefault="00AB1676" w:rsidP="00AB1676">
      <w:pPr>
        <w:jc w:val="both"/>
        <w:rPr>
          <w:rFonts w:asciiTheme="minorHAnsi" w:hAnsiTheme="minorHAnsi" w:cstheme="minorHAnsi"/>
          <w:sz w:val="28"/>
          <w:szCs w:val="28"/>
        </w:rPr>
      </w:pPr>
      <w:r w:rsidRPr="00526320">
        <w:rPr>
          <w:rFonts w:asciiTheme="minorHAnsi" w:hAnsiTheme="minorHAnsi" w:cstheme="minorHAnsi"/>
          <w:sz w:val="28"/>
          <w:szCs w:val="28"/>
        </w:rPr>
        <w:t xml:space="preserve">The </w:t>
      </w:r>
      <w:r w:rsidR="00052029">
        <w:rPr>
          <w:rFonts w:asciiTheme="minorHAnsi" w:hAnsiTheme="minorHAnsi" w:cstheme="minorHAnsi"/>
          <w:sz w:val="28"/>
          <w:szCs w:val="28"/>
        </w:rPr>
        <w:t>Applicant</w:t>
      </w:r>
      <w:r w:rsidRPr="00526320">
        <w:rPr>
          <w:rFonts w:asciiTheme="minorHAnsi" w:hAnsiTheme="minorHAnsi" w:cstheme="minorHAnsi"/>
          <w:sz w:val="28"/>
          <w:szCs w:val="28"/>
        </w:rPr>
        <w:t xml:space="preserve"> anticipate</w:t>
      </w:r>
      <w:r w:rsidR="00052029">
        <w:rPr>
          <w:rFonts w:asciiTheme="minorHAnsi" w:hAnsiTheme="minorHAnsi" w:cstheme="minorHAnsi"/>
          <w:sz w:val="28"/>
          <w:szCs w:val="28"/>
        </w:rPr>
        <w:t>s</w:t>
      </w:r>
      <w:r w:rsidRPr="00526320">
        <w:rPr>
          <w:rFonts w:asciiTheme="minorHAnsi" w:hAnsiTheme="minorHAnsi" w:cstheme="minorHAnsi"/>
          <w:sz w:val="28"/>
          <w:szCs w:val="28"/>
        </w:rPr>
        <w:t xml:space="preserve"> that the Proposed </w:t>
      </w:r>
      <w:r w:rsidR="00052029">
        <w:rPr>
          <w:rFonts w:asciiTheme="minorHAnsi" w:hAnsiTheme="minorHAnsi" w:cstheme="minorHAnsi"/>
          <w:sz w:val="28"/>
          <w:szCs w:val="28"/>
        </w:rPr>
        <w:t xml:space="preserve">Project </w:t>
      </w:r>
      <w:r w:rsidRPr="00526320">
        <w:rPr>
          <w:rFonts w:asciiTheme="minorHAnsi" w:hAnsiTheme="minorHAnsi" w:cstheme="minorHAnsi"/>
          <w:sz w:val="28"/>
          <w:szCs w:val="28"/>
        </w:rPr>
        <w:t xml:space="preserve">will provide Patient Panels with improved access to care, particularly with respect to unmet demand for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health services, and thus provide for improved outcomes, patient quality of life and health equity as more fully discussed in Factor F1.a.ii.  </w:t>
      </w:r>
      <w:r w:rsidR="00052029">
        <w:rPr>
          <w:rFonts w:asciiTheme="minorHAnsi" w:hAnsiTheme="minorHAnsi" w:cstheme="minorHAnsi"/>
          <w:sz w:val="28"/>
          <w:szCs w:val="28"/>
        </w:rPr>
        <w:t>T</w:t>
      </w:r>
      <w:r w:rsidRPr="00526320">
        <w:rPr>
          <w:rFonts w:asciiTheme="minorHAnsi" w:hAnsiTheme="minorHAnsi" w:cstheme="minorHAnsi"/>
          <w:sz w:val="28"/>
          <w:szCs w:val="28"/>
        </w:rPr>
        <w:t xml:space="preserve">he </w:t>
      </w:r>
      <w:r w:rsidR="00052029">
        <w:rPr>
          <w:rFonts w:asciiTheme="minorHAnsi" w:hAnsiTheme="minorHAnsi" w:cstheme="minorHAnsi"/>
          <w:sz w:val="28"/>
          <w:szCs w:val="28"/>
        </w:rPr>
        <w:t>Applicant</w:t>
      </w:r>
      <w:r w:rsidRPr="00526320">
        <w:rPr>
          <w:rFonts w:asciiTheme="minorHAnsi" w:hAnsiTheme="minorHAnsi" w:cstheme="minorHAnsi"/>
          <w:sz w:val="28"/>
          <w:szCs w:val="28"/>
        </w:rPr>
        <w:t xml:space="preserve"> will evaluate </w:t>
      </w:r>
      <w:r w:rsidR="00AF2B2E" w:rsidRPr="00526320">
        <w:rPr>
          <w:rFonts w:asciiTheme="minorHAnsi" w:hAnsiTheme="minorHAnsi" w:cstheme="minorHAnsi"/>
          <w:sz w:val="28"/>
          <w:szCs w:val="28"/>
        </w:rPr>
        <w:t xml:space="preserve">how to improve </w:t>
      </w:r>
      <w:r w:rsidRPr="00526320">
        <w:rPr>
          <w:rFonts w:asciiTheme="minorHAnsi" w:hAnsiTheme="minorHAnsi" w:cstheme="minorHAnsi"/>
          <w:sz w:val="28"/>
          <w:szCs w:val="28"/>
        </w:rPr>
        <w:t>current processes in order to provide seamless clinical care to patients,</w:t>
      </w:r>
      <w:r w:rsidR="00AF2B2E" w:rsidRPr="00526320">
        <w:rPr>
          <w:rFonts w:asciiTheme="minorHAnsi" w:hAnsiTheme="minorHAnsi" w:cstheme="minorHAnsi"/>
          <w:sz w:val="28"/>
          <w:szCs w:val="28"/>
        </w:rPr>
        <w:t xml:space="preserve"> and better support their</w:t>
      </w:r>
      <w:r w:rsidRPr="00526320">
        <w:rPr>
          <w:rFonts w:asciiTheme="minorHAnsi" w:hAnsiTheme="minorHAnsi" w:cstheme="minorHAnsi"/>
          <w:sz w:val="28"/>
          <w:szCs w:val="28"/>
        </w:rPr>
        <w:t xml:space="preserve"> families and caregivers.  The </w:t>
      </w:r>
      <w:r w:rsidR="00052029">
        <w:rPr>
          <w:rFonts w:asciiTheme="minorHAnsi" w:hAnsiTheme="minorHAnsi" w:cstheme="minorHAnsi"/>
          <w:sz w:val="28"/>
          <w:szCs w:val="28"/>
        </w:rPr>
        <w:t>Applicant</w:t>
      </w:r>
      <w:r w:rsidRPr="00526320">
        <w:rPr>
          <w:rFonts w:asciiTheme="minorHAnsi" w:hAnsiTheme="minorHAnsi" w:cstheme="minorHAnsi"/>
          <w:sz w:val="28"/>
          <w:szCs w:val="28"/>
        </w:rPr>
        <w:t xml:space="preserve"> envision</w:t>
      </w:r>
      <w:r w:rsidR="00052029">
        <w:rPr>
          <w:rFonts w:asciiTheme="minorHAnsi" w:hAnsiTheme="minorHAnsi" w:cstheme="minorHAnsi"/>
          <w:sz w:val="28"/>
          <w:szCs w:val="28"/>
        </w:rPr>
        <w:t>s</w:t>
      </w:r>
      <w:r w:rsidRPr="00526320">
        <w:rPr>
          <w:rFonts w:asciiTheme="minorHAnsi" w:hAnsiTheme="minorHAnsi" w:cstheme="minorHAnsi"/>
          <w:sz w:val="28"/>
          <w:szCs w:val="28"/>
        </w:rPr>
        <w:t xml:space="preserve"> </w:t>
      </w:r>
      <w:r w:rsidRPr="00526320">
        <w:rPr>
          <w:rFonts w:asciiTheme="minorHAnsi" w:hAnsiTheme="minorHAnsi" w:cstheme="minorHAnsi"/>
          <w:sz w:val="28"/>
          <w:szCs w:val="28"/>
        </w:rPr>
        <w:lastRenderedPageBreak/>
        <w:t xml:space="preserve">establishing an integrated network of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health service providers, supporting workforce development and improving staffing ability for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health services, an</w:t>
      </w:r>
      <w:r w:rsidR="00525909" w:rsidRPr="00526320">
        <w:rPr>
          <w:rFonts w:asciiTheme="minorHAnsi" w:hAnsiTheme="minorHAnsi" w:cstheme="minorHAnsi"/>
          <w:sz w:val="28"/>
          <w:szCs w:val="28"/>
        </w:rPr>
        <w:t>d</w:t>
      </w:r>
      <w:r w:rsidRPr="00526320">
        <w:rPr>
          <w:rFonts w:asciiTheme="minorHAnsi" w:hAnsiTheme="minorHAnsi" w:cstheme="minorHAnsi"/>
          <w:sz w:val="28"/>
          <w:szCs w:val="28"/>
        </w:rPr>
        <w:t xml:space="preserve"> expanding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health research</w:t>
      </w:r>
      <w:r w:rsidR="00052029">
        <w:rPr>
          <w:rFonts w:asciiTheme="minorHAnsi" w:hAnsiTheme="minorHAnsi" w:cstheme="minorHAnsi"/>
          <w:sz w:val="28"/>
          <w:szCs w:val="28"/>
        </w:rPr>
        <w:t xml:space="preserve"> and anticipates that these efforts will result in improved outcomes</w:t>
      </w:r>
      <w:r w:rsidRPr="00526320">
        <w:rPr>
          <w:rFonts w:asciiTheme="minorHAnsi" w:hAnsiTheme="minorHAnsi" w:cstheme="minorHAnsi"/>
          <w:sz w:val="28"/>
          <w:szCs w:val="28"/>
        </w:rPr>
        <w:t xml:space="preserve">. </w:t>
      </w:r>
      <w:r w:rsidR="00052029">
        <w:rPr>
          <w:rFonts w:asciiTheme="minorHAnsi" w:hAnsiTheme="minorHAnsi" w:cstheme="minorHAnsi"/>
          <w:sz w:val="28"/>
          <w:szCs w:val="28"/>
        </w:rPr>
        <w:t>T</w:t>
      </w:r>
      <w:r w:rsidRPr="00526320">
        <w:rPr>
          <w:rFonts w:asciiTheme="minorHAnsi" w:hAnsiTheme="minorHAnsi" w:cstheme="minorHAnsi"/>
          <w:sz w:val="28"/>
          <w:szCs w:val="28"/>
        </w:rPr>
        <w:t xml:space="preserve">o assess the impact of the </w:t>
      </w:r>
      <w:r w:rsidR="00052029">
        <w:rPr>
          <w:rFonts w:asciiTheme="minorHAnsi" w:hAnsiTheme="minorHAnsi" w:cstheme="minorHAnsi"/>
          <w:sz w:val="28"/>
          <w:szCs w:val="28"/>
        </w:rPr>
        <w:t>Proposed Project</w:t>
      </w:r>
      <w:r w:rsidRPr="00526320">
        <w:rPr>
          <w:rFonts w:asciiTheme="minorHAnsi" w:hAnsiTheme="minorHAnsi" w:cstheme="minorHAnsi"/>
          <w:sz w:val="28"/>
          <w:szCs w:val="28"/>
        </w:rPr>
        <w:t xml:space="preserve">, </w:t>
      </w:r>
      <w:r w:rsidR="00052029">
        <w:rPr>
          <w:rFonts w:asciiTheme="minorHAnsi" w:hAnsiTheme="minorHAnsi" w:cstheme="minorHAnsi"/>
          <w:sz w:val="28"/>
          <w:szCs w:val="28"/>
        </w:rPr>
        <w:t>the Applicant</w:t>
      </w:r>
      <w:r w:rsidRPr="00526320">
        <w:rPr>
          <w:rFonts w:asciiTheme="minorHAnsi" w:hAnsiTheme="minorHAnsi" w:cstheme="minorHAnsi"/>
          <w:sz w:val="28"/>
          <w:szCs w:val="28"/>
        </w:rPr>
        <w:t xml:space="preserve"> will evaluate the following measures:</w:t>
      </w:r>
    </w:p>
    <w:p w14:paraId="39DFDF90" w14:textId="77777777" w:rsidR="00AB1676" w:rsidRPr="00526320" w:rsidRDefault="00AB1676" w:rsidP="00AB1676">
      <w:pPr>
        <w:jc w:val="both"/>
        <w:rPr>
          <w:rFonts w:asciiTheme="minorHAnsi" w:hAnsiTheme="minorHAnsi" w:cstheme="minorHAnsi"/>
          <w:sz w:val="28"/>
          <w:szCs w:val="28"/>
        </w:rPr>
      </w:pPr>
    </w:p>
    <w:p w14:paraId="5C907D4A" w14:textId="77777777" w:rsidR="00AB1676" w:rsidRPr="00526320" w:rsidRDefault="00AB1676" w:rsidP="00AB1676">
      <w:pPr>
        <w:pStyle w:val="RNNum"/>
        <w:numPr>
          <w:ilvl w:val="0"/>
          <w:numId w:val="9"/>
        </w:numPr>
        <w:rPr>
          <w:rFonts w:asciiTheme="minorHAnsi" w:hAnsiTheme="minorHAnsi" w:cstheme="minorHAnsi"/>
          <w:sz w:val="28"/>
          <w:szCs w:val="28"/>
        </w:rPr>
      </w:pPr>
      <w:r w:rsidRPr="00526320">
        <w:rPr>
          <w:rFonts w:asciiTheme="minorHAnsi" w:hAnsiTheme="minorHAnsi" w:cstheme="minorHAnsi"/>
          <w:sz w:val="28"/>
          <w:szCs w:val="28"/>
        </w:rPr>
        <w:t xml:space="preserve">The daily average of staffed beds for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health services at </w:t>
      </w:r>
      <w:r w:rsidR="00BD13DB" w:rsidRPr="00526320">
        <w:rPr>
          <w:rFonts w:asciiTheme="minorHAnsi" w:hAnsiTheme="minorHAnsi" w:cstheme="minorHAnsi"/>
          <w:sz w:val="28"/>
          <w:szCs w:val="28"/>
        </w:rPr>
        <w:t>FC</w:t>
      </w:r>
      <w:r w:rsidR="00FB5DB5">
        <w:rPr>
          <w:rFonts w:asciiTheme="minorHAnsi" w:hAnsiTheme="minorHAnsi" w:cstheme="minorHAnsi"/>
          <w:sz w:val="28"/>
          <w:szCs w:val="28"/>
        </w:rPr>
        <w:t xml:space="preserve"> and BCH</w:t>
      </w:r>
      <w:r w:rsidRPr="00526320">
        <w:rPr>
          <w:rFonts w:asciiTheme="minorHAnsi" w:hAnsiTheme="minorHAnsi" w:cstheme="minorHAnsi"/>
          <w:sz w:val="28"/>
          <w:szCs w:val="28"/>
        </w:rPr>
        <w:t>.</w:t>
      </w:r>
    </w:p>
    <w:p w14:paraId="2E2361E4" w14:textId="77777777" w:rsidR="00AB1676" w:rsidRPr="00526320" w:rsidRDefault="00AB1676" w:rsidP="00AB1676">
      <w:pPr>
        <w:pStyle w:val="RNNum"/>
        <w:numPr>
          <w:ilvl w:val="0"/>
          <w:numId w:val="9"/>
        </w:numPr>
        <w:rPr>
          <w:rFonts w:asciiTheme="minorHAnsi" w:hAnsiTheme="minorHAnsi" w:cstheme="minorHAnsi"/>
          <w:sz w:val="28"/>
          <w:szCs w:val="28"/>
        </w:rPr>
      </w:pPr>
      <w:r w:rsidRPr="00526320">
        <w:rPr>
          <w:rFonts w:asciiTheme="minorHAnsi" w:hAnsiTheme="minorHAnsi" w:cstheme="minorHAnsi"/>
          <w:sz w:val="28"/>
          <w:szCs w:val="28"/>
        </w:rPr>
        <w:t xml:space="preserve">The daily average of emergency department admissions at </w:t>
      </w:r>
      <w:r w:rsidR="00BD13DB" w:rsidRPr="00526320">
        <w:rPr>
          <w:rFonts w:asciiTheme="minorHAnsi" w:hAnsiTheme="minorHAnsi" w:cstheme="minorHAnsi"/>
          <w:sz w:val="28"/>
          <w:szCs w:val="28"/>
        </w:rPr>
        <w:t>BCH</w:t>
      </w:r>
      <w:r w:rsidRPr="00526320">
        <w:rPr>
          <w:rFonts w:asciiTheme="minorHAnsi" w:hAnsiTheme="minorHAnsi" w:cstheme="minorHAnsi"/>
          <w:sz w:val="28"/>
          <w:szCs w:val="28"/>
        </w:rPr>
        <w:t>.</w:t>
      </w:r>
    </w:p>
    <w:p w14:paraId="1E6F31C9" w14:textId="77777777" w:rsidR="00AB1676" w:rsidRPr="00526320" w:rsidRDefault="00AB1676" w:rsidP="00AB1676">
      <w:pPr>
        <w:pStyle w:val="RNNum"/>
        <w:numPr>
          <w:ilvl w:val="0"/>
          <w:numId w:val="9"/>
        </w:numPr>
        <w:rPr>
          <w:rFonts w:asciiTheme="minorHAnsi" w:hAnsiTheme="minorHAnsi" w:cstheme="minorHAnsi"/>
          <w:sz w:val="28"/>
          <w:szCs w:val="28"/>
        </w:rPr>
      </w:pPr>
      <w:r w:rsidRPr="00526320">
        <w:rPr>
          <w:rFonts w:asciiTheme="minorHAnsi" w:hAnsiTheme="minorHAnsi" w:cstheme="minorHAnsi"/>
          <w:sz w:val="28"/>
          <w:szCs w:val="28"/>
        </w:rPr>
        <w:t xml:space="preserve">The number of </w:t>
      </w:r>
      <w:r w:rsidR="0084288E" w:rsidRPr="00526320">
        <w:rPr>
          <w:rFonts w:asciiTheme="minorHAnsi" w:hAnsiTheme="minorHAnsi" w:cstheme="minorHAnsi"/>
          <w:sz w:val="28"/>
          <w:szCs w:val="28"/>
        </w:rPr>
        <w:t>rehabilitation/post-</w:t>
      </w:r>
      <w:r w:rsidRPr="00526320">
        <w:rPr>
          <w:rFonts w:asciiTheme="minorHAnsi" w:hAnsiTheme="minorHAnsi" w:cstheme="minorHAnsi"/>
          <w:sz w:val="28"/>
          <w:szCs w:val="28"/>
        </w:rPr>
        <w:t xml:space="preserve">acute </w:t>
      </w:r>
      <w:r w:rsidR="0084288E" w:rsidRPr="00526320">
        <w:rPr>
          <w:rFonts w:asciiTheme="minorHAnsi" w:hAnsiTheme="minorHAnsi" w:cstheme="minorHAnsi"/>
          <w:sz w:val="28"/>
          <w:szCs w:val="28"/>
        </w:rPr>
        <w:t>patients</w:t>
      </w:r>
      <w:r w:rsidRPr="00526320">
        <w:rPr>
          <w:rFonts w:asciiTheme="minorHAnsi" w:hAnsiTheme="minorHAnsi" w:cstheme="minorHAnsi"/>
          <w:sz w:val="28"/>
          <w:szCs w:val="28"/>
        </w:rPr>
        <w:t xml:space="preserve"> transferred from </w:t>
      </w:r>
      <w:r w:rsidR="00BD13DB" w:rsidRPr="00526320">
        <w:rPr>
          <w:rFonts w:asciiTheme="minorHAnsi" w:hAnsiTheme="minorHAnsi" w:cstheme="minorHAnsi"/>
          <w:sz w:val="28"/>
          <w:szCs w:val="28"/>
        </w:rPr>
        <w:t>BCH</w:t>
      </w:r>
      <w:r w:rsidRPr="00526320">
        <w:rPr>
          <w:rFonts w:asciiTheme="minorHAnsi" w:hAnsiTheme="minorHAnsi" w:cstheme="minorHAnsi"/>
          <w:sz w:val="28"/>
          <w:szCs w:val="28"/>
        </w:rPr>
        <w:t xml:space="preserve"> to </w:t>
      </w:r>
      <w:r w:rsidR="00BD13DB" w:rsidRPr="00526320">
        <w:rPr>
          <w:rFonts w:asciiTheme="minorHAnsi" w:hAnsiTheme="minorHAnsi" w:cstheme="minorHAnsi"/>
          <w:sz w:val="28"/>
          <w:szCs w:val="28"/>
        </w:rPr>
        <w:t>FC</w:t>
      </w:r>
      <w:r w:rsidR="00EA2CCB" w:rsidRPr="00526320">
        <w:rPr>
          <w:rFonts w:asciiTheme="minorHAnsi" w:hAnsiTheme="minorHAnsi" w:cstheme="minorHAnsi"/>
          <w:sz w:val="28"/>
          <w:szCs w:val="28"/>
        </w:rPr>
        <w:t>.</w:t>
      </w:r>
    </w:p>
    <w:p w14:paraId="2AD5AA36" w14:textId="77777777" w:rsidR="00A14979" w:rsidRPr="00526320" w:rsidRDefault="00AB1676" w:rsidP="006A0520">
      <w:pPr>
        <w:pStyle w:val="RNNum"/>
        <w:numPr>
          <w:ilvl w:val="0"/>
          <w:numId w:val="9"/>
        </w:numPr>
        <w:rPr>
          <w:rFonts w:asciiTheme="minorHAnsi" w:hAnsiTheme="minorHAnsi" w:cstheme="minorHAnsi"/>
          <w:sz w:val="28"/>
          <w:szCs w:val="28"/>
        </w:rPr>
      </w:pPr>
      <w:r w:rsidRPr="00526320">
        <w:rPr>
          <w:rFonts w:asciiTheme="minorHAnsi" w:hAnsiTheme="minorHAnsi" w:cstheme="minorHAnsi"/>
          <w:sz w:val="28"/>
          <w:szCs w:val="28"/>
        </w:rPr>
        <w:t xml:space="preserve">The number of children who obtain dental services at </w:t>
      </w:r>
      <w:r w:rsidR="00BD13DB" w:rsidRPr="00526320">
        <w:rPr>
          <w:rFonts w:asciiTheme="minorHAnsi" w:hAnsiTheme="minorHAnsi" w:cstheme="minorHAnsi"/>
          <w:sz w:val="28"/>
          <w:szCs w:val="28"/>
        </w:rPr>
        <w:t>FC</w:t>
      </w:r>
      <w:r w:rsidR="00FB5DB5">
        <w:rPr>
          <w:rFonts w:asciiTheme="minorHAnsi" w:hAnsiTheme="minorHAnsi" w:cstheme="minorHAnsi"/>
          <w:sz w:val="28"/>
          <w:szCs w:val="28"/>
        </w:rPr>
        <w:t xml:space="preserve"> and BCH</w:t>
      </w:r>
      <w:r w:rsidRPr="00526320">
        <w:rPr>
          <w:rFonts w:asciiTheme="minorHAnsi" w:hAnsiTheme="minorHAnsi" w:cstheme="minorHAnsi"/>
          <w:sz w:val="28"/>
          <w:szCs w:val="28"/>
        </w:rPr>
        <w:t>.</w:t>
      </w:r>
    </w:p>
    <w:p w14:paraId="61EFAA50" w14:textId="77777777" w:rsidR="00A14979" w:rsidRPr="00526320" w:rsidRDefault="00A14979">
      <w:pPr>
        <w:pStyle w:val="RBNBasicNoSpace"/>
        <w:jc w:val="both"/>
        <w:rPr>
          <w:rFonts w:asciiTheme="minorHAnsi" w:hAnsiTheme="minorHAnsi" w:cstheme="minorHAnsi"/>
          <w:sz w:val="28"/>
          <w:szCs w:val="28"/>
        </w:rPr>
      </w:pPr>
    </w:p>
    <w:p w14:paraId="4265B0F4" w14:textId="77777777" w:rsidR="00AB1676" w:rsidRPr="00526320" w:rsidRDefault="00AB1676" w:rsidP="00AB1676">
      <w:pPr>
        <w:keepNext/>
        <w:jc w:val="both"/>
        <w:rPr>
          <w:rFonts w:asciiTheme="minorHAnsi" w:hAnsiTheme="minorHAnsi" w:cstheme="minorHAnsi"/>
          <w:b/>
          <w:sz w:val="28"/>
          <w:szCs w:val="28"/>
          <w:u w:val="single"/>
        </w:rPr>
      </w:pPr>
      <w:r w:rsidRPr="00526320">
        <w:rPr>
          <w:rFonts w:asciiTheme="minorHAnsi" w:hAnsiTheme="minorHAnsi" w:cstheme="minorHAnsi"/>
          <w:b/>
          <w:sz w:val="28"/>
          <w:szCs w:val="28"/>
          <w:u w:val="single"/>
        </w:rPr>
        <w:t>F1.b.iii</w:t>
      </w:r>
      <w:r w:rsidR="00C505BE" w:rsidRPr="00526320">
        <w:rPr>
          <w:rFonts w:asciiTheme="minorHAnsi" w:hAnsiTheme="minorHAnsi" w:cstheme="minorHAnsi"/>
          <w:b/>
          <w:sz w:val="28"/>
          <w:szCs w:val="28"/>
          <w:u w:val="single"/>
        </w:rPr>
        <w:t>,</w:t>
      </w:r>
      <w:r w:rsidR="00D113A3" w:rsidRPr="00526320">
        <w:rPr>
          <w:rFonts w:asciiTheme="minorHAnsi" w:hAnsiTheme="minorHAnsi" w:cstheme="minorHAnsi"/>
          <w:b/>
          <w:sz w:val="28"/>
          <w:szCs w:val="28"/>
          <w:u w:val="single"/>
        </w:rPr>
        <w:t xml:space="preserve"> </w:t>
      </w:r>
      <w:r w:rsidRPr="00526320">
        <w:rPr>
          <w:rFonts w:asciiTheme="minorHAnsi" w:hAnsiTheme="minorHAnsi" w:cstheme="minorHAnsi"/>
          <w:b/>
          <w:sz w:val="28"/>
          <w:szCs w:val="28"/>
          <w:u w:val="single"/>
        </w:rPr>
        <w:t>Public Health Value/Health Equity</w:t>
      </w:r>
      <w:r w:rsidR="00C505BE" w:rsidRPr="00526320">
        <w:rPr>
          <w:rFonts w:asciiTheme="minorHAnsi" w:hAnsiTheme="minorHAnsi" w:cstheme="minorHAnsi"/>
          <w:b/>
          <w:sz w:val="28"/>
          <w:szCs w:val="28"/>
          <w:u w:val="single"/>
        </w:rPr>
        <w:t>-</w:t>
      </w:r>
      <w:r w:rsidRPr="00526320">
        <w:rPr>
          <w:rFonts w:asciiTheme="minorHAnsi" w:hAnsiTheme="minorHAnsi" w:cstheme="minorHAnsi"/>
          <w:b/>
          <w:sz w:val="28"/>
          <w:szCs w:val="28"/>
          <w:u w:val="single"/>
        </w:rPr>
        <w:t>Focused</w:t>
      </w:r>
      <w:r w:rsidR="00C505BE" w:rsidRPr="00526320">
        <w:rPr>
          <w:rFonts w:asciiTheme="minorHAnsi" w:hAnsiTheme="minorHAnsi" w:cstheme="minorHAnsi"/>
          <w:b/>
          <w:sz w:val="28"/>
          <w:szCs w:val="28"/>
          <w:u w:val="single"/>
        </w:rPr>
        <w:t xml:space="preserve"> (Reducing Health Inequity)</w:t>
      </w:r>
    </w:p>
    <w:p w14:paraId="52425E13" w14:textId="77777777" w:rsidR="00AB1676" w:rsidRPr="00526320" w:rsidRDefault="00AB1676" w:rsidP="00AB1676">
      <w:pPr>
        <w:ind w:left="720"/>
        <w:jc w:val="both"/>
        <w:rPr>
          <w:rFonts w:asciiTheme="minorHAnsi" w:hAnsiTheme="minorHAnsi" w:cstheme="minorHAnsi"/>
          <w:b/>
          <w:sz w:val="28"/>
          <w:szCs w:val="28"/>
        </w:rPr>
      </w:pPr>
      <w:r w:rsidRPr="00526320">
        <w:rPr>
          <w:rFonts w:asciiTheme="minorHAnsi" w:hAnsiTheme="minorHAnsi" w:cstheme="minorHAnsi"/>
          <w:b/>
          <w:sz w:val="28"/>
          <w:szCs w:val="28"/>
        </w:rPr>
        <w:t xml:space="preserve">For Proposed Projects addressing health inequities identified within the </w:t>
      </w:r>
      <w:bookmarkStart w:id="54" w:name="_9kMNM5YVt4886AIQG2ztleqA"/>
      <w:r w:rsidRPr="00526320">
        <w:rPr>
          <w:rFonts w:asciiTheme="minorHAnsi" w:hAnsiTheme="minorHAnsi" w:cstheme="minorHAnsi"/>
          <w:b/>
          <w:sz w:val="28"/>
          <w:szCs w:val="28"/>
        </w:rPr>
        <w:t>Applicant's</w:t>
      </w:r>
      <w:bookmarkEnd w:id="54"/>
      <w:r w:rsidRPr="00526320">
        <w:rPr>
          <w:rFonts w:asciiTheme="minorHAnsi" w:hAnsiTheme="minorHAnsi" w:cstheme="minorHAnsi"/>
          <w:b/>
          <w:sz w:val="28"/>
          <w:szCs w:val="28"/>
        </w:rPr>
        <w:t xml:space="preserve"> description of the Proposed </w:t>
      </w:r>
      <w:r w:rsidR="00155DAD" w:rsidRPr="00526320">
        <w:rPr>
          <w:rFonts w:asciiTheme="minorHAnsi" w:hAnsiTheme="minorHAnsi" w:cstheme="minorHAnsi"/>
          <w:b/>
          <w:sz w:val="28"/>
          <w:szCs w:val="28"/>
        </w:rPr>
        <w:t>Project</w:t>
      </w:r>
      <w:r w:rsidR="00EE1B20" w:rsidRPr="00526320">
        <w:rPr>
          <w:rFonts w:asciiTheme="minorHAnsi" w:hAnsiTheme="minorHAnsi" w:cstheme="minorHAnsi"/>
          <w:b/>
          <w:sz w:val="28"/>
          <w:szCs w:val="28"/>
        </w:rPr>
        <w:t>’s</w:t>
      </w:r>
      <w:r w:rsidRPr="00526320">
        <w:rPr>
          <w:rFonts w:asciiTheme="minorHAnsi" w:hAnsiTheme="minorHAnsi" w:cstheme="minorHAnsi"/>
          <w:b/>
          <w:sz w:val="28"/>
          <w:szCs w:val="28"/>
        </w:rPr>
        <w:t xml:space="preserve"> need-base,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w:t>
      </w:r>
      <w:bookmarkStart w:id="55" w:name="_9kMON5YVt4886AIQG2ztleqA"/>
      <w:r w:rsidRPr="00526320">
        <w:rPr>
          <w:rFonts w:asciiTheme="minorHAnsi" w:hAnsiTheme="minorHAnsi" w:cstheme="minorHAnsi"/>
          <w:b/>
          <w:sz w:val="28"/>
          <w:szCs w:val="28"/>
        </w:rPr>
        <w:t>Applicant</w:t>
      </w:r>
      <w:bookmarkEnd w:id="55"/>
      <w:r w:rsidRPr="00526320">
        <w:rPr>
          <w:rFonts w:asciiTheme="minorHAnsi" w:hAnsiTheme="minorHAnsi" w:cstheme="minorHAnsi"/>
          <w:b/>
          <w:sz w:val="28"/>
          <w:szCs w:val="28"/>
        </w:rPr>
        <w:t xml:space="preserve"> is and will take to ensure equal access to the health benefits created by the Proposed Project and how these actions will promote health equity.</w:t>
      </w:r>
    </w:p>
    <w:p w14:paraId="571FEC26" w14:textId="77777777" w:rsidR="00AB1676" w:rsidRPr="00526320" w:rsidRDefault="00AB1676" w:rsidP="00AB1676">
      <w:pPr>
        <w:pStyle w:val="RBNBasicNoSpace"/>
        <w:jc w:val="both"/>
        <w:rPr>
          <w:rFonts w:asciiTheme="minorHAnsi" w:hAnsiTheme="minorHAnsi" w:cstheme="minorHAnsi"/>
          <w:sz w:val="28"/>
          <w:szCs w:val="28"/>
        </w:rPr>
      </w:pPr>
    </w:p>
    <w:p w14:paraId="7EB34132" w14:textId="77777777" w:rsidR="00F71B6A" w:rsidRPr="00526320" w:rsidRDefault="00AB1676" w:rsidP="00AB1676">
      <w:pPr>
        <w:pStyle w:val="RBNBasicNoSpace"/>
        <w:jc w:val="both"/>
        <w:rPr>
          <w:rFonts w:asciiTheme="minorHAnsi" w:hAnsiTheme="minorHAnsi" w:cstheme="minorHAnsi"/>
          <w:sz w:val="28"/>
          <w:szCs w:val="28"/>
        </w:rPr>
      </w:pPr>
      <w:r w:rsidRPr="00526320">
        <w:rPr>
          <w:rFonts w:asciiTheme="minorHAnsi" w:hAnsiTheme="minorHAnsi" w:cstheme="minorHAnsi"/>
          <w:sz w:val="28"/>
          <w:szCs w:val="28"/>
        </w:rPr>
        <w:t xml:space="preserve">The Proposed </w:t>
      </w:r>
      <w:r w:rsidR="00052029">
        <w:rPr>
          <w:rFonts w:asciiTheme="minorHAnsi" w:hAnsiTheme="minorHAnsi" w:cstheme="minorHAnsi"/>
          <w:sz w:val="28"/>
          <w:szCs w:val="28"/>
        </w:rPr>
        <w:t xml:space="preserve">Project will provide the Applicant with the facilities to continue </w:t>
      </w:r>
      <w:r w:rsidR="00FC4CD5">
        <w:rPr>
          <w:rFonts w:asciiTheme="minorHAnsi" w:hAnsiTheme="minorHAnsi" w:cstheme="minorHAnsi"/>
          <w:sz w:val="28"/>
          <w:szCs w:val="28"/>
        </w:rPr>
        <w:t xml:space="preserve">to </w:t>
      </w:r>
      <w:r w:rsidR="00FC4CD5" w:rsidRPr="00526320">
        <w:rPr>
          <w:rFonts w:asciiTheme="minorHAnsi" w:hAnsiTheme="minorHAnsi" w:cstheme="minorHAnsi"/>
          <w:sz w:val="28"/>
          <w:szCs w:val="28"/>
        </w:rPr>
        <w:t>promote</w:t>
      </w:r>
      <w:r w:rsidRPr="00526320">
        <w:rPr>
          <w:rFonts w:asciiTheme="minorHAnsi" w:hAnsiTheme="minorHAnsi" w:cstheme="minorHAnsi"/>
          <w:sz w:val="28"/>
          <w:szCs w:val="28"/>
        </w:rPr>
        <w:t xml:space="preserve"> health equity, including among the underserved, and will not restrict</w:t>
      </w:r>
      <w:r w:rsidR="00474FC4" w:rsidRPr="00526320">
        <w:rPr>
          <w:rFonts w:asciiTheme="minorHAnsi" w:hAnsiTheme="minorHAnsi" w:cstheme="minorHAnsi"/>
          <w:sz w:val="28"/>
          <w:szCs w:val="28"/>
        </w:rPr>
        <w:t xml:space="preserve"> the</w:t>
      </w:r>
      <w:r w:rsidRPr="00526320">
        <w:rPr>
          <w:rFonts w:asciiTheme="minorHAnsi" w:hAnsiTheme="minorHAnsi" w:cstheme="minorHAnsi"/>
          <w:sz w:val="28"/>
          <w:szCs w:val="28"/>
        </w:rPr>
        <w:t xml:space="preserve"> accessibility of either services for vulnerable and/or Medicaid-el</w:t>
      </w:r>
      <w:r w:rsidR="00423D1D">
        <w:rPr>
          <w:rFonts w:asciiTheme="minorHAnsi" w:hAnsiTheme="minorHAnsi" w:cstheme="minorHAnsi"/>
          <w:sz w:val="28"/>
          <w:szCs w:val="28"/>
        </w:rPr>
        <w:t>igible individuals.  The Applicant</w:t>
      </w:r>
      <w:r w:rsidRPr="00526320">
        <w:rPr>
          <w:rFonts w:asciiTheme="minorHAnsi" w:hAnsiTheme="minorHAnsi" w:cstheme="minorHAnsi"/>
          <w:sz w:val="28"/>
          <w:szCs w:val="28"/>
        </w:rPr>
        <w:t xml:space="preserve"> do</w:t>
      </w:r>
      <w:r w:rsidR="00423D1D">
        <w:rPr>
          <w:rFonts w:asciiTheme="minorHAnsi" w:hAnsiTheme="minorHAnsi" w:cstheme="minorHAnsi"/>
          <w:sz w:val="28"/>
          <w:szCs w:val="28"/>
        </w:rPr>
        <w:t>es</w:t>
      </w:r>
      <w:r w:rsidRPr="00526320">
        <w:rPr>
          <w:rFonts w:asciiTheme="minorHAnsi" w:hAnsiTheme="minorHAnsi" w:cstheme="minorHAnsi"/>
          <w:sz w:val="28"/>
          <w:szCs w:val="28"/>
        </w:rPr>
        <w:t xml:space="preserve"> not discriminate based on ability to pay</w:t>
      </w:r>
      <w:r w:rsidR="0084288E" w:rsidRPr="00526320">
        <w:rPr>
          <w:rFonts w:asciiTheme="minorHAnsi" w:hAnsiTheme="minorHAnsi" w:cstheme="minorHAnsi"/>
          <w:sz w:val="28"/>
          <w:szCs w:val="28"/>
        </w:rPr>
        <w:t xml:space="preserve">. </w:t>
      </w:r>
      <w:r w:rsidRPr="00526320">
        <w:rPr>
          <w:rFonts w:asciiTheme="minorHAnsi" w:hAnsiTheme="minorHAnsi" w:cstheme="minorHAnsi"/>
          <w:sz w:val="28"/>
          <w:szCs w:val="28"/>
        </w:rPr>
        <w:t xml:space="preserve"> Throughout the United States, Medicaid, together with the Children’s Health Insurance Program, covers almost half of all children with special health care needs.</w:t>
      </w:r>
      <w:r w:rsidRPr="00526320">
        <w:rPr>
          <w:rStyle w:val="FootnoteReference"/>
          <w:rFonts w:asciiTheme="minorHAnsi" w:hAnsiTheme="minorHAnsi" w:cstheme="minorHAnsi"/>
          <w:sz w:val="28"/>
          <w:szCs w:val="28"/>
        </w:rPr>
        <w:footnoteReference w:id="36"/>
      </w:r>
      <w:r w:rsidRPr="00526320">
        <w:rPr>
          <w:rFonts w:asciiTheme="minorHAnsi" w:hAnsiTheme="minorHAnsi" w:cstheme="minorHAnsi"/>
          <w:sz w:val="28"/>
          <w:szCs w:val="28"/>
        </w:rPr>
        <w:t xml:space="preserve">  According to the </w:t>
      </w:r>
      <w:r w:rsidR="00754956" w:rsidRPr="00526320">
        <w:rPr>
          <w:rFonts w:asciiTheme="minorHAnsi" w:hAnsiTheme="minorHAnsi" w:cstheme="minorHAnsi"/>
          <w:sz w:val="28"/>
          <w:szCs w:val="28"/>
        </w:rPr>
        <w:lastRenderedPageBreak/>
        <w:t>Massachusetts Medicaid Policy Institute</w:t>
      </w:r>
      <w:r w:rsidRPr="00526320">
        <w:rPr>
          <w:rFonts w:asciiTheme="minorHAnsi" w:hAnsiTheme="minorHAnsi" w:cstheme="minorHAnsi"/>
          <w:sz w:val="28"/>
          <w:szCs w:val="28"/>
        </w:rPr>
        <w:t>, approximately 4</w:t>
      </w:r>
      <w:r w:rsidR="00754956" w:rsidRPr="00526320">
        <w:rPr>
          <w:rFonts w:asciiTheme="minorHAnsi" w:hAnsiTheme="minorHAnsi" w:cstheme="minorHAnsi"/>
          <w:sz w:val="28"/>
          <w:szCs w:val="28"/>
        </w:rPr>
        <w:t>1</w:t>
      </w:r>
      <w:r w:rsidRPr="00526320">
        <w:rPr>
          <w:rFonts w:asciiTheme="minorHAnsi" w:hAnsiTheme="minorHAnsi" w:cstheme="minorHAnsi"/>
          <w:sz w:val="28"/>
          <w:szCs w:val="28"/>
        </w:rPr>
        <w:t>% of children and young adults in the Commonwealth are covered by MassHealth.</w:t>
      </w:r>
      <w:r w:rsidR="00754956" w:rsidRPr="00526320">
        <w:rPr>
          <w:rStyle w:val="FootnoteReference"/>
          <w:rFonts w:asciiTheme="minorHAnsi" w:hAnsiTheme="minorHAnsi" w:cstheme="minorHAnsi"/>
          <w:sz w:val="28"/>
          <w:szCs w:val="28"/>
        </w:rPr>
        <w:footnoteReference w:id="37"/>
      </w:r>
      <w:r w:rsidRPr="00526320">
        <w:rPr>
          <w:rFonts w:asciiTheme="minorHAnsi" w:hAnsiTheme="minorHAnsi" w:cstheme="minorHAnsi"/>
          <w:sz w:val="28"/>
          <w:szCs w:val="28"/>
        </w:rPr>
        <w:t xml:space="preserve"> </w:t>
      </w:r>
      <w:r w:rsidR="00071C5C" w:rsidRPr="00526320">
        <w:rPr>
          <w:rFonts w:asciiTheme="minorHAnsi" w:hAnsiTheme="minorHAnsi" w:cstheme="minorHAnsi"/>
          <w:sz w:val="28"/>
          <w:szCs w:val="28"/>
        </w:rPr>
        <w:t xml:space="preserve"> </w:t>
      </w:r>
    </w:p>
    <w:p w14:paraId="3DD921BC" w14:textId="77777777" w:rsidR="00F71B6A" w:rsidRPr="00526320" w:rsidRDefault="00F71B6A" w:rsidP="00AB1676">
      <w:pPr>
        <w:pStyle w:val="RBNBasicNoSpace"/>
        <w:jc w:val="both"/>
        <w:rPr>
          <w:rFonts w:asciiTheme="minorHAnsi" w:hAnsiTheme="minorHAnsi" w:cstheme="minorHAnsi"/>
          <w:sz w:val="28"/>
          <w:szCs w:val="28"/>
        </w:rPr>
      </w:pPr>
    </w:p>
    <w:p w14:paraId="4DF00BD4" w14:textId="77777777" w:rsidR="00F71B6A" w:rsidRPr="00526320" w:rsidRDefault="00AB1676" w:rsidP="00AB1676">
      <w:pPr>
        <w:pStyle w:val="RBNBasicNoSpace"/>
        <w:jc w:val="both"/>
        <w:rPr>
          <w:rFonts w:asciiTheme="minorHAnsi" w:hAnsiTheme="minorHAnsi" w:cstheme="minorHAnsi"/>
          <w:sz w:val="28"/>
          <w:szCs w:val="28"/>
        </w:rPr>
      </w:pPr>
      <w:r w:rsidRPr="00526320">
        <w:rPr>
          <w:rFonts w:asciiTheme="minorHAnsi" w:hAnsiTheme="minorHAnsi" w:cstheme="minorHAnsi"/>
          <w:sz w:val="28"/>
          <w:szCs w:val="28"/>
        </w:rPr>
        <w:t xml:space="preserve">FC serves a vulnerable population, with the majority of FC’s patients on Medicaid and many having social challenges that require involvement from the Department of Children and Families.  As noted in the FY 2019 Massachusetts Hospital Profiles, </w:t>
      </w:r>
      <w:r w:rsidR="00BD13DB" w:rsidRPr="00526320">
        <w:rPr>
          <w:rFonts w:asciiTheme="minorHAnsi" w:hAnsiTheme="minorHAnsi" w:cstheme="minorHAnsi"/>
          <w:sz w:val="28"/>
          <w:szCs w:val="28"/>
        </w:rPr>
        <w:t>FC</w:t>
      </w:r>
      <w:r w:rsidRPr="00526320">
        <w:rPr>
          <w:rFonts w:asciiTheme="minorHAnsi" w:hAnsiTheme="minorHAnsi" w:cstheme="minorHAnsi"/>
          <w:sz w:val="28"/>
          <w:szCs w:val="28"/>
        </w:rPr>
        <w:t xml:space="preserve"> had a public payor mix of 64.7%</w:t>
      </w:r>
      <w:r w:rsidR="00474FC4" w:rsidRPr="00526320">
        <w:rPr>
          <w:rFonts w:asciiTheme="minorHAnsi" w:hAnsiTheme="minorHAnsi" w:cstheme="minorHAnsi"/>
          <w:sz w:val="28"/>
          <w:szCs w:val="28"/>
        </w:rPr>
        <w:t xml:space="preserve"> in 2019</w:t>
      </w:r>
      <w:r w:rsidRPr="00526320">
        <w:rPr>
          <w:rFonts w:asciiTheme="minorHAnsi" w:hAnsiTheme="minorHAnsi" w:cstheme="minorHAnsi"/>
          <w:sz w:val="28"/>
          <w:szCs w:val="28"/>
        </w:rPr>
        <w:t>.</w:t>
      </w:r>
      <w:r w:rsidRPr="00526320">
        <w:rPr>
          <w:rFonts w:asciiTheme="minorHAnsi" w:hAnsiTheme="minorHAnsi" w:cstheme="minorHAnsi"/>
          <w:sz w:val="28"/>
          <w:szCs w:val="28"/>
          <w:vertAlign w:val="superscript"/>
        </w:rPr>
        <w:footnoteReference w:id="38"/>
      </w:r>
      <w:r w:rsidRPr="00526320">
        <w:rPr>
          <w:rFonts w:asciiTheme="minorHAnsi" w:hAnsiTheme="minorHAnsi" w:cstheme="minorHAnsi"/>
          <w:sz w:val="28"/>
          <w:szCs w:val="28"/>
        </w:rPr>
        <w:t xml:space="preserve">  FC’s diverse programs serve</w:t>
      </w:r>
      <w:r w:rsidR="007D3F04">
        <w:rPr>
          <w:rFonts w:asciiTheme="minorHAnsi" w:hAnsiTheme="minorHAnsi" w:cstheme="minorHAnsi"/>
          <w:sz w:val="28"/>
          <w:szCs w:val="28"/>
        </w:rPr>
        <w:t xml:space="preserve"> children </w:t>
      </w:r>
      <w:r w:rsidRPr="00526320">
        <w:rPr>
          <w:rFonts w:asciiTheme="minorHAnsi" w:hAnsiTheme="minorHAnsi" w:cstheme="minorHAnsi"/>
          <w:sz w:val="28"/>
          <w:szCs w:val="28"/>
        </w:rPr>
        <w:t xml:space="preserve">with complex medical and </w:t>
      </w:r>
      <w:r w:rsidR="00423D1D">
        <w:rPr>
          <w:rFonts w:asciiTheme="minorHAnsi" w:hAnsiTheme="minorHAnsi" w:cstheme="minorHAnsi"/>
          <w:sz w:val="28"/>
          <w:szCs w:val="28"/>
        </w:rPr>
        <w:t>mental</w:t>
      </w:r>
      <w:r w:rsidRPr="00526320">
        <w:rPr>
          <w:rFonts w:asciiTheme="minorHAnsi" w:hAnsiTheme="minorHAnsi" w:cstheme="minorHAnsi"/>
          <w:sz w:val="28"/>
          <w:szCs w:val="28"/>
        </w:rPr>
        <w:t xml:space="preserve"> health challenges, children who struggle to receive services elsewhere because of the shortages of services tailored to meet their needs.  Expansion of </w:t>
      </w:r>
      <w:r w:rsidR="00423D1D">
        <w:rPr>
          <w:rFonts w:asciiTheme="minorHAnsi" w:hAnsiTheme="minorHAnsi" w:cstheme="minorHAnsi"/>
          <w:sz w:val="28"/>
          <w:szCs w:val="28"/>
        </w:rPr>
        <w:t>mental</w:t>
      </w:r>
      <w:r w:rsidRPr="00526320">
        <w:rPr>
          <w:rFonts w:asciiTheme="minorHAnsi" w:hAnsiTheme="minorHAnsi" w:cstheme="minorHAnsi"/>
          <w:sz w:val="28"/>
          <w:szCs w:val="28"/>
        </w:rPr>
        <w:t xml:space="preserve"> health services was a need strongly identified by community members and community-based organizations in FC’s most recent 2021 </w:t>
      </w:r>
      <w:r w:rsidR="00525909" w:rsidRPr="00526320">
        <w:rPr>
          <w:rFonts w:asciiTheme="minorHAnsi" w:hAnsiTheme="minorHAnsi" w:cstheme="minorHAnsi"/>
          <w:sz w:val="28"/>
          <w:szCs w:val="28"/>
        </w:rPr>
        <w:t>CHNA</w:t>
      </w:r>
      <w:r w:rsidRPr="00526320">
        <w:rPr>
          <w:rFonts w:asciiTheme="minorHAnsi" w:hAnsiTheme="minorHAnsi" w:cstheme="minorHAnsi"/>
          <w:sz w:val="28"/>
          <w:szCs w:val="28"/>
        </w:rPr>
        <w:t xml:space="preserve">.  </w:t>
      </w:r>
    </w:p>
    <w:p w14:paraId="0D029863" w14:textId="77777777" w:rsidR="00F71B6A" w:rsidRPr="00526320" w:rsidRDefault="00F71B6A" w:rsidP="00AB1676">
      <w:pPr>
        <w:pStyle w:val="RBNBasicNoSpace"/>
        <w:jc w:val="both"/>
        <w:rPr>
          <w:rFonts w:asciiTheme="minorHAnsi" w:hAnsiTheme="minorHAnsi" w:cstheme="minorHAnsi"/>
          <w:sz w:val="28"/>
          <w:szCs w:val="28"/>
        </w:rPr>
      </w:pPr>
    </w:p>
    <w:p w14:paraId="379CD5AC" w14:textId="77777777" w:rsidR="00AB1676" w:rsidRPr="00526320" w:rsidRDefault="00AB1676" w:rsidP="00AB1676">
      <w:pPr>
        <w:pStyle w:val="RBNBasicNoSpace"/>
        <w:jc w:val="both"/>
        <w:rPr>
          <w:rFonts w:asciiTheme="minorHAnsi" w:hAnsiTheme="minorHAnsi" w:cstheme="minorHAnsi"/>
          <w:sz w:val="28"/>
          <w:szCs w:val="28"/>
        </w:rPr>
      </w:pPr>
      <w:r w:rsidRPr="00526320">
        <w:rPr>
          <w:rFonts w:asciiTheme="minorHAnsi" w:hAnsiTheme="minorHAnsi" w:cstheme="minorHAnsi"/>
          <w:sz w:val="28"/>
          <w:szCs w:val="28"/>
        </w:rPr>
        <w:t xml:space="preserve">The outpatient and community-based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health programs that FC and </w:t>
      </w:r>
      <w:r w:rsidR="008B33BE" w:rsidRPr="00526320">
        <w:rPr>
          <w:rFonts w:asciiTheme="minorHAnsi" w:hAnsiTheme="minorHAnsi" w:cstheme="minorHAnsi"/>
          <w:sz w:val="28"/>
          <w:szCs w:val="28"/>
        </w:rPr>
        <w:t>BCH</w:t>
      </w:r>
      <w:r w:rsidRPr="00526320">
        <w:rPr>
          <w:rFonts w:asciiTheme="minorHAnsi" w:hAnsiTheme="minorHAnsi" w:cstheme="minorHAnsi"/>
          <w:sz w:val="28"/>
          <w:szCs w:val="28"/>
        </w:rPr>
        <w:t xml:space="preserve"> each operate will be integrated and expanded to reach more children.  For example, </w:t>
      </w:r>
      <w:r w:rsidR="007D3F04">
        <w:rPr>
          <w:rFonts w:asciiTheme="minorHAnsi" w:hAnsiTheme="minorHAnsi" w:cstheme="minorHAnsi"/>
          <w:sz w:val="28"/>
          <w:szCs w:val="28"/>
        </w:rPr>
        <w:t xml:space="preserve">working in tandem with school administrators, guidance counselors, and teachers, </w:t>
      </w:r>
      <w:r w:rsidRPr="00526320">
        <w:rPr>
          <w:rFonts w:asciiTheme="minorHAnsi" w:hAnsiTheme="minorHAnsi" w:cstheme="minorHAnsi"/>
          <w:sz w:val="28"/>
          <w:szCs w:val="28"/>
        </w:rPr>
        <w:t xml:space="preserve">FC and BCH both operate school-based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health programs, providing on-site counseling and psychiatry services for students in need</w:t>
      </w:r>
      <w:r w:rsidR="00AA2C7A">
        <w:rPr>
          <w:rFonts w:asciiTheme="minorHAnsi" w:hAnsiTheme="minorHAnsi" w:cstheme="minorHAnsi"/>
          <w:sz w:val="28"/>
          <w:szCs w:val="28"/>
        </w:rPr>
        <w:t>.</w:t>
      </w:r>
      <w:r w:rsidRPr="00526320">
        <w:rPr>
          <w:rFonts w:asciiTheme="minorHAnsi" w:hAnsiTheme="minorHAnsi" w:cstheme="minorHAnsi"/>
          <w:sz w:val="28"/>
          <w:szCs w:val="28"/>
        </w:rPr>
        <w:t xml:space="preserve">  School-based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health programs are fundamental to health equity, ensuring access to those who do not have the ability to travel to receive services. </w:t>
      </w:r>
      <w:r w:rsidR="0084288E" w:rsidRPr="00526320">
        <w:rPr>
          <w:rFonts w:asciiTheme="minorHAnsi" w:hAnsiTheme="minorHAnsi" w:cstheme="minorHAnsi"/>
          <w:sz w:val="28"/>
          <w:szCs w:val="28"/>
        </w:rPr>
        <w:t xml:space="preserve"> </w:t>
      </w:r>
    </w:p>
    <w:p w14:paraId="16BDFACF" w14:textId="77777777" w:rsidR="00AB1676" w:rsidRPr="00526320" w:rsidRDefault="00AB1676" w:rsidP="00AB1676">
      <w:pPr>
        <w:pStyle w:val="RBNBasicNoSpace"/>
        <w:jc w:val="both"/>
        <w:rPr>
          <w:rFonts w:asciiTheme="minorHAnsi" w:hAnsiTheme="minorHAnsi" w:cstheme="minorHAnsi"/>
          <w:sz w:val="28"/>
          <w:szCs w:val="28"/>
        </w:rPr>
      </w:pPr>
    </w:p>
    <w:p w14:paraId="114B8A14" w14:textId="77777777" w:rsidR="00A4217E" w:rsidRPr="00526320" w:rsidRDefault="00423D1D" w:rsidP="00AB1676">
      <w:pPr>
        <w:pStyle w:val="RBNBasicNoSpace"/>
        <w:jc w:val="both"/>
        <w:rPr>
          <w:rFonts w:asciiTheme="minorHAnsi" w:hAnsiTheme="minorHAnsi" w:cstheme="minorHAnsi"/>
          <w:sz w:val="28"/>
          <w:szCs w:val="28"/>
        </w:rPr>
      </w:pPr>
      <w:r>
        <w:rPr>
          <w:rFonts w:asciiTheme="minorHAnsi" w:hAnsiTheme="minorHAnsi" w:cstheme="minorHAnsi"/>
          <w:sz w:val="28"/>
          <w:szCs w:val="28"/>
        </w:rPr>
        <w:t>The Applicant</w:t>
      </w:r>
      <w:r w:rsidR="00AB1676" w:rsidRPr="00526320">
        <w:rPr>
          <w:rFonts w:asciiTheme="minorHAnsi" w:hAnsiTheme="minorHAnsi" w:cstheme="minorHAnsi"/>
          <w:sz w:val="28"/>
          <w:szCs w:val="28"/>
        </w:rPr>
        <w:t xml:space="preserve"> recognize</w:t>
      </w:r>
      <w:r>
        <w:rPr>
          <w:rFonts w:asciiTheme="minorHAnsi" w:hAnsiTheme="minorHAnsi" w:cstheme="minorHAnsi"/>
          <w:sz w:val="28"/>
          <w:szCs w:val="28"/>
        </w:rPr>
        <w:t>s</w:t>
      </w:r>
      <w:r w:rsidR="00AB1676" w:rsidRPr="00526320">
        <w:rPr>
          <w:rFonts w:asciiTheme="minorHAnsi" w:hAnsiTheme="minorHAnsi" w:cstheme="minorHAnsi"/>
          <w:sz w:val="28"/>
          <w:szCs w:val="28"/>
        </w:rPr>
        <w:t xml:space="preserve"> the critical importance of diversity, equity, and inclusion efforts and </w:t>
      </w:r>
      <w:r w:rsidR="00AA2C7A">
        <w:rPr>
          <w:rFonts w:asciiTheme="minorHAnsi" w:hAnsiTheme="minorHAnsi" w:cstheme="minorHAnsi"/>
          <w:sz w:val="28"/>
          <w:szCs w:val="28"/>
        </w:rPr>
        <w:t>is</w:t>
      </w:r>
      <w:r w:rsidR="00AA2C7A" w:rsidRPr="00526320">
        <w:rPr>
          <w:rFonts w:asciiTheme="minorHAnsi" w:hAnsiTheme="minorHAnsi" w:cstheme="minorHAnsi"/>
          <w:sz w:val="28"/>
          <w:szCs w:val="28"/>
        </w:rPr>
        <w:t xml:space="preserve"> </w:t>
      </w:r>
      <w:r w:rsidR="00AB1676" w:rsidRPr="00526320">
        <w:rPr>
          <w:rFonts w:asciiTheme="minorHAnsi" w:hAnsiTheme="minorHAnsi" w:cstheme="minorHAnsi"/>
          <w:sz w:val="28"/>
          <w:szCs w:val="28"/>
        </w:rPr>
        <w:t>committed to expanding them</w:t>
      </w:r>
      <w:r>
        <w:rPr>
          <w:rFonts w:asciiTheme="minorHAnsi" w:hAnsiTheme="minorHAnsi" w:cstheme="minorHAnsi"/>
          <w:sz w:val="28"/>
          <w:szCs w:val="28"/>
        </w:rPr>
        <w:t>.</w:t>
      </w:r>
      <w:r w:rsidR="00AB1676" w:rsidRPr="00526320">
        <w:rPr>
          <w:rFonts w:asciiTheme="minorHAnsi" w:hAnsiTheme="minorHAnsi" w:cstheme="minorHAnsi"/>
          <w:sz w:val="28"/>
          <w:szCs w:val="28"/>
        </w:rPr>
        <w:t xml:space="preserve"> </w:t>
      </w:r>
      <w:r w:rsidR="00071C5C" w:rsidRPr="00526320">
        <w:rPr>
          <w:rFonts w:asciiTheme="minorHAnsi" w:hAnsiTheme="minorHAnsi" w:cstheme="minorHAnsi"/>
          <w:sz w:val="28"/>
          <w:szCs w:val="28"/>
        </w:rPr>
        <w:t xml:space="preserve"> </w:t>
      </w:r>
      <w:r w:rsidR="00AB1676" w:rsidRPr="00526320">
        <w:rPr>
          <w:rFonts w:asciiTheme="minorHAnsi" w:hAnsiTheme="minorHAnsi" w:cstheme="minorHAnsi"/>
          <w:sz w:val="28"/>
          <w:szCs w:val="28"/>
        </w:rPr>
        <w:t>In 2020, FC established a multi-disciplinary committee to keep diversity and equity at the forefront of all efforts</w:t>
      </w:r>
      <w:r w:rsidR="005D4BC8">
        <w:rPr>
          <w:rFonts w:asciiTheme="minorHAnsi" w:hAnsiTheme="minorHAnsi" w:cstheme="minorHAnsi"/>
          <w:sz w:val="28"/>
          <w:szCs w:val="28"/>
        </w:rPr>
        <w:t>.</w:t>
      </w:r>
      <w:r w:rsidR="0022550C">
        <w:rPr>
          <w:rFonts w:asciiTheme="minorHAnsi" w:hAnsiTheme="minorHAnsi" w:cstheme="minorHAnsi"/>
          <w:sz w:val="28"/>
          <w:szCs w:val="28"/>
        </w:rPr>
        <w:t xml:space="preserve"> </w:t>
      </w:r>
      <w:r w:rsidR="005D4BC8">
        <w:rPr>
          <w:rFonts w:asciiTheme="minorHAnsi" w:hAnsiTheme="minorHAnsi" w:cstheme="minorHAnsi"/>
          <w:sz w:val="28"/>
          <w:szCs w:val="28"/>
        </w:rPr>
        <w:t xml:space="preserve">FC’s new Head of Diversity, Equity and Belonging </w:t>
      </w:r>
      <w:r w:rsidR="00AA2C7A">
        <w:rPr>
          <w:rFonts w:asciiTheme="minorHAnsi" w:hAnsiTheme="minorHAnsi" w:cstheme="minorHAnsi"/>
          <w:sz w:val="28"/>
          <w:szCs w:val="28"/>
        </w:rPr>
        <w:t xml:space="preserve">leads </w:t>
      </w:r>
      <w:r w:rsidR="005D4BC8">
        <w:rPr>
          <w:rFonts w:asciiTheme="minorHAnsi" w:hAnsiTheme="minorHAnsi" w:cstheme="minorHAnsi"/>
          <w:sz w:val="28"/>
          <w:szCs w:val="28"/>
        </w:rPr>
        <w:t xml:space="preserve">manager and all staff trainings on unconscious bias as well as bullying, harassment, and being a bystander. </w:t>
      </w:r>
      <w:r w:rsidR="00AB1676" w:rsidRPr="00526320">
        <w:rPr>
          <w:rFonts w:asciiTheme="minorHAnsi" w:hAnsiTheme="minorHAnsi" w:cstheme="minorHAnsi"/>
          <w:sz w:val="28"/>
          <w:szCs w:val="28"/>
        </w:rPr>
        <w:t xml:space="preserve"> </w:t>
      </w:r>
      <w:r w:rsidR="005D4BC8">
        <w:rPr>
          <w:rFonts w:asciiTheme="minorHAnsi" w:hAnsiTheme="minorHAnsi" w:cstheme="minorHAnsi"/>
          <w:sz w:val="28"/>
          <w:szCs w:val="28"/>
        </w:rPr>
        <w:t xml:space="preserve">FC’s efforts have been </w:t>
      </w:r>
      <w:r w:rsidR="00AB1676" w:rsidRPr="00526320">
        <w:rPr>
          <w:rFonts w:asciiTheme="minorHAnsi" w:hAnsiTheme="minorHAnsi" w:cstheme="minorHAnsi"/>
          <w:sz w:val="28"/>
          <w:szCs w:val="28"/>
        </w:rPr>
        <w:t xml:space="preserve">informed by workforce surveys, focus groups, and town halls.  In parallel, </w:t>
      </w:r>
      <w:r w:rsidR="00A94554">
        <w:rPr>
          <w:rFonts w:asciiTheme="minorHAnsi" w:hAnsiTheme="minorHAnsi" w:cstheme="minorHAnsi"/>
          <w:sz w:val="28"/>
          <w:szCs w:val="28"/>
        </w:rPr>
        <w:t xml:space="preserve">the Applicant </w:t>
      </w:r>
      <w:r w:rsidR="00AB1676" w:rsidRPr="00526320">
        <w:rPr>
          <w:rFonts w:asciiTheme="minorHAnsi" w:hAnsiTheme="minorHAnsi" w:cstheme="minorHAnsi"/>
          <w:sz w:val="28"/>
          <w:szCs w:val="28"/>
        </w:rPr>
        <w:t xml:space="preserve">released a </w:t>
      </w:r>
      <w:r w:rsidR="00525909" w:rsidRPr="00526320">
        <w:rPr>
          <w:rFonts w:asciiTheme="minorHAnsi" w:hAnsiTheme="minorHAnsi" w:cstheme="minorHAnsi"/>
          <w:sz w:val="28"/>
          <w:szCs w:val="28"/>
        </w:rPr>
        <w:t>“</w:t>
      </w:r>
      <w:r w:rsidR="00AB1676" w:rsidRPr="00526320">
        <w:rPr>
          <w:rFonts w:asciiTheme="minorHAnsi" w:hAnsiTheme="minorHAnsi" w:cstheme="minorHAnsi"/>
          <w:sz w:val="28"/>
          <w:szCs w:val="28"/>
        </w:rPr>
        <w:t>Declaration on Equity, Diversity, and Inclusivity,</w:t>
      </w:r>
      <w:r w:rsidR="00525909" w:rsidRPr="00526320">
        <w:rPr>
          <w:rFonts w:asciiTheme="minorHAnsi" w:hAnsiTheme="minorHAnsi" w:cstheme="minorHAnsi"/>
          <w:sz w:val="28"/>
          <w:szCs w:val="28"/>
        </w:rPr>
        <w:t>”</w:t>
      </w:r>
      <w:r w:rsidR="00AB1676" w:rsidRPr="00526320">
        <w:rPr>
          <w:rFonts w:asciiTheme="minorHAnsi" w:hAnsiTheme="minorHAnsi" w:cstheme="minorHAnsi"/>
          <w:sz w:val="28"/>
          <w:szCs w:val="28"/>
        </w:rPr>
        <w:t xml:space="preserve"> establishing six goals that prioritize health equity in 2020.  Among the stated goals, </w:t>
      </w:r>
      <w:r w:rsidR="00A94554">
        <w:rPr>
          <w:rFonts w:asciiTheme="minorHAnsi" w:hAnsiTheme="minorHAnsi" w:cstheme="minorHAnsi"/>
          <w:sz w:val="28"/>
          <w:szCs w:val="28"/>
        </w:rPr>
        <w:t>the Applicant</w:t>
      </w:r>
      <w:r w:rsidR="00AB1676" w:rsidRPr="00526320">
        <w:rPr>
          <w:rFonts w:asciiTheme="minorHAnsi" w:hAnsiTheme="minorHAnsi" w:cstheme="minorHAnsi"/>
          <w:sz w:val="28"/>
          <w:szCs w:val="28"/>
        </w:rPr>
        <w:t xml:space="preserve"> committed to an inclusive environment, a diverse workforce, eliminating structural racism, advancing culturally effective pediatric care delivery, eliminating child health disparities, and developing and </w:t>
      </w:r>
      <w:r w:rsidR="00AB1676" w:rsidRPr="00526320">
        <w:rPr>
          <w:rFonts w:asciiTheme="minorHAnsi" w:hAnsiTheme="minorHAnsi" w:cstheme="minorHAnsi"/>
          <w:sz w:val="28"/>
          <w:szCs w:val="28"/>
        </w:rPr>
        <w:lastRenderedPageBreak/>
        <w:t xml:space="preserve">tracking metrics for equity, diversity, and inclusion.  The </w:t>
      </w:r>
      <w:r>
        <w:rPr>
          <w:rFonts w:asciiTheme="minorHAnsi" w:hAnsiTheme="minorHAnsi" w:cstheme="minorHAnsi"/>
          <w:sz w:val="28"/>
          <w:szCs w:val="28"/>
        </w:rPr>
        <w:t>Proposed Project will house a clinical program that</w:t>
      </w:r>
      <w:r w:rsidR="00AB1676" w:rsidRPr="00526320">
        <w:rPr>
          <w:rFonts w:asciiTheme="minorHAnsi" w:hAnsiTheme="minorHAnsi" w:cstheme="minorHAnsi"/>
          <w:sz w:val="28"/>
          <w:szCs w:val="28"/>
        </w:rPr>
        <w:t xml:space="preserve"> will facilitate FC’s implementation of its need assessment findings, providing necessary resources to further diversity,</w:t>
      </w:r>
      <w:r w:rsidR="00F71B6A" w:rsidRPr="00526320">
        <w:rPr>
          <w:rFonts w:asciiTheme="minorHAnsi" w:hAnsiTheme="minorHAnsi" w:cstheme="minorHAnsi"/>
          <w:sz w:val="28"/>
          <w:szCs w:val="28"/>
        </w:rPr>
        <w:t xml:space="preserve"> equity, and inclusion efforts</w:t>
      </w:r>
      <w:r w:rsidR="00AA2C7A">
        <w:rPr>
          <w:rFonts w:asciiTheme="minorHAnsi" w:hAnsiTheme="minorHAnsi" w:cstheme="minorHAnsi"/>
          <w:sz w:val="28"/>
          <w:szCs w:val="28"/>
        </w:rPr>
        <w:t>. It</w:t>
      </w:r>
      <w:r w:rsidR="00F71B6A" w:rsidRPr="00526320">
        <w:rPr>
          <w:rFonts w:asciiTheme="minorHAnsi" w:hAnsiTheme="minorHAnsi" w:cstheme="minorHAnsi"/>
          <w:sz w:val="28"/>
          <w:szCs w:val="28"/>
        </w:rPr>
        <w:t xml:space="preserve"> </w:t>
      </w:r>
      <w:r w:rsidR="00AB1676" w:rsidRPr="00526320">
        <w:rPr>
          <w:rFonts w:asciiTheme="minorHAnsi" w:hAnsiTheme="minorHAnsi" w:cstheme="minorHAnsi"/>
          <w:sz w:val="28"/>
          <w:szCs w:val="28"/>
        </w:rPr>
        <w:t xml:space="preserve">will also allow </w:t>
      </w:r>
      <w:r w:rsidR="00FB5DB5">
        <w:rPr>
          <w:rFonts w:asciiTheme="minorHAnsi" w:hAnsiTheme="minorHAnsi" w:cstheme="minorHAnsi"/>
          <w:sz w:val="28"/>
          <w:szCs w:val="28"/>
        </w:rPr>
        <w:t xml:space="preserve">FC and </w:t>
      </w:r>
      <w:r w:rsidR="00833C88">
        <w:rPr>
          <w:rFonts w:asciiTheme="minorHAnsi" w:hAnsiTheme="minorHAnsi" w:cstheme="minorHAnsi"/>
          <w:sz w:val="28"/>
          <w:szCs w:val="28"/>
        </w:rPr>
        <w:t xml:space="preserve">BCH </w:t>
      </w:r>
      <w:r w:rsidR="00AB1676" w:rsidRPr="00526320">
        <w:rPr>
          <w:rFonts w:asciiTheme="minorHAnsi" w:hAnsiTheme="minorHAnsi" w:cstheme="minorHAnsi"/>
          <w:sz w:val="28"/>
          <w:szCs w:val="28"/>
        </w:rPr>
        <w:t>to continue their missions to develop the next</w:t>
      </w:r>
      <w:r>
        <w:rPr>
          <w:rFonts w:asciiTheme="minorHAnsi" w:hAnsiTheme="minorHAnsi" w:cstheme="minorHAnsi"/>
          <w:sz w:val="28"/>
          <w:szCs w:val="28"/>
        </w:rPr>
        <w:t xml:space="preserve"> leaders in pediatric mental</w:t>
      </w:r>
      <w:r w:rsidR="00AB1676" w:rsidRPr="00526320">
        <w:rPr>
          <w:rFonts w:asciiTheme="minorHAnsi" w:hAnsiTheme="minorHAnsi" w:cstheme="minorHAnsi"/>
          <w:sz w:val="28"/>
          <w:szCs w:val="28"/>
        </w:rPr>
        <w:t xml:space="preserve"> health and pediatric rehabilitation through enrichment and advancement of academic programs to support workforce development, including through culturally competent staffing.  Consistent with all of </w:t>
      </w:r>
      <w:r>
        <w:rPr>
          <w:rFonts w:asciiTheme="minorHAnsi" w:hAnsiTheme="minorHAnsi" w:cstheme="minorHAnsi"/>
          <w:sz w:val="28"/>
          <w:szCs w:val="28"/>
        </w:rPr>
        <w:t>the Applicant’s</w:t>
      </w:r>
      <w:r w:rsidR="00AB1676" w:rsidRPr="00526320">
        <w:rPr>
          <w:rFonts w:asciiTheme="minorHAnsi" w:hAnsiTheme="minorHAnsi" w:cstheme="minorHAnsi"/>
          <w:sz w:val="28"/>
          <w:szCs w:val="28"/>
        </w:rPr>
        <w:t xml:space="preserve"> facilities, </w:t>
      </w:r>
      <w:r>
        <w:rPr>
          <w:rFonts w:asciiTheme="minorHAnsi" w:hAnsiTheme="minorHAnsi" w:cstheme="minorHAnsi"/>
          <w:sz w:val="28"/>
          <w:szCs w:val="28"/>
        </w:rPr>
        <w:t>Applicant</w:t>
      </w:r>
      <w:r w:rsidR="008B33BE" w:rsidRPr="00526320">
        <w:rPr>
          <w:rFonts w:asciiTheme="minorHAnsi" w:hAnsiTheme="minorHAnsi" w:cstheme="minorHAnsi"/>
          <w:sz w:val="28"/>
          <w:szCs w:val="28"/>
        </w:rPr>
        <w:t xml:space="preserve"> </w:t>
      </w:r>
      <w:r w:rsidR="00AB1676" w:rsidRPr="00526320">
        <w:rPr>
          <w:rFonts w:asciiTheme="minorHAnsi" w:hAnsiTheme="minorHAnsi" w:cstheme="minorHAnsi"/>
          <w:sz w:val="28"/>
          <w:szCs w:val="28"/>
        </w:rPr>
        <w:t>will make available interpreters in more than 35 languages to assist patients and families through Interpreter Services.</w:t>
      </w:r>
      <w:r w:rsidR="00A4217E" w:rsidRPr="00526320">
        <w:rPr>
          <w:rFonts w:asciiTheme="minorHAnsi" w:hAnsiTheme="minorHAnsi" w:cstheme="minorHAnsi"/>
          <w:sz w:val="28"/>
          <w:szCs w:val="28"/>
        </w:rPr>
        <w:t xml:space="preserve">  FC similarly contracts with a third party to provide on demand, over-the-</w:t>
      </w:r>
      <w:r w:rsidR="00C05C7E" w:rsidRPr="00526320">
        <w:rPr>
          <w:rFonts w:asciiTheme="minorHAnsi" w:hAnsiTheme="minorHAnsi" w:cstheme="minorHAnsi"/>
          <w:sz w:val="28"/>
          <w:szCs w:val="28"/>
        </w:rPr>
        <w:t>p</w:t>
      </w:r>
      <w:r w:rsidR="00A4217E" w:rsidRPr="00526320">
        <w:rPr>
          <w:rFonts w:asciiTheme="minorHAnsi" w:hAnsiTheme="minorHAnsi" w:cstheme="minorHAnsi"/>
          <w:sz w:val="28"/>
          <w:szCs w:val="28"/>
        </w:rPr>
        <w:t xml:space="preserve">hone, and video remote interpretation services to serve patients and families with Limited English </w:t>
      </w:r>
      <w:r w:rsidR="00FC4D65" w:rsidRPr="00526320">
        <w:rPr>
          <w:rFonts w:asciiTheme="minorHAnsi" w:hAnsiTheme="minorHAnsi" w:cstheme="minorHAnsi"/>
          <w:sz w:val="28"/>
          <w:szCs w:val="28"/>
        </w:rPr>
        <w:t xml:space="preserve">Proficiency in all of its departments, clinics and programs. </w:t>
      </w:r>
      <w:r w:rsidR="00855981" w:rsidRPr="00526320">
        <w:rPr>
          <w:rFonts w:asciiTheme="minorHAnsi" w:hAnsiTheme="minorHAnsi" w:cstheme="minorHAnsi"/>
          <w:sz w:val="28"/>
          <w:szCs w:val="28"/>
        </w:rPr>
        <w:t xml:space="preserve"> </w:t>
      </w:r>
      <w:r w:rsidR="00FC4D65" w:rsidRPr="00526320">
        <w:rPr>
          <w:rFonts w:asciiTheme="minorHAnsi" w:hAnsiTheme="minorHAnsi" w:cstheme="minorHAnsi"/>
          <w:sz w:val="28"/>
          <w:szCs w:val="28"/>
        </w:rPr>
        <w:t xml:space="preserve">These interpreters are provided to families at no cost to foster clear and accurate communication in </w:t>
      </w:r>
      <w:r w:rsidR="00C05C7E" w:rsidRPr="00526320">
        <w:rPr>
          <w:rFonts w:asciiTheme="minorHAnsi" w:hAnsiTheme="minorHAnsi" w:cstheme="minorHAnsi"/>
          <w:sz w:val="28"/>
          <w:szCs w:val="28"/>
        </w:rPr>
        <w:t>more than 100</w:t>
      </w:r>
      <w:r w:rsidR="00FC4D65" w:rsidRPr="00526320">
        <w:rPr>
          <w:rFonts w:asciiTheme="minorHAnsi" w:hAnsiTheme="minorHAnsi" w:cstheme="minorHAnsi"/>
          <w:sz w:val="28"/>
          <w:szCs w:val="28"/>
        </w:rPr>
        <w:t xml:space="preserve"> language</w:t>
      </w:r>
      <w:r w:rsidR="00C05C7E" w:rsidRPr="00526320">
        <w:rPr>
          <w:rFonts w:asciiTheme="minorHAnsi" w:hAnsiTheme="minorHAnsi" w:cstheme="minorHAnsi"/>
          <w:sz w:val="28"/>
          <w:szCs w:val="28"/>
        </w:rPr>
        <w:t>s</w:t>
      </w:r>
      <w:r w:rsidR="00FC4D65" w:rsidRPr="00526320">
        <w:rPr>
          <w:rFonts w:asciiTheme="minorHAnsi" w:hAnsiTheme="minorHAnsi" w:cstheme="minorHAnsi"/>
          <w:sz w:val="28"/>
          <w:szCs w:val="28"/>
        </w:rPr>
        <w:t xml:space="preserve">, including American Sign Language. </w:t>
      </w:r>
    </w:p>
    <w:p w14:paraId="19FCE18F" w14:textId="77777777" w:rsidR="00AB1676" w:rsidRPr="00526320" w:rsidRDefault="00AB1676" w:rsidP="00AB1676">
      <w:pPr>
        <w:pStyle w:val="RBNBasicNoSpace"/>
        <w:jc w:val="both"/>
        <w:rPr>
          <w:rFonts w:asciiTheme="minorHAnsi" w:hAnsiTheme="minorHAnsi" w:cstheme="minorHAnsi"/>
          <w:sz w:val="28"/>
          <w:szCs w:val="28"/>
        </w:rPr>
      </w:pPr>
    </w:p>
    <w:p w14:paraId="1565D895" w14:textId="77777777" w:rsidR="00AB1676" w:rsidRPr="00526320" w:rsidRDefault="00423D1D" w:rsidP="00AB1676">
      <w:pPr>
        <w:pStyle w:val="RBNBasicNoSpace"/>
        <w:jc w:val="both"/>
        <w:rPr>
          <w:rFonts w:asciiTheme="minorHAnsi" w:hAnsiTheme="minorHAnsi" w:cstheme="minorHAnsi"/>
          <w:sz w:val="28"/>
          <w:szCs w:val="28"/>
        </w:rPr>
      </w:pPr>
      <w:r>
        <w:rPr>
          <w:rFonts w:asciiTheme="minorHAnsi" w:hAnsiTheme="minorHAnsi" w:cstheme="minorHAnsi"/>
          <w:sz w:val="28"/>
          <w:szCs w:val="28"/>
        </w:rPr>
        <w:t>The Applicant</w:t>
      </w:r>
      <w:r w:rsidR="00AB1676" w:rsidRPr="00526320">
        <w:rPr>
          <w:rFonts w:asciiTheme="minorHAnsi" w:hAnsiTheme="minorHAnsi" w:cstheme="minorHAnsi"/>
          <w:sz w:val="28"/>
          <w:szCs w:val="28"/>
        </w:rPr>
        <w:t xml:space="preserve"> continues to develop and track health disparity metrics, particularly with regard to </w:t>
      </w:r>
      <w:r w:rsidR="00AA2C7A">
        <w:rPr>
          <w:rFonts w:asciiTheme="minorHAnsi" w:hAnsiTheme="minorHAnsi" w:cstheme="minorHAnsi"/>
          <w:sz w:val="28"/>
          <w:szCs w:val="28"/>
        </w:rPr>
        <w:t xml:space="preserve">the </w:t>
      </w:r>
      <w:r w:rsidR="00AB1676" w:rsidRPr="00526320">
        <w:rPr>
          <w:rFonts w:asciiTheme="minorHAnsi" w:hAnsiTheme="minorHAnsi" w:cstheme="minorHAnsi"/>
          <w:sz w:val="28"/>
          <w:szCs w:val="28"/>
        </w:rPr>
        <w:t xml:space="preserve">BCH </w:t>
      </w:r>
      <w:r w:rsidR="00AA2C7A">
        <w:rPr>
          <w:rFonts w:asciiTheme="minorHAnsi" w:hAnsiTheme="minorHAnsi" w:cstheme="minorHAnsi"/>
          <w:sz w:val="28"/>
          <w:szCs w:val="28"/>
        </w:rPr>
        <w:t>Accountable Care Organization (“</w:t>
      </w:r>
      <w:r w:rsidR="00AB1676" w:rsidRPr="00526320">
        <w:rPr>
          <w:rFonts w:asciiTheme="minorHAnsi" w:hAnsiTheme="minorHAnsi" w:cstheme="minorHAnsi"/>
          <w:sz w:val="28"/>
          <w:szCs w:val="28"/>
        </w:rPr>
        <w:t>ACO</w:t>
      </w:r>
      <w:r w:rsidR="00AA2C7A">
        <w:rPr>
          <w:rFonts w:asciiTheme="minorHAnsi" w:hAnsiTheme="minorHAnsi" w:cstheme="minorHAnsi"/>
          <w:sz w:val="28"/>
          <w:szCs w:val="28"/>
        </w:rPr>
        <w:t>”)</w:t>
      </w:r>
      <w:r w:rsidR="00AB1676" w:rsidRPr="00526320">
        <w:rPr>
          <w:rFonts w:asciiTheme="minorHAnsi" w:hAnsiTheme="minorHAnsi" w:cstheme="minorHAnsi"/>
          <w:sz w:val="28"/>
          <w:szCs w:val="28"/>
        </w:rPr>
        <w:t xml:space="preserve">. </w:t>
      </w:r>
      <w:r w:rsidR="00071C5C" w:rsidRPr="00526320">
        <w:rPr>
          <w:rFonts w:asciiTheme="minorHAnsi" w:hAnsiTheme="minorHAnsi" w:cstheme="minorHAnsi"/>
          <w:sz w:val="28"/>
          <w:szCs w:val="28"/>
        </w:rPr>
        <w:t xml:space="preserve"> </w:t>
      </w:r>
      <w:r>
        <w:rPr>
          <w:rFonts w:asciiTheme="minorHAnsi" w:hAnsiTheme="minorHAnsi" w:cstheme="minorHAnsi"/>
          <w:sz w:val="28"/>
          <w:szCs w:val="28"/>
        </w:rPr>
        <w:t>The Applicant</w:t>
      </w:r>
      <w:r w:rsidR="00AB1676" w:rsidRPr="00526320">
        <w:rPr>
          <w:rFonts w:asciiTheme="minorHAnsi" w:hAnsiTheme="minorHAnsi" w:cstheme="minorHAnsi"/>
          <w:sz w:val="28"/>
          <w:szCs w:val="28"/>
        </w:rPr>
        <w:t xml:space="preserve"> is in the process of collecting and analyzing data regarding health disparities and access to care by race, ethnicity and language, including as it relates to population health priorities such as obesity and asthma.</w:t>
      </w:r>
    </w:p>
    <w:p w14:paraId="7F32975A" w14:textId="77777777" w:rsidR="000C7974" w:rsidRPr="00526320" w:rsidRDefault="000C7974" w:rsidP="00AB1676">
      <w:pPr>
        <w:jc w:val="both"/>
        <w:rPr>
          <w:rFonts w:asciiTheme="minorHAnsi" w:hAnsiTheme="minorHAnsi" w:cstheme="minorHAnsi"/>
          <w:b/>
          <w:sz w:val="28"/>
          <w:szCs w:val="28"/>
          <w:u w:val="single"/>
        </w:rPr>
      </w:pPr>
    </w:p>
    <w:p w14:paraId="52E565FC" w14:textId="77777777" w:rsidR="00AB1676" w:rsidRPr="00526320" w:rsidRDefault="00AB1676" w:rsidP="00AB1676">
      <w:pPr>
        <w:jc w:val="both"/>
        <w:rPr>
          <w:rFonts w:asciiTheme="minorHAnsi" w:hAnsiTheme="minorHAnsi" w:cstheme="minorHAnsi"/>
          <w:b/>
          <w:sz w:val="28"/>
          <w:szCs w:val="28"/>
          <w:u w:val="single"/>
        </w:rPr>
      </w:pPr>
      <w:r w:rsidRPr="00526320">
        <w:rPr>
          <w:rFonts w:asciiTheme="minorHAnsi" w:hAnsiTheme="minorHAnsi" w:cstheme="minorHAnsi"/>
          <w:b/>
          <w:sz w:val="28"/>
          <w:szCs w:val="28"/>
          <w:u w:val="single"/>
        </w:rPr>
        <w:t>F1.b.iv</w:t>
      </w:r>
      <w:r w:rsidR="00C505BE" w:rsidRPr="00526320">
        <w:rPr>
          <w:rFonts w:asciiTheme="minorHAnsi" w:hAnsiTheme="minorHAnsi" w:cstheme="minorHAnsi"/>
          <w:b/>
          <w:sz w:val="28"/>
          <w:szCs w:val="28"/>
          <w:u w:val="single"/>
        </w:rPr>
        <w:t>,</w:t>
      </w:r>
      <w:r w:rsidR="00D113A3" w:rsidRPr="00526320">
        <w:rPr>
          <w:rFonts w:asciiTheme="minorHAnsi" w:hAnsiTheme="minorHAnsi" w:cstheme="minorHAnsi"/>
          <w:b/>
          <w:sz w:val="28"/>
          <w:szCs w:val="28"/>
          <w:u w:val="single"/>
        </w:rPr>
        <w:t xml:space="preserve"> </w:t>
      </w:r>
      <w:r w:rsidRPr="00526320">
        <w:rPr>
          <w:rFonts w:asciiTheme="minorHAnsi" w:hAnsiTheme="minorHAnsi" w:cstheme="minorHAnsi"/>
          <w:b/>
          <w:sz w:val="28"/>
          <w:szCs w:val="28"/>
          <w:u w:val="single"/>
        </w:rPr>
        <w:t>Public Health Value/Health Equity</w:t>
      </w:r>
      <w:r w:rsidR="00C505BE" w:rsidRPr="00526320">
        <w:rPr>
          <w:rFonts w:asciiTheme="minorHAnsi" w:hAnsiTheme="minorHAnsi" w:cstheme="minorHAnsi"/>
          <w:b/>
          <w:sz w:val="28"/>
          <w:szCs w:val="28"/>
          <w:u w:val="single"/>
        </w:rPr>
        <w:t>-</w:t>
      </w:r>
      <w:r w:rsidRPr="00526320">
        <w:rPr>
          <w:rFonts w:asciiTheme="minorHAnsi" w:hAnsiTheme="minorHAnsi" w:cstheme="minorHAnsi"/>
          <w:b/>
          <w:sz w:val="28"/>
          <w:szCs w:val="28"/>
          <w:u w:val="single"/>
        </w:rPr>
        <w:t>Focused</w:t>
      </w:r>
      <w:r w:rsidR="00C505BE" w:rsidRPr="00526320">
        <w:rPr>
          <w:rFonts w:asciiTheme="minorHAnsi" w:hAnsiTheme="minorHAnsi" w:cstheme="minorHAnsi"/>
          <w:b/>
          <w:sz w:val="28"/>
          <w:szCs w:val="28"/>
          <w:u w:val="single"/>
        </w:rPr>
        <w:t xml:space="preserve"> (Additional Information)</w:t>
      </w:r>
    </w:p>
    <w:p w14:paraId="45864BFD" w14:textId="77777777" w:rsidR="00AB1676" w:rsidRPr="00526320" w:rsidRDefault="00AB1676" w:rsidP="00AB1676">
      <w:pPr>
        <w:ind w:left="720"/>
        <w:jc w:val="both"/>
        <w:rPr>
          <w:rFonts w:asciiTheme="minorHAnsi" w:hAnsiTheme="minorHAnsi" w:cstheme="minorHAnsi"/>
          <w:b/>
          <w:sz w:val="28"/>
          <w:szCs w:val="28"/>
        </w:rPr>
      </w:pPr>
      <w:r w:rsidRPr="00526320">
        <w:rPr>
          <w:rFonts w:asciiTheme="minorHAnsi" w:hAnsiTheme="minorHAnsi" w:cstheme="minorHAnsi"/>
          <w:b/>
          <w:sz w:val="28"/>
          <w:szCs w:val="28"/>
        </w:rPr>
        <w:t xml:space="preserve">Provide additional information to demonstrate that the Proposed Project will result in improved health outcomes and quality of life of the </w:t>
      </w:r>
      <w:bookmarkStart w:id="56" w:name="_9kMPO5YVt4886AIQG2ztleqA"/>
      <w:r w:rsidRPr="00526320">
        <w:rPr>
          <w:rFonts w:asciiTheme="minorHAnsi" w:hAnsiTheme="minorHAnsi" w:cstheme="minorHAnsi"/>
          <w:b/>
          <w:sz w:val="28"/>
          <w:szCs w:val="28"/>
        </w:rPr>
        <w:t>Applicant’s</w:t>
      </w:r>
      <w:bookmarkEnd w:id="56"/>
      <w:r w:rsidRPr="00526320">
        <w:rPr>
          <w:rFonts w:asciiTheme="minorHAnsi" w:hAnsiTheme="minorHAnsi" w:cstheme="minorHAnsi"/>
          <w:b/>
          <w:sz w:val="28"/>
          <w:szCs w:val="28"/>
        </w:rPr>
        <w:t xml:space="preserve"> existing Patient Panel, while providing reasonable assurances of health equity.</w:t>
      </w:r>
    </w:p>
    <w:p w14:paraId="4C1E01C6" w14:textId="77777777" w:rsidR="00AB1676" w:rsidRPr="00526320" w:rsidRDefault="00AB1676" w:rsidP="00AB1676">
      <w:pPr>
        <w:pStyle w:val="RBNBasicNoSpace"/>
        <w:jc w:val="both"/>
        <w:rPr>
          <w:rFonts w:asciiTheme="minorHAnsi" w:hAnsiTheme="minorHAnsi" w:cstheme="minorHAnsi"/>
          <w:sz w:val="28"/>
          <w:szCs w:val="28"/>
        </w:rPr>
      </w:pPr>
    </w:p>
    <w:p w14:paraId="3636F31B" w14:textId="77777777" w:rsidR="00AB1676" w:rsidRPr="00526320" w:rsidRDefault="00155DAD" w:rsidP="00AB1676">
      <w:pPr>
        <w:pStyle w:val="RBNBasicNoSpace"/>
        <w:jc w:val="both"/>
        <w:rPr>
          <w:rFonts w:asciiTheme="minorHAnsi" w:hAnsiTheme="minorHAnsi" w:cstheme="minorHAnsi"/>
          <w:sz w:val="28"/>
          <w:szCs w:val="28"/>
        </w:rPr>
      </w:pPr>
      <w:r w:rsidRPr="00526320">
        <w:rPr>
          <w:rFonts w:asciiTheme="minorHAnsi" w:hAnsiTheme="minorHAnsi" w:cstheme="minorHAnsi"/>
          <w:sz w:val="28"/>
          <w:szCs w:val="28"/>
        </w:rPr>
        <w:t xml:space="preserve">The </w:t>
      </w:r>
      <w:bookmarkStart w:id="57" w:name="_9kMKJ5YVt4886AJRG2ztleqAytxQu"/>
      <w:r w:rsidRPr="00526320">
        <w:rPr>
          <w:rFonts w:asciiTheme="minorHAnsi" w:hAnsiTheme="minorHAnsi" w:cstheme="minorHAnsi"/>
          <w:sz w:val="28"/>
          <w:szCs w:val="28"/>
        </w:rPr>
        <w:t>Applicant</w:t>
      </w:r>
      <w:r w:rsidR="00AB1676" w:rsidRPr="00526320">
        <w:rPr>
          <w:rFonts w:asciiTheme="minorHAnsi" w:hAnsiTheme="minorHAnsi" w:cstheme="minorHAnsi"/>
          <w:sz w:val="28"/>
          <w:szCs w:val="28"/>
        </w:rPr>
        <w:t xml:space="preserve"> and FC</w:t>
      </w:r>
      <w:bookmarkEnd w:id="57"/>
      <w:r w:rsidR="00AB1676" w:rsidRPr="00526320">
        <w:rPr>
          <w:rFonts w:asciiTheme="minorHAnsi" w:hAnsiTheme="minorHAnsi" w:cstheme="minorHAnsi"/>
          <w:sz w:val="28"/>
          <w:szCs w:val="28"/>
        </w:rPr>
        <w:t xml:space="preserve"> anticipate that the Proposed </w:t>
      </w:r>
      <w:r w:rsidR="00423D1D">
        <w:rPr>
          <w:rFonts w:asciiTheme="minorHAnsi" w:hAnsiTheme="minorHAnsi" w:cstheme="minorHAnsi"/>
          <w:sz w:val="28"/>
          <w:szCs w:val="28"/>
        </w:rPr>
        <w:t>Project</w:t>
      </w:r>
      <w:r w:rsidR="00AB1676" w:rsidRPr="00526320">
        <w:rPr>
          <w:rFonts w:asciiTheme="minorHAnsi" w:hAnsiTheme="minorHAnsi" w:cstheme="minorHAnsi"/>
          <w:sz w:val="28"/>
          <w:szCs w:val="28"/>
        </w:rPr>
        <w:t xml:space="preserve"> will improve health outcomes and quality of life for their existing Patient Panels through increased coor</w:t>
      </w:r>
      <w:r w:rsidR="00423D1D">
        <w:rPr>
          <w:rFonts w:asciiTheme="minorHAnsi" w:hAnsiTheme="minorHAnsi" w:cstheme="minorHAnsi"/>
          <w:sz w:val="28"/>
          <w:szCs w:val="28"/>
        </w:rPr>
        <w:t>dination of pediatric mental</w:t>
      </w:r>
      <w:r w:rsidR="00AB1676" w:rsidRPr="00526320">
        <w:rPr>
          <w:rFonts w:asciiTheme="minorHAnsi" w:hAnsiTheme="minorHAnsi" w:cstheme="minorHAnsi"/>
          <w:sz w:val="28"/>
          <w:szCs w:val="28"/>
        </w:rPr>
        <w:t xml:space="preserve"> health care and services across the continuum</w:t>
      </w:r>
      <w:r w:rsidR="00AA2C7A">
        <w:rPr>
          <w:rFonts w:asciiTheme="minorHAnsi" w:hAnsiTheme="minorHAnsi" w:cstheme="minorHAnsi"/>
          <w:sz w:val="28"/>
          <w:szCs w:val="28"/>
        </w:rPr>
        <w:t>.</w:t>
      </w:r>
      <w:r w:rsidR="00AB1676" w:rsidRPr="00526320">
        <w:rPr>
          <w:rFonts w:asciiTheme="minorHAnsi" w:hAnsiTheme="minorHAnsi" w:cstheme="minorHAnsi"/>
          <w:sz w:val="28"/>
          <w:szCs w:val="28"/>
        </w:rPr>
        <w:t xml:space="preserve"> </w:t>
      </w:r>
      <w:r w:rsidR="00AA2C7A">
        <w:rPr>
          <w:rFonts w:asciiTheme="minorHAnsi" w:hAnsiTheme="minorHAnsi" w:cstheme="minorHAnsi"/>
          <w:sz w:val="28"/>
          <w:szCs w:val="28"/>
        </w:rPr>
        <w:t xml:space="preserve">The increased coordination will allow </w:t>
      </w:r>
      <w:r w:rsidR="00AB1676" w:rsidRPr="00526320">
        <w:rPr>
          <w:rFonts w:asciiTheme="minorHAnsi" w:hAnsiTheme="minorHAnsi" w:cstheme="minorHAnsi"/>
          <w:sz w:val="28"/>
          <w:szCs w:val="28"/>
        </w:rPr>
        <w:t xml:space="preserve">for the future expansion of services needed in the Commonwealth and creation of new programs and levels of care. </w:t>
      </w:r>
      <w:r w:rsidR="00071C5C" w:rsidRPr="00526320">
        <w:rPr>
          <w:rFonts w:asciiTheme="minorHAnsi" w:hAnsiTheme="minorHAnsi" w:cstheme="minorHAnsi"/>
          <w:sz w:val="28"/>
          <w:szCs w:val="28"/>
        </w:rPr>
        <w:t xml:space="preserve"> </w:t>
      </w:r>
      <w:r w:rsidR="00423D1D">
        <w:rPr>
          <w:rFonts w:asciiTheme="minorHAnsi" w:hAnsiTheme="minorHAnsi" w:cstheme="minorHAnsi"/>
          <w:sz w:val="28"/>
          <w:szCs w:val="28"/>
        </w:rPr>
        <w:t>The Applicant</w:t>
      </w:r>
      <w:r w:rsidR="00AB1676" w:rsidRPr="00526320">
        <w:rPr>
          <w:rFonts w:asciiTheme="minorHAnsi" w:hAnsiTheme="minorHAnsi" w:cstheme="minorHAnsi"/>
          <w:sz w:val="28"/>
          <w:szCs w:val="28"/>
        </w:rPr>
        <w:t xml:space="preserve"> anticipates that enhanced access to these services will allow for timely treatment in an appropriate setting, which may result in fewer complications and thus improved health and quality of life outcomes.  Both </w:t>
      </w:r>
      <w:r w:rsidR="00833C88">
        <w:rPr>
          <w:rFonts w:asciiTheme="minorHAnsi" w:hAnsiTheme="minorHAnsi" w:cstheme="minorHAnsi"/>
          <w:sz w:val="28"/>
          <w:szCs w:val="28"/>
        </w:rPr>
        <w:t>BCH and FC</w:t>
      </w:r>
      <w:r w:rsidR="00AB1676" w:rsidRPr="00526320">
        <w:rPr>
          <w:rFonts w:asciiTheme="minorHAnsi" w:hAnsiTheme="minorHAnsi" w:cstheme="minorHAnsi"/>
          <w:sz w:val="28"/>
          <w:szCs w:val="28"/>
        </w:rPr>
        <w:t xml:space="preserve"> will work together to share collective resources and expertise, while strengthening collaborations and uniting with other providers in the care continuum.  For </w:t>
      </w:r>
      <w:r w:rsidR="00AB1676" w:rsidRPr="00526320">
        <w:rPr>
          <w:rFonts w:asciiTheme="minorHAnsi" w:hAnsiTheme="minorHAnsi" w:cstheme="minorHAnsi"/>
          <w:sz w:val="28"/>
          <w:szCs w:val="28"/>
        </w:rPr>
        <w:lastRenderedPageBreak/>
        <w:t xml:space="preserve">example, </w:t>
      </w:r>
      <w:r w:rsidR="00833C88">
        <w:rPr>
          <w:rFonts w:asciiTheme="minorHAnsi" w:hAnsiTheme="minorHAnsi" w:cstheme="minorHAnsi"/>
          <w:sz w:val="28"/>
          <w:szCs w:val="28"/>
        </w:rPr>
        <w:t xml:space="preserve">BCH </w:t>
      </w:r>
      <w:r w:rsidR="00AB1676" w:rsidRPr="00526320">
        <w:rPr>
          <w:rFonts w:asciiTheme="minorHAnsi" w:hAnsiTheme="minorHAnsi" w:cstheme="minorHAnsi"/>
          <w:sz w:val="28"/>
          <w:szCs w:val="28"/>
        </w:rPr>
        <w:t xml:space="preserve">will strengthen FC’s pediatric post-acute care program through the additional subspecialty care and expertise that </w:t>
      </w:r>
      <w:r w:rsidR="00833C88">
        <w:rPr>
          <w:rFonts w:asciiTheme="minorHAnsi" w:hAnsiTheme="minorHAnsi" w:cstheme="minorHAnsi"/>
          <w:sz w:val="28"/>
          <w:szCs w:val="28"/>
        </w:rPr>
        <w:t xml:space="preserve">BCH </w:t>
      </w:r>
      <w:r w:rsidR="00AB1676" w:rsidRPr="00526320">
        <w:rPr>
          <w:rFonts w:asciiTheme="minorHAnsi" w:hAnsiTheme="minorHAnsi" w:cstheme="minorHAnsi"/>
          <w:sz w:val="28"/>
          <w:szCs w:val="28"/>
        </w:rPr>
        <w:t xml:space="preserve">can provide.  In addition, </w:t>
      </w:r>
      <w:r w:rsidR="00833C88">
        <w:rPr>
          <w:rFonts w:asciiTheme="minorHAnsi" w:hAnsiTheme="minorHAnsi" w:cstheme="minorHAnsi"/>
          <w:sz w:val="28"/>
          <w:szCs w:val="28"/>
        </w:rPr>
        <w:t xml:space="preserve">BCH </w:t>
      </w:r>
      <w:r w:rsidR="00423D1D">
        <w:rPr>
          <w:rFonts w:asciiTheme="minorHAnsi" w:hAnsiTheme="minorHAnsi" w:cstheme="minorHAnsi"/>
          <w:sz w:val="28"/>
          <w:szCs w:val="28"/>
        </w:rPr>
        <w:t xml:space="preserve">is integrating its </w:t>
      </w:r>
      <w:r w:rsidR="00AB1676" w:rsidRPr="00526320">
        <w:rPr>
          <w:rFonts w:asciiTheme="minorHAnsi" w:hAnsiTheme="minorHAnsi" w:cstheme="minorHAnsi"/>
          <w:sz w:val="28"/>
          <w:szCs w:val="28"/>
        </w:rPr>
        <w:t xml:space="preserve">collective resources and knowledge around </w:t>
      </w:r>
      <w:r w:rsidR="003F7F55">
        <w:rPr>
          <w:rFonts w:asciiTheme="minorHAnsi" w:hAnsiTheme="minorHAnsi" w:cstheme="minorHAnsi"/>
          <w:sz w:val="28"/>
          <w:szCs w:val="28"/>
        </w:rPr>
        <w:t>mental</w:t>
      </w:r>
      <w:r w:rsidR="00AB1676" w:rsidRPr="00526320">
        <w:rPr>
          <w:rFonts w:asciiTheme="minorHAnsi" w:hAnsiTheme="minorHAnsi" w:cstheme="minorHAnsi"/>
          <w:sz w:val="28"/>
          <w:szCs w:val="28"/>
        </w:rPr>
        <w:t xml:space="preserve"> health to further expand existing acute and non-acute </w:t>
      </w:r>
      <w:r w:rsidR="003F7F55">
        <w:rPr>
          <w:rFonts w:asciiTheme="minorHAnsi" w:hAnsiTheme="minorHAnsi" w:cstheme="minorHAnsi"/>
          <w:sz w:val="28"/>
          <w:szCs w:val="28"/>
        </w:rPr>
        <w:t>mental</w:t>
      </w:r>
      <w:r w:rsidR="00AB1676" w:rsidRPr="00526320">
        <w:rPr>
          <w:rFonts w:asciiTheme="minorHAnsi" w:hAnsiTheme="minorHAnsi" w:cstheme="minorHAnsi"/>
          <w:sz w:val="28"/>
          <w:szCs w:val="28"/>
        </w:rPr>
        <w:t xml:space="preserve"> health programs and endeavor to build intermediate levels of care (e.g. partial hospitalization, intensive outpatient) desperately needed in the health care system.  Recognizing that the environment plays an integral role in a child’s treatment and their families’ experience</w:t>
      </w:r>
      <w:r w:rsidR="00525909" w:rsidRPr="00526320">
        <w:rPr>
          <w:rFonts w:asciiTheme="minorHAnsi" w:hAnsiTheme="minorHAnsi" w:cstheme="minorHAnsi"/>
          <w:sz w:val="28"/>
          <w:szCs w:val="28"/>
        </w:rPr>
        <w:t>s</w:t>
      </w:r>
      <w:r w:rsidR="00AB1676" w:rsidRPr="00526320">
        <w:rPr>
          <w:rFonts w:asciiTheme="minorHAnsi" w:hAnsiTheme="minorHAnsi" w:cstheme="minorHAnsi"/>
          <w:sz w:val="28"/>
          <w:szCs w:val="28"/>
        </w:rPr>
        <w:t xml:space="preserve">, the </w:t>
      </w:r>
      <w:r w:rsidR="00423D1D">
        <w:rPr>
          <w:rFonts w:asciiTheme="minorHAnsi" w:hAnsiTheme="minorHAnsi" w:cstheme="minorHAnsi"/>
          <w:sz w:val="28"/>
          <w:szCs w:val="28"/>
        </w:rPr>
        <w:t>Proposed Project</w:t>
      </w:r>
      <w:r w:rsidR="00AB1676" w:rsidRPr="00526320">
        <w:rPr>
          <w:rFonts w:asciiTheme="minorHAnsi" w:hAnsiTheme="minorHAnsi" w:cstheme="minorHAnsi"/>
          <w:sz w:val="28"/>
          <w:szCs w:val="28"/>
        </w:rPr>
        <w:t xml:space="preserve"> will allow </w:t>
      </w:r>
      <w:r w:rsidR="00423D1D">
        <w:rPr>
          <w:rFonts w:asciiTheme="minorHAnsi" w:hAnsiTheme="minorHAnsi" w:cstheme="minorHAnsi"/>
          <w:sz w:val="28"/>
          <w:szCs w:val="28"/>
        </w:rPr>
        <w:t>the Applicant</w:t>
      </w:r>
      <w:r w:rsidR="00AB1676" w:rsidRPr="00526320">
        <w:rPr>
          <w:rFonts w:asciiTheme="minorHAnsi" w:hAnsiTheme="minorHAnsi" w:cstheme="minorHAnsi"/>
          <w:sz w:val="28"/>
          <w:szCs w:val="28"/>
        </w:rPr>
        <w:t xml:space="preserve"> to modernize and expand FC’s facilities and facilitate needed expansion of </w:t>
      </w:r>
      <w:r w:rsidR="00423D1D">
        <w:rPr>
          <w:rFonts w:asciiTheme="minorHAnsi" w:hAnsiTheme="minorHAnsi" w:cstheme="minorHAnsi"/>
          <w:sz w:val="28"/>
          <w:szCs w:val="28"/>
        </w:rPr>
        <w:t>mental</w:t>
      </w:r>
      <w:r w:rsidR="00AB1676" w:rsidRPr="00526320">
        <w:rPr>
          <w:rFonts w:asciiTheme="minorHAnsi" w:hAnsiTheme="minorHAnsi" w:cstheme="minorHAnsi"/>
          <w:sz w:val="28"/>
          <w:szCs w:val="28"/>
        </w:rPr>
        <w:t xml:space="preserve"> health and rehabilitative services in the Commonwealth to increase access.</w:t>
      </w:r>
    </w:p>
    <w:p w14:paraId="7519150B" w14:textId="77777777" w:rsidR="00AB1676" w:rsidRPr="00526320" w:rsidRDefault="00AB1676" w:rsidP="00AB1676">
      <w:pPr>
        <w:pStyle w:val="RBNBasicNoSpace"/>
        <w:jc w:val="both"/>
        <w:rPr>
          <w:rFonts w:asciiTheme="minorHAnsi" w:hAnsiTheme="minorHAnsi" w:cstheme="minorHAnsi"/>
          <w:sz w:val="28"/>
          <w:szCs w:val="28"/>
        </w:rPr>
      </w:pPr>
    </w:p>
    <w:p w14:paraId="5E4936B6" w14:textId="77777777" w:rsidR="00AB1676" w:rsidRPr="00526320" w:rsidRDefault="00423D1D" w:rsidP="00AB1676">
      <w:pPr>
        <w:pStyle w:val="RBNBasicNoSpace"/>
        <w:jc w:val="both"/>
        <w:rPr>
          <w:rFonts w:asciiTheme="minorHAnsi" w:hAnsiTheme="minorHAnsi" w:cstheme="minorHAnsi"/>
          <w:sz w:val="28"/>
          <w:szCs w:val="28"/>
        </w:rPr>
      </w:pPr>
      <w:r>
        <w:rPr>
          <w:rFonts w:asciiTheme="minorHAnsi" w:hAnsiTheme="minorHAnsi" w:cstheme="minorHAnsi"/>
          <w:sz w:val="28"/>
          <w:szCs w:val="28"/>
        </w:rPr>
        <w:t>In addition, the Proposed Project will provide the necessary space and technology that</w:t>
      </w:r>
      <w:r w:rsidR="00AB1676" w:rsidRPr="00526320">
        <w:rPr>
          <w:rFonts w:asciiTheme="minorHAnsi" w:hAnsiTheme="minorHAnsi" w:cstheme="minorHAnsi"/>
          <w:sz w:val="28"/>
          <w:szCs w:val="28"/>
        </w:rPr>
        <w:t xml:space="preserve"> will allow for the expansion of research to advance understanding of </w:t>
      </w:r>
      <w:r w:rsidR="003F7F55">
        <w:rPr>
          <w:rFonts w:asciiTheme="minorHAnsi" w:hAnsiTheme="minorHAnsi" w:cstheme="minorHAnsi"/>
          <w:sz w:val="28"/>
          <w:szCs w:val="28"/>
        </w:rPr>
        <w:t>mental</w:t>
      </w:r>
      <w:r w:rsidR="00AB1676" w:rsidRPr="00526320">
        <w:rPr>
          <w:rFonts w:asciiTheme="minorHAnsi" w:hAnsiTheme="minorHAnsi" w:cstheme="minorHAnsi"/>
          <w:sz w:val="28"/>
          <w:szCs w:val="28"/>
        </w:rPr>
        <w:t xml:space="preserve"> health disorders, translate research into </w:t>
      </w:r>
      <w:r w:rsidR="00694E9E" w:rsidRPr="00526320">
        <w:rPr>
          <w:rFonts w:asciiTheme="minorHAnsi" w:hAnsiTheme="minorHAnsi" w:cstheme="minorHAnsi"/>
          <w:sz w:val="28"/>
          <w:szCs w:val="28"/>
        </w:rPr>
        <w:t>improved</w:t>
      </w:r>
      <w:r w:rsidR="00AB1676" w:rsidRPr="00526320">
        <w:rPr>
          <w:rFonts w:asciiTheme="minorHAnsi" w:hAnsiTheme="minorHAnsi" w:cstheme="minorHAnsi"/>
          <w:sz w:val="28"/>
          <w:szCs w:val="28"/>
        </w:rPr>
        <w:t xml:space="preserve"> drug/</w:t>
      </w:r>
      <w:r w:rsidR="003F7F55">
        <w:rPr>
          <w:rFonts w:asciiTheme="minorHAnsi" w:hAnsiTheme="minorHAnsi" w:cstheme="minorHAnsi"/>
          <w:sz w:val="28"/>
          <w:szCs w:val="28"/>
        </w:rPr>
        <w:t>mental</w:t>
      </w:r>
      <w:r w:rsidR="00AB1676" w:rsidRPr="00526320">
        <w:rPr>
          <w:rFonts w:asciiTheme="minorHAnsi" w:hAnsiTheme="minorHAnsi" w:cstheme="minorHAnsi"/>
          <w:sz w:val="28"/>
          <w:szCs w:val="28"/>
        </w:rPr>
        <w:t xml:space="preserve"> therapies and develop standard of care p</w:t>
      </w:r>
      <w:r>
        <w:rPr>
          <w:rFonts w:asciiTheme="minorHAnsi" w:hAnsiTheme="minorHAnsi" w:cstheme="minorHAnsi"/>
          <w:sz w:val="28"/>
          <w:szCs w:val="28"/>
        </w:rPr>
        <w:t>rotocols.  Through the</w:t>
      </w:r>
      <w:r w:rsidR="00AB1676" w:rsidRPr="00526320">
        <w:rPr>
          <w:rFonts w:asciiTheme="minorHAnsi" w:hAnsiTheme="minorHAnsi" w:cstheme="minorHAnsi"/>
          <w:sz w:val="28"/>
          <w:szCs w:val="28"/>
        </w:rPr>
        <w:t xml:space="preserve"> clinical integration and access to funding, the </w:t>
      </w:r>
      <w:r w:rsidR="00C64AB0">
        <w:rPr>
          <w:rFonts w:asciiTheme="minorHAnsi" w:hAnsiTheme="minorHAnsi" w:cstheme="minorHAnsi"/>
          <w:sz w:val="28"/>
          <w:szCs w:val="28"/>
        </w:rPr>
        <w:t>Applicant</w:t>
      </w:r>
      <w:r w:rsidR="00AB1676" w:rsidRPr="00526320">
        <w:rPr>
          <w:rFonts w:asciiTheme="minorHAnsi" w:hAnsiTheme="minorHAnsi" w:cstheme="minorHAnsi"/>
          <w:sz w:val="28"/>
          <w:szCs w:val="28"/>
        </w:rPr>
        <w:t xml:space="preserve"> hope</w:t>
      </w:r>
      <w:r w:rsidR="00C64AB0">
        <w:rPr>
          <w:rFonts w:asciiTheme="minorHAnsi" w:hAnsiTheme="minorHAnsi" w:cstheme="minorHAnsi"/>
          <w:sz w:val="28"/>
          <w:szCs w:val="28"/>
        </w:rPr>
        <w:t>s</w:t>
      </w:r>
      <w:r w:rsidR="00AB1676" w:rsidRPr="00526320">
        <w:rPr>
          <w:rFonts w:asciiTheme="minorHAnsi" w:hAnsiTheme="minorHAnsi" w:cstheme="minorHAnsi"/>
          <w:sz w:val="28"/>
          <w:szCs w:val="28"/>
        </w:rPr>
        <w:t xml:space="preserve"> to be able to provide </w:t>
      </w:r>
      <w:r w:rsidR="00833C88">
        <w:rPr>
          <w:rFonts w:asciiTheme="minorHAnsi" w:hAnsiTheme="minorHAnsi" w:cstheme="minorHAnsi"/>
          <w:sz w:val="28"/>
          <w:szCs w:val="28"/>
        </w:rPr>
        <w:t>FC</w:t>
      </w:r>
      <w:r w:rsidR="00AB1676" w:rsidRPr="00526320">
        <w:rPr>
          <w:rFonts w:asciiTheme="minorHAnsi" w:hAnsiTheme="minorHAnsi" w:cstheme="minorHAnsi"/>
          <w:sz w:val="28"/>
          <w:szCs w:val="28"/>
        </w:rPr>
        <w:t xml:space="preserve"> </w:t>
      </w:r>
      <w:r w:rsidR="00F5154E">
        <w:rPr>
          <w:rFonts w:asciiTheme="minorHAnsi" w:hAnsiTheme="minorHAnsi" w:cstheme="minorHAnsi"/>
          <w:sz w:val="28"/>
          <w:szCs w:val="28"/>
        </w:rPr>
        <w:t xml:space="preserve">and BCH </w:t>
      </w:r>
      <w:r w:rsidR="00AB1676" w:rsidRPr="00526320">
        <w:rPr>
          <w:rFonts w:asciiTheme="minorHAnsi" w:hAnsiTheme="minorHAnsi" w:cstheme="minorHAnsi"/>
          <w:sz w:val="28"/>
          <w:szCs w:val="28"/>
        </w:rPr>
        <w:t>pediatric patients with new treatments that will lead to improved health outcomes and quality of life.</w:t>
      </w:r>
    </w:p>
    <w:p w14:paraId="39C4DDBA" w14:textId="77777777" w:rsidR="00AB1676" w:rsidRPr="00526320" w:rsidRDefault="00AB1676" w:rsidP="00AB1676">
      <w:pPr>
        <w:jc w:val="both"/>
        <w:rPr>
          <w:rFonts w:asciiTheme="minorHAnsi" w:hAnsiTheme="minorHAnsi" w:cstheme="minorHAnsi"/>
          <w:sz w:val="28"/>
          <w:szCs w:val="28"/>
          <w:lang w:val="en"/>
        </w:rPr>
      </w:pPr>
    </w:p>
    <w:p w14:paraId="507AFAD7" w14:textId="77777777" w:rsidR="00AB1676" w:rsidRPr="00526320" w:rsidRDefault="00C64AB0" w:rsidP="00CB16F7">
      <w:pPr>
        <w:pStyle w:val="RBNBasicNoSpace"/>
        <w:jc w:val="both"/>
        <w:rPr>
          <w:rFonts w:asciiTheme="minorHAnsi" w:hAnsiTheme="minorHAnsi" w:cstheme="minorHAnsi"/>
          <w:sz w:val="28"/>
          <w:szCs w:val="28"/>
        </w:rPr>
      </w:pPr>
      <w:r>
        <w:rPr>
          <w:rFonts w:asciiTheme="minorHAnsi" w:hAnsiTheme="minorHAnsi" w:cstheme="minorHAnsi"/>
          <w:sz w:val="28"/>
          <w:szCs w:val="28"/>
          <w:lang w:val="en"/>
        </w:rPr>
        <w:t>The Proposed Project</w:t>
      </w:r>
      <w:r w:rsidR="00AB1676" w:rsidRPr="00526320">
        <w:rPr>
          <w:rFonts w:asciiTheme="minorHAnsi" w:hAnsiTheme="minorHAnsi" w:cstheme="minorHAnsi"/>
          <w:sz w:val="28"/>
          <w:szCs w:val="28"/>
          <w:lang w:val="en"/>
        </w:rPr>
        <w:t xml:space="preserve"> will allow </w:t>
      </w:r>
      <w:r>
        <w:rPr>
          <w:rFonts w:asciiTheme="minorHAnsi" w:hAnsiTheme="minorHAnsi" w:cstheme="minorHAnsi"/>
          <w:sz w:val="28"/>
          <w:szCs w:val="28"/>
          <w:lang w:val="en"/>
        </w:rPr>
        <w:t>the Applicant</w:t>
      </w:r>
      <w:r w:rsidR="00AB1676" w:rsidRPr="00526320">
        <w:rPr>
          <w:rFonts w:asciiTheme="minorHAnsi" w:hAnsiTheme="minorHAnsi" w:cstheme="minorHAnsi"/>
          <w:sz w:val="28"/>
          <w:szCs w:val="28"/>
          <w:lang w:val="en"/>
        </w:rPr>
        <w:t xml:space="preserve"> to align its </w:t>
      </w:r>
      <w:r w:rsidR="003F7F55">
        <w:rPr>
          <w:rFonts w:asciiTheme="minorHAnsi" w:hAnsiTheme="minorHAnsi" w:cstheme="minorHAnsi"/>
          <w:sz w:val="28"/>
          <w:szCs w:val="28"/>
          <w:lang w:val="en"/>
        </w:rPr>
        <w:t>mental</w:t>
      </w:r>
      <w:r w:rsidR="00AB1676" w:rsidRPr="00526320">
        <w:rPr>
          <w:rFonts w:asciiTheme="minorHAnsi" w:hAnsiTheme="minorHAnsi" w:cstheme="minorHAnsi"/>
          <w:sz w:val="28"/>
          <w:szCs w:val="28"/>
          <w:lang w:val="en"/>
        </w:rPr>
        <w:t xml:space="preserve"> health services at the FC campus, with a vision towards a larger strategy of increasing and diversifying patient access points for community-based care </w:t>
      </w:r>
      <w:r w:rsidR="00AB1676" w:rsidRPr="00526320">
        <w:rPr>
          <w:rFonts w:asciiTheme="minorHAnsi" w:hAnsiTheme="minorHAnsi" w:cstheme="minorHAnsi"/>
          <w:sz w:val="28"/>
          <w:szCs w:val="28"/>
        </w:rPr>
        <w:t xml:space="preserve">to meet the </w:t>
      </w:r>
      <w:r w:rsidR="003F7F55">
        <w:rPr>
          <w:rFonts w:asciiTheme="minorHAnsi" w:hAnsiTheme="minorHAnsi" w:cstheme="minorHAnsi"/>
          <w:sz w:val="28"/>
          <w:szCs w:val="28"/>
        </w:rPr>
        <w:t>mental</w:t>
      </w:r>
      <w:r w:rsidR="00AB1676" w:rsidRPr="00526320">
        <w:rPr>
          <w:rFonts w:asciiTheme="minorHAnsi" w:hAnsiTheme="minorHAnsi" w:cstheme="minorHAnsi"/>
          <w:sz w:val="28"/>
          <w:szCs w:val="28"/>
        </w:rPr>
        <w:t xml:space="preserve"> health needs of the patient community.  FC is the only pediatric chronic disease and rehabilitation hospital in Massachusetts and its programs serve children and families livin</w:t>
      </w:r>
      <w:r w:rsidR="00173585" w:rsidRPr="00526320">
        <w:rPr>
          <w:rFonts w:asciiTheme="minorHAnsi" w:hAnsiTheme="minorHAnsi" w:cstheme="minorHAnsi"/>
          <w:sz w:val="28"/>
          <w:szCs w:val="28"/>
        </w:rPr>
        <w:t>g throughout the Commonwealth.</w:t>
      </w:r>
      <w:r w:rsidR="00D113A3" w:rsidRPr="00526320">
        <w:rPr>
          <w:rFonts w:asciiTheme="minorHAnsi" w:hAnsiTheme="minorHAnsi" w:cstheme="minorHAnsi"/>
          <w:sz w:val="28"/>
          <w:szCs w:val="28"/>
        </w:rPr>
        <w:t xml:space="preserve"> </w:t>
      </w:r>
      <w:r w:rsidR="00071C5C" w:rsidRPr="00526320">
        <w:rPr>
          <w:rFonts w:asciiTheme="minorHAnsi" w:hAnsiTheme="minorHAnsi" w:cstheme="minorHAnsi"/>
          <w:sz w:val="28"/>
          <w:szCs w:val="28"/>
        </w:rPr>
        <w:t xml:space="preserve"> </w:t>
      </w:r>
      <w:bookmarkStart w:id="58" w:name="_cp_text_2_629"/>
      <w:bookmarkEnd w:id="58"/>
      <w:r w:rsidR="002502B0" w:rsidRPr="00526320">
        <w:rPr>
          <w:rFonts w:asciiTheme="minorHAnsi" w:hAnsiTheme="minorHAnsi" w:cstheme="minorHAnsi"/>
          <w:sz w:val="28"/>
          <w:szCs w:val="28"/>
          <w:shd w:val="clear" w:color="auto" w:fill="FFFFFF"/>
          <w:lang w:eastAsia="zh-CN"/>
        </w:rPr>
        <w:t xml:space="preserve">The Proposed </w:t>
      </w:r>
      <w:r>
        <w:rPr>
          <w:rFonts w:asciiTheme="minorHAnsi" w:hAnsiTheme="minorHAnsi" w:cstheme="minorHAnsi"/>
          <w:sz w:val="28"/>
          <w:szCs w:val="28"/>
          <w:shd w:val="clear" w:color="auto" w:fill="FFFFFF"/>
          <w:lang w:eastAsia="zh-CN"/>
        </w:rPr>
        <w:t>Project</w:t>
      </w:r>
      <w:r w:rsidR="002502B0" w:rsidRPr="00526320">
        <w:rPr>
          <w:rFonts w:asciiTheme="minorHAnsi" w:hAnsiTheme="minorHAnsi" w:cstheme="minorHAnsi"/>
          <w:sz w:val="28"/>
          <w:szCs w:val="28"/>
          <w:shd w:val="clear" w:color="auto" w:fill="FFFFFF"/>
          <w:lang w:eastAsia="zh-CN"/>
        </w:rPr>
        <w:t xml:space="preserve"> will provide the opportunity to locate the parties’ beds for </w:t>
      </w:r>
      <w:r w:rsidR="003F7F55">
        <w:rPr>
          <w:rFonts w:asciiTheme="minorHAnsi" w:hAnsiTheme="minorHAnsi" w:cstheme="minorHAnsi"/>
          <w:sz w:val="28"/>
          <w:szCs w:val="28"/>
          <w:shd w:val="clear" w:color="auto" w:fill="FFFFFF"/>
          <w:lang w:eastAsia="zh-CN"/>
        </w:rPr>
        <w:t>mental</w:t>
      </w:r>
      <w:r w:rsidR="002502B0" w:rsidRPr="00526320">
        <w:rPr>
          <w:rFonts w:asciiTheme="minorHAnsi" w:hAnsiTheme="minorHAnsi" w:cstheme="minorHAnsi"/>
          <w:sz w:val="28"/>
          <w:szCs w:val="28"/>
          <w:shd w:val="clear" w:color="auto" w:fill="FFFFFF"/>
          <w:lang w:eastAsia="zh-CN"/>
        </w:rPr>
        <w:t xml:space="preserve"> health services</w:t>
      </w:r>
      <w:r w:rsidR="00AA2C7A">
        <w:rPr>
          <w:rFonts w:asciiTheme="minorHAnsi" w:hAnsiTheme="minorHAnsi" w:cstheme="minorHAnsi"/>
          <w:sz w:val="28"/>
          <w:szCs w:val="28"/>
          <w:shd w:val="clear" w:color="auto" w:fill="FFFFFF"/>
          <w:lang w:eastAsia="zh-CN"/>
        </w:rPr>
        <w:t xml:space="preserve"> at a single site</w:t>
      </w:r>
      <w:r w:rsidR="002502B0" w:rsidRPr="00526320">
        <w:rPr>
          <w:rFonts w:asciiTheme="minorHAnsi" w:hAnsiTheme="minorHAnsi" w:cstheme="minorHAnsi"/>
          <w:sz w:val="28"/>
          <w:szCs w:val="28"/>
          <w:shd w:val="clear" w:color="auto" w:fill="FFFFFF"/>
          <w:lang w:eastAsia="zh-CN"/>
        </w:rPr>
        <w:t>,</w:t>
      </w:r>
      <w:r w:rsidR="00320EAB" w:rsidRPr="00526320">
        <w:rPr>
          <w:rStyle w:val="FootnoteReference"/>
          <w:rFonts w:asciiTheme="minorHAnsi" w:hAnsiTheme="minorHAnsi" w:cstheme="minorHAnsi"/>
          <w:sz w:val="28"/>
          <w:szCs w:val="28"/>
          <w:shd w:val="clear" w:color="auto" w:fill="FFFFFF"/>
          <w:lang w:eastAsia="zh-CN"/>
        </w:rPr>
        <w:footnoteReference w:id="39"/>
      </w:r>
      <w:r w:rsidR="002502B0" w:rsidRPr="00526320">
        <w:rPr>
          <w:rFonts w:asciiTheme="minorHAnsi" w:hAnsiTheme="minorHAnsi" w:cstheme="minorHAnsi"/>
          <w:sz w:val="28"/>
          <w:szCs w:val="28"/>
          <w:shd w:val="clear" w:color="auto" w:fill="FFFFFF"/>
          <w:lang w:eastAsia="zh-CN"/>
        </w:rPr>
        <w:t xml:space="preserve"> furthering efforts to better coordinate care to achieve better outcomes.  The </w:t>
      </w:r>
      <w:bookmarkStart w:id="59" w:name="_9kMHzG6ZWu5997BJRH30umfrB"/>
      <w:r w:rsidR="002502B0" w:rsidRPr="00526320">
        <w:rPr>
          <w:rFonts w:asciiTheme="minorHAnsi" w:hAnsiTheme="minorHAnsi" w:cstheme="minorHAnsi"/>
          <w:sz w:val="28"/>
          <w:szCs w:val="28"/>
          <w:shd w:val="clear" w:color="auto" w:fill="FFFFFF"/>
          <w:lang w:eastAsia="zh-CN"/>
        </w:rPr>
        <w:t>Applicant</w:t>
      </w:r>
      <w:bookmarkEnd w:id="59"/>
      <w:r w:rsidR="002502B0" w:rsidRPr="00526320">
        <w:rPr>
          <w:rFonts w:asciiTheme="minorHAnsi" w:hAnsiTheme="minorHAnsi" w:cstheme="minorHAnsi"/>
          <w:sz w:val="28"/>
          <w:szCs w:val="28"/>
        </w:rPr>
        <w:t xml:space="preserve"> </w:t>
      </w:r>
      <w:r w:rsidR="00AB1676" w:rsidRPr="00526320">
        <w:rPr>
          <w:rFonts w:asciiTheme="minorHAnsi" w:hAnsiTheme="minorHAnsi" w:cstheme="minorHAnsi"/>
          <w:sz w:val="28"/>
          <w:szCs w:val="28"/>
        </w:rPr>
        <w:t xml:space="preserve">intends to maintain the integration of </w:t>
      </w:r>
      <w:r w:rsidR="003F7F55">
        <w:rPr>
          <w:rFonts w:asciiTheme="minorHAnsi" w:hAnsiTheme="minorHAnsi" w:cstheme="minorHAnsi"/>
          <w:sz w:val="28"/>
          <w:szCs w:val="28"/>
        </w:rPr>
        <w:t>mental</w:t>
      </w:r>
      <w:r w:rsidR="00AB1676" w:rsidRPr="00526320">
        <w:rPr>
          <w:rFonts w:asciiTheme="minorHAnsi" w:hAnsiTheme="minorHAnsi" w:cstheme="minorHAnsi"/>
          <w:sz w:val="28"/>
          <w:szCs w:val="28"/>
        </w:rPr>
        <w:t xml:space="preserve"> health services at its other affiliates.</w:t>
      </w:r>
    </w:p>
    <w:p w14:paraId="18F5F4E2" w14:textId="77777777" w:rsidR="00AB1676" w:rsidRPr="00526320" w:rsidRDefault="00AB1676" w:rsidP="00AB1676">
      <w:pPr>
        <w:pStyle w:val="RBUBullets"/>
        <w:numPr>
          <w:ilvl w:val="0"/>
          <w:numId w:val="0"/>
        </w:numPr>
        <w:ind w:left="720" w:hanging="360"/>
        <w:rPr>
          <w:rFonts w:asciiTheme="minorHAnsi" w:hAnsiTheme="minorHAnsi" w:cstheme="minorHAnsi"/>
          <w:sz w:val="28"/>
          <w:szCs w:val="28"/>
        </w:rPr>
      </w:pPr>
    </w:p>
    <w:p w14:paraId="2EC02F5C" w14:textId="77777777" w:rsidR="00AB1676" w:rsidRPr="00526320" w:rsidRDefault="00AB1676" w:rsidP="00AB1676">
      <w:pPr>
        <w:jc w:val="both"/>
        <w:rPr>
          <w:rFonts w:asciiTheme="minorHAnsi" w:hAnsiTheme="minorHAnsi" w:cstheme="minorHAnsi"/>
          <w:b/>
          <w:sz w:val="28"/>
          <w:szCs w:val="28"/>
          <w:u w:val="single"/>
        </w:rPr>
      </w:pPr>
      <w:r w:rsidRPr="00526320">
        <w:rPr>
          <w:rFonts w:asciiTheme="minorHAnsi" w:hAnsiTheme="minorHAnsi" w:cstheme="minorHAnsi"/>
          <w:b/>
          <w:sz w:val="28"/>
          <w:szCs w:val="28"/>
          <w:u w:val="single"/>
        </w:rPr>
        <w:t>F1.c</w:t>
      </w:r>
      <w:r w:rsidR="00C505BE" w:rsidRPr="00526320">
        <w:rPr>
          <w:rFonts w:asciiTheme="minorHAnsi" w:hAnsiTheme="minorHAnsi" w:cstheme="minorHAnsi"/>
          <w:b/>
          <w:sz w:val="28"/>
          <w:szCs w:val="28"/>
          <w:u w:val="single"/>
        </w:rPr>
        <w:t>, Furthering and Improving Continuity and Coordination of Care</w:t>
      </w:r>
    </w:p>
    <w:p w14:paraId="1DE5AB2D" w14:textId="77777777" w:rsidR="00AB1676" w:rsidRPr="00526320" w:rsidRDefault="00AB1676" w:rsidP="00AB1676">
      <w:pPr>
        <w:ind w:left="720"/>
        <w:jc w:val="both"/>
        <w:rPr>
          <w:rFonts w:asciiTheme="minorHAnsi" w:hAnsiTheme="minorHAnsi" w:cstheme="minorHAnsi"/>
          <w:b/>
          <w:sz w:val="28"/>
          <w:szCs w:val="28"/>
        </w:rPr>
      </w:pPr>
      <w:r w:rsidRPr="00526320">
        <w:rPr>
          <w:rFonts w:asciiTheme="minorHAnsi" w:hAnsiTheme="minorHAnsi" w:cstheme="minorHAnsi"/>
          <w:b/>
          <w:sz w:val="28"/>
          <w:szCs w:val="28"/>
        </w:rPr>
        <w:t xml:space="preserve">Provide evidence that the Proposed Project will operate efficiently and effectively by furthering and improving continuity and coordination of care for the </w:t>
      </w:r>
      <w:bookmarkStart w:id="60" w:name="_9kR3WTr26648IQE0xrjco8ElOz8u0GtV054"/>
      <w:r w:rsidRPr="00526320">
        <w:rPr>
          <w:rFonts w:asciiTheme="minorHAnsi" w:hAnsiTheme="minorHAnsi" w:cstheme="minorHAnsi"/>
          <w:b/>
          <w:sz w:val="28"/>
          <w:szCs w:val="28"/>
        </w:rPr>
        <w:t>Applicant’s Patient Panel</w:t>
      </w:r>
      <w:bookmarkEnd w:id="60"/>
      <w:r w:rsidRPr="00526320">
        <w:rPr>
          <w:rFonts w:asciiTheme="minorHAnsi" w:hAnsiTheme="minorHAnsi" w:cstheme="minorHAnsi"/>
          <w:b/>
          <w:sz w:val="28"/>
          <w:szCs w:val="28"/>
        </w:rPr>
        <w:t>, including, how the Proposed Project will create or ensure appropriate linkages to patients’ primary care services.</w:t>
      </w:r>
    </w:p>
    <w:p w14:paraId="0EE48D28" w14:textId="77777777" w:rsidR="00AB1676" w:rsidRPr="00526320" w:rsidRDefault="00AB1676" w:rsidP="00AB1676">
      <w:pPr>
        <w:pStyle w:val="RBNBasicNoSpace"/>
        <w:jc w:val="both"/>
        <w:rPr>
          <w:rFonts w:asciiTheme="minorHAnsi" w:hAnsiTheme="minorHAnsi" w:cstheme="minorHAnsi"/>
          <w:sz w:val="28"/>
          <w:szCs w:val="28"/>
        </w:rPr>
      </w:pPr>
    </w:p>
    <w:p w14:paraId="7107E6A9" w14:textId="77777777" w:rsidR="00F40F2C" w:rsidRPr="00526320" w:rsidRDefault="00F40F2C" w:rsidP="00F40F2C">
      <w:pPr>
        <w:pStyle w:val="RBNBasicNoSpace"/>
        <w:jc w:val="both"/>
        <w:rPr>
          <w:rFonts w:asciiTheme="minorHAnsi" w:hAnsiTheme="minorHAnsi" w:cstheme="minorHAnsi"/>
          <w:sz w:val="28"/>
          <w:szCs w:val="28"/>
        </w:rPr>
      </w:pPr>
      <w:r w:rsidRPr="00526320">
        <w:rPr>
          <w:rFonts w:asciiTheme="minorHAnsi" w:hAnsiTheme="minorHAnsi" w:cstheme="minorHAnsi"/>
          <w:sz w:val="28"/>
          <w:szCs w:val="28"/>
        </w:rPr>
        <w:t xml:space="preserve">The Proposed </w:t>
      </w:r>
      <w:r w:rsidR="00C64AB0">
        <w:rPr>
          <w:rFonts w:asciiTheme="minorHAnsi" w:hAnsiTheme="minorHAnsi" w:cstheme="minorHAnsi"/>
          <w:sz w:val="28"/>
          <w:szCs w:val="28"/>
        </w:rPr>
        <w:t>Project</w:t>
      </w:r>
      <w:r w:rsidRPr="00526320">
        <w:rPr>
          <w:rFonts w:asciiTheme="minorHAnsi" w:hAnsiTheme="minorHAnsi" w:cstheme="minorHAnsi"/>
          <w:sz w:val="28"/>
          <w:szCs w:val="28"/>
        </w:rPr>
        <w:t xml:space="preserve"> will enable </w:t>
      </w:r>
      <w:bookmarkStart w:id="61" w:name="_9kMLK5YVt4886AJRG2ztleqAytxQu"/>
      <w:r w:rsidRPr="00526320">
        <w:rPr>
          <w:rFonts w:asciiTheme="minorHAnsi" w:hAnsiTheme="minorHAnsi" w:cstheme="minorHAnsi"/>
          <w:sz w:val="28"/>
          <w:szCs w:val="28"/>
        </w:rPr>
        <w:t>FC</w:t>
      </w:r>
      <w:bookmarkEnd w:id="61"/>
      <w:r w:rsidRPr="00526320">
        <w:rPr>
          <w:rFonts w:asciiTheme="minorHAnsi" w:hAnsiTheme="minorHAnsi" w:cstheme="minorHAnsi"/>
          <w:sz w:val="28"/>
          <w:szCs w:val="28"/>
        </w:rPr>
        <w:t xml:space="preserve"> </w:t>
      </w:r>
      <w:r w:rsidR="00F5154E">
        <w:rPr>
          <w:rFonts w:asciiTheme="minorHAnsi" w:hAnsiTheme="minorHAnsi" w:cstheme="minorHAnsi"/>
          <w:sz w:val="28"/>
          <w:szCs w:val="28"/>
        </w:rPr>
        <w:t xml:space="preserve">and BCH </w:t>
      </w:r>
      <w:r w:rsidRPr="00526320">
        <w:rPr>
          <w:rFonts w:asciiTheme="minorHAnsi" w:hAnsiTheme="minorHAnsi" w:cstheme="minorHAnsi"/>
          <w:sz w:val="28"/>
          <w:szCs w:val="28"/>
        </w:rPr>
        <w:t xml:space="preserve">to provide a </w:t>
      </w:r>
      <w:r w:rsidR="00AF2B2E" w:rsidRPr="00526320">
        <w:rPr>
          <w:rFonts w:asciiTheme="minorHAnsi" w:hAnsiTheme="minorHAnsi" w:cstheme="minorHAnsi"/>
          <w:sz w:val="28"/>
          <w:szCs w:val="28"/>
        </w:rPr>
        <w:t>more complete</w:t>
      </w:r>
      <w:r w:rsidRPr="00526320">
        <w:rPr>
          <w:rFonts w:asciiTheme="minorHAnsi" w:hAnsiTheme="minorHAnsi" w:cstheme="minorHAnsi"/>
          <w:sz w:val="28"/>
          <w:szCs w:val="28"/>
        </w:rPr>
        <w:t xml:space="preserve"> continuum of care and coordinate care more efficiently for their Patient Panels.  BCH currently sends patients to FC for certain services not offered by BCH and/or services for which BCH has limited capacity, </w:t>
      </w:r>
      <w:r w:rsidR="00320EAB" w:rsidRPr="00526320">
        <w:rPr>
          <w:rFonts w:asciiTheme="minorHAnsi" w:hAnsiTheme="minorHAnsi" w:cstheme="minorHAnsi"/>
          <w:sz w:val="28"/>
          <w:szCs w:val="28"/>
        </w:rPr>
        <w:t>transferring</w:t>
      </w:r>
      <w:r w:rsidRPr="00526320">
        <w:rPr>
          <w:rFonts w:asciiTheme="minorHAnsi" w:hAnsiTheme="minorHAnsi" w:cstheme="minorHAnsi"/>
          <w:sz w:val="28"/>
          <w:szCs w:val="28"/>
        </w:rPr>
        <w:t xml:space="preserve"> </w:t>
      </w:r>
      <w:r w:rsidR="00C64AB0">
        <w:rPr>
          <w:rFonts w:asciiTheme="minorHAnsi" w:hAnsiTheme="minorHAnsi" w:cstheme="minorHAnsi"/>
          <w:sz w:val="28"/>
          <w:szCs w:val="28"/>
        </w:rPr>
        <w:t>55</w:t>
      </w:r>
      <w:r w:rsidRPr="00526320">
        <w:rPr>
          <w:rFonts w:asciiTheme="minorHAnsi" w:hAnsiTheme="minorHAnsi" w:cstheme="minorHAnsi"/>
          <w:sz w:val="28"/>
          <w:szCs w:val="28"/>
        </w:rPr>
        <w:t xml:space="preserve"> patients in FY2</w:t>
      </w:r>
      <w:r w:rsidR="00C64AB0">
        <w:rPr>
          <w:rFonts w:asciiTheme="minorHAnsi" w:hAnsiTheme="minorHAnsi" w:cstheme="minorHAnsi"/>
          <w:sz w:val="28"/>
          <w:szCs w:val="28"/>
        </w:rPr>
        <w:t>2</w:t>
      </w:r>
      <w:r w:rsidRPr="00526320">
        <w:rPr>
          <w:rFonts w:asciiTheme="minorHAnsi" w:hAnsiTheme="minorHAnsi" w:cstheme="minorHAnsi"/>
          <w:sz w:val="28"/>
          <w:szCs w:val="28"/>
        </w:rPr>
        <w:t xml:space="preserve">.  </w:t>
      </w:r>
      <w:r w:rsidRPr="00526320">
        <w:rPr>
          <w:rFonts w:asciiTheme="minorHAnsi" w:hAnsiTheme="minorHAnsi" w:cstheme="minorHAnsi"/>
          <w:i/>
          <w:sz w:val="28"/>
          <w:szCs w:val="28"/>
        </w:rPr>
        <w:t>See</w:t>
      </w:r>
      <w:r w:rsidRPr="00526320">
        <w:rPr>
          <w:rFonts w:asciiTheme="minorHAnsi" w:hAnsiTheme="minorHAnsi" w:cstheme="minorHAnsi"/>
          <w:sz w:val="28"/>
          <w:szCs w:val="28"/>
        </w:rPr>
        <w:t xml:space="preserve"> Table </w:t>
      </w:r>
      <w:r w:rsidR="00BE50CB">
        <w:rPr>
          <w:rFonts w:asciiTheme="minorHAnsi" w:hAnsiTheme="minorHAnsi" w:cstheme="minorHAnsi"/>
          <w:sz w:val="28"/>
          <w:szCs w:val="28"/>
        </w:rPr>
        <w:t>8</w:t>
      </w:r>
      <w:r w:rsidRPr="00526320">
        <w:rPr>
          <w:rFonts w:asciiTheme="minorHAnsi" w:hAnsiTheme="minorHAnsi" w:cstheme="minorHAnsi"/>
          <w:sz w:val="28"/>
          <w:szCs w:val="28"/>
        </w:rPr>
        <w:t xml:space="preserve">, above.  In instances where a patient may then need to return to </w:t>
      </w:r>
      <w:r w:rsidR="00BD13DB" w:rsidRPr="00526320">
        <w:rPr>
          <w:rFonts w:asciiTheme="minorHAnsi" w:hAnsiTheme="minorHAnsi" w:cstheme="minorHAnsi"/>
          <w:sz w:val="28"/>
          <w:szCs w:val="28"/>
        </w:rPr>
        <w:t>BCH</w:t>
      </w:r>
      <w:r w:rsidRPr="00526320">
        <w:rPr>
          <w:rFonts w:asciiTheme="minorHAnsi" w:hAnsiTheme="minorHAnsi" w:cstheme="minorHAnsi"/>
          <w:sz w:val="28"/>
          <w:szCs w:val="28"/>
        </w:rPr>
        <w:t xml:space="preserve"> for additional treatment, delays in care may result.  In addition, the health care system components for pediatric medically complex and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health care is fragmented, and FC</w:t>
      </w:r>
      <w:r w:rsidR="00AF2B2E" w:rsidRPr="00526320">
        <w:rPr>
          <w:rFonts w:asciiTheme="minorHAnsi" w:hAnsiTheme="minorHAnsi" w:cstheme="minorHAnsi"/>
          <w:sz w:val="28"/>
          <w:szCs w:val="28"/>
        </w:rPr>
        <w:t xml:space="preserve"> is currently unable</w:t>
      </w:r>
      <w:r w:rsidRPr="00526320">
        <w:rPr>
          <w:rFonts w:asciiTheme="minorHAnsi" w:hAnsiTheme="minorHAnsi" w:cstheme="minorHAnsi"/>
          <w:sz w:val="28"/>
          <w:szCs w:val="28"/>
        </w:rPr>
        <w:t xml:space="preserve"> to track patients post-discharge.</w:t>
      </w:r>
      <w:r w:rsidR="00C64AB0">
        <w:rPr>
          <w:rFonts w:asciiTheme="minorHAnsi" w:hAnsiTheme="minorHAnsi" w:cstheme="minorHAnsi"/>
          <w:sz w:val="28"/>
          <w:szCs w:val="28"/>
        </w:rPr>
        <w:t xml:space="preserve">  The Applicant is integrating</w:t>
      </w:r>
      <w:r w:rsidR="00AA43CB" w:rsidRPr="00526320">
        <w:rPr>
          <w:rFonts w:asciiTheme="minorHAnsi" w:hAnsiTheme="minorHAnsi" w:cstheme="minorHAnsi"/>
          <w:sz w:val="28"/>
          <w:szCs w:val="28"/>
        </w:rPr>
        <w:t xml:space="preserve"> FC</w:t>
      </w:r>
      <w:r w:rsidRPr="00526320">
        <w:rPr>
          <w:rFonts w:asciiTheme="minorHAnsi" w:hAnsiTheme="minorHAnsi" w:cstheme="minorHAnsi"/>
          <w:sz w:val="28"/>
          <w:szCs w:val="28"/>
        </w:rPr>
        <w:t xml:space="preserve"> with </w:t>
      </w:r>
      <w:r w:rsidR="00833C88">
        <w:rPr>
          <w:rFonts w:asciiTheme="minorHAnsi" w:hAnsiTheme="minorHAnsi" w:cstheme="minorHAnsi"/>
          <w:sz w:val="28"/>
          <w:szCs w:val="28"/>
        </w:rPr>
        <w:t>BCH to provide</w:t>
      </w:r>
      <w:r w:rsidRPr="00526320">
        <w:rPr>
          <w:rFonts w:asciiTheme="minorHAnsi" w:hAnsiTheme="minorHAnsi" w:cstheme="minorHAnsi"/>
          <w:sz w:val="28"/>
          <w:szCs w:val="28"/>
        </w:rPr>
        <w:t xml:space="preserve"> for greater coordination of care for both Patient Panels and a strengthened continuum of care, </w:t>
      </w:r>
      <w:r w:rsidR="00AA2C7A">
        <w:rPr>
          <w:rFonts w:asciiTheme="minorHAnsi" w:hAnsiTheme="minorHAnsi" w:cstheme="minorHAnsi"/>
          <w:sz w:val="28"/>
          <w:szCs w:val="28"/>
        </w:rPr>
        <w:t xml:space="preserve">and in turn </w:t>
      </w:r>
      <w:r w:rsidRPr="00526320">
        <w:rPr>
          <w:rFonts w:asciiTheme="minorHAnsi" w:hAnsiTheme="minorHAnsi" w:cstheme="minorHAnsi"/>
          <w:sz w:val="28"/>
          <w:szCs w:val="28"/>
        </w:rPr>
        <w:t>reducing fragmentation in the system and promoting efficiency.</w:t>
      </w:r>
    </w:p>
    <w:p w14:paraId="5728C4E6" w14:textId="77777777" w:rsidR="00AB1676" w:rsidRPr="00526320" w:rsidRDefault="00AB1676" w:rsidP="00AB1676">
      <w:pPr>
        <w:pStyle w:val="RBNBasicNoSpace"/>
        <w:jc w:val="both"/>
        <w:rPr>
          <w:rFonts w:asciiTheme="minorHAnsi" w:hAnsiTheme="minorHAnsi" w:cstheme="minorHAnsi"/>
          <w:sz w:val="28"/>
          <w:szCs w:val="28"/>
        </w:rPr>
      </w:pPr>
    </w:p>
    <w:p w14:paraId="52168DC9" w14:textId="77777777" w:rsidR="00F71B6A" w:rsidRPr="00526320" w:rsidRDefault="00800081" w:rsidP="00AB1676">
      <w:pPr>
        <w:pStyle w:val="RBNBasicNoSpace"/>
        <w:jc w:val="both"/>
        <w:rPr>
          <w:rFonts w:asciiTheme="minorHAnsi" w:hAnsiTheme="minorHAnsi" w:cstheme="minorHAnsi"/>
          <w:sz w:val="28"/>
          <w:szCs w:val="28"/>
        </w:rPr>
      </w:pPr>
      <w:r>
        <w:rPr>
          <w:rFonts w:asciiTheme="minorHAnsi" w:hAnsiTheme="minorHAnsi" w:cstheme="minorHAnsi"/>
          <w:sz w:val="28"/>
          <w:szCs w:val="28"/>
        </w:rPr>
        <w:t>The Applicant</w:t>
      </w:r>
      <w:r w:rsidR="00AB1676" w:rsidRPr="00526320">
        <w:rPr>
          <w:rFonts w:asciiTheme="minorHAnsi" w:hAnsiTheme="minorHAnsi" w:cstheme="minorHAnsi"/>
          <w:sz w:val="28"/>
          <w:szCs w:val="28"/>
        </w:rPr>
        <w:t xml:space="preserve"> endeavor</w:t>
      </w:r>
      <w:r>
        <w:rPr>
          <w:rFonts w:asciiTheme="minorHAnsi" w:hAnsiTheme="minorHAnsi" w:cstheme="minorHAnsi"/>
          <w:sz w:val="28"/>
          <w:szCs w:val="28"/>
        </w:rPr>
        <w:t>s</w:t>
      </w:r>
      <w:r w:rsidR="00AB1676" w:rsidRPr="00526320">
        <w:rPr>
          <w:rFonts w:asciiTheme="minorHAnsi" w:hAnsiTheme="minorHAnsi" w:cstheme="minorHAnsi"/>
          <w:sz w:val="28"/>
          <w:szCs w:val="28"/>
        </w:rPr>
        <w:t xml:space="preserve"> to expand existing </w:t>
      </w:r>
      <w:r w:rsidR="003F7F55">
        <w:rPr>
          <w:rFonts w:asciiTheme="minorHAnsi" w:hAnsiTheme="minorHAnsi" w:cstheme="minorHAnsi"/>
          <w:sz w:val="28"/>
          <w:szCs w:val="28"/>
        </w:rPr>
        <w:t>mental</w:t>
      </w:r>
      <w:r w:rsidR="00AB1676" w:rsidRPr="00526320">
        <w:rPr>
          <w:rFonts w:asciiTheme="minorHAnsi" w:hAnsiTheme="minorHAnsi" w:cstheme="minorHAnsi"/>
          <w:sz w:val="28"/>
          <w:szCs w:val="28"/>
        </w:rPr>
        <w:t xml:space="preserve"> health and rehabilitative services fundamental to the health care system and develop new levels of needed care across the health care continuum to ensure coordination of care.  </w:t>
      </w:r>
      <w:r w:rsidR="008B33BE" w:rsidRPr="00526320">
        <w:rPr>
          <w:rFonts w:asciiTheme="minorHAnsi" w:hAnsiTheme="minorHAnsi" w:cstheme="minorHAnsi"/>
          <w:sz w:val="28"/>
          <w:szCs w:val="28"/>
        </w:rPr>
        <w:t>BCH</w:t>
      </w:r>
      <w:r w:rsidR="00AB1676" w:rsidRPr="00526320">
        <w:rPr>
          <w:rFonts w:asciiTheme="minorHAnsi" w:hAnsiTheme="minorHAnsi" w:cstheme="minorHAnsi"/>
          <w:sz w:val="28"/>
          <w:szCs w:val="28"/>
        </w:rPr>
        <w:t xml:space="preserve"> operates an integrated pediatric delivery system comprising pediatric inpatient medical and surgical care, intensive care and neonatal intensive care, emergency services, and more than 150 ambulatory programs and services.</w:t>
      </w:r>
    </w:p>
    <w:p w14:paraId="464A36E1" w14:textId="77777777" w:rsidR="00F71B6A" w:rsidRPr="00526320" w:rsidRDefault="00F71B6A" w:rsidP="00AB1676">
      <w:pPr>
        <w:pStyle w:val="RBNBasicNoSpace"/>
        <w:jc w:val="both"/>
        <w:rPr>
          <w:rFonts w:asciiTheme="minorHAnsi" w:hAnsiTheme="minorHAnsi" w:cstheme="minorHAnsi"/>
          <w:sz w:val="28"/>
          <w:szCs w:val="28"/>
        </w:rPr>
      </w:pPr>
    </w:p>
    <w:p w14:paraId="28282DEE" w14:textId="77777777" w:rsidR="0022550C" w:rsidRDefault="008B33BE" w:rsidP="00D54B28">
      <w:pPr>
        <w:jc w:val="both"/>
        <w:rPr>
          <w:rFonts w:asciiTheme="minorHAnsi" w:hAnsiTheme="minorHAnsi" w:cstheme="minorHAnsi"/>
          <w:sz w:val="28"/>
          <w:szCs w:val="28"/>
        </w:rPr>
      </w:pPr>
      <w:r w:rsidRPr="00526320">
        <w:rPr>
          <w:rFonts w:asciiTheme="minorHAnsi" w:hAnsiTheme="minorHAnsi" w:cstheme="minorHAnsi"/>
          <w:sz w:val="28"/>
          <w:szCs w:val="28"/>
        </w:rPr>
        <w:t>BCH</w:t>
      </w:r>
      <w:r w:rsidR="00AB1676" w:rsidRPr="00526320">
        <w:rPr>
          <w:rFonts w:asciiTheme="minorHAnsi" w:hAnsiTheme="minorHAnsi" w:cstheme="minorHAnsi"/>
          <w:sz w:val="28"/>
          <w:szCs w:val="28"/>
        </w:rPr>
        <w:t xml:space="preserve"> </w:t>
      </w:r>
      <w:r w:rsidR="00240109" w:rsidRPr="00526320">
        <w:rPr>
          <w:rFonts w:asciiTheme="minorHAnsi" w:hAnsiTheme="minorHAnsi" w:cstheme="minorHAnsi"/>
          <w:sz w:val="28"/>
          <w:szCs w:val="28"/>
        </w:rPr>
        <w:t>provides primary care services to over 400,000 children throughout the Commonwealth</w:t>
      </w:r>
      <w:r w:rsidR="00AB1676" w:rsidRPr="00526320">
        <w:rPr>
          <w:rFonts w:asciiTheme="minorHAnsi" w:hAnsiTheme="minorHAnsi" w:cstheme="minorHAnsi"/>
          <w:sz w:val="28"/>
          <w:szCs w:val="28"/>
        </w:rPr>
        <w:t>.  Primary care is provided directly at its primary care center, Children’s Hospital Primary Care Center, and through the P</w:t>
      </w:r>
      <w:r w:rsidR="00AA2C7A">
        <w:rPr>
          <w:rFonts w:asciiTheme="minorHAnsi" w:hAnsiTheme="minorHAnsi" w:cstheme="minorHAnsi"/>
          <w:sz w:val="28"/>
          <w:szCs w:val="28"/>
        </w:rPr>
        <w:t>ediatric Physicians’ Organization at Boston Children’s Hospital (“P</w:t>
      </w:r>
      <w:r w:rsidR="00AB1676" w:rsidRPr="00526320">
        <w:rPr>
          <w:rFonts w:asciiTheme="minorHAnsi" w:hAnsiTheme="minorHAnsi" w:cstheme="minorHAnsi"/>
          <w:sz w:val="28"/>
          <w:szCs w:val="28"/>
        </w:rPr>
        <w:t>POC</w:t>
      </w:r>
      <w:r w:rsidR="00AA2C7A">
        <w:rPr>
          <w:rFonts w:asciiTheme="minorHAnsi" w:hAnsiTheme="minorHAnsi" w:cstheme="minorHAnsi"/>
          <w:sz w:val="28"/>
          <w:szCs w:val="28"/>
        </w:rPr>
        <w:t>”)</w:t>
      </w:r>
      <w:r w:rsidR="00AB1676" w:rsidRPr="00526320">
        <w:rPr>
          <w:rFonts w:asciiTheme="minorHAnsi" w:hAnsiTheme="minorHAnsi" w:cstheme="minorHAnsi"/>
          <w:sz w:val="28"/>
          <w:szCs w:val="28"/>
        </w:rPr>
        <w:t xml:space="preserve">, a network of more than 400 licensed health care professionals devoted exclusively to pediatric primary care in collaboration with BCH specialists.  The BCH ACO, with over 500 primary care providers at over 100 locations across the Commonwealth, provides primary care services for nearly 20% of all children and young adults enrolled in MassHealth ACOs.  Through this corporate affiliation, </w:t>
      </w:r>
      <w:r w:rsidR="00C64AB0">
        <w:rPr>
          <w:rFonts w:asciiTheme="minorHAnsi" w:hAnsiTheme="minorHAnsi" w:cstheme="minorHAnsi"/>
          <w:sz w:val="28"/>
          <w:szCs w:val="28"/>
        </w:rPr>
        <w:t>the Applicant</w:t>
      </w:r>
      <w:r w:rsidR="00AB1676" w:rsidRPr="00526320">
        <w:rPr>
          <w:rFonts w:asciiTheme="minorHAnsi" w:hAnsiTheme="minorHAnsi" w:cstheme="minorHAnsi"/>
          <w:sz w:val="28"/>
          <w:szCs w:val="28"/>
        </w:rPr>
        <w:t xml:space="preserve"> will be able to incorporate F</w:t>
      </w:r>
      <w:r w:rsidR="00BD13DB" w:rsidRPr="00526320">
        <w:rPr>
          <w:rFonts w:asciiTheme="minorHAnsi" w:hAnsiTheme="minorHAnsi" w:cstheme="minorHAnsi"/>
          <w:sz w:val="28"/>
          <w:szCs w:val="28"/>
        </w:rPr>
        <w:t>C</w:t>
      </w:r>
      <w:r w:rsidR="00AB1676" w:rsidRPr="00526320">
        <w:rPr>
          <w:rFonts w:asciiTheme="minorHAnsi" w:hAnsiTheme="minorHAnsi" w:cstheme="minorHAnsi"/>
          <w:sz w:val="28"/>
          <w:szCs w:val="28"/>
        </w:rPr>
        <w:t xml:space="preserve"> into this pediatric care network and further strengthen existing linkages in its efforts to build out a more robust, clinically integrated community-based provider network.  </w:t>
      </w:r>
      <w:r w:rsidR="00C64AB0">
        <w:rPr>
          <w:rFonts w:asciiTheme="minorHAnsi" w:hAnsiTheme="minorHAnsi" w:cstheme="minorHAnsi"/>
          <w:sz w:val="28"/>
          <w:szCs w:val="28"/>
        </w:rPr>
        <w:t>The Applicant and FC</w:t>
      </w:r>
      <w:r w:rsidR="00AB1676" w:rsidRPr="00526320">
        <w:rPr>
          <w:rFonts w:asciiTheme="minorHAnsi" w:hAnsiTheme="minorHAnsi" w:cstheme="minorHAnsi"/>
          <w:sz w:val="28"/>
          <w:szCs w:val="28"/>
        </w:rPr>
        <w:t xml:space="preserve"> will be able to partner with other providers across the Commonwealth to foster linkages and alignment between FC, BCH</w:t>
      </w:r>
      <w:r w:rsidR="00525909" w:rsidRPr="00526320">
        <w:rPr>
          <w:rFonts w:asciiTheme="minorHAnsi" w:hAnsiTheme="minorHAnsi" w:cstheme="minorHAnsi"/>
          <w:sz w:val="28"/>
          <w:szCs w:val="28"/>
        </w:rPr>
        <w:t xml:space="preserve">, </w:t>
      </w:r>
      <w:r w:rsidR="00AB1676" w:rsidRPr="00526320">
        <w:rPr>
          <w:rFonts w:asciiTheme="minorHAnsi" w:hAnsiTheme="minorHAnsi" w:cstheme="minorHAnsi"/>
          <w:sz w:val="28"/>
          <w:szCs w:val="28"/>
        </w:rPr>
        <w:t>primary care providers</w:t>
      </w:r>
      <w:r w:rsidR="00525909" w:rsidRPr="00526320">
        <w:rPr>
          <w:rFonts w:asciiTheme="minorHAnsi" w:hAnsiTheme="minorHAnsi" w:cstheme="minorHAnsi"/>
          <w:sz w:val="28"/>
          <w:szCs w:val="28"/>
        </w:rPr>
        <w:t xml:space="preserve">, </w:t>
      </w:r>
      <w:r w:rsidR="00AB1676" w:rsidRPr="00526320">
        <w:rPr>
          <w:rFonts w:asciiTheme="minorHAnsi" w:hAnsiTheme="minorHAnsi" w:cstheme="minorHAnsi"/>
          <w:sz w:val="28"/>
          <w:szCs w:val="28"/>
        </w:rPr>
        <w:t xml:space="preserve">social service agencies, schools, civic and religious leaders, and other community organizations to improve the health and well-being of children and families.  </w:t>
      </w:r>
      <w:r w:rsidR="00C64AB0">
        <w:rPr>
          <w:rFonts w:asciiTheme="minorHAnsi" w:hAnsiTheme="minorHAnsi" w:cstheme="minorHAnsi"/>
          <w:sz w:val="28"/>
          <w:szCs w:val="28"/>
        </w:rPr>
        <w:t>T</w:t>
      </w:r>
      <w:r w:rsidR="00AB1676" w:rsidRPr="00526320">
        <w:rPr>
          <w:rFonts w:asciiTheme="minorHAnsi" w:hAnsiTheme="minorHAnsi" w:cstheme="minorHAnsi"/>
          <w:sz w:val="28"/>
          <w:szCs w:val="28"/>
        </w:rPr>
        <w:t xml:space="preserve">he </w:t>
      </w:r>
      <w:r w:rsidR="00C64AB0">
        <w:rPr>
          <w:rFonts w:asciiTheme="minorHAnsi" w:hAnsiTheme="minorHAnsi" w:cstheme="minorHAnsi"/>
          <w:sz w:val="28"/>
          <w:szCs w:val="28"/>
        </w:rPr>
        <w:t>Applicant</w:t>
      </w:r>
      <w:r w:rsidR="00AB1676" w:rsidRPr="00526320">
        <w:rPr>
          <w:rFonts w:asciiTheme="minorHAnsi" w:hAnsiTheme="minorHAnsi" w:cstheme="minorHAnsi"/>
          <w:sz w:val="28"/>
          <w:szCs w:val="28"/>
        </w:rPr>
        <w:t xml:space="preserve"> </w:t>
      </w:r>
      <w:r w:rsidR="00CB16F7" w:rsidRPr="00526320">
        <w:rPr>
          <w:rFonts w:asciiTheme="minorHAnsi" w:hAnsiTheme="minorHAnsi" w:cstheme="minorHAnsi"/>
          <w:sz w:val="28"/>
          <w:szCs w:val="28"/>
        </w:rPr>
        <w:t>continue</w:t>
      </w:r>
      <w:r w:rsidR="00C64AB0">
        <w:rPr>
          <w:rFonts w:asciiTheme="minorHAnsi" w:hAnsiTheme="minorHAnsi" w:cstheme="minorHAnsi"/>
          <w:sz w:val="28"/>
          <w:szCs w:val="28"/>
        </w:rPr>
        <w:t>s</w:t>
      </w:r>
      <w:r w:rsidR="00AB1676" w:rsidRPr="00526320">
        <w:rPr>
          <w:rFonts w:asciiTheme="minorHAnsi" w:hAnsiTheme="minorHAnsi" w:cstheme="minorHAnsi"/>
          <w:sz w:val="28"/>
          <w:szCs w:val="28"/>
        </w:rPr>
        <w:t xml:space="preserve"> to explore opportunities to improve the </w:t>
      </w:r>
      <w:r w:rsidR="00AB1676" w:rsidRPr="00526320">
        <w:rPr>
          <w:rFonts w:asciiTheme="minorHAnsi" w:hAnsiTheme="minorHAnsi" w:cstheme="minorHAnsi"/>
          <w:sz w:val="28"/>
          <w:szCs w:val="28"/>
        </w:rPr>
        <w:lastRenderedPageBreak/>
        <w:t>exchange of information between both institutions and other health care providers to facilitate continuity and coordination of care.</w:t>
      </w:r>
    </w:p>
    <w:p w14:paraId="2876D549" w14:textId="77777777" w:rsidR="00AA2C7A" w:rsidRDefault="00AA2C7A">
      <w:pPr>
        <w:rPr>
          <w:rFonts w:asciiTheme="minorHAnsi" w:hAnsiTheme="minorHAnsi" w:cstheme="minorHAnsi"/>
          <w:b/>
          <w:sz w:val="28"/>
          <w:szCs w:val="28"/>
          <w:u w:val="single"/>
        </w:rPr>
      </w:pPr>
    </w:p>
    <w:p w14:paraId="71E1127B" w14:textId="77777777" w:rsidR="003F7F55" w:rsidRPr="003F7F55" w:rsidRDefault="003F7F55" w:rsidP="0022550C">
      <w:pPr>
        <w:rPr>
          <w:rFonts w:asciiTheme="minorHAnsi" w:hAnsiTheme="minorHAnsi" w:cstheme="minorHAnsi"/>
          <w:b/>
          <w:sz w:val="28"/>
          <w:szCs w:val="28"/>
          <w:u w:val="single"/>
        </w:rPr>
      </w:pPr>
      <w:r w:rsidRPr="003F7F55">
        <w:rPr>
          <w:rFonts w:asciiTheme="minorHAnsi" w:hAnsiTheme="minorHAnsi" w:cstheme="minorHAnsi"/>
          <w:b/>
          <w:sz w:val="28"/>
          <w:szCs w:val="28"/>
          <w:u w:val="single"/>
        </w:rPr>
        <w:t>F1.d, Consultation with Government Agencies</w:t>
      </w:r>
    </w:p>
    <w:p w14:paraId="628EE507" w14:textId="77777777" w:rsidR="003F7F55" w:rsidRPr="003F7F55" w:rsidRDefault="003F7F55" w:rsidP="003F7F55">
      <w:pPr>
        <w:pStyle w:val="RBNBasicNoSpace"/>
        <w:ind w:left="720"/>
        <w:jc w:val="both"/>
        <w:rPr>
          <w:rFonts w:asciiTheme="minorHAnsi" w:hAnsiTheme="minorHAnsi" w:cstheme="minorHAnsi"/>
          <w:b/>
          <w:sz w:val="28"/>
          <w:szCs w:val="28"/>
        </w:rPr>
      </w:pPr>
      <w:r w:rsidRPr="003F7F55">
        <w:rPr>
          <w:rFonts w:asciiTheme="minorHAnsi" w:hAnsiTheme="minorHAnsi" w:cstheme="minorHAnsi"/>
          <w:b/>
          <w:sz w:val="28"/>
          <w:szCs w:val="28"/>
        </w:rPr>
        <w:t>Provide evidence of consultation, both prior to and after the Filing Date, with all Government Agencies with relevant licensure, certification, or other regulatory oversight of the Applicant or the Proposed Project.</w:t>
      </w:r>
    </w:p>
    <w:p w14:paraId="1EF5308F" w14:textId="77777777" w:rsidR="003F7F55" w:rsidRPr="003F7F55" w:rsidRDefault="003F7F55" w:rsidP="003F7F55">
      <w:pPr>
        <w:pStyle w:val="RBNBasicNoSpace"/>
        <w:jc w:val="both"/>
        <w:rPr>
          <w:rFonts w:asciiTheme="minorHAnsi" w:hAnsiTheme="minorHAnsi" w:cstheme="minorHAnsi"/>
          <w:b/>
          <w:sz w:val="28"/>
          <w:szCs w:val="28"/>
        </w:rPr>
      </w:pPr>
    </w:p>
    <w:p w14:paraId="3F54B0D2" w14:textId="77777777" w:rsidR="003F7F55" w:rsidRPr="003F7F55" w:rsidRDefault="003F7F55" w:rsidP="003F7F55">
      <w:pPr>
        <w:pStyle w:val="RBNBasicNoSpace"/>
        <w:jc w:val="both"/>
        <w:rPr>
          <w:rFonts w:asciiTheme="minorHAnsi" w:hAnsiTheme="minorHAnsi" w:cstheme="minorHAnsi"/>
          <w:sz w:val="28"/>
          <w:szCs w:val="28"/>
        </w:rPr>
      </w:pPr>
      <w:r w:rsidRPr="003F7F55">
        <w:rPr>
          <w:rFonts w:asciiTheme="minorHAnsi" w:hAnsiTheme="minorHAnsi" w:cstheme="minorHAnsi"/>
          <w:sz w:val="28"/>
          <w:szCs w:val="28"/>
        </w:rPr>
        <w:t xml:space="preserve">Throughout the planning and development of the Proposed Project, </w:t>
      </w:r>
      <w:r w:rsidR="00833C88">
        <w:rPr>
          <w:rFonts w:asciiTheme="minorHAnsi" w:hAnsiTheme="minorHAnsi" w:cstheme="minorHAnsi"/>
          <w:sz w:val="28"/>
          <w:szCs w:val="28"/>
        </w:rPr>
        <w:t xml:space="preserve">FC and </w:t>
      </w:r>
      <w:r w:rsidRPr="003F7F55">
        <w:rPr>
          <w:rFonts w:asciiTheme="minorHAnsi" w:hAnsiTheme="minorHAnsi" w:cstheme="minorHAnsi"/>
          <w:sz w:val="28"/>
          <w:szCs w:val="28"/>
        </w:rPr>
        <w:t xml:space="preserve">the Applicant </w:t>
      </w:r>
      <w:r w:rsidR="00833C88">
        <w:rPr>
          <w:rFonts w:asciiTheme="minorHAnsi" w:hAnsiTheme="minorHAnsi" w:cstheme="minorHAnsi"/>
          <w:sz w:val="28"/>
          <w:szCs w:val="28"/>
        </w:rPr>
        <w:t>have</w:t>
      </w:r>
      <w:r w:rsidRPr="003F7F55">
        <w:rPr>
          <w:rFonts w:asciiTheme="minorHAnsi" w:hAnsiTheme="minorHAnsi" w:cstheme="minorHAnsi"/>
          <w:sz w:val="28"/>
          <w:szCs w:val="28"/>
        </w:rPr>
        <w:t xml:space="preserve"> sought, and continues to seek, discussions with individuals at various regulatory agencies within the Commonwealth.  The following agencies and individuals are some of those with whom </w:t>
      </w:r>
      <w:r w:rsidR="00833C88">
        <w:rPr>
          <w:rFonts w:asciiTheme="minorHAnsi" w:hAnsiTheme="minorHAnsi" w:cstheme="minorHAnsi"/>
          <w:sz w:val="28"/>
          <w:szCs w:val="28"/>
        </w:rPr>
        <w:t xml:space="preserve">FC and </w:t>
      </w:r>
      <w:r w:rsidRPr="003F7F55">
        <w:rPr>
          <w:rFonts w:asciiTheme="minorHAnsi" w:hAnsiTheme="minorHAnsi" w:cstheme="minorHAnsi"/>
          <w:sz w:val="28"/>
          <w:szCs w:val="28"/>
        </w:rPr>
        <w:t>the Applicant have consulted regarding the Proposed Project:</w:t>
      </w:r>
    </w:p>
    <w:p w14:paraId="2F103E15" w14:textId="77777777" w:rsidR="003F7F55" w:rsidRPr="003F7F55" w:rsidRDefault="003F7F55" w:rsidP="003F7F55">
      <w:pPr>
        <w:pStyle w:val="RBNBasicNoSpace"/>
        <w:rPr>
          <w:rFonts w:asciiTheme="minorHAnsi" w:hAnsiTheme="minorHAnsi" w:cstheme="minorHAnsi"/>
          <w:sz w:val="28"/>
          <w:szCs w:val="28"/>
        </w:rPr>
      </w:pPr>
    </w:p>
    <w:p w14:paraId="1D2A84A5" w14:textId="77777777" w:rsidR="003F7F55" w:rsidRPr="003F7F55" w:rsidRDefault="003F7F55" w:rsidP="003F7F55">
      <w:pPr>
        <w:pStyle w:val="RBNBasicNoSpace"/>
        <w:numPr>
          <w:ilvl w:val="0"/>
          <w:numId w:val="6"/>
        </w:numPr>
        <w:spacing w:after="120"/>
        <w:jc w:val="both"/>
        <w:rPr>
          <w:rFonts w:asciiTheme="minorHAnsi" w:hAnsiTheme="minorHAnsi" w:cstheme="minorHAnsi"/>
          <w:sz w:val="28"/>
          <w:szCs w:val="28"/>
        </w:rPr>
      </w:pPr>
      <w:r w:rsidRPr="003F7F55">
        <w:rPr>
          <w:rFonts w:asciiTheme="minorHAnsi" w:hAnsiTheme="minorHAnsi" w:cstheme="minorHAnsi"/>
          <w:sz w:val="28"/>
          <w:szCs w:val="28"/>
        </w:rPr>
        <w:t>Executive Office of Health and Human Services;</w:t>
      </w:r>
    </w:p>
    <w:p w14:paraId="032F7FB1" w14:textId="77777777" w:rsidR="003F7F55" w:rsidRPr="003F7F55" w:rsidRDefault="003F7F55" w:rsidP="003F7F55">
      <w:pPr>
        <w:pStyle w:val="RBNBasicNoSpace"/>
        <w:numPr>
          <w:ilvl w:val="0"/>
          <w:numId w:val="6"/>
        </w:numPr>
        <w:spacing w:after="120"/>
        <w:jc w:val="both"/>
        <w:rPr>
          <w:rFonts w:asciiTheme="minorHAnsi" w:hAnsiTheme="minorHAnsi" w:cstheme="minorHAnsi"/>
          <w:sz w:val="28"/>
          <w:szCs w:val="28"/>
        </w:rPr>
      </w:pPr>
      <w:r w:rsidRPr="003F7F55">
        <w:rPr>
          <w:rFonts w:asciiTheme="minorHAnsi" w:hAnsiTheme="minorHAnsi" w:cstheme="minorHAnsi"/>
          <w:sz w:val="28"/>
          <w:szCs w:val="28"/>
        </w:rPr>
        <w:t>Massachusetts Office of the Attorney General;</w:t>
      </w:r>
    </w:p>
    <w:p w14:paraId="5042634B" w14:textId="77777777" w:rsidR="003F7F55" w:rsidRPr="003F7F55" w:rsidRDefault="003F7F55" w:rsidP="003F7F55">
      <w:pPr>
        <w:pStyle w:val="RBNBasicNoSpace"/>
        <w:numPr>
          <w:ilvl w:val="0"/>
          <w:numId w:val="6"/>
        </w:numPr>
        <w:spacing w:after="120"/>
        <w:jc w:val="both"/>
        <w:rPr>
          <w:rFonts w:asciiTheme="minorHAnsi" w:hAnsiTheme="minorHAnsi" w:cstheme="minorHAnsi"/>
          <w:sz w:val="28"/>
          <w:szCs w:val="28"/>
        </w:rPr>
      </w:pPr>
      <w:r w:rsidRPr="003F7F55">
        <w:rPr>
          <w:rFonts w:asciiTheme="minorHAnsi" w:hAnsiTheme="minorHAnsi" w:cstheme="minorHAnsi"/>
          <w:sz w:val="28"/>
          <w:szCs w:val="28"/>
        </w:rPr>
        <w:t>Health Policy Commission;</w:t>
      </w:r>
    </w:p>
    <w:p w14:paraId="1DE824B8" w14:textId="77777777" w:rsidR="003F7F55" w:rsidRPr="003F7F55" w:rsidRDefault="003F7F55" w:rsidP="003F7F55">
      <w:pPr>
        <w:pStyle w:val="RBNBasicNoSpace"/>
        <w:numPr>
          <w:ilvl w:val="0"/>
          <w:numId w:val="6"/>
        </w:numPr>
        <w:spacing w:after="120"/>
        <w:jc w:val="both"/>
        <w:rPr>
          <w:rFonts w:asciiTheme="minorHAnsi" w:hAnsiTheme="minorHAnsi" w:cstheme="minorHAnsi"/>
          <w:sz w:val="28"/>
          <w:szCs w:val="28"/>
        </w:rPr>
      </w:pPr>
      <w:r w:rsidRPr="003F7F55">
        <w:rPr>
          <w:rFonts w:asciiTheme="minorHAnsi" w:hAnsiTheme="minorHAnsi" w:cstheme="minorHAnsi"/>
          <w:sz w:val="28"/>
          <w:szCs w:val="28"/>
        </w:rPr>
        <w:t>Department of Public Health: Office of the Commissioner, Office of Legal Counsel, Determination of Need Program, Bureau of Health Care Safety and Quality, Office of Health Equity, and Division for Children &amp; Youth with Special Health Needs;</w:t>
      </w:r>
    </w:p>
    <w:p w14:paraId="6DD5639C" w14:textId="77777777" w:rsidR="003F7F55" w:rsidRPr="003F7F55" w:rsidRDefault="003F7F55" w:rsidP="003F7F55">
      <w:pPr>
        <w:pStyle w:val="RBNBasicNoSpace"/>
        <w:numPr>
          <w:ilvl w:val="0"/>
          <w:numId w:val="6"/>
        </w:numPr>
        <w:spacing w:after="120"/>
        <w:jc w:val="both"/>
        <w:rPr>
          <w:rFonts w:asciiTheme="minorHAnsi" w:hAnsiTheme="minorHAnsi" w:cstheme="minorHAnsi"/>
          <w:sz w:val="28"/>
          <w:szCs w:val="28"/>
        </w:rPr>
      </w:pPr>
      <w:r w:rsidRPr="003F7F55">
        <w:rPr>
          <w:rFonts w:asciiTheme="minorHAnsi" w:hAnsiTheme="minorHAnsi" w:cstheme="minorHAnsi"/>
          <w:sz w:val="28"/>
          <w:szCs w:val="28"/>
        </w:rPr>
        <w:t>MassHealth: Office of the Medicaid Director, Office of Behavioral Health, and Office of Long-Term Supports and Services;</w:t>
      </w:r>
    </w:p>
    <w:p w14:paraId="2E5B3D6D" w14:textId="77777777" w:rsidR="003F7F55" w:rsidRPr="003F7F55" w:rsidRDefault="003F7F55" w:rsidP="003F7F55">
      <w:pPr>
        <w:pStyle w:val="RBNBasicNoSpace"/>
        <w:numPr>
          <w:ilvl w:val="0"/>
          <w:numId w:val="6"/>
        </w:numPr>
        <w:spacing w:after="120"/>
        <w:jc w:val="both"/>
        <w:rPr>
          <w:rFonts w:asciiTheme="minorHAnsi" w:hAnsiTheme="minorHAnsi" w:cstheme="minorHAnsi"/>
          <w:sz w:val="28"/>
          <w:szCs w:val="28"/>
        </w:rPr>
      </w:pPr>
      <w:r w:rsidRPr="003F7F55">
        <w:rPr>
          <w:rFonts w:asciiTheme="minorHAnsi" w:hAnsiTheme="minorHAnsi" w:cstheme="minorHAnsi"/>
          <w:sz w:val="28"/>
          <w:szCs w:val="28"/>
        </w:rPr>
        <w:t>Department of Mental Health;</w:t>
      </w:r>
    </w:p>
    <w:p w14:paraId="7D504BD8" w14:textId="77777777" w:rsidR="003F7F55" w:rsidRPr="003F7F55" w:rsidRDefault="003F7F55" w:rsidP="003F7F55">
      <w:pPr>
        <w:pStyle w:val="RBNBasicNoSpace"/>
        <w:numPr>
          <w:ilvl w:val="0"/>
          <w:numId w:val="6"/>
        </w:numPr>
        <w:spacing w:after="120"/>
        <w:jc w:val="both"/>
        <w:rPr>
          <w:rFonts w:asciiTheme="minorHAnsi" w:hAnsiTheme="minorHAnsi" w:cstheme="minorHAnsi"/>
          <w:sz w:val="28"/>
          <w:szCs w:val="28"/>
        </w:rPr>
      </w:pPr>
      <w:r w:rsidRPr="003F7F55">
        <w:rPr>
          <w:rFonts w:asciiTheme="minorHAnsi" w:hAnsiTheme="minorHAnsi" w:cstheme="minorHAnsi"/>
          <w:sz w:val="28"/>
          <w:szCs w:val="28"/>
        </w:rPr>
        <w:t>Department of Elementary and Secondary Education</w:t>
      </w:r>
      <w:r w:rsidR="00B3654A">
        <w:rPr>
          <w:rFonts w:asciiTheme="minorHAnsi" w:hAnsiTheme="minorHAnsi" w:cstheme="minorHAnsi"/>
          <w:sz w:val="28"/>
          <w:szCs w:val="28"/>
        </w:rPr>
        <w:t>;</w:t>
      </w:r>
    </w:p>
    <w:p w14:paraId="0C7AA817" w14:textId="77777777" w:rsidR="003F7F55" w:rsidRDefault="003F7F55" w:rsidP="003F7F55">
      <w:pPr>
        <w:pStyle w:val="RBNBasicNoSpace"/>
        <w:numPr>
          <w:ilvl w:val="0"/>
          <w:numId w:val="6"/>
        </w:numPr>
        <w:spacing w:after="120"/>
        <w:jc w:val="both"/>
        <w:rPr>
          <w:rFonts w:asciiTheme="minorHAnsi" w:hAnsiTheme="minorHAnsi" w:cstheme="minorHAnsi"/>
          <w:sz w:val="28"/>
          <w:szCs w:val="28"/>
        </w:rPr>
      </w:pPr>
      <w:r w:rsidRPr="003F7F55">
        <w:rPr>
          <w:rFonts w:asciiTheme="minorHAnsi" w:hAnsiTheme="minorHAnsi" w:cstheme="minorHAnsi"/>
          <w:sz w:val="28"/>
          <w:szCs w:val="28"/>
        </w:rPr>
        <w:t>Department of Early Education and Care</w:t>
      </w:r>
      <w:r w:rsidR="00B3654A">
        <w:rPr>
          <w:rFonts w:asciiTheme="minorHAnsi" w:hAnsiTheme="minorHAnsi" w:cstheme="minorHAnsi"/>
          <w:sz w:val="28"/>
          <w:szCs w:val="28"/>
        </w:rPr>
        <w:t>;</w:t>
      </w:r>
    </w:p>
    <w:p w14:paraId="588F2F54" w14:textId="77777777" w:rsidR="003F7F55" w:rsidRPr="00B3654A" w:rsidRDefault="00B3654A" w:rsidP="00AA2C7A">
      <w:pPr>
        <w:pStyle w:val="RBNBasicNoSpace"/>
        <w:numPr>
          <w:ilvl w:val="0"/>
          <w:numId w:val="6"/>
        </w:numPr>
        <w:spacing w:after="120"/>
        <w:jc w:val="both"/>
        <w:rPr>
          <w:rFonts w:asciiTheme="minorHAnsi" w:hAnsiTheme="minorHAnsi" w:cstheme="minorHAnsi"/>
          <w:sz w:val="28"/>
          <w:szCs w:val="28"/>
        </w:rPr>
      </w:pPr>
      <w:r w:rsidRPr="00B3654A">
        <w:rPr>
          <w:rFonts w:asciiTheme="minorHAnsi" w:hAnsiTheme="minorHAnsi" w:cstheme="minorHAnsi"/>
          <w:sz w:val="28"/>
          <w:szCs w:val="28"/>
        </w:rPr>
        <w:t>Boston Public Health Commission</w:t>
      </w:r>
      <w:r w:rsidR="00AA2C7A">
        <w:rPr>
          <w:rFonts w:asciiTheme="minorHAnsi" w:hAnsiTheme="minorHAnsi" w:cstheme="minorHAnsi"/>
          <w:sz w:val="28"/>
          <w:szCs w:val="28"/>
        </w:rPr>
        <w:t>.</w:t>
      </w:r>
    </w:p>
    <w:p w14:paraId="08179378" w14:textId="77777777" w:rsidR="00AA2C7A" w:rsidRDefault="003F7F55" w:rsidP="003F7F55">
      <w:pPr>
        <w:jc w:val="both"/>
        <w:rPr>
          <w:rFonts w:asciiTheme="minorHAnsi" w:hAnsiTheme="minorHAnsi" w:cstheme="minorHAnsi"/>
          <w:sz w:val="28"/>
          <w:szCs w:val="28"/>
        </w:rPr>
      </w:pPr>
      <w:r w:rsidRPr="003F7F55">
        <w:rPr>
          <w:rFonts w:asciiTheme="minorHAnsi" w:hAnsiTheme="minorHAnsi" w:cstheme="minorHAnsi"/>
          <w:sz w:val="28"/>
          <w:szCs w:val="28"/>
        </w:rPr>
        <w:t xml:space="preserve">In addition, </w:t>
      </w:r>
      <w:r w:rsidR="00833C88">
        <w:rPr>
          <w:rFonts w:asciiTheme="minorHAnsi" w:hAnsiTheme="minorHAnsi" w:cstheme="minorHAnsi"/>
          <w:sz w:val="28"/>
          <w:szCs w:val="28"/>
        </w:rPr>
        <w:t>FC and the</w:t>
      </w:r>
      <w:r w:rsidRPr="003F7F55">
        <w:rPr>
          <w:rFonts w:asciiTheme="minorHAnsi" w:hAnsiTheme="minorHAnsi" w:cstheme="minorHAnsi"/>
          <w:sz w:val="28"/>
          <w:szCs w:val="28"/>
        </w:rPr>
        <w:t xml:space="preserve"> Applicant have begun consulting with the City of Boston, including Office of the Mayor, the Boston Public Health Commission, the Boston Planning and Development Agency, and the Office of District Councilor Liz Breadon, as well as the Allston-Brighton state delegation as part of the development of an institutional master plan for FC.</w:t>
      </w:r>
      <w:r w:rsidR="00B3654A">
        <w:rPr>
          <w:rFonts w:asciiTheme="minorHAnsi" w:hAnsiTheme="minorHAnsi" w:cstheme="minorHAnsi"/>
          <w:sz w:val="28"/>
          <w:szCs w:val="28"/>
        </w:rPr>
        <w:t xml:space="preserve"> </w:t>
      </w:r>
    </w:p>
    <w:p w14:paraId="0B810FEE" w14:textId="77777777" w:rsidR="00AA2C7A" w:rsidRDefault="00AA2C7A" w:rsidP="003F7F55">
      <w:pPr>
        <w:jc w:val="both"/>
        <w:rPr>
          <w:rFonts w:asciiTheme="minorHAnsi" w:hAnsiTheme="minorHAnsi" w:cstheme="minorHAnsi"/>
          <w:sz w:val="28"/>
          <w:szCs w:val="28"/>
        </w:rPr>
      </w:pPr>
    </w:p>
    <w:p w14:paraId="714CCCD0" w14:textId="77777777" w:rsidR="003F7F55" w:rsidRPr="003F7F55" w:rsidRDefault="003F7F55" w:rsidP="003F7F55">
      <w:pPr>
        <w:jc w:val="both"/>
        <w:rPr>
          <w:rFonts w:asciiTheme="minorHAnsi" w:hAnsiTheme="minorHAnsi" w:cstheme="minorHAnsi"/>
          <w:b/>
          <w:sz w:val="28"/>
          <w:szCs w:val="28"/>
          <w:u w:val="single"/>
        </w:rPr>
      </w:pPr>
      <w:r w:rsidRPr="003F7F55">
        <w:rPr>
          <w:rFonts w:asciiTheme="minorHAnsi" w:hAnsiTheme="minorHAnsi" w:cstheme="minorHAnsi"/>
          <w:b/>
          <w:sz w:val="28"/>
          <w:szCs w:val="28"/>
          <w:u w:val="single"/>
        </w:rPr>
        <w:lastRenderedPageBreak/>
        <w:t>F1.e.i, Process for Determining Need/Evidence of Community Engagement</w:t>
      </w:r>
    </w:p>
    <w:p w14:paraId="2A5A3FF9" w14:textId="77777777" w:rsidR="003F7F55" w:rsidRPr="003F7F55" w:rsidRDefault="003F7F55" w:rsidP="003F7F55">
      <w:pPr>
        <w:pStyle w:val="RBNBasicNoSpace"/>
        <w:ind w:left="720"/>
        <w:jc w:val="both"/>
        <w:rPr>
          <w:rFonts w:asciiTheme="minorHAnsi" w:hAnsiTheme="minorHAnsi" w:cstheme="minorHAnsi"/>
          <w:b/>
          <w:sz w:val="28"/>
          <w:szCs w:val="28"/>
        </w:rPr>
      </w:pPr>
      <w:r w:rsidRPr="003F7F55">
        <w:rPr>
          <w:rFonts w:asciiTheme="minorHAnsi" w:hAnsiTheme="minorHAnsi" w:cstheme="minorHAnsi"/>
          <w:b/>
          <w:sz w:val="28"/>
          <w:szCs w:val="28"/>
        </w:rPr>
        <w:t>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w:t>
      </w:r>
    </w:p>
    <w:p w14:paraId="63550966" w14:textId="77777777" w:rsidR="003F7F55" w:rsidRPr="003F7F55" w:rsidRDefault="003F7F55" w:rsidP="003F7F55">
      <w:pPr>
        <w:pStyle w:val="RBNBasicNoSpace"/>
        <w:jc w:val="both"/>
        <w:rPr>
          <w:rFonts w:asciiTheme="minorHAnsi" w:hAnsiTheme="minorHAnsi" w:cstheme="minorHAnsi"/>
          <w:b/>
          <w:sz w:val="28"/>
          <w:szCs w:val="28"/>
        </w:rPr>
      </w:pPr>
    </w:p>
    <w:p w14:paraId="50567501" w14:textId="77777777" w:rsidR="003F7F55" w:rsidRPr="003F7F55" w:rsidRDefault="003F7F55" w:rsidP="003F7F55">
      <w:pPr>
        <w:pStyle w:val="RBNBasicNoSpace"/>
        <w:spacing w:after="120"/>
        <w:jc w:val="both"/>
        <w:rPr>
          <w:rFonts w:asciiTheme="minorHAnsi" w:hAnsiTheme="minorHAnsi" w:cstheme="minorHAnsi"/>
          <w:sz w:val="28"/>
          <w:szCs w:val="28"/>
        </w:rPr>
      </w:pPr>
      <w:r w:rsidRPr="003F7F55">
        <w:rPr>
          <w:rFonts w:asciiTheme="minorHAnsi" w:hAnsiTheme="minorHAnsi" w:cstheme="minorHAnsi"/>
          <w:sz w:val="28"/>
          <w:szCs w:val="28"/>
        </w:rPr>
        <w:t xml:space="preserve">In recognition of the growing </w:t>
      </w:r>
      <w:r>
        <w:rPr>
          <w:rFonts w:asciiTheme="minorHAnsi" w:hAnsiTheme="minorHAnsi" w:cstheme="minorHAnsi"/>
          <w:sz w:val="28"/>
          <w:szCs w:val="28"/>
        </w:rPr>
        <w:t>mental</w:t>
      </w:r>
      <w:r w:rsidRPr="003F7F55">
        <w:rPr>
          <w:rFonts w:asciiTheme="minorHAnsi" w:hAnsiTheme="minorHAnsi" w:cstheme="minorHAnsi"/>
          <w:sz w:val="28"/>
          <w:szCs w:val="28"/>
        </w:rPr>
        <w:t xml:space="preserve"> health care crisis affecting the pediatric population in recent years and the prioritization of </w:t>
      </w:r>
      <w:r>
        <w:rPr>
          <w:rFonts w:asciiTheme="minorHAnsi" w:hAnsiTheme="minorHAnsi" w:cstheme="minorHAnsi"/>
          <w:sz w:val="28"/>
          <w:szCs w:val="28"/>
        </w:rPr>
        <w:t>mental</w:t>
      </w:r>
      <w:r w:rsidRPr="003F7F55">
        <w:rPr>
          <w:rFonts w:asciiTheme="minorHAnsi" w:hAnsiTheme="minorHAnsi" w:cstheme="minorHAnsi"/>
          <w:sz w:val="28"/>
          <w:szCs w:val="28"/>
        </w:rPr>
        <w:t xml:space="preserve"> health services in their respective Community Health Needs Assessments, the Applicant </w:t>
      </w:r>
      <w:r w:rsidR="00A728A6">
        <w:rPr>
          <w:rFonts w:asciiTheme="minorHAnsi" w:hAnsiTheme="minorHAnsi" w:cstheme="minorHAnsi"/>
          <w:sz w:val="28"/>
          <w:szCs w:val="28"/>
        </w:rPr>
        <w:t xml:space="preserve">and FC </w:t>
      </w:r>
      <w:r w:rsidRPr="003F7F55">
        <w:rPr>
          <w:rFonts w:asciiTheme="minorHAnsi" w:hAnsiTheme="minorHAnsi" w:cstheme="minorHAnsi"/>
          <w:sz w:val="28"/>
          <w:szCs w:val="28"/>
        </w:rPr>
        <w:t>ha</w:t>
      </w:r>
      <w:r w:rsidR="00A728A6">
        <w:rPr>
          <w:rFonts w:asciiTheme="minorHAnsi" w:hAnsiTheme="minorHAnsi" w:cstheme="minorHAnsi"/>
          <w:sz w:val="28"/>
          <w:szCs w:val="28"/>
        </w:rPr>
        <w:t>ve</w:t>
      </w:r>
      <w:r w:rsidRPr="003F7F55">
        <w:rPr>
          <w:rFonts w:asciiTheme="minorHAnsi" w:hAnsiTheme="minorHAnsi" w:cstheme="minorHAnsi"/>
          <w:sz w:val="28"/>
          <w:szCs w:val="28"/>
        </w:rPr>
        <w:t xml:space="preserve"> explored efforts to address access and capacity constraints.  Through its Board of Directors, </w:t>
      </w:r>
      <w:r w:rsidR="00800081">
        <w:rPr>
          <w:rFonts w:asciiTheme="minorHAnsi" w:hAnsiTheme="minorHAnsi" w:cstheme="minorHAnsi"/>
          <w:sz w:val="28"/>
          <w:szCs w:val="28"/>
        </w:rPr>
        <w:t>the Applicant</w:t>
      </w:r>
      <w:r w:rsidRPr="003F7F55">
        <w:rPr>
          <w:rFonts w:asciiTheme="minorHAnsi" w:hAnsiTheme="minorHAnsi" w:cstheme="minorHAnsi"/>
          <w:sz w:val="28"/>
          <w:szCs w:val="28"/>
        </w:rPr>
        <w:t xml:space="preserve"> engages in multi-year planning processes and continuously evaluates opportunities to better serve its Patient Panel and further its mission </w:t>
      </w:r>
      <w:r w:rsidR="00800081">
        <w:rPr>
          <w:rFonts w:asciiTheme="minorHAnsi" w:hAnsiTheme="minorHAnsi" w:cstheme="minorHAnsi"/>
          <w:sz w:val="28"/>
          <w:szCs w:val="28"/>
        </w:rPr>
        <w:t>as such may arise.  The Applicant</w:t>
      </w:r>
      <w:r w:rsidRPr="003F7F55">
        <w:rPr>
          <w:rFonts w:asciiTheme="minorHAnsi" w:hAnsiTheme="minorHAnsi" w:cstheme="minorHAnsi"/>
          <w:sz w:val="28"/>
          <w:szCs w:val="28"/>
        </w:rPr>
        <w:t xml:space="preserve"> </w:t>
      </w:r>
      <w:r w:rsidR="00A728A6">
        <w:rPr>
          <w:rFonts w:asciiTheme="minorHAnsi" w:hAnsiTheme="minorHAnsi" w:cstheme="minorHAnsi"/>
          <w:sz w:val="28"/>
          <w:szCs w:val="28"/>
        </w:rPr>
        <w:t>and FC have</w:t>
      </w:r>
      <w:r w:rsidRPr="003F7F55">
        <w:rPr>
          <w:rFonts w:asciiTheme="minorHAnsi" w:hAnsiTheme="minorHAnsi" w:cstheme="minorHAnsi"/>
          <w:sz w:val="28"/>
          <w:szCs w:val="28"/>
        </w:rPr>
        <w:t xml:space="preserve"> consulted with senior physician leaders, state and local agencies and officials, other providers and provider organizations, community groups, specialty disease and advocacy groups, and patient groups.  </w:t>
      </w:r>
      <w:r w:rsidR="00800081">
        <w:rPr>
          <w:rFonts w:asciiTheme="minorHAnsi" w:hAnsiTheme="minorHAnsi" w:cstheme="minorHAnsi"/>
          <w:sz w:val="28"/>
          <w:szCs w:val="28"/>
        </w:rPr>
        <w:t xml:space="preserve">The Proposed Project will provide the necessary physical space </w:t>
      </w:r>
      <w:r w:rsidRPr="003F7F55">
        <w:rPr>
          <w:rFonts w:asciiTheme="minorHAnsi" w:hAnsiTheme="minorHAnsi" w:cstheme="minorHAnsi"/>
          <w:sz w:val="28"/>
          <w:szCs w:val="28"/>
        </w:rPr>
        <w:t xml:space="preserve">to expand on the existing clinical and programmatic </w:t>
      </w:r>
      <w:r w:rsidR="00800081">
        <w:rPr>
          <w:rFonts w:asciiTheme="minorHAnsi" w:hAnsiTheme="minorHAnsi" w:cstheme="minorHAnsi"/>
          <w:sz w:val="28"/>
          <w:szCs w:val="28"/>
        </w:rPr>
        <w:t xml:space="preserve">pediatric care delivery system </w:t>
      </w:r>
      <w:r w:rsidRPr="003F7F55">
        <w:rPr>
          <w:rFonts w:asciiTheme="minorHAnsi" w:hAnsiTheme="minorHAnsi" w:cstheme="minorHAnsi"/>
          <w:sz w:val="28"/>
          <w:szCs w:val="28"/>
        </w:rPr>
        <w:t xml:space="preserve">in consideration of the ongoing and future need for greater access to pediatric </w:t>
      </w:r>
      <w:r>
        <w:rPr>
          <w:rFonts w:asciiTheme="minorHAnsi" w:hAnsiTheme="minorHAnsi" w:cstheme="minorHAnsi"/>
          <w:sz w:val="28"/>
          <w:szCs w:val="28"/>
        </w:rPr>
        <w:t>mental</w:t>
      </w:r>
      <w:r w:rsidRPr="003F7F55">
        <w:rPr>
          <w:rFonts w:asciiTheme="minorHAnsi" w:hAnsiTheme="minorHAnsi" w:cstheme="minorHAnsi"/>
          <w:sz w:val="28"/>
          <w:szCs w:val="28"/>
        </w:rPr>
        <w:t xml:space="preserve"> health services.</w:t>
      </w:r>
    </w:p>
    <w:p w14:paraId="1FD3973C" w14:textId="77777777" w:rsidR="003F7F55" w:rsidRPr="003F7F55" w:rsidRDefault="003F7F55" w:rsidP="003F7F55">
      <w:pPr>
        <w:pStyle w:val="RBNBasicNoSpace"/>
        <w:jc w:val="both"/>
        <w:rPr>
          <w:rFonts w:asciiTheme="minorHAnsi" w:hAnsiTheme="minorHAnsi" w:cstheme="minorHAnsi"/>
          <w:b/>
          <w:sz w:val="28"/>
          <w:szCs w:val="28"/>
        </w:rPr>
      </w:pPr>
    </w:p>
    <w:p w14:paraId="135D938B" w14:textId="77777777" w:rsidR="003F7F55" w:rsidRPr="003F7F55" w:rsidRDefault="003F7F55" w:rsidP="003F7F55">
      <w:pPr>
        <w:jc w:val="both"/>
        <w:rPr>
          <w:rFonts w:asciiTheme="minorHAnsi" w:hAnsiTheme="minorHAnsi" w:cstheme="minorHAnsi"/>
          <w:b/>
          <w:sz w:val="28"/>
          <w:szCs w:val="28"/>
          <w:u w:val="single"/>
        </w:rPr>
      </w:pPr>
      <w:r w:rsidRPr="003F7F55">
        <w:rPr>
          <w:rFonts w:asciiTheme="minorHAnsi" w:hAnsiTheme="minorHAnsi" w:cstheme="minorHAnsi"/>
          <w:b/>
          <w:sz w:val="28"/>
          <w:szCs w:val="28"/>
          <w:u w:val="single"/>
        </w:rPr>
        <w:t>F1.e.ii, Evidence of Community Engagement/Public Health Value</w:t>
      </w:r>
    </w:p>
    <w:p w14:paraId="07F1FE90" w14:textId="77777777" w:rsidR="003F7F55" w:rsidRPr="003F7F55" w:rsidRDefault="003F7F55" w:rsidP="003F7F55">
      <w:pPr>
        <w:pStyle w:val="RBNBasicNoSpace"/>
        <w:ind w:left="720"/>
        <w:jc w:val="both"/>
        <w:rPr>
          <w:rFonts w:asciiTheme="minorHAnsi" w:hAnsiTheme="minorHAnsi" w:cstheme="minorHAnsi"/>
          <w:b/>
          <w:sz w:val="28"/>
          <w:szCs w:val="28"/>
        </w:rPr>
      </w:pPr>
      <w:r w:rsidRPr="003F7F55">
        <w:rPr>
          <w:rFonts w:asciiTheme="minorHAnsi" w:hAnsiTheme="minorHAnsi" w:cstheme="minorHAnsi"/>
          <w:b/>
          <w:sz w:val="28"/>
          <w:szCs w:val="28"/>
        </w:rPr>
        <w:t>Please provide evidence of sound Community Engagement and consultation through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p>
    <w:p w14:paraId="69BF7D3A" w14:textId="77777777" w:rsidR="003F7F55" w:rsidRPr="003F7F55" w:rsidRDefault="003F7F55" w:rsidP="003F7F55">
      <w:pPr>
        <w:pStyle w:val="RBNBasicNoSpace"/>
        <w:jc w:val="both"/>
        <w:rPr>
          <w:rFonts w:asciiTheme="minorHAnsi" w:hAnsiTheme="minorHAnsi" w:cstheme="minorHAnsi"/>
          <w:b/>
          <w:sz w:val="28"/>
          <w:szCs w:val="28"/>
        </w:rPr>
      </w:pPr>
    </w:p>
    <w:p w14:paraId="72340CA2" w14:textId="77777777" w:rsidR="003F7F55" w:rsidRPr="003F7F55" w:rsidRDefault="003F7F55" w:rsidP="003F7F55">
      <w:pPr>
        <w:spacing w:after="120"/>
        <w:jc w:val="both"/>
        <w:rPr>
          <w:rFonts w:asciiTheme="minorHAnsi" w:hAnsiTheme="minorHAnsi" w:cstheme="minorHAnsi"/>
          <w:sz w:val="28"/>
          <w:szCs w:val="28"/>
        </w:rPr>
      </w:pPr>
      <w:r w:rsidRPr="003F7F55">
        <w:rPr>
          <w:rFonts w:asciiTheme="minorHAnsi" w:hAnsiTheme="minorHAnsi" w:cstheme="minorHAnsi"/>
          <w:sz w:val="28"/>
          <w:szCs w:val="28"/>
        </w:rPr>
        <w:t>The Proposed Project is the result of the Applicant’s</w:t>
      </w:r>
      <w:r w:rsidR="00A728A6">
        <w:rPr>
          <w:rFonts w:asciiTheme="minorHAnsi" w:hAnsiTheme="minorHAnsi" w:cstheme="minorHAnsi"/>
          <w:sz w:val="28"/>
          <w:szCs w:val="28"/>
        </w:rPr>
        <w:t xml:space="preserve"> and FC’s</w:t>
      </w:r>
      <w:r w:rsidRPr="003F7F55">
        <w:rPr>
          <w:rFonts w:asciiTheme="minorHAnsi" w:hAnsiTheme="minorHAnsi" w:cstheme="minorHAnsi"/>
          <w:sz w:val="28"/>
          <w:szCs w:val="28"/>
        </w:rPr>
        <w:t xml:space="preserve"> continuous efforts to address the ongoing pediatric </w:t>
      </w:r>
      <w:r>
        <w:rPr>
          <w:rFonts w:asciiTheme="minorHAnsi" w:hAnsiTheme="minorHAnsi" w:cstheme="minorHAnsi"/>
          <w:sz w:val="28"/>
          <w:szCs w:val="28"/>
        </w:rPr>
        <w:t>mental</w:t>
      </w:r>
      <w:r w:rsidRPr="003F7F55">
        <w:rPr>
          <w:rFonts w:asciiTheme="minorHAnsi" w:hAnsiTheme="minorHAnsi" w:cstheme="minorHAnsi"/>
          <w:sz w:val="28"/>
          <w:szCs w:val="28"/>
        </w:rPr>
        <w:t xml:space="preserve"> health care crisis and access to services for medically complex children. These continuous efforts are rooted in the Applicant’s</w:t>
      </w:r>
      <w:r w:rsidR="00A728A6">
        <w:rPr>
          <w:rFonts w:asciiTheme="minorHAnsi" w:hAnsiTheme="minorHAnsi" w:cstheme="minorHAnsi"/>
          <w:sz w:val="28"/>
          <w:szCs w:val="28"/>
        </w:rPr>
        <w:t xml:space="preserve"> and FC’s </w:t>
      </w:r>
      <w:r w:rsidRPr="003F7F55">
        <w:rPr>
          <w:rFonts w:asciiTheme="minorHAnsi" w:hAnsiTheme="minorHAnsi" w:cstheme="minorHAnsi"/>
          <w:sz w:val="28"/>
          <w:szCs w:val="28"/>
        </w:rPr>
        <w:t>overarching mission of providing the highest quality health care</w:t>
      </w:r>
      <w:r w:rsidR="00A728A6">
        <w:rPr>
          <w:rFonts w:asciiTheme="minorHAnsi" w:hAnsiTheme="minorHAnsi" w:cstheme="minorHAnsi"/>
          <w:sz w:val="28"/>
          <w:szCs w:val="28"/>
        </w:rPr>
        <w:t xml:space="preserve">, </w:t>
      </w:r>
      <w:r w:rsidRPr="003F7F55">
        <w:rPr>
          <w:rFonts w:asciiTheme="minorHAnsi" w:hAnsiTheme="minorHAnsi" w:cstheme="minorHAnsi"/>
          <w:sz w:val="28"/>
          <w:szCs w:val="28"/>
        </w:rPr>
        <w:t xml:space="preserve">being a leader in research and discovery, educating the next generation of leaders in health </w:t>
      </w:r>
      <w:r w:rsidRPr="003F7F55">
        <w:rPr>
          <w:rFonts w:asciiTheme="minorHAnsi" w:hAnsiTheme="minorHAnsi" w:cstheme="minorHAnsi"/>
          <w:sz w:val="28"/>
          <w:szCs w:val="28"/>
        </w:rPr>
        <w:lastRenderedPageBreak/>
        <w:t>care, and enhancing the health and well-being of the children and families in the local community.</w:t>
      </w:r>
    </w:p>
    <w:p w14:paraId="51D598A3" w14:textId="77777777" w:rsidR="003F7F55" w:rsidRPr="003F7F55" w:rsidRDefault="003F7F55" w:rsidP="003F7F55">
      <w:pPr>
        <w:spacing w:after="120"/>
        <w:jc w:val="both"/>
        <w:rPr>
          <w:rFonts w:asciiTheme="minorHAnsi" w:hAnsiTheme="minorHAnsi" w:cstheme="minorHAnsi"/>
          <w:sz w:val="28"/>
          <w:szCs w:val="28"/>
        </w:rPr>
      </w:pPr>
      <w:r w:rsidRPr="003F7F55">
        <w:rPr>
          <w:rFonts w:asciiTheme="minorHAnsi" w:hAnsiTheme="minorHAnsi" w:cstheme="minorHAnsi"/>
          <w:sz w:val="28"/>
          <w:szCs w:val="28"/>
        </w:rPr>
        <w:t xml:space="preserve">In deepening their existing clinical and programmatic affiliations, the Proposed Project allows FC </w:t>
      </w:r>
      <w:r w:rsidR="00F5154E">
        <w:rPr>
          <w:rFonts w:asciiTheme="minorHAnsi" w:hAnsiTheme="minorHAnsi" w:cstheme="minorHAnsi"/>
          <w:sz w:val="28"/>
          <w:szCs w:val="28"/>
        </w:rPr>
        <w:t xml:space="preserve">and BCH </w:t>
      </w:r>
      <w:r w:rsidRPr="003F7F55">
        <w:rPr>
          <w:rFonts w:asciiTheme="minorHAnsi" w:hAnsiTheme="minorHAnsi" w:cstheme="minorHAnsi"/>
          <w:sz w:val="28"/>
          <w:szCs w:val="28"/>
        </w:rPr>
        <w:t xml:space="preserve">to align their respective strengths to develop a more </w:t>
      </w:r>
      <w:r w:rsidR="00CC6879">
        <w:rPr>
          <w:rFonts w:asciiTheme="minorHAnsi" w:hAnsiTheme="minorHAnsi" w:cstheme="minorHAnsi"/>
          <w:sz w:val="28"/>
          <w:szCs w:val="28"/>
        </w:rPr>
        <w:t xml:space="preserve">coordinated </w:t>
      </w:r>
      <w:r w:rsidRPr="003F7F55">
        <w:rPr>
          <w:rFonts w:asciiTheme="minorHAnsi" w:hAnsiTheme="minorHAnsi" w:cstheme="minorHAnsi"/>
          <w:sz w:val="28"/>
          <w:szCs w:val="28"/>
        </w:rPr>
        <w:t xml:space="preserve">and connected continuum for specialized pediatric </w:t>
      </w:r>
      <w:r>
        <w:rPr>
          <w:rFonts w:asciiTheme="minorHAnsi" w:hAnsiTheme="minorHAnsi" w:cstheme="minorHAnsi"/>
          <w:sz w:val="28"/>
          <w:szCs w:val="28"/>
        </w:rPr>
        <w:t>mental</w:t>
      </w:r>
      <w:r w:rsidRPr="003F7F55">
        <w:rPr>
          <w:rFonts w:asciiTheme="minorHAnsi" w:hAnsiTheme="minorHAnsi" w:cstheme="minorHAnsi"/>
          <w:sz w:val="28"/>
          <w:szCs w:val="28"/>
        </w:rPr>
        <w:t xml:space="preserve"> health services, post-acute care for medically complex children, and dental care for pediatric patients with </w:t>
      </w:r>
      <w:r>
        <w:rPr>
          <w:rFonts w:asciiTheme="minorHAnsi" w:hAnsiTheme="minorHAnsi" w:cstheme="minorHAnsi"/>
          <w:sz w:val="28"/>
          <w:szCs w:val="28"/>
        </w:rPr>
        <w:t>mental</w:t>
      </w:r>
      <w:r w:rsidRPr="003F7F55">
        <w:rPr>
          <w:rFonts w:asciiTheme="minorHAnsi" w:hAnsiTheme="minorHAnsi" w:cstheme="minorHAnsi"/>
          <w:sz w:val="28"/>
          <w:szCs w:val="28"/>
        </w:rPr>
        <w:t xml:space="preserve"> health-related sensitivities.  However, to inform and consult the community about the Proposed Project, the Applicant</w:t>
      </w:r>
      <w:r w:rsidR="00A728A6">
        <w:rPr>
          <w:rFonts w:asciiTheme="minorHAnsi" w:hAnsiTheme="minorHAnsi" w:cstheme="minorHAnsi"/>
          <w:sz w:val="28"/>
          <w:szCs w:val="28"/>
        </w:rPr>
        <w:t xml:space="preserve"> and FC</w:t>
      </w:r>
      <w:r w:rsidRPr="003F7F55">
        <w:rPr>
          <w:rFonts w:asciiTheme="minorHAnsi" w:hAnsiTheme="minorHAnsi" w:cstheme="minorHAnsi"/>
          <w:sz w:val="28"/>
          <w:szCs w:val="28"/>
        </w:rPr>
        <w:t xml:space="preserve"> ha</w:t>
      </w:r>
      <w:r w:rsidR="00A728A6">
        <w:rPr>
          <w:rFonts w:asciiTheme="minorHAnsi" w:hAnsiTheme="minorHAnsi" w:cstheme="minorHAnsi"/>
          <w:sz w:val="28"/>
          <w:szCs w:val="28"/>
        </w:rPr>
        <w:t>ve</w:t>
      </w:r>
      <w:r w:rsidRPr="003F7F55">
        <w:rPr>
          <w:rFonts w:asciiTheme="minorHAnsi" w:hAnsiTheme="minorHAnsi" w:cstheme="minorHAnsi"/>
          <w:sz w:val="28"/>
          <w:szCs w:val="28"/>
        </w:rPr>
        <w:t xml:space="preserve"> sought to engage the patient panels, family members, community members, and local stakeholders that may be impacted by the Proposed Project.</w:t>
      </w:r>
    </w:p>
    <w:p w14:paraId="0A4D93BD" w14:textId="77777777" w:rsidR="003F7F55" w:rsidRPr="003F7F55" w:rsidRDefault="003F7F55" w:rsidP="003F7F55">
      <w:pPr>
        <w:pStyle w:val="RBNBasicNoSpace"/>
        <w:jc w:val="both"/>
        <w:rPr>
          <w:rFonts w:asciiTheme="minorHAnsi" w:hAnsiTheme="minorHAnsi" w:cstheme="minorHAnsi"/>
          <w:i/>
          <w:sz w:val="28"/>
          <w:szCs w:val="28"/>
        </w:rPr>
      </w:pPr>
      <w:r w:rsidRPr="003F7F55">
        <w:rPr>
          <w:rFonts w:asciiTheme="minorHAnsi" w:hAnsiTheme="minorHAnsi" w:cstheme="minorHAnsi"/>
          <w:sz w:val="28"/>
          <w:szCs w:val="28"/>
        </w:rPr>
        <w:t xml:space="preserve">Community engagement occurred through various initiatives, as outlined below. One of the most significant steps in the engagement process, was both BCH’s outreach to its Family Advisory Council (“FAC”) and FC’s outreach to its Patient Family Advisory Council (“PFAC”).  </w:t>
      </w:r>
    </w:p>
    <w:p w14:paraId="5D296A10" w14:textId="77777777" w:rsidR="003F7F55" w:rsidRPr="003F7F55" w:rsidRDefault="003F7F55" w:rsidP="003F7F55">
      <w:pPr>
        <w:pStyle w:val="RBNBasicNoSpace"/>
        <w:jc w:val="both"/>
        <w:rPr>
          <w:rFonts w:asciiTheme="minorHAnsi" w:hAnsiTheme="minorHAnsi" w:cstheme="minorHAnsi"/>
          <w:sz w:val="28"/>
          <w:szCs w:val="28"/>
        </w:rPr>
      </w:pPr>
    </w:p>
    <w:p w14:paraId="18D6CEB1" w14:textId="77777777" w:rsidR="003F7F55" w:rsidRPr="003F7F55" w:rsidRDefault="003F7F55" w:rsidP="003F7F55">
      <w:pPr>
        <w:pStyle w:val="RBNBasicNoSpace"/>
        <w:jc w:val="both"/>
        <w:rPr>
          <w:rFonts w:asciiTheme="minorHAnsi" w:hAnsiTheme="minorHAnsi" w:cstheme="minorHAnsi"/>
          <w:sz w:val="28"/>
          <w:szCs w:val="28"/>
        </w:rPr>
      </w:pPr>
      <w:r w:rsidRPr="003F7F55">
        <w:rPr>
          <w:rFonts w:asciiTheme="minorHAnsi" w:hAnsiTheme="minorHAnsi" w:cstheme="minorHAnsi"/>
          <w:sz w:val="28"/>
          <w:szCs w:val="28"/>
        </w:rPr>
        <w:t xml:space="preserve">The BCH FAC was formed to provide an important forum for creating partnerships among patients, families and staff dedicated to ensuring the delivery of high quality, safe and positive memorable health care experiences at BCH.  .  During the BCH </w:t>
      </w:r>
      <w:r w:rsidRPr="00484EAD">
        <w:rPr>
          <w:rFonts w:asciiTheme="minorHAnsi" w:hAnsiTheme="minorHAnsi" w:cstheme="minorHAnsi"/>
          <w:sz w:val="28"/>
          <w:szCs w:val="28"/>
        </w:rPr>
        <w:t xml:space="preserve">FAC </w:t>
      </w:r>
      <w:r w:rsidR="00484EAD">
        <w:rPr>
          <w:rFonts w:asciiTheme="minorHAnsi" w:hAnsiTheme="minorHAnsi" w:cstheme="minorHAnsi"/>
          <w:sz w:val="28"/>
          <w:szCs w:val="28"/>
        </w:rPr>
        <w:t>June 29, 2023</w:t>
      </w:r>
      <w:r w:rsidR="00484EAD" w:rsidRPr="003F7F55">
        <w:rPr>
          <w:rFonts w:asciiTheme="minorHAnsi" w:hAnsiTheme="minorHAnsi" w:cstheme="minorHAnsi"/>
          <w:sz w:val="28"/>
          <w:szCs w:val="28"/>
        </w:rPr>
        <w:t xml:space="preserve"> </w:t>
      </w:r>
      <w:r w:rsidRPr="003F7F55">
        <w:rPr>
          <w:rFonts w:asciiTheme="minorHAnsi" w:hAnsiTheme="minorHAnsi" w:cstheme="minorHAnsi"/>
          <w:sz w:val="28"/>
          <w:szCs w:val="28"/>
        </w:rPr>
        <w:t>meeting, members of the BCH Government Relations team reviewed with FAC members the need for the Proposed Project and the expanded programs and services that would/could be offered.  Feedback from the FAC members was generally supportive of the Proposed Project.</w:t>
      </w:r>
    </w:p>
    <w:p w14:paraId="03C41ED7" w14:textId="77777777" w:rsidR="003F7F55" w:rsidRPr="003F7F55" w:rsidRDefault="003F7F55" w:rsidP="003F7F55">
      <w:pPr>
        <w:pStyle w:val="RBNBasicNoSpace"/>
        <w:jc w:val="both"/>
        <w:rPr>
          <w:rFonts w:asciiTheme="minorHAnsi" w:hAnsiTheme="minorHAnsi" w:cstheme="minorHAnsi"/>
          <w:sz w:val="28"/>
          <w:szCs w:val="28"/>
        </w:rPr>
      </w:pPr>
    </w:p>
    <w:p w14:paraId="15DFDCF9" w14:textId="77777777" w:rsidR="003F7F55" w:rsidRPr="003F7F55" w:rsidRDefault="003F7F55" w:rsidP="003F7F55">
      <w:pPr>
        <w:pStyle w:val="RBNBasicNoSpace"/>
        <w:jc w:val="both"/>
        <w:rPr>
          <w:rFonts w:asciiTheme="minorHAnsi" w:hAnsiTheme="minorHAnsi" w:cstheme="minorHAnsi"/>
          <w:i/>
          <w:sz w:val="28"/>
          <w:szCs w:val="28"/>
        </w:rPr>
      </w:pPr>
      <w:r w:rsidRPr="003F7F55">
        <w:rPr>
          <w:rFonts w:asciiTheme="minorHAnsi" w:hAnsiTheme="minorHAnsi" w:cstheme="minorHAnsi"/>
          <w:sz w:val="28"/>
          <w:szCs w:val="28"/>
        </w:rPr>
        <w:t xml:space="preserve">The FC PFAC was formed to serve as a formal advisory group of patients, caregivers, and staff, with direct input and influence on policies, programs, and practices impacting children and families.  The PFAC represents the interests of families and patients with complex medical and </w:t>
      </w:r>
      <w:r>
        <w:rPr>
          <w:rFonts w:asciiTheme="minorHAnsi" w:hAnsiTheme="minorHAnsi" w:cstheme="minorHAnsi"/>
          <w:sz w:val="28"/>
          <w:szCs w:val="28"/>
        </w:rPr>
        <w:t>mental</w:t>
      </w:r>
      <w:r w:rsidRPr="003F7F55">
        <w:rPr>
          <w:rFonts w:asciiTheme="minorHAnsi" w:hAnsiTheme="minorHAnsi" w:cstheme="minorHAnsi"/>
          <w:sz w:val="28"/>
          <w:szCs w:val="28"/>
        </w:rPr>
        <w:t xml:space="preserve"> health needs and represents FC’s diverse programs.  The main goal of the PFAC is to continuously improve understanding and communication between FC staff and the family members served.  During FC’s </w:t>
      </w:r>
      <w:r w:rsidR="00CC6879" w:rsidRPr="004B14EB">
        <w:rPr>
          <w:rFonts w:asciiTheme="minorHAnsi" w:hAnsiTheme="minorHAnsi" w:cstheme="minorHAnsi"/>
          <w:sz w:val="28"/>
          <w:szCs w:val="28"/>
        </w:rPr>
        <w:t>June</w:t>
      </w:r>
      <w:r w:rsidR="00CC6879">
        <w:rPr>
          <w:rFonts w:asciiTheme="minorHAnsi" w:hAnsiTheme="minorHAnsi" w:cstheme="minorHAnsi"/>
          <w:sz w:val="28"/>
          <w:szCs w:val="28"/>
        </w:rPr>
        <w:t xml:space="preserve"> </w:t>
      </w:r>
      <w:r w:rsidR="004B14EB">
        <w:rPr>
          <w:rFonts w:asciiTheme="minorHAnsi" w:hAnsiTheme="minorHAnsi" w:cstheme="minorHAnsi"/>
          <w:sz w:val="28"/>
          <w:szCs w:val="28"/>
        </w:rPr>
        <w:t xml:space="preserve">6, 2023 </w:t>
      </w:r>
      <w:r w:rsidRPr="003F7F55">
        <w:rPr>
          <w:rFonts w:asciiTheme="minorHAnsi" w:hAnsiTheme="minorHAnsi" w:cstheme="minorHAnsi"/>
          <w:sz w:val="28"/>
          <w:szCs w:val="28"/>
        </w:rPr>
        <w:t xml:space="preserve">PFAC meeting, Jennifer Atlas, FC’s Vice President, Strategy and Government Relations, informed PFAC members of the need for the Proposed Project and the expanded programs and services that will be offered.  Feedback from the meetings was generally supportive of the Proposed Project.  </w:t>
      </w:r>
    </w:p>
    <w:p w14:paraId="482CFF25" w14:textId="77777777" w:rsidR="003F7F55" w:rsidRPr="003F7F55" w:rsidRDefault="003F7F55" w:rsidP="003F7F55">
      <w:pPr>
        <w:pStyle w:val="RBNBasicNoSpace"/>
        <w:jc w:val="both"/>
        <w:rPr>
          <w:rFonts w:asciiTheme="minorHAnsi" w:hAnsiTheme="minorHAnsi" w:cstheme="minorHAnsi"/>
          <w:sz w:val="28"/>
          <w:szCs w:val="28"/>
        </w:rPr>
      </w:pPr>
    </w:p>
    <w:p w14:paraId="0144FB3F" w14:textId="77777777" w:rsidR="003F7F55" w:rsidRPr="003F7F55" w:rsidRDefault="003F7F55" w:rsidP="003F7F55">
      <w:pPr>
        <w:pStyle w:val="RBNBasicNoSpace"/>
        <w:jc w:val="both"/>
        <w:rPr>
          <w:rFonts w:asciiTheme="minorHAnsi" w:hAnsiTheme="minorHAnsi" w:cstheme="minorHAnsi"/>
          <w:sz w:val="28"/>
          <w:szCs w:val="28"/>
        </w:rPr>
      </w:pPr>
      <w:r w:rsidRPr="003F7F55">
        <w:rPr>
          <w:rFonts w:asciiTheme="minorHAnsi" w:hAnsiTheme="minorHAnsi" w:cstheme="minorHAnsi"/>
          <w:sz w:val="28"/>
          <w:szCs w:val="28"/>
        </w:rPr>
        <w:lastRenderedPageBreak/>
        <w:t>In addition to the BCH FAC and the FC PFAC, the Proposed Project was informed by ongoing discussions with key community stakeholders, patient advocates, and thought leaders, including but not limited to:</w:t>
      </w:r>
    </w:p>
    <w:p w14:paraId="4E675A55" w14:textId="77777777" w:rsidR="003F7F55" w:rsidRPr="003F7F55" w:rsidRDefault="003F7F55" w:rsidP="003F7F55">
      <w:pPr>
        <w:pStyle w:val="RBNBasicNoSpace"/>
        <w:jc w:val="both"/>
        <w:rPr>
          <w:rFonts w:asciiTheme="minorHAnsi" w:hAnsiTheme="minorHAnsi" w:cstheme="minorHAnsi"/>
          <w:sz w:val="28"/>
          <w:szCs w:val="28"/>
        </w:rPr>
      </w:pPr>
    </w:p>
    <w:p w14:paraId="6E013C6E" w14:textId="77777777" w:rsidR="003F7F55" w:rsidRPr="003F7F55" w:rsidRDefault="003F7F55" w:rsidP="003F7F55">
      <w:pPr>
        <w:pStyle w:val="RBNBasicNoSpace"/>
        <w:numPr>
          <w:ilvl w:val="0"/>
          <w:numId w:val="12"/>
        </w:numPr>
        <w:jc w:val="both"/>
        <w:rPr>
          <w:rFonts w:asciiTheme="minorHAnsi" w:hAnsiTheme="minorHAnsi" w:cstheme="minorHAnsi"/>
          <w:sz w:val="28"/>
          <w:szCs w:val="28"/>
        </w:rPr>
      </w:pPr>
      <w:r w:rsidRPr="003F7F55">
        <w:rPr>
          <w:rFonts w:asciiTheme="minorHAnsi" w:hAnsiTheme="minorHAnsi" w:cstheme="minorHAnsi"/>
          <w:sz w:val="28"/>
          <w:szCs w:val="28"/>
        </w:rPr>
        <w:t xml:space="preserve">Children’s Hospital Association; </w:t>
      </w:r>
    </w:p>
    <w:p w14:paraId="40782D30" w14:textId="77777777" w:rsidR="003F7F55" w:rsidRPr="003F7F55" w:rsidRDefault="003F7F55" w:rsidP="003F7F55">
      <w:pPr>
        <w:pStyle w:val="RBNBasicNoSpace"/>
        <w:numPr>
          <w:ilvl w:val="0"/>
          <w:numId w:val="12"/>
        </w:numPr>
        <w:jc w:val="both"/>
        <w:rPr>
          <w:rFonts w:asciiTheme="minorHAnsi" w:hAnsiTheme="minorHAnsi" w:cstheme="minorHAnsi"/>
          <w:sz w:val="28"/>
          <w:szCs w:val="28"/>
        </w:rPr>
      </w:pPr>
      <w:r w:rsidRPr="003F7F55">
        <w:rPr>
          <w:rFonts w:asciiTheme="minorHAnsi" w:hAnsiTheme="minorHAnsi" w:cstheme="minorHAnsi"/>
          <w:sz w:val="28"/>
          <w:szCs w:val="28"/>
        </w:rPr>
        <w:t>Children’s Mental Health Campaign;</w:t>
      </w:r>
    </w:p>
    <w:p w14:paraId="5D6A738F" w14:textId="77777777" w:rsidR="003F7F55" w:rsidRPr="003F7F55" w:rsidRDefault="003F7F55" w:rsidP="003F7F55">
      <w:pPr>
        <w:pStyle w:val="RBNBasicNoSpace"/>
        <w:numPr>
          <w:ilvl w:val="0"/>
          <w:numId w:val="12"/>
        </w:numPr>
        <w:jc w:val="both"/>
        <w:rPr>
          <w:rFonts w:asciiTheme="minorHAnsi" w:hAnsiTheme="minorHAnsi" w:cstheme="minorHAnsi"/>
          <w:sz w:val="28"/>
          <w:szCs w:val="28"/>
        </w:rPr>
      </w:pPr>
      <w:r w:rsidRPr="003F7F55">
        <w:rPr>
          <w:rFonts w:asciiTheme="minorHAnsi" w:hAnsiTheme="minorHAnsi" w:cstheme="minorHAnsi"/>
          <w:sz w:val="28"/>
          <w:szCs w:val="28"/>
        </w:rPr>
        <w:t xml:space="preserve">Federation for Children with Special Health Care Needs/Family Voices; </w:t>
      </w:r>
    </w:p>
    <w:p w14:paraId="57E02F15" w14:textId="77777777" w:rsidR="003F7F55" w:rsidRPr="003F7F55" w:rsidRDefault="003F7F55" w:rsidP="003F7F55">
      <w:pPr>
        <w:pStyle w:val="RBNBasicNoSpace"/>
        <w:numPr>
          <w:ilvl w:val="0"/>
          <w:numId w:val="12"/>
        </w:numPr>
        <w:jc w:val="both"/>
        <w:rPr>
          <w:rFonts w:asciiTheme="minorHAnsi" w:hAnsiTheme="minorHAnsi" w:cstheme="minorHAnsi"/>
          <w:sz w:val="28"/>
          <w:szCs w:val="28"/>
        </w:rPr>
      </w:pPr>
      <w:r w:rsidRPr="003F7F55">
        <w:rPr>
          <w:rFonts w:asciiTheme="minorHAnsi" w:hAnsiTheme="minorHAnsi" w:cstheme="minorHAnsi"/>
          <w:sz w:val="28"/>
          <w:szCs w:val="28"/>
        </w:rPr>
        <w:t xml:space="preserve">Parent/Professional Advocacy League; </w:t>
      </w:r>
    </w:p>
    <w:p w14:paraId="4E7B1551" w14:textId="77777777" w:rsidR="003F7F55" w:rsidRPr="003F7F55" w:rsidRDefault="003F7F55" w:rsidP="003F7F55">
      <w:pPr>
        <w:pStyle w:val="RBNBasicNoSpace"/>
        <w:numPr>
          <w:ilvl w:val="0"/>
          <w:numId w:val="12"/>
        </w:numPr>
        <w:jc w:val="both"/>
        <w:rPr>
          <w:rFonts w:asciiTheme="minorHAnsi" w:hAnsiTheme="minorHAnsi" w:cstheme="minorHAnsi"/>
          <w:sz w:val="28"/>
          <w:szCs w:val="28"/>
        </w:rPr>
      </w:pPr>
      <w:r w:rsidRPr="003F7F55">
        <w:rPr>
          <w:rFonts w:asciiTheme="minorHAnsi" w:hAnsiTheme="minorHAnsi" w:cstheme="minorHAnsi"/>
          <w:sz w:val="28"/>
          <w:szCs w:val="28"/>
        </w:rPr>
        <w:t xml:space="preserve">Massachusetts Association of Behavioral Health Systems; </w:t>
      </w:r>
    </w:p>
    <w:p w14:paraId="62ED9259" w14:textId="77777777" w:rsidR="003F7F55" w:rsidRPr="003F7F55" w:rsidRDefault="003F7F55" w:rsidP="003F7F55">
      <w:pPr>
        <w:pStyle w:val="RBNBasicNoSpace"/>
        <w:numPr>
          <w:ilvl w:val="0"/>
          <w:numId w:val="12"/>
        </w:numPr>
        <w:jc w:val="both"/>
        <w:rPr>
          <w:rFonts w:asciiTheme="minorHAnsi" w:hAnsiTheme="minorHAnsi" w:cstheme="minorHAnsi"/>
          <w:sz w:val="28"/>
          <w:szCs w:val="28"/>
        </w:rPr>
      </w:pPr>
      <w:r w:rsidRPr="003F7F55">
        <w:rPr>
          <w:rFonts w:asciiTheme="minorHAnsi" w:hAnsiTheme="minorHAnsi" w:cstheme="minorHAnsi"/>
          <w:sz w:val="28"/>
          <w:szCs w:val="28"/>
        </w:rPr>
        <w:t xml:space="preserve">Health Care for All; </w:t>
      </w:r>
    </w:p>
    <w:p w14:paraId="4F145CF0" w14:textId="77777777" w:rsidR="003F7F55" w:rsidRPr="003F7F55" w:rsidRDefault="003F7F55" w:rsidP="003F7F55">
      <w:pPr>
        <w:pStyle w:val="RBNBasicNoSpace"/>
        <w:numPr>
          <w:ilvl w:val="0"/>
          <w:numId w:val="12"/>
        </w:numPr>
        <w:jc w:val="both"/>
        <w:rPr>
          <w:rFonts w:asciiTheme="minorHAnsi" w:hAnsiTheme="minorHAnsi" w:cstheme="minorHAnsi"/>
          <w:sz w:val="28"/>
          <w:szCs w:val="28"/>
        </w:rPr>
      </w:pPr>
      <w:r w:rsidRPr="003F7F55">
        <w:rPr>
          <w:rFonts w:asciiTheme="minorHAnsi" w:hAnsiTheme="minorHAnsi" w:cstheme="minorHAnsi"/>
          <w:sz w:val="28"/>
          <w:szCs w:val="28"/>
        </w:rPr>
        <w:t>Health Law Advocates;</w:t>
      </w:r>
    </w:p>
    <w:p w14:paraId="5B3E3FA6" w14:textId="77777777" w:rsidR="003F7F55" w:rsidRPr="003F7F55" w:rsidRDefault="003F7F55" w:rsidP="003F7F55">
      <w:pPr>
        <w:pStyle w:val="RBNBasicNoSpace"/>
        <w:numPr>
          <w:ilvl w:val="0"/>
          <w:numId w:val="12"/>
        </w:numPr>
        <w:jc w:val="both"/>
        <w:rPr>
          <w:rFonts w:asciiTheme="minorHAnsi" w:hAnsiTheme="minorHAnsi" w:cstheme="minorHAnsi"/>
          <w:sz w:val="28"/>
          <w:szCs w:val="28"/>
        </w:rPr>
      </w:pPr>
      <w:r w:rsidRPr="003F7F55">
        <w:rPr>
          <w:rFonts w:asciiTheme="minorHAnsi" w:hAnsiTheme="minorHAnsi" w:cstheme="minorHAnsi"/>
          <w:sz w:val="28"/>
          <w:szCs w:val="28"/>
        </w:rPr>
        <w:t>The Massachusetts Society for the Prevention of Cruelty to Children;</w:t>
      </w:r>
    </w:p>
    <w:p w14:paraId="7E1CA2AF" w14:textId="77777777" w:rsidR="003F7F55" w:rsidRPr="003F7F55" w:rsidRDefault="003F7F55" w:rsidP="003F7F55">
      <w:pPr>
        <w:pStyle w:val="RBNBasicNoSpace"/>
        <w:numPr>
          <w:ilvl w:val="0"/>
          <w:numId w:val="12"/>
        </w:numPr>
        <w:jc w:val="both"/>
        <w:rPr>
          <w:rFonts w:asciiTheme="minorHAnsi" w:hAnsiTheme="minorHAnsi" w:cstheme="minorHAnsi"/>
          <w:sz w:val="28"/>
          <w:szCs w:val="28"/>
        </w:rPr>
      </w:pPr>
      <w:r w:rsidRPr="003F7F55">
        <w:rPr>
          <w:rFonts w:asciiTheme="minorHAnsi" w:hAnsiTheme="minorHAnsi" w:cstheme="minorHAnsi"/>
          <w:sz w:val="28"/>
          <w:szCs w:val="28"/>
        </w:rPr>
        <w:t xml:space="preserve">Allston-Brighton Health Collaborative; </w:t>
      </w:r>
    </w:p>
    <w:p w14:paraId="2B9A1C8B" w14:textId="77777777" w:rsidR="00B3654A" w:rsidRDefault="003F7F55" w:rsidP="003F7F55">
      <w:pPr>
        <w:pStyle w:val="RBNBasicNoSpace"/>
        <w:numPr>
          <w:ilvl w:val="0"/>
          <w:numId w:val="12"/>
        </w:numPr>
        <w:jc w:val="both"/>
        <w:rPr>
          <w:rFonts w:asciiTheme="minorHAnsi" w:hAnsiTheme="minorHAnsi" w:cstheme="minorHAnsi"/>
          <w:sz w:val="28"/>
          <w:szCs w:val="28"/>
        </w:rPr>
      </w:pPr>
      <w:r w:rsidRPr="003F7F55">
        <w:rPr>
          <w:rFonts w:asciiTheme="minorHAnsi" w:hAnsiTheme="minorHAnsi" w:cstheme="minorHAnsi"/>
          <w:sz w:val="28"/>
          <w:szCs w:val="28"/>
        </w:rPr>
        <w:t>Allston-Brighton Substance Use Task Force</w:t>
      </w:r>
      <w:r w:rsidR="00B3654A">
        <w:rPr>
          <w:rFonts w:asciiTheme="minorHAnsi" w:hAnsiTheme="minorHAnsi" w:cstheme="minorHAnsi"/>
          <w:sz w:val="28"/>
          <w:szCs w:val="28"/>
        </w:rPr>
        <w:t>;</w:t>
      </w:r>
    </w:p>
    <w:p w14:paraId="5245DBD5" w14:textId="77777777" w:rsidR="00B3654A" w:rsidRDefault="00B3654A" w:rsidP="003F7F55">
      <w:pPr>
        <w:pStyle w:val="RBNBasicNoSpace"/>
        <w:numPr>
          <w:ilvl w:val="0"/>
          <w:numId w:val="12"/>
        </w:numPr>
        <w:jc w:val="both"/>
        <w:rPr>
          <w:rFonts w:asciiTheme="minorHAnsi" w:hAnsiTheme="minorHAnsi" w:cstheme="minorHAnsi"/>
          <w:sz w:val="28"/>
          <w:szCs w:val="28"/>
        </w:rPr>
      </w:pPr>
      <w:r>
        <w:rPr>
          <w:rFonts w:asciiTheme="minorHAnsi" w:hAnsiTheme="minorHAnsi" w:cstheme="minorHAnsi"/>
          <w:sz w:val="28"/>
          <w:szCs w:val="28"/>
        </w:rPr>
        <w:t>Massachusetts Hospital Association;</w:t>
      </w:r>
    </w:p>
    <w:p w14:paraId="5D0F6453" w14:textId="77777777" w:rsidR="003F7F55" w:rsidRPr="00B3654A" w:rsidRDefault="00B3654A" w:rsidP="00B3654A">
      <w:pPr>
        <w:pStyle w:val="CommentText"/>
        <w:numPr>
          <w:ilvl w:val="0"/>
          <w:numId w:val="12"/>
        </w:numPr>
        <w:jc w:val="both"/>
        <w:rPr>
          <w:rFonts w:asciiTheme="minorHAnsi" w:hAnsiTheme="minorHAnsi" w:cstheme="minorHAnsi"/>
          <w:sz w:val="28"/>
          <w:szCs w:val="28"/>
        </w:rPr>
      </w:pPr>
      <w:r w:rsidRPr="00B3654A">
        <w:rPr>
          <w:rFonts w:asciiTheme="minorHAnsi" w:hAnsiTheme="minorHAnsi" w:cstheme="minorHAnsi"/>
          <w:sz w:val="28"/>
          <w:szCs w:val="28"/>
        </w:rPr>
        <w:t>Mass</w:t>
      </w:r>
      <w:r>
        <w:rPr>
          <w:rFonts w:asciiTheme="minorHAnsi" w:hAnsiTheme="minorHAnsi" w:cstheme="minorHAnsi"/>
          <w:sz w:val="28"/>
          <w:szCs w:val="28"/>
        </w:rPr>
        <w:t>achusetts</w:t>
      </w:r>
      <w:r w:rsidRPr="00B3654A">
        <w:rPr>
          <w:rFonts w:asciiTheme="minorHAnsi" w:hAnsiTheme="minorHAnsi" w:cstheme="minorHAnsi"/>
          <w:sz w:val="28"/>
          <w:szCs w:val="28"/>
        </w:rPr>
        <w:t xml:space="preserve"> Ass</w:t>
      </w:r>
      <w:r>
        <w:rPr>
          <w:rFonts w:asciiTheme="minorHAnsi" w:hAnsiTheme="minorHAnsi" w:cstheme="minorHAnsi"/>
          <w:sz w:val="28"/>
          <w:szCs w:val="28"/>
        </w:rPr>
        <w:t>ociation</w:t>
      </w:r>
      <w:r w:rsidRPr="00B3654A">
        <w:rPr>
          <w:rFonts w:asciiTheme="minorHAnsi" w:hAnsiTheme="minorHAnsi" w:cstheme="minorHAnsi"/>
          <w:sz w:val="28"/>
          <w:szCs w:val="28"/>
        </w:rPr>
        <w:t xml:space="preserve"> for Behavioral Health Systems</w:t>
      </w:r>
      <w:r>
        <w:rPr>
          <w:rFonts w:asciiTheme="minorHAnsi" w:hAnsiTheme="minorHAnsi" w:cstheme="minorHAnsi"/>
          <w:sz w:val="28"/>
          <w:szCs w:val="28"/>
        </w:rPr>
        <w:t>.</w:t>
      </w:r>
      <w:r w:rsidR="003F7F55" w:rsidRPr="00B3654A">
        <w:rPr>
          <w:rFonts w:asciiTheme="minorHAnsi" w:hAnsiTheme="minorHAnsi" w:cstheme="minorHAnsi"/>
          <w:sz w:val="28"/>
          <w:szCs w:val="28"/>
        </w:rPr>
        <w:t xml:space="preserve"> </w:t>
      </w:r>
    </w:p>
    <w:p w14:paraId="3288BE36" w14:textId="77777777" w:rsidR="003F7F55" w:rsidRPr="003F7F55" w:rsidRDefault="003F7F55" w:rsidP="003F7F55">
      <w:pPr>
        <w:rPr>
          <w:rFonts w:asciiTheme="minorHAnsi" w:eastAsia="Times New Roman" w:hAnsiTheme="minorHAnsi" w:cstheme="minorHAnsi"/>
          <w:sz w:val="28"/>
          <w:szCs w:val="28"/>
        </w:rPr>
      </w:pPr>
    </w:p>
    <w:p w14:paraId="42F5F356" w14:textId="77777777" w:rsidR="003F7F55" w:rsidRPr="003F7F55" w:rsidRDefault="003F7F55" w:rsidP="003F7F55">
      <w:pPr>
        <w:pStyle w:val="RBNBasicNoSpace"/>
        <w:jc w:val="both"/>
        <w:rPr>
          <w:rFonts w:asciiTheme="minorHAnsi" w:hAnsiTheme="minorHAnsi" w:cstheme="minorHAnsi"/>
          <w:sz w:val="28"/>
          <w:szCs w:val="28"/>
        </w:rPr>
      </w:pPr>
      <w:r w:rsidRPr="003F7F55">
        <w:rPr>
          <w:rFonts w:asciiTheme="minorHAnsi" w:hAnsiTheme="minorHAnsi" w:cstheme="minorHAnsi"/>
          <w:sz w:val="28"/>
          <w:szCs w:val="28"/>
        </w:rPr>
        <w:t xml:space="preserve">To ensure appropriate awareness within the community about the Proposed Project, the Applicant and FC also conducted general outreach to: </w:t>
      </w:r>
    </w:p>
    <w:p w14:paraId="7084FC49" w14:textId="77777777" w:rsidR="003F7F55" w:rsidRPr="003F7F55" w:rsidRDefault="003F7F55" w:rsidP="003F7F55">
      <w:pPr>
        <w:pStyle w:val="RBNBasicNoSpace"/>
        <w:jc w:val="both"/>
        <w:rPr>
          <w:rFonts w:asciiTheme="minorHAnsi" w:hAnsiTheme="minorHAnsi" w:cstheme="minorHAnsi"/>
          <w:sz w:val="28"/>
          <w:szCs w:val="28"/>
        </w:rPr>
      </w:pPr>
    </w:p>
    <w:p w14:paraId="38CF78C0" w14:textId="77777777" w:rsidR="003F7F55" w:rsidRPr="003F7F55" w:rsidRDefault="003F7F55" w:rsidP="003F7F55">
      <w:pPr>
        <w:numPr>
          <w:ilvl w:val="0"/>
          <w:numId w:val="6"/>
        </w:numPr>
        <w:spacing w:after="120"/>
        <w:jc w:val="both"/>
        <w:rPr>
          <w:rFonts w:asciiTheme="minorHAnsi" w:hAnsiTheme="minorHAnsi" w:cstheme="minorHAnsi"/>
          <w:sz w:val="28"/>
          <w:szCs w:val="28"/>
        </w:rPr>
      </w:pPr>
      <w:r w:rsidRPr="003F7F55">
        <w:rPr>
          <w:rFonts w:asciiTheme="minorHAnsi" w:hAnsiTheme="minorHAnsi" w:cstheme="minorHAnsi"/>
          <w:sz w:val="28"/>
          <w:szCs w:val="28"/>
        </w:rPr>
        <w:t xml:space="preserve">The Massachusetts provider community, including the PPOC, the Massachusetts Medical Society, the Massachusetts Health and Hospital Association, Massachusetts League of Community Health Centers and individual members, the Conference of Boston Teaching Hospitals, the Massachusetts Association of Behavioral Healthcare, the Association of Behavioral Health. </w:t>
      </w:r>
    </w:p>
    <w:p w14:paraId="0A583DE3" w14:textId="77777777" w:rsidR="003F7F55" w:rsidRPr="003F7F55" w:rsidRDefault="00AA2C7A" w:rsidP="003F7F55">
      <w:pPr>
        <w:numPr>
          <w:ilvl w:val="0"/>
          <w:numId w:val="6"/>
        </w:numPr>
        <w:spacing w:after="120"/>
        <w:jc w:val="both"/>
        <w:rPr>
          <w:rFonts w:asciiTheme="minorHAnsi" w:hAnsiTheme="minorHAnsi" w:cstheme="minorHAnsi"/>
          <w:sz w:val="28"/>
          <w:szCs w:val="28"/>
        </w:rPr>
      </w:pPr>
      <w:r>
        <w:rPr>
          <w:rFonts w:asciiTheme="minorHAnsi" w:hAnsiTheme="minorHAnsi" w:cstheme="minorHAnsi"/>
          <w:sz w:val="28"/>
          <w:szCs w:val="28"/>
        </w:rPr>
        <w:t>C</w:t>
      </w:r>
      <w:r w:rsidR="003F7F55" w:rsidRPr="003F7F55">
        <w:rPr>
          <w:rFonts w:asciiTheme="minorHAnsi" w:hAnsiTheme="minorHAnsi" w:cstheme="minorHAnsi"/>
          <w:sz w:val="28"/>
          <w:szCs w:val="28"/>
        </w:rPr>
        <w:t>ommunity leadership including, but not limited to the Brighton Allston Improvement Association, the Allston Civic Association, the Allston-Brighton Health Collaborative, the Allston-Brighton Substance Use Task Force, the West End House/Boys and Girls Clubs of Massachusetts, and Charles River Community Health Center.</w:t>
      </w:r>
    </w:p>
    <w:p w14:paraId="764AE2A9" w14:textId="77777777" w:rsidR="003F7F55" w:rsidRPr="003F7F55" w:rsidRDefault="003F7F55" w:rsidP="003F7F55">
      <w:pPr>
        <w:pStyle w:val="RBNBasicNoSpace"/>
        <w:jc w:val="both"/>
        <w:rPr>
          <w:rFonts w:asciiTheme="minorHAnsi" w:hAnsiTheme="minorHAnsi" w:cstheme="minorHAnsi"/>
          <w:sz w:val="28"/>
          <w:szCs w:val="28"/>
        </w:rPr>
      </w:pPr>
    </w:p>
    <w:p w14:paraId="31E66C40" w14:textId="77777777" w:rsidR="003F7F55" w:rsidRPr="003F7F55" w:rsidRDefault="003F7F55" w:rsidP="003F7F55">
      <w:pPr>
        <w:pStyle w:val="RBNBasicNoSpace"/>
        <w:jc w:val="both"/>
        <w:rPr>
          <w:rFonts w:asciiTheme="minorHAnsi" w:hAnsiTheme="minorHAnsi" w:cstheme="minorHAnsi"/>
          <w:sz w:val="28"/>
          <w:szCs w:val="28"/>
        </w:rPr>
      </w:pPr>
      <w:r w:rsidRPr="003F7F55">
        <w:rPr>
          <w:rFonts w:asciiTheme="minorHAnsi" w:hAnsiTheme="minorHAnsi" w:cstheme="minorHAnsi"/>
          <w:sz w:val="28"/>
          <w:szCs w:val="28"/>
        </w:rPr>
        <w:t xml:space="preserve">FC </w:t>
      </w:r>
      <w:r w:rsidR="00F5154E">
        <w:rPr>
          <w:rFonts w:asciiTheme="minorHAnsi" w:hAnsiTheme="minorHAnsi" w:cstheme="minorHAnsi"/>
          <w:sz w:val="28"/>
          <w:szCs w:val="28"/>
        </w:rPr>
        <w:t xml:space="preserve">and BCH </w:t>
      </w:r>
      <w:r w:rsidRPr="003F7F55">
        <w:rPr>
          <w:rFonts w:asciiTheme="minorHAnsi" w:hAnsiTheme="minorHAnsi" w:cstheme="minorHAnsi"/>
          <w:sz w:val="28"/>
          <w:szCs w:val="28"/>
        </w:rPr>
        <w:t xml:space="preserve">have explored efforts via their respective Community Health Needs Assessments to address access and capacity constraints.  In addition to the above-mentioned community outreach efforts, the FC Board of Trustees and BCH Board of Trustees each have engaged in multi-year planning processes, and have </w:t>
      </w:r>
      <w:r w:rsidRPr="003F7F55">
        <w:rPr>
          <w:rFonts w:asciiTheme="minorHAnsi" w:hAnsiTheme="minorHAnsi" w:cstheme="minorHAnsi"/>
          <w:sz w:val="28"/>
          <w:szCs w:val="28"/>
        </w:rPr>
        <w:lastRenderedPageBreak/>
        <w:t>continuously evaluated opportunities to better serve their organizations’ respective Patient Panels and further their respective missions as such opportunities may arise.  The Applicant has consulted with senior physician leaders, state and local agencies and officials, other providers and provider organizations, community groups, specialty disease and advocacy groups, and patient groups.  The Proposed Project provides FC</w:t>
      </w:r>
      <w:r w:rsidR="00F5154E">
        <w:rPr>
          <w:rFonts w:asciiTheme="minorHAnsi" w:hAnsiTheme="minorHAnsi" w:cstheme="minorHAnsi"/>
          <w:sz w:val="28"/>
          <w:szCs w:val="28"/>
        </w:rPr>
        <w:t xml:space="preserve"> and BCH</w:t>
      </w:r>
      <w:r w:rsidRPr="003F7F55">
        <w:rPr>
          <w:rFonts w:asciiTheme="minorHAnsi" w:hAnsiTheme="minorHAnsi" w:cstheme="minorHAnsi"/>
          <w:sz w:val="28"/>
          <w:szCs w:val="28"/>
        </w:rPr>
        <w:t xml:space="preserve"> an opportunity to execute on their vision to expand on their existing clinical and programmatic affiliation in consideration of the ongoing and future need for greater access to pediatric </w:t>
      </w:r>
      <w:r>
        <w:rPr>
          <w:rFonts w:asciiTheme="minorHAnsi" w:hAnsiTheme="minorHAnsi" w:cstheme="minorHAnsi"/>
          <w:sz w:val="28"/>
          <w:szCs w:val="28"/>
        </w:rPr>
        <w:t>mental</w:t>
      </w:r>
      <w:r w:rsidRPr="003F7F55">
        <w:rPr>
          <w:rFonts w:asciiTheme="minorHAnsi" w:hAnsiTheme="minorHAnsi" w:cstheme="minorHAnsi"/>
          <w:sz w:val="28"/>
          <w:szCs w:val="28"/>
        </w:rPr>
        <w:t xml:space="preserve"> </w:t>
      </w:r>
      <w:r w:rsidR="00FC4CD5" w:rsidRPr="003F7F55">
        <w:rPr>
          <w:rFonts w:asciiTheme="minorHAnsi" w:hAnsiTheme="minorHAnsi" w:cstheme="minorHAnsi"/>
          <w:sz w:val="28"/>
          <w:szCs w:val="28"/>
        </w:rPr>
        <w:t>health and</w:t>
      </w:r>
      <w:r w:rsidRPr="003F7F55">
        <w:rPr>
          <w:rFonts w:asciiTheme="minorHAnsi" w:hAnsiTheme="minorHAnsi" w:cstheme="minorHAnsi"/>
          <w:sz w:val="28"/>
          <w:szCs w:val="28"/>
        </w:rPr>
        <w:t xml:space="preserve"> rehabilitative services.</w:t>
      </w:r>
    </w:p>
    <w:p w14:paraId="6FD39AA7" w14:textId="77777777" w:rsidR="003F7F55" w:rsidRPr="003F7F55" w:rsidRDefault="003F7F55" w:rsidP="003F7F55">
      <w:pPr>
        <w:pStyle w:val="RBNBasicNoSpace"/>
        <w:jc w:val="both"/>
        <w:rPr>
          <w:rFonts w:asciiTheme="minorHAnsi" w:hAnsiTheme="minorHAnsi" w:cstheme="minorHAnsi"/>
          <w:sz w:val="28"/>
          <w:szCs w:val="28"/>
        </w:rPr>
      </w:pPr>
    </w:p>
    <w:p w14:paraId="23E0FCD8" w14:textId="77777777" w:rsidR="003F7F55" w:rsidRPr="003F7F55" w:rsidRDefault="003F7F55" w:rsidP="003F7F55">
      <w:pPr>
        <w:pStyle w:val="RBUBullets"/>
        <w:numPr>
          <w:ilvl w:val="0"/>
          <w:numId w:val="0"/>
        </w:numPr>
        <w:rPr>
          <w:rFonts w:asciiTheme="minorHAnsi" w:hAnsiTheme="minorHAnsi" w:cstheme="minorHAnsi"/>
          <w:sz w:val="28"/>
          <w:szCs w:val="28"/>
        </w:rPr>
      </w:pPr>
      <w:r w:rsidRPr="003F7F55">
        <w:rPr>
          <w:rFonts w:asciiTheme="minorHAnsi" w:hAnsiTheme="minorHAnsi" w:cstheme="minorHAnsi"/>
          <w:sz w:val="28"/>
          <w:szCs w:val="28"/>
        </w:rPr>
        <w:t xml:space="preserve">Following the filing of this Application, the Applicant plans to continue and expand outreach efforts regarding the Proposed Project to other neighborhoods in Boston and </w:t>
      </w:r>
      <w:r w:rsidR="003A4B9C">
        <w:rPr>
          <w:rFonts w:asciiTheme="minorHAnsi" w:hAnsiTheme="minorHAnsi" w:cstheme="minorHAnsi"/>
          <w:sz w:val="28"/>
          <w:szCs w:val="28"/>
        </w:rPr>
        <w:t>Brighton</w:t>
      </w:r>
      <w:r w:rsidR="00AA2C7A">
        <w:rPr>
          <w:rFonts w:asciiTheme="minorHAnsi" w:hAnsiTheme="minorHAnsi" w:cstheme="minorHAnsi"/>
          <w:sz w:val="28"/>
          <w:szCs w:val="28"/>
        </w:rPr>
        <w:t>, as well as throughout the Commonwealth.</w:t>
      </w:r>
    </w:p>
    <w:p w14:paraId="0950ADD5" w14:textId="77777777" w:rsidR="00AB1676" w:rsidRPr="00526320" w:rsidRDefault="00AB1676" w:rsidP="00EB510D">
      <w:pPr>
        <w:keepNext/>
        <w:jc w:val="both"/>
        <w:rPr>
          <w:rFonts w:asciiTheme="minorHAnsi" w:hAnsiTheme="minorHAnsi" w:cstheme="minorHAnsi"/>
          <w:b/>
          <w:sz w:val="28"/>
          <w:szCs w:val="28"/>
          <w:u w:val="single"/>
        </w:rPr>
      </w:pPr>
      <w:r w:rsidRPr="00526320">
        <w:rPr>
          <w:rFonts w:asciiTheme="minorHAnsi" w:hAnsiTheme="minorHAnsi" w:cstheme="minorHAnsi"/>
          <w:b/>
          <w:sz w:val="28"/>
          <w:szCs w:val="28"/>
          <w:u w:val="single"/>
        </w:rPr>
        <w:t>Factor 2</w:t>
      </w:r>
      <w:r w:rsidR="008D3535" w:rsidRPr="00526320">
        <w:rPr>
          <w:rFonts w:asciiTheme="minorHAnsi" w:hAnsiTheme="minorHAnsi" w:cstheme="minorHAnsi"/>
          <w:b/>
          <w:sz w:val="28"/>
          <w:szCs w:val="28"/>
          <w:u w:val="single"/>
        </w:rPr>
        <w:tab/>
      </w:r>
      <w:r w:rsidRPr="00526320">
        <w:rPr>
          <w:rFonts w:asciiTheme="minorHAnsi" w:hAnsiTheme="minorHAnsi" w:cstheme="minorHAnsi"/>
          <w:b/>
          <w:sz w:val="28"/>
          <w:szCs w:val="28"/>
          <w:u w:val="single"/>
        </w:rPr>
        <w:t>Health Priorities</w:t>
      </w:r>
    </w:p>
    <w:p w14:paraId="7729832A" w14:textId="77777777" w:rsidR="00AB1676" w:rsidRPr="00526320" w:rsidRDefault="00AB1676" w:rsidP="00AB1676">
      <w:pPr>
        <w:keepNext/>
        <w:ind w:left="90"/>
        <w:jc w:val="both"/>
        <w:rPr>
          <w:rFonts w:asciiTheme="minorHAnsi" w:hAnsiTheme="minorHAnsi" w:cstheme="minorHAnsi"/>
          <w:b/>
          <w:sz w:val="28"/>
          <w:szCs w:val="28"/>
        </w:rPr>
      </w:pPr>
    </w:p>
    <w:p w14:paraId="0E99EAB5" w14:textId="77777777" w:rsidR="00AB1676" w:rsidRPr="00526320" w:rsidRDefault="00AB1676" w:rsidP="00AB1676">
      <w:pPr>
        <w:keepNext/>
        <w:jc w:val="both"/>
        <w:rPr>
          <w:rFonts w:asciiTheme="minorHAnsi" w:hAnsiTheme="minorHAnsi" w:cstheme="minorHAnsi"/>
          <w:b/>
          <w:sz w:val="28"/>
          <w:szCs w:val="28"/>
        </w:rPr>
      </w:pPr>
      <w:r w:rsidRPr="00526320">
        <w:rPr>
          <w:rFonts w:asciiTheme="minorHAnsi" w:hAnsiTheme="minorHAnsi" w:cstheme="minorHAnsi"/>
          <w:b/>
          <w:sz w:val="28"/>
          <w:szCs w:val="28"/>
        </w:rPr>
        <w:t xml:space="preserve">Addresses the impact of the Proposed Project on health more broadly (that is, beyond the Patient Panel) requiring the </w:t>
      </w:r>
      <w:bookmarkStart w:id="62" w:name="_9kMH4L6ZWu5997BJRH30umfrB"/>
      <w:r w:rsidRPr="00526320">
        <w:rPr>
          <w:rFonts w:asciiTheme="minorHAnsi" w:hAnsiTheme="minorHAnsi" w:cstheme="minorHAnsi"/>
          <w:b/>
          <w:sz w:val="28"/>
          <w:szCs w:val="28"/>
        </w:rPr>
        <w:t>Applicant</w:t>
      </w:r>
      <w:bookmarkEnd w:id="62"/>
      <w:r w:rsidRPr="00526320">
        <w:rPr>
          <w:rFonts w:asciiTheme="minorHAnsi" w:hAnsiTheme="minorHAnsi" w:cstheme="minorHAnsi"/>
          <w:b/>
          <w:sz w:val="28"/>
          <w:szCs w:val="28"/>
        </w:rPr>
        <w:t xml:space="preserve"> demonstrate that the Proposed Project will meaningfully contribute to Commonwealth’s goals for cost containment, improved public health outcomes, and delivery system transformation.</w:t>
      </w:r>
    </w:p>
    <w:p w14:paraId="41CDCC63" w14:textId="77777777" w:rsidR="00AB1676" w:rsidRPr="00526320" w:rsidRDefault="00AB1676" w:rsidP="00AB1676">
      <w:pPr>
        <w:keepNext/>
        <w:ind w:left="720"/>
        <w:jc w:val="both"/>
        <w:rPr>
          <w:rFonts w:asciiTheme="minorHAnsi" w:hAnsiTheme="minorHAnsi" w:cstheme="minorHAnsi"/>
          <w:b/>
          <w:sz w:val="28"/>
          <w:szCs w:val="28"/>
        </w:rPr>
      </w:pPr>
    </w:p>
    <w:p w14:paraId="0F26D95F" w14:textId="77777777" w:rsidR="00AB1676" w:rsidRPr="00526320" w:rsidRDefault="00AB1676" w:rsidP="00AB1676">
      <w:pPr>
        <w:keepNext/>
        <w:jc w:val="both"/>
        <w:rPr>
          <w:rFonts w:asciiTheme="minorHAnsi" w:hAnsiTheme="minorHAnsi" w:cstheme="minorHAnsi"/>
          <w:b/>
          <w:sz w:val="28"/>
          <w:szCs w:val="28"/>
          <w:u w:val="single"/>
        </w:rPr>
      </w:pPr>
      <w:r w:rsidRPr="00526320">
        <w:rPr>
          <w:rFonts w:asciiTheme="minorHAnsi" w:hAnsiTheme="minorHAnsi" w:cstheme="minorHAnsi"/>
          <w:b/>
          <w:sz w:val="28"/>
          <w:szCs w:val="28"/>
          <w:u w:val="single"/>
        </w:rPr>
        <w:t>F2.a</w:t>
      </w:r>
      <w:r w:rsidR="007F2401" w:rsidRPr="00526320">
        <w:rPr>
          <w:rFonts w:asciiTheme="minorHAnsi" w:hAnsiTheme="minorHAnsi" w:cstheme="minorHAnsi"/>
          <w:b/>
          <w:sz w:val="28"/>
          <w:szCs w:val="28"/>
          <w:u w:val="single"/>
        </w:rPr>
        <w:t>,</w:t>
      </w:r>
      <w:r w:rsidRPr="00526320">
        <w:rPr>
          <w:rFonts w:asciiTheme="minorHAnsi" w:hAnsiTheme="minorHAnsi" w:cstheme="minorHAnsi"/>
          <w:b/>
          <w:sz w:val="28"/>
          <w:szCs w:val="28"/>
          <w:u w:val="single"/>
        </w:rPr>
        <w:t xml:space="preserve"> Cost Containment</w:t>
      </w:r>
    </w:p>
    <w:p w14:paraId="606DB819" w14:textId="77777777" w:rsidR="00AB1676" w:rsidRPr="00526320" w:rsidRDefault="00AB1676" w:rsidP="00AB1676">
      <w:pPr>
        <w:keepNext/>
        <w:ind w:left="720"/>
        <w:jc w:val="both"/>
        <w:rPr>
          <w:rFonts w:asciiTheme="minorHAnsi" w:hAnsiTheme="minorHAnsi" w:cstheme="minorHAnsi"/>
          <w:b/>
          <w:sz w:val="28"/>
          <w:szCs w:val="28"/>
        </w:rPr>
      </w:pPr>
      <w:r w:rsidRPr="00526320">
        <w:rPr>
          <w:rFonts w:asciiTheme="minorHAnsi" w:hAnsiTheme="minorHAnsi" w:cstheme="minorHAnsi"/>
          <w:b/>
          <w:sz w:val="28"/>
          <w:szCs w:val="28"/>
        </w:rPr>
        <w:t>Using objective data, please describe for each new or expanded service, how the Proposed Project will meaningfully contribute to the Commonwealth’s goals for cost containment.</w:t>
      </w:r>
    </w:p>
    <w:p w14:paraId="6C3C85D3" w14:textId="77777777" w:rsidR="00AB1676" w:rsidRPr="00526320" w:rsidRDefault="00AB1676" w:rsidP="00AB1676">
      <w:pPr>
        <w:pStyle w:val="RBUBullets"/>
        <w:numPr>
          <w:ilvl w:val="0"/>
          <w:numId w:val="0"/>
        </w:numPr>
        <w:rPr>
          <w:rFonts w:asciiTheme="minorHAnsi" w:hAnsiTheme="minorHAnsi" w:cstheme="minorHAnsi"/>
          <w:sz w:val="28"/>
          <w:szCs w:val="28"/>
        </w:rPr>
      </w:pPr>
    </w:p>
    <w:p w14:paraId="68E6DB52" w14:textId="77777777" w:rsidR="00F71B6A" w:rsidRPr="00526320" w:rsidRDefault="003F7F55" w:rsidP="00AB1676">
      <w:pPr>
        <w:pStyle w:val="RBUBullets"/>
        <w:numPr>
          <w:ilvl w:val="0"/>
          <w:numId w:val="0"/>
        </w:numPr>
        <w:spacing w:after="0"/>
        <w:rPr>
          <w:rFonts w:asciiTheme="minorHAnsi" w:hAnsiTheme="minorHAnsi" w:cstheme="minorHAnsi"/>
          <w:sz w:val="28"/>
          <w:szCs w:val="28"/>
        </w:rPr>
      </w:pPr>
      <w:r>
        <w:rPr>
          <w:rFonts w:asciiTheme="minorHAnsi" w:hAnsiTheme="minorHAnsi" w:cstheme="minorHAnsi"/>
          <w:sz w:val="28"/>
          <w:szCs w:val="28"/>
        </w:rPr>
        <w:t>The</w:t>
      </w:r>
      <w:r w:rsidR="00AB1676" w:rsidRPr="00526320">
        <w:rPr>
          <w:rFonts w:asciiTheme="minorHAnsi" w:hAnsiTheme="minorHAnsi" w:cstheme="minorHAnsi"/>
          <w:sz w:val="28"/>
          <w:szCs w:val="28"/>
        </w:rPr>
        <w:t xml:space="preserve"> Proposed </w:t>
      </w:r>
      <w:r>
        <w:rPr>
          <w:rFonts w:asciiTheme="minorHAnsi" w:hAnsiTheme="minorHAnsi" w:cstheme="minorHAnsi"/>
          <w:sz w:val="28"/>
          <w:szCs w:val="28"/>
        </w:rPr>
        <w:t>Project</w:t>
      </w:r>
      <w:r w:rsidR="00AB1676" w:rsidRPr="00526320">
        <w:rPr>
          <w:rFonts w:asciiTheme="minorHAnsi" w:hAnsiTheme="minorHAnsi" w:cstheme="minorHAnsi"/>
          <w:sz w:val="28"/>
          <w:szCs w:val="28"/>
        </w:rPr>
        <w:t xml:space="preserve"> is expected to facilitate expanded access to much needed pediatric </w:t>
      </w:r>
      <w:r>
        <w:rPr>
          <w:rFonts w:asciiTheme="minorHAnsi" w:hAnsiTheme="minorHAnsi" w:cstheme="minorHAnsi"/>
          <w:sz w:val="28"/>
          <w:szCs w:val="28"/>
        </w:rPr>
        <w:t>mental</w:t>
      </w:r>
      <w:r w:rsidR="00AB1676" w:rsidRPr="00526320">
        <w:rPr>
          <w:rFonts w:asciiTheme="minorHAnsi" w:hAnsiTheme="minorHAnsi" w:cstheme="minorHAnsi"/>
          <w:sz w:val="28"/>
          <w:szCs w:val="28"/>
        </w:rPr>
        <w:t xml:space="preserve"> health services, rehabilitation services, and dental services</w:t>
      </w:r>
      <w:r>
        <w:rPr>
          <w:rFonts w:asciiTheme="minorHAnsi" w:hAnsiTheme="minorHAnsi" w:cstheme="minorHAnsi"/>
          <w:sz w:val="28"/>
          <w:szCs w:val="28"/>
        </w:rPr>
        <w:t xml:space="preserve">.  </w:t>
      </w:r>
      <w:r w:rsidR="007F1E4C" w:rsidRPr="00526320">
        <w:rPr>
          <w:rFonts w:asciiTheme="minorHAnsi" w:hAnsiTheme="minorHAnsi" w:cstheme="minorHAnsi"/>
          <w:sz w:val="28"/>
          <w:szCs w:val="28"/>
        </w:rPr>
        <w:t>The Applicant</w:t>
      </w:r>
      <w:r w:rsidR="00AB1676" w:rsidRPr="00526320">
        <w:rPr>
          <w:rFonts w:asciiTheme="minorHAnsi" w:hAnsiTheme="minorHAnsi" w:cstheme="minorHAnsi"/>
          <w:sz w:val="28"/>
          <w:szCs w:val="28"/>
        </w:rPr>
        <w:t xml:space="preserve"> takes a long-term view of promoting the Commonwealth’s goals for cost containment, improved health outcomes, and delivery system transformation.</w:t>
      </w:r>
      <w:r w:rsidR="00007FCE">
        <w:rPr>
          <w:rFonts w:asciiTheme="minorHAnsi" w:hAnsiTheme="minorHAnsi" w:cstheme="minorHAnsi"/>
          <w:sz w:val="28"/>
          <w:szCs w:val="28"/>
        </w:rPr>
        <w:t xml:space="preserve"> Nonetheless, as noted above, the need for pediatric mental health services is growing. There is insufficient capacity—both in terms of facilities as well as programs—to meet that need</w:t>
      </w:r>
      <w:r w:rsidR="00A32C3A">
        <w:rPr>
          <w:rFonts w:asciiTheme="minorHAnsi" w:hAnsiTheme="minorHAnsi" w:cstheme="minorHAnsi"/>
          <w:sz w:val="28"/>
          <w:szCs w:val="28"/>
        </w:rPr>
        <w:t xml:space="preserve">. The funding for pediatric mental health care and pediatric sub-acute care generally has been inadequate to encourage or even permit providers to invest in increased programming or the means of increasing access to treatment. To address this shortcoming, a major funding commitment is </w:t>
      </w:r>
      <w:r w:rsidR="00A32C3A">
        <w:rPr>
          <w:rFonts w:asciiTheme="minorHAnsi" w:hAnsiTheme="minorHAnsi" w:cstheme="minorHAnsi"/>
          <w:sz w:val="28"/>
          <w:szCs w:val="28"/>
        </w:rPr>
        <w:lastRenderedPageBreak/>
        <w:t xml:space="preserve">required to avoid putting the children of the Commonwealth at a significant health risk. </w:t>
      </w:r>
      <w:r w:rsidR="00007FCE">
        <w:rPr>
          <w:rFonts w:asciiTheme="minorHAnsi" w:hAnsiTheme="minorHAnsi" w:cstheme="minorHAnsi"/>
          <w:sz w:val="28"/>
          <w:szCs w:val="28"/>
        </w:rPr>
        <w:t xml:space="preserve"> </w:t>
      </w:r>
    </w:p>
    <w:p w14:paraId="7B78D9BD" w14:textId="77777777" w:rsidR="00F71B6A" w:rsidRPr="00526320" w:rsidRDefault="00F71B6A" w:rsidP="00AB1676">
      <w:pPr>
        <w:pStyle w:val="RBUBullets"/>
        <w:numPr>
          <w:ilvl w:val="0"/>
          <w:numId w:val="0"/>
        </w:numPr>
        <w:spacing w:after="0"/>
        <w:rPr>
          <w:rFonts w:asciiTheme="minorHAnsi" w:hAnsiTheme="minorHAnsi" w:cstheme="minorHAnsi"/>
          <w:sz w:val="28"/>
          <w:szCs w:val="28"/>
        </w:rPr>
      </w:pPr>
    </w:p>
    <w:p w14:paraId="664618A6" w14:textId="77777777" w:rsidR="00F71B6A" w:rsidRPr="00526320" w:rsidRDefault="00AB1676" w:rsidP="00AB1676">
      <w:pPr>
        <w:pStyle w:val="RBUBullets"/>
        <w:numPr>
          <w:ilvl w:val="0"/>
          <w:numId w:val="0"/>
        </w:numPr>
        <w:spacing w:after="0"/>
        <w:rPr>
          <w:rFonts w:asciiTheme="minorHAnsi" w:hAnsiTheme="minorHAnsi" w:cstheme="minorHAnsi"/>
          <w:sz w:val="28"/>
          <w:szCs w:val="28"/>
        </w:rPr>
      </w:pPr>
      <w:r w:rsidRPr="00526320">
        <w:rPr>
          <w:rFonts w:asciiTheme="minorHAnsi" w:hAnsiTheme="minorHAnsi" w:cstheme="minorHAnsi"/>
          <w:sz w:val="28"/>
          <w:szCs w:val="28"/>
        </w:rPr>
        <w:t xml:space="preserve">Providing broader access to pediatric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health services, rehabilitation services, and dental services will not only address in the short </w:t>
      </w:r>
      <w:r w:rsidR="00320EAB" w:rsidRPr="00526320">
        <w:rPr>
          <w:rFonts w:asciiTheme="minorHAnsi" w:hAnsiTheme="minorHAnsi" w:cstheme="minorHAnsi"/>
          <w:sz w:val="28"/>
          <w:szCs w:val="28"/>
        </w:rPr>
        <w:t>term</w:t>
      </w:r>
      <w:r w:rsidRPr="00526320">
        <w:rPr>
          <w:rFonts w:asciiTheme="minorHAnsi" w:hAnsiTheme="minorHAnsi" w:cstheme="minorHAnsi"/>
          <w:sz w:val="28"/>
          <w:szCs w:val="28"/>
        </w:rPr>
        <w:t xml:space="preserve"> the crisis noted in the Commonwealth’s Roadmap for Behavioral Health Reform and the U.S. Surgeon General’s advisory on youth mental health, but </w:t>
      </w:r>
      <w:r w:rsidR="00AA2C7A">
        <w:rPr>
          <w:rFonts w:asciiTheme="minorHAnsi" w:hAnsiTheme="minorHAnsi" w:cstheme="minorHAnsi"/>
          <w:sz w:val="28"/>
          <w:szCs w:val="28"/>
        </w:rPr>
        <w:t>will</w:t>
      </w:r>
      <w:r w:rsidR="00AA2C7A" w:rsidRPr="00526320">
        <w:rPr>
          <w:rFonts w:asciiTheme="minorHAnsi" w:hAnsiTheme="minorHAnsi" w:cstheme="minorHAnsi"/>
          <w:sz w:val="28"/>
          <w:szCs w:val="28"/>
        </w:rPr>
        <w:t xml:space="preserve"> </w:t>
      </w:r>
      <w:r w:rsidRPr="00526320">
        <w:rPr>
          <w:rFonts w:asciiTheme="minorHAnsi" w:hAnsiTheme="minorHAnsi" w:cstheme="minorHAnsi"/>
          <w:sz w:val="28"/>
          <w:szCs w:val="28"/>
        </w:rPr>
        <w:t xml:space="preserve">also serve as part of a long-term strategy of the parties to </w:t>
      </w:r>
      <w:r w:rsidR="00320EAB" w:rsidRPr="00526320">
        <w:rPr>
          <w:rFonts w:asciiTheme="minorHAnsi" w:hAnsiTheme="minorHAnsi" w:cstheme="minorHAnsi"/>
          <w:sz w:val="28"/>
          <w:szCs w:val="28"/>
        </w:rPr>
        <w:t>improve the physical and mental health of children</w:t>
      </w:r>
      <w:r w:rsidRPr="00526320">
        <w:rPr>
          <w:rFonts w:asciiTheme="minorHAnsi" w:hAnsiTheme="minorHAnsi" w:cstheme="minorHAnsi"/>
          <w:sz w:val="28"/>
          <w:szCs w:val="28"/>
        </w:rPr>
        <w:t xml:space="preserve"> for decades to come.  Studies show that if not properly addressed, childhood mental health conditions often persist into adulthood and may result in negative social outcomes and increased financial burdens on social support and disability programs.</w:t>
      </w:r>
      <w:r w:rsidRPr="00526320">
        <w:rPr>
          <w:rStyle w:val="FootnoteReference"/>
          <w:rFonts w:asciiTheme="minorHAnsi" w:hAnsiTheme="minorHAnsi" w:cstheme="minorHAnsi"/>
          <w:sz w:val="28"/>
          <w:szCs w:val="28"/>
        </w:rPr>
        <w:footnoteReference w:id="40"/>
      </w:r>
      <w:r w:rsidRPr="00526320">
        <w:rPr>
          <w:rFonts w:asciiTheme="minorHAnsi" w:hAnsiTheme="minorHAnsi" w:cstheme="minorHAnsi"/>
          <w:sz w:val="28"/>
          <w:szCs w:val="28"/>
        </w:rPr>
        <w:t xml:space="preserve">  By providing timely and appropriate care to complex medical populations, the parties reduce the need for other more </w:t>
      </w:r>
      <w:r w:rsidR="00320EAB" w:rsidRPr="00526320">
        <w:rPr>
          <w:rFonts w:asciiTheme="minorHAnsi" w:hAnsiTheme="minorHAnsi" w:cstheme="minorHAnsi"/>
          <w:sz w:val="28"/>
          <w:szCs w:val="28"/>
        </w:rPr>
        <w:t>intensive</w:t>
      </w:r>
      <w:r w:rsidRPr="00526320">
        <w:rPr>
          <w:rFonts w:asciiTheme="minorHAnsi" w:hAnsiTheme="minorHAnsi" w:cstheme="minorHAnsi"/>
          <w:sz w:val="28"/>
          <w:szCs w:val="28"/>
        </w:rPr>
        <w:t xml:space="preserve"> and expensive downstream care that may result </w:t>
      </w:r>
      <w:r w:rsidR="00320EAB" w:rsidRPr="00526320">
        <w:rPr>
          <w:rFonts w:asciiTheme="minorHAnsi" w:hAnsiTheme="minorHAnsi" w:cstheme="minorHAnsi"/>
          <w:sz w:val="28"/>
          <w:szCs w:val="28"/>
        </w:rPr>
        <w:t>when</w:t>
      </w:r>
      <w:r w:rsidRPr="00526320">
        <w:rPr>
          <w:rFonts w:asciiTheme="minorHAnsi" w:hAnsiTheme="minorHAnsi" w:cstheme="minorHAnsi"/>
          <w:sz w:val="28"/>
          <w:szCs w:val="28"/>
        </w:rPr>
        <w:t xml:space="preserve"> clinically appropriate care that is delayed, thereby </w:t>
      </w:r>
      <w:r w:rsidR="00320EAB" w:rsidRPr="00526320">
        <w:rPr>
          <w:rFonts w:asciiTheme="minorHAnsi" w:hAnsiTheme="minorHAnsi" w:cstheme="minorHAnsi"/>
          <w:sz w:val="28"/>
          <w:szCs w:val="28"/>
        </w:rPr>
        <w:t>supporting</w:t>
      </w:r>
      <w:r w:rsidRPr="00526320">
        <w:rPr>
          <w:rFonts w:asciiTheme="minorHAnsi" w:hAnsiTheme="minorHAnsi" w:cstheme="minorHAnsi"/>
          <w:sz w:val="28"/>
          <w:szCs w:val="28"/>
        </w:rPr>
        <w:t xml:space="preserve"> the Commonwealth’s cost containment goals.</w:t>
      </w:r>
    </w:p>
    <w:p w14:paraId="2A2C9536" w14:textId="77777777" w:rsidR="003F7F55" w:rsidRDefault="003F7F55" w:rsidP="00AB1676">
      <w:pPr>
        <w:pStyle w:val="RBUBullets"/>
        <w:numPr>
          <w:ilvl w:val="0"/>
          <w:numId w:val="0"/>
        </w:numPr>
        <w:spacing w:after="0"/>
        <w:rPr>
          <w:rFonts w:asciiTheme="minorHAnsi" w:hAnsiTheme="minorHAnsi" w:cstheme="minorHAnsi"/>
          <w:sz w:val="28"/>
          <w:szCs w:val="28"/>
        </w:rPr>
      </w:pPr>
    </w:p>
    <w:p w14:paraId="0B650A98" w14:textId="77777777" w:rsidR="00AB1676" w:rsidRPr="00526320" w:rsidRDefault="00AB1676" w:rsidP="00AB1676">
      <w:pPr>
        <w:pStyle w:val="RBUBullets"/>
        <w:numPr>
          <w:ilvl w:val="0"/>
          <w:numId w:val="0"/>
        </w:numPr>
        <w:spacing w:after="0"/>
        <w:rPr>
          <w:rFonts w:asciiTheme="minorHAnsi" w:hAnsiTheme="minorHAnsi" w:cstheme="minorHAnsi"/>
          <w:sz w:val="28"/>
          <w:szCs w:val="28"/>
        </w:rPr>
      </w:pPr>
      <w:r w:rsidRPr="00526320">
        <w:rPr>
          <w:rFonts w:asciiTheme="minorHAnsi" w:hAnsiTheme="minorHAnsi" w:cstheme="minorHAnsi"/>
          <w:sz w:val="28"/>
          <w:szCs w:val="28"/>
        </w:rPr>
        <w:t xml:space="preserve">As noted in F1.a.iii above, </w:t>
      </w:r>
      <w:r w:rsidR="00A728A6">
        <w:rPr>
          <w:rFonts w:asciiTheme="minorHAnsi" w:hAnsiTheme="minorHAnsi" w:cstheme="minorHAnsi"/>
          <w:sz w:val="28"/>
          <w:szCs w:val="28"/>
        </w:rPr>
        <w:t xml:space="preserve">BCH </w:t>
      </w:r>
      <w:r w:rsidRPr="00526320">
        <w:rPr>
          <w:rFonts w:asciiTheme="minorHAnsi" w:hAnsiTheme="minorHAnsi" w:cstheme="minorHAnsi"/>
          <w:sz w:val="28"/>
          <w:szCs w:val="28"/>
        </w:rPr>
        <w:t xml:space="preserve">has the equivalent of five </w:t>
      </w:r>
      <w:r w:rsidR="00320EAB" w:rsidRPr="00526320">
        <w:rPr>
          <w:rFonts w:asciiTheme="minorHAnsi" w:hAnsiTheme="minorHAnsi" w:cstheme="minorHAnsi"/>
          <w:sz w:val="28"/>
          <w:szCs w:val="28"/>
        </w:rPr>
        <w:t xml:space="preserve">children in acute-care </w:t>
      </w:r>
      <w:r w:rsidRPr="00526320">
        <w:rPr>
          <w:rFonts w:asciiTheme="minorHAnsi" w:hAnsiTheme="minorHAnsi" w:cstheme="minorHAnsi"/>
          <w:sz w:val="28"/>
          <w:szCs w:val="28"/>
        </w:rPr>
        <w:t xml:space="preserve">beds daily </w:t>
      </w:r>
      <w:r w:rsidR="00320EAB" w:rsidRPr="00526320">
        <w:rPr>
          <w:rFonts w:asciiTheme="minorHAnsi" w:hAnsiTheme="minorHAnsi" w:cstheme="minorHAnsi"/>
          <w:sz w:val="28"/>
          <w:szCs w:val="28"/>
        </w:rPr>
        <w:t>who</w:t>
      </w:r>
      <w:r w:rsidRPr="00526320">
        <w:rPr>
          <w:rFonts w:asciiTheme="minorHAnsi" w:hAnsiTheme="minorHAnsi" w:cstheme="minorHAnsi"/>
          <w:sz w:val="28"/>
          <w:szCs w:val="28"/>
        </w:rPr>
        <w:t xml:space="preserve"> do not require acute care services, </w:t>
      </w:r>
      <w:r w:rsidR="00320EAB" w:rsidRPr="00526320">
        <w:rPr>
          <w:rFonts w:asciiTheme="minorHAnsi" w:hAnsiTheme="minorHAnsi" w:cstheme="minorHAnsi"/>
          <w:sz w:val="28"/>
          <w:szCs w:val="28"/>
        </w:rPr>
        <w:t xml:space="preserve">but who cannot be transferred for clinically appropriate post-acute care at FC because of FC’s </w:t>
      </w:r>
      <w:r w:rsidRPr="00526320">
        <w:rPr>
          <w:rFonts w:asciiTheme="minorHAnsi" w:hAnsiTheme="minorHAnsi" w:cstheme="minorHAnsi"/>
          <w:sz w:val="28"/>
          <w:szCs w:val="28"/>
        </w:rPr>
        <w:t xml:space="preserve">staffing </w:t>
      </w:r>
      <w:r w:rsidR="00320EAB" w:rsidRPr="00526320">
        <w:rPr>
          <w:rFonts w:asciiTheme="minorHAnsi" w:hAnsiTheme="minorHAnsi" w:cstheme="minorHAnsi"/>
          <w:sz w:val="28"/>
          <w:szCs w:val="28"/>
        </w:rPr>
        <w:t>limitations</w:t>
      </w:r>
      <w:r w:rsidRPr="00526320">
        <w:rPr>
          <w:rFonts w:asciiTheme="minorHAnsi" w:hAnsiTheme="minorHAnsi" w:cstheme="minorHAnsi"/>
          <w:sz w:val="28"/>
          <w:szCs w:val="28"/>
        </w:rPr>
        <w:t xml:space="preserve"> and payor contracting </w:t>
      </w:r>
      <w:r w:rsidR="00320EAB" w:rsidRPr="00526320">
        <w:rPr>
          <w:rFonts w:asciiTheme="minorHAnsi" w:hAnsiTheme="minorHAnsi" w:cstheme="minorHAnsi"/>
          <w:sz w:val="28"/>
          <w:szCs w:val="28"/>
        </w:rPr>
        <w:t>barriers</w:t>
      </w:r>
      <w:r w:rsidRPr="00526320">
        <w:rPr>
          <w:rFonts w:asciiTheme="minorHAnsi" w:hAnsiTheme="minorHAnsi" w:cstheme="minorHAnsi"/>
          <w:sz w:val="28"/>
          <w:szCs w:val="28"/>
        </w:rPr>
        <w:t>.  Th</w:t>
      </w:r>
      <w:r w:rsidR="00800081">
        <w:rPr>
          <w:rFonts w:asciiTheme="minorHAnsi" w:hAnsiTheme="minorHAnsi" w:cstheme="minorHAnsi"/>
          <w:sz w:val="28"/>
          <w:szCs w:val="28"/>
        </w:rPr>
        <w:t>e Applicant will</w:t>
      </w:r>
      <w:r w:rsidRPr="00526320">
        <w:rPr>
          <w:rFonts w:asciiTheme="minorHAnsi" w:hAnsiTheme="minorHAnsi" w:cstheme="minorHAnsi"/>
          <w:sz w:val="28"/>
          <w:szCs w:val="28"/>
        </w:rPr>
        <w:t xml:space="preserve"> explore new staffing models and opportunities to address staffing shortfalls that delay patients from receiving care in </w:t>
      </w:r>
      <w:r w:rsidR="00320EAB" w:rsidRPr="00526320">
        <w:rPr>
          <w:rFonts w:asciiTheme="minorHAnsi" w:hAnsiTheme="minorHAnsi" w:cstheme="minorHAnsi"/>
          <w:sz w:val="28"/>
          <w:szCs w:val="28"/>
        </w:rPr>
        <w:t>FC’s lower-cost, clinically</w:t>
      </w:r>
      <w:r w:rsidRPr="00526320">
        <w:rPr>
          <w:rFonts w:asciiTheme="minorHAnsi" w:hAnsiTheme="minorHAnsi" w:cstheme="minorHAnsi"/>
          <w:sz w:val="28"/>
          <w:szCs w:val="28"/>
        </w:rPr>
        <w:t xml:space="preserve"> appropriate </w:t>
      </w:r>
      <w:r w:rsidR="00320EAB" w:rsidRPr="00526320">
        <w:rPr>
          <w:rFonts w:asciiTheme="minorHAnsi" w:hAnsiTheme="minorHAnsi" w:cstheme="minorHAnsi"/>
          <w:sz w:val="28"/>
          <w:szCs w:val="28"/>
        </w:rPr>
        <w:t xml:space="preserve">post-acute </w:t>
      </w:r>
      <w:r w:rsidRPr="00526320">
        <w:rPr>
          <w:rFonts w:asciiTheme="minorHAnsi" w:hAnsiTheme="minorHAnsi" w:cstheme="minorHAnsi"/>
          <w:sz w:val="28"/>
          <w:szCs w:val="28"/>
        </w:rPr>
        <w:t xml:space="preserve">setting.  </w:t>
      </w:r>
    </w:p>
    <w:p w14:paraId="3E5411C1" w14:textId="77777777" w:rsidR="00AB1676" w:rsidRPr="00526320" w:rsidRDefault="00AB1676" w:rsidP="00AB1676">
      <w:pPr>
        <w:pStyle w:val="RBUBullets"/>
        <w:numPr>
          <w:ilvl w:val="0"/>
          <w:numId w:val="0"/>
        </w:numPr>
        <w:spacing w:after="0"/>
        <w:rPr>
          <w:rFonts w:asciiTheme="minorHAnsi" w:hAnsiTheme="minorHAnsi" w:cstheme="minorHAnsi"/>
          <w:sz w:val="28"/>
          <w:szCs w:val="28"/>
        </w:rPr>
      </w:pPr>
    </w:p>
    <w:p w14:paraId="3A39FD38" w14:textId="77777777" w:rsidR="00AB1676" w:rsidRPr="00526320" w:rsidRDefault="00AB1676" w:rsidP="008971BA">
      <w:pPr>
        <w:pStyle w:val="RBUBullets"/>
        <w:numPr>
          <w:ilvl w:val="0"/>
          <w:numId w:val="0"/>
        </w:numPr>
        <w:spacing w:after="0"/>
        <w:rPr>
          <w:rFonts w:asciiTheme="minorHAnsi" w:hAnsiTheme="minorHAnsi" w:cstheme="minorHAnsi"/>
          <w:sz w:val="28"/>
          <w:szCs w:val="28"/>
        </w:rPr>
      </w:pPr>
      <w:r w:rsidRPr="00526320">
        <w:rPr>
          <w:rFonts w:asciiTheme="minorHAnsi" w:hAnsiTheme="minorHAnsi" w:cstheme="minorHAnsi"/>
          <w:sz w:val="28"/>
          <w:szCs w:val="28"/>
        </w:rPr>
        <w:t xml:space="preserve">As described in F1.a.iii above, the Massachusetts Medicaid Policy Institute has found that value-based payment models that incentivize short-term savings may not optimally serve most pediatric patients, and that a longer-term view of investment in the pediatric population is more appropriate.  </w:t>
      </w:r>
      <w:r w:rsidR="00155DAD" w:rsidRPr="00526320">
        <w:rPr>
          <w:rFonts w:asciiTheme="minorHAnsi" w:hAnsiTheme="minorHAnsi" w:cstheme="minorHAnsi"/>
          <w:sz w:val="28"/>
          <w:szCs w:val="28"/>
        </w:rPr>
        <w:t xml:space="preserve">The </w:t>
      </w:r>
      <w:bookmarkStart w:id="63" w:name="_9kMHzG6ZWu5997BKSH30umfrBzuyRv"/>
      <w:r w:rsidR="00155DAD" w:rsidRPr="00526320">
        <w:rPr>
          <w:rFonts w:asciiTheme="minorHAnsi" w:hAnsiTheme="minorHAnsi" w:cstheme="minorHAnsi"/>
          <w:sz w:val="28"/>
          <w:szCs w:val="28"/>
        </w:rPr>
        <w:t>Applicant</w:t>
      </w:r>
      <w:r w:rsidRPr="00526320">
        <w:rPr>
          <w:rFonts w:asciiTheme="minorHAnsi" w:hAnsiTheme="minorHAnsi" w:cstheme="minorHAnsi"/>
          <w:sz w:val="28"/>
          <w:szCs w:val="28"/>
        </w:rPr>
        <w:t xml:space="preserve"> and FC</w:t>
      </w:r>
      <w:bookmarkEnd w:id="63"/>
      <w:r w:rsidRPr="00526320">
        <w:rPr>
          <w:rFonts w:asciiTheme="minorHAnsi" w:hAnsiTheme="minorHAnsi" w:cstheme="minorHAnsi"/>
          <w:sz w:val="28"/>
          <w:szCs w:val="28"/>
        </w:rPr>
        <w:t xml:space="preserve"> share this view as they provide their patients much-needed care to improve their life-long health and well-being.  </w:t>
      </w:r>
      <w:r w:rsidR="00800081">
        <w:rPr>
          <w:rFonts w:asciiTheme="minorHAnsi" w:hAnsiTheme="minorHAnsi" w:cstheme="minorHAnsi"/>
          <w:sz w:val="28"/>
          <w:szCs w:val="28"/>
        </w:rPr>
        <w:t>The Applicant is dedicating</w:t>
      </w:r>
      <w:r w:rsidRPr="00526320">
        <w:rPr>
          <w:rFonts w:asciiTheme="minorHAnsi" w:hAnsiTheme="minorHAnsi" w:cstheme="minorHAnsi"/>
          <w:sz w:val="28"/>
          <w:szCs w:val="28"/>
        </w:rPr>
        <w:t xml:space="preserve"> significant resources necessary to fundamentally transform and reimagine the delivery of pediatric care for children with </w:t>
      </w:r>
      <w:r w:rsidR="003F7F55">
        <w:rPr>
          <w:rFonts w:asciiTheme="minorHAnsi" w:hAnsiTheme="minorHAnsi" w:cstheme="minorHAnsi"/>
          <w:sz w:val="28"/>
          <w:szCs w:val="28"/>
        </w:rPr>
        <w:t>mental</w:t>
      </w:r>
      <w:r w:rsidRPr="00526320">
        <w:rPr>
          <w:rFonts w:asciiTheme="minorHAnsi" w:hAnsiTheme="minorHAnsi" w:cstheme="minorHAnsi"/>
          <w:sz w:val="28"/>
          <w:szCs w:val="28"/>
        </w:rPr>
        <w:t xml:space="preserve"> health and complex post-acute medical and rehabilitation needs.  As the requisite first step in achieving this vision, the Proposed </w:t>
      </w:r>
      <w:r w:rsidR="00800081">
        <w:rPr>
          <w:rFonts w:asciiTheme="minorHAnsi" w:hAnsiTheme="minorHAnsi" w:cstheme="minorHAnsi"/>
          <w:sz w:val="28"/>
          <w:szCs w:val="28"/>
        </w:rPr>
        <w:t>Project</w:t>
      </w:r>
      <w:r w:rsidRPr="00526320">
        <w:rPr>
          <w:rFonts w:asciiTheme="minorHAnsi" w:hAnsiTheme="minorHAnsi" w:cstheme="minorHAnsi"/>
          <w:sz w:val="28"/>
          <w:szCs w:val="28"/>
        </w:rPr>
        <w:t xml:space="preserve"> will build on the </w:t>
      </w:r>
      <w:r w:rsidR="00800081">
        <w:rPr>
          <w:rFonts w:asciiTheme="minorHAnsi" w:hAnsiTheme="minorHAnsi" w:cstheme="minorHAnsi"/>
          <w:sz w:val="28"/>
          <w:szCs w:val="28"/>
        </w:rPr>
        <w:t xml:space="preserve">expanded access to underserved services for </w:t>
      </w:r>
      <w:r w:rsidRPr="00526320">
        <w:rPr>
          <w:rFonts w:asciiTheme="minorHAnsi" w:hAnsiTheme="minorHAnsi" w:cstheme="minorHAnsi"/>
          <w:sz w:val="28"/>
          <w:szCs w:val="28"/>
        </w:rPr>
        <w:t>the pediatric population and, with a long-term view, will meaningfully contribute to the Commonwealth’s cost containment goals.</w:t>
      </w:r>
    </w:p>
    <w:p w14:paraId="5DB41A98" w14:textId="77777777" w:rsidR="007F1E4C" w:rsidRPr="00526320" w:rsidRDefault="007F1E4C" w:rsidP="00AB1676">
      <w:pPr>
        <w:pStyle w:val="RBUBullets"/>
        <w:numPr>
          <w:ilvl w:val="0"/>
          <w:numId w:val="0"/>
        </w:numPr>
        <w:rPr>
          <w:rFonts w:asciiTheme="minorHAnsi" w:hAnsiTheme="minorHAnsi" w:cstheme="minorHAnsi"/>
          <w:sz w:val="28"/>
          <w:szCs w:val="28"/>
        </w:rPr>
      </w:pPr>
    </w:p>
    <w:p w14:paraId="616D1D79" w14:textId="77777777" w:rsidR="00AB1676" w:rsidRPr="00526320" w:rsidRDefault="00AB1676" w:rsidP="00AB1676">
      <w:pPr>
        <w:jc w:val="both"/>
        <w:rPr>
          <w:rFonts w:asciiTheme="minorHAnsi" w:hAnsiTheme="minorHAnsi" w:cstheme="minorHAnsi"/>
          <w:b/>
          <w:sz w:val="28"/>
          <w:szCs w:val="28"/>
          <w:u w:val="single"/>
        </w:rPr>
      </w:pPr>
      <w:r w:rsidRPr="00526320">
        <w:rPr>
          <w:rFonts w:asciiTheme="minorHAnsi" w:hAnsiTheme="minorHAnsi" w:cstheme="minorHAnsi"/>
          <w:b/>
          <w:sz w:val="28"/>
          <w:szCs w:val="28"/>
          <w:u w:val="single"/>
        </w:rPr>
        <w:t>F2.b</w:t>
      </w:r>
      <w:r w:rsidR="008D6B13" w:rsidRPr="00526320">
        <w:rPr>
          <w:rFonts w:asciiTheme="minorHAnsi" w:hAnsiTheme="minorHAnsi" w:cstheme="minorHAnsi"/>
          <w:b/>
          <w:sz w:val="28"/>
          <w:szCs w:val="28"/>
          <w:u w:val="single"/>
        </w:rPr>
        <w:t>,</w:t>
      </w:r>
      <w:r w:rsidRPr="00526320">
        <w:rPr>
          <w:rFonts w:asciiTheme="minorHAnsi" w:hAnsiTheme="minorHAnsi" w:cstheme="minorHAnsi"/>
          <w:b/>
          <w:sz w:val="28"/>
          <w:szCs w:val="28"/>
          <w:u w:val="single"/>
        </w:rPr>
        <w:t xml:space="preserve"> Public Health Outcomes</w:t>
      </w:r>
    </w:p>
    <w:p w14:paraId="32108625" w14:textId="77777777" w:rsidR="00AB1676" w:rsidRPr="00526320" w:rsidRDefault="00AB1676" w:rsidP="00AB1676">
      <w:pPr>
        <w:ind w:left="720"/>
        <w:jc w:val="both"/>
        <w:rPr>
          <w:rFonts w:asciiTheme="minorHAnsi" w:hAnsiTheme="minorHAnsi" w:cstheme="minorHAnsi"/>
          <w:b/>
          <w:sz w:val="28"/>
          <w:szCs w:val="28"/>
        </w:rPr>
      </w:pPr>
      <w:r w:rsidRPr="00526320">
        <w:rPr>
          <w:rFonts w:asciiTheme="minorHAnsi" w:hAnsiTheme="minorHAnsi" w:cstheme="minorHAnsi"/>
          <w:b/>
          <w:sz w:val="28"/>
          <w:szCs w:val="28"/>
        </w:rPr>
        <w:t>Describe, as relevant, for each new or expanded service, how the Proposed Project will improve public health outcomes.</w:t>
      </w:r>
    </w:p>
    <w:p w14:paraId="3EF71574" w14:textId="77777777" w:rsidR="00AB1676" w:rsidRPr="00526320" w:rsidRDefault="00AB1676" w:rsidP="00AB1676">
      <w:pPr>
        <w:ind w:left="720"/>
        <w:jc w:val="both"/>
        <w:rPr>
          <w:rFonts w:asciiTheme="minorHAnsi" w:hAnsiTheme="minorHAnsi" w:cstheme="minorHAnsi"/>
          <w:b/>
          <w:sz w:val="28"/>
          <w:szCs w:val="28"/>
        </w:rPr>
      </w:pPr>
    </w:p>
    <w:p w14:paraId="27FEDF14" w14:textId="77777777" w:rsidR="003A4B9C" w:rsidRDefault="00EB510D" w:rsidP="0015367E">
      <w:pPr>
        <w:tabs>
          <w:tab w:val="left" w:pos="9000"/>
        </w:tabs>
        <w:spacing w:before="1"/>
        <w:jc w:val="both"/>
        <w:rPr>
          <w:rFonts w:ascii="Calibri" w:hAnsi="Calibri" w:cs="Calibri"/>
          <w:sz w:val="28"/>
          <w:szCs w:val="28"/>
        </w:rPr>
      </w:pPr>
      <w:r w:rsidRPr="00A2276A">
        <w:rPr>
          <w:rFonts w:ascii="Calibri" w:hAnsi="Calibri" w:cs="Calibri"/>
          <w:sz w:val="28"/>
          <w:szCs w:val="28"/>
        </w:rPr>
        <w:t xml:space="preserve">The </w:t>
      </w:r>
      <w:r w:rsidR="008971BA" w:rsidRPr="00A2276A">
        <w:rPr>
          <w:rFonts w:ascii="Calibri" w:hAnsi="Calibri" w:cs="Calibri"/>
          <w:sz w:val="28"/>
          <w:szCs w:val="28"/>
        </w:rPr>
        <w:t>Proposed Project</w:t>
      </w:r>
      <w:r w:rsidRPr="00A2276A">
        <w:rPr>
          <w:rFonts w:ascii="Calibri" w:hAnsi="Calibri" w:cs="Calibri"/>
          <w:sz w:val="28"/>
          <w:szCs w:val="28"/>
        </w:rPr>
        <w:t xml:space="preserve"> is intended to preserve </w:t>
      </w:r>
      <w:r w:rsidR="008971BA" w:rsidRPr="00A2276A">
        <w:rPr>
          <w:rFonts w:ascii="Calibri" w:hAnsi="Calibri" w:cs="Calibri"/>
          <w:sz w:val="28"/>
          <w:szCs w:val="28"/>
        </w:rPr>
        <w:t xml:space="preserve">and expand </w:t>
      </w:r>
      <w:r w:rsidRPr="00A2276A">
        <w:rPr>
          <w:rFonts w:ascii="Calibri" w:hAnsi="Calibri" w:cs="Calibri"/>
          <w:sz w:val="28"/>
          <w:szCs w:val="28"/>
        </w:rPr>
        <w:t xml:space="preserve">necessary services already being provided by </w:t>
      </w:r>
      <w:r w:rsidR="008B33BE" w:rsidRPr="00A2276A">
        <w:rPr>
          <w:rFonts w:ascii="Calibri" w:hAnsi="Calibri" w:cs="Calibri"/>
          <w:sz w:val="28"/>
          <w:szCs w:val="28"/>
        </w:rPr>
        <w:t>FC</w:t>
      </w:r>
      <w:r w:rsidRPr="00A2276A">
        <w:rPr>
          <w:rFonts w:ascii="Calibri" w:hAnsi="Calibri" w:cs="Calibri"/>
          <w:sz w:val="28"/>
          <w:szCs w:val="28"/>
        </w:rPr>
        <w:t xml:space="preserve">, bolstered by necessary capital investment and providing for greater care coordination.  In addition to financial stability, the Proposed </w:t>
      </w:r>
      <w:r w:rsidR="008971BA" w:rsidRPr="00A2276A">
        <w:rPr>
          <w:rFonts w:ascii="Calibri" w:hAnsi="Calibri" w:cs="Calibri"/>
          <w:sz w:val="28"/>
          <w:szCs w:val="28"/>
        </w:rPr>
        <w:t>Project</w:t>
      </w:r>
      <w:r w:rsidRPr="00A2276A">
        <w:rPr>
          <w:rFonts w:ascii="Calibri" w:hAnsi="Calibri" w:cs="Calibri"/>
          <w:sz w:val="28"/>
          <w:szCs w:val="28"/>
        </w:rPr>
        <w:t xml:space="preserve"> will allow the parties to share collective resources and expertise and position the parties as a regional hub for pediatric rehabilitative and </w:t>
      </w:r>
      <w:r w:rsidR="003F7F55" w:rsidRPr="00A2276A">
        <w:rPr>
          <w:rFonts w:ascii="Calibri" w:hAnsi="Calibri" w:cs="Calibri"/>
          <w:sz w:val="28"/>
          <w:szCs w:val="28"/>
        </w:rPr>
        <w:t>mental</w:t>
      </w:r>
      <w:r w:rsidRPr="00A2276A">
        <w:rPr>
          <w:rFonts w:ascii="Calibri" w:hAnsi="Calibri" w:cs="Calibri"/>
          <w:sz w:val="28"/>
          <w:szCs w:val="28"/>
        </w:rPr>
        <w:t xml:space="preserve"> health care.  As seen in its Patient Panel in F1.a.i, </w:t>
      </w:r>
      <w:r w:rsidR="008B33BE" w:rsidRPr="00A2276A">
        <w:rPr>
          <w:rFonts w:ascii="Calibri" w:hAnsi="Calibri" w:cs="Calibri"/>
          <w:sz w:val="28"/>
          <w:szCs w:val="28"/>
        </w:rPr>
        <w:t>FC</w:t>
      </w:r>
      <w:r w:rsidRPr="00A2276A">
        <w:rPr>
          <w:rFonts w:ascii="Calibri" w:hAnsi="Calibri" w:cs="Calibri"/>
          <w:sz w:val="28"/>
          <w:szCs w:val="28"/>
        </w:rPr>
        <w:t xml:space="preserve"> focuses on providing services to a unique pediatric population that is underserved, in particular children who need post-acute and chronic care.  The Proposed </w:t>
      </w:r>
      <w:r w:rsidR="008971BA" w:rsidRPr="00A2276A">
        <w:rPr>
          <w:rFonts w:ascii="Calibri" w:hAnsi="Calibri" w:cs="Calibri"/>
          <w:sz w:val="28"/>
          <w:szCs w:val="28"/>
        </w:rPr>
        <w:t>Project</w:t>
      </w:r>
      <w:r w:rsidRPr="00A2276A">
        <w:rPr>
          <w:rFonts w:ascii="Calibri" w:hAnsi="Calibri" w:cs="Calibri"/>
          <w:sz w:val="28"/>
          <w:szCs w:val="28"/>
        </w:rPr>
        <w:t xml:space="preserve"> will not only preserve this mission, but will provide the resources for it to grow.  </w:t>
      </w:r>
      <w:r w:rsidR="008971BA" w:rsidRPr="00A2276A">
        <w:rPr>
          <w:rFonts w:ascii="Calibri" w:hAnsi="Calibri" w:cs="Calibri"/>
          <w:sz w:val="28"/>
          <w:szCs w:val="28"/>
        </w:rPr>
        <w:t xml:space="preserve">The Proposed Project will add 12 new medical and rehabilitative beds to the FC campus. As noted in F1.a.ii, the population of children with complex medical needs will grow at a rate of 5% annually. </w:t>
      </w:r>
    </w:p>
    <w:p w14:paraId="77C0D73B" w14:textId="77777777" w:rsidR="003A4B9C" w:rsidRDefault="003A4B9C" w:rsidP="0015367E">
      <w:pPr>
        <w:tabs>
          <w:tab w:val="left" w:pos="9000"/>
        </w:tabs>
        <w:spacing w:before="1"/>
        <w:ind w:right="353"/>
        <w:jc w:val="both"/>
        <w:rPr>
          <w:rFonts w:ascii="Calibri" w:hAnsi="Calibri" w:cs="Calibri"/>
          <w:sz w:val="28"/>
          <w:szCs w:val="28"/>
        </w:rPr>
      </w:pPr>
    </w:p>
    <w:p w14:paraId="3C0DF1E3" w14:textId="77777777" w:rsidR="003A4B9C" w:rsidRDefault="008971BA" w:rsidP="0015367E">
      <w:pPr>
        <w:tabs>
          <w:tab w:val="left" w:pos="9000"/>
        </w:tabs>
        <w:spacing w:before="1"/>
        <w:jc w:val="both"/>
        <w:rPr>
          <w:rFonts w:asciiTheme="minorHAnsi" w:eastAsia="ヒラギノ角ゴ Pro W3" w:hAnsiTheme="minorHAnsi" w:cstheme="minorHAnsi"/>
          <w:kern w:val="24"/>
          <w:sz w:val="28"/>
          <w:szCs w:val="28"/>
        </w:rPr>
      </w:pPr>
      <w:r w:rsidRPr="00A2276A">
        <w:rPr>
          <w:rFonts w:ascii="Calibri" w:hAnsi="Calibri" w:cs="Calibri"/>
          <w:sz w:val="28"/>
          <w:szCs w:val="28"/>
        </w:rPr>
        <w:t xml:space="preserve">The Proposed Project will also add </w:t>
      </w:r>
      <w:r w:rsidR="003A4B9C">
        <w:rPr>
          <w:rFonts w:ascii="Calibri" w:hAnsi="Calibri" w:cs="Calibri"/>
          <w:sz w:val="28"/>
          <w:szCs w:val="28"/>
        </w:rPr>
        <w:t>4</w:t>
      </w:r>
      <w:r w:rsidR="003A4B9C" w:rsidRPr="00A2276A">
        <w:rPr>
          <w:rFonts w:ascii="Calibri" w:hAnsi="Calibri" w:cs="Calibri"/>
          <w:sz w:val="28"/>
          <w:szCs w:val="28"/>
        </w:rPr>
        <w:t xml:space="preserve"> </w:t>
      </w:r>
      <w:r w:rsidRPr="00A2276A">
        <w:rPr>
          <w:rFonts w:ascii="Calibri" w:hAnsi="Calibri" w:cs="Calibri"/>
          <w:sz w:val="28"/>
          <w:szCs w:val="28"/>
        </w:rPr>
        <w:t>mental health beds</w:t>
      </w:r>
      <w:r w:rsidR="003A4B9C">
        <w:rPr>
          <w:rFonts w:ascii="Calibri" w:hAnsi="Calibri" w:cs="Calibri"/>
          <w:sz w:val="28"/>
          <w:szCs w:val="28"/>
        </w:rPr>
        <w:t xml:space="preserve"> to the Applicant’s system</w:t>
      </w:r>
      <w:r w:rsidR="0022550C" w:rsidRPr="00A2276A">
        <w:rPr>
          <w:rFonts w:ascii="Calibri" w:hAnsi="Calibri" w:cs="Calibri"/>
          <w:sz w:val="28"/>
          <w:szCs w:val="28"/>
        </w:rPr>
        <w:t>, which</w:t>
      </w:r>
      <w:r w:rsidRPr="00A2276A">
        <w:rPr>
          <w:rFonts w:ascii="Calibri" w:hAnsi="Calibri" w:cs="Calibri"/>
          <w:sz w:val="28"/>
          <w:szCs w:val="28"/>
        </w:rPr>
        <w:t xml:space="preserve"> will be co-located with the replacement 32 bed pediatric and adolescent mental health unit.  The remaining 8 mental health beds will be assigned to address the needs of patients with Intellectual Disability Disorders (“IDD”). </w:t>
      </w:r>
      <w:r w:rsidRPr="00A2276A">
        <w:rPr>
          <w:rFonts w:ascii="Calibri" w:eastAsia="ヒラギノ角ゴ Pro W3" w:hAnsi="Calibri" w:cs="Calibri"/>
          <w:kern w:val="24"/>
          <w:sz w:val="28"/>
          <w:szCs w:val="28"/>
        </w:rPr>
        <w:t xml:space="preserve">Patients with autism represent longer lengths of stay and require significant levels of specialized provider expertise and education. </w:t>
      </w:r>
      <w:r w:rsidR="00A2276A" w:rsidRPr="00A2276A">
        <w:rPr>
          <w:rFonts w:ascii="Calibri" w:eastAsia="ヒラギノ角ゴ Pro W3" w:hAnsi="Calibri" w:cs="Calibri"/>
          <w:kern w:val="24"/>
          <w:sz w:val="28"/>
          <w:szCs w:val="28"/>
        </w:rPr>
        <w:t>This population often has a higher length of stay (100+ days), higher use of restraints and increased patient/staff safety risk.</w:t>
      </w:r>
      <w:r w:rsidRPr="00A2276A">
        <w:rPr>
          <w:rFonts w:ascii="Calibri" w:eastAsia="ヒラギノ角ゴ Pro W3" w:hAnsi="Calibri" w:cs="Calibri"/>
          <w:kern w:val="24"/>
          <w:sz w:val="28"/>
          <w:szCs w:val="28"/>
        </w:rPr>
        <w:t xml:space="preserve"> The 8 dedicated IDD beds in the Proposed Project will provide a more optimal and lower cost setting of care.  In addition, the Proposed Project includes a partial IDD hospitalization program.  </w:t>
      </w:r>
      <w:r w:rsidR="00A2276A" w:rsidRPr="00A2276A">
        <w:rPr>
          <w:rFonts w:ascii="Calibri" w:eastAsia="ヒラギノ角ゴ Pro W3" w:hAnsi="Calibri" w:cs="Calibri"/>
          <w:kern w:val="24"/>
          <w:sz w:val="28"/>
          <w:szCs w:val="28"/>
        </w:rPr>
        <w:t>Pairing inpatient care w</w:t>
      </w:r>
      <w:r w:rsidR="00A2276A">
        <w:rPr>
          <w:rFonts w:ascii="Calibri" w:eastAsia="ヒラギノ角ゴ Pro W3" w:hAnsi="Calibri" w:cs="Calibri"/>
          <w:kern w:val="24"/>
          <w:sz w:val="28"/>
          <w:szCs w:val="28"/>
        </w:rPr>
        <w:t xml:space="preserve">ith a partial program is a crucial component of care in order to support the patient’s re-entry into the </w:t>
      </w:r>
      <w:r w:rsidR="00A2276A" w:rsidRPr="00C27294">
        <w:rPr>
          <w:rFonts w:asciiTheme="minorHAnsi" w:eastAsia="ヒラギノ角ゴ Pro W3" w:hAnsiTheme="minorHAnsi" w:cstheme="minorHAnsi"/>
          <w:kern w:val="24"/>
          <w:sz w:val="28"/>
          <w:szCs w:val="28"/>
        </w:rPr>
        <w:t>home</w:t>
      </w:r>
      <w:r w:rsidR="00CC6879">
        <w:rPr>
          <w:rFonts w:asciiTheme="minorHAnsi" w:eastAsia="ヒラギノ角ゴ Pro W3" w:hAnsiTheme="minorHAnsi" w:cstheme="minorHAnsi"/>
          <w:kern w:val="24"/>
          <w:sz w:val="28"/>
          <w:szCs w:val="28"/>
        </w:rPr>
        <w:t xml:space="preserve"> and encourage throughput in the health care system between different levels of care in the </w:t>
      </w:r>
      <w:r w:rsidR="0022550C">
        <w:rPr>
          <w:rFonts w:asciiTheme="minorHAnsi" w:eastAsia="ヒラギノ角ゴ Pro W3" w:hAnsiTheme="minorHAnsi" w:cstheme="minorHAnsi"/>
          <w:kern w:val="24"/>
          <w:sz w:val="28"/>
          <w:szCs w:val="28"/>
        </w:rPr>
        <w:t>continuum</w:t>
      </w:r>
      <w:r w:rsidR="00A2276A" w:rsidRPr="00C27294">
        <w:rPr>
          <w:rFonts w:asciiTheme="minorHAnsi" w:eastAsia="ヒラギノ角ゴ Pro W3" w:hAnsiTheme="minorHAnsi" w:cstheme="minorHAnsi"/>
          <w:kern w:val="24"/>
          <w:sz w:val="28"/>
          <w:szCs w:val="28"/>
        </w:rPr>
        <w:t xml:space="preserve">. </w:t>
      </w:r>
    </w:p>
    <w:p w14:paraId="7E056A40" w14:textId="77777777" w:rsidR="003A4B9C" w:rsidRDefault="003A4B9C" w:rsidP="0015367E">
      <w:pPr>
        <w:tabs>
          <w:tab w:val="left" w:pos="9000"/>
        </w:tabs>
        <w:spacing w:before="1"/>
        <w:ind w:right="353"/>
        <w:jc w:val="both"/>
        <w:rPr>
          <w:rFonts w:asciiTheme="minorHAnsi" w:eastAsia="ヒラギノ角ゴ Pro W3" w:hAnsiTheme="minorHAnsi" w:cstheme="minorHAnsi"/>
          <w:kern w:val="24"/>
          <w:sz w:val="28"/>
          <w:szCs w:val="28"/>
        </w:rPr>
      </w:pPr>
    </w:p>
    <w:p w14:paraId="30CA22D2" w14:textId="77777777" w:rsidR="00C27294" w:rsidRDefault="00A2276A" w:rsidP="004B14EB">
      <w:pPr>
        <w:spacing w:before="1"/>
        <w:jc w:val="both"/>
        <w:rPr>
          <w:rFonts w:asciiTheme="minorHAnsi" w:hAnsiTheme="minorHAnsi" w:cstheme="minorHAnsi"/>
          <w:sz w:val="28"/>
          <w:szCs w:val="28"/>
        </w:rPr>
      </w:pPr>
      <w:r w:rsidRPr="00C27294">
        <w:rPr>
          <w:rFonts w:asciiTheme="minorHAnsi" w:hAnsiTheme="minorHAnsi" w:cstheme="minorHAnsi"/>
          <w:color w:val="202020"/>
          <w:sz w:val="28"/>
          <w:szCs w:val="28"/>
        </w:rPr>
        <w:t>To further meet the needs of patients and families, the Proposed</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Project</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will</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add</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a</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med-psych</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partial</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hospitalization</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program.</w:t>
      </w:r>
      <w:r w:rsidRPr="00C27294">
        <w:rPr>
          <w:rFonts w:asciiTheme="minorHAnsi" w:hAnsiTheme="minorHAnsi" w:cstheme="minorHAnsi"/>
          <w:color w:val="202020"/>
          <w:spacing w:val="21"/>
          <w:sz w:val="28"/>
          <w:szCs w:val="28"/>
        </w:rPr>
        <w:t xml:space="preserve"> </w:t>
      </w:r>
      <w:r w:rsidRPr="00C27294">
        <w:rPr>
          <w:rFonts w:asciiTheme="minorHAnsi" w:hAnsiTheme="minorHAnsi" w:cstheme="minorHAnsi"/>
          <w:color w:val="202020"/>
          <w:sz w:val="28"/>
          <w:szCs w:val="28"/>
        </w:rPr>
        <w:t>The</w:t>
      </w:r>
      <w:r w:rsidRPr="00C27294">
        <w:rPr>
          <w:rFonts w:asciiTheme="minorHAnsi" w:hAnsiTheme="minorHAnsi" w:cstheme="minorHAnsi"/>
          <w:color w:val="202020"/>
          <w:spacing w:val="20"/>
          <w:sz w:val="28"/>
          <w:szCs w:val="28"/>
        </w:rPr>
        <w:t xml:space="preserve"> </w:t>
      </w:r>
      <w:r w:rsidRPr="00C27294">
        <w:rPr>
          <w:rFonts w:asciiTheme="minorHAnsi" w:hAnsiTheme="minorHAnsi" w:cstheme="minorHAnsi"/>
          <w:color w:val="202020"/>
          <w:sz w:val="28"/>
          <w:szCs w:val="28"/>
        </w:rPr>
        <w:t>program</w:t>
      </w:r>
      <w:r w:rsidRPr="00C27294">
        <w:rPr>
          <w:rFonts w:asciiTheme="minorHAnsi" w:hAnsiTheme="minorHAnsi" w:cstheme="minorHAnsi"/>
          <w:color w:val="202020"/>
          <w:spacing w:val="22"/>
          <w:sz w:val="28"/>
          <w:szCs w:val="28"/>
        </w:rPr>
        <w:t xml:space="preserve"> </w:t>
      </w:r>
      <w:r w:rsidRPr="00C27294">
        <w:rPr>
          <w:rFonts w:asciiTheme="minorHAnsi" w:hAnsiTheme="minorHAnsi" w:cstheme="minorHAnsi"/>
          <w:color w:val="202020"/>
          <w:sz w:val="28"/>
          <w:szCs w:val="28"/>
        </w:rPr>
        <w:t>will</w:t>
      </w:r>
      <w:r w:rsidRPr="00C27294">
        <w:rPr>
          <w:rFonts w:asciiTheme="minorHAnsi" w:hAnsiTheme="minorHAnsi" w:cstheme="minorHAnsi"/>
          <w:color w:val="202020"/>
          <w:spacing w:val="21"/>
          <w:sz w:val="28"/>
          <w:szCs w:val="28"/>
        </w:rPr>
        <w:t xml:space="preserve"> </w:t>
      </w:r>
      <w:r w:rsidRPr="00C27294">
        <w:rPr>
          <w:rFonts w:asciiTheme="minorHAnsi" w:hAnsiTheme="minorHAnsi" w:cstheme="minorHAnsi"/>
          <w:color w:val="202020"/>
          <w:sz w:val="28"/>
          <w:szCs w:val="28"/>
        </w:rPr>
        <w:t>provide</w:t>
      </w:r>
      <w:r w:rsidRPr="00C27294">
        <w:rPr>
          <w:rFonts w:asciiTheme="minorHAnsi" w:hAnsiTheme="minorHAnsi" w:cstheme="minorHAnsi"/>
          <w:color w:val="202020"/>
          <w:spacing w:val="21"/>
          <w:sz w:val="28"/>
          <w:szCs w:val="28"/>
        </w:rPr>
        <w:t xml:space="preserve"> </w:t>
      </w:r>
      <w:r w:rsidRPr="00C27294">
        <w:rPr>
          <w:rFonts w:asciiTheme="minorHAnsi" w:hAnsiTheme="minorHAnsi" w:cstheme="minorHAnsi"/>
          <w:color w:val="202020"/>
          <w:sz w:val="28"/>
          <w:szCs w:val="28"/>
        </w:rPr>
        <w:t>pediatric</w:t>
      </w:r>
      <w:r w:rsidRPr="00C27294">
        <w:rPr>
          <w:rFonts w:asciiTheme="minorHAnsi" w:hAnsiTheme="minorHAnsi" w:cstheme="minorHAnsi"/>
          <w:color w:val="202020"/>
          <w:spacing w:val="20"/>
          <w:sz w:val="28"/>
          <w:szCs w:val="28"/>
        </w:rPr>
        <w:t xml:space="preserve"> </w:t>
      </w:r>
      <w:r w:rsidRPr="00C27294">
        <w:rPr>
          <w:rFonts w:asciiTheme="minorHAnsi" w:hAnsiTheme="minorHAnsi" w:cstheme="minorHAnsi"/>
          <w:color w:val="202020"/>
          <w:sz w:val="28"/>
          <w:szCs w:val="28"/>
        </w:rPr>
        <w:t>patients</w:t>
      </w:r>
      <w:r w:rsidRPr="00C27294">
        <w:rPr>
          <w:rFonts w:asciiTheme="minorHAnsi" w:hAnsiTheme="minorHAnsi" w:cstheme="minorHAnsi"/>
          <w:color w:val="202020"/>
          <w:spacing w:val="22"/>
          <w:sz w:val="28"/>
          <w:szCs w:val="28"/>
        </w:rPr>
        <w:t xml:space="preserve"> </w:t>
      </w:r>
      <w:r w:rsidRPr="00C27294">
        <w:rPr>
          <w:rFonts w:asciiTheme="minorHAnsi" w:hAnsiTheme="minorHAnsi" w:cstheme="minorHAnsi"/>
          <w:color w:val="202020"/>
          <w:sz w:val="28"/>
          <w:szCs w:val="28"/>
        </w:rPr>
        <w:t>with</w:t>
      </w:r>
      <w:r w:rsidRPr="00C27294">
        <w:rPr>
          <w:rFonts w:asciiTheme="minorHAnsi" w:hAnsiTheme="minorHAnsi" w:cstheme="minorHAnsi"/>
          <w:color w:val="202020"/>
          <w:spacing w:val="21"/>
          <w:sz w:val="28"/>
          <w:szCs w:val="28"/>
        </w:rPr>
        <w:t xml:space="preserve"> </w:t>
      </w:r>
      <w:r w:rsidRPr="00C27294">
        <w:rPr>
          <w:rFonts w:asciiTheme="minorHAnsi" w:hAnsiTheme="minorHAnsi" w:cstheme="minorHAnsi"/>
          <w:color w:val="202020"/>
          <w:sz w:val="28"/>
          <w:szCs w:val="28"/>
        </w:rPr>
        <w:t>intensive</w:t>
      </w:r>
      <w:r w:rsidRPr="00C27294">
        <w:rPr>
          <w:rFonts w:asciiTheme="minorHAnsi" w:hAnsiTheme="minorHAnsi" w:cstheme="minorHAnsi"/>
          <w:color w:val="202020"/>
          <w:spacing w:val="21"/>
          <w:sz w:val="28"/>
          <w:szCs w:val="28"/>
        </w:rPr>
        <w:t xml:space="preserve"> </w:t>
      </w:r>
      <w:r w:rsidRPr="00C27294">
        <w:rPr>
          <w:rFonts w:asciiTheme="minorHAnsi" w:hAnsiTheme="minorHAnsi" w:cstheme="minorHAnsi"/>
          <w:color w:val="202020"/>
          <w:sz w:val="28"/>
          <w:szCs w:val="28"/>
        </w:rPr>
        <w:t>mental</w:t>
      </w:r>
      <w:r w:rsidRPr="00C27294">
        <w:rPr>
          <w:rFonts w:asciiTheme="minorHAnsi" w:hAnsiTheme="minorHAnsi" w:cstheme="minorHAnsi"/>
          <w:color w:val="202020"/>
          <w:spacing w:val="22"/>
          <w:sz w:val="28"/>
          <w:szCs w:val="28"/>
        </w:rPr>
        <w:t xml:space="preserve"> </w:t>
      </w:r>
      <w:r w:rsidRPr="00C27294">
        <w:rPr>
          <w:rFonts w:asciiTheme="minorHAnsi" w:hAnsiTheme="minorHAnsi" w:cstheme="minorHAnsi"/>
          <w:color w:val="202020"/>
          <w:sz w:val="28"/>
          <w:szCs w:val="28"/>
        </w:rPr>
        <w:t>health services</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during</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the</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day</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and</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allow</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patients</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to</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return</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home</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in</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the</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evening,</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enhancing</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the</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Applicant’s</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continuum of</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care</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for</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mental health. The</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planned</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med-psych</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partial</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hospitalization</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program</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is</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lastRenderedPageBreak/>
        <w:t>envisioned to treat conditions such as somatic symptom and related disorders, eating disorders,</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and chronic medical illnesses (diabetes, seizures, etc.) complicated by psychiatric conditions like</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depression,</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anxiety,</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or</w:t>
      </w:r>
      <w:r w:rsidRPr="00C27294">
        <w:rPr>
          <w:rFonts w:asciiTheme="minorHAnsi" w:hAnsiTheme="minorHAnsi" w:cstheme="minorHAnsi"/>
          <w:color w:val="202020"/>
          <w:spacing w:val="-2"/>
          <w:sz w:val="28"/>
          <w:szCs w:val="28"/>
        </w:rPr>
        <w:t xml:space="preserve"> </w:t>
      </w:r>
      <w:r w:rsidRPr="00C27294">
        <w:rPr>
          <w:rFonts w:asciiTheme="minorHAnsi" w:hAnsiTheme="minorHAnsi" w:cstheme="minorHAnsi"/>
          <w:color w:val="202020"/>
          <w:sz w:val="28"/>
          <w:szCs w:val="28"/>
        </w:rPr>
        <w:t>non-adherence</w:t>
      </w:r>
      <w:r w:rsidRPr="00C27294">
        <w:rPr>
          <w:rFonts w:asciiTheme="minorHAnsi" w:hAnsiTheme="minorHAnsi" w:cstheme="minorHAnsi"/>
          <w:color w:val="202020"/>
          <w:spacing w:val="-2"/>
          <w:sz w:val="28"/>
          <w:szCs w:val="28"/>
        </w:rPr>
        <w:t xml:space="preserve"> </w:t>
      </w:r>
      <w:r w:rsidRPr="00C27294">
        <w:rPr>
          <w:rFonts w:asciiTheme="minorHAnsi" w:hAnsiTheme="minorHAnsi" w:cstheme="minorHAnsi"/>
          <w:color w:val="202020"/>
          <w:sz w:val="28"/>
          <w:szCs w:val="28"/>
        </w:rPr>
        <w:t>(commonly</w:t>
      </w:r>
      <w:r w:rsidRPr="00C27294">
        <w:rPr>
          <w:rFonts w:asciiTheme="minorHAnsi" w:hAnsiTheme="minorHAnsi" w:cstheme="minorHAnsi"/>
          <w:color w:val="202020"/>
          <w:spacing w:val="-4"/>
          <w:sz w:val="28"/>
          <w:szCs w:val="28"/>
        </w:rPr>
        <w:t xml:space="preserve"> </w:t>
      </w:r>
      <w:r w:rsidRPr="00C27294">
        <w:rPr>
          <w:rFonts w:asciiTheme="minorHAnsi" w:hAnsiTheme="minorHAnsi" w:cstheme="minorHAnsi"/>
          <w:color w:val="202020"/>
          <w:sz w:val="28"/>
          <w:szCs w:val="28"/>
        </w:rPr>
        <w:t>experienced</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by</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youth</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ages</w:t>
      </w:r>
      <w:r w:rsidRPr="00C27294">
        <w:rPr>
          <w:rFonts w:asciiTheme="minorHAnsi" w:hAnsiTheme="minorHAnsi" w:cstheme="minorHAnsi"/>
          <w:color w:val="202020"/>
          <w:spacing w:val="-1"/>
          <w:sz w:val="28"/>
          <w:szCs w:val="28"/>
        </w:rPr>
        <w:t xml:space="preserve"> </w:t>
      </w:r>
      <w:r w:rsidRPr="00C27294">
        <w:rPr>
          <w:rFonts w:asciiTheme="minorHAnsi" w:hAnsiTheme="minorHAnsi" w:cstheme="minorHAnsi"/>
          <w:color w:val="202020"/>
          <w:sz w:val="28"/>
          <w:szCs w:val="28"/>
        </w:rPr>
        <w:t>12-17</w:t>
      </w:r>
      <w:r w:rsidRPr="00C27294">
        <w:rPr>
          <w:rFonts w:asciiTheme="minorHAnsi" w:hAnsiTheme="minorHAnsi" w:cstheme="minorHAnsi"/>
          <w:color w:val="202020"/>
          <w:spacing w:val="3"/>
          <w:sz w:val="28"/>
          <w:szCs w:val="28"/>
        </w:rPr>
        <w:t xml:space="preserve"> </w:t>
      </w:r>
      <w:r w:rsidRPr="00C27294">
        <w:rPr>
          <w:rFonts w:asciiTheme="minorHAnsi" w:hAnsiTheme="minorHAnsi" w:cstheme="minorHAnsi"/>
          <w:color w:val="202020"/>
          <w:sz w:val="28"/>
          <w:szCs w:val="28"/>
        </w:rPr>
        <w:t>years).</w:t>
      </w:r>
      <w:r w:rsidRPr="00C27294">
        <w:rPr>
          <w:rFonts w:asciiTheme="minorHAnsi" w:hAnsiTheme="minorHAnsi" w:cstheme="minorHAnsi"/>
          <w:sz w:val="28"/>
          <w:szCs w:val="28"/>
        </w:rPr>
        <w:t xml:space="preserve"> The</w:t>
      </w:r>
      <w:r w:rsidRPr="00C27294">
        <w:rPr>
          <w:rFonts w:asciiTheme="minorHAnsi" w:hAnsiTheme="minorHAnsi" w:cstheme="minorHAnsi"/>
          <w:spacing w:val="1"/>
          <w:sz w:val="28"/>
          <w:szCs w:val="28"/>
        </w:rPr>
        <w:t xml:space="preserve"> </w:t>
      </w:r>
      <w:r w:rsidRPr="00C27294">
        <w:rPr>
          <w:rFonts w:asciiTheme="minorHAnsi" w:hAnsiTheme="minorHAnsi" w:cstheme="minorHAnsi"/>
          <w:sz w:val="28"/>
          <w:szCs w:val="28"/>
        </w:rPr>
        <w:t>creation of a med-psych partial hospitalization program will additionally help support reducing the need for children to remain in</w:t>
      </w:r>
      <w:r w:rsidRPr="00C27294">
        <w:rPr>
          <w:rFonts w:asciiTheme="minorHAnsi" w:hAnsiTheme="minorHAnsi" w:cstheme="minorHAnsi"/>
          <w:spacing w:val="-52"/>
          <w:sz w:val="28"/>
          <w:szCs w:val="28"/>
        </w:rPr>
        <w:t xml:space="preserve"> </w:t>
      </w:r>
      <w:r w:rsidRPr="00C27294">
        <w:rPr>
          <w:rFonts w:asciiTheme="minorHAnsi" w:hAnsiTheme="minorHAnsi" w:cstheme="minorHAnsi"/>
          <w:sz w:val="28"/>
          <w:szCs w:val="28"/>
        </w:rPr>
        <w:t xml:space="preserve">the </w:t>
      </w:r>
      <w:r w:rsidR="00AA2C7A">
        <w:rPr>
          <w:rFonts w:asciiTheme="minorHAnsi" w:hAnsiTheme="minorHAnsi" w:cstheme="minorHAnsi"/>
          <w:sz w:val="28"/>
          <w:szCs w:val="28"/>
        </w:rPr>
        <w:t>emergency department</w:t>
      </w:r>
      <w:r w:rsidRPr="00C27294">
        <w:rPr>
          <w:rFonts w:asciiTheme="minorHAnsi" w:hAnsiTheme="minorHAnsi" w:cstheme="minorHAnsi"/>
          <w:sz w:val="28"/>
          <w:szCs w:val="28"/>
        </w:rPr>
        <w:t xml:space="preserve"> and will provide step-down options for children requiring an intensive level of</w:t>
      </w:r>
      <w:r w:rsidRPr="00C27294">
        <w:rPr>
          <w:rFonts w:asciiTheme="minorHAnsi" w:hAnsiTheme="minorHAnsi" w:cstheme="minorHAnsi"/>
          <w:spacing w:val="1"/>
          <w:sz w:val="28"/>
          <w:szCs w:val="28"/>
        </w:rPr>
        <w:t xml:space="preserve"> </w:t>
      </w:r>
      <w:r w:rsidRPr="00C27294">
        <w:rPr>
          <w:rFonts w:asciiTheme="minorHAnsi" w:hAnsiTheme="minorHAnsi" w:cstheme="minorHAnsi"/>
          <w:sz w:val="28"/>
          <w:szCs w:val="28"/>
        </w:rPr>
        <w:t>ongoing</w:t>
      </w:r>
      <w:r w:rsidRPr="00C27294">
        <w:rPr>
          <w:rFonts w:asciiTheme="minorHAnsi" w:hAnsiTheme="minorHAnsi" w:cstheme="minorHAnsi"/>
          <w:spacing w:val="-1"/>
          <w:sz w:val="28"/>
          <w:szCs w:val="28"/>
        </w:rPr>
        <w:t xml:space="preserve"> </w:t>
      </w:r>
      <w:r w:rsidRPr="00C27294">
        <w:rPr>
          <w:rFonts w:asciiTheme="minorHAnsi" w:hAnsiTheme="minorHAnsi" w:cstheme="minorHAnsi"/>
          <w:sz w:val="28"/>
          <w:szCs w:val="28"/>
        </w:rPr>
        <w:t>care</w:t>
      </w:r>
      <w:r w:rsidRPr="00C27294">
        <w:rPr>
          <w:rFonts w:asciiTheme="minorHAnsi" w:hAnsiTheme="minorHAnsi" w:cstheme="minorHAnsi"/>
          <w:spacing w:val="-1"/>
          <w:sz w:val="28"/>
          <w:szCs w:val="28"/>
        </w:rPr>
        <w:t xml:space="preserve"> </w:t>
      </w:r>
      <w:r w:rsidRPr="00C27294">
        <w:rPr>
          <w:rFonts w:asciiTheme="minorHAnsi" w:hAnsiTheme="minorHAnsi" w:cstheme="minorHAnsi"/>
          <w:sz w:val="28"/>
          <w:szCs w:val="28"/>
        </w:rPr>
        <w:t>upon</w:t>
      </w:r>
      <w:r w:rsidRPr="00C27294">
        <w:rPr>
          <w:rFonts w:asciiTheme="minorHAnsi" w:hAnsiTheme="minorHAnsi" w:cstheme="minorHAnsi"/>
          <w:spacing w:val="1"/>
          <w:sz w:val="28"/>
          <w:szCs w:val="28"/>
        </w:rPr>
        <w:t xml:space="preserve"> </w:t>
      </w:r>
      <w:r w:rsidRPr="00C27294">
        <w:rPr>
          <w:rFonts w:asciiTheme="minorHAnsi" w:hAnsiTheme="minorHAnsi" w:cstheme="minorHAnsi"/>
          <w:sz w:val="28"/>
          <w:szCs w:val="28"/>
        </w:rPr>
        <w:t>discharge.</w:t>
      </w:r>
    </w:p>
    <w:p w14:paraId="55A698A5" w14:textId="77777777" w:rsidR="00C27294" w:rsidRDefault="00C27294" w:rsidP="00C27294">
      <w:pPr>
        <w:spacing w:before="1"/>
        <w:ind w:right="353"/>
        <w:jc w:val="both"/>
        <w:rPr>
          <w:rFonts w:asciiTheme="minorHAnsi" w:hAnsiTheme="minorHAnsi" w:cstheme="minorHAnsi"/>
          <w:sz w:val="28"/>
          <w:szCs w:val="28"/>
        </w:rPr>
      </w:pPr>
    </w:p>
    <w:p w14:paraId="733AE148" w14:textId="77777777" w:rsidR="008971BA" w:rsidRPr="00A2276A" w:rsidRDefault="00C27294" w:rsidP="004B14EB">
      <w:pPr>
        <w:spacing w:before="1"/>
        <w:jc w:val="both"/>
        <w:rPr>
          <w:rFonts w:ascii="Calibri" w:eastAsia="ヒラギノ角ゴ Pro W3" w:hAnsi="Calibri" w:cs="Calibri"/>
          <w:kern w:val="24"/>
          <w:sz w:val="28"/>
          <w:szCs w:val="28"/>
        </w:rPr>
      </w:pPr>
      <w:r>
        <w:rPr>
          <w:rFonts w:asciiTheme="minorHAnsi" w:hAnsiTheme="minorHAnsi" w:cstheme="minorHAnsi"/>
          <w:sz w:val="28"/>
          <w:szCs w:val="28"/>
        </w:rPr>
        <w:t xml:space="preserve">The addition of a fourth </w:t>
      </w:r>
      <w:r w:rsidR="00A728A6">
        <w:rPr>
          <w:rFonts w:asciiTheme="minorHAnsi" w:hAnsiTheme="minorHAnsi" w:cstheme="minorHAnsi"/>
          <w:sz w:val="28"/>
          <w:szCs w:val="28"/>
        </w:rPr>
        <w:t xml:space="preserve">dental </w:t>
      </w:r>
      <w:r>
        <w:rPr>
          <w:rFonts w:asciiTheme="minorHAnsi" w:hAnsiTheme="minorHAnsi" w:cstheme="minorHAnsi"/>
          <w:sz w:val="28"/>
          <w:szCs w:val="28"/>
        </w:rPr>
        <w:t xml:space="preserve">ambulatory surgical operating room will provide the capacity to address the prolonged wait times for dental services primarily to patients with medical </w:t>
      </w:r>
      <w:r w:rsidR="00CC6879">
        <w:rPr>
          <w:rFonts w:asciiTheme="minorHAnsi" w:hAnsiTheme="minorHAnsi" w:cstheme="minorHAnsi"/>
          <w:sz w:val="28"/>
          <w:szCs w:val="28"/>
        </w:rPr>
        <w:t xml:space="preserve">and/or behavioral </w:t>
      </w:r>
      <w:r>
        <w:rPr>
          <w:rFonts w:asciiTheme="minorHAnsi" w:hAnsiTheme="minorHAnsi" w:cstheme="minorHAnsi"/>
          <w:sz w:val="28"/>
          <w:szCs w:val="28"/>
        </w:rPr>
        <w:t xml:space="preserve">complexity. </w:t>
      </w:r>
      <w:r w:rsidRPr="00C27294">
        <w:rPr>
          <w:rFonts w:asciiTheme="minorHAnsi" w:hAnsiTheme="minorHAnsi" w:cstheme="minorHAnsi"/>
          <w:sz w:val="28"/>
          <w:szCs w:val="28"/>
        </w:rPr>
        <w:t xml:space="preserve"> </w:t>
      </w:r>
    </w:p>
    <w:p w14:paraId="34E18436" w14:textId="77777777" w:rsidR="008971BA" w:rsidRPr="008971BA" w:rsidRDefault="008971BA" w:rsidP="008971BA">
      <w:pPr>
        <w:jc w:val="both"/>
        <w:textAlignment w:val="baseline"/>
        <w:rPr>
          <w:rFonts w:asciiTheme="minorHAnsi" w:eastAsia="Times New Roman" w:hAnsiTheme="minorHAnsi" w:cstheme="minorHAnsi"/>
          <w:sz w:val="28"/>
          <w:szCs w:val="28"/>
        </w:rPr>
      </w:pPr>
    </w:p>
    <w:p w14:paraId="4A99EB9A" w14:textId="77777777" w:rsidR="00EB510D" w:rsidRPr="00526320" w:rsidRDefault="00EB510D" w:rsidP="00EB510D">
      <w:pPr>
        <w:pStyle w:val="RBUBullets"/>
        <w:numPr>
          <w:ilvl w:val="0"/>
          <w:numId w:val="0"/>
        </w:numPr>
        <w:rPr>
          <w:rFonts w:asciiTheme="minorHAnsi" w:hAnsiTheme="minorHAnsi" w:cstheme="minorHAnsi"/>
          <w:sz w:val="28"/>
          <w:szCs w:val="28"/>
        </w:rPr>
      </w:pPr>
      <w:r w:rsidRPr="00526320">
        <w:rPr>
          <w:rFonts w:asciiTheme="minorHAnsi" w:hAnsiTheme="minorHAnsi" w:cstheme="minorHAnsi"/>
          <w:sz w:val="28"/>
          <w:szCs w:val="28"/>
        </w:rPr>
        <w:t xml:space="preserve">As with cost containment, the </w:t>
      </w:r>
      <w:r w:rsidR="00C27294">
        <w:rPr>
          <w:rFonts w:asciiTheme="minorHAnsi" w:hAnsiTheme="minorHAnsi" w:cstheme="minorHAnsi"/>
          <w:sz w:val="28"/>
          <w:szCs w:val="28"/>
        </w:rPr>
        <w:t>Applicant</w:t>
      </w:r>
      <w:r w:rsidRPr="00526320">
        <w:rPr>
          <w:rFonts w:asciiTheme="minorHAnsi" w:hAnsiTheme="minorHAnsi" w:cstheme="minorHAnsi"/>
          <w:sz w:val="28"/>
          <w:szCs w:val="28"/>
        </w:rPr>
        <w:t xml:space="preserve"> take</w:t>
      </w:r>
      <w:r w:rsidR="00C27294">
        <w:rPr>
          <w:rFonts w:asciiTheme="minorHAnsi" w:hAnsiTheme="minorHAnsi" w:cstheme="minorHAnsi"/>
          <w:sz w:val="28"/>
          <w:szCs w:val="28"/>
        </w:rPr>
        <w:t>s</w:t>
      </w:r>
      <w:r w:rsidRPr="00526320">
        <w:rPr>
          <w:rFonts w:asciiTheme="minorHAnsi" w:hAnsiTheme="minorHAnsi" w:cstheme="minorHAnsi"/>
          <w:sz w:val="28"/>
          <w:szCs w:val="28"/>
        </w:rPr>
        <w:t xml:space="preserve"> a long-term view of public health outcomes, providing specialized services responsive to the needs of children with conditions that often could not have been prevented.  However, such services, through timely intervention and ongoing supportive care, can mitigate the impact of such conditions and help children become the healthiest adults they can be.</w:t>
      </w:r>
    </w:p>
    <w:p w14:paraId="0DF04093" w14:textId="77777777" w:rsidR="00AB1676" w:rsidRPr="00526320" w:rsidRDefault="00C27294" w:rsidP="00EB510D">
      <w:pPr>
        <w:pStyle w:val="RBUBullets"/>
        <w:numPr>
          <w:ilvl w:val="0"/>
          <w:numId w:val="0"/>
        </w:numPr>
        <w:rPr>
          <w:rFonts w:asciiTheme="minorHAnsi" w:hAnsiTheme="minorHAnsi" w:cstheme="minorHAnsi"/>
          <w:sz w:val="28"/>
          <w:szCs w:val="28"/>
        </w:rPr>
      </w:pPr>
      <w:r>
        <w:rPr>
          <w:rFonts w:asciiTheme="minorHAnsi" w:hAnsiTheme="minorHAnsi" w:cstheme="minorHAnsi"/>
          <w:sz w:val="28"/>
          <w:szCs w:val="28"/>
        </w:rPr>
        <w:t>The Proposed Project includes contemporary space for staff training which</w:t>
      </w:r>
      <w:r w:rsidR="00EB510D" w:rsidRPr="00526320">
        <w:rPr>
          <w:rFonts w:asciiTheme="minorHAnsi" w:hAnsiTheme="minorHAnsi" w:cstheme="minorHAnsi"/>
          <w:sz w:val="28"/>
          <w:szCs w:val="28"/>
        </w:rPr>
        <w:t xml:space="preserve"> will allow the parties to strengthen their workforce, providing enhanced training, support, and administrative resources.  Given the</w:t>
      </w:r>
      <w:r w:rsidR="008370C7" w:rsidRPr="00526320">
        <w:rPr>
          <w:rFonts w:asciiTheme="minorHAnsi" w:hAnsiTheme="minorHAnsi" w:cstheme="minorHAnsi"/>
          <w:sz w:val="28"/>
          <w:szCs w:val="28"/>
        </w:rPr>
        <w:t xml:space="preserve"> diverse and complex </w:t>
      </w:r>
      <w:r w:rsidR="00EB510D" w:rsidRPr="00526320">
        <w:rPr>
          <w:rFonts w:asciiTheme="minorHAnsi" w:hAnsiTheme="minorHAnsi" w:cstheme="minorHAnsi"/>
          <w:sz w:val="28"/>
          <w:szCs w:val="28"/>
        </w:rPr>
        <w:t>pediatric population</w:t>
      </w:r>
      <w:r w:rsidR="00A010F1">
        <w:rPr>
          <w:rFonts w:asciiTheme="minorHAnsi" w:hAnsiTheme="minorHAnsi" w:cstheme="minorHAnsi"/>
          <w:sz w:val="28"/>
          <w:szCs w:val="28"/>
        </w:rPr>
        <w:t xml:space="preserve"> FC and </w:t>
      </w:r>
      <w:proofErr w:type="gramStart"/>
      <w:r w:rsidR="00A010F1">
        <w:rPr>
          <w:rFonts w:asciiTheme="minorHAnsi" w:hAnsiTheme="minorHAnsi" w:cstheme="minorHAnsi"/>
          <w:sz w:val="28"/>
          <w:szCs w:val="28"/>
        </w:rPr>
        <w:t xml:space="preserve">BCH </w:t>
      </w:r>
      <w:r w:rsidR="00EB510D" w:rsidRPr="00526320">
        <w:rPr>
          <w:rFonts w:asciiTheme="minorHAnsi" w:hAnsiTheme="minorHAnsi" w:cstheme="minorHAnsi"/>
          <w:sz w:val="28"/>
          <w:szCs w:val="28"/>
        </w:rPr>
        <w:t xml:space="preserve"> serve</w:t>
      </w:r>
      <w:proofErr w:type="gramEnd"/>
      <w:r w:rsidR="00EB510D" w:rsidRPr="00526320">
        <w:rPr>
          <w:rFonts w:asciiTheme="minorHAnsi" w:hAnsiTheme="minorHAnsi" w:cstheme="minorHAnsi"/>
          <w:sz w:val="28"/>
          <w:szCs w:val="28"/>
        </w:rPr>
        <w:t xml:space="preserve">, the </w:t>
      </w:r>
      <w:r w:rsidR="00A010F1">
        <w:rPr>
          <w:rFonts w:asciiTheme="minorHAnsi" w:hAnsiTheme="minorHAnsi" w:cstheme="minorHAnsi"/>
          <w:sz w:val="28"/>
          <w:szCs w:val="28"/>
        </w:rPr>
        <w:t xml:space="preserve">need for staff with a commensurate level of </w:t>
      </w:r>
      <w:r w:rsidR="008370C7" w:rsidRPr="00526320">
        <w:rPr>
          <w:rFonts w:asciiTheme="minorHAnsi" w:hAnsiTheme="minorHAnsi" w:cstheme="minorHAnsi"/>
          <w:sz w:val="28"/>
          <w:szCs w:val="28"/>
        </w:rPr>
        <w:t>diversity and competency</w:t>
      </w:r>
      <w:r w:rsidR="00EB510D" w:rsidRPr="00526320">
        <w:rPr>
          <w:rFonts w:asciiTheme="minorHAnsi" w:hAnsiTheme="minorHAnsi" w:cstheme="minorHAnsi"/>
          <w:sz w:val="28"/>
          <w:szCs w:val="28"/>
        </w:rPr>
        <w:t xml:space="preserve">  cannot</w:t>
      </w:r>
      <w:r>
        <w:rPr>
          <w:rFonts w:asciiTheme="minorHAnsi" w:hAnsiTheme="minorHAnsi" w:cstheme="minorHAnsi"/>
          <w:sz w:val="28"/>
          <w:szCs w:val="28"/>
        </w:rPr>
        <w:t xml:space="preserve"> be overstated.  The Applicant</w:t>
      </w:r>
      <w:r w:rsidR="00EB510D" w:rsidRPr="00526320">
        <w:rPr>
          <w:rFonts w:asciiTheme="minorHAnsi" w:hAnsiTheme="minorHAnsi" w:cstheme="minorHAnsi"/>
          <w:sz w:val="28"/>
          <w:szCs w:val="28"/>
        </w:rPr>
        <w:t xml:space="preserve"> will ensure a strong</w:t>
      </w:r>
      <w:r w:rsidR="008370C7" w:rsidRPr="00526320">
        <w:rPr>
          <w:rFonts w:asciiTheme="minorHAnsi" w:hAnsiTheme="minorHAnsi" w:cstheme="minorHAnsi"/>
          <w:sz w:val="28"/>
          <w:szCs w:val="28"/>
        </w:rPr>
        <w:t>, diverse, and competent</w:t>
      </w:r>
      <w:r w:rsidR="00EB510D" w:rsidRPr="00526320">
        <w:rPr>
          <w:rFonts w:asciiTheme="minorHAnsi" w:hAnsiTheme="minorHAnsi" w:cstheme="minorHAnsi"/>
          <w:sz w:val="28"/>
          <w:szCs w:val="28"/>
        </w:rPr>
        <w:t xml:space="preserve"> workforce of committed individuals rooted in their communities, helping to address the social determinants of health in their local communities.</w:t>
      </w:r>
    </w:p>
    <w:p w14:paraId="54EA01C5" w14:textId="77777777" w:rsidR="00DD10EF" w:rsidRPr="00526320" w:rsidRDefault="00DD10EF" w:rsidP="00AB1676">
      <w:pPr>
        <w:tabs>
          <w:tab w:val="left" w:pos="720"/>
        </w:tabs>
        <w:jc w:val="both"/>
        <w:rPr>
          <w:rFonts w:asciiTheme="minorHAnsi" w:hAnsiTheme="minorHAnsi" w:cstheme="minorHAnsi"/>
          <w:b/>
          <w:sz w:val="28"/>
          <w:szCs w:val="28"/>
          <w:u w:val="single"/>
        </w:rPr>
      </w:pPr>
    </w:p>
    <w:p w14:paraId="3052CF83" w14:textId="77777777" w:rsidR="00AB1676" w:rsidRPr="00526320" w:rsidRDefault="00AB1676" w:rsidP="00AB1676">
      <w:pPr>
        <w:tabs>
          <w:tab w:val="left" w:pos="720"/>
        </w:tabs>
        <w:jc w:val="both"/>
        <w:rPr>
          <w:rFonts w:asciiTheme="minorHAnsi" w:hAnsiTheme="minorHAnsi" w:cstheme="minorHAnsi"/>
          <w:b/>
          <w:sz w:val="28"/>
          <w:szCs w:val="28"/>
          <w:u w:val="single"/>
        </w:rPr>
      </w:pPr>
      <w:r w:rsidRPr="00526320">
        <w:rPr>
          <w:rFonts w:asciiTheme="minorHAnsi" w:hAnsiTheme="minorHAnsi" w:cstheme="minorHAnsi"/>
          <w:b/>
          <w:sz w:val="28"/>
          <w:szCs w:val="28"/>
          <w:u w:val="single"/>
        </w:rPr>
        <w:t>F2.c</w:t>
      </w:r>
      <w:r w:rsidR="008D6B13" w:rsidRPr="00526320">
        <w:rPr>
          <w:rFonts w:asciiTheme="minorHAnsi" w:hAnsiTheme="minorHAnsi" w:cstheme="minorHAnsi"/>
          <w:b/>
          <w:sz w:val="28"/>
          <w:szCs w:val="28"/>
          <w:u w:val="single"/>
        </w:rPr>
        <w:t>,</w:t>
      </w:r>
      <w:r w:rsidRPr="00526320">
        <w:rPr>
          <w:rFonts w:asciiTheme="minorHAnsi" w:hAnsiTheme="minorHAnsi" w:cstheme="minorHAnsi"/>
          <w:b/>
          <w:sz w:val="28"/>
          <w:szCs w:val="28"/>
          <w:u w:val="single"/>
        </w:rPr>
        <w:t xml:space="preserve"> Delivery System Transformation</w:t>
      </w:r>
    </w:p>
    <w:p w14:paraId="73EFB279" w14:textId="77777777" w:rsidR="00AB1676" w:rsidRPr="00526320" w:rsidRDefault="00AB1676" w:rsidP="00AB1676">
      <w:pPr>
        <w:ind w:left="720"/>
        <w:jc w:val="both"/>
        <w:rPr>
          <w:rFonts w:asciiTheme="minorHAnsi" w:hAnsiTheme="minorHAnsi" w:cstheme="minorHAnsi"/>
          <w:b/>
          <w:sz w:val="28"/>
          <w:szCs w:val="28"/>
        </w:rPr>
      </w:pPr>
      <w:r w:rsidRPr="00526320">
        <w:rPr>
          <w:rFonts w:asciiTheme="minorHAnsi" w:hAnsiTheme="minorHAnsi" w:cstheme="minorHAnsi"/>
          <w:b/>
          <w:sz w:val="28"/>
          <w:szCs w:val="28"/>
        </w:rPr>
        <w:t>Because the integration of social services and community 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4D9EBCA6" w14:textId="77777777" w:rsidR="00AB1676" w:rsidRPr="00526320" w:rsidRDefault="00AB1676" w:rsidP="00AB1676">
      <w:pPr>
        <w:ind w:left="720"/>
        <w:jc w:val="both"/>
        <w:rPr>
          <w:rFonts w:asciiTheme="minorHAnsi" w:hAnsiTheme="minorHAnsi" w:cstheme="minorHAnsi"/>
          <w:sz w:val="28"/>
          <w:szCs w:val="28"/>
        </w:rPr>
      </w:pPr>
    </w:p>
    <w:p w14:paraId="5DB80D56" w14:textId="77777777" w:rsidR="00AB1676" w:rsidRPr="00526320" w:rsidRDefault="00C27294" w:rsidP="00AB1676">
      <w:pPr>
        <w:pStyle w:val="RBUBullets"/>
        <w:numPr>
          <w:ilvl w:val="0"/>
          <w:numId w:val="0"/>
        </w:numPr>
        <w:spacing w:after="0"/>
        <w:rPr>
          <w:rFonts w:asciiTheme="minorHAnsi" w:hAnsiTheme="minorHAnsi" w:cstheme="minorHAnsi"/>
          <w:sz w:val="28"/>
          <w:szCs w:val="28"/>
        </w:rPr>
      </w:pPr>
      <w:r>
        <w:rPr>
          <w:rFonts w:asciiTheme="minorHAnsi" w:hAnsiTheme="minorHAnsi" w:cstheme="minorHAnsi"/>
          <w:sz w:val="28"/>
          <w:szCs w:val="28"/>
        </w:rPr>
        <w:t>The Applicant</w:t>
      </w:r>
      <w:r w:rsidR="00AB1676" w:rsidRPr="00526320">
        <w:rPr>
          <w:rFonts w:asciiTheme="minorHAnsi" w:hAnsiTheme="minorHAnsi" w:cstheme="minorHAnsi"/>
          <w:sz w:val="28"/>
          <w:szCs w:val="28"/>
        </w:rPr>
        <w:t xml:space="preserve"> and </w:t>
      </w:r>
      <w:r w:rsidR="00BD13DB" w:rsidRPr="00526320">
        <w:rPr>
          <w:rFonts w:asciiTheme="minorHAnsi" w:hAnsiTheme="minorHAnsi" w:cstheme="minorHAnsi"/>
          <w:sz w:val="28"/>
          <w:szCs w:val="28"/>
        </w:rPr>
        <w:t>FC</w:t>
      </w:r>
      <w:r w:rsidR="00AB1676" w:rsidRPr="00526320">
        <w:rPr>
          <w:rFonts w:asciiTheme="minorHAnsi" w:hAnsiTheme="minorHAnsi" w:cstheme="minorHAnsi"/>
          <w:sz w:val="28"/>
          <w:szCs w:val="28"/>
        </w:rPr>
        <w:t xml:space="preserve"> each have an established community health mission and have worked to establish linkages with community partners and social services organizations, </w:t>
      </w:r>
      <w:r w:rsidR="00A010F1">
        <w:rPr>
          <w:rFonts w:asciiTheme="minorHAnsi" w:hAnsiTheme="minorHAnsi" w:cstheme="minorHAnsi"/>
          <w:sz w:val="28"/>
          <w:szCs w:val="28"/>
        </w:rPr>
        <w:t>and have developed</w:t>
      </w:r>
      <w:r w:rsidR="00AB1676" w:rsidRPr="00526320">
        <w:rPr>
          <w:rFonts w:asciiTheme="minorHAnsi" w:hAnsiTheme="minorHAnsi" w:cstheme="minorHAnsi"/>
          <w:sz w:val="28"/>
          <w:szCs w:val="28"/>
        </w:rPr>
        <w:t xml:space="preserve"> develop programs targeted at addressing health </w:t>
      </w:r>
      <w:r w:rsidR="00AB1676" w:rsidRPr="00526320">
        <w:rPr>
          <w:rFonts w:asciiTheme="minorHAnsi" w:hAnsiTheme="minorHAnsi" w:cstheme="minorHAnsi"/>
          <w:sz w:val="28"/>
          <w:szCs w:val="28"/>
        </w:rPr>
        <w:lastRenderedPageBreak/>
        <w:t xml:space="preserve">care social determinants of health.  For example, both </w:t>
      </w:r>
      <w:r w:rsidR="00BD13DB" w:rsidRPr="00526320">
        <w:rPr>
          <w:rFonts w:asciiTheme="minorHAnsi" w:hAnsiTheme="minorHAnsi" w:cstheme="minorHAnsi"/>
          <w:sz w:val="28"/>
          <w:szCs w:val="28"/>
        </w:rPr>
        <w:t>FC</w:t>
      </w:r>
      <w:r w:rsidR="00AB1676" w:rsidRPr="00526320">
        <w:rPr>
          <w:rFonts w:asciiTheme="minorHAnsi" w:hAnsiTheme="minorHAnsi" w:cstheme="minorHAnsi"/>
          <w:sz w:val="28"/>
          <w:szCs w:val="28"/>
        </w:rPr>
        <w:t xml:space="preserve"> and B</w:t>
      </w:r>
      <w:r w:rsidR="00BD13DB" w:rsidRPr="00526320">
        <w:rPr>
          <w:rFonts w:asciiTheme="minorHAnsi" w:hAnsiTheme="minorHAnsi" w:cstheme="minorHAnsi"/>
          <w:sz w:val="28"/>
          <w:szCs w:val="28"/>
        </w:rPr>
        <w:t>CH</w:t>
      </w:r>
      <w:r w:rsidR="00AB1676" w:rsidRPr="00526320">
        <w:rPr>
          <w:rFonts w:asciiTheme="minorHAnsi" w:hAnsiTheme="minorHAnsi" w:cstheme="minorHAnsi"/>
          <w:sz w:val="28"/>
          <w:szCs w:val="28"/>
        </w:rPr>
        <w:t xml:space="preserve"> operate </w:t>
      </w:r>
      <w:r w:rsidR="003F7F55">
        <w:rPr>
          <w:rFonts w:asciiTheme="minorHAnsi" w:hAnsiTheme="minorHAnsi" w:cstheme="minorHAnsi"/>
          <w:sz w:val="28"/>
          <w:szCs w:val="28"/>
        </w:rPr>
        <w:t>mental</w:t>
      </w:r>
      <w:r w:rsidR="00AB1676" w:rsidRPr="00526320">
        <w:rPr>
          <w:rFonts w:asciiTheme="minorHAnsi" w:hAnsiTheme="minorHAnsi" w:cstheme="minorHAnsi"/>
          <w:sz w:val="28"/>
          <w:szCs w:val="28"/>
        </w:rPr>
        <w:t xml:space="preserve"> health programs in area school systems, bringing much needed care to the community to treat the underserved.  Through the BCH ACO, B</w:t>
      </w:r>
      <w:r w:rsidR="00BD13DB" w:rsidRPr="00526320">
        <w:rPr>
          <w:rFonts w:asciiTheme="minorHAnsi" w:hAnsiTheme="minorHAnsi" w:cstheme="minorHAnsi"/>
          <w:sz w:val="28"/>
          <w:szCs w:val="28"/>
        </w:rPr>
        <w:t>CH</w:t>
      </w:r>
      <w:r w:rsidR="00AB1676" w:rsidRPr="00526320">
        <w:rPr>
          <w:rFonts w:asciiTheme="minorHAnsi" w:hAnsiTheme="minorHAnsi" w:cstheme="minorHAnsi"/>
          <w:sz w:val="28"/>
          <w:szCs w:val="28"/>
        </w:rPr>
        <w:t xml:space="preserve"> supports initiatives aimed at promoting health equity by reducing social barriers to optimal health and well-being, including initiatives in population management, </w:t>
      </w:r>
      <w:r w:rsidR="003F7F55">
        <w:rPr>
          <w:rFonts w:asciiTheme="minorHAnsi" w:hAnsiTheme="minorHAnsi" w:cstheme="minorHAnsi"/>
          <w:sz w:val="28"/>
          <w:szCs w:val="28"/>
        </w:rPr>
        <w:t>mental</w:t>
      </w:r>
      <w:r w:rsidR="00AB1676" w:rsidRPr="00526320">
        <w:rPr>
          <w:rFonts w:asciiTheme="minorHAnsi" w:hAnsiTheme="minorHAnsi" w:cstheme="minorHAnsi"/>
          <w:sz w:val="28"/>
          <w:szCs w:val="28"/>
        </w:rPr>
        <w:t xml:space="preserve"> health, </w:t>
      </w:r>
      <w:r w:rsidR="00FC4CD5" w:rsidRPr="00526320">
        <w:rPr>
          <w:rFonts w:asciiTheme="minorHAnsi" w:hAnsiTheme="minorHAnsi" w:cstheme="minorHAnsi"/>
          <w:sz w:val="28"/>
          <w:szCs w:val="28"/>
        </w:rPr>
        <w:t>and asthma</w:t>
      </w:r>
      <w:r w:rsidR="00AB1676" w:rsidRPr="00526320">
        <w:rPr>
          <w:rFonts w:asciiTheme="minorHAnsi" w:hAnsiTheme="minorHAnsi" w:cstheme="minorHAnsi"/>
          <w:sz w:val="28"/>
          <w:szCs w:val="28"/>
        </w:rPr>
        <w:t xml:space="preserve"> management, response to social needs, complex care, and regional support.  </w:t>
      </w:r>
    </w:p>
    <w:p w14:paraId="78E47EB2" w14:textId="77777777" w:rsidR="00AB1676" w:rsidRPr="00526320" w:rsidRDefault="00AB1676" w:rsidP="00AB1676">
      <w:pPr>
        <w:pStyle w:val="RBUBullets"/>
        <w:numPr>
          <w:ilvl w:val="0"/>
          <w:numId w:val="0"/>
        </w:numPr>
        <w:spacing w:after="0"/>
        <w:rPr>
          <w:rFonts w:asciiTheme="minorHAnsi" w:hAnsiTheme="minorHAnsi" w:cstheme="minorHAnsi"/>
          <w:sz w:val="28"/>
          <w:szCs w:val="28"/>
        </w:rPr>
      </w:pPr>
    </w:p>
    <w:p w14:paraId="70DD666D" w14:textId="77777777" w:rsidR="00AB1676" w:rsidRPr="00526320" w:rsidRDefault="00C27294" w:rsidP="00AA43CB">
      <w:pPr>
        <w:pStyle w:val="RBUBullets"/>
        <w:numPr>
          <w:ilvl w:val="0"/>
          <w:numId w:val="0"/>
        </w:numPr>
        <w:spacing w:after="0"/>
        <w:rPr>
          <w:rFonts w:asciiTheme="minorHAnsi" w:hAnsiTheme="minorHAnsi" w:cstheme="minorHAnsi"/>
          <w:sz w:val="28"/>
          <w:szCs w:val="28"/>
        </w:rPr>
      </w:pPr>
      <w:r>
        <w:rPr>
          <w:rFonts w:asciiTheme="minorHAnsi" w:hAnsiTheme="minorHAnsi" w:cstheme="minorHAnsi"/>
          <w:sz w:val="28"/>
          <w:szCs w:val="28"/>
        </w:rPr>
        <w:t>FC</w:t>
      </w:r>
      <w:r w:rsidR="00AB1676" w:rsidRPr="00526320">
        <w:rPr>
          <w:rFonts w:asciiTheme="minorHAnsi" w:hAnsiTheme="minorHAnsi" w:cstheme="minorHAnsi"/>
          <w:sz w:val="28"/>
          <w:szCs w:val="28"/>
        </w:rPr>
        <w:t xml:space="preserve"> conduct</w:t>
      </w:r>
      <w:r>
        <w:rPr>
          <w:rFonts w:asciiTheme="minorHAnsi" w:hAnsiTheme="minorHAnsi" w:cstheme="minorHAnsi"/>
          <w:sz w:val="28"/>
          <w:szCs w:val="28"/>
        </w:rPr>
        <w:t>s</w:t>
      </w:r>
      <w:r w:rsidR="00AB1676" w:rsidRPr="00526320">
        <w:rPr>
          <w:rFonts w:asciiTheme="minorHAnsi" w:hAnsiTheme="minorHAnsi" w:cstheme="minorHAnsi"/>
          <w:sz w:val="28"/>
          <w:szCs w:val="28"/>
        </w:rPr>
        <w:t xml:space="preserve"> a comprehensive community health needs assessment</w:t>
      </w:r>
      <w:r w:rsidR="00AA43CB" w:rsidRPr="00526320">
        <w:rPr>
          <w:rFonts w:asciiTheme="minorHAnsi" w:hAnsiTheme="minorHAnsi" w:cstheme="minorHAnsi"/>
          <w:sz w:val="28"/>
          <w:szCs w:val="28"/>
        </w:rPr>
        <w:t xml:space="preserve"> every three years. </w:t>
      </w:r>
      <w:r w:rsidR="00AB1676" w:rsidRPr="00526320">
        <w:rPr>
          <w:rFonts w:asciiTheme="minorHAnsi" w:hAnsiTheme="minorHAnsi" w:cstheme="minorHAnsi"/>
          <w:sz w:val="28"/>
          <w:szCs w:val="28"/>
        </w:rPr>
        <w:t>FC’s 2021 assessment identified two key priorities of</w:t>
      </w:r>
      <w:r w:rsidR="00A010F1">
        <w:rPr>
          <w:rFonts w:asciiTheme="minorHAnsi" w:hAnsiTheme="minorHAnsi" w:cstheme="minorHAnsi"/>
          <w:sz w:val="28"/>
          <w:szCs w:val="28"/>
        </w:rPr>
        <w:t xml:space="preserve">: </w:t>
      </w:r>
      <w:r w:rsidR="00AB1676" w:rsidRPr="00526320">
        <w:rPr>
          <w:rFonts w:asciiTheme="minorHAnsi" w:hAnsiTheme="minorHAnsi" w:cstheme="minorHAnsi"/>
          <w:sz w:val="28"/>
          <w:szCs w:val="28"/>
        </w:rPr>
        <w:t xml:space="preserve"> improving access to </w:t>
      </w:r>
      <w:r w:rsidR="003F7F55">
        <w:rPr>
          <w:rFonts w:asciiTheme="minorHAnsi" w:hAnsiTheme="minorHAnsi" w:cstheme="minorHAnsi"/>
          <w:sz w:val="28"/>
          <w:szCs w:val="28"/>
        </w:rPr>
        <w:t>mental</w:t>
      </w:r>
      <w:r w:rsidR="00AB1676" w:rsidRPr="00526320">
        <w:rPr>
          <w:rFonts w:asciiTheme="minorHAnsi" w:hAnsiTheme="minorHAnsi" w:cstheme="minorHAnsi"/>
          <w:sz w:val="28"/>
          <w:szCs w:val="28"/>
        </w:rPr>
        <w:t xml:space="preserve"> health services</w:t>
      </w:r>
      <w:r w:rsidR="00A010F1">
        <w:rPr>
          <w:rFonts w:asciiTheme="minorHAnsi" w:hAnsiTheme="minorHAnsi" w:cstheme="minorHAnsi"/>
          <w:sz w:val="28"/>
          <w:szCs w:val="28"/>
        </w:rPr>
        <w:t>,</w:t>
      </w:r>
      <w:r w:rsidR="00AB1676" w:rsidRPr="00526320">
        <w:rPr>
          <w:rFonts w:asciiTheme="minorHAnsi" w:hAnsiTheme="minorHAnsi" w:cstheme="minorHAnsi"/>
          <w:sz w:val="28"/>
          <w:szCs w:val="28"/>
        </w:rPr>
        <w:t xml:space="preserve"> and improving access and raising awareness of </w:t>
      </w:r>
      <w:r w:rsidR="00A010F1">
        <w:rPr>
          <w:rFonts w:asciiTheme="minorHAnsi" w:hAnsiTheme="minorHAnsi" w:cstheme="minorHAnsi"/>
          <w:sz w:val="28"/>
          <w:szCs w:val="28"/>
        </w:rPr>
        <w:t xml:space="preserve">the need for </w:t>
      </w:r>
      <w:r w:rsidR="00AB1676" w:rsidRPr="00526320">
        <w:rPr>
          <w:rFonts w:asciiTheme="minorHAnsi" w:hAnsiTheme="minorHAnsi" w:cstheme="minorHAnsi"/>
          <w:sz w:val="28"/>
          <w:szCs w:val="28"/>
        </w:rPr>
        <w:t>dental services.</w:t>
      </w:r>
      <w:r w:rsidR="00BC5B3B" w:rsidRPr="00526320">
        <w:rPr>
          <w:rFonts w:asciiTheme="minorHAnsi" w:hAnsiTheme="minorHAnsi" w:cstheme="minorHAnsi"/>
          <w:sz w:val="28"/>
          <w:szCs w:val="28"/>
        </w:rPr>
        <w:t xml:space="preserve"> </w:t>
      </w:r>
      <w:r w:rsidR="00AB1676" w:rsidRPr="00526320">
        <w:rPr>
          <w:rFonts w:asciiTheme="minorHAnsi" w:hAnsiTheme="minorHAnsi" w:cstheme="minorHAnsi"/>
          <w:sz w:val="28"/>
          <w:szCs w:val="28"/>
        </w:rPr>
        <w:t xml:space="preserve"> FC’s implementation plan </w:t>
      </w:r>
      <w:r w:rsidR="00A010F1">
        <w:rPr>
          <w:rFonts w:asciiTheme="minorHAnsi" w:hAnsiTheme="minorHAnsi" w:cstheme="minorHAnsi"/>
          <w:sz w:val="28"/>
          <w:szCs w:val="28"/>
        </w:rPr>
        <w:t xml:space="preserve">to address </w:t>
      </w:r>
      <w:r w:rsidR="00AB1676" w:rsidRPr="00526320">
        <w:rPr>
          <w:rFonts w:asciiTheme="minorHAnsi" w:hAnsiTheme="minorHAnsi" w:cstheme="minorHAnsi"/>
          <w:sz w:val="28"/>
          <w:szCs w:val="28"/>
        </w:rPr>
        <w:t xml:space="preserve">community health plan needs assessment </w:t>
      </w:r>
      <w:r w:rsidR="00A010F1">
        <w:rPr>
          <w:rFonts w:asciiTheme="minorHAnsi" w:hAnsiTheme="minorHAnsi" w:cstheme="minorHAnsi"/>
          <w:sz w:val="28"/>
          <w:szCs w:val="28"/>
        </w:rPr>
        <w:t xml:space="preserve">findings set the goals listed below to achieve these aforementioned </w:t>
      </w:r>
      <w:r w:rsidR="00AB1676" w:rsidRPr="00526320">
        <w:rPr>
          <w:rFonts w:asciiTheme="minorHAnsi" w:hAnsiTheme="minorHAnsi" w:cstheme="minorHAnsi"/>
          <w:sz w:val="28"/>
          <w:szCs w:val="28"/>
        </w:rPr>
        <w:t>priorities</w:t>
      </w:r>
      <w:r w:rsidR="00DF7F46" w:rsidRPr="00526320">
        <w:rPr>
          <w:rFonts w:asciiTheme="minorHAnsi" w:hAnsiTheme="minorHAnsi" w:cstheme="minorHAnsi"/>
          <w:sz w:val="28"/>
          <w:szCs w:val="28"/>
        </w:rPr>
        <w:t>.</w:t>
      </w:r>
      <w:r w:rsidR="00257C03" w:rsidRPr="00526320">
        <w:rPr>
          <w:rFonts w:asciiTheme="minorHAnsi" w:hAnsiTheme="minorHAnsi" w:cstheme="minorHAnsi"/>
          <w:sz w:val="28"/>
          <w:szCs w:val="28"/>
        </w:rPr>
        <w:t xml:space="preserve"> </w:t>
      </w:r>
      <w:r w:rsidR="0074256A" w:rsidRPr="00526320">
        <w:rPr>
          <w:rFonts w:asciiTheme="minorHAnsi" w:hAnsiTheme="minorHAnsi" w:cstheme="minorHAnsi"/>
          <w:sz w:val="28"/>
          <w:szCs w:val="28"/>
        </w:rPr>
        <w:t xml:space="preserve"> </w:t>
      </w:r>
      <w:r w:rsidR="00DF7F46" w:rsidRPr="00526320">
        <w:rPr>
          <w:rFonts w:asciiTheme="minorHAnsi" w:hAnsiTheme="minorHAnsi" w:cstheme="minorHAnsi"/>
          <w:i/>
          <w:iCs/>
          <w:sz w:val="28"/>
          <w:szCs w:val="28"/>
        </w:rPr>
        <w:t>S</w:t>
      </w:r>
      <w:r w:rsidR="00257C03" w:rsidRPr="00526320">
        <w:rPr>
          <w:rFonts w:asciiTheme="minorHAnsi" w:hAnsiTheme="minorHAnsi" w:cstheme="minorHAnsi"/>
          <w:i/>
          <w:iCs/>
          <w:sz w:val="28"/>
          <w:szCs w:val="28"/>
        </w:rPr>
        <w:t xml:space="preserve">ee </w:t>
      </w:r>
      <w:r w:rsidR="00257C03" w:rsidRPr="00526320">
        <w:rPr>
          <w:rFonts w:asciiTheme="minorHAnsi" w:hAnsiTheme="minorHAnsi" w:cstheme="minorHAnsi"/>
          <w:sz w:val="28"/>
          <w:szCs w:val="28"/>
        </w:rPr>
        <w:t>Figure 2</w:t>
      </w:r>
      <w:r w:rsidR="00AB1676" w:rsidRPr="00526320">
        <w:rPr>
          <w:rFonts w:asciiTheme="minorHAnsi" w:hAnsiTheme="minorHAnsi" w:cstheme="minorHAnsi"/>
          <w:sz w:val="28"/>
          <w:szCs w:val="28"/>
        </w:rPr>
        <w:t xml:space="preserve">.  The </w:t>
      </w:r>
      <w:r w:rsidR="00D113A3" w:rsidRPr="00526320">
        <w:rPr>
          <w:rFonts w:asciiTheme="minorHAnsi" w:hAnsiTheme="minorHAnsi" w:cstheme="minorHAnsi"/>
          <w:sz w:val="28"/>
          <w:szCs w:val="28"/>
        </w:rPr>
        <w:t xml:space="preserve">Proposed </w:t>
      </w:r>
      <w:r w:rsidR="00A010F1">
        <w:rPr>
          <w:rFonts w:asciiTheme="minorHAnsi" w:hAnsiTheme="minorHAnsi" w:cstheme="minorHAnsi"/>
          <w:sz w:val="28"/>
          <w:szCs w:val="28"/>
        </w:rPr>
        <w:t>Project</w:t>
      </w:r>
      <w:r w:rsidR="00A010F1" w:rsidRPr="00526320">
        <w:rPr>
          <w:rFonts w:asciiTheme="minorHAnsi" w:hAnsiTheme="minorHAnsi" w:cstheme="minorHAnsi"/>
          <w:sz w:val="28"/>
          <w:szCs w:val="28"/>
        </w:rPr>
        <w:t xml:space="preserve"> </w:t>
      </w:r>
      <w:r w:rsidR="00AB1676" w:rsidRPr="00526320">
        <w:rPr>
          <w:rFonts w:asciiTheme="minorHAnsi" w:hAnsiTheme="minorHAnsi" w:cstheme="minorHAnsi"/>
          <w:sz w:val="28"/>
          <w:szCs w:val="28"/>
        </w:rPr>
        <w:t xml:space="preserve">will </w:t>
      </w:r>
      <w:r w:rsidR="00AA43CB" w:rsidRPr="00526320">
        <w:rPr>
          <w:rFonts w:asciiTheme="minorHAnsi" w:hAnsiTheme="minorHAnsi" w:cstheme="minorHAnsi"/>
          <w:sz w:val="28"/>
          <w:szCs w:val="28"/>
        </w:rPr>
        <w:t>support FC’s efforts to achieve these goals.</w:t>
      </w:r>
    </w:p>
    <w:p w14:paraId="78AF55DC" w14:textId="77777777" w:rsidR="00257C03" w:rsidRPr="00526320" w:rsidRDefault="00257C03" w:rsidP="00AA43CB">
      <w:pPr>
        <w:pStyle w:val="RBUBullets"/>
        <w:numPr>
          <w:ilvl w:val="0"/>
          <w:numId w:val="0"/>
        </w:numPr>
        <w:spacing w:after="0"/>
        <w:rPr>
          <w:rFonts w:asciiTheme="minorHAnsi" w:hAnsiTheme="minorHAnsi" w:cstheme="minorHAnsi"/>
          <w:sz w:val="28"/>
          <w:szCs w:val="28"/>
        </w:rPr>
      </w:pPr>
    </w:p>
    <w:p w14:paraId="797DD945" w14:textId="77777777" w:rsidR="00257C03" w:rsidRPr="00526320" w:rsidRDefault="00257C03" w:rsidP="00257C03">
      <w:pPr>
        <w:pStyle w:val="RBUBullets"/>
        <w:numPr>
          <w:ilvl w:val="0"/>
          <w:numId w:val="0"/>
        </w:numPr>
        <w:spacing w:after="0"/>
        <w:jc w:val="center"/>
        <w:rPr>
          <w:rFonts w:asciiTheme="minorHAnsi" w:hAnsiTheme="minorHAnsi" w:cstheme="minorHAnsi"/>
          <w:b/>
          <w:bCs/>
          <w:sz w:val="28"/>
          <w:szCs w:val="28"/>
        </w:rPr>
      </w:pPr>
      <w:r w:rsidRPr="00526320">
        <w:rPr>
          <w:rFonts w:asciiTheme="minorHAnsi" w:hAnsiTheme="minorHAnsi" w:cstheme="minorHAnsi"/>
          <w:b/>
          <w:bCs/>
          <w:sz w:val="28"/>
          <w:szCs w:val="28"/>
        </w:rPr>
        <w:t>Figure 2. FC Implementation Plan</w:t>
      </w:r>
    </w:p>
    <w:p w14:paraId="6C05321C" w14:textId="77777777" w:rsidR="00AA43CB" w:rsidRPr="00526320" w:rsidRDefault="00AA43CB" w:rsidP="00AA43CB">
      <w:pPr>
        <w:pStyle w:val="RBUBullets"/>
        <w:numPr>
          <w:ilvl w:val="0"/>
          <w:numId w:val="0"/>
        </w:numPr>
        <w:spacing w:after="0"/>
        <w:rPr>
          <w:rFonts w:asciiTheme="minorHAnsi" w:hAnsiTheme="minorHAnsi" w:cstheme="minorHAnsi"/>
          <w:sz w:val="28"/>
          <w:szCs w:val="28"/>
        </w:rPr>
      </w:pPr>
    </w:p>
    <w:tbl>
      <w:tblPr>
        <w:tblStyle w:val="TableGrid"/>
        <w:tblW w:w="9355" w:type="dxa"/>
        <w:tblLook w:val="04A0" w:firstRow="1" w:lastRow="0" w:firstColumn="1" w:lastColumn="0" w:noHBand="0" w:noVBand="1"/>
        <w:tblCaption w:val="Goals from FC's 2021 Community Health Needs Assessment"/>
      </w:tblPr>
      <w:tblGrid>
        <w:gridCol w:w="9355"/>
      </w:tblGrid>
      <w:tr w:rsidR="003A3DE0" w:rsidRPr="00526320" w14:paraId="71856377" w14:textId="77777777" w:rsidTr="00A91D64">
        <w:trPr>
          <w:trHeight w:val="332"/>
          <w:tblHeader/>
        </w:trPr>
        <w:tc>
          <w:tcPr>
            <w:tcW w:w="9355" w:type="dxa"/>
            <w:tcBorders>
              <w:bottom w:val="single" w:sz="4" w:space="0" w:color="auto"/>
            </w:tcBorders>
            <w:shd w:val="clear" w:color="auto" w:fill="auto"/>
          </w:tcPr>
          <w:p w14:paraId="1E605ABA" w14:textId="77777777" w:rsidR="003A3DE0" w:rsidRPr="00A010F1" w:rsidRDefault="003A3DE0" w:rsidP="00A010F1">
            <w:pPr>
              <w:jc w:val="center"/>
              <w:rPr>
                <w:rFonts w:cstheme="minorHAnsi"/>
                <w:b/>
                <w:color w:val="000000" w:themeColor="text1"/>
                <w:sz w:val="28"/>
                <w:szCs w:val="28"/>
              </w:rPr>
            </w:pPr>
            <w:r w:rsidRPr="00A010F1">
              <w:rPr>
                <w:rFonts w:cstheme="minorHAnsi"/>
                <w:b/>
                <w:color w:val="000000" w:themeColor="text1"/>
                <w:sz w:val="28"/>
                <w:szCs w:val="28"/>
              </w:rPr>
              <w:t xml:space="preserve">Goals from </w:t>
            </w:r>
            <w:r w:rsidR="00A010F1">
              <w:rPr>
                <w:rFonts w:cstheme="minorHAnsi"/>
                <w:b/>
                <w:color w:val="000000" w:themeColor="text1"/>
                <w:sz w:val="28"/>
                <w:szCs w:val="28"/>
              </w:rPr>
              <w:t xml:space="preserve">FC’s </w:t>
            </w:r>
            <w:r w:rsidRPr="00A010F1">
              <w:rPr>
                <w:rFonts w:cstheme="minorHAnsi"/>
                <w:b/>
                <w:color w:val="000000" w:themeColor="text1"/>
                <w:sz w:val="28"/>
                <w:szCs w:val="28"/>
              </w:rPr>
              <w:t>2021 Community Health Needs Assessment</w:t>
            </w:r>
          </w:p>
        </w:tc>
      </w:tr>
      <w:tr w:rsidR="003A3DE0" w:rsidRPr="00526320" w14:paraId="7F118EE7" w14:textId="77777777" w:rsidTr="00E017A0">
        <w:trPr>
          <w:trHeight w:val="125"/>
        </w:trPr>
        <w:tc>
          <w:tcPr>
            <w:tcW w:w="9355" w:type="dxa"/>
            <w:shd w:val="clear" w:color="auto" w:fill="auto"/>
          </w:tcPr>
          <w:p w14:paraId="2545BA87" w14:textId="77777777" w:rsidR="003A3DE0" w:rsidRPr="00526320" w:rsidRDefault="003A3DE0" w:rsidP="007F13F0">
            <w:pPr>
              <w:tabs>
                <w:tab w:val="left" w:pos="7998"/>
              </w:tabs>
              <w:rPr>
                <w:rFonts w:cstheme="minorHAnsi"/>
                <w:b/>
                <w:sz w:val="28"/>
                <w:szCs w:val="28"/>
              </w:rPr>
            </w:pPr>
            <w:r w:rsidRPr="00526320">
              <w:rPr>
                <w:rFonts w:cstheme="minorHAnsi"/>
                <w:b/>
                <w:sz w:val="28"/>
                <w:szCs w:val="28"/>
              </w:rPr>
              <w:t>Goal 1: Improve access to mental health services in Allston/Brighton</w:t>
            </w:r>
          </w:p>
        </w:tc>
      </w:tr>
      <w:tr w:rsidR="003A3DE0" w:rsidRPr="00526320" w14:paraId="4DA26A93" w14:textId="77777777" w:rsidTr="00E017A0">
        <w:trPr>
          <w:trHeight w:val="815"/>
        </w:trPr>
        <w:tc>
          <w:tcPr>
            <w:tcW w:w="9355" w:type="dxa"/>
            <w:tcBorders>
              <w:bottom w:val="single" w:sz="4" w:space="0" w:color="auto"/>
            </w:tcBorders>
            <w:shd w:val="clear" w:color="auto" w:fill="auto"/>
          </w:tcPr>
          <w:p w14:paraId="5FA42728" w14:textId="77777777" w:rsidR="003A3DE0" w:rsidRPr="00526320" w:rsidRDefault="003A3DE0" w:rsidP="007F13F0">
            <w:pPr>
              <w:tabs>
                <w:tab w:val="left" w:pos="7998"/>
              </w:tabs>
              <w:rPr>
                <w:rFonts w:cstheme="minorHAnsi"/>
                <w:sz w:val="28"/>
                <w:szCs w:val="28"/>
              </w:rPr>
            </w:pPr>
            <w:r w:rsidRPr="00526320">
              <w:rPr>
                <w:rFonts w:cstheme="minorHAnsi"/>
                <w:b/>
                <w:sz w:val="28"/>
                <w:szCs w:val="28"/>
              </w:rPr>
              <w:t xml:space="preserve">      </w:t>
            </w:r>
            <w:r w:rsidRPr="00526320">
              <w:rPr>
                <w:rFonts w:cstheme="minorHAnsi"/>
                <w:sz w:val="28"/>
                <w:szCs w:val="28"/>
              </w:rPr>
              <w:t>Expand school-based, community-based, and on-site outpatient mental health programs</w:t>
            </w:r>
          </w:p>
          <w:p w14:paraId="377F1175" w14:textId="77777777" w:rsidR="003A3DE0" w:rsidRPr="00526320" w:rsidRDefault="003A3DE0" w:rsidP="007F13F0">
            <w:pPr>
              <w:pStyle w:val="ListParagraph"/>
              <w:numPr>
                <w:ilvl w:val="0"/>
                <w:numId w:val="14"/>
              </w:numPr>
              <w:rPr>
                <w:rFonts w:cstheme="minorHAnsi"/>
                <w:sz w:val="28"/>
                <w:szCs w:val="28"/>
              </w:rPr>
            </w:pPr>
            <w:r w:rsidRPr="00526320">
              <w:rPr>
                <w:rFonts w:cstheme="minorHAnsi"/>
                <w:sz w:val="28"/>
                <w:szCs w:val="28"/>
              </w:rPr>
              <w:t>Further integrate and expand the continuum of care on mental health</w:t>
            </w:r>
          </w:p>
          <w:p w14:paraId="20CD8CDF" w14:textId="77777777" w:rsidR="003A3DE0" w:rsidRPr="00526320" w:rsidRDefault="003A3DE0" w:rsidP="007F13F0">
            <w:pPr>
              <w:pStyle w:val="ListParagraph"/>
              <w:numPr>
                <w:ilvl w:val="0"/>
                <w:numId w:val="14"/>
              </w:numPr>
              <w:rPr>
                <w:rFonts w:cstheme="minorHAnsi"/>
                <w:sz w:val="28"/>
                <w:szCs w:val="28"/>
              </w:rPr>
            </w:pPr>
            <w:r w:rsidRPr="00526320">
              <w:rPr>
                <w:rFonts w:cstheme="minorHAnsi"/>
                <w:sz w:val="28"/>
                <w:szCs w:val="28"/>
              </w:rPr>
              <w:t>Train staff on the provision of trauma-informed care</w:t>
            </w:r>
          </w:p>
          <w:p w14:paraId="08A218E9" w14:textId="77777777" w:rsidR="003A3DE0" w:rsidRPr="00526320" w:rsidRDefault="003A3DE0" w:rsidP="007F13F0">
            <w:pPr>
              <w:pStyle w:val="ListParagraph"/>
              <w:numPr>
                <w:ilvl w:val="0"/>
                <w:numId w:val="14"/>
              </w:numPr>
              <w:rPr>
                <w:rFonts w:cstheme="minorHAnsi"/>
                <w:sz w:val="28"/>
                <w:szCs w:val="28"/>
              </w:rPr>
            </w:pPr>
            <w:r w:rsidRPr="00526320">
              <w:rPr>
                <w:rFonts w:cstheme="minorHAnsi"/>
                <w:sz w:val="28"/>
                <w:szCs w:val="28"/>
              </w:rPr>
              <w:t>Promote awareness of existing mental health services</w:t>
            </w:r>
          </w:p>
        </w:tc>
      </w:tr>
      <w:tr w:rsidR="003A3DE0" w:rsidRPr="00526320" w14:paraId="1916FA5E" w14:textId="77777777" w:rsidTr="00E017A0">
        <w:trPr>
          <w:trHeight w:val="125"/>
        </w:trPr>
        <w:tc>
          <w:tcPr>
            <w:tcW w:w="9355" w:type="dxa"/>
            <w:shd w:val="clear" w:color="auto" w:fill="auto"/>
          </w:tcPr>
          <w:p w14:paraId="6ADF71A0" w14:textId="77777777" w:rsidR="003A3DE0" w:rsidRPr="00526320" w:rsidRDefault="003A3DE0" w:rsidP="007F13F0">
            <w:pPr>
              <w:rPr>
                <w:rFonts w:cstheme="minorHAnsi"/>
                <w:b/>
                <w:sz w:val="28"/>
                <w:szCs w:val="28"/>
              </w:rPr>
            </w:pPr>
            <w:r w:rsidRPr="00526320">
              <w:rPr>
                <w:rFonts w:cstheme="minorHAnsi"/>
                <w:b/>
                <w:sz w:val="28"/>
                <w:szCs w:val="28"/>
              </w:rPr>
              <w:t>Goal 2: Improve access to and raise awareness of dental services in Allston/Brighton</w:t>
            </w:r>
          </w:p>
        </w:tc>
      </w:tr>
      <w:tr w:rsidR="003A3DE0" w:rsidRPr="00526320" w14:paraId="607B2BD8" w14:textId="77777777" w:rsidTr="003A3DE0">
        <w:trPr>
          <w:trHeight w:val="474"/>
        </w:trPr>
        <w:tc>
          <w:tcPr>
            <w:tcW w:w="9355" w:type="dxa"/>
          </w:tcPr>
          <w:p w14:paraId="218FA9B6" w14:textId="77777777" w:rsidR="003A3DE0" w:rsidRPr="00526320" w:rsidRDefault="003A3DE0" w:rsidP="007F13F0">
            <w:pPr>
              <w:pStyle w:val="ListParagraph"/>
              <w:numPr>
                <w:ilvl w:val="0"/>
                <w:numId w:val="15"/>
              </w:numPr>
              <w:rPr>
                <w:rFonts w:cstheme="minorHAnsi"/>
                <w:b/>
                <w:sz w:val="28"/>
                <w:szCs w:val="28"/>
              </w:rPr>
            </w:pPr>
            <w:r w:rsidRPr="00526320">
              <w:rPr>
                <w:rFonts w:cstheme="minorHAnsi"/>
                <w:sz w:val="28"/>
                <w:szCs w:val="28"/>
              </w:rPr>
              <w:t>Expand outreach through diverse communications channels to community groups and providers</w:t>
            </w:r>
          </w:p>
          <w:p w14:paraId="1F6E827C" w14:textId="77777777" w:rsidR="003A3DE0" w:rsidRPr="00526320" w:rsidRDefault="003A3DE0" w:rsidP="007F13F0">
            <w:pPr>
              <w:pStyle w:val="ListParagraph"/>
              <w:numPr>
                <w:ilvl w:val="0"/>
                <w:numId w:val="15"/>
              </w:numPr>
              <w:rPr>
                <w:rFonts w:cstheme="minorHAnsi"/>
                <w:b/>
                <w:sz w:val="28"/>
                <w:szCs w:val="28"/>
              </w:rPr>
            </w:pPr>
            <w:r w:rsidRPr="00526320">
              <w:rPr>
                <w:rFonts w:cstheme="minorHAnsi"/>
                <w:sz w:val="28"/>
                <w:szCs w:val="28"/>
              </w:rPr>
              <w:t xml:space="preserve">Increase capacity in </w:t>
            </w:r>
            <w:r w:rsidR="00A010F1">
              <w:rPr>
                <w:rFonts w:cstheme="minorHAnsi"/>
                <w:sz w:val="28"/>
                <w:szCs w:val="28"/>
              </w:rPr>
              <w:t xml:space="preserve">FC’s </w:t>
            </w:r>
            <w:r w:rsidRPr="00526320">
              <w:rPr>
                <w:rFonts w:cstheme="minorHAnsi"/>
                <w:sz w:val="28"/>
                <w:szCs w:val="28"/>
              </w:rPr>
              <w:t xml:space="preserve"> outpatient dental clinic</w:t>
            </w:r>
          </w:p>
          <w:p w14:paraId="6D90A0F1" w14:textId="77777777" w:rsidR="003A3DE0" w:rsidRPr="00526320" w:rsidRDefault="003A3DE0" w:rsidP="007F13F0">
            <w:pPr>
              <w:pStyle w:val="ListParagraph"/>
              <w:numPr>
                <w:ilvl w:val="0"/>
                <w:numId w:val="15"/>
              </w:numPr>
              <w:rPr>
                <w:rFonts w:cstheme="minorHAnsi"/>
                <w:b/>
                <w:sz w:val="28"/>
                <w:szCs w:val="28"/>
              </w:rPr>
            </w:pPr>
            <w:r w:rsidRPr="00526320">
              <w:rPr>
                <w:rFonts w:cstheme="minorHAnsi"/>
                <w:sz w:val="28"/>
                <w:szCs w:val="28"/>
              </w:rPr>
              <w:t>Explore additional service offerings</w:t>
            </w:r>
          </w:p>
        </w:tc>
      </w:tr>
    </w:tbl>
    <w:p w14:paraId="704DE5B1" w14:textId="77777777" w:rsidR="008612D2" w:rsidRDefault="008612D2" w:rsidP="00AB1676">
      <w:pPr>
        <w:pStyle w:val="RBUBullets"/>
        <w:numPr>
          <w:ilvl w:val="0"/>
          <w:numId w:val="0"/>
        </w:numPr>
        <w:spacing w:after="0"/>
        <w:rPr>
          <w:rFonts w:asciiTheme="minorHAnsi" w:hAnsiTheme="minorHAnsi" w:cstheme="minorHAnsi"/>
          <w:sz w:val="28"/>
          <w:szCs w:val="28"/>
        </w:rPr>
      </w:pPr>
    </w:p>
    <w:p w14:paraId="7771AA8A" w14:textId="77777777" w:rsidR="00E777FF" w:rsidRDefault="00E777FF" w:rsidP="00E777FF">
      <w:pPr>
        <w:pStyle w:val="Default"/>
        <w:jc w:val="both"/>
        <w:rPr>
          <w:rFonts w:eastAsiaTheme="minorEastAsia"/>
          <w:sz w:val="28"/>
          <w:szCs w:val="28"/>
          <w:lang w:eastAsia="zh-CN"/>
        </w:rPr>
      </w:pPr>
      <w:r w:rsidRPr="00E777FF">
        <w:rPr>
          <w:rFonts w:asciiTheme="minorHAnsi" w:hAnsiTheme="minorHAnsi" w:cstheme="minorHAnsi"/>
          <w:sz w:val="28"/>
          <w:szCs w:val="28"/>
        </w:rPr>
        <w:t xml:space="preserve">Furthermore, the applicant is a member of the learning health collaborative sponsored by Children’s Hospital Association, </w:t>
      </w:r>
      <w:r w:rsidRPr="00E777FF">
        <w:rPr>
          <w:rFonts w:eastAsiaTheme="minorEastAsia"/>
          <w:i/>
          <w:iCs/>
          <w:sz w:val="28"/>
          <w:szCs w:val="28"/>
          <w:lang w:eastAsia="zh-CN"/>
        </w:rPr>
        <w:t>Children’s Hospital Mental Health Leadership Collaborative</w:t>
      </w:r>
      <w:r w:rsidRPr="00E777FF">
        <w:rPr>
          <w:rFonts w:eastAsiaTheme="minorEastAsia"/>
          <w:sz w:val="28"/>
          <w:szCs w:val="28"/>
          <w:lang w:eastAsia="zh-CN"/>
        </w:rPr>
        <w:t xml:space="preserve">. This Collaborative brings together the leaders of child mental health departments/divisions embedded within free standing children’s hospitals to function as a clearing house for innovative, effective, and </w:t>
      </w:r>
      <w:r w:rsidRPr="00E777FF">
        <w:rPr>
          <w:rFonts w:eastAsiaTheme="minorEastAsia"/>
          <w:sz w:val="28"/>
          <w:szCs w:val="28"/>
          <w:lang w:eastAsia="zh-CN"/>
        </w:rPr>
        <w:lastRenderedPageBreak/>
        <w:t xml:space="preserve">transformative family and multi-generational efforts to address the rising child mental health crisis. Children’s hospitals are uniquely positioned to lead transformative family and community-centered efforts given their central role in addressing children’s health needs within individual community contexts, capacity for creative and flexible solutions, and the exceptionally high burden the mental health crisis </w:t>
      </w:r>
      <w:r w:rsidR="0022550C" w:rsidRPr="00E777FF">
        <w:rPr>
          <w:rFonts w:eastAsiaTheme="minorEastAsia"/>
          <w:sz w:val="28"/>
          <w:szCs w:val="28"/>
          <w:lang w:eastAsia="zh-CN"/>
        </w:rPr>
        <w:t xml:space="preserve">has </w:t>
      </w:r>
      <w:r w:rsidR="0022550C">
        <w:rPr>
          <w:rFonts w:eastAsiaTheme="minorEastAsia"/>
          <w:sz w:val="28"/>
          <w:szCs w:val="28"/>
          <w:lang w:eastAsia="zh-CN"/>
        </w:rPr>
        <w:t>boarded</w:t>
      </w:r>
      <w:r w:rsidR="007E2E99">
        <w:rPr>
          <w:rFonts w:eastAsiaTheme="minorEastAsia"/>
          <w:sz w:val="28"/>
          <w:szCs w:val="28"/>
          <w:lang w:eastAsia="zh-CN"/>
        </w:rPr>
        <w:t xml:space="preserve"> </w:t>
      </w:r>
      <w:r w:rsidRPr="00E777FF">
        <w:rPr>
          <w:rFonts w:eastAsiaTheme="minorEastAsia"/>
          <w:sz w:val="28"/>
          <w:szCs w:val="28"/>
          <w:lang w:eastAsia="zh-CN"/>
        </w:rPr>
        <w:t xml:space="preserve">on their emergency rooms and non-psychiatric in-patient services due to the “boarder crisis.”   This collaborative aims to: </w:t>
      </w:r>
    </w:p>
    <w:p w14:paraId="5EA8580F" w14:textId="77777777" w:rsidR="00E777FF" w:rsidRPr="00E777FF" w:rsidRDefault="00E777FF" w:rsidP="00E777FF">
      <w:pPr>
        <w:pStyle w:val="Default"/>
        <w:jc w:val="both"/>
        <w:rPr>
          <w:rFonts w:eastAsiaTheme="minorEastAsia"/>
          <w:sz w:val="28"/>
          <w:szCs w:val="28"/>
          <w:lang w:eastAsia="zh-CN"/>
        </w:rPr>
      </w:pPr>
    </w:p>
    <w:p w14:paraId="7B470EE3" w14:textId="77777777" w:rsidR="00E777FF" w:rsidRPr="00E777FF" w:rsidRDefault="00E777FF" w:rsidP="00E777FF">
      <w:pPr>
        <w:autoSpaceDE w:val="0"/>
        <w:autoSpaceDN w:val="0"/>
        <w:adjustRightInd w:val="0"/>
        <w:ind w:left="540"/>
        <w:jc w:val="both"/>
        <w:rPr>
          <w:rFonts w:ascii="Calibri" w:eastAsiaTheme="minorEastAsia" w:hAnsi="Calibri" w:cs="Calibri"/>
          <w:color w:val="000000"/>
          <w:sz w:val="28"/>
          <w:szCs w:val="28"/>
          <w:lang w:eastAsia="zh-CN"/>
        </w:rPr>
      </w:pPr>
      <w:r w:rsidRPr="00E777FF">
        <w:rPr>
          <w:rFonts w:ascii="Calibri" w:eastAsiaTheme="minorEastAsia" w:hAnsi="Calibri" w:cs="Calibri"/>
          <w:color w:val="000000"/>
          <w:sz w:val="28"/>
          <w:szCs w:val="28"/>
          <w:lang w:eastAsia="zh-CN"/>
        </w:rPr>
        <w:t xml:space="preserve"> (1) Develop, implement, and evaluate sustainable models of care that encompass the full range of services, from health promotion, </w:t>
      </w:r>
      <w:r w:rsidR="00C963F8">
        <w:rPr>
          <w:rFonts w:ascii="Calibri" w:eastAsiaTheme="minorEastAsia" w:hAnsi="Calibri" w:cs="Calibri"/>
          <w:color w:val="000000"/>
          <w:sz w:val="28"/>
          <w:szCs w:val="28"/>
          <w:lang w:eastAsia="zh-CN"/>
        </w:rPr>
        <w:t xml:space="preserve">and </w:t>
      </w:r>
      <w:r w:rsidRPr="00E777FF">
        <w:rPr>
          <w:rFonts w:ascii="Calibri" w:eastAsiaTheme="minorEastAsia" w:hAnsi="Calibri" w:cs="Calibri"/>
          <w:color w:val="000000"/>
          <w:sz w:val="28"/>
          <w:szCs w:val="28"/>
          <w:lang w:eastAsia="zh-CN"/>
        </w:rPr>
        <w:t>early intervention, to the full range of treatment intensities that are each required to sustain child well-being across diverse settings</w:t>
      </w:r>
      <w:r w:rsidR="00C963F8">
        <w:rPr>
          <w:rFonts w:ascii="Calibri" w:eastAsiaTheme="minorEastAsia" w:hAnsi="Calibri" w:cs="Calibri"/>
          <w:color w:val="000000"/>
          <w:sz w:val="28"/>
          <w:szCs w:val="28"/>
          <w:lang w:eastAsia="zh-CN"/>
        </w:rPr>
        <w:t>:</w:t>
      </w:r>
    </w:p>
    <w:p w14:paraId="701319B1" w14:textId="77777777" w:rsidR="00E777FF" w:rsidRPr="00E777FF" w:rsidRDefault="00E777FF" w:rsidP="00E777FF">
      <w:pPr>
        <w:autoSpaceDE w:val="0"/>
        <w:autoSpaceDN w:val="0"/>
        <w:adjustRightInd w:val="0"/>
        <w:ind w:left="540"/>
        <w:jc w:val="both"/>
        <w:rPr>
          <w:rFonts w:ascii="Calibri" w:eastAsiaTheme="minorEastAsia" w:hAnsi="Calibri" w:cs="Calibri"/>
          <w:color w:val="000000"/>
          <w:sz w:val="28"/>
          <w:szCs w:val="28"/>
          <w:lang w:eastAsia="zh-CN"/>
        </w:rPr>
      </w:pPr>
      <w:r w:rsidRPr="00E777FF">
        <w:rPr>
          <w:rFonts w:ascii="Calibri" w:eastAsiaTheme="minorEastAsia" w:hAnsi="Calibri" w:cs="Calibri"/>
          <w:color w:val="000000"/>
          <w:sz w:val="28"/>
          <w:szCs w:val="28"/>
          <w:lang w:eastAsia="zh-CN"/>
        </w:rPr>
        <w:t xml:space="preserve">(2) Engage the community to build a diverse workforce capable of </w:t>
      </w:r>
      <w:r w:rsidR="00C963F8">
        <w:rPr>
          <w:rFonts w:ascii="Calibri" w:eastAsiaTheme="minorEastAsia" w:hAnsi="Calibri" w:cs="Calibri"/>
          <w:color w:val="000000"/>
          <w:sz w:val="28"/>
          <w:szCs w:val="28"/>
          <w:lang w:eastAsia="zh-CN"/>
        </w:rPr>
        <w:t>addres</w:t>
      </w:r>
      <w:r w:rsidRPr="00E777FF">
        <w:rPr>
          <w:rFonts w:ascii="Calibri" w:eastAsiaTheme="minorEastAsia" w:hAnsi="Calibri" w:cs="Calibri"/>
          <w:color w:val="000000"/>
          <w:sz w:val="28"/>
          <w:szCs w:val="28"/>
          <w:lang w:eastAsia="zh-CN"/>
        </w:rPr>
        <w:t xml:space="preserve">sing the needs of all children from early intervention/prevention efforts to care for those children experiencing the most severe and impairing behavioral health needs </w:t>
      </w:r>
    </w:p>
    <w:p w14:paraId="27CD85A0" w14:textId="77777777" w:rsidR="00E777FF" w:rsidRPr="00E777FF" w:rsidRDefault="00E777FF" w:rsidP="00E777FF">
      <w:pPr>
        <w:autoSpaceDE w:val="0"/>
        <w:autoSpaceDN w:val="0"/>
        <w:adjustRightInd w:val="0"/>
        <w:ind w:left="540"/>
        <w:jc w:val="both"/>
        <w:rPr>
          <w:rFonts w:ascii="Calibri" w:eastAsiaTheme="minorEastAsia" w:hAnsi="Calibri" w:cs="Calibri"/>
          <w:color w:val="000000"/>
          <w:sz w:val="28"/>
          <w:szCs w:val="28"/>
          <w:lang w:eastAsia="zh-CN"/>
        </w:rPr>
      </w:pPr>
      <w:r w:rsidRPr="00E777FF">
        <w:rPr>
          <w:rFonts w:ascii="Calibri" w:eastAsiaTheme="minorEastAsia" w:hAnsi="Calibri" w:cs="Calibri"/>
          <w:color w:val="000000"/>
          <w:sz w:val="28"/>
          <w:szCs w:val="28"/>
          <w:lang w:eastAsia="zh-CN"/>
        </w:rPr>
        <w:t>(3) Drive transformative innovation across the mental health care continuum that is data informed and culturally responsive</w:t>
      </w:r>
      <w:r w:rsidR="00C963F8">
        <w:rPr>
          <w:rFonts w:ascii="Calibri" w:eastAsiaTheme="minorEastAsia" w:hAnsi="Calibri" w:cs="Calibri"/>
          <w:color w:val="000000"/>
          <w:sz w:val="28"/>
          <w:szCs w:val="28"/>
          <w:lang w:eastAsia="zh-CN"/>
        </w:rPr>
        <w:t>, and</w:t>
      </w:r>
    </w:p>
    <w:p w14:paraId="128C1B60" w14:textId="77777777" w:rsidR="00E777FF" w:rsidRPr="00E777FF" w:rsidRDefault="00E777FF" w:rsidP="00E777FF">
      <w:pPr>
        <w:autoSpaceDE w:val="0"/>
        <w:autoSpaceDN w:val="0"/>
        <w:adjustRightInd w:val="0"/>
        <w:ind w:left="540"/>
        <w:jc w:val="both"/>
        <w:rPr>
          <w:rFonts w:ascii="Calibri" w:eastAsiaTheme="minorEastAsia" w:hAnsi="Calibri" w:cs="Calibri"/>
          <w:color w:val="000000"/>
          <w:sz w:val="28"/>
          <w:szCs w:val="28"/>
          <w:lang w:eastAsia="zh-CN"/>
        </w:rPr>
      </w:pPr>
      <w:r w:rsidRPr="00E777FF">
        <w:rPr>
          <w:rFonts w:ascii="Calibri" w:eastAsiaTheme="minorEastAsia" w:hAnsi="Calibri" w:cs="Calibri"/>
          <w:color w:val="000000"/>
          <w:sz w:val="28"/>
          <w:szCs w:val="28"/>
          <w:lang w:eastAsia="zh-CN"/>
        </w:rPr>
        <w:t xml:space="preserve">(4) Assist in the accrual, stewardship, and outcomes-evaluation of major child mental health investments by our respective institutions. </w:t>
      </w:r>
    </w:p>
    <w:p w14:paraId="2402F9F5" w14:textId="77777777" w:rsidR="00E777FF" w:rsidRPr="00E777FF" w:rsidRDefault="00E777FF" w:rsidP="00E777FF">
      <w:pPr>
        <w:autoSpaceDE w:val="0"/>
        <w:autoSpaceDN w:val="0"/>
        <w:adjustRightInd w:val="0"/>
        <w:jc w:val="both"/>
        <w:rPr>
          <w:rFonts w:ascii="Calibri" w:eastAsiaTheme="minorEastAsia" w:hAnsi="Calibri" w:cs="Calibri"/>
          <w:color w:val="000000"/>
          <w:sz w:val="28"/>
          <w:szCs w:val="28"/>
          <w:lang w:eastAsia="zh-CN"/>
        </w:rPr>
      </w:pPr>
    </w:p>
    <w:p w14:paraId="213BFBCE" w14:textId="77777777" w:rsidR="00E777FF" w:rsidRPr="00E777FF" w:rsidRDefault="00E777FF" w:rsidP="00E777FF">
      <w:pPr>
        <w:pStyle w:val="RBUBullets"/>
        <w:numPr>
          <w:ilvl w:val="0"/>
          <w:numId w:val="0"/>
        </w:numPr>
        <w:spacing w:after="0"/>
        <w:rPr>
          <w:rFonts w:asciiTheme="minorHAnsi" w:hAnsiTheme="minorHAnsi" w:cstheme="minorHAnsi"/>
          <w:sz w:val="28"/>
          <w:szCs w:val="28"/>
        </w:rPr>
      </w:pPr>
      <w:r w:rsidRPr="00E777FF">
        <w:rPr>
          <w:rFonts w:ascii="Calibri" w:eastAsiaTheme="minorEastAsia" w:hAnsi="Calibri" w:cs="Calibri"/>
          <w:color w:val="000000"/>
          <w:sz w:val="28"/>
          <w:szCs w:val="28"/>
          <w:lang w:eastAsia="zh-CN"/>
        </w:rPr>
        <w:t xml:space="preserve">The Collaborative, through its efforts, will improve access to high quality mental health care for children, families, </w:t>
      </w:r>
      <w:r w:rsidR="003A4B9C">
        <w:rPr>
          <w:rFonts w:ascii="Calibri" w:eastAsiaTheme="minorEastAsia" w:hAnsi="Calibri" w:cs="Calibri"/>
          <w:color w:val="000000"/>
          <w:sz w:val="28"/>
          <w:szCs w:val="28"/>
          <w:lang w:eastAsia="zh-CN"/>
        </w:rPr>
        <w:t xml:space="preserve">and </w:t>
      </w:r>
      <w:r w:rsidRPr="00E777FF">
        <w:rPr>
          <w:rFonts w:ascii="Calibri" w:eastAsiaTheme="minorEastAsia" w:hAnsi="Calibri" w:cs="Calibri"/>
          <w:color w:val="000000"/>
          <w:sz w:val="28"/>
          <w:szCs w:val="28"/>
          <w:lang w:eastAsia="zh-CN"/>
        </w:rPr>
        <w:t xml:space="preserve">communities; enhance the capacity of all health care providers to safely care for children with mental illness; and engage communities in systems of change directed at reducing inequities and restoring hope in the future of every child.  The continued learnings from this collaborative will inform tactics deployed by the Applicant to enhance the effectiveness of the clinical program outlined in the Proposed Project. </w:t>
      </w:r>
    </w:p>
    <w:p w14:paraId="1537D279" w14:textId="77777777" w:rsidR="003A3DE0" w:rsidRPr="00526320" w:rsidRDefault="003A3DE0" w:rsidP="00257C03">
      <w:pPr>
        <w:pStyle w:val="RBUBullets"/>
        <w:numPr>
          <w:ilvl w:val="0"/>
          <w:numId w:val="0"/>
        </w:numPr>
        <w:spacing w:after="0"/>
        <w:jc w:val="center"/>
        <w:rPr>
          <w:rFonts w:asciiTheme="minorHAnsi" w:hAnsiTheme="minorHAnsi" w:cstheme="minorHAnsi"/>
          <w:b/>
          <w:bCs/>
          <w:sz w:val="28"/>
          <w:szCs w:val="28"/>
        </w:rPr>
      </w:pPr>
    </w:p>
    <w:bookmarkEnd w:id="0"/>
    <w:p w14:paraId="19922E1F" w14:textId="77777777" w:rsidR="00E017A0" w:rsidRDefault="00E017A0">
      <w:pPr>
        <w:rPr>
          <w:rFonts w:asciiTheme="minorHAnsi" w:hAnsiTheme="minorHAnsi" w:cstheme="minorHAnsi"/>
          <w:b/>
          <w:sz w:val="28"/>
          <w:szCs w:val="28"/>
          <w:u w:val="single"/>
        </w:rPr>
      </w:pPr>
      <w:r>
        <w:rPr>
          <w:rFonts w:asciiTheme="minorHAnsi" w:hAnsiTheme="minorHAnsi" w:cstheme="minorHAnsi"/>
          <w:b/>
          <w:sz w:val="28"/>
          <w:szCs w:val="28"/>
          <w:u w:val="single"/>
        </w:rPr>
        <w:br w:type="page"/>
      </w:r>
    </w:p>
    <w:p w14:paraId="18001DA7" w14:textId="77777777" w:rsidR="00C27294" w:rsidRPr="00DF256D" w:rsidRDefault="00C27294" w:rsidP="00DF256D">
      <w:pPr>
        <w:spacing w:before="93"/>
        <w:jc w:val="both"/>
        <w:rPr>
          <w:rFonts w:asciiTheme="minorHAnsi" w:hAnsiTheme="minorHAnsi" w:cstheme="minorHAnsi"/>
          <w:b/>
          <w:sz w:val="28"/>
          <w:szCs w:val="28"/>
        </w:rPr>
      </w:pPr>
      <w:r w:rsidRPr="00DF256D">
        <w:rPr>
          <w:rFonts w:asciiTheme="minorHAnsi" w:hAnsiTheme="minorHAnsi" w:cstheme="minorHAnsi"/>
          <w:b/>
          <w:sz w:val="28"/>
          <w:szCs w:val="28"/>
          <w:u w:val="single"/>
        </w:rPr>
        <w:lastRenderedPageBreak/>
        <w:t>Factor</w:t>
      </w:r>
      <w:r w:rsidRPr="00DF256D">
        <w:rPr>
          <w:rFonts w:asciiTheme="minorHAnsi" w:hAnsiTheme="minorHAnsi" w:cstheme="minorHAnsi"/>
          <w:b/>
          <w:spacing w:val="-2"/>
          <w:sz w:val="28"/>
          <w:szCs w:val="28"/>
          <w:u w:val="single"/>
        </w:rPr>
        <w:t xml:space="preserve"> </w:t>
      </w:r>
      <w:r w:rsidRPr="00DF256D">
        <w:rPr>
          <w:rFonts w:asciiTheme="minorHAnsi" w:hAnsiTheme="minorHAnsi" w:cstheme="minorHAnsi"/>
          <w:b/>
          <w:sz w:val="28"/>
          <w:szCs w:val="28"/>
          <w:u w:val="single"/>
        </w:rPr>
        <w:t>5:</w:t>
      </w:r>
      <w:r w:rsidRPr="00DF256D">
        <w:rPr>
          <w:rFonts w:asciiTheme="minorHAnsi" w:hAnsiTheme="minorHAnsi" w:cstheme="minorHAnsi"/>
          <w:b/>
          <w:spacing w:val="59"/>
          <w:sz w:val="28"/>
          <w:szCs w:val="28"/>
          <w:u w:val="single"/>
        </w:rPr>
        <w:t xml:space="preserve"> </w:t>
      </w:r>
      <w:r w:rsidRPr="00DF256D">
        <w:rPr>
          <w:rFonts w:asciiTheme="minorHAnsi" w:hAnsiTheme="minorHAnsi" w:cstheme="minorHAnsi"/>
          <w:b/>
          <w:sz w:val="28"/>
          <w:szCs w:val="28"/>
          <w:u w:val="single"/>
        </w:rPr>
        <w:t>Relative Merit</w:t>
      </w:r>
    </w:p>
    <w:p w14:paraId="577E4098" w14:textId="77777777" w:rsidR="00C27294" w:rsidRPr="00DF256D" w:rsidRDefault="00C27294" w:rsidP="00DF256D">
      <w:pPr>
        <w:pStyle w:val="Heading3"/>
        <w:spacing w:before="90"/>
        <w:ind w:left="360"/>
        <w:jc w:val="both"/>
        <w:rPr>
          <w:rFonts w:asciiTheme="minorHAnsi" w:hAnsiTheme="minorHAnsi" w:cstheme="minorHAnsi"/>
          <w:b/>
          <w:color w:val="auto"/>
          <w:sz w:val="28"/>
          <w:szCs w:val="28"/>
        </w:rPr>
      </w:pPr>
      <w:r w:rsidRPr="00DF256D">
        <w:rPr>
          <w:rFonts w:asciiTheme="minorHAnsi" w:hAnsiTheme="minorHAnsi" w:cstheme="minorHAnsi"/>
          <w:b/>
          <w:color w:val="auto"/>
          <w:sz w:val="28"/>
          <w:szCs w:val="28"/>
        </w:rPr>
        <w:t>F5.a.i</w:t>
      </w:r>
      <w:r w:rsidR="00DF256D">
        <w:rPr>
          <w:rFonts w:asciiTheme="minorHAnsi" w:hAnsiTheme="minorHAnsi" w:cstheme="minorHAnsi"/>
          <w:b/>
          <w:color w:val="auto"/>
          <w:sz w:val="28"/>
          <w:szCs w:val="28"/>
        </w:rPr>
        <w:t xml:space="preserve"> </w:t>
      </w:r>
      <w:r w:rsidRPr="00DF256D">
        <w:rPr>
          <w:rFonts w:asciiTheme="minorHAnsi" w:hAnsiTheme="minorHAnsi" w:cstheme="minorHAnsi"/>
          <w:b/>
          <w:color w:val="auto"/>
          <w:sz w:val="28"/>
          <w:szCs w:val="28"/>
        </w:rPr>
        <w:t>Describe the process of analysis and the conclusion that the Proposed Project, on</w:t>
      </w:r>
      <w:r w:rsidRPr="00DF256D">
        <w:rPr>
          <w:rFonts w:asciiTheme="minorHAnsi" w:hAnsiTheme="minorHAnsi" w:cstheme="minorHAnsi"/>
          <w:b/>
          <w:color w:val="auto"/>
          <w:spacing w:val="1"/>
          <w:sz w:val="28"/>
          <w:szCs w:val="28"/>
        </w:rPr>
        <w:t xml:space="preserve"> </w:t>
      </w:r>
      <w:r w:rsidRPr="00DF256D">
        <w:rPr>
          <w:rFonts w:asciiTheme="minorHAnsi" w:hAnsiTheme="minorHAnsi" w:cstheme="minorHAnsi"/>
          <w:b/>
          <w:color w:val="auto"/>
          <w:sz w:val="28"/>
          <w:szCs w:val="28"/>
        </w:rPr>
        <w:t>balance, is superior to alternative and substitutive methods for meeting the existing</w:t>
      </w:r>
      <w:r w:rsidRPr="00DF256D">
        <w:rPr>
          <w:rFonts w:asciiTheme="minorHAnsi" w:hAnsiTheme="minorHAnsi" w:cstheme="minorHAnsi"/>
          <w:b/>
          <w:color w:val="auto"/>
          <w:spacing w:val="1"/>
          <w:sz w:val="28"/>
          <w:szCs w:val="28"/>
        </w:rPr>
        <w:t xml:space="preserve"> </w:t>
      </w:r>
      <w:r w:rsidRPr="00DF256D">
        <w:rPr>
          <w:rFonts w:asciiTheme="minorHAnsi" w:hAnsiTheme="minorHAnsi" w:cstheme="minorHAnsi"/>
          <w:b/>
          <w:color w:val="auto"/>
          <w:sz w:val="28"/>
          <w:szCs w:val="28"/>
        </w:rPr>
        <w:t>Patient Panel needs as those have been identified by the Applicant pursuant to 105</w:t>
      </w:r>
      <w:r w:rsidRPr="00DF256D">
        <w:rPr>
          <w:rFonts w:asciiTheme="minorHAnsi" w:hAnsiTheme="minorHAnsi" w:cstheme="minorHAnsi"/>
          <w:b/>
          <w:color w:val="auto"/>
          <w:spacing w:val="1"/>
          <w:sz w:val="28"/>
          <w:szCs w:val="28"/>
        </w:rPr>
        <w:t xml:space="preserve"> </w:t>
      </w:r>
      <w:r w:rsidRPr="00DF256D">
        <w:rPr>
          <w:rFonts w:asciiTheme="minorHAnsi" w:hAnsiTheme="minorHAnsi" w:cstheme="minorHAnsi"/>
          <w:b/>
          <w:color w:val="auto"/>
          <w:sz w:val="28"/>
          <w:szCs w:val="28"/>
        </w:rPr>
        <w:t>CMR 100.210(A)(1).</w:t>
      </w:r>
      <w:r w:rsidRPr="00DF256D">
        <w:rPr>
          <w:rFonts w:asciiTheme="minorHAnsi" w:hAnsiTheme="minorHAnsi" w:cstheme="minorHAnsi"/>
          <w:b/>
          <w:color w:val="auto"/>
          <w:spacing w:val="1"/>
          <w:sz w:val="28"/>
          <w:szCs w:val="28"/>
        </w:rPr>
        <w:t xml:space="preserve"> </w:t>
      </w:r>
      <w:r w:rsidRPr="00DF256D">
        <w:rPr>
          <w:rFonts w:asciiTheme="minorHAnsi" w:hAnsiTheme="minorHAnsi" w:cstheme="minorHAnsi"/>
          <w:b/>
          <w:color w:val="auto"/>
          <w:sz w:val="28"/>
          <w:szCs w:val="28"/>
        </w:rPr>
        <w:t>When conducting this evaluation and articulating the relative</w:t>
      </w:r>
      <w:r w:rsidRPr="00DF256D">
        <w:rPr>
          <w:rFonts w:asciiTheme="minorHAnsi" w:hAnsiTheme="minorHAnsi" w:cstheme="minorHAnsi"/>
          <w:b/>
          <w:color w:val="auto"/>
          <w:spacing w:val="1"/>
          <w:sz w:val="28"/>
          <w:szCs w:val="28"/>
        </w:rPr>
        <w:t xml:space="preserve"> </w:t>
      </w:r>
      <w:r w:rsidRPr="00DF256D">
        <w:rPr>
          <w:rFonts w:asciiTheme="minorHAnsi" w:hAnsiTheme="minorHAnsi" w:cstheme="minorHAnsi"/>
          <w:b/>
          <w:color w:val="auto"/>
          <w:sz w:val="28"/>
          <w:szCs w:val="28"/>
        </w:rPr>
        <w:t>merit determination, Applicant shall take into account, at a minimum, the quality,</w:t>
      </w:r>
      <w:r w:rsidRPr="00DF256D">
        <w:rPr>
          <w:rFonts w:asciiTheme="minorHAnsi" w:hAnsiTheme="minorHAnsi" w:cstheme="minorHAnsi"/>
          <w:b/>
          <w:color w:val="auto"/>
          <w:spacing w:val="1"/>
          <w:sz w:val="28"/>
          <w:szCs w:val="28"/>
        </w:rPr>
        <w:t xml:space="preserve"> </w:t>
      </w:r>
      <w:r w:rsidRPr="00DF256D">
        <w:rPr>
          <w:rFonts w:asciiTheme="minorHAnsi" w:hAnsiTheme="minorHAnsi" w:cstheme="minorHAnsi"/>
          <w:b/>
          <w:color w:val="auto"/>
          <w:sz w:val="28"/>
          <w:szCs w:val="28"/>
        </w:rPr>
        <w:t>efficiency,</w:t>
      </w:r>
      <w:r w:rsidRPr="00DF256D">
        <w:rPr>
          <w:rFonts w:asciiTheme="minorHAnsi" w:hAnsiTheme="minorHAnsi" w:cstheme="minorHAnsi"/>
          <w:b/>
          <w:color w:val="auto"/>
          <w:spacing w:val="1"/>
          <w:sz w:val="28"/>
          <w:szCs w:val="28"/>
        </w:rPr>
        <w:t xml:space="preserve"> </w:t>
      </w:r>
      <w:r w:rsidRPr="00DF256D">
        <w:rPr>
          <w:rFonts w:asciiTheme="minorHAnsi" w:hAnsiTheme="minorHAnsi" w:cstheme="minorHAnsi"/>
          <w:b/>
          <w:color w:val="auto"/>
          <w:sz w:val="28"/>
          <w:szCs w:val="28"/>
        </w:rPr>
        <w:t>and</w:t>
      </w:r>
      <w:r w:rsidRPr="00DF256D">
        <w:rPr>
          <w:rFonts w:asciiTheme="minorHAnsi" w:hAnsiTheme="minorHAnsi" w:cstheme="minorHAnsi"/>
          <w:b/>
          <w:color w:val="auto"/>
          <w:spacing w:val="1"/>
          <w:sz w:val="28"/>
          <w:szCs w:val="28"/>
        </w:rPr>
        <w:t xml:space="preserve"> </w:t>
      </w:r>
      <w:r w:rsidRPr="00DF256D">
        <w:rPr>
          <w:rFonts w:asciiTheme="minorHAnsi" w:hAnsiTheme="minorHAnsi" w:cstheme="minorHAnsi"/>
          <w:b/>
          <w:color w:val="auto"/>
          <w:sz w:val="28"/>
          <w:szCs w:val="28"/>
        </w:rPr>
        <w:t>capital</w:t>
      </w:r>
      <w:r w:rsidRPr="00DF256D">
        <w:rPr>
          <w:rFonts w:asciiTheme="minorHAnsi" w:hAnsiTheme="minorHAnsi" w:cstheme="minorHAnsi"/>
          <w:b/>
          <w:color w:val="auto"/>
          <w:spacing w:val="1"/>
          <w:sz w:val="28"/>
          <w:szCs w:val="28"/>
        </w:rPr>
        <w:t xml:space="preserve"> </w:t>
      </w:r>
      <w:r w:rsidRPr="00DF256D">
        <w:rPr>
          <w:rFonts w:asciiTheme="minorHAnsi" w:hAnsiTheme="minorHAnsi" w:cstheme="minorHAnsi"/>
          <w:b/>
          <w:color w:val="auto"/>
          <w:sz w:val="28"/>
          <w:szCs w:val="28"/>
        </w:rPr>
        <w:t>and</w:t>
      </w:r>
      <w:r w:rsidRPr="00DF256D">
        <w:rPr>
          <w:rFonts w:asciiTheme="minorHAnsi" w:hAnsiTheme="minorHAnsi" w:cstheme="minorHAnsi"/>
          <w:b/>
          <w:color w:val="auto"/>
          <w:spacing w:val="1"/>
          <w:sz w:val="28"/>
          <w:szCs w:val="28"/>
        </w:rPr>
        <w:t xml:space="preserve"> </w:t>
      </w:r>
      <w:r w:rsidRPr="00DF256D">
        <w:rPr>
          <w:rFonts w:asciiTheme="minorHAnsi" w:hAnsiTheme="minorHAnsi" w:cstheme="minorHAnsi"/>
          <w:b/>
          <w:color w:val="auto"/>
          <w:sz w:val="28"/>
          <w:szCs w:val="28"/>
        </w:rPr>
        <w:t>operating</w:t>
      </w:r>
      <w:r w:rsidRPr="00DF256D">
        <w:rPr>
          <w:rFonts w:asciiTheme="minorHAnsi" w:hAnsiTheme="minorHAnsi" w:cstheme="minorHAnsi"/>
          <w:b/>
          <w:color w:val="auto"/>
          <w:spacing w:val="1"/>
          <w:sz w:val="28"/>
          <w:szCs w:val="28"/>
        </w:rPr>
        <w:t xml:space="preserve"> </w:t>
      </w:r>
      <w:r w:rsidRPr="00DF256D">
        <w:rPr>
          <w:rFonts w:asciiTheme="minorHAnsi" w:hAnsiTheme="minorHAnsi" w:cstheme="minorHAnsi"/>
          <w:b/>
          <w:color w:val="auto"/>
          <w:sz w:val="28"/>
          <w:szCs w:val="28"/>
        </w:rPr>
        <w:t>costs</w:t>
      </w:r>
      <w:r w:rsidRPr="00DF256D">
        <w:rPr>
          <w:rFonts w:asciiTheme="minorHAnsi" w:hAnsiTheme="minorHAnsi" w:cstheme="minorHAnsi"/>
          <w:b/>
          <w:color w:val="auto"/>
          <w:spacing w:val="1"/>
          <w:sz w:val="28"/>
          <w:szCs w:val="28"/>
        </w:rPr>
        <w:t xml:space="preserve"> </w:t>
      </w:r>
      <w:r w:rsidRPr="00DF256D">
        <w:rPr>
          <w:rFonts w:asciiTheme="minorHAnsi" w:hAnsiTheme="minorHAnsi" w:cstheme="minorHAnsi"/>
          <w:b/>
          <w:color w:val="auto"/>
          <w:sz w:val="28"/>
          <w:szCs w:val="28"/>
        </w:rPr>
        <w:t>of</w:t>
      </w:r>
      <w:r w:rsidRPr="00DF256D">
        <w:rPr>
          <w:rFonts w:asciiTheme="minorHAnsi" w:hAnsiTheme="minorHAnsi" w:cstheme="minorHAnsi"/>
          <w:b/>
          <w:color w:val="auto"/>
          <w:spacing w:val="1"/>
          <w:sz w:val="28"/>
          <w:szCs w:val="28"/>
        </w:rPr>
        <w:t xml:space="preserve"> </w:t>
      </w:r>
      <w:r w:rsidRPr="00DF256D">
        <w:rPr>
          <w:rFonts w:asciiTheme="minorHAnsi" w:hAnsiTheme="minorHAnsi" w:cstheme="minorHAnsi"/>
          <w:b/>
          <w:color w:val="auto"/>
          <w:sz w:val="28"/>
          <w:szCs w:val="28"/>
        </w:rPr>
        <w:t>the</w:t>
      </w:r>
      <w:r w:rsidRPr="00DF256D">
        <w:rPr>
          <w:rFonts w:asciiTheme="minorHAnsi" w:hAnsiTheme="minorHAnsi" w:cstheme="minorHAnsi"/>
          <w:b/>
          <w:color w:val="auto"/>
          <w:spacing w:val="1"/>
          <w:sz w:val="28"/>
          <w:szCs w:val="28"/>
        </w:rPr>
        <w:t xml:space="preserve"> </w:t>
      </w:r>
      <w:r w:rsidRPr="00DF256D">
        <w:rPr>
          <w:rFonts w:asciiTheme="minorHAnsi" w:hAnsiTheme="minorHAnsi" w:cstheme="minorHAnsi"/>
          <w:b/>
          <w:color w:val="auto"/>
          <w:sz w:val="28"/>
          <w:szCs w:val="28"/>
        </w:rPr>
        <w:t>Proposed</w:t>
      </w:r>
      <w:r w:rsidRPr="00DF256D">
        <w:rPr>
          <w:rFonts w:asciiTheme="minorHAnsi" w:hAnsiTheme="minorHAnsi" w:cstheme="minorHAnsi"/>
          <w:b/>
          <w:color w:val="auto"/>
          <w:spacing w:val="1"/>
          <w:sz w:val="28"/>
          <w:szCs w:val="28"/>
        </w:rPr>
        <w:t xml:space="preserve"> </w:t>
      </w:r>
      <w:r w:rsidRPr="00DF256D">
        <w:rPr>
          <w:rFonts w:asciiTheme="minorHAnsi" w:hAnsiTheme="minorHAnsi" w:cstheme="minorHAnsi"/>
          <w:b/>
          <w:color w:val="auto"/>
          <w:sz w:val="28"/>
          <w:szCs w:val="28"/>
        </w:rPr>
        <w:t>Project</w:t>
      </w:r>
      <w:r w:rsidRPr="00DF256D">
        <w:rPr>
          <w:rFonts w:asciiTheme="minorHAnsi" w:hAnsiTheme="minorHAnsi" w:cstheme="minorHAnsi"/>
          <w:b/>
          <w:color w:val="auto"/>
          <w:spacing w:val="1"/>
          <w:sz w:val="28"/>
          <w:szCs w:val="28"/>
        </w:rPr>
        <w:t xml:space="preserve"> </w:t>
      </w:r>
      <w:r w:rsidRPr="00DF256D">
        <w:rPr>
          <w:rFonts w:asciiTheme="minorHAnsi" w:hAnsiTheme="minorHAnsi" w:cstheme="minorHAnsi"/>
          <w:b/>
          <w:color w:val="auto"/>
          <w:sz w:val="28"/>
          <w:szCs w:val="28"/>
        </w:rPr>
        <w:t>relative</w:t>
      </w:r>
      <w:r w:rsidRPr="00DF256D">
        <w:rPr>
          <w:rFonts w:asciiTheme="minorHAnsi" w:hAnsiTheme="minorHAnsi" w:cstheme="minorHAnsi"/>
          <w:b/>
          <w:color w:val="auto"/>
          <w:spacing w:val="1"/>
          <w:sz w:val="28"/>
          <w:szCs w:val="28"/>
        </w:rPr>
        <w:t xml:space="preserve"> </w:t>
      </w:r>
      <w:r w:rsidRPr="00DF256D">
        <w:rPr>
          <w:rFonts w:asciiTheme="minorHAnsi" w:hAnsiTheme="minorHAnsi" w:cstheme="minorHAnsi"/>
          <w:b/>
          <w:color w:val="auto"/>
          <w:sz w:val="28"/>
          <w:szCs w:val="28"/>
        </w:rPr>
        <w:t>to</w:t>
      </w:r>
      <w:r w:rsidRPr="00DF256D">
        <w:rPr>
          <w:rFonts w:asciiTheme="minorHAnsi" w:hAnsiTheme="minorHAnsi" w:cstheme="minorHAnsi"/>
          <w:b/>
          <w:color w:val="auto"/>
          <w:spacing w:val="1"/>
          <w:sz w:val="28"/>
          <w:szCs w:val="28"/>
        </w:rPr>
        <w:t xml:space="preserve"> </w:t>
      </w:r>
      <w:r w:rsidRPr="00DF256D">
        <w:rPr>
          <w:rFonts w:asciiTheme="minorHAnsi" w:hAnsiTheme="minorHAnsi" w:cstheme="minorHAnsi"/>
          <w:b/>
          <w:color w:val="auto"/>
          <w:sz w:val="28"/>
          <w:szCs w:val="28"/>
        </w:rPr>
        <w:t>potential alternatives or substitutes, including alternative evidence-based strategies</w:t>
      </w:r>
      <w:r w:rsidRPr="00DF256D">
        <w:rPr>
          <w:rFonts w:asciiTheme="minorHAnsi" w:hAnsiTheme="minorHAnsi" w:cstheme="minorHAnsi"/>
          <w:b/>
          <w:color w:val="auto"/>
          <w:spacing w:val="1"/>
          <w:sz w:val="28"/>
          <w:szCs w:val="28"/>
        </w:rPr>
        <w:t xml:space="preserve"> </w:t>
      </w:r>
      <w:r w:rsidRPr="00DF256D">
        <w:rPr>
          <w:rFonts w:asciiTheme="minorHAnsi" w:hAnsiTheme="minorHAnsi" w:cstheme="minorHAnsi"/>
          <w:b/>
          <w:color w:val="auto"/>
          <w:sz w:val="28"/>
          <w:szCs w:val="28"/>
        </w:rPr>
        <w:t>and</w:t>
      </w:r>
      <w:r w:rsidRPr="00DF256D">
        <w:rPr>
          <w:rFonts w:asciiTheme="minorHAnsi" w:hAnsiTheme="minorHAnsi" w:cstheme="minorHAnsi"/>
          <w:b/>
          <w:color w:val="auto"/>
          <w:spacing w:val="-1"/>
          <w:sz w:val="28"/>
          <w:szCs w:val="28"/>
        </w:rPr>
        <w:t xml:space="preserve"> </w:t>
      </w:r>
      <w:r w:rsidRPr="00DF256D">
        <w:rPr>
          <w:rFonts w:asciiTheme="minorHAnsi" w:hAnsiTheme="minorHAnsi" w:cstheme="minorHAnsi"/>
          <w:b/>
          <w:color w:val="auto"/>
          <w:sz w:val="28"/>
          <w:szCs w:val="28"/>
        </w:rPr>
        <w:t>public</w:t>
      </w:r>
      <w:r w:rsidRPr="00DF256D">
        <w:rPr>
          <w:rFonts w:asciiTheme="minorHAnsi" w:hAnsiTheme="minorHAnsi" w:cstheme="minorHAnsi"/>
          <w:b/>
          <w:color w:val="auto"/>
          <w:spacing w:val="-1"/>
          <w:sz w:val="28"/>
          <w:szCs w:val="28"/>
        </w:rPr>
        <w:t xml:space="preserve"> </w:t>
      </w:r>
      <w:r w:rsidRPr="00DF256D">
        <w:rPr>
          <w:rFonts w:asciiTheme="minorHAnsi" w:hAnsiTheme="minorHAnsi" w:cstheme="minorHAnsi"/>
          <w:b/>
          <w:color w:val="auto"/>
          <w:sz w:val="28"/>
          <w:szCs w:val="28"/>
        </w:rPr>
        <w:t>health interventions.</w:t>
      </w:r>
    </w:p>
    <w:p w14:paraId="2180F883" w14:textId="77777777" w:rsidR="00C27294" w:rsidRPr="00DF256D" w:rsidRDefault="00C27294" w:rsidP="00DF256D">
      <w:pPr>
        <w:pStyle w:val="BodyText"/>
        <w:spacing w:before="3"/>
        <w:jc w:val="both"/>
        <w:rPr>
          <w:rFonts w:asciiTheme="minorHAnsi" w:hAnsiTheme="minorHAnsi" w:cstheme="minorHAnsi"/>
          <w:b/>
          <w:sz w:val="28"/>
          <w:szCs w:val="28"/>
        </w:rPr>
      </w:pPr>
    </w:p>
    <w:p w14:paraId="6BCA85A4" w14:textId="77777777" w:rsidR="00C42992" w:rsidRDefault="00E777FF" w:rsidP="00C42992">
      <w:pPr>
        <w:jc w:val="both"/>
        <w:rPr>
          <w:rFonts w:asciiTheme="minorHAnsi" w:eastAsia="Times New Roman" w:hAnsiTheme="minorHAnsi" w:cstheme="minorHAnsi"/>
          <w:sz w:val="28"/>
          <w:szCs w:val="28"/>
        </w:rPr>
      </w:pPr>
      <w:r w:rsidRPr="00C42992">
        <w:rPr>
          <w:rFonts w:asciiTheme="minorHAnsi" w:hAnsiTheme="minorHAnsi" w:cstheme="minorHAnsi"/>
          <w:sz w:val="28"/>
          <w:szCs w:val="28"/>
        </w:rPr>
        <w:t>FC has provided medical and rehabilitative and mental health services at its sole location on 30 Warren Street, Brighton, MA for 70+ years.  The average age of the plant for the campus is 19.5</w:t>
      </w:r>
      <w:r w:rsidR="00C42992" w:rsidRPr="00C42992">
        <w:rPr>
          <w:rFonts w:asciiTheme="minorHAnsi" w:hAnsiTheme="minorHAnsi" w:cstheme="minorHAnsi"/>
          <w:sz w:val="28"/>
          <w:szCs w:val="28"/>
        </w:rPr>
        <w:t xml:space="preserve"> years with several buildings well over that age.  The space is inadequate to provide </w:t>
      </w:r>
      <w:r w:rsidR="00CC6879">
        <w:rPr>
          <w:rFonts w:asciiTheme="minorHAnsi" w:hAnsiTheme="minorHAnsi" w:cstheme="minorHAnsi"/>
          <w:sz w:val="28"/>
          <w:szCs w:val="28"/>
        </w:rPr>
        <w:t xml:space="preserve">state </w:t>
      </w:r>
      <w:r w:rsidR="00C42992" w:rsidRPr="00C42992">
        <w:rPr>
          <w:rFonts w:asciiTheme="minorHAnsi" w:hAnsiTheme="minorHAnsi" w:cstheme="minorHAnsi"/>
          <w:sz w:val="28"/>
          <w:szCs w:val="28"/>
        </w:rPr>
        <w:t xml:space="preserve">of the art, patient </w:t>
      </w:r>
      <w:r w:rsidR="00CC6879">
        <w:rPr>
          <w:rFonts w:asciiTheme="minorHAnsi" w:hAnsiTheme="minorHAnsi" w:cstheme="minorHAnsi"/>
          <w:sz w:val="28"/>
          <w:szCs w:val="28"/>
        </w:rPr>
        <w:t xml:space="preserve">and family </w:t>
      </w:r>
      <w:r w:rsidR="00C42992" w:rsidRPr="00C42992">
        <w:rPr>
          <w:rFonts w:asciiTheme="minorHAnsi" w:hAnsiTheme="minorHAnsi" w:cstheme="minorHAnsi"/>
          <w:sz w:val="28"/>
          <w:szCs w:val="28"/>
        </w:rPr>
        <w:t xml:space="preserve">centric pediatric care.   FC conducted a comprehensive planning effort </w:t>
      </w:r>
      <w:r w:rsidR="00CC6879">
        <w:rPr>
          <w:rFonts w:asciiTheme="minorHAnsi" w:hAnsiTheme="minorHAnsi" w:cstheme="minorHAnsi"/>
          <w:sz w:val="28"/>
          <w:szCs w:val="28"/>
        </w:rPr>
        <w:t xml:space="preserve">of the facilities needed </w:t>
      </w:r>
      <w:r w:rsidR="00C42992" w:rsidRPr="00C42992">
        <w:rPr>
          <w:rFonts w:asciiTheme="minorHAnsi" w:hAnsiTheme="minorHAnsi" w:cstheme="minorHAnsi"/>
          <w:sz w:val="28"/>
          <w:szCs w:val="28"/>
        </w:rPr>
        <w:t>to provide the</w:t>
      </w:r>
      <w:r w:rsidR="00C27294" w:rsidRPr="00C42992">
        <w:rPr>
          <w:rFonts w:asciiTheme="minorHAnsi" w:hAnsiTheme="minorHAnsi" w:cstheme="minorHAnsi"/>
          <w:sz w:val="28"/>
          <w:szCs w:val="28"/>
        </w:rPr>
        <w:t xml:space="preserve"> care designed to meet</w:t>
      </w:r>
      <w:r w:rsidR="00C27294" w:rsidRPr="00C42992">
        <w:rPr>
          <w:rFonts w:asciiTheme="minorHAnsi" w:hAnsiTheme="minorHAnsi" w:cstheme="minorHAnsi"/>
          <w:spacing w:val="1"/>
          <w:sz w:val="28"/>
          <w:szCs w:val="28"/>
        </w:rPr>
        <w:t xml:space="preserve"> </w:t>
      </w:r>
      <w:r w:rsidR="00C27294" w:rsidRPr="00C42992">
        <w:rPr>
          <w:rFonts w:asciiTheme="minorHAnsi" w:hAnsiTheme="minorHAnsi" w:cstheme="minorHAnsi"/>
          <w:sz w:val="28"/>
          <w:szCs w:val="28"/>
        </w:rPr>
        <w:t xml:space="preserve">the </w:t>
      </w:r>
      <w:r w:rsidR="00CC6879">
        <w:rPr>
          <w:rFonts w:asciiTheme="minorHAnsi" w:hAnsiTheme="minorHAnsi" w:cstheme="minorHAnsi"/>
          <w:sz w:val="28"/>
          <w:szCs w:val="28"/>
        </w:rPr>
        <w:t xml:space="preserve">evolving </w:t>
      </w:r>
      <w:r w:rsidR="00C27294" w:rsidRPr="00C42992">
        <w:rPr>
          <w:rFonts w:asciiTheme="minorHAnsi" w:hAnsiTheme="minorHAnsi" w:cstheme="minorHAnsi"/>
          <w:sz w:val="28"/>
          <w:szCs w:val="28"/>
        </w:rPr>
        <w:t>needs of</w:t>
      </w:r>
      <w:r w:rsidR="00C27294" w:rsidRPr="00C42992">
        <w:rPr>
          <w:rFonts w:asciiTheme="minorHAnsi" w:hAnsiTheme="minorHAnsi" w:cstheme="minorHAnsi"/>
          <w:spacing w:val="1"/>
          <w:sz w:val="28"/>
          <w:szCs w:val="28"/>
        </w:rPr>
        <w:t xml:space="preserve"> </w:t>
      </w:r>
      <w:r w:rsidR="00C27294" w:rsidRPr="00C42992">
        <w:rPr>
          <w:rFonts w:asciiTheme="minorHAnsi" w:hAnsiTheme="minorHAnsi" w:cstheme="minorHAnsi"/>
          <w:sz w:val="28"/>
          <w:szCs w:val="28"/>
        </w:rPr>
        <w:t>children</w:t>
      </w:r>
      <w:r w:rsidR="00CC6879">
        <w:rPr>
          <w:rFonts w:asciiTheme="minorHAnsi" w:hAnsiTheme="minorHAnsi" w:cstheme="minorHAnsi"/>
          <w:sz w:val="28"/>
          <w:szCs w:val="28"/>
        </w:rPr>
        <w:t xml:space="preserve"> with medical and mental health needs</w:t>
      </w:r>
      <w:r w:rsidR="00C27294" w:rsidRPr="00C42992">
        <w:rPr>
          <w:rFonts w:asciiTheme="minorHAnsi" w:hAnsiTheme="minorHAnsi" w:cstheme="minorHAnsi"/>
          <w:sz w:val="28"/>
          <w:szCs w:val="28"/>
        </w:rPr>
        <w:t>.</w:t>
      </w:r>
      <w:r w:rsidR="00C27294" w:rsidRPr="00C42992">
        <w:rPr>
          <w:rFonts w:asciiTheme="minorHAnsi" w:hAnsiTheme="minorHAnsi" w:cstheme="minorHAnsi"/>
          <w:spacing w:val="1"/>
          <w:sz w:val="28"/>
          <w:szCs w:val="28"/>
        </w:rPr>
        <w:t xml:space="preserve"> </w:t>
      </w:r>
      <w:r w:rsidR="00C42992" w:rsidRPr="00C42992">
        <w:rPr>
          <w:rFonts w:asciiTheme="minorHAnsi" w:hAnsiTheme="minorHAnsi" w:cstheme="minorHAnsi"/>
          <w:spacing w:val="1"/>
          <w:sz w:val="28"/>
          <w:szCs w:val="28"/>
        </w:rPr>
        <w:t xml:space="preserve"> The Proposed Project </w:t>
      </w:r>
      <w:r w:rsidR="00C42992" w:rsidRPr="00C42992">
        <w:rPr>
          <w:rFonts w:asciiTheme="minorHAnsi" w:eastAsia="Times New Roman" w:hAnsiTheme="minorHAnsi" w:cstheme="minorHAnsi"/>
          <w:sz w:val="28"/>
          <w:szCs w:val="28"/>
        </w:rPr>
        <w:t>include</w:t>
      </w:r>
      <w:r w:rsidR="00C963F8">
        <w:rPr>
          <w:rFonts w:asciiTheme="minorHAnsi" w:eastAsia="Times New Roman" w:hAnsiTheme="minorHAnsi" w:cstheme="minorHAnsi"/>
          <w:sz w:val="28"/>
          <w:szCs w:val="28"/>
        </w:rPr>
        <w:t>s</w:t>
      </w:r>
      <w:r w:rsidR="00C42992" w:rsidRPr="00C42992">
        <w:rPr>
          <w:rFonts w:asciiTheme="minorHAnsi" w:eastAsia="Times New Roman" w:hAnsiTheme="minorHAnsi" w:cstheme="minorHAnsi"/>
          <w:sz w:val="28"/>
          <w:szCs w:val="28"/>
        </w:rPr>
        <w:t xml:space="preserve"> 116 beds comprised of:</w:t>
      </w:r>
    </w:p>
    <w:p w14:paraId="5375CC6E" w14:textId="77777777" w:rsidR="00C42992" w:rsidRPr="00C42992" w:rsidRDefault="00C42992" w:rsidP="00C42992">
      <w:pPr>
        <w:jc w:val="both"/>
        <w:rPr>
          <w:rFonts w:asciiTheme="minorHAnsi" w:eastAsia="Times New Roman" w:hAnsiTheme="minorHAnsi" w:cstheme="minorHAnsi"/>
          <w:sz w:val="28"/>
          <w:szCs w:val="28"/>
        </w:rPr>
      </w:pPr>
    </w:p>
    <w:p w14:paraId="69306882" w14:textId="77777777" w:rsidR="00C42992" w:rsidRDefault="00C42992" w:rsidP="00C42992">
      <w:pPr>
        <w:pStyle w:val="ListParagraph"/>
        <w:numPr>
          <w:ilvl w:val="0"/>
          <w:numId w:val="18"/>
        </w:numPr>
        <w:jc w:val="both"/>
        <w:rPr>
          <w:rFonts w:asciiTheme="minorHAnsi" w:eastAsia="Times New Roman" w:hAnsiTheme="minorHAnsi" w:cstheme="minorHAnsi"/>
          <w:sz w:val="28"/>
          <w:szCs w:val="28"/>
        </w:rPr>
      </w:pPr>
      <w:r w:rsidRPr="00833E12">
        <w:rPr>
          <w:rFonts w:asciiTheme="minorHAnsi" w:eastAsia="Times New Roman" w:hAnsiTheme="minorHAnsi" w:cstheme="minorHAnsi"/>
          <w:sz w:val="28"/>
          <w:szCs w:val="28"/>
        </w:rPr>
        <w:t xml:space="preserve">60 </w:t>
      </w:r>
      <w:r>
        <w:rPr>
          <w:rFonts w:asciiTheme="minorHAnsi" w:eastAsia="Times New Roman" w:hAnsiTheme="minorHAnsi" w:cstheme="minorHAnsi"/>
          <w:sz w:val="28"/>
          <w:szCs w:val="28"/>
        </w:rPr>
        <w:t>pediatric medical and rehabilitative beds (12 net new)</w:t>
      </w:r>
    </w:p>
    <w:p w14:paraId="0126272F" w14:textId="77777777" w:rsidR="00C42992" w:rsidRDefault="00C42992" w:rsidP="00C42992">
      <w:pPr>
        <w:pStyle w:val="ListParagraph"/>
        <w:numPr>
          <w:ilvl w:val="0"/>
          <w:numId w:val="18"/>
        </w:numPr>
        <w:jc w:val="both"/>
        <w:rPr>
          <w:rFonts w:asciiTheme="minorHAnsi" w:eastAsia="Times New Roman" w:hAnsiTheme="minorHAnsi" w:cstheme="minorHAnsi"/>
          <w:sz w:val="28"/>
          <w:szCs w:val="28"/>
        </w:rPr>
      </w:pPr>
      <w:r>
        <w:rPr>
          <w:rFonts w:asciiTheme="minorHAnsi" w:eastAsia="Times New Roman" w:hAnsiTheme="minorHAnsi" w:cstheme="minorHAnsi"/>
          <w:sz w:val="28"/>
          <w:szCs w:val="28"/>
        </w:rPr>
        <w:t>48 pediatric mental health beds  (4 net new)</w:t>
      </w:r>
    </w:p>
    <w:p w14:paraId="2FB9F564" w14:textId="77777777" w:rsidR="00C42992" w:rsidRDefault="00C42992" w:rsidP="00C42992">
      <w:pPr>
        <w:pStyle w:val="ListParagraph"/>
        <w:numPr>
          <w:ilvl w:val="0"/>
          <w:numId w:val="18"/>
        </w:numPr>
        <w:jc w:val="both"/>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r w:rsidRPr="00833E12">
        <w:rPr>
          <w:rFonts w:asciiTheme="minorHAnsi" w:eastAsia="Times New Roman" w:hAnsiTheme="minorHAnsi" w:cstheme="minorHAnsi"/>
          <w:sz w:val="28"/>
          <w:szCs w:val="28"/>
        </w:rPr>
        <w:t xml:space="preserve"> 8 </w:t>
      </w:r>
      <w:r>
        <w:rPr>
          <w:rFonts w:asciiTheme="minorHAnsi" w:eastAsia="Times New Roman" w:hAnsiTheme="minorHAnsi" w:cstheme="minorHAnsi"/>
          <w:sz w:val="28"/>
          <w:szCs w:val="28"/>
        </w:rPr>
        <w:t xml:space="preserve"> pediatric mental health </w:t>
      </w:r>
      <w:r w:rsidRPr="00833E12">
        <w:rPr>
          <w:rFonts w:asciiTheme="minorHAnsi" w:eastAsia="Times New Roman" w:hAnsiTheme="minorHAnsi" w:cstheme="minorHAnsi"/>
          <w:sz w:val="28"/>
          <w:szCs w:val="28"/>
        </w:rPr>
        <w:t>beds for patients with Intellectual Disability Disorders</w:t>
      </w:r>
      <w:r>
        <w:rPr>
          <w:rFonts w:asciiTheme="minorHAnsi" w:eastAsia="Times New Roman" w:hAnsiTheme="minorHAnsi" w:cstheme="minorHAnsi"/>
          <w:sz w:val="28"/>
          <w:szCs w:val="28"/>
        </w:rPr>
        <w:t xml:space="preserve"> (8 net new)</w:t>
      </w:r>
    </w:p>
    <w:p w14:paraId="0C07C377" w14:textId="77777777" w:rsidR="00C42992" w:rsidRDefault="00C42992" w:rsidP="00C42992">
      <w:pPr>
        <w:jc w:val="both"/>
        <w:rPr>
          <w:rFonts w:asciiTheme="minorHAnsi" w:eastAsia="Times New Roman" w:hAnsiTheme="minorHAnsi" w:cstheme="minorHAnsi"/>
          <w:sz w:val="28"/>
          <w:szCs w:val="28"/>
        </w:rPr>
      </w:pPr>
    </w:p>
    <w:p w14:paraId="20E26BCF" w14:textId="77777777" w:rsidR="00C42992" w:rsidRDefault="00C42992" w:rsidP="00C42992">
      <w:pPr>
        <w:jc w:val="both"/>
        <w:rPr>
          <w:rFonts w:asciiTheme="minorHAnsi" w:eastAsia="Times New Roman" w:hAnsiTheme="minorHAnsi" w:cstheme="minorHAnsi"/>
          <w:sz w:val="28"/>
          <w:szCs w:val="28"/>
        </w:rPr>
      </w:pPr>
      <w:r w:rsidRPr="00795AB2">
        <w:rPr>
          <w:rFonts w:asciiTheme="minorHAnsi" w:eastAsia="Times New Roman" w:hAnsiTheme="minorHAnsi" w:cstheme="minorHAnsi"/>
          <w:sz w:val="28"/>
          <w:szCs w:val="28"/>
        </w:rPr>
        <w:t xml:space="preserve">The new building will also house state of the art facilities required to deliver medical and rehabilitative services including a therapy pool and physical therapy/occupational therapy space.  The building will also house a partial hospitalization program for patients with mental health and/or medical conditions, a partial hospitalization program for patients with Intellectual Disability Disorders, and intensive outpatient program.  </w:t>
      </w:r>
    </w:p>
    <w:p w14:paraId="294EAF8B" w14:textId="77777777" w:rsidR="00C42992" w:rsidRDefault="00C42992" w:rsidP="00C42992">
      <w:pPr>
        <w:jc w:val="both"/>
        <w:rPr>
          <w:rFonts w:asciiTheme="minorHAnsi" w:eastAsia="Times New Roman" w:hAnsiTheme="minorHAnsi" w:cstheme="minorHAnsi"/>
          <w:sz w:val="28"/>
          <w:szCs w:val="28"/>
        </w:rPr>
      </w:pPr>
    </w:p>
    <w:p w14:paraId="4AB12054" w14:textId="77777777" w:rsidR="00E017A0" w:rsidRDefault="00C42992" w:rsidP="00C42992">
      <w:pPr>
        <w:jc w:val="both"/>
        <w:rPr>
          <w:rFonts w:asciiTheme="minorHAnsi" w:hAnsiTheme="minorHAnsi" w:cstheme="minorHAnsi"/>
          <w:sz w:val="28"/>
          <w:szCs w:val="28"/>
        </w:rPr>
      </w:pPr>
      <w:r w:rsidRPr="00C42992">
        <w:rPr>
          <w:rFonts w:asciiTheme="minorHAnsi" w:hAnsiTheme="minorHAnsi" w:cstheme="minorHAnsi"/>
          <w:b/>
          <w:sz w:val="28"/>
          <w:szCs w:val="28"/>
          <w:u w:val="single"/>
        </w:rPr>
        <w:t>Quality:</w:t>
      </w:r>
      <w:r w:rsidRPr="00C42992">
        <w:rPr>
          <w:rFonts w:asciiTheme="minorHAnsi" w:hAnsiTheme="minorHAnsi" w:cstheme="minorHAnsi"/>
          <w:sz w:val="28"/>
          <w:szCs w:val="28"/>
        </w:rPr>
        <w:t xml:space="preserve"> The Proposed Project will improve quality of care by </w:t>
      </w:r>
      <w:r>
        <w:rPr>
          <w:rFonts w:asciiTheme="minorHAnsi" w:hAnsiTheme="minorHAnsi" w:cstheme="minorHAnsi"/>
          <w:sz w:val="28"/>
          <w:szCs w:val="28"/>
        </w:rPr>
        <w:t xml:space="preserve">providing </w:t>
      </w:r>
      <w:r w:rsidRPr="00C42992">
        <w:rPr>
          <w:rFonts w:asciiTheme="minorHAnsi" w:hAnsiTheme="minorHAnsi" w:cstheme="minorHAnsi"/>
          <w:sz w:val="28"/>
          <w:szCs w:val="28"/>
        </w:rPr>
        <w:t>expand</w:t>
      </w:r>
      <w:r>
        <w:rPr>
          <w:rFonts w:asciiTheme="minorHAnsi" w:hAnsiTheme="minorHAnsi" w:cstheme="minorHAnsi"/>
          <w:sz w:val="28"/>
          <w:szCs w:val="28"/>
        </w:rPr>
        <w:t>ed capacity to provide pediatric rehabilitative and mental health services at FC</w:t>
      </w:r>
      <w:r w:rsidRPr="00C42992">
        <w:rPr>
          <w:rFonts w:asciiTheme="minorHAnsi" w:hAnsiTheme="minorHAnsi" w:cstheme="minorHAnsi"/>
          <w:sz w:val="28"/>
          <w:szCs w:val="28"/>
        </w:rPr>
        <w:t xml:space="preserve">. The Applicant anticipates that additional capacity will provide the Applicant's patient panel with improved access to </w:t>
      </w:r>
      <w:r w:rsidR="00451342">
        <w:rPr>
          <w:rFonts w:asciiTheme="minorHAnsi" w:hAnsiTheme="minorHAnsi" w:cstheme="minorHAnsi"/>
          <w:sz w:val="28"/>
          <w:szCs w:val="28"/>
        </w:rPr>
        <w:t xml:space="preserve">the full continuum of mental health services and a signature pediatric rehabilitative program.  The expanded </w:t>
      </w:r>
      <w:r w:rsidRPr="00C42992">
        <w:rPr>
          <w:rFonts w:asciiTheme="minorHAnsi" w:hAnsiTheme="minorHAnsi" w:cstheme="minorHAnsi"/>
          <w:sz w:val="28"/>
          <w:szCs w:val="28"/>
        </w:rPr>
        <w:t xml:space="preserve">access will in turn positively impact patient flow </w:t>
      </w:r>
      <w:r w:rsidR="00451342">
        <w:rPr>
          <w:rFonts w:asciiTheme="minorHAnsi" w:hAnsiTheme="minorHAnsi" w:cstheme="minorHAnsi"/>
          <w:sz w:val="28"/>
          <w:szCs w:val="28"/>
        </w:rPr>
        <w:t xml:space="preserve">throughout referral sources who today care for this </w:t>
      </w:r>
      <w:r w:rsidR="00451342">
        <w:rPr>
          <w:rFonts w:asciiTheme="minorHAnsi" w:hAnsiTheme="minorHAnsi" w:cstheme="minorHAnsi"/>
          <w:sz w:val="28"/>
          <w:szCs w:val="28"/>
        </w:rPr>
        <w:lastRenderedPageBreak/>
        <w:t>patient panel in more expensive acute settings, p</w:t>
      </w:r>
      <w:r w:rsidRPr="00C42992">
        <w:rPr>
          <w:rFonts w:asciiTheme="minorHAnsi" w:hAnsiTheme="minorHAnsi" w:cstheme="minorHAnsi"/>
          <w:sz w:val="28"/>
          <w:szCs w:val="28"/>
        </w:rPr>
        <w:t>articularly in</w:t>
      </w:r>
      <w:r w:rsidR="00451342">
        <w:rPr>
          <w:rFonts w:asciiTheme="minorHAnsi" w:hAnsiTheme="minorHAnsi" w:cstheme="minorHAnsi"/>
          <w:sz w:val="28"/>
          <w:szCs w:val="28"/>
        </w:rPr>
        <w:t xml:space="preserve"> their emergency departments</w:t>
      </w:r>
      <w:r w:rsidR="00CC6879">
        <w:rPr>
          <w:rFonts w:asciiTheme="minorHAnsi" w:hAnsiTheme="minorHAnsi" w:cstheme="minorHAnsi"/>
          <w:sz w:val="28"/>
          <w:szCs w:val="28"/>
        </w:rPr>
        <w:t xml:space="preserve"> and intensive care units</w:t>
      </w:r>
      <w:r w:rsidR="00451342">
        <w:rPr>
          <w:rFonts w:asciiTheme="minorHAnsi" w:hAnsiTheme="minorHAnsi" w:cstheme="minorHAnsi"/>
          <w:sz w:val="28"/>
          <w:szCs w:val="28"/>
        </w:rPr>
        <w:t xml:space="preserve">. </w:t>
      </w:r>
      <w:r w:rsidRPr="00C42992">
        <w:rPr>
          <w:rFonts w:asciiTheme="minorHAnsi" w:hAnsiTheme="minorHAnsi" w:cstheme="minorHAnsi"/>
          <w:sz w:val="28"/>
          <w:szCs w:val="28"/>
        </w:rPr>
        <w:t xml:space="preserve"> Overall, these improvements will result in enhancements in health outc</w:t>
      </w:r>
      <w:r w:rsidR="00451342">
        <w:rPr>
          <w:rFonts w:asciiTheme="minorHAnsi" w:hAnsiTheme="minorHAnsi" w:cstheme="minorHAnsi"/>
          <w:sz w:val="28"/>
          <w:szCs w:val="28"/>
        </w:rPr>
        <w:t>omes and quality of life for FC</w:t>
      </w:r>
      <w:r w:rsidRPr="00C42992">
        <w:rPr>
          <w:rFonts w:asciiTheme="minorHAnsi" w:hAnsiTheme="minorHAnsi" w:cstheme="minorHAnsi"/>
          <w:sz w:val="28"/>
          <w:szCs w:val="28"/>
        </w:rPr>
        <w:t xml:space="preserve">'s vulnerable patient panel, with specific examples detailed in Factor F1.b.ii. </w:t>
      </w:r>
    </w:p>
    <w:p w14:paraId="08321AE3" w14:textId="77777777" w:rsidR="00E017A0" w:rsidRDefault="00E017A0" w:rsidP="00C42992">
      <w:pPr>
        <w:jc w:val="both"/>
        <w:rPr>
          <w:rFonts w:asciiTheme="minorHAnsi" w:hAnsiTheme="minorHAnsi" w:cstheme="minorHAnsi"/>
          <w:sz w:val="28"/>
          <w:szCs w:val="28"/>
        </w:rPr>
      </w:pPr>
    </w:p>
    <w:p w14:paraId="053E2287" w14:textId="77777777" w:rsidR="00451342" w:rsidRDefault="00C42992" w:rsidP="00C42992">
      <w:pPr>
        <w:jc w:val="both"/>
        <w:rPr>
          <w:rFonts w:asciiTheme="minorHAnsi" w:hAnsiTheme="minorHAnsi" w:cstheme="minorHAnsi"/>
          <w:sz w:val="28"/>
          <w:szCs w:val="28"/>
        </w:rPr>
      </w:pPr>
      <w:r w:rsidRPr="00451342">
        <w:rPr>
          <w:rFonts w:asciiTheme="minorHAnsi" w:hAnsiTheme="minorHAnsi" w:cstheme="minorHAnsi"/>
          <w:b/>
          <w:sz w:val="28"/>
          <w:szCs w:val="28"/>
          <w:u w:val="single"/>
        </w:rPr>
        <w:t>Efficiency:</w:t>
      </w:r>
      <w:r w:rsidRPr="00C42992">
        <w:rPr>
          <w:rFonts w:asciiTheme="minorHAnsi" w:hAnsiTheme="minorHAnsi" w:cstheme="minorHAnsi"/>
          <w:sz w:val="28"/>
          <w:szCs w:val="28"/>
        </w:rPr>
        <w:t xml:space="preserve"> </w:t>
      </w:r>
      <w:r w:rsidR="00451342">
        <w:rPr>
          <w:rFonts w:asciiTheme="minorHAnsi" w:hAnsiTheme="minorHAnsi" w:cstheme="minorHAnsi"/>
          <w:sz w:val="28"/>
          <w:szCs w:val="28"/>
        </w:rPr>
        <w:t>T</w:t>
      </w:r>
      <w:r w:rsidRPr="00C42992">
        <w:rPr>
          <w:rFonts w:asciiTheme="minorHAnsi" w:hAnsiTheme="minorHAnsi" w:cstheme="minorHAnsi"/>
          <w:sz w:val="28"/>
          <w:szCs w:val="28"/>
        </w:rPr>
        <w:t xml:space="preserve">he Proposed Project is designed to create additional inpatient capacity, which will help alleviate access and throughput concerns across </w:t>
      </w:r>
      <w:r w:rsidR="00451342">
        <w:rPr>
          <w:rFonts w:asciiTheme="minorHAnsi" w:hAnsiTheme="minorHAnsi" w:cstheme="minorHAnsi"/>
          <w:sz w:val="28"/>
          <w:szCs w:val="28"/>
        </w:rPr>
        <w:t>referring hospitals</w:t>
      </w:r>
      <w:r w:rsidRPr="00C42992">
        <w:rPr>
          <w:rFonts w:asciiTheme="minorHAnsi" w:hAnsiTheme="minorHAnsi" w:cstheme="minorHAnsi"/>
          <w:sz w:val="28"/>
          <w:szCs w:val="28"/>
        </w:rPr>
        <w:t xml:space="preserve">, ensure that patients receive care in the most appropriate setting, and, thereby, provide efficiencies in care and costs. </w:t>
      </w:r>
      <w:r w:rsidR="00CC6879">
        <w:rPr>
          <w:rFonts w:asciiTheme="minorHAnsi" w:hAnsiTheme="minorHAnsi" w:cstheme="minorHAnsi"/>
          <w:sz w:val="28"/>
          <w:szCs w:val="28"/>
        </w:rPr>
        <w:t xml:space="preserve">Having all single rooms, instead of multiple occupancy rooms, will facilitate access to services on FC’s campus, as patients will no longer have to be matched by gender, age, and clinical presentation. </w:t>
      </w:r>
      <w:r w:rsidR="00451342">
        <w:rPr>
          <w:rFonts w:asciiTheme="minorHAnsi" w:hAnsiTheme="minorHAnsi" w:cstheme="minorHAnsi"/>
          <w:sz w:val="28"/>
          <w:szCs w:val="28"/>
        </w:rPr>
        <w:t xml:space="preserve">Co-location of services across the mental health continuum will support the development and sustainability of a workforce of specialized caregivers.  </w:t>
      </w:r>
    </w:p>
    <w:p w14:paraId="3BBF4107" w14:textId="77777777" w:rsidR="00451342" w:rsidRDefault="00451342" w:rsidP="00C42992">
      <w:pPr>
        <w:jc w:val="both"/>
        <w:rPr>
          <w:rFonts w:asciiTheme="minorHAnsi" w:hAnsiTheme="minorHAnsi" w:cstheme="minorHAnsi"/>
          <w:sz w:val="28"/>
          <w:szCs w:val="28"/>
        </w:rPr>
      </w:pPr>
    </w:p>
    <w:p w14:paraId="332E74EC" w14:textId="77777777" w:rsidR="00C27294" w:rsidRPr="00C42992" w:rsidRDefault="00C42992" w:rsidP="00693613">
      <w:pPr>
        <w:jc w:val="both"/>
        <w:rPr>
          <w:rFonts w:asciiTheme="minorHAnsi" w:hAnsiTheme="minorHAnsi" w:cstheme="minorHAnsi"/>
          <w:sz w:val="28"/>
          <w:szCs w:val="28"/>
        </w:rPr>
      </w:pPr>
      <w:r w:rsidRPr="00451342">
        <w:rPr>
          <w:rFonts w:asciiTheme="minorHAnsi" w:hAnsiTheme="minorHAnsi" w:cstheme="minorHAnsi"/>
          <w:b/>
          <w:sz w:val="28"/>
          <w:szCs w:val="28"/>
          <w:u w:val="single"/>
        </w:rPr>
        <w:t>Capital Expense</w:t>
      </w:r>
      <w:r w:rsidRPr="00C42992">
        <w:rPr>
          <w:rFonts w:asciiTheme="minorHAnsi" w:hAnsiTheme="minorHAnsi" w:cstheme="minorHAnsi"/>
          <w:sz w:val="28"/>
          <w:szCs w:val="28"/>
        </w:rPr>
        <w:t xml:space="preserve">: The total capital expenditure for the Proposed Project is </w:t>
      </w:r>
      <w:r w:rsidRPr="00E017A0">
        <w:rPr>
          <w:rFonts w:asciiTheme="minorHAnsi" w:hAnsiTheme="minorHAnsi" w:cstheme="minorHAnsi"/>
          <w:sz w:val="28"/>
          <w:szCs w:val="28"/>
        </w:rPr>
        <w:t>$</w:t>
      </w:r>
      <w:r w:rsidR="00A328A0">
        <w:rPr>
          <w:rFonts w:asciiTheme="minorHAnsi" w:hAnsiTheme="minorHAnsi" w:cstheme="minorHAnsi"/>
          <w:sz w:val="28"/>
          <w:szCs w:val="28"/>
        </w:rPr>
        <w:t>481,371,000</w:t>
      </w:r>
      <w:r w:rsidRPr="00E017A0">
        <w:rPr>
          <w:rFonts w:asciiTheme="minorHAnsi" w:hAnsiTheme="minorHAnsi" w:cstheme="minorHAnsi"/>
          <w:sz w:val="28"/>
          <w:szCs w:val="28"/>
        </w:rPr>
        <w:t>.</w:t>
      </w:r>
      <w:r w:rsidRPr="00C42992">
        <w:rPr>
          <w:rFonts w:asciiTheme="minorHAnsi" w:hAnsiTheme="minorHAnsi" w:cstheme="minorHAnsi"/>
          <w:sz w:val="28"/>
          <w:szCs w:val="28"/>
        </w:rPr>
        <w:t xml:space="preserve"> </w:t>
      </w:r>
      <w:r w:rsidR="00451342">
        <w:rPr>
          <w:rFonts w:asciiTheme="minorHAnsi" w:hAnsiTheme="minorHAnsi" w:cstheme="minorHAnsi"/>
          <w:sz w:val="28"/>
          <w:szCs w:val="28"/>
        </w:rPr>
        <w:t>T</w:t>
      </w:r>
      <w:r w:rsidRPr="00C42992">
        <w:rPr>
          <w:rFonts w:asciiTheme="minorHAnsi" w:hAnsiTheme="minorHAnsi" w:cstheme="minorHAnsi"/>
          <w:sz w:val="28"/>
          <w:szCs w:val="28"/>
        </w:rPr>
        <w:t>he Proposed Project represents the most cost</w:t>
      </w:r>
      <w:r w:rsidR="00C963F8">
        <w:rPr>
          <w:rFonts w:asciiTheme="minorHAnsi" w:hAnsiTheme="minorHAnsi" w:cstheme="minorHAnsi"/>
          <w:sz w:val="28"/>
          <w:szCs w:val="28"/>
        </w:rPr>
        <w:t>-</w:t>
      </w:r>
      <w:r w:rsidR="00A728A6">
        <w:rPr>
          <w:rFonts w:asciiTheme="minorHAnsi" w:hAnsiTheme="minorHAnsi" w:cstheme="minorHAnsi"/>
          <w:sz w:val="28"/>
          <w:szCs w:val="28"/>
        </w:rPr>
        <w:t xml:space="preserve"> </w:t>
      </w:r>
      <w:r w:rsidRPr="00C42992">
        <w:rPr>
          <w:rFonts w:asciiTheme="minorHAnsi" w:hAnsiTheme="minorHAnsi" w:cstheme="minorHAnsi"/>
          <w:sz w:val="28"/>
          <w:szCs w:val="28"/>
        </w:rPr>
        <w:t xml:space="preserve">effective approach to addressing the needs of the Applicant's under-resourced patient panel and ensuring the Hospital's long-term ability to provide high-quality care and fulfill its role as New England's </w:t>
      </w:r>
      <w:r w:rsidR="00451342">
        <w:rPr>
          <w:rFonts w:asciiTheme="minorHAnsi" w:hAnsiTheme="minorHAnsi" w:cstheme="minorHAnsi"/>
          <w:sz w:val="28"/>
          <w:szCs w:val="28"/>
        </w:rPr>
        <w:t>pediatric rehabilitative and mental health provider</w:t>
      </w:r>
      <w:r w:rsidRPr="00C42992">
        <w:rPr>
          <w:rFonts w:asciiTheme="minorHAnsi" w:hAnsiTheme="minorHAnsi" w:cstheme="minorHAnsi"/>
          <w:sz w:val="28"/>
          <w:szCs w:val="28"/>
        </w:rPr>
        <w:t xml:space="preserve">. </w:t>
      </w:r>
      <w:r w:rsidR="00451342">
        <w:rPr>
          <w:rFonts w:asciiTheme="minorHAnsi" w:hAnsiTheme="minorHAnsi" w:cstheme="minorHAnsi"/>
          <w:sz w:val="28"/>
          <w:szCs w:val="28"/>
        </w:rPr>
        <w:t>T</w:t>
      </w:r>
      <w:r w:rsidRPr="00C42992">
        <w:rPr>
          <w:rFonts w:asciiTheme="minorHAnsi" w:hAnsiTheme="minorHAnsi" w:cstheme="minorHAnsi"/>
          <w:sz w:val="28"/>
          <w:szCs w:val="28"/>
        </w:rPr>
        <w:t>he Applicant notes that the Proposed Project design is the r</w:t>
      </w:r>
      <w:r w:rsidR="00451342">
        <w:rPr>
          <w:rFonts w:asciiTheme="minorHAnsi" w:hAnsiTheme="minorHAnsi" w:cstheme="minorHAnsi"/>
          <w:sz w:val="28"/>
          <w:szCs w:val="28"/>
        </w:rPr>
        <w:t xml:space="preserve">esult of a robust institutional master plan under review by the Boston </w:t>
      </w:r>
      <w:r w:rsidR="00874B24">
        <w:rPr>
          <w:rFonts w:asciiTheme="minorHAnsi" w:hAnsiTheme="minorHAnsi" w:cstheme="minorHAnsi"/>
          <w:sz w:val="28"/>
          <w:szCs w:val="28"/>
        </w:rPr>
        <w:t xml:space="preserve">Planning and Development </w:t>
      </w:r>
      <w:r w:rsidR="0022550C">
        <w:rPr>
          <w:rFonts w:asciiTheme="minorHAnsi" w:hAnsiTheme="minorHAnsi" w:cstheme="minorHAnsi"/>
          <w:sz w:val="28"/>
          <w:szCs w:val="28"/>
        </w:rPr>
        <w:t>Agency</w:t>
      </w:r>
      <w:r w:rsidR="0022550C" w:rsidRPr="00C42992">
        <w:rPr>
          <w:rFonts w:asciiTheme="minorHAnsi" w:hAnsiTheme="minorHAnsi" w:cstheme="minorHAnsi"/>
          <w:sz w:val="28"/>
          <w:szCs w:val="28"/>
        </w:rPr>
        <w:t xml:space="preserve"> and</w:t>
      </w:r>
      <w:r w:rsidRPr="00C42992">
        <w:rPr>
          <w:rFonts w:asciiTheme="minorHAnsi" w:hAnsiTheme="minorHAnsi" w:cstheme="minorHAnsi"/>
          <w:sz w:val="28"/>
          <w:szCs w:val="28"/>
        </w:rPr>
        <w:t xml:space="preserve"> was also informed by input from community members, patients</w:t>
      </w:r>
      <w:r w:rsidR="00874B24">
        <w:rPr>
          <w:rFonts w:asciiTheme="minorHAnsi" w:hAnsiTheme="minorHAnsi" w:cstheme="minorHAnsi"/>
          <w:sz w:val="28"/>
          <w:szCs w:val="28"/>
        </w:rPr>
        <w:t xml:space="preserve"> and </w:t>
      </w:r>
      <w:r w:rsidR="0022550C">
        <w:rPr>
          <w:rFonts w:asciiTheme="minorHAnsi" w:hAnsiTheme="minorHAnsi" w:cstheme="minorHAnsi"/>
          <w:sz w:val="28"/>
          <w:szCs w:val="28"/>
        </w:rPr>
        <w:t>their</w:t>
      </w:r>
      <w:r w:rsidR="0022550C" w:rsidRPr="00C42992">
        <w:rPr>
          <w:rFonts w:asciiTheme="minorHAnsi" w:hAnsiTheme="minorHAnsi" w:cstheme="minorHAnsi"/>
          <w:sz w:val="28"/>
          <w:szCs w:val="28"/>
        </w:rPr>
        <w:t xml:space="preserve"> family</w:t>
      </w:r>
      <w:r w:rsidRPr="00C42992">
        <w:rPr>
          <w:rFonts w:asciiTheme="minorHAnsi" w:hAnsiTheme="minorHAnsi" w:cstheme="minorHAnsi"/>
          <w:sz w:val="28"/>
          <w:szCs w:val="28"/>
        </w:rPr>
        <w:t xml:space="preserve"> members, and staff that may be impacted by or have an interest in the Proposed Project. </w:t>
      </w:r>
      <w:r w:rsidR="00451342">
        <w:rPr>
          <w:rFonts w:asciiTheme="minorHAnsi" w:hAnsiTheme="minorHAnsi" w:cstheme="minorHAnsi"/>
          <w:sz w:val="28"/>
          <w:szCs w:val="28"/>
        </w:rPr>
        <w:t>T</w:t>
      </w:r>
      <w:r w:rsidRPr="00C42992">
        <w:rPr>
          <w:rFonts w:asciiTheme="minorHAnsi" w:hAnsiTheme="minorHAnsi" w:cstheme="minorHAnsi"/>
          <w:sz w:val="28"/>
          <w:szCs w:val="28"/>
        </w:rPr>
        <w:t xml:space="preserve">his design maximizes use of </w:t>
      </w:r>
      <w:r w:rsidR="00451342">
        <w:rPr>
          <w:rFonts w:asciiTheme="minorHAnsi" w:hAnsiTheme="minorHAnsi" w:cstheme="minorHAnsi"/>
          <w:sz w:val="28"/>
          <w:szCs w:val="28"/>
        </w:rPr>
        <w:t>FC</w:t>
      </w:r>
      <w:r w:rsidRPr="00C42992">
        <w:rPr>
          <w:rFonts w:asciiTheme="minorHAnsi" w:hAnsiTheme="minorHAnsi" w:cstheme="minorHAnsi"/>
          <w:sz w:val="28"/>
          <w:szCs w:val="28"/>
        </w:rPr>
        <w:t xml:space="preserve">'s existing square footage </w:t>
      </w:r>
      <w:r w:rsidR="00693613">
        <w:rPr>
          <w:rFonts w:asciiTheme="minorHAnsi" w:hAnsiTheme="minorHAnsi" w:cstheme="minorHAnsi"/>
          <w:sz w:val="28"/>
          <w:szCs w:val="28"/>
        </w:rPr>
        <w:t>to</w:t>
      </w:r>
      <w:r w:rsidRPr="00C42992">
        <w:rPr>
          <w:rFonts w:asciiTheme="minorHAnsi" w:hAnsiTheme="minorHAnsi" w:cstheme="minorHAnsi"/>
          <w:sz w:val="28"/>
          <w:szCs w:val="28"/>
        </w:rPr>
        <w:t xml:space="preserve"> address demand constraints</w:t>
      </w:r>
      <w:r w:rsidR="00693613">
        <w:rPr>
          <w:rFonts w:asciiTheme="minorHAnsi" w:hAnsiTheme="minorHAnsi" w:cstheme="minorHAnsi"/>
          <w:sz w:val="28"/>
          <w:szCs w:val="28"/>
        </w:rPr>
        <w:t xml:space="preserve"> and allows for future expansion of the campus if warranted. </w:t>
      </w:r>
      <w:r w:rsidRPr="00C42992">
        <w:rPr>
          <w:rFonts w:asciiTheme="minorHAnsi" w:hAnsiTheme="minorHAnsi" w:cstheme="minorHAnsi"/>
          <w:sz w:val="28"/>
          <w:szCs w:val="28"/>
        </w:rPr>
        <w:t xml:space="preserve">  </w:t>
      </w:r>
    </w:p>
    <w:p w14:paraId="1848513C" w14:textId="77777777" w:rsidR="00C27294" w:rsidRDefault="00C27294" w:rsidP="00DF256D">
      <w:pPr>
        <w:pStyle w:val="BodyText"/>
        <w:jc w:val="both"/>
        <w:rPr>
          <w:rFonts w:asciiTheme="minorHAnsi" w:hAnsiTheme="minorHAnsi" w:cstheme="minorHAnsi"/>
          <w:sz w:val="28"/>
          <w:szCs w:val="28"/>
        </w:rPr>
      </w:pPr>
    </w:p>
    <w:p w14:paraId="296139EC" w14:textId="77777777" w:rsidR="00140C12" w:rsidRDefault="00140C12" w:rsidP="00DF256D">
      <w:pPr>
        <w:pStyle w:val="BodyText"/>
        <w:jc w:val="both"/>
        <w:rPr>
          <w:rFonts w:asciiTheme="minorHAnsi" w:hAnsiTheme="minorHAnsi" w:cstheme="minorHAnsi"/>
          <w:sz w:val="28"/>
          <w:szCs w:val="28"/>
        </w:rPr>
      </w:pPr>
      <w:r w:rsidRPr="00C42992">
        <w:rPr>
          <w:rFonts w:asciiTheme="minorHAnsi" w:hAnsiTheme="minorHAnsi" w:cstheme="minorHAnsi"/>
          <w:sz w:val="28"/>
          <w:szCs w:val="28"/>
        </w:rPr>
        <w:t xml:space="preserve">With respect to the </w:t>
      </w:r>
      <w:r>
        <w:rPr>
          <w:rFonts w:asciiTheme="minorHAnsi" w:hAnsiTheme="minorHAnsi" w:cstheme="minorHAnsi"/>
          <w:sz w:val="28"/>
          <w:szCs w:val="28"/>
        </w:rPr>
        <w:t>aspects of the Proposed Project, FC</w:t>
      </w:r>
      <w:r w:rsidRPr="00C42992">
        <w:rPr>
          <w:rFonts w:asciiTheme="minorHAnsi" w:hAnsiTheme="minorHAnsi" w:cstheme="minorHAnsi"/>
          <w:sz w:val="28"/>
          <w:szCs w:val="28"/>
        </w:rPr>
        <w:t xml:space="preserve"> conducted a detailed evaluation of two alternatives (summarized</w:t>
      </w:r>
      <w:r w:rsidRPr="00C42992">
        <w:rPr>
          <w:rFonts w:asciiTheme="minorHAnsi" w:hAnsiTheme="minorHAnsi" w:cstheme="minorHAnsi"/>
          <w:spacing w:val="1"/>
          <w:sz w:val="28"/>
          <w:szCs w:val="28"/>
        </w:rPr>
        <w:t xml:space="preserve"> </w:t>
      </w:r>
      <w:r w:rsidRPr="00C42992">
        <w:rPr>
          <w:rFonts w:asciiTheme="minorHAnsi" w:hAnsiTheme="minorHAnsi" w:cstheme="minorHAnsi"/>
          <w:sz w:val="28"/>
          <w:szCs w:val="28"/>
        </w:rPr>
        <w:t xml:space="preserve">in the table below). </w:t>
      </w:r>
      <w:r>
        <w:rPr>
          <w:rFonts w:asciiTheme="minorHAnsi" w:hAnsiTheme="minorHAnsi" w:cstheme="minorHAnsi"/>
          <w:sz w:val="28"/>
          <w:szCs w:val="28"/>
        </w:rPr>
        <w:t>FC considered a</w:t>
      </w:r>
      <w:r w:rsidRPr="00C42992">
        <w:rPr>
          <w:rFonts w:asciiTheme="minorHAnsi" w:hAnsiTheme="minorHAnsi" w:cstheme="minorHAnsi"/>
          <w:sz w:val="28"/>
          <w:szCs w:val="28"/>
        </w:rPr>
        <w:t xml:space="preserve"> </w:t>
      </w:r>
      <w:r>
        <w:rPr>
          <w:rFonts w:asciiTheme="minorHAnsi" w:hAnsiTheme="minorHAnsi" w:cstheme="minorHAnsi"/>
          <w:sz w:val="28"/>
          <w:szCs w:val="28"/>
        </w:rPr>
        <w:t>seven</w:t>
      </w:r>
      <w:r w:rsidRPr="00C42992">
        <w:rPr>
          <w:rFonts w:asciiTheme="minorHAnsi" w:hAnsiTheme="minorHAnsi" w:cstheme="minorHAnsi"/>
          <w:sz w:val="28"/>
          <w:szCs w:val="28"/>
        </w:rPr>
        <w:t>-story addition to the Facility’s</w:t>
      </w:r>
      <w:r w:rsidRPr="00C42992">
        <w:rPr>
          <w:rFonts w:asciiTheme="minorHAnsi" w:hAnsiTheme="minorHAnsi" w:cstheme="minorHAnsi"/>
          <w:spacing w:val="1"/>
          <w:sz w:val="28"/>
          <w:szCs w:val="28"/>
        </w:rPr>
        <w:t xml:space="preserve"> </w:t>
      </w:r>
      <w:r w:rsidRPr="00C42992">
        <w:rPr>
          <w:rFonts w:asciiTheme="minorHAnsi" w:hAnsiTheme="minorHAnsi" w:cstheme="minorHAnsi"/>
          <w:sz w:val="28"/>
          <w:szCs w:val="28"/>
        </w:rPr>
        <w:t xml:space="preserve">campus, although that alternative would have cost </w:t>
      </w:r>
      <w:r>
        <w:rPr>
          <w:rFonts w:asciiTheme="minorHAnsi" w:hAnsiTheme="minorHAnsi" w:cstheme="minorHAnsi"/>
          <w:sz w:val="28"/>
          <w:szCs w:val="28"/>
        </w:rPr>
        <w:t>$680</w:t>
      </w:r>
      <w:r w:rsidRPr="00C42992">
        <w:rPr>
          <w:rFonts w:asciiTheme="minorHAnsi" w:hAnsiTheme="minorHAnsi" w:cstheme="minorHAnsi"/>
          <w:sz w:val="28"/>
          <w:szCs w:val="28"/>
        </w:rPr>
        <w:t xml:space="preserve"> million alone. </w:t>
      </w:r>
      <w:r>
        <w:rPr>
          <w:rFonts w:asciiTheme="minorHAnsi" w:hAnsiTheme="minorHAnsi" w:cstheme="minorHAnsi"/>
          <w:sz w:val="28"/>
          <w:szCs w:val="28"/>
        </w:rPr>
        <w:t xml:space="preserve">Renovation of the existing buildings was evaluated and deemed infeasible given the age of the buildings and the requirement to close critical services for a prolonged period of time in order to conduct the renovation.  </w:t>
      </w:r>
      <w:r w:rsidRPr="00C42992">
        <w:rPr>
          <w:rFonts w:asciiTheme="minorHAnsi" w:hAnsiTheme="minorHAnsi" w:cstheme="minorHAnsi"/>
          <w:sz w:val="28"/>
          <w:szCs w:val="28"/>
        </w:rPr>
        <w:t xml:space="preserve"> Both alternative proposals</w:t>
      </w:r>
      <w:r w:rsidRPr="00C42992">
        <w:rPr>
          <w:rFonts w:asciiTheme="minorHAnsi" w:hAnsiTheme="minorHAnsi" w:cstheme="minorHAnsi"/>
          <w:spacing w:val="1"/>
          <w:sz w:val="28"/>
          <w:szCs w:val="28"/>
        </w:rPr>
        <w:t xml:space="preserve"> </w:t>
      </w:r>
      <w:r w:rsidRPr="00C42992">
        <w:rPr>
          <w:rFonts w:asciiTheme="minorHAnsi" w:hAnsiTheme="minorHAnsi" w:cstheme="minorHAnsi"/>
          <w:sz w:val="28"/>
          <w:szCs w:val="28"/>
        </w:rPr>
        <w:t>would have resulted in a less operationally efficient design and faced significant challenges in</w:t>
      </w:r>
      <w:r w:rsidRPr="00C42992">
        <w:rPr>
          <w:rFonts w:asciiTheme="minorHAnsi" w:hAnsiTheme="minorHAnsi" w:cstheme="minorHAnsi"/>
          <w:spacing w:val="1"/>
          <w:sz w:val="28"/>
          <w:szCs w:val="28"/>
        </w:rPr>
        <w:t xml:space="preserve"> </w:t>
      </w:r>
      <w:r w:rsidRPr="00C42992">
        <w:rPr>
          <w:rFonts w:asciiTheme="minorHAnsi" w:hAnsiTheme="minorHAnsi" w:cstheme="minorHAnsi"/>
          <w:sz w:val="28"/>
          <w:szCs w:val="28"/>
        </w:rPr>
        <w:t>obtaining requisite local approvals</w:t>
      </w:r>
      <w:r>
        <w:rPr>
          <w:rFonts w:asciiTheme="minorHAnsi" w:hAnsiTheme="minorHAnsi" w:cstheme="minorHAnsi"/>
          <w:sz w:val="28"/>
          <w:szCs w:val="28"/>
        </w:rPr>
        <w:t>.</w:t>
      </w:r>
    </w:p>
    <w:p w14:paraId="11F7E562" w14:textId="77777777" w:rsidR="00BB5284" w:rsidRDefault="00BB5284" w:rsidP="00DF256D">
      <w:pPr>
        <w:pStyle w:val="BodyText"/>
        <w:jc w:val="both"/>
        <w:rPr>
          <w:rFonts w:asciiTheme="minorHAnsi" w:hAnsiTheme="minorHAnsi" w:cstheme="minorHAnsi"/>
          <w:sz w:val="28"/>
          <w:szCs w:val="28"/>
        </w:rPr>
      </w:pPr>
    </w:p>
    <w:p w14:paraId="6E27A17D" w14:textId="77777777" w:rsidR="00C0064E" w:rsidRDefault="00C0064E" w:rsidP="00DF256D">
      <w:pPr>
        <w:pStyle w:val="BodyText"/>
        <w:jc w:val="both"/>
        <w:rPr>
          <w:rFonts w:asciiTheme="minorHAnsi" w:hAnsiTheme="minorHAnsi" w:cstheme="minorHAnsi"/>
          <w:sz w:val="28"/>
          <w:szCs w:val="28"/>
        </w:rPr>
      </w:pPr>
    </w:p>
    <w:tbl>
      <w:tblPr>
        <w:tblStyle w:val="TableGrid"/>
        <w:tblW w:w="0" w:type="auto"/>
        <w:tblLook w:val="04A0" w:firstRow="1" w:lastRow="0" w:firstColumn="1" w:lastColumn="0" w:noHBand="0" w:noVBand="1"/>
        <w:tblCaption w:val="Evaluation of Alternatives"/>
      </w:tblPr>
      <w:tblGrid>
        <w:gridCol w:w="2337"/>
        <w:gridCol w:w="2337"/>
        <w:gridCol w:w="2338"/>
        <w:gridCol w:w="2338"/>
      </w:tblGrid>
      <w:tr w:rsidR="00C0064E" w14:paraId="46DCE21E" w14:textId="77777777" w:rsidTr="003E4915">
        <w:trPr>
          <w:cantSplit/>
          <w:tblHeader/>
        </w:trPr>
        <w:tc>
          <w:tcPr>
            <w:tcW w:w="2337" w:type="dxa"/>
            <w:vAlign w:val="bottom"/>
          </w:tcPr>
          <w:p w14:paraId="016B1DCB" w14:textId="77777777" w:rsidR="00C0064E" w:rsidRDefault="00C0064E" w:rsidP="00C0064E">
            <w:pPr>
              <w:pStyle w:val="BodyText"/>
              <w:jc w:val="both"/>
              <w:rPr>
                <w:rFonts w:cstheme="minorHAnsi"/>
                <w:sz w:val="28"/>
                <w:szCs w:val="28"/>
              </w:rPr>
            </w:pPr>
          </w:p>
        </w:tc>
        <w:tc>
          <w:tcPr>
            <w:tcW w:w="2337" w:type="dxa"/>
            <w:vAlign w:val="bottom"/>
          </w:tcPr>
          <w:p w14:paraId="05629F16" w14:textId="77777777" w:rsidR="00C0064E" w:rsidRDefault="00C0064E" w:rsidP="00C0064E">
            <w:pPr>
              <w:pStyle w:val="BodyText"/>
              <w:jc w:val="both"/>
              <w:rPr>
                <w:rFonts w:cstheme="minorHAnsi"/>
                <w:sz w:val="28"/>
                <w:szCs w:val="28"/>
              </w:rPr>
            </w:pPr>
            <w:r>
              <w:rPr>
                <w:rFonts w:ascii="Calibri" w:hAnsi="Calibri" w:cs="Calibri"/>
                <w:color w:val="000000"/>
                <w:szCs w:val="22"/>
              </w:rPr>
              <w:t>Proposed Project</w:t>
            </w:r>
          </w:p>
        </w:tc>
        <w:tc>
          <w:tcPr>
            <w:tcW w:w="2338" w:type="dxa"/>
            <w:vAlign w:val="bottom"/>
          </w:tcPr>
          <w:p w14:paraId="337DB429" w14:textId="77777777" w:rsidR="00C0064E" w:rsidRDefault="00C0064E" w:rsidP="00C0064E">
            <w:pPr>
              <w:pStyle w:val="BodyText"/>
              <w:jc w:val="both"/>
              <w:rPr>
                <w:rFonts w:cstheme="minorHAnsi"/>
                <w:sz w:val="28"/>
                <w:szCs w:val="28"/>
              </w:rPr>
            </w:pPr>
            <w:r>
              <w:rPr>
                <w:rFonts w:ascii="Calibri" w:hAnsi="Calibri" w:cs="Calibri"/>
                <w:color w:val="000000"/>
                <w:szCs w:val="22"/>
              </w:rPr>
              <w:t>Alternative #1</w:t>
            </w:r>
          </w:p>
        </w:tc>
        <w:tc>
          <w:tcPr>
            <w:tcW w:w="2338" w:type="dxa"/>
            <w:vAlign w:val="bottom"/>
          </w:tcPr>
          <w:p w14:paraId="78754B76" w14:textId="77777777" w:rsidR="00C0064E" w:rsidRDefault="00C0064E" w:rsidP="00C0064E">
            <w:pPr>
              <w:pStyle w:val="BodyText"/>
              <w:jc w:val="both"/>
              <w:rPr>
                <w:rFonts w:cstheme="minorHAnsi"/>
                <w:sz w:val="28"/>
                <w:szCs w:val="28"/>
              </w:rPr>
            </w:pPr>
            <w:r>
              <w:rPr>
                <w:rFonts w:ascii="Calibri" w:hAnsi="Calibri" w:cs="Calibri"/>
                <w:color w:val="000000"/>
                <w:szCs w:val="22"/>
              </w:rPr>
              <w:t>Alternative #2</w:t>
            </w:r>
          </w:p>
        </w:tc>
      </w:tr>
      <w:tr w:rsidR="00C0064E" w14:paraId="008F4FC8" w14:textId="77777777" w:rsidTr="003E4915">
        <w:trPr>
          <w:cantSplit/>
        </w:trPr>
        <w:tc>
          <w:tcPr>
            <w:tcW w:w="2337" w:type="dxa"/>
            <w:vAlign w:val="bottom"/>
          </w:tcPr>
          <w:p w14:paraId="22DB7EE1" w14:textId="77777777" w:rsidR="00C0064E" w:rsidRDefault="00C0064E" w:rsidP="00C0064E">
            <w:pPr>
              <w:pStyle w:val="BodyText"/>
              <w:jc w:val="both"/>
              <w:rPr>
                <w:rFonts w:cstheme="minorHAnsi"/>
                <w:sz w:val="28"/>
                <w:szCs w:val="28"/>
              </w:rPr>
            </w:pPr>
            <w:r>
              <w:rPr>
                <w:rFonts w:ascii="Calibri" w:hAnsi="Calibri" w:cs="Calibri"/>
                <w:color w:val="000000"/>
                <w:szCs w:val="22"/>
              </w:rPr>
              <w:t>Description</w:t>
            </w:r>
          </w:p>
        </w:tc>
        <w:tc>
          <w:tcPr>
            <w:tcW w:w="2337" w:type="dxa"/>
            <w:vAlign w:val="center"/>
          </w:tcPr>
          <w:p w14:paraId="599F3961" w14:textId="77777777" w:rsidR="00C0064E" w:rsidRDefault="00C0064E" w:rsidP="00C0064E">
            <w:pPr>
              <w:pStyle w:val="BodyText"/>
              <w:jc w:val="center"/>
              <w:rPr>
                <w:rFonts w:cstheme="minorHAnsi"/>
                <w:sz w:val="28"/>
                <w:szCs w:val="28"/>
              </w:rPr>
            </w:pPr>
            <w:r>
              <w:rPr>
                <w:rFonts w:ascii="Calibri" w:hAnsi="Calibri" w:cs="Calibri"/>
                <w:color w:val="000000"/>
                <w:szCs w:val="22"/>
              </w:rPr>
              <w:t>278,000 GSF of construction of a four-story building</w:t>
            </w:r>
          </w:p>
        </w:tc>
        <w:tc>
          <w:tcPr>
            <w:tcW w:w="2338" w:type="dxa"/>
            <w:vAlign w:val="center"/>
          </w:tcPr>
          <w:p w14:paraId="4C692E8E" w14:textId="77777777" w:rsidR="00C0064E" w:rsidRDefault="00C0064E" w:rsidP="00C0064E">
            <w:pPr>
              <w:pStyle w:val="BodyText"/>
              <w:jc w:val="center"/>
              <w:rPr>
                <w:rFonts w:cstheme="minorHAnsi"/>
                <w:sz w:val="28"/>
                <w:szCs w:val="28"/>
              </w:rPr>
            </w:pPr>
            <w:r>
              <w:rPr>
                <w:rFonts w:ascii="Calibri" w:hAnsi="Calibri" w:cs="Calibri"/>
                <w:color w:val="000000"/>
                <w:szCs w:val="22"/>
              </w:rPr>
              <w:t>Addition of seven-story building</w:t>
            </w:r>
          </w:p>
        </w:tc>
        <w:tc>
          <w:tcPr>
            <w:tcW w:w="2338" w:type="dxa"/>
            <w:vAlign w:val="center"/>
          </w:tcPr>
          <w:p w14:paraId="7A2BE223" w14:textId="77777777" w:rsidR="00C0064E" w:rsidRDefault="00C0064E" w:rsidP="00C0064E">
            <w:pPr>
              <w:pStyle w:val="BodyText"/>
              <w:jc w:val="center"/>
              <w:rPr>
                <w:rFonts w:cstheme="minorHAnsi"/>
                <w:sz w:val="28"/>
                <w:szCs w:val="28"/>
              </w:rPr>
            </w:pPr>
            <w:r>
              <w:rPr>
                <w:rFonts w:ascii="Calibri" w:hAnsi="Calibri" w:cs="Calibri"/>
                <w:color w:val="000000"/>
                <w:szCs w:val="22"/>
              </w:rPr>
              <w:t>Renovation of existing facility</w:t>
            </w:r>
          </w:p>
        </w:tc>
      </w:tr>
      <w:tr w:rsidR="00C0064E" w14:paraId="67399D5E" w14:textId="77777777" w:rsidTr="003E4915">
        <w:trPr>
          <w:cantSplit/>
        </w:trPr>
        <w:tc>
          <w:tcPr>
            <w:tcW w:w="2337" w:type="dxa"/>
            <w:vAlign w:val="bottom"/>
          </w:tcPr>
          <w:p w14:paraId="14F450E6" w14:textId="77777777" w:rsidR="00C0064E" w:rsidRDefault="00C0064E" w:rsidP="00C0064E">
            <w:pPr>
              <w:pStyle w:val="BodyText"/>
              <w:jc w:val="both"/>
              <w:rPr>
                <w:rFonts w:cstheme="minorHAnsi"/>
                <w:sz w:val="28"/>
                <w:szCs w:val="28"/>
              </w:rPr>
            </w:pPr>
            <w:r>
              <w:rPr>
                <w:rFonts w:ascii="Calibri" w:hAnsi="Calibri" w:cs="Calibri"/>
                <w:color w:val="000000"/>
                <w:szCs w:val="22"/>
              </w:rPr>
              <w:t>Quality</w:t>
            </w:r>
          </w:p>
        </w:tc>
        <w:tc>
          <w:tcPr>
            <w:tcW w:w="2337" w:type="dxa"/>
            <w:vAlign w:val="center"/>
          </w:tcPr>
          <w:p w14:paraId="7BD04598" w14:textId="77777777" w:rsidR="00C0064E" w:rsidRDefault="00C0064E" w:rsidP="00C0064E">
            <w:pPr>
              <w:pStyle w:val="BodyText"/>
              <w:jc w:val="center"/>
              <w:rPr>
                <w:rFonts w:cstheme="minorHAnsi"/>
                <w:sz w:val="28"/>
                <w:szCs w:val="28"/>
              </w:rPr>
            </w:pPr>
            <w:r>
              <w:rPr>
                <w:rFonts w:ascii="Calibri" w:hAnsi="Calibri" w:cs="Calibri"/>
                <w:color w:val="000000"/>
                <w:szCs w:val="22"/>
              </w:rPr>
              <w:t>Comparable</w:t>
            </w:r>
          </w:p>
        </w:tc>
        <w:tc>
          <w:tcPr>
            <w:tcW w:w="2338" w:type="dxa"/>
            <w:vAlign w:val="center"/>
          </w:tcPr>
          <w:p w14:paraId="000ACCD9" w14:textId="77777777" w:rsidR="00C0064E" w:rsidRDefault="00C0064E" w:rsidP="00C0064E">
            <w:pPr>
              <w:pStyle w:val="BodyText"/>
              <w:jc w:val="center"/>
              <w:rPr>
                <w:rFonts w:cstheme="minorHAnsi"/>
                <w:sz w:val="28"/>
                <w:szCs w:val="28"/>
              </w:rPr>
            </w:pPr>
            <w:r>
              <w:rPr>
                <w:rFonts w:ascii="Calibri" w:hAnsi="Calibri" w:cs="Calibri"/>
                <w:color w:val="000000"/>
                <w:szCs w:val="22"/>
              </w:rPr>
              <w:t>Comparable</w:t>
            </w:r>
          </w:p>
        </w:tc>
        <w:tc>
          <w:tcPr>
            <w:tcW w:w="2338" w:type="dxa"/>
            <w:vAlign w:val="center"/>
          </w:tcPr>
          <w:p w14:paraId="39615D00" w14:textId="77777777" w:rsidR="00C0064E" w:rsidRDefault="00C0064E" w:rsidP="00C0064E">
            <w:pPr>
              <w:pStyle w:val="BodyText"/>
              <w:jc w:val="center"/>
              <w:rPr>
                <w:rFonts w:cstheme="minorHAnsi"/>
                <w:sz w:val="28"/>
                <w:szCs w:val="28"/>
              </w:rPr>
            </w:pPr>
            <w:r>
              <w:rPr>
                <w:rFonts w:ascii="Calibri" w:hAnsi="Calibri" w:cs="Calibri"/>
                <w:color w:val="000000"/>
                <w:szCs w:val="22"/>
              </w:rPr>
              <w:t>Inferior and Unable to Meet Demand of Growing Population</w:t>
            </w:r>
          </w:p>
        </w:tc>
      </w:tr>
      <w:tr w:rsidR="00C0064E" w14:paraId="179FA30A" w14:textId="77777777" w:rsidTr="003E4915">
        <w:trPr>
          <w:cantSplit/>
        </w:trPr>
        <w:tc>
          <w:tcPr>
            <w:tcW w:w="2337" w:type="dxa"/>
            <w:vAlign w:val="bottom"/>
          </w:tcPr>
          <w:p w14:paraId="28571ADB" w14:textId="77777777" w:rsidR="00C0064E" w:rsidRDefault="00C0064E" w:rsidP="00C0064E">
            <w:pPr>
              <w:pStyle w:val="BodyText"/>
              <w:jc w:val="both"/>
              <w:rPr>
                <w:rFonts w:cstheme="minorHAnsi"/>
                <w:sz w:val="28"/>
                <w:szCs w:val="28"/>
              </w:rPr>
            </w:pPr>
            <w:r>
              <w:rPr>
                <w:rFonts w:ascii="Calibri" w:hAnsi="Calibri" w:cs="Calibri"/>
                <w:color w:val="000000"/>
                <w:szCs w:val="22"/>
              </w:rPr>
              <w:t>Efficiency</w:t>
            </w:r>
          </w:p>
        </w:tc>
        <w:tc>
          <w:tcPr>
            <w:tcW w:w="2337" w:type="dxa"/>
            <w:vAlign w:val="center"/>
          </w:tcPr>
          <w:p w14:paraId="30AE1921" w14:textId="77777777" w:rsidR="00C0064E" w:rsidRDefault="00C0064E" w:rsidP="00C0064E">
            <w:pPr>
              <w:pStyle w:val="BodyText"/>
              <w:jc w:val="center"/>
              <w:rPr>
                <w:rFonts w:cstheme="minorHAnsi"/>
                <w:sz w:val="28"/>
                <w:szCs w:val="28"/>
              </w:rPr>
            </w:pPr>
            <w:r>
              <w:rPr>
                <w:rFonts w:ascii="Calibri" w:hAnsi="Calibri" w:cs="Calibri"/>
                <w:color w:val="000000"/>
                <w:szCs w:val="22"/>
              </w:rPr>
              <w:t>Most operationally efficient</w:t>
            </w:r>
          </w:p>
        </w:tc>
        <w:tc>
          <w:tcPr>
            <w:tcW w:w="2338" w:type="dxa"/>
            <w:vAlign w:val="center"/>
          </w:tcPr>
          <w:p w14:paraId="2206CB1A" w14:textId="77777777" w:rsidR="00C0064E" w:rsidRDefault="00C0064E" w:rsidP="00C0064E">
            <w:pPr>
              <w:pStyle w:val="BodyText"/>
              <w:jc w:val="center"/>
              <w:rPr>
                <w:rFonts w:cstheme="minorHAnsi"/>
                <w:sz w:val="28"/>
                <w:szCs w:val="28"/>
              </w:rPr>
            </w:pPr>
            <w:r>
              <w:rPr>
                <w:rFonts w:ascii="Calibri" w:hAnsi="Calibri" w:cs="Calibri"/>
                <w:color w:val="000000"/>
                <w:szCs w:val="22"/>
              </w:rPr>
              <w:t>Less Operationally Efficient Design (and significant challenges expected in obtaining local approvals)</w:t>
            </w:r>
          </w:p>
        </w:tc>
        <w:tc>
          <w:tcPr>
            <w:tcW w:w="2338" w:type="dxa"/>
            <w:vAlign w:val="center"/>
          </w:tcPr>
          <w:p w14:paraId="79AA5C30" w14:textId="77777777" w:rsidR="00C0064E" w:rsidRDefault="00C0064E" w:rsidP="00C0064E">
            <w:pPr>
              <w:pStyle w:val="BodyText"/>
              <w:jc w:val="center"/>
              <w:rPr>
                <w:rFonts w:cstheme="minorHAnsi"/>
                <w:sz w:val="28"/>
                <w:szCs w:val="28"/>
              </w:rPr>
            </w:pPr>
            <w:r>
              <w:rPr>
                <w:rFonts w:ascii="Calibri" w:hAnsi="Calibri" w:cs="Calibri"/>
                <w:color w:val="000000"/>
                <w:szCs w:val="22"/>
              </w:rPr>
              <w:t>Deemed infeasible due to age of facilities and shutdown of services for long period of time)</w:t>
            </w:r>
          </w:p>
        </w:tc>
      </w:tr>
      <w:tr w:rsidR="00C0064E" w14:paraId="20C0FE78" w14:textId="77777777" w:rsidTr="003E4915">
        <w:trPr>
          <w:cantSplit/>
        </w:trPr>
        <w:tc>
          <w:tcPr>
            <w:tcW w:w="2337" w:type="dxa"/>
            <w:vAlign w:val="bottom"/>
          </w:tcPr>
          <w:p w14:paraId="623E6503" w14:textId="77777777" w:rsidR="00C0064E" w:rsidRDefault="00C0064E" w:rsidP="00C0064E">
            <w:pPr>
              <w:pStyle w:val="BodyText"/>
              <w:jc w:val="both"/>
              <w:rPr>
                <w:rFonts w:cstheme="minorHAnsi"/>
                <w:sz w:val="28"/>
                <w:szCs w:val="28"/>
              </w:rPr>
            </w:pPr>
            <w:r>
              <w:rPr>
                <w:rFonts w:ascii="Calibri" w:hAnsi="Calibri" w:cs="Calibri"/>
                <w:color w:val="000000"/>
                <w:szCs w:val="22"/>
              </w:rPr>
              <w:t>Costs</w:t>
            </w:r>
          </w:p>
        </w:tc>
        <w:tc>
          <w:tcPr>
            <w:tcW w:w="2337" w:type="dxa"/>
            <w:vAlign w:val="center"/>
          </w:tcPr>
          <w:p w14:paraId="0EB60EA4" w14:textId="77777777" w:rsidR="00C0064E" w:rsidRDefault="00C0064E" w:rsidP="00C0064E">
            <w:pPr>
              <w:pStyle w:val="BodyText"/>
              <w:jc w:val="center"/>
              <w:rPr>
                <w:rFonts w:cstheme="minorHAnsi"/>
                <w:sz w:val="28"/>
                <w:szCs w:val="28"/>
              </w:rPr>
            </w:pPr>
            <w:r>
              <w:rPr>
                <w:rFonts w:ascii="Calibri" w:hAnsi="Calibri" w:cs="Calibri"/>
                <w:color w:val="000000"/>
                <w:szCs w:val="22"/>
              </w:rPr>
              <w:t>Lowest Capital Cost and Most Operationally Efficient</w:t>
            </w:r>
          </w:p>
        </w:tc>
        <w:tc>
          <w:tcPr>
            <w:tcW w:w="2338" w:type="dxa"/>
            <w:vAlign w:val="center"/>
          </w:tcPr>
          <w:p w14:paraId="795C684A" w14:textId="77777777" w:rsidR="00C0064E" w:rsidRDefault="00C0064E" w:rsidP="00C0064E">
            <w:pPr>
              <w:pStyle w:val="BodyText"/>
              <w:jc w:val="center"/>
              <w:rPr>
                <w:rFonts w:cstheme="minorHAnsi"/>
                <w:sz w:val="28"/>
                <w:szCs w:val="28"/>
              </w:rPr>
            </w:pPr>
            <w:r>
              <w:rPr>
                <w:rFonts w:ascii="Calibri" w:hAnsi="Calibri" w:cs="Calibri"/>
                <w:color w:val="000000"/>
                <w:szCs w:val="22"/>
              </w:rPr>
              <w:t>Higher Capital Cost approximately $680 million)</w:t>
            </w:r>
          </w:p>
        </w:tc>
        <w:tc>
          <w:tcPr>
            <w:tcW w:w="2338" w:type="dxa"/>
            <w:vAlign w:val="center"/>
          </w:tcPr>
          <w:p w14:paraId="6919E05B" w14:textId="77777777" w:rsidR="00C0064E" w:rsidRDefault="00C0064E" w:rsidP="00C0064E">
            <w:pPr>
              <w:pStyle w:val="BodyText"/>
              <w:jc w:val="center"/>
              <w:rPr>
                <w:rFonts w:cstheme="minorHAnsi"/>
                <w:sz w:val="28"/>
                <w:szCs w:val="28"/>
              </w:rPr>
            </w:pPr>
            <w:r>
              <w:rPr>
                <w:rFonts w:ascii="Calibri" w:hAnsi="Calibri" w:cs="Calibri"/>
                <w:color w:val="000000"/>
                <w:szCs w:val="22"/>
              </w:rPr>
              <w:t>Higher Capital Cost and Not Operationally Feasible</w:t>
            </w:r>
          </w:p>
        </w:tc>
      </w:tr>
    </w:tbl>
    <w:p w14:paraId="26EEFB4A" w14:textId="77777777" w:rsidR="00BB5284" w:rsidRDefault="00BB5284" w:rsidP="00DF256D">
      <w:pPr>
        <w:pStyle w:val="BodyText"/>
        <w:jc w:val="both"/>
        <w:rPr>
          <w:rFonts w:asciiTheme="minorHAnsi" w:hAnsiTheme="minorHAnsi" w:cstheme="minorHAnsi"/>
          <w:sz w:val="28"/>
          <w:szCs w:val="28"/>
        </w:rPr>
      </w:pPr>
    </w:p>
    <w:p w14:paraId="392B1A7A" w14:textId="77777777" w:rsidR="00BB5284" w:rsidRDefault="00BB5284" w:rsidP="00DF256D">
      <w:pPr>
        <w:pStyle w:val="BodyText"/>
        <w:jc w:val="both"/>
        <w:rPr>
          <w:rFonts w:asciiTheme="minorHAnsi" w:hAnsiTheme="minorHAnsi" w:cstheme="minorHAnsi"/>
          <w:spacing w:val="-1"/>
          <w:sz w:val="28"/>
          <w:szCs w:val="28"/>
        </w:rPr>
      </w:pPr>
      <w:r>
        <w:rPr>
          <w:rFonts w:asciiTheme="minorHAnsi" w:hAnsiTheme="minorHAnsi" w:cstheme="minorHAnsi"/>
          <w:sz w:val="28"/>
          <w:szCs w:val="28"/>
        </w:rPr>
        <w:t>T</w:t>
      </w:r>
      <w:r w:rsidRPr="00DF256D">
        <w:rPr>
          <w:rFonts w:asciiTheme="minorHAnsi" w:hAnsiTheme="minorHAnsi" w:cstheme="minorHAnsi"/>
          <w:sz w:val="28"/>
          <w:szCs w:val="28"/>
        </w:rPr>
        <w:t>he Proposed Project seeks to meet patie</w:t>
      </w:r>
      <w:r>
        <w:rPr>
          <w:rFonts w:asciiTheme="minorHAnsi" w:hAnsiTheme="minorHAnsi" w:cstheme="minorHAnsi"/>
          <w:sz w:val="28"/>
          <w:szCs w:val="28"/>
        </w:rPr>
        <w:t xml:space="preserve">nt demands as described in this document.  </w:t>
      </w:r>
      <w:r w:rsidRPr="00DF256D">
        <w:rPr>
          <w:rFonts w:asciiTheme="minorHAnsi" w:hAnsiTheme="minorHAnsi" w:cstheme="minorHAnsi"/>
          <w:sz w:val="28"/>
          <w:szCs w:val="28"/>
        </w:rPr>
        <w:t>The</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Proposed</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Project</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continues</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the</w:t>
      </w:r>
      <w:r w:rsidRPr="00DF256D">
        <w:rPr>
          <w:rFonts w:asciiTheme="minorHAnsi" w:hAnsiTheme="minorHAnsi" w:cstheme="minorHAnsi"/>
          <w:spacing w:val="1"/>
          <w:sz w:val="28"/>
          <w:szCs w:val="28"/>
        </w:rPr>
        <w:t xml:space="preserve"> </w:t>
      </w:r>
      <w:r>
        <w:rPr>
          <w:rFonts w:asciiTheme="minorHAnsi" w:hAnsiTheme="minorHAnsi" w:cstheme="minorHAnsi"/>
          <w:sz w:val="28"/>
          <w:szCs w:val="28"/>
        </w:rPr>
        <w:t>Applicant’s</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commitment</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to</w:t>
      </w:r>
      <w:r w:rsidRPr="00DF256D">
        <w:rPr>
          <w:rFonts w:asciiTheme="minorHAnsi" w:hAnsiTheme="minorHAnsi" w:cstheme="minorHAnsi"/>
          <w:spacing w:val="1"/>
          <w:sz w:val="28"/>
          <w:szCs w:val="28"/>
        </w:rPr>
        <w:t xml:space="preserve"> </w:t>
      </w:r>
      <w:r>
        <w:rPr>
          <w:rFonts w:asciiTheme="minorHAnsi" w:hAnsiTheme="minorHAnsi" w:cstheme="minorHAnsi"/>
          <w:spacing w:val="1"/>
          <w:sz w:val="28"/>
          <w:szCs w:val="28"/>
        </w:rPr>
        <w:t xml:space="preserve">facilitate a nation-leading programmatic and facilities transformation to improve access to, and delivery, of compassionate, equitable, family centered and evidence-based care to children in Massachusetts and across New England.  </w:t>
      </w:r>
      <w:r w:rsidRPr="00DF256D">
        <w:rPr>
          <w:rFonts w:asciiTheme="minorHAnsi" w:hAnsiTheme="minorHAnsi" w:cstheme="minorHAnsi"/>
          <w:sz w:val="28"/>
          <w:szCs w:val="28"/>
        </w:rPr>
        <w:t>Through its multi-year process, the Applicant</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considered</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a number of</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alternative</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approaches</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to</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meeting the</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patient</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panel</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needs</w:t>
      </w:r>
      <w:r>
        <w:rPr>
          <w:rFonts w:asciiTheme="minorHAnsi" w:hAnsiTheme="minorHAnsi" w:cstheme="minorHAnsi"/>
          <w:spacing w:val="60"/>
          <w:sz w:val="28"/>
          <w:szCs w:val="28"/>
        </w:rPr>
        <w:t xml:space="preserve"> </w:t>
      </w:r>
      <w:r w:rsidRPr="00DF256D">
        <w:rPr>
          <w:rFonts w:asciiTheme="minorHAnsi" w:hAnsiTheme="minorHAnsi" w:cstheme="minorHAnsi"/>
          <w:sz w:val="28"/>
          <w:szCs w:val="28"/>
        </w:rPr>
        <w:t>before its</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Board</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of</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Directors</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selected</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the</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Proposed</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Project.</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Relative</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to</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the</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Proposed</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Project,</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the</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alternatives were less operationally efficient, more costly, or infeasible in light of local</w:t>
      </w:r>
      <w:r>
        <w:rPr>
          <w:rFonts w:asciiTheme="minorHAnsi" w:hAnsiTheme="minorHAnsi" w:cstheme="minorHAnsi"/>
          <w:sz w:val="28"/>
          <w:szCs w:val="28"/>
        </w:rPr>
        <w:t xml:space="preserve"> </w:t>
      </w:r>
      <w:r w:rsidRPr="00DF256D">
        <w:rPr>
          <w:rFonts w:asciiTheme="minorHAnsi" w:hAnsiTheme="minorHAnsi" w:cstheme="minorHAnsi"/>
          <w:sz w:val="28"/>
          <w:szCs w:val="28"/>
        </w:rPr>
        <w:t>zoning</w:t>
      </w:r>
      <w:r>
        <w:rPr>
          <w:rFonts w:asciiTheme="minorHAnsi" w:hAnsiTheme="minorHAnsi" w:cstheme="minorHAnsi"/>
          <w:sz w:val="28"/>
          <w:szCs w:val="28"/>
        </w:rPr>
        <w:t xml:space="preserve"> </w:t>
      </w:r>
      <w:r w:rsidRPr="00DF256D">
        <w:rPr>
          <w:rFonts w:asciiTheme="minorHAnsi" w:hAnsiTheme="minorHAnsi" w:cstheme="minorHAnsi"/>
          <w:sz w:val="28"/>
          <w:szCs w:val="28"/>
        </w:rPr>
        <w:t>or</w:t>
      </w:r>
      <w:r>
        <w:rPr>
          <w:rFonts w:asciiTheme="minorHAnsi" w:hAnsiTheme="minorHAnsi" w:cstheme="minorHAnsi"/>
          <w:sz w:val="28"/>
          <w:szCs w:val="28"/>
        </w:rPr>
        <w:t xml:space="preserve"> </w:t>
      </w:r>
      <w:r w:rsidRPr="00DF256D">
        <w:rPr>
          <w:rFonts w:asciiTheme="minorHAnsi" w:hAnsiTheme="minorHAnsi" w:cstheme="minorHAnsi"/>
          <w:sz w:val="28"/>
          <w:szCs w:val="28"/>
        </w:rPr>
        <w:t>other</w:t>
      </w:r>
      <w:r>
        <w:rPr>
          <w:rFonts w:asciiTheme="minorHAnsi" w:hAnsiTheme="minorHAnsi" w:cstheme="minorHAnsi"/>
          <w:sz w:val="28"/>
          <w:szCs w:val="28"/>
        </w:rPr>
        <w:t xml:space="preserve"> </w:t>
      </w:r>
      <w:r w:rsidRPr="00DF256D">
        <w:rPr>
          <w:rFonts w:asciiTheme="minorHAnsi" w:hAnsiTheme="minorHAnsi" w:cstheme="minorHAnsi"/>
          <w:spacing w:val="-1"/>
          <w:sz w:val="28"/>
          <w:szCs w:val="28"/>
        </w:rPr>
        <w:t>restrictions</w:t>
      </w:r>
      <w:r>
        <w:rPr>
          <w:rFonts w:asciiTheme="minorHAnsi" w:hAnsiTheme="minorHAnsi" w:cstheme="minorHAnsi"/>
          <w:spacing w:val="-1"/>
          <w:sz w:val="28"/>
          <w:szCs w:val="28"/>
        </w:rPr>
        <w:t>.</w:t>
      </w:r>
    </w:p>
    <w:p w14:paraId="45A396EF" w14:textId="77777777" w:rsidR="00BB5284" w:rsidRDefault="00BB5284">
      <w:pPr>
        <w:rPr>
          <w:rFonts w:asciiTheme="minorHAnsi" w:hAnsiTheme="minorHAnsi" w:cstheme="minorHAnsi"/>
          <w:sz w:val="28"/>
          <w:szCs w:val="28"/>
        </w:rPr>
      </w:pPr>
      <w:r>
        <w:rPr>
          <w:rFonts w:asciiTheme="minorHAnsi" w:hAnsiTheme="minorHAnsi" w:cstheme="minorHAnsi"/>
          <w:sz w:val="28"/>
          <w:szCs w:val="28"/>
        </w:rPr>
        <w:br w:type="page"/>
      </w:r>
    </w:p>
    <w:p w14:paraId="2FE215C8" w14:textId="77777777" w:rsidR="00BB5284" w:rsidRDefault="00BB5284">
      <w:pPr>
        <w:rPr>
          <w:rFonts w:asciiTheme="minorHAnsi" w:hAnsiTheme="minorHAnsi" w:cstheme="minorHAnsi"/>
          <w:sz w:val="28"/>
          <w:szCs w:val="28"/>
        </w:rPr>
      </w:pPr>
    </w:p>
    <w:p w14:paraId="0F6A7406" w14:textId="77777777" w:rsidR="00046B50" w:rsidRDefault="00046B50" w:rsidP="003A3DE0">
      <w:pPr>
        <w:pStyle w:val="RBUBullets"/>
        <w:numPr>
          <w:ilvl w:val="0"/>
          <w:numId w:val="0"/>
        </w:numPr>
        <w:jc w:val="center"/>
        <w:rPr>
          <w:rFonts w:asciiTheme="minorHAnsi" w:hAnsiTheme="minorHAnsi" w:cstheme="minorHAnsi"/>
          <w:sz w:val="28"/>
          <w:szCs w:val="28"/>
        </w:rPr>
      </w:pPr>
      <w:r>
        <w:rPr>
          <w:rFonts w:asciiTheme="minorHAnsi" w:hAnsiTheme="minorHAnsi" w:cstheme="minorHAnsi"/>
          <w:sz w:val="28"/>
          <w:szCs w:val="28"/>
        </w:rPr>
        <w:t>Attachment 4</w:t>
      </w:r>
    </w:p>
    <w:p w14:paraId="01F1BFE8" w14:textId="77777777" w:rsidR="00046B50" w:rsidRDefault="00046B50" w:rsidP="003A3DE0">
      <w:pPr>
        <w:pStyle w:val="RBUBullets"/>
        <w:numPr>
          <w:ilvl w:val="0"/>
          <w:numId w:val="0"/>
        </w:numPr>
        <w:jc w:val="center"/>
        <w:rPr>
          <w:rFonts w:asciiTheme="minorHAnsi" w:hAnsiTheme="minorHAnsi" w:cstheme="minorHAnsi"/>
          <w:sz w:val="28"/>
          <w:szCs w:val="28"/>
        </w:rPr>
      </w:pPr>
    </w:p>
    <w:p w14:paraId="325BE3D3" w14:textId="77777777" w:rsidR="00053868" w:rsidRDefault="000A7D02" w:rsidP="003A3DE0">
      <w:pPr>
        <w:pStyle w:val="RBUBullets"/>
        <w:numPr>
          <w:ilvl w:val="0"/>
          <w:numId w:val="0"/>
        </w:numPr>
        <w:jc w:val="center"/>
        <w:rPr>
          <w:rFonts w:asciiTheme="minorHAnsi" w:hAnsiTheme="minorHAnsi" w:cstheme="minorHAnsi"/>
          <w:sz w:val="28"/>
          <w:szCs w:val="28"/>
        </w:rPr>
      </w:pPr>
      <w:r>
        <w:rPr>
          <w:rFonts w:asciiTheme="minorHAnsi" w:hAnsiTheme="minorHAnsi" w:cstheme="minorHAnsi"/>
          <w:sz w:val="28"/>
          <w:szCs w:val="28"/>
        </w:rPr>
        <w:t>Factor 4</w:t>
      </w:r>
    </w:p>
    <w:p w14:paraId="0A3FE682" w14:textId="77777777" w:rsidR="000A7D02" w:rsidRDefault="000A7D02" w:rsidP="003A3DE0">
      <w:pPr>
        <w:pStyle w:val="RBUBullets"/>
        <w:numPr>
          <w:ilvl w:val="0"/>
          <w:numId w:val="0"/>
        </w:numPr>
        <w:jc w:val="center"/>
        <w:rPr>
          <w:rFonts w:asciiTheme="minorHAnsi" w:hAnsiTheme="minorHAnsi" w:cstheme="minorHAnsi"/>
          <w:sz w:val="28"/>
          <w:szCs w:val="28"/>
        </w:rPr>
      </w:pPr>
      <w:r>
        <w:rPr>
          <w:rFonts w:asciiTheme="minorHAnsi" w:hAnsiTheme="minorHAnsi" w:cstheme="minorHAnsi"/>
          <w:sz w:val="28"/>
          <w:szCs w:val="28"/>
        </w:rPr>
        <w:t>Capital Costs and Report from Independent CPA Analysis</w:t>
      </w:r>
    </w:p>
    <w:p w14:paraId="507AACF7" w14:textId="77777777" w:rsidR="003D6DD4" w:rsidRDefault="003D6DD4">
      <w:pPr>
        <w:rPr>
          <w:rFonts w:asciiTheme="minorHAnsi" w:hAnsiTheme="minorHAnsi" w:cstheme="minorHAnsi"/>
          <w:sz w:val="28"/>
          <w:szCs w:val="28"/>
        </w:rPr>
      </w:pPr>
      <w:r>
        <w:rPr>
          <w:rFonts w:asciiTheme="minorHAnsi" w:hAnsiTheme="minorHAnsi" w:cstheme="minorHAnsi"/>
          <w:sz w:val="28"/>
          <w:szCs w:val="28"/>
        </w:rPr>
        <w:br w:type="page"/>
      </w:r>
    </w:p>
    <w:p w14:paraId="0D4A7239" w14:textId="77777777" w:rsidR="00046B50" w:rsidRDefault="00046B50" w:rsidP="003A3DE0">
      <w:pPr>
        <w:pStyle w:val="RBUBullets"/>
        <w:numPr>
          <w:ilvl w:val="0"/>
          <w:numId w:val="0"/>
        </w:numPr>
        <w:jc w:val="center"/>
        <w:rPr>
          <w:rFonts w:asciiTheme="minorHAnsi" w:hAnsiTheme="minorHAnsi" w:cstheme="minorHAnsi"/>
          <w:sz w:val="28"/>
          <w:szCs w:val="28"/>
        </w:rPr>
      </w:pPr>
    </w:p>
    <w:p w14:paraId="7C0CBD29" w14:textId="77777777" w:rsidR="00046B50" w:rsidRDefault="00046B50" w:rsidP="003A3DE0">
      <w:pPr>
        <w:pStyle w:val="RBUBullets"/>
        <w:numPr>
          <w:ilvl w:val="0"/>
          <w:numId w:val="0"/>
        </w:numPr>
        <w:jc w:val="center"/>
        <w:rPr>
          <w:rFonts w:asciiTheme="minorHAnsi" w:hAnsiTheme="minorHAnsi" w:cstheme="minorHAnsi"/>
          <w:sz w:val="28"/>
          <w:szCs w:val="28"/>
        </w:rPr>
      </w:pPr>
      <w:r>
        <w:rPr>
          <w:rFonts w:asciiTheme="minorHAnsi" w:hAnsiTheme="minorHAnsi" w:cstheme="minorHAnsi"/>
          <w:sz w:val="28"/>
          <w:szCs w:val="28"/>
        </w:rPr>
        <w:t>Attachment 5</w:t>
      </w:r>
    </w:p>
    <w:p w14:paraId="0FC1C08A" w14:textId="77777777" w:rsidR="00046B50" w:rsidRDefault="00046B50" w:rsidP="003A3DE0">
      <w:pPr>
        <w:pStyle w:val="RBUBullets"/>
        <w:numPr>
          <w:ilvl w:val="0"/>
          <w:numId w:val="0"/>
        </w:numPr>
        <w:jc w:val="center"/>
        <w:rPr>
          <w:rFonts w:asciiTheme="minorHAnsi" w:hAnsiTheme="minorHAnsi" w:cstheme="minorHAnsi"/>
          <w:sz w:val="28"/>
          <w:szCs w:val="28"/>
        </w:rPr>
      </w:pPr>
    </w:p>
    <w:p w14:paraId="17041E51" w14:textId="77777777" w:rsidR="000A7D02" w:rsidRDefault="000A7D02" w:rsidP="003A3DE0">
      <w:pPr>
        <w:pStyle w:val="RBUBullets"/>
        <w:numPr>
          <w:ilvl w:val="0"/>
          <w:numId w:val="0"/>
        </w:numPr>
        <w:jc w:val="center"/>
        <w:rPr>
          <w:rFonts w:asciiTheme="minorHAnsi" w:hAnsiTheme="minorHAnsi" w:cstheme="minorHAnsi"/>
          <w:sz w:val="28"/>
          <w:szCs w:val="28"/>
        </w:rPr>
      </w:pPr>
      <w:r>
        <w:rPr>
          <w:rFonts w:asciiTheme="minorHAnsi" w:hAnsiTheme="minorHAnsi" w:cstheme="minorHAnsi"/>
          <w:sz w:val="28"/>
          <w:szCs w:val="28"/>
        </w:rPr>
        <w:t>Factor 6</w:t>
      </w:r>
    </w:p>
    <w:p w14:paraId="140BB509" w14:textId="77777777" w:rsidR="000A7D02" w:rsidRDefault="000A7D02" w:rsidP="003A3DE0">
      <w:pPr>
        <w:pStyle w:val="RBUBullets"/>
        <w:numPr>
          <w:ilvl w:val="0"/>
          <w:numId w:val="0"/>
        </w:numPr>
        <w:jc w:val="center"/>
        <w:rPr>
          <w:rFonts w:asciiTheme="minorHAnsi" w:hAnsiTheme="minorHAnsi" w:cstheme="minorHAnsi"/>
          <w:sz w:val="28"/>
          <w:szCs w:val="28"/>
        </w:rPr>
      </w:pPr>
    </w:p>
    <w:p w14:paraId="202CE92C" w14:textId="77777777" w:rsidR="000A7D02" w:rsidRDefault="000A7D02" w:rsidP="003A3DE0">
      <w:pPr>
        <w:pStyle w:val="RBUBullets"/>
        <w:numPr>
          <w:ilvl w:val="0"/>
          <w:numId w:val="0"/>
        </w:numPr>
        <w:jc w:val="center"/>
        <w:rPr>
          <w:rFonts w:asciiTheme="minorHAnsi" w:hAnsiTheme="minorHAnsi" w:cstheme="minorHAnsi"/>
          <w:sz w:val="28"/>
          <w:szCs w:val="28"/>
        </w:rPr>
      </w:pPr>
      <w:r>
        <w:rPr>
          <w:rFonts w:asciiTheme="minorHAnsi" w:hAnsiTheme="minorHAnsi" w:cstheme="minorHAnsi"/>
          <w:sz w:val="28"/>
          <w:szCs w:val="28"/>
        </w:rPr>
        <w:t>Community Health Initiative Supplemental Information</w:t>
      </w:r>
    </w:p>
    <w:p w14:paraId="75F9FAB9" w14:textId="77777777" w:rsidR="000A7D02" w:rsidRDefault="000A7D02" w:rsidP="003A3DE0">
      <w:pPr>
        <w:pStyle w:val="RBUBullets"/>
        <w:numPr>
          <w:ilvl w:val="0"/>
          <w:numId w:val="0"/>
        </w:numPr>
        <w:jc w:val="center"/>
        <w:rPr>
          <w:rFonts w:asciiTheme="minorHAnsi" w:hAnsiTheme="minorHAnsi" w:cstheme="minorHAnsi"/>
          <w:sz w:val="28"/>
          <w:szCs w:val="28"/>
        </w:rPr>
      </w:pPr>
    </w:p>
    <w:p w14:paraId="12147ED3" w14:textId="77777777" w:rsidR="000A7D02" w:rsidRDefault="000A7D02" w:rsidP="000A7D02">
      <w:pPr>
        <w:pStyle w:val="RN2Num"/>
        <w:numPr>
          <w:ilvl w:val="1"/>
          <w:numId w:val="9"/>
        </w:numPr>
        <w:rPr>
          <w:rFonts w:asciiTheme="minorHAnsi" w:hAnsiTheme="minorHAnsi" w:cstheme="minorHAnsi"/>
          <w:sz w:val="28"/>
          <w:szCs w:val="28"/>
        </w:rPr>
      </w:pPr>
      <w:r>
        <w:rPr>
          <w:rFonts w:asciiTheme="minorHAnsi" w:hAnsiTheme="minorHAnsi" w:cstheme="minorHAnsi"/>
          <w:sz w:val="28"/>
          <w:szCs w:val="28"/>
        </w:rPr>
        <w:t xml:space="preserve"> 2021 FC Community Health Needs Assessment </w:t>
      </w:r>
    </w:p>
    <w:p w14:paraId="3752229E" w14:textId="77777777" w:rsidR="0015367E" w:rsidRDefault="003E4915" w:rsidP="00DD17F0">
      <w:pPr>
        <w:pStyle w:val="RN2Num"/>
        <w:numPr>
          <w:ilvl w:val="0"/>
          <w:numId w:val="0"/>
        </w:numPr>
        <w:ind w:left="1440"/>
        <w:rPr>
          <w:rFonts w:asciiTheme="minorHAnsi" w:hAnsiTheme="minorHAnsi" w:cstheme="minorHAnsi"/>
          <w:sz w:val="28"/>
          <w:szCs w:val="28"/>
        </w:rPr>
      </w:pPr>
      <w:hyperlink r:id="rId17" w:history="1">
        <w:r w:rsidR="0015367E">
          <w:rPr>
            <w:rStyle w:val="Hyperlink"/>
          </w:rPr>
          <w:t>franciscanchildrens.org/wp-content/uploads/2021/07/Franciscan-Childrens-CHNA-Full-Report.pdf</w:t>
        </w:r>
      </w:hyperlink>
    </w:p>
    <w:p w14:paraId="6506E98D" w14:textId="77777777" w:rsidR="000A7D02" w:rsidRPr="004B14EB" w:rsidRDefault="000A7D02" w:rsidP="000A7D02">
      <w:pPr>
        <w:pStyle w:val="RN2Num"/>
        <w:numPr>
          <w:ilvl w:val="1"/>
          <w:numId w:val="9"/>
        </w:numPr>
        <w:rPr>
          <w:rFonts w:asciiTheme="minorHAnsi" w:hAnsiTheme="minorHAnsi" w:cstheme="minorHAnsi"/>
          <w:sz w:val="28"/>
          <w:szCs w:val="28"/>
        </w:rPr>
      </w:pPr>
      <w:r w:rsidRPr="004B14EB">
        <w:rPr>
          <w:rFonts w:asciiTheme="minorHAnsi" w:hAnsiTheme="minorHAnsi" w:cstheme="minorHAnsi"/>
          <w:sz w:val="28"/>
          <w:szCs w:val="28"/>
        </w:rPr>
        <w:t xml:space="preserve">990  </w:t>
      </w:r>
    </w:p>
    <w:p w14:paraId="553AC47A" w14:textId="77777777" w:rsidR="001C64DE" w:rsidRPr="001C64DE" w:rsidRDefault="000A7D02" w:rsidP="001C64DE">
      <w:pPr>
        <w:pStyle w:val="RN2Num"/>
        <w:numPr>
          <w:ilvl w:val="1"/>
          <w:numId w:val="9"/>
        </w:numPr>
        <w:rPr>
          <w:rFonts w:asciiTheme="minorHAnsi" w:hAnsiTheme="minorHAnsi" w:cstheme="minorHAnsi"/>
          <w:sz w:val="28"/>
          <w:szCs w:val="28"/>
        </w:rPr>
      </w:pPr>
      <w:r w:rsidRPr="004B14EB">
        <w:rPr>
          <w:rFonts w:asciiTheme="minorHAnsi" w:hAnsiTheme="minorHAnsi" w:cstheme="minorHAnsi"/>
          <w:sz w:val="28"/>
          <w:szCs w:val="28"/>
        </w:rPr>
        <w:t xml:space="preserve">CHNA/CHIP – Self- Assessment Form Cover </w:t>
      </w:r>
      <w:r w:rsidR="001C64DE">
        <w:rPr>
          <w:rFonts w:asciiTheme="minorHAnsi" w:hAnsiTheme="minorHAnsi" w:cstheme="minorHAnsi"/>
          <w:sz w:val="28"/>
          <w:szCs w:val="28"/>
        </w:rPr>
        <w:t xml:space="preserve"> -</w:t>
      </w:r>
      <w:r w:rsidR="001C64DE" w:rsidRPr="001C64DE">
        <w:rPr>
          <w:rFonts w:asciiTheme="minorHAnsi" w:hAnsiTheme="minorHAnsi" w:cstheme="minorHAnsi"/>
          <w:sz w:val="28"/>
          <w:szCs w:val="28"/>
        </w:rPr>
        <w:t>Submitted Separately</w:t>
      </w:r>
    </w:p>
    <w:p w14:paraId="4A9058A2" w14:textId="77777777" w:rsidR="000A7D02" w:rsidRDefault="000A7D02" w:rsidP="000A7D02">
      <w:pPr>
        <w:pStyle w:val="RN2Num"/>
        <w:numPr>
          <w:ilvl w:val="1"/>
          <w:numId w:val="9"/>
        </w:numPr>
        <w:rPr>
          <w:rFonts w:asciiTheme="minorHAnsi" w:hAnsiTheme="minorHAnsi" w:cstheme="minorHAnsi"/>
          <w:sz w:val="28"/>
          <w:szCs w:val="28"/>
        </w:rPr>
      </w:pPr>
      <w:r w:rsidRPr="004B14EB">
        <w:rPr>
          <w:rFonts w:asciiTheme="minorHAnsi" w:hAnsiTheme="minorHAnsi" w:cstheme="minorHAnsi"/>
          <w:sz w:val="28"/>
          <w:szCs w:val="28"/>
        </w:rPr>
        <w:t xml:space="preserve">Community Health Initiative Narrative </w:t>
      </w:r>
    </w:p>
    <w:p w14:paraId="1EA5104D" w14:textId="77777777" w:rsidR="004B14EB" w:rsidRPr="004B14EB" w:rsidRDefault="004B14EB" w:rsidP="000A7D02">
      <w:pPr>
        <w:pStyle w:val="RN2Num"/>
        <w:numPr>
          <w:ilvl w:val="1"/>
          <w:numId w:val="9"/>
        </w:numPr>
        <w:rPr>
          <w:rFonts w:asciiTheme="minorHAnsi" w:hAnsiTheme="minorHAnsi" w:cstheme="minorHAnsi"/>
          <w:sz w:val="28"/>
          <w:szCs w:val="28"/>
        </w:rPr>
      </w:pPr>
      <w:r>
        <w:rPr>
          <w:rFonts w:asciiTheme="minorHAnsi" w:hAnsiTheme="minorHAnsi" w:cstheme="minorHAnsi"/>
          <w:sz w:val="28"/>
          <w:szCs w:val="28"/>
        </w:rPr>
        <w:t>Community Engagement Plan</w:t>
      </w:r>
      <w:r w:rsidR="001C64DE">
        <w:rPr>
          <w:rFonts w:asciiTheme="minorHAnsi" w:hAnsiTheme="minorHAnsi" w:cstheme="minorHAnsi"/>
          <w:sz w:val="28"/>
          <w:szCs w:val="28"/>
        </w:rPr>
        <w:t xml:space="preserve">  - Submitted Separately</w:t>
      </w:r>
    </w:p>
    <w:p w14:paraId="3D6F1E75" w14:textId="77777777" w:rsidR="001C64DE" w:rsidRDefault="001C64DE" w:rsidP="001C64DE">
      <w:pPr>
        <w:pStyle w:val="RNNum"/>
        <w:numPr>
          <w:ilvl w:val="0"/>
          <w:numId w:val="0"/>
        </w:numPr>
        <w:ind w:left="5040"/>
        <w:rPr>
          <w:rFonts w:asciiTheme="minorHAnsi" w:hAnsiTheme="minorHAnsi" w:cstheme="minorHAnsi"/>
          <w:sz w:val="28"/>
          <w:szCs w:val="28"/>
        </w:rPr>
      </w:pPr>
    </w:p>
    <w:p w14:paraId="6AF04917" w14:textId="77777777" w:rsidR="001C64DE" w:rsidRDefault="001C64DE">
      <w:pPr>
        <w:rPr>
          <w:rFonts w:asciiTheme="minorHAnsi" w:hAnsiTheme="minorHAnsi" w:cstheme="minorHAnsi"/>
          <w:sz w:val="28"/>
          <w:szCs w:val="28"/>
        </w:rPr>
      </w:pPr>
      <w:r>
        <w:rPr>
          <w:rFonts w:asciiTheme="minorHAnsi" w:hAnsiTheme="minorHAnsi" w:cstheme="minorHAnsi"/>
          <w:sz w:val="28"/>
          <w:szCs w:val="28"/>
        </w:rPr>
        <w:br w:type="page"/>
      </w:r>
    </w:p>
    <w:p w14:paraId="1F30E85A" w14:textId="77777777" w:rsidR="001C64DE" w:rsidRDefault="001C64DE" w:rsidP="001C64DE">
      <w:pPr>
        <w:pStyle w:val="RNNum"/>
        <w:numPr>
          <w:ilvl w:val="0"/>
          <w:numId w:val="0"/>
        </w:numPr>
        <w:ind w:left="720"/>
        <w:rPr>
          <w:b/>
          <w:bCs/>
        </w:rPr>
      </w:pPr>
    </w:p>
    <w:p w14:paraId="324E74E0" w14:textId="77777777" w:rsidR="001C64DE" w:rsidRPr="001C64DE" w:rsidRDefault="001C64DE" w:rsidP="001C64DE">
      <w:pPr>
        <w:pStyle w:val="RNNum"/>
        <w:numPr>
          <w:ilvl w:val="0"/>
          <w:numId w:val="0"/>
        </w:numPr>
        <w:ind w:left="720"/>
        <w:jc w:val="center"/>
        <w:rPr>
          <w:rFonts w:asciiTheme="minorHAnsi" w:hAnsiTheme="minorHAnsi" w:cstheme="minorHAnsi"/>
          <w:b/>
          <w:bCs/>
          <w:sz w:val="28"/>
          <w:szCs w:val="28"/>
        </w:rPr>
      </w:pPr>
      <w:r w:rsidRPr="001C64DE">
        <w:rPr>
          <w:rFonts w:asciiTheme="minorHAnsi" w:hAnsiTheme="minorHAnsi" w:cstheme="minorHAnsi"/>
          <w:b/>
          <w:bCs/>
          <w:sz w:val="28"/>
          <w:szCs w:val="28"/>
        </w:rPr>
        <w:t xml:space="preserve">Attachment </w:t>
      </w:r>
      <w:r w:rsidR="002D3588">
        <w:rPr>
          <w:rFonts w:asciiTheme="minorHAnsi" w:hAnsiTheme="minorHAnsi" w:cstheme="minorHAnsi"/>
          <w:b/>
          <w:bCs/>
          <w:sz w:val="28"/>
          <w:szCs w:val="28"/>
        </w:rPr>
        <w:t>5d</w:t>
      </w:r>
    </w:p>
    <w:p w14:paraId="06E6875A" w14:textId="77777777" w:rsidR="001C64DE" w:rsidRPr="001C64DE" w:rsidRDefault="001C64DE" w:rsidP="001C64DE">
      <w:pPr>
        <w:pStyle w:val="RNNum"/>
        <w:numPr>
          <w:ilvl w:val="0"/>
          <w:numId w:val="0"/>
        </w:numPr>
        <w:ind w:left="720"/>
        <w:jc w:val="center"/>
        <w:rPr>
          <w:rFonts w:asciiTheme="minorHAnsi" w:hAnsiTheme="minorHAnsi" w:cstheme="minorHAnsi"/>
          <w:b/>
          <w:bCs/>
          <w:sz w:val="28"/>
          <w:szCs w:val="28"/>
        </w:rPr>
      </w:pPr>
      <w:r w:rsidRPr="001C64DE">
        <w:rPr>
          <w:rFonts w:asciiTheme="minorHAnsi" w:hAnsiTheme="minorHAnsi" w:cstheme="minorHAnsi"/>
          <w:b/>
          <w:bCs/>
          <w:sz w:val="28"/>
          <w:szCs w:val="28"/>
        </w:rPr>
        <w:t>Factor 6:  Community Health Initiative Narrative</w:t>
      </w:r>
    </w:p>
    <w:p w14:paraId="54E3303B" w14:textId="77777777" w:rsidR="001C64DE" w:rsidRPr="001C64DE" w:rsidRDefault="001C64DE" w:rsidP="001C64DE">
      <w:pPr>
        <w:pStyle w:val="RNNum"/>
        <w:numPr>
          <w:ilvl w:val="0"/>
          <w:numId w:val="0"/>
        </w:numPr>
        <w:jc w:val="both"/>
        <w:rPr>
          <w:rFonts w:asciiTheme="minorHAnsi" w:hAnsiTheme="minorHAnsi" w:cstheme="minorHAnsi"/>
          <w:sz w:val="28"/>
          <w:szCs w:val="28"/>
        </w:rPr>
      </w:pPr>
      <w:r w:rsidRPr="001C64DE">
        <w:rPr>
          <w:rFonts w:asciiTheme="minorHAnsi" w:hAnsiTheme="minorHAnsi" w:cstheme="minorHAnsi"/>
          <w:sz w:val="28"/>
          <w:szCs w:val="28"/>
        </w:rPr>
        <w:t>Franciscan Hospital for Children, Inc., (“FC”) is the only pediatric chronic disease and rehabilitation hospital in Massachusetts and has specialized capacity to care for the most medically complex children, including (</w:t>
      </w:r>
      <w:proofErr w:type="spellStart"/>
      <w:r w:rsidRPr="001C64DE">
        <w:rPr>
          <w:rFonts w:asciiTheme="minorHAnsi" w:hAnsiTheme="minorHAnsi" w:cstheme="minorHAnsi"/>
          <w:sz w:val="28"/>
          <w:szCs w:val="28"/>
        </w:rPr>
        <w:t>i</w:t>
      </w:r>
      <w:proofErr w:type="spellEnd"/>
      <w:r w:rsidRPr="001C64DE">
        <w:rPr>
          <w:rFonts w:asciiTheme="minorHAnsi" w:hAnsiTheme="minorHAnsi" w:cstheme="minorHAnsi"/>
          <w:sz w:val="28"/>
          <w:szCs w:val="28"/>
        </w:rPr>
        <w:t>) newborn babies on ventilators, (ii) children with mental health conditions requiring inpatient, short-term residential, school-based, ambulatory and/or community-based services, (iii) children who need specialized dental services, including dental surgeries under general anesthesia, and (iv) children with specialized educational needs due to their physical and/or cognitive condition.  FC is located at 30 Warren Street in the Allston-Brighton neighborhood of Boston, and also operates school-based programs across Boston in the neighborhoods of Dorchester, Hyde Park, Mattapan, Roxbury and the South End.   The Children’s Medical Center Corporation is the sole corporate member of FC.</w:t>
      </w:r>
    </w:p>
    <w:p w14:paraId="2ABE2B8A" w14:textId="77777777" w:rsidR="001C64DE" w:rsidRPr="001C64DE" w:rsidRDefault="001C64DE" w:rsidP="001C64DE">
      <w:pPr>
        <w:pStyle w:val="RNNum"/>
        <w:numPr>
          <w:ilvl w:val="0"/>
          <w:numId w:val="0"/>
        </w:numPr>
        <w:jc w:val="both"/>
        <w:rPr>
          <w:rFonts w:asciiTheme="minorHAnsi" w:hAnsiTheme="minorHAnsi" w:cstheme="minorHAnsi"/>
          <w:b/>
          <w:bCs/>
          <w:sz w:val="28"/>
          <w:szCs w:val="28"/>
        </w:rPr>
      </w:pPr>
      <w:r w:rsidRPr="001C64DE">
        <w:rPr>
          <w:rFonts w:asciiTheme="minorHAnsi" w:hAnsiTheme="minorHAnsi" w:cstheme="minorHAnsi"/>
          <w:b/>
          <w:bCs/>
          <w:sz w:val="28"/>
          <w:szCs w:val="28"/>
        </w:rPr>
        <w:t>Community Health Initiative Community Engagement Processes</w:t>
      </w:r>
    </w:p>
    <w:p w14:paraId="5C991A62" w14:textId="77777777" w:rsidR="001C64DE" w:rsidRPr="001C64DE" w:rsidRDefault="001C64DE" w:rsidP="001C64DE">
      <w:pPr>
        <w:pStyle w:val="RNNum"/>
        <w:numPr>
          <w:ilvl w:val="0"/>
          <w:numId w:val="0"/>
        </w:numPr>
        <w:jc w:val="both"/>
        <w:rPr>
          <w:rFonts w:asciiTheme="minorHAnsi" w:hAnsiTheme="minorHAnsi" w:cstheme="minorHAnsi"/>
          <w:sz w:val="28"/>
          <w:szCs w:val="28"/>
        </w:rPr>
      </w:pPr>
      <w:r w:rsidRPr="001C64DE">
        <w:rPr>
          <w:rFonts w:asciiTheme="minorHAnsi" w:hAnsiTheme="minorHAnsi" w:cstheme="minorHAnsi"/>
          <w:sz w:val="28"/>
          <w:szCs w:val="28"/>
          <w:u w:val="single"/>
        </w:rPr>
        <w:t>Community Health Needs Assessment</w:t>
      </w:r>
      <w:r w:rsidRPr="001C64DE">
        <w:rPr>
          <w:rFonts w:asciiTheme="minorHAnsi" w:hAnsiTheme="minorHAnsi" w:cstheme="minorHAnsi"/>
          <w:sz w:val="28"/>
          <w:szCs w:val="28"/>
        </w:rPr>
        <w:t xml:space="preserve">:  FC most recently completed a triennial Community Health Needs Assessment (CHNA) and adopted an implementation strategy in 2021 (FC 2021 CHNA).   The FC 2021 CHNA was conducted by Health Resources in Action which solicited input community stakeholders in Allston/Brighton with further input from representatives of the Boston Public Health Commission, Massachusetts Society for the Prevention of Cruelty to Children, and Children’s Services of Roxbury. The FC 2021 CHNA built off the work from previous assessments conducted in 2015 and 2018.  Priority areas identified in the 2018 FC CHNA included mental health for children and adolescents, primary care for children and adolescents, child wellness (e.g., nutrition, child development, physical activity), and community engagement with Allston/Brighton organizations.  </w:t>
      </w:r>
    </w:p>
    <w:p w14:paraId="789605DA" w14:textId="77777777" w:rsidR="001C64DE" w:rsidRPr="001C64DE" w:rsidRDefault="001C64DE" w:rsidP="001C64DE">
      <w:pPr>
        <w:pStyle w:val="RNNum"/>
        <w:numPr>
          <w:ilvl w:val="0"/>
          <w:numId w:val="0"/>
        </w:numPr>
        <w:jc w:val="both"/>
        <w:rPr>
          <w:rFonts w:asciiTheme="minorHAnsi" w:hAnsiTheme="minorHAnsi" w:cstheme="minorHAnsi"/>
          <w:sz w:val="28"/>
          <w:szCs w:val="28"/>
        </w:rPr>
      </w:pPr>
      <w:r w:rsidRPr="001C64DE">
        <w:rPr>
          <w:rFonts w:asciiTheme="minorHAnsi" w:hAnsiTheme="minorHAnsi" w:cstheme="minorHAnsi"/>
          <w:sz w:val="28"/>
          <w:szCs w:val="28"/>
        </w:rPr>
        <w:t>The FC 2021 CHNA was conducted using an overarching framework to guide the assessment process with a Social Determinants of Health Framework and Health Equity Lens/Approach.   Key community needs identified by the FC 2021 CHNA include: (1) housing access and affordability, (2) mental health, (3) oral health, and (4) family support services.</w:t>
      </w:r>
    </w:p>
    <w:p w14:paraId="2E6B7DBF" w14:textId="77777777" w:rsidR="001C64DE" w:rsidRDefault="001C64DE" w:rsidP="001C64DE">
      <w:pPr>
        <w:pStyle w:val="RNNum"/>
        <w:numPr>
          <w:ilvl w:val="0"/>
          <w:numId w:val="0"/>
        </w:numPr>
        <w:jc w:val="both"/>
        <w:rPr>
          <w:rFonts w:asciiTheme="minorHAnsi" w:hAnsiTheme="minorHAnsi" w:cstheme="minorHAnsi"/>
          <w:sz w:val="28"/>
          <w:szCs w:val="28"/>
          <w:u w:val="single"/>
        </w:rPr>
      </w:pPr>
    </w:p>
    <w:p w14:paraId="6CC3E479" w14:textId="77777777" w:rsidR="001C64DE" w:rsidRDefault="001C64DE" w:rsidP="001C64DE">
      <w:pPr>
        <w:pStyle w:val="RNNum"/>
        <w:numPr>
          <w:ilvl w:val="0"/>
          <w:numId w:val="0"/>
        </w:numPr>
        <w:jc w:val="both"/>
        <w:rPr>
          <w:rFonts w:asciiTheme="minorHAnsi" w:hAnsiTheme="minorHAnsi" w:cstheme="minorHAnsi"/>
          <w:sz w:val="28"/>
          <w:szCs w:val="28"/>
          <w:u w:val="single"/>
        </w:rPr>
      </w:pPr>
    </w:p>
    <w:p w14:paraId="3220D8DD" w14:textId="77777777" w:rsidR="001C64DE" w:rsidRPr="001C64DE" w:rsidRDefault="001C64DE" w:rsidP="001C64DE">
      <w:pPr>
        <w:pStyle w:val="RNNum"/>
        <w:numPr>
          <w:ilvl w:val="0"/>
          <w:numId w:val="0"/>
        </w:numPr>
        <w:jc w:val="both"/>
        <w:rPr>
          <w:rFonts w:asciiTheme="minorHAnsi" w:hAnsiTheme="minorHAnsi" w:cstheme="minorHAnsi"/>
          <w:sz w:val="28"/>
          <w:szCs w:val="28"/>
        </w:rPr>
      </w:pPr>
      <w:r w:rsidRPr="001C64DE">
        <w:rPr>
          <w:rFonts w:asciiTheme="minorHAnsi" w:hAnsiTheme="minorHAnsi" w:cstheme="minorHAnsi"/>
          <w:sz w:val="28"/>
          <w:szCs w:val="28"/>
          <w:u w:val="single"/>
        </w:rPr>
        <w:t>Community Health Initiative Community Engagement Processes</w:t>
      </w:r>
      <w:r w:rsidRPr="001C64DE">
        <w:rPr>
          <w:rFonts w:asciiTheme="minorHAnsi" w:hAnsiTheme="minorHAnsi" w:cstheme="minorHAnsi"/>
          <w:sz w:val="28"/>
          <w:szCs w:val="28"/>
        </w:rPr>
        <w:t xml:space="preserve">: The Community Health Initiative (“CHI”) processes and community engagement for the proposed Determination of Need (“DoN”) Project will be facilitated by FC working in collaboration with the Boston Children’s Hospital Office of Community Health (“BCH OCH”).  FC is not an acute hospital subject to the Massachusetts Attorney General’s Community Benefits Guidelines.    The Community Health Initiative Advisory Board (“CHIAB”) to be formed will consult with the following organizations or organizational types: Boston Public Schools, Boston Public Health Commission, stakeholders in the sectors of Education, Housing, Social Services, and Community Health, and Community-based Organizations with expertise in children’s mental/behavioral health, oral health, and child development. In addition, the CHIAB will include community representation from the local Allston Brighton neighborhood and from across other Boston neighborhoods.  </w:t>
      </w:r>
    </w:p>
    <w:p w14:paraId="312C6722" w14:textId="77777777" w:rsidR="001C64DE" w:rsidRPr="001C64DE" w:rsidRDefault="001C64DE" w:rsidP="001C64DE">
      <w:pPr>
        <w:pStyle w:val="RNNum"/>
        <w:numPr>
          <w:ilvl w:val="0"/>
          <w:numId w:val="0"/>
        </w:numPr>
        <w:jc w:val="both"/>
        <w:rPr>
          <w:rFonts w:asciiTheme="minorHAnsi" w:hAnsiTheme="minorHAnsi" w:cstheme="minorHAnsi"/>
          <w:sz w:val="28"/>
          <w:szCs w:val="28"/>
        </w:rPr>
      </w:pPr>
      <w:r w:rsidRPr="001C64DE">
        <w:rPr>
          <w:rFonts w:asciiTheme="minorHAnsi" w:hAnsiTheme="minorHAnsi" w:cstheme="minorHAnsi"/>
          <w:sz w:val="28"/>
          <w:szCs w:val="28"/>
        </w:rPr>
        <w:t xml:space="preserve">Working together FC and the BCH OCH will ensure (1) appropriate community engagement throughout the planning, implementation, and evaluation of the CHI process, (2) transparency in CHI decision-making, (3) accountability for planned CHI activities, and (4) </w:t>
      </w:r>
      <w:bookmarkStart w:id="64" w:name="_Hlk138695288"/>
      <w:r w:rsidRPr="001C64DE">
        <w:rPr>
          <w:rFonts w:asciiTheme="minorHAnsi" w:hAnsiTheme="minorHAnsi" w:cstheme="minorHAnsi"/>
          <w:sz w:val="28"/>
          <w:szCs w:val="28"/>
        </w:rPr>
        <w:t>strategies and initiatives that influence the social determinants of health and intentionally reduce health inequities</w:t>
      </w:r>
      <w:bookmarkEnd w:id="64"/>
      <w:r w:rsidRPr="001C64DE">
        <w:rPr>
          <w:rFonts w:asciiTheme="minorHAnsi" w:hAnsiTheme="minorHAnsi" w:cstheme="minorHAnsi"/>
          <w:sz w:val="28"/>
          <w:szCs w:val="28"/>
        </w:rPr>
        <w:t>.  The FC/BCH OCH leadership team will also employ DPH priority elements to community engagement: power sharing amongst constituencies, culturally competent accommodations to address potential barriers, experienced facilitation, and representation that incorporates a mixture of grassroots and grass tops approaches.</w:t>
      </w:r>
    </w:p>
    <w:p w14:paraId="0F7D5CD2" w14:textId="77777777" w:rsidR="001C64DE" w:rsidRDefault="001C64DE" w:rsidP="001C64DE">
      <w:pPr>
        <w:pStyle w:val="RNNum"/>
        <w:numPr>
          <w:ilvl w:val="0"/>
          <w:numId w:val="0"/>
        </w:numPr>
        <w:jc w:val="both"/>
        <w:rPr>
          <w:rFonts w:asciiTheme="minorHAnsi" w:hAnsiTheme="minorHAnsi" w:cstheme="minorHAnsi"/>
          <w:sz w:val="28"/>
          <w:szCs w:val="28"/>
          <w:u w:val="single"/>
        </w:rPr>
      </w:pPr>
      <w:r w:rsidRPr="001C64DE">
        <w:rPr>
          <w:rFonts w:asciiTheme="minorHAnsi" w:hAnsiTheme="minorHAnsi" w:cstheme="minorHAnsi"/>
          <w:sz w:val="28"/>
          <w:szCs w:val="28"/>
        </w:rPr>
        <w:t xml:space="preserve">Based on the FC 2021 CHNA and FC’s work with the community, the overarching goal for the proposed CHI Engagement Program would focus on evidence-informed and impactful CHI initiatives to address social determinants of health and reduction of health inequities for children who live in Boston, particularly for children and families of color from low and moderate income households, LGTBQ children and adolescents, and other systematically underserved groups of children and adolescents.  Anticipated areas of focus include: 1) expanding prevention-based approaches to mental health, 2) improving pediatric oral health, 3) furthering early childhood health and development, and 4) increasing caregiver support and education, especially for children with special health care needs.  </w:t>
      </w:r>
    </w:p>
    <w:p w14:paraId="575E931E" w14:textId="77777777" w:rsidR="001C64DE" w:rsidRDefault="001C64DE" w:rsidP="001C64DE">
      <w:pPr>
        <w:pStyle w:val="RNNum"/>
        <w:numPr>
          <w:ilvl w:val="0"/>
          <w:numId w:val="0"/>
        </w:numPr>
        <w:jc w:val="both"/>
        <w:rPr>
          <w:rFonts w:asciiTheme="minorHAnsi" w:hAnsiTheme="minorHAnsi" w:cstheme="minorHAnsi"/>
          <w:sz w:val="28"/>
          <w:szCs w:val="28"/>
          <w:u w:val="single"/>
        </w:rPr>
      </w:pPr>
    </w:p>
    <w:p w14:paraId="623ED3E4" w14:textId="77777777" w:rsidR="001C64DE" w:rsidRDefault="001C64DE" w:rsidP="001C64DE">
      <w:pPr>
        <w:pStyle w:val="RNNum"/>
        <w:numPr>
          <w:ilvl w:val="0"/>
          <w:numId w:val="0"/>
        </w:numPr>
        <w:jc w:val="both"/>
        <w:rPr>
          <w:rFonts w:asciiTheme="minorHAnsi" w:hAnsiTheme="minorHAnsi" w:cstheme="minorHAnsi"/>
          <w:sz w:val="28"/>
          <w:szCs w:val="28"/>
          <w:u w:val="single"/>
        </w:rPr>
      </w:pPr>
    </w:p>
    <w:p w14:paraId="1F53C48C" w14:textId="77777777" w:rsidR="001C64DE" w:rsidRDefault="001C64DE" w:rsidP="001C64DE">
      <w:pPr>
        <w:pStyle w:val="RNNum"/>
        <w:numPr>
          <w:ilvl w:val="0"/>
          <w:numId w:val="0"/>
        </w:numPr>
        <w:jc w:val="both"/>
        <w:rPr>
          <w:rFonts w:asciiTheme="minorHAnsi" w:hAnsiTheme="minorHAnsi" w:cstheme="minorHAnsi"/>
          <w:sz w:val="28"/>
          <w:szCs w:val="28"/>
          <w:u w:val="single"/>
        </w:rPr>
      </w:pPr>
    </w:p>
    <w:p w14:paraId="6BA7E5DB" w14:textId="77777777" w:rsidR="001C64DE" w:rsidRPr="001C64DE" w:rsidRDefault="001C64DE" w:rsidP="001C64DE">
      <w:pPr>
        <w:pStyle w:val="RNNum"/>
        <w:numPr>
          <w:ilvl w:val="0"/>
          <w:numId w:val="0"/>
        </w:numPr>
        <w:jc w:val="both"/>
        <w:rPr>
          <w:rFonts w:asciiTheme="minorHAnsi" w:hAnsiTheme="minorHAnsi" w:cstheme="minorHAnsi"/>
          <w:b/>
          <w:bCs/>
          <w:sz w:val="28"/>
          <w:szCs w:val="28"/>
        </w:rPr>
      </w:pPr>
      <w:r w:rsidRPr="001C64DE">
        <w:rPr>
          <w:rFonts w:asciiTheme="minorHAnsi" w:hAnsiTheme="minorHAnsi" w:cstheme="minorHAnsi"/>
          <w:sz w:val="28"/>
          <w:szCs w:val="28"/>
          <w:u w:val="single"/>
        </w:rPr>
        <w:t>Request for Eight (8) Years for CHI Funding</w:t>
      </w:r>
      <w:r w:rsidRPr="001C64DE">
        <w:rPr>
          <w:rFonts w:asciiTheme="minorHAnsi" w:hAnsiTheme="minorHAnsi" w:cstheme="minorHAnsi"/>
          <w:sz w:val="28"/>
          <w:szCs w:val="28"/>
        </w:rPr>
        <w:t xml:space="preserve">: FC is proposing to distribute local initiative CHI funds over 8 years with the goal of engaging and evaluating CHI initiatives over this time period.  </w:t>
      </w:r>
      <w:r w:rsidRPr="001C64DE">
        <w:rPr>
          <w:rFonts w:asciiTheme="minorHAnsi" w:hAnsiTheme="minorHAnsi" w:cstheme="minorHAnsi"/>
          <w:b/>
          <w:bCs/>
          <w:sz w:val="28"/>
          <w:szCs w:val="28"/>
        </w:rPr>
        <w:t>Community Health Initiative Funding</w:t>
      </w:r>
    </w:p>
    <w:p w14:paraId="2329E8D6" w14:textId="77777777" w:rsidR="001C64DE" w:rsidRPr="001C64DE" w:rsidRDefault="001C64DE" w:rsidP="001C64DE">
      <w:pPr>
        <w:pStyle w:val="RNNum"/>
        <w:numPr>
          <w:ilvl w:val="0"/>
          <w:numId w:val="0"/>
        </w:numPr>
        <w:jc w:val="both"/>
        <w:rPr>
          <w:rFonts w:asciiTheme="minorHAnsi" w:hAnsiTheme="minorHAnsi" w:cstheme="minorHAnsi"/>
          <w:sz w:val="28"/>
          <w:szCs w:val="28"/>
        </w:rPr>
      </w:pPr>
      <w:r w:rsidRPr="001C64DE">
        <w:rPr>
          <w:rFonts w:asciiTheme="minorHAnsi" w:hAnsiTheme="minorHAnsi" w:cstheme="minorHAnsi"/>
          <w:sz w:val="28"/>
          <w:szCs w:val="28"/>
        </w:rPr>
        <w:t xml:space="preserve">The breakdown of Community Health Initiative (“CHI”) monies for the Proposed Project is as follows. All totals are presented in the order calculated, beginning with the Maximum Capital Expenditure (“MCE”). </w:t>
      </w:r>
    </w:p>
    <w:p w14:paraId="19D63156" w14:textId="77777777" w:rsidR="001C64DE" w:rsidRPr="001C64DE" w:rsidRDefault="001C64DE" w:rsidP="001C64DE">
      <w:pPr>
        <w:pStyle w:val="RNNum"/>
        <w:numPr>
          <w:ilvl w:val="0"/>
          <w:numId w:val="0"/>
        </w:numPr>
        <w:jc w:val="both"/>
        <w:rPr>
          <w:rFonts w:asciiTheme="minorHAnsi" w:hAnsiTheme="minorHAnsi" w:cstheme="minorHAnsi"/>
          <w:sz w:val="28"/>
          <w:szCs w:val="28"/>
        </w:rPr>
      </w:pPr>
    </w:p>
    <w:tbl>
      <w:tblPr>
        <w:tblStyle w:val="TableGrid"/>
        <w:tblW w:w="9576" w:type="dxa"/>
        <w:tblLayout w:type="fixed"/>
        <w:tblLook w:val="04A0" w:firstRow="1" w:lastRow="0" w:firstColumn="1" w:lastColumn="0" w:noHBand="0" w:noVBand="1"/>
        <w:tblCaption w:val="Breakdown of Community Health Initiative monies"/>
      </w:tblPr>
      <w:tblGrid>
        <w:gridCol w:w="3798"/>
        <w:gridCol w:w="2137"/>
        <w:gridCol w:w="3641"/>
      </w:tblGrid>
      <w:tr w:rsidR="001C64DE" w:rsidRPr="001C64DE" w14:paraId="553C2146" w14:textId="77777777" w:rsidTr="00A91D64">
        <w:trPr>
          <w:tblHeader/>
        </w:trPr>
        <w:tc>
          <w:tcPr>
            <w:tcW w:w="3798" w:type="dxa"/>
          </w:tcPr>
          <w:p w14:paraId="492F70AE" w14:textId="77777777" w:rsidR="001C64DE" w:rsidRPr="001C64DE" w:rsidRDefault="001C64DE" w:rsidP="001C64DE">
            <w:pPr>
              <w:jc w:val="both"/>
              <w:rPr>
                <w:rFonts w:cstheme="minorHAnsi"/>
                <w:sz w:val="28"/>
                <w:szCs w:val="28"/>
              </w:rPr>
            </w:pPr>
          </w:p>
        </w:tc>
        <w:tc>
          <w:tcPr>
            <w:tcW w:w="2137" w:type="dxa"/>
          </w:tcPr>
          <w:p w14:paraId="3C02A525" w14:textId="77777777" w:rsidR="001C64DE" w:rsidRPr="001C64DE" w:rsidRDefault="001C64DE" w:rsidP="001C64DE">
            <w:pPr>
              <w:jc w:val="both"/>
              <w:rPr>
                <w:rFonts w:cstheme="minorHAnsi"/>
                <w:sz w:val="28"/>
                <w:szCs w:val="28"/>
              </w:rPr>
            </w:pPr>
            <w:r w:rsidRPr="001C64DE">
              <w:rPr>
                <w:rFonts w:cstheme="minorHAnsi"/>
                <w:sz w:val="28"/>
                <w:szCs w:val="28"/>
              </w:rPr>
              <w:t>Amounts</w:t>
            </w:r>
          </w:p>
        </w:tc>
        <w:tc>
          <w:tcPr>
            <w:tcW w:w="3641" w:type="dxa"/>
          </w:tcPr>
          <w:p w14:paraId="4C863F6D" w14:textId="77777777" w:rsidR="001C64DE" w:rsidRPr="001C64DE" w:rsidRDefault="001C64DE" w:rsidP="001C64DE">
            <w:pPr>
              <w:jc w:val="both"/>
              <w:rPr>
                <w:rFonts w:cstheme="minorHAnsi"/>
                <w:sz w:val="28"/>
                <w:szCs w:val="28"/>
              </w:rPr>
            </w:pPr>
            <w:r w:rsidRPr="001C64DE">
              <w:rPr>
                <w:rFonts w:cstheme="minorHAnsi"/>
                <w:sz w:val="28"/>
                <w:szCs w:val="28"/>
              </w:rPr>
              <w:t>Description</w:t>
            </w:r>
          </w:p>
        </w:tc>
      </w:tr>
      <w:tr w:rsidR="001C64DE" w:rsidRPr="001C64DE" w14:paraId="0833DF12" w14:textId="77777777" w:rsidTr="00025E09">
        <w:tc>
          <w:tcPr>
            <w:tcW w:w="3798" w:type="dxa"/>
          </w:tcPr>
          <w:p w14:paraId="7ED54AC0" w14:textId="77777777" w:rsidR="001C64DE" w:rsidRPr="001C64DE" w:rsidRDefault="001C64DE" w:rsidP="001C64DE">
            <w:pPr>
              <w:jc w:val="both"/>
              <w:rPr>
                <w:rFonts w:cstheme="minorHAnsi"/>
                <w:sz w:val="28"/>
                <w:szCs w:val="28"/>
              </w:rPr>
            </w:pPr>
            <w:r w:rsidRPr="001C64DE">
              <w:rPr>
                <w:rFonts w:cstheme="minorHAnsi"/>
                <w:sz w:val="28"/>
                <w:szCs w:val="28"/>
              </w:rPr>
              <w:t>Maximum Capital Expenditure (“MCE”)</w:t>
            </w:r>
          </w:p>
        </w:tc>
        <w:tc>
          <w:tcPr>
            <w:tcW w:w="2137" w:type="dxa"/>
          </w:tcPr>
          <w:p w14:paraId="57A19D29" w14:textId="77777777" w:rsidR="001C64DE" w:rsidRPr="001C64DE" w:rsidRDefault="001C64DE" w:rsidP="001C64DE">
            <w:pPr>
              <w:jc w:val="both"/>
              <w:rPr>
                <w:rFonts w:cstheme="minorHAnsi"/>
                <w:sz w:val="28"/>
                <w:szCs w:val="28"/>
              </w:rPr>
            </w:pPr>
            <w:r w:rsidRPr="001C64DE">
              <w:rPr>
                <w:rFonts w:cstheme="minorHAnsi"/>
                <w:sz w:val="28"/>
                <w:szCs w:val="28"/>
              </w:rPr>
              <w:t>$481,371,000.00</w:t>
            </w:r>
          </w:p>
        </w:tc>
        <w:tc>
          <w:tcPr>
            <w:tcW w:w="3641" w:type="dxa"/>
          </w:tcPr>
          <w:p w14:paraId="6E172002" w14:textId="77777777" w:rsidR="001C64DE" w:rsidRPr="001C64DE" w:rsidRDefault="001C64DE" w:rsidP="001C64DE">
            <w:pPr>
              <w:jc w:val="both"/>
              <w:rPr>
                <w:rFonts w:cstheme="minorHAnsi"/>
                <w:sz w:val="28"/>
                <w:szCs w:val="28"/>
              </w:rPr>
            </w:pPr>
          </w:p>
        </w:tc>
      </w:tr>
      <w:tr w:rsidR="001C64DE" w:rsidRPr="001C64DE" w14:paraId="58297C25" w14:textId="77777777" w:rsidTr="00025E09">
        <w:tc>
          <w:tcPr>
            <w:tcW w:w="3798" w:type="dxa"/>
          </w:tcPr>
          <w:p w14:paraId="49017035" w14:textId="77777777" w:rsidR="001C64DE" w:rsidRPr="001C64DE" w:rsidRDefault="001C64DE" w:rsidP="001C64DE">
            <w:pPr>
              <w:jc w:val="both"/>
              <w:rPr>
                <w:rFonts w:cstheme="minorHAnsi"/>
                <w:sz w:val="28"/>
                <w:szCs w:val="28"/>
              </w:rPr>
            </w:pPr>
            <w:r w:rsidRPr="001C64DE">
              <w:rPr>
                <w:rFonts w:cstheme="minorHAnsi"/>
                <w:sz w:val="28"/>
                <w:szCs w:val="28"/>
              </w:rPr>
              <w:t>Community Health Initiative</w:t>
            </w:r>
          </w:p>
        </w:tc>
        <w:tc>
          <w:tcPr>
            <w:tcW w:w="2137" w:type="dxa"/>
          </w:tcPr>
          <w:p w14:paraId="573A83B5" w14:textId="77777777" w:rsidR="001C64DE" w:rsidRPr="001C64DE" w:rsidRDefault="001C64DE" w:rsidP="001C64DE">
            <w:pPr>
              <w:jc w:val="both"/>
              <w:rPr>
                <w:rFonts w:cstheme="minorHAnsi"/>
                <w:sz w:val="28"/>
                <w:szCs w:val="28"/>
              </w:rPr>
            </w:pPr>
            <w:r w:rsidRPr="001C64DE">
              <w:rPr>
                <w:rFonts w:cstheme="minorHAnsi"/>
                <w:sz w:val="28"/>
                <w:szCs w:val="28"/>
              </w:rPr>
              <w:t>$24,068,550.00</w:t>
            </w:r>
          </w:p>
        </w:tc>
        <w:tc>
          <w:tcPr>
            <w:tcW w:w="3641" w:type="dxa"/>
          </w:tcPr>
          <w:p w14:paraId="7ADBAA84" w14:textId="77777777" w:rsidR="001C64DE" w:rsidRPr="001C64DE" w:rsidRDefault="001C64DE" w:rsidP="001C64DE">
            <w:pPr>
              <w:jc w:val="both"/>
              <w:rPr>
                <w:rFonts w:cstheme="minorHAnsi"/>
                <w:sz w:val="28"/>
                <w:szCs w:val="28"/>
              </w:rPr>
            </w:pPr>
            <w:r w:rsidRPr="001C64DE">
              <w:rPr>
                <w:rFonts w:cstheme="minorHAnsi"/>
                <w:sz w:val="28"/>
                <w:szCs w:val="28"/>
              </w:rPr>
              <w:t>5% of MCE</w:t>
            </w:r>
          </w:p>
        </w:tc>
      </w:tr>
      <w:tr w:rsidR="001C64DE" w:rsidRPr="001C64DE" w14:paraId="1256DF5B" w14:textId="77777777" w:rsidTr="00025E09">
        <w:tc>
          <w:tcPr>
            <w:tcW w:w="3798" w:type="dxa"/>
          </w:tcPr>
          <w:p w14:paraId="4A8C6A63" w14:textId="77777777" w:rsidR="001C64DE" w:rsidRPr="00025E09" w:rsidRDefault="001C64DE" w:rsidP="001C64DE">
            <w:pPr>
              <w:jc w:val="both"/>
              <w:rPr>
                <w:rFonts w:cstheme="minorHAnsi"/>
                <w:sz w:val="28"/>
                <w:szCs w:val="28"/>
              </w:rPr>
            </w:pPr>
            <w:r w:rsidRPr="00025E09">
              <w:rPr>
                <w:rFonts w:cstheme="minorHAnsi"/>
                <w:sz w:val="28"/>
                <w:szCs w:val="28"/>
              </w:rPr>
              <w:t>Administrative Fee</w:t>
            </w:r>
          </w:p>
        </w:tc>
        <w:tc>
          <w:tcPr>
            <w:tcW w:w="2137" w:type="dxa"/>
          </w:tcPr>
          <w:p w14:paraId="07DA34BB" w14:textId="77777777" w:rsidR="001C64DE" w:rsidRPr="00025E09" w:rsidRDefault="001C64DE" w:rsidP="001C64DE">
            <w:pPr>
              <w:jc w:val="both"/>
              <w:rPr>
                <w:rFonts w:cstheme="minorHAnsi"/>
                <w:sz w:val="28"/>
                <w:szCs w:val="28"/>
              </w:rPr>
            </w:pPr>
            <w:r w:rsidRPr="00025E09">
              <w:rPr>
                <w:rFonts w:cstheme="minorHAnsi"/>
                <w:sz w:val="28"/>
                <w:szCs w:val="28"/>
              </w:rPr>
              <w:t>$481,371.00</w:t>
            </w:r>
          </w:p>
        </w:tc>
        <w:tc>
          <w:tcPr>
            <w:tcW w:w="3641" w:type="dxa"/>
          </w:tcPr>
          <w:p w14:paraId="59259876" w14:textId="77777777" w:rsidR="001C64DE" w:rsidRPr="00025E09" w:rsidRDefault="001C64DE" w:rsidP="001C64DE">
            <w:pPr>
              <w:jc w:val="both"/>
              <w:rPr>
                <w:rFonts w:cstheme="minorHAnsi"/>
                <w:sz w:val="28"/>
                <w:szCs w:val="28"/>
              </w:rPr>
            </w:pPr>
            <w:r w:rsidRPr="00025E09">
              <w:rPr>
                <w:rFonts w:cstheme="minorHAnsi"/>
                <w:sz w:val="28"/>
                <w:szCs w:val="28"/>
              </w:rPr>
              <w:t>2% of CHI Monies retained by Applicant</w:t>
            </w:r>
          </w:p>
        </w:tc>
      </w:tr>
      <w:tr w:rsidR="001C64DE" w:rsidRPr="001C64DE" w14:paraId="00C88B64" w14:textId="77777777" w:rsidTr="00025E09">
        <w:tc>
          <w:tcPr>
            <w:tcW w:w="3798" w:type="dxa"/>
          </w:tcPr>
          <w:p w14:paraId="29C35C88" w14:textId="77777777" w:rsidR="001C64DE" w:rsidRPr="001C64DE" w:rsidRDefault="001C64DE" w:rsidP="001C64DE">
            <w:pPr>
              <w:jc w:val="both"/>
              <w:rPr>
                <w:rFonts w:cstheme="minorHAnsi"/>
                <w:sz w:val="28"/>
                <w:szCs w:val="28"/>
              </w:rPr>
            </w:pPr>
            <w:r w:rsidRPr="001C64DE">
              <w:rPr>
                <w:rFonts w:cstheme="minorHAnsi"/>
                <w:sz w:val="28"/>
                <w:szCs w:val="28"/>
              </w:rPr>
              <w:t>CHI Less Administrative Fee</w:t>
            </w:r>
          </w:p>
        </w:tc>
        <w:tc>
          <w:tcPr>
            <w:tcW w:w="2137" w:type="dxa"/>
          </w:tcPr>
          <w:p w14:paraId="46C1A945" w14:textId="77777777" w:rsidR="001C64DE" w:rsidRPr="001C64DE" w:rsidRDefault="001C64DE" w:rsidP="001C64DE">
            <w:pPr>
              <w:jc w:val="both"/>
              <w:rPr>
                <w:rFonts w:cstheme="minorHAnsi"/>
                <w:sz w:val="28"/>
                <w:szCs w:val="28"/>
              </w:rPr>
            </w:pPr>
            <w:r w:rsidRPr="001C64DE">
              <w:rPr>
                <w:rFonts w:cstheme="minorHAnsi"/>
                <w:sz w:val="28"/>
                <w:szCs w:val="28"/>
              </w:rPr>
              <w:t>$23,587,179.00</w:t>
            </w:r>
          </w:p>
        </w:tc>
        <w:tc>
          <w:tcPr>
            <w:tcW w:w="3641" w:type="dxa"/>
          </w:tcPr>
          <w:p w14:paraId="0E878A12" w14:textId="77777777" w:rsidR="001C64DE" w:rsidRPr="001C64DE" w:rsidRDefault="001C64DE" w:rsidP="00025E09">
            <w:pPr>
              <w:rPr>
                <w:rFonts w:cstheme="minorHAnsi"/>
                <w:sz w:val="28"/>
                <w:szCs w:val="28"/>
              </w:rPr>
            </w:pPr>
            <w:r w:rsidRPr="001C64DE">
              <w:rPr>
                <w:rFonts w:cstheme="minorHAnsi"/>
                <w:sz w:val="28"/>
                <w:szCs w:val="28"/>
              </w:rPr>
              <w:t>CHI Monies less Administrative Fee</w:t>
            </w:r>
          </w:p>
        </w:tc>
      </w:tr>
      <w:tr w:rsidR="001C64DE" w:rsidRPr="001C64DE" w14:paraId="01440DD5" w14:textId="77777777" w:rsidTr="00025E09">
        <w:tc>
          <w:tcPr>
            <w:tcW w:w="3798" w:type="dxa"/>
          </w:tcPr>
          <w:p w14:paraId="28982D4F" w14:textId="77777777" w:rsidR="001C64DE" w:rsidRPr="001C64DE" w:rsidRDefault="001C64DE" w:rsidP="001C64DE">
            <w:pPr>
              <w:jc w:val="both"/>
              <w:rPr>
                <w:rFonts w:cstheme="minorHAnsi"/>
                <w:sz w:val="28"/>
                <w:szCs w:val="28"/>
              </w:rPr>
            </w:pPr>
            <w:r w:rsidRPr="001C64DE">
              <w:rPr>
                <w:rFonts w:cstheme="minorHAnsi"/>
                <w:sz w:val="28"/>
                <w:szCs w:val="28"/>
              </w:rPr>
              <w:t>Statewide Initiative</w:t>
            </w:r>
          </w:p>
        </w:tc>
        <w:tc>
          <w:tcPr>
            <w:tcW w:w="2137" w:type="dxa"/>
          </w:tcPr>
          <w:p w14:paraId="710EE918" w14:textId="77777777" w:rsidR="001C64DE" w:rsidRPr="001C64DE" w:rsidRDefault="001C64DE" w:rsidP="001C64DE">
            <w:pPr>
              <w:jc w:val="both"/>
              <w:rPr>
                <w:rFonts w:cstheme="minorHAnsi"/>
                <w:sz w:val="28"/>
                <w:szCs w:val="28"/>
              </w:rPr>
            </w:pPr>
            <w:r w:rsidRPr="001C64DE">
              <w:rPr>
                <w:rFonts w:cstheme="minorHAnsi"/>
                <w:sz w:val="28"/>
                <w:szCs w:val="28"/>
              </w:rPr>
              <w:t>$5,896,794.75</w:t>
            </w:r>
          </w:p>
        </w:tc>
        <w:tc>
          <w:tcPr>
            <w:tcW w:w="3641" w:type="dxa"/>
          </w:tcPr>
          <w:p w14:paraId="6411284D" w14:textId="77777777" w:rsidR="001C64DE" w:rsidRPr="001C64DE" w:rsidRDefault="001C64DE" w:rsidP="00025E09">
            <w:pPr>
              <w:rPr>
                <w:rFonts w:cstheme="minorHAnsi"/>
                <w:sz w:val="28"/>
                <w:szCs w:val="28"/>
              </w:rPr>
            </w:pPr>
            <w:r w:rsidRPr="001C64DE">
              <w:rPr>
                <w:rFonts w:cstheme="minorHAnsi"/>
                <w:sz w:val="28"/>
                <w:szCs w:val="28"/>
              </w:rPr>
              <w:t>25% of CHI Less Administrative Fee</w:t>
            </w:r>
          </w:p>
        </w:tc>
      </w:tr>
      <w:tr w:rsidR="001C64DE" w:rsidRPr="001C64DE" w14:paraId="219FB12F" w14:textId="77777777" w:rsidTr="00025E09">
        <w:tc>
          <w:tcPr>
            <w:tcW w:w="3798" w:type="dxa"/>
          </w:tcPr>
          <w:p w14:paraId="2AD36186" w14:textId="77777777" w:rsidR="001C64DE" w:rsidRPr="001C64DE" w:rsidRDefault="001C64DE" w:rsidP="001C64DE">
            <w:pPr>
              <w:jc w:val="both"/>
              <w:rPr>
                <w:rFonts w:cstheme="minorHAnsi"/>
                <w:sz w:val="28"/>
                <w:szCs w:val="28"/>
              </w:rPr>
            </w:pPr>
            <w:r w:rsidRPr="001C64DE">
              <w:rPr>
                <w:rFonts w:cstheme="minorHAnsi"/>
                <w:sz w:val="28"/>
                <w:szCs w:val="28"/>
              </w:rPr>
              <w:t>Local Initiative</w:t>
            </w:r>
          </w:p>
        </w:tc>
        <w:tc>
          <w:tcPr>
            <w:tcW w:w="2137" w:type="dxa"/>
          </w:tcPr>
          <w:p w14:paraId="0A510D8D" w14:textId="77777777" w:rsidR="001C64DE" w:rsidRPr="001C64DE" w:rsidRDefault="001C64DE" w:rsidP="001C64DE">
            <w:pPr>
              <w:jc w:val="both"/>
              <w:rPr>
                <w:rFonts w:cstheme="minorHAnsi"/>
                <w:sz w:val="28"/>
                <w:szCs w:val="28"/>
              </w:rPr>
            </w:pPr>
            <w:r w:rsidRPr="001C64DE">
              <w:rPr>
                <w:rFonts w:cstheme="minorHAnsi"/>
                <w:sz w:val="28"/>
                <w:szCs w:val="28"/>
              </w:rPr>
              <w:t>$17,690,380.25</w:t>
            </w:r>
          </w:p>
        </w:tc>
        <w:tc>
          <w:tcPr>
            <w:tcW w:w="3641" w:type="dxa"/>
          </w:tcPr>
          <w:p w14:paraId="62819E38" w14:textId="77777777" w:rsidR="001C64DE" w:rsidRPr="001C64DE" w:rsidRDefault="001C64DE" w:rsidP="00025E09">
            <w:pPr>
              <w:rPr>
                <w:rFonts w:cstheme="minorHAnsi"/>
                <w:sz w:val="28"/>
                <w:szCs w:val="28"/>
              </w:rPr>
            </w:pPr>
            <w:r w:rsidRPr="001C64DE">
              <w:rPr>
                <w:rFonts w:cstheme="minorHAnsi"/>
                <w:sz w:val="28"/>
                <w:szCs w:val="28"/>
              </w:rPr>
              <w:t>75% of CHI Less Administrative Fee</w:t>
            </w:r>
          </w:p>
        </w:tc>
      </w:tr>
    </w:tbl>
    <w:p w14:paraId="065D2A59" w14:textId="77777777" w:rsidR="001C64DE" w:rsidRPr="001C64DE" w:rsidRDefault="001C64DE" w:rsidP="00025E09">
      <w:pPr>
        <w:pStyle w:val="RNNum"/>
        <w:numPr>
          <w:ilvl w:val="0"/>
          <w:numId w:val="0"/>
        </w:numPr>
        <w:jc w:val="both"/>
        <w:rPr>
          <w:rFonts w:asciiTheme="minorHAnsi" w:hAnsiTheme="minorHAnsi" w:cstheme="minorHAnsi"/>
          <w:sz w:val="28"/>
          <w:szCs w:val="28"/>
        </w:rPr>
      </w:pPr>
    </w:p>
    <w:p w14:paraId="3F2E5CBE" w14:textId="77777777" w:rsidR="001C64DE" w:rsidRPr="001C64DE" w:rsidRDefault="001C64DE" w:rsidP="00025E09">
      <w:pPr>
        <w:pStyle w:val="RNNum"/>
        <w:numPr>
          <w:ilvl w:val="0"/>
          <w:numId w:val="0"/>
        </w:numPr>
        <w:jc w:val="both"/>
        <w:rPr>
          <w:rFonts w:asciiTheme="minorHAnsi" w:hAnsiTheme="minorHAnsi" w:cstheme="minorHAnsi"/>
          <w:sz w:val="28"/>
          <w:szCs w:val="28"/>
        </w:rPr>
      </w:pPr>
      <w:r w:rsidRPr="001C64DE">
        <w:rPr>
          <w:rFonts w:asciiTheme="minorHAnsi" w:hAnsiTheme="minorHAnsi" w:cstheme="minorHAnsi"/>
          <w:sz w:val="28"/>
          <w:szCs w:val="28"/>
        </w:rPr>
        <w:t>Please note that following the DoN Community Based Health Initiative Planning Guideline (issued in 2017), FC is also including a two percent (2%) allowable administrative fee to assist with the development of the community engagement process.  These funds will be used to develop and implement a CHI process in accordance with DPH guidelines and to support ongoing community engagement throughout the CHI funding period.</w:t>
      </w:r>
    </w:p>
    <w:p w14:paraId="70A8B8A4" w14:textId="77777777" w:rsidR="000A7D02" w:rsidRPr="004B14EB" w:rsidRDefault="000A7D02" w:rsidP="004B14EB">
      <w:pPr>
        <w:pStyle w:val="RN2Num"/>
        <w:numPr>
          <w:ilvl w:val="1"/>
          <w:numId w:val="9"/>
        </w:numPr>
        <w:rPr>
          <w:rFonts w:asciiTheme="minorHAnsi" w:hAnsiTheme="minorHAnsi" w:cstheme="minorHAnsi"/>
          <w:sz w:val="28"/>
          <w:szCs w:val="28"/>
          <w:highlight w:val="yellow"/>
        </w:rPr>
      </w:pPr>
      <w:r w:rsidRPr="004B14EB">
        <w:rPr>
          <w:rFonts w:asciiTheme="minorHAnsi" w:hAnsiTheme="minorHAnsi" w:cstheme="minorHAnsi"/>
          <w:sz w:val="28"/>
          <w:szCs w:val="28"/>
          <w:highlight w:val="yellow"/>
        </w:rPr>
        <w:br w:type="page"/>
      </w:r>
    </w:p>
    <w:p w14:paraId="13C060B2" w14:textId="77777777" w:rsidR="00046B50" w:rsidRDefault="00046B50" w:rsidP="000A7D02">
      <w:pPr>
        <w:pStyle w:val="RNNum"/>
        <w:numPr>
          <w:ilvl w:val="0"/>
          <w:numId w:val="0"/>
        </w:numPr>
        <w:ind w:left="720"/>
        <w:jc w:val="center"/>
        <w:rPr>
          <w:rFonts w:asciiTheme="minorHAnsi" w:hAnsiTheme="minorHAnsi" w:cstheme="minorHAnsi"/>
          <w:sz w:val="28"/>
          <w:szCs w:val="28"/>
        </w:rPr>
      </w:pPr>
    </w:p>
    <w:p w14:paraId="564A3C8B" w14:textId="77777777" w:rsidR="00046B50" w:rsidRDefault="00046B50" w:rsidP="000A7D02">
      <w:pPr>
        <w:pStyle w:val="RNNum"/>
        <w:numPr>
          <w:ilvl w:val="0"/>
          <w:numId w:val="0"/>
        </w:numPr>
        <w:ind w:left="720"/>
        <w:jc w:val="center"/>
        <w:rPr>
          <w:rFonts w:asciiTheme="minorHAnsi" w:hAnsiTheme="minorHAnsi" w:cstheme="minorHAnsi"/>
          <w:sz w:val="28"/>
          <w:szCs w:val="28"/>
        </w:rPr>
      </w:pPr>
    </w:p>
    <w:p w14:paraId="79017CF4" w14:textId="77777777" w:rsidR="00046B50" w:rsidRDefault="00046B50" w:rsidP="000A7D02">
      <w:pPr>
        <w:pStyle w:val="RNNum"/>
        <w:numPr>
          <w:ilvl w:val="0"/>
          <w:numId w:val="0"/>
        </w:numPr>
        <w:ind w:left="720"/>
        <w:jc w:val="center"/>
        <w:rPr>
          <w:rFonts w:asciiTheme="minorHAnsi" w:hAnsiTheme="minorHAnsi" w:cstheme="minorHAnsi"/>
          <w:sz w:val="28"/>
          <w:szCs w:val="28"/>
        </w:rPr>
      </w:pPr>
      <w:r>
        <w:rPr>
          <w:rFonts w:asciiTheme="minorHAnsi" w:hAnsiTheme="minorHAnsi" w:cstheme="minorHAnsi"/>
          <w:sz w:val="28"/>
          <w:szCs w:val="28"/>
        </w:rPr>
        <w:t>Attachment 6</w:t>
      </w:r>
    </w:p>
    <w:p w14:paraId="4923A263" w14:textId="77777777" w:rsidR="00046B50" w:rsidRDefault="00046B50" w:rsidP="000A7D02">
      <w:pPr>
        <w:pStyle w:val="RNNum"/>
        <w:numPr>
          <w:ilvl w:val="0"/>
          <w:numId w:val="0"/>
        </w:numPr>
        <w:ind w:left="720"/>
        <w:jc w:val="center"/>
        <w:rPr>
          <w:rFonts w:asciiTheme="minorHAnsi" w:hAnsiTheme="minorHAnsi" w:cstheme="minorHAnsi"/>
          <w:sz w:val="28"/>
          <w:szCs w:val="28"/>
        </w:rPr>
      </w:pPr>
    </w:p>
    <w:p w14:paraId="771992A4" w14:textId="77777777" w:rsidR="00046B50" w:rsidRDefault="00046B50" w:rsidP="000A7D02">
      <w:pPr>
        <w:pStyle w:val="RNNum"/>
        <w:numPr>
          <w:ilvl w:val="0"/>
          <w:numId w:val="0"/>
        </w:numPr>
        <w:ind w:left="720"/>
        <w:jc w:val="center"/>
        <w:rPr>
          <w:rFonts w:asciiTheme="minorHAnsi" w:hAnsiTheme="minorHAnsi" w:cstheme="minorHAnsi"/>
          <w:sz w:val="28"/>
          <w:szCs w:val="28"/>
        </w:rPr>
      </w:pPr>
    </w:p>
    <w:p w14:paraId="2B1BA640" w14:textId="77777777" w:rsidR="000A7D02" w:rsidRDefault="000A7D02" w:rsidP="000A7D02">
      <w:pPr>
        <w:pStyle w:val="RNNum"/>
        <w:numPr>
          <w:ilvl w:val="0"/>
          <w:numId w:val="0"/>
        </w:numPr>
        <w:ind w:left="720"/>
        <w:jc w:val="center"/>
        <w:rPr>
          <w:rFonts w:asciiTheme="minorHAnsi" w:hAnsiTheme="minorHAnsi" w:cstheme="minorHAnsi"/>
          <w:sz w:val="28"/>
          <w:szCs w:val="28"/>
        </w:rPr>
      </w:pPr>
      <w:r w:rsidRPr="000A7D02">
        <w:rPr>
          <w:rFonts w:asciiTheme="minorHAnsi" w:hAnsiTheme="minorHAnsi" w:cstheme="minorHAnsi"/>
          <w:sz w:val="28"/>
          <w:szCs w:val="28"/>
        </w:rPr>
        <w:t>Notice of Intent</w:t>
      </w:r>
    </w:p>
    <w:p w14:paraId="5EC5A4B6" w14:textId="77777777" w:rsidR="000A7D02" w:rsidRDefault="000A7D02" w:rsidP="000A7D02">
      <w:pPr>
        <w:pStyle w:val="RNNum"/>
        <w:numPr>
          <w:ilvl w:val="0"/>
          <w:numId w:val="0"/>
        </w:numPr>
        <w:ind w:left="720"/>
        <w:jc w:val="center"/>
        <w:rPr>
          <w:rFonts w:asciiTheme="minorHAnsi" w:hAnsiTheme="minorHAnsi" w:cstheme="minorHAnsi"/>
          <w:sz w:val="28"/>
          <w:szCs w:val="28"/>
        </w:rPr>
      </w:pPr>
    </w:p>
    <w:p w14:paraId="5F4CD48C" w14:textId="77777777" w:rsidR="00046B50" w:rsidRDefault="00046B50" w:rsidP="00046B50">
      <w:pPr>
        <w:pStyle w:val="RNNum"/>
        <w:numPr>
          <w:ilvl w:val="0"/>
          <w:numId w:val="0"/>
        </w:numPr>
        <w:ind w:left="720"/>
        <w:jc w:val="both"/>
        <w:rPr>
          <w:rFonts w:asciiTheme="minorHAnsi" w:hAnsiTheme="minorHAnsi" w:cstheme="minorHAnsi"/>
          <w:sz w:val="28"/>
          <w:szCs w:val="28"/>
        </w:rPr>
      </w:pPr>
    </w:p>
    <w:p w14:paraId="2182F76C" w14:textId="77777777" w:rsidR="00046B50" w:rsidRDefault="00046B50">
      <w:pPr>
        <w:rPr>
          <w:rFonts w:asciiTheme="minorHAnsi" w:hAnsiTheme="minorHAnsi" w:cstheme="minorHAnsi"/>
          <w:sz w:val="28"/>
          <w:szCs w:val="28"/>
        </w:rPr>
      </w:pPr>
      <w:r>
        <w:rPr>
          <w:rFonts w:asciiTheme="minorHAnsi" w:hAnsiTheme="minorHAnsi" w:cstheme="minorHAnsi"/>
          <w:sz w:val="28"/>
          <w:szCs w:val="28"/>
        </w:rPr>
        <w:br w:type="page"/>
      </w:r>
    </w:p>
    <w:p w14:paraId="385AA7AD" w14:textId="77777777" w:rsidR="00046B50" w:rsidRDefault="00046B50" w:rsidP="00046B50">
      <w:pPr>
        <w:pStyle w:val="RNNum"/>
        <w:numPr>
          <w:ilvl w:val="0"/>
          <w:numId w:val="0"/>
        </w:numPr>
        <w:ind w:left="720"/>
        <w:jc w:val="center"/>
        <w:rPr>
          <w:rFonts w:asciiTheme="minorHAnsi" w:hAnsiTheme="minorHAnsi" w:cstheme="minorHAnsi"/>
          <w:sz w:val="28"/>
          <w:szCs w:val="28"/>
        </w:rPr>
      </w:pPr>
    </w:p>
    <w:p w14:paraId="08DF6F98" w14:textId="77777777" w:rsidR="00046B50" w:rsidRDefault="00046B50" w:rsidP="00046B50">
      <w:pPr>
        <w:pStyle w:val="RNNum"/>
        <w:numPr>
          <w:ilvl w:val="0"/>
          <w:numId w:val="0"/>
        </w:numPr>
        <w:ind w:left="720"/>
        <w:jc w:val="center"/>
        <w:rPr>
          <w:rFonts w:asciiTheme="minorHAnsi" w:hAnsiTheme="minorHAnsi" w:cstheme="minorHAnsi"/>
          <w:sz w:val="28"/>
          <w:szCs w:val="28"/>
        </w:rPr>
      </w:pPr>
    </w:p>
    <w:p w14:paraId="7EC8C23A" w14:textId="77777777" w:rsidR="00046B50" w:rsidRDefault="00046B50" w:rsidP="00046B50">
      <w:pPr>
        <w:pStyle w:val="RNNum"/>
        <w:numPr>
          <w:ilvl w:val="0"/>
          <w:numId w:val="0"/>
        </w:numPr>
        <w:ind w:left="720"/>
        <w:jc w:val="center"/>
        <w:rPr>
          <w:rFonts w:asciiTheme="minorHAnsi" w:hAnsiTheme="minorHAnsi" w:cstheme="minorHAnsi"/>
          <w:sz w:val="28"/>
          <w:szCs w:val="28"/>
        </w:rPr>
      </w:pPr>
      <w:r>
        <w:rPr>
          <w:rFonts w:asciiTheme="minorHAnsi" w:hAnsiTheme="minorHAnsi" w:cstheme="minorHAnsi"/>
          <w:sz w:val="28"/>
          <w:szCs w:val="28"/>
        </w:rPr>
        <w:t>Attachment 7</w:t>
      </w:r>
    </w:p>
    <w:p w14:paraId="76D02B1F" w14:textId="77777777" w:rsidR="00046B50" w:rsidRDefault="00046B50" w:rsidP="00046B50">
      <w:pPr>
        <w:pStyle w:val="RNNum"/>
        <w:numPr>
          <w:ilvl w:val="0"/>
          <w:numId w:val="0"/>
        </w:numPr>
        <w:ind w:left="720"/>
        <w:jc w:val="center"/>
        <w:rPr>
          <w:rFonts w:asciiTheme="minorHAnsi" w:hAnsiTheme="minorHAnsi" w:cstheme="minorHAnsi"/>
          <w:sz w:val="28"/>
          <w:szCs w:val="28"/>
        </w:rPr>
      </w:pPr>
    </w:p>
    <w:p w14:paraId="2B132E70" w14:textId="77777777" w:rsidR="00046B50" w:rsidRDefault="00046B50" w:rsidP="00046B50">
      <w:pPr>
        <w:pStyle w:val="RNNum"/>
        <w:numPr>
          <w:ilvl w:val="0"/>
          <w:numId w:val="0"/>
        </w:numPr>
        <w:ind w:left="720"/>
        <w:jc w:val="center"/>
        <w:rPr>
          <w:rFonts w:asciiTheme="minorHAnsi" w:hAnsiTheme="minorHAnsi" w:cstheme="minorHAnsi"/>
          <w:sz w:val="28"/>
          <w:szCs w:val="28"/>
        </w:rPr>
      </w:pPr>
      <w:r>
        <w:rPr>
          <w:rFonts w:asciiTheme="minorHAnsi" w:hAnsiTheme="minorHAnsi" w:cstheme="minorHAnsi"/>
          <w:sz w:val="28"/>
          <w:szCs w:val="28"/>
        </w:rPr>
        <w:t>Articles of Organization</w:t>
      </w:r>
    </w:p>
    <w:p w14:paraId="19E94100" w14:textId="77777777" w:rsidR="00671444" w:rsidRDefault="003E4915" w:rsidP="00D32A2D">
      <w:pPr>
        <w:jc w:val="center"/>
      </w:pPr>
      <w:hyperlink r:id="rId18" w:history="1">
        <w:r w:rsidR="00F4513C" w:rsidRPr="000068DF">
          <w:rPr>
            <w:rStyle w:val="Hyperlink"/>
          </w:rPr>
          <w:t>https://corp.sec.state.ma.us/CorpWeb/CorpSearch/CorpSearchRedirector.aspx?Action=PDF&amp;Path=CORP_DRIVE1/2018/0717/001460517/0001/020503189219_1.pdf</w:t>
        </w:r>
      </w:hyperlink>
    </w:p>
    <w:p w14:paraId="246F6D53" w14:textId="77777777" w:rsidR="00F4513C" w:rsidRDefault="00F4513C" w:rsidP="00D32A2D">
      <w:pPr>
        <w:jc w:val="center"/>
      </w:pPr>
    </w:p>
    <w:p w14:paraId="61C1D833" w14:textId="77777777" w:rsidR="00671444" w:rsidRDefault="00671444" w:rsidP="00D32A2D">
      <w:pPr>
        <w:jc w:val="center"/>
      </w:pPr>
    </w:p>
    <w:p w14:paraId="64900E91" w14:textId="77777777" w:rsidR="00671444" w:rsidRDefault="003E4915" w:rsidP="00D32A2D">
      <w:pPr>
        <w:jc w:val="center"/>
        <w:rPr>
          <w:rStyle w:val="Hyperlink"/>
        </w:rPr>
      </w:pPr>
      <w:hyperlink r:id="rId19" w:history="1"/>
    </w:p>
    <w:p w14:paraId="058BBC0D" w14:textId="77777777" w:rsidR="00046B50" w:rsidRDefault="00046B50" w:rsidP="00D32A2D">
      <w:pPr>
        <w:jc w:val="center"/>
        <w:rPr>
          <w:rFonts w:asciiTheme="minorHAnsi" w:hAnsiTheme="minorHAnsi" w:cstheme="minorHAnsi"/>
          <w:sz w:val="28"/>
          <w:szCs w:val="28"/>
        </w:rPr>
      </w:pPr>
      <w:r>
        <w:rPr>
          <w:rFonts w:asciiTheme="minorHAnsi" w:hAnsiTheme="minorHAnsi" w:cstheme="minorHAnsi"/>
          <w:sz w:val="28"/>
          <w:szCs w:val="28"/>
        </w:rPr>
        <w:br w:type="page"/>
      </w:r>
    </w:p>
    <w:p w14:paraId="5CB9FD5C" w14:textId="77777777" w:rsidR="007C5E9B" w:rsidRDefault="007C5E9B" w:rsidP="00046B50">
      <w:pPr>
        <w:pStyle w:val="RNNum"/>
        <w:numPr>
          <w:ilvl w:val="0"/>
          <w:numId w:val="0"/>
        </w:numPr>
        <w:ind w:left="720"/>
        <w:jc w:val="center"/>
        <w:rPr>
          <w:rFonts w:asciiTheme="minorHAnsi" w:hAnsiTheme="minorHAnsi" w:cstheme="minorHAnsi"/>
          <w:sz w:val="28"/>
          <w:szCs w:val="28"/>
        </w:rPr>
      </w:pPr>
    </w:p>
    <w:p w14:paraId="6639ACED" w14:textId="77777777" w:rsidR="007C5E9B" w:rsidRDefault="007C5E9B" w:rsidP="00046B50">
      <w:pPr>
        <w:pStyle w:val="RNNum"/>
        <w:numPr>
          <w:ilvl w:val="0"/>
          <w:numId w:val="0"/>
        </w:numPr>
        <w:ind w:left="720"/>
        <w:jc w:val="center"/>
        <w:rPr>
          <w:rFonts w:asciiTheme="minorHAnsi" w:hAnsiTheme="minorHAnsi" w:cstheme="minorHAnsi"/>
          <w:sz w:val="28"/>
          <w:szCs w:val="28"/>
        </w:rPr>
      </w:pPr>
    </w:p>
    <w:p w14:paraId="4DABFFA0" w14:textId="77777777" w:rsidR="00046B50" w:rsidRDefault="00046B50" w:rsidP="00046B50">
      <w:pPr>
        <w:pStyle w:val="RNNum"/>
        <w:numPr>
          <w:ilvl w:val="0"/>
          <w:numId w:val="0"/>
        </w:numPr>
        <w:ind w:left="720"/>
        <w:jc w:val="center"/>
        <w:rPr>
          <w:rFonts w:asciiTheme="minorHAnsi" w:hAnsiTheme="minorHAnsi" w:cstheme="minorHAnsi"/>
          <w:sz w:val="28"/>
          <w:szCs w:val="28"/>
        </w:rPr>
      </w:pPr>
      <w:r>
        <w:rPr>
          <w:rFonts w:asciiTheme="minorHAnsi" w:hAnsiTheme="minorHAnsi" w:cstheme="minorHAnsi"/>
          <w:sz w:val="28"/>
          <w:szCs w:val="28"/>
        </w:rPr>
        <w:t>Attachment 8</w:t>
      </w:r>
    </w:p>
    <w:p w14:paraId="5A7A7CCF" w14:textId="77777777" w:rsidR="00046B50" w:rsidRDefault="00046B50" w:rsidP="00046B50">
      <w:pPr>
        <w:pStyle w:val="RNNum"/>
        <w:numPr>
          <w:ilvl w:val="0"/>
          <w:numId w:val="0"/>
        </w:numPr>
        <w:ind w:left="720"/>
        <w:jc w:val="center"/>
        <w:rPr>
          <w:rFonts w:asciiTheme="minorHAnsi" w:hAnsiTheme="minorHAnsi" w:cstheme="minorHAnsi"/>
          <w:sz w:val="28"/>
          <w:szCs w:val="28"/>
        </w:rPr>
      </w:pPr>
    </w:p>
    <w:p w14:paraId="2812E951" w14:textId="77777777" w:rsidR="00046B50" w:rsidRDefault="00046B50" w:rsidP="00046B50">
      <w:pPr>
        <w:pStyle w:val="RNNum"/>
        <w:numPr>
          <w:ilvl w:val="0"/>
          <w:numId w:val="0"/>
        </w:numPr>
        <w:ind w:left="720"/>
        <w:jc w:val="center"/>
        <w:rPr>
          <w:rFonts w:asciiTheme="minorHAnsi" w:hAnsiTheme="minorHAnsi" w:cstheme="minorHAnsi"/>
          <w:sz w:val="28"/>
          <w:szCs w:val="28"/>
        </w:rPr>
      </w:pPr>
      <w:r>
        <w:rPr>
          <w:rFonts w:asciiTheme="minorHAnsi" w:hAnsiTheme="minorHAnsi" w:cstheme="minorHAnsi"/>
          <w:sz w:val="28"/>
          <w:szCs w:val="28"/>
        </w:rPr>
        <w:t>Affidavit of Truthfulness and Compliance</w:t>
      </w:r>
    </w:p>
    <w:p w14:paraId="788D9347" w14:textId="77777777" w:rsidR="007C5E9B" w:rsidRDefault="007C5E9B" w:rsidP="00046B50">
      <w:pPr>
        <w:pStyle w:val="RNNum"/>
        <w:numPr>
          <w:ilvl w:val="0"/>
          <w:numId w:val="0"/>
        </w:numPr>
        <w:ind w:left="720"/>
        <w:jc w:val="center"/>
        <w:rPr>
          <w:rFonts w:asciiTheme="minorHAnsi" w:hAnsiTheme="minorHAnsi" w:cstheme="minorHAnsi"/>
          <w:sz w:val="28"/>
          <w:szCs w:val="28"/>
        </w:rPr>
      </w:pPr>
    </w:p>
    <w:p w14:paraId="6A57F63D" w14:textId="77777777" w:rsidR="007C5E9B" w:rsidRDefault="007C5E9B" w:rsidP="00046B50">
      <w:pPr>
        <w:pStyle w:val="RNNum"/>
        <w:numPr>
          <w:ilvl w:val="0"/>
          <w:numId w:val="0"/>
        </w:numPr>
        <w:ind w:left="720"/>
        <w:jc w:val="center"/>
        <w:rPr>
          <w:rFonts w:asciiTheme="minorHAnsi" w:hAnsiTheme="minorHAnsi" w:cstheme="minorHAnsi"/>
          <w:sz w:val="28"/>
          <w:szCs w:val="28"/>
        </w:rPr>
      </w:pPr>
    </w:p>
    <w:p w14:paraId="4B8E6E48"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32299E1E" w14:textId="77777777" w:rsidR="007C5E9B" w:rsidRDefault="007C5E9B">
      <w:pPr>
        <w:rPr>
          <w:rFonts w:asciiTheme="minorHAnsi" w:hAnsiTheme="minorHAnsi" w:cstheme="minorHAnsi"/>
          <w:sz w:val="28"/>
          <w:szCs w:val="28"/>
        </w:rPr>
      </w:pPr>
      <w:r>
        <w:rPr>
          <w:rFonts w:asciiTheme="minorHAnsi" w:hAnsiTheme="minorHAnsi" w:cstheme="minorHAnsi"/>
          <w:sz w:val="28"/>
          <w:szCs w:val="28"/>
        </w:rPr>
        <w:br w:type="page"/>
      </w:r>
    </w:p>
    <w:p w14:paraId="01A3B633" w14:textId="77777777" w:rsidR="001C64DE" w:rsidRDefault="001C64DE" w:rsidP="007C5E9B">
      <w:pPr>
        <w:pStyle w:val="RNNum"/>
        <w:numPr>
          <w:ilvl w:val="0"/>
          <w:numId w:val="0"/>
        </w:numPr>
        <w:ind w:left="720" w:hanging="360"/>
        <w:jc w:val="center"/>
        <w:rPr>
          <w:rFonts w:asciiTheme="minorHAnsi" w:hAnsiTheme="minorHAnsi" w:cstheme="minorHAnsi"/>
          <w:sz w:val="28"/>
          <w:szCs w:val="28"/>
        </w:rPr>
      </w:pPr>
    </w:p>
    <w:p w14:paraId="00917914" w14:textId="77777777" w:rsidR="001C64DE" w:rsidRDefault="001C64DE" w:rsidP="007C5E9B">
      <w:pPr>
        <w:pStyle w:val="RNNum"/>
        <w:numPr>
          <w:ilvl w:val="0"/>
          <w:numId w:val="0"/>
        </w:numPr>
        <w:ind w:left="720" w:hanging="360"/>
        <w:jc w:val="center"/>
        <w:rPr>
          <w:rFonts w:asciiTheme="minorHAnsi" w:hAnsiTheme="minorHAnsi" w:cstheme="minorHAnsi"/>
          <w:sz w:val="28"/>
          <w:szCs w:val="28"/>
        </w:rPr>
      </w:pPr>
    </w:p>
    <w:p w14:paraId="67DEB0BB"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r>
        <w:rPr>
          <w:rFonts w:asciiTheme="minorHAnsi" w:hAnsiTheme="minorHAnsi" w:cstheme="minorHAnsi"/>
          <w:sz w:val="28"/>
          <w:szCs w:val="28"/>
        </w:rPr>
        <w:t>Attachment 9</w:t>
      </w:r>
    </w:p>
    <w:p w14:paraId="652EF1AC"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54FA4F1D"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r>
        <w:rPr>
          <w:rFonts w:asciiTheme="minorHAnsi" w:hAnsiTheme="minorHAnsi" w:cstheme="minorHAnsi"/>
          <w:sz w:val="28"/>
          <w:szCs w:val="28"/>
        </w:rPr>
        <w:t>Filing Fee</w:t>
      </w:r>
    </w:p>
    <w:p w14:paraId="21BA0080"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77B1F6BA" w14:textId="77777777" w:rsidR="007C5E9B" w:rsidRDefault="007C5E9B">
      <w:pPr>
        <w:rPr>
          <w:rFonts w:asciiTheme="minorHAnsi" w:hAnsiTheme="minorHAnsi" w:cstheme="minorHAnsi"/>
          <w:sz w:val="28"/>
          <w:szCs w:val="28"/>
        </w:rPr>
      </w:pPr>
      <w:r>
        <w:rPr>
          <w:rFonts w:asciiTheme="minorHAnsi" w:hAnsiTheme="minorHAnsi" w:cstheme="minorHAnsi"/>
          <w:sz w:val="28"/>
          <w:szCs w:val="28"/>
        </w:rPr>
        <w:br w:type="page"/>
      </w:r>
    </w:p>
    <w:p w14:paraId="015341AC" w14:textId="77777777" w:rsidR="00E61BF8" w:rsidRDefault="00E61BF8" w:rsidP="007C5E9B">
      <w:pPr>
        <w:pStyle w:val="RNNum"/>
        <w:numPr>
          <w:ilvl w:val="0"/>
          <w:numId w:val="0"/>
        </w:numPr>
        <w:ind w:left="720" w:hanging="360"/>
        <w:jc w:val="center"/>
        <w:rPr>
          <w:rFonts w:asciiTheme="minorHAnsi" w:hAnsiTheme="minorHAnsi" w:cstheme="minorHAnsi"/>
          <w:sz w:val="28"/>
          <w:szCs w:val="28"/>
        </w:rPr>
      </w:pPr>
    </w:p>
    <w:p w14:paraId="720B1FF3" w14:textId="77777777" w:rsidR="00E61BF8" w:rsidRDefault="00E61BF8" w:rsidP="007C5E9B">
      <w:pPr>
        <w:pStyle w:val="RNNum"/>
        <w:numPr>
          <w:ilvl w:val="0"/>
          <w:numId w:val="0"/>
        </w:numPr>
        <w:ind w:left="720" w:hanging="360"/>
        <w:jc w:val="center"/>
        <w:rPr>
          <w:rFonts w:asciiTheme="minorHAnsi" w:hAnsiTheme="minorHAnsi" w:cstheme="minorHAnsi"/>
          <w:sz w:val="28"/>
          <w:szCs w:val="28"/>
        </w:rPr>
      </w:pPr>
    </w:p>
    <w:p w14:paraId="2FD59D86" w14:textId="77777777" w:rsidR="00E61BF8" w:rsidRDefault="00E61BF8" w:rsidP="007C5E9B">
      <w:pPr>
        <w:pStyle w:val="RNNum"/>
        <w:numPr>
          <w:ilvl w:val="0"/>
          <w:numId w:val="0"/>
        </w:numPr>
        <w:ind w:left="720" w:hanging="360"/>
        <w:jc w:val="center"/>
        <w:rPr>
          <w:rFonts w:asciiTheme="minorHAnsi" w:hAnsiTheme="minorHAnsi" w:cstheme="minorHAnsi"/>
          <w:sz w:val="28"/>
          <w:szCs w:val="28"/>
        </w:rPr>
      </w:pPr>
    </w:p>
    <w:p w14:paraId="3108E071"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r>
        <w:rPr>
          <w:rFonts w:asciiTheme="minorHAnsi" w:hAnsiTheme="minorHAnsi" w:cstheme="minorHAnsi"/>
          <w:sz w:val="28"/>
          <w:szCs w:val="28"/>
        </w:rPr>
        <w:t>Attachment 10</w:t>
      </w:r>
    </w:p>
    <w:p w14:paraId="3C9722D2"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0D1FAEFB" w14:textId="77777777" w:rsidR="00E61BF8" w:rsidRDefault="007C5E9B" w:rsidP="007C5E9B">
      <w:pPr>
        <w:pStyle w:val="RNNum"/>
        <w:numPr>
          <w:ilvl w:val="0"/>
          <w:numId w:val="0"/>
        </w:numPr>
        <w:ind w:left="720" w:hanging="360"/>
        <w:jc w:val="center"/>
        <w:rPr>
          <w:rFonts w:asciiTheme="minorHAnsi" w:hAnsiTheme="minorHAnsi" w:cstheme="minorHAnsi"/>
          <w:sz w:val="28"/>
          <w:szCs w:val="28"/>
        </w:rPr>
      </w:pPr>
      <w:r>
        <w:rPr>
          <w:rFonts w:asciiTheme="minorHAnsi" w:hAnsiTheme="minorHAnsi" w:cstheme="minorHAnsi"/>
          <w:sz w:val="28"/>
          <w:szCs w:val="28"/>
        </w:rPr>
        <w:t>HPC ACO Certification Approval Letter</w:t>
      </w:r>
    </w:p>
    <w:p w14:paraId="13887AC0" w14:textId="77777777" w:rsidR="00E61BF8" w:rsidRDefault="00E61BF8" w:rsidP="00E61BF8">
      <w:pPr>
        <w:rPr>
          <w:rFonts w:asciiTheme="minorHAnsi" w:hAnsiTheme="minorHAnsi" w:cstheme="minorHAnsi"/>
          <w:sz w:val="28"/>
          <w:szCs w:val="28"/>
        </w:rPr>
      </w:pPr>
      <w:r>
        <w:rPr>
          <w:rFonts w:asciiTheme="minorHAnsi" w:hAnsiTheme="minorHAnsi" w:cstheme="minorHAnsi"/>
          <w:sz w:val="28"/>
          <w:szCs w:val="28"/>
        </w:rPr>
        <w:br w:type="page"/>
      </w:r>
    </w:p>
    <w:p w14:paraId="75D9C7A0" w14:textId="77777777" w:rsidR="00E61BF8" w:rsidRDefault="00E61BF8" w:rsidP="00E61BF8">
      <w:pPr>
        <w:rPr>
          <w:rFonts w:asciiTheme="minorHAnsi" w:hAnsiTheme="minorHAnsi" w:cstheme="minorHAnsi"/>
          <w:sz w:val="28"/>
          <w:szCs w:val="28"/>
        </w:rPr>
      </w:pPr>
    </w:p>
    <w:p w14:paraId="3ECC47F3" w14:textId="77777777" w:rsidR="007C5E9B" w:rsidRDefault="007C5E9B" w:rsidP="00E61BF8">
      <w:pPr>
        <w:jc w:val="center"/>
        <w:rPr>
          <w:rFonts w:asciiTheme="minorHAnsi" w:hAnsiTheme="minorHAnsi" w:cstheme="minorHAnsi"/>
          <w:sz w:val="28"/>
          <w:szCs w:val="28"/>
        </w:rPr>
      </w:pPr>
      <w:r>
        <w:rPr>
          <w:rFonts w:asciiTheme="minorHAnsi" w:hAnsiTheme="minorHAnsi" w:cstheme="minorHAnsi"/>
          <w:sz w:val="28"/>
          <w:szCs w:val="28"/>
        </w:rPr>
        <w:t>Attachment 11</w:t>
      </w:r>
    </w:p>
    <w:p w14:paraId="3DF114D0"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64B839BD"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r>
        <w:rPr>
          <w:rFonts w:asciiTheme="minorHAnsi" w:hAnsiTheme="minorHAnsi" w:cstheme="minorHAnsi"/>
          <w:sz w:val="28"/>
          <w:szCs w:val="28"/>
        </w:rPr>
        <w:t>Affiliated Parties</w:t>
      </w:r>
    </w:p>
    <w:p w14:paraId="0A8C011F"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3813C699" w14:textId="77777777" w:rsidR="007C5E9B" w:rsidRDefault="007C5E9B">
      <w:pPr>
        <w:rPr>
          <w:rFonts w:asciiTheme="minorHAnsi" w:hAnsiTheme="minorHAnsi" w:cstheme="minorHAnsi"/>
          <w:sz w:val="28"/>
          <w:szCs w:val="28"/>
        </w:rPr>
      </w:pPr>
      <w:r>
        <w:rPr>
          <w:rFonts w:asciiTheme="minorHAnsi" w:hAnsiTheme="minorHAnsi" w:cstheme="minorHAnsi"/>
          <w:sz w:val="28"/>
          <w:szCs w:val="28"/>
        </w:rPr>
        <w:br w:type="page"/>
      </w:r>
    </w:p>
    <w:p w14:paraId="69B6A83B"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r>
        <w:rPr>
          <w:rFonts w:asciiTheme="minorHAnsi" w:hAnsiTheme="minorHAnsi" w:cstheme="minorHAnsi"/>
          <w:sz w:val="28"/>
          <w:szCs w:val="28"/>
        </w:rPr>
        <w:lastRenderedPageBreak/>
        <w:t xml:space="preserve">Attachment 12 </w:t>
      </w:r>
    </w:p>
    <w:p w14:paraId="1F60D8AB"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6164EDEA"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r>
        <w:rPr>
          <w:rFonts w:asciiTheme="minorHAnsi" w:hAnsiTheme="minorHAnsi" w:cstheme="minorHAnsi"/>
          <w:sz w:val="28"/>
          <w:szCs w:val="28"/>
        </w:rPr>
        <w:t>Change in Service</w:t>
      </w:r>
    </w:p>
    <w:p w14:paraId="78080305"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6668CEED"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5DD73A87" w14:textId="77777777" w:rsidR="007C5E9B" w:rsidRPr="000A7D02" w:rsidRDefault="007C5E9B" w:rsidP="007C5E9B">
      <w:pPr>
        <w:pStyle w:val="RNNum"/>
        <w:numPr>
          <w:ilvl w:val="0"/>
          <w:numId w:val="0"/>
        </w:numPr>
        <w:ind w:left="720" w:hanging="360"/>
        <w:jc w:val="center"/>
        <w:rPr>
          <w:rFonts w:asciiTheme="minorHAnsi" w:hAnsiTheme="minorHAnsi" w:cstheme="minorHAnsi"/>
          <w:sz w:val="28"/>
          <w:szCs w:val="28"/>
        </w:rPr>
      </w:pPr>
    </w:p>
    <w:sectPr w:rsidR="007C5E9B" w:rsidRPr="000A7D02" w:rsidSect="0015367E">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BAHIAdABpAGMAbABlACAAQwBlAG4AdABlAHIAIAAxAA==" wne:acdName="acd0" wne:fciIndexBasedOn="0065"/>
    <wne:acd wne:argValue="AgBBAHIAdABpAGMAbABlACAAQwBlAG4AdABlAHIAIAAyAA==" wne:acdName="acd1" wne:fciIndexBasedOn="0065"/>
    <wne:acd wne:argValue="AgBBAHIAdABpAGMAbABlACAAQwBlAG4AdABlAHIAIAAzAA==" wne:acdName="acd2" wne:fciIndexBasedOn="0065"/>
    <wne:acd wne:argValue="AgBBAHIAdABpAGMAbABlACAAQwBlAG4AdABlAHIAIAA0AA==" wne:acdName="acd3" wne:fciIndexBasedOn="0065"/>
    <wne:acd wne:argValue="AgBBAHIAdABpAGMAbABlACAAQwBlAG4AdABlAHIAIAA1AA==" wne:acdName="acd4" wne:fciIndexBasedOn="0065"/>
    <wne:acd wne:argValue="AgBBAHIAdABpAGMAbABlACAAQwBlAG4AdABlAHIAIAA2AA==" wne:acdName="acd5" wne:fciIndexBasedOn="0065"/>
    <wne:acd wne:argValue="AgBBAHIAdABpAGMAbABlACAAQwBlAG4AdABlAHIAIAA3AA==" wne:acdName="acd6" wne:fciIndexBasedOn="0065"/>
    <wne:acd wne:argValue="AgBBAHIAdABpAGMAbABlACAAQwBlAG4AdABlAHIAIAA4AA==" wne:acdName="acd7" wne:fciIndexBasedOn="0065"/>
    <wne:acd wne:argValue="AgBBAHIAdABpAGMAbABlACAAQwBlAG4AdABlAHIAIAA5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BAF2" w14:textId="77777777" w:rsidR="00FB5629" w:rsidRDefault="00FB5629">
      <w:r>
        <w:separator/>
      </w:r>
    </w:p>
  </w:endnote>
  <w:endnote w:type="continuationSeparator" w:id="0">
    <w:p w14:paraId="4B7FABF1" w14:textId="77777777" w:rsidR="00FB5629" w:rsidRDefault="00FB5629">
      <w:r>
        <w:continuationSeparator/>
      </w:r>
    </w:p>
  </w:endnote>
  <w:endnote w:type="continuationNotice" w:id="1">
    <w:p w14:paraId="6130BECA" w14:textId="77777777" w:rsidR="00FB5629" w:rsidRDefault="00FB5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151B" w14:textId="5A3AB475" w:rsidR="00F67D93" w:rsidRDefault="00500D8C" w:rsidP="005F1DD5">
    <w:pPr>
      <w:pStyle w:val="DocID"/>
    </w:pPr>
    <w:fldSimple w:instr=" DOCPROPERTY DOCXDOCID DMS=InterwovenIManage Format=&lt;&lt;NUM&gt;&gt;_&lt;&lt;VER&gt;&gt; PRESERVELOCATION \* MERGEFORMAT ">
      <w:r w:rsidR="009F1317">
        <w:t>135951075_3</w:t>
      </w:r>
    </w:fldSimple>
  </w:p>
  <w:p w14:paraId="52196155" w14:textId="77777777" w:rsidR="00F67D93" w:rsidRDefault="00F67D93"/>
  <w:p w14:paraId="32B7E062" w14:textId="77777777" w:rsidR="00F67D93" w:rsidRDefault="00F67D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464789"/>
      <w:docPartObj>
        <w:docPartGallery w:val="Page Numbers (Bottom of Page)"/>
        <w:docPartUnique/>
      </w:docPartObj>
    </w:sdtPr>
    <w:sdtEndPr>
      <w:rPr>
        <w:noProof/>
      </w:rPr>
    </w:sdtEndPr>
    <w:sdtContent>
      <w:p w14:paraId="3A3C87DE" w14:textId="53A30542" w:rsidR="00F67D93" w:rsidRDefault="00F67D93">
        <w:pPr>
          <w:pStyle w:val="Footer"/>
          <w:jc w:val="center"/>
        </w:pPr>
        <w:r>
          <w:fldChar w:fldCharType="begin"/>
        </w:r>
        <w:r>
          <w:instrText xml:space="preserve"> PAGE   \* MERGEFORMAT </w:instrText>
        </w:r>
        <w:r>
          <w:fldChar w:fldCharType="separate"/>
        </w:r>
        <w:r w:rsidR="00500D8C">
          <w:rPr>
            <w:noProof/>
          </w:rPr>
          <w:t>73</w:t>
        </w:r>
        <w:r>
          <w:rPr>
            <w:noProof/>
          </w:rPr>
          <w:fldChar w:fldCharType="end"/>
        </w:r>
      </w:p>
    </w:sdtContent>
  </w:sdt>
  <w:p w14:paraId="3F351076" w14:textId="77777777" w:rsidR="00F67D93" w:rsidRPr="00B2302B" w:rsidRDefault="00F67D93" w:rsidP="005F1DD5">
    <w:pPr>
      <w:pStyle w:val="DocID"/>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p w14:paraId="71C55D46" w14:textId="77777777" w:rsidR="00F67D93" w:rsidRDefault="00F67D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878312"/>
      <w:docPartObj>
        <w:docPartGallery w:val="Page Numbers (Bottom of Page)"/>
        <w:docPartUnique/>
      </w:docPartObj>
    </w:sdtPr>
    <w:sdtEndPr>
      <w:rPr>
        <w:noProof/>
      </w:rPr>
    </w:sdtEndPr>
    <w:sdtContent>
      <w:p w14:paraId="0924C815" w14:textId="77777777" w:rsidR="00F67D93" w:rsidRDefault="00F67D93">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631C82FA" w14:textId="763FE662" w:rsidR="00F67D93" w:rsidRDefault="00500D8C" w:rsidP="005F1DD5">
    <w:pPr>
      <w:pStyle w:val="DocID"/>
    </w:pPr>
    <w:fldSimple w:instr=" DOCPROPERTY DOCXDOCID DMS=InterwovenIManage Format=&lt;&lt;NUM&gt;&gt;_&lt;&lt;VER&gt;&gt; PRESERVELOCATION \* MERGEFORMAT ">
      <w:r w:rsidR="009F1317">
        <w:t>135951075_3</w:t>
      </w:r>
    </w:fldSimple>
  </w:p>
  <w:p w14:paraId="57D9973F" w14:textId="77777777" w:rsidR="00F67D93" w:rsidRDefault="00F67D93"/>
  <w:p w14:paraId="518C3157" w14:textId="77777777" w:rsidR="00F67D93" w:rsidRDefault="00F67D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A0458" w14:textId="77777777" w:rsidR="00FB5629" w:rsidRDefault="00FB5629">
      <w:r>
        <w:separator/>
      </w:r>
    </w:p>
  </w:footnote>
  <w:footnote w:type="continuationSeparator" w:id="0">
    <w:p w14:paraId="26D87BF0" w14:textId="77777777" w:rsidR="00FB5629" w:rsidRDefault="00FB5629">
      <w:r>
        <w:continuationSeparator/>
      </w:r>
    </w:p>
  </w:footnote>
  <w:footnote w:type="continuationNotice" w:id="1">
    <w:p w14:paraId="4E8F6CA4" w14:textId="77777777" w:rsidR="00FB5629" w:rsidRDefault="00FB5629"/>
  </w:footnote>
  <w:footnote w:id="2">
    <w:p w14:paraId="3AE5D7AA" w14:textId="77777777" w:rsidR="00F67D93" w:rsidRPr="00C721D1" w:rsidRDefault="00F67D93" w:rsidP="00C721D1">
      <w:pPr>
        <w:pStyle w:val="FootnoteText"/>
        <w:rPr>
          <w:rFonts w:ascii="Calibri" w:hAnsi="Calibri" w:cs="Calibri"/>
        </w:rPr>
      </w:pPr>
      <w:r w:rsidRPr="00C721D1">
        <w:rPr>
          <w:rStyle w:val="FootnoteReference"/>
          <w:rFonts w:ascii="Calibri" w:hAnsi="Calibri" w:cs="Calibri"/>
        </w:rPr>
        <w:footnoteRef/>
      </w:r>
      <w:r w:rsidRPr="00C721D1">
        <w:rPr>
          <w:rFonts w:ascii="Calibri" w:hAnsi="Calibri" w:cs="Calibri"/>
        </w:rPr>
        <w:t xml:space="preserve"> See </w:t>
      </w:r>
      <w:r w:rsidRPr="00C721D1">
        <w:rPr>
          <w:rStyle w:val="Emphasis"/>
          <w:rFonts w:ascii="Calibri" w:hAnsi="Calibri" w:cs="Calibri"/>
          <w:color w:val="292929"/>
          <w:sz w:val="18"/>
          <w:szCs w:val="18"/>
          <w:shd w:val="clear" w:color="auto" w:fill="FFFFFF"/>
        </w:rPr>
        <w:t>Moody's Investors Service, "Not-for-profit and public healthcare – US: Medians" report, September 2020. </w:t>
      </w:r>
    </w:p>
  </w:footnote>
  <w:footnote w:id="3">
    <w:p w14:paraId="1E8F57BF" w14:textId="43247174" w:rsidR="00F67D93" w:rsidRPr="00C721D1" w:rsidRDefault="00F67D93" w:rsidP="00B44D60">
      <w:pPr>
        <w:pStyle w:val="FootnoteText"/>
        <w:jc w:val="both"/>
        <w:rPr>
          <w:rFonts w:asciiTheme="minorHAnsi" w:hAnsiTheme="minorHAnsi" w:cstheme="minorHAnsi"/>
        </w:rPr>
      </w:pPr>
      <w:r w:rsidRPr="00C721D1">
        <w:rPr>
          <w:rFonts w:asciiTheme="minorHAnsi" w:hAnsiTheme="minorHAnsi" w:cstheme="minorHAnsi"/>
          <w:vertAlign w:val="superscript"/>
        </w:rPr>
        <w:footnoteRef/>
      </w:r>
      <w:r w:rsidRPr="00C721D1">
        <w:rPr>
          <w:rFonts w:asciiTheme="minorHAnsi" w:hAnsiTheme="minorHAnsi" w:cstheme="minorHAnsi"/>
          <w:i/>
        </w:rPr>
        <w:t xml:space="preserve"> See</w:t>
      </w:r>
      <w:r w:rsidRPr="00C721D1">
        <w:rPr>
          <w:rFonts w:asciiTheme="minorHAnsi" w:hAnsiTheme="minorHAnsi" w:cstheme="minorHAnsi"/>
        </w:rPr>
        <w:t xml:space="preserve"> </w:t>
      </w:r>
      <w:r w:rsidRPr="00C721D1">
        <w:rPr>
          <w:rFonts w:asciiTheme="minorHAnsi" w:hAnsiTheme="minorHAnsi" w:cstheme="minorHAnsi"/>
          <w:smallCaps/>
        </w:rPr>
        <w:t xml:space="preserve">Mass. Exec. Office of Health and Human </w:t>
      </w:r>
      <w:proofErr w:type="spellStart"/>
      <w:r w:rsidRPr="00C721D1">
        <w:rPr>
          <w:rFonts w:asciiTheme="minorHAnsi" w:hAnsiTheme="minorHAnsi" w:cstheme="minorHAnsi"/>
          <w:smallCaps/>
        </w:rPr>
        <w:t>Srvcs</w:t>
      </w:r>
      <w:proofErr w:type="spellEnd"/>
      <w:r w:rsidRPr="00C721D1">
        <w:rPr>
          <w:rFonts w:asciiTheme="minorHAnsi" w:hAnsiTheme="minorHAnsi" w:cstheme="minorHAnsi"/>
        </w:rPr>
        <w:t>.,</w:t>
      </w:r>
      <w:r w:rsidRPr="00C721D1">
        <w:rPr>
          <w:rFonts w:asciiTheme="minorHAnsi" w:hAnsiTheme="minorHAnsi" w:cstheme="minorHAnsi"/>
          <w:i/>
        </w:rPr>
        <w:t xml:space="preserve"> </w:t>
      </w:r>
      <w:hyperlink r:id="rId1" w:history="1">
        <w:r w:rsidRPr="009F1317">
          <w:rPr>
            <w:rStyle w:val="Hyperlink"/>
            <w:rFonts w:asciiTheme="minorHAnsi" w:hAnsiTheme="minorHAnsi" w:cstheme="minorHAnsi"/>
            <w:i/>
            <w:color w:val="auto"/>
            <w:u w:val="none"/>
          </w:rPr>
          <w:t>Roadmap for Behavioral Health Reform: Ensuring the right treatment when and where people need it</w:t>
        </w:r>
      </w:hyperlink>
      <w:r w:rsidRPr="009F1317">
        <w:rPr>
          <w:rFonts w:asciiTheme="minorHAnsi" w:hAnsiTheme="minorHAnsi" w:cstheme="minorHAnsi"/>
        </w:rPr>
        <w:t xml:space="preserve"> </w:t>
      </w:r>
      <w:r w:rsidRPr="00C721D1">
        <w:rPr>
          <w:rFonts w:asciiTheme="minorHAnsi" w:hAnsiTheme="minorHAnsi" w:cstheme="minorHAnsi"/>
        </w:rPr>
        <w:t>(Feb. 2021),</w:t>
      </w:r>
      <w:r w:rsidRPr="00C721D1">
        <w:rPr>
          <w:rFonts w:asciiTheme="minorHAnsi" w:hAnsiTheme="minorHAnsi" w:cstheme="minorHAnsi"/>
          <w:i/>
        </w:rPr>
        <w:t xml:space="preserve"> available at</w:t>
      </w:r>
      <w:r w:rsidRPr="00C721D1">
        <w:rPr>
          <w:rFonts w:asciiTheme="minorHAnsi" w:hAnsiTheme="minorHAnsi" w:cstheme="minorHAnsi"/>
        </w:rPr>
        <w:t xml:space="preserve"> </w:t>
      </w:r>
      <w:hyperlink r:id="rId2" w:history="1">
        <w:r w:rsidR="00DE085F" w:rsidRPr="00B11FC0">
          <w:rPr>
            <w:rStyle w:val="Hyperlink"/>
            <w:rFonts w:asciiTheme="minorHAnsi" w:hAnsiTheme="minorHAnsi" w:cstheme="minorHAnsi"/>
          </w:rPr>
          <w:t>https://www.mass.gov/doc/stakeholder-presentation-on-the-roadmap-for-behavioral-health-reform/download</w:t>
        </w:r>
      </w:hyperlink>
      <w:r w:rsidRPr="00C721D1">
        <w:rPr>
          <w:rFonts w:asciiTheme="minorHAnsi" w:hAnsiTheme="minorHAnsi" w:cstheme="minorHAnsi"/>
        </w:rPr>
        <w:t xml:space="preserve"> hereinafter, the “</w:t>
      </w:r>
      <w:r w:rsidRPr="00C721D1">
        <w:rPr>
          <w:rFonts w:asciiTheme="minorHAnsi" w:hAnsiTheme="minorHAnsi" w:cstheme="minorHAnsi"/>
          <w:i/>
        </w:rPr>
        <w:t>Roadmap</w:t>
      </w:r>
      <w:r w:rsidRPr="00C721D1">
        <w:rPr>
          <w:rFonts w:asciiTheme="minorHAnsi" w:hAnsiTheme="minorHAnsi" w:cstheme="minorHAnsi"/>
        </w:rPr>
        <w:t xml:space="preserve">.” </w:t>
      </w:r>
    </w:p>
  </w:footnote>
  <w:footnote w:id="4">
    <w:p w14:paraId="7C25FCB2" w14:textId="77777777" w:rsidR="00F67D93" w:rsidRDefault="00F67D93" w:rsidP="00132B93">
      <w:pPr>
        <w:pStyle w:val="FootnoteText"/>
      </w:pPr>
      <w:r>
        <w:rPr>
          <w:rStyle w:val="FootnoteReference"/>
        </w:rPr>
        <w:footnoteRef/>
      </w:r>
      <w:r>
        <w:t xml:space="preserve"> Applicant also anticipates construction of a parking garage for the new facility. Pursuant to long-standing DPH guidance, the construction of a parking garage is exempt from the DoN determination process.</w:t>
      </w:r>
    </w:p>
  </w:footnote>
  <w:footnote w:id="5">
    <w:p w14:paraId="585C2F59" w14:textId="77777777" w:rsidR="00F67D93" w:rsidRPr="006F5DC6" w:rsidRDefault="00F67D93" w:rsidP="00B27159">
      <w:pPr>
        <w:pStyle w:val="FootnoteText"/>
        <w:rPr>
          <w:rFonts w:asciiTheme="minorHAnsi" w:hAnsiTheme="minorHAnsi" w:cstheme="minorHAnsi"/>
        </w:rPr>
      </w:pPr>
      <w:r w:rsidRPr="006F5DC6">
        <w:rPr>
          <w:rStyle w:val="FootnoteReference"/>
          <w:rFonts w:asciiTheme="minorHAnsi" w:hAnsiTheme="minorHAnsi" w:cstheme="minorHAnsi"/>
        </w:rPr>
        <w:footnoteRef/>
      </w:r>
      <w:r w:rsidRPr="006F5DC6">
        <w:rPr>
          <w:rFonts w:asciiTheme="minorHAnsi" w:hAnsiTheme="minorHAnsi" w:cstheme="minorHAnsi"/>
        </w:rPr>
        <w:t xml:space="preserve"> FC’s Primary Care Clinic had 6,696 patient visits in FY 18 and 5,888 in FY19 before it closed.   FC coordinated with Charles River Community Health Center to provide patients a local Brighton option to continue quality care. </w:t>
      </w:r>
    </w:p>
  </w:footnote>
  <w:footnote w:id="6">
    <w:p w14:paraId="63915EBE" w14:textId="77777777" w:rsidR="00F67D93" w:rsidRPr="006F5DC6" w:rsidRDefault="00F67D93" w:rsidP="00295940">
      <w:pPr>
        <w:pStyle w:val="FootnoteText"/>
        <w:jc w:val="both"/>
        <w:rPr>
          <w:rFonts w:asciiTheme="minorHAnsi" w:hAnsiTheme="minorHAnsi" w:cstheme="minorHAnsi"/>
        </w:rPr>
      </w:pPr>
      <w:r w:rsidRPr="006F5DC6">
        <w:rPr>
          <w:rStyle w:val="FootnoteReference"/>
          <w:rFonts w:asciiTheme="minorHAnsi" w:hAnsiTheme="minorHAnsi" w:cstheme="minorHAnsi"/>
        </w:rPr>
        <w:footnoteRef/>
      </w:r>
      <w:r w:rsidRPr="006F5DC6">
        <w:rPr>
          <w:rFonts w:asciiTheme="minorHAnsi" w:hAnsiTheme="minorHAnsi" w:cstheme="minorHAnsi"/>
        </w:rPr>
        <w:t xml:space="preserve"> FC has a long-standing contractual relationship with McLean Hospital under which McLean provides professional staffing and program management for FC’s psychiatric acute inpatient unit and CBAT.  Pursuant to that contractual relationship, McLean clinical leadership has directly participated in the development of plans for potential pediatric behavioral health service improvements and expansions under </w:t>
      </w:r>
      <w:r>
        <w:rPr>
          <w:rFonts w:asciiTheme="minorHAnsi" w:hAnsiTheme="minorHAnsi" w:cstheme="minorHAnsi"/>
        </w:rPr>
        <w:t>the</w:t>
      </w:r>
      <w:r w:rsidRPr="006F5DC6">
        <w:rPr>
          <w:rFonts w:asciiTheme="minorHAnsi" w:hAnsiTheme="minorHAnsi" w:cstheme="minorHAnsi"/>
        </w:rPr>
        <w:t xml:space="preserve"> Proposed </w:t>
      </w:r>
      <w:r>
        <w:rPr>
          <w:rFonts w:asciiTheme="minorHAnsi" w:hAnsiTheme="minorHAnsi" w:cstheme="minorHAnsi"/>
        </w:rPr>
        <w:t>Project</w:t>
      </w:r>
      <w:r w:rsidRPr="006F5DC6">
        <w:rPr>
          <w:rFonts w:asciiTheme="minorHAnsi" w:hAnsiTheme="minorHAnsi" w:cstheme="minorHAnsi"/>
        </w:rPr>
        <w:t xml:space="preserve">.   </w:t>
      </w:r>
    </w:p>
  </w:footnote>
  <w:footnote w:id="7">
    <w:p w14:paraId="5AEC9110" w14:textId="77777777" w:rsidR="00F67D93" w:rsidRPr="006F5DC6" w:rsidRDefault="00F67D93" w:rsidP="00295940">
      <w:pPr>
        <w:pStyle w:val="FootnoteText"/>
        <w:rPr>
          <w:rFonts w:asciiTheme="minorHAnsi" w:hAnsiTheme="minorHAnsi" w:cstheme="minorHAnsi"/>
        </w:rPr>
      </w:pPr>
      <w:r w:rsidRPr="006F5DC6">
        <w:rPr>
          <w:rStyle w:val="FootnoteReference"/>
          <w:rFonts w:asciiTheme="minorHAnsi" w:hAnsiTheme="minorHAnsi" w:cstheme="minorHAnsi"/>
        </w:rPr>
        <w:footnoteRef/>
      </w:r>
      <w:r w:rsidRPr="006F5DC6">
        <w:rPr>
          <w:rFonts w:asciiTheme="minorHAnsi" w:hAnsiTheme="minorHAnsi" w:cstheme="minorHAnsi"/>
        </w:rPr>
        <w:t xml:space="preserve"> FC has a long-standing contractual relationship with the Boston University Henry M. Goldman School of Dental Medicine (“BUGSDM”) under which FC serves as a primary training location for BUGSDM residents and fellows who provide pediatric dental services to children in FC’s dental clinic and dental surgery as part of BUGSDM academic programs.   </w:t>
      </w:r>
    </w:p>
  </w:footnote>
  <w:footnote w:id="8">
    <w:p w14:paraId="4085FE2F" w14:textId="77777777" w:rsidR="00F67D93" w:rsidRPr="006F5DC6" w:rsidRDefault="00F67D93" w:rsidP="00295940">
      <w:pPr>
        <w:pStyle w:val="FootnoteText"/>
        <w:jc w:val="both"/>
        <w:rPr>
          <w:rFonts w:asciiTheme="minorHAnsi" w:hAnsiTheme="minorHAnsi" w:cstheme="minorHAnsi"/>
        </w:rPr>
      </w:pPr>
      <w:r w:rsidRPr="006F5DC6">
        <w:rPr>
          <w:rStyle w:val="FootnoteReference"/>
          <w:rFonts w:asciiTheme="minorHAnsi" w:hAnsiTheme="minorHAnsi" w:cstheme="minorHAnsi"/>
        </w:rPr>
        <w:footnoteRef/>
      </w:r>
      <w:r w:rsidRPr="006F5DC6">
        <w:rPr>
          <w:rFonts w:asciiTheme="minorHAnsi" w:hAnsiTheme="minorHAnsi" w:cstheme="minorHAnsi"/>
        </w:rPr>
        <w:t xml:space="preserve"> FC provides inpatient behavioral health to all children, those with medical complexities and those without medical complexities</w:t>
      </w:r>
      <w:r>
        <w:rPr>
          <w:rFonts w:asciiTheme="minorHAnsi" w:hAnsiTheme="minorHAnsi" w:cstheme="minorHAnsi"/>
        </w:rPr>
        <w:t>.</w:t>
      </w:r>
      <w:r w:rsidRPr="006F5DC6">
        <w:rPr>
          <w:rFonts w:asciiTheme="minorHAnsi" w:hAnsiTheme="minorHAnsi" w:cstheme="minorHAnsi"/>
        </w:rPr>
        <w:t xml:space="preserve"> </w:t>
      </w:r>
    </w:p>
  </w:footnote>
  <w:footnote w:id="9">
    <w:p w14:paraId="6F753613" w14:textId="77777777" w:rsidR="00F67D93" w:rsidRPr="006F5DC6" w:rsidRDefault="00F67D93" w:rsidP="00B86CF5">
      <w:pPr>
        <w:pStyle w:val="FootnoteText"/>
        <w:jc w:val="both"/>
        <w:rPr>
          <w:rFonts w:asciiTheme="minorHAnsi" w:hAnsiTheme="minorHAnsi" w:cstheme="minorHAnsi"/>
        </w:rPr>
      </w:pPr>
      <w:r w:rsidRPr="006F5DC6">
        <w:rPr>
          <w:rStyle w:val="FootnoteReference"/>
          <w:rFonts w:asciiTheme="minorHAnsi" w:hAnsiTheme="minorHAnsi" w:cstheme="minorHAnsi"/>
        </w:rPr>
        <w:footnoteRef/>
      </w:r>
      <w:r w:rsidRPr="006F5DC6">
        <w:rPr>
          <w:rFonts w:asciiTheme="minorHAnsi" w:hAnsiTheme="minorHAnsi" w:cstheme="minorHAnsi"/>
        </w:rPr>
        <w:t xml:space="preserve"> Capitalized terms not otherwise defined have the meanings ascribed to them in the Regulations. While providers in the CMCC system serve a national and international patient base, the Patient Panel data includes only Massachusetts residents treated at BCH to best demonstrate need by a locally derived Patient Panel with respect to the Proposed </w:t>
      </w:r>
      <w:r>
        <w:rPr>
          <w:rFonts w:asciiTheme="minorHAnsi" w:hAnsiTheme="minorHAnsi" w:cstheme="minorHAnsi"/>
        </w:rPr>
        <w:t>Project</w:t>
      </w:r>
      <w:r w:rsidRPr="006F5DC6">
        <w:rPr>
          <w:rFonts w:asciiTheme="minorHAnsi" w:hAnsiTheme="minorHAnsi" w:cstheme="minorHAnsi"/>
        </w:rPr>
        <w:t>. Except as otherwise noted, the source of any financial, statistical, or numerical information included in this application is derived from the records of BCH or FC, as applicable.</w:t>
      </w:r>
    </w:p>
  </w:footnote>
  <w:footnote w:id="10">
    <w:p w14:paraId="7EA87168" w14:textId="77777777" w:rsidR="00F67D93" w:rsidRPr="000C0AAA" w:rsidRDefault="00F67D93" w:rsidP="007676AB">
      <w:pPr>
        <w:pStyle w:val="FootnoteText"/>
        <w:jc w:val="both"/>
        <w:rPr>
          <w:highlight w:val="yellow"/>
        </w:rPr>
      </w:pPr>
      <w:r w:rsidRPr="006F5DC6">
        <w:rPr>
          <w:rStyle w:val="FootnoteReference"/>
          <w:rFonts w:asciiTheme="minorHAnsi" w:hAnsiTheme="minorHAnsi" w:cstheme="minorHAnsi"/>
        </w:rPr>
        <w:footnoteRef/>
      </w:r>
      <w:r w:rsidRPr="006F5DC6">
        <w:rPr>
          <w:rFonts w:asciiTheme="minorHAnsi" w:hAnsiTheme="minorHAnsi" w:cstheme="minorHAnsi"/>
        </w:rPr>
        <w:t xml:space="preserve"> </w:t>
      </w:r>
      <w:r w:rsidRPr="006F5DC6">
        <w:rPr>
          <w:rFonts w:asciiTheme="minorHAnsi" w:hAnsiTheme="minorHAnsi" w:cstheme="minorHAnsi"/>
          <w:i/>
        </w:rPr>
        <w:t>See</w:t>
      </w:r>
      <w:r w:rsidRPr="006F5DC6">
        <w:rPr>
          <w:rFonts w:asciiTheme="minorHAnsi" w:hAnsiTheme="minorHAnsi" w:cstheme="minorHAnsi"/>
        </w:rPr>
        <w:t xml:space="preserve"> </w:t>
      </w:r>
      <w:r w:rsidRPr="006F5DC6">
        <w:rPr>
          <w:rFonts w:asciiTheme="minorHAnsi" w:hAnsiTheme="minorHAnsi" w:cstheme="minorHAnsi"/>
          <w:smallCaps/>
        </w:rPr>
        <w:t>Mass. Health Policy Comm’n</w:t>
      </w:r>
      <w:r w:rsidRPr="006F5DC6">
        <w:rPr>
          <w:rFonts w:asciiTheme="minorHAnsi" w:hAnsiTheme="minorHAnsi" w:cstheme="minorHAnsi"/>
        </w:rPr>
        <w:t xml:space="preserve">, </w:t>
      </w:r>
      <w:r w:rsidRPr="006F5DC6">
        <w:rPr>
          <w:rFonts w:asciiTheme="minorHAnsi" w:hAnsiTheme="minorHAnsi" w:cstheme="minorHAnsi"/>
          <w:i/>
        </w:rPr>
        <w:t>Children with Medical Complexity in the Commonwealth</w:t>
      </w:r>
      <w:r w:rsidRPr="006F5DC6">
        <w:rPr>
          <w:rFonts w:asciiTheme="minorHAnsi" w:hAnsiTheme="minorHAnsi" w:cstheme="minorHAnsi"/>
        </w:rPr>
        <w:t xml:space="preserve"> (Oct. 6, 2021).</w:t>
      </w:r>
    </w:p>
  </w:footnote>
  <w:footnote w:id="11">
    <w:p w14:paraId="1F13A263" w14:textId="77777777" w:rsidR="00F67D93" w:rsidRPr="006F5DC6" w:rsidRDefault="00F67D93" w:rsidP="000B3A19">
      <w:pPr>
        <w:pStyle w:val="FootnoteText"/>
        <w:rPr>
          <w:rFonts w:asciiTheme="minorHAnsi" w:hAnsiTheme="minorHAnsi" w:cstheme="minorHAnsi"/>
        </w:rPr>
      </w:pPr>
      <w:r w:rsidRPr="006F5DC6">
        <w:rPr>
          <w:rStyle w:val="FootnoteReference"/>
          <w:rFonts w:asciiTheme="minorHAnsi" w:hAnsiTheme="minorHAnsi" w:cstheme="minorHAnsi"/>
        </w:rPr>
        <w:footnoteRef/>
      </w:r>
      <w:r w:rsidRPr="006F5DC6">
        <w:rPr>
          <w:rFonts w:asciiTheme="minorHAnsi" w:hAnsiTheme="minorHAnsi" w:cstheme="minorHAnsi"/>
        </w:rPr>
        <w:t xml:space="preserve"> As noted above, the type of data maintained </w:t>
      </w:r>
      <w:r>
        <w:rPr>
          <w:rFonts w:asciiTheme="minorHAnsi" w:hAnsiTheme="minorHAnsi" w:cstheme="minorHAnsi"/>
        </w:rPr>
        <w:t>by FC</w:t>
      </w:r>
      <w:r w:rsidRPr="006F5DC6">
        <w:rPr>
          <w:rFonts w:asciiTheme="minorHAnsi" w:hAnsiTheme="minorHAnsi" w:cstheme="minorHAnsi"/>
        </w:rPr>
        <w:t xml:space="preserve"> varies from that of Boston Children’s, and accordingly, the descriptions of their respective patient populations will appear slightly different. Further, we note that </w:t>
      </w:r>
      <w:r>
        <w:rPr>
          <w:rFonts w:asciiTheme="minorHAnsi" w:hAnsiTheme="minorHAnsi" w:cstheme="minorHAnsi"/>
        </w:rPr>
        <w:t>FC</w:t>
      </w:r>
      <w:r w:rsidRPr="006F5DC6">
        <w:rPr>
          <w:rFonts w:asciiTheme="minorHAnsi" w:hAnsiTheme="minorHAnsi" w:cstheme="minorHAnsi"/>
        </w:rPr>
        <w:t xml:space="preserve"> calculates its payor mix by patient count, rather than by revenues, which may tend to understate the Medicaid payor mix percentage for </w:t>
      </w:r>
      <w:r>
        <w:rPr>
          <w:rFonts w:asciiTheme="minorHAnsi" w:hAnsiTheme="minorHAnsi" w:cstheme="minorHAnsi"/>
        </w:rPr>
        <w:t>FC</w:t>
      </w:r>
      <w:r w:rsidRPr="006F5DC6">
        <w:rPr>
          <w:rFonts w:asciiTheme="minorHAnsi" w:hAnsiTheme="minorHAnsi" w:cstheme="minorHAnsi"/>
        </w:rPr>
        <w:t>. Further, because patients may be covered by different payors over the course of one year, the patient count per category of payor exceeds the unique patient count in Tables 6-10.</w:t>
      </w:r>
    </w:p>
  </w:footnote>
  <w:footnote w:id="12">
    <w:p w14:paraId="4F497054" w14:textId="77777777" w:rsidR="00F67D93" w:rsidRPr="006F5DC6" w:rsidRDefault="00F67D93" w:rsidP="00636A46">
      <w:pPr>
        <w:pStyle w:val="FootnoteText"/>
        <w:rPr>
          <w:rFonts w:asciiTheme="minorHAnsi" w:hAnsiTheme="minorHAnsi" w:cstheme="minorHAnsi"/>
        </w:rPr>
      </w:pPr>
      <w:r w:rsidRPr="006F5DC6">
        <w:rPr>
          <w:rStyle w:val="FootnoteReference"/>
          <w:rFonts w:asciiTheme="minorHAnsi" w:hAnsiTheme="minorHAnsi" w:cstheme="minorHAnsi"/>
        </w:rPr>
        <w:footnoteRef/>
      </w:r>
      <w:r w:rsidRPr="006F5DC6">
        <w:rPr>
          <w:rFonts w:asciiTheme="minorHAnsi" w:hAnsiTheme="minorHAnsi" w:cstheme="minorHAnsi"/>
        </w:rPr>
        <w:t xml:space="preserve"> To ensure patient privacy, we have used the notation “&lt;11” in any instance where a patient count for a demographic category included less than 11 individuals. Any related percentage-of-patient-count calculations have been removed where inclusion of such percentages could compromise patient privacy.</w:t>
      </w:r>
    </w:p>
  </w:footnote>
  <w:footnote w:id="13">
    <w:p w14:paraId="4F67217A" w14:textId="77777777" w:rsidR="00F67D93" w:rsidRDefault="00F67D93">
      <w:pPr>
        <w:pStyle w:val="FootnoteText"/>
      </w:pPr>
      <w:r>
        <w:rPr>
          <w:rStyle w:val="FootnoteReference"/>
        </w:rPr>
        <w:footnoteRef/>
      </w:r>
      <w:r>
        <w:t xml:space="preserve"> Reference is made throughout to mental health services, rather than behavioral health services as contemplated by the Affiliation DoN. This change is made to reflect that the Proposed Project seeks to address the broader category of conditions that a mental health conditions that do not necessarily include behavioral symptoms.</w:t>
      </w:r>
    </w:p>
  </w:footnote>
  <w:footnote w:id="14">
    <w:p w14:paraId="427C32CA" w14:textId="77777777" w:rsidR="00F67D93" w:rsidRPr="006F5DC6" w:rsidRDefault="00F67D93" w:rsidP="00AE3E80">
      <w:pPr>
        <w:pStyle w:val="FootnoteText"/>
        <w:rPr>
          <w:rFonts w:asciiTheme="minorHAnsi" w:hAnsiTheme="minorHAnsi" w:cstheme="minorHAnsi"/>
        </w:rPr>
      </w:pPr>
      <w:r w:rsidRPr="006F5DC6">
        <w:rPr>
          <w:rStyle w:val="FootnoteReference"/>
          <w:rFonts w:asciiTheme="minorHAnsi" w:hAnsiTheme="minorHAnsi" w:cstheme="minorHAnsi"/>
        </w:rPr>
        <w:footnoteRef/>
      </w:r>
      <w:r w:rsidRPr="006F5DC6">
        <w:rPr>
          <w:rFonts w:asciiTheme="minorHAnsi" w:hAnsiTheme="minorHAnsi" w:cstheme="minorHAnsi"/>
        </w:rPr>
        <w:t xml:space="preserve"> </w:t>
      </w:r>
      <w:r w:rsidRPr="006F5DC6">
        <w:rPr>
          <w:rFonts w:asciiTheme="minorHAnsi" w:hAnsiTheme="minorHAnsi" w:cstheme="minorHAnsi"/>
          <w:i/>
        </w:rPr>
        <w:t>See</w:t>
      </w:r>
      <w:r w:rsidRPr="006F5DC6">
        <w:rPr>
          <w:rFonts w:asciiTheme="minorHAnsi" w:hAnsiTheme="minorHAnsi" w:cstheme="minorHAnsi"/>
        </w:rPr>
        <w:t xml:space="preserve"> </w:t>
      </w:r>
      <w:r w:rsidRPr="006F5DC6">
        <w:rPr>
          <w:rStyle w:val="Emphasis"/>
          <w:rFonts w:asciiTheme="minorHAnsi" w:hAnsiTheme="minorHAnsi" w:cstheme="minorHAnsi"/>
          <w:color w:val="292929"/>
          <w:sz w:val="18"/>
          <w:szCs w:val="18"/>
          <w:shd w:val="clear" w:color="auto" w:fill="FFFFFF"/>
        </w:rPr>
        <w:t>Moody's Investors Service, "Not-for-profit and public healthcare – US: Medians" report, September 2020. </w:t>
      </w:r>
    </w:p>
  </w:footnote>
  <w:footnote w:id="15">
    <w:p w14:paraId="31B557AF" w14:textId="77777777" w:rsidR="00F67D93" w:rsidRPr="006F5DC6" w:rsidRDefault="00F67D93" w:rsidP="006F5DC6">
      <w:pPr>
        <w:pStyle w:val="FootnoteText"/>
        <w:rPr>
          <w:rFonts w:asciiTheme="minorHAnsi" w:hAnsiTheme="minorHAnsi" w:cstheme="minorHAnsi"/>
        </w:rPr>
      </w:pPr>
      <w:r w:rsidRPr="006F5DC6">
        <w:rPr>
          <w:rStyle w:val="FootnoteReference"/>
          <w:rFonts w:asciiTheme="minorHAnsi" w:hAnsiTheme="minorHAnsi" w:cstheme="minorHAnsi"/>
        </w:rPr>
        <w:footnoteRef/>
      </w:r>
      <w:r w:rsidRPr="006F5DC6">
        <w:rPr>
          <w:rFonts w:asciiTheme="minorHAnsi" w:hAnsiTheme="minorHAnsi" w:cstheme="minorHAnsi"/>
        </w:rPr>
        <w:t xml:space="preserve"> </w:t>
      </w:r>
      <w:r w:rsidRPr="006F5DC6">
        <w:rPr>
          <w:rFonts w:asciiTheme="minorHAnsi" w:hAnsiTheme="minorHAnsi" w:cstheme="minorHAnsi"/>
          <w:i/>
        </w:rPr>
        <w:t>See</w:t>
      </w:r>
      <w:r w:rsidRPr="006F5DC6">
        <w:rPr>
          <w:rFonts w:asciiTheme="minorHAnsi" w:hAnsiTheme="minorHAnsi" w:cstheme="minorHAnsi"/>
        </w:rPr>
        <w:t xml:space="preserve"> </w:t>
      </w:r>
      <w:proofErr w:type="spellStart"/>
      <w:r w:rsidRPr="006F5DC6">
        <w:rPr>
          <w:rFonts w:asciiTheme="minorHAnsi" w:hAnsiTheme="minorHAnsi" w:cstheme="minorHAnsi"/>
        </w:rPr>
        <w:t>Beavais</w:t>
      </w:r>
      <w:proofErr w:type="spellEnd"/>
      <w:r w:rsidRPr="006F5DC6">
        <w:rPr>
          <w:rFonts w:asciiTheme="minorHAnsi" w:hAnsiTheme="minorHAnsi" w:cstheme="minorHAnsi"/>
        </w:rPr>
        <w:t xml:space="preserve">, B, Richter, J., Forest, S, Palmer, E, Spear, B, Turner, R. </w:t>
      </w:r>
      <w:r w:rsidRPr="006F5DC6">
        <w:rPr>
          <w:rFonts w:asciiTheme="minorHAnsi" w:hAnsiTheme="minorHAnsi" w:cstheme="minorHAnsi"/>
          <w:i/>
        </w:rPr>
        <w:t>A reason to renovate:  The association between hospital age of plan and value based purchasing performance.</w:t>
      </w:r>
      <w:r w:rsidRPr="006F5DC6">
        <w:rPr>
          <w:rFonts w:asciiTheme="minorHAnsi" w:hAnsiTheme="minorHAnsi" w:cstheme="minorHAnsi"/>
        </w:rPr>
        <w:t xml:space="preserve"> Health Care Revenue Management, (Jan/Mar 2021) available at </w:t>
      </w:r>
      <w:hyperlink r:id="rId3" w:history="1">
        <w:r w:rsidRPr="006F5DC6">
          <w:rPr>
            <w:rFonts w:asciiTheme="minorHAnsi" w:hAnsiTheme="minorHAnsi" w:cstheme="minorHAnsi"/>
            <w:color w:val="0000FF"/>
            <w:u w:val="single"/>
          </w:rPr>
          <w:t>A reason to renovate: The association between hospital age of plant and value-based purchasing performance - PubMed (nih.gov)</w:t>
        </w:r>
      </w:hyperlink>
      <w:r w:rsidRPr="006F5DC6">
        <w:rPr>
          <w:rFonts w:asciiTheme="minorHAnsi" w:hAnsiTheme="minorHAnsi" w:cstheme="minorHAnsi"/>
        </w:rPr>
        <w:t xml:space="preserve">. </w:t>
      </w:r>
    </w:p>
  </w:footnote>
  <w:footnote w:id="16">
    <w:p w14:paraId="14F1A86C" w14:textId="77777777" w:rsidR="00F67D93" w:rsidRDefault="00F67D93" w:rsidP="000A3F9C">
      <w:pPr>
        <w:pStyle w:val="FootnoteText"/>
        <w:jc w:val="both"/>
      </w:pPr>
      <w:r>
        <w:rPr>
          <w:rStyle w:val="FootnoteReference"/>
        </w:rPr>
        <w:footnoteRef/>
      </w:r>
      <w:r>
        <w:t xml:space="preserve"> </w:t>
      </w:r>
      <w:r w:rsidRPr="00A430FB">
        <w:t xml:space="preserve">The </w:t>
      </w:r>
      <w:bookmarkStart w:id="32" w:name="_9kR3WTr26647GPBmsxjcoP9ginxIL3fZuzx9RH3"/>
      <w:bookmarkStart w:id="33" w:name="_9kR3WTr26648EMBmsxjcoP9ginxIL3fZuzx9RH3"/>
      <w:r w:rsidRPr="00A430FB">
        <w:t>American Academy of Pediatrics</w:t>
      </w:r>
      <w:bookmarkEnd w:id="32"/>
      <w:bookmarkEnd w:id="33"/>
      <w:r w:rsidRPr="00A430FB">
        <w:t xml:space="preserve">, the </w:t>
      </w:r>
      <w:bookmarkStart w:id="34" w:name="_9kR3WTr26647FOBmsxjcoP9ginxIL3SP273t48W"/>
      <w:bookmarkStart w:id="35" w:name="_9kR3WTr26648DLBmsxjcoP9ginxIL3SP273t48W"/>
      <w:r w:rsidRPr="00A430FB">
        <w:t>American Academy of Child and Adolescent Psychiatry</w:t>
      </w:r>
      <w:bookmarkEnd w:id="34"/>
      <w:bookmarkEnd w:id="35"/>
      <w:r w:rsidRPr="00A430FB">
        <w:t xml:space="preserve"> and the Children’s Hospital Association jointly declared a National State of Emergency in Children’s Mental Health in October of 2021.  </w:t>
      </w:r>
      <w:r w:rsidRPr="00B55431">
        <w:rPr>
          <w:i/>
        </w:rPr>
        <w:t>S</w:t>
      </w:r>
      <w:r w:rsidRPr="00A430FB">
        <w:rPr>
          <w:i/>
        </w:rPr>
        <w:t>ee</w:t>
      </w:r>
      <w:r w:rsidRPr="00A430FB">
        <w:t xml:space="preserve"> </w:t>
      </w:r>
      <w:hyperlink r:id="rId4" w:history="1">
        <w:r w:rsidR="00DE085F" w:rsidRPr="00B11FC0">
          <w:rPr>
            <w:rStyle w:val="Hyperlink"/>
          </w:rPr>
          <w:t>https://www.aap.org/en/advocacy/child-and-adolescent-healthy-mental-development/aap-aacap-cha-declaration-of-a-national-emergency-in-child-and-adolescent-mental-health/</w:t>
        </w:r>
      </w:hyperlink>
      <w:r>
        <w:t xml:space="preserve">. </w:t>
      </w:r>
    </w:p>
  </w:footnote>
  <w:footnote w:id="17">
    <w:p w14:paraId="15D6F487" w14:textId="55CF23F5" w:rsidR="00F67D93" w:rsidRPr="002A68D5" w:rsidRDefault="00F67D93" w:rsidP="00563C29">
      <w:pPr>
        <w:pStyle w:val="FootnoteText"/>
        <w:jc w:val="both"/>
        <w:rPr>
          <w:rFonts w:ascii="Calibri" w:hAnsi="Calibri" w:cs="Calibri"/>
        </w:rPr>
      </w:pPr>
      <w:r w:rsidRPr="002A68D5">
        <w:rPr>
          <w:rStyle w:val="FootnoteReference"/>
          <w:rFonts w:ascii="Calibri" w:hAnsi="Calibri" w:cs="Calibri"/>
        </w:rPr>
        <w:footnoteRef/>
      </w:r>
      <w:r w:rsidRPr="002A68D5">
        <w:rPr>
          <w:rFonts w:ascii="Calibri" w:hAnsi="Calibri" w:cs="Calibri"/>
        </w:rPr>
        <w:t xml:space="preserve"> </w:t>
      </w:r>
      <w:r w:rsidRPr="002A68D5">
        <w:rPr>
          <w:rFonts w:ascii="Calibri" w:hAnsi="Calibri" w:cs="Calibri"/>
          <w:i/>
        </w:rPr>
        <w:t>See</w:t>
      </w:r>
      <w:r w:rsidRPr="002A68D5">
        <w:rPr>
          <w:rFonts w:ascii="Calibri" w:hAnsi="Calibri" w:cs="Calibri"/>
        </w:rPr>
        <w:t xml:space="preserve"> </w:t>
      </w:r>
      <w:r w:rsidRPr="002A68D5">
        <w:rPr>
          <w:rFonts w:ascii="Calibri" w:hAnsi="Calibri" w:cs="Calibri"/>
          <w:smallCaps/>
        </w:rPr>
        <w:t>The U.S. Surgeon General’s Advisory</w:t>
      </w:r>
      <w:r w:rsidRPr="002A68D5">
        <w:rPr>
          <w:rFonts w:ascii="Calibri" w:hAnsi="Calibri" w:cs="Calibri"/>
          <w:i/>
          <w:smallCaps/>
        </w:rPr>
        <w:t>,</w:t>
      </w:r>
      <w:r w:rsidRPr="002A68D5">
        <w:rPr>
          <w:rFonts w:ascii="Calibri" w:hAnsi="Calibri" w:cs="Calibri"/>
          <w:smallCaps/>
        </w:rPr>
        <w:t xml:space="preserve"> U.S. Dep’t of Health and Human </w:t>
      </w:r>
      <w:proofErr w:type="spellStart"/>
      <w:r w:rsidRPr="002A68D5">
        <w:rPr>
          <w:rFonts w:ascii="Calibri" w:hAnsi="Calibri" w:cs="Calibri"/>
          <w:smallCaps/>
        </w:rPr>
        <w:t>Srvcs</w:t>
      </w:r>
      <w:proofErr w:type="spellEnd"/>
      <w:r w:rsidRPr="002A68D5">
        <w:rPr>
          <w:rFonts w:ascii="Calibri" w:hAnsi="Calibri" w:cs="Calibri"/>
          <w:smallCaps/>
        </w:rPr>
        <w:t xml:space="preserve">., Public Health </w:t>
      </w:r>
      <w:proofErr w:type="spellStart"/>
      <w:r w:rsidRPr="002A68D5">
        <w:rPr>
          <w:rFonts w:ascii="Calibri" w:hAnsi="Calibri" w:cs="Calibri"/>
          <w:smallCaps/>
        </w:rPr>
        <w:t>Srvc</w:t>
      </w:r>
      <w:proofErr w:type="spellEnd"/>
      <w:r w:rsidRPr="002A68D5">
        <w:rPr>
          <w:rFonts w:ascii="Calibri" w:hAnsi="Calibri" w:cs="Calibri"/>
          <w:smallCaps/>
        </w:rPr>
        <w:t xml:space="preserve">., Off. of the Surgeon Gen., </w:t>
      </w:r>
      <w:hyperlink r:id="rId5" w:history="1">
        <w:r w:rsidRPr="009B46A9">
          <w:rPr>
            <w:rStyle w:val="Hyperlink"/>
            <w:rFonts w:ascii="Calibri" w:hAnsi="Calibri" w:cs="Calibri"/>
            <w:i/>
            <w:color w:val="auto"/>
            <w:u w:val="none"/>
          </w:rPr>
          <w:t>Protecting Youth Mental Health</w:t>
        </w:r>
      </w:hyperlink>
      <w:r w:rsidRPr="009B46A9">
        <w:rPr>
          <w:rFonts w:ascii="Calibri" w:hAnsi="Calibri" w:cs="Calibri"/>
        </w:rPr>
        <w:t>,</w:t>
      </w:r>
      <w:r w:rsidRPr="009B46A9">
        <w:rPr>
          <w:rFonts w:ascii="Calibri" w:hAnsi="Calibri" w:cs="Calibri"/>
          <w:sz w:val="24"/>
        </w:rPr>
        <w:t xml:space="preserve"> </w:t>
      </w:r>
      <w:r w:rsidRPr="002A68D5">
        <w:rPr>
          <w:rFonts w:ascii="Calibri" w:hAnsi="Calibri" w:cs="Calibri"/>
        </w:rPr>
        <w:t>(2021) (</w:t>
      </w:r>
      <w:r w:rsidRPr="002A68D5">
        <w:rPr>
          <w:rFonts w:ascii="Calibri" w:hAnsi="Calibri" w:cs="Calibri"/>
          <w:szCs w:val="24"/>
        </w:rPr>
        <w:t>noting that “in 2016, of the 7.7 million children with treatable mental health disorder, about half did not receive adequate treatment).</w:t>
      </w:r>
      <w:r w:rsidRPr="002A68D5">
        <w:rPr>
          <w:rFonts w:ascii="Calibri" w:hAnsi="Calibri" w:cs="Calibri"/>
        </w:rPr>
        <w:t xml:space="preserve"> </w:t>
      </w:r>
      <w:hyperlink r:id="rId6" w:history="1">
        <w:r w:rsidR="00DE085F" w:rsidRPr="00B11FC0">
          <w:rPr>
            <w:rStyle w:val="Hyperlink"/>
            <w:rFonts w:ascii="Calibri" w:hAnsi="Calibri" w:cs="Calibri"/>
          </w:rPr>
          <w:t>https://www.hhs.gov/sites/default/files/surgeon-general-youth-mental-health-advisory.pdf</w:t>
        </w:r>
      </w:hyperlink>
      <w:r w:rsidRPr="002A68D5">
        <w:rPr>
          <w:rFonts w:ascii="Calibri" w:hAnsi="Calibri" w:cs="Calibri"/>
        </w:rPr>
        <w:t>. The report further notes that “researching covering 80,000 youth globally found that depressive and anxiety symptoms doubled during the pandemic, with 25% of youth experiencing depressive and 20% experiencing anxiety symptoms.</w:t>
      </w:r>
    </w:p>
  </w:footnote>
  <w:footnote w:id="18">
    <w:p w14:paraId="726FA8D8" w14:textId="77777777" w:rsidR="00F67D93" w:rsidRPr="006F5DC6" w:rsidRDefault="00F67D93" w:rsidP="006F5DC6">
      <w:pPr>
        <w:pStyle w:val="FootnoteText"/>
        <w:rPr>
          <w:rFonts w:asciiTheme="minorHAnsi" w:hAnsiTheme="minorHAnsi" w:cstheme="minorHAnsi"/>
        </w:rPr>
      </w:pPr>
      <w:r w:rsidRPr="006F5DC6">
        <w:rPr>
          <w:rStyle w:val="FootnoteReference"/>
          <w:rFonts w:asciiTheme="minorHAnsi" w:hAnsiTheme="minorHAnsi" w:cstheme="minorHAnsi"/>
        </w:rPr>
        <w:footnoteRef/>
      </w:r>
      <w:r w:rsidRPr="006F5DC6">
        <w:rPr>
          <w:rFonts w:asciiTheme="minorHAnsi" w:hAnsiTheme="minorHAnsi" w:cstheme="minorHAnsi"/>
        </w:rPr>
        <w:t xml:space="preserve"> </w:t>
      </w:r>
      <w:r w:rsidRPr="006F5DC6">
        <w:rPr>
          <w:rFonts w:asciiTheme="minorHAnsi" w:hAnsiTheme="minorHAnsi" w:cstheme="minorHAnsi"/>
          <w:i/>
        </w:rPr>
        <w:t>See</w:t>
      </w:r>
      <w:r w:rsidRPr="006F5DC6">
        <w:rPr>
          <w:rFonts w:asciiTheme="minorHAnsi" w:hAnsiTheme="minorHAnsi" w:cstheme="minorHAnsi"/>
        </w:rPr>
        <w:t xml:space="preserve"> </w:t>
      </w:r>
      <w:r w:rsidRPr="006F5DC6">
        <w:rPr>
          <w:rFonts w:asciiTheme="minorHAnsi" w:hAnsiTheme="minorHAnsi" w:cstheme="minorHAnsi"/>
          <w:i/>
          <w:iCs/>
        </w:rPr>
        <w:t>Roadmap</w:t>
      </w:r>
      <w:r w:rsidRPr="006F5DC6">
        <w:rPr>
          <w:rFonts w:asciiTheme="minorHAnsi" w:hAnsiTheme="minorHAnsi" w:cstheme="minorHAnsi"/>
        </w:rPr>
        <w:t>.</w:t>
      </w:r>
    </w:p>
  </w:footnote>
  <w:footnote w:id="19">
    <w:p w14:paraId="40AD6373" w14:textId="77777777" w:rsidR="00F67D93" w:rsidRDefault="00F67D93">
      <w:pPr>
        <w:pStyle w:val="FootnoteText"/>
      </w:pPr>
      <w:r>
        <w:rPr>
          <w:rStyle w:val="FootnoteReference"/>
        </w:rPr>
        <w:footnoteRef/>
      </w:r>
      <w:r>
        <w:t xml:space="preserve"> </w:t>
      </w:r>
    </w:p>
  </w:footnote>
  <w:footnote w:id="20">
    <w:p w14:paraId="658F9878" w14:textId="5C4D21EC" w:rsidR="00500D8C" w:rsidRPr="006F5DC6" w:rsidRDefault="00F67D93" w:rsidP="006F5DC6">
      <w:pPr>
        <w:pStyle w:val="FootnoteText"/>
        <w:rPr>
          <w:rFonts w:asciiTheme="minorHAnsi" w:hAnsiTheme="minorHAnsi" w:cstheme="minorHAnsi"/>
        </w:rPr>
      </w:pPr>
      <w:r w:rsidRPr="006F5DC6">
        <w:rPr>
          <w:rStyle w:val="FootnoteReference"/>
          <w:rFonts w:asciiTheme="minorHAnsi" w:hAnsiTheme="minorHAnsi" w:cstheme="minorHAnsi"/>
        </w:rPr>
        <w:footnoteRef/>
      </w:r>
      <w:r w:rsidRPr="006F5DC6">
        <w:rPr>
          <w:rFonts w:asciiTheme="minorHAnsi" w:hAnsiTheme="minorHAnsi" w:cstheme="minorHAnsi"/>
        </w:rPr>
        <w:t xml:space="preserve"> </w:t>
      </w:r>
      <w:r w:rsidRPr="006F5DC6">
        <w:rPr>
          <w:rFonts w:asciiTheme="minorHAnsi" w:hAnsiTheme="minorHAnsi" w:cstheme="minorHAnsi"/>
          <w:i/>
        </w:rPr>
        <w:t>See</w:t>
      </w:r>
      <w:r w:rsidRPr="006F5DC6">
        <w:rPr>
          <w:rFonts w:asciiTheme="minorHAnsi" w:hAnsiTheme="minorHAnsi" w:cstheme="minorHAnsi"/>
        </w:rPr>
        <w:t xml:space="preserve"> Karen Dineen Wagner, MD, PhD, </w:t>
      </w:r>
      <w:hyperlink r:id="rId7" w:history="1">
        <w:r w:rsidRPr="00A20CB1">
          <w:rPr>
            <w:rStyle w:val="Hyperlink"/>
            <w:rFonts w:asciiTheme="minorHAnsi" w:hAnsiTheme="minorHAnsi" w:cstheme="minorHAnsi"/>
            <w:i/>
            <w:iCs/>
            <w:color w:val="auto"/>
            <w:u w:val="none"/>
          </w:rPr>
          <w:t>New Findings About Children 's Mental Health During COVID-19</w:t>
        </w:r>
      </w:hyperlink>
      <w:r w:rsidRPr="00A20CB1">
        <w:rPr>
          <w:rFonts w:asciiTheme="minorHAnsi" w:hAnsiTheme="minorHAnsi" w:cstheme="minorHAnsi"/>
        </w:rPr>
        <w:t xml:space="preserve">, </w:t>
      </w:r>
      <w:r w:rsidRPr="00A20CB1">
        <w:rPr>
          <w:rFonts w:asciiTheme="minorHAnsi" w:hAnsiTheme="minorHAnsi" w:cstheme="minorHAnsi"/>
          <w:smallCaps/>
        </w:rPr>
        <w:t xml:space="preserve">Psychiatric </w:t>
      </w:r>
      <w:r w:rsidRPr="006F5DC6">
        <w:rPr>
          <w:rFonts w:asciiTheme="minorHAnsi" w:hAnsiTheme="minorHAnsi" w:cstheme="minorHAnsi"/>
          <w:smallCaps/>
        </w:rPr>
        <w:t>Times</w:t>
      </w:r>
      <w:r w:rsidRPr="006F5DC6">
        <w:rPr>
          <w:rFonts w:asciiTheme="minorHAnsi" w:hAnsiTheme="minorHAnsi" w:cstheme="minorHAnsi"/>
        </w:rPr>
        <w:t xml:space="preserve"> (October 7, 2020), </w:t>
      </w:r>
      <w:r w:rsidRPr="006F5DC6">
        <w:rPr>
          <w:rFonts w:asciiTheme="minorHAnsi" w:hAnsiTheme="minorHAnsi" w:cstheme="minorHAnsi"/>
          <w:i/>
          <w:iCs/>
        </w:rPr>
        <w:t>available at</w:t>
      </w:r>
      <w:r w:rsidR="00D83803">
        <w:rPr>
          <w:rFonts w:asciiTheme="minorHAnsi" w:hAnsiTheme="minorHAnsi" w:cstheme="minorHAnsi"/>
          <w:i/>
          <w:iCs/>
        </w:rPr>
        <w:t xml:space="preserve"> </w:t>
      </w:r>
      <w:hyperlink r:id="rId8" w:history="1">
        <w:r w:rsidR="00500D8C" w:rsidRPr="003555DA">
          <w:rPr>
            <w:rStyle w:val="Hyperlink"/>
            <w:rFonts w:asciiTheme="minorHAnsi" w:hAnsiTheme="minorHAnsi" w:cstheme="minorHAnsi"/>
            <w:i/>
            <w:iCs/>
          </w:rPr>
          <w:t>https://www.luriechildrens.org/en/blog/childrens-mental-health-pandemic-statistics</w:t>
        </w:r>
      </w:hyperlink>
    </w:p>
  </w:footnote>
  <w:footnote w:id="21">
    <w:p w14:paraId="13475CA0" w14:textId="0E244A63" w:rsidR="00F67D93" w:rsidRPr="006F5DC6" w:rsidRDefault="00F67D93" w:rsidP="006F5DC6">
      <w:pPr>
        <w:pStyle w:val="FootnoteText"/>
        <w:rPr>
          <w:rFonts w:asciiTheme="minorHAnsi" w:hAnsiTheme="minorHAnsi" w:cstheme="minorHAnsi"/>
        </w:rPr>
      </w:pPr>
      <w:r w:rsidRPr="006F5DC6">
        <w:rPr>
          <w:rStyle w:val="FootnoteReference"/>
          <w:rFonts w:asciiTheme="minorHAnsi" w:hAnsiTheme="minorHAnsi" w:cstheme="minorHAnsi"/>
        </w:rPr>
        <w:footnoteRef/>
      </w:r>
      <w:r w:rsidRPr="006F5DC6">
        <w:rPr>
          <w:rFonts w:asciiTheme="minorHAnsi" w:hAnsiTheme="minorHAnsi" w:cstheme="minorHAnsi"/>
        </w:rPr>
        <w:t xml:space="preserve"> </w:t>
      </w:r>
      <w:r w:rsidRPr="006F5DC6">
        <w:rPr>
          <w:rFonts w:asciiTheme="minorHAnsi" w:hAnsiTheme="minorHAnsi" w:cstheme="minorHAnsi"/>
          <w:i/>
        </w:rPr>
        <w:t>See</w:t>
      </w:r>
      <w:r w:rsidRPr="006F5DC6">
        <w:rPr>
          <w:rFonts w:asciiTheme="minorHAnsi" w:hAnsiTheme="minorHAnsi" w:cstheme="minorHAnsi"/>
        </w:rPr>
        <w:t xml:space="preserve"> Leeb RT, Bitsko RH, Radhakrishnan L</w:t>
      </w:r>
      <w:r w:rsidRPr="004150B4">
        <w:rPr>
          <w:rFonts w:asciiTheme="minorHAnsi" w:hAnsiTheme="minorHAnsi" w:cstheme="minorHAnsi"/>
        </w:rPr>
        <w:t xml:space="preserve">, Martinez P, Njai R, Holland KM, </w:t>
      </w:r>
      <w:hyperlink r:id="rId9" w:history="1">
        <w:r w:rsidRPr="004150B4">
          <w:rPr>
            <w:rStyle w:val="Hyperlink"/>
            <w:rFonts w:asciiTheme="minorHAnsi" w:hAnsiTheme="minorHAnsi" w:cstheme="minorHAnsi"/>
            <w:i/>
            <w:iCs/>
            <w:color w:val="auto"/>
            <w:u w:val="none"/>
          </w:rPr>
          <w:t>Mental Health- Related Emergency Department Visits Among Children Aged &lt; 18 Years During the COVID-19 Pandemic - United States, January 1-0ctober 17, 2020</w:t>
        </w:r>
      </w:hyperlink>
      <w:r w:rsidRPr="004150B4">
        <w:rPr>
          <w:rFonts w:asciiTheme="minorHAnsi" w:hAnsiTheme="minorHAnsi" w:cstheme="minorHAnsi"/>
        </w:rPr>
        <w:t xml:space="preserve">, </w:t>
      </w:r>
      <w:r w:rsidRPr="004150B4">
        <w:rPr>
          <w:rFonts w:asciiTheme="minorHAnsi" w:hAnsiTheme="minorHAnsi" w:cstheme="minorHAnsi"/>
          <w:smallCaps/>
        </w:rPr>
        <w:t xml:space="preserve">MMWR </w:t>
      </w:r>
      <w:proofErr w:type="spellStart"/>
      <w:r w:rsidRPr="006F5DC6">
        <w:rPr>
          <w:rFonts w:asciiTheme="minorHAnsi" w:hAnsiTheme="minorHAnsi" w:cstheme="minorHAnsi"/>
          <w:smallCaps/>
        </w:rPr>
        <w:t>Morb</w:t>
      </w:r>
      <w:proofErr w:type="spellEnd"/>
      <w:r w:rsidRPr="006F5DC6">
        <w:rPr>
          <w:rFonts w:asciiTheme="minorHAnsi" w:hAnsiTheme="minorHAnsi" w:cstheme="minorHAnsi"/>
          <w:smallCaps/>
        </w:rPr>
        <w:t>. Mortal Wkly. Rep.</w:t>
      </w:r>
      <w:r w:rsidRPr="006F5DC6">
        <w:rPr>
          <w:rFonts w:asciiTheme="minorHAnsi" w:hAnsiTheme="minorHAnsi" w:cstheme="minorHAnsi"/>
        </w:rPr>
        <w:t xml:space="preserve"> (2020), 69:1675-1680, </w:t>
      </w:r>
      <w:r w:rsidRPr="006F5DC6">
        <w:rPr>
          <w:rFonts w:asciiTheme="minorHAnsi" w:hAnsiTheme="minorHAnsi" w:cstheme="minorHAnsi"/>
          <w:i/>
          <w:iCs/>
        </w:rPr>
        <w:t>available at</w:t>
      </w:r>
      <w:r w:rsidRPr="006F5DC6">
        <w:rPr>
          <w:rFonts w:asciiTheme="minorHAnsi" w:hAnsiTheme="minorHAnsi" w:cstheme="minorHAnsi"/>
        </w:rPr>
        <w:t xml:space="preserve"> </w:t>
      </w:r>
      <w:hyperlink r:id="rId10" w:history="1">
        <w:r w:rsidR="00DE085F" w:rsidRPr="00B11FC0">
          <w:rPr>
            <w:rStyle w:val="Hyperlink"/>
            <w:rFonts w:asciiTheme="minorHAnsi" w:hAnsiTheme="minorHAnsi" w:cstheme="minorHAnsi"/>
          </w:rPr>
          <w:t>http://dx.doi.org/10.15585/mmwr.mm6945a3</w:t>
        </w:r>
      </w:hyperlink>
      <w:r w:rsidRPr="006F5DC6">
        <w:rPr>
          <w:rFonts w:asciiTheme="minorHAnsi" w:hAnsiTheme="minorHAnsi" w:cstheme="minorHAnsi"/>
        </w:rPr>
        <w:t>.</w:t>
      </w:r>
    </w:p>
  </w:footnote>
  <w:footnote w:id="22">
    <w:p w14:paraId="33B9243E" w14:textId="71F13B85" w:rsidR="00F67D93" w:rsidRPr="006F5DC6" w:rsidRDefault="00F67D93" w:rsidP="006F5DC6">
      <w:pPr>
        <w:pStyle w:val="RBNBasicNoSpace"/>
        <w:rPr>
          <w:rFonts w:asciiTheme="minorHAnsi" w:hAnsiTheme="minorHAnsi" w:cstheme="minorHAnsi"/>
          <w:i/>
          <w:iCs/>
          <w:sz w:val="20"/>
        </w:rPr>
      </w:pPr>
      <w:r w:rsidRPr="006F5DC6">
        <w:rPr>
          <w:rStyle w:val="FootnoteReference"/>
          <w:rFonts w:asciiTheme="minorHAnsi" w:hAnsiTheme="minorHAnsi" w:cstheme="minorHAnsi"/>
          <w:sz w:val="20"/>
        </w:rPr>
        <w:footnoteRef/>
      </w:r>
      <w:r w:rsidRPr="006F5DC6">
        <w:rPr>
          <w:rFonts w:asciiTheme="minorHAnsi" w:hAnsiTheme="minorHAnsi" w:cstheme="minorHAnsi"/>
          <w:sz w:val="20"/>
        </w:rPr>
        <w:t xml:space="preserve"> </w:t>
      </w:r>
      <w:r w:rsidRPr="006F5DC6">
        <w:rPr>
          <w:rFonts w:asciiTheme="minorHAnsi" w:hAnsiTheme="minorHAnsi" w:cstheme="minorHAnsi"/>
          <w:i/>
          <w:sz w:val="20"/>
        </w:rPr>
        <w:t>See</w:t>
      </w:r>
      <w:r w:rsidRPr="006F5DC6">
        <w:rPr>
          <w:rFonts w:asciiTheme="minorHAnsi" w:hAnsiTheme="minorHAnsi" w:cstheme="minorHAnsi"/>
          <w:sz w:val="20"/>
        </w:rPr>
        <w:t xml:space="preserve"> </w:t>
      </w:r>
      <w:r w:rsidRPr="006F5DC6">
        <w:rPr>
          <w:rFonts w:asciiTheme="minorHAnsi" w:hAnsiTheme="minorHAnsi" w:cstheme="minorHAnsi"/>
          <w:smallCaps/>
          <w:sz w:val="20"/>
        </w:rPr>
        <w:t>Mass. Dep’t. of Pub. Health, Bureau of Fam. Health &amp; Nutrition</w:t>
      </w:r>
      <w:r w:rsidRPr="006F5DC6">
        <w:rPr>
          <w:rFonts w:asciiTheme="minorHAnsi" w:hAnsiTheme="minorHAnsi" w:cstheme="minorHAnsi"/>
          <w:sz w:val="20"/>
        </w:rPr>
        <w:t xml:space="preserve">, </w:t>
      </w:r>
      <w:hyperlink r:id="rId11" w:history="1">
        <w:r w:rsidRPr="004150B4">
          <w:rPr>
            <w:rStyle w:val="Hyperlink"/>
            <w:rFonts w:asciiTheme="minorHAnsi" w:hAnsiTheme="minorHAnsi" w:cstheme="minorHAnsi"/>
            <w:i/>
            <w:iCs/>
            <w:color w:val="auto"/>
            <w:sz w:val="20"/>
            <w:u w:val="none"/>
          </w:rPr>
          <w:t>FY21 Application and FY2019 Report for the Maternal and Child Health Services Block Grant Program</w:t>
        </w:r>
      </w:hyperlink>
      <w:r w:rsidRPr="004150B4">
        <w:rPr>
          <w:rFonts w:asciiTheme="minorHAnsi" w:hAnsiTheme="minorHAnsi" w:cstheme="minorHAnsi"/>
          <w:sz w:val="20"/>
        </w:rPr>
        <w:t xml:space="preserve"> (August 21</w:t>
      </w:r>
      <w:r w:rsidRPr="006F5DC6">
        <w:rPr>
          <w:rFonts w:asciiTheme="minorHAnsi" w:hAnsiTheme="minorHAnsi" w:cstheme="minorHAnsi"/>
          <w:sz w:val="20"/>
        </w:rPr>
        <w:t xml:space="preserve">, 2020), </w:t>
      </w:r>
      <w:r w:rsidRPr="006F5DC6">
        <w:rPr>
          <w:rFonts w:asciiTheme="minorHAnsi" w:hAnsiTheme="minorHAnsi" w:cstheme="minorHAnsi"/>
          <w:i/>
          <w:iCs/>
          <w:sz w:val="20"/>
        </w:rPr>
        <w:t>available at</w:t>
      </w:r>
    </w:p>
    <w:p w14:paraId="60B02840" w14:textId="03D06130" w:rsidR="00F67D93" w:rsidRPr="006F5DC6" w:rsidRDefault="003E4915" w:rsidP="006F5DC6">
      <w:pPr>
        <w:pStyle w:val="RBNBasicNoSpace"/>
        <w:rPr>
          <w:rFonts w:asciiTheme="minorHAnsi" w:hAnsiTheme="minorHAnsi" w:cstheme="minorHAnsi"/>
          <w:sz w:val="20"/>
        </w:rPr>
      </w:pPr>
      <w:hyperlink r:id="rId12" w:history="1">
        <w:r w:rsidR="00F67D93" w:rsidRPr="006F5DC6">
          <w:rPr>
            <w:rStyle w:val="Hyperlink"/>
            <w:rFonts w:asciiTheme="minorHAnsi" w:hAnsiTheme="minorHAnsi" w:cstheme="minorHAnsi"/>
            <w:color w:val="auto"/>
            <w:sz w:val="20"/>
            <w:u w:val="none"/>
          </w:rPr>
          <w:t>https://mchb.tvisdata.hrsa.gov/</w:t>
        </w:r>
        <w:bookmarkStart w:id="38" w:name="_9kR3WTr266479I2lrt"/>
        <w:r w:rsidR="00F67D93" w:rsidRPr="006F5DC6">
          <w:rPr>
            <w:rStyle w:val="Hyperlink"/>
            <w:rFonts w:asciiTheme="minorHAnsi" w:hAnsiTheme="minorHAnsi" w:cstheme="minorHAnsi"/>
            <w:color w:val="auto"/>
            <w:sz w:val="20"/>
            <w:u w:val="none"/>
          </w:rPr>
          <w:t>Admin</w:t>
        </w:r>
        <w:bookmarkEnd w:id="38"/>
        <w:r w:rsidR="00F67D93" w:rsidRPr="006F5DC6">
          <w:rPr>
            <w:rStyle w:val="Hyperlink"/>
            <w:rFonts w:asciiTheme="minorHAnsi" w:hAnsiTheme="minorHAnsi" w:cstheme="minorHAnsi"/>
            <w:color w:val="auto"/>
            <w:sz w:val="20"/>
            <w:u w:val="none"/>
          </w:rPr>
          <w:t>/FileUpload/DownloadStateUploadedPdf?filetype=PrintVersion&amp;state=MA&amp;year=2021</w:t>
        </w:r>
      </w:hyperlink>
      <w:r w:rsidR="00F67D93" w:rsidRPr="006F5DC6">
        <w:rPr>
          <w:rStyle w:val="Hyperlink"/>
          <w:rFonts w:asciiTheme="minorHAnsi" w:hAnsiTheme="minorHAnsi" w:cstheme="minorHAnsi"/>
          <w:color w:val="auto"/>
          <w:sz w:val="20"/>
          <w:u w:val="none"/>
        </w:rPr>
        <w:t>.</w:t>
      </w:r>
      <w:r w:rsidR="00F67D93" w:rsidRPr="006F5DC6">
        <w:rPr>
          <w:rFonts w:asciiTheme="minorHAnsi" w:hAnsiTheme="minorHAnsi" w:cstheme="minorHAnsi"/>
          <w:sz w:val="20"/>
        </w:rPr>
        <w:t xml:space="preserve"> </w:t>
      </w:r>
    </w:p>
  </w:footnote>
  <w:footnote w:id="23">
    <w:p w14:paraId="61051543" w14:textId="59EB844B" w:rsidR="00F67D93" w:rsidRPr="00A42DDF" w:rsidRDefault="00F67D93" w:rsidP="006F5DC6">
      <w:pPr>
        <w:pStyle w:val="FootnoteText"/>
      </w:pPr>
      <w:r w:rsidRPr="006F5DC6">
        <w:rPr>
          <w:rStyle w:val="FootnoteReference"/>
          <w:rFonts w:asciiTheme="minorHAnsi" w:hAnsiTheme="minorHAnsi" w:cstheme="minorHAnsi"/>
        </w:rPr>
        <w:footnoteRef/>
      </w:r>
      <w:r w:rsidRPr="006F5DC6">
        <w:rPr>
          <w:rFonts w:asciiTheme="minorHAnsi" w:hAnsiTheme="minorHAnsi" w:cstheme="minorHAnsi"/>
          <w:i/>
        </w:rPr>
        <w:t>See</w:t>
      </w:r>
      <w:r w:rsidRPr="006F5DC6">
        <w:rPr>
          <w:rFonts w:asciiTheme="minorHAnsi" w:hAnsiTheme="minorHAnsi" w:cstheme="minorHAnsi"/>
        </w:rPr>
        <w:t xml:space="preserve"> </w:t>
      </w:r>
      <w:hyperlink r:id="rId13" w:history="1">
        <w:r w:rsidRPr="00147ABB">
          <w:rPr>
            <w:rStyle w:val="Hyperlink"/>
            <w:rFonts w:asciiTheme="minorHAnsi" w:hAnsiTheme="minorHAnsi" w:cstheme="minorHAnsi"/>
            <w:i/>
            <w:iCs/>
            <w:color w:val="auto"/>
            <w:u w:val="none"/>
          </w:rPr>
          <w:t>Franciscan Children’s 2021 Community Health Needs Assessment</w:t>
        </w:r>
      </w:hyperlink>
      <w:r w:rsidRPr="00147ABB">
        <w:rPr>
          <w:rFonts w:asciiTheme="minorHAnsi" w:hAnsiTheme="minorHAnsi" w:cstheme="minorHAnsi"/>
        </w:rPr>
        <w:t xml:space="preserve"> (July </w:t>
      </w:r>
      <w:r w:rsidRPr="006F5DC6">
        <w:rPr>
          <w:rFonts w:asciiTheme="minorHAnsi" w:hAnsiTheme="minorHAnsi" w:cstheme="minorHAnsi"/>
        </w:rPr>
        <w:t xml:space="preserve">2021), </w:t>
      </w:r>
      <w:r w:rsidRPr="006F5DC6">
        <w:rPr>
          <w:rFonts w:asciiTheme="minorHAnsi" w:hAnsiTheme="minorHAnsi" w:cstheme="minorHAnsi"/>
          <w:i/>
          <w:iCs/>
        </w:rPr>
        <w:t>available at</w:t>
      </w:r>
      <w:r w:rsidRPr="006F5DC6">
        <w:rPr>
          <w:rFonts w:asciiTheme="minorHAnsi" w:hAnsiTheme="minorHAnsi" w:cstheme="minorHAnsi"/>
        </w:rPr>
        <w:t xml:space="preserve"> </w:t>
      </w:r>
      <w:hyperlink r:id="rId14" w:history="1">
        <w:r w:rsidRPr="006F5DC6">
          <w:rPr>
            <w:rStyle w:val="Hyperlink"/>
            <w:rFonts w:asciiTheme="minorHAnsi" w:hAnsiTheme="minorHAnsi" w:cstheme="minorHAnsi"/>
            <w:color w:val="auto"/>
            <w:u w:val="none"/>
          </w:rPr>
          <w:t>https://franciscanchildrens.org/wp-content/uploads/2021/07/Franciscan-Childrens-CHNA-Full-Report.pdf</w:t>
        </w:r>
      </w:hyperlink>
      <w:r>
        <w:rPr>
          <w:rStyle w:val="Hyperlink"/>
          <w:rFonts w:asciiTheme="minorHAnsi" w:hAnsiTheme="minorHAnsi" w:cstheme="minorHAnsi"/>
          <w:color w:val="auto"/>
          <w:u w:val="none"/>
        </w:rPr>
        <w:t>.</w:t>
      </w:r>
      <w:r w:rsidRPr="006F5DC6">
        <w:rPr>
          <w:rFonts w:asciiTheme="minorHAnsi" w:hAnsiTheme="minorHAnsi" w:cstheme="minorHAnsi"/>
        </w:rPr>
        <w:t xml:space="preserve"> </w:t>
      </w:r>
    </w:p>
  </w:footnote>
  <w:footnote w:id="24">
    <w:p w14:paraId="1B0D8867" w14:textId="5FBA6A88" w:rsidR="00F67D93" w:rsidRPr="006F5DC6" w:rsidRDefault="00F67D93" w:rsidP="00E72A65">
      <w:pPr>
        <w:pStyle w:val="FootnoteText"/>
        <w:rPr>
          <w:rFonts w:asciiTheme="minorHAnsi" w:hAnsiTheme="minorHAnsi" w:cstheme="minorHAnsi"/>
        </w:rPr>
      </w:pPr>
      <w:r w:rsidRPr="006F5DC6">
        <w:rPr>
          <w:rStyle w:val="FootnoteReference"/>
          <w:rFonts w:asciiTheme="minorHAnsi" w:hAnsiTheme="minorHAnsi" w:cstheme="minorHAnsi"/>
        </w:rPr>
        <w:footnoteRef/>
      </w:r>
      <w:r w:rsidRPr="006F5DC6">
        <w:rPr>
          <w:rFonts w:asciiTheme="minorHAnsi" w:hAnsiTheme="minorHAnsi" w:cstheme="minorHAnsi"/>
        </w:rPr>
        <w:t xml:space="preserve"> </w:t>
      </w:r>
      <w:r w:rsidRPr="006F5DC6">
        <w:rPr>
          <w:rFonts w:asciiTheme="minorHAnsi" w:hAnsiTheme="minorHAnsi" w:cstheme="minorHAnsi"/>
          <w:i/>
        </w:rPr>
        <w:t>See</w:t>
      </w:r>
      <w:r w:rsidRPr="006F5DC6">
        <w:rPr>
          <w:rFonts w:asciiTheme="minorHAnsi" w:hAnsiTheme="minorHAnsi" w:cstheme="minorHAnsi"/>
        </w:rPr>
        <w:t xml:space="preserve"> </w:t>
      </w:r>
      <w:bookmarkStart w:id="41" w:name="_9kR3WTr2664ADKE2850PErwsz1yDiZHJAF81UXX"/>
      <w:r w:rsidR="00147ABB" w:rsidRPr="00147ABB">
        <w:rPr>
          <w:rFonts w:asciiTheme="minorHAnsi" w:hAnsiTheme="minorHAnsi" w:cstheme="minorHAnsi"/>
          <w:i/>
          <w:iCs/>
        </w:rPr>
        <w:fldChar w:fldCharType="begin"/>
      </w:r>
      <w:r w:rsidR="00147ABB" w:rsidRPr="00147ABB">
        <w:rPr>
          <w:rFonts w:asciiTheme="minorHAnsi" w:hAnsiTheme="minorHAnsi" w:cstheme="minorHAnsi"/>
          <w:i/>
          <w:iCs/>
        </w:rPr>
        <w:instrText>HYPERLINK "https://www.childrenshospital.org/sites/default/files/2022-04/communithy-health-chna-final-report-09302020.pdf"</w:instrText>
      </w:r>
      <w:r w:rsidR="00147ABB" w:rsidRPr="00147ABB">
        <w:rPr>
          <w:rFonts w:asciiTheme="minorHAnsi" w:hAnsiTheme="minorHAnsi" w:cstheme="minorHAnsi"/>
          <w:i/>
          <w:iCs/>
        </w:rPr>
      </w:r>
      <w:r w:rsidR="00147ABB" w:rsidRPr="00147ABB">
        <w:rPr>
          <w:rFonts w:asciiTheme="minorHAnsi" w:hAnsiTheme="minorHAnsi" w:cstheme="minorHAnsi"/>
          <w:i/>
          <w:iCs/>
        </w:rPr>
        <w:fldChar w:fldCharType="separate"/>
      </w:r>
      <w:r w:rsidRPr="00147ABB">
        <w:rPr>
          <w:rStyle w:val="Hyperlink"/>
          <w:rFonts w:asciiTheme="minorHAnsi" w:hAnsiTheme="minorHAnsi" w:cstheme="minorHAnsi"/>
          <w:i/>
          <w:iCs/>
          <w:color w:val="auto"/>
          <w:u w:val="none"/>
        </w:rPr>
        <w:t>Boston Children’s Hospital 2019 Community Health Needs Assessment Final Report</w:t>
      </w:r>
      <w:bookmarkEnd w:id="41"/>
      <w:r w:rsidR="00147ABB" w:rsidRPr="00147ABB">
        <w:rPr>
          <w:rFonts w:asciiTheme="minorHAnsi" w:hAnsiTheme="minorHAnsi" w:cstheme="minorHAnsi"/>
          <w:i/>
          <w:iCs/>
        </w:rPr>
        <w:fldChar w:fldCharType="end"/>
      </w:r>
      <w:r w:rsidRPr="00147ABB">
        <w:rPr>
          <w:rFonts w:asciiTheme="minorHAnsi" w:hAnsiTheme="minorHAnsi" w:cstheme="minorHAnsi"/>
          <w:i/>
          <w:iCs/>
        </w:rPr>
        <w:t xml:space="preserve">, </w:t>
      </w:r>
      <w:r w:rsidRPr="006F5DC6">
        <w:rPr>
          <w:rFonts w:asciiTheme="minorHAnsi" w:hAnsiTheme="minorHAnsi" w:cstheme="minorHAnsi"/>
          <w:i/>
          <w:iCs/>
        </w:rPr>
        <w:t>available at</w:t>
      </w:r>
      <w:r w:rsidRPr="008357D2">
        <w:rPr>
          <w:rFonts w:asciiTheme="minorHAnsi" w:hAnsiTheme="minorHAnsi" w:cstheme="minorHAnsi"/>
        </w:rPr>
        <w:t xml:space="preserve"> </w:t>
      </w:r>
      <w:hyperlink r:id="rId15" w:history="1">
        <w:r w:rsidR="008357D2" w:rsidRPr="00B11FC0">
          <w:rPr>
            <w:rStyle w:val="Hyperlink"/>
            <w:rFonts w:asciiTheme="minorHAnsi" w:hAnsiTheme="minorHAnsi" w:cstheme="minorHAnsi"/>
          </w:rPr>
          <w:t>https://www.childrenshospital.org/sites/default/files/2022-04/communithy-health-chna-final-report-09302020.pdf</w:t>
        </w:r>
      </w:hyperlink>
      <w:r w:rsidR="008357D2">
        <w:rPr>
          <w:rFonts w:asciiTheme="minorHAnsi" w:hAnsiTheme="minorHAnsi" w:cstheme="minorHAnsi"/>
        </w:rPr>
        <w:t>.</w:t>
      </w:r>
      <w:r w:rsidRPr="006F5DC6">
        <w:rPr>
          <w:rFonts w:asciiTheme="minorHAnsi" w:hAnsiTheme="minorHAnsi" w:cstheme="minorHAnsi"/>
        </w:rPr>
        <w:t xml:space="preserve"> </w:t>
      </w:r>
    </w:p>
  </w:footnote>
  <w:footnote w:id="25">
    <w:p w14:paraId="7136A1D2" w14:textId="77777777" w:rsidR="00F67D93" w:rsidRPr="006F5DC6" w:rsidRDefault="00F67D93" w:rsidP="00E72A65">
      <w:pPr>
        <w:pStyle w:val="FootnoteText"/>
        <w:rPr>
          <w:rFonts w:asciiTheme="minorHAnsi" w:hAnsiTheme="minorHAnsi" w:cstheme="minorHAnsi"/>
        </w:rPr>
      </w:pPr>
      <w:r w:rsidRPr="006F5DC6">
        <w:rPr>
          <w:rStyle w:val="FootnoteReference"/>
          <w:rFonts w:asciiTheme="minorHAnsi" w:hAnsiTheme="minorHAnsi" w:cstheme="minorHAnsi"/>
        </w:rPr>
        <w:footnoteRef/>
      </w:r>
      <w:r w:rsidRPr="006F5DC6">
        <w:rPr>
          <w:rFonts w:asciiTheme="minorHAnsi" w:hAnsiTheme="minorHAnsi" w:cstheme="minorHAnsi"/>
        </w:rPr>
        <w:t xml:space="preserve"> </w:t>
      </w:r>
      <w:r w:rsidRPr="006F5DC6">
        <w:rPr>
          <w:rFonts w:asciiTheme="minorHAnsi" w:hAnsiTheme="minorHAnsi" w:cstheme="minorHAnsi"/>
          <w:i/>
        </w:rPr>
        <w:t>See</w:t>
      </w:r>
      <w:r w:rsidRPr="006F5DC6">
        <w:rPr>
          <w:rFonts w:asciiTheme="minorHAnsi" w:hAnsiTheme="minorHAnsi" w:cstheme="minorHAnsi"/>
        </w:rPr>
        <w:t xml:space="preserve"> </w:t>
      </w:r>
      <w:r w:rsidRPr="006F5DC6">
        <w:rPr>
          <w:rFonts w:asciiTheme="minorHAnsi" w:hAnsiTheme="minorHAnsi" w:cstheme="minorHAnsi"/>
          <w:smallCaps/>
        </w:rPr>
        <w:t>Mass. Dep’t. of Pub. Health, Bureau of Fam. Health &amp; Nutrition</w:t>
      </w:r>
      <w:r w:rsidRPr="006F5DC6">
        <w:rPr>
          <w:rFonts w:asciiTheme="minorHAnsi" w:hAnsiTheme="minorHAnsi" w:cstheme="minorHAnsi"/>
        </w:rPr>
        <w:t xml:space="preserve">, </w:t>
      </w:r>
      <w:r w:rsidRPr="006F5DC6">
        <w:rPr>
          <w:rFonts w:asciiTheme="minorHAnsi" w:hAnsiTheme="minorHAnsi" w:cstheme="minorHAnsi"/>
          <w:i/>
          <w:iCs/>
        </w:rPr>
        <w:t>FY21 Application and FY2019 Report for the Maternal and Child Health Services Block Grant Program.</w:t>
      </w:r>
    </w:p>
  </w:footnote>
  <w:footnote w:id="26">
    <w:p w14:paraId="57EADD4A" w14:textId="4FF100E4" w:rsidR="00F67D93" w:rsidRPr="00DE085F" w:rsidRDefault="00F67D93" w:rsidP="00E72A65">
      <w:pPr>
        <w:pStyle w:val="FootnoteText"/>
        <w:rPr>
          <w:rFonts w:asciiTheme="minorHAnsi" w:hAnsiTheme="minorHAnsi" w:cstheme="minorHAnsi"/>
          <w:bCs/>
        </w:rPr>
      </w:pPr>
      <w:r w:rsidRPr="006F5DC6">
        <w:rPr>
          <w:rStyle w:val="FootnoteReference"/>
          <w:rFonts w:asciiTheme="minorHAnsi" w:hAnsiTheme="minorHAnsi" w:cstheme="minorHAnsi"/>
        </w:rPr>
        <w:footnoteRef/>
      </w:r>
      <w:r w:rsidRPr="006F5DC6">
        <w:rPr>
          <w:rFonts w:asciiTheme="minorHAnsi" w:hAnsiTheme="minorHAnsi" w:cstheme="minorHAnsi"/>
        </w:rPr>
        <w:t xml:space="preserve"> </w:t>
      </w:r>
      <w:r w:rsidRPr="006F5DC6">
        <w:rPr>
          <w:rFonts w:asciiTheme="minorHAnsi" w:hAnsiTheme="minorHAnsi" w:cstheme="minorHAnsi"/>
          <w:bCs/>
          <w:i/>
          <w:iCs/>
        </w:rPr>
        <w:t>See</w:t>
      </w:r>
      <w:r w:rsidRPr="006F5DC6">
        <w:rPr>
          <w:rFonts w:asciiTheme="minorHAnsi" w:hAnsiTheme="minorHAnsi" w:cstheme="minorHAnsi"/>
          <w:bCs/>
        </w:rPr>
        <w:t xml:space="preserve"> </w:t>
      </w:r>
      <w:r w:rsidRPr="006F5DC6">
        <w:rPr>
          <w:rFonts w:asciiTheme="minorHAnsi" w:hAnsiTheme="minorHAnsi" w:cstheme="minorHAnsi"/>
          <w:bCs/>
          <w:smallCaps/>
        </w:rPr>
        <w:t xml:space="preserve">Children’s Hosp. </w:t>
      </w:r>
      <w:proofErr w:type="spellStart"/>
      <w:r w:rsidRPr="006F5DC6">
        <w:rPr>
          <w:rFonts w:asciiTheme="minorHAnsi" w:hAnsiTheme="minorHAnsi" w:cstheme="minorHAnsi"/>
          <w:bCs/>
          <w:smallCaps/>
        </w:rPr>
        <w:t>Ass’n</w:t>
      </w:r>
      <w:proofErr w:type="spellEnd"/>
      <w:r w:rsidRPr="006F5DC6">
        <w:rPr>
          <w:rFonts w:asciiTheme="minorHAnsi" w:hAnsiTheme="minorHAnsi" w:cstheme="minorHAnsi"/>
          <w:bCs/>
          <w:smallCaps/>
        </w:rPr>
        <w:t>.</w:t>
      </w:r>
      <w:r w:rsidRPr="006F5DC6">
        <w:rPr>
          <w:rFonts w:asciiTheme="minorHAnsi" w:hAnsiTheme="minorHAnsi" w:cstheme="minorHAnsi"/>
          <w:bCs/>
        </w:rPr>
        <w:t xml:space="preserve">, </w:t>
      </w:r>
      <w:hyperlink r:id="rId16" w:history="1">
        <w:r w:rsidRPr="00147ABB">
          <w:rPr>
            <w:rStyle w:val="Hyperlink"/>
            <w:rFonts w:asciiTheme="minorHAnsi" w:hAnsiTheme="minorHAnsi" w:cstheme="minorHAnsi"/>
            <w:bCs/>
            <w:i/>
            <w:iCs/>
            <w:color w:val="auto"/>
            <w:u w:val="none"/>
          </w:rPr>
          <w:t>Optimizing Health Care for Children with Medical Complexity</w:t>
        </w:r>
        <w:r w:rsidRPr="00147ABB">
          <w:rPr>
            <w:rStyle w:val="Hyperlink"/>
            <w:rFonts w:asciiTheme="minorHAnsi" w:hAnsiTheme="minorHAnsi" w:cstheme="minorHAnsi"/>
            <w:bCs/>
            <w:color w:val="auto"/>
            <w:u w:val="none"/>
          </w:rPr>
          <w:t>,</w:t>
        </w:r>
      </w:hyperlink>
      <w:r w:rsidRPr="00147ABB">
        <w:rPr>
          <w:rFonts w:asciiTheme="minorHAnsi" w:hAnsiTheme="minorHAnsi" w:cstheme="minorHAnsi"/>
          <w:bCs/>
        </w:rPr>
        <w:t xml:space="preserve"> </w:t>
      </w:r>
      <w:r w:rsidRPr="006F5DC6">
        <w:rPr>
          <w:rFonts w:asciiTheme="minorHAnsi" w:hAnsiTheme="minorHAnsi" w:cstheme="minorHAnsi"/>
          <w:bCs/>
        </w:rPr>
        <w:t xml:space="preserve">(October 15, 2013) </w:t>
      </w:r>
      <w:r w:rsidRPr="006F5DC6">
        <w:rPr>
          <w:rFonts w:asciiTheme="minorHAnsi" w:hAnsiTheme="minorHAnsi" w:cstheme="minorHAnsi"/>
          <w:bCs/>
          <w:i/>
          <w:iCs/>
        </w:rPr>
        <w:t>available at</w:t>
      </w:r>
      <w:r w:rsidR="008D2196">
        <w:rPr>
          <w:rFonts w:asciiTheme="minorHAnsi" w:hAnsiTheme="minorHAnsi" w:cstheme="minorHAnsi"/>
          <w:bCs/>
          <w:i/>
          <w:iCs/>
        </w:rPr>
        <w:t xml:space="preserve"> </w:t>
      </w:r>
      <w:hyperlink r:id="rId17" w:history="1">
        <w:r w:rsidR="00815729" w:rsidRPr="007D5ED2">
          <w:rPr>
            <w:rStyle w:val="Hyperlink"/>
            <w:rFonts w:asciiTheme="minorHAnsi" w:hAnsiTheme="minorHAnsi" w:cstheme="minorHAnsi"/>
            <w:bCs/>
          </w:rPr>
          <w:t>https://www.childrenshospitals.org/-/media/Files/CHA/Main/Issues_and_Advocacy/Key_Issues /Children_With_Medical_Complexity/Issue_Briefs_and_Reports/OptimizingHealthCareReport_10152013.pdf</w:t>
        </w:r>
      </w:hyperlink>
      <w:r w:rsidRPr="006F5DC6">
        <w:rPr>
          <w:rFonts w:asciiTheme="minorHAnsi" w:hAnsiTheme="minorHAnsi" w:cstheme="minorHAnsi"/>
          <w:bCs/>
          <w:i/>
          <w:iCs/>
        </w:rPr>
        <w:t xml:space="preserve"> </w:t>
      </w:r>
      <w:r w:rsidR="008D2196">
        <w:rPr>
          <w:rFonts w:asciiTheme="minorHAnsi" w:hAnsiTheme="minorHAnsi" w:cstheme="minorHAnsi"/>
          <w:bCs/>
          <w:i/>
          <w:iCs/>
        </w:rPr>
        <w:t xml:space="preserve"> </w:t>
      </w:r>
    </w:p>
  </w:footnote>
  <w:footnote w:id="27">
    <w:p w14:paraId="68383E37" w14:textId="77777777" w:rsidR="00F67D93" w:rsidRPr="000C0AAA" w:rsidRDefault="00F67D93" w:rsidP="00E72A65">
      <w:pPr>
        <w:pStyle w:val="FootnoteText"/>
        <w:rPr>
          <w:highlight w:val="yellow"/>
        </w:rPr>
      </w:pPr>
      <w:r w:rsidRPr="006F5DC6">
        <w:rPr>
          <w:rStyle w:val="FootnoteReference"/>
          <w:rFonts w:asciiTheme="minorHAnsi" w:hAnsiTheme="minorHAnsi" w:cstheme="minorHAnsi"/>
        </w:rPr>
        <w:footnoteRef/>
      </w:r>
      <w:r w:rsidRPr="006F5DC6">
        <w:rPr>
          <w:rFonts w:asciiTheme="minorHAnsi" w:hAnsiTheme="minorHAnsi" w:cstheme="minorHAnsi"/>
        </w:rPr>
        <w:t xml:space="preserve"> </w:t>
      </w:r>
      <w:r w:rsidRPr="006F5DC6">
        <w:rPr>
          <w:rFonts w:asciiTheme="minorHAnsi" w:hAnsiTheme="minorHAnsi" w:cstheme="minorHAnsi"/>
          <w:i/>
        </w:rPr>
        <w:t>See</w:t>
      </w:r>
      <w:r w:rsidRPr="006F5DC6">
        <w:rPr>
          <w:rFonts w:asciiTheme="minorHAnsi" w:hAnsiTheme="minorHAnsi" w:cstheme="minorHAnsi"/>
        </w:rPr>
        <w:t xml:space="preserve"> </w:t>
      </w:r>
      <w:r w:rsidRPr="006F5DC6">
        <w:rPr>
          <w:rFonts w:asciiTheme="minorHAnsi" w:hAnsiTheme="minorHAnsi" w:cstheme="minorHAnsi"/>
          <w:smallCaps/>
        </w:rPr>
        <w:t>Mass. Health Policy Comm’n</w:t>
      </w:r>
      <w:r w:rsidRPr="006F5DC6">
        <w:rPr>
          <w:rFonts w:asciiTheme="minorHAnsi" w:hAnsiTheme="minorHAnsi" w:cstheme="minorHAnsi"/>
        </w:rPr>
        <w:t xml:space="preserve">, </w:t>
      </w:r>
      <w:r w:rsidRPr="006F5DC6">
        <w:rPr>
          <w:rFonts w:asciiTheme="minorHAnsi" w:hAnsiTheme="minorHAnsi" w:cstheme="minorHAnsi"/>
          <w:i/>
        </w:rPr>
        <w:t>Children with Medical Complexity in the Commonwealth</w:t>
      </w:r>
      <w:r w:rsidRPr="006F5DC6">
        <w:rPr>
          <w:rFonts w:asciiTheme="minorHAnsi" w:hAnsiTheme="minorHAnsi" w:cstheme="minorHAnsi"/>
        </w:rPr>
        <w:t xml:space="preserve"> (Oct. 6, 2021).</w:t>
      </w:r>
    </w:p>
  </w:footnote>
  <w:footnote w:id="28">
    <w:p w14:paraId="50B7B81E" w14:textId="77777777" w:rsidR="00F67D93" w:rsidRPr="00737D5F" w:rsidRDefault="00F67D93" w:rsidP="00E72A65">
      <w:pPr>
        <w:pStyle w:val="FootnoteText"/>
        <w:rPr>
          <w:rFonts w:asciiTheme="minorHAnsi" w:hAnsiTheme="minorHAnsi" w:cstheme="minorHAnsi"/>
        </w:rPr>
      </w:pPr>
      <w:r w:rsidRPr="00737D5F">
        <w:rPr>
          <w:rStyle w:val="FootnoteReference"/>
          <w:rFonts w:asciiTheme="minorHAnsi" w:hAnsiTheme="minorHAnsi" w:cstheme="minorHAnsi"/>
        </w:rPr>
        <w:footnoteRef/>
      </w:r>
      <w:r w:rsidRPr="00737D5F">
        <w:rPr>
          <w:rFonts w:asciiTheme="minorHAnsi" w:hAnsiTheme="minorHAnsi" w:cstheme="minorHAnsi"/>
        </w:rPr>
        <w:t xml:space="preserve"> </w:t>
      </w:r>
      <w:r w:rsidRPr="00737D5F">
        <w:rPr>
          <w:rFonts w:asciiTheme="minorHAnsi" w:hAnsiTheme="minorHAnsi" w:cstheme="minorHAnsi"/>
          <w:i/>
        </w:rPr>
        <w:t>See</w:t>
      </w:r>
      <w:r w:rsidRPr="00737D5F">
        <w:rPr>
          <w:rFonts w:asciiTheme="minorHAnsi" w:hAnsiTheme="minorHAnsi" w:cstheme="minorHAnsi"/>
        </w:rPr>
        <w:t xml:space="preserve"> </w:t>
      </w:r>
      <w:r w:rsidRPr="00737D5F">
        <w:rPr>
          <w:rFonts w:asciiTheme="minorHAnsi" w:hAnsiTheme="minorHAnsi" w:cstheme="minorHAnsi"/>
          <w:smallCaps/>
        </w:rPr>
        <w:t>Mass. Health Policy Comm’n</w:t>
      </w:r>
      <w:r w:rsidRPr="00737D5F">
        <w:rPr>
          <w:rFonts w:asciiTheme="minorHAnsi" w:hAnsiTheme="minorHAnsi" w:cstheme="minorHAnsi"/>
        </w:rPr>
        <w:t xml:space="preserve">, </w:t>
      </w:r>
      <w:r w:rsidRPr="00737D5F">
        <w:rPr>
          <w:rFonts w:asciiTheme="minorHAnsi" w:hAnsiTheme="minorHAnsi" w:cstheme="minorHAnsi"/>
          <w:i/>
        </w:rPr>
        <w:t>Children with Medical Complexity in the Commonwealth</w:t>
      </w:r>
      <w:r w:rsidRPr="00737D5F">
        <w:rPr>
          <w:rFonts w:asciiTheme="minorHAnsi" w:hAnsiTheme="minorHAnsi" w:cstheme="minorHAnsi"/>
        </w:rPr>
        <w:t xml:space="preserve"> (Oct. 6, 2021), pages 15 and 29.</w:t>
      </w:r>
    </w:p>
  </w:footnote>
  <w:footnote w:id="29">
    <w:p w14:paraId="331F4592" w14:textId="77777777" w:rsidR="00F67D93" w:rsidRPr="00737D5F" w:rsidRDefault="00F67D93" w:rsidP="00E72A65">
      <w:pPr>
        <w:pStyle w:val="ListParagraph"/>
        <w:ind w:left="0"/>
        <w:rPr>
          <w:rFonts w:asciiTheme="minorHAnsi" w:hAnsiTheme="minorHAnsi" w:cstheme="minorHAnsi"/>
        </w:rPr>
      </w:pPr>
      <w:r w:rsidRPr="00737D5F">
        <w:rPr>
          <w:rStyle w:val="FootnoteReference"/>
          <w:rFonts w:asciiTheme="minorHAnsi" w:hAnsiTheme="minorHAnsi" w:cstheme="minorHAnsi"/>
          <w:sz w:val="20"/>
        </w:rPr>
        <w:footnoteRef/>
      </w:r>
      <w:r w:rsidRPr="00737D5F">
        <w:rPr>
          <w:rFonts w:asciiTheme="minorHAnsi" w:hAnsiTheme="minorHAnsi" w:cstheme="minorHAnsi"/>
          <w:sz w:val="20"/>
        </w:rPr>
        <w:t xml:space="preserve"> FC conducted a federally funded multi-year family engagement study funded by the PCORI which found that children with complex medical needs and their families are challenged by the complexity of the health care system as these families often rely on multiple health and social service systems, and navigate across multiple sources of care which is burdensome particularly in connection with care transitions.  The study noted families’ desire for general medical provider updates and help with coordination regarding appointments, medication, and urgent care.   Parents expressed particular interest in medical homes and care teams’ assistance.</w:t>
      </w:r>
    </w:p>
  </w:footnote>
  <w:footnote w:id="30">
    <w:p w14:paraId="51BCB061" w14:textId="281E9E07" w:rsidR="00F67D93" w:rsidRPr="00737D5F" w:rsidRDefault="00F67D93" w:rsidP="00563C29">
      <w:pPr>
        <w:pStyle w:val="FootnoteText"/>
        <w:rPr>
          <w:rFonts w:asciiTheme="minorHAnsi" w:hAnsiTheme="minorHAnsi" w:cstheme="minorHAnsi"/>
        </w:rPr>
      </w:pPr>
      <w:r w:rsidRPr="00737D5F">
        <w:rPr>
          <w:rStyle w:val="FootnoteReference"/>
          <w:rFonts w:asciiTheme="minorHAnsi" w:hAnsiTheme="minorHAnsi" w:cstheme="minorHAnsi"/>
        </w:rPr>
        <w:footnoteRef/>
      </w:r>
      <w:r w:rsidRPr="00737D5F">
        <w:rPr>
          <w:rFonts w:asciiTheme="minorHAnsi" w:hAnsiTheme="minorHAnsi" w:cstheme="minorHAnsi"/>
        </w:rPr>
        <w:t xml:space="preserve"> </w:t>
      </w:r>
      <w:r w:rsidRPr="00737D5F">
        <w:rPr>
          <w:rFonts w:asciiTheme="minorHAnsi" w:hAnsiTheme="minorHAnsi" w:cstheme="minorHAnsi"/>
          <w:i/>
          <w:iCs/>
        </w:rPr>
        <w:t>See</w:t>
      </w:r>
      <w:r w:rsidRPr="00737D5F">
        <w:rPr>
          <w:rFonts w:asciiTheme="minorHAnsi" w:hAnsiTheme="minorHAnsi" w:cstheme="minorHAnsi"/>
        </w:rPr>
        <w:t xml:space="preserve"> </w:t>
      </w:r>
      <w:r w:rsidRPr="00737D5F">
        <w:rPr>
          <w:rFonts w:asciiTheme="minorHAnsi" w:hAnsiTheme="minorHAnsi" w:cstheme="minorHAnsi"/>
          <w:smallCaps/>
        </w:rPr>
        <w:t>Nat’l Inst. of Dental &amp; Craniofacial Research</w:t>
      </w:r>
      <w:r w:rsidRPr="00737D5F">
        <w:rPr>
          <w:rFonts w:asciiTheme="minorHAnsi" w:hAnsiTheme="minorHAnsi" w:cstheme="minorHAnsi"/>
        </w:rPr>
        <w:t xml:space="preserve">, </w:t>
      </w:r>
      <w:hyperlink r:id="rId18" w:history="1">
        <w:r w:rsidRPr="00636842">
          <w:rPr>
            <w:rStyle w:val="Hyperlink"/>
            <w:rFonts w:asciiTheme="minorHAnsi" w:hAnsiTheme="minorHAnsi" w:cstheme="minorHAnsi"/>
            <w:i/>
            <w:color w:val="auto"/>
            <w:u w:val="none"/>
          </w:rPr>
          <w:t>Developmental Disabilities &amp; Oral Health</w:t>
        </w:r>
      </w:hyperlink>
      <w:r w:rsidRPr="00636842">
        <w:rPr>
          <w:rFonts w:asciiTheme="minorHAnsi" w:hAnsiTheme="minorHAnsi" w:cstheme="minorHAnsi"/>
          <w:i/>
        </w:rPr>
        <w:t xml:space="preserve">, available </w:t>
      </w:r>
      <w:r w:rsidRPr="00737D5F">
        <w:rPr>
          <w:rFonts w:asciiTheme="minorHAnsi" w:hAnsiTheme="minorHAnsi" w:cstheme="minorHAnsi"/>
          <w:i/>
        </w:rPr>
        <w:t xml:space="preserve">at </w:t>
      </w:r>
      <w:hyperlink r:id="rId19" w:history="1">
        <w:r w:rsidR="00DE085F" w:rsidRPr="00B11FC0">
          <w:rPr>
            <w:rStyle w:val="Hyperlink"/>
            <w:rFonts w:asciiTheme="minorHAnsi" w:hAnsiTheme="minorHAnsi" w:cstheme="minorHAnsi"/>
          </w:rPr>
          <w:t>https://www.nidcr.nih.gov/health-info/developmental-disabilities</w:t>
        </w:r>
      </w:hyperlink>
      <w:r w:rsidRPr="00737D5F">
        <w:rPr>
          <w:rFonts w:asciiTheme="minorHAnsi" w:hAnsiTheme="minorHAnsi" w:cstheme="minorHAnsi"/>
        </w:rPr>
        <w:t>.</w:t>
      </w:r>
    </w:p>
  </w:footnote>
  <w:footnote w:id="31">
    <w:p w14:paraId="4EC757DF" w14:textId="1635B190" w:rsidR="00F67D93" w:rsidRDefault="00F67D93" w:rsidP="00563C29">
      <w:pPr>
        <w:pStyle w:val="FootnoteText"/>
      </w:pPr>
      <w:r w:rsidRPr="00737D5F">
        <w:rPr>
          <w:rStyle w:val="FootnoteReference"/>
          <w:rFonts w:asciiTheme="minorHAnsi" w:hAnsiTheme="minorHAnsi" w:cstheme="minorHAnsi"/>
        </w:rPr>
        <w:footnoteRef/>
      </w:r>
      <w:r w:rsidRPr="00737D5F">
        <w:rPr>
          <w:rFonts w:asciiTheme="minorHAnsi" w:hAnsiTheme="minorHAnsi" w:cstheme="minorHAnsi"/>
        </w:rPr>
        <w:t xml:space="preserve"> </w:t>
      </w:r>
      <w:r w:rsidRPr="00737D5F">
        <w:rPr>
          <w:rFonts w:asciiTheme="minorHAnsi" w:hAnsiTheme="minorHAnsi" w:cstheme="minorHAnsi"/>
          <w:i/>
          <w:iCs/>
        </w:rPr>
        <w:t>See</w:t>
      </w:r>
      <w:r w:rsidRPr="00737D5F">
        <w:rPr>
          <w:rFonts w:asciiTheme="minorHAnsi" w:hAnsiTheme="minorHAnsi" w:cstheme="minorHAnsi"/>
        </w:rPr>
        <w:t xml:space="preserve"> </w:t>
      </w:r>
      <w:r w:rsidRPr="00737D5F">
        <w:rPr>
          <w:rFonts w:asciiTheme="minorHAnsi" w:hAnsiTheme="minorHAnsi" w:cstheme="minorHAnsi"/>
          <w:smallCaps/>
        </w:rPr>
        <w:t>Mass. Health DRISP</w:t>
      </w:r>
      <w:r w:rsidRPr="00737D5F">
        <w:rPr>
          <w:rFonts w:asciiTheme="minorHAnsi" w:hAnsiTheme="minorHAnsi" w:cstheme="minorHAnsi"/>
        </w:rPr>
        <w:t xml:space="preserve">, </w:t>
      </w:r>
      <w:hyperlink r:id="rId20" w:history="1">
        <w:r w:rsidRPr="00116B3C">
          <w:rPr>
            <w:rStyle w:val="Hyperlink"/>
            <w:rFonts w:asciiTheme="minorHAnsi" w:hAnsiTheme="minorHAnsi" w:cstheme="minorHAnsi"/>
            <w:i/>
            <w:color w:val="auto"/>
            <w:u w:val="none"/>
          </w:rPr>
          <w:t>Oral Health Integration for MassHealth ACOs</w:t>
        </w:r>
      </w:hyperlink>
      <w:r w:rsidRPr="00116B3C">
        <w:rPr>
          <w:rFonts w:asciiTheme="minorHAnsi" w:hAnsiTheme="minorHAnsi" w:cstheme="minorHAnsi"/>
          <w:i/>
        </w:rPr>
        <w:t xml:space="preserve">, available </w:t>
      </w:r>
      <w:r w:rsidRPr="00737D5F">
        <w:rPr>
          <w:rFonts w:asciiTheme="minorHAnsi" w:hAnsiTheme="minorHAnsi" w:cstheme="minorHAnsi"/>
          <w:i/>
        </w:rPr>
        <w:t xml:space="preserve">at </w:t>
      </w:r>
      <w:hyperlink r:id="rId21" w:history="1">
        <w:r w:rsidR="00DE085F" w:rsidRPr="00B11FC0">
          <w:rPr>
            <w:rStyle w:val="Hyperlink"/>
            <w:rFonts w:asciiTheme="minorHAnsi" w:hAnsiTheme="minorHAnsi" w:cstheme="minorHAnsi"/>
          </w:rPr>
          <w:t>https://www.ma-dsrip-ta.com/wp-content/uploads/2020/09/Oral-Health-FAQ-Factsheet.pdf</w:t>
        </w:r>
      </w:hyperlink>
      <w:r w:rsidRPr="00737D5F">
        <w:rPr>
          <w:rFonts w:asciiTheme="minorHAnsi" w:hAnsiTheme="minorHAnsi" w:cstheme="minorHAnsi"/>
        </w:rPr>
        <w:t>.</w:t>
      </w:r>
    </w:p>
  </w:footnote>
  <w:footnote w:id="32">
    <w:p w14:paraId="5082EFA9" w14:textId="77777777" w:rsidR="00F67D93" w:rsidRDefault="00F67D93" w:rsidP="00563C29">
      <w:pPr>
        <w:pStyle w:val="FootnoteText"/>
      </w:pPr>
      <w:r w:rsidRPr="002A68D5">
        <w:rPr>
          <w:rStyle w:val="FootnoteReference"/>
          <w:rFonts w:ascii="Calibri" w:hAnsi="Calibri" w:cs="Calibri"/>
        </w:rPr>
        <w:footnoteRef/>
      </w:r>
      <w:r w:rsidRPr="002A68D5">
        <w:rPr>
          <w:rFonts w:ascii="Calibri" w:hAnsi="Calibri" w:cs="Calibri"/>
        </w:rPr>
        <w:t xml:space="preserve"> FC has a long-standing contractual relationship with the Boston University Henry M. Goldman School of Dental Medicine (“BUGSDM”) under which FC serves as a primary training location for BUGSDM residents and fellows </w:t>
      </w:r>
      <w:r>
        <w:t xml:space="preserve">who </w:t>
      </w:r>
      <w:r w:rsidRPr="002A68D5">
        <w:rPr>
          <w:rFonts w:ascii="Calibri" w:hAnsi="Calibri" w:cs="Calibri"/>
        </w:rPr>
        <w:t xml:space="preserve">provide pediatric dental services to children in FC’s dental clinic and dental surgery as part of BUGSDM academic programs.  </w:t>
      </w:r>
    </w:p>
  </w:footnote>
  <w:footnote w:id="33">
    <w:p w14:paraId="4A310494" w14:textId="4A308AAC" w:rsidR="00F67D93" w:rsidRPr="00737D5F" w:rsidRDefault="00F67D93" w:rsidP="00E72A65">
      <w:pPr>
        <w:pStyle w:val="FootnoteText"/>
        <w:rPr>
          <w:rFonts w:asciiTheme="minorHAnsi" w:hAnsiTheme="minorHAnsi" w:cstheme="minorHAnsi"/>
        </w:rPr>
      </w:pPr>
      <w:r w:rsidRPr="00737D5F">
        <w:rPr>
          <w:rStyle w:val="FootnoteReference"/>
          <w:rFonts w:asciiTheme="minorHAnsi" w:hAnsiTheme="minorHAnsi" w:cstheme="minorHAnsi"/>
        </w:rPr>
        <w:footnoteRef/>
      </w:r>
      <w:r w:rsidRPr="00737D5F">
        <w:rPr>
          <w:rFonts w:asciiTheme="minorHAnsi" w:hAnsiTheme="minorHAnsi" w:cstheme="minorHAnsi"/>
        </w:rPr>
        <w:t xml:space="preserve"> </w:t>
      </w:r>
      <w:r w:rsidRPr="00737D5F">
        <w:rPr>
          <w:rFonts w:asciiTheme="minorHAnsi" w:hAnsiTheme="minorHAnsi" w:cstheme="minorHAnsi"/>
          <w:i/>
        </w:rPr>
        <w:t>See</w:t>
      </w:r>
      <w:r w:rsidRPr="00737D5F">
        <w:rPr>
          <w:rFonts w:asciiTheme="minorHAnsi" w:hAnsiTheme="minorHAnsi" w:cstheme="minorHAnsi"/>
        </w:rPr>
        <w:t xml:space="preserve"> Suryavanshi MS, Yang Y, </w:t>
      </w:r>
      <w:hyperlink r:id="rId22" w:history="1">
        <w:r w:rsidRPr="001F30B1">
          <w:rPr>
            <w:rStyle w:val="Hyperlink"/>
            <w:rFonts w:asciiTheme="minorHAnsi" w:hAnsiTheme="minorHAnsi" w:cstheme="minorHAnsi"/>
            <w:i/>
            <w:iCs/>
            <w:color w:val="auto"/>
            <w:u w:val="none"/>
          </w:rPr>
          <w:t>Clinical and Economic Burden of Mental Disorders Among Children With Chronic Physical Conditions</w:t>
        </w:r>
      </w:hyperlink>
      <w:r w:rsidRPr="001F30B1">
        <w:rPr>
          <w:rFonts w:asciiTheme="minorHAnsi" w:hAnsiTheme="minorHAnsi" w:cstheme="minorHAnsi"/>
          <w:i/>
          <w:iCs/>
        </w:rPr>
        <w:t xml:space="preserve">, </w:t>
      </w:r>
      <w:r w:rsidRPr="00737D5F">
        <w:rPr>
          <w:rFonts w:asciiTheme="minorHAnsi" w:hAnsiTheme="minorHAnsi" w:cstheme="minorHAnsi"/>
          <w:i/>
          <w:iCs/>
        </w:rPr>
        <w:t xml:space="preserve">United States, 2008–2013. </w:t>
      </w:r>
      <w:bookmarkStart w:id="49" w:name="_9kR3WTr6GC469NK4orC6nr7xjxG84"/>
      <w:r w:rsidRPr="00737D5F">
        <w:rPr>
          <w:rFonts w:asciiTheme="minorHAnsi" w:hAnsiTheme="minorHAnsi" w:cstheme="minorHAnsi"/>
          <w:i/>
          <w:iCs/>
        </w:rPr>
        <w:t xml:space="preserve">[Erratum appears in </w:t>
      </w:r>
      <w:r w:rsidRPr="00737D5F">
        <w:rPr>
          <w:rFonts w:asciiTheme="minorHAnsi" w:hAnsiTheme="minorHAnsi" w:cstheme="minorHAnsi"/>
          <w:smallCaps/>
        </w:rPr>
        <w:t>Prev. Chronic Dis.</w:t>
      </w:r>
      <w:r w:rsidRPr="00737D5F">
        <w:rPr>
          <w:rFonts w:asciiTheme="minorHAnsi" w:hAnsiTheme="minorHAnsi" w:cstheme="minorHAnsi"/>
          <w:i/>
          <w:iCs/>
        </w:rPr>
        <w:t xml:space="preserve"> 2016;13. </w:t>
      </w:r>
      <w:hyperlink r:id="rId23" w:history="1">
        <w:r w:rsidR="00DE085F" w:rsidRPr="00B11FC0">
          <w:rPr>
            <w:rStyle w:val="Hyperlink"/>
            <w:rFonts w:asciiTheme="minorHAnsi" w:hAnsiTheme="minorHAnsi" w:cstheme="minorHAnsi"/>
            <w:i/>
            <w:iCs/>
          </w:rPr>
          <w:t>http://www.cdc.gov/pcd/issues/2016/15_0535e.htm</w:t>
        </w:r>
      </w:hyperlink>
      <w:r w:rsidRPr="00737D5F">
        <w:rPr>
          <w:rFonts w:asciiTheme="minorHAnsi" w:hAnsiTheme="minorHAnsi" w:cstheme="minorHAnsi"/>
          <w:i/>
          <w:iCs/>
        </w:rPr>
        <w:t>.]</w:t>
      </w:r>
      <w:bookmarkEnd w:id="49"/>
      <w:r w:rsidRPr="00737D5F">
        <w:rPr>
          <w:rFonts w:asciiTheme="minorHAnsi" w:hAnsiTheme="minorHAnsi" w:cstheme="minorHAnsi"/>
        </w:rPr>
        <w:t xml:space="preserve"> </w:t>
      </w:r>
      <w:hyperlink r:id="rId24" w:history="1">
        <w:r w:rsidRPr="001F30B1">
          <w:rPr>
            <w:rStyle w:val="Hyperlink"/>
            <w:rFonts w:asciiTheme="minorHAnsi" w:hAnsiTheme="minorHAnsi" w:cstheme="minorHAnsi"/>
            <w:smallCaps/>
            <w:color w:val="auto"/>
            <w:u w:val="none"/>
          </w:rPr>
          <w:t>Prev. Chronic Dis</w:t>
        </w:r>
      </w:hyperlink>
      <w:r w:rsidRPr="001F30B1">
        <w:rPr>
          <w:rFonts w:asciiTheme="minorHAnsi" w:hAnsiTheme="minorHAnsi" w:cstheme="minorHAnsi"/>
          <w:smallCaps/>
        </w:rPr>
        <w:t>.</w:t>
      </w:r>
      <w:r w:rsidRPr="001F30B1">
        <w:rPr>
          <w:rFonts w:asciiTheme="minorHAnsi" w:hAnsiTheme="minorHAnsi" w:cstheme="minorHAnsi"/>
        </w:rPr>
        <w:t xml:space="preserve"> </w:t>
      </w:r>
      <w:r w:rsidRPr="00737D5F">
        <w:rPr>
          <w:rFonts w:asciiTheme="minorHAnsi" w:hAnsiTheme="minorHAnsi" w:cstheme="minorHAnsi"/>
        </w:rPr>
        <w:t xml:space="preserve">(2016), 13:150535 </w:t>
      </w:r>
      <w:r w:rsidRPr="00737D5F">
        <w:rPr>
          <w:rFonts w:asciiTheme="minorHAnsi" w:hAnsiTheme="minorHAnsi" w:cstheme="minorHAnsi"/>
          <w:i/>
          <w:iCs/>
        </w:rPr>
        <w:t xml:space="preserve">available at </w:t>
      </w:r>
      <w:r w:rsidRPr="00737D5F">
        <w:rPr>
          <w:rFonts w:asciiTheme="minorHAnsi" w:hAnsiTheme="minorHAnsi" w:cstheme="minorHAnsi"/>
        </w:rPr>
        <w:t> </w:t>
      </w:r>
      <w:hyperlink r:id="rId25" w:history="1">
        <w:r w:rsidR="00DE085F" w:rsidRPr="00B11FC0">
          <w:rPr>
            <w:rStyle w:val="Hyperlink"/>
            <w:rFonts w:asciiTheme="minorHAnsi" w:hAnsiTheme="minorHAnsi" w:cstheme="minorHAnsi"/>
          </w:rPr>
          <w:t>http://dx.doi.org/10.5888/pcd13.150535</w:t>
        </w:r>
      </w:hyperlink>
      <w:r w:rsidRPr="00737D5F">
        <w:rPr>
          <w:rFonts w:asciiTheme="minorHAnsi" w:hAnsiTheme="minorHAnsi" w:cstheme="minorHAnsi"/>
        </w:rPr>
        <w:t xml:space="preserve">. </w:t>
      </w:r>
    </w:p>
  </w:footnote>
  <w:footnote w:id="34">
    <w:p w14:paraId="558987F8" w14:textId="77777777" w:rsidR="00F67D93" w:rsidRPr="00737D5F" w:rsidRDefault="00F67D93" w:rsidP="00E72A65">
      <w:pPr>
        <w:pStyle w:val="FootnoteText"/>
        <w:rPr>
          <w:rFonts w:asciiTheme="minorHAnsi" w:hAnsiTheme="minorHAnsi" w:cstheme="minorHAnsi"/>
        </w:rPr>
      </w:pPr>
      <w:r w:rsidRPr="00737D5F">
        <w:rPr>
          <w:rStyle w:val="FootnoteReference"/>
          <w:rFonts w:asciiTheme="minorHAnsi" w:hAnsiTheme="minorHAnsi" w:cstheme="minorHAnsi"/>
        </w:rPr>
        <w:footnoteRef/>
      </w:r>
      <w:r w:rsidRPr="00737D5F">
        <w:rPr>
          <w:rFonts w:asciiTheme="minorHAnsi" w:hAnsiTheme="minorHAnsi" w:cstheme="minorHAnsi"/>
        </w:rPr>
        <w:t xml:space="preserve"> The BCH ACO serves approximately 20% of all pediatric MassHealth ACO enrollees, the highest percentage among MassHealth ACOs.  It is the only statewide ACO dedicated to serving children and adolescents.  </w:t>
      </w:r>
      <w:bookmarkStart w:id="50" w:name="_9kR3WTr6GC468IH2qMW7s"/>
      <w:r w:rsidRPr="00737D5F">
        <w:rPr>
          <w:rFonts w:asciiTheme="minorHAnsi" w:hAnsiTheme="minorHAnsi" w:cstheme="minorHAnsi"/>
        </w:rPr>
        <w:t>[As of June 30, 2020, BCH ACO membership had grown to 111,328 members.]</w:t>
      </w:r>
      <w:bookmarkEnd w:id="50"/>
      <w:r w:rsidRPr="00737D5F">
        <w:rPr>
          <w:rFonts w:asciiTheme="minorHAnsi" w:hAnsiTheme="minorHAnsi" w:cstheme="minorHAnsi"/>
        </w:rPr>
        <w:t xml:space="preserve">  In general, BCH ACO takes on 75% of the financial risk for the plan.</w:t>
      </w:r>
    </w:p>
  </w:footnote>
  <w:footnote w:id="35">
    <w:p w14:paraId="183205A5" w14:textId="446F86C4" w:rsidR="00F67D93" w:rsidRDefault="00F67D93" w:rsidP="00E72A65">
      <w:pPr>
        <w:pStyle w:val="FootnoteText"/>
      </w:pPr>
      <w:r w:rsidRPr="00737D5F">
        <w:rPr>
          <w:rStyle w:val="FootnoteReference"/>
          <w:rFonts w:asciiTheme="minorHAnsi" w:hAnsiTheme="minorHAnsi" w:cstheme="minorHAnsi"/>
        </w:rPr>
        <w:footnoteRef/>
      </w:r>
      <w:r w:rsidRPr="00737D5F">
        <w:rPr>
          <w:rFonts w:asciiTheme="minorHAnsi" w:hAnsiTheme="minorHAnsi" w:cstheme="minorHAnsi"/>
        </w:rPr>
        <w:t xml:space="preserve"> </w:t>
      </w:r>
      <w:r w:rsidRPr="00737D5F">
        <w:rPr>
          <w:rFonts w:asciiTheme="minorHAnsi" w:hAnsiTheme="minorHAnsi" w:cstheme="minorHAnsi"/>
          <w:i/>
        </w:rPr>
        <w:t>See</w:t>
      </w:r>
      <w:r w:rsidRPr="00737D5F">
        <w:rPr>
          <w:rFonts w:asciiTheme="minorHAnsi" w:hAnsiTheme="minorHAnsi" w:cstheme="minorHAnsi"/>
        </w:rPr>
        <w:t xml:space="preserve"> </w:t>
      </w:r>
      <w:proofErr w:type="spellStart"/>
      <w:r w:rsidRPr="00737D5F">
        <w:rPr>
          <w:rFonts w:asciiTheme="minorHAnsi" w:hAnsiTheme="minorHAnsi" w:cstheme="minorHAnsi"/>
        </w:rPr>
        <w:t>Brykman</w:t>
      </w:r>
      <w:proofErr w:type="spellEnd"/>
      <w:r w:rsidRPr="00737D5F">
        <w:rPr>
          <w:rFonts w:asciiTheme="minorHAnsi" w:hAnsiTheme="minorHAnsi" w:cstheme="minorHAnsi"/>
        </w:rPr>
        <w:t xml:space="preserve"> K, Houston R, Bailey M, </w:t>
      </w:r>
      <w:hyperlink r:id="rId26" w:history="1">
        <w:r w:rsidRPr="00E75C06">
          <w:rPr>
            <w:rStyle w:val="Hyperlink"/>
            <w:rFonts w:asciiTheme="minorHAnsi" w:hAnsiTheme="minorHAnsi" w:cstheme="minorHAnsi"/>
            <w:i/>
            <w:iCs/>
            <w:color w:val="auto"/>
            <w:u w:val="none"/>
          </w:rPr>
          <w:t>Value-Based Payment to Support Children’s Health and Wellness</w:t>
        </w:r>
      </w:hyperlink>
      <w:r w:rsidRPr="00E75C06">
        <w:rPr>
          <w:rFonts w:asciiTheme="minorHAnsi" w:hAnsiTheme="minorHAnsi" w:cstheme="minorHAnsi"/>
          <w:i/>
          <w:iCs/>
        </w:rPr>
        <w:t xml:space="preserve"> </w:t>
      </w:r>
      <w:r w:rsidRPr="00737D5F">
        <w:rPr>
          <w:rFonts w:asciiTheme="minorHAnsi" w:hAnsiTheme="minorHAnsi" w:cstheme="minorHAnsi"/>
        </w:rPr>
        <w:t xml:space="preserve">(September 2021), </w:t>
      </w:r>
      <w:r w:rsidRPr="00737D5F">
        <w:rPr>
          <w:rFonts w:asciiTheme="minorHAnsi" w:hAnsiTheme="minorHAnsi" w:cstheme="minorHAnsi"/>
          <w:i/>
          <w:iCs/>
        </w:rPr>
        <w:t>available at</w:t>
      </w:r>
      <w:r w:rsidRPr="00737D5F">
        <w:rPr>
          <w:rFonts w:asciiTheme="minorHAnsi" w:hAnsiTheme="minorHAnsi" w:cstheme="minorHAnsi"/>
        </w:rPr>
        <w:t xml:space="preserve"> </w:t>
      </w:r>
      <w:hyperlink r:id="rId27" w:history="1">
        <w:r w:rsidR="00DE085F" w:rsidRPr="00B11FC0">
          <w:rPr>
            <w:rStyle w:val="Hyperlink"/>
            <w:rFonts w:asciiTheme="minorHAnsi" w:hAnsiTheme="minorHAnsi" w:cstheme="minorHAnsi"/>
          </w:rPr>
          <w:t>https://www.bluecrossmafoundation.org/sites/g/files/csphws2101/files/2021-09/Value-Based%20Pmt_Childrens-Health_ExSum_FINAL.pdf</w:t>
        </w:r>
      </w:hyperlink>
      <w:r w:rsidRPr="00737D5F">
        <w:rPr>
          <w:rFonts w:asciiTheme="minorHAnsi" w:hAnsiTheme="minorHAnsi" w:cstheme="minorHAnsi"/>
        </w:rPr>
        <w:t>.</w:t>
      </w:r>
    </w:p>
  </w:footnote>
  <w:footnote w:id="36">
    <w:p w14:paraId="520F4888" w14:textId="761A4B62" w:rsidR="00F67D93" w:rsidRPr="00737D5F" w:rsidRDefault="00F67D93" w:rsidP="00E72A65">
      <w:pPr>
        <w:pStyle w:val="FootnoteText"/>
        <w:rPr>
          <w:rFonts w:asciiTheme="minorHAnsi" w:hAnsiTheme="minorHAnsi" w:cstheme="minorHAnsi"/>
        </w:rPr>
      </w:pPr>
      <w:r w:rsidRPr="00737D5F">
        <w:rPr>
          <w:rStyle w:val="FootnoteReference"/>
          <w:rFonts w:asciiTheme="minorHAnsi" w:hAnsiTheme="minorHAnsi" w:cstheme="minorHAnsi"/>
        </w:rPr>
        <w:footnoteRef/>
      </w:r>
      <w:r w:rsidRPr="00737D5F">
        <w:rPr>
          <w:rFonts w:asciiTheme="minorHAnsi" w:hAnsiTheme="minorHAnsi" w:cstheme="minorHAnsi"/>
        </w:rPr>
        <w:t xml:space="preserve"> </w:t>
      </w:r>
      <w:r w:rsidRPr="00737D5F">
        <w:rPr>
          <w:rFonts w:asciiTheme="minorHAnsi" w:hAnsiTheme="minorHAnsi" w:cstheme="minorHAnsi"/>
          <w:i/>
        </w:rPr>
        <w:t>See</w:t>
      </w:r>
      <w:r w:rsidRPr="00737D5F">
        <w:rPr>
          <w:rFonts w:asciiTheme="minorHAnsi" w:hAnsiTheme="minorHAnsi" w:cstheme="minorHAnsi"/>
        </w:rPr>
        <w:t xml:space="preserve"> Elizabeth Williams and MaryBeth Musumeci, </w:t>
      </w:r>
      <w:hyperlink r:id="rId28" w:history="1">
        <w:r w:rsidRPr="0060223F">
          <w:rPr>
            <w:rStyle w:val="Hyperlink"/>
            <w:rFonts w:asciiTheme="minorHAnsi" w:hAnsiTheme="minorHAnsi" w:cstheme="minorHAnsi"/>
            <w:i/>
            <w:iCs/>
            <w:color w:val="auto"/>
            <w:u w:val="none"/>
          </w:rPr>
          <w:t>Children with special health care needs: Coverage, affordability, and HCBS Access</w:t>
        </w:r>
      </w:hyperlink>
      <w:r w:rsidRPr="00737D5F">
        <w:rPr>
          <w:rFonts w:asciiTheme="minorHAnsi" w:hAnsiTheme="minorHAnsi" w:cstheme="minorHAnsi"/>
        </w:rPr>
        <w:t xml:space="preserve">, KFF (October 4, 2021), </w:t>
      </w:r>
      <w:r w:rsidRPr="00737D5F">
        <w:rPr>
          <w:rFonts w:asciiTheme="minorHAnsi" w:hAnsiTheme="minorHAnsi" w:cstheme="minorHAnsi"/>
          <w:i/>
          <w:iCs/>
        </w:rPr>
        <w:t>available at</w:t>
      </w:r>
      <w:r w:rsidRPr="00737D5F">
        <w:rPr>
          <w:rFonts w:asciiTheme="minorHAnsi" w:hAnsiTheme="minorHAnsi" w:cstheme="minorHAnsi"/>
        </w:rPr>
        <w:t xml:space="preserve"> </w:t>
      </w:r>
      <w:hyperlink r:id="rId29" w:history="1">
        <w:r w:rsidR="00DE085F" w:rsidRPr="00B11FC0">
          <w:rPr>
            <w:rStyle w:val="Hyperlink"/>
            <w:rFonts w:asciiTheme="minorHAnsi" w:hAnsiTheme="minorHAnsi" w:cstheme="minorHAnsi"/>
          </w:rPr>
          <w:t>https://www.kff.org/medicaid/issue-brief/children-with-special-health-care-needs-coverage-affordability-and-hcbs-access/</w:t>
        </w:r>
      </w:hyperlink>
      <w:r w:rsidRPr="00737D5F">
        <w:rPr>
          <w:rFonts w:asciiTheme="minorHAnsi" w:hAnsiTheme="minorHAnsi" w:cstheme="minorHAnsi"/>
        </w:rPr>
        <w:t>.</w:t>
      </w:r>
    </w:p>
  </w:footnote>
  <w:footnote w:id="37">
    <w:p w14:paraId="2F5E6F16" w14:textId="5697CCFE" w:rsidR="00F67D93" w:rsidRPr="00754956" w:rsidRDefault="00F67D93" w:rsidP="00A437F2">
      <w:pPr>
        <w:pStyle w:val="FootnoteText"/>
      </w:pPr>
      <w:r w:rsidRPr="00737D5F">
        <w:rPr>
          <w:rStyle w:val="FootnoteReference"/>
          <w:rFonts w:asciiTheme="minorHAnsi" w:hAnsiTheme="minorHAnsi" w:cstheme="minorHAnsi"/>
        </w:rPr>
        <w:footnoteRef/>
      </w:r>
      <w:r w:rsidRPr="00737D5F">
        <w:rPr>
          <w:rFonts w:asciiTheme="minorHAnsi" w:hAnsiTheme="minorHAnsi" w:cstheme="minorHAnsi"/>
        </w:rPr>
        <w:t xml:space="preserve"> </w:t>
      </w:r>
      <w:r w:rsidRPr="00737D5F">
        <w:rPr>
          <w:rFonts w:asciiTheme="minorHAnsi" w:hAnsiTheme="minorHAnsi" w:cstheme="minorHAnsi"/>
          <w:i/>
          <w:iCs/>
        </w:rPr>
        <w:t>See</w:t>
      </w:r>
      <w:r w:rsidRPr="00737D5F">
        <w:rPr>
          <w:rFonts w:asciiTheme="minorHAnsi" w:hAnsiTheme="minorHAnsi" w:cstheme="minorHAnsi"/>
        </w:rPr>
        <w:t xml:space="preserve"> </w:t>
      </w:r>
      <w:r w:rsidRPr="00737D5F">
        <w:rPr>
          <w:rFonts w:asciiTheme="minorHAnsi" w:hAnsiTheme="minorHAnsi" w:cstheme="minorHAnsi"/>
          <w:smallCaps/>
        </w:rPr>
        <w:t xml:space="preserve">Mass. Medicaid </w:t>
      </w:r>
      <w:proofErr w:type="spellStart"/>
      <w:r w:rsidRPr="00737D5F">
        <w:rPr>
          <w:rFonts w:asciiTheme="minorHAnsi" w:hAnsiTheme="minorHAnsi" w:cstheme="minorHAnsi"/>
          <w:smallCaps/>
        </w:rPr>
        <w:t>Pol’y</w:t>
      </w:r>
      <w:proofErr w:type="spellEnd"/>
      <w:r w:rsidRPr="00737D5F">
        <w:rPr>
          <w:rFonts w:asciiTheme="minorHAnsi" w:hAnsiTheme="minorHAnsi" w:cstheme="minorHAnsi"/>
          <w:smallCaps/>
        </w:rPr>
        <w:t xml:space="preserve"> Inst.</w:t>
      </w:r>
      <w:r w:rsidRPr="00737D5F">
        <w:rPr>
          <w:rFonts w:asciiTheme="minorHAnsi" w:hAnsiTheme="minorHAnsi" w:cstheme="minorHAnsi"/>
        </w:rPr>
        <w:t xml:space="preserve">, </w:t>
      </w:r>
      <w:hyperlink r:id="rId30" w:history="1">
        <w:r w:rsidRPr="003E4915">
          <w:rPr>
            <w:rStyle w:val="Hyperlink"/>
            <w:rFonts w:asciiTheme="minorHAnsi" w:hAnsiTheme="minorHAnsi" w:cstheme="minorHAnsi"/>
            <w:i/>
            <w:iCs/>
            <w:color w:val="auto"/>
            <w:u w:val="none"/>
          </w:rPr>
          <w:t>MassHealth: The Basics, Facts and Trends</w:t>
        </w:r>
      </w:hyperlink>
      <w:r w:rsidRPr="003E4915">
        <w:rPr>
          <w:rFonts w:asciiTheme="minorHAnsi" w:hAnsiTheme="minorHAnsi" w:cstheme="minorHAnsi"/>
          <w:i/>
          <w:iCs/>
        </w:rPr>
        <w:t xml:space="preserve"> </w:t>
      </w:r>
      <w:r w:rsidRPr="003E4915">
        <w:rPr>
          <w:rFonts w:asciiTheme="minorHAnsi" w:hAnsiTheme="minorHAnsi" w:cstheme="minorHAnsi"/>
        </w:rPr>
        <w:t xml:space="preserve">(October </w:t>
      </w:r>
      <w:r w:rsidRPr="00737D5F">
        <w:rPr>
          <w:rFonts w:asciiTheme="minorHAnsi" w:hAnsiTheme="minorHAnsi" w:cstheme="minorHAnsi"/>
        </w:rPr>
        <w:t xml:space="preserve">2020), </w:t>
      </w:r>
      <w:r w:rsidRPr="00737D5F">
        <w:rPr>
          <w:rFonts w:asciiTheme="minorHAnsi" w:hAnsiTheme="minorHAnsi" w:cstheme="minorHAnsi"/>
          <w:i/>
          <w:iCs/>
        </w:rPr>
        <w:t xml:space="preserve">available at </w:t>
      </w:r>
      <w:hyperlink r:id="rId31" w:history="1">
        <w:r w:rsidR="00DE085F" w:rsidRPr="00B11FC0">
          <w:rPr>
            <w:rStyle w:val="Hyperlink"/>
            <w:rFonts w:asciiTheme="minorHAnsi" w:hAnsiTheme="minorHAnsi" w:cstheme="minorHAnsi"/>
          </w:rPr>
          <w:t>https://www.bluecrossmafoundation.org/sites/g/files/csphws2101/files/2020-10/MassHealthBasics_Oct2020_Final.pdf</w:t>
        </w:r>
      </w:hyperlink>
      <w:r w:rsidRPr="00737D5F">
        <w:rPr>
          <w:rFonts w:asciiTheme="minorHAnsi" w:hAnsiTheme="minorHAnsi" w:cstheme="minorHAnsi"/>
        </w:rPr>
        <w:t>.</w:t>
      </w:r>
    </w:p>
  </w:footnote>
  <w:footnote w:id="38">
    <w:p w14:paraId="54D86520" w14:textId="3CD9320F" w:rsidR="00F67D93" w:rsidRPr="00463ECC" w:rsidRDefault="00F67D93" w:rsidP="00463ECC">
      <w:pPr>
        <w:pStyle w:val="FootnoteText"/>
        <w:rPr>
          <w:rFonts w:asciiTheme="minorHAnsi" w:hAnsiTheme="minorHAnsi" w:cstheme="minorHAnsi"/>
        </w:rPr>
      </w:pPr>
      <w:r w:rsidRPr="00463ECC">
        <w:rPr>
          <w:rStyle w:val="FootnoteReference"/>
          <w:rFonts w:asciiTheme="minorHAnsi" w:hAnsiTheme="minorHAnsi" w:cstheme="minorHAnsi"/>
        </w:rPr>
        <w:footnoteRef/>
      </w:r>
      <w:r w:rsidRPr="00463ECC">
        <w:rPr>
          <w:rFonts w:asciiTheme="minorHAnsi" w:hAnsiTheme="minorHAnsi" w:cstheme="minorHAnsi"/>
        </w:rPr>
        <w:t xml:space="preserve"> </w:t>
      </w:r>
      <w:r w:rsidRPr="00463ECC">
        <w:rPr>
          <w:rFonts w:asciiTheme="minorHAnsi" w:hAnsiTheme="minorHAnsi" w:cstheme="minorHAnsi"/>
          <w:i/>
        </w:rPr>
        <w:t>See</w:t>
      </w:r>
      <w:r w:rsidRPr="00463ECC">
        <w:rPr>
          <w:rFonts w:asciiTheme="minorHAnsi" w:hAnsiTheme="minorHAnsi" w:cstheme="minorHAnsi"/>
        </w:rPr>
        <w:t xml:space="preserve"> </w:t>
      </w:r>
      <w:r w:rsidRPr="00463ECC">
        <w:rPr>
          <w:rFonts w:asciiTheme="minorHAnsi" w:hAnsiTheme="minorHAnsi" w:cstheme="minorHAnsi"/>
          <w:smallCaps/>
        </w:rPr>
        <w:t>Ctr. For Health Info. &amp; Analysis</w:t>
      </w:r>
      <w:r w:rsidRPr="00463ECC">
        <w:rPr>
          <w:rFonts w:asciiTheme="minorHAnsi" w:hAnsiTheme="minorHAnsi" w:cstheme="minorHAnsi"/>
        </w:rPr>
        <w:t xml:space="preserve">, </w:t>
      </w:r>
      <w:hyperlink r:id="rId32" w:history="1">
        <w:r w:rsidRPr="003E4915">
          <w:rPr>
            <w:rStyle w:val="Hyperlink"/>
            <w:rFonts w:asciiTheme="minorHAnsi" w:hAnsiTheme="minorHAnsi" w:cstheme="minorHAnsi"/>
            <w:i/>
            <w:iCs/>
            <w:color w:val="auto"/>
            <w:u w:val="none"/>
          </w:rPr>
          <w:t>FY 2019 Massachusetts Hospital Profiles</w:t>
        </w:r>
      </w:hyperlink>
      <w:r w:rsidRPr="003E4915">
        <w:rPr>
          <w:rFonts w:asciiTheme="minorHAnsi" w:hAnsiTheme="minorHAnsi" w:cstheme="minorHAnsi"/>
        </w:rPr>
        <w:t xml:space="preserve"> </w:t>
      </w:r>
      <w:r w:rsidRPr="00463ECC">
        <w:rPr>
          <w:rFonts w:asciiTheme="minorHAnsi" w:hAnsiTheme="minorHAnsi" w:cstheme="minorHAnsi"/>
        </w:rPr>
        <w:t xml:space="preserve">(March 2021), </w:t>
      </w:r>
      <w:r w:rsidRPr="00463ECC">
        <w:rPr>
          <w:rFonts w:asciiTheme="minorHAnsi" w:hAnsiTheme="minorHAnsi" w:cstheme="minorHAnsi"/>
          <w:i/>
          <w:iCs/>
        </w:rPr>
        <w:t xml:space="preserve">available at </w:t>
      </w:r>
      <w:hyperlink r:id="rId33" w:history="1">
        <w:r w:rsidR="00DE085F" w:rsidRPr="00B11FC0">
          <w:rPr>
            <w:rStyle w:val="Hyperlink"/>
            <w:rFonts w:asciiTheme="minorHAnsi" w:hAnsiTheme="minorHAnsi" w:cstheme="minorHAnsi"/>
          </w:rPr>
          <w:t>https://www.chiamass.gov/assets/docs/r/hospital-profiles/2019/FY19-Massachusetts-Hospital-Profiles-Compendium.pdf</w:t>
        </w:r>
      </w:hyperlink>
      <w:r w:rsidRPr="00463ECC">
        <w:rPr>
          <w:rFonts w:asciiTheme="minorHAnsi" w:hAnsiTheme="minorHAnsi" w:cstheme="minorHAnsi"/>
        </w:rPr>
        <w:t>.</w:t>
      </w:r>
    </w:p>
  </w:footnote>
  <w:footnote w:id="39">
    <w:p w14:paraId="0CAC5711" w14:textId="77777777" w:rsidR="00F67D93" w:rsidRPr="00463ECC" w:rsidRDefault="00F67D93">
      <w:pPr>
        <w:pStyle w:val="FootnoteText"/>
        <w:rPr>
          <w:rFonts w:asciiTheme="minorHAnsi" w:hAnsiTheme="minorHAnsi" w:cstheme="minorHAnsi"/>
        </w:rPr>
      </w:pPr>
      <w:r w:rsidRPr="00463ECC">
        <w:rPr>
          <w:rStyle w:val="FootnoteReference"/>
          <w:rFonts w:asciiTheme="minorHAnsi" w:hAnsiTheme="minorHAnsi" w:cstheme="minorHAnsi"/>
        </w:rPr>
        <w:footnoteRef/>
      </w:r>
      <w:r w:rsidRPr="00463ECC">
        <w:rPr>
          <w:rFonts w:asciiTheme="minorHAnsi" w:hAnsiTheme="minorHAnsi" w:cstheme="minorHAnsi"/>
        </w:rPr>
        <w:t xml:space="preserve"> BCH will continue to care for behavioral health patients with co-morbid medical conditions on its Longwood campus.</w:t>
      </w:r>
    </w:p>
  </w:footnote>
  <w:footnote w:id="40">
    <w:p w14:paraId="4A94E3DE" w14:textId="77777777" w:rsidR="00F67D93" w:rsidRPr="00463ECC" w:rsidRDefault="00F67D93" w:rsidP="00463ECC">
      <w:pPr>
        <w:pStyle w:val="FootnoteText"/>
        <w:rPr>
          <w:rFonts w:asciiTheme="minorHAnsi" w:hAnsiTheme="minorHAnsi" w:cstheme="minorHAnsi"/>
        </w:rPr>
      </w:pPr>
      <w:r w:rsidRPr="00463ECC">
        <w:rPr>
          <w:rStyle w:val="FootnoteReference"/>
          <w:rFonts w:asciiTheme="minorHAnsi" w:hAnsiTheme="minorHAnsi" w:cstheme="minorHAnsi"/>
        </w:rPr>
        <w:footnoteRef/>
      </w:r>
      <w:r w:rsidRPr="00463ECC">
        <w:rPr>
          <w:rFonts w:asciiTheme="minorHAnsi" w:hAnsiTheme="minorHAnsi" w:cstheme="minorHAnsi"/>
        </w:rPr>
        <w:t xml:space="preserve"> </w:t>
      </w:r>
      <w:r w:rsidRPr="00463ECC">
        <w:rPr>
          <w:rFonts w:asciiTheme="minorHAnsi" w:hAnsiTheme="minorHAnsi" w:cstheme="minorHAnsi"/>
          <w:i/>
        </w:rPr>
        <w:t>See</w:t>
      </w:r>
      <w:r w:rsidRPr="00463ECC">
        <w:rPr>
          <w:rFonts w:asciiTheme="minorHAnsi" w:hAnsiTheme="minorHAnsi" w:cstheme="minorHAnsi"/>
        </w:rPr>
        <w:t xml:space="preserve"> Suryavanshi MS, Yang Y, </w:t>
      </w:r>
      <w:r w:rsidRPr="00463ECC">
        <w:rPr>
          <w:rFonts w:asciiTheme="minorHAnsi" w:hAnsiTheme="minorHAnsi" w:cstheme="minorHAnsi"/>
          <w:i/>
          <w:iCs/>
        </w:rPr>
        <w:t xml:space="preserve">Clinical and Economic Burden of Mental Disorders Among Children </w:t>
      </w:r>
      <w:proofErr w:type="gramStart"/>
      <w:r w:rsidRPr="00463ECC">
        <w:rPr>
          <w:rFonts w:asciiTheme="minorHAnsi" w:hAnsiTheme="minorHAnsi" w:cstheme="minorHAnsi"/>
          <w:i/>
          <w:iCs/>
        </w:rPr>
        <w:t>With</w:t>
      </w:r>
      <w:proofErr w:type="gramEnd"/>
      <w:r w:rsidRPr="00463ECC">
        <w:rPr>
          <w:rFonts w:asciiTheme="minorHAnsi" w:hAnsiTheme="minorHAnsi" w:cstheme="minorHAnsi"/>
          <w:i/>
          <w:iCs/>
        </w:rPr>
        <w:t xml:space="preserve"> Chronic Physical Conditions</w:t>
      </w:r>
      <w:r w:rsidRPr="00463ECC">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8B101" w14:textId="77777777" w:rsidR="00F67D93" w:rsidRPr="009A52A0" w:rsidRDefault="00F67D93" w:rsidP="008917F7">
    <w:pPr>
      <w:pStyle w:val="Header"/>
      <w:rPr>
        <w:rFonts w:asciiTheme="minorHAnsi" w:hAnsiTheme="minorHAnsi" w:cstheme="minorHAnsi"/>
        <w:szCs w:val="24"/>
      </w:rPr>
    </w:pPr>
    <w:r w:rsidRPr="009A52A0">
      <w:rPr>
        <w:rFonts w:asciiTheme="minorHAnsi" w:hAnsiTheme="minorHAnsi" w:cstheme="minorHAnsi"/>
        <w:szCs w:val="24"/>
      </w:rPr>
      <w:t xml:space="preserve">DoN Application No. BCH-23082514-HE  </w:t>
    </w:r>
    <w:r>
      <w:rPr>
        <w:rFonts w:asciiTheme="minorHAnsi" w:hAnsiTheme="minorHAnsi" w:cstheme="minorHAnsi"/>
        <w:szCs w:val="24"/>
      </w:rPr>
      <w:tab/>
      <w:t xml:space="preserve">                    </w:t>
    </w:r>
    <w:r w:rsidRPr="009A52A0">
      <w:rPr>
        <w:rFonts w:asciiTheme="minorHAnsi" w:hAnsiTheme="minorHAnsi" w:cstheme="minorHAnsi"/>
        <w:szCs w:val="24"/>
      </w:rPr>
      <w:t xml:space="preserve"> The Children’s Medical Center Corporation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0F64" w14:textId="77777777" w:rsidR="00F67D93" w:rsidRPr="005607F6" w:rsidRDefault="00F67D93" w:rsidP="005607F6">
    <w:pPr>
      <w:tabs>
        <w:tab w:val="center" w:pos="4680"/>
        <w:tab w:val="right" w:pos="9360"/>
      </w:tabs>
      <w:jc w:val="right"/>
      <w:rPr>
        <w:i/>
      </w:rPr>
    </w:pPr>
    <w:r>
      <w:rPr>
        <w:i/>
      </w:rPr>
      <w:t>RG Draft 10.27.21</w:t>
    </w:r>
  </w:p>
  <w:p w14:paraId="1EB65B61" w14:textId="77777777" w:rsidR="00F67D93" w:rsidRPr="005607F6" w:rsidRDefault="00F67D93" w:rsidP="005607F6">
    <w:pPr>
      <w:tabs>
        <w:tab w:val="center" w:pos="4680"/>
        <w:tab w:val="right" w:pos="9360"/>
      </w:tabs>
    </w:pPr>
    <w:r w:rsidRPr="005607F6">
      <w:t xml:space="preserve">DoN Application No. </w:t>
    </w:r>
    <w:r w:rsidRPr="005607F6">
      <w:rPr>
        <w:highlight w:val="yellow"/>
      </w:rPr>
      <w:t>[●]</w:t>
    </w:r>
    <w:r w:rsidRPr="005607F6">
      <w:tab/>
    </w:r>
    <w:r w:rsidRPr="005607F6">
      <w:tab/>
      <w:t>The Children’s Medical Center Corporation</w:t>
    </w:r>
  </w:p>
  <w:p w14:paraId="54DC48DE" w14:textId="77777777" w:rsidR="00F67D93" w:rsidRDefault="00F67D93">
    <w:pPr>
      <w:pStyle w:val="Header"/>
    </w:pPr>
  </w:p>
  <w:p w14:paraId="21E44212" w14:textId="77777777" w:rsidR="00F67D93" w:rsidRDefault="00F67D93"/>
  <w:p w14:paraId="4CC762B6" w14:textId="77777777" w:rsidR="00F67D93" w:rsidRDefault="00F67D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32211"/>
    <w:multiLevelType w:val="multilevel"/>
    <w:tmpl w:val="4FC0CD62"/>
    <w:name w:val="RNum"/>
    <w:lvl w:ilvl="0">
      <w:start w:val="1"/>
      <w:numFmt w:val="decimal"/>
      <w:lvlRestart w:val="0"/>
      <w:pStyle w:val="RNNum"/>
      <w:lvlText w:val="%1."/>
      <w:lvlJc w:val="left"/>
      <w:pPr>
        <w:ind w:left="1350" w:hanging="360"/>
      </w:pPr>
      <w:rPr>
        <w:color w:val="auto"/>
      </w:rPr>
    </w:lvl>
    <w:lvl w:ilvl="1">
      <w:start w:val="1"/>
      <w:numFmt w:val="lowerLetter"/>
      <w:pStyle w:val="RN2Num"/>
      <w:lvlText w:val="%2."/>
      <w:lvlJc w:val="left"/>
      <w:pPr>
        <w:ind w:left="1440" w:hanging="360"/>
      </w:pPr>
    </w:lvl>
    <w:lvl w:ilvl="2">
      <w:start w:val="1"/>
      <w:numFmt w:val="lowerRoman"/>
      <w:pStyle w:val="RN3Num"/>
      <w:lvlText w:val="%3."/>
      <w:lvlJc w:val="right"/>
      <w:pPr>
        <w:ind w:left="2160" w:hanging="180"/>
      </w:pPr>
    </w:lvl>
    <w:lvl w:ilvl="3">
      <w:start w:val="1"/>
      <w:numFmt w:val="decimal"/>
      <w:pStyle w:val="RN4Num"/>
      <w:lvlText w:val="%4."/>
      <w:lvlJc w:val="left"/>
      <w:pPr>
        <w:ind w:left="2880" w:hanging="360"/>
      </w:pPr>
    </w:lvl>
    <w:lvl w:ilvl="4">
      <w:start w:val="1"/>
      <w:numFmt w:val="lowerLetter"/>
      <w:pStyle w:val="RN5Num"/>
      <w:lvlText w:val="%5."/>
      <w:lvlJc w:val="left"/>
      <w:pPr>
        <w:ind w:left="3600" w:hanging="360"/>
      </w:pPr>
    </w:lvl>
    <w:lvl w:ilvl="5">
      <w:start w:val="1"/>
      <w:numFmt w:val="lowerRoman"/>
      <w:pStyle w:val="RN6Num"/>
      <w:lvlText w:val="%6."/>
      <w:lvlJc w:val="right"/>
      <w:pPr>
        <w:ind w:left="4320" w:hanging="180"/>
      </w:pPr>
    </w:lvl>
    <w:lvl w:ilvl="6">
      <w:start w:val="1"/>
      <w:numFmt w:val="decimal"/>
      <w:pStyle w:val="RN7Num"/>
      <w:lvlText w:val="%7."/>
      <w:lvlJc w:val="left"/>
      <w:pPr>
        <w:ind w:left="5040" w:hanging="360"/>
      </w:pPr>
    </w:lvl>
    <w:lvl w:ilvl="7">
      <w:start w:val="1"/>
      <w:numFmt w:val="lowerLetter"/>
      <w:pStyle w:val="RN8Num"/>
      <w:lvlText w:val="%8."/>
      <w:lvlJc w:val="left"/>
      <w:pPr>
        <w:ind w:left="5760" w:hanging="360"/>
      </w:pPr>
    </w:lvl>
    <w:lvl w:ilvl="8">
      <w:start w:val="1"/>
      <w:numFmt w:val="lowerRoman"/>
      <w:pStyle w:val="RN9Num"/>
      <w:lvlText w:val="%9."/>
      <w:lvlJc w:val="right"/>
      <w:pPr>
        <w:ind w:left="6480" w:hanging="180"/>
      </w:pPr>
    </w:lvl>
  </w:abstractNum>
  <w:abstractNum w:abstractNumId="1" w15:restartNumberingAfterBreak="0">
    <w:nsid w:val="13C058BA"/>
    <w:multiLevelType w:val="hybridMultilevel"/>
    <w:tmpl w:val="5170D0C2"/>
    <w:name w:val="DocXtoolsCompanion_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F16BF"/>
    <w:multiLevelType w:val="hybridMultilevel"/>
    <w:tmpl w:val="7B42368E"/>
    <w:name w:val="DocXtoolsCompanion_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D0BB4"/>
    <w:multiLevelType w:val="hybridMultilevel"/>
    <w:tmpl w:val="51A830D8"/>
    <w:lvl w:ilvl="0" w:tplc="3D2E69A8">
      <w:start w:val="1"/>
      <w:numFmt w:val="bullet"/>
      <w:lvlText w:val=""/>
      <w:lvlJc w:val="left"/>
      <w:pPr>
        <w:tabs>
          <w:tab w:val="num" w:pos="720"/>
        </w:tabs>
        <w:ind w:left="720" w:hanging="360"/>
      </w:pPr>
      <w:rPr>
        <w:rFonts w:ascii="Wingdings" w:hAnsi="Wingdings" w:hint="default"/>
      </w:rPr>
    </w:lvl>
    <w:lvl w:ilvl="1" w:tplc="DA8EFF44">
      <w:start w:val="1"/>
      <w:numFmt w:val="bullet"/>
      <w:lvlText w:val=""/>
      <w:lvlJc w:val="left"/>
      <w:pPr>
        <w:tabs>
          <w:tab w:val="num" w:pos="1440"/>
        </w:tabs>
        <w:ind w:left="1440" w:hanging="360"/>
      </w:pPr>
      <w:rPr>
        <w:rFonts w:ascii="Wingdings" w:hAnsi="Wingdings" w:hint="default"/>
      </w:rPr>
    </w:lvl>
    <w:lvl w:ilvl="2" w:tplc="65A29260" w:tentative="1">
      <w:start w:val="1"/>
      <w:numFmt w:val="bullet"/>
      <w:lvlText w:val=""/>
      <w:lvlJc w:val="left"/>
      <w:pPr>
        <w:tabs>
          <w:tab w:val="num" w:pos="2160"/>
        </w:tabs>
        <w:ind w:left="2160" w:hanging="360"/>
      </w:pPr>
      <w:rPr>
        <w:rFonts w:ascii="Wingdings" w:hAnsi="Wingdings" w:hint="default"/>
      </w:rPr>
    </w:lvl>
    <w:lvl w:ilvl="3" w:tplc="03449136" w:tentative="1">
      <w:start w:val="1"/>
      <w:numFmt w:val="bullet"/>
      <w:lvlText w:val=""/>
      <w:lvlJc w:val="left"/>
      <w:pPr>
        <w:tabs>
          <w:tab w:val="num" w:pos="2880"/>
        </w:tabs>
        <w:ind w:left="2880" w:hanging="360"/>
      </w:pPr>
      <w:rPr>
        <w:rFonts w:ascii="Wingdings" w:hAnsi="Wingdings" w:hint="default"/>
      </w:rPr>
    </w:lvl>
    <w:lvl w:ilvl="4" w:tplc="2D463ACE" w:tentative="1">
      <w:start w:val="1"/>
      <w:numFmt w:val="bullet"/>
      <w:lvlText w:val=""/>
      <w:lvlJc w:val="left"/>
      <w:pPr>
        <w:tabs>
          <w:tab w:val="num" w:pos="3600"/>
        </w:tabs>
        <w:ind w:left="3600" w:hanging="360"/>
      </w:pPr>
      <w:rPr>
        <w:rFonts w:ascii="Wingdings" w:hAnsi="Wingdings" w:hint="default"/>
      </w:rPr>
    </w:lvl>
    <w:lvl w:ilvl="5" w:tplc="664C0702" w:tentative="1">
      <w:start w:val="1"/>
      <w:numFmt w:val="bullet"/>
      <w:lvlText w:val=""/>
      <w:lvlJc w:val="left"/>
      <w:pPr>
        <w:tabs>
          <w:tab w:val="num" w:pos="4320"/>
        </w:tabs>
        <w:ind w:left="4320" w:hanging="360"/>
      </w:pPr>
      <w:rPr>
        <w:rFonts w:ascii="Wingdings" w:hAnsi="Wingdings" w:hint="default"/>
      </w:rPr>
    </w:lvl>
    <w:lvl w:ilvl="6" w:tplc="52A4F37C" w:tentative="1">
      <w:start w:val="1"/>
      <w:numFmt w:val="bullet"/>
      <w:lvlText w:val=""/>
      <w:lvlJc w:val="left"/>
      <w:pPr>
        <w:tabs>
          <w:tab w:val="num" w:pos="5040"/>
        </w:tabs>
        <w:ind w:left="5040" w:hanging="360"/>
      </w:pPr>
      <w:rPr>
        <w:rFonts w:ascii="Wingdings" w:hAnsi="Wingdings" w:hint="default"/>
      </w:rPr>
    </w:lvl>
    <w:lvl w:ilvl="7" w:tplc="A3348BEE" w:tentative="1">
      <w:start w:val="1"/>
      <w:numFmt w:val="bullet"/>
      <w:lvlText w:val=""/>
      <w:lvlJc w:val="left"/>
      <w:pPr>
        <w:tabs>
          <w:tab w:val="num" w:pos="5760"/>
        </w:tabs>
        <w:ind w:left="5760" w:hanging="360"/>
      </w:pPr>
      <w:rPr>
        <w:rFonts w:ascii="Wingdings" w:hAnsi="Wingdings" w:hint="default"/>
      </w:rPr>
    </w:lvl>
    <w:lvl w:ilvl="8" w:tplc="A620AA6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312D14"/>
    <w:multiLevelType w:val="hybridMultilevel"/>
    <w:tmpl w:val="F18E5A72"/>
    <w:lvl w:ilvl="0" w:tplc="0409000F">
      <w:start w:val="1"/>
      <w:numFmt w:val="decimal"/>
      <w:lvlText w:val="%1."/>
      <w:lvlJc w:val="left"/>
      <w:pPr>
        <w:ind w:left="720" w:hanging="360"/>
      </w:pPr>
      <w:rPr>
        <w:rFonts w:hint="default"/>
        <w:sz w:val="28"/>
        <w:szCs w:val="28"/>
      </w:rPr>
    </w:lvl>
    <w:lvl w:ilvl="1" w:tplc="235852DE">
      <w:start w:val="1"/>
      <w:numFmt w:val="lowerLetter"/>
      <w:lvlText w:val="%2."/>
      <w:lvlJc w:val="left"/>
      <w:pPr>
        <w:ind w:left="1440" w:hanging="360"/>
      </w:pPr>
      <w:rPr>
        <w:rFonts w:asciiTheme="minorHAnsi" w:eastAsia="Calibri"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637A40"/>
    <w:multiLevelType w:val="hybridMultilevel"/>
    <w:tmpl w:val="59C8BB52"/>
    <w:name w:val="DocXtoolsCompanion_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E4F300B"/>
    <w:multiLevelType w:val="hybridMultilevel"/>
    <w:tmpl w:val="A4D4E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0F3797"/>
    <w:multiLevelType w:val="hybridMultilevel"/>
    <w:tmpl w:val="2A16EF62"/>
    <w:name w:val="DocXtoolsCompanion_5"/>
    <w:lvl w:ilvl="0" w:tplc="390ABFF8">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E13E31"/>
    <w:multiLevelType w:val="multilevel"/>
    <w:tmpl w:val="760C2378"/>
    <w:name w:val="ArticleCenter"/>
    <w:lvl w:ilvl="0">
      <w:start w:val="1"/>
      <w:numFmt w:val="upperRoman"/>
      <w:lvlRestart w:val="0"/>
      <w:pStyle w:val="ArticleCenter1"/>
      <w:suff w:val="nothing"/>
      <w:lvlText w:val="ARTICLE %1"/>
      <w:lvlJc w:val="left"/>
      <w:pPr>
        <w:ind w:left="0" w:firstLine="0"/>
      </w:pPr>
      <w:rPr>
        <w:rFonts w:ascii="Times New Roman" w:hAnsi="Times New Roman" w:cs="Times New Roman"/>
        <w:b/>
        <w:i w:val="0"/>
        <w:caps w:val="0"/>
        <w:strike w:val="0"/>
        <w:dstrike w:val="0"/>
        <w:vanish w:val="0"/>
        <w:color w:val="auto"/>
        <w:sz w:val="24"/>
        <w:u w:val="none"/>
        <w:vertAlign w:val="baseline"/>
      </w:rPr>
    </w:lvl>
    <w:lvl w:ilvl="1">
      <w:start w:val="1"/>
      <w:numFmt w:val="decimal"/>
      <w:pStyle w:val="ArticleCenter2"/>
      <w:isLgl/>
      <w:lvlText w:val="%1.%2."/>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ArticleCenter3"/>
      <w:lvlText w:val="(%3)"/>
      <w:lvlJc w:val="left"/>
      <w:pPr>
        <w:ind w:left="0" w:firstLine="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ArticleCenter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ArticleCenter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ArticleCenter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pStyle w:val="ArticleCenter7"/>
      <w:suff w:val="nothing"/>
      <w:lvlText w:val="%7"/>
      <w:lvlJc w:val="left"/>
      <w:pPr>
        <w:ind w:left="144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pStyle w:val="ArticleCenter8"/>
      <w:suff w:val="nothing"/>
      <w:lvlText w:val="%8"/>
      <w:lvlJc w:val="left"/>
      <w:pPr>
        <w:ind w:left="216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pStyle w:val="ArticleCenter9"/>
      <w:suff w:val="nothing"/>
      <w:lvlText w:val="%9"/>
      <w:lvlJc w:val="left"/>
      <w:pPr>
        <w:ind w:left="288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9" w15:restartNumberingAfterBreak="0">
    <w:nsid w:val="4CB802C3"/>
    <w:multiLevelType w:val="hybridMultilevel"/>
    <w:tmpl w:val="00A89FB0"/>
    <w:lvl w:ilvl="0" w:tplc="F31049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74774"/>
    <w:multiLevelType w:val="multilevel"/>
    <w:tmpl w:val="CF6E48E6"/>
    <w:name w:val="DocXtoolsCompanion_7"/>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1" w15:restartNumberingAfterBreak="0">
    <w:nsid w:val="4FE55C4A"/>
    <w:multiLevelType w:val="hybridMultilevel"/>
    <w:tmpl w:val="89BA31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794070B"/>
    <w:multiLevelType w:val="hybridMultilevel"/>
    <w:tmpl w:val="D6147538"/>
    <w:lvl w:ilvl="0" w:tplc="56822A1E">
      <w:start w:val="1"/>
      <w:numFmt w:val="bullet"/>
      <w:lvlText w:val=""/>
      <w:lvlJc w:val="left"/>
      <w:pPr>
        <w:tabs>
          <w:tab w:val="num" w:pos="720"/>
        </w:tabs>
        <w:ind w:left="720" w:hanging="360"/>
      </w:pPr>
      <w:rPr>
        <w:rFonts w:ascii="Wingdings" w:hAnsi="Wingdings" w:hint="default"/>
      </w:rPr>
    </w:lvl>
    <w:lvl w:ilvl="1" w:tplc="1E90FBD2" w:tentative="1">
      <w:start w:val="1"/>
      <w:numFmt w:val="bullet"/>
      <w:lvlText w:val=""/>
      <w:lvlJc w:val="left"/>
      <w:pPr>
        <w:tabs>
          <w:tab w:val="num" w:pos="1440"/>
        </w:tabs>
        <w:ind w:left="1440" w:hanging="360"/>
      </w:pPr>
      <w:rPr>
        <w:rFonts w:ascii="Wingdings" w:hAnsi="Wingdings" w:hint="default"/>
      </w:rPr>
    </w:lvl>
    <w:lvl w:ilvl="2" w:tplc="74FEB8AC" w:tentative="1">
      <w:start w:val="1"/>
      <w:numFmt w:val="bullet"/>
      <w:lvlText w:val=""/>
      <w:lvlJc w:val="left"/>
      <w:pPr>
        <w:tabs>
          <w:tab w:val="num" w:pos="2160"/>
        </w:tabs>
        <w:ind w:left="2160" w:hanging="360"/>
      </w:pPr>
      <w:rPr>
        <w:rFonts w:ascii="Wingdings" w:hAnsi="Wingdings" w:hint="default"/>
      </w:rPr>
    </w:lvl>
    <w:lvl w:ilvl="3" w:tplc="2DC8A8D6" w:tentative="1">
      <w:start w:val="1"/>
      <w:numFmt w:val="bullet"/>
      <w:lvlText w:val=""/>
      <w:lvlJc w:val="left"/>
      <w:pPr>
        <w:tabs>
          <w:tab w:val="num" w:pos="2880"/>
        </w:tabs>
        <w:ind w:left="2880" w:hanging="360"/>
      </w:pPr>
      <w:rPr>
        <w:rFonts w:ascii="Wingdings" w:hAnsi="Wingdings" w:hint="default"/>
      </w:rPr>
    </w:lvl>
    <w:lvl w:ilvl="4" w:tplc="C7245E3C" w:tentative="1">
      <w:start w:val="1"/>
      <w:numFmt w:val="bullet"/>
      <w:lvlText w:val=""/>
      <w:lvlJc w:val="left"/>
      <w:pPr>
        <w:tabs>
          <w:tab w:val="num" w:pos="3600"/>
        </w:tabs>
        <w:ind w:left="3600" w:hanging="360"/>
      </w:pPr>
      <w:rPr>
        <w:rFonts w:ascii="Wingdings" w:hAnsi="Wingdings" w:hint="default"/>
      </w:rPr>
    </w:lvl>
    <w:lvl w:ilvl="5" w:tplc="AD6820B8" w:tentative="1">
      <w:start w:val="1"/>
      <w:numFmt w:val="bullet"/>
      <w:lvlText w:val=""/>
      <w:lvlJc w:val="left"/>
      <w:pPr>
        <w:tabs>
          <w:tab w:val="num" w:pos="4320"/>
        </w:tabs>
        <w:ind w:left="4320" w:hanging="360"/>
      </w:pPr>
      <w:rPr>
        <w:rFonts w:ascii="Wingdings" w:hAnsi="Wingdings" w:hint="default"/>
      </w:rPr>
    </w:lvl>
    <w:lvl w:ilvl="6" w:tplc="923A38B4" w:tentative="1">
      <w:start w:val="1"/>
      <w:numFmt w:val="bullet"/>
      <w:lvlText w:val=""/>
      <w:lvlJc w:val="left"/>
      <w:pPr>
        <w:tabs>
          <w:tab w:val="num" w:pos="5040"/>
        </w:tabs>
        <w:ind w:left="5040" w:hanging="360"/>
      </w:pPr>
      <w:rPr>
        <w:rFonts w:ascii="Wingdings" w:hAnsi="Wingdings" w:hint="default"/>
      </w:rPr>
    </w:lvl>
    <w:lvl w:ilvl="7" w:tplc="AB80EA5E" w:tentative="1">
      <w:start w:val="1"/>
      <w:numFmt w:val="bullet"/>
      <w:lvlText w:val=""/>
      <w:lvlJc w:val="left"/>
      <w:pPr>
        <w:tabs>
          <w:tab w:val="num" w:pos="5760"/>
        </w:tabs>
        <w:ind w:left="5760" w:hanging="360"/>
      </w:pPr>
      <w:rPr>
        <w:rFonts w:ascii="Wingdings" w:hAnsi="Wingdings" w:hint="default"/>
      </w:rPr>
    </w:lvl>
    <w:lvl w:ilvl="8" w:tplc="C63222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6B2BC3"/>
    <w:multiLevelType w:val="hybridMultilevel"/>
    <w:tmpl w:val="4EF0A9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5B107E5"/>
    <w:multiLevelType w:val="hybridMultilevel"/>
    <w:tmpl w:val="0156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D46E2"/>
    <w:multiLevelType w:val="hybridMultilevel"/>
    <w:tmpl w:val="84E01644"/>
    <w:lvl w:ilvl="0" w:tplc="F788ADF8">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94376F6"/>
    <w:multiLevelType w:val="multilevel"/>
    <w:tmpl w:val="C578284A"/>
    <w:name w:val="RBU"/>
    <w:lvl w:ilvl="0">
      <w:start w:val="1"/>
      <w:numFmt w:val="bullet"/>
      <w:lvlRestart w:val="0"/>
      <w:pStyle w:val="RBUBullets"/>
      <w:lvlText w:val=""/>
      <w:lvlJc w:val="left"/>
      <w:pPr>
        <w:ind w:left="45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08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17" w15:restartNumberingAfterBreak="0">
    <w:nsid w:val="6AC41CC7"/>
    <w:multiLevelType w:val="hybridMultilevel"/>
    <w:tmpl w:val="82A8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AB3495"/>
    <w:multiLevelType w:val="hybridMultilevel"/>
    <w:tmpl w:val="11A2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330E70"/>
    <w:multiLevelType w:val="multilevel"/>
    <w:tmpl w:val="04090027"/>
    <w:name w:val="DocXtoolsCompanion_9"/>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15:restartNumberingAfterBreak="0">
    <w:nsid w:val="79F445E9"/>
    <w:multiLevelType w:val="hybridMultilevel"/>
    <w:tmpl w:val="883028AC"/>
    <w:name w:val="DocXtoolsCompanion_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2329F9"/>
    <w:multiLevelType w:val="hybridMultilevel"/>
    <w:tmpl w:val="00C4B33A"/>
    <w:lvl w:ilvl="0" w:tplc="45B6C36A">
      <w:start w:val="1"/>
      <w:numFmt w:val="bullet"/>
      <w:lvlText w:val=""/>
      <w:lvlJc w:val="left"/>
      <w:pPr>
        <w:tabs>
          <w:tab w:val="num" w:pos="720"/>
        </w:tabs>
        <w:ind w:left="720" w:hanging="360"/>
      </w:pPr>
      <w:rPr>
        <w:rFonts w:ascii="Wingdings" w:hAnsi="Wingdings" w:hint="default"/>
      </w:rPr>
    </w:lvl>
    <w:lvl w:ilvl="1" w:tplc="5CB898F8">
      <w:start w:val="1"/>
      <w:numFmt w:val="bullet"/>
      <w:lvlText w:val=""/>
      <w:lvlJc w:val="left"/>
      <w:pPr>
        <w:tabs>
          <w:tab w:val="num" w:pos="1440"/>
        </w:tabs>
        <w:ind w:left="1440" w:hanging="360"/>
      </w:pPr>
      <w:rPr>
        <w:rFonts w:ascii="Wingdings" w:hAnsi="Wingdings" w:hint="default"/>
      </w:rPr>
    </w:lvl>
    <w:lvl w:ilvl="2" w:tplc="C726BA30" w:tentative="1">
      <w:start w:val="1"/>
      <w:numFmt w:val="bullet"/>
      <w:lvlText w:val=""/>
      <w:lvlJc w:val="left"/>
      <w:pPr>
        <w:tabs>
          <w:tab w:val="num" w:pos="2160"/>
        </w:tabs>
        <w:ind w:left="2160" w:hanging="360"/>
      </w:pPr>
      <w:rPr>
        <w:rFonts w:ascii="Wingdings" w:hAnsi="Wingdings" w:hint="default"/>
      </w:rPr>
    </w:lvl>
    <w:lvl w:ilvl="3" w:tplc="73564CBE" w:tentative="1">
      <w:start w:val="1"/>
      <w:numFmt w:val="bullet"/>
      <w:lvlText w:val=""/>
      <w:lvlJc w:val="left"/>
      <w:pPr>
        <w:tabs>
          <w:tab w:val="num" w:pos="2880"/>
        </w:tabs>
        <w:ind w:left="2880" w:hanging="360"/>
      </w:pPr>
      <w:rPr>
        <w:rFonts w:ascii="Wingdings" w:hAnsi="Wingdings" w:hint="default"/>
      </w:rPr>
    </w:lvl>
    <w:lvl w:ilvl="4" w:tplc="90BAD7C0" w:tentative="1">
      <w:start w:val="1"/>
      <w:numFmt w:val="bullet"/>
      <w:lvlText w:val=""/>
      <w:lvlJc w:val="left"/>
      <w:pPr>
        <w:tabs>
          <w:tab w:val="num" w:pos="3600"/>
        </w:tabs>
        <w:ind w:left="3600" w:hanging="360"/>
      </w:pPr>
      <w:rPr>
        <w:rFonts w:ascii="Wingdings" w:hAnsi="Wingdings" w:hint="default"/>
      </w:rPr>
    </w:lvl>
    <w:lvl w:ilvl="5" w:tplc="5C3A7534" w:tentative="1">
      <w:start w:val="1"/>
      <w:numFmt w:val="bullet"/>
      <w:lvlText w:val=""/>
      <w:lvlJc w:val="left"/>
      <w:pPr>
        <w:tabs>
          <w:tab w:val="num" w:pos="4320"/>
        </w:tabs>
        <w:ind w:left="4320" w:hanging="360"/>
      </w:pPr>
      <w:rPr>
        <w:rFonts w:ascii="Wingdings" w:hAnsi="Wingdings" w:hint="default"/>
      </w:rPr>
    </w:lvl>
    <w:lvl w:ilvl="6" w:tplc="A90CCB14" w:tentative="1">
      <w:start w:val="1"/>
      <w:numFmt w:val="bullet"/>
      <w:lvlText w:val=""/>
      <w:lvlJc w:val="left"/>
      <w:pPr>
        <w:tabs>
          <w:tab w:val="num" w:pos="5040"/>
        </w:tabs>
        <w:ind w:left="5040" w:hanging="360"/>
      </w:pPr>
      <w:rPr>
        <w:rFonts w:ascii="Wingdings" w:hAnsi="Wingdings" w:hint="default"/>
      </w:rPr>
    </w:lvl>
    <w:lvl w:ilvl="7" w:tplc="7A54795E" w:tentative="1">
      <w:start w:val="1"/>
      <w:numFmt w:val="bullet"/>
      <w:lvlText w:val=""/>
      <w:lvlJc w:val="left"/>
      <w:pPr>
        <w:tabs>
          <w:tab w:val="num" w:pos="5760"/>
        </w:tabs>
        <w:ind w:left="5760" w:hanging="360"/>
      </w:pPr>
      <w:rPr>
        <w:rFonts w:ascii="Wingdings" w:hAnsi="Wingdings" w:hint="default"/>
      </w:rPr>
    </w:lvl>
    <w:lvl w:ilvl="8" w:tplc="A5564006" w:tentative="1">
      <w:start w:val="1"/>
      <w:numFmt w:val="bullet"/>
      <w:lvlText w:val=""/>
      <w:lvlJc w:val="left"/>
      <w:pPr>
        <w:tabs>
          <w:tab w:val="num" w:pos="6480"/>
        </w:tabs>
        <w:ind w:left="6480" w:hanging="360"/>
      </w:pPr>
      <w:rPr>
        <w:rFonts w:ascii="Wingdings" w:hAnsi="Wingdings" w:hint="default"/>
      </w:rPr>
    </w:lvl>
  </w:abstractNum>
  <w:num w:numId="1" w16cid:durableId="2086299685">
    <w:abstractNumId w:val="10"/>
  </w:num>
  <w:num w:numId="2" w16cid:durableId="1380742268">
    <w:abstractNumId w:val="19"/>
  </w:num>
  <w:num w:numId="3" w16cid:durableId="627786309">
    <w:abstractNumId w:val="20"/>
  </w:num>
  <w:num w:numId="4" w16cid:durableId="1591353578">
    <w:abstractNumId w:val="0"/>
  </w:num>
  <w:num w:numId="5" w16cid:durableId="1323313275">
    <w:abstractNumId w:val="16"/>
  </w:num>
  <w:num w:numId="6" w16cid:durableId="1644970233">
    <w:abstractNumId w:val="2"/>
  </w:num>
  <w:num w:numId="7" w16cid:durableId="1609461652">
    <w:abstractNumId w:val="1"/>
  </w:num>
  <w:num w:numId="8" w16cid:durableId="214660343">
    <w:abstractNumId w:val="8"/>
  </w:num>
  <w:num w:numId="9" w16cid:durableId="624582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9668081">
    <w:abstractNumId w:val="5"/>
  </w:num>
  <w:num w:numId="11" w16cid:durableId="1945917404">
    <w:abstractNumId w:val="7"/>
  </w:num>
  <w:num w:numId="12" w16cid:durableId="2018848028">
    <w:abstractNumId w:val="18"/>
  </w:num>
  <w:num w:numId="13" w16cid:durableId="719786042">
    <w:abstractNumId w:val="9"/>
  </w:num>
  <w:num w:numId="14" w16cid:durableId="551423550">
    <w:abstractNumId w:val="17"/>
  </w:num>
  <w:num w:numId="15" w16cid:durableId="1606887376">
    <w:abstractNumId w:val="14"/>
  </w:num>
  <w:num w:numId="16" w16cid:durableId="876697702">
    <w:abstractNumId w:val="4"/>
  </w:num>
  <w:num w:numId="17" w16cid:durableId="708989095">
    <w:abstractNumId w:val="13"/>
  </w:num>
  <w:num w:numId="18" w16cid:durableId="1551963426">
    <w:abstractNumId w:val="11"/>
  </w:num>
  <w:num w:numId="19" w16cid:durableId="15039087">
    <w:abstractNumId w:val="3"/>
  </w:num>
  <w:num w:numId="20" w16cid:durableId="733240759">
    <w:abstractNumId w:val="12"/>
  </w:num>
  <w:num w:numId="21" w16cid:durableId="1274556636">
    <w:abstractNumId w:val="21"/>
  </w:num>
  <w:num w:numId="22" w16cid:durableId="215553863">
    <w:abstractNumId w:val="6"/>
  </w:num>
  <w:num w:numId="23" w16cid:durableId="2046357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F6"/>
    <w:rsid w:val="00000A0B"/>
    <w:rsid w:val="00000ADE"/>
    <w:rsid w:val="00001A32"/>
    <w:rsid w:val="000046E1"/>
    <w:rsid w:val="00007FCE"/>
    <w:rsid w:val="00015BB7"/>
    <w:rsid w:val="0001627B"/>
    <w:rsid w:val="000205C4"/>
    <w:rsid w:val="000208AA"/>
    <w:rsid w:val="00025E09"/>
    <w:rsid w:val="0003282E"/>
    <w:rsid w:val="00032D88"/>
    <w:rsid w:val="0003316C"/>
    <w:rsid w:val="000334A9"/>
    <w:rsid w:val="00035E0B"/>
    <w:rsid w:val="000437CE"/>
    <w:rsid w:val="00046A8F"/>
    <w:rsid w:val="00046B50"/>
    <w:rsid w:val="00047E73"/>
    <w:rsid w:val="0005106B"/>
    <w:rsid w:val="00051099"/>
    <w:rsid w:val="000513F6"/>
    <w:rsid w:val="00052029"/>
    <w:rsid w:val="00053868"/>
    <w:rsid w:val="000552E8"/>
    <w:rsid w:val="00065695"/>
    <w:rsid w:val="0006596D"/>
    <w:rsid w:val="00070164"/>
    <w:rsid w:val="00071C5C"/>
    <w:rsid w:val="0007378C"/>
    <w:rsid w:val="00077BD0"/>
    <w:rsid w:val="0008419B"/>
    <w:rsid w:val="00084FE6"/>
    <w:rsid w:val="0008769E"/>
    <w:rsid w:val="000908CF"/>
    <w:rsid w:val="00091751"/>
    <w:rsid w:val="00092575"/>
    <w:rsid w:val="00093306"/>
    <w:rsid w:val="00093502"/>
    <w:rsid w:val="00096424"/>
    <w:rsid w:val="00096A4A"/>
    <w:rsid w:val="000A3F9C"/>
    <w:rsid w:val="000A4F74"/>
    <w:rsid w:val="000A551C"/>
    <w:rsid w:val="000A5720"/>
    <w:rsid w:val="000A7D02"/>
    <w:rsid w:val="000B3A19"/>
    <w:rsid w:val="000B5C70"/>
    <w:rsid w:val="000B7E6A"/>
    <w:rsid w:val="000C1682"/>
    <w:rsid w:val="000C5B9A"/>
    <w:rsid w:val="000C7152"/>
    <w:rsid w:val="000C7974"/>
    <w:rsid w:val="000D1204"/>
    <w:rsid w:val="000D27E6"/>
    <w:rsid w:val="000D32BA"/>
    <w:rsid w:val="000D6553"/>
    <w:rsid w:val="000E06A7"/>
    <w:rsid w:val="000E1CBA"/>
    <w:rsid w:val="000E2E3A"/>
    <w:rsid w:val="000E3669"/>
    <w:rsid w:val="000E7BDF"/>
    <w:rsid w:val="000F4257"/>
    <w:rsid w:val="000F4B4F"/>
    <w:rsid w:val="000F6294"/>
    <w:rsid w:val="0011318E"/>
    <w:rsid w:val="001134A7"/>
    <w:rsid w:val="00116B3C"/>
    <w:rsid w:val="0012247E"/>
    <w:rsid w:val="0012362D"/>
    <w:rsid w:val="00124625"/>
    <w:rsid w:val="00126143"/>
    <w:rsid w:val="00127E1F"/>
    <w:rsid w:val="0013002F"/>
    <w:rsid w:val="00132B93"/>
    <w:rsid w:val="00140C12"/>
    <w:rsid w:val="00145A70"/>
    <w:rsid w:val="001463AB"/>
    <w:rsid w:val="00147ABB"/>
    <w:rsid w:val="00151FDC"/>
    <w:rsid w:val="0015367E"/>
    <w:rsid w:val="00155DAD"/>
    <w:rsid w:val="001655B2"/>
    <w:rsid w:val="00171A1F"/>
    <w:rsid w:val="00173585"/>
    <w:rsid w:val="00173F17"/>
    <w:rsid w:val="00185891"/>
    <w:rsid w:val="00185C9C"/>
    <w:rsid w:val="00186FA2"/>
    <w:rsid w:val="00192220"/>
    <w:rsid w:val="0019390F"/>
    <w:rsid w:val="001A0791"/>
    <w:rsid w:val="001A5986"/>
    <w:rsid w:val="001A65D6"/>
    <w:rsid w:val="001B2CDD"/>
    <w:rsid w:val="001B6E22"/>
    <w:rsid w:val="001C3086"/>
    <w:rsid w:val="001C46B5"/>
    <w:rsid w:val="001C64DE"/>
    <w:rsid w:val="001D2B49"/>
    <w:rsid w:val="001D3B20"/>
    <w:rsid w:val="001D4851"/>
    <w:rsid w:val="001E09B4"/>
    <w:rsid w:val="001E2F8C"/>
    <w:rsid w:val="001F0475"/>
    <w:rsid w:val="001F30B1"/>
    <w:rsid w:val="001F64C5"/>
    <w:rsid w:val="00200D9B"/>
    <w:rsid w:val="002013F4"/>
    <w:rsid w:val="00203CEA"/>
    <w:rsid w:val="00207BEC"/>
    <w:rsid w:val="002104EC"/>
    <w:rsid w:val="002107A4"/>
    <w:rsid w:val="0021166F"/>
    <w:rsid w:val="00215AFC"/>
    <w:rsid w:val="00221121"/>
    <w:rsid w:val="00223C47"/>
    <w:rsid w:val="0022550C"/>
    <w:rsid w:val="002274CB"/>
    <w:rsid w:val="00230E48"/>
    <w:rsid w:val="00232E35"/>
    <w:rsid w:val="0023581B"/>
    <w:rsid w:val="00240109"/>
    <w:rsid w:val="00240373"/>
    <w:rsid w:val="00247D8A"/>
    <w:rsid w:val="0025008B"/>
    <w:rsid w:val="002502B0"/>
    <w:rsid w:val="00257C03"/>
    <w:rsid w:val="002648C9"/>
    <w:rsid w:val="00271569"/>
    <w:rsid w:val="0027398A"/>
    <w:rsid w:val="00276272"/>
    <w:rsid w:val="00277A0C"/>
    <w:rsid w:val="00282335"/>
    <w:rsid w:val="00286F04"/>
    <w:rsid w:val="00290914"/>
    <w:rsid w:val="0029181C"/>
    <w:rsid w:val="00293498"/>
    <w:rsid w:val="00295940"/>
    <w:rsid w:val="002A1A16"/>
    <w:rsid w:val="002A4329"/>
    <w:rsid w:val="002A7CDE"/>
    <w:rsid w:val="002B03E7"/>
    <w:rsid w:val="002B10F8"/>
    <w:rsid w:val="002B478B"/>
    <w:rsid w:val="002B69F9"/>
    <w:rsid w:val="002B73AD"/>
    <w:rsid w:val="002C29A4"/>
    <w:rsid w:val="002C33BF"/>
    <w:rsid w:val="002C46EE"/>
    <w:rsid w:val="002C6E09"/>
    <w:rsid w:val="002D1199"/>
    <w:rsid w:val="002D3588"/>
    <w:rsid w:val="002E105B"/>
    <w:rsid w:val="002F7CB5"/>
    <w:rsid w:val="00303642"/>
    <w:rsid w:val="00305E98"/>
    <w:rsid w:val="00306D2E"/>
    <w:rsid w:val="0032049A"/>
    <w:rsid w:val="00320EAB"/>
    <w:rsid w:val="00321A40"/>
    <w:rsid w:val="00327BC1"/>
    <w:rsid w:val="00344CEF"/>
    <w:rsid w:val="003469D8"/>
    <w:rsid w:val="00350005"/>
    <w:rsid w:val="00350AE7"/>
    <w:rsid w:val="00355EFB"/>
    <w:rsid w:val="00361ED4"/>
    <w:rsid w:val="00367D93"/>
    <w:rsid w:val="003720B2"/>
    <w:rsid w:val="003724F6"/>
    <w:rsid w:val="00372730"/>
    <w:rsid w:val="003736E2"/>
    <w:rsid w:val="0037512C"/>
    <w:rsid w:val="0038342C"/>
    <w:rsid w:val="0039160C"/>
    <w:rsid w:val="003931DC"/>
    <w:rsid w:val="0039473B"/>
    <w:rsid w:val="003950AE"/>
    <w:rsid w:val="003A2216"/>
    <w:rsid w:val="003A3DE0"/>
    <w:rsid w:val="003A4B9C"/>
    <w:rsid w:val="003A7150"/>
    <w:rsid w:val="003A7217"/>
    <w:rsid w:val="003B215B"/>
    <w:rsid w:val="003B6110"/>
    <w:rsid w:val="003B6412"/>
    <w:rsid w:val="003C1DD7"/>
    <w:rsid w:val="003C2188"/>
    <w:rsid w:val="003C3CEA"/>
    <w:rsid w:val="003D24EF"/>
    <w:rsid w:val="003D6DD4"/>
    <w:rsid w:val="003E4915"/>
    <w:rsid w:val="003F2ED9"/>
    <w:rsid w:val="003F57E2"/>
    <w:rsid w:val="003F7F55"/>
    <w:rsid w:val="004000E7"/>
    <w:rsid w:val="004003A3"/>
    <w:rsid w:val="0040115A"/>
    <w:rsid w:val="00401CEF"/>
    <w:rsid w:val="00404326"/>
    <w:rsid w:val="00405D5B"/>
    <w:rsid w:val="00410D61"/>
    <w:rsid w:val="004150B4"/>
    <w:rsid w:val="00420EA9"/>
    <w:rsid w:val="00422C87"/>
    <w:rsid w:val="00423D1D"/>
    <w:rsid w:val="004244FA"/>
    <w:rsid w:val="0043117E"/>
    <w:rsid w:val="004341A7"/>
    <w:rsid w:val="004379E9"/>
    <w:rsid w:val="00442360"/>
    <w:rsid w:val="004477E8"/>
    <w:rsid w:val="0045032B"/>
    <w:rsid w:val="00451342"/>
    <w:rsid w:val="004538D6"/>
    <w:rsid w:val="00461039"/>
    <w:rsid w:val="00463ECC"/>
    <w:rsid w:val="00472106"/>
    <w:rsid w:val="0047279E"/>
    <w:rsid w:val="00474FC4"/>
    <w:rsid w:val="0047699A"/>
    <w:rsid w:val="00476F76"/>
    <w:rsid w:val="004844E4"/>
    <w:rsid w:val="00484EAD"/>
    <w:rsid w:val="00490227"/>
    <w:rsid w:val="00490B2C"/>
    <w:rsid w:val="004A0686"/>
    <w:rsid w:val="004A4377"/>
    <w:rsid w:val="004A48E1"/>
    <w:rsid w:val="004A578A"/>
    <w:rsid w:val="004B022A"/>
    <w:rsid w:val="004B14EB"/>
    <w:rsid w:val="004B1B51"/>
    <w:rsid w:val="004B20B9"/>
    <w:rsid w:val="004B34D7"/>
    <w:rsid w:val="004B43BB"/>
    <w:rsid w:val="004C4B17"/>
    <w:rsid w:val="004D26CC"/>
    <w:rsid w:val="004E1646"/>
    <w:rsid w:val="004E32BA"/>
    <w:rsid w:val="004E6869"/>
    <w:rsid w:val="004F1FAD"/>
    <w:rsid w:val="004F3DEB"/>
    <w:rsid w:val="004F431F"/>
    <w:rsid w:val="004F7FB2"/>
    <w:rsid w:val="00500D8C"/>
    <w:rsid w:val="00505AE6"/>
    <w:rsid w:val="00510FBF"/>
    <w:rsid w:val="00511441"/>
    <w:rsid w:val="00512A47"/>
    <w:rsid w:val="00513F99"/>
    <w:rsid w:val="005164FC"/>
    <w:rsid w:val="00521AAE"/>
    <w:rsid w:val="00522BCC"/>
    <w:rsid w:val="00523CC7"/>
    <w:rsid w:val="00525909"/>
    <w:rsid w:val="00526320"/>
    <w:rsid w:val="00535BC1"/>
    <w:rsid w:val="005363E3"/>
    <w:rsid w:val="00540714"/>
    <w:rsid w:val="005428E1"/>
    <w:rsid w:val="00547840"/>
    <w:rsid w:val="00553345"/>
    <w:rsid w:val="00554610"/>
    <w:rsid w:val="0055586E"/>
    <w:rsid w:val="00556A7F"/>
    <w:rsid w:val="005607F6"/>
    <w:rsid w:val="00561E82"/>
    <w:rsid w:val="00563C29"/>
    <w:rsid w:val="0056450A"/>
    <w:rsid w:val="00566B04"/>
    <w:rsid w:val="005675EB"/>
    <w:rsid w:val="00571ECD"/>
    <w:rsid w:val="0057453F"/>
    <w:rsid w:val="00576477"/>
    <w:rsid w:val="0058379D"/>
    <w:rsid w:val="005846D1"/>
    <w:rsid w:val="00584FC1"/>
    <w:rsid w:val="00585472"/>
    <w:rsid w:val="0058601D"/>
    <w:rsid w:val="00597D62"/>
    <w:rsid w:val="005A0CD2"/>
    <w:rsid w:val="005A12A9"/>
    <w:rsid w:val="005A2728"/>
    <w:rsid w:val="005A6080"/>
    <w:rsid w:val="005A6A49"/>
    <w:rsid w:val="005B086F"/>
    <w:rsid w:val="005B0EDE"/>
    <w:rsid w:val="005B1C14"/>
    <w:rsid w:val="005B2A10"/>
    <w:rsid w:val="005B4759"/>
    <w:rsid w:val="005B6B3B"/>
    <w:rsid w:val="005B722B"/>
    <w:rsid w:val="005C078C"/>
    <w:rsid w:val="005C0993"/>
    <w:rsid w:val="005C2FAA"/>
    <w:rsid w:val="005C32FF"/>
    <w:rsid w:val="005C47AD"/>
    <w:rsid w:val="005C49E0"/>
    <w:rsid w:val="005C4A2B"/>
    <w:rsid w:val="005C4EBF"/>
    <w:rsid w:val="005C5E87"/>
    <w:rsid w:val="005D0C64"/>
    <w:rsid w:val="005D22E9"/>
    <w:rsid w:val="005D4BC8"/>
    <w:rsid w:val="005E33F1"/>
    <w:rsid w:val="005E359A"/>
    <w:rsid w:val="005E3A79"/>
    <w:rsid w:val="005E5631"/>
    <w:rsid w:val="005F1DD5"/>
    <w:rsid w:val="005F2D4E"/>
    <w:rsid w:val="005F3A50"/>
    <w:rsid w:val="005F50D9"/>
    <w:rsid w:val="005F70F0"/>
    <w:rsid w:val="0060223F"/>
    <w:rsid w:val="00603FB4"/>
    <w:rsid w:val="00604439"/>
    <w:rsid w:val="00614D33"/>
    <w:rsid w:val="00621D9F"/>
    <w:rsid w:val="00624B57"/>
    <w:rsid w:val="00624B9F"/>
    <w:rsid w:val="006263D0"/>
    <w:rsid w:val="00626799"/>
    <w:rsid w:val="00631854"/>
    <w:rsid w:val="00632798"/>
    <w:rsid w:val="00633420"/>
    <w:rsid w:val="00635890"/>
    <w:rsid w:val="0063596F"/>
    <w:rsid w:val="00636842"/>
    <w:rsid w:val="00636A46"/>
    <w:rsid w:val="006405FA"/>
    <w:rsid w:val="00645AB6"/>
    <w:rsid w:val="00646BD1"/>
    <w:rsid w:val="006477C7"/>
    <w:rsid w:val="006571DB"/>
    <w:rsid w:val="006606C4"/>
    <w:rsid w:val="00661FC8"/>
    <w:rsid w:val="00663A02"/>
    <w:rsid w:val="0066433A"/>
    <w:rsid w:val="0066514A"/>
    <w:rsid w:val="006701AA"/>
    <w:rsid w:val="006702EE"/>
    <w:rsid w:val="00671444"/>
    <w:rsid w:val="00671B8D"/>
    <w:rsid w:val="00672410"/>
    <w:rsid w:val="0067296E"/>
    <w:rsid w:val="006735F4"/>
    <w:rsid w:val="0068037A"/>
    <w:rsid w:val="0068456E"/>
    <w:rsid w:val="00691BF3"/>
    <w:rsid w:val="006922AA"/>
    <w:rsid w:val="00692972"/>
    <w:rsid w:val="00693613"/>
    <w:rsid w:val="00694E9E"/>
    <w:rsid w:val="00694F81"/>
    <w:rsid w:val="0069564D"/>
    <w:rsid w:val="006A0520"/>
    <w:rsid w:val="006A103E"/>
    <w:rsid w:val="006A1F4F"/>
    <w:rsid w:val="006A2368"/>
    <w:rsid w:val="006A6B28"/>
    <w:rsid w:val="006B3136"/>
    <w:rsid w:val="006B468B"/>
    <w:rsid w:val="006B580D"/>
    <w:rsid w:val="006B6081"/>
    <w:rsid w:val="006B700D"/>
    <w:rsid w:val="006C0086"/>
    <w:rsid w:val="006C1CC9"/>
    <w:rsid w:val="006C3089"/>
    <w:rsid w:val="006D1D2E"/>
    <w:rsid w:val="006D23B2"/>
    <w:rsid w:val="006D2D2C"/>
    <w:rsid w:val="006D5D19"/>
    <w:rsid w:val="006D64F5"/>
    <w:rsid w:val="006E142F"/>
    <w:rsid w:val="006E777D"/>
    <w:rsid w:val="006F020A"/>
    <w:rsid w:val="006F5DC6"/>
    <w:rsid w:val="00702D09"/>
    <w:rsid w:val="00703C08"/>
    <w:rsid w:val="00706097"/>
    <w:rsid w:val="0070748E"/>
    <w:rsid w:val="00710BBD"/>
    <w:rsid w:val="0071233D"/>
    <w:rsid w:val="00716AD4"/>
    <w:rsid w:val="007171FA"/>
    <w:rsid w:val="007242EC"/>
    <w:rsid w:val="00724B29"/>
    <w:rsid w:val="007256AE"/>
    <w:rsid w:val="00732EEF"/>
    <w:rsid w:val="00734B2F"/>
    <w:rsid w:val="00736EB4"/>
    <w:rsid w:val="00737D5F"/>
    <w:rsid w:val="007400F7"/>
    <w:rsid w:val="0074256A"/>
    <w:rsid w:val="00743DDE"/>
    <w:rsid w:val="00751E42"/>
    <w:rsid w:val="00752985"/>
    <w:rsid w:val="00752D0C"/>
    <w:rsid w:val="00754956"/>
    <w:rsid w:val="00755DA7"/>
    <w:rsid w:val="0076255F"/>
    <w:rsid w:val="0076375D"/>
    <w:rsid w:val="00763D57"/>
    <w:rsid w:val="007676AB"/>
    <w:rsid w:val="00772635"/>
    <w:rsid w:val="0077385B"/>
    <w:rsid w:val="00776522"/>
    <w:rsid w:val="0077680C"/>
    <w:rsid w:val="00777126"/>
    <w:rsid w:val="00783E71"/>
    <w:rsid w:val="00793D9E"/>
    <w:rsid w:val="007941BC"/>
    <w:rsid w:val="00794B23"/>
    <w:rsid w:val="00795AB2"/>
    <w:rsid w:val="007A1525"/>
    <w:rsid w:val="007A2C4B"/>
    <w:rsid w:val="007A4C52"/>
    <w:rsid w:val="007A6C14"/>
    <w:rsid w:val="007A6DC8"/>
    <w:rsid w:val="007B01F3"/>
    <w:rsid w:val="007B0A63"/>
    <w:rsid w:val="007B35FF"/>
    <w:rsid w:val="007B398B"/>
    <w:rsid w:val="007C106A"/>
    <w:rsid w:val="007C179B"/>
    <w:rsid w:val="007C19DB"/>
    <w:rsid w:val="007C2BB6"/>
    <w:rsid w:val="007C3BF5"/>
    <w:rsid w:val="007C4A30"/>
    <w:rsid w:val="007C51D0"/>
    <w:rsid w:val="007C5219"/>
    <w:rsid w:val="007C5E9B"/>
    <w:rsid w:val="007D1A39"/>
    <w:rsid w:val="007D2CAB"/>
    <w:rsid w:val="007D3DFC"/>
    <w:rsid w:val="007D3F04"/>
    <w:rsid w:val="007D53E9"/>
    <w:rsid w:val="007D7DC4"/>
    <w:rsid w:val="007E02B9"/>
    <w:rsid w:val="007E2E99"/>
    <w:rsid w:val="007E3DF5"/>
    <w:rsid w:val="007F13F0"/>
    <w:rsid w:val="007F18BF"/>
    <w:rsid w:val="007F1E4C"/>
    <w:rsid w:val="007F2172"/>
    <w:rsid w:val="007F2401"/>
    <w:rsid w:val="007F36BF"/>
    <w:rsid w:val="007F403C"/>
    <w:rsid w:val="007F509B"/>
    <w:rsid w:val="007F7E1C"/>
    <w:rsid w:val="00800081"/>
    <w:rsid w:val="00806585"/>
    <w:rsid w:val="008135F8"/>
    <w:rsid w:val="00813C9F"/>
    <w:rsid w:val="008154CC"/>
    <w:rsid w:val="00815729"/>
    <w:rsid w:val="0082034C"/>
    <w:rsid w:val="0082059A"/>
    <w:rsid w:val="0082257F"/>
    <w:rsid w:val="00823FD5"/>
    <w:rsid w:val="00824677"/>
    <w:rsid w:val="008302F3"/>
    <w:rsid w:val="00833C88"/>
    <w:rsid w:val="00833E12"/>
    <w:rsid w:val="008357D2"/>
    <w:rsid w:val="00835B57"/>
    <w:rsid w:val="008370C7"/>
    <w:rsid w:val="0084288E"/>
    <w:rsid w:val="0084547B"/>
    <w:rsid w:val="0085250A"/>
    <w:rsid w:val="008546F2"/>
    <w:rsid w:val="0085552E"/>
    <w:rsid w:val="00855981"/>
    <w:rsid w:val="008612D2"/>
    <w:rsid w:val="00861E2C"/>
    <w:rsid w:val="00861EFF"/>
    <w:rsid w:val="00862F3E"/>
    <w:rsid w:val="00874B24"/>
    <w:rsid w:val="00876C6E"/>
    <w:rsid w:val="00877FC5"/>
    <w:rsid w:val="00880F4B"/>
    <w:rsid w:val="008865E7"/>
    <w:rsid w:val="00887830"/>
    <w:rsid w:val="008917F7"/>
    <w:rsid w:val="00894488"/>
    <w:rsid w:val="008971BA"/>
    <w:rsid w:val="008A1561"/>
    <w:rsid w:val="008A2B35"/>
    <w:rsid w:val="008A6D74"/>
    <w:rsid w:val="008A7A45"/>
    <w:rsid w:val="008B219A"/>
    <w:rsid w:val="008B2B4D"/>
    <w:rsid w:val="008B32C1"/>
    <w:rsid w:val="008B33BE"/>
    <w:rsid w:val="008B3715"/>
    <w:rsid w:val="008B5F0B"/>
    <w:rsid w:val="008C178F"/>
    <w:rsid w:val="008C29A7"/>
    <w:rsid w:val="008C37B7"/>
    <w:rsid w:val="008C6729"/>
    <w:rsid w:val="008D0A94"/>
    <w:rsid w:val="008D2196"/>
    <w:rsid w:val="008D3535"/>
    <w:rsid w:val="008D4B1E"/>
    <w:rsid w:val="008D5B06"/>
    <w:rsid w:val="008D6B13"/>
    <w:rsid w:val="008D6EE5"/>
    <w:rsid w:val="008E3086"/>
    <w:rsid w:val="008E668B"/>
    <w:rsid w:val="008E6EB9"/>
    <w:rsid w:val="008F35E6"/>
    <w:rsid w:val="008F3F52"/>
    <w:rsid w:val="008F5A3D"/>
    <w:rsid w:val="00907DDE"/>
    <w:rsid w:val="00910632"/>
    <w:rsid w:val="0091494F"/>
    <w:rsid w:val="0092228D"/>
    <w:rsid w:val="0092664C"/>
    <w:rsid w:val="009413AD"/>
    <w:rsid w:val="0094564B"/>
    <w:rsid w:val="00945786"/>
    <w:rsid w:val="00947CCA"/>
    <w:rsid w:val="00951C02"/>
    <w:rsid w:val="009542F9"/>
    <w:rsid w:val="0095470B"/>
    <w:rsid w:val="00957F5A"/>
    <w:rsid w:val="009626FD"/>
    <w:rsid w:val="009656FA"/>
    <w:rsid w:val="00965F4E"/>
    <w:rsid w:val="0096762D"/>
    <w:rsid w:val="00971394"/>
    <w:rsid w:val="00973D53"/>
    <w:rsid w:val="009770D6"/>
    <w:rsid w:val="00980590"/>
    <w:rsid w:val="009839CE"/>
    <w:rsid w:val="00984895"/>
    <w:rsid w:val="00991D96"/>
    <w:rsid w:val="00996B61"/>
    <w:rsid w:val="009972AF"/>
    <w:rsid w:val="009A0E95"/>
    <w:rsid w:val="009A52A0"/>
    <w:rsid w:val="009A55C1"/>
    <w:rsid w:val="009A6E01"/>
    <w:rsid w:val="009B1FA9"/>
    <w:rsid w:val="009B46A9"/>
    <w:rsid w:val="009C38BF"/>
    <w:rsid w:val="009C5BDC"/>
    <w:rsid w:val="009D10C6"/>
    <w:rsid w:val="009D2153"/>
    <w:rsid w:val="009D46DF"/>
    <w:rsid w:val="009E3ECA"/>
    <w:rsid w:val="009E4B06"/>
    <w:rsid w:val="009E65EE"/>
    <w:rsid w:val="009E677A"/>
    <w:rsid w:val="009F1317"/>
    <w:rsid w:val="009F4324"/>
    <w:rsid w:val="009F4AA8"/>
    <w:rsid w:val="009F6202"/>
    <w:rsid w:val="00A010F1"/>
    <w:rsid w:val="00A05469"/>
    <w:rsid w:val="00A05C7F"/>
    <w:rsid w:val="00A05DD6"/>
    <w:rsid w:val="00A14979"/>
    <w:rsid w:val="00A152D5"/>
    <w:rsid w:val="00A16AD9"/>
    <w:rsid w:val="00A20C52"/>
    <w:rsid w:val="00A20CB1"/>
    <w:rsid w:val="00A20D02"/>
    <w:rsid w:val="00A2276A"/>
    <w:rsid w:val="00A24081"/>
    <w:rsid w:val="00A24A5A"/>
    <w:rsid w:val="00A328A0"/>
    <w:rsid w:val="00A32C3A"/>
    <w:rsid w:val="00A4217E"/>
    <w:rsid w:val="00A42DDF"/>
    <w:rsid w:val="00A437F2"/>
    <w:rsid w:val="00A51637"/>
    <w:rsid w:val="00A52933"/>
    <w:rsid w:val="00A54F4C"/>
    <w:rsid w:val="00A5705E"/>
    <w:rsid w:val="00A637FC"/>
    <w:rsid w:val="00A64C62"/>
    <w:rsid w:val="00A65C2B"/>
    <w:rsid w:val="00A728A6"/>
    <w:rsid w:val="00A737DA"/>
    <w:rsid w:val="00A73E07"/>
    <w:rsid w:val="00A77EFD"/>
    <w:rsid w:val="00A8199E"/>
    <w:rsid w:val="00A838CE"/>
    <w:rsid w:val="00A87381"/>
    <w:rsid w:val="00A87D43"/>
    <w:rsid w:val="00A90C83"/>
    <w:rsid w:val="00A91D64"/>
    <w:rsid w:val="00A91FB1"/>
    <w:rsid w:val="00A92A06"/>
    <w:rsid w:val="00A931C7"/>
    <w:rsid w:val="00A94554"/>
    <w:rsid w:val="00AA0B14"/>
    <w:rsid w:val="00AA1189"/>
    <w:rsid w:val="00AA2C7A"/>
    <w:rsid w:val="00AA315F"/>
    <w:rsid w:val="00AA43CB"/>
    <w:rsid w:val="00AA7AFF"/>
    <w:rsid w:val="00AB125D"/>
    <w:rsid w:val="00AB1676"/>
    <w:rsid w:val="00AB4969"/>
    <w:rsid w:val="00AB4E0F"/>
    <w:rsid w:val="00AC048D"/>
    <w:rsid w:val="00AC244A"/>
    <w:rsid w:val="00AC589D"/>
    <w:rsid w:val="00AC7819"/>
    <w:rsid w:val="00AD3D73"/>
    <w:rsid w:val="00AE00BA"/>
    <w:rsid w:val="00AE03EE"/>
    <w:rsid w:val="00AE091E"/>
    <w:rsid w:val="00AE3E80"/>
    <w:rsid w:val="00AE3E89"/>
    <w:rsid w:val="00AE3FE0"/>
    <w:rsid w:val="00AE4169"/>
    <w:rsid w:val="00AE7D41"/>
    <w:rsid w:val="00AE7E47"/>
    <w:rsid w:val="00AF020C"/>
    <w:rsid w:val="00AF17BE"/>
    <w:rsid w:val="00AF2B2E"/>
    <w:rsid w:val="00B01E0D"/>
    <w:rsid w:val="00B03E37"/>
    <w:rsid w:val="00B04A6F"/>
    <w:rsid w:val="00B06399"/>
    <w:rsid w:val="00B11951"/>
    <w:rsid w:val="00B12A1E"/>
    <w:rsid w:val="00B15D3C"/>
    <w:rsid w:val="00B2302B"/>
    <w:rsid w:val="00B2595A"/>
    <w:rsid w:val="00B27159"/>
    <w:rsid w:val="00B301C5"/>
    <w:rsid w:val="00B3654A"/>
    <w:rsid w:val="00B44D60"/>
    <w:rsid w:val="00B454C2"/>
    <w:rsid w:val="00B4571E"/>
    <w:rsid w:val="00B469C8"/>
    <w:rsid w:val="00B46F8C"/>
    <w:rsid w:val="00B509A1"/>
    <w:rsid w:val="00B51A8C"/>
    <w:rsid w:val="00B530E5"/>
    <w:rsid w:val="00B53A35"/>
    <w:rsid w:val="00B54042"/>
    <w:rsid w:val="00B54FD1"/>
    <w:rsid w:val="00B55431"/>
    <w:rsid w:val="00B63DD7"/>
    <w:rsid w:val="00B704B7"/>
    <w:rsid w:val="00B70723"/>
    <w:rsid w:val="00B71DB3"/>
    <w:rsid w:val="00B7655E"/>
    <w:rsid w:val="00B765F7"/>
    <w:rsid w:val="00B776CB"/>
    <w:rsid w:val="00B80210"/>
    <w:rsid w:val="00B82433"/>
    <w:rsid w:val="00B86CF5"/>
    <w:rsid w:val="00B93F01"/>
    <w:rsid w:val="00B95206"/>
    <w:rsid w:val="00B95295"/>
    <w:rsid w:val="00B95995"/>
    <w:rsid w:val="00B96ECC"/>
    <w:rsid w:val="00B97307"/>
    <w:rsid w:val="00BA2DED"/>
    <w:rsid w:val="00BA67D6"/>
    <w:rsid w:val="00BA7C8B"/>
    <w:rsid w:val="00BB03D1"/>
    <w:rsid w:val="00BB190C"/>
    <w:rsid w:val="00BB49CD"/>
    <w:rsid w:val="00BB5284"/>
    <w:rsid w:val="00BB75C3"/>
    <w:rsid w:val="00BC0D40"/>
    <w:rsid w:val="00BC124C"/>
    <w:rsid w:val="00BC210D"/>
    <w:rsid w:val="00BC2D59"/>
    <w:rsid w:val="00BC5B3B"/>
    <w:rsid w:val="00BC64CC"/>
    <w:rsid w:val="00BC6BDD"/>
    <w:rsid w:val="00BD08E2"/>
    <w:rsid w:val="00BD13DB"/>
    <w:rsid w:val="00BD2B70"/>
    <w:rsid w:val="00BD4B6B"/>
    <w:rsid w:val="00BD6497"/>
    <w:rsid w:val="00BE02B6"/>
    <w:rsid w:val="00BE198A"/>
    <w:rsid w:val="00BE1E50"/>
    <w:rsid w:val="00BE4357"/>
    <w:rsid w:val="00BE50CB"/>
    <w:rsid w:val="00BE6441"/>
    <w:rsid w:val="00BF1631"/>
    <w:rsid w:val="00BF598F"/>
    <w:rsid w:val="00BF7BFF"/>
    <w:rsid w:val="00C0064E"/>
    <w:rsid w:val="00C02454"/>
    <w:rsid w:val="00C04C71"/>
    <w:rsid w:val="00C05C7E"/>
    <w:rsid w:val="00C10376"/>
    <w:rsid w:val="00C11336"/>
    <w:rsid w:val="00C15AEE"/>
    <w:rsid w:val="00C1650A"/>
    <w:rsid w:val="00C20D6F"/>
    <w:rsid w:val="00C21EA4"/>
    <w:rsid w:val="00C22471"/>
    <w:rsid w:val="00C22F78"/>
    <w:rsid w:val="00C23FD9"/>
    <w:rsid w:val="00C24B79"/>
    <w:rsid w:val="00C2558A"/>
    <w:rsid w:val="00C27294"/>
    <w:rsid w:val="00C32ECC"/>
    <w:rsid w:val="00C33142"/>
    <w:rsid w:val="00C34951"/>
    <w:rsid w:val="00C34EF9"/>
    <w:rsid w:val="00C37AB9"/>
    <w:rsid w:val="00C40FFD"/>
    <w:rsid w:val="00C41E74"/>
    <w:rsid w:val="00C42992"/>
    <w:rsid w:val="00C42E1B"/>
    <w:rsid w:val="00C505BE"/>
    <w:rsid w:val="00C564B3"/>
    <w:rsid w:val="00C6089F"/>
    <w:rsid w:val="00C63B56"/>
    <w:rsid w:val="00C64AB0"/>
    <w:rsid w:val="00C64F85"/>
    <w:rsid w:val="00C658B4"/>
    <w:rsid w:val="00C71959"/>
    <w:rsid w:val="00C721D1"/>
    <w:rsid w:val="00C7282A"/>
    <w:rsid w:val="00C747FE"/>
    <w:rsid w:val="00C74860"/>
    <w:rsid w:val="00C74BF7"/>
    <w:rsid w:val="00C76950"/>
    <w:rsid w:val="00C76C5D"/>
    <w:rsid w:val="00C8161C"/>
    <w:rsid w:val="00C84D5A"/>
    <w:rsid w:val="00C84E9C"/>
    <w:rsid w:val="00C87BC2"/>
    <w:rsid w:val="00C87DA7"/>
    <w:rsid w:val="00C911EB"/>
    <w:rsid w:val="00C93198"/>
    <w:rsid w:val="00C962C6"/>
    <w:rsid w:val="00C963F8"/>
    <w:rsid w:val="00CA3B49"/>
    <w:rsid w:val="00CB04A9"/>
    <w:rsid w:val="00CB16F7"/>
    <w:rsid w:val="00CB2F06"/>
    <w:rsid w:val="00CB3207"/>
    <w:rsid w:val="00CB58DD"/>
    <w:rsid w:val="00CC1E10"/>
    <w:rsid w:val="00CC5A31"/>
    <w:rsid w:val="00CC6879"/>
    <w:rsid w:val="00CD0407"/>
    <w:rsid w:val="00CD4E0A"/>
    <w:rsid w:val="00CE0700"/>
    <w:rsid w:val="00CE7F82"/>
    <w:rsid w:val="00CF0D8A"/>
    <w:rsid w:val="00CF2263"/>
    <w:rsid w:val="00CF455D"/>
    <w:rsid w:val="00CF5DCF"/>
    <w:rsid w:val="00D03481"/>
    <w:rsid w:val="00D037C7"/>
    <w:rsid w:val="00D043EE"/>
    <w:rsid w:val="00D07747"/>
    <w:rsid w:val="00D107CD"/>
    <w:rsid w:val="00D112D2"/>
    <w:rsid w:val="00D113A3"/>
    <w:rsid w:val="00D1314C"/>
    <w:rsid w:val="00D13D9E"/>
    <w:rsid w:val="00D1488E"/>
    <w:rsid w:val="00D14D58"/>
    <w:rsid w:val="00D1546E"/>
    <w:rsid w:val="00D1590D"/>
    <w:rsid w:val="00D202E5"/>
    <w:rsid w:val="00D234B6"/>
    <w:rsid w:val="00D32A2D"/>
    <w:rsid w:val="00D342E6"/>
    <w:rsid w:val="00D348B4"/>
    <w:rsid w:val="00D36F14"/>
    <w:rsid w:val="00D3762E"/>
    <w:rsid w:val="00D4304E"/>
    <w:rsid w:val="00D4443B"/>
    <w:rsid w:val="00D44AD8"/>
    <w:rsid w:val="00D50358"/>
    <w:rsid w:val="00D53644"/>
    <w:rsid w:val="00D53EE3"/>
    <w:rsid w:val="00D543E2"/>
    <w:rsid w:val="00D54B28"/>
    <w:rsid w:val="00D6033C"/>
    <w:rsid w:val="00D652C9"/>
    <w:rsid w:val="00D65563"/>
    <w:rsid w:val="00D66A33"/>
    <w:rsid w:val="00D7140E"/>
    <w:rsid w:val="00D74D16"/>
    <w:rsid w:val="00D75481"/>
    <w:rsid w:val="00D777C3"/>
    <w:rsid w:val="00D80B33"/>
    <w:rsid w:val="00D83803"/>
    <w:rsid w:val="00D84D18"/>
    <w:rsid w:val="00D851F1"/>
    <w:rsid w:val="00DA0623"/>
    <w:rsid w:val="00DA59AA"/>
    <w:rsid w:val="00DA649D"/>
    <w:rsid w:val="00DA6E7D"/>
    <w:rsid w:val="00DB055B"/>
    <w:rsid w:val="00DB218F"/>
    <w:rsid w:val="00DB6BB6"/>
    <w:rsid w:val="00DC10A0"/>
    <w:rsid w:val="00DC2B3B"/>
    <w:rsid w:val="00DC31B9"/>
    <w:rsid w:val="00DC40B4"/>
    <w:rsid w:val="00DC522D"/>
    <w:rsid w:val="00DC66DE"/>
    <w:rsid w:val="00DC6AC5"/>
    <w:rsid w:val="00DD10EF"/>
    <w:rsid w:val="00DD17F0"/>
    <w:rsid w:val="00DD2E45"/>
    <w:rsid w:val="00DD56AA"/>
    <w:rsid w:val="00DD6847"/>
    <w:rsid w:val="00DE085F"/>
    <w:rsid w:val="00DE0F8B"/>
    <w:rsid w:val="00DE61B9"/>
    <w:rsid w:val="00DF256D"/>
    <w:rsid w:val="00DF7F46"/>
    <w:rsid w:val="00E001F7"/>
    <w:rsid w:val="00E017A0"/>
    <w:rsid w:val="00E032FC"/>
    <w:rsid w:val="00E06684"/>
    <w:rsid w:val="00E10709"/>
    <w:rsid w:val="00E11258"/>
    <w:rsid w:val="00E12361"/>
    <w:rsid w:val="00E123D2"/>
    <w:rsid w:val="00E1249B"/>
    <w:rsid w:val="00E15644"/>
    <w:rsid w:val="00E24EE6"/>
    <w:rsid w:val="00E25744"/>
    <w:rsid w:val="00E258EE"/>
    <w:rsid w:val="00E265FE"/>
    <w:rsid w:val="00E27CFF"/>
    <w:rsid w:val="00E31F63"/>
    <w:rsid w:val="00E32289"/>
    <w:rsid w:val="00E324D7"/>
    <w:rsid w:val="00E329EB"/>
    <w:rsid w:val="00E334C2"/>
    <w:rsid w:val="00E33FCD"/>
    <w:rsid w:val="00E34D30"/>
    <w:rsid w:val="00E361DF"/>
    <w:rsid w:val="00E4226A"/>
    <w:rsid w:val="00E422ED"/>
    <w:rsid w:val="00E4348B"/>
    <w:rsid w:val="00E50EB9"/>
    <w:rsid w:val="00E5570C"/>
    <w:rsid w:val="00E61522"/>
    <w:rsid w:val="00E61BF8"/>
    <w:rsid w:val="00E62B29"/>
    <w:rsid w:val="00E63D55"/>
    <w:rsid w:val="00E64EEF"/>
    <w:rsid w:val="00E66013"/>
    <w:rsid w:val="00E674FB"/>
    <w:rsid w:val="00E67633"/>
    <w:rsid w:val="00E67AF6"/>
    <w:rsid w:val="00E67E85"/>
    <w:rsid w:val="00E67F0C"/>
    <w:rsid w:val="00E72A65"/>
    <w:rsid w:val="00E72DD5"/>
    <w:rsid w:val="00E755EB"/>
    <w:rsid w:val="00E75C06"/>
    <w:rsid w:val="00E775F5"/>
    <w:rsid w:val="00E777FF"/>
    <w:rsid w:val="00E90BED"/>
    <w:rsid w:val="00E91DF3"/>
    <w:rsid w:val="00E92275"/>
    <w:rsid w:val="00EA00AF"/>
    <w:rsid w:val="00EA2CCB"/>
    <w:rsid w:val="00EA2FA5"/>
    <w:rsid w:val="00EA4CBA"/>
    <w:rsid w:val="00EA70A9"/>
    <w:rsid w:val="00EB07C6"/>
    <w:rsid w:val="00EB510D"/>
    <w:rsid w:val="00EB5D37"/>
    <w:rsid w:val="00EB7DB4"/>
    <w:rsid w:val="00EC4C10"/>
    <w:rsid w:val="00EC72BB"/>
    <w:rsid w:val="00ED5E30"/>
    <w:rsid w:val="00ED6962"/>
    <w:rsid w:val="00EE05DD"/>
    <w:rsid w:val="00EE1B20"/>
    <w:rsid w:val="00EE5C8B"/>
    <w:rsid w:val="00EF07A0"/>
    <w:rsid w:val="00EF22E6"/>
    <w:rsid w:val="00EF2DD3"/>
    <w:rsid w:val="00EF36B1"/>
    <w:rsid w:val="00EF39F0"/>
    <w:rsid w:val="00EF3AEA"/>
    <w:rsid w:val="00F00C1B"/>
    <w:rsid w:val="00F0522A"/>
    <w:rsid w:val="00F06EF6"/>
    <w:rsid w:val="00F0719A"/>
    <w:rsid w:val="00F22E41"/>
    <w:rsid w:val="00F263D7"/>
    <w:rsid w:val="00F27361"/>
    <w:rsid w:val="00F323BA"/>
    <w:rsid w:val="00F32B09"/>
    <w:rsid w:val="00F33FCE"/>
    <w:rsid w:val="00F35A1D"/>
    <w:rsid w:val="00F36734"/>
    <w:rsid w:val="00F40F2C"/>
    <w:rsid w:val="00F41E42"/>
    <w:rsid w:val="00F428DE"/>
    <w:rsid w:val="00F42F84"/>
    <w:rsid w:val="00F443C7"/>
    <w:rsid w:val="00F44655"/>
    <w:rsid w:val="00F4513C"/>
    <w:rsid w:val="00F5154E"/>
    <w:rsid w:val="00F524BF"/>
    <w:rsid w:val="00F55478"/>
    <w:rsid w:val="00F56F99"/>
    <w:rsid w:val="00F6044A"/>
    <w:rsid w:val="00F62CF0"/>
    <w:rsid w:val="00F6520F"/>
    <w:rsid w:val="00F67D93"/>
    <w:rsid w:val="00F70222"/>
    <w:rsid w:val="00F70A96"/>
    <w:rsid w:val="00F71185"/>
    <w:rsid w:val="00F71B6A"/>
    <w:rsid w:val="00F7518E"/>
    <w:rsid w:val="00F801CA"/>
    <w:rsid w:val="00F80431"/>
    <w:rsid w:val="00F811A8"/>
    <w:rsid w:val="00F81591"/>
    <w:rsid w:val="00F83D5D"/>
    <w:rsid w:val="00F86059"/>
    <w:rsid w:val="00F91EBE"/>
    <w:rsid w:val="00F93488"/>
    <w:rsid w:val="00F93B39"/>
    <w:rsid w:val="00FB0777"/>
    <w:rsid w:val="00FB088E"/>
    <w:rsid w:val="00FB11A4"/>
    <w:rsid w:val="00FB4847"/>
    <w:rsid w:val="00FB4FCE"/>
    <w:rsid w:val="00FB5629"/>
    <w:rsid w:val="00FB5DB5"/>
    <w:rsid w:val="00FB6BE8"/>
    <w:rsid w:val="00FC3CF1"/>
    <w:rsid w:val="00FC3E57"/>
    <w:rsid w:val="00FC4CD5"/>
    <w:rsid w:val="00FC4D65"/>
    <w:rsid w:val="00FC68FD"/>
    <w:rsid w:val="00FD3BF0"/>
    <w:rsid w:val="00FD6DF0"/>
    <w:rsid w:val="00FD7FE6"/>
    <w:rsid w:val="00FE1212"/>
    <w:rsid w:val="00FE6D91"/>
    <w:rsid w:val="00FE6DD8"/>
    <w:rsid w:val="00FE7137"/>
    <w:rsid w:val="00FF12CD"/>
    <w:rsid w:val="00FF5D03"/>
    <w:rsid w:val="00FF6626"/>
    <w:rsid w:val="00FF7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781CE"/>
  <w15:chartTrackingRefBased/>
  <w15:docId w15:val="{F4441443-0E6D-4694-A2F7-3B4474BF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2"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7F7"/>
    <w:rPr>
      <w:rFonts w:eastAsia="Calibri" w:cs="Times New Roman"/>
      <w:szCs w:val="20"/>
      <w:lang w:eastAsia="en-US"/>
    </w:rPr>
  </w:style>
  <w:style w:type="paragraph" w:styleId="Heading1">
    <w:name w:val="heading 1"/>
    <w:basedOn w:val="Normal"/>
    <w:next w:val="Normal"/>
    <w:link w:val="Heading1Char"/>
    <w:uiPriority w:val="99"/>
    <w:unhideWhenUs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Normal"/>
    <w:rPr>
      <w:sz w:val="16"/>
    </w:rPr>
  </w:style>
  <w:style w:type="character" w:customStyle="1" w:styleId="Heading1Char">
    <w:name w:val="Heading 1 Char"/>
    <w:basedOn w:val="DefaultParagraphFont"/>
    <w:link w:val="Heading1"/>
    <w:uiPriority w:val="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22"/>
    <w:unhideWhenUs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2"/>
    <w:rPr>
      <w:rFonts w:asciiTheme="majorHAnsi" w:eastAsiaTheme="majorEastAsia" w:hAnsiTheme="majorHAnsi" w:cstheme="majorBidi"/>
      <w:spacing w:val="-10"/>
      <w:kern w:val="28"/>
      <w:sz w:val="56"/>
      <w:szCs w:val="56"/>
    </w:r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Pr>
      <w:rFonts w:ascii="Consolas" w:hAnsi="Consolas"/>
      <w:szCs w:val="20"/>
    </w:rPr>
  </w:style>
  <w:style w:type="paragraph" w:customStyle="1" w:styleId="R2Para1D">
    <w:name w:val="R2 Para 1&quot;D"/>
    <w:basedOn w:val="Normal"/>
    <w:pPr>
      <w:spacing w:line="480" w:lineRule="auto"/>
      <w:ind w:firstLine="1440"/>
    </w:pPr>
  </w:style>
  <w:style w:type="paragraph" w:customStyle="1" w:styleId="RBBasic">
    <w:name w:val="RB Basic"/>
    <w:basedOn w:val="Normal"/>
    <w:pPr>
      <w:snapToGrid w:val="0"/>
      <w:spacing w:after="240"/>
    </w:pPr>
  </w:style>
  <w:style w:type="paragraph" w:customStyle="1" w:styleId="RBNBasicNoSpace">
    <w:name w:val="RBN Basic No Space"/>
    <w:basedOn w:val="Normal"/>
  </w:style>
  <w:style w:type="paragraph" w:customStyle="1" w:styleId="RHPara11-12">
    <w:name w:val="RH Para 1&quot; 1-1/2"/>
    <w:basedOn w:val="Normal"/>
    <w:pPr>
      <w:snapToGrid w:val="0"/>
      <w:spacing w:line="360" w:lineRule="auto"/>
      <w:ind w:firstLine="1440"/>
    </w:pPr>
  </w:style>
  <w:style w:type="paragraph" w:customStyle="1" w:styleId="RHDPara12D">
    <w:name w:val="RHD Para 1/2&quot; D"/>
    <w:basedOn w:val="Normal"/>
    <w:pPr>
      <w:snapToGrid w:val="0"/>
      <w:spacing w:line="480" w:lineRule="auto"/>
      <w:ind w:firstLine="720"/>
    </w:pPr>
  </w:style>
  <w:style w:type="paragraph" w:customStyle="1" w:styleId="RHHPara121-12">
    <w:name w:val="RHH Para 1/2&quot; 1-1/2"/>
    <w:basedOn w:val="Normal"/>
    <w:pPr>
      <w:snapToGrid w:val="0"/>
      <w:spacing w:after="120" w:line="360" w:lineRule="auto"/>
      <w:ind w:firstLine="720"/>
    </w:pPr>
  </w:style>
  <w:style w:type="paragraph" w:customStyle="1" w:styleId="RHSPara12S">
    <w:name w:val="RHS Para 1/2&quot; S"/>
    <w:basedOn w:val="Normal"/>
    <w:pPr>
      <w:snapToGrid w:val="0"/>
      <w:spacing w:after="240"/>
      <w:ind w:firstLine="720"/>
    </w:pPr>
  </w:style>
  <w:style w:type="character" w:customStyle="1" w:styleId="RibItalicBold">
    <w:name w:val="Rib ItalicBold"/>
    <w:basedOn w:val="DefaultParagraphFont"/>
    <w:uiPriority w:val="1"/>
    <w:rPr>
      <w:b/>
      <w:i/>
      <w:caps w:val="0"/>
      <w:smallCaps w:val="0"/>
      <w:strike w:val="0"/>
      <w:dstrike w:val="0"/>
      <w:vanish w:val="0"/>
      <w:vertAlign w:val="baseline"/>
    </w:rPr>
  </w:style>
  <w:style w:type="paragraph" w:customStyle="1" w:styleId="RNDParaNoIndD">
    <w:name w:val="RND Para No Ind D"/>
    <w:basedOn w:val="Normal"/>
    <w:pPr>
      <w:snapToGrid w:val="0"/>
      <w:spacing w:line="480" w:lineRule="auto"/>
    </w:pPr>
  </w:style>
  <w:style w:type="paragraph" w:customStyle="1" w:styleId="RNHParaNoIndH">
    <w:name w:val="RNH Para No Ind H"/>
    <w:basedOn w:val="Normal"/>
    <w:pPr>
      <w:snapToGrid w:val="0"/>
      <w:spacing w:line="360" w:lineRule="auto"/>
    </w:pPr>
  </w:style>
  <w:style w:type="paragraph" w:customStyle="1" w:styleId="RNSParaNoIndS">
    <w:name w:val="RNS Para No Ind S"/>
    <w:basedOn w:val="Normal"/>
    <w:pPr>
      <w:snapToGrid w:val="0"/>
      <w:spacing w:after="240"/>
    </w:pPr>
  </w:style>
  <w:style w:type="paragraph" w:customStyle="1" w:styleId="RQBlockQuote">
    <w:name w:val="RQ Block Quote"/>
    <w:basedOn w:val="Normal"/>
    <w:pPr>
      <w:snapToGrid w:val="0"/>
      <w:spacing w:after="240"/>
      <w:ind w:left="1440" w:right="1440"/>
    </w:pPr>
  </w:style>
  <w:style w:type="paragraph" w:customStyle="1" w:styleId="RQIBlockQuInd">
    <w:name w:val="RQI Block Qu Ind"/>
    <w:basedOn w:val="Normal"/>
    <w:pPr>
      <w:snapToGrid w:val="0"/>
      <w:spacing w:after="240"/>
      <w:ind w:left="1440" w:right="1440" w:firstLine="720"/>
    </w:pPr>
  </w:style>
  <w:style w:type="paragraph" w:customStyle="1" w:styleId="RSBSubtitle">
    <w:name w:val="RSB Subtitle"/>
    <w:basedOn w:val="Normal"/>
    <w:next w:val="RHDPara12D"/>
    <w:pPr>
      <w:keepNext/>
      <w:keepLines/>
      <w:snapToGrid w:val="0"/>
      <w:spacing w:after="240"/>
    </w:pPr>
    <w:rPr>
      <w:b/>
    </w:rPr>
  </w:style>
  <w:style w:type="paragraph" w:customStyle="1" w:styleId="RSBCSubtitle">
    <w:name w:val="RSBC Subtitle"/>
    <w:basedOn w:val="Normal"/>
    <w:next w:val="RHDPara12D"/>
    <w:pPr>
      <w:keepNext/>
      <w:keepLines/>
      <w:snapToGrid w:val="0"/>
      <w:spacing w:after="240"/>
      <w:jc w:val="center"/>
    </w:pPr>
    <w:rPr>
      <w:b/>
    </w:rPr>
  </w:style>
  <w:style w:type="paragraph" w:customStyle="1" w:styleId="RTTitle">
    <w:name w:val="RT Title"/>
    <w:basedOn w:val="Normal"/>
    <w:next w:val="RSBSubtitle"/>
    <w:pPr>
      <w:keepNext/>
      <w:keepLines/>
      <w:snapToGrid w:val="0"/>
      <w:spacing w:after="240"/>
      <w:jc w:val="center"/>
    </w:pPr>
    <w:rPr>
      <w:caps/>
    </w:rPr>
  </w:style>
  <w:style w:type="paragraph" w:customStyle="1" w:styleId="RTaPTblPara">
    <w:name w:val="RTaP TblPara"/>
    <w:basedOn w:val="Normal"/>
    <w:pPr>
      <w:snapToGrid w:val="0"/>
      <w:spacing w:after="60"/>
    </w:pPr>
  </w:style>
  <w:style w:type="paragraph" w:customStyle="1" w:styleId="RTBTitle">
    <w:name w:val="RTB Title"/>
    <w:basedOn w:val="Normal"/>
    <w:next w:val="RSBSubtitle"/>
    <w:pPr>
      <w:keepNext/>
      <w:keepLines/>
      <w:snapToGrid w:val="0"/>
      <w:spacing w:after="240"/>
      <w:jc w:val="center"/>
    </w:pPr>
    <w:rPr>
      <w:b/>
      <w:caps/>
    </w:rPr>
  </w:style>
  <w:style w:type="paragraph" w:customStyle="1" w:styleId="RTHTblHead">
    <w:name w:val="RTH TblHead"/>
    <w:basedOn w:val="Normal"/>
    <w:pPr>
      <w:snapToGrid w:val="0"/>
      <w:spacing w:before="180" w:after="180"/>
    </w:pPr>
    <w:rPr>
      <w:b/>
    </w:rPr>
  </w:style>
  <w:style w:type="paragraph" w:customStyle="1" w:styleId="RTOCTitle">
    <w:name w:val="RTOC Title"/>
    <w:basedOn w:val="Normal"/>
    <w:next w:val="Normal"/>
    <w:pPr>
      <w:snapToGrid w:val="0"/>
      <w:spacing w:after="360"/>
      <w:jc w:val="center"/>
    </w:pPr>
    <w:rPr>
      <w:b/>
      <w:caps/>
    </w:rPr>
  </w:style>
  <w:style w:type="paragraph" w:customStyle="1" w:styleId="RTPTOCPage">
    <w:name w:val="RTP TOC Page"/>
    <w:basedOn w:val="Normal"/>
    <w:next w:val="RNSParaNoIndS"/>
    <w:pPr>
      <w:snapToGrid w:val="0"/>
      <w:jc w:val="right"/>
    </w:pPr>
    <w:rPr>
      <w:b/>
    </w:rPr>
  </w:style>
  <w:style w:type="paragraph" w:customStyle="1" w:styleId="R1Para1S">
    <w:name w:val="R1 Para 1&quot;S"/>
    <w:basedOn w:val="Normal"/>
    <w:pPr>
      <w:snapToGrid w:val="0"/>
      <w:spacing w:after="240"/>
      <w:ind w:firstLine="1440"/>
    </w:pPr>
  </w:style>
  <w:style w:type="paragraph" w:customStyle="1" w:styleId="RSUSubtitle">
    <w:name w:val="RSU Subtitle"/>
    <w:basedOn w:val="Normal"/>
    <w:next w:val="RHDPara12D"/>
    <w:qFormat/>
    <w:pPr>
      <w:keepNext/>
      <w:keepLines/>
      <w:snapToGrid w:val="0"/>
      <w:spacing w:after="240"/>
    </w:pPr>
    <w:rPr>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unhideWhenUsed/>
    <w:qFormat/>
    <w:pPr>
      <w:ind w:left="720"/>
      <w:contextualSpacing/>
    </w:pPr>
  </w:style>
  <w:style w:type="paragraph" w:customStyle="1" w:styleId="RNNum">
    <w:name w:val="RN Num"/>
    <w:basedOn w:val="Normal"/>
    <w:link w:val="RNNumChar"/>
    <w:rsid w:val="008917F7"/>
    <w:pPr>
      <w:numPr>
        <w:numId w:val="4"/>
      </w:numPr>
      <w:spacing w:after="240"/>
      <w:ind w:left="720"/>
    </w:pPr>
  </w:style>
  <w:style w:type="character" w:customStyle="1" w:styleId="RNNumChar">
    <w:name w:val="RN Num Char"/>
    <w:link w:val="RNNum"/>
    <w:rsid w:val="008917F7"/>
    <w:rPr>
      <w:rFonts w:eastAsia="Calibri" w:cs="Times New Roman"/>
      <w:szCs w:val="20"/>
      <w:lang w:eastAsia="en-US"/>
    </w:rPr>
  </w:style>
  <w:style w:type="paragraph" w:customStyle="1" w:styleId="RN2Num">
    <w:name w:val="RN2 Num"/>
    <w:basedOn w:val="Normal"/>
    <w:link w:val="RN2NumChar"/>
    <w:rsid w:val="008917F7"/>
    <w:pPr>
      <w:numPr>
        <w:ilvl w:val="1"/>
        <w:numId w:val="4"/>
      </w:numPr>
      <w:spacing w:after="240"/>
    </w:pPr>
  </w:style>
  <w:style w:type="character" w:customStyle="1" w:styleId="RN2NumChar">
    <w:name w:val="RN2 Num Char"/>
    <w:link w:val="RN2Num"/>
    <w:rsid w:val="008917F7"/>
    <w:rPr>
      <w:rFonts w:eastAsia="Calibri" w:cs="Times New Roman"/>
      <w:szCs w:val="20"/>
      <w:lang w:eastAsia="en-US"/>
    </w:rPr>
  </w:style>
  <w:style w:type="paragraph" w:customStyle="1" w:styleId="RN3Num">
    <w:name w:val="RN3 Num"/>
    <w:basedOn w:val="Normal"/>
    <w:rsid w:val="008917F7"/>
    <w:pPr>
      <w:numPr>
        <w:ilvl w:val="2"/>
        <w:numId w:val="4"/>
      </w:numPr>
      <w:spacing w:after="240"/>
    </w:pPr>
  </w:style>
  <w:style w:type="paragraph" w:customStyle="1" w:styleId="RN4Num">
    <w:name w:val="RN4 Num"/>
    <w:basedOn w:val="Normal"/>
    <w:rsid w:val="008917F7"/>
    <w:pPr>
      <w:numPr>
        <w:ilvl w:val="3"/>
        <w:numId w:val="4"/>
      </w:numPr>
    </w:pPr>
  </w:style>
  <w:style w:type="paragraph" w:customStyle="1" w:styleId="RN5Num">
    <w:name w:val="RN5 Num"/>
    <w:basedOn w:val="Normal"/>
    <w:rsid w:val="008917F7"/>
    <w:pPr>
      <w:numPr>
        <w:ilvl w:val="4"/>
        <w:numId w:val="4"/>
      </w:numPr>
      <w:spacing w:after="240"/>
    </w:pPr>
  </w:style>
  <w:style w:type="paragraph" w:customStyle="1" w:styleId="RN6Num">
    <w:name w:val="RN6 Num"/>
    <w:basedOn w:val="Normal"/>
    <w:rsid w:val="008917F7"/>
    <w:pPr>
      <w:numPr>
        <w:ilvl w:val="5"/>
        <w:numId w:val="4"/>
      </w:numPr>
      <w:spacing w:after="240"/>
    </w:pPr>
  </w:style>
  <w:style w:type="paragraph" w:customStyle="1" w:styleId="RN7Num">
    <w:name w:val="RN7 Num"/>
    <w:basedOn w:val="Normal"/>
    <w:rsid w:val="008917F7"/>
    <w:pPr>
      <w:numPr>
        <w:ilvl w:val="6"/>
        <w:numId w:val="4"/>
      </w:numPr>
      <w:spacing w:after="240"/>
    </w:pPr>
  </w:style>
  <w:style w:type="paragraph" w:customStyle="1" w:styleId="RN8Num">
    <w:name w:val="RN8 Num"/>
    <w:basedOn w:val="Normal"/>
    <w:rsid w:val="008917F7"/>
    <w:pPr>
      <w:numPr>
        <w:ilvl w:val="7"/>
        <w:numId w:val="4"/>
      </w:numPr>
      <w:spacing w:after="240"/>
    </w:pPr>
  </w:style>
  <w:style w:type="paragraph" w:customStyle="1" w:styleId="RN9Num">
    <w:name w:val="RN9 Num"/>
    <w:basedOn w:val="Normal"/>
    <w:rsid w:val="008917F7"/>
    <w:pPr>
      <w:numPr>
        <w:ilvl w:val="8"/>
        <w:numId w:val="4"/>
      </w:numPr>
      <w:spacing w:after="240"/>
    </w:pPr>
  </w:style>
  <w:style w:type="paragraph" w:customStyle="1" w:styleId="RB2Bullets">
    <w:name w:val="RB2 Bullets"/>
    <w:basedOn w:val="Normal"/>
    <w:rsid w:val="00C76950"/>
    <w:pPr>
      <w:numPr>
        <w:ilvl w:val="1"/>
        <w:numId w:val="5"/>
      </w:numPr>
      <w:spacing w:after="120"/>
    </w:pPr>
  </w:style>
  <w:style w:type="paragraph" w:customStyle="1" w:styleId="RB3Bullets">
    <w:name w:val="RB3 Bullets"/>
    <w:basedOn w:val="Normal"/>
    <w:rsid w:val="00C76950"/>
    <w:pPr>
      <w:numPr>
        <w:ilvl w:val="2"/>
        <w:numId w:val="5"/>
      </w:numPr>
      <w:spacing w:after="120"/>
    </w:pPr>
  </w:style>
  <w:style w:type="paragraph" w:customStyle="1" w:styleId="RB4Bullets">
    <w:name w:val="RB4 Bullets"/>
    <w:basedOn w:val="Normal"/>
    <w:rsid w:val="00C76950"/>
    <w:pPr>
      <w:numPr>
        <w:ilvl w:val="3"/>
        <w:numId w:val="5"/>
      </w:numPr>
      <w:spacing w:after="120"/>
    </w:pPr>
  </w:style>
  <w:style w:type="paragraph" w:customStyle="1" w:styleId="RB5Bullets">
    <w:name w:val="RB5 Bullets"/>
    <w:basedOn w:val="Normal"/>
    <w:rsid w:val="00C76950"/>
    <w:pPr>
      <w:numPr>
        <w:ilvl w:val="4"/>
        <w:numId w:val="5"/>
      </w:numPr>
      <w:spacing w:after="120"/>
    </w:pPr>
  </w:style>
  <w:style w:type="paragraph" w:customStyle="1" w:styleId="RB6Bullets">
    <w:name w:val="RB6 Bullets"/>
    <w:basedOn w:val="Normal"/>
    <w:rsid w:val="00C76950"/>
    <w:pPr>
      <w:numPr>
        <w:ilvl w:val="5"/>
        <w:numId w:val="5"/>
      </w:numPr>
      <w:spacing w:after="120"/>
    </w:pPr>
  </w:style>
  <w:style w:type="paragraph" w:customStyle="1" w:styleId="RB7Bullets">
    <w:name w:val="RB7 Bullets"/>
    <w:basedOn w:val="Normal"/>
    <w:rsid w:val="00C76950"/>
    <w:pPr>
      <w:numPr>
        <w:ilvl w:val="6"/>
        <w:numId w:val="5"/>
      </w:numPr>
      <w:spacing w:after="120"/>
    </w:pPr>
  </w:style>
  <w:style w:type="paragraph" w:customStyle="1" w:styleId="RB8Bullets">
    <w:name w:val="RB8 Bullets"/>
    <w:basedOn w:val="Normal"/>
    <w:rsid w:val="00C76950"/>
    <w:pPr>
      <w:numPr>
        <w:ilvl w:val="7"/>
        <w:numId w:val="5"/>
      </w:numPr>
      <w:spacing w:after="120"/>
    </w:pPr>
  </w:style>
  <w:style w:type="paragraph" w:customStyle="1" w:styleId="RB9Bullets">
    <w:name w:val="RB9 Bullets"/>
    <w:basedOn w:val="Normal"/>
    <w:rsid w:val="00C76950"/>
    <w:pPr>
      <w:numPr>
        <w:ilvl w:val="8"/>
        <w:numId w:val="5"/>
      </w:numPr>
      <w:spacing w:after="120"/>
    </w:pPr>
  </w:style>
  <w:style w:type="paragraph" w:customStyle="1" w:styleId="RBUBullets">
    <w:name w:val="RBU Bullets"/>
    <w:basedOn w:val="Normal"/>
    <w:link w:val="RBUBulletsChar"/>
    <w:rsid w:val="00C76950"/>
    <w:pPr>
      <w:numPr>
        <w:numId w:val="5"/>
      </w:numPr>
      <w:spacing w:after="120"/>
      <w:ind w:left="720"/>
      <w:jc w:val="both"/>
    </w:pPr>
  </w:style>
  <w:style w:type="character" w:customStyle="1" w:styleId="RBUBulletsChar">
    <w:name w:val="RBU Bullets Char"/>
    <w:basedOn w:val="DefaultParagraphFont"/>
    <w:link w:val="RBUBullets"/>
    <w:rsid w:val="00C76950"/>
    <w:rPr>
      <w:rFonts w:eastAsia="Calibri" w:cs="Times New Roman"/>
      <w:szCs w:val="20"/>
      <w:lang w:eastAsia="en-US"/>
    </w:rPr>
  </w:style>
  <w:style w:type="paragraph" w:styleId="BalloonText">
    <w:name w:val="Balloon Text"/>
    <w:basedOn w:val="Normal"/>
    <w:link w:val="BalloonTextChar"/>
    <w:uiPriority w:val="99"/>
    <w:semiHidden/>
    <w:unhideWhenUsed/>
    <w:rsid w:val="00B30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1C5"/>
    <w:rPr>
      <w:rFonts w:ascii="Segoe UI" w:eastAsia="Calibri" w:hAnsi="Segoe UI" w:cs="Segoe UI"/>
      <w:sz w:val="18"/>
      <w:szCs w:val="18"/>
      <w:lang w:eastAsia="en-US"/>
    </w:rPr>
  </w:style>
  <w:style w:type="paragraph" w:styleId="FootnoteText">
    <w:name w:val="footnote text"/>
    <w:basedOn w:val="Normal"/>
    <w:link w:val="FootnoteTextChar"/>
    <w:uiPriority w:val="99"/>
    <w:semiHidden/>
    <w:unhideWhenUsed/>
    <w:rsid w:val="00A5705E"/>
    <w:rPr>
      <w:sz w:val="20"/>
    </w:rPr>
  </w:style>
  <w:style w:type="character" w:customStyle="1" w:styleId="FootnoteTextChar">
    <w:name w:val="Footnote Text Char"/>
    <w:basedOn w:val="DefaultParagraphFont"/>
    <w:link w:val="FootnoteText"/>
    <w:uiPriority w:val="99"/>
    <w:semiHidden/>
    <w:rsid w:val="00A5705E"/>
    <w:rPr>
      <w:rFonts w:eastAsia="Calibri" w:cs="Times New Roman"/>
      <w:sz w:val="20"/>
      <w:szCs w:val="20"/>
      <w:lang w:eastAsia="en-US"/>
    </w:rPr>
  </w:style>
  <w:style w:type="character" w:styleId="FootnoteReference">
    <w:name w:val="footnote reference"/>
    <w:basedOn w:val="DefaultParagraphFont"/>
    <w:uiPriority w:val="99"/>
    <w:unhideWhenUsed/>
    <w:rsid w:val="00A5705E"/>
    <w:rPr>
      <w:vertAlign w:val="superscript"/>
    </w:rPr>
  </w:style>
  <w:style w:type="table" w:styleId="TableGrid">
    <w:name w:val="Table Grid"/>
    <w:basedOn w:val="TableNormal"/>
    <w:uiPriority w:val="59"/>
    <w:rsid w:val="00476F76"/>
    <w:rPr>
      <w:rFonts w:asciiTheme="minorHAnsi" w:eastAsia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4677"/>
    <w:rPr>
      <w:sz w:val="16"/>
      <w:szCs w:val="16"/>
    </w:rPr>
  </w:style>
  <w:style w:type="paragraph" w:styleId="CommentText">
    <w:name w:val="annotation text"/>
    <w:basedOn w:val="Normal"/>
    <w:link w:val="CommentTextChar"/>
    <w:uiPriority w:val="99"/>
    <w:unhideWhenUsed/>
    <w:rsid w:val="00824677"/>
    <w:rPr>
      <w:sz w:val="20"/>
    </w:rPr>
  </w:style>
  <w:style w:type="character" w:customStyle="1" w:styleId="CommentTextChar">
    <w:name w:val="Comment Text Char"/>
    <w:basedOn w:val="DefaultParagraphFont"/>
    <w:link w:val="CommentText"/>
    <w:uiPriority w:val="99"/>
    <w:rsid w:val="00824677"/>
    <w:rPr>
      <w:rFonts w:eastAsia="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824677"/>
    <w:rPr>
      <w:b/>
      <w:bCs/>
    </w:rPr>
  </w:style>
  <w:style w:type="character" w:customStyle="1" w:styleId="CommentSubjectChar">
    <w:name w:val="Comment Subject Char"/>
    <w:basedOn w:val="CommentTextChar"/>
    <w:link w:val="CommentSubject"/>
    <w:uiPriority w:val="99"/>
    <w:semiHidden/>
    <w:rsid w:val="00824677"/>
    <w:rPr>
      <w:rFonts w:eastAsia="Calibri" w:cs="Times New Roman"/>
      <w:b/>
      <w:bCs/>
      <w:sz w:val="20"/>
      <w:szCs w:val="20"/>
      <w:lang w:eastAsia="en-US"/>
    </w:rPr>
  </w:style>
  <w:style w:type="character" w:styleId="Hyperlink">
    <w:name w:val="Hyperlink"/>
    <w:basedOn w:val="DefaultParagraphFont"/>
    <w:uiPriority w:val="99"/>
    <w:unhideWhenUsed/>
    <w:rsid w:val="001D4851"/>
    <w:rPr>
      <w:color w:val="0563C1" w:themeColor="hyperlink"/>
      <w:u w:val="single"/>
    </w:rPr>
  </w:style>
  <w:style w:type="paragraph" w:customStyle="1" w:styleId="ArticleCenter9">
    <w:name w:val="Article Center 9"/>
    <w:basedOn w:val="Normal"/>
    <w:rsid w:val="009F6202"/>
    <w:pPr>
      <w:numPr>
        <w:ilvl w:val="8"/>
        <w:numId w:val="8"/>
      </w:numPr>
      <w:spacing w:after="240"/>
      <w:outlineLvl w:val="8"/>
    </w:pPr>
    <w:rPr>
      <w:rFonts w:eastAsiaTheme="minorEastAsia" w:cstheme="minorBidi"/>
      <w:szCs w:val="24"/>
      <w:lang w:eastAsia="zh-CN"/>
    </w:rPr>
  </w:style>
  <w:style w:type="paragraph" w:customStyle="1" w:styleId="ArticleCenter8">
    <w:name w:val="Article Center 8"/>
    <w:basedOn w:val="Normal"/>
    <w:rsid w:val="009F6202"/>
    <w:pPr>
      <w:numPr>
        <w:ilvl w:val="7"/>
        <w:numId w:val="8"/>
      </w:numPr>
      <w:spacing w:after="240"/>
      <w:outlineLvl w:val="7"/>
    </w:pPr>
    <w:rPr>
      <w:rFonts w:eastAsiaTheme="minorEastAsia" w:cstheme="minorBidi"/>
      <w:szCs w:val="24"/>
      <w:lang w:eastAsia="zh-CN"/>
    </w:rPr>
  </w:style>
  <w:style w:type="paragraph" w:customStyle="1" w:styleId="ArticleCenter7">
    <w:name w:val="Article Center 7"/>
    <w:basedOn w:val="Normal"/>
    <w:rsid w:val="009F6202"/>
    <w:pPr>
      <w:numPr>
        <w:ilvl w:val="6"/>
        <w:numId w:val="8"/>
      </w:numPr>
      <w:spacing w:after="240"/>
      <w:outlineLvl w:val="6"/>
    </w:pPr>
    <w:rPr>
      <w:rFonts w:eastAsiaTheme="minorEastAsia" w:cstheme="minorBidi"/>
      <w:szCs w:val="24"/>
      <w:lang w:eastAsia="zh-CN"/>
    </w:rPr>
  </w:style>
  <w:style w:type="paragraph" w:customStyle="1" w:styleId="ArticleCenter6">
    <w:name w:val="Article Center 6"/>
    <w:basedOn w:val="Normal"/>
    <w:rsid w:val="009F6202"/>
    <w:pPr>
      <w:numPr>
        <w:ilvl w:val="5"/>
        <w:numId w:val="8"/>
      </w:numPr>
      <w:spacing w:after="240"/>
      <w:outlineLvl w:val="5"/>
    </w:pPr>
    <w:rPr>
      <w:rFonts w:eastAsiaTheme="minorEastAsia" w:cstheme="minorBidi"/>
      <w:szCs w:val="24"/>
      <w:lang w:eastAsia="zh-CN"/>
    </w:rPr>
  </w:style>
  <w:style w:type="paragraph" w:customStyle="1" w:styleId="ArticleCenter5">
    <w:name w:val="Article Center 5"/>
    <w:basedOn w:val="Normal"/>
    <w:rsid w:val="009F6202"/>
    <w:pPr>
      <w:numPr>
        <w:ilvl w:val="4"/>
        <w:numId w:val="8"/>
      </w:numPr>
      <w:spacing w:after="240"/>
      <w:outlineLvl w:val="4"/>
    </w:pPr>
    <w:rPr>
      <w:rFonts w:eastAsiaTheme="minorEastAsia" w:cstheme="minorBidi"/>
      <w:szCs w:val="24"/>
      <w:lang w:eastAsia="zh-CN"/>
    </w:rPr>
  </w:style>
  <w:style w:type="paragraph" w:customStyle="1" w:styleId="ArticleCenter4">
    <w:name w:val="Article Center 4"/>
    <w:basedOn w:val="Normal"/>
    <w:rsid w:val="009F6202"/>
    <w:pPr>
      <w:numPr>
        <w:ilvl w:val="3"/>
        <w:numId w:val="8"/>
      </w:numPr>
      <w:spacing w:after="240"/>
      <w:jc w:val="both"/>
      <w:outlineLvl w:val="3"/>
    </w:pPr>
    <w:rPr>
      <w:rFonts w:eastAsiaTheme="minorEastAsia" w:cstheme="minorBidi"/>
      <w:szCs w:val="24"/>
      <w:lang w:eastAsia="zh-CN"/>
    </w:rPr>
  </w:style>
  <w:style w:type="paragraph" w:customStyle="1" w:styleId="ArticleCenter3">
    <w:name w:val="Article Center 3"/>
    <w:basedOn w:val="Normal"/>
    <w:rsid w:val="009F6202"/>
    <w:pPr>
      <w:numPr>
        <w:ilvl w:val="2"/>
        <w:numId w:val="8"/>
      </w:numPr>
      <w:spacing w:after="240"/>
      <w:jc w:val="both"/>
      <w:outlineLvl w:val="2"/>
    </w:pPr>
    <w:rPr>
      <w:rFonts w:eastAsiaTheme="minorEastAsia" w:cstheme="minorBidi"/>
      <w:szCs w:val="24"/>
      <w:lang w:eastAsia="zh-CN"/>
    </w:rPr>
  </w:style>
  <w:style w:type="paragraph" w:customStyle="1" w:styleId="ArticleCenter2">
    <w:name w:val="Article Center 2"/>
    <w:basedOn w:val="Normal"/>
    <w:link w:val="ArticleCenter2Char"/>
    <w:rsid w:val="009F6202"/>
    <w:pPr>
      <w:numPr>
        <w:ilvl w:val="1"/>
        <w:numId w:val="8"/>
      </w:numPr>
      <w:spacing w:after="240"/>
      <w:jc w:val="both"/>
      <w:outlineLvl w:val="1"/>
    </w:pPr>
    <w:rPr>
      <w:rFonts w:eastAsiaTheme="minorEastAsia" w:cstheme="minorBidi"/>
      <w:szCs w:val="24"/>
      <w:lang w:eastAsia="zh-CN"/>
    </w:rPr>
  </w:style>
  <w:style w:type="character" w:customStyle="1" w:styleId="ArticleCenter2Char">
    <w:name w:val="Article Center 2 Char"/>
    <w:basedOn w:val="DefaultParagraphFont"/>
    <w:link w:val="ArticleCenter2"/>
    <w:rsid w:val="009F6202"/>
  </w:style>
  <w:style w:type="paragraph" w:customStyle="1" w:styleId="ArticleCenter1">
    <w:name w:val="Article Center 1"/>
    <w:basedOn w:val="Normal"/>
    <w:next w:val="ArticleCenter2"/>
    <w:rsid w:val="009F6202"/>
    <w:pPr>
      <w:keepNext/>
      <w:keepLines/>
      <w:numPr>
        <w:numId w:val="8"/>
      </w:numPr>
      <w:spacing w:after="240"/>
      <w:jc w:val="center"/>
      <w:outlineLvl w:val="0"/>
    </w:pPr>
    <w:rPr>
      <w:rFonts w:eastAsiaTheme="minorEastAsia" w:cstheme="minorBidi"/>
      <w:b/>
      <w:caps/>
      <w:szCs w:val="24"/>
      <w:lang w:eastAsia="zh-CN"/>
    </w:rPr>
  </w:style>
  <w:style w:type="character" w:customStyle="1" w:styleId="markedcontent">
    <w:name w:val="markedcontent"/>
    <w:basedOn w:val="DefaultParagraphFont"/>
    <w:rsid w:val="002E105B"/>
  </w:style>
  <w:style w:type="character" w:customStyle="1" w:styleId="highlight">
    <w:name w:val="highlight"/>
    <w:basedOn w:val="DefaultParagraphFont"/>
    <w:rsid w:val="002E105B"/>
  </w:style>
  <w:style w:type="character" w:styleId="FollowedHyperlink">
    <w:name w:val="FollowedHyperlink"/>
    <w:basedOn w:val="DefaultParagraphFont"/>
    <w:uiPriority w:val="99"/>
    <w:semiHidden/>
    <w:unhideWhenUsed/>
    <w:rsid w:val="00BD4B6B"/>
    <w:rPr>
      <w:color w:val="954F72" w:themeColor="followedHyperlink"/>
      <w:u w:val="single"/>
    </w:rPr>
  </w:style>
  <w:style w:type="paragraph" w:styleId="Revision">
    <w:name w:val="Revision"/>
    <w:hidden/>
    <w:uiPriority w:val="99"/>
    <w:semiHidden/>
    <w:rsid w:val="004F1FAD"/>
    <w:rPr>
      <w:rFonts w:eastAsia="Calibri" w:cs="Times New Roman"/>
      <w:szCs w:val="20"/>
      <w:lang w:eastAsia="en-US"/>
    </w:rPr>
  </w:style>
  <w:style w:type="paragraph" w:customStyle="1" w:styleId="Default">
    <w:name w:val="Default"/>
    <w:basedOn w:val="Normal"/>
    <w:rsid w:val="004F1FAD"/>
    <w:pPr>
      <w:autoSpaceDE w:val="0"/>
      <w:autoSpaceDN w:val="0"/>
    </w:pPr>
    <w:rPr>
      <w:rFonts w:ascii="Calibri" w:eastAsiaTheme="minorHAnsi" w:hAnsi="Calibri" w:cs="Calibri"/>
      <w:color w:val="000000"/>
      <w:szCs w:val="24"/>
    </w:rPr>
  </w:style>
  <w:style w:type="table" w:styleId="GridTable5Dark-Accent1">
    <w:name w:val="Grid Table 5 Dark Accent 1"/>
    <w:basedOn w:val="TableNormal"/>
    <w:uiPriority w:val="50"/>
    <w:rsid w:val="008612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UnresolvedMention1">
    <w:name w:val="Unresolved Mention1"/>
    <w:basedOn w:val="DefaultParagraphFont"/>
    <w:uiPriority w:val="99"/>
    <w:semiHidden/>
    <w:unhideWhenUsed/>
    <w:rsid w:val="00C24B79"/>
    <w:rPr>
      <w:color w:val="605E5C"/>
      <w:shd w:val="clear" w:color="auto" w:fill="E1DFDD"/>
    </w:rPr>
  </w:style>
  <w:style w:type="paragraph" w:styleId="BodyText">
    <w:name w:val="Body Text"/>
    <w:basedOn w:val="Normal"/>
    <w:link w:val="BodyTextChar"/>
    <w:uiPriority w:val="1"/>
    <w:qFormat/>
    <w:rsid w:val="00E032FC"/>
    <w:pPr>
      <w:widowControl w:val="0"/>
      <w:autoSpaceDE w:val="0"/>
      <w:autoSpaceDN w:val="0"/>
    </w:pPr>
    <w:rPr>
      <w:rFonts w:eastAsia="Times New Roman"/>
      <w:szCs w:val="24"/>
    </w:rPr>
  </w:style>
  <w:style w:type="character" w:customStyle="1" w:styleId="BodyTextChar">
    <w:name w:val="Body Text Char"/>
    <w:basedOn w:val="DefaultParagraphFont"/>
    <w:link w:val="BodyText"/>
    <w:uiPriority w:val="1"/>
    <w:rsid w:val="00E032FC"/>
    <w:rPr>
      <w:rFonts w:eastAsia="Times New Roman" w:cs="Times New Roman"/>
      <w:lang w:eastAsia="en-US"/>
    </w:rPr>
  </w:style>
  <w:style w:type="character" w:styleId="Emphasis">
    <w:name w:val="Emphasis"/>
    <w:basedOn w:val="DefaultParagraphFont"/>
    <w:uiPriority w:val="20"/>
    <w:qFormat/>
    <w:rsid w:val="00BB03D1"/>
    <w:rPr>
      <w:i/>
      <w:iCs/>
    </w:rPr>
  </w:style>
  <w:style w:type="paragraph" w:customStyle="1" w:styleId="TableParagraph">
    <w:name w:val="Table Paragraph"/>
    <w:basedOn w:val="Normal"/>
    <w:uiPriority w:val="1"/>
    <w:qFormat/>
    <w:rsid w:val="00C27294"/>
    <w:pPr>
      <w:widowControl w:val="0"/>
      <w:autoSpaceDE w:val="0"/>
      <w:autoSpaceDN w:val="0"/>
    </w:pPr>
    <w:rPr>
      <w:rFonts w:ascii="Calibri" w:hAnsi="Calibri" w:cs="Calibri"/>
      <w:sz w:val="22"/>
      <w:szCs w:val="22"/>
    </w:rPr>
  </w:style>
  <w:style w:type="character" w:customStyle="1" w:styleId="UnresolvedMention2">
    <w:name w:val="Unresolved Mention2"/>
    <w:basedOn w:val="DefaultParagraphFont"/>
    <w:uiPriority w:val="99"/>
    <w:semiHidden/>
    <w:unhideWhenUsed/>
    <w:rsid w:val="000A3F9C"/>
    <w:rPr>
      <w:color w:val="605E5C"/>
      <w:shd w:val="clear" w:color="auto" w:fill="E1DFDD"/>
    </w:rPr>
  </w:style>
  <w:style w:type="character" w:customStyle="1" w:styleId="UnresolvedMention3">
    <w:name w:val="Unresolved Mention3"/>
    <w:basedOn w:val="DefaultParagraphFont"/>
    <w:uiPriority w:val="99"/>
    <w:semiHidden/>
    <w:unhideWhenUsed/>
    <w:rsid w:val="00815729"/>
    <w:rPr>
      <w:color w:val="605E5C"/>
      <w:shd w:val="clear" w:color="auto" w:fill="E1DFDD"/>
    </w:rPr>
  </w:style>
  <w:style w:type="character" w:styleId="UnresolvedMention">
    <w:name w:val="Unresolved Mention"/>
    <w:basedOn w:val="DefaultParagraphFont"/>
    <w:uiPriority w:val="99"/>
    <w:semiHidden/>
    <w:unhideWhenUsed/>
    <w:rsid w:val="009F1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4406">
      <w:bodyDiv w:val="1"/>
      <w:marLeft w:val="0"/>
      <w:marRight w:val="0"/>
      <w:marTop w:val="0"/>
      <w:marBottom w:val="0"/>
      <w:divBdr>
        <w:top w:val="none" w:sz="0" w:space="0" w:color="auto"/>
        <w:left w:val="none" w:sz="0" w:space="0" w:color="auto"/>
        <w:bottom w:val="none" w:sz="0" w:space="0" w:color="auto"/>
        <w:right w:val="none" w:sz="0" w:space="0" w:color="auto"/>
      </w:divBdr>
      <w:divsChild>
        <w:div w:id="1821454923">
          <w:marLeft w:val="274"/>
          <w:marRight w:val="0"/>
          <w:marTop w:val="200"/>
          <w:marBottom w:val="0"/>
          <w:divBdr>
            <w:top w:val="none" w:sz="0" w:space="0" w:color="auto"/>
            <w:left w:val="none" w:sz="0" w:space="0" w:color="auto"/>
            <w:bottom w:val="none" w:sz="0" w:space="0" w:color="auto"/>
            <w:right w:val="none" w:sz="0" w:space="0" w:color="auto"/>
          </w:divBdr>
        </w:div>
      </w:divsChild>
    </w:div>
    <w:div w:id="408771676">
      <w:bodyDiv w:val="1"/>
      <w:marLeft w:val="0"/>
      <w:marRight w:val="0"/>
      <w:marTop w:val="0"/>
      <w:marBottom w:val="0"/>
      <w:divBdr>
        <w:top w:val="none" w:sz="0" w:space="0" w:color="auto"/>
        <w:left w:val="none" w:sz="0" w:space="0" w:color="auto"/>
        <w:bottom w:val="none" w:sz="0" w:space="0" w:color="auto"/>
        <w:right w:val="none" w:sz="0" w:space="0" w:color="auto"/>
      </w:divBdr>
      <w:divsChild>
        <w:div w:id="1638758751">
          <w:marLeft w:val="806"/>
          <w:marRight w:val="0"/>
          <w:marTop w:val="100"/>
          <w:marBottom w:val="0"/>
          <w:divBdr>
            <w:top w:val="none" w:sz="0" w:space="0" w:color="auto"/>
            <w:left w:val="none" w:sz="0" w:space="0" w:color="auto"/>
            <w:bottom w:val="none" w:sz="0" w:space="0" w:color="auto"/>
            <w:right w:val="none" w:sz="0" w:space="0" w:color="auto"/>
          </w:divBdr>
        </w:div>
        <w:div w:id="146016866">
          <w:marLeft w:val="806"/>
          <w:marRight w:val="0"/>
          <w:marTop w:val="100"/>
          <w:marBottom w:val="0"/>
          <w:divBdr>
            <w:top w:val="none" w:sz="0" w:space="0" w:color="auto"/>
            <w:left w:val="none" w:sz="0" w:space="0" w:color="auto"/>
            <w:bottom w:val="none" w:sz="0" w:space="0" w:color="auto"/>
            <w:right w:val="none" w:sz="0" w:space="0" w:color="auto"/>
          </w:divBdr>
        </w:div>
        <w:div w:id="1396321250">
          <w:marLeft w:val="806"/>
          <w:marRight w:val="0"/>
          <w:marTop w:val="100"/>
          <w:marBottom w:val="0"/>
          <w:divBdr>
            <w:top w:val="none" w:sz="0" w:space="0" w:color="auto"/>
            <w:left w:val="none" w:sz="0" w:space="0" w:color="auto"/>
            <w:bottom w:val="none" w:sz="0" w:space="0" w:color="auto"/>
            <w:right w:val="none" w:sz="0" w:space="0" w:color="auto"/>
          </w:divBdr>
        </w:div>
      </w:divsChild>
    </w:div>
    <w:div w:id="428933328">
      <w:bodyDiv w:val="1"/>
      <w:marLeft w:val="0"/>
      <w:marRight w:val="0"/>
      <w:marTop w:val="0"/>
      <w:marBottom w:val="0"/>
      <w:divBdr>
        <w:top w:val="none" w:sz="0" w:space="0" w:color="auto"/>
        <w:left w:val="none" w:sz="0" w:space="0" w:color="auto"/>
        <w:bottom w:val="none" w:sz="0" w:space="0" w:color="auto"/>
        <w:right w:val="none" w:sz="0" w:space="0" w:color="auto"/>
      </w:divBdr>
    </w:div>
    <w:div w:id="489759066">
      <w:bodyDiv w:val="1"/>
      <w:marLeft w:val="0"/>
      <w:marRight w:val="0"/>
      <w:marTop w:val="0"/>
      <w:marBottom w:val="0"/>
      <w:divBdr>
        <w:top w:val="none" w:sz="0" w:space="0" w:color="auto"/>
        <w:left w:val="none" w:sz="0" w:space="0" w:color="auto"/>
        <w:bottom w:val="none" w:sz="0" w:space="0" w:color="auto"/>
        <w:right w:val="none" w:sz="0" w:space="0" w:color="auto"/>
      </w:divBdr>
    </w:div>
    <w:div w:id="516309737">
      <w:bodyDiv w:val="1"/>
      <w:marLeft w:val="0"/>
      <w:marRight w:val="0"/>
      <w:marTop w:val="0"/>
      <w:marBottom w:val="0"/>
      <w:divBdr>
        <w:top w:val="none" w:sz="0" w:space="0" w:color="auto"/>
        <w:left w:val="none" w:sz="0" w:space="0" w:color="auto"/>
        <w:bottom w:val="none" w:sz="0" w:space="0" w:color="auto"/>
        <w:right w:val="none" w:sz="0" w:space="0" w:color="auto"/>
      </w:divBdr>
    </w:div>
    <w:div w:id="529226705">
      <w:bodyDiv w:val="1"/>
      <w:marLeft w:val="0"/>
      <w:marRight w:val="0"/>
      <w:marTop w:val="0"/>
      <w:marBottom w:val="0"/>
      <w:divBdr>
        <w:top w:val="none" w:sz="0" w:space="0" w:color="auto"/>
        <w:left w:val="none" w:sz="0" w:space="0" w:color="auto"/>
        <w:bottom w:val="none" w:sz="0" w:space="0" w:color="auto"/>
        <w:right w:val="none" w:sz="0" w:space="0" w:color="auto"/>
      </w:divBdr>
    </w:div>
    <w:div w:id="572081873">
      <w:bodyDiv w:val="1"/>
      <w:marLeft w:val="0"/>
      <w:marRight w:val="0"/>
      <w:marTop w:val="0"/>
      <w:marBottom w:val="0"/>
      <w:divBdr>
        <w:top w:val="none" w:sz="0" w:space="0" w:color="auto"/>
        <w:left w:val="none" w:sz="0" w:space="0" w:color="auto"/>
        <w:bottom w:val="none" w:sz="0" w:space="0" w:color="auto"/>
        <w:right w:val="none" w:sz="0" w:space="0" w:color="auto"/>
      </w:divBdr>
    </w:div>
    <w:div w:id="617299752">
      <w:bodyDiv w:val="1"/>
      <w:marLeft w:val="0"/>
      <w:marRight w:val="0"/>
      <w:marTop w:val="0"/>
      <w:marBottom w:val="0"/>
      <w:divBdr>
        <w:top w:val="none" w:sz="0" w:space="0" w:color="auto"/>
        <w:left w:val="none" w:sz="0" w:space="0" w:color="auto"/>
        <w:bottom w:val="none" w:sz="0" w:space="0" w:color="auto"/>
        <w:right w:val="none" w:sz="0" w:space="0" w:color="auto"/>
      </w:divBdr>
    </w:div>
    <w:div w:id="698773528">
      <w:bodyDiv w:val="1"/>
      <w:marLeft w:val="0"/>
      <w:marRight w:val="0"/>
      <w:marTop w:val="0"/>
      <w:marBottom w:val="0"/>
      <w:divBdr>
        <w:top w:val="none" w:sz="0" w:space="0" w:color="auto"/>
        <w:left w:val="none" w:sz="0" w:space="0" w:color="auto"/>
        <w:bottom w:val="none" w:sz="0" w:space="0" w:color="auto"/>
        <w:right w:val="none" w:sz="0" w:space="0" w:color="auto"/>
      </w:divBdr>
    </w:div>
    <w:div w:id="783109775">
      <w:bodyDiv w:val="1"/>
      <w:marLeft w:val="0"/>
      <w:marRight w:val="0"/>
      <w:marTop w:val="0"/>
      <w:marBottom w:val="0"/>
      <w:divBdr>
        <w:top w:val="none" w:sz="0" w:space="0" w:color="auto"/>
        <w:left w:val="none" w:sz="0" w:space="0" w:color="auto"/>
        <w:bottom w:val="none" w:sz="0" w:space="0" w:color="auto"/>
        <w:right w:val="none" w:sz="0" w:space="0" w:color="auto"/>
      </w:divBdr>
    </w:div>
    <w:div w:id="833646017">
      <w:bodyDiv w:val="1"/>
      <w:marLeft w:val="0"/>
      <w:marRight w:val="0"/>
      <w:marTop w:val="0"/>
      <w:marBottom w:val="0"/>
      <w:divBdr>
        <w:top w:val="none" w:sz="0" w:space="0" w:color="auto"/>
        <w:left w:val="none" w:sz="0" w:space="0" w:color="auto"/>
        <w:bottom w:val="none" w:sz="0" w:space="0" w:color="auto"/>
        <w:right w:val="none" w:sz="0" w:space="0" w:color="auto"/>
      </w:divBdr>
    </w:div>
    <w:div w:id="1019507388">
      <w:bodyDiv w:val="1"/>
      <w:marLeft w:val="0"/>
      <w:marRight w:val="0"/>
      <w:marTop w:val="0"/>
      <w:marBottom w:val="0"/>
      <w:divBdr>
        <w:top w:val="none" w:sz="0" w:space="0" w:color="auto"/>
        <w:left w:val="none" w:sz="0" w:space="0" w:color="auto"/>
        <w:bottom w:val="none" w:sz="0" w:space="0" w:color="auto"/>
        <w:right w:val="none" w:sz="0" w:space="0" w:color="auto"/>
      </w:divBdr>
    </w:div>
    <w:div w:id="1067268012">
      <w:bodyDiv w:val="1"/>
      <w:marLeft w:val="0"/>
      <w:marRight w:val="0"/>
      <w:marTop w:val="0"/>
      <w:marBottom w:val="0"/>
      <w:divBdr>
        <w:top w:val="none" w:sz="0" w:space="0" w:color="auto"/>
        <w:left w:val="none" w:sz="0" w:space="0" w:color="auto"/>
        <w:bottom w:val="none" w:sz="0" w:space="0" w:color="auto"/>
        <w:right w:val="none" w:sz="0" w:space="0" w:color="auto"/>
      </w:divBdr>
    </w:div>
    <w:div w:id="1087264720">
      <w:bodyDiv w:val="1"/>
      <w:marLeft w:val="0"/>
      <w:marRight w:val="0"/>
      <w:marTop w:val="0"/>
      <w:marBottom w:val="0"/>
      <w:divBdr>
        <w:top w:val="none" w:sz="0" w:space="0" w:color="auto"/>
        <w:left w:val="none" w:sz="0" w:space="0" w:color="auto"/>
        <w:bottom w:val="none" w:sz="0" w:space="0" w:color="auto"/>
        <w:right w:val="none" w:sz="0" w:space="0" w:color="auto"/>
      </w:divBdr>
    </w:div>
    <w:div w:id="1175849213">
      <w:bodyDiv w:val="1"/>
      <w:marLeft w:val="0"/>
      <w:marRight w:val="0"/>
      <w:marTop w:val="0"/>
      <w:marBottom w:val="0"/>
      <w:divBdr>
        <w:top w:val="none" w:sz="0" w:space="0" w:color="auto"/>
        <w:left w:val="none" w:sz="0" w:space="0" w:color="auto"/>
        <w:bottom w:val="none" w:sz="0" w:space="0" w:color="auto"/>
        <w:right w:val="none" w:sz="0" w:space="0" w:color="auto"/>
      </w:divBdr>
    </w:div>
    <w:div w:id="1183670324">
      <w:bodyDiv w:val="1"/>
      <w:marLeft w:val="0"/>
      <w:marRight w:val="0"/>
      <w:marTop w:val="0"/>
      <w:marBottom w:val="0"/>
      <w:divBdr>
        <w:top w:val="none" w:sz="0" w:space="0" w:color="auto"/>
        <w:left w:val="none" w:sz="0" w:space="0" w:color="auto"/>
        <w:bottom w:val="none" w:sz="0" w:space="0" w:color="auto"/>
        <w:right w:val="none" w:sz="0" w:space="0" w:color="auto"/>
      </w:divBdr>
    </w:div>
    <w:div w:id="1237863223">
      <w:bodyDiv w:val="1"/>
      <w:marLeft w:val="0"/>
      <w:marRight w:val="0"/>
      <w:marTop w:val="0"/>
      <w:marBottom w:val="0"/>
      <w:divBdr>
        <w:top w:val="none" w:sz="0" w:space="0" w:color="auto"/>
        <w:left w:val="none" w:sz="0" w:space="0" w:color="auto"/>
        <w:bottom w:val="none" w:sz="0" w:space="0" w:color="auto"/>
        <w:right w:val="none" w:sz="0" w:space="0" w:color="auto"/>
      </w:divBdr>
      <w:divsChild>
        <w:div w:id="1011762549">
          <w:marLeft w:val="1080"/>
          <w:marRight w:val="0"/>
          <w:marTop w:val="100"/>
          <w:marBottom w:val="0"/>
          <w:divBdr>
            <w:top w:val="none" w:sz="0" w:space="0" w:color="auto"/>
            <w:left w:val="none" w:sz="0" w:space="0" w:color="auto"/>
            <w:bottom w:val="none" w:sz="0" w:space="0" w:color="auto"/>
            <w:right w:val="none" w:sz="0" w:space="0" w:color="auto"/>
          </w:divBdr>
        </w:div>
        <w:div w:id="949632503">
          <w:marLeft w:val="1080"/>
          <w:marRight w:val="0"/>
          <w:marTop w:val="100"/>
          <w:marBottom w:val="0"/>
          <w:divBdr>
            <w:top w:val="none" w:sz="0" w:space="0" w:color="auto"/>
            <w:left w:val="none" w:sz="0" w:space="0" w:color="auto"/>
            <w:bottom w:val="none" w:sz="0" w:space="0" w:color="auto"/>
            <w:right w:val="none" w:sz="0" w:space="0" w:color="auto"/>
          </w:divBdr>
        </w:div>
      </w:divsChild>
    </w:div>
    <w:div w:id="1332180400">
      <w:bodyDiv w:val="1"/>
      <w:marLeft w:val="0"/>
      <w:marRight w:val="0"/>
      <w:marTop w:val="0"/>
      <w:marBottom w:val="0"/>
      <w:divBdr>
        <w:top w:val="none" w:sz="0" w:space="0" w:color="auto"/>
        <w:left w:val="none" w:sz="0" w:space="0" w:color="auto"/>
        <w:bottom w:val="none" w:sz="0" w:space="0" w:color="auto"/>
        <w:right w:val="none" w:sz="0" w:space="0" w:color="auto"/>
      </w:divBdr>
    </w:div>
    <w:div w:id="1473061231">
      <w:bodyDiv w:val="1"/>
      <w:marLeft w:val="0"/>
      <w:marRight w:val="0"/>
      <w:marTop w:val="0"/>
      <w:marBottom w:val="0"/>
      <w:divBdr>
        <w:top w:val="none" w:sz="0" w:space="0" w:color="auto"/>
        <w:left w:val="none" w:sz="0" w:space="0" w:color="auto"/>
        <w:bottom w:val="none" w:sz="0" w:space="0" w:color="auto"/>
        <w:right w:val="none" w:sz="0" w:space="0" w:color="auto"/>
      </w:divBdr>
    </w:div>
    <w:div w:id="1510489566">
      <w:bodyDiv w:val="1"/>
      <w:marLeft w:val="0"/>
      <w:marRight w:val="0"/>
      <w:marTop w:val="0"/>
      <w:marBottom w:val="0"/>
      <w:divBdr>
        <w:top w:val="none" w:sz="0" w:space="0" w:color="auto"/>
        <w:left w:val="none" w:sz="0" w:space="0" w:color="auto"/>
        <w:bottom w:val="none" w:sz="0" w:space="0" w:color="auto"/>
        <w:right w:val="none" w:sz="0" w:space="0" w:color="auto"/>
      </w:divBdr>
    </w:div>
    <w:div w:id="1634602167">
      <w:bodyDiv w:val="1"/>
      <w:marLeft w:val="0"/>
      <w:marRight w:val="0"/>
      <w:marTop w:val="0"/>
      <w:marBottom w:val="0"/>
      <w:divBdr>
        <w:top w:val="none" w:sz="0" w:space="0" w:color="auto"/>
        <w:left w:val="none" w:sz="0" w:space="0" w:color="auto"/>
        <w:bottom w:val="none" w:sz="0" w:space="0" w:color="auto"/>
        <w:right w:val="none" w:sz="0" w:space="0" w:color="auto"/>
      </w:divBdr>
    </w:div>
    <w:div w:id="1641497092">
      <w:bodyDiv w:val="1"/>
      <w:marLeft w:val="0"/>
      <w:marRight w:val="0"/>
      <w:marTop w:val="0"/>
      <w:marBottom w:val="0"/>
      <w:divBdr>
        <w:top w:val="none" w:sz="0" w:space="0" w:color="auto"/>
        <w:left w:val="none" w:sz="0" w:space="0" w:color="auto"/>
        <w:bottom w:val="none" w:sz="0" w:space="0" w:color="auto"/>
        <w:right w:val="none" w:sz="0" w:space="0" w:color="auto"/>
      </w:divBdr>
    </w:div>
    <w:div w:id="1776360559">
      <w:bodyDiv w:val="1"/>
      <w:marLeft w:val="0"/>
      <w:marRight w:val="0"/>
      <w:marTop w:val="0"/>
      <w:marBottom w:val="0"/>
      <w:divBdr>
        <w:top w:val="none" w:sz="0" w:space="0" w:color="auto"/>
        <w:left w:val="none" w:sz="0" w:space="0" w:color="auto"/>
        <w:bottom w:val="none" w:sz="0" w:space="0" w:color="auto"/>
        <w:right w:val="none" w:sz="0" w:space="0" w:color="auto"/>
      </w:divBdr>
    </w:div>
    <w:div w:id="1782265201">
      <w:bodyDiv w:val="1"/>
      <w:marLeft w:val="0"/>
      <w:marRight w:val="0"/>
      <w:marTop w:val="0"/>
      <w:marBottom w:val="0"/>
      <w:divBdr>
        <w:top w:val="none" w:sz="0" w:space="0" w:color="auto"/>
        <w:left w:val="none" w:sz="0" w:space="0" w:color="auto"/>
        <w:bottom w:val="none" w:sz="0" w:space="0" w:color="auto"/>
        <w:right w:val="none" w:sz="0" w:space="0" w:color="auto"/>
      </w:divBdr>
    </w:div>
    <w:div w:id="1833569251">
      <w:bodyDiv w:val="1"/>
      <w:marLeft w:val="0"/>
      <w:marRight w:val="0"/>
      <w:marTop w:val="0"/>
      <w:marBottom w:val="0"/>
      <w:divBdr>
        <w:top w:val="none" w:sz="0" w:space="0" w:color="auto"/>
        <w:left w:val="none" w:sz="0" w:space="0" w:color="auto"/>
        <w:bottom w:val="none" w:sz="0" w:space="0" w:color="auto"/>
        <w:right w:val="none" w:sz="0" w:space="0" w:color="auto"/>
      </w:divBdr>
    </w:div>
    <w:div w:id="1899852394">
      <w:bodyDiv w:val="1"/>
      <w:marLeft w:val="0"/>
      <w:marRight w:val="0"/>
      <w:marTop w:val="0"/>
      <w:marBottom w:val="0"/>
      <w:divBdr>
        <w:top w:val="none" w:sz="0" w:space="0" w:color="auto"/>
        <w:left w:val="none" w:sz="0" w:space="0" w:color="auto"/>
        <w:bottom w:val="none" w:sz="0" w:space="0" w:color="auto"/>
        <w:right w:val="none" w:sz="0" w:space="0" w:color="auto"/>
      </w:divBdr>
    </w:div>
    <w:div w:id="1995789520">
      <w:bodyDiv w:val="1"/>
      <w:marLeft w:val="0"/>
      <w:marRight w:val="0"/>
      <w:marTop w:val="0"/>
      <w:marBottom w:val="0"/>
      <w:divBdr>
        <w:top w:val="none" w:sz="0" w:space="0" w:color="auto"/>
        <w:left w:val="none" w:sz="0" w:space="0" w:color="auto"/>
        <w:bottom w:val="none" w:sz="0" w:space="0" w:color="auto"/>
        <w:right w:val="none" w:sz="0" w:space="0" w:color="auto"/>
      </w:divBdr>
    </w:div>
    <w:div w:id="2005234871">
      <w:bodyDiv w:val="1"/>
      <w:marLeft w:val="0"/>
      <w:marRight w:val="0"/>
      <w:marTop w:val="0"/>
      <w:marBottom w:val="0"/>
      <w:divBdr>
        <w:top w:val="none" w:sz="0" w:space="0" w:color="auto"/>
        <w:left w:val="none" w:sz="0" w:space="0" w:color="auto"/>
        <w:bottom w:val="none" w:sz="0" w:space="0" w:color="auto"/>
        <w:right w:val="none" w:sz="0" w:space="0" w:color="auto"/>
      </w:divBdr>
    </w:div>
    <w:div w:id="2027976530">
      <w:bodyDiv w:val="1"/>
      <w:marLeft w:val="0"/>
      <w:marRight w:val="0"/>
      <w:marTop w:val="0"/>
      <w:marBottom w:val="0"/>
      <w:divBdr>
        <w:top w:val="none" w:sz="0" w:space="0" w:color="auto"/>
        <w:left w:val="none" w:sz="0" w:space="0" w:color="auto"/>
        <w:bottom w:val="none" w:sz="0" w:space="0" w:color="auto"/>
        <w:right w:val="none" w:sz="0" w:space="0" w:color="auto"/>
      </w:divBdr>
    </w:div>
    <w:div w:id="2056731394">
      <w:bodyDiv w:val="1"/>
      <w:marLeft w:val="0"/>
      <w:marRight w:val="0"/>
      <w:marTop w:val="0"/>
      <w:marBottom w:val="0"/>
      <w:divBdr>
        <w:top w:val="none" w:sz="0" w:space="0" w:color="auto"/>
        <w:left w:val="none" w:sz="0" w:space="0" w:color="auto"/>
        <w:bottom w:val="none" w:sz="0" w:space="0" w:color="auto"/>
        <w:right w:val="none" w:sz="0" w:space="0" w:color="auto"/>
      </w:divBdr>
    </w:div>
    <w:div w:id="211998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corp.sec.state.ma.us/CorpWeb/CorpSearch/CorpSearchRedirector.aspx?Action=PDF&amp;Path=CORP_DRIVE1/2018/0717/001460517/0001/020503189219_1.pdf"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franciscanchildrens.org/wp-content/uploads/2021/07/Franciscan-Childrens-CHNA-Full-Report.pdf" TargetMode="Externa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corp.sec.state.ma.us/CorpWeb/CorpSearch/CorpSearchViewPDF.aspx"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franciscanchildrens.org/wp-content/uploads/2021/07/Franciscan-Childrens-CHNA-Full-Report.pdf" TargetMode="External"/><Relationship Id="rId18" Type="http://schemas.openxmlformats.org/officeDocument/2006/relationships/hyperlink" Target="https://www.nidcr.nih.gov/health-info/developmental-disabilities" TargetMode="External"/><Relationship Id="rId26" Type="http://schemas.openxmlformats.org/officeDocument/2006/relationships/hyperlink" Target="https://www.bluecrossmafoundation.org/sites/g/files/csphws2101/files/2021-09/Value-Based%20Pmt_Childrens-Health_ExSum_FINAL.pdf" TargetMode="External"/><Relationship Id="rId3" Type="http://schemas.openxmlformats.org/officeDocument/2006/relationships/hyperlink" Target="https://pubmed.ncbi.nlm.nih.gov/30379712/" TargetMode="External"/><Relationship Id="rId21" Type="http://schemas.openxmlformats.org/officeDocument/2006/relationships/hyperlink" Target="https://www.ma-dsrip-ta.com/wp-content/uploads/2020/09/Oral-Health-FAQ-Factsheet.pdf" TargetMode="External"/><Relationship Id="rId7" Type="http://schemas.openxmlformats.org/officeDocument/2006/relationships/hyperlink" Target="https://www.luriechildrens.org/en/blog/childrens-mental-health-pandemic-statistics" TargetMode="External"/><Relationship Id="rId12" Type="http://schemas.openxmlformats.org/officeDocument/2006/relationships/hyperlink" Target="https://mchb.tvisdata.hrsa.gov/Admin/FileUpload/DownloadStateUploadedPdf?filetype=PrintVersion&amp;state=MA&amp;year=2021" TargetMode="External"/><Relationship Id="rId17" Type="http://schemas.openxmlformats.org/officeDocument/2006/relationships/hyperlink" Target="https://www.childrenshospitals.org/-/media/Files/CHA/Main/Issues_and_Advocacy/Key_Issues%20/Children_With_Medical_Complexity/Issue_Briefs_and_Reports/OptimizingHealthCareReport_10152013.pdf" TargetMode="External"/><Relationship Id="rId25" Type="http://schemas.openxmlformats.org/officeDocument/2006/relationships/hyperlink" Target="http://dx.doi.org/10.5888/pcd13.150535" TargetMode="External"/><Relationship Id="rId33" Type="http://schemas.openxmlformats.org/officeDocument/2006/relationships/hyperlink" Target="https://www.chiamass.gov/assets/docs/r/hospital-profiles/2019/FY19-Massachusetts-Hospital-Profiles-Compendium.pdf" TargetMode="External"/><Relationship Id="rId2" Type="http://schemas.openxmlformats.org/officeDocument/2006/relationships/hyperlink" Target="https://www.mass.gov/doc/stakeholder-presentation-on-the-roadmap-for-behavioral-health-reform/download" TargetMode="External"/><Relationship Id="rId16" Type="http://schemas.openxmlformats.org/officeDocument/2006/relationships/hyperlink" Target="https://www.childrenshospitals.org/-/media/Files/CHA/Main/Issues_and_Advocacy/Key_Issues%20/Children_With_Medical_Complexity/Issue_Briefs_and_Reports/OptimizingHealthCareReport_10152013.pdf" TargetMode="External"/><Relationship Id="rId20" Type="http://schemas.openxmlformats.org/officeDocument/2006/relationships/hyperlink" Target="https://www.ma-dsrip-ta.com/wp-content/uploads/2020/09/Oral-Health-FAQ-Factsheet.pdf" TargetMode="External"/><Relationship Id="rId29" Type="http://schemas.openxmlformats.org/officeDocument/2006/relationships/hyperlink" Target="https://www.kff.org/medicaid/issue-brief/children-with-special-health-care-needs-coverage-affordability-and-hcbs-access/" TargetMode="External"/><Relationship Id="rId1" Type="http://schemas.openxmlformats.org/officeDocument/2006/relationships/hyperlink" Target="https://www.mass.gov/doc/stakeholder-presentation-on-the-roadmap-for-behavioral-health-reform/download" TargetMode="External"/><Relationship Id="rId6" Type="http://schemas.openxmlformats.org/officeDocument/2006/relationships/hyperlink" Target="https://www.hhs.gov/sites/default/files/surgeon-general-youth-mental-health-advisory.pdf" TargetMode="External"/><Relationship Id="rId11" Type="http://schemas.openxmlformats.org/officeDocument/2006/relationships/hyperlink" Target="https://mchb.tvisdata.hrsa.gov/Admin/FileUpload/DownloadStateUploadedPdf?filetype=PrintVersion&amp;state=MA&amp;year=2021" TargetMode="External"/><Relationship Id="rId24" Type="http://schemas.openxmlformats.org/officeDocument/2006/relationships/hyperlink" Target="http://dx.doi.org/10.5888/pcd13.150535." TargetMode="External"/><Relationship Id="rId32" Type="http://schemas.openxmlformats.org/officeDocument/2006/relationships/hyperlink" Target="https://www.chiamass.gov/assets/docs/r/hospital-profiles/2019/FY19-Massachusetts-Hospital-Profiles-Compendium.pdf" TargetMode="External"/><Relationship Id="rId5" Type="http://schemas.openxmlformats.org/officeDocument/2006/relationships/hyperlink" Target="https://www.hhs.gov/sites/default/files/surgeon-general-youth-mental-health-advisory.pdf" TargetMode="External"/><Relationship Id="rId15" Type="http://schemas.openxmlformats.org/officeDocument/2006/relationships/hyperlink" Target="https://www.childrenshospital.org/sites/default/files/2022-04/communithy-health-chna-final-report-09302020.pdf" TargetMode="External"/><Relationship Id="rId23" Type="http://schemas.openxmlformats.org/officeDocument/2006/relationships/hyperlink" Target="http://www.cdc.gov/pcd/issues/2016/15_0535e.htm" TargetMode="External"/><Relationship Id="rId28" Type="http://schemas.openxmlformats.org/officeDocument/2006/relationships/hyperlink" Target="https://www.kff.org/medicaid/issue-brief/children-with-special-health-care-needs-coverage-affordability-and-hcbs-access/" TargetMode="External"/><Relationship Id="rId10" Type="http://schemas.openxmlformats.org/officeDocument/2006/relationships/hyperlink" Target="http://dx.doi.org/10.15585/mmwr.mm6945a3" TargetMode="External"/><Relationship Id="rId19" Type="http://schemas.openxmlformats.org/officeDocument/2006/relationships/hyperlink" Target="https://www.nidcr.nih.gov/health-info/developmental-disabilities" TargetMode="External"/><Relationship Id="rId31" Type="http://schemas.openxmlformats.org/officeDocument/2006/relationships/hyperlink" Target="https://www.bluecrossmafoundation.org/sites/g/files/csphws2101/files/2020-10/MassHealthBasics_Oct2020_Final.pdf" TargetMode="External"/><Relationship Id="rId4" Type="http://schemas.openxmlformats.org/officeDocument/2006/relationships/hyperlink" Target="https://www.aap.org/en/advocacy/child-and-adolescent-healthy-mental-development/aap-aacap-cha-declaration-of-a-national-emergency-in-child-and-adolescent-mental-health/" TargetMode="External"/><Relationship Id="rId9" Type="http://schemas.openxmlformats.org/officeDocument/2006/relationships/hyperlink" Target="http://dx.doi.org/10.15585/mmwr.mm6945a3" TargetMode="External"/><Relationship Id="rId14" Type="http://schemas.openxmlformats.org/officeDocument/2006/relationships/hyperlink" Target="https://franciscanchildrens.org/wp-content/uploads/2021/07/Franciscan-Childrens-CHNA-Full-Report.pdf" TargetMode="External"/><Relationship Id="rId22" Type="http://schemas.openxmlformats.org/officeDocument/2006/relationships/hyperlink" Target="http://www.cdc.gov/pcd/issues/2016/15_0535e.htm" TargetMode="External"/><Relationship Id="rId27" Type="http://schemas.openxmlformats.org/officeDocument/2006/relationships/hyperlink" Target="https://www.bluecrossmafoundation.org/sites/g/files/csphws2101/files/2021-09/Value-Based%20Pmt_Childrens-Health_ExSum_FINAL.pdf" TargetMode="External"/><Relationship Id="rId30" Type="http://schemas.openxmlformats.org/officeDocument/2006/relationships/hyperlink" Target="https://www.bluecrossmafoundation.org/sites/g/files/csphws2101/files/2020-10/MassHealthBasics_Oct2020_Final.pdf" TargetMode="External"/><Relationship Id="rId8" Type="http://schemas.openxmlformats.org/officeDocument/2006/relationships/hyperlink" Target="https://www.luriechildrens.org/en/blog/childrens-mental-health-pandemic-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b6db35-acf1-4daf-b926-4c540d680e4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95208D4CE1DD42A3DF5EF3AC0F97B0" ma:contentTypeVersion="14" ma:contentTypeDescription="Create a new document." ma:contentTypeScope="" ma:versionID="2121edfc2d20e7bab330715976cd709e">
  <xsd:schema xmlns:xsd="http://www.w3.org/2001/XMLSchema" xmlns:xs="http://www.w3.org/2001/XMLSchema" xmlns:p="http://schemas.microsoft.com/office/2006/metadata/properties" xmlns:ns3="b8b6db35-acf1-4daf-b926-4c540d680e48" xmlns:ns4="d971d17c-07f2-438c-85d8-d1a506fb338a" targetNamespace="http://schemas.microsoft.com/office/2006/metadata/properties" ma:root="true" ma:fieldsID="c730b4d2ee610e4b26b65bc9bd2dd246" ns3:_="" ns4:_="">
    <xsd:import namespace="b8b6db35-acf1-4daf-b926-4c540d680e48"/>
    <xsd:import namespace="d971d17c-07f2-438c-85d8-d1a506fb33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6db35-acf1-4daf-b926-4c540d680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71d17c-07f2-438c-85d8-d1a506fb33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F813A-4EF1-46FF-ADC5-9E0F1365EA16}">
  <ds:schemaRefs>
    <ds:schemaRef ds:uri="http://schemas.microsoft.com/office/2006/metadata/properties"/>
    <ds:schemaRef ds:uri="http://schemas.microsoft.com/office/infopath/2007/PartnerControls"/>
    <ds:schemaRef ds:uri="b8b6db35-acf1-4daf-b926-4c540d680e48"/>
  </ds:schemaRefs>
</ds:datastoreItem>
</file>

<file path=customXml/itemProps2.xml><?xml version="1.0" encoding="utf-8"?>
<ds:datastoreItem xmlns:ds="http://schemas.openxmlformats.org/officeDocument/2006/customXml" ds:itemID="{4F266660-53B4-49AC-BCAB-B013796B1A77}">
  <ds:schemaRefs>
    <ds:schemaRef ds:uri="http://schemas.openxmlformats.org/officeDocument/2006/bibliography"/>
  </ds:schemaRefs>
</ds:datastoreItem>
</file>

<file path=customXml/itemProps3.xml><?xml version="1.0" encoding="utf-8"?>
<ds:datastoreItem xmlns:ds="http://schemas.openxmlformats.org/officeDocument/2006/customXml" ds:itemID="{5DC9ABAE-8B0D-4424-A79E-4BBCF5193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6db35-acf1-4daf-b926-4c540d680e48"/>
    <ds:schemaRef ds:uri="d971d17c-07f2-438c-85d8-d1a506fb3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1222E2-F271-4D82-86EF-E071E447F8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71</Pages>
  <Words>16980</Words>
  <Characters>96789</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Boston Children's Hospital</Company>
  <LinksUpToDate>false</LinksUpToDate>
  <CharactersWithSpaces>113542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Casey, Donna</dc:creator>
  <cp:lastModifiedBy>Marks, Brett (DPH)</cp:lastModifiedBy>
  <cp:revision>24</cp:revision>
  <cp:lastPrinted>2023-10-11T13:08:00Z</cp:lastPrinted>
  <dcterms:created xsi:type="dcterms:W3CDTF">2023-09-28T11:02:00Z</dcterms:created>
  <dcterms:modified xsi:type="dcterms:W3CDTF">2023-10-11T13:49:00Z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135951075_3</vt:lpwstr>
  </property>
  <property fmtid="{D5CDD505-2E9C-101B-9397-08002B2CF9AE}" pid="3" name="DocXLocation">
    <vt:lpwstr>Every Page</vt:lpwstr>
  </property>
  <property fmtid="{D5CDD505-2E9C-101B-9397-08002B2CF9AE}" pid="4" name="DocXFormat">
    <vt:lpwstr>DefaultFormat</vt:lpwstr>
  </property>
  <property fmtid="{D5CDD505-2E9C-101B-9397-08002B2CF9AE}" pid="5" name="ContentTypeId">
    <vt:lpwstr>0x0101009C95208D4CE1DD42A3DF5EF3AC0F97B0</vt:lpwstr>
  </property>
</Properties>
</file>