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B84F" w14:textId="77777777" w:rsidR="00505AE6" w:rsidRDefault="00505AE6">
      <w:bookmarkStart w:id="0" w:name="_dxtcompanion_actionscomplete"/>
    </w:p>
    <w:p w14:paraId="78686B3D" w14:textId="77777777" w:rsidR="00B55431" w:rsidRPr="009E3ECA" w:rsidRDefault="00B55431" w:rsidP="00B55431">
      <w:pPr>
        <w:pStyle w:val="RBNBasicNoSpace"/>
      </w:pPr>
    </w:p>
    <w:p w14:paraId="58E6FA5F" w14:textId="77777777" w:rsidR="00E032FC" w:rsidRDefault="00E032FC" w:rsidP="00E032FC">
      <w:pPr>
        <w:pStyle w:val="BodyText"/>
        <w:spacing w:before="90"/>
        <w:ind w:left="2792" w:right="2855"/>
        <w:jc w:val="center"/>
      </w:pPr>
    </w:p>
    <w:p w14:paraId="301FE80D" w14:textId="77777777" w:rsidR="00E032FC" w:rsidRDefault="00E032FC" w:rsidP="00E032FC">
      <w:pPr>
        <w:pStyle w:val="BodyText"/>
        <w:spacing w:before="90"/>
        <w:ind w:left="2792" w:right="2855"/>
        <w:jc w:val="center"/>
      </w:pPr>
    </w:p>
    <w:p w14:paraId="531616E2" w14:textId="77777777" w:rsidR="00E032FC" w:rsidRDefault="00E032FC" w:rsidP="00E032FC">
      <w:pPr>
        <w:pStyle w:val="BodyText"/>
        <w:spacing w:before="90"/>
        <w:ind w:left="2792" w:right="2855"/>
        <w:jc w:val="center"/>
      </w:pPr>
    </w:p>
    <w:p w14:paraId="1178C5FA" w14:textId="77777777" w:rsidR="00E032FC" w:rsidRPr="00E032FC" w:rsidRDefault="00E032FC" w:rsidP="00E032FC">
      <w:pPr>
        <w:pStyle w:val="BodyText"/>
        <w:spacing w:before="90"/>
        <w:ind w:left="1800" w:right="198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 xml:space="preserve">Corporation </w:t>
      </w:r>
    </w:p>
    <w:p w14:paraId="614FD48C" w14:textId="77777777" w:rsidR="009A52A0" w:rsidRDefault="00E032FC" w:rsidP="009A52A0">
      <w:pPr>
        <w:pStyle w:val="BodyText"/>
        <w:spacing w:before="9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pacing w:val="-57"/>
          <w:sz w:val="28"/>
          <w:szCs w:val="28"/>
        </w:rPr>
        <w:t xml:space="preserve"> </w:t>
      </w:r>
      <w:proofErr w:type="spellStart"/>
      <w:r w:rsidRPr="00E032FC">
        <w:rPr>
          <w:rFonts w:asciiTheme="minorHAnsi" w:hAnsiTheme="minorHAnsi" w:cstheme="minorHAnsi"/>
          <w:color w:val="000000" w:themeColor="text1"/>
          <w:sz w:val="28"/>
          <w:szCs w:val="28"/>
        </w:rPr>
        <w:t>DoN</w:t>
      </w:r>
      <w:proofErr w:type="spellEnd"/>
      <w:r w:rsidRPr="00E032FC">
        <w:rPr>
          <w:rFonts w:asciiTheme="minorHAnsi" w:hAnsiTheme="minorHAnsi" w:cstheme="minorHAnsi"/>
          <w:color w:val="000000" w:themeColor="text1"/>
          <w:sz w:val="28"/>
          <w:szCs w:val="28"/>
        </w:rPr>
        <w:t xml:space="preserve"> Application No.  </w:t>
      </w:r>
      <w:r w:rsidR="009A52A0">
        <w:rPr>
          <w:rFonts w:asciiTheme="minorHAnsi" w:hAnsiTheme="minorHAnsi" w:cstheme="minorHAnsi"/>
          <w:color w:val="000000" w:themeColor="text1"/>
          <w:sz w:val="28"/>
          <w:szCs w:val="28"/>
        </w:rPr>
        <w:t>BCH-</w:t>
      </w:r>
      <w:r w:rsidR="00C20B26">
        <w:rPr>
          <w:rFonts w:asciiTheme="minorHAnsi" w:hAnsiTheme="minorHAnsi" w:cstheme="minorHAnsi"/>
          <w:color w:val="000000" w:themeColor="text1"/>
          <w:sz w:val="28"/>
          <w:szCs w:val="28"/>
        </w:rPr>
        <w:t>23090808-HS</w:t>
      </w:r>
    </w:p>
    <w:p w14:paraId="4E99D8B3" w14:textId="77777777" w:rsidR="00E032FC" w:rsidRPr="00E032FC" w:rsidRDefault="00E032FC" w:rsidP="00E032FC">
      <w:pPr>
        <w:pStyle w:val="BodyText"/>
        <w:spacing w:before="90"/>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Attachments</w:t>
      </w:r>
    </w:p>
    <w:p w14:paraId="7F1B1CB2" w14:textId="77777777" w:rsidR="00E032FC" w:rsidRDefault="00E032FC" w:rsidP="00E032FC">
      <w:pPr>
        <w:pStyle w:val="BodyText"/>
        <w:spacing w:before="4"/>
        <w:rPr>
          <w:rFonts w:asciiTheme="minorHAnsi" w:hAnsiTheme="minorHAnsi" w:cstheme="minorHAnsi"/>
          <w:color w:val="000000" w:themeColor="text1"/>
          <w:sz w:val="28"/>
          <w:szCs w:val="28"/>
        </w:rPr>
      </w:pPr>
    </w:p>
    <w:p w14:paraId="4E28D86B" w14:textId="77777777" w:rsidR="00E032FC" w:rsidRDefault="00E032FC" w:rsidP="00E032FC">
      <w:pPr>
        <w:pStyle w:val="BodyText"/>
        <w:spacing w:before="4"/>
        <w:rPr>
          <w:rFonts w:asciiTheme="minorHAnsi" w:hAnsiTheme="minorHAnsi" w:cstheme="minorHAnsi"/>
          <w:color w:val="000000" w:themeColor="text1"/>
          <w:sz w:val="28"/>
          <w:szCs w:val="28"/>
        </w:rPr>
      </w:pPr>
    </w:p>
    <w:p w14:paraId="10034F2D" w14:textId="77777777" w:rsidR="00E032FC" w:rsidRDefault="00E032FC" w:rsidP="00E032FC">
      <w:pPr>
        <w:pStyle w:val="BodyText"/>
        <w:spacing w:before="4"/>
        <w:rPr>
          <w:rFonts w:asciiTheme="minorHAnsi" w:hAnsiTheme="minorHAnsi" w:cstheme="minorHAnsi"/>
          <w:color w:val="000000" w:themeColor="text1"/>
          <w:sz w:val="28"/>
          <w:szCs w:val="28"/>
        </w:rPr>
      </w:pPr>
    </w:p>
    <w:p w14:paraId="6A011DB4" w14:textId="77777777" w:rsidR="00E032FC" w:rsidRPr="00E032FC" w:rsidRDefault="00E032FC" w:rsidP="00E032FC">
      <w:pPr>
        <w:pStyle w:val="BodyText"/>
        <w:spacing w:before="4"/>
        <w:rPr>
          <w:rFonts w:asciiTheme="minorHAnsi" w:hAnsiTheme="minorHAnsi" w:cstheme="minorHAnsi"/>
          <w:color w:val="000000" w:themeColor="text1"/>
          <w:sz w:val="28"/>
          <w:szCs w:val="28"/>
        </w:rPr>
      </w:pPr>
    </w:p>
    <w:p w14:paraId="47DD709C" w14:textId="77777777" w:rsidR="00EB07C6" w:rsidRPr="00E032FC" w:rsidRDefault="00EB07C6" w:rsidP="00EB07C6">
      <w:pPr>
        <w:pStyle w:val="Heading3"/>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Substantial Capital Expenditure</w:t>
      </w:r>
      <w:r w:rsidRPr="00E032FC">
        <w:rPr>
          <w:rFonts w:asciiTheme="minorHAnsi" w:hAnsiTheme="minorHAnsi" w:cstheme="minorHAnsi"/>
          <w:color w:val="000000" w:themeColor="text1"/>
          <w:spacing w:val="-57"/>
          <w:sz w:val="28"/>
          <w:szCs w:val="28"/>
        </w:rPr>
        <w:t xml:space="preserve"> </w:t>
      </w:r>
    </w:p>
    <w:p w14:paraId="1535F1EF" w14:textId="77777777" w:rsidR="00E032FC" w:rsidRPr="00977337" w:rsidRDefault="00977337" w:rsidP="00977337">
      <w:pPr>
        <w:pStyle w:val="BodyText"/>
        <w:jc w:val="center"/>
        <w:rPr>
          <w:rFonts w:asciiTheme="minorHAnsi" w:hAnsiTheme="minorHAnsi" w:cstheme="minorHAnsi"/>
          <w:color w:val="000000" w:themeColor="text1"/>
          <w:sz w:val="28"/>
          <w:szCs w:val="28"/>
        </w:rPr>
      </w:pPr>
      <w:r w:rsidRPr="00977337">
        <w:rPr>
          <w:rFonts w:asciiTheme="minorHAnsi" w:hAnsiTheme="minorHAnsi" w:cstheme="minorHAnsi"/>
          <w:color w:val="000000" w:themeColor="text1"/>
          <w:sz w:val="28"/>
          <w:szCs w:val="28"/>
        </w:rPr>
        <w:t>Children’s Hospital Corporation</w:t>
      </w:r>
    </w:p>
    <w:p w14:paraId="518F0875" w14:textId="77777777" w:rsidR="00E032FC" w:rsidRPr="00E032FC" w:rsidRDefault="00E032FC" w:rsidP="00E032FC">
      <w:pPr>
        <w:pStyle w:val="BodyText"/>
        <w:spacing w:before="7"/>
        <w:rPr>
          <w:rFonts w:asciiTheme="minorHAnsi" w:hAnsiTheme="minorHAnsi" w:cstheme="minorHAnsi"/>
          <w:b/>
          <w:color w:val="000000" w:themeColor="text1"/>
          <w:sz w:val="28"/>
          <w:szCs w:val="28"/>
        </w:rPr>
      </w:pPr>
    </w:p>
    <w:p w14:paraId="774457E7" w14:textId="77777777" w:rsidR="00E032FC" w:rsidRPr="00E032FC" w:rsidRDefault="00D41B6B" w:rsidP="00E032FC">
      <w:pPr>
        <w:pStyle w:val="BodyText"/>
        <w:ind w:left="3492" w:right="3691"/>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September </w:t>
      </w:r>
      <w:r w:rsidR="00E81F0F">
        <w:rPr>
          <w:rFonts w:asciiTheme="minorHAnsi" w:hAnsiTheme="minorHAnsi" w:cstheme="minorHAnsi"/>
          <w:color w:val="000000" w:themeColor="text1"/>
          <w:sz w:val="28"/>
          <w:szCs w:val="28"/>
        </w:rPr>
        <w:t>26</w:t>
      </w:r>
      <w:r w:rsidR="00E032FC" w:rsidRPr="00710BBD">
        <w:rPr>
          <w:rFonts w:asciiTheme="minorHAnsi" w:hAnsiTheme="minorHAnsi" w:cstheme="minorHAnsi"/>
          <w:color w:val="000000" w:themeColor="text1"/>
          <w:sz w:val="28"/>
          <w:szCs w:val="28"/>
        </w:rPr>
        <w:t>,</w:t>
      </w:r>
      <w:r w:rsidR="00E032FC" w:rsidRPr="00E032FC">
        <w:rPr>
          <w:rFonts w:asciiTheme="minorHAnsi" w:hAnsiTheme="minorHAnsi" w:cstheme="minorHAnsi"/>
          <w:color w:val="000000" w:themeColor="text1"/>
          <w:spacing w:val="1"/>
          <w:sz w:val="28"/>
          <w:szCs w:val="28"/>
        </w:rPr>
        <w:t xml:space="preserve"> </w:t>
      </w:r>
      <w:r w:rsidR="00E032FC" w:rsidRPr="00E032FC">
        <w:rPr>
          <w:rFonts w:asciiTheme="minorHAnsi" w:hAnsiTheme="minorHAnsi" w:cstheme="minorHAnsi"/>
          <w:color w:val="000000" w:themeColor="text1"/>
          <w:sz w:val="28"/>
          <w:szCs w:val="28"/>
        </w:rPr>
        <w:t>202</w:t>
      </w:r>
      <w:r w:rsidR="00E032FC">
        <w:rPr>
          <w:rFonts w:asciiTheme="minorHAnsi" w:hAnsiTheme="minorHAnsi" w:cstheme="minorHAnsi"/>
          <w:color w:val="000000" w:themeColor="text1"/>
          <w:sz w:val="28"/>
          <w:szCs w:val="28"/>
        </w:rPr>
        <w:t>3</w:t>
      </w:r>
    </w:p>
    <w:p w14:paraId="13ED2C3C" w14:textId="77777777" w:rsidR="00E032FC" w:rsidRPr="00E032FC" w:rsidRDefault="00E032FC" w:rsidP="00E032FC">
      <w:pPr>
        <w:pStyle w:val="BodyText"/>
        <w:rPr>
          <w:rFonts w:asciiTheme="minorHAnsi" w:hAnsiTheme="minorHAnsi" w:cstheme="minorHAnsi"/>
          <w:color w:val="000000" w:themeColor="text1"/>
          <w:sz w:val="28"/>
          <w:szCs w:val="28"/>
        </w:rPr>
      </w:pPr>
    </w:p>
    <w:p w14:paraId="0CC6C242" w14:textId="77777777" w:rsidR="00E032FC" w:rsidRPr="00E032FC" w:rsidRDefault="00E032FC" w:rsidP="00E032FC">
      <w:pPr>
        <w:pStyle w:val="BodyText"/>
        <w:rPr>
          <w:rFonts w:asciiTheme="minorHAnsi" w:hAnsiTheme="minorHAnsi" w:cstheme="minorHAnsi"/>
          <w:color w:val="000000" w:themeColor="text1"/>
          <w:sz w:val="28"/>
          <w:szCs w:val="28"/>
        </w:rPr>
      </w:pPr>
    </w:p>
    <w:p w14:paraId="401703E4" w14:textId="77777777" w:rsidR="00E032FC" w:rsidRPr="00E032FC" w:rsidRDefault="00E032FC" w:rsidP="00E032FC">
      <w:pPr>
        <w:pStyle w:val="BodyText"/>
        <w:rPr>
          <w:rFonts w:asciiTheme="minorHAnsi" w:hAnsiTheme="minorHAnsi" w:cstheme="minorHAnsi"/>
          <w:color w:val="000000" w:themeColor="text1"/>
          <w:sz w:val="28"/>
          <w:szCs w:val="28"/>
        </w:rPr>
      </w:pPr>
    </w:p>
    <w:p w14:paraId="4DFD1838" w14:textId="77777777" w:rsidR="00E032FC" w:rsidRPr="00E032FC" w:rsidRDefault="00E032FC" w:rsidP="00E032FC">
      <w:pPr>
        <w:pStyle w:val="BodyText"/>
        <w:spacing w:before="207"/>
        <w:ind w:left="3632" w:right="3691"/>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Submitted</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By</w:t>
      </w:r>
    </w:p>
    <w:p w14:paraId="019706BF" w14:textId="77777777" w:rsidR="00E032FC" w:rsidRDefault="00E032FC" w:rsidP="00E032FC">
      <w:pPr>
        <w:pStyle w:val="BodyText"/>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Corporation</w:t>
      </w:r>
      <w:r w:rsidRPr="00E032FC">
        <w:rPr>
          <w:rFonts w:asciiTheme="minorHAnsi" w:hAnsiTheme="minorHAnsi" w:cstheme="minorHAnsi"/>
          <w:color w:val="000000" w:themeColor="text1"/>
          <w:spacing w:val="-57"/>
          <w:sz w:val="28"/>
          <w:szCs w:val="28"/>
        </w:rPr>
        <w:t xml:space="preserve"> </w:t>
      </w:r>
    </w:p>
    <w:p w14:paraId="19EA7E2B" w14:textId="77777777" w:rsidR="00E032FC" w:rsidRPr="00E032FC" w:rsidRDefault="00E032FC" w:rsidP="00E032FC">
      <w:pPr>
        <w:pStyle w:val="BodyText"/>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300</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Longwood</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Avenue</w:t>
      </w:r>
    </w:p>
    <w:p w14:paraId="53F6F49D" w14:textId="77777777" w:rsidR="00E032FC" w:rsidRPr="00E032FC" w:rsidRDefault="00E032FC" w:rsidP="00E032FC">
      <w:pPr>
        <w:pStyle w:val="BodyText"/>
        <w:ind w:left="2792" w:right="2852"/>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Boston,</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MA</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02115</w:t>
      </w:r>
    </w:p>
    <w:p w14:paraId="44130AD5" w14:textId="77777777" w:rsidR="00505AE6" w:rsidRDefault="00505AE6"/>
    <w:p w14:paraId="29935CCE" w14:textId="77777777" w:rsidR="00AB1676" w:rsidRDefault="00AB1676" w:rsidP="00B55431">
      <w:pPr>
        <w:pStyle w:val="RBNBasicNoSpace"/>
      </w:pPr>
    </w:p>
    <w:p w14:paraId="155C12FF" w14:textId="77777777" w:rsidR="00E032FC" w:rsidRDefault="00E032FC" w:rsidP="00B55431">
      <w:pPr>
        <w:pStyle w:val="RBNBasicNoSpace"/>
      </w:pPr>
    </w:p>
    <w:p w14:paraId="0851710B" w14:textId="77777777" w:rsidR="00E032FC" w:rsidRDefault="00E032FC" w:rsidP="00B55431">
      <w:pPr>
        <w:pStyle w:val="RBNBasicNoSpace"/>
      </w:pPr>
    </w:p>
    <w:p w14:paraId="376A7383" w14:textId="77777777" w:rsidR="00E032FC" w:rsidRDefault="00E032FC" w:rsidP="00B55431">
      <w:pPr>
        <w:pStyle w:val="RBNBasicNoSpace"/>
      </w:pPr>
    </w:p>
    <w:p w14:paraId="09DE2B21" w14:textId="77777777" w:rsidR="00977337" w:rsidRDefault="00977337" w:rsidP="00B55431">
      <w:pPr>
        <w:pStyle w:val="RBNBasicNoSpace"/>
      </w:pPr>
    </w:p>
    <w:p w14:paraId="2B294FDB" w14:textId="77777777" w:rsidR="00977337" w:rsidRDefault="00977337" w:rsidP="00B55431">
      <w:pPr>
        <w:pStyle w:val="RBNBasicNoSpace"/>
      </w:pPr>
    </w:p>
    <w:p w14:paraId="6AE9473E" w14:textId="77777777" w:rsidR="00E032FC" w:rsidRDefault="00E032FC" w:rsidP="00B55431">
      <w:pPr>
        <w:pStyle w:val="RBNBasicNoSpace"/>
      </w:pPr>
    </w:p>
    <w:p w14:paraId="125F08B1" w14:textId="77777777" w:rsidR="00E032FC" w:rsidRDefault="00E032FC" w:rsidP="00B55431">
      <w:pPr>
        <w:pStyle w:val="RBNBasicNoSpace"/>
      </w:pPr>
    </w:p>
    <w:p w14:paraId="62DD28D1" w14:textId="77777777" w:rsidR="00E032FC" w:rsidRDefault="00E032FC" w:rsidP="00B55431">
      <w:pPr>
        <w:pStyle w:val="RBNBasicNoSpace"/>
      </w:pPr>
    </w:p>
    <w:p w14:paraId="5973D4CF" w14:textId="77777777" w:rsidR="00E032FC" w:rsidRDefault="00E032FC" w:rsidP="00B55431">
      <w:pPr>
        <w:pStyle w:val="RBNBasicNoSpace"/>
      </w:pPr>
    </w:p>
    <w:p w14:paraId="4BB7DED8" w14:textId="77777777" w:rsidR="00E032FC" w:rsidRDefault="00E032FC" w:rsidP="00B55431">
      <w:pPr>
        <w:pStyle w:val="RBNBasicNoSpace"/>
      </w:pPr>
    </w:p>
    <w:p w14:paraId="67ECCF8B" w14:textId="77777777" w:rsidR="00E032FC" w:rsidRDefault="00E032FC" w:rsidP="00B55431">
      <w:pPr>
        <w:pStyle w:val="RBNBasicNoSpace"/>
      </w:pPr>
    </w:p>
    <w:p w14:paraId="02E307DA" w14:textId="77777777" w:rsidR="00E032FC" w:rsidRDefault="00E032FC" w:rsidP="00B55431">
      <w:pPr>
        <w:pStyle w:val="RBNBasicNoSpace"/>
      </w:pPr>
    </w:p>
    <w:p w14:paraId="5AB0EF70" w14:textId="77777777" w:rsidR="00977337" w:rsidRDefault="00977337" w:rsidP="00B55431">
      <w:pPr>
        <w:pStyle w:val="RBNBasicNoSpace"/>
      </w:pPr>
    </w:p>
    <w:p w14:paraId="50DE9333" w14:textId="77777777" w:rsidR="00977337" w:rsidRDefault="00977337" w:rsidP="00B55431">
      <w:pPr>
        <w:pStyle w:val="RBNBasicNoSpace"/>
      </w:pPr>
    </w:p>
    <w:p w14:paraId="05C1F182" w14:textId="77777777" w:rsidR="00977337" w:rsidRDefault="00977337" w:rsidP="00B55431">
      <w:pPr>
        <w:pStyle w:val="RBNBasicNoSpace"/>
      </w:pPr>
    </w:p>
    <w:p w14:paraId="7C5AC3DE" w14:textId="77777777" w:rsidR="00E032FC" w:rsidRPr="009E3ECA" w:rsidRDefault="00E032FC" w:rsidP="00B55431">
      <w:pPr>
        <w:pStyle w:val="RBNBasicNoSpace"/>
      </w:pPr>
    </w:p>
    <w:p w14:paraId="41190BF7" w14:textId="77777777" w:rsidR="008546F2" w:rsidRDefault="008546F2" w:rsidP="008546F2">
      <w:pPr>
        <w:jc w:val="center"/>
        <w:rPr>
          <w:rFonts w:asciiTheme="minorHAnsi" w:hAnsiTheme="minorHAnsi" w:cstheme="minorHAnsi"/>
          <w:sz w:val="36"/>
          <w:szCs w:val="32"/>
        </w:rPr>
      </w:pPr>
      <w:r>
        <w:rPr>
          <w:rFonts w:asciiTheme="minorHAnsi" w:hAnsiTheme="minorHAnsi" w:cstheme="minorHAnsi"/>
          <w:sz w:val="36"/>
          <w:szCs w:val="32"/>
        </w:rPr>
        <w:lastRenderedPageBreak/>
        <w:t>Table of Contents</w:t>
      </w:r>
    </w:p>
    <w:p w14:paraId="78ECE75B" w14:textId="77777777" w:rsidR="008546F2" w:rsidRDefault="008546F2">
      <w:pPr>
        <w:rPr>
          <w:rFonts w:asciiTheme="minorHAnsi" w:hAnsiTheme="minorHAnsi" w:cstheme="minorHAnsi"/>
          <w:sz w:val="36"/>
          <w:szCs w:val="32"/>
        </w:rPr>
      </w:pPr>
    </w:p>
    <w:p w14:paraId="33748C17"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Introduction</w:t>
      </w:r>
    </w:p>
    <w:p w14:paraId="192F15EA"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Project Description</w:t>
      </w:r>
    </w:p>
    <w:p w14:paraId="3E687764"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Narrative Responses:</w:t>
      </w:r>
    </w:p>
    <w:p w14:paraId="48B918CF"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Factor 1 - Patient Panel, Need, Public Health Values and Operational Objectives</w:t>
      </w:r>
    </w:p>
    <w:p w14:paraId="7FF9A319"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2 – Health Priorities</w:t>
      </w:r>
    </w:p>
    <w:p w14:paraId="26F2F77C"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5 – Relative Merit</w:t>
      </w:r>
    </w:p>
    <w:p w14:paraId="520D1E32"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4 – Capital Costs and Independent CPA Analysis</w:t>
      </w:r>
      <w:r w:rsidR="00C27294" w:rsidRPr="00710BBD">
        <w:rPr>
          <w:rFonts w:asciiTheme="minorHAnsi" w:hAnsiTheme="minorHAnsi" w:cstheme="minorHAnsi"/>
          <w:sz w:val="28"/>
          <w:szCs w:val="28"/>
        </w:rPr>
        <w:t xml:space="preserve"> </w:t>
      </w:r>
    </w:p>
    <w:p w14:paraId="5C4C4F4F"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6 – Community Health Initiative Supplemental Information</w:t>
      </w:r>
      <w:r w:rsidR="00C27294" w:rsidRPr="00710BBD">
        <w:rPr>
          <w:rFonts w:asciiTheme="minorHAnsi" w:hAnsiTheme="minorHAnsi" w:cstheme="minorHAnsi"/>
          <w:sz w:val="28"/>
          <w:szCs w:val="28"/>
        </w:rPr>
        <w:t xml:space="preserve"> </w:t>
      </w:r>
    </w:p>
    <w:p w14:paraId="768B8028" w14:textId="77777777" w:rsidR="00694F81" w:rsidRDefault="00710BBD"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202</w:t>
      </w:r>
      <w:r>
        <w:rPr>
          <w:rFonts w:asciiTheme="minorHAnsi" w:hAnsiTheme="minorHAnsi" w:cstheme="minorHAnsi"/>
          <w:sz w:val="28"/>
          <w:szCs w:val="28"/>
        </w:rPr>
        <w:t>1</w:t>
      </w:r>
      <w:r w:rsidRPr="008546F2">
        <w:rPr>
          <w:rFonts w:asciiTheme="minorHAnsi" w:hAnsiTheme="minorHAnsi" w:cstheme="minorHAnsi"/>
          <w:sz w:val="28"/>
          <w:szCs w:val="28"/>
        </w:rPr>
        <w:t xml:space="preserve"> </w:t>
      </w:r>
      <w:r w:rsidR="008546F2" w:rsidRPr="008546F2">
        <w:rPr>
          <w:rFonts w:asciiTheme="minorHAnsi" w:hAnsiTheme="minorHAnsi" w:cstheme="minorHAnsi"/>
          <w:sz w:val="28"/>
          <w:szCs w:val="28"/>
        </w:rPr>
        <w:t>Community Health Needs Assessments (990 Schedule H CHNA/CHIP)</w:t>
      </w:r>
    </w:p>
    <w:p w14:paraId="60C08567"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CHNA/CHIP Self – Assessment Form Cover Page</w:t>
      </w:r>
    </w:p>
    <w:p w14:paraId="54CA9875"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Health Initiative Narrative</w:t>
      </w:r>
    </w:p>
    <w:p w14:paraId="7B47AAC0"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Engagement Plan</w:t>
      </w:r>
    </w:p>
    <w:p w14:paraId="076E7752"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Notice of Intent</w:t>
      </w:r>
    </w:p>
    <w:p w14:paraId="33E44A19"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Articles of Organization</w:t>
      </w:r>
    </w:p>
    <w:p w14:paraId="57FB7B9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Affidavit  of Truthfulness and Compliance</w:t>
      </w:r>
    </w:p>
    <w:p w14:paraId="65C1603E"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Filing Fee</w:t>
      </w:r>
    </w:p>
    <w:p w14:paraId="46960530"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HPC ACO Certification Approval Letter</w:t>
      </w:r>
    </w:p>
    <w:p w14:paraId="0451D40A"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Affiliated Parties</w:t>
      </w:r>
    </w:p>
    <w:p w14:paraId="52402FB1" w14:textId="77777777" w:rsidR="00694F81" w:rsidRPr="00977337" w:rsidRDefault="008546F2" w:rsidP="00977337">
      <w:pPr>
        <w:pStyle w:val="ListParagraph"/>
        <w:numPr>
          <w:ilvl w:val="0"/>
          <w:numId w:val="16"/>
        </w:numPr>
        <w:spacing w:before="120" w:after="120" w:line="360" w:lineRule="auto"/>
        <w:ind w:left="630" w:hanging="630"/>
        <w:rPr>
          <w:rFonts w:asciiTheme="minorHAnsi" w:hAnsiTheme="minorHAnsi" w:cstheme="minorHAnsi"/>
          <w:sz w:val="36"/>
          <w:szCs w:val="32"/>
        </w:rPr>
      </w:pPr>
      <w:r w:rsidRPr="008546F2">
        <w:rPr>
          <w:rFonts w:asciiTheme="minorHAnsi" w:hAnsiTheme="minorHAnsi" w:cstheme="minorHAnsi"/>
          <w:sz w:val="28"/>
          <w:szCs w:val="28"/>
        </w:rPr>
        <w:t>Change in Service</w:t>
      </w:r>
    </w:p>
    <w:p w14:paraId="03726BA7" w14:textId="77777777" w:rsidR="00977337" w:rsidRDefault="00977337" w:rsidP="00977337">
      <w:pPr>
        <w:spacing w:before="120" w:after="120" w:line="360" w:lineRule="auto"/>
        <w:rPr>
          <w:rFonts w:asciiTheme="minorHAnsi" w:hAnsiTheme="minorHAnsi" w:cstheme="minorHAnsi"/>
          <w:sz w:val="36"/>
          <w:szCs w:val="32"/>
        </w:rPr>
      </w:pPr>
    </w:p>
    <w:p w14:paraId="57988AAE" w14:textId="77777777" w:rsidR="00977337" w:rsidRDefault="00977337" w:rsidP="00977337">
      <w:pPr>
        <w:spacing w:before="120" w:after="120" w:line="360" w:lineRule="auto"/>
        <w:rPr>
          <w:rFonts w:asciiTheme="minorHAnsi" w:hAnsiTheme="minorHAnsi" w:cstheme="minorHAnsi"/>
          <w:sz w:val="36"/>
          <w:szCs w:val="32"/>
        </w:rPr>
      </w:pPr>
    </w:p>
    <w:p w14:paraId="120D2B14" w14:textId="77777777" w:rsidR="00977337" w:rsidRPr="00977337" w:rsidRDefault="00977337" w:rsidP="00977337">
      <w:pPr>
        <w:spacing w:before="120" w:after="120" w:line="360" w:lineRule="auto"/>
        <w:rPr>
          <w:rFonts w:asciiTheme="minorHAnsi" w:hAnsiTheme="minorHAnsi" w:cstheme="minorHAnsi"/>
          <w:sz w:val="36"/>
          <w:szCs w:val="32"/>
        </w:rPr>
      </w:pPr>
    </w:p>
    <w:p w14:paraId="1E3A4707" w14:textId="77777777" w:rsidR="00E032FC" w:rsidRPr="009F4324" w:rsidRDefault="00E032FC" w:rsidP="00E032FC">
      <w:pPr>
        <w:spacing w:before="240"/>
        <w:jc w:val="center"/>
        <w:rPr>
          <w:rFonts w:asciiTheme="minorHAnsi" w:hAnsiTheme="minorHAnsi" w:cstheme="minorHAnsi"/>
          <w:sz w:val="32"/>
          <w:szCs w:val="32"/>
        </w:rPr>
      </w:pPr>
      <w:bookmarkStart w:id="1" w:name="_Hlk135737526"/>
      <w:r w:rsidRPr="009F4324">
        <w:rPr>
          <w:rFonts w:asciiTheme="minorHAnsi" w:hAnsiTheme="minorHAnsi" w:cstheme="minorHAnsi"/>
          <w:sz w:val="36"/>
          <w:szCs w:val="32"/>
        </w:rPr>
        <w:lastRenderedPageBreak/>
        <w:t>Introduction</w:t>
      </w:r>
    </w:p>
    <w:p w14:paraId="3CC3AA30" w14:textId="77777777" w:rsidR="00E032FC" w:rsidRDefault="00E032FC" w:rsidP="00B55431">
      <w:pPr>
        <w:spacing w:after="240" w:line="259" w:lineRule="auto"/>
        <w:jc w:val="center"/>
        <w:rPr>
          <w:b/>
          <w:u w:val="single"/>
        </w:rPr>
      </w:pPr>
    </w:p>
    <w:p w14:paraId="3964DAB0" w14:textId="77777777" w:rsidR="00977337" w:rsidRPr="00977337" w:rsidRDefault="00977337" w:rsidP="00977337">
      <w:pPr>
        <w:pStyle w:val="BodyText"/>
        <w:spacing w:before="90"/>
        <w:jc w:val="both"/>
        <w:rPr>
          <w:rFonts w:asciiTheme="minorHAnsi" w:hAnsiTheme="minorHAnsi" w:cstheme="minorHAnsi"/>
          <w:sz w:val="28"/>
          <w:szCs w:val="28"/>
        </w:rPr>
      </w:pPr>
      <w:r w:rsidRPr="00977337">
        <w:rPr>
          <w:rFonts w:asciiTheme="minorHAnsi" w:hAnsiTheme="minorHAnsi" w:cstheme="minorHAnsi"/>
          <w:sz w:val="28"/>
          <w:szCs w:val="28"/>
        </w:rPr>
        <w:t>The Children’s Medical Center Corporation (the “Applicant”) is the sole corporate member of</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The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Children’s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Hospital</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Corporation,</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doing</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business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as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Boston</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Children’s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Hospital</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(the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“Hospital” and, together with the Applicant and its affiliates, “Boston Children’s”). The Hospital</w:t>
      </w:r>
      <w:r w:rsidRPr="00977337">
        <w:rPr>
          <w:rFonts w:asciiTheme="minorHAnsi" w:hAnsiTheme="minorHAnsi" w:cstheme="minorHAnsi"/>
          <w:spacing w:val="-57"/>
          <w:sz w:val="28"/>
          <w:szCs w:val="28"/>
        </w:rPr>
        <w:t xml:space="preserve"> </w:t>
      </w:r>
      <w:r w:rsidRPr="00977337">
        <w:rPr>
          <w:rFonts w:asciiTheme="minorHAnsi" w:hAnsiTheme="minorHAnsi" w:cstheme="minorHAnsi"/>
          <w:sz w:val="28"/>
          <w:szCs w:val="28"/>
        </w:rPr>
        <w:t>is the only freestanding pediatric acute care hospital in Massachusetts and the nation’s premier</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 xml:space="preserve">pediatric medical center. Boston Children’s provides one of the most comprehensive networks </w:t>
      </w:r>
      <w:r w:rsidR="007F6F1D" w:rsidRPr="00977337">
        <w:rPr>
          <w:rFonts w:asciiTheme="minorHAnsi" w:hAnsiTheme="minorHAnsi" w:cstheme="minorHAnsi"/>
          <w:sz w:val="28"/>
          <w:szCs w:val="28"/>
        </w:rPr>
        <w:t>of</w:t>
      </w:r>
      <w:r w:rsidR="007F6F1D">
        <w:rPr>
          <w:rFonts w:asciiTheme="minorHAnsi" w:hAnsiTheme="minorHAnsi" w:cstheme="minorHAnsi"/>
          <w:sz w:val="28"/>
          <w:szCs w:val="28"/>
        </w:rPr>
        <w:t xml:space="preserve"> </w:t>
      </w:r>
      <w:r w:rsidR="00936F58">
        <w:rPr>
          <w:rFonts w:asciiTheme="minorHAnsi" w:hAnsiTheme="minorHAnsi" w:cstheme="minorHAnsi"/>
          <w:sz w:val="28"/>
          <w:szCs w:val="28"/>
        </w:rPr>
        <w:t xml:space="preserve">pediatric </w:t>
      </w:r>
      <w:r w:rsidRPr="00977337">
        <w:rPr>
          <w:rFonts w:asciiTheme="minorHAnsi" w:hAnsiTheme="minorHAnsi" w:cstheme="minorHAnsi"/>
          <w:sz w:val="28"/>
          <w:szCs w:val="28"/>
        </w:rPr>
        <w:t>subspecialists in New England, including primary care services through Children’s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Hospital</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Primary</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Care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Center</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and</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the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Pediatric</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Physician’s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Organization</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at</w:t>
      </w:r>
      <w:r w:rsidRPr="00977337">
        <w:rPr>
          <w:rFonts w:asciiTheme="minorHAnsi" w:hAnsiTheme="minorHAnsi" w:cstheme="minorHAnsi"/>
          <w:spacing w:val="60"/>
          <w:sz w:val="28"/>
          <w:szCs w:val="28"/>
        </w:rPr>
        <w:t xml:space="preserve"> </w:t>
      </w:r>
      <w:r w:rsidRPr="00977337">
        <w:rPr>
          <w:rFonts w:asciiTheme="minorHAnsi" w:hAnsiTheme="minorHAnsi" w:cstheme="minorHAnsi"/>
          <w:sz w:val="28"/>
          <w:szCs w:val="28"/>
        </w:rPr>
        <w:t>Children’s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(“PPOC”). Boston Children’s mission is to provide the highest quality of health care, to lead the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way in research and discovery, to educate the next generation of leaders in health care, and to</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enhance the health and well-being of the children and families in our local community. The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Hospital is a Massachusetts nonprofit corporation, a public charity, and qualifies under Section</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501(c)(3)</w:t>
      </w:r>
      <w:r w:rsidRPr="00977337">
        <w:rPr>
          <w:rFonts w:asciiTheme="minorHAnsi" w:hAnsiTheme="minorHAnsi" w:cstheme="minorHAnsi"/>
          <w:spacing w:val="-2"/>
          <w:sz w:val="28"/>
          <w:szCs w:val="28"/>
        </w:rPr>
        <w:t xml:space="preserve"> </w:t>
      </w:r>
      <w:r w:rsidRPr="00977337">
        <w:rPr>
          <w:rFonts w:asciiTheme="minorHAnsi" w:hAnsiTheme="minorHAnsi" w:cstheme="minorHAnsi"/>
          <w:sz w:val="28"/>
          <w:szCs w:val="28"/>
        </w:rPr>
        <w:t>of</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the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Internal</w:t>
      </w:r>
      <w:r w:rsidRPr="00977337">
        <w:rPr>
          <w:rFonts w:asciiTheme="minorHAnsi" w:hAnsiTheme="minorHAnsi" w:cstheme="minorHAnsi"/>
          <w:spacing w:val="2"/>
          <w:sz w:val="28"/>
          <w:szCs w:val="28"/>
        </w:rPr>
        <w:t xml:space="preserve"> </w:t>
      </w:r>
      <w:r w:rsidRPr="00977337">
        <w:rPr>
          <w:rFonts w:asciiTheme="minorHAnsi" w:hAnsiTheme="minorHAnsi" w:cstheme="minorHAnsi"/>
          <w:sz w:val="28"/>
          <w:szCs w:val="28"/>
        </w:rPr>
        <w:t>Revenue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Code</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of</w:t>
      </w:r>
      <w:r w:rsidRPr="00977337">
        <w:rPr>
          <w:rFonts w:asciiTheme="minorHAnsi" w:hAnsiTheme="minorHAnsi" w:cstheme="minorHAnsi"/>
          <w:spacing w:val="-2"/>
          <w:sz w:val="28"/>
          <w:szCs w:val="28"/>
        </w:rPr>
        <w:t xml:space="preserve"> </w:t>
      </w:r>
      <w:r w:rsidRPr="00977337">
        <w:rPr>
          <w:rFonts w:asciiTheme="minorHAnsi" w:hAnsiTheme="minorHAnsi" w:cstheme="minorHAnsi"/>
          <w:sz w:val="28"/>
          <w:szCs w:val="28"/>
        </w:rPr>
        <w:t>1986,</w:t>
      </w:r>
      <w:r w:rsidRPr="00977337">
        <w:rPr>
          <w:rFonts w:asciiTheme="minorHAnsi" w:hAnsiTheme="minorHAnsi" w:cstheme="minorHAnsi"/>
          <w:spacing w:val="2"/>
          <w:sz w:val="28"/>
          <w:szCs w:val="28"/>
        </w:rPr>
        <w:t xml:space="preserve"> </w:t>
      </w:r>
      <w:r w:rsidRPr="00977337">
        <w:rPr>
          <w:rFonts w:asciiTheme="minorHAnsi" w:hAnsiTheme="minorHAnsi" w:cstheme="minorHAnsi"/>
          <w:sz w:val="28"/>
          <w:szCs w:val="28"/>
        </w:rPr>
        <w:t>as amended.</w:t>
      </w:r>
    </w:p>
    <w:p w14:paraId="6D267750" w14:textId="77777777" w:rsidR="00977337" w:rsidRPr="00977337" w:rsidRDefault="00977337" w:rsidP="00977337">
      <w:pPr>
        <w:pStyle w:val="BodyText"/>
        <w:spacing w:before="7"/>
        <w:rPr>
          <w:rFonts w:asciiTheme="minorHAnsi" w:hAnsiTheme="minorHAnsi" w:cstheme="minorHAnsi"/>
          <w:sz w:val="28"/>
          <w:szCs w:val="28"/>
        </w:rPr>
      </w:pPr>
    </w:p>
    <w:p w14:paraId="77BC2F0C" w14:textId="77777777" w:rsidR="00977337" w:rsidRPr="00977337" w:rsidRDefault="00977337" w:rsidP="00977337">
      <w:pPr>
        <w:pStyle w:val="BodyText"/>
        <w:jc w:val="both"/>
        <w:rPr>
          <w:rFonts w:asciiTheme="minorHAnsi" w:hAnsiTheme="minorHAnsi" w:cstheme="minorHAnsi"/>
          <w:sz w:val="28"/>
          <w:szCs w:val="28"/>
        </w:rPr>
      </w:pPr>
      <w:r w:rsidRPr="00977337">
        <w:rPr>
          <w:rFonts w:asciiTheme="minorHAnsi" w:hAnsiTheme="minorHAnsi" w:cstheme="minorHAnsi"/>
          <w:sz w:val="28"/>
          <w:szCs w:val="28"/>
        </w:rPr>
        <w:t>Boston Children’s is dedicated to empowering and supporting all patients, families, clinicians,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researchers, staff, and communities, and is committed to enhancing access to the best health care,</w:t>
      </w:r>
      <w:r w:rsidRPr="00977337">
        <w:rPr>
          <w:rFonts w:asciiTheme="minorHAnsi" w:hAnsiTheme="minorHAnsi" w:cstheme="minorHAnsi"/>
          <w:spacing w:val="-57"/>
          <w:sz w:val="28"/>
          <w:szCs w:val="28"/>
        </w:rPr>
        <w:t xml:space="preserve"> </w:t>
      </w:r>
      <w:r w:rsidRPr="00977337">
        <w:rPr>
          <w:rFonts w:asciiTheme="minorHAnsi" w:hAnsiTheme="minorHAnsi" w:cstheme="minorHAnsi"/>
          <w:sz w:val="28"/>
          <w:szCs w:val="28"/>
        </w:rPr>
        <w:t>cultivating a diverse workforce, instilling a welcoming environment for all, bolstering respect for</w:t>
      </w:r>
      <w:r w:rsidRPr="00977337">
        <w:rPr>
          <w:rFonts w:asciiTheme="minorHAnsi" w:hAnsiTheme="minorHAnsi" w:cstheme="minorHAnsi"/>
          <w:spacing w:val="-57"/>
          <w:sz w:val="28"/>
          <w:szCs w:val="28"/>
        </w:rPr>
        <w:t xml:space="preserve"> </w:t>
      </w:r>
      <w:r w:rsidRPr="00977337">
        <w:rPr>
          <w:rFonts w:asciiTheme="minorHAnsi" w:hAnsiTheme="minorHAnsi" w:cstheme="minorHAnsi"/>
          <w:sz w:val="28"/>
          <w:szCs w:val="28"/>
        </w:rPr>
        <w:t>cultural differences in the delivery of care, reducing differences in health outcomes among</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different racial and ethnic groups, advancing our community outreach, and developing further</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student and residency outreach. Boston Children’s is committed to supporting health equity and</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promoting anti-racist practices, and the Hospital serves all Massachusetts patients and families</w:t>
      </w:r>
      <w:r w:rsidRPr="00977337">
        <w:rPr>
          <w:rFonts w:asciiTheme="minorHAnsi" w:hAnsiTheme="minorHAnsi" w:cstheme="minorHAnsi"/>
          <w:spacing w:val="1"/>
          <w:sz w:val="28"/>
          <w:szCs w:val="28"/>
        </w:rPr>
        <w:t xml:space="preserve"> </w:t>
      </w:r>
      <w:r w:rsidRPr="00977337">
        <w:rPr>
          <w:rFonts w:asciiTheme="minorHAnsi" w:hAnsiTheme="minorHAnsi" w:cstheme="minorHAnsi"/>
          <w:sz w:val="28"/>
          <w:szCs w:val="28"/>
        </w:rPr>
        <w:t xml:space="preserve">regardless of their ability to pay or insurance status. </w:t>
      </w:r>
    </w:p>
    <w:p w14:paraId="0965CA49" w14:textId="77777777" w:rsidR="00977337" w:rsidRPr="00977337" w:rsidRDefault="00977337" w:rsidP="00977337">
      <w:pPr>
        <w:pStyle w:val="BodyText"/>
        <w:spacing w:before="7"/>
        <w:rPr>
          <w:rFonts w:asciiTheme="minorHAnsi" w:hAnsiTheme="minorHAnsi" w:cstheme="minorHAnsi"/>
          <w:sz w:val="28"/>
          <w:szCs w:val="28"/>
        </w:rPr>
      </w:pPr>
    </w:p>
    <w:p w14:paraId="210E0DCA" w14:textId="77777777" w:rsidR="00363C38" w:rsidRDefault="00CB44C5" w:rsidP="00977337">
      <w:pPr>
        <w:pStyle w:val="BodyText"/>
        <w:spacing w:before="1"/>
        <w:jc w:val="both"/>
        <w:rPr>
          <w:rFonts w:asciiTheme="minorHAnsi" w:hAnsiTheme="minorHAnsi" w:cstheme="minorHAnsi"/>
          <w:sz w:val="28"/>
          <w:szCs w:val="28"/>
        </w:rPr>
      </w:pPr>
      <w:r>
        <w:rPr>
          <w:rFonts w:asciiTheme="minorHAnsi" w:hAnsiTheme="minorHAnsi" w:cstheme="minorHAnsi"/>
          <w:sz w:val="28"/>
          <w:szCs w:val="28"/>
        </w:rPr>
        <w:t>The delivery of pediatric care continues to evol</w:t>
      </w:r>
      <w:r w:rsidR="00D05C85">
        <w:rPr>
          <w:rFonts w:asciiTheme="minorHAnsi" w:hAnsiTheme="minorHAnsi" w:cstheme="minorHAnsi"/>
          <w:sz w:val="28"/>
          <w:szCs w:val="28"/>
        </w:rPr>
        <w:t xml:space="preserve">ve as does most hospital care, in general. </w:t>
      </w:r>
      <w:r>
        <w:rPr>
          <w:rFonts w:asciiTheme="minorHAnsi" w:hAnsiTheme="minorHAnsi" w:cstheme="minorHAnsi"/>
          <w:sz w:val="28"/>
          <w:szCs w:val="28"/>
        </w:rPr>
        <w:t xml:space="preserve">  </w:t>
      </w:r>
      <w:r w:rsidR="00B22379">
        <w:rPr>
          <w:rFonts w:asciiTheme="minorHAnsi" w:hAnsiTheme="minorHAnsi" w:cstheme="minorHAnsi"/>
          <w:sz w:val="28"/>
          <w:szCs w:val="28"/>
        </w:rPr>
        <w:t xml:space="preserve">Emergency departments </w:t>
      </w:r>
      <w:r w:rsidR="0083297D">
        <w:rPr>
          <w:rFonts w:asciiTheme="minorHAnsi" w:hAnsiTheme="minorHAnsi" w:cstheme="minorHAnsi"/>
          <w:sz w:val="28"/>
          <w:szCs w:val="28"/>
        </w:rPr>
        <w:t xml:space="preserve">(ED) support accessible, emergency care for the acute illnesses, injuries, and mental health crises. ED’s also </w:t>
      </w:r>
      <w:r w:rsidR="00977337">
        <w:rPr>
          <w:rFonts w:asciiTheme="minorHAnsi" w:hAnsiTheme="minorHAnsi" w:cstheme="minorHAnsi"/>
          <w:sz w:val="28"/>
          <w:szCs w:val="28"/>
        </w:rPr>
        <w:t>serve as a</w:t>
      </w:r>
      <w:r w:rsidR="0083297D">
        <w:rPr>
          <w:rFonts w:asciiTheme="minorHAnsi" w:hAnsiTheme="minorHAnsi" w:cstheme="minorHAnsi"/>
          <w:sz w:val="28"/>
          <w:szCs w:val="28"/>
        </w:rPr>
        <w:t xml:space="preserve"> safety net for vulnerable populations or when other components of the health system become overwhelmed.  </w:t>
      </w:r>
      <w:r w:rsidR="00977337">
        <w:rPr>
          <w:rFonts w:asciiTheme="minorHAnsi" w:hAnsiTheme="minorHAnsi" w:cstheme="minorHAnsi"/>
          <w:sz w:val="28"/>
          <w:szCs w:val="28"/>
        </w:rPr>
        <w:t xml:space="preserve"> </w:t>
      </w:r>
      <w:r>
        <w:rPr>
          <w:rFonts w:asciiTheme="minorHAnsi" w:hAnsiTheme="minorHAnsi" w:cstheme="minorHAnsi"/>
          <w:sz w:val="28"/>
          <w:szCs w:val="28"/>
        </w:rPr>
        <w:t xml:space="preserve">The </w:t>
      </w:r>
      <w:r w:rsidR="0083297D">
        <w:rPr>
          <w:rFonts w:asciiTheme="minorHAnsi" w:hAnsiTheme="minorHAnsi" w:cstheme="minorHAnsi"/>
          <w:sz w:val="28"/>
          <w:szCs w:val="28"/>
        </w:rPr>
        <w:t xml:space="preserve">importance </w:t>
      </w:r>
      <w:r>
        <w:rPr>
          <w:rFonts w:asciiTheme="minorHAnsi" w:hAnsiTheme="minorHAnsi" w:cstheme="minorHAnsi"/>
          <w:sz w:val="28"/>
          <w:szCs w:val="28"/>
        </w:rPr>
        <w:t xml:space="preserve">of emergency care </w:t>
      </w:r>
      <w:r w:rsidR="0083297D">
        <w:rPr>
          <w:rFonts w:asciiTheme="minorHAnsi" w:hAnsiTheme="minorHAnsi" w:cstheme="minorHAnsi"/>
          <w:sz w:val="28"/>
          <w:szCs w:val="28"/>
        </w:rPr>
        <w:t xml:space="preserve">was accentuated </w:t>
      </w:r>
      <w:r>
        <w:rPr>
          <w:rFonts w:asciiTheme="minorHAnsi" w:hAnsiTheme="minorHAnsi" w:cstheme="minorHAnsi"/>
          <w:sz w:val="28"/>
          <w:szCs w:val="28"/>
        </w:rPr>
        <w:t xml:space="preserve">during the </w:t>
      </w:r>
      <w:r w:rsidR="00363C38">
        <w:rPr>
          <w:rFonts w:asciiTheme="minorHAnsi" w:hAnsiTheme="minorHAnsi" w:cstheme="minorHAnsi"/>
          <w:sz w:val="28"/>
          <w:szCs w:val="28"/>
        </w:rPr>
        <w:t>recent Public Health Emergency</w:t>
      </w:r>
      <w:r>
        <w:rPr>
          <w:rFonts w:asciiTheme="minorHAnsi" w:hAnsiTheme="minorHAnsi" w:cstheme="minorHAnsi"/>
          <w:sz w:val="28"/>
          <w:szCs w:val="28"/>
        </w:rPr>
        <w:t xml:space="preserve">.  </w:t>
      </w:r>
    </w:p>
    <w:p w14:paraId="3333CBDC" w14:textId="77777777" w:rsidR="00363C38" w:rsidRDefault="00363C38" w:rsidP="00977337">
      <w:pPr>
        <w:pStyle w:val="BodyText"/>
        <w:spacing w:before="1"/>
        <w:jc w:val="both"/>
        <w:rPr>
          <w:rFonts w:asciiTheme="minorHAnsi" w:hAnsiTheme="minorHAnsi" w:cstheme="minorHAnsi"/>
          <w:sz w:val="28"/>
          <w:szCs w:val="28"/>
        </w:rPr>
      </w:pPr>
    </w:p>
    <w:p w14:paraId="652089B7" w14:textId="77777777" w:rsidR="00E81F0F" w:rsidRDefault="00363C38" w:rsidP="00E81F0F">
      <w:pPr>
        <w:pStyle w:val="CommentText"/>
        <w:jc w:val="both"/>
      </w:pPr>
      <w:r>
        <w:rPr>
          <w:rFonts w:asciiTheme="minorHAnsi" w:hAnsiTheme="minorHAnsi" w:cstheme="minorHAnsi"/>
          <w:sz w:val="28"/>
          <w:szCs w:val="28"/>
        </w:rPr>
        <w:t xml:space="preserve">Access to </w:t>
      </w:r>
      <w:r w:rsidR="00D41B6B">
        <w:rPr>
          <w:rFonts w:asciiTheme="minorHAnsi" w:hAnsiTheme="minorHAnsi" w:cstheme="minorHAnsi"/>
          <w:sz w:val="28"/>
          <w:szCs w:val="28"/>
        </w:rPr>
        <w:t xml:space="preserve">routine </w:t>
      </w:r>
      <w:r>
        <w:rPr>
          <w:rFonts w:asciiTheme="minorHAnsi" w:hAnsiTheme="minorHAnsi" w:cstheme="minorHAnsi"/>
          <w:sz w:val="28"/>
          <w:szCs w:val="28"/>
        </w:rPr>
        <w:t>pediatric vaccines including COVID and influenz</w:t>
      </w:r>
      <w:r w:rsidR="00D05C85">
        <w:rPr>
          <w:rFonts w:asciiTheme="minorHAnsi" w:hAnsiTheme="minorHAnsi" w:cstheme="minorHAnsi"/>
          <w:sz w:val="28"/>
          <w:szCs w:val="28"/>
        </w:rPr>
        <w:t>a</w:t>
      </w:r>
      <w:r>
        <w:rPr>
          <w:rFonts w:asciiTheme="minorHAnsi" w:hAnsiTheme="minorHAnsi" w:cstheme="minorHAnsi"/>
          <w:sz w:val="28"/>
          <w:szCs w:val="28"/>
        </w:rPr>
        <w:t xml:space="preserve"> is often limited for certain pediatric populations.   In particular, medically complex pediatric patients often see their specialists more often than their pediatrician.   Most specialists do not stock childhood vaccines.  </w:t>
      </w:r>
      <w:r w:rsidR="000F7B65">
        <w:rPr>
          <w:rFonts w:asciiTheme="minorHAnsi" w:hAnsiTheme="minorHAnsi" w:cstheme="minorHAnsi"/>
          <w:sz w:val="28"/>
          <w:szCs w:val="28"/>
        </w:rPr>
        <w:t>It is not feasible for specialty providers to provide these vaccines given o</w:t>
      </w:r>
      <w:r>
        <w:rPr>
          <w:rFonts w:asciiTheme="minorHAnsi" w:hAnsiTheme="minorHAnsi" w:cstheme="minorHAnsi"/>
          <w:sz w:val="28"/>
          <w:szCs w:val="28"/>
        </w:rPr>
        <w:t xml:space="preserve">perational requirements to store, track and administer these vaccines </w:t>
      </w:r>
      <w:r w:rsidR="000F7B65">
        <w:rPr>
          <w:rFonts w:asciiTheme="minorHAnsi" w:hAnsiTheme="minorHAnsi" w:cstheme="minorHAnsi"/>
          <w:sz w:val="28"/>
          <w:szCs w:val="28"/>
        </w:rPr>
        <w:t xml:space="preserve">for a small </w:t>
      </w:r>
      <w:r w:rsidR="000F7B65">
        <w:rPr>
          <w:rFonts w:asciiTheme="minorHAnsi" w:hAnsiTheme="minorHAnsi" w:cstheme="minorHAnsi"/>
          <w:sz w:val="28"/>
          <w:szCs w:val="28"/>
        </w:rPr>
        <w:lastRenderedPageBreak/>
        <w:t>patient population</w:t>
      </w:r>
      <w:r w:rsidR="000F7B65" w:rsidRPr="00E81F0F">
        <w:rPr>
          <w:rFonts w:asciiTheme="minorHAnsi" w:hAnsiTheme="minorHAnsi" w:cstheme="minorHAnsi"/>
          <w:sz w:val="28"/>
          <w:szCs w:val="28"/>
        </w:rPr>
        <w:t>.</w:t>
      </w:r>
      <w:r w:rsidRPr="00E81F0F">
        <w:rPr>
          <w:rFonts w:asciiTheme="minorHAnsi" w:hAnsiTheme="minorHAnsi" w:cstheme="minorHAnsi"/>
          <w:sz w:val="28"/>
          <w:szCs w:val="28"/>
        </w:rPr>
        <w:t xml:space="preserve">   </w:t>
      </w:r>
      <w:r w:rsidR="00E81F0F" w:rsidRPr="00E81F0F">
        <w:rPr>
          <w:rFonts w:asciiTheme="minorHAnsi" w:hAnsiTheme="minorHAnsi" w:cstheme="minorHAnsi"/>
          <w:sz w:val="28"/>
          <w:szCs w:val="28"/>
        </w:rPr>
        <w:t>Additionally, migrants and people experiencing homelessness present to the emergency room for multiple reasons. Access to state resources such as shelter placement, day care, and school enrollment are dependent on up-to-date immunization status.  Access to routine childhood immunization prevents unnecessary morbidity and mortality, allows for access to needed resources, and is cost savings.</w:t>
      </w:r>
      <w:r w:rsidR="00E81F0F">
        <w:t xml:space="preserve">   </w:t>
      </w:r>
    </w:p>
    <w:p w14:paraId="2C5026AB" w14:textId="77777777" w:rsidR="00363C38" w:rsidRDefault="00363C38" w:rsidP="00363C38">
      <w:pPr>
        <w:pStyle w:val="BodyText"/>
        <w:spacing w:before="1"/>
        <w:jc w:val="both"/>
        <w:rPr>
          <w:rFonts w:asciiTheme="minorHAnsi" w:hAnsiTheme="minorHAnsi" w:cstheme="minorHAnsi"/>
          <w:sz w:val="28"/>
          <w:szCs w:val="28"/>
        </w:rPr>
      </w:pPr>
    </w:p>
    <w:p w14:paraId="19E84B42" w14:textId="77777777" w:rsidR="00E81F0F" w:rsidRPr="009A0828" w:rsidRDefault="00E81F0F" w:rsidP="00E81F0F">
      <w:pPr>
        <w:pStyle w:val="CommentText"/>
        <w:jc w:val="both"/>
        <w:rPr>
          <w:rFonts w:asciiTheme="minorHAnsi" w:hAnsiTheme="minorHAnsi" w:cstheme="minorHAnsi"/>
          <w:sz w:val="28"/>
          <w:szCs w:val="28"/>
        </w:rPr>
      </w:pPr>
      <w:r w:rsidRPr="000F7B65">
        <w:rPr>
          <w:rFonts w:asciiTheme="minorHAnsi" w:hAnsiTheme="minorHAnsi" w:cstheme="minorHAnsi"/>
          <w:sz w:val="28"/>
          <w:szCs w:val="28"/>
        </w:rPr>
        <w:t xml:space="preserve">Pediatric ultrasound, also known as sonography, is a painless, non-invasive imaging </w:t>
      </w:r>
      <w:r>
        <w:rPr>
          <w:rFonts w:asciiTheme="minorHAnsi" w:hAnsiTheme="minorHAnsi" w:cstheme="minorHAnsi"/>
          <w:sz w:val="28"/>
          <w:szCs w:val="28"/>
        </w:rPr>
        <w:t xml:space="preserve">technique. It uses high-frequency sound waves to create images of organs, muscles, soft tissues, blood vessels, and the musculoskeletal system without the use of radiation. Since it uses no ionizing radiation, it is typically the preferable screening imaging modality for pediatric populations. </w:t>
      </w:r>
    </w:p>
    <w:p w14:paraId="7F9BF458" w14:textId="77777777" w:rsidR="000F7B65" w:rsidRDefault="000F7B65" w:rsidP="00977337">
      <w:pPr>
        <w:pStyle w:val="BodyText"/>
        <w:spacing w:before="1"/>
        <w:jc w:val="both"/>
        <w:rPr>
          <w:rFonts w:asciiTheme="minorHAnsi" w:hAnsiTheme="minorHAnsi" w:cstheme="minorHAnsi"/>
          <w:sz w:val="28"/>
          <w:szCs w:val="28"/>
        </w:rPr>
      </w:pPr>
    </w:p>
    <w:p w14:paraId="1CF9DE37" w14:textId="77777777" w:rsidR="000F7B65" w:rsidRPr="00D05C85" w:rsidRDefault="00D05C85" w:rsidP="00977337">
      <w:pPr>
        <w:pStyle w:val="BodyText"/>
        <w:spacing w:before="1"/>
        <w:jc w:val="both"/>
        <w:rPr>
          <w:rFonts w:ascii="Calibri" w:hAnsi="Calibri" w:cs="Calibri"/>
          <w:sz w:val="28"/>
          <w:szCs w:val="28"/>
        </w:rPr>
      </w:pPr>
      <w:r w:rsidRPr="00125483">
        <w:rPr>
          <w:rFonts w:ascii="Calibri" w:hAnsi="Calibri" w:cs="Calibri"/>
          <w:sz w:val="28"/>
          <w:szCs w:val="28"/>
        </w:rPr>
        <w:t xml:space="preserve">The Applicant is committed to ensuring that children in Massachusetts and New England continue to have access to </w:t>
      </w:r>
      <w:r>
        <w:rPr>
          <w:rFonts w:ascii="Calibri" w:hAnsi="Calibri" w:cs="Calibri"/>
          <w:sz w:val="28"/>
          <w:szCs w:val="28"/>
        </w:rPr>
        <w:t xml:space="preserve">emergency care, preventive vaccine programs and less invasive imaging.  </w:t>
      </w:r>
      <w:r w:rsidRPr="00125483">
        <w:rPr>
          <w:rFonts w:ascii="Calibri" w:hAnsi="Calibri" w:cs="Calibri"/>
          <w:sz w:val="28"/>
          <w:szCs w:val="28"/>
        </w:rPr>
        <w:t xml:space="preserve"> In furtherance of that commitment, the Applicant is pleased to submit this </w:t>
      </w:r>
      <w:r>
        <w:rPr>
          <w:rFonts w:ascii="Calibri" w:hAnsi="Calibri" w:cs="Calibri"/>
          <w:sz w:val="28"/>
          <w:szCs w:val="28"/>
        </w:rPr>
        <w:t>Application</w:t>
      </w:r>
      <w:r w:rsidRPr="00125483">
        <w:rPr>
          <w:rFonts w:ascii="Calibri" w:hAnsi="Calibri" w:cs="Calibri"/>
          <w:sz w:val="28"/>
          <w:szCs w:val="28"/>
        </w:rPr>
        <w:t xml:space="preserve"> for approval of the substantial capital expenditure project that </w:t>
      </w:r>
      <w:r>
        <w:rPr>
          <w:rFonts w:ascii="Calibri" w:hAnsi="Calibri" w:cs="Calibri"/>
          <w:sz w:val="28"/>
          <w:szCs w:val="28"/>
        </w:rPr>
        <w:t>includes:</w:t>
      </w:r>
    </w:p>
    <w:p w14:paraId="38CE9C67" w14:textId="77777777" w:rsidR="000F7B65" w:rsidRDefault="000F7B65" w:rsidP="00977337">
      <w:pPr>
        <w:pStyle w:val="BodyText"/>
        <w:spacing w:before="1"/>
        <w:jc w:val="both"/>
        <w:rPr>
          <w:rFonts w:asciiTheme="minorHAnsi" w:hAnsiTheme="minorHAnsi" w:cstheme="minorHAnsi"/>
          <w:sz w:val="28"/>
          <w:szCs w:val="28"/>
        </w:rPr>
      </w:pPr>
    </w:p>
    <w:p w14:paraId="6952ECA3" w14:textId="77777777" w:rsidR="000F7B65" w:rsidRDefault="000F7B65" w:rsidP="000F7B65">
      <w:pPr>
        <w:pStyle w:val="BodyText"/>
        <w:numPr>
          <w:ilvl w:val="0"/>
          <w:numId w:val="26"/>
        </w:numPr>
        <w:spacing w:before="1"/>
        <w:jc w:val="both"/>
        <w:rPr>
          <w:rFonts w:asciiTheme="minorHAnsi" w:hAnsiTheme="minorHAnsi" w:cstheme="minorHAnsi"/>
          <w:sz w:val="28"/>
          <w:szCs w:val="28"/>
        </w:rPr>
      </w:pPr>
      <w:r>
        <w:rPr>
          <w:rFonts w:asciiTheme="minorHAnsi" w:hAnsiTheme="minorHAnsi" w:cstheme="minorHAnsi"/>
          <w:sz w:val="28"/>
          <w:szCs w:val="28"/>
        </w:rPr>
        <w:t xml:space="preserve"> Expansion of the emergency</w:t>
      </w:r>
      <w:r w:rsidR="0083297D">
        <w:rPr>
          <w:rFonts w:asciiTheme="minorHAnsi" w:hAnsiTheme="minorHAnsi" w:cstheme="minorHAnsi"/>
          <w:sz w:val="28"/>
          <w:szCs w:val="28"/>
        </w:rPr>
        <w:t xml:space="preserve"> department</w:t>
      </w:r>
      <w:r w:rsidR="00B22379">
        <w:rPr>
          <w:rFonts w:asciiTheme="minorHAnsi" w:hAnsiTheme="minorHAnsi" w:cstheme="minorHAnsi"/>
          <w:sz w:val="28"/>
          <w:szCs w:val="28"/>
        </w:rPr>
        <w:t>.</w:t>
      </w:r>
    </w:p>
    <w:p w14:paraId="2D4D2586" w14:textId="77777777" w:rsidR="00D05C85" w:rsidRDefault="000F7B65" w:rsidP="000F7B65">
      <w:pPr>
        <w:pStyle w:val="BodyText"/>
        <w:numPr>
          <w:ilvl w:val="0"/>
          <w:numId w:val="26"/>
        </w:numPr>
        <w:spacing w:before="1"/>
        <w:jc w:val="both"/>
        <w:rPr>
          <w:rFonts w:asciiTheme="minorHAnsi" w:hAnsiTheme="minorHAnsi" w:cstheme="minorHAnsi"/>
          <w:sz w:val="28"/>
          <w:szCs w:val="28"/>
        </w:rPr>
      </w:pPr>
      <w:r>
        <w:rPr>
          <w:rFonts w:asciiTheme="minorHAnsi" w:hAnsiTheme="minorHAnsi" w:cstheme="minorHAnsi"/>
          <w:sz w:val="28"/>
          <w:szCs w:val="28"/>
        </w:rPr>
        <w:t xml:space="preserve"> Establish a nurse run vaccine </w:t>
      </w:r>
      <w:r w:rsidR="00D05C85">
        <w:rPr>
          <w:rFonts w:asciiTheme="minorHAnsi" w:hAnsiTheme="minorHAnsi" w:cstheme="minorHAnsi"/>
          <w:sz w:val="28"/>
          <w:szCs w:val="28"/>
        </w:rPr>
        <w:t>program.</w:t>
      </w:r>
    </w:p>
    <w:p w14:paraId="03A54646" w14:textId="77777777" w:rsidR="00D05C85" w:rsidRDefault="00D05C85" w:rsidP="000F7B65">
      <w:pPr>
        <w:pStyle w:val="BodyText"/>
        <w:numPr>
          <w:ilvl w:val="0"/>
          <w:numId w:val="26"/>
        </w:numPr>
        <w:spacing w:before="1"/>
        <w:jc w:val="both"/>
        <w:rPr>
          <w:rFonts w:asciiTheme="minorHAnsi" w:hAnsiTheme="minorHAnsi" w:cstheme="minorHAnsi"/>
          <w:sz w:val="28"/>
          <w:szCs w:val="28"/>
        </w:rPr>
      </w:pPr>
      <w:r>
        <w:rPr>
          <w:rFonts w:asciiTheme="minorHAnsi" w:hAnsiTheme="minorHAnsi" w:cstheme="minorHAnsi"/>
          <w:sz w:val="28"/>
          <w:szCs w:val="28"/>
        </w:rPr>
        <w:t xml:space="preserve"> Expand the ultrasound service by two additional rooms.</w:t>
      </w:r>
    </w:p>
    <w:p w14:paraId="76858E91" w14:textId="77777777" w:rsidR="00977337" w:rsidRPr="00977337" w:rsidRDefault="00977337" w:rsidP="00977337">
      <w:pPr>
        <w:jc w:val="both"/>
        <w:rPr>
          <w:rFonts w:asciiTheme="minorHAnsi" w:hAnsiTheme="minorHAnsi" w:cstheme="minorHAnsi"/>
          <w:sz w:val="28"/>
          <w:szCs w:val="28"/>
        </w:rPr>
        <w:sectPr w:rsidR="00977337" w:rsidRPr="00977337">
          <w:pgSz w:w="12240" w:h="15840"/>
          <w:pgMar w:top="1340" w:right="1160" w:bottom="980" w:left="1220" w:header="722" w:footer="794" w:gutter="0"/>
          <w:cols w:space="720"/>
        </w:sectPr>
      </w:pPr>
    </w:p>
    <w:p w14:paraId="7CBB5825" w14:textId="77777777" w:rsidR="00B44D60" w:rsidRDefault="00B44D60" w:rsidP="00B44D60">
      <w:pPr>
        <w:jc w:val="both"/>
        <w:rPr>
          <w:rFonts w:ascii="Calibri" w:hAnsi="Calibri" w:cs="Calibri"/>
          <w:sz w:val="28"/>
          <w:szCs w:val="28"/>
        </w:rPr>
      </w:pPr>
    </w:p>
    <w:p w14:paraId="3A316CDE" w14:textId="77777777" w:rsidR="00E66013" w:rsidRPr="00833E12" w:rsidRDefault="00E66013" w:rsidP="00833E12">
      <w:pPr>
        <w:jc w:val="center"/>
        <w:rPr>
          <w:rFonts w:asciiTheme="minorHAnsi" w:eastAsia="Times New Roman" w:hAnsiTheme="minorHAnsi" w:cstheme="minorHAnsi"/>
          <w:sz w:val="36"/>
          <w:szCs w:val="36"/>
        </w:rPr>
      </w:pPr>
      <w:r w:rsidRPr="00833E12">
        <w:rPr>
          <w:rFonts w:asciiTheme="minorHAnsi" w:eastAsia="Times New Roman" w:hAnsiTheme="minorHAnsi" w:cstheme="minorHAnsi"/>
          <w:sz w:val="36"/>
          <w:szCs w:val="36"/>
        </w:rPr>
        <w:t>The Project</w:t>
      </w:r>
    </w:p>
    <w:p w14:paraId="152A4A02" w14:textId="77777777" w:rsidR="00E66013" w:rsidRDefault="00E66013" w:rsidP="00AB1676">
      <w:pPr>
        <w:jc w:val="both"/>
        <w:rPr>
          <w:rFonts w:asciiTheme="minorHAnsi" w:eastAsia="Times New Roman" w:hAnsiTheme="minorHAnsi" w:cstheme="minorHAnsi"/>
          <w:sz w:val="28"/>
          <w:szCs w:val="28"/>
        </w:rPr>
      </w:pPr>
    </w:p>
    <w:p w14:paraId="1265DB89" w14:textId="77777777" w:rsidR="00B44D60" w:rsidRPr="00125483" w:rsidRDefault="00B44D60" w:rsidP="00B44D60">
      <w:pPr>
        <w:jc w:val="both"/>
        <w:rPr>
          <w:rFonts w:ascii="Calibri" w:eastAsia="Times New Roman" w:hAnsi="Calibri" w:cs="Calibri"/>
          <w:sz w:val="28"/>
          <w:szCs w:val="28"/>
        </w:rPr>
      </w:pPr>
      <w:r w:rsidRPr="00125483">
        <w:rPr>
          <w:rFonts w:ascii="Calibri" w:eastAsia="Times New Roman" w:hAnsi="Calibri" w:cs="Calibri"/>
          <w:sz w:val="28"/>
          <w:szCs w:val="28"/>
        </w:rPr>
        <w:t>The Applicant has filed th</w:t>
      </w:r>
      <w:r w:rsidR="004D26CC">
        <w:rPr>
          <w:rFonts w:ascii="Calibri" w:eastAsia="Times New Roman" w:hAnsi="Calibri" w:cs="Calibri"/>
          <w:sz w:val="28"/>
          <w:szCs w:val="28"/>
        </w:rPr>
        <w:t>is</w:t>
      </w:r>
      <w:r w:rsidRPr="00125483">
        <w:rPr>
          <w:rFonts w:ascii="Calibri" w:eastAsia="Times New Roman" w:hAnsi="Calibri" w:cs="Calibri"/>
          <w:sz w:val="28"/>
          <w:szCs w:val="28"/>
        </w:rPr>
        <w:t xml:space="preserve"> Application in connection with </w:t>
      </w:r>
      <w:r w:rsidR="004D26CC">
        <w:rPr>
          <w:rFonts w:ascii="Calibri" w:eastAsia="Times New Roman" w:hAnsi="Calibri" w:cs="Calibri"/>
          <w:sz w:val="28"/>
          <w:szCs w:val="28"/>
        </w:rPr>
        <w:t xml:space="preserve">the </w:t>
      </w:r>
      <w:r w:rsidRPr="00125483">
        <w:rPr>
          <w:rFonts w:ascii="Calibri" w:eastAsia="Times New Roman" w:hAnsi="Calibri" w:cs="Calibri"/>
          <w:sz w:val="28"/>
          <w:szCs w:val="28"/>
        </w:rPr>
        <w:t xml:space="preserve">following </w:t>
      </w:r>
      <w:r>
        <w:rPr>
          <w:rFonts w:ascii="Calibri" w:eastAsia="Times New Roman" w:hAnsi="Calibri" w:cs="Calibri"/>
          <w:sz w:val="28"/>
          <w:szCs w:val="28"/>
        </w:rPr>
        <w:t>proposed actions</w:t>
      </w:r>
      <w:r w:rsidRPr="00125483">
        <w:rPr>
          <w:rFonts w:ascii="Calibri" w:eastAsia="Times New Roman" w:hAnsi="Calibri" w:cs="Calibri"/>
          <w:sz w:val="28"/>
          <w:szCs w:val="28"/>
        </w:rPr>
        <w:t xml:space="preserve"> (collectively, the “Proposed Project”):</w:t>
      </w:r>
    </w:p>
    <w:p w14:paraId="68A3E212" w14:textId="77777777" w:rsidR="00B44D60" w:rsidRPr="00125483" w:rsidRDefault="00B44D60" w:rsidP="00B44D60">
      <w:pPr>
        <w:jc w:val="both"/>
        <w:rPr>
          <w:rFonts w:ascii="Calibri" w:eastAsia="Times New Roman" w:hAnsi="Calibri" w:cs="Calibri"/>
          <w:sz w:val="28"/>
          <w:szCs w:val="28"/>
        </w:rPr>
      </w:pPr>
    </w:p>
    <w:p w14:paraId="7224BB6E" w14:textId="77777777" w:rsidR="00B44D60" w:rsidRDefault="00D05C85" w:rsidP="00B44D60">
      <w:pPr>
        <w:numPr>
          <w:ilvl w:val="0"/>
          <w:numId w:val="17"/>
        </w:numPr>
        <w:ind w:left="720"/>
        <w:contextualSpacing/>
        <w:jc w:val="both"/>
        <w:rPr>
          <w:rFonts w:ascii="Calibri" w:eastAsia="Times New Roman" w:hAnsi="Calibri" w:cs="Calibri"/>
          <w:sz w:val="28"/>
          <w:szCs w:val="28"/>
        </w:rPr>
      </w:pPr>
      <w:r>
        <w:rPr>
          <w:rFonts w:ascii="Calibri" w:eastAsia="Times New Roman" w:hAnsi="Calibri" w:cs="Calibri"/>
          <w:sz w:val="28"/>
          <w:szCs w:val="28"/>
        </w:rPr>
        <w:t xml:space="preserve">Renovate and equip </w:t>
      </w:r>
      <w:r w:rsidR="00BB0CBF">
        <w:rPr>
          <w:rFonts w:ascii="Calibri" w:eastAsia="Times New Roman" w:hAnsi="Calibri" w:cs="Calibri"/>
          <w:sz w:val="28"/>
          <w:szCs w:val="28"/>
        </w:rPr>
        <w:t xml:space="preserve">approximately 6,500 square feet in </w:t>
      </w:r>
      <w:r>
        <w:rPr>
          <w:rFonts w:ascii="Calibri" w:eastAsia="Times New Roman" w:hAnsi="Calibri" w:cs="Calibri"/>
          <w:sz w:val="28"/>
          <w:szCs w:val="28"/>
        </w:rPr>
        <w:t xml:space="preserve">the </w:t>
      </w:r>
      <w:r w:rsidR="00BB0CBF">
        <w:rPr>
          <w:rFonts w:ascii="Calibri" w:eastAsia="Times New Roman" w:hAnsi="Calibri" w:cs="Calibri"/>
          <w:sz w:val="28"/>
          <w:szCs w:val="28"/>
        </w:rPr>
        <w:t xml:space="preserve">current </w:t>
      </w:r>
      <w:r>
        <w:rPr>
          <w:rFonts w:ascii="Calibri" w:eastAsia="Times New Roman" w:hAnsi="Calibri" w:cs="Calibri"/>
          <w:sz w:val="28"/>
          <w:szCs w:val="28"/>
        </w:rPr>
        <w:t xml:space="preserve">emergency </w:t>
      </w:r>
      <w:r w:rsidR="0083297D">
        <w:rPr>
          <w:rFonts w:ascii="Calibri" w:eastAsia="Times New Roman" w:hAnsi="Calibri" w:cs="Calibri"/>
          <w:sz w:val="28"/>
          <w:szCs w:val="28"/>
        </w:rPr>
        <w:t xml:space="preserve">department </w:t>
      </w:r>
      <w:r w:rsidR="00B44D60" w:rsidRPr="00125483">
        <w:rPr>
          <w:rFonts w:ascii="Calibri" w:eastAsia="Times New Roman" w:hAnsi="Calibri" w:cs="Calibri"/>
          <w:sz w:val="28"/>
          <w:szCs w:val="28"/>
        </w:rPr>
        <w:t>located at 30</w:t>
      </w:r>
      <w:r w:rsidR="00BB0CBF">
        <w:rPr>
          <w:rFonts w:ascii="Calibri" w:eastAsia="Times New Roman" w:hAnsi="Calibri" w:cs="Calibri"/>
          <w:sz w:val="28"/>
          <w:szCs w:val="28"/>
        </w:rPr>
        <w:t>0 Longwood Avenue, Boston, MA 02115 to include:</w:t>
      </w:r>
    </w:p>
    <w:p w14:paraId="06376493" w14:textId="77777777" w:rsidR="00BB0CBF" w:rsidRDefault="00BB0CBF" w:rsidP="00BB0CBF">
      <w:pPr>
        <w:ind w:left="720"/>
        <w:contextualSpacing/>
        <w:jc w:val="both"/>
        <w:rPr>
          <w:rFonts w:ascii="Calibri" w:eastAsia="Times New Roman" w:hAnsi="Calibri" w:cs="Calibri"/>
          <w:sz w:val="28"/>
          <w:szCs w:val="28"/>
        </w:rPr>
      </w:pPr>
    </w:p>
    <w:p w14:paraId="161A0763" w14:textId="77777777" w:rsidR="00352FC8" w:rsidRPr="00BB0CBF" w:rsidRDefault="005B6991" w:rsidP="00BB0CBF">
      <w:pPr>
        <w:numPr>
          <w:ilvl w:val="1"/>
          <w:numId w:val="28"/>
        </w:numPr>
        <w:ind w:left="1440"/>
        <w:contextualSpacing/>
        <w:jc w:val="both"/>
        <w:rPr>
          <w:rFonts w:ascii="Calibri" w:eastAsia="Times New Roman" w:hAnsi="Calibri" w:cs="Calibri"/>
          <w:sz w:val="28"/>
          <w:szCs w:val="28"/>
        </w:rPr>
      </w:pPr>
      <w:r w:rsidRPr="00BB0CBF">
        <w:rPr>
          <w:rFonts w:ascii="Calibri" w:eastAsia="Times New Roman" w:hAnsi="Calibri" w:cs="Calibri"/>
          <w:sz w:val="28"/>
          <w:szCs w:val="28"/>
        </w:rPr>
        <w:t>1 additional triage rooms/open bays</w:t>
      </w:r>
    </w:p>
    <w:p w14:paraId="7F9A2C57" w14:textId="77777777" w:rsidR="00352FC8" w:rsidRPr="00BB0CBF" w:rsidRDefault="005B6991" w:rsidP="00BB0CBF">
      <w:pPr>
        <w:numPr>
          <w:ilvl w:val="1"/>
          <w:numId w:val="28"/>
        </w:numPr>
        <w:ind w:left="1440"/>
        <w:contextualSpacing/>
        <w:jc w:val="both"/>
        <w:rPr>
          <w:rFonts w:ascii="Calibri" w:eastAsia="Times New Roman" w:hAnsi="Calibri" w:cs="Calibri"/>
          <w:sz w:val="28"/>
          <w:szCs w:val="28"/>
        </w:rPr>
      </w:pPr>
      <w:r w:rsidRPr="00BB0CBF">
        <w:rPr>
          <w:rFonts w:ascii="Calibri" w:eastAsia="Times New Roman" w:hAnsi="Calibri" w:cs="Calibri"/>
          <w:sz w:val="28"/>
          <w:szCs w:val="28"/>
        </w:rPr>
        <w:t>8 exam rooms</w:t>
      </w:r>
    </w:p>
    <w:p w14:paraId="58A3FB77" w14:textId="77777777" w:rsidR="00352FC8" w:rsidRPr="00BB0CBF" w:rsidRDefault="005B6991" w:rsidP="00BB0CBF">
      <w:pPr>
        <w:numPr>
          <w:ilvl w:val="1"/>
          <w:numId w:val="28"/>
        </w:numPr>
        <w:ind w:left="1440"/>
        <w:contextualSpacing/>
        <w:jc w:val="both"/>
        <w:rPr>
          <w:rFonts w:ascii="Calibri" w:eastAsia="Times New Roman" w:hAnsi="Calibri" w:cs="Calibri"/>
          <w:sz w:val="28"/>
          <w:szCs w:val="28"/>
        </w:rPr>
      </w:pPr>
      <w:r w:rsidRPr="00BB0CBF">
        <w:rPr>
          <w:rFonts w:ascii="Calibri" w:eastAsia="Times New Roman" w:hAnsi="Calibri" w:cs="Calibri"/>
          <w:sz w:val="28"/>
          <w:szCs w:val="28"/>
        </w:rPr>
        <w:t xml:space="preserve">Support space including open nurse station, ADA accessible public and staff toilets, etc. </w:t>
      </w:r>
    </w:p>
    <w:p w14:paraId="25F2F9CB" w14:textId="77777777" w:rsidR="00BB0CBF" w:rsidRPr="00125483" w:rsidRDefault="00BB0CBF" w:rsidP="00BB0CBF">
      <w:pPr>
        <w:ind w:left="720"/>
        <w:contextualSpacing/>
        <w:jc w:val="both"/>
        <w:rPr>
          <w:rFonts w:ascii="Calibri" w:eastAsia="Times New Roman" w:hAnsi="Calibri" w:cs="Calibri"/>
          <w:sz w:val="28"/>
          <w:szCs w:val="28"/>
        </w:rPr>
      </w:pPr>
    </w:p>
    <w:p w14:paraId="7565BA5B" w14:textId="77777777" w:rsidR="00B44D60" w:rsidRDefault="00BB0CBF" w:rsidP="00B44D60">
      <w:pPr>
        <w:ind w:left="720"/>
        <w:jc w:val="both"/>
        <w:rPr>
          <w:rFonts w:ascii="Calibri" w:eastAsia="Times New Roman" w:hAnsi="Calibri" w:cs="Calibri"/>
          <w:sz w:val="28"/>
          <w:szCs w:val="28"/>
        </w:rPr>
      </w:pPr>
      <w:r>
        <w:rPr>
          <w:rFonts w:ascii="Calibri" w:eastAsia="Times New Roman" w:hAnsi="Calibri" w:cs="Calibri"/>
          <w:sz w:val="28"/>
          <w:szCs w:val="28"/>
        </w:rPr>
        <w:t xml:space="preserve">The increase capacity in the existing footprint will allow BCH to eliminate </w:t>
      </w:r>
      <w:r w:rsidR="003915E4">
        <w:rPr>
          <w:rFonts w:ascii="Calibri" w:eastAsia="Times New Roman" w:hAnsi="Calibri" w:cs="Calibri"/>
          <w:sz w:val="28"/>
          <w:szCs w:val="28"/>
        </w:rPr>
        <w:t xml:space="preserve">the use of </w:t>
      </w:r>
      <w:r w:rsidRPr="00BB0CBF">
        <w:rPr>
          <w:rFonts w:ascii="Calibri" w:eastAsia="Times New Roman" w:hAnsi="Calibri" w:cs="Calibri"/>
          <w:sz w:val="28"/>
          <w:szCs w:val="28"/>
        </w:rPr>
        <w:t>multiple</w:t>
      </w:r>
      <w:r>
        <w:rPr>
          <w:rFonts w:ascii="Calibri" w:eastAsia="Times New Roman" w:hAnsi="Calibri" w:cs="Calibri"/>
          <w:sz w:val="28"/>
          <w:szCs w:val="28"/>
        </w:rPr>
        <w:t xml:space="preserve"> alternat</w:t>
      </w:r>
      <w:r w:rsidR="0083297D">
        <w:rPr>
          <w:rFonts w:ascii="Calibri" w:eastAsia="Times New Roman" w:hAnsi="Calibri" w:cs="Calibri"/>
          <w:sz w:val="28"/>
          <w:szCs w:val="28"/>
        </w:rPr>
        <w:t>e care</w:t>
      </w:r>
      <w:r>
        <w:rPr>
          <w:rFonts w:ascii="Calibri" w:eastAsia="Times New Roman" w:hAnsi="Calibri" w:cs="Calibri"/>
          <w:sz w:val="28"/>
          <w:szCs w:val="28"/>
        </w:rPr>
        <w:t xml:space="preserve"> </w:t>
      </w:r>
      <w:r w:rsidR="003915E4">
        <w:rPr>
          <w:rFonts w:ascii="Calibri" w:eastAsia="Times New Roman" w:hAnsi="Calibri" w:cs="Calibri"/>
          <w:sz w:val="28"/>
          <w:szCs w:val="28"/>
        </w:rPr>
        <w:t xml:space="preserve">(“overflow”) </w:t>
      </w:r>
      <w:r>
        <w:rPr>
          <w:rFonts w:ascii="Calibri" w:eastAsia="Times New Roman" w:hAnsi="Calibri" w:cs="Calibri"/>
          <w:sz w:val="28"/>
          <w:szCs w:val="28"/>
        </w:rPr>
        <w:t xml:space="preserve">sites outside </w:t>
      </w:r>
      <w:r w:rsidR="003915E4">
        <w:rPr>
          <w:rFonts w:ascii="Calibri" w:eastAsia="Times New Roman" w:hAnsi="Calibri" w:cs="Calibri"/>
          <w:sz w:val="28"/>
          <w:szCs w:val="28"/>
        </w:rPr>
        <w:t xml:space="preserve">of the </w:t>
      </w:r>
      <w:r>
        <w:rPr>
          <w:rFonts w:ascii="Calibri" w:eastAsia="Times New Roman" w:hAnsi="Calibri" w:cs="Calibri"/>
          <w:sz w:val="28"/>
          <w:szCs w:val="28"/>
        </w:rPr>
        <w:t xml:space="preserve">emergency </w:t>
      </w:r>
      <w:r w:rsidR="0083297D">
        <w:rPr>
          <w:rFonts w:ascii="Calibri" w:eastAsia="Times New Roman" w:hAnsi="Calibri" w:cs="Calibri"/>
          <w:sz w:val="28"/>
          <w:szCs w:val="28"/>
        </w:rPr>
        <w:t>department</w:t>
      </w:r>
      <w:r>
        <w:rPr>
          <w:rFonts w:ascii="Calibri" w:eastAsia="Times New Roman" w:hAnsi="Calibri" w:cs="Calibri"/>
          <w:sz w:val="28"/>
          <w:szCs w:val="28"/>
        </w:rPr>
        <w:t xml:space="preserve">.  </w:t>
      </w:r>
    </w:p>
    <w:p w14:paraId="5AAB3E8D" w14:textId="77777777" w:rsidR="00B44D60" w:rsidRPr="00125483" w:rsidRDefault="00B44D60" w:rsidP="00B44D60">
      <w:pPr>
        <w:jc w:val="both"/>
        <w:rPr>
          <w:rFonts w:ascii="Calibri" w:eastAsia="Times New Roman" w:hAnsi="Calibri" w:cs="Calibri"/>
          <w:sz w:val="28"/>
          <w:szCs w:val="28"/>
        </w:rPr>
      </w:pPr>
    </w:p>
    <w:p w14:paraId="768B8D0C" w14:textId="77777777" w:rsidR="00BB0CBF" w:rsidRDefault="00BB0CBF" w:rsidP="00B44D60">
      <w:pPr>
        <w:numPr>
          <w:ilvl w:val="0"/>
          <w:numId w:val="17"/>
        </w:numPr>
        <w:ind w:left="720"/>
        <w:contextualSpacing/>
        <w:jc w:val="both"/>
        <w:rPr>
          <w:rFonts w:ascii="Calibri" w:eastAsia="Times New Roman" w:hAnsi="Calibri" w:cs="Calibri"/>
          <w:sz w:val="28"/>
          <w:szCs w:val="28"/>
        </w:rPr>
      </w:pPr>
      <w:r>
        <w:rPr>
          <w:rFonts w:ascii="Calibri" w:eastAsia="Times New Roman" w:hAnsi="Calibri" w:cs="Calibri"/>
          <w:sz w:val="28"/>
          <w:szCs w:val="28"/>
        </w:rPr>
        <w:t>Renovat</w:t>
      </w:r>
      <w:r w:rsidR="00D4467F">
        <w:rPr>
          <w:rFonts w:ascii="Calibri" w:eastAsia="Times New Roman" w:hAnsi="Calibri" w:cs="Calibri"/>
          <w:sz w:val="28"/>
          <w:szCs w:val="28"/>
        </w:rPr>
        <w:t>e</w:t>
      </w:r>
      <w:r>
        <w:rPr>
          <w:rFonts w:ascii="Calibri" w:eastAsia="Times New Roman" w:hAnsi="Calibri" w:cs="Calibri"/>
          <w:sz w:val="28"/>
          <w:szCs w:val="28"/>
        </w:rPr>
        <w:t xml:space="preserve"> and equip approximately 3,300 square feet of</w:t>
      </w:r>
      <w:r w:rsidR="00D53617">
        <w:rPr>
          <w:rFonts w:ascii="Calibri" w:eastAsia="Times New Roman" w:hAnsi="Calibri" w:cs="Calibri"/>
          <w:sz w:val="28"/>
          <w:szCs w:val="28"/>
        </w:rPr>
        <w:t xml:space="preserve"> the current</w:t>
      </w:r>
      <w:r>
        <w:rPr>
          <w:rFonts w:ascii="Calibri" w:eastAsia="Times New Roman" w:hAnsi="Calibri" w:cs="Calibri"/>
          <w:sz w:val="28"/>
          <w:szCs w:val="28"/>
        </w:rPr>
        <w:t xml:space="preserve"> patient entertainment space located at 300 Longwood Avenue, Boston, MA 02115 to create a nurse run outpatient vaccine </w:t>
      </w:r>
      <w:r w:rsidR="008A39A2">
        <w:rPr>
          <w:rFonts w:ascii="Calibri" w:eastAsia="Times New Roman" w:hAnsi="Calibri" w:cs="Calibri"/>
          <w:sz w:val="28"/>
          <w:szCs w:val="28"/>
        </w:rPr>
        <w:t>program</w:t>
      </w:r>
      <w:r>
        <w:rPr>
          <w:rFonts w:ascii="Calibri" w:eastAsia="Times New Roman" w:hAnsi="Calibri" w:cs="Calibri"/>
          <w:sz w:val="28"/>
          <w:szCs w:val="28"/>
        </w:rPr>
        <w:t xml:space="preserve">. </w:t>
      </w:r>
    </w:p>
    <w:p w14:paraId="62AEFFCA" w14:textId="77777777" w:rsidR="00BB0CBF" w:rsidRDefault="00BB0CBF" w:rsidP="00BB0CBF">
      <w:pPr>
        <w:ind w:left="360"/>
        <w:contextualSpacing/>
        <w:jc w:val="both"/>
        <w:rPr>
          <w:rFonts w:ascii="Calibri" w:eastAsia="Times New Roman" w:hAnsi="Calibri" w:cs="Calibri"/>
          <w:sz w:val="28"/>
          <w:szCs w:val="28"/>
        </w:rPr>
      </w:pPr>
    </w:p>
    <w:p w14:paraId="6E97E117" w14:textId="77777777" w:rsidR="007533DA" w:rsidRPr="0051013D" w:rsidRDefault="00BB0CBF" w:rsidP="000833D1">
      <w:pPr>
        <w:numPr>
          <w:ilvl w:val="0"/>
          <w:numId w:val="17"/>
        </w:numPr>
        <w:ind w:left="720"/>
        <w:contextualSpacing/>
        <w:jc w:val="both"/>
        <w:rPr>
          <w:rFonts w:ascii="Calibri" w:eastAsia="Times New Roman" w:hAnsi="Calibri" w:cs="Calibri"/>
          <w:sz w:val="28"/>
          <w:szCs w:val="28"/>
        </w:rPr>
      </w:pPr>
      <w:r w:rsidRPr="0051013D">
        <w:rPr>
          <w:rFonts w:ascii="Calibri" w:eastAsia="Times New Roman" w:hAnsi="Calibri" w:cs="Calibri"/>
          <w:sz w:val="28"/>
          <w:szCs w:val="28"/>
        </w:rPr>
        <w:t xml:space="preserve">Renovate the current </w:t>
      </w:r>
      <w:r w:rsidR="0051013D" w:rsidRPr="0051013D">
        <w:rPr>
          <w:rFonts w:ascii="Calibri" w:eastAsia="Times New Roman" w:hAnsi="Calibri" w:cs="Calibri"/>
          <w:sz w:val="28"/>
          <w:szCs w:val="28"/>
        </w:rPr>
        <w:t>shell space within the Radiology suite</w:t>
      </w:r>
      <w:r w:rsidRPr="0051013D">
        <w:rPr>
          <w:rFonts w:ascii="Calibri" w:eastAsia="Times New Roman" w:hAnsi="Calibri" w:cs="Calibri"/>
          <w:sz w:val="28"/>
          <w:szCs w:val="28"/>
        </w:rPr>
        <w:t xml:space="preserve"> at 300 Longwood Avenue, Boston, MA 02115 to include an additional two ultrasound rooms. </w:t>
      </w:r>
    </w:p>
    <w:p w14:paraId="53A32119" w14:textId="77777777" w:rsidR="00132B93" w:rsidRDefault="00132B93" w:rsidP="0051013D">
      <w:pPr>
        <w:ind w:left="720"/>
        <w:contextualSpacing/>
        <w:jc w:val="both"/>
        <w:rPr>
          <w:rFonts w:ascii="Calibri" w:eastAsia="Times New Roman" w:hAnsi="Calibri" w:cs="Calibri"/>
          <w:sz w:val="28"/>
          <w:szCs w:val="28"/>
        </w:rPr>
      </w:pPr>
    </w:p>
    <w:p w14:paraId="34398BBB" w14:textId="77777777" w:rsidR="00752985" w:rsidRPr="00F709E6" w:rsidRDefault="00B22379" w:rsidP="00BB0CBF">
      <w:pPr>
        <w:jc w:val="both"/>
        <w:rPr>
          <w:rFonts w:asciiTheme="minorHAnsi" w:hAnsiTheme="minorHAnsi" w:cstheme="minorHAnsi"/>
          <w:sz w:val="28"/>
          <w:szCs w:val="28"/>
        </w:rPr>
      </w:pPr>
      <w:r w:rsidRPr="00F709E6">
        <w:rPr>
          <w:rFonts w:asciiTheme="minorHAnsi" w:hAnsiTheme="minorHAnsi" w:cstheme="minorHAnsi"/>
          <w:sz w:val="28"/>
          <w:szCs w:val="28"/>
        </w:rPr>
        <w:t>The proposed project will optimize the use of the current facilities</w:t>
      </w:r>
      <w:r w:rsidR="00F709E6" w:rsidRPr="00F709E6">
        <w:rPr>
          <w:rFonts w:asciiTheme="minorHAnsi" w:hAnsiTheme="minorHAnsi" w:cstheme="minorHAnsi"/>
          <w:sz w:val="28"/>
          <w:szCs w:val="28"/>
        </w:rPr>
        <w:t xml:space="preserve"> and improve throughput</w:t>
      </w:r>
      <w:r w:rsidR="00D4467F">
        <w:rPr>
          <w:rFonts w:asciiTheme="minorHAnsi" w:hAnsiTheme="minorHAnsi" w:cstheme="minorHAnsi"/>
          <w:sz w:val="28"/>
          <w:szCs w:val="28"/>
        </w:rPr>
        <w:t xml:space="preserve"> </w:t>
      </w:r>
      <w:r w:rsidR="00F709E6" w:rsidRPr="00F709E6">
        <w:rPr>
          <w:rFonts w:asciiTheme="minorHAnsi" w:hAnsiTheme="minorHAnsi" w:cstheme="minorHAnsi"/>
          <w:sz w:val="28"/>
          <w:szCs w:val="28"/>
        </w:rPr>
        <w:t xml:space="preserve">across the campus, particularly the emergency </w:t>
      </w:r>
      <w:r w:rsidR="0083297D">
        <w:rPr>
          <w:rFonts w:asciiTheme="minorHAnsi" w:hAnsiTheme="minorHAnsi" w:cstheme="minorHAnsi"/>
          <w:sz w:val="28"/>
          <w:szCs w:val="28"/>
        </w:rPr>
        <w:t>department</w:t>
      </w:r>
      <w:r w:rsidR="00F709E6" w:rsidRPr="00F709E6">
        <w:rPr>
          <w:rFonts w:asciiTheme="minorHAnsi" w:hAnsiTheme="minorHAnsi" w:cstheme="minorHAnsi"/>
          <w:sz w:val="28"/>
          <w:szCs w:val="28"/>
        </w:rPr>
        <w:t xml:space="preserve">.  </w:t>
      </w:r>
      <w:r w:rsidR="00602F06">
        <w:rPr>
          <w:rFonts w:asciiTheme="minorHAnsi" w:hAnsiTheme="minorHAnsi" w:cstheme="minorHAnsi"/>
          <w:sz w:val="28"/>
          <w:szCs w:val="28"/>
        </w:rPr>
        <w:t xml:space="preserve">The proposed project is designed with the goal to meet the health needs of BCH’s patient population, including identified under resourced populations.  </w:t>
      </w:r>
      <w:r w:rsidR="00F709E6" w:rsidRPr="00F709E6">
        <w:rPr>
          <w:rFonts w:asciiTheme="minorHAnsi" w:hAnsiTheme="minorHAnsi" w:cstheme="minorHAnsi"/>
          <w:sz w:val="28"/>
          <w:szCs w:val="28"/>
        </w:rPr>
        <w:t xml:space="preserve">BCH seeks to improve patient experience </w:t>
      </w:r>
      <w:r w:rsidR="0083297D">
        <w:rPr>
          <w:rFonts w:asciiTheme="minorHAnsi" w:hAnsiTheme="minorHAnsi" w:cstheme="minorHAnsi"/>
          <w:sz w:val="28"/>
          <w:szCs w:val="28"/>
        </w:rPr>
        <w:t>by reducing</w:t>
      </w:r>
      <w:r w:rsidR="008F329B" w:rsidRPr="00F709E6">
        <w:rPr>
          <w:rFonts w:asciiTheme="minorHAnsi" w:hAnsiTheme="minorHAnsi" w:cstheme="minorHAnsi"/>
          <w:sz w:val="28"/>
          <w:szCs w:val="28"/>
        </w:rPr>
        <w:t xml:space="preserve"> wait times. </w:t>
      </w:r>
      <w:r w:rsidR="00F709E6">
        <w:rPr>
          <w:rFonts w:asciiTheme="minorHAnsi" w:hAnsiTheme="minorHAnsi" w:cstheme="minorHAnsi"/>
          <w:sz w:val="28"/>
          <w:szCs w:val="28"/>
        </w:rPr>
        <w:t xml:space="preserve"> Furthermore, patients receiving specialty care will have same day access to a centrally located hospital based vaccine </w:t>
      </w:r>
      <w:r w:rsidR="008A39A2">
        <w:rPr>
          <w:rFonts w:asciiTheme="minorHAnsi" w:hAnsiTheme="minorHAnsi" w:cstheme="minorHAnsi"/>
          <w:sz w:val="28"/>
          <w:szCs w:val="28"/>
        </w:rPr>
        <w:t>program</w:t>
      </w:r>
      <w:r w:rsidR="00F709E6">
        <w:rPr>
          <w:rFonts w:asciiTheme="minorHAnsi" w:hAnsiTheme="minorHAnsi" w:cstheme="minorHAnsi"/>
          <w:sz w:val="28"/>
          <w:szCs w:val="28"/>
        </w:rPr>
        <w:t xml:space="preserve"> in order to receive preventive vaccines.  Last, wait times for access to ultrasound care are expected to decline with the expanded capacity.  </w:t>
      </w:r>
      <w:r w:rsidR="006E5013">
        <w:rPr>
          <w:rFonts w:asciiTheme="minorHAnsi" w:hAnsiTheme="minorHAnsi" w:cstheme="minorHAnsi"/>
          <w:sz w:val="28"/>
          <w:szCs w:val="28"/>
        </w:rPr>
        <w:t xml:space="preserve">The proposed project aligns with the Commonwealth’s goals for cost containment through the provision of timely care in an appropriate setting, which leads to reduced mortality and morbidity for certain vulnerable populations and translates </w:t>
      </w:r>
      <w:r w:rsidR="006E5013">
        <w:rPr>
          <w:rFonts w:asciiTheme="minorHAnsi" w:hAnsiTheme="minorHAnsi" w:cstheme="minorHAnsi"/>
          <w:sz w:val="28"/>
          <w:szCs w:val="28"/>
        </w:rPr>
        <w:lastRenderedPageBreak/>
        <w:t xml:space="preserve">to better patient outcomes.  </w:t>
      </w:r>
      <w:r w:rsidR="00752985" w:rsidRPr="00F709E6">
        <w:rPr>
          <w:rFonts w:asciiTheme="minorHAnsi" w:hAnsiTheme="minorHAnsi" w:cstheme="minorHAnsi"/>
          <w:sz w:val="28"/>
          <w:szCs w:val="28"/>
          <w:shd w:val="clear" w:color="auto" w:fill="FFFFFF"/>
        </w:rPr>
        <w:t>The maximum capital expenditure for the Proposed Project is estimated to be $</w:t>
      </w:r>
      <w:r w:rsidR="00BB0CBF" w:rsidRPr="00F709E6">
        <w:rPr>
          <w:rFonts w:asciiTheme="minorHAnsi" w:hAnsiTheme="minorHAnsi" w:cstheme="minorHAnsi"/>
          <w:sz w:val="28"/>
          <w:szCs w:val="28"/>
          <w:shd w:val="clear" w:color="auto" w:fill="FFFFFF"/>
        </w:rPr>
        <w:t>34,020</w:t>
      </w:r>
      <w:r w:rsidR="00F81591" w:rsidRPr="00F709E6">
        <w:rPr>
          <w:rFonts w:asciiTheme="minorHAnsi" w:hAnsiTheme="minorHAnsi" w:cstheme="minorHAnsi"/>
          <w:sz w:val="28"/>
          <w:szCs w:val="28"/>
          <w:shd w:val="clear" w:color="auto" w:fill="FFFFFF"/>
        </w:rPr>
        <w:t>,000</w:t>
      </w:r>
      <w:r w:rsidR="00752985" w:rsidRPr="00F709E6">
        <w:rPr>
          <w:rFonts w:asciiTheme="minorHAnsi" w:hAnsiTheme="minorHAnsi" w:cstheme="minorHAnsi"/>
          <w:sz w:val="28"/>
          <w:szCs w:val="28"/>
          <w:shd w:val="clear" w:color="auto" w:fill="FFFFFF"/>
        </w:rPr>
        <w:t>.</w:t>
      </w:r>
    </w:p>
    <w:p w14:paraId="1EB261FF" w14:textId="77777777" w:rsidR="00752985" w:rsidRDefault="00752985" w:rsidP="00752985">
      <w:pPr>
        <w:jc w:val="both"/>
        <w:rPr>
          <w:rFonts w:asciiTheme="minorHAnsi" w:eastAsia="Times New Roman" w:hAnsiTheme="minorHAnsi" w:cstheme="minorHAnsi"/>
          <w:sz w:val="28"/>
          <w:szCs w:val="28"/>
        </w:rPr>
      </w:pPr>
    </w:p>
    <w:bookmarkEnd w:id="1"/>
    <w:p w14:paraId="3C663E0B" w14:textId="77777777" w:rsidR="00795AB2" w:rsidRDefault="00795AB2">
      <w:pPr>
        <w:rPr>
          <w:rFonts w:asciiTheme="minorHAnsi" w:hAnsiTheme="minorHAnsi" w:cstheme="minorHAnsi"/>
          <w:sz w:val="28"/>
          <w:szCs w:val="28"/>
          <w:u w:val="single"/>
        </w:rPr>
      </w:pPr>
    </w:p>
    <w:p w14:paraId="719F870B" w14:textId="77777777" w:rsidR="00561E82" w:rsidRDefault="00561E82">
      <w:pPr>
        <w:rPr>
          <w:rFonts w:asciiTheme="minorHAnsi" w:hAnsiTheme="minorHAnsi" w:cstheme="minorHAnsi"/>
          <w:sz w:val="28"/>
          <w:szCs w:val="28"/>
          <w:u w:val="single"/>
        </w:rPr>
        <w:sectPr w:rsidR="00561E82" w:rsidSect="008917F7">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00CAF67" w14:textId="77777777" w:rsidR="00052029" w:rsidRDefault="00052029">
      <w:pPr>
        <w:rPr>
          <w:rFonts w:asciiTheme="minorHAnsi" w:hAnsiTheme="minorHAnsi" w:cstheme="minorHAnsi"/>
          <w:sz w:val="28"/>
          <w:szCs w:val="28"/>
          <w:u w:val="single"/>
        </w:rPr>
      </w:pPr>
    </w:p>
    <w:p w14:paraId="51B1C661" w14:textId="77777777" w:rsidR="00052029" w:rsidRDefault="00052029">
      <w:pPr>
        <w:rPr>
          <w:rFonts w:asciiTheme="minorHAnsi" w:hAnsiTheme="minorHAnsi" w:cstheme="minorHAnsi"/>
          <w:sz w:val="28"/>
          <w:szCs w:val="28"/>
          <w:u w:val="single"/>
        </w:rPr>
      </w:pPr>
    </w:p>
    <w:p w14:paraId="2C14476A" w14:textId="77777777" w:rsidR="004341A7" w:rsidRPr="001A65D6" w:rsidRDefault="004341A7" w:rsidP="004341A7">
      <w:pPr>
        <w:keepNext/>
        <w:spacing w:before="240"/>
        <w:jc w:val="center"/>
        <w:rPr>
          <w:rFonts w:asciiTheme="minorHAnsi" w:hAnsiTheme="minorHAnsi" w:cstheme="minorHAnsi"/>
          <w:sz w:val="36"/>
          <w:szCs w:val="36"/>
          <w:u w:val="single"/>
        </w:rPr>
      </w:pPr>
      <w:r w:rsidRPr="001A65D6">
        <w:rPr>
          <w:rFonts w:asciiTheme="minorHAnsi" w:hAnsiTheme="minorHAnsi" w:cstheme="minorHAnsi"/>
          <w:sz w:val="36"/>
          <w:szCs w:val="36"/>
          <w:u w:val="single"/>
        </w:rPr>
        <w:t>Attachment 3</w:t>
      </w:r>
    </w:p>
    <w:p w14:paraId="21046E9F" w14:textId="77777777" w:rsidR="004341A7" w:rsidRPr="00526320" w:rsidRDefault="004341A7" w:rsidP="004341A7">
      <w:pPr>
        <w:keepNext/>
        <w:spacing w:before="240"/>
        <w:jc w:val="center"/>
        <w:rPr>
          <w:rFonts w:asciiTheme="minorHAnsi" w:hAnsiTheme="minorHAnsi" w:cstheme="minorHAnsi"/>
          <w:sz w:val="28"/>
          <w:szCs w:val="28"/>
          <w:u w:val="single"/>
        </w:rPr>
      </w:pPr>
    </w:p>
    <w:p w14:paraId="42149DAE" w14:textId="77777777" w:rsidR="00AB1676" w:rsidRPr="00526320" w:rsidRDefault="004341A7" w:rsidP="004341A7">
      <w:pPr>
        <w:pStyle w:val="RBNBasicNoSpace"/>
        <w:spacing w:before="240"/>
        <w:jc w:val="center"/>
        <w:rPr>
          <w:rFonts w:asciiTheme="minorHAnsi" w:hAnsiTheme="minorHAnsi" w:cstheme="minorHAnsi"/>
          <w:sz w:val="28"/>
          <w:szCs w:val="28"/>
        </w:rPr>
      </w:pPr>
      <w:r w:rsidRPr="00526320">
        <w:rPr>
          <w:rFonts w:asciiTheme="minorHAnsi" w:hAnsiTheme="minorHAnsi" w:cstheme="minorHAnsi"/>
          <w:sz w:val="28"/>
          <w:szCs w:val="28"/>
        </w:rPr>
        <w:t>Narrative Responses to Factor 1</w:t>
      </w:r>
    </w:p>
    <w:p w14:paraId="2BF206D6" w14:textId="77777777" w:rsidR="00DD10EF" w:rsidRPr="00526320" w:rsidRDefault="00DD10EF">
      <w:pPr>
        <w:rPr>
          <w:rFonts w:asciiTheme="minorHAnsi" w:hAnsiTheme="minorHAnsi" w:cstheme="minorHAnsi"/>
          <w:sz w:val="28"/>
          <w:szCs w:val="28"/>
        </w:rPr>
      </w:pPr>
      <w:r w:rsidRPr="00526320">
        <w:rPr>
          <w:rFonts w:asciiTheme="minorHAnsi" w:hAnsiTheme="minorHAnsi" w:cstheme="minorHAnsi"/>
          <w:sz w:val="28"/>
          <w:szCs w:val="28"/>
        </w:rPr>
        <w:br w:type="page"/>
      </w:r>
    </w:p>
    <w:p w14:paraId="7EFD056C" w14:textId="77777777" w:rsidR="00AB1676" w:rsidRPr="00526320" w:rsidRDefault="00AB1676" w:rsidP="00AB1676">
      <w:pPr>
        <w:rPr>
          <w:rFonts w:asciiTheme="minorHAnsi" w:hAnsiTheme="minorHAnsi" w:cstheme="minorHAnsi"/>
          <w:sz w:val="28"/>
          <w:szCs w:val="28"/>
        </w:rPr>
      </w:pPr>
    </w:p>
    <w:p w14:paraId="4BC5FD97" w14:textId="77777777" w:rsidR="00AB1676" w:rsidRPr="00526320" w:rsidRDefault="00AB1676" w:rsidP="002A7CDE">
      <w:pPr>
        <w:keepNext/>
        <w:spacing w:before="120"/>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Factor 1</w:t>
      </w:r>
      <w:r w:rsidR="008D3535" w:rsidRPr="00526320">
        <w:rPr>
          <w:rFonts w:asciiTheme="minorHAnsi" w:hAnsiTheme="minorHAnsi" w:cstheme="minorHAnsi"/>
          <w:b/>
          <w:sz w:val="28"/>
          <w:szCs w:val="28"/>
          <w:u w:val="single"/>
        </w:rPr>
        <w:tab/>
      </w:r>
      <w:r w:rsidRPr="00526320">
        <w:rPr>
          <w:rFonts w:asciiTheme="minorHAnsi" w:hAnsiTheme="minorHAnsi" w:cstheme="minorHAnsi"/>
          <w:b/>
          <w:sz w:val="28"/>
          <w:szCs w:val="28"/>
          <w:u w:val="single"/>
        </w:rPr>
        <w:t>Applicant Patient Panel Need, Public Health Values and Operational Objectives</w:t>
      </w:r>
    </w:p>
    <w:p w14:paraId="059E5F5A" w14:textId="77777777" w:rsidR="00F524BF" w:rsidRPr="00526320" w:rsidRDefault="00F524BF" w:rsidP="00F524BF">
      <w:pPr>
        <w:keepNext/>
        <w:spacing w:before="120"/>
        <w:jc w:val="both"/>
        <w:rPr>
          <w:rFonts w:asciiTheme="minorHAnsi" w:hAnsiTheme="minorHAnsi" w:cstheme="minorHAnsi"/>
          <w:b/>
          <w:sz w:val="28"/>
          <w:szCs w:val="28"/>
        </w:rPr>
      </w:pPr>
    </w:p>
    <w:p w14:paraId="27BCBCD7" w14:textId="77777777" w:rsidR="00AB1676" w:rsidRPr="00526320" w:rsidRDefault="00AB1676" w:rsidP="00AB1676">
      <w:pPr>
        <w:keepNext/>
        <w:jc w:val="both"/>
        <w:rPr>
          <w:rFonts w:asciiTheme="minorHAnsi" w:hAnsiTheme="minorHAnsi" w:cstheme="minorHAnsi"/>
          <w:b/>
          <w:sz w:val="28"/>
          <w:szCs w:val="28"/>
        </w:rPr>
      </w:pPr>
      <w:r w:rsidRPr="00526320">
        <w:rPr>
          <w:rFonts w:asciiTheme="minorHAnsi" w:hAnsiTheme="minorHAnsi" w:cstheme="minorHAnsi"/>
          <w:b/>
          <w:sz w:val="28"/>
          <w:szCs w:val="28"/>
          <w:u w:val="single"/>
        </w:rPr>
        <w:t>F1.a.i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Patient Panel</w:t>
      </w:r>
    </w:p>
    <w:p w14:paraId="0EA53FFA"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Describe your existing Patient Panel, including incidence or prevalence of disease or behavioral risk factors, acuity mix, noted health disparities, geographic breakdown expressed in zip codes or other appropriate measures, demographics including age, gender and sexual identity, race, ethnicity, socioeconomic status and other priority populations relevant to the </w:t>
      </w:r>
      <w:bookmarkStart w:id="2" w:name="_9kMHG5YVt4886AIQG2ztleqA"/>
      <w:r w:rsidRPr="00526320">
        <w:rPr>
          <w:rFonts w:asciiTheme="minorHAnsi" w:hAnsiTheme="minorHAnsi" w:cstheme="minorHAnsi"/>
          <w:b/>
          <w:sz w:val="28"/>
          <w:szCs w:val="28"/>
        </w:rPr>
        <w:t>Applicant’s</w:t>
      </w:r>
      <w:bookmarkEnd w:id="2"/>
      <w:r w:rsidRPr="00526320">
        <w:rPr>
          <w:rFonts w:asciiTheme="minorHAnsi" w:hAnsiTheme="minorHAnsi" w:cstheme="minorHAnsi"/>
          <w:b/>
          <w:sz w:val="28"/>
          <w:szCs w:val="28"/>
        </w:rPr>
        <w:t xml:space="preserve"> existing patient panel and payer mix.</w:t>
      </w:r>
    </w:p>
    <w:p w14:paraId="74941250" w14:textId="77777777" w:rsidR="00AB1676" w:rsidRPr="00526320" w:rsidRDefault="00AB1676" w:rsidP="00AB1676">
      <w:pPr>
        <w:pStyle w:val="RBNBasicNoSpace"/>
        <w:jc w:val="both"/>
        <w:rPr>
          <w:rFonts w:asciiTheme="minorHAnsi" w:hAnsiTheme="minorHAnsi" w:cstheme="minorHAnsi"/>
          <w:sz w:val="28"/>
          <w:szCs w:val="28"/>
        </w:rPr>
      </w:pPr>
    </w:p>
    <w:p w14:paraId="6F8F859D" w14:textId="77777777" w:rsidR="007D3DFC"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For the purposes of this </w:t>
      </w:r>
      <w:r w:rsidR="00556A7F" w:rsidRPr="00526320">
        <w:rPr>
          <w:rFonts w:asciiTheme="minorHAnsi" w:hAnsiTheme="minorHAnsi" w:cstheme="minorHAnsi"/>
          <w:sz w:val="28"/>
          <w:szCs w:val="28"/>
        </w:rPr>
        <w:t>a</w:t>
      </w:r>
      <w:r w:rsidRPr="00526320">
        <w:rPr>
          <w:rFonts w:asciiTheme="minorHAnsi" w:hAnsiTheme="minorHAnsi" w:cstheme="minorHAnsi"/>
          <w:sz w:val="28"/>
          <w:szCs w:val="28"/>
        </w:rPr>
        <w:t xml:space="preserve">pplication, the Patient Panel </w:t>
      </w:r>
      <w:r w:rsidR="00E72DD5" w:rsidRPr="00526320">
        <w:rPr>
          <w:rFonts w:asciiTheme="minorHAnsi" w:hAnsiTheme="minorHAnsi" w:cstheme="minorHAnsi"/>
          <w:sz w:val="28"/>
          <w:szCs w:val="28"/>
        </w:rPr>
        <w:t>consists of the</w:t>
      </w:r>
      <w:r w:rsidRPr="00526320">
        <w:rPr>
          <w:rFonts w:asciiTheme="minorHAnsi" w:hAnsiTheme="minorHAnsi" w:cstheme="minorHAnsi"/>
          <w:sz w:val="28"/>
          <w:szCs w:val="28"/>
        </w:rPr>
        <w:t xml:space="preserve"> </w:t>
      </w:r>
      <w:r w:rsidR="00E329EB" w:rsidRPr="00526320">
        <w:rPr>
          <w:rFonts w:asciiTheme="minorHAnsi" w:hAnsiTheme="minorHAnsi" w:cstheme="minorHAnsi"/>
          <w:sz w:val="28"/>
          <w:szCs w:val="28"/>
        </w:rPr>
        <w:t>statewide Patient Panel of the health care facilities affiliated with CMCC, with a focus on the patients served by BCH (the “</w:t>
      </w:r>
      <w:r w:rsidR="00B93F01">
        <w:rPr>
          <w:rFonts w:asciiTheme="minorHAnsi" w:hAnsiTheme="minorHAnsi" w:cstheme="minorHAnsi"/>
          <w:sz w:val="28"/>
          <w:szCs w:val="28"/>
        </w:rPr>
        <w:t>BCH</w:t>
      </w:r>
      <w:r w:rsidR="00E329EB" w:rsidRPr="00526320">
        <w:rPr>
          <w:rFonts w:asciiTheme="minorHAnsi" w:hAnsiTheme="minorHAnsi" w:cstheme="minorHAnsi"/>
          <w:sz w:val="28"/>
          <w:szCs w:val="28"/>
        </w:rPr>
        <w:t xml:space="preserve"> Patient Panel”)</w:t>
      </w:r>
      <w:r w:rsidR="00E72DD5" w:rsidRPr="00526320">
        <w:rPr>
          <w:rFonts w:asciiTheme="minorHAnsi" w:hAnsiTheme="minorHAnsi" w:cstheme="minorHAnsi"/>
          <w:sz w:val="28"/>
          <w:szCs w:val="28"/>
        </w:rPr>
        <w:t xml:space="preserve">.  </w:t>
      </w:r>
      <w:bookmarkStart w:id="3" w:name="_Hlk92709500"/>
      <w:r w:rsidRPr="00526320">
        <w:rPr>
          <w:rFonts w:asciiTheme="minorHAnsi" w:hAnsiTheme="minorHAnsi" w:cstheme="minorHAnsi"/>
          <w:sz w:val="28"/>
          <w:szCs w:val="28"/>
        </w:rPr>
        <w:t xml:space="preserve">As the Commonwealth’s only dedicated pediatric care delivery system, </w:t>
      </w:r>
      <w:r w:rsidR="00CB2F06" w:rsidRPr="00526320">
        <w:rPr>
          <w:rFonts w:asciiTheme="minorHAnsi" w:hAnsiTheme="minorHAnsi" w:cstheme="minorHAnsi"/>
          <w:sz w:val="28"/>
          <w:szCs w:val="28"/>
        </w:rPr>
        <w:t xml:space="preserve">the </w:t>
      </w:r>
      <w:bookmarkStart w:id="4" w:name="_9kMIH5YVt4886AIQG2ztleqA"/>
      <w:r w:rsidR="00CB2F06" w:rsidRPr="00526320">
        <w:rPr>
          <w:rFonts w:asciiTheme="minorHAnsi" w:hAnsiTheme="minorHAnsi" w:cstheme="minorHAnsi"/>
          <w:sz w:val="28"/>
          <w:szCs w:val="28"/>
        </w:rPr>
        <w:t>Applicant</w:t>
      </w:r>
      <w:bookmarkEnd w:id="4"/>
      <w:r w:rsidRPr="00526320">
        <w:rPr>
          <w:rFonts w:asciiTheme="minorHAnsi" w:hAnsiTheme="minorHAnsi" w:cstheme="minorHAnsi"/>
          <w:sz w:val="28"/>
          <w:szCs w:val="28"/>
        </w:rPr>
        <w:t xml:space="preserve"> has a consistently diverse, statewide Patient Panel.</w:t>
      </w:r>
      <w:r w:rsidRPr="00526320">
        <w:rPr>
          <w:rFonts w:asciiTheme="minorHAnsi" w:hAnsiTheme="minorHAnsi" w:cstheme="minorHAnsi"/>
          <w:sz w:val="28"/>
          <w:szCs w:val="28"/>
          <w:vertAlign w:val="superscript"/>
        </w:rPr>
        <w:footnoteReference w:id="2"/>
      </w:r>
      <w:r w:rsidRPr="00526320">
        <w:rPr>
          <w:rFonts w:asciiTheme="minorHAnsi" w:hAnsiTheme="minorHAnsi" w:cstheme="minorHAnsi"/>
          <w:sz w:val="28"/>
          <w:szCs w:val="28"/>
        </w:rPr>
        <w:t xml:space="preserve">  </w:t>
      </w:r>
      <w:r w:rsidRPr="00BC64CC">
        <w:rPr>
          <w:rFonts w:asciiTheme="minorHAnsi" w:hAnsiTheme="minorHAnsi" w:cstheme="minorHAnsi"/>
          <w:i/>
          <w:sz w:val="28"/>
          <w:szCs w:val="28"/>
        </w:rPr>
        <w:t>See</w:t>
      </w:r>
      <w:r w:rsidRPr="00BC64CC">
        <w:rPr>
          <w:rFonts w:asciiTheme="minorHAnsi" w:hAnsiTheme="minorHAnsi" w:cstheme="minorHAnsi"/>
          <w:sz w:val="28"/>
          <w:szCs w:val="28"/>
        </w:rPr>
        <w:t xml:space="preserve"> Table </w:t>
      </w:r>
      <w:r w:rsidR="008304BD">
        <w:rPr>
          <w:rFonts w:asciiTheme="minorHAnsi" w:hAnsiTheme="minorHAnsi" w:cstheme="minorHAnsi"/>
          <w:sz w:val="28"/>
          <w:szCs w:val="28"/>
        </w:rPr>
        <w:t>1</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The number of patients utilizing the services of </w:t>
      </w:r>
      <w:r w:rsidR="00EC72BB" w:rsidRPr="00526320">
        <w:rPr>
          <w:rFonts w:asciiTheme="minorHAnsi" w:hAnsiTheme="minorHAnsi" w:cstheme="minorHAnsi"/>
          <w:sz w:val="28"/>
          <w:szCs w:val="28"/>
        </w:rPr>
        <w:t xml:space="preserve">BCH </w:t>
      </w:r>
      <w:r w:rsidRPr="00526320">
        <w:rPr>
          <w:rFonts w:asciiTheme="minorHAnsi" w:hAnsiTheme="minorHAnsi" w:cstheme="minorHAnsi"/>
          <w:sz w:val="28"/>
          <w:szCs w:val="28"/>
        </w:rPr>
        <w:t xml:space="preserve">has increased over the past </w:t>
      </w:r>
      <w:r w:rsidR="00C747FE">
        <w:rPr>
          <w:rFonts w:asciiTheme="minorHAnsi" w:hAnsiTheme="minorHAnsi" w:cstheme="minorHAnsi"/>
          <w:sz w:val="28"/>
          <w:szCs w:val="28"/>
        </w:rPr>
        <w:t>five</w:t>
      </w:r>
      <w:r w:rsidRPr="00526320">
        <w:rPr>
          <w:rFonts w:asciiTheme="minorHAnsi" w:hAnsiTheme="minorHAnsi" w:cstheme="minorHAnsi"/>
          <w:sz w:val="28"/>
          <w:szCs w:val="28"/>
        </w:rPr>
        <w:t xml:space="preserve"> years, with </w:t>
      </w:r>
      <w:bookmarkStart w:id="5" w:name="_9kR3WTr6GC467e"/>
      <w:r w:rsidRPr="00526320">
        <w:rPr>
          <w:rFonts w:asciiTheme="minorHAnsi" w:hAnsiTheme="minorHAnsi" w:cstheme="minorHAnsi"/>
          <w:sz w:val="28"/>
          <w:szCs w:val="28"/>
        </w:rPr>
        <w:t>2</w:t>
      </w:r>
      <w:r w:rsidR="00C747FE">
        <w:rPr>
          <w:rFonts w:asciiTheme="minorHAnsi" w:hAnsiTheme="minorHAnsi" w:cstheme="minorHAnsi"/>
          <w:sz w:val="28"/>
          <w:szCs w:val="28"/>
        </w:rPr>
        <w:t>69,617</w:t>
      </w:r>
      <w:r w:rsidRPr="00526320">
        <w:rPr>
          <w:rFonts w:asciiTheme="minorHAnsi" w:hAnsiTheme="minorHAnsi" w:cstheme="minorHAnsi"/>
          <w:sz w:val="28"/>
          <w:szCs w:val="28"/>
        </w:rPr>
        <w:t xml:space="preserve"> unique patients in its </w:t>
      </w:r>
      <w:r w:rsidR="007F36BF">
        <w:rPr>
          <w:rFonts w:asciiTheme="minorHAnsi" w:hAnsiTheme="minorHAnsi" w:cstheme="minorHAnsi"/>
          <w:sz w:val="28"/>
          <w:szCs w:val="28"/>
        </w:rPr>
        <w:t xml:space="preserve">FY22 </w:t>
      </w:r>
      <w:r w:rsidRPr="00526320">
        <w:rPr>
          <w:rFonts w:asciiTheme="minorHAnsi" w:hAnsiTheme="minorHAnsi" w:cstheme="minorHAnsi"/>
          <w:sz w:val="28"/>
          <w:szCs w:val="28"/>
        </w:rPr>
        <w:t xml:space="preserve">as compared to 219,857 unique patients in FY18, an increase of </w:t>
      </w:r>
      <w:bookmarkEnd w:id="5"/>
      <w:r w:rsidR="00C747FE">
        <w:rPr>
          <w:rFonts w:asciiTheme="minorHAnsi" w:hAnsiTheme="minorHAnsi" w:cstheme="minorHAnsi"/>
          <w:sz w:val="28"/>
          <w:szCs w:val="28"/>
        </w:rPr>
        <w:t>49,760</w:t>
      </w:r>
      <w:r w:rsidRPr="00526320">
        <w:rPr>
          <w:rFonts w:asciiTheme="minorHAnsi" w:hAnsiTheme="minorHAnsi" w:cstheme="minorHAnsi"/>
          <w:sz w:val="28"/>
          <w:szCs w:val="28"/>
        </w:rPr>
        <w:t xml:space="preserve"> unique patients, </w:t>
      </w:r>
      <w:bookmarkStart w:id="6" w:name="_9kR3WTr6GC45Fn"/>
      <w:r w:rsidRPr="00526320">
        <w:rPr>
          <w:rFonts w:asciiTheme="minorHAnsi" w:hAnsiTheme="minorHAnsi" w:cstheme="minorHAnsi"/>
          <w:sz w:val="28"/>
          <w:szCs w:val="28"/>
        </w:rPr>
        <w:t xml:space="preserve">or </w:t>
      </w:r>
      <w:bookmarkEnd w:id="6"/>
      <w:r w:rsidRPr="00526320">
        <w:rPr>
          <w:rFonts w:asciiTheme="minorHAnsi" w:hAnsiTheme="minorHAnsi" w:cstheme="minorHAnsi"/>
          <w:sz w:val="28"/>
          <w:szCs w:val="28"/>
        </w:rPr>
        <w:t xml:space="preserve">a </w:t>
      </w:r>
      <w:r w:rsidR="00C747FE">
        <w:rPr>
          <w:rFonts w:asciiTheme="minorHAnsi" w:hAnsiTheme="minorHAnsi" w:cstheme="minorHAnsi"/>
          <w:sz w:val="28"/>
          <w:szCs w:val="28"/>
        </w:rPr>
        <w:t>5.2</w:t>
      </w:r>
      <w:r w:rsidRPr="00526320">
        <w:rPr>
          <w:rFonts w:asciiTheme="minorHAnsi" w:hAnsiTheme="minorHAnsi" w:cstheme="minorHAnsi"/>
          <w:sz w:val="28"/>
          <w:szCs w:val="28"/>
        </w:rPr>
        <w:t xml:space="preserve">% annual compounded growth rate.  </w:t>
      </w:r>
      <w:r w:rsidRPr="00526320">
        <w:rPr>
          <w:rFonts w:asciiTheme="minorHAnsi" w:hAnsiTheme="minorHAnsi" w:cstheme="minorHAnsi"/>
          <w:i/>
          <w:sz w:val="28"/>
          <w:szCs w:val="28"/>
        </w:rPr>
        <w:t>See</w:t>
      </w:r>
      <w:r w:rsidRPr="00526320">
        <w:rPr>
          <w:rFonts w:asciiTheme="minorHAnsi" w:hAnsiTheme="minorHAnsi" w:cstheme="minorHAnsi"/>
          <w:sz w:val="28"/>
          <w:szCs w:val="28"/>
        </w:rPr>
        <w:t xml:space="preserve"> Table </w:t>
      </w:r>
      <w:r w:rsidR="008304BD">
        <w:rPr>
          <w:rFonts w:asciiTheme="minorHAnsi" w:hAnsiTheme="minorHAnsi" w:cstheme="minorHAnsi"/>
          <w:sz w:val="28"/>
          <w:szCs w:val="28"/>
        </w:rPr>
        <w:t>1</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w:t>
      </w:r>
      <w:bookmarkStart w:id="7" w:name="_9kMIH5YVt4886BFNelS"/>
      <w:r w:rsidRPr="00526320">
        <w:rPr>
          <w:rFonts w:asciiTheme="minorHAnsi" w:hAnsiTheme="minorHAnsi" w:cstheme="minorHAnsi"/>
          <w:sz w:val="28"/>
          <w:szCs w:val="28"/>
        </w:rPr>
        <w:t>BCH’s</w:t>
      </w:r>
      <w:bookmarkEnd w:id="7"/>
      <w:r w:rsidRPr="00526320">
        <w:rPr>
          <w:rFonts w:asciiTheme="minorHAnsi" w:hAnsiTheme="minorHAnsi" w:cstheme="minorHAnsi"/>
          <w:sz w:val="28"/>
          <w:szCs w:val="28"/>
        </w:rPr>
        <w:t xml:space="preserve"> patient </w:t>
      </w:r>
      <w:r w:rsidR="00C747FE">
        <w:rPr>
          <w:rFonts w:asciiTheme="minorHAnsi" w:hAnsiTheme="minorHAnsi" w:cstheme="minorHAnsi"/>
          <w:sz w:val="28"/>
          <w:szCs w:val="28"/>
        </w:rPr>
        <w:t>mix consists of approximately 49% males and 51</w:t>
      </w:r>
      <w:r w:rsidRPr="00526320">
        <w:rPr>
          <w:rFonts w:asciiTheme="minorHAnsi" w:hAnsiTheme="minorHAnsi" w:cstheme="minorHAnsi"/>
          <w:sz w:val="28"/>
          <w:szCs w:val="28"/>
        </w:rPr>
        <w:t>% females.</w:t>
      </w:r>
      <w:r w:rsidRPr="00526320">
        <w:rPr>
          <w:rFonts w:asciiTheme="minorHAnsi" w:hAnsiTheme="minorHAnsi" w:cstheme="minorHAnsi"/>
          <w:i/>
          <w:sz w:val="28"/>
          <w:szCs w:val="28"/>
        </w:rPr>
        <w:t xml:space="preserve">  See</w:t>
      </w:r>
      <w:r w:rsidRPr="00526320">
        <w:rPr>
          <w:rFonts w:asciiTheme="minorHAnsi" w:hAnsiTheme="minorHAnsi" w:cstheme="minorHAnsi"/>
          <w:sz w:val="28"/>
          <w:szCs w:val="28"/>
        </w:rPr>
        <w:t xml:space="preserve"> Table </w:t>
      </w:r>
      <w:r w:rsidR="008304BD">
        <w:rPr>
          <w:rFonts w:asciiTheme="minorHAnsi" w:hAnsiTheme="minorHAnsi" w:cstheme="minorHAnsi"/>
          <w:sz w:val="28"/>
          <w:szCs w:val="28"/>
        </w:rPr>
        <w:t>1</w:t>
      </w:r>
      <w:r w:rsidR="00BE50CB">
        <w:rPr>
          <w:rFonts w:asciiTheme="minorHAnsi" w:hAnsiTheme="minorHAnsi" w:cstheme="minorHAnsi"/>
          <w:sz w:val="28"/>
          <w:szCs w:val="28"/>
        </w:rPr>
        <w:t>, below</w:t>
      </w:r>
      <w:r w:rsidRPr="00526320">
        <w:rPr>
          <w:rFonts w:asciiTheme="minorHAnsi" w:hAnsiTheme="minorHAnsi" w:cstheme="minorHAnsi"/>
          <w:sz w:val="28"/>
          <w:szCs w:val="28"/>
        </w:rPr>
        <w:t xml:space="preserve">.  Reflecting </w:t>
      </w:r>
      <w:bookmarkStart w:id="8" w:name="_9kMJI5YVt4886BFNelS"/>
      <w:r w:rsidRPr="00526320">
        <w:rPr>
          <w:rFonts w:asciiTheme="minorHAnsi" w:hAnsiTheme="minorHAnsi" w:cstheme="minorHAnsi"/>
          <w:sz w:val="28"/>
          <w:szCs w:val="28"/>
        </w:rPr>
        <w:t>BCH’s</w:t>
      </w:r>
      <w:bookmarkEnd w:id="8"/>
      <w:r w:rsidRPr="00526320">
        <w:rPr>
          <w:rFonts w:asciiTheme="minorHAnsi" w:hAnsiTheme="minorHAnsi" w:cstheme="minorHAnsi"/>
          <w:sz w:val="28"/>
          <w:szCs w:val="28"/>
        </w:rPr>
        <w:t xml:space="preserve"> commitment to health equity and access to care, the portion of its revenue attributed to the treatment of patients enrolled in Medicaid has increased from </w:t>
      </w:r>
      <w:bookmarkStart w:id="9" w:name="_9kMHG5YVt8IE67Hp"/>
      <w:r w:rsidRPr="00526320">
        <w:rPr>
          <w:rFonts w:asciiTheme="minorHAnsi" w:hAnsiTheme="minorHAnsi" w:cstheme="minorHAnsi"/>
          <w:sz w:val="28"/>
          <w:szCs w:val="28"/>
        </w:rPr>
        <w:t>37.7%</w:t>
      </w:r>
      <w:bookmarkEnd w:id="9"/>
      <w:r w:rsidRPr="00526320">
        <w:rPr>
          <w:rFonts w:asciiTheme="minorHAnsi" w:hAnsiTheme="minorHAnsi" w:cstheme="minorHAnsi"/>
          <w:sz w:val="28"/>
          <w:szCs w:val="28"/>
        </w:rPr>
        <w:t xml:space="preserve"> in 2018 to </w:t>
      </w:r>
      <w:bookmarkStart w:id="10" w:name="_9kMIH5YVt8IE67Hp"/>
      <w:r w:rsidR="005C49E0">
        <w:rPr>
          <w:rFonts w:asciiTheme="minorHAnsi" w:hAnsiTheme="minorHAnsi" w:cstheme="minorHAnsi"/>
          <w:sz w:val="28"/>
          <w:szCs w:val="28"/>
        </w:rPr>
        <w:t>42.2</w:t>
      </w:r>
      <w:r w:rsidRPr="005C49E0">
        <w:rPr>
          <w:rFonts w:asciiTheme="minorHAnsi" w:hAnsiTheme="minorHAnsi" w:cstheme="minorHAnsi"/>
          <w:sz w:val="28"/>
          <w:szCs w:val="28"/>
        </w:rPr>
        <w:t>%</w:t>
      </w:r>
      <w:bookmarkEnd w:id="10"/>
      <w:r w:rsidRPr="00526320">
        <w:rPr>
          <w:rFonts w:asciiTheme="minorHAnsi" w:hAnsiTheme="minorHAnsi" w:cstheme="minorHAnsi"/>
          <w:sz w:val="28"/>
          <w:szCs w:val="28"/>
        </w:rPr>
        <w:t xml:space="preserve"> in 202</w:t>
      </w:r>
      <w:r w:rsidR="00C747FE">
        <w:rPr>
          <w:rFonts w:asciiTheme="minorHAnsi" w:hAnsiTheme="minorHAnsi" w:cstheme="minorHAnsi"/>
          <w:sz w:val="28"/>
          <w:szCs w:val="28"/>
        </w:rPr>
        <w:t>2</w:t>
      </w:r>
      <w:r w:rsidRPr="00526320">
        <w:rPr>
          <w:rFonts w:asciiTheme="minorHAnsi" w:hAnsiTheme="minorHAnsi" w:cstheme="minorHAnsi"/>
          <w:sz w:val="28"/>
          <w:szCs w:val="28"/>
        </w:rPr>
        <w:t xml:space="preserve">.  </w:t>
      </w:r>
      <w:r w:rsidRPr="00526320">
        <w:rPr>
          <w:rFonts w:asciiTheme="minorHAnsi" w:hAnsiTheme="minorHAnsi" w:cstheme="minorHAnsi"/>
          <w:i/>
          <w:sz w:val="28"/>
          <w:szCs w:val="28"/>
        </w:rPr>
        <w:t xml:space="preserve">See </w:t>
      </w:r>
      <w:r w:rsidRPr="00526320">
        <w:rPr>
          <w:rFonts w:asciiTheme="minorHAnsi" w:hAnsiTheme="minorHAnsi" w:cstheme="minorHAnsi"/>
          <w:sz w:val="28"/>
          <w:szCs w:val="28"/>
        </w:rPr>
        <w:t xml:space="preserve">Table </w:t>
      </w:r>
      <w:r w:rsidR="008304BD">
        <w:rPr>
          <w:rFonts w:asciiTheme="minorHAnsi" w:hAnsiTheme="minorHAnsi" w:cstheme="minorHAnsi"/>
          <w:sz w:val="28"/>
          <w:szCs w:val="28"/>
        </w:rPr>
        <w:t>1</w:t>
      </w:r>
      <w:r w:rsidR="00BE50CB">
        <w:rPr>
          <w:rFonts w:asciiTheme="minorHAnsi" w:hAnsiTheme="minorHAnsi" w:cstheme="minorHAnsi"/>
          <w:sz w:val="28"/>
          <w:szCs w:val="28"/>
        </w:rPr>
        <w:t xml:space="preserve"> below</w:t>
      </w:r>
      <w:r w:rsidRPr="00526320">
        <w:rPr>
          <w:rFonts w:asciiTheme="minorHAnsi" w:hAnsiTheme="minorHAnsi" w:cstheme="minorHAnsi"/>
          <w:sz w:val="28"/>
          <w:szCs w:val="28"/>
        </w:rPr>
        <w:t xml:space="preserve">.  </w:t>
      </w:r>
    </w:p>
    <w:p w14:paraId="786E654D" w14:textId="77777777" w:rsidR="007D3DFC" w:rsidRPr="00526320" w:rsidRDefault="007D3DFC" w:rsidP="00AB1676">
      <w:pPr>
        <w:pStyle w:val="RBNBasicNoSpace"/>
        <w:jc w:val="both"/>
        <w:rPr>
          <w:rFonts w:asciiTheme="minorHAnsi" w:hAnsiTheme="minorHAnsi" w:cstheme="minorHAnsi"/>
          <w:sz w:val="28"/>
          <w:szCs w:val="28"/>
        </w:rPr>
      </w:pPr>
    </w:p>
    <w:p w14:paraId="3E31310F" w14:textId="77777777" w:rsidR="007D3DFC" w:rsidRPr="00526320" w:rsidRDefault="00AB1676" w:rsidP="00AB1676">
      <w:pPr>
        <w:pStyle w:val="RBNBasicNoSpace"/>
        <w:jc w:val="both"/>
        <w:rPr>
          <w:rFonts w:asciiTheme="minorHAnsi" w:hAnsiTheme="minorHAnsi" w:cstheme="minorHAnsi"/>
          <w:sz w:val="28"/>
          <w:szCs w:val="28"/>
        </w:rPr>
      </w:pPr>
      <w:bookmarkStart w:id="11" w:name="_9kR3WTr26649HPcjQfIt2ouAnPuzy"/>
      <w:r w:rsidRPr="00526320">
        <w:rPr>
          <w:rFonts w:asciiTheme="minorHAnsi" w:hAnsiTheme="minorHAnsi" w:cstheme="minorHAnsi"/>
          <w:sz w:val="28"/>
          <w:szCs w:val="28"/>
        </w:rPr>
        <w:t>B</w:t>
      </w:r>
      <w:r w:rsidR="00EC72BB" w:rsidRPr="00526320">
        <w:rPr>
          <w:rFonts w:asciiTheme="minorHAnsi" w:hAnsiTheme="minorHAnsi" w:cstheme="minorHAnsi"/>
          <w:sz w:val="28"/>
          <w:szCs w:val="28"/>
        </w:rPr>
        <w:t>CH</w:t>
      </w:r>
      <w:r w:rsidRPr="00526320">
        <w:rPr>
          <w:rFonts w:asciiTheme="minorHAnsi" w:hAnsiTheme="minorHAnsi" w:cstheme="minorHAnsi"/>
          <w:sz w:val="28"/>
          <w:szCs w:val="28"/>
        </w:rPr>
        <w:t>’s Patient Panel</w:t>
      </w:r>
      <w:bookmarkEnd w:id="11"/>
      <w:r w:rsidRPr="00526320">
        <w:rPr>
          <w:rFonts w:asciiTheme="minorHAnsi" w:hAnsiTheme="minorHAnsi" w:cstheme="minorHAnsi"/>
          <w:sz w:val="28"/>
          <w:szCs w:val="28"/>
        </w:rPr>
        <w:t xml:space="preserve"> reflects a diverse patient population. </w:t>
      </w:r>
      <w:r w:rsidR="00071C5C" w:rsidRPr="00526320">
        <w:rPr>
          <w:rFonts w:asciiTheme="minorHAnsi" w:hAnsiTheme="minorHAnsi" w:cstheme="minorHAnsi"/>
          <w:sz w:val="28"/>
          <w:szCs w:val="28"/>
        </w:rPr>
        <w:t xml:space="preserve"> </w:t>
      </w:r>
      <w:r w:rsidRPr="00526320">
        <w:rPr>
          <w:rFonts w:asciiTheme="minorHAnsi" w:hAnsiTheme="minorHAnsi" w:cstheme="minorHAnsi"/>
          <w:sz w:val="28"/>
          <w:szCs w:val="28"/>
        </w:rPr>
        <w:t>In FY2</w:t>
      </w:r>
      <w:r w:rsidR="00C747FE">
        <w:rPr>
          <w:rFonts w:asciiTheme="minorHAnsi" w:hAnsiTheme="minorHAnsi" w:cstheme="minorHAnsi"/>
          <w:sz w:val="28"/>
          <w:szCs w:val="28"/>
        </w:rPr>
        <w:t>2</w:t>
      </w:r>
      <w:r w:rsidRPr="00526320">
        <w:rPr>
          <w:rFonts w:asciiTheme="minorHAnsi" w:hAnsiTheme="minorHAnsi" w:cstheme="minorHAnsi"/>
          <w:sz w:val="28"/>
          <w:szCs w:val="28"/>
        </w:rPr>
        <w:t xml:space="preserve">, </w:t>
      </w:r>
      <w:r w:rsidR="00C747FE">
        <w:rPr>
          <w:rFonts w:asciiTheme="minorHAnsi" w:hAnsiTheme="minorHAnsi" w:cstheme="minorHAnsi"/>
          <w:sz w:val="28"/>
          <w:szCs w:val="28"/>
        </w:rPr>
        <w:t>59.9</w:t>
      </w:r>
      <w:r w:rsidRPr="00526320">
        <w:rPr>
          <w:rFonts w:asciiTheme="minorHAnsi" w:hAnsiTheme="minorHAnsi" w:cstheme="minorHAnsi"/>
          <w:sz w:val="28"/>
          <w:szCs w:val="28"/>
        </w:rPr>
        <w:t xml:space="preserve">% of </w:t>
      </w:r>
      <w:bookmarkStart w:id="12" w:name="_9kMKJ5YVt4886BFNelS"/>
      <w:r w:rsidRPr="00526320">
        <w:rPr>
          <w:rFonts w:asciiTheme="minorHAnsi" w:hAnsiTheme="minorHAnsi" w:cstheme="minorHAnsi"/>
          <w:sz w:val="28"/>
          <w:szCs w:val="28"/>
        </w:rPr>
        <w:t>B</w:t>
      </w:r>
      <w:r w:rsidR="00EC72BB" w:rsidRPr="00526320">
        <w:rPr>
          <w:rFonts w:asciiTheme="minorHAnsi" w:hAnsiTheme="minorHAnsi" w:cstheme="minorHAnsi"/>
          <w:sz w:val="28"/>
          <w:szCs w:val="28"/>
        </w:rPr>
        <w:t>CH</w:t>
      </w:r>
      <w:r w:rsidRPr="00526320">
        <w:rPr>
          <w:rFonts w:asciiTheme="minorHAnsi" w:hAnsiTheme="minorHAnsi" w:cstheme="minorHAnsi"/>
          <w:sz w:val="28"/>
          <w:szCs w:val="28"/>
        </w:rPr>
        <w:t>’s</w:t>
      </w:r>
      <w:bookmarkEnd w:id="12"/>
      <w:r w:rsidRPr="00526320">
        <w:rPr>
          <w:rFonts w:asciiTheme="minorHAnsi" w:hAnsiTheme="minorHAnsi" w:cstheme="minorHAnsi"/>
          <w:sz w:val="28"/>
          <w:szCs w:val="28"/>
        </w:rPr>
        <w:t xml:space="preserve"> statewide patient population (excluding those listed as unknown) identified as White, non-Hispanic; 16</w:t>
      </w:r>
      <w:r w:rsidR="00C747FE">
        <w:rPr>
          <w:rFonts w:asciiTheme="minorHAnsi" w:hAnsiTheme="minorHAnsi" w:cstheme="minorHAnsi"/>
          <w:sz w:val="28"/>
          <w:szCs w:val="28"/>
        </w:rPr>
        <w:t>.4</w:t>
      </w:r>
      <w:r w:rsidRPr="00526320">
        <w:rPr>
          <w:rFonts w:asciiTheme="minorHAnsi" w:hAnsiTheme="minorHAnsi" w:cstheme="minorHAnsi"/>
          <w:sz w:val="28"/>
          <w:szCs w:val="28"/>
        </w:rPr>
        <w:t>% identified as Hispanic; 9.</w:t>
      </w:r>
      <w:r w:rsidR="00C747FE">
        <w:rPr>
          <w:rFonts w:asciiTheme="minorHAnsi" w:hAnsiTheme="minorHAnsi" w:cstheme="minorHAnsi"/>
          <w:sz w:val="28"/>
          <w:szCs w:val="28"/>
        </w:rPr>
        <w:t>5</w:t>
      </w:r>
      <w:r w:rsidRPr="00526320">
        <w:rPr>
          <w:rFonts w:asciiTheme="minorHAnsi" w:hAnsiTheme="minorHAnsi" w:cstheme="minorHAnsi"/>
          <w:sz w:val="28"/>
          <w:szCs w:val="28"/>
        </w:rPr>
        <w:t xml:space="preserve">% identified as </w:t>
      </w:r>
      <w:bookmarkStart w:id="13" w:name="_9kR3WTr2664ACJBhZk"/>
      <w:r w:rsidRPr="00526320">
        <w:rPr>
          <w:rFonts w:asciiTheme="minorHAnsi" w:hAnsiTheme="minorHAnsi" w:cstheme="minorHAnsi"/>
          <w:sz w:val="28"/>
          <w:szCs w:val="28"/>
        </w:rPr>
        <w:t>Black</w:t>
      </w:r>
      <w:bookmarkEnd w:id="13"/>
      <w:r w:rsidRPr="00526320">
        <w:rPr>
          <w:rFonts w:asciiTheme="minorHAnsi" w:hAnsiTheme="minorHAnsi" w:cstheme="minorHAnsi"/>
          <w:sz w:val="28"/>
          <w:szCs w:val="28"/>
        </w:rPr>
        <w:t xml:space="preserve">, non-Hispanic; </w:t>
      </w:r>
      <w:r w:rsidR="00C747FE">
        <w:rPr>
          <w:rFonts w:asciiTheme="minorHAnsi" w:hAnsiTheme="minorHAnsi" w:cstheme="minorHAnsi"/>
          <w:sz w:val="28"/>
          <w:szCs w:val="28"/>
        </w:rPr>
        <w:t>6.8</w:t>
      </w:r>
      <w:r w:rsidRPr="00526320">
        <w:rPr>
          <w:rFonts w:asciiTheme="minorHAnsi" w:hAnsiTheme="minorHAnsi" w:cstheme="minorHAnsi"/>
          <w:sz w:val="28"/>
          <w:szCs w:val="28"/>
        </w:rPr>
        <w:t xml:space="preserve">% identified as </w:t>
      </w:r>
      <w:bookmarkStart w:id="14" w:name="_9kR3WTr26647HQCx4ykvjNfk"/>
      <w:bookmarkStart w:id="15" w:name="_9kR3WTr26648FNCx4ykvjNfk"/>
      <w:r w:rsidRPr="00526320">
        <w:rPr>
          <w:rFonts w:asciiTheme="minorHAnsi" w:hAnsiTheme="minorHAnsi" w:cstheme="minorHAnsi"/>
          <w:sz w:val="28"/>
          <w:szCs w:val="28"/>
        </w:rPr>
        <w:t>Another Race</w:t>
      </w:r>
      <w:bookmarkEnd w:id="14"/>
      <w:bookmarkEnd w:id="15"/>
      <w:r w:rsidRPr="00526320">
        <w:rPr>
          <w:rFonts w:asciiTheme="minorHAnsi" w:hAnsiTheme="minorHAnsi" w:cstheme="minorHAnsi"/>
          <w:sz w:val="28"/>
          <w:szCs w:val="28"/>
        </w:rPr>
        <w:t>, non-Hispanic;</w:t>
      </w:r>
      <w:r w:rsidR="00C747FE">
        <w:rPr>
          <w:rFonts w:asciiTheme="minorHAnsi" w:hAnsiTheme="minorHAnsi" w:cstheme="minorHAnsi"/>
          <w:sz w:val="28"/>
          <w:szCs w:val="28"/>
        </w:rPr>
        <w:t xml:space="preserve"> 5.6</w:t>
      </w:r>
      <w:r w:rsidRPr="00526320">
        <w:rPr>
          <w:rFonts w:asciiTheme="minorHAnsi" w:hAnsiTheme="minorHAnsi" w:cstheme="minorHAnsi"/>
          <w:sz w:val="28"/>
          <w:szCs w:val="28"/>
        </w:rPr>
        <w:t>% identified</w:t>
      </w:r>
      <w:r w:rsidR="00C747FE">
        <w:rPr>
          <w:rFonts w:asciiTheme="minorHAnsi" w:hAnsiTheme="minorHAnsi" w:cstheme="minorHAnsi"/>
          <w:sz w:val="28"/>
          <w:szCs w:val="28"/>
        </w:rPr>
        <w:t xml:space="preserve"> as Asian, non-Hispanic; and 1.8</w:t>
      </w:r>
      <w:r w:rsidRPr="00526320">
        <w:rPr>
          <w:rFonts w:asciiTheme="minorHAnsi" w:hAnsiTheme="minorHAnsi" w:cstheme="minorHAnsi"/>
          <w:sz w:val="28"/>
          <w:szCs w:val="28"/>
        </w:rPr>
        <w:t xml:space="preserve">% identified as Multiracial, non-Hispanic. </w:t>
      </w:r>
      <w:r w:rsidRPr="00526320">
        <w:rPr>
          <w:rFonts w:asciiTheme="minorHAnsi" w:hAnsiTheme="minorHAnsi" w:cstheme="minorHAnsi"/>
          <w:i/>
          <w:sz w:val="28"/>
          <w:szCs w:val="28"/>
        </w:rPr>
        <w:t xml:space="preserve"> See </w:t>
      </w:r>
      <w:r w:rsidRPr="00526320">
        <w:rPr>
          <w:rFonts w:asciiTheme="minorHAnsi" w:hAnsiTheme="minorHAnsi" w:cstheme="minorHAnsi"/>
          <w:sz w:val="28"/>
          <w:szCs w:val="28"/>
        </w:rPr>
        <w:t xml:space="preserve">Table </w:t>
      </w:r>
      <w:r w:rsidR="008304BD">
        <w:rPr>
          <w:rFonts w:asciiTheme="minorHAnsi" w:hAnsiTheme="minorHAnsi" w:cstheme="minorHAnsi"/>
          <w:sz w:val="28"/>
          <w:szCs w:val="28"/>
        </w:rPr>
        <w:t xml:space="preserve">1, </w:t>
      </w:r>
      <w:r w:rsidR="00BE50CB">
        <w:rPr>
          <w:rFonts w:asciiTheme="minorHAnsi" w:hAnsiTheme="minorHAnsi" w:cstheme="minorHAnsi"/>
          <w:sz w:val="28"/>
          <w:szCs w:val="28"/>
        </w:rPr>
        <w:t>below</w:t>
      </w:r>
      <w:r w:rsidRPr="00526320">
        <w:rPr>
          <w:rFonts w:asciiTheme="minorHAnsi" w:hAnsiTheme="minorHAnsi" w:cstheme="minorHAnsi"/>
          <w:sz w:val="28"/>
          <w:szCs w:val="28"/>
        </w:rPr>
        <w:t xml:space="preserve">. </w:t>
      </w:r>
      <w:bookmarkEnd w:id="3"/>
      <w:r w:rsidRPr="00526320">
        <w:rPr>
          <w:rFonts w:asciiTheme="minorHAnsi" w:hAnsiTheme="minorHAnsi" w:cstheme="minorHAnsi"/>
          <w:sz w:val="28"/>
          <w:szCs w:val="28"/>
        </w:rPr>
        <w:t xml:space="preserve"> </w:t>
      </w:r>
    </w:p>
    <w:p w14:paraId="0033F07C" w14:textId="77777777" w:rsidR="007D3DFC" w:rsidRPr="00526320" w:rsidRDefault="007D3DFC" w:rsidP="00AB1676">
      <w:pPr>
        <w:pStyle w:val="RBNBasicNoSpace"/>
        <w:jc w:val="both"/>
        <w:rPr>
          <w:rFonts w:asciiTheme="minorHAnsi" w:hAnsiTheme="minorHAnsi" w:cstheme="minorHAnsi"/>
          <w:sz w:val="28"/>
          <w:szCs w:val="28"/>
        </w:rPr>
      </w:pPr>
    </w:p>
    <w:p w14:paraId="639D64F7" w14:textId="77777777" w:rsidR="000B3A19" w:rsidRDefault="0084288E" w:rsidP="008304BD">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lastRenderedPageBreak/>
        <w:t xml:space="preserve">While </w:t>
      </w:r>
      <w:r w:rsidR="00AB1676" w:rsidRPr="00526320">
        <w:rPr>
          <w:rFonts w:asciiTheme="minorHAnsi" w:hAnsiTheme="minorHAnsi" w:cstheme="minorHAnsi"/>
          <w:sz w:val="28"/>
          <w:szCs w:val="28"/>
        </w:rPr>
        <w:t>B</w:t>
      </w:r>
      <w:r w:rsidR="0019390F" w:rsidRPr="00526320">
        <w:rPr>
          <w:rFonts w:asciiTheme="minorHAnsi" w:hAnsiTheme="minorHAnsi" w:cstheme="minorHAnsi"/>
          <w:sz w:val="28"/>
          <w:szCs w:val="28"/>
        </w:rPr>
        <w:t>CH</w:t>
      </w:r>
      <w:r w:rsidR="00AB1676" w:rsidRPr="00526320">
        <w:rPr>
          <w:rFonts w:asciiTheme="minorHAnsi" w:hAnsiTheme="minorHAnsi" w:cstheme="minorHAnsi"/>
          <w:sz w:val="28"/>
          <w:szCs w:val="28"/>
        </w:rPr>
        <w:t xml:space="preserve"> provides care to patients from </w:t>
      </w:r>
      <w:r w:rsidRPr="00526320">
        <w:rPr>
          <w:rFonts w:asciiTheme="minorHAnsi" w:hAnsiTheme="minorHAnsi" w:cstheme="minorHAnsi"/>
          <w:sz w:val="28"/>
          <w:szCs w:val="28"/>
        </w:rPr>
        <w:t>around</w:t>
      </w:r>
      <w:r w:rsidR="00AB1676" w:rsidRPr="00526320">
        <w:rPr>
          <w:rFonts w:asciiTheme="minorHAnsi" w:hAnsiTheme="minorHAnsi" w:cstheme="minorHAnsi"/>
          <w:sz w:val="28"/>
          <w:szCs w:val="28"/>
        </w:rPr>
        <w:t xml:space="preserve"> the </w:t>
      </w:r>
      <w:r w:rsidRPr="00526320">
        <w:rPr>
          <w:rFonts w:asciiTheme="minorHAnsi" w:hAnsiTheme="minorHAnsi" w:cstheme="minorHAnsi"/>
          <w:sz w:val="28"/>
          <w:szCs w:val="28"/>
        </w:rPr>
        <w:t>world, its</w:t>
      </w:r>
      <w:r w:rsidR="00AB1676" w:rsidRPr="00526320">
        <w:rPr>
          <w:rFonts w:asciiTheme="minorHAnsi" w:hAnsiTheme="minorHAnsi" w:cstheme="minorHAnsi"/>
          <w:sz w:val="28"/>
          <w:szCs w:val="28"/>
        </w:rPr>
        <w:t xml:space="preserve"> statewide Patient Panel resides mainly in Eastern Massachusetts.  Applying the Department of Public Health’s Health Service Area (“</w:t>
      </w:r>
      <w:bookmarkStart w:id="16" w:name="_9kR3WTr5EB478Oys"/>
      <w:r w:rsidR="00AB1676" w:rsidRPr="00526320">
        <w:rPr>
          <w:rFonts w:asciiTheme="minorHAnsi" w:hAnsiTheme="minorHAnsi" w:cstheme="minorHAnsi"/>
          <w:sz w:val="28"/>
          <w:szCs w:val="28"/>
        </w:rPr>
        <w:t>HSA</w:t>
      </w:r>
      <w:bookmarkEnd w:id="16"/>
      <w:r w:rsidR="00AB1676" w:rsidRPr="00526320">
        <w:rPr>
          <w:rFonts w:asciiTheme="minorHAnsi" w:hAnsiTheme="minorHAnsi" w:cstheme="minorHAnsi"/>
          <w:sz w:val="28"/>
          <w:szCs w:val="28"/>
        </w:rPr>
        <w:t>”) categories to FY2</w:t>
      </w:r>
      <w:r w:rsidR="00C747FE">
        <w:rPr>
          <w:rFonts w:asciiTheme="minorHAnsi" w:hAnsiTheme="minorHAnsi" w:cstheme="minorHAnsi"/>
          <w:sz w:val="28"/>
          <w:szCs w:val="28"/>
        </w:rPr>
        <w:t>2</w:t>
      </w:r>
      <w:r w:rsidR="00AB1676" w:rsidRPr="00526320">
        <w:rPr>
          <w:rFonts w:asciiTheme="minorHAnsi" w:hAnsiTheme="minorHAnsi" w:cstheme="minorHAnsi"/>
          <w:sz w:val="28"/>
          <w:szCs w:val="28"/>
        </w:rPr>
        <w:t xml:space="preserve"> data, 34.</w:t>
      </w:r>
      <w:r w:rsidR="00C747FE">
        <w:rPr>
          <w:rFonts w:asciiTheme="minorHAnsi" w:hAnsiTheme="minorHAnsi" w:cstheme="minorHAnsi"/>
          <w:sz w:val="28"/>
          <w:szCs w:val="28"/>
        </w:rPr>
        <w:t>2</w:t>
      </w:r>
      <w:r w:rsidR="00AB1676" w:rsidRPr="00526320">
        <w:rPr>
          <w:rFonts w:asciiTheme="minorHAnsi" w:hAnsiTheme="minorHAnsi" w:cstheme="minorHAnsi"/>
          <w:sz w:val="28"/>
          <w:szCs w:val="28"/>
        </w:rPr>
        <w:t xml:space="preserve">% of </w:t>
      </w:r>
      <w:bookmarkStart w:id="17" w:name="_9kR3WTr26649GOcjQcFsBufn6I35LL"/>
      <w:r w:rsidR="00AB1676" w:rsidRPr="00526320">
        <w:rPr>
          <w:rFonts w:asciiTheme="minorHAnsi" w:hAnsiTheme="minorHAnsi" w:cstheme="minorHAnsi"/>
          <w:sz w:val="28"/>
          <w:szCs w:val="28"/>
        </w:rPr>
        <w:t>B</w:t>
      </w:r>
      <w:r w:rsidR="0019390F" w:rsidRPr="00526320">
        <w:rPr>
          <w:rFonts w:asciiTheme="minorHAnsi" w:hAnsiTheme="minorHAnsi" w:cstheme="minorHAnsi"/>
          <w:sz w:val="28"/>
          <w:szCs w:val="28"/>
        </w:rPr>
        <w:t>CH</w:t>
      </w:r>
      <w:r w:rsidR="00AB1676" w:rsidRPr="00526320">
        <w:rPr>
          <w:rFonts w:asciiTheme="minorHAnsi" w:hAnsiTheme="minorHAnsi" w:cstheme="minorHAnsi"/>
          <w:sz w:val="28"/>
          <w:szCs w:val="28"/>
        </w:rPr>
        <w:t>’s Massachusetts</w:t>
      </w:r>
      <w:bookmarkEnd w:id="17"/>
      <w:r w:rsidR="00AB1676" w:rsidRPr="00526320">
        <w:rPr>
          <w:rFonts w:asciiTheme="minorHAnsi" w:hAnsiTheme="minorHAnsi" w:cstheme="minorHAnsi"/>
          <w:sz w:val="28"/>
          <w:szCs w:val="28"/>
        </w:rPr>
        <w:t xml:space="preserve"> patients reside in </w:t>
      </w:r>
      <w:bookmarkStart w:id="18" w:name="_9kMHG5YVt7GD69AQ0u"/>
      <w:r w:rsidR="00AB1676" w:rsidRPr="00526320">
        <w:rPr>
          <w:rFonts w:asciiTheme="minorHAnsi" w:hAnsiTheme="minorHAnsi" w:cstheme="minorHAnsi"/>
          <w:sz w:val="28"/>
          <w:szCs w:val="28"/>
        </w:rPr>
        <w:t>HSA</w:t>
      </w:r>
      <w:bookmarkEnd w:id="18"/>
      <w:r w:rsidR="00C747FE">
        <w:rPr>
          <w:rFonts w:asciiTheme="minorHAnsi" w:hAnsiTheme="minorHAnsi" w:cstheme="minorHAnsi"/>
          <w:sz w:val="28"/>
          <w:szCs w:val="28"/>
        </w:rPr>
        <w:t xml:space="preserve"> 4; 19.6</w:t>
      </w:r>
      <w:r w:rsidR="00AB1676" w:rsidRPr="00526320">
        <w:rPr>
          <w:rFonts w:asciiTheme="minorHAnsi" w:hAnsiTheme="minorHAnsi" w:cstheme="minorHAnsi"/>
          <w:sz w:val="28"/>
          <w:szCs w:val="28"/>
        </w:rPr>
        <w:t xml:space="preserve">% reside in </w:t>
      </w:r>
      <w:bookmarkStart w:id="19" w:name="_9kMIH5YVt7GD69AQ0u"/>
      <w:r w:rsidR="00AB1676" w:rsidRPr="00526320">
        <w:rPr>
          <w:rFonts w:asciiTheme="minorHAnsi" w:hAnsiTheme="minorHAnsi" w:cstheme="minorHAnsi"/>
          <w:sz w:val="28"/>
          <w:szCs w:val="28"/>
        </w:rPr>
        <w:t>HSA</w:t>
      </w:r>
      <w:bookmarkEnd w:id="19"/>
      <w:r w:rsidR="00AB1676" w:rsidRPr="00526320">
        <w:rPr>
          <w:rFonts w:asciiTheme="minorHAnsi" w:hAnsiTheme="minorHAnsi" w:cstheme="minorHAnsi"/>
          <w:sz w:val="28"/>
          <w:szCs w:val="28"/>
        </w:rPr>
        <w:t xml:space="preserve"> 6; 17.</w:t>
      </w:r>
      <w:r w:rsidR="00C747FE">
        <w:rPr>
          <w:rFonts w:asciiTheme="minorHAnsi" w:hAnsiTheme="minorHAnsi" w:cstheme="minorHAnsi"/>
          <w:sz w:val="28"/>
          <w:szCs w:val="28"/>
        </w:rPr>
        <w:t>1</w:t>
      </w:r>
      <w:r w:rsidR="00AB1676" w:rsidRPr="00526320">
        <w:rPr>
          <w:rFonts w:asciiTheme="minorHAnsi" w:hAnsiTheme="minorHAnsi" w:cstheme="minorHAnsi"/>
          <w:sz w:val="28"/>
          <w:szCs w:val="28"/>
        </w:rPr>
        <w:t xml:space="preserve">% reside in </w:t>
      </w:r>
      <w:bookmarkStart w:id="20" w:name="_9kMJI5YVt7GD69AQ0u"/>
      <w:r w:rsidR="00AB1676" w:rsidRPr="00526320">
        <w:rPr>
          <w:rFonts w:asciiTheme="minorHAnsi" w:hAnsiTheme="minorHAnsi" w:cstheme="minorHAnsi"/>
          <w:sz w:val="28"/>
          <w:szCs w:val="28"/>
        </w:rPr>
        <w:t>HSA</w:t>
      </w:r>
      <w:bookmarkEnd w:id="20"/>
      <w:r w:rsidR="00C747FE">
        <w:rPr>
          <w:rFonts w:asciiTheme="minorHAnsi" w:hAnsiTheme="minorHAnsi" w:cstheme="minorHAnsi"/>
          <w:sz w:val="28"/>
          <w:szCs w:val="28"/>
        </w:rPr>
        <w:t xml:space="preserve"> 3; 13.9</w:t>
      </w:r>
      <w:r w:rsidR="00AB1676" w:rsidRPr="00526320">
        <w:rPr>
          <w:rFonts w:asciiTheme="minorHAnsi" w:hAnsiTheme="minorHAnsi" w:cstheme="minorHAnsi"/>
          <w:sz w:val="28"/>
          <w:szCs w:val="28"/>
        </w:rPr>
        <w:t xml:space="preserve">% reside in </w:t>
      </w:r>
      <w:bookmarkStart w:id="21" w:name="_9kMKJ5YVt7GD69AQ0u"/>
      <w:r w:rsidR="00AB1676" w:rsidRPr="00526320">
        <w:rPr>
          <w:rFonts w:asciiTheme="minorHAnsi" w:hAnsiTheme="minorHAnsi" w:cstheme="minorHAnsi"/>
          <w:sz w:val="28"/>
          <w:szCs w:val="28"/>
        </w:rPr>
        <w:t>HSA</w:t>
      </w:r>
      <w:bookmarkEnd w:id="21"/>
      <w:r w:rsidR="00C747FE">
        <w:rPr>
          <w:rFonts w:asciiTheme="minorHAnsi" w:hAnsiTheme="minorHAnsi" w:cstheme="minorHAnsi"/>
          <w:sz w:val="28"/>
          <w:szCs w:val="28"/>
        </w:rPr>
        <w:t xml:space="preserve"> 5; 6.2</w:t>
      </w:r>
      <w:r w:rsidR="00AB1676" w:rsidRPr="00526320">
        <w:rPr>
          <w:rFonts w:asciiTheme="minorHAnsi" w:hAnsiTheme="minorHAnsi" w:cstheme="minorHAnsi"/>
          <w:sz w:val="28"/>
          <w:szCs w:val="28"/>
        </w:rPr>
        <w:t xml:space="preserve">% reside in </w:t>
      </w:r>
      <w:bookmarkStart w:id="22" w:name="_9kMLK5YVt7GD69AQ0u"/>
      <w:r w:rsidR="00AB1676" w:rsidRPr="00526320">
        <w:rPr>
          <w:rFonts w:asciiTheme="minorHAnsi" w:hAnsiTheme="minorHAnsi" w:cstheme="minorHAnsi"/>
          <w:sz w:val="28"/>
          <w:szCs w:val="28"/>
        </w:rPr>
        <w:t>HSA</w:t>
      </w:r>
      <w:bookmarkEnd w:id="22"/>
      <w:r w:rsidR="00C747FE">
        <w:rPr>
          <w:rFonts w:asciiTheme="minorHAnsi" w:hAnsiTheme="minorHAnsi" w:cstheme="minorHAnsi"/>
          <w:sz w:val="28"/>
          <w:szCs w:val="28"/>
        </w:rPr>
        <w:t xml:space="preserve"> 2; 1.7</w:t>
      </w:r>
      <w:r w:rsidR="00AB1676" w:rsidRPr="00526320">
        <w:rPr>
          <w:rFonts w:asciiTheme="minorHAnsi" w:hAnsiTheme="minorHAnsi" w:cstheme="minorHAnsi"/>
          <w:sz w:val="28"/>
          <w:szCs w:val="28"/>
        </w:rPr>
        <w:t xml:space="preserve">% reside in </w:t>
      </w:r>
      <w:bookmarkStart w:id="23" w:name="_9kMML5YVt7GD69AQ0u"/>
      <w:r w:rsidR="00AB1676" w:rsidRPr="00526320">
        <w:rPr>
          <w:rFonts w:asciiTheme="minorHAnsi" w:hAnsiTheme="minorHAnsi" w:cstheme="minorHAnsi"/>
          <w:sz w:val="28"/>
          <w:szCs w:val="28"/>
        </w:rPr>
        <w:t>HSA</w:t>
      </w:r>
      <w:bookmarkEnd w:id="23"/>
      <w:r w:rsidR="00C747FE">
        <w:rPr>
          <w:rFonts w:asciiTheme="minorHAnsi" w:hAnsiTheme="minorHAnsi" w:cstheme="minorHAnsi"/>
          <w:sz w:val="28"/>
          <w:szCs w:val="28"/>
        </w:rPr>
        <w:t xml:space="preserve"> 1; and the origin of 7.3</w:t>
      </w:r>
      <w:r w:rsidR="00AB1676" w:rsidRPr="00526320">
        <w:rPr>
          <w:rFonts w:asciiTheme="minorHAnsi" w:hAnsiTheme="minorHAnsi" w:cstheme="minorHAnsi"/>
          <w:sz w:val="28"/>
          <w:szCs w:val="28"/>
        </w:rPr>
        <w:t>% is unknown.</w:t>
      </w:r>
      <w:r w:rsidR="00AB1676" w:rsidRPr="00526320">
        <w:rPr>
          <w:rFonts w:asciiTheme="minorHAnsi" w:hAnsiTheme="minorHAnsi" w:cstheme="minorHAnsi"/>
          <w:i/>
          <w:sz w:val="28"/>
          <w:szCs w:val="28"/>
        </w:rPr>
        <w:t xml:space="preserve">  See </w:t>
      </w:r>
      <w:r w:rsidR="00AB1676" w:rsidRPr="00526320">
        <w:rPr>
          <w:rFonts w:asciiTheme="minorHAnsi" w:hAnsiTheme="minorHAnsi" w:cstheme="minorHAnsi"/>
          <w:sz w:val="28"/>
          <w:szCs w:val="28"/>
        </w:rPr>
        <w:t xml:space="preserve">Table </w:t>
      </w:r>
      <w:r w:rsidR="00D53617">
        <w:rPr>
          <w:rFonts w:asciiTheme="minorHAnsi" w:hAnsiTheme="minorHAnsi" w:cstheme="minorHAnsi"/>
          <w:sz w:val="28"/>
          <w:szCs w:val="28"/>
        </w:rPr>
        <w:t>1</w:t>
      </w:r>
      <w:r w:rsidR="00BE50CB">
        <w:rPr>
          <w:rFonts w:asciiTheme="minorHAnsi" w:hAnsiTheme="minorHAnsi" w:cstheme="minorHAnsi"/>
          <w:sz w:val="28"/>
          <w:szCs w:val="28"/>
        </w:rPr>
        <w:t>, below</w:t>
      </w:r>
      <w:r w:rsidR="00AB1676" w:rsidRPr="00526320">
        <w:rPr>
          <w:rFonts w:asciiTheme="minorHAnsi" w:hAnsiTheme="minorHAnsi" w:cstheme="minorHAnsi"/>
          <w:sz w:val="28"/>
          <w:szCs w:val="28"/>
        </w:rPr>
        <w:t>.  The demographic characteris</w:t>
      </w:r>
      <w:r w:rsidR="00A05C7F" w:rsidRPr="00526320">
        <w:rPr>
          <w:rFonts w:asciiTheme="minorHAnsi" w:hAnsiTheme="minorHAnsi" w:cstheme="minorHAnsi"/>
          <w:sz w:val="28"/>
          <w:szCs w:val="28"/>
        </w:rPr>
        <w:t>tics</w:t>
      </w:r>
      <w:r w:rsidR="006E5013">
        <w:rPr>
          <w:rFonts w:asciiTheme="minorHAnsi" w:hAnsiTheme="minorHAnsi" w:cstheme="minorHAnsi"/>
          <w:sz w:val="28"/>
          <w:szCs w:val="28"/>
        </w:rPr>
        <w:t xml:space="preserve"> </w:t>
      </w:r>
      <w:r w:rsidR="00AB1676" w:rsidRPr="00526320">
        <w:rPr>
          <w:rFonts w:asciiTheme="minorHAnsi" w:hAnsiTheme="minorHAnsi" w:cstheme="minorHAnsi"/>
          <w:sz w:val="28"/>
          <w:szCs w:val="28"/>
        </w:rPr>
        <w:t xml:space="preserve">and health disparities of the </w:t>
      </w:r>
      <w:bookmarkStart w:id="24" w:name="_9kMHG5YVt4886BJRelShKv4qwCpRw10"/>
      <w:r w:rsidR="0019390F" w:rsidRPr="00526320">
        <w:rPr>
          <w:rFonts w:asciiTheme="minorHAnsi" w:hAnsiTheme="minorHAnsi" w:cstheme="minorHAnsi"/>
          <w:sz w:val="28"/>
          <w:szCs w:val="28"/>
        </w:rPr>
        <w:t>BCH’s</w:t>
      </w:r>
      <w:r w:rsidR="00AB1676" w:rsidRPr="00526320">
        <w:rPr>
          <w:rFonts w:asciiTheme="minorHAnsi" w:hAnsiTheme="minorHAnsi" w:cstheme="minorHAnsi"/>
          <w:sz w:val="28"/>
          <w:szCs w:val="28"/>
        </w:rPr>
        <w:t xml:space="preserve"> Patient Panel</w:t>
      </w:r>
      <w:bookmarkEnd w:id="24"/>
      <w:r w:rsidR="00AB1676" w:rsidRPr="00526320">
        <w:rPr>
          <w:rFonts w:asciiTheme="minorHAnsi" w:hAnsiTheme="minorHAnsi" w:cstheme="minorHAnsi"/>
          <w:sz w:val="28"/>
          <w:szCs w:val="28"/>
        </w:rPr>
        <w:t xml:space="preserve"> are</w:t>
      </w:r>
      <w:r w:rsidR="00C7282A" w:rsidRPr="00526320">
        <w:rPr>
          <w:rFonts w:asciiTheme="minorHAnsi" w:hAnsiTheme="minorHAnsi" w:cstheme="minorHAnsi"/>
          <w:sz w:val="28"/>
          <w:szCs w:val="28"/>
        </w:rPr>
        <w:t xml:space="preserve"> </w:t>
      </w:r>
      <w:r w:rsidR="00AB1676" w:rsidRPr="00526320">
        <w:rPr>
          <w:rFonts w:asciiTheme="minorHAnsi" w:hAnsiTheme="minorHAnsi" w:cstheme="minorHAnsi"/>
          <w:sz w:val="28"/>
          <w:szCs w:val="28"/>
        </w:rPr>
        <w:t>those of the Commonwealth’s families.</w:t>
      </w:r>
    </w:p>
    <w:p w14:paraId="2837401C" w14:textId="77777777" w:rsidR="006E5013" w:rsidRDefault="006E5013" w:rsidP="008304BD">
      <w:pPr>
        <w:pStyle w:val="RBNBasicNoSpace"/>
        <w:jc w:val="both"/>
        <w:rPr>
          <w:rFonts w:asciiTheme="minorHAnsi" w:hAnsiTheme="minorHAnsi" w:cstheme="minorHAnsi"/>
          <w:sz w:val="28"/>
          <w:szCs w:val="28"/>
        </w:rPr>
      </w:pPr>
    </w:p>
    <w:p w14:paraId="6AA33501" w14:textId="77777777" w:rsidR="006E5013" w:rsidRPr="000875A0" w:rsidRDefault="006E5013" w:rsidP="008304BD">
      <w:pPr>
        <w:pStyle w:val="RBNBasicNoSpace"/>
        <w:jc w:val="both"/>
        <w:rPr>
          <w:rFonts w:asciiTheme="minorHAnsi" w:hAnsiTheme="minorHAnsi" w:cstheme="minorHAnsi"/>
          <w:sz w:val="28"/>
          <w:szCs w:val="28"/>
          <w:u w:val="single"/>
        </w:rPr>
      </w:pPr>
      <w:r w:rsidRPr="000875A0">
        <w:rPr>
          <w:rFonts w:asciiTheme="minorHAnsi" w:hAnsiTheme="minorHAnsi" w:cstheme="minorHAnsi"/>
          <w:sz w:val="28"/>
          <w:szCs w:val="28"/>
          <w:u w:val="single"/>
        </w:rPr>
        <w:t>Project Specific Patient Panel</w:t>
      </w:r>
      <w:r w:rsidR="000875A0">
        <w:rPr>
          <w:rFonts w:asciiTheme="minorHAnsi" w:hAnsiTheme="minorHAnsi" w:cstheme="minorHAnsi"/>
          <w:sz w:val="28"/>
          <w:szCs w:val="28"/>
          <w:u w:val="single"/>
        </w:rPr>
        <w:t>:  Emergency Services</w:t>
      </w:r>
    </w:p>
    <w:p w14:paraId="12356878" w14:textId="77777777" w:rsidR="006E5013" w:rsidRDefault="006E5013" w:rsidP="008304BD">
      <w:pPr>
        <w:pStyle w:val="RBNBasicNoSpace"/>
        <w:jc w:val="both"/>
        <w:rPr>
          <w:rFonts w:asciiTheme="minorHAnsi" w:hAnsiTheme="minorHAnsi" w:cstheme="minorHAnsi"/>
          <w:sz w:val="28"/>
          <w:szCs w:val="28"/>
        </w:rPr>
      </w:pPr>
    </w:p>
    <w:p w14:paraId="25F575CC" w14:textId="77777777" w:rsidR="006E5013" w:rsidRDefault="006E5013" w:rsidP="008304BD">
      <w:pPr>
        <w:pStyle w:val="RBNBasicNoSpace"/>
        <w:jc w:val="both"/>
        <w:rPr>
          <w:rFonts w:asciiTheme="minorHAnsi" w:hAnsiTheme="minorHAnsi" w:cstheme="minorHAnsi"/>
          <w:sz w:val="28"/>
          <w:szCs w:val="28"/>
        </w:rPr>
      </w:pPr>
      <w:r>
        <w:rPr>
          <w:rFonts w:asciiTheme="minorHAnsi" w:hAnsiTheme="minorHAnsi" w:cstheme="minorHAnsi"/>
          <w:sz w:val="28"/>
          <w:szCs w:val="28"/>
        </w:rPr>
        <w:t xml:space="preserve">The Proposed Project will </w:t>
      </w:r>
      <w:r w:rsidR="004B43F8">
        <w:rPr>
          <w:rFonts w:asciiTheme="minorHAnsi" w:hAnsiTheme="minorHAnsi" w:cstheme="minorHAnsi"/>
          <w:sz w:val="28"/>
          <w:szCs w:val="28"/>
        </w:rPr>
        <w:t xml:space="preserve">expand capacity in the Emergency </w:t>
      </w:r>
      <w:r w:rsidR="00863736">
        <w:rPr>
          <w:rFonts w:asciiTheme="minorHAnsi" w:hAnsiTheme="minorHAnsi" w:cstheme="minorHAnsi"/>
          <w:sz w:val="28"/>
          <w:szCs w:val="28"/>
        </w:rPr>
        <w:t>Department</w:t>
      </w:r>
      <w:r w:rsidR="004B43F8">
        <w:rPr>
          <w:rFonts w:asciiTheme="minorHAnsi" w:hAnsiTheme="minorHAnsi" w:cstheme="minorHAnsi"/>
          <w:sz w:val="28"/>
          <w:szCs w:val="28"/>
        </w:rPr>
        <w:t xml:space="preserve"> which serves an under resourced patient population as evidenced by the diversity of the patient panel in terms of age, race/ethnicity and </w:t>
      </w:r>
      <w:r w:rsidR="000875A0">
        <w:rPr>
          <w:rFonts w:asciiTheme="minorHAnsi" w:hAnsiTheme="minorHAnsi" w:cstheme="minorHAnsi"/>
          <w:sz w:val="28"/>
          <w:szCs w:val="28"/>
        </w:rPr>
        <w:t>level of public funding</w:t>
      </w:r>
      <w:r w:rsidR="004B43F8">
        <w:rPr>
          <w:rFonts w:asciiTheme="minorHAnsi" w:hAnsiTheme="minorHAnsi" w:cstheme="minorHAnsi"/>
          <w:sz w:val="28"/>
          <w:szCs w:val="28"/>
        </w:rPr>
        <w:t xml:space="preserve">.   The number of unique patients treated in the BCH emergency </w:t>
      </w:r>
      <w:r w:rsidR="00863736">
        <w:rPr>
          <w:rFonts w:asciiTheme="minorHAnsi" w:hAnsiTheme="minorHAnsi" w:cstheme="minorHAnsi"/>
          <w:sz w:val="28"/>
          <w:szCs w:val="28"/>
        </w:rPr>
        <w:t>department</w:t>
      </w:r>
      <w:r w:rsidR="004B43F8">
        <w:rPr>
          <w:rFonts w:asciiTheme="minorHAnsi" w:hAnsiTheme="minorHAnsi" w:cstheme="minorHAnsi"/>
          <w:sz w:val="28"/>
          <w:szCs w:val="28"/>
        </w:rPr>
        <w:t xml:space="preserve"> has grown by 3.3% from 2018 to 2022.   Children under the age of 10 make up 67.3% of this patient panel.   The majority of the patient panel in the Emergency </w:t>
      </w:r>
      <w:r w:rsidR="00863736">
        <w:rPr>
          <w:rFonts w:asciiTheme="minorHAnsi" w:hAnsiTheme="minorHAnsi" w:cstheme="minorHAnsi"/>
          <w:sz w:val="28"/>
          <w:szCs w:val="28"/>
        </w:rPr>
        <w:t>Department</w:t>
      </w:r>
      <w:r w:rsidR="004B43F8">
        <w:rPr>
          <w:rFonts w:asciiTheme="minorHAnsi" w:hAnsiTheme="minorHAnsi" w:cstheme="minorHAnsi"/>
          <w:sz w:val="28"/>
          <w:szCs w:val="28"/>
        </w:rPr>
        <w:t xml:space="preserve"> identify as Asian, Black, or Multi-racial.  The portion of revenue attributed to the treatment of patients enrolled in Medicaid and seeking care in the Emergency </w:t>
      </w:r>
      <w:r w:rsidR="00863736">
        <w:rPr>
          <w:rFonts w:asciiTheme="minorHAnsi" w:hAnsiTheme="minorHAnsi" w:cstheme="minorHAnsi"/>
          <w:sz w:val="28"/>
          <w:szCs w:val="28"/>
        </w:rPr>
        <w:t>Department</w:t>
      </w:r>
      <w:r w:rsidR="004B43F8">
        <w:rPr>
          <w:rFonts w:asciiTheme="minorHAnsi" w:hAnsiTheme="minorHAnsi" w:cstheme="minorHAnsi"/>
          <w:sz w:val="28"/>
          <w:szCs w:val="28"/>
        </w:rPr>
        <w:t xml:space="preserve"> has increased from</w:t>
      </w:r>
      <w:r w:rsidR="003915E4">
        <w:rPr>
          <w:rFonts w:asciiTheme="minorHAnsi" w:hAnsiTheme="minorHAnsi" w:cstheme="minorHAnsi"/>
          <w:sz w:val="28"/>
          <w:szCs w:val="28"/>
        </w:rPr>
        <w:t xml:space="preserve"> </w:t>
      </w:r>
      <w:r w:rsidR="004B43F8">
        <w:rPr>
          <w:rFonts w:asciiTheme="minorHAnsi" w:hAnsiTheme="minorHAnsi" w:cstheme="minorHAnsi"/>
          <w:sz w:val="28"/>
          <w:szCs w:val="28"/>
        </w:rPr>
        <w:t xml:space="preserve">45.1% in 2018 to 51.3% in 2022.  </w:t>
      </w:r>
      <w:r w:rsidR="000875A0">
        <w:rPr>
          <w:rFonts w:asciiTheme="minorHAnsi" w:hAnsiTheme="minorHAnsi" w:cstheme="minorHAnsi"/>
          <w:sz w:val="28"/>
          <w:szCs w:val="28"/>
        </w:rPr>
        <w:t xml:space="preserve"> See Table 2, below.</w:t>
      </w:r>
    </w:p>
    <w:p w14:paraId="54B4E169" w14:textId="77777777" w:rsidR="00ED5E30" w:rsidRPr="00526320" w:rsidRDefault="00ED5E30" w:rsidP="00ED5E30">
      <w:pPr>
        <w:pStyle w:val="RBUBullets"/>
        <w:numPr>
          <w:ilvl w:val="0"/>
          <w:numId w:val="0"/>
        </w:numPr>
        <w:jc w:val="center"/>
        <w:rPr>
          <w:rFonts w:asciiTheme="minorHAnsi" w:hAnsiTheme="minorHAnsi" w:cstheme="minorHAnsi"/>
          <w:sz w:val="28"/>
          <w:szCs w:val="28"/>
        </w:rPr>
      </w:pPr>
    </w:p>
    <w:p w14:paraId="3A384BDE" w14:textId="77777777" w:rsidR="00636A46" w:rsidRDefault="00636A46" w:rsidP="00AB1676">
      <w:pPr>
        <w:pStyle w:val="RBNBasicNoSpace"/>
        <w:keepNext/>
        <w:jc w:val="center"/>
        <w:rPr>
          <w:rFonts w:asciiTheme="minorHAnsi" w:hAnsiTheme="minorHAnsi" w:cstheme="minorHAnsi"/>
          <w:sz w:val="28"/>
          <w:szCs w:val="28"/>
        </w:rPr>
      </w:pPr>
    </w:p>
    <w:p w14:paraId="1CC34B82" w14:textId="77777777" w:rsidR="00636A46" w:rsidRPr="00526320" w:rsidRDefault="00200D9B" w:rsidP="008304BD">
      <w:pPr>
        <w:rPr>
          <w:rFonts w:asciiTheme="minorHAnsi" w:hAnsiTheme="minorHAnsi" w:cstheme="minorHAnsi"/>
          <w:sz w:val="28"/>
          <w:szCs w:val="28"/>
        </w:rPr>
      </w:pPr>
      <w:r>
        <w:rPr>
          <w:rFonts w:asciiTheme="minorHAnsi" w:hAnsiTheme="minorHAnsi" w:cstheme="minorHAnsi"/>
          <w:b/>
          <w:noProof/>
          <w:sz w:val="28"/>
          <w:szCs w:val="28"/>
          <w:lang w:eastAsia="zh-CN"/>
        </w:rPr>
        <w:br w:type="page"/>
      </w:r>
      <w:r w:rsidR="00636A46" w:rsidRPr="00526320">
        <w:rPr>
          <w:rFonts w:asciiTheme="minorHAnsi" w:hAnsiTheme="minorHAnsi" w:cstheme="minorHAnsi"/>
          <w:b/>
          <w:noProof/>
          <w:sz w:val="28"/>
          <w:szCs w:val="28"/>
          <w:lang w:eastAsia="zh-CN"/>
        </w:rPr>
        <w:lastRenderedPageBreak/>
        <w:t xml:space="preserve">Table </w:t>
      </w:r>
      <w:r w:rsidR="008304BD">
        <w:rPr>
          <w:rFonts w:asciiTheme="minorHAnsi" w:hAnsiTheme="minorHAnsi" w:cstheme="minorHAnsi"/>
          <w:b/>
          <w:noProof/>
          <w:sz w:val="28"/>
          <w:szCs w:val="28"/>
          <w:lang w:eastAsia="zh-CN"/>
        </w:rPr>
        <w:t>1</w:t>
      </w:r>
      <w:r w:rsidR="00636A46" w:rsidRPr="00526320">
        <w:rPr>
          <w:rFonts w:asciiTheme="minorHAnsi" w:hAnsiTheme="minorHAnsi" w:cstheme="minorHAnsi"/>
          <w:b/>
          <w:noProof/>
          <w:sz w:val="28"/>
          <w:szCs w:val="28"/>
          <w:lang w:eastAsia="zh-CN"/>
        </w:rPr>
        <w:t>. Demographics of Boston Children’s Massachusetts Patient Panel</w:t>
      </w:r>
      <w:r w:rsidR="00636A46" w:rsidRPr="00526320">
        <w:rPr>
          <w:rStyle w:val="FootnoteReference"/>
          <w:rFonts w:asciiTheme="minorHAnsi" w:hAnsiTheme="minorHAnsi" w:cstheme="minorHAnsi"/>
          <w:b/>
          <w:noProof/>
          <w:sz w:val="28"/>
          <w:szCs w:val="28"/>
          <w:lang w:eastAsia="zh-CN"/>
        </w:rPr>
        <w:footnoteReference w:id="3"/>
      </w:r>
    </w:p>
    <w:p w14:paraId="767DF742" w14:textId="77777777" w:rsidR="00620F1B" w:rsidRDefault="00620F1B" w:rsidP="00620F1B">
      <w:pPr>
        <w:pStyle w:val="RBNBasicNoSpace"/>
        <w:rPr>
          <w:rFonts w:asciiTheme="minorHAnsi" w:hAnsiTheme="minorHAnsi" w:cstheme="minorHAnsi"/>
          <w:noProof/>
        </w:rPr>
      </w:pPr>
    </w:p>
    <w:tbl>
      <w:tblPr>
        <w:tblStyle w:val="TableGrid"/>
        <w:tblW w:w="0" w:type="auto"/>
        <w:tblLook w:val="04A0" w:firstRow="1" w:lastRow="0" w:firstColumn="1" w:lastColumn="0" w:noHBand="0" w:noVBand="1"/>
        <w:tblCaption w:val="Table 1 Demographics of BCH MA Patient Panel"/>
      </w:tblPr>
      <w:tblGrid>
        <w:gridCol w:w="1701"/>
        <w:gridCol w:w="819"/>
        <w:gridCol w:w="714"/>
        <w:gridCol w:w="819"/>
        <w:gridCol w:w="817"/>
        <w:gridCol w:w="819"/>
        <w:gridCol w:w="779"/>
        <w:gridCol w:w="819"/>
        <w:gridCol w:w="620"/>
        <w:gridCol w:w="819"/>
        <w:gridCol w:w="624"/>
      </w:tblGrid>
      <w:tr w:rsidR="00620F1B" w14:paraId="2EFD77AC" w14:textId="77777777" w:rsidTr="007E2DC1">
        <w:trPr>
          <w:cantSplit/>
          <w:tblHeader/>
        </w:trPr>
        <w:tc>
          <w:tcPr>
            <w:tcW w:w="1701" w:type="dxa"/>
            <w:vAlign w:val="bottom"/>
          </w:tcPr>
          <w:p w14:paraId="59838660" w14:textId="77777777" w:rsidR="00620F1B" w:rsidRPr="00D65563" w:rsidRDefault="00620F1B" w:rsidP="000833D1">
            <w:pPr>
              <w:pStyle w:val="RBNBasicNoSpace"/>
              <w:rPr>
                <w:rFonts w:cstheme="minorHAnsi"/>
                <w:noProof/>
                <w:sz w:val="16"/>
                <w:szCs w:val="16"/>
              </w:rPr>
            </w:pPr>
          </w:p>
        </w:tc>
        <w:tc>
          <w:tcPr>
            <w:tcW w:w="819" w:type="dxa"/>
            <w:vAlign w:val="bottom"/>
          </w:tcPr>
          <w:p w14:paraId="25C70431"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FY18 </w:t>
            </w:r>
          </w:p>
        </w:tc>
        <w:tc>
          <w:tcPr>
            <w:tcW w:w="714" w:type="dxa"/>
            <w:vAlign w:val="bottom"/>
          </w:tcPr>
          <w:p w14:paraId="5EF8942E" w14:textId="77777777" w:rsidR="00620F1B" w:rsidRPr="00D65563" w:rsidRDefault="00620F1B" w:rsidP="000833D1">
            <w:pPr>
              <w:pStyle w:val="RBNBasicNoSpace"/>
              <w:rPr>
                <w:rFonts w:cstheme="minorHAnsi"/>
                <w:noProof/>
                <w:sz w:val="16"/>
                <w:szCs w:val="16"/>
              </w:rPr>
            </w:pPr>
          </w:p>
        </w:tc>
        <w:tc>
          <w:tcPr>
            <w:tcW w:w="819" w:type="dxa"/>
            <w:vAlign w:val="bottom"/>
          </w:tcPr>
          <w:p w14:paraId="01599463"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FY19 </w:t>
            </w:r>
          </w:p>
        </w:tc>
        <w:tc>
          <w:tcPr>
            <w:tcW w:w="817" w:type="dxa"/>
            <w:vAlign w:val="bottom"/>
          </w:tcPr>
          <w:p w14:paraId="649E4E1D" w14:textId="77777777" w:rsidR="00620F1B" w:rsidRPr="00D65563" w:rsidRDefault="00620F1B" w:rsidP="000833D1">
            <w:pPr>
              <w:pStyle w:val="RBNBasicNoSpace"/>
              <w:rPr>
                <w:rFonts w:cstheme="minorHAnsi"/>
                <w:noProof/>
                <w:sz w:val="16"/>
                <w:szCs w:val="16"/>
              </w:rPr>
            </w:pPr>
          </w:p>
        </w:tc>
        <w:tc>
          <w:tcPr>
            <w:tcW w:w="819" w:type="dxa"/>
            <w:vAlign w:val="bottom"/>
          </w:tcPr>
          <w:p w14:paraId="28279890"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FY20 </w:t>
            </w:r>
          </w:p>
        </w:tc>
        <w:tc>
          <w:tcPr>
            <w:tcW w:w="779" w:type="dxa"/>
            <w:vAlign w:val="bottom"/>
          </w:tcPr>
          <w:p w14:paraId="12148C14" w14:textId="77777777" w:rsidR="00620F1B" w:rsidRPr="00D65563" w:rsidRDefault="00620F1B" w:rsidP="000833D1">
            <w:pPr>
              <w:pStyle w:val="RBNBasicNoSpace"/>
              <w:rPr>
                <w:rFonts w:cstheme="minorHAnsi"/>
                <w:noProof/>
                <w:sz w:val="16"/>
                <w:szCs w:val="16"/>
              </w:rPr>
            </w:pPr>
          </w:p>
        </w:tc>
        <w:tc>
          <w:tcPr>
            <w:tcW w:w="819" w:type="dxa"/>
            <w:vAlign w:val="bottom"/>
          </w:tcPr>
          <w:p w14:paraId="394EA4D9"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FY21 </w:t>
            </w:r>
          </w:p>
        </w:tc>
        <w:tc>
          <w:tcPr>
            <w:tcW w:w="620" w:type="dxa"/>
            <w:vAlign w:val="bottom"/>
          </w:tcPr>
          <w:p w14:paraId="1916DA8C" w14:textId="77777777" w:rsidR="00620F1B" w:rsidRPr="00D65563" w:rsidRDefault="00620F1B" w:rsidP="000833D1">
            <w:pPr>
              <w:pStyle w:val="RBNBasicNoSpace"/>
              <w:rPr>
                <w:rFonts w:cstheme="minorHAnsi"/>
                <w:noProof/>
                <w:sz w:val="16"/>
                <w:szCs w:val="16"/>
              </w:rPr>
            </w:pPr>
          </w:p>
        </w:tc>
        <w:tc>
          <w:tcPr>
            <w:tcW w:w="819" w:type="dxa"/>
            <w:vAlign w:val="bottom"/>
          </w:tcPr>
          <w:p w14:paraId="1CCAEBCD"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FY22 </w:t>
            </w:r>
          </w:p>
        </w:tc>
        <w:tc>
          <w:tcPr>
            <w:tcW w:w="624" w:type="dxa"/>
            <w:vAlign w:val="bottom"/>
          </w:tcPr>
          <w:p w14:paraId="2FC4E121" w14:textId="77777777" w:rsidR="00620F1B" w:rsidRPr="00D65563" w:rsidRDefault="00620F1B" w:rsidP="000833D1">
            <w:pPr>
              <w:pStyle w:val="RBNBasicNoSpace"/>
              <w:rPr>
                <w:rFonts w:cstheme="minorHAnsi"/>
                <w:noProof/>
                <w:sz w:val="16"/>
                <w:szCs w:val="16"/>
              </w:rPr>
            </w:pPr>
          </w:p>
        </w:tc>
      </w:tr>
      <w:tr w:rsidR="00620F1B" w14:paraId="3D0BE41B" w14:textId="77777777" w:rsidTr="007E2DC1">
        <w:trPr>
          <w:cantSplit/>
          <w:tblHeader/>
        </w:trPr>
        <w:tc>
          <w:tcPr>
            <w:tcW w:w="1701" w:type="dxa"/>
            <w:vAlign w:val="bottom"/>
          </w:tcPr>
          <w:p w14:paraId="4CE4BC4D" w14:textId="77777777" w:rsidR="00620F1B" w:rsidRPr="00D65563" w:rsidRDefault="00620F1B" w:rsidP="000833D1">
            <w:pPr>
              <w:pStyle w:val="RBNBasicNoSpace"/>
              <w:rPr>
                <w:rFonts w:cstheme="minorHAnsi"/>
                <w:noProof/>
                <w:sz w:val="16"/>
                <w:szCs w:val="16"/>
              </w:rPr>
            </w:pPr>
          </w:p>
        </w:tc>
        <w:tc>
          <w:tcPr>
            <w:tcW w:w="819" w:type="dxa"/>
            <w:vAlign w:val="bottom"/>
          </w:tcPr>
          <w:p w14:paraId="7E18C65D"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Count </w:t>
            </w:r>
          </w:p>
        </w:tc>
        <w:tc>
          <w:tcPr>
            <w:tcW w:w="714" w:type="dxa"/>
            <w:vAlign w:val="bottom"/>
          </w:tcPr>
          <w:p w14:paraId="177EC94F"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w:t>
            </w:r>
          </w:p>
        </w:tc>
        <w:tc>
          <w:tcPr>
            <w:tcW w:w="819" w:type="dxa"/>
            <w:vAlign w:val="bottom"/>
          </w:tcPr>
          <w:p w14:paraId="75FDA859"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Count </w:t>
            </w:r>
          </w:p>
        </w:tc>
        <w:tc>
          <w:tcPr>
            <w:tcW w:w="817" w:type="dxa"/>
            <w:vAlign w:val="bottom"/>
          </w:tcPr>
          <w:p w14:paraId="1F305791"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w:t>
            </w:r>
          </w:p>
        </w:tc>
        <w:tc>
          <w:tcPr>
            <w:tcW w:w="819" w:type="dxa"/>
            <w:vAlign w:val="bottom"/>
          </w:tcPr>
          <w:p w14:paraId="1C9C2B9F"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Count </w:t>
            </w:r>
          </w:p>
        </w:tc>
        <w:tc>
          <w:tcPr>
            <w:tcW w:w="779" w:type="dxa"/>
            <w:vAlign w:val="bottom"/>
          </w:tcPr>
          <w:p w14:paraId="2E42335A"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w:t>
            </w:r>
          </w:p>
        </w:tc>
        <w:tc>
          <w:tcPr>
            <w:tcW w:w="819" w:type="dxa"/>
            <w:vAlign w:val="bottom"/>
          </w:tcPr>
          <w:p w14:paraId="3CB8CD33"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Count </w:t>
            </w:r>
          </w:p>
        </w:tc>
        <w:tc>
          <w:tcPr>
            <w:tcW w:w="620" w:type="dxa"/>
            <w:vAlign w:val="bottom"/>
          </w:tcPr>
          <w:p w14:paraId="18A4FEA3"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w:t>
            </w:r>
          </w:p>
        </w:tc>
        <w:tc>
          <w:tcPr>
            <w:tcW w:w="819" w:type="dxa"/>
            <w:vAlign w:val="bottom"/>
          </w:tcPr>
          <w:p w14:paraId="0CC97647"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Count </w:t>
            </w:r>
          </w:p>
        </w:tc>
        <w:tc>
          <w:tcPr>
            <w:tcW w:w="624" w:type="dxa"/>
            <w:vAlign w:val="bottom"/>
          </w:tcPr>
          <w:p w14:paraId="27CB4B13"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w:t>
            </w:r>
          </w:p>
        </w:tc>
      </w:tr>
      <w:tr w:rsidR="00620F1B" w14:paraId="448F0372" w14:textId="77777777" w:rsidTr="007E2DC1">
        <w:trPr>
          <w:cantSplit/>
        </w:trPr>
        <w:tc>
          <w:tcPr>
            <w:tcW w:w="1701" w:type="dxa"/>
            <w:vAlign w:val="bottom"/>
          </w:tcPr>
          <w:p w14:paraId="0C3AAF3C"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BCH MA Unique Patients </w:t>
            </w:r>
          </w:p>
        </w:tc>
        <w:tc>
          <w:tcPr>
            <w:tcW w:w="819" w:type="dxa"/>
            <w:vAlign w:val="bottom"/>
          </w:tcPr>
          <w:p w14:paraId="426158F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219,857 </w:t>
            </w:r>
          </w:p>
        </w:tc>
        <w:tc>
          <w:tcPr>
            <w:tcW w:w="714" w:type="dxa"/>
            <w:vAlign w:val="bottom"/>
          </w:tcPr>
          <w:p w14:paraId="2B9E5F69"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75BEFFA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229,342 </w:t>
            </w:r>
          </w:p>
        </w:tc>
        <w:tc>
          <w:tcPr>
            <w:tcW w:w="817" w:type="dxa"/>
            <w:vAlign w:val="bottom"/>
          </w:tcPr>
          <w:p w14:paraId="3B62B8EE"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555D67B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209,610 </w:t>
            </w:r>
          </w:p>
        </w:tc>
        <w:tc>
          <w:tcPr>
            <w:tcW w:w="779" w:type="dxa"/>
            <w:vAlign w:val="bottom"/>
          </w:tcPr>
          <w:p w14:paraId="7B5FB3FC"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2188BDB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251,058 </w:t>
            </w:r>
          </w:p>
        </w:tc>
        <w:tc>
          <w:tcPr>
            <w:tcW w:w="620" w:type="dxa"/>
            <w:vAlign w:val="bottom"/>
          </w:tcPr>
          <w:p w14:paraId="15E2D001"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3952648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269,617 </w:t>
            </w:r>
          </w:p>
        </w:tc>
        <w:tc>
          <w:tcPr>
            <w:tcW w:w="624" w:type="dxa"/>
            <w:vAlign w:val="bottom"/>
          </w:tcPr>
          <w:p w14:paraId="28E717F6" w14:textId="77777777" w:rsidR="00620F1B" w:rsidRPr="00D65563" w:rsidRDefault="00620F1B" w:rsidP="000833D1">
            <w:pPr>
              <w:pStyle w:val="RBNBasicNoSpace"/>
              <w:jc w:val="right"/>
              <w:rPr>
                <w:rFonts w:cstheme="minorHAnsi"/>
                <w:noProof/>
                <w:sz w:val="16"/>
                <w:szCs w:val="16"/>
              </w:rPr>
            </w:pPr>
          </w:p>
        </w:tc>
      </w:tr>
      <w:tr w:rsidR="00620F1B" w14:paraId="6F2840C8" w14:textId="77777777" w:rsidTr="007E2DC1">
        <w:trPr>
          <w:cantSplit/>
        </w:trPr>
        <w:tc>
          <w:tcPr>
            <w:tcW w:w="1701" w:type="dxa"/>
            <w:vAlign w:val="bottom"/>
          </w:tcPr>
          <w:p w14:paraId="3D840667"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BCH MA Unique Visits </w:t>
            </w:r>
          </w:p>
        </w:tc>
        <w:tc>
          <w:tcPr>
            <w:tcW w:w="819" w:type="dxa"/>
            <w:vAlign w:val="bottom"/>
          </w:tcPr>
          <w:p w14:paraId="0CF67D0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555,374 </w:t>
            </w:r>
          </w:p>
        </w:tc>
        <w:tc>
          <w:tcPr>
            <w:tcW w:w="714" w:type="dxa"/>
            <w:vAlign w:val="bottom"/>
          </w:tcPr>
          <w:p w14:paraId="672746B0"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68CFC34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584,108 </w:t>
            </w:r>
          </w:p>
        </w:tc>
        <w:tc>
          <w:tcPr>
            <w:tcW w:w="817" w:type="dxa"/>
            <w:vAlign w:val="bottom"/>
          </w:tcPr>
          <w:p w14:paraId="05833F82"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172800F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515,872 </w:t>
            </w:r>
          </w:p>
        </w:tc>
        <w:tc>
          <w:tcPr>
            <w:tcW w:w="779" w:type="dxa"/>
            <w:vAlign w:val="bottom"/>
          </w:tcPr>
          <w:p w14:paraId="74BAF4E6"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4352199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606,157 </w:t>
            </w:r>
          </w:p>
        </w:tc>
        <w:tc>
          <w:tcPr>
            <w:tcW w:w="620" w:type="dxa"/>
            <w:vAlign w:val="bottom"/>
          </w:tcPr>
          <w:p w14:paraId="3FAC570D"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5194531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639,208 </w:t>
            </w:r>
          </w:p>
        </w:tc>
        <w:tc>
          <w:tcPr>
            <w:tcW w:w="624" w:type="dxa"/>
            <w:vAlign w:val="bottom"/>
          </w:tcPr>
          <w:p w14:paraId="4245144A" w14:textId="77777777" w:rsidR="00620F1B" w:rsidRPr="00D65563" w:rsidRDefault="00620F1B" w:rsidP="000833D1">
            <w:pPr>
              <w:pStyle w:val="RBNBasicNoSpace"/>
              <w:jc w:val="right"/>
              <w:rPr>
                <w:rFonts w:cstheme="minorHAnsi"/>
                <w:noProof/>
                <w:sz w:val="16"/>
                <w:szCs w:val="16"/>
              </w:rPr>
            </w:pPr>
          </w:p>
        </w:tc>
      </w:tr>
      <w:tr w:rsidR="00620F1B" w14:paraId="3F471228" w14:textId="77777777" w:rsidTr="007E2DC1">
        <w:trPr>
          <w:cantSplit/>
        </w:trPr>
        <w:tc>
          <w:tcPr>
            <w:tcW w:w="1701" w:type="dxa"/>
            <w:vAlign w:val="bottom"/>
          </w:tcPr>
          <w:p w14:paraId="764A3A0E"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Gender </w:t>
            </w:r>
          </w:p>
        </w:tc>
        <w:tc>
          <w:tcPr>
            <w:tcW w:w="819" w:type="dxa"/>
            <w:vAlign w:val="bottom"/>
          </w:tcPr>
          <w:p w14:paraId="18A21F9A" w14:textId="77777777" w:rsidR="00620F1B" w:rsidRPr="00D65563" w:rsidRDefault="00620F1B" w:rsidP="000833D1">
            <w:pPr>
              <w:pStyle w:val="RBNBasicNoSpace"/>
              <w:jc w:val="right"/>
              <w:rPr>
                <w:rFonts w:cstheme="minorHAnsi"/>
                <w:noProof/>
                <w:sz w:val="16"/>
                <w:szCs w:val="16"/>
              </w:rPr>
            </w:pPr>
          </w:p>
        </w:tc>
        <w:tc>
          <w:tcPr>
            <w:tcW w:w="714" w:type="dxa"/>
            <w:vAlign w:val="bottom"/>
          </w:tcPr>
          <w:p w14:paraId="1EA31BCF"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726E84E6" w14:textId="77777777" w:rsidR="00620F1B" w:rsidRPr="00D65563" w:rsidRDefault="00620F1B" w:rsidP="000833D1">
            <w:pPr>
              <w:pStyle w:val="RBNBasicNoSpace"/>
              <w:jc w:val="right"/>
              <w:rPr>
                <w:rFonts w:cstheme="minorHAnsi"/>
                <w:noProof/>
                <w:sz w:val="16"/>
                <w:szCs w:val="16"/>
              </w:rPr>
            </w:pPr>
          </w:p>
        </w:tc>
        <w:tc>
          <w:tcPr>
            <w:tcW w:w="817" w:type="dxa"/>
            <w:vAlign w:val="bottom"/>
          </w:tcPr>
          <w:p w14:paraId="14ED6E4F"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73AD7ED3" w14:textId="77777777" w:rsidR="00620F1B" w:rsidRPr="00D65563" w:rsidRDefault="00620F1B" w:rsidP="000833D1">
            <w:pPr>
              <w:pStyle w:val="RBNBasicNoSpace"/>
              <w:jc w:val="right"/>
              <w:rPr>
                <w:rFonts w:cstheme="minorHAnsi"/>
                <w:noProof/>
                <w:sz w:val="16"/>
                <w:szCs w:val="16"/>
              </w:rPr>
            </w:pPr>
          </w:p>
        </w:tc>
        <w:tc>
          <w:tcPr>
            <w:tcW w:w="779" w:type="dxa"/>
            <w:vAlign w:val="bottom"/>
          </w:tcPr>
          <w:p w14:paraId="61E75258"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024EF72E" w14:textId="77777777" w:rsidR="00620F1B" w:rsidRPr="00D65563" w:rsidRDefault="00620F1B" w:rsidP="000833D1">
            <w:pPr>
              <w:pStyle w:val="RBNBasicNoSpace"/>
              <w:jc w:val="right"/>
              <w:rPr>
                <w:rFonts w:cstheme="minorHAnsi"/>
                <w:noProof/>
                <w:sz w:val="16"/>
                <w:szCs w:val="16"/>
              </w:rPr>
            </w:pPr>
          </w:p>
        </w:tc>
        <w:tc>
          <w:tcPr>
            <w:tcW w:w="620" w:type="dxa"/>
            <w:vAlign w:val="bottom"/>
          </w:tcPr>
          <w:p w14:paraId="2A6D40D5"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3C5CE9CC" w14:textId="77777777" w:rsidR="00620F1B" w:rsidRPr="00D65563" w:rsidRDefault="00620F1B" w:rsidP="000833D1">
            <w:pPr>
              <w:pStyle w:val="RBNBasicNoSpace"/>
              <w:jc w:val="right"/>
              <w:rPr>
                <w:rFonts w:cstheme="minorHAnsi"/>
                <w:noProof/>
                <w:sz w:val="16"/>
                <w:szCs w:val="16"/>
              </w:rPr>
            </w:pPr>
          </w:p>
        </w:tc>
        <w:tc>
          <w:tcPr>
            <w:tcW w:w="624" w:type="dxa"/>
            <w:vAlign w:val="bottom"/>
          </w:tcPr>
          <w:p w14:paraId="53820D5A" w14:textId="77777777" w:rsidR="00620F1B" w:rsidRPr="00D65563" w:rsidRDefault="00620F1B" w:rsidP="000833D1">
            <w:pPr>
              <w:pStyle w:val="RBNBasicNoSpace"/>
              <w:jc w:val="right"/>
              <w:rPr>
                <w:rFonts w:cstheme="minorHAnsi"/>
                <w:noProof/>
                <w:sz w:val="16"/>
                <w:szCs w:val="16"/>
              </w:rPr>
            </w:pPr>
          </w:p>
        </w:tc>
      </w:tr>
      <w:tr w:rsidR="00620F1B" w14:paraId="19ED760D" w14:textId="77777777" w:rsidTr="007E2DC1">
        <w:trPr>
          <w:cantSplit/>
        </w:trPr>
        <w:tc>
          <w:tcPr>
            <w:tcW w:w="1701" w:type="dxa"/>
            <w:vAlign w:val="bottom"/>
          </w:tcPr>
          <w:p w14:paraId="249067EB"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Female </w:t>
            </w:r>
          </w:p>
        </w:tc>
        <w:tc>
          <w:tcPr>
            <w:tcW w:w="819" w:type="dxa"/>
            <w:vAlign w:val="bottom"/>
          </w:tcPr>
          <w:p w14:paraId="52EF5E9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109,409 </w:t>
            </w:r>
          </w:p>
        </w:tc>
        <w:tc>
          <w:tcPr>
            <w:tcW w:w="714" w:type="dxa"/>
            <w:vAlign w:val="bottom"/>
          </w:tcPr>
          <w:p w14:paraId="440D885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49.8%</w:t>
            </w:r>
          </w:p>
        </w:tc>
        <w:tc>
          <w:tcPr>
            <w:tcW w:w="819" w:type="dxa"/>
            <w:vAlign w:val="bottom"/>
          </w:tcPr>
          <w:p w14:paraId="56358E7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114,297 </w:t>
            </w:r>
          </w:p>
        </w:tc>
        <w:tc>
          <w:tcPr>
            <w:tcW w:w="817" w:type="dxa"/>
            <w:vAlign w:val="bottom"/>
          </w:tcPr>
          <w:p w14:paraId="5FA7188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49.8%</w:t>
            </w:r>
          </w:p>
        </w:tc>
        <w:tc>
          <w:tcPr>
            <w:tcW w:w="819" w:type="dxa"/>
            <w:vAlign w:val="bottom"/>
          </w:tcPr>
          <w:p w14:paraId="2866220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105,119 </w:t>
            </w:r>
          </w:p>
        </w:tc>
        <w:tc>
          <w:tcPr>
            <w:tcW w:w="779" w:type="dxa"/>
            <w:vAlign w:val="bottom"/>
          </w:tcPr>
          <w:p w14:paraId="71345EF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50.1%</w:t>
            </w:r>
          </w:p>
        </w:tc>
        <w:tc>
          <w:tcPr>
            <w:tcW w:w="819" w:type="dxa"/>
            <w:vAlign w:val="bottom"/>
          </w:tcPr>
          <w:p w14:paraId="012B8C8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129,336 </w:t>
            </w:r>
          </w:p>
        </w:tc>
        <w:tc>
          <w:tcPr>
            <w:tcW w:w="620" w:type="dxa"/>
            <w:vAlign w:val="bottom"/>
          </w:tcPr>
          <w:p w14:paraId="7EBA375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51.5%</w:t>
            </w:r>
          </w:p>
        </w:tc>
        <w:tc>
          <w:tcPr>
            <w:tcW w:w="819" w:type="dxa"/>
            <w:vAlign w:val="bottom"/>
          </w:tcPr>
          <w:p w14:paraId="48EA9FF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136,522 </w:t>
            </w:r>
          </w:p>
        </w:tc>
        <w:tc>
          <w:tcPr>
            <w:tcW w:w="624" w:type="dxa"/>
            <w:vAlign w:val="bottom"/>
          </w:tcPr>
          <w:p w14:paraId="6C086A9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50.6%</w:t>
            </w:r>
          </w:p>
        </w:tc>
      </w:tr>
      <w:tr w:rsidR="00620F1B" w14:paraId="02EE4FB9" w14:textId="77777777" w:rsidTr="007E2DC1">
        <w:trPr>
          <w:cantSplit/>
        </w:trPr>
        <w:tc>
          <w:tcPr>
            <w:tcW w:w="1701" w:type="dxa"/>
            <w:vAlign w:val="bottom"/>
          </w:tcPr>
          <w:p w14:paraId="45D692E2"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Male </w:t>
            </w:r>
          </w:p>
        </w:tc>
        <w:tc>
          <w:tcPr>
            <w:tcW w:w="819" w:type="dxa"/>
            <w:vAlign w:val="bottom"/>
          </w:tcPr>
          <w:p w14:paraId="53CDD0D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110,426 </w:t>
            </w:r>
          </w:p>
        </w:tc>
        <w:tc>
          <w:tcPr>
            <w:tcW w:w="714" w:type="dxa"/>
            <w:vAlign w:val="bottom"/>
          </w:tcPr>
          <w:p w14:paraId="19D2127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50.2%</w:t>
            </w:r>
          </w:p>
        </w:tc>
        <w:tc>
          <w:tcPr>
            <w:tcW w:w="819" w:type="dxa"/>
            <w:vAlign w:val="bottom"/>
          </w:tcPr>
          <w:p w14:paraId="2B1C105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115,025 </w:t>
            </w:r>
          </w:p>
        </w:tc>
        <w:tc>
          <w:tcPr>
            <w:tcW w:w="817" w:type="dxa"/>
            <w:vAlign w:val="bottom"/>
          </w:tcPr>
          <w:p w14:paraId="6EABA5A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50.2%</w:t>
            </w:r>
          </w:p>
        </w:tc>
        <w:tc>
          <w:tcPr>
            <w:tcW w:w="819" w:type="dxa"/>
            <w:vAlign w:val="bottom"/>
          </w:tcPr>
          <w:p w14:paraId="49FF05E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104,456 </w:t>
            </w:r>
          </w:p>
        </w:tc>
        <w:tc>
          <w:tcPr>
            <w:tcW w:w="779" w:type="dxa"/>
            <w:vAlign w:val="bottom"/>
          </w:tcPr>
          <w:p w14:paraId="57917FA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49.8%</w:t>
            </w:r>
          </w:p>
        </w:tc>
        <w:tc>
          <w:tcPr>
            <w:tcW w:w="819" w:type="dxa"/>
            <w:vAlign w:val="bottom"/>
          </w:tcPr>
          <w:p w14:paraId="03DAE74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121,616 </w:t>
            </w:r>
          </w:p>
        </w:tc>
        <w:tc>
          <w:tcPr>
            <w:tcW w:w="620" w:type="dxa"/>
            <w:vAlign w:val="bottom"/>
          </w:tcPr>
          <w:p w14:paraId="7FE6B4A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48.4%</w:t>
            </w:r>
          </w:p>
        </w:tc>
        <w:tc>
          <w:tcPr>
            <w:tcW w:w="819" w:type="dxa"/>
            <w:vAlign w:val="bottom"/>
          </w:tcPr>
          <w:p w14:paraId="50AD572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132,795 </w:t>
            </w:r>
          </w:p>
        </w:tc>
        <w:tc>
          <w:tcPr>
            <w:tcW w:w="624" w:type="dxa"/>
            <w:vAlign w:val="bottom"/>
          </w:tcPr>
          <w:p w14:paraId="24F5C0B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49.3%</w:t>
            </w:r>
          </w:p>
        </w:tc>
      </w:tr>
      <w:tr w:rsidR="00620F1B" w14:paraId="5FC04205" w14:textId="77777777" w:rsidTr="007E2DC1">
        <w:trPr>
          <w:cantSplit/>
        </w:trPr>
        <w:tc>
          <w:tcPr>
            <w:tcW w:w="1701" w:type="dxa"/>
            <w:vAlign w:val="bottom"/>
          </w:tcPr>
          <w:p w14:paraId="0B7524A2"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Unknown </w:t>
            </w:r>
          </w:p>
        </w:tc>
        <w:tc>
          <w:tcPr>
            <w:tcW w:w="819" w:type="dxa"/>
            <w:vAlign w:val="bottom"/>
          </w:tcPr>
          <w:p w14:paraId="280B05B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22 </w:t>
            </w:r>
          </w:p>
        </w:tc>
        <w:tc>
          <w:tcPr>
            <w:tcW w:w="714" w:type="dxa"/>
            <w:vAlign w:val="bottom"/>
          </w:tcPr>
          <w:p w14:paraId="49E7040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0.0%</w:t>
            </w:r>
          </w:p>
        </w:tc>
        <w:tc>
          <w:tcPr>
            <w:tcW w:w="819" w:type="dxa"/>
            <w:vAlign w:val="bottom"/>
          </w:tcPr>
          <w:p w14:paraId="3E935BB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20 </w:t>
            </w:r>
          </w:p>
        </w:tc>
        <w:tc>
          <w:tcPr>
            <w:tcW w:w="817" w:type="dxa"/>
            <w:vAlign w:val="bottom"/>
          </w:tcPr>
          <w:p w14:paraId="3632A71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0.0%</w:t>
            </w:r>
          </w:p>
        </w:tc>
        <w:tc>
          <w:tcPr>
            <w:tcW w:w="819" w:type="dxa"/>
            <w:vAlign w:val="bottom"/>
          </w:tcPr>
          <w:p w14:paraId="50400F5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35 </w:t>
            </w:r>
          </w:p>
        </w:tc>
        <w:tc>
          <w:tcPr>
            <w:tcW w:w="779" w:type="dxa"/>
            <w:vAlign w:val="bottom"/>
          </w:tcPr>
          <w:p w14:paraId="449A5AF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0.0%</w:t>
            </w:r>
          </w:p>
        </w:tc>
        <w:tc>
          <w:tcPr>
            <w:tcW w:w="819" w:type="dxa"/>
            <w:vAlign w:val="bottom"/>
          </w:tcPr>
          <w:p w14:paraId="70A0C36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106 </w:t>
            </w:r>
          </w:p>
        </w:tc>
        <w:tc>
          <w:tcPr>
            <w:tcW w:w="620" w:type="dxa"/>
            <w:vAlign w:val="bottom"/>
          </w:tcPr>
          <w:p w14:paraId="6275CC3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0.0%</w:t>
            </w:r>
          </w:p>
        </w:tc>
        <w:tc>
          <w:tcPr>
            <w:tcW w:w="819" w:type="dxa"/>
            <w:vAlign w:val="bottom"/>
          </w:tcPr>
          <w:p w14:paraId="5C284CF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300 </w:t>
            </w:r>
          </w:p>
        </w:tc>
        <w:tc>
          <w:tcPr>
            <w:tcW w:w="624" w:type="dxa"/>
            <w:vAlign w:val="bottom"/>
          </w:tcPr>
          <w:p w14:paraId="111EA58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0.1%</w:t>
            </w:r>
          </w:p>
        </w:tc>
      </w:tr>
      <w:tr w:rsidR="00620F1B" w14:paraId="24E5BB11" w14:textId="77777777" w:rsidTr="007E2DC1">
        <w:trPr>
          <w:cantSplit/>
        </w:trPr>
        <w:tc>
          <w:tcPr>
            <w:tcW w:w="1701" w:type="dxa"/>
            <w:vAlign w:val="bottom"/>
          </w:tcPr>
          <w:p w14:paraId="6DB192D4"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Age </w:t>
            </w:r>
          </w:p>
        </w:tc>
        <w:tc>
          <w:tcPr>
            <w:tcW w:w="819" w:type="dxa"/>
            <w:vAlign w:val="bottom"/>
          </w:tcPr>
          <w:p w14:paraId="505AC720" w14:textId="77777777" w:rsidR="00620F1B" w:rsidRPr="00D65563" w:rsidRDefault="00620F1B" w:rsidP="000833D1">
            <w:pPr>
              <w:pStyle w:val="RBNBasicNoSpace"/>
              <w:jc w:val="right"/>
              <w:rPr>
                <w:rFonts w:cstheme="minorHAnsi"/>
                <w:noProof/>
                <w:sz w:val="16"/>
                <w:szCs w:val="16"/>
              </w:rPr>
            </w:pPr>
          </w:p>
        </w:tc>
        <w:tc>
          <w:tcPr>
            <w:tcW w:w="714" w:type="dxa"/>
            <w:vAlign w:val="bottom"/>
          </w:tcPr>
          <w:p w14:paraId="4595F70F"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2533CB86" w14:textId="77777777" w:rsidR="00620F1B" w:rsidRPr="00D65563" w:rsidRDefault="00620F1B" w:rsidP="000833D1">
            <w:pPr>
              <w:pStyle w:val="RBNBasicNoSpace"/>
              <w:jc w:val="right"/>
              <w:rPr>
                <w:rFonts w:cstheme="minorHAnsi"/>
                <w:noProof/>
                <w:sz w:val="16"/>
                <w:szCs w:val="16"/>
              </w:rPr>
            </w:pPr>
          </w:p>
        </w:tc>
        <w:tc>
          <w:tcPr>
            <w:tcW w:w="817" w:type="dxa"/>
            <w:vAlign w:val="bottom"/>
          </w:tcPr>
          <w:p w14:paraId="4F139BAF"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3E4877C5" w14:textId="77777777" w:rsidR="00620F1B" w:rsidRPr="00D65563" w:rsidRDefault="00620F1B" w:rsidP="000833D1">
            <w:pPr>
              <w:pStyle w:val="RBNBasicNoSpace"/>
              <w:jc w:val="right"/>
              <w:rPr>
                <w:rFonts w:cstheme="minorHAnsi"/>
                <w:noProof/>
                <w:sz w:val="16"/>
                <w:szCs w:val="16"/>
              </w:rPr>
            </w:pPr>
          </w:p>
        </w:tc>
        <w:tc>
          <w:tcPr>
            <w:tcW w:w="779" w:type="dxa"/>
            <w:vAlign w:val="bottom"/>
          </w:tcPr>
          <w:p w14:paraId="7D278952"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70CBF6F0" w14:textId="77777777" w:rsidR="00620F1B" w:rsidRPr="00D65563" w:rsidRDefault="00620F1B" w:rsidP="000833D1">
            <w:pPr>
              <w:pStyle w:val="RBNBasicNoSpace"/>
              <w:jc w:val="right"/>
              <w:rPr>
                <w:rFonts w:cstheme="minorHAnsi"/>
                <w:noProof/>
                <w:sz w:val="16"/>
                <w:szCs w:val="16"/>
              </w:rPr>
            </w:pPr>
          </w:p>
        </w:tc>
        <w:tc>
          <w:tcPr>
            <w:tcW w:w="620" w:type="dxa"/>
            <w:vAlign w:val="bottom"/>
          </w:tcPr>
          <w:p w14:paraId="5BCD419B"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6C5AD137" w14:textId="77777777" w:rsidR="00620F1B" w:rsidRPr="00D65563" w:rsidRDefault="00620F1B" w:rsidP="000833D1">
            <w:pPr>
              <w:pStyle w:val="RBNBasicNoSpace"/>
              <w:jc w:val="right"/>
              <w:rPr>
                <w:rFonts w:cstheme="minorHAnsi"/>
                <w:noProof/>
                <w:sz w:val="16"/>
                <w:szCs w:val="16"/>
              </w:rPr>
            </w:pPr>
          </w:p>
        </w:tc>
        <w:tc>
          <w:tcPr>
            <w:tcW w:w="624" w:type="dxa"/>
            <w:vAlign w:val="bottom"/>
          </w:tcPr>
          <w:p w14:paraId="7319191F" w14:textId="77777777" w:rsidR="00620F1B" w:rsidRPr="00D65563" w:rsidRDefault="00620F1B" w:rsidP="000833D1">
            <w:pPr>
              <w:pStyle w:val="RBNBasicNoSpace"/>
              <w:jc w:val="right"/>
              <w:rPr>
                <w:rFonts w:cstheme="minorHAnsi"/>
                <w:noProof/>
                <w:sz w:val="16"/>
                <w:szCs w:val="16"/>
              </w:rPr>
            </w:pPr>
          </w:p>
        </w:tc>
      </w:tr>
      <w:tr w:rsidR="00620F1B" w14:paraId="6E686FA4" w14:textId="77777777" w:rsidTr="007E2DC1">
        <w:trPr>
          <w:cantSplit/>
        </w:trPr>
        <w:tc>
          <w:tcPr>
            <w:tcW w:w="1701" w:type="dxa"/>
            <w:vAlign w:val="bottom"/>
          </w:tcPr>
          <w:p w14:paraId="1C4637F2"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0-2 years </w:t>
            </w:r>
          </w:p>
        </w:tc>
        <w:tc>
          <w:tcPr>
            <w:tcW w:w="819" w:type="dxa"/>
            <w:vAlign w:val="bottom"/>
          </w:tcPr>
          <w:p w14:paraId="4CDCFE4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41,792 </w:t>
            </w:r>
          </w:p>
        </w:tc>
        <w:tc>
          <w:tcPr>
            <w:tcW w:w="714" w:type="dxa"/>
            <w:vAlign w:val="bottom"/>
          </w:tcPr>
          <w:p w14:paraId="5514C37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19.0%</w:t>
            </w:r>
          </w:p>
        </w:tc>
        <w:tc>
          <w:tcPr>
            <w:tcW w:w="819" w:type="dxa"/>
            <w:vAlign w:val="bottom"/>
          </w:tcPr>
          <w:p w14:paraId="189A760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43,311 </w:t>
            </w:r>
          </w:p>
        </w:tc>
        <w:tc>
          <w:tcPr>
            <w:tcW w:w="817" w:type="dxa"/>
            <w:vAlign w:val="bottom"/>
          </w:tcPr>
          <w:p w14:paraId="78ADE7C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18.9%</w:t>
            </w:r>
          </w:p>
        </w:tc>
        <w:tc>
          <w:tcPr>
            <w:tcW w:w="819" w:type="dxa"/>
            <w:vAlign w:val="bottom"/>
          </w:tcPr>
          <w:p w14:paraId="42A2320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39,599 </w:t>
            </w:r>
          </w:p>
        </w:tc>
        <w:tc>
          <w:tcPr>
            <w:tcW w:w="779" w:type="dxa"/>
            <w:vAlign w:val="bottom"/>
          </w:tcPr>
          <w:p w14:paraId="636559D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18.9%</w:t>
            </w:r>
          </w:p>
        </w:tc>
        <w:tc>
          <w:tcPr>
            <w:tcW w:w="819" w:type="dxa"/>
            <w:vAlign w:val="bottom"/>
          </w:tcPr>
          <w:p w14:paraId="42350C5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41,599 </w:t>
            </w:r>
          </w:p>
        </w:tc>
        <w:tc>
          <w:tcPr>
            <w:tcW w:w="620" w:type="dxa"/>
            <w:vAlign w:val="bottom"/>
          </w:tcPr>
          <w:p w14:paraId="0826262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16.6%</w:t>
            </w:r>
          </w:p>
        </w:tc>
        <w:tc>
          <w:tcPr>
            <w:tcW w:w="819" w:type="dxa"/>
            <w:vAlign w:val="bottom"/>
          </w:tcPr>
          <w:p w14:paraId="3A92EF9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47,037 </w:t>
            </w:r>
          </w:p>
        </w:tc>
        <w:tc>
          <w:tcPr>
            <w:tcW w:w="624" w:type="dxa"/>
            <w:vAlign w:val="bottom"/>
          </w:tcPr>
          <w:p w14:paraId="31FDBDD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17.4%</w:t>
            </w:r>
          </w:p>
        </w:tc>
      </w:tr>
      <w:tr w:rsidR="00620F1B" w14:paraId="0BB65D67" w14:textId="77777777" w:rsidTr="007E2DC1">
        <w:trPr>
          <w:cantSplit/>
          <w:trHeight w:val="188"/>
        </w:trPr>
        <w:tc>
          <w:tcPr>
            <w:tcW w:w="1701" w:type="dxa"/>
            <w:vAlign w:val="bottom"/>
          </w:tcPr>
          <w:p w14:paraId="378FC98F"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3-5 years </w:t>
            </w:r>
          </w:p>
        </w:tc>
        <w:tc>
          <w:tcPr>
            <w:tcW w:w="819" w:type="dxa"/>
            <w:vAlign w:val="bottom"/>
          </w:tcPr>
          <w:p w14:paraId="22344AD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29,300 </w:t>
            </w:r>
          </w:p>
        </w:tc>
        <w:tc>
          <w:tcPr>
            <w:tcW w:w="714" w:type="dxa"/>
            <w:vAlign w:val="bottom"/>
          </w:tcPr>
          <w:p w14:paraId="4B27F66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13.3%</w:t>
            </w:r>
          </w:p>
        </w:tc>
        <w:tc>
          <w:tcPr>
            <w:tcW w:w="819" w:type="dxa"/>
            <w:vAlign w:val="bottom"/>
          </w:tcPr>
          <w:p w14:paraId="5725385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30,606 </w:t>
            </w:r>
          </w:p>
        </w:tc>
        <w:tc>
          <w:tcPr>
            <w:tcW w:w="817" w:type="dxa"/>
            <w:vAlign w:val="bottom"/>
          </w:tcPr>
          <w:p w14:paraId="49EE664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13.3%</w:t>
            </w:r>
          </w:p>
        </w:tc>
        <w:tc>
          <w:tcPr>
            <w:tcW w:w="819" w:type="dxa"/>
            <w:vAlign w:val="bottom"/>
          </w:tcPr>
          <w:p w14:paraId="59D6660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27,543 </w:t>
            </w:r>
          </w:p>
        </w:tc>
        <w:tc>
          <w:tcPr>
            <w:tcW w:w="779" w:type="dxa"/>
            <w:vAlign w:val="bottom"/>
          </w:tcPr>
          <w:p w14:paraId="1114987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13.1%</w:t>
            </w:r>
          </w:p>
        </w:tc>
        <w:tc>
          <w:tcPr>
            <w:tcW w:w="819" w:type="dxa"/>
            <w:vAlign w:val="bottom"/>
          </w:tcPr>
          <w:p w14:paraId="5E2923F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29,205 </w:t>
            </w:r>
          </w:p>
        </w:tc>
        <w:tc>
          <w:tcPr>
            <w:tcW w:w="620" w:type="dxa"/>
            <w:vAlign w:val="bottom"/>
          </w:tcPr>
          <w:p w14:paraId="6B553FF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11.6%</w:t>
            </w:r>
          </w:p>
        </w:tc>
        <w:tc>
          <w:tcPr>
            <w:tcW w:w="819" w:type="dxa"/>
            <w:vAlign w:val="bottom"/>
          </w:tcPr>
          <w:p w14:paraId="408428B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34,472 </w:t>
            </w:r>
          </w:p>
        </w:tc>
        <w:tc>
          <w:tcPr>
            <w:tcW w:w="624" w:type="dxa"/>
            <w:vAlign w:val="bottom"/>
          </w:tcPr>
          <w:p w14:paraId="291AFF0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12.8%</w:t>
            </w:r>
          </w:p>
        </w:tc>
      </w:tr>
      <w:tr w:rsidR="00620F1B" w14:paraId="7E26FC0C" w14:textId="77777777" w:rsidTr="007E2DC1">
        <w:trPr>
          <w:cantSplit/>
        </w:trPr>
        <w:tc>
          <w:tcPr>
            <w:tcW w:w="1701" w:type="dxa"/>
            <w:vAlign w:val="bottom"/>
          </w:tcPr>
          <w:p w14:paraId="6E29F22F"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6-10 years </w:t>
            </w:r>
          </w:p>
        </w:tc>
        <w:tc>
          <w:tcPr>
            <w:tcW w:w="819" w:type="dxa"/>
            <w:vAlign w:val="bottom"/>
          </w:tcPr>
          <w:p w14:paraId="5A3CF70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45,583 </w:t>
            </w:r>
          </w:p>
        </w:tc>
        <w:tc>
          <w:tcPr>
            <w:tcW w:w="714" w:type="dxa"/>
            <w:vAlign w:val="bottom"/>
          </w:tcPr>
          <w:p w14:paraId="6FDC93A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20.7%</w:t>
            </w:r>
          </w:p>
        </w:tc>
        <w:tc>
          <w:tcPr>
            <w:tcW w:w="819" w:type="dxa"/>
            <w:vAlign w:val="bottom"/>
          </w:tcPr>
          <w:p w14:paraId="7C18CFD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47,605 </w:t>
            </w:r>
          </w:p>
        </w:tc>
        <w:tc>
          <w:tcPr>
            <w:tcW w:w="817" w:type="dxa"/>
            <w:vAlign w:val="bottom"/>
          </w:tcPr>
          <w:p w14:paraId="5EEA869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20.8%</w:t>
            </w:r>
          </w:p>
        </w:tc>
        <w:tc>
          <w:tcPr>
            <w:tcW w:w="819" w:type="dxa"/>
            <w:vAlign w:val="bottom"/>
          </w:tcPr>
          <w:p w14:paraId="6639D85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42,386 </w:t>
            </w:r>
          </w:p>
        </w:tc>
        <w:tc>
          <w:tcPr>
            <w:tcW w:w="779" w:type="dxa"/>
            <w:vAlign w:val="bottom"/>
          </w:tcPr>
          <w:p w14:paraId="542E90F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20.2%</w:t>
            </w:r>
          </w:p>
        </w:tc>
        <w:tc>
          <w:tcPr>
            <w:tcW w:w="819" w:type="dxa"/>
            <w:vAlign w:val="bottom"/>
          </w:tcPr>
          <w:p w14:paraId="197C7FD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46,065 </w:t>
            </w:r>
          </w:p>
        </w:tc>
        <w:tc>
          <w:tcPr>
            <w:tcW w:w="620" w:type="dxa"/>
            <w:vAlign w:val="bottom"/>
          </w:tcPr>
          <w:p w14:paraId="58413DB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18.3%</w:t>
            </w:r>
          </w:p>
        </w:tc>
        <w:tc>
          <w:tcPr>
            <w:tcW w:w="819" w:type="dxa"/>
            <w:vAlign w:val="bottom"/>
          </w:tcPr>
          <w:p w14:paraId="59E94A7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52,790 </w:t>
            </w:r>
          </w:p>
        </w:tc>
        <w:tc>
          <w:tcPr>
            <w:tcW w:w="624" w:type="dxa"/>
            <w:vAlign w:val="bottom"/>
          </w:tcPr>
          <w:p w14:paraId="65DA2E1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19.6%</w:t>
            </w:r>
          </w:p>
        </w:tc>
      </w:tr>
      <w:tr w:rsidR="00620F1B" w14:paraId="40F0E34F" w14:textId="77777777" w:rsidTr="007E2DC1">
        <w:trPr>
          <w:cantSplit/>
        </w:trPr>
        <w:tc>
          <w:tcPr>
            <w:tcW w:w="1701" w:type="dxa"/>
            <w:vAlign w:val="bottom"/>
          </w:tcPr>
          <w:p w14:paraId="38A05471"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11-15 years </w:t>
            </w:r>
          </w:p>
        </w:tc>
        <w:tc>
          <w:tcPr>
            <w:tcW w:w="819" w:type="dxa"/>
            <w:vAlign w:val="bottom"/>
          </w:tcPr>
          <w:p w14:paraId="79D4451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49,285 </w:t>
            </w:r>
          </w:p>
        </w:tc>
        <w:tc>
          <w:tcPr>
            <w:tcW w:w="714" w:type="dxa"/>
            <w:vAlign w:val="bottom"/>
          </w:tcPr>
          <w:p w14:paraId="5F6BA5F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22.4%</w:t>
            </w:r>
          </w:p>
        </w:tc>
        <w:tc>
          <w:tcPr>
            <w:tcW w:w="819" w:type="dxa"/>
            <w:vAlign w:val="bottom"/>
          </w:tcPr>
          <w:p w14:paraId="3FCA3B6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51,807 </w:t>
            </w:r>
          </w:p>
        </w:tc>
        <w:tc>
          <w:tcPr>
            <w:tcW w:w="817" w:type="dxa"/>
            <w:vAlign w:val="bottom"/>
          </w:tcPr>
          <w:p w14:paraId="4C5606B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22.6%</w:t>
            </w:r>
          </w:p>
        </w:tc>
        <w:tc>
          <w:tcPr>
            <w:tcW w:w="819" w:type="dxa"/>
            <w:vAlign w:val="bottom"/>
          </w:tcPr>
          <w:p w14:paraId="1B4C263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46,884 </w:t>
            </w:r>
          </w:p>
        </w:tc>
        <w:tc>
          <w:tcPr>
            <w:tcW w:w="779" w:type="dxa"/>
            <w:vAlign w:val="bottom"/>
          </w:tcPr>
          <w:p w14:paraId="5364063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22.4%</w:t>
            </w:r>
          </w:p>
        </w:tc>
        <w:tc>
          <w:tcPr>
            <w:tcW w:w="819" w:type="dxa"/>
            <w:vAlign w:val="bottom"/>
          </w:tcPr>
          <w:p w14:paraId="3F4F693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52,799 </w:t>
            </w:r>
          </w:p>
        </w:tc>
        <w:tc>
          <w:tcPr>
            <w:tcW w:w="620" w:type="dxa"/>
            <w:vAlign w:val="bottom"/>
          </w:tcPr>
          <w:p w14:paraId="64831DE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21.0%</w:t>
            </w:r>
          </w:p>
        </w:tc>
        <w:tc>
          <w:tcPr>
            <w:tcW w:w="819" w:type="dxa"/>
            <w:vAlign w:val="bottom"/>
          </w:tcPr>
          <w:p w14:paraId="151FA52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56,568 </w:t>
            </w:r>
          </w:p>
        </w:tc>
        <w:tc>
          <w:tcPr>
            <w:tcW w:w="624" w:type="dxa"/>
            <w:vAlign w:val="bottom"/>
          </w:tcPr>
          <w:p w14:paraId="7A0F886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21.0%</w:t>
            </w:r>
          </w:p>
        </w:tc>
      </w:tr>
      <w:tr w:rsidR="00620F1B" w14:paraId="2F28158E" w14:textId="77777777" w:rsidTr="007E2DC1">
        <w:trPr>
          <w:cantSplit/>
        </w:trPr>
        <w:tc>
          <w:tcPr>
            <w:tcW w:w="1701" w:type="dxa"/>
            <w:vAlign w:val="bottom"/>
          </w:tcPr>
          <w:p w14:paraId="744D2C55"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16-18 years </w:t>
            </w:r>
          </w:p>
        </w:tc>
        <w:tc>
          <w:tcPr>
            <w:tcW w:w="819" w:type="dxa"/>
            <w:vAlign w:val="bottom"/>
          </w:tcPr>
          <w:p w14:paraId="4FAAA28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26,090 </w:t>
            </w:r>
          </w:p>
        </w:tc>
        <w:tc>
          <w:tcPr>
            <w:tcW w:w="714" w:type="dxa"/>
            <w:vAlign w:val="bottom"/>
          </w:tcPr>
          <w:p w14:paraId="6029F36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11.9%</w:t>
            </w:r>
          </w:p>
        </w:tc>
        <w:tc>
          <w:tcPr>
            <w:tcW w:w="819" w:type="dxa"/>
            <w:vAlign w:val="bottom"/>
          </w:tcPr>
          <w:p w14:paraId="446A9E0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27,457 </w:t>
            </w:r>
          </w:p>
        </w:tc>
        <w:tc>
          <w:tcPr>
            <w:tcW w:w="817" w:type="dxa"/>
            <w:vAlign w:val="bottom"/>
          </w:tcPr>
          <w:p w14:paraId="493CC7C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12.0%</w:t>
            </w:r>
          </w:p>
        </w:tc>
        <w:tc>
          <w:tcPr>
            <w:tcW w:w="819" w:type="dxa"/>
            <w:vAlign w:val="bottom"/>
          </w:tcPr>
          <w:p w14:paraId="3BC8422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26,020 </w:t>
            </w:r>
          </w:p>
        </w:tc>
        <w:tc>
          <w:tcPr>
            <w:tcW w:w="779" w:type="dxa"/>
            <w:vAlign w:val="bottom"/>
          </w:tcPr>
          <w:p w14:paraId="0C9FBD5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12.4%</w:t>
            </w:r>
          </w:p>
        </w:tc>
        <w:tc>
          <w:tcPr>
            <w:tcW w:w="819" w:type="dxa"/>
            <w:vAlign w:val="bottom"/>
          </w:tcPr>
          <w:p w14:paraId="672FC29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29,575 </w:t>
            </w:r>
          </w:p>
        </w:tc>
        <w:tc>
          <w:tcPr>
            <w:tcW w:w="620" w:type="dxa"/>
            <w:vAlign w:val="bottom"/>
          </w:tcPr>
          <w:p w14:paraId="2E4A059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11.8%</w:t>
            </w:r>
          </w:p>
        </w:tc>
        <w:tc>
          <w:tcPr>
            <w:tcW w:w="819" w:type="dxa"/>
            <w:vAlign w:val="bottom"/>
          </w:tcPr>
          <w:p w14:paraId="68C50B5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32,158 </w:t>
            </w:r>
          </w:p>
        </w:tc>
        <w:tc>
          <w:tcPr>
            <w:tcW w:w="624" w:type="dxa"/>
            <w:vAlign w:val="bottom"/>
          </w:tcPr>
          <w:p w14:paraId="6A508C6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11.9%</w:t>
            </w:r>
          </w:p>
        </w:tc>
      </w:tr>
      <w:tr w:rsidR="00620F1B" w14:paraId="21555B62" w14:textId="77777777" w:rsidTr="007E2DC1">
        <w:trPr>
          <w:cantSplit/>
        </w:trPr>
        <w:tc>
          <w:tcPr>
            <w:tcW w:w="1701" w:type="dxa"/>
            <w:vAlign w:val="bottom"/>
          </w:tcPr>
          <w:p w14:paraId="2FCFA7E7"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19+ years </w:t>
            </w:r>
          </w:p>
        </w:tc>
        <w:tc>
          <w:tcPr>
            <w:tcW w:w="819" w:type="dxa"/>
            <w:vAlign w:val="bottom"/>
          </w:tcPr>
          <w:p w14:paraId="4C690F0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27,807 </w:t>
            </w:r>
          </w:p>
        </w:tc>
        <w:tc>
          <w:tcPr>
            <w:tcW w:w="714" w:type="dxa"/>
            <w:vAlign w:val="bottom"/>
          </w:tcPr>
          <w:p w14:paraId="7573402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12.6%</w:t>
            </w:r>
          </w:p>
        </w:tc>
        <w:tc>
          <w:tcPr>
            <w:tcW w:w="819" w:type="dxa"/>
            <w:vAlign w:val="bottom"/>
          </w:tcPr>
          <w:p w14:paraId="617147F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28,556 </w:t>
            </w:r>
          </w:p>
        </w:tc>
        <w:tc>
          <w:tcPr>
            <w:tcW w:w="817" w:type="dxa"/>
            <w:vAlign w:val="bottom"/>
          </w:tcPr>
          <w:p w14:paraId="51E2143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12.5%</w:t>
            </w:r>
          </w:p>
        </w:tc>
        <w:tc>
          <w:tcPr>
            <w:tcW w:w="819" w:type="dxa"/>
            <w:vAlign w:val="bottom"/>
          </w:tcPr>
          <w:p w14:paraId="692E3AC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27,178 </w:t>
            </w:r>
          </w:p>
        </w:tc>
        <w:tc>
          <w:tcPr>
            <w:tcW w:w="779" w:type="dxa"/>
            <w:vAlign w:val="bottom"/>
          </w:tcPr>
          <w:p w14:paraId="2D91B1F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13.0%</w:t>
            </w:r>
          </w:p>
        </w:tc>
        <w:tc>
          <w:tcPr>
            <w:tcW w:w="819" w:type="dxa"/>
            <w:vAlign w:val="bottom"/>
          </w:tcPr>
          <w:p w14:paraId="496644F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51,815 </w:t>
            </w:r>
          </w:p>
        </w:tc>
        <w:tc>
          <w:tcPr>
            <w:tcW w:w="620" w:type="dxa"/>
            <w:vAlign w:val="bottom"/>
          </w:tcPr>
          <w:p w14:paraId="7370ED4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20.6%</w:t>
            </w:r>
          </w:p>
        </w:tc>
        <w:tc>
          <w:tcPr>
            <w:tcW w:w="819" w:type="dxa"/>
            <w:vAlign w:val="bottom"/>
          </w:tcPr>
          <w:p w14:paraId="4E4BC16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46,592 </w:t>
            </w:r>
          </w:p>
        </w:tc>
        <w:tc>
          <w:tcPr>
            <w:tcW w:w="624" w:type="dxa"/>
            <w:vAlign w:val="bottom"/>
          </w:tcPr>
          <w:p w14:paraId="4B47ECD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17.3%</w:t>
            </w:r>
          </w:p>
        </w:tc>
      </w:tr>
      <w:tr w:rsidR="00620F1B" w14:paraId="5159F3E8" w14:textId="77777777" w:rsidTr="007E2DC1">
        <w:trPr>
          <w:cantSplit/>
        </w:trPr>
        <w:tc>
          <w:tcPr>
            <w:tcW w:w="1701" w:type="dxa"/>
            <w:vAlign w:val="bottom"/>
          </w:tcPr>
          <w:p w14:paraId="629F7453"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Race/Ethnicity* </w:t>
            </w:r>
          </w:p>
        </w:tc>
        <w:tc>
          <w:tcPr>
            <w:tcW w:w="819" w:type="dxa"/>
            <w:vAlign w:val="bottom"/>
          </w:tcPr>
          <w:p w14:paraId="1A3E770F" w14:textId="77777777" w:rsidR="00620F1B" w:rsidRPr="00D65563" w:rsidRDefault="00620F1B" w:rsidP="000833D1">
            <w:pPr>
              <w:pStyle w:val="RBNBasicNoSpace"/>
              <w:jc w:val="right"/>
              <w:rPr>
                <w:rFonts w:cstheme="minorHAnsi"/>
                <w:noProof/>
                <w:sz w:val="16"/>
                <w:szCs w:val="16"/>
              </w:rPr>
            </w:pPr>
          </w:p>
        </w:tc>
        <w:tc>
          <w:tcPr>
            <w:tcW w:w="714" w:type="dxa"/>
            <w:vAlign w:val="bottom"/>
          </w:tcPr>
          <w:p w14:paraId="696A4B4B"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2DD77C13" w14:textId="77777777" w:rsidR="00620F1B" w:rsidRPr="00D65563" w:rsidRDefault="00620F1B" w:rsidP="000833D1">
            <w:pPr>
              <w:pStyle w:val="RBNBasicNoSpace"/>
              <w:jc w:val="right"/>
              <w:rPr>
                <w:rFonts w:cstheme="minorHAnsi"/>
                <w:noProof/>
                <w:sz w:val="16"/>
                <w:szCs w:val="16"/>
              </w:rPr>
            </w:pPr>
          </w:p>
        </w:tc>
        <w:tc>
          <w:tcPr>
            <w:tcW w:w="817" w:type="dxa"/>
            <w:vAlign w:val="bottom"/>
          </w:tcPr>
          <w:p w14:paraId="3EBFBA19"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5C5318B6" w14:textId="77777777" w:rsidR="00620F1B" w:rsidRPr="00D65563" w:rsidRDefault="00620F1B" w:rsidP="000833D1">
            <w:pPr>
              <w:pStyle w:val="RBNBasicNoSpace"/>
              <w:jc w:val="right"/>
              <w:rPr>
                <w:rFonts w:cstheme="minorHAnsi"/>
                <w:noProof/>
                <w:sz w:val="16"/>
                <w:szCs w:val="16"/>
              </w:rPr>
            </w:pPr>
          </w:p>
        </w:tc>
        <w:tc>
          <w:tcPr>
            <w:tcW w:w="779" w:type="dxa"/>
            <w:vAlign w:val="bottom"/>
          </w:tcPr>
          <w:p w14:paraId="7AE7F0D4"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2F0EF8BE" w14:textId="77777777" w:rsidR="00620F1B" w:rsidRPr="00D65563" w:rsidRDefault="00620F1B" w:rsidP="000833D1">
            <w:pPr>
              <w:pStyle w:val="RBNBasicNoSpace"/>
              <w:jc w:val="right"/>
              <w:rPr>
                <w:rFonts w:cstheme="minorHAnsi"/>
                <w:noProof/>
                <w:sz w:val="16"/>
                <w:szCs w:val="16"/>
              </w:rPr>
            </w:pPr>
          </w:p>
        </w:tc>
        <w:tc>
          <w:tcPr>
            <w:tcW w:w="620" w:type="dxa"/>
            <w:vAlign w:val="bottom"/>
          </w:tcPr>
          <w:p w14:paraId="6C695116"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1F589E73" w14:textId="77777777" w:rsidR="00620F1B" w:rsidRPr="00D65563" w:rsidRDefault="00620F1B" w:rsidP="000833D1">
            <w:pPr>
              <w:pStyle w:val="RBNBasicNoSpace"/>
              <w:jc w:val="right"/>
              <w:rPr>
                <w:rFonts w:cstheme="minorHAnsi"/>
                <w:noProof/>
                <w:sz w:val="16"/>
                <w:szCs w:val="16"/>
              </w:rPr>
            </w:pPr>
          </w:p>
        </w:tc>
        <w:tc>
          <w:tcPr>
            <w:tcW w:w="624" w:type="dxa"/>
            <w:vAlign w:val="bottom"/>
          </w:tcPr>
          <w:p w14:paraId="25C35328" w14:textId="77777777" w:rsidR="00620F1B" w:rsidRPr="00D65563" w:rsidRDefault="00620F1B" w:rsidP="000833D1">
            <w:pPr>
              <w:pStyle w:val="RBNBasicNoSpace"/>
              <w:jc w:val="right"/>
              <w:rPr>
                <w:rFonts w:cstheme="minorHAnsi"/>
                <w:noProof/>
                <w:sz w:val="16"/>
                <w:szCs w:val="16"/>
              </w:rPr>
            </w:pPr>
          </w:p>
        </w:tc>
      </w:tr>
      <w:tr w:rsidR="00620F1B" w14:paraId="5FEBBF21" w14:textId="77777777" w:rsidTr="007E2DC1">
        <w:trPr>
          <w:cantSplit/>
        </w:trPr>
        <w:tc>
          <w:tcPr>
            <w:tcW w:w="1701" w:type="dxa"/>
            <w:vAlign w:val="bottom"/>
          </w:tcPr>
          <w:p w14:paraId="02EEE4F9"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Asian, non-Hispanic </w:t>
            </w:r>
          </w:p>
        </w:tc>
        <w:tc>
          <w:tcPr>
            <w:tcW w:w="819" w:type="dxa"/>
            <w:vAlign w:val="bottom"/>
          </w:tcPr>
          <w:p w14:paraId="21D2E83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7,113 </w:t>
            </w:r>
          </w:p>
        </w:tc>
        <w:tc>
          <w:tcPr>
            <w:tcW w:w="714" w:type="dxa"/>
            <w:vAlign w:val="bottom"/>
          </w:tcPr>
          <w:p w14:paraId="3322817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4.2%</w:t>
            </w:r>
          </w:p>
        </w:tc>
        <w:tc>
          <w:tcPr>
            <w:tcW w:w="819" w:type="dxa"/>
            <w:vAlign w:val="bottom"/>
          </w:tcPr>
          <w:p w14:paraId="4DCC63C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7,049 </w:t>
            </w:r>
          </w:p>
        </w:tc>
        <w:tc>
          <w:tcPr>
            <w:tcW w:w="817" w:type="dxa"/>
            <w:vAlign w:val="bottom"/>
          </w:tcPr>
          <w:p w14:paraId="351D9F9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4.2%</w:t>
            </w:r>
          </w:p>
        </w:tc>
        <w:tc>
          <w:tcPr>
            <w:tcW w:w="819" w:type="dxa"/>
            <w:vAlign w:val="bottom"/>
          </w:tcPr>
          <w:p w14:paraId="4C7F4D5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6,200 </w:t>
            </w:r>
          </w:p>
        </w:tc>
        <w:tc>
          <w:tcPr>
            <w:tcW w:w="779" w:type="dxa"/>
            <w:vAlign w:val="bottom"/>
          </w:tcPr>
          <w:p w14:paraId="4AC6463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4.1%</w:t>
            </w:r>
          </w:p>
        </w:tc>
        <w:tc>
          <w:tcPr>
            <w:tcW w:w="819" w:type="dxa"/>
            <w:vAlign w:val="bottom"/>
          </w:tcPr>
          <w:p w14:paraId="3380766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8,808 </w:t>
            </w:r>
          </w:p>
        </w:tc>
        <w:tc>
          <w:tcPr>
            <w:tcW w:w="620" w:type="dxa"/>
            <w:vAlign w:val="bottom"/>
          </w:tcPr>
          <w:p w14:paraId="624A759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4.9%</w:t>
            </w:r>
          </w:p>
        </w:tc>
        <w:tc>
          <w:tcPr>
            <w:tcW w:w="819" w:type="dxa"/>
            <w:vAlign w:val="bottom"/>
          </w:tcPr>
          <w:p w14:paraId="5D8E734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12,070 </w:t>
            </w:r>
          </w:p>
        </w:tc>
        <w:tc>
          <w:tcPr>
            <w:tcW w:w="624" w:type="dxa"/>
            <w:vAlign w:val="bottom"/>
          </w:tcPr>
          <w:p w14:paraId="3CE95EE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5.6%</w:t>
            </w:r>
          </w:p>
        </w:tc>
      </w:tr>
      <w:tr w:rsidR="00620F1B" w14:paraId="0CCA657A" w14:textId="77777777" w:rsidTr="007E2DC1">
        <w:trPr>
          <w:cantSplit/>
        </w:trPr>
        <w:tc>
          <w:tcPr>
            <w:tcW w:w="1701" w:type="dxa"/>
            <w:vAlign w:val="bottom"/>
          </w:tcPr>
          <w:p w14:paraId="721039B0"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Black, non-Hispanic </w:t>
            </w:r>
          </w:p>
        </w:tc>
        <w:tc>
          <w:tcPr>
            <w:tcW w:w="819" w:type="dxa"/>
            <w:vAlign w:val="bottom"/>
          </w:tcPr>
          <w:p w14:paraId="738219E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17,322 </w:t>
            </w:r>
          </w:p>
        </w:tc>
        <w:tc>
          <w:tcPr>
            <w:tcW w:w="714" w:type="dxa"/>
            <w:vAlign w:val="bottom"/>
          </w:tcPr>
          <w:p w14:paraId="6129CF8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10.3%</w:t>
            </w:r>
          </w:p>
        </w:tc>
        <w:tc>
          <w:tcPr>
            <w:tcW w:w="819" w:type="dxa"/>
            <w:vAlign w:val="bottom"/>
          </w:tcPr>
          <w:p w14:paraId="1C0C131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17,343 </w:t>
            </w:r>
          </w:p>
        </w:tc>
        <w:tc>
          <w:tcPr>
            <w:tcW w:w="817" w:type="dxa"/>
            <w:vAlign w:val="bottom"/>
          </w:tcPr>
          <w:p w14:paraId="16451C0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10.2%</w:t>
            </w:r>
          </w:p>
        </w:tc>
        <w:tc>
          <w:tcPr>
            <w:tcW w:w="819" w:type="dxa"/>
            <w:vAlign w:val="bottom"/>
          </w:tcPr>
          <w:p w14:paraId="74519EC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15,040 </w:t>
            </w:r>
          </w:p>
        </w:tc>
        <w:tc>
          <w:tcPr>
            <w:tcW w:w="779" w:type="dxa"/>
            <w:vAlign w:val="bottom"/>
          </w:tcPr>
          <w:p w14:paraId="7A45D8E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10.0%</w:t>
            </w:r>
          </w:p>
        </w:tc>
        <w:tc>
          <w:tcPr>
            <w:tcW w:w="819" w:type="dxa"/>
            <w:vAlign w:val="bottom"/>
          </w:tcPr>
          <w:p w14:paraId="649F7CE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17,485 </w:t>
            </w:r>
          </w:p>
        </w:tc>
        <w:tc>
          <w:tcPr>
            <w:tcW w:w="620" w:type="dxa"/>
            <w:vAlign w:val="bottom"/>
          </w:tcPr>
          <w:p w14:paraId="5588439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9.7%</w:t>
            </w:r>
          </w:p>
        </w:tc>
        <w:tc>
          <w:tcPr>
            <w:tcW w:w="819" w:type="dxa"/>
            <w:vAlign w:val="bottom"/>
          </w:tcPr>
          <w:p w14:paraId="6795301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20,471 </w:t>
            </w:r>
          </w:p>
        </w:tc>
        <w:tc>
          <w:tcPr>
            <w:tcW w:w="624" w:type="dxa"/>
            <w:vAlign w:val="bottom"/>
          </w:tcPr>
          <w:p w14:paraId="6162224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9.5%</w:t>
            </w:r>
          </w:p>
        </w:tc>
      </w:tr>
      <w:tr w:rsidR="00620F1B" w14:paraId="2F2217B5" w14:textId="77777777" w:rsidTr="007E2DC1">
        <w:trPr>
          <w:cantSplit/>
        </w:trPr>
        <w:tc>
          <w:tcPr>
            <w:tcW w:w="1701" w:type="dxa"/>
            <w:vAlign w:val="bottom"/>
          </w:tcPr>
          <w:p w14:paraId="4BA39EB6"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Hispanic </w:t>
            </w:r>
          </w:p>
        </w:tc>
        <w:tc>
          <w:tcPr>
            <w:tcW w:w="819" w:type="dxa"/>
            <w:vAlign w:val="bottom"/>
          </w:tcPr>
          <w:p w14:paraId="5F0C781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26,576 </w:t>
            </w:r>
          </w:p>
        </w:tc>
        <w:tc>
          <w:tcPr>
            <w:tcW w:w="714" w:type="dxa"/>
            <w:vAlign w:val="bottom"/>
          </w:tcPr>
          <w:p w14:paraId="7C68119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15.9%</w:t>
            </w:r>
          </w:p>
        </w:tc>
        <w:tc>
          <w:tcPr>
            <w:tcW w:w="819" w:type="dxa"/>
            <w:vAlign w:val="bottom"/>
          </w:tcPr>
          <w:p w14:paraId="3F78157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27,469 </w:t>
            </w:r>
          </w:p>
        </w:tc>
        <w:tc>
          <w:tcPr>
            <w:tcW w:w="817" w:type="dxa"/>
            <w:vAlign w:val="bottom"/>
          </w:tcPr>
          <w:p w14:paraId="7CDC4BD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16.2%</w:t>
            </w:r>
          </w:p>
        </w:tc>
        <w:tc>
          <w:tcPr>
            <w:tcW w:w="819" w:type="dxa"/>
            <w:vAlign w:val="bottom"/>
          </w:tcPr>
          <w:p w14:paraId="2A579B7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24,531 </w:t>
            </w:r>
          </w:p>
        </w:tc>
        <w:tc>
          <w:tcPr>
            <w:tcW w:w="779" w:type="dxa"/>
            <w:vAlign w:val="bottom"/>
          </w:tcPr>
          <w:p w14:paraId="7DF38B4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16.3%</w:t>
            </w:r>
          </w:p>
        </w:tc>
        <w:tc>
          <w:tcPr>
            <w:tcW w:w="819" w:type="dxa"/>
            <w:vAlign w:val="bottom"/>
          </w:tcPr>
          <w:p w14:paraId="0333105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28,903 </w:t>
            </w:r>
          </w:p>
        </w:tc>
        <w:tc>
          <w:tcPr>
            <w:tcW w:w="620" w:type="dxa"/>
            <w:vAlign w:val="bottom"/>
          </w:tcPr>
          <w:p w14:paraId="5906A2A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16.0%</w:t>
            </w:r>
          </w:p>
        </w:tc>
        <w:tc>
          <w:tcPr>
            <w:tcW w:w="819" w:type="dxa"/>
            <w:vAlign w:val="bottom"/>
          </w:tcPr>
          <w:p w14:paraId="6E9B0B0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35,534 </w:t>
            </w:r>
          </w:p>
        </w:tc>
        <w:tc>
          <w:tcPr>
            <w:tcW w:w="624" w:type="dxa"/>
            <w:vAlign w:val="bottom"/>
          </w:tcPr>
          <w:p w14:paraId="4D040AE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16.4%</w:t>
            </w:r>
          </w:p>
        </w:tc>
      </w:tr>
      <w:tr w:rsidR="00620F1B" w14:paraId="77683517" w14:textId="77777777" w:rsidTr="007E2DC1">
        <w:trPr>
          <w:cantSplit/>
        </w:trPr>
        <w:tc>
          <w:tcPr>
            <w:tcW w:w="1701" w:type="dxa"/>
            <w:vAlign w:val="bottom"/>
          </w:tcPr>
          <w:p w14:paraId="49F4368C"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White, non-Hispanic </w:t>
            </w:r>
          </w:p>
        </w:tc>
        <w:tc>
          <w:tcPr>
            <w:tcW w:w="819" w:type="dxa"/>
            <w:vAlign w:val="bottom"/>
          </w:tcPr>
          <w:p w14:paraId="38DD70C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101,566 </w:t>
            </w:r>
          </w:p>
        </w:tc>
        <w:tc>
          <w:tcPr>
            <w:tcW w:w="714" w:type="dxa"/>
            <w:vAlign w:val="bottom"/>
          </w:tcPr>
          <w:p w14:paraId="223B521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60.7%</w:t>
            </w:r>
          </w:p>
        </w:tc>
        <w:tc>
          <w:tcPr>
            <w:tcW w:w="819" w:type="dxa"/>
            <w:vAlign w:val="bottom"/>
          </w:tcPr>
          <w:p w14:paraId="58C8014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102,572 </w:t>
            </w:r>
          </w:p>
        </w:tc>
        <w:tc>
          <w:tcPr>
            <w:tcW w:w="817" w:type="dxa"/>
            <w:vAlign w:val="bottom"/>
          </w:tcPr>
          <w:p w14:paraId="0BE52BD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60.4%</w:t>
            </w:r>
          </w:p>
        </w:tc>
        <w:tc>
          <w:tcPr>
            <w:tcW w:w="819" w:type="dxa"/>
            <w:vAlign w:val="bottom"/>
          </w:tcPr>
          <w:p w14:paraId="71CF183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91,079 </w:t>
            </w:r>
          </w:p>
        </w:tc>
        <w:tc>
          <w:tcPr>
            <w:tcW w:w="779" w:type="dxa"/>
            <w:vAlign w:val="bottom"/>
          </w:tcPr>
          <w:p w14:paraId="30E1CD2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60.5%</w:t>
            </w:r>
          </w:p>
        </w:tc>
        <w:tc>
          <w:tcPr>
            <w:tcW w:w="819" w:type="dxa"/>
            <w:vAlign w:val="bottom"/>
          </w:tcPr>
          <w:p w14:paraId="618827B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109,606 </w:t>
            </w:r>
          </w:p>
        </w:tc>
        <w:tc>
          <w:tcPr>
            <w:tcW w:w="620" w:type="dxa"/>
            <w:vAlign w:val="bottom"/>
          </w:tcPr>
          <w:p w14:paraId="3F68431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60.7%</w:t>
            </w:r>
          </w:p>
        </w:tc>
        <w:tc>
          <w:tcPr>
            <w:tcW w:w="819" w:type="dxa"/>
            <w:vAlign w:val="bottom"/>
          </w:tcPr>
          <w:p w14:paraId="1DE2984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129,433 </w:t>
            </w:r>
          </w:p>
        </w:tc>
        <w:tc>
          <w:tcPr>
            <w:tcW w:w="624" w:type="dxa"/>
            <w:vAlign w:val="bottom"/>
          </w:tcPr>
          <w:p w14:paraId="18F7D9B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59.9%</w:t>
            </w:r>
          </w:p>
        </w:tc>
      </w:tr>
      <w:tr w:rsidR="00620F1B" w14:paraId="4ABAD99B" w14:textId="77777777" w:rsidTr="007E2DC1">
        <w:trPr>
          <w:cantSplit/>
        </w:trPr>
        <w:tc>
          <w:tcPr>
            <w:tcW w:w="1701" w:type="dxa"/>
            <w:vAlign w:val="bottom"/>
          </w:tcPr>
          <w:p w14:paraId="73C9BDF8"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Other, non-Hispanic </w:t>
            </w:r>
          </w:p>
        </w:tc>
        <w:tc>
          <w:tcPr>
            <w:tcW w:w="819" w:type="dxa"/>
            <w:vAlign w:val="bottom"/>
          </w:tcPr>
          <w:p w14:paraId="1D89D4C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12,450 </w:t>
            </w:r>
          </w:p>
        </w:tc>
        <w:tc>
          <w:tcPr>
            <w:tcW w:w="714" w:type="dxa"/>
            <w:vAlign w:val="bottom"/>
          </w:tcPr>
          <w:p w14:paraId="4BB559C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7.4%</w:t>
            </w:r>
          </w:p>
        </w:tc>
        <w:tc>
          <w:tcPr>
            <w:tcW w:w="819" w:type="dxa"/>
            <w:vAlign w:val="bottom"/>
          </w:tcPr>
          <w:p w14:paraId="0741B53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12,734 </w:t>
            </w:r>
          </w:p>
        </w:tc>
        <w:tc>
          <w:tcPr>
            <w:tcW w:w="817" w:type="dxa"/>
            <w:vAlign w:val="bottom"/>
          </w:tcPr>
          <w:p w14:paraId="7ED26A0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7.5%</w:t>
            </w:r>
          </w:p>
        </w:tc>
        <w:tc>
          <w:tcPr>
            <w:tcW w:w="819" w:type="dxa"/>
            <w:vAlign w:val="bottom"/>
          </w:tcPr>
          <w:p w14:paraId="693A875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11,561 </w:t>
            </w:r>
          </w:p>
        </w:tc>
        <w:tc>
          <w:tcPr>
            <w:tcW w:w="779" w:type="dxa"/>
            <w:vAlign w:val="bottom"/>
          </w:tcPr>
          <w:p w14:paraId="056673D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7.7%</w:t>
            </w:r>
          </w:p>
        </w:tc>
        <w:tc>
          <w:tcPr>
            <w:tcW w:w="819" w:type="dxa"/>
            <w:vAlign w:val="bottom"/>
          </w:tcPr>
          <w:p w14:paraId="4677B0A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12,704 </w:t>
            </w:r>
          </w:p>
        </w:tc>
        <w:tc>
          <w:tcPr>
            <w:tcW w:w="620" w:type="dxa"/>
            <w:vAlign w:val="bottom"/>
          </w:tcPr>
          <w:p w14:paraId="78C1394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7.0%</w:t>
            </w:r>
          </w:p>
        </w:tc>
        <w:tc>
          <w:tcPr>
            <w:tcW w:w="819" w:type="dxa"/>
            <w:vAlign w:val="bottom"/>
          </w:tcPr>
          <w:p w14:paraId="27BE681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14,610 </w:t>
            </w:r>
          </w:p>
        </w:tc>
        <w:tc>
          <w:tcPr>
            <w:tcW w:w="624" w:type="dxa"/>
            <w:vAlign w:val="bottom"/>
          </w:tcPr>
          <w:p w14:paraId="4EAC801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6.8%</w:t>
            </w:r>
          </w:p>
        </w:tc>
      </w:tr>
      <w:tr w:rsidR="00620F1B" w14:paraId="676F62B3" w14:textId="77777777" w:rsidTr="007E2DC1">
        <w:trPr>
          <w:cantSplit/>
        </w:trPr>
        <w:tc>
          <w:tcPr>
            <w:tcW w:w="1701" w:type="dxa"/>
            <w:vAlign w:val="bottom"/>
          </w:tcPr>
          <w:p w14:paraId="7D3AF4AF"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Multiracial, non-Hispanic </w:t>
            </w:r>
          </w:p>
        </w:tc>
        <w:tc>
          <w:tcPr>
            <w:tcW w:w="819" w:type="dxa"/>
            <w:vAlign w:val="bottom"/>
          </w:tcPr>
          <w:p w14:paraId="59C9D48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2,352 </w:t>
            </w:r>
          </w:p>
        </w:tc>
        <w:tc>
          <w:tcPr>
            <w:tcW w:w="714" w:type="dxa"/>
            <w:vAlign w:val="bottom"/>
          </w:tcPr>
          <w:p w14:paraId="2EEC5CE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1.4%</w:t>
            </w:r>
          </w:p>
        </w:tc>
        <w:tc>
          <w:tcPr>
            <w:tcW w:w="819" w:type="dxa"/>
            <w:vAlign w:val="bottom"/>
          </w:tcPr>
          <w:p w14:paraId="3CB3B89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2,644 </w:t>
            </w:r>
          </w:p>
        </w:tc>
        <w:tc>
          <w:tcPr>
            <w:tcW w:w="817" w:type="dxa"/>
            <w:vAlign w:val="bottom"/>
          </w:tcPr>
          <w:p w14:paraId="55BC7F8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1.6%</w:t>
            </w:r>
          </w:p>
        </w:tc>
        <w:tc>
          <w:tcPr>
            <w:tcW w:w="819" w:type="dxa"/>
            <w:vAlign w:val="bottom"/>
          </w:tcPr>
          <w:p w14:paraId="3B75F4C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2,173 </w:t>
            </w:r>
          </w:p>
        </w:tc>
        <w:tc>
          <w:tcPr>
            <w:tcW w:w="779" w:type="dxa"/>
            <w:vAlign w:val="bottom"/>
          </w:tcPr>
          <w:p w14:paraId="373C44B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1.4%</w:t>
            </w:r>
          </w:p>
        </w:tc>
        <w:tc>
          <w:tcPr>
            <w:tcW w:w="819" w:type="dxa"/>
            <w:vAlign w:val="bottom"/>
          </w:tcPr>
          <w:p w14:paraId="1E260DA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3,129 </w:t>
            </w:r>
          </w:p>
        </w:tc>
        <w:tc>
          <w:tcPr>
            <w:tcW w:w="620" w:type="dxa"/>
            <w:vAlign w:val="bottom"/>
          </w:tcPr>
          <w:p w14:paraId="34E7B23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1.7%</w:t>
            </w:r>
          </w:p>
        </w:tc>
        <w:tc>
          <w:tcPr>
            <w:tcW w:w="819" w:type="dxa"/>
            <w:vAlign w:val="bottom"/>
          </w:tcPr>
          <w:p w14:paraId="37ABBD7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4,065 </w:t>
            </w:r>
          </w:p>
        </w:tc>
        <w:tc>
          <w:tcPr>
            <w:tcW w:w="624" w:type="dxa"/>
            <w:vAlign w:val="bottom"/>
          </w:tcPr>
          <w:p w14:paraId="528F885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1.9%</w:t>
            </w:r>
          </w:p>
        </w:tc>
      </w:tr>
      <w:tr w:rsidR="00620F1B" w14:paraId="43AFF2F8" w14:textId="77777777" w:rsidTr="007E2DC1">
        <w:trPr>
          <w:cantSplit/>
        </w:trPr>
        <w:tc>
          <w:tcPr>
            <w:tcW w:w="1701" w:type="dxa"/>
            <w:vAlign w:val="bottom"/>
          </w:tcPr>
          <w:p w14:paraId="372A6417"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Patient Origin </w:t>
            </w:r>
          </w:p>
        </w:tc>
        <w:tc>
          <w:tcPr>
            <w:tcW w:w="819" w:type="dxa"/>
            <w:vAlign w:val="bottom"/>
          </w:tcPr>
          <w:p w14:paraId="704E91E1" w14:textId="77777777" w:rsidR="00620F1B" w:rsidRPr="00D65563" w:rsidRDefault="00620F1B" w:rsidP="000833D1">
            <w:pPr>
              <w:pStyle w:val="RBNBasicNoSpace"/>
              <w:jc w:val="right"/>
              <w:rPr>
                <w:rFonts w:cstheme="minorHAnsi"/>
                <w:noProof/>
                <w:sz w:val="16"/>
                <w:szCs w:val="16"/>
              </w:rPr>
            </w:pPr>
          </w:p>
        </w:tc>
        <w:tc>
          <w:tcPr>
            <w:tcW w:w="714" w:type="dxa"/>
            <w:vAlign w:val="bottom"/>
          </w:tcPr>
          <w:p w14:paraId="113F688A"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489A3D17" w14:textId="77777777" w:rsidR="00620F1B" w:rsidRPr="00D65563" w:rsidRDefault="00620F1B" w:rsidP="000833D1">
            <w:pPr>
              <w:pStyle w:val="RBNBasicNoSpace"/>
              <w:jc w:val="right"/>
              <w:rPr>
                <w:rFonts w:cstheme="minorHAnsi"/>
                <w:noProof/>
                <w:sz w:val="16"/>
                <w:szCs w:val="16"/>
              </w:rPr>
            </w:pPr>
          </w:p>
        </w:tc>
        <w:tc>
          <w:tcPr>
            <w:tcW w:w="817" w:type="dxa"/>
            <w:vAlign w:val="bottom"/>
          </w:tcPr>
          <w:p w14:paraId="602675B8"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3E7EEFEE" w14:textId="77777777" w:rsidR="00620F1B" w:rsidRPr="00D65563" w:rsidRDefault="00620F1B" w:rsidP="000833D1">
            <w:pPr>
              <w:pStyle w:val="RBNBasicNoSpace"/>
              <w:jc w:val="right"/>
              <w:rPr>
                <w:rFonts w:cstheme="minorHAnsi"/>
                <w:noProof/>
                <w:sz w:val="16"/>
                <w:szCs w:val="16"/>
              </w:rPr>
            </w:pPr>
          </w:p>
        </w:tc>
        <w:tc>
          <w:tcPr>
            <w:tcW w:w="779" w:type="dxa"/>
            <w:vAlign w:val="bottom"/>
          </w:tcPr>
          <w:p w14:paraId="26C7605E"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49C8C6FF" w14:textId="77777777" w:rsidR="00620F1B" w:rsidRPr="00D65563" w:rsidRDefault="00620F1B" w:rsidP="000833D1">
            <w:pPr>
              <w:pStyle w:val="RBNBasicNoSpace"/>
              <w:jc w:val="right"/>
              <w:rPr>
                <w:rFonts w:cstheme="minorHAnsi"/>
                <w:noProof/>
                <w:sz w:val="16"/>
                <w:szCs w:val="16"/>
              </w:rPr>
            </w:pPr>
          </w:p>
        </w:tc>
        <w:tc>
          <w:tcPr>
            <w:tcW w:w="620" w:type="dxa"/>
            <w:vAlign w:val="bottom"/>
          </w:tcPr>
          <w:p w14:paraId="3686FE1A" w14:textId="77777777" w:rsidR="00620F1B" w:rsidRPr="00D65563" w:rsidRDefault="00620F1B" w:rsidP="000833D1">
            <w:pPr>
              <w:pStyle w:val="RBNBasicNoSpace"/>
              <w:jc w:val="right"/>
              <w:rPr>
                <w:rFonts w:cstheme="minorHAnsi"/>
                <w:noProof/>
                <w:sz w:val="16"/>
                <w:szCs w:val="16"/>
              </w:rPr>
            </w:pPr>
          </w:p>
        </w:tc>
        <w:tc>
          <w:tcPr>
            <w:tcW w:w="819" w:type="dxa"/>
            <w:vAlign w:val="bottom"/>
          </w:tcPr>
          <w:p w14:paraId="73CF00A3" w14:textId="77777777" w:rsidR="00620F1B" w:rsidRPr="00D65563" w:rsidRDefault="00620F1B" w:rsidP="000833D1">
            <w:pPr>
              <w:pStyle w:val="RBNBasicNoSpace"/>
              <w:jc w:val="right"/>
              <w:rPr>
                <w:rFonts w:cstheme="minorHAnsi"/>
                <w:noProof/>
                <w:sz w:val="16"/>
                <w:szCs w:val="16"/>
              </w:rPr>
            </w:pPr>
          </w:p>
        </w:tc>
        <w:tc>
          <w:tcPr>
            <w:tcW w:w="624" w:type="dxa"/>
            <w:vAlign w:val="bottom"/>
          </w:tcPr>
          <w:p w14:paraId="67585B35" w14:textId="77777777" w:rsidR="00620F1B" w:rsidRPr="00D65563" w:rsidRDefault="00620F1B" w:rsidP="000833D1">
            <w:pPr>
              <w:pStyle w:val="RBNBasicNoSpace"/>
              <w:jc w:val="right"/>
              <w:rPr>
                <w:rFonts w:cstheme="minorHAnsi"/>
                <w:noProof/>
                <w:sz w:val="16"/>
                <w:szCs w:val="16"/>
              </w:rPr>
            </w:pPr>
          </w:p>
        </w:tc>
      </w:tr>
      <w:tr w:rsidR="00620F1B" w14:paraId="66371132" w14:textId="77777777" w:rsidTr="007E2DC1">
        <w:trPr>
          <w:cantSplit/>
        </w:trPr>
        <w:tc>
          <w:tcPr>
            <w:tcW w:w="1701" w:type="dxa"/>
            <w:vAlign w:val="bottom"/>
          </w:tcPr>
          <w:p w14:paraId="5008F174"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HSA_1: Western MA </w:t>
            </w:r>
          </w:p>
        </w:tc>
        <w:tc>
          <w:tcPr>
            <w:tcW w:w="819" w:type="dxa"/>
            <w:vAlign w:val="bottom"/>
          </w:tcPr>
          <w:p w14:paraId="0223D56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3,834 </w:t>
            </w:r>
          </w:p>
        </w:tc>
        <w:tc>
          <w:tcPr>
            <w:tcW w:w="714" w:type="dxa"/>
            <w:vAlign w:val="bottom"/>
          </w:tcPr>
          <w:p w14:paraId="33BF416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1.7%</w:t>
            </w:r>
          </w:p>
        </w:tc>
        <w:tc>
          <w:tcPr>
            <w:tcW w:w="819" w:type="dxa"/>
            <w:vAlign w:val="bottom"/>
          </w:tcPr>
          <w:p w14:paraId="4B3C52C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4,153 </w:t>
            </w:r>
          </w:p>
        </w:tc>
        <w:tc>
          <w:tcPr>
            <w:tcW w:w="817" w:type="dxa"/>
            <w:vAlign w:val="bottom"/>
          </w:tcPr>
          <w:p w14:paraId="6441592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w:t>
            </w:r>
          </w:p>
        </w:tc>
        <w:tc>
          <w:tcPr>
            <w:tcW w:w="819" w:type="dxa"/>
            <w:vAlign w:val="bottom"/>
          </w:tcPr>
          <w:p w14:paraId="3A06802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3,794 </w:t>
            </w:r>
          </w:p>
        </w:tc>
        <w:tc>
          <w:tcPr>
            <w:tcW w:w="779" w:type="dxa"/>
            <w:vAlign w:val="bottom"/>
          </w:tcPr>
          <w:p w14:paraId="266FB84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w:t>
            </w:r>
          </w:p>
        </w:tc>
        <w:tc>
          <w:tcPr>
            <w:tcW w:w="819" w:type="dxa"/>
            <w:vAlign w:val="bottom"/>
          </w:tcPr>
          <w:p w14:paraId="26FD60A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4,430 </w:t>
            </w:r>
          </w:p>
        </w:tc>
        <w:tc>
          <w:tcPr>
            <w:tcW w:w="620" w:type="dxa"/>
            <w:vAlign w:val="bottom"/>
          </w:tcPr>
          <w:p w14:paraId="6171868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w:t>
            </w:r>
          </w:p>
        </w:tc>
        <w:tc>
          <w:tcPr>
            <w:tcW w:w="819" w:type="dxa"/>
            <w:vAlign w:val="bottom"/>
          </w:tcPr>
          <w:p w14:paraId="5B4230F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4,465 </w:t>
            </w:r>
          </w:p>
        </w:tc>
        <w:tc>
          <w:tcPr>
            <w:tcW w:w="624" w:type="dxa"/>
            <w:vAlign w:val="bottom"/>
          </w:tcPr>
          <w:p w14:paraId="155E859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1.7%</w:t>
            </w:r>
          </w:p>
        </w:tc>
      </w:tr>
      <w:tr w:rsidR="00620F1B" w14:paraId="73C393E8" w14:textId="77777777" w:rsidTr="007E2DC1">
        <w:trPr>
          <w:cantSplit/>
        </w:trPr>
        <w:tc>
          <w:tcPr>
            <w:tcW w:w="1701" w:type="dxa"/>
            <w:vAlign w:val="bottom"/>
          </w:tcPr>
          <w:p w14:paraId="699B9F3A"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HSA_2: Central MA </w:t>
            </w:r>
          </w:p>
        </w:tc>
        <w:tc>
          <w:tcPr>
            <w:tcW w:w="819" w:type="dxa"/>
            <w:vAlign w:val="bottom"/>
          </w:tcPr>
          <w:p w14:paraId="12385BC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13,073 </w:t>
            </w:r>
          </w:p>
        </w:tc>
        <w:tc>
          <w:tcPr>
            <w:tcW w:w="714" w:type="dxa"/>
            <w:vAlign w:val="bottom"/>
          </w:tcPr>
          <w:p w14:paraId="17257D6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5.9%</w:t>
            </w:r>
          </w:p>
        </w:tc>
        <w:tc>
          <w:tcPr>
            <w:tcW w:w="819" w:type="dxa"/>
            <w:vAlign w:val="bottom"/>
          </w:tcPr>
          <w:p w14:paraId="1448439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14,123 </w:t>
            </w:r>
          </w:p>
        </w:tc>
        <w:tc>
          <w:tcPr>
            <w:tcW w:w="817" w:type="dxa"/>
            <w:vAlign w:val="bottom"/>
          </w:tcPr>
          <w:p w14:paraId="3355BEA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6.2%</w:t>
            </w:r>
          </w:p>
        </w:tc>
        <w:tc>
          <w:tcPr>
            <w:tcW w:w="819" w:type="dxa"/>
            <w:vAlign w:val="bottom"/>
          </w:tcPr>
          <w:p w14:paraId="7B804C2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12,784 </w:t>
            </w:r>
          </w:p>
        </w:tc>
        <w:tc>
          <w:tcPr>
            <w:tcW w:w="779" w:type="dxa"/>
            <w:vAlign w:val="bottom"/>
          </w:tcPr>
          <w:p w14:paraId="03F78B6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6.1%</w:t>
            </w:r>
          </w:p>
        </w:tc>
        <w:tc>
          <w:tcPr>
            <w:tcW w:w="819" w:type="dxa"/>
            <w:vAlign w:val="bottom"/>
          </w:tcPr>
          <w:p w14:paraId="4AABD0A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15,924 </w:t>
            </w:r>
          </w:p>
        </w:tc>
        <w:tc>
          <w:tcPr>
            <w:tcW w:w="620" w:type="dxa"/>
            <w:vAlign w:val="bottom"/>
          </w:tcPr>
          <w:p w14:paraId="3C704F2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6.3%</w:t>
            </w:r>
          </w:p>
        </w:tc>
        <w:tc>
          <w:tcPr>
            <w:tcW w:w="819" w:type="dxa"/>
            <w:vAlign w:val="bottom"/>
          </w:tcPr>
          <w:p w14:paraId="3B99D67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16,687 </w:t>
            </w:r>
          </w:p>
        </w:tc>
        <w:tc>
          <w:tcPr>
            <w:tcW w:w="624" w:type="dxa"/>
            <w:vAlign w:val="bottom"/>
          </w:tcPr>
          <w:p w14:paraId="17C4CB9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6.2%</w:t>
            </w:r>
          </w:p>
        </w:tc>
      </w:tr>
      <w:tr w:rsidR="00620F1B" w14:paraId="124CD536" w14:textId="77777777" w:rsidTr="007E2DC1">
        <w:trPr>
          <w:cantSplit/>
        </w:trPr>
        <w:tc>
          <w:tcPr>
            <w:tcW w:w="1701" w:type="dxa"/>
            <w:vAlign w:val="bottom"/>
          </w:tcPr>
          <w:p w14:paraId="310E17A1"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HSA_3: Northeast </w:t>
            </w:r>
          </w:p>
        </w:tc>
        <w:tc>
          <w:tcPr>
            <w:tcW w:w="819" w:type="dxa"/>
            <w:vAlign w:val="bottom"/>
          </w:tcPr>
          <w:p w14:paraId="04AD482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40,184 </w:t>
            </w:r>
          </w:p>
        </w:tc>
        <w:tc>
          <w:tcPr>
            <w:tcW w:w="714" w:type="dxa"/>
            <w:vAlign w:val="bottom"/>
          </w:tcPr>
          <w:p w14:paraId="06B55FF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18.3%</w:t>
            </w:r>
          </w:p>
        </w:tc>
        <w:tc>
          <w:tcPr>
            <w:tcW w:w="819" w:type="dxa"/>
            <w:vAlign w:val="bottom"/>
          </w:tcPr>
          <w:p w14:paraId="772EC31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41,660 </w:t>
            </w:r>
          </w:p>
        </w:tc>
        <w:tc>
          <w:tcPr>
            <w:tcW w:w="817" w:type="dxa"/>
            <w:vAlign w:val="bottom"/>
          </w:tcPr>
          <w:p w14:paraId="57FE628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18.2%</w:t>
            </w:r>
          </w:p>
        </w:tc>
        <w:tc>
          <w:tcPr>
            <w:tcW w:w="819" w:type="dxa"/>
            <w:vAlign w:val="bottom"/>
          </w:tcPr>
          <w:p w14:paraId="5517B35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38,262 </w:t>
            </w:r>
          </w:p>
        </w:tc>
        <w:tc>
          <w:tcPr>
            <w:tcW w:w="779" w:type="dxa"/>
            <w:vAlign w:val="bottom"/>
          </w:tcPr>
          <w:p w14:paraId="0947A43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18.3%</w:t>
            </w:r>
          </w:p>
        </w:tc>
        <w:tc>
          <w:tcPr>
            <w:tcW w:w="819" w:type="dxa"/>
            <w:vAlign w:val="bottom"/>
          </w:tcPr>
          <w:p w14:paraId="1C74824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43,474 </w:t>
            </w:r>
          </w:p>
        </w:tc>
        <w:tc>
          <w:tcPr>
            <w:tcW w:w="620" w:type="dxa"/>
            <w:vAlign w:val="bottom"/>
          </w:tcPr>
          <w:p w14:paraId="3CB636D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17.3%</w:t>
            </w:r>
          </w:p>
        </w:tc>
        <w:tc>
          <w:tcPr>
            <w:tcW w:w="819" w:type="dxa"/>
            <w:vAlign w:val="bottom"/>
          </w:tcPr>
          <w:p w14:paraId="356251D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46,020 </w:t>
            </w:r>
          </w:p>
        </w:tc>
        <w:tc>
          <w:tcPr>
            <w:tcW w:w="624" w:type="dxa"/>
            <w:vAlign w:val="bottom"/>
          </w:tcPr>
          <w:p w14:paraId="17EA4B0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17.1%</w:t>
            </w:r>
          </w:p>
        </w:tc>
      </w:tr>
      <w:tr w:rsidR="00620F1B" w14:paraId="168804F0" w14:textId="77777777" w:rsidTr="007E2DC1">
        <w:trPr>
          <w:cantSplit/>
        </w:trPr>
        <w:tc>
          <w:tcPr>
            <w:tcW w:w="1701" w:type="dxa"/>
            <w:vAlign w:val="bottom"/>
          </w:tcPr>
          <w:p w14:paraId="289C3CA7"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HSA_4: Metro West </w:t>
            </w:r>
          </w:p>
        </w:tc>
        <w:tc>
          <w:tcPr>
            <w:tcW w:w="819" w:type="dxa"/>
            <w:vAlign w:val="bottom"/>
          </w:tcPr>
          <w:p w14:paraId="0CCFA9D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74,532 </w:t>
            </w:r>
          </w:p>
        </w:tc>
        <w:tc>
          <w:tcPr>
            <w:tcW w:w="714" w:type="dxa"/>
            <w:vAlign w:val="bottom"/>
          </w:tcPr>
          <w:p w14:paraId="15B24D8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33.9%</w:t>
            </w:r>
          </w:p>
        </w:tc>
        <w:tc>
          <w:tcPr>
            <w:tcW w:w="819" w:type="dxa"/>
            <w:vAlign w:val="bottom"/>
          </w:tcPr>
          <w:p w14:paraId="745614E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76,312 </w:t>
            </w:r>
          </w:p>
        </w:tc>
        <w:tc>
          <w:tcPr>
            <w:tcW w:w="817" w:type="dxa"/>
            <w:vAlign w:val="bottom"/>
          </w:tcPr>
          <w:p w14:paraId="256BE2D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33.3%</w:t>
            </w:r>
          </w:p>
        </w:tc>
        <w:tc>
          <w:tcPr>
            <w:tcW w:w="819" w:type="dxa"/>
            <w:vAlign w:val="bottom"/>
          </w:tcPr>
          <w:p w14:paraId="36EA298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69,264 </w:t>
            </w:r>
          </w:p>
        </w:tc>
        <w:tc>
          <w:tcPr>
            <w:tcW w:w="779" w:type="dxa"/>
            <w:vAlign w:val="bottom"/>
          </w:tcPr>
          <w:p w14:paraId="5048B8B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33.0%</w:t>
            </w:r>
          </w:p>
        </w:tc>
        <w:tc>
          <w:tcPr>
            <w:tcW w:w="819" w:type="dxa"/>
            <w:vAlign w:val="bottom"/>
          </w:tcPr>
          <w:p w14:paraId="10E37B6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86,830 </w:t>
            </w:r>
          </w:p>
        </w:tc>
        <w:tc>
          <w:tcPr>
            <w:tcW w:w="620" w:type="dxa"/>
            <w:vAlign w:val="bottom"/>
          </w:tcPr>
          <w:p w14:paraId="020120D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34.6%</w:t>
            </w:r>
          </w:p>
        </w:tc>
        <w:tc>
          <w:tcPr>
            <w:tcW w:w="819" w:type="dxa"/>
            <w:vAlign w:val="bottom"/>
          </w:tcPr>
          <w:p w14:paraId="0055A17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92,343 </w:t>
            </w:r>
          </w:p>
        </w:tc>
        <w:tc>
          <w:tcPr>
            <w:tcW w:w="624" w:type="dxa"/>
            <w:vAlign w:val="bottom"/>
          </w:tcPr>
          <w:p w14:paraId="701FFF0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34.2%</w:t>
            </w:r>
          </w:p>
        </w:tc>
      </w:tr>
      <w:tr w:rsidR="00620F1B" w14:paraId="67EA1F76" w14:textId="77777777" w:rsidTr="007E2DC1">
        <w:trPr>
          <w:cantSplit/>
        </w:trPr>
        <w:tc>
          <w:tcPr>
            <w:tcW w:w="1701" w:type="dxa"/>
            <w:vAlign w:val="bottom"/>
          </w:tcPr>
          <w:p w14:paraId="7B321A77"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HSA_5: Southeast </w:t>
            </w:r>
          </w:p>
        </w:tc>
        <w:tc>
          <w:tcPr>
            <w:tcW w:w="819" w:type="dxa"/>
            <w:vAlign w:val="bottom"/>
          </w:tcPr>
          <w:p w14:paraId="4C2E38A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29,870 </w:t>
            </w:r>
          </w:p>
        </w:tc>
        <w:tc>
          <w:tcPr>
            <w:tcW w:w="714" w:type="dxa"/>
            <w:vAlign w:val="bottom"/>
          </w:tcPr>
          <w:p w14:paraId="2440F8A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13.6%</w:t>
            </w:r>
          </w:p>
        </w:tc>
        <w:tc>
          <w:tcPr>
            <w:tcW w:w="819" w:type="dxa"/>
            <w:vAlign w:val="bottom"/>
          </w:tcPr>
          <w:p w14:paraId="6B8ED94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32,111 </w:t>
            </w:r>
          </w:p>
        </w:tc>
        <w:tc>
          <w:tcPr>
            <w:tcW w:w="817" w:type="dxa"/>
            <w:vAlign w:val="bottom"/>
          </w:tcPr>
          <w:p w14:paraId="6233749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14.0%</w:t>
            </w:r>
          </w:p>
        </w:tc>
        <w:tc>
          <w:tcPr>
            <w:tcW w:w="819" w:type="dxa"/>
            <w:vAlign w:val="bottom"/>
          </w:tcPr>
          <w:p w14:paraId="6B0D2E1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30,213 </w:t>
            </w:r>
          </w:p>
        </w:tc>
        <w:tc>
          <w:tcPr>
            <w:tcW w:w="779" w:type="dxa"/>
            <w:vAlign w:val="bottom"/>
          </w:tcPr>
          <w:p w14:paraId="73AEACC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14.4%</w:t>
            </w:r>
          </w:p>
        </w:tc>
        <w:tc>
          <w:tcPr>
            <w:tcW w:w="819" w:type="dxa"/>
            <w:vAlign w:val="bottom"/>
          </w:tcPr>
          <w:p w14:paraId="0F28435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36,510 </w:t>
            </w:r>
          </w:p>
        </w:tc>
        <w:tc>
          <w:tcPr>
            <w:tcW w:w="620" w:type="dxa"/>
            <w:vAlign w:val="bottom"/>
          </w:tcPr>
          <w:p w14:paraId="16AD094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14.5%</w:t>
            </w:r>
          </w:p>
        </w:tc>
        <w:tc>
          <w:tcPr>
            <w:tcW w:w="819" w:type="dxa"/>
            <w:vAlign w:val="bottom"/>
          </w:tcPr>
          <w:p w14:paraId="0748942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37,397 </w:t>
            </w:r>
          </w:p>
        </w:tc>
        <w:tc>
          <w:tcPr>
            <w:tcW w:w="624" w:type="dxa"/>
            <w:vAlign w:val="bottom"/>
          </w:tcPr>
          <w:p w14:paraId="06683C9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13.9%</w:t>
            </w:r>
          </w:p>
        </w:tc>
      </w:tr>
      <w:tr w:rsidR="00620F1B" w14:paraId="5F79DBED" w14:textId="77777777" w:rsidTr="007E2DC1">
        <w:trPr>
          <w:cantSplit/>
        </w:trPr>
        <w:tc>
          <w:tcPr>
            <w:tcW w:w="1701" w:type="dxa"/>
            <w:vAlign w:val="bottom"/>
          </w:tcPr>
          <w:p w14:paraId="1BC5D633"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HSA_6: Boston </w:t>
            </w:r>
          </w:p>
        </w:tc>
        <w:tc>
          <w:tcPr>
            <w:tcW w:w="819" w:type="dxa"/>
            <w:vAlign w:val="bottom"/>
          </w:tcPr>
          <w:p w14:paraId="0FB71E5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43,052 </w:t>
            </w:r>
          </w:p>
        </w:tc>
        <w:tc>
          <w:tcPr>
            <w:tcW w:w="714" w:type="dxa"/>
            <w:vAlign w:val="bottom"/>
          </w:tcPr>
          <w:p w14:paraId="7F1307A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19.6%</w:t>
            </w:r>
          </w:p>
        </w:tc>
        <w:tc>
          <w:tcPr>
            <w:tcW w:w="819" w:type="dxa"/>
            <w:vAlign w:val="bottom"/>
          </w:tcPr>
          <w:p w14:paraId="181A7A8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44,850 </w:t>
            </w:r>
          </w:p>
        </w:tc>
        <w:tc>
          <w:tcPr>
            <w:tcW w:w="817" w:type="dxa"/>
            <w:vAlign w:val="bottom"/>
          </w:tcPr>
          <w:p w14:paraId="4ADB382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19.6%</w:t>
            </w:r>
          </w:p>
        </w:tc>
        <w:tc>
          <w:tcPr>
            <w:tcW w:w="819" w:type="dxa"/>
            <w:vAlign w:val="bottom"/>
          </w:tcPr>
          <w:p w14:paraId="57050E7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40,469 </w:t>
            </w:r>
          </w:p>
        </w:tc>
        <w:tc>
          <w:tcPr>
            <w:tcW w:w="779" w:type="dxa"/>
            <w:vAlign w:val="bottom"/>
          </w:tcPr>
          <w:p w14:paraId="7809128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19.3%</w:t>
            </w:r>
          </w:p>
        </w:tc>
        <w:tc>
          <w:tcPr>
            <w:tcW w:w="819" w:type="dxa"/>
            <w:vAlign w:val="bottom"/>
          </w:tcPr>
          <w:p w14:paraId="0F194F7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51,004 </w:t>
            </w:r>
          </w:p>
        </w:tc>
        <w:tc>
          <w:tcPr>
            <w:tcW w:w="620" w:type="dxa"/>
            <w:vAlign w:val="bottom"/>
          </w:tcPr>
          <w:p w14:paraId="590B44F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20.3%</w:t>
            </w:r>
          </w:p>
        </w:tc>
        <w:tc>
          <w:tcPr>
            <w:tcW w:w="819" w:type="dxa"/>
            <w:vAlign w:val="bottom"/>
          </w:tcPr>
          <w:p w14:paraId="2061169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52,965 </w:t>
            </w:r>
          </w:p>
        </w:tc>
        <w:tc>
          <w:tcPr>
            <w:tcW w:w="624" w:type="dxa"/>
            <w:vAlign w:val="bottom"/>
          </w:tcPr>
          <w:p w14:paraId="47AD53E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19.6%</w:t>
            </w:r>
          </w:p>
        </w:tc>
      </w:tr>
      <w:tr w:rsidR="00620F1B" w14:paraId="28EA0CFA" w14:textId="77777777" w:rsidTr="007E2DC1">
        <w:trPr>
          <w:cantSplit/>
        </w:trPr>
        <w:tc>
          <w:tcPr>
            <w:tcW w:w="1701" w:type="dxa"/>
            <w:vAlign w:val="bottom"/>
          </w:tcPr>
          <w:p w14:paraId="60F706B6"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Unknown </w:t>
            </w:r>
          </w:p>
        </w:tc>
        <w:tc>
          <w:tcPr>
            <w:tcW w:w="819" w:type="dxa"/>
            <w:vAlign w:val="bottom"/>
          </w:tcPr>
          <w:p w14:paraId="7FC9585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15,312 </w:t>
            </w:r>
          </w:p>
        </w:tc>
        <w:tc>
          <w:tcPr>
            <w:tcW w:w="714" w:type="dxa"/>
            <w:vAlign w:val="bottom"/>
          </w:tcPr>
          <w:p w14:paraId="6A500FB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7.0%</w:t>
            </w:r>
          </w:p>
        </w:tc>
        <w:tc>
          <w:tcPr>
            <w:tcW w:w="819" w:type="dxa"/>
            <w:vAlign w:val="bottom"/>
          </w:tcPr>
          <w:p w14:paraId="1C77221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16,133 </w:t>
            </w:r>
          </w:p>
        </w:tc>
        <w:tc>
          <w:tcPr>
            <w:tcW w:w="817" w:type="dxa"/>
            <w:vAlign w:val="bottom"/>
          </w:tcPr>
          <w:p w14:paraId="2164957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7.0%</w:t>
            </w:r>
          </w:p>
        </w:tc>
        <w:tc>
          <w:tcPr>
            <w:tcW w:w="819" w:type="dxa"/>
            <w:vAlign w:val="bottom"/>
          </w:tcPr>
          <w:p w14:paraId="2AC5E0E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14,824 </w:t>
            </w:r>
          </w:p>
        </w:tc>
        <w:tc>
          <w:tcPr>
            <w:tcW w:w="779" w:type="dxa"/>
            <w:vAlign w:val="bottom"/>
          </w:tcPr>
          <w:p w14:paraId="0451B10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7.1%</w:t>
            </w:r>
          </w:p>
        </w:tc>
        <w:tc>
          <w:tcPr>
            <w:tcW w:w="819" w:type="dxa"/>
            <w:vAlign w:val="bottom"/>
          </w:tcPr>
          <w:p w14:paraId="4D00E20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12,886 </w:t>
            </w:r>
          </w:p>
        </w:tc>
        <w:tc>
          <w:tcPr>
            <w:tcW w:w="620" w:type="dxa"/>
            <w:vAlign w:val="bottom"/>
          </w:tcPr>
          <w:p w14:paraId="35EB54B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5.1%</w:t>
            </w:r>
          </w:p>
        </w:tc>
        <w:tc>
          <w:tcPr>
            <w:tcW w:w="819" w:type="dxa"/>
            <w:vAlign w:val="bottom"/>
          </w:tcPr>
          <w:p w14:paraId="201E099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 xml:space="preserve">           19,740 </w:t>
            </w:r>
          </w:p>
        </w:tc>
        <w:tc>
          <w:tcPr>
            <w:tcW w:w="624" w:type="dxa"/>
            <w:vAlign w:val="bottom"/>
          </w:tcPr>
          <w:p w14:paraId="3B61904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7.3%</w:t>
            </w:r>
          </w:p>
        </w:tc>
      </w:tr>
      <w:tr w:rsidR="00620F1B" w14:paraId="148DF720" w14:textId="77777777" w:rsidTr="007E2DC1">
        <w:trPr>
          <w:cantSplit/>
        </w:trPr>
        <w:tc>
          <w:tcPr>
            <w:tcW w:w="1701" w:type="dxa"/>
            <w:vAlign w:val="bottom"/>
          </w:tcPr>
          <w:p w14:paraId="3600AA56"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lastRenderedPageBreak/>
              <w:t>Payor Mix</w:t>
            </w:r>
          </w:p>
        </w:tc>
        <w:tc>
          <w:tcPr>
            <w:tcW w:w="819" w:type="dxa"/>
            <w:vAlign w:val="bottom"/>
          </w:tcPr>
          <w:p w14:paraId="52938513"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Medicaid</w:t>
            </w:r>
          </w:p>
        </w:tc>
        <w:tc>
          <w:tcPr>
            <w:tcW w:w="714" w:type="dxa"/>
            <w:vAlign w:val="bottom"/>
          </w:tcPr>
          <w:p w14:paraId="00650FF5"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All Other</w:t>
            </w:r>
          </w:p>
        </w:tc>
        <w:tc>
          <w:tcPr>
            <w:tcW w:w="819" w:type="dxa"/>
            <w:vAlign w:val="bottom"/>
          </w:tcPr>
          <w:p w14:paraId="4021EC9E"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Medicaid</w:t>
            </w:r>
          </w:p>
        </w:tc>
        <w:tc>
          <w:tcPr>
            <w:tcW w:w="817" w:type="dxa"/>
            <w:vAlign w:val="bottom"/>
          </w:tcPr>
          <w:p w14:paraId="707F2F3B"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All Other</w:t>
            </w:r>
          </w:p>
        </w:tc>
        <w:tc>
          <w:tcPr>
            <w:tcW w:w="819" w:type="dxa"/>
            <w:vAlign w:val="bottom"/>
          </w:tcPr>
          <w:p w14:paraId="5A43DDBF"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Medicaid</w:t>
            </w:r>
          </w:p>
        </w:tc>
        <w:tc>
          <w:tcPr>
            <w:tcW w:w="779" w:type="dxa"/>
            <w:vAlign w:val="bottom"/>
          </w:tcPr>
          <w:p w14:paraId="789ED734"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All Other</w:t>
            </w:r>
          </w:p>
        </w:tc>
        <w:tc>
          <w:tcPr>
            <w:tcW w:w="819" w:type="dxa"/>
            <w:vAlign w:val="bottom"/>
          </w:tcPr>
          <w:p w14:paraId="00B2D889"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Medicaid</w:t>
            </w:r>
          </w:p>
        </w:tc>
        <w:tc>
          <w:tcPr>
            <w:tcW w:w="620" w:type="dxa"/>
            <w:vAlign w:val="bottom"/>
          </w:tcPr>
          <w:p w14:paraId="6829AFF2"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All Other</w:t>
            </w:r>
          </w:p>
        </w:tc>
        <w:tc>
          <w:tcPr>
            <w:tcW w:w="819" w:type="dxa"/>
            <w:vAlign w:val="bottom"/>
          </w:tcPr>
          <w:p w14:paraId="224FCF41"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Medicaid</w:t>
            </w:r>
          </w:p>
        </w:tc>
        <w:tc>
          <w:tcPr>
            <w:tcW w:w="624" w:type="dxa"/>
            <w:vAlign w:val="bottom"/>
          </w:tcPr>
          <w:p w14:paraId="6ACEA49C" w14:textId="77777777" w:rsidR="00620F1B" w:rsidRPr="00D65563" w:rsidRDefault="00620F1B" w:rsidP="00620F1B">
            <w:pPr>
              <w:pStyle w:val="RBNBasicNoSpace"/>
              <w:jc w:val="center"/>
              <w:rPr>
                <w:rFonts w:cstheme="minorHAnsi"/>
                <w:noProof/>
                <w:sz w:val="16"/>
                <w:szCs w:val="16"/>
              </w:rPr>
            </w:pPr>
            <w:r w:rsidRPr="00D65563">
              <w:rPr>
                <w:rFonts w:cstheme="minorHAnsi"/>
                <w:color w:val="000000"/>
                <w:sz w:val="16"/>
                <w:szCs w:val="16"/>
              </w:rPr>
              <w:t>All Other</w:t>
            </w:r>
          </w:p>
        </w:tc>
      </w:tr>
      <w:tr w:rsidR="00620F1B" w14:paraId="5C0FEF63" w14:textId="77777777" w:rsidTr="007E2DC1">
        <w:trPr>
          <w:cantSplit/>
        </w:trPr>
        <w:tc>
          <w:tcPr>
            <w:tcW w:w="1701" w:type="dxa"/>
            <w:vAlign w:val="bottom"/>
          </w:tcPr>
          <w:p w14:paraId="254E433E"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HSA_1: Western MA </w:t>
            </w:r>
          </w:p>
        </w:tc>
        <w:tc>
          <w:tcPr>
            <w:tcW w:w="819" w:type="dxa"/>
            <w:vAlign w:val="bottom"/>
          </w:tcPr>
          <w:p w14:paraId="4676795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53.4%</w:t>
            </w:r>
          </w:p>
        </w:tc>
        <w:tc>
          <w:tcPr>
            <w:tcW w:w="714" w:type="dxa"/>
            <w:vAlign w:val="bottom"/>
          </w:tcPr>
          <w:p w14:paraId="4A19D3F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46.6%</w:t>
            </w:r>
          </w:p>
        </w:tc>
        <w:tc>
          <w:tcPr>
            <w:tcW w:w="819" w:type="dxa"/>
            <w:vAlign w:val="bottom"/>
          </w:tcPr>
          <w:p w14:paraId="5BE4E6D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57.7%</w:t>
            </w:r>
          </w:p>
        </w:tc>
        <w:tc>
          <w:tcPr>
            <w:tcW w:w="817" w:type="dxa"/>
            <w:vAlign w:val="bottom"/>
          </w:tcPr>
          <w:p w14:paraId="7778D6F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42.3%</w:t>
            </w:r>
          </w:p>
        </w:tc>
        <w:tc>
          <w:tcPr>
            <w:tcW w:w="819" w:type="dxa"/>
            <w:vAlign w:val="bottom"/>
          </w:tcPr>
          <w:p w14:paraId="71DAB9A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56.3%</w:t>
            </w:r>
          </w:p>
        </w:tc>
        <w:tc>
          <w:tcPr>
            <w:tcW w:w="779" w:type="dxa"/>
            <w:vAlign w:val="bottom"/>
          </w:tcPr>
          <w:p w14:paraId="6F1167A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43.7%</w:t>
            </w:r>
          </w:p>
        </w:tc>
        <w:tc>
          <w:tcPr>
            <w:tcW w:w="819" w:type="dxa"/>
            <w:vAlign w:val="bottom"/>
          </w:tcPr>
          <w:p w14:paraId="09C1603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59.5%</w:t>
            </w:r>
          </w:p>
        </w:tc>
        <w:tc>
          <w:tcPr>
            <w:tcW w:w="620" w:type="dxa"/>
            <w:vAlign w:val="bottom"/>
          </w:tcPr>
          <w:p w14:paraId="5A95A20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40.5%</w:t>
            </w:r>
          </w:p>
        </w:tc>
        <w:tc>
          <w:tcPr>
            <w:tcW w:w="819" w:type="dxa"/>
            <w:vAlign w:val="bottom"/>
          </w:tcPr>
          <w:p w14:paraId="3976DF2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57.8%</w:t>
            </w:r>
          </w:p>
        </w:tc>
        <w:tc>
          <w:tcPr>
            <w:tcW w:w="624" w:type="dxa"/>
            <w:vAlign w:val="bottom"/>
          </w:tcPr>
          <w:p w14:paraId="205AF25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42.2%</w:t>
            </w:r>
          </w:p>
        </w:tc>
      </w:tr>
      <w:tr w:rsidR="00620F1B" w14:paraId="4F43BB34" w14:textId="77777777" w:rsidTr="007E2DC1">
        <w:trPr>
          <w:cantSplit/>
        </w:trPr>
        <w:tc>
          <w:tcPr>
            <w:tcW w:w="1701" w:type="dxa"/>
            <w:vAlign w:val="bottom"/>
          </w:tcPr>
          <w:p w14:paraId="6A5F8580"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HSA_2: Central MA </w:t>
            </w:r>
          </w:p>
        </w:tc>
        <w:tc>
          <w:tcPr>
            <w:tcW w:w="819" w:type="dxa"/>
            <w:vAlign w:val="bottom"/>
          </w:tcPr>
          <w:p w14:paraId="6D9165D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34.8%</w:t>
            </w:r>
          </w:p>
        </w:tc>
        <w:tc>
          <w:tcPr>
            <w:tcW w:w="714" w:type="dxa"/>
            <w:vAlign w:val="bottom"/>
          </w:tcPr>
          <w:p w14:paraId="7DFD3AA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65.2%</w:t>
            </w:r>
          </w:p>
        </w:tc>
        <w:tc>
          <w:tcPr>
            <w:tcW w:w="819" w:type="dxa"/>
            <w:vAlign w:val="bottom"/>
          </w:tcPr>
          <w:p w14:paraId="76C100F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36.6%</w:t>
            </w:r>
          </w:p>
        </w:tc>
        <w:tc>
          <w:tcPr>
            <w:tcW w:w="817" w:type="dxa"/>
            <w:vAlign w:val="bottom"/>
          </w:tcPr>
          <w:p w14:paraId="6550241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63.4%</w:t>
            </w:r>
          </w:p>
        </w:tc>
        <w:tc>
          <w:tcPr>
            <w:tcW w:w="819" w:type="dxa"/>
            <w:vAlign w:val="bottom"/>
          </w:tcPr>
          <w:p w14:paraId="4E86082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33.9%</w:t>
            </w:r>
          </w:p>
        </w:tc>
        <w:tc>
          <w:tcPr>
            <w:tcW w:w="779" w:type="dxa"/>
            <w:vAlign w:val="bottom"/>
          </w:tcPr>
          <w:p w14:paraId="06F4CDE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66.1%</w:t>
            </w:r>
          </w:p>
        </w:tc>
        <w:tc>
          <w:tcPr>
            <w:tcW w:w="819" w:type="dxa"/>
            <w:vAlign w:val="bottom"/>
          </w:tcPr>
          <w:p w14:paraId="788B5CF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36.5%</w:t>
            </w:r>
          </w:p>
        </w:tc>
        <w:tc>
          <w:tcPr>
            <w:tcW w:w="620" w:type="dxa"/>
            <w:vAlign w:val="bottom"/>
          </w:tcPr>
          <w:p w14:paraId="157B932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63.5%</w:t>
            </w:r>
          </w:p>
        </w:tc>
        <w:tc>
          <w:tcPr>
            <w:tcW w:w="819" w:type="dxa"/>
            <w:vAlign w:val="bottom"/>
          </w:tcPr>
          <w:p w14:paraId="40CA1EF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31.6%</w:t>
            </w:r>
          </w:p>
        </w:tc>
        <w:tc>
          <w:tcPr>
            <w:tcW w:w="624" w:type="dxa"/>
            <w:vAlign w:val="bottom"/>
          </w:tcPr>
          <w:p w14:paraId="25126F4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68.4%</w:t>
            </w:r>
          </w:p>
        </w:tc>
      </w:tr>
      <w:tr w:rsidR="00620F1B" w14:paraId="6347FC8B" w14:textId="77777777" w:rsidTr="007E2DC1">
        <w:trPr>
          <w:cantSplit/>
        </w:trPr>
        <w:tc>
          <w:tcPr>
            <w:tcW w:w="1701" w:type="dxa"/>
            <w:vAlign w:val="bottom"/>
          </w:tcPr>
          <w:p w14:paraId="74718D82"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HSA_3: Northeast </w:t>
            </w:r>
          </w:p>
        </w:tc>
        <w:tc>
          <w:tcPr>
            <w:tcW w:w="819" w:type="dxa"/>
            <w:vAlign w:val="bottom"/>
          </w:tcPr>
          <w:p w14:paraId="434EA95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36.5%</w:t>
            </w:r>
          </w:p>
        </w:tc>
        <w:tc>
          <w:tcPr>
            <w:tcW w:w="714" w:type="dxa"/>
            <w:vAlign w:val="bottom"/>
          </w:tcPr>
          <w:p w14:paraId="3BC344D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63.5%</w:t>
            </w:r>
          </w:p>
        </w:tc>
        <w:tc>
          <w:tcPr>
            <w:tcW w:w="819" w:type="dxa"/>
            <w:vAlign w:val="bottom"/>
          </w:tcPr>
          <w:p w14:paraId="4D35154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37.4%</w:t>
            </w:r>
          </w:p>
        </w:tc>
        <w:tc>
          <w:tcPr>
            <w:tcW w:w="817" w:type="dxa"/>
            <w:vAlign w:val="bottom"/>
          </w:tcPr>
          <w:p w14:paraId="087EBDA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62.6%</w:t>
            </w:r>
          </w:p>
        </w:tc>
        <w:tc>
          <w:tcPr>
            <w:tcW w:w="819" w:type="dxa"/>
            <w:vAlign w:val="bottom"/>
          </w:tcPr>
          <w:p w14:paraId="013DAC1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41.1%</w:t>
            </w:r>
          </w:p>
        </w:tc>
        <w:tc>
          <w:tcPr>
            <w:tcW w:w="779" w:type="dxa"/>
            <w:vAlign w:val="bottom"/>
          </w:tcPr>
          <w:p w14:paraId="35FFF00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58.9%</w:t>
            </w:r>
          </w:p>
        </w:tc>
        <w:tc>
          <w:tcPr>
            <w:tcW w:w="819" w:type="dxa"/>
            <w:vAlign w:val="bottom"/>
          </w:tcPr>
          <w:p w14:paraId="36A9330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40.3%</w:t>
            </w:r>
          </w:p>
        </w:tc>
        <w:tc>
          <w:tcPr>
            <w:tcW w:w="620" w:type="dxa"/>
            <w:vAlign w:val="bottom"/>
          </w:tcPr>
          <w:p w14:paraId="1417BF6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59.7%</w:t>
            </w:r>
          </w:p>
        </w:tc>
        <w:tc>
          <w:tcPr>
            <w:tcW w:w="819" w:type="dxa"/>
            <w:vAlign w:val="bottom"/>
          </w:tcPr>
          <w:p w14:paraId="6E17ACA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42.9%</w:t>
            </w:r>
          </w:p>
        </w:tc>
        <w:tc>
          <w:tcPr>
            <w:tcW w:w="624" w:type="dxa"/>
            <w:vAlign w:val="bottom"/>
          </w:tcPr>
          <w:p w14:paraId="1D47B71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57.1%</w:t>
            </w:r>
          </w:p>
        </w:tc>
      </w:tr>
      <w:tr w:rsidR="00620F1B" w14:paraId="422B6E4C" w14:textId="77777777" w:rsidTr="007E2DC1">
        <w:trPr>
          <w:cantSplit/>
        </w:trPr>
        <w:tc>
          <w:tcPr>
            <w:tcW w:w="1701" w:type="dxa"/>
            <w:vAlign w:val="bottom"/>
          </w:tcPr>
          <w:p w14:paraId="5BB03EC1"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HSA_4: Metro West </w:t>
            </w:r>
          </w:p>
        </w:tc>
        <w:tc>
          <w:tcPr>
            <w:tcW w:w="819" w:type="dxa"/>
            <w:vAlign w:val="bottom"/>
          </w:tcPr>
          <w:p w14:paraId="13645F4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20.2%</w:t>
            </w:r>
          </w:p>
        </w:tc>
        <w:tc>
          <w:tcPr>
            <w:tcW w:w="714" w:type="dxa"/>
            <w:vAlign w:val="bottom"/>
          </w:tcPr>
          <w:p w14:paraId="0CA83FF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79.8%</w:t>
            </w:r>
          </w:p>
        </w:tc>
        <w:tc>
          <w:tcPr>
            <w:tcW w:w="819" w:type="dxa"/>
            <w:vAlign w:val="bottom"/>
          </w:tcPr>
          <w:p w14:paraId="2DAA0B3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21.0%</w:t>
            </w:r>
          </w:p>
        </w:tc>
        <w:tc>
          <w:tcPr>
            <w:tcW w:w="817" w:type="dxa"/>
            <w:vAlign w:val="bottom"/>
          </w:tcPr>
          <w:p w14:paraId="6F7E2BA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79.0%</w:t>
            </w:r>
          </w:p>
        </w:tc>
        <w:tc>
          <w:tcPr>
            <w:tcW w:w="819" w:type="dxa"/>
            <w:vAlign w:val="bottom"/>
          </w:tcPr>
          <w:p w14:paraId="565E8A1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25.7%</w:t>
            </w:r>
          </w:p>
        </w:tc>
        <w:tc>
          <w:tcPr>
            <w:tcW w:w="779" w:type="dxa"/>
            <w:vAlign w:val="bottom"/>
          </w:tcPr>
          <w:p w14:paraId="03E4E3D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74.3%</w:t>
            </w:r>
          </w:p>
        </w:tc>
        <w:tc>
          <w:tcPr>
            <w:tcW w:w="819" w:type="dxa"/>
            <w:vAlign w:val="bottom"/>
          </w:tcPr>
          <w:p w14:paraId="7F053AC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22.7%</w:t>
            </w:r>
          </w:p>
        </w:tc>
        <w:tc>
          <w:tcPr>
            <w:tcW w:w="620" w:type="dxa"/>
            <w:vAlign w:val="bottom"/>
          </w:tcPr>
          <w:p w14:paraId="06AD647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77.3%</w:t>
            </w:r>
          </w:p>
        </w:tc>
        <w:tc>
          <w:tcPr>
            <w:tcW w:w="819" w:type="dxa"/>
            <w:vAlign w:val="bottom"/>
          </w:tcPr>
          <w:p w14:paraId="44F450F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28.3%</w:t>
            </w:r>
          </w:p>
        </w:tc>
        <w:tc>
          <w:tcPr>
            <w:tcW w:w="624" w:type="dxa"/>
            <w:vAlign w:val="bottom"/>
          </w:tcPr>
          <w:p w14:paraId="6BD414B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71.7%</w:t>
            </w:r>
          </w:p>
        </w:tc>
      </w:tr>
      <w:tr w:rsidR="00620F1B" w14:paraId="21AEE455" w14:textId="77777777" w:rsidTr="007E2DC1">
        <w:trPr>
          <w:cantSplit/>
        </w:trPr>
        <w:tc>
          <w:tcPr>
            <w:tcW w:w="1701" w:type="dxa"/>
            <w:vAlign w:val="bottom"/>
          </w:tcPr>
          <w:p w14:paraId="17332DE8"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HSA_5: Southeast </w:t>
            </w:r>
          </w:p>
        </w:tc>
        <w:tc>
          <w:tcPr>
            <w:tcW w:w="819" w:type="dxa"/>
            <w:vAlign w:val="bottom"/>
          </w:tcPr>
          <w:p w14:paraId="2174DE0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41.6%</w:t>
            </w:r>
          </w:p>
        </w:tc>
        <w:tc>
          <w:tcPr>
            <w:tcW w:w="714" w:type="dxa"/>
            <w:vAlign w:val="bottom"/>
          </w:tcPr>
          <w:p w14:paraId="1B763D4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58.4%</w:t>
            </w:r>
          </w:p>
        </w:tc>
        <w:tc>
          <w:tcPr>
            <w:tcW w:w="819" w:type="dxa"/>
            <w:vAlign w:val="bottom"/>
          </w:tcPr>
          <w:p w14:paraId="2218E5D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40.9%</w:t>
            </w:r>
          </w:p>
        </w:tc>
        <w:tc>
          <w:tcPr>
            <w:tcW w:w="817" w:type="dxa"/>
            <w:vAlign w:val="bottom"/>
          </w:tcPr>
          <w:p w14:paraId="3036534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59.1%</w:t>
            </w:r>
          </w:p>
        </w:tc>
        <w:tc>
          <w:tcPr>
            <w:tcW w:w="819" w:type="dxa"/>
            <w:vAlign w:val="bottom"/>
          </w:tcPr>
          <w:p w14:paraId="2F25B36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38.9%</w:t>
            </w:r>
          </w:p>
        </w:tc>
        <w:tc>
          <w:tcPr>
            <w:tcW w:w="779" w:type="dxa"/>
            <w:vAlign w:val="bottom"/>
          </w:tcPr>
          <w:p w14:paraId="545FF30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61.1%</w:t>
            </w:r>
          </w:p>
        </w:tc>
        <w:tc>
          <w:tcPr>
            <w:tcW w:w="819" w:type="dxa"/>
            <w:vAlign w:val="bottom"/>
          </w:tcPr>
          <w:p w14:paraId="7FFBE68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45.1%</w:t>
            </w:r>
          </w:p>
        </w:tc>
        <w:tc>
          <w:tcPr>
            <w:tcW w:w="620" w:type="dxa"/>
            <w:vAlign w:val="bottom"/>
          </w:tcPr>
          <w:p w14:paraId="7DC7BAB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54.9%</w:t>
            </w:r>
          </w:p>
        </w:tc>
        <w:tc>
          <w:tcPr>
            <w:tcW w:w="819" w:type="dxa"/>
            <w:vAlign w:val="bottom"/>
          </w:tcPr>
          <w:p w14:paraId="7252A0B8"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44.6%</w:t>
            </w:r>
          </w:p>
        </w:tc>
        <w:tc>
          <w:tcPr>
            <w:tcW w:w="624" w:type="dxa"/>
            <w:vAlign w:val="bottom"/>
          </w:tcPr>
          <w:p w14:paraId="66ECB37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55.4%</w:t>
            </w:r>
          </w:p>
        </w:tc>
      </w:tr>
      <w:tr w:rsidR="00620F1B" w14:paraId="0257C80E" w14:textId="77777777" w:rsidTr="007E2DC1">
        <w:trPr>
          <w:cantSplit/>
        </w:trPr>
        <w:tc>
          <w:tcPr>
            <w:tcW w:w="1701" w:type="dxa"/>
            <w:vAlign w:val="bottom"/>
          </w:tcPr>
          <w:p w14:paraId="4D7A5883" w14:textId="77777777" w:rsidR="00620F1B" w:rsidRPr="00D65563" w:rsidRDefault="00620F1B" w:rsidP="000833D1">
            <w:pPr>
              <w:pStyle w:val="RBNBasicNoSpace"/>
              <w:rPr>
                <w:rFonts w:cstheme="minorHAnsi"/>
                <w:noProof/>
                <w:sz w:val="16"/>
                <w:szCs w:val="16"/>
              </w:rPr>
            </w:pPr>
            <w:r w:rsidRPr="00D65563">
              <w:rPr>
                <w:rFonts w:cstheme="minorHAnsi"/>
                <w:color w:val="000000"/>
                <w:sz w:val="16"/>
                <w:szCs w:val="16"/>
              </w:rPr>
              <w:t xml:space="preserve"> HSA_6: Boston </w:t>
            </w:r>
          </w:p>
        </w:tc>
        <w:tc>
          <w:tcPr>
            <w:tcW w:w="819" w:type="dxa"/>
            <w:vAlign w:val="bottom"/>
          </w:tcPr>
          <w:p w14:paraId="69A265F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61.3%</w:t>
            </w:r>
          </w:p>
        </w:tc>
        <w:tc>
          <w:tcPr>
            <w:tcW w:w="714" w:type="dxa"/>
            <w:vAlign w:val="bottom"/>
          </w:tcPr>
          <w:p w14:paraId="162DABE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38.7%</w:t>
            </w:r>
          </w:p>
        </w:tc>
        <w:tc>
          <w:tcPr>
            <w:tcW w:w="819" w:type="dxa"/>
            <w:vAlign w:val="bottom"/>
          </w:tcPr>
          <w:p w14:paraId="7128EFE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61.4%</w:t>
            </w:r>
          </w:p>
        </w:tc>
        <w:tc>
          <w:tcPr>
            <w:tcW w:w="817" w:type="dxa"/>
            <w:vAlign w:val="bottom"/>
          </w:tcPr>
          <w:p w14:paraId="4A89084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38.6%</w:t>
            </w:r>
          </w:p>
        </w:tc>
        <w:tc>
          <w:tcPr>
            <w:tcW w:w="819" w:type="dxa"/>
            <w:vAlign w:val="bottom"/>
          </w:tcPr>
          <w:p w14:paraId="060E5F16"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60.0%</w:t>
            </w:r>
          </w:p>
        </w:tc>
        <w:tc>
          <w:tcPr>
            <w:tcW w:w="779" w:type="dxa"/>
            <w:vAlign w:val="bottom"/>
          </w:tcPr>
          <w:p w14:paraId="70628EA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40.0%</w:t>
            </w:r>
          </w:p>
        </w:tc>
        <w:tc>
          <w:tcPr>
            <w:tcW w:w="819" w:type="dxa"/>
            <w:vAlign w:val="bottom"/>
          </w:tcPr>
          <w:p w14:paraId="10089230"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62.0%</w:t>
            </w:r>
          </w:p>
        </w:tc>
        <w:tc>
          <w:tcPr>
            <w:tcW w:w="620" w:type="dxa"/>
            <w:vAlign w:val="bottom"/>
          </w:tcPr>
          <w:p w14:paraId="33DD0159"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38.0%</w:t>
            </w:r>
          </w:p>
        </w:tc>
        <w:tc>
          <w:tcPr>
            <w:tcW w:w="819" w:type="dxa"/>
            <w:vAlign w:val="bottom"/>
          </w:tcPr>
          <w:p w14:paraId="408978D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64.0%</w:t>
            </w:r>
          </w:p>
        </w:tc>
        <w:tc>
          <w:tcPr>
            <w:tcW w:w="624" w:type="dxa"/>
            <w:vAlign w:val="bottom"/>
          </w:tcPr>
          <w:p w14:paraId="74EEA5B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36.0%</w:t>
            </w:r>
          </w:p>
        </w:tc>
      </w:tr>
      <w:tr w:rsidR="00620F1B" w14:paraId="068DD646" w14:textId="77777777" w:rsidTr="007E2DC1">
        <w:trPr>
          <w:cantSplit/>
        </w:trPr>
        <w:tc>
          <w:tcPr>
            <w:tcW w:w="1701" w:type="dxa"/>
            <w:vAlign w:val="bottom"/>
          </w:tcPr>
          <w:p w14:paraId="7CA276A8" w14:textId="77777777" w:rsidR="00620F1B" w:rsidRPr="00F67D93" w:rsidRDefault="00620F1B" w:rsidP="000833D1">
            <w:pPr>
              <w:pStyle w:val="RBNBasicNoSpace"/>
              <w:rPr>
                <w:rFonts w:cstheme="minorHAnsi"/>
                <w:noProof/>
                <w:sz w:val="16"/>
                <w:szCs w:val="16"/>
              </w:rPr>
            </w:pPr>
            <w:r w:rsidRPr="00F67D93">
              <w:rPr>
                <w:rFonts w:cstheme="minorHAnsi"/>
                <w:color w:val="000000"/>
                <w:sz w:val="16"/>
                <w:szCs w:val="16"/>
              </w:rPr>
              <w:t xml:space="preserve"> Unknown </w:t>
            </w:r>
          </w:p>
        </w:tc>
        <w:tc>
          <w:tcPr>
            <w:tcW w:w="819" w:type="dxa"/>
            <w:vAlign w:val="bottom"/>
          </w:tcPr>
          <w:p w14:paraId="7FAF065D"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35.8%</w:t>
            </w:r>
          </w:p>
        </w:tc>
        <w:tc>
          <w:tcPr>
            <w:tcW w:w="714" w:type="dxa"/>
            <w:vAlign w:val="bottom"/>
          </w:tcPr>
          <w:p w14:paraId="78940DF3"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64.2%</w:t>
            </w:r>
          </w:p>
        </w:tc>
        <w:tc>
          <w:tcPr>
            <w:tcW w:w="819" w:type="dxa"/>
            <w:vAlign w:val="bottom"/>
          </w:tcPr>
          <w:p w14:paraId="62E82055"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31.7%</w:t>
            </w:r>
          </w:p>
        </w:tc>
        <w:tc>
          <w:tcPr>
            <w:tcW w:w="817" w:type="dxa"/>
            <w:vAlign w:val="bottom"/>
          </w:tcPr>
          <w:p w14:paraId="7E2D3CD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68.3%</w:t>
            </w:r>
          </w:p>
        </w:tc>
        <w:tc>
          <w:tcPr>
            <w:tcW w:w="819" w:type="dxa"/>
            <w:vAlign w:val="bottom"/>
          </w:tcPr>
          <w:p w14:paraId="2884B7EA"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36.9%</w:t>
            </w:r>
          </w:p>
        </w:tc>
        <w:tc>
          <w:tcPr>
            <w:tcW w:w="779" w:type="dxa"/>
            <w:vAlign w:val="bottom"/>
          </w:tcPr>
          <w:p w14:paraId="0690466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63.1%</w:t>
            </w:r>
          </w:p>
        </w:tc>
        <w:tc>
          <w:tcPr>
            <w:tcW w:w="819" w:type="dxa"/>
            <w:vAlign w:val="bottom"/>
          </w:tcPr>
          <w:p w14:paraId="67E8BDD2"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37.3%</w:t>
            </w:r>
          </w:p>
        </w:tc>
        <w:tc>
          <w:tcPr>
            <w:tcW w:w="620" w:type="dxa"/>
            <w:vAlign w:val="bottom"/>
          </w:tcPr>
          <w:p w14:paraId="66C6FF2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62.7%</w:t>
            </w:r>
          </w:p>
        </w:tc>
        <w:tc>
          <w:tcPr>
            <w:tcW w:w="819" w:type="dxa"/>
            <w:vAlign w:val="bottom"/>
          </w:tcPr>
          <w:p w14:paraId="7B382BA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37.7%</w:t>
            </w:r>
          </w:p>
        </w:tc>
        <w:tc>
          <w:tcPr>
            <w:tcW w:w="624" w:type="dxa"/>
            <w:vAlign w:val="bottom"/>
          </w:tcPr>
          <w:p w14:paraId="34F06CE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62.3%</w:t>
            </w:r>
          </w:p>
        </w:tc>
      </w:tr>
      <w:tr w:rsidR="00620F1B" w14:paraId="3790A2B9" w14:textId="77777777" w:rsidTr="007E2DC1">
        <w:trPr>
          <w:cantSplit/>
        </w:trPr>
        <w:tc>
          <w:tcPr>
            <w:tcW w:w="1701" w:type="dxa"/>
            <w:vAlign w:val="bottom"/>
          </w:tcPr>
          <w:p w14:paraId="0A61E970" w14:textId="77777777" w:rsidR="00620F1B" w:rsidRPr="00F67D93" w:rsidRDefault="00620F1B" w:rsidP="000833D1">
            <w:pPr>
              <w:pStyle w:val="RBNBasicNoSpace"/>
              <w:rPr>
                <w:rFonts w:cstheme="minorHAnsi"/>
                <w:noProof/>
                <w:sz w:val="16"/>
                <w:szCs w:val="16"/>
              </w:rPr>
            </w:pPr>
            <w:r w:rsidRPr="00F67D93">
              <w:rPr>
                <w:rFonts w:cstheme="minorHAnsi"/>
                <w:color w:val="000000"/>
                <w:sz w:val="16"/>
                <w:szCs w:val="16"/>
              </w:rPr>
              <w:t xml:space="preserve"> Total </w:t>
            </w:r>
          </w:p>
        </w:tc>
        <w:tc>
          <w:tcPr>
            <w:tcW w:w="819" w:type="dxa"/>
            <w:vAlign w:val="bottom"/>
          </w:tcPr>
          <w:p w14:paraId="6945356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37.7%</w:t>
            </w:r>
          </w:p>
        </w:tc>
        <w:tc>
          <w:tcPr>
            <w:tcW w:w="714" w:type="dxa"/>
            <w:vAlign w:val="bottom"/>
          </w:tcPr>
          <w:p w14:paraId="1F1E370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62.3%</w:t>
            </w:r>
          </w:p>
        </w:tc>
        <w:tc>
          <w:tcPr>
            <w:tcW w:w="819" w:type="dxa"/>
            <w:vAlign w:val="bottom"/>
          </w:tcPr>
          <w:p w14:paraId="65314754"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38.2%</w:t>
            </w:r>
          </w:p>
        </w:tc>
        <w:tc>
          <w:tcPr>
            <w:tcW w:w="817" w:type="dxa"/>
            <w:vAlign w:val="bottom"/>
          </w:tcPr>
          <w:p w14:paraId="2E8A482B"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61.8%</w:t>
            </w:r>
          </w:p>
        </w:tc>
        <w:tc>
          <w:tcPr>
            <w:tcW w:w="819" w:type="dxa"/>
            <w:vAlign w:val="bottom"/>
          </w:tcPr>
          <w:p w14:paraId="09FF6D9F"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39.8%</w:t>
            </w:r>
          </w:p>
        </w:tc>
        <w:tc>
          <w:tcPr>
            <w:tcW w:w="779" w:type="dxa"/>
            <w:vAlign w:val="bottom"/>
          </w:tcPr>
          <w:p w14:paraId="271D11A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60.2%</w:t>
            </w:r>
          </w:p>
        </w:tc>
        <w:tc>
          <w:tcPr>
            <w:tcW w:w="819" w:type="dxa"/>
            <w:vAlign w:val="bottom"/>
          </w:tcPr>
          <w:p w14:paraId="213A0F0E"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40.4%</w:t>
            </w:r>
          </w:p>
        </w:tc>
        <w:tc>
          <w:tcPr>
            <w:tcW w:w="620" w:type="dxa"/>
            <w:vAlign w:val="bottom"/>
          </w:tcPr>
          <w:p w14:paraId="4B603D17"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59.6%</w:t>
            </w:r>
          </w:p>
        </w:tc>
        <w:tc>
          <w:tcPr>
            <w:tcW w:w="819" w:type="dxa"/>
            <w:vAlign w:val="bottom"/>
          </w:tcPr>
          <w:p w14:paraId="46146D41"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42.2%</w:t>
            </w:r>
          </w:p>
        </w:tc>
        <w:tc>
          <w:tcPr>
            <w:tcW w:w="624" w:type="dxa"/>
            <w:vAlign w:val="bottom"/>
          </w:tcPr>
          <w:p w14:paraId="18B01E8C" w14:textId="77777777" w:rsidR="00620F1B" w:rsidRPr="00D65563" w:rsidRDefault="00620F1B" w:rsidP="000833D1">
            <w:pPr>
              <w:pStyle w:val="RBNBasicNoSpace"/>
              <w:jc w:val="right"/>
              <w:rPr>
                <w:rFonts w:cstheme="minorHAnsi"/>
                <w:noProof/>
                <w:sz w:val="16"/>
                <w:szCs w:val="16"/>
              </w:rPr>
            </w:pPr>
            <w:r w:rsidRPr="00D65563">
              <w:rPr>
                <w:rFonts w:cstheme="minorHAnsi"/>
                <w:color w:val="000000"/>
                <w:sz w:val="16"/>
                <w:szCs w:val="16"/>
              </w:rPr>
              <w:t>57.8%</w:t>
            </w:r>
          </w:p>
        </w:tc>
      </w:tr>
      <w:tr w:rsidR="00620F1B" w14:paraId="053651A7" w14:textId="77777777" w:rsidTr="007E2DC1">
        <w:trPr>
          <w:cantSplit/>
        </w:trPr>
        <w:tc>
          <w:tcPr>
            <w:tcW w:w="1701" w:type="dxa"/>
          </w:tcPr>
          <w:p w14:paraId="17E91FC5" w14:textId="77777777" w:rsidR="00620F1B" w:rsidRPr="00F67D93" w:rsidRDefault="00620F1B" w:rsidP="000833D1">
            <w:pPr>
              <w:pStyle w:val="RBNBasicNoSpace"/>
              <w:rPr>
                <w:noProof/>
                <w:sz w:val="16"/>
                <w:szCs w:val="16"/>
              </w:rPr>
            </w:pPr>
            <w:r w:rsidRPr="00F67D93">
              <w:rPr>
                <w:noProof/>
                <w:sz w:val="16"/>
                <w:szCs w:val="16"/>
              </w:rPr>
              <w:t xml:space="preserve">*Race/Ethnicity excludes unique patients listed as "Unknown" and therefore has a different denominator than the total count listed above. </w:t>
            </w:r>
          </w:p>
        </w:tc>
        <w:tc>
          <w:tcPr>
            <w:tcW w:w="819" w:type="dxa"/>
          </w:tcPr>
          <w:p w14:paraId="65748BED" w14:textId="77777777" w:rsidR="00620F1B" w:rsidRDefault="00620F1B" w:rsidP="000833D1">
            <w:pPr>
              <w:pStyle w:val="RBNBasicNoSpace"/>
              <w:rPr>
                <w:noProof/>
              </w:rPr>
            </w:pPr>
          </w:p>
        </w:tc>
        <w:tc>
          <w:tcPr>
            <w:tcW w:w="714" w:type="dxa"/>
          </w:tcPr>
          <w:p w14:paraId="4328E840" w14:textId="77777777" w:rsidR="00620F1B" w:rsidRDefault="00620F1B" w:rsidP="000833D1">
            <w:pPr>
              <w:pStyle w:val="RBNBasicNoSpace"/>
              <w:rPr>
                <w:noProof/>
              </w:rPr>
            </w:pPr>
          </w:p>
        </w:tc>
        <w:tc>
          <w:tcPr>
            <w:tcW w:w="819" w:type="dxa"/>
          </w:tcPr>
          <w:p w14:paraId="1362C156" w14:textId="77777777" w:rsidR="00620F1B" w:rsidRDefault="00620F1B" w:rsidP="000833D1">
            <w:pPr>
              <w:pStyle w:val="RBNBasicNoSpace"/>
              <w:rPr>
                <w:noProof/>
              </w:rPr>
            </w:pPr>
          </w:p>
        </w:tc>
        <w:tc>
          <w:tcPr>
            <w:tcW w:w="817" w:type="dxa"/>
          </w:tcPr>
          <w:p w14:paraId="4E9FAACD" w14:textId="77777777" w:rsidR="00620F1B" w:rsidRDefault="00620F1B" w:rsidP="000833D1">
            <w:pPr>
              <w:pStyle w:val="RBNBasicNoSpace"/>
              <w:rPr>
                <w:noProof/>
              </w:rPr>
            </w:pPr>
          </w:p>
        </w:tc>
        <w:tc>
          <w:tcPr>
            <w:tcW w:w="819" w:type="dxa"/>
          </w:tcPr>
          <w:p w14:paraId="5E685AE7" w14:textId="77777777" w:rsidR="00620F1B" w:rsidRDefault="00620F1B" w:rsidP="000833D1">
            <w:pPr>
              <w:pStyle w:val="RBNBasicNoSpace"/>
              <w:rPr>
                <w:noProof/>
              </w:rPr>
            </w:pPr>
          </w:p>
        </w:tc>
        <w:tc>
          <w:tcPr>
            <w:tcW w:w="779" w:type="dxa"/>
          </w:tcPr>
          <w:p w14:paraId="6474475A" w14:textId="77777777" w:rsidR="00620F1B" w:rsidRDefault="00620F1B" w:rsidP="000833D1">
            <w:pPr>
              <w:pStyle w:val="RBNBasicNoSpace"/>
              <w:rPr>
                <w:noProof/>
              </w:rPr>
            </w:pPr>
          </w:p>
        </w:tc>
        <w:tc>
          <w:tcPr>
            <w:tcW w:w="819" w:type="dxa"/>
          </w:tcPr>
          <w:p w14:paraId="5BE23610" w14:textId="77777777" w:rsidR="00620F1B" w:rsidRDefault="00620F1B" w:rsidP="000833D1">
            <w:pPr>
              <w:pStyle w:val="RBNBasicNoSpace"/>
              <w:rPr>
                <w:noProof/>
              </w:rPr>
            </w:pPr>
          </w:p>
        </w:tc>
        <w:tc>
          <w:tcPr>
            <w:tcW w:w="620" w:type="dxa"/>
          </w:tcPr>
          <w:p w14:paraId="1040F302" w14:textId="77777777" w:rsidR="00620F1B" w:rsidRDefault="00620F1B" w:rsidP="000833D1">
            <w:pPr>
              <w:pStyle w:val="RBNBasicNoSpace"/>
              <w:rPr>
                <w:noProof/>
              </w:rPr>
            </w:pPr>
          </w:p>
        </w:tc>
        <w:tc>
          <w:tcPr>
            <w:tcW w:w="819" w:type="dxa"/>
          </w:tcPr>
          <w:p w14:paraId="26B75C7C" w14:textId="77777777" w:rsidR="00620F1B" w:rsidRDefault="00620F1B" w:rsidP="000833D1">
            <w:pPr>
              <w:pStyle w:val="RBNBasicNoSpace"/>
              <w:rPr>
                <w:noProof/>
              </w:rPr>
            </w:pPr>
          </w:p>
        </w:tc>
        <w:tc>
          <w:tcPr>
            <w:tcW w:w="624" w:type="dxa"/>
          </w:tcPr>
          <w:p w14:paraId="6363C2D5" w14:textId="77777777" w:rsidR="00620F1B" w:rsidRDefault="00620F1B" w:rsidP="000833D1">
            <w:pPr>
              <w:pStyle w:val="RBNBasicNoSpace"/>
              <w:rPr>
                <w:noProof/>
              </w:rPr>
            </w:pPr>
          </w:p>
        </w:tc>
      </w:tr>
      <w:tr w:rsidR="00620F1B" w14:paraId="70ED46C4" w14:textId="77777777" w:rsidTr="007E2DC1">
        <w:trPr>
          <w:cantSplit/>
        </w:trPr>
        <w:tc>
          <w:tcPr>
            <w:tcW w:w="1701" w:type="dxa"/>
          </w:tcPr>
          <w:p w14:paraId="0FE73934" w14:textId="77777777" w:rsidR="00620F1B" w:rsidRPr="00F67D93" w:rsidRDefault="00620F1B" w:rsidP="000833D1">
            <w:pPr>
              <w:pStyle w:val="RBNBasicNoSpace"/>
              <w:rPr>
                <w:noProof/>
                <w:sz w:val="16"/>
                <w:szCs w:val="16"/>
              </w:rPr>
            </w:pPr>
            <w:r w:rsidRPr="00F67D93">
              <w:rPr>
                <w:noProof/>
                <w:sz w:val="16"/>
                <w:szCs w:val="16"/>
              </w:rPr>
              <w:t>*** Payor mix based on percentage of total charges</w:t>
            </w:r>
          </w:p>
        </w:tc>
        <w:tc>
          <w:tcPr>
            <w:tcW w:w="819" w:type="dxa"/>
          </w:tcPr>
          <w:p w14:paraId="348A48F2" w14:textId="77777777" w:rsidR="00620F1B" w:rsidRDefault="00620F1B" w:rsidP="000833D1">
            <w:pPr>
              <w:pStyle w:val="RBNBasicNoSpace"/>
              <w:rPr>
                <w:noProof/>
              </w:rPr>
            </w:pPr>
          </w:p>
        </w:tc>
        <w:tc>
          <w:tcPr>
            <w:tcW w:w="714" w:type="dxa"/>
          </w:tcPr>
          <w:p w14:paraId="381D4993" w14:textId="77777777" w:rsidR="00620F1B" w:rsidRDefault="00620F1B" w:rsidP="000833D1">
            <w:pPr>
              <w:pStyle w:val="RBNBasicNoSpace"/>
              <w:rPr>
                <w:noProof/>
              </w:rPr>
            </w:pPr>
          </w:p>
        </w:tc>
        <w:tc>
          <w:tcPr>
            <w:tcW w:w="819" w:type="dxa"/>
          </w:tcPr>
          <w:p w14:paraId="569C6830" w14:textId="77777777" w:rsidR="00620F1B" w:rsidRDefault="00620F1B" w:rsidP="000833D1">
            <w:pPr>
              <w:pStyle w:val="RBNBasicNoSpace"/>
              <w:rPr>
                <w:noProof/>
              </w:rPr>
            </w:pPr>
          </w:p>
        </w:tc>
        <w:tc>
          <w:tcPr>
            <w:tcW w:w="817" w:type="dxa"/>
          </w:tcPr>
          <w:p w14:paraId="4955E6D5" w14:textId="77777777" w:rsidR="00620F1B" w:rsidRDefault="00620F1B" w:rsidP="000833D1">
            <w:pPr>
              <w:pStyle w:val="RBNBasicNoSpace"/>
              <w:rPr>
                <w:noProof/>
              </w:rPr>
            </w:pPr>
          </w:p>
        </w:tc>
        <w:tc>
          <w:tcPr>
            <w:tcW w:w="819" w:type="dxa"/>
          </w:tcPr>
          <w:p w14:paraId="7F855AB5" w14:textId="77777777" w:rsidR="00620F1B" w:rsidRDefault="00620F1B" w:rsidP="000833D1">
            <w:pPr>
              <w:pStyle w:val="RBNBasicNoSpace"/>
              <w:rPr>
                <w:noProof/>
              </w:rPr>
            </w:pPr>
          </w:p>
        </w:tc>
        <w:tc>
          <w:tcPr>
            <w:tcW w:w="779" w:type="dxa"/>
          </w:tcPr>
          <w:p w14:paraId="39F5D015" w14:textId="77777777" w:rsidR="00620F1B" w:rsidRDefault="00620F1B" w:rsidP="000833D1">
            <w:pPr>
              <w:pStyle w:val="RBNBasicNoSpace"/>
              <w:rPr>
                <w:noProof/>
              </w:rPr>
            </w:pPr>
          </w:p>
        </w:tc>
        <w:tc>
          <w:tcPr>
            <w:tcW w:w="819" w:type="dxa"/>
          </w:tcPr>
          <w:p w14:paraId="263C9910" w14:textId="77777777" w:rsidR="00620F1B" w:rsidRDefault="00620F1B" w:rsidP="000833D1">
            <w:pPr>
              <w:pStyle w:val="RBNBasicNoSpace"/>
              <w:rPr>
                <w:noProof/>
              </w:rPr>
            </w:pPr>
          </w:p>
        </w:tc>
        <w:tc>
          <w:tcPr>
            <w:tcW w:w="620" w:type="dxa"/>
          </w:tcPr>
          <w:p w14:paraId="7DC8AFB5" w14:textId="77777777" w:rsidR="00620F1B" w:rsidRDefault="00620F1B" w:rsidP="000833D1">
            <w:pPr>
              <w:pStyle w:val="RBNBasicNoSpace"/>
              <w:rPr>
                <w:noProof/>
              </w:rPr>
            </w:pPr>
          </w:p>
        </w:tc>
        <w:tc>
          <w:tcPr>
            <w:tcW w:w="819" w:type="dxa"/>
          </w:tcPr>
          <w:p w14:paraId="1709BC1A" w14:textId="77777777" w:rsidR="00620F1B" w:rsidRDefault="00620F1B" w:rsidP="000833D1">
            <w:pPr>
              <w:pStyle w:val="RBNBasicNoSpace"/>
              <w:rPr>
                <w:noProof/>
              </w:rPr>
            </w:pPr>
          </w:p>
        </w:tc>
        <w:tc>
          <w:tcPr>
            <w:tcW w:w="624" w:type="dxa"/>
          </w:tcPr>
          <w:p w14:paraId="6B81E2F8" w14:textId="77777777" w:rsidR="00620F1B" w:rsidRDefault="00620F1B" w:rsidP="000833D1">
            <w:pPr>
              <w:pStyle w:val="RBNBasicNoSpace"/>
              <w:rPr>
                <w:noProof/>
              </w:rPr>
            </w:pPr>
          </w:p>
        </w:tc>
      </w:tr>
    </w:tbl>
    <w:p w14:paraId="59C0C503" w14:textId="77777777" w:rsidR="00620F1B" w:rsidRDefault="00620F1B" w:rsidP="00620F1B">
      <w:pPr>
        <w:pStyle w:val="RBNBasicNoSpace"/>
        <w:rPr>
          <w:rFonts w:asciiTheme="minorHAnsi" w:hAnsiTheme="minorHAnsi" w:cstheme="minorHAnsi"/>
          <w:noProof/>
        </w:rPr>
      </w:pPr>
    </w:p>
    <w:p w14:paraId="5352EF03" w14:textId="77777777" w:rsidR="0022550C" w:rsidRDefault="0022550C" w:rsidP="00AB1676">
      <w:pPr>
        <w:jc w:val="center"/>
        <w:rPr>
          <w:rFonts w:asciiTheme="minorHAnsi" w:hAnsiTheme="minorHAnsi" w:cstheme="minorHAnsi"/>
          <w:b/>
          <w:sz w:val="28"/>
          <w:szCs w:val="28"/>
        </w:rPr>
      </w:pPr>
    </w:p>
    <w:p w14:paraId="2FA827A6" w14:textId="77777777" w:rsidR="00A14979" w:rsidRDefault="000875A0" w:rsidP="00692972">
      <w:pPr>
        <w:pStyle w:val="RBNBasicNoSpace"/>
        <w:jc w:val="center"/>
        <w:rPr>
          <w:rFonts w:asciiTheme="minorHAnsi" w:hAnsiTheme="minorHAnsi" w:cstheme="minorHAnsi"/>
          <w:b/>
          <w:noProof/>
          <w:sz w:val="28"/>
          <w:szCs w:val="28"/>
          <w:lang w:eastAsia="zh-CN"/>
        </w:rPr>
      </w:pPr>
      <w:r w:rsidRPr="00526320">
        <w:rPr>
          <w:rFonts w:asciiTheme="minorHAnsi" w:hAnsiTheme="minorHAnsi" w:cstheme="minorHAnsi"/>
          <w:b/>
          <w:noProof/>
          <w:sz w:val="28"/>
          <w:szCs w:val="28"/>
          <w:lang w:eastAsia="zh-CN"/>
        </w:rPr>
        <w:t xml:space="preserve">Table </w:t>
      </w:r>
      <w:r>
        <w:rPr>
          <w:rFonts w:asciiTheme="minorHAnsi" w:hAnsiTheme="minorHAnsi" w:cstheme="minorHAnsi"/>
          <w:b/>
          <w:noProof/>
          <w:sz w:val="28"/>
          <w:szCs w:val="28"/>
          <w:lang w:eastAsia="zh-CN"/>
        </w:rPr>
        <w:t>2</w:t>
      </w:r>
      <w:r w:rsidRPr="00526320">
        <w:rPr>
          <w:rFonts w:asciiTheme="minorHAnsi" w:hAnsiTheme="minorHAnsi" w:cstheme="minorHAnsi"/>
          <w:b/>
          <w:noProof/>
          <w:sz w:val="28"/>
          <w:szCs w:val="28"/>
          <w:lang w:eastAsia="zh-CN"/>
        </w:rPr>
        <w:t>. Demographics of Boston Children’s Massachusetts Patient Panel</w:t>
      </w:r>
      <w:r>
        <w:rPr>
          <w:rFonts w:asciiTheme="minorHAnsi" w:hAnsiTheme="minorHAnsi" w:cstheme="minorHAnsi"/>
          <w:b/>
          <w:noProof/>
          <w:sz w:val="28"/>
          <w:szCs w:val="28"/>
          <w:lang w:eastAsia="zh-CN"/>
        </w:rPr>
        <w:t xml:space="preserve"> for Emergency Services</w:t>
      </w:r>
    </w:p>
    <w:p w14:paraId="6105D1CF" w14:textId="77777777" w:rsidR="000875A0" w:rsidRDefault="000875A0" w:rsidP="00692972">
      <w:pPr>
        <w:pStyle w:val="RBNBasicNoSpace"/>
        <w:jc w:val="center"/>
        <w:rPr>
          <w:rFonts w:asciiTheme="minorHAnsi" w:hAnsiTheme="minorHAnsi" w:cstheme="minorHAnsi"/>
          <w:sz w:val="28"/>
          <w:szCs w:val="28"/>
        </w:rPr>
      </w:pPr>
    </w:p>
    <w:tbl>
      <w:tblPr>
        <w:tblStyle w:val="TableGrid"/>
        <w:tblW w:w="0" w:type="auto"/>
        <w:tblLook w:val="04A0" w:firstRow="1" w:lastRow="0" w:firstColumn="1" w:lastColumn="0" w:noHBand="0" w:noVBand="1"/>
        <w:tblCaption w:val="Table 2 Demographics of BCH MA Patient Panel for ED"/>
      </w:tblPr>
      <w:tblGrid>
        <w:gridCol w:w="1848"/>
        <w:gridCol w:w="819"/>
        <w:gridCol w:w="718"/>
        <w:gridCol w:w="819"/>
        <w:gridCol w:w="677"/>
        <w:gridCol w:w="831"/>
        <w:gridCol w:w="676"/>
        <w:gridCol w:w="819"/>
        <w:gridCol w:w="679"/>
        <w:gridCol w:w="819"/>
        <w:gridCol w:w="645"/>
      </w:tblGrid>
      <w:tr w:rsidR="00475A04" w14:paraId="6E986519" w14:textId="77777777" w:rsidTr="00F571C6">
        <w:trPr>
          <w:cantSplit/>
          <w:tblHeader/>
        </w:trPr>
        <w:tc>
          <w:tcPr>
            <w:tcW w:w="1848" w:type="dxa"/>
          </w:tcPr>
          <w:p w14:paraId="374EEF7B" w14:textId="77777777" w:rsidR="000833D1" w:rsidRPr="00475A04" w:rsidRDefault="000833D1" w:rsidP="000833D1">
            <w:pPr>
              <w:rPr>
                <w:rFonts w:cstheme="minorHAnsi"/>
                <w:sz w:val="16"/>
                <w:szCs w:val="16"/>
              </w:rPr>
            </w:pPr>
          </w:p>
        </w:tc>
        <w:tc>
          <w:tcPr>
            <w:tcW w:w="819" w:type="dxa"/>
          </w:tcPr>
          <w:p w14:paraId="6A461022" w14:textId="77777777" w:rsidR="000833D1" w:rsidRPr="00475A04" w:rsidRDefault="000833D1" w:rsidP="000833D1">
            <w:pPr>
              <w:rPr>
                <w:rFonts w:cstheme="minorHAnsi"/>
                <w:sz w:val="16"/>
                <w:szCs w:val="16"/>
              </w:rPr>
            </w:pPr>
            <w:r w:rsidRPr="00475A04">
              <w:rPr>
                <w:rFonts w:cstheme="minorHAnsi"/>
                <w:sz w:val="16"/>
                <w:szCs w:val="16"/>
              </w:rPr>
              <w:t xml:space="preserve"> FY18 </w:t>
            </w:r>
          </w:p>
        </w:tc>
        <w:tc>
          <w:tcPr>
            <w:tcW w:w="718" w:type="dxa"/>
          </w:tcPr>
          <w:p w14:paraId="1CE5C903" w14:textId="77777777" w:rsidR="000833D1" w:rsidRPr="00475A04" w:rsidRDefault="000833D1" w:rsidP="000833D1">
            <w:pPr>
              <w:rPr>
                <w:rFonts w:cstheme="minorHAnsi"/>
                <w:sz w:val="16"/>
                <w:szCs w:val="16"/>
              </w:rPr>
            </w:pPr>
          </w:p>
        </w:tc>
        <w:tc>
          <w:tcPr>
            <w:tcW w:w="819" w:type="dxa"/>
          </w:tcPr>
          <w:p w14:paraId="365D37B4" w14:textId="77777777" w:rsidR="000833D1" w:rsidRPr="00475A04" w:rsidRDefault="000833D1" w:rsidP="000833D1">
            <w:pPr>
              <w:rPr>
                <w:rFonts w:cstheme="minorHAnsi"/>
                <w:sz w:val="16"/>
                <w:szCs w:val="16"/>
              </w:rPr>
            </w:pPr>
            <w:r w:rsidRPr="00475A04">
              <w:rPr>
                <w:rFonts w:cstheme="minorHAnsi"/>
                <w:sz w:val="16"/>
                <w:szCs w:val="16"/>
              </w:rPr>
              <w:t xml:space="preserve"> FY19 </w:t>
            </w:r>
          </w:p>
        </w:tc>
        <w:tc>
          <w:tcPr>
            <w:tcW w:w="677" w:type="dxa"/>
          </w:tcPr>
          <w:p w14:paraId="312ED666" w14:textId="77777777" w:rsidR="000833D1" w:rsidRPr="00475A04" w:rsidRDefault="000833D1" w:rsidP="000833D1">
            <w:pPr>
              <w:rPr>
                <w:rFonts w:cstheme="minorHAnsi"/>
                <w:sz w:val="16"/>
                <w:szCs w:val="16"/>
              </w:rPr>
            </w:pPr>
          </w:p>
        </w:tc>
        <w:tc>
          <w:tcPr>
            <w:tcW w:w="831" w:type="dxa"/>
          </w:tcPr>
          <w:p w14:paraId="6CE3D102" w14:textId="77777777" w:rsidR="000833D1" w:rsidRPr="00475A04" w:rsidRDefault="000833D1" w:rsidP="000833D1">
            <w:pPr>
              <w:rPr>
                <w:rFonts w:cstheme="minorHAnsi"/>
                <w:sz w:val="16"/>
                <w:szCs w:val="16"/>
              </w:rPr>
            </w:pPr>
            <w:r w:rsidRPr="00475A04">
              <w:rPr>
                <w:rFonts w:cstheme="minorHAnsi"/>
                <w:sz w:val="16"/>
                <w:szCs w:val="16"/>
              </w:rPr>
              <w:t xml:space="preserve"> FY20 </w:t>
            </w:r>
          </w:p>
        </w:tc>
        <w:tc>
          <w:tcPr>
            <w:tcW w:w="676" w:type="dxa"/>
          </w:tcPr>
          <w:p w14:paraId="7AD61E47" w14:textId="77777777" w:rsidR="000833D1" w:rsidRPr="00475A04" w:rsidRDefault="000833D1" w:rsidP="000833D1">
            <w:pPr>
              <w:rPr>
                <w:rFonts w:cstheme="minorHAnsi"/>
                <w:sz w:val="16"/>
                <w:szCs w:val="16"/>
              </w:rPr>
            </w:pPr>
          </w:p>
        </w:tc>
        <w:tc>
          <w:tcPr>
            <w:tcW w:w="819" w:type="dxa"/>
          </w:tcPr>
          <w:p w14:paraId="03548102" w14:textId="77777777" w:rsidR="000833D1" w:rsidRPr="00475A04" w:rsidRDefault="000833D1" w:rsidP="000833D1">
            <w:pPr>
              <w:rPr>
                <w:rFonts w:cstheme="minorHAnsi"/>
                <w:sz w:val="16"/>
                <w:szCs w:val="16"/>
              </w:rPr>
            </w:pPr>
            <w:r w:rsidRPr="00475A04">
              <w:rPr>
                <w:rFonts w:cstheme="minorHAnsi"/>
                <w:sz w:val="16"/>
                <w:szCs w:val="16"/>
              </w:rPr>
              <w:t xml:space="preserve"> FY21 </w:t>
            </w:r>
          </w:p>
        </w:tc>
        <w:tc>
          <w:tcPr>
            <w:tcW w:w="679" w:type="dxa"/>
          </w:tcPr>
          <w:p w14:paraId="5BE5DCE7" w14:textId="77777777" w:rsidR="000833D1" w:rsidRPr="00475A04" w:rsidRDefault="000833D1" w:rsidP="000833D1">
            <w:pPr>
              <w:rPr>
                <w:rFonts w:cstheme="minorHAnsi"/>
                <w:sz w:val="16"/>
                <w:szCs w:val="16"/>
              </w:rPr>
            </w:pPr>
          </w:p>
        </w:tc>
        <w:tc>
          <w:tcPr>
            <w:tcW w:w="819" w:type="dxa"/>
          </w:tcPr>
          <w:p w14:paraId="1C586616" w14:textId="77777777" w:rsidR="000833D1" w:rsidRPr="00475A04" w:rsidRDefault="000833D1" w:rsidP="000833D1">
            <w:pPr>
              <w:rPr>
                <w:rFonts w:cstheme="minorHAnsi"/>
                <w:sz w:val="16"/>
                <w:szCs w:val="16"/>
              </w:rPr>
            </w:pPr>
            <w:r w:rsidRPr="00475A04">
              <w:rPr>
                <w:rFonts w:cstheme="minorHAnsi"/>
                <w:sz w:val="16"/>
                <w:szCs w:val="16"/>
              </w:rPr>
              <w:t xml:space="preserve"> FY22 </w:t>
            </w:r>
          </w:p>
        </w:tc>
        <w:tc>
          <w:tcPr>
            <w:tcW w:w="645" w:type="dxa"/>
          </w:tcPr>
          <w:p w14:paraId="06510E25" w14:textId="77777777" w:rsidR="000833D1" w:rsidRPr="00475A04" w:rsidRDefault="000833D1" w:rsidP="000833D1">
            <w:pPr>
              <w:rPr>
                <w:rFonts w:cstheme="minorHAnsi"/>
                <w:sz w:val="16"/>
                <w:szCs w:val="16"/>
              </w:rPr>
            </w:pPr>
          </w:p>
        </w:tc>
      </w:tr>
      <w:tr w:rsidR="00475A04" w14:paraId="2FBFA20E" w14:textId="77777777" w:rsidTr="00F571C6">
        <w:trPr>
          <w:cantSplit/>
          <w:tblHeader/>
        </w:trPr>
        <w:tc>
          <w:tcPr>
            <w:tcW w:w="1848" w:type="dxa"/>
          </w:tcPr>
          <w:p w14:paraId="676B711B" w14:textId="77777777" w:rsidR="000833D1" w:rsidRPr="00475A04" w:rsidRDefault="000833D1" w:rsidP="000833D1">
            <w:pPr>
              <w:rPr>
                <w:rFonts w:cstheme="minorHAnsi"/>
                <w:sz w:val="16"/>
                <w:szCs w:val="16"/>
              </w:rPr>
            </w:pPr>
          </w:p>
        </w:tc>
        <w:tc>
          <w:tcPr>
            <w:tcW w:w="819" w:type="dxa"/>
          </w:tcPr>
          <w:p w14:paraId="1FDF10EC" w14:textId="77777777" w:rsidR="000833D1" w:rsidRPr="00475A04" w:rsidRDefault="000833D1" w:rsidP="000833D1">
            <w:pPr>
              <w:rPr>
                <w:rFonts w:cstheme="minorHAnsi"/>
                <w:sz w:val="16"/>
                <w:szCs w:val="16"/>
              </w:rPr>
            </w:pPr>
            <w:r w:rsidRPr="00475A04">
              <w:rPr>
                <w:rFonts w:cstheme="minorHAnsi"/>
                <w:sz w:val="16"/>
                <w:szCs w:val="16"/>
              </w:rPr>
              <w:t xml:space="preserve"> Count </w:t>
            </w:r>
          </w:p>
        </w:tc>
        <w:tc>
          <w:tcPr>
            <w:tcW w:w="718" w:type="dxa"/>
          </w:tcPr>
          <w:p w14:paraId="4B98E7BA" w14:textId="77777777" w:rsidR="000833D1" w:rsidRPr="00475A04" w:rsidRDefault="000833D1" w:rsidP="000833D1">
            <w:pPr>
              <w:rPr>
                <w:rFonts w:cstheme="minorHAnsi"/>
                <w:sz w:val="16"/>
                <w:szCs w:val="16"/>
              </w:rPr>
            </w:pPr>
            <w:r w:rsidRPr="00475A04">
              <w:rPr>
                <w:rFonts w:cstheme="minorHAnsi"/>
                <w:sz w:val="16"/>
                <w:szCs w:val="16"/>
              </w:rPr>
              <w:t>%</w:t>
            </w:r>
          </w:p>
        </w:tc>
        <w:tc>
          <w:tcPr>
            <w:tcW w:w="819" w:type="dxa"/>
          </w:tcPr>
          <w:p w14:paraId="43FEBB0A" w14:textId="77777777" w:rsidR="000833D1" w:rsidRPr="00475A04" w:rsidRDefault="000833D1" w:rsidP="000833D1">
            <w:pPr>
              <w:rPr>
                <w:rFonts w:cstheme="minorHAnsi"/>
                <w:sz w:val="16"/>
                <w:szCs w:val="16"/>
              </w:rPr>
            </w:pPr>
            <w:r w:rsidRPr="00475A04">
              <w:rPr>
                <w:rFonts w:cstheme="minorHAnsi"/>
                <w:sz w:val="16"/>
                <w:szCs w:val="16"/>
              </w:rPr>
              <w:t xml:space="preserve"> Count </w:t>
            </w:r>
          </w:p>
        </w:tc>
        <w:tc>
          <w:tcPr>
            <w:tcW w:w="677" w:type="dxa"/>
          </w:tcPr>
          <w:p w14:paraId="1E5A3AC3" w14:textId="77777777" w:rsidR="000833D1" w:rsidRPr="00475A04" w:rsidRDefault="000833D1" w:rsidP="000833D1">
            <w:pPr>
              <w:rPr>
                <w:rFonts w:cstheme="minorHAnsi"/>
                <w:sz w:val="16"/>
                <w:szCs w:val="16"/>
              </w:rPr>
            </w:pPr>
            <w:r w:rsidRPr="00475A04">
              <w:rPr>
                <w:rFonts w:cstheme="minorHAnsi"/>
                <w:sz w:val="16"/>
                <w:szCs w:val="16"/>
              </w:rPr>
              <w:t>%</w:t>
            </w:r>
          </w:p>
        </w:tc>
        <w:tc>
          <w:tcPr>
            <w:tcW w:w="831" w:type="dxa"/>
          </w:tcPr>
          <w:p w14:paraId="068D134D" w14:textId="77777777" w:rsidR="000833D1" w:rsidRPr="00475A04" w:rsidRDefault="000833D1" w:rsidP="000833D1">
            <w:pPr>
              <w:rPr>
                <w:rFonts w:cstheme="minorHAnsi"/>
                <w:sz w:val="16"/>
                <w:szCs w:val="16"/>
              </w:rPr>
            </w:pPr>
            <w:r w:rsidRPr="00475A04">
              <w:rPr>
                <w:rFonts w:cstheme="minorHAnsi"/>
                <w:sz w:val="16"/>
                <w:szCs w:val="16"/>
              </w:rPr>
              <w:t xml:space="preserve"> Count </w:t>
            </w:r>
          </w:p>
        </w:tc>
        <w:tc>
          <w:tcPr>
            <w:tcW w:w="676" w:type="dxa"/>
          </w:tcPr>
          <w:p w14:paraId="6D2A16E2" w14:textId="77777777" w:rsidR="000833D1" w:rsidRPr="00475A04" w:rsidRDefault="000833D1" w:rsidP="000833D1">
            <w:pPr>
              <w:rPr>
                <w:rFonts w:cstheme="minorHAnsi"/>
                <w:sz w:val="16"/>
                <w:szCs w:val="16"/>
              </w:rPr>
            </w:pPr>
            <w:r w:rsidRPr="00475A04">
              <w:rPr>
                <w:rFonts w:cstheme="minorHAnsi"/>
                <w:sz w:val="16"/>
                <w:szCs w:val="16"/>
              </w:rPr>
              <w:t>%</w:t>
            </w:r>
          </w:p>
        </w:tc>
        <w:tc>
          <w:tcPr>
            <w:tcW w:w="819" w:type="dxa"/>
          </w:tcPr>
          <w:p w14:paraId="02BCD8DC" w14:textId="77777777" w:rsidR="000833D1" w:rsidRPr="00475A04" w:rsidRDefault="000833D1" w:rsidP="000833D1">
            <w:pPr>
              <w:rPr>
                <w:rFonts w:cstheme="minorHAnsi"/>
                <w:sz w:val="16"/>
                <w:szCs w:val="16"/>
              </w:rPr>
            </w:pPr>
            <w:r w:rsidRPr="00475A04">
              <w:rPr>
                <w:rFonts w:cstheme="minorHAnsi"/>
                <w:sz w:val="16"/>
                <w:szCs w:val="16"/>
              </w:rPr>
              <w:t xml:space="preserve"> Count </w:t>
            </w:r>
          </w:p>
        </w:tc>
        <w:tc>
          <w:tcPr>
            <w:tcW w:w="679" w:type="dxa"/>
          </w:tcPr>
          <w:p w14:paraId="21D83409" w14:textId="77777777" w:rsidR="000833D1" w:rsidRPr="00475A04" w:rsidRDefault="000833D1" w:rsidP="000833D1">
            <w:pPr>
              <w:rPr>
                <w:rFonts w:cstheme="minorHAnsi"/>
                <w:sz w:val="16"/>
                <w:szCs w:val="16"/>
              </w:rPr>
            </w:pPr>
            <w:r w:rsidRPr="00475A04">
              <w:rPr>
                <w:rFonts w:cstheme="minorHAnsi"/>
                <w:sz w:val="16"/>
                <w:szCs w:val="16"/>
              </w:rPr>
              <w:t>%</w:t>
            </w:r>
          </w:p>
        </w:tc>
        <w:tc>
          <w:tcPr>
            <w:tcW w:w="819" w:type="dxa"/>
          </w:tcPr>
          <w:p w14:paraId="7E50F504" w14:textId="77777777" w:rsidR="000833D1" w:rsidRPr="00475A04" w:rsidRDefault="000833D1" w:rsidP="000833D1">
            <w:pPr>
              <w:rPr>
                <w:rFonts w:cstheme="minorHAnsi"/>
                <w:sz w:val="16"/>
                <w:szCs w:val="16"/>
              </w:rPr>
            </w:pPr>
            <w:r w:rsidRPr="00475A04">
              <w:rPr>
                <w:rFonts w:cstheme="minorHAnsi"/>
                <w:sz w:val="16"/>
                <w:szCs w:val="16"/>
              </w:rPr>
              <w:t xml:space="preserve"> Count </w:t>
            </w:r>
          </w:p>
        </w:tc>
        <w:tc>
          <w:tcPr>
            <w:tcW w:w="645" w:type="dxa"/>
          </w:tcPr>
          <w:p w14:paraId="02D490B2" w14:textId="77777777" w:rsidR="000833D1" w:rsidRPr="00475A04" w:rsidRDefault="000833D1" w:rsidP="000833D1">
            <w:pPr>
              <w:rPr>
                <w:rFonts w:cstheme="minorHAnsi"/>
                <w:sz w:val="16"/>
                <w:szCs w:val="16"/>
              </w:rPr>
            </w:pPr>
            <w:r w:rsidRPr="00475A04">
              <w:rPr>
                <w:rFonts w:cstheme="minorHAnsi"/>
                <w:sz w:val="16"/>
                <w:szCs w:val="16"/>
              </w:rPr>
              <w:t>%</w:t>
            </w:r>
          </w:p>
        </w:tc>
      </w:tr>
      <w:tr w:rsidR="00475A04" w14:paraId="23100A68" w14:textId="77777777" w:rsidTr="00B232C5">
        <w:trPr>
          <w:cantSplit/>
        </w:trPr>
        <w:tc>
          <w:tcPr>
            <w:tcW w:w="1848" w:type="dxa"/>
          </w:tcPr>
          <w:p w14:paraId="65B8BF10" w14:textId="77777777" w:rsidR="000833D1" w:rsidRPr="00475A04" w:rsidRDefault="000833D1" w:rsidP="000833D1">
            <w:pPr>
              <w:rPr>
                <w:rFonts w:cstheme="minorHAnsi"/>
                <w:sz w:val="16"/>
                <w:szCs w:val="16"/>
              </w:rPr>
            </w:pPr>
            <w:r w:rsidRPr="00475A04">
              <w:rPr>
                <w:rFonts w:cstheme="minorHAnsi"/>
                <w:sz w:val="16"/>
                <w:szCs w:val="16"/>
              </w:rPr>
              <w:t>BCH MA Unique Patients</w:t>
            </w:r>
          </w:p>
        </w:tc>
        <w:tc>
          <w:tcPr>
            <w:tcW w:w="819" w:type="dxa"/>
          </w:tcPr>
          <w:p w14:paraId="7B86C0B2" w14:textId="77777777" w:rsidR="000833D1" w:rsidRPr="00475A04" w:rsidRDefault="000833D1" w:rsidP="00475A04">
            <w:pPr>
              <w:jc w:val="right"/>
              <w:rPr>
                <w:rFonts w:cstheme="minorHAnsi"/>
                <w:sz w:val="16"/>
                <w:szCs w:val="16"/>
              </w:rPr>
            </w:pPr>
            <w:r w:rsidRPr="00475A04">
              <w:rPr>
                <w:rFonts w:cstheme="minorHAnsi"/>
                <w:sz w:val="16"/>
                <w:szCs w:val="16"/>
              </w:rPr>
              <w:t xml:space="preserve"> 39,022 </w:t>
            </w:r>
          </w:p>
        </w:tc>
        <w:tc>
          <w:tcPr>
            <w:tcW w:w="718" w:type="dxa"/>
          </w:tcPr>
          <w:p w14:paraId="7B9B5E7A" w14:textId="77777777" w:rsidR="000833D1" w:rsidRPr="00475A04" w:rsidRDefault="000833D1" w:rsidP="00475A04">
            <w:pPr>
              <w:jc w:val="right"/>
              <w:rPr>
                <w:rFonts w:cstheme="minorHAnsi"/>
                <w:sz w:val="16"/>
                <w:szCs w:val="16"/>
              </w:rPr>
            </w:pPr>
          </w:p>
        </w:tc>
        <w:tc>
          <w:tcPr>
            <w:tcW w:w="819" w:type="dxa"/>
          </w:tcPr>
          <w:p w14:paraId="12846B3B" w14:textId="77777777" w:rsidR="000833D1" w:rsidRPr="00475A04" w:rsidRDefault="000833D1" w:rsidP="00475A04">
            <w:pPr>
              <w:jc w:val="right"/>
              <w:rPr>
                <w:rFonts w:cstheme="minorHAnsi"/>
                <w:sz w:val="16"/>
                <w:szCs w:val="16"/>
              </w:rPr>
            </w:pPr>
            <w:r w:rsidRPr="00475A04">
              <w:rPr>
                <w:rFonts w:cstheme="minorHAnsi"/>
                <w:sz w:val="16"/>
                <w:szCs w:val="16"/>
              </w:rPr>
              <w:t xml:space="preserve"> 39,362 </w:t>
            </w:r>
          </w:p>
        </w:tc>
        <w:tc>
          <w:tcPr>
            <w:tcW w:w="677" w:type="dxa"/>
          </w:tcPr>
          <w:p w14:paraId="7D12621D" w14:textId="77777777" w:rsidR="000833D1" w:rsidRPr="00475A04" w:rsidRDefault="000833D1" w:rsidP="00475A04">
            <w:pPr>
              <w:jc w:val="right"/>
              <w:rPr>
                <w:rFonts w:cstheme="minorHAnsi"/>
                <w:sz w:val="16"/>
                <w:szCs w:val="16"/>
              </w:rPr>
            </w:pPr>
          </w:p>
        </w:tc>
        <w:tc>
          <w:tcPr>
            <w:tcW w:w="831" w:type="dxa"/>
          </w:tcPr>
          <w:p w14:paraId="454AEEC4" w14:textId="77777777" w:rsidR="000833D1" w:rsidRPr="00475A04" w:rsidRDefault="000833D1" w:rsidP="00475A04">
            <w:pPr>
              <w:jc w:val="right"/>
              <w:rPr>
                <w:rFonts w:cstheme="minorHAnsi"/>
                <w:sz w:val="16"/>
                <w:szCs w:val="16"/>
              </w:rPr>
            </w:pPr>
            <w:r w:rsidRPr="00475A04">
              <w:rPr>
                <w:rFonts w:cstheme="minorHAnsi"/>
                <w:sz w:val="16"/>
                <w:szCs w:val="16"/>
              </w:rPr>
              <w:t xml:space="preserve"> 33,196 </w:t>
            </w:r>
          </w:p>
        </w:tc>
        <w:tc>
          <w:tcPr>
            <w:tcW w:w="676" w:type="dxa"/>
          </w:tcPr>
          <w:p w14:paraId="66B6B556" w14:textId="77777777" w:rsidR="000833D1" w:rsidRPr="00475A04" w:rsidRDefault="000833D1" w:rsidP="00475A04">
            <w:pPr>
              <w:jc w:val="right"/>
              <w:rPr>
                <w:rFonts w:cstheme="minorHAnsi"/>
                <w:sz w:val="16"/>
                <w:szCs w:val="16"/>
              </w:rPr>
            </w:pPr>
          </w:p>
        </w:tc>
        <w:tc>
          <w:tcPr>
            <w:tcW w:w="819" w:type="dxa"/>
          </w:tcPr>
          <w:p w14:paraId="0A577FCF" w14:textId="77777777" w:rsidR="000833D1" w:rsidRPr="00475A04" w:rsidRDefault="000833D1" w:rsidP="00475A04">
            <w:pPr>
              <w:jc w:val="right"/>
              <w:rPr>
                <w:rFonts w:cstheme="minorHAnsi"/>
                <w:sz w:val="16"/>
                <w:szCs w:val="16"/>
              </w:rPr>
            </w:pPr>
            <w:r w:rsidRPr="00475A04">
              <w:rPr>
                <w:rFonts w:cstheme="minorHAnsi"/>
                <w:sz w:val="16"/>
                <w:szCs w:val="16"/>
              </w:rPr>
              <w:t xml:space="preserve"> 32,427 </w:t>
            </w:r>
          </w:p>
        </w:tc>
        <w:tc>
          <w:tcPr>
            <w:tcW w:w="679" w:type="dxa"/>
          </w:tcPr>
          <w:p w14:paraId="59CEDA53" w14:textId="77777777" w:rsidR="000833D1" w:rsidRPr="00475A04" w:rsidRDefault="000833D1" w:rsidP="00475A04">
            <w:pPr>
              <w:jc w:val="right"/>
              <w:rPr>
                <w:rFonts w:cstheme="minorHAnsi"/>
                <w:sz w:val="16"/>
                <w:szCs w:val="16"/>
              </w:rPr>
            </w:pPr>
          </w:p>
        </w:tc>
        <w:tc>
          <w:tcPr>
            <w:tcW w:w="819" w:type="dxa"/>
          </w:tcPr>
          <w:p w14:paraId="6F9A8FD8" w14:textId="77777777" w:rsidR="000833D1" w:rsidRPr="00475A04" w:rsidRDefault="000833D1" w:rsidP="00475A04">
            <w:pPr>
              <w:jc w:val="right"/>
              <w:rPr>
                <w:rFonts w:cstheme="minorHAnsi"/>
                <w:sz w:val="16"/>
                <w:szCs w:val="16"/>
              </w:rPr>
            </w:pPr>
            <w:r w:rsidRPr="00475A04">
              <w:rPr>
                <w:rFonts w:cstheme="minorHAnsi"/>
                <w:sz w:val="16"/>
                <w:szCs w:val="16"/>
              </w:rPr>
              <w:t xml:space="preserve"> 40,299 </w:t>
            </w:r>
          </w:p>
        </w:tc>
        <w:tc>
          <w:tcPr>
            <w:tcW w:w="645" w:type="dxa"/>
          </w:tcPr>
          <w:p w14:paraId="178D4EAD" w14:textId="77777777" w:rsidR="000833D1" w:rsidRPr="00475A04" w:rsidRDefault="000833D1" w:rsidP="00475A04">
            <w:pPr>
              <w:jc w:val="right"/>
              <w:rPr>
                <w:rFonts w:cstheme="minorHAnsi"/>
                <w:sz w:val="16"/>
                <w:szCs w:val="16"/>
              </w:rPr>
            </w:pPr>
          </w:p>
        </w:tc>
      </w:tr>
      <w:tr w:rsidR="00475A04" w14:paraId="229444B8" w14:textId="77777777" w:rsidTr="00B232C5">
        <w:trPr>
          <w:cantSplit/>
        </w:trPr>
        <w:tc>
          <w:tcPr>
            <w:tcW w:w="1848" w:type="dxa"/>
          </w:tcPr>
          <w:p w14:paraId="396BFD2A" w14:textId="77777777" w:rsidR="000833D1" w:rsidRPr="00475A04" w:rsidRDefault="000833D1" w:rsidP="000833D1">
            <w:pPr>
              <w:rPr>
                <w:rFonts w:cstheme="minorHAnsi"/>
                <w:sz w:val="16"/>
                <w:szCs w:val="16"/>
              </w:rPr>
            </w:pPr>
            <w:r w:rsidRPr="00475A04">
              <w:rPr>
                <w:rFonts w:cstheme="minorHAnsi"/>
                <w:sz w:val="16"/>
                <w:szCs w:val="16"/>
              </w:rPr>
              <w:t>BCH MA Unique Visits</w:t>
            </w:r>
          </w:p>
        </w:tc>
        <w:tc>
          <w:tcPr>
            <w:tcW w:w="819" w:type="dxa"/>
          </w:tcPr>
          <w:p w14:paraId="7EDC15BC" w14:textId="77777777" w:rsidR="000833D1" w:rsidRPr="00475A04" w:rsidRDefault="000833D1" w:rsidP="00475A04">
            <w:pPr>
              <w:jc w:val="right"/>
              <w:rPr>
                <w:rFonts w:cstheme="minorHAnsi"/>
                <w:sz w:val="16"/>
                <w:szCs w:val="16"/>
              </w:rPr>
            </w:pPr>
            <w:r w:rsidRPr="00475A04">
              <w:rPr>
                <w:rFonts w:cstheme="minorHAnsi"/>
                <w:sz w:val="16"/>
                <w:szCs w:val="16"/>
              </w:rPr>
              <w:t xml:space="preserve"> 54,454 </w:t>
            </w:r>
          </w:p>
        </w:tc>
        <w:tc>
          <w:tcPr>
            <w:tcW w:w="718" w:type="dxa"/>
          </w:tcPr>
          <w:p w14:paraId="5C3AD990" w14:textId="77777777" w:rsidR="000833D1" w:rsidRPr="00475A04" w:rsidRDefault="000833D1" w:rsidP="00475A04">
            <w:pPr>
              <w:jc w:val="right"/>
              <w:rPr>
                <w:rFonts w:cstheme="minorHAnsi"/>
                <w:sz w:val="16"/>
                <w:szCs w:val="16"/>
              </w:rPr>
            </w:pPr>
          </w:p>
        </w:tc>
        <w:tc>
          <w:tcPr>
            <w:tcW w:w="819" w:type="dxa"/>
          </w:tcPr>
          <w:p w14:paraId="58B94459" w14:textId="77777777" w:rsidR="000833D1" w:rsidRPr="00475A04" w:rsidRDefault="000833D1" w:rsidP="00475A04">
            <w:pPr>
              <w:jc w:val="right"/>
              <w:rPr>
                <w:rFonts w:cstheme="minorHAnsi"/>
                <w:sz w:val="16"/>
                <w:szCs w:val="16"/>
              </w:rPr>
            </w:pPr>
            <w:r w:rsidRPr="00475A04">
              <w:rPr>
                <w:rFonts w:cstheme="minorHAnsi"/>
                <w:sz w:val="16"/>
                <w:szCs w:val="16"/>
              </w:rPr>
              <w:t xml:space="preserve"> 54,853 </w:t>
            </w:r>
          </w:p>
        </w:tc>
        <w:tc>
          <w:tcPr>
            <w:tcW w:w="677" w:type="dxa"/>
          </w:tcPr>
          <w:p w14:paraId="567FFEC5" w14:textId="77777777" w:rsidR="000833D1" w:rsidRPr="00475A04" w:rsidRDefault="000833D1" w:rsidP="00475A04">
            <w:pPr>
              <w:jc w:val="right"/>
              <w:rPr>
                <w:rFonts w:cstheme="minorHAnsi"/>
                <w:sz w:val="16"/>
                <w:szCs w:val="16"/>
              </w:rPr>
            </w:pPr>
          </w:p>
        </w:tc>
        <w:tc>
          <w:tcPr>
            <w:tcW w:w="831" w:type="dxa"/>
          </w:tcPr>
          <w:p w14:paraId="075DAFC0" w14:textId="77777777" w:rsidR="000833D1" w:rsidRPr="00475A04" w:rsidRDefault="000833D1" w:rsidP="00475A04">
            <w:pPr>
              <w:jc w:val="right"/>
              <w:rPr>
                <w:rFonts w:cstheme="minorHAnsi"/>
                <w:sz w:val="16"/>
                <w:szCs w:val="16"/>
              </w:rPr>
            </w:pPr>
            <w:r w:rsidRPr="00475A04">
              <w:rPr>
                <w:rFonts w:cstheme="minorHAnsi"/>
                <w:sz w:val="16"/>
                <w:szCs w:val="16"/>
              </w:rPr>
              <w:t xml:space="preserve"> 43,736 </w:t>
            </w:r>
          </w:p>
        </w:tc>
        <w:tc>
          <w:tcPr>
            <w:tcW w:w="676" w:type="dxa"/>
          </w:tcPr>
          <w:p w14:paraId="302C069B" w14:textId="77777777" w:rsidR="000833D1" w:rsidRPr="00475A04" w:rsidRDefault="000833D1" w:rsidP="00475A04">
            <w:pPr>
              <w:jc w:val="right"/>
              <w:rPr>
                <w:rFonts w:cstheme="minorHAnsi"/>
                <w:sz w:val="16"/>
                <w:szCs w:val="16"/>
              </w:rPr>
            </w:pPr>
          </w:p>
        </w:tc>
        <w:tc>
          <w:tcPr>
            <w:tcW w:w="819" w:type="dxa"/>
          </w:tcPr>
          <w:p w14:paraId="24064872" w14:textId="77777777" w:rsidR="000833D1" w:rsidRPr="00475A04" w:rsidRDefault="000833D1" w:rsidP="00475A04">
            <w:pPr>
              <w:jc w:val="right"/>
              <w:rPr>
                <w:rFonts w:cstheme="minorHAnsi"/>
                <w:sz w:val="16"/>
                <w:szCs w:val="16"/>
              </w:rPr>
            </w:pPr>
            <w:r w:rsidRPr="00475A04">
              <w:rPr>
                <w:rFonts w:cstheme="minorHAnsi"/>
                <w:sz w:val="16"/>
                <w:szCs w:val="16"/>
              </w:rPr>
              <w:t xml:space="preserve"> 43,131 </w:t>
            </w:r>
          </w:p>
        </w:tc>
        <w:tc>
          <w:tcPr>
            <w:tcW w:w="679" w:type="dxa"/>
          </w:tcPr>
          <w:p w14:paraId="2015F29E" w14:textId="77777777" w:rsidR="000833D1" w:rsidRPr="00475A04" w:rsidRDefault="000833D1" w:rsidP="00475A04">
            <w:pPr>
              <w:jc w:val="right"/>
              <w:rPr>
                <w:rFonts w:cstheme="minorHAnsi"/>
                <w:sz w:val="16"/>
                <w:szCs w:val="16"/>
              </w:rPr>
            </w:pPr>
          </w:p>
        </w:tc>
        <w:tc>
          <w:tcPr>
            <w:tcW w:w="819" w:type="dxa"/>
          </w:tcPr>
          <w:p w14:paraId="05094988" w14:textId="77777777" w:rsidR="000833D1" w:rsidRPr="00475A04" w:rsidRDefault="000833D1" w:rsidP="00475A04">
            <w:pPr>
              <w:jc w:val="right"/>
              <w:rPr>
                <w:rFonts w:cstheme="minorHAnsi"/>
                <w:sz w:val="16"/>
                <w:szCs w:val="16"/>
              </w:rPr>
            </w:pPr>
            <w:r w:rsidRPr="00475A04">
              <w:rPr>
                <w:rFonts w:cstheme="minorHAnsi"/>
                <w:sz w:val="16"/>
                <w:szCs w:val="16"/>
              </w:rPr>
              <w:t xml:space="preserve"> 54,626 </w:t>
            </w:r>
          </w:p>
        </w:tc>
        <w:tc>
          <w:tcPr>
            <w:tcW w:w="645" w:type="dxa"/>
          </w:tcPr>
          <w:p w14:paraId="50568760" w14:textId="77777777" w:rsidR="000833D1" w:rsidRPr="00475A04" w:rsidRDefault="000833D1" w:rsidP="00475A04">
            <w:pPr>
              <w:jc w:val="right"/>
              <w:rPr>
                <w:rFonts w:cstheme="minorHAnsi"/>
                <w:sz w:val="16"/>
                <w:szCs w:val="16"/>
              </w:rPr>
            </w:pPr>
          </w:p>
        </w:tc>
      </w:tr>
      <w:tr w:rsidR="00475A04" w14:paraId="65DE0738" w14:textId="77777777" w:rsidTr="00B232C5">
        <w:trPr>
          <w:cantSplit/>
        </w:trPr>
        <w:tc>
          <w:tcPr>
            <w:tcW w:w="1848" w:type="dxa"/>
          </w:tcPr>
          <w:p w14:paraId="2D1D0E54" w14:textId="77777777" w:rsidR="000833D1" w:rsidRPr="00475A04" w:rsidRDefault="000833D1" w:rsidP="000833D1">
            <w:pPr>
              <w:rPr>
                <w:rFonts w:cstheme="minorHAnsi"/>
                <w:sz w:val="16"/>
                <w:szCs w:val="16"/>
              </w:rPr>
            </w:pPr>
            <w:r w:rsidRPr="00475A04">
              <w:rPr>
                <w:rFonts w:cstheme="minorHAnsi"/>
                <w:sz w:val="16"/>
                <w:szCs w:val="16"/>
              </w:rPr>
              <w:t>Gender</w:t>
            </w:r>
          </w:p>
        </w:tc>
        <w:tc>
          <w:tcPr>
            <w:tcW w:w="819" w:type="dxa"/>
          </w:tcPr>
          <w:p w14:paraId="4EBB6AEE" w14:textId="77777777" w:rsidR="000833D1" w:rsidRPr="00475A04" w:rsidRDefault="000833D1" w:rsidP="00475A04">
            <w:pPr>
              <w:jc w:val="right"/>
              <w:rPr>
                <w:rFonts w:cstheme="minorHAnsi"/>
                <w:sz w:val="16"/>
                <w:szCs w:val="16"/>
              </w:rPr>
            </w:pPr>
          </w:p>
        </w:tc>
        <w:tc>
          <w:tcPr>
            <w:tcW w:w="718" w:type="dxa"/>
          </w:tcPr>
          <w:p w14:paraId="07021211" w14:textId="77777777" w:rsidR="000833D1" w:rsidRPr="00475A04" w:rsidRDefault="000833D1" w:rsidP="00475A04">
            <w:pPr>
              <w:jc w:val="right"/>
              <w:rPr>
                <w:rFonts w:cstheme="minorHAnsi"/>
                <w:sz w:val="16"/>
                <w:szCs w:val="16"/>
              </w:rPr>
            </w:pPr>
          </w:p>
        </w:tc>
        <w:tc>
          <w:tcPr>
            <w:tcW w:w="819" w:type="dxa"/>
          </w:tcPr>
          <w:p w14:paraId="757BD556" w14:textId="77777777" w:rsidR="000833D1" w:rsidRPr="00475A04" w:rsidRDefault="000833D1" w:rsidP="00475A04">
            <w:pPr>
              <w:jc w:val="right"/>
              <w:rPr>
                <w:rFonts w:cstheme="minorHAnsi"/>
                <w:sz w:val="16"/>
                <w:szCs w:val="16"/>
              </w:rPr>
            </w:pPr>
          </w:p>
        </w:tc>
        <w:tc>
          <w:tcPr>
            <w:tcW w:w="677" w:type="dxa"/>
          </w:tcPr>
          <w:p w14:paraId="2AB4492B" w14:textId="77777777" w:rsidR="000833D1" w:rsidRPr="00475A04" w:rsidRDefault="000833D1" w:rsidP="00475A04">
            <w:pPr>
              <w:jc w:val="right"/>
              <w:rPr>
                <w:rFonts w:cstheme="minorHAnsi"/>
                <w:sz w:val="16"/>
                <w:szCs w:val="16"/>
              </w:rPr>
            </w:pPr>
          </w:p>
        </w:tc>
        <w:tc>
          <w:tcPr>
            <w:tcW w:w="831" w:type="dxa"/>
          </w:tcPr>
          <w:p w14:paraId="6167B316" w14:textId="77777777" w:rsidR="000833D1" w:rsidRPr="00475A04" w:rsidRDefault="000833D1" w:rsidP="00475A04">
            <w:pPr>
              <w:jc w:val="right"/>
              <w:rPr>
                <w:rFonts w:cstheme="minorHAnsi"/>
                <w:sz w:val="16"/>
                <w:szCs w:val="16"/>
              </w:rPr>
            </w:pPr>
          </w:p>
        </w:tc>
        <w:tc>
          <w:tcPr>
            <w:tcW w:w="676" w:type="dxa"/>
          </w:tcPr>
          <w:p w14:paraId="624E433C" w14:textId="77777777" w:rsidR="000833D1" w:rsidRPr="00475A04" w:rsidRDefault="000833D1" w:rsidP="00475A04">
            <w:pPr>
              <w:jc w:val="right"/>
              <w:rPr>
                <w:rFonts w:cstheme="minorHAnsi"/>
                <w:sz w:val="16"/>
                <w:szCs w:val="16"/>
              </w:rPr>
            </w:pPr>
          </w:p>
        </w:tc>
        <w:tc>
          <w:tcPr>
            <w:tcW w:w="819" w:type="dxa"/>
          </w:tcPr>
          <w:p w14:paraId="6F763261" w14:textId="77777777" w:rsidR="000833D1" w:rsidRPr="00475A04" w:rsidRDefault="000833D1" w:rsidP="00475A04">
            <w:pPr>
              <w:jc w:val="right"/>
              <w:rPr>
                <w:rFonts w:cstheme="minorHAnsi"/>
                <w:sz w:val="16"/>
                <w:szCs w:val="16"/>
              </w:rPr>
            </w:pPr>
          </w:p>
        </w:tc>
        <w:tc>
          <w:tcPr>
            <w:tcW w:w="679" w:type="dxa"/>
          </w:tcPr>
          <w:p w14:paraId="2477AE6C" w14:textId="77777777" w:rsidR="000833D1" w:rsidRPr="00475A04" w:rsidRDefault="000833D1" w:rsidP="00475A04">
            <w:pPr>
              <w:jc w:val="right"/>
              <w:rPr>
                <w:rFonts w:cstheme="minorHAnsi"/>
                <w:sz w:val="16"/>
                <w:szCs w:val="16"/>
              </w:rPr>
            </w:pPr>
          </w:p>
        </w:tc>
        <w:tc>
          <w:tcPr>
            <w:tcW w:w="819" w:type="dxa"/>
          </w:tcPr>
          <w:p w14:paraId="1E6B3064" w14:textId="77777777" w:rsidR="000833D1" w:rsidRPr="00475A04" w:rsidRDefault="000833D1" w:rsidP="00475A04">
            <w:pPr>
              <w:jc w:val="right"/>
              <w:rPr>
                <w:rFonts w:cstheme="minorHAnsi"/>
                <w:sz w:val="16"/>
                <w:szCs w:val="16"/>
              </w:rPr>
            </w:pPr>
          </w:p>
        </w:tc>
        <w:tc>
          <w:tcPr>
            <w:tcW w:w="645" w:type="dxa"/>
          </w:tcPr>
          <w:p w14:paraId="112C26ED" w14:textId="77777777" w:rsidR="000833D1" w:rsidRPr="00475A04" w:rsidRDefault="000833D1" w:rsidP="00475A04">
            <w:pPr>
              <w:jc w:val="right"/>
              <w:rPr>
                <w:rFonts w:cstheme="minorHAnsi"/>
                <w:sz w:val="16"/>
                <w:szCs w:val="16"/>
              </w:rPr>
            </w:pPr>
          </w:p>
        </w:tc>
      </w:tr>
      <w:tr w:rsidR="00475A04" w14:paraId="1BB1E265" w14:textId="77777777" w:rsidTr="00B232C5">
        <w:trPr>
          <w:cantSplit/>
        </w:trPr>
        <w:tc>
          <w:tcPr>
            <w:tcW w:w="1848" w:type="dxa"/>
          </w:tcPr>
          <w:p w14:paraId="11C7E73B" w14:textId="77777777" w:rsidR="000833D1" w:rsidRPr="00475A04" w:rsidRDefault="000833D1" w:rsidP="000833D1">
            <w:pPr>
              <w:rPr>
                <w:rFonts w:cstheme="minorHAnsi"/>
                <w:sz w:val="16"/>
                <w:szCs w:val="16"/>
              </w:rPr>
            </w:pPr>
            <w:r w:rsidRPr="00475A04">
              <w:rPr>
                <w:rFonts w:cstheme="minorHAnsi"/>
                <w:sz w:val="16"/>
                <w:szCs w:val="16"/>
              </w:rPr>
              <w:t>Female</w:t>
            </w:r>
          </w:p>
        </w:tc>
        <w:tc>
          <w:tcPr>
            <w:tcW w:w="819" w:type="dxa"/>
          </w:tcPr>
          <w:p w14:paraId="3CFE8DE3" w14:textId="77777777" w:rsidR="000833D1" w:rsidRPr="00475A04" w:rsidRDefault="000833D1" w:rsidP="00475A04">
            <w:pPr>
              <w:jc w:val="right"/>
              <w:rPr>
                <w:rFonts w:cstheme="minorHAnsi"/>
                <w:sz w:val="16"/>
                <w:szCs w:val="16"/>
              </w:rPr>
            </w:pPr>
            <w:r w:rsidRPr="00475A04">
              <w:rPr>
                <w:rFonts w:cstheme="minorHAnsi"/>
                <w:sz w:val="16"/>
                <w:szCs w:val="16"/>
              </w:rPr>
              <w:t xml:space="preserve"> 18,476 </w:t>
            </w:r>
          </w:p>
        </w:tc>
        <w:tc>
          <w:tcPr>
            <w:tcW w:w="718" w:type="dxa"/>
          </w:tcPr>
          <w:p w14:paraId="0C9613F0" w14:textId="77777777" w:rsidR="000833D1" w:rsidRPr="00475A04" w:rsidRDefault="000833D1" w:rsidP="00475A04">
            <w:pPr>
              <w:jc w:val="right"/>
              <w:rPr>
                <w:rFonts w:cstheme="minorHAnsi"/>
                <w:sz w:val="16"/>
                <w:szCs w:val="16"/>
              </w:rPr>
            </w:pPr>
            <w:r w:rsidRPr="00475A04">
              <w:rPr>
                <w:rFonts w:cstheme="minorHAnsi"/>
                <w:sz w:val="16"/>
                <w:szCs w:val="16"/>
              </w:rPr>
              <w:t>47.3%</w:t>
            </w:r>
          </w:p>
        </w:tc>
        <w:tc>
          <w:tcPr>
            <w:tcW w:w="819" w:type="dxa"/>
          </w:tcPr>
          <w:p w14:paraId="748782D3" w14:textId="77777777" w:rsidR="000833D1" w:rsidRPr="00475A04" w:rsidRDefault="000833D1" w:rsidP="00475A04">
            <w:pPr>
              <w:jc w:val="right"/>
              <w:rPr>
                <w:rFonts w:cstheme="minorHAnsi"/>
                <w:sz w:val="16"/>
                <w:szCs w:val="16"/>
              </w:rPr>
            </w:pPr>
            <w:r w:rsidRPr="00475A04">
              <w:rPr>
                <w:rFonts w:cstheme="minorHAnsi"/>
                <w:sz w:val="16"/>
                <w:szCs w:val="16"/>
              </w:rPr>
              <w:t xml:space="preserve"> 18,829 </w:t>
            </w:r>
          </w:p>
        </w:tc>
        <w:tc>
          <w:tcPr>
            <w:tcW w:w="677" w:type="dxa"/>
          </w:tcPr>
          <w:p w14:paraId="0DB2D20A" w14:textId="77777777" w:rsidR="000833D1" w:rsidRPr="00475A04" w:rsidRDefault="000833D1" w:rsidP="00475A04">
            <w:pPr>
              <w:jc w:val="right"/>
              <w:rPr>
                <w:rFonts w:cstheme="minorHAnsi"/>
                <w:sz w:val="16"/>
                <w:szCs w:val="16"/>
              </w:rPr>
            </w:pPr>
            <w:r w:rsidRPr="00475A04">
              <w:rPr>
                <w:rFonts w:cstheme="minorHAnsi"/>
                <w:sz w:val="16"/>
                <w:szCs w:val="16"/>
              </w:rPr>
              <w:t>47.8%</w:t>
            </w:r>
          </w:p>
        </w:tc>
        <w:tc>
          <w:tcPr>
            <w:tcW w:w="831" w:type="dxa"/>
          </w:tcPr>
          <w:p w14:paraId="20308700" w14:textId="77777777" w:rsidR="000833D1" w:rsidRPr="00475A04" w:rsidRDefault="000833D1" w:rsidP="00475A04">
            <w:pPr>
              <w:jc w:val="right"/>
              <w:rPr>
                <w:rFonts w:cstheme="minorHAnsi"/>
                <w:sz w:val="16"/>
                <w:szCs w:val="16"/>
              </w:rPr>
            </w:pPr>
            <w:r w:rsidRPr="00475A04">
              <w:rPr>
                <w:rFonts w:cstheme="minorHAnsi"/>
                <w:sz w:val="16"/>
                <w:szCs w:val="16"/>
              </w:rPr>
              <w:t xml:space="preserve"> 15,959 </w:t>
            </w:r>
          </w:p>
        </w:tc>
        <w:tc>
          <w:tcPr>
            <w:tcW w:w="676" w:type="dxa"/>
          </w:tcPr>
          <w:p w14:paraId="00B7DBC7" w14:textId="77777777" w:rsidR="000833D1" w:rsidRPr="00475A04" w:rsidRDefault="000833D1" w:rsidP="00475A04">
            <w:pPr>
              <w:jc w:val="right"/>
              <w:rPr>
                <w:rFonts w:cstheme="minorHAnsi"/>
                <w:sz w:val="16"/>
                <w:szCs w:val="16"/>
              </w:rPr>
            </w:pPr>
            <w:r w:rsidRPr="00475A04">
              <w:rPr>
                <w:rFonts w:cstheme="minorHAnsi"/>
                <w:sz w:val="16"/>
                <w:szCs w:val="16"/>
              </w:rPr>
              <w:t>48.1%</w:t>
            </w:r>
          </w:p>
        </w:tc>
        <w:tc>
          <w:tcPr>
            <w:tcW w:w="819" w:type="dxa"/>
          </w:tcPr>
          <w:p w14:paraId="28770D6D" w14:textId="77777777" w:rsidR="000833D1" w:rsidRPr="00475A04" w:rsidRDefault="000833D1" w:rsidP="00475A04">
            <w:pPr>
              <w:jc w:val="right"/>
              <w:rPr>
                <w:rFonts w:cstheme="minorHAnsi"/>
                <w:sz w:val="16"/>
                <w:szCs w:val="16"/>
              </w:rPr>
            </w:pPr>
            <w:r w:rsidRPr="00475A04">
              <w:rPr>
                <w:rFonts w:cstheme="minorHAnsi"/>
                <w:sz w:val="16"/>
                <w:szCs w:val="16"/>
              </w:rPr>
              <w:t xml:space="preserve"> 15,704 </w:t>
            </w:r>
          </w:p>
        </w:tc>
        <w:tc>
          <w:tcPr>
            <w:tcW w:w="679" w:type="dxa"/>
          </w:tcPr>
          <w:p w14:paraId="7A4AE7E9" w14:textId="77777777" w:rsidR="000833D1" w:rsidRPr="00475A04" w:rsidRDefault="000833D1" w:rsidP="00475A04">
            <w:pPr>
              <w:jc w:val="right"/>
              <w:rPr>
                <w:rFonts w:cstheme="minorHAnsi"/>
                <w:sz w:val="16"/>
                <w:szCs w:val="16"/>
              </w:rPr>
            </w:pPr>
            <w:r w:rsidRPr="00475A04">
              <w:rPr>
                <w:rFonts w:cstheme="minorHAnsi"/>
                <w:sz w:val="16"/>
                <w:szCs w:val="16"/>
              </w:rPr>
              <w:t>48.4%</w:t>
            </w:r>
          </w:p>
        </w:tc>
        <w:tc>
          <w:tcPr>
            <w:tcW w:w="819" w:type="dxa"/>
          </w:tcPr>
          <w:p w14:paraId="26AFCEC5" w14:textId="77777777" w:rsidR="000833D1" w:rsidRPr="00475A04" w:rsidRDefault="000833D1" w:rsidP="00475A04">
            <w:pPr>
              <w:jc w:val="right"/>
              <w:rPr>
                <w:rFonts w:cstheme="minorHAnsi"/>
                <w:sz w:val="16"/>
                <w:szCs w:val="16"/>
              </w:rPr>
            </w:pPr>
            <w:r w:rsidRPr="00475A04">
              <w:rPr>
                <w:rFonts w:cstheme="minorHAnsi"/>
                <w:sz w:val="16"/>
                <w:szCs w:val="16"/>
              </w:rPr>
              <w:t xml:space="preserve"> 19,033 </w:t>
            </w:r>
          </w:p>
        </w:tc>
        <w:tc>
          <w:tcPr>
            <w:tcW w:w="645" w:type="dxa"/>
          </w:tcPr>
          <w:p w14:paraId="419C13D6" w14:textId="77777777" w:rsidR="000833D1" w:rsidRPr="00475A04" w:rsidRDefault="000833D1" w:rsidP="00475A04">
            <w:pPr>
              <w:jc w:val="right"/>
              <w:rPr>
                <w:rFonts w:cstheme="minorHAnsi"/>
                <w:sz w:val="16"/>
                <w:szCs w:val="16"/>
              </w:rPr>
            </w:pPr>
            <w:r w:rsidRPr="00475A04">
              <w:rPr>
                <w:rFonts w:cstheme="minorHAnsi"/>
                <w:sz w:val="16"/>
                <w:szCs w:val="16"/>
              </w:rPr>
              <w:t>47.2%</w:t>
            </w:r>
          </w:p>
        </w:tc>
      </w:tr>
      <w:tr w:rsidR="00475A04" w14:paraId="2945DCB9" w14:textId="77777777" w:rsidTr="00B232C5">
        <w:trPr>
          <w:cantSplit/>
        </w:trPr>
        <w:tc>
          <w:tcPr>
            <w:tcW w:w="1848" w:type="dxa"/>
          </w:tcPr>
          <w:p w14:paraId="1246F484" w14:textId="77777777" w:rsidR="000833D1" w:rsidRPr="00475A04" w:rsidRDefault="000833D1" w:rsidP="000833D1">
            <w:pPr>
              <w:rPr>
                <w:rFonts w:cstheme="minorHAnsi"/>
                <w:sz w:val="16"/>
                <w:szCs w:val="16"/>
              </w:rPr>
            </w:pPr>
            <w:r w:rsidRPr="00475A04">
              <w:rPr>
                <w:rFonts w:cstheme="minorHAnsi"/>
                <w:sz w:val="16"/>
                <w:szCs w:val="16"/>
              </w:rPr>
              <w:t>Male</w:t>
            </w:r>
          </w:p>
        </w:tc>
        <w:tc>
          <w:tcPr>
            <w:tcW w:w="819" w:type="dxa"/>
          </w:tcPr>
          <w:p w14:paraId="471F2BCB" w14:textId="77777777" w:rsidR="000833D1" w:rsidRPr="00475A04" w:rsidRDefault="000833D1" w:rsidP="00475A04">
            <w:pPr>
              <w:jc w:val="right"/>
              <w:rPr>
                <w:rFonts w:cstheme="minorHAnsi"/>
                <w:sz w:val="16"/>
                <w:szCs w:val="16"/>
              </w:rPr>
            </w:pPr>
            <w:r w:rsidRPr="00475A04">
              <w:rPr>
                <w:rFonts w:cstheme="minorHAnsi"/>
                <w:sz w:val="16"/>
                <w:szCs w:val="16"/>
              </w:rPr>
              <w:t xml:space="preserve"> 20,546 </w:t>
            </w:r>
          </w:p>
        </w:tc>
        <w:tc>
          <w:tcPr>
            <w:tcW w:w="718" w:type="dxa"/>
          </w:tcPr>
          <w:p w14:paraId="11DFDB4C" w14:textId="77777777" w:rsidR="000833D1" w:rsidRPr="00475A04" w:rsidRDefault="000833D1" w:rsidP="00475A04">
            <w:pPr>
              <w:jc w:val="right"/>
              <w:rPr>
                <w:rFonts w:cstheme="minorHAnsi"/>
                <w:sz w:val="16"/>
                <w:szCs w:val="16"/>
              </w:rPr>
            </w:pPr>
            <w:r w:rsidRPr="00475A04">
              <w:rPr>
                <w:rFonts w:cstheme="minorHAnsi"/>
                <w:sz w:val="16"/>
                <w:szCs w:val="16"/>
              </w:rPr>
              <w:t>52.7%</w:t>
            </w:r>
          </w:p>
        </w:tc>
        <w:tc>
          <w:tcPr>
            <w:tcW w:w="819" w:type="dxa"/>
          </w:tcPr>
          <w:p w14:paraId="53ECB033" w14:textId="77777777" w:rsidR="000833D1" w:rsidRPr="00475A04" w:rsidRDefault="000833D1" w:rsidP="00475A04">
            <w:pPr>
              <w:jc w:val="right"/>
              <w:rPr>
                <w:rFonts w:cstheme="minorHAnsi"/>
                <w:sz w:val="16"/>
                <w:szCs w:val="16"/>
              </w:rPr>
            </w:pPr>
            <w:r w:rsidRPr="00475A04">
              <w:rPr>
                <w:rFonts w:cstheme="minorHAnsi"/>
                <w:sz w:val="16"/>
                <w:szCs w:val="16"/>
              </w:rPr>
              <w:t xml:space="preserve"> 20,535 </w:t>
            </w:r>
          </w:p>
        </w:tc>
        <w:tc>
          <w:tcPr>
            <w:tcW w:w="677" w:type="dxa"/>
          </w:tcPr>
          <w:p w14:paraId="3A307A35" w14:textId="77777777" w:rsidR="000833D1" w:rsidRPr="00475A04" w:rsidRDefault="000833D1" w:rsidP="00475A04">
            <w:pPr>
              <w:jc w:val="right"/>
              <w:rPr>
                <w:rFonts w:cstheme="minorHAnsi"/>
                <w:sz w:val="16"/>
                <w:szCs w:val="16"/>
              </w:rPr>
            </w:pPr>
            <w:r w:rsidRPr="00475A04">
              <w:rPr>
                <w:rFonts w:cstheme="minorHAnsi"/>
                <w:sz w:val="16"/>
                <w:szCs w:val="16"/>
              </w:rPr>
              <w:t>52.2%</w:t>
            </w:r>
          </w:p>
        </w:tc>
        <w:tc>
          <w:tcPr>
            <w:tcW w:w="831" w:type="dxa"/>
          </w:tcPr>
          <w:p w14:paraId="70CD0962" w14:textId="77777777" w:rsidR="000833D1" w:rsidRPr="00475A04" w:rsidRDefault="000833D1" w:rsidP="00475A04">
            <w:pPr>
              <w:jc w:val="right"/>
              <w:rPr>
                <w:rFonts w:cstheme="minorHAnsi"/>
                <w:sz w:val="16"/>
                <w:szCs w:val="16"/>
              </w:rPr>
            </w:pPr>
            <w:r w:rsidRPr="00475A04">
              <w:rPr>
                <w:rFonts w:cstheme="minorHAnsi"/>
                <w:sz w:val="16"/>
                <w:szCs w:val="16"/>
              </w:rPr>
              <w:t xml:space="preserve"> 17,235 </w:t>
            </w:r>
          </w:p>
        </w:tc>
        <w:tc>
          <w:tcPr>
            <w:tcW w:w="676" w:type="dxa"/>
          </w:tcPr>
          <w:p w14:paraId="04EDF568" w14:textId="77777777" w:rsidR="000833D1" w:rsidRPr="00475A04" w:rsidRDefault="000833D1" w:rsidP="00475A04">
            <w:pPr>
              <w:jc w:val="right"/>
              <w:rPr>
                <w:rFonts w:cstheme="minorHAnsi"/>
                <w:sz w:val="16"/>
                <w:szCs w:val="16"/>
              </w:rPr>
            </w:pPr>
            <w:r w:rsidRPr="00475A04">
              <w:rPr>
                <w:rFonts w:cstheme="minorHAnsi"/>
                <w:sz w:val="16"/>
                <w:szCs w:val="16"/>
              </w:rPr>
              <w:t>51.9%</w:t>
            </w:r>
          </w:p>
        </w:tc>
        <w:tc>
          <w:tcPr>
            <w:tcW w:w="819" w:type="dxa"/>
          </w:tcPr>
          <w:p w14:paraId="37EC538D" w14:textId="77777777" w:rsidR="000833D1" w:rsidRPr="00475A04" w:rsidRDefault="000833D1" w:rsidP="00475A04">
            <w:pPr>
              <w:jc w:val="right"/>
              <w:rPr>
                <w:rFonts w:cstheme="minorHAnsi"/>
                <w:sz w:val="16"/>
                <w:szCs w:val="16"/>
              </w:rPr>
            </w:pPr>
            <w:r w:rsidRPr="00475A04">
              <w:rPr>
                <w:rFonts w:cstheme="minorHAnsi"/>
                <w:sz w:val="16"/>
                <w:szCs w:val="16"/>
              </w:rPr>
              <w:t xml:space="preserve"> 16,725 </w:t>
            </w:r>
          </w:p>
        </w:tc>
        <w:tc>
          <w:tcPr>
            <w:tcW w:w="679" w:type="dxa"/>
          </w:tcPr>
          <w:p w14:paraId="004E079E" w14:textId="77777777" w:rsidR="000833D1" w:rsidRPr="00475A04" w:rsidRDefault="000833D1" w:rsidP="00475A04">
            <w:pPr>
              <w:jc w:val="right"/>
              <w:rPr>
                <w:rFonts w:cstheme="minorHAnsi"/>
                <w:sz w:val="16"/>
                <w:szCs w:val="16"/>
              </w:rPr>
            </w:pPr>
            <w:r w:rsidRPr="00475A04">
              <w:rPr>
                <w:rFonts w:cstheme="minorHAnsi"/>
                <w:sz w:val="16"/>
                <w:szCs w:val="16"/>
              </w:rPr>
              <w:t>51.6%</w:t>
            </w:r>
          </w:p>
        </w:tc>
        <w:tc>
          <w:tcPr>
            <w:tcW w:w="819" w:type="dxa"/>
          </w:tcPr>
          <w:p w14:paraId="4C86DF23" w14:textId="77777777" w:rsidR="000833D1" w:rsidRPr="00475A04" w:rsidRDefault="000833D1" w:rsidP="00475A04">
            <w:pPr>
              <w:jc w:val="right"/>
              <w:rPr>
                <w:rFonts w:cstheme="minorHAnsi"/>
                <w:sz w:val="16"/>
                <w:szCs w:val="16"/>
              </w:rPr>
            </w:pPr>
            <w:r w:rsidRPr="00475A04">
              <w:rPr>
                <w:rFonts w:cstheme="minorHAnsi"/>
                <w:sz w:val="16"/>
                <w:szCs w:val="16"/>
              </w:rPr>
              <w:t xml:space="preserve"> 21,267 </w:t>
            </w:r>
          </w:p>
        </w:tc>
        <w:tc>
          <w:tcPr>
            <w:tcW w:w="645" w:type="dxa"/>
          </w:tcPr>
          <w:p w14:paraId="6D2B1808" w14:textId="77777777" w:rsidR="000833D1" w:rsidRPr="00475A04" w:rsidRDefault="000833D1" w:rsidP="00475A04">
            <w:pPr>
              <w:jc w:val="right"/>
              <w:rPr>
                <w:rFonts w:cstheme="minorHAnsi"/>
                <w:sz w:val="16"/>
                <w:szCs w:val="16"/>
              </w:rPr>
            </w:pPr>
            <w:r w:rsidRPr="00475A04">
              <w:rPr>
                <w:rFonts w:cstheme="minorHAnsi"/>
                <w:sz w:val="16"/>
                <w:szCs w:val="16"/>
              </w:rPr>
              <w:t>52.8%</w:t>
            </w:r>
          </w:p>
        </w:tc>
      </w:tr>
      <w:tr w:rsidR="00475A04" w14:paraId="69BACA71" w14:textId="77777777" w:rsidTr="00B232C5">
        <w:trPr>
          <w:cantSplit/>
        </w:trPr>
        <w:tc>
          <w:tcPr>
            <w:tcW w:w="1848" w:type="dxa"/>
          </w:tcPr>
          <w:p w14:paraId="78317BBF" w14:textId="77777777" w:rsidR="000833D1" w:rsidRPr="00475A04" w:rsidRDefault="000833D1" w:rsidP="000833D1">
            <w:pPr>
              <w:rPr>
                <w:rFonts w:cstheme="minorHAnsi"/>
                <w:sz w:val="16"/>
                <w:szCs w:val="16"/>
              </w:rPr>
            </w:pPr>
            <w:r w:rsidRPr="00475A04">
              <w:rPr>
                <w:rFonts w:cstheme="minorHAnsi"/>
                <w:sz w:val="16"/>
                <w:szCs w:val="16"/>
              </w:rPr>
              <w:t>Unknown</w:t>
            </w:r>
          </w:p>
        </w:tc>
        <w:tc>
          <w:tcPr>
            <w:tcW w:w="819" w:type="dxa"/>
          </w:tcPr>
          <w:p w14:paraId="1D6546B9" w14:textId="77777777" w:rsidR="000833D1" w:rsidRPr="00475A04" w:rsidRDefault="000833D1" w:rsidP="00475A04">
            <w:pPr>
              <w:jc w:val="right"/>
              <w:rPr>
                <w:rFonts w:cstheme="minorHAnsi"/>
                <w:sz w:val="16"/>
                <w:szCs w:val="16"/>
              </w:rPr>
            </w:pPr>
            <w:r w:rsidRPr="00475A04">
              <w:rPr>
                <w:rFonts w:cstheme="minorHAnsi"/>
                <w:sz w:val="16"/>
                <w:szCs w:val="16"/>
              </w:rPr>
              <w:t xml:space="preserve"> -   </w:t>
            </w:r>
          </w:p>
        </w:tc>
        <w:tc>
          <w:tcPr>
            <w:tcW w:w="718" w:type="dxa"/>
          </w:tcPr>
          <w:p w14:paraId="5156F641"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19" w:type="dxa"/>
          </w:tcPr>
          <w:p w14:paraId="10320DA8" w14:textId="77777777" w:rsidR="000833D1" w:rsidRPr="00475A04" w:rsidRDefault="000833D1" w:rsidP="00475A04">
            <w:pPr>
              <w:jc w:val="right"/>
              <w:rPr>
                <w:rFonts w:cstheme="minorHAnsi"/>
                <w:sz w:val="16"/>
                <w:szCs w:val="16"/>
              </w:rPr>
            </w:pPr>
            <w:r w:rsidRPr="00475A04">
              <w:rPr>
                <w:rFonts w:cstheme="minorHAnsi"/>
                <w:sz w:val="16"/>
                <w:szCs w:val="16"/>
              </w:rPr>
              <w:t xml:space="preserve"> 2 </w:t>
            </w:r>
          </w:p>
        </w:tc>
        <w:tc>
          <w:tcPr>
            <w:tcW w:w="677" w:type="dxa"/>
          </w:tcPr>
          <w:p w14:paraId="6B42AB0A"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31" w:type="dxa"/>
          </w:tcPr>
          <w:p w14:paraId="77A883A2" w14:textId="77777777" w:rsidR="000833D1" w:rsidRPr="00475A04" w:rsidRDefault="000833D1" w:rsidP="00475A04">
            <w:pPr>
              <w:jc w:val="right"/>
              <w:rPr>
                <w:rFonts w:cstheme="minorHAnsi"/>
                <w:sz w:val="16"/>
                <w:szCs w:val="16"/>
              </w:rPr>
            </w:pPr>
            <w:r w:rsidRPr="00475A04">
              <w:rPr>
                <w:rFonts w:cstheme="minorHAnsi"/>
                <w:sz w:val="16"/>
                <w:szCs w:val="16"/>
              </w:rPr>
              <w:t xml:space="preserve"> 3 </w:t>
            </w:r>
          </w:p>
        </w:tc>
        <w:tc>
          <w:tcPr>
            <w:tcW w:w="676" w:type="dxa"/>
          </w:tcPr>
          <w:p w14:paraId="16CED85D"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19" w:type="dxa"/>
          </w:tcPr>
          <w:p w14:paraId="184F1AAA" w14:textId="77777777" w:rsidR="000833D1" w:rsidRPr="00475A04" w:rsidRDefault="000833D1" w:rsidP="00475A04">
            <w:pPr>
              <w:jc w:val="right"/>
              <w:rPr>
                <w:rFonts w:cstheme="minorHAnsi"/>
                <w:sz w:val="16"/>
                <w:szCs w:val="16"/>
              </w:rPr>
            </w:pPr>
            <w:r w:rsidRPr="00475A04">
              <w:rPr>
                <w:rFonts w:cstheme="minorHAnsi"/>
                <w:sz w:val="16"/>
                <w:szCs w:val="16"/>
              </w:rPr>
              <w:t xml:space="preserve"> 1 </w:t>
            </w:r>
          </w:p>
        </w:tc>
        <w:tc>
          <w:tcPr>
            <w:tcW w:w="679" w:type="dxa"/>
          </w:tcPr>
          <w:p w14:paraId="2DBEAC0C"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19" w:type="dxa"/>
          </w:tcPr>
          <w:p w14:paraId="06DB1C5C" w14:textId="77777777" w:rsidR="000833D1" w:rsidRPr="00475A04" w:rsidRDefault="000833D1" w:rsidP="00475A04">
            <w:pPr>
              <w:jc w:val="right"/>
              <w:rPr>
                <w:rFonts w:cstheme="minorHAnsi"/>
                <w:sz w:val="16"/>
                <w:szCs w:val="16"/>
              </w:rPr>
            </w:pPr>
            <w:r w:rsidRPr="00475A04">
              <w:rPr>
                <w:rFonts w:cstheme="minorHAnsi"/>
                <w:sz w:val="16"/>
                <w:szCs w:val="16"/>
              </w:rPr>
              <w:t xml:space="preserve"> 4 </w:t>
            </w:r>
          </w:p>
        </w:tc>
        <w:tc>
          <w:tcPr>
            <w:tcW w:w="645" w:type="dxa"/>
          </w:tcPr>
          <w:p w14:paraId="1EDB9A4A" w14:textId="77777777" w:rsidR="000833D1" w:rsidRPr="00475A04" w:rsidRDefault="000833D1" w:rsidP="00475A04">
            <w:pPr>
              <w:jc w:val="right"/>
              <w:rPr>
                <w:rFonts w:cstheme="minorHAnsi"/>
                <w:sz w:val="16"/>
                <w:szCs w:val="16"/>
              </w:rPr>
            </w:pPr>
            <w:r w:rsidRPr="00475A04">
              <w:rPr>
                <w:rFonts w:cstheme="minorHAnsi"/>
                <w:sz w:val="16"/>
                <w:szCs w:val="16"/>
              </w:rPr>
              <w:t>0.0%</w:t>
            </w:r>
          </w:p>
        </w:tc>
      </w:tr>
      <w:tr w:rsidR="00475A04" w14:paraId="77324612" w14:textId="77777777" w:rsidTr="00B232C5">
        <w:trPr>
          <w:cantSplit/>
        </w:trPr>
        <w:tc>
          <w:tcPr>
            <w:tcW w:w="1848" w:type="dxa"/>
          </w:tcPr>
          <w:p w14:paraId="3DF54EC8" w14:textId="77777777" w:rsidR="000833D1" w:rsidRPr="00475A04" w:rsidRDefault="000833D1" w:rsidP="000833D1">
            <w:pPr>
              <w:rPr>
                <w:rFonts w:cstheme="minorHAnsi"/>
                <w:sz w:val="16"/>
                <w:szCs w:val="16"/>
              </w:rPr>
            </w:pPr>
            <w:r w:rsidRPr="00475A04">
              <w:rPr>
                <w:rFonts w:cstheme="minorHAnsi"/>
                <w:sz w:val="16"/>
                <w:szCs w:val="16"/>
              </w:rPr>
              <w:t>Age</w:t>
            </w:r>
          </w:p>
        </w:tc>
        <w:tc>
          <w:tcPr>
            <w:tcW w:w="819" w:type="dxa"/>
          </w:tcPr>
          <w:p w14:paraId="06DC208F" w14:textId="77777777" w:rsidR="000833D1" w:rsidRPr="00475A04" w:rsidRDefault="000833D1" w:rsidP="00475A04">
            <w:pPr>
              <w:jc w:val="right"/>
              <w:rPr>
                <w:rFonts w:cstheme="minorHAnsi"/>
                <w:sz w:val="16"/>
                <w:szCs w:val="16"/>
              </w:rPr>
            </w:pPr>
          </w:p>
        </w:tc>
        <w:tc>
          <w:tcPr>
            <w:tcW w:w="718" w:type="dxa"/>
          </w:tcPr>
          <w:p w14:paraId="45D9AF84" w14:textId="77777777" w:rsidR="000833D1" w:rsidRPr="00475A04" w:rsidRDefault="000833D1" w:rsidP="00475A04">
            <w:pPr>
              <w:jc w:val="right"/>
              <w:rPr>
                <w:rFonts w:cstheme="minorHAnsi"/>
                <w:sz w:val="16"/>
                <w:szCs w:val="16"/>
              </w:rPr>
            </w:pPr>
          </w:p>
        </w:tc>
        <w:tc>
          <w:tcPr>
            <w:tcW w:w="819" w:type="dxa"/>
          </w:tcPr>
          <w:p w14:paraId="4B2F432E" w14:textId="77777777" w:rsidR="000833D1" w:rsidRPr="00475A04" w:rsidRDefault="000833D1" w:rsidP="00475A04">
            <w:pPr>
              <w:jc w:val="right"/>
              <w:rPr>
                <w:rFonts w:cstheme="minorHAnsi"/>
                <w:sz w:val="16"/>
                <w:szCs w:val="16"/>
              </w:rPr>
            </w:pPr>
          </w:p>
        </w:tc>
        <w:tc>
          <w:tcPr>
            <w:tcW w:w="677" w:type="dxa"/>
          </w:tcPr>
          <w:p w14:paraId="6F310896" w14:textId="77777777" w:rsidR="000833D1" w:rsidRPr="00475A04" w:rsidRDefault="000833D1" w:rsidP="00475A04">
            <w:pPr>
              <w:jc w:val="right"/>
              <w:rPr>
                <w:rFonts w:cstheme="minorHAnsi"/>
                <w:sz w:val="16"/>
                <w:szCs w:val="16"/>
              </w:rPr>
            </w:pPr>
          </w:p>
        </w:tc>
        <w:tc>
          <w:tcPr>
            <w:tcW w:w="831" w:type="dxa"/>
          </w:tcPr>
          <w:p w14:paraId="47234A45" w14:textId="77777777" w:rsidR="000833D1" w:rsidRPr="00475A04" w:rsidRDefault="000833D1" w:rsidP="00475A04">
            <w:pPr>
              <w:jc w:val="right"/>
              <w:rPr>
                <w:rFonts w:cstheme="minorHAnsi"/>
                <w:sz w:val="16"/>
                <w:szCs w:val="16"/>
              </w:rPr>
            </w:pPr>
          </w:p>
        </w:tc>
        <w:tc>
          <w:tcPr>
            <w:tcW w:w="676" w:type="dxa"/>
          </w:tcPr>
          <w:p w14:paraId="2FE50293" w14:textId="77777777" w:rsidR="000833D1" w:rsidRPr="00475A04" w:rsidRDefault="000833D1" w:rsidP="00475A04">
            <w:pPr>
              <w:jc w:val="right"/>
              <w:rPr>
                <w:rFonts w:cstheme="minorHAnsi"/>
                <w:sz w:val="16"/>
                <w:szCs w:val="16"/>
              </w:rPr>
            </w:pPr>
          </w:p>
        </w:tc>
        <w:tc>
          <w:tcPr>
            <w:tcW w:w="819" w:type="dxa"/>
          </w:tcPr>
          <w:p w14:paraId="7FA07C24" w14:textId="77777777" w:rsidR="000833D1" w:rsidRPr="00475A04" w:rsidRDefault="000833D1" w:rsidP="00475A04">
            <w:pPr>
              <w:jc w:val="right"/>
              <w:rPr>
                <w:rFonts w:cstheme="minorHAnsi"/>
                <w:sz w:val="16"/>
                <w:szCs w:val="16"/>
              </w:rPr>
            </w:pPr>
          </w:p>
        </w:tc>
        <w:tc>
          <w:tcPr>
            <w:tcW w:w="679" w:type="dxa"/>
          </w:tcPr>
          <w:p w14:paraId="4AC780DD" w14:textId="77777777" w:rsidR="000833D1" w:rsidRPr="00475A04" w:rsidRDefault="000833D1" w:rsidP="00475A04">
            <w:pPr>
              <w:jc w:val="right"/>
              <w:rPr>
                <w:rFonts w:cstheme="minorHAnsi"/>
                <w:sz w:val="16"/>
                <w:szCs w:val="16"/>
              </w:rPr>
            </w:pPr>
          </w:p>
        </w:tc>
        <w:tc>
          <w:tcPr>
            <w:tcW w:w="819" w:type="dxa"/>
          </w:tcPr>
          <w:p w14:paraId="62A78E00" w14:textId="77777777" w:rsidR="000833D1" w:rsidRPr="00475A04" w:rsidRDefault="000833D1" w:rsidP="00475A04">
            <w:pPr>
              <w:jc w:val="right"/>
              <w:rPr>
                <w:rFonts w:cstheme="minorHAnsi"/>
                <w:sz w:val="16"/>
                <w:szCs w:val="16"/>
              </w:rPr>
            </w:pPr>
          </w:p>
        </w:tc>
        <w:tc>
          <w:tcPr>
            <w:tcW w:w="645" w:type="dxa"/>
          </w:tcPr>
          <w:p w14:paraId="50FF8F88" w14:textId="77777777" w:rsidR="000833D1" w:rsidRPr="00475A04" w:rsidRDefault="000833D1" w:rsidP="00475A04">
            <w:pPr>
              <w:jc w:val="right"/>
              <w:rPr>
                <w:rFonts w:cstheme="minorHAnsi"/>
                <w:sz w:val="16"/>
                <w:szCs w:val="16"/>
              </w:rPr>
            </w:pPr>
          </w:p>
        </w:tc>
      </w:tr>
      <w:tr w:rsidR="00475A04" w14:paraId="49E8EB6E" w14:textId="77777777" w:rsidTr="00B232C5">
        <w:trPr>
          <w:cantSplit/>
        </w:trPr>
        <w:tc>
          <w:tcPr>
            <w:tcW w:w="1848" w:type="dxa"/>
          </w:tcPr>
          <w:p w14:paraId="5EB70F6E" w14:textId="77777777" w:rsidR="000833D1" w:rsidRPr="00475A04" w:rsidRDefault="000833D1" w:rsidP="000833D1">
            <w:pPr>
              <w:rPr>
                <w:rFonts w:cstheme="minorHAnsi"/>
                <w:sz w:val="16"/>
                <w:szCs w:val="16"/>
              </w:rPr>
            </w:pPr>
            <w:r w:rsidRPr="00475A04">
              <w:rPr>
                <w:rFonts w:cstheme="minorHAnsi"/>
                <w:sz w:val="16"/>
                <w:szCs w:val="16"/>
              </w:rPr>
              <w:t>0-2 years</w:t>
            </w:r>
          </w:p>
        </w:tc>
        <w:tc>
          <w:tcPr>
            <w:tcW w:w="819" w:type="dxa"/>
          </w:tcPr>
          <w:p w14:paraId="2FD7E892" w14:textId="77777777" w:rsidR="000833D1" w:rsidRPr="00475A04" w:rsidRDefault="000833D1" w:rsidP="00475A04">
            <w:pPr>
              <w:jc w:val="right"/>
              <w:rPr>
                <w:rFonts w:cstheme="minorHAnsi"/>
                <w:sz w:val="16"/>
                <w:szCs w:val="16"/>
              </w:rPr>
            </w:pPr>
            <w:r w:rsidRPr="00475A04">
              <w:rPr>
                <w:rFonts w:cstheme="minorHAnsi"/>
                <w:sz w:val="16"/>
                <w:szCs w:val="16"/>
              </w:rPr>
              <w:t xml:space="preserve"> 11,460 </w:t>
            </w:r>
          </w:p>
        </w:tc>
        <w:tc>
          <w:tcPr>
            <w:tcW w:w="718" w:type="dxa"/>
          </w:tcPr>
          <w:p w14:paraId="0901FB50" w14:textId="77777777" w:rsidR="000833D1" w:rsidRPr="00475A04" w:rsidRDefault="000833D1" w:rsidP="00475A04">
            <w:pPr>
              <w:jc w:val="right"/>
              <w:rPr>
                <w:rFonts w:cstheme="minorHAnsi"/>
                <w:sz w:val="16"/>
                <w:szCs w:val="16"/>
              </w:rPr>
            </w:pPr>
            <w:r w:rsidRPr="00475A04">
              <w:rPr>
                <w:rFonts w:cstheme="minorHAnsi"/>
                <w:sz w:val="16"/>
                <w:szCs w:val="16"/>
              </w:rPr>
              <w:t>29.4%</w:t>
            </w:r>
          </w:p>
        </w:tc>
        <w:tc>
          <w:tcPr>
            <w:tcW w:w="819" w:type="dxa"/>
          </w:tcPr>
          <w:p w14:paraId="2C12F079" w14:textId="77777777" w:rsidR="000833D1" w:rsidRPr="00475A04" w:rsidRDefault="000833D1" w:rsidP="00475A04">
            <w:pPr>
              <w:jc w:val="right"/>
              <w:rPr>
                <w:rFonts w:cstheme="minorHAnsi"/>
                <w:sz w:val="16"/>
                <w:szCs w:val="16"/>
              </w:rPr>
            </w:pPr>
            <w:r w:rsidRPr="00475A04">
              <w:rPr>
                <w:rFonts w:cstheme="minorHAnsi"/>
                <w:sz w:val="16"/>
                <w:szCs w:val="16"/>
              </w:rPr>
              <w:t xml:space="preserve"> 11,414 </w:t>
            </w:r>
          </w:p>
        </w:tc>
        <w:tc>
          <w:tcPr>
            <w:tcW w:w="677" w:type="dxa"/>
          </w:tcPr>
          <w:p w14:paraId="6DA02593" w14:textId="77777777" w:rsidR="000833D1" w:rsidRPr="00475A04" w:rsidRDefault="000833D1" w:rsidP="00475A04">
            <w:pPr>
              <w:jc w:val="right"/>
              <w:rPr>
                <w:rFonts w:cstheme="minorHAnsi"/>
                <w:sz w:val="16"/>
                <w:szCs w:val="16"/>
              </w:rPr>
            </w:pPr>
            <w:r w:rsidRPr="00475A04">
              <w:rPr>
                <w:rFonts w:cstheme="minorHAnsi"/>
                <w:sz w:val="16"/>
                <w:szCs w:val="16"/>
              </w:rPr>
              <w:t>29.0%</w:t>
            </w:r>
          </w:p>
        </w:tc>
        <w:tc>
          <w:tcPr>
            <w:tcW w:w="831" w:type="dxa"/>
          </w:tcPr>
          <w:p w14:paraId="33CE6D84" w14:textId="77777777" w:rsidR="000833D1" w:rsidRPr="00475A04" w:rsidRDefault="000833D1" w:rsidP="00475A04">
            <w:pPr>
              <w:jc w:val="right"/>
              <w:rPr>
                <w:rFonts w:cstheme="minorHAnsi"/>
                <w:sz w:val="16"/>
                <w:szCs w:val="16"/>
              </w:rPr>
            </w:pPr>
            <w:r w:rsidRPr="00475A04">
              <w:rPr>
                <w:rFonts w:cstheme="minorHAnsi"/>
                <w:sz w:val="16"/>
                <w:szCs w:val="16"/>
              </w:rPr>
              <w:t xml:space="preserve"> 9,490 </w:t>
            </w:r>
          </w:p>
        </w:tc>
        <w:tc>
          <w:tcPr>
            <w:tcW w:w="676" w:type="dxa"/>
          </w:tcPr>
          <w:p w14:paraId="114C3733" w14:textId="77777777" w:rsidR="000833D1" w:rsidRPr="00475A04" w:rsidRDefault="000833D1" w:rsidP="00475A04">
            <w:pPr>
              <w:jc w:val="right"/>
              <w:rPr>
                <w:rFonts w:cstheme="minorHAnsi"/>
                <w:sz w:val="16"/>
                <w:szCs w:val="16"/>
              </w:rPr>
            </w:pPr>
            <w:r w:rsidRPr="00475A04">
              <w:rPr>
                <w:rFonts w:cstheme="minorHAnsi"/>
                <w:sz w:val="16"/>
                <w:szCs w:val="16"/>
              </w:rPr>
              <w:t>28.6%</w:t>
            </w:r>
          </w:p>
        </w:tc>
        <w:tc>
          <w:tcPr>
            <w:tcW w:w="819" w:type="dxa"/>
          </w:tcPr>
          <w:p w14:paraId="33EE55A0" w14:textId="77777777" w:rsidR="000833D1" w:rsidRPr="00475A04" w:rsidRDefault="000833D1" w:rsidP="00475A04">
            <w:pPr>
              <w:jc w:val="right"/>
              <w:rPr>
                <w:rFonts w:cstheme="minorHAnsi"/>
                <w:sz w:val="16"/>
                <w:szCs w:val="16"/>
              </w:rPr>
            </w:pPr>
            <w:r w:rsidRPr="00475A04">
              <w:rPr>
                <w:rFonts w:cstheme="minorHAnsi"/>
                <w:sz w:val="16"/>
                <w:szCs w:val="16"/>
              </w:rPr>
              <w:t xml:space="preserve"> 9,083 </w:t>
            </w:r>
          </w:p>
        </w:tc>
        <w:tc>
          <w:tcPr>
            <w:tcW w:w="679" w:type="dxa"/>
          </w:tcPr>
          <w:p w14:paraId="5957BA82" w14:textId="77777777" w:rsidR="000833D1" w:rsidRPr="00475A04" w:rsidRDefault="000833D1" w:rsidP="00475A04">
            <w:pPr>
              <w:jc w:val="right"/>
              <w:rPr>
                <w:rFonts w:cstheme="minorHAnsi"/>
                <w:sz w:val="16"/>
                <w:szCs w:val="16"/>
              </w:rPr>
            </w:pPr>
            <w:r w:rsidRPr="00475A04">
              <w:rPr>
                <w:rFonts w:cstheme="minorHAnsi"/>
                <w:sz w:val="16"/>
                <w:szCs w:val="16"/>
              </w:rPr>
              <w:t>28.0%</w:t>
            </w:r>
          </w:p>
        </w:tc>
        <w:tc>
          <w:tcPr>
            <w:tcW w:w="819" w:type="dxa"/>
          </w:tcPr>
          <w:p w14:paraId="159AEFD6" w14:textId="77777777" w:rsidR="000833D1" w:rsidRPr="00475A04" w:rsidRDefault="000833D1" w:rsidP="00475A04">
            <w:pPr>
              <w:jc w:val="right"/>
              <w:rPr>
                <w:rFonts w:cstheme="minorHAnsi"/>
                <w:sz w:val="16"/>
                <w:szCs w:val="16"/>
              </w:rPr>
            </w:pPr>
            <w:r w:rsidRPr="00475A04">
              <w:rPr>
                <w:rFonts w:cstheme="minorHAnsi"/>
                <w:sz w:val="16"/>
                <w:szCs w:val="16"/>
              </w:rPr>
              <w:t xml:space="preserve"> 12,361 </w:t>
            </w:r>
          </w:p>
        </w:tc>
        <w:tc>
          <w:tcPr>
            <w:tcW w:w="645" w:type="dxa"/>
          </w:tcPr>
          <w:p w14:paraId="73EF99B7" w14:textId="77777777" w:rsidR="000833D1" w:rsidRPr="00475A04" w:rsidRDefault="000833D1" w:rsidP="00475A04">
            <w:pPr>
              <w:jc w:val="right"/>
              <w:rPr>
                <w:rFonts w:cstheme="minorHAnsi"/>
                <w:sz w:val="16"/>
                <w:szCs w:val="16"/>
              </w:rPr>
            </w:pPr>
            <w:r w:rsidRPr="00475A04">
              <w:rPr>
                <w:rFonts w:cstheme="minorHAnsi"/>
                <w:sz w:val="16"/>
                <w:szCs w:val="16"/>
              </w:rPr>
              <w:t>30.7%</w:t>
            </w:r>
          </w:p>
        </w:tc>
      </w:tr>
      <w:tr w:rsidR="00475A04" w14:paraId="55A515BF" w14:textId="77777777" w:rsidTr="00B232C5">
        <w:trPr>
          <w:cantSplit/>
        </w:trPr>
        <w:tc>
          <w:tcPr>
            <w:tcW w:w="1848" w:type="dxa"/>
          </w:tcPr>
          <w:p w14:paraId="079CAECF" w14:textId="77777777" w:rsidR="000833D1" w:rsidRPr="00475A04" w:rsidRDefault="000833D1" w:rsidP="000833D1">
            <w:pPr>
              <w:rPr>
                <w:rFonts w:cstheme="minorHAnsi"/>
                <w:sz w:val="16"/>
                <w:szCs w:val="16"/>
              </w:rPr>
            </w:pPr>
            <w:r w:rsidRPr="00475A04">
              <w:rPr>
                <w:rFonts w:cstheme="minorHAnsi"/>
                <w:sz w:val="16"/>
                <w:szCs w:val="16"/>
              </w:rPr>
              <w:t>3-5 years</w:t>
            </w:r>
          </w:p>
        </w:tc>
        <w:tc>
          <w:tcPr>
            <w:tcW w:w="819" w:type="dxa"/>
          </w:tcPr>
          <w:p w14:paraId="20EAF87E" w14:textId="77777777" w:rsidR="000833D1" w:rsidRPr="00475A04" w:rsidRDefault="000833D1" w:rsidP="00475A04">
            <w:pPr>
              <w:jc w:val="right"/>
              <w:rPr>
                <w:rFonts w:cstheme="minorHAnsi"/>
                <w:sz w:val="16"/>
                <w:szCs w:val="16"/>
              </w:rPr>
            </w:pPr>
            <w:r w:rsidRPr="00475A04">
              <w:rPr>
                <w:rFonts w:cstheme="minorHAnsi"/>
                <w:sz w:val="16"/>
                <w:szCs w:val="16"/>
              </w:rPr>
              <w:t xml:space="preserve"> 6,755 </w:t>
            </w:r>
          </w:p>
        </w:tc>
        <w:tc>
          <w:tcPr>
            <w:tcW w:w="718" w:type="dxa"/>
          </w:tcPr>
          <w:p w14:paraId="714BC393" w14:textId="77777777" w:rsidR="000833D1" w:rsidRPr="00475A04" w:rsidRDefault="000833D1" w:rsidP="00475A04">
            <w:pPr>
              <w:jc w:val="right"/>
              <w:rPr>
                <w:rFonts w:cstheme="minorHAnsi"/>
                <w:sz w:val="16"/>
                <w:szCs w:val="16"/>
              </w:rPr>
            </w:pPr>
            <w:r w:rsidRPr="00475A04">
              <w:rPr>
                <w:rFonts w:cstheme="minorHAnsi"/>
                <w:sz w:val="16"/>
                <w:szCs w:val="16"/>
              </w:rPr>
              <w:t>17.3%</w:t>
            </w:r>
          </w:p>
        </w:tc>
        <w:tc>
          <w:tcPr>
            <w:tcW w:w="819" w:type="dxa"/>
          </w:tcPr>
          <w:p w14:paraId="029ADB63" w14:textId="77777777" w:rsidR="000833D1" w:rsidRPr="00475A04" w:rsidRDefault="000833D1" w:rsidP="00475A04">
            <w:pPr>
              <w:jc w:val="right"/>
              <w:rPr>
                <w:rFonts w:cstheme="minorHAnsi"/>
                <w:sz w:val="16"/>
                <w:szCs w:val="16"/>
              </w:rPr>
            </w:pPr>
            <w:r w:rsidRPr="00475A04">
              <w:rPr>
                <w:rFonts w:cstheme="minorHAnsi"/>
                <w:sz w:val="16"/>
                <w:szCs w:val="16"/>
              </w:rPr>
              <w:t xml:space="preserve"> 6,901 </w:t>
            </w:r>
          </w:p>
        </w:tc>
        <w:tc>
          <w:tcPr>
            <w:tcW w:w="677" w:type="dxa"/>
          </w:tcPr>
          <w:p w14:paraId="09DF178C" w14:textId="77777777" w:rsidR="000833D1" w:rsidRPr="00475A04" w:rsidRDefault="000833D1" w:rsidP="00475A04">
            <w:pPr>
              <w:jc w:val="right"/>
              <w:rPr>
                <w:rFonts w:cstheme="minorHAnsi"/>
                <w:sz w:val="16"/>
                <w:szCs w:val="16"/>
              </w:rPr>
            </w:pPr>
            <w:r w:rsidRPr="00475A04">
              <w:rPr>
                <w:rFonts w:cstheme="minorHAnsi"/>
                <w:sz w:val="16"/>
                <w:szCs w:val="16"/>
              </w:rPr>
              <w:t>17.5%</w:t>
            </w:r>
          </w:p>
        </w:tc>
        <w:tc>
          <w:tcPr>
            <w:tcW w:w="831" w:type="dxa"/>
          </w:tcPr>
          <w:p w14:paraId="4E96FA47" w14:textId="77777777" w:rsidR="000833D1" w:rsidRPr="00475A04" w:rsidRDefault="000833D1" w:rsidP="00475A04">
            <w:pPr>
              <w:jc w:val="right"/>
              <w:rPr>
                <w:rFonts w:cstheme="minorHAnsi"/>
                <w:sz w:val="16"/>
                <w:szCs w:val="16"/>
              </w:rPr>
            </w:pPr>
            <w:r w:rsidRPr="00475A04">
              <w:rPr>
                <w:rFonts w:cstheme="minorHAnsi"/>
                <w:sz w:val="16"/>
                <w:szCs w:val="16"/>
              </w:rPr>
              <w:t xml:space="preserve"> 5,527 </w:t>
            </w:r>
          </w:p>
        </w:tc>
        <w:tc>
          <w:tcPr>
            <w:tcW w:w="676" w:type="dxa"/>
          </w:tcPr>
          <w:p w14:paraId="110C4AE8" w14:textId="77777777" w:rsidR="000833D1" w:rsidRPr="00475A04" w:rsidRDefault="000833D1" w:rsidP="00475A04">
            <w:pPr>
              <w:jc w:val="right"/>
              <w:rPr>
                <w:rFonts w:cstheme="minorHAnsi"/>
                <w:sz w:val="16"/>
                <w:szCs w:val="16"/>
              </w:rPr>
            </w:pPr>
            <w:r w:rsidRPr="00475A04">
              <w:rPr>
                <w:rFonts w:cstheme="minorHAnsi"/>
                <w:sz w:val="16"/>
                <w:szCs w:val="16"/>
              </w:rPr>
              <w:t>16.6%</w:t>
            </w:r>
          </w:p>
        </w:tc>
        <w:tc>
          <w:tcPr>
            <w:tcW w:w="819" w:type="dxa"/>
          </w:tcPr>
          <w:p w14:paraId="1FA257A9" w14:textId="77777777" w:rsidR="000833D1" w:rsidRPr="00475A04" w:rsidRDefault="000833D1" w:rsidP="00475A04">
            <w:pPr>
              <w:jc w:val="right"/>
              <w:rPr>
                <w:rFonts w:cstheme="minorHAnsi"/>
                <w:sz w:val="16"/>
                <w:szCs w:val="16"/>
              </w:rPr>
            </w:pPr>
            <w:r w:rsidRPr="00475A04">
              <w:rPr>
                <w:rFonts w:cstheme="minorHAnsi"/>
                <w:sz w:val="16"/>
                <w:szCs w:val="16"/>
              </w:rPr>
              <w:t xml:space="preserve"> 4,862 </w:t>
            </w:r>
          </w:p>
        </w:tc>
        <w:tc>
          <w:tcPr>
            <w:tcW w:w="679" w:type="dxa"/>
          </w:tcPr>
          <w:p w14:paraId="3209BCC5" w14:textId="77777777" w:rsidR="000833D1" w:rsidRPr="00475A04" w:rsidRDefault="000833D1" w:rsidP="00475A04">
            <w:pPr>
              <w:jc w:val="right"/>
              <w:rPr>
                <w:rFonts w:cstheme="minorHAnsi"/>
                <w:sz w:val="16"/>
                <w:szCs w:val="16"/>
              </w:rPr>
            </w:pPr>
            <w:r w:rsidRPr="00475A04">
              <w:rPr>
                <w:rFonts w:cstheme="minorHAnsi"/>
                <w:sz w:val="16"/>
                <w:szCs w:val="16"/>
              </w:rPr>
              <w:t>15.0%</w:t>
            </w:r>
          </w:p>
        </w:tc>
        <w:tc>
          <w:tcPr>
            <w:tcW w:w="819" w:type="dxa"/>
          </w:tcPr>
          <w:p w14:paraId="3A9BAB42" w14:textId="77777777" w:rsidR="000833D1" w:rsidRPr="00475A04" w:rsidRDefault="000833D1" w:rsidP="00475A04">
            <w:pPr>
              <w:jc w:val="right"/>
              <w:rPr>
                <w:rFonts w:cstheme="minorHAnsi"/>
                <w:sz w:val="16"/>
                <w:szCs w:val="16"/>
              </w:rPr>
            </w:pPr>
            <w:r w:rsidRPr="00475A04">
              <w:rPr>
                <w:rFonts w:cstheme="minorHAnsi"/>
                <w:sz w:val="16"/>
                <w:szCs w:val="16"/>
              </w:rPr>
              <w:t xml:space="preserve"> 7,190 </w:t>
            </w:r>
          </w:p>
        </w:tc>
        <w:tc>
          <w:tcPr>
            <w:tcW w:w="645" w:type="dxa"/>
          </w:tcPr>
          <w:p w14:paraId="0105C6B7" w14:textId="77777777" w:rsidR="000833D1" w:rsidRPr="00475A04" w:rsidRDefault="000833D1" w:rsidP="00475A04">
            <w:pPr>
              <w:jc w:val="right"/>
              <w:rPr>
                <w:rFonts w:cstheme="minorHAnsi"/>
                <w:sz w:val="16"/>
                <w:szCs w:val="16"/>
              </w:rPr>
            </w:pPr>
            <w:r w:rsidRPr="00475A04">
              <w:rPr>
                <w:rFonts w:cstheme="minorHAnsi"/>
                <w:sz w:val="16"/>
                <w:szCs w:val="16"/>
              </w:rPr>
              <w:t>17.8%</w:t>
            </w:r>
          </w:p>
        </w:tc>
      </w:tr>
      <w:tr w:rsidR="00475A04" w14:paraId="0D289F79" w14:textId="77777777" w:rsidTr="00B232C5">
        <w:trPr>
          <w:cantSplit/>
        </w:trPr>
        <w:tc>
          <w:tcPr>
            <w:tcW w:w="1848" w:type="dxa"/>
          </w:tcPr>
          <w:p w14:paraId="3940343A" w14:textId="77777777" w:rsidR="000833D1" w:rsidRPr="00475A04" w:rsidRDefault="000833D1" w:rsidP="000833D1">
            <w:pPr>
              <w:rPr>
                <w:rFonts w:cstheme="minorHAnsi"/>
                <w:sz w:val="16"/>
                <w:szCs w:val="16"/>
              </w:rPr>
            </w:pPr>
            <w:r w:rsidRPr="00475A04">
              <w:rPr>
                <w:rFonts w:cstheme="minorHAnsi"/>
                <w:sz w:val="16"/>
                <w:szCs w:val="16"/>
              </w:rPr>
              <w:t>6-10 years</w:t>
            </w:r>
          </w:p>
        </w:tc>
        <w:tc>
          <w:tcPr>
            <w:tcW w:w="819" w:type="dxa"/>
          </w:tcPr>
          <w:p w14:paraId="6F207354" w14:textId="77777777" w:rsidR="000833D1" w:rsidRPr="00475A04" w:rsidRDefault="000833D1" w:rsidP="00475A04">
            <w:pPr>
              <w:jc w:val="right"/>
              <w:rPr>
                <w:rFonts w:cstheme="minorHAnsi"/>
                <w:sz w:val="16"/>
                <w:szCs w:val="16"/>
              </w:rPr>
            </w:pPr>
            <w:r w:rsidRPr="00475A04">
              <w:rPr>
                <w:rFonts w:cstheme="minorHAnsi"/>
                <w:sz w:val="16"/>
                <w:szCs w:val="16"/>
              </w:rPr>
              <w:t xml:space="preserve"> 7,881 </w:t>
            </w:r>
          </w:p>
        </w:tc>
        <w:tc>
          <w:tcPr>
            <w:tcW w:w="718" w:type="dxa"/>
          </w:tcPr>
          <w:p w14:paraId="4AF54AB0" w14:textId="77777777" w:rsidR="000833D1" w:rsidRPr="00475A04" w:rsidRDefault="000833D1" w:rsidP="00475A04">
            <w:pPr>
              <w:jc w:val="right"/>
              <w:rPr>
                <w:rFonts w:cstheme="minorHAnsi"/>
                <w:sz w:val="16"/>
                <w:szCs w:val="16"/>
              </w:rPr>
            </w:pPr>
            <w:r w:rsidRPr="00475A04">
              <w:rPr>
                <w:rFonts w:cstheme="minorHAnsi"/>
                <w:sz w:val="16"/>
                <w:szCs w:val="16"/>
              </w:rPr>
              <w:t>20.2%</w:t>
            </w:r>
          </w:p>
        </w:tc>
        <w:tc>
          <w:tcPr>
            <w:tcW w:w="819" w:type="dxa"/>
          </w:tcPr>
          <w:p w14:paraId="3F3F0E71" w14:textId="77777777" w:rsidR="000833D1" w:rsidRPr="00475A04" w:rsidRDefault="000833D1" w:rsidP="00475A04">
            <w:pPr>
              <w:jc w:val="right"/>
              <w:rPr>
                <w:rFonts w:cstheme="minorHAnsi"/>
                <w:sz w:val="16"/>
                <w:szCs w:val="16"/>
              </w:rPr>
            </w:pPr>
            <w:r w:rsidRPr="00475A04">
              <w:rPr>
                <w:rFonts w:cstheme="minorHAnsi"/>
                <w:sz w:val="16"/>
                <w:szCs w:val="16"/>
              </w:rPr>
              <w:t xml:space="preserve"> 8,046 </w:t>
            </w:r>
          </w:p>
        </w:tc>
        <w:tc>
          <w:tcPr>
            <w:tcW w:w="677" w:type="dxa"/>
          </w:tcPr>
          <w:p w14:paraId="7119C9FB" w14:textId="77777777" w:rsidR="000833D1" w:rsidRPr="00475A04" w:rsidRDefault="000833D1" w:rsidP="00475A04">
            <w:pPr>
              <w:jc w:val="right"/>
              <w:rPr>
                <w:rFonts w:cstheme="minorHAnsi"/>
                <w:sz w:val="16"/>
                <w:szCs w:val="16"/>
              </w:rPr>
            </w:pPr>
            <w:r w:rsidRPr="00475A04">
              <w:rPr>
                <w:rFonts w:cstheme="minorHAnsi"/>
                <w:sz w:val="16"/>
                <w:szCs w:val="16"/>
              </w:rPr>
              <w:t>20.4%</w:t>
            </w:r>
          </w:p>
        </w:tc>
        <w:tc>
          <w:tcPr>
            <w:tcW w:w="831" w:type="dxa"/>
          </w:tcPr>
          <w:p w14:paraId="0566A696" w14:textId="77777777" w:rsidR="000833D1" w:rsidRPr="00475A04" w:rsidRDefault="000833D1" w:rsidP="00475A04">
            <w:pPr>
              <w:jc w:val="right"/>
              <w:rPr>
                <w:rFonts w:cstheme="minorHAnsi"/>
                <w:sz w:val="16"/>
                <w:szCs w:val="16"/>
              </w:rPr>
            </w:pPr>
            <w:r w:rsidRPr="00475A04">
              <w:rPr>
                <w:rFonts w:cstheme="minorHAnsi"/>
                <w:sz w:val="16"/>
                <w:szCs w:val="16"/>
              </w:rPr>
              <w:t xml:space="preserve"> 6,506 </w:t>
            </w:r>
          </w:p>
        </w:tc>
        <w:tc>
          <w:tcPr>
            <w:tcW w:w="676" w:type="dxa"/>
          </w:tcPr>
          <w:p w14:paraId="4E117A78" w14:textId="77777777" w:rsidR="000833D1" w:rsidRPr="00475A04" w:rsidRDefault="000833D1" w:rsidP="00475A04">
            <w:pPr>
              <w:jc w:val="right"/>
              <w:rPr>
                <w:rFonts w:cstheme="minorHAnsi"/>
                <w:sz w:val="16"/>
                <w:szCs w:val="16"/>
              </w:rPr>
            </w:pPr>
            <w:r w:rsidRPr="00475A04">
              <w:rPr>
                <w:rFonts w:cstheme="minorHAnsi"/>
                <w:sz w:val="16"/>
                <w:szCs w:val="16"/>
              </w:rPr>
              <w:t>19.6%</w:t>
            </w:r>
          </w:p>
        </w:tc>
        <w:tc>
          <w:tcPr>
            <w:tcW w:w="819" w:type="dxa"/>
          </w:tcPr>
          <w:p w14:paraId="0F942D5B" w14:textId="77777777" w:rsidR="000833D1" w:rsidRPr="00475A04" w:rsidRDefault="000833D1" w:rsidP="00475A04">
            <w:pPr>
              <w:jc w:val="right"/>
              <w:rPr>
                <w:rFonts w:cstheme="minorHAnsi"/>
                <w:sz w:val="16"/>
                <w:szCs w:val="16"/>
              </w:rPr>
            </w:pPr>
            <w:r w:rsidRPr="00475A04">
              <w:rPr>
                <w:rFonts w:cstheme="minorHAnsi"/>
                <w:sz w:val="16"/>
                <w:szCs w:val="16"/>
              </w:rPr>
              <w:t xml:space="preserve"> 5,914 </w:t>
            </w:r>
          </w:p>
        </w:tc>
        <w:tc>
          <w:tcPr>
            <w:tcW w:w="679" w:type="dxa"/>
          </w:tcPr>
          <w:p w14:paraId="429CB4C8" w14:textId="77777777" w:rsidR="000833D1" w:rsidRPr="00475A04" w:rsidRDefault="000833D1" w:rsidP="00475A04">
            <w:pPr>
              <w:jc w:val="right"/>
              <w:rPr>
                <w:rFonts w:cstheme="minorHAnsi"/>
                <w:sz w:val="16"/>
                <w:szCs w:val="16"/>
              </w:rPr>
            </w:pPr>
            <w:r w:rsidRPr="00475A04">
              <w:rPr>
                <w:rFonts w:cstheme="minorHAnsi"/>
                <w:sz w:val="16"/>
                <w:szCs w:val="16"/>
              </w:rPr>
              <w:t>18.2%</w:t>
            </w:r>
          </w:p>
        </w:tc>
        <w:tc>
          <w:tcPr>
            <w:tcW w:w="819" w:type="dxa"/>
          </w:tcPr>
          <w:p w14:paraId="10D02364" w14:textId="77777777" w:rsidR="000833D1" w:rsidRPr="00475A04" w:rsidRDefault="000833D1" w:rsidP="00475A04">
            <w:pPr>
              <w:jc w:val="right"/>
              <w:rPr>
                <w:rFonts w:cstheme="minorHAnsi"/>
                <w:sz w:val="16"/>
                <w:szCs w:val="16"/>
              </w:rPr>
            </w:pPr>
            <w:r w:rsidRPr="00475A04">
              <w:rPr>
                <w:rFonts w:cstheme="minorHAnsi"/>
                <w:sz w:val="16"/>
                <w:szCs w:val="16"/>
              </w:rPr>
              <w:t xml:space="preserve"> 7,577 </w:t>
            </w:r>
          </w:p>
        </w:tc>
        <w:tc>
          <w:tcPr>
            <w:tcW w:w="645" w:type="dxa"/>
          </w:tcPr>
          <w:p w14:paraId="1BEA78CA" w14:textId="77777777" w:rsidR="000833D1" w:rsidRPr="00475A04" w:rsidRDefault="000833D1" w:rsidP="00475A04">
            <w:pPr>
              <w:jc w:val="right"/>
              <w:rPr>
                <w:rFonts w:cstheme="minorHAnsi"/>
                <w:sz w:val="16"/>
                <w:szCs w:val="16"/>
              </w:rPr>
            </w:pPr>
            <w:r w:rsidRPr="00475A04">
              <w:rPr>
                <w:rFonts w:cstheme="minorHAnsi"/>
                <w:sz w:val="16"/>
                <w:szCs w:val="16"/>
              </w:rPr>
              <w:t>18.8%</w:t>
            </w:r>
          </w:p>
        </w:tc>
      </w:tr>
      <w:tr w:rsidR="00475A04" w14:paraId="13F27B59" w14:textId="77777777" w:rsidTr="00B232C5">
        <w:trPr>
          <w:cantSplit/>
        </w:trPr>
        <w:tc>
          <w:tcPr>
            <w:tcW w:w="1848" w:type="dxa"/>
          </w:tcPr>
          <w:p w14:paraId="6A7AA05F" w14:textId="77777777" w:rsidR="000833D1" w:rsidRPr="00475A04" w:rsidRDefault="000833D1" w:rsidP="000833D1">
            <w:pPr>
              <w:rPr>
                <w:rFonts w:cstheme="minorHAnsi"/>
                <w:sz w:val="16"/>
                <w:szCs w:val="16"/>
              </w:rPr>
            </w:pPr>
            <w:r w:rsidRPr="00475A04">
              <w:rPr>
                <w:rFonts w:cstheme="minorHAnsi"/>
                <w:sz w:val="16"/>
                <w:szCs w:val="16"/>
              </w:rPr>
              <w:t>11-15 years</w:t>
            </w:r>
          </w:p>
        </w:tc>
        <w:tc>
          <w:tcPr>
            <w:tcW w:w="819" w:type="dxa"/>
          </w:tcPr>
          <w:p w14:paraId="7D675E49" w14:textId="77777777" w:rsidR="000833D1" w:rsidRPr="00475A04" w:rsidRDefault="000833D1" w:rsidP="00475A04">
            <w:pPr>
              <w:jc w:val="right"/>
              <w:rPr>
                <w:rFonts w:cstheme="minorHAnsi"/>
                <w:sz w:val="16"/>
                <w:szCs w:val="16"/>
              </w:rPr>
            </w:pPr>
            <w:r w:rsidRPr="00475A04">
              <w:rPr>
                <w:rFonts w:cstheme="minorHAnsi"/>
                <w:sz w:val="16"/>
                <w:szCs w:val="16"/>
              </w:rPr>
              <w:t xml:space="preserve"> 7,293 </w:t>
            </w:r>
          </w:p>
        </w:tc>
        <w:tc>
          <w:tcPr>
            <w:tcW w:w="718" w:type="dxa"/>
          </w:tcPr>
          <w:p w14:paraId="01990771" w14:textId="77777777" w:rsidR="000833D1" w:rsidRPr="00475A04" w:rsidRDefault="000833D1" w:rsidP="00475A04">
            <w:pPr>
              <w:jc w:val="right"/>
              <w:rPr>
                <w:rFonts w:cstheme="minorHAnsi"/>
                <w:sz w:val="16"/>
                <w:szCs w:val="16"/>
              </w:rPr>
            </w:pPr>
            <w:r w:rsidRPr="00475A04">
              <w:rPr>
                <w:rFonts w:cstheme="minorHAnsi"/>
                <w:sz w:val="16"/>
                <w:szCs w:val="16"/>
              </w:rPr>
              <w:t>18.7%</w:t>
            </w:r>
          </w:p>
        </w:tc>
        <w:tc>
          <w:tcPr>
            <w:tcW w:w="819" w:type="dxa"/>
          </w:tcPr>
          <w:p w14:paraId="66BF2356" w14:textId="77777777" w:rsidR="000833D1" w:rsidRPr="00475A04" w:rsidRDefault="000833D1" w:rsidP="00475A04">
            <w:pPr>
              <w:jc w:val="right"/>
              <w:rPr>
                <w:rFonts w:cstheme="minorHAnsi"/>
                <w:sz w:val="16"/>
                <w:szCs w:val="16"/>
              </w:rPr>
            </w:pPr>
            <w:r w:rsidRPr="00475A04">
              <w:rPr>
                <w:rFonts w:cstheme="minorHAnsi"/>
                <w:sz w:val="16"/>
                <w:szCs w:val="16"/>
              </w:rPr>
              <w:t xml:space="preserve"> 7,381 </w:t>
            </w:r>
          </w:p>
        </w:tc>
        <w:tc>
          <w:tcPr>
            <w:tcW w:w="677" w:type="dxa"/>
          </w:tcPr>
          <w:p w14:paraId="4DBB774E" w14:textId="77777777" w:rsidR="000833D1" w:rsidRPr="00475A04" w:rsidRDefault="000833D1" w:rsidP="00475A04">
            <w:pPr>
              <w:jc w:val="right"/>
              <w:rPr>
                <w:rFonts w:cstheme="minorHAnsi"/>
                <w:sz w:val="16"/>
                <w:szCs w:val="16"/>
              </w:rPr>
            </w:pPr>
            <w:r w:rsidRPr="00475A04">
              <w:rPr>
                <w:rFonts w:cstheme="minorHAnsi"/>
                <w:sz w:val="16"/>
                <w:szCs w:val="16"/>
              </w:rPr>
              <w:t>18.8%</w:t>
            </w:r>
          </w:p>
        </w:tc>
        <w:tc>
          <w:tcPr>
            <w:tcW w:w="831" w:type="dxa"/>
          </w:tcPr>
          <w:p w14:paraId="2BDCC135" w14:textId="77777777" w:rsidR="000833D1" w:rsidRPr="00475A04" w:rsidRDefault="000833D1" w:rsidP="00475A04">
            <w:pPr>
              <w:jc w:val="right"/>
              <w:rPr>
                <w:rFonts w:cstheme="minorHAnsi"/>
                <w:sz w:val="16"/>
                <w:szCs w:val="16"/>
              </w:rPr>
            </w:pPr>
            <w:r w:rsidRPr="00475A04">
              <w:rPr>
                <w:rFonts w:cstheme="minorHAnsi"/>
                <w:sz w:val="16"/>
                <w:szCs w:val="16"/>
              </w:rPr>
              <w:t xml:space="preserve"> 6,341 </w:t>
            </w:r>
          </w:p>
        </w:tc>
        <w:tc>
          <w:tcPr>
            <w:tcW w:w="676" w:type="dxa"/>
          </w:tcPr>
          <w:p w14:paraId="4EECC7E0" w14:textId="77777777" w:rsidR="000833D1" w:rsidRPr="00475A04" w:rsidRDefault="000833D1" w:rsidP="00475A04">
            <w:pPr>
              <w:jc w:val="right"/>
              <w:rPr>
                <w:rFonts w:cstheme="minorHAnsi"/>
                <w:sz w:val="16"/>
                <w:szCs w:val="16"/>
              </w:rPr>
            </w:pPr>
            <w:r w:rsidRPr="00475A04">
              <w:rPr>
                <w:rFonts w:cstheme="minorHAnsi"/>
                <w:sz w:val="16"/>
                <w:szCs w:val="16"/>
              </w:rPr>
              <w:t>19.1%</w:t>
            </w:r>
          </w:p>
        </w:tc>
        <w:tc>
          <w:tcPr>
            <w:tcW w:w="819" w:type="dxa"/>
          </w:tcPr>
          <w:p w14:paraId="6CBCAA00" w14:textId="77777777" w:rsidR="000833D1" w:rsidRPr="00475A04" w:rsidRDefault="000833D1" w:rsidP="00475A04">
            <w:pPr>
              <w:jc w:val="right"/>
              <w:rPr>
                <w:rFonts w:cstheme="minorHAnsi"/>
                <w:sz w:val="16"/>
                <w:szCs w:val="16"/>
              </w:rPr>
            </w:pPr>
            <w:r w:rsidRPr="00475A04">
              <w:rPr>
                <w:rFonts w:cstheme="minorHAnsi"/>
                <w:sz w:val="16"/>
                <w:szCs w:val="16"/>
              </w:rPr>
              <w:t xml:space="preserve"> 6,901 </w:t>
            </w:r>
          </w:p>
        </w:tc>
        <w:tc>
          <w:tcPr>
            <w:tcW w:w="679" w:type="dxa"/>
          </w:tcPr>
          <w:p w14:paraId="1CD2A2BC" w14:textId="77777777" w:rsidR="000833D1" w:rsidRPr="00475A04" w:rsidRDefault="000833D1" w:rsidP="00475A04">
            <w:pPr>
              <w:jc w:val="right"/>
              <w:rPr>
                <w:rFonts w:cstheme="minorHAnsi"/>
                <w:sz w:val="16"/>
                <w:szCs w:val="16"/>
              </w:rPr>
            </w:pPr>
            <w:r w:rsidRPr="00475A04">
              <w:rPr>
                <w:rFonts w:cstheme="minorHAnsi"/>
                <w:sz w:val="16"/>
                <w:szCs w:val="16"/>
              </w:rPr>
              <w:t>21.3%</w:t>
            </w:r>
          </w:p>
        </w:tc>
        <w:tc>
          <w:tcPr>
            <w:tcW w:w="819" w:type="dxa"/>
          </w:tcPr>
          <w:p w14:paraId="57B9CCF4" w14:textId="77777777" w:rsidR="000833D1" w:rsidRPr="00475A04" w:rsidRDefault="000833D1" w:rsidP="00475A04">
            <w:pPr>
              <w:jc w:val="right"/>
              <w:rPr>
                <w:rFonts w:cstheme="minorHAnsi"/>
                <w:sz w:val="16"/>
                <w:szCs w:val="16"/>
              </w:rPr>
            </w:pPr>
            <w:r w:rsidRPr="00475A04">
              <w:rPr>
                <w:rFonts w:cstheme="minorHAnsi"/>
                <w:sz w:val="16"/>
                <w:szCs w:val="16"/>
              </w:rPr>
              <w:t xml:space="preserve"> 7,460 </w:t>
            </w:r>
          </w:p>
        </w:tc>
        <w:tc>
          <w:tcPr>
            <w:tcW w:w="645" w:type="dxa"/>
          </w:tcPr>
          <w:p w14:paraId="0DF8917F" w14:textId="77777777" w:rsidR="000833D1" w:rsidRPr="00475A04" w:rsidRDefault="000833D1" w:rsidP="00475A04">
            <w:pPr>
              <w:jc w:val="right"/>
              <w:rPr>
                <w:rFonts w:cstheme="minorHAnsi"/>
                <w:sz w:val="16"/>
                <w:szCs w:val="16"/>
              </w:rPr>
            </w:pPr>
            <w:r w:rsidRPr="00475A04">
              <w:rPr>
                <w:rFonts w:cstheme="minorHAnsi"/>
                <w:sz w:val="16"/>
                <w:szCs w:val="16"/>
              </w:rPr>
              <w:t>18.5%</w:t>
            </w:r>
          </w:p>
        </w:tc>
      </w:tr>
      <w:tr w:rsidR="00475A04" w14:paraId="3D924B50" w14:textId="77777777" w:rsidTr="00B232C5">
        <w:trPr>
          <w:cantSplit/>
        </w:trPr>
        <w:tc>
          <w:tcPr>
            <w:tcW w:w="1848" w:type="dxa"/>
          </w:tcPr>
          <w:p w14:paraId="5872C060" w14:textId="77777777" w:rsidR="000833D1" w:rsidRPr="00475A04" w:rsidRDefault="000833D1" w:rsidP="000833D1">
            <w:pPr>
              <w:rPr>
                <w:rFonts w:cstheme="minorHAnsi"/>
                <w:sz w:val="16"/>
                <w:szCs w:val="16"/>
              </w:rPr>
            </w:pPr>
            <w:r w:rsidRPr="00475A04">
              <w:rPr>
                <w:rFonts w:cstheme="minorHAnsi"/>
                <w:sz w:val="16"/>
                <w:szCs w:val="16"/>
              </w:rPr>
              <w:t>16-18 years</w:t>
            </w:r>
          </w:p>
        </w:tc>
        <w:tc>
          <w:tcPr>
            <w:tcW w:w="819" w:type="dxa"/>
          </w:tcPr>
          <w:p w14:paraId="454B01CF" w14:textId="77777777" w:rsidR="000833D1" w:rsidRPr="00475A04" w:rsidRDefault="000833D1" w:rsidP="00475A04">
            <w:pPr>
              <w:jc w:val="right"/>
              <w:rPr>
                <w:rFonts w:cstheme="minorHAnsi"/>
                <w:sz w:val="16"/>
                <w:szCs w:val="16"/>
              </w:rPr>
            </w:pPr>
            <w:r w:rsidRPr="00475A04">
              <w:rPr>
                <w:rFonts w:cstheme="minorHAnsi"/>
                <w:sz w:val="16"/>
                <w:szCs w:val="16"/>
              </w:rPr>
              <w:t xml:space="preserve"> 3,965 </w:t>
            </w:r>
          </w:p>
        </w:tc>
        <w:tc>
          <w:tcPr>
            <w:tcW w:w="718" w:type="dxa"/>
          </w:tcPr>
          <w:p w14:paraId="6991415B" w14:textId="77777777" w:rsidR="000833D1" w:rsidRPr="00475A04" w:rsidRDefault="000833D1" w:rsidP="00475A04">
            <w:pPr>
              <w:jc w:val="right"/>
              <w:rPr>
                <w:rFonts w:cstheme="minorHAnsi"/>
                <w:sz w:val="16"/>
                <w:szCs w:val="16"/>
              </w:rPr>
            </w:pPr>
            <w:r w:rsidRPr="00475A04">
              <w:rPr>
                <w:rFonts w:cstheme="minorHAnsi"/>
                <w:sz w:val="16"/>
                <w:szCs w:val="16"/>
              </w:rPr>
              <w:t>10.2%</w:t>
            </w:r>
          </w:p>
        </w:tc>
        <w:tc>
          <w:tcPr>
            <w:tcW w:w="819" w:type="dxa"/>
          </w:tcPr>
          <w:p w14:paraId="04853420" w14:textId="77777777" w:rsidR="000833D1" w:rsidRPr="00475A04" w:rsidRDefault="000833D1" w:rsidP="00475A04">
            <w:pPr>
              <w:jc w:val="right"/>
              <w:rPr>
                <w:rFonts w:cstheme="minorHAnsi"/>
                <w:sz w:val="16"/>
                <w:szCs w:val="16"/>
              </w:rPr>
            </w:pPr>
            <w:r w:rsidRPr="00475A04">
              <w:rPr>
                <w:rFonts w:cstheme="minorHAnsi"/>
                <w:sz w:val="16"/>
                <w:szCs w:val="16"/>
              </w:rPr>
              <w:t xml:space="preserve"> 3,907 </w:t>
            </w:r>
          </w:p>
        </w:tc>
        <w:tc>
          <w:tcPr>
            <w:tcW w:w="677" w:type="dxa"/>
          </w:tcPr>
          <w:p w14:paraId="052D70F7" w14:textId="77777777" w:rsidR="000833D1" w:rsidRPr="00475A04" w:rsidRDefault="000833D1" w:rsidP="00475A04">
            <w:pPr>
              <w:jc w:val="right"/>
              <w:rPr>
                <w:rFonts w:cstheme="minorHAnsi"/>
                <w:sz w:val="16"/>
                <w:szCs w:val="16"/>
              </w:rPr>
            </w:pPr>
            <w:r w:rsidRPr="00475A04">
              <w:rPr>
                <w:rFonts w:cstheme="minorHAnsi"/>
                <w:sz w:val="16"/>
                <w:szCs w:val="16"/>
              </w:rPr>
              <w:t>9.9%</w:t>
            </w:r>
          </w:p>
        </w:tc>
        <w:tc>
          <w:tcPr>
            <w:tcW w:w="831" w:type="dxa"/>
          </w:tcPr>
          <w:p w14:paraId="3B537631" w14:textId="77777777" w:rsidR="000833D1" w:rsidRPr="00475A04" w:rsidRDefault="000833D1" w:rsidP="00475A04">
            <w:pPr>
              <w:jc w:val="right"/>
              <w:rPr>
                <w:rFonts w:cstheme="minorHAnsi"/>
                <w:sz w:val="16"/>
                <w:szCs w:val="16"/>
              </w:rPr>
            </w:pPr>
            <w:r w:rsidRPr="00475A04">
              <w:rPr>
                <w:rFonts w:cstheme="minorHAnsi"/>
                <w:sz w:val="16"/>
                <w:szCs w:val="16"/>
              </w:rPr>
              <w:t xml:space="preserve"> 3,557 </w:t>
            </w:r>
          </w:p>
        </w:tc>
        <w:tc>
          <w:tcPr>
            <w:tcW w:w="676" w:type="dxa"/>
          </w:tcPr>
          <w:p w14:paraId="0BEA1410" w14:textId="77777777" w:rsidR="000833D1" w:rsidRPr="00475A04" w:rsidRDefault="000833D1" w:rsidP="00475A04">
            <w:pPr>
              <w:jc w:val="right"/>
              <w:rPr>
                <w:rFonts w:cstheme="minorHAnsi"/>
                <w:sz w:val="16"/>
                <w:szCs w:val="16"/>
              </w:rPr>
            </w:pPr>
            <w:r w:rsidRPr="00475A04">
              <w:rPr>
                <w:rFonts w:cstheme="minorHAnsi"/>
                <w:sz w:val="16"/>
                <w:szCs w:val="16"/>
              </w:rPr>
              <w:t>10.7%</w:t>
            </w:r>
          </w:p>
        </w:tc>
        <w:tc>
          <w:tcPr>
            <w:tcW w:w="819" w:type="dxa"/>
          </w:tcPr>
          <w:p w14:paraId="2E10709F" w14:textId="77777777" w:rsidR="000833D1" w:rsidRPr="00475A04" w:rsidRDefault="000833D1" w:rsidP="00475A04">
            <w:pPr>
              <w:jc w:val="right"/>
              <w:rPr>
                <w:rFonts w:cstheme="minorHAnsi"/>
                <w:sz w:val="16"/>
                <w:szCs w:val="16"/>
              </w:rPr>
            </w:pPr>
            <w:r w:rsidRPr="00475A04">
              <w:rPr>
                <w:rFonts w:cstheme="minorHAnsi"/>
                <w:sz w:val="16"/>
                <w:szCs w:val="16"/>
              </w:rPr>
              <w:t xml:space="preserve"> 3,680 </w:t>
            </w:r>
          </w:p>
        </w:tc>
        <w:tc>
          <w:tcPr>
            <w:tcW w:w="679" w:type="dxa"/>
          </w:tcPr>
          <w:p w14:paraId="47BD5030" w14:textId="77777777" w:rsidR="000833D1" w:rsidRPr="00475A04" w:rsidRDefault="000833D1" w:rsidP="00475A04">
            <w:pPr>
              <w:jc w:val="right"/>
              <w:rPr>
                <w:rFonts w:cstheme="minorHAnsi"/>
                <w:sz w:val="16"/>
                <w:szCs w:val="16"/>
              </w:rPr>
            </w:pPr>
            <w:r w:rsidRPr="00475A04">
              <w:rPr>
                <w:rFonts w:cstheme="minorHAnsi"/>
                <w:sz w:val="16"/>
                <w:szCs w:val="16"/>
              </w:rPr>
              <w:t>11.3%</w:t>
            </w:r>
          </w:p>
        </w:tc>
        <w:tc>
          <w:tcPr>
            <w:tcW w:w="819" w:type="dxa"/>
          </w:tcPr>
          <w:p w14:paraId="44BA25C4" w14:textId="77777777" w:rsidR="000833D1" w:rsidRPr="00475A04" w:rsidRDefault="000833D1" w:rsidP="00475A04">
            <w:pPr>
              <w:jc w:val="right"/>
              <w:rPr>
                <w:rFonts w:cstheme="minorHAnsi"/>
                <w:sz w:val="16"/>
                <w:szCs w:val="16"/>
              </w:rPr>
            </w:pPr>
            <w:r w:rsidRPr="00475A04">
              <w:rPr>
                <w:rFonts w:cstheme="minorHAnsi"/>
                <w:sz w:val="16"/>
                <w:szCs w:val="16"/>
              </w:rPr>
              <w:t xml:space="preserve"> 3,966 </w:t>
            </w:r>
          </w:p>
        </w:tc>
        <w:tc>
          <w:tcPr>
            <w:tcW w:w="645" w:type="dxa"/>
          </w:tcPr>
          <w:p w14:paraId="3447B25C" w14:textId="77777777" w:rsidR="000833D1" w:rsidRPr="00475A04" w:rsidRDefault="000833D1" w:rsidP="00475A04">
            <w:pPr>
              <w:jc w:val="right"/>
              <w:rPr>
                <w:rFonts w:cstheme="minorHAnsi"/>
                <w:sz w:val="16"/>
                <w:szCs w:val="16"/>
              </w:rPr>
            </w:pPr>
            <w:r w:rsidRPr="00475A04">
              <w:rPr>
                <w:rFonts w:cstheme="minorHAnsi"/>
                <w:sz w:val="16"/>
                <w:szCs w:val="16"/>
              </w:rPr>
              <w:t>9.8%</w:t>
            </w:r>
          </w:p>
        </w:tc>
      </w:tr>
      <w:tr w:rsidR="00475A04" w14:paraId="5A8E5414" w14:textId="77777777" w:rsidTr="00B232C5">
        <w:trPr>
          <w:cantSplit/>
        </w:trPr>
        <w:tc>
          <w:tcPr>
            <w:tcW w:w="1848" w:type="dxa"/>
          </w:tcPr>
          <w:p w14:paraId="30601860" w14:textId="77777777" w:rsidR="000833D1" w:rsidRPr="00475A04" w:rsidRDefault="000833D1" w:rsidP="000833D1">
            <w:pPr>
              <w:rPr>
                <w:rFonts w:cstheme="minorHAnsi"/>
                <w:sz w:val="16"/>
                <w:szCs w:val="16"/>
              </w:rPr>
            </w:pPr>
            <w:r w:rsidRPr="00475A04">
              <w:rPr>
                <w:rFonts w:cstheme="minorHAnsi"/>
                <w:sz w:val="16"/>
                <w:szCs w:val="16"/>
              </w:rPr>
              <w:t>19+ years</w:t>
            </w:r>
          </w:p>
        </w:tc>
        <w:tc>
          <w:tcPr>
            <w:tcW w:w="819" w:type="dxa"/>
          </w:tcPr>
          <w:p w14:paraId="7193EC52" w14:textId="77777777" w:rsidR="000833D1" w:rsidRPr="00475A04" w:rsidRDefault="000833D1" w:rsidP="00475A04">
            <w:pPr>
              <w:jc w:val="right"/>
              <w:rPr>
                <w:rFonts w:cstheme="minorHAnsi"/>
                <w:sz w:val="16"/>
                <w:szCs w:val="16"/>
              </w:rPr>
            </w:pPr>
            <w:r w:rsidRPr="00475A04">
              <w:rPr>
                <w:rFonts w:cstheme="minorHAnsi"/>
                <w:sz w:val="16"/>
                <w:szCs w:val="16"/>
              </w:rPr>
              <w:t xml:space="preserve"> 2,252 </w:t>
            </w:r>
          </w:p>
        </w:tc>
        <w:tc>
          <w:tcPr>
            <w:tcW w:w="718" w:type="dxa"/>
          </w:tcPr>
          <w:p w14:paraId="52DDF0A3" w14:textId="77777777" w:rsidR="000833D1" w:rsidRPr="00475A04" w:rsidRDefault="000833D1" w:rsidP="00475A04">
            <w:pPr>
              <w:jc w:val="right"/>
              <w:rPr>
                <w:rFonts w:cstheme="minorHAnsi"/>
                <w:sz w:val="16"/>
                <w:szCs w:val="16"/>
              </w:rPr>
            </w:pPr>
            <w:r w:rsidRPr="00475A04">
              <w:rPr>
                <w:rFonts w:cstheme="minorHAnsi"/>
                <w:sz w:val="16"/>
                <w:szCs w:val="16"/>
              </w:rPr>
              <w:t>5.8%</w:t>
            </w:r>
          </w:p>
        </w:tc>
        <w:tc>
          <w:tcPr>
            <w:tcW w:w="819" w:type="dxa"/>
          </w:tcPr>
          <w:p w14:paraId="276577F4" w14:textId="77777777" w:rsidR="000833D1" w:rsidRPr="00475A04" w:rsidRDefault="000833D1" w:rsidP="00475A04">
            <w:pPr>
              <w:jc w:val="right"/>
              <w:rPr>
                <w:rFonts w:cstheme="minorHAnsi"/>
                <w:sz w:val="16"/>
                <w:szCs w:val="16"/>
              </w:rPr>
            </w:pPr>
            <w:r w:rsidRPr="00475A04">
              <w:rPr>
                <w:rFonts w:cstheme="minorHAnsi"/>
                <w:sz w:val="16"/>
                <w:szCs w:val="16"/>
              </w:rPr>
              <w:t xml:space="preserve"> 2,343 </w:t>
            </w:r>
          </w:p>
        </w:tc>
        <w:tc>
          <w:tcPr>
            <w:tcW w:w="677" w:type="dxa"/>
          </w:tcPr>
          <w:p w14:paraId="7AB7A434" w14:textId="77777777" w:rsidR="000833D1" w:rsidRPr="00475A04" w:rsidRDefault="000833D1" w:rsidP="00475A04">
            <w:pPr>
              <w:jc w:val="right"/>
              <w:rPr>
                <w:rFonts w:cstheme="minorHAnsi"/>
                <w:sz w:val="16"/>
                <w:szCs w:val="16"/>
              </w:rPr>
            </w:pPr>
            <w:r w:rsidRPr="00475A04">
              <w:rPr>
                <w:rFonts w:cstheme="minorHAnsi"/>
                <w:sz w:val="16"/>
                <w:szCs w:val="16"/>
              </w:rPr>
              <w:t>6.0%</w:t>
            </w:r>
          </w:p>
        </w:tc>
        <w:tc>
          <w:tcPr>
            <w:tcW w:w="831" w:type="dxa"/>
          </w:tcPr>
          <w:p w14:paraId="7223538D" w14:textId="77777777" w:rsidR="000833D1" w:rsidRPr="00475A04" w:rsidRDefault="000833D1" w:rsidP="00475A04">
            <w:pPr>
              <w:jc w:val="right"/>
              <w:rPr>
                <w:rFonts w:cstheme="minorHAnsi"/>
                <w:sz w:val="16"/>
                <w:szCs w:val="16"/>
              </w:rPr>
            </w:pPr>
            <w:r w:rsidRPr="00475A04">
              <w:rPr>
                <w:rFonts w:cstheme="minorHAnsi"/>
                <w:sz w:val="16"/>
                <w:szCs w:val="16"/>
              </w:rPr>
              <w:t xml:space="preserve"> 2,130 </w:t>
            </w:r>
          </w:p>
        </w:tc>
        <w:tc>
          <w:tcPr>
            <w:tcW w:w="676" w:type="dxa"/>
          </w:tcPr>
          <w:p w14:paraId="50494162" w14:textId="77777777" w:rsidR="000833D1" w:rsidRPr="00475A04" w:rsidRDefault="000833D1" w:rsidP="00475A04">
            <w:pPr>
              <w:jc w:val="right"/>
              <w:rPr>
                <w:rFonts w:cstheme="minorHAnsi"/>
                <w:sz w:val="16"/>
                <w:szCs w:val="16"/>
              </w:rPr>
            </w:pPr>
            <w:r w:rsidRPr="00475A04">
              <w:rPr>
                <w:rFonts w:cstheme="minorHAnsi"/>
                <w:sz w:val="16"/>
                <w:szCs w:val="16"/>
              </w:rPr>
              <w:t>6.4%</w:t>
            </w:r>
          </w:p>
        </w:tc>
        <w:tc>
          <w:tcPr>
            <w:tcW w:w="819" w:type="dxa"/>
          </w:tcPr>
          <w:p w14:paraId="255E1B81" w14:textId="77777777" w:rsidR="000833D1" w:rsidRPr="00475A04" w:rsidRDefault="000833D1" w:rsidP="00475A04">
            <w:pPr>
              <w:jc w:val="right"/>
              <w:rPr>
                <w:rFonts w:cstheme="minorHAnsi"/>
                <w:sz w:val="16"/>
                <w:szCs w:val="16"/>
              </w:rPr>
            </w:pPr>
            <w:r w:rsidRPr="00475A04">
              <w:rPr>
                <w:rFonts w:cstheme="minorHAnsi"/>
                <w:sz w:val="16"/>
                <w:szCs w:val="16"/>
              </w:rPr>
              <w:t xml:space="preserve"> 2,378 </w:t>
            </w:r>
          </w:p>
        </w:tc>
        <w:tc>
          <w:tcPr>
            <w:tcW w:w="679" w:type="dxa"/>
          </w:tcPr>
          <w:p w14:paraId="2651E19B" w14:textId="77777777" w:rsidR="000833D1" w:rsidRPr="00475A04" w:rsidRDefault="000833D1" w:rsidP="00475A04">
            <w:pPr>
              <w:jc w:val="right"/>
              <w:rPr>
                <w:rFonts w:cstheme="minorHAnsi"/>
                <w:sz w:val="16"/>
                <w:szCs w:val="16"/>
              </w:rPr>
            </w:pPr>
            <w:r w:rsidRPr="00475A04">
              <w:rPr>
                <w:rFonts w:cstheme="minorHAnsi"/>
                <w:sz w:val="16"/>
                <w:szCs w:val="16"/>
              </w:rPr>
              <w:t>7.3%</w:t>
            </w:r>
          </w:p>
        </w:tc>
        <w:tc>
          <w:tcPr>
            <w:tcW w:w="819" w:type="dxa"/>
          </w:tcPr>
          <w:p w14:paraId="2E48C490" w14:textId="77777777" w:rsidR="000833D1" w:rsidRPr="00475A04" w:rsidRDefault="000833D1" w:rsidP="00475A04">
            <w:pPr>
              <w:jc w:val="right"/>
              <w:rPr>
                <w:rFonts w:cstheme="minorHAnsi"/>
                <w:sz w:val="16"/>
                <w:szCs w:val="16"/>
              </w:rPr>
            </w:pPr>
            <w:r w:rsidRPr="00475A04">
              <w:rPr>
                <w:rFonts w:cstheme="minorHAnsi"/>
                <w:sz w:val="16"/>
                <w:szCs w:val="16"/>
              </w:rPr>
              <w:t xml:space="preserve"> 2,402 </w:t>
            </w:r>
          </w:p>
        </w:tc>
        <w:tc>
          <w:tcPr>
            <w:tcW w:w="645" w:type="dxa"/>
          </w:tcPr>
          <w:p w14:paraId="38A98634" w14:textId="77777777" w:rsidR="000833D1" w:rsidRPr="00475A04" w:rsidRDefault="000833D1" w:rsidP="00475A04">
            <w:pPr>
              <w:jc w:val="right"/>
              <w:rPr>
                <w:rFonts w:cstheme="minorHAnsi"/>
                <w:sz w:val="16"/>
                <w:szCs w:val="16"/>
              </w:rPr>
            </w:pPr>
            <w:r w:rsidRPr="00475A04">
              <w:rPr>
                <w:rFonts w:cstheme="minorHAnsi"/>
                <w:sz w:val="16"/>
                <w:szCs w:val="16"/>
              </w:rPr>
              <w:t>6.0%</w:t>
            </w:r>
          </w:p>
        </w:tc>
      </w:tr>
      <w:tr w:rsidR="00475A04" w14:paraId="513ABC73" w14:textId="77777777" w:rsidTr="00B232C5">
        <w:trPr>
          <w:cantSplit/>
        </w:trPr>
        <w:tc>
          <w:tcPr>
            <w:tcW w:w="1848" w:type="dxa"/>
          </w:tcPr>
          <w:p w14:paraId="213C5F48" w14:textId="77777777" w:rsidR="000833D1" w:rsidRPr="00475A04" w:rsidRDefault="000833D1" w:rsidP="000833D1">
            <w:pPr>
              <w:rPr>
                <w:rFonts w:cstheme="minorHAnsi"/>
                <w:sz w:val="16"/>
                <w:szCs w:val="16"/>
              </w:rPr>
            </w:pPr>
            <w:r w:rsidRPr="00475A04">
              <w:rPr>
                <w:rFonts w:cstheme="minorHAnsi"/>
                <w:sz w:val="16"/>
                <w:szCs w:val="16"/>
              </w:rPr>
              <w:t>Race/Ethnicity</w:t>
            </w:r>
          </w:p>
        </w:tc>
        <w:tc>
          <w:tcPr>
            <w:tcW w:w="819" w:type="dxa"/>
          </w:tcPr>
          <w:p w14:paraId="242002BB" w14:textId="77777777" w:rsidR="000833D1" w:rsidRPr="00475A04" w:rsidRDefault="000833D1" w:rsidP="00475A04">
            <w:pPr>
              <w:jc w:val="right"/>
              <w:rPr>
                <w:rFonts w:cstheme="minorHAnsi"/>
                <w:sz w:val="16"/>
                <w:szCs w:val="16"/>
              </w:rPr>
            </w:pPr>
          </w:p>
        </w:tc>
        <w:tc>
          <w:tcPr>
            <w:tcW w:w="718" w:type="dxa"/>
          </w:tcPr>
          <w:p w14:paraId="7B1594E6" w14:textId="77777777" w:rsidR="000833D1" w:rsidRPr="00475A04" w:rsidRDefault="000833D1" w:rsidP="00475A04">
            <w:pPr>
              <w:jc w:val="right"/>
              <w:rPr>
                <w:rFonts w:cstheme="minorHAnsi"/>
                <w:sz w:val="16"/>
                <w:szCs w:val="16"/>
              </w:rPr>
            </w:pPr>
          </w:p>
        </w:tc>
        <w:tc>
          <w:tcPr>
            <w:tcW w:w="819" w:type="dxa"/>
          </w:tcPr>
          <w:p w14:paraId="05FE3B03" w14:textId="77777777" w:rsidR="000833D1" w:rsidRPr="00475A04" w:rsidRDefault="000833D1" w:rsidP="00475A04">
            <w:pPr>
              <w:jc w:val="right"/>
              <w:rPr>
                <w:rFonts w:cstheme="minorHAnsi"/>
                <w:sz w:val="16"/>
                <w:szCs w:val="16"/>
              </w:rPr>
            </w:pPr>
          </w:p>
        </w:tc>
        <w:tc>
          <w:tcPr>
            <w:tcW w:w="677" w:type="dxa"/>
          </w:tcPr>
          <w:p w14:paraId="052A9485" w14:textId="77777777" w:rsidR="000833D1" w:rsidRPr="00475A04" w:rsidRDefault="000833D1" w:rsidP="00475A04">
            <w:pPr>
              <w:jc w:val="right"/>
              <w:rPr>
                <w:rFonts w:cstheme="minorHAnsi"/>
                <w:sz w:val="16"/>
                <w:szCs w:val="16"/>
              </w:rPr>
            </w:pPr>
          </w:p>
        </w:tc>
        <w:tc>
          <w:tcPr>
            <w:tcW w:w="831" w:type="dxa"/>
          </w:tcPr>
          <w:p w14:paraId="4D906F28" w14:textId="77777777" w:rsidR="000833D1" w:rsidRPr="00475A04" w:rsidRDefault="000833D1" w:rsidP="00475A04">
            <w:pPr>
              <w:jc w:val="right"/>
              <w:rPr>
                <w:rFonts w:cstheme="minorHAnsi"/>
                <w:sz w:val="16"/>
                <w:szCs w:val="16"/>
              </w:rPr>
            </w:pPr>
          </w:p>
        </w:tc>
        <w:tc>
          <w:tcPr>
            <w:tcW w:w="676" w:type="dxa"/>
          </w:tcPr>
          <w:p w14:paraId="39053E41" w14:textId="77777777" w:rsidR="000833D1" w:rsidRPr="00475A04" w:rsidRDefault="000833D1" w:rsidP="00475A04">
            <w:pPr>
              <w:jc w:val="right"/>
              <w:rPr>
                <w:rFonts w:cstheme="minorHAnsi"/>
                <w:sz w:val="16"/>
                <w:szCs w:val="16"/>
              </w:rPr>
            </w:pPr>
          </w:p>
        </w:tc>
        <w:tc>
          <w:tcPr>
            <w:tcW w:w="819" w:type="dxa"/>
          </w:tcPr>
          <w:p w14:paraId="19320C99" w14:textId="77777777" w:rsidR="000833D1" w:rsidRPr="00475A04" w:rsidRDefault="000833D1" w:rsidP="00475A04">
            <w:pPr>
              <w:jc w:val="right"/>
              <w:rPr>
                <w:rFonts w:cstheme="minorHAnsi"/>
                <w:sz w:val="16"/>
                <w:szCs w:val="16"/>
              </w:rPr>
            </w:pPr>
          </w:p>
        </w:tc>
        <w:tc>
          <w:tcPr>
            <w:tcW w:w="679" w:type="dxa"/>
          </w:tcPr>
          <w:p w14:paraId="3019F9E9" w14:textId="77777777" w:rsidR="000833D1" w:rsidRPr="00475A04" w:rsidRDefault="000833D1" w:rsidP="00475A04">
            <w:pPr>
              <w:jc w:val="right"/>
              <w:rPr>
                <w:rFonts w:cstheme="minorHAnsi"/>
                <w:sz w:val="16"/>
                <w:szCs w:val="16"/>
              </w:rPr>
            </w:pPr>
          </w:p>
        </w:tc>
        <w:tc>
          <w:tcPr>
            <w:tcW w:w="819" w:type="dxa"/>
          </w:tcPr>
          <w:p w14:paraId="6F953F8D" w14:textId="77777777" w:rsidR="000833D1" w:rsidRPr="00475A04" w:rsidRDefault="000833D1" w:rsidP="00475A04">
            <w:pPr>
              <w:jc w:val="right"/>
              <w:rPr>
                <w:rFonts w:cstheme="minorHAnsi"/>
                <w:sz w:val="16"/>
                <w:szCs w:val="16"/>
              </w:rPr>
            </w:pPr>
          </w:p>
        </w:tc>
        <w:tc>
          <w:tcPr>
            <w:tcW w:w="645" w:type="dxa"/>
          </w:tcPr>
          <w:p w14:paraId="4BB3F13E" w14:textId="77777777" w:rsidR="000833D1" w:rsidRPr="00475A04" w:rsidRDefault="000833D1" w:rsidP="00475A04">
            <w:pPr>
              <w:jc w:val="right"/>
              <w:rPr>
                <w:rFonts w:cstheme="minorHAnsi"/>
                <w:sz w:val="16"/>
                <w:szCs w:val="16"/>
              </w:rPr>
            </w:pPr>
          </w:p>
        </w:tc>
      </w:tr>
      <w:tr w:rsidR="00475A04" w14:paraId="21DCFD52" w14:textId="77777777" w:rsidTr="00B232C5">
        <w:trPr>
          <w:cantSplit/>
        </w:trPr>
        <w:tc>
          <w:tcPr>
            <w:tcW w:w="1848" w:type="dxa"/>
          </w:tcPr>
          <w:p w14:paraId="555C7B51" w14:textId="77777777" w:rsidR="000833D1" w:rsidRPr="00475A04" w:rsidRDefault="000833D1" w:rsidP="000833D1">
            <w:pPr>
              <w:rPr>
                <w:rFonts w:cstheme="minorHAnsi"/>
                <w:sz w:val="16"/>
                <w:szCs w:val="16"/>
              </w:rPr>
            </w:pPr>
            <w:r w:rsidRPr="00475A04">
              <w:rPr>
                <w:rFonts w:cstheme="minorHAnsi"/>
                <w:sz w:val="16"/>
                <w:szCs w:val="16"/>
              </w:rPr>
              <w:t>Asian, non-Hispanic</w:t>
            </w:r>
          </w:p>
        </w:tc>
        <w:tc>
          <w:tcPr>
            <w:tcW w:w="819" w:type="dxa"/>
          </w:tcPr>
          <w:p w14:paraId="57F3AFB6" w14:textId="77777777" w:rsidR="000833D1" w:rsidRPr="00475A04" w:rsidRDefault="000833D1" w:rsidP="00475A04">
            <w:pPr>
              <w:jc w:val="right"/>
              <w:rPr>
                <w:rFonts w:cstheme="minorHAnsi"/>
                <w:sz w:val="16"/>
                <w:szCs w:val="16"/>
              </w:rPr>
            </w:pPr>
            <w:r w:rsidRPr="00475A04">
              <w:rPr>
                <w:rFonts w:cstheme="minorHAnsi"/>
                <w:sz w:val="16"/>
                <w:szCs w:val="16"/>
              </w:rPr>
              <w:t xml:space="preserve"> 1,619 </w:t>
            </w:r>
          </w:p>
        </w:tc>
        <w:tc>
          <w:tcPr>
            <w:tcW w:w="718" w:type="dxa"/>
          </w:tcPr>
          <w:p w14:paraId="3AA8B86D" w14:textId="77777777" w:rsidR="000833D1" w:rsidRPr="00475A04" w:rsidRDefault="000833D1" w:rsidP="00475A04">
            <w:pPr>
              <w:jc w:val="right"/>
              <w:rPr>
                <w:rFonts w:cstheme="minorHAnsi"/>
                <w:sz w:val="16"/>
                <w:szCs w:val="16"/>
              </w:rPr>
            </w:pPr>
            <w:r w:rsidRPr="00475A04">
              <w:rPr>
                <w:rFonts w:cstheme="minorHAnsi"/>
                <w:sz w:val="16"/>
                <w:szCs w:val="16"/>
              </w:rPr>
              <w:t>4.6%</w:t>
            </w:r>
          </w:p>
        </w:tc>
        <w:tc>
          <w:tcPr>
            <w:tcW w:w="819" w:type="dxa"/>
          </w:tcPr>
          <w:p w14:paraId="75B8093B" w14:textId="77777777" w:rsidR="000833D1" w:rsidRPr="00475A04" w:rsidRDefault="000833D1" w:rsidP="00475A04">
            <w:pPr>
              <w:jc w:val="right"/>
              <w:rPr>
                <w:rFonts w:cstheme="minorHAnsi"/>
                <w:sz w:val="16"/>
                <w:szCs w:val="16"/>
              </w:rPr>
            </w:pPr>
            <w:r w:rsidRPr="00475A04">
              <w:rPr>
                <w:rFonts w:cstheme="minorHAnsi"/>
                <w:sz w:val="16"/>
                <w:szCs w:val="16"/>
              </w:rPr>
              <w:t xml:space="preserve"> 1,645 </w:t>
            </w:r>
          </w:p>
        </w:tc>
        <w:tc>
          <w:tcPr>
            <w:tcW w:w="677" w:type="dxa"/>
          </w:tcPr>
          <w:p w14:paraId="30472242" w14:textId="77777777" w:rsidR="000833D1" w:rsidRPr="00475A04" w:rsidRDefault="000833D1" w:rsidP="00475A04">
            <w:pPr>
              <w:jc w:val="right"/>
              <w:rPr>
                <w:rFonts w:cstheme="minorHAnsi"/>
                <w:sz w:val="16"/>
                <w:szCs w:val="16"/>
              </w:rPr>
            </w:pPr>
            <w:r w:rsidRPr="00475A04">
              <w:rPr>
                <w:rFonts w:cstheme="minorHAnsi"/>
                <w:sz w:val="16"/>
                <w:szCs w:val="16"/>
              </w:rPr>
              <w:t>4.7%</w:t>
            </w:r>
          </w:p>
        </w:tc>
        <w:tc>
          <w:tcPr>
            <w:tcW w:w="831" w:type="dxa"/>
          </w:tcPr>
          <w:p w14:paraId="33FA0157" w14:textId="77777777" w:rsidR="000833D1" w:rsidRPr="00475A04" w:rsidRDefault="000833D1" w:rsidP="00475A04">
            <w:pPr>
              <w:jc w:val="right"/>
              <w:rPr>
                <w:rFonts w:cstheme="minorHAnsi"/>
                <w:sz w:val="16"/>
                <w:szCs w:val="16"/>
              </w:rPr>
            </w:pPr>
            <w:r w:rsidRPr="00475A04">
              <w:rPr>
                <w:rFonts w:cstheme="minorHAnsi"/>
                <w:sz w:val="16"/>
                <w:szCs w:val="16"/>
              </w:rPr>
              <w:t xml:space="preserve"> 1,304 </w:t>
            </w:r>
          </w:p>
        </w:tc>
        <w:tc>
          <w:tcPr>
            <w:tcW w:w="676" w:type="dxa"/>
          </w:tcPr>
          <w:p w14:paraId="19122566" w14:textId="77777777" w:rsidR="000833D1" w:rsidRPr="00475A04" w:rsidRDefault="000833D1" w:rsidP="00475A04">
            <w:pPr>
              <w:jc w:val="right"/>
              <w:rPr>
                <w:rFonts w:cstheme="minorHAnsi"/>
                <w:sz w:val="16"/>
                <w:szCs w:val="16"/>
              </w:rPr>
            </w:pPr>
            <w:r w:rsidRPr="00475A04">
              <w:rPr>
                <w:rFonts w:cstheme="minorHAnsi"/>
                <w:sz w:val="16"/>
                <w:szCs w:val="16"/>
              </w:rPr>
              <w:t>4.5%</w:t>
            </w:r>
          </w:p>
        </w:tc>
        <w:tc>
          <w:tcPr>
            <w:tcW w:w="819" w:type="dxa"/>
          </w:tcPr>
          <w:p w14:paraId="683175C5" w14:textId="77777777" w:rsidR="000833D1" w:rsidRPr="00475A04" w:rsidRDefault="000833D1" w:rsidP="00475A04">
            <w:pPr>
              <w:jc w:val="right"/>
              <w:rPr>
                <w:rFonts w:cstheme="minorHAnsi"/>
                <w:sz w:val="16"/>
                <w:szCs w:val="16"/>
              </w:rPr>
            </w:pPr>
            <w:r w:rsidRPr="00475A04">
              <w:rPr>
                <w:rFonts w:cstheme="minorHAnsi"/>
                <w:sz w:val="16"/>
                <w:szCs w:val="16"/>
              </w:rPr>
              <w:t xml:space="preserve"> 1,229 </w:t>
            </w:r>
          </w:p>
        </w:tc>
        <w:tc>
          <w:tcPr>
            <w:tcW w:w="679" w:type="dxa"/>
          </w:tcPr>
          <w:p w14:paraId="4C7FFDDA" w14:textId="77777777" w:rsidR="000833D1" w:rsidRPr="00475A04" w:rsidRDefault="000833D1" w:rsidP="00475A04">
            <w:pPr>
              <w:jc w:val="right"/>
              <w:rPr>
                <w:rFonts w:cstheme="minorHAnsi"/>
                <w:sz w:val="16"/>
                <w:szCs w:val="16"/>
              </w:rPr>
            </w:pPr>
            <w:r w:rsidRPr="00475A04">
              <w:rPr>
                <w:rFonts w:cstheme="minorHAnsi"/>
                <w:sz w:val="16"/>
                <w:szCs w:val="16"/>
              </w:rPr>
              <w:t>4.4%</w:t>
            </w:r>
          </w:p>
        </w:tc>
        <w:tc>
          <w:tcPr>
            <w:tcW w:w="819" w:type="dxa"/>
          </w:tcPr>
          <w:p w14:paraId="653A74A0" w14:textId="77777777" w:rsidR="000833D1" w:rsidRPr="00475A04" w:rsidRDefault="000833D1" w:rsidP="00475A04">
            <w:pPr>
              <w:jc w:val="right"/>
              <w:rPr>
                <w:rFonts w:cstheme="minorHAnsi"/>
                <w:sz w:val="16"/>
                <w:szCs w:val="16"/>
              </w:rPr>
            </w:pPr>
            <w:r w:rsidRPr="00475A04">
              <w:rPr>
                <w:rFonts w:cstheme="minorHAnsi"/>
                <w:sz w:val="16"/>
                <w:szCs w:val="16"/>
              </w:rPr>
              <w:t xml:space="preserve"> 1,632 </w:t>
            </w:r>
          </w:p>
        </w:tc>
        <w:tc>
          <w:tcPr>
            <w:tcW w:w="645" w:type="dxa"/>
          </w:tcPr>
          <w:p w14:paraId="0E991590" w14:textId="77777777" w:rsidR="000833D1" w:rsidRPr="00475A04" w:rsidRDefault="000833D1" w:rsidP="00475A04">
            <w:pPr>
              <w:jc w:val="right"/>
              <w:rPr>
                <w:rFonts w:cstheme="minorHAnsi"/>
                <w:sz w:val="16"/>
                <w:szCs w:val="16"/>
              </w:rPr>
            </w:pPr>
            <w:r w:rsidRPr="00475A04">
              <w:rPr>
                <w:rFonts w:cstheme="minorHAnsi"/>
                <w:sz w:val="16"/>
                <w:szCs w:val="16"/>
              </w:rPr>
              <w:t>4.9%</w:t>
            </w:r>
          </w:p>
        </w:tc>
      </w:tr>
      <w:tr w:rsidR="00475A04" w14:paraId="78B75B85" w14:textId="77777777" w:rsidTr="00B232C5">
        <w:trPr>
          <w:cantSplit/>
        </w:trPr>
        <w:tc>
          <w:tcPr>
            <w:tcW w:w="1848" w:type="dxa"/>
          </w:tcPr>
          <w:p w14:paraId="35EEFB9F" w14:textId="77777777" w:rsidR="000833D1" w:rsidRPr="00475A04" w:rsidRDefault="000833D1" w:rsidP="000833D1">
            <w:pPr>
              <w:rPr>
                <w:rFonts w:cstheme="minorHAnsi"/>
                <w:sz w:val="16"/>
                <w:szCs w:val="16"/>
              </w:rPr>
            </w:pPr>
            <w:r w:rsidRPr="00475A04">
              <w:rPr>
                <w:rFonts w:cstheme="minorHAnsi"/>
                <w:sz w:val="16"/>
                <w:szCs w:val="16"/>
              </w:rPr>
              <w:t>Black, non-Hispanic</w:t>
            </w:r>
          </w:p>
        </w:tc>
        <w:tc>
          <w:tcPr>
            <w:tcW w:w="819" w:type="dxa"/>
          </w:tcPr>
          <w:p w14:paraId="2C37CB85" w14:textId="77777777" w:rsidR="000833D1" w:rsidRPr="00475A04" w:rsidRDefault="000833D1" w:rsidP="00475A04">
            <w:pPr>
              <w:jc w:val="right"/>
              <w:rPr>
                <w:rFonts w:cstheme="minorHAnsi"/>
                <w:sz w:val="16"/>
                <w:szCs w:val="16"/>
              </w:rPr>
            </w:pPr>
            <w:r w:rsidRPr="00475A04">
              <w:rPr>
                <w:rFonts w:cstheme="minorHAnsi"/>
                <w:sz w:val="16"/>
                <w:szCs w:val="16"/>
              </w:rPr>
              <w:t xml:space="preserve"> 6,744 </w:t>
            </w:r>
          </w:p>
        </w:tc>
        <w:tc>
          <w:tcPr>
            <w:tcW w:w="718" w:type="dxa"/>
          </w:tcPr>
          <w:p w14:paraId="73876F1A" w14:textId="77777777" w:rsidR="000833D1" w:rsidRPr="00475A04" w:rsidRDefault="000833D1" w:rsidP="00475A04">
            <w:pPr>
              <w:jc w:val="right"/>
              <w:rPr>
                <w:rFonts w:cstheme="minorHAnsi"/>
                <w:sz w:val="16"/>
                <w:szCs w:val="16"/>
              </w:rPr>
            </w:pPr>
            <w:r w:rsidRPr="00475A04">
              <w:rPr>
                <w:rFonts w:cstheme="minorHAnsi"/>
                <w:sz w:val="16"/>
                <w:szCs w:val="16"/>
              </w:rPr>
              <w:t>19.0%</w:t>
            </w:r>
          </w:p>
        </w:tc>
        <w:tc>
          <w:tcPr>
            <w:tcW w:w="819" w:type="dxa"/>
          </w:tcPr>
          <w:p w14:paraId="2DBE24B8" w14:textId="77777777" w:rsidR="000833D1" w:rsidRPr="00475A04" w:rsidRDefault="000833D1" w:rsidP="00475A04">
            <w:pPr>
              <w:jc w:val="right"/>
              <w:rPr>
                <w:rFonts w:cstheme="minorHAnsi"/>
                <w:sz w:val="16"/>
                <w:szCs w:val="16"/>
              </w:rPr>
            </w:pPr>
            <w:r w:rsidRPr="00475A04">
              <w:rPr>
                <w:rFonts w:cstheme="minorHAnsi"/>
                <w:sz w:val="16"/>
                <w:szCs w:val="16"/>
              </w:rPr>
              <w:t xml:space="preserve"> 6,802 </w:t>
            </w:r>
          </w:p>
        </w:tc>
        <w:tc>
          <w:tcPr>
            <w:tcW w:w="677" w:type="dxa"/>
          </w:tcPr>
          <w:p w14:paraId="72936C73" w14:textId="77777777" w:rsidR="000833D1" w:rsidRPr="00475A04" w:rsidRDefault="000833D1" w:rsidP="00475A04">
            <w:pPr>
              <w:jc w:val="right"/>
              <w:rPr>
                <w:rFonts w:cstheme="minorHAnsi"/>
                <w:sz w:val="16"/>
                <w:szCs w:val="16"/>
              </w:rPr>
            </w:pPr>
            <w:r w:rsidRPr="00475A04">
              <w:rPr>
                <w:rFonts w:cstheme="minorHAnsi"/>
                <w:sz w:val="16"/>
                <w:szCs w:val="16"/>
              </w:rPr>
              <w:t>19.3%</w:t>
            </w:r>
          </w:p>
        </w:tc>
        <w:tc>
          <w:tcPr>
            <w:tcW w:w="831" w:type="dxa"/>
          </w:tcPr>
          <w:p w14:paraId="1CB46E2B" w14:textId="77777777" w:rsidR="000833D1" w:rsidRPr="00475A04" w:rsidRDefault="000833D1" w:rsidP="00475A04">
            <w:pPr>
              <w:jc w:val="right"/>
              <w:rPr>
                <w:rFonts w:cstheme="minorHAnsi"/>
                <w:sz w:val="16"/>
                <w:szCs w:val="16"/>
              </w:rPr>
            </w:pPr>
            <w:r w:rsidRPr="00475A04">
              <w:rPr>
                <w:rFonts w:cstheme="minorHAnsi"/>
                <w:sz w:val="16"/>
                <w:szCs w:val="16"/>
              </w:rPr>
              <w:t xml:space="preserve"> 5,384 </w:t>
            </w:r>
          </w:p>
        </w:tc>
        <w:tc>
          <w:tcPr>
            <w:tcW w:w="676" w:type="dxa"/>
          </w:tcPr>
          <w:p w14:paraId="50F31ACC" w14:textId="77777777" w:rsidR="000833D1" w:rsidRPr="00475A04" w:rsidRDefault="000833D1" w:rsidP="00475A04">
            <w:pPr>
              <w:jc w:val="right"/>
              <w:rPr>
                <w:rFonts w:cstheme="minorHAnsi"/>
                <w:sz w:val="16"/>
                <w:szCs w:val="16"/>
              </w:rPr>
            </w:pPr>
            <w:r w:rsidRPr="00475A04">
              <w:rPr>
                <w:rFonts w:cstheme="minorHAnsi"/>
                <w:sz w:val="16"/>
                <w:szCs w:val="16"/>
              </w:rPr>
              <w:t>18.4%</w:t>
            </w:r>
          </w:p>
        </w:tc>
        <w:tc>
          <w:tcPr>
            <w:tcW w:w="819" w:type="dxa"/>
          </w:tcPr>
          <w:p w14:paraId="1957E046" w14:textId="77777777" w:rsidR="000833D1" w:rsidRPr="00475A04" w:rsidRDefault="000833D1" w:rsidP="00475A04">
            <w:pPr>
              <w:jc w:val="right"/>
              <w:rPr>
                <w:rFonts w:cstheme="minorHAnsi"/>
                <w:sz w:val="16"/>
                <w:szCs w:val="16"/>
              </w:rPr>
            </w:pPr>
            <w:r w:rsidRPr="00475A04">
              <w:rPr>
                <w:rFonts w:cstheme="minorHAnsi"/>
                <w:sz w:val="16"/>
                <w:szCs w:val="16"/>
              </w:rPr>
              <w:t xml:space="preserve"> 5,044 </w:t>
            </w:r>
          </w:p>
        </w:tc>
        <w:tc>
          <w:tcPr>
            <w:tcW w:w="679" w:type="dxa"/>
          </w:tcPr>
          <w:p w14:paraId="5B43A0F0" w14:textId="77777777" w:rsidR="000833D1" w:rsidRPr="00475A04" w:rsidRDefault="000833D1" w:rsidP="00475A04">
            <w:pPr>
              <w:jc w:val="right"/>
              <w:rPr>
                <w:rFonts w:cstheme="minorHAnsi"/>
                <w:sz w:val="16"/>
                <w:szCs w:val="16"/>
              </w:rPr>
            </w:pPr>
            <w:r w:rsidRPr="00475A04">
              <w:rPr>
                <w:rFonts w:cstheme="minorHAnsi"/>
                <w:sz w:val="16"/>
                <w:szCs w:val="16"/>
              </w:rPr>
              <w:t>18.0%</w:t>
            </w:r>
          </w:p>
        </w:tc>
        <w:tc>
          <w:tcPr>
            <w:tcW w:w="819" w:type="dxa"/>
          </w:tcPr>
          <w:p w14:paraId="4C820A47" w14:textId="77777777" w:rsidR="000833D1" w:rsidRPr="00475A04" w:rsidRDefault="000833D1" w:rsidP="00475A04">
            <w:pPr>
              <w:jc w:val="right"/>
              <w:rPr>
                <w:rFonts w:cstheme="minorHAnsi"/>
                <w:sz w:val="16"/>
                <w:szCs w:val="16"/>
              </w:rPr>
            </w:pPr>
            <w:r w:rsidRPr="00475A04">
              <w:rPr>
                <w:rFonts w:cstheme="minorHAnsi"/>
                <w:sz w:val="16"/>
                <w:szCs w:val="16"/>
              </w:rPr>
              <w:t xml:space="preserve"> 6,314 </w:t>
            </w:r>
          </w:p>
        </w:tc>
        <w:tc>
          <w:tcPr>
            <w:tcW w:w="645" w:type="dxa"/>
          </w:tcPr>
          <w:p w14:paraId="33D11FA2" w14:textId="77777777" w:rsidR="000833D1" w:rsidRPr="00475A04" w:rsidRDefault="000833D1" w:rsidP="00475A04">
            <w:pPr>
              <w:jc w:val="right"/>
              <w:rPr>
                <w:rFonts w:cstheme="minorHAnsi"/>
                <w:sz w:val="16"/>
                <w:szCs w:val="16"/>
              </w:rPr>
            </w:pPr>
            <w:r w:rsidRPr="00475A04">
              <w:rPr>
                <w:rFonts w:cstheme="minorHAnsi"/>
                <w:sz w:val="16"/>
                <w:szCs w:val="16"/>
              </w:rPr>
              <w:t>19.0%</w:t>
            </w:r>
          </w:p>
        </w:tc>
      </w:tr>
      <w:tr w:rsidR="00475A04" w14:paraId="087526BA" w14:textId="77777777" w:rsidTr="00B232C5">
        <w:trPr>
          <w:cantSplit/>
        </w:trPr>
        <w:tc>
          <w:tcPr>
            <w:tcW w:w="1848" w:type="dxa"/>
          </w:tcPr>
          <w:p w14:paraId="2D3EFD12" w14:textId="77777777" w:rsidR="000833D1" w:rsidRPr="00475A04" w:rsidRDefault="000833D1" w:rsidP="000833D1">
            <w:pPr>
              <w:rPr>
                <w:rFonts w:cstheme="minorHAnsi"/>
                <w:sz w:val="16"/>
                <w:szCs w:val="16"/>
              </w:rPr>
            </w:pPr>
            <w:r w:rsidRPr="00475A04">
              <w:rPr>
                <w:rFonts w:cstheme="minorHAnsi"/>
                <w:sz w:val="16"/>
                <w:szCs w:val="16"/>
              </w:rPr>
              <w:t>All Other</w:t>
            </w:r>
          </w:p>
        </w:tc>
        <w:tc>
          <w:tcPr>
            <w:tcW w:w="819" w:type="dxa"/>
          </w:tcPr>
          <w:p w14:paraId="647F69D6" w14:textId="77777777" w:rsidR="000833D1" w:rsidRPr="00475A04" w:rsidRDefault="000833D1" w:rsidP="00475A04">
            <w:pPr>
              <w:jc w:val="right"/>
              <w:rPr>
                <w:rFonts w:cstheme="minorHAnsi"/>
                <w:sz w:val="16"/>
                <w:szCs w:val="16"/>
              </w:rPr>
            </w:pPr>
            <w:r w:rsidRPr="00475A04">
              <w:rPr>
                <w:rFonts w:cstheme="minorHAnsi"/>
                <w:sz w:val="16"/>
                <w:szCs w:val="16"/>
              </w:rPr>
              <w:t xml:space="preserve"> 10 </w:t>
            </w:r>
          </w:p>
        </w:tc>
        <w:tc>
          <w:tcPr>
            <w:tcW w:w="718" w:type="dxa"/>
          </w:tcPr>
          <w:p w14:paraId="070C2FD5"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19" w:type="dxa"/>
          </w:tcPr>
          <w:p w14:paraId="79939FDE" w14:textId="77777777" w:rsidR="000833D1" w:rsidRPr="00475A04" w:rsidRDefault="000833D1" w:rsidP="00475A04">
            <w:pPr>
              <w:jc w:val="right"/>
              <w:rPr>
                <w:rFonts w:cstheme="minorHAnsi"/>
                <w:sz w:val="16"/>
                <w:szCs w:val="16"/>
              </w:rPr>
            </w:pPr>
            <w:r w:rsidRPr="00475A04">
              <w:rPr>
                <w:rFonts w:cstheme="minorHAnsi"/>
                <w:sz w:val="16"/>
                <w:szCs w:val="16"/>
              </w:rPr>
              <w:t xml:space="preserve"> 9 </w:t>
            </w:r>
          </w:p>
        </w:tc>
        <w:tc>
          <w:tcPr>
            <w:tcW w:w="677" w:type="dxa"/>
          </w:tcPr>
          <w:p w14:paraId="2F690F45"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31" w:type="dxa"/>
          </w:tcPr>
          <w:p w14:paraId="6C7B9B36" w14:textId="77777777" w:rsidR="000833D1" w:rsidRPr="00475A04" w:rsidRDefault="000833D1" w:rsidP="00475A04">
            <w:pPr>
              <w:jc w:val="right"/>
              <w:rPr>
                <w:rFonts w:cstheme="minorHAnsi"/>
                <w:sz w:val="16"/>
                <w:szCs w:val="16"/>
              </w:rPr>
            </w:pPr>
            <w:r w:rsidRPr="00475A04">
              <w:rPr>
                <w:rFonts w:cstheme="minorHAnsi"/>
                <w:sz w:val="16"/>
                <w:szCs w:val="16"/>
              </w:rPr>
              <w:t xml:space="preserve"> 11 </w:t>
            </w:r>
          </w:p>
        </w:tc>
        <w:tc>
          <w:tcPr>
            <w:tcW w:w="676" w:type="dxa"/>
          </w:tcPr>
          <w:p w14:paraId="5CFE5BF4"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19" w:type="dxa"/>
          </w:tcPr>
          <w:p w14:paraId="251A8ADD" w14:textId="77777777" w:rsidR="000833D1" w:rsidRPr="00475A04" w:rsidRDefault="000833D1" w:rsidP="00475A04">
            <w:pPr>
              <w:jc w:val="right"/>
              <w:rPr>
                <w:rFonts w:cstheme="minorHAnsi"/>
                <w:sz w:val="16"/>
                <w:szCs w:val="16"/>
              </w:rPr>
            </w:pPr>
            <w:r w:rsidRPr="00475A04">
              <w:rPr>
                <w:rFonts w:cstheme="minorHAnsi"/>
                <w:sz w:val="16"/>
                <w:szCs w:val="16"/>
              </w:rPr>
              <w:t xml:space="preserve"> 8 </w:t>
            </w:r>
          </w:p>
        </w:tc>
        <w:tc>
          <w:tcPr>
            <w:tcW w:w="679" w:type="dxa"/>
          </w:tcPr>
          <w:p w14:paraId="064E175B" w14:textId="77777777" w:rsidR="000833D1" w:rsidRPr="00475A04" w:rsidRDefault="000833D1" w:rsidP="00475A04">
            <w:pPr>
              <w:jc w:val="right"/>
              <w:rPr>
                <w:rFonts w:cstheme="minorHAnsi"/>
                <w:sz w:val="16"/>
                <w:szCs w:val="16"/>
              </w:rPr>
            </w:pPr>
            <w:r w:rsidRPr="00475A04">
              <w:rPr>
                <w:rFonts w:cstheme="minorHAnsi"/>
                <w:sz w:val="16"/>
                <w:szCs w:val="16"/>
              </w:rPr>
              <w:t>0.0%</w:t>
            </w:r>
          </w:p>
        </w:tc>
        <w:tc>
          <w:tcPr>
            <w:tcW w:w="819" w:type="dxa"/>
          </w:tcPr>
          <w:p w14:paraId="7CE2B414" w14:textId="77777777" w:rsidR="000833D1" w:rsidRPr="00475A04" w:rsidRDefault="000833D1" w:rsidP="00475A04">
            <w:pPr>
              <w:jc w:val="right"/>
              <w:rPr>
                <w:rFonts w:cstheme="minorHAnsi"/>
                <w:sz w:val="16"/>
                <w:szCs w:val="16"/>
              </w:rPr>
            </w:pPr>
            <w:r w:rsidRPr="00475A04">
              <w:rPr>
                <w:rFonts w:cstheme="minorHAnsi"/>
                <w:sz w:val="16"/>
                <w:szCs w:val="16"/>
              </w:rPr>
              <w:t xml:space="preserve"> -   </w:t>
            </w:r>
          </w:p>
        </w:tc>
        <w:tc>
          <w:tcPr>
            <w:tcW w:w="645" w:type="dxa"/>
          </w:tcPr>
          <w:p w14:paraId="2023620C" w14:textId="77777777" w:rsidR="000833D1" w:rsidRPr="00475A04" w:rsidRDefault="000833D1" w:rsidP="00475A04">
            <w:pPr>
              <w:jc w:val="right"/>
              <w:rPr>
                <w:rFonts w:cstheme="minorHAnsi"/>
                <w:sz w:val="16"/>
                <w:szCs w:val="16"/>
              </w:rPr>
            </w:pPr>
            <w:r w:rsidRPr="00475A04">
              <w:rPr>
                <w:rFonts w:cstheme="minorHAnsi"/>
                <w:sz w:val="16"/>
                <w:szCs w:val="16"/>
              </w:rPr>
              <w:t>0.0%</w:t>
            </w:r>
          </w:p>
        </w:tc>
      </w:tr>
      <w:tr w:rsidR="00475A04" w14:paraId="472681D8" w14:textId="77777777" w:rsidTr="00B232C5">
        <w:trPr>
          <w:cantSplit/>
        </w:trPr>
        <w:tc>
          <w:tcPr>
            <w:tcW w:w="1848" w:type="dxa"/>
          </w:tcPr>
          <w:p w14:paraId="115B622C" w14:textId="77777777" w:rsidR="000833D1" w:rsidRPr="00475A04" w:rsidRDefault="000833D1" w:rsidP="000833D1">
            <w:pPr>
              <w:rPr>
                <w:rFonts w:cstheme="minorHAnsi"/>
                <w:sz w:val="16"/>
                <w:szCs w:val="16"/>
              </w:rPr>
            </w:pPr>
            <w:r w:rsidRPr="00475A04">
              <w:rPr>
                <w:rFonts w:cstheme="minorHAnsi"/>
                <w:sz w:val="16"/>
                <w:szCs w:val="16"/>
              </w:rPr>
              <w:t>White, non-Hispanic</w:t>
            </w:r>
          </w:p>
        </w:tc>
        <w:tc>
          <w:tcPr>
            <w:tcW w:w="819" w:type="dxa"/>
          </w:tcPr>
          <w:p w14:paraId="79D1F917" w14:textId="77777777" w:rsidR="000833D1" w:rsidRPr="00475A04" w:rsidRDefault="000833D1" w:rsidP="00475A04">
            <w:pPr>
              <w:jc w:val="right"/>
              <w:rPr>
                <w:rFonts w:cstheme="minorHAnsi"/>
                <w:sz w:val="16"/>
                <w:szCs w:val="16"/>
              </w:rPr>
            </w:pPr>
            <w:r w:rsidRPr="00475A04">
              <w:rPr>
                <w:rFonts w:cstheme="minorHAnsi"/>
                <w:sz w:val="16"/>
                <w:szCs w:val="16"/>
              </w:rPr>
              <w:t xml:space="preserve"> 15,578 </w:t>
            </w:r>
          </w:p>
        </w:tc>
        <w:tc>
          <w:tcPr>
            <w:tcW w:w="718" w:type="dxa"/>
          </w:tcPr>
          <w:p w14:paraId="074DCFA9" w14:textId="77777777" w:rsidR="000833D1" w:rsidRPr="00475A04" w:rsidRDefault="000833D1" w:rsidP="00475A04">
            <w:pPr>
              <w:jc w:val="right"/>
              <w:rPr>
                <w:rFonts w:cstheme="minorHAnsi"/>
                <w:sz w:val="16"/>
                <w:szCs w:val="16"/>
              </w:rPr>
            </w:pPr>
            <w:r w:rsidRPr="00475A04">
              <w:rPr>
                <w:rFonts w:cstheme="minorHAnsi"/>
                <w:sz w:val="16"/>
                <w:szCs w:val="16"/>
              </w:rPr>
              <w:t>43.9%</w:t>
            </w:r>
          </w:p>
        </w:tc>
        <w:tc>
          <w:tcPr>
            <w:tcW w:w="819" w:type="dxa"/>
          </w:tcPr>
          <w:p w14:paraId="4F2433E0" w14:textId="77777777" w:rsidR="000833D1" w:rsidRPr="00475A04" w:rsidRDefault="000833D1" w:rsidP="00475A04">
            <w:pPr>
              <w:jc w:val="right"/>
              <w:rPr>
                <w:rFonts w:cstheme="minorHAnsi"/>
                <w:sz w:val="16"/>
                <w:szCs w:val="16"/>
              </w:rPr>
            </w:pPr>
            <w:r w:rsidRPr="00475A04">
              <w:rPr>
                <w:rFonts w:cstheme="minorHAnsi"/>
                <w:sz w:val="16"/>
                <w:szCs w:val="16"/>
              </w:rPr>
              <w:t xml:space="preserve"> 15,422 </w:t>
            </w:r>
          </w:p>
        </w:tc>
        <w:tc>
          <w:tcPr>
            <w:tcW w:w="677" w:type="dxa"/>
          </w:tcPr>
          <w:p w14:paraId="3AE6FC08" w14:textId="77777777" w:rsidR="000833D1" w:rsidRPr="00475A04" w:rsidRDefault="000833D1" w:rsidP="00475A04">
            <w:pPr>
              <w:jc w:val="right"/>
              <w:rPr>
                <w:rFonts w:cstheme="minorHAnsi"/>
                <w:sz w:val="16"/>
                <w:szCs w:val="16"/>
              </w:rPr>
            </w:pPr>
            <w:r w:rsidRPr="00475A04">
              <w:rPr>
                <w:rFonts w:cstheme="minorHAnsi"/>
                <w:sz w:val="16"/>
                <w:szCs w:val="16"/>
              </w:rPr>
              <w:t>43.7%</w:t>
            </w:r>
          </w:p>
        </w:tc>
        <w:tc>
          <w:tcPr>
            <w:tcW w:w="831" w:type="dxa"/>
          </w:tcPr>
          <w:p w14:paraId="4A5F88B6" w14:textId="77777777" w:rsidR="000833D1" w:rsidRPr="00475A04" w:rsidRDefault="000833D1" w:rsidP="00475A04">
            <w:pPr>
              <w:jc w:val="right"/>
              <w:rPr>
                <w:rFonts w:cstheme="minorHAnsi"/>
                <w:sz w:val="16"/>
                <w:szCs w:val="16"/>
              </w:rPr>
            </w:pPr>
            <w:r w:rsidRPr="00475A04">
              <w:rPr>
                <w:rFonts w:cstheme="minorHAnsi"/>
                <w:sz w:val="16"/>
                <w:szCs w:val="16"/>
              </w:rPr>
              <w:t xml:space="preserve"> 13,456 </w:t>
            </w:r>
          </w:p>
        </w:tc>
        <w:tc>
          <w:tcPr>
            <w:tcW w:w="676" w:type="dxa"/>
          </w:tcPr>
          <w:p w14:paraId="4E0C84BC" w14:textId="77777777" w:rsidR="000833D1" w:rsidRPr="00475A04" w:rsidRDefault="000833D1" w:rsidP="00475A04">
            <w:pPr>
              <w:jc w:val="right"/>
              <w:rPr>
                <w:rFonts w:cstheme="minorHAnsi"/>
                <w:sz w:val="16"/>
                <w:szCs w:val="16"/>
              </w:rPr>
            </w:pPr>
            <w:r w:rsidRPr="00475A04">
              <w:rPr>
                <w:rFonts w:cstheme="minorHAnsi"/>
                <w:sz w:val="16"/>
                <w:szCs w:val="16"/>
              </w:rPr>
              <w:t>46.0%</w:t>
            </w:r>
          </w:p>
        </w:tc>
        <w:tc>
          <w:tcPr>
            <w:tcW w:w="819" w:type="dxa"/>
          </w:tcPr>
          <w:p w14:paraId="514CF93C" w14:textId="77777777" w:rsidR="000833D1" w:rsidRPr="00475A04" w:rsidRDefault="000833D1" w:rsidP="00475A04">
            <w:pPr>
              <w:jc w:val="right"/>
              <w:rPr>
                <w:rFonts w:cstheme="minorHAnsi"/>
                <w:sz w:val="16"/>
                <w:szCs w:val="16"/>
              </w:rPr>
            </w:pPr>
            <w:r w:rsidRPr="00475A04">
              <w:rPr>
                <w:rFonts w:cstheme="minorHAnsi"/>
                <w:sz w:val="16"/>
                <w:szCs w:val="16"/>
              </w:rPr>
              <w:t xml:space="preserve"> 13,285 </w:t>
            </w:r>
          </w:p>
        </w:tc>
        <w:tc>
          <w:tcPr>
            <w:tcW w:w="679" w:type="dxa"/>
          </w:tcPr>
          <w:p w14:paraId="110263F1" w14:textId="77777777" w:rsidR="000833D1" w:rsidRPr="00475A04" w:rsidRDefault="000833D1" w:rsidP="00475A04">
            <w:pPr>
              <w:jc w:val="right"/>
              <w:rPr>
                <w:rFonts w:cstheme="minorHAnsi"/>
                <w:sz w:val="16"/>
                <w:szCs w:val="16"/>
              </w:rPr>
            </w:pPr>
            <w:r w:rsidRPr="00475A04">
              <w:rPr>
                <w:rFonts w:cstheme="minorHAnsi"/>
                <w:sz w:val="16"/>
                <w:szCs w:val="16"/>
              </w:rPr>
              <w:t>47.3%</w:t>
            </w:r>
          </w:p>
        </w:tc>
        <w:tc>
          <w:tcPr>
            <w:tcW w:w="819" w:type="dxa"/>
          </w:tcPr>
          <w:p w14:paraId="23C0D2AB" w14:textId="77777777" w:rsidR="000833D1" w:rsidRPr="00475A04" w:rsidRDefault="000833D1" w:rsidP="00475A04">
            <w:pPr>
              <w:jc w:val="right"/>
              <w:rPr>
                <w:rFonts w:cstheme="minorHAnsi"/>
                <w:sz w:val="16"/>
                <w:szCs w:val="16"/>
              </w:rPr>
            </w:pPr>
            <w:r w:rsidRPr="00475A04">
              <w:rPr>
                <w:rFonts w:cstheme="minorHAnsi"/>
                <w:sz w:val="16"/>
                <w:szCs w:val="16"/>
              </w:rPr>
              <w:t xml:space="preserve"> 14,786 </w:t>
            </w:r>
          </w:p>
        </w:tc>
        <w:tc>
          <w:tcPr>
            <w:tcW w:w="645" w:type="dxa"/>
          </w:tcPr>
          <w:p w14:paraId="375EB3DA" w14:textId="77777777" w:rsidR="000833D1" w:rsidRPr="00475A04" w:rsidRDefault="000833D1" w:rsidP="00475A04">
            <w:pPr>
              <w:jc w:val="right"/>
              <w:rPr>
                <w:rFonts w:cstheme="minorHAnsi"/>
                <w:sz w:val="16"/>
                <w:szCs w:val="16"/>
              </w:rPr>
            </w:pPr>
            <w:r w:rsidRPr="00475A04">
              <w:rPr>
                <w:rFonts w:cstheme="minorHAnsi"/>
                <w:sz w:val="16"/>
                <w:szCs w:val="16"/>
              </w:rPr>
              <w:t>44.5%</w:t>
            </w:r>
          </w:p>
        </w:tc>
      </w:tr>
      <w:tr w:rsidR="00475A04" w14:paraId="6823C1B3" w14:textId="77777777" w:rsidTr="00B232C5">
        <w:trPr>
          <w:cantSplit/>
        </w:trPr>
        <w:tc>
          <w:tcPr>
            <w:tcW w:w="1848" w:type="dxa"/>
          </w:tcPr>
          <w:p w14:paraId="2B501888" w14:textId="77777777" w:rsidR="000833D1" w:rsidRPr="00475A04" w:rsidRDefault="000833D1" w:rsidP="000833D1">
            <w:pPr>
              <w:rPr>
                <w:rFonts w:cstheme="minorHAnsi"/>
                <w:sz w:val="16"/>
                <w:szCs w:val="16"/>
              </w:rPr>
            </w:pPr>
            <w:r w:rsidRPr="00475A04">
              <w:rPr>
                <w:rFonts w:cstheme="minorHAnsi"/>
                <w:sz w:val="16"/>
                <w:szCs w:val="16"/>
              </w:rPr>
              <w:t>Other, non-Hispanic/All Other</w:t>
            </w:r>
          </w:p>
        </w:tc>
        <w:tc>
          <w:tcPr>
            <w:tcW w:w="819" w:type="dxa"/>
          </w:tcPr>
          <w:p w14:paraId="3AC9E3D0" w14:textId="77777777" w:rsidR="000833D1" w:rsidRPr="00475A04" w:rsidRDefault="000833D1" w:rsidP="00475A04">
            <w:pPr>
              <w:jc w:val="right"/>
              <w:rPr>
                <w:rFonts w:cstheme="minorHAnsi"/>
                <w:sz w:val="16"/>
                <w:szCs w:val="16"/>
              </w:rPr>
            </w:pPr>
            <w:r w:rsidRPr="00475A04">
              <w:rPr>
                <w:rFonts w:cstheme="minorHAnsi"/>
                <w:sz w:val="16"/>
                <w:szCs w:val="16"/>
              </w:rPr>
              <w:t xml:space="preserve"> 120 </w:t>
            </w:r>
          </w:p>
        </w:tc>
        <w:tc>
          <w:tcPr>
            <w:tcW w:w="718" w:type="dxa"/>
          </w:tcPr>
          <w:p w14:paraId="6E356432" w14:textId="77777777" w:rsidR="000833D1" w:rsidRPr="00475A04" w:rsidRDefault="000833D1" w:rsidP="00475A04">
            <w:pPr>
              <w:jc w:val="right"/>
              <w:rPr>
                <w:rFonts w:cstheme="minorHAnsi"/>
                <w:sz w:val="16"/>
                <w:szCs w:val="16"/>
              </w:rPr>
            </w:pPr>
            <w:r w:rsidRPr="00475A04">
              <w:rPr>
                <w:rFonts w:cstheme="minorHAnsi"/>
                <w:sz w:val="16"/>
                <w:szCs w:val="16"/>
              </w:rPr>
              <w:t>0.3%</w:t>
            </w:r>
          </w:p>
        </w:tc>
        <w:tc>
          <w:tcPr>
            <w:tcW w:w="819" w:type="dxa"/>
          </w:tcPr>
          <w:p w14:paraId="1151D6DE" w14:textId="77777777" w:rsidR="000833D1" w:rsidRPr="00475A04" w:rsidRDefault="000833D1" w:rsidP="00475A04">
            <w:pPr>
              <w:jc w:val="right"/>
              <w:rPr>
                <w:rFonts w:cstheme="minorHAnsi"/>
                <w:sz w:val="16"/>
                <w:szCs w:val="16"/>
              </w:rPr>
            </w:pPr>
            <w:r w:rsidRPr="00475A04">
              <w:rPr>
                <w:rFonts w:cstheme="minorHAnsi"/>
                <w:sz w:val="16"/>
                <w:szCs w:val="16"/>
              </w:rPr>
              <w:t xml:space="preserve"> 106 </w:t>
            </w:r>
          </w:p>
        </w:tc>
        <w:tc>
          <w:tcPr>
            <w:tcW w:w="677" w:type="dxa"/>
          </w:tcPr>
          <w:p w14:paraId="0BACAA24" w14:textId="77777777" w:rsidR="000833D1" w:rsidRPr="00475A04" w:rsidRDefault="000833D1" w:rsidP="00475A04">
            <w:pPr>
              <w:jc w:val="right"/>
              <w:rPr>
                <w:rFonts w:cstheme="minorHAnsi"/>
                <w:sz w:val="16"/>
                <w:szCs w:val="16"/>
              </w:rPr>
            </w:pPr>
            <w:r w:rsidRPr="00475A04">
              <w:rPr>
                <w:rFonts w:cstheme="minorHAnsi"/>
                <w:sz w:val="16"/>
                <w:szCs w:val="16"/>
              </w:rPr>
              <w:t>0.3%</w:t>
            </w:r>
          </w:p>
        </w:tc>
        <w:tc>
          <w:tcPr>
            <w:tcW w:w="831" w:type="dxa"/>
          </w:tcPr>
          <w:p w14:paraId="7A07CFFC" w14:textId="77777777" w:rsidR="000833D1" w:rsidRPr="00475A04" w:rsidRDefault="000833D1" w:rsidP="00475A04">
            <w:pPr>
              <w:jc w:val="right"/>
              <w:rPr>
                <w:rFonts w:cstheme="minorHAnsi"/>
                <w:sz w:val="16"/>
                <w:szCs w:val="16"/>
              </w:rPr>
            </w:pPr>
            <w:r w:rsidRPr="00475A04">
              <w:rPr>
                <w:rFonts w:cstheme="minorHAnsi"/>
                <w:sz w:val="16"/>
                <w:szCs w:val="16"/>
              </w:rPr>
              <w:t xml:space="preserve"> 84 </w:t>
            </w:r>
          </w:p>
        </w:tc>
        <w:tc>
          <w:tcPr>
            <w:tcW w:w="676" w:type="dxa"/>
          </w:tcPr>
          <w:p w14:paraId="18C2FD7F" w14:textId="77777777" w:rsidR="000833D1" w:rsidRPr="00475A04" w:rsidRDefault="000833D1" w:rsidP="00475A04">
            <w:pPr>
              <w:jc w:val="right"/>
              <w:rPr>
                <w:rFonts w:cstheme="minorHAnsi"/>
                <w:sz w:val="16"/>
                <w:szCs w:val="16"/>
              </w:rPr>
            </w:pPr>
            <w:r w:rsidRPr="00475A04">
              <w:rPr>
                <w:rFonts w:cstheme="minorHAnsi"/>
                <w:sz w:val="16"/>
                <w:szCs w:val="16"/>
              </w:rPr>
              <w:t>0.3%</w:t>
            </w:r>
          </w:p>
        </w:tc>
        <w:tc>
          <w:tcPr>
            <w:tcW w:w="819" w:type="dxa"/>
          </w:tcPr>
          <w:p w14:paraId="0B83A9DC" w14:textId="77777777" w:rsidR="000833D1" w:rsidRPr="00475A04" w:rsidRDefault="000833D1" w:rsidP="00475A04">
            <w:pPr>
              <w:jc w:val="right"/>
              <w:rPr>
                <w:rFonts w:cstheme="minorHAnsi"/>
                <w:sz w:val="16"/>
                <w:szCs w:val="16"/>
              </w:rPr>
            </w:pPr>
            <w:r w:rsidRPr="00475A04">
              <w:rPr>
                <w:rFonts w:cstheme="minorHAnsi"/>
                <w:sz w:val="16"/>
                <w:szCs w:val="16"/>
              </w:rPr>
              <w:t xml:space="preserve"> 74 </w:t>
            </w:r>
          </w:p>
        </w:tc>
        <w:tc>
          <w:tcPr>
            <w:tcW w:w="679" w:type="dxa"/>
          </w:tcPr>
          <w:p w14:paraId="551823A7" w14:textId="77777777" w:rsidR="000833D1" w:rsidRPr="00475A04" w:rsidRDefault="000833D1" w:rsidP="00475A04">
            <w:pPr>
              <w:jc w:val="right"/>
              <w:rPr>
                <w:rFonts w:cstheme="minorHAnsi"/>
                <w:sz w:val="16"/>
                <w:szCs w:val="16"/>
              </w:rPr>
            </w:pPr>
            <w:r w:rsidRPr="00475A04">
              <w:rPr>
                <w:rFonts w:cstheme="minorHAnsi"/>
                <w:sz w:val="16"/>
                <w:szCs w:val="16"/>
              </w:rPr>
              <w:t>0.3%</w:t>
            </w:r>
          </w:p>
        </w:tc>
        <w:tc>
          <w:tcPr>
            <w:tcW w:w="819" w:type="dxa"/>
          </w:tcPr>
          <w:p w14:paraId="1A1CA97E" w14:textId="77777777" w:rsidR="000833D1" w:rsidRPr="00475A04" w:rsidRDefault="000833D1" w:rsidP="00475A04">
            <w:pPr>
              <w:jc w:val="right"/>
              <w:rPr>
                <w:rFonts w:cstheme="minorHAnsi"/>
                <w:sz w:val="16"/>
                <w:szCs w:val="16"/>
              </w:rPr>
            </w:pPr>
            <w:r w:rsidRPr="00475A04">
              <w:rPr>
                <w:rFonts w:cstheme="minorHAnsi"/>
                <w:sz w:val="16"/>
                <w:szCs w:val="16"/>
              </w:rPr>
              <w:t xml:space="preserve"> 105 </w:t>
            </w:r>
          </w:p>
        </w:tc>
        <w:tc>
          <w:tcPr>
            <w:tcW w:w="645" w:type="dxa"/>
          </w:tcPr>
          <w:p w14:paraId="589F08DC" w14:textId="77777777" w:rsidR="000833D1" w:rsidRPr="00475A04" w:rsidRDefault="000833D1" w:rsidP="00475A04">
            <w:pPr>
              <w:jc w:val="right"/>
              <w:rPr>
                <w:rFonts w:cstheme="minorHAnsi"/>
                <w:sz w:val="16"/>
                <w:szCs w:val="16"/>
              </w:rPr>
            </w:pPr>
            <w:r w:rsidRPr="00475A04">
              <w:rPr>
                <w:rFonts w:cstheme="minorHAnsi"/>
                <w:sz w:val="16"/>
                <w:szCs w:val="16"/>
              </w:rPr>
              <w:t>0.3%</w:t>
            </w:r>
          </w:p>
        </w:tc>
      </w:tr>
      <w:tr w:rsidR="00475A04" w14:paraId="1CD3288B" w14:textId="77777777" w:rsidTr="00B232C5">
        <w:trPr>
          <w:cantSplit/>
        </w:trPr>
        <w:tc>
          <w:tcPr>
            <w:tcW w:w="1848" w:type="dxa"/>
          </w:tcPr>
          <w:p w14:paraId="3ECAF1CE" w14:textId="77777777" w:rsidR="000833D1" w:rsidRPr="00475A04" w:rsidRDefault="000833D1" w:rsidP="000833D1">
            <w:pPr>
              <w:rPr>
                <w:rFonts w:cstheme="minorHAnsi"/>
                <w:sz w:val="16"/>
                <w:szCs w:val="16"/>
              </w:rPr>
            </w:pPr>
            <w:r w:rsidRPr="00475A04">
              <w:rPr>
                <w:rFonts w:cstheme="minorHAnsi"/>
                <w:sz w:val="16"/>
                <w:szCs w:val="16"/>
              </w:rPr>
              <w:t>Multiracial, non-Hispanic</w:t>
            </w:r>
          </w:p>
        </w:tc>
        <w:tc>
          <w:tcPr>
            <w:tcW w:w="819" w:type="dxa"/>
          </w:tcPr>
          <w:p w14:paraId="0AAB3665" w14:textId="77777777" w:rsidR="000833D1" w:rsidRPr="00475A04" w:rsidRDefault="000833D1" w:rsidP="00475A04">
            <w:pPr>
              <w:jc w:val="right"/>
              <w:rPr>
                <w:rFonts w:cstheme="minorHAnsi"/>
                <w:sz w:val="16"/>
                <w:szCs w:val="16"/>
              </w:rPr>
            </w:pPr>
            <w:r w:rsidRPr="00475A04">
              <w:rPr>
                <w:rFonts w:cstheme="minorHAnsi"/>
                <w:sz w:val="16"/>
                <w:szCs w:val="16"/>
              </w:rPr>
              <w:t xml:space="preserve"> 11,375 </w:t>
            </w:r>
          </w:p>
        </w:tc>
        <w:tc>
          <w:tcPr>
            <w:tcW w:w="718" w:type="dxa"/>
          </w:tcPr>
          <w:p w14:paraId="655269E6" w14:textId="77777777" w:rsidR="000833D1" w:rsidRPr="00475A04" w:rsidRDefault="000833D1" w:rsidP="00475A04">
            <w:pPr>
              <w:jc w:val="right"/>
              <w:rPr>
                <w:rFonts w:cstheme="minorHAnsi"/>
                <w:sz w:val="16"/>
                <w:szCs w:val="16"/>
              </w:rPr>
            </w:pPr>
            <w:r w:rsidRPr="00475A04">
              <w:rPr>
                <w:rFonts w:cstheme="minorHAnsi"/>
                <w:sz w:val="16"/>
                <w:szCs w:val="16"/>
              </w:rPr>
              <w:t>32.1%</w:t>
            </w:r>
          </w:p>
        </w:tc>
        <w:tc>
          <w:tcPr>
            <w:tcW w:w="819" w:type="dxa"/>
          </w:tcPr>
          <w:p w14:paraId="25B59903" w14:textId="77777777" w:rsidR="000833D1" w:rsidRPr="00475A04" w:rsidRDefault="000833D1" w:rsidP="00475A04">
            <w:pPr>
              <w:jc w:val="right"/>
              <w:rPr>
                <w:rFonts w:cstheme="minorHAnsi"/>
                <w:sz w:val="16"/>
                <w:szCs w:val="16"/>
              </w:rPr>
            </w:pPr>
            <w:r w:rsidRPr="00475A04">
              <w:rPr>
                <w:rFonts w:cstheme="minorHAnsi"/>
                <w:sz w:val="16"/>
                <w:szCs w:val="16"/>
              </w:rPr>
              <w:t xml:space="preserve"> 11,318 </w:t>
            </w:r>
          </w:p>
        </w:tc>
        <w:tc>
          <w:tcPr>
            <w:tcW w:w="677" w:type="dxa"/>
          </w:tcPr>
          <w:p w14:paraId="42BBD69D" w14:textId="77777777" w:rsidR="000833D1" w:rsidRPr="00475A04" w:rsidRDefault="000833D1" w:rsidP="00475A04">
            <w:pPr>
              <w:jc w:val="right"/>
              <w:rPr>
                <w:rFonts w:cstheme="minorHAnsi"/>
                <w:sz w:val="16"/>
                <w:szCs w:val="16"/>
              </w:rPr>
            </w:pPr>
            <w:r w:rsidRPr="00475A04">
              <w:rPr>
                <w:rFonts w:cstheme="minorHAnsi"/>
                <w:sz w:val="16"/>
                <w:szCs w:val="16"/>
              </w:rPr>
              <w:t>32.1%</w:t>
            </w:r>
          </w:p>
        </w:tc>
        <w:tc>
          <w:tcPr>
            <w:tcW w:w="831" w:type="dxa"/>
          </w:tcPr>
          <w:p w14:paraId="3B252CA9" w14:textId="77777777" w:rsidR="000833D1" w:rsidRPr="00475A04" w:rsidRDefault="000833D1" w:rsidP="00475A04">
            <w:pPr>
              <w:jc w:val="right"/>
              <w:rPr>
                <w:rFonts w:cstheme="minorHAnsi"/>
                <w:sz w:val="16"/>
                <w:szCs w:val="16"/>
              </w:rPr>
            </w:pPr>
            <w:r w:rsidRPr="00475A04">
              <w:rPr>
                <w:rFonts w:cstheme="minorHAnsi"/>
                <w:sz w:val="16"/>
                <w:szCs w:val="16"/>
              </w:rPr>
              <w:t xml:space="preserve"> 9,011 </w:t>
            </w:r>
          </w:p>
        </w:tc>
        <w:tc>
          <w:tcPr>
            <w:tcW w:w="676" w:type="dxa"/>
          </w:tcPr>
          <w:p w14:paraId="1C2F3141" w14:textId="77777777" w:rsidR="000833D1" w:rsidRPr="00475A04" w:rsidRDefault="000833D1" w:rsidP="00475A04">
            <w:pPr>
              <w:jc w:val="right"/>
              <w:rPr>
                <w:rFonts w:cstheme="minorHAnsi"/>
                <w:sz w:val="16"/>
                <w:szCs w:val="16"/>
              </w:rPr>
            </w:pPr>
            <w:r w:rsidRPr="00475A04">
              <w:rPr>
                <w:rFonts w:cstheme="minorHAnsi"/>
                <w:sz w:val="16"/>
                <w:szCs w:val="16"/>
              </w:rPr>
              <w:t>30.8%</w:t>
            </w:r>
          </w:p>
        </w:tc>
        <w:tc>
          <w:tcPr>
            <w:tcW w:w="819" w:type="dxa"/>
          </w:tcPr>
          <w:p w14:paraId="598146A1" w14:textId="77777777" w:rsidR="000833D1" w:rsidRPr="00475A04" w:rsidRDefault="000833D1" w:rsidP="00475A04">
            <w:pPr>
              <w:jc w:val="right"/>
              <w:rPr>
                <w:rFonts w:cstheme="minorHAnsi"/>
                <w:sz w:val="16"/>
                <w:szCs w:val="16"/>
              </w:rPr>
            </w:pPr>
            <w:r w:rsidRPr="00475A04">
              <w:rPr>
                <w:rFonts w:cstheme="minorHAnsi"/>
                <w:sz w:val="16"/>
                <w:szCs w:val="16"/>
              </w:rPr>
              <w:t xml:space="preserve"> 8,456 </w:t>
            </w:r>
          </w:p>
        </w:tc>
        <w:tc>
          <w:tcPr>
            <w:tcW w:w="679" w:type="dxa"/>
          </w:tcPr>
          <w:p w14:paraId="4F7F7B49" w14:textId="77777777" w:rsidR="000833D1" w:rsidRPr="00475A04" w:rsidRDefault="000833D1" w:rsidP="00475A04">
            <w:pPr>
              <w:jc w:val="right"/>
              <w:rPr>
                <w:rFonts w:cstheme="minorHAnsi"/>
                <w:sz w:val="16"/>
                <w:szCs w:val="16"/>
              </w:rPr>
            </w:pPr>
            <w:r w:rsidRPr="00475A04">
              <w:rPr>
                <w:rFonts w:cstheme="minorHAnsi"/>
                <w:sz w:val="16"/>
                <w:szCs w:val="16"/>
              </w:rPr>
              <w:t>30.1%</w:t>
            </w:r>
          </w:p>
        </w:tc>
        <w:tc>
          <w:tcPr>
            <w:tcW w:w="819" w:type="dxa"/>
          </w:tcPr>
          <w:p w14:paraId="68A96F77" w14:textId="77777777" w:rsidR="000833D1" w:rsidRPr="00475A04" w:rsidRDefault="000833D1" w:rsidP="00475A04">
            <w:pPr>
              <w:jc w:val="right"/>
              <w:rPr>
                <w:rFonts w:cstheme="minorHAnsi"/>
                <w:sz w:val="16"/>
                <w:szCs w:val="16"/>
              </w:rPr>
            </w:pPr>
            <w:r w:rsidRPr="00475A04">
              <w:rPr>
                <w:rFonts w:cstheme="minorHAnsi"/>
                <w:sz w:val="16"/>
                <w:szCs w:val="16"/>
              </w:rPr>
              <w:t xml:space="preserve"> 10,377 </w:t>
            </w:r>
          </w:p>
        </w:tc>
        <w:tc>
          <w:tcPr>
            <w:tcW w:w="645" w:type="dxa"/>
          </w:tcPr>
          <w:p w14:paraId="4726212A" w14:textId="77777777" w:rsidR="000833D1" w:rsidRPr="00475A04" w:rsidRDefault="000833D1" w:rsidP="00475A04">
            <w:pPr>
              <w:jc w:val="right"/>
              <w:rPr>
                <w:rFonts w:cstheme="minorHAnsi"/>
                <w:sz w:val="16"/>
                <w:szCs w:val="16"/>
              </w:rPr>
            </w:pPr>
            <w:r w:rsidRPr="00475A04">
              <w:rPr>
                <w:rFonts w:cstheme="minorHAnsi"/>
                <w:sz w:val="16"/>
                <w:szCs w:val="16"/>
              </w:rPr>
              <w:t>31.2%</w:t>
            </w:r>
          </w:p>
        </w:tc>
      </w:tr>
      <w:tr w:rsidR="00475A04" w14:paraId="05F31110" w14:textId="77777777" w:rsidTr="00B232C5">
        <w:trPr>
          <w:cantSplit/>
        </w:trPr>
        <w:tc>
          <w:tcPr>
            <w:tcW w:w="1848" w:type="dxa"/>
          </w:tcPr>
          <w:p w14:paraId="6BC71FA1" w14:textId="77777777" w:rsidR="000833D1" w:rsidRPr="00475A04" w:rsidRDefault="000833D1" w:rsidP="000833D1">
            <w:pPr>
              <w:rPr>
                <w:rFonts w:cstheme="minorHAnsi"/>
                <w:sz w:val="16"/>
                <w:szCs w:val="16"/>
              </w:rPr>
            </w:pPr>
            <w:r w:rsidRPr="00475A04">
              <w:rPr>
                <w:rFonts w:cstheme="minorHAnsi"/>
                <w:sz w:val="16"/>
                <w:szCs w:val="16"/>
              </w:rPr>
              <w:t>Patient Origin</w:t>
            </w:r>
          </w:p>
        </w:tc>
        <w:tc>
          <w:tcPr>
            <w:tcW w:w="819" w:type="dxa"/>
          </w:tcPr>
          <w:p w14:paraId="51155A19" w14:textId="77777777" w:rsidR="000833D1" w:rsidRPr="00475A04" w:rsidRDefault="000833D1" w:rsidP="00475A04">
            <w:pPr>
              <w:jc w:val="right"/>
              <w:rPr>
                <w:rFonts w:cstheme="minorHAnsi"/>
                <w:sz w:val="16"/>
                <w:szCs w:val="16"/>
              </w:rPr>
            </w:pPr>
          </w:p>
        </w:tc>
        <w:tc>
          <w:tcPr>
            <w:tcW w:w="718" w:type="dxa"/>
          </w:tcPr>
          <w:p w14:paraId="3B2E5F9A" w14:textId="77777777" w:rsidR="000833D1" w:rsidRPr="00475A04" w:rsidRDefault="000833D1" w:rsidP="00475A04">
            <w:pPr>
              <w:jc w:val="right"/>
              <w:rPr>
                <w:rFonts w:cstheme="minorHAnsi"/>
                <w:sz w:val="16"/>
                <w:szCs w:val="16"/>
              </w:rPr>
            </w:pPr>
          </w:p>
        </w:tc>
        <w:tc>
          <w:tcPr>
            <w:tcW w:w="819" w:type="dxa"/>
          </w:tcPr>
          <w:p w14:paraId="7D166DB5" w14:textId="77777777" w:rsidR="000833D1" w:rsidRPr="00475A04" w:rsidRDefault="000833D1" w:rsidP="00475A04">
            <w:pPr>
              <w:jc w:val="right"/>
              <w:rPr>
                <w:rFonts w:cstheme="minorHAnsi"/>
                <w:sz w:val="16"/>
                <w:szCs w:val="16"/>
              </w:rPr>
            </w:pPr>
          </w:p>
        </w:tc>
        <w:tc>
          <w:tcPr>
            <w:tcW w:w="677" w:type="dxa"/>
          </w:tcPr>
          <w:p w14:paraId="607BC5FE" w14:textId="77777777" w:rsidR="000833D1" w:rsidRPr="00475A04" w:rsidRDefault="000833D1" w:rsidP="00475A04">
            <w:pPr>
              <w:jc w:val="right"/>
              <w:rPr>
                <w:rFonts w:cstheme="minorHAnsi"/>
                <w:sz w:val="16"/>
                <w:szCs w:val="16"/>
              </w:rPr>
            </w:pPr>
          </w:p>
        </w:tc>
        <w:tc>
          <w:tcPr>
            <w:tcW w:w="831" w:type="dxa"/>
          </w:tcPr>
          <w:p w14:paraId="07678A40" w14:textId="77777777" w:rsidR="000833D1" w:rsidRPr="00475A04" w:rsidRDefault="000833D1" w:rsidP="00475A04">
            <w:pPr>
              <w:jc w:val="right"/>
              <w:rPr>
                <w:rFonts w:cstheme="minorHAnsi"/>
                <w:sz w:val="16"/>
                <w:szCs w:val="16"/>
              </w:rPr>
            </w:pPr>
          </w:p>
        </w:tc>
        <w:tc>
          <w:tcPr>
            <w:tcW w:w="676" w:type="dxa"/>
          </w:tcPr>
          <w:p w14:paraId="2A2F7F16" w14:textId="77777777" w:rsidR="000833D1" w:rsidRPr="00475A04" w:rsidRDefault="000833D1" w:rsidP="00475A04">
            <w:pPr>
              <w:jc w:val="right"/>
              <w:rPr>
                <w:rFonts w:cstheme="minorHAnsi"/>
                <w:sz w:val="16"/>
                <w:szCs w:val="16"/>
              </w:rPr>
            </w:pPr>
          </w:p>
        </w:tc>
        <w:tc>
          <w:tcPr>
            <w:tcW w:w="819" w:type="dxa"/>
          </w:tcPr>
          <w:p w14:paraId="7B2B2D8E" w14:textId="77777777" w:rsidR="000833D1" w:rsidRPr="00475A04" w:rsidRDefault="000833D1" w:rsidP="00475A04">
            <w:pPr>
              <w:jc w:val="right"/>
              <w:rPr>
                <w:rFonts w:cstheme="minorHAnsi"/>
                <w:sz w:val="16"/>
                <w:szCs w:val="16"/>
              </w:rPr>
            </w:pPr>
          </w:p>
        </w:tc>
        <w:tc>
          <w:tcPr>
            <w:tcW w:w="679" w:type="dxa"/>
          </w:tcPr>
          <w:p w14:paraId="427F9420" w14:textId="77777777" w:rsidR="000833D1" w:rsidRPr="00475A04" w:rsidRDefault="000833D1" w:rsidP="00475A04">
            <w:pPr>
              <w:jc w:val="right"/>
              <w:rPr>
                <w:rFonts w:cstheme="minorHAnsi"/>
                <w:sz w:val="16"/>
                <w:szCs w:val="16"/>
              </w:rPr>
            </w:pPr>
          </w:p>
        </w:tc>
        <w:tc>
          <w:tcPr>
            <w:tcW w:w="819" w:type="dxa"/>
          </w:tcPr>
          <w:p w14:paraId="33626D10" w14:textId="77777777" w:rsidR="000833D1" w:rsidRPr="00475A04" w:rsidRDefault="000833D1" w:rsidP="00475A04">
            <w:pPr>
              <w:jc w:val="right"/>
              <w:rPr>
                <w:rFonts w:cstheme="minorHAnsi"/>
                <w:sz w:val="16"/>
                <w:szCs w:val="16"/>
              </w:rPr>
            </w:pPr>
          </w:p>
        </w:tc>
        <w:tc>
          <w:tcPr>
            <w:tcW w:w="645" w:type="dxa"/>
          </w:tcPr>
          <w:p w14:paraId="61FEC5B1" w14:textId="77777777" w:rsidR="000833D1" w:rsidRPr="00475A04" w:rsidRDefault="000833D1" w:rsidP="00475A04">
            <w:pPr>
              <w:jc w:val="right"/>
              <w:rPr>
                <w:rFonts w:cstheme="minorHAnsi"/>
                <w:sz w:val="16"/>
                <w:szCs w:val="16"/>
              </w:rPr>
            </w:pPr>
          </w:p>
        </w:tc>
      </w:tr>
      <w:tr w:rsidR="00475A04" w14:paraId="3D4DB965" w14:textId="77777777" w:rsidTr="00B232C5">
        <w:trPr>
          <w:cantSplit/>
        </w:trPr>
        <w:tc>
          <w:tcPr>
            <w:tcW w:w="1848" w:type="dxa"/>
          </w:tcPr>
          <w:p w14:paraId="58E24CA8" w14:textId="77777777" w:rsidR="000833D1" w:rsidRPr="00475A04" w:rsidRDefault="000833D1" w:rsidP="000833D1">
            <w:pPr>
              <w:rPr>
                <w:rFonts w:cstheme="minorHAnsi"/>
                <w:sz w:val="16"/>
                <w:szCs w:val="16"/>
              </w:rPr>
            </w:pPr>
            <w:r w:rsidRPr="00475A04">
              <w:rPr>
                <w:rFonts w:cstheme="minorHAnsi"/>
                <w:sz w:val="16"/>
                <w:szCs w:val="16"/>
              </w:rPr>
              <w:t>HSA_1: Western MA</w:t>
            </w:r>
          </w:p>
        </w:tc>
        <w:tc>
          <w:tcPr>
            <w:tcW w:w="819" w:type="dxa"/>
          </w:tcPr>
          <w:p w14:paraId="7CA3AB8F" w14:textId="77777777" w:rsidR="000833D1" w:rsidRPr="00475A04" w:rsidRDefault="000833D1" w:rsidP="00475A04">
            <w:pPr>
              <w:jc w:val="right"/>
              <w:rPr>
                <w:rFonts w:cstheme="minorHAnsi"/>
                <w:sz w:val="16"/>
                <w:szCs w:val="16"/>
              </w:rPr>
            </w:pPr>
            <w:r w:rsidRPr="00475A04">
              <w:rPr>
                <w:rFonts w:cstheme="minorHAnsi"/>
                <w:sz w:val="16"/>
                <w:szCs w:val="16"/>
              </w:rPr>
              <w:t xml:space="preserve"> 222 </w:t>
            </w:r>
          </w:p>
        </w:tc>
        <w:tc>
          <w:tcPr>
            <w:tcW w:w="718" w:type="dxa"/>
          </w:tcPr>
          <w:p w14:paraId="2DF987AF" w14:textId="77777777" w:rsidR="000833D1" w:rsidRPr="00475A04" w:rsidRDefault="000833D1" w:rsidP="00475A04">
            <w:pPr>
              <w:jc w:val="right"/>
              <w:rPr>
                <w:rFonts w:cstheme="minorHAnsi"/>
                <w:sz w:val="16"/>
                <w:szCs w:val="16"/>
              </w:rPr>
            </w:pPr>
            <w:r w:rsidRPr="00475A04">
              <w:rPr>
                <w:rFonts w:cstheme="minorHAnsi"/>
                <w:sz w:val="16"/>
                <w:szCs w:val="16"/>
              </w:rPr>
              <w:t>0.6%</w:t>
            </w:r>
          </w:p>
        </w:tc>
        <w:tc>
          <w:tcPr>
            <w:tcW w:w="819" w:type="dxa"/>
          </w:tcPr>
          <w:p w14:paraId="58D70C6E" w14:textId="77777777" w:rsidR="000833D1" w:rsidRPr="00475A04" w:rsidRDefault="000833D1" w:rsidP="00475A04">
            <w:pPr>
              <w:jc w:val="right"/>
              <w:rPr>
                <w:rFonts w:cstheme="minorHAnsi"/>
                <w:sz w:val="16"/>
                <w:szCs w:val="16"/>
              </w:rPr>
            </w:pPr>
            <w:r w:rsidRPr="00475A04">
              <w:rPr>
                <w:rFonts w:cstheme="minorHAnsi"/>
                <w:sz w:val="16"/>
                <w:szCs w:val="16"/>
              </w:rPr>
              <w:t xml:space="preserve"> 230 </w:t>
            </w:r>
          </w:p>
        </w:tc>
        <w:tc>
          <w:tcPr>
            <w:tcW w:w="677" w:type="dxa"/>
          </w:tcPr>
          <w:p w14:paraId="4D04B938" w14:textId="77777777" w:rsidR="000833D1" w:rsidRPr="00475A04" w:rsidRDefault="000833D1" w:rsidP="00475A04">
            <w:pPr>
              <w:jc w:val="right"/>
              <w:rPr>
                <w:rFonts w:cstheme="minorHAnsi"/>
                <w:sz w:val="16"/>
                <w:szCs w:val="16"/>
              </w:rPr>
            </w:pPr>
            <w:r w:rsidRPr="00475A04">
              <w:rPr>
                <w:rFonts w:cstheme="minorHAnsi"/>
                <w:sz w:val="16"/>
                <w:szCs w:val="16"/>
              </w:rPr>
              <w:t>0.6%</w:t>
            </w:r>
          </w:p>
        </w:tc>
        <w:tc>
          <w:tcPr>
            <w:tcW w:w="831" w:type="dxa"/>
          </w:tcPr>
          <w:p w14:paraId="49426A57" w14:textId="77777777" w:rsidR="000833D1" w:rsidRPr="00475A04" w:rsidRDefault="000833D1" w:rsidP="00475A04">
            <w:pPr>
              <w:jc w:val="right"/>
              <w:rPr>
                <w:rFonts w:cstheme="minorHAnsi"/>
                <w:sz w:val="16"/>
                <w:szCs w:val="16"/>
              </w:rPr>
            </w:pPr>
            <w:r w:rsidRPr="00475A04">
              <w:rPr>
                <w:rFonts w:cstheme="minorHAnsi"/>
                <w:sz w:val="16"/>
                <w:szCs w:val="16"/>
              </w:rPr>
              <w:t xml:space="preserve"> 207 </w:t>
            </w:r>
          </w:p>
        </w:tc>
        <w:tc>
          <w:tcPr>
            <w:tcW w:w="676" w:type="dxa"/>
          </w:tcPr>
          <w:p w14:paraId="13F67302" w14:textId="77777777" w:rsidR="000833D1" w:rsidRPr="00475A04" w:rsidRDefault="000833D1" w:rsidP="00475A04">
            <w:pPr>
              <w:jc w:val="right"/>
              <w:rPr>
                <w:rFonts w:cstheme="minorHAnsi"/>
                <w:sz w:val="16"/>
                <w:szCs w:val="16"/>
              </w:rPr>
            </w:pPr>
            <w:r w:rsidRPr="00475A04">
              <w:rPr>
                <w:rFonts w:cstheme="minorHAnsi"/>
                <w:sz w:val="16"/>
                <w:szCs w:val="16"/>
              </w:rPr>
              <w:t>0.6%</w:t>
            </w:r>
          </w:p>
        </w:tc>
        <w:tc>
          <w:tcPr>
            <w:tcW w:w="819" w:type="dxa"/>
          </w:tcPr>
          <w:p w14:paraId="70A6E0AD" w14:textId="77777777" w:rsidR="000833D1" w:rsidRPr="00475A04" w:rsidRDefault="000833D1" w:rsidP="00475A04">
            <w:pPr>
              <w:jc w:val="right"/>
              <w:rPr>
                <w:rFonts w:cstheme="minorHAnsi"/>
                <w:sz w:val="16"/>
                <w:szCs w:val="16"/>
              </w:rPr>
            </w:pPr>
            <w:r w:rsidRPr="00475A04">
              <w:rPr>
                <w:rFonts w:cstheme="minorHAnsi"/>
                <w:sz w:val="16"/>
                <w:szCs w:val="16"/>
              </w:rPr>
              <w:t xml:space="preserve"> 207 </w:t>
            </w:r>
          </w:p>
        </w:tc>
        <w:tc>
          <w:tcPr>
            <w:tcW w:w="679" w:type="dxa"/>
          </w:tcPr>
          <w:p w14:paraId="4D063B97" w14:textId="77777777" w:rsidR="000833D1" w:rsidRPr="00475A04" w:rsidRDefault="000833D1" w:rsidP="00475A04">
            <w:pPr>
              <w:jc w:val="right"/>
              <w:rPr>
                <w:rFonts w:cstheme="minorHAnsi"/>
                <w:sz w:val="16"/>
                <w:szCs w:val="16"/>
              </w:rPr>
            </w:pPr>
            <w:r w:rsidRPr="00475A04">
              <w:rPr>
                <w:rFonts w:cstheme="minorHAnsi"/>
                <w:sz w:val="16"/>
                <w:szCs w:val="16"/>
              </w:rPr>
              <w:t>0.6%</w:t>
            </w:r>
          </w:p>
        </w:tc>
        <w:tc>
          <w:tcPr>
            <w:tcW w:w="819" w:type="dxa"/>
          </w:tcPr>
          <w:p w14:paraId="0328FBAE" w14:textId="77777777" w:rsidR="000833D1" w:rsidRPr="00475A04" w:rsidRDefault="000833D1" w:rsidP="00475A04">
            <w:pPr>
              <w:jc w:val="right"/>
              <w:rPr>
                <w:rFonts w:cstheme="minorHAnsi"/>
                <w:sz w:val="16"/>
                <w:szCs w:val="16"/>
              </w:rPr>
            </w:pPr>
            <w:r w:rsidRPr="00475A04">
              <w:rPr>
                <w:rFonts w:cstheme="minorHAnsi"/>
                <w:sz w:val="16"/>
                <w:szCs w:val="16"/>
              </w:rPr>
              <w:t xml:space="preserve"> 255 </w:t>
            </w:r>
          </w:p>
        </w:tc>
        <w:tc>
          <w:tcPr>
            <w:tcW w:w="645" w:type="dxa"/>
          </w:tcPr>
          <w:p w14:paraId="564C044C" w14:textId="77777777" w:rsidR="000833D1" w:rsidRPr="00475A04" w:rsidRDefault="000833D1" w:rsidP="00475A04">
            <w:pPr>
              <w:jc w:val="right"/>
              <w:rPr>
                <w:rFonts w:cstheme="minorHAnsi"/>
                <w:sz w:val="16"/>
                <w:szCs w:val="16"/>
              </w:rPr>
            </w:pPr>
            <w:r w:rsidRPr="00475A04">
              <w:rPr>
                <w:rFonts w:cstheme="minorHAnsi"/>
                <w:sz w:val="16"/>
                <w:szCs w:val="16"/>
              </w:rPr>
              <w:t>0.6%</w:t>
            </w:r>
          </w:p>
        </w:tc>
      </w:tr>
      <w:tr w:rsidR="00475A04" w14:paraId="162C21A2" w14:textId="77777777" w:rsidTr="00B232C5">
        <w:trPr>
          <w:cantSplit/>
        </w:trPr>
        <w:tc>
          <w:tcPr>
            <w:tcW w:w="1848" w:type="dxa"/>
          </w:tcPr>
          <w:p w14:paraId="69CE23BE" w14:textId="77777777" w:rsidR="000833D1" w:rsidRPr="00475A04" w:rsidRDefault="000833D1" w:rsidP="000833D1">
            <w:pPr>
              <w:rPr>
                <w:rFonts w:cstheme="minorHAnsi"/>
                <w:sz w:val="16"/>
                <w:szCs w:val="16"/>
              </w:rPr>
            </w:pPr>
            <w:r w:rsidRPr="00475A04">
              <w:rPr>
                <w:rFonts w:cstheme="minorHAnsi"/>
                <w:sz w:val="16"/>
                <w:szCs w:val="16"/>
              </w:rPr>
              <w:t>HSA_2: Central MA</w:t>
            </w:r>
          </w:p>
        </w:tc>
        <w:tc>
          <w:tcPr>
            <w:tcW w:w="819" w:type="dxa"/>
          </w:tcPr>
          <w:p w14:paraId="243E17E0" w14:textId="77777777" w:rsidR="000833D1" w:rsidRPr="00475A04" w:rsidRDefault="000833D1" w:rsidP="00475A04">
            <w:pPr>
              <w:jc w:val="right"/>
              <w:rPr>
                <w:rFonts w:cstheme="minorHAnsi"/>
                <w:sz w:val="16"/>
                <w:szCs w:val="16"/>
              </w:rPr>
            </w:pPr>
            <w:r w:rsidRPr="00475A04">
              <w:rPr>
                <w:rFonts w:cstheme="minorHAnsi"/>
                <w:sz w:val="16"/>
                <w:szCs w:val="16"/>
              </w:rPr>
              <w:t xml:space="preserve"> 1,274 </w:t>
            </w:r>
          </w:p>
        </w:tc>
        <w:tc>
          <w:tcPr>
            <w:tcW w:w="718" w:type="dxa"/>
          </w:tcPr>
          <w:p w14:paraId="7D26BCC5" w14:textId="77777777" w:rsidR="000833D1" w:rsidRPr="00475A04" w:rsidRDefault="000833D1" w:rsidP="00475A04">
            <w:pPr>
              <w:jc w:val="right"/>
              <w:rPr>
                <w:rFonts w:cstheme="minorHAnsi"/>
                <w:sz w:val="16"/>
                <w:szCs w:val="16"/>
              </w:rPr>
            </w:pPr>
            <w:r w:rsidRPr="00475A04">
              <w:rPr>
                <w:rFonts w:cstheme="minorHAnsi"/>
                <w:sz w:val="16"/>
                <w:szCs w:val="16"/>
              </w:rPr>
              <w:t>3.3%</w:t>
            </w:r>
          </w:p>
        </w:tc>
        <w:tc>
          <w:tcPr>
            <w:tcW w:w="819" w:type="dxa"/>
          </w:tcPr>
          <w:p w14:paraId="5224CDF2" w14:textId="77777777" w:rsidR="000833D1" w:rsidRPr="00475A04" w:rsidRDefault="000833D1" w:rsidP="00475A04">
            <w:pPr>
              <w:jc w:val="right"/>
              <w:rPr>
                <w:rFonts w:cstheme="minorHAnsi"/>
                <w:sz w:val="16"/>
                <w:szCs w:val="16"/>
              </w:rPr>
            </w:pPr>
            <w:r w:rsidRPr="00475A04">
              <w:rPr>
                <w:rFonts w:cstheme="minorHAnsi"/>
                <w:sz w:val="16"/>
                <w:szCs w:val="16"/>
              </w:rPr>
              <w:t xml:space="preserve"> 1,350 </w:t>
            </w:r>
          </w:p>
        </w:tc>
        <w:tc>
          <w:tcPr>
            <w:tcW w:w="677" w:type="dxa"/>
          </w:tcPr>
          <w:p w14:paraId="68FDAAD5" w14:textId="77777777" w:rsidR="000833D1" w:rsidRPr="00475A04" w:rsidRDefault="000833D1" w:rsidP="00475A04">
            <w:pPr>
              <w:jc w:val="right"/>
              <w:rPr>
                <w:rFonts w:cstheme="minorHAnsi"/>
                <w:sz w:val="16"/>
                <w:szCs w:val="16"/>
              </w:rPr>
            </w:pPr>
            <w:r w:rsidRPr="00475A04">
              <w:rPr>
                <w:rFonts w:cstheme="minorHAnsi"/>
                <w:sz w:val="16"/>
                <w:szCs w:val="16"/>
              </w:rPr>
              <w:t>3.4%</w:t>
            </w:r>
          </w:p>
        </w:tc>
        <w:tc>
          <w:tcPr>
            <w:tcW w:w="831" w:type="dxa"/>
          </w:tcPr>
          <w:p w14:paraId="668F9920" w14:textId="77777777" w:rsidR="000833D1" w:rsidRPr="00475A04" w:rsidRDefault="000833D1" w:rsidP="00475A04">
            <w:pPr>
              <w:jc w:val="right"/>
              <w:rPr>
                <w:rFonts w:cstheme="minorHAnsi"/>
                <w:sz w:val="16"/>
                <w:szCs w:val="16"/>
              </w:rPr>
            </w:pPr>
            <w:r w:rsidRPr="00475A04">
              <w:rPr>
                <w:rFonts w:cstheme="minorHAnsi"/>
                <w:sz w:val="16"/>
                <w:szCs w:val="16"/>
              </w:rPr>
              <w:t xml:space="preserve"> 1,136 </w:t>
            </w:r>
          </w:p>
        </w:tc>
        <w:tc>
          <w:tcPr>
            <w:tcW w:w="676" w:type="dxa"/>
          </w:tcPr>
          <w:p w14:paraId="2DF2421C" w14:textId="77777777" w:rsidR="000833D1" w:rsidRPr="00475A04" w:rsidRDefault="000833D1" w:rsidP="00475A04">
            <w:pPr>
              <w:jc w:val="right"/>
              <w:rPr>
                <w:rFonts w:cstheme="minorHAnsi"/>
                <w:sz w:val="16"/>
                <w:szCs w:val="16"/>
              </w:rPr>
            </w:pPr>
            <w:r w:rsidRPr="00475A04">
              <w:rPr>
                <w:rFonts w:cstheme="minorHAnsi"/>
                <w:sz w:val="16"/>
                <w:szCs w:val="16"/>
              </w:rPr>
              <w:t>3.4%</w:t>
            </w:r>
          </w:p>
        </w:tc>
        <w:tc>
          <w:tcPr>
            <w:tcW w:w="819" w:type="dxa"/>
          </w:tcPr>
          <w:p w14:paraId="41DEEBB6" w14:textId="77777777" w:rsidR="000833D1" w:rsidRPr="00475A04" w:rsidRDefault="000833D1" w:rsidP="00475A04">
            <w:pPr>
              <w:jc w:val="right"/>
              <w:rPr>
                <w:rFonts w:cstheme="minorHAnsi"/>
                <w:sz w:val="16"/>
                <w:szCs w:val="16"/>
              </w:rPr>
            </w:pPr>
            <w:r w:rsidRPr="00475A04">
              <w:rPr>
                <w:rFonts w:cstheme="minorHAnsi"/>
                <w:sz w:val="16"/>
                <w:szCs w:val="16"/>
              </w:rPr>
              <w:t xml:space="preserve"> 1,198 </w:t>
            </w:r>
          </w:p>
        </w:tc>
        <w:tc>
          <w:tcPr>
            <w:tcW w:w="679" w:type="dxa"/>
          </w:tcPr>
          <w:p w14:paraId="20058028" w14:textId="77777777" w:rsidR="000833D1" w:rsidRPr="00475A04" w:rsidRDefault="000833D1" w:rsidP="00475A04">
            <w:pPr>
              <w:jc w:val="right"/>
              <w:rPr>
                <w:rFonts w:cstheme="minorHAnsi"/>
                <w:sz w:val="16"/>
                <w:szCs w:val="16"/>
              </w:rPr>
            </w:pPr>
            <w:r w:rsidRPr="00475A04">
              <w:rPr>
                <w:rFonts w:cstheme="minorHAnsi"/>
                <w:sz w:val="16"/>
                <w:szCs w:val="16"/>
              </w:rPr>
              <w:t>3.7%</w:t>
            </w:r>
          </w:p>
        </w:tc>
        <w:tc>
          <w:tcPr>
            <w:tcW w:w="819" w:type="dxa"/>
          </w:tcPr>
          <w:p w14:paraId="0E124C9C" w14:textId="77777777" w:rsidR="000833D1" w:rsidRPr="00475A04" w:rsidRDefault="000833D1" w:rsidP="00475A04">
            <w:pPr>
              <w:jc w:val="right"/>
              <w:rPr>
                <w:rFonts w:cstheme="minorHAnsi"/>
                <w:sz w:val="16"/>
                <w:szCs w:val="16"/>
              </w:rPr>
            </w:pPr>
            <w:r w:rsidRPr="00475A04">
              <w:rPr>
                <w:rFonts w:cstheme="minorHAnsi"/>
                <w:sz w:val="16"/>
                <w:szCs w:val="16"/>
              </w:rPr>
              <w:t xml:space="preserve"> 1,389 </w:t>
            </w:r>
          </w:p>
        </w:tc>
        <w:tc>
          <w:tcPr>
            <w:tcW w:w="645" w:type="dxa"/>
          </w:tcPr>
          <w:p w14:paraId="6F11BA7C" w14:textId="77777777" w:rsidR="000833D1" w:rsidRPr="00475A04" w:rsidRDefault="000833D1" w:rsidP="00475A04">
            <w:pPr>
              <w:jc w:val="right"/>
              <w:rPr>
                <w:rFonts w:cstheme="minorHAnsi"/>
                <w:sz w:val="16"/>
                <w:szCs w:val="16"/>
              </w:rPr>
            </w:pPr>
            <w:r w:rsidRPr="00475A04">
              <w:rPr>
                <w:rFonts w:cstheme="minorHAnsi"/>
                <w:sz w:val="16"/>
                <w:szCs w:val="16"/>
              </w:rPr>
              <w:t>3.4%</w:t>
            </w:r>
          </w:p>
        </w:tc>
      </w:tr>
      <w:tr w:rsidR="00475A04" w14:paraId="723A3D37" w14:textId="77777777" w:rsidTr="00B232C5">
        <w:trPr>
          <w:cantSplit/>
        </w:trPr>
        <w:tc>
          <w:tcPr>
            <w:tcW w:w="1848" w:type="dxa"/>
          </w:tcPr>
          <w:p w14:paraId="3612FD9F" w14:textId="77777777" w:rsidR="000833D1" w:rsidRPr="00475A04" w:rsidRDefault="000833D1" w:rsidP="000833D1">
            <w:pPr>
              <w:rPr>
                <w:rFonts w:cstheme="minorHAnsi"/>
                <w:sz w:val="16"/>
                <w:szCs w:val="16"/>
              </w:rPr>
            </w:pPr>
            <w:r w:rsidRPr="00475A04">
              <w:rPr>
                <w:rFonts w:cstheme="minorHAnsi"/>
                <w:sz w:val="16"/>
                <w:szCs w:val="16"/>
              </w:rPr>
              <w:t>HSA_3: Northeast</w:t>
            </w:r>
          </w:p>
        </w:tc>
        <w:tc>
          <w:tcPr>
            <w:tcW w:w="819" w:type="dxa"/>
          </w:tcPr>
          <w:p w14:paraId="11989854" w14:textId="77777777" w:rsidR="000833D1" w:rsidRPr="00475A04" w:rsidRDefault="000833D1" w:rsidP="00475A04">
            <w:pPr>
              <w:jc w:val="right"/>
              <w:rPr>
                <w:rFonts w:cstheme="minorHAnsi"/>
                <w:sz w:val="16"/>
                <w:szCs w:val="16"/>
              </w:rPr>
            </w:pPr>
            <w:r w:rsidRPr="00475A04">
              <w:rPr>
                <w:rFonts w:cstheme="minorHAnsi"/>
                <w:sz w:val="16"/>
                <w:szCs w:val="16"/>
              </w:rPr>
              <w:t xml:space="preserve"> 5,233 </w:t>
            </w:r>
          </w:p>
        </w:tc>
        <w:tc>
          <w:tcPr>
            <w:tcW w:w="718" w:type="dxa"/>
          </w:tcPr>
          <w:p w14:paraId="261880A5" w14:textId="77777777" w:rsidR="000833D1" w:rsidRPr="00475A04" w:rsidRDefault="000833D1" w:rsidP="00475A04">
            <w:pPr>
              <w:jc w:val="right"/>
              <w:rPr>
                <w:rFonts w:cstheme="minorHAnsi"/>
                <w:sz w:val="16"/>
                <w:szCs w:val="16"/>
              </w:rPr>
            </w:pPr>
            <w:r w:rsidRPr="00475A04">
              <w:rPr>
                <w:rFonts w:cstheme="minorHAnsi"/>
                <w:sz w:val="16"/>
                <w:szCs w:val="16"/>
              </w:rPr>
              <w:t>13.4%</w:t>
            </w:r>
          </w:p>
        </w:tc>
        <w:tc>
          <w:tcPr>
            <w:tcW w:w="819" w:type="dxa"/>
          </w:tcPr>
          <w:p w14:paraId="150C0147" w14:textId="77777777" w:rsidR="000833D1" w:rsidRPr="00475A04" w:rsidRDefault="000833D1" w:rsidP="00475A04">
            <w:pPr>
              <w:jc w:val="right"/>
              <w:rPr>
                <w:rFonts w:cstheme="minorHAnsi"/>
                <w:sz w:val="16"/>
                <w:szCs w:val="16"/>
              </w:rPr>
            </w:pPr>
            <w:r w:rsidRPr="00475A04">
              <w:rPr>
                <w:rFonts w:cstheme="minorHAnsi"/>
                <w:sz w:val="16"/>
                <w:szCs w:val="16"/>
              </w:rPr>
              <w:t xml:space="preserve"> 5,281 </w:t>
            </w:r>
          </w:p>
        </w:tc>
        <w:tc>
          <w:tcPr>
            <w:tcW w:w="677" w:type="dxa"/>
          </w:tcPr>
          <w:p w14:paraId="0899B146" w14:textId="77777777" w:rsidR="000833D1" w:rsidRPr="00475A04" w:rsidRDefault="000833D1" w:rsidP="00475A04">
            <w:pPr>
              <w:jc w:val="right"/>
              <w:rPr>
                <w:rFonts w:cstheme="minorHAnsi"/>
                <w:sz w:val="16"/>
                <w:szCs w:val="16"/>
              </w:rPr>
            </w:pPr>
            <w:r w:rsidRPr="00475A04">
              <w:rPr>
                <w:rFonts w:cstheme="minorHAnsi"/>
                <w:sz w:val="16"/>
                <w:szCs w:val="16"/>
              </w:rPr>
              <w:t>13.4%</w:t>
            </w:r>
          </w:p>
        </w:tc>
        <w:tc>
          <w:tcPr>
            <w:tcW w:w="831" w:type="dxa"/>
          </w:tcPr>
          <w:p w14:paraId="0B3291EA" w14:textId="77777777" w:rsidR="000833D1" w:rsidRPr="00475A04" w:rsidRDefault="000833D1" w:rsidP="00475A04">
            <w:pPr>
              <w:jc w:val="right"/>
              <w:rPr>
                <w:rFonts w:cstheme="minorHAnsi"/>
                <w:sz w:val="16"/>
                <w:szCs w:val="16"/>
              </w:rPr>
            </w:pPr>
            <w:r w:rsidRPr="00475A04">
              <w:rPr>
                <w:rFonts w:cstheme="minorHAnsi"/>
                <w:sz w:val="16"/>
                <w:szCs w:val="16"/>
              </w:rPr>
              <w:t xml:space="preserve"> 4,814 </w:t>
            </w:r>
          </w:p>
        </w:tc>
        <w:tc>
          <w:tcPr>
            <w:tcW w:w="676" w:type="dxa"/>
          </w:tcPr>
          <w:p w14:paraId="2E147C6D" w14:textId="77777777" w:rsidR="000833D1" w:rsidRPr="00475A04" w:rsidRDefault="000833D1" w:rsidP="00475A04">
            <w:pPr>
              <w:jc w:val="right"/>
              <w:rPr>
                <w:rFonts w:cstheme="minorHAnsi"/>
                <w:sz w:val="16"/>
                <w:szCs w:val="16"/>
              </w:rPr>
            </w:pPr>
            <w:r w:rsidRPr="00475A04">
              <w:rPr>
                <w:rFonts w:cstheme="minorHAnsi"/>
                <w:sz w:val="16"/>
                <w:szCs w:val="16"/>
              </w:rPr>
              <w:t>14.5%</w:t>
            </w:r>
          </w:p>
        </w:tc>
        <w:tc>
          <w:tcPr>
            <w:tcW w:w="819" w:type="dxa"/>
          </w:tcPr>
          <w:p w14:paraId="62F620D6" w14:textId="77777777" w:rsidR="000833D1" w:rsidRPr="00475A04" w:rsidRDefault="000833D1" w:rsidP="00475A04">
            <w:pPr>
              <w:jc w:val="right"/>
              <w:rPr>
                <w:rFonts w:cstheme="minorHAnsi"/>
                <w:sz w:val="16"/>
                <w:szCs w:val="16"/>
              </w:rPr>
            </w:pPr>
            <w:r w:rsidRPr="00475A04">
              <w:rPr>
                <w:rFonts w:cstheme="minorHAnsi"/>
                <w:sz w:val="16"/>
                <w:szCs w:val="16"/>
              </w:rPr>
              <w:t xml:space="preserve"> 4,736 </w:t>
            </w:r>
          </w:p>
        </w:tc>
        <w:tc>
          <w:tcPr>
            <w:tcW w:w="679" w:type="dxa"/>
          </w:tcPr>
          <w:p w14:paraId="17569746" w14:textId="77777777" w:rsidR="000833D1" w:rsidRPr="00475A04" w:rsidRDefault="000833D1" w:rsidP="00475A04">
            <w:pPr>
              <w:jc w:val="right"/>
              <w:rPr>
                <w:rFonts w:cstheme="minorHAnsi"/>
                <w:sz w:val="16"/>
                <w:szCs w:val="16"/>
              </w:rPr>
            </w:pPr>
            <w:r w:rsidRPr="00475A04">
              <w:rPr>
                <w:rFonts w:cstheme="minorHAnsi"/>
                <w:sz w:val="16"/>
                <w:szCs w:val="16"/>
              </w:rPr>
              <w:t>14.6%</w:t>
            </w:r>
          </w:p>
        </w:tc>
        <w:tc>
          <w:tcPr>
            <w:tcW w:w="819" w:type="dxa"/>
          </w:tcPr>
          <w:p w14:paraId="6FF610A0" w14:textId="77777777" w:rsidR="000833D1" w:rsidRPr="00475A04" w:rsidRDefault="000833D1" w:rsidP="00475A04">
            <w:pPr>
              <w:jc w:val="right"/>
              <w:rPr>
                <w:rFonts w:cstheme="minorHAnsi"/>
                <w:sz w:val="16"/>
                <w:szCs w:val="16"/>
              </w:rPr>
            </w:pPr>
            <w:r w:rsidRPr="00475A04">
              <w:rPr>
                <w:rFonts w:cstheme="minorHAnsi"/>
                <w:sz w:val="16"/>
                <w:szCs w:val="16"/>
              </w:rPr>
              <w:t xml:space="preserve"> 6,190 </w:t>
            </w:r>
          </w:p>
        </w:tc>
        <w:tc>
          <w:tcPr>
            <w:tcW w:w="645" w:type="dxa"/>
          </w:tcPr>
          <w:p w14:paraId="4DE8ACCE" w14:textId="77777777" w:rsidR="000833D1" w:rsidRPr="00475A04" w:rsidRDefault="000833D1" w:rsidP="00475A04">
            <w:pPr>
              <w:jc w:val="right"/>
              <w:rPr>
                <w:rFonts w:cstheme="minorHAnsi"/>
                <w:sz w:val="16"/>
                <w:szCs w:val="16"/>
              </w:rPr>
            </w:pPr>
            <w:r w:rsidRPr="00475A04">
              <w:rPr>
                <w:rFonts w:cstheme="minorHAnsi"/>
                <w:sz w:val="16"/>
                <w:szCs w:val="16"/>
              </w:rPr>
              <w:t>15.4%</w:t>
            </w:r>
          </w:p>
        </w:tc>
      </w:tr>
      <w:tr w:rsidR="00475A04" w14:paraId="0C1A44FA" w14:textId="77777777" w:rsidTr="00B232C5">
        <w:trPr>
          <w:cantSplit/>
        </w:trPr>
        <w:tc>
          <w:tcPr>
            <w:tcW w:w="1848" w:type="dxa"/>
          </w:tcPr>
          <w:p w14:paraId="3F4B53C7" w14:textId="77777777" w:rsidR="000833D1" w:rsidRPr="00475A04" w:rsidRDefault="000833D1" w:rsidP="000833D1">
            <w:pPr>
              <w:rPr>
                <w:rFonts w:cstheme="minorHAnsi"/>
                <w:sz w:val="16"/>
                <w:szCs w:val="16"/>
              </w:rPr>
            </w:pPr>
            <w:r w:rsidRPr="00475A04">
              <w:rPr>
                <w:rFonts w:cstheme="minorHAnsi"/>
                <w:sz w:val="16"/>
                <w:szCs w:val="16"/>
              </w:rPr>
              <w:t>HSA_4: Metro West</w:t>
            </w:r>
          </w:p>
        </w:tc>
        <w:tc>
          <w:tcPr>
            <w:tcW w:w="819" w:type="dxa"/>
          </w:tcPr>
          <w:p w14:paraId="47D9C93E" w14:textId="77777777" w:rsidR="000833D1" w:rsidRPr="00475A04" w:rsidRDefault="000833D1" w:rsidP="00475A04">
            <w:pPr>
              <w:jc w:val="right"/>
              <w:rPr>
                <w:rFonts w:cstheme="minorHAnsi"/>
                <w:sz w:val="16"/>
                <w:szCs w:val="16"/>
              </w:rPr>
            </w:pPr>
            <w:r w:rsidRPr="00475A04">
              <w:rPr>
                <w:rFonts w:cstheme="minorHAnsi"/>
                <w:sz w:val="16"/>
                <w:szCs w:val="16"/>
              </w:rPr>
              <w:t xml:space="preserve"> 11,040 </w:t>
            </w:r>
          </w:p>
        </w:tc>
        <w:tc>
          <w:tcPr>
            <w:tcW w:w="718" w:type="dxa"/>
          </w:tcPr>
          <w:p w14:paraId="090A2219" w14:textId="77777777" w:rsidR="000833D1" w:rsidRPr="00475A04" w:rsidRDefault="000833D1" w:rsidP="00475A04">
            <w:pPr>
              <w:jc w:val="right"/>
              <w:rPr>
                <w:rFonts w:cstheme="minorHAnsi"/>
                <w:sz w:val="16"/>
                <w:szCs w:val="16"/>
              </w:rPr>
            </w:pPr>
            <w:r w:rsidRPr="00475A04">
              <w:rPr>
                <w:rFonts w:cstheme="minorHAnsi"/>
                <w:sz w:val="16"/>
                <w:szCs w:val="16"/>
              </w:rPr>
              <w:t>28.3%</w:t>
            </w:r>
          </w:p>
        </w:tc>
        <w:tc>
          <w:tcPr>
            <w:tcW w:w="819" w:type="dxa"/>
          </w:tcPr>
          <w:p w14:paraId="64CAD300" w14:textId="77777777" w:rsidR="000833D1" w:rsidRPr="00475A04" w:rsidRDefault="000833D1" w:rsidP="00475A04">
            <w:pPr>
              <w:jc w:val="right"/>
              <w:rPr>
                <w:rFonts w:cstheme="minorHAnsi"/>
                <w:sz w:val="16"/>
                <w:szCs w:val="16"/>
              </w:rPr>
            </w:pPr>
            <w:r w:rsidRPr="00475A04">
              <w:rPr>
                <w:rFonts w:cstheme="minorHAnsi"/>
                <w:sz w:val="16"/>
                <w:szCs w:val="16"/>
              </w:rPr>
              <w:t xml:space="preserve"> 10,813 </w:t>
            </w:r>
          </w:p>
        </w:tc>
        <w:tc>
          <w:tcPr>
            <w:tcW w:w="677" w:type="dxa"/>
          </w:tcPr>
          <w:p w14:paraId="540D9080" w14:textId="77777777" w:rsidR="000833D1" w:rsidRPr="00475A04" w:rsidRDefault="000833D1" w:rsidP="00475A04">
            <w:pPr>
              <w:jc w:val="right"/>
              <w:rPr>
                <w:rFonts w:cstheme="minorHAnsi"/>
                <w:sz w:val="16"/>
                <w:szCs w:val="16"/>
              </w:rPr>
            </w:pPr>
            <w:r w:rsidRPr="00475A04">
              <w:rPr>
                <w:rFonts w:cstheme="minorHAnsi"/>
                <w:sz w:val="16"/>
                <w:szCs w:val="16"/>
              </w:rPr>
              <w:t>27.5%</w:t>
            </w:r>
          </w:p>
        </w:tc>
        <w:tc>
          <w:tcPr>
            <w:tcW w:w="831" w:type="dxa"/>
          </w:tcPr>
          <w:p w14:paraId="276D4EC0" w14:textId="77777777" w:rsidR="000833D1" w:rsidRPr="00475A04" w:rsidRDefault="000833D1" w:rsidP="00475A04">
            <w:pPr>
              <w:jc w:val="right"/>
              <w:rPr>
                <w:rFonts w:cstheme="minorHAnsi"/>
                <w:sz w:val="16"/>
                <w:szCs w:val="16"/>
              </w:rPr>
            </w:pPr>
            <w:r w:rsidRPr="00475A04">
              <w:rPr>
                <w:rFonts w:cstheme="minorHAnsi"/>
                <w:sz w:val="16"/>
                <w:szCs w:val="16"/>
              </w:rPr>
              <w:t xml:space="preserve"> 9,295 </w:t>
            </w:r>
          </w:p>
        </w:tc>
        <w:tc>
          <w:tcPr>
            <w:tcW w:w="676" w:type="dxa"/>
          </w:tcPr>
          <w:p w14:paraId="2772E3D5" w14:textId="77777777" w:rsidR="000833D1" w:rsidRPr="00475A04" w:rsidRDefault="000833D1" w:rsidP="00475A04">
            <w:pPr>
              <w:jc w:val="right"/>
              <w:rPr>
                <w:rFonts w:cstheme="minorHAnsi"/>
                <w:sz w:val="16"/>
                <w:szCs w:val="16"/>
              </w:rPr>
            </w:pPr>
            <w:r w:rsidRPr="00475A04">
              <w:rPr>
                <w:rFonts w:cstheme="minorHAnsi"/>
                <w:sz w:val="16"/>
                <w:szCs w:val="16"/>
              </w:rPr>
              <w:t>28.0%</w:t>
            </w:r>
          </w:p>
        </w:tc>
        <w:tc>
          <w:tcPr>
            <w:tcW w:w="819" w:type="dxa"/>
          </w:tcPr>
          <w:p w14:paraId="7D9B322D" w14:textId="77777777" w:rsidR="000833D1" w:rsidRPr="00475A04" w:rsidRDefault="000833D1" w:rsidP="00475A04">
            <w:pPr>
              <w:jc w:val="right"/>
              <w:rPr>
                <w:rFonts w:cstheme="minorHAnsi"/>
                <w:sz w:val="16"/>
                <w:szCs w:val="16"/>
              </w:rPr>
            </w:pPr>
            <w:r w:rsidRPr="00475A04">
              <w:rPr>
                <w:rFonts w:cstheme="minorHAnsi"/>
                <w:sz w:val="16"/>
                <w:szCs w:val="16"/>
              </w:rPr>
              <w:t xml:space="preserve"> 9,282 </w:t>
            </w:r>
          </w:p>
        </w:tc>
        <w:tc>
          <w:tcPr>
            <w:tcW w:w="679" w:type="dxa"/>
          </w:tcPr>
          <w:p w14:paraId="45E0D358" w14:textId="77777777" w:rsidR="000833D1" w:rsidRPr="00475A04" w:rsidRDefault="000833D1" w:rsidP="00475A04">
            <w:pPr>
              <w:jc w:val="right"/>
              <w:rPr>
                <w:rFonts w:cstheme="minorHAnsi"/>
                <w:sz w:val="16"/>
                <w:szCs w:val="16"/>
              </w:rPr>
            </w:pPr>
            <w:r w:rsidRPr="00475A04">
              <w:rPr>
                <w:rFonts w:cstheme="minorHAnsi"/>
                <w:sz w:val="16"/>
                <w:szCs w:val="16"/>
              </w:rPr>
              <w:t>28.6%</w:t>
            </w:r>
          </w:p>
        </w:tc>
        <w:tc>
          <w:tcPr>
            <w:tcW w:w="819" w:type="dxa"/>
          </w:tcPr>
          <w:p w14:paraId="5D18BF7E" w14:textId="77777777" w:rsidR="000833D1" w:rsidRPr="00475A04" w:rsidRDefault="000833D1" w:rsidP="00475A04">
            <w:pPr>
              <w:jc w:val="right"/>
              <w:rPr>
                <w:rFonts w:cstheme="minorHAnsi"/>
                <w:sz w:val="16"/>
                <w:szCs w:val="16"/>
              </w:rPr>
            </w:pPr>
            <w:r w:rsidRPr="00475A04">
              <w:rPr>
                <w:rFonts w:cstheme="minorHAnsi"/>
                <w:sz w:val="16"/>
                <w:szCs w:val="16"/>
              </w:rPr>
              <w:t xml:space="preserve"> 10,948 </w:t>
            </w:r>
          </w:p>
        </w:tc>
        <w:tc>
          <w:tcPr>
            <w:tcW w:w="645" w:type="dxa"/>
          </w:tcPr>
          <w:p w14:paraId="19772D87" w14:textId="77777777" w:rsidR="000833D1" w:rsidRPr="00475A04" w:rsidRDefault="000833D1" w:rsidP="00475A04">
            <w:pPr>
              <w:jc w:val="right"/>
              <w:rPr>
                <w:rFonts w:cstheme="minorHAnsi"/>
                <w:sz w:val="16"/>
                <w:szCs w:val="16"/>
              </w:rPr>
            </w:pPr>
            <w:r w:rsidRPr="00475A04">
              <w:rPr>
                <w:rFonts w:cstheme="minorHAnsi"/>
                <w:sz w:val="16"/>
                <w:szCs w:val="16"/>
              </w:rPr>
              <w:t>27.2%</w:t>
            </w:r>
          </w:p>
        </w:tc>
      </w:tr>
      <w:tr w:rsidR="00475A04" w14:paraId="6D4464DE" w14:textId="77777777" w:rsidTr="00B232C5">
        <w:trPr>
          <w:cantSplit/>
        </w:trPr>
        <w:tc>
          <w:tcPr>
            <w:tcW w:w="1848" w:type="dxa"/>
          </w:tcPr>
          <w:p w14:paraId="66D4CF62" w14:textId="77777777" w:rsidR="000833D1" w:rsidRPr="00475A04" w:rsidRDefault="000833D1" w:rsidP="000833D1">
            <w:pPr>
              <w:rPr>
                <w:rFonts w:cstheme="minorHAnsi"/>
                <w:sz w:val="16"/>
                <w:szCs w:val="16"/>
              </w:rPr>
            </w:pPr>
            <w:r w:rsidRPr="00475A04">
              <w:rPr>
                <w:rFonts w:cstheme="minorHAnsi"/>
                <w:sz w:val="16"/>
                <w:szCs w:val="16"/>
              </w:rPr>
              <w:t>HSA_5: Southeast</w:t>
            </w:r>
          </w:p>
        </w:tc>
        <w:tc>
          <w:tcPr>
            <w:tcW w:w="819" w:type="dxa"/>
          </w:tcPr>
          <w:p w14:paraId="0D24D505" w14:textId="77777777" w:rsidR="000833D1" w:rsidRPr="00475A04" w:rsidRDefault="000833D1" w:rsidP="00475A04">
            <w:pPr>
              <w:jc w:val="right"/>
              <w:rPr>
                <w:rFonts w:cstheme="minorHAnsi"/>
                <w:sz w:val="16"/>
                <w:szCs w:val="16"/>
              </w:rPr>
            </w:pPr>
            <w:r w:rsidRPr="00475A04">
              <w:rPr>
                <w:rFonts w:cstheme="minorHAnsi"/>
                <w:sz w:val="16"/>
                <w:szCs w:val="16"/>
              </w:rPr>
              <w:t xml:space="preserve"> 3,860 </w:t>
            </w:r>
          </w:p>
        </w:tc>
        <w:tc>
          <w:tcPr>
            <w:tcW w:w="718" w:type="dxa"/>
          </w:tcPr>
          <w:p w14:paraId="590CE24D" w14:textId="77777777" w:rsidR="000833D1" w:rsidRPr="00475A04" w:rsidRDefault="000833D1" w:rsidP="00475A04">
            <w:pPr>
              <w:jc w:val="right"/>
              <w:rPr>
                <w:rFonts w:cstheme="minorHAnsi"/>
                <w:sz w:val="16"/>
                <w:szCs w:val="16"/>
              </w:rPr>
            </w:pPr>
            <w:r w:rsidRPr="00475A04">
              <w:rPr>
                <w:rFonts w:cstheme="minorHAnsi"/>
                <w:sz w:val="16"/>
                <w:szCs w:val="16"/>
              </w:rPr>
              <w:t>9.9%</w:t>
            </w:r>
          </w:p>
        </w:tc>
        <w:tc>
          <w:tcPr>
            <w:tcW w:w="819" w:type="dxa"/>
          </w:tcPr>
          <w:p w14:paraId="5E529ABC" w14:textId="77777777" w:rsidR="000833D1" w:rsidRPr="00475A04" w:rsidRDefault="000833D1" w:rsidP="00475A04">
            <w:pPr>
              <w:jc w:val="right"/>
              <w:rPr>
                <w:rFonts w:cstheme="minorHAnsi"/>
                <w:sz w:val="16"/>
                <w:szCs w:val="16"/>
              </w:rPr>
            </w:pPr>
            <w:r w:rsidRPr="00475A04">
              <w:rPr>
                <w:rFonts w:cstheme="minorHAnsi"/>
                <w:sz w:val="16"/>
                <w:szCs w:val="16"/>
              </w:rPr>
              <w:t xml:space="preserve"> 3,915 </w:t>
            </w:r>
          </w:p>
        </w:tc>
        <w:tc>
          <w:tcPr>
            <w:tcW w:w="677" w:type="dxa"/>
          </w:tcPr>
          <w:p w14:paraId="2206F451" w14:textId="77777777" w:rsidR="000833D1" w:rsidRPr="00475A04" w:rsidRDefault="000833D1" w:rsidP="00475A04">
            <w:pPr>
              <w:jc w:val="right"/>
              <w:rPr>
                <w:rFonts w:cstheme="minorHAnsi"/>
                <w:sz w:val="16"/>
                <w:szCs w:val="16"/>
              </w:rPr>
            </w:pPr>
            <w:r w:rsidRPr="00475A04">
              <w:rPr>
                <w:rFonts w:cstheme="minorHAnsi"/>
                <w:sz w:val="16"/>
                <w:szCs w:val="16"/>
              </w:rPr>
              <w:t>9.9%</w:t>
            </w:r>
          </w:p>
        </w:tc>
        <w:tc>
          <w:tcPr>
            <w:tcW w:w="831" w:type="dxa"/>
          </w:tcPr>
          <w:p w14:paraId="7FD78EFB" w14:textId="77777777" w:rsidR="000833D1" w:rsidRPr="00475A04" w:rsidRDefault="000833D1" w:rsidP="00475A04">
            <w:pPr>
              <w:jc w:val="right"/>
              <w:rPr>
                <w:rFonts w:cstheme="minorHAnsi"/>
                <w:sz w:val="16"/>
                <w:szCs w:val="16"/>
              </w:rPr>
            </w:pPr>
            <w:r w:rsidRPr="00475A04">
              <w:rPr>
                <w:rFonts w:cstheme="minorHAnsi"/>
                <w:sz w:val="16"/>
                <w:szCs w:val="16"/>
              </w:rPr>
              <w:t xml:space="preserve"> 3,394 </w:t>
            </w:r>
          </w:p>
        </w:tc>
        <w:tc>
          <w:tcPr>
            <w:tcW w:w="676" w:type="dxa"/>
          </w:tcPr>
          <w:p w14:paraId="0B951EEF" w14:textId="77777777" w:rsidR="000833D1" w:rsidRPr="00475A04" w:rsidRDefault="000833D1" w:rsidP="00475A04">
            <w:pPr>
              <w:jc w:val="right"/>
              <w:rPr>
                <w:rFonts w:cstheme="minorHAnsi"/>
                <w:sz w:val="16"/>
                <w:szCs w:val="16"/>
              </w:rPr>
            </w:pPr>
            <w:r w:rsidRPr="00475A04">
              <w:rPr>
                <w:rFonts w:cstheme="minorHAnsi"/>
                <w:sz w:val="16"/>
                <w:szCs w:val="16"/>
              </w:rPr>
              <w:t>10.2%</w:t>
            </w:r>
          </w:p>
        </w:tc>
        <w:tc>
          <w:tcPr>
            <w:tcW w:w="819" w:type="dxa"/>
          </w:tcPr>
          <w:p w14:paraId="72D07217" w14:textId="77777777" w:rsidR="000833D1" w:rsidRPr="00475A04" w:rsidRDefault="000833D1" w:rsidP="00475A04">
            <w:pPr>
              <w:jc w:val="right"/>
              <w:rPr>
                <w:rFonts w:cstheme="minorHAnsi"/>
                <w:sz w:val="16"/>
                <w:szCs w:val="16"/>
              </w:rPr>
            </w:pPr>
            <w:r w:rsidRPr="00475A04">
              <w:rPr>
                <w:rFonts w:cstheme="minorHAnsi"/>
                <w:sz w:val="16"/>
                <w:szCs w:val="16"/>
              </w:rPr>
              <w:t xml:space="preserve"> 3,591 </w:t>
            </w:r>
          </w:p>
        </w:tc>
        <w:tc>
          <w:tcPr>
            <w:tcW w:w="679" w:type="dxa"/>
          </w:tcPr>
          <w:p w14:paraId="41B5D032" w14:textId="77777777" w:rsidR="000833D1" w:rsidRPr="00475A04" w:rsidRDefault="000833D1" w:rsidP="00475A04">
            <w:pPr>
              <w:jc w:val="right"/>
              <w:rPr>
                <w:rFonts w:cstheme="minorHAnsi"/>
                <w:sz w:val="16"/>
                <w:szCs w:val="16"/>
              </w:rPr>
            </w:pPr>
            <w:r w:rsidRPr="00475A04">
              <w:rPr>
                <w:rFonts w:cstheme="minorHAnsi"/>
                <w:sz w:val="16"/>
                <w:szCs w:val="16"/>
              </w:rPr>
              <w:t>11.1%</w:t>
            </w:r>
          </w:p>
        </w:tc>
        <w:tc>
          <w:tcPr>
            <w:tcW w:w="819" w:type="dxa"/>
          </w:tcPr>
          <w:p w14:paraId="7700E11B" w14:textId="77777777" w:rsidR="000833D1" w:rsidRPr="00475A04" w:rsidRDefault="000833D1" w:rsidP="00475A04">
            <w:pPr>
              <w:jc w:val="right"/>
              <w:rPr>
                <w:rFonts w:cstheme="minorHAnsi"/>
                <w:sz w:val="16"/>
                <w:szCs w:val="16"/>
              </w:rPr>
            </w:pPr>
            <w:r w:rsidRPr="00475A04">
              <w:rPr>
                <w:rFonts w:cstheme="minorHAnsi"/>
                <w:sz w:val="16"/>
                <w:szCs w:val="16"/>
              </w:rPr>
              <w:t xml:space="preserve"> 4,043 </w:t>
            </w:r>
          </w:p>
        </w:tc>
        <w:tc>
          <w:tcPr>
            <w:tcW w:w="645" w:type="dxa"/>
          </w:tcPr>
          <w:p w14:paraId="77C8CBEE" w14:textId="77777777" w:rsidR="000833D1" w:rsidRPr="00475A04" w:rsidRDefault="000833D1" w:rsidP="00475A04">
            <w:pPr>
              <w:jc w:val="right"/>
              <w:rPr>
                <w:rFonts w:cstheme="minorHAnsi"/>
                <w:sz w:val="16"/>
                <w:szCs w:val="16"/>
              </w:rPr>
            </w:pPr>
            <w:r w:rsidRPr="00475A04">
              <w:rPr>
                <w:rFonts w:cstheme="minorHAnsi"/>
                <w:sz w:val="16"/>
                <w:szCs w:val="16"/>
              </w:rPr>
              <w:t>10.0%</w:t>
            </w:r>
          </w:p>
        </w:tc>
      </w:tr>
      <w:tr w:rsidR="00475A04" w14:paraId="4516A6FC" w14:textId="77777777" w:rsidTr="00B232C5">
        <w:trPr>
          <w:cantSplit/>
        </w:trPr>
        <w:tc>
          <w:tcPr>
            <w:tcW w:w="1848" w:type="dxa"/>
          </w:tcPr>
          <w:p w14:paraId="73DE78C7" w14:textId="77777777" w:rsidR="000833D1" w:rsidRPr="00475A04" w:rsidRDefault="000833D1" w:rsidP="000833D1">
            <w:pPr>
              <w:rPr>
                <w:rFonts w:cstheme="minorHAnsi"/>
                <w:sz w:val="16"/>
                <w:szCs w:val="16"/>
              </w:rPr>
            </w:pPr>
            <w:r w:rsidRPr="00475A04">
              <w:rPr>
                <w:rFonts w:cstheme="minorHAnsi"/>
                <w:sz w:val="16"/>
                <w:szCs w:val="16"/>
              </w:rPr>
              <w:t>HSA_6: Boston</w:t>
            </w:r>
          </w:p>
        </w:tc>
        <w:tc>
          <w:tcPr>
            <w:tcW w:w="819" w:type="dxa"/>
          </w:tcPr>
          <w:p w14:paraId="38CC6C4B" w14:textId="77777777" w:rsidR="000833D1" w:rsidRPr="00475A04" w:rsidRDefault="000833D1" w:rsidP="00475A04">
            <w:pPr>
              <w:jc w:val="right"/>
              <w:rPr>
                <w:rFonts w:cstheme="minorHAnsi"/>
                <w:sz w:val="16"/>
                <w:szCs w:val="16"/>
              </w:rPr>
            </w:pPr>
            <w:r w:rsidRPr="00475A04">
              <w:rPr>
                <w:rFonts w:cstheme="minorHAnsi"/>
                <w:sz w:val="16"/>
                <w:szCs w:val="16"/>
              </w:rPr>
              <w:t xml:space="preserve"> 15,443 </w:t>
            </w:r>
          </w:p>
        </w:tc>
        <w:tc>
          <w:tcPr>
            <w:tcW w:w="718" w:type="dxa"/>
          </w:tcPr>
          <w:p w14:paraId="156358C8" w14:textId="77777777" w:rsidR="000833D1" w:rsidRPr="00475A04" w:rsidRDefault="000833D1" w:rsidP="00475A04">
            <w:pPr>
              <w:jc w:val="right"/>
              <w:rPr>
                <w:rFonts w:cstheme="minorHAnsi"/>
                <w:sz w:val="16"/>
                <w:szCs w:val="16"/>
              </w:rPr>
            </w:pPr>
            <w:r w:rsidRPr="00475A04">
              <w:rPr>
                <w:rFonts w:cstheme="minorHAnsi"/>
                <w:sz w:val="16"/>
                <w:szCs w:val="16"/>
              </w:rPr>
              <w:t>39.6%</w:t>
            </w:r>
          </w:p>
        </w:tc>
        <w:tc>
          <w:tcPr>
            <w:tcW w:w="819" w:type="dxa"/>
          </w:tcPr>
          <w:p w14:paraId="1F51BAD6" w14:textId="77777777" w:rsidR="000833D1" w:rsidRPr="00475A04" w:rsidRDefault="000833D1" w:rsidP="00475A04">
            <w:pPr>
              <w:jc w:val="right"/>
              <w:rPr>
                <w:rFonts w:cstheme="minorHAnsi"/>
                <w:sz w:val="16"/>
                <w:szCs w:val="16"/>
              </w:rPr>
            </w:pPr>
            <w:r w:rsidRPr="00475A04">
              <w:rPr>
                <w:rFonts w:cstheme="minorHAnsi"/>
                <w:sz w:val="16"/>
                <w:szCs w:val="16"/>
              </w:rPr>
              <w:t xml:space="preserve"> 15,853 </w:t>
            </w:r>
          </w:p>
        </w:tc>
        <w:tc>
          <w:tcPr>
            <w:tcW w:w="677" w:type="dxa"/>
          </w:tcPr>
          <w:p w14:paraId="1D7976D7" w14:textId="77777777" w:rsidR="000833D1" w:rsidRPr="00475A04" w:rsidRDefault="000833D1" w:rsidP="00475A04">
            <w:pPr>
              <w:jc w:val="right"/>
              <w:rPr>
                <w:rFonts w:cstheme="minorHAnsi"/>
                <w:sz w:val="16"/>
                <w:szCs w:val="16"/>
              </w:rPr>
            </w:pPr>
            <w:r w:rsidRPr="00475A04">
              <w:rPr>
                <w:rFonts w:cstheme="minorHAnsi"/>
                <w:sz w:val="16"/>
                <w:szCs w:val="16"/>
              </w:rPr>
              <w:t>40.3%</w:t>
            </w:r>
          </w:p>
        </w:tc>
        <w:tc>
          <w:tcPr>
            <w:tcW w:w="831" w:type="dxa"/>
          </w:tcPr>
          <w:p w14:paraId="57D0DA70" w14:textId="77777777" w:rsidR="000833D1" w:rsidRPr="00475A04" w:rsidRDefault="000833D1" w:rsidP="00475A04">
            <w:pPr>
              <w:jc w:val="right"/>
              <w:rPr>
                <w:rFonts w:cstheme="minorHAnsi"/>
                <w:sz w:val="16"/>
                <w:szCs w:val="16"/>
              </w:rPr>
            </w:pPr>
            <w:r w:rsidRPr="00475A04">
              <w:rPr>
                <w:rFonts w:cstheme="minorHAnsi"/>
                <w:sz w:val="16"/>
                <w:szCs w:val="16"/>
              </w:rPr>
              <w:t xml:space="preserve"> 12,631 </w:t>
            </w:r>
          </w:p>
        </w:tc>
        <w:tc>
          <w:tcPr>
            <w:tcW w:w="676" w:type="dxa"/>
          </w:tcPr>
          <w:p w14:paraId="0258EDB5" w14:textId="77777777" w:rsidR="000833D1" w:rsidRPr="00475A04" w:rsidRDefault="000833D1" w:rsidP="00475A04">
            <w:pPr>
              <w:jc w:val="right"/>
              <w:rPr>
                <w:rFonts w:cstheme="minorHAnsi"/>
                <w:sz w:val="16"/>
                <w:szCs w:val="16"/>
              </w:rPr>
            </w:pPr>
            <w:r w:rsidRPr="00475A04">
              <w:rPr>
                <w:rFonts w:cstheme="minorHAnsi"/>
                <w:sz w:val="16"/>
                <w:szCs w:val="16"/>
              </w:rPr>
              <w:t>38.0%</w:t>
            </w:r>
          </w:p>
        </w:tc>
        <w:tc>
          <w:tcPr>
            <w:tcW w:w="819" w:type="dxa"/>
          </w:tcPr>
          <w:p w14:paraId="28A3E543" w14:textId="77777777" w:rsidR="000833D1" w:rsidRPr="00475A04" w:rsidRDefault="000833D1" w:rsidP="00475A04">
            <w:pPr>
              <w:jc w:val="right"/>
              <w:rPr>
                <w:rFonts w:cstheme="minorHAnsi"/>
                <w:sz w:val="16"/>
                <w:szCs w:val="16"/>
              </w:rPr>
            </w:pPr>
            <w:r w:rsidRPr="00475A04">
              <w:rPr>
                <w:rFonts w:cstheme="minorHAnsi"/>
                <w:sz w:val="16"/>
                <w:szCs w:val="16"/>
              </w:rPr>
              <w:t xml:space="preserve"> 11,689 </w:t>
            </w:r>
          </w:p>
        </w:tc>
        <w:tc>
          <w:tcPr>
            <w:tcW w:w="679" w:type="dxa"/>
          </w:tcPr>
          <w:p w14:paraId="329F1123" w14:textId="77777777" w:rsidR="000833D1" w:rsidRPr="00475A04" w:rsidRDefault="000833D1" w:rsidP="00475A04">
            <w:pPr>
              <w:jc w:val="right"/>
              <w:rPr>
                <w:rFonts w:cstheme="minorHAnsi"/>
                <w:sz w:val="16"/>
                <w:szCs w:val="16"/>
              </w:rPr>
            </w:pPr>
            <w:r w:rsidRPr="00475A04">
              <w:rPr>
                <w:rFonts w:cstheme="minorHAnsi"/>
                <w:sz w:val="16"/>
                <w:szCs w:val="16"/>
              </w:rPr>
              <w:t>36.0%</w:t>
            </w:r>
          </w:p>
        </w:tc>
        <w:tc>
          <w:tcPr>
            <w:tcW w:w="819" w:type="dxa"/>
          </w:tcPr>
          <w:p w14:paraId="1B61355F" w14:textId="77777777" w:rsidR="000833D1" w:rsidRPr="00475A04" w:rsidRDefault="000833D1" w:rsidP="00475A04">
            <w:pPr>
              <w:jc w:val="right"/>
              <w:rPr>
                <w:rFonts w:cstheme="minorHAnsi"/>
                <w:sz w:val="16"/>
                <w:szCs w:val="16"/>
              </w:rPr>
            </w:pPr>
            <w:r w:rsidRPr="00475A04">
              <w:rPr>
                <w:rFonts w:cstheme="minorHAnsi"/>
                <w:sz w:val="16"/>
                <w:szCs w:val="16"/>
              </w:rPr>
              <w:t xml:space="preserve"> 15,361 </w:t>
            </w:r>
          </w:p>
        </w:tc>
        <w:tc>
          <w:tcPr>
            <w:tcW w:w="645" w:type="dxa"/>
          </w:tcPr>
          <w:p w14:paraId="7B494630" w14:textId="77777777" w:rsidR="000833D1" w:rsidRPr="00475A04" w:rsidRDefault="000833D1" w:rsidP="00475A04">
            <w:pPr>
              <w:jc w:val="right"/>
              <w:rPr>
                <w:rFonts w:cstheme="minorHAnsi"/>
                <w:sz w:val="16"/>
                <w:szCs w:val="16"/>
              </w:rPr>
            </w:pPr>
            <w:r w:rsidRPr="00475A04">
              <w:rPr>
                <w:rFonts w:cstheme="minorHAnsi"/>
                <w:sz w:val="16"/>
                <w:szCs w:val="16"/>
              </w:rPr>
              <w:t>38.1%</w:t>
            </w:r>
          </w:p>
        </w:tc>
      </w:tr>
      <w:tr w:rsidR="00475A04" w14:paraId="070A36ED" w14:textId="77777777" w:rsidTr="00B232C5">
        <w:trPr>
          <w:cantSplit/>
        </w:trPr>
        <w:tc>
          <w:tcPr>
            <w:tcW w:w="1848" w:type="dxa"/>
          </w:tcPr>
          <w:p w14:paraId="1110DBA7" w14:textId="77777777" w:rsidR="000833D1" w:rsidRPr="00475A04" w:rsidRDefault="000833D1" w:rsidP="000833D1">
            <w:pPr>
              <w:rPr>
                <w:rFonts w:cstheme="minorHAnsi"/>
                <w:sz w:val="16"/>
                <w:szCs w:val="16"/>
              </w:rPr>
            </w:pPr>
            <w:r w:rsidRPr="00475A04">
              <w:rPr>
                <w:rFonts w:cstheme="minorHAnsi"/>
                <w:sz w:val="16"/>
                <w:szCs w:val="16"/>
              </w:rPr>
              <w:t>Unknown</w:t>
            </w:r>
          </w:p>
        </w:tc>
        <w:tc>
          <w:tcPr>
            <w:tcW w:w="819" w:type="dxa"/>
          </w:tcPr>
          <w:p w14:paraId="4EC761CB" w14:textId="77777777" w:rsidR="000833D1" w:rsidRPr="00475A04" w:rsidRDefault="000833D1" w:rsidP="00475A04">
            <w:pPr>
              <w:jc w:val="right"/>
              <w:rPr>
                <w:rFonts w:cstheme="minorHAnsi"/>
                <w:sz w:val="16"/>
                <w:szCs w:val="16"/>
              </w:rPr>
            </w:pPr>
            <w:r w:rsidRPr="00475A04">
              <w:rPr>
                <w:rFonts w:cstheme="minorHAnsi"/>
                <w:sz w:val="16"/>
                <w:szCs w:val="16"/>
              </w:rPr>
              <w:t xml:space="preserve"> 1,950 </w:t>
            </w:r>
          </w:p>
        </w:tc>
        <w:tc>
          <w:tcPr>
            <w:tcW w:w="718" w:type="dxa"/>
          </w:tcPr>
          <w:p w14:paraId="51FF9790" w14:textId="77777777" w:rsidR="000833D1" w:rsidRPr="00475A04" w:rsidRDefault="000833D1" w:rsidP="00475A04">
            <w:pPr>
              <w:jc w:val="right"/>
              <w:rPr>
                <w:rFonts w:cstheme="minorHAnsi"/>
                <w:sz w:val="16"/>
                <w:szCs w:val="16"/>
              </w:rPr>
            </w:pPr>
            <w:r w:rsidRPr="00475A04">
              <w:rPr>
                <w:rFonts w:cstheme="minorHAnsi"/>
                <w:sz w:val="16"/>
                <w:szCs w:val="16"/>
              </w:rPr>
              <w:t>5.0%</w:t>
            </w:r>
          </w:p>
        </w:tc>
        <w:tc>
          <w:tcPr>
            <w:tcW w:w="819" w:type="dxa"/>
          </w:tcPr>
          <w:p w14:paraId="556661F4" w14:textId="77777777" w:rsidR="000833D1" w:rsidRPr="00475A04" w:rsidRDefault="000833D1" w:rsidP="00475A04">
            <w:pPr>
              <w:jc w:val="right"/>
              <w:rPr>
                <w:rFonts w:cstheme="minorHAnsi"/>
                <w:sz w:val="16"/>
                <w:szCs w:val="16"/>
              </w:rPr>
            </w:pPr>
            <w:r w:rsidRPr="00475A04">
              <w:rPr>
                <w:rFonts w:cstheme="minorHAnsi"/>
                <w:sz w:val="16"/>
                <w:szCs w:val="16"/>
              </w:rPr>
              <w:t xml:space="preserve"> 1,920 </w:t>
            </w:r>
          </w:p>
        </w:tc>
        <w:tc>
          <w:tcPr>
            <w:tcW w:w="677" w:type="dxa"/>
          </w:tcPr>
          <w:p w14:paraId="53C8A408" w14:textId="77777777" w:rsidR="000833D1" w:rsidRPr="00475A04" w:rsidRDefault="000833D1" w:rsidP="00475A04">
            <w:pPr>
              <w:jc w:val="right"/>
              <w:rPr>
                <w:rFonts w:cstheme="minorHAnsi"/>
                <w:sz w:val="16"/>
                <w:szCs w:val="16"/>
              </w:rPr>
            </w:pPr>
            <w:r w:rsidRPr="00475A04">
              <w:rPr>
                <w:rFonts w:cstheme="minorHAnsi"/>
                <w:sz w:val="16"/>
                <w:szCs w:val="16"/>
              </w:rPr>
              <w:t>4.9%</w:t>
            </w:r>
          </w:p>
        </w:tc>
        <w:tc>
          <w:tcPr>
            <w:tcW w:w="831" w:type="dxa"/>
          </w:tcPr>
          <w:p w14:paraId="5349B14E" w14:textId="77777777" w:rsidR="000833D1" w:rsidRPr="00475A04" w:rsidRDefault="000833D1" w:rsidP="00475A04">
            <w:pPr>
              <w:jc w:val="right"/>
              <w:rPr>
                <w:rFonts w:cstheme="minorHAnsi"/>
                <w:sz w:val="16"/>
                <w:szCs w:val="16"/>
              </w:rPr>
            </w:pPr>
            <w:r w:rsidRPr="00475A04">
              <w:rPr>
                <w:rFonts w:cstheme="minorHAnsi"/>
                <w:sz w:val="16"/>
                <w:szCs w:val="16"/>
              </w:rPr>
              <w:t xml:space="preserve"> 1,719 </w:t>
            </w:r>
          </w:p>
        </w:tc>
        <w:tc>
          <w:tcPr>
            <w:tcW w:w="676" w:type="dxa"/>
          </w:tcPr>
          <w:p w14:paraId="4D23D47A" w14:textId="77777777" w:rsidR="000833D1" w:rsidRPr="00475A04" w:rsidRDefault="000833D1" w:rsidP="00475A04">
            <w:pPr>
              <w:jc w:val="right"/>
              <w:rPr>
                <w:rFonts w:cstheme="minorHAnsi"/>
                <w:sz w:val="16"/>
                <w:szCs w:val="16"/>
              </w:rPr>
            </w:pPr>
            <w:r w:rsidRPr="00475A04">
              <w:rPr>
                <w:rFonts w:cstheme="minorHAnsi"/>
                <w:sz w:val="16"/>
                <w:szCs w:val="16"/>
              </w:rPr>
              <w:t>5.2%</w:t>
            </w:r>
          </w:p>
        </w:tc>
        <w:tc>
          <w:tcPr>
            <w:tcW w:w="819" w:type="dxa"/>
          </w:tcPr>
          <w:p w14:paraId="729B2FAC" w14:textId="77777777" w:rsidR="000833D1" w:rsidRPr="00475A04" w:rsidRDefault="000833D1" w:rsidP="00475A04">
            <w:pPr>
              <w:jc w:val="right"/>
              <w:rPr>
                <w:rFonts w:cstheme="minorHAnsi"/>
                <w:sz w:val="16"/>
                <w:szCs w:val="16"/>
              </w:rPr>
            </w:pPr>
            <w:r w:rsidRPr="00475A04">
              <w:rPr>
                <w:rFonts w:cstheme="minorHAnsi"/>
                <w:sz w:val="16"/>
                <w:szCs w:val="16"/>
              </w:rPr>
              <w:t xml:space="preserve"> 1,724 </w:t>
            </w:r>
          </w:p>
        </w:tc>
        <w:tc>
          <w:tcPr>
            <w:tcW w:w="679" w:type="dxa"/>
          </w:tcPr>
          <w:p w14:paraId="4680D424" w14:textId="77777777" w:rsidR="000833D1" w:rsidRPr="00475A04" w:rsidRDefault="000833D1" w:rsidP="00475A04">
            <w:pPr>
              <w:jc w:val="right"/>
              <w:rPr>
                <w:rFonts w:cstheme="minorHAnsi"/>
                <w:sz w:val="16"/>
                <w:szCs w:val="16"/>
              </w:rPr>
            </w:pPr>
            <w:r w:rsidRPr="00475A04">
              <w:rPr>
                <w:rFonts w:cstheme="minorHAnsi"/>
                <w:sz w:val="16"/>
                <w:szCs w:val="16"/>
              </w:rPr>
              <w:t>5.3%</w:t>
            </w:r>
          </w:p>
        </w:tc>
        <w:tc>
          <w:tcPr>
            <w:tcW w:w="819" w:type="dxa"/>
          </w:tcPr>
          <w:p w14:paraId="57575041" w14:textId="77777777" w:rsidR="000833D1" w:rsidRPr="00475A04" w:rsidRDefault="000833D1" w:rsidP="00475A04">
            <w:pPr>
              <w:jc w:val="right"/>
              <w:rPr>
                <w:rFonts w:cstheme="minorHAnsi"/>
                <w:sz w:val="16"/>
                <w:szCs w:val="16"/>
              </w:rPr>
            </w:pPr>
            <w:r w:rsidRPr="00475A04">
              <w:rPr>
                <w:rFonts w:cstheme="minorHAnsi"/>
                <w:sz w:val="16"/>
                <w:szCs w:val="16"/>
              </w:rPr>
              <w:t xml:space="preserve"> 2,113 </w:t>
            </w:r>
          </w:p>
        </w:tc>
        <w:tc>
          <w:tcPr>
            <w:tcW w:w="645" w:type="dxa"/>
          </w:tcPr>
          <w:p w14:paraId="4BAEAC06" w14:textId="77777777" w:rsidR="000833D1" w:rsidRPr="00475A04" w:rsidRDefault="000833D1" w:rsidP="00475A04">
            <w:pPr>
              <w:jc w:val="right"/>
              <w:rPr>
                <w:rFonts w:cstheme="minorHAnsi"/>
                <w:sz w:val="16"/>
                <w:szCs w:val="16"/>
              </w:rPr>
            </w:pPr>
            <w:r w:rsidRPr="00475A04">
              <w:rPr>
                <w:rFonts w:cstheme="minorHAnsi"/>
                <w:sz w:val="16"/>
                <w:szCs w:val="16"/>
              </w:rPr>
              <w:t>5.2%</w:t>
            </w:r>
          </w:p>
        </w:tc>
      </w:tr>
      <w:tr w:rsidR="00475A04" w14:paraId="21A3C37A" w14:textId="77777777" w:rsidTr="00B232C5">
        <w:trPr>
          <w:cantSplit/>
        </w:trPr>
        <w:tc>
          <w:tcPr>
            <w:tcW w:w="1848" w:type="dxa"/>
          </w:tcPr>
          <w:p w14:paraId="2DE9E649" w14:textId="77777777" w:rsidR="000833D1" w:rsidRPr="00475A04" w:rsidRDefault="000833D1" w:rsidP="000833D1">
            <w:pPr>
              <w:rPr>
                <w:rFonts w:cstheme="minorHAnsi"/>
                <w:sz w:val="16"/>
                <w:szCs w:val="16"/>
              </w:rPr>
            </w:pPr>
            <w:r w:rsidRPr="00475A04">
              <w:rPr>
                <w:rFonts w:cstheme="minorHAnsi"/>
                <w:sz w:val="16"/>
                <w:szCs w:val="16"/>
              </w:rPr>
              <w:lastRenderedPageBreak/>
              <w:t>Payor Mix</w:t>
            </w:r>
          </w:p>
        </w:tc>
        <w:tc>
          <w:tcPr>
            <w:tcW w:w="819" w:type="dxa"/>
          </w:tcPr>
          <w:p w14:paraId="01343D3D" w14:textId="77777777" w:rsidR="000833D1" w:rsidRPr="00475A04" w:rsidRDefault="000833D1" w:rsidP="00475A04">
            <w:pPr>
              <w:jc w:val="right"/>
              <w:rPr>
                <w:rFonts w:cstheme="minorHAnsi"/>
                <w:sz w:val="16"/>
                <w:szCs w:val="16"/>
              </w:rPr>
            </w:pPr>
            <w:r w:rsidRPr="00475A04">
              <w:rPr>
                <w:rFonts w:cstheme="minorHAnsi"/>
                <w:sz w:val="16"/>
                <w:szCs w:val="16"/>
              </w:rPr>
              <w:t xml:space="preserve"> Medicaid </w:t>
            </w:r>
          </w:p>
        </w:tc>
        <w:tc>
          <w:tcPr>
            <w:tcW w:w="718" w:type="dxa"/>
          </w:tcPr>
          <w:p w14:paraId="4C1E01E9" w14:textId="77777777" w:rsidR="000833D1" w:rsidRPr="00475A04" w:rsidRDefault="000833D1" w:rsidP="00475A04">
            <w:pPr>
              <w:jc w:val="right"/>
              <w:rPr>
                <w:rFonts w:cstheme="minorHAnsi"/>
                <w:sz w:val="16"/>
                <w:szCs w:val="16"/>
              </w:rPr>
            </w:pPr>
            <w:r w:rsidRPr="00475A04">
              <w:rPr>
                <w:rFonts w:cstheme="minorHAnsi"/>
                <w:sz w:val="16"/>
                <w:szCs w:val="16"/>
              </w:rPr>
              <w:t>All Other</w:t>
            </w:r>
          </w:p>
        </w:tc>
        <w:tc>
          <w:tcPr>
            <w:tcW w:w="819" w:type="dxa"/>
          </w:tcPr>
          <w:p w14:paraId="363C1CB1" w14:textId="77777777" w:rsidR="000833D1" w:rsidRPr="00475A04" w:rsidRDefault="000833D1" w:rsidP="00475A04">
            <w:pPr>
              <w:jc w:val="right"/>
              <w:rPr>
                <w:rFonts w:cstheme="minorHAnsi"/>
                <w:sz w:val="16"/>
                <w:szCs w:val="16"/>
              </w:rPr>
            </w:pPr>
            <w:r w:rsidRPr="00475A04">
              <w:rPr>
                <w:rFonts w:cstheme="minorHAnsi"/>
                <w:sz w:val="16"/>
                <w:szCs w:val="16"/>
              </w:rPr>
              <w:t xml:space="preserve"> Medicaid </w:t>
            </w:r>
          </w:p>
        </w:tc>
        <w:tc>
          <w:tcPr>
            <w:tcW w:w="677" w:type="dxa"/>
          </w:tcPr>
          <w:p w14:paraId="3B257776" w14:textId="77777777" w:rsidR="000833D1" w:rsidRPr="00475A04" w:rsidRDefault="000833D1" w:rsidP="00475A04">
            <w:pPr>
              <w:jc w:val="right"/>
              <w:rPr>
                <w:rFonts w:cstheme="minorHAnsi"/>
                <w:sz w:val="16"/>
                <w:szCs w:val="16"/>
              </w:rPr>
            </w:pPr>
            <w:r w:rsidRPr="00475A04">
              <w:rPr>
                <w:rFonts w:cstheme="minorHAnsi"/>
                <w:sz w:val="16"/>
                <w:szCs w:val="16"/>
              </w:rPr>
              <w:t>All Other</w:t>
            </w:r>
          </w:p>
        </w:tc>
        <w:tc>
          <w:tcPr>
            <w:tcW w:w="831" w:type="dxa"/>
          </w:tcPr>
          <w:p w14:paraId="2764B672" w14:textId="77777777" w:rsidR="000833D1" w:rsidRPr="00475A04" w:rsidRDefault="000833D1" w:rsidP="00475A04">
            <w:pPr>
              <w:jc w:val="right"/>
              <w:rPr>
                <w:rFonts w:cstheme="minorHAnsi"/>
                <w:sz w:val="16"/>
                <w:szCs w:val="16"/>
              </w:rPr>
            </w:pPr>
            <w:r w:rsidRPr="00475A04">
              <w:rPr>
                <w:rFonts w:cstheme="minorHAnsi"/>
                <w:sz w:val="16"/>
                <w:szCs w:val="16"/>
              </w:rPr>
              <w:t xml:space="preserve"> Medicaid </w:t>
            </w:r>
          </w:p>
        </w:tc>
        <w:tc>
          <w:tcPr>
            <w:tcW w:w="676" w:type="dxa"/>
          </w:tcPr>
          <w:p w14:paraId="5DB7FF51" w14:textId="77777777" w:rsidR="000833D1" w:rsidRPr="00475A04" w:rsidRDefault="000833D1" w:rsidP="00475A04">
            <w:pPr>
              <w:jc w:val="right"/>
              <w:rPr>
                <w:rFonts w:cstheme="minorHAnsi"/>
                <w:sz w:val="16"/>
                <w:szCs w:val="16"/>
              </w:rPr>
            </w:pPr>
            <w:r w:rsidRPr="00475A04">
              <w:rPr>
                <w:rFonts w:cstheme="minorHAnsi"/>
                <w:sz w:val="16"/>
                <w:szCs w:val="16"/>
              </w:rPr>
              <w:t>All Other</w:t>
            </w:r>
          </w:p>
        </w:tc>
        <w:tc>
          <w:tcPr>
            <w:tcW w:w="819" w:type="dxa"/>
          </w:tcPr>
          <w:p w14:paraId="76CAA056" w14:textId="77777777" w:rsidR="000833D1" w:rsidRPr="00475A04" w:rsidRDefault="000833D1" w:rsidP="00475A04">
            <w:pPr>
              <w:jc w:val="right"/>
              <w:rPr>
                <w:rFonts w:cstheme="minorHAnsi"/>
                <w:sz w:val="16"/>
                <w:szCs w:val="16"/>
              </w:rPr>
            </w:pPr>
            <w:r w:rsidRPr="00475A04">
              <w:rPr>
                <w:rFonts w:cstheme="minorHAnsi"/>
                <w:sz w:val="16"/>
                <w:szCs w:val="16"/>
              </w:rPr>
              <w:t xml:space="preserve"> Medicaid </w:t>
            </w:r>
          </w:p>
        </w:tc>
        <w:tc>
          <w:tcPr>
            <w:tcW w:w="679" w:type="dxa"/>
          </w:tcPr>
          <w:p w14:paraId="5676023F" w14:textId="77777777" w:rsidR="000833D1" w:rsidRPr="00475A04" w:rsidRDefault="000833D1" w:rsidP="00475A04">
            <w:pPr>
              <w:jc w:val="right"/>
              <w:rPr>
                <w:rFonts w:cstheme="minorHAnsi"/>
                <w:sz w:val="16"/>
                <w:szCs w:val="16"/>
              </w:rPr>
            </w:pPr>
            <w:r w:rsidRPr="00475A04">
              <w:rPr>
                <w:rFonts w:cstheme="minorHAnsi"/>
                <w:sz w:val="16"/>
                <w:szCs w:val="16"/>
              </w:rPr>
              <w:t>All Other</w:t>
            </w:r>
          </w:p>
        </w:tc>
        <w:tc>
          <w:tcPr>
            <w:tcW w:w="819" w:type="dxa"/>
          </w:tcPr>
          <w:p w14:paraId="0841003C" w14:textId="77777777" w:rsidR="000833D1" w:rsidRPr="00475A04" w:rsidRDefault="000833D1" w:rsidP="00475A04">
            <w:pPr>
              <w:jc w:val="right"/>
              <w:rPr>
                <w:rFonts w:cstheme="minorHAnsi"/>
                <w:sz w:val="16"/>
                <w:szCs w:val="16"/>
              </w:rPr>
            </w:pPr>
            <w:r w:rsidRPr="00475A04">
              <w:rPr>
                <w:rFonts w:cstheme="minorHAnsi"/>
                <w:sz w:val="16"/>
                <w:szCs w:val="16"/>
              </w:rPr>
              <w:t xml:space="preserve"> Medicaid </w:t>
            </w:r>
          </w:p>
        </w:tc>
        <w:tc>
          <w:tcPr>
            <w:tcW w:w="645" w:type="dxa"/>
          </w:tcPr>
          <w:p w14:paraId="40B2AD01" w14:textId="77777777" w:rsidR="000833D1" w:rsidRPr="00475A04" w:rsidRDefault="000833D1" w:rsidP="00475A04">
            <w:pPr>
              <w:jc w:val="right"/>
              <w:rPr>
                <w:rFonts w:cstheme="minorHAnsi"/>
                <w:sz w:val="16"/>
                <w:szCs w:val="16"/>
              </w:rPr>
            </w:pPr>
            <w:r w:rsidRPr="00475A04">
              <w:rPr>
                <w:rFonts w:cstheme="minorHAnsi"/>
                <w:sz w:val="16"/>
                <w:szCs w:val="16"/>
              </w:rPr>
              <w:t>All Other</w:t>
            </w:r>
          </w:p>
        </w:tc>
      </w:tr>
      <w:tr w:rsidR="00475A04" w14:paraId="3F06B8A8" w14:textId="77777777" w:rsidTr="00B232C5">
        <w:trPr>
          <w:cantSplit/>
        </w:trPr>
        <w:tc>
          <w:tcPr>
            <w:tcW w:w="1848" w:type="dxa"/>
          </w:tcPr>
          <w:p w14:paraId="228ED712" w14:textId="77777777" w:rsidR="000833D1" w:rsidRPr="00475A04" w:rsidRDefault="000833D1" w:rsidP="000833D1">
            <w:pPr>
              <w:rPr>
                <w:rFonts w:cstheme="minorHAnsi"/>
                <w:sz w:val="16"/>
                <w:szCs w:val="16"/>
              </w:rPr>
            </w:pPr>
            <w:r w:rsidRPr="00475A04">
              <w:rPr>
                <w:rFonts w:cstheme="minorHAnsi"/>
                <w:sz w:val="16"/>
                <w:szCs w:val="16"/>
              </w:rPr>
              <w:t>HSA_1: Western MA</w:t>
            </w:r>
          </w:p>
        </w:tc>
        <w:tc>
          <w:tcPr>
            <w:tcW w:w="819" w:type="dxa"/>
          </w:tcPr>
          <w:p w14:paraId="5CDD8669" w14:textId="77777777" w:rsidR="000833D1" w:rsidRPr="00475A04" w:rsidRDefault="000833D1" w:rsidP="00475A04">
            <w:pPr>
              <w:jc w:val="right"/>
              <w:rPr>
                <w:rFonts w:cstheme="minorHAnsi"/>
                <w:sz w:val="16"/>
                <w:szCs w:val="16"/>
              </w:rPr>
            </w:pPr>
            <w:r w:rsidRPr="00475A04">
              <w:rPr>
                <w:rFonts w:cstheme="minorHAnsi"/>
                <w:sz w:val="16"/>
                <w:szCs w:val="16"/>
              </w:rPr>
              <w:t>50.4%</w:t>
            </w:r>
          </w:p>
        </w:tc>
        <w:tc>
          <w:tcPr>
            <w:tcW w:w="718" w:type="dxa"/>
          </w:tcPr>
          <w:p w14:paraId="397A3ED0" w14:textId="77777777" w:rsidR="000833D1" w:rsidRPr="00475A04" w:rsidRDefault="000833D1" w:rsidP="00475A04">
            <w:pPr>
              <w:jc w:val="right"/>
              <w:rPr>
                <w:rFonts w:cstheme="minorHAnsi"/>
                <w:sz w:val="16"/>
                <w:szCs w:val="16"/>
              </w:rPr>
            </w:pPr>
            <w:r w:rsidRPr="00475A04">
              <w:rPr>
                <w:rFonts w:cstheme="minorHAnsi"/>
                <w:sz w:val="16"/>
                <w:szCs w:val="16"/>
              </w:rPr>
              <w:t>49.6%</w:t>
            </w:r>
          </w:p>
        </w:tc>
        <w:tc>
          <w:tcPr>
            <w:tcW w:w="819" w:type="dxa"/>
          </w:tcPr>
          <w:p w14:paraId="21C89525" w14:textId="77777777" w:rsidR="000833D1" w:rsidRPr="00475A04" w:rsidRDefault="000833D1" w:rsidP="00475A04">
            <w:pPr>
              <w:jc w:val="right"/>
              <w:rPr>
                <w:rFonts w:cstheme="minorHAnsi"/>
                <w:sz w:val="16"/>
                <w:szCs w:val="16"/>
              </w:rPr>
            </w:pPr>
            <w:r w:rsidRPr="00475A04">
              <w:rPr>
                <w:rFonts w:cstheme="minorHAnsi"/>
                <w:sz w:val="16"/>
                <w:szCs w:val="16"/>
              </w:rPr>
              <w:t>54.0%</w:t>
            </w:r>
          </w:p>
        </w:tc>
        <w:tc>
          <w:tcPr>
            <w:tcW w:w="677" w:type="dxa"/>
          </w:tcPr>
          <w:p w14:paraId="270E6F47" w14:textId="77777777" w:rsidR="000833D1" w:rsidRPr="00475A04" w:rsidRDefault="000833D1" w:rsidP="00475A04">
            <w:pPr>
              <w:jc w:val="right"/>
              <w:rPr>
                <w:rFonts w:cstheme="minorHAnsi"/>
                <w:sz w:val="16"/>
                <w:szCs w:val="16"/>
              </w:rPr>
            </w:pPr>
            <w:r w:rsidRPr="00475A04">
              <w:rPr>
                <w:rFonts w:cstheme="minorHAnsi"/>
                <w:sz w:val="16"/>
                <w:szCs w:val="16"/>
              </w:rPr>
              <w:t>46.0%</w:t>
            </w:r>
          </w:p>
        </w:tc>
        <w:tc>
          <w:tcPr>
            <w:tcW w:w="831" w:type="dxa"/>
          </w:tcPr>
          <w:p w14:paraId="6FCFD187" w14:textId="77777777" w:rsidR="000833D1" w:rsidRPr="00475A04" w:rsidRDefault="000833D1" w:rsidP="00475A04">
            <w:pPr>
              <w:jc w:val="right"/>
              <w:rPr>
                <w:rFonts w:cstheme="minorHAnsi"/>
                <w:sz w:val="16"/>
                <w:szCs w:val="16"/>
              </w:rPr>
            </w:pPr>
            <w:r w:rsidRPr="00475A04">
              <w:rPr>
                <w:rFonts w:cstheme="minorHAnsi"/>
                <w:sz w:val="16"/>
                <w:szCs w:val="16"/>
              </w:rPr>
              <w:t>53.3%</w:t>
            </w:r>
          </w:p>
        </w:tc>
        <w:tc>
          <w:tcPr>
            <w:tcW w:w="676" w:type="dxa"/>
          </w:tcPr>
          <w:p w14:paraId="12A626F9" w14:textId="77777777" w:rsidR="000833D1" w:rsidRPr="00475A04" w:rsidRDefault="000833D1" w:rsidP="00475A04">
            <w:pPr>
              <w:jc w:val="right"/>
              <w:rPr>
                <w:rFonts w:cstheme="minorHAnsi"/>
                <w:sz w:val="16"/>
                <w:szCs w:val="16"/>
              </w:rPr>
            </w:pPr>
            <w:r w:rsidRPr="00475A04">
              <w:rPr>
                <w:rFonts w:cstheme="minorHAnsi"/>
                <w:sz w:val="16"/>
                <w:szCs w:val="16"/>
              </w:rPr>
              <w:t>46.7%</w:t>
            </w:r>
          </w:p>
        </w:tc>
        <w:tc>
          <w:tcPr>
            <w:tcW w:w="819" w:type="dxa"/>
          </w:tcPr>
          <w:p w14:paraId="0B31ECE9" w14:textId="77777777" w:rsidR="000833D1" w:rsidRPr="00475A04" w:rsidRDefault="000833D1" w:rsidP="00475A04">
            <w:pPr>
              <w:jc w:val="right"/>
              <w:rPr>
                <w:rFonts w:cstheme="minorHAnsi"/>
                <w:sz w:val="16"/>
                <w:szCs w:val="16"/>
              </w:rPr>
            </w:pPr>
            <w:r w:rsidRPr="00475A04">
              <w:rPr>
                <w:rFonts w:cstheme="minorHAnsi"/>
                <w:sz w:val="16"/>
                <w:szCs w:val="16"/>
              </w:rPr>
              <w:t>47.6%</w:t>
            </w:r>
          </w:p>
        </w:tc>
        <w:tc>
          <w:tcPr>
            <w:tcW w:w="679" w:type="dxa"/>
          </w:tcPr>
          <w:p w14:paraId="155A60F1" w14:textId="77777777" w:rsidR="000833D1" w:rsidRPr="00475A04" w:rsidRDefault="000833D1" w:rsidP="00475A04">
            <w:pPr>
              <w:jc w:val="right"/>
              <w:rPr>
                <w:rFonts w:cstheme="minorHAnsi"/>
                <w:sz w:val="16"/>
                <w:szCs w:val="16"/>
              </w:rPr>
            </w:pPr>
            <w:r w:rsidRPr="00475A04">
              <w:rPr>
                <w:rFonts w:cstheme="minorHAnsi"/>
                <w:sz w:val="16"/>
                <w:szCs w:val="16"/>
              </w:rPr>
              <w:t>52.4%</w:t>
            </w:r>
          </w:p>
        </w:tc>
        <w:tc>
          <w:tcPr>
            <w:tcW w:w="819" w:type="dxa"/>
          </w:tcPr>
          <w:p w14:paraId="4745BD2A" w14:textId="77777777" w:rsidR="000833D1" w:rsidRPr="00475A04" w:rsidRDefault="000833D1" w:rsidP="00475A04">
            <w:pPr>
              <w:jc w:val="right"/>
              <w:rPr>
                <w:rFonts w:cstheme="minorHAnsi"/>
                <w:sz w:val="16"/>
                <w:szCs w:val="16"/>
              </w:rPr>
            </w:pPr>
            <w:r w:rsidRPr="00475A04">
              <w:rPr>
                <w:rFonts w:cstheme="minorHAnsi"/>
                <w:sz w:val="16"/>
                <w:szCs w:val="16"/>
              </w:rPr>
              <w:t>55.3%</w:t>
            </w:r>
          </w:p>
        </w:tc>
        <w:tc>
          <w:tcPr>
            <w:tcW w:w="645" w:type="dxa"/>
          </w:tcPr>
          <w:p w14:paraId="5976D643" w14:textId="77777777" w:rsidR="000833D1" w:rsidRPr="00475A04" w:rsidRDefault="000833D1" w:rsidP="00475A04">
            <w:pPr>
              <w:jc w:val="right"/>
              <w:rPr>
                <w:rFonts w:cstheme="minorHAnsi"/>
                <w:sz w:val="16"/>
                <w:szCs w:val="16"/>
              </w:rPr>
            </w:pPr>
            <w:r w:rsidRPr="00475A04">
              <w:rPr>
                <w:rFonts w:cstheme="minorHAnsi"/>
                <w:sz w:val="16"/>
                <w:szCs w:val="16"/>
              </w:rPr>
              <w:t>44.7%</w:t>
            </w:r>
          </w:p>
        </w:tc>
      </w:tr>
      <w:tr w:rsidR="00475A04" w14:paraId="736A0977" w14:textId="77777777" w:rsidTr="00B232C5">
        <w:trPr>
          <w:cantSplit/>
        </w:trPr>
        <w:tc>
          <w:tcPr>
            <w:tcW w:w="1848" w:type="dxa"/>
          </w:tcPr>
          <w:p w14:paraId="7FE6E995" w14:textId="77777777" w:rsidR="000833D1" w:rsidRPr="00475A04" w:rsidRDefault="000833D1" w:rsidP="000833D1">
            <w:pPr>
              <w:rPr>
                <w:rFonts w:cstheme="minorHAnsi"/>
                <w:sz w:val="16"/>
                <w:szCs w:val="16"/>
              </w:rPr>
            </w:pPr>
            <w:r w:rsidRPr="00475A04">
              <w:rPr>
                <w:rFonts w:cstheme="minorHAnsi"/>
                <w:sz w:val="16"/>
                <w:szCs w:val="16"/>
              </w:rPr>
              <w:t>HSA_2: Central MA</w:t>
            </w:r>
          </w:p>
        </w:tc>
        <w:tc>
          <w:tcPr>
            <w:tcW w:w="819" w:type="dxa"/>
          </w:tcPr>
          <w:p w14:paraId="589BF030" w14:textId="77777777" w:rsidR="000833D1" w:rsidRPr="00475A04" w:rsidRDefault="000833D1" w:rsidP="00475A04">
            <w:pPr>
              <w:jc w:val="right"/>
              <w:rPr>
                <w:rFonts w:cstheme="minorHAnsi"/>
                <w:sz w:val="16"/>
                <w:szCs w:val="16"/>
              </w:rPr>
            </w:pPr>
            <w:r w:rsidRPr="00475A04">
              <w:rPr>
                <w:rFonts w:cstheme="minorHAnsi"/>
                <w:sz w:val="16"/>
                <w:szCs w:val="16"/>
              </w:rPr>
              <w:t>32.5%</w:t>
            </w:r>
          </w:p>
        </w:tc>
        <w:tc>
          <w:tcPr>
            <w:tcW w:w="718" w:type="dxa"/>
          </w:tcPr>
          <w:p w14:paraId="715A5367" w14:textId="77777777" w:rsidR="000833D1" w:rsidRPr="00475A04" w:rsidRDefault="000833D1" w:rsidP="00475A04">
            <w:pPr>
              <w:jc w:val="right"/>
              <w:rPr>
                <w:rFonts w:cstheme="minorHAnsi"/>
                <w:sz w:val="16"/>
                <w:szCs w:val="16"/>
              </w:rPr>
            </w:pPr>
            <w:r w:rsidRPr="00475A04">
              <w:rPr>
                <w:rFonts w:cstheme="minorHAnsi"/>
                <w:sz w:val="16"/>
                <w:szCs w:val="16"/>
              </w:rPr>
              <w:t>67.5%</w:t>
            </w:r>
          </w:p>
        </w:tc>
        <w:tc>
          <w:tcPr>
            <w:tcW w:w="819" w:type="dxa"/>
          </w:tcPr>
          <w:p w14:paraId="313E7AD3" w14:textId="77777777" w:rsidR="000833D1" w:rsidRPr="00475A04" w:rsidRDefault="000833D1" w:rsidP="00475A04">
            <w:pPr>
              <w:jc w:val="right"/>
              <w:rPr>
                <w:rFonts w:cstheme="minorHAnsi"/>
                <w:sz w:val="16"/>
                <w:szCs w:val="16"/>
              </w:rPr>
            </w:pPr>
            <w:r w:rsidRPr="00475A04">
              <w:rPr>
                <w:rFonts w:cstheme="minorHAnsi"/>
                <w:sz w:val="16"/>
                <w:szCs w:val="16"/>
              </w:rPr>
              <w:t>34.6%</w:t>
            </w:r>
          </w:p>
        </w:tc>
        <w:tc>
          <w:tcPr>
            <w:tcW w:w="677" w:type="dxa"/>
          </w:tcPr>
          <w:p w14:paraId="44FAB36A" w14:textId="77777777" w:rsidR="000833D1" w:rsidRPr="00475A04" w:rsidRDefault="000833D1" w:rsidP="00475A04">
            <w:pPr>
              <w:jc w:val="right"/>
              <w:rPr>
                <w:rFonts w:cstheme="minorHAnsi"/>
                <w:sz w:val="16"/>
                <w:szCs w:val="16"/>
              </w:rPr>
            </w:pPr>
            <w:r w:rsidRPr="00475A04">
              <w:rPr>
                <w:rFonts w:cstheme="minorHAnsi"/>
                <w:sz w:val="16"/>
                <w:szCs w:val="16"/>
              </w:rPr>
              <w:t>65.4%</w:t>
            </w:r>
          </w:p>
        </w:tc>
        <w:tc>
          <w:tcPr>
            <w:tcW w:w="831" w:type="dxa"/>
          </w:tcPr>
          <w:p w14:paraId="60C1BD47" w14:textId="77777777" w:rsidR="000833D1" w:rsidRPr="00475A04" w:rsidRDefault="000833D1" w:rsidP="00475A04">
            <w:pPr>
              <w:jc w:val="right"/>
              <w:rPr>
                <w:rFonts w:cstheme="minorHAnsi"/>
                <w:sz w:val="16"/>
                <w:szCs w:val="16"/>
              </w:rPr>
            </w:pPr>
            <w:r w:rsidRPr="00475A04">
              <w:rPr>
                <w:rFonts w:cstheme="minorHAnsi"/>
                <w:sz w:val="16"/>
                <w:szCs w:val="16"/>
              </w:rPr>
              <w:t>37.8%</w:t>
            </w:r>
          </w:p>
        </w:tc>
        <w:tc>
          <w:tcPr>
            <w:tcW w:w="676" w:type="dxa"/>
          </w:tcPr>
          <w:p w14:paraId="0387297C" w14:textId="77777777" w:rsidR="000833D1" w:rsidRPr="00475A04" w:rsidRDefault="000833D1" w:rsidP="00475A04">
            <w:pPr>
              <w:jc w:val="right"/>
              <w:rPr>
                <w:rFonts w:cstheme="minorHAnsi"/>
                <w:sz w:val="16"/>
                <w:szCs w:val="16"/>
              </w:rPr>
            </w:pPr>
            <w:r w:rsidRPr="00475A04">
              <w:rPr>
                <w:rFonts w:cstheme="minorHAnsi"/>
                <w:sz w:val="16"/>
                <w:szCs w:val="16"/>
              </w:rPr>
              <w:t>62.2%</w:t>
            </w:r>
          </w:p>
        </w:tc>
        <w:tc>
          <w:tcPr>
            <w:tcW w:w="819" w:type="dxa"/>
          </w:tcPr>
          <w:p w14:paraId="734F219B" w14:textId="77777777" w:rsidR="000833D1" w:rsidRPr="00475A04" w:rsidRDefault="000833D1" w:rsidP="00475A04">
            <w:pPr>
              <w:jc w:val="right"/>
              <w:rPr>
                <w:rFonts w:cstheme="minorHAnsi"/>
                <w:sz w:val="16"/>
                <w:szCs w:val="16"/>
              </w:rPr>
            </w:pPr>
            <w:r w:rsidRPr="00475A04">
              <w:rPr>
                <w:rFonts w:cstheme="minorHAnsi"/>
                <w:sz w:val="16"/>
                <w:szCs w:val="16"/>
              </w:rPr>
              <w:t>35.9%</w:t>
            </w:r>
          </w:p>
        </w:tc>
        <w:tc>
          <w:tcPr>
            <w:tcW w:w="679" w:type="dxa"/>
          </w:tcPr>
          <w:p w14:paraId="3DC933EA" w14:textId="77777777" w:rsidR="000833D1" w:rsidRPr="00475A04" w:rsidRDefault="000833D1" w:rsidP="00475A04">
            <w:pPr>
              <w:jc w:val="right"/>
              <w:rPr>
                <w:rFonts w:cstheme="minorHAnsi"/>
                <w:sz w:val="16"/>
                <w:szCs w:val="16"/>
              </w:rPr>
            </w:pPr>
            <w:r w:rsidRPr="00475A04">
              <w:rPr>
                <w:rFonts w:cstheme="minorHAnsi"/>
                <w:sz w:val="16"/>
                <w:szCs w:val="16"/>
              </w:rPr>
              <w:t>64.1%</w:t>
            </w:r>
          </w:p>
        </w:tc>
        <w:tc>
          <w:tcPr>
            <w:tcW w:w="819" w:type="dxa"/>
          </w:tcPr>
          <w:p w14:paraId="6AD9748B" w14:textId="77777777" w:rsidR="000833D1" w:rsidRPr="00475A04" w:rsidRDefault="000833D1" w:rsidP="00475A04">
            <w:pPr>
              <w:jc w:val="right"/>
              <w:rPr>
                <w:rFonts w:cstheme="minorHAnsi"/>
                <w:sz w:val="16"/>
                <w:szCs w:val="16"/>
              </w:rPr>
            </w:pPr>
            <w:r w:rsidRPr="00475A04">
              <w:rPr>
                <w:rFonts w:cstheme="minorHAnsi"/>
                <w:sz w:val="16"/>
                <w:szCs w:val="16"/>
              </w:rPr>
              <w:t>39.2%</w:t>
            </w:r>
          </w:p>
        </w:tc>
        <w:tc>
          <w:tcPr>
            <w:tcW w:w="645" w:type="dxa"/>
          </w:tcPr>
          <w:p w14:paraId="3358DED9" w14:textId="77777777" w:rsidR="000833D1" w:rsidRPr="00475A04" w:rsidRDefault="000833D1" w:rsidP="00475A04">
            <w:pPr>
              <w:jc w:val="right"/>
              <w:rPr>
                <w:rFonts w:cstheme="minorHAnsi"/>
                <w:sz w:val="16"/>
                <w:szCs w:val="16"/>
              </w:rPr>
            </w:pPr>
            <w:r w:rsidRPr="00475A04">
              <w:rPr>
                <w:rFonts w:cstheme="minorHAnsi"/>
                <w:sz w:val="16"/>
                <w:szCs w:val="16"/>
              </w:rPr>
              <w:t>60.8%</w:t>
            </w:r>
          </w:p>
        </w:tc>
      </w:tr>
      <w:tr w:rsidR="00475A04" w14:paraId="4400C7E9" w14:textId="77777777" w:rsidTr="00B232C5">
        <w:trPr>
          <w:cantSplit/>
        </w:trPr>
        <w:tc>
          <w:tcPr>
            <w:tcW w:w="1848" w:type="dxa"/>
          </w:tcPr>
          <w:p w14:paraId="45FA03E1" w14:textId="77777777" w:rsidR="000833D1" w:rsidRPr="00475A04" w:rsidRDefault="000833D1" w:rsidP="000833D1">
            <w:pPr>
              <w:rPr>
                <w:rFonts w:cstheme="minorHAnsi"/>
                <w:sz w:val="16"/>
                <w:szCs w:val="16"/>
              </w:rPr>
            </w:pPr>
            <w:r w:rsidRPr="00475A04">
              <w:rPr>
                <w:rFonts w:cstheme="minorHAnsi"/>
                <w:sz w:val="16"/>
                <w:szCs w:val="16"/>
              </w:rPr>
              <w:t>HSA_3: Northeast</w:t>
            </w:r>
          </w:p>
        </w:tc>
        <w:tc>
          <w:tcPr>
            <w:tcW w:w="819" w:type="dxa"/>
          </w:tcPr>
          <w:p w14:paraId="2373AD13" w14:textId="77777777" w:rsidR="000833D1" w:rsidRPr="00475A04" w:rsidRDefault="000833D1" w:rsidP="00475A04">
            <w:pPr>
              <w:jc w:val="right"/>
              <w:rPr>
                <w:rFonts w:cstheme="minorHAnsi"/>
                <w:sz w:val="16"/>
                <w:szCs w:val="16"/>
              </w:rPr>
            </w:pPr>
            <w:r w:rsidRPr="00475A04">
              <w:rPr>
                <w:rFonts w:cstheme="minorHAnsi"/>
                <w:sz w:val="16"/>
                <w:szCs w:val="16"/>
              </w:rPr>
              <w:t>40.2%</w:t>
            </w:r>
          </w:p>
        </w:tc>
        <w:tc>
          <w:tcPr>
            <w:tcW w:w="718" w:type="dxa"/>
          </w:tcPr>
          <w:p w14:paraId="27C37FAE" w14:textId="77777777" w:rsidR="000833D1" w:rsidRPr="00475A04" w:rsidRDefault="000833D1" w:rsidP="00475A04">
            <w:pPr>
              <w:jc w:val="right"/>
              <w:rPr>
                <w:rFonts w:cstheme="minorHAnsi"/>
                <w:sz w:val="16"/>
                <w:szCs w:val="16"/>
              </w:rPr>
            </w:pPr>
            <w:r w:rsidRPr="00475A04">
              <w:rPr>
                <w:rFonts w:cstheme="minorHAnsi"/>
                <w:sz w:val="16"/>
                <w:szCs w:val="16"/>
              </w:rPr>
              <w:t>59.8%</w:t>
            </w:r>
          </w:p>
        </w:tc>
        <w:tc>
          <w:tcPr>
            <w:tcW w:w="819" w:type="dxa"/>
          </w:tcPr>
          <w:p w14:paraId="1205FE85" w14:textId="77777777" w:rsidR="000833D1" w:rsidRPr="00475A04" w:rsidRDefault="000833D1" w:rsidP="00475A04">
            <w:pPr>
              <w:jc w:val="right"/>
              <w:rPr>
                <w:rFonts w:cstheme="minorHAnsi"/>
                <w:sz w:val="16"/>
                <w:szCs w:val="16"/>
              </w:rPr>
            </w:pPr>
            <w:r w:rsidRPr="00475A04">
              <w:rPr>
                <w:rFonts w:cstheme="minorHAnsi"/>
                <w:sz w:val="16"/>
                <w:szCs w:val="16"/>
              </w:rPr>
              <w:t>39.1%</w:t>
            </w:r>
          </w:p>
        </w:tc>
        <w:tc>
          <w:tcPr>
            <w:tcW w:w="677" w:type="dxa"/>
          </w:tcPr>
          <w:p w14:paraId="0B01F2A9" w14:textId="77777777" w:rsidR="000833D1" w:rsidRPr="00475A04" w:rsidRDefault="000833D1" w:rsidP="00475A04">
            <w:pPr>
              <w:jc w:val="right"/>
              <w:rPr>
                <w:rFonts w:cstheme="minorHAnsi"/>
                <w:sz w:val="16"/>
                <w:szCs w:val="16"/>
              </w:rPr>
            </w:pPr>
            <w:r w:rsidRPr="00475A04">
              <w:rPr>
                <w:rFonts w:cstheme="minorHAnsi"/>
                <w:sz w:val="16"/>
                <w:szCs w:val="16"/>
              </w:rPr>
              <w:t>60.9%</w:t>
            </w:r>
          </w:p>
        </w:tc>
        <w:tc>
          <w:tcPr>
            <w:tcW w:w="831" w:type="dxa"/>
          </w:tcPr>
          <w:p w14:paraId="64C6F5AA" w14:textId="77777777" w:rsidR="000833D1" w:rsidRPr="00475A04" w:rsidRDefault="000833D1" w:rsidP="00475A04">
            <w:pPr>
              <w:jc w:val="right"/>
              <w:rPr>
                <w:rFonts w:cstheme="minorHAnsi"/>
                <w:sz w:val="16"/>
                <w:szCs w:val="16"/>
              </w:rPr>
            </w:pPr>
            <w:r w:rsidRPr="00475A04">
              <w:rPr>
                <w:rFonts w:cstheme="minorHAnsi"/>
                <w:sz w:val="16"/>
                <w:szCs w:val="16"/>
              </w:rPr>
              <w:t>40.4%</w:t>
            </w:r>
          </w:p>
        </w:tc>
        <w:tc>
          <w:tcPr>
            <w:tcW w:w="676" w:type="dxa"/>
          </w:tcPr>
          <w:p w14:paraId="3FCB6468" w14:textId="77777777" w:rsidR="000833D1" w:rsidRPr="00475A04" w:rsidRDefault="000833D1" w:rsidP="00475A04">
            <w:pPr>
              <w:jc w:val="right"/>
              <w:rPr>
                <w:rFonts w:cstheme="minorHAnsi"/>
                <w:sz w:val="16"/>
                <w:szCs w:val="16"/>
              </w:rPr>
            </w:pPr>
            <w:r w:rsidRPr="00475A04">
              <w:rPr>
                <w:rFonts w:cstheme="minorHAnsi"/>
                <w:sz w:val="16"/>
                <w:szCs w:val="16"/>
              </w:rPr>
              <w:t>59.6%</w:t>
            </w:r>
          </w:p>
        </w:tc>
        <w:tc>
          <w:tcPr>
            <w:tcW w:w="819" w:type="dxa"/>
          </w:tcPr>
          <w:p w14:paraId="78D7C7F7" w14:textId="77777777" w:rsidR="000833D1" w:rsidRPr="00475A04" w:rsidRDefault="000833D1" w:rsidP="00475A04">
            <w:pPr>
              <w:jc w:val="right"/>
              <w:rPr>
                <w:rFonts w:cstheme="minorHAnsi"/>
                <w:sz w:val="16"/>
                <w:szCs w:val="16"/>
              </w:rPr>
            </w:pPr>
            <w:r w:rsidRPr="00475A04">
              <w:rPr>
                <w:rFonts w:cstheme="minorHAnsi"/>
                <w:sz w:val="16"/>
                <w:szCs w:val="16"/>
              </w:rPr>
              <w:t>41.6%</w:t>
            </w:r>
          </w:p>
        </w:tc>
        <w:tc>
          <w:tcPr>
            <w:tcW w:w="679" w:type="dxa"/>
          </w:tcPr>
          <w:p w14:paraId="091F34F0" w14:textId="77777777" w:rsidR="000833D1" w:rsidRPr="00475A04" w:rsidRDefault="000833D1" w:rsidP="00475A04">
            <w:pPr>
              <w:jc w:val="right"/>
              <w:rPr>
                <w:rFonts w:cstheme="minorHAnsi"/>
                <w:sz w:val="16"/>
                <w:szCs w:val="16"/>
              </w:rPr>
            </w:pPr>
            <w:r w:rsidRPr="00475A04">
              <w:rPr>
                <w:rFonts w:cstheme="minorHAnsi"/>
                <w:sz w:val="16"/>
                <w:szCs w:val="16"/>
              </w:rPr>
              <w:t>58.4%</w:t>
            </w:r>
          </w:p>
        </w:tc>
        <w:tc>
          <w:tcPr>
            <w:tcW w:w="819" w:type="dxa"/>
          </w:tcPr>
          <w:p w14:paraId="0D3E8560" w14:textId="77777777" w:rsidR="000833D1" w:rsidRPr="00475A04" w:rsidRDefault="000833D1" w:rsidP="00475A04">
            <w:pPr>
              <w:jc w:val="right"/>
              <w:rPr>
                <w:rFonts w:cstheme="minorHAnsi"/>
                <w:sz w:val="16"/>
                <w:szCs w:val="16"/>
              </w:rPr>
            </w:pPr>
            <w:r w:rsidRPr="00475A04">
              <w:rPr>
                <w:rFonts w:cstheme="minorHAnsi"/>
                <w:sz w:val="16"/>
                <w:szCs w:val="16"/>
              </w:rPr>
              <w:t>46.8%</w:t>
            </w:r>
          </w:p>
        </w:tc>
        <w:tc>
          <w:tcPr>
            <w:tcW w:w="645" w:type="dxa"/>
          </w:tcPr>
          <w:p w14:paraId="328F7178" w14:textId="77777777" w:rsidR="000833D1" w:rsidRPr="00475A04" w:rsidRDefault="000833D1" w:rsidP="00475A04">
            <w:pPr>
              <w:jc w:val="right"/>
              <w:rPr>
                <w:rFonts w:cstheme="minorHAnsi"/>
                <w:sz w:val="16"/>
                <w:szCs w:val="16"/>
              </w:rPr>
            </w:pPr>
            <w:r w:rsidRPr="00475A04">
              <w:rPr>
                <w:rFonts w:cstheme="minorHAnsi"/>
                <w:sz w:val="16"/>
                <w:szCs w:val="16"/>
              </w:rPr>
              <w:t>53.2%</w:t>
            </w:r>
          </w:p>
        </w:tc>
      </w:tr>
      <w:tr w:rsidR="00475A04" w14:paraId="01CB8EEA" w14:textId="77777777" w:rsidTr="00B232C5">
        <w:trPr>
          <w:cantSplit/>
        </w:trPr>
        <w:tc>
          <w:tcPr>
            <w:tcW w:w="1848" w:type="dxa"/>
          </w:tcPr>
          <w:p w14:paraId="6D01FBC6" w14:textId="77777777" w:rsidR="000833D1" w:rsidRPr="00475A04" w:rsidRDefault="000833D1" w:rsidP="000833D1">
            <w:pPr>
              <w:rPr>
                <w:rFonts w:cstheme="minorHAnsi"/>
                <w:sz w:val="16"/>
                <w:szCs w:val="16"/>
              </w:rPr>
            </w:pPr>
            <w:r w:rsidRPr="00475A04">
              <w:rPr>
                <w:rFonts w:cstheme="minorHAnsi"/>
                <w:sz w:val="16"/>
                <w:szCs w:val="16"/>
              </w:rPr>
              <w:t>HSA_4: Metro West</w:t>
            </w:r>
          </w:p>
        </w:tc>
        <w:tc>
          <w:tcPr>
            <w:tcW w:w="819" w:type="dxa"/>
          </w:tcPr>
          <w:p w14:paraId="0024DBBC" w14:textId="77777777" w:rsidR="000833D1" w:rsidRPr="00475A04" w:rsidRDefault="000833D1" w:rsidP="00475A04">
            <w:pPr>
              <w:jc w:val="right"/>
              <w:rPr>
                <w:rFonts w:cstheme="minorHAnsi"/>
                <w:sz w:val="16"/>
                <w:szCs w:val="16"/>
              </w:rPr>
            </w:pPr>
            <w:r w:rsidRPr="00475A04">
              <w:rPr>
                <w:rFonts w:cstheme="minorHAnsi"/>
                <w:sz w:val="16"/>
                <w:szCs w:val="16"/>
              </w:rPr>
              <w:t>26.7%</w:t>
            </w:r>
          </w:p>
        </w:tc>
        <w:tc>
          <w:tcPr>
            <w:tcW w:w="718" w:type="dxa"/>
          </w:tcPr>
          <w:p w14:paraId="210E7811" w14:textId="77777777" w:rsidR="000833D1" w:rsidRPr="00475A04" w:rsidRDefault="000833D1" w:rsidP="00475A04">
            <w:pPr>
              <w:jc w:val="right"/>
              <w:rPr>
                <w:rFonts w:cstheme="minorHAnsi"/>
                <w:sz w:val="16"/>
                <w:szCs w:val="16"/>
              </w:rPr>
            </w:pPr>
            <w:r w:rsidRPr="00475A04">
              <w:rPr>
                <w:rFonts w:cstheme="minorHAnsi"/>
                <w:sz w:val="16"/>
                <w:szCs w:val="16"/>
              </w:rPr>
              <w:t>73.3%</w:t>
            </w:r>
          </w:p>
        </w:tc>
        <w:tc>
          <w:tcPr>
            <w:tcW w:w="819" w:type="dxa"/>
          </w:tcPr>
          <w:p w14:paraId="4320E391" w14:textId="77777777" w:rsidR="000833D1" w:rsidRPr="00475A04" w:rsidRDefault="000833D1" w:rsidP="00475A04">
            <w:pPr>
              <w:jc w:val="right"/>
              <w:rPr>
                <w:rFonts w:cstheme="minorHAnsi"/>
                <w:sz w:val="16"/>
                <w:szCs w:val="16"/>
              </w:rPr>
            </w:pPr>
            <w:r w:rsidRPr="00475A04">
              <w:rPr>
                <w:rFonts w:cstheme="minorHAnsi"/>
                <w:sz w:val="16"/>
                <w:szCs w:val="16"/>
              </w:rPr>
              <w:t>26.9%</w:t>
            </w:r>
          </w:p>
        </w:tc>
        <w:tc>
          <w:tcPr>
            <w:tcW w:w="677" w:type="dxa"/>
          </w:tcPr>
          <w:p w14:paraId="5FC70D29" w14:textId="77777777" w:rsidR="000833D1" w:rsidRPr="00475A04" w:rsidRDefault="000833D1" w:rsidP="00475A04">
            <w:pPr>
              <w:jc w:val="right"/>
              <w:rPr>
                <w:rFonts w:cstheme="minorHAnsi"/>
                <w:sz w:val="16"/>
                <w:szCs w:val="16"/>
              </w:rPr>
            </w:pPr>
            <w:r w:rsidRPr="00475A04">
              <w:rPr>
                <w:rFonts w:cstheme="minorHAnsi"/>
                <w:sz w:val="16"/>
                <w:szCs w:val="16"/>
              </w:rPr>
              <w:t>73.1%</w:t>
            </w:r>
          </w:p>
        </w:tc>
        <w:tc>
          <w:tcPr>
            <w:tcW w:w="831" w:type="dxa"/>
          </w:tcPr>
          <w:p w14:paraId="7250D5C7" w14:textId="77777777" w:rsidR="000833D1" w:rsidRPr="00475A04" w:rsidRDefault="000833D1" w:rsidP="00475A04">
            <w:pPr>
              <w:jc w:val="right"/>
              <w:rPr>
                <w:rFonts w:cstheme="minorHAnsi"/>
                <w:sz w:val="16"/>
                <w:szCs w:val="16"/>
              </w:rPr>
            </w:pPr>
            <w:r w:rsidRPr="00475A04">
              <w:rPr>
                <w:rFonts w:cstheme="minorHAnsi"/>
                <w:sz w:val="16"/>
                <w:szCs w:val="16"/>
              </w:rPr>
              <w:t>26.7%</w:t>
            </w:r>
          </w:p>
        </w:tc>
        <w:tc>
          <w:tcPr>
            <w:tcW w:w="676" w:type="dxa"/>
          </w:tcPr>
          <w:p w14:paraId="2226251C" w14:textId="77777777" w:rsidR="000833D1" w:rsidRPr="00475A04" w:rsidRDefault="000833D1" w:rsidP="00475A04">
            <w:pPr>
              <w:jc w:val="right"/>
              <w:rPr>
                <w:rFonts w:cstheme="minorHAnsi"/>
                <w:sz w:val="16"/>
                <w:szCs w:val="16"/>
              </w:rPr>
            </w:pPr>
            <w:r w:rsidRPr="00475A04">
              <w:rPr>
                <w:rFonts w:cstheme="minorHAnsi"/>
                <w:sz w:val="16"/>
                <w:szCs w:val="16"/>
              </w:rPr>
              <w:t>73.3%</w:t>
            </w:r>
          </w:p>
        </w:tc>
        <w:tc>
          <w:tcPr>
            <w:tcW w:w="819" w:type="dxa"/>
          </w:tcPr>
          <w:p w14:paraId="2C6A79B7" w14:textId="77777777" w:rsidR="000833D1" w:rsidRPr="00475A04" w:rsidRDefault="000833D1" w:rsidP="00475A04">
            <w:pPr>
              <w:jc w:val="right"/>
              <w:rPr>
                <w:rFonts w:cstheme="minorHAnsi"/>
                <w:sz w:val="16"/>
                <w:szCs w:val="16"/>
              </w:rPr>
            </w:pPr>
            <w:r w:rsidRPr="00475A04">
              <w:rPr>
                <w:rFonts w:cstheme="minorHAnsi"/>
                <w:sz w:val="16"/>
                <w:szCs w:val="16"/>
              </w:rPr>
              <w:t>28.1%</w:t>
            </w:r>
          </w:p>
        </w:tc>
        <w:tc>
          <w:tcPr>
            <w:tcW w:w="679" w:type="dxa"/>
          </w:tcPr>
          <w:p w14:paraId="0BCC3375" w14:textId="77777777" w:rsidR="000833D1" w:rsidRPr="00475A04" w:rsidRDefault="000833D1" w:rsidP="00475A04">
            <w:pPr>
              <w:jc w:val="right"/>
              <w:rPr>
                <w:rFonts w:cstheme="minorHAnsi"/>
                <w:sz w:val="16"/>
                <w:szCs w:val="16"/>
              </w:rPr>
            </w:pPr>
            <w:r w:rsidRPr="00475A04">
              <w:rPr>
                <w:rFonts w:cstheme="minorHAnsi"/>
                <w:sz w:val="16"/>
                <w:szCs w:val="16"/>
              </w:rPr>
              <w:t>71.9%</w:t>
            </w:r>
          </w:p>
        </w:tc>
        <w:tc>
          <w:tcPr>
            <w:tcW w:w="819" w:type="dxa"/>
          </w:tcPr>
          <w:p w14:paraId="33DEB80B" w14:textId="77777777" w:rsidR="000833D1" w:rsidRPr="00475A04" w:rsidRDefault="000833D1" w:rsidP="00475A04">
            <w:pPr>
              <w:jc w:val="right"/>
              <w:rPr>
                <w:rFonts w:cstheme="minorHAnsi"/>
                <w:sz w:val="16"/>
                <w:szCs w:val="16"/>
              </w:rPr>
            </w:pPr>
            <w:r w:rsidRPr="00475A04">
              <w:rPr>
                <w:rFonts w:cstheme="minorHAnsi"/>
                <w:sz w:val="16"/>
                <w:szCs w:val="16"/>
              </w:rPr>
              <w:t>32.7%</w:t>
            </w:r>
          </w:p>
        </w:tc>
        <w:tc>
          <w:tcPr>
            <w:tcW w:w="645" w:type="dxa"/>
          </w:tcPr>
          <w:p w14:paraId="02473BBE" w14:textId="77777777" w:rsidR="000833D1" w:rsidRPr="00475A04" w:rsidRDefault="000833D1" w:rsidP="00475A04">
            <w:pPr>
              <w:jc w:val="right"/>
              <w:rPr>
                <w:rFonts w:cstheme="minorHAnsi"/>
                <w:sz w:val="16"/>
                <w:szCs w:val="16"/>
              </w:rPr>
            </w:pPr>
            <w:r w:rsidRPr="00475A04">
              <w:rPr>
                <w:rFonts w:cstheme="minorHAnsi"/>
                <w:sz w:val="16"/>
                <w:szCs w:val="16"/>
              </w:rPr>
              <w:t>67.3%</w:t>
            </w:r>
          </w:p>
        </w:tc>
      </w:tr>
      <w:tr w:rsidR="00475A04" w14:paraId="336FF00C" w14:textId="77777777" w:rsidTr="00B232C5">
        <w:trPr>
          <w:cantSplit/>
        </w:trPr>
        <w:tc>
          <w:tcPr>
            <w:tcW w:w="1848" w:type="dxa"/>
          </w:tcPr>
          <w:p w14:paraId="793664E6" w14:textId="77777777" w:rsidR="000833D1" w:rsidRPr="00475A04" w:rsidRDefault="000833D1" w:rsidP="000833D1">
            <w:pPr>
              <w:rPr>
                <w:rFonts w:cstheme="minorHAnsi"/>
                <w:sz w:val="16"/>
                <w:szCs w:val="16"/>
              </w:rPr>
            </w:pPr>
            <w:r w:rsidRPr="00475A04">
              <w:rPr>
                <w:rFonts w:cstheme="minorHAnsi"/>
                <w:sz w:val="16"/>
                <w:szCs w:val="16"/>
              </w:rPr>
              <w:t>HSA_5: Southeast</w:t>
            </w:r>
          </w:p>
        </w:tc>
        <w:tc>
          <w:tcPr>
            <w:tcW w:w="819" w:type="dxa"/>
          </w:tcPr>
          <w:p w14:paraId="36C9BDBE" w14:textId="77777777" w:rsidR="000833D1" w:rsidRPr="00475A04" w:rsidRDefault="000833D1" w:rsidP="00475A04">
            <w:pPr>
              <w:jc w:val="right"/>
              <w:rPr>
                <w:rFonts w:cstheme="minorHAnsi"/>
                <w:sz w:val="16"/>
                <w:szCs w:val="16"/>
              </w:rPr>
            </w:pPr>
            <w:r w:rsidRPr="00475A04">
              <w:rPr>
                <w:rFonts w:cstheme="minorHAnsi"/>
                <w:sz w:val="16"/>
                <w:szCs w:val="16"/>
              </w:rPr>
              <w:t>45.9%</w:t>
            </w:r>
          </w:p>
        </w:tc>
        <w:tc>
          <w:tcPr>
            <w:tcW w:w="718" w:type="dxa"/>
          </w:tcPr>
          <w:p w14:paraId="7480ED79" w14:textId="77777777" w:rsidR="000833D1" w:rsidRPr="00475A04" w:rsidRDefault="000833D1" w:rsidP="00475A04">
            <w:pPr>
              <w:jc w:val="right"/>
              <w:rPr>
                <w:rFonts w:cstheme="minorHAnsi"/>
                <w:sz w:val="16"/>
                <w:szCs w:val="16"/>
              </w:rPr>
            </w:pPr>
            <w:r w:rsidRPr="00475A04">
              <w:rPr>
                <w:rFonts w:cstheme="minorHAnsi"/>
                <w:sz w:val="16"/>
                <w:szCs w:val="16"/>
              </w:rPr>
              <w:t>54.1%</w:t>
            </w:r>
          </w:p>
        </w:tc>
        <w:tc>
          <w:tcPr>
            <w:tcW w:w="819" w:type="dxa"/>
          </w:tcPr>
          <w:p w14:paraId="112337CA" w14:textId="77777777" w:rsidR="000833D1" w:rsidRPr="00475A04" w:rsidRDefault="000833D1" w:rsidP="00475A04">
            <w:pPr>
              <w:jc w:val="right"/>
              <w:rPr>
                <w:rFonts w:cstheme="minorHAnsi"/>
                <w:sz w:val="16"/>
                <w:szCs w:val="16"/>
              </w:rPr>
            </w:pPr>
            <w:r w:rsidRPr="00475A04">
              <w:rPr>
                <w:rFonts w:cstheme="minorHAnsi"/>
                <w:sz w:val="16"/>
                <w:szCs w:val="16"/>
              </w:rPr>
              <w:t>45.0%</w:t>
            </w:r>
          </w:p>
        </w:tc>
        <w:tc>
          <w:tcPr>
            <w:tcW w:w="677" w:type="dxa"/>
          </w:tcPr>
          <w:p w14:paraId="0F200B8A" w14:textId="77777777" w:rsidR="000833D1" w:rsidRPr="00475A04" w:rsidRDefault="000833D1" w:rsidP="00475A04">
            <w:pPr>
              <w:jc w:val="right"/>
              <w:rPr>
                <w:rFonts w:cstheme="minorHAnsi"/>
                <w:sz w:val="16"/>
                <w:szCs w:val="16"/>
              </w:rPr>
            </w:pPr>
            <w:r w:rsidRPr="00475A04">
              <w:rPr>
                <w:rFonts w:cstheme="minorHAnsi"/>
                <w:sz w:val="16"/>
                <w:szCs w:val="16"/>
              </w:rPr>
              <w:t>55.0%</w:t>
            </w:r>
          </w:p>
        </w:tc>
        <w:tc>
          <w:tcPr>
            <w:tcW w:w="831" w:type="dxa"/>
          </w:tcPr>
          <w:p w14:paraId="5B6767BA" w14:textId="77777777" w:rsidR="000833D1" w:rsidRPr="00475A04" w:rsidRDefault="000833D1" w:rsidP="00475A04">
            <w:pPr>
              <w:jc w:val="right"/>
              <w:rPr>
                <w:rFonts w:cstheme="minorHAnsi"/>
                <w:sz w:val="16"/>
                <w:szCs w:val="16"/>
              </w:rPr>
            </w:pPr>
            <w:r w:rsidRPr="00475A04">
              <w:rPr>
                <w:rFonts w:cstheme="minorHAnsi"/>
                <w:sz w:val="16"/>
                <w:szCs w:val="16"/>
              </w:rPr>
              <w:t>42.4%</w:t>
            </w:r>
          </w:p>
        </w:tc>
        <w:tc>
          <w:tcPr>
            <w:tcW w:w="676" w:type="dxa"/>
          </w:tcPr>
          <w:p w14:paraId="2903260F" w14:textId="77777777" w:rsidR="000833D1" w:rsidRPr="00475A04" w:rsidRDefault="000833D1" w:rsidP="00475A04">
            <w:pPr>
              <w:jc w:val="right"/>
              <w:rPr>
                <w:rFonts w:cstheme="minorHAnsi"/>
                <w:sz w:val="16"/>
                <w:szCs w:val="16"/>
              </w:rPr>
            </w:pPr>
            <w:r w:rsidRPr="00475A04">
              <w:rPr>
                <w:rFonts w:cstheme="minorHAnsi"/>
                <w:sz w:val="16"/>
                <w:szCs w:val="16"/>
              </w:rPr>
              <w:t>57.6%</w:t>
            </w:r>
          </w:p>
        </w:tc>
        <w:tc>
          <w:tcPr>
            <w:tcW w:w="819" w:type="dxa"/>
          </w:tcPr>
          <w:p w14:paraId="78D7DEF8" w14:textId="77777777" w:rsidR="000833D1" w:rsidRPr="00475A04" w:rsidRDefault="000833D1" w:rsidP="00475A04">
            <w:pPr>
              <w:jc w:val="right"/>
              <w:rPr>
                <w:rFonts w:cstheme="minorHAnsi"/>
                <w:sz w:val="16"/>
                <w:szCs w:val="16"/>
              </w:rPr>
            </w:pPr>
            <w:r w:rsidRPr="00475A04">
              <w:rPr>
                <w:rFonts w:cstheme="minorHAnsi"/>
                <w:sz w:val="16"/>
                <w:szCs w:val="16"/>
              </w:rPr>
              <w:t>46.5%</w:t>
            </w:r>
          </w:p>
        </w:tc>
        <w:tc>
          <w:tcPr>
            <w:tcW w:w="679" w:type="dxa"/>
          </w:tcPr>
          <w:p w14:paraId="0C91C1EA" w14:textId="77777777" w:rsidR="000833D1" w:rsidRPr="00475A04" w:rsidRDefault="000833D1" w:rsidP="00475A04">
            <w:pPr>
              <w:jc w:val="right"/>
              <w:rPr>
                <w:rFonts w:cstheme="minorHAnsi"/>
                <w:sz w:val="16"/>
                <w:szCs w:val="16"/>
              </w:rPr>
            </w:pPr>
            <w:r w:rsidRPr="00475A04">
              <w:rPr>
                <w:rFonts w:cstheme="minorHAnsi"/>
                <w:sz w:val="16"/>
                <w:szCs w:val="16"/>
              </w:rPr>
              <w:t>53.5%</w:t>
            </w:r>
          </w:p>
        </w:tc>
        <w:tc>
          <w:tcPr>
            <w:tcW w:w="819" w:type="dxa"/>
          </w:tcPr>
          <w:p w14:paraId="4EC8DE30" w14:textId="77777777" w:rsidR="000833D1" w:rsidRPr="00475A04" w:rsidRDefault="000833D1" w:rsidP="00475A04">
            <w:pPr>
              <w:jc w:val="right"/>
              <w:rPr>
                <w:rFonts w:cstheme="minorHAnsi"/>
                <w:sz w:val="16"/>
                <w:szCs w:val="16"/>
              </w:rPr>
            </w:pPr>
            <w:r w:rsidRPr="00475A04">
              <w:rPr>
                <w:rFonts w:cstheme="minorHAnsi"/>
                <w:sz w:val="16"/>
                <w:szCs w:val="16"/>
              </w:rPr>
              <w:t>49.1%</w:t>
            </w:r>
          </w:p>
        </w:tc>
        <w:tc>
          <w:tcPr>
            <w:tcW w:w="645" w:type="dxa"/>
          </w:tcPr>
          <w:p w14:paraId="0B00A96A" w14:textId="77777777" w:rsidR="000833D1" w:rsidRPr="00475A04" w:rsidRDefault="000833D1" w:rsidP="00475A04">
            <w:pPr>
              <w:jc w:val="right"/>
              <w:rPr>
                <w:rFonts w:cstheme="minorHAnsi"/>
                <w:sz w:val="16"/>
                <w:szCs w:val="16"/>
              </w:rPr>
            </w:pPr>
            <w:r w:rsidRPr="00475A04">
              <w:rPr>
                <w:rFonts w:cstheme="minorHAnsi"/>
                <w:sz w:val="16"/>
                <w:szCs w:val="16"/>
              </w:rPr>
              <w:t>50.9%</w:t>
            </w:r>
          </w:p>
        </w:tc>
      </w:tr>
      <w:tr w:rsidR="00475A04" w14:paraId="512FF6B1" w14:textId="77777777" w:rsidTr="00B232C5">
        <w:trPr>
          <w:cantSplit/>
        </w:trPr>
        <w:tc>
          <w:tcPr>
            <w:tcW w:w="1848" w:type="dxa"/>
          </w:tcPr>
          <w:p w14:paraId="6858BA19" w14:textId="77777777" w:rsidR="000833D1" w:rsidRPr="00475A04" w:rsidRDefault="000833D1" w:rsidP="000833D1">
            <w:pPr>
              <w:rPr>
                <w:rFonts w:cstheme="minorHAnsi"/>
                <w:sz w:val="16"/>
                <w:szCs w:val="16"/>
              </w:rPr>
            </w:pPr>
            <w:r w:rsidRPr="00475A04">
              <w:rPr>
                <w:rFonts w:cstheme="minorHAnsi"/>
                <w:sz w:val="16"/>
                <w:szCs w:val="16"/>
              </w:rPr>
              <w:t>HSA_6: Boston</w:t>
            </w:r>
          </w:p>
        </w:tc>
        <w:tc>
          <w:tcPr>
            <w:tcW w:w="819" w:type="dxa"/>
          </w:tcPr>
          <w:p w14:paraId="2EE844B3" w14:textId="77777777" w:rsidR="000833D1" w:rsidRPr="00475A04" w:rsidRDefault="000833D1" w:rsidP="00475A04">
            <w:pPr>
              <w:jc w:val="right"/>
              <w:rPr>
                <w:rFonts w:cstheme="minorHAnsi"/>
                <w:sz w:val="16"/>
                <w:szCs w:val="16"/>
              </w:rPr>
            </w:pPr>
            <w:r w:rsidRPr="00475A04">
              <w:rPr>
                <w:rFonts w:cstheme="minorHAnsi"/>
                <w:sz w:val="16"/>
                <w:szCs w:val="16"/>
              </w:rPr>
              <w:t>64.3%</w:t>
            </w:r>
          </w:p>
        </w:tc>
        <w:tc>
          <w:tcPr>
            <w:tcW w:w="718" w:type="dxa"/>
          </w:tcPr>
          <w:p w14:paraId="1FA044EC" w14:textId="77777777" w:rsidR="000833D1" w:rsidRPr="00475A04" w:rsidRDefault="000833D1" w:rsidP="00475A04">
            <w:pPr>
              <w:jc w:val="right"/>
              <w:rPr>
                <w:rFonts w:cstheme="minorHAnsi"/>
                <w:sz w:val="16"/>
                <w:szCs w:val="16"/>
              </w:rPr>
            </w:pPr>
            <w:r w:rsidRPr="00475A04">
              <w:rPr>
                <w:rFonts w:cstheme="minorHAnsi"/>
                <w:sz w:val="16"/>
                <w:szCs w:val="16"/>
              </w:rPr>
              <w:t>35.7%</w:t>
            </w:r>
          </w:p>
        </w:tc>
        <w:tc>
          <w:tcPr>
            <w:tcW w:w="819" w:type="dxa"/>
          </w:tcPr>
          <w:p w14:paraId="6280C68F" w14:textId="77777777" w:rsidR="000833D1" w:rsidRPr="00475A04" w:rsidRDefault="000833D1" w:rsidP="00475A04">
            <w:pPr>
              <w:jc w:val="right"/>
              <w:rPr>
                <w:rFonts w:cstheme="minorHAnsi"/>
                <w:sz w:val="16"/>
                <w:szCs w:val="16"/>
              </w:rPr>
            </w:pPr>
            <w:r w:rsidRPr="00475A04">
              <w:rPr>
                <w:rFonts w:cstheme="minorHAnsi"/>
                <w:sz w:val="16"/>
                <w:szCs w:val="16"/>
              </w:rPr>
              <w:t>66.0%</w:t>
            </w:r>
          </w:p>
        </w:tc>
        <w:tc>
          <w:tcPr>
            <w:tcW w:w="677" w:type="dxa"/>
          </w:tcPr>
          <w:p w14:paraId="014E37F7" w14:textId="77777777" w:rsidR="000833D1" w:rsidRPr="00475A04" w:rsidRDefault="000833D1" w:rsidP="00475A04">
            <w:pPr>
              <w:jc w:val="right"/>
              <w:rPr>
                <w:rFonts w:cstheme="minorHAnsi"/>
                <w:sz w:val="16"/>
                <w:szCs w:val="16"/>
              </w:rPr>
            </w:pPr>
            <w:r w:rsidRPr="00475A04">
              <w:rPr>
                <w:rFonts w:cstheme="minorHAnsi"/>
                <w:sz w:val="16"/>
                <w:szCs w:val="16"/>
              </w:rPr>
              <w:t>34.0%</w:t>
            </w:r>
          </w:p>
        </w:tc>
        <w:tc>
          <w:tcPr>
            <w:tcW w:w="831" w:type="dxa"/>
          </w:tcPr>
          <w:p w14:paraId="30C5B44E" w14:textId="77777777" w:rsidR="000833D1" w:rsidRPr="00475A04" w:rsidRDefault="000833D1" w:rsidP="00475A04">
            <w:pPr>
              <w:jc w:val="right"/>
              <w:rPr>
                <w:rFonts w:cstheme="minorHAnsi"/>
                <w:sz w:val="16"/>
                <w:szCs w:val="16"/>
              </w:rPr>
            </w:pPr>
            <w:r w:rsidRPr="00475A04">
              <w:rPr>
                <w:rFonts w:cstheme="minorHAnsi"/>
                <w:sz w:val="16"/>
                <w:szCs w:val="16"/>
              </w:rPr>
              <w:t>65.0%</w:t>
            </w:r>
          </w:p>
        </w:tc>
        <w:tc>
          <w:tcPr>
            <w:tcW w:w="676" w:type="dxa"/>
          </w:tcPr>
          <w:p w14:paraId="2BA2E94F" w14:textId="77777777" w:rsidR="000833D1" w:rsidRPr="00475A04" w:rsidRDefault="000833D1" w:rsidP="00475A04">
            <w:pPr>
              <w:jc w:val="right"/>
              <w:rPr>
                <w:rFonts w:cstheme="minorHAnsi"/>
                <w:sz w:val="16"/>
                <w:szCs w:val="16"/>
              </w:rPr>
            </w:pPr>
            <w:r w:rsidRPr="00475A04">
              <w:rPr>
                <w:rFonts w:cstheme="minorHAnsi"/>
                <w:sz w:val="16"/>
                <w:szCs w:val="16"/>
              </w:rPr>
              <w:t>35.0%</w:t>
            </w:r>
          </w:p>
        </w:tc>
        <w:tc>
          <w:tcPr>
            <w:tcW w:w="819" w:type="dxa"/>
          </w:tcPr>
          <w:p w14:paraId="23DD39EE" w14:textId="77777777" w:rsidR="000833D1" w:rsidRPr="00475A04" w:rsidRDefault="000833D1" w:rsidP="00475A04">
            <w:pPr>
              <w:jc w:val="right"/>
              <w:rPr>
                <w:rFonts w:cstheme="minorHAnsi"/>
                <w:sz w:val="16"/>
                <w:szCs w:val="16"/>
              </w:rPr>
            </w:pPr>
            <w:r w:rsidRPr="00475A04">
              <w:rPr>
                <w:rFonts w:cstheme="minorHAnsi"/>
                <w:sz w:val="16"/>
                <w:szCs w:val="16"/>
              </w:rPr>
              <w:t>68.4%</w:t>
            </w:r>
          </w:p>
        </w:tc>
        <w:tc>
          <w:tcPr>
            <w:tcW w:w="679" w:type="dxa"/>
          </w:tcPr>
          <w:p w14:paraId="79042075" w14:textId="77777777" w:rsidR="000833D1" w:rsidRPr="00475A04" w:rsidRDefault="000833D1" w:rsidP="00475A04">
            <w:pPr>
              <w:jc w:val="right"/>
              <w:rPr>
                <w:rFonts w:cstheme="minorHAnsi"/>
                <w:sz w:val="16"/>
                <w:szCs w:val="16"/>
              </w:rPr>
            </w:pPr>
            <w:r w:rsidRPr="00475A04">
              <w:rPr>
                <w:rFonts w:cstheme="minorHAnsi"/>
                <w:sz w:val="16"/>
                <w:szCs w:val="16"/>
              </w:rPr>
              <w:t>31.6%</w:t>
            </w:r>
          </w:p>
        </w:tc>
        <w:tc>
          <w:tcPr>
            <w:tcW w:w="819" w:type="dxa"/>
          </w:tcPr>
          <w:p w14:paraId="2E5E2B84" w14:textId="77777777" w:rsidR="000833D1" w:rsidRPr="00475A04" w:rsidRDefault="000833D1" w:rsidP="00475A04">
            <w:pPr>
              <w:jc w:val="right"/>
              <w:rPr>
                <w:rFonts w:cstheme="minorHAnsi"/>
                <w:sz w:val="16"/>
                <w:szCs w:val="16"/>
              </w:rPr>
            </w:pPr>
            <w:r w:rsidRPr="00475A04">
              <w:rPr>
                <w:rFonts w:cstheme="minorHAnsi"/>
                <w:sz w:val="16"/>
                <w:szCs w:val="16"/>
              </w:rPr>
              <w:t>70.6%</w:t>
            </w:r>
          </w:p>
        </w:tc>
        <w:tc>
          <w:tcPr>
            <w:tcW w:w="645" w:type="dxa"/>
          </w:tcPr>
          <w:p w14:paraId="6DB844B0" w14:textId="77777777" w:rsidR="000833D1" w:rsidRPr="00475A04" w:rsidRDefault="000833D1" w:rsidP="00475A04">
            <w:pPr>
              <w:jc w:val="right"/>
              <w:rPr>
                <w:rFonts w:cstheme="minorHAnsi"/>
                <w:sz w:val="16"/>
                <w:szCs w:val="16"/>
              </w:rPr>
            </w:pPr>
            <w:r w:rsidRPr="00475A04">
              <w:rPr>
                <w:rFonts w:cstheme="minorHAnsi"/>
                <w:sz w:val="16"/>
                <w:szCs w:val="16"/>
              </w:rPr>
              <w:t>29.4%</w:t>
            </w:r>
          </w:p>
        </w:tc>
      </w:tr>
      <w:tr w:rsidR="00475A04" w14:paraId="69D583C8" w14:textId="77777777" w:rsidTr="00B232C5">
        <w:trPr>
          <w:cantSplit/>
        </w:trPr>
        <w:tc>
          <w:tcPr>
            <w:tcW w:w="1848" w:type="dxa"/>
          </w:tcPr>
          <w:p w14:paraId="3817CDBA" w14:textId="77777777" w:rsidR="000833D1" w:rsidRPr="00475A04" w:rsidRDefault="000833D1" w:rsidP="000833D1">
            <w:pPr>
              <w:rPr>
                <w:rFonts w:cstheme="minorHAnsi"/>
                <w:sz w:val="16"/>
                <w:szCs w:val="16"/>
              </w:rPr>
            </w:pPr>
            <w:r w:rsidRPr="00475A04">
              <w:rPr>
                <w:rFonts w:cstheme="minorHAnsi"/>
                <w:sz w:val="16"/>
                <w:szCs w:val="16"/>
              </w:rPr>
              <w:t>Unknown</w:t>
            </w:r>
          </w:p>
        </w:tc>
        <w:tc>
          <w:tcPr>
            <w:tcW w:w="819" w:type="dxa"/>
          </w:tcPr>
          <w:p w14:paraId="043C21DB" w14:textId="77777777" w:rsidR="000833D1" w:rsidRPr="00475A04" w:rsidRDefault="000833D1" w:rsidP="00475A04">
            <w:pPr>
              <w:jc w:val="right"/>
              <w:rPr>
                <w:rFonts w:cstheme="minorHAnsi"/>
                <w:sz w:val="16"/>
                <w:szCs w:val="16"/>
              </w:rPr>
            </w:pPr>
            <w:r w:rsidRPr="00475A04">
              <w:rPr>
                <w:rFonts w:cstheme="minorHAnsi"/>
                <w:sz w:val="16"/>
                <w:szCs w:val="16"/>
              </w:rPr>
              <w:t>35.7%</w:t>
            </w:r>
          </w:p>
        </w:tc>
        <w:tc>
          <w:tcPr>
            <w:tcW w:w="718" w:type="dxa"/>
          </w:tcPr>
          <w:p w14:paraId="11EB7467" w14:textId="77777777" w:rsidR="000833D1" w:rsidRPr="00475A04" w:rsidRDefault="000833D1" w:rsidP="00475A04">
            <w:pPr>
              <w:jc w:val="right"/>
              <w:rPr>
                <w:rFonts w:cstheme="minorHAnsi"/>
                <w:sz w:val="16"/>
                <w:szCs w:val="16"/>
              </w:rPr>
            </w:pPr>
            <w:r w:rsidRPr="00475A04">
              <w:rPr>
                <w:rFonts w:cstheme="minorHAnsi"/>
                <w:sz w:val="16"/>
                <w:szCs w:val="16"/>
              </w:rPr>
              <w:t>64.3%</w:t>
            </w:r>
          </w:p>
        </w:tc>
        <w:tc>
          <w:tcPr>
            <w:tcW w:w="819" w:type="dxa"/>
          </w:tcPr>
          <w:p w14:paraId="10DD3C7B" w14:textId="77777777" w:rsidR="000833D1" w:rsidRPr="00475A04" w:rsidRDefault="000833D1" w:rsidP="00475A04">
            <w:pPr>
              <w:jc w:val="right"/>
              <w:rPr>
                <w:rFonts w:cstheme="minorHAnsi"/>
                <w:sz w:val="16"/>
                <w:szCs w:val="16"/>
              </w:rPr>
            </w:pPr>
            <w:r w:rsidRPr="00475A04">
              <w:rPr>
                <w:rFonts w:cstheme="minorHAnsi"/>
                <w:sz w:val="16"/>
                <w:szCs w:val="16"/>
              </w:rPr>
              <w:t>33.5%</w:t>
            </w:r>
          </w:p>
        </w:tc>
        <w:tc>
          <w:tcPr>
            <w:tcW w:w="677" w:type="dxa"/>
          </w:tcPr>
          <w:p w14:paraId="126602D8" w14:textId="77777777" w:rsidR="000833D1" w:rsidRPr="00475A04" w:rsidRDefault="000833D1" w:rsidP="00475A04">
            <w:pPr>
              <w:jc w:val="right"/>
              <w:rPr>
                <w:rFonts w:cstheme="minorHAnsi"/>
                <w:sz w:val="16"/>
                <w:szCs w:val="16"/>
              </w:rPr>
            </w:pPr>
            <w:r w:rsidRPr="00475A04">
              <w:rPr>
                <w:rFonts w:cstheme="minorHAnsi"/>
                <w:sz w:val="16"/>
                <w:szCs w:val="16"/>
              </w:rPr>
              <w:t>66.5%</w:t>
            </w:r>
          </w:p>
        </w:tc>
        <w:tc>
          <w:tcPr>
            <w:tcW w:w="831" w:type="dxa"/>
          </w:tcPr>
          <w:p w14:paraId="6E87C8DF" w14:textId="77777777" w:rsidR="000833D1" w:rsidRPr="00475A04" w:rsidRDefault="000833D1" w:rsidP="00475A04">
            <w:pPr>
              <w:jc w:val="right"/>
              <w:rPr>
                <w:rFonts w:cstheme="minorHAnsi"/>
                <w:sz w:val="16"/>
                <w:szCs w:val="16"/>
              </w:rPr>
            </w:pPr>
            <w:r w:rsidRPr="00475A04">
              <w:rPr>
                <w:rFonts w:cstheme="minorHAnsi"/>
                <w:sz w:val="16"/>
                <w:szCs w:val="16"/>
              </w:rPr>
              <w:t>35.7%</w:t>
            </w:r>
          </w:p>
        </w:tc>
        <w:tc>
          <w:tcPr>
            <w:tcW w:w="676" w:type="dxa"/>
          </w:tcPr>
          <w:p w14:paraId="6A31F9E3" w14:textId="77777777" w:rsidR="000833D1" w:rsidRPr="00475A04" w:rsidRDefault="000833D1" w:rsidP="00475A04">
            <w:pPr>
              <w:jc w:val="right"/>
              <w:rPr>
                <w:rFonts w:cstheme="minorHAnsi"/>
                <w:sz w:val="16"/>
                <w:szCs w:val="16"/>
              </w:rPr>
            </w:pPr>
            <w:r w:rsidRPr="00475A04">
              <w:rPr>
                <w:rFonts w:cstheme="minorHAnsi"/>
                <w:sz w:val="16"/>
                <w:szCs w:val="16"/>
              </w:rPr>
              <w:t>64.3%</w:t>
            </w:r>
          </w:p>
        </w:tc>
        <w:tc>
          <w:tcPr>
            <w:tcW w:w="819" w:type="dxa"/>
          </w:tcPr>
          <w:p w14:paraId="1A4C6271" w14:textId="77777777" w:rsidR="000833D1" w:rsidRPr="00475A04" w:rsidRDefault="000833D1" w:rsidP="00475A04">
            <w:pPr>
              <w:jc w:val="right"/>
              <w:rPr>
                <w:rFonts w:cstheme="minorHAnsi"/>
                <w:sz w:val="16"/>
                <w:szCs w:val="16"/>
              </w:rPr>
            </w:pPr>
            <w:r w:rsidRPr="00475A04">
              <w:rPr>
                <w:rFonts w:cstheme="minorHAnsi"/>
                <w:sz w:val="16"/>
                <w:szCs w:val="16"/>
              </w:rPr>
              <w:t>34.8%</w:t>
            </w:r>
          </w:p>
        </w:tc>
        <w:tc>
          <w:tcPr>
            <w:tcW w:w="679" w:type="dxa"/>
          </w:tcPr>
          <w:p w14:paraId="7F694EE1" w14:textId="77777777" w:rsidR="000833D1" w:rsidRPr="00475A04" w:rsidRDefault="000833D1" w:rsidP="00475A04">
            <w:pPr>
              <w:jc w:val="right"/>
              <w:rPr>
                <w:rFonts w:cstheme="minorHAnsi"/>
                <w:sz w:val="16"/>
                <w:szCs w:val="16"/>
              </w:rPr>
            </w:pPr>
            <w:r w:rsidRPr="00475A04">
              <w:rPr>
                <w:rFonts w:cstheme="minorHAnsi"/>
                <w:sz w:val="16"/>
                <w:szCs w:val="16"/>
              </w:rPr>
              <w:t>65.2%</w:t>
            </w:r>
          </w:p>
        </w:tc>
        <w:tc>
          <w:tcPr>
            <w:tcW w:w="819" w:type="dxa"/>
          </w:tcPr>
          <w:p w14:paraId="06041909" w14:textId="77777777" w:rsidR="000833D1" w:rsidRPr="00475A04" w:rsidRDefault="000833D1" w:rsidP="00475A04">
            <w:pPr>
              <w:jc w:val="right"/>
              <w:rPr>
                <w:rFonts w:cstheme="minorHAnsi"/>
                <w:sz w:val="16"/>
                <w:szCs w:val="16"/>
              </w:rPr>
            </w:pPr>
            <w:r w:rsidRPr="00475A04">
              <w:rPr>
                <w:rFonts w:cstheme="minorHAnsi"/>
                <w:sz w:val="16"/>
                <w:szCs w:val="16"/>
              </w:rPr>
              <w:t>41.2%</w:t>
            </w:r>
          </w:p>
        </w:tc>
        <w:tc>
          <w:tcPr>
            <w:tcW w:w="645" w:type="dxa"/>
          </w:tcPr>
          <w:p w14:paraId="66411528" w14:textId="77777777" w:rsidR="000833D1" w:rsidRPr="00475A04" w:rsidRDefault="000833D1" w:rsidP="00475A04">
            <w:pPr>
              <w:jc w:val="right"/>
              <w:rPr>
                <w:rFonts w:cstheme="minorHAnsi"/>
                <w:sz w:val="16"/>
                <w:szCs w:val="16"/>
              </w:rPr>
            </w:pPr>
            <w:r w:rsidRPr="00475A04">
              <w:rPr>
                <w:rFonts w:cstheme="minorHAnsi"/>
                <w:sz w:val="16"/>
                <w:szCs w:val="16"/>
              </w:rPr>
              <w:t>58.8%</w:t>
            </w:r>
          </w:p>
        </w:tc>
      </w:tr>
      <w:tr w:rsidR="00475A04" w14:paraId="766BC3B4" w14:textId="77777777" w:rsidTr="00B232C5">
        <w:trPr>
          <w:cantSplit/>
        </w:trPr>
        <w:tc>
          <w:tcPr>
            <w:tcW w:w="1848" w:type="dxa"/>
          </w:tcPr>
          <w:p w14:paraId="3F2D9135" w14:textId="77777777" w:rsidR="000833D1" w:rsidRPr="00475A04" w:rsidRDefault="000833D1" w:rsidP="000833D1">
            <w:pPr>
              <w:rPr>
                <w:rFonts w:cstheme="minorHAnsi"/>
                <w:sz w:val="16"/>
                <w:szCs w:val="16"/>
              </w:rPr>
            </w:pPr>
            <w:r w:rsidRPr="00475A04">
              <w:rPr>
                <w:rFonts w:cstheme="minorHAnsi"/>
                <w:sz w:val="16"/>
                <w:szCs w:val="16"/>
              </w:rPr>
              <w:t>Total</w:t>
            </w:r>
          </w:p>
        </w:tc>
        <w:tc>
          <w:tcPr>
            <w:tcW w:w="819" w:type="dxa"/>
          </w:tcPr>
          <w:p w14:paraId="52287A44" w14:textId="77777777" w:rsidR="000833D1" w:rsidRPr="00475A04" w:rsidRDefault="000833D1" w:rsidP="00475A04">
            <w:pPr>
              <w:jc w:val="right"/>
              <w:rPr>
                <w:rFonts w:cstheme="minorHAnsi"/>
                <w:sz w:val="16"/>
                <w:szCs w:val="16"/>
              </w:rPr>
            </w:pPr>
            <w:r w:rsidRPr="00475A04">
              <w:rPr>
                <w:rFonts w:cstheme="minorHAnsi"/>
                <w:sz w:val="16"/>
                <w:szCs w:val="16"/>
              </w:rPr>
              <w:t>45.1%</w:t>
            </w:r>
          </w:p>
        </w:tc>
        <w:tc>
          <w:tcPr>
            <w:tcW w:w="718" w:type="dxa"/>
          </w:tcPr>
          <w:p w14:paraId="75E75EA3" w14:textId="77777777" w:rsidR="000833D1" w:rsidRPr="00475A04" w:rsidRDefault="000833D1" w:rsidP="00475A04">
            <w:pPr>
              <w:jc w:val="right"/>
              <w:rPr>
                <w:rFonts w:cstheme="minorHAnsi"/>
                <w:sz w:val="16"/>
                <w:szCs w:val="16"/>
              </w:rPr>
            </w:pPr>
            <w:r w:rsidRPr="00475A04">
              <w:rPr>
                <w:rFonts w:cstheme="minorHAnsi"/>
                <w:sz w:val="16"/>
                <w:szCs w:val="16"/>
              </w:rPr>
              <w:t>54.9%</w:t>
            </w:r>
          </w:p>
        </w:tc>
        <w:tc>
          <w:tcPr>
            <w:tcW w:w="819" w:type="dxa"/>
          </w:tcPr>
          <w:p w14:paraId="48268E8C" w14:textId="77777777" w:rsidR="000833D1" w:rsidRPr="00475A04" w:rsidRDefault="000833D1" w:rsidP="00475A04">
            <w:pPr>
              <w:jc w:val="right"/>
              <w:rPr>
                <w:rFonts w:cstheme="minorHAnsi"/>
                <w:sz w:val="16"/>
                <w:szCs w:val="16"/>
              </w:rPr>
            </w:pPr>
            <w:r w:rsidRPr="00475A04">
              <w:rPr>
                <w:rFonts w:cstheme="minorHAnsi"/>
                <w:sz w:val="16"/>
                <w:szCs w:val="16"/>
              </w:rPr>
              <w:t>45.9%</w:t>
            </w:r>
          </w:p>
        </w:tc>
        <w:tc>
          <w:tcPr>
            <w:tcW w:w="677" w:type="dxa"/>
          </w:tcPr>
          <w:p w14:paraId="0A376A1A" w14:textId="77777777" w:rsidR="000833D1" w:rsidRPr="00475A04" w:rsidRDefault="000833D1" w:rsidP="00475A04">
            <w:pPr>
              <w:jc w:val="right"/>
              <w:rPr>
                <w:rFonts w:cstheme="minorHAnsi"/>
                <w:sz w:val="16"/>
                <w:szCs w:val="16"/>
              </w:rPr>
            </w:pPr>
            <w:r w:rsidRPr="00475A04">
              <w:rPr>
                <w:rFonts w:cstheme="minorHAnsi"/>
                <w:sz w:val="16"/>
                <w:szCs w:val="16"/>
              </w:rPr>
              <w:t>54.1%</w:t>
            </w:r>
          </w:p>
        </w:tc>
        <w:tc>
          <w:tcPr>
            <w:tcW w:w="831" w:type="dxa"/>
          </w:tcPr>
          <w:p w14:paraId="0AEE27BD" w14:textId="77777777" w:rsidR="000833D1" w:rsidRPr="00475A04" w:rsidRDefault="000833D1" w:rsidP="00475A04">
            <w:pPr>
              <w:jc w:val="right"/>
              <w:rPr>
                <w:rFonts w:cstheme="minorHAnsi"/>
                <w:sz w:val="16"/>
                <w:szCs w:val="16"/>
              </w:rPr>
            </w:pPr>
            <w:r w:rsidRPr="00475A04">
              <w:rPr>
                <w:rFonts w:cstheme="minorHAnsi"/>
                <w:sz w:val="16"/>
                <w:szCs w:val="16"/>
              </w:rPr>
              <w:t>44.8%</w:t>
            </w:r>
          </w:p>
        </w:tc>
        <w:tc>
          <w:tcPr>
            <w:tcW w:w="676" w:type="dxa"/>
          </w:tcPr>
          <w:p w14:paraId="6D772B4A" w14:textId="77777777" w:rsidR="000833D1" w:rsidRPr="00475A04" w:rsidRDefault="000833D1" w:rsidP="00475A04">
            <w:pPr>
              <w:jc w:val="right"/>
              <w:rPr>
                <w:rFonts w:cstheme="minorHAnsi"/>
                <w:sz w:val="16"/>
                <w:szCs w:val="16"/>
              </w:rPr>
            </w:pPr>
            <w:r w:rsidRPr="00475A04">
              <w:rPr>
                <w:rFonts w:cstheme="minorHAnsi"/>
                <w:sz w:val="16"/>
                <w:szCs w:val="16"/>
              </w:rPr>
              <w:t>55.2%</w:t>
            </w:r>
          </w:p>
        </w:tc>
        <w:tc>
          <w:tcPr>
            <w:tcW w:w="819" w:type="dxa"/>
          </w:tcPr>
          <w:p w14:paraId="0FC4A77A" w14:textId="77777777" w:rsidR="000833D1" w:rsidRPr="00475A04" w:rsidRDefault="000833D1" w:rsidP="00475A04">
            <w:pPr>
              <w:jc w:val="right"/>
              <w:rPr>
                <w:rFonts w:cstheme="minorHAnsi"/>
                <w:sz w:val="16"/>
                <w:szCs w:val="16"/>
              </w:rPr>
            </w:pPr>
            <w:r w:rsidRPr="00475A04">
              <w:rPr>
                <w:rFonts w:cstheme="minorHAnsi"/>
                <w:sz w:val="16"/>
                <w:szCs w:val="16"/>
              </w:rPr>
              <w:t>46.3%</w:t>
            </w:r>
          </w:p>
        </w:tc>
        <w:tc>
          <w:tcPr>
            <w:tcW w:w="679" w:type="dxa"/>
          </w:tcPr>
          <w:p w14:paraId="0659B4E3" w14:textId="77777777" w:rsidR="000833D1" w:rsidRPr="00475A04" w:rsidRDefault="000833D1" w:rsidP="00475A04">
            <w:pPr>
              <w:jc w:val="right"/>
              <w:rPr>
                <w:rFonts w:cstheme="minorHAnsi"/>
                <w:sz w:val="16"/>
                <w:szCs w:val="16"/>
              </w:rPr>
            </w:pPr>
            <w:r w:rsidRPr="00475A04">
              <w:rPr>
                <w:rFonts w:cstheme="minorHAnsi"/>
                <w:sz w:val="16"/>
                <w:szCs w:val="16"/>
              </w:rPr>
              <w:t>53.7%</w:t>
            </w:r>
          </w:p>
        </w:tc>
        <w:tc>
          <w:tcPr>
            <w:tcW w:w="819" w:type="dxa"/>
          </w:tcPr>
          <w:p w14:paraId="3A7D1978" w14:textId="77777777" w:rsidR="000833D1" w:rsidRPr="00475A04" w:rsidRDefault="000833D1" w:rsidP="00475A04">
            <w:pPr>
              <w:jc w:val="right"/>
              <w:rPr>
                <w:rFonts w:cstheme="minorHAnsi"/>
                <w:sz w:val="16"/>
                <w:szCs w:val="16"/>
              </w:rPr>
            </w:pPr>
            <w:r w:rsidRPr="00475A04">
              <w:rPr>
                <w:rFonts w:cstheme="minorHAnsi"/>
                <w:sz w:val="16"/>
                <w:szCs w:val="16"/>
              </w:rPr>
              <w:t>51.3%</w:t>
            </w:r>
          </w:p>
        </w:tc>
        <w:tc>
          <w:tcPr>
            <w:tcW w:w="645" w:type="dxa"/>
          </w:tcPr>
          <w:p w14:paraId="6C46E27D" w14:textId="77777777" w:rsidR="000833D1" w:rsidRPr="00475A04" w:rsidRDefault="000833D1" w:rsidP="00475A04">
            <w:pPr>
              <w:jc w:val="right"/>
              <w:rPr>
                <w:rFonts w:cstheme="minorHAnsi"/>
                <w:sz w:val="16"/>
                <w:szCs w:val="16"/>
              </w:rPr>
            </w:pPr>
            <w:r w:rsidRPr="00475A04">
              <w:rPr>
                <w:rFonts w:cstheme="minorHAnsi"/>
                <w:sz w:val="16"/>
                <w:szCs w:val="16"/>
              </w:rPr>
              <w:t>48.7%</w:t>
            </w:r>
          </w:p>
        </w:tc>
      </w:tr>
      <w:tr w:rsidR="00475A04" w14:paraId="38E94EC1" w14:textId="77777777" w:rsidTr="00B232C5">
        <w:trPr>
          <w:cantSplit/>
        </w:trPr>
        <w:tc>
          <w:tcPr>
            <w:tcW w:w="1848" w:type="dxa"/>
          </w:tcPr>
          <w:p w14:paraId="5F1582F7" w14:textId="77777777" w:rsidR="000833D1" w:rsidRPr="00475A04" w:rsidRDefault="000833D1" w:rsidP="000833D1">
            <w:pPr>
              <w:rPr>
                <w:rFonts w:cstheme="minorHAnsi"/>
                <w:sz w:val="16"/>
                <w:szCs w:val="16"/>
              </w:rPr>
            </w:pPr>
            <w:r w:rsidRPr="00475A04">
              <w:rPr>
                <w:rFonts w:cstheme="minorHAnsi"/>
                <w:sz w:val="16"/>
                <w:szCs w:val="16"/>
              </w:rPr>
              <w:t>Notes:</w:t>
            </w:r>
          </w:p>
        </w:tc>
        <w:tc>
          <w:tcPr>
            <w:tcW w:w="819" w:type="dxa"/>
          </w:tcPr>
          <w:p w14:paraId="574E2235" w14:textId="77777777" w:rsidR="000833D1" w:rsidRPr="00475A04" w:rsidRDefault="000833D1" w:rsidP="00475A04">
            <w:pPr>
              <w:pStyle w:val="RBNBasicNoSpace"/>
              <w:jc w:val="right"/>
              <w:rPr>
                <w:rFonts w:cstheme="minorHAnsi"/>
                <w:sz w:val="16"/>
                <w:szCs w:val="16"/>
              </w:rPr>
            </w:pPr>
          </w:p>
        </w:tc>
        <w:tc>
          <w:tcPr>
            <w:tcW w:w="718" w:type="dxa"/>
          </w:tcPr>
          <w:p w14:paraId="6B833B58" w14:textId="77777777" w:rsidR="000833D1" w:rsidRPr="00475A04" w:rsidRDefault="000833D1" w:rsidP="00475A04">
            <w:pPr>
              <w:pStyle w:val="RBNBasicNoSpace"/>
              <w:jc w:val="right"/>
              <w:rPr>
                <w:rFonts w:cstheme="minorHAnsi"/>
                <w:sz w:val="16"/>
                <w:szCs w:val="16"/>
              </w:rPr>
            </w:pPr>
          </w:p>
        </w:tc>
        <w:tc>
          <w:tcPr>
            <w:tcW w:w="819" w:type="dxa"/>
          </w:tcPr>
          <w:p w14:paraId="248894FC" w14:textId="77777777" w:rsidR="000833D1" w:rsidRPr="00475A04" w:rsidRDefault="000833D1" w:rsidP="00475A04">
            <w:pPr>
              <w:pStyle w:val="RBNBasicNoSpace"/>
              <w:jc w:val="right"/>
              <w:rPr>
                <w:rFonts w:cstheme="minorHAnsi"/>
                <w:sz w:val="16"/>
                <w:szCs w:val="16"/>
              </w:rPr>
            </w:pPr>
          </w:p>
        </w:tc>
        <w:tc>
          <w:tcPr>
            <w:tcW w:w="677" w:type="dxa"/>
          </w:tcPr>
          <w:p w14:paraId="26C83E52" w14:textId="77777777" w:rsidR="000833D1" w:rsidRPr="00475A04" w:rsidRDefault="000833D1" w:rsidP="00475A04">
            <w:pPr>
              <w:pStyle w:val="RBNBasicNoSpace"/>
              <w:jc w:val="right"/>
              <w:rPr>
                <w:rFonts w:cstheme="minorHAnsi"/>
                <w:sz w:val="16"/>
                <w:szCs w:val="16"/>
              </w:rPr>
            </w:pPr>
          </w:p>
        </w:tc>
        <w:tc>
          <w:tcPr>
            <w:tcW w:w="831" w:type="dxa"/>
          </w:tcPr>
          <w:p w14:paraId="6B0BA129" w14:textId="77777777" w:rsidR="000833D1" w:rsidRPr="00475A04" w:rsidRDefault="000833D1" w:rsidP="00475A04">
            <w:pPr>
              <w:pStyle w:val="RBNBasicNoSpace"/>
              <w:jc w:val="right"/>
              <w:rPr>
                <w:rFonts w:cstheme="minorHAnsi"/>
                <w:sz w:val="16"/>
                <w:szCs w:val="16"/>
              </w:rPr>
            </w:pPr>
          </w:p>
        </w:tc>
        <w:tc>
          <w:tcPr>
            <w:tcW w:w="676" w:type="dxa"/>
          </w:tcPr>
          <w:p w14:paraId="383285C6" w14:textId="77777777" w:rsidR="000833D1" w:rsidRPr="00475A04" w:rsidRDefault="000833D1" w:rsidP="00475A04">
            <w:pPr>
              <w:pStyle w:val="RBNBasicNoSpace"/>
              <w:jc w:val="right"/>
              <w:rPr>
                <w:rFonts w:cstheme="minorHAnsi"/>
                <w:sz w:val="16"/>
                <w:szCs w:val="16"/>
              </w:rPr>
            </w:pPr>
          </w:p>
        </w:tc>
        <w:tc>
          <w:tcPr>
            <w:tcW w:w="819" w:type="dxa"/>
          </w:tcPr>
          <w:p w14:paraId="0542DBB8" w14:textId="77777777" w:rsidR="000833D1" w:rsidRPr="00475A04" w:rsidRDefault="000833D1" w:rsidP="00475A04">
            <w:pPr>
              <w:pStyle w:val="RBNBasicNoSpace"/>
              <w:jc w:val="right"/>
              <w:rPr>
                <w:rFonts w:cstheme="minorHAnsi"/>
                <w:sz w:val="16"/>
                <w:szCs w:val="16"/>
              </w:rPr>
            </w:pPr>
          </w:p>
        </w:tc>
        <w:tc>
          <w:tcPr>
            <w:tcW w:w="679" w:type="dxa"/>
          </w:tcPr>
          <w:p w14:paraId="70F3CCB3" w14:textId="77777777" w:rsidR="000833D1" w:rsidRPr="00475A04" w:rsidRDefault="000833D1" w:rsidP="00475A04">
            <w:pPr>
              <w:pStyle w:val="RBNBasicNoSpace"/>
              <w:jc w:val="right"/>
              <w:rPr>
                <w:rFonts w:cstheme="minorHAnsi"/>
                <w:sz w:val="16"/>
                <w:szCs w:val="16"/>
              </w:rPr>
            </w:pPr>
          </w:p>
        </w:tc>
        <w:tc>
          <w:tcPr>
            <w:tcW w:w="819" w:type="dxa"/>
          </w:tcPr>
          <w:p w14:paraId="5400EB55" w14:textId="77777777" w:rsidR="000833D1" w:rsidRPr="00475A04" w:rsidRDefault="000833D1" w:rsidP="00475A04">
            <w:pPr>
              <w:pStyle w:val="RBNBasicNoSpace"/>
              <w:jc w:val="right"/>
              <w:rPr>
                <w:rFonts w:cstheme="minorHAnsi"/>
                <w:sz w:val="16"/>
                <w:szCs w:val="16"/>
              </w:rPr>
            </w:pPr>
          </w:p>
        </w:tc>
        <w:tc>
          <w:tcPr>
            <w:tcW w:w="645" w:type="dxa"/>
          </w:tcPr>
          <w:p w14:paraId="425102E8" w14:textId="77777777" w:rsidR="000833D1" w:rsidRPr="00475A04" w:rsidRDefault="000833D1" w:rsidP="00475A04">
            <w:pPr>
              <w:pStyle w:val="RBNBasicNoSpace"/>
              <w:jc w:val="right"/>
              <w:rPr>
                <w:rFonts w:cstheme="minorHAnsi"/>
                <w:sz w:val="16"/>
                <w:szCs w:val="16"/>
              </w:rPr>
            </w:pPr>
          </w:p>
        </w:tc>
      </w:tr>
      <w:tr w:rsidR="00475A04" w14:paraId="202F90F2" w14:textId="77777777" w:rsidTr="00B232C5">
        <w:trPr>
          <w:cantSplit/>
        </w:trPr>
        <w:tc>
          <w:tcPr>
            <w:tcW w:w="1848" w:type="dxa"/>
          </w:tcPr>
          <w:p w14:paraId="697F1F19" w14:textId="77777777" w:rsidR="000833D1" w:rsidRPr="00475A04" w:rsidRDefault="000833D1" w:rsidP="000833D1">
            <w:pPr>
              <w:rPr>
                <w:rFonts w:cstheme="minorHAnsi"/>
                <w:sz w:val="16"/>
                <w:szCs w:val="16"/>
              </w:rPr>
            </w:pPr>
            <w:r w:rsidRPr="00475A04">
              <w:rPr>
                <w:rFonts w:cstheme="minorHAnsi"/>
                <w:sz w:val="16"/>
                <w:szCs w:val="16"/>
              </w:rPr>
              <w:t>• Age percentages may not add up to 100% due to patients having a different age at multiple visits during the year.</w:t>
            </w:r>
          </w:p>
        </w:tc>
        <w:tc>
          <w:tcPr>
            <w:tcW w:w="819" w:type="dxa"/>
          </w:tcPr>
          <w:p w14:paraId="4CD8EBE1" w14:textId="77777777" w:rsidR="000833D1" w:rsidRPr="00475A04" w:rsidRDefault="000833D1" w:rsidP="00475A04">
            <w:pPr>
              <w:pStyle w:val="RBNBasicNoSpace"/>
              <w:jc w:val="right"/>
              <w:rPr>
                <w:rFonts w:cstheme="minorHAnsi"/>
                <w:sz w:val="16"/>
                <w:szCs w:val="16"/>
              </w:rPr>
            </w:pPr>
          </w:p>
        </w:tc>
        <w:tc>
          <w:tcPr>
            <w:tcW w:w="718" w:type="dxa"/>
          </w:tcPr>
          <w:p w14:paraId="38DE02DC" w14:textId="77777777" w:rsidR="000833D1" w:rsidRPr="00475A04" w:rsidRDefault="000833D1" w:rsidP="00475A04">
            <w:pPr>
              <w:pStyle w:val="RBNBasicNoSpace"/>
              <w:jc w:val="right"/>
              <w:rPr>
                <w:rFonts w:cstheme="minorHAnsi"/>
                <w:sz w:val="16"/>
                <w:szCs w:val="16"/>
              </w:rPr>
            </w:pPr>
          </w:p>
        </w:tc>
        <w:tc>
          <w:tcPr>
            <w:tcW w:w="819" w:type="dxa"/>
          </w:tcPr>
          <w:p w14:paraId="38208FE2" w14:textId="77777777" w:rsidR="000833D1" w:rsidRPr="00475A04" w:rsidRDefault="000833D1" w:rsidP="00475A04">
            <w:pPr>
              <w:pStyle w:val="RBNBasicNoSpace"/>
              <w:jc w:val="right"/>
              <w:rPr>
                <w:rFonts w:cstheme="minorHAnsi"/>
                <w:sz w:val="16"/>
                <w:szCs w:val="16"/>
              </w:rPr>
            </w:pPr>
          </w:p>
        </w:tc>
        <w:tc>
          <w:tcPr>
            <w:tcW w:w="677" w:type="dxa"/>
          </w:tcPr>
          <w:p w14:paraId="543CA266" w14:textId="77777777" w:rsidR="000833D1" w:rsidRPr="00475A04" w:rsidRDefault="000833D1" w:rsidP="00475A04">
            <w:pPr>
              <w:pStyle w:val="RBNBasicNoSpace"/>
              <w:jc w:val="right"/>
              <w:rPr>
                <w:rFonts w:cstheme="minorHAnsi"/>
                <w:sz w:val="16"/>
                <w:szCs w:val="16"/>
              </w:rPr>
            </w:pPr>
          </w:p>
        </w:tc>
        <w:tc>
          <w:tcPr>
            <w:tcW w:w="831" w:type="dxa"/>
          </w:tcPr>
          <w:p w14:paraId="352EFFF7" w14:textId="77777777" w:rsidR="000833D1" w:rsidRPr="00475A04" w:rsidRDefault="000833D1" w:rsidP="00475A04">
            <w:pPr>
              <w:pStyle w:val="RBNBasicNoSpace"/>
              <w:jc w:val="right"/>
              <w:rPr>
                <w:rFonts w:cstheme="minorHAnsi"/>
                <w:sz w:val="16"/>
                <w:szCs w:val="16"/>
              </w:rPr>
            </w:pPr>
          </w:p>
        </w:tc>
        <w:tc>
          <w:tcPr>
            <w:tcW w:w="676" w:type="dxa"/>
          </w:tcPr>
          <w:p w14:paraId="671E898F" w14:textId="77777777" w:rsidR="000833D1" w:rsidRPr="00475A04" w:rsidRDefault="000833D1" w:rsidP="00475A04">
            <w:pPr>
              <w:pStyle w:val="RBNBasicNoSpace"/>
              <w:jc w:val="right"/>
              <w:rPr>
                <w:rFonts w:cstheme="minorHAnsi"/>
                <w:sz w:val="16"/>
                <w:szCs w:val="16"/>
              </w:rPr>
            </w:pPr>
          </w:p>
        </w:tc>
        <w:tc>
          <w:tcPr>
            <w:tcW w:w="819" w:type="dxa"/>
          </w:tcPr>
          <w:p w14:paraId="19902332" w14:textId="77777777" w:rsidR="000833D1" w:rsidRPr="00475A04" w:rsidRDefault="000833D1" w:rsidP="00475A04">
            <w:pPr>
              <w:pStyle w:val="RBNBasicNoSpace"/>
              <w:jc w:val="right"/>
              <w:rPr>
                <w:rFonts w:cstheme="minorHAnsi"/>
                <w:sz w:val="16"/>
                <w:szCs w:val="16"/>
              </w:rPr>
            </w:pPr>
          </w:p>
        </w:tc>
        <w:tc>
          <w:tcPr>
            <w:tcW w:w="679" w:type="dxa"/>
          </w:tcPr>
          <w:p w14:paraId="49A2EC63" w14:textId="77777777" w:rsidR="000833D1" w:rsidRPr="00475A04" w:rsidRDefault="000833D1" w:rsidP="00475A04">
            <w:pPr>
              <w:pStyle w:val="RBNBasicNoSpace"/>
              <w:jc w:val="right"/>
              <w:rPr>
                <w:rFonts w:cstheme="minorHAnsi"/>
                <w:sz w:val="16"/>
                <w:szCs w:val="16"/>
              </w:rPr>
            </w:pPr>
          </w:p>
        </w:tc>
        <w:tc>
          <w:tcPr>
            <w:tcW w:w="819" w:type="dxa"/>
          </w:tcPr>
          <w:p w14:paraId="0A5366CA" w14:textId="77777777" w:rsidR="000833D1" w:rsidRPr="00475A04" w:rsidRDefault="000833D1" w:rsidP="00475A04">
            <w:pPr>
              <w:pStyle w:val="RBNBasicNoSpace"/>
              <w:jc w:val="right"/>
              <w:rPr>
                <w:rFonts w:cstheme="minorHAnsi"/>
                <w:sz w:val="16"/>
                <w:szCs w:val="16"/>
              </w:rPr>
            </w:pPr>
          </w:p>
        </w:tc>
        <w:tc>
          <w:tcPr>
            <w:tcW w:w="645" w:type="dxa"/>
          </w:tcPr>
          <w:p w14:paraId="3C9AF82C" w14:textId="77777777" w:rsidR="000833D1" w:rsidRPr="00475A04" w:rsidRDefault="000833D1" w:rsidP="00475A04">
            <w:pPr>
              <w:pStyle w:val="RBNBasicNoSpace"/>
              <w:jc w:val="right"/>
              <w:rPr>
                <w:rFonts w:cstheme="minorHAnsi"/>
                <w:sz w:val="16"/>
                <w:szCs w:val="16"/>
              </w:rPr>
            </w:pPr>
          </w:p>
        </w:tc>
      </w:tr>
      <w:tr w:rsidR="00475A04" w14:paraId="4525CDC9" w14:textId="77777777" w:rsidTr="00B232C5">
        <w:trPr>
          <w:cantSplit/>
        </w:trPr>
        <w:tc>
          <w:tcPr>
            <w:tcW w:w="1848" w:type="dxa"/>
          </w:tcPr>
          <w:p w14:paraId="5BD84909" w14:textId="77777777" w:rsidR="000833D1" w:rsidRPr="00475A04" w:rsidRDefault="000833D1" w:rsidP="000833D1">
            <w:pPr>
              <w:rPr>
                <w:rFonts w:cstheme="minorHAnsi"/>
                <w:sz w:val="16"/>
                <w:szCs w:val="16"/>
              </w:rPr>
            </w:pPr>
            <w:r w:rsidRPr="00475A04">
              <w:rPr>
                <w:rFonts w:cstheme="minorHAnsi"/>
                <w:sz w:val="16"/>
                <w:szCs w:val="16"/>
              </w:rPr>
              <w:t>• Race/Ethnicity excludes unique patients listed as "Unknown" and therefore has a different denominator than the total count listed above.</w:t>
            </w:r>
          </w:p>
        </w:tc>
        <w:tc>
          <w:tcPr>
            <w:tcW w:w="819" w:type="dxa"/>
          </w:tcPr>
          <w:p w14:paraId="1376D628" w14:textId="77777777" w:rsidR="000833D1" w:rsidRPr="00475A04" w:rsidRDefault="000833D1" w:rsidP="00475A04">
            <w:pPr>
              <w:pStyle w:val="RBNBasicNoSpace"/>
              <w:jc w:val="right"/>
              <w:rPr>
                <w:rFonts w:cstheme="minorHAnsi"/>
                <w:sz w:val="16"/>
                <w:szCs w:val="16"/>
              </w:rPr>
            </w:pPr>
          </w:p>
        </w:tc>
        <w:tc>
          <w:tcPr>
            <w:tcW w:w="718" w:type="dxa"/>
          </w:tcPr>
          <w:p w14:paraId="510287FC" w14:textId="77777777" w:rsidR="000833D1" w:rsidRPr="00475A04" w:rsidRDefault="000833D1" w:rsidP="00475A04">
            <w:pPr>
              <w:pStyle w:val="RBNBasicNoSpace"/>
              <w:jc w:val="right"/>
              <w:rPr>
                <w:rFonts w:cstheme="minorHAnsi"/>
                <w:sz w:val="16"/>
                <w:szCs w:val="16"/>
              </w:rPr>
            </w:pPr>
          </w:p>
        </w:tc>
        <w:tc>
          <w:tcPr>
            <w:tcW w:w="819" w:type="dxa"/>
          </w:tcPr>
          <w:p w14:paraId="6927A503" w14:textId="77777777" w:rsidR="000833D1" w:rsidRPr="00475A04" w:rsidRDefault="000833D1" w:rsidP="00475A04">
            <w:pPr>
              <w:pStyle w:val="RBNBasicNoSpace"/>
              <w:jc w:val="right"/>
              <w:rPr>
                <w:rFonts w:cstheme="minorHAnsi"/>
                <w:sz w:val="16"/>
                <w:szCs w:val="16"/>
              </w:rPr>
            </w:pPr>
          </w:p>
        </w:tc>
        <w:tc>
          <w:tcPr>
            <w:tcW w:w="677" w:type="dxa"/>
          </w:tcPr>
          <w:p w14:paraId="30F25575" w14:textId="77777777" w:rsidR="000833D1" w:rsidRPr="00475A04" w:rsidRDefault="000833D1" w:rsidP="00475A04">
            <w:pPr>
              <w:pStyle w:val="RBNBasicNoSpace"/>
              <w:jc w:val="right"/>
              <w:rPr>
                <w:rFonts w:cstheme="minorHAnsi"/>
                <w:sz w:val="16"/>
                <w:szCs w:val="16"/>
              </w:rPr>
            </w:pPr>
          </w:p>
        </w:tc>
        <w:tc>
          <w:tcPr>
            <w:tcW w:w="831" w:type="dxa"/>
          </w:tcPr>
          <w:p w14:paraId="5BC53C86" w14:textId="77777777" w:rsidR="000833D1" w:rsidRPr="00475A04" w:rsidRDefault="000833D1" w:rsidP="00475A04">
            <w:pPr>
              <w:pStyle w:val="RBNBasicNoSpace"/>
              <w:jc w:val="right"/>
              <w:rPr>
                <w:rFonts w:cstheme="minorHAnsi"/>
                <w:sz w:val="16"/>
                <w:szCs w:val="16"/>
              </w:rPr>
            </w:pPr>
          </w:p>
        </w:tc>
        <w:tc>
          <w:tcPr>
            <w:tcW w:w="676" w:type="dxa"/>
          </w:tcPr>
          <w:p w14:paraId="38AFC469" w14:textId="77777777" w:rsidR="000833D1" w:rsidRPr="00475A04" w:rsidRDefault="000833D1" w:rsidP="00475A04">
            <w:pPr>
              <w:pStyle w:val="RBNBasicNoSpace"/>
              <w:jc w:val="right"/>
              <w:rPr>
                <w:rFonts w:cstheme="minorHAnsi"/>
                <w:sz w:val="16"/>
                <w:szCs w:val="16"/>
              </w:rPr>
            </w:pPr>
          </w:p>
        </w:tc>
        <w:tc>
          <w:tcPr>
            <w:tcW w:w="819" w:type="dxa"/>
          </w:tcPr>
          <w:p w14:paraId="4A0EC0EB" w14:textId="77777777" w:rsidR="000833D1" w:rsidRPr="00475A04" w:rsidRDefault="000833D1" w:rsidP="00475A04">
            <w:pPr>
              <w:pStyle w:val="RBNBasicNoSpace"/>
              <w:jc w:val="right"/>
              <w:rPr>
                <w:rFonts w:cstheme="minorHAnsi"/>
                <w:sz w:val="16"/>
                <w:szCs w:val="16"/>
              </w:rPr>
            </w:pPr>
          </w:p>
        </w:tc>
        <w:tc>
          <w:tcPr>
            <w:tcW w:w="679" w:type="dxa"/>
          </w:tcPr>
          <w:p w14:paraId="330BC9DE" w14:textId="77777777" w:rsidR="000833D1" w:rsidRPr="00475A04" w:rsidRDefault="000833D1" w:rsidP="00475A04">
            <w:pPr>
              <w:pStyle w:val="RBNBasicNoSpace"/>
              <w:jc w:val="right"/>
              <w:rPr>
                <w:rFonts w:cstheme="minorHAnsi"/>
                <w:sz w:val="16"/>
                <w:szCs w:val="16"/>
              </w:rPr>
            </w:pPr>
          </w:p>
        </w:tc>
        <w:tc>
          <w:tcPr>
            <w:tcW w:w="819" w:type="dxa"/>
          </w:tcPr>
          <w:p w14:paraId="664C22F6" w14:textId="77777777" w:rsidR="000833D1" w:rsidRPr="00475A04" w:rsidRDefault="000833D1" w:rsidP="00475A04">
            <w:pPr>
              <w:pStyle w:val="RBNBasicNoSpace"/>
              <w:jc w:val="right"/>
              <w:rPr>
                <w:rFonts w:cstheme="minorHAnsi"/>
                <w:sz w:val="16"/>
                <w:szCs w:val="16"/>
              </w:rPr>
            </w:pPr>
          </w:p>
        </w:tc>
        <w:tc>
          <w:tcPr>
            <w:tcW w:w="645" w:type="dxa"/>
          </w:tcPr>
          <w:p w14:paraId="11E624FE" w14:textId="77777777" w:rsidR="000833D1" w:rsidRPr="00475A04" w:rsidRDefault="000833D1" w:rsidP="00475A04">
            <w:pPr>
              <w:pStyle w:val="RBNBasicNoSpace"/>
              <w:jc w:val="right"/>
              <w:rPr>
                <w:rFonts w:cstheme="minorHAnsi"/>
                <w:sz w:val="16"/>
                <w:szCs w:val="16"/>
              </w:rPr>
            </w:pPr>
          </w:p>
        </w:tc>
      </w:tr>
      <w:tr w:rsidR="00475A04" w14:paraId="2C949477" w14:textId="77777777" w:rsidTr="00B232C5">
        <w:trPr>
          <w:cantSplit/>
        </w:trPr>
        <w:tc>
          <w:tcPr>
            <w:tcW w:w="1848" w:type="dxa"/>
          </w:tcPr>
          <w:p w14:paraId="5654639F" w14:textId="77777777" w:rsidR="000833D1" w:rsidRPr="00475A04" w:rsidRDefault="000833D1" w:rsidP="000833D1">
            <w:pPr>
              <w:rPr>
                <w:rFonts w:cstheme="minorHAnsi"/>
                <w:sz w:val="16"/>
                <w:szCs w:val="16"/>
              </w:rPr>
            </w:pPr>
            <w:r w:rsidRPr="00475A04">
              <w:rPr>
                <w:rFonts w:cstheme="minorHAnsi"/>
                <w:sz w:val="16"/>
                <w:szCs w:val="16"/>
              </w:rPr>
              <w:t>• Payor mix based on percentage of total charges.</w:t>
            </w:r>
          </w:p>
        </w:tc>
        <w:tc>
          <w:tcPr>
            <w:tcW w:w="819" w:type="dxa"/>
          </w:tcPr>
          <w:p w14:paraId="7E7EAF2A" w14:textId="77777777" w:rsidR="000833D1" w:rsidRPr="00475A04" w:rsidRDefault="000833D1" w:rsidP="00475A04">
            <w:pPr>
              <w:pStyle w:val="RBNBasicNoSpace"/>
              <w:jc w:val="right"/>
              <w:rPr>
                <w:rFonts w:cstheme="minorHAnsi"/>
                <w:sz w:val="16"/>
                <w:szCs w:val="16"/>
              </w:rPr>
            </w:pPr>
          </w:p>
        </w:tc>
        <w:tc>
          <w:tcPr>
            <w:tcW w:w="718" w:type="dxa"/>
          </w:tcPr>
          <w:p w14:paraId="5D12C761" w14:textId="77777777" w:rsidR="000833D1" w:rsidRPr="00475A04" w:rsidRDefault="000833D1" w:rsidP="00475A04">
            <w:pPr>
              <w:pStyle w:val="RBNBasicNoSpace"/>
              <w:jc w:val="right"/>
              <w:rPr>
                <w:rFonts w:cstheme="minorHAnsi"/>
                <w:sz w:val="16"/>
                <w:szCs w:val="16"/>
              </w:rPr>
            </w:pPr>
          </w:p>
        </w:tc>
        <w:tc>
          <w:tcPr>
            <w:tcW w:w="819" w:type="dxa"/>
          </w:tcPr>
          <w:p w14:paraId="3477CE73" w14:textId="77777777" w:rsidR="000833D1" w:rsidRPr="00475A04" w:rsidRDefault="000833D1" w:rsidP="00475A04">
            <w:pPr>
              <w:pStyle w:val="RBNBasicNoSpace"/>
              <w:jc w:val="right"/>
              <w:rPr>
                <w:rFonts w:cstheme="minorHAnsi"/>
                <w:sz w:val="16"/>
                <w:szCs w:val="16"/>
              </w:rPr>
            </w:pPr>
          </w:p>
        </w:tc>
        <w:tc>
          <w:tcPr>
            <w:tcW w:w="677" w:type="dxa"/>
          </w:tcPr>
          <w:p w14:paraId="7337CF11" w14:textId="77777777" w:rsidR="000833D1" w:rsidRPr="00475A04" w:rsidRDefault="000833D1" w:rsidP="00475A04">
            <w:pPr>
              <w:pStyle w:val="RBNBasicNoSpace"/>
              <w:jc w:val="right"/>
              <w:rPr>
                <w:rFonts w:cstheme="minorHAnsi"/>
                <w:sz w:val="16"/>
                <w:szCs w:val="16"/>
              </w:rPr>
            </w:pPr>
          </w:p>
        </w:tc>
        <w:tc>
          <w:tcPr>
            <w:tcW w:w="831" w:type="dxa"/>
          </w:tcPr>
          <w:p w14:paraId="3F0FAF58" w14:textId="77777777" w:rsidR="000833D1" w:rsidRPr="00475A04" w:rsidRDefault="000833D1" w:rsidP="00475A04">
            <w:pPr>
              <w:pStyle w:val="RBNBasicNoSpace"/>
              <w:jc w:val="right"/>
              <w:rPr>
                <w:rFonts w:cstheme="minorHAnsi"/>
                <w:sz w:val="16"/>
                <w:szCs w:val="16"/>
              </w:rPr>
            </w:pPr>
          </w:p>
        </w:tc>
        <w:tc>
          <w:tcPr>
            <w:tcW w:w="676" w:type="dxa"/>
          </w:tcPr>
          <w:p w14:paraId="57C699A9" w14:textId="77777777" w:rsidR="000833D1" w:rsidRPr="00475A04" w:rsidRDefault="000833D1" w:rsidP="00475A04">
            <w:pPr>
              <w:pStyle w:val="RBNBasicNoSpace"/>
              <w:jc w:val="right"/>
              <w:rPr>
                <w:rFonts w:cstheme="minorHAnsi"/>
                <w:sz w:val="16"/>
                <w:szCs w:val="16"/>
              </w:rPr>
            </w:pPr>
          </w:p>
        </w:tc>
        <w:tc>
          <w:tcPr>
            <w:tcW w:w="819" w:type="dxa"/>
          </w:tcPr>
          <w:p w14:paraId="7901C84D" w14:textId="77777777" w:rsidR="000833D1" w:rsidRPr="00475A04" w:rsidRDefault="000833D1" w:rsidP="00475A04">
            <w:pPr>
              <w:pStyle w:val="RBNBasicNoSpace"/>
              <w:jc w:val="right"/>
              <w:rPr>
                <w:rFonts w:cstheme="minorHAnsi"/>
                <w:sz w:val="16"/>
                <w:szCs w:val="16"/>
              </w:rPr>
            </w:pPr>
          </w:p>
        </w:tc>
        <w:tc>
          <w:tcPr>
            <w:tcW w:w="679" w:type="dxa"/>
          </w:tcPr>
          <w:p w14:paraId="546E1EFE" w14:textId="77777777" w:rsidR="000833D1" w:rsidRPr="00475A04" w:rsidRDefault="000833D1" w:rsidP="00475A04">
            <w:pPr>
              <w:pStyle w:val="RBNBasicNoSpace"/>
              <w:jc w:val="right"/>
              <w:rPr>
                <w:rFonts w:cstheme="minorHAnsi"/>
                <w:sz w:val="16"/>
                <w:szCs w:val="16"/>
              </w:rPr>
            </w:pPr>
          </w:p>
        </w:tc>
        <w:tc>
          <w:tcPr>
            <w:tcW w:w="819" w:type="dxa"/>
          </w:tcPr>
          <w:p w14:paraId="1FA7DB34" w14:textId="77777777" w:rsidR="000833D1" w:rsidRPr="00475A04" w:rsidRDefault="000833D1" w:rsidP="00475A04">
            <w:pPr>
              <w:pStyle w:val="RBNBasicNoSpace"/>
              <w:jc w:val="right"/>
              <w:rPr>
                <w:rFonts w:cstheme="minorHAnsi"/>
                <w:sz w:val="16"/>
                <w:szCs w:val="16"/>
              </w:rPr>
            </w:pPr>
          </w:p>
        </w:tc>
        <w:tc>
          <w:tcPr>
            <w:tcW w:w="645" w:type="dxa"/>
          </w:tcPr>
          <w:p w14:paraId="05912712" w14:textId="77777777" w:rsidR="000833D1" w:rsidRPr="00475A04" w:rsidRDefault="000833D1" w:rsidP="00475A04">
            <w:pPr>
              <w:pStyle w:val="RBNBasicNoSpace"/>
              <w:jc w:val="right"/>
              <w:rPr>
                <w:rFonts w:cstheme="minorHAnsi"/>
                <w:sz w:val="16"/>
                <w:szCs w:val="16"/>
              </w:rPr>
            </w:pPr>
          </w:p>
        </w:tc>
      </w:tr>
    </w:tbl>
    <w:p w14:paraId="5B10522D" w14:textId="77777777" w:rsidR="000833D1" w:rsidRPr="00526320" w:rsidRDefault="000833D1" w:rsidP="000833D1">
      <w:pPr>
        <w:pStyle w:val="RBNBasicNoSpace"/>
        <w:rPr>
          <w:rFonts w:asciiTheme="minorHAnsi" w:hAnsiTheme="minorHAnsi" w:cstheme="minorHAnsi"/>
          <w:sz w:val="28"/>
          <w:szCs w:val="28"/>
        </w:rPr>
      </w:pPr>
    </w:p>
    <w:p w14:paraId="1C2D63FD" w14:textId="77777777" w:rsidR="000875A0" w:rsidRDefault="000875A0" w:rsidP="00AB1676">
      <w:pPr>
        <w:jc w:val="both"/>
        <w:rPr>
          <w:rFonts w:asciiTheme="minorHAnsi" w:hAnsiTheme="minorHAnsi" w:cstheme="minorHAnsi"/>
          <w:b/>
          <w:sz w:val="28"/>
          <w:szCs w:val="28"/>
          <w:u w:val="single"/>
        </w:rPr>
      </w:pPr>
    </w:p>
    <w:p w14:paraId="14619A02" w14:textId="77777777" w:rsidR="000875A0" w:rsidRDefault="000875A0" w:rsidP="00AB1676">
      <w:pPr>
        <w:jc w:val="both"/>
        <w:rPr>
          <w:rFonts w:asciiTheme="minorHAnsi" w:hAnsiTheme="minorHAnsi" w:cstheme="minorHAnsi"/>
          <w:b/>
          <w:sz w:val="28"/>
          <w:szCs w:val="28"/>
          <w:u w:val="single"/>
        </w:rPr>
      </w:pPr>
    </w:p>
    <w:p w14:paraId="7F5E01EF"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F1.a.ii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Need by Patient Panel</w:t>
      </w:r>
    </w:p>
    <w:p w14:paraId="547D2B67"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60F6F8BD" w14:textId="77777777" w:rsidR="00A14979" w:rsidRDefault="00A14979">
      <w:pPr>
        <w:jc w:val="both"/>
        <w:rPr>
          <w:rFonts w:asciiTheme="minorHAnsi" w:hAnsiTheme="minorHAnsi" w:cstheme="minorHAnsi"/>
          <w:sz w:val="28"/>
          <w:szCs w:val="28"/>
          <w:u w:val="single"/>
        </w:rPr>
      </w:pPr>
    </w:p>
    <w:p w14:paraId="7DB16131" w14:textId="77777777" w:rsidR="00695840" w:rsidRDefault="00695840">
      <w:pPr>
        <w:jc w:val="both"/>
        <w:rPr>
          <w:rFonts w:asciiTheme="minorHAnsi" w:hAnsiTheme="minorHAnsi" w:cstheme="minorHAnsi"/>
          <w:sz w:val="28"/>
          <w:szCs w:val="28"/>
        </w:rPr>
      </w:pPr>
      <w:r>
        <w:rPr>
          <w:rFonts w:asciiTheme="minorHAnsi" w:hAnsiTheme="minorHAnsi" w:cstheme="minorHAnsi"/>
          <w:sz w:val="28"/>
          <w:szCs w:val="28"/>
        </w:rPr>
        <w:t xml:space="preserve">National data indicates that children account for approximately 20% of all ED visits, which represents more than 27 million total ED visits in the United States. </w:t>
      </w:r>
      <w:r>
        <w:rPr>
          <w:rStyle w:val="FootnoteReference"/>
          <w:rFonts w:asciiTheme="minorHAnsi" w:hAnsiTheme="minorHAnsi" w:cstheme="minorHAnsi"/>
          <w:sz w:val="28"/>
          <w:szCs w:val="28"/>
        </w:rPr>
        <w:footnoteReference w:id="4"/>
      </w:r>
      <w:r>
        <w:rPr>
          <w:rFonts w:asciiTheme="minorHAnsi" w:hAnsiTheme="minorHAnsi" w:cstheme="minorHAnsi"/>
          <w:sz w:val="28"/>
          <w:szCs w:val="28"/>
        </w:rPr>
        <w:t xml:space="preserve">  Children are inherently</w:t>
      </w:r>
      <w:r w:rsidR="009907AF">
        <w:rPr>
          <w:rFonts w:asciiTheme="minorHAnsi" w:hAnsiTheme="minorHAnsi" w:cstheme="minorHAnsi"/>
          <w:sz w:val="28"/>
          <w:szCs w:val="28"/>
        </w:rPr>
        <w:t xml:space="preserve"> a</w:t>
      </w:r>
      <w:r>
        <w:rPr>
          <w:rFonts w:asciiTheme="minorHAnsi" w:hAnsiTheme="minorHAnsi" w:cstheme="minorHAnsi"/>
          <w:sz w:val="28"/>
          <w:szCs w:val="28"/>
        </w:rPr>
        <w:t xml:space="preserve"> vulnerable population and the potential lifelong consequence of poor health is considerable.  Therefore, access to optimal </w:t>
      </w:r>
      <w:r>
        <w:rPr>
          <w:rFonts w:asciiTheme="minorHAnsi" w:hAnsiTheme="minorHAnsi" w:cstheme="minorHAnsi"/>
          <w:sz w:val="28"/>
          <w:szCs w:val="28"/>
        </w:rPr>
        <w:lastRenderedPageBreak/>
        <w:t xml:space="preserve">emergency care is important.   </w:t>
      </w:r>
      <w:r w:rsidR="000875A0" w:rsidRPr="006B6E36">
        <w:rPr>
          <w:rFonts w:asciiTheme="minorHAnsi" w:hAnsiTheme="minorHAnsi" w:cstheme="minorHAnsi"/>
          <w:sz w:val="28"/>
          <w:szCs w:val="28"/>
        </w:rPr>
        <w:t xml:space="preserve">High inpatient occupancy rates directly impact patient wait times and contribute to longer length of stays in emergency </w:t>
      </w:r>
      <w:r w:rsidR="009907AF">
        <w:rPr>
          <w:rFonts w:asciiTheme="minorHAnsi" w:hAnsiTheme="minorHAnsi" w:cstheme="minorHAnsi"/>
          <w:sz w:val="28"/>
          <w:szCs w:val="28"/>
        </w:rPr>
        <w:t>departments</w:t>
      </w:r>
      <w:r w:rsidR="000875A0" w:rsidRPr="006B6E36">
        <w:rPr>
          <w:rFonts w:asciiTheme="minorHAnsi" w:hAnsiTheme="minorHAnsi" w:cstheme="minorHAnsi"/>
          <w:sz w:val="28"/>
          <w:szCs w:val="28"/>
        </w:rPr>
        <w:t>.</w:t>
      </w:r>
      <w:r w:rsidR="006B6E36" w:rsidRPr="006B6E36">
        <w:rPr>
          <w:rStyle w:val="FootnoteReference"/>
          <w:rFonts w:asciiTheme="minorHAnsi" w:hAnsiTheme="minorHAnsi" w:cstheme="minorHAnsi"/>
          <w:sz w:val="28"/>
          <w:szCs w:val="28"/>
        </w:rPr>
        <w:footnoteReference w:id="5"/>
      </w:r>
      <w:r w:rsidR="000875A0" w:rsidRPr="006B6E36">
        <w:rPr>
          <w:rFonts w:asciiTheme="minorHAnsi" w:hAnsiTheme="minorHAnsi" w:cstheme="minorHAnsi"/>
          <w:sz w:val="28"/>
          <w:szCs w:val="28"/>
        </w:rPr>
        <w:t xml:space="preserve">  </w:t>
      </w:r>
      <w:r w:rsidR="00EE6324" w:rsidRPr="006B6E36">
        <w:rPr>
          <w:rFonts w:asciiTheme="minorHAnsi" w:hAnsiTheme="minorHAnsi" w:cstheme="minorHAnsi"/>
          <w:sz w:val="28"/>
          <w:szCs w:val="28"/>
        </w:rPr>
        <w:t xml:space="preserve">When inpatient units are unable to admit new patients from the ED, these patients must board in the ED until a bed is available, </w:t>
      </w:r>
      <w:r w:rsidR="006B6E36">
        <w:rPr>
          <w:rFonts w:asciiTheme="minorHAnsi" w:hAnsiTheme="minorHAnsi" w:cstheme="minorHAnsi"/>
          <w:sz w:val="28"/>
          <w:szCs w:val="28"/>
        </w:rPr>
        <w:t xml:space="preserve">often resulting in overcrowding of emergency </w:t>
      </w:r>
      <w:r w:rsidR="009907AF">
        <w:rPr>
          <w:rFonts w:asciiTheme="minorHAnsi" w:hAnsiTheme="minorHAnsi" w:cstheme="minorHAnsi"/>
          <w:sz w:val="28"/>
          <w:szCs w:val="28"/>
        </w:rPr>
        <w:t>departments</w:t>
      </w:r>
      <w:r w:rsidR="006B6E36">
        <w:rPr>
          <w:rFonts w:asciiTheme="minorHAnsi" w:hAnsiTheme="minorHAnsi" w:cstheme="minorHAnsi"/>
          <w:sz w:val="28"/>
          <w:szCs w:val="28"/>
        </w:rPr>
        <w:t xml:space="preserve">.  Overcrowding and boarding of </w:t>
      </w:r>
      <w:r w:rsidR="00C55522">
        <w:rPr>
          <w:rFonts w:asciiTheme="minorHAnsi" w:hAnsiTheme="minorHAnsi" w:cstheme="minorHAnsi"/>
          <w:sz w:val="28"/>
          <w:szCs w:val="28"/>
        </w:rPr>
        <w:t>patients</w:t>
      </w:r>
      <w:r w:rsidR="006B6E36">
        <w:rPr>
          <w:rFonts w:asciiTheme="minorHAnsi" w:hAnsiTheme="minorHAnsi" w:cstheme="minorHAnsi"/>
          <w:sz w:val="28"/>
          <w:szCs w:val="28"/>
        </w:rPr>
        <w:t xml:space="preserve"> compromise clinical care, </w:t>
      </w:r>
      <w:r w:rsidR="006369DF">
        <w:rPr>
          <w:rFonts w:asciiTheme="minorHAnsi" w:hAnsiTheme="minorHAnsi" w:cstheme="minorHAnsi"/>
          <w:sz w:val="28"/>
          <w:szCs w:val="28"/>
        </w:rPr>
        <w:t xml:space="preserve">decrease patient satisfaction, strain access to emergency care and drive higher overall health care costs.  </w:t>
      </w:r>
    </w:p>
    <w:p w14:paraId="2CD66FA2" w14:textId="77777777" w:rsidR="00695840" w:rsidRDefault="00695840">
      <w:pPr>
        <w:jc w:val="both"/>
        <w:rPr>
          <w:rFonts w:asciiTheme="minorHAnsi" w:hAnsiTheme="minorHAnsi" w:cstheme="minorHAnsi"/>
          <w:sz w:val="28"/>
          <w:szCs w:val="28"/>
        </w:rPr>
      </w:pPr>
    </w:p>
    <w:p w14:paraId="39855B6A" w14:textId="77777777" w:rsidR="00922710" w:rsidRDefault="001626F3">
      <w:pPr>
        <w:jc w:val="both"/>
        <w:rPr>
          <w:rFonts w:asciiTheme="minorHAnsi" w:hAnsiTheme="minorHAnsi" w:cstheme="minorHAnsi"/>
          <w:sz w:val="28"/>
          <w:szCs w:val="28"/>
        </w:rPr>
      </w:pPr>
      <w:r>
        <w:rPr>
          <w:rFonts w:asciiTheme="minorHAnsi" w:hAnsiTheme="minorHAnsi" w:cstheme="minorHAnsi"/>
          <w:sz w:val="28"/>
          <w:szCs w:val="28"/>
        </w:rPr>
        <w:t xml:space="preserve">BCH’s </w:t>
      </w:r>
      <w:r w:rsidR="00922710">
        <w:rPr>
          <w:rFonts w:asciiTheme="minorHAnsi" w:hAnsiTheme="minorHAnsi" w:cstheme="minorHAnsi"/>
          <w:sz w:val="28"/>
          <w:szCs w:val="28"/>
        </w:rPr>
        <w:t>five average bed occupancy is 88.5</w:t>
      </w:r>
      <w:r>
        <w:rPr>
          <w:rFonts w:asciiTheme="minorHAnsi" w:hAnsiTheme="minorHAnsi" w:cstheme="minorHAnsi"/>
          <w:sz w:val="28"/>
          <w:szCs w:val="28"/>
        </w:rPr>
        <w:t xml:space="preserve">%.  This high occupancy has a downstream effect on patients in the emergency </w:t>
      </w:r>
      <w:r w:rsidR="009907AF">
        <w:rPr>
          <w:rFonts w:asciiTheme="minorHAnsi" w:hAnsiTheme="minorHAnsi" w:cstheme="minorHAnsi"/>
          <w:sz w:val="28"/>
          <w:szCs w:val="28"/>
        </w:rPr>
        <w:t>department</w:t>
      </w:r>
      <w:r>
        <w:rPr>
          <w:rFonts w:asciiTheme="minorHAnsi" w:hAnsiTheme="minorHAnsi" w:cstheme="minorHAnsi"/>
          <w:sz w:val="28"/>
          <w:szCs w:val="28"/>
        </w:rPr>
        <w:t xml:space="preserve"> waiting placement.  </w:t>
      </w:r>
      <w:r w:rsidR="00922710">
        <w:rPr>
          <w:rFonts w:asciiTheme="minorHAnsi" w:hAnsiTheme="minorHAnsi" w:cstheme="minorHAnsi"/>
          <w:sz w:val="28"/>
          <w:szCs w:val="28"/>
        </w:rPr>
        <w:t xml:space="preserve">Like most hospitals nationally, BCH witnessed decrease in utilization in 2020 related to the COVID-19 pandemic.  Utilization of health care resources have returned to and exceed pre-pandemic levels.  </w:t>
      </w:r>
      <w:r>
        <w:rPr>
          <w:rFonts w:asciiTheme="minorHAnsi" w:hAnsiTheme="minorHAnsi" w:cstheme="minorHAnsi"/>
          <w:sz w:val="28"/>
          <w:szCs w:val="28"/>
        </w:rPr>
        <w:t xml:space="preserve">  </w:t>
      </w:r>
      <w:r w:rsidR="00922710">
        <w:rPr>
          <w:rFonts w:asciiTheme="minorHAnsi" w:hAnsiTheme="minorHAnsi" w:cstheme="minorHAnsi"/>
          <w:sz w:val="28"/>
          <w:szCs w:val="28"/>
        </w:rPr>
        <w:t xml:space="preserve">The number of patients receiving observation care in the emergency </w:t>
      </w:r>
      <w:r w:rsidR="009907AF">
        <w:rPr>
          <w:rFonts w:asciiTheme="minorHAnsi" w:hAnsiTheme="minorHAnsi" w:cstheme="minorHAnsi"/>
          <w:sz w:val="28"/>
          <w:szCs w:val="28"/>
        </w:rPr>
        <w:t>department</w:t>
      </w:r>
      <w:r w:rsidR="00922710">
        <w:rPr>
          <w:rFonts w:asciiTheme="minorHAnsi" w:hAnsiTheme="minorHAnsi" w:cstheme="minorHAnsi"/>
          <w:sz w:val="28"/>
          <w:szCs w:val="28"/>
        </w:rPr>
        <w:t xml:space="preserve"> increased 439% from 1,068 in 2018 to 4,688 in 2022.  </w:t>
      </w:r>
      <w:r w:rsidR="00C3614C">
        <w:rPr>
          <w:rFonts w:asciiTheme="minorHAnsi" w:hAnsiTheme="minorHAnsi" w:cstheme="minorHAnsi"/>
          <w:sz w:val="28"/>
          <w:szCs w:val="28"/>
        </w:rPr>
        <w:t xml:space="preserve">Both wait times and the percent of patients receiving care in hallways </w:t>
      </w:r>
      <w:r w:rsidR="00922710">
        <w:rPr>
          <w:rFonts w:asciiTheme="minorHAnsi" w:hAnsiTheme="minorHAnsi" w:cstheme="minorHAnsi"/>
          <w:sz w:val="28"/>
          <w:szCs w:val="28"/>
        </w:rPr>
        <w:t>have continued to increase</w:t>
      </w:r>
      <w:r w:rsidR="00C3614C">
        <w:rPr>
          <w:rFonts w:asciiTheme="minorHAnsi" w:hAnsiTheme="minorHAnsi" w:cstheme="minorHAnsi"/>
          <w:sz w:val="28"/>
          <w:szCs w:val="28"/>
        </w:rPr>
        <w:t xml:space="preserve"> during this time period.  This overcrowding, despite the expansion of emergency </w:t>
      </w:r>
      <w:r w:rsidR="009907AF">
        <w:rPr>
          <w:rFonts w:asciiTheme="minorHAnsi" w:hAnsiTheme="minorHAnsi" w:cstheme="minorHAnsi"/>
          <w:sz w:val="28"/>
          <w:szCs w:val="28"/>
        </w:rPr>
        <w:t>department</w:t>
      </w:r>
      <w:r w:rsidR="00C3614C">
        <w:rPr>
          <w:rFonts w:asciiTheme="minorHAnsi" w:hAnsiTheme="minorHAnsi" w:cstheme="minorHAnsi"/>
          <w:sz w:val="28"/>
          <w:szCs w:val="28"/>
        </w:rPr>
        <w:t xml:space="preserve"> services to alternative sites of care on the campus, has contributed to the increase in the number of patients leaving without care being initiated.  In 2018, </w:t>
      </w:r>
      <w:r w:rsidR="00E81F0F">
        <w:rPr>
          <w:rFonts w:asciiTheme="minorHAnsi" w:hAnsiTheme="minorHAnsi" w:cstheme="minorHAnsi"/>
          <w:sz w:val="28"/>
          <w:szCs w:val="28"/>
        </w:rPr>
        <w:t>0</w:t>
      </w:r>
      <w:r w:rsidR="00C3614C">
        <w:rPr>
          <w:rFonts w:asciiTheme="minorHAnsi" w:hAnsiTheme="minorHAnsi" w:cstheme="minorHAnsi"/>
          <w:sz w:val="28"/>
          <w:szCs w:val="28"/>
        </w:rPr>
        <w:t xml:space="preserve">.6% of the patients registered in the emergency </w:t>
      </w:r>
      <w:r w:rsidR="009907AF">
        <w:rPr>
          <w:rFonts w:asciiTheme="minorHAnsi" w:hAnsiTheme="minorHAnsi" w:cstheme="minorHAnsi"/>
          <w:sz w:val="28"/>
          <w:szCs w:val="28"/>
        </w:rPr>
        <w:t>department</w:t>
      </w:r>
      <w:r w:rsidR="00C3614C">
        <w:rPr>
          <w:rFonts w:asciiTheme="minorHAnsi" w:hAnsiTheme="minorHAnsi" w:cstheme="minorHAnsi"/>
          <w:sz w:val="28"/>
          <w:szCs w:val="28"/>
        </w:rPr>
        <w:t xml:space="preserve"> left without care being initiated. This percentage has grown to 2.4% by 2022.   </w:t>
      </w:r>
      <w:r w:rsidR="00C3614C" w:rsidRPr="00C3614C">
        <w:rPr>
          <w:rFonts w:asciiTheme="minorHAnsi" w:hAnsiTheme="minorHAnsi" w:cstheme="minorHAnsi"/>
          <w:i/>
          <w:sz w:val="28"/>
          <w:szCs w:val="28"/>
        </w:rPr>
        <w:t>See</w:t>
      </w:r>
      <w:r w:rsidR="00C3614C">
        <w:rPr>
          <w:rFonts w:asciiTheme="minorHAnsi" w:hAnsiTheme="minorHAnsi" w:cstheme="minorHAnsi"/>
          <w:sz w:val="28"/>
          <w:szCs w:val="28"/>
        </w:rPr>
        <w:t xml:space="preserve">, Table 3 below. Expansion of the emergency </w:t>
      </w:r>
      <w:r w:rsidR="003915E4">
        <w:rPr>
          <w:rFonts w:asciiTheme="minorHAnsi" w:hAnsiTheme="minorHAnsi" w:cstheme="minorHAnsi"/>
          <w:sz w:val="28"/>
          <w:szCs w:val="28"/>
        </w:rPr>
        <w:t xml:space="preserve">department </w:t>
      </w:r>
      <w:r w:rsidR="00C3614C">
        <w:rPr>
          <w:rFonts w:asciiTheme="minorHAnsi" w:hAnsiTheme="minorHAnsi" w:cstheme="minorHAnsi"/>
          <w:sz w:val="28"/>
          <w:szCs w:val="28"/>
        </w:rPr>
        <w:t xml:space="preserve">will provide more appropriate care settings for patients and reduce the number of alternative care sites needed, thereby driving better patient experience and operational efficiencies.  </w:t>
      </w:r>
    </w:p>
    <w:p w14:paraId="4C10C8E0" w14:textId="77777777" w:rsidR="00922710" w:rsidRDefault="00922710">
      <w:pPr>
        <w:jc w:val="both"/>
        <w:rPr>
          <w:rFonts w:asciiTheme="minorHAnsi" w:hAnsiTheme="minorHAnsi" w:cstheme="minorHAnsi"/>
          <w:sz w:val="28"/>
          <w:szCs w:val="28"/>
        </w:rPr>
      </w:pPr>
    </w:p>
    <w:p w14:paraId="3AF70B46" w14:textId="172C28D7" w:rsidR="00C3614C" w:rsidRDefault="00C3614C">
      <w:pPr>
        <w:jc w:val="both"/>
        <w:rPr>
          <w:noProof/>
        </w:rPr>
      </w:pPr>
    </w:p>
    <w:p w14:paraId="4B081017" w14:textId="77777777" w:rsidR="00E13BDF" w:rsidRDefault="00E13BDF">
      <w:pPr>
        <w:jc w:val="both"/>
        <w:rPr>
          <w:noProof/>
        </w:rPr>
      </w:pPr>
    </w:p>
    <w:p w14:paraId="2BB7672D" w14:textId="77777777" w:rsidR="00E13BDF" w:rsidRDefault="00E13BDF">
      <w:pPr>
        <w:jc w:val="both"/>
        <w:rPr>
          <w:noProof/>
        </w:rPr>
      </w:pPr>
    </w:p>
    <w:p w14:paraId="6CEF988E" w14:textId="77777777" w:rsidR="00E13BDF" w:rsidRDefault="00E13BDF">
      <w:pPr>
        <w:jc w:val="both"/>
        <w:rPr>
          <w:noProof/>
        </w:rPr>
      </w:pPr>
    </w:p>
    <w:p w14:paraId="5EC48E0B" w14:textId="77777777" w:rsidR="00E13BDF" w:rsidRDefault="00E13BDF">
      <w:pPr>
        <w:jc w:val="both"/>
        <w:rPr>
          <w:noProof/>
        </w:rPr>
      </w:pPr>
    </w:p>
    <w:p w14:paraId="118DB537" w14:textId="77777777" w:rsidR="00E13BDF" w:rsidRDefault="00E13BDF">
      <w:pPr>
        <w:jc w:val="both"/>
        <w:rPr>
          <w:noProof/>
        </w:rPr>
      </w:pPr>
    </w:p>
    <w:p w14:paraId="7E1F32C9" w14:textId="77777777" w:rsidR="00E13BDF" w:rsidRDefault="00E13BDF">
      <w:pPr>
        <w:jc w:val="both"/>
        <w:rPr>
          <w:noProof/>
        </w:rPr>
      </w:pPr>
    </w:p>
    <w:p w14:paraId="3D7CB8F9" w14:textId="77777777" w:rsidR="00E13BDF" w:rsidRDefault="00E13BDF">
      <w:pPr>
        <w:jc w:val="both"/>
        <w:rPr>
          <w:noProof/>
        </w:rPr>
      </w:pPr>
    </w:p>
    <w:p w14:paraId="115A8EE5" w14:textId="77777777" w:rsidR="00E13BDF" w:rsidRDefault="00E13BDF">
      <w:pPr>
        <w:jc w:val="both"/>
        <w:rPr>
          <w:noProof/>
        </w:rPr>
      </w:pPr>
    </w:p>
    <w:p w14:paraId="66997790" w14:textId="77777777" w:rsidR="00E13BDF" w:rsidRDefault="00E13BDF">
      <w:pPr>
        <w:jc w:val="both"/>
        <w:rPr>
          <w:rFonts w:asciiTheme="minorHAnsi" w:hAnsiTheme="minorHAnsi" w:cstheme="minorHAnsi"/>
          <w:sz w:val="28"/>
          <w:szCs w:val="28"/>
        </w:rPr>
      </w:pPr>
    </w:p>
    <w:p w14:paraId="3278445D" w14:textId="045FFF25" w:rsidR="00C3614C" w:rsidRPr="008270A8" w:rsidRDefault="008270A8" w:rsidP="008270A8">
      <w:pPr>
        <w:jc w:val="center"/>
        <w:rPr>
          <w:rFonts w:asciiTheme="minorHAnsi" w:hAnsiTheme="minorHAnsi" w:cstheme="minorHAnsi"/>
          <w:sz w:val="22"/>
          <w:szCs w:val="22"/>
        </w:rPr>
      </w:pPr>
      <w:r w:rsidRPr="008270A8">
        <w:rPr>
          <w:rFonts w:asciiTheme="minorHAnsi" w:hAnsiTheme="minorHAnsi" w:cstheme="minorHAnsi"/>
          <w:sz w:val="22"/>
          <w:szCs w:val="22"/>
        </w:rPr>
        <w:lastRenderedPageBreak/>
        <w:t>Table 3: Operational Metrics for Emergency Department</w:t>
      </w:r>
    </w:p>
    <w:tbl>
      <w:tblPr>
        <w:tblStyle w:val="TableGrid"/>
        <w:tblW w:w="0" w:type="auto"/>
        <w:tblLook w:val="04A0" w:firstRow="1" w:lastRow="0" w:firstColumn="1" w:lastColumn="0" w:noHBand="0" w:noVBand="1"/>
      </w:tblPr>
      <w:tblGrid>
        <w:gridCol w:w="4495"/>
        <w:gridCol w:w="990"/>
        <w:gridCol w:w="900"/>
        <w:gridCol w:w="1080"/>
        <w:gridCol w:w="900"/>
        <w:gridCol w:w="985"/>
      </w:tblGrid>
      <w:tr w:rsidR="008270A8" w14:paraId="4FB0E308" w14:textId="77777777" w:rsidTr="006F1E71">
        <w:trPr>
          <w:cantSplit/>
          <w:tblHeader/>
        </w:trPr>
        <w:tc>
          <w:tcPr>
            <w:tcW w:w="4495" w:type="dxa"/>
          </w:tcPr>
          <w:p w14:paraId="529D29A1" w14:textId="77777777" w:rsidR="008270A8" w:rsidRPr="008270A8" w:rsidRDefault="008270A8">
            <w:pPr>
              <w:jc w:val="both"/>
              <w:rPr>
                <w:rFonts w:cstheme="minorHAnsi"/>
                <w:szCs w:val="22"/>
              </w:rPr>
            </w:pPr>
          </w:p>
        </w:tc>
        <w:tc>
          <w:tcPr>
            <w:tcW w:w="990" w:type="dxa"/>
          </w:tcPr>
          <w:p w14:paraId="7252F7C0" w14:textId="40B10E2E" w:rsidR="008270A8" w:rsidRPr="008270A8" w:rsidRDefault="008270A8" w:rsidP="00CE14B5">
            <w:pPr>
              <w:jc w:val="center"/>
              <w:rPr>
                <w:rFonts w:cstheme="minorHAnsi"/>
                <w:szCs w:val="22"/>
              </w:rPr>
            </w:pPr>
            <w:r w:rsidRPr="008270A8">
              <w:rPr>
                <w:rFonts w:cstheme="minorHAnsi"/>
                <w:szCs w:val="22"/>
              </w:rPr>
              <w:t>2018</w:t>
            </w:r>
          </w:p>
        </w:tc>
        <w:tc>
          <w:tcPr>
            <w:tcW w:w="900" w:type="dxa"/>
          </w:tcPr>
          <w:p w14:paraId="73F78106" w14:textId="7A101676" w:rsidR="008270A8" w:rsidRPr="008270A8" w:rsidRDefault="008270A8" w:rsidP="00CE14B5">
            <w:pPr>
              <w:jc w:val="center"/>
              <w:rPr>
                <w:rFonts w:cstheme="minorHAnsi"/>
                <w:szCs w:val="22"/>
              </w:rPr>
            </w:pPr>
            <w:r w:rsidRPr="008270A8">
              <w:rPr>
                <w:rFonts w:cstheme="minorHAnsi"/>
                <w:szCs w:val="22"/>
              </w:rPr>
              <w:t>2019</w:t>
            </w:r>
          </w:p>
        </w:tc>
        <w:tc>
          <w:tcPr>
            <w:tcW w:w="1080" w:type="dxa"/>
          </w:tcPr>
          <w:p w14:paraId="791DC22E" w14:textId="6BA96C06" w:rsidR="008270A8" w:rsidRPr="008270A8" w:rsidRDefault="00CE14B5" w:rsidP="00CE14B5">
            <w:pPr>
              <w:jc w:val="center"/>
              <w:rPr>
                <w:rFonts w:cstheme="minorHAnsi"/>
                <w:szCs w:val="22"/>
              </w:rPr>
            </w:pPr>
            <w:r>
              <w:rPr>
                <w:rFonts w:cstheme="minorHAnsi"/>
                <w:szCs w:val="22"/>
              </w:rPr>
              <w:t>2020</w:t>
            </w:r>
          </w:p>
        </w:tc>
        <w:tc>
          <w:tcPr>
            <w:tcW w:w="900" w:type="dxa"/>
          </w:tcPr>
          <w:p w14:paraId="05AF5A6C" w14:textId="1B93CABF" w:rsidR="008270A8" w:rsidRPr="008270A8" w:rsidRDefault="00CE14B5" w:rsidP="00CE14B5">
            <w:pPr>
              <w:jc w:val="center"/>
              <w:rPr>
                <w:rFonts w:cstheme="minorHAnsi"/>
                <w:szCs w:val="22"/>
              </w:rPr>
            </w:pPr>
            <w:r>
              <w:rPr>
                <w:rFonts w:cstheme="minorHAnsi"/>
                <w:szCs w:val="22"/>
              </w:rPr>
              <w:t>2021</w:t>
            </w:r>
          </w:p>
        </w:tc>
        <w:tc>
          <w:tcPr>
            <w:tcW w:w="985" w:type="dxa"/>
          </w:tcPr>
          <w:p w14:paraId="332C9084" w14:textId="438AD7A9" w:rsidR="008270A8" w:rsidRPr="008270A8" w:rsidRDefault="00CE14B5" w:rsidP="00CE14B5">
            <w:pPr>
              <w:jc w:val="center"/>
              <w:rPr>
                <w:rFonts w:cstheme="minorHAnsi"/>
                <w:szCs w:val="22"/>
              </w:rPr>
            </w:pPr>
            <w:r>
              <w:rPr>
                <w:rFonts w:cstheme="minorHAnsi"/>
                <w:szCs w:val="22"/>
              </w:rPr>
              <w:t>2022</w:t>
            </w:r>
          </w:p>
        </w:tc>
      </w:tr>
      <w:tr w:rsidR="008270A8" w14:paraId="23847614" w14:textId="77777777" w:rsidTr="006F1E71">
        <w:trPr>
          <w:cantSplit/>
        </w:trPr>
        <w:tc>
          <w:tcPr>
            <w:tcW w:w="4495" w:type="dxa"/>
          </w:tcPr>
          <w:p w14:paraId="500283E5" w14:textId="2EB5913B" w:rsidR="008270A8" w:rsidRPr="008270A8" w:rsidRDefault="00CE14B5">
            <w:pPr>
              <w:jc w:val="both"/>
              <w:rPr>
                <w:rFonts w:cstheme="minorHAnsi"/>
                <w:szCs w:val="22"/>
              </w:rPr>
            </w:pPr>
            <w:r>
              <w:rPr>
                <w:rFonts w:cstheme="minorHAnsi"/>
                <w:szCs w:val="22"/>
              </w:rPr>
              <w:t>Longwood Bed Occupancy</w:t>
            </w:r>
          </w:p>
        </w:tc>
        <w:tc>
          <w:tcPr>
            <w:tcW w:w="990" w:type="dxa"/>
          </w:tcPr>
          <w:p w14:paraId="0B8AC7CE" w14:textId="5E6B83B1" w:rsidR="008270A8" w:rsidRPr="008270A8" w:rsidRDefault="00CE14B5" w:rsidP="00CE14B5">
            <w:pPr>
              <w:jc w:val="right"/>
              <w:rPr>
                <w:rFonts w:cstheme="minorHAnsi"/>
                <w:szCs w:val="22"/>
              </w:rPr>
            </w:pPr>
            <w:r>
              <w:rPr>
                <w:rFonts w:cstheme="minorHAnsi"/>
                <w:szCs w:val="22"/>
              </w:rPr>
              <w:t>90.1%</w:t>
            </w:r>
          </w:p>
        </w:tc>
        <w:tc>
          <w:tcPr>
            <w:tcW w:w="900" w:type="dxa"/>
          </w:tcPr>
          <w:p w14:paraId="661FD49E" w14:textId="005A16ED" w:rsidR="008270A8" w:rsidRPr="008270A8" w:rsidRDefault="00CE14B5" w:rsidP="00CE14B5">
            <w:pPr>
              <w:jc w:val="right"/>
              <w:rPr>
                <w:rFonts w:cstheme="minorHAnsi"/>
                <w:szCs w:val="22"/>
              </w:rPr>
            </w:pPr>
            <w:r>
              <w:rPr>
                <w:rFonts w:cstheme="minorHAnsi"/>
                <w:szCs w:val="22"/>
              </w:rPr>
              <w:t>90.7%</w:t>
            </w:r>
          </w:p>
        </w:tc>
        <w:tc>
          <w:tcPr>
            <w:tcW w:w="1080" w:type="dxa"/>
          </w:tcPr>
          <w:p w14:paraId="6E2CA6BC" w14:textId="0E1246B7" w:rsidR="008270A8" w:rsidRPr="008270A8" w:rsidRDefault="00CE14B5" w:rsidP="00CE14B5">
            <w:pPr>
              <w:jc w:val="right"/>
              <w:rPr>
                <w:rFonts w:cstheme="minorHAnsi"/>
                <w:szCs w:val="22"/>
              </w:rPr>
            </w:pPr>
            <w:r>
              <w:rPr>
                <w:rFonts w:cstheme="minorHAnsi"/>
                <w:szCs w:val="22"/>
              </w:rPr>
              <w:t>79.5%</w:t>
            </w:r>
          </w:p>
        </w:tc>
        <w:tc>
          <w:tcPr>
            <w:tcW w:w="900" w:type="dxa"/>
          </w:tcPr>
          <w:p w14:paraId="4205655F" w14:textId="1835F884" w:rsidR="008270A8" w:rsidRPr="008270A8" w:rsidRDefault="00CE14B5" w:rsidP="00CE14B5">
            <w:pPr>
              <w:jc w:val="right"/>
              <w:rPr>
                <w:rFonts w:cstheme="minorHAnsi"/>
                <w:szCs w:val="22"/>
              </w:rPr>
            </w:pPr>
            <w:r>
              <w:rPr>
                <w:rFonts w:cstheme="minorHAnsi"/>
                <w:szCs w:val="22"/>
              </w:rPr>
              <w:t>88.6%</w:t>
            </w:r>
          </w:p>
        </w:tc>
        <w:tc>
          <w:tcPr>
            <w:tcW w:w="985" w:type="dxa"/>
          </w:tcPr>
          <w:p w14:paraId="640EB6B7" w14:textId="1041EEBD" w:rsidR="008270A8" w:rsidRPr="008270A8" w:rsidRDefault="00CE14B5" w:rsidP="00CE14B5">
            <w:pPr>
              <w:jc w:val="right"/>
              <w:rPr>
                <w:rFonts w:cstheme="minorHAnsi"/>
                <w:szCs w:val="22"/>
              </w:rPr>
            </w:pPr>
            <w:r>
              <w:rPr>
                <w:rFonts w:cstheme="minorHAnsi"/>
                <w:szCs w:val="22"/>
              </w:rPr>
              <w:t>93.2%</w:t>
            </w:r>
          </w:p>
        </w:tc>
      </w:tr>
      <w:tr w:rsidR="008270A8" w14:paraId="067EBB11" w14:textId="77777777" w:rsidTr="006F1E71">
        <w:trPr>
          <w:cantSplit/>
        </w:trPr>
        <w:tc>
          <w:tcPr>
            <w:tcW w:w="4495" w:type="dxa"/>
          </w:tcPr>
          <w:p w14:paraId="2BB2B0D0" w14:textId="0C736E6B" w:rsidR="008270A8" w:rsidRPr="008270A8" w:rsidRDefault="00CE14B5">
            <w:pPr>
              <w:jc w:val="both"/>
              <w:rPr>
                <w:rFonts w:cstheme="minorHAnsi"/>
                <w:szCs w:val="22"/>
              </w:rPr>
            </w:pPr>
            <w:r>
              <w:rPr>
                <w:rFonts w:cstheme="minorHAnsi"/>
                <w:szCs w:val="22"/>
              </w:rPr>
              <w:t>Observation Patients in the ED</w:t>
            </w:r>
          </w:p>
        </w:tc>
        <w:tc>
          <w:tcPr>
            <w:tcW w:w="990" w:type="dxa"/>
          </w:tcPr>
          <w:p w14:paraId="0135E359" w14:textId="479C12D4" w:rsidR="008270A8" w:rsidRPr="008270A8" w:rsidRDefault="00F31A5F" w:rsidP="00CE14B5">
            <w:pPr>
              <w:jc w:val="right"/>
              <w:rPr>
                <w:rFonts w:cstheme="minorHAnsi"/>
                <w:szCs w:val="22"/>
              </w:rPr>
            </w:pPr>
            <w:r>
              <w:rPr>
                <w:rFonts w:cstheme="minorHAnsi"/>
                <w:szCs w:val="22"/>
              </w:rPr>
              <w:t>1,068</w:t>
            </w:r>
          </w:p>
        </w:tc>
        <w:tc>
          <w:tcPr>
            <w:tcW w:w="900" w:type="dxa"/>
          </w:tcPr>
          <w:p w14:paraId="0B5F8143" w14:textId="4E7B6E8B" w:rsidR="008270A8" w:rsidRPr="008270A8" w:rsidRDefault="00F31A5F" w:rsidP="00CE14B5">
            <w:pPr>
              <w:jc w:val="right"/>
              <w:rPr>
                <w:rFonts w:cstheme="minorHAnsi"/>
                <w:szCs w:val="22"/>
              </w:rPr>
            </w:pPr>
            <w:r>
              <w:rPr>
                <w:rFonts w:cstheme="minorHAnsi"/>
                <w:szCs w:val="22"/>
              </w:rPr>
              <w:t>1,825</w:t>
            </w:r>
          </w:p>
        </w:tc>
        <w:tc>
          <w:tcPr>
            <w:tcW w:w="1080" w:type="dxa"/>
          </w:tcPr>
          <w:p w14:paraId="69EE9618" w14:textId="211E3011" w:rsidR="008270A8" w:rsidRPr="008270A8" w:rsidRDefault="00F31A5F" w:rsidP="00CE14B5">
            <w:pPr>
              <w:jc w:val="right"/>
              <w:rPr>
                <w:rFonts w:cstheme="minorHAnsi"/>
                <w:szCs w:val="22"/>
              </w:rPr>
            </w:pPr>
            <w:r>
              <w:rPr>
                <w:rFonts w:cstheme="minorHAnsi"/>
                <w:szCs w:val="22"/>
              </w:rPr>
              <w:t>1,910</w:t>
            </w:r>
          </w:p>
        </w:tc>
        <w:tc>
          <w:tcPr>
            <w:tcW w:w="900" w:type="dxa"/>
          </w:tcPr>
          <w:p w14:paraId="01010940" w14:textId="79930131" w:rsidR="008270A8" w:rsidRPr="008270A8" w:rsidRDefault="00F31A5F" w:rsidP="00CE14B5">
            <w:pPr>
              <w:jc w:val="right"/>
              <w:rPr>
                <w:rFonts w:cstheme="minorHAnsi"/>
                <w:szCs w:val="22"/>
              </w:rPr>
            </w:pPr>
            <w:r>
              <w:rPr>
                <w:rFonts w:cstheme="minorHAnsi"/>
                <w:szCs w:val="22"/>
              </w:rPr>
              <w:t>4,458</w:t>
            </w:r>
          </w:p>
        </w:tc>
        <w:tc>
          <w:tcPr>
            <w:tcW w:w="985" w:type="dxa"/>
          </w:tcPr>
          <w:p w14:paraId="1FCC950C" w14:textId="4EF764C8" w:rsidR="008270A8" w:rsidRPr="008270A8" w:rsidRDefault="00F31A5F" w:rsidP="00CE14B5">
            <w:pPr>
              <w:jc w:val="right"/>
              <w:rPr>
                <w:rFonts w:cstheme="minorHAnsi"/>
                <w:szCs w:val="22"/>
              </w:rPr>
            </w:pPr>
            <w:r>
              <w:rPr>
                <w:rFonts w:cstheme="minorHAnsi"/>
                <w:szCs w:val="22"/>
              </w:rPr>
              <w:t>4,688</w:t>
            </w:r>
          </w:p>
        </w:tc>
      </w:tr>
      <w:tr w:rsidR="008270A8" w14:paraId="16A57771" w14:textId="77777777" w:rsidTr="006F1E71">
        <w:trPr>
          <w:cantSplit/>
        </w:trPr>
        <w:tc>
          <w:tcPr>
            <w:tcW w:w="4495" w:type="dxa"/>
          </w:tcPr>
          <w:p w14:paraId="46DB21A7" w14:textId="342581CE" w:rsidR="008270A8" w:rsidRPr="008270A8" w:rsidRDefault="00E71DB2">
            <w:pPr>
              <w:jc w:val="both"/>
              <w:rPr>
                <w:rFonts w:cstheme="minorHAnsi"/>
                <w:szCs w:val="22"/>
              </w:rPr>
            </w:pPr>
            <w:r>
              <w:rPr>
                <w:rFonts w:cstheme="minorHAnsi"/>
                <w:szCs w:val="22"/>
              </w:rPr>
              <w:t>% of Patients Waiting &gt; 2 hours</w:t>
            </w:r>
          </w:p>
        </w:tc>
        <w:tc>
          <w:tcPr>
            <w:tcW w:w="990" w:type="dxa"/>
          </w:tcPr>
          <w:p w14:paraId="5FA6D4C7" w14:textId="401A21CE" w:rsidR="008270A8" w:rsidRPr="008270A8" w:rsidRDefault="00E71DB2" w:rsidP="00CE14B5">
            <w:pPr>
              <w:jc w:val="right"/>
              <w:rPr>
                <w:rFonts w:cstheme="minorHAnsi"/>
                <w:szCs w:val="22"/>
              </w:rPr>
            </w:pPr>
            <w:r>
              <w:rPr>
                <w:rFonts w:cstheme="minorHAnsi"/>
                <w:szCs w:val="22"/>
              </w:rPr>
              <w:t>6.3%</w:t>
            </w:r>
          </w:p>
        </w:tc>
        <w:tc>
          <w:tcPr>
            <w:tcW w:w="900" w:type="dxa"/>
          </w:tcPr>
          <w:p w14:paraId="1E3DB501" w14:textId="44D8ECFC" w:rsidR="008270A8" w:rsidRPr="008270A8" w:rsidRDefault="00BD4E60" w:rsidP="00CE14B5">
            <w:pPr>
              <w:jc w:val="right"/>
              <w:rPr>
                <w:rFonts w:cstheme="minorHAnsi"/>
                <w:szCs w:val="22"/>
              </w:rPr>
            </w:pPr>
            <w:r>
              <w:rPr>
                <w:rFonts w:cstheme="minorHAnsi"/>
                <w:szCs w:val="22"/>
              </w:rPr>
              <w:t>8.9%</w:t>
            </w:r>
          </w:p>
        </w:tc>
        <w:tc>
          <w:tcPr>
            <w:tcW w:w="1080" w:type="dxa"/>
          </w:tcPr>
          <w:p w14:paraId="4055B19E" w14:textId="4290C31B" w:rsidR="008270A8" w:rsidRPr="008270A8" w:rsidRDefault="00BD4E60" w:rsidP="00CE14B5">
            <w:pPr>
              <w:jc w:val="right"/>
              <w:rPr>
                <w:rFonts w:cstheme="minorHAnsi"/>
                <w:szCs w:val="22"/>
              </w:rPr>
            </w:pPr>
            <w:r>
              <w:rPr>
                <w:rFonts w:cstheme="minorHAnsi"/>
                <w:szCs w:val="22"/>
              </w:rPr>
              <w:t>5.4%</w:t>
            </w:r>
          </w:p>
        </w:tc>
        <w:tc>
          <w:tcPr>
            <w:tcW w:w="900" w:type="dxa"/>
          </w:tcPr>
          <w:p w14:paraId="328BD477" w14:textId="46833864" w:rsidR="008270A8" w:rsidRPr="008270A8" w:rsidRDefault="00BD4E60" w:rsidP="00CE14B5">
            <w:pPr>
              <w:jc w:val="right"/>
              <w:rPr>
                <w:rFonts w:cstheme="minorHAnsi"/>
                <w:szCs w:val="22"/>
              </w:rPr>
            </w:pPr>
            <w:r>
              <w:rPr>
                <w:rFonts w:cstheme="minorHAnsi"/>
                <w:szCs w:val="22"/>
              </w:rPr>
              <w:t>22.1%</w:t>
            </w:r>
          </w:p>
        </w:tc>
        <w:tc>
          <w:tcPr>
            <w:tcW w:w="985" w:type="dxa"/>
          </w:tcPr>
          <w:p w14:paraId="39629972" w14:textId="2EBA1887" w:rsidR="008270A8" w:rsidRPr="008270A8" w:rsidRDefault="00BD4E60" w:rsidP="00CE14B5">
            <w:pPr>
              <w:jc w:val="right"/>
              <w:rPr>
                <w:rFonts w:cstheme="minorHAnsi"/>
                <w:szCs w:val="22"/>
              </w:rPr>
            </w:pPr>
            <w:r>
              <w:rPr>
                <w:rFonts w:cstheme="minorHAnsi"/>
                <w:szCs w:val="22"/>
              </w:rPr>
              <w:t>18.8%</w:t>
            </w:r>
          </w:p>
        </w:tc>
      </w:tr>
      <w:tr w:rsidR="008270A8" w14:paraId="2F5B93E3" w14:textId="77777777" w:rsidTr="006F1E71">
        <w:trPr>
          <w:cantSplit/>
        </w:trPr>
        <w:tc>
          <w:tcPr>
            <w:tcW w:w="4495" w:type="dxa"/>
          </w:tcPr>
          <w:p w14:paraId="64E3F966" w14:textId="441D3D93" w:rsidR="008270A8" w:rsidRPr="008270A8" w:rsidRDefault="00BD4E60">
            <w:pPr>
              <w:jc w:val="both"/>
              <w:rPr>
                <w:rFonts w:cstheme="minorHAnsi"/>
                <w:szCs w:val="22"/>
              </w:rPr>
            </w:pPr>
            <w:r>
              <w:rPr>
                <w:rFonts w:cstheme="minorHAnsi"/>
                <w:szCs w:val="22"/>
              </w:rPr>
              <w:t>% of Patients Leaving Before Care Initiated</w:t>
            </w:r>
          </w:p>
        </w:tc>
        <w:tc>
          <w:tcPr>
            <w:tcW w:w="990" w:type="dxa"/>
          </w:tcPr>
          <w:p w14:paraId="18E3A59C" w14:textId="61FD89C7" w:rsidR="008270A8" w:rsidRPr="008270A8" w:rsidRDefault="00BD4E60" w:rsidP="00CE14B5">
            <w:pPr>
              <w:jc w:val="right"/>
              <w:rPr>
                <w:rFonts w:cstheme="minorHAnsi"/>
                <w:szCs w:val="22"/>
              </w:rPr>
            </w:pPr>
            <w:r>
              <w:rPr>
                <w:rFonts w:cstheme="minorHAnsi"/>
                <w:szCs w:val="22"/>
              </w:rPr>
              <w:t>0.6%</w:t>
            </w:r>
          </w:p>
        </w:tc>
        <w:tc>
          <w:tcPr>
            <w:tcW w:w="900" w:type="dxa"/>
          </w:tcPr>
          <w:p w14:paraId="70550632" w14:textId="24EBE1B4" w:rsidR="008270A8" w:rsidRPr="008270A8" w:rsidRDefault="00E13BDF" w:rsidP="00CE14B5">
            <w:pPr>
              <w:jc w:val="right"/>
              <w:rPr>
                <w:rFonts w:cstheme="minorHAnsi"/>
                <w:szCs w:val="22"/>
              </w:rPr>
            </w:pPr>
            <w:r>
              <w:rPr>
                <w:rFonts w:cstheme="minorHAnsi"/>
                <w:szCs w:val="22"/>
              </w:rPr>
              <w:t>0.9%</w:t>
            </w:r>
          </w:p>
        </w:tc>
        <w:tc>
          <w:tcPr>
            <w:tcW w:w="1080" w:type="dxa"/>
          </w:tcPr>
          <w:p w14:paraId="08DB92AB" w14:textId="1E026F39" w:rsidR="008270A8" w:rsidRPr="008270A8" w:rsidRDefault="00E13BDF" w:rsidP="00CE14B5">
            <w:pPr>
              <w:jc w:val="right"/>
              <w:rPr>
                <w:rFonts w:cstheme="minorHAnsi"/>
                <w:szCs w:val="22"/>
              </w:rPr>
            </w:pPr>
            <w:r>
              <w:rPr>
                <w:rFonts w:cstheme="minorHAnsi"/>
                <w:szCs w:val="22"/>
              </w:rPr>
              <w:t>0.5%</w:t>
            </w:r>
          </w:p>
        </w:tc>
        <w:tc>
          <w:tcPr>
            <w:tcW w:w="900" w:type="dxa"/>
          </w:tcPr>
          <w:p w14:paraId="6A96702D" w14:textId="7DE9E38B" w:rsidR="008270A8" w:rsidRPr="008270A8" w:rsidRDefault="00E13BDF" w:rsidP="00CE14B5">
            <w:pPr>
              <w:jc w:val="right"/>
              <w:rPr>
                <w:rFonts w:cstheme="minorHAnsi"/>
                <w:szCs w:val="22"/>
              </w:rPr>
            </w:pPr>
            <w:r>
              <w:rPr>
                <w:rFonts w:cstheme="minorHAnsi"/>
                <w:szCs w:val="22"/>
              </w:rPr>
              <w:t>3.4%</w:t>
            </w:r>
          </w:p>
        </w:tc>
        <w:tc>
          <w:tcPr>
            <w:tcW w:w="985" w:type="dxa"/>
          </w:tcPr>
          <w:p w14:paraId="285A682F" w14:textId="6104EB02" w:rsidR="008270A8" w:rsidRPr="008270A8" w:rsidRDefault="00E13BDF" w:rsidP="00CE14B5">
            <w:pPr>
              <w:jc w:val="right"/>
              <w:rPr>
                <w:rFonts w:cstheme="minorHAnsi"/>
                <w:szCs w:val="22"/>
              </w:rPr>
            </w:pPr>
            <w:r>
              <w:rPr>
                <w:rFonts w:cstheme="minorHAnsi"/>
                <w:szCs w:val="22"/>
              </w:rPr>
              <w:t>2.4%</w:t>
            </w:r>
          </w:p>
        </w:tc>
      </w:tr>
      <w:tr w:rsidR="008270A8" w14:paraId="075DF64A" w14:textId="77777777" w:rsidTr="006F1E71">
        <w:trPr>
          <w:cantSplit/>
        </w:trPr>
        <w:tc>
          <w:tcPr>
            <w:tcW w:w="4495" w:type="dxa"/>
          </w:tcPr>
          <w:p w14:paraId="674549DF" w14:textId="4B670751" w:rsidR="008270A8" w:rsidRPr="008270A8" w:rsidRDefault="00E13BDF">
            <w:pPr>
              <w:jc w:val="both"/>
              <w:rPr>
                <w:rFonts w:cstheme="minorHAnsi"/>
                <w:szCs w:val="22"/>
              </w:rPr>
            </w:pPr>
            <w:r>
              <w:rPr>
                <w:rFonts w:cstheme="minorHAnsi"/>
                <w:szCs w:val="22"/>
              </w:rPr>
              <w:t xml:space="preserve">% of </w:t>
            </w:r>
            <w:proofErr w:type="gramStart"/>
            <w:r>
              <w:rPr>
                <w:rFonts w:cstheme="minorHAnsi"/>
                <w:szCs w:val="22"/>
              </w:rPr>
              <w:t>Patients</w:t>
            </w:r>
            <w:proofErr w:type="gramEnd"/>
            <w:r>
              <w:rPr>
                <w:rFonts w:cstheme="minorHAnsi"/>
                <w:szCs w:val="22"/>
              </w:rPr>
              <w:t xml:space="preserve"> seen in Hallways</w:t>
            </w:r>
          </w:p>
        </w:tc>
        <w:tc>
          <w:tcPr>
            <w:tcW w:w="990" w:type="dxa"/>
          </w:tcPr>
          <w:p w14:paraId="682FEB1E" w14:textId="1D9F62F1" w:rsidR="008270A8" w:rsidRPr="008270A8" w:rsidRDefault="00E13BDF" w:rsidP="00CE14B5">
            <w:pPr>
              <w:jc w:val="right"/>
              <w:rPr>
                <w:rFonts w:cstheme="minorHAnsi"/>
                <w:szCs w:val="22"/>
              </w:rPr>
            </w:pPr>
            <w:r>
              <w:rPr>
                <w:rFonts w:cstheme="minorHAnsi"/>
                <w:szCs w:val="22"/>
              </w:rPr>
              <w:t>2.3%</w:t>
            </w:r>
          </w:p>
        </w:tc>
        <w:tc>
          <w:tcPr>
            <w:tcW w:w="900" w:type="dxa"/>
          </w:tcPr>
          <w:p w14:paraId="115BC873" w14:textId="7CE84F9A" w:rsidR="008270A8" w:rsidRPr="008270A8" w:rsidRDefault="00E13BDF" w:rsidP="00CE14B5">
            <w:pPr>
              <w:jc w:val="right"/>
              <w:rPr>
                <w:rFonts w:cstheme="minorHAnsi"/>
                <w:szCs w:val="22"/>
              </w:rPr>
            </w:pPr>
            <w:r>
              <w:rPr>
                <w:rFonts w:cstheme="minorHAnsi"/>
                <w:szCs w:val="22"/>
              </w:rPr>
              <w:t>3.7%</w:t>
            </w:r>
          </w:p>
        </w:tc>
        <w:tc>
          <w:tcPr>
            <w:tcW w:w="1080" w:type="dxa"/>
          </w:tcPr>
          <w:p w14:paraId="0925A27F" w14:textId="6DA09DE5" w:rsidR="008270A8" w:rsidRPr="008270A8" w:rsidRDefault="00E13BDF" w:rsidP="00CE14B5">
            <w:pPr>
              <w:jc w:val="right"/>
              <w:rPr>
                <w:rFonts w:cstheme="minorHAnsi"/>
                <w:szCs w:val="22"/>
              </w:rPr>
            </w:pPr>
            <w:r>
              <w:rPr>
                <w:rFonts w:cstheme="minorHAnsi"/>
                <w:szCs w:val="22"/>
              </w:rPr>
              <w:t>2.9%</w:t>
            </w:r>
          </w:p>
        </w:tc>
        <w:tc>
          <w:tcPr>
            <w:tcW w:w="900" w:type="dxa"/>
          </w:tcPr>
          <w:p w14:paraId="03D796E4" w14:textId="7ABF6CED" w:rsidR="008270A8" w:rsidRPr="008270A8" w:rsidRDefault="00E13BDF" w:rsidP="00CE14B5">
            <w:pPr>
              <w:jc w:val="right"/>
              <w:rPr>
                <w:rFonts w:cstheme="minorHAnsi"/>
                <w:szCs w:val="22"/>
              </w:rPr>
            </w:pPr>
            <w:r>
              <w:rPr>
                <w:rFonts w:cstheme="minorHAnsi"/>
                <w:szCs w:val="22"/>
              </w:rPr>
              <w:t>8.4%</w:t>
            </w:r>
          </w:p>
        </w:tc>
        <w:tc>
          <w:tcPr>
            <w:tcW w:w="985" w:type="dxa"/>
          </w:tcPr>
          <w:p w14:paraId="00C45783" w14:textId="05427B5A" w:rsidR="008270A8" w:rsidRPr="008270A8" w:rsidRDefault="00E13BDF" w:rsidP="00CE14B5">
            <w:pPr>
              <w:jc w:val="right"/>
              <w:rPr>
                <w:rFonts w:cstheme="minorHAnsi"/>
                <w:szCs w:val="22"/>
              </w:rPr>
            </w:pPr>
            <w:r>
              <w:rPr>
                <w:rFonts w:cstheme="minorHAnsi"/>
                <w:szCs w:val="22"/>
              </w:rPr>
              <w:t>13.1%</w:t>
            </w:r>
          </w:p>
        </w:tc>
      </w:tr>
      <w:tr w:rsidR="008270A8" w14:paraId="6F4FE0DF" w14:textId="77777777" w:rsidTr="006F1E71">
        <w:trPr>
          <w:cantSplit/>
        </w:trPr>
        <w:tc>
          <w:tcPr>
            <w:tcW w:w="4495" w:type="dxa"/>
          </w:tcPr>
          <w:p w14:paraId="3ABE231E" w14:textId="7455D522" w:rsidR="008270A8" w:rsidRPr="008270A8" w:rsidRDefault="00E13BDF">
            <w:pPr>
              <w:jc w:val="both"/>
              <w:rPr>
                <w:rFonts w:cstheme="minorHAnsi"/>
                <w:szCs w:val="22"/>
              </w:rPr>
            </w:pPr>
            <w:r>
              <w:rPr>
                <w:rFonts w:cstheme="minorHAnsi"/>
                <w:szCs w:val="22"/>
              </w:rPr>
              <w:t xml:space="preserve">% of </w:t>
            </w:r>
            <w:proofErr w:type="gramStart"/>
            <w:r>
              <w:rPr>
                <w:rFonts w:cstheme="minorHAnsi"/>
                <w:szCs w:val="22"/>
              </w:rPr>
              <w:t>Patients</w:t>
            </w:r>
            <w:proofErr w:type="gramEnd"/>
            <w:r>
              <w:rPr>
                <w:rFonts w:cstheme="minorHAnsi"/>
                <w:szCs w:val="22"/>
              </w:rPr>
              <w:t xml:space="preserve"> seen in Alternative Care Sites</w:t>
            </w:r>
          </w:p>
        </w:tc>
        <w:tc>
          <w:tcPr>
            <w:tcW w:w="990" w:type="dxa"/>
          </w:tcPr>
          <w:p w14:paraId="2B55F7A6" w14:textId="5A7CAFD1" w:rsidR="008270A8" w:rsidRPr="008270A8" w:rsidRDefault="00E13BDF" w:rsidP="00CE14B5">
            <w:pPr>
              <w:jc w:val="right"/>
              <w:rPr>
                <w:rFonts w:cstheme="minorHAnsi"/>
                <w:szCs w:val="22"/>
              </w:rPr>
            </w:pPr>
            <w:r>
              <w:rPr>
                <w:rFonts w:cstheme="minorHAnsi"/>
                <w:szCs w:val="22"/>
              </w:rPr>
              <w:t>17.3%</w:t>
            </w:r>
          </w:p>
        </w:tc>
        <w:tc>
          <w:tcPr>
            <w:tcW w:w="900" w:type="dxa"/>
          </w:tcPr>
          <w:p w14:paraId="1C0A70E0" w14:textId="21045AE1" w:rsidR="008270A8" w:rsidRPr="008270A8" w:rsidRDefault="00E13BDF" w:rsidP="00CE14B5">
            <w:pPr>
              <w:jc w:val="right"/>
              <w:rPr>
                <w:rFonts w:cstheme="minorHAnsi"/>
                <w:szCs w:val="22"/>
              </w:rPr>
            </w:pPr>
            <w:r>
              <w:rPr>
                <w:rFonts w:cstheme="minorHAnsi"/>
                <w:szCs w:val="22"/>
              </w:rPr>
              <w:t>19.6%</w:t>
            </w:r>
          </w:p>
        </w:tc>
        <w:tc>
          <w:tcPr>
            <w:tcW w:w="1080" w:type="dxa"/>
          </w:tcPr>
          <w:p w14:paraId="5799057C" w14:textId="1A4152C6" w:rsidR="008270A8" w:rsidRPr="008270A8" w:rsidRDefault="00E13BDF" w:rsidP="00CE14B5">
            <w:pPr>
              <w:jc w:val="right"/>
              <w:rPr>
                <w:rFonts w:cstheme="minorHAnsi"/>
                <w:szCs w:val="22"/>
              </w:rPr>
            </w:pPr>
            <w:r>
              <w:rPr>
                <w:rFonts w:cstheme="minorHAnsi"/>
                <w:szCs w:val="22"/>
              </w:rPr>
              <w:t>10.1%</w:t>
            </w:r>
          </w:p>
        </w:tc>
        <w:tc>
          <w:tcPr>
            <w:tcW w:w="900" w:type="dxa"/>
          </w:tcPr>
          <w:p w14:paraId="24744429" w14:textId="0BDF3339" w:rsidR="008270A8" w:rsidRPr="008270A8" w:rsidRDefault="00E13BDF" w:rsidP="00CE14B5">
            <w:pPr>
              <w:jc w:val="right"/>
              <w:rPr>
                <w:rFonts w:cstheme="minorHAnsi"/>
                <w:szCs w:val="22"/>
              </w:rPr>
            </w:pPr>
            <w:r>
              <w:rPr>
                <w:rFonts w:cstheme="minorHAnsi"/>
                <w:szCs w:val="22"/>
              </w:rPr>
              <w:t>25.6%</w:t>
            </w:r>
          </w:p>
        </w:tc>
        <w:tc>
          <w:tcPr>
            <w:tcW w:w="985" w:type="dxa"/>
          </w:tcPr>
          <w:p w14:paraId="1B6791C5" w14:textId="3D0CF6BD" w:rsidR="008270A8" w:rsidRPr="008270A8" w:rsidRDefault="00E13BDF" w:rsidP="00CE14B5">
            <w:pPr>
              <w:jc w:val="right"/>
              <w:rPr>
                <w:rFonts w:cstheme="minorHAnsi"/>
                <w:szCs w:val="22"/>
              </w:rPr>
            </w:pPr>
            <w:r>
              <w:rPr>
                <w:rFonts w:cstheme="minorHAnsi"/>
                <w:szCs w:val="22"/>
              </w:rPr>
              <w:t>36.9%</w:t>
            </w:r>
          </w:p>
        </w:tc>
      </w:tr>
    </w:tbl>
    <w:p w14:paraId="26B6EC7F" w14:textId="77777777" w:rsidR="00197412" w:rsidRDefault="00197412">
      <w:pPr>
        <w:jc w:val="both"/>
        <w:rPr>
          <w:rFonts w:asciiTheme="minorHAnsi" w:hAnsiTheme="minorHAnsi" w:cstheme="minorHAnsi"/>
          <w:sz w:val="28"/>
          <w:szCs w:val="28"/>
        </w:rPr>
      </w:pPr>
    </w:p>
    <w:p w14:paraId="4AE365A6" w14:textId="77777777" w:rsidR="00C3614C" w:rsidRDefault="00EE3853">
      <w:pPr>
        <w:jc w:val="both"/>
        <w:rPr>
          <w:rFonts w:asciiTheme="minorHAnsi" w:hAnsiTheme="minorHAnsi" w:cstheme="minorHAnsi"/>
          <w:sz w:val="28"/>
          <w:szCs w:val="28"/>
        </w:rPr>
      </w:pPr>
      <w:r w:rsidRPr="00A04920">
        <w:rPr>
          <w:rFonts w:asciiTheme="minorHAnsi" w:hAnsiTheme="minorHAnsi" w:cstheme="minorHAnsi"/>
          <w:sz w:val="28"/>
          <w:szCs w:val="28"/>
        </w:rPr>
        <w:t xml:space="preserve">Scientific advances have resulted in the availability of childhood vaccines for once fatal illnesses.  It has been reported that routine childhood immunizations prevented over 17 million cases of disease and 31,000 deaths; 853,000 life years and 892,000 quality adjusted life years were gained.  Societal disease related cost savings totaled $63.6b, with the highest savings being cause by averted cases of diphtheria, measles and pneumococcal disease. </w:t>
      </w:r>
      <w:r w:rsidRPr="00A04920">
        <w:rPr>
          <w:rStyle w:val="FootnoteReference"/>
          <w:rFonts w:asciiTheme="minorHAnsi" w:hAnsiTheme="minorHAnsi" w:cstheme="minorHAnsi"/>
          <w:sz w:val="28"/>
          <w:szCs w:val="28"/>
        </w:rPr>
        <w:footnoteReference w:id="6"/>
      </w:r>
      <w:r w:rsidR="003E3308" w:rsidRPr="00A04920">
        <w:rPr>
          <w:rFonts w:asciiTheme="minorHAnsi" w:hAnsiTheme="minorHAnsi" w:cstheme="minorHAnsi"/>
          <w:sz w:val="28"/>
          <w:szCs w:val="28"/>
        </w:rPr>
        <w:t xml:space="preserve"> </w:t>
      </w:r>
      <w:r w:rsidR="00A04920">
        <w:rPr>
          <w:rFonts w:asciiTheme="minorHAnsi" w:hAnsiTheme="minorHAnsi" w:cstheme="minorHAnsi"/>
          <w:sz w:val="28"/>
          <w:szCs w:val="28"/>
        </w:rPr>
        <w:t xml:space="preserve">  The COVID 19 pandemic and related stay at home orders impaired efforts to administer routine pediatric immunizations.  During the 2020-2021 school year, the percentage of children who had received all required vaccines dropped from 95% to 94%.</w:t>
      </w:r>
      <w:r w:rsidR="00A04920">
        <w:rPr>
          <w:rStyle w:val="FootnoteReference"/>
          <w:rFonts w:asciiTheme="minorHAnsi" w:hAnsiTheme="minorHAnsi" w:cstheme="minorHAnsi"/>
          <w:sz w:val="28"/>
          <w:szCs w:val="28"/>
        </w:rPr>
        <w:footnoteReference w:id="7"/>
      </w:r>
      <w:r w:rsidR="00A04920">
        <w:rPr>
          <w:rFonts w:asciiTheme="minorHAnsi" w:hAnsiTheme="minorHAnsi" w:cstheme="minorHAnsi"/>
          <w:sz w:val="28"/>
          <w:szCs w:val="28"/>
        </w:rPr>
        <w:t xml:space="preserve">    Inequities experienced by communities of color </w:t>
      </w:r>
      <w:r w:rsidR="00DF3ECB">
        <w:rPr>
          <w:rFonts w:asciiTheme="minorHAnsi" w:hAnsiTheme="minorHAnsi" w:cstheme="minorHAnsi"/>
          <w:sz w:val="28"/>
          <w:szCs w:val="28"/>
        </w:rPr>
        <w:t xml:space="preserve">exist. Among 24 month olds, vaccine rates for the combined 7 vaccine series, influenza and rotavirus are lower for non-Hispanic Black and Hispanic toddlers compared </w:t>
      </w:r>
      <w:r w:rsidR="008A39A2">
        <w:rPr>
          <w:rFonts w:asciiTheme="minorHAnsi" w:hAnsiTheme="minorHAnsi" w:cstheme="minorHAnsi"/>
          <w:sz w:val="28"/>
          <w:szCs w:val="28"/>
        </w:rPr>
        <w:t>to</w:t>
      </w:r>
      <w:r w:rsidR="00DF3ECB">
        <w:rPr>
          <w:rFonts w:asciiTheme="minorHAnsi" w:hAnsiTheme="minorHAnsi" w:cstheme="minorHAnsi"/>
          <w:sz w:val="28"/>
          <w:szCs w:val="28"/>
        </w:rPr>
        <w:t xml:space="preserve"> White toddlers. </w:t>
      </w:r>
      <w:r w:rsidR="00DF3ECB">
        <w:rPr>
          <w:rStyle w:val="FootnoteReference"/>
          <w:rFonts w:asciiTheme="minorHAnsi" w:hAnsiTheme="minorHAnsi" w:cstheme="minorHAnsi"/>
          <w:sz w:val="28"/>
          <w:szCs w:val="28"/>
        </w:rPr>
        <w:footnoteReference w:id="8"/>
      </w:r>
    </w:p>
    <w:p w14:paraId="068C083F" w14:textId="77777777" w:rsidR="003576B9" w:rsidRDefault="003576B9">
      <w:pPr>
        <w:jc w:val="both"/>
        <w:rPr>
          <w:rFonts w:asciiTheme="minorHAnsi" w:hAnsiTheme="minorHAnsi" w:cstheme="minorHAnsi"/>
          <w:sz w:val="28"/>
          <w:szCs w:val="28"/>
        </w:rPr>
      </w:pPr>
    </w:p>
    <w:p w14:paraId="45252025" w14:textId="77777777" w:rsidR="003576B9" w:rsidRDefault="003576B9">
      <w:pPr>
        <w:jc w:val="both"/>
        <w:rPr>
          <w:rFonts w:asciiTheme="minorHAnsi" w:hAnsiTheme="minorHAnsi" w:cstheme="minorHAnsi"/>
          <w:sz w:val="28"/>
          <w:szCs w:val="28"/>
        </w:rPr>
      </w:pPr>
      <w:r>
        <w:rPr>
          <w:rFonts w:asciiTheme="minorHAnsi" w:hAnsiTheme="minorHAnsi" w:cstheme="minorHAnsi"/>
          <w:sz w:val="28"/>
          <w:szCs w:val="28"/>
        </w:rPr>
        <w:t xml:space="preserve">The proposed project aims to open a nurse run vaccine program that provides access to patients for routine and travel required childhood immunizations.   In particular, the program targets medically complex children who often see their specialists more frequently than their pediatrician.  Convenient access to these immunization for this vulnerable and often disabled population is designed to improve patient outcomes.  </w:t>
      </w:r>
      <w:r w:rsidR="007F6F1D" w:rsidRPr="00E81F0F">
        <w:rPr>
          <w:rFonts w:asciiTheme="minorHAnsi" w:hAnsiTheme="minorHAnsi" w:cstheme="minorHAnsi"/>
          <w:sz w:val="28"/>
          <w:szCs w:val="28"/>
        </w:rPr>
        <w:t xml:space="preserve">Additionally, migrants and people experiencing homelessness present to the emergency room for multiple reasons. Access to state resources such as shelter placement, day care, and school enrollment are </w:t>
      </w:r>
      <w:r w:rsidR="007F6F1D" w:rsidRPr="00E81F0F">
        <w:rPr>
          <w:rFonts w:asciiTheme="minorHAnsi" w:hAnsiTheme="minorHAnsi" w:cstheme="minorHAnsi"/>
          <w:sz w:val="28"/>
          <w:szCs w:val="28"/>
        </w:rPr>
        <w:lastRenderedPageBreak/>
        <w:t xml:space="preserve">dependent on up-to-date immunization status.  </w:t>
      </w:r>
      <w:r>
        <w:rPr>
          <w:rFonts w:asciiTheme="minorHAnsi" w:hAnsiTheme="minorHAnsi" w:cstheme="minorHAnsi"/>
          <w:sz w:val="28"/>
          <w:szCs w:val="28"/>
        </w:rPr>
        <w:t xml:space="preserve">BCH’s conveniently located project will provide access to state funded vaccines. </w:t>
      </w:r>
    </w:p>
    <w:p w14:paraId="3C4EFB51" w14:textId="77777777" w:rsidR="00DF3ECB" w:rsidRPr="00A04920" w:rsidRDefault="00DF3ECB">
      <w:pPr>
        <w:jc w:val="both"/>
        <w:rPr>
          <w:rFonts w:asciiTheme="minorHAnsi" w:hAnsiTheme="minorHAnsi" w:cstheme="minorHAnsi"/>
          <w:sz w:val="28"/>
          <w:szCs w:val="28"/>
        </w:rPr>
      </w:pPr>
    </w:p>
    <w:p w14:paraId="3D0C1E07" w14:textId="77777777" w:rsidR="00C3614C" w:rsidRPr="00A04920" w:rsidRDefault="003576B9">
      <w:pPr>
        <w:jc w:val="both"/>
        <w:rPr>
          <w:rFonts w:asciiTheme="minorHAnsi" w:hAnsiTheme="minorHAnsi" w:cstheme="minorHAnsi"/>
          <w:sz w:val="28"/>
          <w:szCs w:val="28"/>
        </w:rPr>
      </w:pPr>
      <w:r>
        <w:rPr>
          <w:rFonts w:asciiTheme="minorHAnsi" w:hAnsiTheme="minorHAnsi" w:cstheme="minorHAnsi"/>
          <w:sz w:val="28"/>
          <w:szCs w:val="28"/>
        </w:rPr>
        <w:t>Last, BCH proposed expansion of the ultrasound imaging suite to accommodate pediatric patients who require</w:t>
      </w:r>
      <w:r w:rsidR="00296AF2">
        <w:rPr>
          <w:rFonts w:asciiTheme="minorHAnsi" w:hAnsiTheme="minorHAnsi" w:cstheme="minorHAnsi"/>
          <w:sz w:val="28"/>
          <w:szCs w:val="28"/>
        </w:rPr>
        <w:t xml:space="preserve"> low dose imaging is included in this application as the combined capital expenditures for FY24 exceed the minimum capital expenditure. </w:t>
      </w:r>
    </w:p>
    <w:p w14:paraId="14E8D6F3" w14:textId="77777777" w:rsidR="00A14979" w:rsidRPr="00526320" w:rsidRDefault="00EB496E">
      <w:pPr>
        <w:jc w:val="both"/>
        <w:rPr>
          <w:rFonts w:asciiTheme="minorHAnsi" w:hAnsiTheme="minorHAnsi" w:cstheme="minorHAnsi"/>
          <w:sz w:val="28"/>
          <w:szCs w:val="28"/>
        </w:rPr>
      </w:pPr>
      <w:r>
        <w:rPr>
          <w:rFonts w:asciiTheme="minorHAnsi" w:hAnsiTheme="minorHAnsi" w:cstheme="minorHAnsi"/>
          <w:sz w:val="28"/>
          <w:szCs w:val="28"/>
        </w:rPr>
        <w:t xml:space="preserve"> </w:t>
      </w:r>
    </w:p>
    <w:p w14:paraId="438AEB0A" w14:textId="77777777" w:rsidR="00772635" w:rsidRPr="00526320" w:rsidRDefault="00772635" w:rsidP="00AB1676">
      <w:pPr>
        <w:jc w:val="both"/>
        <w:rPr>
          <w:rFonts w:asciiTheme="minorHAnsi" w:hAnsiTheme="minorHAnsi" w:cstheme="minorHAnsi"/>
          <w:sz w:val="28"/>
          <w:szCs w:val="28"/>
          <w:u w:val="single"/>
        </w:rPr>
      </w:pPr>
    </w:p>
    <w:p w14:paraId="4367B267"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F1.a.iii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Competition</w:t>
      </w:r>
    </w:p>
    <w:p w14:paraId="7C33F61A"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Provide evidence that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will compete on the basis of price, total medical expenses, provider costs and other recognized measures of health care spending.  When responding to this question, please consider Factor 4. </w:t>
      </w:r>
      <w:r w:rsidR="00071C5C" w:rsidRPr="00526320">
        <w:rPr>
          <w:rFonts w:asciiTheme="minorHAnsi" w:hAnsiTheme="minorHAnsi" w:cstheme="minorHAnsi"/>
          <w:b/>
          <w:sz w:val="28"/>
          <w:szCs w:val="28"/>
        </w:rPr>
        <w:t xml:space="preserve"> </w:t>
      </w:r>
      <w:r w:rsidRPr="00526320">
        <w:rPr>
          <w:rFonts w:asciiTheme="minorHAnsi" w:hAnsiTheme="minorHAnsi" w:cstheme="minorHAnsi"/>
          <w:b/>
          <w:sz w:val="28"/>
          <w:szCs w:val="28"/>
        </w:rPr>
        <w:t>Financial Feasibility and Reasonableness of Costs.</w:t>
      </w:r>
    </w:p>
    <w:p w14:paraId="707537BB" w14:textId="77777777" w:rsidR="00AB1676" w:rsidRPr="00526320" w:rsidRDefault="00AB1676" w:rsidP="00AB1676">
      <w:pPr>
        <w:jc w:val="both"/>
        <w:rPr>
          <w:rFonts w:asciiTheme="minorHAnsi" w:hAnsiTheme="minorHAnsi" w:cstheme="minorHAnsi"/>
          <w:sz w:val="28"/>
          <w:szCs w:val="28"/>
        </w:rPr>
      </w:pPr>
    </w:p>
    <w:p w14:paraId="5BE7FD8A" w14:textId="77777777" w:rsidR="0026682A" w:rsidRPr="00563C29" w:rsidRDefault="00563C29" w:rsidP="0026682A">
      <w:pPr>
        <w:jc w:val="both"/>
        <w:rPr>
          <w:rFonts w:ascii="Calibri" w:hAnsi="Calibri" w:cs="Calibri"/>
          <w:sz w:val="28"/>
          <w:szCs w:val="28"/>
        </w:rPr>
      </w:pPr>
      <w:r>
        <w:rPr>
          <w:rFonts w:ascii="Calibri" w:hAnsi="Calibri" w:cs="Calibri"/>
          <w:sz w:val="28"/>
          <w:szCs w:val="28"/>
        </w:rPr>
        <w:t>T</w:t>
      </w:r>
      <w:r w:rsidRPr="00563C29">
        <w:rPr>
          <w:rFonts w:ascii="Calibri" w:hAnsi="Calibri" w:cs="Calibri"/>
          <w:sz w:val="28"/>
          <w:szCs w:val="28"/>
        </w:rPr>
        <w:t xml:space="preserve">he Proposed Project will compete on the basis of price, total medical expenses ("TME"), provider costs, and other recognized measures of health care spending, and will meaningfully contribute to Massachusetts' goals for cost containment by ensuring timely and equitable access to </w:t>
      </w:r>
      <w:r w:rsidR="00296AF2">
        <w:rPr>
          <w:rFonts w:ascii="Calibri" w:hAnsi="Calibri" w:cs="Calibri"/>
          <w:sz w:val="28"/>
          <w:szCs w:val="28"/>
        </w:rPr>
        <w:t>emergency services and routine childhood immunizations</w:t>
      </w:r>
      <w:r w:rsidRPr="00563C29">
        <w:rPr>
          <w:rFonts w:ascii="Calibri" w:hAnsi="Calibri" w:cs="Calibri"/>
          <w:sz w:val="28"/>
          <w:szCs w:val="28"/>
        </w:rPr>
        <w:t xml:space="preserve">. </w:t>
      </w:r>
      <w:r w:rsidR="00296AF2">
        <w:rPr>
          <w:rFonts w:ascii="Calibri" w:hAnsi="Calibri" w:cs="Calibri"/>
          <w:sz w:val="28"/>
          <w:szCs w:val="28"/>
        </w:rPr>
        <w:t xml:space="preserve"> Overcrowding and boarding of patients in an emergency </w:t>
      </w:r>
      <w:r w:rsidR="003915E4">
        <w:rPr>
          <w:rFonts w:ascii="Calibri" w:hAnsi="Calibri" w:cs="Calibri"/>
          <w:sz w:val="28"/>
          <w:szCs w:val="28"/>
        </w:rPr>
        <w:t xml:space="preserve">department </w:t>
      </w:r>
      <w:r w:rsidR="00296AF2">
        <w:rPr>
          <w:rFonts w:ascii="Calibri" w:hAnsi="Calibri" w:cs="Calibri"/>
          <w:sz w:val="28"/>
          <w:szCs w:val="28"/>
        </w:rPr>
        <w:t>has negative consequences on patient care and hospital operations.  Patients are prevented from being treated in a timely manner which leads to increased rates of</w:t>
      </w:r>
      <w:r w:rsidR="007F6F1D">
        <w:rPr>
          <w:rFonts w:ascii="Calibri" w:hAnsi="Calibri" w:cs="Calibri"/>
          <w:sz w:val="28"/>
          <w:szCs w:val="28"/>
        </w:rPr>
        <w:t xml:space="preserve">   </w:t>
      </w:r>
      <w:r w:rsidR="002C2DAE">
        <w:rPr>
          <w:rFonts w:ascii="Calibri" w:hAnsi="Calibri" w:cs="Calibri"/>
          <w:sz w:val="28"/>
          <w:szCs w:val="28"/>
        </w:rPr>
        <w:t>patients leaving the ED prior to initiating care</w:t>
      </w:r>
      <w:r w:rsidR="00296AF2">
        <w:rPr>
          <w:rFonts w:ascii="Calibri" w:hAnsi="Calibri" w:cs="Calibri"/>
          <w:sz w:val="28"/>
          <w:szCs w:val="28"/>
        </w:rPr>
        <w:t xml:space="preserve">.  </w:t>
      </w:r>
      <w:r w:rsidR="00296AF2" w:rsidRPr="00296AF2">
        <w:rPr>
          <w:rFonts w:ascii="Calibri" w:hAnsi="Calibri" w:cs="Calibri"/>
          <w:i/>
          <w:sz w:val="28"/>
          <w:szCs w:val="28"/>
        </w:rPr>
        <w:t>See</w:t>
      </w:r>
      <w:r w:rsidR="00296AF2">
        <w:rPr>
          <w:rFonts w:ascii="Calibri" w:hAnsi="Calibri" w:cs="Calibri"/>
          <w:sz w:val="28"/>
          <w:szCs w:val="28"/>
        </w:rPr>
        <w:t xml:space="preserve">, Table 3.  As noted in the Applicant’s response to </w:t>
      </w:r>
      <w:r w:rsidR="00296AF2" w:rsidRPr="0026682A">
        <w:rPr>
          <w:rFonts w:ascii="Calibri" w:hAnsi="Calibri" w:cs="Calibri"/>
          <w:sz w:val="28"/>
          <w:szCs w:val="28"/>
        </w:rPr>
        <w:t>F1.</w:t>
      </w:r>
      <w:r w:rsidR="00296AF2" w:rsidRPr="0026682A">
        <w:rPr>
          <w:rFonts w:asciiTheme="minorHAnsi" w:hAnsiTheme="minorHAnsi" w:cstheme="minorHAnsi"/>
          <w:sz w:val="28"/>
          <w:szCs w:val="28"/>
        </w:rPr>
        <w:t>a.ii</w:t>
      </w:r>
      <w:r w:rsidR="0026682A" w:rsidRPr="0026682A">
        <w:rPr>
          <w:rFonts w:asciiTheme="minorHAnsi" w:hAnsiTheme="minorHAnsi" w:cstheme="minorHAnsi"/>
          <w:sz w:val="28"/>
          <w:szCs w:val="28"/>
        </w:rPr>
        <w:t xml:space="preserve">, access to routine childhood immunizations improves mortality rates and lowers the lifetime cost of care for patients who receive these immunizations. </w:t>
      </w:r>
      <w:r w:rsidR="0026682A">
        <w:rPr>
          <w:rFonts w:asciiTheme="minorHAnsi" w:hAnsiTheme="minorHAnsi" w:cstheme="minorHAnsi"/>
          <w:sz w:val="28"/>
          <w:szCs w:val="28"/>
        </w:rPr>
        <w:t xml:space="preserve">  The proposed project renovates BCH’s current physical plant.  BCH will be able to </w:t>
      </w:r>
      <w:r w:rsidR="008A39A2">
        <w:rPr>
          <w:rFonts w:asciiTheme="minorHAnsi" w:hAnsiTheme="minorHAnsi" w:cstheme="minorHAnsi"/>
          <w:sz w:val="28"/>
          <w:szCs w:val="28"/>
        </w:rPr>
        <w:t>use</w:t>
      </w:r>
      <w:r w:rsidR="0026682A">
        <w:rPr>
          <w:rFonts w:asciiTheme="minorHAnsi" w:hAnsiTheme="minorHAnsi" w:cstheme="minorHAnsi"/>
          <w:sz w:val="28"/>
          <w:szCs w:val="28"/>
        </w:rPr>
        <w:t xml:space="preserve"> existing resources to reduce the overall cost of the project.  </w:t>
      </w:r>
      <w:r w:rsidR="0026682A" w:rsidRPr="00563C29">
        <w:rPr>
          <w:rFonts w:ascii="Calibri" w:hAnsi="Calibri" w:cs="Calibri"/>
          <w:sz w:val="28"/>
          <w:szCs w:val="28"/>
        </w:rPr>
        <w:t xml:space="preserve">Moreover, the Proposed Project will allow the Applicant to expand upon efforts to address the social </w:t>
      </w:r>
      <w:r w:rsidR="0026682A">
        <w:rPr>
          <w:rFonts w:ascii="Calibri" w:hAnsi="Calibri" w:cs="Calibri"/>
          <w:sz w:val="28"/>
          <w:szCs w:val="28"/>
        </w:rPr>
        <w:t xml:space="preserve">determinants </w:t>
      </w:r>
      <w:r w:rsidR="0026682A" w:rsidRPr="00563C29">
        <w:rPr>
          <w:rFonts w:ascii="Calibri" w:hAnsi="Calibri" w:cs="Calibri"/>
          <w:sz w:val="28"/>
          <w:szCs w:val="28"/>
        </w:rPr>
        <w:t xml:space="preserve">of health, ultimately leading to cost reductions. Finally, the Proposed Project meets the Commonwealth's goals for cost containment through the provision of timely care in an appropriate setting, </w:t>
      </w:r>
      <w:r w:rsidR="0026682A">
        <w:rPr>
          <w:rFonts w:ascii="Calibri" w:hAnsi="Calibri" w:cs="Calibri"/>
          <w:sz w:val="28"/>
          <w:szCs w:val="28"/>
        </w:rPr>
        <w:t xml:space="preserve">and </w:t>
      </w:r>
      <w:r w:rsidR="0026682A" w:rsidRPr="00563C29">
        <w:rPr>
          <w:rFonts w:ascii="Calibri" w:hAnsi="Calibri" w:cs="Calibri"/>
          <w:sz w:val="28"/>
          <w:szCs w:val="28"/>
        </w:rPr>
        <w:t xml:space="preserve">translates to better patient clinical quality outcomes and reduced costs. </w:t>
      </w:r>
    </w:p>
    <w:p w14:paraId="6DF673AB" w14:textId="77777777" w:rsidR="00305E98" w:rsidRPr="00526320" w:rsidRDefault="00305E98">
      <w:pPr>
        <w:jc w:val="both"/>
        <w:rPr>
          <w:rFonts w:asciiTheme="minorHAnsi" w:hAnsiTheme="minorHAnsi" w:cstheme="minorHAnsi"/>
          <w:sz w:val="28"/>
          <w:szCs w:val="28"/>
        </w:rPr>
      </w:pPr>
    </w:p>
    <w:p w14:paraId="22C04D7A"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Value/Evidence</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Based</w:t>
      </w:r>
    </w:p>
    <w:p w14:paraId="4668F997" w14:textId="77777777" w:rsidR="00AB1676" w:rsidRDefault="00AB1676" w:rsidP="004D11F0">
      <w:pPr>
        <w:pStyle w:val="RBNBasicNoSpace"/>
        <w:ind w:left="720"/>
        <w:jc w:val="both"/>
        <w:rPr>
          <w:rFonts w:asciiTheme="minorHAnsi" w:hAnsiTheme="minorHAnsi" w:cstheme="minorHAnsi"/>
          <w:b/>
          <w:sz w:val="28"/>
          <w:szCs w:val="28"/>
        </w:rPr>
      </w:pPr>
      <w:r w:rsidRPr="00526320">
        <w:rPr>
          <w:rFonts w:asciiTheme="minorHAnsi" w:hAnsiTheme="minorHAnsi" w:cstheme="minorHAnsi"/>
          <w:b/>
          <w:sz w:val="28"/>
          <w:szCs w:val="28"/>
        </w:rPr>
        <w:lastRenderedPageBreak/>
        <w:t xml:space="preserve">Provide information on the evidence-base for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That is, how does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address the Need that </w:t>
      </w:r>
      <w:bookmarkStart w:id="26" w:name="_9kMLK5YVt4886AIQG2ztleqA"/>
      <w:r w:rsidRPr="00526320">
        <w:rPr>
          <w:rFonts w:asciiTheme="minorHAnsi" w:hAnsiTheme="minorHAnsi" w:cstheme="minorHAnsi"/>
          <w:b/>
          <w:sz w:val="28"/>
          <w:szCs w:val="28"/>
        </w:rPr>
        <w:t>Applicant</w:t>
      </w:r>
      <w:bookmarkEnd w:id="26"/>
      <w:r w:rsidRPr="00526320">
        <w:rPr>
          <w:rFonts w:asciiTheme="minorHAnsi" w:hAnsiTheme="minorHAnsi" w:cstheme="minorHAnsi"/>
          <w:b/>
          <w:sz w:val="28"/>
          <w:szCs w:val="28"/>
        </w:rPr>
        <w:t xml:space="preserve"> has identified.</w:t>
      </w:r>
    </w:p>
    <w:p w14:paraId="443BFF81" w14:textId="77777777" w:rsidR="004D11F0" w:rsidRDefault="004D11F0" w:rsidP="004D11F0">
      <w:pPr>
        <w:pStyle w:val="RBNBasicNoSpace"/>
        <w:ind w:left="720"/>
        <w:jc w:val="both"/>
        <w:rPr>
          <w:rFonts w:asciiTheme="minorHAnsi" w:hAnsiTheme="minorHAnsi" w:cstheme="minorHAnsi"/>
          <w:sz w:val="28"/>
          <w:szCs w:val="28"/>
        </w:rPr>
      </w:pPr>
    </w:p>
    <w:p w14:paraId="4CC5D60C" w14:textId="77777777" w:rsidR="004D11F0" w:rsidRPr="00526320" w:rsidRDefault="004D11F0" w:rsidP="00AB1676">
      <w:pPr>
        <w:pStyle w:val="RBNBasicNoSpace"/>
        <w:jc w:val="both"/>
        <w:rPr>
          <w:rFonts w:asciiTheme="minorHAnsi" w:hAnsiTheme="minorHAnsi" w:cstheme="minorHAnsi"/>
          <w:sz w:val="28"/>
          <w:szCs w:val="28"/>
        </w:rPr>
      </w:pPr>
      <w:r>
        <w:rPr>
          <w:rFonts w:asciiTheme="minorHAnsi" w:hAnsiTheme="minorHAnsi" w:cstheme="minorHAnsi"/>
          <w:sz w:val="28"/>
          <w:szCs w:val="28"/>
        </w:rPr>
        <w:t xml:space="preserve">The Proposed Project is designed to implement space modifications to the existing plant </w:t>
      </w:r>
      <w:r w:rsidR="008A39A2">
        <w:rPr>
          <w:rFonts w:asciiTheme="minorHAnsi" w:hAnsiTheme="minorHAnsi" w:cstheme="minorHAnsi"/>
          <w:sz w:val="28"/>
          <w:szCs w:val="28"/>
        </w:rPr>
        <w:t xml:space="preserve">to </w:t>
      </w:r>
      <w:r>
        <w:rPr>
          <w:rFonts w:asciiTheme="minorHAnsi" w:hAnsiTheme="minorHAnsi" w:cstheme="minorHAnsi"/>
          <w:sz w:val="28"/>
          <w:szCs w:val="28"/>
        </w:rPr>
        <w:t xml:space="preserve">meet the documented overcrowding of the emergency </w:t>
      </w:r>
      <w:r w:rsidR="003915E4">
        <w:rPr>
          <w:rFonts w:asciiTheme="minorHAnsi" w:hAnsiTheme="minorHAnsi" w:cstheme="minorHAnsi"/>
          <w:sz w:val="28"/>
          <w:szCs w:val="28"/>
        </w:rPr>
        <w:t>department</w:t>
      </w:r>
      <w:r>
        <w:rPr>
          <w:rFonts w:asciiTheme="minorHAnsi" w:hAnsiTheme="minorHAnsi" w:cstheme="minorHAnsi"/>
          <w:sz w:val="28"/>
          <w:szCs w:val="28"/>
        </w:rPr>
        <w:t xml:space="preserve">, convenient access to childhood immunizations and ultrasound imaging.   The care that will be provided in these spaces will positively impact hospital operations, increase patient satisfaction and health outcomes, and ensure timely access to pediatric care as previously described.  </w:t>
      </w:r>
    </w:p>
    <w:p w14:paraId="5CB1708F" w14:textId="77777777" w:rsidR="00D53644" w:rsidRPr="00526320" w:rsidRDefault="00D53644" w:rsidP="00AB1676">
      <w:pPr>
        <w:pStyle w:val="RBNBasicNoSpace"/>
        <w:jc w:val="both"/>
        <w:rPr>
          <w:rFonts w:asciiTheme="minorHAnsi" w:hAnsiTheme="minorHAnsi" w:cstheme="minorHAnsi"/>
          <w:sz w:val="28"/>
          <w:szCs w:val="28"/>
        </w:rPr>
      </w:pPr>
    </w:p>
    <w:p w14:paraId="1E3814DD"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F1.b.ii</w:t>
      </w:r>
      <w:r w:rsidR="00C505BE"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Value/Outcome</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Oriented</w:t>
      </w:r>
    </w:p>
    <w:p w14:paraId="68851FE0"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Describe the impact of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and how the </w:t>
      </w:r>
      <w:bookmarkStart w:id="27" w:name="_9kMML5YVt4886AIQG2ztleqA"/>
      <w:r w:rsidRPr="00526320">
        <w:rPr>
          <w:rFonts w:asciiTheme="minorHAnsi" w:hAnsiTheme="minorHAnsi" w:cstheme="minorHAnsi"/>
          <w:b/>
          <w:sz w:val="28"/>
          <w:szCs w:val="28"/>
        </w:rPr>
        <w:t>Applicant</w:t>
      </w:r>
      <w:bookmarkEnd w:id="27"/>
      <w:r w:rsidRPr="00526320">
        <w:rPr>
          <w:rFonts w:asciiTheme="minorHAnsi" w:hAnsiTheme="minorHAnsi" w:cstheme="minorHAnsi"/>
          <w:b/>
          <w:sz w:val="28"/>
          <w:szCs w:val="28"/>
        </w:rPr>
        <w:t xml:space="preserve"> will assess such impact.  Provide projections demonstrating how the Proposed </w:t>
      </w:r>
      <w:r w:rsidR="000B5C70" w:rsidRPr="00526320">
        <w:rPr>
          <w:rFonts w:asciiTheme="minorHAnsi" w:hAnsiTheme="minorHAnsi" w:cstheme="minorHAnsi"/>
          <w:b/>
          <w:sz w:val="28"/>
          <w:szCs w:val="28"/>
        </w:rPr>
        <w:t>Project</w:t>
      </w:r>
      <w:r w:rsidRPr="00526320">
        <w:rPr>
          <w:rFonts w:asciiTheme="minorHAnsi" w:hAnsiTheme="minorHAnsi" w:cstheme="minorHAnsi"/>
          <w:b/>
          <w:sz w:val="28"/>
          <w:szCs w:val="28"/>
        </w:rPr>
        <w:t xml:space="preserve"> will improve health outcomes, quality of life, or health equity.  Only measures that can be tracked and reported over time should be utilized.</w:t>
      </w:r>
    </w:p>
    <w:p w14:paraId="5624BA0D" w14:textId="77777777" w:rsidR="00AB1676" w:rsidRPr="00526320" w:rsidRDefault="00AB1676" w:rsidP="00AB1676">
      <w:pPr>
        <w:jc w:val="both"/>
        <w:rPr>
          <w:rFonts w:asciiTheme="minorHAnsi" w:hAnsiTheme="minorHAnsi" w:cstheme="minorHAnsi"/>
          <w:b/>
          <w:sz w:val="28"/>
          <w:szCs w:val="28"/>
        </w:rPr>
      </w:pPr>
    </w:p>
    <w:p w14:paraId="5A027138" w14:textId="77777777" w:rsidR="004D11F0" w:rsidRPr="004D11F0" w:rsidRDefault="004D11F0" w:rsidP="007F6F1D">
      <w:pPr>
        <w:pStyle w:val="BodyText"/>
        <w:jc w:val="both"/>
        <w:rPr>
          <w:rFonts w:ascii="Calibri" w:hAnsi="Calibri" w:cs="Calibri"/>
          <w:sz w:val="28"/>
          <w:szCs w:val="28"/>
        </w:rPr>
      </w:pPr>
      <w:r w:rsidRPr="004D11F0">
        <w:rPr>
          <w:rFonts w:ascii="Calibri" w:hAnsi="Calibri" w:cs="Calibri"/>
          <w:sz w:val="28"/>
          <w:szCs w:val="28"/>
        </w:rPr>
        <w:t>The Applicant</w:t>
      </w:r>
      <w:r w:rsidRPr="004D11F0">
        <w:rPr>
          <w:rFonts w:ascii="Calibri" w:hAnsi="Calibri" w:cs="Calibri"/>
          <w:spacing w:val="1"/>
          <w:sz w:val="28"/>
          <w:szCs w:val="28"/>
        </w:rPr>
        <w:t xml:space="preserve"> </w:t>
      </w:r>
      <w:r w:rsidRPr="004D11F0">
        <w:rPr>
          <w:rFonts w:ascii="Calibri" w:hAnsi="Calibri" w:cs="Calibri"/>
          <w:sz w:val="28"/>
          <w:szCs w:val="28"/>
        </w:rPr>
        <w:t>anticipates</w:t>
      </w:r>
      <w:r w:rsidRPr="004D11F0">
        <w:rPr>
          <w:rFonts w:ascii="Calibri" w:hAnsi="Calibri" w:cs="Calibri"/>
          <w:spacing w:val="1"/>
          <w:sz w:val="28"/>
          <w:szCs w:val="28"/>
        </w:rPr>
        <w:t xml:space="preserve"> </w:t>
      </w:r>
      <w:r w:rsidRPr="004D11F0">
        <w:rPr>
          <w:rFonts w:ascii="Calibri" w:hAnsi="Calibri" w:cs="Calibri"/>
          <w:sz w:val="28"/>
          <w:szCs w:val="28"/>
        </w:rPr>
        <w:t>that</w:t>
      </w:r>
      <w:r w:rsidRPr="004D11F0">
        <w:rPr>
          <w:rFonts w:ascii="Calibri" w:hAnsi="Calibri" w:cs="Calibri"/>
          <w:spacing w:val="1"/>
          <w:sz w:val="28"/>
          <w:szCs w:val="28"/>
        </w:rPr>
        <w:t xml:space="preserve"> </w:t>
      </w:r>
      <w:r w:rsidRPr="004D11F0">
        <w:rPr>
          <w:rFonts w:ascii="Calibri" w:hAnsi="Calibri" w:cs="Calibri"/>
          <w:sz w:val="28"/>
          <w:szCs w:val="28"/>
        </w:rPr>
        <w:t>the Proposed Project</w:t>
      </w:r>
      <w:r w:rsidRPr="004D11F0">
        <w:rPr>
          <w:rFonts w:ascii="Calibri" w:hAnsi="Calibri" w:cs="Calibri"/>
          <w:spacing w:val="1"/>
          <w:sz w:val="28"/>
          <w:szCs w:val="28"/>
        </w:rPr>
        <w:t xml:space="preserve"> </w:t>
      </w:r>
      <w:r w:rsidRPr="004D11F0">
        <w:rPr>
          <w:rFonts w:ascii="Calibri" w:hAnsi="Calibri" w:cs="Calibri"/>
          <w:sz w:val="28"/>
          <w:szCs w:val="28"/>
        </w:rPr>
        <w:t>will</w:t>
      </w:r>
      <w:r w:rsidRPr="004D11F0">
        <w:rPr>
          <w:rFonts w:ascii="Calibri" w:hAnsi="Calibri" w:cs="Calibri"/>
          <w:spacing w:val="1"/>
          <w:sz w:val="28"/>
          <w:szCs w:val="28"/>
        </w:rPr>
        <w:t xml:space="preserve"> </w:t>
      </w:r>
      <w:r w:rsidRPr="004D11F0">
        <w:rPr>
          <w:rFonts w:ascii="Calibri" w:hAnsi="Calibri" w:cs="Calibri"/>
          <w:sz w:val="28"/>
          <w:szCs w:val="28"/>
        </w:rPr>
        <w:t>provide its</w:t>
      </w:r>
      <w:r w:rsidRPr="004D11F0">
        <w:rPr>
          <w:rFonts w:ascii="Calibri" w:hAnsi="Calibri" w:cs="Calibri"/>
          <w:spacing w:val="1"/>
          <w:sz w:val="28"/>
          <w:szCs w:val="28"/>
        </w:rPr>
        <w:t xml:space="preserve"> </w:t>
      </w:r>
      <w:r w:rsidRPr="004D11F0">
        <w:rPr>
          <w:rFonts w:ascii="Calibri" w:hAnsi="Calibri" w:cs="Calibri"/>
          <w:sz w:val="28"/>
          <w:szCs w:val="28"/>
        </w:rPr>
        <w:t>patients</w:t>
      </w:r>
      <w:r w:rsidRPr="004D11F0">
        <w:rPr>
          <w:rFonts w:ascii="Calibri" w:hAnsi="Calibri" w:cs="Calibri"/>
          <w:spacing w:val="60"/>
          <w:sz w:val="28"/>
          <w:szCs w:val="28"/>
        </w:rPr>
        <w:t xml:space="preserve"> </w:t>
      </w:r>
      <w:r w:rsidRPr="004D11F0">
        <w:rPr>
          <w:rFonts w:ascii="Calibri" w:hAnsi="Calibri" w:cs="Calibri"/>
          <w:sz w:val="28"/>
          <w:szCs w:val="28"/>
        </w:rPr>
        <w:t>with improved</w:t>
      </w:r>
      <w:r w:rsidRPr="004D11F0">
        <w:rPr>
          <w:rFonts w:ascii="Calibri" w:hAnsi="Calibri" w:cs="Calibri"/>
          <w:spacing w:val="1"/>
          <w:sz w:val="28"/>
          <w:szCs w:val="28"/>
        </w:rPr>
        <w:t xml:space="preserve"> </w:t>
      </w:r>
      <w:r w:rsidRPr="004D11F0">
        <w:rPr>
          <w:rFonts w:ascii="Calibri" w:hAnsi="Calibri" w:cs="Calibri"/>
          <w:sz w:val="28"/>
          <w:szCs w:val="28"/>
        </w:rPr>
        <w:t>health outcomes, quality of life and access to pediatric services as more</w:t>
      </w:r>
      <w:r>
        <w:rPr>
          <w:rFonts w:ascii="Calibri" w:hAnsi="Calibri" w:cs="Calibri"/>
          <w:sz w:val="28"/>
          <w:szCs w:val="28"/>
        </w:rPr>
        <w:t xml:space="preserve"> f</w:t>
      </w:r>
      <w:r w:rsidRPr="004D11F0">
        <w:rPr>
          <w:rFonts w:ascii="Calibri" w:hAnsi="Calibri" w:cs="Calibri"/>
          <w:sz w:val="28"/>
          <w:szCs w:val="28"/>
        </w:rPr>
        <w:t>ully discussed</w:t>
      </w:r>
      <w:r w:rsidRPr="004D11F0">
        <w:rPr>
          <w:rFonts w:ascii="Calibri" w:hAnsi="Calibri" w:cs="Calibri"/>
          <w:spacing w:val="1"/>
          <w:sz w:val="28"/>
          <w:szCs w:val="28"/>
        </w:rPr>
        <w:t xml:space="preserve"> </w:t>
      </w:r>
      <w:r w:rsidRPr="004D11F0">
        <w:rPr>
          <w:rFonts w:ascii="Calibri" w:hAnsi="Calibri" w:cs="Calibri"/>
          <w:sz w:val="28"/>
          <w:szCs w:val="28"/>
        </w:rPr>
        <w:t>in Factor F1.a.ii. To assess the impact of the Proposed Project, the Applicant will track the</w:t>
      </w:r>
      <w:r w:rsidRPr="004D11F0">
        <w:rPr>
          <w:rFonts w:ascii="Calibri" w:hAnsi="Calibri" w:cs="Calibri"/>
          <w:spacing w:val="1"/>
          <w:sz w:val="28"/>
          <w:szCs w:val="28"/>
        </w:rPr>
        <w:t xml:space="preserve"> </w:t>
      </w:r>
      <w:r w:rsidRPr="004D11F0">
        <w:rPr>
          <w:rFonts w:ascii="Calibri" w:hAnsi="Calibri" w:cs="Calibri"/>
          <w:sz w:val="28"/>
          <w:szCs w:val="28"/>
        </w:rPr>
        <w:t>following</w:t>
      </w:r>
      <w:r w:rsidRPr="004D11F0">
        <w:rPr>
          <w:rFonts w:ascii="Calibri" w:hAnsi="Calibri" w:cs="Calibri"/>
          <w:spacing w:val="-4"/>
          <w:sz w:val="28"/>
          <w:szCs w:val="28"/>
        </w:rPr>
        <w:t xml:space="preserve"> </w:t>
      </w:r>
      <w:r w:rsidRPr="004D11F0">
        <w:rPr>
          <w:rFonts w:ascii="Calibri" w:hAnsi="Calibri" w:cs="Calibri"/>
          <w:sz w:val="28"/>
          <w:szCs w:val="28"/>
        </w:rPr>
        <w:t>metrics:</w:t>
      </w:r>
      <w:r w:rsidR="00AF48B4">
        <w:rPr>
          <w:rFonts w:ascii="Calibri" w:hAnsi="Calibri" w:cs="Calibri"/>
          <w:sz w:val="28"/>
          <w:szCs w:val="28"/>
        </w:rPr>
        <w:t xml:space="preserve">  </w:t>
      </w:r>
    </w:p>
    <w:p w14:paraId="2ABE4BC9" w14:textId="77777777" w:rsidR="00AB1676" w:rsidRPr="004D11F0" w:rsidRDefault="00AB1676" w:rsidP="00AB1676">
      <w:pPr>
        <w:jc w:val="both"/>
        <w:rPr>
          <w:rFonts w:ascii="Calibri" w:hAnsi="Calibri" w:cs="Calibri"/>
          <w:sz w:val="28"/>
          <w:szCs w:val="28"/>
        </w:rPr>
      </w:pPr>
    </w:p>
    <w:p w14:paraId="616E1AB6" w14:textId="77777777" w:rsidR="00AB1676" w:rsidRPr="00526320" w:rsidRDefault="004D11F0" w:rsidP="00AB1676">
      <w:pPr>
        <w:pStyle w:val="RNNum"/>
        <w:numPr>
          <w:ilvl w:val="0"/>
          <w:numId w:val="9"/>
        </w:numPr>
        <w:rPr>
          <w:rFonts w:asciiTheme="minorHAnsi" w:hAnsiTheme="minorHAnsi" w:cstheme="minorHAnsi"/>
          <w:sz w:val="28"/>
          <w:szCs w:val="28"/>
        </w:rPr>
      </w:pPr>
      <w:r>
        <w:rPr>
          <w:rFonts w:asciiTheme="minorHAnsi" w:hAnsiTheme="minorHAnsi" w:cstheme="minorHAnsi"/>
          <w:sz w:val="28"/>
          <w:szCs w:val="28"/>
        </w:rPr>
        <w:t>% of Patients Waiting &gt; 2 hours</w:t>
      </w:r>
    </w:p>
    <w:p w14:paraId="580396E6" w14:textId="77777777" w:rsidR="00AB1676" w:rsidRDefault="00E4661B" w:rsidP="00AB1676">
      <w:pPr>
        <w:pStyle w:val="RNNum"/>
        <w:numPr>
          <w:ilvl w:val="0"/>
          <w:numId w:val="9"/>
        </w:numPr>
        <w:rPr>
          <w:rFonts w:asciiTheme="minorHAnsi" w:hAnsiTheme="minorHAnsi" w:cstheme="minorHAnsi"/>
          <w:sz w:val="28"/>
          <w:szCs w:val="28"/>
        </w:rPr>
      </w:pPr>
      <w:r>
        <w:rPr>
          <w:rFonts w:asciiTheme="minorHAnsi" w:hAnsiTheme="minorHAnsi" w:cstheme="minorHAnsi"/>
          <w:sz w:val="28"/>
          <w:szCs w:val="28"/>
        </w:rPr>
        <w:t>% of Patients Treated in the Hallways</w:t>
      </w:r>
    </w:p>
    <w:p w14:paraId="1CC0ED25" w14:textId="77777777" w:rsidR="00E4661B" w:rsidRDefault="00E4661B" w:rsidP="00AB1676">
      <w:pPr>
        <w:pStyle w:val="RNNum"/>
        <w:numPr>
          <w:ilvl w:val="0"/>
          <w:numId w:val="9"/>
        </w:numPr>
        <w:rPr>
          <w:rFonts w:asciiTheme="minorHAnsi" w:hAnsiTheme="minorHAnsi" w:cstheme="minorHAnsi"/>
          <w:sz w:val="28"/>
          <w:szCs w:val="28"/>
        </w:rPr>
      </w:pPr>
      <w:r>
        <w:rPr>
          <w:rFonts w:asciiTheme="minorHAnsi" w:hAnsiTheme="minorHAnsi" w:cstheme="minorHAnsi"/>
          <w:sz w:val="28"/>
          <w:szCs w:val="28"/>
        </w:rPr>
        <w:t>% of Patients Left Before Care was Initiated</w:t>
      </w:r>
    </w:p>
    <w:p w14:paraId="30565406" w14:textId="77777777" w:rsidR="00E4661B" w:rsidRDefault="00E4661B" w:rsidP="00AB1676">
      <w:pPr>
        <w:pStyle w:val="RNNum"/>
        <w:numPr>
          <w:ilvl w:val="0"/>
          <w:numId w:val="9"/>
        </w:numPr>
        <w:rPr>
          <w:rFonts w:asciiTheme="minorHAnsi" w:hAnsiTheme="minorHAnsi" w:cstheme="minorHAnsi"/>
          <w:sz w:val="28"/>
          <w:szCs w:val="28"/>
        </w:rPr>
      </w:pPr>
      <w:r>
        <w:rPr>
          <w:rFonts w:asciiTheme="minorHAnsi" w:hAnsiTheme="minorHAnsi" w:cstheme="minorHAnsi"/>
          <w:sz w:val="28"/>
          <w:szCs w:val="28"/>
        </w:rPr>
        <w:t>Number of Immunizations administered</w:t>
      </w:r>
    </w:p>
    <w:p w14:paraId="7AE22AC4" w14:textId="77777777" w:rsidR="00A14979" w:rsidRPr="00526320" w:rsidRDefault="00A14979">
      <w:pPr>
        <w:pStyle w:val="RBNBasicNoSpace"/>
        <w:jc w:val="both"/>
        <w:rPr>
          <w:rFonts w:asciiTheme="minorHAnsi" w:hAnsiTheme="minorHAnsi" w:cstheme="minorHAnsi"/>
          <w:sz w:val="28"/>
          <w:szCs w:val="28"/>
        </w:rPr>
      </w:pPr>
    </w:p>
    <w:p w14:paraId="518F9112" w14:textId="77777777" w:rsidR="00AB1676" w:rsidRPr="00526320" w:rsidRDefault="00AB1676" w:rsidP="00AB1676">
      <w:pPr>
        <w:keepNext/>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F1.b.iii</w:t>
      </w:r>
      <w:r w:rsidR="00C505BE" w:rsidRPr="00526320">
        <w:rPr>
          <w:rFonts w:asciiTheme="minorHAnsi" w:hAnsiTheme="minorHAnsi" w:cstheme="minorHAnsi"/>
          <w:b/>
          <w:sz w:val="28"/>
          <w:szCs w:val="28"/>
          <w:u w:val="single"/>
        </w:rPr>
        <w:t>,</w:t>
      </w:r>
      <w:r w:rsidR="00D113A3"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Value/Health Equity</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Focused</w:t>
      </w:r>
      <w:r w:rsidR="00C505BE" w:rsidRPr="00526320">
        <w:rPr>
          <w:rFonts w:asciiTheme="minorHAnsi" w:hAnsiTheme="minorHAnsi" w:cstheme="minorHAnsi"/>
          <w:b/>
          <w:sz w:val="28"/>
          <w:szCs w:val="28"/>
          <w:u w:val="single"/>
        </w:rPr>
        <w:t xml:space="preserve"> (Reducing Health Inequity)</w:t>
      </w:r>
    </w:p>
    <w:p w14:paraId="0BBD40B9"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For Proposed Projects addressing health inequities identified within the </w:t>
      </w:r>
      <w:bookmarkStart w:id="28" w:name="_9kMNM5YVt4886AIQG2ztleqA"/>
      <w:r w:rsidRPr="00526320">
        <w:rPr>
          <w:rFonts w:asciiTheme="minorHAnsi" w:hAnsiTheme="minorHAnsi" w:cstheme="minorHAnsi"/>
          <w:b/>
          <w:sz w:val="28"/>
          <w:szCs w:val="28"/>
        </w:rPr>
        <w:t>Applicant's</w:t>
      </w:r>
      <w:bookmarkEnd w:id="28"/>
      <w:r w:rsidRPr="00526320">
        <w:rPr>
          <w:rFonts w:asciiTheme="minorHAnsi" w:hAnsiTheme="minorHAnsi" w:cstheme="minorHAnsi"/>
          <w:b/>
          <w:sz w:val="28"/>
          <w:szCs w:val="28"/>
        </w:rPr>
        <w:t xml:space="preserve"> description of the Proposed </w:t>
      </w:r>
      <w:r w:rsidR="00155DAD" w:rsidRPr="00526320">
        <w:rPr>
          <w:rFonts w:asciiTheme="minorHAnsi" w:hAnsiTheme="minorHAnsi" w:cstheme="minorHAnsi"/>
          <w:b/>
          <w:sz w:val="28"/>
          <w:szCs w:val="28"/>
        </w:rPr>
        <w:t>Project</w:t>
      </w:r>
      <w:r w:rsidR="00EE1B20" w:rsidRPr="00526320">
        <w:rPr>
          <w:rFonts w:asciiTheme="minorHAnsi" w:hAnsiTheme="minorHAnsi" w:cstheme="minorHAnsi"/>
          <w:b/>
          <w:sz w:val="28"/>
          <w:szCs w:val="28"/>
        </w:rPr>
        <w:t>’s</w:t>
      </w:r>
      <w:r w:rsidRPr="00526320">
        <w:rPr>
          <w:rFonts w:asciiTheme="minorHAnsi" w:hAnsiTheme="minorHAnsi" w:cstheme="minorHAnsi"/>
          <w:b/>
          <w:sz w:val="28"/>
          <w:szCs w:val="28"/>
        </w:rPr>
        <w:t xml:space="preserve">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w:t>
      </w:r>
      <w:bookmarkStart w:id="29" w:name="_9kMON5YVt4886AIQG2ztleqA"/>
      <w:r w:rsidRPr="00526320">
        <w:rPr>
          <w:rFonts w:asciiTheme="minorHAnsi" w:hAnsiTheme="minorHAnsi" w:cstheme="minorHAnsi"/>
          <w:b/>
          <w:sz w:val="28"/>
          <w:szCs w:val="28"/>
        </w:rPr>
        <w:t>Applicant</w:t>
      </w:r>
      <w:bookmarkEnd w:id="29"/>
      <w:r w:rsidRPr="00526320">
        <w:rPr>
          <w:rFonts w:asciiTheme="minorHAnsi" w:hAnsiTheme="minorHAnsi" w:cstheme="minorHAnsi"/>
          <w:b/>
          <w:sz w:val="28"/>
          <w:szCs w:val="28"/>
        </w:rPr>
        <w:t xml:space="preserve"> is and will take to </w:t>
      </w:r>
      <w:r w:rsidRPr="00526320">
        <w:rPr>
          <w:rFonts w:asciiTheme="minorHAnsi" w:hAnsiTheme="minorHAnsi" w:cstheme="minorHAnsi"/>
          <w:b/>
          <w:sz w:val="28"/>
          <w:szCs w:val="28"/>
        </w:rPr>
        <w:lastRenderedPageBreak/>
        <w:t>ensure equal access to the health benefits created by the Proposed Project and how these actions will promote health equity.</w:t>
      </w:r>
    </w:p>
    <w:p w14:paraId="7668C33C" w14:textId="77777777" w:rsidR="00AB1676" w:rsidRPr="00526320" w:rsidRDefault="00AB1676" w:rsidP="00AB1676">
      <w:pPr>
        <w:pStyle w:val="RBNBasicNoSpace"/>
        <w:jc w:val="both"/>
        <w:rPr>
          <w:rFonts w:asciiTheme="minorHAnsi" w:hAnsiTheme="minorHAnsi" w:cstheme="minorHAnsi"/>
          <w:sz w:val="28"/>
          <w:szCs w:val="28"/>
        </w:rPr>
      </w:pPr>
    </w:p>
    <w:p w14:paraId="2C16C052" w14:textId="77777777" w:rsidR="00F71B6A" w:rsidRPr="00526320" w:rsidRDefault="00AB1676" w:rsidP="00AB1676">
      <w:pPr>
        <w:pStyle w:val="RBNBasicNoSpace"/>
        <w:jc w:val="both"/>
        <w:rPr>
          <w:rFonts w:asciiTheme="minorHAnsi" w:hAnsiTheme="minorHAnsi" w:cstheme="minorHAnsi"/>
          <w:sz w:val="28"/>
          <w:szCs w:val="28"/>
        </w:rPr>
      </w:pPr>
      <w:r w:rsidRPr="00526320">
        <w:rPr>
          <w:rFonts w:asciiTheme="minorHAnsi" w:hAnsiTheme="minorHAnsi" w:cstheme="minorHAnsi"/>
          <w:sz w:val="28"/>
          <w:szCs w:val="28"/>
        </w:rPr>
        <w:t xml:space="preserve">The Proposed </w:t>
      </w:r>
      <w:r w:rsidR="00052029">
        <w:rPr>
          <w:rFonts w:asciiTheme="minorHAnsi" w:hAnsiTheme="minorHAnsi" w:cstheme="minorHAnsi"/>
          <w:sz w:val="28"/>
          <w:szCs w:val="28"/>
        </w:rPr>
        <w:t xml:space="preserve">Project will provide the Applicant with the facilities to continue </w:t>
      </w:r>
      <w:r w:rsidR="00FC4CD5">
        <w:rPr>
          <w:rFonts w:asciiTheme="minorHAnsi" w:hAnsiTheme="minorHAnsi" w:cstheme="minorHAnsi"/>
          <w:sz w:val="28"/>
          <w:szCs w:val="28"/>
        </w:rPr>
        <w:t xml:space="preserve">to </w:t>
      </w:r>
      <w:r w:rsidR="00FC4CD5" w:rsidRPr="00526320">
        <w:rPr>
          <w:rFonts w:asciiTheme="minorHAnsi" w:hAnsiTheme="minorHAnsi" w:cstheme="minorHAnsi"/>
          <w:sz w:val="28"/>
          <w:szCs w:val="28"/>
        </w:rPr>
        <w:t>promote</w:t>
      </w:r>
      <w:r w:rsidRPr="00526320">
        <w:rPr>
          <w:rFonts w:asciiTheme="minorHAnsi" w:hAnsiTheme="minorHAnsi" w:cstheme="minorHAnsi"/>
          <w:sz w:val="28"/>
          <w:szCs w:val="28"/>
        </w:rPr>
        <w:t xml:space="preserve"> health equity, including among the underserved, and will not restrict</w:t>
      </w:r>
      <w:r w:rsidR="00474FC4" w:rsidRPr="00526320">
        <w:rPr>
          <w:rFonts w:asciiTheme="minorHAnsi" w:hAnsiTheme="minorHAnsi" w:cstheme="minorHAnsi"/>
          <w:sz w:val="28"/>
          <w:szCs w:val="28"/>
        </w:rPr>
        <w:t xml:space="preserve"> the</w:t>
      </w:r>
      <w:r w:rsidRPr="00526320">
        <w:rPr>
          <w:rFonts w:asciiTheme="minorHAnsi" w:hAnsiTheme="minorHAnsi" w:cstheme="minorHAnsi"/>
          <w:sz w:val="28"/>
          <w:szCs w:val="28"/>
        </w:rPr>
        <w:t xml:space="preserve"> accessibility of either services for vulnerable and/or Medicaid-el</w:t>
      </w:r>
      <w:r w:rsidR="00423D1D">
        <w:rPr>
          <w:rFonts w:asciiTheme="minorHAnsi" w:hAnsiTheme="minorHAnsi" w:cstheme="minorHAnsi"/>
          <w:sz w:val="28"/>
          <w:szCs w:val="28"/>
        </w:rPr>
        <w:t>igible individuals.  The Applicant</w:t>
      </w:r>
      <w:r w:rsidRPr="00526320">
        <w:rPr>
          <w:rFonts w:asciiTheme="minorHAnsi" w:hAnsiTheme="minorHAnsi" w:cstheme="minorHAnsi"/>
          <w:sz w:val="28"/>
          <w:szCs w:val="28"/>
        </w:rPr>
        <w:t xml:space="preserve"> do</w:t>
      </w:r>
      <w:r w:rsidR="00423D1D">
        <w:rPr>
          <w:rFonts w:asciiTheme="minorHAnsi" w:hAnsiTheme="minorHAnsi" w:cstheme="minorHAnsi"/>
          <w:sz w:val="28"/>
          <w:szCs w:val="28"/>
        </w:rPr>
        <w:t>es</w:t>
      </w:r>
      <w:r w:rsidRPr="00526320">
        <w:rPr>
          <w:rFonts w:asciiTheme="minorHAnsi" w:hAnsiTheme="minorHAnsi" w:cstheme="minorHAnsi"/>
          <w:sz w:val="28"/>
          <w:szCs w:val="28"/>
        </w:rPr>
        <w:t xml:space="preserve"> not discriminate based on ability to pay</w:t>
      </w:r>
      <w:r w:rsidR="0084288E" w:rsidRPr="00526320">
        <w:rPr>
          <w:rFonts w:asciiTheme="minorHAnsi" w:hAnsiTheme="minorHAnsi" w:cstheme="minorHAnsi"/>
          <w:sz w:val="28"/>
          <w:szCs w:val="28"/>
        </w:rPr>
        <w:t xml:space="preserve">. </w:t>
      </w:r>
      <w:r w:rsidRPr="00526320">
        <w:rPr>
          <w:rFonts w:asciiTheme="minorHAnsi" w:hAnsiTheme="minorHAnsi" w:cstheme="minorHAnsi"/>
          <w:sz w:val="28"/>
          <w:szCs w:val="28"/>
        </w:rPr>
        <w:t xml:space="preserve"> Throughout the United States, Medicaid, together with the Children’s Health Insurance Program, covers almost half of all children with special health care needs.</w:t>
      </w:r>
      <w:r w:rsidRPr="00526320">
        <w:rPr>
          <w:rStyle w:val="FootnoteReference"/>
          <w:rFonts w:asciiTheme="minorHAnsi" w:hAnsiTheme="minorHAnsi" w:cstheme="minorHAnsi"/>
          <w:sz w:val="28"/>
          <w:szCs w:val="28"/>
        </w:rPr>
        <w:footnoteReference w:id="9"/>
      </w:r>
      <w:r w:rsidRPr="00526320">
        <w:rPr>
          <w:rFonts w:asciiTheme="minorHAnsi" w:hAnsiTheme="minorHAnsi" w:cstheme="minorHAnsi"/>
          <w:sz w:val="28"/>
          <w:szCs w:val="28"/>
        </w:rPr>
        <w:t xml:space="preserve">  According to the </w:t>
      </w:r>
      <w:r w:rsidR="00754956" w:rsidRPr="00526320">
        <w:rPr>
          <w:rFonts w:asciiTheme="minorHAnsi" w:hAnsiTheme="minorHAnsi" w:cstheme="minorHAnsi"/>
          <w:sz w:val="28"/>
          <w:szCs w:val="28"/>
        </w:rPr>
        <w:t>Massachusetts Medicaid Policy Institute</w:t>
      </w:r>
      <w:r w:rsidRPr="00526320">
        <w:rPr>
          <w:rFonts w:asciiTheme="minorHAnsi" w:hAnsiTheme="minorHAnsi" w:cstheme="minorHAnsi"/>
          <w:sz w:val="28"/>
          <w:szCs w:val="28"/>
        </w:rPr>
        <w:t>, approximately 4</w:t>
      </w:r>
      <w:r w:rsidR="00754956" w:rsidRPr="00526320">
        <w:rPr>
          <w:rFonts w:asciiTheme="minorHAnsi" w:hAnsiTheme="minorHAnsi" w:cstheme="minorHAnsi"/>
          <w:sz w:val="28"/>
          <w:szCs w:val="28"/>
        </w:rPr>
        <w:t>1</w:t>
      </w:r>
      <w:r w:rsidRPr="00526320">
        <w:rPr>
          <w:rFonts w:asciiTheme="minorHAnsi" w:hAnsiTheme="minorHAnsi" w:cstheme="minorHAnsi"/>
          <w:sz w:val="28"/>
          <w:szCs w:val="28"/>
        </w:rPr>
        <w:t>% of children and young adults in the Commonwealth are covered by MassHealth.</w:t>
      </w:r>
      <w:r w:rsidR="00754956" w:rsidRPr="00526320">
        <w:rPr>
          <w:rStyle w:val="FootnoteReference"/>
          <w:rFonts w:asciiTheme="minorHAnsi" w:hAnsiTheme="minorHAnsi" w:cstheme="minorHAnsi"/>
          <w:sz w:val="28"/>
          <w:szCs w:val="28"/>
        </w:rPr>
        <w:footnoteReference w:id="10"/>
      </w:r>
      <w:r w:rsidRPr="00526320">
        <w:rPr>
          <w:rFonts w:asciiTheme="minorHAnsi" w:hAnsiTheme="minorHAnsi" w:cstheme="minorHAnsi"/>
          <w:sz w:val="28"/>
          <w:szCs w:val="28"/>
        </w:rPr>
        <w:t xml:space="preserve"> </w:t>
      </w:r>
      <w:r w:rsidR="00071C5C" w:rsidRPr="00526320">
        <w:rPr>
          <w:rFonts w:asciiTheme="minorHAnsi" w:hAnsiTheme="minorHAnsi" w:cstheme="minorHAnsi"/>
          <w:sz w:val="28"/>
          <w:szCs w:val="28"/>
        </w:rPr>
        <w:t xml:space="preserve"> </w:t>
      </w:r>
    </w:p>
    <w:p w14:paraId="780756AD" w14:textId="77777777" w:rsidR="00F71B6A" w:rsidRPr="00526320" w:rsidRDefault="00F71B6A" w:rsidP="00AB1676">
      <w:pPr>
        <w:pStyle w:val="RBNBasicNoSpace"/>
        <w:jc w:val="both"/>
        <w:rPr>
          <w:rFonts w:asciiTheme="minorHAnsi" w:hAnsiTheme="minorHAnsi" w:cstheme="minorHAnsi"/>
          <w:sz w:val="28"/>
          <w:szCs w:val="28"/>
        </w:rPr>
      </w:pPr>
    </w:p>
    <w:p w14:paraId="4C9511CC" w14:textId="77777777" w:rsidR="00F71B6A" w:rsidRPr="00AF48B4" w:rsidRDefault="00E4661B" w:rsidP="00AB1676">
      <w:pPr>
        <w:pStyle w:val="RBNBasicNoSpace"/>
        <w:jc w:val="both"/>
        <w:rPr>
          <w:rFonts w:ascii="Calibri" w:hAnsi="Calibri" w:cs="Calibri"/>
          <w:sz w:val="28"/>
          <w:szCs w:val="28"/>
        </w:rPr>
      </w:pPr>
      <w:r w:rsidRPr="00AF48B4">
        <w:rPr>
          <w:rFonts w:ascii="Calibri" w:hAnsi="Calibri" w:cs="Calibri"/>
          <w:sz w:val="28"/>
          <w:szCs w:val="28"/>
        </w:rPr>
        <w:t>The Proposed Project will provide</w:t>
      </w:r>
      <w:r w:rsidRPr="00AF48B4">
        <w:rPr>
          <w:rFonts w:ascii="Calibri" w:hAnsi="Calibri" w:cs="Calibri"/>
          <w:spacing w:val="60"/>
          <w:sz w:val="28"/>
          <w:szCs w:val="28"/>
        </w:rPr>
        <w:t xml:space="preserve"> </w:t>
      </w:r>
      <w:r w:rsidRPr="00AF48B4">
        <w:rPr>
          <w:rFonts w:ascii="Calibri" w:hAnsi="Calibri" w:cs="Calibri"/>
          <w:sz w:val="28"/>
          <w:szCs w:val="28"/>
        </w:rPr>
        <w:t>needed services to MassHealth patients. As</w:t>
      </w:r>
      <w:r w:rsidRPr="00AF48B4">
        <w:rPr>
          <w:rFonts w:ascii="Calibri" w:hAnsi="Calibri" w:cs="Calibri"/>
          <w:spacing w:val="1"/>
          <w:sz w:val="28"/>
          <w:szCs w:val="28"/>
        </w:rPr>
        <w:t xml:space="preserve"> </w:t>
      </w:r>
      <w:r w:rsidRPr="00AF48B4">
        <w:rPr>
          <w:rFonts w:ascii="Calibri" w:hAnsi="Calibri" w:cs="Calibri"/>
          <w:sz w:val="28"/>
          <w:szCs w:val="28"/>
        </w:rPr>
        <w:t>noted</w:t>
      </w:r>
      <w:r w:rsidRPr="00AF48B4">
        <w:rPr>
          <w:rFonts w:ascii="Calibri" w:hAnsi="Calibri" w:cs="Calibri"/>
          <w:spacing w:val="1"/>
          <w:sz w:val="28"/>
          <w:szCs w:val="28"/>
        </w:rPr>
        <w:t xml:space="preserve"> </w:t>
      </w:r>
      <w:r w:rsidRPr="00AF48B4">
        <w:rPr>
          <w:rFonts w:ascii="Calibri" w:hAnsi="Calibri" w:cs="Calibri"/>
          <w:sz w:val="28"/>
          <w:szCs w:val="28"/>
        </w:rPr>
        <w:t>in</w:t>
      </w:r>
      <w:r w:rsidRPr="00AF48B4">
        <w:rPr>
          <w:rFonts w:ascii="Calibri" w:hAnsi="Calibri" w:cs="Calibri"/>
          <w:spacing w:val="1"/>
          <w:sz w:val="28"/>
          <w:szCs w:val="28"/>
        </w:rPr>
        <w:t xml:space="preserve"> </w:t>
      </w:r>
      <w:r w:rsidRPr="00AF48B4">
        <w:rPr>
          <w:rFonts w:ascii="Calibri" w:hAnsi="Calibri" w:cs="Calibri"/>
          <w:sz w:val="28"/>
          <w:szCs w:val="28"/>
        </w:rPr>
        <w:t>Factor</w:t>
      </w:r>
      <w:r w:rsidRPr="00AF48B4">
        <w:rPr>
          <w:rFonts w:ascii="Calibri" w:hAnsi="Calibri" w:cs="Calibri"/>
          <w:spacing w:val="1"/>
          <w:sz w:val="28"/>
          <w:szCs w:val="28"/>
        </w:rPr>
        <w:t xml:space="preserve"> </w:t>
      </w:r>
      <w:r w:rsidRPr="00AF48B4">
        <w:rPr>
          <w:rFonts w:ascii="Calibri" w:hAnsi="Calibri" w:cs="Calibri"/>
          <w:sz w:val="28"/>
          <w:szCs w:val="28"/>
        </w:rPr>
        <w:t>F1a.i</w:t>
      </w:r>
      <w:r w:rsidRPr="00AF48B4">
        <w:rPr>
          <w:rFonts w:ascii="Calibri" w:hAnsi="Calibri" w:cs="Calibri"/>
          <w:spacing w:val="1"/>
          <w:sz w:val="28"/>
          <w:szCs w:val="28"/>
        </w:rPr>
        <w:t xml:space="preserve"> </w:t>
      </w:r>
      <w:r w:rsidRPr="00AF48B4">
        <w:rPr>
          <w:rFonts w:ascii="Calibri" w:hAnsi="Calibri" w:cs="Calibri"/>
          <w:sz w:val="28"/>
          <w:szCs w:val="28"/>
        </w:rPr>
        <w:t>above,</w:t>
      </w:r>
      <w:r w:rsidRPr="00AF48B4">
        <w:rPr>
          <w:rFonts w:ascii="Calibri" w:hAnsi="Calibri" w:cs="Calibri"/>
          <w:spacing w:val="1"/>
          <w:sz w:val="28"/>
          <w:szCs w:val="28"/>
        </w:rPr>
        <w:t xml:space="preserve"> </w:t>
      </w:r>
      <w:r w:rsidRPr="00AF48B4">
        <w:rPr>
          <w:rFonts w:ascii="Calibri" w:hAnsi="Calibri" w:cs="Calibri"/>
          <w:sz w:val="28"/>
          <w:szCs w:val="28"/>
        </w:rPr>
        <w:t>42.2%</w:t>
      </w:r>
      <w:r w:rsidRPr="00AF48B4">
        <w:rPr>
          <w:rFonts w:ascii="Calibri" w:hAnsi="Calibri" w:cs="Calibri"/>
          <w:spacing w:val="1"/>
          <w:sz w:val="28"/>
          <w:szCs w:val="28"/>
        </w:rPr>
        <w:t xml:space="preserve"> </w:t>
      </w:r>
      <w:r w:rsidRPr="00AF48B4">
        <w:rPr>
          <w:rFonts w:ascii="Calibri" w:hAnsi="Calibri" w:cs="Calibri"/>
          <w:sz w:val="28"/>
          <w:szCs w:val="28"/>
        </w:rPr>
        <w:t>of</w:t>
      </w:r>
      <w:r w:rsidRPr="00AF48B4">
        <w:rPr>
          <w:rFonts w:ascii="Calibri" w:hAnsi="Calibri" w:cs="Calibri"/>
          <w:spacing w:val="1"/>
          <w:sz w:val="28"/>
          <w:szCs w:val="28"/>
        </w:rPr>
        <w:t xml:space="preserve"> </w:t>
      </w:r>
      <w:r w:rsidRPr="00AF48B4">
        <w:rPr>
          <w:rFonts w:ascii="Calibri" w:hAnsi="Calibri" w:cs="Calibri"/>
          <w:sz w:val="28"/>
          <w:szCs w:val="28"/>
        </w:rPr>
        <w:t>the</w:t>
      </w:r>
      <w:r w:rsidRPr="00AF48B4">
        <w:rPr>
          <w:rFonts w:ascii="Calibri" w:hAnsi="Calibri" w:cs="Calibri"/>
          <w:spacing w:val="1"/>
          <w:sz w:val="28"/>
          <w:szCs w:val="28"/>
        </w:rPr>
        <w:t xml:space="preserve"> </w:t>
      </w:r>
      <w:r w:rsidRPr="00AF48B4">
        <w:rPr>
          <w:rFonts w:ascii="Calibri" w:hAnsi="Calibri" w:cs="Calibri"/>
          <w:sz w:val="28"/>
          <w:szCs w:val="28"/>
        </w:rPr>
        <w:t>Hospital’s</w:t>
      </w:r>
      <w:r w:rsidRPr="00AF48B4">
        <w:rPr>
          <w:rFonts w:ascii="Calibri" w:hAnsi="Calibri" w:cs="Calibri"/>
          <w:spacing w:val="1"/>
          <w:sz w:val="28"/>
          <w:szCs w:val="28"/>
        </w:rPr>
        <w:t xml:space="preserve"> </w:t>
      </w:r>
      <w:r w:rsidRPr="00AF48B4">
        <w:rPr>
          <w:rFonts w:ascii="Calibri" w:hAnsi="Calibri" w:cs="Calibri"/>
          <w:sz w:val="28"/>
          <w:szCs w:val="28"/>
        </w:rPr>
        <w:t>patients</w:t>
      </w:r>
      <w:r w:rsidRPr="00AF48B4">
        <w:rPr>
          <w:rFonts w:ascii="Calibri" w:hAnsi="Calibri" w:cs="Calibri"/>
          <w:spacing w:val="1"/>
          <w:sz w:val="28"/>
          <w:szCs w:val="28"/>
        </w:rPr>
        <w:t xml:space="preserve"> </w:t>
      </w:r>
      <w:r w:rsidRPr="00AF48B4">
        <w:rPr>
          <w:rFonts w:ascii="Calibri" w:hAnsi="Calibri" w:cs="Calibri"/>
          <w:sz w:val="28"/>
          <w:szCs w:val="28"/>
        </w:rPr>
        <w:t>in</w:t>
      </w:r>
      <w:r w:rsidRPr="00AF48B4">
        <w:rPr>
          <w:rFonts w:ascii="Calibri" w:hAnsi="Calibri" w:cs="Calibri"/>
          <w:spacing w:val="1"/>
          <w:sz w:val="28"/>
          <w:szCs w:val="28"/>
        </w:rPr>
        <w:t xml:space="preserve"> </w:t>
      </w:r>
      <w:r w:rsidRPr="00AF48B4">
        <w:rPr>
          <w:rFonts w:ascii="Calibri" w:hAnsi="Calibri" w:cs="Calibri"/>
          <w:sz w:val="28"/>
          <w:szCs w:val="28"/>
        </w:rPr>
        <w:t>2022</w:t>
      </w:r>
      <w:r w:rsidRPr="00AF48B4">
        <w:rPr>
          <w:rFonts w:ascii="Calibri" w:hAnsi="Calibri" w:cs="Calibri"/>
          <w:spacing w:val="1"/>
          <w:sz w:val="28"/>
          <w:szCs w:val="28"/>
        </w:rPr>
        <w:t xml:space="preserve"> </w:t>
      </w:r>
      <w:r w:rsidRPr="00AF48B4">
        <w:rPr>
          <w:rFonts w:ascii="Calibri" w:hAnsi="Calibri" w:cs="Calibri"/>
          <w:sz w:val="28"/>
          <w:szCs w:val="28"/>
        </w:rPr>
        <w:t>received</w:t>
      </w:r>
      <w:r w:rsidRPr="00AF48B4">
        <w:rPr>
          <w:rFonts w:ascii="Calibri" w:hAnsi="Calibri" w:cs="Calibri"/>
          <w:spacing w:val="60"/>
          <w:sz w:val="28"/>
          <w:szCs w:val="28"/>
        </w:rPr>
        <w:t xml:space="preserve"> </w:t>
      </w:r>
      <w:r w:rsidRPr="00AF48B4">
        <w:rPr>
          <w:rFonts w:ascii="Calibri" w:hAnsi="Calibri" w:cs="Calibri"/>
          <w:sz w:val="28"/>
          <w:szCs w:val="28"/>
        </w:rPr>
        <w:t>insurance</w:t>
      </w:r>
      <w:r w:rsidRPr="00AF48B4">
        <w:rPr>
          <w:rFonts w:ascii="Calibri" w:hAnsi="Calibri" w:cs="Calibri"/>
          <w:spacing w:val="1"/>
          <w:sz w:val="28"/>
          <w:szCs w:val="28"/>
        </w:rPr>
        <w:t xml:space="preserve"> </w:t>
      </w:r>
      <w:r w:rsidRPr="00AF48B4">
        <w:rPr>
          <w:rFonts w:ascii="Calibri" w:hAnsi="Calibri" w:cs="Calibri"/>
          <w:sz w:val="28"/>
          <w:szCs w:val="28"/>
        </w:rPr>
        <w:t>coverage through MassHealth.   Within the emergency room services, 51.3% of the patients received insurance coverage through Mass Health.   The Applicant continues to develop and track health disparity</w:t>
      </w:r>
      <w:r w:rsidRPr="00AF48B4">
        <w:rPr>
          <w:rFonts w:ascii="Calibri" w:hAnsi="Calibri" w:cs="Calibri"/>
          <w:spacing w:val="1"/>
          <w:sz w:val="28"/>
          <w:szCs w:val="28"/>
        </w:rPr>
        <w:t xml:space="preserve"> </w:t>
      </w:r>
      <w:r w:rsidRPr="00AF48B4">
        <w:rPr>
          <w:rFonts w:ascii="Calibri" w:hAnsi="Calibri" w:cs="Calibri"/>
          <w:sz w:val="28"/>
          <w:szCs w:val="28"/>
        </w:rPr>
        <w:t>metrics, particularly with regard to its BCH ACO</w:t>
      </w:r>
      <w:r w:rsidR="00AF48B4" w:rsidRPr="00AF48B4">
        <w:rPr>
          <w:rFonts w:ascii="Calibri" w:hAnsi="Calibri" w:cs="Calibri"/>
          <w:sz w:val="28"/>
          <w:szCs w:val="28"/>
        </w:rPr>
        <w:t xml:space="preserve">.  </w:t>
      </w:r>
      <w:r w:rsidRPr="00AF48B4">
        <w:rPr>
          <w:rFonts w:ascii="Calibri" w:hAnsi="Calibri" w:cs="Calibri"/>
          <w:sz w:val="28"/>
          <w:szCs w:val="28"/>
        </w:rPr>
        <w:t xml:space="preserve"> The Applicant is in the process of collecting</w:t>
      </w:r>
      <w:r w:rsidRPr="00AF48B4">
        <w:rPr>
          <w:rFonts w:ascii="Calibri" w:hAnsi="Calibri" w:cs="Calibri"/>
          <w:spacing w:val="1"/>
          <w:sz w:val="28"/>
          <w:szCs w:val="28"/>
        </w:rPr>
        <w:t xml:space="preserve"> </w:t>
      </w:r>
      <w:r w:rsidRPr="00AF48B4">
        <w:rPr>
          <w:rFonts w:ascii="Calibri" w:hAnsi="Calibri" w:cs="Calibri"/>
          <w:sz w:val="28"/>
          <w:szCs w:val="28"/>
        </w:rPr>
        <w:t>and</w:t>
      </w:r>
      <w:r w:rsidRPr="00AF48B4">
        <w:rPr>
          <w:rFonts w:ascii="Calibri" w:hAnsi="Calibri" w:cs="Calibri"/>
          <w:spacing w:val="1"/>
          <w:sz w:val="28"/>
          <w:szCs w:val="28"/>
        </w:rPr>
        <w:t xml:space="preserve"> </w:t>
      </w:r>
      <w:r w:rsidRPr="00AF48B4">
        <w:rPr>
          <w:rFonts w:ascii="Calibri" w:hAnsi="Calibri" w:cs="Calibri"/>
          <w:sz w:val="28"/>
          <w:szCs w:val="28"/>
        </w:rPr>
        <w:t>analyzing</w:t>
      </w:r>
      <w:r w:rsidRPr="00AF48B4">
        <w:rPr>
          <w:rFonts w:ascii="Calibri" w:hAnsi="Calibri" w:cs="Calibri"/>
          <w:spacing w:val="1"/>
          <w:sz w:val="28"/>
          <w:szCs w:val="28"/>
        </w:rPr>
        <w:t xml:space="preserve"> </w:t>
      </w:r>
      <w:r w:rsidRPr="00AF48B4">
        <w:rPr>
          <w:rFonts w:ascii="Calibri" w:hAnsi="Calibri" w:cs="Calibri"/>
          <w:sz w:val="28"/>
          <w:szCs w:val="28"/>
        </w:rPr>
        <w:t>data</w:t>
      </w:r>
      <w:r w:rsidRPr="00AF48B4">
        <w:rPr>
          <w:rFonts w:ascii="Calibri" w:hAnsi="Calibri" w:cs="Calibri"/>
          <w:spacing w:val="1"/>
          <w:sz w:val="28"/>
          <w:szCs w:val="28"/>
        </w:rPr>
        <w:t xml:space="preserve"> </w:t>
      </w:r>
      <w:r w:rsidRPr="00AF48B4">
        <w:rPr>
          <w:rFonts w:ascii="Calibri" w:hAnsi="Calibri" w:cs="Calibri"/>
          <w:sz w:val="28"/>
          <w:szCs w:val="28"/>
        </w:rPr>
        <w:t>regarding</w:t>
      </w:r>
      <w:r w:rsidRPr="00AF48B4">
        <w:rPr>
          <w:rFonts w:ascii="Calibri" w:hAnsi="Calibri" w:cs="Calibri"/>
          <w:spacing w:val="1"/>
          <w:sz w:val="28"/>
          <w:szCs w:val="28"/>
        </w:rPr>
        <w:t xml:space="preserve"> </w:t>
      </w:r>
      <w:r w:rsidRPr="00AF48B4">
        <w:rPr>
          <w:rFonts w:ascii="Calibri" w:hAnsi="Calibri" w:cs="Calibri"/>
          <w:sz w:val="28"/>
          <w:szCs w:val="28"/>
        </w:rPr>
        <w:t>health</w:t>
      </w:r>
      <w:r w:rsidRPr="00AF48B4">
        <w:rPr>
          <w:rFonts w:ascii="Calibri" w:hAnsi="Calibri" w:cs="Calibri"/>
          <w:spacing w:val="1"/>
          <w:sz w:val="28"/>
          <w:szCs w:val="28"/>
        </w:rPr>
        <w:t xml:space="preserve"> </w:t>
      </w:r>
      <w:r w:rsidRPr="00AF48B4">
        <w:rPr>
          <w:rFonts w:ascii="Calibri" w:hAnsi="Calibri" w:cs="Calibri"/>
          <w:sz w:val="28"/>
          <w:szCs w:val="28"/>
        </w:rPr>
        <w:t>disparities</w:t>
      </w:r>
      <w:r w:rsidRPr="00AF48B4">
        <w:rPr>
          <w:rFonts w:ascii="Calibri" w:hAnsi="Calibri" w:cs="Calibri"/>
          <w:spacing w:val="1"/>
          <w:sz w:val="28"/>
          <w:szCs w:val="28"/>
        </w:rPr>
        <w:t xml:space="preserve"> </w:t>
      </w:r>
      <w:r w:rsidRPr="00AF48B4">
        <w:rPr>
          <w:rFonts w:ascii="Calibri" w:hAnsi="Calibri" w:cs="Calibri"/>
          <w:sz w:val="28"/>
          <w:szCs w:val="28"/>
        </w:rPr>
        <w:t>and</w:t>
      </w:r>
      <w:r w:rsidRPr="00AF48B4">
        <w:rPr>
          <w:rFonts w:ascii="Calibri" w:hAnsi="Calibri" w:cs="Calibri"/>
          <w:spacing w:val="1"/>
          <w:sz w:val="28"/>
          <w:szCs w:val="28"/>
        </w:rPr>
        <w:t xml:space="preserve"> </w:t>
      </w:r>
      <w:r w:rsidRPr="00AF48B4">
        <w:rPr>
          <w:rFonts w:ascii="Calibri" w:hAnsi="Calibri" w:cs="Calibri"/>
          <w:sz w:val="28"/>
          <w:szCs w:val="28"/>
        </w:rPr>
        <w:t>access</w:t>
      </w:r>
      <w:r w:rsidRPr="00AF48B4">
        <w:rPr>
          <w:rFonts w:ascii="Calibri" w:hAnsi="Calibri" w:cs="Calibri"/>
          <w:spacing w:val="1"/>
          <w:sz w:val="28"/>
          <w:szCs w:val="28"/>
        </w:rPr>
        <w:t xml:space="preserve"> </w:t>
      </w:r>
      <w:r w:rsidRPr="00AF48B4">
        <w:rPr>
          <w:rFonts w:ascii="Calibri" w:hAnsi="Calibri" w:cs="Calibri"/>
          <w:sz w:val="28"/>
          <w:szCs w:val="28"/>
        </w:rPr>
        <w:t>to</w:t>
      </w:r>
      <w:r w:rsidRPr="00AF48B4">
        <w:rPr>
          <w:rFonts w:ascii="Calibri" w:hAnsi="Calibri" w:cs="Calibri"/>
          <w:spacing w:val="1"/>
          <w:sz w:val="28"/>
          <w:szCs w:val="28"/>
        </w:rPr>
        <w:t xml:space="preserve"> </w:t>
      </w:r>
      <w:r w:rsidRPr="00AF48B4">
        <w:rPr>
          <w:rFonts w:ascii="Calibri" w:hAnsi="Calibri" w:cs="Calibri"/>
          <w:sz w:val="28"/>
          <w:szCs w:val="28"/>
        </w:rPr>
        <w:t>care</w:t>
      </w:r>
      <w:r w:rsidRPr="00AF48B4">
        <w:rPr>
          <w:rFonts w:ascii="Calibri" w:hAnsi="Calibri" w:cs="Calibri"/>
          <w:spacing w:val="1"/>
          <w:sz w:val="28"/>
          <w:szCs w:val="28"/>
        </w:rPr>
        <w:t xml:space="preserve"> </w:t>
      </w:r>
      <w:r w:rsidRPr="00AF48B4">
        <w:rPr>
          <w:rFonts w:ascii="Calibri" w:hAnsi="Calibri" w:cs="Calibri"/>
          <w:sz w:val="28"/>
          <w:szCs w:val="28"/>
        </w:rPr>
        <w:t>by</w:t>
      </w:r>
      <w:r w:rsidRPr="00AF48B4">
        <w:rPr>
          <w:rFonts w:ascii="Calibri" w:hAnsi="Calibri" w:cs="Calibri"/>
          <w:spacing w:val="1"/>
          <w:sz w:val="28"/>
          <w:szCs w:val="28"/>
        </w:rPr>
        <w:t xml:space="preserve"> </w:t>
      </w:r>
      <w:r w:rsidRPr="00AF48B4">
        <w:rPr>
          <w:rFonts w:ascii="Calibri" w:hAnsi="Calibri" w:cs="Calibri"/>
          <w:sz w:val="28"/>
          <w:szCs w:val="28"/>
        </w:rPr>
        <w:t>race,</w:t>
      </w:r>
      <w:r w:rsidRPr="00AF48B4">
        <w:rPr>
          <w:rFonts w:ascii="Calibri" w:hAnsi="Calibri" w:cs="Calibri"/>
          <w:spacing w:val="1"/>
          <w:sz w:val="28"/>
          <w:szCs w:val="28"/>
        </w:rPr>
        <w:t xml:space="preserve"> </w:t>
      </w:r>
      <w:r w:rsidRPr="00AF48B4">
        <w:rPr>
          <w:rFonts w:ascii="Calibri" w:hAnsi="Calibri" w:cs="Calibri"/>
          <w:sz w:val="28"/>
          <w:szCs w:val="28"/>
        </w:rPr>
        <w:t>ethnicity</w:t>
      </w:r>
      <w:r w:rsidRPr="00AF48B4">
        <w:rPr>
          <w:rFonts w:ascii="Calibri" w:hAnsi="Calibri" w:cs="Calibri"/>
          <w:spacing w:val="60"/>
          <w:sz w:val="28"/>
          <w:szCs w:val="28"/>
        </w:rPr>
        <w:t xml:space="preserve"> </w:t>
      </w:r>
      <w:r w:rsidRPr="00AF48B4">
        <w:rPr>
          <w:rFonts w:ascii="Calibri" w:hAnsi="Calibri" w:cs="Calibri"/>
          <w:sz w:val="28"/>
          <w:szCs w:val="28"/>
        </w:rPr>
        <w:t>and</w:t>
      </w:r>
      <w:r w:rsidRPr="00AF48B4">
        <w:rPr>
          <w:rFonts w:ascii="Calibri" w:hAnsi="Calibri" w:cs="Calibri"/>
          <w:spacing w:val="1"/>
          <w:sz w:val="28"/>
          <w:szCs w:val="28"/>
        </w:rPr>
        <w:t xml:space="preserve"> </w:t>
      </w:r>
      <w:r w:rsidRPr="00AF48B4">
        <w:rPr>
          <w:rFonts w:ascii="Calibri" w:hAnsi="Calibri" w:cs="Calibri"/>
          <w:sz w:val="28"/>
          <w:szCs w:val="28"/>
        </w:rPr>
        <w:t>language, including as it relates to population health priorities such as obesity and asthma.</w:t>
      </w:r>
      <w:r w:rsidR="00AF48B4">
        <w:rPr>
          <w:rFonts w:ascii="Calibri" w:hAnsi="Calibri" w:cs="Calibri"/>
          <w:sz w:val="28"/>
          <w:szCs w:val="28"/>
        </w:rPr>
        <w:t xml:space="preserve">  </w:t>
      </w:r>
      <w:r w:rsidR="007F6F1D">
        <w:rPr>
          <w:rFonts w:ascii="Calibri" w:hAnsi="Calibri" w:cs="Calibri"/>
          <w:sz w:val="28"/>
          <w:szCs w:val="28"/>
        </w:rPr>
        <w:t xml:space="preserve">The Applicant is tracking vaccine administered by race and ethnicity.  </w:t>
      </w:r>
    </w:p>
    <w:p w14:paraId="0DD8AF21" w14:textId="77777777" w:rsidR="00AB1676" w:rsidRPr="00526320" w:rsidRDefault="00AF48B4" w:rsidP="00AB1676">
      <w:pPr>
        <w:pStyle w:val="RBNBasicNoSpace"/>
        <w:jc w:val="both"/>
        <w:rPr>
          <w:rFonts w:asciiTheme="minorHAnsi" w:hAnsiTheme="minorHAnsi" w:cstheme="minorHAnsi"/>
          <w:sz w:val="28"/>
          <w:szCs w:val="28"/>
        </w:rPr>
      </w:pPr>
      <w:r>
        <w:rPr>
          <w:rFonts w:asciiTheme="minorHAnsi" w:hAnsiTheme="minorHAnsi" w:cstheme="minorHAnsi"/>
          <w:sz w:val="28"/>
          <w:szCs w:val="28"/>
        </w:rPr>
        <w:t xml:space="preserve">                                                          </w:t>
      </w:r>
    </w:p>
    <w:p w14:paraId="4CC34DAB" w14:textId="77777777" w:rsidR="00AF48B4" w:rsidRPr="00AF48B4" w:rsidRDefault="00AF48B4" w:rsidP="00AF48B4">
      <w:pPr>
        <w:pStyle w:val="BodyText"/>
        <w:jc w:val="both"/>
        <w:rPr>
          <w:rFonts w:ascii="Calibri" w:hAnsi="Calibri" w:cs="Calibri"/>
          <w:sz w:val="28"/>
          <w:szCs w:val="28"/>
        </w:rPr>
      </w:pPr>
      <w:r w:rsidRPr="00AF48B4">
        <w:rPr>
          <w:rFonts w:ascii="Calibri" w:hAnsi="Calibri" w:cs="Calibri"/>
          <w:sz w:val="28"/>
          <w:szCs w:val="28"/>
        </w:rPr>
        <w:t>The</w:t>
      </w:r>
      <w:r w:rsidRPr="00AF48B4">
        <w:rPr>
          <w:rFonts w:ascii="Calibri" w:hAnsi="Calibri" w:cs="Calibri"/>
          <w:spacing w:val="-57"/>
          <w:sz w:val="28"/>
          <w:szCs w:val="28"/>
        </w:rPr>
        <w:t xml:space="preserve"> </w:t>
      </w:r>
      <w:r w:rsidR="007F6F1D">
        <w:rPr>
          <w:rFonts w:ascii="Calibri" w:hAnsi="Calibri" w:cs="Calibri"/>
          <w:spacing w:val="-57"/>
          <w:sz w:val="28"/>
          <w:szCs w:val="28"/>
        </w:rPr>
        <w:t xml:space="preserve">         </w:t>
      </w:r>
      <w:r w:rsidRPr="00AF48B4">
        <w:rPr>
          <w:rFonts w:ascii="Calibri" w:hAnsi="Calibri" w:cs="Calibri"/>
          <w:sz w:val="28"/>
          <w:szCs w:val="28"/>
        </w:rPr>
        <w:t>Applicant will make available interpreters in more than 35 languages to assist patients and</w:t>
      </w:r>
      <w:r w:rsidRPr="00AF48B4">
        <w:rPr>
          <w:rFonts w:ascii="Calibri" w:hAnsi="Calibri" w:cs="Calibri"/>
          <w:spacing w:val="1"/>
          <w:sz w:val="28"/>
          <w:szCs w:val="28"/>
        </w:rPr>
        <w:t xml:space="preserve"> </w:t>
      </w:r>
      <w:r w:rsidRPr="00AF48B4">
        <w:rPr>
          <w:rFonts w:ascii="Calibri" w:hAnsi="Calibri" w:cs="Calibri"/>
          <w:sz w:val="28"/>
          <w:szCs w:val="28"/>
        </w:rPr>
        <w:t>families through Interpreter Services. In 2020, the BCH ACO launched an interpreter services</w:t>
      </w:r>
      <w:r w:rsidRPr="00AF48B4">
        <w:rPr>
          <w:rFonts w:ascii="Calibri" w:hAnsi="Calibri" w:cs="Calibri"/>
          <w:spacing w:val="1"/>
          <w:sz w:val="28"/>
          <w:szCs w:val="28"/>
        </w:rPr>
        <w:t xml:space="preserve"> </w:t>
      </w:r>
      <w:r w:rsidRPr="00AF48B4">
        <w:rPr>
          <w:rFonts w:ascii="Calibri" w:hAnsi="Calibri" w:cs="Calibri"/>
          <w:sz w:val="28"/>
          <w:szCs w:val="28"/>
        </w:rPr>
        <w:t>pilot program that is currently spreading to all primary care practices, providing culturally and</w:t>
      </w:r>
      <w:r w:rsidRPr="00AF48B4">
        <w:rPr>
          <w:rFonts w:ascii="Calibri" w:hAnsi="Calibri" w:cs="Calibri"/>
          <w:spacing w:val="1"/>
          <w:sz w:val="28"/>
          <w:szCs w:val="28"/>
        </w:rPr>
        <w:t xml:space="preserve"> </w:t>
      </w:r>
      <w:r w:rsidRPr="00AF48B4">
        <w:rPr>
          <w:rFonts w:ascii="Calibri" w:hAnsi="Calibri" w:cs="Calibri"/>
          <w:sz w:val="28"/>
          <w:szCs w:val="28"/>
        </w:rPr>
        <w:t>linguistically appropriate services. The Hospital continues to examine barriers to access faced by</w:t>
      </w:r>
      <w:r w:rsidRPr="00AF48B4">
        <w:rPr>
          <w:rFonts w:ascii="Calibri" w:hAnsi="Calibri" w:cs="Calibri"/>
          <w:spacing w:val="1"/>
          <w:sz w:val="28"/>
          <w:szCs w:val="28"/>
        </w:rPr>
        <w:t xml:space="preserve"> </w:t>
      </w:r>
      <w:r w:rsidRPr="00AF48B4">
        <w:rPr>
          <w:rFonts w:ascii="Calibri" w:hAnsi="Calibri" w:cs="Calibri"/>
          <w:sz w:val="28"/>
          <w:szCs w:val="28"/>
        </w:rPr>
        <w:t>patients</w:t>
      </w:r>
      <w:r w:rsidRPr="00AF48B4">
        <w:rPr>
          <w:rFonts w:ascii="Calibri" w:hAnsi="Calibri" w:cs="Calibri"/>
          <w:spacing w:val="1"/>
          <w:sz w:val="28"/>
          <w:szCs w:val="28"/>
        </w:rPr>
        <w:t xml:space="preserve"> </w:t>
      </w:r>
      <w:r w:rsidRPr="00AF48B4">
        <w:rPr>
          <w:rFonts w:ascii="Calibri" w:hAnsi="Calibri" w:cs="Calibri"/>
          <w:sz w:val="28"/>
          <w:szCs w:val="28"/>
        </w:rPr>
        <w:t>and</w:t>
      </w:r>
      <w:r w:rsidRPr="00AF48B4">
        <w:rPr>
          <w:rFonts w:ascii="Calibri" w:hAnsi="Calibri" w:cs="Calibri"/>
          <w:spacing w:val="1"/>
          <w:sz w:val="28"/>
          <w:szCs w:val="28"/>
        </w:rPr>
        <w:t xml:space="preserve"> </w:t>
      </w:r>
      <w:r w:rsidRPr="00AF48B4">
        <w:rPr>
          <w:rFonts w:ascii="Calibri" w:hAnsi="Calibri" w:cs="Calibri"/>
          <w:sz w:val="28"/>
          <w:szCs w:val="28"/>
        </w:rPr>
        <w:t>their</w:t>
      </w:r>
      <w:r w:rsidRPr="00AF48B4">
        <w:rPr>
          <w:rFonts w:ascii="Calibri" w:hAnsi="Calibri" w:cs="Calibri"/>
          <w:spacing w:val="1"/>
          <w:sz w:val="28"/>
          <w:szCs w:val="28"/>
        </w:rPr>
        <w:t xml:space="preserve"> </w:t>
      </w:r>
      <w:r w:rsidRPr="00AF48B4">
        <w:rPr>
          <w:rFonts w:ascii="Calibri" w:hAnsi="Calibri" w:cs="Calibri"/>
          <w:sz w:val="28"/>
          <w:szCs w:val="28"/>
        </w:rPr>
        <w:t>families,</w:t>
      </w:r>
      <w:r w:rsidRPr="00AF48B4">
        <w:rPr>
          <w:rFonts w:ascii="Calibri" w:hAnsi="Calibri" w:cs="Calibri"/>
          <w:spacing w:val="1"/>
          <w:sz w:val="28"/>
          <w:szCs w:val="28"/>
        </w:rPr>
        <w:t xml:space="preserve"> </w:t>
      </w:r>
      <w:r w:rsidRPr="00AF48B4">
        <w:rPr>
          <w:rFonts w:ascii="Calibri" w:hAnsi="Calibri" w:cs="Calibri"/>
          <w:sz w:val="28"/>
          <w:szCs w:val="28"/>
        </w:rPr>
        <w:t>particularly</w:t>
      </w:r>
      <w:r w:rsidRPr="00AF48B4">
        <w:rPr>
          <w:rFonts w:ascii="Calibri" w:hAnsi="Calibri" w:cs="Calibri"/>
          <w:spacing w:val="1"/>
          <w:sz w:val="28"/>
          <w:szCs w:val="28"/>
        </w:rPr>
        <w:t xml:space="preserve"> </w:t>
      </w:r>
      <w:r w:rsidRPr="00AF48B4">
        <w:rPr>
          <w:rFonts w:ascii="Calibri" w:hAnsi="Calibri" w:cs="Calibri"/>
          <w:sz w:val="28"/>
          <w:szCs w:val="28"/>
        </w:rPr>
        <w:t>with</w:t>
      </w:r>
      <w:r w:rsidRPr="00AF48B4">
        <w:rPr>
          <w:rFonts w:ascii="Calibri" w:hAnsi="Calibri" w:cs="Calibri"/>
          <w:spacing w:val="1"/>
          <w:sz w:val="28"/>
          <w:szCs w:val="28"/>
        </w:rPr>
        <w:t xml:space="preserve"> </w:t>
      </w:r>
      <w:r w:rsidRPr="00AF48B4">
        <w:rPr>
          <w:rFonts w:ascii="Calibri" w:hAnsi="Calibri" w:cs="Calibri"/>
          <w:sz w:val="28"/>
          <w:szCs w:val="28"/>
        </w:rPr>
        <w:t>regard</w:t>
      </w:r>
      <w:r w:rsidRPr="00AF48B4">
        <w:rPr>
          <w:rFonts w:ascii="Calibri" w:hAnsi="Calibri" w:cs="Calibri"/>
          <w:spacing w:val="1"/>
          <w:sz w:val="28"/>
          <w:szCs w:val="28"/>
        </w:rPr>
        <w:t xml:space="preserve"> </w:t>
      </w:r>
      <w:r w:rsidRPr="00AF48B4">
        <w:rPr>
          <w:rFonts w:ascii="Calibri" w:hAnsi="Calibri" w:cs="Calibri"/>
          <w:sz w:val="28"/>
          <w:szCs w:val="28"/>
        </w:rPr>
        <w:t>to</w:t>
      </w:r>
      <w:r w:rsidRPr="00AF48B4">
        <w:rPr>
          <w:rFonts w:ascii="Calibri" w:hAnsi="Calibri" w:cs="Calibri"/>
          <w:spacing w:val="1"/>
          <w:sz w:val="28"/>
          <w:szCs w:val="28"/>
        </w:rPr>
        <w:t xml:space="preserve"> </w:t>
      </w:r>
      <w:r w:rsidRPr="00AF48B4">
        <w:rPr>
          <w:rFonts w:ascii="Calibri" w:hAnsi="Calibri" w:cs="Calibri"/>
          <w:sz w:val="28"/>
          <w:szCs w:val="28"/>
        </w:rPr>
        <w:t>transportation</w:t>
      </w:r>
      <w:r w:rsidRPr="00AF48B4">
        <w:rPr>
          <w:rFonts w:ascii="Calibri" w:hAnsi="Calibri" w:cs="Calibri"/>
          <w:spacing w:val="1"/>
          <w:sz w:val="28"/>
          <w:szCs w:val="28"/>
        </w:rPr>
        <w:t xml:space="preserve"> </w:t>
      </w:r>
      <w:r w:rsidRPr="00AF48B4">
        <w:rPr>
          <w:rFonts w:ascii="Calibri" w:hAnsi="Calibri" w:cs="Calibri"/>
          <w:sz w:val="28"/>
          <w:szCs w:val="28"/>
        </w:rPr>
        <w:t>to</w:t>
      </w:r>
      <w:r w:rsidRPr="00AF48B4">
        <w:rPr>
          <w:rFonts w:ascii="Calibri" w:hAnsi="Calibri" w:cs="Calibri"/>
          <w:spacing w:val="1"/>
          <w:sz w:val="28"/>
          <w:szCs w:val="28"/>
        </w:rPr>
        <w:t xml:space="preserve"> </w:t>
      </w:r>
      <w:r w:rsidRPr="00AF48B4">
        <w:rPr>
          <w:rFonts w:ascii="Calibri" w:hAnsi="Calibri" w:cs="Calibri"/>
          <w:sz w:val="28"/>
          <w:szCs w:val="28"/>
        </w:rPr>
        <w:t>appointments</w:t>
      </w:r>
      <w:r w:rsidRPr="00AF48B4">
        <w:rPr>
          <w:rFonts w:ascii="Calibri" w:hAnsi="Calibri" w:cs="Calibri"/>
          <w:spacing w:val="1"/>
          <w:sz w:val="28"/>
          <w:szCs w:val="28"/>
        </w:rPr>
        <w:t xml:space="preserve"> </w:t>
      </w:r>
      <w:r w:rsidRPr="00AF48B4">
        <w:rPr>
          <w:rFonts w:ascii="Calibri" w:hAnsi="Calibri" w:cs="Calibri"/>
          <w:sz w:val="28"/>
          <w:szCs w:val="28"/>
        </w:rPr>
        <w:t>and</w:t>
      </w:r>
      <w:r w:rsidRPr="00AF48B4">
        <w:rPr>
          <w:rFonts w:ascii="Calibri" w:hAnsi="Calibri" w:cs="Calibri"/>
          <w:spacing w:val="1"/>
          <w:sz w:val="28"/>
          <w:szCs w:val="28"/>
        </w:rPr>
        <w:t xml:space="preserve"> </w:t>
      </w:r>
      <w:r w:rsidRPr="00AF48B4">
        <w:rPr>
          <w:rFonts w:ascii="Calibri" w:hAnsi="Calibri" w:cs="Calibri"/>
          <w:sz w:val="28"/>
          <w:szCs w:val="28"/>
        </w:rPr>
        <w:t>language</w:t>
      </w:r>
      <w:r w:rsidRPr="00AF48B4">
        <w:rPr>
          <w:rFonts w:ascii="Calibri" w:hAnsi="Calibri" w:cs="Calibri"/>
          <w:spacing w:val="-2"/>
          <w:sz w:val="28"/>
          <w:szCs w:val="28"/>
        </w:rPr>
        <w:t xml:space="preserve"> </w:t>
      </w:r>
      <w:r w:rsidRPr="00AF48B4">
        <w:rPr>
          <w:rFonts w:ascii="Calibri" w:hAnsi="Calibri" w:cs="Calibri"/>
          <w:sz w:val="28"/>
          <w:szCs w:val="28"/>
        </w:rPr>
        <w:t>access as solicited through</w:t>
      </w:r>
      <w:r w:rsidRPr="00AF48B4">
        <w:rPr>
          <w:rFonts w:ascii="Calibri" w:hAnsi="Calibri" w:cs="Calibri"/>
          <w:spacing w:val="-1"/>
          <w:sz w:val="28"/>
          <w:szCs w:val="28"/>
        </w:rPr>
        <w:t xml:space="preserve"> </w:t>
      </w:r>
      <w:r w:rsidRPr="00AF48B4">
        <w:rPr>
          <w:rFonts w:ascii="Calibri" w:hAnsi="Calibri" w:cs="Calibri"/>
          <w:sz w:val="28"/>
          <w:szCs w:val="28"/>
        </w:rPr>
        <w:t>community</w:t>
      </w:r>
      <w:r w:rsidRPr="00AF48B4">
        <w:rPr>
          <w:rFonts w:ascii="Calibri" w:hAnsi="Calibri" w:cs="Calibri"/>
          <w:spacing w:val="-5"/>
          <w:sz w:val="28"/>
          <w:szCs w:val="28"/>
        </w:rPr>
        <w:t xml:space="preserve"> </w:t>
      </w:r>
      <w:r w:rsidRPr="00AF48B4">
        <w:rPr>
          <w:rFonts w:ascii="Calibri" w:hAnsi="Calibri" w:cs="Calibri"/>
          <w:sz w:val="28"/>
          <w:szCs w:val="28"/>
        </w:rPr>
        <w:t>engagement forums.</w:t>
      </w:r>
    </w:p>
    <w:p w14:paraId="7B877A4D" w14:textId="77777777" w:rsidR="00AF48B4" w:rsidRPr="00AF48B4" w:rsidRDefault="00AF48B4" w:rsidP="00AF48B4">
      <w:pPr>
        <w:pStyle w:val="BodyText"/>
        <w:rPr>
          <w:rFonts w:ascii="Calibri" w:hAnsi="Calibri" w:cs="Calibri"/>
          <w:sz w:val="28"/>
          <w:szCs w:val="28"/>
        </w:rPr>
      </w:pPr>
    </w:p>
    <w:p w14:paraId="176BCC5E" w14:textId="77777777" w:rsidR="00AF48B4" w:rsidRPr="00AF48B4" w:rsidRDefault="00AF48B4" w:rsidP="00AF48B4">
      <w:pPr>
        <w:pStyle w:val="BodyText"/>
        <w:spacing w:before="88"/>
        <w:jc w:val="both"/>
        <w:rPr>
          <w:rFonts w:ascii="Calibri" w:hAnsi="Calibri" w:cs="Calibri"/>
          <w:sz w:val="28"/>
          <w:szCs w:val="28"/>
        </w:rPr>
      </w:pPr>
      <w:r w:rsidRPr="00AF48B4">
        <w:rPr>
          <w:rFonts w:ascii="Calibri" w:hAnsi="Calibri" w:cs="Calibri"/>
          <w:sz w:val="28"/>
          <w:szCs w:val="28"/>
        </w:rPr>
        <w:t>In addition, the Applicant continues its efforts to promote health equity by making training and</w:t>
      </w:r>
      <w:r w:rsidRPr="00AF48B4">
        <w:rPr>
          <w:rFonts w:ascii="Calibri" w:hAnsi="Calibri" w:cs="Calibri"/>
          <w:spacing w:val="1"/>
          <w:sz w:val="28"/>
          <w:szCs w:val="28"/>
        </w:rPr>
        <w:t xml:space="preserve"> </w:t>
      </w:r>
      <w:r w:rsidRPr="00AF48B4">
        <w:rPr>
          <w:rFonts w:ascii="Calibri" w:hAnsi="Calibri" w:cs="Calibri"/>
          <w:sz w:val="28"/>
          <w:szCs w:val="28"/>
        </w:rPr>
        <w:t xml:space="preserve">work experience available to underrepresented groups, engaging in </w:t>
      </w:r>
      <w:r w:rsidRPr="00AF48B4">
        <w:rPr>
          <w:rFonts w:ascii="Calibri" w:hAnsi="Calibri" w:cs="Calibri"/>
          <w:sz w:val="28"/>
          <w:szCs w:val="28"/>
        </w:rPr>
        <w:lastRenderedPageBreak/>
        <w:t>local hiring and workforce</w:t>
      </w:r>
      <w:r w:rsidRPr="00AF48B4">
        <w:rPr>
          <w:rFonts w:ascii="Calibri" w:hAnsi="Calibri" w:cs="Calibri"/>
          <w:spacing w:val="1"/>
          <w:sz w:val="28"/>
          <w:szCs w:val="28"/>
        </w:rPr>
        <w:t xml:space="preserve"> </w:t>
      </w:r>
      <w:r w:rsidRPr="00AF48B4">
        <w:rPr>
          <w:rFonts w:ascii="Calibri" w:hAnsi="Calibri" w:cs="Calibri"/>
          <w:sz w:val="28"/>
          <w:szCs w:val="28"/>
        </w:rPr>
        <w:t>development that reflects the surrounding community. Studies have shown that clinical care</w:t>
      </w:r>
      <w:r w:rsidRPr="00AF48B4">
        <w:rPr>
          <w:rFonts w:ascii="Calibri" w:hAnsi="Calibri" w:cs="Calibri"/>
          <w:spacing w:val="1"/>
          <w:sz w:val="28"/>
          <w:szCs w:val="28"/>
        </w:rPr>
        <w:t xml:space="preserve"> </w:t>
      </w:r>
      <w:r w:rsidRPr="00AF48B4">
        <w:rPr>
          <w:rFonts w:ascii="Calibri" w:hAnsi="Calibri" w:cs="Calibri"/>
          <w:sz w:val="28"/>
          <w:szCs w:val="28"/>
        </w:rPr>
        <w:t>outcomes</w:t>
      </w:r>
      <w:r w:rsidRPr="00AF48B4">
        <w:rPr>
          <w:rFonts w:ascii="Calibri" w:hAnsi="Calibri" w:cs="Calibri"/>
          <w:spacing w:val="1"/>
          <w:sz w:val="28"/>
          <w:szCs w:val="28"/>
        </w:rPr>
        <w:t xml:space="preserve"> </w:t>
      </w:r>
      <w:r w:rsidRPr="00AF48B4">
        <w:rPr>
          <w:rFonts w:ascii="Calibri" w:hAnsi="Calibri" w:cs="Calibri"/>
          <w:sz w:val="28"/>
          <w:szCs w:val="28"/>
        </w:rPr>
        <w:t>for</w:t>
      </w:r>
      <w:r w:rsidRPr="00AF48B4">
        <w:rPr>
          <w:rFonts w:ascii="Calibri" w:hAnsi="Calibri" w:cs="Calibri"/>
          <w:spacing w:val="1"/>
          <w:sz w:val="28"/>
          <w:szCs w:val="28"/>
        </w:rPr>
        <w:t xml:space="preserve"> </w:t>
      </w:r>
      <w:r w:rsidRPr="00AF48B4">
        <w:rPr>
          <w:rFonts w:ascii="Calibri" w:hAnsi="Calibri" w:cs="Calibri"/>
          <w:sz w:val="28"/>
          <w:szCs w:val="28"/>
        </w:rPr>
        <w:t>underrepresented</w:t>
      </w:r>
      <w:r w:rsidRPr="00AF48B4">
        <w:rPr>
          <w:rFonts w:ascii="Calibri" w:hAnsi="Calibri" w:cs="Calibri"/>
          <w:spacing w:val="1"/>
          <w:sz w:val="28"/>
          <w:szCs w:val="28"/>
        </w:rPr>
        <w:t xml:space="preserve"> </w:t>
      </w:r>
      <w:r w:rsidRPr="00AF48B4">
        <w:rPr>
          <w:rFonts w:ascii="Calibri" w:hAnsi="Calibri" w:cs="Calibri"/>
          <w:sz w:val="28"/>
          <w:szCs w:val="28"/>
        </w:rPr>
        <w:t>minorities</w:t>
      </w:r>
      <w:r w:rsidRPr="00AF48B4">
        <w:rPr>
          <w:rFonts w:ascii="Calibri" w:hAnsi="Calibri" w:cs="Calibri"/>
          <w:spacing w:val="1"/>
          <w:sz w:val="28"/>
          <w:szCs w:val="28"/>
        </w:rPr>
        <w:t xml:space="preserve"> </w:t>
      </w:r>
      <w:r w:rsidRPr="00AF48B4">
        <w:rPr>
          <w:rFonts w:ascii="Calibri" w:hAnsi="Calibri" w:cs="Calibri"/>
          <w:sz w:val="28"/>
          <w:szCs w:val="28"/>
        </w:rPr>
        <w:t>may benefit</w:t>
      </w:r>
      <w:r w:rsidRPr="00AF48B4">
        <w:rPr>
          <w:rFonts w:ascii="Calibri" w:hAnsi="Calibri" w:cs="Calibri"/>
          <w:spacing w:val="1"/>
          <w:sz w:val="28"/>
          <w:szCs w:val="28"/>
        </w:rPr>
        <w:t xml:space="preserve"> </w:t>
      </w:r>
      <w:r w:rsidRPr="00AF48B4">
        <w:rPr>
          <w:rFonts w:ascii="Calibri" w:hAnsi="Calibri" w:cs="Calibri"/>
          <w:sz w:val="28"/>
          <w:szCs w:val="28"/>
        </w:rPr>
        <w:t>from</w:t>
      </w:r>
      <w:r w:rsidRPr="00AF48B4">
        <w:rPr>
          <w:rFonts w:ascii="Calibri" w:hAnsi="Calibri" w:cs="Calibri"/>
          <w:spacing w:val="1"/>
          <w:sz w:val="28"/>
          <w:szCs w:val="28"/>
        </w:rPr>
        <w:t xml:space="preserve"> </w:t>
      </w:r>
      <w:r w:rsidRPr="00AF48B4">
        <w:rPr>
          <w:rFonts w:ascii="Calibri" w:hAnsi="Calibri" w:cs="Calibri"/>
          <w:sz w:val="28"/>
          <w:szCs w:val="28"/>
        </w:rPr>
        <w:t>patient-physician</w:t>
      </w:r>
      <w:r w:rsidRPr="00AF48B4">
        <w:rPr>
          <w:rFonts w:ascii="Calibri" w:hAnsi="Calibri" w:cs="Calibri"/>
          <w:spacing w:val="60"/>
          <w:sz w:val="28"/>
          <w:szCs w:val="28"/>
        </w:rPr>
        <w:t xml:space="preserve"> </w:t>
      </w:r>
      <w:r w:rsidRPr="00AF48B4">
        <w:rPr>
          <w:rFonts w:ascii="Calibri" w:hAnsi="Calibri" w:cs="Calibri"/>
          <w:sz w:val="28"/>
          <w:szCs w:val="28"/>
        </w:rPr>
        <w:t>concordance.</w:t>
      </w:r>
      <w:hyperlink w:anchor="_bookmark15" w:history="1">
        <w:r w:rsidRPr="00AF48B4">
          <w:rPr>
            <w:rFonts w:ascii="Calibri" w:hAnsi="Calibri" w:cs="Calibri"/>
            <w:sz w:val="28"/>
            <w:szCs w:val="28"/>
            <w:vertAlign w:val="superscript"/>
          </w:rPr>
          <w:t>16</w:t>
        </w:r>
      </w:hyperlink>
      <w:r w:rsidRPr="00AF48B4">
        <w:rPr>
          <w:rFonts w:ascii="Calibri" w:hAnsi="Calibri" w:cs="Calibri"/>
          <w:spacing w:val="-57"/>
          <w:sz w:val="28"/>
          <w:szCs w:val="28"/>
        </w:rPr>
        <w:t xml:space="preserve"> </w:t>
      </w:r>
      <w:r w:rsidRPr="00AF48B4">
        <w:rPr>
          <w:rFonts w:ascii="Calibri" w:hAnsi="Calibri" w:cs="Calibri"/>
          <w:sz w:val="28"/>
          <w:szCs w:val="28"/>
        </w:rPr>
        <w:t>The Hospital’s “Building Careers in Health and STEM” program is a career pipeline program for</w:t>
      </w:r>
      <w:r w:rsidRPr="00AF48B4">
        <w:rPr>
          <w:rFonts w:ascii="Calibri" w:hAnsi="Calibri" w:cs="Calibri"/>
          <w:spacing w:val="-57"/>
          <w:sz w:val="28"/>
          <w:szCs w:val="28"/>
        </w:rPr>
        <w:t xml:space="preserve"> </w:t>
      </w:r>
      <w:r w:rsidRPr="00AF48B4">
        <w:rPr>
          <w:rFonts w:ascii="Calibri" w:hAnsi="Calibri" w:cs="Calibri"/>
          <w:sz w:val="28"/>
          <w:szCs w:val="28"/>
        </w:rPr>
        <w:t>high school students with the goal of increasing the number of underrepresented minority and/or</w:t>
      </w:r>
      <w:r w:rsidRPr="00AF48B4">
        <w:rPr>
          <w:rFonts w:ascii="Calibri" w:hAnsi="Calibri" w:cs="Calibri"/>
          <w:spacing w:val="1"/>
          <w:sz w:val="28"/>
          <w:szCs w:val="28"/>
        </w:rPr>
        <w:t xml:space="preserve"> </w:t>
      </w:r>
      <w:r w:rsidRPr="00AF48B4">
        <w:rPr>
          <w:rFonts w:ascii="Calibri" w:hAnsi="Calibri" w:cs="Calibri"/>
          <w:sz w:val="28"/>
          <w:szCs w:val="28"/>
        </w:rPr>
        <w:t>first-generation prospective college students in health-related careers, including nursing. The</w:t>
      </w:r>
      <w:r w:rsidRPr="00AF48B4">
        <w:rPr>
          <w:rFonts w:ascii="Calibri" w:hAnsi="Calibri" w:cs="Calibri"/>
          <w:spacing w:val="1"/>
          <w:sz w:val="28"/>
          <w:szCs w:val="28"/>
        </w:rPr>
        <w:t xml:space="preserve"> </w:t>
      </w:r>
      <w:r w:rsidRPr="00AF48B4">
        <w:rPr>
          <w:rFonts w:ascii="Calibri" w:hAnsi="Calibri" w:cs="Calibri"/>
          <w:sz w:val="28"/>
          <w:szCs w:val="28"/>
        </w:rPr>
        <w:t>Hospital’s</w:t>
      </w:r>
      <w:r w:rsidRPr="00AF48B4">
        <w:rPr>
          <w:rFonts w:ascii="Calibri" w:hAnsi="Calibri" w:cs="Calibri"/>
          <w:spacing w:val="16"/>
          <w:sz w:val="28"/>
          <w:szCs w:val="28"/>
        </w:rPr>
        <w:t xml:space="preserve"> </w:t>
      </w:r>
      <w:r w:rsidRPr="00AF48B4">
        <w:rPr>
          <w:rFonts w:ascii="Calibri" w:hAnsi="Calibri" w:cs="Calibri"/>
          <w:sz w:val="28"/>
          <w:szCs w:val="28"/>
        </w:rPr>
        <w:t>COACH</w:t>
      </w:r>
      <w:r w:rsidRPr="00AF48B4">
        <w:rPr>
          <w:rFonts w:ascii="Calibri" w:hAnsi="Calibri" w:cs="Calibri"/>
          <w:spacing w:val="15"/>
          <w:sz w:val="28"/>
          <w:szCs w:val="28"/>
        </w:rPr>
        <w:t xml:space="preserve"> </w:t>
      </w:r>
      <w:r w:rsidRPr="00AF48B4">
        <w:rPr>
          <w:rFonts w:ascii="Calibri" w:hAnsi="Calibri" w:cs="Calibri"/>
          <w:sz w:val="28"/>
          <w:szCs w:val="28"/>
        </w:rPr>
        <w:t>(Community,</w:t>
      </w:r>
      <w:r w:rsidRPr="00AF48B4">
        <w:rPr>
          <w:rFonts w:ascii="Calibri" w:hAnsi="Calibri" w:cs="Calibri"/>
          <w:spacing w:val="16"/>
          <w:sz w:val="28"/>
          <w:szCs w:val="28"/>
        </w:rPr>
        <w:t xml:space="preserve"> </w:t>
      </w:r>
      <w:r w:rsidRPr="00AF48B4">
        <w:rPr>
          <w:rFonts w:ascii="Calibri" w:hAnsi="Calibri" w:cs="Calibri"/>
          <w:sz w:val="28"/>
          <w:szCs w:val="28"/>
        </w:rPr>
        <w:t>Opportunities,</w:t>
      </w:r>
      <w:r w:rsidRPr="00AF48B4">
        <w:rPr>
          <w:rFonts w:ascii="Calibri" w:hAnsi="Calibri" w:cs="Calibri"/>
          <w:spacing w:val="16"/>
          <w:sz w:val="28"/>
          <w:szCs w:val="28"/>
        </w:rPr>
        <w:t xml:space="preserve"> </w:t>
      </w:r>
      <w:r w:rsidRPr="00AF48B4">
        <w:rPr>
          <w:rFonts w:ascii="Calibri" w:hAnsi="Calibri" w:cs="Calibri"/>
          <w:sz w:val="28"/>
          <w:szCs w:val="28"/>
        </w:rPr>
        <w:t>and</w:t>
      </w:r>
      <w:r w:rsidRPr="00AF48B4">
        <w:rPr>
          <w:rFonts w:ascii="Calibri" w:hAnsi="Calibri" w:cs="Calibri"/>
          <w:spacing w:val="16"/>
          <w:sz w:val="28"/>
          <w:szCs w:val="28"/>
        </w:rPr>
        <w:t xml:space="preserve"> </w:t>
      </w:r>
      <w:r w:rsidRPr="00AF48B4">
        <w:rPr>
          <w:rFonts w:ascii="Calibri" w:hAnsi="Calibri" w:cs="Calibri"/>
          <w:sz w:val="28"/>
          <w:szCs w:val="28"/>
        </w:rPr>
        <w:t>Advancement</w:t>
      </w:r>
      <w:r w:rsidRPr="00AF48B4">
        <w:rPr>
          <w:rFonts w:ascii="Calibri" w:hAnsi="Calibri" w:cs="Calibri"/>
          <w:spacing w:val="16"/>
          <w:sz w:val="28"/>
          <w:szCs w:val="28"/>
        </w:rPr>
        <w:t xml:space="preserve"> </w:t>
      </w:r>
      <w:r w:rsidRPr="00AF48B4">
        <w:rPr>
          <w:rFonts w:ascii="Calibri" w:hAnsi="Calibri" w:cs="Calibri"/>
          <w:sz w:val="28"/>
          <w:szCs w:val="28"/>
        </w:rPr>
        <w:t>at</w:t>
      </w:r>
      <w:r w:rsidRPr="00AF48B4">
        <w:rPr>
          <w:rFonts w:ascii="Calibri" w:hAnsi="Calibri" w:cs="Calibri"/>
          <w:spacing w:val="19"/>
          <w:sz w:val="28"/>
          <w:szCs w:val="28"/>
        </w:rPr>
        <w:t xml:space="preserve"> </w:t>
      </w:r>
      <w:r w:rsidRPr="00AF48B4">
        <w:rPr>
          <w:rFonts w:ascii="Calibri" w:hAnsi="Calibri" w:cs="Calibri"/>
          <w:sz w:val="28"/>
          <w:szCs w:val="28"/>
        </w:rPr>
        <w:t>Children’s</w:t>
      </w:r>
      <w:r w:rsidRPr="00AF48B4">
        <w:rPr>
          <w:rFonts w:ascii="Calibri" w:hAnsi="Calibri" w:cs="Calibri"/>
          <w:spacing w:val="16"/>
          <w:sz w:val="28"/>
          <w:szCs w:val="28"/>
        </w:rPr>
        <w:t xml:space="preserve"> </w:t>
      </w:r>
      <w:r w:rsidRPr="00AF48B4">
        <w:rPr>
          <w:rFonts w:ascii="Calibri" w:hAnsi="Calibri" w:cs="Calibri"/>
          <w:sz w:val="28"/>
          <w:szCs w:val="28"/>
        </w:rPr>
        <w:t>Hospital) Internship Program also places Boston-area high school students in positions in clinical and</w:t>
      </w:r>
      <w:r w:rsidRPr="00AF48B4">
        <w:rPr>
          <w:rFonts w:ascii="Calibri" w:hAnsi="Calibri" w:cs="Calibri"/>
          <w:spacing w:val="1"/>
          <w:sz w:val="28"/>
          <w:szCs w:val="28"/>
        </w:rPr>
        <w:t xml:space="preserve"> </w:t>
      </w:r>
      <w:r w:rsidRPr="00AF48B4">
        <w:rPr>
          <w:rFonts w:ascii="Calibri" w:hAnsi="Calibri" w:cs="Calibri"/>
          <w:sz w:val="28"/>
          <w:szCs w:val="28"/>
        </w:rPr>
        <w:t>administrative</w:t>
      </w:r>
      <w:r w:rsidRPr="00AF48B4">
        <w:rPr>
          <w:rFonts w:ascii="Calibri" w:hAnsi="Calibri" w:cs="Calibri"/>
          <w:spacing w:val="1"/>
          <w:sz w:val="28"/>
          <w:szCs w:val="28"/>
        </w:rPr>
        <w:t xml:space="preserve"> </w:t>
      </w:r>
      <w:r w:rsidRPr="00AF48B4">
        <w:rPr>
          <w:rFonts w:ascii="Calibri" w:hAnsi="Calibri" w:cs="Calibri"/>
          <w:sz w:val="28"/>
          <w:szCs w:val="28"/>
        </w:rPr>
        <w:t>areas</w:t>
      </w:r>
      <w:r w:rsidRPr="00AF48B4">
        <w:rPr>
          <w:rFonts w:ascii="Calibri" w:hAnsi="Calibri" w:cs="Calibri"/>
          <w:spacing w:val="1"/>
          <w:sz w:val="28"/>
          <w:szCs w:val="28"/>
        </w:rPr>
        <w:t xml:space="preserve"> </w:t>
      </w:r>
      <w:r w:rsidRPr="00AF48B4">
        <w:rPr>
          <w:rFonts w:ascii="Calibri" w:hAnsi="Calibri" w:cs="Calibri"/>
          <w:sz w:val="28"/>
          <w:szCs w:val="28"/>
        </w:rPr>
        <w:t>across</w:t>
      </w:r>
      <w:r w:rsidRPr="00AF48B4">
        <w:rPr>
          <w:rFonts w:ascii="Calibri" w:hAnsi="Calibri" w:cs="Calibri"/>
          <w:spacing w:val="1"/>
          <w:sz w:val="28"/>
          <w:szCs w:val="28"/>
        </w:rPr>
        <w:t xml:space="preserve"> </w:t>
      </w:r>
      <w:r w:rsidRPr="00AF48B4">
        <w:rPr>
          <w:rFonts w:ascii="Calibri" w:hAnsi="Calibri" w:cs="Calibri"/>
          <w:sz w:val="28"/>
          <w:szCs w:val="28"/>
        </w:rPr>
        <w:t>the</w:t>
      </w:r>
      <w:r w:rsidRPr="00AF48B4">
        <w:rPr>
          <w:rFonts w:ascii="Calibri" w:hAnsi="Calibri" w:cs="Calibri"/>
          <w:spacing w:val="1"/>
          <w:sz w:val="28"/>
          <w:szCs w:val="28"/>
        </w:rPr>
        <w:t xml:space="preserve"> </w:t>
      </w:r>
      <w:r w:rsidRPr="00AF48B4">
        <w:rPr>
          <w:rFonts w:ascii="Calibri" w:hAnsi="Calibri" w:cs="Calibri"/>
          <w:sz w:val="28"/>
          <w:szCs w:val="28"/>
        </w:rPr>
        <w:t>Hospital</w:t>
      </w:r>
      <w:r w:rsidRPr="00AF48B4">
        <w:rPr>
          <w:rFonts w:ascii="Calibri" w:hAnsi="Calibri" w:cs="Calibri"/>
          <w:spacing w:val="1"/>
          <w:sz w:val="28"/>
          <w:szCs w:val="28"/>
        </w:rPr>
        <w:t xml:space="preserve"> </w:t>
      </w:r>
      <w:r w:rsidRPr="00AF48B4">
        <w:rPr>
          <w:rFonts w:ascii="Calibri" w:hAnsi="Calibri" w:cs="Calibri"/>
          <w:sz w:val="28"/>
          <w:szCs w:val="28"/>
        </w:rPr>
        <w:t>and</w:t>
      </w:r>
      <w:r w:rsidRPr="00AF48B4">
        <w:rPr>
          <w:rFonts w:ascii="Calibri" w:hAnsi="Calibri" w:cs="Calibri"/>
          <w:spacing w:val="1"/>
          <w:sz w:val="28"/>
          <w:szCs w:val="28"/>
        </w:rPr>
        <w:t xml:space="preserve"> </w:t>
      </w:r>
      <w:r w:rsidRPr="00AF48B4">
        <w:rPr>
          <w:rFonts w:ascii="Calibri" w:hAnsi="Calibri" w:cs="Calibri"/>
          <w:sz w:val="28"/>
          <w:szCs w:val="28"/>
        </w:rPr>
        <w:t>provides</w:t>
      </w:r>
      <w:r w:rsidRPr="00AF48B4">
        <w:rPr>
          <w:rFonts w:ascii="Calibri" w:hAnsi="Calibri" w:cs="Calibri"/>
          <w:spacing w:val="1"/>
          <w:sz w:val="28"/>
          <w:szCs w:val="28"/>
        </w:rPr>
        <w:t xml:space="preserve"> </w:t>
      </w:r>
      <w:r w:rsidRPr="00AF48B4">
        <w:rPr>
          <w:rFonts w:ascii="Calibri" w:hAnsi="Calibri" w:cs="Calibri"/>
          <w:sz w:val="28"/>
          <w:szCs w:val="28"/>
        </w:rPr>
        <w:t>professional</w:t>
      </w:r>
      <w:r w:rsidRPr="00AF48B4">
        <w:rPr>
          <w:rFonts w:ascii="Calibri" w:hAnsi="Calibri" w:cs="Calibri"/>
          <w:spacing w:val="1"/>
          <w:sz w:val="28"/>
          <w:szCs w:val="28"/>
        </w:rPr>
        <w:t xml:space="preserve"> </w:t>
      </w:r>
      <w:r w:rsidRPr="00AF48B4">
        <w:rPr>
          <w:rFonts w:ascii="Calibri" w:hAnsi="Calibri" w:cs="Calibri"/>
          <w:sz w:val="28"/>
          <w:szCs w:val="28"/>
        </w:rPr>
        <w:t>development</w:t>
      </w:r>
      <w:r w:rsidRPr="00AF48B4">
        <w:rPr>
          <w:rFonts w:ascii="Calibri" w:hAnsi="Calibri" w:cs="Calibri"/>
          <w:spacing w:val="1"/>
          <w:sz w:val="28"/>
          <w:szCs w:val="28"/>
        </w:rPr>
        <w:t xml:space="preserve"> </w:t>
      </w:r>
      <w:r w:rsidRPr="00AF48B4">
        <w:rPr>
          <w:rFonts w:ascii="Calibri" w:hAnsi="Calibri" w:cs="Calibri"/>
          <w:sz w:val="28"/>
          <w:szCs w:val="28"/>
        </w:rPr>
        <w:t>workshops.</w:t>
      </w:r>
      <w:r w:rsidRPr="00AF48B4">
        <w:rPr>
          <w:rFonts w:ascii="Calibri" w:hAnsi="Calibri" w:cs="Calibri"/>
          <w:spacing w:val="-57"/>
          <w:sz w:val="28"/>
          <w:szCs w:val="28"/>
        </w:rPr>
        <w:t xml:space="preserve"> </w:t>
      </w:r>
      <w:r w:rsidRPr="00AF48B4">
        <w:rPr>
          <w:rFonts w:ascii="Calibri" w:hAnsi="Calibri" w:cs="Calibri"/>
          <w:sz w:val="28"/>
          <w:szCs w:val="28"/>
        </w:rPr>
        <w:t>Furthermore,</w:t>
      </w:r>
      <w:r w:rsidRPr="00AF48B4">
        <w:rPr>
          <w:rFonts w:ascii="Calibri" w:hAnsi="Calibri" w:cs="Calibri"/>
          <w:spacing w:val="1"/>
          <w:sz w:val="28"/>
          <w:szCs w:val="28"/>
        </w:rPr>
        <w:t xml:space="preserve"> </w:t>
      </w:r>
      <w:r w:rsidRPr="00AF48B4">
        <w:rPr>
          <w:rFonts w:ascii="Calibri" w:hAnsi="Calibri" w:cs="Calibri"/>
          <w:sz w:val="28"/>
          <w:szCs w:val="28"/>
        </w:rPr>
        <w:t>the</w:t>
      </w:r>
      <w:r w:rsidRPr="00AF48B4">
        <w:rPr>
          <w:rFonts w:ascii="Calibri" w:hAnsi="Calibri" w:cs="Calibri"/>
          <w:spacing w:val="1"/>
          <w:sz w:val="28"/>
          <w:szCs w:val="28"/>
        </w:rPr>
        <w:t xml:space="preserve"> </w:t>
      </w:r>
      <w:r w:rsidRPr="00AF48B4">
        <w:rPr>
          <w:rFonts w:ascii="Calibri" w:hAnsi="Calibri" w:cs="Calibri"/>
          <w:sz w:val="28"/>
          <w:szCs w:val="28"/>
        </w:rPr>
        <w:t>Hospital</w:t>
      </w:r>
      <w:r w:rsidRPr="00AF48B4">
        <w:rPr>
          <w:rFonts w:ascii="Calibri" w:hAnsi="Calibri" w:cs="Calibri"/>
          <w:spacing w:val="1"/>
          <w:sz w:val="28"/>
          <w:szCs w:val="28"/>
        </w:rPr>
        <w:t xml:space="preserve"> </w:t>
      </w:r>
      <w:r w:rsidRPr="00AF48B4">
        <w:rPr>
          <w:rFonts w:ascii="Calibri" w:hAnsi="Calibri" w:cs="Calibri"/>
          <w:sz w:val="28"/>
          <w:szCs w:val="28"/>
        </w:rPr>
        <w:t>administers</w:t>
      </w:r>
      <w:r w:rsidRPr="00AF48B4">
        <w:rPr>
          <w:rFonts w:ascii="Calibri" w:hAnsi="Calibri" w:cs="Calibri"/>
          <w:spacing w:val="1"/>
          <w:sz w:val="28"/>
          <w:szCs w:val="28"/>
        </w:rPr>
        <w:t xml:space="preserve"> </w:t>
      </w:r>
      <w:r w:rsidRPr="00AF48B4">
        <w:rPr>
          <w:rFonts w:ascii="Calibri" w:hAnsi="Calibri" w:cs="Calibri"/>
          <w:sz w:val="28"/>
          <w:szCs w:val="28"/>
        </w:rPr>
        <w:t>a</w:t>
      </w:r>
      <w:r w:rsidRPr="00AF48B4">
        <w:rPr>
          <w:rFonts w:ascii="Calibri" w:hAnsi="Calibri" w:cs="Calibri"/>
          <w:spacing w:val="1"/>
          <w:sz w:val="28"/>
          <w:szCs w:val="28"/>
        </w:rPr>
        <w:t xml:space="preserve"> </w:t>
      </w:r>
      <w:r w:rsidRPr="00AF48B4">
        <w:rPr>
          <w:rFonts w:ascii="Calibri" w:hAnsi="Calibri" w:cs="Calibri"/>
          <w:sz w:val="28"/>
          <w:szCs w:val="28"/>
        </w:rPr>
        <w:t>program</w:t>
      </w:r>
      <w:r w:rsidRPr="00AF48B4">
        <w:rPr>
          <w:rFonts w:ascii="Calibri" w:hAnsi="Calibri" w:cs="Calibri"/>
          <w:spacing w:val="1"/>
          <w:sz w:val="28"/>
          <w:szCs w:val="28"/>
        </w:rPr>
        <w:t xml:space="preserve"> </w:t>
      </w:r>
      <w:r w:rsidRPr="00AF48B4">
        <w:rPr>
          <w:rFonts w:ascii="Calibri" w:hAnsi="Calibri" w:cs="Calibri"/>
          <w:sz w:val="28"/>
          <w:szCs w:val="28"/>
        </w:rPr>
        <w:t>that</w:t>
      </w:r>
      <w:r w:rsidRPr="00AF48B4">
        <w:rPr>
          <w:rFonts w:ascii="Calibri" w:hAnsi="Calibri" w:cs="Calibri"/>
          <w:spacing w:val="1"/>
          <w:sz w:val="28"/>
          <w:szCs w:val="28"/>
        </w:rPr>
        <w:t xml:space="preserve"> </w:t>
      </w:r>
      <w:r w:rsidRPr="00AF48B4">
        <w:rPr>
          <w:rFonts w:ascii="Calibri" w:hAnsi="Calibri" w:cs="Calibri"/>
          <w:sz w:val="28"/>
          <w:szCs w:val="28"/>
        </w:rPr>
        <w:t>employs</w:t>
      </w:r>
      <w:r w:rsidRPr="00AF48B4">
        <w:rPr>
          <w:rFonts w:ascii="Calibri" w:hAnsi="Calibri" w:cs="Calibri"/>
          <w:spacing w:val="1"/>
          <w:sz w:val="28"/>
          <w:szCs w:val="28"/>
        </w:rPr>
        <w:t xml:space="preserve"> </w:t>
      </w:r>
      <w:r w:rsidRPr="00AF48B4">
        <w:rPr>
          <w:rFonts w:ascii="Calibri" w:hAnsi="Calibri" w:cs="Calibri"/>
          <w:sz w:val="28"/>
          <w:szCs w:val="28"/>
        </w:rPr>
        <w:t>undergraduate</w:t>
      </w:r>
      <w:r w:rsidRPr="00AF48B4">
        <w:rPr>
          <w:rFonts w:ascii="Calibri" w:hAnsi="Calibri" w:cs="Calibri"/>
          <w:spacing w:val="1"/>
          <w:sz w:val="28"/>
          <w:szCs w:val="28"/>
        </w:rPr>
        <w:t xml:space="preserve"> </w:t>
      </w:r>
      <w:r w:rsidRPr="00AF48B4">
        <w:rPr>
          <w:rFonts w:ascii="Calibri" w:hAnsi="Calibri" w:cs="Calibri"/>
          <w:sz w:val="28"/>
          <w:szCs w:val="28"/>
        </w:rPr>
        <w:t>pre-medical</w:t>
      </w:r>
      <w:r w:rsidRPr="00AF48B4">
        <w:rPr>
          <w:rFonts w:ascii="Calibri" w:hAnsi="Calibri" w:cs="Calibri"/>
          <w:spacing w:val="1"/>
          <w:sz w:val="28"/>
          <w:szCs w:val="28"/>
        </w:rPr>
        <w:t xml:space="preserve"> </w:t>
      </w:r>
      <w:r w:rsidRPr="00AF48B4">
        <w:rPr>
          <w:rFonts w:ascii="Calibri" w:hAnsi="Calibri" w:cs="Calibri"/>
          <w:sz w:val="28"/>
          <w:szCs w:val="28"/>
        </w:rPr>
        <w:t>students</w:t>
      </w:r>
      <w:r w:rsidRPr="00AF48B4">
        <w:rPr>
          <w:rFonts w:ascii="Calibri" w:hAnsi="Calibri" w:cs="Calibri"/>
          <w:spacing w:val="1"/>
          <w:sz w:val="28"/>
          <w:szCs w:val="28"/>
        </w:rPr>
        <w:t xml:space="preserve"> </w:t>
      </w:r>
      <w:r w:rsidRPr="00AF48B4">
        <w:rPr>
          <w:rFonts w:ascii="Calibri" w:hAnsi="Calibri" w:cs="Calibri"/>
          <w:sz w:val="28"/>
          <w:szCs w:val="28"/>
        </w:rPr>
        <w:t>from</w:t>
      </w:r>
      <w:r w:rsidRPr="00AF48B4">
        <w:rPr>
          <w:rFonts w:ascii="Calibri" w:hAnsi="Calibri" w:cs="Calibri"/>
          <w:spacing w:val="1"/>
          <w:sz w:val="28"/>
          <w:szCs w:val="28"/>
        </w:rPr>
        <w:t xml:space="preserve"> </w:t>
      </w:r>
      <w:r w:rsidRPr="00AF48B4">
        <w:rPr>
          <w:rFonts w:ascii="Calibri" w:hAnsi="Calibri" w:cs="Calibri"/>
          <w:sz w:val="28"/>
          <w:szCs w:val="28"/>
        </w:rPr>
        <w:t>backgrounds</w:t>
      </w:r>
      <w:r w:rsidRPr="00AF48B4">
        <w:rPr>
          <w:rFonts w:ascii="Calibri" w:hAnsi="Calibri" w:cs="Calibri"/>
          <w:spacing w:val="1"/>
          <w:sz w:val="28"/>
          <w:szCs w:val="28"/>
        </w:rPr>
        <w:t xml:space="preserve"> </w:t>
      </w:r>
      <w:r w:rsidRPr="00AF48B4">
        <w:rPr>
          <w:rFonts w:ascii="Calibri" w:hAnsi="Calibri" w:cs="Calibri"/>
          <w:sz w:val="28"/>
          <w:szCs w:val="28"/>
        </w:rPr>
        <w:t>underrepresented</w:t>
      </w:r>
      <w:r w:rsidRPr="00AF48B4">
        <w:rPr>
          <w:rFonts w:ascii="Calibri" w:hAnsi="Calibri" w:cs="Calibri"/>
          <w:spacing w:val="1"/>
          <w:sz w:val="28"/>
          <w:szCs w:val="28"/>
        </w:rPr>
        <w:t xml:space="preserve"> </w:t>
      </w:r>
      <w:r w:rsidRPr="00AF48B4">
        <w:rPr>
          <w:rFonts w:ascii="Calibri" w:hAnsi="Calibri" w:cs="Calibri"/>
          <w:sz w:val="28"/>
          <w:szCs w:val="28"/>
        </w:rPr>
        <w:t>in</w:t>
      </w:r>
      <w:r w:rsidRPr="00AF48B4">
        <w:rPr>
          <w:rFonts w:ascii="Calibri" w:hAnsi="Calibri" w:cs="Calibri"/>
          <w:spacing w:val="1"/>
          <w:sz w:val="28"/>
          <w:szCs w:val="28"/>
        </w:rPr>
        <w:t xml:space="preserve"> </w:t>
      </w:r>
      <w:r w:rsidRPr="00AF48B4">
        <w:rPr>
          <w:rFonts w:ascii="Calibri" w:hAnsi="Calibri" w:cs="Calibri"/>
          <w:sz w:val="28"/>
          <w:szCs w:val="28"/>
        </w:rPr>
        <w:t>medicine</w:t>
      </w:r>
      <w:r w:rsidRPr="00AF48B4">
        <w:rPr>
          <w:rFonts w:ascii="Calibri" w:hAnsi="Calibri" w:cs="Calibri"/>
          <w:spacing w:val="1"/>
          <w:sz w:val="28"/>
          <w:szCs w:val="28"/>
        </w:rPr>
        <w:t xml:space="preserve"> </w:t>
      </w:r>
      <w:r w:rsidRPr="00AF48B4">
        <w:rPr>
          <w:rFonts w:ascii="Calibri" w:hAnsi="Calibri" w:cs="Calibri"/>
          <w:sz w:val="28"/>
          <w:szCs w:val="28"/>
        </w:rPr>
        <w:t>as</w:t>
      </w:r>
      <w:r w:rsidRPr="00AF48B4">
        <w:rPr>
          <w:rFonts w:ascii="Calibri" w:hAnsi="Calibri" w:cs="Calibri"/>
          <w:spacing w:val="1"/>
          <w:sz w:val="28"/>
          <w:szCs w:val="28"/>
        </w:rPr>
        <w:t xml:space="preserve"> </w:t>
      </w:r>
      <w:r w:rsidRPr="00AF48B4">
        <w:rPr>
          <w:rFonts w:ascii="Calibri" w:hAnsi="Calibri" w:cs="Calibri"/>
          <w:sz w:val="28"/>
          <w:szCs w:val="28"/>
        </w:rPr>
        <w:t>medical</w:t>
      </w:r>
      <w:r w:rsidRPr="00AF48B4">
        <w:rPr>
          <w:rFonts w:ascii="Calibri" w:hAnsi="Calibri" w:cs="Calibri"/>
          <w:spacing w:val="1"/>
          <w:sz w:val="28"/>
          <w:szCs w:val="28"/>
        </w:rPr>
        <w:t xml:space="preserve"> </w:t>
      </w:r>
      <w:r w:rsidRPr="00AF48B4">
        <w:rPr>
          <w:rFonts w:ascii="Calibri" w:hAnsi="Calibri" w:cs="Calibri"/>
          <w:sz w:val="28"/>
          <w:szCs w:val="28"/>
        </w:rPr>
        <w:t>scribes</w:t>
      </w:r>
      <w:r w:rsidRPr="00AF48B4">
        <w:rPr>
          <w:rFonts w:ascii="Calibri" w:hAnsi="Calibri" w:cs="Calibri"/>
          <w:spacing w:val="1"/>
          <w:sz w:val="28"/>
          <w:szCs w:val="28"/>
        </w:rPr>
        <w:t xml:space="preserve"> </w:t>
      </w:r>
      <w:r w:rsidRPr="00AF48B4">
        <w:rPr>
          <w:rFonts w:ascii="Calibri" w:hAnsi="Calibri" w:cs="Calibri"/>
          <w:sz w:val="28"/>
          <w:szCs w:val="28"/>
        </w:rPr>
        <w:t>with</w:t>
      </w:r>
      <w:r w:rsidRPr="00AF48B4">
        <w:rPr>
          <w:rFonts w:ascii="Calibri" w:hAnsi="Calibri" w:cs="Calibri"/>
          <w:spacing w:val="1"/>
          <w:sz w:val="28"/>
          <w:szCs w:val="28"/>
        </w:rPr>
        <w:t xml:space="preserve"> </w:t>
      </w:r>
      <w:r w:rsidRPr="00AF48B4">
        <w:rPr>
          <w:rFonts w:ascii="Calibri" w:hAnsi="Calibri" w:cs="Calibri"/>
          <w:sz w:val="28"/>
          <w:szCs w:val="28"/>
        </w:rPr>
        <w:t>faculty</w:t>
      </w:r>
      <w:r w:rsidRPr="00AF48B4">
        <w:rPr>
          <w:rFonts w:ascii="Calibri" w:hAnsi="Calibri" w:cs="Calibri"/>
          <w:spacing w:val="1"/>
          <w:sz w:val="28"/>
          <w:szCs w:val="28"/>
        </w:rPr>
        <w:t xml:space="preserve"> </w:t>
      </w:r>
      <w:r w:rsidRPr="00AF48B4">
        <w:rPr>
          <w:rFonts w:ascii="Calibri" w:hAnsi="Calibri" w:cs="Calibri"/>
          <w:sz w:val="28"/>
          <w:szCs w:val="28"/>
        </w:rPr>
        <w:t>mentorship. As part of Boston Children’s, the Proposed Project facilities will further support</w:t>
      </w:r>
      <w:r w:rsidRPr="00AF48B4">
        <w:rPr>
          <w:rFonts w:ascii="Calibri" w:hAnsi="Calibri" w:cs="Calibri"/>
          <w:spacing w:val="1"/>
          <w:sz w:val="28"/>
          <w:szCs w:val="28"/>
        </w:rPr>
        <w:t xml:space="preserve"> </w:t>
      </w:r>
      <w:r w:rsidRPr="00AF48B4">
        <w:rPr>
          <w:rFonts w:ascii="Calibri" w:hAnsi="Calibri" w:cs="Calibri"/>
          <w:sz w:val="28"/>
          <w:szCs w:val="28"/>
        </w:rPr>
        <w:t>these</w:t>
      </w:r>
      <w:r w:rsidRPr="00AF48B4">
        <w:rPr>
          <w:rFonts w:ascii="Calibri" w:hAnsi="Calibri" w:cs="Calibri"/>
          <w:spacing w:val="-2"/>
          <w:sz w:val="28"/>
          <w:szCs w:val="28"/>
        </w:rPr>
        <w:t xml:space="preserve"> </w:t>
      </w:r>
      <w:r w:rsidRPr="00AF48B4">
        <w:rPr>
          <w:rFonts w:ascii="Calibri" w:hAnsi="Calibri" w:cs="Calibri"/>
          <w:sz w:val="28"/>
          <w:szCs w:val="28"/>
        </w:rPr>
        <w:t>initiatives to promote</w:t>
      </w:r>
      <w:r w:rsidRPr="00AF48B4">
        <w:rPr>
          <w:rFonts w:ascii="Calibri" w:hAnsi="Calibri" w:cs="Calibri"/>
          <w:spacing w:val="-1"/>
          <w:sz w:val="28"/>
          <w:szCs w:val="28"/>
        </w:rPr>
        <w:t xml:space="preserve"> </w:t>
      </w:r>
      <w:r w:rsidRPr="00AF48B4">
        <w:rPr>
          <w:rFonts w:ascii="Calibri" w:hAnsi="Calibri" w:cs="Calibri"/>
          <w:sz w:val="28"/>
          <w:szCs w:val="28"/>
        </w:rPr>
        <w:t>health equity.</w:t>
      </w:r>
    </w:p>
    <w:p w14:paraId="1D8BF74F" w14:textId="77777777" w:rsidR="00AF48B4" w:rsidRPr="00AF48B4" w:rsidRDefault="00AF48B4" w:rsidP="00AF48B4">
      <w:pPr>
        <w:pStyle w:val="BodyText"/>
        <w:rPr>
          <w:rFonts w:ascii="Calibri" w:hAnsi="Calibri" w:cs="Calibri"/>
          <w:sz w:val="28"/>
          <w:szCs w:val="28"/>
        </w:rPr>
      </w:pPr>
    </w:p>
    <w:p w14:paraId="1D9B5E47" w14:textId="77777777" w:rsidR="00AF48B4" w:rsidRPr="00AF48B4" w:rsidRDefault="00AF48B4" w:rsidP="00AF48B4">
      <w:pPr>
        <w:pStyle w:val="BodyText"/>
        <w:jc w:val="both"/>
        <w:rPr>
          <w:rFonts w:ascii="Calibri" w:hAnsi="Calibri" w:cs="Calibri"/>
          <w:sz w:val="28"/>
          <w:szCs w:val="28"/>
        </w:rPr>
      </w:pPr>
      <w:r w:rsidRPr="00AF48B4">
        <w:rPr>
          <w:rFonts w:ascii="Calibri" w:hAnsi="Calibri" w:cs="Calibri"/>
          <w:sz w:val="28"/>
          <w:szCs w:val="28"/>
        </w:rPr>
        <w:t>In 2020, the Hospital’s leaders released a Declaration on Equity, Diversity, and Inclusivity,</w:t>
      </w:r>
      <w:r w:rsidRPr="00AF48B4">
        <w:rPr>
          <w:rFonts w:ascii="Calibri" w:hAnsi="Calibri" w:cs="Calibri"/>
          <w:spacing w:val="1"/>
          <w:sz w:val="28"/>
          <w:szCs w:val="28"/>
        </w:rPr>
        <w:t xml:space="preserve"> </w:t>
      </w:r>
      <w:r w:rsidRPr="00AF48B4">
        <w:rPr>
          <w:rFonts w:ascii="Calibri" w:hAnsi="Calibri" w:cs="Calibri"/>
          <w:sz w:val="28"/>
          <w:szCs w:val="28"/>
        </w:rPr>
        <w:t>establishing six goals that prioritize health equity, which will apply to the Proposed Project.</w:t>
      </w:r>
      <w:r w:rsidRPr="00AF48B4">
        <w:rPr>
          <w:rFonts w:ascii="Calibri" w:hAnsi="Calibri" w:cs="Calibri"/>
          <w:spacing w:val="1"/>
          <w:sz w:val="28"/>
          <w:szCs w:val="28"/>
        </w:rPr>
        <w:t xml:space="preserve"> </w:t>
      </w:r>
      <w:r w:rsidRPr="00AF48B4">
        <w:rPr>
          <w:rFonts w:ascii="Calibri" w:hAnsi="Calibri" w:cs="Calibri"/>
          <w:sz w:val="28"/>
          <w:szCs w:val="28"/>
        </w:rPr>
        <w:t>Among</w:t>
      </w:r>
      <w:r w:rsidRPr="00AF48B4">
        <w:rPr>
          <w:rFonts w:ascii="Calibri" w:hAnsi="Calibri" w:cs="Calibri"/>
          <w:spacing w:val="1"/>
          <w:sz w:val="28"/>
          <w:szCs w:val="28"/>
        </w:rPr>
        <w:t xml:space="preserve"> </w:t>
      </w:r>
      <w:r w:rsidRPr="00AF48B4">
        <w:rPr>
          <w:rFonts w:ascii="Calibri" w:hAnsi="Calibri" w:cs="Calibri"/>
          <w:sz w:val="28"/>
          <w:szCs w:val="28"/>
        </w:rPr>
        <w:t>the</w:t>
      </w:r>
      <w:r w:rsidRPr="00AF48B4">
        <w:rPr>
          <w:rFonts w:ascii="Calibri" w:hAnsi="Calibri" w:cs="Calibri"/>
          <w:spacing w:val="1"/>
          <w:sz w:val="28"/>
          <w:szCs w:val="28"/>
        </w:rPr>
        <w:t xml:space="preserve"> </w:t>
      </w:r>
      <w:r w:rsidRPr="00AF48B4">
        <w:rPr>
          <w:rFonts w:ascii="Calibri" w:hAnsi="Calibri" w:cs="Calibri"/>
          <w:sz w:val="28"/>
          <w:szCs w:val="28"/>
        </w:rPr>
        <w:t>stated</w:t>
      </w:r>
      <w:r w:rsidRPr="00AF48B4">
        <w:rPr>
          <w:rFonts w:ascii="Calibri" w:hAnsi="Calibri" w:cs="Calibri"/>
          <w:spacing w:val="1"/>
          <w:sz w:val="28"/>
          <w:szCs w:val="28"/>
        </w:rPr>
        <w:t xml:space="preserve"> </w:t>
      </w:r>
      <w:r w:rsidRPr="00AF48B4">
        <w:rPr>
          <w:rFonts w:ascii="Calibri" w:hAnsi="Calibri" w:cs="Calibri"/>
          <w:sz w:val="28"/>
          <w:szCs w:val="28"/>
        </w:rPr>
        <w:t>goals,</w:t>
      </w:r>
      <w:r w:rsidRPr="00AF48B4">
        <w:rPr>
          <w:rFonts w:ascii="Calibri" w:hAnsi="Calibri" w:cs="Calibri"/>
          <w:spacing w:val="1"/>
          <w:sz w:val="28"/>
          <w:szCs w:val="28"/>
        </w:rPr>
        <w:t xml:space="preserve"> </w:t>
      </w:r>
      <w:r w:rsidRPr="00AF48B4">
        <w:rPr>
          <w:rFonts w:ascii="Calibri" w:hAnsi="Calibri" w:cs="Calibri"/>
          <w:sz w:val="28"/>
          <w:szCs w:val="28"/>
        </w:rPr>
        <w:t>the</w:t>
      </w:r>
      <w:r w:rsidRPr="00AF48B4">
        <w:rPr>
          <w:rFonts w:ascii="Calibri" w:hAnsi="Calibri" w:cs="Calibri"/>
          <w:spacing w:val="1"/>
          <w:sz w:val="28"/>
          <w:szCs w:val="28"/>
        </w:rPr>
        <w:t xml:space="preserve"> </w:t>
      </w:r>
      <w:r w:rsidRPr="00AF48B4">
        <w:rPr>
          <w:rFonts w:ascii="Calibri" w:hAnsi="Calibri" w:cs="Calibri"/>
          <w:sz w:val="28"/>
          <w:szCs w:val="28"/>
        </w:rPr>
        <w:t>Hospital</w:t>
      </w:r>
      <w:r w:rsidRPr="00AF48B4">
        <w:rPr>
          <w:rFonts w:ascii="Calibri" w:hAnsi="Calibri" w:cs="Calibri"/>
          <w:spacing w:val="1"/>
          <w:sz w:val="28"/>
          <w:szCs w:val="28"/>
        </w:rPr>
        <w:t xml:space="preserve"> </w:t>
      </w:r>
      <w:r w:rsidRPr="00AF48B4">
        <w:rPr>
          <w:rFonts w:ascii="Calibri" w:hAnsi="Calibri" w:cs="Calibri"/>
          <w:sz w:val="28"/>
          <w:szCs w:val="28"/>
        </w:rPr>
        <w:t>committed</w:t>
      </w:r>
      <w:r w:rsidRPr="00AF48B4">
        <w:rPr>
          <w:rFonts w:ascii="Calibri" w:hAnsi="Calibri" w:cs="Calibri"/>
          <w:spacing w:val="1"/>
          <w:sz w:val="28"/>
          <w:szCs w:val="28"/>
        </w:rPr>
        <w:t xml:space="preserve"> </w:t>
      </w:r>
      <w:r w:rsidRPr="00AF48B4">
        <w:rPr>
          <w:rFonts w:ascii="Calibri" w:hAnsi="Calibri" w:cs="Calibri"/>
          <w:sz w:val="28"/>
          <w:szCs w:val="28"/>
        </w:rPr>
        <w:t>to</w:t>
      </w:r>
      <w:r w:rsidRPr="00AF48B4">
        <w:rPr>
          <w:rFonts w:ascii="Calibri" w:hAnsi="Calibri" w:cs="Calibri"/>
          <w:spacing w:val="1"/>
          <w:sz w:val="28"/>
          <w:szCs w:val="28"/>
        </w:rPr>
        <w:t xml:space="preserve"> </w:t>
      </w:r>
      <w:r w:rsidRPr="00AF48B4">
        <w:rPr>
          <w:rFonts w:ascii="Calibri" w:hAnsi="Calibri" w:cs="Calibri"/>
          <w:sz w:val="28"/>
          <w:szCs w:val="28"/>
        </w:rPr>
        <w:t>an</w:t>
      </w:r>
      <w:r w:rsidRPr="00AF48B4">
        <w:rPr>
          <w:rFonts w:ascii="Calibri" w:hAnsi="Calibri" w:cs="Calibri"/>
          <w:spacing w:val="1"/>
          <w:sz w:val="28"/>
          <w:szCs w:val="28"/>
        </w:rPr>
        <w:t xml:space="preserve"> </w:t>
      </w:r>
      <w:r w:rsidRPr="00AF48B4">
        <w:rPr>
          <w:rFonts w:ascii="Calibri" w:hAnsi="Calibri" w:cs="Calibri"/>
          <w:sz w:val="28"/>
          <w:szCs w:val="28"/>
        </w:rPr>
        <w:t>inclusive</w:t>
      </w:r>
      <w:r w:rsidRPr="00AF48B4">
        <w:rPr>
          <w:rFonts w:ascii="Calibri" w:hAnsi="Calibri" w:cs="Calibri"/>
          <w:spacing w:val="1"/>
          <w:sz w:val="28"/>
          <w:szCs w:val="28"/>
        </w:rPr>
        <w:t xml:space="preserve"> </w:t>
      </w:r>
      <w:r w:rsidRPr="00AF48B4">
        <w:rPr>
          <w:rFonts w:ascii="Calibri" w:hAnsi="Calibri" w:cs="Calibri"/>
          <w:sz w:val="28"/>
          <w:szCs w:val="28"/>
        </w:rPr>
        <w:t>environment,</w:t>
      </w:r>
      <w:r w:rsidRPr="00AF48B4">
        <w:rPr>
          <w:rFonts w:ascii="Calibri" w:hAnsi="Calibri" w:cs="Calibri"/>
          <w:spacing w:val="1"/>
          <w:sz w:val="28"/>
          <w:szCs w:val="28"/>
        </w:rPr>
        <w:t xml:space="preserve"> </w:t>
      </w:r>
      <w:r w:rsidRPr="00AF48B4">
        <w:rPr>
          <w:rFonts w:ascii="Calibri" w:hAnsi="Calibri" w:cs="Calibri"/>
          <w:sz w:val="28"/>
          <w:szCs w:val="28"/>
        </w:rPr>
        <w:t>a</w:t>
      </w:r>
      <w:r w:rsidRPr="00AF48B4">
        <w:rPr>
          <w:rFonts w:ascii="Calibri" w:hAnsi="Calibri" w:cs="Calibri"/>
          <w:spacing w:val="1"/>
          <w:sz w:val="28"/>
          <w:szCs w:val="28"/>
        </w:rPr>
        <w:t xml:space="preserve"> </w:t>
      </w:r>
      <w:r w:rsidRPr="00AF48B4">
        <w:rPr>
          <w:rFonts w:ascii="Calibri" w:hAnsi="Calibri" w:cs="Calibri"/>
          <w:sz w:val="28"/>
          <w:szCs w:val="28"/>
        </w:rPr>
        <w:t>diverse</w:t>
      </w:r>
      <w:r w:rsidRPr="00AF48B4">
        <w:rPr>
          <w:rFonts w:ascii="Calibri" w:hAnsi="Calibri" w:cs="Calibri"/>
          <w:spacing w:val="1"/>
          <w:sz w:val="28"/>
          <w:szCs w:val="28"/>
        </w:rPr>
        <w:t xml:space="preserve"> </w:t>
      </w:r>
      <w:r w:rsidRPr="00AF48B4">
        <w:rPr>
          <w:rFonts w:ascii="Calibri" w:hAnsi="Calibri" w:cs="Calibri"/>
          <w:sz w:val="28"/>
          <w:szCs w:val="28"/>
        </w:rPr>
        <w:t>workforce, eliminating structural racism, advancing culturally effective pediatric care delivery,</w:t>
      </w:r>
      <w:r w:rsidRPr="00AF48B4">
        <w:rPr>
          <w:rFonts w:ascii="Calibri" w:hAnsi="Calibri" w:cs="Calibri"/>
          <w:spacing w:val="1"/>
          <w:sz w:val="28"/>
          <w:szCs w:val="28"/>
        </w:rPr>
        <w:t xml:space="preserve"> </w:t>
      </w:r>
      <w:r w:rsidRPr="00AF48B4">
        <w:rPr>
          <w:rFonts w:ascii="Calibri" w:hAnsi="Calibri" w:cs="Calibri"/>
          <w:sz w:val="28"/>
          <w:szCs w:val="28"/>
        </w:rPr>
        <w:t>eliminating child health</w:t>
      </w:r>
      <w:r w:rsidRPr="00AF48B4">
        <w:rPr>
          <w:rFonts w:ascii="Calibri" w:hAnsi="Calibri" w:cs="Calibri"/>
          <w:spacing w:val="1"/>
          <w:sz w:val="28"/>
          <w:szCs w:val="28"/>
        </w:rPr>
        <w:t xml:space="preserve"> </w:t>
      </w:r>
      <w:r w:rsidRPr="00AF48B4">
        <w:rPr>
          <w:rFonts w:ascii="Calibri" w:hAnsi="Calibri" w:cs="Calibri"/>
          <w:sz w:val="28"/>
          <w:szCs w:val="28"/>
        </w:rPr>
        <w:t>disparities, and developing and tracking metrics</w:t>
      </w:r>
      <w:r w:rsidRPr="00AF48B4">
        <w:rPr>
          <w:rFonts w:ascii="Calibri" w:hAnsi="Calibri" w:cs="Calibri"/>
          <w:spacing w:val="60"/>
          <w:sz w:val="28"/>
          <w:szCs w:val="28"/>
        </w:rPr>
        <w:t xml:space="preserve"> </w:t>
      </w:r>
      <w:r w:rsidRPr="00AF48B4">
        <w:rPr>
          <w:rFonts w:ascii="Calibri" w:hAnsi="Calibri" w:cs="Calibri"/>
          <w:sz w:val="28"/>
          <w:szCs w:val="28"/>
        </w:rPr>
        <w:t>for equity, diversity,</w:t>
      </w:r>
      <w:r w:rsidRPr="00AF48B4">
        <w:rPr>
          <w:rFonts w:ascii="Calibri" w:hAnsi="Calibri" w:cs="Calibri"/>
          <w:spacing w:val="1"/>
          <w:sz w:val="28"/>
          <w:szCs w:val="28"/>
        </w:rPr>
        <w:t xml:space="preserve"> </w:t>
      </w:r>
      <w:r w:rsidRPr="00AF48B4">
        <w:rPr>
          <w:rFonts w:ascii="Calibri" w:hAnsi="Calibri" w:cs="Calibri"/>
          <w:sz w:val="28"/>
          <w:szCs w:val="28"/>
        </w:rPr>
        <w:t>and inclusion. Furthermore, the Hospital takes part in national collaborations to advance health</w:t>
      </w:r>
      <w:r w:rsidRPr="00AF48B4">
        <w:rPr>
          <w:rFonts w:ascii="Calibri" w:hAnsi="Calibri" w:cs="Calibri"/>
          <w:spacing w:val="1"/>
          <w:sz w:val="28"/>
          <w:szCs w:val="28"/>
        </w:rPr>
        <w:t xml:space="preserve"> </w:t>
      </w:r>
      <w:r w:rsidRPr="00AF48B4">
        <w:rPr>
          <w:rFonts w:ascii="Calibri" w:hAnsi="Calibri" w:cs="Calibri"/>
          <w:sz w:val="28"/>
          <w:szCs w:val="28"/>
        </w:rPr>
        <w:t>equity and close health care disparities, including with the Pediatric Health Equity Collaborative</w:t>
      </w:r>
      <w:r w:rsidRPr="00AF48B4">
        <w:rPr>
          <w:rFonts w:ascii="Calibri" w:hAnsi="Calibri" w:cs="Calibri"/>
          <w:spacing w:val="1"/>
          <w:sz w:val="28"/>
          <w:szCs w:val="28"/>
        </w:rPr>
        <w:t xml:space="preserve"> </w:t>
      </w:r>
      <w:r w:rsidRPr="00AF48B4">
        <w:rPr>
          <w:rFonts w:ascii="Calibri" w:hAnsi="Calibri" w:cs="Calibri"/>
          <w:sz w:val="28"/>
          <w:szCs w:val="28"/>
        </w:rPr>
        <w:t>and</w:t>
      </w:r>
      <w:r w:rsidRPr="00AF48B4">
        <w:rPr>
          <w:rFonts w:ascii="Calibri" w:hAnsi="Calibri" w:cs="Calibri"/>
          <w:spacing w:val="-1"/>
          <w:sz w:val="28"/>
          <w:szCs w:val="28"/>
        </w:rPr>
        <w:t xml:space="preserve"> </w:t>
      </w:r>
      <w:r w:rsidRPr="00AF48B4">
        <w:rPr>
          <w:rFonts w:ascii="Calibri" w:hAnsi="Calibri" w:cs="Calibri"/>
          <w:sz w:val="28"/>
          <w:szCs w:val="28"/>
        </w:rPr>
        <w:t>Solutions for</w:t>
      </w:r>
      <w:r w:rsidRPr="00AF48B4">
        <w:rPr>
          <w:rFonts w:ascii="Calibri" w:hAnsi="Calibri" w:cs="Calibri"/>
          <w:spacing w:val="-1"/>
          <w:sz w:val="28"/>
          <w:szCs w:val="28"/>
        </w:rPr>
        <w:t xml:space="preserve"> </w:t>
      </w:r>
      <w:r w:rsidRPr="00AF48B4">
        <w:rPr>
          <w:rFonts w:ascii="Calibri" w:hAnsi="Calibri" w:cs="Calibri"/>
          <w:sz w:val="28"/>
          <w:szCs w:val="28"/>
        </w:rPr>
        <w:t>Patient Safety.</w:t>
      </w:r>
    </w:p>
    <w:p w14:paraId="6C7C95B1" w14:textId="77777777" w:rsidR="00AF48B4" w:rsidRDefault="00AF48B4" w:rsidP="00AF48B4">
      <w:pPr>
        <w:pStyle w:val="BodyText"/>
        <w:ind w:left="220" w:right="274"/>
        <w:jc w:val="both"/>
      </w:pPr>
    </w:p>
    <w:p w14:paraId="0287A795" w14:textId="77777777" w:rsidR="00AF48B4" w:rsidRDefault="00AF48B4" w:rsidP="00AB1676">
      <w:pPr>
        <w:pStyle w:val="RBNBasicNoSpace"/>
        <w:jc w:val="both"/>
        <w:rPr>
          <w:rFonts w:asciiTheme="minorHAnsi" w:hAnsiTheme="minorHAnsi" w:cstheme="minorHAnsi"/>
          <w:sz w:val="28"/>
          <w:szCs w:val="28"/>
        </w:rPr>
      </w:pPr>
    </w:p>
    <w:p w14:paraId="2934B168" w14:textId="77777777" w:rsidR="000C7974" w:rsidRPr="00526320" w:rsidRDefault="000C7974" w:rsidP="00AB1676">
      <w:pPr>
        <w:jc w:val="both"/>
        <w:rPr>
          <w:rFonts w:asciiTheme="minorHAnsi" w:hAnsiTheme="minorHAnsi" w:cstheme="minorHAnsi"/>
          <w:b/>
          <w:sz w:val="28"/>
          <w:szCs w:val="28"/>
          <w:u w:val="single"/>
        </w:rPr>
      </w:pPr>
    </w:p>
    <w:p w14:paraId="6586B80D"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F1.b.iv</w:t>
      </w:r>
      <w:r w:rsidR="00C505BE" w:rsidRPr="00526320">
        <w:rPr>
          <w:rFonts w:asciiTheme="minorHAnsi" w:hAnsiTheme="minorHAnsi" w:cstheme="minorHAnsi"/>
          <w:b/>
          <w:sz w:val="28"/>
          <w:szCs w:val="28"/>
          <w:u w:val="single"/>
        </w:rPr>
        <w:t>,</w:t>
      </w:r>
      <w:r w:rsidR="00D113A3" w:rsidRPr="00526320">
        <w:rPr>
          <w:rFonts w:asciiTheme="minorHAnsi" w:hAnsiTheme="minorHAnsi" w:cstheme="minorHAnsi"/>
          <w:b/>
          <w:sz w:val="28"/>
          <w:szCs w:val="28"/>
          <w:u w:val="single"/>
        </w:rPr>
        <w:t xml:space="preserve"> </w:t>
      </w:r>
      <w:r w:rsidRPr="00526320">
        <w:rPr>
          <w:rFonts w:asciiTheme="minorHAnsi" w:hAnsiTheme="minorHAnsi" w:cstheme="minorHAnsi"/>
          <w:b/>
          <w:sz w:val="28"/>
          <w:szCs w:val="28"/>
          <w:u w:val="single"/>
        </w:rPr>
        <w:t>Public Health Value/Health Equity</w:t>
      </w:r>
      <w:r w:rsidR="00C505BE"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Focused</w:t>
      </w:r>
      <w:r w:rsidR="00C505BE" w:rsidRPr="00526320">
        <w:rPr>
          <w:rFonts w:asciiTheme="minorHAnsi" w:hAnsiTheme="minorHAnsi" w:cstheme="minorHAnsi"/>
          <w:b/>
          <w:sz w:val="28"/>
          <w:szCs w:val="28"/>
          <w:u w:val="single"/>
        </w:rPr>
        <w:t xml:space="preserve"> (Additional Information)</w:t>
      </w:r>
    </w:p>
    <w:p w14:paraId="7C4FB052"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Provide additional information to demonstrate that the Proposed Project will result in improved health outcomes and quality of life of the </w:t>
      </w:r>
      <w:bookmarkStart w:id="30" w:name="_9kMPO5YVt4886AIQG2ztleqA"/>
      <w:r w:rsidRPr="00526320">
        <w:rPr>
          <w:rFonts w:asciiTheme="minorHAnsi" w:hAnsiTheme="minorHAnsi" w:cstheme="minorHAnsi"/>
          <w:b/>
          <w:sz w:val="28"/>
          <w:szCs w:val="28"/>
        </w:rPr>
        <w:t>Applicant’s</w:t>
      </w:r>
      <w:bookmarkEnd w:id="30"/>
      <w:r w:rsidRPr="00526320">
        <w:rPr>
          <w:rFonts w:asciiTheme="minorHAnsi" w:hAnsiTheme="minorHAnsi" w:cstheme="minorHAnsi"/>
          <w:b/>
          <w:sz w:val="28"/>
          <w:szCs w:val="28"/>
        </w:rPr>
        <w:t xml:space="preserve"> existing Patient Panel, while providing reasonable assurances of health equity.</w:t>
      </w:r>
    </w:p>
    <w:p w14:paraId="182C45AF" w14:textId="77777777" w:rsidR="00AB1676" w:rsidRPr="00526320" w:rsidRDefault="00AB1676" w:rsidP="00AB1676">
      <w:pPr>
        <w:pStyle w:val="RBNBasicNoSpace"/>
        <w:jc w:val="both"/>
        <w:rPr>
          <w:rFonts w:asciiTheme="minorHAnsi" w:hAnsiTheme="minorHAnsi" w:cstheme="minorHAnsi"/>
          <w:sz w:val="28"/>
          <w:szCs w:val="28"/>
        </w:rPr>
      </w:pPr>
    </w:p>
    <w:p w14:paraId="757A02D8" w14:textId="77777777" w:rsidR="00AF48B4" w:rsidRDefault="00AF48B4" w:rsidP="00AB1676">
      <w:pPr>
        <w:pStyle w:val="RBNBasicNoSpace"/>
        <w:jc w:val="both"/>
        <w:rPr>
          <w:rFonts w:asciiTheme="minorHAnsi" w:hAnsiTheme="minorHAnsi" w:cstheme="minorHAnsi"/>
          <w:sz w:val="28"/>
          <w:szCs w:val="28"/>
        </w:rPr>
      </w:pPr>
      <w:r w:rsidRPr="008D12E8">
        <w:rPr>
          <w:rFonts w:asciiTheme="minorHAnsi" w:hAnsiTheme="minorHAnsi" w:cstheme="minorHAnsi"/>
          <w:sz w:val="28"/>
          <w:szCs w:val="28"/>
        </w:rPr>
        <w:t xml:space="preserve">BCH anticipates that enhanced access to these emergency services and childhood </w:t>
      </w:r>
      <w:r w:rsidR="00C55522" w:rsidRPr="008D12E8">
        <w:rPr>
          <w:rFonts w:asciiTheme="minorHAnsi" w:hAnsiTheme="minorHAnsi" w:cstheme="minorHAnsi"/>
          <w:sz w:val="28"/>
          <w:szCs w:val="28"/>
        </w:rPr>
        <w:t>immun</w:t>
      </w:r>
      <w:r w:rsidR="00C55522">
        <w:rPr>
          <w:rFonts w:asciiTheme="minorHAnsi" w:hAnsiTheme="minorHAnsi" w:cstheme="minorHAnsi"/>
          <w:sz w:val="28"/>
          <w:szCs w:val="28"/>
        </w:rPr>
        <w:t>iz</w:t>
      </w:r>
      <w:r w:rsidR="00C55522" w:rsidRPr="008D12E8">
        <w:rPr>
          <w:rFonts w:asciiTheme="minorHAnsi" w:hAnsiTheme="minorHAnsi" w:cstheme="minorHAnsi"/>
          <w:sz w:val="28"/>
          <w:szCs w:val="28"/>
        </w:rPr>
        <w:t>ations</w:t>
      </w:r>
      <w:r w:rsidRPr="008D12E8">
        <w:rPr>
          <w:rFonts w:asciiTheme="minorHAnsi" w:hAnsiTheme="minorHAnsi" w:cstheme="minorHAnsi"/>
          <w:sz w:val="28"/>
          <w:szCs w:val="28"/>
        </w:rPr>
        <w:t xml:space="preserve"> will allow for timely treatment, which may</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result</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in</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fewer</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complications</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and</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thus</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improved</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health</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and</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quality</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of</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life</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outcomes.  BCH continues to promote health equity and access to all pediatric</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services.</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 xml:space="preserve">BCH’s </w:t>
      </w:r>
      <w:r w:rsidRPr="008D12E8">
        <w:rPr>
          <w:rFonts w:asciiTheme="minorHAnsi" w:hAnsiTheme="minorHAnsi" w:cstheme="minorHAnsi"/>
          <w:sz w:val="28"/>
          <w:szCs w:val="28"/>
        </w:rPr>
        <w:lastRenderedPageBreak/>
        <w:t>Patient</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Panel</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is</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that</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of</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the</w:t>
      </w:r>
      <w:r w:rsidRPr="008D12E8">
        <w:rPr>
          <w:rFonts w:asciiTheme="minorHAnsi" w:hAnsiTheme="minorHAnsi" w:cstheme="minorHAnsi"/>
          <w:spacing w:val="1"/>
          <w:sz w:val="28"/>
          <w:szCs w:val="28"/>
        </w:rPr>
        <w:t xml:space="preserve"> </w:t>
      </w:r>
      <w:r w:rsidRPr="008D12E8">
        <w:rPr>
          <w:rFonts w:asciiTheme="minorHAnsi" w:hAnsiTheme="minorHAnsi" w:cstheme="minorHAnsi"/>
          <w:sz w:val="28"/>
          <w:szCs w:val="28"/>
        </w:rPr>
        <w:t>Commonwealth, including with respect to race and socioeconomic status</w:t>
      </w:r>
      <w:r w:rsidR="008D12E8">
        <w:rPr>
          <w:rFonts w:asciiTheme="minorHAnsi" w:hAnsiTheme="minorHAnsi" w:cstheme="minorHAnsi"/>
          <w:sz w:val="28"/>
          <w:szCs w:val="28"/>
        </w:rPr>
        <w:t xml:space="preserve"> as shown below:</w:t>
      </w:r>
    </w:p>
    <w:p w14:paraId="64CC021E" w14:textId="77777777" w:rsidR="008D12E8" w:rsidRPr="008D12E8" w:rsidRDefault="008D12E8" w:rsidP="00AB1676">
      <w:pPr>
        <w:pStyle w:val="RBNBasicNoSpace"/>
        <w:jc w:val="both"/>
        <w:rPr>
          <w:rFonts w:asciiTheme="minorHAnsi" w:hAnsiTheme="minorHAnsi" w:cstheme="minorHAnsi"/>
          <w:sz w:val="28"/>
          <w:szCs w:val="28"/>
        </w:rPr>
      </w:pPr>
    </w:p>
    <w:p w14:paraId="017A173D" w14:textId="77777777" w:rsidR="00AF48B4" w:rsidRDefault="008D12E8" w:rsidP="00AB1676">
      <w:pPr>
        <w:pStyle w:val="RBNBasicNoSpace"/>
        <w:jc w:val="both"/>
      </w:pPr>
      <w:r>
        <w:rPr>
          <w:noProof/>
          <w:sz w:val="20"/>
        </w:rPr>
        <w:drawing>
          <wp:inline distT="0" distB="0" distL="0" distR="0" wp14:anchorId="00F08224" wp14:editId="25BD4FEF">
            <wp:extent cx="5641063" cy="3187636"/>
            <wp:effectExtent l="0" t="0" r="0" b="0"/>
            <wp:docPr id="3" name="image2.png" title="Race/ethnicity data for MA children and BCH MA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641063" cy="3187636"/>
                    </a:xfrm>
                    <a:prstGeom prst="rect">
                      <a:avLst/>
                    </a:prstGeom>
                  </pic:spPr>
                </pic:pic>
              </a:graphicData>
            </a:graphic>
          </wp:inline>
        </w:drawing>
      </w:r>
    </w:p>
    <w:p w14:paraId="64D64081" w14:textId="77777777" w:rsidR="006C54E9" w:rsidRDefault="006C54E9" w:rsidP="00AB1676">
      <w:pPr>
        <w:pStyle w:val="RBNBasicNoSpace"/>
        <w:jc w:val="both"/>
        <w:rPr>
          <w:rFonts w:cstheme="minorHAnsi"/>
          <w:sz w:val="16"/>
          <w:szCs w:val="16"/>
        </w:rPr>
      </w:pPr>
    </w:p>
    <w:p w14:paraId="0E87BC95" w14:textId="77777777" w:rsidR="002B2400" w:rsidRDefault="002B2400" w:rsidP="00AB1676">
      <w:pPr>
        <w:pStyle w:val="RBNBasicNoSpace"/>
        <w:jc w:val="both"/>
        <w:rPr>
          <w:rFonts w:cstheme="minorHAnsi"/>
          <w:sz w:val="16"/>
          <w:szCs w:val="16"/>
        </w:rPr>
      </w:pPr>
    </w:p>
    <w:p w14:paraId="43DA2693" w14:textId="5D1AB673" w:rsidR="004257D9" w:rsidRDefault="006C54E9" w:rsidP="00AB1676">
      <w:pPr>
        <w:pStyle w:val="RBNBasicNoSpace"/>
        <w:jc w:val="both"/>
      </w:pPr>
      <w:r>
        <w:rPr>
          <w:rFonts w:cstheme="minorHAnsi"/>
          <w:sz w:val="16"/>
          <w:szCs w:val="16"/>
        </w:rPr>
        <w:t>Race/ethnicity data for MA children (2019) and Boston Children’s MA patients (FY19)</w:t>
      </w:r>
    </w:p>
    <w:tbl>
      <w:tblPr>
        <w:tblStyle w:val="TableGrid"/>
        <w:tblW w:w="0" w:type="auto"/>
        <w:tblLook w:val="04A0" w:firstRow="1" w:lastRow="0" w:firstColumn="1" w:lastColumn="0" w:noHBand="0" w:noVBand="1"/>
        <w:tblCaption w:val="Race/ethnicity data for MA children (2019) and Boston Children’s MA patients (FY19)"/>
      </w:tblPr>
      <w:tblGrid>
        <w:gridCol w:w="1558"/>
        <w:gridCol w:w="1558"/>
        <w:gridCol w:w="1558"/>
        <w:gridCol w:w="1558"/>
      </w:tblGrid>
      <w:tr w:rsidR="00667451" w14:paraId="1C3C400D" w14:textId="77777777" w:rsidTr="00DD60E8">
        <w:trPr>
          <w:cantSplit/>
          <w:tblHeader/>
        </w:trPr>
        <w:tc>
          <w:tcPr>
            <w:tcW w:w="1558" w:type="dxa"/>
          </w:tcPr>
          <w:p w14:paraId="560C28B2" w14:textId="77777777" w:rsidR="00667451" w:rsidRPr="00667451" w:rsidRDefault="00667451" w:rsidP="00667451">
            <w:pPr>
              <w:pStyle w:val="RBNBasicNoSpace"/>
              <w:rPr>
                <w:rFonts w:cstheme="minorHAnsi"/>
                <w:sz w:val="16"/>
                <w:szCs w:val="16"/>
              </w:rPr>
            </w:pPr>
          </w:p>
        </w:tc>
        <w:tc>
          <w:tcPr>
            <w:tcW w:w="1558" w:type="dxa"/>
          </w:tcPr>
          <w:p w14:paraId="2B82279B" w14:textId="77777777" w:rsidR="00667451" w:rsidRPr="00667451" w:rsidRDefault="00667451" w:rsidP="00667451">
            <w:pPr>
              <w:pStyle w:val="RBNBasicNoSpace"/>
              <w:jc w:val="center"/>
              <w:rPr>
                <w:rFonts w:cstheme="minorHAnsi"/>
                <w:sz w:val="16"/>
                <w:szCs w:val="16"/>
              </w:rPr>
            </w:pPr>
            <w:r>
              <w:rPr>
                <w:rFonts w:cstheme="minorHAnsi"/>
                <w:sz w:val="16"/>
                <w:szCs w:val="16"/>
              </w:rPr>
              <w:t>Boston Children’s **</w:t>
            </w:r>
          </w:p>
        </w:tc>
        <w:tc>
          <w:tcPr>
            <w:tcW w:w="1558" w:type="dxa"/>
          </w:tcPr>
          <w:p w14:paraId="3B363136" w14:textId="77777777" w:rsidR="00667451" w:rsidRPr="00667451" w:rsidRDefault="00667451" w:rsidP="00667451">
            <w:pPr>
              <w:pStyle w:val="RBNBasicNoSpace"/>
              <w:jc w:val="center"/>
              <w:rPr>
                <w:rFonts w:cstheme="minorHAnsi"/>
                <w:sz w:val="16"/>
                <w:szCs w:val="16"/>
              </w:rPr>
            </w:pPr>
            <w:r>
              <w:rPr>
                <w:rFonts w:cstheme="minorHAnsi"/>
                <w:sz w:val="16"/>
                <w:szCs w:val="16"/>
              </w:rPr>
              <w:t>Boston Children’s</w:t>
            </w:r>
          </w:p>
        </w:tc>
        <w:tc>
          <w:tcPr>
            <w:tcW w:w="1558" w:type="dxa"/>
          </w:tcPr>
          <w:p w14:paraId="290ABE88" w14:textId="77777777" w:rsidR="00667451" w:rsidRPr="00667451" w:rsidRDefault="00667451" w:rsidP="00667451">
            <w:pPr>
              <w:pStyle w:val="RBNBasicNoSpace"/>
              <w:jc w:val="center"/>
              <w:rPr>
                <w:rFonts w:cstheme="minorHAnsi"/>
                <w:sz w:val="16"/>
                <w:szCs w:val="16"/>
              </w:rPr>
            </w:pPr>
            <w:r>
              <w:rPr>
                <w:rFonts w:cstheme="minorHAnsi"/>
                <w:sz w:val="16"/>
                <w:szCs w:val="16"/>
              </w:rPr>
              <w:t>Massachusetts</w:t>
            </w:r>
          </w:p>
        </w:tc>
      </w:tr>
      <w:tr w:rsidR="00667451" w14:paraId="127C88D5" w14:textId="77777777" w:rsidTr="00DD60E8">
        <w:trPr>
          <w:cantSplit/>
        </w:trPr>
        <w:tc>
          <w:tcPr>
            <w:tcW w:w="1558" w:type="dxa"/>
          </w:tcPr>
          <w:p w14:paraId="4E71E1A1" w14:textId="77777777" w:rsidR="00667451" w:rsidRPr="00667451" w:rsidRDefault="00667451" w:rsidP="00667451">
            <w:pPr>
              <w:pStyle w:val="RBNBasicNoSpace"/>
              <w:rPr>
                <w:rFonts w:cstheme="minorHAnsi"/>
                <w:sz w:val="16"/>
                <w:szCs w:val="16"/>
              </w:rPr>
            </w:pPr>
            <w:r w:rsidRPr="00667451">
              <w:rPr>
                <w:rFonts w:cstheme="minorHAnsi"/>
                <w:sz w:val="16"/>
                <w:szCs w:val="16"/>
              </w:rPr>
              <w:t>Asian, non-Hispanic</w:t>
            </w:r>
          </w:p>
        </w:tc>
        <w:tc>
          <w:tcPr>
            <w:tcW w:w="1558" w:type="dxa"/>
          </w:tcPr>
          <w:p w14:paraId="01E9AC18" w14:textId="77777777" w:rsidR="00667451" w:rsidRPr="00667451" w:rsidRDefault="00667451" w:rsidP="00667451">
            <w:pPr>
              <w:pStyle w:val="RBNBasicNoSpace"/>
              <w:jc w:val="right"/>
              <w:rPr>
                <w:rFonts w:cstheme="minorHAnsi"/>
                <w:sz w:val="16"/>
                <w:szCs w:val="16"/>
              </w:rPr>
            </w:pPr>
            <w:r>
              <w:rPr>
                <w:rFonts w:cstheme="minorHAnsi"/>
                <w:sz w:val="16"/>
                <w:szCs w:val="16"/>
              </w:rPr>
              <w:t>4%</w:t>
            </w:r>
          </w:p>
        </w:tc>
        <w:tc>
          <w:tcPr>
            <w:tcW w:w="1558" w:type="dxa"/>
          </w:tcPr>
          <w:p w14:paraId="7C7BB695" w14:textId="77777777" w:rsidR="00667451" w:rsidRPr="00667451" w:rsidRDefault="00667451" w:rsidP="00667451">
            <w:pPr>
              <w:pStyle w:val="RBNBasicNoSpace"/>
              <w:jc w:val="right"/>
              <w:rPr>
                <w:rFonts w:cstheme="minorHAnsi"/>
                <w:sz w:val="16"/>
                <w:szCs w:val="16"/>
              </w:rPr>
            </w:pPr>
            <w:r>
              <w:rPr>
                <w:rFonts w:cstheme="minorHAnsi"/>
                <w:sz w:val="16"/>
                <w:szCs w:val="16"/>
              </w:rPr>
              <w:t>4%</w:t>
            </w:r>
          </w:p>
        </w:tc>
        <w:tc>
          <w:tcPr>
            <w:tcW w:w="1558" w:type="dxa"/>
          </w:tcPr>
          <w:p w14:paraId="3118763B" w14:textId="77777777" w:rsidR="00667451" w:rsidRPr="00667451" w:rsidRDefault="00667451" w:rsidP="00667451">
            <w:pPr>
              <w:pStyle w:val="RBNBasicNoSpace"/>
              <w:jc w:val="right"/>
              <w:rPr>
                <w:rFonts w:cstheme="minorHAnsi"/>
                <w:sz w:val="16"/>
                <w:szCs w:val="16"/>
              </w:rPr>
            </w:pPr>
            <w:r>
              <w:rPr>
                <w:rFonts w:cstheme="minorHAnsi"/>
                <w:sz w:val="16"/>
                <w:szCs w:val="16"/>
              </w:rPr>
              <w:t>7%</w:t>
            </w:r>
          </w:p>
        </w:tc>
      </w:tr>
      <w:tr w:rsidR="00667451" w14:paraId="491D86DB" w14:textId="77777777" w:rsidTr="00DD60E8">
        <w:trPr>
          <w:cantSplit/>
        </w:trPr>
        <w:tc>
          <w:tcPr>
            <w:tcW w:w="1558" w:type="dxa"/>
          </w:tcPr>
          <w:p w14:paraId="4E9A0D39" w14:textId="77777777" w:rsidR="00667451" w:rsidRPr="00667451" w:rsidRDefault="00667451" w:rsidP="00667451">
            <w:pPr>
              <w:pStyle w:val="RBNBasicNoSpace"/>
              <w:rPr>
                <w:rFonts w:cstheme="minorHAnsi"/>
                <w:sz w:val="16"/>
                <w:szCs w:val="16"/>
              </w:rPr>
            </w:pPr>
            <w:r w:rsidRPr="00667451">
              <w:rPr>
                <w:rFonts w:cstheme="minorHAnsi"/>
                <w:sz w:val="16"/>
                <w:szCs w:val="16"/>
              </w:rPr>
              <w:t>Black, non-Hispanic</w:t>
            </w:r>
          </w:p>
        </w:tc>
        <w:tc>
          <w:tcPr>
            <w:tcW w:w="1558" w:type="dxa"/>
          </w:tcPr>
          <w:p w14:paraId="06FA263E" w14:textId="77777777" w:rsidR="00667451" w:rsidRPr="00667451" w:rsidRDefault="00667451" w:rsidP="00667451">
            <w:pPr>
              <w:pStyle w:val="RBNBasicNoSpace"/>
              <w:jc w:val="right"/>
              <w:rPr>
                <w:rFonts w:cstheme="minorHAnsi"/>
                <w:sz w:val="16"/>
                <w:szCs w:val="16"/>
              </w:rPr>
            </w:pPr>
            <w:r>
              <w:rPr>
                <w:rFonts w:cstheme="minorHAnsi"/>
                <w:sz w:val="16"/>
                <w:szCs w:val="16"/>
              </w:rPr>
              <w:t>11%</w:t>
            </w:r>
          </w:p>
        </w:tc>
        <w:tc>
          <w:tcPr>
            <w:tcW w:w="1558" w:type="dxa"/>
          </w:tcPr>
          <w:p w14:paraId="4599C688" w14:textId="77777777" w:rsidR="00667451" w:rsidRPr="00667451" w:rsidRDefault="00667451" w:rsidP="00667451">
            <w:pPr>
              <w:pStyle w:val="RBNBasicNoSpace"/>
              <w:jc w:val="right"/>
              <w:rPr>
                <w:rFonts w:cstheme="minorHAnsi"/>
                <w:sz w:val="16"/>
                <w:szCs w:val="16"/>
              </w:rPr>
            </w:pPr>
            <w:r>
              <w:rPr>
                <w:rFonts w:cstheme="minorHAnsi"/>
                <w:sz w:val="16"/>
                <w:szCs w:val="16"/>
              </w:rPr>
              <w:t>10%</w:t>
            </w:r>
          </w:p>
        </w:tc>
        <w:tc>
          <w:tcPr>
            <w:tcW w:w="1558" w:type="dxa"/>
          </w:tcPr>
          <w:p w14:paraId="3762171D" w14:textId="77777777" w:rsidR="00667451" w:rsidRPr="00667451" w:rsidRDefault="00667451" w:rsidP="00667451">
            <w:pPr>
              <w:pStyle w:val="RBNBasicNoSpace"/>
              <w:jc w:val="right"/>
              <w:rPr>
                <w:rFonts w:cstheme="minorHAnsi"/>
                <w:sz w:val="16"/>
                <w:szCs w:val="16"/>
              </w:rPr>
            </w:pPr>
            <w:r>
              <w:rPr>
                <w:rFonts w:cstheme="minorHAnsi"/>
                <w:sz w:val="16"/>
                <w:szCs w:val="16"/>
              </w:rPr>
              <w:t>9%</w:t>
            </w:r>
          </w:p>
        </w:tc>
      </w:tr>
      <w:tr w:rsidR="00667451" w14:paraId="1E0C79E4" w14:textId="77777777" w:rsidTr="00DD60E8">
        <w:trPr>
          <w:cantSplit/>
        </w:trPr>
        <w:tc>
          <w:tcPr>
            <w:tcW w:w="1558" w:type="dxa"/>
          </w:tcPr>
          <w:p w14:paraId="0CCB58CD" w14:textId="77777777" w:rsidR="00667451" w:rsidRPr="00667451" w:rsidRDefault="00667451" w:rsidP="00667451">
            <w:pPr>
              <w:pStyle w:val="RBNBasicNoSpace"/>
              <w:rPr>
                <w:rFonts w:cstheme="minorHAnsi"/>
                <w:sz w:val="16"/>
                <w:szCs w:val="16"/>
              </w:rPr>
            </w:pPr>
            <w:r w:rsidRPr="00667451">
              <w:rPr>
                <w:rFonts w:cstheme="minorHAnsi"/>
                <w:sz w:val="16"/>
                <w:szCs w:val="16"/>
              </w:rPr>
              <w:t>Hispanic</w:t>
            </w:r>
          </w:p>
        </w:tc>
        <w:tc>
          <w:tcPr>
            <w:tcW w:w="1558" w:type="dxa"/>
          </w:tcPr>
          <w:p w14:paraId="701A70C2" w14:textId="77777777" w:rsidR="00667451" w:rsidRPr="00667451" w:rsidRDefault="00667451" w:rsidP="00667451">
            <w:pPr>
              <w:pStyle w:val="RBNBasicNoSpace"/>
              <w:jc w:val="right"/>
              <w:rPr>
                <w:rFonts w:cstheme="minorHAnsi"/>
                <w:sz w:val="16"/>
                <w:szCs w:val="16"/>
              </w:rPr>
            </w:pPr>
            <w:r>
              <w:rPr>
                <w:rFonts w:cstheme="minorHAnsi"/>
                <w:sz w:val="16"/>
                <w:szCs w:val="16"/>
              </w:rPr>
              <w:t>19%</w:t>
            </w:r>
          </w:p>
        </w:tc>
        <w:tc>
          <w:tcPr>
            <w:tcW w:w="1558" w:type="dxa"/>
          </w:tcPr>
          <w:p w14:paraId="4164BCD6" w14:textId="77777777" w:rsidR="00667451" w:rsidRPr="00667451" w:rsidRDefault="00667451" w:rsidP="00667451">
            <w:pPr>
              <w:pStyle w:val="RBNBasicNoSpace"/>
              <w:jc w:val="right"/>
              <w:rPr>
                <w:rFonts w:cstheme="minorHAnsi"/>
                <w:sz w:val="16"/>
                <w:szCs w:val="16"/>
              </w:rPr>
            </w:pPr>
            <w:r>
              <w:rPr>
                <w:rFonts w:cstheme="minorHAnsi"/>
                <w:sz w:val="16"/>
                <w:szCs w:val="16"/>
              </w:rPr>
              <w:t>16%</w:t>
            </w:r>
          </w:p>
        </w:tc>
        <w:tc>
          <w:tcPr>
            <w:tcW w:w="1558" w:type="dxa"/>
          </w:tcPr>
          <w:p w14:paraId="50AD290B" w14:textId="77777777" w:rsidR="00667451" w:rsidRPr="00667451" w:rsidRDefault="00667451" w:rsidP="00667451">
            <w:pPr>
              <w:pStyle w:val="RBNBasicNoSpace"/>
              <w:jc w:val="right"/>
              <w:rPr>
                <w:rFonts w:cstheme="minorHAnsi"/>
                <w:sz w:val="16"/>
                <w:szCs w:val="16"/>
              </w:rPr>
            </w:pPr>
            <w:r>
              <w:rPr>
                <w:rFonts w:cstheme="minorHAnsi"/>
                <w:sz w:val="16"/>
                <w:szCs w:val="16"/>
              </w:rPr>
              <w:t>19%</w:t>
            </w:r>
          </w:p>
        </w:tc>
      </w:tr>
      <w:tr w:rsidR="00667451" w14:paraId="2095E7D5" w14:textId="77777777" w:rsidTr="00DD60E8">
        <w:trPr>
          <w:cantSplit/>
        </w:trPr>
        <w:tc>
          <w:tcPr>
            <w:tcW w:w="1558" w:type="dxa"/>
          </w:tcPr>
          <w:p w14:paraId="5FACF312" w14:textId="77777777" w:rsidR="00667451" w:rsidRPr="00667451" w:rsidRDefault="00667451" w:rsidP="00667451">
            <w:pPr>
              <w:pStyle w:val="RBNBasicNoSpace"/>
              <w:rPr>
                <w:rFonts w:cstheme="minorHAnsi"/>
                <w:sz w:val="16"/>
                <w:szCs w:val="16"/>
              </w:rPr>
            </w:pPr>
            <w:r w:rsidRPr="00667451">
              <w:rPr>
                <w:rFonts w:cstheme="minorHAnsi"/>
                <w:sz w:val="16"/>
                <w:szCs w:val="16"/>
              </w:rPr>
              <w:t>White, non-Hispanic</w:t>
            </w:r>
          </w:p>
        </w:tc>
        <w:tc>
          <w:tcPr>
            <w:tcW w:w="1558" w:type="dxa"/>
          </w:tcPr>
          <w:p w14:paraId="08F5F22D" w14:textId="77777777" w:rsidR="00667451" w:rsidRPr="00667451" w:rsidRDefault="00667451" w:rsidP="00667451">
            <w:pPr>
              <w:pStyle w:val="RBNBasicNoSpace"/>
              <w:jc w:val="right"/>
              <w:rPr>
                <w:rFonts w:cstheme="minorHAnsi"/>
                <w:sz w:val="16"/>
                <w:szCs w:val="16"/>
              </w:rPr>
            </w:pPr>
            <w:r>
              <w:rPr>
                <w:rFonts w:cstheme="minorHAnsi"/>
                <w:sz w:val="16"/>
                <w:szCs w:val="16"/>
              </w:rPr>
              <w:t>57%</w:t>
            </w:r>
          </w:p>
        </w:tc>
        <w:tc>
          <w:tcPr>
            <w:tcW w:w="1558" w:type="dxa"/>
          </w:tcPr>
          <w:p w14:paraId="5E586CC1" w14:textId="77777777" w:rsidR="00667451" w:rsidRPr="00667451" w:rsidRDefault="00667451" w:rsidP="00667451">
            <w:pPr>
              <w:pStyle w:val="RBNBasicNoSpace"/>
              <w:jc w:val="right"/>
              <w:rPr>
                <w:rFonts w:cstheme="minorHAnsi"/>
                <w:sz w:val="16"/>
                <w:szCs w:val="16"/>
              </w:rPr>
            </w:pPr>
            <w:r>
              <w:rPr>
                <w:rFonts w:cstheme="minorHAnsi"/>
                <w:sz w:val="16"/>
                <w:szCs w:val="16"/>
              </w:rPr>
              <w:t>60%</w:t>
            </w:r>
          </w:p>
        </w:tc>
        <w:tc>
          <w:tcPr>
            <w:tcW w:w="1558" w:type="dxa"/>
          </w:tcPr>
          <w:p w14:paraId="0151221A" w14:textId="77777777" w:rsidR="00667451" w:rsidRPr="00667451" w:rsidRDefault="00667451" w:rsidP="00667451">
            <w:pPr>
              <w:pStyle w:val="RBNBasicNoSpace"/>
              <w:jc w:val="right"/>
              <w:rPr>
                <w:rFonts w:cstheme="minorHAnsi"/>
                <w:sz w:val="16"/>
                <w:szCs w:val="16"/>
              </w:rPr>
            </w:pPr>
            <w:r>
              <w:rPr>
                <w:rFonts w:cstheme="minorHAnsi"/>
                <w:sz w:val="16"/>
                <w:szCs w:val="16"/>
              </w:rPr>
              <w:t>60%</w:t>
            </w:r>
          </w:p>
        </w:tc>
      </w:tr>
      <w:tr w:rsidR="00667451" w14:paraId="0E1D2288" w14:textId="77777777" w:rsidTr="00DD60E8">
        <w:trPr>
          <w:cantSplit/>
        </w:trPr>
        <w:tc>
          <w:tcPr>
            <w:tcW w:w="1558" w:type="dxa"/>
          </w:tcPr>
          <w:p w14:paraId="31EBAC8C" w14:textId="77777777" w:rsidR="00667451" w:rsidRPr="00667451" w:rsidRDefault="00667451" w:rsidP="00667451">
            <w:pPr>
              <w:pStyle w:val="RBNBasicNoSpace"/>
              <w:rPr>
                <w:rFonts w:cstheme="minorHAnsi"/>
                <w:sz w:val="16"/>
                <w:szCs w:val="16"/>
              </w:rPr>
            </w:pPr>
            <w:r w:rsidRPr="00667451">
              <w:rPr>
                <w:rFonts w:cstheme="minorHAnsi"/>
                <w:sz w:val="16"/>
                <w:szCs w:val="16"/>
              </w:rPr>
              <w:t>Other, non-Hispanic</w:t>
            </w:r>
          </w:p>
        </w:tc>
        <w:tc>
          <w:tcPr>
            <w:tcW w:w="1558" w:type="dxa"/>
          </w:tcPr>
          <w:p w14:paraId="394757DB" w14:textId="77777777" w:rsidR="00667451" w:rsidRPr="00667451" w:rsidRDefault="00667451" w:rsidP="00667451">
            <w:pPr>
              <w:pStyle w:val="RBNBasicNoSpace"/>
              <w:jc w:val="right"/>
              <w:rPr>
                <w:rFonts w:cstheme="minorHAnsi"/>
                <w:sz w:val="16"/>
                <w:szCs w:val="16"/>
              </w:rPr>
            </w:pPr>
            <w:r>
              <w:rPr>
                <w:rFonts w:cstheme="minorHAnsi"/>
                <w:sz w:val="16"/>
                <w:szCs w:val="16"/>
              </w:rPr>
              <w:t>8%</w:t>
            </w:r>
          </w:p>
        </w:tc>
        <w:tc>
          <w:tcPr>
            <w:tcW w:w="1558" w:type="dxa"/>
          </w:tcPr>
          <w:p w14:paraId="0102385A" w14:textId="77777777" w:rsidR="00667451" w:rsidRPr="00667451" w:rsidRDefault="00667451" w:rsidP="00667451">
            <w:pPr>
              <w:pStyle w:val="RBNBasicNoSpace"/>
              <w:jc w:val="right"/>
              <w:rPr>
                <w:rFonts w:cstheme="minorHAnsi"/>
                <w:sz w:val="16"/>
                <w:szCs w:val="16"/>
              </w:rPr>
            </w:pPr>
            <w:r>
              <w:rPr>
                <w:rFonts w:cstheme="minorHAnsi"/>
                <w:sz w:val="16"/>
                <w:szCs w:val="16"/>
              </w:rPr>
              <w:t>7%</w:t>
            </w:r>
          </w:p>
        </w:tc>
        <w:tc>
          <w:tcPr>
            <w:tcW w:w="1558" w:type="dxa"/>
          </w:tcPr>
          <w:p w14:paraId="4D3890F0" w14:textId="77777777" w:rsidR="00667451" w:rsidRPr="00667451" w:rsidRDefault="00667451" w:rsidP="00667451">
            <w:pPr>
              <w:pStyle w:val="RBNBasicNoSpace"/>
              <w:jc w:val="right"/>
              <w:rPr>
                <w:rFonts w:cstheme="minorHAnsi"/>
                <w:sz w:val="16"/>
                <w:szCs w:val="16"/>
              </w:rPr>
            </w:pPr>
            <w:r>
              <w:rPr>
                <w:rFonts w:cstheme="minorHAnsi"/>
                <w:sz w:val="16"/>
                <w:szCs w:val="16"/>
              </w:rPr>
              <w:t>1%</w:t>
            </w:r>
          </w:p>
        </w:tc>
      </w:tr>
      <w:tr w:rsidR="00667451" w14:paraId="2A749E12" w14:textId="77777777" w:rsidTr="00DD60E8">
        <w:trPr>
          <w:cantSplit/>
        </w:trPr>
        <w:tc>
          <w:tcPr>
            <w:tcW w:w="1558" w:type="dxa"/>
          </w:tcPr>
          <w:p w14:paraId="0EC26418" w14:textId="77777777" w:rsidR="00667451" w:rsidRPr="00667451" w:rsidRDefault="00667451" w:rsidP="00667451">
            <w:pPr>
              <w:pStyle w:val="RBNBasicNoSpace"/>
              <w:rPr>
                <w:rFonts w:cstheme="minorHAnsi"/>
                <w:sz w:val="16"/>
                <w:szCs w:val="16"/>
              </w:rPr>
            </w:pPr>
            <w:r w:rsidRPr="00667451">
              <w:rPr>
                <w:rFonts w:cstheme="minorHAnsi"/>
                <w:sz w:val="16"/>
                <w:szCs w:val="16"/>
              </w:rPr>
              <w:t>Multiracial, non-Hispanic</w:t>
            </w:r>
          </w:p>
        </w:tc>
        <w:tc>
          <w:tcPr>
            <w:tcW w:w="1558" w:type="dxa"/>
          </w:tcPr>
          <w:p w14:paraId="5286B865" w14:textId="77777777" w:rsidR="00667451" w:rsidRPr="00667451" w:rsidRDefault="00667451" w:rsidP="00667451">
            <w:pPr>
              <w:pStyle w:val="RBNBasicNoSpace"/>
              <w:jc w:val="right"/>
              <w:rPr>
                <w:rFonts w:cstheme="minorHAnsi"/>
                <w:sz w:val="16"/>
                <w:szCs w:val="16"/>
              </w:rPr>
            </w:pPr>
            <w:r>
              <w:rPr>
                <w:rFonts w:cstheme="minorHAnsi"/>
                <w:sz w:val="16"/>
                <w:szCs w:val="16"/>
              </w:rPr>
              <w:t>2%</w:t>
            </w:r>
          </w:p>
        </w:tc>
        <w:tc>
          <w:tcPr>
            <w:tcW w:w="1558" w:type="dxa"/>
          </w:tcPr>
          <w:p w14:paraId="155CE611" w14:textId="77777777" w:rsidR="00667451" w:rsidRPr="00667451" w:rsidRDefault="00667451" w:rsidP="00667451">
            <w:pPr>
              <w:pStyle w:val="RBNBasicNoSpace"/>
              <w:jc w:val="right"/>
              <w:rPr>
                <w:rFonts w:cstheme="minorHAnsi"/>
                <w:sz w:val="16"/>
                <w:szCs w:val="16"/>
              </w:rPr>
            </w:pPr>
            <w:r>
              <w:rPr>
                <w:rFonts w:cstheme="minorHAnsi"/>
                <w:sz w:val="16"/>
                <w:szCs w:val="16"/>
              </w:rPr>
              <w:t>2%</w:t>
            </w:r>
          </w:p>
        </w:tc>
        <w:tc>
          <w:tcPr>
            <w:tcW w:w="1558" w:type="dxa"/>
          </w:tcPr>
          <w:p w14:paraId="27F2D8D1" w14:textId="77777777" w:rsidR="00667451" w:rsidRPr="00667451" w:rsidRDefault="00667451" w:rsidP="00667451">
            <w:pPr>
              <w:pStyle w:val="RBNBasicNoSpace"/>
              <w:jc w:val="right"/>
              <w:rPr>
                <w:rFonts w:cstheme="minorHAnsi"/>
                <w:sz w:val="16"/>
                <w:szCs w:val="16"/>
              </w:rPr>
            </w:pPr>
            <w:r>
              <w:rPr>
                <w:rFonts w:cstheme="minorHAnsi"/>
                <w:sz w:val="16"/>
                <w:szCs w:val="16"/>
              </w:rPr>
              <w:t>4%</w:t>
            </w:r>
          </w:p>
        </w:tc>
      </w:tr>
    </w:tbl>
    <w:p w14:paraId="49ABB513" w14:textId="121C8E22" w:rsidR="004257D9" w:rsidRDefault="006C54E9" w:rsidP="00AB1676">
      <w:pPr>
        <w:pStyle w:val="RBNBasicNoSpace"/>
        <w:jc w:val="both"/>
        <w:rPr>
          <w:rFonts w:cstheme="minorHAnsi"/>
          <w:sz w:val="16"/>
          <w:szCs w:val="16"/>
        </w:rPr>
      </w:pPr>
      <w:r>
        <w:rPr>
          <w:rFonts w:cstheme="minorHAnsi"/>
          <w:sz w:val="16"/>
          <w:szCs w:val="16"/>
        </w:rPr>
        <w:t>Sources: 2020 KIDS Count Data Book, Annie E. Casey Foundation; Boston Children’s internal data</w:t>
      </w:r>
    </w:p>
    <w:p w14:paraId="1D6D4714" w14:textId="35CBFB84" w:rsidR="006C54E9" w:rsidRDefault="006C54E9" w:rsidP="00AB1676">
      <w:pPr>
        <w:pStyle w:val="RBNBasicNoSpace"/>
        <w:jc w:val="both"/>
        <w:rPr>
          <w:rFonts w:cstheme="minorHAnsi"/>
          <w:sz w:val="16"/>
          <w:szCs w:val="16"/>
        </w:rPr>
      </w:pPr>
      <w:r>
        <w:rPr>
          <w:rFonts w:cstheme="minorHAnsi"/>
          <w:sz w:val="16"/>
          <w:szCs w:val="16"/>
        </w:rPr>
        <w:t>Note: The last two columns represent census/unique patient data.</w:t>
      </w:r>
    </w:p>
    <w:p w14:paraId="60D3438E" w14:textId="79C24D59" w:rsidR="00DD60E8" w:rsidRDefault="00DD60E8" w:rsidP="00AB1676">
      <w:pPr>
        <w:pStyle w:val="RBNBasicNoSpace"/>
        <w:jc w:val="both"/>
        <w:rPr>
          <w:rFonts w:cstheme="minorHAnsi"/>
          <w:sz w:val="16"/>
          <w:szCs w:val="16"/>
        </w:rPr>
      </w:pPr>
      <w:r>
        <w:rPr>
          <w:rFonts w:cstheme="minorHAnsi"/>
          <w:sz w:val="16"/>
          <w:szCs w:val="16"/>
        </w:rPr>
        <w:t>**This Boston Children’s column represents patient encounter data.</w:t>
      </w:r>
    </w:p>
    <w:p w14:paraId="1194E043" w14:textId="77777777" w:rsidR="00DD60E8" w:rsidRDefault="00DD60E8" w:rsidP="00AB1676">
      <w:pPr>
        <w:pStyle w:val="RBNBasicNoSpace"/>
        <w:jc w:val="both"/>
      </w:pPr>
    </w:p>
    <w:p w14:paraId="5B4E6E32" w14:textId="77777777" w:rsidR="00667451" w:rsidRDefault="008D12E8" w:rsidP="008D12E8">
      <w:pPr>
        <w:pStyle w:val="RBNBasicNoSpace"/>
        <w:jc w:val="both"/>
        <w:rPr>
          <w:spacing w:val="1"/>
        </w:rPr>
      </w:pPr>
      <w:r>
        <w:rPr>
          <w:noProof/>
        </w:rPr>
        <w:lastRenderedPageBreak/>
        <w:drawing>
          <wp:inline distT="0" distB="0" distL="0" distR="0" wp14:anchorId="67B38A32" wp14:editId="1EF4EE98">
            <wp:extent cx="5954611" cy="2549175"/>
            <wp:effectExtent l="0" t="0" r="0" b="0"/>
            <wp:docPr id="5" name="image3.png" descr="Two pie charts illustrating Health insurance coverage for MA children and BCH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Two pie charts illustrating Health insurance coverage for MA children and BCH patient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54611" cy="2549175"/>
                    </a:xfrm>
                    <a:prstGeom prst="rect">
                      <a:avLst/>
                    </a:prstGeom>
                  </pic:spPr>
                </pic:pic>
              </a:graphicData>
            </a:graphic>
          </wp:inline>
        </w:drawing>
      </w:r>
    </w:p>
    <w:p w14:paraId="6AE65B43" w14:textId="54D22C18" w:rsidR="00667451" w:rsidRDefault="003C136F" w:rsidP="008D12E8">
      <w:pPr>
        <w:pStyle w:val="RBNBasicNoSpace"/>
        <w:jc w:val="both"/>
        <w:rPr>
          <w:spacing w:val="1"/>
        </w:rPr>
      </w:pPr>
      <w:r>
        <w:rPr>
          <w:rFonts w:cstheme="minorHAnsi"/>
          <w:spacing w:val="1"/>
          <w:sz w:val="16"/>
        </w:rPr>
        <w:t>Health insurance coverage for MA children</w:t>
      </w:r>
    </w:p>
    <w:tbl>
      <w:tblPr>
        <w:tblStyle w:val="TableGrid"/>
        <w:tblW w:w="0" w:type="auto"/>
        <w:tblLook w:val="04A0" w:firstRow="1" w:lastRow="0" w:firstColumn="1" w:lastColumn="0" w:noHBand="0" w:noVBand="1"/>
        <w:tblCaption w:val="Health insurance coverage for MA children"/>
      </w:tblPr>
      <w:tblGrid>
        <w:gridCol w:w="4675"/>
        <w:gridCol w:w="4675"/>
      </w:tblGrid>
      <w:tr w:rsidR="00667451" w14:paraId="2E330900" w14:textId="77777777" w:rsidTr="00B90E65">
        <w:trPr>
          <w:cantSplit/>
          <w:tblHeader/>
        </w:trPr>
        <w:tc>
          <w:tcPr>
            <w:tcW w:w="4675" w:type="dxa"/>
          </w:tcPr>
          <w:p w14:paraId="6BD7B6B7" w14:textId="77777777" w:rsidR="00667451" w:rsidRPr="00667451" w:rsidRDefault="00667451" w:rsidP="008D12E8">
            <w:pPr>
              <w:pStyle w:val="RBNBasicNoSpace"/>
              <w:jc w:val="both"/>
              <w:rPr>
                <w:rFonts w:cstheme="minorHAnsi"/>
                <w:spacing w:val="1"/>
                <w:sz w:val="16"/>
              </w:rPr>
            </w:pPr>
          </w:p>
        </w:tc>
        <w:tc>
          <w:tcPr>
            <w:tcW w:w="4675" w:type="dxa"/>
          </w:tcPr>
          <w:p w14:paraId="4D897AA6" w14:textId="77777777" w:rsidR="00667451" w:rsidRPr="00667451" w:rsidRDefault="00667451" w:rsidP="008D12E8">
            <w:pPr>
              <w:pStyle w:val="RBNBasicNoSpace"/>
              <w:jc w:val="both"/>
              <w:rPr>
                <w:rFonts w:cstheme="minorHAnsi"/>
                <w:spacing w:val="1"/>
                <w:sz w:val="16"/>
              </w:rPr>
            </w:pPr>
            <w:r w:rsidRPr="00667451">
              <w:rPr>
                <w:rFonts w:cstheme="minorHAnsi"/>
                <w:spacing w:val="1"/>
                <w:sz w:val="16"/>
              </w:rPr>
              <w:t xml:space="preserve">Payor Mix for MA children </w:t>
            </w:r>
            <w:proofErr w:type="gramStart"/>
            <w:r w:rsidRPr="00667451">
              <w:rPr>
                <w:rFonts w:cstheme="minorHAnsi"/>
                <w:spacing w:val="1"/>
                <w:sz w:val="16"/>
              </w:rPr>
              <w:t>age</w:t>
            </w:r>
            <w:proofErr w:type="gramEnd"/>
            <w:r w:rsidRPr="00667451">
              <w:rPr>
                <w:rFonts w:cstheme="minorHAnsi"/>
                <w:spacing w:val="1"/>
                <w:sz w:val="16"/>
              </w:rPr>
              <w:t xml:space="preserve"> 0-18 (2019)</w:t>
            </w:r>
          </w:p>
        </w:tc>
      </w:tr>
      <w:tr w:rsidR="00667451" w14:paraId="52A337E1" w14:textId="77777777" w:rsidTr="00423AE0">
        <w:trPr>
          <w:cantSplit/>
        </w:trPr>
        <w:tc>
          <w:tcPr>
            <w:tcW w:w="4675" w:type="dxa"/>
          </w:tcPr>
          <w:p w14:paraId="76ECFE8B" w14:textId="77777777" w:rsidR="00667451" w:rsidRPr="00667451" w:rsidRDefault="00667451" w:rsidP="008D12E8">
            <w:pPr>
              <w:pStyle w:val="RBNBasicNoSpace"/>
              <w:jc w:val="both"/>
              <w:rPr>
                <w:rFonts w:cstheme="minorHAnsi"/>
                <w:spacing w:val="1"/>
                <w:sz w:val="16"/>
              </w:rPr>
            </w:pPr>
            <w:r w:rsidRPr="00667451">
              <w:rPr>
                <w:rFonts w:cstheme="minorHAnsi"/>
                <w:spacing w:val="1"/>
                <w:sz w:val="16"/>
              </w:rPr>
              <w:t>Commercial (employer)</w:t>
            </w:r>
          </w:p>
        </w:tc>
        <w:tc>
          <w:tcPr>
            <w:tcW w:w="4675" w:type="dxa"/>
          </w:tcPr>
          <w:p w14:paraId="7CEE0783" w14:textId="77777777" w:rsidR="00667451" w:rsidRPr="00667451" w:rsidRDefault="00667451" w:rsidP="00667451">
            <w:pPr>
              <w:pStyle w:val="RBNBasicNoSpace"/>
              <w:jc w:val="right"/>
              <w:rPr>
                <w:rFonts w:cstheme="minorHAnsi"/>
                <w:spacing w:val="1"/>
                <w:sz w:val="16"/>
              </w:rPr>
            </w:pPr>
            <w:r w:rsidRPr="00667451">
              <w:rPr>
                <w:rFonts w:cstheme="minorHAnsi"/>
                <w:spacing w:val="1"/>
                <w:sz w:val="16"/>
              </w:rPr>
              <w:t>60%</w:t>
            </w:r>
          </w:p>
        </w:tc>
      </w:tr>
      <w:tr w:rsidR="00667451" w14:paraId="34117B77" w14:textId="77777777" w:rsidTr="00423AE0">
        <w:trPr>
          <w:cantSplit/>
        </w:trPr>
        <w:tc>
          <w:tcPr>
            <w:tcW w:w="4675" w:type="dxa"/>
          </w:tcPr>
          <w:p w14:paraId="5AA3A65A" w14:textId="77777777" w:rsidR="00667451" w:rsidRPr="00667451" w:rsidRDefault="00667451" w:rsidP="00667451">
            <w:pPr>
              <w:pStyle w:val="RBNBasicNoSpace"/>
              <w:jc w:val="both"/>
              <w:rPr>
                <w:rFonts w:cstheme="minorHAnsi"/>
                <w:spacing w:val="1"/>
                <w:sz w:val="16"/>
              </w:rPr>
            </w:pPr>
            <w:r w:rsidRPr="00667451">
              <w:rPr>
                <w:rFonts w:cstheme="minorHAnsi"/>
                <w:spacing w:val="1"/>
                <w:sz w:val="16"/>
              </w:rPr>
              <w:t>Commercial (non-group)</w:t>
            </w:r>
          </w:p>
        </w:tc>
        <w:tc>
          <w:tcPr>
            <w:tcW w:w="4675" w:type="dxa"/>
          </w:tcPr>
          <w:p w14:paraId="5331AEF3" w14:textId="77777777" w:rsidR="00667451" w:rsidRPr="00667451" w:rsidRDefault="00667451" w:rsidP="00667451">
            <w:pPr>
              <w:pStyle w:val="RBNBasicNoSpace"/>
              <w:jc w:val="right"/>
              <w:rPr>
                <w:rFonts w:cstheme="minorHAnsi"/>
                <w:spacing w:val="1"/>
                <w:sz w:val="16"/>
              </w:rPr>
            </w:pPr>
            <w:r w:rsidRPr="00667451">
              <w:rPr>
                <w:rFonts w:cstheme="minorHAnsi"/>
                <w:spacing w:val="1"/>
                <w:sz w:val="16"/>
              </w:rPr>
              <w:t>4%</w:t>
            </w:r>
          </w:p>
        </w:tc>
      </w:tr>
      <w:tr w:rsidR="00667451" w14:paraId="4C03B1D6" w14:textId="77777777" w:rsidTr="00423AE0">
        <w:trPr>
          <w:cantSplit/>
        </w:trPr>
        <w:tc>
          <w:tcPr>
            <w:tcW w:w="4675" w:type="dxa"/>
          </w:tcPr>
          <w:p w14:paraId="1DBA603F" w14:textId="77777777" w:rsidR="00667451" w:rsidRPr="00667451" w:rsidRDefault="00667451" w:rsidP="008D12E8">
            <w:pPr>
              <w:pStyle w:val="RBNBasicNoSpace"/>
              <w:jc w:val="both"/>
              <w:rPr>
                <w:rFonts w:cstheme="minorHAnsi"/>
                <w:spacing w:val="1"/>
                <w:sz w:val="16"/>
              </w:rPr>
            </w:pPr>
            <w:r w:rsidRPr="00667451">
              <w:rPr>
                <w:rFonts w:cstheme="minorHAnsi"/>
                <w:spacing w:val="1"/>
                <w:sz w:val="16"/>
              </w:rPr>
              <w:t>Medicaid</w:t>
            </w:r>
          </w:p>
        </w:tc>
        <w:tc>
          <w:tcPr>
            <w:tcW w:w="4675" w:type="dxa"/>
          </w:tcPr>
          <w:p w14:paraId="120B0677" w14:textId="77777777" w:rsidR="00667451" w:rsidRPr="00667451" w:rsidRDefault="00667451" w:rsidP="00667451">
            <w:pPr>
              <w:pStyle w:val="RBNBasicNoSpace"/>
              <w:jc w:val="right"/>
              <w:rPr>
                <w:rFonts w:cstheme="minorHAnsi"/>
                <w:spacing w:val="1"/>
                <w:sz w:val="16"/>
              </w:rPr>
            </w:pPr>
            <w:r w:rsidRPr="00667451">
              <w:rPr>
                <w:rFonts w:cstheme="minorHAnsi"/>
                <w:spacing w:val="1"/>
                <w:sz w:val="16"/>
              </w:rPr>
              <w:t>35%</w:t>
            </w:r>
          </w:p>
        </w:tc>
      </w:tr>
      <w:tr w:rsidR="00667451" w14:paraId="75CBD7F4" w14:textId="77777777" w:rsidTr="00423AE0">
        <w:trPr>
          <w:cantSplit/>
        </w:trPr>
        <w:tc>
          <w:tcPr>
            <w:tcW w:w="4675" w:type="dxa"/>
          </w:tcPr>
          <w:p w14:paraId="44CA37D5" w14:textId="77777777" w:rsidR="00667451" w:rsidRPr="00667451" w:rsidRDefault="00667451" w:rsidP="00667451">
            <w:pPr>
              <w:pStyle w:val="RBNBasicNoSpace"/>
              <w:jc w:val="both"/>
              <w:rPr>
                <w:rFonts w:cstheme="minorHAnsi"/>
                <w:spacing w:val="1"/>
                <w:sz w:val="16"/>
              </w:rPr>
            </w:pPr>
            <w:r w:rsidRPr="00667451">
              <w:rPr>
                <w:rFonts w:cstheme="minorHAnsi"/>
                <w:spacing w:val="1"/>
                <w:sz w:val="16"/>
              </w:rPr>
              <w:t>Other government</w:t>
            </w:r>
          </w:p>
        </w:tc>
        <w:tc>
          <w:tcPr>
            <w:tcW w:w="4675" w:type="dxa"/>
          </w:tcPr>
          <w:p w14:paraId="1CCCBF19" w14:textId="77777777" w:rsidR="00667451" w:rsidRPr="00667451" w:rsidRDefault="00667451" w:rsidP="00667451">
            <w:pPr>
              <w:pStyle w:val="RBNBasicNoSpace"/>
              <w:jc w:val="right"/>
              <w:rPr>
                <w:rFonts w:cstheme="minorHAnsi"/>
                <w:spacing w:val="1"/>
                <w:sz w:val="16"/>
              </w:rPr>
            </w:pPr>
            <w:r w:rsidRPr="00667451">
              <w:rPr>
                <w:rFonts w:cstheme="minorHAnsi"/>
                <w:spacing w:val="1"/>
                <w:sz w:val="16"/>
              </w:rPr>
              <w:t>1%</w:t>
            </w:r>
          </w:p>
        </w:tc>
      </w:tr>
      <w:tr w:rsidR="00667451" w14:paraId="046CE5A0" w14:textId="77777777" w:rsidTr="00423AE0">
        <w:trPr>
          <w:cantSplit/>
        </w:trPr>
        <w:tc>
          <w:tcPr>
            <w:tcW w:w="4675" w:type="dxa"/>
          </w:tcPr>
          <w:p w14:paraId="28289C7C" w14:textId="77777777" w:rsidR="00667451" w:rsidRPr="00667451" w:rsidRDefault="00667451" w:rsidP="008D12E8">
            <w:pPr>
              <w:pStyle w:val="RBNBasicNoSpace"/>
              <w:jc w:val="both"/>
              <w:rPr>
                <w:rFonts w:cstheme="minorHAnsi"/>
                <w:spacing w:val="1"/>
                <w:sz w:val="16"/>
              </w:rPr>
            </w:pPr>
            <w:r w:rsidRPr="00667451">
              <w:rPr>
                <w:rFonts w:cstheme="minorHAnsi"/>
                <w:spacing w:val="1"/>
                <w:sz w:val="16"/>
              </w:rPr>
              <w:t>Uninsured</w:t>
            </w:r>
          </w:p>
        </w:tc>
        <w:tc>
          <w:tcPr>
            <w:tcW w:w="4675" w:type="dxa"/>
          </w:tcPr>
          <w:p w14:paraId="390809CE" w14:textId="77777777" w:rsidR="00667451" w:rsidRPr="00667451" w:rsidRDefault="00667451" w:rsidP="00667451">
            <w:pPr>
              <w:pStyle w:val="RBNBasicNoSpace"/>
              <w:jc w:val="right"/>
              <w:rPr>
                <w:rFonts w:cstheme="minorHAnsi"/>
                <w:spacing w:val="1"/>
                <w:sz w:val="16"/>
              </w:rPr>
            </w:pPr>
            <w:r w:rsidRPr="00667451">
              <w:rPr>
                <w:rFonts w:cstheme="minorHAnsi"/>
                <w:spacing w:val="1"/>
                <w:sz w:val="16"/>
              </w:rPr>
              <w:t>1%</w:t>
            </w:r>
          </w:p>
        </w:tc>
      </w:tr>
    </w:tbl>
    <w:p w14:paraId="081AB9BC" w14:textId="77777777" w:rsidR="00423AE0" w:rsidRDefault="00423AE0" w:rsidP="008D12E8">
      <w:pPr>
        <w:pStyle w:val="RBNBasicNoSpace"/>
        <w:jc w:val="both"/>
        <w:rPr>
          <w:rFonts w:cstheme="minorHAnsi"/>
          <w:spacing w:val="1"/>
          <w:sz w:val="16"/>
        </w:rPr>
      </w:pPr>
    </w:p>
    <w:p w14:paraId="60B1F108" w14:textId="04541A65" w:rsidR="00667451" w:rsidRDefault="00423AE0" w:rsidP="008D12E8">
      <w:pPr>
        <w:pStyle w:val="RBNBasicNoSpace"/>
        <w:jc w:val="both"/>
        <w:rPr>
          <w:spacing w:val="1"/>
        </w:rPr>
      </w:pPr>
      <w:r>
        <w:rPr>
          <w:rFonts w:cstheme="minorHAnsi"/>
          <w:spacing w:val="1"/>
          <w:sz w:val="16"/>
        </w:rPr>
        <w:t>Health insurance coverage for Boston Children’s MA patients (FY19)</w:t>
      </w:r>
    </w:p>
    <w:tbl>
      <w:tblPr>
        <w:tblStyle w:val="TableGrid"/>
        <w:tblW w:w="0" w:type="auto"/>
        <w:tblLook w:val="04A0" w:firstRow="1" w:lastRow="0" w:firstColumn="1" w:lastColumn="0" w:noHBand="0" w:noVBand="1"/>
        <w:tblCaption w:val="Health insurance coverage for Boston Children’s MA patients (FY19)"/>
      </w:tblPr>
      <w:tblGrid>
        <w:gridCol w:w="4675"/>
        <w:gridCol w:w="4675"/>
      </w:tblGrid>
      <w:tr w:rsidR="00667451" w:rsidRPr="00667451" w14:paraId="46018B48" w14:textId="77777777" w:rsidTr="00B90E65">
        <w:trPr>
          <w:cantSplit/>
          <w:tblHeader/>
        </w:trPr>
        <w:tc>
          <w:tcPr>
            <w:tcW w:w="4675" w:type="dxa"/>
          </w:tcPr>
          <w:p w14:paraId="10E9F533" w14:textId="77777777" w:rsidR="00667451" w:rsidRPr="00667451" w:rsidRDefault="00667451" w:rsidP="00FB34FE">
            <w:pPr>
              <w:pStyle w:val="RBNBasicNoSpace"/>
              <w:jc w:val="both"/>
              <w:rPr>
                <w:rFonts w:cstheme="minorHAnsi"/>
                <w:spacing w:val="1"/>
                <w:sz w:val="16"/>
              </w:rPr>
            </w:pPr>
          </w:p>
        </w:tc>
        <w:tc>
          <w:tcPr>
            <w:tcW w:w="4675" w:type="dxa"/>
          </w:tcPr>
          <w:p w14:paraId="7A706C8E" w14:textId="77777777" w:rsidR="00667451" w:rsidRPr="00667451" w:rsidRDefault="00667451" w:rsidP="00667451">
            <w:pPr>
              <w:pStyle w:val="RBNBasicNoSpace"/>
              <w:jc w:val="both"/>
              <w:rPr>
                <w:rFonts w:cstheme="minorHAnsi"/>
                <w:spacing w:val="1"/>
                <w:sz w:val="16"/>
              </w:rPr>
            </w:pPr>
            <w:r w:rsidRPr="00667451">
              <w:rPr>
                <w:rFonts w:cstheme="minorHAnsi"/>
                <w:spacing w:val="1"/>
                <w:sz w:val="16"/>
              </w:rPr>
              <w:t xml:space="preserve">Payor Mix for </w:t>
            </w:r>
            <w:r>
              <w:rPr>
                <w:rFonts w:cstheme="minorHAnsi"/>
                <w:spacing w:val="1"/>
                <w:sz w:val="16"/>
              </w:rPr>
              <w:t xml:space="preserve">Boston Children’s </w:t>
            </w:r>
            <w:r w:rsidRPr="00667451">
              <w:rPr>
                <w:rFonts w:cstheme="minorHAnsi"/>
                <w:spacing w:val="1"/>
                <w:sz w:val="16"/>
              </w:rPr>
              <w:t xml:space="preserve">MA </w:t>
            </w:r>
            <w:r>
              <w:rPr>
                <w:rFonts w:cstheme="minorHAnsi"/>
                <w:spacing w:val="1"/>
                <w:sz w:val="16"/>
              </w:rPr>
              <w:t xml:space="preserve">patients </w:t>
            </w:r>
            <w:r w:rsidRPr="00667451">
              <w:rPr>
                <w:rFonts w:cstheme="minorHAnsi"/>
                <w:spacing w:val="1"/>
                <w:sz w:val="16"/>
              </w:rPr>
              <w:t>(</w:t>
            </w:r>
            <w:r>
              <w:rPr>
                <w:rFonts w:cstheme="minorHAnsi"/>
                <w:spacing w:val="1"/>
                <w:sz w:val="16"/>
              </w:rPr>
              <w:t>FY</w:t>
            </w:r>
            <w:r w:rsidRPr="00667451">
              <w:rPr>
                <w:rFonts w:cstheme="minorHAnsi"/>
                <w:spacing w:val="1"/>
                <w:sz w:val="16"/>
              </w:rPr>
              <w:t>19)</w:t>
            </w:r>
          </w:p>
        </w:tc>
      </w:tr>
      <w:tr w:rsidR="00667451" w:rsidRPr="00667451" w14:paraId="32BE5CB7" w14:textId="77777777" w:rsidTr="00423AE0">
        <w:trPr>
          <w:cantSplit/>
        </w:trPr>
        <w:tc>
          <w:tcPr>
            <w:tcW w:w="4675" w:type="dxa"/>
          </w:tcPr>
          <w:p w14:paraId="44492132" w14:textId="77777777" w:rsidR="00667451" w:rsidRPr="00667451" w:rsidRDefault="00667451" w:rsidP="00667451">
            <w:pPr>
              <w:pStyle w:val="RBNBasicNoSpace"/>
              <w:jc w:val="both"/>
              <w:rPr>
                <w:rFonts w:cstheme="minorHAnsi"/>
                <w:spacing w:val="1"/>
                <w:sz w:val="16"/>
              </w:rPr>
            </w:pPr>
            <w:r>
              <w:rPr>
                <w:rFonts w:cstheme="minorHAnsi"/>
                <w:spacing w:val="1"/>
                <w:sz w:val="16"/>
              </w:rPr>
              <w:t>Commercial</w:t>
            </w:r>
          </w:p>
        </w:tc>
        <w:tc>
          <w:tcPr>
            <w:tcW w:w="4675" w:type="dxa"/>
          </w:tcPr>
          <w:p w14:paraId="448B656A" w14:textId="77777777" w:rsidR="00667451" w:rsidRPr="00667451" w:rsidRDefault="00667451" w:rsidP="00FB34FE">
            <w:pPr>
              <w:pStyle w:val="RBNBasicNoSpace"/>
              <w:jc w:val="right"/>
              <w:rPr>
                <w:rFonts w:cstheme="minorHAnsi"/>
                <w:spacing w:val="1"/>
                <w:sz w:val="16"/>
              </w:rPr>
            </w:pPr>
            <w:r>
              <w:rPr>
                <w:rFonts w:cstheme="minorHAnsi"/>
                <w:spacing w:val="1"/>
                <w:sz w:val="16"/>
              </w:rPr>
              <w:t>57%</w:t>
            </w:r>
          </w:p>
        </w:tc>
      </w:tr>
      <w:tr w:rsidR="00667451" w:rsidRPr="00667451" w14:paraId="09805954" w14:textId="77777777" w:rsidTr="00423AE0">
        <w:trPr>
          <w:cantSplit/>
        </w:trPr>
        <w:tc>
          <w:tcPr>
            <w:tcW w:w="4675" w:type="dxa"/>
          </w:tcPr>
          <w:p w14:paraId="4BF79DB7" w14:textId="77777777" w:rsidR="00667451" w:rsidRPr="00667451" w:rsidRDefault="00667451" w:rsidP="00FB34FE">
            <w:pPr>
              <w:pStyle w:val="RBNBasicNoSpace"/>
              <w:jc w:val="both"/>
              <w:rPr>
                <w:rFonts w:cstheme="minorHAnsi"/>
                <w:spacing w:val="1"/>
                <w:sz w:val="16"/>
              </w:rPr>
            </w:pPr>
            <w:r>
              <w:rPr>
                <w:rFonts w:cstheme="minorHAnsi"/>
                <w:spacing w:val="1"/>
                <w:sz w:val="16"/>
              </w:rPr>
              <w:t>Medicaid</w:t>
            </w:r>
          </w:p>
        </w:tc>
        <w:tc>
          <w:tcPr>
            <w:tcW w:w="4675" w:type="dxa"/>
          </w:tcPr>
          <w:p w14:paraId="756A4906" w14:textId="77777777" w:rsidR="00667451" w:rsidRPr="00667451" w:rsidRDefault="00667451" w:rsidP="00FB34FE">
            <w:pPr>
              <w:pStyle w:val="RBNBasicNoSpace"/>
              <w:jc w:val="right"/>
              <w:rPr>
                <w:rFonts w:cstheme="minorHAnsi"/>
                <w:spacing w:val="1"/>
                <w:sz w:val="16"/>
              </w:rPr>
            </w:pPr>
            <w:r>
              <w:rPr>
                <w:rFonts w:cstheme="minorHAnsi"/>
                <w:spacing w:val="1"/>
                <w:sz w:val="16"/>
              </w:rPr>
              <w:t>39%</w:t>
            </w:r>
          </w:p>
        </w:tc>
      </w:tr>
      <w:tr w:rsidR="00667451" w:rsidRPr="00667451" w14:paraId="350F376E" w14:textId="77777777" w:rsidTr="00423AE0">
        <w:trPr>
          <w:cantSplit/>
        </w:trPr>
        <w:tc>
          <w:tcPr>
            <w:tcW w:w="4675" w:type="dxa"/>
          </w:tcPr>
          <w:p w14:paraId="1BEF9F98" w14:textId="77777777" w:rsidR="00667451" w:rsidRPr="00667451" w:rsidRDefault="00667451" w:rsidP="00FB34FE">
            <w:pPr>
              <w:pStyle w:val="RBNBasicNoSpace"/>
              <w:jc w:val="both"/>
              <w:rPr>
                <w:rFonts w:cstheme="minorHAnsi"/>
                <w:spacing w:val="1"/>
                <w:sz w:val="16"/>
              </w:rPr>
            </w:pPr>
            <w:r>
              <w:rPr>
                <w:rFonts w:cstheme="minorHAnsi"/>
                <w:spacing w:val="1"/>
                <w:sz w:val="16"/>
              </w:rPr>
              <w:t>Other government</w:t>
            </w:r>
          </w:p>
        </w:tc>
        <w:tc>
          <w:tcPr>
            <w:tcW w:w="4675" w:type="dxa"/>
          </w:tcPr>
          <w:p w14:paraId="52CA46E9" w14:textId="77777777" w:rsidR="00667451" w:rsidRPr="00667451" w:rsidRDefault="00667451" w:rsidP="00FB34FE">
            <w:pPr>
              <w:pStyle w:val="RBNBasicNoSpace"/>
              <w:jc w:val="right"/>
              <w:rPr>
                <w:rFonts w:cstheme="minorHAnsi"/>
                <w:spacing w:val="1"/>
                <w:sz w:val="16"/>
              </w:rPr>
            </w:pPr>
            <w:r>
              <w:rPr>
                <w:rFonts w:cstheme="minorHAnsi"/>
                <w:spacing w:val="1"/>
                <w:sz w:val="16"/>
              </w:rPr>
              <w:t>4%</w:t>
            </w:r>
          </w:p>
        </w:tc>
      </w:tr>
    </w:tbl>
    <w:p w14:paraId="23CE482F" w14:textId="77777777" w:rsidR="00667451" w:rsidRDefault="00667451" w:rsidP="008D12E8">
      <w:pPr>
        <w:pStyle w:val="RBNBasicNoSpace"/>
        <w:jc w:val="both"/>
        <w:rPr>
          <w:spacing w:val="1"/>
        </w:rPr>
      </w:pPr>
    </w:p>
    <w:p w14:paraId="3BB40904"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F1.c</w:t>
      </w:r>
      <w:r w:rsidR="00C505BE" w:rsidRPr="00526320">
        <w:rPr>
          <w:rFonts w:asciiTheme="minorHAnsi" w:hAnsiTheme="minorHAnsi" w:cstheme="minorHAnsi"/>
          <w:b/>
          <w:sz w:val="28"/>
          <w:szCs w:val="28"/>
          <w:u w:val="single"/>
        </w:rPr>
        <w:t>, Furthering and Improving Continuity and Coordination of Care</w:t>
      </w:r>
    </w:p>
    <w:p w14:paraId="04CAC569"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 xml:space="preserve">Provide evidence that the Proposed Project will operate efficiently and effectively by furthering and improving continuity and coordination of care for the </w:t>
      </w:r>
      <w:bookmarkStart w:id="31" w:name="_9kR3WTr26648IQE0xrjco8ElOz8u0GtV054"/>
      <w:r w:rsidRPr="00526320">
        <w:rPr>
          <w:rFonts w:asciiTheme="minorHAnsi" w:hAnsiTheme="minorHAnsi" w:cstheme="minorHAnsi"/>
          <w:b/>
          <w:sz w:val="28"/>
          <w:szCs w:val="28"/>
        </w:rPr>
        <w:t>Applicant’s Patient Panel</w:t>
      </w:r>
      <w:bookmarkEnd w:id="31"/>
      <w:r w:rsidRPr="00526320">
        <w:rPr>
          <w:rFonts w:asciiTheme="minorHAnsi" w:hAnsiTheme="minorHAnsi" w:cstheme="minorHAnsi"/>
          <w:b/>
          <w:sz w:val="28"/>
          <w:szCs w:val="28"/>
        </w:rPr>
        <w:t>, including, how the Proposed Project will create or ensure appropriate linkages to patients’ primary care services.</w:t>
      </w:r>
    </w:p>
    <w:p w14:paraId="7203F048" w14:textId="77777777" w:rsidR="00AB1676" w:rsidRPr="00526320" w:rsidRDefault="00AB1676" w:rsidP="00AB1676">
      <w:pPr>
        <w:pStyle w:val="RBNBasicNoSpace"/>
        <w:jc w:val="both"/>
        <w:rPr>
          <w:rFonts w:asciiTheme="minorHAnsi" w:hAnsiTheme="minorHAnsi" w:cstheme="minorHAnsi"/>
          <w:sz w:val="28"/>
          <w:szCs w:val="28"/>
        </w:rPr>
      </w:pPr>
    </w:p>
    <w:p w14:paraId="1C2601A1" w14:textId="77777777" w:rsidR="00F71B6A" w:rsidRPr="00526320" w:rsidRDefault="00F71B6A" w:rsidP="00AB1676">
      <w:pPr>
        <w:pStyle w:val="RBNBasicNoSpace"/>
        <w:jc w:val="both"/>
        <w:rPr>
          <w:rFonts w:asciiTheme="minorHAnsi" w:hAnsiTheme="minorHAnsi" w:cstheme="minorHAnsi"/>
          <w:sz w:val="28"/>
          <w:szCs w:val="28"/>
        </w:rPr>
      </w:pPr>
    </w:p>
    <w:p w14:paraId="7919408C" w14:textId="77777777" w:rsidR="0022550C" w:rsidRDefault="008B33BE" w:rsidP="00D54B28">
      <w:pPr>
        <w:jc w:val="both"/>
        <w:rPr>
          <w:rFonts w:asciiTheme="minorHAnsi" w:hAnsiTheme="minorHAnsi" w:cstheme="minorHAnsi"/>
          <w:sz w:val="28"/>
          <w:szCs w:val="28"/>
        </w:rPr>
      </w:pPr>
      <w:r w:rsidRPr="00526320">
        <w:rPr>
          <w:rFonts w:asciiTheme="minorHAnsi" w:hAnsiTheme="minorHAnsi" w:cstheme="minorHAnsi"/>
          <w:sz w:val="28"/>
          <w:szCs w:val="28"/>
        </w:rPr>
        <w:t>BCH</w:t>
      </w:r>
      <w:r w:rsidR="00AB1676" w:rsidRPr="00526320">
        <w:rPr>
          <w:rFonts w:asciiTheme="minorHAnsi" w:hAnsiTheme="minorHAnsi" w:cstheme="minorHAnsi"/>
          <w:sz w:val="28"/>
          <w:szCs w:val="28"/>
        </w:rPr>
        <w:t xml:space="preserve"> </w:t>
      </w:r>
      <w:r w:rsidR="00240109" w:rsidRPr="00526320">
        <w:rPr>
          <w:rFonts w:asciiTheme="minorHAnsi" w:hAnsiTheme="minorHAnsi" w:cstheme="minorHAnsi"/>
          <w:sz w:val="28"/>
          <w:szCs w:val="28"/>
        </w:rPr>
        <w:t>provides primary care services to over 400,000 children throughout the Commonwealth</w:t>
      </w:r>
      <w:r w:rsidR="00AB1676" w:rsidRPr="00526320">
        <w:rPr>
          <w:rFonts w:asciiTheme="minorHAnsi" w:hAnsiTheme="minorHAnsi" w:cstheme="minorHAnsi"/>
          <w:sz w:val="28"/>
          <w:szCs w:val="28"/>
        </w:rPr>
        <w:t>.  Primary care is provided directly at its primary care center, Children’s Hospital Primary Care Center, and through the P</w:t>
      </w:r>
      <w:r w:rsidR="00AA2C7A">
        <w:rPr>
          <w:rFonts w:asciiTheme="minorHAnsi" w:hAnsiTheme="minorHAnsi" w:cstheme="minorHAnsi"/>
          <w:sz w:val="28"/>
          <w:szCs w:val="28"/>
        </w:rPr>
        <w:t>ediatric Physicians’ Organization at Boston Children’s Hospital (“P</w:t>
      </w:r>
      <w:r w:rsidR="00AB1676" w:rsidRPr="00526320">
        <w:rPr>
          <w:rFonts w:asciiTheme="minorHAnsi" w:hAnsiTheme="minorHAnsi" w:cstheme="minorHAnsi"/>
          <w:sz w:val="28"/>
          <w:szCs w:val="28"/>
        </w:rPr>
        <w:t>POC</w:t>
      </w:r>
      <w:r w:rsidR="00AA2C7A">
        <w:rPr>
          <w:rFonts w:asciiTheme="minorHAnsi" w:hAnsiTheme="minorHAnsi" w:cstheme="minorHAnsi"/>
          <w:sz w:val="28"/>
          <w:szCs w:val="28"/>
        </w:rPr>
        <w:t>”)</w:t>
      </w:r>
      <w:r w:rsidR="00AB1676" w:rsidRPr="00526320">
        <w:rPr>
          <w:rFonts w:asciiTheme="minorHAnsi" w:hAnsiTheme="minorHAnsi" w:cstheme="minorHAnsi"/>
          <w:sz w:val="28"/>
          <w:szCs w:val="28"/>
        </w:rPr>
        <w:t>, a network of more than 400 licensed health care professionals devoted exclusively to pediatric primary care in collaboration with BCH specialists.  The BCH ACO, with over 500 primary care providers at over 100 locations across the Commonwealth, provides primary care services for nearly 20% of all children and young adults enrolled in MassHealth ACOs</w:t>
      </w:r>
      <w:r w:rsidR="008D12E8">
        <w:rPr>
          <w:rFonts w:asciiTheme="minorHAnsi" w:hAnsiTheme="minorHAnsi" w:cstheme="minorHAnsi"/>
          <w:sz w:val="28"/>
          <w:szCs w:val="28"/>
        </w:rPr>
        <w:t xml:space="preserve">.  </w:t>
      </w:r>
    </w:p>
    <w:p w14:paraId="58CE2A80" w14:textId="77777777" w:rsidR="00015F53" w:rsidRDefault="00015F53" w:rsidP="00D54B28">
      <w:pPr>
        <w:jc w:val="both"/>
        <w:rPr>
          <w:rFonts w:asciiTheme="minorHAnsi" w:hAnsiTheme="minorHAnsi" w:cstheme="minorHAnsi"/>
          <w:sz w:val="28"/>
          <w:szCs w:val="28"/>
        </w:rPr>
      </w:pPr>
    </w:p>
    <w:p w14:paraId="78416336" w14:textId="77777777" w:rsidR="00015F53" w:rsidRPr="00015F53" w:rsidRDefault="00015F53" w:rsidP="00015F53">
      <w:pPr>
        <w:pStyle w:val="BodyText"/>
        <w:jc w:val="both"/>
        <w:rPr>
          <w:rFonts w:asciiTheme="minorHAnsi" w:hAnsiTheme="minorHAnsi" w:cstheme="minorHAnsi"/>
          <w:sz w:val="28"/>
          <w:szCs w:val="28"/>
        </w:rPr>
      </w:pPr>
      <w:r w:rsidRPr="00015F53">
        <w:rPr>
          <w:rFonts w:asciiTheme="minorHAnsi" w:hAnsiTheme="minorHAnsi" w:cstheme="minorHAnsi"/>
          <w:sz w:val="28"/>
          <w:szCs w:val="28"/>
        </w:rPr>
        <w:lastRenderedPageBreak/>
        <w:t>The Applicant engages with various community health partners and network affiliates, as seen</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below,</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in</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order</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to</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provide</w:t>
      </w:r>
      <w:r w:rsidRPr="00015F53">
        <w:rPr>
          <w:rFonts w:asciiTheme="minorHAnsi" w:hAnsiTheme="minorHAnsi" w:cstheme="minorHAnsi"/>
          <w:spacing w:val="-2"/>
          <w:sz w:val="28"/>
          <w:szCs w:val="28"/>
        </w:rPr>
        <w:t xml:space="preserve"> </w:t>
      </w:r>
      <w:r w:rsidRPr="00015F53">
        <w:rPr>
          <w:rFonts w:asciiTheme="minorHAnsi" w:hAnsiTheme="minorHAnsi" w:cstheme="minorHAnsi"/>
          <w:sz w:val="28"/>
          <w:szCs w:val="28"/>
        </w:rPr>
        <w:t>its specialized</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pediatric services to</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patients</w:t>
      </w:r>
      <w:r w:rsidRPr="00015F53">
        <w:rPr>
          <w:rFonts w:asciiTheme="minorHAnsi" w:hAnsiTheme="minorHAnsi" w:cstheme="minorHAnsi"/>
          <w:spacing w:val="-1"/>
          <w:sz w:val="28"/>
          <w:szCs w:val="28"/>
        </w:rPr>
        <w:t xml:space="preserve"> </w:t>
      </w:r>
      <w:r w:rsidRPr="00015F53">
        <w:rPr>
          <w:rFonts w:asciiTheme="minorHAnsi" w:hAnsiTheme="minorHAnsi" w:cstheme="minorHAnsi"/>
          <w:sz w:val="28"/>
          <w:szCs w:val="28"/>
        </w:rPr>
        <w:t>and their</w:t>
      </w:r>
      <w:r w:rsidRPr="00015F53">
        <w:rPr>
          <w:rFonts w:asciiTheme="minorHAnsi" w:hAnsiTheme="minorHAnsi" w:cstheme="minorHAnsi"/>
          <w:spacing w:val="-2"/>
          <w:sz w:val="28"/>
          <w:szCs w:val="28"/>
        </w:rPr>
        <w:t xml:space="preserve"> </w:t>
      </w:r>
      <w:r w:rsidRPr="00015F53">
        <w:rPr>
          <w:rFonts w:asciiTheme="minorHAnsi" w:hAnsiTheme="minorHAnsi" w:cstheme="minorHAnsi"/>
          <w:sz w:val="28"/>
          <w:szCs w:val="28"/>
        </w:rPr>
        <w:t>families.</w:t>
      </w:r>
    </w:p>
    <w:p w14:paraId="7F881256" w14:textId="77777777" w:rsidR="00015F53" w:rsidRDefault="00015F53" w:rsidP="00015F53">
      <w:pPr>
        <w:jc w:val="both"/>
        <w:rPr>
          <w:rFonts w:asciiTheme="minorHAnsi" w:hAnsiTheme="minorHAnsi" w:cstheme="minorHAnsi"/>
          <w:sz w:val="28"/>
          <w:szCs w:val="28"/>
        </w:rPr>
      </w:pPr>
    </w:p>
    <w:tbl>
      <w:tblPr>
        <w:tblStyle w:val="TableGrid"/>
        <w:tblW w:w="0" w:type="auto"/>
        <w:tblLook w:val="04A0" w:firstRow="1" w:lastRow="0" w:firstColumn="1" w:lastColumn="0" w:noHBand="0" w:noVBand="1"/>
        <w:tblCaption w:val="BCH Network"/>
      </w:tblPr>
      <w:tblGrid>
        <w:gridCol w:w="1870"/>
        <w:gridCol w:w="1870"/>
        <w:gridCol w:w="1870"/>
        <w:gridCol w:w="1870"/>
        <w:gridCol w:w="1870"/>
      </w:tblGrid>
      <w:tr w:rsidR="00A515CB" w14:paraId="677DBF31" w14:textId="77777777" w:rsidTr="007C6045">
        <w:trPr>
          <w:cantSplit/>
          <w:tblHeader/>
        </w:trPr>
        <w:tc>
          <w:tcPr>
            <w:tcW w:w="1870" w:type="dxa"/>
          </w:tcPr>
          <w:p w14:paraId="22347A09" w14:textId="77777777" w:rsidR="00A515CB" w:rsidRPr="00657C59" w:rsidRDefault="00A515CB" w:rsidP="00A515CB">
            <w:pPr>
              <w:rPr>
                <w:rFonts w:cstheme="minorHAnsi"/>
                <w:b/>
                <w:sz w:val="14"/>
                <w:szCs w:val="28"/>
              </w:rPr>
            </w:pPr>
            <w:r w:rsidRPr="00657C59">
              <w:rPr>
                <w:rFonts w:cstheme="minorHAnsi"/>
                <w:b/>
                <w:sz w:val="14"/>
                <w:szCs w:val="28"/>
              </w:rPr>
              <w:t>Boston Children’s Satellite &amp; Physician Office locations</w:t>
            </w:r>
          </w:p>
        </w:tc>
        <w:tc>
          <w:tcPr>
            <w:tcW w:w="1870" w:type="dxa"/>
          </w:tcPr>
          <w:p w14:paraId="523A6A6F" w14:textId="77777777" w:rsidR="00A515CB" w:rsidRPr="00657C59" w:rsidRDefault="00A515CB" w:rsidP="00A515CB">
            <w:pPr>
              <w:rPr>
                <w:rFonts w:cstheme="minorHAnsi"/>
                <w:b/>
                <w:sz w:val="14"/>
                <w:szCs w:val="28"/>
              </w:rPr>
            </w:pPr>
            <w:r w:rsidRPr="00657C59">
              <w:rPr>
                <w:rFonts w:cstheme="minorHAnsi"/>
                <w:b/>
                <w:sz w:val="14"/>
                <w:szCs w:val="28"/>
              </w:rPr>
              <w:t>Primary Care/Specialty Network Affiliations</w:t>
            </w:r>
          </w:p>
        </w:tc>
        <w:tc>
          <w:tcPr>
            <w:tcW w:w="1870" w:type="dxa"/>
          </w:tcPr>
          <w:p w14:paraId="261202E3" w14:textId="77777777" w:rsidR="00A515CB" w:rsidRPr="00657C59" w:rsidRDefault="00A515CB" w:rsidP="00A515CB">
            <w:pPr>
              <w:rPr>
                <w:rFonts w:cstheme="minorHAnsi"/>
                <w:b/>
                <w:sz w:val="14"/>
                <w:szCs w:val="28"/>
              </w:rPr>
            </w:pPr>
            <w:r w:rsidRPr="00657C59">
              <w:rPr>
                <w:rFonts w:cstheme="minorHAnsi"/>
                <w:b/>
                <w:sz w:val="14"/>
                <w:szCs w:val="28"/>
              </w:rPr>
              <w:t>Community Health Center Partners</w:t>
            </w:r>
          </w:p>
        </w:tc>
        <w:tc>
          <w:tcPr>
            <w:tcW w:w="1870" w:type="dxa"/>
          </w:tcPr>
          <w:p w14:paraId="1C057AC9" w14:textId="77777777" w:rsidR="00A515CB" w:rsidRPr="00657C59" w:rsidRDefault="00A515CB" w:rsidP="00A515CB">
            <w:pPr>
              <w:rPr>
                <w:rFonts w:cstheme="minorHAnsi"/>
                <w:b/>
                <w:sz w:val="14"/>
                <w:szCs w:val="28"/>
              </w:rPr>
            </w:pPr>
            <w:r w:rsidRPr="00657C59">
              <w:rPr>
                <w:rFonts w:cstheme="minorHAnsi"/>
                <w:b/>
                <w:sz w:val="14"/>
                <w:szCs w:val="28"/>
              </w:rPr>
              <w:t>Community Hospital Staffing Partnerships</w:t>
            </w:r>
          </w:p>
        </w:tc>
        <w:tc>
          <w:tcPr>
            <w:tcW w:w="1870" w:type="dxa"/>
          </w:tcPr>
          <w:p w14:paraId="19442CF7" w14:textId="77777777" w:rsidR="00A515CB" w:rsidRPr="00657C59" w:rsidRDefault="00A515CB" w:rsidP="00A515CB">
            <w:pPr>
              <w:rPr>
                <w:rFonts w:cstheme="minorHAnsi"/>
                <w:b/>
                <w:sz w:val="14"/>
                <w:szCs w:val="28"/>
              </w:rPr>
            </w:pPr>
            <w:r w:rsidRPr="00657C59">
              <w:rPr>
                <w:rFonts w:cstheme="minorHAnsi"/>
                <w:b/>
                <w:sz w:val="14"/>
                <w:szCs w:val="28"/>
              </w:rPr>
              <w:t>Alliances &amp; Specialty Services Arrangements</w:t>
            </w:r>
          </w:p>
        </w:tc>
      </w:tr>
      <w:tr w:rsidR="00A515CB" w14:paraId="1D28D38E" w14:textId="77777777" w:rsidTr="007C6045">
        <w:trPr>
          <w:cantSplit/>
        </w:trPr>
        <w:tc>
          <w:tcPr>
            <w:tcW w:w="1870" w:type="dxa"/>
          </w:tcPr>
          <w:p w14:paraId="5E1CB53B" w14:textId="77777777" w:rsidR="00A515CB" w:rsidRDefault="00936F58" w:rsidP="00A515CB">
            <w:pPr>
              <w:rPr>
                <w:rFonts w:cstheme="minorHAnsi"/>
                <w:sz w:val="14"/>
                <w:szCs w:val="28"/>
              </w:rPr>
            </w:pPr>
            <w:r>
              <w:rPr>
                <w:rFonts w:cstheme="minorHAnsi"/>
                <w:sz w:val="14"/>
                <w:szCs w:val="28"/>
              </w:rPr>
              <w:t>Main Campus in Boston’s Longwood Medical District</w:t>
            </w:r>
          </w:p>
          <w:p w14:paraId="0E6190FF" w14:textId="77777777" w:rsidR="00936F58" w:rsidRDefault="00936F58" w:rsidP="00A515CB">
            <w:pPr>
              <w:rPr>
                <w:rFonts w:cstheme="minorHAnsi"/>
                <w:sz w:val="14"/>
                <w:szCs w:val="28"/>
              </w:rPr>
            </w:pPr>
          </w:p>
          <w:p w14:paraId="50044414" w14:textId="77777777" w:rsidR="00936F58" w:rsidRDefault="00936F58" w:rsidP="00A515CB">
            <w:pPr>
              <w:rPr>
                <w:rFonts w:cstheme="minorHAnsi"/>
                <w:sz w:val="14"/>
                <w:szCs w:val="28"/>
              </w:rPr>
            </w:pPr>
            <w:r>
              <w:rPr>
                <w:rFonts w:cstheme="minorHAnsi"/>
                <w:sz w:val="14"/>
                <w:szCs w:val="28"/>
              </w:rPr>
              <w:t>Martha Elliot Community Health Center</w:t>
            </w:r>
          </w:p>
          <w:p w14:paraId="4EB48B02" w14:textId="77777777" w:rsidR="00936F58" w:rsidRDefault="00936F58" w:rsidP="00A515CB">
            <w:pPr>
              <w:rPr>
                <w:rFonts w:cstheme="minorHAnsi"/>
                <w:sz w:val="14"/>
                <w:szCs w:val="28"/>
              </w:rPr>
            </w:pPr>
          </w:p>
          <w:p w14:paraId="7F459A19" w14:textId="77777777" w:rsidR="00936F58" w:rsidRDefault="00936F58" w:rsidP="00A515CB">
            <w:pPr>
              <w:rPr>
                <w:rFonts w:cstheme="minorHAnsi"/>
                <w:sz w:val="14"/>
                <w:szCs w:val="28"/>
              </w:rPr>
            </w:pPr>
            <w:r>
              <w:rPr>
                <w:rFonts w:cstheme="minorHAnsi"/>
                <w:sz w:val="14"/>
                <w:szCs w:val="28"/>
              </w:rPr>
              <w:t>Boston Children’s at Lexington</w:t>
            </w:r>
          </w:p>
          <w:p w14:paraId="2C35B123" w14:textId="77777777" w:rsidR="00936F58" w:rsidRDefault="00936F58" w:rsidP="00A515CB">
            <w:pPr>
              <w:rPr>
                <w:rFonts w:cstheme="minorHAnsi"/>
                <w:sz w:val="14"/>
                <w:szCs w:val="28"/>
              </w:rPr>
            </w:pPr>
          </w:p>
          <w:p w14:paraId="22D94F87" w14:textId="77777777" w:rsidR="00936F58" w:rsidRDefault="00936F58" w:rsidP="00A515CB">
            <w:pPr>
              <w:rPr>
                <w:rFonts w:cstheme="minorHAnsi"/>
                <w:sz w:val="14"/>
                <w:szCs w:val="28"/>
              </w:rPr>
            </w:pPr>
            <w:r>
              <w:rPr>
                <w:rFonts w:cstheme="minorHAnsi"/>
                <w:sz w:val="14"/>
                <w:szCs w:val="28"/>
              </w:rPr>
              <w:t>Boston Children’s at North Dartmouth</w:t>
            </w:r>
          </w:p>
          <w:p w14:paraId="05CCB049" w14:textId="77777777" w:rsidR="00936F58" w:rsidRDefault="00936F58" w:rsidP="00A515CB">
            <w:pPr>
              <w:rPr>
                <w:rFonts w:cstheme="minorHAnsi"/>
                <w:sz w:val="14"/>
                <w:szCs w:val="28"/>
              </w:rPr>
            </w:pPr>
          </w:p>
          <w:p w14:paraId="18938384" w14:textId="77777777" w:rsidR="00936F58" w:rsidRDefault="00936F58" w:rsidP="00A515CB">
            <w:pPr>
              <w:rPr>
                <w:rFonts w:cstheme="minorHAnsi"/>
                <w:sz w:val="14"/>
                <w:szCs w:val="28"/>
              </w:rPr>
            </w:pPr>
            <w:r>
              <w:rPr>
                <w:rFonts w:cstheme="minorHAnsi"/>
                <w:sz w:val="14"/>
                <w:szCs w:val="28"/>
              </w:rPr>
              <w:t>Boston Children’s at Peabody</w:t>
            </w:r>
          </w:p>
          <w:p w14:paraId="6E290BC2" w14:textId="77777777" w:rsidR="00936F58" w:rsidRDefault="00936F58" w:rsidP="00A515CB">
            <w:pPr>
              <w:rPr>
                <w:rFonts w:cstheme="minorHAnsi"/>
                <w:sz w:val="14"/>
                <w:szCs w:val="28"/>
              </w:rPr>
            </w:pPr>
          </w:p>
          <w:p w14:paraId="37B50325" w14:textId="77777777" w:rsidR="00936F58" w:rsidRDefault="00936F58" w:rsidP="00A515CB">
            <w:pPr>
              <w:rPr>
                <w:rFonts w:cstheme="minorHAnsi"/>
                <w:sz w:val="14"/>
                <w:szCs w:val="28"/>
              </w:rPr>
            </w:pPr>
            <w:r>
              <w:rPr>
                <w:rFonts w:cstheme="minorHAnsi"/>
                <w:sz w:val="14"/>
                <w:szCs w:val="28"/>
              </w:rPr>
              <w:t>Boston Children’s at Waltham</w:t>
            </w:r>
          </w:p>
          <w:p w14:paraId="36466B0C" w14:textId="77777777" w:rsidR="00936F58" w:rsidRDefault="00936F58" w:rsidP="00A515CB">
            <w:pPr>
              <w:rPr>
                <w:rFonts w:cstheme="minorHAnsi"/>
                <w:sz w:val="14"/>
                <w:szCs w:val="28"/>
              </w:rPr>
            </w:pPr>
          </w:p>
          <w:p w14:paraId="46858593" w14:textId="77777777" w:rsidR="00936F58" w:rsidRDefault="00936F58" w:rsidP="00936F58">
            <w:pPr>
              <w:rPr>
                <w:rFonts w:cstheme="minorHAnsi"/>
                <w:sz w:val="14"/>
                <w:szCs w:val="28"/>
              </w:rPr>
            </w:pPr>
            <w:r>
              <w:rPr>
                <w:rFonts w:cstheme="minorHAnsi"/>
                <w:sz w:val="14"/>
                <w:szCs w:val="28"/>
              </w:rPr>
              <w:t>Boston Children’s Physicians Brockton</w:t>
            </w:r>
          </w:p>
          <w:p w14:paraId="0B62268E" w14:textId="77777777" w:rsidR="00936F58" w:rsidRDefault="00936F58" w:rsidP="00936F58">
            <w:pPr>
              <w:rPr>
                <w:rFonts w:cstheme="minorHAnsi"/>
                <w:sz w:val="14"/>
                <w:szCs w:val="28"/>
              </w:rPr>
            </w:pPr>
          </w:p>
          <w:p w14:paraId="4F6DDA5F" w14:textId="77777777" w:rsidR="00936F58" w:rsidRDefault="00936F58" w:rsidP="00936F58">
            <w:pPr>
              <w:rPr>
                <w:rFonts w:cstheme="minorHAnsi"/>
                <w:sz w:val="14"/>
                <w:szCs w:val="28"/>
              </w:rPr>
            </w:pPr>
            <w:r>
              <w:rPr>
                <w:rFonts w:cstheme="minorHAnsi"/>
                <w:sz w:val="14"/>
                <w:szCs w:val="28"/>
              </w:rPr>
              <w:t>Boston Children’s Physicians Milford</w:t>
            </w:r>
          </w:p>
          <w:p w14:paraId="445F3E9C" w14:textId="77777777" w:rsidR="00936F58" w:rsidRDefault="00936F58" w:rsidP="00936F58">
            <w:pPr>
              <w:rPr>
                <w:rFonts w:cstheme="minorHAnsi"/>
                <w:sz w:val="14"/>
                <w:szCs w:val="28"/>
              </w:rPr>
            </w:pPr>
          </w:p>
          <w:p w14:paraId="14F1C72F" w14:textId="77777777" w:rsidR="00936F58" w:rsidRDefault="00936F58" w:rsidP="00936F58">
            <w:pPr>
              <w:rPr>
                <w:rFonts w:cstheme="minorHAnsi"/>
                <w:sz w:val="14"/>
                <w:szCs w:val="28"/>
              </w:rPr>
            </w:pPr>
            <w:r>
              <w:rPr>
                <w:rFonts w:cstheme="minorHAnsi"/>
                <w:sz w:val="14"/>
                <w:szCs w:val="28"/>
              </w:rPr>
              <w:t>Boston Children’s Physicians Norwood</w:t>
            </w:r>
          </w:p>
          <w:p w14:paraId="1A7307C1" w14:textId="77777777" w:rsidR="00936F58" w:rsidRDefault="00936F58" w:rsidP="00936F58">
            <w:pPr>
              <w:rPr>
                <w:rFonts w:cstheme="minorHAnsi"/>
                <w:sz w:val="14"/>
                <w:szCs w:val="28"/>
              </w:rPr>
            </w:pPr>
          </w:p>
          <w:p w14:paraId="49FD3AFF" w14:textId="77777777" w:rsidR="00936F58" w:rsidRPr="00657C59" w:rsidRDefault="00936F58" w:rsidP="00936F58">
            <w:pPr>
              <w:rPr>
                <w:rFonts w:cstheme="minorHAnsi"/>
                <w:sz w:val="14"/>
                <w:szCs w:val="28"/>
              </w:rPr>
            </w:pPr>
            <w:r>
              <w:rPr>
                <w:rFonts w:cstheme="minorHAnsi"/>
                <w:sz w:val="14"/>
                <w:szCs w:val="28"/>
              </w:rPr>
              <w:t>Boston Children’s Physicians Weymouth</w:t>
            </w:r>
          </w:p>
        </w:tc>
        <w:tc>
          <w:tcPr>
            <w:tcW w:w="1870" w:type="dxa"/>
          </w:tcPr>
          <w:p w14:paraId="12CD3835" w14:textId="77777777" w:rsidR="00A515CB" w:rsidRDefault="00936F58" w:rsidP="00A515CB">
            <w:pPr>
              <w:rPr>
                <w:rFonts w:cstheme="minorHAnsi"/>
                <w:sz w:val="14"/>
                <w:szCs w:val="28"/>
              </w:rPr>
            </w:pPr>
            <w:r>
              <w:rPr>
                <w:rFonts w:cstheme="minorHAnsi"/>
                <w:sz w:val="14"/>
                <w:szCs w:val="28"/>
              </w:rPr>
              <w:t>PPOC – Pediatric Physician’s Organization at Children’s</w:t>
            </w:r>
          </w:p>
          <w:p w14:paraId="65F20E7C" w14:textId="77777777" w:rsidR="00936F58" w:rsidRDefault="00936F58" w:rsidP="00A515CB">
            <w:pPr>
              <w:rPr>
                <w:rFonts w:cstheme="minorHAnsi"/>
                <w:sz w:val="14"/>
                <w:szCs w:val="28"/>
              </w:rPr>
            </w:pPr>
          </w:p>
          <w:p w14:paraId="1222A4F5" w14:textId="77777777" w:rsidR="00936F58" w:rsidRDefault="00936F58" w:rsidP="00A515CB">
            <w:pPr>
              <w:rPr>
                <w:rFonts w:cstheme="minorHAnsi"/>
                <w:sz w:val="14"/>
                <w:szCs w:val="28"/>
              </w:rPr>
            </w:pPr>
            <w:r>
              <w:rPr>
                <w:rFonts w:cstheme="minorHAnsi"/>
                <w:sz w:val="14"/>
                <w:szCs w:val="28"/>
              </w:rPr>
              <w:t>Atrius Health</w:t>
            </w:r>
          </w:p>
          <w:p w14:paraId="561F12C9" w14:textId="77777777" w:rsidR="00936F58" w:rsidRDefault="00936F58" w:rsidP="00A515CB">
            <w:pPr>
              <w:rPr>
                <w:rFonts w:cstheme="minorHAnsi"/>
                <w:sz w:val="14"/>
                <w:szCs w:val="28"/>
              </w:rPr>
            </w:pPr>
          </w:p>
          <w:p w14:paraId="01208350" w14:textId="77777777" w:rsidR="00936F58" w:rsidRDefault="00936F58" w:rsidP="00A515CB">
            <w:pPr>
              <w:rPr>
                <w:rFonts w:cstheme="minorHAnsi"/>
                <w:sz w:val="14"/>
                <w:szCs w:val="28"/>
              </w:rPr>
            </w:pPr>
            <w:r>
              <w:rPr>
                <w:rFonts w:cstheme="minorHAnsi"/>
                <w:sz w:val="14"/>
                <w:szCs w:val="28"/>
              </w:rPr>
              <w:t>Lahey Clinical Performance Network (LCPN)</w:t>
            </w:r>
          </w:p>
          <w:p w14:paraId="575A42D1" w14:textId="77777777" w:rsidR="00936F58" w:rsidRDefault="00936F58" w:rsidP="00A515CB">
            <w:pPr>
              <w:rPr>
                <w:rFonts w:cstheme="minorHAnsi"/>
                <w:sz w:val="14"/>
                <w:szCs w:val="28"/>
              </w:rPr>
            </w:pPr>
          </w:p>
          <w:p w14:paraId="3CC232F4" w14:textId="77777777" w:rsidR="00936F58" w:rsidRDefault="00936F58" w:rsidP="00A515CB">
            <w:pPr>
              <w:rPr>
                <w:rFonts w:cstheme="minorHAnsi"/>
                <w:sz w:val="14"/>
                <w:szCs w:val="28"/>
              </w:rPr>
            </w:pPr>
            <w:r>
              <w:rPr>
                <w:rFonts w:cstheme="minorHAnsi"/>
                <w:sz w:val="14"/>
                <w:szCs w:val="28"/>
              </w:rPr>
              <w:t>Mt. Auburn/Cambridge IPA (MACIPA)</w:t>
            </w:r>
          </w:p>
          <w:p w14:paraId="01299695" w14:textId="77777777" w:rsidR="00936F58" w:rsidRDefault="00936F58" w:rsidP="00A515CB">
            <w:pPr>
              <w:rPr>
                <w:rFonts w:cstheme="minorHAnsi"/>
                <w:sz w:val="14"/>
                <w:szCs w:val="28"/>
              </w:rPr>
            </w:pPr>
          </w:p>
          <w:p w14:paraId="338280BC" w14:textId="77777777" w:rsidR="00936F58" w:rsidRDefault="00936F58" w:rsidP="00A515CB">
            <w:pPr>
              <w:rPr>
                <w:rFonts w:cstheme="minorHAnsi"/>
                <w:sz w:val="14"/>
                <w:szCs w:val="28"/>
              </w:rPr>
            </w:pPr>
            <w:r>
              <w:rPr>
                <w:rFonts w:cstheme="minorHAnsi"/>
                <w:sz w:val="14"/>
                <w:szCs w:val="28"/>
              </w:rPr>
              <w:t>South Shore Medical Center</w:t>
            </w:r>
          </w:p>
          <w:p w14:paraId="30918564" w14:textId="77777777" w:rsidR="00936F58" w:rsidRDefault="00936F58" w:rsidP="00A515CB">
            <w:pPr>
              <w:rPr>
                <w:rFonts w:cstheme="minorHAnsi"/>
                <w:sz w:val="14"/>
                <w:szCs w:val="28"/>
              </w:rPr>
            </w:pPr>
          </w:p>
          <w:p w14:paraId="59B70B2E" w14:textId="77777777" w:rsidR="00936F58" w:rsidRPr="00657C59" w:rsidRDefault="00936F58" w:rsidP="00A515CB">
            <w:pPr>
              <w:rPr>
                <w:rFonts w:cstheme="minorHAnsi"/>
                <w:sz w:val="14"/>
                <w:szCs w:val="28"/>
              </w:rPr>
            </w:pPr>
            <w:r>
              <w:rPr>
                <w:rFonts w:cstheme="minorHAnsi"/>
                <w:sz w:val="14"/>
                <w:szCs w:val="28"/>
              </w:rPr>
              <w:t>South Shore PHO</w:t>
            </w:r>
          </w:p>
        </w:tc>
        <w:tc>
          <w:tcPr>
            <w:tcW w:w="1870" w:type="dxa"/>
          </w:tcPr>
          <w:p w14:paraId="5E34CE98" w14:textId="77777777" w:rsidR="00A515CB" w:rsidRDefault="00936F58" w:rsidP="00A515CB">
            <w:pPr>
              <w:rPr>
                <w:rFonts w:cstheme="minorHAnsi"/>
                <w:sz w:val="14"/>
                <w:szCs w:val="28"/>
              </w:rPr>
            </w:pPr>
            <w:r>
              <w:rPr>
                <w:rFonts w:cstheme="minorHAnsi"/>
                <w:sz w:val="14"/>
                <w:szCs w:val="28"/>
              </w:rPr>
              <w:t>Bowdoin Street Community Health Center</w:t>
            </w:r>
          </w:p>
          <w:p w14:paraId="2AE68E83" w14:textId="77777777" w:rsidR="00936F58" w:rsidRDefault="00936F58" w:rsidP="00A515CB">
            <w:pPr>
              <w:rPr>
                <w:rFonts w:cstheme="minorHAnsi"/>
                <w:sz w:val="14"/>
                <w:szCs w:val="28"/>
              </w:rPr>
            </w:pPr>
          </w:p>
          <w:p w14:paraId="69F603A4" w14:textId="77777777" w:rsidR="00936F58" w:rsidRDefault="00936F58" w:rsidP="00A515CB">
            <w:pPr>
              <w:rPr>
                <w:rFonts w:cstheme="minorHAnsi"/>
                <w:sz w:val="14"/>
                <w:szCs w:val="28"/>
              </w:rPr>
            </w:pPr>
            <w:r>
              <w:rPr>
                <w:rFonts w:cstheme="minorHAnsi"/>
                <w:sz w:val="14"/>
                <w:szCs w:val="28"/>
              </w:rPr>
              <w:t>Brookside Community Health Center</w:t>
            </w:r>
          </w:p>
          <w:p w14:paraId="1DF6926E" w14:textId="77777777" w:rsidR="00936F58" w:rsidRDefault="00936F58" w:rsidP="00A515CB">
            <w:pPr>
              <w:rPr>
                <w:rFonts w:cstheme="minorHAnsi"/>
                <w:sz w:val="14"/>
                <w:szCs w:val="28"/>
              </w:rPr>
            </w:pPr>
          </w:p>
          <w:p w14:paraId="175C565D" w14:textId="77777777" w:rsidR="00936F58" w:rsidRDefault="00936F58" w:rsidP="00A515CB">
            <w:pPr>
              <w:rPr>
                <w:rFonts w:cstheme="minorHAnsi"/>
                <w:sz w:val="14"/>
                <w:szCs w:val="28"/>
              </w:rPr>
            </w:pPr>
            <w:r>
              <w:rPr>
                <w:rFonts w:cstheme="minorHAnsi"/>
                <w:sz w:val="14"/>
                <w:szCs w:val="28"/>
              </w:rPr>
              <w:t>Charles River Community Health Center</w:t>
            </w:r>
          </w:p>
          <w:p w14:paraId="4C69DD70" w14:textId="77777777" w:rsidR="00936F58" w:rsidRDefault="00936F58" w:rsidP="00A515CB">
            <w:pPr>
              <w:rPr>
                <w:rFonts w:cstheme="minorHAnsi"/>
                <w:sz w:val="14"/>
                <w:szCs w:val="28"/>
              </w:rPr>
            </w:pPr>
          </w:p>
          <w:p w14:paraId="1460FF9C" w14:textId="77777777" w:rsidR="00936F58" w:rsidRDefault="00936F58" w:rsidP="00A515CB">
            <w:pPr>
              <w:rPr>
                <w:rFonts w:cstheme="minorHAnsi"/>
                <w:sz w:val="14"/>
                <w:szCs w:val="28"/>
              </w:rPr>
            </w:pPr>
            <w:r>
              <w:rPr>
                <w:rFonts w:cstheme="minorHAnsi"/>
                <w:sz w:val="14"/>
                <w:szCs w:val="28"/>
              </w:rPr>
              <w:t>Dimock Center</w:t>
            </w:r>
          </w:p>
          <w:p w14:paraId="683AC90E" w14:textId="77777777" w:rsidR="00936F58" w:rsidRDefault="00936F58" w:rsidP="00A515CB">
            <w:pPr>
              <w:rPr>
                <w:rFonts w:cstheme="minorHAnsi"/>
                <w:sz w:val="14"/>
                <w:szCs w:val="28"/>
              </w:rPr>
            </w:pPr>
          </w:p>
          <w:p w14:paraId="323FFF92" w14:textId="77777777" w:rsidR="00936F58" w:rsidRDefault="00936F58" w:rsidP="00A515CB">
            <w:pPr>
              <w:rPr>
                <w:rFonts w:cstheme="minorHAnsi"/>
                <w:sz w:val="14"/>
                <w:szCs w:val="28"/>
              </w:rPr>
            </w:pPr>
            <w:r>
              <w:rPr>
                <w:rFonts w:cstheme="minorHAnsi"/>
                <w:sz w:val="14"/>
                <w:szCs w:val="28"/>
              </w:rPr>
              <w:t>East Boston Community Health Center</w:t>
            </w:r>
          </w:p>
          <w:p w14:paraId="5C3C4394" w14:textId="77777777" w:rsidR="00936F58" w:rsidRDefault="00936F58" w:rsidP="00A515CB">
            <w:pPr>
              <w:rPr>
                <w:rFonts w:cstheme="minorHAnsi"/>
                <w:sz w:val="14"/>
                <w:szCs w:val="28"/>
              </w:rPr>
            </w:pPr>
          </w:p>
          <w:p w14:paraId="0EF95FCF" w14:textId="77777777" w:rsidR="00936F58" w:rsidRDefault="00936F58" w:rsidP="00A515CB">
            <w:pPr>
              <w:rPr>
                <w:rFonts w:cstheme="minorHAnsi"/>
                <w:sz w:val="14"/>
                <w:szCs w:val="28"/>
              </w:rPr>
            </w:pPr>
            <w:r>
              <w:rPr>
                <w:rFonts w:cstheme="minorHAnsi"/>
                <w:sz w:val="14"/>
                <w:szCs w:val="28"/>
              </w:rPr>
              <w:t>Mattapan Community Health Center</w:t>
            </w:r>
          </w:p>
          <w:p w14:paraId="0FDD2FEA" w14:textId="77777777" w:rsidR="00936F58" w:rsidRDefault="00936F58" w:rsidP="00A515CB">
            <w:pPr>
              <w:rPr>
                <w:rFonts w:cstheme="minorHAnsi"/>
                <w:sz w:val="14"/>
                <w:szCs w:val="28"/>
              </w:rPr>
            </w:pPr>
          </w:p>
          <w:p w14:paraId="3383E1D3" w14:textId="77777777" w:rsidR="00936F58" w:rsidRDefault="00936F58" w:rsidP="00936F58">
            <w:pPr>
              <w:rPr>
                <w:rFonts w:cstheme="minorHAnsi"/>
                <w:sz w:val="14"/>
                <w:szCs w:val="28"/>
              </w:rPr>
            </w:pPr>
            <w:r>
              <w:rPr>
                <w:rFonts w:cstheme="minorHAnsi"/>
                <w:sz w:val="14"/>
                <w:szCs w:val="28"/>
              </w:rPr>
              <w:t>South Cove Community Health Center</w:t>
            </w:r>
          </w:p>
          <w:p w14:paraId="657B2FDF" w14:textId="77777777" w:rsidR="00936F58" w:rsidRDefault="00936F58" w:rsidP="00936F58">
            <w:pPr>
              <w:rPr>
                <w:rFonts w:cstheme="minorHAnsi"/>
                <w:sz w:val="14"/>
                <w:szCs w:val="28"/>
              </w:rPr>
            </w:pPr>
          </w:p>
          <w:p w14:paraId="41E85E25" w14:textId="77777777" w:rsidR="00936F58" w:rsidRDefault="00936F58" w:rsidP="00936F58">
            <w:pPr>
              <w:rPr>
                <w:rFonts w:cstheme="minorHAnsi"/>
                <w:sz w:val="14"/>
                <w:szCs w:val="28"/>
              </w:rPr>
            </w:pPr>
            <w:r>
              <w:rPr>
                <w:rFonts w:cstheme="minorHAnsi"/>
                <w:sz w:val="14"/>
                <w:szCs w:val="28"/>
              </w:rPr>
              <w:t>South End Community Health Center</w:t>
            </w:r>
          </w:p>
          <w:p w14:paraId="0A708D02" w14:textId="77777777" w:rsidR="00936F58" w:rsidRDefault="00936F58" w:rsidP="00936F58">
            <w:pPr>
              <w:rPr>
                <w:rFonts w:cstheme="minorHAnsi"/>
                <w:sz w:val="14"/>
                <w:szCs w:val="28"/>
              </w:rPr>
            </w:pPr>
          </w:p>
          <w:p w14:paraId="1ADE37DB" w14:textId="77777777" w:rsidR="00936F58" w:rsidRDefault="00936F58" w:rsidP="00936F58">
            <w:pPr>
              <w:rPr>
                <w:rFonts w:cstheme="minorHAnsi"/>
                <w:sz w:val="14"/>
                <w:szCs w:val="28"/>
              </w:rPr>
            </w:pPr>
            <w:r>
              <w:rPr>
                <w:rFonts w:cstheme="minorHAnsi"/>
                <w:sz w:val="14"/>
                <w:szCs w:val="28"/>
              </w:rPr>
              <w:t>Southern Jamaica Plain Community Health Center</w:t>
            </w:r>
          </w:p>
          <w:p w14:paraId="5A1193E4" w14:textId="77777777" w:rsidR="00936F58" w:rsidRDefault="00936F58" w:rsidP="00936F58">
            <w:pPr>
              <w:rPr>
                <w:rFonts w:cstheme="minorHAnsi"/>
                <w:sz w:val="14"/>
                <w:szCs w:val="28"/>
              </w:rPr>
            </w:pPr>
          </w:p>
          <w:p w14:paraId="6F6368AB" w14:textId="77777777" w:rsidR="00936F58" w:rsidRDefault="00936F58" w:rsidP="00936F58">
            <w:pPr>
              <w:rPr>
                <w:rFonts w:cstheme="minorHAnsi"/>
                <w:sz w:val="14"/>
                <w:szCs w:val="28"/>
              </w:rPr>
            </w:pPr>
            <w:r>
              <w:rPr>
                <w:rFonts w:cstheme="minorHAnsi"/>
                <w:sz w:val="14"/>
                <w:szCs w:val="28"/>
              </w:rPr>
              <w:t>Upham’s Corner Community Health Center</w:t>
            </w:r>
          </w:p>
          <w:p w14:paraId="53B355F7" w14:textId="77777777" w:rsidR="00936F58" w:rsidRDefault="00936F58" w:rsidP="00936F58">
            <w:pPr>
              <w:rPr>
                <w:rFonts w:cstheme="minorHAnsi"/>
                <w:sz w:val="14"/>
                <w:szCs w:val="28"/>
              </w:rPr>
            </w:pPr>
          </w:p>
          <w:p w14:paraId="21F5C9A9" w14:textId="77777777" w:rsidR="00936F58" w:rsidRPr="00657C59" w:rsidRDefault="00936F58" w:rsidP="00936F58">
            <w:pPr>
              <w:rPr>
                <w:rFonts w:cstheme="minorHAnsi"/>
                <w:sz w:val="14"/>
                <w:szCs w:val="28"/>
              </w:rPr>
            </w:pPr>
            <w:r>
              <w:rPr>
                <w:rFonts w:cstheme="minorHAnsi"/>
                <w:sz w:val="14"/>
                <w:szCs w:val="28"/>
              </w:rPr>
              <w:t>Whittier Street Community Health Center</w:t>
            </w:r>
          </w:p>
        </w:tc>
        <w:tc>
          <w:tcPr>
            <w:tcW w:w="1870" w:type="dxa"/>
          </w:tcPr>
          <w:p w14:paraId="6D462591" w14:textId="77777777" w:rsidR="00A515CB" w:rsidRDefault="00936F58" w:rsidP="00A515CB">
            <w:pPr>
              <w:rPr>
                <w:rFonts w:cstheme="minorHAnsi"/>
                <w:sz w:val="14"/>
                <w:szCs w:val="28"/>
              </w:rPr>
            </w:pPr>
            <w:r>
              <w:rPr>
                <w:rFonts w:cstheme="minorHAnsi"/>
                <w:sz w:val="14"/>
                <w:szCs w:val="28"/>
              </w:rPr>
              <w:t>Beth Israel Lahey Health (Beverly, Winchester)</w:t>
            </w:r>
          </w:p>
          <w:p w14:paraId="371C2F53" w14:textId="77777777" w:rsidR="00936F58" w:rsidRDefault="00936F58" w:rsidP="00A515CB">
            <w:pPr>
              <w:rPr>
                <w:rFonts w:cstheme="minorHAnsi"/>
                <w:sz w:val="14"/>
                <w:szCs w:val="28"/>
              </w:rPr>
            </w:pPr>
          </w:p>
          <w:p w14:paraId="4F506289" w14:textId="77777777" w:rsidR="00936F58" w:rsidRDefault="00936F58" w:rsidP="00A515CB">
            <w:pPr>
              <w:rPr>
                <w:rFonts w:cstheme="minorHAnsi"/>
                <w:sz w:val="14"/>
                <w:szCs w:val="28"/>
              </w:rPr>
            </w:pPr>
            <w:r>
              <w:rPr>
                <w:rFonts w:cstheme="minorHAnsi"/>
                <w:sz w:val="14"/>
                <w:szCs w:val="28"/>
              </w:rPr>
              <w:t>Cape Cod (eff. 7/2021)</w:t>
            </w:r>
          </w:p>
          <w:p w14:paraId="59E10460" w14:textId="77777777" w:rsidR="00936F58" w:rsidRDefault="00936F58" w:rsidP="00A515CB">
            <w:pPr>
              <w:rPr>
                <w:rFonts w:cstheme="minorHAnsi"/>
                <w:sz w:val="14"/>
                <w:szCs w:val="28"/>
              </w:rPr>
            </w:pPr>
          </w:p>
          <w:p w14:paraId="2871B237" w14:textId="77777777" w:rsidR="00936F58" w:rsidRDefault="00936F58" w:rsidP="00A515CB">
            <w:pPr>
              <w:rPr>
                <w:rFonts w:cstheme="minorHAnsi"/>
                <w:sz w:val="14"/>
                <w:szCs w:val="28"/>
              </w:rPr>
            </w:pPr>
            <w:r>
              <w:rPr>
                <w:rFonts w:cstheme="minorHAnsi"/>
                <w:sz w:val="14"/>
                <w:szCs w:val="28"/>
              </w:rPr>
              <w:t>Milford Regional</w:t>
            </w:r>
          </w:p>
          <w:p w14:paraId="2CCEAB91" w14:textId="77777777" w:rsidR="00936F58" w:rsidRDefault="00936F58" w:rsidP="00A515CB">
            <w:pPr>
              <w:rPr>
                <w:rFonts w:cstheme="minorHAnsi"/>
                <w:sz w:val="14"/>
                <w:szCs w:val="28"/>
              </w:rPr>
            </w:pPr>
          </w:p>
          <w:p w14:paraId="0F98AD60" w14:textId="77777777" w:rsidR="00936F58" w:rsidRDefault="00936F58" w:rsidP="00A515CB">
            <w:pPr>
              <w:rPr>
                <w:rFonts w:cstheme="minorHAnsi"/>
                <w:sz w:val="14"/>
                <w:szCs w:val="28"/>
              </w:rPr>
            </w:pPr>
            <w:r>
              <w:rPr>
                <w:rFonts w:cstheme="minorHAnsi"/>
                <w:sz w:val="14"/>
                <w:szCs w:val="28"/>
              </w:rPr>
              <w:t>Southcoast Health (Fall River, New Bedford, Wareham)</w:t>
            </w:r>
          </w:p>
          <w:p w14:paraId="6F3FEB3A" w14:textId="77777777" w:rsidR="00936F58" w:rsidRDefault="00936F58" w:rsidP="00A515CB">
            <w:pPr>
              <w:rPr>
                <w:rFonts w:cstheme="minorHAnsi"/>
                <w:sz w:val="14"/>
                <w:szCs w:val="28"/>
              </w:rPr>
            </w:pPr>
          </w:p>
          <w:p w14:paraId="0230087C" w14:textId="77777777" w:rsidR="00936F58" w:rsidRPr="00657C59" w:rsidRDefault="00936F58" w:rsidP="00A515CB">
            <w:pPr>
              <w:rPr>
                <w:rFonts w:cstheme="minorHAnsi"/>
                <w:sz w:val="14"/>
                <w:szCs w:val="28"/>
              </w:rPr>
            </w:pPr>
            <w:r>
              <w:rPr>
                <w:rFonts w:cstheme="minorHAnsi"/>
                <w:sz w:val="14"/>
                <w:szCs w:val="28"/>
              </w:rPr>
              <w:t>South Shore (Weymouth)</w:t>
            </w:r>
          </w:p>
        </w:tc>
        <w:tc>
          <w:tcPr>
            <w:tcW w:w="1870" w:type="dxa"/>
          </w:tcPr>
          <w:p w14:paraId="07C22CA1" w14:textId="77777777" w:rsidR="00A515CB" w:rsidRPr="00657C59" w:rsidRDefault="00A515CB" w:rsidP="00A515CB">
            <w:pPr>
              <w:rPr>
                <w:rFonts w:cstheme="minorHAnsi"/>
                <w:sz w:val="14"/>
                <w:szCs w:val="28"/>
              </w:rPr>
            </w:pPr>
            <w:r w:rsidRPr="00657C59">
              <w:rPr>
                <w:rFonts w:cstheme="minorHAnsi"/>
                <w:sz w:val="14"/>
                <w:szCs w:val="28"/>
              </w:rPr>
              <w:t>Catholic Memorial (NH)</w:t>
            </w:r>
          </w:p>
          <w:p w14:paraId="3F36DD14" w14:textId="77777777" w:rsidR="00A515CB" w:rsidRPr="00657C59" w:rsidRDefault="00A515CB" w:rsidP="00A515CB">
            <w:pPr>
              <w:rPr>
                <w:rFonts w:cstheme="minorHAnsi"/>
                <w:sz w:val="14"/>
                <w:szCs w:val="28"/>
              </w:rPr>
            </w:pPr>
          </w:p>
          <w:p w14:paraId="36CC28C4" w14:textId="77777777" w:rsidR="00A515CB" w:rsidRPr="00657C59" w:rsidRDefault="00A515CB" w:rsidP="00A515CB">
            <w:pPr>
              <w:rPr>
                <w:rFonts w:cstheme="minorHAnsi"/>
                <w:sz w:val="14"/>
                <w:szCs w:val="28"/>
              </w:rPr>
            </w:pPr>
            <w:r w:rsidRPr="00657C59">
              <w:rPr>
                <w:rFonts w:cstheme="minorHAnsi"/>
                <w:sz w:val="14"/>
                <w:szCs w:val="28"/>
              </w:rPr>
              <w:t>Connecticut Children’s (CT)</w:t>
            </w:r>
          </w:p>
          <w:p w14:paraId="5144AFF5" w14:textId="77777777" w:rsidR="00A515CB" w:rsidRPr="00657C59" w:rsidRDefault="00A515CB" w:rsidP="00A515CB">
            <w:pPr>
              <w:rPr>
                <w:rFonts w:cstheme="minorHAnsi"/>
                <w:sz w:val="14"/>
                <w:szCs w:val="28"/>
              </w:rPr>
            </w:pPr>
          </w:p>
          <w:p w14:paraId="531F3227" w14:textId="77777777" w:rsidR="00A515CB" w:rsidRPr="00657C59" w:rsidRDefault="00A515CB" w:rsidP="00A515CB">
            <w:pPr>
              <w:rPr>
                <w:rFonts w:cstheme="minorHAnsi"/>
                <w:sz w:val="14"/>
                <w:szCs w:val="28"/>
              </w:rPr>
            </w:pPr>
            <w:r w:rsidRPr="00657C59">
              <w:rPr>
                <w:rFonts w:cstheme="minorHAnsi"/>
                <w:sz w:val="14"/>
                <w:szCs w:val="28"/>
              </w:rPr>
              <w:t>Dana-Farber Cancer Institute (Joint Program)</w:t>
            </w:r>
          </w:p>
          <w:p w14:paraId="6ED3EE70" w14:textId="77777777" w:rsidR="00A515CB" w:rsidRPr="00657C59" w:rsidRDefault="00A515CB" w:rsidP="00A515CB">
            <w:pPr>
              <w:rPr>
                <w:rFonts w:cstheme="minorHAnsi"/>
                <w:sz w:val="14"/>
                <w:szCs w:val="28"/>
              </w:rPr>
            </w:pPr>
          </w:p>
          <w:p w14:paraId="536F2A95" w14:textId="77777777" w:rsidR="00A515CB" w:rsidRPr="00657C59" w:rsidRDefault="00A515CB" w:rsidP="00A515CB">
            <w:pPr>
              <w:rPr>
                <w:rFonts w:cstheme="minorHAnsi"/>
                <w:sz w:val="14"/>
                <w:szCs w:val="28"/>
              </w:rPr>
            </w:pPr>
            <w:r w:rsidRPr="00657C59">
              <w:rPr>
                <w:rFonts w:cstheme="minorHAnsi"/>
                <w:sz w:val="14"/>
                <w:szCs w:val="28"/>
              </w:rPr>
              <w:t xml:space="preserve">Baystate Medical Center </w:t>
            </w:r>
          </w:p>
          <w:p w14:paraId="6AC1858C" w14:textId="77777777" w:rsidR="00A515CB" w:rsidRPr="00657C59" w:rsidRDefault="00A515CB" w:rsidP="00A515CB">
            <w:pPr>
              <w:rPr>
                <w:rFonts w:cstheme="minorHAnsi"/>
                <w:sz w:val="14"/>
                <w:szCs w:val="28"/>
              </w:rPr>
            </w:pPr>
          </w:p>
          <w:p w14:paraId="1D2D2986" w14:textId="77777777" w:rsidR="00A515CB" w:rsidRPr="00657C59" w:rsidRDefault="00A515CB" w:rsidP="00A515CB">
            <w:pPr>
              <w:rPr>
                <w:rFonts w:cstheme="minorHAnsi"/>
                <w:sz w:val="14"/>
                <w:szCs w:val="28"/>
              </w:rPr>
            </w:pPr>
            <w:r w:rsidRPr="00657C59">
              <w:rPr>
                <w:rFonts w:cstheme="minorHAnsi"/>
                <w:sz w:val="14"/>
                <w:szCs w:val="28"/>
              </w:rPr>
              <w:t xml:space="preserve">Beth Israel Deaconess </w:t>
            </w:r>
            <w:r w:rsidR="00657C59" w:rsidRPr="00657C59">
              <w:rPr>
                <w:rFonts w:cstheme="minorHAnsi"/>
                <w:sz w:val="14"/>
                <w:szCs w:val="28"/>
              </w:rPr>
              <w:t>Med Center</w:t>
            </w:r>
          </w:p>
          <w:p w14:paraId="689EAF1A" w14:textId="77777777" w:rsidR="00657C59" w:rsidRPr="00657C59" w:rsidRDefault="00657C59" w:rsidP="00A515CB">
            <w:pPr>
              <w:rPr>
                <w:rFonts w:cstheme="minorHAnsi"/>
                <w:sz w:val="14"/>
                <w:szCs w:val="28"/>
              </w:rPr>
            </w:pPr>
          </w:p>
          <w:p w14:paraId="2AB065D8" w14:textId="77777777" w:rsidR="00A515CB" w:rsidRPr="00657C59" w:rsidRDefault="00A515CB" w:rsidP="00A515CB">
            <w:pPr>
              <w:rPr>
                <w:rFonts w:cstheme="minorHAnsi"/>
                <w:sz w:val="14"/>
                <w:szCs w:val="28"/>
              </w:rPr>
            </w:pPr>
            <w:r w:rsidRPr="00657C59">
              <w:rPr>
                <w:rFonts w:cstheme="minorHAnsi"/>
                <w:sz w:val="14"/>
                <w:szCs w:val="28"/>
              </w:rPr>
              <w:t xml:space="preserve">Boston </w:t>
            </w:r>
            <w:r w:rsidR="00657C59" w:rsidRPr="00657C59">
              <w:rPr>
                <w:rFonts w:cstheme="minorHAnsi"/>
                <w:sz w:val="14"/>
                <w:szCs w:val="28"/>
              </w:rPr>
              <w:t xml:space="preserve">Medical </w:t>
            </w:r>
            <w:r w:rsidRPr="00657C59">
              <w:rPr>
                <w:rFonts w:cstheme="minorHAnsi"/>
                <w:sz w:val="14"/>
                <w:szCs w:val="28"/>
              </w:rPr>
              <w:t>Center</w:t>
            </w:r>
          </w:p>
          <w:p w14:paraId="4C3FCA70" w14:textId="77777777" w:rsidR="00657C59" w:rsidRPr="00657C59" w:rsidRDefault="00657C59" w:rsidP="00A515CB">
            <w:pPr>
              <w:rPr>
                <w:rFonts w:cstheme="minorHAnsi"/>
                <w:sz w:val="14"/>
                <w:szCs w:val="28"/>
              </w:rPr>
            </w:pPr>
          </w:p>
          <w:p w14:paraId="464602A7" w14:textId="77777777" w:rsidR="00657C59" w:rsidRPr="00657C59" w:rsidRDefault="00657C59" w:rsidP="00A515CB">
            <w:pPr>
              <w:rPr>
                <w:rFonts w:cstheme="minorHAnsi"/>
                <w:sz w:val="14"/>
                <w:szCs w:val="28"/>
              </w:rPr>
            </w:pPr>
            <w:r w:rsidRPr="00657C59">
              <w:rPr>
                <w:rFonts w:cstheme="minorHAnsi"/>
                <w:sz w:val="14"/>
                <w:szCs w:val="28"/>
              </w:rPr>
              <w:t>Brigham and Women’s</w:t>
            </w:r>
          </w:p>
          <w:p w14:paraId="06E0A3F4" w14:textId="77777777" w:rsidR="00657C59" w:rsidRPr="00657C59" w:rsidRDefault="00657C59" w:rsidP="00A515CB">
            <w:pPr>
              <w:rPr>
                <w:rFonts w:cstheme="minorHAnsi"/>
                <w:sz w:val="14"/>
                <w:szCs w:val="28"/>
              </w:rPr>
            </w:pPr>
          </w:p>
          <w:p w14:paraId="72FE6E9A" w14:textId="77777777" w:rsidR="00A515CB" w:rsidRDefault="00657C59" w:rsidP="00A515CB">
            <w:pPr>
              <w:rPr>
                <w:rFonts w:cstheme="minorHAnsi"/>
                <w:sz w:val="14"/>
                <w:szCs w:val="28"/>
              </w:rPr>
            </w:pPr>
            <w:r w:rsidRPr="00657C59">
              <w:rPr>
                <w:rFonts w:cstheme="minorHAnsi"/>
                <w:sz w:val="14"/>
                <w:szCs w:val="28"/>
              </w:rPr>
              <w:t>Dartmouth-Hitchcock (NH)</w:t>
            </w:r>
          </w:p>
          <w:p w14:paraId="25E5F52B" w14:textId="77777777" w:rsidR="00657C59" w:rsidRDefault="00657C59" w:rsidP="00A515CB">
            <w:pPr>
              <w:rPr>
                <w:rFonts w:cstheme="minorHAnsi"/>
                <w:sz w:val="14"/>
                <w:szCs w:val="28"/>
              </w:rPr>
            </w:pPr>
          </w:p>
          <w:p w14:paraId="01FB49C4" w14:textId="77777777" w:rsidR="00657C59" w:rsidRDefault="00657C59" w:rsidP="00A515CB">
            <w:pPr>
              <w:rPr>
                <w:rFonts w:cstheme="minorHAnsi"/>
                <w:sz w:val="14"/>
                <w:szCs w:val="28"/>
              </w:rPr>
            </w:pPr>
            <w:r>
              <w:rPr>
                <w:rFonts w:cstheme="minorHAnsi"/>
                <w:sz w:val="14"/>
                <w:szCs w:val="28"/>
              </w:rPr>
              <w:t>Elliot Hospital (NH)</w:t>
            </w:r>
          </w:p>
          <w:p w14:paraId="2049A132" w14:textId="77777777" w:rsidR="00657C59" w:rsidRDefault="00657C59" w:rsidP="00A515CB">
            <w:pPr>
              <w:rPr>
                <w:rFonts w:cstheme="minorHAnsi"/>
                <w:sz w:val="14"/>
                <w:szCs w:val="28"/>
              </w:rPr>
            </w:pPr>
          </w:p>
          <w:p w14:paraId="43B9CF76" w14:textId="77777777" w:rsidR="00657C59" w:rsidRDefault="00657C59" w:rsidP="00A515CB">
            <w:pPr>
              <w:rPr>
                <w:rFonts w:cstheme="minorHAnsi"/>
                <w:sz w:val="14"/>
                <w:szCs w:val="28"/>
              </w:rPr>
            </w:pPr>
            <w:r>
              <w:rPr>
                <w:rFonts w:cstheme="minorHAnsi"/>
                <w:sz w:val="14"/>
                <w:szCs w:val="28"/>
              </w:rPr>
              <w:t>Franciscan Children’s</w:t>
            </w:r>
          </w:p>
          <w:p w14:paraId="4A58B99C" w14:textId="77777777" w:rsidR="00657C59" w:rsidRDefault="00657C59" w:rsidP="00A515CB">
            <w:pPr>
              <w:rPr>
                <w:rFonts w:cstheme="minorHAnsi"/>
                <w:sz w:val="14"/>
                <w:szCs w:val="28"/>
              </w:rPr>
            </w:pPr>
          </w:p>
          <w:p w14:paraId="48D5640C" w14:textId="77777777" w:rsidR="00657C59" w:rsidRDefault="00657C59" w:rsidP="00A515CB">
            <w:pPr>
              <w:rPr>
                <w:rFonts w:cstheme="minorHAnsi"/>
                <w:sz w:val="14"/>
                <w:szCs w:val="28"/>
              </w:rPr>
            </w:pPr>
            <w:r>
              <w:rPr>
                <w:rFonts w:cstheme="minorHAnsi"/>
                <w:sz w:val="14"/>
                <w:szCs w:val="28"/>
              </w:rPr>
              <w:t>Hasbro Children’s/Lifespan (RI)</w:t>
            </w:r>
          </w:p>
          <w:p w14:paraId="3D6BFA0D" w14:textId="77777777" w:rsidR="00657C59" w:rsidRDefault="00657C59" w:rsidP="00A515CB">
            <w:pPr>
              <w:rPr>
                <w:rFonts w:cstheme="minorHAnsi"/>
                <w:sz w:val="14"/>
                <w:szCs w:val="28"/>
              </w:rPr>
            </w:pPr>
          </w:p>
          <w:p w14:paraId="72648875" w14:textId="77777777" w:rsidR="00657C59" w:rsidRDefault="00657C59" w:rsidP="00A515CB">
            <w:pPr>
              <w:rPr>
                <w:rFonts w:cstheme="minorHAnsi"/>
                <w:sz w:val="14"/>
                <w:szCs w:val="28"/>
              </w:rPr>
            </w:pPr>
            <w:r>
              <w:rPr>
                <w:rFonts w:cstheme="minorHAnsi"/>
                <w:sz w:val="14"/>
                <w:szCs w:val="28"/>
              </w:rPr>
              <w:t>Maine Medical Center (ME)</w:t>
            </w:r>
          </w:p>
          <w:p w14:paraId="15D3D223" w14:textId="77777777" w:rsidR="00657C59" w:rsidRDefault="00657C59" w:rsidP="00A515CB">
            <w:pPr>
              <w:rPr>
                <w:rFonts w:cstheme="minorHAnsi"/>
                <w:sz w:val="14"/>
                <w:szCs w:val="28"/>
              </w:rPr>
            </w:pPr>
          </w:p>
          <w:p w14:paraId="7A315643" w14:textId="77777777" w:rsidR="00657C59" w:rsidRDefault="00657C59" w:rsidP="00A515CB">
            <w:pPr>
              <w:rPr>
                <w:rFonts w:cstheme="minorHAnsi"/>
                <w:sz w:val="14"/>
                <w:szCs w:val="28"/>
              </w:rPr>
            </w:pPr>
            <w:r>
              <w:rPr>
                <w:rFonts w:cstheme="minorHAnsi"/>
                <w:sz w:val="14"/>
                <w:szCs w:val="28"/>
              </w:rPr>
              <w:t>Mass Eye &amp; Ear Institute</w:t>
            </w:r>
          </w:p>
          <w:p w14:paraId="51C74877" w14:textId="77777777" w:rsidR="00657C59" w:rsidRDefault="00657C59" w:rsidP="00A515CB">
            <w:pPr>
              <w:rPr>
                <w:rFonts w:cstheme="minorHAnsi"/>
                <w:sz w:val="14"/>
                <w:szCs w:val="28"/>
              </w:rPr>
            </w:pPr>
          </w:p>
          <w:p w14:paraId="6533EE72" w14:textId="77777777" w:rsidR="00657C59" w:rsidRDefault="00657C59" w:rsidP="00A515CB">
            <w:pPr>
              <w:rPr>
                <w:rFonts w:cstheme="minorHAnsi"/>
                <w:sz w:val="14"/>
                <w:szCs w:val="28"/>
              </w:rPr>
            </w:pPr>
            <w:r>
              <w:rPr>
                <w:rFonts w:cstheme="minorHAnsi"/>
                <w:sz w:val="14"/>
                <w:szCs w:val="28"/>
              </w:rPr>
              <w:t>Massachusetts General Hospital</w:t>
            </w:r>
          </w:p>
          <w:p w14:paraId="144F76DD" w14:textId="77777777" w:rsidR="00657C59" w:rsidRDefault="00657C59" w:rsidP="00A515CB">
            <w:pPr>
              <w:rPr>
                <w:rFonts w:cstheme="minorHAnsi"/>
                <w:sz w:val="14"/>
                <w:szCs w:val="28"/>
              </w:rPr>
            </w:pPr>
          </w:p>
          <w:p w14:paraId="478FC1E5" w14:textId="77777777" w:rsidR="00657C59" w:rsidRDefault="00657C59" w:rsidP="00A515CB">
            <w:pPr>
              <w:rPr>
                <w:rFonts w:cstheme="minorHAnsi"/>
                <w:sz w:val="14"/>
                <w:szCs w:val="28"/>
              </w:rPr>
            </w:pPr>
            <w:r>
              <w:rPr>
                <w:rFonts w:cstheme="minorHAnsi"/>
                <w:sz w:val="14"/>
                <w:szCs w:val="28"/>
              </w:rPr>
              <w:t>UMass Memorial Medical Center</w:t>
            </w:r>
          </w:p>
          <w:p w14:paraId="710E3E36" w14:textId="77777777" w:rsidR="00657C59" w:rsidRDefault="00657C59" w:rsidP="00A515CB">
            <w:pPr>
              <w:rPr>
                <w:rFonts w:cstheme="minorHAnsi"/>
                <w:sz w:val="14"/>
                <w:szCs w:val="28"/>
              </w:rPr>
            </w:pPr>
          </w:p>
          <w:p w14:paraId="4A759D85" w14:textId="77777777" w:rsidR="00657C59" w:rsidRPr="00657C59" w:rsidRDefault="00657C59" w:rsidP="00A515CB">
            <w:pPr>
              <w:rPr>
                <w:rFonts w:cstheme="minorHAnsi"/>
                <w:sz w:val="14"/>
                <w:szCs w:val="28"/>
              </w:rPr>
            </w:pPr>
            <w:r>
              <w:rPr>
                <w:rFonts w:cstheme="minorHAnsi"/>
                <w:sz w:val="14"/>
                <w:szCs w:val="28"/>
              </w:rPr>
              <w:t>University of Vermont Med Center (VT)</w:t>
            </w:r>
          </w:p>
        </w:tc>
      </w:tr>
    </w:tbl>
    <w:p w14:paraId="4248B911" w14:textId="77777777" w:rsidR="00A515CB" w:rsidRDefault="00A515CB" w:rsidP="00015F53">
      <w:pPr>
        <w:jc w:val="both"/>
        <w:rPr>
          <w:rFonts w:asciiTheme="minorHAnsi" w:hAnsiTheme="minorHAnsi" w:cstheme="minorHAnsi"/>
          <w:sz w:val="28"/>
          <w:szCs w:val="28"/>
        </w:rPr>
      </w:pPr>
    </w:p>
    <w:p w14:paraId="7AF089C7" w14:textId="77777777" w:rsidR="00015F53" w:rsidRDefault="00015F53" w:rsidP="00015F53">
      <w:pPr>
        <w:jc w:val="both"/>
        <w:rPr>
          <w:rFonts w:asciiTheme="minorHAnsi" w:hAnsiTheme="minorHAnsi" w:cstheme="minorHAnsi"/>
          <w:sz w:val="28"/>
          <w:szCs w:val="28"/>
        </w:rPr>
      </w:pPr>
      <w:r>
        <w:rPr>
          <w:rFonts w:asciiTheme="minorHAnsi" w:hAnsiTheme="minorHAnsi" w:cstheme="minorHAnsi"/>
          <w:sz w:val="28"/>
          <w:szCs w:val="28"/>
        </w:rPr>
        <w:t xml:space="preserve">Access to timely childhood immunizations for chronically ill children who see their specialist multiple times a year supports the efforts of pediatricians to ensure all children are vaccinated.   Emergency </w:t>
      </w:r>
      <w:r w:rsidR="008A39A2">
        <w:rPr>
          <w:rFonts w:asciiTheme="minorHAnsi" w:hAnsiTheme="minorHAnsi" w:cstheme="minorHAnsi"/>
          <w:sz w:val="28"/>
          <w:szCs w:val="28"/>
        </w:rPr>
        <w:t>department</w:t>
      </w:r>
      <w:r>
        <w:rPr>
          <w:rFonts w:asciiTheme="minorHAnsi" w:hAnsiTheme="minorHAnsi" w:cstheme="minorHAnsi"/>
          <w:sz w:val="28"/>
          <w:szCs w:val="28"/>
        </w:rPr>
        <w:t xml:space="preserve"> providers remain in close communication with patient’s pediatrician to ensure care is coordinated.  </w:t>
      </w:r>
    </w:p>
    <w:p w14:paraId="78E297DE" w14:textId="77777777" w:rsidR="00AA2C7A" w:rsidRDefault="00AA2C7A">
      <w:pPr>
        <w:rPr>
          <w:rFonts w:asciiTheme="minorHAnsi" w:hAnsiTheme="minorHAnsi" w:cstheme="minorHAnsi"/>
          <w:b/>
          <w:sz w:val="28"/>
          <w:szCs w:val="28"/>
          <w:u w:val="single"/>
        </w:rPr>
      </w:pPr>
    </w:p>
    <w:p w14:paraId="27E9142A" w14:textId="77777777" w:rsidR="007F6F1D" w:rsidRPr="003F7F55" w:rsidRDefault="007F6F1D" w:rsidP="007F6F1D">
      <w:pPr>
        <w:rPr>
          <w:rFonts w:asciiTheme="minorHAnsi" w:hAnsiTheme="minorHAnsi" w:cstheme="minorHAnsi"/>
          <w:b/>
          <w:sz w:val="28"/>
          <w:szCs w:val="28"/>
          <w:u w:val="single"/>
        </w:rPr>
      </w:pPr>
      <w:r w:rsidRPr="003F7F55">
        <w:rPr>
          <w:rFonts w:asciiTheme="minorHAnsi" w:hAnsiTheme="minorHAnsi" w:cstheme="minorHAnsi"/>
          <w:b/>
          <w:sz w:val="28"/>
          <w:szCs w:val="28"/>
          <w:u w:val="single"/>
        </w:rPr>
        <w:t>F1.d, Consultation with Government Agencies</w:t>
      </w:r>
    </w:p>
    <w:p w14:paraId="33B7541E" w14:textId="77777777" w:rsidR="007F6F1D" w:rsidRPr="003F7F55" w:rsidRDefault="007F6F1D" w:rsidP="007F6F1D">
      <w:pPr>
        <w:pStyle w:val="RBNBasicNoSpace"/>
        <w:ind w:left="720"/>
        <w:jc w:val="both"/>
        <w:rPr>
          <w:rFonts w:asciiTheme="minorHAnsi" w:hAnsiTheme="minorHAnsi" w:cstheme="minorHAnsi"/>
          <w:b/>
          <w:sz w:val="28"/>
          <w:szCs w:val="28"/>
        </w:rPr>
      </w:pPr>
      <w:r w:rsidRPr="003F7F55">
        <w:rPr>
          <w:rFonts w:asciiTheme="minorHAnsi" w:hAnsiTheme="minorHAnsi" w:cstheme="minorHAnsi"/>
          <w:b/>
          <w:sz w:val="28"/>
          <w:szCs w:val="28"/>
        </w:rPr>
        <w:t>Provide evidence of consultation, both prior to and after the Filing Date, with all Government Agencies with relevant licensure, certification, or other regulatory oversight of the Applicant or the Proposed Project.</w:t>
      </w:r>
    </w:p>
    <w:p w14:paraId="1B22D9F8" w14:textId="77777777" w:rsidR="007F6F1D" w:rsidRPr="003F7F55" w:rsidRDefault="007F6F1D" w:rsidP="007F6F1D">
      <w:pPr>
        <w:pStyle w:val="RBNBasicNoSpace"/>
        <w:jc w:val="both"/>
        <w:rPr>
          <w:rFonts w:asciiTheme="minorHAnsi" w:hAnsiTheme="minorHAnsi" w:cstheme="minorHAnsi"/>
          <w:b/>
          <w:sz w:val="28"/>
          <w:szCs w:val="28"/>
        </w:rPr>
      </w:pPr>
    </w:p>
    <w:p w14:paraId="2310B51F" w14:textId="77777777" w:rsidR="007F6F1D" w:rsidRDefault="007F6F1D" w:rsidP="007F6F1D">
      <w:pPr>
        <w:pStyle w:val="Default"/>
        <w:rPr>
          <w:rFonts w:asciiTheme="minorHAnsi" w:hAnsiTheme="minorHAnsi" w:cstheme="minorHAnsi"/>
          <w:sz w:val="28"/>
          <w:szCs w:val="28"/>
        </w:rPr>
      </w:pPr>
      <w:r>
        <w:rPr>
          <w:sz w:val="28"/>
          <w:szCs w:val="28"/>
        </w:rPr>
        <w:t xml:space="preserve">BCH sought, and continues to seek, discussions with individuals at various regulatory agencies within the Commonwealth regarding the development of </w:t>
      </w:r>
      <w:r>
        <w:rPr>
          <w:sz w:val="28"/>
          <w:szCs w:val="28"/>
        </w:rPr>
        <w:lastRenderedPageBreak/>
        <w:t>health care services.  For the proposed project, BCH connected with the following agencies prior and will ensure continued communication regarding the project</w:t>
      </w:r>
      <w:r w:rsidRPr="003F7F55">
        <w:rPr>
          <w:rFonts w:asciiTheme="minorHAnsi" w:hAnsiTheme="minorHAnsi" w:cstheme="minorHAnsi"/>
          <w:sz w:val="28"/>
          <w:szCs w:val="28"/>
        </w:rPr>
        <w:t>:</w:t>
      </w:r>
    </w:p>
    <w:p w14:paraId="53011850" w14:textId="77777777" w:rsidR="007F6F1D" w:rsidRPr="003F7F55" w:rsidRDefault="007F6F1D" w:rsidP="007F6F1D">
      <w:pPr>
        <w:pStyle w:val="Default"/>
        <w:rPr>
          <w:rFonts w:asciiTheme="minorHAnsi" w:hAnsiTheme="minorHAnsi" w:cstheme="minorHAnsi"/>
          <w:sz w:val="28"/>
          <w:szCs w:val="28"/>
        </w:rPr>
      </w:pPr>
    </w:p>
    <w:p w14:paraId="6C0E9BC9" w14:textId="77777777" w:rsidR="007F6F1D" w:rsidRDefault="007F6F1D" w:rsidP="007F6F1D">
      <w:pPr>
        <w:pStyle w:val="Default"/>
        <w:numPr>
          <w:ilvl w:val="0"/>
          <w:numId w:val="6"/>
        </w:numPr>
        <w:adjustRightInd w:val="0"/>
        <w:rPr>
          <w:sz w:val="28"/>
          <w:szCs w:val="28"/>
        </w:rPr>
      </w:pPr>
      <w:r>
        <w:rPr>
          <w:sz w:val="28"/>
          <w:szCs w:val="28"/>
        </w:rPr>
        <w:t xml:space="preserve">Executive Office of Health and Human Services; </w:t>
      </w:r>
    </w:p>
    <w:p w14:paraId="077B6F59" w14:textId="77777777" w:rsidR="007F6F1D" w:rsidRDefault="007F6F1D" w:rsidP="007F6F1D">
      <w:pPr>
        <w:pStyle w:val="Default"/>
        <w:numPr>
          <w:ilvl w:val="0"/>
          <w:numId w:val="6"/>
        </w:numPr>
        <w:adjustRightInd w:val="0"/>
        <w:rPr>
          <w:sz w:val="28"/>
          <w:szCs w:val="28"/>
        </w:rPr>
      </w:pPr>
      <w:r>
        <w:rPr>
          <w:sz w:val="28"/>
          <w:szCs w:val="28"/>
        </w:rPr>
        <w:t xml:space="preserve">Massachusetts Office of the Attorney General; </w:t>
      </w:r>
    </w:p>
    <w:p w14:paraId="256B7097" w14:textId="77777777" w:rsidR="007F6F1D" w:rsidRDefault="007F6F1D" w:rsidP="007F6F1D">
      <w:pPr>
        <w:pStyle w:val="Default"/>
        <w:numPr>
          <w:ilvl w:val="0"/>
          <w:numId w:val="6"/>
        </w:numPr>
        <w:adjustRightInd w:val="0"/>
        <w:rPr>
          <w:sz w:val="28"/>
          <w:szCs w:val="28"/>
        </w:rPr>
      </w:pPr>
      <w:r>
        <w:rPr>
          <w:sz w:val="28"/>
          <w:szCs w:val="28"/>
        </w:rPr>
        <w:t xml:space="preserve">Health Policy Commission; </w:t>
      </w:r>
    </w:p>
    <w:p w14:paraId="25CB20BB" w14:textId="77777777" w:rsidR="007F6F1D" w:rsidRDefault="007F6F1D" w:rsidP="007F6F1D">
      <w:pPr>
        <w:pStyle w:val="Default"/>
        <w:numPr>
          <w:ilvl w:val="0"/>
          <w:numId w:val="6"/>
        </w:numPr>
        <w:adjustRightInd w:val="0"/>
        <w:rPr>
          <w:sz w:val="28"/>
          <w:szCs w:val="28"/>
        </w:rPr>
      </w:pPr>
      <w:r>
        <w:rPr>
          <w:sz w:val="28"/>
          <w:szCs w:val="28"/>
        </w:rPr>
        <w:t xml:space="preserve">Department of Public Health: Office of Legal Counsel, Determination of Need Program, and Division for Children &amp; Youth with Special Health Needs; </w:t>
      </w:r>
    </w:p>
    <w:p w14:paraId="7CB37188" w14:textId="77777777" w:rsidR="007F6F1D" w:rsidRDefault="007F6F1D" w:rsidP="007F6F1D">
      <w:pPr>
        <w:pStyle w:val="Default"/>
        <w:numPr>
          <w:ilvl w:val="0"/>
          <w:numId w:val="6"/>
        </w:numPr>
        <w:adjustRightInd w:val="0"/>
        <w:rPr>
          <w:sz w:val="28"/>
          <w:szCs w:val="28"/>
        </w:rPr>
      </w:pPr>
      <w:r>
        <w:rPr>
          <w:sz w:val="28"/>
          <w:szCs w:val="28"/>
        </w:rPr>
        <w:t xml:space="preserve">MassHealth; </w:t>
      </w:r>
    </w:p>
    <w:p w14:paraId="0B17792D" w14:textId="77777777" w:rsidR="007F6F1D" w:rsidRDefault="007F6F1D" w:rsidP="007F6F1D">
      <w:pPr>
        <w:pStyle w:val="Default"/>
        <w:numPr>
          <w:ilvl w:val="0"/>
          <w:numId w:val="6"/>
        </w:numPr>
        <w:adjustRightInd w:val="0"/>
        <w:rPr>
          <w:sz w:val="28"/>
          <w:szCs w:val="28"/>
        </w:rPr>
      </w:pPr>
      <w:r>
        <w:rPr>
          <w:sz w:val="28"/>
          <w:szCs w:val="28"/>
        </w:rPr>
        <w:t xml:space="preserve">Department of Mental Health; </w:t>
      </w:r>
    </w:p>
    <w:p w14:paraId="1E90761C" w14:textId="77777777" w:rsidR="007F6F1D" w:rsidRDefault="007F6F1D" w:rsidP="007F6F1D">
      <w:pPr>
        <w:pStyle w:val="Default"/>
        <w:numPr>
          <w:ilvl w:val="0"/>
          <w:numId w:val="6"/>
        </w:numPr>
        <w:adjustRightInd w:val="0"/>
        <w:rPr>
          <w:sz w:val="28"/>
          <w:szCs w:val="28"/>
        </w:rPr>
      </w:pPr>
      <w:r>
        <w:rPr>
          <w:sz w:val="28"/>
          <w:szCs w:val="28"/>
        </w:rPr>
        <w:t>Boston Public Health Commission; and</w:t>
      </w:r>
    </w:p>
    <w:p w14:paraId="270FE3F2" w14:textId="77777777" w:rsidR="007F6F1D" w:rsidRDefault="007F6F1D" w:rsidP="007F6F1D">
      <w:pPr>
        <w:pStyle w:val="Default"/>
        <w:numPr>
          <w:ilvl w:val="0"/>
          <w:numId w:val="6"/>
        </w:numPr>
        <w:adjustRightInd w:val="0"/>
        <w:rPr>
          <w:sz w:val="28"/>
          <w:szCs w:val="28"/>
        </w:rPr>
      </w:pPr>
      <w:r>
        <w:rPr>
          <w:sz w:val="28"/>
          <w:szCs w:val="28"/>
        </w:rPr>
        <w:t xml:space="preserve">City of Boston. </w:t>
      </w:r>
    </w:p>
    <w:p w14:paraId="27A8713D" w14:textId="77777777" w:rsidR="00AA2C7A" w:rsidRDefault="00AA2C7A" w:rsidP="003F7F55">
      <w:pPr>
        <w:jc w:val="both"/>
        <w:rPr>
          <w:rFonts w:asciiTheme="minorHAnsi" w:hAnsiTheme="minorHAnsi" w:cstheme="minorHAnsi"/>
          <w:sz w:val="28"/>
          <w:szCs w:val="28"/>
        </w:rPr>
      </w:pPr>
    </w:p>
    <w:p w14:paraId="040CFF17" w14:textId="77777777" w:rsidR="007F6F1D" w:rsidRPr="003F7F55" w:rsidRDefault="007F6F1D" w:rsidP="007F6F1D">
      <w:pPr>
        <w:jc w:val="both"/>
        <w:rPr>
          <w:rFonts w:asciiTheme="minorHAnsi" w:hAnsiTheme="minorHAnsi" w:cstheme="minorHAnsi"/>
          <w:b/>
          <w:sz w:val="28"/>
          <w:szCs w:val="28"/>
          <w:u w:val="single"/>
        </w:rPr>
      </w:pPr>
      <w:r w:rsidRPr="003F7F55">
        <w:rPr>
          <w:rFonts w:asciiTheme="minorHAnsi" w:hAnsiTheme="minorHAnsi" w:cstheme="minorHAnsi"/>
          <w:b/>
          <w:sz w:val="28"/>
          <w:szCs w:val="28"/>
          <w:u w:val="single"/>
        </w:rPr>
        <w:t>F1.e.i, Process for Determining Need/Evidence of Community Engagement</w:t>
      </w:r>
    </w:p>
    <w:p w14:paraId="01A2C53D" w14:textId="77777777" w:rsidR="007F6F1D" w:rsidRPr="003F7F55" w:rsidRDefault="007F6F1D" w:rsidP="007F6F1D">
      <w:pPr>
        <w:pStyle w:val="RBNBasicNoSpace"/>
        <w:ind w:left="720"/>
        <w:jc w:val="both"/>
        <w:rPr>
          <w:rFonts w:asciiTheme="minorHAnsi" w:hAnsiTheme="minorHAnsi" w:cstheme="minorHAnsi"/>
          <w:b/>
          <w:sz w:val="28"/>
          <w:szCs w:val="28"/>
        </w:rPr>
      </w:pPr>
      <w:r w:rsidRPr="003F7F55">
        <w:rPr>
          <w:rFonts w:asciiTheme="minorHAnsi" w:hAnsiTheme="minorHAnsi" w:cstheme="minorHAnsi"/>
          <w:b/>
          <w:sz w:val="28"/>
          <w:szCs w:val="28"/>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5C756B42" w14:textId="77777777" w:rsidR="007F6F1D" w:rsidRPr="003F7F55" w:rsidRDefault="007F6F1D" w:rsidP="007F6F1D">
      <w:pPr>
        <w:pStyle w:val="RBNBasicNoSpace"/>
        <w:jc w:val="both"/>
        <w:rPr>
          <w:rFonts w:asciiTheme="minorHAnsi" w:hAnsiTheme="minorHAnsi" w:cstheme="minorHAnsi"/>
          <w:b/>
          <w:sz w:val="28"/>
          <w:szCs w:val="28"/>
        </w:rPr>
      </w:pPr>
    </w:p>
    <w:p w14:paraId="1FA0A25D" w14:textId="77777777" w:rsidR="007F6F1D" w:rsidRPr="003F7F55" w:rsidRDefault="007F6F1D" w:rsidP="007F6F1D">
      <w:pPr>
        <w:pStyle w:val="BodyText"/>
        <w:jc w:val="both"/>
        <w:rPr>
          <w:rFonts w:asciiTheme="minorHAnsi" w:hAnsiTheme="minorHAnsi" w:cstheme="minorHAnsi"/>
          <w:sz w:val="28"/>
          <w:szCs w:val="28"/>
        </w:rPr>
      </w:pPr>
      <w:r w:rsidRPr="003F7F55">
        <w:rPr>
          <w:rFonts w:asciiTheme="minorHAnsi" w:hAnsiTheme="minorHAnsi" w:cstheme="minorHAnsi"/>
          <w:sz w:val="28"/>
          <w:szCs w:val="28"/>
        </w:rPr>
        <w:t xml:space="preserve">Through its Board of Directors, </w:t>
      </w:r>
      <w:r>
        <w:rPr>
          <w:rFonts w:asciiTheme="minorHAnsi" w:hAnsiTheme="minorHAnsi" w:cstheme="minorHAnsi"/>
          <w:sz w:val="28"/>
          <w:szCs w:val="28"/>
        </w:rPr>
        <w:t xml:space="preserve">BCH </w:t>
      </w:r>
      <w:r w:rsidRPr="003F7F55">
        <w:rPr>
          <w:rFonts w:asciiTheme="minorHAnsi" w:hAnsiTheme="minorHAnsi" w:cstheme="minorHAnsi"/>
          <w:sz w:val="28"/>
          <w:szCs w:val="28"/>
        </w:rPr>
        <w:t xml:space="preserve">engages in multi-year planning processes and continuously evaluates opportunities to better serve its Patient Panel and further its mission </w:t>
      </w:r>
      <w:r>
        <w:rPr>
          <w:rFonts w:asciiTheme="minorHAnsi" w:hAnsiTheme="minorHAnsi" w:cstheme="minorHAnsi"/>
          <w:sz w:val="28"/>
          <w:szCs w:val="28"/>
        </w:rPr>
        <w:t>as such may arise.  The BCH has</w:t>
      </w:r>
      <w:r w:rsidRPr="003F7F55">
        <w:rPr>
          <w:rFonts w:asciiTheme="minorHAnsi" w:hAnsiTheme="minorHAnsi" w:cstheme="minorHAnsi"/>
          <w:sz w:val="28"/>
          <w:szCs w:val="28"/>
        </w:rPr>
        <w:t xml:space="preserve"> consulted with senior physician leaders, </w:t>
      </w:r>
      <w:r>
        <w:rPr>
          <w:rFonts w:asciiTheme="minorHAnsi" w:hAnsiTheme="minorHAnsi" w:cstheme="minorHAnsi"/>
          <w:sz w:val="28"/>
          <w:szCs w:val="28"/>
        </w:rPr>
        <w:t xml:space="preserve">clinical staff, patients, families, </w:t>
      </w:r>
      <w:r w:rsidRPr="003F7F55">
        <w:rPr>
          <w:rFonts w:asciiTheme="minorHAnsi" w:hAnsiTheme="minorHAnsi" w:cstheme="minorHAnsi"/>
          <w:sz w:val="28"/>
          <w:szCs w:val="28"/>
        </w:rPr>
        <w:t xml:space="preserve">community groups, and patient groups.  </w:t>
      </w:r>
      <w:r>
        <w:rPr>
          <w:rFonts w:asciiTheme="minorHAnsi" w:hAnsiTheme="minorHAnsi" w:cstheme="minorHAnsi"/>
          <w:sz w:val="28"/>
          <w:szCs w:val="28"/>
        </w:rPr>
        <w:t xml:space="preserve">The Proposed Project will provide the necessary physical space </w:t>
      </w:r>
      <w:r w:rsidRPr="003F7F55">
        <w:rPr>
          <w:rFonts w:asciiTheme="minorHAnsi" w:hAnsiTheme="minorHAnsi" w:cstheme="minorHAnsi"/>
          <w:sz w:val="28"/>
          <w:szCs w:val="28"/>
        </w:rPr>
        <w:t xml:space="preserve">to expand on the existing clinical and programmatic </w:t>
      </w:r>
      <w:r>
        <w:rPr>
          <w:rFonts w:asciiTheme="minorHAnsi" w:hAnsiTheme="minorHAnsi" w:cstheme="minorHAnsi"/>
          <w:sz w:val="28"/>
          <w:szCs w:val="28"/>
        </w:rPr>
        <w:t xml:space="preserve">pediatric care delivery system </w:t>
      </w:r>
      <w:r w:rsidRPr="003F7F55">
        <w:rPr>
          <w:rFonts w:asciiTheme="minorHAnsi" w:hAnsiTheme="minorHAnsi" w:cstheme="minorHAnsi"/>
          <w:sz w:val="28"/>
          <w:szCs w:val="28"/>
        </w:rPr>
        <w:t>in consideration of the ongoing and future need for greater access to pediatric health services.</w:t>
      </w:r>
    </w:p>
    <w:p w14:paraId="7081917D" w14:textId="77777777" w:rsidR="003F7F55" w:rsidRPr="003F7F55" w:rsidRDefault="003F7F55" w:rsidP="003F7F55">
      <w:pPr>
        <w:pStyle w:val="RBNBasicNoSpace"/>
        <w:jc w:val="both"/>
        <w:rPr>
          <w:rFonts w:asciiTheme="minorHAnsi" w:hAnsiTheme="minorHAnsi" w:cstheme="minorHAnsi"/>
          <w:b/>
          <w:sz w:val="28"/>
          <w:szCs w:val="28"/>
        </w:rPr>
      </w:pPr>
    </w:p>
    <w:p w14:paraId="35B76218" w14:textId="77777777" w:rsidR="00AE7F4F" w:rsidRPr="003F7F55" w:rsidRDefault="00AE7F4F" w:rsidP="00AE7F4F">
      <w:pPr>
        <w:jc w:val="both"/>
        <w:rPr>
          <w:rFonts w:asciiTheme="minorHAnsi" w:hAnsiTheme="minorHAnsi" w:cstheme="minorHAnsi"/>
          <w:b/>
          <w:sz w:val="28"/>
          <w:szCs w:val="28"/>
          <w:u w:val="single"/>
        </w:rPr>
      </w:pPr>
      <w:r w:rsidRPr="003F7F55">
        <w:rPr>
          <w:rFonts w:asciiTheme="minorHAnsi" w:hAnsiTheme="minorHAnsi" w:cstheme="minorHAnsi"/>
          <w:b/>
          <w:sz w:val="28"/>
          <w:szCs w:val="28"/>
          <w:u w:val="single"/>
        </w:rPr>
        <w:t>F1.e.ii, Evidence of Community Engagement/Public Health Value</w:t>
      </w:r>
    </w:p>
    <w:p w14:paraId="573B0BF5" w14:textId="77777777" w:rsidR="00AE7F4F" w:rsidRPr="003F7F55" w:rsidRDefault="00AE7F4F" w:rsidP="00AE7F4F">
      <w:pPr>
        <w:pStyle w:val="RBNBasicNoSpace"/>
        <w:ind w:left="720"/>
        <w:jc w:val="both"/>
        <w:rPr>
          <w:rFonts w:asciiTheme="minorHAnsi" w:hAnsiTheme="minorHAnsi" w:cstheme="minorHAnsi"/>
          <w:b/>
          <w:sz w:val="28"/>
          <w:szCs w:val="28"/>
        </w:rPr>
      </w:pPr>
      <w:r w:rsidRPr="003F7F55">
        <w:rPr>
          <w:rFonts w:asciiTheme="minorHAnsi" w:hAnsiTheme="minorHAnsi" w:cstheme="minorHAnsi"/>
          <w:b/>
          <w:sz w:val="28"/>
          <w:szCs w:val="28"/>
        </w:rPr>
        <w:t xml:space="preserve">Please provide evidence of sound Community Engagement and consultation through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3F7F55">
        <w:rPr>
          <w:rFonts w:asciiTheme="minorHAnsi" w:hAnsiTheme="minorHAnsi" w:cstheme="minorHAnsi"/>
          <w:b/>
          <w:sz w:val="28"/>
          <w:szCs w:val="28"/>
        </w:rPr>
        <w:t>DoN</w:t>
      </w:r>
      <w:proofErr w:type="spellEnd"/>
      <w:r w:rsidRPr="003F7F55">
        <w:rPr>
          <w:rFonts w:asciiTheme="minorHAnsi" w:hAnsiTheme="minorHAnsi" w:cstheme="minorHAnsi"/>
          <w:b/>
          <w:sz w:val="28"/>
          <w:szCs w:val="28"/>
        </w:rPr>
        <w:t xml:space="preserve"> Project in response to </w:t>
      </w:r>
      <w:r w:rsidRPr="003F7F55">
        <w:rPr>
          <w:rFonts w:asciiTheme="minorHAnsi" w:hAnsiTheme="minorHAnsi" w:cstheme="minorHAnsi"/>
          <w:b/>
          <w:sz w:val="28"/>
          <w:szCs w:val="28"/>
        </w:rPr>
        <w:lastRenderedPageBreak/>
        <w:t>“Patient Panel” need; and Linking the Proposed Project to “Public Health Value”.</w:t>
      </w:r>
    </w:p>
    <w:p w14:paraId="0F469CA9" w14:textId="77777777" w:rsidR="00AE7F4F" w:rsidRPr="003F7F55" w:rsidRDefault="00AE7F4F" w:rsidP="00AE7F4F">
      <w:pPr>
        <w:pStyle w:val="RBNBasicNoSpace"/>
        <w:jc w:val="both"/>
        <w:rPr>
          <w:rFonts w:asciiTheme="minorHAnsi" w:hAnsiTheme="minorHAnsi" w:cstheme="minorHAnsi"/>
          <w:b/>
          <w:sz w:val="28"/>
          <w:szCs w:val="28"/>
        </w:rPr>
      </w:pPr>
    </w:p>
    <w:p w14:paraId="22F4AD07" w14:textId="77777777" w:rsidR="00AE7F4F" w:rsidRDefault="00AE7F4F" w:rsidP="00AE7F4F">
      <w:pPr>
        <w:pStyle w:val="BodyText"/>
        <w:jc w:val="both"/>
      </w:pPr>
      <w:r>
        <w:rPr>
          <w:rFonts w:asciiTheme="minorHAnsi" w:hAnsiTheme="minorHAnsi" w:cstheme="minorHAnsi"/>
          <w:sz w:val="28"/>
          <w:szCs w:val="28"/>
        </w:rPr>
        <w:t xml:space="preserve">Boston Children’s engages in a </w:t>
      </w:r>
      <w:r w:rsidRPr="00417C39">
        <w:rPr>
          <w:rFonts w:asciiTheme="minorHAnsi" w:hAnsiTheme="minorHAnsi" w:cstheme="minorHAnsi"/>
          <w:sz w:val="28"/>
          <w:szCs w:val="28"/>
        </w:rPr>
        <w:t xml:space="preserve">lengthy and ongoing planning process centered </w:t>
      </w:r>
      <w:r>
        <w:rPr>
          <w:rFonts w:asciiTheme="minorHAnsi" w:hAnsiTheme="minorHAnsi" w:cstheme="minorHAnsi"/>
          <w:sz w:val="28"/>
          <w:szCs w:val="28"/>
        </w:rPr>
        <w:t xml:space="preserve">on the hospital’s </w:t>
      </w:r>
      <w:r w:rsidRPr="00417C39">
        <w:rPr>
          <w:rFonts w:asciiTheme="minorHAnsi" w:hAnsiTheme="minorHAnsi" w:cstheme="minorHAnsi"/>
          <w:sz w:val="28"/>
          <w:szCs w:val="28"/>
        </w:rPr>
        <w:t>mission of providing the highest quality health care, being</w:t>
      </w:r>
      <w:r w:rsidRPr="00417C39">
        <w:rPr>
          <w:rFonts w:asciiTheme="minorHAnsi" w:hAnsiTheme="minorHAnsi" w:cstheme="minorHAnsi"/>
          <w:spacing w:val="-57"/>
          <w:sz w:val="28"/>
          <w:szCs w:val="28"/>
        </w:rPr>
        <w:t xml:space="preserve">  </w:t>
      </w:r>
      <w:r>
        <w:rPr>
          <w:rFonts w:asciiTheme="minorHAnsi" w:hAnsiTheme="minorHAnsi" w:cstheme="minorHAnsi"/>
          <w:spacing w:val="-57"/>
          <w:sz w:val="28"/>
          <w:szCs w:val="28"/>
        </w:rPr>
        <w:t xml:space="preserve">    </w:t>
      </w:r>
      <w:r w:rsidRPr="00417C39">
        <w:rPr>
          <w:rFonts w:asciiTheme="minorHAnsi" w:hAnsiTheme="minorHAnsi" w:cstheme="minorHAnsi"/>
          <w:sz w:val="28"/>
          <w:szCs w:val="28"/>
        </w:rPr>
        <w:t>a leader in research and discovery, educating the next generation of leaders in health care, and</w:t>
      </w:r>
      <w:r w:rsidRPr="00417C39">
        <w:rPr>
          <w:rFonts w:asciiTheme="minorHAnsi" w:hAnsiTheme="minorHAnsi" w:cstheme="minorHAnsi"/>
          <w:spacing w:val="1"/>
          <w:sz w:val="28"/>
          <w:szCs w:val="28"/>
        </w:rPr>
        <w:t xml:space="preserve"> </w:t>
      </w:r>
      <w:r w:rsidRPr="00417C39">
        <w:rPr>
          <w:rFonts w:asciiTheme="minorHAnsi" w:hAnsiTheme="minorHAnsi" w:cstheme="minorHAnsi"/>
          <w:sz w:val="28"/>
          <w:szCs w:val="28"/>
        </w:rPr>
        <w:t>enhancing the health and well-being of the children and families in the local community. For the</w:t>
      </w:r>
      <w:r w:rsidRPr="00417C39">
        <w:rPr>
          <w:rFonts w:asciiTheme="minorHAnsi" w:hAnsiTheme="minorHAnsi" w:cstheme="minorHAnsi"/>
          <w:spacing w:val="1"/>
          <w:sz w:val="28"/>
          <w:szCs w:val="28"/>
        </w:rPr>
        <w:t xml:space="preserve"> </w:t>
      </w:r>
      <w:r w:rsidRPr="00417C39">
        <w:rPr>
          <w:rFonts w:asciiTheme="minorHAnsi" w:hAnsiTheme="minorHAnsi" w:cstheme="minorHAnsi"/>
          <w:sz w:val="28"/>
          <w:szCs w:val="28"/>
        </w:rPr>
        <w:t>Applicant, the process of establishing public health value is inextricably linked to pursuit of the</w:t>
      </w:r>
      <w:r w:rsidRPr="00417C39">
        <w:rPr>
          <w:rFonts w:asciiTheme="minorHAnsi" w:hAnsiTheme="minorHAnsi" w:cstheme="minorHAnsi"/>
          <w:spacing w:val="1"/>
          <w:sz w:val="28"/>
          <w:szCs w:val="28"/>
        </w:rPr>
        <w:t xml:space="preserve"> </w:t>
      </w:r>
      <w:r w:rsidRPr="00417C39">
        <w:rPr>
          <w:rFonts w:asciiTheme="minorHAnsi" w:hAnsiTheme="minorHAnsi" w:cstheme="minorHAnsi"/>
          <w:sz w:val="28"/>
          <w:szCs w:val="28"/>
        </w:rPr>
        <w:t>foregoing mission. Throughout the development of the Proposed Project, the Applicant, guided</w:t>
      </w:r>
      <w:r w:rsidRPr="00417C39">
        <w:rPr>
          <w:rFonts w:asciiTheme="minorHAnsi" w:hAnsiTheme="minorHAnsi" w:cstheme="minorHAnsi"/>
          <w:spacing w:val="1"/>
          <w:sz w:val="28"/>
          <w:szCs w:val="28"/>
        </w:rPr>
        <w:t xml:space="preserve"> </w:t>
      </w:r>
      <w:r w:rsidRPr="00417C39">
        <w:rPr>
          <w:rFonts w:asciiTheme="minorHAnsi" w:hAnsiTheme="minorHAnsi" w:cstheme="minorHAnsi"/>
          <w:sz w:val="28"/>
          <w:szCs w:val="28"/>
        </w:rPr>
        <w:t>by its Board of Directors, has been continuously evaluating projects that best further this mission</w:t>
      </w:r>
      <w:r>
        <w:rPr>
          <w:rFonts w:asciiTheme="minorHAnsi" w:hAnsiTheme="minorHAnsi" w:cstheme="minorHAnsi"/>
          <w:sz w:val="28"/>
          <w:szCs w:val="28"/>
        </w:rPr>
        <w:t xml:space="preserve">.  With the overall </w:t>
      </w:r>
    </w:p>
    <w:p w14:paraId="1F9EB0C6" w14:textId="77777777" w:rsidR="00AE7F4F" w:rsidRDefault="00AE7F4F" w:rsidP="00AE7F4F">
      <w:pPr>
        <w:pStyle w:val="BodyText"/>
        <w:jc w:val="both"/>
      </w:pPr>
    </w:p>
    <w:p w14:paraId="25F05D7E" w14:textId="77777777" w:rsidR="00AE7F4F" w:rsidRDefault="00AE7F4F" w:rsidP="00AE7F4F">
      <w:pPr>
        <w:pStyle w:val="Default"/>
        <w:rPr>
          <w:sz w:val="28"/>
          <w:szCs w:val="28"/>
        </w:rPr>
      </w:pPr>
      <w:r>
        <w:rPr>
          <w:sz w:val="28"/>
          <w:szCs w:val="28"/>
        </w:rPr>
        <w:t xml:space="preserve">With the goal of expanding access to medically necessary care, BCH engaged with patient panels, family members, community members, and local stakeholders regarding the overall project.  Feedback from the various groups was generally supportive of the Proposed Project. </w:t>
      </w:r>
    </w:p>
    <w:p w14:paraId="113F8225" w14:textId="77777777" w:rsidR="00AE7F4F" w:rsidRDefault="00AE7F4F" w:rsidP="00AE7F4F">
      <w:pPr>
        <w:pStyle w:val="Default"/>
        <w:rPr>
          <w:sz w:val="28"/>
          <w:szCs w:val="28"/>
        </w:rPr>
      </w:pPr>
    </w:p>
    <w:p w14:paraId="4C7070F9" w14:textId="77777777" w:rsidR="00AE7F4F" w:rsidRDefault="00AE7F4F" w:rsidP="00AE7F4F">
      <w:pPr>
        <w:pStyle w:val="Default"/>
        <w:rPr>
          <w:sz w:val="28"/>
          <w:szCs w:val="28"/>
        </w:rPr>
      </w:pPr>
      <w:r>
        <w:rPr>
          <w:sz w:val="28"/>
          <w:szCs w:val="28"/>
        </w:rPr>
        <w:t xml:space="preserve">The key groups contacted by BCH related to the Proposed Project included, but was not limited to: </w:t>
      </w:r>
    </w:p>
    <w:p w14:paraId="10AAEEC1" w14:textId="77777777" w:rsidR="00AE7F4F" w:rsidRDefault="00AE7F4F" w:rsidP="00AE7F4F">
      <w:pPr>
        <w:pStyle w:val="Default"/>
        <w:numPr>
          <w:ilvl w:val="0"/>
          <w:numId w:val="31"/>
        </w:numPr>
        <w:adjustRightInd w:val="0"/>
        <w:rPr>
          <w:sz w:val="28"/>
          <w:szCs w:val="28"/>
        </w:rPr>
      </w:pPr>
      <w:r w:rsidRPr="00AB5BF6">
        <w:rPr>
          <w:sz w:val="28"/>
          <w:szCs w:val="28"/>
        </w:rPr>
        <w:t>Fenway Community Development Corporation</w:t>
      </w:r>
    </w:p>
    <w:p w14:paraId="089623FB" w14:textId="77777777" w:rsidR="00AE7F4F" w:rsidRDefault="00AE7F4F" w:rsidP="00AE7F4F">
      <w:pPr>
        <w:pStyle w:val="Default"/>
        <w:numPr>
          <w:ilvl w:val="0"/>
          <w:numId w:val="31"/>
        </w:numPr>
        <w:adjustRightInd w:val="0"/>
        <w:rPr>
          <w:sz w:val="28"/>
          <w:szCs w:val="28"/>
        </w:rPr>
      </w:pPr>
      <w:r w:rsidRPr="00AB5BF6">
        <w:rPr>
          <w:sz w:val="28"/>
          <w:szCs w:val="28"/>
        </w:rPr>
        <w:t>Boston Public Schools</w:t>
      </w:r>
    </w:p>
    <w:p w14:paraId="02EEFAB3" w14:textId="77777777" w:rsidR="00AE7F4F" w:rsidRPr="00AB5BF6" w:rsidRDefault="00AE7F4F" w:rsidP="00AE7F4F">
      <w:pPr>
        <w:pStyle w:val="Default"/>
        <w:numPr>
          <w:ilvl w:val="0"/>
          <w:numId w:val="31"/>
        </w:numPr>
        <w:adjustRightInd w:val="0"/>
        <w:rPr>
          <w:sz w:val="28"/>
          <w:szCs w:val="28"/>
        </w:rPr>
      </w:pPr>
      <w:r w:rsidRPr="00AB5BF6">
        <w:rPr>
          <w:sz w:val="28"/>
          <w:szCs w:val="28"/>
        </w:rPr>
        <w:t>Friends of the Children-Boston</w:t>
      </w:r>
    </w:p>
    <w:p w14:paraId="25146671" w14:textId="77777777" w:rsidR="00AE7F4F" w:rsidRPr="00AB5BF6" w:rsidRDefault="00AE7F4F" w:rsidP="00AE7F4F">
      <w:pPr>
        <w:pStyle w:val="Default"/>
        <w:numPr>
          <w:ilvl w:val="0"/>
          <w:numId w:val="31"/>
        </w:numPr>
        <w:adjustRightInd w:val="0"/>
        <w:rPr>
          <w:sz w:val="28"/>
          <w:szCs w:val="28"/>
        </w:rPr>
      </w:pPr>
      <w:r w:rsidRPr="00AB5BF6">
        <w:rPr>
          <w:sz w:val="28"/>
          <w:szCs w:val="28"/>
        </w:rPr>
        <w:t>Lauren Dewey-Platt, Fenway Resident</w:t>
      </w:r>
    </w:p>
    <w:p w14:paraId="1AAAC67C" w14:textId="77777777" w:rsidR="00AE7F4F" w:rsidRPr="00AB5BF6" w:rsidRDefault="00AE7F4F" w:rsidP="00AE7F4F">
      <w:pPr>
        <w:pStyle w:val="Default"/>
        <w:numPr>
          <w:ilvl w:val="0"/>
          <w:numId w:val="31"/>
        </w:numPr>
        <w:adjustRightInd w:val="0"/>
        <w:rPr>
          <w:sz w:val="28"/>
          <w:szCs w:val="28"/>
        </w:rPr>
      </w:pPr>
      <w:r w:rsidRPr="00AB5BF6">
        <w:rPr>
          <w:sz w:val="28"/>
          <w:szCs w:val="28"/>
        </w:rPr>
        <w:t>Patricia Flaherty, Mission Hill Resident</w:t>
      </w:r>
    </w:p>
    <w:p w14:paraId="248D4DD4" w14:textId="77777777" w:rsidR="00AE7F4F" w:rsidRPr="00AB5BF6" w:rsidRDefault="00AE7F4F" w:rsidP="00AE7F4F">
      <w:pPr>
        <w:pStyle w:val="Default"/>
        <w:numPr>
          <w:ilvl w:val="0"/>
          <w:numId w:val="31"/>
        </w:numPr>
        <w:adjustRightInd w:val="0"/>
        <w:rPr>
          <w:sz w:val="28"/>
          <w:szCs w:val="28"/>
        </w:rPr>
      </w:pPr>
      <w:r w:rsidRPr="00AB5BF6">
        <w:rPr>
          <w:sz w:val="28"/>
          <w:szCs w:val="28"/>
        </w:rPr>
        <w:t>Juan Lopez, Jamaica Plain Resident</w:t>
      </w:r>
    </w:p>
    <w:p w14:paraId="5BEF7C21" w14:textId="77777777" w:rsidR="00AE7F4F" w:rsidRPr="00AB5BF6" w:rsidRDefault="00AE7F4F" w:rsidP="00AE7F4F">
      <w:pPr>
        <w:pStyle w:val="Default"/>
        <w:numPr>
          <w:ilvl w:val="0"/>
          <w:numId w:val="31"/>
        </w:numPr>
        <w:adjustRightInd w:val="0"/>
        <w:rPr>
          <w:sz w:val="28"/>
          <w:szCs w:val="28"/>
        </w:rPr>
      </w:pPr>
      <w:r w:rsidRPr="00AB5BF6">
        <w:rPr>
          <w:sz w:val="28"/>
          <w:szCs w:val="28"/>
        </w:rPr>
        <w:t>Tree of Life: Arbol de Vida</w:t>
      </w:r>
    </w:p>
    <w:p w14:paraId="0D79EE16" w14:textId="77777777" w:rsidR="00AE7F4F" w:rsidRPr="00AB5BF6" w:rsidRDefault="00AE7F4F" w:rsidP="00AE7F4F">
      <w:pPr>
        <w:pStyle w:val="Default"/>
        <w:numPr>
          <w:ilvl w:val="0"/>
          <w:numId w:val="31"/>
        </w:numPr>
        <w:adjustRightInd w:val="0"/>
        <w:rPr>
          <w:sz w:val="28"/>
          <w:szCs w:val="28"/>
        </w:rPr>
      </w:pPr>
      <w:r w:rsidRPr="00AB5BF6">
        <w:rPr>
          <w:sz w:val="28"/>
          <w:szCs w:val="28"/>
        </w:rPr>
        <w:t>Sociedad Latina</w:t>
      </w:r>
    </w:p>
    <w:p w14:paraId="19AF6B48" w14:textId="77777777" w:rsidR="00AE7F4F" w:rsidRPr="00AB5BF6" w:rsidRDefault="00AE7F4F" w:rsidP="00AE7F4F">
      <w:pPr>
        <w:pStyle w:val="Default"/>
        <w:numPr>
          <w:ilvl w:val="0"/>
          <w:numId w:val="31"/>
        </w:numPr>
        <w:adjustRightInd w:val="0"/>
        <w:rPr>
          <w:sz w:val="28"/>
          <w:szCs w:val="28"/>
        </w:rPr>
      </w:pPr>
      <w:r>
        <w:rPr>
          <w:sz w:val="28"/>
          <w:szCs w:val="28"/>
        </w:rPr>
        <w:t>B</w:t>
      </w:r>
      <w:r w:rsidRPr="00AB5BF6">
        <w:rPr>
          <w:sz w:val="28"/>
          <w:szCs w:val="28"/>
        </w:rPr>
        <w:t>oys &amp; Girls Clubs of Boston</w:t>
      </w:r>
    </w:p>
    <w:p w14:paraId="79B35FDA" w14:textId="77777777" w:rsidR="00AE7F4F" w:rsidRPr="00AB5BF6" w:rsidRDefault="00AE7F4F" w:rsidP="00AE7F4F">
      <w:pPr>
        <w:pStyle w:val="Default"/>
        <w:numPr>
          <w:ilvl w:val="0"/>
          <w:numId w:val="31"/>
        </w:numPr>
        <w:adjustRightInd w:val="0"/>
        <w:rPr>
          <w:sz w:val="28"/>
          <w:szCs w:val="28"/>
        </w:rPr>
      </w:pPr>
      <w:r>
        <w:rPr>
          <w:sz w:val="28"/>
          <w:szCs w:val="28"/>
        </w:rPr>
        <w:t>So</w:t>
      </w:r>
      <w:r w:rsidRPr="00AB5BF6">
        <w:rPr>
          <w:sz w:val="28"/>
          <w:szCs w:val="28"/>
        </w:rPr>
        <w:t>uth Cove Community Health Center</w:t>
      </w:r>
    </w:p>
    <w:p w14:paraId="71711EF6" w14:textId="77777777" w:rsidR="00AE7F4F" w:rsidRDefault="00AE7F4F" w:rsidP="00AE7F4F">
      <w:pPr>
        <w:pStyle w:val="Default"/>
        <w:numPr>
          <w:ilvl w:val="0"/>
          <w:numId w:val="31"/>
        </w:numPr>
        <w:adjustRightInd w:val="0"/>
        <w:rPr>
          <w:sz w:val="28"/>
          <w:szCs w:val="28"/>
        </w:rPr>
      </w:pPr>
      <w:r w:rsidRPr="00AB5BF6">
        <w:rPr>
          <w:sz w:val="28"/>
          <w:szCs w:val="28"/>
        </w:rPr>
        <w:t>Boston Public Health Commission</w:t>
      </w:r>
    </w:p>
    <w:p w14:paraId="1BBDAB72" w14:textId="77777777" w:rsidR="00AE7F4F" w:rsidRPr="00AB5BF6" w:rsidRDefault="00AE7F4F" w:rsidP="00AE7F4F">
      <w:pPr>
        <w:pStyle w:val="Default"/>
        <w:numPr>
          <w:ilvl w:val="0"/>
          <w:numId w:val="31"/>
        </w:numPr>
        <w:adjustRightInd w:val="0"/>
        <w:rPr>
          <w:sz w:val="28"/>
          <w:szCs w:val="28"/>
        </w:rPr>
      </w:pPr>
      <w:r>
        <w:rPr>
          <w:sz w:val="28"/>
          <w:szCs w:val="28"/>
        </w:rPr>
        <w:t>Boston Children’s Family Advisory Council</w:t>
      </w:r>
    </w:p>
    <w:p w14:paraId="5666F36D" w14:textId="77777777" w:rsidR="00527F9C" w:rsidRDefault="00527F9C" w:rsidP="003F7F55">
      <w:pPr>
        <w:pStyle w:val="RBNBasicNoSpace"/>
        <w:jc w:val="both"/>
        <w:rPr>
          <w:rFonts w:asciiTheme="minorHAnsi" w:hAnsiTheme="minorHAnsi" w:cstheme="minorHAnsi"/>
          <w:sz w:val="28"/>
          <w:szCs w:val="28"/>
        </w:rPr>
      </w:pPr>
    </w:p>
    <w:p w14:paraId="46959395" w14:textId="77777777" w:rsidR="00AB1676" w:rsidRPr="00526320" w:rsidRDefault="00AB1676" w:rsidP="00EB510D">
      <w:pPr>
        <w:keepNext/>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Factor 2</w:t>
      </w:r>
      <w:r w:rsidR="008D3535" w:rsidRPr="00526320">
        <w:rPr>
          <w:rFonts w:asciiTheme="minorHAnsi" w:hAnsiTheme="minorHAnsi" w:cstheme="minorHAnsi"/>
          <w:b/>
          <w:sz w:val="28"/>
          <w:szCs w:val="28"/>
          <w:u w:val="single"/>
        </w:rPr>
        <w:tab/>
      </w:r>
      <w:r w:rsidRPr="00526320">
        <w:rPr>
          <w:rFonts w:asciiTheme="minorHAnsi" w:hAnsiTheme="minorHAnsi" w:cstheme="minorHAnsi"/>
          <w:b/>
          <w:sz w:val="28"/>
          <w:szCs w:val="28"/>
          <w:u w:val="single"/>
        </w:rPr>
        <w:t>Health Priorities</w:t>
      </w:r>
    </w:p>
    <w:p w14:paraId="734BA60C" w14:textId="77777777" w:rsidR="00AB1676" w:rsidRPr="00526320" w:rsidRDefault="00AB1676" w:rsidP="00AB1676">
      <w:pPr>
        <w:keepNext/>
        <w:ind w:left="90"/>
        <w:jc w:val="both"/>
        <w:rPr>
          <w:rFonts w:asciiTheme="minorHAnsi" w:hAnsiTheme="minorHAnsi" w:cstheme="minorHAnsi"/>
          <w:b/>
          <w:sz w:val="28"/>
          <w:szCs w:val="28"/>
        </w:rPr>
      </w:pPr>
    </w:p>
    <w:p w14:paraId="382E2248" w14:textId="77777777" w:rsidR="00AB1676" w:rsidRPr="00526320" w:rsidRDefault="00AB1676" w:rsidP="00AB1676">
      <w:pPr>
        <w:keepNext/>
        <w:jc w:val="both"/>
        <w:rPr>
          <w:rFonts w:asciiTheme="minorHAnsi" w:hAnsiTheme="minorHAnsi" w:cstheme="minorHAnsi"/>
          <w:b/>
          <w:sz w:val="28"/>
          <w:szCs w:val="28"/>
        </w:rPr>
      </w:pPr>
      <w:r w:rsidRPr="00526320">
        <w:rPr>
          <w:rFonts w:asciiTheme="minorHAnsi" w:hAnsiTheme="minorHAnsi" w:cstheme="minorHAnsi"/>
          <w:b/>
          <w:sz w:val="28"/>
          <w:szCs w:val="28"/>
        </w:rPr>
        <w:t xml:space="preserve">Addresses the impact of the Proposed Project on health more broadly (that is, beyond the Patient Panel) requiring the </w:t>
      </w:r>
      <w:bookmarkStart w:id="32" w:name="_9kMH4L6ZWu5997BJRH30umfrB"/>
      <w:r w:rsidRPr="00526320">
        <w:rPr>
          <w:rFonts w:asciiTheme="minorHAnsi" w:hAnsiTheme="minorHAnsi" w:cstheme="minorHAnsi"/>
          <w:b/>
          <w:sz w:val="28"/>
          <w:szCs w:val="28"/>
        </w:rPr>
        <w:t>Applicant</w:t>
      </w:r>
      <w:bookmarkEnd w:id="32"/>
      <w:r w:rsidRPr="00526320">
        <w:rPr>
          <w:rFonts w:asciiTheme="minorHAnsi" w:hAnsiTheme="minorHAnsi" w:cstheme="minorHAnsi"/>
          <w:b/>
          <w:sz w:val="28"/>
          <w:szCs w:val="28"/>
        </w:rPr>
        <w:t xml:space="preserve"> demonstrate that the Proposed </w:t>
      </w:r>
      <w:r w:rsidRPr="00526320">
        <w:rPr>
          <w:rFonts w:asciiTheme="minorHAnsi" w:hAnsiTheme="minorHAnsi" w:cstheme="minorHAnsi"/>
          <w:b/>
          <w:sz w:val="28"/>
          <w:szCs w:val="28"/>
        </w:rPr>
        <w:lastRenderedPageBreak/>
        <w:t>Project will meaningfully contribute to Commonwealth’s goals for cost containment, improved public health outcomes, and delivery system transformation.</w:t>
      </w:r>
    </w:p>
    <w:p w14:paraId="5CE5EAD0" w14:textId="77777777" w:rsidR="00AB1676" w:rsidRPr="00526320" w:rsidRDefault="00AB1676" w:rsidP="00AB1676">
      <w:pPr>
        <w:keepNext/>
        <w:ind w:left="720"/>
        <w:jc w:val="both"/>
        <w:rPr>
          <w:rFonts w:asciiTheme="minorHAnsi" w:hAnsiTheme="minorHAnsi" w:cstheme="minorHAnsi"/>
          <w:b/>
          <w:sz w:val="28"/>
          <w:szCs w:val="28"/>
        </w:rPr>
      </w:pPr>
    </w:p>
    <w:p w14:paraId="7B6E126A" w14:textId="77777777" w:rsidR="00AB1676" w:rsidRPr="00526320" w:rsidRDefault="00AB1676" w:rsidP="00AB1676">
      <w:pPr>
        <w:keepNext/>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F2.a</w:t>
      </w:r>
      <w:r w:rsidR="007F2401"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 xml:space="preserve"> Cost Containment</w:t>
      </w:r>
    </w:p>
    <w:p w14:paraId="48C55914" w14:textId="77777777" w:rsidR="00AB1676" w:rsidRPr="00526320" w:rsidRDefault="00AB1676" w:rsidP="00AB1676">
      <w:pPr>
        <w:keepNext/>
        <w:ind w:left="720"/>
        <w:jc w:val="both"/>
        <w:rPr>
          <w:rFonts w:asciiTheme="minorHAnsi" w:hAnsiTheme="minorHAnsi" w:cstheme="minorHAnsi"/>
          <w:b/>
          <w:sz w:val="28"/>
          <w:szCs w:val="28"/>
        </w:rPr>
      </w:pPr>
      <w:r w:rsidRPr="00526320">
        <w:rPr>
          <w:rFonts w:asciiTheme="minorHAnsi" w:hAnsiTheme="minorHAnsi" w:cstheme="minorHAnsi"/>
          <w:b/>
          <w:sz w:val="28"/>
          <w:szCs w:val="28"/>
        </w:rPr>
        <w:t>Using objective data, please describe for each new or expanded service, how the Proposed Project will meaningfully contribute to the Commonwealth’s goals for cost containment.</w:t>
      </w:r>
    </w:p>
    <w:p w14:paraId="55F735BF" w14:textId="77777777" w:rsidR="00AB1676" w:rsidRPr="00526320" w:rsidRDefault="00AB1676" w:rsidP="00AB1676">
      <w:pPr>
        <w:pStyle w:val="RBUBullets"/>
        <w:numPr>
          <w:ilvl w:val="0"/>
          <w:numId w:val="0"/>
        </w:numPr>
        <w:rPr>
          <w:rFonts w:asciiTheme="minorHAnsi" w:hAnsiTheme="minorHAnsi" w:cstheme="minorHAnsi"/>
          <w:sz w:val="28"/>
          <w:szCs w:val="28"/>
        </w:rPr>
      </w:pPr>
    </w:p>
    <w:p w14:paraId="07D5C64B" w14:textId="77777777" w:rsidR="007F1E4C" w:rsidRDefault="00527F9C" w:rsidP="00AB1676">
      <w:pPr>
        <w:pStyle w:val="RBUBullets"/>
        <w:numPr>
          <w:ilvl w:val="0"/>
          <w:numId w:val="0"/>
        </w:numPr>
        <w:rPr>
          <w:rFonts w:asciiTheme="minorHAnsi" w:hAnsiTheme="minorHAnsi" w:cstheme="minorHAnsi"/>
          <w:sz w:val="28"/>
          <w:szCs w:val="28"/>
        </w:rPr>
      </w:pPr>
      <w:r w:rsidRPr="00527F9C">
        <w:rPr>
          <w:rFonts w:asciiTheme="minorHAnsi" w:hAnsiTheme="minorHAnsi" w:cstheme="minorHAnsi"/>
          <w:sz w:val="28"/>
          <w:szCs w:val="28"/>
        </w:rPr>
        <w:t>As</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with</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health</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outcomes,</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Boston</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Children’s</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takes</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a</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long-term</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view</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of</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promoting</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the</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Commonwealth’s goals for cost containment, improved health outcomes, and delivery system</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transformation. Providing access to specialized pediatric care, to treatment plans that include the</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whole family, and to better and more consistent care of chronic or complex medical conditions</w:t>
      </w:r>
      <w:r w:rsidRPr="00527F9C">
        <w:rPr>
          <w:rFonts w:asciiTheme="minorHAnsi" w:hAnsiTheme="minorHAnsi" w:cstheme="minorHAnsi"/>
          <w:spacing w:val="1"/>
          <w:sz w:val="28"/>
          <w:szCs w:val="28"/>
        </w:rPr>
        <w:t xml:space="preserve"> </w:t>
      </w:r>
      <w:r w:rsidRPr="00527F9C">
        <w:rPr>
          <w:rFonts w:asciiTheme="minorHAnsi" w:hAnsiTheme="minorHAnsi" w:cstheme="minorHAnsi"/>
          <w:sz w:val="28"/>
          <w:szCs w:val="28"/>
        </w:rPr>
        <w:t>are all investments in avoiding or containing total medical expenses for decades to come.</w:t>
      </w:r>
      <w:r>
        <w:rPr>
          <w:rFonts w:asciiTheme="minorHAnsi" w:hAnsiTheme="minorHAnsi" w:cstheme="minorHAnsi"/>
          <w:sz w:val="28"/>
          <w:szCs w:val="28"/>
        </w:rPr>
        <w:t xml:space="preserve">   The provision of timely care in an appropriate setting reduces mortality and morbidity for vulnerable patients with chronic conditions, and leads to better patient outcomes and reduced cost.  As documented in response to Factor 1, the provision of childhood immunization has greatly reduced the lifetime cost of care.  Furthermore, reducing overcrowding in emergency rooms will lead to a reduction in </w:t>
      </w:r>
      <w:r w:rsidR="003915E4">
        <w:rPr>
          <w:rFonts w:asciiTheme="minorHAnsi" w:hAnsiTheme="minorHAnsi" w:cstheme="minorHAnsi"/>
          <w:sz w:val="28"/>
          <w:szCs w:val="28"/>
        </w:rPr>
        <w:t xml:space="preserve">delays in emergency treatment and would decrease </w:t>
      </w:r>
      <w:r>
        <w:rPr>
          <w:rFonts w:asciiTheme="minorHAnsi" w:hAnsiTheme="minorHAnsi" w:cstheme="minorHAnsi"/>
          <w:sz w:val="28"/>
          <w:szCs w:val="28"/>
        </w:rPr>
        <w:t xml:space="preserve">the number of patients </w:t>
      </w:r>
      <w:r w:rsidR="003915E4">
        <w:rPr>
          <w:rFonts w:asciiTheme="minorHAnsi" w:hAnsiTheme="minorHAnsi" w:cstheme="minorHAnsi"/>
          <w:sz w:val="28"/>
          <w:szCs w:val="28"/>
        </w:rPr>
        <w:t xml:space="preserve">leaving prior to initiating care, </w:t>
      </w:r>
      <w:r>
        <w:rPr>
          <w:rFonts w:asciiTheme="minorHAnsi" w:hAnsiTheme="minorHAnsi" w:cstheme="minorHAnsi"/>
          <w:sz w:val="28"/>
          <w:szCs w:val="28"/>
        </w:rPr>
        <w:t xml:space="preserve">positively impacting clinical quality outcomes, while reducing cost.  The modifications to existing space are an efficient way for BCH to </w:t>
      </w:r>
      <w:r w:rsidR="0061251F">
        <w:rPr>
          <w:rFonts w:asciiTheme="minorHAnsi" w:hAnsiTheme="minorHAnsi" w:cstheme="minorHAnsi"/>
          <w:sz w:val="28"/>
          <w:szCs w:val="28"/>
        </w:rPr>
        <w:t xml:space="preserve">maintain its physical plant. </w:t>
      </w:r>
    </w:p>
    <w:p w14:paraId="2F24DFEC" w14:textId="77777777" w:rsidR="0051013D" w:rsidRPr="00527F9C" w:rsidRDefault="0051013D" w:rsidP="00AB1676">
      <w:pPr>
        <w:pStyle w:val="RBUBullets"/>
        <w:numPr>
          <w:ilvl w:val="0"/>
          <w:numId w:val="0"/>
        </w:numPr>
        <w:rPr>
          <w:rFonts w:asciiTheme="minorHAnsi" w:hAnsiTheme="minorHAnsi" w:cstheme="minorHAnsi"/>
          <w:sz w:val="28"/>
          <w:szCs w:val="28"/>
        </w:rPr>
      </w:pPr>
    </w:p>
    <w:p w14:paraId="34AF2ED0" w14:textId="77777777" w:rsidR="00AB1676" w:rsidRPr="00526320" w:rsidRDefault="00AB1676" w:rsidP="00AB1676">
      <w:pPr>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F2.b</w:t>
      </w:r>
      <w:r w:rsidR="008D6B13"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 xml:space="preserve"> Public Health Outcomes</w:t>
      </w:r>
    </w:p>
    <w:p w14:paraId="3FA39F61"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Describe, as relevant, for each new or expanded service, how the Proposed Project will improve public health outcomes.</w:t>
      </w:r>
    </w:p>
    <w:p w14:paraId="03262076" w14:textId="77777777" w:rsidR="00AB1676" w:rsidRPr="00526320" w:rsidRDefault="00AB1676" w:rsidP="00AB1676">
      <w:pPr>
        <w:ind w:left="720"/>
        <w:jc w:val="both"/>
        <w:rPr>
          <w:rFonts w:asciiTheme="minorHAnsi" w:hAnsiTheme="minorHAnsi" w:cstheme="minorHAnsi"/>
          <w:b/>
          <w:sz w:val="28"/>
          <w:szCs w:val="28"/>
        </w:rPr>
      </w:pPr>
    </w:p>
    <w:p w14:paraId="68B808A2" w14:textId="77777777" w:rsidR="00AB1676" w:rsidRPr="0061251F" w:rsidRDefault="0061251F" w:rsidP="00EB510D">
      <w:pPr>
        <w:pStyle w:val="RBUBullets"/>
        <w:numPr>
          <w:ilvl w:val="0"/>
          <w:numId w:val="0"/>
        </w:numPr>
        <w:rPr>
          <w:rFonts w:ascii="Calibri" w:hAnsi="Calibri" w:cs="Calibri"/>
          <w:sz w:val="28"/>
          <w:szCs w:val="28"/>
        </w:rPr>
      </w:pPr>
      <w:r w:rsidRPr="0061251F">
        <w:rPr>
          <w:rFonts w:ascii="Calibri" w:hAnsi="Calibri" w:cs="Calibri"/>
          <w:sz w:val="28"/>
          <w:szCs w:val="28"/>
        </w:rPr>
        <w:t xml:space="preserve">As more fully described in Factor 1, the Proposed Project will improve health outcomes by </w:t>
      </w:r>
      <w:r w:rsidR="00971BAE">
        <w:rPr>
          <w:rFonts w:ascii="Calibri" w:hAnsi="Calibri" w:cs="Calibri"/>
          <w:sz w:val="28"/>
          <w:szCs w:val="28"/>
        </w:rPr>
        <w:t>decreasing</w:t>
      </w:r>
      <w:r w:rsidR="00971BAE" w:rsidRPr="0061251F">
        <w:rPr>
          <w:rFonts w:ascii="Calibri" w:hAnsi="Calibri" w:cs="Calibri"/>
          <w:sz w:val="28"/>
          <w:szCs w:val="28"/>
        </w:rPr>
        <w:t xml:space="preserve"> </w:t>
      </w:r>
      <w:r w:rsidR="00971BAE">
        <w:rPr>
          <w:rFonts w:ascii="Calibri" w:hAnsi="Calibri" w:cs="Calibri"/>
          <w:sz w:val="28"/>
          <w:szCs w:val="28"/>
        </w:rPr>
        <w:t xml:space="preserve">ED </w:t>
      </w:r>
      <w:r w:rsidRPr="0061251F">
        <w:rPr>
          <w:rFonts w:ascii="Calibri" w:hAnsi="Calibri" w:cs="Calibri"/>
          <w:sz w:val="28"/>
          <w:szCs w:val="28"/>
        </w:rPr>
        <w:t>overcrowding</w:t>
      </w:r>
      <w:r w:rsidR="00971BAE">
        <w:rPr>
          <w:rFonts w:ascii="Calibri" w:hAnsi="Calibri" w:cs="Calibri"/>
          <w:sz w:val="28"/>
          <w:szCs w:val="28"/>
        </w:rPr>
        <w:t xml:space="preserve"> with the associated effects on timely, safe emergency care</w:t>
      </w:r>
      <w:r w:rsidR="007F6F1D">
        <w:rPr>
          <w:rFonts w:ascii="Calibri" w:hAnsi="Calibri" w:cs="Calibri"/>
          <w:sz w:val="28"/>
          <w:szCs w:val="28"/>
        </w:rPr>
        <w:t>,</w:t>
      </w:r>
      <w:r w:rsidRPr="0061251F">
        <w:rPr>
          <w:rFonts w:ascii="Calibri" w:hAnsi="Calibri" w:cs="Calibri"/>
          <w:sz w:val="28"/>
          <w:szCs w:val="28"/>
        </w:rPr>
        <w:t xml:space="preserve"> reducing the </w:t>
      </w:r>
      <w:r w:rsidR="00971BAE">
        <w:rPr>
          <w:rFonts w:ascii="Calibri" w:hAnsi="Calibri" w:cs="Calibri"/>
          <w:sz w:val="28"/>
          <w:szCs w:val="28"/>
        </w:rPr>
        <w:t>dependency on separate overflow</w:t>
      </w:r>
      <w:r w:rsidR="00971BAE" w:rsidRPr="0061251F">
        <w:rPr>
          <w:rFonts w:ascii="Calibri" w:hAnsi="Calibri" w:cs="Calibri"/>
          <w:sz w:val="28"/>
          <w:szCs w:val="28"/>
        </w:rPr>
        <w:t xml:space="preserve"> </w:t>
      </w:r>
      <w:r w:rsidRPr="0061251F">
        <w:rPr>
          <w:rFonts w:ascii="Calibri" w:hAnsi="Calibri" w:cs="Calibri"/>
          <w:sz w:val="28"/>
          <w:szCs w:val="28"/>
        </w:rPr>
        <w:t xml:space="preserve">sites </w:t>
      </w:r>
      <w:r w:rsidR="00971BAE">
        <w:rPr>
          <w:rFonts w:ascii="Calibri" w:hAnsi="Calibri" w:cs="Calibri"/>
          <w:sz w:val="28"/>
          <w:szCs w:val="28"/>
        </w:rPr>
        <w:t>for emergency care</w:t>
      </w:r>
      <w:r w:rsidRPr="0061251F">
        <w:rPr>
          <w:rFonts w:ascii="Calibri" w:hAnsi="Calibri" w:cs="Calibri"/>
          <w:sz w:val="28"/>
          <w:szCs w:val="28"/>
        </w:rPr>
        <w:t xml:space="preserve">, and increasing access to childhood immunizations. </w:t>
      </w:r>
      <w:r w:rsidR="00EB510D" w:rsidRPr="0061251F">
        <w:rPr>
          <w:rFonts w:ascii="Calibri" w:hAnsi="Calibri" w:cs="Calibri"/>
          <w:sz w:val="28"/>
          <w:szCs w:val="28"/>
        </w:rPr>
        <w:t xml:space="preserve">As with cost containment, the </w:t>
      </w:r>
      <w:r w:rsidR="00C27294" w:rsidRPr="0061251F">
        <w:rPr>
          <w:rFonts w:ascii="Calibri" w:hAnsi="Calibri" w:cs="Calibri"/>
          <w:sz w:val="28"/>
          <w:szCs w:val="28"/>
        </w:rPr>
        <w:t>Applicant</w:t>
      </w:r>
      <w:r w:rsidR="00EB510D" w:rsidRPr="0061251F">
        <w:rPr>
          <w:rFonts w:ascii="Calibri" w:hAnsi="Calibri" w:cs="Calibri"/>
          <w:sz w:val="28"/>
          <w:szCs w:val="28"/>
        </w:rPr>
        <w:t xml:space="preserve"> take</w:t>
      </w:r>
      <w:r w:rsidR="00C27294" w:rsidRPr="0061251F">
        <w:rPr>
          <w:rFonts w:ascii="Calibri" w:hAnsi="Calibri" w:cs="Calibri"/>
          <w:sz w:val="28"/>
          <w:szCs w:val="28"/>
        </w:rPr>
        <w:t>s</w:t>
      </w:r>
      <w:r w:rsidR="00EB510D" w:rsidRPr="0061251F">
        <w:rPr>
          <w:rFonts w:ascii="Calibri" w:hAnsi="Calibri" w:cs="Calibri"/>
          <w:sz w:val="28"/>
          <w:szCs w:val="28"/>
        </w:rPr>
        <w:t xml:space="preserve"> a long-term view of public health outcomes, providing specialized services responsive to the needs of children with conditions that often could not have been prevented.  </w:t>
      </w:r>
      <w:r w:rsidRPr="0061251F">
        <w:rPr>
          <w:rFonts w:ascii="Calibri" w:hAnsi="Calibri" w:cs="Calibri"/>
          <w:sz w:val="28"/>
          <w:szCs w:val="28"/>
        </w:rPr>
        <w:t xml:space="preserve">The Proposed Project addresses a clear </w:t>
      </w:r>
      <w:r w:rsidRPr="0061251F">
        <w:rPr>
          <w:rFonts w:ascii="Calibri" w:hAnsi="Calibri" w:cs="Calibri"/>
          <w:sz w:val="28"/>
          <w:szCs w:val="28"/>
        </w:rPr>
        <w:lastRenderedPageBreak/>
        <w:t>and demonstrated need in</w:t>
      </w:r>
      <w:r w:rsidRPr="0061251F">
        <w:rPr>
          <w:rFonts w:ascii="Calibri" w:hAnsi="Calibri" w:cs="Calibri"/>
          <w:spacing w:val="1"/>
          <w:sz w:val="28"/>
          <w:szCs w:val="28"/>
        </w:rPr>
        <w:t xml:space="preserve"> </w:t>
      </w:r>
      <w:r w:rsidRPr="0061251F">
        <w:rPr>
          <w:rFonts w:ascii="Calibri" w:hAnsi="Calibri" w:cs="Calibri"/>
          <w:sz w:val="28"/>
          <w:szCs w:val="28"/>
        </w:rPr>
        <w:t xml:space="preserve">the Commonwealth for expanded access to pediatric emergency </w:t>
      </w:r>
      <w:r w:rsidR="00971BAE">
        <w:rPr>
          <w:rFonts w:ascii="Calibri" w:hAnsi="Calibri" w:cs="Calibri"/>
          <w:sz w:val="28"/>
          <w:szCs w:val="28"/>
        </w:rPr>
        <w:t>department</w:t>
      </w:r>
      <w:r w:rsidR="00971BAE" w:rsidRPr="0061251F">
        <w:rPr>
          <w:rFonts w:ascii="Calibri" w:hAnsi="Calibri" w:cs="Calibri"/>
          <w:sz w:val="28"/>
          <w:szCs w:val="28"/>
        </w:rPr>
        <w:t xml:space="preserve"> </w:t>
      </w:r>
      <w:r w:rsidRPr="0061251F">
        <w:rPr>
          <w:rFonts w:ascii="Calibri" w:hAnsi="Calibri" w:cs="Calibri"/>
          <w:sz w:val="28"/>
          <w:szCs w:val="28"/>
        </w:rPr>
        <w:t>services and childhood immunizations.</w:t>
      </w:r>
    </w:p>
    <w:p w14:paraId="773030C7" w14:textId="77777777" w:rsidR="00DD10EF" w:rsidRPr="00526320" w:rsidRDefault="00DD10EF" w:rsidP="00AB1676">
      <w:pPr>
        <w:tabs>
          <w:tab w:val="left" w:pos="720"/>
        </w:tabs>
        <w:jc w:val="both"/>
        <w:rPr>
          <w:rFonts w:asciiTheme="minorHAnsi" w:hAnsiTheme="minorHAnsi" w:cstheme="minorHAnsi"/>
          <w:b/>
          <w:sz w:val="28"/>
          <w:szCs w:val="28"/>
          <w:u w:val="single"/>
        </w:rPr>
      </w:pPr>
    </w:p>
    <w:p w14:paraId="0ECC31CA" w14:textId="77777777" w:rsidR="00AB1676" w:rsidRPr="00526320" w:rsidRDefault="00AB1676" w:rsidP="00AB1676">
      <w:pPr>
        <w:tabs>
          <w:tab w:val="left" w:pos="720"/>
        </w:tabs>
        <w:jc w:val="both"/>
        <w:rPr>
          <w:rFonts w:asciiTheme="minorHAnsi" w:hAnsiTheme="minorHAnsi" w:cstheme="minorHAnsi"/>
          <w:b/>
          <w:sz w:val="28"/>
          <w:szCs w:val="28"/>
          <w:u w:val="single"/>
        </w:rPr>
      </w:pPr>
      <w:r w:rsidRPr="00526320">
        <w:rPr>
          <w:rFonts w:asciiTheme="minorHAnsi" w:hAnsiTheme="minorHAnsi" w:cstheme="minorHAnsi"/>
          <w:b/>
          <w:sz w:val="28"/>
          <w:szCs w:val="28"/>
          <w:u w:val="single"/>
        </w:rPr>
        <w:t>F2.c</w:t>
      </w:r>
      <w:r w:rsidR="008D6B13" w:rsidRPr="00526320">
        <w:rPr>
          <w:rFonts w:asciiTheme="minorHAnsi" w:hAnsiTheme="minorHAnsi" w:cstheme="minorHAnsi"/>
          <w:b/>
          <w:sz w:val="28"/>
          <w:szCs w:val="28"/>
          <w:u w:val="single"/>
        </w:rPr>
        <w:t>,</w:t>
      </w:r>
      <w:r w:rsidRPr="00526320">
        <w:rPr>
          <w:rFonts w:asciiTheme="minorHAnsi" w:hAnsiTheme="minorHAnsi" w:cstheme="minorHAnsi"/>
          <w:b/>
          <w:sz w:val="28"/>
          <w:szCs w:val="28"/>
          <w:u w:val="single"/>
        </w:rPr>
        <w:t xml:space="preserve"> Delivery System Transformation</w:t>
      </w:r>
    </w:p>
    <w:p w14:paraId="4A9ED0A6" w14:textId="77777777" w:rsidR="00AB1676" w:rsidRPr="00526320" w:rsidRDefault="00AB1676" w:rsidP="00AB1676">
      <w:pPr>
        <w:ind w:left="720"/>
        <w:jc w:val="both"/>
        <w:rPr>
          <w:rFonts w:asciiTheme="minorHAnsi" w:hAnsiTheme="minorHAnsi" w:cstheme="minorHAnsi"/>
          <w:b/>
          <w:sz w:val="28"/>
          <w:szCs w:val="28"/>
        </w:rPr>
      </w:pPr>
      <w:r w:rsidRPr="00526320">
        <w:rPr>
          <w:rFonts w:asciiTheme="minorHAnsi" w:hAnsiTheme="minorHAnsi" w:cstheme="minorHAnsi"/>
          <w:b/>
          <w:sz w:val="28"/>
          <w:szCs w:val="28"/>
        </w:rPr>
        <w:t>Because the integration of social services and community 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49B747F8" w14:textId="77777777" w:rsidR="00AB1676" w:rsidRPr="00526320" w:rsidRDefault="00AB1676" w:rsidP="00AB1676">
      <w:pPr>
        <w:ind w:left="720"/>
        <w:jc w:val="both"/>
        <w:rPr>
          <w:rFonts w:asciiTheme="minorHAnsi" w:hAnsiTheme="minorHAnsi" w:cstheme="minorHAnsi"/>
          <w:sz w:val="28"/>
          <w:szCs w:val="28"/>
        </w:rPr>
      </w:pPr>
    </w:p>
    <w:p w14:paraId="1750E2DE" w14:textId="77777777" w:rsidR="0061251F" w:rsidRPr="0061251F" w:rsidRDefault="0061251F" w:rsidP="00F969A3">
      <w:pPr>
        <w:pStyle w:val="BodyText"/>
        <w:jc w:val="both"/>
        <w:rPr>
          <w:rFonts w:asciiTheme="minorHAnsi" w:hAnsiTheme="minorHAnsi" w:cstheme="minorHAnsi"/>
          <w:sz w:val="28"/>
          <w:szCs w:val="28"/>
        </w:rPr>
      </w:pPr>
      <w:r w:rsidRPr="0061251F">
        <w:rPr>
          <w:rFonts w:asciiTheme="minorHAnsi" w:hAnsiTheme="minorHAnsi" w:cstheme="minorHAnsi"/>
          <w:sz w:val="28"/>
          <w:szCs w:val="28"/>
        </w:rPr>
        <w:t>Boston</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Children’s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has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an</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established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community</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health</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mission</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and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invests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heavily</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in</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establishing linkages with community partners and social services organizations, as well as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developing programs targeted at addressing health care social determinants of health.</w:t>
      </w:r>
      <w:r w:rsidRPr="0061251F">
        <w:rPr>
          <w:rFonts w:asciiTheme="minorHAnsi" w:hAnsiTheme="minorHAnsi" w:cstheme="minorHAnsi"/>
          <w:spacing w:val="60"/>
          <w:sz w:val="28"/>
          <w:szCs w:val="28"/>
        </w:rPr>
        <w:t xml:space="preserve"> </w:t>
      </w:r>
      <w:r w:rsidRPr="0061251F">
        <w:rPr>
          <w:rFonts w:asciiTheme="minorHAnsi" w:hAnsiTheme="minorHAnsi" w:cstheme="minorHAnsi"/>
          <w:sz w:val="28"/>
          <w:szCs w:val="28"/>
        </w:rPr>
        <w:t>Through</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the BCH ACO, which, as of June 30, 202</w:t>
      </w:r>
      <w:r>
        <w:rPr>
          <w:rFonts w:asciiTheme="minorHAnsi" w:hAnsiTheme="minorHAnsi" w:cstheme="minorHAnsi"/>
          <w:sz w:val="28"/>
          <w:szCs w:val="28"/>
        </w:rPr>
        <w:t>3, had a membership of over 13</w:t>
      </w:r>
      <w:r w:rsidR="00E43143">
        <w:rPr>
          <w:rFonts w:asciiTheme="minorHAnsi" w:hAnsiTheme="minorHAnsi" w:cstheme="minorHAnsi"/>
          <w:sz w:val="28"/>
          <w:szCs w:val="28"/>
        </w:rPr>
        <w:t>4</w:t>
      </w:r>
      <w:r w:rsidRPr="0061251F">
        <w:rPr>
          <w:rFonts w:asciiTheme="minorHAnsi" w:hAnsiTheme="minorHAnsi" w:cstheme="minorHAnsi"/>
          <w:sz w:val="28"/>
          <w:szCs w:val="28"/>
        </w:rPr>
        <w:t>,000 members, Boston</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Children’s supports initiatives to promote health equity by reducing social barriers to optimal</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health and well-being, including in primary focus areas of population management, behavioral</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health, asthma management, response to social needs, complex care, and regional support. For</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example,</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the</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PPOC</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has embedded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its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Health</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Needs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Assessment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into</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its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electronic</w:t>
      </w:r>
      <w:r w:rsidRPr="0061251F">
        <w:rPr>
          <w:rFonts w:asciiTheme="minorHAnsi" w:hAnsiTheme="minorHAnsi" w:cstheme="minorHAnsi"/>
          <w:spacing w:val="60"/>
          <w:sz w:val="28"/>
          <w:szCs w:val="28"/>
        </w:rPr>
        <w:t xml:space="preserve"> </w:t>
      </w:r>
      <w:r w:rsidRPr="0061251F">
        <w:rPr>
          <w:rFonts w:asciiTheme="minorHAnsi" w:hAnsiTheme="minorHAnsi" w:cstheme="minorHAnsi"/>
          <w:sz w:val="28"/>
          <w:szCs w:val="28"/>
        </w:rPr>
        <w:t>medical</w:t>
      </w:r>
      <w:r w:rsidRPr="0061251F">
        <w:rPr>
          <w:rFonts w:asciiTheme="minorHAnsi" w:hAnsiTheme="minorHAnsi" w:cstheme="minorHAnsi"/>
          <w:spacing w:val="-57"/>
          <w:sz w:val="28"/>
          <w:szCs w:val="28"/>
        </w:rPr>
        <w:t xml:space="preserve"> </w:t>
      </w:r>
      <w:r w:rsidRPr="0061251F">
        <w:rPr>
          <w:rFonts w:asciiTheme="minorHAnsi" w:hAnsiTheme="minorHAnsi" w:cstheme="minorHAnsi"/>
          <w:sz w:val="28"/>
          <w:szCs w:val="28"/>
        </w:rPr>
        <w:t>record to facilitate screening for health-related social needs, steadily increasing screening rates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across PPOC practices and informing BCH ACO of the prevalence of identified needs so that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resources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could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be</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referred.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The</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Proposed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Project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will</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further</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BCH</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ACO</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efforts</w:t>
      </w:r>
      <w:r w:rsidRPr="0061251F">
        <w:rPr>
          <w:rFonts w:asciiTheme="minorHAnsi" w:hAnsiTheme="minorHAnsi" w:cstheme="minorHAnsi"/>
          <w:spacing w:val="60"/>
          <w:sz w:val="28"/>
          <w:szCs w:val="28"/>
        </w:rPr>
        <w:t xml:space="preserve"> </w:t>
      </w:r>
      <w:r w:rsidRPr="0061251F">
        <w:rPr>
          <w:rFonts w:asciiTheme="minorHAnsi" w:hAnsiTheme="minorHAnsi" w:cstheme="minorHAnsi"/>
          <w:sz w:val="28"/>
          <w:szCs w:val="28"/>
        </w:rPr>
        <w:t>in</w:t>
      </w:r>
      <w:r w:rsidRPr="0061251F">
        <w:rPr>
          <w:rFonts w:asciiTheme="minorHAnsi" w:hAnsiTheme="minorHAnsi" w:cstheme="minorHAnsi"/>
          <w:spacing w:val="60"/>
          <w:sz w:val="28"/>
          <w:szCs w:val="28"/>
        </w:rPr>
        <w:t xml:space="preserve"> </w:t>
      </w:r>
      <w:r w:rsidRPr="0061251F">
        <w:rPr>
          <w:rFonts w:asciiTheme="minorHAnsi" w:hAnsiTheme="minorHAnsi" w:cstheme="minorHAnsi"/>
          <w:sz w:val="28"/>
          <w:szCs w:val="28"/>
        </w:rPr>
        <w:t>these</w:t>
      </w:r>
      <w:r w:rsidRPr="0061251F">
        <w:rPr>
          <w:rFonts w:asciiTheme="minorHAnsi" w:hAnsiTheme="minorHAnsi" w:cstheme="minorHAnsi"/>
          <w:spacing w:val="-57"/>
          <w:sz w:val="28"/>
          <w:szCs w:val="28"/>
        </w:rPr>
        <w:t xml:space="preserve"> </w:t>
      </w:r>
      <w:r>
        <w:rPr>
          <w:rFonts w:asciiTheme="minorHAnsi" w:hAnsiTheme="minorHAnsi" w:cstheme="minorHAnsi"/>
          <w:spacing w:val="-57"/>
          <w:sz w:val="28"/>
          <w:szCs w:val="28"/>
        </w:rPr>
        <w:t xml:space="preserve">  </w:t>
      </w:r>
      <w:r w:rsidRPr="0061251F">
        <w:rPr>
          <w:rFonts w:asciiTheme="minorHAnsi" w:hAnsiTheme="minorHAnsi" w:cstheme="minorHAnsi"/>
          <w:sz w:val="28"/>
          <w:szCs w:val="28"/>
        </w:rPr>
        <w:t>primary focus areas</w:t>
      </w:r>
    </w:p>
    <w:p w14:paraId="151C1619" w14:textId="77777777" w:rsidR="0061251F" w:rsidRPr="0061251F" w:rsidRDefault="0061251F" w:rsidP="00F969A3">
      <w:pPr>
        <w:pStyle w:val="BodyText"/>
        <w:rPr>
          <w:rFonts w:asciiTheme="minorHAnsi" w:hAnsiTheme="minorHAnsi" w:cstheme="minorHAnsi"/>
          <w:sz w:val="28"/>
          <w:szCs w:val="28"/>
        </w:rPr>
      </w:pPr>
    </w:p>
    <w:p w14:paraId="71888071" w14:textId="77777777" w:rsidR="0061251F" w:rsidRPr="0061251F" w:rsidRDefault="0061251F" w:rsidP="00F969A3">
      <w:pPr>
        <w:pStyle w:val="BodyText"/>
        <w:jc w:val="both"/>
        <w:rPr>
          <w:rFonts w:asciiTheme="minorHAnsi" w:hAnsiTheme="minorHAnsi" w:cstheme="minorHAnsi"/>
          <w:sz w:val="28"/>
          <w:szCs w:val="28"/>
        </w:rPr>
      </w:pPr>
      <w:r w:rsidRPr="0061251F">
        <w:rPr>
          <w:rFonts w:asciiTheme="minorHAnsi" w:hAnsiTheme="minorHAnsi" w:cstheme="minorHAnsi"/>
          <w:sz w:val="28"/>
          <w:szCs w:val="28"/>
        </w:rPr>
        <w:t xml:space="preserve">In addition, through its Flexible Services Program, BCH ACO launched </w:t>
      </w:r>
      <w:r w:rsidR="00F969A3">
        <w:rPr>
          <w:rFonts w:asciiTheme="minorHAnsi" w:hAnsiTheme="minorHAnsi" w:cstheme="minorHAnsi"/>
          <w:sz w:val="28"/>
          <w:szCs w:val="28"/>
        </w:rPr>
        <w:t xml:space="preserve">two </w:t>
      </w:r>
      <w:r w:rsidRPr="0061251F">
        <w:rPr>
          <w:rFonts w:asciiTheme="minorHAnsi" w:hAnsiTheme="minorHAnsi" w:cstheme="minorHAnsi"/>
          <w:sz w:val="28"/>
          <w:szCs w:val="28"/>
        </w:rPr>
        <w:t>Nutrition Support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program</w:t>
      </w:r>
      <w:r w:rsidRPr="0061251F">
        <w:rPr>
          <w:rFonts w:asciiTheme="minorHAnsi" w:hAnsiTheme="minorHAnsi" w:cstheme="minorHAnsi"/>
          <w:spacing w:val="9"/>
          <w:sz w:val="28"/>
          <w:szCs w:val="28"/>
        </w:rPr>
        <w:t xml:space="preserve"> </w:t>
      </w:r>
      <w:r w:rsidRPr="0061251F">
        <w:rPr>
          <w:rFonts w:asciiTheme="minorHAnsi" w:hAnsiTheme="minorHAnsi" w:cstheme="minorHAnsi"/>
          <w:sz w:val="28"/>
          <w:szCs w:val="28"/>
        </w:rPr>
        <w:t>and</w:t>
      </w:r>
      <w:r w:rsidRPr="0061251F">
        <w:rPr>
          <w:rFonts w:asciiTheme="minorHAnsi" w:hAnsiTheme="minorHAnsi" w:cstheme="minorHAnsi"/>
          <w:spacing w:val="6"/>
          <w:sz w:val="28"/>
          <w:szCs w:val="28"/>
        </w:rPr>
        <w:t xml:space="preserve"> </w:t>
      </w:r>
      <w:r w:rsidRPr="0061251F">
        <w:rPr>
          <w:rFonts w:asciiTheme="minorHAnsi" w:hAnsiTheme="minorHAnsi" w:cstheme="minorHAnsi"/>
          <w:sz w:val="28"/>
          <w:szCs w:val="28"/>
        </w:rPr>
        <w:t>two</w:t>
      </w:r>
      <w:r w:rsidRPr="0061251F">
        <w:rPr>
          <w:rFonts w:asciiTheme="minorHAnsi" w:hAnsiTheme="minorHAnsi" w:cstheme="minorHAnsi"/>
          <w:spacing w:val="8"/>
          <w:sz w:val="28"/>
          <w:szCs w:val="28"/>
        </w:rPr>
        <w:t xml:space="preserve"> </w:t>
      </w:r>
      <w:r w:rsidRPr="0061251F">
        <w:rPr>
          <w:rFonts w:asciiTheme="minorHAnsi" w:hAnsiTheme="minorHAnsi" w:cstheme="minorHAnsi"/>
          <w:sz w:val="28"/>
          <w:szCs w:val="28"/>
        </w:rPr>
        <w:t>Housing</w:t>
      </w:r>
      <w:r w:rsidRPr="0061251F">
        <w:rPr>
          <w:rFonts w:asciiTheme="minorHAnsi" w:hAnsiTheme="minorHAnsi" w:cstheme="minorHAnsi"/>
          <w:spacing w:val="4"/>
          <w:sz w:val="28"/>
          <w:szCs w:val="28"/>
        </w:rPr>
        <w:t xml:space="preserve"> </w:t>
      </w:r>
      <w:r w:rsidRPr="0061251F">
        <w:rPr>
          <w:rFonts w:asciiTheme="minorHAnsi" w:hAnsiTheme="minorHAnsi" w:cstheme="minorHAnsi"/>
          <w:sz w:val="28"/>
          <w:szCs w:val="28"/>
        </w:rPr>
        <w:t>Support</w:t>
      </w:r>
      <w:r w:rsidRPr="0061251F">
        <w:rPr>
          <w:rFonts w:asciiTheme="minorHAnsi" w:hAnsiTheme="minorHAnsi" w:cstheme="minorHAnsi"/>
          <w:spacing w:val="9"/>
          <w:sz w:val="28"/>
          <w:szCs w:val="28"/>
        </w:rPr>
        <w:t xml:space="preserve"> </w:t>
      </w:r>
      <w:r w:rsidRPr="0061251F">
        <w:rPr>
          <w:rFonts w:asciiTheme="minorHAnsi" w:hAnsiTheme="minorHAnsi" w:cstheme="minorHAnsi"/>
          <w:sz w:val="28"/>
          <w:szCs w:val="28"/>
        </w:rPr>
        <w:t>programs</w:t>
      </w:r>
      <w:r w:rsidR="00F969A3">
        <w:rPr>
          <w:rFonts w:asciiTheme="minorHAnsi" w:hAnsiTheme="minorHAnsi" w:cstheme="minorHAnsi"/>
          <w:spacing w:val="6"/>
          <w:sz w:val="28"/>
          <w:szCs w:val="28"/>
        </w:rPr>
        <w:t xml:space="preserve">. </w:t>
      </w:r>
      <w:r w:rsidRPr="0061251F">
        <w:rPr>
          <w:rFonts w:asciiTheme="minorHAnsi" w:hAnsiTheme="minorHAnsi" w:cstheme="minorHAnsi"/>
          <w:sz w:val="28"/>
          <w:szCs w:val="28"/>
        </w:rPr>
        <w:t>These</w:t>
      </w:r>
      <w:r w:rsidRPr="0061251F">
        <w:rPr>
          <w:rFonts w:asciiTheme="minorHAnsi" w:hAnsiTheme="minorHAnsi" w:cstheme="minorHAnsi"/>
          <w:spacing w:val="45"/>
          <w:sz w:val="28"/>
          <w:szCs w:val="28"/>
        </w:rPr>
        <w:t xml:space="preserve"> </w:t>
      </w:r>
      <w:r w:rsidRPr="0061251F">
        <w:rPr>
          <w:rFonts w:asciiTheme="minorHAnsi" w:hAnsiTheme="minorHAnsi" w:cstheme="minorHAnsi"/>
          <w:sz w:val="28"/>
          <w:szCs w:val="28"/>
        </w:rPr>
        <w:t>programs</w:t>
      </w:r>
      <w:r w:rsidRPr="0061251F">
        <w:rPr>
          <w:rFonts w:asciiTheme="minorHAnsi" w:hAnsiTheme="minorHAnsi" w:cstheme="minorHAnsi"/>
          <w:spacing w:val="46"/>
          <w:sz w:val="28"/>
          <w:szCs w:val="28"/>
        </w:rPr>
        <w:t xml:space="preserve"> </w:t>
      </w:r>
      <w:r w:rsidRPr="0061251F">
        <w:rPr>
          <w:rFonts w:asciiTheme="minorHAnsi" w:hAnsiTheme="minorHAnsi" w:cstheme="minorHAnsi"/>
          <w:sz w:val="28"/>
          <w:szCs w:val="28"/>
        </w:rPr>
        <w:t>respond</w:t>
      </w:r>
      <w:r w:rsidRPr="0061251F">
        <w:rPr>
          <w:rFonts w:asciiTheme="minorHAnsi" w:hAnsiTheme="minorHAnsi" w:cstheme="minorHAnsi"/>
          <w:spacing w:val="47"/>
          <w:sz w:val="28"/>
          <w:szCs w:val="28"/>
        </w:rPr>
        <w:t xml:space="preserve"> </w:t>
      </w:r>
      <w:r w:rsidRPr="0061251F">
        <w:rPr>
          <w:rFonts w:asciiTheme="minorHAnsi" w:hAnsiTheme="minorHAnsi" w:cstheme="minorHAnsi"/>
          <w:sz w:val="28"/>
          <w:szCs w:val="28"/>
        </w:rPr>
        <w:t>to</w:t>
      </w:r>
      <w:r w:rsidRPr="0061251F">
        <w:rPr>
          <w:rFonts w:asciiTheme="minorHAnsi" w:hAnsiTheme="minorHAnsi" w:cstheme="minorHAnsi"/>
          <w:spacing w:val="46"/>
          <w:sz w:val="28"/>
          <w:szCs w:val="28"/>
        </w:rPr>
        <w:t xml:space="preserve"> </w:t>
      </w:r>
      <w:r w:rsidRPr="0061251F">
        <w:rPr>
          <w:rFonts w:asciiTheme="minorHAnsi" w:hAnsiTheme="minorHAnsi" w:cstheme="minorHAnsi"/>
          <w:sz w:val="28"/>
          <w:szCs w:val="28"/>
        </w:rPr>
        <w:t>patients’</w:t>
      </w:r>
      <w:r w:rsidRPr="0061251F">
        <w:rPr>
          <w:rFonts w:asciiTheme="minorHAnsi" w:hAnsiTheme="minorHAnsi" w:cstheme="minorHAnsi"/>
          <w:spacing w:val="45"/>
          <w:sz w:val="28"/>
          <w:szCs w:val="28"/>
        </w:rPr>
        <w:t xml:space="preserve"> </w:t>
      </w:r>
      <w:r w:rsidRPr="0061251F">
        <w:rPr>
          <w:rFonts w:asciiTheme="minorHAnsi" w:hAnsiTheme="minorHAnsi" w:cstheme="minorHAnsi"/>
          <w:sz w:val="28"/>
          <w:szCs w:val="28"/>
        </w:rPr>
        <w:t>health</w:t>
      </w:r>
      <w:r w:rsidRPr="0061251F">
        <w:rPr>
          <w:rFonts w:asciiTheme="minorHAnsi" w:hAnsiTheme="minorHAnsi" w:cstheme="minorHAnsi"/>
          <w:spacing w:val="46"/>
          <w:sz w:val="28"/>
          <w:szCs w:val="28"/>
        </w:rPr>
        <w:t xml:space="preserve"> </w:t>
      </w:r>
      <w:r w:rsidRPr="0061251F">
        <w:rPr>
          <w:rFonts w:asciiTheme="minorHAnsi" w:hAnsiTheme="minorHAnsi" w:cstheme="minorHAnsi"/>
          <w:sz w:val="28"/>
          <w:szCs w:val="28"/>
        </w:rPr>
        <w:t>related</w:t>
      </w:r>
      <w:r w:rsidRPr="0061251F">
        <w:rPr>
          <w:rFonts w:asciiTheme="minorHAnsi" w:hAnsiTheme="minorHAnsi" w:cstheme="minorHAnsi"/>
          <w:spacing w:val="46"/>
          <w:sz w:val="28"/>
          <w:szCs w:val="28"/>
        </w:rPr>
        <w:t xml:space="preserve"> </w:t>
      </w:r>
      <w:r w:rsidRPr="0061251F">
        <w:rPr>
          <w:rFonts w:asciiTheme="minorHAnsi" w:hAnsiTheme="minorHAnsi" w:cstheme="minorHAnsi"/>
          <w:sz w:val="28"/>
          <w:szCs w:val="28"/>
        </w:rPr>
        <w:t>social</w:t>
      </w:r>
      <w:r w:rsidRPr="0061251F">
        <w:rPr>
          <w:rFonts w:asciiTheme="minorHAnsi" w:hAnsiTheme="minorHAnsi" w:cstheme="minorHAnsi"/>
          <w:spacing w:val="-58"/>
          <w:sz w:val="28"/>
          <w:szCs w:val="28"/>
        </w:rPr>
        <w:t xml:space="preserve"> </w:t>
      </w:r>
      <w:r w:rsidRPr="0061251F">
        <w:rPr>
          <w:rFonts w:asciiTheme="minorHAnsi" w:hAnsiTheme="minorHAnsi" w:cstheme="minorHAnsi"/>
          <w:sz w:val="28"/>
          <w:szCs w:val="28"/>
        </w:rPr>
        <w:t>needs, including food insecurity and/or housing instability, through links to community-based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organizations that can help address such needs. The BCH ACO’s program with community</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partners coordinates children with certain qualifying levels of complexity, either medical or</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social, with community-based organizations that can provide additional case management. As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part of Boston Children’s, the Proposed Project will be included in its efforts to link patients to</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social</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services organizations and community</w:t>
      </w:r>
      <w:r w:rsidRPr="0061251F">
        <w:rPr>
          <w:rFonts w:asciiTheme="minorHAnsi" w:hAnsiTheme="minorHAnsi" w:cstheme="minorHAnsi"/>
          <w:spacing w:val="-5"/>
          <w:sz w:val="28"/>
          <w:szCs w:val="28"/>
        </w:rPr>
        <w:t xml:space="preserve"> </w:t>
      </w:r>
      <w:r w:rsidRPr="0061251F">
        <w:rPr>
          <w:rFonts w:asciiTheme="minorHAnsi" w:hAnsiTheme="minorHAnsi" w:cstheme="minorHAnsi"/>
          <w:sz w:val="28"/>
          <w:szCs w:val="28"/>
        </w:rPr>
        <w:t>based expertise.</w:t>
      </w:r>
    </w:p>
    <w:p w14:paraId="1CB45435" w14:textId="77777777" w:rsidR="0061251F" w:rsidRPr="0061251F" w:rsidRDefault="0061251F" w:rsidP="00F969A3">
      <w:pPr>
        <w:pStyle w:val="BodyText"/>
        <w:rPr>
          <w:rFonts w:asciiTheme="minorHAnsi" w:hAnsiTheme="minorHAnsi" w:cstheme="minorHAnsi"/>
          <w:sz w:val="28"/>
          <w:szCs w:val="28"/>
        </w:rPr>
      </w:pPr>
    </w:p>
    <w:p w14:paraId="4D0F311F" w14:textId="77777777" w:rsidR="00F20CAD" w:rsidRDefault="0061251F" w:rsidP="00F20CAD">
      <w:pPr>
        <w:pStyle w:val="BodyText"/>
        <w:jc w:val="both"/>
        <w:rPr>
          <w:rFonts w:asciiTheme="minorHAnsi" w:hAnsiTheme="minorHAnsi" w:cstheme="minorHAnsi"/>
          <w:sz w:val="28"/>
          <w:szCs w:val="28"/>
        </w:rPr>
      </w:pPr>
      <w:r w:rsidRPr="0061251F">
        <w:rPr>
          <w:rFonts w:asciiTheme="minorHAnsi" w:hAnsiTheme="minorHAnsi" w:cstheme="minorHAnsi"/>
          <w:sz w:val="28"/>
          <w:szCs w:val="28"/>
        </w:rPr>
        <w:t>Every three years, the Applicant conducts a comprehensive community health needs assessment.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The</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Applicant’s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most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recent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assessment</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was</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performed</w:t>
      </w:r>
      <w:r w:rsidRPr="0061251F">
        <w:rPr>
          <w:rFonts w:asciiTheme="minorHAnsi" w:hAnsiTheme="minorHAnsi" w:cstheme="minorHAnsi"/>
          <w:spacing w:val="1"/>
          <w:sz w:val="28"/>
          <w:szCs w:val="28"/>
        </w:rPr>
        <w:t xml:space="preserve"> </w:t>
      </w:r>
      <w:r w:rsidRPr="0061251F">
        <w:rPr>
          <w:rFonts w:asciiTheme="minorHAnsi" w:hAnsiTheme="minorHAnsi" w:cstheme="minorHAnsi"/>
          <w:sz w:val="28"/>
          <w:szCs w:val="28"/>
        </w:rPr>
        <w:t>in</w:t>
      </w:r>
      <w:r w:rsidRPr="0061251F">
        <w:rPr>
          <w:rFonts w:asciiTheme="minorHAnsi" w:hAnsiTheme="minorHAnsi" w:cstheme="minorHAnsi"/>
          <w:spacing w:val="1"/>
          <w:sz w:val="28"/>
          <w:szCs w:val="28"/>
        </w:rPr>
        <w:t xml:space="preserve"> </w:t>
      </w:r>
      <w:r w:rsidR="00F20CAD">
        <w:rPr>
          <w:rFonts w:asciiTheme="minorHAnsi" w:hAnsiTheme="minorHAnsi" w:cstheme="minorHAnsi"/>
          <w:sz w:val="28"/>
          <w:szCs w:val="28"/>
        </w:rPr>
        <w:t>September 2022</w:t>
      </w:r>
      <w:r w:rsidRPr="0061251F">
        <w:rPr>
          <w:rFonts w:asciiTheme="minorHAnsi" w:hAnsiTheme="minorHAnsi" w:cstheme="minorHAnsi"/>
          <w:sz w:val="28"/>
          <w:szCs w:val="28"/>
        </w:rPr>
        <w:t>.</w:t>
      </w:r>
      <w:r w:rsidRPr="0061251F">
        <w:rPr>
          <w:rFonts w:asciiTheme="minorHAnsi" w:hAnsiTheme="minorHAnsi" w:cstheme="minorHAnsi"/>
          <w:spacing w:val="1"/>
          <w:sz w:val="28"/>
          <w:szCs w:val="28"/>
        </w:rPr>
        <w:t xml:space="preserve"> </w:t>
      </w:r>
      <w:r w:rsidR="00F20CAD">
        <w:rPr>
          <w:rFonts w:asciiTheme="minorHAnsi" w:hAnsiTheme="minorHAnsi" w:cstheme="minorHAnsi"/>
          <w:sz w:val="28"/>
          <w:szCs w:val="28"/>
        </w:rPr>
        <w:t xml:space="preserve">The priorities identified in the 2022-2025 Community Health </w:t>
      </w:r>
      <w:r w:rsidR="00F20CAD">
        <w:rPr>
          <w:rFonts w:asciiTheme="minorHAnsi" w:hAnsiTheme="minorHAnsi" w:cstheme="minorHAnsi"/>
          <w:sz w:val="28"/>
          <w:szCs w:val="28"/>
        </w:rPr>
        <w:lastRenderedPageBreak/>
        <w:t>Implementation Plan include:</w:t>
      </w:r>
    </w:p>
    <w:p w14:paraId="5ADC511F" w14:textId="77777777" w:rsidR="00F20CAD" w:rsidRPr="0061251F" w:rsidRDefault="00F20CAD" w:rsidP="00F20CAD">
      <w:pPr>
        <w:pStyle w:val="BodyText"/>
        <w:jc w:val="both"/>
        <w:rPr>
          <w:rFonts w:asciiTheme="minorHAnsi" w:hAnsiTheme="minorHAnsi" w:cstheme="minorHAnsi"/>
          <w:sz w:val="28"/>
          <w:szCs w:val="28"/>
        </w:rPr>
      </w:pPr>
    </w:p>
    <w:p w14:paraId="5120EA74" w14:textId="77777777" w:rsidR="00F20CAD" w:rsidRDefault="00F20CAD" w:rsidP="00F20CAD">
      <w:pPr>
        <w:pStyle w:val="BodyText"/>
        <w:spacing w:before="7"/>
        <w:rPr>
          <w:rFonts w:asciiTheme="minorHAnsi" w:hAnsiTheme="minorHAnsi" w:cstheme="minorHAnsi"/>
          <w:sz w:val="28"/>
          <w:szCs w:val="28"/>
        </w:rPr>
      </w:pPr>
      <w:r w:rsidRPr="00F20CAD">
        <w:rPr>
          <w:rFonts w:asciiTheme="minorHAnsi" w:hAnsiTheme="minorHAnsi" w:cstheme="minorHAnsi"/>
          <w:sz w:val="28"/>
          <w:szCs w:val="28"/>
        </w:rPr>
        <w:t xml:space="preserve">1. Promote mental health and emotional wellness </w:t>
      </w:r>
    </w:p>
    <w:p w14:paraId="76CF35F6" w14:textId="77777777" w:rsidR="00F20CAD" w:rsidRDefault="00F20CAD" w:rsidP="00F20CAD">
      <w:pPr>
        <w:pStyle w:val="BodyText"/>
        <w:spacing w:before="7"/>
        <w:rPr>
          <w:rFonts w:asciiTheme="minorHAnsi" w:hAnsiTheme="minorHAnsi" w:cstheme="minorHAnsi"/>
          <w:sz w:val="28"/>
          <w:szCs w:val="28"/>
        </w:rPr>
      </w:pPr>
      <w:r w:rsidRPr="00F20CAD">
        <w:rPr>
          <w:rFonts w:asciiTheme="minorHAnsi" w:hAnsiTheme="minorHAnsi" w:cstheme="minorHAnsi"/>
          <w:sz w:val="28"/>
          <w:szCs w:val="28"/>
        </w:rPr>
        <w:t>2. Support affordable and stable housing for children and families</w:t>
      </w:r>
    </w:p>
    <w:p w14:paraId="065605B2" w14:textId="77777777" w:rsidR="00F20CAD" w:rsidRDefault="00F20CAD" w:rsidP="00F20CAD">
      <w:pPr>
        <w:pStyle w:val="BodyText"/>
        <w:spacing w:before="7"/>
        <w:rPr>
          <w:rFonts w:asciiTheme="minorHAnsi" w:hAnsiTheme="minorHAnsi" w:cstheme="minorHAnsi"/>
          <w:sz w:val="28"/>
          <w:szCs w:val="28"/>
        </w:rPr>
      </w:pPr>
      <w:r w:rsidRPr="00F20CAD">
        <w:rPr>
          <w:rFonts w:asciiTheme="minorHAnsi" w:hAnsiTheme="minorHAnsi" w:cstheme="minorHAnsi"/>
          <w:sz w:val="28"/>
          <w:szCs w:val="28"/>
        </w:rPr>
        <w:t xml:space="preserve">3. Promote healthy youth development </w:t>
      </w:r>
    </w:p>
    <w:p w14:paraId="2D2543B9" w14:textId="77777777" w:rsidR="00F20CAD" w:rsidRDefault="00F20CAD" w:rsidP="00F20CAD">
      <w:pPr>
        <w:pStyle w:val="BodyText"/>
        <w:spacing w:before="7"/>
        <w:rPr>
          <w:rFonts w:asciiTheme="minorHAnsi" w:hAnsiTheme="minorHAnsi" w:cstheme="minorHAnsi"/>
          <w:sz w:val="28"/>
          <w:szCs w:val="28"/>
        </w:rPr>
      </w:pPr>
      <w:r w:rsidRPr="00F20CAD">
        <w:rPr>
          <w:rFonts w:asciiTheme="minorHAnsi" w:hAnsiTheme="minorHAnsi" w:cstheme="minorHAnsi"/>
          <w:sz w:val="28"/>
          <w:szCs w:val="28"/>
        </w:rPr>
        <w:t xml:space="preserve">4. Increase access to affordable and nutritious food </w:t>
      </w:r>
    </w:p>
    <w:p w14:paraId="09A3E3AE" w14:textId="77777777" w:rsidR="00F20CAD" w:rsidRDefault="00F20CAD" w:rsidP="00F20CAD">
      <w:pPr>
        <w:pStyle w:val="BodyText"/>
        <w:spacing w:before="7"/>
        <w:rPr>
          <w:rFonts w:asciiTheme="minorHAnsi" w:hAnsiTheme="minorHAnsi" w:cstheme="minorHAnsi"/>
          <w:sz w:val="28"/>
          <w:szCs w:val="28"/>
        </w:rPr>
      </w:pPr>
      <w:r w:rsidRPr="00F20CAD">
        <w:rPr>
          <w:rFonts w:asciiTheme="minorHAnsi" w:hAnsiTheme="minorHAnsi" w:cstheme="minorHAnsi"/>
          <w:sz w:val="28"/>
          <w:szCs w:val="28"/>
        </w:rPr>
        <w:t xml:space="preserve">5. Improve early childhood education, health, and developmental supports </w:t>
      </w:r>
    </w:p>
    <w:p w14:paraId="6F624B05" w14:textId="77777777" w:rsidR="00F20CAD" w:rsidRPr="00F20CAD" w:rsidRDefault="00F20CAD" w:rsidP="00F20CAD">
      <w:pPr>
        <w:pStyle w:val="BodyText"/>
        <w:spacing w:before="7"/>
        <w:rPr>
          <w:rFonts w:asciiTheme="minorHAnsi" w:hAnsiTheme="minorHAnsi" w:cstheme="minorHAnsi"/>
          <w:sz w:val="28"/>
          <w:szCs w:val="28"/>
        </w:rPr>
      </w:pPr>
      <w:r w:rsidRPr="00F20CAD">
        <w:rPr>
          <w:rFonts w:asciiTheme="minorHAnsi" w:hAnsiTheme="minorHAnsi" w:cstheme="minorHAnsi"/>
          <w:sz w:val="28"/>
          <w:szCs w:val="28"/>
        </w:rPr>
        <w:t>6. Improve the health of children and families managing asthma and obesity</w:t>
      </w:r>
      <w:r w:rsidRPr="00F20CAD">
        <w:rPr>
          <w:rFonts w:asciiTheme="minorHAnsi" w:hAnsiTheme="minorHAnsi" w:cstheme="minorHAnsi"/>
          <w:noProof/>
          <w:sz w:val="28"/>
          <w:szCs w:val="28"/>
        </w:rPr>
        <w:t xml:space="preserve"> </w:t>
      </w:r>
    </w:p>
    <w:p w14:paraId="28E50397" w14:textId="77777777" w:rsidR="00F20CAD" w:rsidRDefault="00F20CAD" w:rsidP="00F20CAD">
      <w:pPr>
        <w:pStyle w:val="BodyText"/>
        <w:jc w:val="both"/>
        <w:rPr>
          <w:rFonts w:asciiTheme="minorHAnsi" w:hAnsiTheme="minorHAnsi" w:cstheme="minorHAnsi"/>
          <w:sz w:val="28"/>
          <w:szCs w:val="28"/>
        </w:rPr>
      </w:pPr>
    </w:p>
    <w:p w14:paraId="74C78C99" w14:textId="77777777" w:rsidR="0061251F" w:rsidRPr="00F20CAD" w:rsidRDefault="00F20CAD" w:rsidP="00F20CAD">
      <w:pPr>
        <w:pStyle w:val="BodyText"/>
        <w:jc w:val="both"/>
        <w:rPr>
          <w:rFonts w:asciiTheme="minorHAnsi" w:hAnsiTheme="minorHAnsi" w:cstheme="minorHAnsi"/>
          <w:sz w:val="28"/>
          <w:szCs w:val="28"/>
        </w:rPr>
      </w:pPr>
      <w:r>
        <w:rPr>
          <w:rFonts w:asciiTheme="minorHAnsi" w:hAnsiTheme="minorHAnsi" w:cstheme="minorHAnsi"/>
          <w:sz w:val="28"/>
          <w:szCs w:val="28"/>
        </w:rPr>
        <w:t>T</w:t>
      </w:r>
      <w:r w:rsidR="0061251F" w:rsidRPr="0061251F">
        <w:rPr>
          <w:rFonts w:asciiTheme="minorHAnsi" w:hAnsiTheme="minorHAnsi" w:cstheme="minorHAnsi"/>
          <w:sz w:val="28"/>
          <w:szCs w:val="28"/>
        </w:rPr>
        <w:t>he</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assessment’s</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findings</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have</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informed</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the</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Applicant’s</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Strategic</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Implementation</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Plan,</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which</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outlines how resources will be used and how it will partner with others to improve community</w:t>
      </w:r>
      <w:r w:rsidR="0061251F" w:rsidRPr="0061251F">
        <w:rPr>
          <w:rFonts w:asciiTheme="minorHAnsi" w:hAnsiTheme="minorHAnsi" w:cstheme="minorHAnsi"/>
          <w:spacing w:val="1"/>
          <w:sz w:val="28"/>
          <w:szCs w:val="28"/>
        </w:rPr>
        <w:t xml:space="preserve"> </w:t>
      </w:r>
      <w:r w:rsidR="0061251F" w:rsidRPr="0061251F">
        <w:rPr>
          <w:rFonts w:asciiTheme="minorHAnsi" w:hAnsiTheme="minorHAnsi" w:cstheme="minorHAnsi"/>
          <w:sz w:val="28"/>
          <w:szCs w:val="28"/>
        </w:rPr>
        <w:t xml:space="preserve">health. </w:t>
      </w:r>
    </w:p>
    <w:bookmarkEnd w:id="0"/>
    <w:p w14:paraId="2669B422" w14:textId="77777777" w:rsidR="00E017A0" w:rsidRDefault="00E017A0">
      <w:pPr>
        <w:rPr>
          <w:rFonts w:asciiTheme="minorHAnsi" w:hAnsiTheme="minorHAnsi" w:cstheme="minorHAnsi"/>
          <w:b/>
          <w:sz w:val="28"/>
          <w:szCs w:val="28"/>
          <w:u w:val="single"/>
        </w:rPr>
      </w:pPr>
    </w:p>
    <w:p w14:paraId="40303B37" w14:textId="77777777" w:rsidR="00F969A3" w:rsidRDefault="00C27294" w:rsidP="00F969A3">
      <w:pPr>
        <w:spacing w:before="93"/>
        <w:jc w:val="both"/>
        <w:rPr>
          <w:rFonts w:asciiTheme="minorHAnsi" w:hAnsiTheme="minorHAnsi" w:cstheme="minorHAnsi"/>
          <w:b/>
          <w:sz w:val="28"/>
          <w:szCs w:val="28"/>
          <w:u w:val="single"/>
        </w:rPr>
      </w:pPr>
      <w:r w:rsidRPr="00DF256D">
        <w:rPr>
          <w:rFonts w:asciiTheme="minorHAnsi" w:hAnsiTheme="minorHAnsi" w:cstheme="minorHAnsi"/>
          <w:b/>
          <w:sz w:val="28"/>
          <w:szCs w:val="28"/>
          <w:u w:val="single"/>
        </w:rPr>
        <w:t>Factor</w:t>
      </w:r>
      <w:r w:rsidRPr="00DF256D">
        <w:rPr>
          <w:rFonts w:asciiTheme="minorHAnsi" w:hAnsiTheme="minorHAnsi" w:cstheme="minorHAnsi"/>
          <w:b/>
          <w:spacing w:val="-2"/>
          <w:sz w:val="28"/>
          <w:szCs w:val="28"/>
          <w:u w:val="single"/>
        </w:rPr>
        <w:t xml:space="preserve"> </w:t>
      </w:r>
      <w:r w:rsidRPr="00DF256D">
        <w:rPr>
          <w:rFonts w:asciiTheme="minorHAnsi" w:hAnsiTheme="minorHAnsi" w:cstheme="minorHAnsi"/>
          <w:b/>
          <w:sz w:val="28"/>
          <w:szCs w:val="28"/>
          <w:u w:val="single"/>
        </w:rPr>
        <w:t>5:</w:t>
      </w:r>
      <w:r w:rsidRPr="00DF256D">
        <w:rPr>
          <w:rFonts w:asciiTheme="minorHAnsi" w:hAnsiTheme="minorHAnsi" w:cstheme="minorHAnsi"/>
          <w:b/>
          <w:spacing w:val="59"/>
          <w:sz w:val="28"/>
          <w:szCs w:val="28"/>
          <w:u w:val="single"/>
        </w:rPr>
        <w:t xml:space="preserve"> </w:t>
      </w:r>
      <w:r w:rsidRPr="00DF256D">
        <w:rPr>
          <w:rFonts w:asciiTheme="minorHAnsi" w:hAnsiTheme="minorHAnsi" w:cstheme="minorHAnsi"/>
          <w:b/>
          <w:sz w:val="28"/>
          <w:szCs w:val="28"/>
          <w:u w:val="single"/>
        </w:rPr>
        <w:t>Relative Merit</w:t>
      </w:r>
    </w:p>
    <w:p w14:paraId="155C9608" w14:textId="77777777" w:rsidR="00C27294" w:rsidRPr="00DF256D" w:rsidRDefault="00C27294" w:rsidP="00F969A3">
      <w:pPr>
        <w:spacing w:before="93"/>
        <w:jc w:val="both"/>
        <w:rPr>
          <w:rFonts w:asciiTheme="minorHAnsi" w:hAnsiTheme="minorHAnsi" w:cstheme="minorHAnsi"/>
          <w:b/>
          <w:sz w:val="28"/>
          <w:szCs w:val="28"/>
        </w:rPr>
      </w:pPr>
      <w:r w:rsidRPr="00DF256D">
        <w:rPr>
          <w:rFonts w:asciiTheme="minorHAnsi" w:hAnsiTheme="minorHAnsi" w:cstheme="minorHAnsi"/>
          <w:b/>
          <w:sz w:val="28"/>
          <w:szCs w:val="28"/>
        </w:rPr>
        <w:t>F5.a.i</w:t>
      </w:r>
      <w:r w:rsidR="00DF256D">
        <w:rPr>
          <w:rFonts w:asciiTheme="minorHAnsi" w:hAnsiTheme="minorHAnsi" w:cstheme="minorHAnsi"/>
          <w:b/>
          <w:sz w:val="28"/>
          <w:szCs w:val="28"/>
        </w:rPr>
        <w:t xml:space="preserve"> </w:t>
      </w:r>
      <w:r w:rsidRPr="00DF256D">
        <w:rPr>
          <w:rFonts w:asciiTheme="minorHAnsi" w:hAnsiTheme="minorHAnsi" w:cstheme="minorHAnsi"/>
          <w:b/>
          <w:sz w:val="28"/>
          <w:szCs w:val="28"/>
        </w:rPr>
        <w:t>Describe the process of analysis and the conclusion that the Proposed Project, on</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balance, is superior to alternative and substitutive methods for meeting the existing</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Patient Panel needs as those have been identified by the Applicant pursuant to 105</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CMR 100.210(A)(1).</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When conducting this evaluation and articulating the relative</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merit determination, Applicant shall take into account, at a minimum, the quality,</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efficiency,</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and</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capital</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and</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operating</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costs</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of</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the</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Proposed</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Project</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relative</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to</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potential alternatives or substitutes, including alternative evidence-based strategies</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and</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public</w:t>
      </w:r>
      <w:r w:rsidRPr="00DF256D">
        <w:rPr>
          <w:rFonts w:asciiTheme="minorHAnsi" w:hAnsiTheme="minorHAnsi" w:cstheme="minorHAnsi"/>
          <w:b/>
          <w:spacing w:val="-1"/>
          <w:sz w:val="28"/>
          <w:szCs w:val="28"/>
        </w:rPr>
        <w:t xml:space="preserve"> </w:t>
      </w:r>
      <w:r w:rsidRPr="00DF256D">
        <w:rPr>
          <w:rFonts w:asciiTheme="minorHAnsi" w:hAnsiTheme="minorHAnsi" w:cstheme="minorHAnsi"/>
          <w:b/>
          <w:sz w:val="28"/>
          <w:szCs w:val="28"/>
        </w:rPr>
        <w:t>health interventions.</w:t>
      </w:r>
    </w:p>
    <w:p w14:paraId="1BF47DB6" w14:textId="77777777" w:rsidR="00C27294" w:rsidRPr="00DF256D" w:rsidRDefault="00C27294" w:rsidP="00DF256D">
      <w:pPr>
        <w:pStyle w:val="BodyText"/>
        <w:spacing w:before="3"/>
        <w:jc w:val="both"/>
        <w:rPr>
          <w:rFonts w:asciiTheme="minorHAnsi" w:hAnsiTheme="minorHAnsi" w:cstheme="minorHAnsi"/>
          <w:b/>
          <w:sz w:val="28"/>
          <w:szCs w:val="28"/>
        </w:rPr>
      </w:pPr>
    </w:p>
    <w:p w14:paraId="0D876991" w14:textId="77777777" w:rsidR="00C42992" w:rsidRDefault="00F969A3" w:rsidP="00C42992">
      <w:pPr>
        <w:jc w:val="both"/>
        <w:rPr>
          <w:rFonts w:asciiTheme="minorHAnsi" w:eastAsia="Times New Roman" w:hAnsiTheme="minorHAnsi" w:cstheme="minorHAnsi"/>
          <w:sz w:val="28"/>
          <w:szCs w:val="28"/>
        </w:rPr>
      </w:pPr>
      <w:r>
        <w:rPr>
          <w:rFonts w:asciiTheme="minorHAnsi" w:hAnsiTheme="minorHAnsi" w:cstheme="minorHAnsi"/>
          <w:sz w:val="28"/>
          <w:szCs w:val="28"/>
        </w:rPr>
        <w:t xml:space="preserve">The Proposed Project </w:t>
      </w:r>
      <w:r w:rsidR="00C55522">
        <w:rPr>
          <w:rFonts w:asciiTheme="minorHAnsi" w:hAnsiTheme="minorHAnsi" w:cstheme="minorHAnsi"/>
          <w:sz w:val="28"/>
          <w:szCs w:val="28"/>
        </w:rPr>
        <w:t>includes 8</w:t>
      </w:r>
      <w:r>
        <w:rPr>
          <w:rFonts w:asciiTheme="minorHAnsi" w:hAnsiTheme="minorHAnsi" w:cstheme="minorHAnsi"/>
          <w:sz w:val="28"/>
          <w:szCs w:val="28"/>
        </w:rPr>
        <w:t xml:space="preserve"> additional exam rooms and related support space in the emergency </w:t>
      </w:r>
      <w:r w:rsidR="00971BAE">
        <w:rPr>
          <w:rFonts w:asciiTheme="minorHAnsi" w:hAnsiTheme="minorHAnsi" w:cstheme="minorHAnsi"/>
          <w:sz w:val="28"/>
          <w:szCs w:val="28"/>
        </w:rPr>
        <w:t>department</w:t>
      </w:r>
      <w:r>
        <w:rPr>
          <w:rFonts w:asciiTheme="minorHAnsi" w:hAnsiTheme="minorHAnsi" w:cstheme="minorHAnsi"/>
          <w:sz w:val="28"/>
          <w:szCs w:val="28"/>
        </w:rPr>
        <w:t xml:space="preserve">, the creation of a hospital based vaccine </w:t>
      </w:r>
      <w:r w:rsidR="008A39A2">
        <w:rPr>
          <w:rFonts w:asciiTheme="minorHAnsi" w:hAnsiTheme="minorHAnsi" w:cstheme="minorHAnsi"/>
          <w:sz w:val="28"/>
          <w:szCs w:val="28"/>
        </w:rPr>
        <w:t>program</w:t>
      </w:r>
      <w:r>
        <w:rPr>
          <w:rFonts w:asciiTheme="minorHAnsi" w:hAnsiTheme="minorHAnsi" w:cstheme="minorHAnsi"/>
          <w:sz w:val="28"/>
          <w:szCs w:val="28"/>
        </w:rPr>
        <w:t xml:space="preserve">, and two additional ultrasound rooms.  </w:t>
      </w:r>
    </w:p>
    <w:p w14:paraId="1EE986DE" w14:textId="77777777" w:rsidR="00C42992" w:rsidRDefault="00C42992" w:rsidP="00C42992">
      <w:pPr>
        <w:jc w:val="both"/>
        <w:rPr>
          <w:rFonts w:asciiTheme="minorHAnsi" w:eastAsia="Times New Roman" w:hAnsiTheme="minorHAnsi" w:cstheme="minorHAnsi"/>
          <w:sz w:val="28"/>
          <w:szCs w:val="28"/>
        </w:rPr>
      </w:pPr>
    </w:p>
    <w:p w14:paraId="7FE7A60C" w14:textId="77777777" w:rsidR="00E017A0" w:rsidRDefault="00C42992" w:rsidP="00C42992">
      <w:pPr>
        <w:jc w:val="both"/>
        <w:rPr>
          <w:rFonts w:asciiTheme="minorHAnsi" w:hAnsiTheme="minorHAnsi" w:cstheme="minorHAnsi"/>
          <w:sz w:val="28"/>
          <w:szCs w:val="28"/>
        </w:rPr>
      </w:pPr>
      <w:r w:rsidRPr="00C42992">
        <w:rPr>
          <w:rFonts w:asciiTheme="minorHAnsi" w:hAnsiTheme="minorHAnsi" w:cstheme="minorHAnsi"/>
          <w:b/>
          <w:sz w:val="28"/>
          <w:szCs w:val="28"/>
          <w:u w:val="single"/>
        </w:rPr>
        <w:t>Quality:</w:t>
      </w:r>
      <w:r w:rsidRPr="00C42992">
        <w:rPr>
          <w:rFonts w:asciiTheme="minorHAnsi" w:hAnsiTheme="minorHAnsi" w:cstheme="minorHAnsi"/>
          <w:sz w:val="28"/>
          <w:szCs w:val="28"/>
        </w:rPr>
        <w:t xml:space="preserve"> The Proposed Project will improve quality of care by </w:t>
      </w:r>
      <w:r>
        <w:rPr>
          <w:rFonts w:asciiTheme="minorHAnsi" w:hAnsiTheme="minorHAnsi" w:cstheme="minorHAnsi"/>
          <w:sz w:val="28"/>
          <w:szCs w:val="28"/>
        </w:rPr>
        <w:t xml:space="preserve">providing </w:t>
      </w:r>
      <w:r w:rsidRPr="00C42992">
        <w:rPr>
          <w:rFonts w:asciiTheme="minorHAnsi" w:hAnsiTheme="minorHAnsi" w:cstheme="minorHAnsi"/>
          <w:sz w:val="28"/>
          <w:szCs w:val="28"/>
        </w:rPr>
        <w:t>expand</w:t>
      </w:r>
      <w:r>
        <w:rPr>
          <w:rFonts w:asciiTheme="minorHAnsi" w:hAnsiTheme="minorHAnsi" w:cstheme="minorHAnsi"/>
          <w:sz w:val="28"/>
          <w:szCs w:val="28"/>
        </w:rPr>
        <w:t xml:space="preserve">ed capacity to </w:t>
      </w:r>
      <w:r w:rsidR="00F969A3">
        <w:rPr>
          <w:rFonts w:asciiTheme="minorHAnsi" w:hAnsiTheme="minorHAnsi" w:cstheme="minorHAnsi"/>
          <w:sz w:val="28"/>
          <w:szCs w:val="28"/>
        </w:rPr>
        <w:t xml:space="preserve">reduce overcrowding in the emergency room and reduce the number of alternative sites of care for patients requiring emergency </w:t>
      </w:r>
      <w:r w:rsidR="009907AF">
        <w:rPr>
          <w:rFonts w:asciiTheme="minorHAnsi" w:hAnsiTheme="minorHAnsi" w:cstheme="minorHAnsi"/>
          <w:sz w:val="28"/>
          <w:szCs w:val="28"/>
        </w:rPr>
        <w:t xml:space="preserve">department </w:t>
      </w:r>
      <w:r w:rsidR="00F969A3">
        <w:rPr>
          <w:rFonts w:asciiTheme="minorHAnsi" w:hAnsiTheme="minorHAnsi" w:cstheme="minorHAnsi"/>
          <w:sz w:val="28"/>
          <w:szCs w:val="28"/>
        </w:rPr>
        <w:t>services.</w:t>
      </w:r>
      <w:r w:rsidR="00451342">
        <w:rPr>
          <w:rFonts w:asciiTheme="minorHAnsi" w:hAnsiTheme="minorHAnsi" w:cstheme="minorHAnsi"/>
          <w:sz w:val="28"/>
          <w:szCs w:val="28"/>
        </w:rPr>
        <w:t xml:space="preserve">  The expanded </w:t>
      </w:r>
      <w:r w:rsidRPr="00C42992">
        <w:rPr>
          <w:rFonts w:asciiTheme="minorHAnsi" w:hAnsiTheme="minorHAnsi" w:cstheme="minorHAnsi"/>
          <w:sz w:val="28"/>
          <w:szCs w:val="28"/>
        </w:rPr>
        <w:t>access will in turn positively impact patient flow</w:t>
      </w:r>
      <w:r w:rsidR="00F969A3">
        <w:rPr>
          <w:rFonts w:asciiTheme="minorHAnsi" w:hAnsiTheme="minorHAnsi" w:cstheme="minorHAnsi"/>
          <w:sz w:val="28"/>
          <w:szCs w:val="28"/>
        </w:rPr>
        <w:t xml:space="preserve"> and patient satisfaction. </w:t>
      </w:r>
      <w:r w:rsidRPr="00C42992">
        <w:rPr>
          <w:rFonts w:asciiTheme="minorHAnsi" w:hAnsiTheme="minorHAnsi" w:cstheme="minorHAnsi"/>
          <w:sz w:val="28"/>
          <w:szCs w:val="28"/>
        </w:rPr>
        <w:t xml:space="preserve"> </w:t>
      </w:r>
      <w:r w:rsidR="00F969A3">
        <w:rPr>
          <w:rFonts w:asciiTheme="minorHAnsi" w:hAnsiTheme="minorHAnsi" w:cstheme="minorHAnsi"/>
          <w:sz w:val="28"/>
          <w:szCs w:val="28"/>
        </w:rPr>
        <w:t xml:space="preserve">The new vaccine clinic will provide access to childhood and seasonal immunizations for chronically ill and/or vulnerable patient populations who do not have easy access to pediatricians. </w:t>
      </w:r>
      <w:r w:rsidR="00451342">
        <w:rPr>
          <w:rFonts w:asciiTheme="minorHAnsi" w:hAnsiTheme="minorHAnsi" w:cstheme="minorHAnsi"/>
          <w:sz w:val="28"/>
          <w:szCs w:val="28"/>
        </w:rPr>
        <w:t xml:space="preserve"> </w:t>
      </w:r>
      <w:r w:rsidRPr="00C42992">
        <w:rPr>
          <w:rFonts w:asciiTheme="minorHAnsi" w:hAnsiTheme="minorHAnsi" w:cstheme="minorHAnsi"/>
          <w:sz w:val="28"/>
          <w:szCs w:val="28"/>
        </w:rPr>
        <w:t xml:space="preserve"> </w:t>
      </w:r>
      <w:r w:rsidR="0051013D">
        <w:rPr>
          <w:rFonts w:asciiTheme="minorHAnsi" w:hAnsiTheme="minorHAnsi" w:cstheme="minorHAnsi"/>
          <w:sz w:val="28"/>
          <w:szCs w:val="28"/>
        </w:rPr>
        <w:t xml:space="preserve">The addition of two ultrasound rooms will provide the necessary space to solve current support space and accessibility deficiencies. </w:t>
      </w:r>
      <w:r w:rsidRPr="00C42992">
        <w:rPr>
          <w:rFonts w:asciiTheme="minorHAnsi" w:hAnsiTheme="minorHAnsi" w:cstheme="minorHAnsi"/>
          <w:sz w:val="28"/>
          <w:szCs w:val="28"/>
        </w:rPr>
        <w:t xml:space="preserve">Overall, these improvements will result in enhancements in health </w:t>
      </w:r>
      <w:r w:rsidRPr="00C42992">
        <w:rPr>
          <w:rFonts w:asciiTheme="minorHAnsi" w:hAnsiTheme="minorHAnsi" w:cstheme="minorHAnsi"/>
          <w:sz w:val="28"/>
          <w:szCs w:val="28"/>
        </w:rPr>
        <w:lastRenderedPageBreak/>
        <w:t>outc</w:t>
      </w:r>
      <w:r w:rsidR="00451342">
        <w:rPr>
          <w:rFonts w:asciiTheme="minorHAnsi" w:hAnsiTheme="minorHAnsi" w:cstheme="minorHAnsi"/>
          <w:sz w:val="28"/>
          <w:szCs w:val="28"/>
        </w:rPr>
        <w:t xml:space="preserve">omes and quality of life for </w:t>
      </w:r>
      <w:r w:rsidR="0051013D">
        <w:rPr>
          <w:rFonts w:asciiTheme="minorHAnsi" w:hAnsiTheme="minorHAnsi" w:cstheme="minorHAnsi"/>
          <w:sz w:val="28"/>
          <w:szCs w:val="28"/>
        </w:rPr>
        <w:t>BCH</w:t>
      </w:r>
      <w:r w:rsidRPr="00C42992">
        <w:rPr>
          <w:rFonts w:asciiTheme="minorHAnsi" w:hAnsiTheme="minorHAnsi" w:cstheme="minorHAnsi"/>
          <w:sz w:val="28"/>
          <w:szCs w:val="28"/>
        </w:rPr>
        <w:t>'s patient panel</w:t>
      </w:r>
      <w:r w:rsidR="0051013D">
        <w:rPr>
          <w:rFonts w:asciiTheme="minorHAnsi" w:hAnsiTheme="minorHAnsi" w:cstheme="minorHAnsi"/>
          <w:sz w:val="28"/>
          <w:szCs w:val="28"/>
        </w:rPr>
        <w:t xml:space="preserve"> as detailed throughout this narrative.</w:t>
      </w:r>
    </w:p>
    <w:p w14:paraId="74DA0B6C" w14:textId="77777777" w:rsidR="00E017A0" w:rsidRDefault="00E017A0" w:rsidP="00C42992">
      <w:pPr>
        <w:jc w:val="both"/>
        <w:rPr>
          <w:rFonts w:asciiTheme="minorHAnsi" w:hAnsiTheme="minorHAnsi" w:cstheme="minorHAnsi"/>
          <w:sz w:val="28"/>
          <w:szCs w:val="28"/>
        </w:rPr>
      </w:pPr>
    </w:p>
    <w:p w14:paraId="6BF5322E" w14:textId="77777777" w:rsidR="00451342" w:rsidRDefault="00C42992" w:rsidP="00C42992">
      <w:pPr>
        <w:jc w:val="both"/>
        <w:rPr>
          <w:rFonts w:asciiTheme="minorHAnsi" w:hAnsiTheme="minorHAnsi" w:cstheme="minorHAnsi"/>
          <w:sz w:val="28"/>
          <w:szCs w:val="28"/>
        </w:rPr>
      </w:pPr>
      <w:r w:rsidRPr="00451342">
        <w:rPr>
          <w:rFonts w:asciiTheme="minorHAnsi" w:hAnsiTheme="minorHAnsi" w:cstheme="minorHAnsi"/>
          <w:b/>
          <w:sz w:val="28"/>
          <w:szCs w:val="28"/>
          <w:u w:val="single"/>
        </w:rPr>
        <w:t>Efficiency:</w:t>
      </w:r>
      <w:r w:rsidRPr="00C42992">
        <w:rPr>
          <w:rFonts w:asciiTheme="minorHAnsi" w:hAnsiTheme="minorHAnsi" w:cstheme="minorHAnsi"/>
          <w:sz w:val="28"/>
          <w:szCs w:val="28"/>
        </w:rPr>
        <w:t xml:space="preserve"> </w:t>
      </w:r>
      <w:r w:rsidR="00451342">
        <w:rPr>
          <w:rFonts w:asciiTheme="minorHAnsi" w:hAnsiTheme="minorHAnsi" w:cstheme="minorHAnsi"/>
          <w:sz w:val="28"/>
          <w:szCs w:val="28"/>
        </w:rPr>
        <w:t>T</w:t>
      </w:r>
      <w:r w:rsidRPr="00C42992">
        <w:rPr>
          <w:rFonts w:asciiTheme="minorHAnsi" w:hAnsiTheme="minorHAnsi" w:cstheme="minorHAnsi"/>
          <w:sz w:val="28"/>
          <w:szCs w:val="28"/>
        </w:rPr>
        <w:t>he Proposed Project is designed to create additional capacity</w:t>
      </w:r>
      <w:r w:rsidR="00F969A3">
        <w:rPr>
          <w:rFonts w:asciiTheme="minorHAnsi" w:hAnsiTheme="minorHAnsi" w:cstheme="minorHAnsi"/>
          <w:sz w:val="28"/>
          <w:szCs w:val="28"/>
        </w:rPr>
        <w:t xml:space="preserve"> in the emergency </w:t>
      </w:r>
      <w:r w:rsidR="00971BAE">
        <w:rPr>
          <w:rFonts w:asciiTheme="minorHAnsi" w:hAnsiTheme="minorHAnsi" w:cstheme="minorHAnsi"/>
          <w:sz w:val="28"/>
          <w:szCs w:val="28"/>
        </w:rPr>
        <w:t>department</w:t>
      </w:r>
      <w:r w:rsidRPr="00C42992">
        <w:rPr>
          <w:rFonts w:asciiTheme="minorHAnsi" w:hAnsiTheme="minorHAnsi" w:cstheme="minorHAnsi"/>
          <w:sz w:val="28"/>
          <w:szCs w:val="28"/>
        </w:rPr>
        <w:t xml:space="preserve">, which will help alleviate access and throughput concerns across </w:t>
      </w:r>
      <w:r w:rsidR="00451342">
        <w:rPr>
          <w:rFonts w:asciiTheme="minorHAnsi" w:hAnsiTheme="minorHAnsi" w:cstheme="minorHAnsi"/>
          <w:sz w:val="28"/>
          <w:szCs w:val="28"/>
        </w:rPr>
        <w:t>referring hospitals</w:t>
      </w:r>
      <w:r w:rsidR="00F969A3">
        <w:rPr>
          <w:rFonts w:asciiTheme="minorHAnsi" w:hAnsiTheme="minorHAnsi" w:cstheme="minorHAnsi"/>
          <w:sz w:val="28"/>
          <w:szCs w:val="28"/>
        </w:rPr>
        <w:t xml:space="preserve"> who request transfer into a Boston Children’s Hospital for </w:t>
      </w:r>
      <w:r w:rsidR="00FC6243">
        <w:rPr>
          <w:rFonts w:asciiTheme="minorHAnsi" w:hAnsiTheme="minorHAnsi" w:cstheme="minorHAnsi"/>
          <w:sz w:val="28"/>
          <w:szCs w:val="28"/>
        </w:rPr>
        <w:t>specialized care</w:t>
      </w:r>
      <w:r w:rsidRPr="00C42992">
        <w:rPr>
          <w:rFonts w:asciiTheme="minorHAnsi" w:hAnsiTheme="minorHAnsi" w:cstheme="minorHAnsi"/>
          <w:sz w:val="28"/>
          <w:szCs w:val="28"/>
        </w:rPr>
        <w:t xml:space="preserve">, ensure that patients receive care in the most appropriate setting, and, thereby, provide efficiencies in care and costs. </w:t>
      </w:r>
      <w:r w:rsidR="00F611A9">
        <w:rPr>
          <w:rFonts w:asciiTheme="minorHAnsi" w:hAnsiTheme="minorHAnsi" w:cstheme="minorHAnsi"/>
          <w:sz w:val="28"/>
          <w:szCs w:val="28"/>
        </w:rPr>
        <w:t xml:space="preserve"> The renovation of shell space with</w:t>
      </w:r>
      <w:r w:rsidR="000360D9">
        <w:rPr>
          <w:rFonts w:asciiTheme="minorHAnsi" w:hAnsiTheme="minorHAnsi" w:cstheme="minorHAnsi"/>
          <w:sz w:val="28"/>
          <w:szCs w:val="28"/>
        </w:rPr>
        <w:t>in</w:t>
      </w:r>
      <w:r w:rsidR="00F611A9">
        <w:rPr>
          <w:rFonts w:asciiTheme="minorHAnsi" w:hAnsiTheme="minorHAnsi" w:cstheme="minorHAnsi"/>
          <w:sz w:val="28"/>
          <w:szCs w:val="28"/>
        </w:rPr>
        <w:t xml:space="preserve"> the current foot</w:t>
      </w:r>
      <w:r w:rsidR="000360D9">
        <w:rPr>
          <w:rFonts w:asciiTheme="minorHAnsi" w:hAnsiTheme="minorHAnsi" w:cstheme="minorHAnsi"/>
          <w:sz w:val="28"/>
          <w:szCs w:val="28"/>
        </w:rPr>
        <w:t xml:space="preserve"> of the Radiology suite and co-located adjacent to the existing ultrasound suite will optimize the use of support space and staff. </w:t>
      </w:r>
    </w:p>
    <w:p w14:paraId="389309F8" w14:textId="77777777" w:rsidR="00451342" w:rsidRDefault="00451342" w:rsidP="00C42992">
      <w:pPr>
        <w:jc w:val="both"/>
        <w:rPr>
          <w:rFonts w:asciiTheme="minorHAnsi" w:hAnsiTheme="minorHAnsi" w:cstheme="minorHAnsi"/>
          <w:sz w:val="28"/>
          <w:szCs w:val="28"/>
        </w:rPr>
      </w:pPr>
    </w:p>
    <w:p w14:paraId="7BF24149" w14:textId="77777777" w:rsidR="00C27294" w:rsidRDefault="00C42992" w:rsidP="00693613">
      <w:pPr>
        <w:jc w:val="both"/>
        <w:rPr>
          <w:rFonts w:asciiTheme="minorHAnsi" w:hAnsiTheme="minorHAnsi" w:cstheme="minorHAnsi"/>
          <w:sz w:val="28"/>
          <w:szCs w:val="28"/>
        </w:rPr>
      </w:pPr>
      <w:r w:rsidRPr="00451342">
        <w:rPr>
          <w:rFonts w:asciiTheme="minorHAnsi" w:hAnsiTheme="minorHAnsi" w:cstheme="minorHAnsi"/>
          <w:b/>
          <w:sz w:val="28"/>
          <w:szCs w:val="28"/>
          <w:u w:val="single"/>
        </w:rPr>
        <w:t>Capital Expense</w:t>
      </w:r>
      <w:r w:rsidRPr="00C42992">
        <w:rPr>
          <w:rFonts w:asciiTheme="minorHAnsi" w:hAnsiTheme="minorHAnsi" w:cstheme="minorHAnsi"/>
          <w:sz w:val="28"/>
          <w:szCs w:val="28"/>
        </w:rPr>
        <w:t xml:space="preserve">: The total capital expenditure for the Proposed Project is </w:t>
      </w:r>
      <w:r w:rsidRPr="00E017A0">
        <w:rPr>
          <w:rFonts w:asciiTheme="minorHAnsi" w:hAnsiTheme="minorHAnsi" w:cstheme="minorHAnsi"/>
          <w:sz w:val="28"/>
          <w:szCs w:val="28"/>
        </w:rPr>
        <w:t>$</w:t>
      </w:r>
      <w:r w:rsidR="00C55522">
        <w:rPr>
          <w:rFonts w:asciiTheme="minorHAnsi" w:hAnsiTheme="minorHAnsi" w:cstheme="minorHAnsi"/>
          <w:sz w:val="28"/>
          <w:szCs w:val="28"/>
        </w:rPr>
        <w:t>34,020</w:t>
      </w:r>
      <w:r w:rsidR="00A328A0">
        <w:rPr>
          <w:rFonts w:asciiTheme="minorHAnsi" w:hAnsiTheme="minorHAnsi" w:cstheme="minorHAnsi"/>
          <w:sz w:val="28"/>
          <w:szCs w:val="28"/>
        </w:rPr>
        <w:t>,000</w:t>
      </w:r>
      <w:r w:rsidRPr="00E017A0">
        <w:rPr>
          <w:rFonts w:asciiTheme="minorHAnsi" w:hAnsiTheme="minorHAnsi" w:cstheme="minorHAnsi"/>
          <w:sz w:val="28"/>
          <w:szCs w:val="28"/>
        </w:rPr>
        <w:t>.</w:t>
      </w:r>
      <w:r w:rsidRPr="00C42992">
        <w:rPr>
          <w:rFonts w:asciiTheme="minorHAnsi" w:hAnsiTheme="minorHAnsi" w:cstheme="minorHAnsi"/>
          <w:sz w:val="28"/>
          <w:szCs w:val="28"/>
        </w:rPr>
        <w:t xml:space="preserve"> </w:t>
      </w:r>
      <w:r w:rsidR="00451342">
        <w:rPr>
          <w:rFonts w:asciiTheme="minorHAnsi" w:hAnsiTheme="minorHAnsi" w:cstheme="minorHAnsi"/>
          <w:sz w:val="28"/>
          <w:szCs w:val="28"/>
        </w:rPr>
        <w:t>T</w:t>
      </w:r>
      <w:r w:rsidRPr="00C42992">
        <w:rPr>
          <w:rFonts w:asciiTheme="minorHAnsi" w:hAnsiTheme="minorHAnsi" w:cstheme="minorHAnsi"/>
          <w:sz w:val="28"/>
          <w:szCs w:val="28"/>
        </w:rPr>
        <w:t>he Proposed Project represents the most cost</w:t>
      </w:r>
      <w:r w:rsidR="00C963F8">
        <w:rPr>
          <w:rFonts w:asciiTheme="minorHAnsi" w:hAnsiTheme="minorHAnsi" w:cstheme="minorHAnsi"/>
          <w:sz w:val="28"/>
          <w:szCs w:val="28"/>
        </w:rPr>
        <w:t>-</w:t>
      </w:r>
      <w:r w:rsidR="00A728A6">
        <w:rPr>
          <w:rFonts w:asciiTheme="minorHAnsi" w:hAnsiTheme="minorHAnsi" w:cstheme="minorHAnsi"/>
          <w:sz w:val="28"/>
          <w:szCs w:val="28"/>
        </w:rPr>
        <w:t xml:space="preserve"> </w:t>
      </w:r>
      <w:r w:rsidRPr="00C42992">
        <w:rPr>
          <w:rFonts w:asciiTheme="minorHAnsi" w:hAnsiTheme="minorHAnsi" w:cstheme="minorHAnsi"/>
          <w:sz w:val="28"/>
          <w:szCs w:val="28"/>
        </w:rPr>
        <w:t>effective approach to addressing the needs of the Applicant's under-resourced patient panel and ensuring the Hospital's long-term ability to provide high-quality care</w:t>
      </w:r>
      <w:r w:rsidR="00C55522">
        <w:rPr>
          <w:rFonts w:asciiTheme="minorHAnsi" w:hAnsiTheme="minorHAnsi" w:cstheme="minorHAnsi"/>
          <w:sz w:val="28"/>
          <w:szCs w:val="28"/>
        </w:rPr>
        <w:t>.</w:t>
      </w:r>
      <w:r w:rsidRPr="00C42992">
        <w:rPr>
          <w:rFonts w:asciiTheme="minorHAnsi" w:hAnsiTheme="minorHAnsi" w:cstheme="minorHAnsi"/>
          <w:sz w:val="28"/>
          <w:szCs w:val="28"/>
        </w:rPr>
        <w:t xml:space="preserve"> </w:t>
      </w:r>
      <w:r w:rsidR="00C55522">
        <w:rPr>
          <w:rFonts w:asciiTheme="minorHAnsi" w:hAnsiTheme="minorHAnsi" w:cstheme="minorHAnsi"/>
          <w:sz w:val="28"/>
          <w:szCs w:val="28"/>
        </w:rPr>
        <w:t xml:space="preserve">The design maximizes use of BCH’s existing space with strategic renovations rather than more costly expansion to a new building. </w:t>
      </w:r>
    </w:p>
    <w:p w14:paraId="17BF97B1" w14:textId="77777777" w:rsidR="00C55522" w:rsidRDefault="00C55522" w:rsidP="00693613">
      <w:pPr>
        <w:jc w:val="both"/>
        <w:rPr>
          <w:rFonts w:asciiTheme="minorHAnsi" w:hAnsiTheme="minorHAnsi" w:cstheme="minorHAnsi"/>
          <w:sz w:val="28"/>
          <w:szCs w:val="28"/>
        </w:rPr>
      </w:pPr>
    </w:p>
    <w:p w14:paraId="2C2B12AE" w14:textId="77777777" w:rsidR="00C55522" w:rsidRPr="00C42992" w:rsidRDefault="00C55522" w:rsidP="00693613">
      <w:pPr>
        <w:jc w:val="both"/>
        <w:rPr>
          <w:rFonts w:asciiTheme="minorHAnsi" w:hAnsiTheme="minorHAnsi" w:cstheme="minorHAnsi"/>
          <w:sz w:val="28"/>
          <w:szCs w:val="28"/>
        </w:rPr>
      </w:pPr>
      <w:r w:rsidRPr="00C55522">
        <w:rPr>
          <w:rFonts w:asciiTheme="minorHAnsi" w:hAnsiTheme="minorHAnsi" w:cstheme="minorHAnsi"/>
          <w:b/>
          <w:sz w:val="28"/>
          <w:szCs w:val="28"/>
          <w:u w:val="single"/>
        </w:rPr>
        <w:t>Operating Cost:</w:t>
      </w:r>
      <w:r>
        <w:rPr>
          <w:rFonts w:asciiTheme="minorHAnsi" w:hAnsiTheme="minorHAnsi" w:cstheme="minorHAnsi"/>
          <w:sz w:val="28"/>
          <w:szCs w:val="28"/>
        </w:rPr>
        <w:t xml:space="preserve">  There are operating cost associated with the Proposed Project.  The average annual incremental operating cost of the Proposed Project are estimated at $3,000,000.  </w:t>
      </w:r>
    </w:p>
    <w:p w14:paraId="0B786B97" w14:textId="77777777" w:rsidR="00C27294" w:rsidRDefault="00C27294" w:rsidP="00DF256D">
      <w:pPr>
        <w:pStyle w:val="BodyText"/>
        <w:jc w:val="both"/>
        <w:rPr>
          <w:rFonts w:asciiTheme="minorHAnsi" w:hAnsiTheme="minorHAnsi" w:cstheme="minorHAnsi"/>
          <w:sz w:val="28"/>
          <w:szCs w:val="28"/>
        </w:rPr>
      </w:pPr>
    </w:p>
    <w:p w14:paraId="25C4332F" w14:textId="77777777" w:rsidR="00BB5284" w:rsidRDefault="00140C12" w:rsidP="00DF256D">
      <w:pPr>
        <w:pStyle w:val="BodyText"/>
        <w:jc w:val="both"/>
        <w:rPr>
          <w:rFonts w:asciiTheme="minorHAnsi" w:hAnsiTheme="minorHAnsi" w:cstheme="minorHAnsi"/>
          <w:sz w:val="28"/>
          <w:szCs w:val="28"/>
        </w:rPr>
      </w:pPr>
      <w:r w:rsidRPr="00C42992">
        <w:rPr>
          <w:rFonts w:asciiTheme="minorHAnsi" w:hAnsiTheme="minorHAnsi" w:cstheme="minorHAnsi"/>
          <w:sz w:val="28"/>
          <w:szCs w:val="28"/>
        </w:rPr>
        <w:t xml:space="preserve">With respect to the </w:t>
      </w:r>
      <w:r>
        <w:rPr>
          <w:rFonts w:asciiTheme="minorHAnsi" w:hAnsiTheme="minorHAnsi" w:cstheme="minorHAnsi"/>
          <w:sz w:val="28"/>
          <w:szCs w:val="28"/>
        </w:rPr>
        <w:t xml:space="preserve">aspects of the Proposed Project, </w:t>
      </w:r>
      <w:r w:rsidR="00C55522">
        <w:rPr>
          <w:rFonts w:asciiTheme="minorHAnsi" w:hAnsiTheme="minorHAnsi" w:cstheme="minorHAnsi"/>
          <w:sz w:val="28"/>
          <w:szCs w:val="28"/>
        </w:rPr>
        <w:t xml:space="preserve">BCH </w:t>
      </w:r>
      <w:r w:rsidR="00FF0065">
        <w:rPr>
          <w:rFonts w:asciiTheme="minorHAnsi" w:hAnsiTheme="minorHAnsi" w:cstheme="minorHAnsi"/>
          <w:sz w:val="28"/>
          <w:szCs w:val="28"/>
        </w:rPr>
        <w:t xml:space="preserve">explored several alternatives.   For the expansion of the emergency department, it is important to have the space adjacent to the current emergency room.   Renovation of existing offices for staff in the emergency department was evaluated.   This space would not be directly connected to the current emergency department and would require duplication of clinical and staff support space.  Additionally, height restrictions of the space limit the ability to add plumbing.   Last, this option would not address any of the deficiencies with the existing check/in and triage function in the emergency department.   This option was eliminated given the additional operating expense and deficiencies in achieving the design.  The vaccine program must be located in a central located public space on the main campus in order to provide access to patients who are receiving care across the campus.  The only available space that meets that requirement is the current Patient Entertainment Center.  </w:t>
      </w:r>
      <w:r w:rsidR="008B630A">
        <w:rPr>
          <w:rFonts w:asciiTheme="minorHAnsi" w:hAnsiTheme="minorHAnsi" w:cstheme="minorHAnsi"/>
          <w:sz w:val="28"/>
          <w:szCs w:val="28"/>
        </w:rPr>
        <w:t xml:space="preserve">Renovation of this space for this purpose enables the program to provide the needed access to services with minimal disruption to operations.  The addition of two ultrasound </w:t>
      </w:r>
      <w:r w:rsidR="008B630A">
        <w:rPr>
          <w:rFonts w:asciiTheme="minorHAnsi" w:hAnsiTheme="minorHAnsi" w:cstheme="minorHAnsi"/>
          <w:sz w:val="28"/>
          <w:szCs w:val="28"/>
        </w:rPr>
        <w:lastRenderedPageBreak/>
        <w:t>exam rooms in shell space adjacent to the existing ultrasound department provides a turn-key approach, which allows ultrasound to remain operational during construction and optimize the use of staff and support space.   All</w:t>
      </w:r>
      <w:r w:rsidRPr="00C42992">
        <w:rPr>
          <w:rFonts w:asciiTheme="minorHAnsi" w:hAnsiTheme="minorHAnsi" w:cstheme="minorHAnsi"/>
          <w:sz w:val="28"/>
          <w:szCs w:val="28"/>
        </w:rPr>
        <w:t xml:space="preserve"> alternative proposals</w:t>
      </w:r>
      <w:r w:rsidRPr="00C42992">
        <w:rPr>
          <w:rFonts w:asciiTheme="minorHAnsi" w:hAnsiTheme="minorHAnsi" w:cstheme="minorHAnsi"/>
          <w:spacing w:val="1"/>
          <w:sz w:val="28"/>
          <w:szCs w:val="28"/>
        </w:rPr>
        <w:t xml:space="preserve"> </w:t>
      </w:r>
      <w:r w:rsidRPr="00C42992">
        <w:rPr>
          <w:rFonts w:asciiTheme="minorHAnsi" w:hAnsiTheme="minorHAnsi" w:cstheme="minorHAnsi"/>
          <w:sz w:val="28"/>
          <w:szCs w:val="28"/>
        </w:rPr>
        <w:t>would have resulted in a less</w:t>
      </w:r>
      <w:r w:rsidR="008B630A">
        <w:rPr>
          <w:rFonts w:asciiTheme="minorHAnsi" w:hAnsiTheme="minorHAnsi" w:cstheme="minorHAnsi"/>
          <w:sz w:val="28"/>
          <w:szCs w:val="28"/>
        </w:rPr>
        <w:t xml:space="preserve"> operationally efficient design and/or were deemed infeasible. </w:t>
      </w:r>
    </w:p>
    <w:p w14:paraId="72EC55CE" w14:textId="77777777" w:rsidR="00BB5284" w:rsidRDefault="00BB5284" w:rsidP="00DF256D">
      <w:pPr>
        <w:pStyle w:val="BodyText"/>
        <w:jc w:val="both"/>
        <w:rPr>
          <w:rFonts w:asciiTheme="minorHAnsi" w:hAnsiTheme="minorHAnsi" w:cstheme="minorHAnsi"/>
          <w:sz w:val="28"/>
          <w:szCs w:val="28"/>
        </w:rPr>
      </w:pPr>
    </w:p>
    <w:p w14:paraId="6FA4C7D4" w14:textId="77777777" w:rsidR="00BB5284" w:rsidRDefault="00BB5284" w:rsidP="00DF256D">
      <w:pPr>
        <w:pStyle w:val="BodyText"/>
        <w:jc w:val="both"/>
        <w:rPr>
          <w:rFonts w:asciiTheme="minorHAnsi" w:hAnsiTheme="minorHAnsi" w:cstheme="minorHAnsi"/>
          <w:spacing w:val="-1"/>
          <w:sz w:val="28"/>
          <w:szCs w:val="28"/>
        </w:rPr>
      </w:pPr>
      <w:r>
        <w:rPr>
          <w:rFonts w:asciiTheme="minorHAnsi" w:hAnsiTheme="minorHAnsi" w:cstheme="minorHAnsi"/>
          <w:sz w:val="28"/>
          <w:szCs w:val="28"/>
        </w:rPr>
        <w:t>T</w:t>
      </w:r>
      <w:r w:rsidRPr="00DF256D">
        <w:rPr>
          <w:rFonts w:asciiTheme="minorHAnsi" w:hAnsiTheme="minorHAnsi" w:cstheme="minorHAnsi"/>
          <w:sz w:val="28"/>
          <w:szCs w:val="28"/>
        </w:rPr>
        <w:t>he Proposed Project seeks to meet patie</w:t>
      </w:r>
      <w:r>
        <w:rPr>
          <w:rFonts w:asciiTheme="minorHAnsi" w:hAnsiTheme="minorHAnsi" w:cstheme="minorHAnsi"/>
          <w:sz w:val="28"/>
          <w:szCs w:val="28"/>
        </w:rPr>
        <w:t xml:space="preserve">nt demands as described in this document.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Proposed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Project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continues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Pr>
          <w:rFonts w:asciiTheme="minorHAnsi" w:hAnsiTheme="minorHAnsi" w:cstheme="minorHAnsi"/>
          <w:sz w:val="28"/>
          <w:szCs w:val="28"/>
        </w:rPr>
        <w:t>Applicant’s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commitment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to</w:t>
      </w:r>
      <w:r w:rsidRPr="00DF256D">
        <w:rPr>
          <w:rFonts w:asciiTheme="minorHAnsi" w:hAnsiTheme="minorHAnsi" w:cstheme="minorHAnsi"/>
          <w:spacing w:val="1"/>
          <w:sz w:val="28"/>
          <w:szCs w:val="28"/>
        </w:rPr>
        <w:t xml:space="preserve"> </w:t>
      </w:r>
      <w:r>
        <w:rPr>
          <w:rFonts w:asciiTheme="minorHAnsi" w:hAnsiTheme="minorHAnsi" w:cstheme="minorHAnsi"/>
          <w:spacing w:val="1"/>
          <w:sz w:val="28"/>
          <w:szCs w:val="28"/>
        </w:rPr>
        <w:t xml:space="preserve">facilitate a nation-leading programmatic and facilities transformation to improve access to, and delivery, of compassionate, equitable, family centered and evidence-based care to children in Massachusetts and across New England.  </w:t>
      </w:r>
      <w:r w:rsidRPr="00DF256D">
        <w:rPr>
          <w:rFonts w:asciiTheme="minorHAnsi" w:hAnsiTheme="minorHAnsi" w:cstheme="minorHAnsi"/>
          <w:sz w:val="28"/>
          <w:szCs w:val="28"/>
        </w:rPr>
        <w:t>Through its multi-year process, the Applicant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considered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 number of</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alternative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approaches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to</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meeting 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patient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panel</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needs</w:t>
      </w:r>
      <w:r>
        <w:rPr>
          <w:rFonts w:asciiTheme="minorHAnsi" w:hAnsiTheme="minorHAnsi" w:cstheme="minorHAnsi"/>
          <w:spacing w:val="60"/>
          <w:sz w:val="28"/>
          <w:szCs w:val="28"/>
        </w:rPr>
        <w:t xml:space="preserve"> </w:t>
      </w:r>
      <w:r w:rsidRPr="00DF256D">
        <w:rPr>
          <w:rFonts w:asciiTheme="minorHAnsi" w:hAnsiTheme="minorHAnsi" w:cstheme="minorHAnsi"/>
          <w:sz w:val="28"/>
          <w:szCs w:val="28"/>
        </w:rPr>
        <w:t>before its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Board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of</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Directors</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selected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Proposed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Project.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Relative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to</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Proposed</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Project,</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the</w:t>
      </w:r>
      <w:r w:rsidRPr="00DF256D">
        <w:rPr>
          <w:rFonts w:asciiTheme="minorHAnsi" w:hAnsiTheme="minorHAnsi" w:cstheme="minorHAnsi"/>
          <w:spacing w:val="1"/>
          <w:sz w:val="28"/>
          <w:szCs w:val="28"/>
        </w:rPr>
        <w:t xml:space="preserve"> </w:t>
      </w:r>
      <w:r w:rsidRPr="00DF256D">
        <w:rPr>
          <w:rFonts w:asciiTheme="minorHAnsi" w:hAnsiTheme="minorHAnsi" w:cstheme="minorHAnsi"/>
          <w:sz w:val="28"/>
          <w:szCs w:val="28"/>
        </w:rPr>
        <w:t>alternatives we</w:t>
      </w:r>
      <w:r w:rsidR="008B630A">
        <w:rPr>
          <w:rFonts w:asciiTheme="minorHAnsi" w:hAnsiTheme="minorHAnsi" w:cstheme="minorHAnsi"/>
          <w:sz w:val="28"/>
          <w:szCs w:val="28"/>
        </w:rPr>
        <w:t>re less operationally efficient</w:t>
      </w:r>
      <w:r w:rsidRPr="00DF256D">
        <w:rPr>
          <w:rFonts w:asciiTheme="minorHAnsi" w:hAnsiTheme="minorHAnsi" w:cstheme="minorHAnsi"/>
          <w:sz w:val="28"/>
          <w:szCs w:val="28"/>
        </w:rPr>
        <w:t xml:space="preserve"> or </w:t>
      </w:r>
      <w:r w:rsidR="00C55522" w:rsidRPr="00DF256D">
        <w:rPr>
          <w:rFonts w:asciiTheme="minorHAnsi" w:hAnsiTheme="minorHAnsi" w:cstheme="minorHAnsi"/>
          <w:sz w:val="28"/>
          <w:szCs w:val="28"/>
        </w:rPr>
        <w:t>infeasible.</w:t>
      </w:r>
    </w:p>
    <w:p w14:paraId="1F9303EF" w14:textId="514ED872" w:rsidR="00BB5284" w:rsidRDefault="00BB5284">
      <w:pPr>
        <w:rPr>
          <w:rFonts w:asciiTheme="minorHAnsi" w:hAnsiTheme="minorHAnsi" w:cstheme="minorHAnsi"/>
          <w:sz w:val="28"/>
          <w:szCs w:val="28"/>
        </w:rPr>
      </w:pPr>
    </w:p>
    <w:sectPr w:rsidR="00BB5284" w:rsidSect="0015367E">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BAHIAdABpAGMAbABlACAAQwBlAG4AdABlAHIAIAAxAA==" wne:acdName="acd0" wne:fciIndexBasedOn="0065"/>
    <wne:acd wne:argValue="AgBBAHIAdABpAGMAbABlACAAQwBlAG4AdABlAHIAIAAyAA==" wne:acdName="acd1" wne:fciIndexBasedOn="0065"/>
    <wne:acd wne:argValue="AgBBAHIAdABpAGMAbABlACAAQwBlAG4AdABlAHIAIAAzAA==" wne:acdName="acd2" wne:fciIndexBasedOn="0065"/>
    <wne:acd wne:argValue="AgBBAHIAdABpAGMAbABlACAAQwBlAG4AdABlAHIAIAA0AA==" wne:acdName="acd3" wne:fciIndexBasedOn="0065"/>
    <wne:acd wne:argValue="AgBBAHIAdABpAGMAbABlACAAQwBlAG4AdABlAHIAIAA1AA==" wne:acdName="acd4" wne:fciIndexBasedOn="0065"/>
    <wne:acd wne:argValue="AgBBAHIAdABpAGMAbABlACAAQwBlAG4AdABlAHIAIAA2AA==" wne:acdName="acd5" wne:fciIndexBasedOn="0065"/>
    <wne:acd wne:argValue="AgBBAHIAdABpAGMAbABlACAAQwBlAG4AdABlAHIAIAA3AA==" wne:acdName="acd6" wne:fciIndexBasedOn="0065"/>
    <wne:acd wne:argValue="AgBBAHIAdABpAGMAbABlACAAQwBlAG4AdABlAHIAIAA4AA==" wne:acdName="acd7" wne:fciIndexBasedOn="0065"/>
    <wne:acd wne:argValue="AgBBAHIAdABpAGMAbABlACAAQwBlAG4AdABlAHIAIAA5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A302" w14:textId="77777777" w:rsidR="008237EA" w:rsidRDefault="008237EA">
      <w:r>
        <w:separator/>
      </w:r>
    </w:p>
  </w:endnote>
  <w:endnote w:type="continuationSeparator" w:id="0">
    <w:p w14:paraId="3F722299" w14:textId="77777777" w:rsidR="008237EA" w:rsidRDefault="008237EA">
      <w:r>
        <w:continuationSeparator/>
      </w:r>
    </w:p>
  </w:endnote>
  <w:endnote w:type="continuationNotice" w:id="1">
    <w:p w14:paraId="34FBC4D6" w14:textId="77777777" w:rsidR="008237EA" w:rsidRDefault="00823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574A" w14:textId="77777777" w:rsidR="000833D1" w:rsidRDefault="00000000" w:rsidP="005F1DD5">
    <w:pPr>
      <w:pStyle w:val="DocID"/>
    </w:pPr>
    <w:fldSimple w:instr=" DOCPROPERTY DOCXDOCID DMS=InterwovenIManage Format=&lt;&lt;NUM&gt;&gt;_&lt;&lt;VER&gt;&gt; PRESERVELOCATION \* MERGEFORMAT ">
      <w:r w:rsidR="000833D1">
        <w:t>135951075_3</w:t>
      </w:r>
    </w:fldSimple>
  </w:p>
  <w:p w14:paraId="49997039" w14:textId="77777777" w:rsidR="000833D1" w:rsidRDefault="000833D1"/>
  <w:p w14:paraId="1E731958" w14:textId="77777777" w:rsidR="000833D1" w:rsidRDefault="000833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83CC" w14:textId="77777777" w:rsidR="000833D1" w:rsidRDefault="000833D1">
    <w:pPr>
      <w:pStyle w:val="Footer"/>
      <w:jc w:val="center"/>
    </w:pPr>
  </w:p>
  <w:p w14:paraId="28F20F50" w14:textId="77777777" w:rsidR="000833D1" w:rsidRPr="00B2302B" w:rsidRDefault="000833D1" w:rsidP="005F1DD5">
    <w:pPr>
      <w:pStyle w:val="DocI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6942409C" w14:textId="77777777" w:rsidR="000833D1" w:rsidRDefault="000833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78312"/>
      <w:docPartObj>
        <w:docPartGallery w:val="Page Numbers (Bottom of Page)"/>
        <w:docPartUnique/>
      </w:docPartObj>
    </w:sdtPr>
    <w:sdtEndPr>
      <w:rPr>
        <w:noProof/>
      </w:rPr>
    </w:sdtEndPr>
    <w:sdtContent>
      <w:p w14:paraId="6C65D7C5" w14:textId="77777777" w:rsidR="000833D1" w:rsidRDefault="000833D1">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A138785" w14:textId="77777777" w:rsidR="000833D1" w:rsidRDefault="00000000" w:rsidP="005F1DD5">
    <w:pPr>
      <w:pStyle w:val="DocID"/>
    </w:pPr>
    <w:fldSimple w:instr=" DOCPROPERTY DOCXDOCID DMS=InterwovenIManage Format=&lt;&lt;NUM&gt;&gt;_&lt;&lt;VER&gt;&gt; PRESERVELOCATION \* MERGEFORMAT ">
      <w:r w:rsidR="000833D1">
        <w:t>135951075_3</w:t>
      </w:r>
    </w:fldSimple>
  </w:p>
  <w:p w14:paraId="7A42C2F8" w14:textId="77777777" w:rsidR="000833D1" w:rsidRDefault="000833D1"/>
  <w:p w14:paraId="6E3E9323" w14:textId="77777777" w:rsidR="000833D1" w:rsidRDefault="000833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ADDC" w14:textId="77777777" w:rsidR="008237EA" w:rsidRDefault="008237EA">
      <w:r>
        <w:separator/>
      </w:r>
    </w:p>
  </w:footnote>
  <w:footnote w:type="continuationSeparator" w:id="0">
    <w:p w14:paraId="3CC42491" w14:textId="77777777" w:rsidR="008237EA" w:rsidRDefault="008237EA">
      <w:r>
        <w:continuationSeparator/>
      </w:r>
    </w:p>
  </w:footnote>
  <w:footnote w:type="continuationNotice" w:id="1">
    <w:p w14:paraId="790EA3B1" w14:textId="77777777" w:rsidR="008237EA" w:rsidRDefault="008237EA"/>
  </w:footnote>
  <w:footnote w:id="2">
    <w:p w14:paraId="666A7398" w14:textId="77777777" w:rsidR="000833D1" w:rsidRPr="006F5DC6" w:rsidRDefault="000833D1" w:rsidP="00B86CF5">
      <w:pPr>
        <w:pStyle w:val="FootnoteText"/>
        <w:jc w:val="both"/>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Capitalized terms not otherwise defined have the meanings ascribed to them in the Regulations. While providers in the CMCC system serve a national and international patient base, the Patient Panel data includes only Massachusetts residents treated at BCH to best demonstrate need by a locally derived Patient Panel with respect to the Proposed </w:t>
      </w:r>
      <w:r>
        <w:rPr>
          <w:rFonts w:asciiTheme="minorHAnsi" w:hAnsiTheme="minorHAnsi" w:cstheme="minorHAnsi"/>
        </w:rPr>
        <w:t>Project</w:t>
      </w:r>
      <w:r w:rsidRPr="006F5DC6">
        <w:rPr>
          <w:rFonts w:asciiTheme="minorHAnsi" w:hAnsiTheme="minorHAnsi" w:cstheme="minorHAnsi"/>
        </w:rPr>
        <w:t>. Except as otherwise noted, the source of any financial, statistical, or numerical information included in this application is derived from the records of BCH or FC, as applicable.</w:t>
      </w:r>
    </w:p>
  </w:footnote>
  <w:footnote w:id="3">
    <w:p w14:paraId="1CE17147" w14:textId="77777777" w:rsidR="000833D1" w:rsidRPr="006F5DC6" w:rsidRDefault="000833D1" w:rsidP="00636A46">
      <w:pPr>
        <w:pStyle w:val="FootnoteText"/>
        <w:rPr>
          <w:rFonts w:asciiTheme="minorHAnsi" w:hAnsiTheme="minorHAnsi" w:cstheme="minorHAnsi"/>
        </w:rPr>
      </w:pPr>
      <w:r w:rsidRPr="006F5DC6">
        <w:rPr>
          <w:rStyle w:val="FootnoteReference"/>
          <w:rFonts w:asciiTheme="minorHAnsi" w:hAnsiTheme="minorHAnsi" w:cstheme="minorHAnsi"/>
        </w:rPr>
        <w:footnoteRef/>
      </w:r>
      <w:r w:rsidRPr="006F5DC6">
        <w:rPr>
          <w:rFonts w:asciiTheme="minorHAnsi" w:hAnsiTheme="minorHAnsi" w:cstheme="minorHAnsi"/>
        </w:rPr>
        <w:t xml:space="preserve"> To ensure patient privacy, we have used the notation “&lt;11” in any instance where a patient count for a demographic category included less than 11 individuals. Any related percentage-of-patient-count calculations have been removed where inclusion of such percentages could compromise patient privacy.</w:t>
      </w:r>
    </w:p>
  </w:footnote>
  <w:footnote w:id="4">
    <w:p w14:paraId="0FC38038" w14:textId="77777777" w:rsidR="000833D1" w:rsidRPr="003E3308" w:rsidRDefault="000833D1">
      <w:pPr>
        <w:pStyle w:val="FootnoteText"/>
        <w:rPr>
          <w:rFonts w:asciiTheme="minorHAnsi" w:hAnsiTheme="minorHAnsi" w:cstheme="minorHAnsi"/>
        </w:rPr>
      </w:pPr>
      <w:r w:rsidRPr="003E3308">
        <w:rPr>
          <w:rStyle w:val="FootnoteReference"/>
          <w:rFonts w:asciiTheme="minorHAnsi" w:hAnsiTheme="minorHAnsi" w:cstheme="minorHAnsi"/>
        </w:rPr>
        <w:footnoteRef/>
      </w:r>
      <w:r w:rsidRPr="003E3308">
        <w:rPr>
          <w:rFonts w:asciiTheme="minorHAnsi" w:hAnsiTheme="minorHAnsi" w:cstheme="minorHAnsi"/>
        </w:rPr>
        <w:t xml:space="preserve"> </w:t>
      </w:r>
      <w:r w:rsidRPr="003E3308">
        <w:rPr>
          <w:rFonts w:asciiTheme="minorHAnsi" w:hAnsiTheme="minorHAnsi" w:cstheme="minorHAnsi"/>
          <w:i/>
        </w:rPr>
        <w:t xml:space="preserve">See </w:t>
      </w:r>
      <w:r w:rsidRPr="003E3308">
        <w:rPr>
          <w:rFonts w:asciiTheme="minorHAnsi" w:hAnsiTheme="minorHAnsi" w:cstheme="minorHAnsi"/>
        </w:rPr>
        <w:t xml:space="preserve">Wier et al.  </w:t>
      </w:r>
      <w:r w:rsidRPr="003E3308">
        <w:rPr>
          <w:rFonts w:asciiTheme="minorHAnsi" w:hAnsiTheme="minorHAnsi" w:cstheme="minorHAnsi"/>
          <w:i/>
        </w:rPr>
        <w:t>Overview of Children in the Emergency Department, 2010</w:t>
      </w:r>
      <w:r w:rsidRPr="003E3308">
        <w:rPr>
          <w:rFonts w:asciiTheme="minorHAnsi" w:hAnsiTheme="minorHAnsi" w:cstheme="minorHAnsi"/>
        </w:rPr>
        <w:t xml:space="preserve">. Agency for Healthcare Research and Quality, available at </w:t>
      </w:r>
      <w:bookmarkStart w:id="25" w:name="_Hlk148423345"/>
      <w:r>
        <w:fldChar w:fldCharType="begin"/>
      </w:r>
      <w:r>
        <w:instrText>HYPERLINK "https://www.ncbi.nlm.nih.gov/books/NBK154386/"</w:instrText>
      </w:r>
      <w:r>
        <w:fldChar w:fldCharType="separate"/>
      </w:r>
      <w:r w:rsidRPr="003E3308">
        <w:rPr>
          <w:rStyle w:val="Hyperlink"/>
          <w:rFonts w:asciiTheme="minorHAnsi" w:hAnsiTheme="minorHAnsi" w:cstheme="minorHAnsi"/>
        </w:rPr>
        <w:t>Overview of Children in the Emergency Department, 2010 - Healthcare Cost and Utilization Project (HCUP) Statistical Briefs - NCBI Bookshelf (nih.gov)</w:t>
      </w:r>
      <w:r>
        <w:rPr>
          <w:rStyle w:val="Hyperlink"/>
          <w:rFonts w:asciiTheme="minorHAnsi" w:hAnsiTheme="minorHAnsi" w:cstheme="minorHAnsi"/>
        </w:rPr>
        <w:fldChar w:fldCharType="end"/>
      </w:r>
      <w:bookmarkEnd w:id="25"/>
    </w:p>
  </w:footnote>
  <w:footnote w:id="5">
    <w:p w14:paraId="5A1AAC80" w14:textId="77777777" w:rsidR="000833D1" w:rsidRPr="003E3308" w:rsidRDefault="000833D1">
      <w:pPr>
        <w:pStyle w:val="FootnoteText"/>
        <w:rPr>
          <w:rFonts w:asciiTheme="minorHAnsi" w:hAnsiTheme="minorHAnsi" w:cstheme="minorHAnsi"/>
        </w:rPr>
      </w:pPr>
      <w:r w:rsidRPr="003E3308">
        <w:rPr>
          <w:rStyle w:val="FootnoteReference"/>
          <w:rFonts w:asciiTheme="minorHAnsi" w:hAnsiTheme="minorHAnsi" w:cstheme="minorHAnsi"/>
        </w:rPr>
        <w:footnoteRef/>
      </w:r>
      <w:r w:rsidRPr="003E3308">
        <w:rPr>
          <w:rFonts w:asciiTheme="minorHAnsi" w:hAnsiTheme="minorHAnsi" w:cstheme="minorHAnsi"/>
        </w:rPr>
        <w:t xml:space="preserve"> </w:t>
      </w:r>
      <w:r w:rsidRPr="003E3308">
        <w:rPr>
          <w:rFonts w:asciiTheme="minorHAnsi" w:hAnsiTheme="minorHAnsi" w:cstheme="minorHAnsi"/>
          <w:i/>
        </w:rPr>
        <w:t>See</w:t>
      </w:r>
      <w:r w:rsidRPr="003E3308">
        <w:rPr>
          <w:rFonts w:asciiTheme="minorHAnsi" w:hAnsiTheme="minorHAnsi" w:cstheme="minorHAnsi"/>
        </w:rPr>
        <w:t xml:space="preserve"> Forster et al., </w:t>
      </w:r>
      <w:r w:rsidRPr="003E3308">
        <w:rPr>
          <w:rFonts w:asciiTheme="minorHAnsi" w:hAnsiTheme="minorHAnsi" w:cstheme="minorHAnsi"/>
          <w:i/>
        </w:rPr>
        <w:t>The Effect of Hospital Occupancy on Emergency Department Length of Stay and Patient Disposition</w:t>
      </w:r>
      <w:r w:rsidRPr="003E3308">
        <w:rPr>
          <w:rFonts w:asciiTheme="minorHAnsi" w:hAnsiTheme="minorHAnsi" w:cstheme="minorHAnsi"/>
        </w:rPr>
        <w:t xml:space="preserve">. Academic Emergency Medicine 127 (2003), available at </w:t>
      </w:r>
      <w:hyperlink r:id="rId1" w:history="1">
        <w:r w:rsidRPr="003E3308">
          <w:rPr>
            <w:rStyle w:val="Hyperlink"/>
            <w:rFonts w:asciiTheme="minorHAnsi" w:hAnsiTheme="minorHAnsi" w:cstheme="minorHAnsi"/>
          </w:rPr>
          <w:t>The Effect of Hospital Occupancy on Emergency Department Length of Stay and Patient Disposition - Forster - 2003 - Academic Emergency Medicine - Wiley Online Library</w:t>
        </w:r>
      </w:hyperlink>
    </w:p>
  </w:footnote>
  <w:footnote w:id="6">
    <w:p w14:paraId="4C588144" w14:textId="77777777" w:rsidR="000833D1" w:rsidRPr="00EE3853" w:rsidRDefault="000833D1">
      <w:pPr>
        <w:pStyle w:val="FootnoteText"/>
        <w:rPr>
          <w:rFonts w:asciiTheme="minorHAnsi" w:hAnsiTheme="minorHAnsi" w:cstheme="minorHAnsi"/>
        </w:rPr>
      </w:pPr>
      <w:r w:rsidRPr="00EE3853">
        <w:rPr>
          <w:rStyle w:val="FootnoteReference"/>
          <w:rFonts w:asciiTheme="minorHAnsi" w:hAnsiTheme="minorHAnsi" w:cstheme="minorHAnsi"/>
        </w:rPr>
        <w:footnoteRef/>
      </w:r>
      <w:r w:rsidRPr="00A04920">
        <w:rPr>
          <w:rFonts w:asciiTheme="minorHAnsi" w:hAnsiTheme="minorHAnsi" w:cstheme="minorHAnsi"/>
          <w:i/>
        </w:rPr>
        <w:t>See</w:t>
      </w:r>
      <w:r w:rsidRPr="00EE3853">
        <w:rPr>
          <w:rFonts w:asciiTheme="minorHAnsi" w:hAnsiTheme="minorHAnsi" w:cstheme="minorHAnsi"/>
        </w:rPr>
        <w:t xml:space="preserve">, Carrico, et al, </w:t>
      </w:r>
      <w:r w:rsidRPr="00EE3853">
        <w:rPr>
          <w:rFonts w:asciiTheme="minorHAnsi" w:hAnsiTheme="minorHAnsi" w:cstheme="minorHAnsi"/>
          <w:i/>
        </w:rPr>
        <w:t>Value of the Immunization Program for Children in the 2017 US Birth Cohort</w:t>
      </w:r>
      <w:r w:rsidRPr="00EE3853">
        <w:rPr>
          <w:rFonts w:asciiTheme="minorHAnsi" w:hAnsiTheme="minorHAnsi" w:cstheme="minorHAnsi"/>
        </w:rPr>
        <w:t xml:space="preserve">.  Pediatrics, (September 2022) available at  </w:t>
      </w:r>
      <w:hyperlink r:id="rId2" w:anchor=":~:text=Results%3A%20Over%20the%20cohort%27s%20lifetime,billion%20disease%2Drelated%20averted%20costs." w:history="1">
        <w:r w:rsidRPr="00EE3853">
          <w:rPr>
            <w:rStyle w:val="Hyperlink"/>
            <w:rFonts w:asciiTheme="minorHAnsi" w:hAnsiTheme="minorHAnsi" w:cstheme="minorHAnsi"/>
          </w:rPr>
          <w:t>Value of the Immunization Program for Children in the 2017 US Birth Cohort - PubMed (nih.gov)</w:t>
        </w:r>
      </w:hyperlink>
    </w:p>
  </w:footnote>
  <w:footnote w:id="7">
    <w:p w14:paraId="7A63F494" w14:textId="77777777" w:rsidR="000833D1" w:rsidRPr="00A04920" w:rsidRDefault="000833D1">
      <w:pPr>
        <w:pStyle w:val="FootnoteText"/>
        <w:rPr>
          <w:rFonts w:asciiTheme="minorHAnsi" w:hAnsiTheme="minorHAnsi" w:cstheme="minorHAnsi"/>
        </w:rPr>
      </w:pPr>
      <w:r w:rsidRPr="00A04920">
        <w:rPr>
          <w:rStyle w:val="FootnoteReference"/>
          <w:rFonts w:asciiTheme="minorHAnsi" w:hAnsiTheme="minorHAnsi" w:cstheme="minorHAnsi"/>
        </w:rPr>
        <w:footnoteRef/>
      </w:r>
      <w:r w:rsidRPr="00A04920">
        <w:rPr>
          <w:rFonts w:asciiTheme="minorHAnsi" w:hAnsiTheme="minorHAnsi" w:cstheme="minorHAnsi"/>
        </w:rPr>
        <w:t xml:space="preserve"> </w:t>
      </w:r>
      <w:r w:rsidRPr="00A04920">
        <w:rPr>
          <w:rFonts w:asciiTheme="minorHAnsi" w:hAnsiTheme="minorHAnsi" w:cstheme="minorHAnsi"/>
          <w:i/>
        </w:rPr>
        <w:t>See</w:t>
      </w:r>
      <w:r w:rsidRPr="00A04920">
        <w:rPr>
          <w:rFonts w:asciiTheme="minorHAnsi" w:hAnsiTheme="minorHAnsi" w:cstheme="minorHAnsi"/>
        </w:rPr>
        <w:t xml:space="preserve">, Seither, et al, </w:t>
      </w:r>
      <w:r w:rsidRPr="00A04920">
        <w:rPr>
          <w:rFonts w:asciiTheme="minorHAnsi" w:hAnsiTheme="minorHAnsi" w:cstheme="minorHAnsi"/>
          <w:i/>
        </w:rPr>
        <w:t>Vaccination Coverage with Selected Vaccines and Exemption Rates Among Children in Kindergarten</w:t>
      </w:r>
      <w:r w:rsidRPr="00A04920">
        <w:rPr>
          <w:rFonts w:asciiTheme="minorHAnsi" w:hAnsiTheme="minorHAnsi" w:cstheme="minorHAnsi"/>
        </w:rPr>
        <w:t xml:space="preserve">, MMWR (2022) available at </w:t>
      </w:r>
      <w:hyperlink r:id="rId3" w:history="1">
        <w:r w:rsidRPr="00A04920">
          <w:rPr>
            <w:rStyle w:val="Hyperlink"/>
            <w:rFonts w:asciiTheme="minorHAnsi" w:hAnsiTheme="minorHAnsi" w:cstheme="minorHAnsi"/>
          </w:rPr>
          <w:t>Vaccination Coverage with Selected Vaccines and Exemption Rates Among Children in Kindergarten — United States, 2021–22 School Year | MMWR (cdc.gov)</w:t>
        </w:r>
      </w:hyperlink>
    </w:p>
  </w:footnote>
  <w:footnote w:id="8">
    <w:p w14:paraId="67AABAAA" w14:textId="77777777" w:rsidR="000833D1" w:rsidRPr="003576B9" w:rsidRDefault="000833D1">
      <w:pPr>
        <w:pStyle w:val="FootnoteText"/>
        <w:rPr>
          <w:rFonts w:asciiTheme="minorHAnsi" w:hAnsiTheme="minorHAnsi" w:cstheme="minorHAnsi"/>
        </w:rPr>
      </w:pPr>
      <w:r w:rsidRPr="003576B9">
        <w:rPr>
          <w:rStyle w:val="FootnoteReference"/>
          <w:rFonts w:asciiTheme="minorHAnsi" w:hAnsiTheme="minorHAnsi" w:cstheme="minorHAnsi"/>
        </w:rPr>
        <w:footnoteRef/>
      </w:r>
      <w:r w:rsidRPr="003576B9">
        <w:rPr>
          <w:rFonts w:asciiTheme="minorHAnsi" w:hAnsiTheme="minorHAnsi" w:cstheme="minorHAnsi"/>
        </w:rPr>
        <w:t xml:space="preserve"> </w:t>
      </w:r>
      <w:proofErr w:type="spellStart"/>
      <w:r w:rsidRPr="003576B9">
        <w:rPr>
          <w:rFonts w:asciiTheme="minorHAnsi" w:hAnsiTheme="minorHAnsi" w:cstheme="minorHAnsi"/>
          <w:i/>
        </w:rPr>
        <w:t>See</w:t>
      </w:r>
      <w:r w:rsidRPr="003576B9">
        <w:rPr>
          <w:rFonts w:asciiTheme="minorHAnsi" w:hAnsiTheme="minorHAnsi" w:cstheme="minorHAnsi"/>
        </w:rPr>
        <w:t>,Hill</w:t>
      </w:r>
      <w:proofErr w:type="spellEnd"/>
      <w:r w:rsidRPr="003576B9">
        <w:rPr>
          <w:rFonts w:asciiTheme="minorHAnsi" w:hAnsiTheme="minorHAnsi" w:cstheme="minorHAnsi"/>
        </w:rPr>
        <w:t xml:space="preserve"> et al, </w:t>
      </w:r>
      <w:r w:rsidRPr="003576B9">
        <w:rPr>
          <w:rFonts w:asciiTheme="minorHAnsi" w:hAnsiTheme="minorHAnsi" w:cstheme="minorHAnsi"/>
          <w:i/>
        </w:rPr>
        <w:t>Vaccination Coverage by Age 24 Months  Among Children Born During 2018-2019 – National Immunization Survey Child, MMWR (J</w:t>
      </w:r>
      <w:r>
        <w:rPr>
          <w:rFonts w:asciiTheme="minorHAnsi" w:hAnsiTheme="minorHAnsi" w:cstheme="minorHAnsi"/>
          <w:i/>
        </w:rPr>
        <w:t>anu</w:t>
      </w:r>
      <w:r w:rsidRPr="003576B9">
        <w:rPr>
          <w:rFonts w:asciiTheme="minorHAnsi" w:hAnsiTheme="minorHAnsi" w:cstheme="minorHAnsi"/>
          <w:i/>
        </w:rPr>
        <w:t>ary 2023)</w:t>
      </w:r>
      <w:r w:rsidRPr="003576B9">
        <w:rPr>
          <w:rFonts w:asciiTheme="minorHAnsi" w:hAnsiTheme="minorHAnsi" w:cstheme="minorHAnsi"/>
        </w:rPr>
        <w:t xml:space="preserve"> available at </w:t>
      </w:r>
      <w:hyperlink r:id="rId4" w:history="1">
        <w:r w:rsidRPr="003576B9">
          <w:rPr>
            <w:rStyle w:val="Hyperlink"/>
            <w:rFonts w:asciiTheme="minorHAnsi" w:hAnsiTheme="minorHAnsi" w:cstheme="minorHAnsi"/>
          </w:rPr>
          <w:t>Vaccination Coverage by Age 24 Months Among Children Born During 2018–2019 — National Immunization Survey–Child, United States, 2019–2021 | MMWR (cdc.gov)</w:t>
        </w:r>
      </w:hyperlink>
    </w:p>
  </w:footnote>
  <w:footnote w:id="9">
    <w:p w14:paraId="1BC7F0FD" w14:textId="1B08D714" w:rsidR="000833D1" w:rsidRPr="00737D5F" w:rsidRDefault="000833D1" w:rsidP="00E72A65">
      <w:pPr>
        <w:pStyle w:val="FootnoteText"/>
        <w:rPr>
          <w:rFonts w:asciiTheme="minorHAnsi" w:hAnsiTheme="minorHAnsi" w:cstheme="minorHAnsi"/>
        </w:rPr>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rPr>
        <w:t>See</w:t>
      </w:r>
      <w:r w:rsidRPr="00737D5F">
        <w:rPr>
          <w:rFonts w:asciiTheme="minorHAnsi" w:hAnsiTheme="minorHAnsi" w:cstheme="minorHAnsi"/>
        </w:rPr>
        <w:t xml:space="preserve"> Elizabeth Williams </w:t>
      </w:r>
      <w:r w:rsidRPr="003D05E3">
        <w:rPr>
          <w:rFonts w:asciiTheme="minorHAnsi" w:hAnsiTheme="minorHAnsi" w:cstheme="minorHAnsi"/>
        </w:rPr>
        <w:t xml:space="preserve">and MaryBeth Musumeci, </w:t>
      </w:r>
      <w:hyperlink r:id="rId5" w:history="1">
        <w:r w:rsidRPr="003D05E3">
          <w:rPr>
            <w:rStyle w:val="Hyperlink"/>
            <w:rFonts w:asciiTheme="minorHAnsi" w:hAnsiTheme="minorHAnsi" w:cstheme="minorHAnsi"/>
            <w:i/>
            <w:iCs/>
            <w:color w:val="auto"/>
            <w:u w:val="none"/>
          </w:rPr>
          <w:t>Children with special health care needs: Coverage, affordability, and HCBS Access</w:t>
        </w:r>
        <w:r w:rsidRPr="003D05E3">
          <w:rPr>
            <w:rStyle w:val="Hyperlink"/>
            <w:rFonts w:asciiTheme="minorHAnsi" w:hAnsiTheme="minorHAnsi" w:cstheme="minorHAnsi"/>
            <w:color w:val="auto"/>
            <w:u w:val="none"/>
          </w:rPr>
          <w:t>,</w:t>
        </w:r>
      </w:hyperlink>
      <w:r w:rsidRPr="003D05E3">
        <w:rPr>
          <w:rFonts w:asciiTheme="minorHAnsi" w:hAnsiTheme="minorHAnsi" w:cstheme="minorHAnsi"/>
        </w:rPr>
        <w:t xml:space="preserve"> KFF </w:t>
      </w:r>
      <w:r w:rsidRPr="00737D5F">
        <w:rPr>
          <w:rFonts w:asciiTheme="minorHAnsi" w:hAnsiTheme="minorHAnsi" w:cstheme="minorHAnsi"/>
        </w:rPr>
        <w:t xml:space="preserve">(October 4, 2021), </w:t>
      </w:r>
      <w:r w:rsidRPr="00737D5F">
        <w:rPr>
          <w:rFonts w:asciiTheme="minorHAnsi" w:hAnsiTheme="minorHAnsi" w:cstheme="minorHAnsi"/>
          <w:i/>
          <w:iCs/>
        </w:rPr>
        <w:t>available at</w:t>
      </w:r>
      <w:r w:rsidRPr="00737D5F">
        <w:rPr>
          <w:rFonts w:asciiTheme="minorHAnsi" w:hAnsiTheme="minorHAnsi" w:cstheme="minorHAnsi"/>
        </w:rPr>
        <w:t xml:space="preserve"> </w:t>
      </w:r>
      <w:hyperlink r:id="rId6" w:history="1">
        <w:r w:rsidR="00475A04" w:rsidRPr="00B329AA">
          <w:rPr>
            <w:rStyle w:val="Hyperlink"/>
            <w:rFonts w:asciiTheme="minorHAnsi" w:hAnsiTheme="minorHAnsi" w:cstheme="minorHAnsi"/>
          </w:rPr>
          <w:t>https://www.kff.org/medicaid/issue-brief/children-with-special-health-care-needs-coverage-affordability-and-hcbs-access/</w:t>
        </w:r>
      </w:hyperlink>
      <w:r w:rsidRPr="00737D5F">
        <w:rPr>
          <w:rFonts w:asciiTheme="minorHAnsi" w:hAnsiTheme="minorHAnsi" w:cstheme="minorHAnsi"/>
        </w:rPr>
        <w:t>.</w:t>
      </w:r>
    </w:p>
  </w:footnote>
  <w:footnote w:id="10">
    <w:p w14:paraId="6074DC98" w14:textId="0E165D54" w:rsidR="000833D1" w:rsidRPr="00754956" w:rsidRDefault="000833D1" w:rsidP="00A437F2">
      <w:pPr>
        <w:pStyle w:val="FootnoteText"/>
      </w:pPr>
      <w:r w:rsidRPr="00737D5F">
        <w:rPr>
          <w:rStyle w:val="FootnoteReference"/>
          <w:rFonts w:asciiTheme="minorHAnsi" w:hAnsiTheme="minorHAnsi" w:cstheme="minorHAnsi"/>
        </w:rPr>
        <w:footnoteRef/>
      </w:r>
      <w:r w:rsidRPr="00737D5F">
        <w:rPr>
          <w:rFonts w:asciiTheme="minorHAnsi" w:hAnsiTheme="minorHAnsi" w:cstheme="minorHAnsi"/>
        </w:rPr>
        <w:t xml:space="preserve"> </w:t>
      </w:r>
      <w:r w:rsidRPr="00737D5F">
        <w:rPr>
          <w:rFonts w:asciiTheme="minorHAnsi" w:hAnsiTheme="minorHAnsi" w:cstheme="minorHAnsi"/>
          <w:i/>
          <w:iCs/>
        </w:rPr>
        <w:t>See</w:t>
      </w:r>
      <w:r w:rsidRPr="00737D5F">
        <w:rPr>
          <w:rFonts w:asciiTheme="minorHAnsi" w:hAnsiTheme="minorHAnsi" w:cstheme="minorHAnsi"/>
        </w:rPr>
        <w:t xml:space="preserve"> </w:t>
      </w:r>
      <w:r w:rsidRPr="00737D5F">
        <w:rPr>
          <w:rFonts w:asciiTheme="minorHAnsi" w:hAnsiTheme="minorHAnsi" w:cstheme="minorHAnsi"/>
          <w:smallCaps/>
        </w:rPr>
        <w:t xml:space="preserve">Mass. Medicaid </w:t>
      </w:r>
      <w:proofErr w:type="spellStart"/>
      <w:r w:rsidRPr="00737D5F">
        <w:rPr>
          <w:rFonts w:asciiTheme="minorHAnsi" w:hAnsiTheme="minorHAnsi" w:cstheme="minorHAnsi"/>
          <w:smallCaps/>
        </w:rPr>
        <w:t>Pol’y</w:t>
      </w:r>
      <w:proofErr w:type="spellEnd"/>
      <w:r w:rsidRPr="00737D5F">
        <w:rPr>
          <w:rFonts w:asciiTheme="minorHAnsi" w:hAnsiTheme="minorHAnsi" w:cstheme="minorHAnsi"/>
          <w:smallCaps/>
        </w:rPr>
        <w:t xml:space="preserve"> Inst.</w:t>
      </w:r>
      <w:r w:rsidRPr="00737D5F">
        <w:rPr>
          <w:rFonts w:asciiTheme="minorHAnsi" w:hAnsiTheme="minorHAnsi" w:cstheme="minorHAnsi"/>
        </w:rPr>
        <w:t xml:space="preserve">, </w:t>
      </w:r>
      <w:hyperlink r:id="rId7" w:history="1">
        <w:r w:rsidRPr="003D05E3">
          <w:rPr>
            <w:rStyle w:val="Hyperlink"/>
            <w:rFonts w:asciiTheme="minorHAnsi" w:hAnsiTheme="minorHAnsi" w:cstheme="minorHAnsi"/>
            <w:i/>
            <w:iCs/>
            <w:color w:val="auto"/>
            <w:u w:val="none"/>
          </w:rPr>
          <w:t>MassHealth: The Basics, Facts and Trends</w:t>
        </w:r>
      </w:hyperlink>
      <w:r w:rsidRPr="003D05E3">
        <w:rPr>
          <w:rFonts w:asciiTheme="minorHAnsi" w:hAnsiTheme="minorHAnsi" w:cstheme="minorHAnsi"/>
          <w:i/>
          <w:iCs/>
        </w:rPr>
        <w:t xml:space="preserve"> </w:t>
      </w:r>
      <w:r w:rsidRPr="003D05E3">
        <w:rPr>
          <w:rFonts w:asciiTheme="minorHAnsi" w:hAnsiTheme="minorHAnsi" w:cstheme="minorHAnsi"/>
        </w:rPr>
        <w:t xml:space="preserve">(October </w:t>
      </w:r>
      <w:r w:rsidRPr="00737D5F">
        <w:rPr>
          <w:rFonts w:asciiTheme="minorHAnsi" w:hAnsiTheme="minorHAnsi" w:cstheme="minorHAnsi"/>
        </w:rPr>
        <w:t xml:space="preserve">2020), </w:t>
      </w:r>
      <w:r w:rsidRPr="00737D5F">
        <w:rPr>
          <w:rFonts w:asciiTheme="minorHAnsi" w:hAnsiTheme="minorHAnsi" w:cstheme="minorHAnsi"/>
          <w:i/>
          <w:iCs/>
        </w:rPr>
        <w:t xml:space="preserve">available at </w:t>
      </w:r>
      <w:hyperlink r:id="rId8" w:history="1">
        <w:r w:rsidR="00475A04" w:rsidRPr="00B329AA">
          <w:rPr>
            <w:rStyle w:val="Hyperlink"/>
            <w:rFonts w:asciiTheme="minorHAnsi" w:hAnsiTheme="minorHAnsi" w:cstheme="minorHAnsi"/>
          </w:rPr>
          <w:t>https://www.bluecrossmafoundation.org/sites/g/files/csphws2101/files/2020-10/MassHealthBasics_Oct2020_Final.pdf</w:t>
        </w:r>
      </w:hyperlink>
      <w:r w:rsidRPr="00737D5F">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3E30" w14:textId="77777777" w:rsidR="000833D1" w:rsidRPr="009A52A0" w:rsidRDefault="000833D1" w:rsidP="008917F7">
    <w:pPr>
      <w:pStyle w:val="Header"/>
      <w:rPr>
        <w:rFonts w:asciiTheme="minorHAnsi" w:hAnsiTheme="minorHAnsi" w:cstheme="minorHAnsi"/>
        <w:szCs w:val="24"/>
      </w:rPr>
    </w:pPr>
    <w:proofErr w:type="spellStart"/>
    <w:r w:rsidRPr="009A52A0">
      <w:rPr>
        <w:rFonts w:asciiTheme="minorHAnsi" w:hAnsiTheme="minorHAnsi" w:cstheme="minorHAnsi"/>
        <w:szCs w:val="24"/>
      </w:rPr>
      <w:t>DoN</w:t>
    </w:r>
    <w:proofErr w:type="spellEnd"/>
    <w:r w:rsidRPr="009A52A0">
      <w:rPr>
        <w:rFonts w:asciiTheme="minorHAnsi" w:hAnsiTheme="minorHAnsi" w:cstheme="minorHAnsi"/>
        <w:szCs w:val="24"/>
      </w:rPr>
      <w:t xml:space="preserve"> Application No. BCH-</w:t>
    </w:r>
    <w:r>
      <w:rPr>
        <w:rFonts w:asciiTheme="minorHAnsi" w:hAnsiTheme="minorHAnsi" w:cstheme="minorHAnsi"/>
        <w:szCs w:val="24"/>
      </w:rPr>
      <w:t>23090808-HS</w:t>
    </w:r>
    <w:r w:rsidRPr="009A52A0">
      <w:rPr>
        <w:rFonts w:asciiTheme="minorHAnsi" w:hAnsiTheme="minorHAnsi" w:cstheme="minorHAnsi"/>
        <w:szCs w:val="24"/>
      </w:rPr>
      <w:t xml:space="preserve">  </w:t>
    </w:r>
    <w:r>
      <w:rPr>
        <w:rFonts w:asciiTheme="minorHAnsi" w:hAnsiTheme="minorHAnsi" w:cstheme="minorHAnsi"/>
        <w:szCs w:val="24"/>
      </w:rPr>
      <w:tab/>
      <w:t xml:space="preserve">                    </w:t>
    </w:r>
    <w:r w:rsidRPr="009A52A0">
      <w:rPr>
        <w:rFonts w:asciiTheme="minorHAnsi" w:hAnsiTheme="minorHAnsi" w:cstheme="minorHAnsi"/>
        <w:szCs w:val="24"/>
      </w:rPr>
      <w:t xml:space="preserve"> The Children’s Medical Center Corporation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D3CE" w14:textId="77777777" w:rsidR="000833D1" w:rsidRPr="005607F6" w:rsidRDefault="000833D1" w:rsidP="005607F6">
    <w:pPr>
      <w:tabs>
        <w:tab w:val="center" w:pos="4680"/>
        <w:tab w:val="right" w:pos="9360"/>
      </w:tabs>
      <w:jc w:val="right"/>
      <w:rPr>
        <w:i/>
      </w:rPr>
    </w:pPr>
    <w:r>
      <w:rPr>
        <w:i/>
      </w:rPr>
      <w:t>RG Draft 10.27.21</w:t>
    </w:r>
  </w:p>
  <w:p w14:paraId="52A34BF8" w14:textId="77777777" w:rsidR="000833D1" w:rsidRPr="005607F6" w:rsidRDefault="000833D1" w:rsidP="005607F6">
    <w:pPr>
      <w:tabs>
        <w:tab w:val="center" w:pos="4680"/>
        <w:tab w:val="right" w:pos="9360"/>
      </w:tabs>
    </w:pPr>
    <w:proofErr w:type="spellStart"/>
    <w:r w:rsidRPr="005607F6">
      <w:t>DoN</w:t>
    </w:r>
    <w:proofErr w:type="spellEnd"/>
    <w:r w:rsidRPr="005607F6">
      <w:t xml:space="preserve"> Application No. </w:t>
    </w:r>
    <w:r w:rsidRPr="005607F6">
      <w:rPr>
        <w:highlight w:val="yellow"/>
      </w:rPr>
      <w:t>[●]</w:t>
    </w:r>
    <w:r w:rsidRPr="005607F6">
      <w:tab/>
    </w:r>
    <w:r w:rsidRPr="005607F6">
      <w:tab/>
      <w:t>The Children’s Medical Center Corporation</w:t>
    </w:r>
  </w:p>
  <w:p w14:paraId="5DA64388" w14:textId="77777777" w:rsidR="000833D1" w:rsidRDefault="000833D1">
    <w:pPr>
      <w:pStyle w:val="Header"/>
    </w:pPr>
  </w:p>
  <w:p w14:paraId="4E799B76" w14:textId="77777777" w:rsidR="000833D1" w:rsidRDefault="000833D1"/>
  <w:p w14:paraId="2A4DDCA7" w14:textId="77777777" w:rsidR="000833D1" w:rsidRDefault="000833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3AC"/>
    <w:multiLevelType w:val="hybridMultilevel"/>
    <w:tmpl w:val="CB64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731B"/>
    <w:multiLevelType w:val="hybridMultilevel"/>
    <w:tmpl w:val="16E6F2EC"/>
    <w:lvl w:ilvl="0" w:tplc="7F56A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24D8"/>
    <w:multiLevelType w:val="hybridMultilevel"/>
    <w:tmpl w:val="65BE8F02"/>
    <w:lvl w:ilvl="0" w:tplc="DCB219A2">
      <w:start w:val="1"/>
      <w:numFmt w:val="bullet"/>
      <w:lvlText w:val="•"/>
      <w:lvlJc w:val="left"/>
      <w:pPr>
        <w:tabs>
          <w:tab w:val="num" w:pos="360"/>
        </w:tabs>
        <w:ind w:left="360" w:hanging="360"/>
      </w:pPr>
      <w:rPr>
        <w:rFonts w:ascii="Arial" w:hAnsi="Arial" w:hint="default"/>
      </w:rPr>
    </w:lvl>
    <w:lvl w:ilvl="1" w:tplc="A5007B3E" w:tentative="1">
      <w:start w:val="1"/>
      <w:numFmt w:val="bullet"/>
      <w:lvlText w:val="•"/>
      <w:lvlJc w:val="left"/>
      <w:pPr>
        <w:tabs>
          <w:tab w:val="num" w:pos="1080"/>
        </w:tabs>
        <w:ind w:left="1080" w:hanging="360"/>
      </w:pPr>
      <w:rPr>
        <w:rFonts w:ascii="Arial" w:hAnsi="Arial" w:hint="default"/>
      </w:rPr>
    </w:lvl>
    <w:lvl w:ilvl="2" w:tplc="68A876B8" w:tentative="1">
      <w:start w:val="1"/>
      <w:numFmt w:val="bullet"/>
      <w:lvlText w:val="•"/>
      <w:lvlJc w:val="left"/>
      <w:pPr>
        <w:tabs>
          <w:tab w:val="num" w:pos="1800"/>
        </w:tabs>
        <w:ind w:left="1800" w:hanging="360"/>
      </w:pPr>
      <w:rPr>
        <w:rFonts w:ascii="Arial" w:hAnsi="Arial" w:hint="default"/>
      </w:rPr>
    </w:lvl>
    <w:lvl w:ilvl="3" w:tplc="EBBAE2D2" w:tentative="1">
      <w:start w:val="1"/>
      <w:numFmt w:val="bullet"/>
      <w:lvlText w:val="•"/>
      <w:lvlJc w:val="left"/>
      <w:pPr>
        <w:tabs>
          <w:tab w:val="num" w:pos="2520"/>
        </w:tabs>
        <w:ind w:left="2520" w:hanging="360"/>
      </w:pPr>
      <w:rPr>
        <w:rFonts w:ascii="Arial" w:hAnsi="Arial" w:hint="default"/>
      </w:rPr>
    </w:lvl>
    <w:lvl w:ilvl="4" w:tplc="12FA4A4C" w:tentative="1">
      <w:start w:val="1"/>
      <w:numFmt w:val="bullet"/>
      <w:lvlText w:val="•"/>
      <w:lvlJc w:val="left"/>
      <w:pPr>
        <w:tabs>
          <w:tab w:val="num" w:pos="3240"/>
        </w:tabs>
        <w:ind w:left="3240" w:hanging="360"/>
      </w:pPr>
      <w:rPr>
        <w:rFonts w:ascii="Arial" w:hAnsi="Arial" w:hint="default"/>
      </w:rPr>
    </w:lvl>
    <w:lvl w:ilvl="5" w:tplc="D0169810" w:tentative="1">
      <w:start w:val="1"/>
      <w:numFmt w:val="bullet"/>
      <w:lvlText w:val="•"/>
      <w:lvlJc w:val="left"/>
      <w:pPr>
        <w:tabs>
          <w:tab w:val="num" w:pos="3960"/>
        </w:tabs>
        <w:ind w:left="3960" w:hanging="360"/>
      </w:pPr>
      <w:rPr>
        <w:rFonts w:ascii="Arial" w:hAnsi="Arial" w:hint="default"/>
      </w:rPr>
    </w:lvl>
    <w:lvl w:ilvl="6" w:tplc="1EB0BA68" w:tentative="1">
      <w:start w:val="1"/>
      <w:numFmt w:val="bullet"/>
      <w:lvlText w:val="•"/>
      <w:lvlJc w:val="left"/>
      <w:pPr>
        <w:tabs>
          <w:tab w:val="num" w:pos="4680"/>
        </w:tabs>
        <w:ind w:left="4680" w:hanging="360"/>
      </w:pPr>
      <w:rPr>
        <w:rFonts w:ascii="Arial" w:hAnsi="Arial" w:hint="default"/>
      </w:rPr>
    </w:lvl>
    <w:lvl w:ilvl="7" w:tplc="D75EC7DC" w:tentative="1">
      <w:start w:val="1"/>
      <w:numFmt w:val="bullet"/>
      <w:lvlText w:val="•"/>
      <w:lvlJc w:val="left"/>
      <w:pPr>
        <w:tabs>
          <w:tab w:val="num" w:pos="5400"/>
        </w:tabs>
        <w:ind w:left="5400" w:hanging="360"/>
      </w:pPr>
      <w:rPr>
        <w:rFonts w:ascii="Arial" w:hAnsi="Arial" w:hint="default"/>
      </w:rPr>
    </w:lvl>
    <w:lvl w:ilvl="8" w:tplc="B942AFB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1732211"/>
    <w:multiLevelType w:val="multilevel"/>
    <w:tmpl w:val="4FC0CD62"/>
    <w:name w:val="RNum"/>
    <w:lvl w:ilvl="0">
      <w:start w:val="1"/>
      <w:numFmt w:val="decimal"/>
      <w:lvlRestart w:val="0"/>
      <w:pStyle w:val="RNNum"/>
      <w:lvlText w:val="%1."/>
      <w:lvlJc w:val="left"/>
      <w:pPr>
        <w:ind w:left="1350" w:hanging="360"/>
      </w:pPr>
      <w:rPr>
        <w:color w:val="auto"/>
      </w:r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4" w15:restartNumberingAfterBreak="0">
    <w:nsid w:val="13C058BA"/>
    <w:multiLevelType w:val="hybridMultilevel"/>
    <w:tmpl w:val="5170D0C2"/>
    <w:name w:val="DocXtoolsCompanion_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6BF"/>
    <w:multiLevelType w:val="hybridMultilevel"/>
    <w:tmpl w:val="7B42368E"/>
    <w:name w:val="DocXtoolsCompanion_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314CC"/>
    <w:multiLevelType w:val="hybridMultilevel"/>
    <w:tmpl w:val="2C82BCEC"/>
    <w:lvl w:ilvl="0" w:tplc="331C215C">
      <w:start w:val="1"/>
      <w:numFmt w:val="bullet"/>
      <w:lvlText w:val="•"/>
      <w:lvlJc w:val="left"/>
      <w:pPr>
        <w:tabs>
          <w:tab w:val="num" w:pos="720"/>
        </w:tabs>
        <w:ind w:left="720" w:hanging="360"/>
      </w:pPr>
      <w:rPr>
        <w:rFonts w:ascii="Arial" w:hAnsi="Arial" w:hint="default"/>
      </w:rPr>
    </w:lvl>
    <w:lvl w:ilvl="1" w:tplc="344CB76A">
      <w:start w:val="1"/>
      <w:numFmt w:val="bullet"/>
      <w:lvlText w:val="•"/>
      <w:lvlJc w:val="left"/>
      <w:pPr>
        <w:tabs>
          <w:tab w:val="num" w:pos="1440"/>
        </w:tabs>
        <w:ind w:left="1440" w:hanging="360"/>
      </w:pPr>
      <w:rPr>
        <w:rFonts w:ascii="Arial" w:hAnsi="Arial" w:hint="default"/>
      </w:rPr>
    </w:lvl>
    <w:lvl w:ilvl="2" w:tplc="D1AEAA8A" w:tentative="1">
      <w:start w:val="1"/>
      <w:numFmt w:val="bullet"/>
      <w:lvlText w:val="•"/>
      <w:lvlJc w:val="left"/>
      <w:pPr>
        <w:tabs>
          <w:tab w:val="num" w:pos="2160"/>
        </w:tabs>
        <w:ind w:left="2160" w:hanging="360"/>
      </w:pPr>
      <w:rPr>
        <w:rFonts w:ascii="Arial" w:hAnsi="Arial" w:hint="default"/>
      </w:rPr>
    </w:lvl>
    <w:lvl w:ilvl="3" w:tplc="F9E2F0AA" w:tentative="1">
      <w:start w:val="1"/>
      <w:numFmt w:val="bullet"/>
      <w:lvlText w:val="•"/>
      <w:lvlJc w:val="left"/>
      <w:pPr>
        <w:tabs>
          <w:tab w:val="num" w:pos="2880"/>
        </w:tabs>
        <w:ind w:left="2880" w:hanging="360"/>
      </w:pPr>
      <w:rPr>
        <w:rFonts w:ascii="Arial" w:hAnsi="Arial" w:hint="default"/>
      </w:rPr>
    </w:lvl>
    <w:lvl w:ilvl="4" w:tplc="73CE2336" w:tentative="1">
      <w:start w:val="1"/>
      <w:numFmt w:val="bullet"/>
      <w:lvlText w:val="•"/>
      <w:lvlJc w:val="left"/>
      <w:pPr>
        <w:tabs>
          <w:tab w:val="num" w:pos="3600"/>
        </w:tabs>
        <w:ind w:left="3600" w:hanging="360"/>
      </w:pPr>
      <w:rPr>
        <w:rFonts w:ascii="Arial" w:hAnsi="Arial" w:hint="default"/>
      </w:rPr>
    </w:lvl>
    <w:lvl w:ilvl="5" w:tplc="1E88B91A" w:tentative="1">
      <w:start w:val="1"/>
      <w:numFmt w:val="bullet"/>
      <w:lvlText w:val="•"/>
      <w:lvlJc w:val="left"/>
      <w:pPr>
        <w:tabs>
          <w:tab w:val="num" w:pos="4320"/>
        </w:tabs>
        <w:ind w:left="4320" w:hanging="360"/>
      </w:pPr>
      <w:rPr>
        <w:rFonts w:ascii="Arial" w:hAnsi="Arial" w:hint="default"/>
      </w:rPr>
    </w:lvl>
    <w:lvl w:ilvl="6" w:tplc="AD44AA08" w:tentative="1">
      <w:start w:val="1"/>
      <w:numFmt w:val="bullet"/>
      <w:lvlText w:val="•"/>
      <w:lvlJc w:val="left"/>
      <w:pPr>
        <w:tabs>
          <w:tab w:val="num" w:pos="5040"/>
        </w:tabs>
        <w:ind w:left="5040" w:hanging="360"/>
      </w:pPr>
      <w:rPr>
        <w:rFonts w:ascii="Arial" w:hAnsi="Arial" w:hint="default"/>
      </w:rPr>
    </w:lvl>
    <w:lvl w:ilvl="7" w:tplc="9CFC00FC" w:tentative="1">
      <w:start w:val="1"/>
      <w:numFmt w:val="bullet"/>
      <w:lvlText w:val="•"/>
      <w:lvlJc w:val="left"/>
      <w:pPr>
        <w:tabs>
          <w:tab w:val="num" w:pos="5760"/>
        </w:tabs>
        <w:ind w:left="5760" w:hanging="360"/>
      </w:pPr>
      <w:rPr>
        <w:rFonts w:ascii="Arial" w:hAnsi="Arial" w:hint="default"/>
      </w:rPr>
    </w:lvl>
    <w:lvl w:ilvl="8" w:tplc="04327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FD0BB4"/>
    <w:multiLevelType w:val="hybridMultilevel"/>
    <w:tmpl w:val="51A830D8"/>
    <w:lvl w:ilvl="0" w:tplc="3D2E69A8">
      <w:start w:val="1"/>
      <w:numFmt w:val="bullet"/>
      <w:lvlText w:val=""/>
      <w:lvlJc w:val="left"/>
      <w:pPr>
        <w:tabs>
          <w:tab w:val="num" w:pos="720"/>
        </w:tabs>
        <w:ind w:left="720" w:hanging="360"/>
      </w:pPr>
      <w:rPr>
        <w:rFonts w:ascii="Wingdings" w:hAnsi="Wingdings" w:hint="default"/>
      </w:rPr>
    </w:lvl>
    <w:lvl w:ilvl="1" w:tplc="DA8EFF44">
      <w:start w:val="1"/>
      <w:numFmt w:val="bullet"/>
      <w:lvlText w:val=""/>
      <w:lvlJc w:val="left"/>
      <w:pPr>
        <w:tabs>
          <w:tab w:val="num" w:pos="1440"/>
        </w:tabs>
        <w:ind w:left="1440" w:hanging="360"/>
      </w:pPr>
      <w:rPr>
        <w:rFonts w:ascii="Wingdings" w:hAnsi="Wingdings" w:hint="default"/>
      </w:rPr>
    </w:lvl>
    <w:lvl w:ilvl="2" w:tplc="65A29260" w:tentative="1">
      <w:start w:val="1"/>
      <w:numFmt w:val="bullet"/>
      <w:lvlText w:val=""/>
      <w:lvlJc w:val="left"/>
      <w:pPr>
        <w:tabs>
          <w:tab w:val="num" w:pos="2160"/>
        </w:tabs>
        <w:ind w:left="2160" w:hanging="360"/>
      </w:pPr>
      <w:rPr>
        <w:rFonts w:ascii="Wingdings" w:hAnsi="Wingdings" w:hint="default"/>
      </w:rPr>
    </w:lvl>
    <w:lvl w:ilvl="3" w:tplc="03449136" w:tentative="1">
      <w:start w:val="1"/>
      <w:numFmt w:val="bullet"/>
      <w:lvlText w:val=""/>
      <w:lvlJc w:val="left"/>
      <w:pPr>
        <w:tabs>
          <w:tab w:val="num" w:pos="2880"/>
        </w:tabs>
        <w:ind w:left="2880" w:hanging="360"/>
      </w:pPr>
      <w:rPr>
        <w:rFonts w:ascii="Wingdings" w:hAnsi="Wingdings" w:hint="default"/>
      </w:rPr>
    </w:lvl>
    <w:lvl w:ilvl="4" w:tplc="2D463ACE" w:tentative="1">
      <w:start w:val="1"/>
      <w:numFmt w:val="bullet"/>
      <w:lvlText w:val=""/>
      <w:lvlJc w:val="left"/>
      <w:pPr>
        <w:tabs>
          <w:tab w:val="num" w:pos="3600"/>
        </w:tabs>
        <w:ind w:left="3600" w:hanging="360"/>
      </w:pPr>
      <w:rPr>
        <w:rFonts w:ascii="Wingdings" w:hAnsi="Wingdings" w:hint="default"/>
      </w:rPr>
    </w:lvl>
    <w:lvl w:ilvl="5" w:tplc="664C0702" w:tentative="1">
      <w:start w:val="1"/>
      <w:numFmt w:val="bullet"/>
      <w:lvlText w:val=""/>
      <w:lvlJc w:val="left"/>
      <w:pPr>
        <w:tabs>
          <w:tab w:val="num" w:pos="4320"/>
        </w:tabs>
        <w:ind w:left="4320" w:hanging="360"/>
      </w:pPr>
      <w:rPr>
        <w:rFonts w:ascii="Wingdings" w:hAnsi="Wingdings" w:hint="default"/>
      </w:rPr>
    </w:lvl>
    <w:lvl w:ilvl="6" w:tplc="52A4F37C" w:tentative="1">
      <w:start w:val="1"/>
      <w:numFmt w:val="bullet"/>
      <w:lvlText w:val=""/>
      <w:lvlJc w:val="left"/>
      <w:pPr>
        <w:tabs>
          <w:tab w:val="num" w:pos="5040"/>
        </w:tabs>
        <w:ind w:left="5040" w:hanging="360"/>
      </w:pPr>
      <w:rPr>
        <w:rFonts w:ascii="Wingdings" w:hAnsi="Wingdings" w:hint="default"/>
      </w:rPr>
    </w:lvl>
    <w:lvl w:ilvl="7" w:tplc="A3348BEE" w:tentative="1">
      <w:start w:val="1"/>
      <w:numFmt w:val="bullet"/>
      <w:lvlText w:val=""/>
      <w:lvlJc w:val="left"/>
      <w:pPr>
        <w:tabs>
          <w:tab w:val="num" w:pos="5760"/>
        </w:tabs>
        <w:ind w:left="5760" w:hanging="360"/>
      </w:pPr>
      <w:rPr>
        <w:rFonts w:ascii="Wingdings" w:hAnsi="Wingdings" w:hint="default"/>
      </w:rPr>
    </w:lvl>
    <w:lvl w:ilvl="8" w:tplc="A620AA6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12D14"/>
    <w:multiLevelType w:val="hybridMultilevel"/>
    <w:tmpl w:val="F18E5A72"/>
    <w:lvl w:ilvl="0" w:tplc="0409000F">
      <w:start w:val="1"/>
      <w:numFmt w:val="decimal"/>
      <w:lvlText w:val="%1."/>
      <w:lvlJc w:val="left"/>
      <w:pPr>
        <w:ind w:left="720" w:hanging="360"/>
      </w:pPr>
      <w:rPr>
        <w:rFonts w:hint="default"/>
        <w:sz w:val="28"/>
        <w:szCs w:val="28"/>
      </w:rPr>
    </w:lvl>
    <w:lvl w:ilvl="1" w:tplc="235852DE">
      <w:start w:val="1"/>
      <w:numFmt w:val="lowerLetter"/>
      <w:lvlText w:val="%2."/>
      <w:lvlJc w:val="left"/>
      <w:pPr>
        <w:ind w:left="1440" w:hanging="360"/>
      </w:pPr>
      <w:rPr>
        <w:rFonts w:asciiTheme="minorHAnsi" w:eastAsia="Calibr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37A40"/>
    <w:multiLevelType w:val="hybridMultilevel"/>
    <w:tmpl w:val="59C8BB52"/>
    <w:name w:val="DocXtoolsCompanion_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4F300B"/>
    <w:multiLevelType w:val="hybridMultilevel"/>
    <w:tmpl w:val="A4D4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F3797"/>
    <w:multiLevelType w:val="hybridMultilevel"/>
    <w:tmpl w:val="2A16EF62"/>
    <w:name w:val="DocXtoolsCompanion_5"/>
    <w:lvl w:ilvl="0" w:tplc="390ABFF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96643"/>
    <w:multiLevelType w:val="hybridMultilevel"/>
    <w:tmpl w:val="D8AE132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E13E31"/>
    <w:multiLevelType w:val="multilevel"/>
    <w:tmpl w:val="760C2378"/>
    <w:name w:val="ArticleCenter"/>
    <w:lvl w:ilvl="0">
      <w:start w:val="1"/>
      <w:numFmt w:val="upperRoman"/>
      <w:lvlRestart w:val="0"/>
      <w:pStyle w:val="ArticleCenter1"/>
      <w:suff w:val="nothing"/>
      <w:lvlText w:val="ARTICLE %1"/>
      <w:lvlJc w:val="left"/>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pStyle w:val="ArticleCenter2"/>
      <w:isLgl/>
      <w:lvlText w:val="%1.%2."/>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ArticleCenter3"/>
      <w:lvlText w:val="(%3)"/>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ArticleCenter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ArticleCenter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ArticleCenter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pStyle w:val="ArticleCenter7"/>
      <w:suff w:val="nothing"/>
      <w:lvlText w:val="%7"/>
      <w:lvlJc w:val="left"/>
      <w:pPr>
        <w:ind w:left="144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pStyle w:val="ArticleCenter8"/>
      <w:suff w:val="nothing"/>
      <w:lvlText w:val="%8"/>
      <w:lvlJc w:val="left"/>
      <w:pPr>
        <w:ind w:left="216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pStyle w:val="ArticleCenter9"/>
      <w:suff w:val="nothing"/>
      <w:lvlText w:val="%9"/>
      <w:lvlJc w:val="left"/>
      <w:pPr>
        <w:ind w:left="288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4A6247A5"/>
    <w:multiLevelType w:val="hybridMultilevel"/>
    <w:tmpl w:val="0CC8B294"/>
    <w:lvl w:ilvl="0" w:tplc="A1CEC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802C3"/>
    <w:multiLevelType w:val="hybridMultilevel"/>
    <w:tmpl w:val="00A89FB0"/>
    <w:lvl w:ilvl="0" w:tplc="F31049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A2E17"/>
    <w:multiLevelType w:val="hybridMultilevel"/>
    <w:tmpl w:val="D9B8EA88"/>
    <w:lvl w:ilvl="0" w:tplc="F99A206C">
      <w:start w:val="1"/>
      <w:numFmt w:val="bullet"/>
      <w:lvlText w:val=""/>
      <w:lvlJc w:val="left"/>
      <w:pPr>
        <w:tabs>
          <w:tab w:val="num" w:pos="720"/>
        </w:tabs>
        <w:ind w:left="720" w:hanging="360"/>
      </w:pPr>
      <w:rPr>
        <w:rFonts w:ascii="Wingdings" w:hAnsi="Wingdings" w:hint="default"/>
      </w:rPr>
    </w:lvl>
    <w:lvl w:ilvl="1" w:tplc="4CB2C7D0" w:tentative="1">
      <w:start w:val="1"/>
      <w:numFmt w:val="bullet"/>
      <w:lvlText w:val=""/>
      <w:lvlJc w:val="left"/>
      <w:pPr>
        <w:tabs>
          <w:tab w:val="num" w:pos="1440"/>
        </w:tabs>
        <w:ind w:left="1440" w:hanging="360"/>
      </w:pPr>
      <w:rPr>
        <w:rFonts w:ascii="Wingdings" w:hAnsi="Wingdings" w:hint="default"/>
      </w:rPr>
    </w:lvl>
    <w:lvl w:ilvl="2" w:tplc="F7B6BCF4" w:tentative="1">
      <w:start w:val="1"/>
      <w:numFmt w:val="bullet"/>
      <w:lvlText w:val=""/>
      <w:lvlJc w:val="left"/>
      <w:pPr>
        <w:tabs>
          <w:tab w:val="num" w:pos="2160"/>
        </w:tabs>
        <w:ind w:left="2160" w:hanging="360"/>
      </w:pPr>
      <w:rPr>
        <w:rFonts w:ascii="Wingdings" w:hAnsi="Wingdings" w:hint="default"/>
      </w:rPr>
    </w:lvl>
    <w:lvl w:ilvl="3" w:tplc="94A61246" w:tentative="1">
      <w:start w:val="1"/>
      <w:numFmt w:val="bullet"/>
      <w:lvlText w:val=""/>
      <w:lvlJc w:val="left"/>
      <w:pPr>
        <w:tabs>
          <w:tab w:val="num" w:pos="2880"/>
        </w:tabs>
        <w:ind w:left="2880" w:hanging="360"/>
      </w:pPr>
      <w:rPr>
        <w:rFonts w:ascii="Wingdings" w:hAnsi="Wingdings" w:hint="default"/>
      </w:rPr>
    </w:lvl>
    <w:lvl w:ilvl="4" w:tplc="8AB270E4" w:tentative="1">
      <w:start w:val="1"/>
      <w:numFmt w:val="bullet"/>
      <w:lvlText w:val=""/>
      <w:lvlJc w:val="left"/>
      <w:pPr>
        <w:tabs>
          <w:tab w:val="num" w:pos="3600"/>
        </w:tabs>
        <w:ind w:left="3600" w:hanging="360"/>
      </w:pPr>
      <w:rPr>
        <w:rFonts w:ascii="Wingdings" w:hAnsi="Wingdings" w:hint="default"/>
      </w:rPr>
    </w:lvl>
    <w:lvl w:ilvl="5" w:tplc="4C5E0510" w:tentative="1">
      <w:start w:val="1"/>
      <w:numFmt w:val="bullet"/>
      <w:lvlText w:val=""/>
      <w:lvlJc w:val="left"/>
      <w:pPr>
        <w:tabs>
          <w:tab w:val="num" w:pos="4320"/>
        </w:tabs>
        <w:ind w:left="4320" w:hanging="360"/>
      </w:pPr>
      <w:rPr>
        <w:rFonts w:ascii="Wingdings" w:hAnsi="Wingdings" w:hint="default"/>
      </w:rPr>
    </w:lvl>
    <w:lvl w:ilvl="6" w:tplc="9A5ADDF0" w:tentative="1">
      <w:start w:val="1"/>
      <w:numFmt w:val="bullet"/>
      <w:lvlText w:val=""/>
      <w:lvlJc w:val="left"/>
      <w:pPr>
        <w:tabs>
          <w:tab w:val="num" w:pos="5040"/>
        </w:tabs>
        <w:ind w:left="5040" w:hanging="360"/>
      </w:pPr>
      <w:rPr>
        <w:rFonts w:ascii="Wingdings" w:hAnsi="Wingdings" w:hint="default"/>
      </w:rPr>
    </w:lvl>
    <w:lvl w:ilvl="7" w:tplc="F7D414C6" w:tentative="1">
      <w:start w:val="1"/>
      <w:numFmt w:val="bullet"/>
      <w:lvlText w:val=""/>
      <w:lvlJc w:val="left"/>
      <w:pPr>
        <w:tabs>
          <w:tab w:val="num" w:pos="5760"/>
        </w:tabs>
        <w:ind w:left="5760" w:hanging="360"/>
      </w:pPr>
      <w:rPr>
        <w:rFonts w:ascii="Wingdings" w:hAnsi="Wingdings" w:hint="default"/>
      </w:rPr>
    </w:lvl>
    <w:lvl w:ilvl="8" w:tplc="699869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74774"/>
    <w:multiLevelType w:val="multilevel"/>
    <w:tmpl w:val="CF6E48E6"/>
    <w:name w:val="DocXtoolsCompanion_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4FE55C4A"/>
    <w:multiLevelType w:val="hybridMultilevel"/>
    <w:tmpl w:val="89BA31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4070B"/>
    <w:multiLevelType w:val="hybridMultilevel"/>
    <w:tmpl w:val="D6147538"/>
    <w:lvl w:ilvl="0" w:tplc="56822A1E">
      <w:start w:val="1"/>
      <w:numFmt w:val="bullet"/>
      <w:lvlText w:val=""/>
      <w:lvlJc w:val="left"/>
      <w:pPr>
        <w:tabs>
          <w:tab w:val="num" w:pos="720"/>
        </w:tabs>
        <w:ind w:left="720" w:hanging="360"/>
      </w:pPr>
      <w:rPr>
        <w:rFonts w:ascii="Wingdings" w:hAnsi="Wingdings" w:hint="default"/>
      </w:rPr>
    </w:lvl>
    <w:lvl w:ilvl="1" w:tplc="1E90FBD2" w:tentative="1">
      <w:start w:val="1"/>
      <w:numFmt w:val="bullet"/>
      <w:lvlText w:val=""/>
      <w:lvlJc w:val="left"/>
      <w:pPr>
        <w:tabs>
          <w:tab w:val="num" w:pos="1440"/>
        </w:tabs>
        <w:ind w:left="1440" w:hanging="360"/>
      </w:pPr>
      <w:rPr>
        <w:rFonts w:ascii="Wingdings" w:hAnsi="Wingdings" w:hint="default"/>
      </w:rPr>
    </w:lvl>
    <w:lvl w:ilvl="2" w:tplc="74FEB8AC" w:tentative="1">
      <w:start w:val="1"/>
      <w:numFmt w:val="bullet"/>
      <w:lvlText w:val=""/>
      <w:lvlJc w:val="left"/>
      <w:pPr>
        <w:tabs>
          <w:tab w:val="num" w:pos="2160"/>
        </w:tabs>
        <w:ind w:left="2160" w:hanging="360"/>
      </w:pPr>
      <w:rPr>
        <w:rFonts w:ascii="Wingdings" w:hAnsi="Wingdings" w:hint="default"/>
      </w:rPr>
    </w:lvl>
    <w:lvl w:ilvl="3" w:tplc="2DC8A8D6" w:tentative="1">
      <w:start w:val="1"/>
      <w:numFmt w:val="bullet"/>
      <w:lvlText w:val=""/>
      <w:lvlJc w:val="left"/>
      <w:pPr>
        <w:tabs>
          <w:tab w:val="num" w:pos="2880"/>
        </w:tabs>
        <w:ind w:left="2880" w:hanging="360"/>
      </w:pPr>
      <w:rPr>
        <w:rFonts w:ascii="Wingdings" w:hAnsi="Wingdings" w:hint="default"/>
      </w:rPr>
    </w:lvl>
    <w:lvl w:ilvl="4" w:tplc="C7245E3C" w:tentative="1">
      <w:start w:val="1"/>
      <w:numFmt w:val="bullet"/>
      <w:lvlText w:val=""/>
      <w:lvlJc w:val="left"/>
      <w:pPr>
        <w:tabs>
          <w:tab w:val="num" w:pos="3600"/>
        </w:tabs>
        <w:ind w:left="3600" w:hanging="360"/>
      </w:pPr>
      <w:rPr>
        <w:rFonts w:ascii="Wingdings" w:hAnsi="Wingdings" w:hint="default"/>
      </w:rPr>
    </w:lvl>
    <w:lvl w:ilvl="5" w:tplc="AD6820B8" w:tentative="1">
      <w:start w:val="1"/>
      <w:numFmt w:val="bullet"/>
      <w:lvlText w:val=""/>
      <w:lvlJc w:val="left"/>
      <w:pPr>
        <w:tabs>
          <w:tab w:val="num" w:pos="4320"/>
        </w:tabs>
        <w:ind w:left="4320" w:hanging="360"/>
      </w:pPr>
      <w:rPr>
        <w:rFonts w:ascii="Wingdings" w:hAnsi="Wingdings" w:hint="default"/>
      </w:rPr>
    </w:lvl>
    <w:lvl w:ilvl="6" w:tplc="923A38B4" w:tentative="1">
      <w:start w:val="1"/>
      <w:numFmt w:val="bullet"/>
      <w:lvlText w:val=""/>
      <w:lvlJc w:val="left"/>
      <w:pPr>
        <w:tabs>
          <w:tab w:val="num" w:pos="5040"/>
        </w:tabs>
        <w:ind w:left="5040" w:hanging="360"/>
      </w:pPr>
      <w:rPr>
        <w:rFonts w:ascii="Wingdings" w:hAnsi="Wingdings" w:hint="default"/>
      </w:rPr>
    </w:lvl>
    <w:lvl w:ilvl="7" w:tplc="AB80EA5E" w:tentative="1">
      <w:start w:val="1"/>
      <w:numFmt w:val="bullet"/>
      <w:lvlText w:val=""/>
      <w:lvlJc w:val="left"/>
      <w:pPr>
        <w:tabs>
          <w:tab w:val="num" w:pos="5760"/>
        </w:tabs>
        <w:ind w:left="5760" w:hanging="360"/>
      </w:pPr>
      <w:rPr>
        <w:rFonts w:ascii="Wingdings" w:hAnsi="Wingdings" w:hint="default"/>
      </w:rPr>
    </w:lvl>
    <w:lvl w:ilvl="8" w:tplc="C63222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B2BC3"/>
    <w:multiLevelType w:val="hybridMultilevel"/>
    <w:tmpl w:val="4EF0A9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6051DF"/>
    <w:multiLevelType w:val="hybridMultilevel"/>
    <w:tmpl w:val="1F6E4466"/>
    <w:lvl w:ilvl="0" w:tplc="7862ECCA">
      <w:start w:val="1"/>
      <w:numFmt w:val="bullet"/>
      <w:lvlText w:val=""/>
      <w:lvlJc w:val="left"/>
      <w:pPr>
        <w:tabs>
          <w:tab w:val="num" w:pos="720"/>
        </w:tabs>
        <w:ind w:left="720" w:hanging="360"/>
      </w:pPr>
      <w:rPr>
        <w:rFonts w:ascii="Wingdings" w:hAnsi="Wingdings" w:hint="default"/>
      </w:rPr>
    </w:lvl>
    <w:lvl w:ilvl="1" w:tplc="89843372">
      <w:start w:val="1"/>
      <w:numFmt w:val="bullet"/>
      <w:lvlText w:val=""/>
      <w:lvlJc w:val="left"/>
      <w:pPr>
        <w:tabs>
          <w:tab w:val="num" w:pos="1440"/>
        </w:tabs>
        <w:ind w:left="1440" w:hanging="360"/>
      </w:pPr>
      <w:rPr>
        <w:rFonts w:ascii="Wingdings" w:hAnsi="Wingdings" w:hint="default"/>
      </w:rPr>
    </w:lvl>
    <w:lvl w:ilvl="2" w:tplc="16562446" w:tentative="1">
      <w:start w:val="1"/>
      <w:numFmt w:val="bullet"/>
      <w:lvlText w:val=""/>
      <w:lvlJc w:val="left"/>
      <w:pPr>
        <w:tabs>
          <w:tab w:val="num" w:pos="2160"/>
        </w:tabs>
        <w:ind w:left="2160" w:hanging="360"/>
      </w:pPr>
      <w:rPr>
        <w:rFonts w:ascii="Wingdings" w:hAnsi="Wingdings" w:hint="default"/>
      </w:rPr>
    </w:lvl>
    <w:lvl w:ilvl="3" w:tplc="075489E6" w:tentative="1">
      <w:start w:val="1"/>
      <w:numFmt w:val="bullet"/>
      <w:lvlText w:val=""/>
      <w:lvlJc w:val="left"/>
      <w:pPr>
        <w:tabs>
          <w:tab w:val="num" w:pos="2880"/>
        </w:tabs>
        <w:ind w:left="2880" w:hanging="360"/>
      </w:pPr>
      <w:rPr>
        <w:rFonts w:ascii="Wingdings" w:hAnsi="Wingdings" w:hint="default"/>
      </w:rPr>
    </w:lvl>
    <w:lvl w:ilvl="4" w:tplc="A2E80F92" w:tentative="1">
      <w:start w:val="1"/>
      <w:numFmt w:val="bullet"/>
      <w:lvlText w:val=""/>
      <w:lvlJc w:val="left"/>
      <w:pPr>
        <w:tabs>
          <w:tab w:val="num" w:pos="3600"/>
        </w:tabs>
        <w:ind w:left="3600" w:hanging="360"/>
      </w:pPr>
      <w:rPr>
        <w:rFonts w:ascii="Wingdings" w:hAnsi="Wingdings" w:hint="default"/>
      </w:rPr>
    </w:lvl>
    <w:lvl w:ilvl="5" w:tplc="CFE4FF92" w:tentative="1">
      <w:start w:val="1"/>
      <w:numFmt w:val="bullet"/>
      <w:lvlText w:val=""/>
      <w:lvlJc w:val="left"/>
      <w:pPr>
        <w:tabs>
          <w:tab w:val="num" w:pos="4320"/>
        </w:tabs>
        <w:ind w:left="4320" w:hanging="360"/>
      </w:pPr>
      <w:rPr>
        <w:rFonts w:ascii="Wingdings" w:hAnsi="Wingdings" w:hint="default"/>
      </w:rPr>
    </w:lvl>
    <w:lvl w:ilvl="6" w:tplc="373411F0" w:tentative="1">
      <w:start w:val="1"/>
      <w:numFmt w:val="bullet"/>
      <w:lvlText w:val=""/>
      <w:lvlJc w:val="left"/>
      <w:pPr>
        <w:tabs>
          <w:tab w:val="num" w:pos="5040"/>
        </w:tabs>
        <w:ind w:left="5040" w:hanging="360"/>
      </w:pPr>
      <w:rPr>
        <w:rFonts w:ascii="Wingdings" w:hAnsi="Wingdings" w:hint="default"/>
      </w:rPr>
    </w:lvl>
    <w:lvl w:ilvl="7" w:tplc="6E52B66E" w:tentative="1">
      <w:start w:val="1"/>
      <w:numFmt w:val="bullet"/>
      <w:lvlText w:val=""/>
      <w:lvlJc w:val="left"/>
      <w:pPr>
        <w:tabs>
          <w:tab w:val="num" w:pos="5760"/>
        </w:tabs>
        <w:ind w:left="5760" w:hanging="360"/>
      </w:pPr>
      <w:rPr>
        <w:rFonts w:ascii="Wingdings" w:hAnsi="Wingdings" w:hint="default"/>
      </w:rPr>
    </w:lvl>
    <w:lvl w:ilvl="8" w:tplc="36664C3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B107E5"/>
    <w:multiLevelType w:val="hybridMultilevel"/>
    <w:tmpl w:val="0156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D46E2"/>
    <w:multiLevelType w:val="hybridMultilevel"/>
    <w:tmpl w:val="84E01644"/>
    <w:lvl w:ilvl="0" w:tplc="F788ADF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5" w15:restartNumberingAfterBreak="0">
    <w:nsid w:val="6AC41CC7"/>
    <w:multiLevelType w:val="hybridMultilevel"/>
    <w:tmpl w:val="82A8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B3495"/>
    <w:multiLevelType w:val="hybridMultilevel"/>
    <w:tmpl w:val="11A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30E70"/>
    <w:multiLevelType w:val="multilevel"/>
    <w:tmpl w:val="04090027"/>
    <w:name w:val="DocXtoolsCompanion_9"/>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2329F9"/>
    <w:multiLevelType w:val="hybridMultilevel"/>
    <w:tmpl w:val="00C4B33A"/>
    <w:lvl w:ilvl="0" w:tplc="45B6C36A">
      <w:start w:val="1"/>
      <w:numFmt w:val="bullet"/>
      <w:lvlText w:val=""/>
      <w:lvlJc w:val="left"/>
      <w:pPr>
        <w:tabs>
          <w:tab w:val="num" w:pos="720"/>
        </w:tabs>
        <w:ind w:left="720" w:hanging="360"/>
      </w:pPr>
      <w:rPr>
        <w:rFonts w:ascii="Wingdings" w:hAnsi="Wingdings" w:hint="default"/>
      </w:rPr>
    </w:lvl>
    <w:lvl w:ilvl="1" w:tplc="5CB898F8">
      <w:start w:val="1"/>
      <w:numFmt w:val="bullet"/>
      <w:lvlText w:val=""/>
      <w:lvlJc w:val="left"/>
      <w:pPr>
        <w:tabs>
          <w:tab w:val="num" w:pos="1440"/>
        </w:tabs>
        <w:ind w:left="1440" w:hanging="360"/>
      </w:pPr>
      <w:rPr>
        <w:rFonts w:ascii="Wingdings" w:hAnsi="Wingdings" w:hint="default"/>
      </w:rPr>
    </w:lvl>
    <w:lvl w:ilvl="2" w:tplc="C726BA30" w:tentative="1">
      <w:start w:val="1"/>
      <w:numFmt w:val="bullet"/>
      <w:lvlText w:val=""/>
      <w:lvlJc w:val="left"/>
      <w:pPr>
        <w:tabs>
          <w:tab w:val="num" w:pos="2160"/>
        </w:tabs>
        <w:ind w:left="2160" w:hanging="360"/>
      </w:pPr>
      <w:rPr>
        <w:rFonts w:ascii="Wingdings" w:hAnsi="Wingdings" w:hint="default"/>
      </w:rPr>
    </w:lvl>
    <w:lvl w:ilvl="3" w:tplc="73564CBE" w:tentative="1">
      <w:start w:val="1"/>
      <w:numFmt w:val="bullet"/>
      <w:lvlText w:val=""/>
      <w:lvlJc w:val="left"/>
      <w:pPr>
        <w:tabs>
          <w:tab w:val="num" w:pos="2880"/>
        </w:tabs>
        <w:ind w:left="2880" w:hanging="360"/>
      </w:pPr>
      <w:rPr>
        <w:rFonts w:ascii="Wingdings" w:hAnsi="Wingdings" w:hint="default"/>
      </w:rPr>
    </w:lvl>
    <w:lvl w:ilvl="4" w:tplc="90BAD7C0" w:tentative="1">
      <w:start w:val="1"/>
      <w:numFmt w:val="bullet"/>
      <w:lvlText w:val=""/>
      <w:lvlJc w:val="left"/>
      <w:pPr>
        <w:tabs>
          <w:tab w:val="num" w:pos="3600"/>
        </w:tabs>
        <w:ind w:left="3600" w:hanging="360"/>
      </w:pPr>
      <w:rPr>
        <w:rFonts w:ascii="Wingdings" w:hAnsi="Wingdings" w:hint="default"/>
      </w:rPr>
    </w:lvl>
    <w:lvl w:ilvl="5" w:tplc="5C3A7534" w:tentative="1">
      <w:start w:val="1"/>
      <w:numFmt w:val="bullet"/>
      <w:lvlText w:val=""/>
      <w:lvlJc w:val="left"/>
      <w:pPr>
        <w:tabs>
          <w:tab w:val="num" w:pos="4320"/>
        </w:tabs>
        <w:ind w:left="4320" w:hanging="360"/>
      </w:pPr>
      <w:rPr>
        <w:rFonts w:ascii="Wingdings" w:hAnsi="Wingdings" w:hint="default"/>
      </w:rPr>
    </w:lvl>
    <w:lvl w:ilvl="6" w:tplc="A90CCB14" w:tentative="1">
      <w:start w:val="1"/>
      <w:numFmt w:val="bullet"/>
      <w:lvlText w:val=""/>
      <w:lvlJc w:val="left"/>
      <w:pPr>
        <w:tabs>
          <w:tab w:val="num" w:pos="5040"/>
        </w:tabs>
        <w:ind w:left="5040" w:hanging="360"/>
      </w:pPr>
      <w:rPr>
        <w:rFonts w:ascii="Wingdings" w:hAnsi="Wingdings" w:hint="default"/>
      </w:rPr>
    </w:lvl>
    <w:lvl w:ilvl="7" w:tplc="7A54795E" w:tentative="1">
      <w:start w:val="1"/>
      <w:numFmt w:val="bullet"/>
      <w:lvlText w:val=""/>
      <w:lvlJc w:val="left"/>
      <w:pPr>
        <w:tabs>
          <w:tab w:val="num" w:pos="5760"/>
        </w:tabs>
        <w:ind w:left="5760" w:hanging="360"/>
      </w:pPr>
      <w:rPr>
        <w:rFonts w:ascii="Wingdings" w:hAnsi="Wingdings" w:hint="default"/>
      </w:rPr>
    </w:lvl>
    <w:lvl w:ilvl="8" w:tplc="A5564006" w:tentative="1">
      <w:start w:val="1"/>
      <w:numFmt w:val="bullet"/>
      <w:lvlText w:val=""/>
      <w:lvlJc w:val="left"/>
      <w:pPr>
        <w:tabs>
          <w:tab w:val="num" w:pos="6480"/>
        </w:tabs>
        <w:ind w:left="6480" w:hanging="360"/>
      </w:pPr>
      <w:rPr>
        <w:rFonts w:ascii="Wingdings" w:hAnsi="Wingdings" w:hint="default"/>
      </w:rPr>
    </w:lvl>
  </w:abstractNum>
  <w:num w:numId="1" w16cid:durableId="1454052270">
    <w:abstractNumId w:val="17"/>
  </w:num>
  <w:num w:numId="2" w16cid:durableId="1592936112">
    <w:abstractNumId w:val="27"/>
  </w:num>
  <w:num w:numId="3" w16cid:durableId="396317842">
    <w:abstractNumId w:val="28"/>
  </w:num>
  <w:num w:numId="4" w16cid:durableId="168444551">
    <w:abstractNumId w:val="3"/>
  </w:num>
  <w:num w:numId="5" w16cid:durableId="797453279">
    <w:abstractNumId w:val="24"/>
  </w:num>
  <w:num w:numId="6" w16cid:durableId="598834861">
    <w:abstractNumId w:val="5"/>
  </w:num>
  <w:num w:numId="7" w16cid:durableId="1681617847">
    <w:abstractNumId w:val="4"/>
  </w:num>
  <w:num w:numId="8" w16cid:durableId="1107431782">
    <w:abstractNumId w:val="13"/>
  </w:num>
  <w:num w:numId="9" w16cid:durableId="191309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2904923">
    <w:abstractNumId w:val="9"/>
  </w:num>
  <w:num w:numId="11" w16cid:durableId="1624265052">
    <w:abstractNumId w:val="11"/>
  </w:num>
  <w:num w:numId="12" w16cid:durableId="565068756">
    <w:abstractNumId w:val="26"/>
  </w:num>
  <w:num w:numId="13" w16cid:durableId="1916282170">
    <w:abstractNumId w:val="15"/>
  </w:num>
  <w:num w:numId="14" w16cid:durableId="1362630489">
    <w:abstractNumId w:val="25"/>
  </w:num>
  <w:num w:numId="15" w16cid:durableId="116916844">
    <w:abstractNumId w:val="22"/>
  </w:num>
  <w:num w:numId="16" w16cid:durableId="1893033310">
    <w:abstractNumId w:val="8"/>
  </w:num>
  <w:num w:numId="17" w16cid:durableId="966274021">
    <w:abstractNumId w:val="20"/>
  </w:num>
  <w:num w:numId="18" w16cid:durableId="137454858">
    <w:abstractNumId w:val="18"/>
  </w:num>
  <w:num w:numId="19" w16cid:durableId="1488597037">
    <w:abstractNumId w:val="7"/>
  </w:num>
  <w:num w:numId="20" w16cid:durableId="902106023">
    <w:abstractNumId w:val="19"/>
  </w:num>
  <w:num w:numId="21" w16cid:durableId="666057187">
    <w:abstractNumId w:val="29"/>
  </w:num>
  <w:num w:numId="22" w16cid:durableId="1822766827">
    <w:abstractNumId w:val="10"/>
  </w:num>
  <w:num w:numId="23" w16cid:durableId="830408862">
    <w:abstractNumId w:val="23"/>
  </w:num>
  <w:num w:numId="24" w16cid:durableId="486283692">
    <w:abstractNumId w:val="21"/>
  </w:num>
  <w:num w:numId="25" w16cid:durableId="943616892">
    <w:abstractNumId w:val="16"/>
  </w:num>
  <w:num w:numId="26" w16cid:durableId="649603588">
    <w:abstractNumId w:val="1"/>
  </w:num>
  <w:num w:numId="27" w16cid:durableId="276521210">
    <w:abstractNumId w:val="6"/>
  </w:num>
  <w:num w:numId="28" w16cid:durableId="484442452">
    <w:abstractNumId w:val="12"/>
  </w:num>
  <w:num w:numId="29" w16cid:durableId="270017568">
    <w:abstractNumId w:val="2"/>
  </w:num>
  <w:num w:numId="30" w16cid:durableId="1023483583">
    <w:abstractNumId w:val="14"/>
  </w:num>
  <w:num w:numId="31" w16cid:durableId="412289021">
    <w:abstractNumId w:val="0"/>
  </w:num>
  <w:num w:numId="32" w16cid:durableId="1327201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F6"/>
    <w:rsid w:val="00000A0B"/>
    <w:rsid w:val="00000ADE"/>
    <w:rsid w:val="00001A32"/>
    <w:rsid w:val="000046E1"/>
    <w:rsid w:val="00007FCE"/>
    <w:rsid w:val="00015BB7"/>
    <w:rsid w:val="00015F53"/>
    <w:rsid w:val="0001627B"/>
    <w:rsid w:val="000205C4"/>
    <w:rsid w:val="000208AA"/>
    <w:rsid w:val="00025E09"/>
    <w:rsid w:val="0003282E"/>
    <w:rsid w:val="00032D88"/>
    <w:rsid w:val="0003316C"/>
    <w:rsid w:val="000334A9"/>
    <w:rsid w:val="00035E0B"/>
    <w:rsid w:val="000360D9"/>
    <w:rsid w:val="000437CE"/>
    <w:rsid w:val="00046B50"/>
    <w:rsid w:val="00047E73"/>
    <w:rsid w:val="0005106B"/>
    <w:rsid w:val="00051099"/>
    <w:rsid w:val="00052029"/>
    <w:rsid w:val="00053868"/>
    <w:rsid w:val="000552E8"/>
    <w:rsid w:val="00060C5F"/>
    <w:rsid w:val="00065695"/>
    <w:rsid w:val="0006596D"/>
    <w:rsid w:val="00070164"/>
    <w:rsid w:val="00071C5C"/>
    <w:rsid w:val="0007378C"/>
    <w:rsid w:val="00077BD0"/>
    <w:rsid w:val="000833D1"/>
    <w:rsid w:val="0008419B"/>
    <w:rsid w:val="00084FE6"/>
    <w:rsid w:val="000875A0"/>
    <w:rsid w:val="0008769E"/>
    <w:rsid w:val="000908CF"/>
    <w:rsid w:val="00091751"/>
    <w:rsid w:val="00092575"/>
    <w:rsid w:val="00093306"/>
    <w:rsid w:val="00093502"/>
    <w:rsid w:val="00096424"/>
    <w:rsid w:val="00096A4A"/>
    <w:rsid w:val="00097DB3"/>
    <w:rsid w:val="000A3F9C"/>
    <w:rsid w:val="000A4F74"/>
    <w:rsid w:val="000A551C"/>
    <w:rsid w:val="000A5720"/>
    <w:rsid w:val="000A7D02"/>
    <w:rsid w:val="000B3A19"/>
    <w:rsid w:val="000B5C70"/>
    <w:rsid w:val="000B7E6A"/>
    <w:rsid w:val="000C1682"/>
    <w:rsid w:val="000C5B9A"/>
    <w:rsid w:val="000C7152"/>
    <w:rsid w:val="000C7974"/>
    <w:rsid w:val="000D1204"/>
    <w:rsid w:val="000D27E6"/>
    <w:rsid w:val="000D32BA"/>
    <w:rsid w:val="000D6553"/>
    <w:rsid w:val="000E06A7"/>
    <w:rsid w:val="000E1CBA"/>
    <w:rsid w:val="000E2E3A"/>
    <w:rsid w:val="000E3669"/>
    <w:rsid w:val="000E7BDF"/>
    <w:rsid w:val="000F4257"/>
    <w:rsid w:val="000F4B4F"/>
    <w:rsid w:val="000F6294"/>
    <w:rsid w:val="000F7B65"/>
    <w:rsid w:val="0011318E"/>
    <w:rsid w:val="001134A7"/>
    <w:rsid w:val="0012247E"/>
    <w:rsid w:val="0012362D"/>
    <w:rsid w:val="00124625"/>
    <w:rsid w:val="00126143"/>
    <w:rsid w:val="00127E1F"/>
    <w:rsid w:val="0013002F"/>
    <w:rsid w:val="00132B93"/>
    <w:rsid w:val="00140C12"/>
    <w:rsid w:val="00145A70"/>
    <w:rsid w:val="001463AB"/>
    <w:rsid w:val="00151FDC"/>
    <w:rsid w:val="0015367E"/>
    <w:rsid w:val="00155DAD"/>
    <w:rsid w:val="001626F3"/>
    <w:rsid w:val="001655B2"/>
    <w:rsid w:val="00171A1F"/>
    <w:rsid w:val="00173585"/>
    <w:rsid w:val="00173F17"/>
    <w:rsid w:val="00185891"/>
    <w:rsid w:val="00185C9C"/>
    <w:rsid w:val="00186FA2"/>
    <w:rsid w:val="00192220"/>
    <w:rsid w:val="0019390F"/>
    <w:rsid w:val="00195A59"/>
    <w:rsid w:val="00197412"/>
    <w:rsid w:val="001A0791"/>
    <w:rsid w:val="001A5986"/>
    <w:rsid w:val="001A65D6"/>
    <w:rsid w:val="001B2CDD"/>
    <w:rsid w:val="001B6E22"/>
    <w:rsid w:val="001C3086"/>
    <w:rsid w:val="001C46B5"/>
    <w:rsid w:val="001C64DE"/>
    <w:rsid w:val="001D2B49"/>
    <w:rsid w:val="001D3B20"/>
    <w:rsid w:val="001D4851"/>
    <w:rsid w:val="001E09B4"/>
    <w:rsid w:val="001E2F8C"/>
    <w:rsid w:val="001F0475"/>
    <w:rsid w:val="001F64C5"/>
    <w:rsid w:val="00200D9B"/>
    <w:rsid w:val="002013F4"/>
    <w:rsid w:val="00203CEA"/>
    <w:rsid w:val="00207BEC"/>
    <w:rsid w:val="002104EC"/>
    <w:rsid w:val="002107A4"/>
    <w:rsid w:val="0021166F"/>
    <w:rsid w:val="00215AFC"/>
    <w:rsid w:val="00221121"/>
    <w:rsid w:val="00223C47"/>
    <w:rsid w:val="0022550C"/>
    <w:rsid w:val="002274CB"/>
    <w:rsid w:val="00230E48"/>
    <w:rsid w:val="0023581B"/>
    <w:rsid w:val="00240109"/>
    <w:rsid w:val="00240373"/>
    <w:rsid w:val="00247D8A"/>
    <w:rsid w:val="0025008B"/>
    <w:rsid w:val="002502B0"/>
    <w:rsid w:val="00257C03"/>
    <w:rsid w:val="002648C9"/>
    <w:rsid w:val="0026682A"/>
    <w:rsid w:val="00271569"/>
    <w:rsid w:val="0027398A"/>
    <w:rsid w:val="00276272"/>
    <w:rsid w:val="00277A0C"/>
    <w:rsid w:val="00282335"/>
    <w:rsid w:val="00286F04"/>
    <w:rsid w:val="00290914"/>
    <w:rsid w:val="0029181C"/>
    <w:rsid w:val="00293498"/>
    <w:rsid w:val="00295940"/>
    <w:rsid w:val="00296AF2"/>
    <w:rsid w:val="002A1A16"/>
    <w:rsid w:val="002A7CDE"/>
    <w:rsid w:val="002B03E7"/>
    <w:rsid w:val="002B10F8"/>
    <w:rsid w:val="002B2400"/>
    <w:rsid w:val="002B478B"/>
    <w:rsid w:val="002B69F9"/>
    <w:rsid w:val="002B73AD"/>
    <w:rsid w:val="002C29A4"/>
    <w:rsid w:val="002C2DAE"/>
    <w:rsid w:val="002C33BF"/>
    <w:rsid w:val="002C46EE"/>
    <w:rsid w:val="002C6E09"/>
    <w:rsid w:val="002D1199"/>
    <w:rsid w:val="002D3588"/>
    <w:rsid w:val="002D60EE"/>
    <w:rsid w:val="002E105B"/>
    <w:rsid w:val="002F7CB5"/>
    <w:rsid w:val="00303642"/>
    <w:rsid w:val="00305E98"/>
    <w:rsid w:val="00306896"/>
    <w:rsid w:val="00306D2E"/>
    <w:rsid w:val="0032049A"/>
    <w:rsid w:val="00320EAB"/>
    <w:rsid w:val="00321A40"/>
    <w:rsid w:val="00327BC1"/>
    <w:rsid w:val="00344CEF"/>
    <w:rsid w:val="00345F01"/>
    <w:rsid w:val="003469D8"/>
    <w:rsid w:val="00350005"/>
    <w:rsid w:val="00350AE7"/>
    <w:rsid w:val="00352FC8"/>
    <w:rsid w:val="00355EFB"/>
    <w:rsid w:val="003576B9"/>
    <w:rsid w:val="00361ED4"/>
    <w:rsid w:val="00363C38"/>
    <w:rsid w:val="00367D93"/>
    <w:rsid w:val="003720B2"/>
    <w:rsid w:val="003724F6"/>
    <w:rsid w:val="00372730"/>
    <w:rsid w:val="003736E2"/>
    <w:rsid w:val="0037512C"/>
    <w:rsid w:val="0038342C"/>
    <w:rsid w:val="003915E4"/>
    <w:rsid w:val="0039160C"/>
    <w:rsid w:val="003931DC"/>
    <w:rsid w:val="0039473B"/>
    <w:rsid w:val="003950AE"/>
    <w:rsid w:val="003A2216"/>
    <w:rsid w:val="003A3DE0"/>
    <w:rsid w:val="003A4B9C"/>
    <w:rsid w:val="003A7150"/>
    <w:rsid w:val="003A7217"/>
    <w:rsid w:val="003B215B"/>
    <w:rsid w:val="003B6110"/>
    <w:rsid w:val="003B6412"/>
    <w:rsid w:val="003C136F"/>
    <w:rsid w:val="003C1DD7"/>
    <w:rsid w:val="003C2188"/>
    <w:rsid w:val="003C3CEA"/>
    <w:rsid w:val="003D05E3"/>
    <w:rsid w:val="003D24EF"/>
    <w:rsid w:val="003D6DD4"/>
    <w:rsid w:val="003E3308"/>
    <w:rsid w:val="003F2ED9"/>
    <w:rsid w:val="003F57E2"/>
    <w:rsid w:val="003F7F55"/>
    <w:rsid w:val="004000E7"/>
    <w:rsid w:val="004003A3"/>
    <w:rsid w:val="0040115A"/>
    <w:rsid w:val="00401CEF"/>
    <w:rsid w:val="00404326"/>
    <w:rsid w:val="00405D5B"/>
    <w:rsid w:val="00410D61"/>
    <w:rsid w:val="00417289"/>
    <w:rsid w:val="00417C39"/>
    <w:rsid w:val="00420EA9"/>
    <w:rsid w:val="00422C87"/>
    <w:rsid w:val="00423AE0"/>
    <w:rsid w:val="00423D1D"/>
    <w:rsid w:val="004244FA"/>
    <w:rsid w:val="004257D9"/>
    <w:rsid w:val="0043117E"/>
    <w:rsid w:val="004341A7"/>
    <w:rsid w:val="004379E9"/>
    <w:rsid w:val="00442360"/>
    <w:rsid w:val="0045032B"/>
    <w:rsid w:val="00451342"/>
    <w:rsid w:val="004538D6"/>
    <w:rsid w:val="00456792"/>
    <w:rsid w:val="00461039"/>
    <w:rsid w:val="00463ECC"/>
    <w:rsid w:val="00472106"/>
    <w:rsid w:val="0047279E"/>
    <w:rsid w:val="00474FC4"/>
    <w:rsid w:val="00475A04"/>
    <w:rsid w:val="0047699A"/>
    <w:rsid w:val="00476F76"/>
    <w:rsid w:val="004844E4"/>
    <w:rsid w:val="00484EAD"/>
    <w:rsid w:val="00490227"/>
    <w:rsid w:val="00490B2C"/>
    <w:rsid w:val="004A0686"/>
    <w:rsid w:val="004A4377"/>
    <w:rsid w:val="004A48E1"/>
    <w:rsid w:val="004A578A"/>
    <w:rsid w:val="004B022A"/>
    <w:rsid w:val="004B14EB"/>
    <w:rsid w:val="004B1B51"/>
    <w:rsid w:val="004B20B9"/>
    <w:rsid w:val="004B34D7"/>
    <w:rsid w:val="004B43BB"/>
    <w:rsid w:val="004B43F8"/>
    <w:rsid w:val="004C4B17"/>
    <w:rsid w:val="004D11F0"/>
    <w:rsid w:val="004D26CC"/>
    <w:rsid w:val="004E1646"/>
    <w:rsid w:val="004E32BA"/>
    <w:rsid w:val="004E6869"/>
    <w:rsid w:val="004F1FAD"/>
    <w:rsid w:val="004F3DEB"/>
    <w:rsid w:val="004F431F"/>
    <w:rsid w:val="004F7FB2"/>
    <w:rsid w:val="00505AE6"/>
    <w:rsid w:val="0051013D"/>
    <w:rsid w:val="00510FBF"/>
    <w:rsid w:val="00511441"/>
    <w:rsid w:val="00512A47"/>
    <w:rsid w:val="00513F99"/>
    <w:rsid w:val="005164FC"/>
    <w:rsid w:val="00521AAE"/>
    <w:rsid w:val="00522BCC"/>
    <w:rsid w:val="00525909"/>
    <w:rsid w:val="00526320"/>
    <w:rsid w:val="00527F9C"/>
    <w:rsid w:val="00535BC1"/>
    <w:rsid w:val="005363E3"/>
    <w:rsid w:val="00540714"/>
    <w:rsid w:val="005428E1"/>
    <w:rsid w:val="00547840"/>
    <w:rsid w:val="00553345"/>
    <w:rsid w:val="00554610"/>
    <w:rsid w:val="0055586E"/>
    <w:rsid w:val="00556A7F"/>
    <w:rsid w:val="005607F6"/>
    <w:rsid w:val="00561E82"/>
    <w:rsid w:val="00563C29"/>
    <w:rsid w:val="0056450A"/>
    <w:rsid w:val="00566B04"/>
    <w:rsid w:val="005675EB"/>
    <w:rsid w:val="00571ECD"/>
    <w:rsid w:val="0057453F"/>
    <w:rsid w:val="00576477"/>
    <w:rsid w:val="0058379D"/>
    <w:rsid w:val="005846D1"/>
    <w:rsid w:val="00584FC1"/>
    <w:rsid w:val="00585472"/>
    <w:rsid w:val="0058601D"/>
    <w:rsid w:val="00597D62"/>
    <w:rsid w:val="005A0CD2"/>
    <w:rsid w:val="005A12A9"/>
    <w:rsid w:val="005A2728"/>
    <w:rsid w:val="005A6080"/>
    <w:rsid w:val="005A6A49"/>
    <w:rsid w:val="005B086F"/>
    <w:rsid w:val="005B0EDE"/>
    <w:rsid w:val="005B1C14"/>
    <w:rsid w:val="005B2A10"/>
    <w:rsid w:val="005B4759"/>
    <w:rsid w:val="005B6991"/>
    <w:rsid w:val="005B6B3B"/>
    <w:rsid w:val="005B722B"/>
    <w:rsid w:val="005C078C"/>
    <w:rsid w:val="005C0993"/>
    <w:rsid w:val="005C2FAA"/>
    <w:rsid w:val="005C32FF"/>
    <w:rsid w:val="005C47AD"/>
    <w:rsid w:val="005C49E0"/>
    <w:rsid w:val="005C4A2B"/>
    <w:rsid w:val="005C4EBF"/>
    <w:rsid w:val="005C5E87"/>
    <w:rsid w:val="005D0C64"/>
    <w:rsid w:val="005D22E9"/>
    <w:rsid w:val="005D4BC8"/>
    <w:rsid w:val="005E33F1"/>
    <w:rsid w:val="005E359A"/>
    <w:rsid w:val="005E5631"/>
    <w:rsid w:val="005F1DD5"/>
    <w:rsid w:val="005F2D4E"/>
    <w:rsid w:val="005F3A50"/>
    <w:rsid w:val="005F50D9"/>
    <w:rsid w:val="005F70F0"/>
    <w:rsid w:val="00602F06"/>
    <w:rsid w:val="00603FB4"/>
    <w:rsid w:val="00604439"/>
    <w:rsid w:val="0061251F"/>
    <w:rsid w:val="00614D33"/>
    <w:rsid w:val="00620F1B"/>
    <w:rsid w:val="00621D9F"/>
    <w:rsid w:val="00624B57"/>
    <w:rsid w:val="00624B9F"/>
    <w:rsid w:val="006263D0"/>
    <w:rsid w:val="00626799"/>
    <w:rsid w:val="00630157"/>
    <w:rsid w:val="00631854"/>
    <w:rsid w:val="00632798"/>
    <w:rsid w:val="00633420"/>
    <w:rsid w:val="00635890"/>
    <w:rsid w:val="0063596F"/>
    <w:rsid w:val="006369DF"/>
    <w:rsid w:val="00636A46"/>
    <w:rsid w:val="006405FA"/>
    <w:rsid w:val="00645AB6"/>
    <w:rsid w:val="00646BD1"/>
    <w:rsid w:val="006477C7"/>
    <w:rsid w:val="006571DB"/>
    <w:rsid w:val="00657C59"/>
    <w:rsid w:val="006606C4"/>
    <w:rsid w:val="00661FC8"/>
    <w:rsid w:val="006633A4"/>
    <w:rsid w:val="00663A02"/>
    <w:rsid w:val="0066433A"/>
    <w:rsid w:val="0066514A"/>
    <w:rsid w:val="00667451"/>
    <w:rsid w:val="006702EE"/>
    <w:rsid w:val="00671B8D"/>
    <w:rsid w:val="00672410"/>
    <w:rsid w:val="0067296E"/>
    <w:rsid w:val="006735F4"/>
    <w:rsid w:val="0068037A"/>
    <w:rsid w:val="0068456E"/>
    <w:rsid w:val="00691BF3"/>
    <w:rsid w:val="006922AA"/>
    <w:rsid w:val="00692972"/>
    <w:rsid w:val="00693613"/>
    <w:rsid w:val="00694E9E"/>
    <w:rsid w:val="00694F81"/>
    <w:rsid w:val="0069564D"/>
    <w:rsid w:val="00695840"/>
    <w:rsid w:val="006A0520"/>
    <w:rsid w:val="006A103E"/>
    <w:rsid w:val="006A1F4F"/>
    <w:rsid w:val="006A2368"/>
    <w:rsid w:val="006A6B28"/>
    <w:rsid w:val="006B3136"/>
    <w:rsid w:val="006B468B"/>
    <w:rsid w:val="006B580D"/>
    <w:rsid w:val="006B6081"/>
    <w:rsid w:val="006B6E36"/>
    <w:rsid w:val="006C0086"/>
    <w:rsid w:val="006C1CC9"/>
    <w:rsid w:val="006C3089"/>
    <w:rsid w:val="006C54E9"/>
    <w:rsid w:val="006D1D2E"/>
    <w:rsid w:val="006D23B2"/>
    <w:rsid w:val="006D2D2C"/>
    <w:rsid w:val="006D64F5"/>
    <w:rsid w:val="006E142F"/>
    <w:rsid w:val="006E5013"/>
    <w:rsid w:val="006E777D"/>
    <w:rsid w:val="006F020A"/>
    <w:rsid w:val="006F1E71"/>
    <w:rsid w:val="006F5DC6"/>
    <w:rsid w:val="00702D09"/>
    <w:rsid w:val="00703C08"/>
    <w:rsid w:val="00706097"/>
    <w:rsid w:val="0070748E"/>
    <w:rsid w:val="00710BBD"/>
    <w:rsid w:val="0071233D"/>
    <w:rsid w:val="00716AD4"/>
    <w:rsid w:val="007171FA"/>
    <w:rsid w:val="007242EC"/>
    <w:rsid w:val="00724B29"/>
    <w:rsid w:val="007256AE"/>
    <w:rsid w:val="00731F07"/>
    <w:rsid w:val="00732EEF"/>
    <w:rsid w:val="00734B2F"/>
    <w:rsid w:val="00736EB4"/>
    <w:rsid w:val="00737D5F"/>
    <w:rsid w:val="007400F7"/>
    <w:rsid w:val="0074217F"/>
    <w:rsid w:val="0074256A"/>
    <w:rsid w:val="00743DDE"/>
    <w:rsid w:val="00751E42"/>
    <w:rsid w:val="00752985"/>
    <w:rsid w:val="00752D0C"/>
    <w:rsid w:val="007533DA"/>
    <w:rsid w:val="00754956"/>
    <w:rsid w:val="00755DA7"/>
    <w:rsid w:val="0076255F"/>
    <w:rsid w:val="0076375D"/>
    <w:rsid w:val="00763D57"/>
    <w:rsid w:val="007676AB"/>
    <w:rsid w:val="00772635"/>
    <w:rsid w:val="0077385B"/>
    <w:rsid w:val="00776522"/>
    <w:rsid w:val="0077680C"/>
    <w:rsid w:val="00777126"/>
    <w:rsid w:val="00783545"/>
    <w:rsid w:val="00783E71"/>
    <w:rsid w:val="00793D9E"/>
    <w:rsid w:val="007941BC"/>
    <w:rsid w:val="0079476F"/>
    <w:rsid w:val="00794B23"/>
    <w:rsid w:val="00795AB2"/>
    <w:rsid w:val="007A1525"/>
    <w:rsid w:val="007A2C4B"/>
    <w:rsid w:val="007A4C52"/>
    <w:rsid w:val="007A6C14"/>
    <w:rsid w:val="007A6DC8"/>
    <w:rsid w:val="007B01F3"/>
    <w:rsid w:val="007B0A63"/>
    <w:rsid w:val="007B35FF"/>
    <w:rsid w:val="007B398B"/>
    <w:rsid w:val="007C106A"/>
    <w:rsid w:val="007C179B"/>
    <w:rsid w:val="007C19DB"/>
    <w:rsid w:val="007C2BB6"/>
    <w:rsid w:val="007C3BF5"/>
    <w:rsid w:val="007C4A30"/>
    <w:rsid w:val="007C51D0"/>
    <w:rsid w:val="007C5219"/>
    <w:rsid w:val="007C5E9B"/>
    <w:rsid w:val="007C6045"/>
    <w:rsid w:val="007D1A39"/>
    <w:rsid w:val="007D2CAB"/>
    <w:rsid w:val="007D3DFC"/>
    <w:rsid w:val="007D3F04"/>
    <w:rsid w:val="007D53E9"/>
    <w:rsid w:val="007D7DC4"/>
    <w:rsid w:val="007E02B9"/>
    <w:rsid w:val="007E2DC1"/>
    <w:rsid w:val="007E2E99"/>
    <w:rsid w:val="007E3DF5"/>
    <w:rsid w:val="007F13F0"/>
    <w:rsid w:val="007F18BF"/>
    <w:rsid w:val="007F1E4C"/>
    <w:rsid w:val="007F2172"/>
    <w:rsid w:val="007F2401"/>
    <w:rsid w:val="007F36BF"/>
    <w:rsid w:val="007F403C"/>
    <w:rsid w:val="007F509B"/>
    <w:rsid w:val="007F6F1D"/>
    <w:rsid w:val="007F7E1C"/>
    <w:rsid w:val="00800081"/>
    <w:rsid w:val="00806585"/>
    <w:rsid w:val="008135F8"/>
    <w:rsid w:val="00813C9F"/>
    <w:rsid w:val="008147EC"/>
    <w:rsid w:val="008154CC"/>
    <w:rsid w:val="0082034C"/>
    <w:rsid w:val="0082059A"/>
    <w:rsid w:val="0082257F"/>
    <w:rsid w:val="008237EA"/>
    <w:rsid w:val="00823FD5"/>
    <w:rsid w:val="00824677"/>
    <w:rsid w:val="008270A8"/>
    <w:rsid w:val="008302F3"/>
    <w:rsid w:val="008304BD"/>
    <w:rsid w:val="0083297D"/>
    <w:rsid w:val="00833C88"/>
    <w:rsid w:val="00833E12"/>
    <w:rsid w:val="00835B57"/>
    <w:rsid w:val="008370C7"/>
    <w:rsid w:val="0084288E"/>
    <w:rsid w:val="0084547B"/>
    <w:rsid w:val="0085250A"/>
    <w:rsid w:val="008546F2"/>
    <w:rsid w:val="0085552E"/>
    <w:rsid w:val="00855981"/>
    <w:rsid w:val="008612D2"/>
    <w:rsid w:val="00861E2C"/>
    <w:rsid w:val="00861EFF"/>
    <w:rsid w:val="00862F3E"/>
    <w:rsid w:val="00863736"/>
    <w:rsid w:val="00874B24"/>
    <w:rsid w:val="00877FC5"/>
    <w:rsid w:val="00880F4B"/>
    <w:rsid w:val="008865E7"/>
    <w:rsid w:val="00887830"/>
    <w:rsid w:val="008909EF"/>
    <w:rsid w:val="008917F7"/>
    <w:rsid w:val="00894488"/>
    <w:rsid w:val="008971BA"/>
    <w:rsid w:val="008A1561"/>
    <w:rsid w:val="008A2B35"/>
    <w:rsid w:val="008A39A2"/>
    <w:rsid w:val="008A6D74"/>
    <w:rsid w:val="008A7A45"/>
    <w:rsid w:val="008B219A"/>
    <w:rsid w:val="008B2B4D"/>
    <w:rsid w:val="008B32C1"/>
    <w:rsid w:val="008B33BE"/>
    <w:rsid w:val="008B3715"/>
    <w:rsid w:val="008B5F0B"/>
    <w:rsid w:val="008B630A"/>
    <w:rsid w:val="008B7B0A"/>
    <w:rsid w:val="008C178F"/>
    <w:rsid w:val="008C29A7"/>
    <w:rsid w:val="008C37B7"/>
    <w:rsid w:val="008C6729"/>
    <w:rsid w:val="008D12E8"/>
    <w:rsid w:val="008D3535"/>
    <w:rsid w:val="008D4B1E"/>
    <w:rsid w:val="008D5B06"/>
    <w:rsid w:val="008D6B13"/>
    <w:rsid w:val="008D6EE5"/>
    <w:rsid w:val="008E3086"/>
    <w:rsid w:val="008E668B"/>
    <w:rsid w:val="008E6EB9"/>
    <w:rsid w:val="008F329B"/>
    <w:rsid w:val="008F35E6"/>
    <w:rsid w:val="008F3F52"/>
    <w:rsid w:val="008F5A3D"/>
    <w:rsid w:val="00907DDE"/>
    <w:rsid w:val="00910632"/>
    <w:rsid w:val="0091494F"/>
    <w:rsid w:val="0092228D"/>
    <w:rsid w:val="00922710"/>
    <w:rsid w:val="0092664C"/>
    <w:rsid w:val="00936F58"/>
    <w:rsid w:val="009413AD"/>
    <w:rsid w:val="0094564B"/>
    <w:rsid w:val="00945786"/>
    <w:rsid w:val="00947CCA"/>
    <w:rsid w:val="00951C02"/>
    <w:rsid w:val="009542F9"/>
    <w:rsid w:val="0095470B"/>
    <w:rsid w:val="00957F5A"/>
    <w:rsid w:val="009626FD"/>
    <w:rsid w:val="009656FA"/>
    <w:rsid w:val="00965F4E"/>
    <w:rsid w:val="0096762D"/>
    <w:rsid w:val="00971394"/>
    <w:rsid w:val="00971BAE"/>
    <w:rsid w:val="00973D53"/>
    <w:rsid w:val="009770D6"/>
    <w:rsid w:val="00977337"/>
    <w:rsid w:val="00980590"/>
    <w:rsid w:val="009839CE"/>
    <w:rsid w:val="00984895"/>
    <w:rsid w:val="009907AF"/>
    <w:rsid w:val="00991D96"/>
    <w:rsid w:val="00996B61"/>
    <w:rsid w:val="009972AF"/>
    <w:rsid w:val="009A0828"/>
    <w:rsid w:val="009A0E95"/>
    <w:rsid w:val="009A52A0"/>
    <w:rsid w:val="009A55C1"/>
    <w:rsid w:val="009A6E01"/>
    <w:rsid w:val="009B1FA9"/>
    <w:rsid w:val="009C33CD"/>
    <w:rsid w:val="009C38BF"/>
    <w:rsid w:val="009C5BDC"/>
    <w:rsid w:val="009D10C6"/>
    <w:rsid w:val="009D2153"/>
    <w:rsid w:val="009D46DF"/>
    <w:rsid w:val="009E3ECA"/>
    <w:rsid w:val="009E4B06"/>
    <w:rsid w:val="009E65EE"/>
    <w:rsid w:val="009E677A"/>
    <w:rsid w:val="009F4324"/>
    <w:rsid w:val="009F4AA8"/>
    <w:rsid w:val="009F6202"/>
    <w:rsid w:val="00A010F1"/>
    <w:rsid w:val="00A04920"/>
    <w:rsid w:val="00A05469"/>
    <w:rsid w:val="00A05C7F"/>
    <w:rsid w:val="00A05DD6"/>
    <w:rsid w:val="00A14979"/>
    <w:rsid w:val="00A152D5"/>
    <w:rsid w:val="00A16AD9"/>
    <w:rsid w:val="00A20C52"/>
    <w:rsid w:val="00A20D02"/>
    <w:rsid w:val="00A2276A"/>
    <w:rsid w:val="00A24081"/>
    <w:rsid w:val="00A24A5A"/>
    <w:rsid w:val="00A328A0"/>
    <w:rsid w:val="00A32C3A"/>
    <w:rsid w:val="00A4217E"/>
    <w:rsid w:val="00A42DDF"/>
    <w:rsid w:val="00A437F2"/>
    <w:rsid w:val="00A515CB"/>
    <w:rsid w:val="00A51637"/>
    <w:rsid w:val="00A52933"/>
    <w:rsid w:val="00A54F4C"/>
    <w:rsid w:val="00A5705E"/>
    <w:rsid w:val="00A637FC"/>
    <w:rsid w:val="00A64C62"/>
    <w:rsid w:val="00A65C2B"/>
    <w:rsid w:val="00A728A6"/>
    <w:rsid w:val="00A737DA"/>
    <w:rsid w:val="00A73E07"/>
    <w:rsid w:val="00A77EFD"/>
    <w:rsid w:val="00A8199E"/>
    <w:rsid w:val="00A838CE"/>
    <w:rsid w:val="00A87381"/>
    <w:rsid w:val="00A87D43"/>
    <w:rsid w:val="00A90C83"/>
    <w:rsid w:val="00A91D64"/>
    <w:rsid w:val="00A91FB1"/>
    <w:rsid w:val="00A92A06"/>
    <w:rsid w:val="00A931C7"/>
    <w:rsid w:val="00A94554"/>
    <w:rsid w:val="00AA0B14"/>
    <w:rsid w:val="00AA1189"/>
    <w:rsid w:val="00AA2C7A"/>
    <w:rsid w:val="00AA315F"/>
    <w:rsid w:val="00AA43CB"/>
    <w:rsid w:val="00AA7AFF"/>
    <w:rsid w:val="00AB125D"/>
    <w:rsid w:val="00AB1676"/>
    <w:rsid w:val="00AB4969"/>
    <w:rsid w:val="00AB4E0F"/>
    <w:rsid w:val="00AC048D"/>
    <w:rsid w:val="00AC244A"/>
    <w:rsid w:val="00AC589D"/>
    <w:rsid w:val="00AC7819"/>
    <w:rsid w:val="00AD3D73"/>
    <w:rsid w:val="00AE00BA"/>
    <w:rsid w:val="00AE03EE"/>
    <w:rsid w:val="00AE045E"/>
    <w:rsid w:val="00AE091E"/>
    <w:rsid w:val="00AE3E80"/>
    <w:rsid w:val="00AE3E89"/>
    <w:rsid w:val="00AE3FE0"/>
    <w:rsid w:val="00AE4169"/>
    <w:rsid w:val="00AE7BB2"/>
    <w:rsid w:val="00AE7D41"/>
    <w:rsid w:val="00AE7E47"/>
    <w:rsid w:val="00AE7F4F"/>
    <w:rsid w:val="00AF020C"/>
    <w:rsid w:val="00AF17BE"/>
    <w:rsid w:val="00AF2B2E"/>
    <w:rsid w:val="00AF48B4"/>
    <w:rsid w:val="00B01E0D"/>
    <w:rsid w:val="00B03E37"/>
    <w:rsid w:val="00B04A6F"/>
    <w:rsid w:val="00B06399"/>
    <w:rsid w:val="00B11951"/>
    <w:rsid w:val="00B12A1E"/>
    <w:rsid w:val="00B15D3C"/>
    <w:rsid w:val="00B22379"/>
    <w:rsid w:val="00B2302B"/>
    <w:rsid w:val="00B232C5"/>
    <w:rsid w:val="00B256C1"/>
    <w:rsid w:val="00B2595A"/>
    <w:rsid w:val="00B27159"/>
    <w:rsid w:val="00B301C5"/>
    <w:rsid w:val="00B3654A"/>
    <w:rsid w:val="00B44D60"/>
    <w:rsid w:val="00B454C2"/>
    <w:rsid w:val="00B4571E"/>
    <w:rsid w:val="00B469C8"/>
    <w:rsid w:val="00B46F8C"/>
    <w:rsid w:val="00B509A1"/>
    <w:rsid w:val="00B51A8C"/>
    <w:rsid w:val="00B530E5"/>
    <w:rsid w:val="00B53A35"/>
    <w:rsid w:val="00B54042"/>
    <w:rsid w:val="00B54FD1"/>
    <w:rsid w:val="00B55431"/>
    <w:rsid w:val="00B63DD7"/>
    <w:rsid w:val="00B704B7"/>
    <w:rsid w:val="00B70723"/>
    <w:rsid w:val="00B71DB3"/>
    <w:rsid w:val="00B7655E"/>
    <w:rsid w:val="00B765F7"/>
    <w:rsid w:val="00B776CB"/>
    <w:rsid w:val="00B80210"/>
    <w:rsid w:val="00B82433"/>
    <w:rsid w:val="00B86CF5"/>
    <w:rsid w:val="00B90E65"/>
    <w:rsid w:val="00B93F01"/>
    <w:rsid w:val="00B95206"/>
    <w:rsid w:val="00B95295"/>
    <w:rsid w:val="00B95995"/>
    <w:rsid w:val="00B96ECC"/>
    <w:rsid w:val="00B97307"/>
    <w:rsid w:val="00BA2DED"/>
    <w:rsid w:val="00BA67D6"/>
    <w:rsid w:val="00BA7C8B"/>
    <w:rsid w:val="00BB03D1"/>
    <w:rsid w:val="00BB0CBF"/>
    <w:rsid w:val="00BB190C"/>
    <w:rsid w:val="00BB49CD"/>
    <w:rsid w:val="00BB5284"/>
    <w:rsid w:val="00BB75C3"/>
    <w:rsid w:val="00BC0D40"/>
    <w:rsid w:val="00BC124C"/>
    <w:rsid w:val="00BC1B17"/>
    <w:rsid w:val="00BC210D"/>
    <w:rsid w:val="00BC2D59"/>
    <w:rsid w:val="00BC5B3B"/>
    <w:rsid w:val="00BC64CC"/>
    <w:rsid w:val="00BC6BDD"/>
    <w:rsid w:val="00BD08E2"/>
    <w:rsid w:val="00BD13DB"/>
    <w:rsid w:val="00BD2B70"/>
    <w:rsid w:val="00BD4B6B"/>
    <w:rsid w:val="00BD4E60"/>
    <w:rsid w:val="00BD6497"/>
    <w:rsid w:val="00BE02B6"/>
    <w:rsid w:val="00BE198A"/>
    <w:rsid w:val="00BE1E50"/>
    <w:rsid w:val="00BE4357"/>
    <w:rsid w:val="00BE50CB"/>
    <w:rsid w:val="00BE6441"/>
    <w:rsid w:val="00BF1631"/>
    <w:rsid w:val="00BF598F"/>
    <w:rsid w:val="00BF7BFF"/>
    <w:rsid w:val="00C02454"/>
    <w:rsid w:val="00C04C71"/>
    <w:rsid w:val="00C05C7E"/>
    <w:rsid w:val="00C07387"/>
    <w:rsid w:val="00C10376"/>
    <w:rsid w:val="00C11336"/>
    <w:rsid w:val="00C15AEE"/>
    <w:rsid w:val="00C1650A"/>
    <w:rsid w:val="00C20B26"/>
    <w:rsid w:val="00C20D6F"/>
    <w:rsid w:val="00C21EA4"/>
    <w:rsid w:val="00C22471"/>
    <w:rsid w:val="00C22F78"/>
    <w:rsid w:val="00C23FD9"/>
    <w:rsid w:val="00C24B79"/>
    <w:rsid w:val="00C2558A"/>
    <w:rsid w:val="00C27294"/>
    <w:rsid w:val="00C32ECC"/>
    <w:rsid w:val="00C33142"/>
    <w:rsid w:val="00C34951"/>
    <w:rsid w:val="00C34EF9"/>
    <w:rsid w:val="00C3614C"/>
    <w:rsid w:val="00C37AB9"/>
    <w:rsid w:val="00C40FFD"/>
    <w:rsid w:val="00C41E74"/>
    <w:rsid w:val="00C42992"/>
    <w:rsid w:val="00C42E1B"/>
    <w:rsid w:val="00C505BE"/>
    <w:rsid w:val="00C55522"/>
    <w:rsid w:val="00C564B3"/>
    <w:rsid w:val="00C6089F"/>
    <w:rsid w:val="00C63B56"/>
    <w:rsid w:val="00C64AB0"/>
    <w:rsid w:val="00C64F85"/>
    <w:rsid w:val="00C658B4"/>
    <w:rsid w:val="00C71959"/>
    <w:rsid w:val="00C721D1"/>
    <w:rsid w:val="00C7282A"/>
    <w:rsid w:val="00C747FE"/>
    <w:rsid w:val="00C74860"/>
    <w:rsid w:val="00C74BF7"/>
    <w:rsid w:val="00C76950"/>
    <w:rsid w:val="00C76C5D"/>
    <w:rsid w:val="00C8161C"/>
    <w:rsid w:val="00C84D5A"/>
    <w:rsid w:val="00C84E9C"/>
    <w:rsid w:val="00C86F62"/>
    <w:rsid w:val="00C87BC2"/>
    <w:rsid w:val="00C87DA7"/>
    <w:rsid w:val="00C911EB"/>
    <w:rsid w:val="00C93198"/>
    <w:rsid w:val="00C962C6"/>
    <w:rsid w:val="00C963F8"/>
    <w:rsid w:val="00CA3B49"/>
    <w:rsid w:val="00CB04A9"/>
    <w:rsid w:val="00CB16F7"/>
    <w:rsid w:val="00CB2F06"/>
    <w:rsid w:val="00CB3207"/>
    <w:rsid w:val="00CB44C5"/>
    <w:rsid w:val="00CB58DD"/>
    <w:rsid w:val="00CC1E10"/>
    <w:rsid w:val="00CC5A31"/>
    <w:rsid w:val="00CC6879"/>
    <w:rsid w:val="00CD0407"/>
    <w:rsid w:val="00CD4E0A"/>
    <w:rsid w:val="00CE0700"/>
    <w:rsid w:val="00CE14B5"/>
    <w:rsid w:val="00CE7F82"/>
    <w:rsid w:val="00CF0D8A"/>
    <w:rsid w:val="00CF2263"/>
    <w:rsid w:val="00CF455D"/>
    <w:rsid w:val="00CF5DCF"/>
    <w:rsid w:val="00D03481"/>
    <w:rsid w:val="00D037C7"/>
    <w:rsid w:val="00D043EE"/>
    <w:rsid w:val="00D05C85"/>
    <w:rsid w:val="00D07747"/>
    <w:rsid w:val="00D107CD"/>
    <w:rsid w:val="00D112D2"/>
    <w:rsid w:val="00D113A3"/>
    <w:rsid w:val="00D1314C"/>
    <w:rsid w:val="00D13D9E"/>
    <w:rsid w:val="00D1488E"/>
    <w:rsid w:val="00D14D58"/>
    <w:rsid w:val="00D1546E"/>
    <w:rsid w:val="00D1590D"/>
    <w:rsid w:val="00D202E5"/>
    <w:rsid w:val="00D234B6"/>
    <w:rsid w:val="00D342E6"/>
    <w:rsid w:val="00D348B4"/>
    <w:rsid w:val="00D36F14"/>
    <w:rsid w:val="00D3762E"/>
    <w:rsid w:val="00D41B6B"/>
    <w:rsid w:val="00D4304E"/>
    <w:rsid w:val="00D4443B"/>
    <w:rsid w:val="00D4467F"/>
    <w:rsid w:val="00D44AD8"/>
    <w:rsid w:val="00D50358"/>
    <w:rsid w:val="00D53617"/>
    <w:rsid w:val="00D53644"/>
    <w:rsid w:val="00D53EE3"/>
    <w:rsid w:val="00D543E2"/>
    <w:rsid w:val="00D54B28"/>
    <w:rsid w:val="00D6033C"/>
    <w:rsid w:val="00D652C9"/>
    <w:rsid w:val="00D66A33"/>
    <w:rsid w:val="00D7140E"/>
    <w:rsid w:val="00D719E5"/>
    <w:rsid w:val="00D74D16"/>
    <w:rsid w:val="00D75481"/>
    <w:rsid w:val="00D777C3"/>
    <w:rsid w:val="00D80B33"/>
    <w:rsid w:val="00D84D18"/>
    <w:rsid w:val="00D851F1"/>
    <w:rsid w:val="00D94A56"/>
    <w:rsid w:val="00DA0623"/>
    <w:rsid w:val="00DA59AA"/>
    <w:rsid w:val="00DA649D"/>
    <w:rsid w:val="00DA6E7D"/>
    <w:rsid w:val="00DB055B"/>
    <w:rsid w:val="00DB218F"/>
    <w:rsid w:val="00DB6BB6"/>
    <w:rsid w:val="00DC10A0"/>
    <w:rsid w:val="00DC2B3B"/>
    <w:rsid w:val="00DC31B9"/>
    <w:rsid w:val="00DC40B4"/>
    <w:rsid w:val="00DC522D"/>
    <w:rsid w:val="00DC66DE"/>
    <w:rsid w:val="00DC6AC5"/>
    <w:rsid w:val="00DD10EF"/>
    <w:rsid w:val="00DD17F0"/>
    <w:rsid w:val="00DD2E45"/>
    <w:rsid w:val="00DD56AA"/>
    <w:rsid w:val="00DD60E8"/>
    <w:rsid w:val="00DD6847"/>
    <w:rsid w:val="00DE0F8B"/>
    <w:rsid w:val="00DE61B9"/>
    <w:rsid w:val="00DF0464"/>
    <w:rsid w:val="00DF256D"/>
    <w:rsid w:val="00DF3ECB"/>
    <w:rsid w:val="00DF7F46"/>
    <w:rsid w:val="00E001F7"/>
    <w:rsid w:val="00E017A0"/>
    <w:rsid w:val="00E032FC"/>
    <w:rsid w:val="00E06684"/>
    <w:rsid w:val="00E10709"/>
    <w:rsid w:val="00E11258"/>
    <w:rsid w:val="00E12361"/>
    <w:rsid w:val="00E123D2"/>
    <w:rsid w:val="00E1249B"/>
    <w:rsid w:val="00E13BDF"/>
    <w:rsid w:val="00E24EE6"/>
    <w:rsid w:val="00E25744"/>
    <w:rsid w:val="00E258EE"/>
    <w:rsid w:val="00E265FE"/>
    <w:rsid w:val="00E27CFF"/>
    <w:rsid w:val="00E31F63"/>
    <w:rsid w:val="00E32289"/>
    <w:rsid w:val="00E329EB"/>
    <w:rsid w:val="00E334C2"/>
    <w:rsid w:val="00E33FCD"/>
    <w:rsid w:val="00E34D30"/>
    <w:rsid w:val="00E361DF"/>
    <w:rsid w:val="00E4226A"/>
    <w:rsid w:val="00E422ED"/>
    <w:rsid w:val="00E43143"/>
    <w:rsid w:val="00E4348B"/>
    <w:rsid w:val="00E4661B"/>
    <w:rsid w:val="00E50EB9"/>
    <w:rsid w:val="00E5570C"/>
    <w:rsid w:val="00E61522"/>
    <w:rsid w:val="00E61BF8"/>
    <w:rsid w:val="00E62B29"/>
    <w:rsid w:val="00E63D55"/>
    <w:rsid w:val="00E64EEF"/>
    <w:rsid w:val="00E66013"/>
    <w:rsid w:val="00E674FB"/>
    <w:rsid w:val="00E67633"/>
    <w:rsid w:val="00E67AF6"/>
    <w:rsid w:val="00E67E85"/>
    <w:rsid w:val="00E67F0C"/>
    <w:rsid w:val="00E71DB2"/>
    <w:rsid w:val="00E72A65"/>
    <w:rsid w:val="00E72DD5"/>
    <w:rsid w:val="00E755EB"/>
    <w:rsid w:val="00E775F5"/>
    <w:rsid w:val="00E777FF"/>
    <w:rsid w:val="00E81F0F"/>
    <w:rsid w:val="00E90BED"/>
    <w:rsid w:val="00E91DF3"/>
    <w:rsid w:val="00E92275"/>
    <w:rsid w:val="00EA00AF"/>
    <w:rsid w:val="00EA2CCB"/>
    <w:rsid w:val="00EA2FA5"/>
    <w:rsid w:val="00EA4CBA"/>
    <w:rsid w:val="00EA70A9"/>
    <w:rsid w:val="00EB07C6"/>
    <w:rsid w:val="00EB496E"/>
    <w:rsid w:val="00EB510D"/>
    <w:rsid w:val="00EB5D37"/>
    <w:rsid w:val="00EB7DB4"/>
    <w:rsid w:val="00EC176E"/>
    <w:rsid w:val="00EC1DCE"/>
    <w:rsid w:val="00EC4C10"/>
    <w:rsid w:val="00EC72BB"/>
    <w:rsid w:val="00ED5E30"/>
    <w:rsid w:val="00ED6962"/>
    <w:rsid w:val="00EE05DD"/>
    <w:rsid w:val="00EE1B20"/>
    <w:rsid w:val="00EE3853"/>
    <w:rsid w:val="00EE5C8B"/>
    <w:rsid w:val="00EE6324"/>
    <w:rsid w:val="00EF07A0"/>
    <w:rsid w:val="00EF22E6"/>
    <w:rsid w:val="00EF2DD3"/>
    <w:rsid w:val="00EF36B1"/>
    <w:rsid w:val="00EF39F0"/>
    <w:rsid w:val="00EF3AEA"/>
    <w:rsid w:val="00EF52E4"/>
    <w:rsid w:val="00F00C1B"/>
    <w:rsid w:val="00F06EF6"/>
    <w:rsid w:val="00F0719A"/>
    <w:rsid w:val="00F20CAD"/>
    <w:rsid w:val="00F22E41"/>
    <w:rsid w:val="00F263D7"/>
    <w:rsid w:val="00F27361"/>
    <w:rsid w:val="00F31A5F"/>
    <w:rsid w:val="00F323BA"/>
    <w:rsid w:val="00F32B09"/>
    <w:rsid w:val="00F33FCE"/>
    <w:rsid w:val="00F35A1D"/>
    <w:rsid w:val="00F36734"/>
    <w:rsid w:val="00F40F2C"/>
    <w:rsid w:val="00F41E42"/>
    <w:rsid w:val="00F428DE"/>
    <w:rsid w:val="00F42F84"/>
    <w:rsid w:val="00F443C7"/>
    <w:rsid w:val="00F44655"/>
    <w:rsid w:val="00F5154E"/>
    <w:rsid w:val="00F524BF"/>
    <w:rsid w:val="00F54901"/>
    <w:rsid w:val="00F55478"/>
    <w:rsid w:val="00F56F99"/>
    <w:rsid w:val="00F571C6"/>
    <w:rsid w:val="00F6044A"/>
    <w:rsid w:val="00F611A9"/>
    <w:rsid w:val="00F62CF0"/>
    <w:rsid w:val="00F6520F"/>
    <w:rsid w:val="00F70222"/>
    <w:rsid w:val="00F709E6"/>
    <w:rsid w:val="00F70A96"/>
    <w:rsid w:val="00F71185"/>
    <w:rsid w:val="00F71B6A"/>
    <w:rsid w:val="00F7518E"/>
    <w:rsid w:val="00F800AB"/>
    <w:rsid w:val="00F801CA"/>
    <w:rsid w:val="00F80431"/>
    <w:rsid w:val="00F811A8"/>
    <w:rsid w:val="00F81591"/>
    <w:rsid w:val="00F83D5D"/>
    <w:rsid w:val="00F86059"/>
    <w:rsid w:val="00F91EBE"/>
    <w:rsid w:val="00F93488"/>
    <w:rsid w:val="00F93B39"/>
    <w:rsid w:val="00F969A3"/>
    <w:rsid w:val="00FB0777"/>
    <w:rsid w:val="00FB088E"/>
    <w:rsid w:val="00FB11A4"/>
    <w:rsid w:val="00FB2DC3"/>
    <w:rsid w:val="00FB4847"/>
    <w:rsid w:val="00FB4FCE"/>
    <w:rsid w:val="00FB5DB5"/>
    <w:rsid w:val="00FB6BE8"/>
    <w:rsid w:val="00FC3CF1"/>
    <w:rsid w:val="00FC3E57"/>
    <w:rsid w:val="00FC4CD5"/>
    <w:rsid w:val="00FC4D65"/>
    <w:rsid w:val="00FC6243"/>
    <w:rsid w:val="00FC68FD"/>
    <w:rsid w:val="00FD3BF0"/>
    <w:rsid w:val="00FD6DF0"/>
    <w:rsid w:val="00FE1212"/>
    <w:rsid w:val="00FE6D91"/>
    <w:rsid w:val="00FE6DD8"/>
    <w:rsid w:val="00FE7137"/>
    <w:rsid w:val="00FF0065"/>
    <w:rsid w:val="00FF12CD"/>
    <w:rsid w:val="00FF59DA"/>
    <w:rsid w:val="00FF5D03"/>
    <w:rsid w:val="00FF6626"/>
    <w:rsid w:val="00FF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4388"/>
  <w15:chartTrackingRefBased/>
  <w15:docId w15:val="{F4441443-0E6D-4694-A2F7-3B4474BF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F7"/>
    <w:rPr>
      <w:rFonts w:eastAsia="Calibri" w:cs="Times New Roman"/>
      <w:szCs w:val="20"/>
      <w:lang w:eastAsia="en-US"/>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22"/>
    <w:unhideWhenUs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2"/>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pPr>
      <w:snapToGrid w:val="0"/>
      <w:spacing w:after="240"/>
    </w:pPr>
  </w:style>
  <w:style w:type="paragraph" w:customStyle="1" w:styleId="RBNBasicNoSpace">
    <w:name w:val="RBN Basic No Space"/>
    <w:basedOn w:val="Normal"/>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pPr>
      <w:snapToGrid w:val="0"/>
      <w:spacing w:line="480" w:lineRule="auto"/>
      <w:ind w:firstLine="720"/>
    </w:p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pPr>
      <w:snapToGrid w:val="0"/>
      <w:spacing w:after="240"/>
      <w:ind w:firstLine="720"/>
    </w:p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pPr>
      <w:keepNext/>
      <w:keepLines/>
      <w:snapToGrid w:val="0"/>
      <w:spacing w:after="240"/>
    </w:pPr>
    <w:rPr>
      <w:b/>
    </w:rPr>
  </w:style>
  <w:style w:type="paragraph" w:customStyle="1" w:styleId="RSBCSubtitle">
    <w:name w:val="RSBC Subtitle"/>
    <w:basedOn w:val="Normal"/>
    <w:next w:val="RHDPara12D"/>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pPr>
      <w:keepNext/>
      <w:keepLines/>
      <w:snapToGrid w:val="0"/>
      <w:spacing w:after="240"/>
      <w:jc w:val="center"/>
    </w:pPr>
    <w:rPr>
      <w:b/>
      <w:caps/>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pPr>
      <w:ind w:left="720"/>
      <w:contextualSpacing/>
    </w:pPr>
  </w:style>
  <w:style w:type="paragraph" w:customStyle="1" w:styleId="RNNum">
    <w:name w:val="RN Num"/>
    <w:basedOn w:val="Normal"/>
    <w:link w:val="RNNumChar"/>
    <w:rsid w:val="008917F7"/>
    <w:pPr>
      <w:numPr>
        <w:numId w:val="4"/>
      </w:numPr>
      <w:spacing w:after="240"/>
      <w:ind w:left="720"/>
    </w:pPr>
  </w:style>
  <w:style w:type="character" w:customStyle="1" w:styleId="RNNumChar">
    <w:name w:val="RN Num Char"/>
    <w:link w:val="RNNum"/>
    <w:rsid w:val="008917F7"/>
    <w:rPr>
      <w:rFonts w:eastAsia="Calibri" w:cs="Times New Roman"/>
      <w:szCs w:val="20"/>
      <w:lang w:eastAsia="en-US"/>
    </w:rPr>
  </w:style>
  <w:style w:type="paragraph" w:customStyle="1" w:styleId="RN2Num">
    <w:name w:val="RN2 Num"/>
    <w:basedOn w:val="Normal"/>
    <w:link w:val="RN2NumChar"/>
    <w:rsid w:val="008917F7"/>
    <w:pPr>
      <w:numPr>
        <w:ilvl w:val="1"/>
        <w:numId w:val="4"/>
      </w:numPr>
      <w:spacing w:after="240"/>
    </w:pPr>
  </w:style>
  <w:style w:type="character" w:customStyle="1" w:styleId="RN2NumChar">
    <w:name w:val="RN2 Num Char"/>
    <w:link w:val="RN2Num"/>
    <w:rsid w:val="008917F7"/>
    <w:rPr>
      <w:rFonts w:eastAsia="Calibri" w:cs="Times New Roman"/>
      <w:szCs w:val="20"/>
      <w:lang w:eastAsia="en-US"/>
    </w:rPr>
  </w:style>
  <w:style w:type="paragraph" w:customStyle="1" w:styleId="RN3Num">
    <w:name w:val="RN3 Num"/>
    <w:basedOn w:val="Normal"/>
    <w:rsid w:val="008917F7"/>
    <w:pPr>
      <w:numPr>
        <w:ilvl w:val="2"/>
        <w:numId w:val="4"/>
      </w:numPr>
      <w:spacing w:after="240"/>
    </w:pPr>
  </w:style>
  <w:style w:type="paragraph" w:customStyle="1" w:styleId="RN4Num">
    <w:name w:val="RN4 Num"/>
    <w:basedOn w:val="Normal"/>
    <w:rsid w:val="008917F7"/>
    <w:pPr>
      <w:numPr>
        <w:ilvl w:val="3"/>
        <w:numId w:val="4"/>
      </w:numPr>
    </w:pPr>
  </w:style>
  <w:style w:type="paragraph" w:customStyle="1" w:styleId="RN5Num">
    <w:name w:val="RN5 Num"/>
    <w:basedOn w:val="Normal"/>
    <w:rsid w:val="008917F7"/>
    <w:pPr>
      <w:numPr>
        <w:ilvl w:val="4"/>
        <w:numId w:val="4"/>
      </w:numPr>
      <w:spacing w:after="240"/>
    </w:pPr>
  </w:style>
  <w:style w:type="paragraph" w:customStyle="1" w:styleId="RN6Num">
    <w:name w:val="RN6 Num"/>
    <w:basedOn w:val="Normal"/>
    <w:rsid w:val="008917F7"/>
    <w:pPr>
      <w:numPr>
        <w:ilvl w:val="5"/>
        <w:numId w:val="4"/>
      </w:numPr>
      <w:spacing w:after="240"/>
    </w:pPr>
  </w:style>
  <w:style w:type="paragraph" w:customStyle="1" w:styleId="RN7Num">
    <w:name w:val="RN7 Num"/>
    <w:basedOn w:val="Normal"/>
    <w:rsid w:val="008917F7"/>
    <w:pPr>
      <w:numPr>
        <w:ilvl w:val="6"/>
        <w:numId w:val="4"/>
      </w:numPr>
      <w:spacing w:after="240"/>
    </w:pPr>
  </w:style>
  <w:style w:type="paragraph" w:customStyle="1" w:styleId="RN8Num">
    <w:name w:val="RN8 Num"/>
    <w:basedOn w:val="Normal"/>
    <w:rsid w:val="008917F7"/>
    <w:pPr>
      <w:numPr>
        <w:ilvl w:val="7"/>
        <w:numId w:val="4"/>
      </w:numPr>
      <w:spacing w:after="240"/>
    </w:pPr>
  </w:style>
  <w:style w:type="paragraph" w:customStyle="1" w:styleId="RN9Num">
    <w:name w:val="RN9 Num"/>
    <w:basedOn w:val="Normal"/>
    <w:rsid w:val="008917F7"/>
    <w:pPr>
      <w:numPr>
        <w:ilvl w:val="8"/>
        <w:numId w:val="4"/>
      </w:numPr>
      <w:spacing w:after="240"/>
    </w:pPr>
  </w:style>
  <w:style w:type="paragraph" w:customStyle="1" w:styleId="RB2Bullets">
    <w:name w:val="RB2 Bullets"/>
    <w:basedOn w:val="Normal"/>
    <w:rsid w:val="00C76950"/>
    <w:pPr>
      <w:numPr>
        <w:ilvl w:val="1"/>
        <w:numId w:val="5"/>
      </w:numPr>
      <w:spacing w:after="120"/>
    </w:pPr>
  </w:style>
  <w:style w:type="paragraph" w:customStyle="1" w:styleId="RB3Bullets">
    <w:name w:val="RB3 Bullets"/>
    <w:basedOn w:val="Normal"/>
    <w:rsid w:val="00C76950"/>
    <w:pPr>
      <w:numPr>
        <w:ilvl w:val="2"/>
        <w:numId w:val="5"/>
      </w:numPr>
      <w:spacing w:after="120"/>
    </w:pPr>
  </w:style>
  <w:style w:type="paragraph" w:customStyle="1" w:styleId="RB4Bullets">
    <w:name w:val="RB4 Bullets"/>
    <w:basedOn w:val="Normal"/>
    <w:rsid w:val="00C76950"/>
    <w:pPr>
      <w:numPr>
        <w:ilvl w:val="3"/>
        <w:numId w:val="5"/>
      </w:numPr>
      <w:spacing w:after="120"/>
    </w:pPr>
  </w:style>
  <w:style w:type="paragraph" w:customStyle="1" w:styleId="RB5Bullets">
    <w:name w:val="RB5 Bullets"/>
    <w:basedOn w:val="Normal"/>
    <w:rsid w:val="00C76950"/>
    <w:pPr>
      <w:numPr>
        <w:ilvl w:val="4"/>
        <w:numId w:val="5"/>
      </w:numPr>
      <w:spacing w:after="120"/>
    </w:pPr>
  </w:style>
  <w:style w:type="paragraph" w:customStyle="1" w:styleId="RB6Bullets">
    <w:name w:val="RB6 Bullets"/>
    <w:basedOn w:val="Normal"/>
    <w:rsid w:val="00C76950"/>
    <w:pPr>
      <w:numPr>
        <w:ilvl w:val="5"/>
        <w:numId w:val="5"/>
      </w:numPr>
      <w:spacing w:after="120"/>
    </w:pPr>
  </w:style>
  <w:style w:type="paragraph" w:customStyle="1" w:styleId="RB7Bullets">
    <w:name w:val="RB7 Bullets"/>
    <w:basedOn w:val="Normal"/>
    <w:rsid w:val="00C76950"/>
    <w:pPr>
      <w:numPr>
        <w:ilvl w:val="6"/>
        <w:numId w:val="5"/>
      </w:numPr>
      <w:spacing w:after="120"/>
    </w:pPr>
  </w:style>
  <w:style w:type="paragraph" w:customStyle="1" w:styleId="RB8Bullets">
    <w:name w:val="RB8 Bullets"/>
    <w:basedOn w:val="Normal"/>
    <w:rsid w:val="00C76950"/>
    <w:pPr>
      <w:numPr>
        <w:ilvl w:val="7"/>
        <w:numId w:val="5"/>
      </w:numPr>
      <w:spacing w:after="120"/>
    </w:pPr>
  </w:style>
  <w:style w:type="paragraph" w:customStyle="1" w:styleId="RB9Bullets">
    <w:name w:val="RB9 Bullets"/>
    <w:basedOn w:val="Normal"/>
    <w:rsid w:val="00C76950"/>
    <w:pPr>
      <w:numPr>
        <w:ilvl w:val="8"/>
        <w:numId w:val="5"/>
      </w:numPr>
      <w:spacing w:after="120"/>
    </w:pPr>
  </w:style>
  <w:style w:type="paragraph" w:customStyle="1" w:styleId="RBUBullets">
    <w:name w:val="RBU Bullets"/>
    <w:basedOn w:val="Normal"/>
    <w:link w:val="RBUBulletsChar"/>
    <w:rsid w:val="00C76950"/>
    <w:pPr>
      <w:numPr>
        <w:numId w:val="5"/>
      </w:numPr>
      <w:spacing w:after="120"/>
      <w:ind w:left="720"/>
      <w:jc w:val="both"/>
    </w:pPr>
  </w:style>
  <w:style w:type="character" w:customStyle="1" w:styleId="RBUBulletsChar">
    <w:name w:val="RBU Bullets Char"/>
    <w:basedOn w:val="DefaultParagraphFont"/>
    <w:link w:val="RBUBullets"/>
    <w:rsid w:val="00C76950"/>
    <w:rPr>
      <w:rFonts w:eastAsia="Calibri" w:cs="Times New Roman"/>
      <w:szCs w:val="20"/>
      <w:lang w:eastAsia="en-US"/>
    </w:rPr>
  </w:style>
  <w:style w:type="paragraph" w:styleId="BalloonText">
    <w:name w:val="Balloon Text"/>
    <w:basedOn w:val="Normal"/>
    <w:link w:val="BalloonTextChar"/>
    <w:uiPriority w:val="99"/>
    <w:semiHidden/>
    <w:unhideWhenUsed/>
    <w:rsid w:val="00B30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1C5"/>
    <w:rPr>
      <w:rFonts w:ascii="Segoe UI" w:eastAsia="Calibri" w:hAnsi="Segoe UI" w:cs="Segoe UI"/>
      <w:sz w:val="18"/>
      <w:szCs w:val="18"/>
      <w:lang w:eastAsia="en-US"/>
    </w:rPr>
  </w:style>
  <w:style w:type="paragraph" w:styleId="FootnoteText">
    <w:name w:val="footnote text"/>
    <w:basedOn w:val="Normal"/>
    <w:link w:val="FootnoteTextChar"/>
    <w:uiPriority w:val="99"/>
    <w:semiHidden/>
    <w:unhideWhenUsed/>
    <w:rsid w:val="00A5705E"/>
    <w:rPr>
      <w:sz w:val="20"/>
    </w:rPr>
  </w:style>
  <w:style w:type="character" w:customStyle="1" w:styleId="FootnoteTextChar">
    <w:name w:val="Footnote Text Char"/>
    <w:basedOn w:val="DefaultParagraphFont"/>
    <w:link w:val="FootnoteText"/>
    <w:uiPriority w:val="99"/>
    <w:semiHidden/>
    <w:rsid w:val="00A5705E"/>
    <w:rPr>
      <w:rFonts w:eastAsia="Calibri" w:cs="Times New Roman"/>
      <w:sz w:val="20"/>
      <w:szCs w:val="20"/>
      <w:lang w:eastAsia="en-US"/>
    </w:rPr>
  </w:style>
  <w:style w:type="character" w:styleId="FootnoteReference">
    <w:name w:val="footnote reference"/>
    <w:basedOn w:val="DefaultParagraphFont"/>
    <w:uiPriority w:val="99"/>
    <w:unhideWhenUsed/>
    <w:rsid w:val="00A5705E"/>
    <w:rPr>
      <w:vertAlign w:val="superscript"/>
    </w:rPr>
  </w:style>
  <w:style w:type="table" w:styleId="TableGrid">
    <w:name w:val="Table Grid"/>
    <w:basedOn w:val="TableNormal"/>
    <w:uiPriority w:val="59"/>
    <w:rsid w:val="00476F76"/>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677"/>
    <w:rPr>
      <w:sz w:val="16"/>
      <w:szCs w:val="16"/>
    </w:rPr>
  </w:style>
  <w:style w:type="paragraph" w:styleId="CommentText">
    <w:name w:val="annotation text"/>
    <w:basedOn w:val="Normal"/>
    <w:link w:val="CommentTextChar"/>
    <w:uiPriority w:val="99"/>
    <w:unhideWhenUsed/>
    <w:rsid w:val="00824677"/>
    <w:rPr>
      <w:sz w:val="20"/>
    </w:rPr>
  </w:style>
  <w:style w:type="character" w:customStyle="1" w:styleId="CommentTextChar">
    <w:name w:val="Comment Text Char"/>
    <w:basedOn w:val="DefaultParagraphFont"/>
    <w:link w:val="CommentText"/>
    <w:uiPriority w:val="99"/>
    <w:rsid w:val="00824677"/>
    <w:rPr>
      <w:rFonts w:eastAsia="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24677"/>
    <w:rPr>
      <w:b/>
      <w:bCs/>
    </w:rPr>
  </w:style>
  <w:style w:type="character" w:customStyle="1" w:styleId="CommentSubjectChar">
    <w:name w:val="Comment Subject Char"/>
    <w:basedOn w:val="CommentTextChar"/>
    <w:link w:val="CommentSubject"/>
    <w:uiPriority w:val="99"/>
    <w:semiHidden/>
    <w:rsid w:val="00824677"/>
    <w:rPr>
      <w:rFonts w:eastAsia="Calibri" w:cs="Times New Roman"/>
      <w:b/>
      <w:bCs/>
      <w:sz w:val="20"/>
      <w:szCs w:val="20"/>
      <w:lang w:eastAsia="en-US"/>
    </w:rPr>
  </w:style>
  <w:style w:type="character" w:styleId="Hyperlink">
    <w:name w:val="Hyperlink"/>
    <w:basedOn w:val="DefaultParagraphFont"/>
    <w:uiPriority w:val="99"/>
    <w:unhideWhenUsed/>
    <w:rsid w:val="001D4851"/>
    <w:rPr>
      <w:color w:val="0563C1" w:themeColor="hyperlink"/>
      <w:u w:val="single"/>
    </w:rPr>
  </w:style>
  <w:style w:type="paragraph" w:customStyle="1" w:styleId="ArticleCenter9">
    <w:name w:val="Article Center 9"/>
    <w:basedOn w:val="Normal"/>
    <w:rsid w:val="009F6202"/>
    <w:pPr>
      <w:numPr>
        <w:ilvl w:val="8"/>
        <w:numId w:val="8"/>
      </w:numPr>
      <w:spacing w:after="240"/>
      <w:outlineLvl w:val="8"/>
    </w:pPr>
    <w:rPr>
      <w:rFonts w:eastAsiaTheme="minorEastAsia" w:cstheme="minorBidi"/>
      <w:szCs w:val="24"/>
      <w:lang w:eastAsia="zh-CN"/>
    </w:rPr>
  </w:style>
  <w:style w:type="paragraph" w:customStyle="1" w:styleId="ArticleCenter8">
    <w:name w:val="Article Center 8"/>
    <w:basedOn w:val="Normal"/>
    <w:rsid w:val="009F6202"/>
    <w:pPr>
      <w:numPr>
        <w:ilvl w:val="7"/>
        <w:numId w:val="8"/>
      </w:numPr>
      <w:spacing w:after="240"/>
      <w:outlineLvl w:val="7"/>
    </w:pPr>
    <w:rPr>
      <w:rFonts w:eastAsiaTheme="minorEastAsia" w:cstheme="minorBidi"/>
      <w:szCs w:val="24"/>
      <w:lang w:eastAsia="zh-CN"/>
    </w:rPr>
  </w:style>
  <w:style w:type="paragraph" w:customStyle="1" w:styleId="ArticleCenter7">
    <w:name w:val="Article Center 7"/>
    <w:basedOn w:val="Normal"/>
    <w:rsid w:val="009F6202"/>
    <w:pPr>
      <w:numPr>
        <w:ilvl w:val="6"/>
        <w:numId w:val="8"/>
      </w:numPr>
      <w:spacing w:after="240"/>
      <w:outlineLvl w:val="6"/>
    </w:pPr>
    <w:rPr>
      <w:rFonts w:eastAsiaTheme="minorEastAsia" w:cstheme="minorBidi"/>
      <w:szCs w:val="24"/>
      <w:lang w:eastAsia="zh-CN"/>
    </w:rPr>
  </w:style>
  <w:style w:type="paragraph" w:customStyle="1" w:styleId="ArticleCenter6">
    <w:name w:val="Article Center 6"/>
    <w:basedOn w:val="Normal"/>
    <w:rsid w:val="009F6202"/>
    <w:pPr>
      <w:numPr>
        <w:ilvl w:val="5"/>
        <w:numId w:val="8"/>
      </w:numPr>
      <w:spacing w:after="240"/>
      <w:outlineLvl w:val="5"/>
    </w:pPr>
    <w:rPr>
      <w:rFonts w:eastAsiaTheme="minorEastAsia" w:cstheme="minorBidi"/>
      <w:szCs w:val="24"/>
      <w:lang w:eastAsia="zh-CN"/>
    </w:rPr>
  </w:style>
  <w:style w:type="paragraph" w:customStyle="1" w:styleId="ArticleCenter5">
    <w:name w:val="Article Center 5"/>
    <w:basedOn w:val="Normal"/>
    <w:rsid w:val="009F6202"/>
    <w:pPr>
      <w:numPr>
        <w:ilvl w:val="4"/>
        <w:numId w:val="8"/>
      </w:numPr>
      <w:spacing w:after="240"/>
      <w:outlineLvl w:val="4"/>
    </w:pPr>
    <w:rPr>
      <w:rFonts w:eastAsiaTheme="minorEastAsia" w:cstheme="minorBidi"/>
      <w:szCs w:val="24"/>
      <w:lang w:eastAsia="zh-CN"/>
    </w:rPr>
  </w:style>
  <w:style w:type="paragraph" w:customStyle="1" w:styleId="ArticleCenter4">
    <w:name w:val="Article Center 4"/>
    <w:basedOn w:val="Normal"/>
    <w:rsid w:val="009F6202"/>
    <w:pPr>
      <w:numPr>
        <w:ilvl w:val="3"/>
        <w:numId w:val="8"/>
      </w:numPr>
      <w:spacing w:after="240"/>
      <w:jc w:val="both"/>
      <w:outlineLvl w:val="3"/>
    </w:pPr>
    <w:rPr>
      <w:rFonts w:eastAsiaTheme="minorEastAsia" w:cstheme="minorBidi"/>
      <w:szCs w:val="24"/>
      <w:lang w:eastAsia="zh-CN"/>
    </w:rPr>
  </w:style>
  <w:style w:type="paragraph" w:customStyle="1" w:styleId="ArticleCenter3">
    <w:name w:val="Article Center 3"/>
    <w:basedOn w:val="Normal"/>
    <w:rsid w:val="009F6202"/>
    <w:pPr>
      <w:numPr>
        <w:ilvl w:val="2"/>
        <w:numId w:val="8"/>
      </w:numPr>
      <w:spacing w:after="240"/>
      <w:jc w:val="both"/>
      <w:outlineLvl w:val="2"/>
    </w:pPr>
    <w:rPr>
      <w:rFonts w:eastAsiaTheme="minorEastAsia" w:cstheme="minorBidi"/>
      <w:szCs w:val="24"/>
      <w:lang w:eastAsia="zh-CN"/>
    </w:rPr>
  </w:style>
  <w:style w:type="paragraph" w:customStyle="1" w:styleId="ArticleCenter2">
    <w:name w:val="Article Center 2"/>
    <w:basedOn w:val="Normal"/>
    <w:link w:val="ArticleCenter2Char"/>
    <w:rsid w:val="009F6202"/>
    <w:pPr>
      <w:numPr>
        <w:ilvl w:val="1"/>
        <w:numId w:val="8"/>
      </w:numPr>
      <w:spacing w:after="240"/>
      <w:jc w:val="both"/>
      <w:outlineLvl w:val="1"/>
    </w:pPr>
    <w:rPr>
      <w:rFonts w:eastAsiaTheme="minorEastAsia" w:cstheme="minorBidi"/>
      <w:szCs w:val="24"/>
      <w:lang w:eastAsia="zh-CN"/>
    </w:rPr>
  </w:style>
  <w:style w:type="character" w:customStyle="1" w:styleId="ArticleCenter2Char">
    <w:name w:val="Article Center 2 Char"/>
    <w:basedOn w:val="DefaultParagraphFont"/>
    <w:link w:val="ArticleCenter2"/>
    <w:rsid w:val="009F6202"/>
  </w:style>
  <w:style w:type="paragraph" w:customStyle="1" w:styleId="ArticleCenter1">
    <w:name w:val="Article Center 1"/>
    <w:basedOn w:val="Normal"/>
    <w:next w:val="ArticleCenter2"/>
    <w:rsid w:val="009F6202"/>
    <w:pPr>
      <w:keepNext/>
      <w:keepLines/>
      <w:numPr>
        <w:numId w:val="8"/>
      </w:numPr>
      <w:spacing w:after="240"/>
      <w:jc w:val="center"/>
      <w:outlineLvl w:val="0"/>
    </w:pPr>
    <w:rPr>
      <w:rFonts w:eastAsiaTheme="minorEastAsia" w:cstheme="minorBidi"/>
      <w:b/>
      <w:caps/>
      <w:szCs w:val="24"/>
      <w:lang w:eastAsia="zh-CN"/>
    </w:rPr>
  </w:style>
  <w:style w:type="character" w:customStyle="1" w:styleId="markedcontent">
    <w:name w:val="markedcontent"/>
    <w:basedOn w:val="DefaultParagraphFont"/>
    <w:rsid w:val="002E105B"/>
  </w:style>
  <w:style w:type="character" w:customStyle="1" w:styleId="highlight">
    <w:name w:val="highlight"/>
    <w:basedOn w:val="DefaultParagraphFont"/>
    <w:rsid w:val="002E105B"/>
  </w:style>
  <w:style w:type="character" w:styleId="FollowedHyperlink">
    <w:name w:val="FollowedHyperlink"/>
    <w:basedOn w:val="DefaultParagraphFont"/>
    <w:uiPriority w:val="99"/>
    <w:semiHidden/>
    <w:unhideWhenUsed/>
    <w:rsid w:val="00BD4B6B"/>
    <w:rPr>
      <w:color w:val="954F72" w:themeColor="followedHyperlink"/>
      <w:u w:val="single"/>
    </w:rPr>
  </w:style>
  <w:style w:type="paragraph" w:styleId="Revision">
    <w:name w:val="Revision"/>
    <w:hidden/>
    <w:uiPriority w:val="99"/>
    <w:semiHidden/>
    <w:rsid w:val="004F1FAD"/>
    <w:rPr>
      <w:rFonts w:eastAsia="Calibri" w:cs="Times New Roman"/>
      <w:szCs w:val="20"/>
      <w:lang w:eastAsia="en-US"/>
    </w:rPr>
  </w:style>
  <w:style w:type="paragraph" w:customStyle="1" w:styleId="Default">
    <w:name w:val="Default"/>
    <w:basedOn w:val="Normal"/>
    <w:rsid w:val="004F1FAD"/>
    <w:pPr>
      <w:autoSpaceDE w:val="0"/>
      <w:autoSpaceDN w:val="0"/>
    </w:pPr>
    <w:rPr>
      <w:rFonts w:ascii="Calibri" w:eastAsiaTheme="minorHAnsi" w:hAnsi="Calibri" w:cs="Calibri"/>
      <w:color w:val="000000"/>
      <w:szCs w:val="24"/>
    </w:rPr>
  </w:style>
  <w:style w:type="table" w:styleId="GridTable5Dark-Accent1">
    <w:name w:val="Grid Table 5 Dark Accent 1"/>
    <w:basedOn w:val="TableNormal"/>
    <w:uiPriority w:val="50"/>
    <w:rsid w:val="008612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UnresolvedMention1">
    <w:name w:val="Unresolved Mention1"/>
    <w:basedOn w:val="DefaultParagraphFont"/>
    <w:uiPriority w:val="99"/>
    <w:semiHidden/>
    <w:unhideWhenUsed/>
    <w:rsid w:val="00C24B79"/>
    <w:rPr>
      <w:color w:val="605E5C"/>
      <w:shd w:val="clear" w:color="auto" w:fill="E1DFDD"/>
    </w:rPr>
  </w:style>
  <w:style w:type="paragraph" w:styleId="BodyText">
    <w:name w:val="Body Text"/>
    <w:basedOn w:val="Normal"/>
    <w:link w:val="BodyTextChar"/>
    <w:uiPriority w:val="1"/>
    <w:qFormat/>
    <w:rsid w:val="00E032FC"/>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E032FC"/>
    <w:rPr>
      <w:rFonts w:eastAsia="Times New Roman" w:cs="Times New Roman"/>
      <w:lang w:eastAsia="en-US"/>
    </w:rPr>
  </w:style>
  <w:style w:type="character" w:styleId="Emphasis">
    <w:name w:val="Emphasis"/>
    <w:basedOn w:val="DefaultParagraphFont"/>
    <w:uiPriority w:val="20"/>
    <w:qFormat/>
    <w:rsid w:val="00BB03D1"/>
    <w:rPr>
      <w:i/>
      <w:iCs/>
    </w:rPr>
  </w:style>
  <w:style w:type="paragraph" w:customStyle="1" w:styleId="TableParagraph">
    <w:name w:val="Table Paragraph"/>
    <w:basedOn w:val="Normal"/>
    <w:uiPriority w:val="1"/>
    <w:qFormat/>
    <w:rsid w:val="00C27294"/>
    <w:pPr>
      <w:widowControl w:val="0"/>
      <w:autoSpaceDE w:val="0"/>
      <w:autoSpaceDN w:val="0"/>
    </w:pPr>
    <w:rPr>
      <w:rFonts w:ascii="Calibri" w:hAnsi="Calibri" w:cs="Calibri"/>
      <w:sz w:val="22"/>
      <w:szCs w:val="22"/>
    </w:rPr>
  </w:style>
  <w:style w:type="character" w:customStyle="1" w:styleId="UnresolvedMention2">
    <w:name w:val="Unresolved Mention2"/>
    <w:basedOn w:val="DefaultParagraphFont"/>
    <w:uiPriority w:val="99"/>
    <w:semiHidden/>
    <w:unhideWhenUsed/>
    <w:rsid w:val="000A3F9C"/>
    <w:rPr>
      <w:color w:val="605E5C"/>
      <w:shd w:val="clear" w:color="auto" w:fill="E1DFDD"/>
    </w:rPr>
  </w:style>
  <w:style w:type="character" w:styleId="UnresolvedMention">
    <w:name w:val="Unresolved Mention"/>
    <w:basedOn w:val="DefaultParagraphFont"/>
    <w:uiPriority w:val="99"/>
    <w:semiHidden/>
    <w:unhideWhenUsed/>
    <w:rsid w:val="003D0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4406">
      <w:bodyDiv w:val="1"/>
      <w:marLeft w:val="0"/>
      <w:marRight w:val="0"/>
      <w:marTop w:val="0"/>
      <w:marBottom w:val="0"/>
      <w:divBdr>
        <w:top w:val="none" w:sz="0" w:space="0" w:color="auto"/>
        <w:left w:val="none" w:sz="0" w:space="0" w:color="auto"/>
        <w:bottom w:val="none" w:sz="0" w:space="0" w:color="auto"/>
        <w:right w:val="none" w:sz="0" w:space="0" w:color="auto"/>
      </w:divBdr>
      <w:divsChild>
        <w:div w:id="1821454923">
          <w:marLeft w:val="274"/>
          <w:marRight w:val="0"/>
          <w:marTop w:val="200"/>
          <w:marBottom w:val="0"/>
          <w:divBdr>
            <w:top w:val="none" w:sz="0" w:space="0" w:color="auto"/>
            <w:left w:val="none" w:sz="0" w:space="0" w:color="auto"/>
            <w:bottom w:val="none" w:sz="0" w:space="0" w:color="auto"/>
            <w:right w:val="none" w:sz="0" w:space="0" w:color="auto"/>
          </w:divBdr>
        </w:div>
      </w:divsChild>
    </w:div>
    <w:div w:id="319431769">
      <w:bodyDiv w:val="1"/>
      <w:marLeft w:val="0"/>
      <w:marRight w:val="0"/>
      <w:marTop w:val="0"/>
      <w:marBottom w:val="0"/>
      <w:divBdr>
        <w:top w:val="none" w:sz="0" w:space="0" w:color="auto"/>
        <w:left w:val="none" w:sz="0" w:space="0" w:color="auto"/>
        <w:bottom w:val="none" w:sz="0" w:space="0" w:color="auto"/>
        <w:right w:val="none" w:sz="0" w:space="0" w:color="auto"/>
      </w:divBdr>
      <w:divsChild>
        <w:div w:id="1725253079">
          <w:marLeft w:val="360"/>
          <w:marRight w:val="0"/>
          <w:marTop w:val="200"/>
          <w:marBottom w:val="0"/>
          <w:divBdr>
            <w:top w:val="none" w:sz="0" w:space="0" w:color="auto"/>
            <w:left w:val="none" w:sz="0" w:space="0" w:color="auto"/>
            <w:bottom w:val="none" w:sz="0" w:space="0" w:color="auto"/>
            <w:right w:val="none" w:sz="0" w:space="0" w:color="auto"/>
          </w:divBdr>
        </w:div>
        <w:div w:id="769475936">
          <w:marLeft w:val="360"/>
          <w:marRight w:val="0"/>
          <w:marTop w:val="200"/>
          <w:marBottom w:val="0"/>
          <w:divBdr>
            <w:top w:val="none" w:sz="0" w:space="0" w:color="auto"/>
            <w:left w:val="none" w:sz="0" w:space="0" w:color="auto"/>
            <w:bottom w:val="none" w:sz="0" w:space="0" w:color="auto"/>
            <w:right w:val="none" w:sz="0" w:space="0" w:color="auto"/>
          </w:divBdr>
        </w:div>
        <w:div w:id="1900479512">
          <w:marLeft w:val="360"/>
          <w:marRight w:val="0"/>
          <w:marTop w:val="200"/>
          <w:marBottom w:val="0"/>
          <w:divBdr>
            <w:top w:val="none" w:sz="0" w:space="0" w:color="auto"/>
            <w:left w:val="none" w:sz="0" w:space="0" w:color="auto"/>
            <w:bottom w:val="none" w:sz="0" w:space="0" w:color="auto"/>
            <w:right w:val="none" w:sz="0" w:space="0" w:color="auto"/>
          </w:divBdr>
        </w:div>
        <w:div w:id="245847924">
          <w:marLeft w:val="360"/>
          <w:marRight w:val="0"/>
          <w:marTop w:val="200"/>
          <w:marBottom w:val="0"/>
          <w:divBdr>
            <w:top w:val="none" w:sz="0" w:space="0" w:color="auto"/>
            <w:left w:val="none" w:sz="0" w:space="0" w:color="auto"/>
            <w:bottom w:val="none" w:sz="0" w:space="0" w:color="auto"/>
            <w:right w:val="none" w:sz="0" w:space="0" w:color="auto"/>
          </w:divBdr>
        </w:div>
      </w:divsChild>
    </w:div>
    <w:div w:id="408771676">
      <w:bodyDiv w:val="1"/>
      <w:marLeft w:val="0"/>
      <w:marRight w:val="0"/>
      <w:marTop w:val="0"/>
      <w:marBottom w:val="0"/>
      <w:divBdr>
        <w:top w:val="none" w:sz="0" w:space="0" w:color="auto"/>
        <w:left w:val="none" w:sz="0" w:space="0" w:color="auto"/>
        <w:bottom w:val="none" w:sz="0" w:space="0" w:color="auto"/>
        <w:right w:val="none" w:sz="0" w:space="0" w:color="auto"/>
      </w:divBdr>
      <w:divsChild>
        <w:div w:id="1638758751">
          <w:marLeft w:val="806"/>
          <w:marRight w:val="0"/>
          <w:marTop w:val="100"/>
          <w:marBottom w:val="0"/>
          <w:divBdr>
            <w:top w:val="none" w:sz="0" w:space="0" w:color="auto"/>
            <w:left w:val="none" w:sz="0" w:space="0" w:color="auto"/>
            <w:bottom w:val="none" w:sz="0" w:space="0" w:color="auto"/>
            <w:right w:val="none" w:sz="0" w:space="0" w:color="auto"/>
          </w:divBdr>
        </w:div>
        <w:div w:id="146016866">
          <w:marLeft w:val="806"/>
          <w:marRight w:val="0"/>
          <w:marTop w:val="100"/>
          <w:marBottom w:val="0"/>
          <w:divBdr>
            <w:top w:val="none" w:sz="0" w:space="0" w:color="auto"/>
            <w:left w:val="none" w:sz="0" w:space="0" w:color="auto"/>
            <w:bottom w:val="none" w:sz="0" w:space="0" w:color="auto"/>
            <w:right w:val="none" w:sz="0" w:space="0" w:color="auto"/>
          </w:divBdr>
        </w:div>
        <w:div w:id="1396321250">
          <w:marLeft w:val="806"/>
          <w:marRight w:val="0"/>
          <w:marTop w:val="100"/>
          <w:marBottom w:val="0"/>
          <w:divBdr>
            <w:top w:val="none" w:sz="0" w:space="0" w:color="auto"/>
            <w:left w:val="none" w:sz="0" w:space="0" w:color="auto"/>
            <w:bottom w:val="none" w:sz="0" w:space="0" w:color="auto"/>
            <w:right w:val="none" w:sz="0" w:space="0" w:color="auto"/>
          </w:divBdr>
        </w:div>
      </w:divsChild>
    </w:div>
    <w:div w:id="428933328">
      <w:bodyDiv w:val="1"/>
      <w:marLeft w:val="0"/>
      <w:marRight w:val="0"/>
      <w:marTop w:val="0"/>
      <w:marBottom w:val="0"/>
      <w:divBdr>
        <w:top w:val="none" w:sz="0" w:space="0" w:color="auto"/>
        <w:left w:val="none" w:sz="0" w:space="0" w:color="auto"/>
        <w:bottom w:val="none" w:sz="0" w:space="0" w:color="auto"/>
        <w:right w:val="none" w:sz="0" w:space="0" w:color="auto"/>
      </w:divBdr>
    </w:div>
    <w:div w:id="516309737">
      <w:bodyDiv w:val="1"/>
      <w:marLeft w:val="0"/>
      <w:marRight w:val="0"/>
      <w:marTop w:val="0"/>
      <w:marBottom w:val="0"/>
      <w:divBdr>
        <w:top w:val="none" w:sz="0" w:space="0" w:color="auto"/>
        <w:left w:val="none" w:sz="0" w:space="0" w:color="auto"/>
        <w:bottom w:val="none" w:sz="0" w:space="0" w:color="auto"/>
        <w:right w:val="none" w:sz="0" w:space="0" w:color="auto"/>
      </w:divBdr>
    </w:div>
    <w:div w:id="529226705">
      <w:bodyDiv w:val="1"/>
      <w:marLeft w:val="0"/>
      <w:marRight w:val="0"/>
      <w:marTop w:val="0"/>
      <w:marBottom w:val="0"/>
      <w:divBdr>
        <w:top w:val="none" w:sz="0" w:space="0" w:color="auto"/>
        <w:left w:val="none" w:sz="0" w:space="0" w:color="auto"/>
        <w:bottom w:val="none" w:sz="0" w:space="0" w:color="auto"/>
        <w:right w:val="none" w:sz="0" w:space="0" w:color="auto"/>
      </w:divBdr>
    </w:div>
    <w:div w:id="617299752">
      <w:bodyDiv w:val="1"/>
      <w:marLeft w:val="0"/>
      <w:marRight w:val="0"/>
      <w:marTop w:val="0"/>
      <w:marBottom w:val="0"/>
      <w:divBdr>
        <w:top w:val="none" w:sz="0" w:space="0" w:color="auto"/>
        <w:left w:val="none" w:sz="0" w:space="0" w:color="auto"/>
        <w:bottom w:val="none" w:sz="0" w:space="0" w:color="auto"/>
        <w:right w:val="none" w:sz="0" w:space="0" w:color="auto"/>
      </w:divBdr>
    </w:div>
    <w:div w:id="698773528">
      <w:bodyDiv w:val="1"/>
      <w:marLeft w:val="0"/>
      <w:marRight w:val="0"/>
      <w:marTop w:val="0"/>
      <w:marBottom w:val="0"/>
      <w:divBdr>
        <w:top w:val="none" w:sz="0" w:space="0" w:color="auto"/>
        <w:left w:val="none" w:sz="0" w:space="0" w:color="auto"/>
        <w:bottom w:val="none" w:sz="0" w:space="0" w:color="auto"/>
        <w:right w:val="none" w:sz="0" w:space="0" w:color="auto"/>
      </w:divBdr>
    </w:div>
    <w:div w:id="783109775">
      <w:bodyDiv w:val="1"/>
      <w:marLeft w:val="0"/>
      <w:marRight w:val="0"/>
      <w:marTop w:val="0"/>
      <w:marBottom w:val="0"/>
      <w:divBdr>
        <w:top w:val="none" w:sz="0" w:space="0" w:color="auto"/>
        <w:left w:val="none" w:sz="0" w:space="0" w:color="auto"/>
        <w:bottom w:val="none" w:sz="0" w:space="0" w:color="auto"/>
        <w:right w:val="none" w:sz="0" w:space="0" w:color="auto"/>
      </w:divBdr>
    </w:div>
    <w:div w:id="833646017">
      <w:bodyDiv w:val="1"/>
      <w:marLeft w:val="0"/>
      <w:marRight w:val="0"/>
      <w:marTop w:val="0"/>
      <w:marBottom w:val="0"/>
      <w:divBdr>
        <w:top w:val="none" w:sz="0" w:space="0" w:color="auto"/>
        <w:left w:val="none" w:sz="0" w:space="0" w:color="auto"/>
        <w:bottom w:val="none" w:sz="0" w:space="0" w:color="auto"/>
        <w:right w:val="none" w:sz="0" w:space="0" w:color="auto"/>
      </w:divBdr>
    </w:div>
    <w:div w:id="883563198">
      <w:bodyDiv w:val="1"/>
      <w:marLeft w:val="0"/>
      <w:marRight w:val="0"/>
      <w:marTop w:val="0"/>
      <w:marBottom w:val="0"/>
      <w:divBdr>
        <w:top w:val="none" w:sz="0" w:space="0" w:color="auto"/>
        <w:left w:val="none" w:sz="0" w:space="0" w:color="auto"/>
        <w:bottom w:val="none" w:sz="0" w:space="0" w:color="auto"/>
        <w:right w:val="none" w:sz="0" w:space="0" w:color="auto"/>
      </w:divBdr>
      <w:divsChild>
        <w:div w:id="165638984">
          <w:marLeft w:val="288"/>
          <w:marRight w:val="0"/>
          <w:marTop w:val="0"/>
          <w:marBottom w:val="0"/>
          <w:divBdr>
            <w:top w:val="none" w:sz="0" w:space="0" w:color="auto"/>
            <w:left w:val="none" w:sz="0" w:space="0" w:color="auto"/>
            <w:bottom w:val="none" w:sz="0" w:space="0" w:color="auto"/>
            <w:right w:val="none" w:sz="0" w:space="0" w:color="auto"/>
          </w:divBdr>
        </w:div>
      </w:divsChild>
    </w:div>
    <w:div w:id="1019507388">
      <w:bodyDiv w:val="1"/>
      <w:marLeft w:val="0"/>
      <w:marRight w:val="0"/>
      <w:marTop w:val="0"/>
      <w:marBottom w:val="0"/>
      <w:divBdr>
        <w:top w:val="none" w:sz="0" w:space="0" w:color="auto"/>
        <w:left w:val="none" w:sz="0" w:space="0" w:color="auto"/>
        <w:bottom w:val="none" w:sz="0" w:space="0" w:color="auto"/>
        <w:right w:val="none" w:sz="0" w:space="0" w:color="auto"/>
      </w:divBdr>
    </w:div>
    <w:div w:id="1067268012">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175849213">
      <w:bodyDiv w:val="1"/>
      <w:marLeft w:val="0"/>
      <w:marRight w:val="0"/>
      <w:marTop w:val="0"/>
      <w:marBottom w:val="0"/>
      <w:divBdr>
        <w:top w:val="none" w:sz="0" w:space="0" w:color="auto"/>
        <w:left w:val="none" w:sz="0" w:space="0" w:color="auto"/>
        <w:bottom w:val="none" w:sz="0" w:space="0" w:color="auto"/>
        <w:right w:val="none" w:sz="0" w:space="0" w:color="auto"/>
      </w:divBdr>
    </w:div>
    <w:div w:id="1183670324">
      <w:bodyDiv w:val="1"/>
      <w:marLeft w:val="0"/>
      <w:marRight w:val="0"/>
      <w:marTop w:val="0"/>
      <w:marBottom w:val="0"/>
      <w:divBdr>
        <w:top w:val="none" w:sz="0" w:space="0" w:color="auto"/>
        <w:left w:val="none" w:sz="0" w:space="0" w:color="auto"/>
        <w:bottom w:val="none" w:sz="0" w:space="0" w:color="auto"/>
        <w:right w:val="none" w:sz="0" w:space="0" w:color="auto"/>
      </w:divBdr>
    </w:div>
    <w:div w:id="1237863223">
      <w:bodyDiv w:val="1"/>
      <w:marLeft w:val="0"/>
      <w:marRight w:val="0"/>
      <w:marTop w:val="0"/>
      <w:marBottom w:val="0"/>
      <w:divBdr>
        <w:top w:val="none" w:sz="0" w:space="0" w:color="auto"/>
        <w:left w:val="none" w:sz="0" w:space="0" w:color="auto"/>
        <w:bottom w:val="none" w:sz="0" w:space="0" w:color="auto"/>
        <w:right w:val="none" w:sz="0" w:space="0" w:color="auto"/>
      </w:divBdr>
      <w:divsChild>
        <w:div w:id="1011762549">
          <w:marLeft w:val="1080"/>
          <w:marRight w:val="0"/>
          <w:marTop w:val="100"/>
          <w:marBottom w:val="0"/>
          <w:divBdr>
            <w:top w:val="none" w:sz="0" w:space="0" w:color="auto"/>
            <w:left w:val="none" w:sz="0" w:space="0" w:color="auto"/>
            <w:bottom w:val="none" w:sz="0" w:space="0" w:color="auto"/>
            <w:right w:val="none" w:sz="0" w:space="0" w:color="auto"/>
          </w:divBdr>
        </w:div>
        <w:div w:id="949632503">
          <w:marLeft w:val="1080"/>
          <w:marRight w:val="0"/>
          <w:marTop w:val="100"/>
          <w:marBottom w:val="0"/>
          <w:divBdr>
            <w:top w:val="none" w:sz="0" w:space="0" w:color="auto"/>
            <w:left w:val="none" w:sz="0" w:space="0" w:color="auto"/>
            <w:bottom w:val="none" w:sz="0" w:space="0" w:color="auto"/>
            <w:right w:val="none" w:sz="0" w:space="0" w:color="auto"/>
          </w:divBdr>
        </w:div>
      </w:divsChild>
    </w:div>
    <w:div w:id="1282611044">
      <w:bodyDiv w:val="1"/>
      <w:marLeft w:val="0"/>
      <w:marRight w:val="0"/>
      <w:marTop w:val="0"/>
      <w:marBottom w:val="0"/>
      <w:divBdr>
        <w:top w:val="none" w:sz="0" w:space="0" w:color="auto"/>
        <w:left w:val="none" w:sz="0" w:space="0" w:color="auto"/>
        <w:bottom w:val="none" w:sz="0" w:space="0" w:color="auto"/>
        <w:right w:val="none" w:sz="0" w:space="0" w:color="auto"/>
      </w:divBdr>
      <w:divsChild>
        <w:div w:id="1013997112">
          <w:marLeft w:val="576"/>
          <w:marRight w:val="0"/>
          <w:marTop w:val="0"/>
          <w:marBottom w:val="0"/>
          <w:divBdr>
            <w:top w:val="none" w:sz="0" w:space="0" w:color="auto"/>
            <w:left w:val="none" w:sz="0" w:space="0" w:color="auto"/>
            <w:bottom w:val="none" w:sz="0" w:space="0" w:color="auto"/>
            <w:right w:val="none" w:sz="0" w:space="0" w:color="auto"/>
          </w:divBdr>
        </w:div>
        <w:div w:id="1568105210">
          <w:marLeft w:val="576"/>
          <w:marRight w:val="0"/>
          <w:marTop w:val="0"/>
          <w:marBottom w:val="0"/>
          <w:divBdr>
            <w:top w:val="none" w:sz="0" w:space="0" w:color="auto"/>
            <w:left w:val="none" w:sz="0" w:space="0" w:color="auto"/>
            <w:bottom w:val="none" w:sz="0" w:space="0" w:color="auto"/>
            <w:right w:val="none" w:sz="0" w:space="0" w:color="auto"/>
          </w:divBdr>
        </w:div>
        <w:div w:id="1502499749">
          <w:marLeft w:val="576"/>
          <w:marRight w:val="0"/>
          <w:marTop w:val="0"/>
          <w:marBottom w:val="0"/>
          <w:divBdr>
            <w:top w:val="none" w:sz="0" w:space="0" w:color="auto"/>
            <w:left w:val="none" w:sz="0" w:space="0" w:color="auto"/>
            <w:bottom w:val="none" w:sz="0" w:space="0" w:color="auto"/>
            <w:right w:val="none" w:sz="0" w:space="0" w:color="auto"/>
          </w:divBdr>
        </w:div>
        <w:div w:id="2114981784">
          <w:marLeft w:val="576"/>
          <w:marRight w:val="0"/>
          <w:marTop w:val="0"/>
          <w:marBottom w:val="0"/>
          <w:divBdr>
            <w:top w:val="none" w:sz="0" w:space="0" w:color="auto"/>
            <w:left w:val="none" w:sz="0" w:space="0" w:color="auto"/>
            <w:bottom w:val="none" w:sz="0" w:space="0" w:color="auto"/>
            <w:right w:val="none" w:sz="0" w:space="0" w:color="auto"/>
          </w:divBdr>
        </w:div>
      </w:divsChild>
    </w:div>
    <w:div w:id="1332180400">
      <w:bodyDiv w:val="1"/>
      <w:marLeft w:val="0"/>
      <w:marRight w:val="0"/>
      <w:marTop w:val="0"/>
      <w:marBottom w:val="0"/>
      <w:divBdr>
        <w:top w:val="none" w:sz="0" w:space="0" w:color="auto"/>
        <w:left w:val="none" w:sz="0" w:space="0" w:color="auto"/>
        <w:bottom w:val="none" w:sz="0" w:space="0" w:color="auto"/>
        <w:right w:val="none" w:sz="0" w:space="0" w:color="auto"/>
      </w:divBdr>
    </w:div>
    <w:div w:id="1473061231">
      <w:bodyDiv w:val="1"/>
      <w:marLeft w:val="0"/>
      <w:marRight w:val="0"/>
      <w:marTop w:val="0"/>
      <w:marBottom w:val="0"/>
      <w:divBdr>
        <w:top w:val="none" w:sz="0" w:space="0" w:color="auto"/>
        <w:left w:val="none" w:sz="0" w:space="0" w:color="auto"/>
        <w:bottom w:val="none" w:sz="0" w:space="0" w:color="auto"/>
        <w:right w:val="none" w:sz="0" w:space="0" w:color="auto"/>
      </w:divBdr>
    </w:div>
    <w:div w:id="1510489566">
      <w:bodyDiv w:val="1"/>
      <w:marLeft w:val="0"/>
      <w:marRight w:val="0"/>
      <w:marTop w:val="0"/>
      <w:marBottom w:val="0"/>
      <w:divBdr>
        <w:top w:val="none" w:sz="0" w:space="0" w:color="auto"/>
        <w:left w:val="none" w:sz="0" w:space="0" w:color="auto"/>
        <w:bottom w:val="none" w:sz="0" w:space="0" w:color="auto"/>
        <w:right w:val="none" w:sz="0" w:space="0" w:color="auto"/>
      </w:divBdr>
    </w:div>
    <w:div w:id="1634562179">
      <w:bodyDiv w:val="1"/>
      <w:marLeft w:val="0"/>
      <w:marRight w:val="0"/>
      <w:marTop w:val="0"/>
      <w:marBottom w:val="0"/>
      <w:divBdr>
        <w:top w:val="none" w:sz="0" w:space="0" w:color="auto"/>
        <w:left w:val="none" w:sz="0" w:space="0" w:color="auto"/>
        <w:bottom w:val="none" w:sz="0" w:space="0" w:color="auto"/>
        <w:right w:val="none" w:sz="0" w:space="0" w:color="auto"/>
      </w:divBdr>
      <w:divsChild>
        <w:div w:id="1430001483">
          <w:marLeft w:val="806"/>
          <w:marRight w:val="0"/>
          <w:marTop w:val="75"/>
          <w:marBottom w:val="0"/>
          <w:divBdr>
            <w:top w:val="none" w:sz="0" w:space="0" w:color="auto"/>
            <w:left w:val="none" w:sz="0" w:space="0" w:color="auto"/>
            <w:bottom w:val="none" w:sz="0" w:space="0" w:color="auto"/>
            <w:right w:val="none" w:sz="0" w:space="0" w:color="auto"/>
          </w:divBdr>
        </w:div>
        <w:div w:id="1558979294">
          <w:marLeft w:val="806"/>
          <w:marRight w:val="0"/>
          <w:marTop w:val="75"/>
          <w:marBottom w:val="0"/>
          <w:divBdr>
            <w:top w:val="none" w:sz="0" w:space="0" w:color="auto"/>
            <w:left w:val="none" w:sz="0" w:space="0" w:color="auto"/>
            <w:bottom w:val="none" w:sz="0" w:space="0" w:color="auto"/>
            <w:right w:val="none" w:sz="0" w:space="0" w:color="auto"/>
          </w:divBdr>
        </w:div>
        <w:div w:id="436293053">
          <w:marLeft w:val="806"/>
          <w:marRight w:val="0"/>
          <w:marTop w:val="75"/>
          <w:marBottom w:val="0"/>
          <w:divBdr>
            <w:top w:val="none" w:sz="0" w:space="0" w:color="auto"/>
            <w:left w:val="none" w:sz="0" w:space="0" w:color="auto"/>
            <w:bottom w:val="none" w:sz="0" w:space="0" w:color="auto"/>
            <w:right w:val="none" w:sz="0" w:space="0" w:color="auto"/>
          </w:divBdr>
        </w:div>
      </w:divsChild>
    </w:div>
    <w:div w:id="1634602167">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776360559">
      <w:bodyDiv w:val="1"/>
      <w:marLeft w:val="0"/>
      <w:marRight w:val="0"/>
      <w:marTop w:val="0"/>
      <w:marBottom w:val="0"/>
      <w:divBdr>
        <w:top w:val="none" w:sz="0" w:space="0" w:color="auto"/>
        <w:left w:val="none" w:sz="0" w:space="0" w:color="auto"/>
        <w:bottom w:val="none" w:sz="0" w:space="0" w:color="auto"/>
        <w:right w:val="none" w:sz="0" w:space="0" w:color="auto"/>
      </w:divBdr>
    </w:div>
    <w:div w:id="1782265201">
      <w:bodyDiv w:val="1"/>
      <w:marLeft w:val="0"/>
      <w:marRight w:val="0"/>
      <w:marTop w:val="0"/>
      <w:marBottom w:val="0"/>
      <w:divBdr>
        <w:top w:val="none" w:sz="0" w:space="0" w:color="auto"/>
        <w:left w:val="none" w:sz="0" w:space="0" w:color="auto"/>
        <w:bottom w:val="none" w:sz="0" w:space="0" w:color="auto"/>
        <w:right w:val="none" w:sz="0" w:space="0" w:color="auto"/>
      </w:divBdr>
    </w:div>
    <w:div w:id="1833569251">
      <w:bodyDiv w:val="1"/>
      <w:marLeft w:val="0"/>
      <w:marRight w:val="0"/>
      <w:marTop w:val="0"/>
      <w:marBottom w:val="0"/>
      <w:divBdr>
        <w:top w:val="none" w:sz="0" w:space="0" w:color="auto"/>
        <w:left w:val="none" w:sz="0" w:space="0" w:color="auto"/>
        <w:bottom w:val="none" w:sz="0" w:space="0" w:color="auto"/>
        <w:right w:val="none" w:sz="0" w:space="0" w:color="auto"/>
      </w:divBdr>
    </w:div>
    <w:div w:id="1899852394">
      <w:bodyDiv w:val="1"/>
      <w:marLeft w:val="0"/>
      <w:marRight w:val="0"/>
      <w:marTop w:val="0"/>
      <w:marBottom w:val="0"/>
      <w:divBdr>
        <w:top w:val="none" w:sz="0" w:space="0" w:color="auto"/>
        <w:left w:val="none" w:sz="0" w:space="0" w:color="auto"/>
        <w:bottom w:val="none" w:sz="0" w:space="0" w:color="auto"/>
        <w:right w:val="none" w:sz="0" w:space="0" w:color="auto"/>
      </w:divBdr>
    </w:div>
    <w:div w:id="1995789520">
      <w:bodyDiv w:val="1"/>
      <w:marLeft w:val="0"/>
      <w:marRight w:val="0"/>
      <w:marTop w:val="0"/>
      <w:marBottom w:val="0"/>
      <w:divBdr>
        <w:top w:val="none" w:sz="0" w:space="0" w:color="auto"/>
        <w:left w:val="none" w:sz="0" w:space="0" w:color="auto"/>
        <w:bottom w:val="none" w:sz="0" w:space="0" w:color="auto"/>
        <w:right w:val="none" w:sz="0" w:space="0" w:color="auto"/>
      </w:divBdr>
    </w:div>
    <w:div w:id="2005234871">
      <w:bodyDiv w:val="1"/>
      <w:marLeft w:val="0"/>
      <w:marRight w:val="0"/>
      <w:marTop w:val="0"/>
      <w:marBottom w:val="0"/>
      <w:divBdr>
        <w:top w:val="none" w:sz="0" w:space="0" w:color="auto"/>
        <w:left w:val="none" w:sz="0" w:space="0" w:color="auto"/>
        <w:bottom w:val="none" w:sz="0" w:space="0" w:color="auto"/>
        <w:right w:val="none" w:sz="0" w:space="0" w:color="auto"/>
      </w:divBdr>
    </w:div>
    <w:div w:id="2027976530">
      <w:bodyDiv w:val="1"/>
      <w:marLeft w:val="0"/>
      <w:marRight w:val="0"/>
      <w:marTop w:val="0"/>
      <w:marBottom w:val="0"/>
      <w:divBdr>
        <w:top w:val="none" w:sz="0" w:space="0" w:color="auto"/>
        <w:left w:val="none" w:sz="0" w:space="0" w:color="auto"/>
        <w:bottom w:val="none" w:sz="0" w:space="0" w:color="auto"/>
        <w:right w:val="none" w:sz="0" w:space="0" w:color="auto"/>
      </w:divBdr>
    </w:div>
    <w:div w:id="2056731394">
      <w:bodyDiv w:val="1"/>
      <w:marLeft w:val="0"/>
      <w:marRight w:val="0"/>
      <w:marTop w:val="0"/>
      <w:marBottom w:val="0"/>
      <w:divBdr>
        <w:top w:val="none" w:sz="0" w:space="0" w:color="auto"/>
        <w:left w:val="none" w:sz="0" w:space="0" w:color="auto"/>
        <w:bottom w:val="none" w:sz="0" w:space="0" w:color="auto"/>
        <w:right w:val="none" w:sz="0" w:space="0" w:color="auto"/>
      </w:divBdr>
    </w:div>
    <w:div w:id="21199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luecrossmafoundation.org/sites/g/files/csphws2101/files/2020-10/MassHealthBasics_Oct2020_Final.pdf" TargetMode="External"/><Relationship Id="rId3" Type="http://schemas.openxmlformats.org/officeDocument/2006/relationships/hyperlink" Target="https://www.cdc.gov/mmwr/volumes/72/wr/mm7202a2.htm" TargetMode="External"/><Relationship Id="rId7" Type="http://schemas.openxmlformats.org/officeDocument/2006/relationships/hyperlink" Target="https://www.bluecrossmafoundation.org/sites/g/files/csphws2101/files/2020-10/MassHealthBasics_Oct2020_Final.pdf." TargetMode="External"/><Relationship Id="rId2" Type="http://schemas.openxmlformats.org/officeDocument/2006/relationships/hyperlink" Target="https://pubmed.ncbi.nlm.nih.gov/35821603/" TargetMode="External"/><Relationship Id="rId1" Type="http://schemas.openxmlformats.org/officeDocument/2006/relationships/hyperlink" Target="https://onlinelibrary.wiley.com/doi/pdf/10.1197/aemj.10.2.127" TargetMode="External"/><Relationship Id="rId6" Type="http://schemas.openxmlformats.org/officeDocument/2006/relationships/hyperlink" Target="https://www.kff.org/medicaid/issue-brief/children-with-special-health-care-needs-coverage-affordability-and-hcbs-access/" TargetMode="External"/><Relationship Id="rId5" Type="http://schemas.openxmlformats.org/officeDocument/2006/relationships/hyperlink" Target="https://www.kff.org/medicaid/issue-brief/children-with-special-health-care-needs-coverage-affordability-and-hcbs-access/" TargetMode="External"/><Relationship Id="rId4" Type="http://schemas.openxmlformats.org/officeDocument/2006/relationships/hyperlink" Target="https://www.cdc.gov/mmwr/volumes/72/wr/mm7202a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5208D4CE1DD42A3DF5EF3AC0F97B0" ma:contentTypeVersion="14" ma:contentTypeDescription="Create a new document." ma:contentTypeScope="" ma:versionID="2121edfc2d20e7bab330715976cd709e">
  <xsd:schema xmlns:xsd="http://www.w3.org/2001/XMLSchema" xmlns:xs="http://www.w3.org/2001/XMLSchema" xmlns:p="http://schemas.microsoft.com/office/2006/metadata/properties" xmlns:ns3="b8b6db35-acf1-4daf-b926-4c540d680e48" xmlns:ns4="d971d17c-07f2-438c-85d8-d1a506fb338a" targetNamespace="http://schemas.microsoft.com/office/2006/metadata/properties" ma:root="true" ma:fieldsID="c730b4d2ee610e4b26b65bc9bd2dd246" ns3:_="" ns4:_="">
    <xsd:import namespace="b8b6db35-acf1-4daf-b926-4c540d680e48"/>
    <xsd:import namespace="d971d17c-07f2-438c-85d8-d1a506fb3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db35-acf1-4daf-b926-4c540d68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1d17c-07f2-438c-85d8-d1a506fb33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b6db35-acf1-4daf-b926-4c540d680e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553A-7741-48BD-83D7-31D2FA10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db35-acf1-4daf-b926-4c540d680e48"/>
    <ds:schemaRef ds:uri="d971d17c-07f2-438c-85d8-d1a506fb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222E2-F271-4D82-86EF-E071E447F8AA}">
  <ds:schemaRefs>
    <ds:schemaRef ds:uri="http://schemas.microsoft.com/sharepoint/v3/contenttype/forms"/>
  </ds:schemaRefs>
</ds:datastoreItem>
</file>

<file path=customXml/itemProps3.xml><?xml version="1.0" encoding="utf-8"?>
<ds:datastoreItem xmlns:ds="http://schemas.openxmlformats.org/officeDocument/2006/customXml" ds:itemID="{E80F813A-4EF1-46FF-ADC5-9E0F1365EA16}">
  <ds:schemaRefs>
    <ds:schemaRef ds:uri="http://schemas.microsoft.com/office/2006/metadata/properties"/>
    <ds:schemaRef ds:uri="http://schemas.microsoft.com/office/infopath/2007/PartnerControls"/>
    <ds:schemaRef ds:uri="b8b6db35-acf1-4daf-b926-4c540d680e48"/>
  </ds:schemaRefs>
</ds:datastoreItem>
</file>

<file path=customXml/itemProps4.xml><?xml version="1.0" encoding="utf-8"?>
<ds:datastoreItem xmlns:ds="http://schemas.openxmlformats.org/officeDocument/2006/customXml" ds:itemID="{39C4F5F1-4E25-4B7D-A492-F817BD03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28</Pages>
  <Words>7521</Words>
  <Characters>42870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50291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Donna</dc:creator>
  <cp:lastModifiedBy>Marks, Brett (DPH)</cp:lastModifiedBy>
  <cp:revision>31</cp:revision>
  <cp:lastPrinted>2023-09-25T11:21:00Z</cp:lastPrinted>
  <dcterms:created xsi:type="dcterms:W3CDTF">2023-09-26T21:47:00Z</dcterms:created>
  <dcterms:modified xsi:type="dcterms:W3CDTF">2023-10-20T15:32:00Z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135951075_3</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ContentTypeId">
    <vt:lpwstr>0x0101009C95208D4CE1DD42A3DF5EF3AC0F97B0</vt:lpwstr>
  </property>
  <property fmtid="{D5CDD505-2E9C-101B-9397-08002B2CF9AE}" pid="6" name="GrammarlyDocumentId">
    <vt:lpwstr>629ecd1a3d59eded840fdfbe462675898b4bca0230b08ce3fe189b9e611bd521</vt:lpwstr>
  </property>
</Properties>
</file>