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01A0" w14:textId="77777777" w:rsidR="00212191" w:rsidRPr="00212191" w:rsidRDefault="00212191" w:rsidP="00212191">
      <w:pPr>
        <w:rPr>
          <w:rFonts w:ascii="Times New Roman" w:hAnsi="Times New Roman" w:cs="Times New Roman"/>
          <w:sz w:val="21"/>
          <w:szCs w:val="21"/>
        </w:rPr>
      </w:pPr>
    </w:p>
    <w:p w14:paraId="30C220EE" w14:textId="77777777" w:rsidR="00212191" w:rsidRPr="00212191" w:rsidRDefault="00212191" w:rsidP="0021219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1"/>
          <w:szCs w:val="21"/>
        </w:rPr>
      </w:pPr>
      <w:r w:rsidRPr="00212191">
        <w:rPr>
          <w:rFonts w:ascii="Times New Roman" w:eastAsia="Calibri" w:hAnsi="Times New Roman" w:cs="Times New Roman"/>
          <w:b/>
          <w:sz w:val="21"/>
          <w:szCs w:val="21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212191" w:rsidRPr="00212191" w14:paraId="2E031D09" w14:textId="77777777" w:rsidTr="00212191">
        <w:trPr>
          <w:trHeight w:val="395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2115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0" w:name="_Hlk210301501"/>
            <w:r w:rsidRPr="00212191">
              <w:rPr>
                <w:rFonts w:ascii="Times New Roman" w:eastAsia="Calibri" w:hAnsi="Times New Roman" w:cs="Times New Roman"/>
                <w:sz w:val="21"/>
                <w:szCs w:val="21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D535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bookmarkStart w:id="1" w:name="_Hlk210301510"/>
            <w:r w:rsidRPr="0021219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DTA New Bedford Advisory Board</w:t>
            </w:r>
            <w:bookmarkEnd w:id="1"/>
          </w:p>
        </w:tc>
      </w:tr>
      <w:tr w:rsidR="00212191" w:rsidRPr="00212191" w14:paraId="178CDF51" w14:textId="7777777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063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2" w:name="_Hlk210301526"/>
            <w:r w:rsidRPr="00212191">
              <w:rPr>
                <w:rFonts w:ascii="Times New Roman" w:eastAsia="Calibri" w:hAnsi="Times New Roman" w:cs="Times New Roman"/>
                <w:sz w:val="21"/>
                <w:szCs w:val="21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BFB2" w14:textId="43C08A5D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1219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May 20, 2026</w:t>
            </w:r>
          </w:p>
        </w:tc>
      </w:tr>
      <w:tr w:rsidR="00212191" w:rsidRPr="00212191" w14:paraId="2322F78C" w14:textId="77777777" w:rsidTr="00212191">
        <w:trPr>
          <w:trHeight w:val="296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DD20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eastAsia="Calibri" w:hAnsi="Times New Roman" w:cs="Times New Roman"/>
                <w:sz w:val="21"/>
                <w:szCs w:val="21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DF08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12191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1:00 p.m. – 2:00 p.m.</w:t>
            </w:r>
          </w:p>
        </w:tc>
      </w:tr>
      <w:tr w:rsidR="00212191" w:rsidRPr="00212191" w14:paraId="72B1904C" w14:textId="77777777" w:rsidTr="00212191">
        <w:trPr>
          <w:trHeight w:val="503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6DD6" w14:textId="77777777" w:rsidR="00212191" w:rsidRPr="00212191" w:rsidRDefault="00212191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eastAsia="Calibri" w:hAnsi="Times New Roman" w:cs="Times New Roman"/>
                <w:sz w:val="21"/>
                <w:szCs w:val="21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6929" w14:textId="77777777" w:rsidR="00212191" w:rsidRPr="00212191" w:rsidRDefault="00212191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21219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ZOOM</w:t>
            </w:r>
          </w:p>
          <w:p w14:paraId="32C00923" w14:textId="77777777" w:rsidR="00212191" w:rsidRPr="00212191" w:rsidRDefault="00212191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1219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Host: Kiyana McCray, Advisory Board Support Coordinator </w:t>
            </w:r>
          </w:p>
          <w:p w14:paraId="0C2B42E2" w14:textId="77777777" w:rsidR="00212191" w:rsidRPr="00212191" w:rsidRDefault="0021219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Host Contact Number</w:t>
            </w:r>
            <w:r w:rsidRPr="0021219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Pr="0021219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12191" w:rsidRPr="00212191" w14:paraId="0E26B543" w14:textId="77777777" w:rsidTr="00212191">
        <w:trPr>
          <w:trHeight w:val="64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07234D42" w14:textId="5A5420B5" w:rsidR="00212191" w:rsidRPr="00212191" w:rsidRDefault="00212191" w:rsidP="00212191">
            <w:pPr>
              <w:pStyle w:val="NormalWeb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WinZmBookmarkEnd"/>
            <w:bookmarkEnd w:id="3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Join Zoom Meeting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hyperlink r:id="rId11" w:history="1">
              <w:r w:rsidRPr="00212191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https://zoom.us/j/96024492700?pwd=tTpXIkbdg8OumE4JtajpXtT6F1alhL.1</w:t>
              </w:r>
            </w:hyperlink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0579E16" w14:textId="77777777" w:rsidR="00212191" w:rsidRPr="00212191" w:rsidRDefault="00212191" w:rsidP="00212191">
            <w:pPr>
              <w:pStyle w:val="NormalWeb"/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Meeting ID: 960 2449 2700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Passcode: 427388 </w:t>
            </w:r>
          </w:p>
          <w:p w14:paraId="6C58AC46" w14:textId="77777777" w:rsidR="00212191" w:rsidRPr="00212191" w:rsidRDefault="00212191" w:rsidP="00212191">
            <w:pPr>
              <w:pStyle w:val="NormalWeb"/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One tap mobile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  <w:t>+</w:t>
            </w:r>
            <w:proofErr w:type="gramStart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13092053325,,</w:t>
            </w:r>
            <w:proofErr w:type="gramEnd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96024492700</w:t>
            </w:r>
            <w:proofErr w:type="gramStart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#,,,,</w:t>
            </w:r>
            <w:proofErr w:type="gramEnd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*427388# US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  <w:t>+</w:t>
            </w:r>
            <w:proofErr w:type="gramStart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13126266799,,</w:t>
            </w:r>
            <w:proofErr w:type="gramEnd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96024492700</w:t>
            </w:r>
            <w:proofErr w:type="gramStart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#,,,,</w:t>
            </w:r>
            <w:proofErr w:type="gramEnd"/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*427388# US (Chicago) </w:t>
            </w:r>
          </w:p>
          <w:p w14:paraId="20D5E40E" w14:textId="77777777" w:rsidR="00212191" w:rsidRPr="00212191" w:rsidRDefault="00212191" w:rsidP="00212191">
            <w:pPr>
              <w:pStyle w:val="NormalWeb"/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Join by SIP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• </w:t>
            </w:r>
            <w:hyperlink r:id="rId12" w:history="1">
              <w:r w:rsidRPr="00212191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96024492700@zoomcrc.com</w:t>
              </w:r>
            </w:hyperlink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Passcode: 427388 </w:t>
            </w:r>
          </w:p>
          <w:p w14:paraId="5379224F" w14:textId="2A646579" w:rsidR="00212191" w:rsidRPr="00212191" w:rsidRDefault="00212191">
            <w:pPr>
              <w:pStyle w:val="NormalWeb"/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Join instructions </w:t>
            </w:r>
            <w:r w:rsidRPr="0021219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hyperlink r:id="rId13" w:history="1">
              <w:r w:rsidRPr="00212191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https://zoom.us/meetings/96024492700/invitations?signature=tioH2zVZl4C00fJZ1dT9uvSk9_eIb-R1VoGdAvms2Kk</w:t>
              </w:r>
            </w:hyperlink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D4EA464" w14:textId="77777777" w:rsidR="00212191" w:rsidRPr="00212191" w:rsidRDefault="00212191" w:rsidP="00212191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Agenda (topics anticipated to be discussed):</w:t>
            </w:r>
          </w:p>
          <w:p w14:paraId="65320ACC" w14:textId="66FDAFD0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Welcome/Introduction</w:t>
            </w:r>
          </w:p>
          <w:p w14:paraId="3B11F2D1" w14:textId="1EB6EC9D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Presentation</w:t>
            </w:r>
          </w:p>
          <w:p w14:paraId="4BD51D9C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Department of Transitional Assistance (DTA) Director’s Updates – Local</w:t>
            </w:r>
          </w:p>
          <w:p w14:paraId="49DDB9EB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Advisory Board Members’ Organization Information Sharing &amp; Updates</w:t>
            </w:r>
          </w:p>
          <w:p w14:paraId="5A325AD0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DTA Advisory Board Statewide Updates (Changes and/or Business Processes)</w:t>
            </w:r>
          </w:p>
          <w:p w14:paraId="58D2D3B9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Open Discussion</w:t>
            </w:r>
          </w:p>
          <w:p w14:paraId="2B114B35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>Advisory Board Member Suggestions for Agenda Topics for Next Meeting(s)</w:t>
            </w:r>
          </w:p>
          <w:p w14:paraId="517EF26A" w14:textId="77777777" w:rsidR="00212191" w:rsidRPr="00212191" w:rsidRDefault="00212191" w:rsidP="00212191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12191">
              <w:rPr>
                <w:rFonts w:ascii="Times New Roman" w:hAnsi="Times New Roman" w:cs="Times New Roman"/>
                <w:sz w:val="21"/>
                <w:szCs w:val="21"/>
              </w:rPr>
              <w:t xml:space="preserve">Adjournment </w:t>
            </w:r>
          </w:p>
        </w:tc>
      </w:tr>
    </w:tbl>
    <w:p w14:paraId="39BC4F08" w14:textId="21D97FB5" w:rsidR="00E143BF" w:rsidRPr="00605E95" w:rsidRDefault="00E143BF" w:rsidP="00212191"/>
    <w:sectPr w:rsidR="00E143BF" w:rsidRPr="00605E95" w:rsidSect="00EE4CAE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4717" w14:textId="77777777" w:rsidR="00873989" w:rsidRDefault="00873989" w:rsidP="00153DCE">
      <w:r>
        <w:separator/>
      </w:r>
    </w:p>
  </w:endnote>
  <w:endnote w:type="continuationSeparator" w:id="0">
    <w:p w14:paraId="352D8589" w14:textId="77777777" w:rsidR="00873989" w:rsidRDefault="0087398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758E848F" w14:textId="77777777" w:rsidTr="39D60216">
      <w:trPr>
        <w:trHeight w:val="300"/>
      </w:trPr>
      <w:tc>
        <w:tcPr>
          <w:tcW w:w="3120" w:type="dxa"/>
        </w:tcPr>
        <w:p w14:paraId="7942E34C" w14:textId="48A1924A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5D6D509" w14:textId="1E301E4B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0C89C1DD" w14:textId="0DC835CE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0E2BCE2F" w14:textId="2C600CAB" w:rsidR="39D60216" w:rsidRDefault="39D60216" w:rsidP="39D60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FA" w14:textId="77777777" w:rsidR="00873989" w:rsidRDefault="00873989" w:rsidP="00153DCE">
      <w:r>
        <w:separator/>
      </w:r>
    </w:p>
  </w:footnote>
  <w:footnote w:type="continuationSeparator" w:id="0">
    <w:p w14:paraId="54610685" w14:textId="77777777" w:rsidR="00873989" w:rsidRDefault="0087398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D60216" w14:paraId="6A8758E1" w14:textId="77777777" w:rsidTr="39D60216">
      <w:trPr>
        <w:trHeight w:val="300"/>
      </w:trPr>
      <w:tc>
        <w:tcPr>
          <w:tcW w:w="3120" w:type="dxa"/>
        </w:tcPr>
        <w:p w14:paraId="4DE28DF0" w14:textId="157EFB5D" w:rsidR="39D60216" w:rsidRDefault="39D60216" w:rsidP="39D60216">
          <w:pPr>
            <w:pStyle w:val="Header"/>
            <w:ind w:left="-115"/>
          </w:pPr>
        </w:p>
      </w:tc>
      <w:tc>
        <w:tcPr>
          <w:tcW w:w="3120" w:type="dxa"/>
        </w:tcPr>
        <w:p w14:paraId="1C9948D3" w14:textId="224851C1" w:rsidR="39D60216" w:rsidRDefault="39D60216" w:rsidP="39D60216">
          <w:pPr>
            <w:pStyle w:val="Header"/>
            <w:jc w:val="center"/>
          </w:pPr>
        </w:p>
      </w:tc>
      <w:tc>
        <w:tcPr>
          <w:tcW w:w="3120" w:type="dxa"/>
        </w:tcPr>
        <w:p w14:paraId="2A7536F6" w14:textId="116EECA0" w:rsidR="39D60216" w:rsidRDefault="39D60216" w:rsidP="39D60216">
          <w:pPr>
            <w:pStyle w:val="Header"/>
            <w:ind w:right="-115"/>
            <w:jc w:val="right"/>
          </w:pPr>
        </w:p>
      </w:tc>
    </w:tr>
  </w:tbl>
  <w:p w14:paraId="122FA704" w14:textId="12301689" w:rsidR="39D60216" w:rsidRDefault="39D60216" w:rsidP="39D60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18499703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E770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15B4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B618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6760E8"/>
    <w:multiLevelType w:val="hybridMultilevel"/>
    <w:tmpl w:val="54D86ED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A0D4B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B40451"/>
    <w:multiLevelType w:val="hybridMultilevel"/>
    <w:tmpl w:val="7D50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4BD4"/>
    <w:multiLevelType w:val="hybridMultilevel"/>
    <w:tmpl w:val="775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4F4E"/>
    <w:multiLevelType w:val="hybridMultilevel"/>
    <w:tmpl w:val="5F1AE42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2387859"/>
    <w:multiLevelType w:val="hybridMultilevel"/>
    <w:tmpl w:val="A456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F63FB"/>
    <w:multiLevelType w:val="hybridMultilevel"/>
    <w:tmpl w:val="C406D7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A4378"/>
    <w:multiLevelType w:val="hybridMultilevel"/>
    <w:tmpl w:val="E9CA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BA9"/>
    <w:multiLevelType w:val="hybridMultilevel"/>
    <w:tmpl w:val="F394FC46"/>
    <w:lvl w:ilvl="0" w:tplc="ACF4B8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E8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9BB6E8C"/>
    <w:multiLevelType w:val="hybridMultilevel"/>
    <w:tmpl w:val="7F2C5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691">
    <w:abstractNumId w:val="2"/>
  </w:num>
  <w:num w:numId="2" w16cid:durableId="256913567">
    <w:abstractNumId w:val="1"/>
  </w:num>
  <w:num w:numId="3" w16cid:durableId="34354528">
    <w:abstractNumId w:val="13"/>
  </w:num>
  <w:num w:numId="4" w16cid:durableId="1932077929">
    <w:abstractNumId w:val="0"/>
  </w:num>
  <w:num w:numId="5" w16cid:durableId="432552647">
    <w:abstractNumId w:val="4"/>
  </w:num>
  <w:num w:numId="6" w16cid:durableId="1853716871">
    <w:abstractNumId w:val="6"/>
  </w:num>
  <w:num w:numId="7" w16cid:durableId="962423965">
    <w:abstractNumId w:val="3"/>
  </w:num>
  <w:num w:numId="8" w16cid:durableId="1900091467">
    <w:abstractNumId w:val="10"/>
  </w:num>
  <w:num w:numId="9" w16cid:durableId="123162244">
    <w:abstractNumId w:val="14"/>
  </w:num>
  <w:num w:numId="10" w16cid:durableId="1385329086">
    <w:abstractNumId w:val="11"/>
  </w:num>
  <w:num w:numId="11" w16cid:durableId="1545562363">
    <w:abstractNumId w:val="9"/>
  </w:num>
  <w:num w:numId="12" w16cid:durableId="920062392">
    <w:abstractNumId w:val="5"/>
  </w:num>
  <w:num w:numId="13" w16cid:durableId="2100564593">
    <w:abstractNumId w:val="7"/>
  </w:num>
  <w:num w:numId="14" w16cid:durableId="203727420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27881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55A79"/>
    <w:rsid w:val="0016050F"/>
    <w:rsid w:val="00185D75"/>
    <w:rsid w:val="00193348"/>
    <w:rsid w:val="001A46CD"/>
    <w:rsid w:val="001A7742"/>
    <w:rsid w:val="001B7531"/>
    <w:rsid w:val="001C178C"/>
    <w:rsid w:val="00212191"/>
    <w:rsid w:val="00223EA4"/>
    <w:rsid w:val="00266B97"/>
    <w:rsid w:val="00283483"/>
    <w:rsid w:val="002C7B3A"/>
    <w:rsid w:val="0030278E"/>
    <w:rsid w:val="0033130A"/>
    <w:rsid w:val="00350BDF"/>
    <w:rsid w:val="00351564"/>
    <w:rsid w:val="00380A20"/>
    <w:rsid w:val="003F25E9"/>
    <w:rsid w:val="003F55AA"/>
    <w:rsid w:val="0043192E"/>
    <w:rsid w:val="00443CDB"/>
    <w:rsid w:val="00465E5A"/>
    <w:rsid w:val="004742B1"/>
    <w:rsid w:val="004A4A42"/>
    <w:rsid w:val="004C10A4"/>
    <w:rsid w:val="004D7E69"/>
    <w:rsid w:val="00547496"/>
    <w:rsid w:val="00553878"/>
    <w:rsid w:val="0057224E"/>
    <w:rsid w:val="00580619"/>
    <w:rsid w:val="00597C39"/>
    <w:rsid w:val="005A6983"/>
    <w:rsid w:val="005E0B5A"/>
    <w:rsid w:val="005E699F"/>
    <w:rsid w:val="00604C90"/>
    <w:rsid w:val="00605E95"/>
    <w:rsid w:val="00607406"/>
    <w:rsid w:val="00633E83"/>
    <w:rsid w:val="0064272D"/>
    <w:rsid w:val="006A4B47"/>
    <w:rsid w:val="006A6B45"/>
    <w:rsid w:val="006E5DED"/>
    <w:rsid w:val="00720C4F"/>
    <w:rsid w:val="00730ABB"/>
    <w:rsid w:val="00734039"/>
    <w:rsid w:val="00757DE8"/>
    <w:rsid w:val="007B48C3"/>
    <w:rsid w:val="00873989"/>
    <w:rsid w:val="00893629"/>
    <w:rsid w:val="00964EDE"/>
    <w:rsid w:val="00975194"/>
    <w:rsid w:val="009968C4"/>
    <w:rsid w:val="009A3E90"/>
    <w:rsid w:val="009A4B00"/>
    <w:rsid w:val="00A31899"/>
    <w:rsid w:val="00A34F09"/>
    <w:rsid w:val="00A73F44"/>
    <w:rsid w:val="00B20AFC"/>
    <w:rsid w:val="00B623EB"/>
    <w:rsid w:val="00B94D5D"/>
    <w:rsid w:val="00BA6D03"/>
    <w:rsid w:val="00BC59B7"/>
    <w:rsid w:val="00BE62CB"/>
    <w:rsid w:val="00BF1689"/>
    <w:rsid w:val="00C562BB"/>
    <w:rsid w:val="00CE4646"/>
    <w:rsid w:val="00CF4E0A"/>
    <w:rsid w:val="00D160CC"/>
    <w:rsid w:val="00D2757C"/>
    <w:rsid w:val="00D34AC3"/>
    <w:rsid w:val="00D63172"/>
    <w:rsid w:val="00D91C5F"/>
    <w:rsid w:val="00DA5894"/>
    <w:rsid w:val="00DB3346"/>
    <w:rsid w:val="00DD7451"/>
    <w:rsid w:val="00E143BF"/>
    <w:rsid w:val="00E27559"/>
    <w:rsid w:val="00E30810"/>
    <w:rsid w:val="00E56BD5"/>
    <w:rsid w:val="00E74BC2"/>
    <w:rsid w:val="00E92AC9"/>
    <w:rsid w:val="00EA1128"/>
    <w:rsid w:val="00EA243F"/>
    <w:rsid w:val="00EA387B"/>
    <w:rsid w:val="00ED5306"/>
    <w:rsid w:val="00EE4CAE"/>
    <w:rsid w:val="00F23847"/>
    <w:rsid w:val="00F30835"/>
    <w:rsid w:val="00F44C98"/>
    <w:rsid w:val="00FB1B87"/>
    <w:rsid w:val="00FE5CDF"/>
    <w:rsid w:val="00FF67C3"/>
    <w:rsid w:val="39D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55A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580619"/>
  </w:style>
  <w:style w:type="paragraph" w:styleId="NormalWeb">
    <w:name w:val="Normal (Web)"/>
    <w:basedOn w:val="Normal"/>
    <w:uiPriority w:val="99"/>
    <w:unhideWhenUsed/>
    <w:rsid w:val="00212191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meetings/96024492700/invitations?signature=tioH2zVZl4C00fJZ1dT9uvSk9_eIb-R1VoGdAvms2K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96024492700@zoomcr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024492700?pwd=tTpXIkbdg8OumE4JtajpXtT6F1alhL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2026-05-06T13:30:00Z</dcterms:created>
  <dcterms:modified xsi:type="dcterms:W3CDTF">2026-05-06T13:30:00Z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6065b18e-f07c-4e33-868d-48346a199de9</vt:lpwstr>
  </property>
</Properties>
</file>