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087954957"/>
        <w:docPartObj>
          <w:docPartGallery w:val="Cover Pages"/>
          <w:docPartUnique/>
        </w:docPartObj>
      </w:sdtPr>
      <w:sdtEndPr>
        <w:rPr>
          <w:rFonts w:ascii="Verdana" w:eastAsia="Verdana" w:hAnsi="Verdana" w:cs="Times New Roman"/>
          <w:sz w:val="20"/>
        </w:rPr>
      </w:sdtEndPr>
      <w:sdtContent>
        <w:p w14:paraId="227574E3" w14:textId="77777777" w:rsidR="001D470D" w:rsidRDefault="001D470D"/>
        <w:p w14:paraId="0F11EFE0" w14:textId="77777777" w:rsidR="001D470D" w:rsidRDefault="001D470D"/>
        <w:p w14:paraId="3E2C1BD3" w14:textId="77777777" w:rsidR="001D470D" w:rsidRDefault="001D470D"/>
        <w:p w14:paraId="3D343103" w14:textId="77777777" w:rsidR="001D470D" w:rsidRDefault="001D470D"/>
        <w:p w14:paraId="1649253F" w14:textId="77777777" w:rsidR="001D470D" w:rsidRDefault="001D470D"/>
        <w:p w14:paraId="0F269D9C" w14:textId="77777777" w:rsidR="001D470D" w:rsidRDefault="001D470D"/>
        <w:p w14:paraId="5779143B" w14:textId="77777777" w:rsidR="001D470D" w:rsidRDefault="001D470D"/>
        <w:p w14:paraId="5B09FBDD" w14:textId="77777777" w:rsidR="001D470D" w:rsidRDefault="001D470D"/>
        <w:p w14:paraId="291044B9" w14:textId="77777777" w:rsidR="001D470D" w:rsidRDefault="001D470D"/>
        <w:p w14:paraId="70293536" w14:textId="77777777" w:rsidR="001D470D" w:rsidRDefault="001D470D"/>
        <w:p w14:paraId="77EB47CF" w14:textId="77777777" w:rsidR="001D470D" w:rsidRPr="001D470D" w:rsidRDefault="001D470D" w:rsidP="001D470D">
          <w:pPr>
            <w:tabs>
              <w:tab w:val="center" w:pos="4680"/>
              <w:tab w:val="right" w:pos="9360"/>
            </w:tabs>
            <w:spacing w:after="200" w:line="240" w:lineRule="auto"/>
            <w:contextualSpacing/>
            <w:rPr>
              <w:rFonts w:ascii="Verdana" w:eastAsia="Verdana" w:hAnsi="Verdana" w:cs="Times New Roman"/>
              <w:color w:val="44484A"/>
              <w:sz w:val="20"/>
            </w:rPr>
          </w:pPr>
          <w:r w:rsidRPr="001D470D">
            <w:rPr>
              <w:rFonts w:ascii="Verdana" w:eastAsia="Verdana" w:hAnsi="Verdana" w:cs="Times New Roman"/>
              <w:color w:val="44484A"/>
              <w:sz w:val="36"/>
            </w:rPr>
            <w:t>Massachusetts Department of Public Health Determination of Need Application</w:t>
          </w:r>
          <w:r w:rsidRPr="001D470D">
            <w:rPr>
              <w:rFonts w:ascii="Verdana" w:eastAsia="Verdana" w:hAnsi="Verdana" w:cs="Times New Roman"/>
              <w:color w:val="44484A"/>
              <w:sz w:val="20"/>
            </w:rPr>
            <w:tab/>
          </w:r>
        </w:p>
        <w:p w14:paraId="182EBF52" w14:textId="77777777" w:rsidR="001D470D" w:rsidRPr="001D470D" w:rsidRDefault="001D470D" w:rsidP="001D470D">
          <w:pPr>
            <w:tabs>
              <w:tab w:val="center" w:pos="4680"/>
              <w:tab w:val="right" w:pos="9360"/>
            </w:tabs>
            <w:spacing w:after="200" w:line="240" w:lineRule="auto"/>
            <w:contextualSpacing/>
            <w:rPr>
              <w:rFonts w:ascii="Verdana" w:eastAsia="Verdana" w:hAnsi="Verdana" w:cs="Times New Roman"/>
              <w:color w:val="44484A"/>
              <w:sz w:val="20"/>
            </w:rPr>
          </w:pPr>
        </w:p>
        <w:sdt>
          <w:sdtPr>
            <w:rPr>
              <w:rFonts w:ascii="Verdana" w:eastAsia="Verdana" w:hAnsi="Verdana" w:cs="Times New Roman"/>
              <w:b/>
              <w:color w:val="44484A"/>
              <w:sz w:val="32"/>
            </w:rPr>
            <w:alias w:val="Subtitle"/>
            <w:tag w:val=""/>
            <w:id w:val="-2090151685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546E6EA6" w14:textId="77777777" w:rsidR="001D470D" w:rsidRDefault="001D470D" w:rsidP="001D470D">
              <w:pPr>
                <w:pStyle w:val="NoSpacing"/>
                <w:spacing w:before="40" w:after="40"/>
                <w:rPr>
                  <w:caps/>
                  <w:color w:val="1F4E79" w:themeColor="accent5" w:themeShade="80"/>
                  <w:sz w:val="28"/>
                  <w:szCs w:val="28"/>
                </w:rPr>
              </w:pPr>
              <w:r w:rsidRPr="001D470D">
                <w:rPr>
                  <w:rFonts w:ascii="Verdana" w:eastAsia="Verdana" w:hAnsi="Verdana" w:cs="Times New Roman"/>
                  <w:b/>
                  <w:color w:val="44484A"/>
                  <w:sz w:val="32"/>
                </w:rPr>
                <w:t>Application Number: NEWCO-17082413-TO</w:t>
              </w:r>
            </w:p>
          </w:sdtContent>
        </w:sdt>
        <w:sdt>
          <w:sdtPr>
            <w:rPr>
              <w:rFonts w:ascii="Verdana" w:eastAsia="Verdana" w:hAnsi="Verdana" w:cs="Times New Roman"/>
              <w:color w:val="44484A"/>
              <w:sz w:val="24"/>
            </w:rPr>
            <w:alias w:val="Author"/>
            <w:tag w:val=""/>
            <w:id w:val="-1536112409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2B97C98C" w14:textId="77777777" w:rsidR="001D470D" w:rsidRPr="001D470D" w:rsidRDefault="001D470D" w:rsidP="001D470D">
              <w:pPr>
                <w:pStyle w:val="NoSpacing"/>
                <w:spacing w:before="80" w:after="40"/>
                <w:rPr>
                  <w:rFonts w:ascii="Verdana" w:eastAsia="Verdana" w:hAnsi="Verdana" w:cs="Times New Roman"/>
                  <w:color w:val="44484A"/>
                  <w:sz w:val="24"/>
                </w:rPr>
              </w:pPr>
              <w:r w:rsidRPr="001D470D">
                <w:rPr>
                  <w:rFonts w:ascii="Verdana" w:eastAsia="Verdana" w:hAnsi="Verdana" w:cs="Times New Roman"/>
                  <w:color w:val="44484A"/>
                  <w:sz w:val="24"/>
                </w:rPr>
                <w:t xml:space="preserve">On Behalf of </w:t>
              </w:r>
              <w:proofErr w:type="spellStart"/>
              <w:r w:rsidRPr="001D470D">
                <w:rPr>
                  <w:rFonts w:ascii="Verdana" w:eastAsia="Verdana" w:hAnsi="Verdana" w:cs="Times New Roman"/>
                  <w:color w:val="44484A"/>
                  <w:sz w:val="24"/>
                </w:rPr>
                <w:t>CareGroup</w:t>
              </w:r>
              <w:proofErr w:type="spellEnd"/>
              <w:r w:rsidRPr="001D470D">
                <w:rPr>
                  <w:rFonts w:ascii="Verdana" w:eastAsia="Verdana" w:hAnsi="Verdana" w:cs="Times New Roman"/>
                  <w:color w:val="44484A"/>
                  <w:sz w:val="24"/>
                </w:rPr>
                <w:t>, Inc., Lahey Heal</w:t>
              </w:r>
              <w:r>
                <w:rPr>
                  <w:rFonts w:ascii="Verdana" w:eastAsia="Verdana" w:hAnsi="Verdana" w:cs="Times New Roman"/>
                  <w:color w:val="44484A"/>
                  <w:sz w:val="24"/>
                </w:rPr>
                <w:t>th System, Inc., and Seacoast Re</w:t>
              </w:r>
              <w:r w:rsidRPr="001D470D">
                <w:rPr>
                  <w:rFonts w:ascii="Verdana" w:eastAsia="Verdana" w:hAnsi="Verdana" w:cs="Times New Roman"/>
                  <w:color w:val="44484A"/>
                  <w:sz w:val="24"/>
                </w:rPr>
                <w:t>gional Health System</w:t>
              </w:r>
              <w:r>
                <w:rPr>
                  <w:rFonts w:ascii="Verdana" w:eastAsia="Verdana" w:hAnsi="Verdana" w:cs="Times New Roman"/>
                  <w:color w:val="44484A"/>
                  <w:sz w:val="24"/>
                </w:rPr>
                <w:t>s</w:t>
              </w:r>
              <w:r w:rsidRPr="001D470D">
                <w:rPr>
                  <w:rFonts w:ascii="Verdana" w:eastAsia="Verdana" w:hAnsi="Verdana" w:cs="Times New Roman"/>
                  <w:color w:val="44484A"/>
                  <w:sz w:val="24"/>
                </w:rPr>
                <w:t xml:space="preserve">, Inc. </w:t>
              </w:r>
            </w:p>
          </w:sdtContent>
        </w:sdt>
        <w:p w14:paraId="791BC145" w14:textId="77777777" w:rsidR="001D470D" w:rsidRDefault="001D470D"/>
        <w:p w14:paraId="38D263DC" w14:textId="77777777" w:rsidR="001D470D" w:rsidRDefault="001D470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41643CA" wp14:editId="65335E3E">
                    <wp:simplePos x="0" y="0"/>
                    <wp:positionH relativeFrom="margin">
                      <wp:posOffset>5080000</wp:posOffset>
                    </wp:positionH>
                    <wp:positionV relativeFrom="page">
                      <wp:posOffset>228600</wp:posOffset>
                    </wp:positionV>
                    <wp:extent cx="863600" cy="987425"/>
                    <wp:effectExtent l="0" t="0" r="0" b="5080"/>
                    <wp:wrapNone/>
                    <wp:docPr id="132" name="Rectangle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863600" cy="987425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7-09-01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3255BE58" w14:textId="77777777" w:rsidR="001D470D" w:rsidRDefault="001D470D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September 2017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041643CA" id="Rectangle 132" o:spid="_x0000_s1026" style="position:absolute;margin-left:400pt;margin-top:18pt;width:68pt;height:77.75pt;z-index:251659264;visibility:visible;mso-wrap-style:square;mso-width-percent:0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" fillcolor="#aeaaaa [241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7-09-01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3255BE58" w14:textId="77777777" w:rsidR="001D470D" w:rsidRDefault="001D470D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September 2017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7A4DC90F" w14:textId="77777777" w:rsidR="001D470D" w:rsidRDefault="001D470D">
          <w:pPr>
            <w:rPr>
              <w:rFonts w:ascii="Verdana" w:eastAsia="Verdana" w:hAnsi="Verdana" w:cs="Times New Roman"/>
              <w:sz w:val="20"/>
            </w:rPr>
          </w:pPr>
          <w:r>
            <w:rPr>
              <w:rFonts w:ascii="Verdana" w:eastAsia="Verdana" w:hAnsi="Verdana" w:cs="Times New Roman"/>
              <w:sz w:val="20"/>
            </w:rPr>
            <w:br w:type="page"/>
          </w:r>
        </w:p>
      </w:sdtContent>
    </w:sdt>
    <w:p w14:paraId="152731FF" w14:textId="77777777" w:rsidR="001D470D" w:rsidRDefault="001D470D" w:rsidP="001D470D">
      <w:pPr>
        <w:shd w:val="pct5" w:color="auto" w:fill="auto"/>
        <w:outlineLvl w:val="0"/>
        <w:rPr>
          <w:rFonts w:ascii="Verdana" w:eastAsia="Times New Roman" w:hAnsi="Verdana" w:cs="Times New Roman"/>
          <w:b/>
          <w:bCs/>
          <w:color w:val="404040"/>
          <w:sz w:val="24"/>
          <w:szCs w:val="28"/>
          <w:u w:color="00CCFF"/>
        </w:rPr>
      </w:pPr>
      <w:r>
        <w:rPr>
          <w:rFonts w:ascii="Verdana" w:eastAsia="Times New Roman" w:hAnsi="Verdana" w:cs="Times New Roman"/>
          <w:b/>
          <w:bCs/>
          <w:color w:val="404040"/>
          <w:sz w:val="24"/>
          <w:szCs w:val="28"/>
          <w:u w:color="00CCFF"/>
        </w:rPr>
        <w:lastRenderedPageBreak/>
        <w:t xml:space="preserve">Application Components </w:t>
      </w:r>
    </w:p>
    <w:p w14:paraId="1BB5CCB2" w14:textId="77777777" w:rsidR="001D470D" w:rsidRPr="001D470D" w:rsidRDefault="001D470D" w:rsidP="001D470D">
      <w:pPr>
        <w:pStyle w:val="ListParagraph"/>
        <w:numPr>
          <w:ilvl w:val="0"/>
          <w:numId w:val="1"/>
        </w:numPr>
        <w:spacing w:before="120"/>
        <w:contextualSpacing w:val="0"/>
        <w:rPr>
          <w:rFonts w:ascii="Verdana" w:eastAsia="Verdana" w:hAnsi="Verdana" w:cs="Times New Roman"/>
          <w:color w:val="44484A"/>
          <w:sz w:val="24"/>
        </w:rPr>
      </w:pPr>
      <w:proofErr w:type="spellStart"/>
      <w:r>
        <w:rPr>
          <w:rFonts w:ascii="Verdana" w:eastAsia="Verdana" w:hAnsi="Verdana" w:cs="Times New Roman"/>
          <w:color w:val="44484A"/>
          <w:sz w:val="24"/>
        </w:rPr>
        <w:t>DoN</w:t>
      </w:r>
      <w:proofErr w:type="spellEnd"/>
      <w:r>
        <w:rPr>
          <w:rFonts w:ascii="Verdana" w:eastAsia="Verdana" w:hAnsi="Verdana" w:cs="Times New Roman"/>
          <w:color w:val="44484A"/>
          <w:sz w:val="24"/>
        </w:rPr>
        <w:t xml:space="preserve"> Application </w:t>
      </w:r>
    </w:p>
    <w:p w14:paraId="287A7FF7" w14:textId="77777777" w:rsidR="001D470D" w:rsidRPr="001D470D" w:rsidRDefault="001D470D" w:rsidP="001D470D">
      <w:pPr>
        <w:pStyle w:val="ListParagraph"/>
        <w:numPr>
          <w:ilvl w:val="1"/>
          <w:numId w:val="1"/>
        </w:numPr>
        <w:spacing w:before="120"/>
        <w:contextualSpacing w:val="0"/>
        <w:rPr>
          <w:rFonts w:ascii="Verdana" w:eastAsia="Verdana" w:hAnsi="Verdana" w:cs="Times New Roman"/>
          <w:color w:val="44484A"/>
        </w:rPr>
      </w:pPr>
      <w:r w:rsidRPr="001D470D">
        <w:rPr>
          <w:rFonts w:ascii="Verdana" w:eastAsia="Verdana" w:hAnsi="Verdana" w:cs="Times New Roman"/>
          <w:color w:val="44484A"/>
        </w:rPr>
        <w:t>Application form</w:t>
      </w:r>
    </w:p>
    <w:p w14:paraId="7E8BDC27" w14:textId="77777777" w:rsidR="001D470D" w:rsidRPr="001D470D" w:rsidRDefault="001D470D" w:rsidP="001D470D">
      <w:pPr>
        <w:pStyle w:val="ListParagraph"/>
        <w:numPr>
          <w:ilvl w:val="1"/>
          <w:numId w:val="1"/>
        </w:numPr>
        <w:spacing w:before="120"/>
        <w:contextualSpacing w:val="0"/>
        <w:rPr>
          <w:rFonts w:ascii="Verdana" w:eastAsia="Verdana" w:hAnsi="Verdana" w:cs="Times New Roman"/>
          <w:color w:val="44484A"/>
        </w:rPr>
      </w:pPr>
      <w:r w:rsidRPr="001D470D">
        <w:rPr>
          <w:rFonts w:ascii="Verdana" w:eastAsia="Verdana" w:hAnsi="Verdana" w:cs="Times New Roman"/>
          <w:color w:val="44484A"/>
        </w:rPr>
        <w:t>Response to</w:t>
      </w:r>
      <w:r>
        <w:rPr>
          <w:rFonts w:ascii="Verdana" w:eastAsia="Verdana" w:hAnsi="Verdana" w:cs="Times New Roman"/>
          <w:color w:val="44484A"/>
        </w:rPr>
        <w:t xml:space="preserve"> </w:t>
      </w:r>
      <w:r w:rsidRPr="001D470D">
        <w:rPr>
          <w:rFonts w:ascii="Verdana" w:eastAsia="Verdana" w:hAnsi="Verdana" w:cs="Times New Roman"/>
          <w:color w:val="44484A"/>
        </w:rPr>
        <w:t>Questions 2.1, 6.5., 6.6., and 13. Factor 1</w:t>
      </w:r>
    </w:p>
    <w:p w14:paraId="5689B190" w14:textId="77777777" w:rsidR="001D470D" w:rsidRPr="001D470D" w:rsidRDefault="001D470D" w:rsidP="001D470D">
      <w:pPr>
        <w:pStyle w:val="ListParagraph"/>
        <w:numPr>
          <w:ilvl w:val="1"/>
          <w:numId w:val="1"/>
        </w:numPr>
        <w:spacing w:before="120"/>
        <w:contextualSpacing w:val="0"/>
        <w:rPr>
          <w:rFonts w:ascii="Verdana" w:eastAsia="Verdana" w:hAnsi="Verdana" w:cs="Times New Roman"/>
          <w:color w:val="44484A"/>
        </w:rPr>
      </w:pPr>
      <w:r w:rsidRPr="001D470D">
        <w:rPr>
          <w:rFonts w:ascii="Verdana" w:eastAsia="Verdana" w:hAnsi="Verdana" w:cs="Times New Roman"/>
          <w:color w:val="44484A"/>
        </w:rPr>
        <w:t xml:space="preserve">Exhibits </w:t>
      </w:r>
    </w:p>
    <w:p w14:paraId="7B6DC2A4" w14:textId="77777777" w:rsidR="001D470D" w:rsidRPr="001D470D" w:rsidRDefault="001D470D" w:rsidP="001D470D">
      <w:pPr>
        <w:pStyle w:val="ListParagraph"/>
        <w:numPr>
          <w:ilvl w:val="1"/>
          <w:numId w:val="1"/>
        </w:numPr>
        <w:spacing w:before="120"/>
        <w:contextualSpacing w:val="0"/>
        <w:rPr>
          <w:rFonts w:ascii="Verdana" w:eastAsia="Verdana" w:hAnsi="Verdana" w:cs="Times New Roman"/>
          <w:color w:val="44484A"/>
        </w:rPr>
      </w:pPr>
      <w:r w:rsidRPr="001D470D">
        <w:rPr>
          <w:rFonts w:ascii="Verdana" w:eastAsia="Verdana" w:hAnsi="Verdana" w:cs="Times New Roman"/>
          <w:color w:val="44484A"/>
        </w:rPr>
        <w:t>Affiliated Parties Forms</w:t>
      </w:r>
    </w:p>
    <w:p w14:paraId="3CD10BE8" w14:textId="77777777" w:rsidR="001D470D" w:rsidRPr="001D470D" w:rsidRDefault="001D470D" w:rsidP="001D470D">
      <w:pPr>
        <w:pStyle w:val="ListParagraph"/>
        <w:numPr>
          <w:ilvl w:val="1"/>
          <w:numId w:val="1"/>
        </w:numPr>
        <w:spacing w:before="120" w:after="240"/>
        <w:contextualSpacing w:val="0"/>
        <w:rPr>
          <w:rFonts w:ascii="Verdana" w:eastAsia="Verdana" w:hAnsi="Verdana" w:cs="Times New Roman"/>
          <w:color w:val="44484A"/>
        </w:rPr>
      </w:pPr>
      <w:r>
        <w:rPr>
          <w:rFonts w:ascii="Verdana" w:eastAsia="Verdana" w:hAnsi="Verdana" w:cs="Times New Roman"/>
          <w:color w:val="44484A"/>
        </w:rPr>
        <w:t>Change in</w:t>
      </w:r>
      <w:r w:rsidRPr="001D470D">
        <w:rPr>
          <w:rFonts w:ascii="Verdana" w:eastAsia="Verdana" w:hAnsi="Verdana" w:cs="Times New Roman"/>
          <w:color w:val="44484A"/>
        </w:rPr>
        <w:t xml:space="preserve"> Service Forms </w:t>
      </w:r>
    </w:p>
    <w:p w14:paraId="3AC2A6B6" w14:textId="77777777" w:rsidR="001D470D" w:rsidRPr="001D470D" w:rsidRDefault="001D470D" w:rsidP="001D470D">
      <w:pPr>
        <w:pStyle w:val="ListParagraph"/>
        <w:numPr>
          <w:ilvl w:val="0"/>
          <w:numId w:val="1"/>
        </w:numPr>
        <w:spacing w:before="120" w:after="240"/>
        <w:contextualSpacing w:val="0"/>
        <w:rPr>
          <w:rFonts w:ascii="Verdana" w:eastAsia="Verdana" w:hAnsi="Verdana" w:cs="Times New Roman"/>
          <w:color w:val="44484A"/>
          <w:sz w:val="24"/>
        </w:rPr>
      </w:pPr>
      <w:r w:rsidRPr="001D470D">
        <w:rPr>
          <w:rFonts w:ascii="Verdana" w:eastAsia="Verdana" w:hAnsi="Verdana" w:cs="Times New Roman"/>
          <w:color w:val="44484A"/>
          <w:sz w:val="24"/>
        </w:rPr>
        <w:t xml:space="preserve">Filing Fee (Copy) </w:t>
      </w:r>
    </w:p>
    <w:p w14:paraId="58826F61" w14:textId="77777777" w:rsidR="001D470D" w:rsidRPr="001D470D" w:rsidRDefault="001D470D" w:rsidP="001D470D">
      <w:pPr>
        <w:pStyle w:val="ListParagraph"/>
        <w:numPr>
          <w:ilvl w:val="0"/>
          <w:numId w:val="1"/>
        </w:numPr>
        <w:spacing w:before="120"/>
        <w:contextualSpacing w:val="0"/>
        <w:rPr>
          <w:rFonts w:ascii="Verdana" w:eastAsia="Verdana" w:hAnsi="Verdana" w:cs="Times New Roman"/>
          <w:color w:val="44484A"/>
          <w:sz w:val="24"/>
        </w:rPr>
      </w:pPr>
      <w:r w:rsidRPr="001D470D">
        <w:rPr>
          <w:rFonts w:ascii="Verdana" w:eastAsia="Verdana" w:hAnsi="Verdana" w:cs="Times New Roman"/>
          <w:color w:val="44484A"/>
          <w:sz w:val="24"/>
        </w:rPr>
        <w:t xml:space="preserve">Documentation </w:t>
      </w:r>
    </w:p>
    <w:p w14:paraId="1EF7BF39" w14:textId="77777777" w:rsidR="001D470D" w:rsidRPr="001D470D" w:rsidRDefault="001D470D" w:rsidP="001D470D">
      <w:pPr>
        <w:pStyle w:val="ListParagraph"/>
        <w:numPr>
          <w:ilvl w:val="1"/>
          <w:numId w:val="1"/>
        </w:numPr>
        <w:spacing w:before="120"/>
        <w:contextualSpacing w:val="0"/>
        <w:rPr>
          <w:rFonts w:ascii="Verdana" w:eastAsia="Verdana" w:hAnsi="Verdana" w:cs="Times New Roman"/>
          <w:color w:val="44484A"/>
        </w:rPr>
      </w:pPr>
      <w:r w:rsidRPr="001D470D">
        <w:rPr>
          <w:rFonts w:ascii="Verdana" w:eastAsia="Verdana" w:hAnsi="Verdana" w:cs="Times New Roman"/>
          <w:color w:val="44484A"/>
        </w:rPr>
        <w:t>Notices of Intent (Copy)</w:t>
      </w:r>
    </w:p>
    <w:p w14:paraId="216F9F29" w14:textId="77777777" w:rsidR="001D470D" w:rsidRPr="001D470D" w:rsidRDefault="001D470D" w:rsidP="001D470D">
      <w:pPr>
        <w:pStyle w:val="ListParagraph"/>
        <w:numPr>
          <w:ilvl w:val="1"/>
          <w:numId w:val="1"/>
        </w:numPr>
        <w:spacing w:before="120"/>
        <w:contextualSpacing w:val="0"/>
        <w:rPr>
          <w:rFonts w:ascii="Verdana" w:eastAsia="Verdana" w:hAnsi="Verdana" w:cs="Times New Roman"/>
          <w:color w:val="44484A"/>
        </w:rPr>
      </w:pPr>
      <w:r w:rsidRPr="001D470D">
        <w:rPr>
          <w:rFonts w:ascii="Verdana" w:eastAsia="Verdana" w:hAnsi="Verdana" w:cs="Times New Roman"/>
          <w:color w:val="44484A"/>
        </w:rPr>
        <w:t>Affidavit of Truthfulness Forms</w:t>
      </w:r>
    </w:p>
    <w:p w14:paraId="5239BD3D" w14:textId="77777777" w:rsidR="001D470D" w:rsidRPr="001D470D" w:rsidRDefault="001D470D" w:rsidP="001D470D">
      <w:pPr>
        <w:pStyle w:val="ListParagraph"/>
        <w:numPr>
          <w:ilvl w:val="1"/>
          <w:numId w:val="1"/>
        </w:numPr>
        <w:spacing w:before="120"/>
        <w:contextualSpacing w:val="0"/>
        <w:rPr>
          <w:rFonts w:ascii="Verdana" w:eastAsia="Verdana" w:hAnsi="Verdana" w:cs="Times New Roman"/>
          <w:color w:val="44484A"/>
        </w:rPr>
      </w:pPr>
      <w:r w:rsidRPr="001D470D">
        <w:rPr>
          <w:rFonts w:ascii="Verdana" w:eastAsia="Verdana" w:hAnsi="Verdana" w:cs="Times New Roman"/>
          <w:color w:val="44484A"/>
        </w:rPr>
        <w:t>Independent CPA Certification</w:t>
      </w:r>
    </w:p>
    <w:p w14:paraId="0C1DA2BB" w14:textId="77777777" w:rsidR="001D470D" w:rsidRPr="001D470D" w:rsidRDefault="001D470D" w:rsidP="001D470D">
      <w:pPr>
        <w:pStyle w:val="ListParagraph"/>
        <w:numPr>
          <w:ilvl w:val="1"/>
          <w:numId w:val="1"/>
        </w:numPr>
        <w:spacing w:before="120"/>
        <w:contextualSpacing w:val="0"/>
        <w:rPr>
          <w:rFonts w:ascii="Verdana" w:eastAsia="Verdana" w:hAnsi="Verdana" w:cs="Times New Roman"/>
          <w:color w:val="44484A"/>
        </w:rPr>
      </w:pPr>
      <w:r w:rsidRPr="001D470D">
        <w:rPr>
          <w:rFonts w:ascii="Verdana" w:eastAsia="Verdana" w:hAnsi="Verdana" w:cs="Times New Roman"/>
          <w:color w:val="44484A"/>
        </w:rPr>
        <w:t>Notification of Material Change (Copy)</w:t>
      </w:r>
    </w:p>
    <w:p w14:paraId="67F8A40B" w14:textId="77777777" w:rsidR="001D470D" w:rsidRPr="001D470D" w:rsidRDefault="001D470D" w:rsidP="001D470D">
      <w:pPr>
        <w:pStyle w:val="ListParagraph"/>
        <w:numPr>
          <w:ilvl w:val="1"/>
          <w:numId w:val="1"/>
        </w:numPr>
        <w:spacing w:before="120"/>
        <w:contextualSpacing w:val="0"/>
        <w:rPr>
          <w:rFonts w:ascii="Verdana" w:eastAsia="Verdana" w:hAnsi="Verdana" w:cs="Times New Roman"/>
          <w:color w:val="44484A"/>
        </w:rPr>
      </w:pPr>
      <w:r w:rsidRPr="001D470D">
        <w:rPr>
          <w:rFonts w:ascii="Verdana" w:eastAsia="Verdana" w:hAnsi="Verdana" w:cs="Times New Roman"/>
          <w:color w:val="44484A"/>
        </w:rPr>
        <w:t xml:space="preserve">Articles of Organization </w:t>
      </w:r>
      <w:bookmarkStart w:id="0" w:name="_GoBack"/>
      <w:bookmarkEnd w:id="0"/>
    </w:p>
    <w:sectPr w:rsidR="001D470D" w:rsidRPr="001D470D" w:rsidSect="001D470D">
      <w:headerReference w:type="defaul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F9F5A" w14:textId="77777777" w:rsidR="001D470D" w:rsidRDefault="001D470D" w:rsidP="001D470D">
      <w:pPr>
        <w:spacing w:after="0" w:line="240" w:lineRule="auto"/>
      </w:pPr>
      <w:r>
        <w:separator/>
      </w:r>
    </w:p>
  </w:endnote>
  <w:endnote w:type="continuationSeparator" w:id="0">
    <w:p w14:paraId="337D3CDB" w14:textId="77777777" w:rsidR="001D470D" w:rsidRDefault="001D470D" w:rsidP="001D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1D1E8" w14:textId="77777777" w:rsidR="001D470D" w:rsidRDefault="001D470D" w:rsidP="001D470D">
      <w:pPr>
        <w:spacing w:after="0" w:line="240" w:lineRule="auto"/>
      </w:pPr>
      <w:r>
        <w:separator/>
      </w:r>
    </w:p>
  </w:footnote>
  <w:footnote w:type="continuationSeparator" w:id="0">
    <w:p w14:paraId="1B030B9C" w14:textId="77777777" w:rsidR="001D470D" w:rsidRDefault="001D470D" w:rsidP="001D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eastAsia="Verdana" w:hAnsi="Verdana" w:cs="Times New Roman"/>
        <w:color w:val="44484A"/>
        <w:sz w:val="20"/>
      </w:rPr>
      <w:id w:val="-962263684"/>
      <w:docPartObj>
        <w:docPartGallery w:val="Page Numbers (Top of Page)"/>
        <w:docPartUnique/>
      </w:docPartObj>
    </w:sdtPr>
    <w:sdtEndPr>
      <w:rPr>
        <w:b/>
        <w:noProof/>
      </w:rPr>
    </w:sdtEndPr>
    <w:sdtContent>
      <w:p w14:paraId="683F7B07" w14:textId="77777777" w:rsidR="001D470D" w:rsidRPr="001D470D" w:rsidRDefault="001D470D" w:rsidP="001D470D">
        <w:pPr>
          <w:tabs>
            <w:tab w:val="center" w:pos="4680"/>
            <w:tab w:val="right" w:pos="9360"/>
          </w:tabs>
          <w:spacing w:after="200" w:line="240" w:lineRule="auto"/>
          <w:contextualSpacing/>
          <w:rPr>
            <w:rFonts w:ascii="Verdana" w:eastAsia="Verdana" w:hAnsi="Verdana" w:cs="Times New Roman"/>
            <w:color w:val="44484A"/>
            <w:sz w:val="20"/>
          </w:rPr>
        </w:pPr>
        <w:r w:rsidRPr="001D470D">
          <w:rPr>
            <w:rFonts w:ascii="Verdana" w:eastAsia="Verdana" w:hAnsi="Verdana" w:cs="Times New Roman"/>
            <w:color w:val="44484A"/>
            <w:sz w:val="20"/>
          </w:rPr>
          <w:t>Massachusetts Department of Public Health Determination of Need Application</w:t>
        </w:r>
        <w:r w:rsidRPr="001D470D">
          <w:rPr>
            <w:rFonts w:ascii="Verdana" w:eastAsia="Verdana" w:hAnsi="Verdana" w:cs="Times New Roman"/>
            <w:color w:val="44484A"/>
            <w:sz w:val="20"/>
          </w:rPr>
          <w:tab/>
        </w:r>
      </w:p>
      <w:p w14:paraId="665FA471" w14:textId="77777777" w:rsidR="001D470D" w:rsidRPr="001D470D" w:rsidRDefault="001D470D" w:rsidP="001D470D">
        <w:pPr>
          <w:tabs>
            <w:tab w:val="center" w:pos="4680"/>
            <w:tab w:val="right" w:pos="9360"/>
          </w:tabs>
          <w:spacing w:after="200" w:line="240" w:lineRule="auto"/>
          <w:contextualSpacing/>
          <w:rPr>
            <w:rFonts w:ascii="Verdana" w:eastAsia="Verdana" w:hAnsi="Verdana" w:cs="Times New Roman"/>
            <w:color w:val="44484A"/>
            <w:sz w:val="20"/>
          </w:rPr>
        </w:pPr>
        <w:r w:rsidRPr="001D470D">
          <w:rPr>
            <w:rFonts w:ascii="Verdana" w:eastAsia="Verdana" w:hAnsi="Verdana" w:cs="Times New Roman"/>
            <w:color w:val="44484A"/>
            <w:sz w:val="20"/>
          </w:rPr>
          <w:t>Application Number: NEWCO-17082413-TO</w:t>
        </w:r>
      </w:p>
      <w:p w14:paraId="3B9154D8" w14:textId="77777777" w:rsidR="001D470D" w:rsidRPr="001D470D" w:rsidRDefault="001D470D" w:rsidP="001D470D">
        <w:pPr>
          <w:tabs>
            <w:tab w:val="center" w:pos="4680"/>
            <w:tab w:val="right" w:pos="9360"/>
          </w:tabs>
          <w:spacing w:after="200" w:line="240" w:lineRule="auto"/>
          <w:contextualSpacing/>
          <w:rPr>
            <w:rFonts w:ascii="Verdana" w:eastAsia="Verdana" w:hAnsi="Verdana" w:cs="Times New Roman"/>
            <w:b/>
            <w:noProof/>
            <w:color w:val="44484A"/>
            <w:sz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28E0"/>
    <w:multiLevelType w:val="hybridMultilevel"/>
    <w:tmpl w:val="B46C4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0D"/>
    <w:rsid w:val="000A14C7"/>
    <w:rsid w:val="001D470D"/>
    <w:rsid w:val="003C47CD"/>
    <w:rsid w:val="004E18CF"/>
    <w:rsid w:val="0084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68F1A"/>
  <w15:chartTrackingRefBased/>
  <w15:docId w15:val="{BC69220D-A353-413A-B8E8-B426F2A8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70D"/>
  </w:style>
  <w:style w:type="paragraph" w:styleId="Footer">
    <w:name w:val="footer"/>
    <w:basedOn w:val="Normal"/>
    <w:link w:val="FooterChar"/>
    <w:uiPriority w:val="99"/>
    <w:unhideWhenUsed/>
    <w:rsid w:val="001D4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70D"/>
  </w:style>
  <w:style w:type="paragraph" w:styleId="NoSpacing">
    <w:name w:val="No Spacing"/>
    <w:link w:val="NoSpacingChar"/>
    <w:uiPriority w:val="1"/>
    <w:qFormat/>
    <w:rsid w:val="001D470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D470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D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endnotes" Target="endnotes.xml"/>
  <Relationship Id="rId11" Type="http://schemas.openxmlformats.org/officeDocument/2006/relationships/header" Target="header1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numbering" Target="numbering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CoverPageProperties xmlns="http://schemas.microsoft.com/office/2006/coverPageProps">
  <PublishDate>2017-09-01T00:00:00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0E54A00FCCA47A1D103ED230A8133" ma:contentTypeVersion="3" ma:contentTypeDescription="Create a new document." ma:contentTypeScope="" ma:versionID="24fb8bd302fc4a5ec581dee11a98d3f0">
  <xsd:schema xmlns:xsd="http://www.w3.org/2001/XMLSchema" xmlns:xs="http://www.w3.org/2001/XMLSchema" xmlns:p="http://schemas.microsoft.com/office/2006/metadata/properties" xmlns:ns2="7a50a5d9-a73c-4190-909c-54fd67d73ea4" targetNamespace="http://schemas.microsoft.com/office/2006/metadata/properties" ma:root="true" ma:fieldsID="6550831e1ccf3571f17b1371f0e26df6" ns2:_="">
    <xsd:import namespace="7a50a5d9-a73c-4190-909c-54fd67d73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0a5d9-a73c-4190-909c-54fd67d73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7A5E16-67AA-4F84-BB2F-7F5A49229BAB}"/>
</file>

<file path=customXml/itemProps3.xml><?xml version="1.0" encoding="utf-8"?>
<ds:datastoreItem xmlns:ds="http://schemas.openxmlformats.org/officeDocument/2006/customXml" ds:itemID="{E317A9CB-BC39-4D85-BA72-BA7B7A88E1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8B1183-1C5B-4B44-946E-55AB8EDDE9F0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a50a5d9-a73c-4190-909c-54fd67d73ea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NewCo DoN Application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2017-09-07T18:00:00Z</dcterms:created>
  <dc:creator>On Behalf of CareGroup, Inc., Lahey Health System, Inc., and Seacoast Regional Health Systems, Inc.</dc:creator>
  <lastModifiedBy>Laura Zacchigna</lastModifiedBy>
  <dcterms:modified xsi:type="dcterms:W3CDTF">2017-09-07T18:14:00Z</dcterms:modified>
  <revision>3</revision>
  <dc:subject>Application Number: NEWCO-17082413-TO</dc:subject>
  <dc:title>NewCo DoN Application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0x0101000E50E54A00FCCA47A1D103ED230A8133</vt:lpwstr>
  </property>
</Properties>
</file>