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3BBE0" w14:textId="77777777" w:rsidR="003C18A4" w:rsidRDefault="00C77841">
      <w:pPr>
        <w:pStyle w:val="Heading2"/>
        <w:rPr>
          <w:i/>
          <w:iCs/>
          <w:sz w:val="32"/>
        </w:rPr>
      </w:pPr>
      <w:r>
        <w:rPr>
          <w:i/>
          <w:iCs/>
          <w:sz w:val="32"/>
        </w:rPr>
        <w:t>Содружество Массачусетс</w:t>
      </w:r>
      <w:r>
        <w:rPr>
          <w:i/>
          <w:iCs/>
          <w:sz w:val="32"/>
        </w:rPr>
        <w:br/>
        <w:t>Исполнительное управление по вопросам энергетики и окружающей среды</w:t>
      </w:r>
    </w:p>
    <w:p w14:paraId="7ABB4E39" w14:textId="77777777" w:rsidR="003C18A4" w:rsidRDefault="00C77841">
      <w:pPr>
        <w:pStyle w:val="Heading2"/>
        <w:rPr>
          <w:sz w:val="32"/>
        </w:rPr>
      </w:pPr>
      <w:r>
        <w:rPr>
          <w:i/>
          <w:iCs/>
          <w:sz w:val="32"/>
        </w:rPr>
        <w:t>Управление по вопросам соответствия MEPA</w:t>
      </w:r>
    </w:p>
    <w:p w14:paraId="7EB4D657" w14:textId="77777777" w:rsidR="003C18A4" w:rsidRDefault="00C77841">
      <w:r>
        <w:t>100 Cambridge St., Suite 900</w:t>
      </w:r>
      <w:r>
        <w:br/>
        <w:t>Boston, MA 02114</w:t>
      </w:r>
      <w:r>
        <w:br/>
        <w:t xml:space="preserve">Телефон 617-626-1020   </w:t>
      </w:r>
      <w:r>
        <w:br/>
        <w:t xml:space="preserve">  </w:t>
      </w:r>
    </w:p>
    <w:p w14:paraId="7A8FCEB3" w14:textId="77777777" w:rsidR="008A6DBE" w:rsidRPr="00950599" w:rsidRDefault="008A6DBE" w:rsidP="008A6DBE">
      <w:pPr>
        <w:rPr>
          <w:b/>
        </w:rPr>
      </w:pPr>
      <w:r>
        <w:rPr>
          <w:b/>
          <w:sz w:val="28"/>
          <w:highlight w:val="yellow"/>
        </w:rPr>
        <w:t>The following should be completed and submitted to a local newspaper</w:t>
      </w:r>
      <w:r>
        <w:rPr>
          <w:b/>
          <w:highlight w:val="yellow"/>
        </w:rPr>
        <w:t>:</w:t>
      </w:r>
      <w:r>
        <w:rPr>
          <w:b/>
        </w:rPr>
        <w:t xml:space="preserve"> </w:t>
      </w:r>
    </w:p>
    <w:p w14:paraId="79F9960B" w14:textId="77777777" w:rsidR="003C18A4" w:rsidRDefault="00C77841">
      <w:r>
        <w:pict w14:anchorId="5BA412BC">
          <v:rect id="_x0000_i1025" style="width:450pt;height:1.5pt" o:hralign="center" o:hrstd="t" o:hr="t" fillcolor="gray" stroked="f"/>
        </w:pict>
      </w:r>
    </w:p>
    <w:p w14:paraId="76FE2F49" w14:textId="77777777" w:rsidR="003C18A4" w:rsidRDefault="00C77841">
      <w:pPr>
        <w:pStyle w:val="Heading3"/>
      </w:pPr>
      <w:r>
        <w:t>ОБЩЕСТВЕННОЕ УВЕДОМЛЕНИЕ ОБ ЭКОЛОГИЧЕСКОМ РАССМОТРЕНИИ</w:t>
      </w:r>
    </w:p>
    <w:p w14:paraId="1068F723" w14:textId="77777777" w:rsidR="003C18A4" w:rsidRDefault="00C77841">
      <w:r>
        <w:rPr>
          <w:b/>
          <w:bCs/>
        </w:rPr>
        <w:t>ПРОЕКТ:</w:t>
      </w:r>
      <w:r>
        <w:t xml:space="preserve"> ___________________________________________________ </w:t>
      </w:r>
    </w:p>
    <w:p w14:paraId="25DDB7AF" w14:textId="77777777" w:rsidR="003C18A4" w:rsidRDefault="00994F0E">
      <w:pPr>
        <w:pStyle w:val="NormalWeb"/>
      </w:pPr>
      <w:r>
        <w:rPr>
          <w:b/>
          <w:bCs/>
        </w:rPr>
        <w:t xml:space="preserve">МЕСТОПОЛОЖЕНИЕ: </w:t>
      </w:r>
      <w:r w:rsidR="00C77841">
        <w:t xml:space="preserve">_________________________________________________ </w:t>
      </w:r>
    </w:p>
    <w:p w14:paraId="45DC705E" w14:textId="77777777" w:rsidR="003C18A4" w:rsidRDefault="00C77841">
      <w:pPr>
        <w:pStyle w:val="NormalWeb"/>
      </w:pPr>
      <w:r>
        <w:rPr>
          <w:b/>
          <w:bCs/>
        </w:rPr>
        <w:t xml:space="preserve">СТОРОННИК: </w:t>
      </w:r>
      <w:r>
        <w:t xml:space="preserve">_______________________________________________ </w:t>
      </w:r>
    </w:p>
    <w:p w14:paraId="34CF9E0A" w14:textId="77777777" w:rsidR="003C18A4" w:rsidRDefault="00C77841">
      <w:pPr>
        <w:pStyle w:val="NormalWeb"/>
      </w:pPr>
      <w:r>
        <w:rPr>
          <w:b/>
          <w:bCs/>
        </w:rPr>
        <w:t>Нижеподписавшийся направляет форму уведомления о влиянии на окружающую среду (Environmental Notification Form, ENF) секретарю Исполнительного управления по вопросам энергетики и окружающей среды</w:t>
      </w:r>
      <w:r w:rsidR="00C545CC">
        <w:rPr>
          <w:b/>
          <w:bCs/>
        </w:rPr>
        <w:t xml:space="preserve"> до </w:t>
      </w:r>
      <w:r>
        <w:rPr>
          <w:b/>
          <w:bCs/>
        </w:rPr>
        <w:t xml:space="preserve">_____________________________ </w:t>
      </w:r>
      <w:r>
        <w:rPr>
          <w:i/>
          <w:iCs/>
        </w:rPr>
        <w:t>(дата)</w:t>
      </w:r>
      <w:r>
        <w:rPr>
          <w:b/>
          <w:bCs/>
        </w:rPr>
        <w:t xml:space="preserve"> включительно.</w:t>
      </w:r>
      <w:r>
        <w:t xml:space="preserve"> </w:t>
      </w:r>
    </w:p>
    <w:p w14:paraId="1BEEC1F2" w14:textId="77777777" w:rsidR="003C18A4" w:rsidRDefault="00C77841">
      <w:pPr>
        <w:pStyle w:val="NormalWeb"/>
      </w:pPr>
      <w:r>
        <w:rPr>
          <w:b/>
          <w:bCs/>
        </w:rPr>
        <w:t>Ввиду этого инициируется рассмотрение указанного выше проекта в соответствии с положениями Закона об экологической политике штата Массачусетс (Massachusetts Environmental Policy Act, MEPA, Общий закон штата Массачусетс, гл. 30, ст. 61-62L). Копии ENF могут быть получены в таких организациях или у следующих лиц:</w:t>
      </w:r>
      <w:r>
        <w:t xml:space="preserve"> </w:t>
      </w:r>
      <w:r>
        <w:br/>
        <w:t xml:space="preserve">__________________________________________________________________ </w:t>
      </w:r>
      <w:r>
        <w:br/>
        <w:t xml:space="preserve">__________________________________________________________________ </w:t>
      </w:r>
      <w:r>
        <w:br/>
        <w:t xml:space="preserve">__________________________________________________________________ </w:t>
      </w:r>
      <w:r>
        <w:br/>
      </w:r>
      <w:r>
        <w:rPr>
          <w:i/>
          <w:iCs/>
        </w:rPr>
        <w:t>(Имя, адрес электронной почты, номер телефона сторонника или его агента)</w:t>
      </w:r>
      <w:r>
        <w:t xml:space="preserve"> </w:t>
      </w:r>
    </w:p>
    <w:p w14:paraId="3193325D" w14:textId="77777777" w:rsidR="003C18A4" w:rsidRDefault="00C77841">
      <w:pPr>
        <w:pStyle w:val="NormalWeb"/>
      </w:pPr>
      <w:r>
        <w:rPr>
          <w:b/>
          <w:bCs/>
        </w:rPr>
        <w:t>Электронные копии ENF также отправляются Комиссии по сохранению природных ресурсов и Совету по планированию</w:t>
      </w:r>
      <w:r>
        <w:t xml:space="preserve"> ________________________________</w:t>
      </w:r>
      <w:r>
        <w:rPr>
          <w:i/>
          <w:iCs/>
        </w:rPr>
        <w:t xml:space="preserve"> </w:t>
      </w:r>
      <w:r>
        <w:t>(</w:t>
      </w:r>
      <w:r>
        <w:rPr>
          <w:i/>
          <w:iCs/>
        </w:rPr>
        <w:t>муниципалитет</w:t>
      </w:r>
      <w:r>
        <w:t xml:space="preserve">). </w:t>
      </w:r>
    </w:p>
    <w:p w14:paraId="76FFDE44" w14:textId="77777777" w:rsidR="003C18A4" w:rsidRPr="00FC5449" w:rsidRDefault="00C77841">
      <w:pPr>
        <w:pStyle w:val="NormalWeb"/>
      </w:pPr>
      <w:r>
        <w:t xml:space="preserve">Секретарь Управления по вопросам энергетики и окружающей среды публикует уведомление об ENF на ресурсе Environmental Monitor, получает общественные комментарии по проекту и затем принимает решение в случае необходимости предоставления отчета о влиянии на окружающую среду. Также могут быть запланированы посещение места расположения и/или сессия удаленной консультации по проекту. Все лица, желающие прокомментировать проект, </w:t>
      </w:r>
      <w:r>
        <w:lastRenderedPageBreak/>
        <w:t xml:space="preserve">получить уведомление о посещении места расположения и/или сессии удаленной консультации должны направить электронное письмо по адресу </w:t>
      </w:r>
      <w:hyperlink r:id="rId7" w:history="1">
        <w:r>
          <w:rPr>
            <w:rStyle w:val="Hyperlink"/>
          </w:rPr>
          <w:t>MEPA@mass.gov</w:t>
        </w:r>
      </w:hyperlink>
      <w:r>
        <w:t xml:space="preserve"> либо аналитику по применению MEPA, указанному на ресурсе Environmental Monitor. Запросы на перевод на другой язык и другие варианты облегчения использования должны направляться на тот же адрес электронной почты. Почтовые сообщения следует направлять секретарю Исполнительного управления по вопросам энергетики и окружающей среды, 100 Cambridge St., Suite 900, Boston, Massachusetts 02114, кому: Управление по вопросам соответствия MEPA, с обозначением указанного выше проекта.</w:t>
      </w:r>
    </w:p>
    <w:p w14:paraId="50FED7A7" w14:textId="77777777" w:rsidR="003C18A4" w:rsidRDefault="00C77841">
      <w:pPr>
        <w:pStyle w:val="NormalWeb"/>
      </w:pPr>
      <w:r>
        <w:rPr>
          <w:b/>
          <w:bCs/>
        </w:rPr>
        <w:t>От</w:t>
      </w:r>
      <w:r>
        <w:t xml:space="preserve"> _________________________________________________________</w:t>
      </w:r>
      <w:r>
        <w:rPr>
          <w:i/>
          <w:iCs/>
        </w:rPr>
        <w:t xml:space="preserve"> (сторонник)</w:t>
      </w:r>
      <w:r>
        <w:t xml:space="preserve"> </w:t>
      </w:r>
    </w:p>
    <w:sectPr w:rsidR="003C18A4" w:rsidSect="00A47752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78"/>
    <w:rsid w:val="000652CD"/>
    <w:rsid w:val="00136C8E"/>
    <w:rsid w:val="00222A78"/>
    <w:rsid w:val="002B1E53"/>
    <w:rsid w:val="002B3419"/>
    <w:rsid w:val="00335D89"/>
    <w:rsid w:val="003B655E"/>
    <w:rsid w:val="003C18A4"/>
    <w:rsid w:val="004978AA"/>
    <w:rsid w:val="004C0A5F"/>
    <w:rsid w:val="004C1492"/>
    <w:rsid w:val="004E132F"/>
    <w:rsid w:val="00524959"/>
    <w:rsid w:val="005A684A"/>
    <w:rsid w:val="005F2FFE"/>
    <w:rsid w:val="006A3ADA"/>
    <w:rsid w:val="00840D89"/>
    <w:rsid w:val="008A6DBE"/>
    <w:rsid w:val="008F1AA5"/>
    <w:rsid w:val="00942430"/>
    <w:rsid w:val="0094579E"/>
    <w:rsid w:val="00950599"/>
    <w:rsid w:val="00994F0E"/>
    <w:rsid w:val="00A22D52"/>
    <w:rsid w:val="00A47752"/>
    <w:rsid w:val="00B317C9"/>
    <w:rsid w:val="00BD6517"/>
    <w:rsid w:val="00C0326F"/>
    <w:rsid w:val="00C545CC"/>
    <w:rsid w:val="00C663ED"/>
    <w:rsid w:val="00C77841"/>
    <w:rsid w:val="00D23878"/>
    <w:rsid w:val="00D81078"/>
    <w:rsid w:val="00D97D8E"/>
    <w:rsid w:val="00DA3A82"/>
    <w:rsid w:val="00E429CA"/>
    <w:rsid w:val="00E85E05"/>
    <w:rsid w:val="00F74D11"/>
    <w:rsid w:val="00F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10495A"/>
  <w15:chartTrackingRefBased/>
  <w15:docId w15:val="{C42454B2-6628-4F75-8C8C-0F9E4145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u-RU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1492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2B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E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E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B1E53"/>
    <w:rPr>
      <w:b/>
      <w:bCs/>
    </w:rPr>
  </w:style>
  <w:style w:type="character" w:styleId="Hyperlink">
    <w:name w:val="Hyperlink"/>
    <w:uiPriority w:val="99"/>
    <w:unhideWhenUsed/>
    <w:rsid w:val="00FC5449"/>
    <w:rPr>
      <w:color w:val="0563C1"/>
      <w:u w:val="single"/>
    </w:rPr>
  </w:style>
  <w:style w:type="paragraph" w:styleId="Revision">
    <w:name w:val="Revision"/>
    <w:hidden/>
    <w:uiPriority w:val="99"/>
    <w:semiHidden/>
    <w:rsid w:val="004C0A5F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EPA@mas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7244099507ec057d50c2415d2fdac121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5c63fb19fb0ae011473289d6a4c6291e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EBFC42-1EC5-4E54-B78D-C674A478C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54B6DF-D510-4688-8628-8E4128BEA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BBA859-5C82-4B00-8611-38084F90CC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Forms of Notice</vt:lpstr>
      <vt:lpstr>Forms of Notice</vt:lpstr>
    </vt:vector>
  </TitlesOfParts>
  <Company>Executive Office of Environmental Affairs</Company>
  <LinksUpToDate>false</LinksUpToDate>
  <CharactersWithSpaces>2681</CharactersWithSpaces>
  <SharedDoc>false</SharedDoc>
  <HLinks>
    <vt:vector size="6" baseType="variant">
      <vt:variant>
        <vt:i4>3932177</vt:i4>
      </vt:variant>
      <vt:variant>
        <vt:i4>0</vt:i4>
      </vt:variant>
      <vt:variant>
        <vt:i4>0</vt:i4>
      </vt:variant>
      <vt:variant>
        <vt:i4>5</vt:i4>
      </vt:variant>
      <vt:variant>
        <vt:lpwstr>mailto:MEPA@mass.gov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Notice</dc:title>
  <dc:subject/>
  <dc:creator>JHutchins</dc:creator>
  <cp:keywords/>
  <cp:lastModifiedBy>Orcutt, W Michael (EEA)</cp:lastModifiedBy>
  <cp:revision>2</cp:revision>
  <cp:lastPrinted>1601-01-01T00:00:00Z</cp:lastPrinted>
  <dcterms:created xsi:type="dcterms:W3CDTF">2024-10-28T18:22:00Z</dcterms:created>
  <dcterms:modified xsi:type="dcterms:W3CDTF">2024-10-28T18:22:00Z</dcterms:modified>
</cp:coreProperties>
</file>