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589" w:rsidRPr="005D631C" w:rsidRDefault="00516589" w:rsidP="00516589">
      <w:pPr>
        <w:rPr>
          <w:b/>
        </w:rPr>
      </w:pPr>
      <w:r w:rsidRPr="005D631C">
        <w:rPr>
          <w:rFonts w:ascii="Calibri" w:hAnsi="Calibri"/>
          <w:b/>
        </w:rPr>
        <w:t>Net Metering Solar Task Force Meeting</w:t>
      </w:r>
    </w:p>
    <w:p w:rsidR="00516589" w:rsidRPr="005D631C" w:rsidRDefault="00516589" w:rsidP="00516589">
      <w:pPr>
        <w:rPr>
          <w:b/>
        </w:rPr>
      </w:pPr>
      <w:r>
        <w:rPr>
          <w:rFonts w:ascii="Calibri" w:hAnsi="Calibri"/>
          <w:b/>
        </w:rPr>
        <w:t>Thursday March</w:t>
      </w:r>
      <w:r w:rsidRPr="005D631C">
        <w:rPr>
          <w:rFonts w:ascii="Calibri" w:hAnsi="Calibri"/>
          <w:b/>
        </w:rPr>
        <w:t xml:space="preserve"> </w:t>
      </w:r>
      <w:r>
        <w:rPr>
          <w:rFonts w:ascii="Calibri" w:hAnsi="Calibri"/>
          <w:b/>
        </w:rPr>
        <w:t>5</w:t>
      </w:r>
      <w:r w:rsidRPr="005D631C">
        <w:rPr>
          <w:rFonts w:ascii="Calibri" w:hAnsi="Calibri"/>
          <w:b/>
        </w:rPr>
        <w:t>, 201</w:t>
      </w:r>
      <w:r>
        <w:rPr>
          <w:rFonts w:ascii="Calibri" w:hAnsi="Calibri"/>
          <w:b/>
        </w:rPr>
        <w:t>5</w:t>
      </w:r>
    </w:p>
    <w:p w:rsidR="00516589" w:rsidRPr="005D631C" w:rsidRDefault="00516589" w:rsidP="00516589">
      <w:pPr>
        <w:rPr>
          <w:b/>
        </w:rPr>
      </w:pPr>
      <w:r>
        <w:rPr>
          <w:rFonts w:ascii="Calibri" w:hAnsi="Calibri"/>
          <w:b/>
        </w:rPr>
        <w:t>9</w:t>
      </w:r>
      <w:r w:rsidRPr="005D631C">
        <w:rPr>
          <w:rFonts w:ascii="Calibri" w:hAnsi="Calibri"/>
          <w:b/>
        </w:rPr>
        <w:t>:</w:t>
      </w:r>
      <w:r>
        <w:rPr>
          <w:rFonts w:ascii="Calibri" w:hAnsi="Calibri"/>
          <w:b/>
        </w:rPr>
        <w:t>3</w:t>
      </w:r>
      <w:r w:rsidRPr="005D631C">
        <w:rPr>
          <w:rFonts w:ascii="Calibri" w:hAnsi="Calibri"/>
          <w:b/>
        </w:rPr>
        <w:t>0am-12:30pm</w:t>
      </w:r>
    </w:p>
    <w:p w:rsidR="0066331B" w:rsidRDefault="0066331B" w:rsidP="0066331B">
      <w:r>
        <w:t xml:space="preserve">Task Force members in attendance: Dan Burgess, Angie O’Connor, Janet Besser, Fred Zalcman, Amy </w:t>
      </w:r>
      <w:proofErr w:type="spellStart"/>
      <w:r>
        <w:t>Rabinowitz</w:t>
      </w:r>
      <w:proofErr w:type="spellEnd"/>
      <w:r>
        <w:t xml:space="preserve">, Bill </w:t>
      </w:r>
      <w:proofErr w:type="spellStart"/>
      <w:r>
        <w:t>Stillinger</w:t>
      </w:r>
      <w:proofErr w:type="spellEnd"/>
      <w:r>
        <w:t xml:space="preserve">, Paul Brennan, Geoff Chapin, </w:t>
      </w:r>
      <w:proofErr w:type="spellStart"/>
      <w:r>
        <w:t>Camilo</w:t>
      </w:r>
      <w:proofErr w:type="spellEnd"/>
      <w:r>
        <w:t xml:space="preserve"> Serna, Bob Rio, David Colton, Lisa </w:t>
      </w:r>
      <w:proofErr w:type="spellStart"/>
      <w:r>
        <w:t>Podgurski</w:t>
      </w:r>
      <w:proofErr w:type="spellEnd"/>
      <w:r>
        <w:t>, Liam Holland</w:t>
      </w:r>
    </w:p>
    <w:p w:rsidR="00B60319" w:rsidRDefault="00B60319">
      <w:r>
        <w:t>Intro</w:t>
      </w:r>
    </w:p>
    <w:p w:rsidR="00400166" w:rsidRDefault="00E574E7" w:rsidP="00516589">
      <w:r>
        <w:t xml:space="preserve">Introduction by </w:t>
      </w:r>
      <w:r w:rsidR="00B60319">
        <w:t>Dan Burgess</w:t>
      </w:r>
      <w:r w:rsidR="00516589">
        <w:t>, notes that the m</w:t>
      </w:r>
      <w:r w:rsidR="00B60319">
        <w:t>eeting is being blogged by NESEA</w:t>
      </w:r>
      <w:r w:rsidR="00516589">
        <w:t xml:space="preserve">.  Task Force members introduce themselves.  </w:t>
      </w:r>
    </w:p>
    <w:p w:rsidR="00400166" w:rsidRDefault="00C35E6C" w:rsidP="00516589">
      <w:r>
        <w:t>Dan Burgess reviews the meeting a</w:t>
      </w:r>
      <w:r w:rsidR="00B60319">
        <w:t xml:space="preserve">genda </w:t>
      </w:r>
      <w:r>
        <w:t>and</w:t>
      </w:r>
      <w:r w:rsidR="00516589">
        <w:t xml:space="preserve"> notes that m</w:t>
      </w:r>
      <w:r w:rsidR="00B60319">
        <w:t>eeting minutes</w:t>
      </w:r>
      <w:r w:rsidR="00516589">
        <w:t xml:space="preserve"> from the February meetings will be reviewed and </w:t>
      </w:r>
      <w:r w:rsidR="00B60319">
        <w:t>voted on at next Task Force meetin</w:t>
      </w:r>
      <w:r w:rsidR="00400166">
        <w:t>g</w:t>
      </w:r>
      <w:r>
        <w:t>.</w:t>
      </w:r>
    </w:p>
    <w:p w:rsidR="00400166" w:rsidRDefault="00B60319" w:rsidP="00516589">
      <w:r>
        <w:t>Presentation of survey results by consultant team</w:t>
      </w:r>
    </w:p>
    <w:p w:rsidR="00400166" w:rsidRDefault="00516589" w:rsidP="00391C01">
      <w:r>
        <w:t>The consultants note that the d</w:t>
      </w:r>
      <w:r w:rsidR="00400166">
        <w:t>iscussion</w:t>
      </w:r>
      <w:r w:rsidR="00B60319">
        <w:t xml:space="preserve"> </w:t>
      </w:r>
      <w:r w:rsidR="00400166">
        <w:t>today should be focused on</w:t>
      </w:r>
      <w:r w:rsidR="00B60319">
        <w:t xml:space="preserve"> which options to model.  </w:t>
      </w:r>
      <w:r>
        <w:t>The current b</w:t>
      </w:r>
      <w:r w:rsidR="00B60319">
        <w:t xml:space="preserve">ase case </w:t>
      </w:r>
      <w:r>
        <w:t xml:space="preserve">scenario will be modeled; the Task Force </w:t>
      </w:r>
      <w:r w:rsidR="00B60319">
        <w:t>wi</w:t>
      </w:r>
      <w:r>
        <w:t>ll choose two additional modeling options.</w:t>
      </w:r>
      <w:r w:rsidR="00E574E7">
        <w:t xml:space="preserve">  </w:t>
      </w:r>
      <w:r w:rsidR="00400166">
        <w:t>Time and budget constraints necessitate simplicity in the selected models</w:t>
      </w:r>
      <w:r w:rsidR="00391C01">
        <w:t>.  The consultants note that the modeling options are focused on longer-term policy paths and explain that s</w:t>
      </w:r>
      <w:r w:rsidR="00400166">
        <w:t>ome choices</w:t>
      </w:r>
      <w:r w:rsidR="00391C01">
        <w:t xml:space="preserve"> are</w:t>
      </w:r>
      <w:r w:rsidR="00400166">
        <w:t xml:space="preserve"> best treated as policy decisions rather than modeling decision</w:t>
      </w:r>
      <w:r w:rsidR="00391C01">
        <w:t xml:space="preserve">s.  </w:t>
      </w:r>
      <w:r w:rsidR="00400166">
        <w:t xml:space="preserve">After </w:t>
      </w:r>
      <w:r w:rsidR="00391C01">
        <w:t xml:space="preserve">the Task Force </w:t>
      </w:r>
      <w:r w:rsidR="00400166">
        <w:t>decid</w:t>
      </w:r>
      <w:r w:rsidR="00391C01">
        <w:t>es on modeling options</w:t>
      </w:r>
      <w:r w:rsidR="00F06A29">
        <w:t>, there</w:t>
      </w:r>
      <w:r w:rsidR="00391C01">
        <w:t xml:space="preserve"> will</w:t>
      </w:r>
      <w:r w:rsidR="00400166">
        <w:t xml:space="preserve"> still </w:t>
      </w:r>
      <w:r w:rsidR="00E574E7">
        <w:t xml:space="preserve">be </w:t>
      </w:r>
      <w:r w:rsidR="00400166">
        <w:t xml:space="preserve">decisions </w:t>
      </w:r>
      <w:r w:rsidR="00391C01">
        <w:t xml:space="preserve">that need to be made </w:t>
      </w:r>
      <w:r w:rsidR="00400166">
        <w:t xml:space="preserve">regarding </w:t>
      </w:r>
      <w:r w:rsidR="00391C01">
        <w:t xml:space="preserve">the </w:t>
      </w:r>
      <w:r w:rsidR="00400166">
        <w:t xml:space="preserve">running of </w:t>
      </w:r>
      <w:r w:rsidR="00391C01">
        <w:t xml:space="preserve">the </w:t>
      </w:r>
      <w:r w:rsidR="00400166">
        <w:t>models selected</w:t>
      </w:r>
      <w:r w:rsidR="00391C01">
        <w:t>.</w:t>
      </w:r>
    </w:p>
    <w:p w:rsidR="00400166" w:rsidRDefault="00400166" w:rsidP="00391C01">
      <w:r>
        <w:t>Review of Policy Paths</w:t>
      </w:r>
    </w:p>
    <w:p w:rsidR="00400166" w:rsidRDefault="00391C01" w:rsidP="00391C01">
      <w:r>
        <w:t>The consultants lay out t</w:t>
      </w:r>
      <w:r w:rsidR="00400166">
        <w:t>hree</w:t>
      </w:r>
      <w:r>
        <w:t xml:space="preserve"> potential paths based on Task Force members’ responses to the consultant survey.</w:t>
      </w:r>
    </w:p>
    <w:p w:rsidR="00400166" w:rsidRDefault="00391C01" w:rsidP="00391C01">
      <w:r>
        <w:t xml:space="preserve">Option A is a </w:t>
      </w:r>
      <w:r w:rsidR="00400166">
        <w:t xml:space="preserve">distribution company-centric option </w:t>
      </w:r>
      <w:r>
        <w:t>involving</w:t>
      </w:r>
      <w:r w:rsidR="00400166">
        <w:t xml:space="preserve"> competitive solicitations</w:t>
      </w:r>
      <w:r>
        <w:t>.</w:t>
      </w:r>
    </w:p>
    <w:p w:rsidR="00400166" w:rsidRDefault="00391C01" w:rsidP="00391C01">
      <w:r>
        <w:t>Options B1 and B2 are “open” options that are</w:t>
      </w:r>
      <w:r w:rsidR="00400166">
        <w:t xml:space="preserve"> incentive-focused</w:t>
      </w:r>
      <w:r>
        <w:t xml:space="preserve">.  One of these options focuses on a </w:t>
      </w:r>
      <w:r w:rsidR="00400166">
        <w:t xml:space="preserve">more liberal net metering regime, </w:t>
      </w:r>
      <w:r>
        <w:t>the other</w:t>
      </w:r>
      <w:r w:rsidR="00400166">
        <w:t xml:space="preserve"> </w:t>
      </w:r>
      <w:r>
        <w:t>focuses on a narrower</w:t>
      </w:r>
      <w:r w:rsidR="00400166">
        <w:t xml:space="preserve"> net metering regime</w:t>
      </w:r>
      <w:r>
        <w:t>.</w:t>
      </w:r>
    </w:p>
    <w:p w:rsidR="00400166" w:rsidRDefault="00391C01" w:rsidP="00391C01">
      <w:r>
        <w:t>Option</w:t>
      </w:r>
      <w:r w:rsidR="00400166">
        <w:t xml:space="preserve"> A</w:t>
      </w:r>
    </w:p>
    <w:p w:rsidR="00400166" w:rsidRDefault="00391C01" w:rsidP="00391C01">
      <w:r>
        <w:t>The proposed small solar type is a</w:t>
      </w:r>
      <w:r w:rsidR="00400166">
        <w:t xml:space="preserve"> </w:t>
      </w:r>
      <w:r>
        <w:t>performance-based incentive</w:t>
      </w:r>
      <w:r w:rsidR="004975A7">
        <w:t xml:space="preserve"> (“PBI”)</w:t>
      </w:r>
      <w:r>
        <w:t xml:space="preserve"> involving a</w:t>
      </w:r>
      <w:r w:rsidR="00400166">
        <w:t xml:space="preserve"> cost-based</w:t>
      </w:r>
      <w:r>
        <w:t>,</w:t>
      </w:r>
      <w:r w:rsidR="00400166">
        <w:t xml:space="preserve"> administratively</w:t>
      </w:r>
      <w:r>
        <w:t>-</w:t>
      </w:r>
      <w:r w:rsidR="00400166">
        <w:t>determined price or</w:t>
      </w:r>
      <w:r w:rsidR="00673FC2">
        <w:t xml:space="preserve"> a</w:t>
      </w:r>
      <w:r w:rsidR="00400166">
        <w:t xml:space="preserve"> declining block incentive with </w:t>
      </w:r>
      <w:r w:rsidR="00673FC2">
        <w:t xml:space="preserve">a built-in </w:t>
      </w:r>
      <w:r w:rsidR="00400166">
        <w:t>safety valve</w:t>
      </w:r>
      <w:r w:rsidR="00673FC2">
        <w:t>.</w:t>
      </w:r>
    </w:p>
    <w:p w:rsidR="00400166" w:rsidRDefault="00673FC2" w:rsidP="00673FC2">
      <w:r>
        <w:t>The proposed large solar type is a</w:t>
      </w:r>
      <w:r w:rsidR="00400166">
        <w:t xml:space="preserve"> </w:t>
      </w:r>
      <w:r w:rsidR="004975A7">
        <w:t>PBI</w:t>
      </w:r>
      <w:r w:rsidR="00400166">
        <w:t xml:space="preserve"> </w:t>
      </w:r>
      <w:r>
        <w:t>involving competitive solicitations three times</w:t>
      </w:r>
      <w:r w:rsidR="00400166">
        <w:t xml:space="preserve"> per year</w:t>
      </w:r>
      <w:r>
        <w:t>.</w:t>
      </w:r>
    </w:p>
    <w:p w:rsidR="00400166" w:rsidRDefault="00673FC2" w:rsidP="00673FC2">
      <w:r>
        <w:t>The proposed g</w:t>
      </w:r>
      <w:r w:rsidR="00400166">
        <w:t xml:space="preserve">eographic distribution </w:t>
      </w:r>
      <w:r>
        <w:t xml:space="preserve">is either </w:t>
      </w:r>
      <w:r w:rsidR="00D313D1">
        <w:t xml:space="preserve">separate pools by utility or </w:t>
      </w:r>
      <w:r>
        <w:t xml:space="preserve">a </w:t>
      </w:r>
      <w:r w:rsidR="00D313D1">
        <w:t>uniform state-wide incentive</w:t>
      </w:r>
      <w:r>
        <w:t>.</w:t>
      </w:r>
    </w:p>
    <w:p w:rsidR="00D313D1" w:rsidRDefault="00673FC2" w:rsidP="00673FC2">
      <w:r>
        <w:lastRenderedPageBreak/>
        <w:t>The consultants note that the d</w:t>
      </w:r>
      <w:r w:rsidR="00D313D1">
        <w:t xml:space="preserve">ifferentiation by market sector </w:t>
      </w:r>
      <w:r w:rsidR="00E574E7">
        <w:t xml:space="preserve">options </w:t>
      </w:r>
      <w:r>
        <w:t xml:space="preserve">yielded a wide range of opinions in the surveys.  </w:t>
      </w:r>
      <w:r w:rsidR="00A6590A">
        <w:t>The consultants state that i</w:t>
      </w:r>
      <w:r>
        <w:t>t will be d</w:t>
      </w:r>
      <w:r w:rsidR="00D313D1">
        <w:t>ifficult to model a lot of the variation</w:t>
      </w:r>
      <w:r>
        <w:t>s suggested, so the</w:t>
      </w:r>
      <w:r w:rsidR="00A6590A">
        <w:t>y</w:t>
      </w:r>
      <w:r>
        <w:t xml:space="preserve"> suggest tr</w:t>
      </w:r>
      <w:r w:rsidR="00D313D1">
        <w:t>ying to keep</w:t>
      </w:r>
      <w:r>
        <w:t xml:space="preserve"> the</w:t>
      </w:r>
      <w:r w:rsidR="00D313D1">
        <w:t xml:space="preserve"> options simple enough to model </w:t>
      </w:r>
      <w:r>
        <w:t xml:space="preserve">while still addressing the concerns of the Task Force members.   The proposals set forth by the consultants are an </w:t>
      </w:r>
      <w:r w:rsidR="00D313D1">
        <w:t>SREC II</w:t>
      </w:r>
      <w:r>
        <w:t>-based stratification</w:t>
      </w:r>
      <w:r w:rsidR="00D313D1">
        <w:t xml:space="preserve"> or </w:t>
      </w:r>
      <w:r>
        <w:t>size</w:t>
      </w:r>
      <w:r w:rsidR="00D313D1">
        <w:t xml:space="preserve"> stratification</w:t>
      </w:r>
      <w:r>
        <w:t>.</w:t>
      </w:r>
    </w:p>
    <w:p w:rsidR="00945796" w:rsidRDefault="00945796" w:rsidP="00673FC2">
      <w:r>
        <w:t>Discussion</w:t>
      </w:r>
    </w:p>
    <w:p w:rsidR="00673FC2" w:rsidRDefault="00673FC2" w:rsidP="00673FC2">
      <w:r>
        <w:t xml:space="preserve">Amy </w:t>
      </w:r>
      <w:proofErr w:type="spellStart"/>
      <w:r>
        <w:t>Rabinowitz</w:t>
      </w:r>
      <w:proofErr w:type="spellEnd"/>
      <w:r w:rsidR="00F035A6">
        <w:t xml:space="preserve">: </w:t>
      </w:r>
      <w:r>
        <w:t xml:space="preserve"> </w:t>
      </w:r>
      <w:r w:rsidR="00F035A6">
        <w:t>W</w:t>
      </w:r>
      <w:r w:rsidR="00D313D1">
        <w:t xml:space="preserve">here </w:t>
      </w:r>
      <w:r>
        <w:t xml:space="preserve">there are </w:t>
      </w:r>
      <w:r w:rsidR="00D313D1">
        <w:t>multiple suggestions in a</w:t>
      </w:r>
      <w:r>
        <w:t xml:space="preserve"> single</w:t>
      </w:r>
      <w:r w:rsidR="00D313D1">
        <w:t xml:space="preserve"> box</w:t>
      </w:r>
      <w:r>
        <w:t xml:space="preserve"> on the consultant slide</w:t>
      </w:r>
      <w:r w:rsidR="00F035A6">
        <w:t>, will the</w:t>
      </w:r>
      <w:r>
        <w:t xml:space="preserve"> Task Force</w:t>
      </w:r>
      <w:r w:rsidR="00D313D1">
        <w:t xml:space="preserve"> be deciding on those</w:t>
      </w:r>
      <w:r w:rsidR="00F035A6">
        <w:t xml:space="preserve"> today or modeling both options?</w:t>
      </w:r>
    </w:p>
    <w:p w:rsidR="00D313D1" w:rsidRDefault="00673FC2" w:rsidP="00673FC2">
      <w:r>
        <w:t>Bob Grace</w:t>
      </w:r>
      <w:r w:rsidR="00F035A6">
        <w:t>:</w:t>
      </w:r>
      <w:r>
        <w:t xml:space="preserve"> </w:t>
      </w:r>
      <w:r w:rsidR="00F035A6">
        <w:t>T</w:t>
      </w:r>
      <w:r>
        <w:t>he o</w:t>
      </w:r>
      <w:r w:rsidR="00D313D1">
        <w:t>ptions</w:t>
      </w:r>
      <w:r>
        <w:t xml:space="preserve"> presented</w:t>
      </w:r>
      <w:r w:rsidR="00D313D1">
        <w:t xml:space="preserve"> are for Task Force members to discuss today</w:t>
      </w:r>
      <w:r>
        <w:t>.</w:t>
      </w:r>
    </w:p>
    <w:p w:rsidR="00D313D1" w:rsidRDefault="00D64562" w:rsidP="00D64562">
      <w:r>
        <w:t>The proposal for size-to-load n</w:t>
      </w:r>
      <w:r w:rsidR="00D313D1">
        <w:t xml:space="preserve">et metering </w:t>
      </w:r>
      <w:r>
        <w:t xml:space="preserve">would involve a </w:t>
      </w:r>
      <w:r w:rsidR="00D313D1">
        <w:t>reduc</w:t>
      </w:r>
      <w:r>
        <w:t>tion in the</w:t>
      </w:r>
      <w:r w:rsidR="00D313D1">
        <w:t xml:space="preserve"> value of </w:t>
      </w:r>
      <w:r>
        <w:t xml:space="preserve">excess net metering </w:t>
      </w:r>
      <w:r w:rsidR="00D313D1">
        <w:t>credits to</w:t>
      </w:r>
      <w:r>
        <w:t xml:space="preserve"> the generation service rate</w:t>
      </w:r>
      <w:r w:rsidR="00D313D1">
        <w:t xml:space="preserve"> or </w:t>
      </w:r>
      <w:r>
        <w:t xml:space="preserve">the </w:t>
      </w:r>
      <w:r w:rsidR="00D313D1">
        <w:t xml:space="preserve">wholesale rate using </w:t>
      </w:r>
      <w:r>
        <w:t xml:space="preserve">the current QF rate.  The consultants note that the reduction in credit value </w:t>
      </w:r>
      <w:r w:rsidR="00D313D1">
        <w:t xml:space="preserve">could be made up for by </w:t>
      </w:r>
      <w:r>
        <w:t xml:space="preserve">the </w:t>
      </w:r>
      <w:r w:rsidR="00D313D1">
        <w:t>solar incentive</w:t>
      </w:r>
      <w:r>
        <w:t>.</w:t>
      </w:r>
    </w:p>
    <w:p w:rsidR="00660DBB" w:rsidRDefault="00F035A6" w:rsidP="00D64562">
      <w:r>
        <w:t>Janet Besser: C</w:t>
      </w:r>
      <w:r w:rsidR="00D313D1">
        <w:t xml:space="preserve">an </w:t>
      </w:r>
      <w:r>
        <w:t xml:space="preserve">you </w:t>
      </w:r>
      <w:r w:rsidR="00D313D1">
        <w:t>model different net meterin</w:t>
      </w:r>
      <w:r>
        <w:t>g options for both policy paths?</w:t>
      </w:r>
    </w:p>
    <w:p w:rsidR="00660DBB" w:rsidRDefault="00F035A6" w:rsidP="00D64562">
      <w:r>
        <w:t>Bob Grace: T</w:t>
      </w:r>
      <w:r w:rsidR="00660DBB">
        <w:t>he intention of today’s meeting is to</w:t>
      </w:r>
      <w:r w:rsidR="00D313D1">
        <w:t xml:space="preserve"> explore whether that’s where everyone wants to go.  </w:t>
      </w:r>
    </w:p>
    <w:p w:rsidR="00D313D1" w:rsidRDefault="00660DBB" w:rsidP="00D64562">
      <w:r>
        <w:t>Janet Besser</w:t>
      </w:r>
      <w:r w:rsidR="00F035A6">
        <w:t>:</w:t>
      </w:r>
      <w:r>
        <w:t xml:space="preserve"> </w:t>
      </w:r>
      <w:r w:rsidR="00F035A6">
        <w:t>T</w:t>
      </w:r>
      <w:r>
        <w:t xml:space="preserve">he group </w:t>
      </w:r>
      <w:r w:rsidR="00D313D1">
        <w:t xml:space="preserve">may want to look at what </w:t>
      </w:r>
      <w:proofErr w:type="gramStart"/>
      <w:r w:rsidR="00D313D1">
        <w:t>happens</w:t>
      </w:r>
      <w:proofErr w:type="gramEnd"/>
      <w:r w:rsidR="00D313D1">
        <w:t xml:space="preserve"> when you have a higher and a lower net metering value for each policy path</w:t>
      </w:r>
      <w:r>
        <w:t>.</w:t>
      </w:r>
    </w:p>
    <w:p w:rsidR="00660DBB" w:rsidRDefault="00D313D1" w:rsidP="00660DBB">
      <w:r>
        <w:t xml:space="preserve">Fred </w:t>
      </w:r>
      <w:r w:rsidR="00945EAE">
        <w:t>Zalcman</w:t>
      </w:r>
      <w:r w:rsidR="00F035A6">
        <w:t>:</w:t>
      </w:r>
      <w:r w:rsidR="00945EAE">
        <w:t xml:space="preserve"> </w:t>
      </w:r>
      <w:r w:rsidR="00F035A6">
        <w:t xml:space="preserve"> I</w:t>
      </w:r>
      <w:r w:rsidR="00C1355A">
        <w:t xml:space="preserve"> would</w:t>
      </w:r>
      <w:r w:rsidR="00F035A6">
        <w:t xml:space="preserve"> </w:t>
      </w:r>
      <w:r w:rsidR="00660DBB">
        <w:t>like to</w:t>
      </w:r>
      <w:r>
        <w:t xml:space="preserve"> echo Janet’s comments</w:t>
      </w:r>
      <w:r w:rsidR="00660DBB">
        <w:t xml:space="preserve"> regarding modeling different net metering values for each policy path.  </w:t>
      </w:r>
      <w:r>
        <w:t xml:space="preserve"> </w:t>
      </w:r>
      <w:r w:rsidR="00F035A6">
        <w:t>I</w:t>
      </w:r>
      <w:r w:rsidR="00C1355A">
        <w:t xml:space="preserve"> woul</w:t>
      </w:r>
      <w:r w:rsidR="00F035A6">
        <w:t>d</w:t>
      </w:r>
      <w:r w:rsidR="00660DBB">
        <w:t xml:space="preserve"> also like to clarify whether the</w:t>
      </w:r>
      <w:r>
        <w:t xml:space="preserve"> generation rate </w:t>
      </w:r>
      <w:r w:rsidR="00660DBB">
        <w:t xml:space="preserve">would </w:t>
      </w:r>
      <w:r>
        <w:t>apply only to th</w:t>
      </w:r>
      <w:r w:rsidR="00660DBB">
        <w:t>e</w:t>
      </w:r>
      <w:r>
        <w:t xml:space="preserve"> monthly </w:t>
      </w:r>
      <w:r w:rsidR="00660DBB">
        <w:t>ex</w:t>
      </w:r>
      <w:r>
        <w:t xml:space="preserve">cess or </w:t>
      </w:r>
      <w:r w:rsidR="00660DBB">
        <w:t xml:space="preserve">to </w:t>
      </w:r>
      <w:r>
        <w:t>all k</w:t>
      </w:r>
      <w:r w:rsidR="00660DBB">
        <w:t>W</w:t>
      </w:r>
      <w:r>
        <w:t xml:space="preserve"> hours produced by the system</w:t>
      </w:r>
      <w:r w:rsidR="00660DBB">
        <w:t>.</w:t>
      </w:r>
      <w:r>
        <w:t xml:space="preserve">  </w:t>
      </w:r>
    </w:p>
    <w:p w:rsidR="00660DBB" w:rsidRDefault="00F035A6" w:rsidP="00660DBB">
      <w:r>
        <w:t xml:space="preserve">Bob Grace: That would be for the </w:t>
      </w:r>
      <w:r w:rsidR="00660DBB">
        <w:t>Task Force to decide</w:t>
      </w:r>
      <w:r w:rsidR="00945EAE">
        <w:t xml:space="preserve">. </w:t>
      </w:r>
    </w:p>
    <w:p w:rsidR="00660DBB" w:rsidRDefault="00945EAE" w:rsidP="00660DBB">
      <w:r>
        <w:t xml:space="preserve">Fred </w:t>
      </w:r>
      <w:r w:rsidR="00F035A6">
        <w:t xml:space="preserve">Zalcman: Would </w:t>
      </w:r>
      <w:r w:rsidR="00660DBB">
        <w:t>customers</w:t>
      </w:r>
      <w:r>
        <w:t xml:space="preserve"> </w:t>
      </w:r>
      <w:r w:rsidR="002A3981">
        <w:t>have a separate meter measur</w:t>
      </w:r>
      <w:r>
        <w:t xml:space="preserve">ing all of the </w:t>
      </w:r>
      <w:r w:rsidR="00660DBB">
        <w:t xml:space="preserve">excess </w:t>
      </w:r>
      <w:r>
        <w:t>generation</w:t>
      </w:r>
      <w:r w:rsidR="00F035A6">
        <w:t>?</w:t>
      </w:r>
    </w:p>
    <w:p w:rsidR="00D313D1" w:rsidRDefault="00F035A6" w:rsidP="00660DBB">
      <w:r>
        <w:t>Bob Grace: I believe</w:t>
      </w:r>
      <w:r w:rsidR="00660DBB">
        <w:t xml:space="preserve"> that there</w:t>
      </w:r>
      <w:r w:rsidR="00945EAE">
        <w:t xml:space="preserve"> would </w:t>
      </w:r>
      <w:r w:rsidR="00660DBB">
        <w:t xml:space="preserve">be a </w:t>
      </w:r>
      <w:r w:rsidR="00945EAE">
        <w:t>need</w:t>
      </w:r>
      <w:r w:rsidR="00660DBB">
        <w:t xml:space="preserve"> for a</w:t>
      </w:r>
      <w:r w:rsidR="00945EAE">
        <w:t xml:space="preserve"> separate meter to measure net metering credit</w:t>
      </w:r>
      <w:r w:rsidR="00A71C38">
        <w:t>s</w:t>
      </w:r>
      <w:r w:rsidR="00945EAE">
        <w:t xml:space="preserve">, so </w:t>
      </w:r>
      <w:r w:rsidR="00660DBB">
        <w:t xml:space="preserve">this scenario would result in a </w:t>
      </w:r>
      <w:r w:rsidR="00945EAE">
        <w:t>two</w:t>
      </w:r>
      <w:r w:rsidR="00660DBB">
        <w:t>-</w:t>
      </w:r>
      <w:r w:rsidR="00945EAE">
        <w:t>meter future</w:t>
      </w:r>
      <w:r w:rsidR="00660DBB">
        <w:t>.</w:t>
      </w:r>
    </w:p>
    <w:p w:rsidR="00660DBB" w:rsidRDefault="00945EAE" w:rsidP="00660DBB">
      <w:proofErr w:type="spellStart"/>
      <w:r>
        <w:t>Camilo</w:t>
      </w:r>
      <w:proofErr w:type="spellEnd"/>
      <w:r>
        <w:t xml:space="preserve"> Serna</w:t>
      </w:r>
      <w:r w:rsidR="00F035A6">
        <w:t>:</w:t>
      </w:r>
      <w:r>
        <w:t xml:space="preserve"> </w:t>
      </w:r>
      <w:r w:rsidR="00945796">
        <w:t>I</w:t>
      </w:r>
      <w:r w:rsidR="00660DBB">
        <w:t>t will be</w:t>
      </w:r>
      <w:r>
        <w:t xml:space="preserve"> important to tease out</w:t>
      </w:r>
      <w:r w:rsidR="00660DBB">
        <w:t xml:space="preserve"> the</w:t>
      </w:r>
      <w:r>
        <w:t xml:space="preserve"> impact</w:t>
      </w:r>
      <w:r w:rsidR="00660DBB">
        <w:t>s</w:t>
      </w:r>
      <w:r>
        <w:t xml:space="preserve"> from each of </w:t>
      </w:r>
      <w:r w:rsidR="00660DBB">
        <w:t xml:space="preserve">the changes in the models </w:t>
      </w:r>
      <w:r>
        <w:t xml:space="preserve">so </w:t>
      </w:r>
      <w:r w:rsidR="00660DBB">
        <w:t xml:space="preserve">that the Task Force can see </w:t>
      </w:r>
      <w:r>
        <w:t>what</w:t>
      </w:r>
      <w:r w:rsidR="00A71C38">
        <w:t xml:space="preserve"> i</w:t>
      </w:r>
      <w:r>
        <w:t xml:space="preserve">s driving the changes.  </w:t>
      </w:r>
    </w:p>
    <w:p w:rsidR="0081413E" w:rsidRDefault="00660DBB" w:rsidP="00660DBB">
      <w:r>
        <w:t>Bob Grace</w:t>
      </w:r>
      <w:r w:rsidR="00945796">
        <w:t>: I</w:t>
      </w:r>
      <w:r>
        <w:t xml:space="preserve"> </w:t>
      </w:r>
      <w:r w:rsidR="00945796">
        <w:t>agree</w:t>
      </w:r>
      <w:r w:rsidR="0081413E">
        <w:t xml:space="preserve"> that it is important to make clear which choices are driving different outcomes in the models.</w:t>
      </w:r>
    </w:p>
    <w:p w:rsidR="0081413E" w:rsidRDefault="00945EAE" w:rsidP="00660DBB">
      <w:r>
        <w:t>Paul Gromer</w:t>
      </w:r>
      <w:r w:rsidR="00945796">
        <w:t>: I</w:t>
      </w:r>
      <w:r w:rsidR="00A71C38">
        <w:t xml:space="preserve"> would</w:t>
      </w:r>
      <w:r>
        <w:t xml:space="preserve"> </w:t>
      </w:r>
      <w:r w:rsidR="00945796">
        <w:t>suggest</w:t>
      </w:r>
      <w:r>
        <w:t xml:space="preserve"> keep</w:t>
      </w:r>
      <w:r w:rsidR="0081413E">
        <w:t>ing certain choices</w:t>
      </w:r>
      <w:r>
        <w:t xml:space="preserve"> the same for all paths </w:t>
      </w:r>
      <w:r w:rsidR="0081413E">
        <w:t xml:space="preserve">in order to </w:t>
      </w:r>
      <w:r>
        <w:t xml:space="preserve">simplify modeling.  </w:t>
      </w:r>
    </w:p>
    <w:p w:rsidR="00945EAE" w:rsidRDefault="0081413E" w:rsidP="00660DBB">
      <w:proofErr w:type="spellStart"/>
      <w:r>
        <w:t>Camilo</w:t>
      </w:r>
      <w:proofErr w:type="spellEnd"/>
      <w:r>
        <w:t xml:space="preserve"> Serna</w:t>
      </w:r>
      <w:r w:rsidR="00945796">
        <w:t>:</w:t>
      </w:r>
      <w:r>
        <w:t xml:space="preserve"> </w:t>
      </w:r>
      <w:r w:rsidR="00945796">
        <w:t>We should not</w:t>
      </w:r>
      <w:r>
        <w:t xml:space="preserve"> </w:t>
      </w:r>
      <w:r w:rsidR="00945EAE">
        <w:t>simplify every iss</w:t>
      </w:r>
      <w:r>
        <w:t xml:space="preserve">ue just for modeling purposes.  The focus should be on addressing the important issues.  </w:t>
      </w:r>
    </w:p>
    <w:p w:rsidR="0081413E" w:rsidRDefault="0081413E" w:rsidP="0081413E">
      <w:r>
        <w:lastRenderedPageBreak/>
        <w:t xml:space="preserve">Amy </w:t>
      </w:r>
      <w:proofErr w:type="spellStart"/>
      <w:r>
        <w:t>Rabinowitz</w:t>
      </w:r>
      <w:proofErr w:type="spellEnd"/>
      <w:r w:rsidR="00945796">
        <w:t>:</w:t>
      </w:r>
      <w:r>
        <w:t xml:space="preserve"> </w:t>
      </w:r>
      <w:r w:rsidR="00945796">
        <w:t>I</w:t>
      </w:r>
      <w:r w:rsidR="00945EAE">
        <w:t xml:space="preserve">nstead of </w:t>
      </w:r>
      <w:r>
        <w:t>modeling two</w:t>
      </w:r>
      <w:r w:rsidR="00945EAE">
        <w:t xml:space="preserve"> different </w:t>
      </w:r>
      <w:r>
        <w:t>policy paths</w:t>
      </w:r>
      <w:r w:rsidR="00945EAE">
        <w:t xml:space="preserve">, </w:t>
      </w:r>
      <w:r w:rsidR="00945796">
        <w:t xml:space="preserve">can </w:t>
      </w:r>
      <w:r>
        <w:t xml:space="preserve">the </w:t>
      </w:r>
      <w:proofErr w:type="spellStart"/>
      <w:r>
        <w:t>consultants</w:t>
      </w:r>
      <w:proofErr w:type="spellEnd"/>
      <w:r w:rsidR="00945EAE">
        <w:t xml:space="preserve"> stud</w:t>
      </w:r>
      <w:r>
        <w:t>y</w:t>
      </w:r>
      <w:r w:rsidR="00945EAE">
        <w:t xml:space="preserve"> each piece individually so that at the end of this</w:t>
      </w:r>
      <w:r>
        <w:t xml:space="preserve"> process</w:t>
      </w:r>
      <w:r w:rsidR="00945EAE">
        <w:t>,</w:t>
      </w:r>
      <w:r>
        <w:t xml:space="preserve"> the</w:t>
      </w:r>
      <w:r w:rsidR="00945EAE">
        <w:t xml:space="preserve"> T</w:t>
      </w:r>
      <w:r>
        <w:t xml:space="preserve">ask </w:t>
      </w:r>
      <w:r w:rsidR="00945EAE">
        <w:t>F</w:t>
      </w:r>
      <w:r>
        <w:t>orce</w:t>
      </w:r>
      <w:r w:rsidR="00945EAE">
        <w:t xml:space="preserve"> members have an understanding of how each piece impacts </w:t>
      </w:r>
      <w:r>
        <w:t xml:space="preserve">the different </w:t>
      </w:r>
      <w:r w:rsidR="00945796">
        <w:t>policy paths?</w:t>
      </w:r>
    </w:p>
    <w:p w:rsidR="00945EAE" w:rsidRDefault="0081413E" w:rsidP="0081413E">
      <w:r>
        <w:t>Bob Grace</w:t>
      </w:r>
      <w:r w:rsidR="00945796">
        <w:t>:</w:t>
      </w:r>
      <w:r>
        <w:t xml:space="preserve"> </w:t>
      </w:r>
      <w:r w:rsidR="00945796">
        <w:t>We</w:t>
      </w:r>
      <w:r>
        <w:t xml:space="preserve"> are limited by the</w:t>
      </w:r>
      <w:r w:rsidR="00945EAE">
        <w:t xml:space="preserve"> budget and </w:t>
      </w:r>
      <w:r>
        <w:t xml:space="preserve">the timeline.  </w:t>
      </w:r>
      <w:r w:rsidR="00945796">
        <w:t>M</w:t>
      </w:r>
      <w:r>
        <w:t>any</w:t>
      </w:r>
      <w:r w:rsidR="00945EAE">
        <w:t xml:space="preserve"> of these </w:t>
      </w:r>
      <w:r>
        <w:t>options</w:t>
      </w:r>
      <w:r w:rsidR="00945EAE">
        <w:t xml:space="preserve"> can be modeled so you can look at different variations, but </w:t>
      </w:r>
      <w:r>
        <w:t xml:space="preserve">what </w:t>
      </w:r>
      <w:r w:rsidR="00945796">
        <w:t>we</w:t>
      </w:r>
      <w:r>
        <w:t xml:space="preserve"> are able to do really </w:t>
      </w:r>
      <w:r w:rsidR="00945EAE">
        <w:t xml:space="preserve">comes down to what </w:t>
      </w:r>
      <w:r w:rsidR="00945796">
        <w:t>we</w:t>
      </w:r>
      <w:r w:rsidR="00945EAE">
        <w:t xml:space="preserve"> have to work with in terms of time and budget</w:t>
      </w:r>
    </w:p>
    <w:p w:rsidR="00945796" w:rsidRDefault="00945796" w:rsidP="00945796">
      <w:r>
        <w:t xml:space="preserve">Janet Besser: To clarify, the </w:t>
      </w:r>
      <w:r w:rsidR="00945EAE">
        <w:t>solar incentive would b</w:t>
      </w:r>
      <w:r>
        <w:t xml:space="preserve">e consolidated in this model, so </w:t>
      </w:r>
      <w:r w:rsidR="00945EAE">
        <w:t xml:space="preserve">what would you be modeling?  </w:t>
      </w:r>
    </w:p>
    <w:p w:rsidR="00945796" w:rsidRDefault="00945796" w:rsidP="00945796">
      <w:r>
        <w:t>Bob Grace:</w:t>
      </w:r>
      <w:r w:rsidR="00945EAE">
        <w:t xml:space="preserve"> </w:t>
      </w:r>
      <w:r>
        <w:t>C</w:t>
      </w:r>
      <w:r w:rsidR="00945EAE">
        <w:t>ompetitive solicitation for the full amount,</w:t>
      </w:r>
      <w:r>
        <w:t xml:space="preserve"> with </w:t>
      </w:r>
      <w:r w:rsidR="00945EAE">
        <w:t xml:space="preserve">net metering </w:t>
      </w:r>
      <w:r>
        <w:t>only contributing what’s needed (</w:t>
      </w:r>
      <w:r w:rsidR="00945EAE">
        <w:t xml:space="preserve">G rate vs. QF rate).  </w:t>
      </w:r>
    </w:p>
    <w:p w:rsidR="00945796" w:rsidRDefault="00945796" w:rsidP="00945796">
      <w:r>
        <w:t>Janet: So you c</w:t>
      </w:r>
      <w:r w:rsidR="00945EAE">
        <w:t xml:space="preserve">ould </w:t>
      </w:r>
      <w:r>
        <w:t>net out any net metering rate?</w:t>
      </w:r>
    </w:p>
    <w:p w:rsidR="00945796" w:rsidRDefault="00945796" w:rsidP="00945796">
      <w:r>
        <w:t>Bob Grace: T</w:t>
      </w:r>
      <w:r w:rsidR="00945EAE">
        <w:t>his is an area where</w:t>
      </w:r>
      <w:r>
        <w:t xml:space="preserve"> we </w:t>
      </w:r>
      <w:r w:rsidR="00945EAE">
        <w:t xml:space="preserve">need to decide on some methods for the modeling.  </w:t>
      </w:r>
    </w:p>
    <w:p w:rsidR="00945796" w:rsidRDefault="00945EAE" w:rsidP="00945796">
      <w:r>
        <w:t>Janet</w:t>
      </w:r>
      <w:r w:rsidR="00945796">
        <w:t>: S</w:t>
      </w:r>
      <w:r>
        <w:t xml:space="preserve">o we could </w:t>
      </w:r>
      <w:r w:rsidR="00945796">
        <w:t xml:space="preserve">make a choice between netting out the net metering rate </w:t>
      </w:r>
      <w:proofErr w:type="gramStart"/>
      <w:r w:rsidR="00945796">
        <w:t>or</w:t>
      </w:r>
      <w:proofErr w:type="gramEnd"/>
      <w:r w:rsidR="00945796">
        <w:t xml:space="preserve"> adding it?</w:t>
      </w:r>
    </w:p>
    <w:p w:rsidR="00945EAE" w:rsidRDefault="00945796" w:rsidP="00945796">
      <w:r>
        <w:t>Bob Grace:</w:t>
      </w:r>
      <w:r w:rsidR="00945EAE">
        <w:t xml:space="preserve"> </w:t>
      </w:r>
      <w:r>
        <w:t>C</w:t>
      </w:r>
      <w:r w:rsidR="00945EAE">
        <w:t>orrect</w:t>
      </w:r>
      <w:r>
        <w:t>.</w:t>
      </w:r>
    </w:p>
    <w:p w:rsidR="00945796" w:rsidRDefault="00945796" w:rsidP="00945796">
      <w:r>
        <w:t>Continued Explanation of Option A</w:t>
      </w:r>
    </w:p>
    <w:p w:rsidR="00EA14EA" w:rsidRDefault="00EA14EA" w:rsidP="00945796">
      <w:r>
        <w:t>Virtual</w:t>
      </w:r>
      <w:r w:rsidR="00945796">
        <w:t xml:space="preserve"> net metering credit structure would involve reducing the</w:t>
      </w:r>
      <w:r>
        <w:t xml:space="preserve"> value to</w:t>
      </w:r>
      <w:r w:rsidR="00945796">
        <w:t xml:space="preserve"> the</w:t>
      </w:r>
      <w:r>
        <w:t xml:space="preserve"> QF rate</w:t>
      </w:r>
      <w:r w:rsidR="00945796">
        <w:t>.  There would be n</w:t>
      </w:r>
      <w:r>
        <w:t>o nee</w:t>
      </w:r>
      <w:r w:rsidR="00945796">
        <w:t>d to model type and size for virtual net metering.</w:t>
      </w:r>
      <w:r w:rsidR="00A71C38">
        <w:t xml:space="preserve">  </w:t>
      </w:r>
      <w:r w:rsidR="00945796">
        <w:t>There would be n</w:t>
      </w:r>
      <w:r>
        <w:t>o changes to</w:t>
      </w:r>
      <w:r w:rsidR="00945796">
        <w:t xml:space="preserve"> the</w:t>
      </w:r>
      <w:r>
        <w:t xml:space="preserve"> current </w:t>
      </w:r>
      <w:r w:rsidR="00945796">
        <w:t>net metering</w:t>
      </w:r>
      <w:r>
        <w:t xml:space="preserve"> caps</w:t>
      </w:r>
      <w:r w:rsidR="00A71C38">
        <w:t>.</w:t>
      </w:r>
    </w:p>
    <w:p w:rsidR="00EA14EA" w:rsidRDefault="00575BE9" w:rsidP="00575BE9">
      <w:r>
        <w:t xml:space="preserve">The timing of transition is </w:t>
      </w:r>
      <w:r w:rsidR="00C054BD">
        <w:t xml:space="preserve">set as </w:t>
      </w:r>
      <w:r>
        <w:t xml:space="preserve">1/1/17, which, </w:t>
      </w:r>
      <w:r w:rsidR="00EA14EA">
        <w:t xml:space="preserve">practically </w:t>
      </w:r>
      <w:r>
        <w:t>speaking,</w:t>
      </w:r>
      <w:r w:rsidR="00EA14EA">
        <w:t xml:space="preserve"> </w:t>
      </w:r>
      <w:r>
        <w:t>is as soon as possible.  T</w:t>
      </w:r>
      <w:r w:rsidR="00EA14EA">
        <w:t>his would allow</w:t>
      </w:r>
      <w:r>
        <w:t xml:space="preserve"> for simplification of modeling and</w:t>
      </w:r>
      <w:r w:rsidR="00EA14EA">
        <w:t xml:space="preserve"> allows </w:t>
      </w:r>
      <w:r>
        <w:t>for</w:t>
      </w:r>
      <w:r w:rsidR="00EA14EA">
        <w:t xml:space="preserve"> model</w:t>
      </w:r>
      <w:r>
        <w:t>ing of the</w:t>
      </w:r>
      <w:r w:rsidR="00EA14EA">
        <w:t xml:space="preserve"> declining block incentive as always dec</w:t>
      </w:r>
      <w:r>
        <w:t>lining.  N</w:t>
      </w:r>
      <w:r w:rsidR="00EA14EA">
        <w:t xml:space="preserve">othing </w:t>
      </w:r>
      <w:r>
        <w:t>would prevent</w:t>
      </w:r>
      <w:r w:rsidR="00EA14EA">
        <w:t xml:space="preserve"> us from moving to a different date</w:t>
      </w:r>
      <w:r>
        <w:t xml:space="preserve"> at a later time, but this date will be used for modeling purposes.</w:t>
      </w:r>
    </w:p>
    <w:p w:rsidR="00EA14EA" w:rsidRDefault="00C054BD" w:rsidP="00575BE9">
      <w:r>
        <w:t xml:space="preserve">For targets and timelines, we can </w:t>
      </w:r>
      <w:r w:rsidR="00EA14EA">
        <w:t>set specific targets annually or describe a se</w:t>
      </w:r>
      <w:r>
        <w:t xml:space="preserve">t of targets by certain dates.  We are </w:t>
      </w:r>
      <w:r w:rsidR="00EA14EA">
        <w:t xml:space="preserve">not locked into the dates modeled, but setting dates across </w:t>
      </w:r>
      <w:r w:rsidR="002025C9">
        <w:t xml:space="preserve">all </w:t>
      </w:r>
      <w:r>
        <w:t>models will be more informative.  Another option would be a</w:t>
      </w:r>
      <w:r w:rsidR="00EA14EA">
        <w:t xml:space="preserve"> budget procurement approach</w:t>
      </w:r>
      <w:r>
        <w:t xml:space="preserve"> such as </w:t>
      </w:r>
      <w:r w:rsidR="00EA14EA">
        <w:t>2</w:t>
      </w:r>
      <w:r w:rsidR="00216138">
        <w:t>,</w:t>
      </w:r>
      <w:r w:rsidR="00EA14EA">
        <w:t xml:space="preserve">500 </w:t>
      </w:r>
      <w:r>
        <w:t xml:space="preserve">MW by 2025.  We </w:t>
      </w:r>
      <w:r w:rsidR="00EA14EA">
        <w:t xml:space="preserve">can set different numbers, but </w:t>
      </w:r>
      <w:r>
        <w:t xml:space="preserve">we </w:t>
      </w:r>
      <w:r w:rsidR="00EA14EA">
        <w:t xml:space="preserve">recommend keeping </w:t>
      </w:r>
      <w:r>
        <w:t xml:space="preserve">an </w:t>
      </w:r>
      <w:r w:rsidR="00EA14EA">
        <w:t>apple to apples comparison</w:t>
      </w:r>
      <w:r>
        <w:t>.</w:t>
      </w:r>
    </w:p>
    <w:p w:rsidR="00EA14EA" w:rsidRDefault="00C054BD" w:rsidP="00C054BD">
      <w:r>
        <w:t>For the m</w:t>
      </w:r>
      <w:r w:rsidR="00EA14EA">
        <w:t xml:space="preserve">inimum bill </w:t>
      </w:r>
      <w:r>
        <w:t xml:space="preserve">modeling, there is </w:t>
      </w:r>
      <w:r w:rsidR="00EA14EA">
        <w:t>agreement that there is general disa</w:t>
      </w:r>
      <w:r>
        <w:t>greement.  There is general agreement that i</w:t>
      </w:r>
      <w:r w:rsidR="00EA14EA">
        <w:t>f there were a minimum bill</w:t>
      </w:r>
      <w:r>
        <w:t xml:space="preserve"> imposed, the amount</w:t>
      </w:r>
      <w:r w:rsidR="00EA14EA">
        <w:t xml:space="preserve"> should be set in </w:t>
      </w:r>
      <w:r>
        <w:t xml:space="preserve">a </w:t>
      </w:r>
      <w:r w:rsidR="00EA14EA">
        <w:t>D</w:t>
      </w:r>
      <w:r>
        <w:t>.</w:t>
      </w:r>
      <w:r w:rsidR="00EA14EA">
        <w:t>P</w:t>
      </w:r>
      <w:r>
        <w:t>.</w:t>
      </w:r>
      <w:r w:rsidR="00EA14EA">
        <w:t>U</w:t>
      </w:r>
      <w:r>
        <w:t>.</w:t>
      </w:r>
      <w:r w:rsidR="00EA14EA">
        <w:t xml:space="preserve"> proceeding.  </w:t>
      </w:r>
      <w:r>
        <w:t>The i</w:t>
      </w:r>
      <w:r w:rsidR="00EA14EA">
        <w:t xml:space="preserve">mpact </w:t>
      </w:r>
      <w:r>
        <w:t xml:space="preserve">of the minimum bill would be </w:t>
      </w:r>
      <w:r w:rsidR="00EA14EA">
        <w:t xml:space="preserve">heavily dependent on </w:t>
      </w:r>
      <w:r>
        <w:t>the details, so the</w:t>
      </w:r>
      <w:r w:rsidR="00EA14EA">
        <w:t xml:space="preserve"> thought is to separate this issue from </w:t>
      </w:r>
      <w:r>
        <w:t xml:space="preserve">the </w:t>
      </w:r>
      <w:r w:rsidR="00EA14EA">
        <w:t>policy paths</w:t>
      </w:r>
      <w:r>
        <w:t xml:space="preserve"> for modeling purposes.  </w:t>
      </w:r>
    </w:p>
    <w:p w:rsidR="00C054BD" w:rsidRDefault="00C054BD" w:rsidP="00C054BD">
      <w:r>
        <w:t>Discussion</w:t>
      </w:r>
    </w:p>
    <w:p w:rsidR="00EA14EA" w:rsidRDefault="00EA14EA" w:rsidP="00C054BD">
      <w:r>
        <w:t xml:space="preserve">Bill </w:t>
      </w:r>
      <w:proofErr w:type="spellStart"/>
      <w:r>
        <w:t>Stillinger</w:t>
      </w:r>
      <w:proofErr w:type="spellEnd"/>
      <w:r w:rsidR="00C054BD">
        <w:t>: The</w:t>
      </w:r>
      <w:r>
        <w:t xml:space="preserve"> legislation calls for</w:t>
      </w:r>
      <w:r w:rsidR="00C054BD">
        <w:t xml:space="preserve"> the evaluation of minimum bill.  What are the </w:t>
      </w:r>
      <w:r>
        <w:t>plans for providing information about this</w:t>
      </w:r>
      <w:r w:rsidR="00C054BD">
        <w:t>?</w:t>
      </w:r>
    </w:p>
    <w:p w:rsidR="00EA14EA" w:rsidRDefault="00EA14EA" w:rsidP="00C054BD">
      <w:r>
        <w:lastRenderedPageBreak/>
        <w:t>Dan</w:t>
      </w:r>
      <w:r w:rsidR="00C054BD">
        <w:t xml:space="preserve"> Burgess: C</w:t>
      </w:r>
      <w:r>
        <w:t>an we get a quick update on Task 5</w:t>
      </w:r>
      <w:r w:rsidR="00C054BD">
        <w:t>?</w:t>
      </w:r>
    </w:p>
    <w:p w:rsidR="00EA14EA" w:rsidRDefault="00C054BD" w:rsidP="00C054BD">
      <w:r>
        <w:t>Bob Grace:</w:t>
      </w:r>
      <w:r w:rsidR="00EA14EA">
        <w:t xml:space="preserve"> Task 5 provides insight into </w:t>
      </w:r>
      <w:r w:rsidR="00CD1B20">
        <w:t xml:space="preserve">the </w:t>
      </w:r>
      <w:r w:rsidR="00EA14EA">
        <w:t xml:space="preserve">minimum bill.  Andy Belden is heading up this effort and is not here to speak to that.  We do not have this part quite figured out yet, </w:t>
      </w:r>
      <w:r w:rsidR="00CD1B20">
        <w:t xml:space="preserve">as </w:t>
      </w:r>
      <w:r w:rsidR="00EA14EA">
        <w:t xml:space="preserve">the analysis of </w:t>
      </w:r>
      <w:r w:rsidR="00CD1B20">
        <w:t>a minimum bill impact</w:t>
      </w:r>
      <w:r w:rsidR="00EA14EA">
        <w:t xml:space="preserve"> in great detail is</w:t>
      </w:r>
      <w:r w:rsidR="00CD1B20">
        <w:t xml:space="preserve"> beyond our level of capability. </w:t>
      </w:r>
      <w:r w:rsidR="00EA14EA">
        <w:t xml:space="preserve"> </w:t>
      </w:r>
      <w:r w:rsidR="00CD1B20">
        <w:t>W</w:t>
      </w:r>
      <w:r w:rsidR="00EA14EA">
        <w:t>e are looking for suggestions as to how we can provide</w:t>
      </w:r>
      <w:r w:rsidR="00CD1B20">
        <w:t xml:space="preserve"> helpful information on the minimum bill.  </w:t>
      </w:r>
    </w:p>
    <w:p w:rsidR="00EA14EA" w:rsidRDefault="00EA14EA" w:rsidP="00CD1B20">
      <w:r>
        <w:t xml:space="preserve">Amy </w:t>
      </w:r>
      <w:proofErr w:type="spellStart"/>
      <w:r w:rsidR="00CD1B20">
        <w:t>Rabinowitz</w:t>
      </w:r>
      <w:proofErr w:type="spellEnd"/>
      <w:r w:rsidR="00CD1B20">
        <w:t xml:space="preserve">: It </w:t>
      </w:r>
      <w:r w:rsidR="0017401A">
        <w:t xml:space="preserve">seems that </w:t>
      </w:r>
      <w:r w:rsidR="00CD1B20">
        <w:t xml:space="preserve">the </w:t>
      </w:r>
      <w:r w:rsidR="0017401A">
        <w:t xml:space="preserve">minimum bill is </w:t>
      </w:r>
      <w:r w:rsidR="00CD1B20">
        <w:t xml:space="preserve">a </w:t>
      </w:r>
      <w:r w:rsidR="0017401A">
        <w:t>question of who pays, not what is being paid</w:t>
      </w:r>
      <w:r w:rsidR="00CD1B20">
        <w:t>.  W</w:t>
      </w:r>
      <w:r w:rsidR="0017401A">
        <w:t xml:space="preserve">hat will you </w:t>
      </w:r>
      <w:proofErr w:type="gramStart"/>
      <w:r w:rsidR="0017401A">
        <w:t>be</w:t>
      </w:r>
      <w:proofErr w:type="gramEnd"/>
      <w:r w:rsidR="0017401A">
        <w:t xml:space="preserve"> modeling?  Can you pick two or three numbers </w:t>
      </w:r>
      <w:r w:rsidR="00CD1B20">
        <w:t xml:space="preserve">to model </w:t>
      </w:r>
      <w:r w:rsidR="0017401A">
        <w:t>so</w:t>
      </w:r>
      <w:r w:rsidR="00CD1B20">
        <w:t xml:space="preserve"> that</w:t>
      </w:r>
      <w:r w:rsidR="0017401A">
        <w:t xml:space="preserve"> we can have some sense of what the impact of </w:t>
      </w:r>
      <w:r w:rsidR="00CD1B20">
        <w:t xml:space="preserve">a </w:t>
      </w:r>
      <w:r w:rsidR="0017401A">
        <w:t xml:space="preserve">minimum bill </w:t>
      </w:r>
      <w:r w:rsidR="000263F5">
        <w:t xml:space="preserve">will be </w:t>
      </w:r>
      <w:r w:rsidR="0017401A">
        <w:t>at different levels?</w:t>
      </w:r>
    </w:p>
    <w:p w:rsidR="0017401A" w:rsidRDefault="00CD1B20" w:rsidP="00CD1B20">
      <w:r>
        <w:t>Bob Grace:</w:t>
      </w:r>
      <w:r w:rsidR="0017401A">
        <w:t xml:space="preserve"> </w:t>
      </w:r>
      <w:r>
        <w:t xml:space="preserve"> L</w:t>
      </w:r>
      <w:r w:rsidR="0017401A">
        <w:t xml:space="preserve">arge data sets </w:t>
      </w:r>
      <w:r>
        <w:t xml:space="preserve">would be required </w:t>
      </w:r>
      <w:r w:rsidR="0017401A">
        <w:t xml:space="preserve">to model this.  We have not </w:t>
      </w:r>
      <w:r>
        <w:t xml:space="preserve">yet </w:t>
      </w:r>
      <w:r w:rsidR="0017401A">
        <w:t xml:space="preserve">decided on </w:t>
      </w:r>
      <w:r w:rsidR="000263F5">
        <w:t xml:space="preserve">a </w:t>
      </w:r>
      <w:r w:rsidR="0017401A">
        <w:t>modeling approach</w:t>
      </w:r>
      <w:r>
        <w:t>.</w:t>
      </w:r>
    </w:p>
    <w:p w:rsidR="0017401A" w:rsidRDefault="0017401A" w:rsidP="00CD1B20">
      <w:r>
        <w:t xml:space="preserve">Bob </w:t>
      </w:r>
      <w:r w:rsidR="00CD1B20">
        <w:t>Rio: A</w:t>
      </w:r>
      <w:r>
        <w:t xml:space="preserve">ren’t there options that would preclude </w:t>
      </w:r>
      <w:r w:rsidR="001426E0">
        <w:t xml:space="preserve">a </w:t>
      </w:r>
      <w:r>
        <w:t xml:space="preserve">minimum bill?  Are there alternatives where </w:t>
      </w:r>
      <w:r w:rsidR="00CD1B20">
        <w:t xml:space="preserve">a </w:t>
      </w:r>
      <w:r>
        <w:t>min</w:t>
      </w:r>
      <w:r w:rsidR="00CD1B20">
        <w:t>imum</w:t>
      </w:r>
      <w:r>
        <w:t xml:space="preserve"> bill discussion</w:t>
      </w:r>
      <w:r w:rsidR="00CD1B20">
        <w:t xml:space="preserve"> would</w:t>
      </w:r>
      <w:r>
        <w:t xml:space="preserve"> not </w:t>
      </w:r>
      <w:r w:rsidR="00CD1B20">
        <w:t xml:space="preserve">be </w:t>
      </w:r>
      <w:r>
        <w:t>necessary?</w:t>
      </w:r>
    </w:p>
    <w:p w:rsidR="0017401A" w:rsidRDefault="00CD1B20" w:rsidP="00CD1B20">
      <w:r>
        <w:t>Bob Grace: I</w:t>
      </w:r>
      <w:r w:rsidR="0017401A">
        <w:t xml:space="preserve">f </w:t>
      </w:r>
      <w:r>
        <w:t xml:space="preserve">you are </w:t>
      </w:r>
      <w:r w:rsidR="0017401A">
        <w:t xml:space="preserve">moving firmly away from net metering, perhaps </w:t>
      </w:r>
      <w:r>
        <w:t xml:space="preserve">a minimum bill would </w:t>
      </w:r>
      <w:r w:rsidR="0017401A">
        <w:t xml:space="preserve">not </w:t>
      </w:r>
      <w:r>
        <w:t xml:space="preserve">be </w:t>
      </w:r>
      <w:r w:rsidR="0017401A">
        <w:t xml:space="preserve">important in this column, but </w:t>
      </w:r>
      <w:r>
        <w:t xml:space="preserve">it </w:t>
      </w:r>
      <w:r w:rsidR="0017401A">
        <w:t xml:space="preserve">will </w:t>
      </w:r>
      <w:r>
        <w:t>be relevant</w:t>
      </w:r>
      <w:r w:rsidR="0017401A">
        <w:t xml:space="preserve"> in </w:t>
      </w:r>
      <w:r w:rsidR="001426E0">
        <w:t xml:space="preserve">the </w:t>
      </w:r>
      <w:r w:rsidR="0017401A">
        <w:t>next column</w:t>
      </w:r>
      <w:r>
        <w:t>.</w:t>
      </w:r>
    </w:p>
    <w:p w:rsidR="0017401A" w:rsidRDefault="0017401A" w:rsidP="00CD1B20">
      <w:r>
        <w:t>Janet</w:t>
      </w:r>
      <w:r w:rsidR="00CD1B20">
        <w:t xml:space="preserve"> Besser:</w:t>
      </w:r>
      <w:r>
        <w:t xml:space="preserve"> In terms of timing of rate cases at </w:t>
      </w:r>
      <w:r w:rsidR="00CD1B20">
        <w:t xml:space="preserve">the </w:t>
      </w:r>
      <w:r>
        <w:t>D</w:t>
      </w:r>
      <w:r w:rsidR="00CD1B20">
        <w:t>.</w:t>
      </w:r>
      <w:r>
        <w:t>P</w:t>
      </w:r>
      <w:r w:rsidR="00CD1B20">
        <w:t>.</w:t>
      </w:r>
      <w:r>
        <w:t>U</w:t>
      </w:r>
      <w:r w:rsidR="00CD1B20">
        <w:t>.</w:t>
      </w:r>
      <w:r>
        <w:t xml:space="preserve">, will </w:t>
      </w:r>
      <w:r w:rsidR="00CD1B20">
        <w:t xml:space="preserve">any </w:t>
      </w:r>
      <w:r>
        <w:t xml:space="preserve">companies have rate cases before 1/1/17?  </w:t>
      </w:r>
    </w:p>
    <w:p w:rsidR="00CD1B20" w:rsidRDefault="0017401A" w:rsidP="00CD1B20">
      <w:r>
        <w:t>Amy</w:t>
      </w:r>
      <w:r w:rsidR="00CD1B20">
        <w:t xml:space="preserve"> </w:t>
      </w:r>
      <w:proofErr w:type="spellStart"/>
      <w:r w:rsidR="00CD1B20">
        <w:t>Rabinowitz</w:t>
      </w:r>
      <w:proofErr w:type="spellEnd"/>
      <w:r w:rsidR="00CD1B20">
        <w:t>: F</w:t>
      </w:r>
      <w:r>
        <w:t xml:space="preserve">or </w:t>
      </w:r>
      <w:r w:rsidR="002025C9">
        <w:t>N</w:t>
      </w:r>
      <w:r>
        <w:t xml:space="preserve">ational </w:t>
      </w:r>
      <w:r w:rsidR="002025C9">
        <w:t>G</w:t>
      </w:r>
      <w:r>
        <w:t xml:space="preserve">rid, yes. </w:t>
      </w:r>
    </w:p>
    <w:p w:rsidR="0017401A" w:rsidRDefault="0017401A" w:rsidP="00CD1B20">
      <w:proofErr w:type="spellStart"/>
      <w:r>
        <w:t>Camilo</w:t>
      </w:r>
      <w:proofErr w:type="spellEnd"/>
      <w:r w:rsidR="00CD1B20">
        <w:t xml:space="preserve"> Serna: I</w:t>
      </w:r>
      <w:r>
        <w:t xml:space="preserve"> cannot answer that right now</w:t>
      </w:r>
      <w:r w:rsidR="00CD1B20">
        <w:t>.</w:t>
      </w:r>
    </w:p>
    <w:p w:rsidR="00CD1B20" w:rsidRDefault="00CD1B20" w:rsidP="00CD1B20">
      <w:r>
        <w:t>Continued Explanation of Option A</w:t>
      </w:r>
    </w:p>
    <w:p w:rsidR="0017401A" w:rsidRDefault="00CD1B20" w:rsidP="00CD1B20">
      <w:r>
        <w:t>The disposition of RECs has</w:t>
      </w:r>
      <w:r w:rsidR="0017401A">
        <w:t xml:space="preserve"> not </w:t>
      </w:r>
      <w:r>
        <w:t xml:space="preserve">been </w:t>
      </w:r>
      <w:r w:rsidR="0017401A">
        <w:t xml:space="preserve">discussed before, but will be critical in how </w:t>
      </w:r>
      <w:r>
        <w:t xml:space="preserve">any </w:t>
      </w:r>
      <w:r w:rsidR="0017401A">
        <w:t xml:space="preserve">new regime works.  For all models, it seems to make the most sense to look at a future in which </w:t>
      </w:r>
      <w:r>
        <w:t xml:space="preserve">we </w:t>
      </w:r>
      <w:r w:rsidR="0017401A">
        <w:t xml:space="preserve">assume that all RECs </w:t>
      </w:r>
      <w:r>
        <w:t xml:space="preserve">are </w:t>
      </w:r>
      <w:r w:rsidR="0017401A">
        <w:t>minted as class I RECs and sold</w:t>
      </w:r>
      <w:r>
        <w:t xml:space="preserve"> back</w:t>
      </w:r>
      <w:r w:rsidR="0017401A">
        <w:t xml:space="preserve"> into the market.  </w:t>
      </w:r>
    </w:p>
    <w:p w:rsidR="0017401A" w:rsidRDefault="00CD1B20" w:rsidP="00CD1B20">
      <w:r>
        <w:t>Options B-1 and B-2</w:t>
      </w:r>
    </w:p>
    <w:p w:rsidR="0017401A" w:rsidRDefault="009B01D6" w:rsidP="00CD1B20">
      <w:r>
        <w:t>The proposed s</w:t>
      </w:r>
      <w:r w:rsidR="0017401A">
        <w:t xml:space="preserve">mall solar </w:t>
      </w:r>
      <w:r>
        <w:t xml:space="preserve">type is an </w:t>
      </w:r>
      <w:r w:rsidR="0017401A">
        <w:t>up-front</w:t>
      </w:r>
      <w:r w:rsidR="00474CE4">
        <w:t xml:space="preserve"> expected </w:t>
      </w:r>
      <w:r w:rsidR="004975A7">
        <w:t>production</w:t>
      </w:r>
      <w:r w:rsidR="00474CE4">
        <w:t xml:space="preserve">-based </w:t>
      </w:r>
      <w:r w:rsidR="0017401A">
        <w:t>incentive</w:t>
      </w:r>
      <w:r w:rsidR="004975A7">
        <w:t xml:space="preserve"> (“EPBI”)</w:t>
      </w:r>
      <w:r w:rsidR="0017401A">
        <w:t xml:space="preserve"> model based upon expected production over some period of time.  Functionally</w:t>
      </w:r>
      <w:r>
        <w:t>, this</w:t>
      </w:r>
      <w:r w:rsidR="0017401A">
        <w:t xml:space="preserve"> would work the same way as rebates</w:t>
      </w:r>
      <w:r>
        <w:t>.</w:t>
      </w:r>
    </w:p>
    <w:p w:rsidR="0017401A" w:rsidRDefault="00474CE4" w:rsidP="00474CE4">
      <w:r>
        <w:t xml:space="preserve">The proposed small solar setting is a </w:t>
      </w:r>
      <w:r w:rsidR="0017401A">
        <w:t xml:space="preserve">declining block with </w:t>
      </w:r>
      <w:r>
        <w:t xml:space="preserve">a </w:t>
      </w:r>
      <w:r w:rsidR="0017401A">
        <w:t>safety valve</w:t>
      </w:r>
      <w:r>
        <w:t>.</w:t>
      </w:r>
    </w:p>
    <w:p w:rsidR="0017401A" w:rsidRDefault="00474CE4" w:rsidP="00474CE4">
      <w:r>
        <w:t>The proposed l</w:t>
      </w:r>
      <w:r w:rsidR="0017401A">
        <w:t xml:space="preserve">arge solar </w:t>
      </w:r>
      <w:r>
        <w:t xml:space="preserve">type is a </w:t>
      </w:r>
      <w:r w:rsidR="004975A7">
        <w:t>PBI</w:t>
      </w:r>
      <w:r>
        <w:t>.</w:t>
      </w:r>
    </w:p>
    <w:p w:rsidR="0017401A" w:rsidRDefault="00474CE4" w:rsidP="00474CE4">
      <w:r>
        <w:t>The proposed large solar setting is a declining block with a safety valve.</w:t>
      </w:r>
    </w:p>
    <w:p w:rsidR="0017401A" w:rsidRDefault="00474CE4" w:rsidP="00474CE4">
      <w:r>
        <w:t xml:space="preserve">The geographic distribution would be </w:t>
      </w:r>
      <w:r w:rsidR="0017401A">
        <w:t xml:space="preserve">separate pools </w:t>
      </w:r>
      <w:r w:rsidR="00C22215">
        <w:t xml:space="preserve">by utility or </w:t>
      </w:r>
      <w:r>
        <w:t xml:space="preserve">a </w:t>
      </w:r>
      <w:r w:rsidR="00C22215">
        <w:t>uniform</w:t>
      </w:r>
      <w:r>
        <w:t>,</w:t>
      </w:r>
      <w:r w:rsidR="00C22215">
        <w:t xml:space="preserve"> state-wide incentive</w:t>
      </w:r>
      <w:r>
        <w:t>.</w:t>
      </w:r>
    </w:p>
    <w:p w:rsidR="00474CE4" w:rsidRDefault="00474CE4" w:rsidP="00474CE4">
      <w:r>
        <w:t>Discussion</w:t>
      </w:r>
    </w:p>
    <w:p w:rsidR="00474CE4" w:rsidRDefault="00474CE4" w:rsidP="00474CE4">
      <w:r>
        <w:lastRenderedPageBreak/>
        <w:t>Janet Besser:</w:t>
      </w:r>
      <w:r w:rsidR="0017401A">
        <w:t xml:space="preserve"> </w:t>
      </w:r>
      <w:r>
        <w:t>W</w:t>
      </w:r>
      <w:r w:rsidR="0017401A">
        <w:t xml:space="preserve">ith use of </w:t>
      </w:r>
      <w:r w:rsidR="004975A7">
        <w:t>EPBIs</w:t>
      </w:r>
      <w:r>
        <w:t xml:space="preserve"> for small solar, </w:t>
      </w:r>
      <w:r w:rsidR="0017401A">
        <w:t xml:space="preserve">how hard would it be to also model straight </w:t>
      </w:r>
      <w:r w:rsidR="004975A7">
        <w:t>PBIs</w:t>
      </w:r>
      <w:r>
        <w:t xml:space="preserve">? </w:t>
      </w:r>
    </w:p>
    <w:p w:rsidR="0017401A" w:rsidRDefault="00474CE4" w:rsidP="00474CE4">
      <w:r>
        <w:t xml:space="preserve">Bob Grace: That information </w:t>
      </w:r>
      <w:r w:rsidR="0017401A">
        <w:t>might come out in another model, but it is possible to model that</w:t>
      </w:r>
      <w:r>
        <w:t>.</w:t>
      </w:r>
    </w:p>
    <w:p w:rsidR="0017401A" w:rsidRDefault="0017401A" w:rsidP="00474CE4">
      <w:r>
        <w:t>Fred</w:t>
      </w:r>
      <w:r w:rsidR="00474CE4">
        <w:t xml:space="preserve"> Zalcman:</w:t>
      </w:r>
      <w:r>
        <w:t xml:space="preserve"> </w:t>
      </w:r>
      <w:r w:rsidR="00474CE4">
        <w:t>H</w:t>
      </w:r>
      <w:r w:rsidR="00C22215">
        <w:t xml:space="preserve">ow will </w:t>
      </w:r>
      <w:r w:rsidR="00474CE4">
        <w:t xml:space="preserve">a </w:t>
      </w:r>
      <w:r w:rsidR="00C22215">
        <w:t xml:space="preserve">safety valve play out in modeling results?  </w:t>
      </w:r>
      <w:r w:rsidR="00474CE4">
        <w:t>Will the model a</w:t>
      </w:r>
      <w:r w:rsidR="00C22215">
        <w:t xml:space="preserve">ssume that </w:t>
      </w:r>
      <w:r w:rsidR="00474CE4">
        <w:t xml:space="preserve">the </w:t>
      </w:r>
      <w:r w:rsidR="00C22215">
        <w:t>safety valve gets triggered?</w:t>
      </w:r>
    </w:p>
    <w:p w:rsidR="00C22215" w:rsidRDefault="00474CE4" w:rsidP="00474CE4">
      <w:r>
        <w:t>Bob Grace:</w:t>
      </w:r>
      <w:r w:rsidR="00C22215">
        <w:t xml:space="preserve"> </w:t>
      </w:r>
      <w:r>
        <w:t>We would assume that the s</w:t>
      </w:r>
      <w:r w:rsidR="00C22215">
        <w:t>afety valve would not get triggered, but</w:t>
      </w:r>
      <w:r>
        <w:t xml:space="preserve"> it would be</w:t>
      </w:r>
      <w:r w:rsidR="00C22215">
        <w:t xml:space="preserve"> understood that</w:t>
      </w:r>
      <w:r>
        <w:t xml:space="preserve"> the</w:t>
      </w:r>
      <w:r w:rsidR="00C22215">
        <w:t xml:space="preserve"> policy would have the ability to adjust if conditions warrant</w:t>
      </w:r>
      <w:r>
        <w:t>.</w:t>
      </w:r>
    </w:p>
    <w:p w:rsidR="00C22215" w:rsidRDefault="00C22215" w:rsidP="00474CE4">
      <w:r>
        <w:t>Fred</w:t>
      </w:r>
      <w:r w:rsidR="00474CE4">
        <w:t xml:space="preserve"> Zalcman: S</w:t>
      </w:r>
      <w:r>
        <w:t>o you will describe</w:t>
      </w:r>
      <w:r w:rsidR="00474CE4">
        <w:t xml:space="preserve"> the</w:t>
      </w:r>
      <w:r>
        <w:t xml:space="preserve"> safety valve mechanism, but will not factor </w:t>
      </w:r>
      <w:r w:rsidR="00474CE4">
        <w:t xml:space="preserve">it </w:t>
      </w:r>
      <w:r>
        <w:t>into</w:t>
      </w:r>
      <w:r w:rsidR="00474CE4">
        <w:t xml:space="preserve"> the</w:t>
      </w:r>
      <w:r>
        <w:t xml:space="preserve"> modeling results?</w:t>
      </w:r>
    </w:p>
    <w:p w:rsidR="00C22215" w:rsidRDefault="00474CE4" w:rsidP="00474CE4">
      <w:r>
        <w:t>Bob Grace:</w:t>
      </w:r>
      <w:r w:rsidR="00C22215">
        <w:t xml:space="preserve"> </w:t>
      </w:r>
      <w:r>
        <w:t>C</w:t>
      </w:r>
      <w:r w:rsidR="00C22215">
        <w:t xml:space="preserve">orrect, </w:t>
      </w:r>
      <w:r>
        <w:t xml:space="preserve">there is </w:t>
      </w:r>
      <w:r w:rsidR="00C22215">
        <w:t>not an obvious basis for modeling something else</w:t>
      </w:r>
      <w:r>
        <w:t>.</w:t>
      </w:r>
    </w:p>
    <w:p w:rsidR="00C22215" w:rsidRDefault="00C22215" w:rsidP="00474CE4">
      <w:r>
        <w:t>Fred</w:t>
      </w:r>
      <w:r w:rsidR="00474CE4">
        <w:t xml:space="preserve"> Zalcman: I just</w:t>
      </w:r>
      <w:r>
        <w:t xml:space="preserve"> want to throw out </w:t>
      </w:r>
      <w:r w:rsidR="00A85C99">
        <w:t xml:space="preserve">a </w:t>
      </w:r>
      <w:r>
        <w:t xml:space="preserve">third possibility from </w:t>
      </w:r>
      <w:r w:rsidR="00474CE4">
        <w:t xml:space="preserve">House Bill </w:t>
      </w:r>
      <w:r>
        <w:t>4</w:t>
      </w:r>
      <w:r w:rsidR="00474CE4">
        <w:t>185 for geographic distribution.  In that bill</w:t>
      </w:r>
      <w:r w:rsidR="00A85C99">
        <w:t>,</w:t>
      </w:r>
      <w:r w:rsidR="00474CE4">
        <w:t xml:space="preserve"> there was a </w:t>
      </w:r>
      <w:r>
        <w:t xml:space="preserve">cost reconciliation </w:t>
      </w:r>
      <w:r w:rsidR="00474CE4">
        <w:t xml:space="preserve">mechanism to address a case </w:t>
      </w:r>
      <w:r>
        <w:t>where</w:t>
      </w:r>
      <w:r w:rsidR="00474CE4">
        <w:t xml:space="preserve"> solar</w:t>
      </w:r>
      <w:r>
        <w:t xml:space="preserve"> development </w:t>
      </w:r>
      <w:r w:rsidR="00474CE4">
        <w:t xml:space="preserve">ended up </w:t>
      </w:r>
      <w:r>
        <w:t>focuse</w:t>
      </w:r>
      <w:r w:rsidR="00474CE4">
        <w:t>d in single utility territory.  If a u</w:t>
      </w:r>
      <w:r>
        <w:t xml:space="preserve">niform incentive </w:t>
      </w:r>
      <w:r w:rsidR="00474CE4">
        <w:t xml:space="preserve">were </w:t>
      </w:r>
      <w:r>
        <w:t xml:space="preserve">over-incentivizing certain customers, </w:t>
      </w:r>
      <w:r w:rsidR="00474CE4">
        <w:t xml:space="preserve">we </w:t>
      </w:r>
      <w:r>
        <w:t>might see uneven development</w:t>
      </w:r>
      <w:r w:rsidR="00474CE4">
        <w:t>.</w:t>
      </w:r>
    </w:p>
    <w:p w:rsidR="00474CE4" w:rsidRDefault="00474CE4" w:rsidP="00474CE4">
      <w:r>
        <w:t>Continued Explanation of Options B-1 and B-2</w:t>
      </w:r>
    </w:p>
    <w:p w:rsidR="00C22215" w:rsidRDefault="00474CE4" w:rsidP="00474CE4">
      <w:r>
        <w:t>For net metering, we would</w:t>
      </w:r>
      <w:r w:rsidR="00C22215">
        <w:t xml:space="preserve"> keep </w:t>
      </w:r>
      <w:r>
        <w:t xml:space="preserve">the </w:t>
      </w:r>
      <w:r w:rsidR="00C22215">
        <w:t>current framework for sized</w:t>
      </w:r>
      <w:r>
        <w:t>-</w:t>
      </w:r>
      <w:r w:rsidR="00C22215">
        <w:t>to</w:t>
      </w:r>
      <w:r>
        <w:t>-</w:t>
      </w:r>
      <w:r w:rsidR="00C22215">
        <w:t>load</w:t>
      </w:r>
      <w:r>
        <w:t xml:space="preserve"> facilities.  </w:t>
      </w:r>
    </w:p>
    <w:p w:rsidR="00C22215" w:rsidRDefault="00C22215" w:rsidP="004C16B7">
      <w:r>
        <w:t xml:space="preserve">For </w:t>
      </w:r>
      <w:r w:rsidR="004C16B7">
        <w:t>virtual net metering</w:t>
      </w:r>
      <w:r>
        <w:t xml:space="preserve">, </w:t>
      </w:r>
      <w:r w:rsidR="004C16B7">
        <w:t xml:space="preserve">the options are to keep the </w:t>
      </w:r>
      <w:r>
        <w:t xml:space="preserve">current framework and rates or </w:t>
      </w:r>
      <w:r w:rsidR="004C16B7">
        <w:t xml:space="preserve">to </w:t>
      </w:r>
      <w:r>
        <w:t xml:space="preserve">continue </w:t>
      </w:r>
      <w:r w:rsidR="004C16B7">
        <w:t xml:space="preserve">virtual net metering on a narrower basis involving a </w:t>
      </w:r>
      <w:r>
        <w:t xml:space="preserve">move to </w:t>
      </w:r>
      <w:r w:rsidR="004C16B7">
        <w:t>the QF rate with e</w:t>
      </w:r>
      <w:r>
        <w:t>xcept</w:t>
      </w:r>
      <w:r w:rsidR="004C16B7">
        <w:t>ions</w:t>
      </w:r>
      <w:r>
        <w:t xml:space="preserve"> for certain project types</w:t>
      </w:r>
      <w:r w:rsidR="002025C9">
        <w:t>.</w:t>
      </w:r>
    </w:p>
    <w:p w:rsidR="00C22215" w:rsidRDefault="004C16B7" w:rsidP="004C16B7">
      <w:r>
        <w:t xml:space="preserve">The options for net metering size limitations are to </w:t>
      </w:r>
      <w:r w:rsidR="00C22215">
        <w:t>cap</w:t>
      </w:r>
      <w:r>
        <w:t xml:space="preserve"> projects at 2 MW or to keep the current size limits.</w:t>
      </w:r>
    </w:p>
    <w:p w:rsidR="00C22215" w:rsidRDefault="004C16B7" w:rsidP="004C16B7">
      <w:r>
        <w:t xml:space="preserve">The proposal </w:t>
      </w:r>
      <w:r w:rsidR="00FE23F8">
        <w:t>for net metering caps</w:t>
      </w:r>
      <w:r w:rsidR="00C22215">
        <w:t xml:space="preserve"> for modeling purposes </w:t>
      </w:r>
      <w:r w:rsidR="00FE23F8">
        <w:t>is to</w:t>
      </w:r>
      <w:r w:rsidR="00C22215">
        <w:t xml:space="preserve"> align</w:t>
      </w:r>
      <w:r w:rsidR="00FE23F8">
        <w:t xml:space="preserve"> the caps</w:t>
      </w:r>
      <w:r w:rsidR="00C22215">
        <w:t xml:space="preserve"> to match </w:t>
      </w:r>
      <w:r w:rsidR="00FE23F8">
        <w:t xml:space="preserve">the </w:t>
      </w:r>
      <w:r w:rsidR="00C22215">
        <w:t>1</w:t>
      </w:r>
      <w:r w:rsidR="00A85C99">
        <w:t>,</w:t>
      </w:r>
      <w:r w:rsidR="00C22215">
        <w:t xml:space="preserve">600 MW </w:t>
      </w:r>
      <w:proofErr w:type="gramStart"/>
      <w:r w:rsidR="00C22215">
        <w:t>target</w:t>
      </w:r>
      <w:proofErr w:type="gramEnd"/>
      <w:r w:rsidR="00C22215">
        <w:t>,</w:t>
      </w:r>
      <w:r w:rsidR="00FE23F8">
        <w:t xml:space="preserve"> as opposed to setting the caps at a percentage of peak load.</w:t>
      </w:r>
    </w:p>
    <w:p w:rsidR="00C22215" w:rsidRDefault="00FE23F8" w:rsidP="00FE23F8">
      <w:r>
        <w:t>The proposed options for the t</w:t>
      </w:r>
      <w:r w:rsidR="00C22215">
        <w:t>iming of</w:t>
      </w:r>
      <w:r>
        <w:t xml:space="preserve"> the</w:t>
      </w:r>
      <w:r w:rsidR="00C22215">
        <w:t xml:space="preserve"> policy transiti</w:t>
      </w:r>
      <w:r>
        <w:t xml:space="preserve">on are </w:t>
      </w:r>
      <w:r w:rsidR="00C22215">
        <w:t>1/1/17 or once 1</w:t>
      </w:r>
      <w:r w:rsidR="00A85C99">
        <w:t>,</w:t>
      </w:r>
      <w:r w:rsidR="00C22215">
        <w:t>600 MW is reached</w:t>
      </w:r>
      <w:r>
        <w:t>.</w:t>
      </w:r>
    </w:p>
    <w:p w:rsidR="00FE23F8" w:rsidRDefault="00FE23F8" w:rsidP="00FE23F8">
      <w:r>
        <w:t>Discussion</w:t>
      </w:r>
    </w:p>
    <w:p w:rsidR="00C22215" w:rsidRDefault="00FE23F8" w:rsidP="00FE23F8">
      <w:r>
        <w:t>Janet: So there is no proposal for</w:t>
      </w:r>
      <w:r w:rsidR="00C22215">
        <w:t xml:space="preserve"> modeling </w:t>
      </w:r>
      <w:r>
        <w:t>a</w:t>
      </w:r>
      <w:r w:rsidR="00C22215">
        <w:t xml:space="preserve"> scenario </w:t>
      </w:r>
      <w:r>
        <w:t>with</w:t>
      </w:r>
      <w:r w:rsidR="00C22215">
        <w:t xml:space="preserve"> no </w:t>
      </w:r>
      <w:r>
        <w:t xml:space="preserve">net metering </w:t>
      </w:r>
      <w:r w:rsidR="00C22215">
        <w:t>caps in place?</w:t>
      </w:r>
    </w:p>
    <w:p w:rsidR="00C22215" w:rsidRDefault="00FE23F8" w:rsidP="00FE23F8">
      <w:r>
        <w:t xml:space="preserve">Bob Grace: </w:t>
      </w:r>
      <w:r w:rsidR="00C22215">
        <w:t xml:space="preserve"> </w:t>
      </w:r>
      <w:r w:rsidR="00B10B83">
        <w:t>T</w:t>
      </w:r>
      <w:r w:rsidR="00C22215">
        <w:t>hat</w:t>
      </w:r>
      <w:r w:rsidR="00B10B83">
        <w:t xml:space="preserve"> i</w:t>
      </w:r>
      <w:r w:rsidR="00C22215">
        <w:t xml:space="preserve">s up to </w:t>
      </w:r>
      <w:r>
        <w:t xml:space="preserve">the </w:t>
      </w:r>
      <w:r w:rsidR="00C22215">
        <w:t>T</w:t>
      </w:r>
      <w:r>
        <w:t xml:space="preserve">ask </w:t>
      </w:r>
      <w:r w:rsidR="00C22215">
        <w:t>F</w:t>
      </w:r>
      <w:r>
        <w:t>orce members.</w:t>
      </w:r>
    </w:p>
    <w:p w:rsidR="00C22215" w:rsidRDefault="00C22215" w:rsidP="00FE23F8">
      <w:r>
        <w:t xml:space="preserve">Janet </w:t>
      </w:r>
      <w:r w:rsidR="00595B58">
        <w:t>Besser: Would the</w:t>
      </w:r>
      <w:r>
        <w:t xml:space="preserve"> current caps </w:t>
      </w:r>
      <w:r w:rsidR="00595B58">
        <w:t xml:space="preserve">remain </w:t>
      </w:r>
      <w:r>
        <w:t xml:space="preserve">in place until 1/1/17 when </w:t>
      </w:r>
      <w:r w:rsidR="00B10B83">
        <w:t xml:space="preserve">the </w:t>
      </w:r>
      <w:r>
        <w:t xml:space="preserve">new regime takes over?  Is this </w:t>
      </w:r>
      <w:r w:rsidR="00B10B83">
        <w:t xml:space="preserve">a </w:t>
      </w:r>
      <w:r>
        <w:t xml:space="preserve">long-term decision for beyond 1/1/17?  </w:t>
      </w:r>
    </w:p>
    <w:p w:rsidR="00C22215" w:rsidRDefault="00595B58" w:rsidP="00595B58">
      <w:r>
        <w:t xml:space="preserve">Bob Grace: That would be a </w:t>
      </w:r>
      <w:r w:rsidR="00C22215">
        <w:t xml:space="preserve">good topic for </w:t>
      </w:r>
      <w:r>
        <w:t xml:space="preserve">the </w:t>
      </w:r>
      <w:r w:rsidR="00C22215">
        <w:t>T</w:t>
      </w:r>
      <w:r>
        <w:t xml:space="preserve">ask </w:t>
      </w:r>
      <w:r w:rsidR="00C22215">
        <w:t>F</w:t>
      </w:r>
      <w:r>
        <w:t>orce</w:t>
      </w:r>
      <w:r w:rsidR="00C22215">
        <w:t xml:space="preserve"> to consider</w:t>
      </w:r>
      <w:r>
        <w:t>.</w:t>
      </w:r>
    </w:p>
    <w:p w:rsidR="00595B58" w:rsidRDefault="00595B58" w:rsidP="00595B58">
      <w:r>
        <w:t>Continued Explanation of Options B-1 and B-2</w:t>
      </w:r>
    </w:p>
    <w:p w:rsidR="00C22215" w:rsidRDefault="00595B58" w:rsidP="00595B58">
      <w:r>
        <w:lastRenderedPageBreak/>
        <w:t>The proposals for t</w:t>
      </w:r>
      <w:r w:rsidR="00C22215">
        <w:t xml:space="preserve">argets and timelines </w:t>
      </w:r>
      <w:r>
        <w:t>are to set a target of</w:t>
      </w:r>
      <w:r w:rsidR="00C22215">
        <w:t xml:space="preserve"> 2</w:t>
      </w:r>
      <w:r w:rsidR="00D368DF">
        <w:t>,</w:t>
      </w:r>
      <w:r w:rsidR="00C22215">
        <w:t>500 MW with no hard timeline</w:t>
      </w:r>
      <w:r>
        <w:t>,</w:t>
      </w:r>
      <w:r w:rsidR="00C22215">
        <w:t xml:space="preserve"> or </w:t>
      </w:r>
      <w:r>
        <w:t xml:space="preserve">to </w:t>
      </w:r>
      <w:r w:rsidR="00C22215">
        <w:t xml:space="preserve">calibrate </w:t>
      </w:r>
      <w:r>
        <w:t xml:space="preserve">the </w:t>
      </w:r>
      <w:r w:rsidR="00C22215">
        <w:t xml:space="preserve">modeled </w:t>
      </w:r>
      <w:r w:rsidR="00682471">
        <w:t>incentives</w:t>
      </w:r>
      <w:r w:rsidR="00C22215">
        <w:t xml:space="preserve"> to match</w:t>
      </w:r>
      <w:r>
        <w:t xml:space="preserve"> the goal of 2</w:t>
      </w:r>
      <w:r w:rsidR="00D368DF">
        <w:t>,</w:t>
      </w:r>
      <w:r>
        <w:t xml:space="preserve">500 MW by 2025, </w:t>
      </w:r>
      <w:r w:rsidR="00C22215">
        <w:t>or w</w:t>
      </w:r>
      <w:r>
        <w:t>hatever other target we dictate, as best as possible.  This would allow</w:t>
      </w:r>
      <w:r w:rsidR="00C22215">
        <w:t xml:space="preserve"> for </w:t>
      </w:r>
      <w:r>
        <w:t xml:space="preserve">an </w:t>
      </w:r>
      <w:r w:rsidR="00D368DF">
        <w:t>“</w:t>
      </w:r>
      <w:r>
        <w:t>apples to apples</w:t>
      </w:r>
      <w:r w:rsidR="00D368DF">
        <w:t>”</w:t>
      </w:r>
      <w:r>
        <w:t xml:space="preserve"> comparison.  </w:t>
      </w:r>
    </w:p>
    <w:p w:rsidR="00595B58" w:rsidRDefault="00595B58" w:rsidP="00595B58">
      <w:r>
        <w:t>Discussion</w:t>
      </w:r>
    </w:p>
    <w:p w:rsidR="00C22215" w:rsidRDefault="00682471" w:rsidP="00595B58">
      <w:proofErr w:type="spellStart"/>
      <w:r>
        <w:t>Camilo</w:t>
      </w:r>
      <w:proofErr w:type="spellEnd"/>
      <w:r>
        <w:t xml:space="preserve"> </w:t>
      </w:r>
      <w:r w:rsidR="00595B58">
        <w:t>Serna:</w:t>
      </w:r>
      <w:r>
        <w:t xml:space="preserve"> </w:t>
      </w:r>
      <w:r w:rsidR="00595B58">
        <w:t>I just want to clarify that it</w:t>
      </w:r>
      <w:r>
        <w:t xml:space="preserve"> wasn’t just</w:t>
      </w:r>
      <w:r w:rsidR="00595B58">
        <w:t xml:space="preserve"> the</w:t>
      </w:r>
      <w:r>
        <w:t xml:space="preserve"> utilities that supported </w:t>
      </w:r>
      <w:r w:rsidR="00595B58">
        <w:t xml:space="preserve">the </w:t>
      </w:r>
      <w:r>
        <w:t>utility-centric approach</w:t>
      </w:r>
      <w:r w:rsidR="00595B58">
        <w:t xml:space="preserve"> set forth in Option A</w:t>
      </w:r>
      <w:r>
        <w:t>.  D</w:t>
      </w:r>
      <w:r w:rsidR="00595B58">
        <w:t>o</w:t>
      </w:r>
      <w:r>
        <w:t xml:space="preserve"> we need to get to one option or two options for modeling?</w:t>
      </w:r>
    </w:p>
    <w:p w:rsidR="00682471" w:rsidRDefault="00595B58" w:rsidP="00595B58">
      <w:r>
        <w:t xml:space="preserve">Bob Grace: The </w:t>
      </w:r>
      <w:r w:rsidR="00682471">
        <w:t xml:space="preserve">intent was to pick from among </w:t>
      </w:r>
      <w:r>
        <w:t xml:space="preserve">the </w:t>
      </w:r>
      <w:r w:rsidR="00682471">
        <w:t xml:space="preserve">options </w:t>
      </w:r>
      <w:r>
        <w:t xml:space="preserve">presented </w:t>
      </w:r>
      <w:r w:rsidR="00682471">
        <w:t>and walk away with two cases to model</w:t>
      </w:r>
      <w:r>
        <w:t>.</w:t>
      </w:r>
    </w:p>
    <w:p w:rsidR="00682471" w:rsidRDefault="004975A7" w:rsidP="00595B58">
      <w:r>
        <w:t>Janet Bess</w:t>
      </w:r>
      <w:r w:rsidR="00595B58">
        <w:t>er: It</w:t>
      </w:r>
      <w:r w:rsidR="00682471">
        <w:t xml:space="preserve"> would be helpful i</w:t>
      </w:r>
      <w:r w:rsidR="00595B58">
        <w:t xml:space="preserve">f </w:t>
      </w:r>
      <w:r w:rsidR="00D368DF">
        <w:t xml:space="preserve">during </w:t>
      </w:r>
      <w:r w:rsidR="00595B58">
        <w:t>the</w:t>
      </w:r>
      <w:r w:rsidR="00682471">
        <w:t xml:space="preserve"> next step </w:t>
      </w:r>
      <w:r w:rsidR="00D368DF">
        <w:t>of</w:t>
      </w:r>
      <w:r w:rsidR="00595B58">
        <w:t xml:space="preserve"> this</w:t>
      </w:r>
      <w:r w:rsidR="00682471">
        <w:t xml:space="preserve"> discussion </w:t>
      </w:r>
      <w:r w:rsidR="00595B58">
        <w:t>we</w:t>
      </w:r>
      <w:r w:rsidR="00D368DF">
        <w:t xml:space="preserve"> </w:t>
      </w:r>
      <w:r w:rsidR="00682471">
        <w:t>walk</w:t>
      </w:r>
      <w:r w:rsidR="00D368DF">
        <w:t>ed</w:t>
      </w:r>
      <w:r w:rsidR="00682471">
        <w:t xml:space="preserve"> through the choices to be made</w:t>
      </w:r>
      <w:r w:rsidR="00595B58">
        <w:t>.</w:t>
      </w:r>
    </w:p>
    <w:p w:rsidR="00682471" w:rsidRDefault="00595B58" w:rsidP="00595B58">
      <w:r>
        <w:t xml:space="preserve">Dan Burgess:  We will now take </w:t>
      </w:r>
      <w:r w:rsidR="00682471">
        <w:t xml:space="preserve">15 </w:t>
      </w:r>
      <w:r w:rsidR="002025C9">
        <w:t>m</w:t>
      </w:r>
      <w:r w:rsidR="00682471">
        <w:t xml:space="preserve">inutes </w:t>
      </w:r>
      <w:r>
        <w:t xml:space="preserve">to hear brief </w:t>
      </w:r>
      <w:r w:rsidR="00682471">
        <w:t>public comment</w:t>
      </w:r>
      <w:r>
        <w:t>s.</w:t>
      </w:r>
    </w:p>
    <w:p w:rsidR="00595B58" w:rsidRDefault="00595B58" w:rsidP="00595B58">
      <w:r>
        <w:t>Summary of Public Comments</w:t>
      </w:r>
    </w:p>
    <w:p w:rsidR="00682471" w:rsidRDefault="00595B58" w:rsidP="00595B58">
      <w:r>
        <w:t>Haskell Werlin,</w:t>
      </w:r>
      <w:r w:rsidR="00682471">
        <w:t xml:space="preserve"> Solar </w:t>
      </w:r>
      <w:r>
        <w:t xml:space="preserve">Design Associates of Harvard MA: </w:t>
      </w:r>
      <w:r w:rsidR="00682471">
        <w:t xml:space="preserve"> </w:t>
      </w:r>
      <w:r>
        <w:t xml:space="preserve">There was an </w:t>
      </w:r>
      <w:r w:rsidR="00682471">
        <w:t>$800 million number put forth by Amy</w:t>
      </w:r>
      <w:r>
        <w:t xml:space="preserve"> </w:t>
      </w:r>
      <w:proofErr w:type="spellStart"/>
      <w:r>
        <w:t>Rabinowitz</w:t>
      </w:r>
      <w:proofErr w:type="spellEnd"/>
      <w:r w:rsidR="00682471">
        <w:t xml:space="preserve"> at</w:t>
      </w:r>
      <w:r>
        <w:t xml:space="preserve"> the</w:t>
      </w:r>
      <w:r w:rsidR="00682471">
        <w:t xml:space="preserve"> public </w:t>
      </w:r>
      <w:r>
        <w:t>hearing</w:t>
      </w:r>
      <w:r w:rsidR="000D1D27">
        <w:t>, we</w:t>
      </w:r>
      <w:r w:rsidR="00075B88">
        <w:t xml:space="preserve"> would</w:t>
      </w:r>
      <w:r>
        <w:t xml:space="preserve"> like</w:t>
      </w:r>
      <w:r w:rsidR="00682471">
        <w:t xml:space="preserve"> to know where that number came from.  Also, </w:t>
      </w:r>
      <w:r>
        <w:t xml:space="preserve">a </w:t>
      </w:r>
      <w:r w:rsidR="00682471">
        <w:t>study</w:t>
      </w:r>
      <w:r>
        <w:t xml:space="preserve"> just came out of Maine</w:t>
      </w:r>
      <w:r w:rsidR="00682471">
        <w:t xml:space="preserve"> that put value</w:t>
      </w:r>
      <w:r>
        <w:t xml:space="preserve"> of solar</w:t>
      </w:r>
      <w:r w:rsidR="00682471">
        <w:t xml:space="preserve"> at $</w:t>
      </w:r>
      <w:r w:rsidR="002025C9">
        <w:t>0</w:t>
      </w:r>
      <w:r w:rsidR="00682471">
        <w:t>.33 per k</w:t>
      </w:r>
      <w:r>
        <w:t xml:space="preserve">Wh.  </w:t>
      </w:r>
      <w:r w:rsidR="000D1D27">
        <w:t>We</w:t>
      </w:r>
      <w:r w:rsidR="00075B88">
        <w:t xml:space="preserve"> would</w:t>
      </w:r>
      <w:r>
        <w:t xml:space="preserve"> be </w:t>
      </w:r>
      <w:r w:rsidR="00682471">
        <w:t xml:space="preserve">interested in having </w:t>
      </w:r>
      <w:r>
        <w:t xml:space="preserve">the </w:t>
      </w:r>
      <w:r w:rsidR="00682471">
        <w:t>consultants look at that</w:t>
      </w:r>
      <w:r>
        <w:t xml:space="preserve"> study.  </w:t>
      </w:r>
    </w:p>
    <w:p w:rsidR="00682471" w:rsidRDefault="00595B58" w:rsidP="00595B58">
      <w:r>
        <w:t>Doug Pope: The Task Force has not yet decided on long-term goals.  We are c</w:t>
      </w:r>
      <w:r w:rsidR="00682471">
        <w:t>alling for 20</w:t>
      </w:r>
      <w:r w:rsidR="000D1D27">
        <w:t xml:space="preserve"> percent</w:t>
      </w:r>
      <w:r w:rsidR="00682471">
        <w:t xml:space="preserve"> of generation </w:t>
      </w:r>
      <w:r>
        <w:t>from solar by 2025 and encourage</w:t>
      </w:r>
      <w:r w:rsidR="00682471">
        <w:t xml:space="preserve"> </w:t>
      </w:r>
      <w:r>
        <w:t xml:space="preserve">the </w:t>
      </w:r>
      <w:r w:rsidR="00682471">
        <w:t>T</w:t>
      </w:r>
      <w:r>
        <w:t xml:space="preserve">ask </w:t>
      </w:r>
      <w:r w:rsidR="00682471">
        <w:t>F</w:t>
      </w:r>
      <w:r w:rsidR="000D1D27">
        <w:t>orce to</w:t>
      </w:r>
      <w:r w:rsidR="00682471">
        <w:t xml:space="preserve"> recommend this as </w:t>
      </w:r>
      <w:r w:rsidR="00075B88">
        <w:t xml:space="preserve">a </w:t>
      </w:r>
      <w:r w:rsidR="00682471">
        <w:t xml:space="preserve">goal to </w:t>
      </w:r>
      <w:r w:rsidR="000D1D27">
        <w:t xml:space="preserve">the </w:t>
      </w:r>
      <w:r w:rsidR="00682471">
        <w:t>legislature.  ISO</w:t>
      </w:r>
      <w:r w:rsidR="00075B88">
        <w:noBreakHyphen/>
      </w:r>
      <w:r w:rsidR="00682471">
        <w:t xml:space="preserve">NE came out with publications that stated that </w:t>
      </w:r>
      <w:r w:rsidR="000D1D27">
        <w:t>it is</w:t>
      </w:r>
      <w:r w:rsidR="00682471">
        <w:t xml:space="preserve"> </w:t>
      </w:r>
      <w:r w:rsidR="000D1D27">
        <w:t xml:space="preserve">retiring </w:t>
      </w:r>
      <w:r w:rsidR="00682471">
        <w:t>8</w:t>
      </w:r>
      <w:r w:rsidR="00075B88">
        <w:t>,</w:t>
      </w:r>
      <w:r w:rsidR="00682471">
        <w:t>300 MW</w:t>
      </w:r>
      <w:r w:rsidR="000D1D27">
        <w:t>.</w:t>
      </w:r>
      <w:r w:rsidR="00682471">
        <w:t xml:space="preserve"> </w:t>
      </w:r>
      <w:r w:rsidR="000D1D27">
        <w:t xml:space="preserve"> We’d </w:t>
      </w:r>
      <w:r w:rsidR="00682471">
        <w:t>advocate that 5</w:t>
      </w:r>
      <w:r w:rsidR="00075B88">
        <w:t>,</w:t>
      </w:r>
      <w:r w:rsidR="00682471">
        <w:t xml:space="preserve">000 MW </w:t>
      </w:r>
      <w:r w:rsidR="002025C9">
        <w:t xml:space="preserve">be </w:t>
      </w:r>
      <w:r w:rsidR="00682471">
        <w:t xml:space="preserve">set as </w:t>
      </w:r>
      <w:r w:rsidR="00075B88">
        <w:t xml:space="preserve">a </w:t>
      </w:r>
      <w:r w:rsidR="00682471">
        <w:t xml:space="preserve">baseline.  Barry Bluestone </w:t>
      </w:r>
      <w:r w:rsidR="000D1D27">
        <w:t>has stated that</w:t>
      </w:r>
      <w:r w:rsidR="00682471">
        <w:t xml:space="preserve"> solar installation</w:t>
      </w:r>
      <w:r w:rsidR="000D1D27">
        <w:t>s</w:t>
      </w:r>
      <w:r w:rsidR="00682471">
        <w:t xml:space="preserve"> would </w:t>
      </w:r>
      <w:r w:rsidR="000D1D27">
        <w:t>have</w:t>
      </w:r>
      <w:r w:rsidR="00682471">
        <w:t xml:space="preserve"> a 1.2</w:t>
      </w:r>
      <w:r w:rsidR="000D1D27">
        <w:t> </w:t>
      </w:r>
      <w:r w:rsidR="00682471">
        <w:t>percent multiplier effect.  W</w:t>
      </w:r>
      <w:r w:rsidR="000D1D27">
        <w:t>e</w:t>
      </w:r>
      <w:r w:rsidR="00682471">
        <w:t xml:space="preserve"> have billions of dollars potentially coming down from M</w:t>
      </w:r>
      <w:r w:rsidR="000D1D27">
        <w:t>aine</w:t>
      </w:r>
      <w:r w:rsidR="00682471">
        <w:t xml:space="preserve"> in hydro or wind, </w:t>
      </w:r>
      <w:r w:rsidR="000D1D27">
        <w:t xml:space="preserve">and </w:t>
      </w:r>
      <w:r w:rsidR="00682471">
        <w:t>M</w:t>
      </w:r>
      <w:r w:rsidR="000D1D27">
        <w:t>assachusetts</w:t>
      </w:r>
      <w:r w:rsidR="00682471">
        <w:t xml:space="preserve"> ratepayers would pay 46</w:t>
      </w:r>
      <w:r w:rsidR="000D1D27">
        <w:t xml:space="preserve"> percent of these costs based on consumption.  T</w:t>
      </w:r>
      <w:r w:rsidR="00682471">
        <w:t>hese costs need to be factored into value of solar</w:t>
      </w:r>
      <w:r w:rsidR="000D1D27">
        <w:t>.  The Task Force needs to c</w:t>
      </w:r>
      <w:r w:rsidR="00682471">
        <w:t xml:space="preserve">onsider logical long-term goals.  </w:t>
      </w:r>
      <w:r w:rsidR="000D1D27">
        <w:t xml:space="preserve">Option </w:t>
      </w:r>
      <w:r w:rsidR="00682471">
        <w:t>B</w:t>
      </w:r>
      <w:r w:rsidR="000D1D27">
        <w:t>-</w:t>
      </w:r>
      <w:r w:rsidR="00682471">
        <w:t>2 would be</w:t>
      </w:r>
      <w:r w:rsidR="000D1D27">
        <w:t xml:space="preserve"> our</w:t>
      </w:r>
      <w:r w:rsidR="00682471">
        <w:t xml:space="preserve"> preferred option.</w:t>
      </w:r>
    </w:p>
    <w:p w:rsidR="00682471" w:rsidRDefault="000D1D27" w:rsidP="000D1D27">
      <w:r>
        <w:t xml:space="preserve">Cathy Doyle, </w:t>
      </w:r>
      <w:proofErr w:type="spellStart"/>
      <w:r>
        <w:t>Fireflower</w:t>
      </w:r>
      <w:proofErr w:type="spellEnd"/>
      <w:r>
        <w:t xml:space="preserve"> Alternative Energy: The </w:t>
      </w:r>
      <w:r w:rsidR="00682471">
        <w:t>ever-changing rules of the game have made it difficult for</w:t>
      </w:r>
      <w:r>
        <w:t xml:space="preserve"> solar</w:t>
      </w:r>
      <w:r w:rsidR="00682471">
        <w:t xml:space="preserve"> investors </w:t>
      </w:r>
      <w:r>
        <w:t>by creating a lack of predictability.  I</w:t>
      </w:r>
      <w:r w:rsidR="00682471">
        <w:t xml:space="preserve"> request </w:t>
      </w:r>
      <w:r>
        <w:t xml:space="preserve">that the Task Force create a </w:t>
      </w:r>
      <w:r w:rsidR="00682471">
        <w:t xml:space="preserve">product that is easier </w:t>
      </w:r>
      <w:r>
        <w:t xml:space="preserve">for people </w:t>
      </w:r>
      <w:r w:rsidR="00682471">
        <w:t xml:space="preserve">to digest so that </w:t>
      </w:r>
      <w:r>
        <w:t xml:space="preserve">people </w:t>
      </w:r>
      <w:r w:rsidR="00682471">
        <w:t xml:space="preserve">can participate without </w:t>
      </w:r>
      <w:r>
        <w:t xml:space="preserve">major </w:t>
      </w:r>
      <w:r w:rsidR="00682471">
        <w:t xml:space="preserve">impacts on running </w:t>
      </w:r>
      <w:r>
        <w:t xml:space="preserve">their </w:t>
      </w:r>
      <w:r w:rsidR="00682471">
        <w:t>day-to-day business</w:t>
      </w:r>
      <w:r>
        <w:t>es</w:t>
      </w:r>
      <w:r w:rsidR="00682471">
        <w:t xml:space="preserve">.  What are </w:t>
      </w:r>
      <w:r>
        <w:t xml:space="preserve">the </w:t>
      </w:r>
      <w:r w:rsidR="00682471">
        <w:t>parameters against which</w:t>
      </w:r>
      <w:r>
        <w:t xml:space="preserve"> the</w:t>
      </w:r>
      <w:r w:rsidR="00682471">
        <w:t xml:space="preserve"> costs for solar DG are being measured?  </w:t>
      </w:r>
    </w:p>
    <w:p w:rsidR="00682471" w:rsidRDefault="000D1D27" w:rsidP="000D1D27">
      <w:r>
        <w:t xml:space="preserve">Darien Crimmin, Wynn:  </w:t>
      </w:r>
      <w:r w:rsidR="0058512F">
        <w:t>I r</w:t>
      </w:r>
      <w:r>
        <w:t xml:space="preserve">ecently </w:t>
      </w:r>
      <w:r w:rsidR="003142DD">
        <w:t>went to</w:t>
      </w:r>
      <w:r>
        <w:t xml:space="preserve"> the</w:t>
      </w:r>
      <w:r w:rsidR="003142DD">
        <w:t xml:space="preserve"> White House to speak about solar on affordable housing.  </w:t>
      </w:r>
      <w:r>
        <w:t>Virtual net metering a</w:t>
      </w:r>
      <w:r w:rsidR="003142DD">
        <w:t xml:space="preserve">llows </w:t>
      </w:r>
      <w:r>
        <w:t xml:space="preserve">the </w:t>
      </w:r>
      <w:r w:rsidR="003142DD">
        <w:t xml:space="preserve">benefits of offsite solar to be applied to low income customers.  Do not kill </w:t>
      </w:r>
      <w:r>
        <w:t>virtual net metering</w:t>
      </w:r>
      <w:r w:rsidR="003142DD">
        <w:t>.  M</w:t>
      </w:r>
      <w:r>
        <w:t>assachusetts</w:t>
      </w:r>
      <w:r w:rsidR="003142DD">
        <w:t xml:space="preserve"> needs to continue to be a hub of innovation.  </w:t>
      </w:r>
    </w:p>
    <w:p w:rsidR="003142DD" w:rsidRDefault="000D1D27" w:rsidP="000D1D27">
      <w:r>
        <w:t xml:space="preserve">John Murphy, </w:t>
      </w:r>
      <w:proofErr w:type="spellStart"/>
      <w:r>
        <w:t>Nexamp</w:t>
      </w:r>
      <w:proofErr w:type="spellEnd"/>
      <w:r>
        <w:t>:</w:t>
      </w:r>
      <w:r w:rsidR="003142DD">
        <w:t xml:space="preserve"> </w:t>
      </w:r>
      <w:r w:rsidR="005A7DB4">
        <w:t xml:space="preserve">There needs to be a </w:t>
      </w:r>
      <w:r w:rsidR="003142DD">
        <w:t xml:space="preserve">distinction between </w:t>
      </w:r>
      <w:r w:rsidR="005A7DB4">
        <w:t xml:space="preserve">the </w:t>
      </w:r>
      <w:r w:rsidR="003142DD">
        <w:t xml:space="preserve">incentive program and </w:t>
      </w:r>
      <w:r w:rsidR="005A7DB4">
        <w:t xml:space="preserve">the </w:t>
      </w:r>
      <w:r w:rsidR="003142DD">
        <w:t xml:space="preserve">net metering program.  </w:t>
      </w:r>
      <w:r w:rsidR="005A7DB4">
        <w:t>The p</w:t>
      </w:r>
      <w:r w:rsidR="003142DD">
        <w:t xml:space="preserve">rocess would be simplified if </w:t>
      </w:r>
      <w:r w:rsidR="005A7DB4">
        <w:t xml:space="preserve">we </w:t>
      </w:r>
      <w:r w:rsidR="003142DD">
        <w:t>were able to first decide what we want to do with net metering</w:t>
      </w:r>
      <w:r w:rsidR="005A7DB4">
        <w:t xml:space="preserve">. </w:t>
      </w:r>
      <w:r w:rsidR="003142DD">
        <w:t xml:space="preserve"> </w:t>
      </w:r>
      <w:r w:rsidR="0058512F">
        <w:t>I e</w:t>
      </w:r>
      <w:r w:rsidR="003142DD">
        <w:t>cho Darien’s sentiments.</w:t>
      </w:r>
    </w:p>
    <w:p w:rsidR="003142DD" w:rsidRDefault="005A7DB4" w:rsidP="005A7DB4">
      <w:r>
        <w:lastRenderedPageBreak/>
        <w:t>David Lowe, MA Climate Action Network:</w:t>
      </w:r>
      <w:r w:rsidR="003142DD">
        <w:t xml:space="preserve"> </w:t>
      </w:r>
      <w:r>
        <w:t>I</w:t>
      </w:r>
      <w:r w:rsidR="003142DD">
        <w:t>s there an analysis of local economy and jobs that will come from these policies</w:t>
      </w:r>
      <w:r>
        <w:t>?</w:t>
      </w:r>
    </w:p>
    <w:p w:rsidR="003142DD" w:rsidRDefault="003142DD" w:rsidP="005A7DB4">
      <w:r>
        <w:t xml:space="preserve">Discussion of </w:t>
      </w:r>
      <w:r w:rsidR="005A7DB4">
        <w:t>P</w:t>
      </w:r>
      <w:r>
        <w:t xml:space="preserve">olicy </w:t>
      </w:r>
      <w:r w:rsidR="005A7DB4">
        <w:t>O</w:t>
      </w:r>
      <w:r>
        <w:t xml:space="preserve">ptions to </w:t>
      </w:r>
      <w:r w:rsidR="005A7DB4">
        <w:t>M</w:t>
      </w:r>
      <w:r>
        <w:t>odel</w:t>
      </w:r>
    </w:p>
    <w:p w:rsidR="003142DD" w:rsidRDefault="005A7DB4" w:rsidP="005A7DB4">
      <w:r>
        <w:t>Bob Grace: O</w:t>
      </w:r>
      <w:r w:rsidR="003142DD">
        <w:t xml:space="preserve">nce we have </w:t>
      </w:r>
      <w:r>
        <w:t xml:space="preserve">a </w:t>
      </w:r>
      <w:r w:rsidR="003142DD">
        <w:t>decision, there will be other issues to decide</w:t>
      </w:r>
      <w:r>
        <w:t xml:space="preserve">, such as the </w:t>
      </w:r>
      <w:r w:rsidR="003142DD">
        <w:t>cutoff between large and small s</w:t>
      </w:r>
      <w:r>
        <w:t xml:space="preserve">olar for modeling distinctions, the </w:t>
      </w:r>
      <w:r w:rsidR="004975A7">
        <w:t>PBI</w:t>
      </w:r>
      <w:r>
        <w:t xml:space="preserve"> philosophy, the s</w:t>
      </w:r>
      <w:r w:rsidR="003142DD">
        <w:t>ize of declining block steps</w:t>
      </w:r>
      <w:r>
        <w:t>, etc.</w:t>
      </w:r>
    </w:p>
    <w:p w:rsidR="003142DD" w:rsidRDefault="005A7DB4" w:rsidP="005A7DB4">
      <w:proofErr w:type="spellStart"/>
      <w:r>
        <w:t>Camilo</w:t>
      </w:r>
      <w:proofErr w:type="spellEnd"/>
      <w:r>
        <w:t xml:space="preserve"> Serna:</w:t>
      </w:r>
      <w:r w:rsidR="003142DD">
        <w:t xml:space="preserve"> </w:t>
      </w:r>
      <w:r>
        <w:t>C</w:t>
      </w:r>
      <w:r w:rsidR="003142DD">
        <w:t xml:space="preserve">an you explain the nature of the analysis?  How will you look at different incentive levels?  How </w:t>
      </w:r>
      <w:r>
        <w:t xml:space="preserve">will you </w:t>
      </w:r>
      <w:r w:rsidR="003142DD">
        <w:t>determine price of competitive solicitation, etc.?</w:t>
      </w:r>
    </w:p>
    <w:p w:rsidR="003142DD" w:rsidRDefault="003142DD" w:rsidP="005A7DB4">
      <w:r>
        <w:t>Bob</w:t>
      </w:r>
      <w:r w:rsidR="005A7DB4">
        <w:t xml:space="preserve"> Grace: This is</w:t>
      </w:r>
      <w:r>
        <w:t xml:space="preserve"> not fully decided yet.  </w:t>
      </w:r>
      <w:r w:rsidR="005A7DB4">
        <w:t>We will d</w:t>
      </w:r>
      <w:r>
        <w:t xml:space="preserve">evelop </w:t>
      </w:r>
      <w:r w:rsidR="00AC470F">
        <w:t xml:space="preserve">a </w:t>
      </w:r>
      <w:r>
        <w:t>foreca</w:t>
      </w:r>
      <w:r w:rsidR="005A7DB4">
        <w:t>st for inputs into the analysis.  We will</w:t>
      </w:r>
      <w:r>
        <w:t xml:space="preserve"> look at </w:t>
      </w:r>
      <w:r w:rsidR="00AC470F">
        <w:t>the rate</w:t>
      </w:r>
      <w:r>
        <w:t xml:space="preserve"> structure in different utility territories and focus on ra</w:t>
      </w:r>
      <w:r w:rsidR="005A7DB4">
        <w:t>te classes with largest impacts.  The</w:t>
      </w:r>
      <w:r>
        <w:t xml:space="preserve"> distribution of costs of installations </w:t>
      </w:r>
      <w:r w:rsidR="005A7DB4">
        <w:t xml:space="preserve">will be </w:t>
      </w:r>
      <w:r>
        <w:t xml:space="preserve">based on data available from </w:t>
      </w:r>
      <w:r w:rsidR="005A7DB4">
        <w:t>the SREC program, which is self-reported data.  For</w:t>
      </w:r>
      <w:r>
        <w:t xml:space="preserve"> competitive solicitation</w:t>
      </w:r>
      <w:r w:rsidR="005A7DB4">
        <w:t xml:space="preserve">s, we will use a </w:t>
      </w:r>
      <w:r>
        <w:t>range of data sets, work</w:t>
      </w:r>
      <w:r w:rsidR="005A7DB4">
        <w:t>ing our</w:t>
      </w:r>
      <w:r>
        <w:t xml:space="preserve"> way up </w:t>
      </w:r>
      <w:r w:rsidR="005A7DB4">
        <w:t xml:space="preserve">the </w:t>
      </w:r>
      <w:r>
        <w:t>distribution curve</w:t>
      </w:r>
      <w:r w:rsidR="005A7DB4">
        <w:t xml:space="preserve">.  The </w:t>
      </w:r>
      <w:r w:rsidR="00D76E5B">
        <w:t>approach w</w:t>
      </w:r>
      <w:r w:rsidR="005A7DB4">
        <w:t xml:space="preserve">ill differ for different paths.  For the </w:t>
      </w:r>
      <w:r w:rsidR="00D76E5B">
        <w:t>declining block</w:t>
      </w:r>
      <w:r w:rsidR="005A7DB4">
        <w:t xml:space="preserve"> </w:t>
      </w:r>
      <w:r w:rsidR="002025C9">
        <w:t>incentive or</w:t>
      </w:r>
      <w:r w:rsidR="005A7DB4">
        <w:t xml:space="preserve"> standard offer, we will need to decide on an </w:t>
      </w:r>
      <w:r w:rsidR="00D76E5B">
        <w:t>aggressive or c</w:t>
      </w:r>
      <w:r w:rsidR="005A7DB4">
        <w:t>onservative pricing structure.</w:t>
      </w:r>
    </w:p>
    <w:p w:rsidR="00D76E5B" w:rsidRDefault="00D76E5B" w:rsidP="005A7DB4">
      <w:r>
        <w:t xml:space="preserve">Bill </w:t>
      </w:r>
      <w:proofErr w:type="spellStart"/>
      <w:r w:rsidR="005A7DB4">
        <w:t>Stillinger</w:t>
      </w:r>
      <w:proofErr w:type="spellEnd"/>
      <w:r w:rsidR="005A7DB4">
        <w:t xml:space="preserve">: What is your </w:t>
      </w:r>
      <w:r>
        <w:t xml:space="preserve">definition of </w:t>
      </w:r>
      <w:r w:rsidR="004975A7">
        <w:t>PBI</w:t>
      </w:r>
      <w:r w:rsidR="005A7DB4">
        <w:t xml:space="preserve"> with</w:t>
      </w:r>
      <w:r w:rsidR="002025C9">
        <w:t xml:space="preserve"> a</w:t>
      </w:r>
      <w:r w:rsidR="005A7DB4">
        <w:t xml:space="preserve"> safety valve?</w:t>
      </w:r>
      <w:r>
        <w:t xml:space="preserve">  Is it your intention to model </w:t>
      </w:r>
      <w:r w:rsidR="005A7DB4">
        <w:t xml:space="preserve">the </w:t>
      </w:r>
      <w:r>
        <w:t xml:space="preserve">definition proposed by </w:t>
      </w:r>
      <w:r w:rsidR="005A7DB4">
        <w:t xml:space="preserve">the </w:t>
      </w:r>
      <w:r>
        <w:t xml:space="preserve">group in </w:t>
      </w:r>
      <w:r w:rsidR="005A7DB4">
        <w:t xml:space="preserve">the </w:t>
      </w:r>
      <w:r>
        <w:t>survey results?</w:t>
      </w:r>
    </w:p>
    <w:p w:rsidR="00D76E5B" w:rsidRDefault="005A7DB4" w:rsidP="005A7DB4">
      <w:r>
        <w:t>Bob Grace: I think so.  The</w:t>
      </w:r>
      <w:r w:rsidR="00D76E5B">
        <w:t xml:space="preserve"> safety valve issues will not show up in </w:t>
      </w:r>
      <w:r>
        <w:t xml:space="preserve">the modeling.  The </w:t>
      </w:r>
      <w:r w:rsidR="00D76E5B">
        <w:t>modeling will be consistent with what</w:t>
      </w:r>
      <w:r>
        <w:t xml:space="preserve"> the</w:t>
      </w:r>
      <w:r w:rsidR="00D76E5B">
        <w:t xml:space="preserve"> </w:t>
      </w:r>
      <w:r>
        <w:t>“</w:t>
      </w:r>
      <w:r w:rsidR="00D76E5B">
        <w:t>cluster</w:t>
      </w:r>
      <w:r>
        <w:t>” suggested.  The m</w:t>
      </w:r>
      <w:r w:rsidR="00D76E5B">
        <w:t xml:space="preserve">odels are distinct from what </w:t>
      </w:r>
      <w:r>
        <w:t xml:space="preserve">the </w:t>
      </w:r>
      <w:r w:rsidR="00D76E5B">
        <w:t xml:space="preserve">group may suggest to </w:t>
      </w:r>
      <w:r>
        <w:t xml:space="preserve">the </w:t>
      </w:r>
      <w:r w:rsidR="00D76E5B">
        <w:t xml:space="preserve">legislature.  </w:t>
      </w:r>
    </w:p>
    <w:p w:rsidR="00D76E5B" w:rsidRDefault="005A7DB4" w:rsidP="005A7DB4">
      <w:r>
        <w:t xml:space="preserve">David Colton: I want to </w:t>
      </w:r>
      <w:r w:rsidR="00D76E5B">
        <w:t>explain what</w:t>
      </w:r>
      <w:r>
        <w:t xml:space="preserve"> virtual net metering</w:t>
      </w:r>
      <w:r w:rsidR="00D76E5B">
        <w:t xml:space="preserve"> means to us.  In </w:t>
      </w:r>
      <w:r>
        <w:t>the past year</w:t>
      </w:r>
      <w:r w:rsidR="00391577">
        <w:t>,</w:t>
      </w:r>
      <w:r>
        <w:t xml:space="preserve"> our facility</w:t>
      </w:r>
      <w:r w:rsidR="00D76E5B">
        <w:t xml:space="preserve"> generated about $300,000 in credit, property taxes, and lease payments.  Municipalities are generally large consumers of electricity.  </w:t>
      </w:r>
      <w:r>
        <w:t>The e</w:t>
      </w:r>
      <w:r w:rsidR="00D76E5B">
        <w:t>ffect of that money</w:t>
      </w:r>
      <w:r>
        <w:t xml:space="preserve"> will not</w:t>
      </w:r>
      <w:r w:rsidR="00D76E5B">
        <w:t xml:space="preserve"> begin to solve all problems, but </w:t>
      </w:r>
      <w:r>
        <w:t xml:space="preserve">its </w:t>
      </w:r>
      <w:r w:rsidR="00D76E5B">
        <w:t xml:space="preserve">effect on </w:t>
      </w:r>
      <w:r>
        <w:t xml:space="preserve">the </w:t>
      </w:r>
      <w:r w:rsidR="00D76E5B">
        <w:t xml:space="preserve">fiscal condition of </w:t>
      </w:r>
      <w:r>
        <w:t xml:space="preserve">the </w:t>
      </w:r>
      <w:r w:rsidR="00D76E5B">
        <w:t xml:space="preserve">town and </w:t>
      </w:r>
      <w:r>
        <w:t xml:space="preserve">its </w:t>
      </w:r>
      <w:r w:rsidR="00D76E5B">
        <w:t>economy is huge.  That money goes to local economy, teachers, cops, firefighters</w:t>
      </w:r>
      <w:r w:rsidR="00FB3767">
        <w:t>, etc</w:t>
      </w:r>
      <w:r w:rsidR="00D76E5B">
        <w:t xml:space="preserve">.  </w:t>
      </w:r>
      <w:r w:rsidR="00FB3767">
        <w:t>This money a</w:t>
      </w:r>
      <w:r w:rsidR="00D76E5B">
        <w:t xml:space="preserve">llows towns to improve </w:t>
      </w:r>
      <w:r w:rsidR="00FB3767">
        <w:t xml:space="preserve">their </w:t>
      </w:r>
      <w:r w:rsidR="00D76E5B">
        <w:t xml:space="preserve">services to residents.  </w:t>
      </w:r>
      <w:r w:rsidR="00FB3767">
        <w:t>I</w:t>
      </w:r>
      <w:r w:rsidR="00EC6109">
        <w:t xml:space="preserve"> woul</w:t>
      </w:r>
      <w:r w:rsidR="00FB3767">
        <w:t>d be o</w:t>
      </w:r>
      <w:r w:rsidR="00D76E5B">
        <w:t xml:space="preserve">pposed to any modeling of any system that does away with </w:t>
      </w:r>
      <w:r w:rsidR="00FB3767">
        <w:t>virtual net metering</w:t>
      </w:r>
      <w:r w:rsidR="00D76E5B">
        <w:t>.  Second</w:t>
      </w:r>
      <w:r w:rsidR="00FB3767">
        <w:t xml:space="preserve">ly, </w:t>
      </w:r>
      <w:r w:rsidR="00D76E5B">
        <w:t xml:space="preserve">if it is our goal to constrain </w:t>
      </w:r>
      <w:r w:rsidR="00EC6109">
        <w:t xml:space="preserve">the </w:t>
      </w:r>
      <w:r w:rsidR="00D76E5B">
        <w:t>development of solar in M</w:t>
      </w:r>
      <w:r w:rsidR="00EC6109">
        <w:t>assachusetts</w:t>
      </w:r>
      <w:r w:rsidR="00D76E5B">
        <w:t xml:space="preserve">, we ought to do </w:t>
      </w:r>
      <w:r w:rsidR="00FB3767">
        <w:t xml:space="preserve">so with competitive bidding and </w:t>
      </w:r>
      <w:r w:rsidR="00D76E5B">
        <w:t>let</w:t>
      </w:r>
      <w:r w:rsidR="00FB3767">
        <w:t xml:space="preserve"> the</w:t>
      </w:r>
      <w:r w:rsidR="00D76E5B">
        <w:t xml:space="preserve"> utilities be gatekeepers.  </w:t>
      </w:r>
      <w:r w:rsidR="00FB3767">
        <w:t>This is n</w:t>
      </w:r>
      <w:r w:rsidR="00D76E5B">
        <w:t>ot conducive to innovation o</w:t>
      </w:r>
      <w:r w:rsidR="00FB3767">
        <w:t>r speed.  Competitive bidding is a</w:t>
      </w:r>
      <w:r w:rsidR="00D76E5B">
        <w:t xml:space="preserve"> cumbersome process, </w:t>
      </w:r>
      <w:r w:rsidR="00FB3767">
        <w:t xml:space="preserve">and </w:t>
      </w:r>
      <w:r w:rsidR="00D76E5B">
        <w:t>in many cases</w:t>
      </w:r>
      <w:r w:rsidR="00EC6109">
        <w:t>,</w:t>
      </w:r>
      <w:r w:rsidR="00D76E5B">
        <w:t xml:space="preserve"> just scares people away and makes things more complicated than they need to be.  </w:t>
      </w:r>
      <w:r w:rsidR="00FB3767">
        <w:t>I d</w:t>
      </w:r>
      <w:r w:rsidR="00D76E5B">
        <w:t xml:space="preserve">o not have </w:t>
      </w:r>
      <w:r w:rsidR="00EC6109">
        <w:t xml:space="preserve">a </w:t>
      </w:r>
      <w:r w:rsidR="00D76E5B">
        <w:t>high degree of confidence that this will work.</w:t>
      </w:r>
    </w:p>
    <w:p w:rsidR="00EF5AF9" w:rsidRDefault="00EF5AF9" w:rsidP="00EF5AF9">
      <w:r>
        <w:t>Fred Zalcman:  Mov</w:t>
      </w:r>
      <w:r w:rsidR="00EC6109">
        <w:t>ing</w:t>
      </w:r>
      <w:r>
        <w:t xml:space="preserve"> away from posing questions to </w:t>
      </w:r>
      <w:r w:rsidR="00EC6109">
        <w:t xml:space="preserve">the </w:t>
      </w:r>
      <w:r>
        <w:t>consultant and resolv</w:t>
      </w:r>
      <w:r w:rsidR="00EC6109">
        <w:t>ing</w:t>
      </w:r>
      <w:r>
        <w:t xml:space="preserve"> the question at hand.  We have a deadline.  Although it </w:t>
      </w:r>
      <w:r w:rsidR="00EC6109">
        <w:t>is</w:t>
      </w:r>
      <w:r w:rsidR="001A2D64">
        <w:t xml:space="preserve"> not SEIA’s preferred model, what</w:t>
      </w:r>
      <w:r>
        <w:t xml:space="preserve"> </w:t>
      </w:r>
      <w:r w:rsidR="001A2D64">
        <w:t xml:space="preserve">the </w:t>
      </w:r>
      <w:r>
        <w:t>consultant</w:t>
      </w:r>
      <w:r w:rsidR="001A2D64">
        <w:t>s</w:t>
      </w:r>
      <w:r>
        <w:t xml:space="preserve"> ha</w:t>
      </w:r>
      <w:r w:rsidR="001A2D64">
        <w:t>ve</w:t>
      </w:r>
      <w:r>
        <w:t xml:space="preserve"> presented </w:t>
      </w:r>
      <w:r w:rsidR="001A2D64">
        <w:t xml:space="preserve">does </w:t>
      </w:r>
      <w:r>
        <w:t xml:space="preserve">fairly represent </w:t>
      </w:r>
      <w:r w:rsidR="001A2D64">
        <w:t xml:space="preserve">a </w:t>
      </w:r>
      <w:r>
        <w:t>range of possibilities.  It is important to determine the impacts of net metering.  So</w:t>
      </w:r>
      <w:r w:rsidR="00EC6109">
        <w:t>,</w:t>
      </w:r>
      <w:r>
        <w:t xml:space="preserve"> we should model constrained and unconstrained scenarios.  SEIA wants to see uncapped net metering in the EDC model, especially if the </w:t>
      </w:r>
      <w:r w:rsidR="00EC6109">
        <w:t>net metering</w:t>
      </w:r>
      <w:r>
        <w:t xml:space="preserve"> rate is constrained.  Lots of considerations are not strictly captured in costs and benefits.  An open v</w:t>
      </w:r>
      <w:r w:rsidR="00EC6109">
        <w:t>ersus</w:t>
      </w:r>
      <w:r>
        <w:t xml:space="preserve"> closed market matters.  EDC as </w:t>
      </w:r>
      <w:r w:rsidR="00EC6109">
        <w:t xml:space="preserve">a </w:t>
      </w:r>
      <w:r>
        <w:t xml:space="preserve">gatekeeper has important ramifications for the solar industry that is not captured in cost-benefit </w:t>
      </w:r>
      <w:r>
        <w:lastRenderedPageBreak/>
        <w:t xml:space="preserve">analysis.  </w:t>
      </w:r>
      <w:r w:rsidR="00EC6109">
        <w:t>A c</w:t>
      </w:r>
      <w:r>
        <w:t xml:space="preserve">ost-benefit analysis does not capture low income concerns either.  The report should include </w:t>
      </w:r>
      <w:r w:rsidR="00EC6109">
        <w:t xml:space="preserve">a </w:t>
      </w:r>
      <w:r>
        <w:t>qualitative analysis on these issues.</w:t>
      </w:r>
    </w:p>
    <w:p w:rsidR="00EF5AF9" w:rsidRDefault="00EF5AF9" w:rsidP="00EF5AF9">
      <w:r>
        <w:t>Geoff Chapin:  Virtual net metering is really important.  It is a key policy to reach renters, middle and low income customers, and customers with a roof that isn’t suitable for solar.  The benefit of solar should be available to everyone.  It should be democratized.  Hundreds of communities across the state benefit from virtual net metering.  It is a moral imperative.</w:t>
      </w:r>
    </w:p>
    <w:p w:rsidR="00EF5AF9" w:rsidRDefault="00EF5AF9" w:rsidP="00EF5AF9">
      <w:r>
        <w:t xml:space="preserve">Amy </w:t>
      </w:r>
      <w:proofErr w:type="spellStart"/>
      <w:r>
        <w:t>Rabinowitz</w:t>
      </w:r>
      <w:proofErr w:type="spellEnd"/>
      <w:r>
        <w:t xml:space="preserve">:  National Grid wouldn’t use either of these models precisely as a policy choice, but they offer a good range of possibilities.  They will yield good data and we can reserve value judgments for later.  </w:t>
      </w:r>
    </w:p>
    <w:p w:rsidR="00EF5AF9" w:rsidRDefault="00EF5AF9" w:rsidP="00EF5AF9">
      <w:r>
        <w:t>Bob Rio:  If we get to 100</w:t>
      </w:r>
      <w:r w:rsidR="00A977C6">
        <w:t xml:space="preserve"> percent</w:t>
      </w:r>
      <w:r>
        <w:t xml:space="preserve"> </w:t>
      </w:r>
      <w:proofErr w:type="spellStart"/>
      <w:r>
        <w:t>renewables</w:t>
      </w:r>
      <w:proofErr w:type="spellEnd"/>
      <w:r>
        <w:t xml:space="preserve"> under the current system, nobody will be left to pay the bill.  The current system overly rewards producers.  Somebody has to pay the subsidies.  There shouldn’t be a cap on solar at all, but under the current system that is not sustainable.  If we get the program right, and the incentives right, we won’t need caps.  We can have solar grow without subsidy.  We don’t want the system to collapse</w:t>
      </w:r>
      <w:r w:rsidR="00A977C6">
        <w:t xml:space="preserve">. </w:t>
      </w:r>
      <w:r>
        <w:t xml:space="preserve"> </w:t>
      </w:r>
      <w:r w:rsidR="00A977C6">
        <w:t>W</w:t>
      </w:r>
      <w:r>
        <w:t>e want to keep growth going in a sustainable way</w:t>
      </w:r>
      <w:r w:rsidR="00A977C6">
        <w:t>.</w:t>
      </w:r>
    </w:p>
    <w:p w:rsidR="00EF5AF9" w:rsidRDefault="00EF5AF9" w:rsidP="00EF5AF9">
      <w:r>
        <w:t xml:space="preserve">Angie O’Connor:  We appreciate public comments and will take them into consideration.  We want to see the no cap option modeled as an important data point.  I was a selectman in </w:t>
      </w:r>
      <w:r w:rsidR="00A977C6">
        <w:t xml:space="preserve">a </w:t>
      </w:r>
      <w:r>
        <w:t xml:space="preserve">small town on </w:t>
      </w:r>
      <w:r w:rsidR="00A977C6">
        <w:t xml:space="preserve">the </w:t>
      </w:r>
      <w:r>
        <w:t>north shore and can appreciate the value of virtual net metering to municipalities, also to community shared solar and to low income customers.</w:t>
      </w:r>
    </w:p>
    <w:p w:rsidR="00EF5AF9" w:rsidRDefault="00EF5AF9" w:rsidP="00EF5AF9">
      <w:proofErr w:type="spellStart"/>
      <w:r>
        <w:t>Camilo</w:t>
      </w:r>
      <w:proofErr w:type="spellEnd"/>
      <w:r>
        <w:t xml:space="preserve"> Serna:  The </w:t>
      </w:r>
      <w:r w:rsidR="001A2D64">
        <w:t>T</w:t>
      </w:r>
      <w:r>
        <w:t xml:space="preserve">ask </w:t>
      </w:r>
      <w:r w:rsidR="001A2D64">
        <w:t>F</w:t>
      </w:r>
      <w:r>
        <w:t>orce must understand the cost side of the equation.  Today we pay 55-60 cents per k</w:t>
      </w:r>
      <w:r w:rsidR="001A2D64">
        <w:t>W</w:t>
      </w:r>
      <w:r>
        <w:t>h for solar.  We need to know what solar is actually worth.  Is it 33 cents, like the results of the recent Maine study?  We should be able to get to a more cost effective system.  We want to look at a model with no caps.  We want to have the data to point the best way forward.  We want to see what factors are driving the impacts and the costs.</w:t>
      </w:r>
    </w:p>
    <w:p w:rsidR="00EF5AF9" w:rsidRDefault="001A2D64" w:rsidP="00EF5AF9">
      <w:r>
        <w:t>Janet Besser:  3 comments.  1) L</w:t>
      </w:r>
      <w:r w:rsidR="00EF5AF9">
        <w:t>ook at a model with no caps, in A if you keep the current caps</w:t>
      </w:r>
      <w:r w:rsidR="00A977C6">
        <w:t>,</w:t>
      </w:r>
      <w:r w:rsidR="00EF5AF9">
        <w:t xml:space="preserve"> you w</w:t>
      </w:r>
      <w:r w:rsidR="00A977C6">
        <w:t>ill not</w:t>
      </w:r>
      <w:r w:rsidR="00EF5AF9">
        <w:t xml:space="preserve"> see the impacts of the competitive solicitation.  2) Some of the public comments surround the value of solar and the Maine study.  When would it be appropriate to study the value of solar or the value of distributed </w:t>
      </w:r>
      <w:proofErr w:type="gramStart"/>
      <w:r w:rsidR="00EF5AF9">
        <w:t>generation.</w:t>
      </w:r>
      <w:proofErr w:type="gramEnd"/>
      <w:r w:rsidR="00EF5AF9">
        <w:t xml:space="preserve">  It would be informative.  It should </w:t>
      </w:r>
      <w:r>
        <w:t>happen soon</w:t>
      </w:r>
      <w:r w:rsidR="00EF5AF9">
        <w:t>.  3) With the $800 million National Grid number, a significant portion</w:t>
      </w:r>
      <w:r w:rsidR="00A977C6">
        <w:t xml:space="preserve"> ($500-600 million) </w:t>
      </w:r>
      <w:r w:rsidR="00EF5AF9">
        <w:t xml:space="preserve">of that is for energy efficiency.  We should look at the costs of the supply portion of the bill in the larger context.  Good job by </w:t>
      </w:r>
      <w:r w:rsidR="00AC470F">
        <w:t xml:space="preserve">the </w:t>
      </w:r>
      <w:r w:rsidR="00EF5AF9">
        <w:t>consultant to build two scenarios that will cover the range.</w:t>
      </w:r>
    </w:p>
    <w:p w:rsidR="00EF5AF9" w:rsidRDefault="00EF5AF9" w:rsidP="00EF5AF9">
      <w:r>
        <w:t>Bob Rio:  I want to address the $800</w:t>
      </w:r>
      <w:r w:rsidR="00A64084">
        <w:t> million</w:t>
      </w:r>
      <w:r>
        <w:t xml:space="preserve"> number.  Everyone may have it wrong.  Amy, would you please explain?</w:t>
      </w:r>
    </w:p>
    <w:p w:rsidR="00EF5AF9" w:rsidRDefault="00EF5AF9" w:rsidP="00EF5AF9">
      <w:r>
        <w:t xml:space="preserve">Amy </w:t>
      </w:r>
      <w:proofErr w:type="spellStart"/>
      <w:r>
        <w:t>Rabinowitz</w:t>
      </w:r>
      <w:proofErr w:type="spellEnd"/>
      <w:r>
        <w:t>:  The total cost to customers includes the commodity portion of the bill (which is 2/3 of bill) and the distribution work.  The distribution side has about an $800</w:t>
      </w:r>
      <w:r w:rsidR="00A64084">
        <w:t> million</w:t>
      </w:r>
      <w:r>
        <w:t xml:space="preserve"> annual revenue requirement.  The whole gamut of renewable energy and energy efficiency is beginning to approach the $800</w:t>
      </w:r>
      <w:r w:rsidR="00A64084">
        <w:t> million</w:t>
      </w:r>
      <w:r>
        <w:t xml:space="preserve"> revenue requirement.  At some future point</w:t>
      </w:r>
      <w:r w:rsidR="00A64084">
        <w:t>,</w:t>
      </w:r>
      <w:r>
        <w:t xml:space="preserve"> the distribution portion of the bill will have to </w:t>
      </w:r>
      <w:r>
        <w:lastRenderedPageBreak/>
        <w:t xml:space="preserve">be doubled to pay for these programs.  National Grid wants to achieve these goals at the lowest cost </w:t>
      </w:r>
      <w:r w:rsidR="00A64084">
        <w:t xml:space="preserve">that </w:t>
      </w:r>
      <w:r>
        <w:t>we can.</w:t>
      </w:r>
    </w:p>
    <w:p w:rsidR="00EF5AF9" w:rsidRDefault="00EF5AF9" w:rsidP="00EF5AF9">
      <w:r>
        <w:t xml:space="preserve">Janet: The commodity portion of </w:t>
      </w:r>
      <w:r w:rsidR="00A64084">
        <w:t xml:space="preserve">the </w:t>
      </w:r>
      <w:r>
        <w:t>bill is 2/3.  Transmission distribution SBC accounts for the rest.  We want to do this in a cost effective way.</w:t>
      </w:r>
    </w:p>
    <w:p w:rsidR="00EF5AF9" w:rsidRDefault="00EF5AF9" w:rsidP="00EF5AF9">
      <w:r>
        <w:t xml:space="preserve">Dan Burgess: We </w:t>
      </w:r>
      <w:r w:rsidR="00A64084">
        <w:t>h</w:t>
      </w:r>
      <w:r>
        <w:t>ave one hour to go.  We will edit the policy paths in real time.  We are open to suggestion</w:t>
      </w:r>
      <w:r w:rsidR="001A2D64">
        <w:t>s</w:t>
      </w:r>
      <w:r>
        <w:t xml:space="preserve"> but want to go number by number to see where we have agreement.  We will take one vote at </w:t>
      </w:r>
      <w:r w:rsidR="001A2D64">
        <w:t xml:space="preserve">the </w:t>
      </w:r>
      <w:r>
        <w:t>end.</w:t>
      </w:r>
    </w:p>
    <w:p w:rsidR="00EF5AF9" w:rsidRDefault="00EF5AF9" w:rsidP="00EF5AF9">
      <w:r>
        <w:t xml:space="preserve">Bill </w:t>
      </w:r>
      <w:proofErr w:type="spellStart"/>
      <w:r>
        <w:t>Stillinger</w:t>
      </w:r>
      <w:proofErr w:type="spellEnd"/>
      <w:r>
        <w:t>:  What is the nature of the final vote?</w:t>
      </w:r>
    </w:p>
    <w:p w:rsidR="00EF5AF9" w:rsidRDefault="00EF5AF9" w:rsidP="00EF5AF9">
      <w:r>
        <w:t>Dan Burgess: A yes no vote on the two scenarios.</w:t>
      </w:r>
    </w:p>
    <w:p w:rsidR="00EF5AF9" w:rsidRDefault="00EF5AF9" w:rsidP="00EF5AF9">
      <w:r>
        <w:t xml:space="preserve">Bob Grace: </w:t>
      </w:r>
      <w:r w:rsidR="001A2D64">
        <w:t xml:space="preserve"> I propose a slight variation:</w:t>
      </w:r>
      <w:r>
        <w:t xml:space="preserve"> we need to narrow down options as we go.</w:t>
      </w:r>
    </w:p>
    <w:p w:rsidR="00EF5AF9" w:rsidRDefault="00EF5AF9" w:rsidP="00EF5AF9">
      <w:r>
        <w:t xml:space="preserve">Janet Besser:  On line 3 is it easy to model small solar with </w:t>
      </w:r>
      <w:r w:rsidR="004975A7">
        <w:t>PBI</w:t>
      </w:r>
      <w:r>
        <w:t xml:space="preserve"> and </w:t>
      </w:r>
      <w:r w:rsidR="004975A7">
        <w:t>EPBI</w:t>
      </w:r>
      <w:r>
        <w:t>?</w:t>
      </w:r>
    </w:p>
    <w:p w:rsidR="00EF5AF9" w:rsidRDefault="00EF5AF9" w:rsidP="00EF5AF9">
      <w:r>
        <w:t>Bob Grace:  Yes.  We are capable of it, but it is not in the budget.</w:t>
      </w:r>
    </w:p>
    <w:p w:rsidR="00EF5AF9" w:rsidRDefault="00EF5AF9" w:rsidP="00EF5AF9">
      <w:r>
        <w:t xml:space="preserve">Fred Zalcman:  </w:t>
      </w:r>
      <w:r w:rsidR="001A2D64">
        <w:t>W</w:t>
      </w:r>
      <w:r>
        <w:t>hy did we exclude EPBI from the EDC model?</w:t>
      </w:r>
    </w:p>
    <w:p w:rsidR="00EF5AF9" w:rsidRDefault="00EF5AF9" w:rsidP="00EF5AF9">
      <w:r>
        <w:t>Bob Grace:  We were following the survey results and looking to capture the diversity of interests.</w:t>
      </w:r>
    </w:p>
    <w:p w:rsidR="00EF5AF9" w:rsidRDefault="00EF5AF9" w:rsidP="00EF5AF9">
      <w:r>
        <w:t>Fred Zalcman: Why not just do EPBI across the board?</w:t>
      </w:r>
    </w:p>
    <w:p w:rsidR="00EF5AF9" w:rsidRDefault="00EF5AF9" w:rsidP="00EF5AF9">
      <w:r>
        <w:t xml:space="preserve">Dan Burgess: </w:t>
      </w:r>
      <w:r w:rsidR="001A2D64">
        <w:t>A</w:t>
      </w:r>
      <w:r>
        <w:t>ny concerns with that?</w:t>
      </w:r>
    </w:p>
    <w:p w:rsidR="00EF5AF9" w:rsidRDefault="00EF5AF9" w:rsidP="00EF5AF9">
      <w:proofErr w:type="spellStart"/>
      <w:r>
        <w:t>Camilo</w:t>
      </w:r>
      <w:proofErr w:type="spellEnd"/>
      <w:r>
        <w:t xml:space="preserve"> Serna:  It is important to model both PBI and EPBI so we can compare.</w:t>
      </w:r>
    </w:p>
    <w:p w:rsidR="00EF5AF9" w:rsidRDefault="00EF5AF9" w:rsidP="00EF5AF9">
      <w:r>
        <w:t xml:space="preserve">Janet Besser: I agree with </w:t>
      </w:r>
      <w:proofErr w:type="spellStart"/>
      <w:r>
        <w:t>Camilo</w:t>
      </w:r>
      <w:proofErr w:type="spellEnd"/>
      <w:r>
        <w:t>.</w:t>
      </w:r>
    </w:p>
    <w:p w:rsidR="00EF5AF9" w:rsidRDefault="00EF5AF9" w:rsidP="00EF5AF9">
      <w:r>
        <w:t>Dan Burgess:  We need to make a decision in line 4.</w:t>
      </w:r>
    </w:p>
    <w:p w:rsidR="00EF5AF9" w:rsidRDefault="00EF5AF9" w:rsidP="00EF5AF9">
      <w:r>
        <w:t>Janet Besser:  I propose DBI w/ safety valve across the board.</w:t>
      </w:r>
    </w:p>
    <w:p w:rsidR="00EF5AF9" w:rsidRDefault="00EF5AF9" w:rsidP="00EF5AF9">
      <w:r>
        <w:t xml:space="preserve">Dan Burgess:  Any concerns?  </w:t>
      </w:r>
      <w:proofErr w:type="gramStart"/>
      <w:r>
        <w:t>Seeing none, onto line 5.</w:t>
      </w:r>
      <w:proofErr w:type="gramEnd"/>
      <w:r>
        <w:t xml:space="preserve">  </w:t>
      </w:r>
      <w:proofErr w:type="gramStart"/>
      <w:r>
        <w:t>Any issues keeping PBI for both?</w:t>
      </w:r>
      <w:proofErr w:type="gramEnd"/>
      <w:r>
        <w:t xml:space="preserve">  </w:t>
      </w:r>
      <w:proofErr w:type="gramStart"/>
      <w:r>
        <w:t>Seeing none.</w:t>
      </w:r>
      <w:proofErr w:type="gramEnd"/>
      <w:r>
        <w:t xml:space="preserve">  </w:t>
      </w:r>
      <w:proofErr w:type="gramStart"/>
      <w:r>
        <w:t>Onto 6.</w:t>
      </w:r>
      <w:proofErr w:type="gramEnd"/>
      <w:r>
        <w:t xml:space="preserve">  </w:t>
      </w:r>
      <w:proofErr w:type="gramStart"/>
      <w:r>
        <w:t>Solar Large.</w:t>
      </w:r>
      <w:proofErr w:type="gramEnd"/>
      <w:r>
        <w:t xml:space="preserve">  </w:t>
      </w:r>
      <w:proofErr w:type="gramStart"/>
      <w:r>
        <w:t>Any discussion?</w:t>
      </w:r>
      <w:proofErr w:type="gramEnd"/>
      <w:r>
        <w:t xml:space="preserve">  </w:t>
      </w:r>
    </w:p>
    <w:p w:rsidR="00EF5AF9" w:rsidRDefault="00EF5AF9" w:rsidP="00EF5AF9">
      <w:r>
        <w:t>David Colton: I want to renew my objection to competitive solicitation.</w:t>
      </w:r>
    </w:p>
    <w:p w:rsidR="00EF5AF9" w:rsidRDefault="00EF5AF9" w:rsidP="00EF5AF9">
      <w:r>
        <w:t>Janet Besser:  It is just for modeling.</w:t>
      </w:r>
    </w:p>
    <w:p w:rsidR="00EF5AF9" w:rsidRDefault="00EF5AF9" w:rsidP="00EF5AF9">
      <w:r>
        <w:t>Dan Burgess: 7</w:t>
      </w:r>
      <w:r w:rsidR="001A2D64">
        <w:t>,</w:t>
      </w:r>
      <w:r>
        <w:t xml:space="preserve"> </w:t>
      </w:r>
      <w:r w:rsidR="001A2D64">
        <w:t>g</w:t>
      </w:r>
      <w:r>
        <w:t>eographic distribution?</w:t>
      </w:r>
    </w:p>
    <w:p w:rsidR="00EF5AF9" w:rsidRDefault="00EF5AF9" w:rsidP="00EF5AF9">
      <w:r>
        <w:t xml:space="preserve">Fred Zalcman:  I prefer a third option which is </w:t>
      </w:r>
      <w:proofErr w:type="gramStart"/>
      <w:r>
        <w:t>incentives</w:t>
      </w:r>
      <w:proofErr w:type="gramEnd"/>
      <w:r>
        <w:t xml:space="preserve"> vary across different utility service territories but MW apply against a state wide block and there is a reconciliation at the end.  Because the required incentive is driven by the retail rate, the required incentive will vary among the utility service territories.  </w:t>
      </w:r>
      <w:r>
        <w:lastRenderedPageBreak/>
        <w:t>Each utility would have different PBIs.  But then, when the companies submit for rebates, each counts against a statewide block.</w:t>
      </w:r>
    </w:p>
    <w:p w:rsidR="00EF5AF9" w:rsidRDefault="00EF5AF9" w:rsidP="00EF5AF9">
      <w:r>
        <w:t xml:space="preserve">Janet Besser:  Does that mean development will not be </w:t>
      </w:r>
      <w:r w:rsidR="001A2D64">
        <w:t>proportional statewide</w:t>
      </w:r>
      <w:r>
        <w:t xml:space="preserve">?  Do some ratepayers pick up the costs of developing outside of their territory?  </w:t>
      </w:r>
    </w:p>
    <w:p w:rsidR="00EF5AF9" w:rsidRDefault="00EF5AF9" w:rsidP="00EF5AF9">
      <w:r>
        <w:t>Fred Zalcman:  The costs are spread.  Costs are borne by each utility according to their load, even if the development does not match that.</w:t>
      </w:r>
    </w:p>
    <w:p w:rsidR="00EF5AF9" w:rsidRDefault="00EF5AF9" w:rsidP="00EF5AF9">
      <w:r>
        <w:t xml:space="preserve">Amy </w:t>
      </w:r>
      <w:proofErr w:type="spellStart"/>
      <w:r>
        <w:t>Rabinowitz</w:t>
      </w:r>
      <w:proofErr w:type="spellEnd"/>
      <w:r>
        <w:t xml:space="preserve">:  Say there is </w:t>
      </w:r>
      <w:r w:rsidR="005F26AF">
        <w:t xml:space="preserve">a </w:t>
      </w:r>
      <w:r>
        <w:t>lot more development in National Grid territory.  Are you suggesting some periodic true</w:t>
      </w:r>
      <w:r w:rsidR="001A2D64">
        <w:t>-</w:t>
      </w:r>
      <w:r>
        <w:t>up</w:t>
      </w:r>
      <w:r w:rsidR="005F26AF">
        <w:t xml:space="preserve"> s</w:t>
      </w:r>
      <w:r>
        <w:t xml:space="preserve">o that customers pay an equal dollar value across the state?  If so, I support it as a policy option and as a modeling decision.  </w:t>
      </w:r>
      <w:r w:rsidR="001A2D64">
        <w:t>It w</w:t>
      </w:r>
      <w:r>
        <w:t xml:space="preserve">ould show </w:t>
      </w:r>
      <w:r w:rsidR="001A2D64">
        <w:t xml:space="preserve">the </w:t>
      </w:r>
      <w:r>
        <w:t xml:space="preserve">impacts on different utility customers.  </w:t>
      </w:r>
    </w:p>
    <w:p w:rsidR="00EF5AF9" w:rsidRDefault="00EF5AF9" w:rsidP="00EF5AF9">
      <w:r>
        <w:t xml:space="preserve">Bob Grace: </w:t>
      </w:r>
      <w:r w:rsidR="001A2D64">
        <w:t>D</w:t>
      </w:r>
      <w:r>
        <w:t xml:space="preserve">oes </w:t>
      </w:r>
      <w:proofErr w:type="spellStart"/>
      <w:r>
        <w:t>levelized</w:t>
      </w:r>
      <w:proofErr w:type="spellEnd"/>
      <w:r>
        <w:t xml:space="preserve"> cost impact adequately describe your position?</w:t>
      </w:r>
    </w:p>
    <w:p w:rsidR="00EF5AF9" w:rsidRDefault="00EF5AF9" w:rsidP="00EF5AF9">
      <w:proofErr w:type="spellStart"/>
      <w:r>
        <w:t>Camilo</w:t>
      </w:r>
      <w:proofErr w:type="spellEnd"/>
      <w:r>
        <w:t xml:space="preserve"> Serna:  Balancing costs between service territories is tricky.  It could be done based on dollars, on size or some other way.  </w:t>
      </w:r>
      <w:r w:rsidR="005F26AF">
        <w:t>T</w:t>
      </w:r>
      <w:r>
        <w:t>he concept is good that all Massachusetts customers are paying the same to support the development solar</w:t>
      </w:r>
      <w:r w:rsidR="005F26AF">
        <w:t xml:space="preserve">, however </w:t>
      </w:r>
      <w:r>
        <w:t>the implementation is complicated.</w:t>
      </w:r>
    </w:p>
    <w:p w:rsidR="00EF5AF9" w:rsidRDefault="00EF5AF9" w:rsidP="00EF5AF9">
      <w:r>
        <w:t>Dan Burgess:  Can we model that Bob?</w:t>
      </w:r>
    </w:p>
    <w:p w:rsidR="00EF5AF9" w:rsidRDefault="00EF5AF9" w:rsidP="00EF5AF9">
      <w:r>
        <w:t>Bob Grace: I think it is doable.</w:t>
      </w:r>
    </w:p>
    <w:p w:rsidR="00EF5AF9" w:rsidRDefault="00EF5AF9" w:rsidP="00EF5AF9">
      <w:r>
        <w:t>Janet:  Re-ra</w:t>
      </w:r>
      <w:r w:rsidR="005F26AF">
        <w:t>i</w:t>
      </w:r>
      <w:r>
        <w:t>sing the question of whether you look at the incentive as the total incentive to build solar, where the net metering payment is netted out, or the incentive an incremental payment that is above net metering?  And, as you look at modeling a PBI, does that even matter?  Do you need that answer to model it?</w:t>
      </w:r>
    </w:p>
    <w:p w:rsidR="00EF5AF9" w:rsidRDefault="00EF5AF9" w:rsidP="00EF5AF9">
      <w:r>
        <w:t>Bob Grace:  I don’t have a definitive answer.  In column A, if we have the net metering revenue as a given, then what bidders need will be incremental to whatever they get from the solicitation.  Either bid all in for what you need, or bid what you need excluding net metering.  Either way, I think we can model it.</w:t>
      </w:r>
    </w:p>
    <w:p w:rsidR="00EF5AF9" w:rsidRDefault="00EF5AF9" w:rsidP="00EF5AF9">
      <w:r>
        <w:t xml:space="preserve">Amy </w:t>
      </w:r>
      <w:proofErr w:type="spellStart"/>
      <w:r>
        <w:t>Rabinowitz</w:t>
      </w:r>
      <w:proofErr w:type="spellEnd"/>
      <w:r>
        <w:t xml:space="preserve">:  It seems from Janet’s question </w:t>
      </w:r>
      <w:r w:rsidR="005F26AF">
        <w:t xml:space="preserve">that </w:t>
      </w:r>
      <w:r>
        <w:t>it is important to know where the payment is coming from.  That matters to cover the cost.</w:t>
      </w:r>
    </w:p>
    <w:p w:rsidR="00EF5AF9" w:rsidRDefault="00EF5AF9" w:rsidP="00EF5AF9">
      <w:r>
        <w:t>Bob Grace:  Are we talking about the 4185 path?</w:t>
      </w:r>
    </w:p>
    <w:p w:rsidR="00EF5AF9" w:rsidRDefault="00EF5AF9" w:rsidP="00EF5AF9">
      <w:r>
        <w:t xml:space="preserve">Fred Zalcman:  </w:t>
      </w:r>
      <w:r w:rsidR="001A2D64">
        <w:t>I</w:t>
      </w:r>
      <w:r>
        <w:t xml:space="preserve">n a competitive solicitation, the developer will take into account the net metering revenue and their bid will be whatever additional dollars they need to make the project pencil out.  Under declining block, it is more or less the same.  </w:t>
      </w:r>
    </w:p>
    <w:p w:rsidR="00EF5AF9" w:rsidRDefault="00EF5AF9" w:rsidP="00EF5AF9">
      <w:r>
        <w:t>Bob Grace:  I think of that as a straw man, if you assume net metering revenue then the incentive is calculated on top of that.  The rest is just the gap in the revenue requirement and it will be easy to fill in.</w:t>
      </w:r>
    </w:p>
    <w:p w:rsidR="00EF5AF9" w:rsidRDefault="00EF5AF9" w:rsidP="00EF5AF9">
      <w:r>
        <w:t>Angie O’Connor:  It is not easy to transfer costs of net metering from one service territory to another.</w:t>
      </w:r>
    </w:p>
    <w:p w:rsidR="00EF5AF9" w:rsidRDefault="00EF5AF9" w:rsidP="00EF5AF9">
      <w:r>
        <w:lastRenderedPageBreak/>
        <w:t xml:space="preserve">Bob Grace:  To clarify, the cost allocation is on the solar incentive side only, not the net metering side.  </w:t>
      </w:r>
    </w:p>
    <w:p w:rsidR="00EF5AF9" w:rsidRDefault="00EF5AF9" w:rsidP="00EF5AF9">
      <w:r>
        <w:t>Dan Burgess:  Is there general agreement on the third option?</w:t>
      </w:r>
    </w:p>
    <w:p w:rsidR="00EF5AF9" w:rsidRDefault="00EF5AF9" w:rsidP="00EF5AF9">
      <w:r>
        <w:t>Bob Grace:  This gets a little complicated.  But we understand how to model this.</w:t>
      </w:r>
    </w:p>
    <w:p w:rsidR="00EF5AF9" w:rsidRDefault="00EF5AF9" w:rsidP="00EF5AF9">
      <w:r>
        <w:t xml:space="preserve">Dan Burgess:  </w:t>
      </w:r>
      <w:r w:rsidR="001A2D64">
        <w:t>S</w:t>
      </w:r>
      <w:r>
        <w:t>eeing no disagreement we will move onto 8.</w:t>
      </w:r>
    </w:p>
    <w:p w:rsidR="00EF5AF9" w:rsidRDefault="00EF5AF9" w:rsidP="00EF5AF9">
      <w:r>
        <w:t>Janet Besser:  We should go with SREC II.</w:t>
      </w:r>
    </w:p>
    <w:p w:rsidR="00EF5AF9" w:rsidRDefault="00EF5AF9" w:rsidP="00EF5AF9">
      <w:r>
        <w:t xml:space="preserve">Bill </w:t>
      </w:r>
      <w:proofErr w:type="spellStart"/>
      <w:r>
        <w:t>Stillinger</w:t>
      </w:r>
      <w:proofErr w:type="spellEnd"/>
      <w:r>
        <w:t xml:space="preserve">:  We should say </w:t>
      </w:r>
      <w:r w:rsidR="007A6ACD">
        <w:t>“</w:t>
      </w:r>
      <w:r>
        <w:t>based on SREC II</w:t>
      </w:r>
      <w:r w:rsidR="007A6ACD">
        <w:t>”</w:t>
      </w:r>
      <w:r>
        <w:t>; some clarifications would be good.</w:t>
      </w:r>
    </w:p>
    <w:p w:rsidR="00EF5AF9" w:rsidRDefault="00EF5AF9" w:rsidP="00EF5AF9">
      <w:r>
        <w:t xml:space="preserve">Janet Besser:  Size stratification is just from large </w:t>
      </w:r>
      <w:proofErr w:type="spellStart"/>
      <w:r>
        <w:t>to</w:t>
      </w:r>
      <w:proofErr w:type="spellEnd"/>
      <w:r>
        <w:t xml:space="preserve"> small.  SREC II factors are a more thoughtful sensible way to drive solar development to markets that have more public policy value (like community shared solar and low income).  </w:t>
      </w:r>
      <w:r w:rsidR="007A6ACD">
        <w:t>“</w:t>
      </w:r>
      <w:r>
        <w:t>Based on SREC II</w:t>
      </w:r>
      <w:r w:rsidR="007A6ACD">
        <w:t>”</w:t>
      </w:r>
      <w:r>
        <w:t xml:space="preserve"> should explicitly include community shared solar and low income.  </w:t>
      </w:r>
    </w:p>
    <w:p w:rsidR="00EF5AF9" w:rsidRDefault="00EF5AF9" w:rsidP="00EF5AF9">
      <w:r>
        <w:t xml:space="preserve">Dan Burgess:  So based on SREC II for both models.  Any concerns?  </w:t>
      </w:r>
      <w:proofErr w:type="gramStart"/>
      <w:r>
        <w:t>Seeing none</w:t>
      </w:r>
      <w:r w:rsidR="007A1C9F">
        <w:t>,</w:t>
      </w:r>
      <w:r>
        <w:t xml:space="preserve"> on to net metering sized to load.</w:t>
      </w:r>
      <w:proofErr w:type="gramEnd"/>
    </w:p>
    <w:p w:rsidR="00EF5AF9" w:rsidRDefault="00EF5AF9" w:rsidP="00EF5AF9">
      <w:r>
        <w:t>Bob Grace: Do we have the data from utility reconciliation filings to use as a basis?</w:t>
      </w:r>
    </w:p>
    <w:p w:rsidR="00EF5AF9" w:rsidRDefault="00EF5AF9" w:rsidP="00EF5AF9">
      <w:r>
        <w:t>Janet Besser:  I</w:t>
      </w:r>
      <w:r w:rsidR="007A1C9F">
        <w:t xml:space="preserve"> a</w:t>
      </w:r>
      <w:r>
        <w:t>m not sure how helpful it is to use the G rate when talking about sized to load net metering.  Using retail rates would reduce the incentive level and would be an easier political sell.</w:t>
      </w:r>
    </w:p>
    <w:p w:rsidR="00EF5AF9" w:rsidRPr="00B15DBD" w:rsidRDefault="00EF5AF9" w:rsidP="00EF5AF9">
      <w:r w:rsidRPr="00B15DBD">
        <w:t xml:space="preserve">Bob Rio:  </w:t>
      </w:r>
      <w:r>
        <w:t>W</w:t>
      </w:r>
      <w:r w:rsidRPr="00B15DBD">
        <w:t>hen net metering systems export, will</w:t>
      </w:r>
      <w:r w:rsidR="007A1C9F">
        <w:t xml:space="preserve"> they</w:t>
      </w:r>
      <w:r w:rsidRPr="00B15DBD">
        <w:t xml:space="preserve"> get the </w:t>
      </w:r>
      <w:r>
        <w:t>G</w:t>
      </w:r>
      <w:r w:rsidRPr="00B15DBD">
        <w:t xml:space="preserve"> rate</w:t>
      </w:r>
      <w:r w:rsidR="007A1C9F">
        <w:t>, t</w:t>
      </w:r>
      <w:r w:rsidRPr="00B15DBD">
        <w:t>he power rate</w:t>
      </w:r>
      <w:r w:rsidR="007A1C9F">
        <w:t>,</w:t>
      </w:r>
      <w:r w:rsidR="007A6ACD">
        <w:t xml:space="preserve"> or</w:t>
      </w:r>
      <w:r w:rsidR="007A1C9F">
        <w:t xml:space="preserve"> t</w:t>
      </w:r>
      <w:r w:rsidRPr="00B15DBD">
        <w:t xml:space="preserve">he basic service rate?  </w:t>
      </w:r>
      <w:r w:rsidR="007A1C9F">
        <w:t xml:space="preserve">Furthermore, </w:t>
      </w:r>
      <w:r w:rsidRPr="00B15DBD">
        <w:t>is it only the excess generation, or is it whenever they export?</w:t>
      </w:r>
    </w:p>
    <w:p w:rsidR="00EF5AF9" w:rsidRDefault="00EF5AF9" w:rsidP="00EF5AF9">
      <w:r>
        <w:t xml:space="preserve">Bob Grace:  We are just trying to create a framework that could be modeled.  I believe the thinking is that net excess gets paid at the QF rate and onsite </w:t>
      </w:r>
      <w:r w:rsidR="001A2D64">
        <w:t>consumption can offset high and low load.</w:t>
      </w:r>
    </w:p>
    <w:p w:rsidR="00EF5AF9" w:rsidRDefault="00EF5AF9" w:rsidP="00EF5AF9">
      <w:proofErr w:type="spellStart"/>
      <w:r>
        <w:t>Camilo</w:t>
      </w:r>
      <w:proofErr w:type="spellEnd"/>
      <w:r>
        <w:t xml:space="preserve"> Serna:  It is important to know where the payment is coming from, whether it is part of the competitive solicitation or net metering.  We need to be able to count.  </w:t>
      </w:r>
    </w:p>
    <w:p w:rsidR="00EF5AF9" w:rsidRDefault="00EF5AF9" w:rsidP="00EF5AF9">
      <w:r>
        <w:t xml:space="preserve">Janet Besser:  </w:t>
      </w:r>
      <w:r w:rsidR="001A2D64">
        <w:t>T</w:t>
      </w:r>
      <w:r>
        <w:t xml:space="preserve">o paraphrase </w:t>
      </w:r>
      <w:proofErr w:type="spellStart"/>
      <w:r>
        <w:t>Camilo</w:t>
      </w:r>
      <w:proofErr w:type="spellEnd"/>
      <w:r>
        <w:t>, for a reduction in value of net metering credits for excess generation, we do an annual or month to month valuation of excess generation.</w:t>
      </w:r>
    </w:p>
    <w:p w:rsidR="00EF5AF9" w:rsidRDefault="00EF5AF9" w:rsidP="00EF5AF9">
      <w:r>
        <w:t xml:space="preserve">Bob Grace:  We are trying to work on a whole cost to benefit framework.  Oversized generators are split between two categories.  Amount consumed on site nets the meter (at retail rate) and the exported power would be paid at a lower rate.  So we use the current framework for all on-site </w:t>
      </w:r>
      <w:proofErr w:type="gramStart"/>
      <w:r>
        <w:t>load</w:t>
      </w:r>
      <w:proofErr w:type="gramEnd"/>
      <w:r>
        <w:t>, and a different rate for everything excess.</w:t>
      </w:r>
    </w:p>
    <w:p w:rsidR="00EF5AF9" w:rsidRDefault="00EF5AF9" w:rsidP="00EF5AF9">
      <w:r>
        <w:t>Fred Zalcman:  This is still not clear.  Is it instantaneous excess</w:t>
      </w:r>
      <w:r w:rsidR="007A6ACD">
        <w:t xml:space="preserve"> or</w:t>
      </w:r>
      <w:r w:rsidR="002236CA">
        <w:t xml:space="preserve"> n</w:t>
      </w:r>
      <w:r>
        <w:t xml:space="preserve">etted over some period?  </w:t>
      </w:r>
      <w:r w:rsidR="002236CA">
        <w:t>Is that period m</w:t>
      </w:r>
      <w:r>
        <w:t>onthly</w:t>
      </w:r>
      <w:r w:rsidR="002236CA">
        <w:t xml:space="preserve"> or annually</w:t>
      </w:r>
      <w:r>
        <w:t xml:space="preserve">?  Different answers yield very different results.  </w:t>
      </w:r>
    </w:p>
    <w:p w:rsidR="00EF5AF9" w:rsidRDefault="00EF5AF9" w:rsidP="00EF5AF9">
      <w:r>
        <w:t>Bob Grace:  We have a couple of choices</w:t>
      </w:r>
      <w:r w:rsidR="002236CA">
        <w:t>.  B</w:t>
      </w:r>
      <w:r>
        <w:t xml:space="preserve">illing year means we could have two net metering credit rates (one for offsetting the bill, and one for true export).  </w:t>
      </w:r>
    </w:p>
    <w:p w:rsidR="00EF5AF9" w:rsidRDefault="00EF5AF9" w:rsidP="00EF5AF9">
      <w:r>
        <w:lastRenderedPageBreak/>
        <w:t xml:space="preserve">Bob Rio:  Month to </w:t>
      </w:r>
      <w:r w:rsidR="001A2D64">
        <w:t>m</w:t>
      </w:r>
      <w:r>
        <w:t xml:space="preserve">onth offers simplicity.  Different seasons of power prices can get very confusing.  </w:t>
      </w:r>
    </w:p>
    <w:p w:rsidR="00EF5AF9" w:rsidRDefault="00EF5AF9" w:rsidP="00EF5AF9">
      <w:r>
        <w:t xml:space="preserve">Bob Grace:  I suggest that we may need to figure out what </w:t>
      </w:r>
      <w:r w:rsidR="007A6ACD">
        <w:t xml:space="preserve">we </w:t>
      </w:r>
      <w:r>
        <w:t>can do with the data in order to make the distinction.  To make a clean analysis, we may need to divide up simply by whether it is allocated or if used on the host customer bill.</w:t>
      </w:r>
    </w:p>
    <w:p w:rsidR="00EF5AF9" w:rsidRDefault="00EF5AF9" w:rsidP="00EF5AF9">
      <w:r>
        <w:t xml:space="preserve">Amy </w:t>
      </w:r>
      <w:proofErr w:type="spellStart"/>
      <w:r>
        <w:t>Rabinowitz</w:t>
      </w:r>
      <w:proofErr w:type="spellEnd"/>
      <w:r>
        <w:t>:   I like differentiating between onsite load and exported energy.  Even if the system is sized to load</w:t>
      </w:r>
      <w:r w:rsidR="00E60C6B">
        <w:t>,</w:t>
      </w:r>
      <w:r>
        <w:t xml:space="preserve"> it can export.  We want to figure out the effects of not having virtual net metering</w:t>
      </w:r>
      <w:r w:rsidR="00E60C6B">
        <w:t>.</w:t>
      </w:r>
    </w:p>
    <w:p w:rsidR="00EF5AF9" w:rsidRDefault="00EF5AF9" w:rsidP="00EF5AF9">
      <w:r>
        <w:t>Dan Burgess:  Bob</w:t>
      </w:r>
      <w:r w:rsidR="00E60C6B">
        <w:t>,</w:t>
      </w:r>
      <w:r>
        <w:t xml:space="preserve"> please reiterate your proposal.</w:t>
      </w:r>
    </w:p>
    <w:p w:rsidR="00EF5AF9" w:rsidRDefault="00EF5AF9" w:rsidP="00EF5AF9">
      <w:r>
        <w:t xml:space="preserve">Paul Gromer:  </w:t>
      </w:r>
      <w:r w:rsidR="00E60C6B">
        <w:t>W</w:t>
      </w:r>
      <w:r>
        <w:t xml:space="preserve">hat I think Bob suggested is that any customer account gets their own generation at </w:t>
      </w:r>
      <w:r w:rsidR="001A2D64">
        <w:t xml:space="preserve">the </w:t>
      </w:r>
      <w:r>
        <w:t>retail rate.  Anything they allocate.</w:t>
      </w:r>
    </w:p>
    <w:p w:rsidR="00EF5AF9" w:rsidRDefault="00EF5AF9" w:rsidP="00EF5AF9">
      <w:r>
        <w:t>Dan Burgess:  For modeling purposes this makes sense.</w:t>
      </w:r>
    </w:p>
    <w:p w:rsidR="00EF5AF9" w:rsidRDefault="00EF5AF9" w:rsidP="00EF5AF9">
      <w:r>
        <w:t>Bob Grace:  Sounds like we are on a QF rate for column A and need to figure out how to get down to two options on column B.</w:t>
      </w:r>
    </w:p>
    <w:p w:rsidR="00EF5AF9" w:rsidRDefault="00EF5AF9" w:rsidP="00EF5AF9">
      <w:r>
        <w:t xml:space="preserve">Fred Zalcman:  If you roll forward the retail value you would impair the customer’s ability to bank their credits for a time when they need them.  </w:t>
      </w:r>
    </w:p>
    <w:p w:rsidR="00EF5AF9" w:rsidRDefault="00EF5AF9" w:rsidP="00EF5AF9">
      <w:r>
        <w:t xml:space="preserve">Bob Rio:  Identify the incentives and the costs with an eye towards the burden on the system.  When you roll forward, you are not really reducing the burden on the system.  </w:t>
      </w:r>
    </w:p>
    <w:p w:rsidR="00EF5AF9" w:rsidRDefault="00EF5AF9" w:rsidP="00EF5AF9">
      <w:r>
        <w:t xml:space="preserve">Dan Burgess:  It seems we are revisiting number 9.  </w:t>
      </w:r>
    </w:p>
    <w:p w:rsidR="00EF5AF9" w:rsidRDefault="00EF5AF9" w:rsidP="00EF5AF9">
      <w:proofErr w:type="spellStart"/>
      <w:r>
        <w:t>Camilo</w:t>
      </w:r>
      <w:proofErr w:type="spellEnd"/>
      <w:r>
        <w:t xml:space="preserve"> Serna:  Maybe we shouldn’t include the credits in row 9?</w:t>
      </w:r>
    </w:p>
    <w:p w:rsidR="00EF5AF9" w:rsidRDefault="00EF5AF9" w:rsidP="00EF5AF9">
      <w:r>
        <w:t>Bob Grace:  To be clear, nobody is talking about avoiding retail rates.  Let’s then redefine that so we model column A at the roll forward rate is generation or QF rate and column B is the retail rate.  Does that work?</w:t>
      </w:r>
    </w:p>
    <w:p w:rsidR="00EF5AF9" w:rsidRDefault="00EF5AF9" w:rsidP="00EF5AF9">
      <w:r>
        <w:t>Janet Besser:  That works as a modeling exercise but it does significant harm to behind the meter net metering and NECEC could</w:t>
      </w:r>
      <w:r w:rsidR="00E60C6B">
        <w:t xml:space="preserve"> </w:t>
      </w:r>
      <w:r>
        <w:t>n</w:t>
      </w:r>
      <w:r w:rsidR="00E60C6B">
        <w:t>o</w:t>
      </w:r>
      <w:r>
        <w:t>t support it.  But go ahead and model it to see what the number is.  Instantaneous is problematic</w:t>
      </w:r>
      <w:r w:rsidR="001A2D64">
        <w:t>.</w:t>
      </w:r>
    </w:p>
    <w:p w:rsidR="00EF5AF9" w:rsidRDefault="00EF5AF9" w:rsidP="00EF5AF9">
      <w:r>
        <w:t xml:space="preserve">Bob Rio:  Doesn’t instantaneous avoid the conversation on </w:t>
      </w:r>
      <w:r w:rsidR="00E60C6B">
        <w:t xml:space="preserve">a </w:t>
      </w:r>
      <w:r>
        <w:t>minimum bill?</w:t>
      </w:r>
    </w:p>
    <w:p w:rsidR="00EF5AF9" w:rsidRDefault="00EF5AF9" w:rsidP="00EF5AF9">
      <w:r>
        <w:t xml:space="preserve">Amy </w:t>
      </w:r>
      <w:proofErr w:type="spellStart"/>
      <w:r>
        <w:t>Rabinowitz</w:t>
      </w:r>
      <w:proofErr w:type="spellEnd"/>
      <w:r>
        <w:t xml:space="preserve">:  </w:t>
      </w:r>
      <w:r w:rsidR="001A2D64">
        <w:t>I d</w:t>
      </w:r>
      <w:r>
        <w:t>on’t agree that it avoids the minimum bill conversation.  To see what the answer is, if we drive M</w:t>
      </w:r>
      <w:r w:rsidR="00E60C6B">
        <w:t>assachusetts</w:t>
      </w:r>
      <w:r>
        <w:t xml:space="preserve"> down to the lowest subsidies, under that scenario, if the credit is tracked in the net metering or additive, we said n</w:t>
      </w:r>
      <w:r w:rsidR="001A2D64">
        <w:t xml:space="preserve">et metering was </w:t>
      </w:r>
      <w:r>
        <w:t xml:space="preserve">netted out of the incentive.  </w:t>
      </w:r>
    </w:p>
    <w:p w:rsidR="00EF5AF9" w:rsidRDefault="00EF5AF9" w:rsidP="00EF5AF9">
      <w:r>
        <w:t>Janet Besser:  I disagree.  I think we can figure out the policy choice, but as a modeling exercise we agree.</w:t>
      </w:r>
    </w:p>
    <w:p w:rsidR="00EF5AF9" w:rsidRDefault="00EF5AF9" w:rsidP="00EF5AF9">
      <w:r>
        <w:lastRenderedPageBreak/>
        <w:t>Fred Zalcman:  Consistent with Janet, this would fundamentally change the economics of solar.  The money has to come from somewhere.  Without a value of solar study, we do</w:t>
      </w:r>
      <w:r w:rsidR="00E60C6B">
        <w:t xml:space="preserve"> </w:t>
      </w:r>
      <w:r>
        <w:t>n</w:t>
      </w:r>
      <w:r w:rsidR="00E60C6B">
        <w:t>o</w:t>
      </w:r>
      <w:r>
        <w:t>t know for sure but the G rate significantly undervalues solar production.</w:t>
      </w:r>
    </w:p>
    <w:p w:rsidR="00EF5AF9" w:rsidRDefault="00EF5AF9" w:rsidP="00EF5AF9">
      <w:r>
        <w:t>Paul Brennan:  I can</w:t>
      </w:r>
      <w:r w:rsidR="00E60C6B">
        <w:t>no</w:t>
      </w:r>
      <w:r>
        <w:t>t ultimately say whether we would support it as a policy, but it is important to model it to see the data.</w:t>
      </w:r>
    </w:p>
    <w:p w:rsidR="00EF5AF9" w:rsidRDefault="00EF5AF9" w:rsidP="00EF5AF9">
      <w:r>
        <w:t xml:space="preserve">Paul Gromer:  To be clear, we are </w:t>
      </w:r>
      <w:r w:rsidR="00E60C6B">
        <w:t xml:space="preserve">not </w:t>
      </w:r>
      <w:r>
        <w:t>modeling the instantaneous excess, but the monthly excess?</w:t>
      </w:r>
    </w:p>
    <w:p w:rsidR="00EF5AF9" w:rsidRDefault="00EF5AF9" w:rsidP="00EF5AF9">
      <w:r>
        <w:t>Janet Besser:  The G rate is just a higher number than the QF rate and while neither is a productive path to follow, you are just picking a number for modeling.  Do modeling as described with G rate.</w:t>
      </w:r>
    </w:p>
    <w:p w:rsidR="00EF5AF9" w:rsidRDefault="00EF5AF9" w:rsidP="00EF5AF9">
      <w:r>
        <w:t>Dan Burgess:  Onto line 10.</w:t>
      </w:r>
    </w:p>
    <w:p w:rsidR="00EF5AF9" w:rsidRDefault="00EF5AF9" w:rsidP="00EF5AF9">
      <w:r>
        <w:t>Bob Grace:  Production rate, QF rate or G rate?</w:t>
      </w:r>
    </w:p>
    <w:p w:rsidR="00EF5AF9" w:rsidRDefault="00EF5AF9" w:rsidP="00EF5AF9">
      <w:r>
        <w:t xml:space="preserve">Amy </w:t>
      </w:r>
      <w:proofErr w:type="spellStart"/>
      <w:r>
        <w:t>Rabinowitz</w:t>
      </w:r>
      <w:proofErr w:type="spellEnd"/>
      <w:r>
        <w:t>:  QF rate is the correct rate.</w:t>
      </w:r>
    </w:p>
    <w:p w:rsidR="00EF5AF9" w:rsidRDefault="00EF5AF9" w:rsidP="00EF5AF9">
      <w:r>
        <w:t>Fred Zalcman:  My concern there is that in a competitive bidding regime where different configurations are getting</w:t>
      </w:r>
      <w:r w:rsidR="00A156F5">
        <w:t xml:space="preserve"> a</w:t>
      </w:r>
      <w:r>
        <w:t xml:space="preserve"> different value for net metering, they are already at a disadvantage.  </w:t>
      </w:r>
    </w:p>
    <w:p w:rsidR="00EF5AF9" w:rsidRDefault="00EF5AF9" w:rsidP="00EF5AF9">
      <w:r>
        <w:t xml:space="preserve">Bob Rio:  Isn’t some of this argument going to be solved by the model?  </w:t>
      </w:r>
    </w:p>
    <w:p w:rsidR="00EF5AF9" w:rsidRDefault="00EF5AF9" w:rsidP="00EF5AF9">
      <w:r>
        <w:t>Fred Zalcman:  It is self evident that if you are paying less for electricity, you will get less development</w:t>
      </w:r>
      <w:r w:rsidR="007A6ACD">
        <w:t>.</w:t>
      </w:r>
    </w:p>
    <w:p w:rsidR="00EF5AF9" w:rsidRDefault="00EF5AF9" w:rsidP="00EF5AF9">
      <w:r>
        <w:t>Bob Rio:  I disagree.</w:t>
      </w:r>
    </w:p>
    <w:p w:rsidR="00EF5AF9" w:rsidRDefault="00EF5AF9" w:rsidP="00EF5AF9">
      <w:r>
        <w:t>Dan Burgess:  For modeling purposes on 10 A, are there proposals to change from the QF rate?</w:t>
      </w:r>
    </w:p>
    <w:p w:rsidR="00EF5AF9" w:rsidRDefault="00EF5AF9" w:rsidP="00EF5AF9">
      <w:r>
        <w:t xml:space="preserve">Bob Grace:  We can call this broadly the wholesale rate since QF is the monthly average wholesale rate.  </w:t>
      </w:r>
    </w:p>
    <w:p w:rsidR="00EF5AF9" w:rsidRDefault="00EF5AF9" w:rsidP="00EF5AF9">
      <w:r>
        <w:t xml:space="preserve">Dan Burgess:  There is agreement, moving to B current framework in rates.  </w:t>
      </w:r>
      <w:proofErr w:type="gramStart"/>
      <w:r>
        <w:t>Then onto 11.</w:t>
      </w:r>
      <w:proofErr w:type="gramEnd"/>
    </w:p>
    <w:p w:rsidR="00EF5AF9" w:rsidRDefault="00EF5AF9" w:rsidP="00EF5AF9">
      <w:r>
        <w:t>Janet Besser: Doesn’t 11 go away then?</w:t>
      </w:r>
    </w:p>
    <w:p w:rsidR="00EF5AF9" w:rsidRDefault="00EF5AF9" w:rsidP="00EF5AF9">
      <w:r>
        <w:t xml:space="preserve">Dan Burgess:  Agreed, onto 12.  But </w:t>
      </w:r>
      <w:r w:rsidR="006B3F28">
        <w:t xml:space="preserve">I </w:t>
      </w:r>
      <w:r>
        <w:t>just want to be clear how community shared solar is treated.</w:t>
      </w:r>
    </w:p>
    <w:p w:rsidR="00EF5AF9" w:rsidRDefault="00EF5AF9" w:rsidP="00EF5AF9">
      <w:r>
        <w:t xml:space="preserve">Janet Besser:  It still gets full value as it does now.  </w:t>
      </w:r>
      <w:proofErr w:type="gramStart"/>
      <w:r>
        <w:t>Does</w:t>
      </w:r>
      <w:proofErr w:type="gramEnd"/>
      <w:r>
        <w:t xml:space="preserve"> 12 also go away as a subset of 10?  Just keep current.  13 is the tricky one.</w:t>
      </w:r>
    </w:p>
    <w:p w:rsidR="00EF5AF9" w:rsidRDefault="00EF5AF9" w:rsidP="00EF5AF9">
      <w:r>
        <w:t>Fred Zalcman:  But for 11 and 12, it is not applicable because we are restricting the payment because we are not getting rid of virtual net metering, right?</w:t>
      </w:r>
    </w:p>
    <w:p w:rsidR="00EF5AF9" w:rsidRDefault="00EF5AF9" w:rsidP="00EF5AF9">
      <w:r>
        <w:t xml:space="preserve">Bob Grace:  Right.  </w:t>
      </w:r>
    </w:p>
    <w:p w:rsidR="00EF5AF9" w:rsidRDefault="00EF5AF9" w:rsidP="00EF5AF9">
      <w:r>
        <w:t xml:space="preserve">Janet Besser:  On 13 do </w:t>
      </w:r>
      <w:r w:rsidR="00BC3EA3">
        <w:t xml:space="preserve">we </w:t>
      </w:r>
      <w:r>
        <w:t xml:space="preserve">want to model a scenario with no net metering caps?  Not sure how it fits in, but that is data </w:t>
      </w:r>
      <w:r w:rsidR="00BC3EA3">
        <w:t xml:space="preserve">that </w:t>
      </w:r>
      <w:r>
        <w:t xml:space="preserve">we need to see.  </w:t>
      </w:r>
    </w:p>
    <w:p w:rsidR="00EF5AF9" w:rsidRDefault="00EF5AF9" w:rsidP="00EF5AF9">
      <w:r>
        <w:lastRenderedPageBreak/>
        <w:t xml:space="preserve">Amy </w:t>
      </w:r>
      <w:proofErr w:type="spellStart"/>
      <w:r>
        <w:t>Rabinowitz</w:t>
      </w:r>
      <w:proofErr w:type="spellEnd"/>
      <w:r>
        <w:t>:  Would it be possible to model it both ways for both A and B?  Not just looking at the growth of solar but the cost to customers?  It is good to know how/where the money is flowing.</w:t>
      </w:r>
    </w:p>
    <w:p w:rsidR="00EF5AF9" w:rsidRDefault="00EF5AF9" w:rsidP="00EF5AF9">
      <w:proofErr w:type="spellStart"/>
      <w:r>
        <w:t>Camilo</w:t>
      </w:r>
      <w:proofErr w:type="spellEnd"/>
      <w:r>
        <w:t xml:space="preserve"> Serna:  The options simplify all other elements, but we need to model that.  It would be most helpful.</w:t>
      </w:r>
    </w:p>
    <w:p w:rsidR="00EF5AF9" w:rsidRDefault="00EF5AF9" w:rsidP="00EF5AF9">
      <w:r>
        <w:t>Janet Besser:  Agreed.</w:t>
      </w:r>
    </w:p>
    <w:p w:rsidR="00EF5AF9" w:rsidRDefault="00EF5AF9" w:rsidP="00EF5AF9">
      <w:r>
        <w:t xml:space="preserve">Amy </w:t>
      </w:r>
      <w:proofErr w:type="spellStart"/>
      <w:r>
        <w:t>Rabinowitz</w:t>
      </w:r>
      <w:proofErr w:type="spellEnd"/>
      <w:r>
        <w:t>:  It would also be helpful to know how you came up with the numbers, what the projections are based on.</w:t>
      </w:r>
    </w:p>
    <w:p w:rsidR="00EF5AF9" w:rsidRDefault="00EF5AF9" w:rsidP="00EF5AF9">
      <w:r>
        <w:t xml:space="preserve">Bob Grace:  So we are going to model both current caps and no caps on A?  And on B it is not so simple based on the timing of the transition.  We need to understand what B looks like.  </w:t>
      </w:r>
    </w:p>
    <w:p w:rsidR="00EF5AF9" w:rsidRDefault="00EF5AF9" w:rsidP="00EF5AF9">
      <w:r>
        <w:t>David Colton:  I agree that we should model it both ways but I can’t let Amy’s comment pass.  We developed a 2 MW solar facility and that is the reason we are getting our money and our credits.  We aren’t taking that money out of somebody else’s pockets.</w:t>
      </w:r>
    </w:p>
    <w:p w:rsidR="00EF5AF9" w:rsidRDefault="00EF5AF9" w:rsidP="00EF5AF9">
      <w:r>
        <w:t xml:space="preserve">Janet Besser:  For 13B, no caps, and current caps.  For 14, it should say 1/1/17. </w:t>
      </w:r>
      <w:r w:rsidR="00A156F5">
        <w:t xml:space="preserve"> The alternative is that on 13, we </w:t>
      </w:r>
      <w:r>
        <w:t>say get to 1</w:t>
      </w:r>
      <w:r w:rsidR="00BC3EA3">
        <w:t>,</w:t>
      </w:r>
      <w:r>
        <w:t>600 MW with no caps, and then have a cap.  So somehow we get to 1</w:t>
      </w:r>
      <w:r w:rsidR="00BC3EA3">
        <w:t>,</w:t>
      </w:r>
      <w:r w:rsidR="006B3F28">
        <w:t xml:space="preserve">600 MW by October of </w:t>
      </w:r>
      <w:proofErr w:type="gramStart"/>
      <w:r w:rsidR="006B3F28">
        <w:t xml:space="preserve">2015, </w:t>
      </w:r>
      <w:r>
        <w:t>that</w:t>
      </w:r>
      <w:proofErr w:type="gramEnd"/>
      <w:r>
        <w:t xml:space="preserve"> would be one scenario, versus no cap play</w:t>
      </w:r>
      <w:r w:rsidR="00A156F5">
        <w:t>ed</w:t>
      </w:r>
      <w:r>
        <w:t xml:space="preserve"> out to 1/1/17.  But if it doesn’t matter, just say current cap v</w:t>
      </w:r>
      <w:r w:rsidR="00BC3EA3">
        <w:t>ersus</w:t>
      </w:r>
      <w:r>
        <w:t xml:space="preserve"> no caps.  </w:t>
      </w:r>
    </w:p>
    <w:p w:rsidR="00EF5AF9" w:rsidRDefault="00EF5AF9" w:rsidP="00EF5AF9">
      <w:r>
        <w:t xml:space="preserve">Bob Grace:  Lots of folks have expressed </w:t>
      </w:r>
      <w:r w:rsidR="00BC3EA3">
        <w:t xml:space="preserve">an </w:t>
      </w:r>
      <w:r>
        <w:t>interest in keeping the current SREC system until we get to 1</w:t>
      </w:r>
      <w:r w:rsidR="00BC3EA3">
        <w:t>,</w:t>
      </w:r>
      <w:r>
        <w:t>600 MW.</w:t>
      </w:r>
    </w:p>
    <w:p w:rsidR="00EF5AF9" w:rsidRDefault="00EF5AF9" w:rsidP="00EF5AF9">
      <w:r>
        <w:t>Janet Besser:  The group consensus is a no cap scenario and a “to 1</w:t>
      </w:r>
      <w:r w:rsidR="00BC3EA3">
        <w:t>,</w:t>
      </w:r>
      <w:r>
        <w:t>600 MW” scenario.</w:t>
      </w:r>
    </w:p>
    <w:p w:rsidR="00EF5AF9" w:rsidRDefault="00EF5AF9" w:rsidP="00EF5AF9">
      <w:r>
        <w:t>Bob Grace:  So then</w:t>
      </w:r>
      <w:r w:rsidR="00BC3EA3">
        <w:t>,</w:t>
      </w:r>
      <w:r>
        <w:t xml:space="preserve"> row 13 would be no caps or align to match reaching 1</w:t>
      </w:r>
      <w:r w:rsidR="00BC3EA3">
        <w:t>,</w:t>
      </w:r>
      <w:r>
        <w:t>600 MW, to enable the SREC</w:t>
      </w:r>
      <w:r w:rsidR="00BC3EA3">
        <w:t> </w:t>
      </w:r>
      <w:r>
        <w:t>II program, and when that is done you reach another world.</w:t>
      </w:r>
    </w:p>
    <w:p w:rsidR="00EF5AF9" w:rsidRDefault="00EF5AF9" w:rsidP="00EF5AF9">
      <w:r>
        <w:t>Janet Besser:  Then</w:t>
      </w:r>
      <w:r w:rsidR="00BC3EA3">
        <w:t>,</w:t>
      </w:r>
      <w:r>
        <w:t xml:space="preserve"> on 14, the B track would just read 1/1/17.  </w:t>
      </w:r>
    </w:p>
    <w:p w:rsidR="00EF5AF9" w:rsidRDefault="00EF5AF9" w:rsidP="00EF5AF9">
      <w:r>
        <w:t>Bob Grace:  So the transition would happen at 1</w:t>
      </w:r>
      <w:r w:rsidR="00BC3EA3">
        <w:t>,</w:t>
      </w:r>
      <w:r>
        <w:t xml:space="preserve">600 MW?  </w:t>
      </w:r>
      <w:proofErr w:type="gramStart"/>
      <w:r>
        <w:t xml:space="preserve">Or </w:t>
      </w:r>
      <w:r w:rsidR="00A156F5">
        <w:t>on</w:t>
      </w:r>
      <w:r>
        <w:t xml:space="preserve"> 1/1/17?</w:t>
      </w:r>
      <w:proofErr w:type="gramEnd"/>
    </w:p>
    <w:p w:rsidR="00EF5AF9" w:rsidRDefault="00EF5AF9" w:rsidP="00EF5AF9">
      <w:r>
        <w:t xml:space="preserve">Fred Zalcman:  </w:t>
      </w:r>
      <w:r w:rsidR="006B3F28">
        <w:t>I s</w:t>
      </w:r>
      <w:r>
        <w:t xml:space="preserve">upport a scenario with a longer runway.  </w:t>
      </w:r>
    </w:p>
    <w:p w:rsidR="00EF5AF9" w:rsidRDefault="00EF5AF9" w:rsidP="00EF5AF9">
      <w:r>
        <w:t>Janet Besser:  Now I understand what Fred is saying.  It should say 1</w:t>
      </w:r>
      <w:r w:rsidR="00BC3EA3">
        <w:t>,</w:t>
      </w:r>
      <w:r>
        <w:t>600</w:t>
      </w:r>
      <w:r w:rsidR="007A6ACD">
        <w:t xml:space="preserve"> MW</w:t>
      </w:r>
      <w:r>
        <w:t>.</w:t>
      </w:r>
    </w:p>
    <w:p w:rsidR="00EF5AF9" w:rsidRDefault="00EF5AF9" w:rsidP="00EF5AF9">
      <w:r>
        <w:t xml:space="preserve">Amy </w:t>
      </w:r>
      <w:proofErr w:type="spellStart"/>
      <w:r>
        <w:t>Rabinowitz</w:t>
      </w:r>
      <w:proofErr w:type="spellEnd"/>
      <w:r>
        <w:t xml:space="preserve">:  Wasn’t the task </w:t>
      </w:r>
      <w:r w:rsidR="00BC3EA3">
        <w:t xml:space="preserve">that </w:t>
      </w:r>
      <w:r>
        <w:t>the legislature gave us to get to 1</w:t>
      </w:r>
      <w:r w:rsidR="00BC3EA3">
        <w:t>,</w:t>
      </w:r>
      <w:r>
        <w:t>600</w:t>
      </w:r>
      <w:r w:rsidR="007A6ACD">
        <w:t xml:space="preserve"> MW</w:t>
      </w:r>
      <w:r>
        <w:t>?</w:t>
      </w:r>
    </w:p>
    <w:p w:rsidR="00EF5AF9" w:rsidRDefault="00EF5AF9" w:rsidP="00EF5AF9">
      <w:r>
        <w:t>Dan Burgess:  It said to get there and beyond.  So we have to consider additional deployment.</w:t>
      </w:r>
    </w:p>
    <w:p w:rsidR="00EF5AF9" w:rsidRDefault="00EF5AF9" w:rsidP="00EF5AF9">
      <w:r>
        <w:t xml:space="preserve">Bob Grace:  If you model this world without net metering cap, you would get more </w:t>
      </w:r>
      <w:proofErr w:type="gramStart"/>
      <w:r>
        <w:t>uptake</w:t>
      </w:r>
      <w:proofErr w:type="gramEnd"/>
      <w:r>
        <w:t xml:space="preserve"> earlier on.  But if you truncate SREC II in 2017, the cost changes and the model must change with it.  There are many moving parts that could obscure what you are trying to see.  </w:t>
      </w:r>
    </w:p>
    <w:p w:rsidR="00EF5AF9" w:rsidRDefault="00EF5AF9" w:rsidP="00EF5AF9">
      <w:r>
        <w:t xml:space="preserve">Dan Burgess:  We are short on time.  Any changes needed on 13 and 14.  </w:t>
      </w:r>
      <w:proofErr w:type="gramStart"/>
      <w:r>
        <w:t>Seeing none onto 15.</w:t>
      </w:r>
      <w:proofErr w:type="gramEnd"/>
    </w:p>
    <w:p w:rsidR="00EF5AF9" w:rsidRDefault="00EF5AF9" w:rsidP="00EF5AF9">
      <w:r>
        <w:lastRenderedPageBreak/>
        <w:t xml:space="preserve">Bob Grace:  </w:t>
      </w:r>
      <w:r w:rsidR="00A156F5">
        <w:t xml:space="preserve">For </w:t>
      </w:r>
      <w:r>
        <w:t>A</w:t>
      </w:r>
      <w:r w:rsidR="00A156F5">
        <w:t>, we</w:t>
      </w:r>
      <w:r>
        <w:t xml:space="preserve"> must choose set targets (like</w:t>
      </w:r>
      <w:r w:rsidR="00A156F5">
        <w:t xml:space="preserve"> RI) or set budgets (like CT).</w:t>
      </w:r>
    </w:p>
    <w:p w:rsidR="00EF5AF9" w:rsidRDefault="00EF5AF9" w:rsidP="00EF5AF9">
      <w:r>
        <w:t xml:space="preserve">Amy </w:t>
      </w:r>
      <w:proofErr w:type="spellStart"/>
      <w:r>
        <w:t>Rabinowitz</w:t>
      </w:r>
      <w:proofErr w:type="spellEnd"/>
      <w:r>
        <w:t>:  I prefer set budgets for the A Model.</w:t>
      </w:r>
    </w:p>
    <w:p w:rsidR="00EF5AF9" w:rsidRDefault="00EF5AF9" w:rsidP="00EF5AF9">
      <w:proofErr w:type="spellStart"/>
      <w:r>
        <w:t>Camilo</w:t>
      </w:r>
      <w:proofErr w:type="spellEnd"/>
      <w:r>
        <w:t xml:space="preserve"> Serna:  I agree with Amy.</w:t>
      </w:r>
    </w:p>
    <w:p w:rsidR="00EF5AF9" w:rsidRDefault="00EF5AF9" w:rsidP="00EF5AF9">
      <w:r>
        <w:t>Dan Burgess:  Any concerns?</w:t>
      </w:r>
    </w:p>
    <w:p w:rsidR="00EF5AF9" w:rsidRDefault="00EF5AF9" w:rsidP="00EF5AF9">
      <w:r>
        <w:t>Janet Besser:  Don’t just look at the costs of the programs.  Look at the benefits too.  To the extent you set a budget, you commit to foregoing benefits of additional out of budget PV.</w:t>
      </w:r>
    </w:p>
    <w:p w:rsidR="00EF5AF9" w:rsidRDefault="00EF5AF9" w:rsidP="00EF5AF9">
      <w:r>
        <w:t>Bob Grace:  In reality, there is a cost to a dynamic volatile market place.  We could calibrate the budget to meet certain goals, such as 2</w:t>
      </w:r>
      <w:r w:rsidR="007A6ACD">
        <w:t>,</w:t>
      </w:r>
      <w:r>
        <w:t xml:space="preserve">500 MW by 2025.  </w:t>
      </w:r>
    </w:p>
    <w:p w:rsidR="00EF5AF9" w:rsidRDefault="00EF5AF9" w:rsidP="00EF5AF9">
      <w:r>
        <w:t>Janet Besser:  But it is not clear how you set that budget.</w:t>
      </w:r>
    </w:p>
    <w:p w:rsidR="00EF5AF9" w:rsidRDefault="00EF5AF9" w:rsidP="00EF5AF9">
      <w:r>
        <w:t xml:space="preserve">Bob Grace:  For any given budget, we can model how much supply in each category it can buy.  </w:t>
      </w:r>
    </w:p>
    <w:p w:rsidR="00EF5AF9" w:rsidRDefault="00EF5AF9" w:rsidP="00EF5AF9">
      <w:r>
        <w:t>Janet Besser:  A larger question is how we are assessing the value that we are not getting by choosing one level and not a higher level.</w:t>
      </w:r>
    </w:p>
    <w:p w:rsidR="00EF5AF9" w:rsidRDefault="00EF5AF9" w:rsidP="00EF5AF9">
      <w:r>
        <w:t>Liam Holland:  There is something of a catch 22 here.</w:t>
      </w:r>
    </w:p>
    <w:p w:rsidR="00EF5AF9" w:rsidRDefault="00EF5AF9" w:rsidP="00EF5AF9">
      <w:r>
        <w:t xml:space="preserve">Bill </w:t>
      </w:r>
      <w:proofErr w:type="spellStart"/>
      <w:r>
        <w:t>Stillinger</w:t>
      </w:r>
      <w:proofErr w:type="spellEnd"/>
      <w:r>
        <w:t>:  We seem to be circling around a larger question.  These scenarios will yield different levels of solar.  How are we valuing costs and benefits?</w:t>
      </w:r>
    </w:p>
    <w:p w:rsidR="00EF5AF9" w:rsidRDefault="00EF5AF9" w:rsidP="00EF5AF9">
      <w:r>
        <w:t xml:space="preserve">Bob Grace:  That’s not exactly right.  We are going to get similar levels of solar at all options.  We are looking more at the costs </w:t>
      </w:r>
      <w:r w:rsidR="0003207F">
        <w:t xml:space="preserve">and timing </w:t>
      </w:r>
      <w:r>
        <w:t xml:space="preserve">of getting there.  </w:t>
      </w:r>
    </w:p>
    <w:p w:rsidR="00EF5AF9" w:rsidRDefault="00EF5AF9" w:rsidP="00EF5AF9">
      <w:r>
        <w:t>Janet Besser:  The straightforward analysis is to pick a target and then choose what track gets us there at a lower cost.  I suggest we just go with it as written.</w:t>
      </w:r>
    </w:p>
    <w:p w:rsidR="00EF5AF9" w:rsidRDefault="00EF5AF9" w:rsidP="00EF5AF9">
      <w:r>
        <w:t xml:space="preserve">Dan Burgess:  Okay, minimum bill we will take on in task five and disposition of </w:t>
      </w:r>
      <w:r w:rsidR="007A6ACD">
        <w:t xml:space="preserve">SRECs </w:t>
      </w:r>
      <w:r>
        <w:t xml:space="preserve">has an agreement.  </w:t>
      </w:r>
      <w:proofErr w:type="gramStart"/>
      <w:r>
        <w:t>Any further comments?</w:t>
      </w:r>
      <w:proofErr w:type="gramEnd"/>
    </w:p>
    <w:p w:rsidR="00EF5AF9" w:rsidRDefault="00EF5AF9" w:rsidP="00EF5AF9">
      <w:r>
        <w:t xml:space="preserve">Bob Rio:  </w:t>
      </w:r>
      <w:r w:rsidR="00A156F5">
        <w:t>For t</w:t>
      </w:r>
      <w:r>
        <w:t>he solar people ta</w:t>
      </w:r>
      <w:r w:rsidR="00A156F5">
        <w:t>lking about reducing incentives, peace</w:t>
      </w:r>
      <w:r>
        <w:t xml:space="preserve"> of mind is worth a lot.  Certainty is worthwhile.  Volatility is expensive.  It is okay for some of the incentives to change, if it gives the industry certainty.  </w:t>
      </w:r>
    </w:p>
    <w:p w:rsidR="00EF5AF9" w:rsidRPr="0003207F" w:rsidRDefault="00EF5AF9" w:rsidP="00EF5AF9">
      <w:r>
        <w:t>Dan Burgess:  Any motions to put the modeling proposal, as written to a vote?</w:t>
      </w:r>
      <w:r w:rsidR="00A156F5">
        <w:t xml:space="preserve">  Motion made.</w:t>
      </w:r>
      <w:r>
        <w:t xml:space="preserve">  </w:t>
      </w:r>
      <w:proofErr w:type="gramStart"/>
      <w:r>
        <w:t>Any seconds?</w:t>
      </w:r>
      <w:proofErr w:type="gramEnd"/>
      <w:r w:rsidR="00A156F5">
        <w:t xml:space="preserve">  Motion seconded.</w:t>
      </w:r>
      <w:r>
        <w:t xml:space="preserve">  It is time to vote.  </w:t>
      </w:r>
      <w:proofErr w:type="gramStart"/>
      <w:r>
        <w:t xml:space="preserve">All those in favor of voting for the modeling proposal as </w:t>
      </w:r>
      <w:r w:rsidRPr="0003207F">
        <w:t>written?</w:t>
      </w:r>
      <w:proofErr w:type="gramEnd"/>
      <w:r w:rsidRPr="0003207F">
        <w:t xml:space="preserve">  </w:t>
      </w:r>
      <w:r w:rsidR="007111DC" w:rsidRPr="007111DC">
        <w:t>[All task force members vote in favor.]</w:t>
      </w:r>
      <w:r w:rsidRPr="0003207F">
        <w:t xml:space="preserve">  Any opposed? </w:t>
      </w:r>
      <w:r w:rsidR="007111DC" w:rsidRPr="007111DC">
        <w:t>[</w:t>
      </w:r>
      <w:proofErr w:type="gramStart"/>
      <w:r w:rsidR="007111DC" w:rsidRPr="007111DC">
        <w:t>none</w:t>
      </w:r>
      <w:proofErr w:type="gramEnd"/>
      <w:r w:rsidR="007111DC" w:rsidRPr="007111DC">
        <w:t xml:space="preserve"> opposed]</w:t>
      </w:r>
      <w:r w:rsidRPr="0003207F">
        <w:t xml:space="preserve">.  </w:t>
      </w:r>
      <w:proofErr w:type="gramStart"/>
      <w:r w:rsidRPr="0003207F">
        <w:t xml:space="preserve">Any abstentions </w:t>
      </w:r>
      <w:r w:rsidR="007111DC" w:rsidRPr="007111DC">
        <w:t>[none abstaining]</w:t>
      </w:r>
      <w:r w:rsidRPr="0003207F">
        <w:t>.</w:t>
      </w:r>
      <w:proofErr w:type="gramEnd"/>
      <w:r w:rsidRPr="0003207F">
        <w:t xml:space="preserve">  The motion passes unanimously.  We will have more discussion on March 20</w:t>
      </w:r>
      <w:r w:rsidRPr="0003207F">
        <w:rPr>
          <w:vertAlign w:val="superscript"/>
        </w:rPr>
        <w:t>th</w:t>
      </w:r>
      <w:r w:rsidRPr="0003207F">
        <w:t>.  This meeting is adjourned.</w:t>
      </w:r>
    </w:p>
    <w:p w:rsidR="00EF5AF9" w:rsidRDefault="00EF5AF9" w:rsidP="0003207F">
      <w:pPr>
        <w:pStyle w:val="ListParagraph"/>
        <w:ind w:left="1440"/>
      </w:pPr>
    </w:p>
    <w:sectPr w:rsidR="00EF5AF9" w:rsidSect="00BE3B9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002" w:rsidRDefault="00545002" w:rsidP="00195388">
      <w:pPr>
        <w:spacing w:after="0" w:line="240" w:lineRule="auto"/>
      </w:pPr>
      <w:r>
        <w:separator/>
      </w:r>
    </w:p>
  </w:endnote>
  <w:endnote w:type="continuationSeparator" w:id="0">
    <w:p w:rsidR="00545002" w:rsidRDefault="00545002" w:rsidP="001953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002" w:rsidRDefault="00545002" w:rsidP="00195388">
      <w:pPr>
        <w:spacing w:after="0" w:line="240" w:lineRule="auto"/>
      </w:pPr>
      <w:r>
        <w:separator/>
      </w:r>
    </w:p>
  </w:footnote>
  <w:footnote w:type="continuationSeparator" w:id="0">
    <w:p w:rsidR="00545002" w:rsidRDefault="00545002" w:rsidP="001953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9165"/>
      <w:docPartObj>
        <w:docPartGallery w:val="Page Numbers (Top of Page)"/>
        <w:docPartUnique/>
      </w:docPartObj>
    </w:sdtPr>
    <w:sdtContent>
      <w:p w:rsidR="00433D68" w:rsidRDefault="00433D68">
        <w:pPr>
          <w:pStyle w:val="Header"/>
          <w:jc w:val="right"/>
        </w:pPr>
        <w:r>
          <w:t xml:space="preserve">Page </w:t>
        </w:r>
        <w:fldSimple w:instr=" PAGE   \* MERGEFORMAT ">
          <w:r w:rsidR="0066331B">
            <w:rPr>
              <w:noProof/>
            </w:rPr>
            <w:t>1</w:t>
          </w:r>
        </w:fldSimple>
      </w:p>
    </w:sdtContent>
  </w:sdt>
  <w:p w:rsidR="00433D68" w:rsidRDefault="00433D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728F9"/>
    <w:multiLevelType w:val="hybridMultilevel"/>
    <w:tmpl w:val="01CAD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6E4212"/>
    <w:multiLevelType w:val="hybridMultilevel"/>
    <w:tmpl w:val="C7EA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footnotePr>
    <w:footnote w:id="-1"/>
    <w:footnote w:id="0"/>
  </w:footnotePr>
  <w:endnotePr>
    <w:endnote w:id="-1"/>
    <w:endnote w:id="0"/>
  </w:endnotePr>
  <w:compat/>
  <w:rsids>
    <w:rsidRoot w:val="00F42C05"/>
    <w:rsid w:val="00025271"/>
    <w:rsid w:val="000263F5"/>
    <w:rsid w:val="0003207F"/>
    <w:rsid w:val="00075B88"/>
    <w:rsid w:val="000976FA"/>
    <w:rsid w:val="000A006F"/>
    <w:rsid w:val="000A3A80"/>
    <w:rsid w:val="000D1D27"/>
    <w:rsid w:val="001426E0"/>
    <w:rsid w:val="0017401A"/>
    <w:rsid w:val="0017753A"/>
    <w:rsid w:val="00195388"/>
    <w:rsid w:val="001A2D64"/>
    <w:rsid w:val="001F00CA"/>
    <w:rsid w:val="002025C9"/>
    <w:rsid w:val="00215C42"/>
    <w:rsid w:val="00216138"/>
    <w:rsid w:val="002236CA"/>
    <w:rsid w:val="002660B6"/>
    <w:rsid w:val="00267330"/>
    <w:rsid w:val="002A3981"/>
    <w:rsid w:val="00307D1E"/>
    <w:rsid w:val="003142DD"/>
    <w:rsid w:val="00391577"/>
    <w:rsid w:val="00391C01"/>
    <w:rsid w:val="00393FE9"/>
    <w:rsid w:val="003D006F"/>
    <w:rsid w:val="00400166"/>
    <w:rsid w:val="00433D68"/>
    <w:rsid w:val="00474CE4"/>
    <w:rsid w:val="004975A7"/>
    <w:rsid w:val="004A3135"/>
    <w:rsid w:val="004C16B7"/>
    <w:rsid w:val="004C2987"/>
    <w:rsid w:val="004C773F"/>
    <w:rsid w:val="00516589"/>
    <w:rsid w:val="00545002"/>
    <w:rsid w:val="00572AFC"/>
    <w:rsid w:val="00575BE9"/>
    <w:rsid w:val="0058512F"/>
    <w:rsid w:val="00590464"/>
    <w:rsid w:val="00595B58"/>
    <w:rsid w:val="005A20AA"/>
    <w:rsid w:val="005A7DB4"/>
    <w:rsid w:val="005B77FC"/>
    <w:rsid w:val="005C74C6"/>
    <w:rsid w:val="005F26AF"/>
    <w:rsid w:val="00635DB3"/>
    <w:rsid w:val="00660DBB"/>
    <w:rsid w:val="0066331B"/>
    <w:rsid w:val="006725DB"/>
    <w:rsid w:val="00673FC2"/>
    <w:rsid w:val="00682471"/>
    <w:rsid w:val="00683522"/>
    <w:rsid w:val="006B3F28"/>
    <w:rsid w:val="006C43BF"/>
    <w:rsid w:val="006D42F5"/>
    <w:rsid w:val="007111DC"/>
    <w:rsid w:val="007363F9"/>
    <w:rsid w:val="00766E2E"/>
    <w:rsid w:val="007A1C9F"/>
    <w:rsid w:val="007A6ACD"/>
    <w:rsid w:val="0081413E"/>
    <w:rsid w:val="00945796"/>
    <w:rsid w:val="00945EAE"/>
    <w:rsid w:val="00967EC5"/>
    <w:rsid w:val="009864EE"/>
    <w:rsid w:val="009B01D6"/>
    <w:rsid w:val="00A156F5"/>
    <w:rsid w:val="00A64084"/>
    <w:rsid w:val="00A6590A"/>
    <w:rsid w:val="00A71C38"/>
    <w:rsid w:val="00A85C99"/>
    <w:rsid w:val="00A90EC7"/>
    <w:rsid w:val="00A93BEC"/>
    <w:rsid w:val="00A977C6"/>
    <w:rsid w:val="00AC470F"/>
    <w:rsid w:val="00B10B83"/>
    <w:rsid w:val="00B60319"/>
    <w:rsid w:val="00B81BCC"/>
    <w:rsid w:val="00BC3EA3"/>
    <w:rsid w:val="00BE3B98"/>
    <w:rsid w:val="00C043BA"/>
    <w:rsid w:val="00C054BD"/>
    <w:rsid w:val="00C1355A"/>
    <w:rsid w:val="00C22215"/>
    <w:rsid w:val="00C35E6C"/>
    <w:rsid w:val="00C603E2"/>
    <w:rsid w:val="00CD1B20"/>
    <w:rsid w:val="00D313D1"/>
    <w:rsid w:val="00D368DF"/>
    <w:rsid w:val="00D45EAF"/>
    <w:rsid w:val="00D64562"/>
    <w:rsid w:val="00D76E5B"/>
    <w:rsid w:val="00DC7913"/>
    <w:rsid w:val="00DD0FDC"/>
    <w:rsid w:val="00DD1528"/>
    <w:rsid w:val="00E574E7"/>
    <w:rsid w:val="00E60C6B"/>
    <w:rsid w:val="00EA14EA"/>
    <w:rsid w:val="00EC6109"/>
    <w:rsid w:val="00EF5AF9"/>
    <w:rsid w:val="00F035A6"/>
    <w:rsid w:val="00F06A29"/>
    <w:rsid w:val="00F23916"/>
    <w:rsid w:val="00F42C05"/>
    <w:rsid w:val="00FB3767"/>
    <w:rsid w:val="00FE23F8"/>
    <w:rsid w:val="00FE252E"/>
    <w:rsid w:val="00FE65D5"/>
    <w:rsid w:val="00FF524D"/>
    <w:rsid w:val="00FF67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B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166"/>
    <w:pPr>
      <w:ind w:left="720"/>
      <w:contextualSpacing/>
    </w:pPr>
  </w:style>
  <w:style w:type="paragraph" w:styleId="Header">
    <w:name w:val="header"/>
    <w:basedOn w:val="Normal"/>
    <w:link w:val="HeaderChar"/>
    <w:uiPriority w:val="99"/>
    <w:unhideWhenUsed/>
    <w:rsid w:val="00195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388"/>
  </w:style>
  <w:style w:type="paragraph" w:styleId="Footer">
    <w:name w:val="footer"/>
    <w:basedOn w:val="Normal"/>
    <w:link w:val="FooterChar"/>
    <w:uiPriority w:val="99"/>
    <w:semiHidden/>
    <w:unhideWhenUsed/>
    <w:rsid w:val="001953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5388"/>
  </w:style>
  <w:style w:type="paragraph" w:styleId="BalloonText">
    <w:name w:val="Balloon Text"/>
    <w:basedOn w:val="Normal"/>
    <w:link w:val="BalloonTextChar"/>
    <w:uiPriority w:val="99"/>
    <w:semiHidden/>
    <w:unhideWhenUsed/>
    <w:rsid w:val="00A97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7C6"/>
    <w:rPr>
      <w:rFonts w:ascii="Tahoma" w:hAnsi="Tahoma" w:cs="Tahoma"/>
      <w:sz w:val="16"/>
      <w:szCs w:val="16"/>
    </w:rPr>
  </w:style>
  <w:style w:type="character" w:styleId="CommentReference">
    <w:name w:val="annotation reference"/>
    <w:basedOn w:val="DefaultParagraphFont"/>
    <w:uiPriority w:val="99"/>
    <w:semiHidden/>
    <w:unhideWhenUsed/>
    <w:rsid w:val="0003207F"/>
    <w:rPr>
      <w:sz w:val="16"/>
      <w:szCs w:val="16"/>
    </w:rPr>
  </w:style>
  <w:style w:type="paragraph" w:styleId="CommentText">
    <w:name w:val="annotation text"/>
    <w:basedOn w:val="Normal"/>
    <w:link w:val="CommentTextChar"/>
    <w:uiPriority w:val="99"/>
    <w:semiHidden/>
    <w:unhideWhenUsed/>
    <w:rsid w:val="0003207F"/>
    <w:pPr>
      <w:spacing w:line="240" w:lineRule="auto"/>
    </w:pPr>
    <w:rPr>
      <w:sz w:val="20"/>
      <w:szCs w:val="20"/>
    </w:rPr>
  </w:style>
  <w:style w:type="character" w:customStyle="1" w:styleId="CommentTextChar">
    <w:name w:val="Comment Text Char"/>
    <w:basedOn w:val="DefaultParagraphFont"/>
    <w:link w:val="CommentText"/>
    <w:uiPriority w:val="99"/>
    <w:semiHidden/>
    <w:rsid w:val="0003207F"/>
    <w:rPr>
      <w:sz w:val="20"/>
      <w:szCs w:val="20"/>
    </w:rPr>
  </w:style>
  <w:style w:type="paragraph" w:styleId="CommentSubject">
    <w:name w:val="annotation subject"/>
    <w:basedOn w:val="CommentText"/>
    <w:next w:val="CommentText"/>
    <w:link w:val="CommentSubjectChar"/>
    <w:uiPriority w:val="99"/>
    <w:semiHidden/>
    <w:unhideWhenUsed/>
    <w:rsid w:val="0003207F"/>
    <w:rPr>
      <w:b/>
      <w:bCs/>
    </w:rPr>
  </w:style>
  <w:style w:type="character" w:customStyle="1" w:styleId="CommentSubjectChar">
    <w:name w:val="Comment Subject Char"/>
    <w:basedOn w:val="CommentTextChar"/>
    <w:link w:val="CommentSubject"/>
    <w:uiPriority w:val="99"/>
    <w:semiHidden/>
    <w:rsid w:val="0003207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5476</Words>
  <Characters>31214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Department of Environmental Protection</Company>
  <LinksUpToDate>false</LinksUpToDate>
  <CharactersWithSpaces>36617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2015-03-24T22:17:00Z</dcterms:created>
  <dc:creator>Morgane.Treanton</dc:creator>
  <lastModifiedBy>Mike Judge</lastModifiedBy>
  <dcterms:modified xsi:type="dcterms:W3CDTF">2015-03-24T22:17:00Z</dcterms:modified>
  <revision>2</revision>
</coreProperties>
</file>