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253679" w14:textId="1E5A776D" w:rsidR="00176822" w:rsidRPr="00D66AB9" w:rsidRDefault="00680237" w:rsidP="00D66AB9">
      <w:pPr>
        <w:pStyle w:val="Heading1"/>
        <w:ind w:right="-421"/>
        <w:rPr>
          <w:rFonts w:ascii="Arial" w:hAnsi="Arial" w:cs="Arial"/>
          <w:sz w:val="24"/>
          <w:szCs w:val="24"/>
        </w:rPr>
      </w:pPr>
      <w:r w:rsidRPr="00D66AB9">
        <w:rPr>
          <w:rFonts w:ascii="Arial" w:hAnsi="Arial" w:cs="Arial"/>
          <w:sz w:val="38"/>
          <w:szCs w:val="38"/>
        </w:rPr>
        <w:t>Tài Liệu Thảo Luận Chính Sách về Tiếng Ồn</w:t>
      </w:r>
      <w:r w:rsidRPr="00D66AB9">
        <w:rPr>
          <w:rFonts w:ascii="Arial" w:hAnsi="Arial" w:cs="Arial"/>
        </w:rPr>
        <w:t xml:space="preserve"> </w:t>
      </w:r>
      <w:r w:rsidR="00D66AB9">
        <w:rPr>
          <w:rFonts w:ascii="Arial" w:hAnsi="Arial" w:cs="Arial"/>
          <w:lang w:val="en-US"/>
        </w:rPr>
        <w:t xml:space="preserve">   </w:t>
      </w:r>
      <w:r w:rsidRPr="00D66AB9">
        <w:rPr>
          <w:rFonts w:ascii="Arial" w:hAnsi="Arial" w:cs="Arial"/>
          <w:sz w:val="24"/>
          <w:szCs w:val="24"/>
        </w:rPr>
        <w:t>ngày 2/3/2026</w:t>
      </w:r>
    </w:p>
    <w:p w14:paraId="0D1C64D2" w14:textId="62231AE2" w:rsidR="00975247" w:rsidRPr="00D66AB9" w:rsidRDefault="00926CA9" w:rsidP="006556B5">
      <w:pPr>
        <w:pStyle w:val="Heading2"/>
        <w:rPr>
          <w:rFonts w:ascii="Arial" w:hAnsi="Arial" w:cs="Arial"/>
        </w:rPr>
      </w:pPr>
      <w:r w:rsidRPr="00D66AB9">
        <w:rPr>
          <w:rFonts w:ascii="Arial" w:hAnsi="Arial" w:cs="Arial"/>
        </w:rPr>
        <w:t>Giới Thiệu</w:t>
      </w:r>
    </w:p>
    <w:p w14:paraId="63FE87A9" w14:textId="77777777" w:rsidR="00975247" w:rsidRPr="00D66AB9" w:rsidRDefault="00975247" w:rsidP="004A2836">
      <w:pPr>
        <w:spacing w:after="240"/>
        <w:contextualSpacing/>
        <w:rPr>
          <w:rFonts w:eastAsia="Times New Roman" w:hAnsi="Arial" w:cs="Arial"/>
          <w:b/>
          <w:color w:val="222222"/>
          <w:sz w:val="22"/>
          <w:szCs w:val="22"/>
        </w:rPr>
      </w:pPr>
    </w:p>
    <w:p w14:paraId="6A0884A4" w14:textId="1F6A8450" w:rsidR="004A2836" w:rsidRPr="00D66AB9" w:rsidRDefault="00975247" w:rsidP="002B3E44">
      <w:pPr>
        <w:spacing w:after="240"/>
        <w:contextualSpacing/>
        <w:rPr>
          <w:rFonts w:eastAsia="Times New Roman" w:hAnsi="Arial" w:cs="Arial"/>
          <w:bCs/>
          <w:color w:val="222222"/>
          <w:sz w:val="22"/>
          <w:szCs w:val="22"/>
        </w:rPr>
      </w:pPr>
      <w:r w:rsidRPr="00D66AB9">
        <w:rPr>
          <w:rFonts w:hAnsi="Arial" w:cs="Arial"/>
          <w:bCs/>
          <w:color w:val="222222"/>
          <w:sz w:val="22"/>
          <w:szCs w:val="22"/>
        </w:rPr>
        <w:t xml:space="preserve">Sở Bảo Vệ Môi Trường Massachusetts (MassDEP) dự định sửa đổi Chính Sách về Tiếng Ồn năm 1990 để tăng tính rõ ràng và cung cấp hướng dẫn về cách MassDEP sẽ đánh giá việc tuân thủ các yêu cầu về tiếng ồn theo quy định về chất lượng không khí của MassDEP (310 CMR 7.10). </w:t>
      </w:r>
    </w:p>
    <w:p w14:paraId="0CBA02D5" w14:textId="704744B8" w:rsidR="00EE2A7B" w:rsidRPr="00D66AB9" w:rsidRDefault="00EE2A7B" w:rsidP="004A2836">
      <w:pPr>
        <w:shd w:val="clear" w:color="auto" w:fill="FFFFFF"/>
        <w:spacing w:after="240"/>
        <w:contextualSpacing/>
        <w:rPr>
          <w:rFonts w:eastAsia="Times New Roman" w:hAnsi="Arial" w:cs="Arial"/>
          <w:bCs/>
          <w:color w:val="222222"/>
          <w:sz w:val="22"/>
          <w:szCs w:val="22"/>
        </w:rPr>
      </w:pPr>
    </w:p>
    <w:p w14:paraId="19EEFF6B" w14:textId="073A83BF" w:rsidR="00555783" w:rsidRPr="00D66AB9" w:rsidRDefault="452809AF" w:rsidP="30F8D129">
      <w:pPr>
        <w:shd w:val="clear" w:color="auto" w:fill="FFFFFF" w:themeFill="background1"/>
        <w:spacing w:after="240"/>
        <w:contextualSpacing/>
        <w:rPr>
          <w:rFonts w:eastAsia="Times New Roman" w:hAnsi="Arial" w:cs="Arial"/>
          <w:color w:val="222222"/>
          <w:sz w:val="22"/>
          <w:szCs w:val="22"/>
        </w:rPr>
      </w:pPr>
      <w:r w:rsidRPr="00D66AB9">
        <w:rPr>
          <w:rFonts w:hAnsi="Arial" w:cs="Arial"/>
          <w:color w:val="222222"/>
          <w:sz w:val="22"/>
          <w:szCs w:val="22"/>
        </w:rPr>
        <w:t xml:space="preserve">Chính Sách về Tiếng Ồn năm 1990 mô tả hướng dẫn của MassDEP về đánh giá việc tuân thủ các quy định về tiếng ồn tại 310 CMR 7.10.  MassDEP ban hành hướng dẫn này dựa trên các căn cứ sau: </w:t>
      </w:r>
    </w:p>
    <w:p w14:paraId="6BDB0620" w14:textId="09807C31" w:rsidR="00241F50" w:rsidRPr="00D66AB9" w:rsidRDefault="002645C9" w:rsidP="00555783">
      <w:pPr>
        <w:pStyle w:val="ListParagraph"/>
        <w:numPr>
          <w:ilvl w:val="0"/>
          <w:numId w:val="10"/>
        </w:numPr>
        <w:shd w:val="clear" w:color="auto" w:fill="FFFFFF" w:themeFill="background1"/>
        <w:spacing w:after="240"/>
        <w:rPr>
          <w:rFonts w:eastAsia="Times New Roman" w:hAnsi="Arial" w:cs="Arial"/>
          <w:color w:val="222222"/>
          <w:sz w:val="22"/>
          <w:szCs w:val="22"/>
        </w:rPr>
      </w:pPr>
      <w:r w:rsidRPr="00D66AB9">
        <w:rPr>
          <w:rFonts w:hAnsi="Arial" w:cs="Arial"/>
          <w:color w:val="222222"/>
          <w:sz w:val="22"/>
          <w:szCs w:val="22"/>
        </w:rPr>
        <w:t xml:space="preserve">Kinh nghiệm của MassDEP trong việc sử dụng chính sách/hướng dẫn này để đánh giá việc tuân thủ các quy định về tiếng ồn cũng như những tiến bộ trong lĩnh vực đánh giá và giảm thiểu tiếng ồn;  </w:t>
      </w:r>
    </w:p>
    <w:p w14:paraId="76FAC8EE" w14:textId="21291F72" w:rsidR="00B625BD" w:rsidRPr="00D66AB9" w:rsidRDefault="00B625BD" w:rsidP="00555783">
      <w:pPr>
        <w:pStyle w:val="ListParagraph"/>
        <w:numPr>
          <w:ilvl w:val="0"/>
          <w:numId w:val="10"/>
        </w:numPr>
        <w:shd w:val="clear" w:color="auto" w:fill="FFFFFF" w:themeFill="background1"/>
        <w:spacing w:after="240"/>
        <w:rPr>
          <w:rFonts w:eastAsia="Times New Roman" w:hAnsi="Arial" w:cs="Arial"/>
          <w:color w:val="222222"/>
          <w:sz w:val="22"/>
          <w:szCs w:val="22"/>
        </w:rPr>
      </w:pPr>
      <w:r w:rsidRPr="00D66AB9">
        <w:rPr>
          <w:rFonts w:hAnsi="Arial" w:cs="Arial"/>
          <w:color w:val="222222"/>
          <w:sz w:val="22"/>
          <w:szCs w:val="22"/>
        </w:rPr>
        <w:t>Ý kiến đóng góp từ cộng đồng chịu sự điều chỉnh và các chuyên gia tư vấn về tiếng ồn liên quan đến phương pháp đánh giá vấn đề tiếng ồn hiệu quả nhất;</w:t>
      </w:r>
    </w:p>
    <w:p w14:paraId="52C8E856" w14:textId="77777777" w:rsidR="00B625BD" w:rsidRPr="00D66AB9" w:rsidRDefault="00B625BD" w:rsidP="00555783">
      <w:pPr>
        <w:pStyle w:val="ListParagraph"/>
        <w:numPr>
          <w:ilvl w:val="0"/>
          <w:numId w:val="10"/>
        </w:numPr>
        <w:shd w:val="clear" w:color="auto" w:fill="FFFFFF" w:themeFill="background1"/>
        <w:spacing w:after="240"/>
        <w:rPr>
          <w:rFonts w:eastAsia="Times New Roman" w:hAnsi="Arial" w:cs="Arial"/>
          <w:color w:val="222222"/>
          <w:sz w:val="22"/>
          <w:szCs w:val="22"/>
        </w:rPr>
      </w:pPr>
      <w:r w:rsidRPr="00D66AB9">
        <w:rPr>
          <w:rFonts w:hAnsi="Arial" w:cs="Arial"/>
          <w:color w:val="222222"/>
          <w:sz w:val="22"/>
          <w:szCs w:val="22"/>
        </w:rPr>
        <w:t xml:space="preserve">Các yêu cầu từ các quan chức y tế địa phương về việc làm rõ hơn cách đánh giá việc tuân thủ các quy định về tiếng ồn; và </w:t>
      </w:r>
    </w:p>
    <w:p w14:paraId="25E30797" w14:textId="4F17BB4F" w:rsidR="00A12FED" w:rsidRPr="00D66AB9" w:rsidRDefault="00E2420F" w:rsidP="00A12FED">
      <w:pPr>
        <w:pStyle w:val="ListParagraph"/>
        <w:numPr>
          <w:ilvl w:val="0"/>
          <w:numId w:val="10"/>
        </w:numPr>
        <w:rPr>
          <w:rFonts w:eastAsia="Times New Roman" w:hAnsi="Arial" w:cs="Arial"/>
          <w:color w:val="222222"/>
          <w:sz w:val="22"/>
          <w:szCs w:val="22"/>
        </w:rPr>
      </w:pPr>
      <w:r w:rsidRPr="00D66AB9">
        <w:rPr>
          <w:rFonts w:hAnsi="Arial" w:cs="Arial"/>
          <w:color w:val="222222"/>
          <w:sz w:val="22"/>
          <w:szCs w:val="22"/>
        </w:rPr>
        <w:t>Khuyến nghị của Ủy Ban về Quy Hoạch và Cấp Phép Cơ Sở Hạ Tầng Năng Lượng:</w:t>
      </w:r>
    </w:p>
    <w:p w14:paraId="34226D6D" w14:textId="58E1BEF7" w:rsidR="00CD72A1" w:rsidRPr="00D66AB9" w:rsidRDefault="006E3DF2" w:rsidP="0012531B">
      <w:pPr>
        <w:spacing w:after="100" w:afterAutospacing="1"/>
        <w:ind w:left="1080"/>
        <w:rPr>
          <w:rFonts w:eastAsia="Times New Roman" w:hAnsi="Arial" w:cs="Arial"/>
          <w:color w:val="222222"/>
          <w:sz w:val="22"/>
          <w:szCs w:val="22"/>
        </w:rPr>
      </w:pPr>
      <w:r w:rsidRPr="00D66AB9">
        <w:rPr>
          <w:rFonts w:hAnsi="Arial" w:cs="Arial"/>
          <w:color w:val="222222"/>
          <w:sz w:val="22"/>
          <w:szCs w:val="22"/>
        </w:rPr>
        <w:t xml:space="preserve">“Cần chỉ đạo MassDEP cập nhật chính sách về ô nhiễm tiếng ồn để giải quyết sự bất bình đẳng về cách đối xử giữa các dự án được đề xuất ở khu vực nông thôn so với khu vực thành thị. Chính sách hiện hành tạo điều kiện thuận lợi hơn cho việc xây dựng một số cơ sở hạ tầng nhất định tại các khu vực có mức độ tiếng ồn xung quanh cao hơn, thường là các khu đô thị và cộng đồng phát triển đông đúc.  Ngược lại, tiêu chuẩn này lại gây khó khăn rất lớn cho việc bố trí các dự án, ngay cả những dự án có tác động tiếng ồn gia tăng tối thiểu, tại các khu vực có mức độ tiếng ồn xung quanh thấp hơn.” </w:t>
      </w:r>
    </w:p>
    <w:p w14:paraId="7C1B3375" w14:textId="1A56E2C2" w:rsidR="004D3E41" w:rsidRPr="00D66AB9" w:rsidRDefault="004D3E41" w:rsidP="00FE501D">
      <w:pPr>
        <w:shd w:val="clear" w:color="auto" w:fill="FFFFFF"/>
        <w:spacing w:after="240"/>
        <w:contextualSpacing/>
        <w:rPr>
          <w:rFonts w:eastAsia="Times New Roman" w:hAnsi="Arial" w:cs="Arial"/>
          <w:color w:val="222222"/>
          <w:sz w:val="22"/>
          <w:szCs w:val="22"/>
        </w:rPr>
      </w:pPr>
      <w:r w:rsidRPr="00D66AB9">
        <w:rPr>
          <w:rFonts w:hAnsi="Arial" w:cs="Arial"/>
          <w:color w:val="222222"/>
          <w:sz w:val="22"/>
          <w:szCs w:val="22"/>
        </w:rPr>
        <w:t xml:space="preserve">Ý kiến đóng góp về tài liệu này và các vấn đề được mô tả bên dưới cần được gửi trước 17:00 ngày </w:t>
      </w:r>
      <w:r w:rsidR="00133D08" w:rsidRPr="00133D08">
        <w:rPr>
          <w:rFonts w:hAnsi="Arial" w:cs="Arial"/>
          <w:color w:val="222222"/>
          <w:sz w:val="22"/>
          <w:szCs w:val="22"/>
        </w:rPr>
        <w:t>30</w:t>
      </w:r>
      <w:r w:rsidRPr="00D66AB9">
        <w:rPr>
          <w:rFonts w:hAnsi="Arial" w:cs="Arial"/>
          <w:color w:val="222222"/>
          <w:sz w:val="22"/>
          <w:szCs w:val="22"/>
        </w:rPr>
        <w:t xml:space="preserve"> tháng </w:t>
      </w:r>
      <w:r w:rsidR="00133D08" w:rsidRPr="00133D08">
        <w:rPr>
          <w:rFonts w:hAnsi="Arial" w:cs="Arial"/>
          <w:color w:val="222222"/>
          <w:sz w:val="22"/>
          <w:szCs w:val="22"/>
        </w:rPr>
        <w:t>4</w:t>
      </w:r>
      <w:r w:rsidRPr="00D66AB9">
        <w:rPr>
          <w:rFonts w:hAnsi="Arial" w:cs="Arial"/>
          <w:color w:val="222222"/>
          <w:sz w:val="22"/>
          <w:szCs w:val="22"/>
        </w:rPr>
        <w:t xml:space="preserve"> năm 2026 qua email đến </w:t>
      </w:r>
      <w:hyperlink r:id="rId10" w:history="1">
        <w:r w:rsidRPr="00D66AB9">
          <w:rPr>
            <w:rStyle w:val="Hyperlink"/>
            <w:rFonts w:hAnsi="Arial" w:cs="Arial"/>
            <w:sz w:val="22"/>
            <w:szCs w:val="22"/>
          </w:rPr>
          <w:t>Michael.Woodman@mass.gov</w:t>
        </w:r>
      </w:hyperlink>
      <w:r w:rsidRPr="00D66AB9">
        <w:rPr>
          <w:rFonts w:hAnsi="Arial" w:cs="Arial"/>
          <w:color w:val="222222"/>
          <w:sz w:val="22"/>
          <w:szCs w:val="22"/>
        </w:rPr>
        <w:t xml:space="preserve"> hoặc qua đường bưu điện đến Michael Woodman, MassDEP, Bureau of Air and Waste, 100 Cambridge Street, Boston, MA 02114.</w:t>
      </w:r>
    </w:p>
    <w:p w14:paraId="5304CD92" w14:textId="67C14259" w:rsidR="007400CD" w:rsidRPr="00D66AB9" w:rsidRDefault="007400CD" w:rsidP="006556B5">
      <w:pPr>
        <w:pStyle w:val="Heading2"/>
        <w:rPr>
          <w:rFonts w:ascii="Arial" w:hAnsi="Arial" w:cs="Arial"/>
        </w:rPr>
      </w:pPr>
      <w:r w:rsidRPr="00D66AB9">
        <w:rPr>
          <w:rFonts w:ascii="Arial" w:hAnsi="Arial" w:cs="Arial"/>
        </w:rPr>
        <w:t>Quy Định về Tiếng Ồn</w:t>
      </w:r>
    </w:p>
    <w:p w14:paraId="4FB84D0B" w14:textId="77777777" w:rsidR="007400CD" w:rsidRPr="00D66AB9" w:rsidRDefault="007400CD" w:rsidP="00FE501D">
      <w:pPr>
        <w:shd w:val="clear" w:color="auto" w:fill="FFFFFF"/>
        <w:spacing w:after="240"/>
        <w:contextualSpacing/>
        <w:rPr>
          <w:rFonts w:eastAsia="Times New Roman" w:hAnsi="Arial" w:cs="Arial"/>
          <w:color w:val="222222"/>
          <w:sz w:val="22"/>
          <w:szCs w:val="22"/>
        </w:rPr>
      </w:pPr>
    </w:p>
    <w:p w14:paraId="5B8DE1D2" w14:textId="3B343403" w:rsidR="007400CD" w:rsidRPr="009255C6" w:rsidRDefault="00850F10" w:rsidP="004B677D">
      <w:pPr>
        <w:shd w:val="clear" w:color="auto" w:fill="FFFFFF" w:themeFill="background1"/>
        <w:spacing w:after="240"/>
        <w:contextualSpacing/>
        <w:rPr>
          <w:rFonts w:eastAsia="Times New Roman" w:hAnsi="Arial" w:cs="Arial"/>
          <w:color w:val="222222"/>
          <w:sz w:val="22"/>
          <w:szCs w:val="22"/>
        </w:rPr>
      </w:pPr>
      <w:r w:rsidRPr="00D66AB9">
        <w:rPr>
          <w:rFonts w:hAnsi="Arial" w:cs="Arial"/>
          <w:color w:val="222222"/>
          <w:sz w:val="22"/>
          <w:szCs w:val="22"/>
        </w:rPr>
        <w:t>Tiếng ồn là một dạng ô nhiễm không khí được quy định và nằm trong phạm vi thẩm quyền của MassDEP theo MGL. Chương 111, Mục 142 A-M.</w:t>
      </w:r>
      <w:r w:rsidR="00E6148C" w:rsidRPr="00D66AB9">
        <w:rPr>
          <w:rStyle w:val="FootnoteReference"/>
          <w:rFonts w:eastAsia="Times New Roman" w:hAnsi="Arial" w:cs="Arial"/>
          <w:color w:val="222222"/>
          <w:sz w:val="22"/>
          <w:szCs w:val="22"/>
        </w:rPr>
        <w:footnoteReference w:id="1"/>
      </w:r>
      <w:r w:rsidRPr="00D66AB9">
        <w:rPr>
          <w:rFonts w:hAnsi="Arial" w:cs="Arial"/>
          <w:color w:val="222222"/>
          <w:sz w:val="22"/>
          <w:szCs w:val="22"/>
        </w:rPr>
        <w:t xml:space="preserve">  MassDEP đã ban hành </w:t>
      </w:r>
      <w:bookmarkStart w:id="0" w:name="_Hlk222149978"/>
      <w:r w:rsidRPr="00D66AB9">
        <w:rPr>
          <w:rFonts w:hAnsi="Arial" w:cs="Arial"/>
          <w:color w:val="222222"/>
          <w:sz w:val="22"/>
          <w:szCs w:val="22"/>
        </w:rPr>
        <w:t>Quy Định về Tiếng Ồn tại 310 CMR 7.10</w:t>
      </w:r>
      <w:bookmarkEnd w:id="0"/>
      <w:r w:rsidRPr="00D66AB9">
        <w:rPr>
          <w:rFonts w:hAnsi="Arial" w:cs="Arial"/>
          <w:color w:val="222222"/>
          <w:sz w:val="22"/>
          <w:szCs w:val="22"/>
        </w:rPr>
        <w:t>, nằm trong Quy Định về Kiểm Soát Ô Nhiễm Không Khí (310 CMR 7.00).  Các quy định về tiếng ồn có thể được thực thi bởi MassDEP và các quan chức địa phương [ví dụ: Hội Đồng Y Tế, 310 CMR 7.10(4)]. Định nghĩa về “tiếng ồn”, “tình trạng ô nhiễm không khí” và các quy định về tiếng ồn được nêu dưới đây.</w:t>
      </w:r>
    </w:p>
    <w:p w14:paraId="64AAAB5B" w14:textId="5F5C514A" w:rsidR="009256BD" w:rsidRPr="00D66AB9" w:rsidRDefault="00404916" w:rsidP="004B677D">
      <w:pPr>
        <w:rPr>
          <w:rFonts w:eastAsia="Times New Roman" w:hAnsi="Arial" w:cs="Arial"/>
          <w:color w:val="222222"/>
          <w:sz w:val="22"/>
          <w:szCs w:val="22"/>
        </w:rPr>
      </w:pPr>
      <w:r w:rsidRPr="00D66AB9">
        <w:rPr>
          <w:rFonts w:hAnsi="Arial" w:cs="Arial"/>
        </w:rPr>
        <w:br w:type="page"/>
      </w:r>
      <w:r w:rsidR="009256BD" w:rsidRPr="00D66AB9">
        <w:rPr>
          <w:rFonts w:hAnsi="Arial" w:cs="Arial"/>
          <w:color w:val="222222"/>
          <w:sz w:val="22"/>
          <w:szCs w:val="22"/>
        </w:rPr>
        <w:lastRenderedPageBreak/>
        <w:t>Định Nghĩa theo 310 CMR 7.00</w:t>
      </w:r>
    </w:p>
    <w:p w14:paraId="027C9E73" w14:textId="77777777" w:rsidR="009256BD" w:rsidRPr="00D66AB9" w:rsidRDefault="009256BD" w:rsidP="009256BD">
      <w:pPr>
        <w:shd w:val="clear" w:color="auto" w:fill="FFFFFF"/>
        <w:spacing w:before="240" w:after="240"/>
        <w:contextualSpacing/>
        <w:rPr>
          <w:rFonts w:eastAsia="Times New Roman" w:hAnsi="Arial" w:cs="Arial"/>
          <w:b/>
          <w:bCs/>
          <w:color w:val="222222"/>
          <w:szCs w:val="24"/>
        </w:rPr>
      </w:pPr>
    </w:p>
    <w:p w14:paraId="01D753D5" w14:textId="77777777" w:rsidR="009256BD" w:rsidRPr="00D66AB9" w:rsidRDefault="009256BD" w:rsidP="009256BD">
      <w:pPr>
        <w:shd w:val="clear" w:color="auto" w:fill="FFFFFF"/>
        <w:spacing w:before="240" w:after="240"/>
        <w:ind w:left="720"/>
        <w:contextualSpacing/>
        <w:rPr>
          <w:rFonts w:eastAsia="Times New Roman" w:hAnsi="Arial" w:cs="Arial"/>
          <w:color w:val="222222"/>
          <w:sz w:val="22"/>
          <w:szCs w:val="22"/>
        </w:rPr>
      </w:pPr>
      <w:r w:rsidRPr="00D66AB9">
        <w:rPr>
          <w:rFonts w:hAnsi="Arial" w:cs="Arial"/>
          <w:color w:val="222222"/>
          <w:sz w:val="22"/>
          <w:szCs w:val="22"/>
          <w:u w:val="single"/>
        </w:rPr>
        <w:t>Tiếng ồn</w:t>
      </w:r>
      <w:r w:rsidRPr="00D66AB9">
        <w:rPr>
          <w:rFonts w:hAnsi="Arial" w:cs="Arial"/>
          <w:color w:val="222222"/>
          <w:sz w:val="22"/>
          <w:szCs w:val="22"/>
        </w:rPr>
        <w:t xml:space="preserve"> là âm thanh có cường độ và/hoặc thời gian đủ lớn để gây ra tình trạng ô nhiễm không khí.</w:t>
      </w:r>
    </w:p>
    <w:p w14:paraId="3CB7D2BF" w14:textId="77777777" w:rsidR="009256BD" w:rsidRPr="00D66AB9" w:rsidRDefault="009256BD" w:rsidP="009256BD">
      <w:pPr>
        <w:shd w:val="clear" w:color="auto" w:fill="FFFFFF"/>
        <w:spacing w:before="240" w:after="240"/>
        <w:ind w:left="720"/>
        <w:contextualSpacing/>
        <w:rPr>
          <w:rFonts w:eastAsia="Times New Roman" w:hAnsi="Arial" w:cs="Arial"/>
          <w:color w:val="222222"/>
          <w:sz w:val="22"/>
          <w:szCs w:val="22"/>
        </w:rPr>
      </w:pPr>
    </w:p>
    <w:p w14:paraId="731CB4FB" w14:textId="77777777" w:rsidR="009256BD" w:rsidRPr="00D66AB9" w:rsidRDefault="009256BD" w:rsidP="009256BD">
      <w:pPr>
        <w:shd w:val="clear" w:color="auto" w:fill="FFFFFF"/>
        <w:spacing w:before="240" w:after="240"/>
        <w:ind w:left="720"/>
        <w:contextualSpacing/>
        <w:rPr>
          <w:rFonts w:eastAsia="Times New Roman" w:hAnsi="Arial" w:cs="Arial"/>
          <w:color w:val="222222"/>
          <w:sz w:val="22"/>
          <w:szCs w:val="22"/>
        </w:rPr>
      </w:pPr>
    </w:p>
    <w:p w14:paraId="2F58044F" w14:textId="77777777" w:rsidR="009256BD" w:rsidRPr="00D66AB9" w:rsidRDefault="009256BD" w:rsidP="009256BD">
      <w:pPr>
        <w:shd w:val="clear" w:color="auto" w:fill="FFFFFF"/>
        <w:spacing w:before="240" w:after="240"/>
        <w:ind w:left="720"/>
        <w:contextualSpacing/>
        <w:rPr>
          <w:rFonts w:eastAsia="Times New Roman" w:hAnsi="Arial" w:cs="Arial"/>
          <w:color w:val="222222"/>
          <w:sz w:val="22"/>
          <w:szCs w:val="22"/>
        </w:rPr>
      </w:pPr>
      <w:r w:rsidRPr="00D66AB9">
        <w:rPr>
          <w:rFonts w:hAnsi="Arial" w:cs="Arial"/>
          <w:color w:val="222222"/>
          <w:sz w:val="22"/>
          <w:szCs w:val="22"/>
          <w:u w:val="single"/>
        </w:rPr>
        <w:t>Ô nhiễm không khí</w:t>
      </w:r>
      <w:r w:rsidRPr="00D66AB9">
        <w:rPr>
          <w:rFonts w:hAnsi="Arial" w:cs="Arial"/>
          <w:i/>
          <w:iCs/>
          <w:color w:val="222222"/>
          <w:sz w:val="22"/>
          <w:szCs w:val="22"/>
        </w:rPr>
        <w:t xml:space="preserve"> </w:t>
      </w:r>
      <w:r w:rsidRPr="00D66AB9">
        <w:rPr>
          <w:rFonts w:hAnsi="Arial" w:cs="Arial"/>
          <w:color w:val="222222"/>
          <w:sz w:val="22"/>
          <w:szCs w:val="22"/>
        </w:rPr>
        <w:t>có nghĩa là sự hiện diện của một hoặc nhiều chất gây ô nhiễm không khí trong không gian xung quanh hoặc sự kết hợp của chúng với nồng độ và thời gian đủ để:</w:t>
      </w:r>
    </w:p>
    <w:p w14:paraId="5EAA1FBE" w14:textId="77777777" w:rsidR="009256BD" w:rsidRPr="00D66AB9" w:rsidRDefault="009256BD" w:rsidP="009256BD">
      <w:pPr>
        <w:shd w:val="clear" w:color="auto" w:fill="FFFFFF"/>
        <w:spacing w:before="240" w:after="240"/>
        <w:ind w:left="720"/>
        <w:contextualSpacing/>
        <w:rPr>
          <w:rFonts w:eastAsia="Times New Roman" w:hAnsi="Arial" w:cs="Arial"/>
          <w:color w:val="222222"/>
          <w:sz w:val="22"/>
          <w:szCs w:val="22"/>
        </w:rPr>
      </w:pPr>
      <w:r w:rsidRPr="00D66AB9">
        <w:rPr>
          <w:rFonts w:hAnsi="Arial" w:cs="Arial"/>
          <w:color w:val="222222"/>
          <w:sz w:val="22"/>
          <w:szCs w:val="22"/>
        </w:rPr>
        <w:t xml:space="preserve"> (a) gây phiền toái; (b) gây tổn hại, hoặc dựa trên thông tin hiện tại, có khả năng gây tổn hại đến sức khỏe con người hoặc động vật, đến thảm thực vật hoặc đến tài sản; hoặc (c) gây cản trở một cách bất hợp lý đến việc kinh doanh, hoặc tận hưởng cuộc sống và tài sản một cách thoải mái hoặc.</w:t>
      </w:r>
    </w:p>
    <w:p w14:paraId="3F909C15" w14:textId="77777777" w:rsidR="009256BD" w:rsidRPr="00D66AB9" w:rsidRDefault="009256BD" w:rsidP="009256BD">
      <w:pPr>
        <w:shd w:val="clear" w:color="auto" w:fill="FFFFFF"/>
        <w:contextualSpacing/>
        <w:rPr>
          <w:rFonts w:eastAsia="Times New Roman" w:hAnsi="Arial" w:cs="Arial"/>
          <w:b/>
          <w:bCs/>
          <w:color w:val="222222"/>
          <w:szCs w:val="24"/>
        </w:rPr>
      </w:pPr>
    </w:p>
    <w:p w14:paraId="29C0A63A" w14:textId="77777777" w:rsidR="009256BD" w:rsidRPr="00D66AB9" w:rsidRDefault="009256BD" w:rsidP="009256BD">
      <w:pPr>
        <w:shd w:val="clear" w:color="auto" w:fill="FFFFFF"/>
        <w:contextualSpacing/>
        <w:rPr>
          <w:rFonts w:eastAsia="Times New Roman" w:hAnsi="Arial" w:cs="Arial"/>
          <w:color w:val="222222"/>
          <w:sz w:val="22"/>
          <w:szCs w:val="22"/>
        </w:rPr>
      </w:pPr>
      <w:r w:rsidRPr="00D66AB9">
        <w:rPr>
          <w:rFonts w:hAnsi="Arial" w:cs="Arial"/>
          <w:color w:val="222222"/>
          <w:sz w:val="22"/>
          <w:szCs w:val="22"/>
        </w:rPr>
        <w:t>310 CMR 7.10: Tiếng Ồn U</w:t>
      </w:r>
    </w:p>
    <w:p w14:paraId="5EB5B551" w14:textId="77777777" w:rsidR="009256BD" w:rsidRPr="00D66AB9" w:rsidRDefault="009256BD" w:rsidP="009256BD">
      <w:pPr>
        <w:shd w:val="clear" w:color="auto" w:fill="FFFFFF"/>
        <w:ind w:left="720"/>
        <w:contextualSpacing/>
        <w:rPr>
          <w:rFonts w:eastAsia="Times New Roman" w:hAnsi="Arial" w:cs="Arial"/>
          <w:bCs/>
          <w:color w:val="222222"/>
          <w:sz w:val="20"/>
        </w:rPr>
      </w:pPr>
    </w:p>
    <w:p w14:paraId="7BF9D1BE" w14:textId="77777777" w:rsidR="009256BD" w:rsidRPr="00D66AB9" w:rsidRDefault="009256BD" w:rsidP="009256BD">
      <w:pPr>
        <w:shd w:val="clear" w:color="auto" w:fill="FFFFFF"/>
        <w:ind w:left="720"/>
        <w:contextualSpacing/>
        <w:rPr>
          <w:rFonts w:eastAsia="Times New Roman" w:hAnsi="Arial" w:cs="Arial"/>
          <w:bCs/>
          <w:color w:val="222222"/>
          <w:sz w:val="22"/>
          <w:szCs w:val="22"/>
        </w:rPr>
      </w:pPr>
      <w:r w:rsidRPr="00D66AB9">
        <w:rPr>
          <w:rFonts w:hAnsi="Arial" w:cs="Arial"/>
          <w:bCs/>
          <w:color w:val="222222"/>
          <w:sz w:val="22"/>
          <w:szCs w:val="22"/>
        </w:rPr>
        <w:t>(1) Cá nhân hoặc tổ chức sở hữu, thuê, hoặc kiểm soát nguồn phát âm thanh không được phép cố ý, lơ là, hoặc do thiếu trang bị, dịch vụ, hay bảo trì cần thiết, hoặc không thực hiện các biện pháp phòng ngừa cần thiết để gây ra, chịu đựng, cho phép xảy ra tình trạng phát ra âm thanh không cần thiết từ nguồn phát đó, có thể gây ra tiếng ồn.</w:t>
      </w:r>
    </w:p>
    <w:p w14:paraId="39F066C0" w14:textId="77777777" w:rsidR="009256BD" w:rsidRPr="00D66AB9" w:rsidRDefault="009256BD" w:rsidP="009256BD">
      <w:pPr>
        <w:shd w:val="clear" w:color="auto" w:fill="FFFFFF"/>
        <w:ind w:left="720" w:right="-36"/>
        <w:contextualSpacing/>
        <w:rPr>
          <w:rFonts w:eastAsia="Times New Roman" w:hAnsi="Arial" w:cs="Arial"/>
          <w:bCs/>
          <w:color w:val="222222"/>
          <w:sz w:val="22"/>
          <w:szCs w:val="22"/>
        </w:rPr>
      </w:pPr>
    </w:p>
    <w:p w14:paraId="56A2AFFC" w14:textId="77777777" w:rsidR="009256BD" w:rsidRPr="00D66AB9" w:rsidRDefault="009256BD" w:rsidP="009256BD">
      <w:pPr>
        <w:shd w:val="clear" w:color="auto" w:fill="FFFFFF"/>
        <w:ind w:left="720" w:right="-36"/>
        <w:contextualSpacing/>
        <w:rPr>
          <w:rFonts w:eastAsia="Times New Roman" w:hAnsi="Arial" w:cs="Arial"/>
          <w:bCs/>
          <w:color w:val="222222"/>
          <w:sz w:val="22"/>
          <w:szCs w:val="22"/>
        </w:rPr>
      </w:pPr>
      <w:r w:rsidRPr="00D66AB9">
        <w:rPr>
          <w:rFonts w:hAnsi="Arial" w:cs="Arial"/>
          <w:bCs/>
          <w:color w:val="222222"/>
          <w:sz w:val="22"/>
          <w:szCs w:val="22"/>
        </w:rPr>
        <w:t xml:space="preserve">(2) 310 CMR 7.10(1) sẽ áp dụng cho, nhưng không giới hạn ở, chuông báo động trộm kêu liên tục mà không có người xử lý, thiết bị xây dựng và phá dỡ vốn có đặc tính phát ra âm thanh nhưng có thể lắp đặt các thiết bị điều chỉnh như vỏ bọc để giảm âm thanh hoặc có thể được vận hành theo cách thức giảm âm thanh, các nguồn âm thanh công nghiệp và thương mại có thể giảm thiểu và ngăn ngừa được, và các âm thanh nhân tạo khác gây ra tiếng ồn. </w:t>
      </w:r>
    </w:p>
    <w:p w14:paraId="3A464764" w14:textId="77777777" w:rsidR="009256BD" w:rsidRPr="00D66AB9" w:rsidRDefault="009256BD" w:rsidP="009256BD">
      <w:pPr>
        <w:shd w:val="clear" w:color="auto" w:fill="FFFFFF"/>
        <w:ind w:left="720"/>
        <w:contextualSpacing/>
        <w:rPr>
          <w:rFonts w:eastAsia="Times New Roman" w:hAnsi="Arial" w:cs="Arial"/>
          <w:bCs/>
          <w:color w:val="222222"/>
          <w:sz w:val="22"/>
          <w:szCs w:val="22"/>
        </w:rPr>
      </w:pPr>
    </w:p>
    <w:p w14:paraId="352D8FEF" w14:textId="77777777" w:rsidR="009256BD" w:rsidRPr="00D66AB9" w:rsidRDefault="009256BD" w:rsidP="009256BD">
      <w:pPr>
        <w:shd w:val="clear" w:color="auto" w:fill="FFFFFF"/>
        <w:ind w:left="720"/>
        <w:contextualSpacing/>
        <w:rPr>
          <w:rFonts w:eastAsia="Times New Roman" w:hAnsi="Arial" w:cs="Arial"/>
          <w:bCs/>
          <w:color w:val="222222"/>
          <w:sz w:val="22"/>
          <w:szCs w:val="22"/>
        </w:rPr>
      </w:pPr>
      <w:r w:rsidRPr="00D66AB9">
        <w:rPr>
          <w:rFonts w:hAnsi="Arial" w:cs="Arial"/>
          <w:bCs/>
          <w:color w:val="222222"/>
          <w:sz w:val="22"/>
          <w:szCs w:val="22"/>
        </w:rPr>
        <w:t xml:space="preserve">(3) 310 CMR 7.10(1) sẽ không áp dụng cho âm thanh phát ra trong và liên quan đến: </w:t>
      </w:r>
    </w:p>
    <w:p w14:paraId="2FF79E0A" w14:textId="77777777" w:rsidR="009256BD" w:rsidRPr="00D66AB9" w:rsidRDefault="009256BD" w:rsidP="009256BD">
      <w:pPr>
        <w:shd w:val="clear" w:color="auto" w:fill="FFFFFF"/>
        <w:ind w:left="1080"/>
        <w:contextualSpacing/>
        <w:rPr>
          <w:rFonts w:eastAsia="Times New Roman" w:hAnsi="Arial" w:cs="Arial"/>
          <w:bCs/>
          <w:color w:val="222222"/>
          <w:sz w:val="22"/>
          <w:szCs w:val="22"/>
        </w:rPr>
      </w:pPr>
      <w:r w:rsidRPr="00D66AB9">
        <w:rPr>
          <w:rFonts w:hAnsi="Arial" w:cs="Arial"/>
          <w:bCs/>
          <w:color w:val="222222"/>
          <w:sz w:val="22"/>
          <w:szCs w:val="22"/>
        </w:rPr>
        <w:t>(a) các cuộc diễu hành, tụ họp công cộng hoặc sự kiện thể thao đã được cấp phép, với điều kiện các sự kiện này tại một thành phố hoặc thị trấn không gây ra tiếng ồn ảnh hưởng sang thành phố hoặc thị trấn khác;</w:t>
      </w:r>
    </w:p>
    <w:p w14:paraId="4976B3C8" w14:textId="77777777" w:rsidR="009256BD" w:rsidRPr="00D66AB9" w:rsidRDefault="009256BD" w:rsidP="009256BD">
      <w:pPr>
        <w:shd w:val="clear" w:color="auto" w:fill="FFFFFF"/>
        <w:ind w:left="1080"/>
        <w:contextualSpacing/>
        <w:rPr>
          <w:rFonts w:eastAsia="Times New Roman" w:hAnsi="Arial" w:cs="Arial"/>
          <w:bCs/>
          <w:color w:val="222222"/>
          <w:sz w:val="22"/>
          <w:szCs w:val="22"/>
        </w:rPr>
      </w:pPr>
      <w:r w:rsidRPr="00D66AB9">
        <w:rPr>
          <w:rFonts w:hAnsi="Arial" w:cs="Arial"/>
          <w:bCs/>
          <w:color w:val="222222"/>
          <w:sz w:val="22"/>
          <w:szCs w:val="22"/>
        </w:rPr>
        <w:t xml:space="preserve">(b) xe cảnh sát, cứu hỏa và xe cứu thương khẩn cấp; </w:t>
      </w:r>
    </w:p>
    <w:p w14:paraId="69DBEACD" w14:textId="77777777" w:rsidR="009256BD" w:rsidRPr="00D66AB9" w:rsidRDefault="009256BD" w:rsidP="009256BD">
      <w:pPr>
        <w:shd w:val="clear" w:color="auto" w:fill="FFFFFF"/>
        <w:ind w:left="1080"/>
        <w:contextualSpacing/>
        <w:rPr>
          <w:rFonts w:eastAsia="Times New Roman" w:hAnsi="Arial" w:cs="Arial"/>
          <w:bCs/>
          <w:color w:val="222222"/>
          <w:sz w:val="22"/>
          <w:szCs w:val="22"/>
        </w:rPr>
      </w:pPr>
      <w:r w:rsidRPr="00D66AB9">
        <w:rPr>
          <w:rFonts w:hAnsi="Arial" w:cs="Arial"/>
          <w:bCs/>
          <w:color w:val="222222"/>
          <w:sz w:val="22"/>
          <w:szCs w:val="22"/>
        </w:rPr>
        <w:t>(c) hoạt động của cảnh sát, cứu hỏa, dân phòng và quốc phòng;</w:t>
      </w:r>
    </w:p>
    <w:p w14:paraId="34CBB0EF" w14:textId="77777777" w:rsidR="009256BD" w:rsidRPr="00D66AB9" w:rsidRDefault="009256BD" w:rsidP="009256BD">
      <w:pPr>
        <w:shd w:val="clear" w:color="auto" w:fill="FFFFFF"/>
        <w:ind w:left="1080"/>
        <w:contextualSpacing/>
        <w:rPr>
          <w:rFonts w:eastAsia="Times New Roman" w:hAnsi="Arial" w:cs="Arial"/>
          <w:bCs/>
          <w:color w:val="222222"/>
          <w:sz w:val="22"/>
          <w:szCs w:val="22"/>
        </w:rPr>
      </w:pPr>
      <w:r w:rsidRPr="00D66AB9">
        <w:rPr>
          <w:rFonts w:hAnsi="Arial" w:cs="Arial"/>
          <w:bCs/>
          <w:color w:val="222222"/>
          <w:sz w:val="22"/>
          <w:szCs w:val="22"/>
        </w:rPr>
        <w:t xml:space="preserve">(d) các thiết bị gia dụng như máy cắt cỏ và cưa máy trong khoảng thời gian từ 7:00 sáng đến 9:00 tối. </w:t>
      </w:r>
    </w:p>
    <w:p w14:paraId="054FA156" w14:textId="77777777" w:rsidR="009256BD" w:rsidRPr="00D66AB9" w:rsidRDefault="009256BD" w:rsidP="009256BD">
      <w:pPr>
        <w:shd w:val="clear" w:color="auto" w:fill="FFFFFF"/>
        <w:ind w:left="720"/>
        <w:contextualSpacing/>
        <w:rPr>
          <w:rFonts w:eastAsia="Times New Roman" w:hAnsi="Arial" w:cs="Arial"/>
          <w:bCs/>
          <w:color w:val="222222"/>
          <w:sz w:val="22"/>
          <w:szCs w:val="22"/>
        </w:rPr>
      </w:pPr>
    </w:p>
    <w:p w14:paraId="5AED11EB" w14:textId="77777777" w:rsidR="009256BD" w:rsidRPr="00D66AB9" w:rsidRDefault="009256BD" w:rsidP="009256BD">
      <w:pPr>
        <w:shd w:val="clear" w:color="auto" w:fill="FFFFFF"/>
        <w:ind w:left="720"/>
        <w:contextualSpacing/>
        <w:rPr>
          <w:rFonts w:eastAsia="Times New Roman" w:hAnsi="Arial" w:cs="Arial"/>
          <w:bCs/>
          <w:color w:val="222222"/>
          <w:sz w:val="22"/>
          <w:szCs w:val="22"/>
        </w:rPr>
      </w:pPr>
      <w:r w:rsidRPr="00D66AB9">
        <w:rPr>
          <w:rFonts w:hAnsi="Arial" w:cs="Arial"/>
          <w:bCs/>
          <w:color w:val="222222"/>
          <w:sz w:val="22"/>
          <w:szCs w:val="22"/>
        </w:rPr>
        <w:t>(4) 310 CMR 7.10(1) tuân theo các quy định thi hành được quy định trong 310 CMR 7.52.</w:t>
      </w:r>
      <w:r w:rsidRPr="00D66AB9">
        <w:rPr>
          <w:rStyle w:val="FootnoteReference"/>
          <w:rFonts w:eastAsia="Times New Roman" w:hAnsi="Arial" w:cs="Arial"/>
          <w:bCs/>
          <w:color w:val="222222"/>
          <w:sz w:val="22"/>
          <w:szCs w:val="22"/>
        </w:rPr>
        <w:footnoteReference w:id="2"/>
      </w:r>
    </w:p>
    <w:p w14:paraId="6761902E" w14:textId="7A4F4363" w:rsidR="00C50355" w:rsidRPr="00D66AB9" w:rsidRDefault="004A2836" w:rsidP="00404916">
      <w:pPr>
        <w:pStyle w:val="Heading2"/>
        <w:rPr>
          <w:rFonts w:ascii="Arial" w:hAnsi="Arial" w:cs="Arial"/>
        </w:rPr>
      </w:pPr>
      <w:r w:rsidRPr="00D66AB9">
        <w:rPr>
          <w:rFonts w:ascii="Arial" w:hAnsi="Arial" w:cs="Arial"/>
        </w:rPr>
        <w:t>Chính Sách về Tiếng Ồn năm 1990</w:t>
      </w:r>
    </w:p>
    <w:p w14:paraId="0603DF84" w14:textId="77777777" w:rsidR="00C50355" w:rsidRPr="00D66AB9" w:rsidRDefault="00C50355" w:rsidP="00FE501D">
      <w:pPr>
        <w:shd w:val="clear" w:color="auto" w:fill="FFFFFF"/>
        <w:spacing w:after="240"/>
        <w:contextualSpacing/>
        <w:rPr>
          <w:rFonts w:eastAsia="Times New Roman" w:hAnsi="Arial" w:cs="Arial"/>
          <w:color w:val="222222"/>
          <w:sz w:val="22"/>
          <w:szCs w:val="22"/>
        </w:rPr>
      </w:pPr>
    </w:p>
    <w:p w14:paraId="1F1D48C3" w14:textId="53707129" w:rsidR="00D36553" w:rsidRPr="00D66AB9" w:rsidRDefault="54B6A0DB" w:rsidP="00F03CC1">
      <w:pPr>
        <w:shd w:val="clear" w:color="auto" w:fill="FFFFFF" w:themeFill="background1"/>
        <w:spacing w:after="240"/>
        <w:contextualSpacing/>
        <w:rPr>
          <w:rFonts w:eastAsia="Times New Roman" w:hAnsi="Arial" w:cs="Arial"/>
          <w:color w:val="222222"/>
          <w:sz w:val="22"/>
          <w:szCs w:val="22"/>
        </w:rPr>
      </w:pPr>
      <w:r w:rsidRPr="00D66AB9">
        <w:rPr>
          <w:rFonts w:hAnsi="Arial" w:cs="Arial"/>
          <w:color w:val="222222"/>
          <w:sz w:val="22"/>
          <w:szCs w:val="22"/>
        </w:rPr>
        <w:t xml:space="preserve">Năm 1990, MassDEP đã ban hành hướng dẫn mô tả cách thức đánh giá việc tuân thủ quy định về tiếng ồn.  Chính Sách về Tiếng Ồn năm 1990 nêu rõ như sau: </w:t>
      </w:r>
    </w:p>
    <w:p w14:paraId="1AA36786" w14:textId="77777777" w:rsidR="00D36553" w:rsidRPr="00D66AB9" w:rsidRDefault="00D36553" w:rsidP="00F03CC1">
      <w:pPr>
        <w:shd w:val="clear" w:color="auto" w:fill="FFFFFF" w:themeFill="background1"/>
        <w:spacing w:after="240"/>
        <w:contextualSpacing/>
        <w:rPr>
          <w:rFonts w:eastAsia="Times New Roman" w:hAnsi="Arial" w:cs="Arial"/>
          <w:color w:val="222222"/>
          <w:sz w:val="22"/>
          <w:szCs w:val="22"/>
        </w:rPr>
      </w:pPr>
    </w:p>
    <w:p w14:paraId="50489E01" w14:textId="001E227A" w:rsidR="003323F4" w:rsidRPr="00D66AB9" w:rsidRDefault="008E37FC" w:rsidP="00F03CC1">
      <w:pPr>
        <w:shd w:val="clear" w:color="auto" w:fill="FFFFFF" w:themeFill="background1"/>
        <w:spacing w:after="240"/>
        <w:contextualSpacing/>
        <w:rPr>
          <w:rFonts w:eastAsia="Times New Roman" w:hAnsi="Arial" w:cs="Arial"/>
          <w:color w:val="222222"/>
          <w:sz w:val="22"/>
          <w:szCs w:val="22"/>
        </w:rPr>
      </w:pPr>
      <w:r w:rsidRPr="00D66AB9">
        <w:rPr>
          <w:rFonts w:hAnsi="Arial" w:cs="Arial"/>
          <w:bCs/>
          <w:noProof/>
          <w:color w:val="222222"/>
          <w:sz w:val="22"/>
          <w:szCs w:val="22"/>
        </w:rPr>
        <w:lastRenderedPageBreak/>
        <mc:AlternateContent>
          <mc:Choice Requires="wps">
            <w:drawing>
              <wp:inline distT="0" distB="0" distL="0" distR="0" wp14:anchorId="1E50FF11" wp14:editId="7BB0CC6C">
                <wp:extent cx="5686895" cy="1404620"/>
                <wp:effectExtent l="0" t="0" r="28575" b="24130"/>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6895" cy="1404620"/>
                        </a:xfrm>
                        <a:prstGeom prst="rect">
                          <a:avLst/>
                        </a:prstGeom>
                        <a:solidFill>
                          <a:srgbClr val="FFFFFF"/>
                        </a:solidFill>
                        <a:ln w="9525">
                          <a:solidFill>
                            <a:srgbClr val="000000"/>
                          </a:solidFill>
                          <a:miter lim="800000"/>
                          <a:headEnd/>
                          <a:tailEnd/>
                        </a:ln>
                      </wps:spPr>
                      <wps:txbx>
                        <w:txbxContent>
                          <w:p w14:paraId="2A6884C2" w14:textId="77777777" w:rsidR="008E37FC" w:rsidRPr="00E32009" w:rsidRDefault="008E37FC" w:rsidP="008E37FC">
                            <w:pPr>
                              <w:shd w:val="clear" w:color="auto" w:fill="FFFFFF"/>
                              <w:spacing w:after="240"/>
                              <w:ind w:left="720"/>
                              <w:contextualSpacing/>
                              <w:rPr>
                                <w:rFonts w:asciiTheme="minorHAnsi" w:eastAsia="Times New Roman" w:hAnsiTheme="minorHAnsi" w:cs="Arial"/>
                                <w:bCs/>
                                <w:color w:val="222222"/>
                                <w:sz w:val="22"/>
                                <w:szCs w:val="22"/>
                              </w:rPr>
                            </w:pPr>
                            <w:r>
                              <w:rPr>
                                <w:rFonts w:asciiTheme="minorHAnsi" w:hAnsiTheme="minorHAnsi"/>
                                <w:bCs/>
                                <w:color w:val="222222"/>
                                <w:sz w:val="22"/>
                                <w:szCs w:val="22"/>
                              </w:rPr>
                              <w:t xml:space="preserve">Một nguồn âm thanh sẽ được coi là vi phạm quy định về tiếng ồn của Sở (310 CMR 7.10) nếu nguồn đó: </w:t>
                            </w:r>
                          </w:p>
                          <w:p w14:paraId="06B9D827" w14:textId="77777777" w:rsidR="008E37FC" w:rsidRPr="00E32009" w:rsidRDefault="008E37FC" w:rsidP="008E37FC">
                            <w:pPr>
                              <w:shd w:val="clear" w:color="auto" w:fill="FFFFFF"/>
                              <w:spacing w:after="240"/>
                              <w:ind w:left="720"/>
                              <w:contextualSpacing/>
                              <w:rPr>
                                <w:rFonts w:asciiTheme="minorHAnsi" w:eastAsia="Times New Roman" w:hAnsiTheme="minorHAnsi" w:cs="Arial"/>
                                <w:bCs/>
                                <w:color w:val="222222"/>
                                <w:sz w:val="22"/>
                                <w:szCs w:val="22"/>
                              </w:rPr>
                            </w:pPr>
                          </w:p>
                          <w:p w14:paraId="22A60332" w14:textId="77777777" w:rsidR="008E37FC" w:rsidRPr="00E32009" w:rsidRDefault="008E37FC" w:rsidP="008E37FC">
                            <w:pPr>
                              <w:numPr>
                                <w:ilvl w:val="0"/>
                                <w:numId w:val="2"/>
                              </w:numPr>
                              <w:shd w:val="clear" w:color="auto" w:fill="FFFFFF"/>
                              <w:spacing w:after="240"/>
                              <w:ind w:left="1440"/>
                              <w:contextualSpacing/>
                              <w:rPr>
                                <w:rFonts w:asciiTheme="minorHAnsi" w:eastAsia="Times New Roman" w:hAnsiTheme="minorHAnsi" w:cs="Arial"/>
                                <w:bCs/>
                                <w:color w:val="222222"/>
                                <w:sz w:val="22"/>
                                <w:szCs w:val="22"/>
                              </w:rPr>
                            </w:pPr>
                            <w:r>
                              <w:rPr>
                                <w:rFonts w:asciiTheme="minorHAnsi" w:hAnsiTheme="minorHAnsi"/>
                                <w:bCs/>
                                <w:color w:val="222222"/>
                                <w:sz w:val="22"/>
                                <w:szCs w:val="22"/>
                              </w:rPr>
                              <w:t>Tăng mức âm thông dải lên hơn 10 dB(A) so với âm thanh xung quanh, hoặc</w:t>
                            </w:r>
                          </w:p>
                          <w:p w14:paraId="55D56363" w14:textId="77777777" w:rsidR="008E37FC" w:rsidRPr="00E32009" w:rsidRDefault="008E37FC" w:rsidP="008E37FC">
                            <w:pPr>
                              <w:shd w:val="clear" w:color="auto" w:fill="FFFFFF"/>
                              <w:spacing w:after="240"/>
                              <w:ind w:left="1080"/>
                              <w:contextualSpacing/>
                              <w:rPr>
                                <w:rFonts w:asciiTheme="minorHAnsi" w:eastAsia="Times New Roman" w:hAnsiTheme="minorHAnsi" w:cs="Arial"/>
                                <w:bCs/>
                                <w:color w:val="222222"/>
                                <w:sz w:val="22"/>
                                <w:szCs w:val="22"/>
                              </w:rPr>
                            </w:pPr>
                          </w:p>
                          <w:p w14:paraId="7652BF14" w14:textId="77777777" w:rsidR="008E37FC" w:rsidRPr="00E32009" w:rsidRDefault="008E37FC" w:rsidP="008E37FC">
                            <w:pPr>
                              <w:numPr>
                                <w:ilvl w:val="0"/>
                                <w:numId w:val="2"/>
                              </w:numPr>
                              <w:shd w:val="clear" w:color="auto" w:fill="FFFFFF"/>
                              <w:spacing w:after="240"/>
                              <w:ind w:left="1440"/>
                              <w:contextualSpacing/>
                              <w:rPr>
                                <w:rFonts w:asciiTheme="minorHAnsi" w:eastAsia="Times New Roman" w:hAnsiTheme="minorHAnsi" w:cs="Arial"/>
                                <w:bCs/>
                                <w:color w:val="222222"/>
                                <w:sz w:val="22"/>
                                <w:szCs w:val="22"/>
                              </w:rPr>
                            </w:pPr>
                            <w:r>
                              <w:rPr>
                                <w:rFonts w:asciiTheme="minorHAnsi" w:hAnsiTheme="minorHAnsi"/>
                                <w:bCs/>
                                <w:color w:val="222222"/>
                                <w:sz w:val="22"/>
                                <w:szCs w:val="22"/>
                              </w:rPr>
                              <w:t>Tạo ra trạng thái "âm thuần" – khi mức áp suất âm tại một tần số trung tâm dải quãng tám bất kỳ vượt quá mức áp suất âm của hai tần số trung tâm liền kề từ 3 decibel trở lên.</w:t>
                            </w:r>
                          </w:p>
                          <w:p w14:paraId="5F79549B" w14:textId="77777777" w:rsidR="008E37FC" w:rsidRPr="00E32009" w:rsidRDefault="008E37FC" w:rsidP="008E37FC">
                            <w:pPr>
                              <w:shd w:val="clear" w:color="auto" w:fill="FFFFFF"/>
                              <w:spacing w:after="240"/>
                              <w:ind w:left="720"/>
                              <w:contextualSpacing/>
                              <w:rPr>
                                <w:rFonts w:asciiTheme="minorHAnsi" w:eastAsia="Times New Roman" w:hAnsiTheme="minorHAnsi" w:cs="Arial"/>
                                <w:bCs/>
                                <w:color w:val="222222"/>
                                <w:sz w:val="22"/>
                                <w:szCs w:val="22"/>
                              </w:rPr>
                            </w:pPr>
                          </w:p>
                          <w:p w14:paraId="4CAF9F57" w14:textId="77777777" w:rsidR="008E37FC" w:rsidRPr="00E32009" w:rsidRDefault="008E37FC" w:rsidP="008E37FC">
                            <w:pPr>
                              <w:shd w:val="clear" w:color="auto" w:fill="FFFFFF"/>
                              <w:spacing w:after="240"/>
                              <w:ind w:left="720"/>
                              <w:contextualSpacing/>
                              <w:rPr>
                                <w:rFonts w:asciiTheme="minorHAnsi" w:eastAsia="Times New Roman" w:hAnsiTheme="minorHAnsi" w:cs="Arial"/>
                                <w:bCs/>
                                <w:color w:val="222222"/>
                                <w:sz w:val="22"/>
                                <w:szCs w:val="22"/>
                              </w:rPr>
                            </w:pPr>
                            <w:r>
                              <w:rPr>
                                <w:rFonts w:asciiTheme="minorHAnsi" w:hAnsiTheme="minorHAnsi"/>
                                <w:bCs/>
                                <w:color w:val="222222"/>
                                <w:sz w:val="22"/>
                                <w:szCs w:val="22"/>
                              </w:rPr>
                              <w:t>Các tiêu chí này được đo lường tại cả ranh giới thửa đất và tại các khu dân cư gần nhất hoặc các đối tượng tiếp nhận nhạy cảm khác.  Âm thanh xung quanh được định nghĩa là mức âm thanh nền có trọng số A vượt quá 90% thời gian đo được trong giờ hoạt động của thiết bị.  Âm thanh xung quanh cũng có thể được xác định bằng các phương tiện khác với sự đồng ý của Sở.</w:t>
                            </w:r>
                          </w:p>
                          <w:p w14:paraId="6294528F" w14:textId="2C36D01C" w:rsidR="008E37FC" w:rsidRDefault="008E37FC" w:rsidP="008E37FC"/>
                        </w:txbxContent>
                      </wps:txbx>
                      <wps:bodyPr rot="0" vert="horz" wrap="square" lIns="91440" tIns="45720" rIns="91440" bIns="45720" anchor="t" anchorCtr="0">
                        <a:spAutoFit/>
                      </wps:bodyPr>
                    </wps:wsp>
                  </a:graphicData>
                </a:graphic>
              </wp:inline>
            </w:drawing>
          </mc:Choice>
          <mc:Fallback>
            <w:pict>
              <v:shapetype w14:anchorId="1E50FF11" id="_x0000_t202" coordsize="21600,21600" o:spt="202" path="m,l,21600r21600,l21600,xe">
                <v:stroke joinstyle="miter"/>
                <v:path gradientshapeok="t" o:connecttype="rect"/>
              </v:shapetype>
              <v:shape id="Text Box 2" o:spid="_x0000_s1026" type="#_x0000_t202" style="width:447.8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">
                <v:textbox style="mso-fit-shape-to-text:t">
                  <w:txbxContent>
                    <w:p w14:paraId="2A6884C2" w14:textId="77777777" w:rsidR="008E37FC" w:rsidRPr="00E32009" w:rsidRDefault="008E37FC" w:rsidP="008E37FC">
                      <w:pPr>
                        <w:shd w:val="clear" w:color="auto" w:fill="FFFFFF"/>
                        <w:spacing w:after="240"/>
                        <w:ind w:left="720"/>
                        <w:contextualSpacing/>
                        <w:rPr>
                          <w:rFonts w:asciiTheme="minorHAnsi" w:eastAsia="Times New Roman" w:hAnsiTheme="minorHAnsi" w:cs="Arial"/>
                          <w:bCs/>
                          <w:color w:val="222222"/>
                          <w:sz w:val="22"/>
                          <w:szCs w:val="22"/>
                        </w:rPr>
                      </w:pPr>
                      <w:r>
                        <w:rPr>
                          <w:rFonts w:asciiTheme="minorHAnsi" w:hAnsiTheme="minorHAnsi"/>
                          <w:bCs/>
                          <w:color w:val="222222"/>
                          <w:sz w:val="22"/>
                          <w:szCs w:val="22"/>
                        </w:rPr>
                        <w:t xml:space="preserve">Một nguồn âm thanh sẽ được coi là vi phạm quy định về tiếng ồn của Sở (310 CMR 7.10) nếu nguồn đó: </w:t>
                      </w:r>
                    </w:p>
                    <w:p w14:paraId="06B9D827" w14:textId="77777777" w:rsidR="008E37FC" w:rsidRPr="00E32009" w:rsidRDefault="008E37FC" w:rsidP="008E37FC">
                      <w:pPr>
                        <w:shd w:val="clear" w:color="auto" w:fill="FFFFFF"/>
                        <w:spacing w:after="240"/>
                        <w:ind w:left="720"/>
                        <w:contextualSpacing/>
                        <w:rPr>
                          <w:rFonts w:asciiTheme="minorHAnsi" w:eastAsia="Times New Roman" w:hAnsiTheme="minorHAnsi" w:cs="Arial"/>
                          <w:bCs/>
                          <w:color w:val="222222"/>
                          <w:sz w:val="22"/>
                          <w:szCs w:val="22"/>
                        </w:rPr>
                      </w:pPr>
                    </w:p>
                    <w:p w14:paraId="22A60332" w14:textId="77777777" w:rsidR="008E37FC" w:rsidRPr="00E32009" w:rsidRDefault="008E37FC" w:rsidP="008E37FC">
                      <w:pPr>
                        <w:numPr>
                          <w:ilvl w:val="0"/>
                          <w:numId w:val="2"/>
                        </w:numPr>
                        <w:shd w:val="clear" w:color="auto" w:fill="FFFFFF"/>
                        <w:spacing w:after="240"/>
                        <w:ind w:left="1440"/>
                        <w:contextualSpacing/>
                        <w:rPr>
                          <w:rFonts w:asciiTheme="minorHAnsi" w:eastAsia="Times New Roman" w:hAnsiTheme="minorHAnsi" w:cs="Arial"/>
                          <w:bCs/>
                          <w:color w:val="222222"/>
                          <w:sz w:val="22"/>
                          <w:szCs w:val="22"/>
                        </w:rPr>
                      </w:pPr>
                      <w:r>
                        <w:rPr>
                          <w:rFonts w:asciiTheme="minorHAnsi" w:hAnsiTheme="minorHAnsi"/>
                          <w:bCs/>
                          <w:color w:val="222222"/>
                          <w:sz w:val="22"/>
                          <w:szCs w:val="22"/>
                        </w:rPr>
                        <w:t xml:space="preserve">Tăng mức âm thông dải lên hơn 10 </w:t>
                      </w:r>
                      <w:proofErr w:type="spellStart"/>
                      <w:r>
                        <w:rPr>
                          <w:rFonts w:asciiTheme="minorHAnsi" w:hAnsiTheme="minorHAnsi"/>
                          <w:bCs/>
                          <w:color w:val="222222"/>
                          <w:sz w:val="22"/>
                          <w:szCs w:val="22"/>
                        </w:rPr>
                        <w:t>dB</w:t>
                      </w:r>
                      <w:proofErr w:type="spellEnd"/>
                      <w:r>
                        <w:rPr>
                          <w:rFonts w:asciiTheme="minorHAnsi" w:hAnsiTheme="minorHAnsi"/>
                          <w:bCs/>
                          <w:color w:val="222222"/>
                          <w:sz w:val="22"/>
                          <w:szCs w:val="22"/>
                        </w:rPr>
                        <w:t>(A) so với âm thanh xung quanh, hoặc</w:t>
                      </w:r>
                    </w:p>
                    <w:p w14:paraId="55D56363" w14:textId="77777777" w:rsidR="008E37FC" w:rsidRPr="00E32009" w:rsidRDefault="008E37FC" w:rsidP="008E37FC">
                      <w:pPr>
                        <w:shd w:val="clear" w:color="auto" w:fill="FFFFFF"/>
                        <w:spacing w:after="240"/>
                        <w:ind w:left="1080"/>
                        <w:contextualSpacing/>
                        <w:rPr>
                          <w:rFonts w:asciiTheme="minorHAnsi" w:eastAsia="Times New Roman" w:hAnsiTheme="minorHAnsi" w:cs="Arial"/>
                          <w:bCs/>
                          <w:color w:val="222222"/>
                          <w:sz w:val="22"/>
                          <w:szCs w:val="22"/>
                        </w:rPr>
                      </w:pPr>
                    </w:p>
                    <w:p w14:paraId="7652BF14" w14:textId="77777777" w:rsidR="008E37FC" w:rsidRPr="00E32009" w:rsidRDefault="008E37FC" w:rsidP="008E37FC">
                      <w:pPr>
                        <w:numPr>
                          <w:ilvl w:val="0"/>
                          <w:numId w:val="2"/>
                        </w:numPr>
                        <w:shd w:val="clear" w:color="auto" w:fill="FFFFFF"/>
                        <w:spacing w:after="240"/>
                        <w:ind w:left="1440"/>
                        <w:contextualSpacing/>
                        <w:rPr>
                          <w:rFonts w:asciiTheme="minorHAnsi" w:eastAsia="Times New Roman" w:hAnsiTheme="minorHAnsi" w:cs="Arial"/>
                          <w:bCs/>
                          <w:color w:val="222222"/>
                          <w:sz w:val="22"/>
                          <w:szCs w:val="22"/>
                        </w:rPr>
                      </w:pPr>
                      <w:r>
                        <w:rPr>
                          <w:rFonts w:asciiTheme="minorHAnsi" w:hAnsiTheme="minorHAnsi"/>
                          <w:bCs/>
                          <w:color w:val="222222"/>
                          <w:sz w:val="22"/>
                          <w:szCs w:val="22"/>
                        </w:rPr>
                        <w:t xml:space="preserve">Tạo ra trạng thái "âm thuần" – khi mức áp suất âm tại một tần số trung tâm dải quãng tám bất kỳ vượt quá mức áp suất âm của hai tần số trung tâm liền kề từ 3 </w:t>
                      </w:r>
                      <w:proofErr w:type="spellStart"/>
                      <w:r>
                        <w:rPr>
                          <w:rFonts w:asciiTheme="minorHAnsi" w:hAnsiTheme="minorHAnsi"/>
                          <w:bCs/>
                          <w:color w:val="222222"/>
                          <w:sz w:val="22"/>
                          <w:szCs w:val="22"/>
                        </w:rPr>
                        <w:t>decibel</w:t>
                      </w:r>
                      <w:proofErr w:type="spellEnd"/>
                      <w:r>
                        <w:rPr>
                          <w:rFonts w:asciiTheme="minorHAnsi" w:hAnsiTheme="minorHAnsi"/>
                          <w:bCs/>
                          <w:color w:val="222222"/>
                          <w:sz w:val="22"/>
                          <w:szCs w:val="22"/>
                        </w:rPr>
                        <w:t xml:space="preserve"> trở lên.</w:t>
                      </w:r>
                    </w:p>
                    <w:p w14:paraId="5F79549B" w14:textId="77777777" w:rsidR="008E37FC" w:rsidRPr="00E32009" w:rsidRDefault="008E37FC" w:rsidP="008E37FC">
                      <w:pPr>
                        <w:shd w:val="clear" w:color="auto" w:fill="FFFFFF"/>
                        <w:spacing w:after="240"/>
                        <w:ind w:left="720"/>
                        <w:contextualSpacing/>
                        <w:rPr>
                          <w:rFonts w:asciiTheme="minorHAnsi" w:eastAsia="Times New Roman" w:hAnsiTheme="minorHAnsi" w:cs="Arial"/>
                          <w:bCs/>
                          <w:color w:val="222222"/>
                          <w:sz w:val="22"/>
                          <w:szCs w:val="22"/>
                        </w:rPr>
                      </w:pPr>
                    </w:p>
                    <w:p w14:paraId="4CAF9F57" w14:textId="77777777" w:rsidR="008E37FC" w:rsidRPr="00E32009" w:rsidRDefault="008E37FC" w:rsidP="008E37FC">
                      <w:pPr>
                        <w:shd w:val="clear" w:color="auto" w:fill="FFFFFF"/>
                        <w:spacing w:after="240"/>
                        <w:ind w:left="720"/>
                        <w:contextualSpacing/>
                        <w:rPr>
                          <w:rFonts w:asciiTheme="minorHAnsi" w:eastAsia="Times New Roman" w:hAnsiTheme="minorHAnsi" w:cs="Arial"/>
                          <w:bCs/>
                          <w:color w:val="222222"/>
                          <w:sz w:val="22"/>
                          <w:szCs w:val="22"/>
                        </w:rPr>
                      </w:pPr>
                      <w:r>
                        <w:rPr>
                          <w:rFonts w:asciiTheme="minorHAnsi" w:hAnsiTheme="minorHAnsi"/>
                          <w:bCs/>
                          <w:color w:val="222222"/>
                          <w:sz w:val="22"/>
                          <w:szCs w:val="22"/>
                        </w:rPr>
                        <w:t>Các tiêu chí này được đo lường tại cả ranh giới thửa đất và tại các khu dân cư gần nhất hoặc các đối tượng tiếp nhận nhạy cảm khác.  Âm thanh xung quanh được định nghĩa là mức âm thanh nền có trọng số A vượt quá 90% thời gian đo được trong giờ hoạt động của thiết bị.  Âm thanh xung quanh cũng có thể được xác định bằng các phương tiện khác với sự đồng ý của Sở.</w:t>
                      </w:r>
                    </w:p>
                    <w:p w14:paraId="6294528F" w14:textId="2C36D01C" w:rsidR="008E37FC" w:rsidRDefault="008E37FC" w:rsidP="008E37FC"/>
                  </w:txbxContent>
                </v:textbox>
                <w10:anchorlock/>
              </v:shape>
            </w:pict>
          </mc:Fallback>
        </mc:AlternateContent>
      </w:r>
    </w:p>
    <w:p w14:paraId="680F812D" w14:textId="7CE24689" w:rsidR="003323F4" w:rsidRPr="00D66AB9" w:rsidRDefault="003323F4" w:rsidP="00FE501D">
      <w:pPr>
        <w:shd w:val="clear" w:color="auto" w:fill="FFFFFF"/>
        <w:spacing w:after="240"/>
        <w:contextualSpacing/>
        <w:rPr>
          <w:rFonts w:eastAsia="Times New Roman" w:hAnsi="Arial" w:cs="Arial"/>
          <w:bCs/>
          <w:color w:val="222222"/>
          <w:sz w:val="22"/>
          <w:szCs w:val="22"/>
        </w:rPr>
      </w:pPr>
    </w:p>
    <w:p w14:paraId="2F4543A5" w14:textId="180EF787" w:rsidR="00142D9F" w:rsidRPr="00D66AB9" w:rsidRDefault="000C31D4" w:rsidP="44557484">
      <w:pPr>
        <w:shd w:val="clear" w:color="auto" w:fill="FFFFFF" w:themeFill="background1"/>
        <w:spacing w:after="240"/>
        <w:contextualSpacing/>
        <w:rPr>
          <w:rFonts w:eastAsia="Times New Roman" w:hAnsi="Arial" w:cs="Arial"/>
          <w:bCs/>
          <w:color w:val="222222"/>
          <w:sz w:val="22"/>
          <w:szCs w:val="22"/>
        </w:rPr>
      </w:pPr>
      <w:r w:rsidRPr="00D66AB9">
        <w:rPr>
          <w:rFonts w:hAnsi="Arial" w:cs="Arial"/>
          <w:bCs/>
          <w:color w:val="222222"/>
          <w:sz w:val="22"/>
          <w:szCs w:val="22"/>
        </w:rPr>
        <w:t xml:space="preserve">Chính Sách về Tiếng Ồn năm 1990 này quy định một tiêu chuẩn có tính cưỡng chế mà chỉ mô tả </w:t>
      </w:r>
      <w:r w:rsidRPr="00D66AB9">
        <w:rPr>
          <w:rFonts w:hAnsi="Arial" w:cs="Arial"/>
          <w:color w:val="222222"/>
          <w:sz w:val="22"/>
          <w:szCs w:val="22"/>
        </w:rPr>
        <w:t>các mức âm thanh</w:t>
      </w:r>
      <w:r w:rsidRPr="00D66AB9">
        <w:rPr>
          <w:rFonts w:hAnsi="Arial" w:cs="Arial"/>
          <w:bCs/>
          <w:color w:val="222222"/>
          <w:sz w:val="22"/>
          <w:szCs w:val="22"/>
        </w:rPr>
        <w:t xml:space="preserve"> mà MassDEP sẽ </w:t>
      </w:r>
      <w:r w:rsidRPr="00D66AB9">
        <w:rPr>
          <w:rFonts w:hAnsi="Arial" w:cs="Arial"/>
          <w:color w:val="222222"/>
          <w:sz w:val="22"/>
          <w:szCs w:val="22"/>
        </w:rPr>
        <w:t xml:space="preserve">xem xét khi xác định việc tuân thủ </w:t>
      </w:r>
      <w:r w:rsidRPr="00D66AB9">
        <w:rPr>
          <w:rFonts w:hAnsi="Arial" w:cs="Arial"/>
          <w:bCs/>
          <w:color w:val="222222"/>
          <w:sz w:val="22"/>
          <w:szCs w:val="22"/>
        </w:rPr>
        <w:t>quy định về tiếng ồn của MassDEP.</w:t>
      </w:r>
    </w:p>
    <w:p w14:paraId="7387AD19" w14:textId="77777777" w:rsidR="00142D9F" w:rsidRPr="00D66AB9" w:rsidRDefault="00142D9F" w:rsidP="30F8D129">
      <w:pPr>
        <w:shd w:val="clear" w:color="auto" w:fill="FFFFFF" w:themeFill="background1"/>
        <w:spacing w:after="240"/>
        <w:contextualSpacing/>
        <w:rPr>
          <w:rFonts w:eastAsia="Times New Roman" w:hAnsi="Arial" w:cs="Arial"/>
          <w:color w:val="222222"/>
          <w:sz w:val="22"/>
          <w:szCs w:val="22"/>
        </w:rPr>
      </w:pPr>
    </w:p>
    <w:p w14:paraId="3DD595AB" w14:textId="28056F33" w:rsidR="00AB0A44" w:rsidRPr="00D66AB9" w:rsidRDefault="006E7B65" w:rsidP="00287EA4">
      <w:pPr>
        <w:shd w:val="clear" w:color="auto" w:fill="FFFFFF"/>
        <w:spacing w:after="240"/>
        <w:contextualSpacing/>
        <w:rPr>
          <w:rFonts w:eastAsia="Times New Roman" w:hAnsi="Arial" w:cs="Arial"/>
          <w:bCs/>
          <w:color w:val="222222"/>
          <w:sz w:val="22"/>
          <w:szCs w:val="22"/>
        </w:rPr>
      </w:pPr>
      <w:r w:rsidRPr="00D66AB9">
        <w:rPr>
          <w:rFonts w:hAnsi="Arial" w:cs="Arial"/>
          <w:bCs/>
          <w:color w:val="222222"/>
          <w:sz w:val="22"/>
          <w:szCs w:val="22"/>
        </w:rPr>
        <w:t>Mức âm thanh vượt quá 90% khoảng thời gian đo được gọi là “L90” và thể hiện mức âm thanh nền ổn định</w:t>
      </w:r>
      <w:r w:rsidRPr="00D66AB9">
        <w:rPr>
          <w:rFonts w:hAnsi="Arial" w:cs="Arial"/>
          <w:color w:val="222222"/>
          <w:sz w:val="22"/>
          <w:szCs w:val="22"/>
        </w:rPr>
        <w:t>,</w:t>
      </w:r>
      <w:r w:rsidRPr="00D66AB9">
        <w:rPr>
          <w:rFonts w:hAnsi="Arial" w:cs="Arial"/>
          <w:bCs/>
          <w:color w:val="222222"/>
          <w:sz w:val="22"/>
          <w:szCs w:val="22"/>
        </w:rPr>
        <w:t xml:space="preserve"> không bao gồm các âm thanh gây nhiễu ngắn hạn.</w:t>
      </w:r>
    </w:p>
    <w:p w14:paraId="11D243B4" w14:textId="77777777" w:rsidR="00AB0A44" w:rsidRPr="00D66AB9" w:rsidRDefault="00AB0A44" w:rsidP="00287EA4">
      <w:pPr>
        <w:shd w:val="clear" w:color="auto" w:fill="FFFFFF"/>
        <w:spacing w:after="240"/>
        <w:contextualSpacing/>
        <w:rPr>
          <w:rFonts w:eastAsia="Times New Roman" w:hAnsi="Arial" w:cs="Arial"/>
          <w:bCs/>
          <w:color w:val="222222"/>
          <w:sz w:val="22"/>
          <w:szCs w:val="22"/>
        </w:rPr>
      </w:pPr>
    </w:p>
    <w:p w14:paraId="1754A9FC" w14:textId="671680CB" w:rsidR="00764766" w:rsidRPr="00D66AB9" w:rsidRDefault="006257E2" w:rsidP="5DD34407">
      <w:pPr>
        <w:shd w:val="clear" w:color="auto" w:fill="FFFFFF" w:themeFill="background1"/>
        <w:spacing w:after="240"/>
        <w:contextualSpacing/>
        <w:rPr>
          <w:rFonts w:eastAsia="Times New Roman" w:hAnsi="Arial" w:cs="Arial"/>
          <w:color w:val="222222"/>
          <w:sz w:val="22"/>
          <w:szCs w:val="22"/>
        </w:rPr>
      </w:pPr>
      <w:r w:rsidRPr="00D66AB9">
        <w:rPr>
          <w:rFonts w:hAnsi="Arial" w:cs="Arial"/>
          <w:color w:val="222222"/>
          <w:sz w:val="22"/>
          <w:szCs w:val="22"/>
        </w:rPr>
        <w:t>Khi MassDEP điều tra khiếu nại về tiếng ồn, họ thường tiến hành quan trắc âm thanh ngắn hạn (ví dụ: 5 - 20 phút) tại địa điểm khiếu nại (thường là nhà ở) mà không bật nguồn âm thanh để xác định mức L90 xung quanh.  Việc quan trắc âm thanh được thực hiện vào thời điểm ban ngày hoặc ban đêm, khi nguồn phát thường hoạt động và phản ánh điều kiện môi trường yên tĩnh nhất (ví dụ: không thực hiện trong điều kiện thời tiết xấu).  Sau đó, MassDEP tiến hành quan trắc ngắn hạn khi nguồn phát đang hoạt động và xác định âm thanh trung bình phát ra từ nguồn đó.   Mức âm thanh trung bình khi nguồn phát hoạt động được so sánh với mức âm thanh xung quanh L90 để xác định xem âm thanh đó có cao hơn mức âm thanh xung quanh là 10 dBA trở lên hay không.   Tùy thuộc vào bản chất của âm thanh phát ra, việc quan trắc âm thanh cũng có thể được tiến hành để xác định xem âm thanh đó có phải là âm thuần hay không.</w:t>
      </w:r>
    </w:p>
    <w:p w14:paraId="4944A5B6" w14:textId="77777777" w:rsidR="00314550" w:rsidRPr="00D66AB9" w:rsidRDefault="00314550" w:rsidP="00314550">
      <w:pPr>
        <w:shd w:val="clear" w:color="auto" w:fill="FFFFFF"/>
        <w:spacing w:after="240"/>
        <w:contextualSpacing/>
        <w:rPr>
          <w:rFonts w:eastAsia="Times New Roman" w:hAnsi="Arial" w:cs="Arial"/>
          <w:bCs/>
          <w:color w:val="222222"/>
          <w:sz w:val="22"/>
          <w:szCs w:val="22"/>
        </w:rPr>
      </w:pPr>
    </w:p>
    <w:p w14:paraId="07AD17C3" w14:textId="5405CDC3" w:rsidR="00314550" w:rsidRPr="00D66AB9" w:rsidRDefault="001067E9" w:rsidP="5DE31E5B">
      <w:pPr>
        <w:shd w:val="clear" w:color="auto" w:fill="FFFFFF" w:themeFill="background1"/>
        <w:spacing w:after="240"/>
        <w:contextualSpacing/>
        <w:rPr>
          <w:rFonts w:eastAsia="Times New Roman" w:hAnsi="Arial" w:cs="Arial"/>
          <w:bCs/>
          <w:color w:val="222222"/>
          <w:sz w:val="22"/>
          <w:szCs w:val="22"/>
        </w:rPr>
      </w:pPr>
      <w:r w:rsidRPr="00D66AB9">
        <w:rPr>
          <w:rFonts w:hAnsi="Arial" w:cs="Arial"/>
          <w:bCs/>
          <w:color w:val="222222"/>
          <w:sz w:val="22"/>
          <w:szCs w:val="22"/>
        </w:rPr>
        <w:t xml:space="preserve">Dựa trên kinh nghiệm thực hiện Chính Sách về Tiếng Ồn năm 1990, MassDEP đã xuất bản "Giải Thích Chính Sách về Ô Nhiễm Tiếng Ồn" để cung cấp thêm hướng dẫn liên quan đến Chính Sách về Tiếng Ồn năm 1990.  Tài liệu Giải Thích Chính Sách này nêu rõ rằng mức âm thanh vượt quá 10 dBA tại ranh giới thửa đất của nguồn phát có thể không vi phạm quy định về tiếng ồn, </w:t>
      </w:r>
      <w:r w:rsidRPr="00D66AB9">
        <w:rPr>
          <w:rFonts w:hAnsi="Arial" w:cs="Arial"/>
          <w:color w:val="222222"/>
          <w:sz w:val="22"/>
          <w:szCs w:val="22"/>
        </w:rPr>
        <w:t xml:space="preserve">mà chỉ là một yếu tố cần xem xét khi xác định vi phạm, </w:t>
      </w:r>
      <w:r w:rsidRPr="00D66AB9">
        <w:rPr>
          <w:rFonts w:hAnsi="Arial" w:cs="Arial"/>
          <w:bCs/>
          <w:color w:val="222222"/>
          <w:sz w:val="22"/>
          <w:szCs w:val="22"/>
        </w:rPr>
        <w:t>và trọng tâm của MassDEP là “bảo vệ những người bị ảnh hưởng tại khu dân cư và tại các tòa nhà có đối tượng tiếp nhận nhạy cảm khỏi những phiền toái và các ảnh hưởng của tiếng ồn đối với sức khỏe cộng đồng”.</w:t>
      </w:r>
    </w:p>
    <w:p w14:paraId="7FEDD04B" w14:textId="77777777" w:rsidR="007348EF" w:rsidRPr="00D66AB9" w:rsidRDefault="007348EF" w:rsidP="0039770F">
      <w:pPr>
        <w:pStyle w:val="Default"/>
        <w:rPr>
          <w:sz w:val="22"/>
          <w:szCs w:val="22"/>
        </w:rPr>
      </w:pPr>
    </w:p>
    <w:p w14:paraId="5ABB3CFE" w14:textId="04E03880" w:rsidR="00142D9F" w:rsidRPr="009255C6" w:rsidRDefault="00142D9F" w:rsidP="00142D9F">
      <w:pPr>
        <w:pStyle w:val="Default"/>
        <w:rPr>
          <w:sz w:val="22"/>
          <w:szCs w:val="22"/>
        </w:rPr>
      </w:pPr>
    </w:p>
    <w:p w14:paraId="3855272A" w14:textId="77777777" w:rsidR="004B677D" w:rsidRPr="009255C6" w:rsidRDefault="004B677D" w:rsidP="00142D9F">
      <w:pPr>
        <w:pStyle w:val="Default"/>
        <w:rPr>
          <w:sz w:val="22"/>
          <w:szCs w:val="22"/>
        </w:rPr>
      </w:pPr>
    </w:p>
    <w:p w14:paraId="76F0A5DE" w14:textId="77777777" w:rsidR="004B677D" w:rsidRPr="009255C6" w:rsidRDefault="004B677D" w:rsidP="00142D9F">
      <w:pPr>
        <w:pStyle w:val="Default"/>
        <w:rPr>
          <w:sz w:val="22"/>
          <w:szCs w:val="22"/>
        </w:rPr>
      </w:pPr>
    </w:p>
    <w:p w14:paraId="7E8D4D66" w14:textId="77777777" w:rsidR="00142D9F" w:rsidRPr="00D66AB9" w:rsidRDefault="00142D9F" w:rsidP="00142D9F">
      <w:pPr>
        <w:pStyle w:val="Default"/>
        <w:rPr>
          <w:sz w:val="22"/>
          <w:szCs w:val="22"/>
        </w:rPr>
      </w:pPr>
    </w:p>
    <w:p w14:paraId="412BBC09" w14:textId="706F8154" w:rsidR="00D40A2B" w:rsidRPr="00D66AB9" w:rsidRDefault="00F91A52" w:rsidP="00404916">
      <w:pPr>
        <w:pStyle w:val="Heading2"/>
        <w:rPr>
          <w:rFonts w:ascii="Arial" w:hAnsi="Arial" w:cs="Arial"/>
        </w:rPr>
      </w:pPr>
      <w:r w:rsidRPr="00D66AB9">
        <w:rPr>
          <w:rFonts w:ascii="Arial" w:hAnsi="Arial" w:cs="Arial"/>
        </w:rPr>
        <w:lastRenderedPageBreak/>
        <w:t>Sửa Đổi Chính Sách về Tiếng Ồn</w:t>
      </w:r>
    </w:p>
    <w:p w14:paraId="7A1E4E0C" w14:textId="77777777" w:rsidR="004F1C73" w:rsidRPr="00D66AB9" w:rsidRDefault="004F1C73" w:rsidP="00FE501D">
      <w:pPr>
        <w:spacing w:after="240"/>
        <w:contextualSpacing/>
        <w:rPr>
          <w:rFonts w:eastAsia="Times New Roman" w:hAnsi="Arial" w:cs="Arial"/>
          <w:bCs/>
          <w:color w:val="222222"/>
          <w:sz w:val="22"/>
          <w:szCs w:val="22"/>
        </w:rPr>
      </w:pPr>
    </w:p>
    <w:p w14:paraId="0245EE92" w14:textId="27308448" w:rsidR="003372D4" w:rsidRPr="00D66AB9" w:rsidRDefault="00E12376" w:rsidP="004D3E41">
      <w:pPr>
        <w:shd w:val="clear" w:color="auto" w:fill="FFFFFF" w:themeFill="background1"/>
        <w:spacing w:after="100" w:afterAutospacing="1"/>
        <w:contextualSpacing/>
        <w:rPr>
          <w:rFonts w:eastAsia="Times New Roman" w:hAnsi="Arial" w:cs="Arial"/>
          <w:color w:val="222222"/>
          <w:sz w:val="22"/>
          <w:szCs w:val="22"/>
        </w:rPr>
      </w:pPr>
      <w:r w:rsidRPr="00D66AB9">
        <w:rPr>
          <w:rFonts w:hAnsi="Arial" w:cs="Arial"/>
          <w:bCs/>
          <w:color w:val="222222"/>
          <w:sz w:val="22"/>
          <w:szCs w:val="22"/>
        </w:rPr>
        <w:t>MassDEP dự định sửa đổi Chính Sách về Tiếng Ồn năm 1990 và đang tìm kiếm ý kiến đóng góp về các vấn đề được mô tả dưới đây.    Chính sách này nhằm mục đích cung cấp hướng dẫn cho các trường hợp cơ sở không có giấy phép do MassDEP, Ban Giám Sát Cơ Sở Năng Lượng hoặc các quan chức địa phương cấp, trong đó bao gồm các điều kiện quy định liên quan đến tiếng ồn.  Trong những trường hợp đó, việc tuân thủ sẽ được xác định dựa trên việc tuân thủ các điều khoản cụ thể của giấy phép/giấy ủy quyền có liên quan.</w:t>
      </w:r>
    </w:p>
    <w:p w14:paraId="5DC55D2D" w14:textId="16F81A5D" w:rsidR="002D283B" w:rsidRPr="00D66AB9" w:rsidRDefault="0016562C" w:rsidP="00404916">
      <w:pPr>
        <w:pStyle w:val="Heading3"/>
        <w:rPr>
          <w:rFonts w:ascii="Arial" w:hAnsi="Arial" w:cs="Arial"/>
        </w:rPr>
      </w:pPr>
      <w:r w:rsidRPr="00D66AB9">
        <w:rPr>
          <w:rFonts w:ascii="Arial" w:hAnsi="Arial" w:cs="Arial"/>
        </w:rPr>
        <w:t xml:space="preserve">Mức Âm Thanh Cơ Bản </w:t>
      </w:r>
    </w:p>
    <w:p w14:paraId="051D2D95" w14:textId="77777777" w:rsidR="009F17A0" w:rsidRPr="00D66AB9" w:rsidRDefault="009F17A0" w:rsidP="003860A5">
      <w:pPr>
        <w:spacing w:after="240"/>
        <w:contextualSpacing/>
        <w:rPr>
          <w:rFonts w:eastAsia="Times New Roman" w:hAnsi="Arial" w:cs="Arial"/>
          <w:bCs/>
          <w:color w:val="222222"/>
          <w:sz w:val="22"/>
          <w:szCs w:val="22"/>
        </w:rPr>
      </w:pPr>
    </w:p>
    <w:p w14:paraId="59839A24" w14:textId="4D0989F8" w:rsidR="00E4269B" w:rsidRPr="00D66AB9" w:rsidRDefault="003C1C27" w:rsidP="003860A5">
      <w:pPr>
        <w:spacing w:after="240"/>
        <w:contextualSpacing/>
        <w:rPr>
          <w:rFonts w:eastAsia="Times New Roman" w:hAnsi="Arial" w:cs="Arial"/>
          <w:color w:val="222222"/>
          <w:sz w:val="22"/>
          <w:szCs w:val="22"/>
        </w:rPr>
      </w:pPr>
      <w:r w:rsidRPr="00D66AB9">
        <w:rPr>
          <w:rFonts w:hAnsi="Arial" w:cs="Arial"/>
          <w:color w:val="222222"/>
          <w:sz w:val="22"/>
          <w:szCs w:val="22"/>
        </w:rPr>
        <w:t>Tại những khu vực rất yên tĩnh, việc áp dụng mức âm thanh nền L90 vào ban đêm có thể dẫn đến mức tiếng ồn xung quanh xác định được là cực kỳ thấp  Việc đánh giá sự tuân thủ dựa trên tiêu chí “không quá 10 dBA so với âm thanh xung quanh” của Chính Sách về Tiếng Ồn năm 1990 có thể làm hạn chế mức tăng âm thanh tại những khu vực có L90 nền vào ban đêm chỉ từ 20 dBA đến 30 dBA, nghĩa là cực kỳ yên tĩnh (thông thường một thư viện đã có độ ồn khoảng 40 dBA).  Mức độ tiếng ồn gia tăng trong những tình huống như vậy có thể không dẫn đến ô nhiễm không khí hoặc "</w:t>
      </w:r>
      <w:r w:rsidRPr="00D66AB9">
        <w:rPr>
          <w:rFonts w:hAnsi="Arial" w:cs="Arial"/>
          <w:bCs/>
          <w:color w:val="222222"/>
          <w:sz w:val="22"/>
          <w:szCs w:val="22"/>
        </w:rPr>
        <w:t>phát ra âm thanh không cần thiết" gây ra tiếng ồn theo quy định tại 310 CMR 7.00.</w:t>
      </w:r>
      <w:r w:rsidRPr="00D66AB9">
        <w:rPr>
          <w:rFonts w:hAnsi="Arial" w:cs="Arial"/>
          <w:color w:val="222222"/>
          <w:sz w:val="22"/>
          <w:szCs w:val="22"/>
        </w:rPr>
        <w:t xml:space="preserve"> </w:t>
      </w:r>
      <w:r w:rsidRPr="00D66AB9">
        <w:rPr>
          <w:rFonts w:hAnsi="Arial" w:cs="Arial"/>
          <w:bCs/>
          <w:color w:val="222222"/>
          <w:sz w:val="22"/>
          <w:szCs w:val="22"/>
        </w:rPr>
        <w:t xml:space="preserve">  </w:t>
      </w:r>
      <w:r w:rsidRPr="00D66AB9">
        <w:rPr>
          <w:rFonts w:hAnsi="Arial" w:cs="Arial"/>
          <w:color w:val="222222"/>
          <w:sz w:val="22"/>
          <w:szCs w:val="22"/>
        </w:rPr>
        <w:t xml:space="preserve">Các tiểu bang và địa phương khác có quy định về giới hạn tiếng ồn thường đặt giới hạn tiếng ồn ban đêm cho khu dân cư trong khoảng từ 45 dBA đến 50 dBA.  Mặc dù MassDEP tin rằng việc sử dụng mức tăng 10 dBA so với âm thanh nền là biện pháp bảo vệ thích hợp trong nhiều trường hợp, nhưng việc cho phép không áp dụng đánh giá tuân thủ tiêu chí “không quá 10 dBA so với âm thanh xung quanh” theo 310 CMR 7.00 đối với mức âm thanh dưới 40 dBA là điều hợp lý. Ngoài việc thiết lập mức độ tiếng ồn hợp lý cho mục đích tuân thủ, điều này sẽ "giải quyết sự bất bình đẳng về cách đối xử giữa các dự án được đề xuất ở khu vực nông thôn so với khu vực thành thị" mà Ủy Ban về Quy Hoạch và Cấp Phép Cơ Sở Hạ Tầng Năng Lượng đã nêu ra.  MassDEP đang tìm kiếm ý kiến đóng góp về việc thiết lập hướng dẫn quy định rằng mức âm thanh 40 dBA được coi là chấp nhận được đối với các đối tượng tiếp nhận nhạy cảm và dưới mức đó, tiêu chí "không quá 10 dBA so với âm thanh xung quanh" sẽ không áp dụng. </w:t>
      </w:r>
    </w:p>
    <w:p w14:paraId="30E748AA" w14:textId="6E609BF8" w:rsidR="00FE4728" w:rsidRPr="00D66AB9" w:rsidRDefault="001B604F" w:rsidP="00404916">
      <w:pPr>
        <w:pStyle w:val="Heading3"/>
        <w:rPr>
          <w:rFonts w:ascii="Arial" w:hAnsi="Arial" w:cs="Arial"/>
        </w:rPr>
      </w:pPr>
      <w:r w:rsidRPr="00D66AB9">
        <w:rPr>
          <w:rFonts w:ascii="Arial" w:hAnsi="Arial" w:cs="Arial"/>
        </w:rPr>
        <w:t>Ranh Giới Thửa Đất và Những Người Bị Ảnh Hưởng</w:t>
      </w:r>
    </w:p>
    <w:p w14:paraId="0F82CE2F" w14:textId="77777777" w:rsidR="001B604F" w:rsidRPr="00D66AB9" w:rsidRDefault="001B604F" w:rsidP="003860A5">
      <w:pPr>
        <w:spacing w:after="240"/>
        <w:contextualSpacing/>
        <w:rPr>
          <w:rFonts w:eastAsia="Times New Roman" w:hAnsi="Arial" w:cs="Arial"/>
          <w:bCs/>
          <w:color w:val="222222"/>
          <w:sz w:val="22"/>
          <w:szCs w:val="22"/>
        </w:rPr>
      </w:pPr>
    </w:p>
    <w:p w14:paraId="0834FE06" w14:textId="78985BD4" w:rsidR="00E24C6A" w:rsidRPr="00D66AB9" w:rsidRDefault="4D78B9D0" w:rsidP="003860A5">
      <w:pPr>
        <w:spacing w:after="240"/>
        <w:contextualSpacing/>
        <w:rPr>
          <w:rFonts w:eastAsia="Times New Roman" w:hAnsi="Arial" w:cs="Arial"/>
          <w:color w:val="222222"/>
          <w:sz w:val="22"/>
          <w:szCs w:val="22"/>
        </w:rPr>
      </w:pPr>
      <w:r w:rsidRPr="00D66AB9">
        <w:rPr>
          <w:rFonts w:hAnsi="Arial" w:cs="Arial"/>
          <w:color w:val="222222"/>
          <w:sz w:val="22"/>
          <w:szCs w:val="22"/>
        </w:rPr>
        <w:t xml:space="preserve">Chính Sách về Tiếng Ồn năm 1990 của MassDEP đề cập đến việc đo lường cả ở ranh giới thửa đất của nguồn âm thanh và ở các khu dân cư gần nhất hoặc các đối tượng tiếp nhận nhạy cảm khác.  Trên thực tế, MassDEP thường tập trung đánh giá tuân thủ tại các địa điểm có đối tượng tiếp nhận nhạy cảm chứ không phải ranh giới thửa đất (trừ phi có các đối tượng tiếp nhận nhạy cảm tại ranh giới thửa đất).  Điều này phù hợp với các quy định về tiếng ồn được thiết kế để bảo vệ những người bị ảnh hưởng tiêu cực bởi tiếng ồn (thay vì thiết lập giới hạn âm thanh trong trường hợp không ai bị ảnh hưởng bởi tiếng ồn phát ra).  MassDEP tin rằng việc làm rõ nội dung sau là hợp lý: việc đánh giá tuân thủ các quy định về tiếng ồn nên được căn cứ tại những địa điểm mà người dân đang hoặc có thể bị ảnh hưởng tiêu cực (ví dụ: khu dân cư, trường học, cơ sở chăm sóc trẻ em, cơ sở chăm sóc người cao tuổi, bệnh viện); đồng thời áp dụng các tiêu chí của chính sách về tiếng ồn tại những địa điểm có các đối tượng tiếp nhận nhạy cảm, thay vì tại ranh giới thửa đất của nguồn phát âm thanh.  MassDEP đang tìm kiếm ý kiến đóng góp về bản sửa đổi này. </w:t>
      </w:r>
    </w:p>
    <w:p w14:paraId="53FAB7FC" w14:textId="0C6F4F52" w:rsidR="001B604F" w:rsidRPr="00D66AB9" w:rsidRDefault="00D00CD4" w:rsidP="00404916">
      <w:pPr>
        <w:pStyle w:val="Heading3"/>
        <w:rPr>
          <w:rFonts w:ascii="Arial" w:hAnsi="Arial" w:cs="Arial"/>
        </w:rPr>
      </w:pPr>
      <w:r w:rsidRPr="00D66AB9">
        <w:rPr>
          <w:rFonts w:ascii="Arial" w:hAnsi="Arial" w:cs="Arial"/>
        </w:rPr>
        <w:t xml:space="preserve">Đánh Giá Tuân Thủ Đối Với Các Nguồn Âm Thanh Được Cấp Phép </w:t>
      </w:r>
    </w:p>
    <w:p w14:paraId="07963FBB" w14:textId="77777777" w:rsidR="00CB4C29" w:rsidRPr="00D66AB9" w:rsidRDefault="00CB4C29" w:rsidP="003860A5">
      <w:pPr>
        <w:spacing w:after="240"/>
        <w:contextualSpacing/>
        <w:rPr>
          <w:rFonts w:eastAsia="Times New Roman" w:hAnsi="Arial" w:cs="Arial"/>
          <w:bCs/>
          <w:color w:val="222222"/>
          <w:sz w:val="22"/>
          <w:szCs w:val="22"/>
        </w:rPr>
      </w:pPr>
    </w:p>
    <w:p w14:paraId="5257A0D4" w14:textId="612C50D1" w:rsidR="00E65708" w:rsidRPr="00D66AB9" w:rsidRDefault="310551E4" w:rsidP="71B9E99A">
      <w:pPr>
        <w:spacing w:after="240"/>
        <w:rPr>
          <w:rFonts w:eastAsia="Times New Roman" w:hAnsi="Arial" w:cs="Arial"/>
          <w:color w:val="222222"/>
          <w:sz w:val="22"/>
          <w:szCs w:val="22"/>
        </w:rPr>
      </w:pPr>
      <w:r w:rsidRPr="00D66AB9">
        <w:rPr>
          <w:rFonts w:hAnsi="Arial" w:cs="Arial"/>
          <w:color w:val="222222"/>
          <w:sz w:val="22"/>
          <w:szCs w:val="22"/>
        </w:rPr>
        <w:lastRenderedPageBreak/>
        <w:t xml:space="preserve">Nếu nguồn âm thanh đã được MassDEP, EFSB hoặc các quan chức địa phương cấp phép với các yêu cầu và điều kiện cụ thể về tiếng ồn, thì việc đánh giá tuân thủ của MassDEP sẽ tập trung chủ yếu vào các yêu cầu và điều kiện được nêu trong giấy phép.   MassDEP đang tìm kiếm ý kiến đóng góp về phương pháp tiếp cận này.   </w:t>
      </w:r>
    </w:p>
    <w:p w14:paraId="04E9B4FA" w14:textId="02696586" w:rsidR="003860A5" w:rsidRPr="00D66AB9" w:rsidRDefault="00122698" w:rsidP="00404916">
      <w:pPr>
        <w:pStyle w:val="Heading3"/>
        <w:rPr>
          <w:rFonts w:ascii="Arial" w:hAnsi="Arial" w:cs="Arial"/>
        </w:rPr>
      </w:pPr>
      <w:r w:rsidRPr="00D66AB9">
        <w:rPr>
          <w:rFonts w:ascii="Arial" w:hAnsi="Arial" w:cs="Arial"/>
        </w:rPr>
        <w:t>Âm Sắc</w:t>
      </w:r>
    </w:p>
    <w:p w14:paraId="21E118BE" w14:textId="77777777" w:rsidR="00122698" w:rsidRPr="00D66AB9" w:rsidRDefault="00122698" w:rsidP="003860A5">
      <w:pPr>
        <w:spacing w:after="240"/>
        <w:contextualSpacing/>
        <w:rPr>
          <w:rFonts w:eastAsia="Times New Roman" w:hAnsi="Arial" w:cs="Arial"/>
          <w:bCs/>
          <w:color w:val="222222"/>
          <w:sz w:val="22"/>
          <w:szCs w:val="22"/>
        </w:rPr>
      </w:pPr>
    </w:p>
    <w:p w14:paraId="63A9FE60" w14:textId="751E0B62" w:rsidR="009B476E" w:rsidRPr="00D66AB9" w:rsidRDefault="002A326D" w:rsidP="00EC5236">
      <w:pPr>
        <w:spacing w:after="240"/>
        <w:contextualSpacing/>
        <w:rPr>
          <w:rFonts w:eastAsia="Times New Roman" w:hAnsi="Arial" w:cs="Arial"/>
          <w:color w:val="222222"/>
          <w:sz w:val="22"/>
          <w:szCs w:val="22"/>
        </w:rPr>
      </w:pPr>
      <w:r w:rsidRPr="00D66AB9">
        <w:rPr>
          <w:rFonts w:hAnsi="Arial" w:cs="Arial"/>
          <w:color w:val="222222"/>
          <w:sz w:val="22"/>
          <w:szCs w:val="22"/>
        </w:rPr>
        <w:t xml:space="preserve">Kể từ khi Chính Sách về Tiếng Ồn năm 1990 được ban hành, các thiết bị và thực hành đo âm thanh đã được cải thiện, do đó thực hành tốt nhất hiện nay trong ngành âm học để đánh giá âm đơn sắc (tức là âm thuần) dựa trên các dải tần 1/3 quãng tám như được mô tả trong ANSI S12.9-2005/Phần 4 Phụ Lục C. MassDEP tin rằng việc đưa ra hướng dẫn về định nghĩa âm đơn sắc dựa trên các dải tần 1/3 quãng tám như được mô tả trong ANSI S12.9-2005/Phần 4 Phụ Lục C hoặc các tiêu chuẩn ngành được chấp nhận rộng rãi khác (bao gồm cả dải tần một quãng tám đầy đủ khi thích hợp) là hợp lý.  MassDEP đang tìm kiếm ý kiến đóng góp về việc đưa ra hướng dẫn định nghĩa âm đơn sắc, bao gồm cả những yếu tố linh hoạt cần xem xét đối với các phương pháp tiếp cận khác nhau. </w:t>
      </w:r>
    </w:p>
    <w:p w14:paraId="4D487239" w14:textId="47C68573" w:rsidR="00EC5236" w:rsidRPr="00D66AB9" w:rsidRDefault="007E3906" w:rsidP="00624C8C">
      <w:pPr>
        <w:pStyle w:val="Heading2"/>
        <w:rPr>
          <w:rFonts w:ascii="Arial" w:hAnsi="Arial" w:cs="Arial"/>
        </w:rPr>
      </w:pPr>
      <w:r w:rsidRPr="00D66AB9">
        <w:rPr>
          <w:rFonts w:ascii="Arial" w:hAnsi="Arial" w:cs="Arial"/>
        </w:rPr>
        <w:t xml:space="preserve">Sửa Đổi Cách Tiếp Cận Để Thực Hiện Đánh Giá Các Nguồn Phát Âm Thanh </w:t>
      </w:r>
    </w:p>
    <w:p w14:paraId="65E68EA6" w14:textId="77777777" w:rsidR="001A0B23" w:rsidRPr="00D66AB9" w:rsidRDefault="001A0B23" w:rsidP="00EC5236">
      <w:pPr>
        <w:spacing w:after="240"/>
        <w:contextualSpacing/>
        <w:rPr>
          <w:rFonts w:eastAsia="Times New Roman" w:hAnsi="Arial" w:cs="Arial"/>
          <w:color w:val="222222"/>
          <w:sz w:val="22"/>
          <w:szCs w:val="22"/>
        </w:rPr>
      </w:pPr>
    </w:p>
    <w:p w14:paraId="31C8926E" w14:textId="4AB6CD1E" w:rsidR="001A0B23" w:rsidRPr="00D66AB9" w:rsidRDefault="001A0B23" w:rsidP="00EC5236">
      <w:pPr>
        <w:spacing w:after="240"/>
        <w:contextualSpacing/>
        <w:rPr>
          <w:rFonts w:eastAsia="Times New Roman" w:hAnsi="Arial" w:cs="Arial"/>
          <w:color w:val="222222"/>
          <w:sz w:val="22"/>
          <w:szCs w:val="22"/>
        </w:rPr>
      </w:pPr>
      <w:r w:rsidRPr="00D66AB9">
        <w:rPr>
          <w:rFonts w:hAnsi="Arial" w:cs="Arial"/>
          <w:color w:val="222222"/>
          <w:sz w:val="22"/>
          <w:szCs w:val="22"/>
        </w:rPr>
        <w:t xml:space="preserve">Ngoài thu thập ý kiến đóng góp về việc sửa đổi chính sách tuân thủ về tiếng ồn của MassDEP, MassDEP cũng có kế hoạch sửa đổi và làm rõ quy trình xác định mức độ âm thanh nền (âm thanh xung quanh) khi tiến hành nghiên cứu âm thanh cho một nguồn âm thanh mới. </w:t>
      </w:r>
    </w:p>
    <w:p w14:paraId="7D208498" w14:textId="77777777" w:rsidR="00F53555" w:rsidRPr="00D66AB9" w:rsidRDefault="00F53555" w:rsidP="00EC5236">
      <w:pPr>
        <w:spacing w:after="240"/>
        <w:contextualSpacing/>
        <w:rPr>
          <w:rFonts w:eastAsia="Times New Roman" w:hAnsi="Arial" w:cs="Arial"/>
          <w:color w:val="222222"/>
          <w:sz w:val="22"/>
          <w:szCs w:val="22"/>
        </w:rPr>
      </w:pPr>
    </w:p>
    <w:p w14:paraId="4C6E849B" w14:textId="6572A40E" w:rsidR="00F53555" w:rsidRPr="00D66AB9" w:rsidRDefault="00B86B17" w:rsidP="00EC5236">
      <w:pPr>
        <w:spacing w:after="240"/>
        <w:contextualSpacing/>
        <w:rPr>
          <w:rFonts w:eastAsia="Times New Roman" w:hAnsi="Arial" w:cs="Arial"/>
          <w:color w:val="222222"/>
          <w:sz w:val="22"/>
          <w:szCs w:val="22"/>
        </w:rPr>
      </w:pPr>
      <w:r w:rsidRPr="00D66AB9">
        <w:rPr>
          <w:rFonts w:hAnsi="Arial" w:cs="Arial"/>
          <w:color w:val="222222"/>
          <w:sz w:val="22"/>
          <w:szCs w:val="22"/>
        </w:rPr>
        <w:t xml:space="preserve">Nằm trong quy trình phê duyệt kế hoạch quản lý không khí theo quy định 310 CMR 7.00, MassDEP yêu cầu các nguồn gây ô nhiễm không khí đáng kể có phát ra âm thanh phải thực hiện một nghiên cứu âm thanh, sử dụng mức âm thanh </w:t>
      </w:r>
      <w:r w:rsidRPr="00D66AB9">
        <w:rPr>
          <w:rFonts w:hAnsi="Arial" w:cs="Arial"/>
          <w:b/>
          <w:bCs/>
          <w:i/>
          <w:iCs/>
          <w:color w:val="222222"/>
          <w:sz w:val="22"/>
          <w:szCs w:val="22"/>
        </w:rPr>
        <w:t>L90 theo giờ thấp nhất</w:t>
      </w:r>
      <w:r w:rsidRPr="00D66AB9">
        <w:rPr>
          <w:rFonts w:hAnsi="Arial" w:cs="Arial"/>
          <w:color w:val="222222"/>
          <w:sz w:val="22"/>
          <w:szCs w:val="22"/>
        </w:rPr>
        <w:t xml:space="preserve"> trong kết quả quan trắc liên tục từ bảy ngày trở lên để xác định mức âm thanh xung quanh (năm 2011, MassDEP đã công bố Biểu Mẫu Âm thanh AQ, trong đó nêu rõ rằng: “...âm thanh nền phải được xác định thông qua tối thiểu bảy ngày quan trắc liên tục tại nhiều địa điểm khác nhau, với dữ liệu dBA L90 và dữ liệu âm đơn sắc được quy đổi thành giá trị trung bình theo giờ” và '[t]iếng ồn xung quanh được định nghĩa là mức áp suất âm thanh nền có trọng số A vượt quá 90% thời gian đo.)</w:t>
      </w:r>
    </w:p>
    <w:p w14:paraId="7BFA924B" w14:textId="77777777" w:rsidR="003E2568" w:rsidRPr="00D66AB9" w:rsidRDefault="003E2568" w:rsidP="00EC5236">
      <w:pPr>
        <w:spacing w:after="240"/>
        <w:contextualSpacing/>
        <w:rPr>
          <w:rFonts w:eastAsia="Times New Roman" w:hAnsi="Arial" w:cs="Arial"/>
          <w:color w:val="222222"/>
          <w:sz w:val="22"/>
          <w:szCs w:val="22"/>
        </w:rPr>
      </w:pPr>
    </w:p>
    <w:p w14:paraId="72C42DC0" w14:textId="79792E38" w:rsidR="001A0B23" w:rsidRPr="00D66AB9" w:rsidRDefault="00B8634C" w:rsidP="001A0B23">
      <w:pPr>
        <w:spacing w:after="240"/>
        <w:contextualSpacing/>
        <w:rPr>
          <w:rFonts w:eastAsia="Times New Roman" w:hAnsi="Arial" w:cs="Arial"/>
          <w:b/>
          <w:bCs/>
          <w:i/>
          <w:iCs/>
          <w:color w:val="222222"/>
          <w:sz w:val="22"/>
          <w:szCs w:val="22"/>
        </w:rPr>
      </w:pPr>
      <w:r w:rsidRPr="00D66AB9">
        <w:rPr>
          <w:rFonts w:hAnsi="Arial" w:cs="Arial"/>
          <w:bCs/>
          <w:color w:val="222222"/>
          <w:sz w:val="22"/>
          <w:szCs w:val="22"/>
        </w:rPr>
        <w:t xml:space="preserve">Việc sử dụng mức âm L90 theo giờ thấp nhất trong 7 ngày quan trắc có thể dẫn đến mức âm thanh môi trường xác định được là rất thấp; từ đó, nhà phát triển phải thiết kế dự án sao cho mức tăng âm thanh tại ranh giới thửa đất không vượt quá 10 dBA so với tiếng ồn xung quanh đó.  </w:t>
      </w:r>
      <w:r w:rsidRPr="00D66AB9">
        <w:rPr>
          <w:rFonts w:hAnsi="Arial" w:cs="Arial"/>
          <w:color w:val="222222"/>
          <w:sz w:val="22"/>
          <w:szCs w:val="22"/>
        </w:rPr>
        <w:t xml:space="preserve">Mức L90 thấp nhất theo không phản ánh âm thanh nền điển hình.   Thực tiễn tư vấn âm học hiện nay là xác định mức âm thanh nền dựa trên </w:t>
      </w:r>
      <w:r w:rsidRPr="00D66AB9">
        <w:rPr>
          <w:rFonts w:hAnsi="Arial" w:cs="Arial"/>
          <w:b/>
          <w:bCs/>
          <w:i/>
          <w:iCs/>
          <w:color w:val="222222"/>
          <w:sz w:val="22"/>
          <w:szCs w:val="22"/>
        </w:rPr>
        <w:t>giá trị trung bình của các mức L90 theo giờ thấp nhất</w:t>
      </w:r>
      <w:r w:rsidRPr="00D66AB9">
        <w:rPr>
          <w:rFonts w:hAnsi="Arial" w:cs="Arial"/>
          <w:color w:val="222222"/>
          <w:sz w:val="22"/>
          <w:szCs w:val="22"/>
        </w:rPr>
        <w:t xml:space="preserve"> đo được trong mỗi khoảng thời gian ban ngày và ban đêm tại các vị trí đối tượng tiếp nhận đại diện gần đó (ví dụ: nhà ở).  Các phương pháp khác bao gồm việc dựa trên </w:t>
      </w:r>
      <w:r w:rsidRPr="00D66AB9">
        <w:rPr>
          <w:rFonts w:hAnsi="Arial" w:cs="Arial"/>
          <w:b/>
          <w:bCs/>
          <w:i/>
          <w:iCs/>
          <w:color w:val="222222"/>
          <w:sz w:val="22"/>
          <w:szCs w:val="22"/>
        </w:rPr>
        <w:t>giá trị trung bình của tất cả các mức âm thanh L90 theo giờ</w:t>
      </w:r>
      <w:r w:rsidRPr="00D66AB9">
        <w:rPr>
          <w:rFonts w:hAnsi="Arial" w:cs="Arial"/>
          <w:color w:val="222222"/>
          <w:sz w:val="22"/>
          <w:szCs w:val="22"/>
        </w:rPr>
        <w:t xml:space="preserve"> cho từng khoảng thời gian ban ngày và ban đêm để xác định mức âm thanh nền. MassDEP đề xuất sử dụng </w:t>
      </w:r>
      <w:r w:rsidRPr="00D66AB9">
        <w:rPr>
          <w:rFonts w:hAnsi="Arial" w:cs="Arial"/>
          <w:b/>
          <w:bCs/>
          <w:i/>
          <w:iCs/>
          <w:color w:val="222222"/>
          <w:sz w:val="22"/>
          <w:szCs w:val="22"/>
        </w:rPr>
        <w:t>giá trị trung bình của các các mức L90 theo giờ thấp nhất.</w:t>
      </w:r>
      <w:r w:rsidRPr="00D66AB9">
        <w:rPr>
          <w:rFonts w:hAnsi="Arial" w:cs="Arial"/>
          <w:color w:val="222222"/>
          <w:sz w:val="22"/>
          <w:szCs w:val="22"/>
        </w:rPr>
        <w:t xml:space="preserve"> </w:t>
      </w:r>
    </w:p>
    <w:p w14:paraId="6B1C04E0" w14:textId="77777777" w:rsidR="001A0B23" w:rsidRPr="00D66AB9" w:rsidRDefault="001A0B23" w:rsidP="001A0B23">
      <w:pPr>
        <w:spacing w:after="240"/>
        <w:contextualSpacing/>
        <w:rPr>
          <w:rFonts w:eastAsia="Times New Roman" w:hAnsi="Arial" w:cs="Arial"/>
          <w:b/>
          <w:bCs/>
          <w:i/>
          <w:iCs/>
          <w:color w:val="222222"/>
          <w:sz w:val="22"/>
          <w:szCs w:val="22"/>
        </w:rPr>
      </w:pPr>
    </w:p>
    <w:p w14:paraId="5954E05D" w14:textId="7950669D" w:rsidR="006B71A0" w:rsidRPr="00D66AB9" w:rsidRDefault="001A0B23" w:rsidP="00DB57DA">
      <w:pPr>
        <w:spacing w:after="240"/>
        <w:contextualSpacing/>
        <w:rPr>
          <w:rFonts w:eastAsia="Times New Roman" w:hAnsi="Arial" w:cs="Arial"/>
          <w:color w:val="222222"/>
          <w:sz w:val="22"/>
          <w:szCs w:val="22"/>
        </w:rPr>
        <w:sectPr w:rsidR="006B71A0" w:rsidRPr="00D66AB9" w:rsidSect="004B677D">
          <w:footerReference w:type="default" r:id="rId11"/>
          <w:pgSz w:w="12240" w:h="15840"/>
          <w:pgMar w:top="1276" w:right="1440" w:bottom="709" w:left="1440" w:header="720" w:footer="720" w:gutter="0"/>
          <w:cols w:space="720"/>
          <w:docGrid w:linePitch="360"/>
        </w:sectPr>
      </w:pPr>
      <w:r w:rsidRPr="00D66AB9">
        <w:rPr>
          <w:rFonts w:hAnsi="Arial" w:cs="Arial"/>
          <w:color w:val="222222"/>
          <w:sz w:val="22"/>
          <w:szCs w:val="22"/>
        </w:rPr>
        <w:t xml:space="preserve">Phụ Lục 1 thể hiện sự khác biệt về mức âm thanh nền mà mỗi phương pháp này đo được, sử dụng dữ liệu chọn lọc từ các nghiên cứu âm thanh đã hoàn thành mà MassDEP đã phân tích (mỗi biểu đồ hiển thị mức âm thanh đo được tại một vị trí đối tượng tiếp nhận trong nghiên cứu âm thanh).  Lưu ý rằng ở những khu vực yên tĩnh hơn, kết quả L90 biến động nhiều hơn so với các khu vực đô thị ồn ào (ví dụ: Worcester).   MassDEP đang đề xuất sửa đổi cách thức xác </w:t>
      </w:r>
      <w:r w:rsidRPr="00D66AB9">
        <w:rPr>
          <w:rFonts w:hAnsi="Arial" w:cs="Arial"/>
          <w:color w:val="222222"/>
          <w:sz w:val="22"/>
          <w:szCs w:val="22"/>
        </w:rPr>
        <w:lastRenderedPageBreak/>
        <w:t>định mức âm thanh xung quanh/âm thanh nền đại diện bằng việc sử dụng giá trị trung bình của các mức L90 theo giờ thấp nhất, đồng thời lấy ý kiến đóng góp về các hướng dẫn đo lường âm thanh phù hợp.</w:t>
      </w:r>
    </w:p>
    <w:p w14:paraId="28FF0FDC" w14:textId="77777777" w:rsidR="006F4765" w:rsidRPr="00D66AB9" w:rsidRDefault="006F4765" w:rsidP="00CA3E3D">
      <w:pPr>
        <w:pStyle w:val="Heading2"/>
        <w:jc w:val="center"/>
        <w:rPr>
          <w:rFonts w:ascii="Arial" w:hAnsi="Arial" w:cs="Arial"/>
          <w:noProof/>
          <w:sz w:val="36"/>
          <w:szCs w:val="36"/>
        </w:rPr>
      </w:pPr>
      <w:r w:rsidRPr="00D66AB9">
        <w:rPr>
          <w:rFonts w:ascii="Arial" w:hAnsi="Arial" w:cs="Arial"/>
          <w:sz w:val="36"/>
          <w:szCs w:val="36"/>
        </w:rPr>
        <w:lastRenderedPageBreak/>
        <w:t>Phụ Lục 1</w:t>
      </w:r>
    </w:p>
    <w:p w14:paraId="46245C97" w14:textId="77777777" w:rsidR="003F3FE2" w:rsidRPr="00D66AB9" w:rsidRDefault="006F4765" w:rsidP="00CA3E3D">
      <w:pPr>
        <w:pStyle w:val="Heading2"/>
        <w:jc w:val="center"/>
        <w:rPr>
          <w:rFonts w:ascii="Arial" w:hAnsi="Arial" w:cs="Arial"/>
          <w:noProof/>
          <w:sz w:val="36"/>
          <w:szCs w:val="36"/>
        </w:rPr>
      </w:pPr>
      <w:r w:rsidRPr="00D66AB9">
        <w:rPr>
          <w:rFonts w:ascii="Arial" w:hAnsi="Arial" w:cs="Arial"/>
          <w:sz w:val="36"/>
          <w:szCs w:val="36"/>
        </w:rPr>
        <w:t>Các Phương Án Tính Toán Mức L90 Theo Giờ Vào Ban Đêm</w:t>
      </w:r>
    </w:p>
    <w:p w14:paraId="77527FDC" w14:textId="1B649D08" w:rsidR="006F4765" w:rsidRPr="00D66AB9" w:rsidRDefault="006F4765" w:rsidP="00404916">
      <w:pPr>
        <w:pStyle w:val="Heading2"/>
        <w:rPr>
          <w:rStyle w:val="Heading3Char"/>
          <w:rFonts w:ascii="Arial" w:hAnsi="Arial" w:cs="Arial"/>
          <w:sz w:val="32"/>
          <w:szCs w:val="32"/>
        </w:rPr>
      </w:pPr>
      <w:r w:rsidRPr="00D66AB9">
        <w:rPr>
          <w:rStyle w:val="Heading3Char"/>
          <w:rFonts w:ascii="Arial" w:hAnsi="Arial" w:cs="Arial"/>
          <w:sz w:val="32"/>
          <w:szCs w:val="32"/>
        </w:rPr>
        <w:t>Seekonk</w:t>
      </w:r>
    </w:p>
    <w:p w14:paraId="55A348F8" w14:textId="48C65FA3" w:rsidR="008D7853" w:rsidRPr="00D66AB9" w:rsidRDefault="008D7853" w:rsidP="008D7853">
      <w:pPr>
        <w:rPr>
          <w:rFonts w:hAnsi="Arial" w:cs="Arial"/>
        </w:rPr>
      </w:pPr>
      <w:r w:rsidRPr="00D66AB9">
        <w:rPr>
          <w:rFonts w:hAnsi="Arial" w:cs="Arial"/>
          <w:noProof/>
        </w:rPr>
        <w:drawing>
          <wp:inline distT="0" distB="0" distL="0" distR="0" wp14:anchorId="54492B40" wp14:editId="350BEA14">
            <wp:extent cx="8454173" cy="5037826"/>
            <wp:effectExtent l="0" t="0" r="0" b="0"/>
            <wp:docPr id="154921413" name="Picture 7" descr="This graph shows L90 background ambient sound measurements from 10 pm to 7 pm at the Seekonk location. The lowest L90 was 34 dBA. The average daily lowest L90 was 38 dBA. The average of all L90 measurements was 42 d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921413" name="Picture 7" descr="This graph shows L90 background ambient sound measurements from 10 pm to 7 pm at the Seekonk location. The lowest L90 was 34 dBA. The average daily lowest L90 was 38 dBA. The average of all L90 measurements was 42 dBA."/>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468" r="18658" b="4806"/>
                    <a:stretch>
                      <a:fillRect/>
                    </a:stretch>
                  </pic:blipFill>
                  <pic:spPr bwMode="auto">
                    <a:xfrm>
                      <a:off x="0" y="0"/>
                      <a:ext cx="8471233" cy="5047992"/>
                    </a:xfrm>
                    <a:prstGeom prst="rect">
                      <a:avLst/>
                    </a:prstGeom>
                    <a:noFill/>
                    <a:ln>
                      <a:noFill/>
                    </a:ln>
                    <a:extLst>
                      <a:ext uri="{53640926-AAD7-44D8-BBD7-CCE9431645EC}">
                        <a14:shadowObscured xmlns:a14="http://schemas.microsoft.com/office/drawing/2010/main"/>
                      </a:ext>
                    </a:extLst>
                  </pic:spPr>
                </pic:pic>
              </a:graphicData>
            </a:graphic>
          </wp:inline>
        </w:drawing>
      </w:r>
    </w:p>
    <w:p w14:paraId="330014D5" w14:textId="77777777" w:rsidR="006F4765" w:rsidRPr="00D66AB9" w:rsidRDefault="006F4765" w:rsidP="00CA3E3D">
      <w:pPr>
        <w:pStyle w:val="Heading3"/>
        <w:rPr>
          <w:rFonts w:ascii="Arial" w:hAnsi="Arial" w:cs="Arial"/>
          <w:noProof/>
          <w:sz w:val="32"/>
          <w:szCs w:val="32"/>
        </w:rPr>
      </w:pPr>
      <w:r w:rsidRPr="00D66AB9">
        <w:rPr>
          <w:rFonts w:ascii="Arial" w:hAnsi="Arial" w:cs="Arial"/>
          <w:sz w:val="32"/>
          <w:szCs w:val="32"/>
        </w:rPr>
        <w:lastRenderedPageBreak/>
        <w:t>Somerset</w:t>
      </w:r>
    </w:p>
    <w:p w14:paraId="72E74A12" w14:textId="2D8F0D1B" w:rsidR="006E5932" w:rsidRPr="00D66AB9" w:rsidRDefault="006E5932" w:rsidP="006F4765">
      <w:pPr>
        <w:jc w:val="center"/>
        <w:rPr>
          <w:rFonts w:hAnsi="Arial" w:cs="Arial"/>
          <w:noProof/>
        </w:rPr>
      </w:pPr>
      <w:r w:rsidRPr="00D66AB9">
        <w:rPr>
          <w:rFonts w:hAnsi="Arial" w:cs="Arial"/>
          <w:noProof/>
        </w:rPr>
        <w:drawing>
          <wp:inline distT="0" distB="0" distL="0" distR="0" wp14:anchorId="494F5E57" wp14:editId="2E315162">
            <wp:extent cx="8350907" cy="5175849"/>
            <wp:effectExtent l="0" t="0" r="0" b="0"/>
            <wp:docPr id="1752373326" name="Picture 6" descr="This graph shows L90 background ambient sound measurements from 10 pm to 7 pm at the Somerset location. The lowest L90 was 22 dBA. The average daily lowest L90 was 28 dBA. The average of all L90 measurements was 36 d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2373326" name="Picture 6" descr="This graph shows L90 background ambient sound measurements from 10 pm to 7 pm at the Somerset location. The lowest L90 was 22 dBA. The average daily lowest L90 was 28 dBA. The average of all L90 measurements was 36 dBA."/>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362" r="22013" b="5017"/>
                    <a:stretch>
                      <a:fillRect/>
                    </a:stretch>
                  </pic:blipFill>
                  <pic:spPr bwMode="auto">
                    <a:xfrm>
                      <a:off x="0" y="0"/>
                      <a:ext cx="8369936" cy="5187643"/>
                    </a:xfrm>
                    <a:prstGeom prst="rect">
                      <a:avLst/>
                    </a:prstGeom>
                    <a:noFill/>
                    <a:ln>
                      <a:noFill/>
                    </a:ln>
                    <a:extLst>
                      <a:ext uri="{53640926-AAD7-44D8-BBD7-CCE9431645EC}">
                        <a14:shadowObscured xmlns:a14="http://schemas.microsoft.com/office/drawing/2010/main"/>
                      </a:ext>
                    </a:extLst>
                  </pic:spPr>
                </pic:pic>
              </a:graphicData>
            </a:graphic>
          </wp:inline>
        </w:drawing>
      </w:r>
    </w:p>
    <w:p w14:paraId="3E1DAFDE" w14:textId="77777777" w:rsidR="006E5932" w:rsidRPr="00D66AB9" w:rsidRDefault="006E5932" w:rsidP="006F4765">
      <w:pPr>
        <w:jc w:val="center"/>
        <w:rPr>
          <w:rFonts w:hAnsi="Arial" w:cs="Arial"/>
          <w:noProof/>
        </w:rPr>
      </w:pPr>
    </w:p>
    <w:p w14:paraId="488D7AC4" w14:textId="77777777" w:rsidR="006E5932" w:rsidRPr="00D66AB9" w:rsidRDefault="006E5932" w:rsidP="006E5932">
      <w:pPr>
        <w:jc w:val="center"/>
        <w:rPr>
          <w:rFonts w:hAnsi="Arial" w:cs="Arial"/>
          <w:noProof/>
        </w:rPr>
      </w:pPr>
    </w:p>
    <w:p w14:paraId="22B89A0E" w14:textId="15901B4D" w:rsidR="006F4765" w:rsidRPr="00D66AB9" w:rsidRDefault="006F4765" w:rsidP="006E5932">
      <w:pPr>
        <w:jc w:val="center"/>
        <w:rPr>
          <w:rFonts w:hAnsi="Arial" w:cs="Arial"/>
          <w:noProof/>
        </w:rPr>
      </w:pPr>
    </w:p>
    <w:p w14:paraId="1EFADC16" w14:textId="05B3D306" w:rsidR="006F4765" w:rsidRPr="00D66AB9" w:rsidRDefault="006F4765" w:rsidP="00CA3E3D">
      <w:pPr>
        <w:pStyle w:val="Heading3"/>
        <w:rPr>
          <w:rFonts w:ascii="Arial" w:hAnsi="Arial" w:cs="Arial"/>
          <w:noProof/>
          <w:sz w:val="32"/>
          <w:szCs w:val="32"/>
        </w:rPr>
      </w:pPr>
      <w:r w:rsidRPr="00D66AB9">
        <w:rPr>
          <w:rFonts w:ascii="Arial" w:hAnsi="Arial" w:cs="Arial"/>
          <w:sz w:val="32"/>
          <w:szCs w:val="32"/>
        </w:rPr>
        <w:lastRenderedPageBreak/>
        <w:t xml:space="preserve">Devens </w:t>
      </w:r>
    </w:p>
    <w:p w14:paraId="5BB7FE39" w14:textId="5A93F9DC" w:rsidR="008D7853" w:rsidRPr="00D66AB9" w:rsidRDefault="008D7853" w:rsidP="006F4765">
      <w:pPr>
        <w:rPr>
          <w:rFonts w:hAnsi="Arial" w:cs="Arial"/>
          <w:noProof/>
        </w:rPr>
      </w:pPr>
      <w:r w:rsidRPr="00D66AB9">
        <w:rPr>
          <w:rFonts w:hAnsi="Arial" w:cs="Arial"/>
          <w:noProof/>
        </w:rPr>
        <w:drawing>
          <wp:inline distT="0" distB="0" distL="0" distR="0" wp14:anchorId="2F880732" wp14:editId="3E17B2C0">
            <wp:extent cx="8350370" cy="5238355"/>
            <wp:effectExtent l="0" t="0" r="0" b="0"/>
            <wp:docPr id="1461439318" name="Picture 8" descr="This graph shows L90 background ambient sound measurements from 10 pm to 7 pm at the Devens location. The lowest L90 was 28 dBA. The average daily lowest L90 was 31 dBA. The average of all L90 measurements was 35 d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1439318" name="Picture 8" descr="This graph shows L90 background ambient sound measurements from 10 pm to 7 pm at the Devens location. The lowest L90 was 28 dBA. The average daily lowest L90 was 31 dBA. The average of all L90 measurements was 35 dBA."/>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677" r="22956" b="5442"/>
                    <a:stretch>
                      <a:fillRect/>
                    </a:stretch>
                  </pic:blipFill>
                  <pic:spPr bwMode="auto">
                    <a:xfrm>
                      <a:off x="0" y="0"/>
                      <a:ext cx="8368492" cy="5249724"/>
                    </a:xfrm>
                    <a:prstGeom prst="rect">
                      <a:avLst/>
                    </a:prstGeom>
                    <a:noFill/>
                    <a:ln>
                      <a:noFill/>
                    </a:ln>
                    <a:extLst>
                      <a:ext uri="{53640926-AAD7-44D8-BBD7-CCE9431645EC}">
                        <a14:shadowObscured xmlns:a14="http://schemas.microsoft.com/office/drawing/2010/main"/>
                      </a:ext>
                    </a:extLst>
                  </pic:spPr>
                </pic:pic>
              </a:graphicData>
            </a:graphic>
          </wp:inline>
        </w:drawing>
      </w:r>
    </w:p>
    <w:p w14:paraId="72741354" w14:textId="77777777" w:rsidR="00EB24B9" w:rsidRPr="00D66AB9" w:rsidRDefault="00EB24B9">
      <w:pPr>
        <w:rPr>
          <w:rFonts w:eastAsiaTheme="majorEastAsia" w:hAnsi="Arial" w:cs="Arial"/>
          <w:noProof/>
          <w:color w:val="0F4761" w:themeColor="accent1" w:themeShade="BF"/>
          <w:sz w:val="32"/>
          <w:szCs w:val="32"/>
        </w:rPr>
      </w:pPr>
      <w:r w:rsidRPr="00D66AB9">
        <w:rPr>
          <w:rFonts w:hAnsi="Arial" w:cs="Arial"/>
        </w:rPr>
        <w:br w:type="page"/>
      </w:r>
    </w:p>
    <w:p w14:paraId="7D3374DB" w14:textId="71B972C0" w:rsidR="006F4765" w:rsidRPr="00D66AB9" w:rsidRDefault="006F4765" w:rsidP="00CA3E3D">
      <w:pPr>
        <w:pStyle w:val="Heading3"/>
        <w:rPr>
          <w:rFonts w:ascii="Arial" w:hAnsi="Arial" w:cs="Arial"/>
          <w:noProof/>
          <w:sz w:val="32"/>
          <w:szCs w:val="32"/>
        </w:rPr>
      </w:pPr>
      <w:r w:rsidRPr="00D66AB9">
        <w:rPr>
          <w:rFonts w:ascii="Arial" w:hAnsi="Arial" w:cs="Arial"/>
          <w:sz w:val="32"/>
          <w:szCs w:val="32"/>
        </w:rPr>
        <w:lastRenderedPageBreak/>
        <w:t>Adams</w:t>
      </w:r>
    </w:p>
    <w:p w14:paraId="06D227C2" w14:textId="0BCD8E3F" w:rsidR="00EB24B9" w:rsidRPr="00D66AB9" w:rsidRDefault="00EB24B9" w:rsidP="006F4765">
      <w:pPr>
        <w:rPr>
          <w:rFonts w:hAnsi="Arial" w:cs="Arial"/>
          <w:noProof/>
        </w:rPr>
      </w:pPr>
      <w:r w:rsidRPr="00D66AB9">
        <w:rPr>
          <w:rFonts w:hAnsi="Arial" w:cs="Arial"/>
          <w:noProof/>
        </w:rPr>
        <w:drawing>
          <wp:inline distT="0" distB="0" distL="0" distR="0" wp14:anchorId="79DFBF4B" wp14:editId="585132D3">
            <wp:extent cx="8358996" cy="5332223"/>
            <wp:effectExtent l="0" t="0" r="4445" b="0"/>
            <wp:docPr id="857455825" name="Picture 9" descr="This graph shows L90 background ambient sound measurements from 10 pm to 7 pm at the Adams location. The lowest L90 was 27 dBA. The average daily lowest L90 was 33 dBA. The average of all L90 measurements was 36 d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7455825" name="Picture 9" descr="This graph shows L90 background ambient sound measurements from 10 pm to 7 pm at the Adams location. The lowest L90 was 27 dBA. The average daily lowest L90 was 33 dBA. The average of all L90 measurements was 36 dBA."/>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257" r="24947" b="5853"/>
                    <a:stretch>
                      <a:fillRect/>
                    </a:stretch>
                  </pic:blipFill>
                  <pic:spPr bwMode="auto">
                    <a:xfrm>
                      <a:off x="0" y="0"/>
                      <a:ext cx="8376144" cy="5343162"/>
                    </a:xfrm>
                    <a:prstGeom prst="rect">
                      <a:avLst/>
                    </a:prstGeom>
                    <a:noFill/>
                    <a:ln>
                      <a:noFill/>
                    </a:ln>
                    <a:extLst>
                      <a:ext uri="{53640926-AAD7-44D8-BBD7-CCE9431645EC}">
                        <a14:shadowObscured xmlns:a14="http://schemas.microsoft.com/office/drawing/2010/main"/>
                      </a:ext>
                    </a:extLst>
                  </pic:spPr>
                </pic:pic>
              </a:graphicData>
            </a:graphic>
          </wp:inline>
        </w:drawing>
      </w:r>
    </w:p>
    <w:p w14:paraId="1B4149CC" w14:textId="77777777" w:rsidR="006F4765" w:rsidRPr="00D66AB9" w:rsidRDefault="006F4765" w:rsidP="006F4765">
      <w:pPr>
        <w:rPr>
          <w:rFonts w:eastAsiaTheme="majorEastAsia" w:hAnsi="Arial" w:cs="Arial"/>
          <w:noProof/>
          <w:color w:val="0F4761" w:themeColor="accent1" w:themeShade="BF"/>
          <w:sz w:val="32"/>
          <w:szCs w:val="32"/>
        </w:rPr>
      </w:pPr>
      <w:r w:rsidRPr="00D66AB9">
        <w:rPr>
          <w:rFonts w:hAnsi="Arial" w:cs="Arial"/>
        </w:rPr>
        <w:br w:type="page"/>
      </w:r>
    </w:p>
    <w:p w14:paraId="32B8D933" w14:textId="77777777" w:rsidR="006F4765" w:rsidRPr="00D66AB9" w:rsidRDefault="006F4765" w:rsidP="00CA3E3D">
      <w:pPr>
        <w:pStyle w:val="Heading3"/>
        <w:rPr>
          <w:rFonts w:ascii="Arial" w:hAnsi="Arial" w:cs="Arial"/>
          <w:noProof/>
          <w:sz w:val="32"/>
          <w:szCs w:val="32"/>
        </w:rPr>
      </w:pPr>
      <w:r w:rsidRPr="00D66AB9">
        <w:rPr>
          <w:rFonts w:ascii="Arial" w:hAnsi="Arial" w:cs="Arial"/>
          <w:sz w:val="32"/>
          <w:szCs w:val="32"/>
        </w:rPr>
        <w:lastRenderedPageBreak/>
        <w:t>West Brookfield</w:t>
      </w:r>
    </w:p>
    <w:p w14:paraId="2A090354" w14:textId="786DC04F" w:rsidR="006F4765" w:rsidRPr="00D66AB9" w:rsidRDefault="00EB24B9" w:rsidP="006F4765">
      <w:pPr>
        <w:rPr>
          <w:rFonts w:hAnsi="Arial" w:cs="Arial"/>
        </w:rPr>
      </w:pPr>
      <w:r w:rsidRPr="00D66AB9">
        <w:rPr>
          <w:rFonts w:hAnsi="Arial" w:cs="Arial"/>
          <w:noProof/>
        </w:rPr>
        <w:drawing>
          <wp:inline distT="0" distB="0" distL="0" distR="0" wp14:anchorId="14EC5330" wp14:editId="541F857F">
            <wp:extent cx="8396298" cy="5175849"/>
            <wp:effectExtent l="0" t="0" r="0" b="0"/>
            <wp:docPr id="384635318" name="Picture 10" descr="This graph shows L90 background ambient sound measurements from 10 pm to 7 pm at the West Brookfield  location. The lowest L90 was 23 dBA. The average daily lowest L90 was 26 dBA. The average of all L90 measurements was 30 d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635318" name="Picture 10" descr="This graph shows L90 background ambient sound measurements from 10 pm to 7 pm at the West Brookfield  location. The lowest L90 was 23 dBA. The average daily lowest L90 was 26 dBA. The average of all L90 measurements was 30 dBA."/>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258" r="21698" b="5013"/>
                    <a:stretch>
                      <a:fillRect/>
                    </a:stretch>
                  </pic:blipFill>
                  <pic:spPr bwMode="auto">
                    <a:xfrm>
                      <a:off x="0" y="0"/>
                      <a:ext cx="8403659" cy="5180387"/>
                    </a:xfrm>
                    <a:prstGeom prst="rect">
                      <a:avLst/>
                    </a:prstGeom>
                    <a:noFill/>
                    <a:ln>
                      <a:noFill/>
                    </a:ln>
                    <a:extLst>
                      <a:ext uri="{53640926-AAD7-44D8-BBD7-CCE9431645EC}">
                        <a14:shadowObscured xmlns:a14="http://schemas.microsoft.com/office/drawing/2010/main"/>
                      </a:ext>
                    </a:extLst>
                  </pic:spPr>
                </pic:pic>
              </a:graphicData>
            </a:graphic>
          </wp:inline>
        </w:drawing>
      </w:r>
    </w:p>
    <w:p w14:paraId="78723529" w14:textId="368BFC0A" w:rsidR="00EB24B9" w:rsidRPr="00D66AB9" w:rsidRDefault="00EB24B9" w:rsidP="006F4765">
      <w:pPr>
        <w:rPr>
          <w:rFonts w:eastAsiaTheme="majorEastAsia" w:hAnsi="Arial" w:cs="Arial"/>
          <w:color w:val="0F4761" w:themeColor="accent1" w:themeShade="BF"/>
          <w:sz w:val="32"/>
          <w:szCs w:val="32"/>
        </w:rPr>
      </w:pPr>
    </w:p>
    <w:p w14:paraId="2677E1AB" w14:textId="77777777" w:rsidR="00EB24B9" w:rsidRPr="00D66AB9" w:rsidRDefault="00EB24B9">
      <w:pPr>
        <w:rPr>
          <w:rFonts w:eastAsiaTheme="majorEastAsia" w:hAnsi="Arial" w:cs="Arial"/>
          <w:color w:val="0F4761" w:themeColor="accent1" w:themeShade="BF"/>
          <w:sz w:val="32"/>
          <w:szCs w:val="32"/>
        </w:rPr>
      </w:pPr>
      <w:r w:rsidRPr="00D66AB9">
        <w:rPr>
          <w:rFonts w:hAnsi="Arial" w:cs="Arial"/>
        </w:rPr>
        <w:br w:type="page"/>
      </w:r>
    </w:p>
    <w:p w14:paraId="36D17812" w14:textId="1566DEA3" w:rsidR="006F4765" w:rsidRPr="00D66AB9" w:rsidRDefault="006F4765" w:rsidP="00CA3E3D">
      <w:pPr>
        <w:pStyle w:val="Heading3"/>
        <w:rPr>
          <w:rFonts w:ascii="Arial" w:hAnsi="Arial" w:cs="Arial"/>
          <w:sz w:val="32"/>
          <w:szCs w:val="32"/>
        </w:rPr>
      </w:pPr>
      <w:r w:rsidRPr="00D66AB9">
        <w:rPr>
          <w:rFonts w:ascii="Arial" w:hAnsi="Arial" w:cs="Arial"/>
          <w:sz w:val="32"/>
          <w:szCs w:val="32"/>
        </w:rPr>
        <w:lastRenderedPageBreak/>
        <w:t>Worcester</w:t>
      </w:r>
    </w:p>
    <w:p w14:paraId="4F476054" w14:textId="39AB87FE" w:rsidR="00EB24B9" w:rsidRPr="00D66AB9" w:rsidRDefault="00EB24B9" w:rsidP="006F4765">
      <w:pPr>
        <w:rPr>
          <w:rFonts w:hAnsi="Arial" w:cs="Arial"/>
        </w:rPr>
      </w:pPr>
      <w:r w:rsidRPr="00D66AB9">
        <w:rPr>
          <w:rFonts w:hAnsi="Arial" w:cs="Arial"/>
          <w:noProof/>
        </w:rPr>
        <w:drawing>
          <wp:inline distT="0" distB="0" distL="0" distR="0" wp14:anchorId="72F77224" wp14:editId="463E03AB">
            <wp:extent cx="8326938" cy="5158596"/>
            <wp:effectExtent l="0" t="0" r="0" b="0"/>
            <wp:docPr id="1305104782" name="Picture 11" descr="This graph shows L90 background ambient sound measurements from 10 pm to 7 pm at the Worcester location. The lowest L90 was 52 dBA. The average daily lowest L90 was 53 dBA. The average of all L90 measurements was 54 d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5104782" name="Picture 11" descr="This graph shows L90 background ambient sound measurements from 10 pm to 7 pm at the Worcester location. The lowest L90 was 52 dBA. The average daily lowest L90 was 53 dBA. The average of all L90 measurements was 54 dBA."/>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467" r="22222" b="5450"/>
                    <a:stretch>
                      <a:fillRect/>
                    </a:stretch>
                  </pic:blipFill>
                  <pic:spPr bwMode="auto">
                    <a:xfrm>
                      <a:off x="0" y="0"/>
                      <a:ext cx="8339908" cy="5166631"/>
                    </a:xfrm>
                    <a:prstGeom prst="rect">
                      <a:avLst/>
                    </a:prstGeom>
                    <a:noFill/>
                    <a:ln>
                      <a:noFill/>
                    </a:ln>
                    <a:extLst>
                      <a:ext uri="{53640926-AAD7-44D8-BBD7-CCE9431645EC}">
                        <a14:shadowObscured xmlns:a14="http://schemas.microsoft.com/office/drawing/2010/main"/>
                      </a:ext>
                    </a:extLst>
                  </pic:spPr>
                </pic:pic>
              </a:graphicData>
            </a:graphic>
          </wp:inline>
        </w:drawing>
      </w:r>
    </w:p>
    <w:p w14:paraId="68F17A6B" w14:textId="77777777" w:rsidR="002178F7" w:rsidRPr="00D66AB9" w:rsidRDefault="002178F7" w:rsidP="00DB57DA">
      <w:pPr>
        <w:spacing w:after="240"/>
        <w:contextualSpacing/>
        <w:rPr>
          <w:rFonts w:eastAsia="Times New Roman" w:hAnsi="Arial" w:cs="Arial"/>
          <w:bCs/>
          <w:color w:val="222222"/>
          <w:sz w:val="22"/>
          <w:szCs w:val="22"/>
        </w:rPr>
      </w:pPr>
    </w:p>
    <w:sectPr w:rsidR="002178F7" w:rsidRPr="00D66AB9" w:rsidSect="006F4765">
      <w:pgSz w:w="15840" w:h="12240" w:orient="landscape"/>
      <w:pgMar w:top="1008" w:right="1440" w:bottom="1008"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2BE154" w14:textId="77777777" w:rsidR="001E2257" w:rsidRDefault="001E2257">
      <w:r>
        <w:separator/>
      </w:r>
    </w:p>
  </w:endnote>
  <w:endnote w:type="continuationSeparator" w:id="0">
    <w:p w14:paraId="04E9AFCA" w14:textId="77777777" w:rsidR="001E2257" w:rsidRDefault="001E22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01566869"/>
      <w:docPartObj>
        <w:docPartGallery w:val="Page Numbers (Bottom of Page)"/>
        <w:docPartUnique/>
      </w:docPartObj>
    </w:sdtPr>
    <w:sdtEndPr>
      <w:rPr>
        <w:noProof/>
      </w:rPr>
    </w:sdtEndPr>
    <w:sdtContent>
      <w:p w14:paraId="3E135954" w14:textId="1D8A0913" w:rsidR="00B92071" w:rsidRDefault="00B92071">
        <w:pPr>
          <w:pStyle w:val="Footer"/>
          <w:jc w:val="center"/>
        </w:pPr>
        <w:r>
          <w:fldChar w:fldCharType="begin"/>
        </w:r>
        <w:r>
          <w:instrText xml:space="preserve"> PAGE   \* MERGEFORMAT </w:instrText>
        </w:r>
        <w:r>
          <w:fldChar w:fldCharType="separate"/>
        </w:r>
        <w:r>
          <w:t>2</w:t>
        </w:r>
        <w:r>
          <w:fldChar w:fldCharType="end"/>
        </w:r>
      </w:p>
    </w:sdtContent>
  </w:sdt>
  <w:p w14:paraId="5F8340B8" w14:textId="77777777" w:rsidR="00B92071" w:rsidRDefault="00B9207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DB4F1D" w14:textId="77777777" w:rsidR="001E2257" w:rsidRDefault="001E2257">
      <w:r>
        <w:separator/>
      </w:r>
    </w:p>
  </w:footnote>
  <w:footnote w:type="continuationSeparator" w:id="0">
    <w:p w14:paraId="5A7631A5" w14:textId="77777777" w:rsidR="001E2257" w:rsidRDefault="001E2257">
      <w:r>
        <w:continuationSeparator/>
      </w:r>
    </w:p>
  </w:footnote>
  <w:footnote w:id="1">
    <w:p w14:paraId="495873AA" w14:textId="4673AA6E" w:rsidR="00E6148C" w:rsidRPr="00D66AB9" w:rsidRDefault="00E6148C">
      <w:pPr>
        <w:pStyle w:val="FootnoteText"/>
        <w:rPr>
          <w:rFonts w:hAnsi="Arial" w:cs="Arial"/>
        </w:rPr>
      </w:pPr>
      <w:r w:rsidRPr="00D66AB9">
        <w:rPr>
          <w:rStyle w:val="FootnoteReference"/>
          <w:rFonts w:hAnsi="Arial" w:cs="Arial"/>
        </w:rPr>
        <w:footnoteRef/>
      </w:r>
      <w:r w:rsidRPr="00D66AB9">
        <w:rPr>
          <w:rFonts w:hAnsi="Arial" w:cs="Arial"/>
        </w:rPr>
        <w:t xml:space="preserve"> Ngoài các quy định về tiếng ồn của MassDEP và cách giải thích các quy định đó, còn có thể áp dụng các tiêu chuẩn pháp lý khác. Tiếng ồn cũng có thể bị các hội đồng y tế địa phương xử lý như một hành vi gây phiền toái, theo quy định tại M.G.L. c. 111, § 122. Các thành phố và thị trấn ở Massachusetts cũng có thể ban hành các quy định hoặc sắc lệnh để thiết lập mức độ tiếng ồn cho phép, giờ hoạt động và quy trình thực thi. </w:t>
      </w:r>
    </w:p>
  </w:footnote>
  <w:footnote w:id="2">
    <w:p w14:paraId="53D54E9E" w14:textId="484D6714" w:rsidR="009256BD" w:rsidRPr="00D66AB9" w:rsidRDefault="009256BD" w:rsidP="009256BD">
      <w:pPr>
        <w:shd w:val="clear" w:color="auto" w:fill="FFFFFF"/>
        <w:spacing w:before="240" w:after="240"/>
        <w:contextualSpacing/>
        <w:rPr>
          <w:rFonts w:eastAsia="Times New Roman" w:hAnsi="Arial" w:cs="Arial"/>
          <w:color w:val="222222"/>
          <w:sz w:val="20"/>
        </w:rPr>
      </w:pPr>
      <w:r w:rsidRPr="00D66AB9">
        <w:rPr>
          <w:rStyle w:val="FootnoteReference"/>
          <w:rFonts w:hAnsi="Arial" w:cs="Arial"/>
          <w:sz w:val="22"/>
          <w:szCs w:val="18"/>
        </w:rPr>
        <w:footnoteRef/>
      </w:r>
      <w:r w:rsidRPr="00D66AB9">
        <w:rPr>
          <w:rFonts w:hAnsi="Arial" w:cs="Arial"/>
          <w:sz w:val="22"/>
          <w:szCs w:val="18"/>
        </w:rPr>
        <w:t xml:space="preserve"> </w:t>
      </w:r>
      <w:r w:rsidRPr="00D66AB9">
        <w:rPr>
          <w:rFonts w:hAnsi="Arial" w:cs="Arial"/>
          <w:color w:val="222222"/>
          <w:sz w:val="20"/>
        </w:rPr>
        <w:t xml:space="preserve">310 CMR 7.52 cho phép các sở cảnh sát, sở cứu hỏa và các hội đồng y tế địa phương thực thi các quy định về tiếng ồn. </w:t>
      </w:r>
    </w:p>
    <w:p w14:paraId="3935F2F8" w14:textId="77777777" w:rsidR="009256BD" w:rsidRPr="00D66AB9" w:rsidRDefault="009256BD" w:rsidP="009256BD">
      <w:pPr>
        <w:pStyle w:val="FootnoteText"/>
        <w:rPr>
          <w:rFonts w:hAnsi="Arial" w:cs="Arial"/>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FB3435A"/>
    <w:multiLevelType w:val="hybridMultilevel"/>
    <w:tmpl w:val="4738A12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2B034C19"/>
    <w:multiLevelType w:val="hybridMultilevel"/>
    <w:tmpl w:val="306AC7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3033313"/>
    <w:multiLevelType w:val="hybridMultilevel"/>
    <w:tmpl w:val="C81C70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63F4400"/>
    <w:multiLevelType w:val="hybridMultilevel"/>
    <w:tmpl w:val="36D2A1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9A64303"/>
    <w:multiLevelType w:val="multilevel"/>
    <w:tmpl w:val="08B2E6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3ED0699D"/>
    <w:multiLevelType w:val="hybridMultilevel"/>
    <w:tmpl w:val="DAF0A9D4"/>
    <w:lvl w:ilvl="0" w:tplc="04090017">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 w15:restartNumberingAfterBreak="0">
    <w:nsid w:val="4BC17C4B"/>
    <w:multiLevelType w:val="hybridMultilevel"/>
    <w:tmpl w:val="4F863DDE"/>
    <w:lvl w:ilvl="0" w:tplc="04090011">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C68791F"/>
    <w:multiLevelType w:val="hybridMultilevel"/>
    <w:tmpl w:val="5782A4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11F2FB6"/>
    <w:multiLevelType w:val="hybridMultilevel"/>
    <w:tmpl w:val="10887DE8"/>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656F181A"/>
    <w:multiLevelType w:val="hybridMultilevel"/>
    <w:tmpl w:val="86B8B3B4"/>
    <w:lvl w:ilvl="0" w:tplc="04090011">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76035430">
    <w:abstractNumId w:val="4"/>
  </w:num>
  <w:num w:numId="2" w16cid:durableId="1196383172">
    <w:abstractNumId w:val="7"/>
  </w:num>
  <w:num w:numId="3" w16cid:durableId="889850688">
    <w:abstractNumId w:val="9"/>
  </w:num>
  <w:num w:numId="4" w16cid:durableId="1094981316">
    <w:abstractNumId w:val="6"/>
  </w:num>
  <w:num w:numId="5" w16cid:durableId="368721276">
    <w:abstractNumId w:val="5"/>
  </w:num>
  <w:num w:numId="6" w16cid:durableId="95099076">
    <w:abstractNumId w:val="8"/>
  </w:num>
  <w:num w:numId="7" w16cid:durableId="1614705271">
    <w:abstractNumId w:val="0"/>
  </w:num>
  <w:num w:numId="8" w16cid:durableId="169687945">
    <w:abstractNumId w:val="3"/>
  </w:num>
  <w:num w:numId="9" w16cid:durableId="563490710">
    <w:abstractNumId w:val="2"/>
  </w:num>
  <w:num w:numId="10" w16cid:durableId="25501722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35D8"/>
    <w:rsid w:val="00000033"/>
    <w:rsid w:val="0000129C"/>
    <w:rsid w:val="00001E17"/>
    <w:rsid w:val="000023E7"/>
    <w:rsid w:val="000024A3"/>
    <w:rsid w:val="000031B6"/>
    <w:rsid w:val="000036F2"/>
    <w:rsid w:val="00005A22"/>
    <w:rsid w:val="000064D1"/>
    <w:rsid w:val="00006550"/>
    <w:rsid w:val="000071B7"/>
    <w:rsid w:val="00007E07"/>
    <w:rsid w:val="00010135"/>
    <w:rsid w:val="0001157F"/>
    <w:rsid w:val="00013774"/>
    <w:rsid w:val="000140EC"/>
    <w:rsid w:val="00014205"/>
    <w:rsid w:val="000219ED"/>
    <w:rsid w:val="00022736"/>
    <w:rsid w:val="00022E3E"/>
    <w:rsid w:val="00025451"/>
    <w:rsid w:val="00025784"/>
    <w:rsid w:val="000265BC"/>
    <w:rsid w:val="00027286"/>
    <w:rsid w:val="00035565"/>
    <w:rsid w:val="00037AB2"/>
    <w:rsid w:val="0004066E"/>
    <w:rsid w:val="00040DBA"/>
    <w:rsid w:val="00043228"/>
    <w:rsid w:val="000439F0"/>
    <w:rsid w:val="00044904"/>
    <w:rsid w:val="000453C0"/>
    <w:rsid w:val="00045DC3"/>
    <w:rsid w:val="00047C25"/>
    <w:rsid w:val="00050E2F"/>
    <w:rsid w:val="000538A9"/>
    <w:rsid w:val="000543C5"/>
    <w:rsid w:val="00054637"/>
    <w:rsid w:val="000614B4"/>
    <w:rsid w:val="00062537"/>
    <w:rsid w:val="0006282A"/>
    <w:rsid w:val="00062E75"/>
    <w:rsid w:val="0006510D"/>
    <w:rsid w:val="00066DB7"/>
    <w:rsid w:val="00070118"/>
    <w:rsid w:val="000716F8"/>
    <w:rsid w:val="00072F0D"/>
    <w:rsid w:val="00073934"/>
    <w:rsid w:val="0007510A"/>
    <w:rsid w:val="0007559D"/>
    <w:rsid w:val="00075D89"/>
    <w:rsid w:val="000771F1"/>
    <w:rsid w:val="00081169"/>
    <w:rsid w:val="00082AAD"/>
    <w:rsid w:val="000835D8"/>
    <w:rsid w:val="00083F19"/>
    <w:rsid w:val="000861A5"/>
    <w:rsid w:val="000870E0"/>
    <w:rsid w:val="00090909"/>
    <w:rsid w:val="00090944"/>
    <w:rsid w:val="00090D59"/>
    <w:rsid w:val="00090D66"/>
    <w:rsid w:val="00092E76"/>
    <w:rsid w:val="00095066"/>
    <w:rsid w:val="0009611D"/>
    <w:rsid w:val="00096B3A"/>
    <w:rsid w:val="00097BB9"/>
    <w:rsid w:val="000A3004"/>
    <w:rsid w:val="000A558F"/>
    <w:rsid w:val="000A75D8"/>
    <w:rsid w:val="000B096F"/>
    <w:rsid w:val="000B0E83"/>
    <w:rsid w:val="000B2659"/>
    <w:rsid w:val="000B3E02"/>
    <w:rsid w:val="000B60E3"/>
    <w:rsid w:val="000B62B7"/>
    <w:rsid w:val="000B7588"/>
    <w:rsid w:val="000B7643"/>
    <w:rsid w:val="000C07A2"/>
    <w:rsid w:val="000C15FF"/>
    <w:rsid w:val="000C18EB"/>
    <w:rsid w:val="000C2A66"/>
    <w:rsid w:val="000C31D4"/>
    <w:rsid w:val="000C44EA"/>
    <w:rsid w:val="000C4EE1"/>
    <w:rsid w:val="000C512E"/>
    <w:rsid w:val="000C5945"/>
    <w:rsid w:val="000C5EA7"/>
    <w:rsid w:val="000C632B"/>
    <w:rsid w:val="000C65A7"/>
    <w:rsid w:val="000C75EE"/>
    <w:rsid w:val="000C7D31"/>
    <w:rsid w:val="000D255E"/>
    <w:rsid w:val="000D478B"/>
    <w:rsid w:val="000D50A6"/>
    <w:rsid w:val="000D5278"/>
    <w:rsid w:val="000D6BE9"/>
    <w:rsid w:val="000D7405"/>
    <w:rsid w:val="000E0E5B"/>
    <w:rsid w:val="000E1D8A"/>
    <w:rsid w:val="000E3A64"/>
    <w:rsid w:val="000E4B6A"/>
    <w:rsid w:val="000E715F"/>
    <w:rsid w:val="000F0996"/>
    <w:rsid w:val="000F3368"/>
    <w:rsid w:val="000F3D8A"/>
    <w:rsid w:val="000F5232"/>
    <w:rsid w:val="000F5E50"/>
    <w:rsid w:val="000F5F07"/>
    <w:rsid w:val="000F7D12"/>
    <w:rsid w:val="00100A88"/>
    <w:rsid w:val="00102478"/>
    <w:rsid w:val="00102FB7"/>
    <w:rsid w:val="001052F8"/>
    <w:rsid w:val="00105421"/>
    <w:rsid w:val="0010564A"/>
    <w:rsid w:val="00105F8D"/>
    <w:rsid w:val="001067E9"/>
    <w:rsid w:val="00106BB5"/>
    <w:rsid w:val="001108E0"/>
    <w:rsid w:val="00111184"/>
    <w:rsid w:val="001114EE"/>
    <w:rsid w:val="001129C6"/>
    <w:rsid w:val="001130D8"/>
    <w:rsid w:val="001135A8"/>
    <w:rsid w:val="001158A3"/>
    <w:rsid w:val="00122698"/>
    <w:rsid w:val="00124627"/>
    <w:rsid w:val="0012531B"/>
    <w:rsid w:val="00133D08"/>
    <w:rsid w:val="001352C6"/>
    <w:rsid w:val="00135839"/>
    <w:rsid w:val="00135E7E"/>
    <w:rsid w:val="001360C6"/>
    <w:rsid w:val="00142747"/>
    <w:rsid w:val="00142AD1"/>
    <w:rsid w:val="00142B5A"/>
    <w:rsid w:val="00142CB6"/>
    <w:rsid w:val="00142D9F"/>
    <w:rsid w:val="00143855"/>
    <w:rsid w:val="00144F15"/>
    <w:rsid w:val="0014539A"/>
    <w:rsid w:val="00145E39"/>
    <w:rsid w:val="00146A8A"/>
    <w:rsid w:val="00146F53"/>
    <w:rsid w:val="001471E7"/>
    <w:rsid w:val="00150875"/>
    <w:rsid w:val="00151E1E"/>
    <w:rsid w:val="00153A25"/>
    <w:rsid w:val="0015525E"/>
    <w:rsid w:val="00156EBF"/>
    <w:rsid w:val="00157ECA"/>
    <w:rsid w:val="00160820"/>
    <w:rsid w:val="00163D0A"/>
    <w:rsid w:val="00164A1E"/>
    <w:rsid w:val="00164D2E"/>
    <w:rsid w:val="0016562C"/>
    <w:rsid w:val="00166D2A"/>
    <w:rsid w:val="00167011"/>
    <w:rsid w:val="001703D5"/>
    <w:rsid w:val="00170B4B"/>
    <w:rsid w:val="00171D08"/>
    <w:rsid w:val="00171DD5"/>
    <w:rsid w:val="001729B2"/>
    <w:rsid w:val="00172ECF"/>
    <w:rsid w:val="00173224"/>
    <w:rsid w:val="0017423C"/>
    <w:rsid w:val="0017480D"/>
    <w:rsid w:val="00175A9E"/>
    <w:rsid w:val="0017635C"/>
    <w:rsid w:val="00176822"/>
    <w:rsid w:val="001807E9"/>
    <w:rsid w:val="00183885"/>
    <w:rsid w:val="0018399C"/>
    <w:rsid w:val="00190168"/>
    <w:rsid w:val="00193019"/>
    <w:rsid w:val="0019372D"/>
    <w:rsid w:val="00194BEE"/>
    <w:rsid w:val="00195D23"/>
    <w:rsid w:val="00196B00"/>
    <w:rsid w:val="00197098"/>
    <w:rsid w:val="001A0369"/>
    <w:rsid w:val="001A0B23"/>
    <w:rsid w:val="001A13AE"/>
    <w:rsid w:val="001A3143"/>
    <w:rsid w:val="001A3E31"/>
    <w:rsid w:val="001A491A"/>
    <w:rsid w:val="001A4F53"/>
    <w:rsid w:val="001A4FAF"/>
    <w:rsid w:val="001A7E6A"/>
    <w:rsid w:val="001B0B06"/>
    <w:rsid w:val="001B16EA"/>
    <w:rsid w:val="001B1A14"/>
    <w:rsid w:val="001B28AD"/>
    <w:rsid w:val="001B2E50"/>
    <w:rsid w:val="001B4C60"/>
    <w:rsid w:val="001B604F"/>
    <w:rsid w:val="001B70C1"/>
    <w:rsid w:val="001B7C35"/>
    <w:rsid w:val="001C19E5"/>
    <w:rsid w:val="001C355C"/>
    <w:rsid w:val="001C3E22"/>
    <w:rsid w:val="001C4BB2"/>
    <w:rsid w:val="001C5160"/>
    <w:rsid w:val="001C529F"/>
    <w:rsid w:val="001D1812"/>
    <w:rsid w:val="001D240B"/>
    <w:rsid w:val="001D29BC"/>
    <w:rsid w:val="001D400C"/>
    <w:rsid w:val="001D544B"/>
    <w:rsid w:val="001D790D"/>
    <w:rsid w:val="001D7D79"/>
    <w:rsid w:val="001E0532"/>
    <w:rsid w:val="001E2257"/>
    <w:rsid w:val="001E2939"/>
    <w:rsid w:val="001E3612"/>
    <w:rsid w:val="001E4FA6"/>
    <w:rsid w:val="001E540F"/>
    <w:rsid w:val="001E5642"/>
    <w:rsid w:val="001E75C3"/>
    <w:rsid w:val="001E7F49"/>
    <w:rsid w:val="001F0CE7"/>
    <w:rsid w:val="001F1C88"/>
    <w:rsid w:val="001F26C4"/>
    <w:rsid w:val="001F6769"/>
    <w:rsid w:val="00200EA9"/>
    <w:rsid w:val="00201559"/>
    <w:rsid w:val="00203047"/>
    <w:rsid w:val="002040EC"/>
    <w:rsid w:val="0020553A"/>
    <w:rsid w:val="00205FB8"/>
    <w:rsid w:val="0020738E"/>
    <w:rsid w:val="00207403"/>
    <w:rsid w:val="002074F1"/>
    <w:rsid w:val="00207691"/>
    <w:rsid w:val="0021176E"/>
    <w:rsid w:val="00213778"/>
    <w:rsid w:val="00216889"/>
    <w:rsid w:val="002178F7"/>
    <w:rsid w:val="002214E2"/>
    <w:rsid w:val="00221653"/>
    <w:rsid w:val="0022264C"/>
    <w:rsid w:val="002232EE"/>
    <w:rsid w:val="00224416"/>
    <w:rsid w:val="0022448B"/>
    <w:rsid w:val="00224A3C"/>
    <w:rsid w:val="00225556"/>
    <w:rsid w:val="0022694B"/>
    <w:rsid w:val="00226AD9"/>
    <w:rsid w:val="00226D8C"/>
    <w:rsid w:val="00226EF4"/>
    <w:rsid w:val="00232C33"/>
    <w:rsid w:val="002345E6"/>
    <w:rsid w:val="00234C25"/>
    <w:rsid w:val="00234DBB"/>
    <w:rsid w:val="00236C58"/>
    <w:rsid w:val="00236FAF"/>
    <w:rsid w:val="0024011A"/>
    <w:rsid w:val="00241102"/>
    <w:rsid w:val="00241F50"/>
    <w:rsid w:val="002437A1"/>
    <w:rsid w:val="00243ADE"/>
    <w:rsid w:val="00244451"/>
    <w:rsid w:val="002454A6"/>
    <w:rsid w:val="00246778"/>
    <w:rsid w:val="00246E16"/>
    <w:rsid w:val="0024706F"/>
    <w:rsid w:val="002476D7"/>
    <w:rsid w:val="002477E3"/>
    <w:rsid w:val="00247968"/>
    <w:rsid w:val="00247A14"/>
    <w:rsid w:val="00247F13"/>
    <w:rsid w:val="00250291"/>
    <w:rsid w:val="0025039A"/>
    <w:rsid w:val="002514CF"/>
    <w:rsid w:val="00254859"/>
    <w:rsid w:val="00254A9C"/>
    <w:rsid w:val="00254AE3"/>
    <w:rsid w:val="00255A10"/>
    <w:rsid w:val="00256B3E"/>
    <w:rsid w:val="0026135C"/>
    <w:rsid w:val="00262355"/>
    <w:rsid w:val="002629AD"/>
    <w:rsid w:val="002629FE"/>
    <w:rsid w:val="00262EA1"/>
    <w:rsid w:val="00263051"/>
    <w:rsid w:val="002645C9"/>
    <w:rsid w:val="00264ED2"/>
    <w:rsid w:val="002664B7"/>
    <w:rsid w:val="002668B8"/>
    <w:rsid w:val="00266C22"/>
    <w:rsid w:val="00270733"/>
    <w:rsid w:val="002727FC"/>
    <w:rsid w:val="002736FB"/>
    <w:rsid w:val="00274C99"/>
    <w:rsid w:val="00276347"/>
    <w:rsid w:val="00280283"/>
    <w:rsid w:val="00282D67"/>
    <w:rsid w:val="002846B3"/>
    <w:rsid w:val="00286DB6"/>
    <w:rsid w:val="00287A9A"/>
    <w:rsid w:val="00287EA4"/>
    <w:rsid w:val="00287EE9"/>
    <w:rsid w:val="0029021E"/>
    <w:rsid w:val="00290298"/>
    <w:rsid w:val="00292975"/>
    <w:rsid w:val="002936E9"/>
    <w:rsid w:val="00294668"/>
    <w:rsid w:val="00294A3E"/>
    <w:rsid w:val="00294AB2"/>
    <w:rsid w:val="00294E9A"/>
    <w:rsid w:val="00297014"/>
    <w:rsid w:val="002971FC"/>
    <w:rsid w:val="00297426"/>
    <w:rsid w:val="002A0212"/>
    <w:rsid w:val="002A2286"/>
    <w:rsid w:val="002A326D"/>
    <w:rsid w:val="002A7275"/>
    <w:rsid w:val="002B1147"/>
    <w:rsid w:val="002B15A1"/>
    <w:rsid w:val="002B21AB"/>
    <w:rsid w:val="002B3E44"/>
    <w:rsid w:val="002B4105"/>
    <w:rsid w:val="002B6259"/>
    <w:rsid w:val="002B6527"/>
    <w:rsid w:val="002B6899"/>
    <w:rsid w:val="002C12FF"/>
    <w:rsid w:val="002C1AC9"/>
    <w:rsid w:val="002C2A38"/>
    <w:rsid w:val="002C4407"/>
    <w:rsid w:val="002C61D7"/>
    <w:rsid w:val="002C6482"/>
    <w:rsid w:val="002C7DFD"/>
    <w:rsid w:val="002D1720"/>
    <w:rsid w:val="002D26D6"/>
    <w:rsid w:val="002D283B"/>
    <w:rsid w:val="002D3F52"/>
    <w:rsid w:val="002D4C6F"/>
    <w:rsid w:val="002D4E51"/>
    <w:rsid w:val="002D5030"/>
    <w:rsid w:val="002D69AE"/>
    <w:rsid w:val="002D79A3"/>
    <w:rsid w:val="002E0146"/>
    <w:rsid w:val="002E2755"/>
    <w:rsid w:val="002E2CF2"/>
    <w:rsid w:val="002E3607"/>
    <w:rsid w:val="002E4F90"/>
    <w:rsid w:val="002E5FEF"/>
    <w:rsid w:val="002E7165"/>
    <w:rsid w:val="002E7DFF"/>
    <w:rsid w:val="002F1009"/>
    <w:rsid w:val="002F18A5"/>
    <w:rsid w:val="002F256C"/>
    <w:rsid w:val="003014AF"/>
    <w:rsid w:val="00303208"/>
    <w:rsid w:val="00306491"/>
    <w:rsid w:val="00306FEA"/>
    <w:rsid w:val="0031063E"/>
    <w:rsid w:val="0031103B"/>
    <w:rsid w:val="00311C66"/>
    <w:rsid w:val="0031334C"/>
    <w:rsid w:val="00314550"/>
    <w:rsid w:val="003151FB"/>
    <w:rsid w:val="00315D39"/>
    <w:rsid w:val="00315DED"/>
    <w:rsid w:val="003202FA"/>
    <w:rsid w:val="00320766"/>
    <w:rsid w:val="00320938"/>
    <w:rsid w:val="00322089"/>
    <w:rsid w:val="003228DC"/>
    <w:rsid w:val="00322990"/>
    <w:rsid w:val="003252C9"/>
    <w:rsid w:val="00325D25"/>
    <w:rsid w:val="00325DFE"/>
    <w:rsid w:val="00326FE0"/>
    <w:rsid w:val="00327547"/>
    <w:rsid w:val="00327586"/>
    <w:rsid w:val="003323F4"/>
    <w:rsid w:val="0033383C"/>
    <w:rsid w:val="0033477C"/>
    <w:rsid w:val="003356F3"/>
    <w:rsid w:val="0033671B"/>
    <w:rsid w:val="003372D4"/>
    <w:rsid w:val="00337515"/>
    <w:rsid w:val="003378C4"/>
    <w:rsid w:val="00337F65"/>
    <w:rsid w:val="00340755"/>
    <w:rsid w:val="00340DF6"/>
    <w:rsid w:val="00341C58"/>
    <w:rsid w:val="00342A8A"/>
    <w:rsid w:val="00343248"/>
    <w:rsid w:val="00343AED"/>
    <w:rsid w:val="00343E8F"/>
    <w:rsid w:val="0034482A"/>
    <w:rsid w:val="00344C96"/>
    <w:rsid w:val="00345056"/>
    <w:rsid w:val="00346170"/>
    <w:rsid w:val="00346BBD"/>
    <w:rsid w:val="00351589"/>
    <w:rsid w:val="00353A8C"/>
    <w:rsid w:val="00353B6B"/>
    <w:rsid w:val="00354B9D"/>
    <w:rsid w:val="00354E5C"/>
    <w:rsid w:val="003565B9"/>
    <w:rsid w:val="00357C17"/>
    <w:rsid w:val="00360625"/>
    <w:rsid w:val="003614E6"/>
    <w:rsid w:val="00362450"/>
    <w:rsid w:val="00363798"/>
    <w:rsid w:val="00364E90"/>
    <w:rsid w:val="003653F1"/>
    <w:rsid w:val="00365ADD"/>
    <w:rsid w:val="003715C2"/>
    <w:rsid w:val="003737E3"/>
    <w:rsid w:val="00374905"/>
    <w:rsid w:val="00375012"/>
    <w:rsid w:val="003750A4"/>
    <w:rsid w:val="0037BA9F"/>
    <w:rsid w:val="003800CD"/>
    <w:rsid w:val="0038033E"/>
    <w:rsid w:val="00381965"/>
    <w:rsid w:val="00382C79"/>
    <w:rsid w:val="00384923"/>
    <w:rsid w:val="003849E9"/>
    <w:rsid w:val="003857B9"/>
    <w:rsid w:val="003860A5"/>
    <w:rsid w:val="00387148"/>
    <w:rsid w:val="00387A03"/>
    <w:rsid w:val="00393086"/>
    <w:rsid w:val="00394EFD"/>
    <w:rsid w:val="00396EC2"/>
    <w:rsid w:val="0039770F"/>
    <w:rsid w:val="003A1070"/>
    <w:rsid w:val="003A17B4"/>
    <w:rsid w:val="003A1A01"/>
    <w:rsid w:val="003A1FD5"/>
    <w:rsid w:val="003A2BB3"/>
    <w:rsid w:val="003A393D"/>
    <w:rsid w:val="003A3A02"/>
    <w:rsid w:val="003A4361"/>
    <w:rsid w:val="003A61FC"/>
    <w:rsid w:val="003A6FD4"/>
    <w:rsid w:val="003B0834"/>
    <w:rsid w:val="003B3BB5"/>
    <w:rsid w:val="003B4253"/>
    <w:rsid w:val="003B46BA"/>
    <w:rsid w:val="003B4854"/>
    <w:rsid w:val="003B5405"/>
    <w:rsid w:val="003C0B3C"/>
    <w:rsid w:val="003C19C3"/>
    <w:rsid w:val="003C1C27"/>
    <w:rsid w:val="003C2948"/>
    <w:rsid w:val="003C5D09"/>
    <w:rsid w:val="003C655C"/>
    <w:rsid w:val="003C6886"/>
    <w:rsid w:val="003C6A39"/>
    <w:rsid w:val="003C76E7"/>
    <w:rsid w:val="003D2175"/>
    <w:rsid w:val="003D432B"/>
    <w:rsid w:val="003D7F14"/>
    <w:rsid w:val="003E124B"/>
    <w:rsid w:val="003E2568"/>
    <w:rsid w:val="003E329D"/>
    <w:rsid w:val="003E526A"/>
    <w:rsid w:val="003F02AF"/>
    <w:rsid w:val="003F1361"/>
    <w:rsid w:val="003F1CFC"/>
    <w:rsid w:val="003F1E0F"/>
    <w:rsid w:val="003F29E2"/>
    <w:rsid w:val="003F33A4"/>
    <w:rsid w:val="003F3FE2"/>
    <w:rsid w:val="003F4D39"/>
    <w:rsid w:val="003F67EA"/>
    <w:rsid w:val="003F69B3"/>
    <w:rsid w:val="004019E8"/>
    <w:rsid w:val="0040320A"/>
    <w:rsid w:val="004040EA"/>
    <w:rsid w:val="00404916"/>
    <w:rsid w:val="00404F0E"/>
    <w:rsid w:val="0040690F"/>
    <w:rsid w:val="00410A3B"/>
    <w:rsid w:val="00411BB7"/>
    <w:rsid w:val="00413378"/>
    <w:rsid w:val="004139D7"/>
    <w:rsid w:val="00415D5F"/>
    <w:rsid w:val="00417D4B"/>
    <w:rsid w:val="0042149D"/>
    <w:rsid w:val="00422297"/>
    <w:rsid w:val="00423532"/>
    <w:rsid w:val="00424EC4"/>
    <w:rsid w:val="004269A1"/>
    <w:rsid w:val="00430329"/>
    <w:rsid w:val="00430FB7"/>
    <w:rsid w:val="00433179"/>
    <w:rsid w:val="00433695"/>
    <w:rsid w:val="004338D6"/>
    <w:rsid w:val="00443B79"/>
    <w:rsid w:val="00445479"/>
    <w:rsid w:val="00445B97"/>
    <w:rsid w:val="0044688C"/>
    <w:rsid w:val="00450CAE"/>
    <w:rsid w:val="004556C8"/>
    <w:rsid w:val="00456F04"/>
    <w:rsid w:val="004629DD"/>
    <w:rsid w:val="00464227"/>
    <w:rsid w:val="00465083"/>
    <w:rsid w:val="004671C2"/>
    <w:rsid w:val="00473824"/>
    <w:rsid w:val="00474758"/>
    <w:rsid w:val="00474E8D"/>
    <w:rsid w:val="00476ED0"/>
    <w:rsid w:val="004779E0"/>
    <w:rsid w:val="0048036D"/>
    <w:rsid w:val="00481AEC"/>
    <w:rsid w:val="00484E96"/>
    <w:rsid w:val="0048598E"/>
    <w:rsid w:val="0048611A"/>
    <w:rsid w:val="00486423"/>
    <w:rsid w:val="00486609"/>
    <w:rsid w:val="00486B4C"/>
    <w:rsid w:val="004873F3"/>
    <w:rsid w:val="00487938"/>
    <w:rsid w:val="00490ED5"/>
    <w:rsid w:val="00492718"/>
    <w:rsid w:val="00492F03"/>
    <w:rsid w:val="00494B47"/>
    <w:rsid w:val="00494F14"/>
    <w:rsid w:val="004A05E6"/>
    <w:rsid w:val="004A182D"/>
    <w:rsid w:val="004A1943"/>
    <w:rsid w:val="004A2836"/>
    <w:rsid w:val="004A2D36"/>
    <w:rsid w:val="004A410A"/>
    <w:rsid w:val="004A443C"/>
    <w:rsid w:val="004A54CD"/>
    <w:rsid w:val="004B073F"/>
    <w:rsid w:val="004B23F1"/>
    <w:rsid w:val="004B2797"/>
    <w:rsid w:val="004B2F51"/>
    <w:rsid w:val="004B42B2"/>
    <w:rsid w:val="004B4DA8"/>
    <w:rsid w:val="004B5126"/>
    <w:rsid w:val="004B677D"/>
    <w:rsid w:val="004C1589"/>
    <w:rsid w:val="004C17F0"/>
    <w:rsid w:val="004C276E"/>
    <w:rsid w:val="004C597D"/>
    <w:rsid w:val="004C7F7A"/>
    <w:rsid w:val="004D04E6"/>
    <w:rsid w:val="004D07CC"/>
    <w:rsid w:val="004D08B5"/>
    <w:rsid w:val="004D0992"/>
    <w:rsid w:val="004D13BA"/>
    <w:rsid w:val="004D2DF2"/>
    <w:rsid w:val="004D37BE"/>
    <w:rsid w:val="004D3E41"/>
    <w:rsid w:val="004D5732"/>
    <w:rsid w:val="004D5ADE"/>
    <w:rsid w:val="004E0D70"/>
    <w:rsid w:val="004E168F"/>
    <w:rsid w:val="004E21BE"/>
    <w:rsid w:val="004E3FDE"/>
    <w:rsid w:val="004E47A4"/>
    <w:rsid w:val="004E5536"/>
    <w:rsid w:val="004E7FC4"/>
    <w:rsid w:val="004F1217"/>
    <w:rsid w:val="004F1756"/>
    <w:rsid w:val="004F1C73"/>
    <w:rsid w:val="004F3DB7"/>
    <w:rsid w:val="004F6C28"/>
    <w:rsid w:val="004F7DA5"/>
    <w:rsid w:val="005008E6"/>
    <w:rsid w:val="00502F5D"/>
    <w:rsid w:val="005047EF"/>
    <w:rsid w:val="0050483E"/>
    <w:rsid w:val="00505150"/>
    <w:rsid w:val="005069D4"/>
    <w:rsid w:val="005075DF"/>
    <w:rsid w:val="00510AD1"/>
    <w:rsid w:val="0051489E"/>
    <w:rsid w:val="00515F41"/>
    <w:rsid w:val="005166FB"/>
    <w:rsid w:val="00516867"/>
    <w:rsid w:val="005169DE"/>
    <w:rsid w:val="00517F17"/>
    <w:rsid w:val="005221A4"/>
    <w:rsid w:val="00522BF3"/>
    <w:rsid w:val="00522F05"/>
    <w:rsid w:val="00523FDF"/>
    <w:rsid w:val="00524C0D"/>
    <w:rsid w:val="00524DA4"/>
    <w:rsid w:val="0052796E"/>
    <w:rsid w:val="00527AD3"/>
    <w:rsid w:val="00527CA2"/>
    <w:rsid w:val="00527F41"/>
    <w:rsid w:val="00531E8F"/>
    <w:rsid w:val="005320D2"/>
    <w:rsid w:val="00533178"/>
    <w:rsid w:val="00535FD7"/>
    <w:rsid w:val="0053724F"/>
    <w:rsid w:val="005414ED"/>
    <w:rsid w:val="00541B4E"/>
    <w:rsid w:val="00543BBB"/>
    <w:rsid w:val="00544E01"/>
    <w:rsid w:val="005453A1"/>
    <w:rsid w:val="005456F7"/>
    <w:rsid w:val="00547825"/>
    <w:rsid w:val="00547B95"/>
    <w:rsid w:val="0055078F"/>
    <w:rsid w:val="005511DC"/>
    <w:rsid w:val="005516CE"/>
    <w:rsid w:val="00553488"/>
    <w:rsid w:val="00554B8A"/>
    <w:rsid w:val="00554BFD"/>
    <w:rsid w:val="00555783"/>
    <w:rsid w:val="00555FDE"/>
    <w:rsid w:val="00556A81"/>
    <w:rsid w:val="0055724F"/>
    <w:rsid w:val="0056047D"/>
    <w:rsid w:val="00561134"/>
    <w:rsid w:val="00561CE7"/>
    <w:rsid w:val="00561E07"/>
    <w:rsid w:val="00562DEF"/>
    <w:rsid w:val="0056476E"/>
    <w:rsid w:val="00564B72"/>
    <w:rsid w:val="00565EFF"/>
    <w:rsid w:val="0056657B"/>
    <w:rsid w:val="00566DC6"/>
    <w:rsid w:val="00566E58"/>
    <w:rsid w:val="0056725A"/>
    <w:rsid w:val="00570F08"/>
    <w:rsid w:val="00571E2D"/>
    <w:rsid w:val="005720CF"/>
    <w:rsid w:val="00574098"/>
    <w:rsid w:val="00574D02"/>
    <w:rsid w:val="0057695C"/>
    <w:rsid w:val="00577080"/>
    <w:rsid w:val="00580DC0"/>
    <w:rsid w:val="005826CB"/>
    <w:rsid w:val="00583BD6"/>
    <w:rsid w:val="00585005"/>
    <w:rsid w:val="005859F3"/>
    <w:rsid w:val="00585B11"/>
    <w:rsid w:val="005863EA"/>
    <w:rsid w:val="00587946"/>
    <w:rsid w:val="00590994"/>
    <w:rsid w:val="00591EFF"/>
    <w:rsid w:val="0059340A"/>
    <w:rsid w:val="00593F26"/>
    <w:rsid w:val="005954C9"/>
    <w:rsid w:val="005963EF"/>
    <w:rsid w:val="00596B04"/>
    <w:rsid w:val="00597322"/>
    <w:rsid w:val="005A06BC"/>
    <w:rsid w:val="005A0A16"/>
    <w:rsid w:val="005A16A7"/>
    <w:rsid w:val="005A21D8"/>
    <w:rsid w:val="005A28D0"/>
    <w:rsid w:val="005A2943"/>
    <w:rsid w:val="005A3E6E"/>
    <w:rsid w:val="005A46D3"/>
    <w:rsid w:val="005A4DA4"/>
    <w:rsid w:val="005A59DC"/>
    <w:rsid w:val="005A686E"/>
    <w:rsid w:val="005B0A05"/>
    <w:rsid w:val="005B3C67"/>
    <w:rsid w:val="005B4C74"/>
    <w:rsid w:val="005C14E1"/>
    <w:rsid w:val="005C1B73"/>
    <w:rsid w:val="005C362F"/>
    <w:rsid w:val="005C6DFF"/>
    <w:rsid w:val="005C6F4F"/>
    <w:rsid w:val="005D0EE4"/>
    <w:rsid w:val="005D1C77"/>
    <w:rsid w:val="005D1C78"/>
    <w:rsid w:val="005D2E64"/>
    <w:rsid w:val="005D466E"/>
    <w:rsid w:val="005D5C86"/>
    <w:rsid w:val="005D5E4E"/>
    <w:rsid w:val="005D6BD7"/>
    <w:rsid w:val="005D78DA"/>
    <w:rsid w:val="005E0AC6"/>
    <w:rsid w:val="005E1F34"/>
    <w:rsid w:val="005E204A"/>
    <w:rsid w:val="005E217A"/>
    <w:rsid w:val="005E22DB"/>
    <w:rsid w:val="005E2F38"/>
    <w:rsid w:val="005E4028"/>
    <w:rsid w:val="005E492E"/>
    <w:rsid w:val="005E5FAF"/>
    <w:rsid w:val="005F032C"/>
    <w:rsid w:val="005F1AB4"/>
    <w:rsid w:val="005F2A12"/>
    <w:rsid w:val="005F5087"/>
    <w:rsid w:val="006000A8"/>
    <w:rsid w:val="006006BD"/>
    <w:rsid w:val="006011C1"/>
    <w:rsid w:val="006013D4"/>
    <w:rsid w:val="00601411"/>
    <w:rsid w:val="006019B8"/>
    <w:rsid w:val="00601F2B"/>
    <w:rsid w:val="0060399F"/>
    <w:rsid w:val="00603B2D"/>
    <w:rsid w:val="00607FF6"/>
    <w:rsid w:val="00610B4C"/>
    <w:rsid w:val="006127F4"/>
    <w:rsid w:val="006158E9"/>
    <w:rsid w:val="006168E9"/>
    <w:rsid w:val="00616AE1"/>
    <w:rsid w:val="00617593"/>
    <w:rsid w:val="00620D41"/>
    <w:rsid w:val="00624AB1"/>
    <w:rsid w:val="00624C8C"/>
    <w:rsid w:val="00624EA7"/>
    <w:rsid w:val="006257E2"/>
    <w:rsid w:val="00625E67"/>
    <w:rsid w:val="0062662E"/>
    <w:rsid w:val="00626CC8"/>
    <w:rsid w:val="00626DC6"/>
    <w:rsid w:val="00627B5F"/>
    <w:rsid w:val="00630B23"/>
    <w:rsid w:val="00631675"/>
    <w:rsid w:val="00632167"/>
    <w:rsid w:val="006329AF"/>
    <w:rsid w:val="006333D5"/>
    <w:rsid w:val="00633B23"/>
    <w:rsid w:val="00633CF0"/>
    <w:rsid w:val="00637FFE"/>
    <w:rsid w:val="006408BE"/>
    <w:rsid w:val="00642971"/>
    <w:rsid w:val="0064346E"/>
    <w:rsid w:val="0064432D"/>
    <w:rsid w:val="00646B1A"/>
    <w:rsid w:val="0065110D"/>
    <w:rsid w:val="00651465"/>
    <w:rsid w:val="00653911"/>
    <w:rsid w:val="00654E46"/>
    <w:rsid w:val="006556B5"/>
    <w:rsid w:val="006557F4"/>
    <w:rsid w:val="0065616F"/>
    <w:rsid w:val="00657A68"/>
    <w:rsid w:val="0066030D"/>
    <w:rsid w:val="00661990"/>
    <w:rsid w:val="00661B1A"/>
    <w:rsid w:val="006633F9"/>
    <w:rsid w:val="00664619"/>
    <w:rsid w:val="00664E1E"/>
    <w:rsid w:val="006655FF"/>
    <w:rsid w:val="00665790"/>
    <w:rsid w:val="00666537"/>
    <w:rsid w:val="00667261"/>
    <w:rsid w:val="0067108B"/>
    <w:rsid w:val="006718BB"/>
    <w:rsid w:val="00671F8D"/>
    <w:rsid w:val="00672F68"/>
    <w:rsid w:val="00672FB1"/>
    <w:rsid w:val="006731D4"/>
    <w:rsid w:val="00674C40"/>
    <w:rsid w:val="006750F3"/>
    <w:rsid w:val="006760A6"/>
    <w:rsid w:val="00676244"/>
    <w:rsid w:val="00677756"/>
    <w:rsid w:val="00680237"/>
    <w:rsid w:val="0068066C"/>
    <w:rsid w:val="006812EE"/>
    <w:rsid w:val="00681D0D"/>
    <w:rsid w:val="0068287B"/>
    <w:rsid w:val="00683355"/>
    <w:rsid w:val="006845A1"/>
    <w:rsid w:val="00685FB4"/>
    <w:rsid w:val="0068762B"/>
    <w:rsid w:val="00691D9D"/>
    <w:rsid w:val="006921BD"/>
    <w:rsid w:val="00692843"/>
    <w:rsid w:val="00695273"/>
    <w:rsid w:val="00696DE9"/>
    <w:rsid w:val="0069745F"/>
    <w:rsid w:val="006A2332"/>
    <w:rsid w:val="006A2B07"/>
    <w:rsid w:val="006A4171"/>
    <w:rsid w:val="006A4967"/>
    <w:rsid w:val="006A5ABB"/>
    <w:rsid w:val="006B1A8C"/>
    <w:rsid w:val="006B1E3E"/>
    <w:rsid w:val="006B2888"/>
    <w:rsid w:val="006B3406"/>
    <w:rsid w:val="006B412F"/>
    <w:rsid w:val="006B6B45"/>
    <w:rsid w:val="006B6F1C"/>
    <w:rsid w:val="006B71A0"/>
    <w:rsid w:val="006B7226"/>
    <w:rsid w:val="006C02FD"/>
    <w:rsid w:val="006C2A71"/>
    <w:rsid w:val="006C5B95"/>
    <w:rsid w:val="006C7138"/>
    <w:rsid w:val="006D1495"/>
    <w:rsid w:val="006D2205"/>
    <w:rsid w:val="006D3DC7"/>
    <w:rsid w:val="006D68E6"/>
    <w:rsid w:val="006D72F0"/>
    <w:rsid w:val="006E3599"/>
    <w:rsid w:val="006E3DF2"/>
    <w:rsid w:val="006E4971"/>
    <w:rsid w:val="006E5932"/>
    <w:rsid w:val="006E7B65"/>
    <w:rsid w:val="006F0F88"/>
    <w:rsid w:val="006F26E6"/>
    <w:rsid w:val="006F2AA5"/>
    <w:rsid w:val="006F4765"/>
    <w:rsid w:val="006F533A"/>
    <w:rsid w:val="006F58AE"/>
    <w:rsid w:val="007013F4"/>
    <w:rsid w:val="0070208D"/>
    <w:rsid w:val="0070369C"/>
    <w:rsid w:val="007039C8"/>
    <w:rsid w:val="00703B90"/>
    <w:rsid w:val="00704BE8"/>
    <w:rsid w:val="00707EC9"/>
    <w:rsid w:val="00715DE9"/>
    <w:rsid w:val="0071640D"/>
    <w:rsid w:val="00716565"/>
    <w:rsid w:val="00716CCE"/>
    <w:rsid w:val="00720472"/>
    <w:rsid w:val="007218AA"/>
    <w:rsid w:val="00721B6C"/>
    <w:rsid w:val="00723B0A"/>
    <w:rsid w:val="00723C70"/>
    <w:rsid w:val="00723F54"/>
    <w:rsid w:val="00724D23"/>
    <w:rsid w:val="007250CB"/>
    <w:rsid w:val="0072586E"/>
    <w:rsid w:val="00730556"/>
    <w:rsid w:val="00731021"/>
    <w:rsid w:val="007330AA"/>
    <w:rsid w:val="00733D35"/>
    <w:rsid w:val="007348EF"/>
    <w:rsid w:val="00734F21"/>
    <w:rsid w:val="007400CD"/>
    <w:rsid w:val="00740181"/>
    <w:rsid w:val="007408C9"/>
    <w:rsid w:val="007428DD"/>
    <w:rsid w:val="007433AA"/>
    <w:rsid w:val="007450D1"/>
    <w:rsid w:val="007453D4"/>
    <w:rsid w:val="00747D8B"/>
    <w:rsid w:val="00747E1C"/>
    <w:rsid w:val="0075049D"/>
    <w:rsid w:val="007518F9"/>
    <w:rsid w:val="00751A55"/>
    <w:rsid w:val="007520F4"/>
    <w:rsid w:val="0075395D"/>
    <w:rsid w:val="00753C4B"/>
    <w:rsid w:val="00754335"/>
    <w:rsid w:val="00755FE1"/>
    <w:rsid w:val="00760B83"/>
    <w:rsid w:val="007618E8"/>
    <w:rsid w:val="00761BCD"/>
    <w:rsid w:val="00763C8C"/>
    <w:rsid w:val="00764766"/>
    <w:rsid w:val="00765255"/>
    <w:rsid w:val="007706FC"/>
    <w:rsid w:val="00771FB5"/>
    <w:rsid w:val="00773002"/>
    <w:rsid w:val="00775721"/>
    <w:rsid w:val="00775CE2"/>
    <w:rsid w:val="00777702"/>
    <w:rsid w:val="0078094F"/>
    <w:rsid w:val="00780B7A"/>
    <w:rsid w:val="00782D63"/>
    <w:rsid w:val="007834C2"/>
    <w:rsid w:val="00783602"/>
    <w:rsid w:val="00783996"/>
    <w:rsid w:val="00783A6F"/>
    <w:rsid w:val="00783DF9"/>
    <w:rsid w:val="00785E1F"/>
    <w:rsid w:val="00790680"/>
    <w:rsid w:val="0079178E"/>
    <w:rsid w:val="007A09D7"/>
    <w:rsid w:val="007A1B05"/>
    <w:rsid w:val="007A3CB1"/>
    <w:rsid w:val="007A4050"/>
    <w:rsid w:val="007A461E"/>
    <w:rsid w:val="007A4B4A"/>
    <w:rsid w:val="007A7E19"/>
    <w:rsid w:val="007B0521"/>
    <w:rsid w:val="007B0E64"/>
    <w:rsid w:val="007B0F40"/>
    <w:rsid w:val="007B123F"/>
    <w:rsid w:val="007B278B"/>
    <w:rsid w:val="007B330A"/>
    <w:rsid w:val="007B586D"/>
    <w:rsid w:val="007B75FD"/>
    <w:rsid w:val="007C17D9"/>
    <w:rsid w:val="007C17FE"/>
    <w:rsid w:val="007C1E26"/>
    <w:rsid w:val="007C25AC"/>
    <w:rsid w:val="007C28BA"/>
    <w:rsid w:val="007C2A66"/>
    <w:rsid w:val="007C4412"/>
    <w:rsid w:val="007C4E7B"/>
    <w:rsid w:val="007C787F"/>
    <w:rsid w:val="007C78CB"/>
    <w:rsid w:val="007C7FC9"/>
    <w:rsid w:val="007D13EF"/>
    <w:rsid w:val="007D1A5D"/>
    <w:rsid w:val="007D1BE1"/>
    <w:rsid w:val="007D3E84"/>
    <w:rsid w:val="007D4C6E"/>
    <w:rsid w:val="007E3906"/>
    <w:rsid w:val="007E632C"/>
    <w:rsid w:val="007E77B3"/>
    <w:rsid w:val="007F043C"/>
    <w:rsid w:val="007F0D0E"/>
    <w:rsid w:val="007F128E"/>
    <w:rsid w:val="007F421C"/>
    <w:rsid w:val="007F62EF"/>
    <w:rsid w:val="007F6A4C"/>
    <w:rsid w:val="007F6B3C"/>
    <w:rsid w:val="007F6B5F"/>
    <w:rsid w:val="007F77EE"/>
    <w:rsid w:val="007F7D83"/>
    <w:rsid w:val="00800622"/>
    <w:rsid w:val="0080407B"/>
    <w:rsid w:val="00806BEF"/>
    <w:rsid w:val="0080784F"/>
    <w:rsid w:val="00807AF3"/>
    <w:rsid w:val="0081320C"/>
    <w:rsid w:val="00813DE2"/>
    <w:rsid w:val="00814067"/>
    <w:rsid w:val="0081497A"/>
    <w:rsid w:val="008163EC"/>
    <w:rsid w:val="00816709"/>
    <w:rsid w:val="00817D4F"/>
    <w:rsid w:val="00821DF4"/>
    <w:rsid w:val="00822164"/>
    <w:rsid w:val="00822F52"/>
    <w:rsid w:val="008239EF"/>
    <w:rsid w:val="0082501C"/>
    <w:rsid w:val="00825610"/>
    <w:rsid w:val="00826D54"/>
    <w:rsid w:val="00827618"/>
    <w:rsid w:val="00830EAC"/>
    <w:rsid w:val="00831255"/>
    <w:rsid w:val="00832F29"/>
    <w:rsid w:val="00834EBA"/>
    <w:rsid w:val="008352FE"/>
    <w:rsid w:val="0083630F"/>
    <w:rsid w:val="00837727"/>
    <w:rsid w:val="00841C93"/>
    <w:rsid w:val="00843466"/>
    <w:rsid w:val="00844307"/>
    <w:rsid w:val="008443E9"/>
    <w:rsid w:val="00844FF9"/>
    <w:rsid w:val="00845F41"/>
    <w:rsid w:val="00846028"/>
    <w:rsid w:val="00846B31"/>
    <w:rsid w:val="00846E1C"/>
    <w:rsid w:val="00850F10"/>
    <w:rsid w:val="00851F12"/>
    <w:rsid w:val="00854E40"/>
    <w:rsid w:val="008555A6"/>
    <w:rsid w:val="00855B95"/>
    <w:rsid w:val="00856334"/>
    <w:rsid w:val="00856685"/>
    <w:rsid w:val="008576F1"/>
    <w:rsid w:val="00860124"/>
    <w:rsid w:val="00861A52"/>
    <w:rsid w:val="008626D9"/>
    <w:rsid w:val="00862981"/>
    <w:rsid w:val="008707BE"/>
    <w:rsid w:val="008712CE"/>
    <w:rsid w:val="00874D50"/>
    <w:rsid w:val="00875431"/>
    <w:rsid w:val="00875D0B"/>
    <w:rsid w:val="00880051"/>
    <w:rsid w:val="0088179D"/>
    <w:rsid w:val="008827FB"/>
    <w:rsid w:val="008838E2"/>
    <w:rsid w:val="00883C91"/>
    <w:rsid w:val="0088403B"/>
    <w:rsid w:val="00884BED"/>
    <w:rsid w:val="00885906"/>
    <w:rsid w:val="00886B45"/>
    <w:rsid w:val="008874F7"/>
    <w:rsid w:val="00890BE4"/>
    <w:rsid w:val="00891513"/>
    <w:rsid w:val="00893204"/>
    <w:rsid w:val="00896588"/>
    <w:rsid w:val="00897DCD"/>
    <w:rsid w:val="00897FE1"/>
    <w:rsid w:val="00897FE5"/>
    <w:rsid w:val="008A111B"/>
    <w:rsid w:val="008A1D88"/>
    <w:rsid w:val="008A1E48"/>
    <w:rsid w:val="008A2B50"/>
    <w:rsid w:val="008A2BEA"/>
    <w:rsid w:val="008A2BFF"/>
    <w:rsid w:val="008A338B"/>
    <w:rsid w:val="008A34D8"/>
    <w:rsid w:val="008A3A92"/>
    <w:rsid w:val="008B1396"/>
    <w:rsid w:val="008B5C21"/>
    <w:rsid w:val="008B5C66"/>
    <w:rsid w:val="008B6885"/>
    <w:rsid w:val="008B6B09"/>
    <w:rsid w:val="008C0174"/>
    <w:rsid w:val="008C1537"/>
    <w:rsid w:val="008C1E07"/>
    <w:rsid w:val="008C5E3E"/>
    <w:rsid w:val="008C602C"/>
    <w:rsid w:val="008C6517"/>
    <w:rsid w:val="008C659B"/>
    <w:rsid w:val="008C6BCF"/>
    <w:rsid w:val="008D0EBC"/>
    <w:rsid w:val="008D1FE1"/>
    <w:rsid w:val="008D2E2A"/>
    <w:rsid w:val="008D3B47"/>
    <w:rsid w:val="008D447D"/>
    <w:rsid w:val="008D47EB"/>
    <w:rsid w:val="008D5428"/>
    <w:rsid w:val="008D6119"/>
    <w:rsid w:val="008D6C0C"/>
    <w:rsid w:val="008D7853"/>
    <w:rsid w:val="008D7A7C"/>
    <w:rsid w:val="008D7ED6"/>
    <w:rsid w:val="008E0229"/>
    <w:rsid w:val="008E0E9B"/>
    <w:rsid w:val="008E1554"/>
    <w:rsid w:val="008E1CC7"/>
    <w:rsid w:val="008E31BA"/>
    <w:rsid w:val="008E340F"/>
    <w:rsid w:val="008E37FC"/>
    <w:rsid w:val="008E53F0"/>
    <w:rsid w:val="008E642D"/>
    <w:rsid w:val="008F1ADA"/>
    <w:rsid w:val="008F216D"/>
    <w:rsid w:val="008F243C"/>
    <w:rsid w:val="008F4F30"/>
    <w:rsid w:val="008F51D3"/>
    <w:rsid w:val="008F56C0"/>
    <w:rsid w:val="008F6F1B"/>
    <w:rsid w:val="008F7179"/>
    <w:rsid w:val="008F73F3"/>
    <w:rsid w:val="008F7AC2"/>
    <w:rsid w:val="0090089B"/>
    <w:rsid w:val="00905F30"/>
    <w:rsid w:val="00906252"/>
    <w:rsid w:val="009076A1"/>
    <w:rsid w:val="00911781"/>
    <w:rsid w:val="009119C3"/>
    <w:rsid w:val="00911BD6"/>
    <w:rsid w:val="00912022"/>
    <w:rsid w:val="00912B69"/>
    <w:rsid w:val="0091379C"/>
    <w:rsid w:val="00915AEE"/>
    <w:rsid w:val="00916BB1"/>
    <w:rsid w:val="00917D02"/>
    <w:rsid w:val="00922D78"/>
    <w:rsid w:val="009241AC"/>
    <w:rsid w:val="0092487D"/>
    <w:rsid w:val="00924FE4"/>
    <w:rsid w:val="009255C6"/>
    <w:rsid w:val="009256BD"/>
    <w:rsid w:val="00925C59"/>
    <w:rsid w:val="00926CA9"/>
    <w:rsid w:val="00931294"/>
    <w:rsid w:val="00933A50"/>
    <w:rsid w:val="00934D86"/>
    <w:rsid w:val="009365D2"/>
    <w:rsid w:val="00937209"/>
    <w:rsid w:val="00937D9F"/>
    <w:rsid w:val="009401C0"/>
    <w:rsid w:val="009413F0"/>
    <w:rsid w:val="00941FF4"/>
    <w:rsid w:val="00942F0E"/>
    <w:rsid w:val="00943692"/>
    <w:rsid w:val="00943A56"/>
    <w:rsid w:val="009456A0"/>
    <w:rsid w:val="00945A53"/>
    <w:rsid w:val="009460ED"/>
    <w:rsid w:val="00947A67"/>
    <w:rsid w:val="00947C4B"/>
    <w:rsid w:val="00950D62"/>
    <w:rsid w:val="00955087"/>
    <w:rsid w:val="009558FC"/>
    <w:rsid w:val="00957D7B"/>
    <w:rsid w:val="009603B4"/>
    <w:rsid w:val="0096054C"/>
    <w:rsid w:val="0096082F"/>
    <w:rsid w:val="00963086"/>
    <w:rsid w:val="009631AA"/>
    <w:rsid w:val="00963C2A"/>
    <w:rsid w:val="009643B2"/>
    <w:rsid w:val="009645F5"/>
    <w:rsid w:val="00965AC1"/>
    <w:rsid w:val="00966B0D"/>
    <w:rsid w:val="00966E05"/>
    <w:rsid w:val="009678A7"/>
    <w:rsid w:val="00967B09"/>
    <w:rsid w:val="00971383"/>
    <w:rsid w:val="009720B0"/>
    <w:rsid w:val="0097418F"/>
    <w:rsid w:val="00974C0C"/>
    <w:rsid w:val="0097500B"/>
    <w:rsid w:val="00975247"/>
    <w:rsid w:val="00975AF6"/>
    <w:rsid w:val="00976741"/>
    <w:rsid w:val="00976F05"/>
    <w:rsid w:val="009809BB"/>
    <w:rsid w:val="0098123F"/>
    <w:rsid w:val="0098183C"/>
    <w:rsid w:val="00981B3E"/>
    <w:rsid w:val="00983293"/>
    <w:rsid w:val="009845CA"/>
    <w:rsid w:val="009879B4"/>
    <w:rsid w:val="00993582"/>
    <w:rsid w:val="00993877"/>
    <w:rsid w:val="0099397B"/>
    <w:rsid w:val="0099455F"/>
    <w:rsid w:val="00997B45"/>
    <w:rsid w:val="009A072D"/>
    <w:rsid w:val="009A482F"/>
    <w:rsid w:val="009A50D0"/>
    <w:rsid w:val="009A5758"/>
    <w:rsid w:val="009A721E"/>
    <w:rsid w:val="009B0466"/>
    <w:rsid w:val="009B1FE6"/>
    <w:rsid w:val="009B2486"/>
    <w:rsid w:val="009B4290"/>
    <w:rsid w:val="009B476E"/>
    <w:rsid w:val="009B5198"/>
    <w:rsid w:val="009C3518"/>
    <w:rsid w:val="009C5293"/>
    <w:rsid w:val="009C52AB"/>
    <w:rsid w:val="009C5766"/>
    <w:rsid w:val="009C6102"/>
    <w:rsid w:val="009C66E2"/>
    <w:rsid w:val="009C74F0"/>
    <w:rsid w:val="009C7B26"/>
    <w:rsid w:val="009D1D9B"/>
    <w:rsid w:val="009D2791"/>
    <w:rsid w:val="009D32BE"/>
    <w:rsid w:val="009D3716"/>
    <w:rsid w:val="009D529C"/>
    <w:rsid w:val="009E14F3"/>
    <w:rsid w:val="009E207F"/>
    <w:rsid w:val="009E26E7"/>
    <w:rsid w:val="009E2DA9"/>
    <w:rsid w:val="009E334F"/>
    <w:rsid w:val="009E3828"/>
    <w:rsid w:val="009E56B1"/>
    <w:rsid w:val="009E5F1D"/>
    <w:rsid w:val="009E6409"/>
    <w:rsid w:val="009E6C1B"/>
    <w:rsid w:val="009E6E84"/>
    <w:rsid w:val="009F1726"/>
    <w:rsid w:val="009F17A0"/>
    <w:rsid w:val="009F1F65"/>
    <w:rsid w:val="009F3E38"/>
    <w:rsid w:val="009F45FE"/>
    <w:rsid w:val="009F7D4B"/>
    <w:rsid w:val="00A00907"/>
    <w:rsid w:val="00A025B6"/>
    <w:rsid w:val="00A04B51"/>
    <w:rsid w:val="00A06473"/>
    <w:rsid w:val="00A06F04"/>
    <w:rsid w:val="00A07F99"/>
    <w:rsid w:val="00A100E3"/>
    <w:rsid w:val="00A109F1"/>
    <w:rsid w:val="00A10CCC"/>
    <w:rsid w:val="00A11021"/>
    <w:rsid w:val="00A120CD"/>
    <w:rsid w:val="00A12308"/>
    <w:rsid w:val="00A12FED"/>
    <w:rsid w:val="00A149B6"/>
    <w:rsid w:val="00A149CD"/>
    <w:rsid w:val="00A1583D"/>
    <w:rsid w:val="00A1709F"/>
    <w:rsid w:val="00A20464"/>
    <w:rsid w:val="00A208B3"/>
    <w:rsid w:val="00A20C59"/>
    <w:rsid w:val="00A20DAF"/>
    <w:rsid w:val="00A2217C"/>
    <w:rsid w:val="00A223D6"/>
    <w:rsid w:val="00A2289E"/>
    <w:rsid w:val="00A2316B"/>
    <w:rsid w:val="00A26999"/>
    <w:rsid w:val="00A26F00"/>
    <w:rsid w:val="00A31F02"/>
    <w:rsid w:val="00A3555F"/>
    <w:rsid w:val="00A35590"/>
    <w:rsid w:val="00A35E29"/>
    <w:rsid w:val="00A36523"/>
    <w:rsid w:val="00A4014A"/>
    <w:rsid w:val="00A42245"/>
    <w:rsid w:val="00A44E03"/>
    <w:rsid w:val="00A44F0F"/>
    <w:rsid w:val="00A45224"/>
    <w:rsid w:val="00A45543"/>
    <w:rsid w:val="00A47FB6"/>
    <w:rsid w:val="00A532E7"/>
    <w:rsid w:val="00A538F7"/>
    <w:rsid w:val="00A5416A"/>
    <w:rsid w:val="00A56A3E"/>
    <w:rsid w:val="00A61465"/>
    <w:rsid w:val="00A618C5"/>
    <w:rsid w:val="00A61AA8"/>
    <w:rsid w:val="00A620BE"/>
    <w:rsid w:val="00A64107"/>
    <w:rsid w:val="00A64768"/>
    <w:rsid w:val="00A66BEB"/>
    <w:rsid w:val="00A6777A"/>
    <w:rsid w:val="00A67D2F"/>
    <w:rsid w:val="00A70988"/>
    <w:rsid w:val="00A70A42"/>
    <w:rsid w:val="00A730BD"/>
    <w:rsid w:val="00A737A7"/>
    <w:rsid w:val="00A7584B"/>
    <w:rsid w:val="00A75E67"/>
    <w:rsid w:val="00A83676"/>
    <w:rsid w:val="00A83E38"/>
    <w:rsid w:val="00A856F5"/>
    <w:rsid w:val="00A87F9B"/>
    <w:rsid w:val="00A93368"/>
    <w:rsid w:val="00A94AFB"/>
    <w:rsid w:val="00A94FEB"/>
    <w:rsid w:val="00A95D0C"/>
    <w:rsid w:val="00A96B59"/>
    <w:rsid w:val="00A971C6"/>
    <w:rsid w:val="00AA11FD"/>
    <w:rsid w:val="00AA1860"/>
    <w:rsid w:val="00AA19A1"/>
    <w:rsid w:val="00AA1F5B"/>
    <w:rsid w:val="00AA2236"/>
    <w:rsid w:val="00AA2773"/>
    <w:rsid w:val="00AA3F40"/>
    <w:rsid w:val="00AA53E9"/>
    <w:rsid w:val="00AA564B"/>
    <w:rsid w:val="00AA6AF2"/>
    <w:rsid w:val="00AB0A44"/>
    <w:rsid w:val="00AB390B"/>
    <w:rsid w:val="00AB3B9B"/>
    <w:rsid w:val="00AB4843"/>
    <w:rsid w:val="00AB487B"/>
    <w:rsid w:val="00AC09EB"/>
    <w:rsid w:val="00AC0F1E"/>
    <w:rsid w:val="00AC16CA"/>
    <w:rsid w:val="00AC4235"/>
    <w:rsid w:val="00AC52DB"/>
    <w:rsid w:val="00AC5419"/>
    <w:rsid w:val="00AC5673"/>
    <w:rsid w:val="00AD1344"/>
    <w:rsid w:val="00AD190F"/>
    <w:rsid w:val="00AD3169"/>
    <w:rsid w:val="00AD75EC"/>
    <w:rsid w:val="00AD796E"/>
    <w:rsid w:val="00AE0383"/>
    <w:rsid w:val="00AE0AEB"/>
    <w:rsid w:val="00AE1AF2"/>
    <w:rsid w:val="00AE27B2"/>
    <w:rsid w:val="00AE3CAA"/>
    <w:rsid w:val="00AE5B44"/>
    <w:rsid w:val="00AE6938"/>
    <w:rsid w:val="00AF1A84"/>
    <w:rsid w:val="00AF1C96"/>
    <w:rsid w:val="00AF348D"/>
    <w:rsid w:val="00AF4339"/>
    <w:rsid w:val="00AF4582"/>
    <w:rsid w:val="00B0120D"/>
    <w:rsid w:val="00B03A47"/>
    <w:rsid w:val="00B03DC5"/>
    <w:rsid w:val="00B06DFC"/>
    <w:rsid w:val="00B117CE"/>
    <w:rsid w:val="00B13417"/>
    <w:rsid w:val="00B134BD"/>
    <w:rsid w:val="00B151EB"/>
    <w:rsid w:val="00B1588B"/>
    <w:rsid w:val="00B15E71"/>
    <w:rsid w:val="00B22B07"/>
    <w:rsid w:val="00B236EE"/>
    <w:rsid w:val="00B24FBA"/>
    <w:rsid w:val="00B25645"/>
    <w:rsid w:val="00B26575"/>
    <w:rsid w:val="00B26A2D"/>
    <w:rsid w:val="00B26F7B"/>
    <w:rsid w:val="00B27760"/>
    <w:rsid w:val="00B27C7B"/>
    <w:rsid w:val="00B27F05"/>
    <w:rsid w:val="00B30C0E"/>
    <w:rsid w:val="00B310A0"/>
    <w:rsid w:val="00B327D9"/>
    <w:rsid w:val="00B32FB8"/>
    <w:rsid w:val="00B33454"/>
    <w:rsid w:val="00B34B2E"/>
    <w:rsid w:val="00B3599B"/>
    <w:rsid w:val="00B3737C"/>
    <w:rsid w:val="00B37E2D"/>
    <w:rsid w:val="00B412AD"/>
    <w:rsid w:val="00B42C89"/>
    <w:rsid w:val="00B435BE"/>
    <w:rsid w:val="00B455F8"/>
    <w:rsid w:val="00B471A8"/>
    <w:rsid w:val="00B47822"/>
    <w:rsid w:val="00B47873"/>
    <w:rsid w:val="00B50E7C"/>
    <w:rsid w:val="00B51044"/>
    <w:rsid w:val="00B525FB"/>
    <w:rsid w:val="00B54816"/>
    <w:rsid w:val="00B54B54"/>
    <w:rsid w:val="00B54D96"/>
    <w:rsid w:val="00B565D8"/>
    <w:rsid w:val="00B61646"/>
    <w:rsid w:val="00B6228A"/>
    <w:rsid w:val="00B625BD"/>
    <w:rsid w:val="00B6346D"/>
    <w:rsid w:val="00B634AD"/>
    <w:rsid w:val="00B65917"/>
    <w:rsid w:val="00B70B61"/>
    <w:rsid w:val="00B723C0"/>
    <w:rsid w:val="00B726DA"/>
    <w:rsid w:val="00B72B0F"/>
    <w:rsid w:val="00B741E5"/>
    <w:rsid w:val="00B742E1"/>
    <w:rsid w:val="00B759BD"/>
    <w:rsid w:val="00B774B4"/>
    <w:rsid w:val="00B8032F"/>
    <w:rsid w:val="00B81082"/>
    <w:rsid w:val="00B8177E"/>
    <w:rsid w:val="00B817B5"/>
    <w:rsid w:val="00B81B64"/>
    <w:rsid w:val="00B8575C"/>
    <w:rsid w:val="00B8634C"/>
    <w:rsid w:val="00B869B4"/>
    <w:rsid w:val="00B86B17"/>
    <w:rsid w:val="00B86B93"/>
    <w:rsid w:val="00B9195A"/>
    <w:rsid w:val="00B91B0C"/>
    <w:rsid w:val="00B91D3C"/>
    <w:rsid w:val="00B92071"/>
    <w:rsid w:val="00B92FB5"/>
    <w:rsid w:val="00B9446A"/>
    <w:rsid w:val="00B94A04"/>
    <w:rsid w:val="00B951D1"/>
    <w:rsid w:val="00B97753"/>
    <w:rsid w:val="00BA0B38"/>
    <w:rsid w:val="00BA1420"/>
    <w:rsid w:val="00BA17C3"/>
    <w:rsid w:val="00BA4F3A"/>
    <w:rsid w:val="00BA7374"/>
    <w:rsid w:val="00BA7DDB"/>
    <w:rsid w:val="00BB2032"/>
    <w:rsid w:val="00BB2AF6"/>
    <w:rsid w:val="00BB34D0"/>
    <w:rsid w:val="00BB4812"/>
    <w:rsid w:val="00BB4B56"/>
    <w:rsid w:val="00BB6306"/>
    <w:rsid w:val="00BB6347"/>
    <w:rsid w:val="00BB6D32"/>
    <w:rsid w:val="00BB6EBC"/>
    <w:rsid w:val="00BC1734"/>
    <w:rsid w:val="00BC220C"/>
    <w:rsid w:val="00BC3738"/>
    <w:rsid w:val="00BC42D6"/>
    <w:rsid w:val="00BC4F16"/>
    <w:rsid w:val="00BC6477"/>
    <w:rsid w:val="00BC7B0B"/>
    <w:rsid w:val="00BD109C"/>
    <w:rsid w:val="00BD1536"/>
    <w:rsid w:val="00BD24A1"/>
    <w:rsid w:val="00BD36AE"/>
    <w:rsid w:val="00BD419F"/>
    <w:rsid w:val="00BD5642"/>
    <w:rsid w:val="00BD65DC"/>
    <w:rsid w:val="00BD6C1E"/>
    <w:rsid w:val="00BD75AD"/>
    <w:rsid w:val="00BE08AB"/>
    <w:rsid w:val="00BE2BD9"/>
    <w:rsid w:val="00BE2D74"/>
    <w:rsid w:val="00BE30C3"/>
    <w:rsid w:val="00BE342A"/>
    <w:rsid w:val="00BE42C5"/>
    <w:rsid w:val="00BE4CE6"/>
    <w:rsid w:val="00BE5C2F"/>
    <w:rsid w:val="00BE5FD8"/>
    <w:rsid w:val="00BE621C"/>
    <w:rsid w:val="00BE6570"/>
    <w:rsid w:val="00BE7958"/>
    <w:rsid w:val="00BE79C0"/>
    <w:rsid w:val="00BF178F"/>
    <w:rsid w:val="00BF189F"/>
    <w:rsid w:val="00BF3333"/>
    <w:rsid w:val="00BF3F98"/>
    <w:rsid w:val="00BF50DA"/>
    <w:rsid w:val="00BF5F40"/>
    <w:rsid w:val="00BF75E1"/>
    <w:rsid w:val="00C004A7"/>
    <w:rsid w:val="00C00B1C"/>
    <w:rsid w:val="00C00EDB"/>
    <w:rsid w:val="00C0242C"/>
    <w:rsid w:val="00C0500C"/>
    <w:rsid w:val="00C059FE"/>
    <w:rsid w:val="00C0672A"/>
    <w:rsid w:val="00C06958"/>
    <w:rsid w:val="00C07363"/>
    <w:rsid w:val="00C07964"/>
    <w:rsid w:val="00C11EEA"/>
    <w:rsid w:val="00C129CE"/>
    <w:rsid w:val="00C12F3D"/>
    <w:rsid w:val="00C13818"/>
    <w:rsid w:val="00C13C2B"/>
    <w:rsid w:val="00C15E3B"/>
    <w:rsid w:val="00C175AF"/>
    <w:rsid w:val="00C17763"/>
    <w:rsid w:val="00C212A5"/>
    <w:rsid w:val="00C21442"/>
    <w:rsid w:val="00C23D7F"/>
    <w:rsid w:val="00C24DC7"/>
    <w:rsid w:val="00C27371"/>
    <w:rsid w:val="00C27F9C"/>
    <w:rsid w:val="00C2CCCA"/>
    <w:rsid w:val="00C30068"/>
    <w:rsid w:val="00C300B4"/>
    <w:rsid w:val="00C30550"/>
    <w:rsid w:val="00C30B07"/>
    <w:rsid w:val="00C31112"/>
    <w:rsid w:val="00C315B2"/>
    <w:rsid w:val="00C31BC0"/>
    <w:rsid w:val="00C32253"/>
    <w:rsid w:val="00C322F2"/>
    <w:rsid w:val="00C32A90"/>
    <w:rsid w:val="00C341BE"/>
    <w:rsid w:val="00C3591B"/>
    <w:rsid w:val="00C36EB0"/>
    <w:rsid w:val="00C42F56"/>
    <w:rsid w:val="00C43F65"/>
    <w:rsid w:val="00C44749"/>
    <w:rsid w:val="00C452E7"/>
    <w:rsid w:val="00C475DD"/>
    <w:rsid w:val="00C47D02"/>
    <w:rsid w:val="00C501E4"/>
    <w:rsid w:val="00C50355"/>
    <w:rsid w:val="00C54605"/>
    <w:rsid w:val="00C55B12"/>
    <w:rsid w:val="00C56026"/>
    <w:rsid w:val="00C5684C"/>
    <w:rsid w:val="00C57663"/>
    <w:rsid w:val="00C6193B"/>
    <w:rsid w:val="00C6202D"/>
    <w:rsid w:val="00C62A51"/>
    <w:rsid w:val="00C630AC"/>
    <w:rsid w:val="00C63B9F"/>
    <w:rsid w:val="00C655AA"/>
    <w:rsid w:val="00C66079"/>
    <w:rsid w:val="00C67007"/>
    <w:rsid w:val="00C702B4"/>
    <w:rsid w:val="00C71431"/>
    <w:rsid w:val="00C71BBA"/>
    <w:rsid w:val="00C721AB"/>
    <w:rsid w:val="00C734F0"/>
    <w:rsid w:val="00C747D0"/>
    <w:rsid w:val="00C75B5B"/>
    <w:rsid w:val="00C8249F"/>
    <w:rsid w:val="00C82CB6"/>
    <w:rsid w:val="00C836D7"/>
    <w:rsid w:val="00C838E3"/>
    <w:rsid w:val="00C83D30"/>
    <w:rsid w:val="00C84D54"/>
    <w:rsid w:val="00C86D3D"/>
    <w:rsid w:val="00C876C2"/>
    <w:rsid w:val="00C90336"/>
    <w:rsid w:val="00C92677"/>
    <w:rsid w:val="00C92748"/>
    <w:rsid w:val="00C92CDB"/>
    <w:rsid w:val="00C93350"/>
    <w:rsid w:val="00C93D11"/>
    <w:rsid w:val="00C94006"/>
    <w:rsid w:val="00C94B1B"/>
    <w:rsid w:val="00C9585D"/>
    <w:rsid w:val="00C964FE"/>
    <w:rsid w:val="00C96561"/>
    <w:rsid w:val="00C97070"/>
    <w:rsid w:val="00C978E4"/>
    <w:rsid w:val="00CA17AB"/>
    <w:rsid w:val="00CA1B70"/>
    <w:rsid w:val="00CA3E3D"/>
    <w:rsid w:val="00CA3E78"/>
    <w:rsid w:val="00CA4D93"/>
    <w:rsid w:val="00CA57B7"/>
    <w:rsid w:val="00CA5F27"/>
    <w:rsid w:val="00CA7C4B"/>
    <w:rsid w:val="00CB028E"/>
    <w:rsid w:val="00CB1807"/>
    <w:rsid w:val="00CB4A7F"/>
    <w:rsid w:val="00CB4C29"/>
    <w:rsid w:val="00CB51D6"/>
    <w:rsid w:val="00CB5208"/>
    <w:rsid w:val="00CB684D"/>
    <w:rsid w:val="00CC0421"/>
    <w:rsid w:val="00CC12C5"/>
    <w:rsid w:val="00CC20A7"/>
    <w:rsid w:val="00CC418D"/>
    <w:rsid w:val="00CC5AA4"/>
    <w:rsid w:val="00CC5B56"/>
    <w:rsid w:val="00CC6520"/>
    <w:rsid w:val="00CC6A0A"/>
    <w:rsid w:val="00CC75D0"/>
    <w:rsid w:val="00CD02B8"/>
    <w:rsid w:val="00CD1598"/>
    <w:rsid w:val="00CD168D"/>
    <w:rsid w:val="00CD3685"/>
    <w:rsid w:val="00CD4EF1"/>
    <w:rsid w:val="00CD5322"/>
    <w:rsid w:val="00CD6671"/>
    <w:rsid w:val="00CD72A1"/>
    <w:rsid w:val="00CE265E"/>
    <w:rsid w:val="00CE3247"/>
    <w:rsid w:val="00CE49C3"/>
    <w:rsid w:val="00CE7A9A"/>
    <w:rsid w:val="00CF141A"/>
    <w:rsid w:val="00CF37C2"/>
    <w:rsid w:val="00CF52F6"/>
    <w:rsid w:val="00CF5DD1"/>
    <w:rsid w:val="00CF5ECC"/>
    <w:rsid w:val="00CF72E9"/>
    <w:rsid w:val="00D00600"/>
    <w:rsid w:val="00D00CD4"/>
    <w:rsid w:val="00D00D86"/>
    <w:rsid w:val="00D01AB4"/>
    <w:rsid w:val="00D02E43"/>
    <w:rsid w:val="00D04597"/>
    <w:rsid w:val="00D04BB2"/>
    <w:rsid w:val="00D05D23"/>
    <w:rsid w:val="00D07357"/>
    <w:rsid w:val="00D106C5"/>
    <w:rsid w:val="00D11132"/>
    <w:rsid w:val="00D11BA6"/>
    <w:rsid w:val="00D11D0B"/>
    <w:rsid w:val="00D11EA5"/>
    <w:rsid w:val="00D13E11"/>
    <w:rsid w:val="00D14522"/>
    <w:rsid w:val="00D14693"/>
    <w:rsid w:val="00D21AD2"/>
    <w:rsid w:val="00D224DE"/>
    <w:rsid w:val="00D22D1C"/>
    <w:rsid w:val="00D23E33"/>
    <w:rsid w:val="00D24FD3"/>
    <w:rsid w:val="00D266D9"/>
    <w:rsid w:val="00D268A4"/>
    <w:rsid w:val="00D26C05"/>
    <w:rsid w:val="00D27F91"/>
    <w:rsid w:val="00D30DA1"/>
    <w:rsid w:val="00D3429E"/>
    <w:rsid w:val="00D343BD"/>
    <w:rsid w:val="00D34447"/>
    <w:rsid w:val="00D346D1"/>
    <w:rsid w:val="00D352F3"/>
    <w:rsid w:val="00D35E19"/>
    <w:rsid w:val="00D36553"/>
    <w:rsid w:val="00D36696"/>
    <w:rsid w:val="00D37971"/>
    <w:rsid w:val="00D40A2B"/>
    <w:rsid w:val="00D40EE1"/>
    <w:rsid w:val="00D41507"/>
    <w:rsid w:val="00D433F5"/>
    <w:rsid w:val="00D4506E"/>
    <w:rsid w:val="00D45ACF"/>
    <w:rsid w:val="00D4659D"/>
    <w:rsid w:val="00D479C5"/>
    <w:rsid w:val="00D500BB"/>
    <w:rsid w:val="00D50151"/>
    <w:rsid w:val="00D50A24"/>
    <w:rsid w:val="00D512DD"/>
    <w:rsid w:val="00D515EC"/>
    <w:rsid w:val="00D51A8E"/>
    <w:rsid w:val="00D51CB4"/>
    <w:rsid w:val="00D53E4D"/>
    <w:rsid w:val="00D53E6F"/>
    <w:rsid w:val="00D564CD"/>
    <w:rsid w:val="00D6124F"/>
    <w:rsid w:val="00D61732"/>
    <w:rsid w:val="00D61E51"/>
    <w:rsid w:val="00D653A6"/>
    <w:rsid w:val="00D65C99"/>
    <w:rsid w:val="00D66AB9"/>
    <w:rsid w:val="00D66AE6"/>
    <w:rsid w:val="00D70C9D"/>
    <w:rsid w:val="00D70F0E"/>
    <w:rsid w:val="00D71FA5"/>
    <w:rsid w:val="00D72B55"/>
    <w:rsid w:val="00D739B1"/>
    <w:rsid w:val="00D73A03"/>
    <w:rsid w:val="00D73C14"/>
    <w:rsid w:val="00D745EF"/>
    <w:rsid w:val="00D74FD1"/>
    <w:rsid w:val="00D762B4"/>
    <w:rsid w:val="00D77156"/>
    <w:rsid w:val="00D82A87"/>
    <w:rsid w:val="00D859E1"/>
    <w:rsid w:val="00D86C18"/>
    <w:rsid w:val="00D87143"/>
    <w:rsid w:val="00D877BD"/>
    <w:rsid w:val="00D92B65"/>
    <w:rsid w:val="00D93664"/>
    <w:rsid w:val="00D9501C"/>
    <w:rsid w:val="00D957BA"/>
    <w:rsid w:val="00D95CB6"/>
    <w:rsid w:val="00D95E1B"/>
    <w:rsid w:val="00D95F02"/>
    <w:rsid w:val="00D96641"/>
    <w:rsid w:val="00D96CF9"/>
    <w:rsid w:val="00D96F1A"/>
    <w:rsid w:val="00D971FF"/>
    <w:rsid w:val="00D972E3"/>
    <w:rsid w:val="00DA0423"/>
    <w:rsid w:val="00DA1D3F"/>
    <w:rsid w:val="00DA4447"/>
    <w:rsid w:val="00DA7C45"/>
    <w:rsid w:val="00DB01D7"/>
    <w:rsid w:val="00DB0DD2"/>
    <w:rsid w:val="00DB2BF1"/>
    <w:rsid w:val="00DB2FD6"/>
    <w:rsid w:val="00DB3A7D"/>
    <w:rsid w:val="00DB4428"/>
    <w:rsid w:val="00DB4538"/>
    <w:rsid w:val="00DB57DA"/>
    <w:rsid w:val="00DB6D3E"/>
    <w:rsid w:val="00DB7C39"/>
    <w:rsid w:val="00DB7C77"/>
    <w:rsid w:val="00DB7EB5"/>
    <w:rsid w:val="00DC30EB"/>
    <w:rsid w:val="00DC4B65"/>
    <w:rsid w:val="00DC6360"/>
    <w:rsid w:val="00DC6D07"/>
    <w:rsid w:val="00DC751B"/>
    <w:rsid w:val="00DD02EB"/>
    <w:rsid w:val="00DD1224"/>
    <w:rsid w:val="00DD1C5F"/>
    <w:rsid w:val="00DD4196"/>
    <w:rsid w:val="00DD51D7"/>
    <w:rsid w:val="00DD57FD"/>
    <w:rsid w:val="00DD6AB5"/>
    <w:rsid w:val="00DD7AF9"/>
    <w:rsid w:val="00DE02EB"/>
    <w:rsid w:val="00DE0D8E"/>
    <w:rsid w:val="00DE20A4"/>
    <w:rsid w:val="00DE33FA"/>
    <w:rsid w:val="00DE3D22"/>
    <w:rsid w:val="00DE3E33"/>
    <w:rsid w:val="00DE7554"/>
    <w:rsid w:val="00DF0E6B"/>
    <w:rsid w:val="00DF2018"/>
    <w:rsid w:val="00DF323F"/>
    <w:rsid w:val="00DF3C3C"/>
    <w:rsid w:val="00DF493C"/>
    <w:rsid w:val="00DF7379"/>
    <w:rsid w:val="00E003F3"/>
    <w:rsid w:val="00E03A36"/>
    <w:rsid w:val="00E03F0D"/>
    <w:rsid w:val="00E04592"/>
    <w:rsid w:val="00E05E8F"/>
    <w:rsid w:val="00E061FB"/>
    <w:rsid w:val="00E06995"/>
    <w:rsid w:val="00E10818"/>
    <w:rsid w:val="00E12376"/>
    <w:rsid w:val="00E12616"/>
    <w:rsid w:val="00E13A4C"/>
    <w:rsid w:val="00E1486B"/>
    <w:rsid w:val="00E14DEE"/>
    <w:rsid w:val="00E17651"/>
    <w:rsid w:val="00E21DC1"/>
    <w:rsid w:val="00E21F03"/>
    <w:rsid w:val="00E23937"/>
    <w:rsid w:val="00E2420F"/>
    <w:rsid w:val="00E24C6A"/>
    <w:rsid w:val="00E24E9E"/>
    <w:rsid w:val="00E26D47"/>
    <w:rsid w:val="00E27866"/>
    <w:rsid w:val="00E31808"/>
    <w:rsid w:val="00E32009"/>
    <w:rsid w:val="00E32641"/>
    <w:rsid w:val="00E35608"/>
    <w:rsid w:val="00E35FE5"/>
    <w:rsid w:val="00E36389"/>
    <w:rsid w:val="00E365FB"/>
    <w:rsid w:val="00E37D7E"/>
    <w:rsid w:val="00E4269B"/>
    <w:rsid w:val="00E42FEF"/>
    <w:rsid w:val="00E441C8"/>
    <w:rsid w:val="00E44653"/>
    <w:rsid w:val="00E449BE"/>
    <w:rsid w:val="00E458C9"/>
    <w:rsid w:val="00E479F8"/>
    <w:rsid w:val="00E50EF1"/>
    <w:rsid w:val="00E5149B"/>
    <w:rsid w:val="00E52C84"/>
    <w:rsid w:val="00E53258"/>
    <w:rsid w:val="00E5453B"/>
    <w:rsid w:val="00E55E8D"/>
    <w:rsid w:val="00E6148C"/>
    <w:rsid w:val="00E61978"/>
    <w:rsid w:val="00E61CAD"/>
    <w:rsid w:val="00E61E4E"/>
    <w:rsid w:val="00E6297A"/>
    <w:rsid w:val="00E65708"/>
    <w:rsid w:val="00E65C34"/>
    <w:rsid w:val="00E660A5"/>
    <w:rsid w:val="00E66B3E"/>
    <w:rsid w:val="00E67923"/>
    <w:rsid w:val="00E67AC1"/>
    <w:rsid w:val="00E7050B"/>
    <w:rsid w:val="00E706B1"/>
    <w:rsid w:val="00E70FA6"/>
    <w:rsid w:val="00E71CB6"/>
    <w:rsid w:val="00E732E9"/>
    <w:rsid w:val="00E74F91"/>
    <w:rsid w:val="00E751E0"/>
    <w:rsid w:val="00E75245"/>
    <w:rsid w:val="00E752C3"/>
    <w:rsid w:val="00E75561"/>
    <w:rsid w:val="00E766BB"/>
    <w:rsid w:val="00E76BC6"/>
    <w:rsid w:val="00E8031D"/>
    <w:rsid w:val="00E80883"/>
    <w:rsid w:val="00E8114C"/>
    <w:rsid w:val="00E819F4"/>
    <w:rsid w:val="00E831DE"/>
    <w:rsid w:val="00E83773"/>
    <w:rsid w:val="00E86990"/>
    <w:rsid w:val="00E9137E"/>
    <w:rsid w:val="00E9447D"/>
    <w:rsid w:val="00E95A5F"/>
    <w:rsid w:val="00E96099"/>
    <w:rsid w:val="00E97096"/>
    <w:rsid w:val="00E9797A"/>
    <w:rsid w:val="00EA152C"/>
    <w:rsid w:val="00EA19BF"/>
    <w:rsid w:val="00EA1BBB"/>
    <w:rsid w:val="00EA2385"/>
    <w:rsid w:val="00EA3AA5"/>
    <w:rsid w:val="00EA4368"/>
    <w:rsid w:val="00EA586A"/>
    <w:rsid w:val="00EB0415"/>
    <w:rsid w:val="00EB24B9"/>
    <w:rsid w:val="00EB40EB"/>
    <w:rsid w:val="00EB5AE9"/>
    <w:rsid w:val="00EB74A0"/>
    <w:rsid w:val="00EB79EC"/>
    <w:rsid w:val="00EC01D8"/>
    <w:rsid w:val="00EC0495"/>
    <w:rsid w:val="00EC0726"/>
    <w:rsid w:val="00EC16F3"/>
    <w:rsid w:val="00EC171F"/>
    <w:rsid w:val="00EC2459"/>
    <w:rsid w:val="00EC2900"/>
    <w:rsid w:val="00EC32D3"/>
    <w:rsid w:val="00EC416D"/>
    <w:rsid w:val="00EC5236"/>
    <w:rsid w:val="00EC53A2"/>
    <w:rsid w:val="00EC5A58"/>
    <w:rsid w:val="00EC75BC"/>
    <w:rsid w:val="00EC7665"/>
    <w:rsid w:val="00EC7DC6"/>
    <w:rsid w:val="00ED0BC9"/>
    <w:rsid w:val="00ED0DBC"/>
    <w:rsid w:val="00ED117A"/>
    <w:rsid w:val="00ED295B"/>
    <w:rsid w:val="00ED2EE8"/>
    <w:rsid w:val="00ED4172"/>
    <w:rsid w:val="00ED4EE5"/>
    <w:rsid w:val="00ED4F96"/>
    <w:rsid w:val="00ED5767"/>
    <w:rsid w:val="00ED6251"/>
    <w:rsid w:val="00ED6662"/>
    <w:rsid w:val="00ED6A25"/>
    <w:rsid w:val="00EE0859"/>
    <w:rsid w:val="00EE0FE6"/>
    <w:rsid w:val="00EE1453"/>
    <w:rsid w:val="00EE18C7"/>
    <w:rsid w:val="00EE19A5"/>
    <w:rsid w:val="00EE291E"/>
    <w:rsid w:val="00EE2A7B"/>
    <w:rsid w:val="00EE5152"/>
    <w:rsid w:val="00EE5691"/>
    <w:rsid w:val="00EE5B88"/>
    <w:rsid w:val="00EE5EE8"/>
    <w:rsid w:val="00EE69D3"/>
    <w:rsid w:val="00EE7B37"/>
    <w:rsid w:val="00EF4786"/>
    <w:rsid w:val="00EF4AF9"/>
    <w:rsid w:val="00EF70EA"/>
    <w:rsid w:val="00EF7C48"/>
    <w:rsid w:val="00F00A7B"/>
    <w:rsid w:val="00F00F29"/>
    <w:rsid w:val="00F0187E"/>
    <w:rsid w:val="00F018A7"/>
    <w:rsid w:val="00F02360"/>
    <w:rsid w:val="00F03CC1"/>
    <w:rsid w:val="00F04718"/>
    <w:rsid w:val="00F04C55"/>
    <w:rsid w:val="00F1018F"/>
    <w:rsid w:val="00F107D5"/>
    <w:rsid w:val="00F11A8B"/>
    <w:rsid w:val="00F123E5"/>
    <w:rsid w:val="00F125E6"/>
    <w:rsid w:val="00F1399C"/>
    <w:rsid w:val="00F16388"/>
    <w:rsid w:val="00F16810"/>
    <w:rsid w:val="00F177BB"/>
    <w:rsid w:val="00F20B20"/>
    <w:rsid w:val="00F21160"/>
    <w:rsid w:val="00F2139E"/>
    <w:rsid w:val="00F21F87"/>
    <w:rsid w:val="00F229FE"/>
    <w:rsid w:val="00F22A69"/>
    <w:rsid w:val="00F26D04"/>
    <w:rsid w:val="00F302B6"/>
    <w:rsid w:val="00F31A45"/>
    <w:rsid w:val="00F33587"/>
    <w:rsid w:val="00F34B8E"/>
    <w:rsid w:val="00F36E07"/>
    <w:rsid w:val="00F377EF"/>
    <w:rsid w:val="00F40BD1"/>
    <w:rsid w:val="00F40FEF"/>
    <w:rsid w:val="00F41DE6"/>
    <w:rsid w:val="00F4521B"/>
    <w:rsid w:val="00F463BA"/>
    <w:rsid w:val="00F46BD4"/>
    <w:rsid w:val="00F4705B"/>
    <w:rsid w:val="00F47535"/>
    <w:rsid w:val="00F50159"/>
    <w:rsid w:val="00F518D7"/>
    <w:rsid w:val="00F524DA"/>
    <w:rsid w:val="00F525E6"/>
    <w:rsid w:val="00F53555"/>
    <w:rsid w:val="00F53B60"/>
    <w:rsid w:val="00F53CCD"/>
    <w:rsid w:val="00F5545B"/>
    <w:rsid w:val="00F55DC4"/>
    <w:rsid w:val="00F55F27"/>
    <w:rsid w:val="00F626A0"/>
    <w:rsid w:val="00F629CC"/>
    <w:rsid w:val="00F64C8F"/>
    <w:rsid w:val="00F65EC0"/>
    <w:rsid w:val="00F70D1C"/>
    <w:rsid w:val="00F715A7"/>
    <w:rsid w:val="00F71FA5"/>
    <w:rsid w:val="00F72270"/>
    <w:rsid w:val="00F744E2"/>
    <w:rsid w:val="00F75C42"/>
    <w:rsid w:val="00F77B58"/>
    <w:rsid w:val="00F808F7"/>
    <w:rsid w:val="00F81001"/>
    <w:rsid w:val="00F81BC5"/>
    <w:rsid w:val="00F84528"/>
    <w:rsid w:val="00F867C0"/>
    <w:rsid w:val="00F86D19"/>
    <w:rsid w:val="00F900BE"/>
    <w:rsid w:val="00F90218"/>
    <w:rsid w:val="00F9065F"/>
    <w:rsid w:val="00F91A52"/>
    <w:rsid w:val="00F91D78"/>
    <w:rsid w:val="00F93C7E"/>
    <w:rsid w:val="00F952A0"/>
    <w:rsid w:val="00F95AFC"/>
    <w:rsid w:val="00F966C8"/>
    <w:rsid w:val="00F9789B"/>
    <w:rsid w:val="00FA068D"/>
    <w:rsid w:val="00FA1BBE"/>
    <w:rsid w:val="00FA2892"/>
    <w:rsid w:val="00FA7AAB"/>
    <w:rsid w:val="00FB0C80"/>
    <w:rsid w:val="00FB221D"/>
    <w:rsid w:val="00FB5E44"/>
    <w:rsid w:val="00FB6CB0"/>
    <w:rsid w:val="00FB7E8E"/>
    <w:rsid w:val="00FC2B51"/>
    <w:rsid w:val="00FC2D0A"/>
    <w:rsid w:val="00FC2E83"/>
    <w:rsid w:val="00FC4896"/>
    <w:rsid w:val="00FC4932"/>
    <w:rsid w:val="00FC5EAC"/>
    <w:rsid w:val="00FC68BE"/>
    <w:rsid w:val="00FC6CFC"/>
    <w:rsid w:val="00FC7D5C"/>
    <w:rsid w:val="00FC7E1A"/>
    <w:rsid w:val="00FC7E78"/>
    <w:rsid w:val="00FD0272"/>
    <w:rsid w:val="00FD1C74"/>
    <w:rsid w:val="00FD2F19"/>
    <w:rsid w:val="00FD3764"/>
    <w:rsid w:val="00FD5517"/>
    <w:rsid w:val="00FD5FF7"/>
    <w:rsid w:val="00FD7029"/>
    <w:rsid w:val="00FD7D6C"/>
    <w:rsid w:val="00FE0C38"/>
    <w:rsid w:val="00FE118E"/>
    <w:rsid w:val="00FE1248"/>
    <w:rsid w:val="00FE1AC1"/>
    <w:rsid w:val="00FE1BE8"/>
    <w:rsid w:val="00FE2FBA"/>
    <w:rsid w:val="00FE4728"/>
    <w:rsid w:val="00FE501D"/>
    <w:rsid w:val="00FE7319"/>
    <w:rsid w:val="00FF0AAD"/>
    <w:rsid w:val="00FF0C17"/>
    <w:rsid w:val="00FF1665"/>
    <w:rsid w:val="00FF1947"/>
    <w:rsid w:val="00FF2AF0"/>
    <w:rsid w:val="00FF2EEE"/>
    <w:rsid w:val="00FF513B"/>
    <w:rsid w:val="00FF57E5"/>
    <w:rsid w:val="021C336E"/>
    <w:rsid w:val="033D2137"/>
    <w:rsid w:val="036E7F9E"/>
    <w:rsid w:val="038E40B1"/>
    <w:rsid w:val="03BA738C"/>
    <w:rsid w:val="03E244CC"/>
    <w:rsid w:val="043A6432"/>
    <w:rsid w:val="04E31A30"/>
    <w:rsid w:val="05DAF3D3"/>
    <w:rsid w:val="061ADC51"/>
    <w:rsid w:val="06234AD1"/>
    <w:rsid w:val="067D65E0"/>
    <w:rsid w:val="07550C68"/>
    <w:rsid w:val="08111AC0"/>
    <w:rsid w:val="083A2C5E"/>
    <w:rsid w:val="08656525"/>
    <w:rsid w:val="09573A9F"/>
    <w:rsid w:val="09E9D4E8"/>
    <w:rsid w:val="0B4BD74B"/>
    <w:rsid w:val="0B70E5B4"/>
    <w:rsid w:val="0CF4CDFE"/>
    <w:rsid w:val="0DD7BD12"/>
    <w:rsid w:val="0F8AD335"/>
    <w:rsid w:val="0FD075FF"/>
    <w:rsid w:val="10DC9906"/>
    <w:rsid w:val="1122E66A"/>
    <w:rsid w:val="113A8BD2"/>
    <w:rsid w:val="11B6A626"/>
    <w:rsid w:val="11E18A0D"/>
    <w:rsid w:val="12065968"/>
    <w:rsid w:val="124B0638"/>
    <w:rsid w:val="13008375"/>
    <w:rsid w:val="133ED43F"/>
    <w:rsid w:val="13B408EB"/>
    <w:rsid w:val="14A93A0B"/>
    <w:rsid w:val="156FAE5C"/>
    <w:rsid w:val="15A50759"/>
    <w:rsid w:val="1641EF72"/>
    <w:rsid w:val="16996F51"/>
    <w:rsid w:val="174B64DF"/>
    <w:rsid w:val="176CBAE0"/>
    <w:rsid w:val="17ECA2BC"/>
    <w:rsid w:val="183D4A3A"/>
    <w:rsid w:val="18CCB150"/>
    <w:rsid w:val="19E618FB"/>
    <w:rsid w:val="1A46382C"/>
    <w:rsid w:val="1A60E55C"/>
    <w:rsid w:val="1B8FE3AE"/>
    <w:rsid w:val="1BA0F653"/>
    <w:rsid w:val="1BA980A1"/>
    <w:rsid w:val="1C8C0E7E"/>
    <w:rsid w:val="1D167553"/>
    <w:rsid w:val="1D52EB29"/>
    <w:rsid w:val="1E398316"/>
    <w:rsid w:val="1E797039"/>
    <w:rsid w:val="1E847891"/>
    <w:rsid w:val="1ED2DD61"/>
    <w:rsid w:val="1F58471F"/>
    <w:rsid w:val="1F6289E7"/>
    <w:rsid w:val="200BDDDC"/>
    <w:rsid w:val="214E077A"/>
    <w:rsid w:val="216F95EE"/>
    <w:rsid w:val="22896AF1"/>
    <w:rsid w:val="2442C04D"/>
    <w:rsid w:val="24CCE48A"/>
    <w:rsid w:val="24F66B9A"/>
    <w:rsid w:val="25AB3D17"/>
    <w:rsid w:val="25F09DB8"/>
    <w:rsid w:val="25F649B2"/>
    <w:rsid w:val="2619BEFE"/>
    <w:rsid w:val="2667C82C"/>
    <w:rsid w:val="26E0C6D4"/>
    <w:rsid w:val="277ED2E9"/>
    <w:rsid w:val="2869A062"/>
    <w:rsid w:val="289DFB1D"/>
    <w:rsid w:val="28A55424"/>
    <w:rsid w:val="292AE517"/>
    <w:rsid w:val="29C2518E"/>
    <w:rsid w:val="29CA6014"/>
    <w:rsid w:val="2A1CCBFE"/>
    <w:rsid w:val="2AE766BB"/>
    <w:rsid w:val="2B3FA7A8"/>
    <w:rsid w:val="2B6F2B59"/>
    <w:rsid w:val="2BC0D83F"/>
    <w:rsid w:val="2CD91A53"/>
    <w:rsid w:val="2D180C9A"/>
    <w:rsid w:val="2D416139"/>
    <w:rsid w:val="2D68510B"/>
    <w:rsid w:val="2DD57CB4"/>
    <w:rsid w:val="2DD6B98F"/>
    <w:rsid w:val="2E35037B"/>
    <w:rsid w:val="2EE6495A"/>
    <w:rsid w:val="2F09EE0D"/>
    <w:rsid w:val="30A86159"/>
    <w:rsid w:val="30F8D129"/>
    <w:rsid w:val="310551E4"/>
    <w:rsid w:val="31D48191"/>
    <w:rsid w:val="321B6C89"/>
    <w:rsid w:val="33139BA0"/>
    <w:rsid w:val="331C225D"/>
    <w:rsid w:val="335734A9"/>
    <w:rsid w:val="353EF829"/>
    <w:rsid w:val="354FF9B7"/>
    <w:rsid w:val="359F7201"/>
    <w:rsid w:val="35E5795E"/>
    <w:rsid w:val="3646163D"/>
    <w:rsid w:val="366ACF13"/>
    <w:rsid w:val="36E3B9BE"/>
    <w:rsid w:val="3740983A"/>
    <w:rsid w:val="37B56696"/>
    <w:rsid w:val="38A3C62B"/>
    <w:rsid w:val="3926738F"/>
    <w:rsid w:val="397E8FF6"/>
    <w:rsid w:val="3AD58F1B"/>
    <w:rsid w:val="3B1229D5"/>
    <w:rsid w:val="3B563E2F"/>
    <w:rsid w:val="3BBD5D2B"/>
    <w:rsid w:val="3C838280"/>
    <w:rsid w:val="3C8902DB"/>
    <w:rsid w:val="3CE7BF81"/>
    <w:rsid w:val="3D7F6817"/>
    <w:rsid w:val="3F4B7686"/>
    <w:rsid w:val="3FA67D4F"/>
    <w:rsid w:val="3FAFF1B5"/>
    <w:rsid w:val="3FEADAAD"/>
    <w:rsid w:val="4090BFDC"/>
    <w:rsid w:val="410A728E"/>
    <w:rsid w:val="419691C4"/>
    <w:rsid w:val="41FF8CFC"/>
    <w:rsid w:val="426828CA"/>
    <w:rsid w:val="429A7F1F"/>
    <w:rsid w:val="42A6C291"/>
    <w:rsid w:val="442CE079"/>
    <w:rsid w:val="4430AEC8"/>
    <w:rsid w:val="4430B08A"/>
    <w:rsid w:val="44557484"/>
    <w:rsid w:val="445B52B0"/>
    <w:rsid w:val="44682198"/>
    <w:rsid w:val="447BCDBE"/>
    <w:rsid w:val="44EC44A7"/>
    <w:rsid w:val="452809AF"/>
    <w:rsid w:val="4621F6F5"/>
    <w:rsid w:val="4688A473"/>
    <w:rsid w:val="46B2D205"/>
    <w:rsid w:val="4789CED2"/>
    <w:rsid w:val="4826B3C2"/>
    <w:rsid w:val="484298FA"/>
    <w:rsid w:val="4892D151"/>
    <w:rsid w:val="491F1986"/>
    <w:rsid w:val="4923101E"/>
    <w:rsid w:val="4925CFBF"/>
    <w:rsid w:val="4928DD28"/>
    <w:rsid w:val="4943A54C"/>
    <w:rsid w:val="4A2FCD45"/>
    <w:rsid w:val="4AAAB27A"/>
    <w:rsid w:val="4B088936"/>
    <w:rsid w:val="4B250D5A"/>
    <w:rsid w:val="4C014C26"/>
    <w:rsid w:val="4CBEFE8A"/>
    <w:rsid w:val="4CF08A56"/>
    <w:rsid w:val="4CFC20FA"/>
    <w:rsid w:val="4D02F726"/>
    <w:rsid w:val="4D133699"/>
    <w:rsid w:val="4D33A729"/>
    <w:rsid w:val="4D76F12C"/>
    <w:rsid w:val="4D78B9D0"/>
    <w:rsid w:val="4E4ABB75"/>
    <w:rsid w:val="4E7CA479"/>
    <w:rsid w:val="4E8DABE7"/>
    <w:rsid w:val="4EBD1A82"/>
    <w:rsid w:val="4ECD050A"/>
    <w:rsid w:val="4ED3702A"/>
    <w:rsid w:val="4EE6A183"/>
    <w:rsid w:val="4F8614E2"/>
    <w:rsid w:val="4F8A523D"/>
    <w:rsid w:val="4FC6AC50"/>
    <w:rsid w:val="5048B0F3"/>
    <w:rsid w:val="5054CDB7"/>
    <w:rsid w:val="50832131"/>
    <w:rsid w:val="522013AE"/>
    <w:rsid w:val="52A77DFA"/>
    <w:rsid w:val="52B4DF57"/>
    <w:rsid w:val="54B6A0DB"/>
    <w:rsid w:val="54F6D36A"/>
    <w:rsid w:val="5555E307"/>
    <w:rsid w:val="5571AF11"/>
    <w:rsid w:val="55C181E4"/>
    <w:rsid w:val="568CB536"/>
    <w:rsid w:val="5725E360"/>
    <w:rsid w:val="57516880"/>
    <w:rsid w:val="5763A2A9"/>
    <w:rsid w:val="578FDE51"/>
    <w:rsid w:val="579EC3ED"/>
    <w:rsid w:val="57E392FA"/>
    <w:rsid w:val="584832D9"/>
    <w:rsid w:val="5889FDC5"/>
    <w:rsid w:val="591CC275"/>
    <w:rsid w:val="59617F16"/>
    <w:rsid w:val="59779EB5"/>
    <w:rsid w:val="5989648A"/>
    <w:rsid w:val="59C65A46"/>
    <w:rsid w:val="5B1E3420"/>
    <w:rsid w:val="5B8567AF"/>
    <w:rsid w:val="5BD70227"/>
    <w:rsid w:val="5C2F760A"/>
    <w:rsid w:val="5D0B6B61"/>
    <w:rsid w:val="5D2715AB"/>
    <w:rsid w:val="5DD34407"/>
    <w:rsid w:val="5DE31E5B"/>
    <w:rsid w:val="5E26750C"/>
    <w:rsid w:val="5E2D7B05"/>
    <w:rsid w:val="5E7C378B"/>
    <w:rsid w:val="5ECEAF2D"/>
    <w:rsid w:val="5F12C940"/>
    <w:rsid w:val="5FAB46DC"/>
    <w:rsid w:val="604CBD7F"/>
    <w:rsid w:val="60FF4B24"/>
    <w:rsid w:val="62AB81D8"/>
    <w:rsid w:val="62BEB132"/>
    <w:rsid w:val="62DC18D8"/>
    <w:rsid w:val="63D88A8A"/>
    <w:rsid w:val="63D8C607"/>
    <w:rsid w:val="63DA9EB9"/>
    <w:rsid w:val="65090BC4"/>
    <w:rsid w:val="6513331A"/>
    <w:rsid w:val="6545E442"/>
    <w:rsid w:val="662AA5F9"/>
    <w:rsid w:val="663C93E4"/>
    <w:rsid w:val="667861F8"/>
    <w:rsid w:val="6711BAB3"/>
    <w:rsid w:val="67506D54"/>
    <w:rsid w:val="67A94B60"/>
    <w:rsid w:val="67B5EE4F"/>
    <w:rsid w:val="67DA6224"/>
    <w:rsid w:val="68359FBE"/>
    <w:rsid w:val="68ACF02B"/>
    <w:rsid w:val="6941B0C6"/>
    <w:rsid w:val="69CECD75"/>
    <w:rsid w:val="69E7656C"/>
    <w:rsid w:val="6A5885BA"/>
    <w:rsid w:val="6A5F13CF"/>
    <w:rsid w:val="6ABD32F6"/>
    <w:rsid w:val="6B915978"/>
    <w:rsid w:val="6BA0C2A7"/>
    <w:rsid w:val="6BC245A5"/>
    <w:rsid w:val="6BE9CF17"/>
    <w:rsid w:val="6C0661AF"/>
    <w:rsid w:val="6C5A8AD8"/>
    <w:rsid w:val="6C7FF9CC"/>
    <w:rsid w:val="6C85FC46"/>
    <w:rsid w:val="6CCE4464"/>
    <w:rsid w:val="6CDE41A2"/>
    <w:rsid w:val="6DA577F6"/>
    <w:rsid w:val="6DCF4EBF"/>
    <w:rsid w:val="6DD96513"/>
    <w:rsid w:val="6E0C1309"/>
    <w:rsid w:val="6F5FF429"/>
    <w:rsid w:val="6FB12504"/>
    <w:rsid w:val="703D404B"/>
    <w:rsid w:val="707ADC6F"/>
    <w:rsid w:val="70C85A87"/>
    <w:rsid w:val="711EFA9D"/>
    <w:rsid w:val="71984C0E"/>
    <w:rsid w:val="71B9E99A"/>
    <w:rsid w:val="71F2AF63"/>
    <w:rsid w:val="728F268C"/>
    <w:rsid w:val="7293D6FD"/>
    <w:rsid w:val="72947385"/>
    <w:rsid w:val="72963D73"/>
    <w:rsid w:val="729BEB94"/>
    <w:rsid w:val="72BFCECC"/>
    <w:rsid w:val="72CA84C3"/>
    <w:rsid w:val="72ED4552"/>
    <w:rsid w:val="73CC3EDD"/>
    <w:rsid w:val="740988EC"/>
    <w:rsid w:val="746C9B53"/>
    <w:rsid w:val="7511BD4E"/>
    <w:rsid w:val="75EDF14B"/>
    <w:rsid w:val="764C9E77"/>
    <w:rsid w:val="7677D96C"/>
    <w:rsid w:val="767DE9BF"/>
    <w:rsid w:val="7787D01F"/>
    <w:rsid w:val="7816ABEE"/>
    <w:rsid w:val="781FA9B1"/>
    <w:rsid w:val="78550453"/>
    <w:rsid w:val="78B3A4DC"/>
    <w:rsid w:val="78CB18D6"/>
    <w:rsid w:val="79201BD5"/>
    <w:rsid w:val="79D97109"/>
    <w:rsid w:val="79E42386"/>
    <w:rsid w:val="7A465D55"/>
    <w:rsid w:val="7A5E02F5"/>
    <w:rsid w:val="7A8CFB63"/>
    <w:rsid w:val="7AF6F962"/>
    <w:rsid w:val="7B1972BE"/>
    <w:rsid w:val="7B207D6A"/>
    <w:rsid w:val="7B4185CB"/>
    <w:rsid w:val="7B4D7D2C"/>
    <w:rsid w:val="7B51A814"/>
    <w:rsid w:val="7C080381"/>
    <w:rsid w:val="7C0DDF6E"/>
    <w:rsid w:val="7C0EC724"/>
    <w:rsid w:val="7C0F1C2E"/>
    <w:rsid w:val="7C25873B"/>
    <w:rsid w:val="7C47749B"/>
    <w:rsid w:val="7C716D03"/>
    <w:rsid w:val="7D4D84AF"/>
    <w:rsid w:val="7DE179DC"/>
    <w:rsid w:val="7DFC9403"/>
    <w:rsid w:val="7E6B56A0"/>
    <w:rsid w:val="7E82B0E9"/>
    <w:rsid w:val="7EF0FD35"/>
    <w:rsid w:val="7F6F4A38"/>
    <w:rsid w:val="7F7E1FEE"/>
    <w:rsid w:val="7FA030DF"/>
    <w:rsid w:val="7FC86E78"/>
    <w:rsid w:val="7FED3B4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9FEAAB"/>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Calibri" w:cs="Calibri"/>
        <w:kern w:val="2"/>
        <w:sz w:val="24"/>
        <w:szCs w:val="24"/>
        <w:lang w:val="vi-VN"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35D8"/>
    <w:rPr>
      <w:rFonts w:eastAsia="Times" w:hAnsi="Times" w:cs="Times New Roman"/>
      <w:kern w:val="0"/>
      <w:szCs w:val="20"/>
      <w14:ligatures w14:val="none"/>
    </w:rPr>
  </w:style>
  <w:style w:type="paragraph" w:styleId="Heading1">
    <w:name w:val="heading 1"/>
    <w:basedOn w:val="Normal"/>
    <w:next w:val="Normal"/>
    <w:link w:val="Heading1Char"/>
    <w:uiPriority w:val="9"/>
    <w:qFormat/>
    <w:rsid w:val="000835D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0835D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0835D8"/>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0835D8"/>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0835D8"/>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0835D8"/>
    <w:pPr>
      <w:keepNext/>
      <w:keepLines/>
      <w:spacing w:before="4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0835D8"/>
    <w:pPr>
      <w:keepNext/>
      <w:keepLines/>
      <w:spacing w:before="4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0835D8"/>
    <w:pPr>
      <w:keepNext/>
      <w:keepLines/>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0835D8"/>
    <w:pPr>
      <w:keepNext/>
      <w:keepLines/>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835D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0835D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0835D8"/>
    <w:rPr>
      <w:rFonts w:asciiTheme="minorHAnsi" w:eastAsiaTheme="majorEastAsia" w:hAnsiTheme="minorHAnsi"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835D8"/>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0835D8"/>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0835D8"/>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0835D8"/>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0835D8"/>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0835D8"/>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0835D8"/>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835D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835D8"/>
    <w:pPr>
      <w:numPr>
        <w:ilvl w:val="1"/>
      </w:numPr>
      <w:spacing w:after="160"/>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835D8"/>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0835D8"/>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0835D8"/>
    <w:rPr>
      <w:i/>
      <w:iCs/>
      <w:color w:val="404040" w:themeColor="text1" w:themeTint="BF"/>
    </w:rPr>
  </w:style>
  <w:style w:type="paragraph" w:styleId="ListParagraph">
    <w:name w:val="List Paragraph"/>
    <w:basedOn w:val="Normal"/>
    <w:uiPriority w:val="34"/>
    <w:qFormat/>
    <w:rsid w:val="000835D8"/>
    <w:pPr>
      <w:ind w:left="720"/>
      <w:contextualSpacing/>
    </w:pPr>
  </w:style>
  <w:style w:type="character" w:styleId="IntenseEmphasis">
    <w:name w:val="Intense Emphasis"/>
    <w:basedOn w:val="DefaultParagraphFont"/>
    <w:uiPriority w:val="21"/>
    <w:qFormat/>
    <w:rsid w:val="000835D8"/>
    <w:rPr>
      <w:i/>
      <w:iCs/>
      <w:color w:val="0F4761" w:themeColor="accent1" w:themeShade="BF"/>
    </w:rPr>
  </w:style>
  <w:style w:type="paragraph" w:styleId="IntenseQuote">
    <w:name w:val="Intense Quote"/>
    <w:basedOn w:val="Normal"/>
    <w:next w:val="Normal"/>
    <w:link w:val="IntenseQuoteChar"/>
    <w:uiPriority w:val="30"/>
    <w:qFormat/>
    <w:rsid w:val="000835D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835D8"/>
    <w:rPr>
      <w:i/>
      <w:iCs/>
      <w:color w:val="0F4761" w:themeColor="accent1" w:themeShade="BF"/>
    </w:rPr>
  </w:style>
  <w:style w:type="character" w:styleId="IntenseReference">
    <w:name w:val="Intense Reference"/>
    <w:basedOn w:val="DefaultParagraphFont"/>
    <w:uiPriority w:val="32"/>
    <w:qFormat/>
    <w:rsid w:val="000835D8"/>
    <w:rPr>
      <w:b/>
      <w:bCs/>
      <w:smallCaps/>
      <w:color w:val="0F4761" w:themeColor="accent1" w:themeShade="BF"/>
      <w:spacing w:val="5"/>
    </w:rPr>
  </w:style>
  <w:style w:type="paragraph" w:styleId="Header">
    <w:name w:val="header"/>
    <w:basedOn w:val="Normal"/>
    <w:link w:val="HeaderChar"/>
    <w:uiPriority w:val="99"/>
    <w:unhideWhenUsed/>
    <w:rsid w:val="00B92071"/>
    <w:pPr>
      <w:tabs>
        <w:tab w:val="center" w:pos="4680"/>
        <w:tab w:val="right" w:pos="9360"/>
      </w:tabs>
    </w:pPr>
  </w:style>
  <w:style w:type="character" w:customStyle="1" w:styleId="HeaderChar">
    <w:name w:val="Header Char"/>
    <w:basedOn w:val="DefaultParagraphFont"/>
    <w:link w:val="Header"/>
    <w:uiPriority w:val="99"/>
    <w:rsid w:val="00B92071"/>
    <w:rPr>
      <w:rFonts w:ascii="Arial" w:eastAsia="Times" w:hAnsi="Times" w:cs="Times New Roman"/>
      <w:kern w:val="0"/>
      <w:szCs w:val="20"/>
      <w14:ligatures w14:val="none"/>
    </w:rPr>
  </w:style>
  <w:style w:type="paragraph" w:styleId="Footer">
    <w:name w:val="footer"/>
    <w:basedOn w:val="Normal"/>
    <w:link w:val="FooterChar"/>
    <w:uiPriority w:val="99"/>
    <w:unhideWhenUsed/>
    <w:rsid w:val="00B92071"/>
    <w:pPr>
      <w:tabs>
        <w:tab w:val="center" w:pos="4680"/>
        <w:tab w:val="right" w:pos="9360"/>
      </w:tabs>
    </w:pPr>
  </w:style>
  <w:style w:type="character" w:customStyle="1" w:styleId="FooterChar">
    <w:name w:val="Footer Char"/>
    <w:basedOn w:val="DefaultParagraphFont"/>
    <w:link w:val="Footer"/>
    <w:uiPriority w:val="99"/>
    <w:rsid w:val="00B92071"/>
    <w:rPr>
      <w:rFonts w:ascii="Arial" w:eastAsia="Times" w:hAnsi="Times" w:cs="Times New Roman"/>
      <w:kern w:val="0"/>
      <w:szCs w:val="20"/>
      <w14:ligatures w14:val="none"/>
    </w:rPr>
  </w:style>
  <w:style w:type="paragraph" w:customStyle="1" w:styleId="Default">
    <w:name w:val="Default"/>
    <w:rsid w:val="00315DED"/>
    <w:pPr>
      <w:autoSpaceDE w:val="0"/>
      <w:autoSpaceDN w:val="0"/>
      <w:adjustRightInd w:val="0"/>
    </w:pPr>
    <w:rPr>
      <w:rFonts w:hAnsi="Arial" w:cs="Arial"/>
      <w:color w:val="000000"/>
      <w:kern w:val="0"/>
    </w:rPr>
  </w:style>
  <w:style w:type="character" w:styleId="Hyperlink">
    <w:name w:val="Hyperlink"/>
    <w:basedOn w:val="DefaultParagraphFont"/>
    <w:uiPriority w:val="99"/>
    <w:unhideWhenUsed/>
    <w:rsid w:val="00AB0A44"/>
    <w:rPr>
      <w:color w:val="467886" w:themeColor="hyperlink"/>
      <w:u w:val="single"/>
    </w:rPr>
  </w:style>
  <w:style w:type="character" w:styleId="UnresolvedMention">
    <w:name w:val="Unresolved Mention"/>
    <w:basedOn w:val="DefaultParagraphFont"/>
    <w:uiPriority w:val="99"/>
    <w:semiHidden/>
    <w:unhideWhenUsed/>
    <w:rsid w:val="00AB0A44"/>
    <w:rPr>
      <w:color w:val="605E5C"/>
      <w:shd w:val="clear" w:color="auto" w:fill="E1DFDD"/>
    </w:rPr>
  </w:style>
  <w:style w:type="table" w:styleId="TableGrid">
    <w:name w:val="Table Grid"/>
    <w:basedOn w:val="TableNormal"/>
    <w:uiPriority w:val="39"/>
    <w:rsid w:val="007D1B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4B2797"/>
    <w:rPr>
      <w:sz w:val="20"/>
    </w:rPr>
  </w:style>
  <w:style w:type="character" w:customStyle="1" w:styleId="EndnoteTextChar">
    <w:name w:val="Endnote Text Char"/>
    <w:basedOn w:val="DefaultParagraphFont"/>
    <w:link w:val="EndnoteText"/>
    <w:uiPriority w:val="99"/>
    <w:semiHidden/>
    <w:rsid w:val="004B2797"/>
    <w:rPr>
      <w:rFonts w:ascii="Arial" w:eastAsia="Times" w:hAnsi="Times" w:cs="Times New Roman"/>
      <w:kern w:val="0"/>
      <w:sz w:val="20"/>
      <w:szCs w:val="20"/>
      <w14:ligatures w14:val="none"/>
    </w:rPr>
  </w:style>
  <w:style w:type="character" w:styleId="EndnoteReference">
    <w:name w:val="endnote reference"/>
    <w:basedOn w:val="DefaultParagraphFont"/>
    <w:uiPriority w:val="99"/>
    <w:semiHidden/>
    <w:unhideWhenUsed/>
    <w:rsid w:val="004B2797"/>
    <w:rPr>
      <w:vertAlign w:val="superscript"/>
    </w:rPr>
  </w:style>
  <w:style w:type="paragraph" w:styleId="FootnoteText">
    <w:name w:val="footnote text"/>
    <w:basedOn w:val="Normal"/>
    <w:link w:val="FootnoteTextChar"/>
    <w:uiPriority w:val="99"/>
    <w:unhideWhenUsed/>
    <w:rsid w:val="004B2797"/>
    <w:rPr>
      <w:sz w:val="20"/>
    </w:rPr>
  </w:style>
  <w:style w:type="character" w:customStyle="1" w:styleId="FootnoteTextChar">
    <w:name w:val="Footnote Text Char"/>
    <w:basedOn w:val="DefaultParagraphFont"/>
    <w:link w:val="FootnoteText"/>
    <w:uiPriority w:val="99"/>
    <w:rsid w:val="004B2797"/>
    <w:rPr>
      <w:rFonts w:ascii="Arial" w:eastAsia="Times" w:hAnsi="Times" w:cs="Times New Roman"/>
      <w:kern w:val="0"/>
      <w:sz w:val="20"/>
      <w:szCs w:val="20"/>
      <w14:ligatures w14:val="none"/>
    </w:rPr>
  </w:style>
  <w:style w:type="character" w:styleId="FootnoteReference">
    <w:name w:val="footnote reference"/>
    <w:basedOn w:val="DefaultParagraphFont"/>
    <w:uiPriority w:val="99"/>
    <w:semiHidden/>
    <w:unhideWhenUsed/>
    <w:rsid w:val="004B2797"/>
    <w:rPr>
      <w:vertAlign w:val="superscript"/>
    </w:rPr>
  </w:style>
  <w:style w:type="paragraph" w:styleId="CommentText">
    <w:name w:val="annotation text"/>
    <w:basedOn w:val="Normal"/>
    <w:link w:val="CommentTextChar"/>
    <w:uiPriority w:val="99"/>
    <w:unhideWhenUsed/>
    <w:rPr>
      <w:sz w:val="20"/>
    </w:rPr>
  </w:style>
  <w:style w:type="character" w:customStyle="1" w:styleId="CommentTextChar">
    <w:name w:val="Comment Text Char"/>
    <w:basedOn w:val="DefaultParagraphFont"/>
    <w:link w:val="CommentText"/>
    <w:uiPriority w:val="99"/>
    <w:rPr>
      <w:rFonts w:ascii="Arial" w:eastAsia="Times" w:hAnsi="Times" w:cs="Times New Roman"/>
      <w:kern w:val="0"/>
      <w:sz w:val="20"/>
      <w:szCs w:val="20"/>
      <w14:ligatures w14:val="none"/>
    </w:rPr>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C0242C"/>
    <w:rPr>
      <w:rFonts w:eastAsia="Times" w:hAnsi="Times" w:cs="Times New Roman"/>
      <w:kern w:val="0"/>
      <w:szCs w:val="20"/>
      <w14:ligatures w14:val="none"/>
    </w:rPr>
  </w:style>
  <w:style w:type="paragraph" w:styleId="CommentSubject">
    <w:name w:val="annotation subject"/>
    <w:basedOn w:val="CommentText"/>
    <w:next w:val="CommentText"/>
    <w:link w:val="CommentSubjectChar"/>
    <w:uiPriority w:val="99"/>
    <w:semiHidden/>
    <w:unhideWhenUsed/>
    <w:rsid w:val="00F81001"/>
    <w:rPr>
      <w:b/>
      <w:bCs/>
    </w:rPr>
  </w:style>
  <w:style w:type="character" w:customStyle="1" w:styleId="CommentSubjectChar">
    <w:name w:val="Comment Subject Char"/>
    <w:basedOn w:val="CommentTextChar"/>
    <w:link w:val="CommentSubject"/>
    <w:uiPriority w:val="99"/>
    <w:semiHidden/>
    <w:rsid w:val="00F81001"/>
    <w:rPr>
      <w:rFonts w:ascii="Arial" w:eastAsia="Times" w:hAnsi="Times" w:cs="Times New Roman"/>
      <w:b/>
      <w:bCs/>
      <w:kern w:val="0"/>
      <w:sz w:val="20"/>
      <w:szCs w:val="2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1.png"/><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image" Target="media/image4.png"/><Relationship Id="rId10" Type="http://schemas.openxmlformats.org/officeDocument/2006/relationships/hyperlink" Target="mailto:Michael.Woodman@mass.gov" TargetMode="External"/><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rial" panose="02110004020202020204"/>
        <a:ea typeface=""/>
        <a:cs typeface=""/>
      </a:majorFont>
      <a:minorFont>
        <a:latin typeface="Arial" panose="02110004020202020204"/>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4c833433-5196-423e-bc5e-12e70e78a05e">
      <Terms xmlns="http://schemas.microsoft.com/office/infopath/2007/PartnerControls"/>
    </lcf76f155ced4ddcb4097134ff3c332f>
    <TaxCatchAll xmlns="a63a9c72-e43b-4077-bbd1-fe0cd88be8b0"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4D0C3021FA97D4C83490FBFBBDDEB2D" ma:contentTypeVersion="17" ma:contentTypeDescription="Create a new document." ma:contentTypeScope="" ma:versionID="c2de8e4aedf3a64398d3e9a65f250a37">
  <xsd:schema xmlns:xsd="http://www.w3.org/2001/XMLSchema" xmlns:xs="http://www.w3.org/2001/XMLSchema" xmlns:p="http://schemas.microsoft.com/office/2006/metadata/properties" xmlns:ns2="4c833433-5196-423e-bc5e-12e70e78a05e" xmlns:ns3="a63a9c72-e43b-4077-bbd1-fe0cd88be8b0" targetNamespace="http://schemas.microsoft.com/office/2006/metadata/properties" ma:root="true" ma:fieldsID="8e8ec5aa9b22f5a68f20a8e15c0df424" ns2:_="" ns3:_="">
    <xsd:import namespace="4c833433-5196-423e-bc5e-12e70e78a05e"/>
    <xsd:import namespace="a63a9c72-e43b-4077-bbd1-fe0cd88be8b0"/>
    <xsd:element name="properties">
      <xsd:complexType>
        <xsd:sequence>
          <xsd:element name="documentManagement">
            <xsd:complexType>
              <xsd:all>
                <xsd:element ref="ns2:MediaServiceMetadata" minOccurs="0"/>
                <xsd:element ref="ns2:MediaServiceFastMetadata" minOccurs="0"/>
                <xsd:element ref="ns2:MediaLengthInSecond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element ref="ns3:SharedWithUsers" minOccurs="0"/>
                <xsd:element ref="ns3:SharedWithDetail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833433-5196-423e-bc5e-12e70e78a05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MediaLengthInSeconds" ma:hidden="true" ma:internalName="MediaLengthInSeconds" ma:readOnly="true">
      <xsd:simpleType>
        <xsd:restriction base="dms:Unknown"/>
      </xsd:simpleType>
    </xsd:element>
    <xsd:element name="MediaServiceDateTaken" ma:index="11" nillable="true" ma:displayName="MediaServiceDateTaken" ma:hidden="true" ma:internalName="MediaServiceDateTaken" ma:readOnly="true">
      <xsd:simpleType>
        <xsd:restriction base="dms:Text"/>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Location" ma:index="16" nillable="true" ma:displayName="Location" ma:internalName="MediaServiceLocation"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9f123c60-6d59-4beb-a46f-4c7d903a1f2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0"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BillingMetadata" ma:index="24"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63a9c72-e43b-4077-bbd1-fe0cd88be8b0"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64969b0e-64d9-413a-9bb5-09c0eb31f504}" ma:internalName="TaxCatchAll" ma:showField="CatchAllData" ma:web="a63a9c72-e43b-4077-bbd1-fe0cd88be8b0">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9BCF385-EF22-44CB-8A0D-06CBEB0D47EC}">
  <ds:schemaRefs>
    <ds:schemaRef ds:uri="http://schemas.microsoft.com/office/2006/metadata/properties"/>
    <ds:schemaRef ds:uri="http://schemas.microsoft.com/office/infopath/2007/PartnerControls"/>
    <ds:schemaRef ds:uri="4c833433-5196-423e-bc5e-12e70e78a05e"/>
    <ds:schemaRef ds:uri="a63a9c72-e43b-4077-bbd1-fe0cd88be8b0"/>
  </ds:schemaRefs>
</ds:datastoreItem>
</file>

<file path=customXml/itemProps2.xml><?xml version="1.0" encoding="utf-8"?>
<ds:datastoreItem xmlns:ds="http://schemas.openxmlformats.org/officeDocument/2006/customXml" ds:itemID="{AEB65A87-2567-4D6E-8A8D-FEC1ADD0B220}">
  <ds:schemaRefs>
    <ds:schemaRef ds:uri="http://schemas.microsoft.com/sharepoint/v3/contenttype/forms"/>
  </ds:schemaRefs>
</ds:datastoreItem>
</file>

<file path=customXml/itemProps3.xml><?xml version="1.0" encoding="utf-8"?>
<ds:datastoreItem xmlns:ds="http://schemas.openxmlformats.org/officeDocument/2006/customXml" ds:itemID="{684F69FE-97A0-4C48-9C34-B8EC6644BF1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c833433-5196-423e-bc5e-12e70e78a05e"/>
    <ds:schemaRef ds:uri="a63a9c72-e43b-4077-bbd1-fe0cd88be8b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3e861d16-48b7-4a0e-9806-8c04d81b7b2a}" enabled="0" method="" siteId="{3e861d16-48b7-4a0e-9806-8c04d81b7b2a}" removed="1"/>
</clbl:labelList>
</file>

<file path=docProps/app.xml><?xml version="1.0" encoding="utf-8"?>
<Properties xmlns="http://schemas.openxmlformats.org/officeDocument/2006/extended-properties" xmlns:vt="http://schemas.openxmlformats.org/officeDocument/2006/docPropsVTypes">
  <Template>Normal</Template>
  <TotalTime>0</TotalTime>
  <Pages>12</Pages>
  <Words>2052</Words>
  <Characters>11703</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13728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2026-03-24T19:20:00Z</dcterms:created>
  <dcterms:modified xsi:type="dcterms:W3CDTF">2026-03-31T01:05:00Z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0x010100C4D0C3021FA97D4C83490FBFBBDDEB2D</vt:lpwstr>
  </property>
</Properties>
</file>