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4231AE05" w:rsidR="00FE0B89" w:rsidRPr="00AC0136" w:rsidRDefault="00DB297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DB2976">
        <w:rPr>
          <w:rFonts w:ascii="Gill Sans MT" w:hAnsi="Gill Sans MT"/>
          <w:b/>
          <w:sz w:val="28"/>
        </w:rPr>
        <w:t>Non-Emergency Human Service Transportation Task For</w:t>
      </w:r>
      <w:r w:rsidR="00F85ECC">
        <w:rPr>
          <w:rFonts w:ascii="Gill Sans MT" w:hAnsi="Gill Sans MT"/>
          <w:b/>
          <w:sz w:val="28"/>
        </w:rPr>
        <w:t>c</w:t>
      </w:r>
      <w:r w:rsidR="001F1D89"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09E11475" w:rsidR="00FE0B89" w:rsidRPr="001F1D89" w:rsidRDefault="00957A4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April 28</w:t>
      </w:r>
      <w:r w:rsidR="00C36E10" w:rsidRPr="001F1D89">
        <w:rPr>
          <w:rFonts w:ascii="Gill Sans MT" w:hAnsi="Gill Sans MT"/>
        </w:rPr>
        <w:t>, 202</w:t>
      </w:r>
      <w:r w:rsidR="00CF2532">
        <w:rPr>
          <w:rFonts w:ascii="Gill Sans MT" w:hAnsi="Gill Sans MT"/>
        </w:rPr>
        <w:t>2</w:t>
      </w:r>
    </w:p>
    <w:p w14:paraId="6E18E8C6" w14:textId="6E28DDFD" w:rsidR="00FE0B89" w:rsidRPr="001F1D89" w:rsidRDefault="00957A4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F85ECC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F85EC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8A9C451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957A4D">
        <w:rPr>
          <w:rFonts w:ascii="Gill Sans MT" w:hAnsi="Gill Sans MT"/>
        </w:rPr>
        <w:t>Thursday</w:t>
      </w:r>
      <w:r w:rsidRPr="001F1D89">
        <w:rPr>
          <w:rFonts w:ascii="Gill Sans MT" w:hAnsi="Gill Sans MT"/>
        </w:rPr>
        <w:t xml:space="preserve">, </w:t>
      </w:r>
      <w:r w:rsidR="00957A4D">
        <w:rPr>
          <w:rFonts w:ascii="Gill Sans MT" w:hAnsi="Gill Sans MT"/>
        </w:rPr>
        <w:t>April 28,</w:t>
      </w:r>
      <w:r w:rsidR="003F4067" w:rsidRPr="001F1D89">
        <w:rPr>
          <w:rFonts w:ascii="Gill Sans MT" w:hAnsi="Gill Sans MT"/>
        </w:rPr>
        <w:t xml:space="preserve"> 20</w:t>
      </w:r>
      <w:r w:rsidR="00C36E10" w:rsidRPr="001F1D89">
        <w:rPr>
          <w:rFonts w:ascii="Gill Sans MT" w:hAnsi="Gill Sans MT"/>
        </w:rPr>
        <w:t>2</w:t>
      </w:r>
      <w:r w:rsidR="00B32070">
        <w:rPr>
          <w:rFonts w:ascii="Gill Sans MT" w:hAnsi="Gill Sans MT"/>
        </w:rPr>
        <w:t>2</w:t>
      </w:r>
    </w:p>
    <w:p w14:paraId="110F78BA" w14:textId="684A68C7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957A4D">
        <w:rPr>
          <w:rFonts w:ascii="Gill Sans MT" w:hAnsi="Gill Sans MT"/>
        </w:rPr>
        <w:t>1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C36E10" w:rsidRPr="001F1D89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5697C3A1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957A4D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DA0401">
        <w:rPr>
          <w:rFonts w:ascii="Gill Sans MT" w:hAnsi="Gill Sans MT"/>
        </w:rPr>
        <w:t>5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2AB5020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CF2532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411"/>
        <w:gridCol w:w="1080"/>
        <w:gridCol w:w="1170"/>
      </w:tblGrid>
      <w:tr w:rsidR="00B3474E" w:rsidRPr="00502AA7" w14:paraId="08EC6B5D" w14:textId="46C62033" w:rsidTr="00B3474E">
        <w:trPr>
          <w:trHeight w:val="288"/>
        </w:trPr>
        <w:tc>
          <w:tcPr>
            <w:tcW w:w="798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B3474E" w:rsidRPr="00502AA7" w:rsidRDefault="00B3474E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7015F34E" w14:textId="77777777" w:rsidR="00B3474E" w:rsidRPr="00502AA7" w:rsidRDefault="00B3474E" w:rsidP="00B3474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39CE1B4C" w14:textId="467BD0A2" w:rsidR="00B3474E" w:rsidRPr="00502AA7" w:rsidRDefault="00B3474E" w:rsidP="00B3474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</w:t>
            </w:r>
          </w:p>
        </w:tc>
      </w:tr>
      <w:tr w:rsidR="00B3474E" w:rsidRPr="00502AA7" w14:paraId="42EC8F3E" w14:textId="32F9F320" w:rsidTr="00B3474E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B3474E" w:rsidRPr="00502AA7" w:rsidRDefault="00B3474E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7CCCE217" w:rsidR="00B3474E" w:rsidRPr="00502AA7" w:rsidRDefault="00776AF7" w:rsidP="002E60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Elizabeth Denniston </w:t>
            </w:r>
            <w:r w:rsidR="00B3474E" w:rsidRPr="00502AA7">
              <w:rPr>
                <w:rFonts w:ascii="Gill Sans MT" w:hAnsi="Gill Sans MT" w:cs="Arial"/>
                <w:bCs/>
              </w:rPr>
              <w:t>(chair)</w:t>
            </w:r>
            <w:r w:rsidR="00B3474E" w:rsidRPr="00502AA7">
              <w:rPr>
                <w:rFonts w:ascii="Gill Sans MT" w:hAnsi="Gill Sans MT" w:cs="Arial"/>
                <w:b/>
              </w:rPr>
              <w:t xml:space="preserve"> </w:t>
            </w:r>
            <w:r w:rsidR="00B3474E" w:rsidRPr="00502AA7">
              <w:rPr>
                <w:rFonts w:ascii="Gill Sans MT" w:hAnsi="Gill Sans MT" w:cs="Arial"/>
                <w:bCs/>
              </w:rPr>
              <w:t>– E</w:t>
            </w:r>
            <w:r>
              <w:rPr>
                <w:rFonts w:ascii="Gill Sans MT" w:hAnsi="Gill Sans MT" w:cs="Arial"/>
                <w:bCs/>
              </w:rPr>
              <w:t xml:space="preserve">xecutive </w:t>
            </w:r>
            <w:r w:rsidR="00B3474E" w:rsidRPr="00B3474E">
              <w:rPr>
                <w:rFonts w:ascii="Gill Sans MT" w:hAnsi="Gill Sans MT" w:cs="Arial"/>
                <w:bCs/>
              </w:rPr>
              <w:t>O</w:t>
            </w:r>
            <w:r>
              <w:rPr>
                <w:rFonts w:ascii="Gill Sans MT" w:hAnsi="Gill Sans MT" w:cs="Arial"/>
                <w:bCs/>
              </w:rPr>
              <w:t xml:space="preserve">ffice of </w:t>
            </w:r>
            <w:r w:rsidR="00B3474E" w:rsidRPr="00B3474E">
              <w:rPr>
                <w:rFonts w:ascii="Gill Sans MT" w:hAnsi="Gill Sans MT" w:cs="Arial"/>
                <w:bCs/>
              </w:rPr>
              <w:t>H</w:t>
            </w:r>
            <w:r>
              <w:rPr>
                <w:rFonts w:ascii="Gill Sans MT" w:hAnsi="Gill Sans MT" w:cs="Arial"/>
                <w:bCs/>
              </w:rPr>
              <w:t xml:space="preserve">ealth and </w:t>
            </w:r>
            <w:r w:rsidR="00B3474E" w:rsidRPr="00B3474E">
              <w:rPr>
                <w:rFonts w:ascii="Gill Sans MT" w:hAnsi="Gill Sans MT" w:cs="Arial"/>
                <w:bCs/>
              </w:rPr>
              <w:t>H</w:t>
            </w:r>
            <w:r>
              <w:rPr>
                <w:rFonts w:ascii="Gill Sans MT" w:hAnsi="Gill Sans MT" w:cs="Arial"/>
                <w:bCs/>
              </w:rPr>
              <w:t xml:space="preserve">uman </w:t>
            </w:r>
            <w:r w:rsidR="00B3474E" w:rsidRPr="00B3474E">
              <w:rPr>
                <w:rFonts w:ascii="Gill Sans MT" w:hAnsi="Gill Sans MT" w:cs="Arial"/>
                <w:bCs/>
              </w:rPr>
              <w:t>S</w:t>
            </w:r>
            <w:r>
              <w:rPr>
                <w:rFonts w:ascii="Gill Sans MT" w:hAnsi="Gill Sans MT" w:cs="Arial"/>
                <w:bCs/>
              </w:rPr>
              <w:t>ervices</w:t>
            </w:r>
          </w:p>
        </w:tc>
        <w:tc>
          <w:tcPr>
            <w:tcW w:w="1080" w:type="dxa"/>
            <w:vAlign w:val="center"/>
          </w:tcPr>
          <w:p w14:paraId="147E1C05" w14:textId="0297A2F0" w:rsidR="00B3474E" w:rsidRPr="00C211D4" w:rsidRDefault="001F48E7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11D4"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39F0D529" w14:textId="4D341EE6" w:rsidR="00B3474E" w:rsidRPr="00C211D4" w:rsidRDefault="008272E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11D4">
              <w:rPr>
                <w:rFonts w:ascii="Gill Sans MT" w:hAnsi="Gill Sans MT"/>
              </w:rPr>
              <w:t>X</w:t>
            </w:r>
          </w:p>
        </w:tc>
      </w:tr>
      <w:tr w:rsidR="00B73F7B" w:rsidRPr="00502AA7" w14:paraId="7FD64019" w14:textId="672E6B1F" w:rsidTr="00B3474E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157E2D8E" w:rsidR="00B73F7B" w:rsidRPr="00502AA7" w:rsidRDefault="00B73F7B" w:rsidP="00B73F7B">
            <w:pPr>
              <w:rPr>
                <w:rFonts w:ascii="Gill Sans MT" w:hAnsi="Gill Sans MT"/>
                <w:bCs/>
              </w:rPr>
            </w:pPr>
            <w:r w:rsidRPr="00502AA7">
              <w:rPr>
                <w:rFonts w:ascii="Gill Sans MT" w:hAnsi="Gill Sans MT"/>
                <w:b/>
              </w:rPr>
              <w:t xml:space="preserve">Tom Cahir </w:t>
            </w:r>
            <w:r w:rsidRPr="00502AA7">
              <w:rPr>
                <w:rFonts w:ascii="Gill Sans MT" w:hAnsi="Gill Sans MT"/>
                <w:bCs/>
              </w:rPr>
              <w:t>– Cape Cod Regional Transit Authority (RTA)</w:t>
            </w:r>
          </w:p>
        </w:tc>
        <w:tc>
          <w:tcPr>
            <w:tcW w:w="1080" w:type="dxa"/>
            <w:vAlign w:val="center"/>
          </w:tcPr>
          <w:p w14:paraId="06068890" w14:textId="604F2300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7AD06D4F" w14:textId="58BE4A98" w:rsidR="00B73F7B" w:rsidRPr="008D2E7B" w:rsidRDefault="008D2E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-</w:t>
            </w:r>
          </w:p>
        </w:tc>
      </w:tr>
      <w:tr w:rsidR="00B73F7B" w:rsidRPr="00502AA7" w14:paraId="151C94E3" w14:textId="28FE62DE" w:rsidTr="00B3474E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2222153E" w:rsidR="00B73F7B" w:rsidRPr="004353E1" w:rsidRDefault="00B73F7B" w:rsidP="00B73F7B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/>
                <w:b/>
              </w:rPr>
              <w:t xml:space="preserve">Sean Cristofori </w:t>
            </w:r>
            <w:r w:rsidRPr="004353E1">
              <w:rPr>
                <w:rFonts w:ascii="Gill Sans MT" w:hAnsi="Gill Sans MT"/>
                <w:bCs/>
              </w:rPr>
              <w:t>– Center of Hope Foundation</w:t>
            </w:r>
          </w:p>
        </w:tc>
        <w:tc>
          <w:tcPr>
            <w:tcW w:w="1080" w:type="dxa"/>
            <w:vAlign w:val="center"/>
          </w:tcPr>
          <w:p w14:paraId="2A1BE5CE" w14:textId="56FE97A8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4223992B" w14:textId="571C6AF8" w:rsidR="00B73F7B" w:rsidRPr="008D2E7B" w:rsidRDefault="008D2E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-</w:t>
            </w:r>
          </w:p>
        </w:tc>
      </w:tr>
      <w:tr w:rsidR="00B73F7B" w:rsidRPr="00502AA7" w14:paraId="4EDAAA60" w14:textId="6AB7DB23" w:rsidTr="00B3474E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411" w:type="dxa"/>
            <w:vAlign w:val="center"/>
          </w:tcPr>
          <w:p w14:paraId="3980BF5F" w14:textId="4EC29E75" w:rsidR="00B73F7B" w:rsidRPr="004353E1" w:rsidRDefault="00B73F7B" w:rsidP="00B73F7B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 w:cs="Arial"/>
                <w:b/>
              </w:rPr>
              <w:t>Mindy Domb</w:t>
            </w:r>
            <w:r w:rsidRPr="004353E1">
              <w:rPr>
                <w:rFonts w:ascii="Gill Sans MT" w:hAnsi="Gill Sans MT" w:cs="Arial"/>
                <w:bCs/>
              </w:rPr>
              <w:t xml:space="preserve"> – M</w:t>
            </w:r>
            <w:r>
              <w:rPr>
                <w:rFonts w:ascii="Gill Sans MT" w:hAnsi="Gill Sans MT" w:cs="Arial"/>
                <w:bCs/>
              </w:rPr>
              <w:t>assachusetts</w:t>
            </w:r>
            <w:r w:rsidRPr="004353E1">
              <w:rPr>
                <w:rFonts w:ascii="Gill Sans MT" w:hAnsi="Gill Sans MT" w:cs="Arial"/>
                <w:bCs/>
              </w:rPr>
              <w:t xml:space="preserve"> House of Representatives</w:t>
            </w:r>
          </w:p>
        </w:tc>
        <w:tc>
          <w:tcPr>
            <w:tcW w:w="1080" w:type="dxa"/>
            <w:vAlign w:val="center"/>
          </w:tcPr>
          <w:p w14:paraId="1B3A7F46" w14:textId="000CEE03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A5EC9B9" w14:textId="300518EB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5D71B70B" w14:textId="116D894A" w:rsidTr="00B3474E">
        <w:trPr>
          <w:trHeight w:val="360"/>
        </w:trPr>
        <w:tc>
          <w:tcPr>
            <w:tcW w:w="576" w:type="dxa"/>
            <w:vAlign w:val="center"/>
          </w:tcPr>
          <w:p w14:paraId="1D318364" w14:textId="7C1A4A62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411" w:type="dxa"/>
            <w:vAlign w:val="center"/>
          </w:tcPr>
          <w:p w14:paraId="0F8A67DA" w14:textId="375E6C0F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Bruno Fisher </w:t>
            </w:r>
            <w:r w:rsidRPr="00502AA7">
              <w:rPr>
                <w:rFonts w:ascii="Gill Sans MT" w:hAnsi="Gill Sans MT"/>
                <w:bCs/>
              </w:rPr>
              <w:t>– Montachusett RTA</w:t>
            </w:r>
          </w:p>
        </w:tc>
        <w:tc>
          <w:tcPr>
            <w:tcW w:w="1080" w:type="dxa"/>
            <w:vAlign w:val="center"/>
          </w:tcPr>
          <w:p w14:paraId="4BBEC57A" w14:textId="0B13A4BC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2388F82" w14:textId="49A091C5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4CDFBE45" w14:textId="77777777" w:rsidTr="00B3474E">
        <w:trPr>
          <w:trHeight w:val="360"/>
        </w:trPr>
        <w:tc>
          <w:tcPr>
            <w:tcW w:w="576" w:type="dxa"/>
            <w:vAlign w:val="center"/>
          </w:tcPr>
          <w:p w14:paraId="3F97774E" w14:textId="4243B8C4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411" w:type="dxa"/>
            <w:vAlign w:val="center"/>
          </w:tcPr>
          <w:p w14:paraId="30C8BF8E" w14:textId="5F1A6AE3" w:rsidR="00B73F7B" w:rsidRPr="00502AA7" w:rsidRDefault="00B73F7B" w:rsidP="00B73F7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Frank Gay</w:t>
            </w:r>
            <w:r w:rsidRPr="00502AA7"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Cs/>
              </w:rPr>
              <w:t>– Greater Attleboro-Taunton RTA (GATRA)</w:t>
            </w:r>
          </w:p>
        </w:tc>
        <w:tc>
          <w:tcPr>
            <w:tcW w:w="1080" w:type="dxa"/>
            <w:vAlign w:val="center"/>
          </w:tcPr>
          <w:p w14:paraId="20698AB9" w14:textId="0BA38A42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BFB9069" w14:textId="548D3E6C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4BD9F9C5" w14:textId="3EE64DD6" w:rsidTr="00B3474E">
        <w:trPr>
          <w:trHeight w:val="360"/>
        </w:trPr>
        <w:tc>
          <w:tcPr>
            <w:tcW w:w="576" w:type="dxa"/>
            <w:vAlign w:val="center"/>
          </w:tcPr>
          <w:p w14:paraId="0C35A9D4" w14:textId="3B1413BD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411" w:type="dxa"/>
            <w:vAlign w:val="center"/>
          </w:tcPr>
          <w:p w14:paraId="01C0F09A" w14:textId="3C6440C2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Millie Hernandez </w:t>
            </w:r>
            <w:r w:rsidRPr="00502AA7">
              <w:rPr>
                <w:rFonts w:ascii="Gill Sans MT" w:hAnsi="Gill Sans MT"/>
                <w:bCs/>
              </w:rPr>
              <w:t>– Individual with lived experience</w:t>
            </w:r>
          </w:p>
        </w:tc>
        <w:tc>
          <w:tcPr>
            <w:tcW w:w="1080" w:type="dxa"/>
            <w:vAlign w:val="center"/>
          </w:tcPr>
          <w:p w14:paraId="61DAFB77" w14:textId="1BFBAB76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444DBE4" w14:textId="35DA59F5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25BEB67C" w14:textId="00B488CF" w:rsidTr="00B3474E">
        <w:trPr>
          <w:trHeight w:val="360"/>
        </w:trPr>
        <w:tc>
          <w:tcPr>
            <w:tcW w:w="576" w:type="dxa"/>
            <w:vAlign w:val="center"/>
          </w:tcPr>
          <w:p w14:paraId="2B4DE2AB" w14:textId="0C462004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65FD869F" w14:textId="503AA922" w:rsidR="00B73F7B" w:rsidRPr="00502AA7" w:rsidRDefault="00B73F7B" w:rsidP="00B73F7B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Chris Hoeh </w:t>
            </w:r>
            <w:r w:rsidRPr="00502AA7">
              <w:rPr>
                <w:rFonts w:ascii="Gill Sans MT" w:hAnsi="Gill Sans MT"/>
                <w:bCs/>
              </w:rPr>
              <w:t>–</w:t>
            </w:r>
            <w:r>
              <w:rPr>
                <w:rFonts w:ascii="Gill Sans MT" w:hAnsi="Gill Sans MT"/>
                <w:bCs/>
              </w:rPr>
              <w:t xml:space="preserve"> Disability Law Center</w:t>
            </w:r>
          </w:p>
        </w:tc>
        <w:tc>
          <w:tcPr>
            <w:tcW w:w="1080" w:type="dxa"/>
            <w:vAlign w:val="center"/>
          </w:tcPr>
          <w:p w14:paraId="4A226D0F" w14:textId="36BD7D85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8F10B8C" w14:textId="1FE8E29A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1E118C0C" w14:textId="4254C2FE" w:rsidTr="00B3474E">
        <w:trPr>
          <w:trHeight w:val="360"/>
        </w:trPr>
        <w:tc>
          <w:tcPr>
            <w:tcW w:w="576" w:type="dxa"/>
            <w:vAlign w:val="center"/>
          </w:tcPr>
          <w:p w14:paraId="1B6D160E" w14:textId="7946F192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606BCFEF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3F0ACC">
              <w:rPr>
                <w:rFonts w:ascii="Gill Sans MT" w:hAnsi="Gill Sans MT"/>
                <w:b/>
                <w:bCs/>
              </w:rPr>
              <w:t>Joe Krajewski</w:t>
            </w:r>
            <w:r>
              <w:rPr>
                <w:rFonts w:ascii="Gill Sans MT" w:hAnsi="Gill Sans MT"/>
                <w:bCs/>
              </w:rPr>
              <w:t xml:space="preserve"> – C</w:t>
            </w:r>
            <w:r w:rsidRPr="003F0ACC">
              <w:rPr>
                <w:rFonts w:ascii="Gill Sans MT" w:hAnsi="Gill Sans MT"/>
                <w:bCs/>
              </w:rPr>
              <w:t>ommunity Connections</w:t>
            </w:r>
          </w:p>
        </w:tc>
        <w:tc>
          <w:tcPr>
            <w:tcW w:w="1080" w:type="dxa"/>
            <w:vAlign w:val="center"/>
          </w:tcPr>
          <w:p w14:paraId="21DEF7BF" w14:textId="56120DDA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48C9540A" w14:textId="4449DECC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2CE2E1B9" w14:textId="6EA9E9FB" w:rsidTr="00B3474E">
        <w:trPr>
          <w:trHeight w:val="360"/>
        </w:trPr>
        <w:tc>
          <w:tcPr>
            <w:tcW w:w="576" w:type="dxa"/>
            <w:vAlign w:val="center"/>
          </w:tcPr>
          <w:p w14:paraId="59CFD1C1" w14:textId="31AE701E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411" w:type="dxa"/>
            <w:vAlign w:val="center"/>
          </w:tcPr>
          <w:p w14:paraId="14AEC769" w14:textId="144AC4D9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Catherine Mick </w:t>
            </w:r>
            <w:r w:rsidRPr="00502AA7">
              <w:rPr>
                <w:rFonts w:ascii="Gill Sans MT" w:hAnsi="Gill Sans MT"/>
                <w:bCs/>
              </w:rPr>
              <w:t>– Commonwealth Medicine</w:t>
            </w:r>
          </w:p>
        </w:tc>
        <w:tc>
          <w:tcPr>
            <w:tcW w:w="1080" w:type="dxa"/>
            <w:vAlign w:val="center"/>
          </w:tcPr>
          <w:p w14:paraId="1024C902" w14:textId="0DAA4109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7824709" w14:textId="618F4EC4" w:rsidR="00B73F7B" w:rsidRPr="008D2E7B" w:rsidRDefault="008D2E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-</w:t>
            </w:r>
          </w:p>
        </w:tc>
      </w:tr>
      <w:tr w:rsidR="00B73F7B" w:rsidRPr="00502AA7" w14:paraId="40196BEE" w14:textId="2BEBD9B2" w:rsidTr="00B3474E">
        <w:trPr>
          <w:trHeight w:val="360"/>
        </w:trPr>
        <w:tc>
          <w:tcPr>
            <w:tcW w:w="576" w:type="dxa"/>
            <w:vAlign w:val="center"/>
          </w:tcPr>
          <w:p w14:paraId="1CE4B48A" w14:textId="0C0FEEF7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411" w:type="dxa"/>
            <w:vAlign w:val="center"/>
          </w:tcPr>
          <w:p w14:paraId="0CEED918" w14:textId="28561CCC" w:rsidR="00B73F7B" w:rsidRPr="00502AA7" w:rsidRDefault="00B73F7B" w:rsidP="00B73F7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</w:t>
            </w:r>
            <w:r w:rsidRPr="00C23220">
              <w:rPr>
                <w:rFonts w:ascii="Gill Sans MT" w:hAnsi="Gill Sans MT"/>
                <w:b/>
              </w:rPr>
              <w:t>usan Moran</w:t>
            </w:r>
            <w:r w:rsidRPr="00C23220"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–</w:t>
            </w:r>
            <w:r w:rsidRPr="00C23220">
              <w:rPr>
                <w:rFonts w:ascii="Gill Sans MT" w:hAnsi="Gill Sans MT"/>
                <w:bCs/>
              </w:rPr>
              <w:t xml:space="preserve"> M</w:t>
            </w:r>
            <w:r>
              <w:rPr>
                <w:rFonts w:ascii="Gill Sans MT" w:hAnsi="Gill Sans MT"/>
                <w:bCs/>
              </w:rPr>
              <w:t>assachusetts</w:t>
            </w:r>
            <w:r w:rsidRPr="00C23220">
              <w:rPr>
                <w:rFonts w:ascii="Gill Sans MT" w:hAnsi="Gill Sans MT"/>
                <w:bCs/>
              </w:rPr>
              <w:t xml:space="preserve"> Senate</w:t>
            </w:r>
          </w:p>
        </w:tc>
        <w:tc>
          <w:tcPr>
            <w:tcW w:w="1080" w:type="dxa"/>
            <w:vAlign w:val="center"/>
          </w:tcPr>
          <w:p w14:paraId="420B21B8" w14:textId="71037290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120B48B3" w14:textId="2A34D1D7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-</w:t>
            </w:r>
          </w:p>
        </w:tc>
      </w:tr>
      <w:tr w:rsidR="00B73F7B" w:rsidRPr="00502AA7" w14:paraId="6F3217A1" w14:textId="55F0B5FF" w:rsidTr="00B3474E">
        <w:trPr>
          <w:trHeight w:val="360"/>
        </w:trPr>
        <w:tc>
          <w:tcPr>
            <w:tcW w:w="576" w:type="dxa"/>
            <w:vAlign w:val="center"/>
          </w:tcPr>
          <w:p w14:paraId="62681EC9" w14:textId="5A4F38D2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411" w:type="dxa"/>
            <w:vAlign w:val="center"/>
          </w:tcPr>
          <w:p w14:paraId="4F71EDEB" w14:textId="014B3D77" w:rsidR="00B73F7B" w:rsidRPr="00502AA7" w:rsidRDefault="00B73F7B" w:rsidP="00B73F7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Mathew Muratore</w:t>
            </w:r>
            <w:r w:rsidRPr="00C23220">
              <w:rPr>
                <w:rFonts w:ascii="Gill Sans MT" w:hAnsi="Gill Sans MT"/>
                <w:bCs/>
              </w:rPr>
              <w:t xml:space="preserve"> – M</w:t>
            </w:r>
            <w:r>
              <w:rPr>
                <w:rFonts w:ascii="Gill Sans MT" w:hAnsi="Gill Sans MT"/>
                <w:bCs/>
              </w:rPr>
              <w:t>assachusetts</w:t>
            </w:r>
            <w:r w:rsidRPr="00C23220">
              <w:rPr>
                <w:rFonts w:ascii="Gill Sans MT" w:hAnsi="Gill Sans MT"/>
                <w:bCs/>
              </w:rPr>
              <w:t xml:space="preserve"> House of Representatives</w:t>
            </w:r>
          </w:p>
        </w:tc>
        <w:tc>
          <w:tcPr>
            <w:tcW w:w="1080" w:type="dxa"/>
            <w:vAlign w:val="center"/>
          </w:tcPr>
          <w:p w14:paraId="60C13599" w14:textId="2C4F01E3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E82CF9B" w14:textId="4C500B9D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48002F90" w14:textId="4B632A3A" w:rsidTr="00B3474E">
        <w:trPr>
          <w:trHeight w:val="360"/>
        </w:trPr>
        <w:tc>
          <w:tcPr>
            <w:tcW w:w="576" w:type="dxa"/>
            <w:vAlign w:val="center"/>
          </w:tcPr>
          <w:p w14:paraId="74D06F8A" w14:textId="2C43A7E2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411" w:type="dxa"/>
            <w:vAlign w:val="center"/>
          </w:tcPr>
          <w:p w14:paraId="7B53E456" w14:textId="7C0966DE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Patrick O’Connor </w:t>
            </w:r>
            <w:r w:rsidRPr="00502AA7">
              <w:rPr>
                <w:rFonts w:ascii="Gill Sans MT" w:hAnsi="Gill Sans MT"/>
                <w:bCs/>
              </w:rPr>
              <w:t>– M</w:t>
            </w:r>
            <w:r>
              <w:rPr>
                <w:rFonts w:ascii="Gill Sans MT" w:hAnsi="Gill Sans MT"/>
                <w:bCs/>
              </w:rPr>
              <w:t>assachusetts</w:t>
            </w:r>
            <w:r w:rsidRPr="00502AA7">
              <w:rPr>
                <w:rFonts w:ascii="Gill Sans MT" w:hAnsi="Gill Sans MT"/>
                <w:bCs/>
              </w:rPr>
              <w:t xml:space="preserve"> Senate</w:t>
            </w:r>
          </w:p>
        </w:tc>
        <w:tc>
          <w:tcPr>
            <w:tcW w:w="1080" w:type="dxa"/>
            <w:vAlign w:val="center"/>
          </w:tcPr>
          <w:p w14:paraId="5C6BB1C0" w14:textId="7DA51BED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3657C066" w14:textId="429D2FA8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-</w:t>
            </w:r>
          </w:p>
        </w:tc>
      </w:tr>
      <w:tr w:rsidR="00B73F7B" w:rsidRPr="00502AA7" w14:paraId="5769C21A" w14:textId="5F7CCDEA" w:rsidTr="00B3474E">
        <w:trPr>
          <w:trHeight w:val="360"/>
        </w:trPr>
        <w:tc>
          <w:tcPr>
            <w:tcW w:w="576" w:type="dxa"/>
            <w:vAlign w:val="center"/>
          </w:tcPr>
          <w:p w14:paraId="5D936F97" w14:textId="3A8C498A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411" w:type="dxa"/>
            <w:vAlign w:val="center"/>
          </w:tcPr>
          <w:p w14:paraId="7C2CE046" w14:textId="2800100A" w:rsidR="00B73F7B" w:rsidRPr="00502AA7" w:rsidRDefault="00B73F7B" w:rsidP="00B73F7B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Jessica Podesva </w:t>
            </w:r>
            <w:r w:rsidRPr="00502AA7">
              <w:rPr>
                <w:rFonts w:ascii="Gill Sans MT" w:hAnsi="Gill Sans MT"/>
                <w:bCs/>
              </w:rPr>
              <w:t>– Boston Center for Independent Living (BCIL)</w:t>
            </w:r>
          </w:p>
        </w:tc>
        <w:tc>
          <w:tcPr>
            <w:tcW w:w="1080" w:type="dxa"/>
            <w:vAlign w:val="center"/>
          </w:tcPr>
          <w:p w14:paraId="60A4D743" w14:textId="422D4A3C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51F46113" w14:textId="02639D7B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008927C7" w14:textId="273CF24A" w:rsidTr="00B3474E">
        <w:trPr>
          <w:trHeight w:val="360"/>
        </w:trPr>
        <w:tc>
          <w:tcPr>
            <w:tcW w:w="576" w:type="dxa"/>
            <w:vAlign w:val="center"/>
          </w:tcPr>
          <w:p w14:paraId="62235E00" w14:textId="51F87DD6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411" w:type="dxa"/>
            <w:vAlign w:val="center"/>
          </w:tcPr>
          <w:p w14:paraId="01D9FF18" w14:textId="71016D4E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Stephen Salwak </w:t>
            </w:r>
            <w:r w:rsidRPr="00502AA7">
              <w:rPr>
                <w:rFonts w:ascii="Gill Sans MT" w:hAnsi="Gill Sans MT"/>
                <w:bCs/>
              </w:rPr>
              <w:t>– South Shore Community Action Council</w:t>
            </w:r>
          </w:p>
        </w:tc>
        <w:tc>
          <w:tcPr>
            <w:tcW w:w="1080" w:type="dxa"/>
            <w:vAlign w:val="center"/>
          </w:tcPr>
          <w:p w14:paraId="231BEE13" w14:textId="7184D97F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6827D94C" w14:textId="4EDFFFC2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57EEAC7F" w14:textId="77777777" w:rsidTr="00B3474E">
        <w:trPr>
          <w:trHeight w:val="360"/>
        </w:trPr>
        <w:tc>
          <w:tcPr>
            <w:tcW w:w="576" w:type="dxa"/>
            <w:vAlign w:val="center"/>
          </w:tcPr>
          <w:p w14:paraId="34C34206" w14:textId="45005807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411" w:type="dxa"/>
            <w:vAlign w:val="center"/>
          </w:tcPr>
          <w:p w14:paraId="41C89EF8" w14:textId="27370173" w:rsidR="00B73F7B" w:rsidRPr="00502AA7" w:rsidRDefault="00B73F7B" w:rsidP="00B73F7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Leo Sarkissian </w:t>
            </w:r>
            <w:r w:rsidRPr="00502AA7">
              <w:rPr>
                <w:rFonts w:ascii="Gill Sans MT" w:hAnsi="Gill Sans MT"/>
                <w:bCs/>
              </w:rPr>
              <w:t>– The Arc of Massachusetts</w:t>
            </w:r>
          </w:p>
        </w:tc>
        <w:tc>
          <w:tcPr>
            <w:tcW w:w="1080" w:type="dxa"/>
            <w:vAlign w:val="center"/>
          </w:tcPr>
          <w:p w14:paraId="4887722D" w14:textId="3A9C49F1" w:rsidR="00B73F7B" w:rsidRPr="00B73F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73F7B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F33F946" w14:textId="35175FDD" w:rsidR="00B73F7B" w:rsidRPr="008D2E7B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X</w:t>
            </w:r>
          </w:p>
        </w:tc>
      </w:tr>
      <w:tr w:rsidR="00B73F7B" w:rsidRPr="00502AA7" w14:paraId="281634DF" w14:textId="5BC81F56" w:rsidTr="00B3474E">
        <w:trPr>
          <w:trHeight w:val="360"/>
        </w:trPr>
        <w:tc>
          <w:tcPr>
            <w:tcW w:w="576" w:type="dxa"/>
            <w:vAlign w:val="center"/>
          </w:tcPr>
          <w:p w14:paraId="0517F651" w14:textId="393DE3DA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411" w:type="dxa"/>
            <w:vAlign w:val="center"/>
          </w:tcPr>
          <w:p w14:paraId="0351234C" w14:textId="664DDACA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>
              <w:rPr>
                <w:rFonts w:ascii="Gill Sans MT" w:hAnsi="Gill Sans MT"/>
                <w:b/>
              </w:rPr>
              <w:t xml:space="preserve">Thomas </w:t>
            </w:r>
            <w:r w:rsidRPr="0081178D">
              <w:rPr>
                <w:rFonts w:ascii="Gill Sans MT" w:hAnsi="Gill Sans MT"/>
                <w:b/>
              </w:rPr>
              <w:t xml:space="preserve">Schiavone </w:t>
            </w:r>
            <w:r w:rsidRPr="00502AA7">
              <w:rPr>
                <w:rFonts w:ascii="Gill Sans MT" w:hAnsi="Gill Sans MT"/>
                <w:bCs/>
              </w:rPr>
              <w:t>– Mass</w:t>
            </w:r>
            <w:r>
              <w:rPr>
                <w:rFonts w:ascii="Gill Sans MT" w:hAnsi="Gill Sans MT"/>
                <w:bCs/>
              </w:rPr>
              <w:t xml:space="preserve">DOT </w:t>
            </w:r>
            <w:r w:rsidRPr="0081178D">
              <w:rPr>
                <w:rFonts w:ascii="Gill Sans MT" w:hAnsi="Gill Sans MT"/>
                <w:bCs/>
                <w:i/>
                <w:iCs/>
              </w:rPr>
              <w:t>(designee of Meredith Slesinger)</w:t>
            </w:r>
          </w:p>
        </w:tc>
        <w:tc>
          <w:tcPr>
            <w:tcW w:w="1080" w:type="dxa"/>
            <w:vAlign w:val="center"/>
          </w:tcPr>
          <w:p w14:paraId="5AC3D1FB" w14:textId="58E68A44" w:rsidR="00B73F7B" w:rsidRPr="00957A4D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B73F7B"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27670135" w14:textId="64DDAF19" w:rsidR="00B73F7B" w:rsidRPr="008D2E7B" w:rsidRDefault="008D2E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D2E7B">
              <w:rPr>
                <w:rFonts w:ascii="Gill Sans MT" w:hAnsi="Gill Sans MT"/>
              </w:rPr>
              <w:t>-</w:t>
            </w:r>
          </w:p>
        </w:tc>
      </w:tr>
      <w:tr w:rsidR="00B73F7B" w:rsidRPr="00502AA7" w14:paraId="1FF72780" w14:textId="35A6155D" w:rsidTr="00B3474E">
        <w:trPr>
          <w:trHeight w:val="360"/>
        </w:trPr>
        <w:tc>
          <w:tcPr>
            <w:tcW w:w="576" w:type="dxa"/>
            <w:vAlign w:val="center"/>
          </w:tcPr>
          <w:p w14:paraId="5B5A74B6" w14:textId="165AFDD6" w:rsidR="00B73F7B" w:rsidRPr="00502AA7" w:rsidRDefault="00B73F7B" w:rsidP="00B73F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383C3F3D" w14:textId="1B2993D9" w:rsidR="00B73F7B" w:rsidRPr="00502AA7" w:rsidRDefault="00B73F7B" w:rsidP="00B73F7B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>Sharna Small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/>
              </w:rPr>
              <w:t xml:space="preserve">Borsellino </w:t>
            </w:r>
            <w:r w:rsidRPr="00502AA7">
              <w:rPr>
                <w:rFonts w:ascii="Gill Sans MT" w:hAnsi="Gill Sans MT"/>
                <w:bCs/>
              </w:rPr>
              <w:t>– Human Services Transportation (HST)</w:t>
            </w:r>
          </w:p>
        </w:tc>
        <w:tc>
          <w:tcPr>
            <w:tcW w:w="1080" w:type="dxa"/>
            <w:vAlign w:val="center"/>
          </w:tcPr>
          <w:p w14:paraId="7A52C7D2" w14:textId="4EFCF17F" w:rsidR="00B73F7B" w:rsidRPr="00C211D4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11D4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F8E52B9" w14:textId="05309D83" w:rsidR="00B73F7B" w:rsidRPr="00C211D4" w:rsidRDefault="00B73F7B" w:rsidP="00B73F7B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11D4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698FAACA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863C0B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7F7E25B8" w:rsidR="007C7659" w:rsidRPr="00863C0B" w:rsidRDefault="00863C0B" w:rsidP="007C7659">
      <w:pPr>
        <w:pStyle w:val="NoSpacing"/>
        <w:ind w:left="-360"/>
        <w:rPr>
          <w:rFonts w:ascii="Gill Sans MT" w:hAnsi="Gill Sans MT"/>
        </w:rPr>
      </w:pPr>
      <w:r w:rsidRPr="00863C0B">
        <w:rPr>
          <w:rFonts w:ascii="Gill Sans MT" w:hAnsi="Gill Sans MT"/>
        </w:rPr>
        <w:t>Unders</w:t>
      </w:r>
      <w:r w:rsidR="00A11C71" w:rsidRPr="00863C0B">
        <w:rPr>
          <w:rFonts w:ascii="Gill Sans MT" w:hAnsi="Gill Sans MT"/>
        </w:rPr>
        <w:t xml:space="preserve">ecretary </w:t>
      </w:r>
      <w:r w:rsidRPr="00863C0B">
        <w:rPr>
          <w:rFonts w:ascii="Gill Sans MT" w:hAnsi="Gill Sans MT"/>
        </w:rPr>
        <w:t xml:space="preserve">Denniston </w:t>
      </w:r>
      <w:r w:rsidR="005354E5" w:rsidRPr="00863C0B">
        <w:rPr>
          <w:rFonts w:ascii="Gill Sans MT" w:hAnsi="Gill Sans MT"/>
        </w:rPr>
        <w:t>c</w:t>
      </w:r>
      <w:r w:rsidR="007B3948" w:rsidRPr="00863C0B">
        <w:rPr>
          <w:rFonts w:ascii="Gill Sans MT" w:hAnsi="Gill Sans MT"/>
        </w:rPr>
        <w:t xml:space="preserve">alled the meeting </w:t>
      </w:r>
      <w:r w:rsidR="00DB2976" w:rsidRPr="00863C0B">
        <w:rPr>
          <w:rFonts w:ascii="Gill Sans MT" w:hAnsi="Gill Sans MT"/>
        </w:rPr>
        <w:t xml:space="preserve">of the Non-Emergency Human Service Transportation Task Force </w:t>
      </w:r>
      <w:r w:rsidR="007B3948" w:rsidRPr="00863C0B">
        <w:rPr>
          <w:rFonts w:ascii="Gill Sans MT" w:hAnsi="Gill Sans MT"/>
        </w:rPr>
        <w:t xml:space="preserve">to order </w:t>
      </w:r>
      <w:r w:rsidR="00FE0B89" w:rsidRPr="00863C0B">
        <w:rPr>
          <w:rFonts w:ascii="Gill Sans MT" w:hAnsi="Gill Sans MT"/>
        </w:rPr>
        <w:t>at</w:t>
      </w:r>
      <w:r w:rsidR="004733C2" w:rsidRPr="00863C0B">
        <w:rPr>
          <w:rFonts w:ascii="Gill Sans MT" w:hAnsi="Gill Sans MT"/>
        </w:rPr>
        <w:t xml:space="preserve"> </w:t>
      </w:r>
      <w:r w:rsidRPr="00863C0B">
        <w:rPr>
          <w:rFonts w:ascii="Gill Sans MT" w:hAnsi="Gill Sans MT"/>
        </w:rPr>
        <w:t>1</w:t>
      </w:r>
      <w:r w:rsidR="00FE0B89" w:rsidRPr="00863C0B">
        <w:rPr>
          <w:rFonts w:ascii="Gill Sans MT" w:hAnsi="Gill Sans MT"/>
        </w:rPr>
        <w:t>:</w:t>
      </w:r>
      <w:r w:rsidR="00F85ECC" w:rsidRPr="00863C0B">
        <w:rPr>
          <w:rFonts w:ascii="Gill Sans MT" w:hAnsi="Gill Sans MT"/>
        </w:rPr>
        <w:t>0</w:t>
      </w:r>
      <w:r w:rsidR="00A11C71" w:rsidRPr="00863C0B">
        <w:rPr>
          <w:rFonts w:ascii="Gill Sans MT" w:hAnsi="Gill Sans MT"/>
        </w:rPr>
        <w:t>0</w:t>
      </w:r>
      <w:r w:rsidR="00FE0B89" w:rsidRPr="00863C0B">
        <w:rPr>
          <w:rFonts w:ascii="Gill Sans MT" w:hAnsi="Gill Sans MT"/>
        </w:rPr>
        <w:t xml:space="preserve"> </w:t>
      </w:r>
      <w:r w:rsidR="00747488" w:rsidRPr="00863C0B">
        <w:rPr>
          <w:rFonts w:ascii="Gill Sans MT" w:hAnsi="Gill Sans MT"/>
        </w:rPr>
        <w:t>p</w:t>
      </w:r>
      <w:r w:rsidR="00FE0B89" w:rsidRPr="00863C0B">
        <w:rPr>
          <w:rFonts w:ascii="Gill Sans MT" w:hAnsi="Gill Sans MT"/>
        </w:rPr>
        <w:t>m</w:t>
      </w:r>
      <w:r w:rsidR="00D7411B" w:rsidRPr="00863C0B">
        <w:rPr>
          <w:rFonts w:ascii="Gill Sans MT" w:hAnsi="Gill Sans MT"/>
        </w:rPr>
        <w:t>.</w:t>
      </w:r>
      <w:r w:rsidR="00F63318" w:rsidRPr="00863C0B">
        <w:rPr>
          <w:rFonts w:ascii="Gill Sans MT" w:hAnsi="Gill Sans MT"/>
        </w:rPr>
        <w:t xml:space="preserve"> </w:t>
      </w:r>
      <w:r w:rsidR="00A03661" w:rsidRPr="00863C0B">
        <w:rPr>
          <w:rFonts w:ascii="Gill Sans MT" w:hAnsi="Gill Sans MT"/>
        </w:rPr>
        <w:t xml:space="preserve">She </w:t>
      </w:r>
      <w:r w:rsidR="00112EB9" w:rsidRPr="00863C0B">
        <w:rPr>
          <w:rFonts w:ascii="Gill Sans MT" w:hAnsi="Gill Sans MT"/>
        </w:rPr>
        <w:t>welcomed members an</w:t>
      </w:r>
      <w:r w:rsidR="00A03661" w:rsidRPr="00863C0B">
        <w:rPr>
          <w:rFonts w:ascii="Gill Sans MT" w:hAnsi="Gill Sans MT"/>
        </w:rPr>
        <w:t xml:space="preserve">d </w:t>
      </w:r>
      <w:r w:rsidR="00112EB9" w:rsidRPr="00863C0B">
        <w:rPr>
          <w:rFonts w:ascii="Gill Sans MT" w:hAnsi="Gill Sans MT"/>
        </w:rPr>
        <w:t xml:space="preserve">noted </w:t>
      </w:r>
      <w:r w:rsidR="00A03661" w:rsidRPr="00863C0B">
        <w:rPr>
          <w:rFonts w:ascii="Gill Sans MT" w:hAnsi="Gill Sans MT"/>
        </w:rPr>
        <w:t xml:space="preserve">that </w:t>
      </w:r>
      <w:r w:rsidR="00E16835" w:rsidRPr="00863C0B">
        <w:rPr>
          <w:rFonts w:ascii="Gill Sans MT" w:hAnsi="Gill Sans MT"/>
        </w:rPr>
        <w:t>all</w:t>
      </w:r>
      <w:r w:rsidR="00A03661" w:rsidRPr="00863C0B">
        <w:rPr>
          <w:rFonts w:ascii="Gill Sans MT" w:hAnsi="Gill Sans MT"/>
        </w:rPr>
        <w:t xml:space="preserve"> votes taken during the meeting would be conducted via roll call.</w:t>
      </w:r>
    </w:p>
    <w:p w14:paraId="305B74CB" w14:textId="1ADB2684" w:rsidR="00366B2C" w:rsidRDefault="00366B2C" w:rsidP="00366B2C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lastRenderedPageBreak/>
        <w:t xml:space="preserve">Vote to approve minutes from the </w:t>
      </w:r>
      <w:r w:rsidR="00863C0B"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>/</w:t>
      </w:r>
      <w:r w:rsidR="00863C0B">
        <w:rPr>
          <w:rFonts w:ascii="Gill Sans MT" w:hAnsi="Gill Sans MT"/>
          <w:b/>
          <w:u w:val="single"/>
        </w:rPr>
        <w:t>14</w:t>
      </w:r>
      <w:r w:rsidRPr="004E54C5">
        <w:rPr>
          <w:rFonts w:ascii="Gill Sans MT" w:hAnsi="Gill Sans MT"/>
          <w:b/>
          <w:u w:val="single"/>
        </w:rPr>
        <w:t>/202</w:t>
      </w:r>
      <w:r w:rsidR="00863C0B"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 xml:space="preserve"> meeting:</w:t>
      </w:r>
      <w:r>
        <w:rPr>
          <w:rFonts w:ascii="Gill Sans MT" w:hAnsi="Gill Sans MT"/>
          <w:b/>
        </w:rPr>
        <w:t xml:space="preserve"> </w:t>
      </w:r>
      <w:r w:rsidR="00863C0B" w:rsidRPr="00863C0B">
        <w:rPr>
          <w:rFonts w:ascii="Gill Sans MT" w:hAnsi="Gill Sans MT"/>
          <w:bCs/>
        </w:rPr>
        <w:t xml:space="preserve">Undersecretary Denniston </w:t>
      </w:r>
      <w:r w:rsidRPr="00863C0B">
        <w:rPr>
          <w:rFonts w:ascii="Gill Sans MT" w:hAnsi="Gill Sans MT"/>
          <w:bCs/>
        </w:rPr>
        <w:t>r</w:t>
      </w:r>
      <w:r w:rsidRPr="004E54C5">
        <w:rPr>
          <w:rFonts w:ascii="Gill Sans MT" w:hAnsi="Gill Sans MT"/>
        </w:rPr>
        <w:t xml:space="preserve">equested a motion to approve the minutes from the </w:t>
      </w:r>
      <w:r>
        <w:rPr>
          <w:rFonts w:ascii="Gill Sans MT" w:hAnsi="Gill Sans MT"/>
        </w:rPr>
        <w:t>Task Force</w:t>
      </w:r>
      <w:r w:rsidRPr="004E54C5">
        <w:rPr>
          <w:rFonts w:ascii="Gill Sans MT" w:hAnsi="Gill Sans MT"/>
        </w:rPr>
        <w:t xml:space="preserve">’s previous meeting on </w:t>
      </w:r>
      <w:r w:rsidR="00863C0B">
        <w:rPr>
          <w:rFonts w:ascii="Gill Sans MT" w:hAnsi="Gill Sans MT"/>
        </w:rPr>
        <w:t>F</w:t>
      </w:r>
      <w:r>
        <w:rPr>
          <w:rFonts w:ascii="Gill Sans MT" w:hAnsi="Gill Sans MT"/>
        </w:rPr>
        <w:t>ebr</w:t>
      </w:r>
      <w:r w:rsidR="00863C0B">
        <w:rPr>
          <w:rFonts w:ascii="Gill Sans MT" w:hAnsi="Gill Sans MT"/>
        </w:rPr>
        <w:t>uary 14</w:t>
      </w:r>
      <w:r w:rsidRPr="004E54C5">
        <w:rPr>
          <w:rFonts w:ascii="Gill Sans MT" w:hAnsi="Gill Sans MT"/>
        </w:rPr>
        <w:t>, 202</w:t>
      </w:r>
      <w:r w:rsidR="00863C0B">
        <w:rPr>
          <w:rFonts w:ascii="Gill Sans MT" w:hAnsi="Gill Sans MT"/>
        </w:rPr>
        <w:t>2</w:t>
      </w:r>
      <w:r w:rsidRPr="004E54C5">
        <w:rPr>
          <w:rFonts w:ascii="Gill Sans MT" w:hAnsi="Gill Sans MT"/>
        </w:rPr>
        <w:t xml:space="preserve">. </w:t>
      </w:r>
      <w:r w:rsidR="006C4E45">
        <w:rPr>
          <w:rFonts w:ascii="Gill Sans MT" w:hAnsi="Gill Sans MT"/>
        </w:rPr>
        <w:t xml:space="preserve">Director Sarkissian </w:t>
      </w:r>
      <w:r w:rsidR="00863C0B">
        <w:rPr>
          <w:rFonts w:ascii="Gill Sans MT" w:hAnsi="Gill Sans MT"/>
        </w:rPr>
        <w:t>i</w:t>
      </w:r>
      <w:r w:rsidRPr="0006266C">
        <w:rPr>
          <w:rFonts w:ascii="Gill Sans MT" w:hAnsi="Gill Sans MT"/>
        </w:rPr>
        <w:t>ntroduced the motion, which was seconded by</w:t>
      </w:r>
      <w:r w:rsidR="006C4E45">
        <w:rPr>
          <w:rFonts w:ascii="Gill Sans MT" w:hAnsi="Gill Sans MT"/>
        </w:rPr>
        <w:t xml:space="preserve"> </w:t>
      </w:r>
      <w:r w:rsidR="006C4E45" w:rsidRPr="006C4E45">
        <w:rPr>
          <w:rFonts w:ascii="Gill Sans MT" w:hAnsi="Gill Sans MT"/>
        </w:rPr>
        <w:t>Rep</w:t>
      </w:r>
      <w:r w:rsidR="006C4E45">
        <w:rPr>
          <w:rFonts w:ascii="Gill Sans MT" w:hAnsi="Gill Sans MT"/>
        </w:rPr>
        <w:t xml:space="preserve">resentative </w:t>
      </w:r>
      <w:r w:rsidR="006C4E45" w:rsidRPr="006C4E45">
        <w:rPr>
          <w:rFonts w:ascii="Gill Sans MT" w:hAnsi="Gill Sans MT"/>
        </w:rPr>
        <w:t>Muratore</w:t>
      </w:r>
      <w:r w:rsidR="006C4E45">
        <w:rPr>
          <w:rFonts w:ascii="Gill Sans MT" w:hAnsi="Gill Sans MT"/>
        </w:rPr>
        <w:t xml:space="preserve"> </w:t>
      </w:r>
      <w:r w:rsidR="008407D7">
        <w:rPr>
          <w:rFonts w:ascii="Gill Sans MT" w:hAnsi="Gill Sans MT"/>
        </w:rPr>
        <w:t>a</w:t>
      </w:r>
      <w:r w:rsidRPr="0006266C">
        <w:rPr>
          <w:rFonts w:ascii="Gill Sans MT" w:hAnsi="Gill Sans MT"/>
        </w:rPr>
        <w:t>nd approved by roll-call vote (see detailed record of votes above).</w:t>
      </w:r>
    </w:p>
    <w:p w14:paraId="3882F217" w14:textId="5AF4C603" w:rsidR="00366B2C" w:rsidRDefault="00366B2C" w:rsidP="00863C0B">
      <w:pPr>
        <w:pStyle w:val="NoSpacing"/>
        <w:rPr>
          <w:rFonts w:ascii="Gill Sans MT" w:hAnsi="Gill Sans MT"/>
        </w:rPr>
      </w:pPr>
    </w:p>
    <w:p w14:paraId="4BC79FA5" w14:textId="29C49F81" w:rsidR="00534ECB" w:rsidRDefault="00534ECB" w:rsidP="00534EC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534ECB">
        <w:rPr>
          <w:rFonts w:ascii="Gill Sans MT" w:hAnsi="Gill Sans MT"/>
        </w:rPr>
        <w:t>Elizabeth Sandblom</w:t>
      </w:r>
      <w:r>
        <w:rPr>
          <w:rFonts w:ascii="Gill Sans MT" w:hAnsi="Gill Sans MT"/>
        </w:rPr>
        <w:t xml:space="preserve">, </w:t>
      </w:r>
      <w:r w:rsidRPr="00534ECB">
        <w:rPr>
          <w:rFonts w:ascii="Gill Sans MT" w:hAnsi="Gill Sans MT"/>
        </w:rPr>
        <w:t>Deputy Assistant Commissioner for Operations</w:t>
      </w:r>
      <w:r>
        <w:rPr>
          <w:rFonts w:ascii="Gill Sans MT" w:hAnsi="Gill Sans MT"/>
        </w:rPr>
        <w:t xml:space="preserve"> at the </w:t>
      </w:r>
      <w:r w:rsidRPr="00534ECB">
        <w:rPr>
          <w:rFonts w:ascii="Gill Sans MT" w:hAnsi="Gill Sans MT"/>
        </w:rPr>
        <w:t>Department of Developmental Services</w:t>
      </w:r>
      <w:r>
        <w:rPr>
          <w:rFonts w:ascii="Gill Sans MT" w:hAnsi="Gill Sans MT"/>
        </w:rPr>
        <w:t xml:space="preserve"> (DDS) provided an overview of </w:t>
      </w:r>
      <w:r w:rsidR="005F57CA">
        <w:rPr>
          <w:rFonts w:ascii="Gill Sans MT" w:hAnsi="Gill Sans MT"/>
        </w:rPr>
        <w:t xml:space="preserve">transportation benefits for </w:t>
      </w:r>
      <w:r>
        <w:rPr>
          <w:rFonts w:ascii="Gill Sans MT" w:hAnsi="Gill Sans MT"/>
        </w:rPr>
        <w:t>e</w:t>
      </w:r>
      <w:r w:rsidRPr="00534ECB">
        <w:rPr>
          <w:rFonts w:ascii="Gill Sans MT" w:hAnsi="Gill Sans MT"/>
        </w:rPr>
        <w:t xml:space="preserve">ligibility </w:t>
      </w:r>
      <w:r w:rsidR="005F57CA">
        <w:rPr>
          <w:rFonts w:ascii="Gill Sans MT" w:hAnsi="Gill Sans MT"/>
        </w:rPr>
        <w:t>DDS consumer</w:t>
      </w:r>
      <w:r>
        <w:rPr>
          <w:rFonts w:ascii="Gill Sans MT" w:hAnsi="Gill Sans MT"/>
        </w:rPr>
        <w:t xml:space="preserve">s. </w:t>
      </w:r>
      <w:r w:rsidRPr="00EF4C1C">
        <w:rPr>
          <w:rFonts w:ascii="Gill Sans MT" w:hAnsi="Gill Sans MT"/>
        </w:rPr>
        <w:t xml:space="preserve">For additional details, refer to </w:t>
      </w:r>
      <w:r>
        <w:rPr>
          <w:rFonts w:ascii="Gill Sans MT" w:hAnsi="Gill Sans MT"/>
        </w:rPr>
        <w:t xml:space="preserve">the </w:t>
      </w:r>
      <w:r w:rsidR="00DE6AB6">
        <w:rPr>
          <w:rFonts w:ascii="Gill Sans MT" w:hAnsi="Gill Sans MT"/>
        </w:rPr>
        <w:t>DDS e</w:t>
      </w:r>
      <w:r>
        <w:rPr>
          <w:rFonts w:ascii="Gill Sans MT" w:hAnsi="Gill Sans MT"/>
        </w:rPr>
        <w:t>ligibility p</w:t>
      </w:r>
      <w:r w:rsidRPr="00EF4C1C">
        <w:rPr>
          <w:rFonts w:ascii="Gill Sans MT" w:hAnsi="Gill Sans MT"/>
        </w:rPr>
        <w:t>resentation o</w:t>
      </w:r>
      <w:r>
        <w:rPr>
          <w:rFonts w:ascii="Gill Sans MT" w:hAnsi="Gill Sans MT"/>
        </w:rPr>
        <w:t>n</w:t>
      </w:r>
      <w:r w:rsidRPr="00EF4C1C">
        <w:rPr>
          <w:rFonts w:ascii="Gill Sans MT" w:hAnsi="Gill Sans MT"/>
        </w:rPr>
        <w:t xml:space="preserve"> the Non-Emergency Human Service Transportation Task Force’s</w:t>
      </w:r>
      <w:r w:rsidRPr="0006266C">
        <w:rPr>
          <w:rFonts w:ascii="Gill Sans MT" w:hAnsi="Gill Sans MT"/>
        </w:rPr>
        <w:t xml:space="preserve"> </w:t>
      </w:r>
      <w:hyperlink r:id="rId8" w:history="1">
        <w:r w:rsidRPr="0006266C">
          <w:rPr>
            <w:rStyle w:val="Hyperlink"/>
            <w:rFonts w:ascii="Gill Sans MT" w:hAnsi="Gill Sans MT"/>
          </w:rPr>
          <w:t>Meeting Materials webpage</w:t>
        </w:r>
      </w:hyperlink>
      <w:r w:rsidRPr="0006266C">
        <w:rPr>
          <w:rFonts w:ascii="Gill Sans MT" w:hAnsi="Gill Sans MT"/>
        </w:rPr>
        <w:t>.</w:t>
      </w:r>
    </w:p>
    <w:p w14:paraId="7DD0D6D4" w14:textId="4FCE72BC" w:rsidR="007830BC" w:rsidRDefault="007830BC" w:rsidP="00534EC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C4A8FD7" w14:textId="56BF163C" w:rsidR="00863C0B" w:rsidRPr="00083774" w:rsidRDefault="00534ECB" w:rsidP="00863C0B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 w:rsidRPr="00534ECB">
        <w:rPr>
          <w:rFonts w:ascii="Gill Sans MT" w:hAnsi="Gill Sans MT"/>
        </w:rPr>
        <w:t>Rosana Senise</w:t>
      </w:r>
      <w:r>
        <w:rPr>
          <w:rFonts w:ascii="Gill Sans MT" w:hAnsi="Gill Sans MT"/>
        </w:rPr>
        <w:t xml:space="preserve">, </w:t>
      </w:r>
      <w:r w:rsidRPr="00534ECB">
        <w:rPr>
          <w:rFonts w:ascii="Gill Sans MT" w:hAnsi="Gill Sans MT"/>
        </w:rPr>
        <w:t>Director</w:t>
      </w:r>
      <w:r>
        <w:rPr>
          <w:rFonts w:ascii="Gill Sans MT" w:hAnsi="Gill Sans MT"/>
        </w:rPr>
        <w:t xml:space="preserve"> of the</w:t>
      </w:r>
      <w:r w:rsidRPr="00534ECB">
        <w:rPr>
          <w:rFonts w:ascii="Gill Sans MT" w:hAnsi="Gill Sans MT"/>
        </w:rPr>
        <w:t xml:space="preserve"> Quincy Enrollment Center</w:t>
      </w:r>
      <w:r>
        <w:rPr>
          <w:rFonts w:ascii="Gill Sans MT" w:hAnsi="Gill Sans MT"/>
        </w:rPr>
        <w:t xml:space="preserve"> at</w:t>
      </w:r>
      <w:r w:rsidRPr="00534ECB">
        <w:rPr>
          <w:rFonts w:ascii="Gill Sans MT" w:hAnsi="Gill Sans MT"/>
        </w:rPr>
        <w:t xml:space="preserve"> MassHealth</w:t>
      </w:r>
      <w:r>
        <w:rPr>
          <w:rFonts w:ascii="Gill Sans MT" w:hAnsi="Gill Sans MT"/>
        </w:rPr>
        <w:t xml:space="preserve">, and </w:t>
      </w:r>
      <w:r w:rsidRPr="00534ECB">
        <w:rPr>
          <w:rFonts w:ascii="Gill Sans MT" w:hAnsi="Gill Sans MT"/>
        </w:rPr>
        <w:t>Keith West</w:t>
      </w:r>
      <w:r>
        <w:rPr>
          <w:rFonts w:ascii="Gill Sans MT" w:hAnsi="Gill Sans MT"/>
        </w:rPr>
        <w:t xml:space="preserve">, </w:t>
      </w:r>
      <w:r w:rsidRPr="00534ECB">
        <w:rPr>
          <w:rFonts w:ascii="Gill Sans MT" w:hAnsi="Gill Sans MT"/>
        </w:rPr>
        <w:t>Director</w:t>
      </w:r>
      <w:r>
        <w:rPr>
          <w:rFonts w:ascii="Gill Sans MT" w:hAnsi="Gill Sans MT"/>
        </w:rPr>
        <w:t xml:space="preserve"> of</w:t>
      </w:r>
      <w:r w:rsidRPr="00534ECB">
        <w:rPr>
          <w:rFonts w:ascii="Gill Sans MT" w:hAnsi="Gill Sans MT"/>
        </w:rPr>
        <w:t xml:space="preserve"> Provider Experience</w:t>
      </w:r>
      <w:r>
        <w:rPr>
          <w:rFonts w:ascii="Gill Sans MT" w:hAnsi="Gill Sans MT"/>
        </w:rPr>
        <w:t xml:space="preserve"> at</w:t>
      </w:r>
      <w:r w:rsidRPr="00534ECB">
        <w:rPr>
          <w:rFonts w:ascii="Gill Sans MT" w:hAnsi="Gill Sans MT"/>
        </w:rPr>
        <w:t xml:space="preserve"> Maximus</w:t>
      </w:r>
      <w:r>
        <w:rPr>
          <w:rFonts w:ascii="Gill Sans MT" w:hAnsi="Gill Sans MT"/>
        </w:rPr>
        <w:t xml:space="preserve">, </w:t>
      </w:r>
      <w:r w:rsidR="00863C0B" w:rsidRPr="00083774">
        <w:rPr>
          <w:rFonts w:ascii="Gill Sans MT" w:hAnsi="Gill Sans MT"/>
        </w:rPr>
        <w:t>provid</w:t>
      </w:r>
      <w:r w:rsidR="00863C0B">
        <w:rPr>
          <w:rFonts w:ascii="Gill Sans MT" w:hAnsi="Gill Sans MT"/>
        </w:rPr>
        <w:t>ed a det</w:t>
      </w:r>
      <w:r w:rsidR="00863C0B" w:rsidRPr="00083774">
        <w:rPr>
          <w:rFonts w:ascii="Gill Sans MT" w:hAnsi="Gill Sans MT"/>
        </w:rPr>
        <w:t>a</w:t>
      </w:r>
      <w:r w:rsidR="00863C0B">
        <w:rPr>
          <w:rFonts w:ascii="Gill Sans MT" w:hAnsi="Gill Sans MT"/>
        </w:rPr>
        <w:t>iled</w:t>
      </w:r>
      <w:r w:rsidR="00863C0B" w:rsidRPr="00083774">
        <w:rPr>
          <w:rFonts w:ascii="Gill Sans MT" w:hAnsi="Gill Sans MT"/>
        </w:rPr>
        <w:t xml:space="preserve"> overview of</w:t>
      </w:r>
      <w:r w:rsidR="008208CD">
        <w:rPr>
          <w:rFonts w:ascii="Gill Sans MT" w:hAnsi="Gill Sans MT"/>
        </w:rPr>
        <w:t xml:space="preserve"> eligibility </w:t>
      </w:r>
      <w:r w:rsidR="00E2064B">
        <w:rPr>
          <w:rFonts w:ascii="Gill Sans MT" w:hAnsi="Gill Sans MT"/>
        </w:rPr>
        <w:t xml:space="preserve">requirements </w:t>
      </w:r>
      <w:r w:rsidR="008208CD">
        <w:rPr>
          <w:rFonts w:ascii="Gill Sans MT" w:hAnsi="Gill Sans MT"/>
        </w:rPr>
        <w:t>for</w:t>
      </w:r>
      <w:r w:rsidR="00863C0B" w:rsidRPr="0008377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MassHealth </w:t>
      </w:r>
      <w:r w:rsidR="008208CD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nd </w:t>
      </w:r>
      <w:r w:rsidRPr="00534ECB">
        <w:rPr>
          <w:rFonts w:ascii="Gill Sans MT" w:hAnsi="Gill Sans MT"/>
        </w:rPr>
        <w:t>PT-1 transportation benefits.</w:t>
      </w:r>
      <w:r>
        <w:rPr>
          <w:rFonts w:ascii="Gill Sans MT" w:hAnsi="Gill Sans MT"/>
        </w:rPr>
        <w:t xml:space="preserve"> </w:t>
      </w:r>
      <w:r w:rsidR="00863C0B" w:rsidRPr="00EF4C1C">
        <w:rPr>
          <w:rFonts w:ascii="Gill Sans MT" w:hAnsi="Gill Sans MT"/>
        </w:rPr>
        <w:t xml:space="preserve">For additional details, refer to </w:t>
      </w:r>
      <w:r w:rsidR="00863C0B">
        <w:rPr>
          <w:rFonts w:ascii="Gill Sans MT" w:hAnsi="Gill Sans MT"/>
        </w:rPr>
        <w:t>the M</w:t>
      </w:r>
      <w:r>
        <w:rPr>
          <w:rFonts w:ascii="Gill Sans MT" w:hAnsi="Gill Sans MT"/>
        </w:rPr>
        <w:t xml:space="preserve">assHealth </w:t>
      </w:r>
      <w:r w:rsidR="00DE6AB6">
        <w:rPr>
          <w:rFonts w:ascii="Gill Sans MT" w:hAnsi="Gill Sans MT"/>
        </w:rPr>
        <w:t>e</w:t>
      </w:r>
      <w:r>
        <w:rPr>
          <w:rFonts w:ascii="Gill Sans MT" w:hAnsi="Gill Sans MT"/>
        </w:rPr>
        <w:t>ligibility p</w:t>
      </w:r>
      <w:r w:rsidR="00863C0B" w:rsidRPr="00EF4C1C">
        <w:rPr>
          <w:rFonts w:ascii="Gill Sans MT" w:hAnsi="Gill Sans MT"/>
        </w:rPr>
        <w:t>resentation o</w:t>
      </w:r>
      <w:r>
        <w:rPr>
          <w:rFonts w:ascii="Gill Sans MT" w:hAnsi="Gill Sans MT"/>
        </w:rPr>
        <w:t>n</w:t>
      </w:r>
      <w:r w:rsidR="00863C0B" w:rsidRPr="00EF4C1C">
        <w:rPr>
          <w:rFonts w:ascii="Gill Sans MT" w:hAnsi="Gill Sans MT"/>
        </w:rPr>
        <w:t xml:space="preserve"> the Non-Emergency Human Service Transportation Task Force’s</w:t>
      </w:r>
      <w:r w:rsidR="00863C0B" w:rsidRPr="0006266C">
        <w:rPr>
          <w:rFonts w:ascii="Gill Sans MT" w:hAnsi="Gill Sans MT"/>
        </w:rPr>
        <w:t xml:space="preserve"> </w:t>
      </w:r>
      <w:hyperlink r:id="rId9" w:history="1">
        <w:r w:rsidR="00863C0B" w:rsidRPr="0006266C">
          <w:rPr>
            <w:rStyle w:val="Hyperlink"/>
            <w:rFonts w:ascii="Gill Sans MT" w:hAnsi="Gill Sans MT"/>
          </w:rPr>
          <w:t>Meeting Materials webpage</w:t>
        </w:r>
      </w:hyperlink>
      <w:r w:rsidR="00863C0B" w:rsidRPr="0006266C">
        <w:rPr>
          <w:rFonts w:ascii="Gill Sans MT" w:hAnsi="Gill Sans MT"/>
        </w:rPr>
        <w:t>.</w:t>
      </w:r>
    </w:p>
    <w:p w14:paraId="54B51536" w14:textId="1E54968C" w:rsidR="00863C0B" w:rsidRDefault="00863C0B" w:rsidP="0008377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E18E19C" w14:textId="29C48BEA" w:rsidR="00A00B0B" w:rsidRDefault="00DB4C51" w:rsidP="00DB4C5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Task Force members, </w:t>
      </w:r>
      <w:r w:rsidR="00A00B0B" w:rsidRPr="00A74815">
        <w:rPr>
          <w:rFonts w:ascii="Gill Sans MT" w:hAnsi="Gill Sans MT"/>
        </w:rPr>
        <w:t xml:space="preserve">Priscilla </w:t>
      </w:r>
      <w:r w:rsidRPr="00DB4C51">
        <w:rPr>
          <w:rFonts w:ascii="Gill Sans MT" w:hAnsi="Gill Sans MT"/>
        </w:rPr>
        <w:t>Ryan Portis</w:t>
      </w:r>
      <w:r>
        <w:rPr>
          <w:rFonts w:ascii="Gill Sans MT" w:hAnsi="Gill Sans MT"/>
        </w:rPr>
        <w:t xml:space="preserve">, </w:t>
      </w:r>
      <w:r w:rsidRPr="00DB4C51">
        <w:rPr>
          <w:rFonts w:ascii="Gill Sans MT" w:hAnsi="Gill Sans MT"/>
        </w:rPr>
        <w:t>Director</w:t>
      </w:r>
      <w:r>
        <w:rPr>
          <w:rFonts w:ascii="Gill Sans MT" w:hAnsi="Gill Sans MT"/>
        </w:rPr>
        <w:t xml:space="preserve"> of </w:t>
      </w:r>
      <w:r w:rsidRPr="00DB4C51">
        <w:rPr>
          <w:rFonts w:ascii="Gill Sans MT" w:hAnsi="Gill Sans MT"/>
        </w:rPr>
        <w:t>F</w:t>
      </w:r>
      <w:r>
        <w:rPr>
          <w:rFonts w:ascii="Gill Sans MT" w:hAnsi="Gill Sans MT"/>
        </w:rPr>
        <w:t xml:space="preserve">ee </w:t>
      </w:r>
      <w:r w:rsidR="00DE6AB6">
        <w:rPr>
          <w:rFonts w:ascii="Gill Sans MT" w:hAnsi="Gill Sans MT"/>
        </w:rPr>
        <w:t>f</w:t>
      </w:r>
      <w:r>
        <w:rPr>
          <w:rFonts w:ascii="Gill Sans MT" w:hAnsi="Gill Sans MT"/>
        </w:rPr>
        <w:t xml:space="preserve">or </w:t>
      </w:r>
      <w:r w:rsidRPr="00DB4C51">
        <w:rPr>
          <w:rFonts w:ascii="Gill Sans MT" w:hAnsi="Gill Sans MT"/>
        </w:rPr>
        <w:t>S</w:t>
      </w:r>
      <w:r>
        <w:rPr>
          <w:rFonts w:ascii="Gill Sans MT" w:hAnsi="Gill Sans MT"/>
        </w:rPr>
        <w:t>ervice</w:t>
      </w:r>
      <w:r w:rsidRPr="00DB4C51">
        <w:rPr>
          <w:rFonts w:ascii="Gill Sans MT" w:hAnsi="Gill Sans MT"/>
        </w:rPr>
        <w:t xml:space="preserve"> Provider Network</w:t>
      </w:r>
      <w:r>
        <w:rPr>
          <w:rFonts w:ascii="Gill Sans MT" w:hAnsi="Gill Sans MT"/>
        </w:rPr>
        <w:t xml:space="preserve">s at MassHealth and </w:t>
      </w:r>
      <w:r w:rsidR="00A00B0B" w:rsidRPr="00A74815">
        <w:rPr>
          <w:rFonts w:ascii="Gill Sans MT" w:hAnsi="Gill Sans MT"/>
        </w:rPr>
        <w:t>T</w:t>
      </w:r>
      <w:r w:rsidRPr="00DB4C51">
        <w:rPr>
          <w:rFonts w:ascii="Gill Sans MT" w:hAnsi="Gill Sans MT"/>
        </w:rPr>
        <w:t>im Hoitink</w:t>
      </w:r>
      <w:r>
        <w:rPr>
          <w:rFonts w:ascii="Gill Sans MT" w:hAnsi="Gill Sans MT"/>
        </w:rPr>
        <w:t xml:space="preserve">, </w:t>
      </w:r>
      <w:r w:rsidRPr="00DB4C51">
        <w:rPr>
          <w:rFonts w:ascii="Gill Sans MT" w:hAnsi="Gill Sans MT"/>
        </w:rPr>
        <w:t>Assistant General Counsel</w:t>
      </w:r>
      <w:r>
        <w:rPr>
          <w:rFonts w:ascii="Gill Sans MT" w:hAnsi="Gill Sans MT"/>
        </w:rPr>
        <w:t xml:space="preserve"> for EOHHS, </w:t>
      </w:r>
      <w:r w:rsidR="00A00B0B" w:rsidRPr="00A74815">
        <w:rPr>
          <w:rFonts w:ascii="Gill Sans MT" w:hAnsi="Gill Sans MT"/>
        </w:rPr>
        <w:t>e</w:t>
      </w:r>
      <w:r w:rsidR="00A00B0B">
        <w:rPr>
          <w:rFonts w:ascii="Gill Sans MT" w:hAnsi="Gill Sans MT"/>
        </w:rPr>
        <w:t>xplained that</w:t>
      </w:r>
      <w:r w:rsidR="00AE6744">
        <w:rPr>
          <w:rFonts w:ascii="Gill Sans MT" w:hAnsi="Gill Sans MT"/>
        </w:rPr>
        <w:t xml:space="preserve"> NETA unit would review public transportation availability</w:t>
      </w:r>
      <w:r>
        <w:rPr>
          <w:rFonts w:ascii="Gill Sans MT" w:hAnsi="Gill Sans MT"/>
        </w:rPr>
        <w:t>.</w:t>
      </w:r>
    </w:p>
    <w:p w14:paraId="497B3D6E" w14:textId="71B05B70" w:rsidR="00E2064B" w:rsidRDefault="00E2064B" w:rsidP="00DB4C5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97738AF" w14:textId="77777777" w:rsidR="00BE6978" w:rsidRPr="00C23220" w:rsidRDefault="00BE6978" w:rsidP="00BE6978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Director</w:t>
      </w:r>
      <w:r w:rsidRPr="00C23220">
        <w:rPr>
          <w:rFonts w:ascii="Gill Sans MT" w:hAnsi="Gill Sans MT"/>
        </w:rPr>
        <w:t xml:space="preserve"> Small</w:t>
      </w:r>
      <w:r>
        <w:rPr>
          <w:rFonts w:ascii="Gill Sans MT" w:hAnsi="Gill Sans MT"/>
        </w:rPr>
        <w:t xml:space="preserve"> </w:t>
      </w:r>
      <w:r w:rsidRPr="00C23220">
        <w:rPr>
          <w:rFonts w:ascii="Gill Sans MT" w:hAnsi="Gill Sans MT"/>
        </w:rPr>
        <w:t>Borsellino</w:t>
      </w:r>
      <w:r>
        <w:rPr>
          <w:rFonts w:ascii="Gill Sans MT" w:hAnsi="Gill Sans MT"/>
        </w:rPr>
        <w:t xml:space="preserve"> </w:t>
      </w:r>
      <w:r w:rsidRPr="00C23220">
        <w:rPr>
          <w:rFonts w:ascii="Gill Sans MT" w:hAnsi="Gill Sans MT"/>
        </w:rPr>
        <w:t>pr</w:t>
      </w:r>
      <w:r>
        <w:rPr>
          <w:rFonts w:ascii="Gill Sans MT" w:hAnsi="Gill Sans MT"/>
        </w:rPr>
        <w:t>ovided a</w:t>
      </w:r>
      <w:r w:rsidRPr="00083774">
        <w:rPr>
          <w:rFonts w:ascii="Gill Sans MT" w:hAnsi="Gill Sans MT"/>
        </w:rPr>
        <w:t xml:space="preserve">n </w:t>
      </w:r>
      <w:r>
        <w:rPr>
          <w:rFonts w:ascii="Gill Sans MT" w:hAnsi="Gill Sans MT"/>
        </w:rPr>
        <w:t xml:space="preserve">overview of </w:t>
      </w:r>
      <w:r w:rsidRPr="00083774">
        <w:rPr>
          <w:rFonts w:ascii="Gill Sans MT" w:hAnsi="Gill Sans MT"/>
        </w:rPr>
        <w:t xml:space="preserve">the HST </w:t>
      </w:r>
      <w:r>
        <w:rPr>
          <w:rFonts w:ascii="Gill Sans MT" w:hAnsi="Gill Sans MT"/>
        </w:rPr>
        <w:t>c</w:t>
      </w:r>
      <w:r w:rsidRPr="00083774">
        <w:rPr>
          <w:rFonts w:ascii="Gill Sans MT" w:hAnsi="Gill Sans MT"/>
        </w:rPr>
        <w:t>o</w:t>
      </w:r>
      <w:r>
        <w:rPr>
          <w:rFonts w:ascii="Gill Sans MT" w:hAnsi="Gill Sans MT"/>
        </w:rPr>
        <w:t>mplaints process</w:t>
      </w:r>
      <w:r w:rsidRPr="00384B42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Pr="00EF4C1C">
        <w:rPr>
          <w:rFonts w:ascii="Gill Sans MT" w:hAnsi="Gill Sans MT"/>
        </w:rPr>
        <w:t>For additional details, refer to Director Small Borsellino’s presentation o</w:t>
      </w:r>
      <w:r>
        <w:rPr>
          <w:rFonts w:ascii="Gill Sans MT" w:hAnsi="Gill Sans MT"/>
        </w:rPr>
        <w:t xml:space="preserve">n </w:t>
      </w:r>
      <w:r w:rsidRPr="00EF4C1C">
        <w:rPr>
          <w:rFonts w:ascii="Gill Sans MT" w:hAnsi="Gill Sans MT"/>
        </w:rPr>
        <w:t>the Non-Emergency Human Service Transportation Task Force’s</w:t>
      </w:r>
      <w:r w:rsidRPr="0006266C">
        <w:rPr>
          <w:rFonts w:ascii="Gill Sans MT" w:hAnsi="Gill Sans MT"/>
        </w:rPr>
        <w:t xml:space="preserve"> </w:t>
      </w:r>
      <w:hyperlink r:id="rId10" w:history="1">
        <w:r w:rsidRPr="0006266C">
          <w:rPr>
            <w:rStyle w:val="Hyperlink"/>
            <w:rFonts w:ascii="Gill Sans MT" w:hAnsi="Gill Sans MT"/>
          </w:rPr>
          <w:t>Meeting Materials webpage</w:t>
        </w:r>
      </w:hyperlink>
      <w:r w:rsidRPr="0006266C">
        <w:rPr>
          <w:rFonts w:ascii="Gill Sans MT" w:hAnsi="Gill Sans MT"/>
        </w:rPr>
        <w:t>.</w:t>
      </w:r>
    </w:p>
    <w:p w14:paraId="15B0C4B6" w14:textId="77777777" w:rsidR="00BE6978" w:rsidRDefault="00BE6978" w:rsidP="00DB4C5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9AB1C3D" w14:textId="6E336D79" w:rsidR="00B912B4" w:rsidRDefault="00A00B0B" w:rsidP="00A00B0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the </w:t>
      </w:r>
      <w:r w:rsidR="006404C9">
        <w:rPr>
          <w:rFonts w:ascii="Gill Sans MT" w:hAnsi="Gill Sans MT"/>
        </w:rPr>
        <w:t>presentation</w:t>
      </w:r>
      <w:r w:rsidR="00BE6978">
        <w:rPr>
          <w:rFonts w:ascii="Gill Sans MT" w:hAnsi="Gill Sans MT"/>
        </w:rPr>
        <w:t>s</w:t>
      </w:r>
      <w:r w:rsidR="006404C9">
        <w:rPr>
          <w:rFonts w:ascii="Gill Sans MT" w:hAnsi="Gill Sans MT"/>
        </w:rPr>
        <w:t xml:space="preserve"> from </w:t>
      </w:r>
      <w:r>
        <w:rPr>
          <w:rFonts w:ascii="Gill Sans MT" w:hAnsi="Gill Sans MT"/>
        </w:rPr>
        <w:t>DDS</w:t>
      </w:r>
      <w:r w:rsidR="00BE6978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MassHealth</w:t>
      </w:r>
      <w:r w:rsidR="00BE6978">
        <w:rPr>
          <w:rFonts w:ascii="Gill Sans MT" w:hAnsi="Gill Sans MT"/>
        </w:rPr>
        <w:t>, and HST</w:t>
      </w:r>
      <w:r>
        <w:rPr>
          <w:rFonts w:ascii="Gill Sans MT" w:hAnsi="Gill Sans MT"/>
        </w:rPr>
        <w:t xml:space="preserve">, </w:t>
      </w:r>
      <w:r w:rsidR="006404C9">
        <w:rPr>
          <w:rFonts w:ascii="Gill Sans MT" w:hAnsi="Gill Sans MT"/>
        </w:rPr>
        <w:t xml:space="preserve">Task Force </w:t>
      </w:r>
      <w:r>
        <w:rPr>
          <w:rFonts w:ascii="Gill Sans MT" w:hAnsi="Gill Sans MT"/>
        </w:rPr>
        <w:t xml:space="preserve">members requested the following </w:t>
      </w:r>
      <w:r w:rsidR="00C86E24">
        <w:rPr>
          <w:rFonts w:ascii="Gill Sans MT" w:hAnsi="Gill Sans MT"/>
        </w:rPr>
        <w:t>data</w:t>
      </w:r>
      <w:r w:rsidR="00AE6744">
        <w:rPr>
          <w:rFonts w:ascii="Gill Sans MT" w:hAnsi="Gill Sans MT"/>
        </w:rPr>
        <w:t xml:space="preserve"> and additional information</w:t>
      </w:r>
      <w:r>
        <w:rPr>
          <w:rFonts w:ascii="Gill Sans MT" w:hAnsi="Gill Sans MT"/>
        </w:rPr>
        <w:t>:</w:t>
      </w:r>
    </w:p>
    <w:p w14:paraId="06E1F287" w14:textId="5AF6EEB3" w:rsidR="00E2064B" w:rsidRDefault="00441A31" w:rsidP="00B912B4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G</w:t>
      </w:r>
      <w:r w:rsidR="00A00B0B">
        <w:rPr>
          <w:rFonts w:ascii="Gill Sans MT" w:hAnsi="Gill Sans MT"/>
        </w:rPr>
        <w:t>eographic breakdown</w:t>
      </w:r>
      <w:r w:rsidR="0075628E">
        <w:rPr>
          <w:rFonts w:ascii="Gill Sans MT" w:hAnsi="Gill Sans MT"/>
        </w:rPr>
        <w:t>s</w:t>
      </w:r>
      <w:r w:rsidR="00A00B0B">
        <w:rPr>
          <w:rFonts w:ascii="Gill Sans MT" w:hAnsi="Gill Sans MT"/>
        </w:rPr>
        <w:t xml:space="preserve"> of </w:t>
      </w:r>
      <w:r w:rsidR="0075628E">
        <w:rPr>
          <w:rFonts w:ascii="Gill Sans MT" w:hAnsi="Gill Sans MT"/>
        </w:rPr>
        <w:t xml:space="preserve">HST transportation routes for </w:t>
      </w:r>
      <w:r w:rsidR="00C86E24">
        <w:rPr>
          <w:rFonts w:ascii="Gill Sans MT" w:hAnsi="Gill Sans MT"/>
        </w:rPr>
        <w:t xml:space="preserve">DDS </w:t>
      </w:r>
      <w:r w:rsidR="0075628E">
        <w:rPr>
          <w:rFonts w:ascii="Gill Sans MT" w:hAnsi="Gill Sans MT"/>
        </w:rPr>
        <w:t>and Day Hab programming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(Domb)</w:t>
      </w:r>
    </w:p>
    <w:p w14:paraId="376A19AD" w14:textId="0605C0D6" w:rsidR="00C86E24" w:rsidRDefault="00E2064B" w:rsidP="00B912B4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Geographic breakdown of </w:t>
      </w:r>
      <w:r w:rsidR="0075628E">
        <w:rPr>
          <w:rFonts w:ascii="Gill Sans MT" w:hAnsi="Gill Sans MT"/>
        </w:rPr>
        <w:t>DDS consumers utilizing HST services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(Domb)</w:t>
      </w:r>
    </w:p>
    <w:p w14:paraId="48F5E83B" w14:textId="0A6BF439" w:rsidR="00A4317C" w:rsidRDefault="00A4317C" w:rsidP="00A4317C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Total number of MassHealth members utilizing PT-1 transportation benefits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(Domb)</w:t>
      </w:r>
    </w:p>
    <w:p w14:paraId="048251CE" w14:textId="1352F7B3" w:rsidR="00E93535" w:rsidRDefault="00E93535" w:rsidP="00E93535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Geographic breakdown of MassHealth members utilizing HST services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(Domb)</w:t>
      </w:r>
    </w:p>
    <w:p w14:paraId="51E2349F" w14:textId="43339365" w:rsidR="00B912B4" w:rsidRPr="00D35398" w:rsidRDefault="00D35398" w:rsidP="00DF48B2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 w:rsidRPr="00D35398">
        <w:rPr>
          <w:rFonts w:ascii="Gill Sans MT" w:hAnsi="Gill Sans MT"/>
        </w:rPr>
        <w:t>Geographic b</w:t>
      </w:r>
      <w:r w:rsidR="00B912B4" w:rsidRPr="00D35398">
        <w:rPr>
          <w:rFonts w:ascii="Gill Sans MT" w:hAnsi="Gill Sans MT"/>
        </w:rPr>
        <w:t xml:space="preserve">reakdown of </w:t>
      </w:r>
      <w:r w:rsidR="00A00B0B" w:rsidRPr="00D35398">
        <w:rPr>
          <w:rFonts w:ascii="Gill Sans MT" w:hAnsi="Gill Sans MT"/>
        </w:rPr>
        <w:t xml:space="preserve">providers that have access to </w:t>
      </w:r>
      <w:r>
        <w:rPr>
          <w:rFonts w:ascii="Gill Sans MT" w:hAnsi="Gill Sans MT"/>
        </w:rPr>
        <w:t xml:space="preserve">the </w:t>
      </w:r>
      <w:r w:rsidR="00A00B0B" w:rsidRPr="00D35398">
        <w:rPr>
          <w:rFonts w:ascii="Gill Sans MT" w:hAnsi="Gill Sans MT"/>
        </w:rPr>
        <w:t xml:space="preserve">PT-1 </w:t>
      </w:r>
      <w:r w:rsidR="00BE19E5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onsumer </w:t>
      </w:r>
      <w:r w:rsidR="00BE19E5">
        <w:rPr>
          <w:rFonts w:ascii="Gill Sans MT" w:hAnsi="Gill Sans MT"/>
        </w:rPr>
        <w:t>Web P</w:t>
      </w:r>
      <w:r w:rsidR="00A00B0B" w:rsidRPr="00D35398">
        <w:rPr>
          <w:rFonts w:ascii="Gill Sans MT" w:hAnsi="Gill Sans MT"/>
        </w:rPr>
        <w:t>ortal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(Domb)</w:t>
      </w:r>
    </w:p>
    <w:p w14:paraId="55CBD8E3" w14:textId="08794611" w:rsidR="00B912B4" w:rsidRPr="00E0189F" w:rsidRDefault="00441A31" w:rsidP="00B912B4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  <w:i/>
          <w:iCs/>
        </w:rPr>
      </w:pPr>
      <w:r>
        <w:rPr>
          <w:rFonts w:ascii="Gill Sans MT" w:hAnsi="Gill Sans MT"/>
        </w:rPr>
        <w:t>B</w:t>
      </w:r>
      <w:r w:rsidR="00A00B0B">
        <w:rPr>
          <w:rFonts w:ascii="Gill Sans MT" w:hAnsi="Gill Sans MT"/>
        </w:rPr>
        <w:t xml:space="preserve">reakdown of MassHealth </w:t>
      </w:r>
      <w:r w:rsidR="007A0176">
        <w:rPr>
          <w:rFonts w:ascii="Gill Sans MT" w:hAnsi="Gill Sans MT"/>
        </w:rPr>
        <w:t xml:space="preserve">transportation </w:t>
      </w:r>
      <w:r w:rsidR="00A00B0B">
        <w:rPr>
          <w:rFonts w:ascii="Gill Sans MT" w:hAnsi="Gill Sans MT"/>
        </w:rPr>
        <w:t>eligibility determinations that were approved/denied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(Mick)</w:t>
      </w:r>
    </w:p>
    <w:p w14:paraId="367F0FA4" w14:textId="18211363" w:rsidR="00AE6744" w:rsidRDefault="00AE6744" w:rsidP="00AE6744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Additional information on the </w:t>
      </w:r>
      <w:r w:rsidR="001A6C6C">
        <w:rPr>
          <w:rFonts w:ascii="Gill Sans MT" w:hAnsi="Gill Sans MT"/>
        </w:rPr>
        <w:t xml:space="preserve">PT-1 </w:t>
      </w:r>
      <w:r>
        <w:rPr>
          <w:rFonts w:ascii="Gill Sans MT" w:hAnsi="Gill Sans MT"/>
        </w:rPr>
        <w:t>public transportation review process</w:t>
      </w:r>
      <w:r w:rsidR="00AD7373">
        <w:rPr>
          <w:rFonts w:ascii="Gill Sans MT" w:hAnsi="Gill Sans MT"/>
        </w:rPr>
        <w:t xml:space="preserve"> </w:t>
      </w:r>
      <w:r w:rsidR="00AD7373" w:rsidRPr="00E0189F">
        <w:rPr>
          <w:rFonts w:ascii="Gill Sans MT" w:hAnsi="Gill Sans MT"/>
          <w:i/>
          <w:iCs/>
        </w:rPr>
        <w:t>(Krajewski)</w:t>
      </w:r>
    </w:p>
    <w:p w14:paraId="76AC344B" w14:textId="0D2584FE" w:rsidR="00AD7373" w:rsidRPr="00BE6978" w:rsidRDefault="00AD7373" w:rsidP="00AE6744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Percentage of MassHealth members who are eligible but do</w:t>
      </w:r>
      <w:r w:rsidR="009F4A12">
        <w:rPr>
          <w:rFonts w:ascii="Gill Sans MT" w:hAnsi="Gill Sans MT"/>
        </w:rPr>
        <w:t xml:space="preserve"> no</w:t>
      </w:r>
      <w:r>
        <w:rPr>
          <w:rFonts w:ascii="Gill Sans MT" w:hAnsi="Gill Sans MT"/>
        </w:rPr>
        <w:t xml:space="preserve">t utilize their PT-1 benefits </w:t>
      </w:r>
      <w:r w:rsidRPr="00E0189F">
        <w:rPr>
          <w:rFonts w:ascii="Gill Sans MT" w:hAnsi="Gill Sans MT"/>
          <w:i/>
          <w:iCs/>
        </w:rPr>
        <w:t>(Hoeh)</w:t>
      </w:r>
    </w:p>
    <w:p w14:paraId="6478EEF3" w14:textId="5CE2B104" w:rsidR="00BE6978" w:rsidRPr="00A616A8" w:rsidRDefault="00BE6978" w:rsidP="00BE6978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Geographic breakdowns of HST complaint</w:t>
      </w:r>
      <w:r w:rsidR="00C84DCE">
        <w:rPr>
          <w:rFonts w:ascii="Gill Sans MT" w:hAnsi="Gill Sans MT"/>
        </w:rPr>
        <w:t>s received</w:t>
      </w:r>
      <w:r w:rsidR="009F4A12">
        <w:rPr>
          <w:rFonts w:ascii="Gill Sans MT" w:hAnsi="Gill Sans MT"/>
        </w:rPr>
        <w:t xml:space="preserve"> and </w:t>
      </w:r>
      <w:r w:rsidR="00C84DCE">
        <w:rPr>
          <w:rFonts w:ascii="Gill Sans MT" w:hAnsi="Gill Sans MT"/>
        </w:rPr>
        <w:t>complaint</w:t>
      </w:r>
      <w:r w:rsidR="009F4A12">
        <w:rPr>
          <w:rFonts w:ascii="Gill Sans MT" w:hAnsi="Gill Sans MT"/>
        </w:rPr>
        <w:t xml:space="preserve"> resolution rate</w:t>
      </w:r>
      <w:r>
        <w:rPr>
          <w:rFonts w:ascii="Gill Sans MT" w:hAnsi="Gill Sans MT"/>
        </w:rPr>
        <w:t>s</w:t>
      </w:r>
      <w:r w:rsidR="009F4A12">
        <w:rPr>
          <w:rFonts w:ascii="Gill Sans MT" w:hAnsi="Gill Sans MT"/>
        </w:rPr>
        <w:t xml:space="preserve"> </w:t>
      </w:r>
      <w:r w:rsidRPr="00E0189F">
        <w:rPr>
          <w:rFonts w:ascii="Gill Sans MT" w:hAnsi="Gill Sans MT"/>
          <w:i/>
          <w:iCs/>
        </w:rPr>
        <w:t>(Domb)</w:t>
      </w:r>
    </w:p>
    <w:p w14:paraId="7FADC8E8" w14:textId="5C13766F" w:rsidR="00A616A8" w:rsidRPr="00BE6978" w:rsidRDefault="00A616A8" w:rsidP="00BE6978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 w:rsidRPr="00A616A8">
        <w:rPr>
          <w:rFonts w:ascii="Gill Sans MT" w:hAnsi="Gill Sans MT"/>
        </w:rPr>
        <w:t xml:space="preserve">Statistical analysis of </w:t>
      </w:r>
      <w:r>
        <w:rPr>
          <w:rFonts w:ascii="Gill Sans MT" w:hAnsi="Gill Sans MT"/>
        </w:rPr>
        <w:t xml:space="preserve">complaints and </w:t>
      </w:r>
      <w:r w:rsidRPr="00A616A8">
        <w:rPr>
          <w:rFonts w:ascii="Gill Sans MT" w:hAnsi="Gill Sans MT"/>
        </w:rPr>
        <w:t>issues</w:t>
      </w:r>
      <w:r w:rsidR="00A5415F">
        <w:rPr>
          <w:rFonts w:ascii="Gill Sans MT" w:hAnsi="Gill Sans MT"/>
        </w:rPr>
        <w:t xml:space="preserve"> to see whet</w:t>
      </w:r>
      <w:r>
        <w:rPr>
          <w:rFonts w:ascii="Gill Sans MT" w:hAnsi="Gill Sans MT"/>
        </w:rPr>
        <w:t>h</w:t>
      </w:r>
      <w:r w:rsidR="00A5415F">
        <w:rPr>
          <w:rFonts w:ascii="Gill Sans MT" w:hAnsi="Gill Sans MT"/>
        </w:rPr>
        <w:t xml:space="preserve">er any higher-level trends could </w:t>
      </w:r>
      <w:r>
        <w:rPr>
          <w:rFonts w:ascii="Gill Sans MT" w:hAnsi="Gill Sans MT"/>
        </w:rPr>
        <w:t>be</w:t>
      </w:r>
      <w:r w:rsidR="00A5415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id</w:t>
      </w:r>
      <w:r w:rsidR="00A5415F">
        <w:rPr>
          <w:rFonts w:ascii="Gill Sans MT" w:hAnsi="Gill Sans MT"/>
        </w:rPr>
        <w:t>entified</w:t>
      </w:r>
      <w:r w:rsidRPr="00A616A8">
        <w:rPr>
          <w:rFonts w:ascii="Gill Sans MT" w:hAnsi="Gill Sans MT"/>
        </w:rPr>
        <w:t xml:space="preserve"> </w:t>
      </w:r>
      <w:r>
        <w:rPr>
          <w:rFonts w:ascii="Gill Sans MT" w:hAnsi="Gill Sans MT"/>
          <w:i/>
          <w:iCs/>
        </w:rPr>
        <w:t>(Sarkissian)</w:t>
      </w:r>
    </w:p>
    <w:p w14:paraId="25BB9FBC" w14:textId="0585E0F4" w:rsidR="00AD7373" w:rsidRDefault="00AD7373" w:rsidP="0008377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C13A7EF" w14:textId="1B37F110" w:rsidR="005B2EC9" w:rsidRDefault="005B2EC9" w:rsidP="0008377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Task Force members, Director Small Borsellino noted that special accommodation requests are </w:t>
      </w:r>
      <w:proofErr w:type="gramStart"/>
      <w:r>
        <w:rPr>
          <w:rFonts w:ascii="Gill Sans MT" w:hAnsi="Gill Sans MT"/>
        </w:rPr>
        <w:t>taken into account</w:t>
      </w:r>
      <w:proofErr w:type="gramEnd"/>
      <w:r>
        <w:rPr>
          <w:rFonts w:ascii="Gill Sans MT" w:hAnsi="Gill Sans MT"/>
        </w:rPr>
        <w:t xml:space="preserve">, such as scent-free vehicles. She also provided an overview of </w:t>
      </w:r>
      <w:r w:rsidR="000B44E2">
        <w:rPr>
          <w:rFonts w:ascii="Gill Sans MT" w:hAnsi="Gill Sans MT"/>
        </w:rPr>
        <w:t xml:space="preserve">the HST </w:t>
      </w:r>
      <w:r>
        <w:rPr>
          <w:rFonts w:ascii="Gill Sans MT" w:hAnsi="Gill Sans MT"/>
        </w:rPr>
        <w:t xml:space="preserve">quality assurance process, including rider surveys, unannounced compliance field visits and vehicle inspections, </w:t>
      </w:r>
      <w:r w:rsidR="00247069">
        <w:rPr>
          <w:rFonts w:ascii="Gill Sans MT" w:hAnsi="Gill Sans MT"/>
        </w:rPr>
        <w:t>random demand response inspections for PT-1 rides</w:t>
      </w:r>
      <w:r w:rsidR="008B085D">
        <w:rPr>
          <w:rFonts w:ascii="Gill Sans MT" w:hAnsi="Gill Sans MT"/>
        </w:rPr>
        <w:t>,</w:t>
      </w:r>
      <w:r w:rsidR="000B44E2">
        <w:rPr>
          <w:rFonts w:ascii="Gill Sans MT" w:hAnsi="Gill Sans MT"/>
        </w:rPr>
        <w:t xml:space="preserve"> a</w:t>
      </w:r>
      <w:r w:rsidR="008B085D">
        <w:rPr>
          <w:rFonts w:ascii="Gill Sans MT" w:hAnsi="Gill Sans MT"/>
        </w:rPr>
        <w:t xml:space="preserve">nd the progressive discipline </w:t>
      </w:r>
      <w:r w:rsidR="000B44E2">
        <w:rPr>
          <w:rFonts w:ascii="Gill Sans MT" w:hAnsi="Gill Sans MT"/>
        </w:rPr>
        <w:t>measures in place for any vendors</w:t>
      </w:r>
      <w:r w:rsidR="008B085D">
        <w:rPr>
          <w:rFonts w:ascii="Gill Sans MT" w:hAnsi="Gill Sans MT"/>
        </w:rPr>
        <w:t xml:space="preserve"> found to be non-compliant</w:t>
      </w:r>
      <w:r w:rsidR="00247069">
        <w:rPr>
          <w:rFonts w:ascii="Gill Sans MT" w:hAnsi="Gill Sans MT"/>
        </w:rPr>
        <w:t>.</w:t>
      </w:r>
      <w:r w:rsidR="00220202">
        <w:rPr>
          <w:rFonts w:ascii="Gill Sans MT" w:hAnsi="Gill Sans MT"/>
        </w:rPr>
        <w:t xml:space="preserve"> She emphasized the importance of consumers escalating their specific complaints to the HST office.</w:t>
      </w:r>
    </w:p>
    <w:p w14:paraId="41D3A6ED" w14:textId="77777777" w:rsidR="005B2EC9" w:rsidRDefault="005B2EC9" w:rsidP="0008377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EFDE2BC" w14:textId="78D305DD" w:rsidR="001B34D5" w:rsidRPr="0006266C" w:rsidRDefault="002D3622" w:rsidP="001B34D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Denniston </w:t>
      </w:r>
      <w:r w:rsidR="008377BE">
        <w:rPr>
          <w:rFonts w:ascii="Gill Sans MT" w:hAnsi="Gill Sans MT"/>
        </w:rPr>
        <w:t>remi</w:t>
      </w:r>
      <w:r w:rsidR="00451B1C">
        <w:rPr>
          <w:rFonts w:ascii="Gill Sans MT" w:hAnsi="Gill Sans MT"/>
        </w:rPr>
        <w:t>n</w:t>
      </w:r>
      <w:r w:rsidR="008377BE">
        <w:rPr>
          <w:rFonts w:ascii="Gill Sans MT" w:hAnsi="Gill Sans MT"/>
        </w:rPr>
        <w:t xml:space="preserve">ded members that two </w:t>
      </w:r>
      <w:r w:rsidRPr="002D3622">
        <w:rPr>
          <w:rFonts w:ascii="Gill Sans MT" w:hAnsi="Gill Sans MT"/>
        </w:rPr>
        <w:t xml:space="preserve">virtual public listening sessions </w:t>
      </w:r>
      <w:r>
        <w:rPr>
          <w:rFonts w:ascii="Gill Sans MT" w:hAnsi="Gill Sans MT"/>
        </w:rPr>
        <w:t xml:space="preserve">have been scheduled for </w:t>
      </w:r>
      <w:r w:rsidRPr="002D3622">
        <w:rPr>
          <w:rFonts w:ascii="Gill Sans MT" w:hAnsi="Gill Sans MT"/>
        </w:rPr>
        <w:t xml:space="preserve">May 16 </w:t>
      </w:r>
      <w:r>
        <w:rPr>
          <w:rFonts w:ascii="Gill Sans MT" w:hAnsi="Gill Sans MT"/>
        </w:rPr>
        <w:t xml:space="preserve">and </w:t>
      </w:r>
      <w:r w:rsidRPr="002D3622">
        <w:rPr>
          <w:rFonts w:ascii="Gill Sans MT" w:hAnsi="Gill Sans MT"/>
        </w:rPr>
        <w:t xml:space="preserve">18 </w:t>
      </w:r>
      <w:r>
        <w:rPr>
          <w:rFonts w:ascii="Gill Sans MT" w:hAnsi="Gill Sans MT"/>
        </w:rPr>
        <w:t xml:space="preserve">to gather feedback from </w:t>
      </w:r>
      <w:r w:rsidR="008377BE">
        <w:rPr>
          <w:rFonts w:ascii="Gill Sans MT" w:hAnsi="Gill Sans MT"/>
        </w:rPr>
        <w:t>HST consumers on their</w:t>
      </w:r>
      <w:r>
        <w:rPr>
          <w:rFonts w:ascii="Gill Sans MT" w:hAnsi="Gill Sans MT"/>
        </w:rPr>
        <w:t xml:space="preserve"> ridership experiences since the new contracts with MART and GATRA were implemented </w:t>
      </w:r>
      <w:proofErr w:type="gramStart"/>
      <w:r>
        <w:rPr>
          <w:rFonts w:ascii="Gill Sans MT" w:hAnsi="Gill Sans MT"/>
        </w:rPr>
        <w:t>in</w:t>
      </w:r>
      <w:proofErr w:type="gramEnd"/>
      <w:r>
        <w:rPr>
          <w:rFonts w:ascii="Gill Sans MT" w:hAnsi="Gill Sans MT"/>
        </w:rPr>
        <w:t xml:space="preserve"> July 1, 2021. She added t</w:t>
      </w:r>
      <w:r w:rsidR="001B34D5" w:rsidRPr="0006266C">
        <w:rPr>
          <w:rFonts w:ascii="Gill Sans MT" w:hAnsi="Gill Sans MT"/>
        </w:rPr>
        <w:t xml:space="preserve">hat </w:t>
      </w:r>
      <w:r w:rsidR="00E7336B">
        <w:rPr>
          <w:rFonts w:ascii="Gill Sans MT" w:hAnsi="Gill Sans MT"/>
        </w:rPr>
        <w:t>additional</w:t>
      </w:r>
      <w:r w:rsidR="001B34D5" w:rsidRPr="0006266C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>Task F</w:t>
      </w:r>
      <w:r w:rsidR="00F85ECC" w:rsidRPr="0006266C">
        <w:rPr>
          <w:rFonts w:ascii="Gill Sans MT" w:hAnsi="Gill Sans MT"/>
        </w:rPr>
        <w:t>o</w:t>
      </w:r>
      <w:r w:rsidR="00F85ECC">
        <w:rPr>
          <w:rFonts w:ascii="Gill Sans MT" w:hAnsi="Gill Sans MT"/>
        </w:rPr>
        <w:t>rce</w:t>
      </w:r>
      <w:r w:rsidR="00F85ECC" w:rsidRPr="0006266C">
        <w:rPr>
          <w:rFonts w:ascii="Gill Sans MT" w:hAnsi="Gill Sans MT"/>
        </w:rPr>
        <w:t xml:space="preserve"> </w:t>
      </w:r>
      <w:r w:rsidR="001B34D5" w:rsidRPr="0006266C">
        <w:rPr>
          <w:rFonts w:ascii="Gill Sans MT" w:hAnsi="Gill Sans MT"/>
        </w:rPr>
        <w:t>meeting</w:t>
      </w:r>
      <w:r w:rsidR="00083774">
        <w:rPr>
          <w:rFonts w:ascii="Gill Sans MT" w:hAnsi="Gill Sans MT"/>
        </w:rPr>
        <w:t>s</w:t>
      </w:r>
      <w:r w:rsidR="001B34D5" w:rsidRPr="0006266C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 xml:space="preserve">will be </w:t>
      </w:r>
      <w:r w:rsidR="001B34D5" w:rsidRPr="0006266C">
        <w:rPr>
          <w:rFonts w:ascii="Gill Sans MT" w:hAnsi="Gill Sans MT"/>
        </w:rPr>
        <w:t>scheduled for</w:t>
      </w:r>
      <w:r w:rsidR="00B057F8">
        <w:rPr>
          <w:rFonts w:ascii="Gill Sans MT" w:hAnsi="Gill Sans MT"/>
        </w:rPr>
        <w:t xml:space="preserve"> </w:t>
      </w:r>
      <w:r w:rsidR="00083774">
        <w:rPr>
          <w:rFonts w:ascii="Gill Sans MT" w:hAnsi="Gill Sans MT"/>
        </w:rPr>
        <w:t>June</w:t>
      </w:r>
      <w:r w:rsidR="00451B1C">
        <w:rPr>
          <w:rFonts w:ascii="Gill Sans MT" w:hAnsi="Gill Sans MT"/>
        </w:rPr>
        <w:t>, S</w:t>
      </w:r>
      <w:r w:rsidR="00083774">
        <w:rPr>
          <w:rFonts w:ascii="Gill Sans MT" w:hAnsi="Gill Sans MT"/>
        </w:rPr>
        <w:t>eptember</w:t>
      </w:r>
      <w:r w:rsidR="00451B1C">
        <w:rPr>
          <w:rFonts w:ascii="Gill Sans MT" w:hAnsi="Gill Sans MT"/>
        </w:rPr>
        <w:t>, and November</w:t>
      </w:r>
      <w:r w:rsidR="00083774">
        <w:rPr>
          <w:rFonts w:ascii="Gill Sans MT" w:hAnsi="Gill Sans MT"/>
        </w:rPr>
        <w:t xml:space="preserve"> </w:t>
      </w:r>
      <w:r w:rsidR="00B34C6A">
        <w:rPr>
          <w:rFonts w:ascii="Gill Sans MT" w:hAnsi="Gill Sans MT"/>
        </w:rPr>
        <w:t>2022</w:t>
      </w:r>
      <w:r w:rsidR="00F85ECC">
        <w:rPr>
          <w:rFonts w:ascii="Gill Sans MT" w:hAnsi="Gill Sans MT"/>
        </w:rPr>
        <w:t>,</w:t>
      </w:r>
      <w:r w:rsidR="005F6B8C">
        <w:rPr>
          <w:rFonts w:ascii="Gill Sans MT" w:hAnsi="Gill Sans MT"/>
        </w:rPr>
        <w:t xml:space="preserve"> </w:t>
      </w:r>
      <w:r w:rsidR="00451B1C">
        <w:rPr>
          <w:rFonts w:ascii="Gill Sans MT" w:hAnsi="Gill Sans MT"/>
        </w:rPr>
        <w:t xml:space="preserve">leading up to </w:t>
      </w:r>
      <w:r w:rsidR="005F6B8C">
        <w:rPr>
          <w:rFonts w:ascii="Gill Sans MT" w:hAnsi="Gill Sans MT"/>
        </w:rPr>
        <w:t xml:space="preserve">the </w:t>
      </w:r>
      <w:r w:rsidR="00451B1C">
        <w:rPr>
          <w:rFonts w:ascii="Gill Sans MT" w:hAnsi="Gill Sans MT"/>
        </w:rPr>
        <w:t xml:space="preserve">submission of the </w:t>
      </w:r>
      <w:r w:rsidR="00F85ECC">
        <w:rPr>
          <w:rFonts w:ascii="Gill Sans MT" w:hAnsi="Gill Sans MT"/>
        </w:rPr>
        <w:t>Task F</w:t>
      </w:r>
      <w:r w:rsidR="00F85ECC" w:rsidRPr="0006266C">
        <w:rPr>
          <w:rFonts w:ascii="Gill Sans MT" w:hAnsi="Gill Sans MT"/>
        </w:rPr>
        <w:t>o</w:t>
      </w:r>
      <w:r w:rsidR="00F85ECC">
        <w:rPr>
          <w:rFonts w:ascii="Gill Sans MT" w:hAnsi="Gill Sans MT"/>
        </w:rPr>
        <w:t>rce</w:t>
      </w:r>
      <w:r w:rsidR="005F6B8C">
        <w:rPr>
          <w:rFonts w:ascii="Gill Sans MT" w:hAnsi="Gill Sans MT"/>
        </w:rPr>
        <w:t xml:space="preserve">’s report </w:t>
      </w:r>
      <w:r w:rsidR="00451B1C">
        <w:rPr>
          <w:rFonts w:ascii="Gill Sans MT" w:hAnsi="Gill Sans MT"/>
        </w:rPr>
        <w:t>t</w:t>
      </w:r>
      <w:r w:rsidR="005F6B8C">
        <w:rPr>
          <w:rFonts w:ascii="Gill Sans MT" w:hAnsi="Gill Sans MT"/>
        </w:rPr>
        <w:t xml:space="preserve">o the Legislature on </w:t>
      </w:r>
      <w:r w:rsidR="00F85ECC">
        <w:rPr>
          <w:rFonts w:ascii="Gill Sans MT" w:hAnsi="Gill Sans MT"/>
        </w:rPr>
        <w:t xml:space="preserve">December </w:t>
      </w:r>
      <w:r w:rsidR="005F6B8C">
        <w:rPr>
          <w:rFonts w:ascii="Gill Sans MT" w:hAnsi="Gill Sans MT"/>
        </w:rPr>
        <w:t>1, 2022</w:t>
      </w:r>
      <w:r w:rsidR="001B34D5" w:rsidRPr="0006266C">
        <w:rPr>
          <w:rFonts w:ascii="Gill Sans MT" w:hAnsi="Gill Sans MT"/>
        </w:rPr>
        <w:t>.</w:t>
      </w:r>
    </w:p>
    <w:p w14:paraId="76D9ECB0" w14:textId="75E41FD6" w:rsidR="001F48E7" w:rsidRDefault="001F48E7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06266C">
        <w:rPr>
          <w:rFonts w:ascii="Gill Sans MT" w:hAnsi="Gill Sans MT"/>
          <w:b/>
        </w:rPr>
        <w:lastRenderedPageBreak/>
        <w:t>Vote to ad</w:t>
      </w:r>
      <w:r w:rsidR="00D037E1" w:rsidRPr="0006266C">
        <w:rPr>
          <w:rFonts w:ascii="Gill Sans MT" w:hAnsi="Gill Sans MT"/>
          <w:b/>
        </w:rPr>
        <w:t>j</w:t>
      </w:r>
      <w:r w:rsidRPr="0006266C">
        <w:rPr>
          <w:rFonts w:ascii="Gill Sans MT" w:hAnsi="Gill Sans MT"/>
          <w:b/>
        </w:rPr>
        <w:t>o</w:t>
      </w:r>
      <w:r w:rsidR="00D037E1" w:rsidRPr="0006266C">
        <w:rPr>
          <w:rFonts w:ascii="Gill Sans MT" w:hAnsi="Gill Sans MT"/>
          <w:b/>
        </w:rPr>
        <w:t>urn</w:t>
      </w:r>
      <w:r w:rsidR="0029651B" w:rsidRPr="0006266C">
        <w:rPr>
          <w:rFonts w:ascii="Gill Sans MT" w:hAnsi="Gill Sans MT"/>
          <w:b/>
        </w:rPr>
        <w:t>:</w:t>
      </w:r>
    </w:p>
    <w:p w14:paraId="05085943" w14:textId="2A88766D" w:rsidR="00C8146A" w:rsidRPr="0006266C" w:rsidRDefault="00863C0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Denniston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9856CB">
        <w:rPr>
          <w:rFonts w:ascii="Gill Sans MT" w:hAnsi="Gill Sans MT"/>
        </w:rPr>
        <w:t xml:space="preserve">Representative Muratore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9856CB">
        <w:rPr>
          <w:rFonts w:ascii="Gill Sans MT" w:hAnsi="Gill Sans MT"/>
        </w:rPr>
        <w:t xml:space="preserve"> Ms. Podesva </w:t>
      </w:r>
      <w:r w:rsidR="00F91181" w:rsidRPr="0006266C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17AF02C" w14:textId="40226695" w:rsidR="00083774" w:rsidRPr="0006266C" w:rsidRDefault="008C21DB" w:rsidP="002D362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DA0401">
        <w:rPr>
          <w:rFonts w:ascii="Gill Sans MT" w:hAnsi="Gill Sans MT"/>
        </w:rPr>
        <w:t>2</w:t>
      </w:r>
      <w:r w:rsidRPr="00B34C6A">
        <w:rPr>
          <w:rFonts w:ascii="Gill Sans MT" w:hAnsi="Gill Sans MT"/>
        </w:rPr>
        <w:t>:</w:t>
      </w:r>
      <w:r w:rsidR="00F85ECC" w:rsidRPr="00B34C6A">
        <w:rPr>
          <w:rFonts w:ascii="Gill Sans MT" w:hAnsi="Gill Sans MT"/>
        </w:rPr>
        <w:t>3</w:t>
      </w:r>
      <w:r w:rsidR="00DA0401">
        <w:rPr>
          <w:rFonts w:ascii="Gill Sans MT" w:hAnsi="Gill Sans MT"/>
        </w:rPr>
        <w:t>5</w:t>
      </w:r>
      <w:r w:rsidRPr="00B34C6A">
        <w:rPr>
          <w:rFonts w:ascii="Gill Sans MT" w:hAnsi="Gill Sans MT"/>
        </w:rPr>
        <w:t xml:space="preserve"> </w:t>
      </w:r>
      <w:r w:rsidR="00747488" w:rsidRPr="00B34C6A">
        <w:rPr>
          <w:rFonts w:ascii="Gill Sans MT" w:hAnsi="Gill Sans MT"/>
        </w:rPr>
        <w:t>p</w:t>
      </w:r>
      <w:r w:rsidRPr="00B34C6A">
        <w:rPr>
          <w:rFonts w:ascii="Gill Sans MT" w:hAnsi="Gill Sans MT"/>
        </w:rPr>
        <w:t>m.</w:t>
      </w:r>
    </w:p>
    <w:sectPr w:rsidR="00083774" w:rsidRPr="00062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2762" w14:textId="77777777" w:rsidR="00C91B03" w:rsidRDefault="00C91B03" w:rsidP="00163F9C">
      <w:pPr>
        <w:spacing w:after="0" w:line="240" w:lineRule="auto"/>
      </w:pPr>
      <w:r>
        <w:separator/>
      </w:r>
    </w:p>
  </w:endnote>
  <w:endnote w:type="continuationSeparator" w:id="0">
    <w:p w14:paraId="6A7CBD09" w14:textId="77777777" w:rsidR="00C91B03" w:rsidRDefault="00C91B03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5DAF" w14:textId="77777777" w:rsidR="00A6562E" w:rsidRDefault="00A65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547A3F92" w:rsidR="004D2227" w:rsidRPr="00AE1864" w:rsidRDefault="004D2227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82F0" w14:textId="77777777" w:rsidR="00A6562E" w:rsidRDefault="00A6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9F28" w14:textId="77777777" w:rsidR="00C91B03" w:rsidRDefault="00C91B03" w:rsidP="00163F9C">
      <w:pPr>
        <w:spacing w:after="0" w:line="240" w:lineRule="auto"/>
      </w:pPr>
      <w:r>
        <w:separator/>
      </w:r>
    </w:p>
  </w:footnote>
  <w:footnote w:type="continuationSeparator" w:id="0">
    <w:p w14:paraId="7EFE33DF" w14:textId="77777777" w:rsidR="00C91B03" w:rsidRDefault="00C91B03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9049" w14:textId="77777777" w:rsidR="00A6562E" w:rsidRDefault="00A6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A136" w14:textId="5B538EA4" w:rsidR="00A6562E" w:rsidRDefault="00A65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98E2" w14:textId="77777777" w:rsidR="00A6562E" w:rsidRDefault="00A65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9203CD"/>
    <w:multiLevelType w:val="hybridMultilevel"/>
    <w:tmpl w:val="A23A2E32"/>
    <w:lvl w:ilvl="0" w:tplc="0F2C52CA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1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3"/>
  </w:num>
  <w:num w:numId="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EFA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774"/>
    <w:rsid w:val="00083D72"/>
    <w:rsid w:val="0008555B"/>
    <w:rsid w:val="000878CB"/>
    <w:rsid w:val="00087980"/>
    <w:rsid w:val="00087ABA"/>
    <w:rsid w:val="00087CBB"/>
    <w:rsid w:val="00090726"/>
    <w:rsid w:val="000A0B5F"/>
    <w:rsid w:val="000A542B"/>
    <w:rsid w:val="000A69C4"/>
    <w:rsid w:val="000A7794"/>
    <w:rsid w:val="000B0FCD"/>
    <w:rsid w:val="000B10CD"/>
    <w:rsid w:val="000B2BA4"/>
    <w:rsid w:val="000B3B8E"/>
    <w:rsid w:val="000B44E2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1B7A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002"/>
    <w:rsid w:val="00163F9C"/>
    <w:rsid w:val="001647B8"/>
    <w:rsid w:val="00165B76"/>
    <w:rsid w:val="00166848"/>
    <w:rsid w:val="00166DCD"/>
    <w:rsid w:val="00167CAC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7B1"/>
    <w:rsid w:val="00197217"/>
    <w:rsid w:val="001A14E2"/>
    <w:rsid w:val="001A23F3"/>
    <w:rsid w:val="001A4F91"/>
    <w:rsid w:val="001A5B7E"/>
    <w:rsid w:val="001A624B"/>
    <w:rsid w:val="001A6C6C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9E9"/>
    <w:rsid w:val="001C6AF1"/>
    <w:rsid w:val="001C7CB0"/>
    <w:rsid w:val="001D14D3"/>
    <w:rsid w:val="001D297D"/>
    <w:rsid w:val="001D3737"/>
    <w:rsid w:val="001D3745"/>
    <w:rsid w:val="001D4050"/>
    <w:rsid w:val="001D7940"/>
    <w:rsid w:val="001E033C"/>
    <w:rsid w:val="001E6B6F"/>
    <w:rsid w:val="001E745F"/>
    <w:rsid w:val="001F14A8"/>
    <w:rsid w:val="001F1D89"/>
    <w:rsid w:val="001F2981"/>
    <w:rsid w:val="001F48E7"/>
    <w:rsid w:val="001F50B3"/>
    <w:rsid w:val="001F5A90"/>
    <w:rsid w:val="002015D1"/>
    <w:rsid w:val="00203CCD"/>
    <w:rsid w:val="00205B98"/>
    <w:rsid w:val="0021578F"/>
    <w:rsid w:val="00220202"/>
    <w:rsid w:val="00222556"/>
    <w:rsid w:val="00226CD7"/>
    <w:rsid w:val="002276C0"/>
    <w:rsid w:val="0023307A"/>
    <w:rsid w:val="00236240"/>
    <w:rsid w:val="002366D8"/>
    <w:rsid w:val="002367EF"/>
    <w:rsid w:val="00240E5B"/>
    <w:rsid w:val="002429BF"/>
    <w:rsid w:val="00244079"/>
    <w:rsid w:val="00245DAD"/>
    <w:rsid w:val="00247069"/>
    <w:rsid w:val="0024761A"/>
    <w:rsid w:val="00247BF7"/>
    <w:rsid w:val="00251AC0"/>
    <w:rsid w:val="00252D6F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46B9"/>
    <w:rsid w:val="00285CC5"/>
    <w:rsid w:val="0028603B"/>
    <w:rsid w:val="00286A09"/>
    <w:rsid w:val="00287345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B7297"/>
    <w:rsid w:val="002C2559"/>
    <w:rsid w:val="002C5727"/>
    <w:rsid w:val="002D101A"/>
    <w:rsid w:val="002D17A6"/>
    <w:rsid w:val="002D3067"/>
    <w:rsid w:val="002D3622"/>
    <w:rsid w:val="002D3ABC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BEF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3B07"/>
    <w:rsid w:val="00366B2C"/>
    <w:rsid w:val="003701C1"/>
    <w:rsid w:val="00370234"/>
    <w:rsid w:val="00370A09"/>
    <w:rsid w:val="003716D6"/>
    <w:rsid w:val="00372B6C"/>
    <w:rsid w:val="0038010E"/>
    <w:rsid w:val="00382F03"/>
    <w:rsid w:val="00384B42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1541"/>
    <w:rsid w:val="003B2D77"/>
    <w:rsid w:val="003B5287"/>
    <w:rsid w:val="003C16D8"/>
    <w:rsid w:val="003C1E80"/>
    <w:rsid w:val="003C2B15"/>
    <w:rsid w:val="003C3900"/>
    <w:rsid w:val="003C5272"/>
    <w:rsid w:val="003C76BF"/>
    <w:rsid w:val="003C7DF1"/>
    <w:rsid w:val="003D03B9"/>
    <w:rsid w:val="003D30F2"/>
    <w:rsid w:val="003D37C8"/>
    <w:rsid w:val="003D509E"/>
    <w:rsid w:val="003D5683"/>
    <w:rsid w:val="003D7A9D"/>
    <w:rsid w:val="003E063F"/>
    <w:rsid w:val="003E111F"/>
    <w:rsid w:val="003E2145"/>
    <w:rsid w:val="003E7598"/>
    <w:rsid w:val="003E7C7D"/>
    <w:rsid w:val="003F062B"/>
    <w:rsid w:val="003F0ACC"/>
    <w:rsid w:val="003F0F77"/>
    <w:rsid w:val="003F1E31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5E98"/>
    <w:rsid w:val="00416DAE"/>
    <w:rsid w:val="004212F3"/>
    <w:rsid w:val="00421CBA"/>
    <w:rsid w:val="004243DE"/>
    <w:rsid w:val="0042532A"/>
    <w:rsid w:val="00425E6F"/>
    <w:rsid w:val="00427213"/>
    <w:rsid w:val="004277F4"/>
    <w:rsid w:val="00427A0D"/>
    <w:rsid w:val="00431EDE"/>
    <w:rsid w:val="004323BA"/>
    <w:rsid w:val="004353E1"/>
    <w:rsid w:val="00436DD1"/>
    <w:rsid w:val="00440443"/>
    <w:rsid w:val="00441A31"/>
    <w:rsid w:val="00442817"/>
    <w:rsid w:val="00443CD0"/>
    <w:rsid w:val="00443F1F"/>
    <w:rsid w:val="00446EDF"/>
    <w:rsid w:val="00451B1C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33C2"/>
    <w:rsid w:val="00475A5F"/>
    <w:rsid w:val="00475EBA"/>
    <w:rsid w:val="00476B42"/>
    <w:rsid w:val="00477721"/>
    <w:rsid w:val="00477792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222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96D"/>
    <w:rsid w:val="00520DC3"/>
    <w:rsid w:val="00523C9D"/>
    <w:rsid w:val="005265E0"/>
    <w:rsid w:val="0053142A"/>
    <w:rsid w:val="005348C0"/>
    <w:rsid w:val="00534ECB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5B13"/>
    <w:rsid w:val="005678CA"/>
    <w:rsid w:val="00572434"/>
    <w:rsid w:val="00572963"/>
    <w:rsid w:val="00572AFE"/>
    <w:rsid w:val="00572C93"/>
    <w:rsid w:val="00573349"/>
    <w:rsid w:val="0057523C"/>
    <w:rsid w:val="00581AC3"/>
    <w:rsid w:val="00581C75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97574"/>
    <w:rsid w:val="0059775D"/>
    <w:rsid w:val="005A412F"/>
    <w:rsid w:val="005A54C8"/>
    <w:rsid w:val="005B08C4"/>
    <w:rsid w:val="005B0F4F"/>
    <w:rsid w:val="005B2EC9"/>
    <w:rsid w:val="005B39B0"/>
    <w:rsid w:val="005B4DEB"/>
    <w:rsid w:val="005B6344"/>
    <w:rsid w:val="005B7453"/>
    <w:rsid w:val="005B7E2D"/>
    <w:rsid w:val="005C04C5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1A5D"/>
    <w:rsid w:val="005F3150"/>
    <w:rsid w:val="005F3C9D"/>
    <w:rsid w:val="005F4C7D"/>
    <w:rsid w:val="005F57CA"/>
    <w:rsid w:val="005F6B8C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4C9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1B09"/>
    <w:rsid w:val="0065237E"/>
    <w:rsid w:val="00654F45"/>
    <w:rsid w:val="00657C24"/>
    <w:rsid w:val="00660E69"/>
    <w:rsid w:val="00661F21"/>
    <w:rsid w:val="00663049"/>
    <w:rsid w:val="006663E3"/>
    <w:rsid w:val="00670CFC"/>
    <w:rsid w:val="0067227A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4E45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204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20AF"/>
    <w:rsid w:val="00733936"/>
    <w:rsid w:val="00733E96"/>
    <w:rsid w:val="00734696"/>
    <w:rsid w:val="00740F8B"/>
    <w:rsid w:val="00744402"/>
    <w:rsid w:val="00744628"/>
    <w:rsid w:val="00747488"/>
    <w:rsid w:val="00752641"/>
    <w:rsid w:val="007540B7"/>
    <w:rsid w:val="0075628E"/>
    <w:rsid w:val="0075698A"/>
    <w:rsid w:val="00760DC6"/>
    <w:rsid w:val="00760F89"/>
    <w:rsid w:val="0077060A"/>
    <w:rsid w:val="00775B46"/>
    <w:rsid w:val="00776AF7"/>
    <w:rsid w:val="0077729D"/>
    <w:rsid w:val="00781EA5"/>
    <w:rsid w:val="007830BC"/>
    <w:rsid w:val="007834B4"/>
    <w:rsid w:val="00785395"/>
    <w:rsid w:val="00786246"/>
    <w:rsid w:val="0078769F"/>
    <w:rsid w:val="00791B4D"/>
    <w:rsid w:val="00795E10"/>
    <w:rsid w:val="007968D8"/>
    <w:rsid w:val="007975BC"/>
    <w:rsid w:val="007A0176"/>
    <w:rsid w:val="007A04AB"/>
    <w:rsid w:val="007A0D53"/>
    <w:rsid w:val="007A3753"/>
    <w:rsid w:val="007A4C68"/>
    <w:rsid w:val="007A5FBF"/>
    <w:rsid w:val="007B3948"/>
    <w:rsid w:val="007B3DF8"/>
    <w:rsid w:val="007C5F66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1028"/>
    <w:rsid w:val="0081178D"/>
    <w:rsid w:val="008141E5"/>
    <w:rsid w:val="008147B7"/>
    <w:rsid w:val="008163D9"/>
    <w:rsid w:val="00816C5C"/>
    <w:rsid w:val="0082058D"/>
    <w:rsid w:val="008208CD"/>
    <w:rsid w:val="00822132"/>
    <w:rsid w:val="0082579E"/>
    <w:rsid w:val="008272EB"/>
    <w:rsid w:val="0083258A"/>
    <w:rsid w:val="00834170"/>
    <w:rsid w:val="0083471F"/>
    <w:rsid w:val="00836422"/>
    <w:rsid w:val="008377BE"/>
    <w:rsid w:val="00840461"/>
    <w:rsid w:val="008407D7"/>
    <w:rsid w:val="00841DB6"/>
    <w:rsid w:val="00841F89"/>
    <w:rsid w:val="00843769"/>
    <w:rsid w:val="0084577E"/>
    <w:rsid w:val="008468A6"/>
    <w:rsid w:val="00847777"/>
    <w:rsid w:val="0084777F"/>
    <w:rsid w:val="00850149"/>
    <w:rsid w:val="00852419"/>
    <w:rsid w:val="008528D3"/>
    <w:rsid w:val="00852CC9"/>
    <w:rsid w:val="0085551E"/>
    <w:rsid w:val="008558AC"/>
    <w:rsid w:val="008558EB"/>
    <w:rsid w:val="008568E9"/>
    <w:rsid w:val="008570F8"/>
    <w:rsid w:val="00863C0B"/>
    <w:rsid w:val="00865135"/>
    <w:rsid w:val="0086751F"/>
    <w:rsid w:val="008741F3"/>
    <w:rsid w:val="00876847"/>
    <w:rsid w:val="008814CC"/>
    <w:rsid w:val="00882759"/>
    <w:rsid w:val="00886481"/>
    <w:rsid w:val="00887105"/>
    <w:rsid w:val="008A22C7"/>
    <w:rsid w:val="008A2879"/>
    <w:rsid w:val="008A34BC"/>
    <w:rsid w:val="008A681E"/>
    <w:rsid w:val="008B085D"/>
    <w:rsid w:val="008B2868"/>
    <w:rsid w:val="008B51AE"/>
    <w:rsid w:val="008B59A5"/>
    <w:rsid w:val="008B5D42"/>
    <w:rsid w:val="008B6B60"/>
    <w:rsid w:val="008B6CCE"/>
    <w:rsid w:val="008C1B89"/>
    <w:rsid w:val="008C21DB"/>
    <w:rsid w:val="008C6157"/>
    <w:rsid w:val="008C6252"/>
    <w:rsid w:val="008D0140"/>
    <w:rsid w:val="008D0D0B"/>
    <w:rsid w:val="008D2970"/>
    <w:rsid w:val="008D2E7B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13C77"/>
    <w:rsid w:val="0092132B"/>
    <w:rsid w:val="009241B4"/>
    <w:rsid w:val="00925733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3F63"/>
    <w:rsid w:val="0095504A"/>
    <w:rsid w:val="00957A4D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56CB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4A12"/>
    <w:rsid w:val="009F53BE"/>
    <w:rsid w:val="009F5B21"/>
    <w:rsid w:val="009F72A6"/>
    <w:rsid w:val="00A00B0B"/>
    <w:rsid w:val="00A032E6"/>
    <w:rsid w:val="00A03661"/>
    <w:rsid w:val="00A0379F"/>
    <w:rsid w:val="00A06147"/>
    <w:rsid w:val="00A0651E"/>
    <w:rsid w:val="00A06A1F"/>
    <w:rsid w:val="00A07EBA"/>
    <w:rsid w:val="00A108FE"/>
    <w:rsid w:val="00A11C71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27CD"/>
    <w:rsid w:val="00A4299F"/>
    <w:rsid w:val="00A4317C"/>
    <w:rsid w:val="00A432DE"/>
    <w:rsid w:val="00A435AA"/>
    <w:rsid w:val="00A438F8"/>
    <w:rsid w:val="00A44EDA"/>
    <w:rsid w:val="00A476C4"/>
    <w:rsid w:val="00A51012"/>
    <w:rsid w:val="00A52117"/>
    <w:rsid w:val="00A5415F"/>
    <w:rsid w:val="00A547D4"/>
    <w:rsid w:val="00A5675F"/>
    <w:rsid w:val="00A5731F"/>
    <w:rsid w:val="00A609EA"/>
    <w:rsid w:val="00A616A8"/>
    <w:rsid w:val="00A64D9A"/>
    <w:rsid w:val="00A6562E"/>
    <w:rsid w:val="00A669AE"/>
    <w:rsid w:val="00A7360F"/>
    <w:rsid w:val="00A74815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661C"/>
    <w:rsid w:val="00AD7373"/>
    <w:rsid w:val="00AD73B6"/>
    <w:rsid w:val="00AE09F9"/>
    <w:rsid w:val="00AE1288"/>
    <w:rsid w:val="00AE1864"/>
    <w:rsid w:val="00AE50EF"/>
    <w:rsid w:val="00AE61DB"/>
    <w:rsid w:val="00AE6744"/>
    <w:rsid w:val="00AF01D5"/>
    <w:rsid w:val="00AF0DBB"/>
    <w:rsid w:val="00AF206B"/>
    <w:rsid w:val="00AF5058"/>
    <w:rsid w:val="00AF78CD"/>
    <w:rsid w:val="00B001CE"/>
    <w:rsid w:val="00B0176C"/>
    <w:rsid w:val="00B03BCE"/>
    <w:rsid w:val="00B040C9"/>
    <w:rsid w:val="00B056B0"/>
    <w:rsid w:val="00B057F8"/>
    <w:rsid w:val="00B10FBE"/>
    <w:rsid w:val="00B117A3"/>
    <w:rsid w:val="00B1245F"/>
    <w:rsid w:val="00B126B9"/>
    <w:rsid w:val="00B129F0"/>
    <w:rsid w:val="00B12B90"/>
    <w:rsid w:val="00B1528E"/>
    <w:rsid w:val="00B16064"/>
    <w:rsid w:val="00B16AB1"/>
    <w:rsid w:val="00B206AA"/>
    <w:rsid w:val="00B21FA5"/>
    <w:rsid w:val="00B22BAA"/>
    <w:rsid w:val="00B23F05"/>
    <w:rsid w:val="00B25624"/>
    <w:rsid w:val="00B30DDF"/>
    <w:rsid w:val="00B315CF"/>
    <w:rsid w:val="00B32070"/>
    <w:rsid w:val="00B337EC"/>
    <w:rsid w:val="00B34034"/>
    <w:rsid w:val="00B3474E"/>
    <w:rsid w:val="00B34C6A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3F7B"/>
    <w:rsid w:val="00B74262"/>
    <w:rsid w:val="00B755BD"/>
    <w:rsid w:val="00B81761"/>
    <w:rsid w:val="00B824EB"/>
    <w:rsid w:val="00B83AA5"/>
    <w:rsid w:val="00B84212"/>
    <w:rsid w:val="00B87792"/>
    <w:rsid w:val="00B90009"/>
    <w:rsid w:val="00B912B4"/>
    <w:rsid w:val="00B93157"/>
    <w:rsid w:val="00B954B2"/>
    <w:rsid w:val="00BA052C"/>
    <w:rsid w:val="00BA07C1"/>
    <w:rsid w:val="00BA6017"/>
    <w:rsid w:val="00BA7672"/>
    <w:rsid w:val="00BB0A18"/>
    <w:rsid w:val="00BB1C62"/>
    <w:rsid w:val="00BB5156"/>
    <w:rsid w:val="00BC02E9"/>
    <w:rsid w:val="00BC2076"/>
    <w:rsid w:val="00BC40F6"/>
    <w:rsid w:val="00BC5D75"/>
    <w:rsid w:val="00BC6436"/>
    <w:rsid w:val="00BD07FA"/>
    <w:rsid w:val="00BD4376"/>
    <w:rsid w:val="00BE0337"/>
    <w:rsid w:val="00BE189B"/>
    <w:rsid w:val="00BE19E5"/>
    <w:rsid w:val="00BE3BA6"/>
    <w:rsid w:val="00BE6978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11D4"/>
    <w:rsid w:val="00C21C8C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3406"/>
    <w:rsid w:val="00C610B7"/>
    <w:rsid w:val="00C613C8"/>
    <w:rsid w:val="00C614ED"/>
    <w:rsid w:val="00C620BC"/>
    <w:rsid w:val="00C64FEE"/>
    <w:rsid w:val="00C709D2"/>
    <w:rsid w:val="00C71A85"/>
    <w:rsid w:val="00C736D2"/>
    <w:rsid w:val="00C80889"/>
    <w:rsid w:val="00C8146A"/>
    <w:rsid w:val="00C82605"/>
    <w:rsid w:val="00C82E75"/>
    <w:rsid w:val="00C8432C"/>
    <w:rsid w:val="00C843AE"/>
    <w:rsid w:val="00C84DCE"/>
    <w:rsid w:val="00C866FE"/>
    <w:rsid w:val="00C86A1C"/>
    <w:rsid w:val="00C86D18"/>
    <w:rsid w:val="00C86E24"/>
    <w:rsid w:val="00C86E9E"/>
    <w:rsid w:val="00C901F5"/>
    <w:rsid w:val="00C91693"/>
    <w:rsid w:val="00C91B03"/>
    <w:rsid w:val="00C947FE"/>
    <w:rsid w:val="00C94CFD"/>
    <w:rsid w:val="00C973D0"/>
    <w:rsid w:val="00CA4FD3"/>
    <w:rsid w:val="00CA6912"/>
    <w:rsid w:val="00CA69A7"/>
    <w:rsid w:val="00CB4194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11E2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532"/>
    <w:rsid w:val="00CF2D3D"/>
    <w:rsid w:val="00CF42A5"/>
    <w:rsid w:val="00CF5EA5"/>
    <w:rsid w:val="00CF7FE3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3FE1"/>
    <w:rsid w:val="00D345D7"/>
    <w:rsid w:val="00D3488E"/>
    <w:rsid w:val="00D35398"/>
    <w:rsid w:val="00D3551B"/>
    <w:rsid w:val="00D360EF"/>
    <w:rsid w:val="00D378DF"/>
    <w:rsid w:val="00D40B8D"/>
    <w:rsid w:val="00D40ED2"/>
    <w:rsid w:val="00D43576"/>
    <w:rsid w:val="00D45BA9"/>
    <w:rsid w:val="00D4795F"/>
    <w:rsid w:val="00D47B02"/>
    <w:rsid w:val="00D47D1B"/>
    <w:rsid w:val="00D503BF"/>
    <w:rsid w:val="00D535E0"/>
    <w:rsid w:val="00D569F1"/>
    <w:rsid w:val="00D640F0"/>
    <w:rsid w:val="00D65BEC"/>
    <w:rsid w:val="00D65DFC"/>
    <w:rsid w:val="00D66BB9"/>
    <w:rsid w:val="00D72C5C"/>
    <w:rsid w:val="00D7411B"/>
    <w:rsid w:val="00D74A7A"/>
    <w:rsid w:val="00D76670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0401"/>
    <w:rsid w:val="00DA2F78"/>
    <w:rsid w:val="00DA6562"/>
    <w:rsid w:val="00DA7A01"/>
    <w:rsid w:val="00DB23CA"/>
    <w:rsid w:val="00DB25EA"/>
    <w:rsid w:val="00DB2976"/>
    <w:rsid w:val="00DB4C51"/>
    <w:rsid w:val="00DB56D8"/>
    <w:rsid w:val="00DB7045"/>
    <w:rsid w:val="00DC395F"/>
    <w:rsid w:val="00DC6CBA"/>
    <w:rsid w:val="00DC7102"/>
    <w:rsid w:val="00DC726B"/>
    <w:rsid w:val="00DD0D20"/>
    <w:rsid w:val="00DD44A2"/>
    <w:rsid w:val="00DD4F83"/>
    <w:rsid w:val="00DD74A6"/>
    <w:rsid w:val="00DD776D"/>
    <w:rsid w:val="00DE0339"/>
    <w:rsid w:val="00DE4EF6"/>
    <w:rsid w:val="00DE6AB6"/>
    <w:rsid w:val="00DE7FC5"/>
    <w:rsid w:val="00DF0727"/>
    <w:rsid w:val="00DF2526"/>
    <w:rsid w:val="00DF330D"/>
    <w:rsid w:val="00DF3AD8"/>
    <w:rsid w:val="00E0189F"/>
    <w:rsid w:val="00E04390"/>
    <w:rsid w:val="00E06695"/>
    <w:rsid w:val="00E06917"/>
    <w:rsid w:val="00E11362"/>
    <w:rsid w:val="00E11BCE"/>
    <w:rsid w:val="00E12675"/>
    <w:rsid w:val="00E131B0"/>
    <w:rsid w:val="00E154A9"/>
    <w:rsid w:val="00E16835"/>
    <w:rsid w:val="00E17F54"/>
    <w:rsid w:val="00E17FB3"/>
    <w:rsid w:val="00E202BB"/>
    <w:rsid w:val="00E20480"/>
    <w:rsid w:val="00E2064B"/>
    <w:rsid w:val="00E23BDF"/>
    <w:rsid w:val="00E3188F"/>
    <w:rsid w:val="00E33198"/>
    <w:rsid w:val="00E342B9"/>
    <w:rsid w:val="00E35F60"/>
    <w:rsid w:val="00E43A2E"/>
    <w:rsid w:val="00E4474F"/>
    <w:rsid w:val="00E51318"/>
    <w:rsid w:val="00E57280"/>
    <w:rsid w:val="00E6263C"/>
    <w:rsid w:val="00E62BBE"/>
    <w:rsid w:val="00E73072"/>
    <w:rsid w:val="00E7336B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2D1C"/>
    <w:rsid w:val="00E93535"/>
    <w:rsid w:val="00E968D7"/>
    <w:rsid w:val="00EA072D"/>
    <w:rsid w:val="00EA27E1"/>
    <w:rsid w:val="00EA32EC"/>
    <w:rsid w:val="00EA3E93"/>
    <w:rsid w:val="00EA480D"/>
    <w:rsid w:val="00EA4DCE"/>
    <w:rsid w:val="00EA6B6C"/>
    <w:rsid w:val="00EB06B6"/>
    <w:rsid w:val="00EB451F"/>
    <w:rsid w:val="00EB6259"/>
    <w:rsid w:val="00EB6BDB"/>
    <w:rsid w:val="00EC0DA6"/>
    <w:rsid w:val="00EC2B12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E4A7C"/>
    <w:rsid w:val="00EF008B"/>
    <w:rsid w:val="00EF0CCE"/>
    <w:rsid w:val="00EF242A"/>
    <w:rsid w:val="00EF43F0"/>
    <w:rsid w:val="00EF4C1C"/>
    <w:rsid w:val="00EF5F7C"/>
    <w:rsid w:val="00EF7945"/>
    <w:rsid w:val="00F00B4C"/>
    <w:rsid w:val="00F01204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08B3"/>
    <w:rsid w:val="00F361B4"/>
    <w:rsid w:val="00F37ADA"/>
    <w:rsid w:val="00F40372"/>
    <w:rsid w:val="00F41D71"/>
    <w:rsid w:val="00F421A9"/>
    <w:rsid w:val="00F4271B"/>
    <w:rsid w:val="00F429CF"/>
    <w:rsid w:val="00F435BE"/>
    <w:rsid w:val="00F467BC"/>
    <w:rsid w:val="00F47DC1"/>
    <w:rsid w:val="00F50B50"/>
    <w:rsid w:val="00F532B2"/>
    <w:rsid w:val="00F53CA6"/>
    <w:rsid w:val="00F545A4"/>
    <w:rsid w:val="00F54CD6"/>
    <w:rsid w:val="00F5521D"/>
    <w:rsid w:val="00F55E95"/>
    <w:rsid w:val="00F60515"/>
    <w:rsid w:val="00F62D58"/>
    <w:rsid w:val="00F63318"/>
    <w:rsid w:val="00F637BA"/>
    <w:rsid w:val="00F67AA5"/>
    <w:rsid w:val="00F70C87"/>
    <w:rsid w:val="00F70F93"/>
    <w:rsid w:val="00F76B18"/>
    <w:rsid w:val="00F81A64"/>
    <w:rsid w:val="00F81B0F"/>
    <w:rsid w:val="00F85DF0"/>
    <w:rsid w:val="00F85ECC"/>
    <w:rsid w:val="00F91181"/>
    <w:rsid w:val="00F938A5"/>
    <w:rsid w:val="00FA0C44"/>
    <w:rsid w:val="00FA0F85"/>
    <w:rsid w:val="00FA2241"/>
    <w:rsid w:val="00FA235A"/>
    <w:rsid w:val="00FA25C5"/>
    <w:rsid w:val="00FA33A4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4908"/>
    <w:rsid w:val="00FF63DA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non-emergency-human-service-transportation-task-force-meeting-materi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info-details/non-emergency-human-service-transportation-task-force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non-emergency-human-service-transportation-task-force-meeting-material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Fichtenbaum, Rachel (EHS)</cp:lastModifiedBy>
  <cp:revision>4</cp:revision>
  <cp:lastPrinted>2022-06-28T16:25:00Z</cp:lastPrinted>
  <dcterms:created xsi:type="dcterms:W3CDTF">2022-06-22T19:49:00Z</dcterms:created>
  <dcterms:modified xsi:type="dcterms:W3CDTF">2022-06-28T16:36:00Z</dcterms:modified>
</cp:coreProperties>
</file>