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50" w:rsidRPr="00834C55" w:rsidRDefault="00ED3A50" w:rsidP="00ED3A50">
      <w:pPr>
        <w:framePr w:w="6926" w:hSpace="187" w:wrap="notBeside" w:vAnchor="page" w:hAnchor="page" w:x="2750" w:y="482"/>
        <w:jc w:val="center"/>
        <w:rPr>
          <w:sz w:val="36"/>
        </w:rPr>
      </w:pPr>
      <w:r w:rsidRPr="00834C55">
        <w:rPr>
          <w:sz w:val="36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834C55">
            <w:rPr>
              <w:sz w:val="36"/>
            </w:rPr>
            <w:t>Commonwealth</w:t>
          </w:r>
        </w:smartTag>
        <w:r w:rsidRPr="00834C55">
          <w:rPr>
            <w:sz w:val="36"/>
          </w:rPr>
          <w:t xml:space="preserve"> of </w:t>
        </w:r>
        <w:smartTag w:uri="urn:schemas-microsoft-com:office:smarttags" w:element="PlaceName">
          <w:r w:rsidRPr="00834C55">
            <w:rPr>
              <w:sz w:val="36"/>
            </w:rPr>
            <w:t>Massachusetts</w:t>
          </w:r>
        </w:smartTag>
      </w:smartTag>
    </w:p>
    <w:p w:rsidR="00ED3A50" w:rsidRPr="00EE4C24" w:rsidRDefault="00ED3A50" w:rsidP="00ED3A50">
      <w:pPr>
        <w:pStyle w:val="ExecOffice"/>
        <w:framePr w:w="6926" w:wrap="notBeside" w:vAnchor="page" w:x="2750" w:y="482"/>
        <w:rPr>
          <w:rFonts w:cs="Arial"/>
        </w:rPr>
      </w:pPr>
      <w:r w:rsidRPr="00EE4C24">
        <w:rPr>
          <w:rFonts w:cs="Arial"/>
        </w:rPr>
        <w:t>Executive Office of Health and Human Services</w:t>
      </w:r>
    </w:p>
    <w:p w:rsidR="00ED3A50" w:rsidRPr="00EE4C24" w:rsidRDefault="00ED3A50" w:rsidP="00ED3A50">
      <w:pPr>
        <w:pStyle w:val="ExecOffice"/>
        <w:framePr w:w="6926" w:wrap="notBeside" w:vAnchor="page" w:x="2750" w:y="482"/>
        <w:rPr>
          <w:rFonts w:cs="Arial"/>
        </w:rPr>
      </w:pPr>
      <w:r w:rsidRPr="00EE4C24">
        <w:rPr>
          <w:rFonts w:cs="Arial"/>
        </w:rPr>
        <w:t>Department of Public Health</w:t>
      </w:r>
    </w:p>
    <w:p w:rsidR="00ED3A50" w:rsidRPr="00EE4C24" w:rsidRDefault="00ED3A50" w:rsidP="00ED3A50">
      <w:pPr>
        <w:pStyle w:val="ExecOffice"/>
        <w:framePr w:w="6926" w:wrap="notBeside" w:vAnchor="page" w:x="2750" w:y="482"/>
        <w:rPr>
          <w:rFonts w:cs="Arial"/>
        </w:rPr>
      </w:pPr>
      <w:r w:rsidRPr="00EE4C24">
        <w:rPr>
          <w:rFonts w:cs="Arial"/>
        </w:rPr>
        <w:t>Bureau of Environmental Health</w:t>
      </w:r>
    </w:p>
    <w:p w:rsidR="00ED3A50" w:rsidRPr="00EE4C24" w:rsidRDefault="00ED3A50" w:rsidP="00ED3A50">
      <w:pPr>
        <w:pStyle w:val="ExecOffice"/>
        <w:framePr w:w="6926" w:wrap="notBeside" w:vAnchor="page" w:x="2750" w:y="482"/>
        <w:rPr>
          <w:rFonts w:cs="Arial"/>
        </w:rPr>
      </w:pPr>
      <w:r w:rsidRPr="00EE4C24">
        <w:rPr>
          <w:rFonts w:cs="Arial"/>
        </w:rPr>
        <w:t>Community Sanitation Program</w:t>
      </w:r>
    </w:p>
    <w:p w:rsidR="00ED3A50" w:rsidRPr="00EE4C24" w:rsidRDefault="00ED3A50" w:rsidP="00ED3A50">
      <w:pPr>
        <w:pStyle w:val="ExecOffice"/>
        <w:framePr w:w="6926" w:wrap="notBeside" w:vAnchor="page" w:x="2750" w:y="482"/>
        <w:rPr>
          <w:rFonts w:cs="Arial"/>
        </w:rPr>
      </w:pPr>
      <w:r w:rsidRPr="009B6042">
        <w:rPr>
          <w:noProof/>
          <w:szCs w:val="28"/>
        </w:rPr>
        <w:t>5 Randolph</w:t>
      </w:r>
      <w:r>
        <w:rPr>
          <w:rFonts w:cs="Arial"/>
        </w:rPr>
        <w:t xml:space="preserve"> Street</w:t>
      </w:r>
      <w:r w:rsidRPr="00EE4C24">
        <w:rPr>
          <w:rFonts w:cs="Arial"/>
        </w:rPr>
        <w:t xml:space="preserve">, </w:t>
      </w:r>
      <w:r>
        <w:rPr>
          <w:rFonts w:cs="Arial"/>
        </w:rPr>
        <w:t>Canton</w:t>
      </w:r>
      <w:r w:rsidRPr="00EE4C24">
        <w:rPr>
          <w:rFonts w:cs="Arial"/>
        </w:rPr>
        <w:t xml:space="preserve">, MA </w:t>
      </w:r>
      <w:r w:rsidRPr="009B6042">
        <w:rPr>
          <w:rFonts w:cs="Arial"/>
        </w:rPr>
        <w:t>02021</w:t>
      </w:r>
    </w:p>
    <w:p w:rsidR="00ED3A50" w:rsidRDefault="00ED3A50" w:rsidP="00ED3A50">
      <w:pPr>
        <w:pStyle w:val="ExecOffice"/>
        <w:framePr w:w="6926" w:wrap="notBeside" w:vAnchor="page" w:x="2750" w:y="482"/>
        <w:rPr>
          <w:rFonts w:cs="Arial"/>
        </w:rPr>
      </w:pPr>
      <w:r w:rsidRPr="009B6042">
        <w:rPr>
          <w:rFonts w:cs="Arial"/>
        </w:rPr>
        <w:t>Phone: 781-828-7700 Fax: 781-828-7703</w:t>
      </w:r>
    </w:p>
    <w:p w:rsidR="009A38E7" w:rsidRDefault="00ED3A50" w:rsidP="0057320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0" wp14:anchorId="22AA2B78" wp14:editId="75524DC4">
                <wp:simplePos x="0" y="0"/>
                <wp:positionH relativeFrom="column">
                  <wp:posOffset>5389245</wp:posOffset>
                </wp:positionH>
                <wp:positionV relativeFrom="page">
                  <wp:posOffset>1880235</wp:posOffset>
                </wp:positionV>
                <wp:extent cx="1572260" cy="914400"/>
                <wp:effectExtent l="0" t="0" r="8890" b="0"/>
                <wp:wrapThrough wrapText="bothSides">
                  <wp:wrapPolygon edited="0">
                    <wp:start x="0" y="0"/>
                    <wp:lineTo x="0" y="21150"/>
                    <wp:lineTo x="21460" y="21150"/>
                    <wp:lineTo x="21460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2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A50" w:rsidRPr="00EE4C24" w:rsidRDefault="00ED3A50" w:rsidP="00ED3A50">
                            <w:pPr>
                              <w:pStyle w:val="Weld"/>
                              <w:rPr>
                                <w:szCs w:val="16"/>
                              </w:rPr>
                            </w:pPr>
                            <w:r w:rsidRPr="00EE4C24">
                              <w:rPr>
                                <w:szCs w:val="16"/>
                              </w:rPr>
                              <w:t>MARYLOU SUDDERS</w:t>
                            </w:r>
                          </w:p>
                          <w:p w:rsidR="00ED3A50" w:rsidRPr="008C3085" w:rsidRDefault="00ED3A50" w:rsidP="00ED3A50">
                            <w:pPr>
                              <w:pStyle w:val="Governor"/>
                              <w:rPr>
                                <w:szCs w:val="14"/>
                              </w:rPr>
                            </w:pPr>
                            <w:r w:rsidRPr="008C3085">
                              <w:rPr>
                                <w:szCs w:val="14"/>
                              </w:rPr>
                              <w:t>Secretary</w:t>
                            </w:r>
                          </w:p>
                          <w:p w:rsidR="00ED3A50" w:rsidRDefault="00ED3A50" w:rsidP="00ED3A50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 w:rsidRPr="00645F02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MONICA BHAREL, MD, MPH </w:t>
                            </w:r>
                            <w:r w:rsidRPr="008C3085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:rsidR="00ED3A50" w:rsidRPr="008C3085" w:rsidRDefault="00ED3A50" w:rsidP="00ED3A50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:rsidR="00ED3A50" w:rsidRPr="008C3085" w:rsidRDefault="00ED3A50" w:rsidP="00ED3A50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14"/>
                                <w:szCs w:val="14"/>
                              </w:rPr>
                            </w:pPr>
                            <w:r w:rsidRPr="008C3085">
                              <w:rPr>
                                <w:rFonts w:ascii="Arial Rounded MT Bold" w:hAnsi="Arial Rounded MT Bold" w:cs="Arial"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:rsidR="00ED3A50" w:rsidRPr="008C3085" w:rsidRDefault="00ED3A50" w:rsidP="00ED3A50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8C3085">
                              <w:rPr>
                                <w:rFonts w:ascii="Arial Rounded MT Bold" w:hAnsi="Arial Rounded MT Bold" w:cs="Arial"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:rsidR="00ED3A50" w:rsidRPr="00FC6B42" w:rsidRDefault="00ED3A50" w:rsidP="00ED3A50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4.35pt;margin-top:148.05pt;width:123.8pt;height:1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UNfwIAAA8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" o:allowoverlap="f" stroked="f">
                <v:textbox>
                  <w:txbxContent>
                    <w:p w:rsidR="00ED3A50" w:rsidRPr="00EE4C24" w:rsidRDefault="00ED3A50" w:rsidP="00ED3A50">
                      <w:pPr>
                        <w:pStyle w:val="Weld"/>
                        <w:rPr>
                          <w:szCs w:val="16"/>
                        </w:rPr>
                      </w:pPr>
                      <w:r w:rsidRPr="00EE4C24">
                        <w:rPr>
                          <w:szCs w:val="16"/>
                        </w:rPr>
                        <w:t>MARYLOU SUDDERS</w:t>
                      </w:r>
                    </w:p>
                    <w:p w:rsidR="00ED3A50" w:rsidRPr="008C3085" w:rsidRDefault="00ED3A50" w:rsidP="00ED3A50">
                      <w:pPr>
                        <w:pStyle w:val="Governor"/>
                        <w:rPr>
                          <w:szCs w:val="14"/>
                        </w:rPr>
                      </w:pPr>
                      <w:r w:rsidRPr="008C3085">
                        <w:rPr>
                          <w:szCs w:val="14"/>
                        </w:rPr>
                        <w:t>Secretary</w:t>
                      </w:r>
                    </w:p>
                    <w:p w:rsidR="00ED3A50" w:rsidRDefault="00ED3A50" w:rsidP="00ED3A50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 w:rsidRPr="00645F02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MONICA BHAREL, MD, MPH </w:t>
                      </w:r>
                      <w:r w:rsidRPr="008C3085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:rsidR="00ED3A50" w:rsidRPr="008C3085" w:rsidRDefault="00ED3A50" w:rsidP="00ED3A50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:rsidR="00ED3A50" w:rsidRPr="008C3085" w:rsidRDefault="00ED3A50" w:rsidP="00ED3A50">
                      <w:pPr>
                        <w:jc w:val="center"/>
                        <w:rPr>
                          <w:rFonts w:ascii="Arial Rounded MT Bold" w:hAnsi="Arial Rounded MT Bold" w:cs="Arial"/>
                          <w:sz w:val="14"/>
                          <w:szCs w:val="14"/>
                        </w:rPr>
                      </w:pPr>
                      <w:r w:rsidRPr="008C3085">
                        <w:rPr>
                          <w:rFonts w:ascii="Arial Rounded MT Bold" w:hAnsi="Arial Rounded MT Bold" w:cs="Arial"/>
                          <w:sz w:val="14"/>
                          <w:szCs w:val="14"/>
                        </w:rPr>
                        <w:t>Tel: 617-624-6000</w:t>
                      </w:r>
                    </w:p>
                    <w:p w:rsidR="00ED3A50" w:rsidRPr="008C3085" w:rsidRDefault="00ED3A50" w:rsidP="00ED3A50">
                      <w:pPr>
                        <w:jc w:val="center"/>
                        <w:rPr>
                          <w:rFonts w:ascii="Arial Rounded MT Bold" w:hAnsi="Arial Rounded MT Bold" w:cs="Arial"/>
                          <w:sz w:val="14"/>
                          <w:szCs w:val="14"/>
                          <w:lang w:val="fr-FR"/>
                        </w:rPr>
                      </w:pPr>
                      <w:r w:rsidRPr="008C3085">
                        <w:rPr>
                          <w:rFonts w:ascii="Arial Rounded MT Bold" w:hAnsi="Arial Rounded MT Bold" w:cs="Arial"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:rsidR="00ED3A50" w:rsidRPr="00FC6B42" w:rsidRDefault="00ED3A50" w:rsidP="00ED3A50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hrough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0" wp14:anchorId="1F85BB1B" wp14:editId="6867C210">
                <wp:simplePos x="0" y="0"/>
                <wp:positionH relativeFrom="column">
                  <wp:posOffset>-284480</wp:posOffset>
                </wp:positionH>
                <wp:positionV relativeFrom="page">
                  <wp:posOffset>1898650</wp:posOffset>
                </wp:positionV>
                <wp:extent cx="1572895" cy="802005"/>
                <wp:effectExtent l="0" t="0" r="8255" b="1270"/>
                <wp:wrapThrough wrapText="bothSides">
                  <wp:wrapPolygon edited="0">
                    <wp:start x="0" y="0"/>
                    <wp:lineTo x="0" y="21039"/>
                    <wp:lineTo x="21452" y="21039"/>
                    <wp:lineTo x="21452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A50" w:rsidRDefault="00ED3A50" w:rsidP="00ED3A50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:rsidR="00ED3A50" w:rsidRDefault="00ED3A50" w:rsidP="00ED3A50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:rsidR="00ED3A50" w:rsidRDefault="00ED3A50" w:rsidP="00ED3A50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:rsidR="00ED3A50" w:rsidRDefault="00ED3A50" w:rsidP="00ED3A50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2.4pt;margin-top:149.5pt;width:123.85pt;height:63.1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" o:allowoverlap="f" stroked="f">
                <v:textbox style="mso-fit-shape-to-text:t">
                  <w:txbxContent>
                    <w:p w:rsidR="00ED3A50" w:rsidRDefault="00ED3A50" w:rsidP="00ED3A50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:rsidR="00ED3A50" w:rsidRDefault="00ED3A50" w:rsidP="00ED3A50">
                      <w:pPr>
                        <w:pStyle w:val="Governor"/>
                      </w:pPr>
                      <w:r>
                        <w:t>Governor</w:t>
                      </w:r>
                    </w:p>
                    <w:p w:rsidR="00ED3A50" w:rsidRDefault="00ED3A50" w:rsidP="00ED3A50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:rsidR="00ED3A50" w:rsidRDefault="00ED3A50" w:rsidP="00ED3A50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  <w10:wrap type="through" anchory="page"/>
                <w10:anchorlock/>
              </v:shape>
            </w:pict>
          </mc:Fallback>
        </mc:AlternateContent>
      </w:r>
      <w:r>
        <w:rPr>
          <w:rFonts w:ascii="LinePrinter" w:hAnsi="LinePrinter"/>
          <w:noProof/>
        </w:rPr>
        <w:drawing>
          <wp:anchor distT="0" distB="0" distL="114300" distR="114300" simplePos="0" relativeHeight="251659264" behindDoc="1" locked="1" layoutInCell="1" allowOverlap="0" wp14:anchorId="574D474C" wp14:editId="4AB50081">
            <wp:simplePos x="0" y="0"/>
            <wp:positionH relativeFrom="column">
              <wp:posOffset>48895</wp:posOffset>
            </wp:positionH>
            <wp:positionV relativeFrom="page">
              <wp:posOffset>382905</wp:posOffset>
            </wp:positionV>
            <wp:extent cx="923290" cy="1280160"/>
            <wp:effectExtent l="0" t="0" r="0" b="0"/>
            <wp:wrapThrough wrapText="bothSides">
              <wp:wrapPolygon edited="0">
                <wp:start x="0" y="0"/>
                <wp:lineTo x="0" y="21214"/>
                <wp:lineTo x="20946" y="21214"/>
                <wp:lineTo x="209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3932"/>
                    <a:stretch/>
                  </pic:blipFill>
                  <pic:spPr bwMode="auto">
                    <a:xfrm>
                      <a:off x="0" y="0"/>
                      <a:ext cx="92329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364" w:rsidRPr="00C2433C" w:rsidRDefault="00AC7364" w:rsidP="00AC7364">
      <w:pPr>
        <w:ind w:left="5760" w:firstLine="720"/>
        <w:rPr>
          <w:szCs w:val="22"/>
        </w:rPr>
      </w:pPr>
      <w:r>
        <w:rPr>
          <w:szCs w:val="22"/>
        </w:rPr>
        <w:t xml:space="preserve">June </w:t>
      </w:r>
      <w:r w:rsidR="0064754C">
        <w:rPr>
          <w:szCs w:val="22"/>
        </w:rPr>
        <w:t>22</w:t>
      </w:r>
      <w:r>
        <w:rPr>
          <w:szCs w:val="22"/>
        </w:rPr>
        <w:t>, 2015</w:t>
      </w:r>
    </w:p>
    <w:p w:rsidR="00AC7364" w:rsidRPr="00C2433C" w:rsidRDefault="00AC7364" w:rsidP="00AC7364">
      <w:pPr>
        <w:rPr>
          <w:szCs w:val="22"/>
        </w:rPr>
      </w:pPr>
    </w:p>
    <w:p w:rsidR="00AC7364" w:rsidRPr="00C2433C" w:rsidRDefault="00AC7364" w:rsidP="00AC7364">
      <w:pPr>
        <w:rPr>
          <w:szCs w:val="22"/>
        </w:rPr>
      </w:pPr>
      <w:r w:rsidRPr="00C2433C">
        <w:rPr>
          <w:szCs w:val="22"/>
        </w:rPr>
        <w:t>Michael Bellotti, Sheriff</w:t>
      </w:r>
    </w:p>
    <w:p w:rsidR="00AC7364" w:rsidRPr="00C2433C" w:rsidRDefault="00AC7364" w:rsidP="00AC7364">
      <w:pPr>
        <w:rPr>
          <w:szCs w:val="22"/>
        </w:rPr>
      </w:pPr>
      <w:r w:rsidRPr="00C2433C">
        <w:rPr>
          <w:szCs w:val="22"/>
        </w:rPr>
        <w:t>Norfolk County Correctional Center</w:t>
      </w:r>
    </w:p>
    <w:p w:rsidR="00AC7364" w:rsidRPr="00C2433C" w:rsidRDefault="00AC7364" w:rsidP="00AC7364">
      <w:pPr>
        <w:rPr>
          <w:szCs w:val="22"/>
        </w:rPr>
      </w:pPr>
      <w:r w:rsidRPr="00C2433C">
        <w:rPr>
          <w:szCs w:val="22"/>
        </w:rPr>
        <w:t>P.O. Box 149</w:t>
      </w:r>
    </w:p>
    <w:p w:rsidR="00AC7364" w:rsidRPr="00C2433C" w:rsidRDefault="00AC7364" w:rsidP="00AC7364">
      <w:pPr>
        <w:rPr>
          <w:szCs w:val="22"/>
        </w:rPr>
      </w:pPr>
      <w:r w:rsidRPr="00C2433C">
        <w:rPr>
          <w:szCs w:val="22"/>
        </w:rPr>
        <w:t>200 West Street</w:t>
      </w:r>
      <w:r w:rsidRPr="00C2433C">
        <w:rPr>
          <w:szCs w:val="22"/>
        </w:rPr>
        <w:br/>
        <w:t>Dedham, MA 02027</w:t>
      </w:r>
    </w:p>
    <w:p w:rsidR="00AC7364" w:rsidRPr="00C2433C" w:rsidRDefault="00AC7364" w:rsidP="00AC7364">
      <w:pPr>
        <w:rPr>
          <w:szCs w:val="22"/>
        </w:rPr>
      </w:pPr>
    </w:p>
    <w:p w:rsidR="00AC7364" w:rsidRPr="00C2433C" w:rsidRDefault="00AC7364" w:rsidP="00AC7364">
      <w:pPr>
        <w:rPr>
          <w:szCs w:val="22"/>
        </w:rPr>
      </w:pPr>
      <w:r w:rsidRPr="00C2433C">
        <w:rPr>
          <w:szCs w:val="22"/>
        </w:rPr>
        <w:t xml:space="preserve">Re: Facility Inspection – Dedham Alternative Center </w:t>
      </w:r>
    </w:p>
    <w:p w:rsidR="00AC7364" w:rsidRPr="00C2433C" w:rsidRDefault="00AC7364" w:rsidP="00AC7364">
      <w:pPr>
        <w:rPr>
          <w:szCs w:val="22"/>
        </w:rPr>
      </w:pPr>
    </w:p>
    <w:p w:rsidR="00AC7364" w:rsidRPr="00C2433C" w:rsidRDefault="00AC7364" w:rsidP="00AC7364">
      <w:pPr>
        <w:rPr>
          <w:szCs w:val="22"/>
        </w:rPr>
      </w:pPr>
      <w:r w:rsidRPr="00C2433C">
        <w:rPr>
          <w:szCs w:val="22"/>
        </w:rPr>
        <w:t>Dear Sheriff Bellotti:</w:t>
      </w:r>
    </w:p>
    <w:p w:rsidR="00AC7364" w:rsidRPr="00C2433C" w:rsidRDefault="00AC7364" w:rsidP="00AC7364">
      <w:pPr>
        <w:rPr>
          <w:szCs w:val="22"/>
        </w:rPr>
      </w:pPr>
    </w:p>
    <w:p w:rsidR="00AC7364" w:rsidRPr="00C2433C" w:rsidRDefault="00AC7364" w:rsidP="00AC7364">
      <w:pPr>
        <w:rPr>
          <w:szCs w:val="22"/>
        </w:rPr>
      </w:pPr>
      <w:r w:rsidRPr="00C2433C">
        <w:rPr>
          <w:szCs w:val="22"/>
        </w:rPr>
        <w:t xml:space="preserve">In accordance with M.G.L. c. 111, </w:t>
      </w:r>
      <w:r w:rsidRPr="00C2433C">
        <w:rPr>
          <w:rFonts w:eastAsia="Arial Unicode MS"/>
          <w:szCs w:val="22"/>
        </w:rPr>
        <w:t>§§ 5, 20, and 21</w:t>
      </w:r>
      <w:r w:rsidRPr="00C2433C">
        <w:rPr>
          <w:szCs w:val="22"/>
        </w:rPr>
        <w:t xml:space="preserve">, as well as Massachusetts Department of Public Health (Department) Regulations 105 CMR 451.000: Minimum Health and Sanitation Standards and Inspection Procedures for Correctional Facilities; 105 CMR 480.000: Storage and Disposal of Infectious or Physically Dangerous Medical or Biological Waste (State Sanitary Code, Chapter VIII); 105 CMR 590.000: Minimum Sanitation Standards for Food Establishments (State Sanitary Code Chapter X); the 1999 Food Code; 105 CMR 520.000 Labeling; and 105 CMR 205.000 Minimum Standards Governing Medical Records and the Conduct of Physical Examinations in Correctional Facilities; I conducted an inspection of the Dedham Alternative Center on </w:t>
      </w:r>
      <w:r>
        <w:rPr>
          <w:szCs w:val="22"/>
        </w:rPr>
        <w:t>June 3</w:t>
      </w:r>
      <w:r w:rsidRPr="00C2433C">
        <w:rPr>
          <w:szCs w:val="22"/>
        </w:rPr>
        <w:t xml:space="preserve">, 2015 accompanied by </w:t>
      </w:r>
      <w:r>
        <w:rPr>
          <w:szCs w:val="22"/>
        </w:rPr>
        <w:t xml:space="preserve">Correctional Officer Robert Cox. </w:t>
      </w:r>
      <w:r>
        <w:rPr>
          <w:szCs w:val="22"/>
          <w:u w:val="single"/>
        </w:rPr>
        <w:t>No violations were noted.</w:t>
      </w:r>
    </w:p>
    <w:p w:rsidR="00AC7364" w:rsidRPr="00C2433C" w:rsidRDefault="00AC7364" w:rsidP="00AC7364">
      <w:pPr>
        <w:rPr>
          <w:szCs w:val="22"/>
        </w:rPr>
      </w:pPr>
    </w:p>
    <w:p w:rsidR="00AC7364" w:rsidRPr="00C2433C" w:rsidRDefault="00AC7364" w:rsidP="00AC7364">
      <w:pPr>
        <w:rPr>
          <w:b/>
          <w:szCs w:val="22"/>
          <w:u w:val="single"/>
        </w:rPr>
      </w:pPr>
      <w:r w:rsidRPr="00C2433C">
        <w:rPr>
          <w:b/>
          <w:szCs w:val="22"/>
          <w:u w:val="single"/>
        </w:rPr>
        <w:t>HEALTH AND SAFETY VIOLATIONS</w:t>
      </w:r>
    </w:p>
    <w:p w:rsidR="00AC7364" w:rsidRPr="00C2433C" w:rsidRDefault="00AC7364" w:rsidP="00AC7364">
      <w:pPr>
        <w:rPr>
          <w:szCs w:val="22"/>
        </w:rPr>
      </w:pPr>
      <w:r w:rsidRPr="00C2433C">
        <w:rPr>
          <w:szCs w:val="22"/>
        </w:rPr>
        <w:t>(</w:t>
      </w:r>
      <w:r w:rsidRPr="00C2433C">
        <w:rPr>
          <w:i/>
          <w:iCs/>
          <w:szCs w:val="22"/>
        </w:rPr>
        <w:t>* indicates conditions documented on previous inspection reports</w:t>
      </w:r>
      <w:r w:rsidRPr="00C2433C">
        <w:rPr>
          <w:szCs w:val="22"/>
        </w:rPr>
        <w:t>)</w:t>
      </w:r>
    </w:p>
    <w:p w:rsidR="00AC7364" w:rsidRPr="00C2433C" w:rsidRDefault="00AC7364" w:rsidP="00AC7364">
      <w:pPr>
        <w:rPr>
          <w:szCs w:val="22"/>
        </w:rPr>
      </w:pPr>
    </w:p>
    <w:p w:rsidR="00AC7364" w:rsidRPr="00C2433C" w:rsidRDefault="00AC7364" w:rsidP="00AC7364">
      <w:pPr>
        <w:rPr>
          <w:b/>
          <w:szCs w:val="22"/>
          <w:u w:val="single"/>
        </w:rPr>
      </w:pPr>
      <w:r w:rsidRPr="00C2433C">
        <w:rPr>
          <w:b/>
          <w:szCs w:val="22"/>
          <w:u w:val="single"/>
        </w:rPr>
        <w:t>SECOND FLOOR</w:t>
      </w:r>
    </w:p>
    <w:p w:rsidR="00AC7364" w:rsidRPr="00C2433C" w:rsidRDefault="00AC7364" w:rsidP="00AC7364">
      <w:pPr>
        <w:rPr>
          <w:b/>
          <w:szCs w:val="22"/>
          <w:u w:val="single"/>
        </w:rPr>
      </w:pPr>
    </w:p>
    <w:p w:rsidR="00AC7364" w:rsidRPr="00C2433C" w:rsidRDefault="00AC7364" w:rsidP="00AC7364">
      <w:pPr>
        <w:rPr>
          <w:b/>
          <w:szCs w:val="22"/>
        </w:rPr>
      </w:pPr>
      <w:r w:rsidRPr="00C2433C">
        <w:rPr>
          <w:b/>
          <w:szCs w:val="22"/>
        </w:rPr>
        <w:t>South Wing</w:t>
      </w:r>
    </w:p>
    <w:p w:rsidR="00AC7364" w:rsidRPr="00C2433C" w:rsidRDefault="00AC7364" w:rsidP="00AC7364">
      <w:pPr>
        <w:rPr>
          <w:i/>
          <w:szCs w:val="22"/>
        </w:rPr>
      </w:pPr>
      <w:r w:rsidRPr="00C2433C">
        <w:rPr>
          <w:i/>
          <w:szCs w:val="22"/>
        </w:rPr>
        <w:t>Main Area</w:t>
      </w:r>
      <w:bookmarkStart w:id="0" w:name="_GoBack"/>
      <w:bookmarkEnd w:id="0"/>
    </w:p>
    <w:p w:rsidR="00AC7364" w:rsidRPr="00C2433C" w:rsidRDefault="00AC7364" w:rsidP="00AC7364">
      <w:pPr>
        <w:tabs>
          <w:tab w:val="left" w:pos="2880"/>
        </w:tabs>
        <w:rPr>
          <w:szCs w:val="22"/>
        </w:rPr>
      </w:pPr>
      <w:r w:rsidRPr="00C2433C">
        <w:rPr>
          <w:szCs w:val="22"/>
        </w:rPr>
        <w:tab/>
      </w:r>
      <w:r>
        <w:rPr>
          <w:szCs w:val="22"/>
        </w:rPr>
        <w:t>No Violations Noted</w:t>
      </w:r>
    </w:p>
    <w:p w:rsidR="00AC7364" w:rsidRPr="00C2433C" w:rsidRDefault="00AC7364" w:rsidP="00AC7364">
      <w:pPr>
        <w:tabs>
          <w:tab w:val="left" w:pos="2880"/>
        </w:tabs>
        <w:rPr>
          <w:szCs w:val="22"/>
        </w:rPr>
      </w:pPr>
    </w:p>
    <w:p w:rsidR="00AC7364" w:rsidRPr="00C2433C" w:rsidRDefault="00AC7364" w:rsidP="00AC7364">
      <w:pPr>
        <w:tabs>
          <w:tab w:val="left" w:pos="2880"/>
        </w:tabs>
        <w:rPr>
          <w:i/>
          <w:szCs w:val="22"/>
        </w:rPr>
      </w:pPr>
      <w:r w:rsidRPr="00C2433C">
        <w:rPr>
          <w:i/>
          <w:szCs w:val="22"/>
        </w:rPr>
        <w:t>Bedrooms</w:t>
      </w:r>
    </w:p>
    <w:p w:rsidR="00AC7364" w:rsidRPr="00C2433C" w:rsidRDefault="00AC7364" w:rsidP="00AC7364">
      <w:pPr>
        <w:tabs>
          <w:tab w:val="left" w:pos="2880"/>
        </w:tabs>
        <w:rPr>
          <w:szCs w:val="22"/>
        </w:rPr>
      </w:pPr>
      <w:r w:rsidRPr="00C2433C">
        <w:rPr>
          <w:szCs w:val="22"/>
        </w:rPr>
        <w:tab/>
      </w:r>
      <w:r>
        <w:rPr>
          <w:szCs w:val="22"/>
        </w:rPr>
        <w:t>No Violations Noted</w:t>
      </w:r>
    </w:p>
    <w:p w:rsidR="00AC7364" w:rsidRPr="00C2433C" w:rsidRDefault="00AC7364" w:rsidP="00AC7364">
      <w:pPr>
        <w:tabs>
          <w:tab w:val="left" w:pos="2880"/>
        </w:tabs>
        <w:ind w:left="2880" w:hanging="2880"/>
        <w:rPr>
          <w:szCs w:val="22"/>
        </w:rPr>
      </w:pPr>
    </w:p>
    <w:p w:rsidR="00AC7364" w:rsidRPr="00C2433C" w:rsidRDefault="00AC7364" w:rsidP="00AC7364">
      <w:pPr>
        <w:tabs>
          <w:tab w:val="left" w:pos="2880"/>
        </w:tabs>
        <w:rPr>
          <w:i/>
          <w:szCs w:val="22"/>
        </w:rPr>
      </w:pPr>
      <w:r w:rsidRPr="00C2433C">
        <w:rPr>
          <w:i/>
          <w:szCs w:val="22"/>
        </w:rPr>
        <w:t>Storage Cell</w:t>
      </w:r>
    </w:p>
    <w:p w:rsidR="00AC7364" w:rsidRPr="00C2433C" w:rsidRDefault="00AC7364" w:rsidP="00AC7364">
      <w:pPr>
        <w:tabs>
          <w:tab w:val="left" w:pos="2880"/>
        </w:tabs>
        <w:rPr>
          <w:szCs w:val="22"/>
        </w:rPr>
      </w:pPr>
      <w:r w:rsidRPr="00C2433C">
        <w:rPr>
          <w:szCs w:val="22"/>
        </w:rPr>
        <w:tab/>
      </w:r>
      <w:r>
        <w:rPr>
          <w:szCs w:val="22"/>
        </w:rPr>
        <w:t>No Violations Noted</w:t>
      </w:r>
    </w:p>
    <w:p w:rsidR="00AC7364" w:rsidRPr="00C2433C" w:rsidRDefault="00AC7364" w:rsidP="00AC7364">
      <w:pPr>
        <w:tabs>
          <w:tab w:val="left" w:pos="2880"/>
        </w:tabs>
        <w:rPr>
          <w:szCs w:val="22"/>
        </w:rPr>
      </w:pPr>
    </w:p>
    <w:p w:rsidR="00AC7364" w:rsidRPr="00C2433C" w:rsidRDefault="00AC7364" w:rsidP="00AC7364">
      <w:pPr>
        <w:tabs>
          <w:tab w:val="left" w:pos="2880"/>
        </w:tabs>
        <w:rPr>
          <w:i/>
          <w:szCs w:val="22"/>
        </w:rPr>
      </w:pPr>
      <w:r w:rsidRPr="00C2433C">
        <w:rPr>
          <w:i/>
          <w:szCs w:val="22"/>
        </w:rPr>
        <w:t>Bathroom</w:t>
      </w:r>
    </w:p>
    <w:p w:rsidR="00AC7364" w:rsidRPr="00C2433C" w:rsidRDefault="00AC7364" w:rsidP="00AC7364">
      <w:pPr>
        <w:tabs>
          <w:tab w:val="left" w:pos="2880"/>
        </w:tabs>
        <w:rPr>
          <w:szCs w:val="22"/>
        </w:rPr>
      </w:pPr>
      <w:r w:rsidRPr="00C2433C">
        <w:rPr>
          <w:szCs w:val="22"/>
        </w:rPr>
        <w:tab/>
      </w:r>
      <w:r>
        <w:rPr>
          <w:szCs w:val="22"/>
        </w:rPr>
        <w:t>No Violations Noted</w:t>
      </w:r>
    </w:p>
    <w:p w:rsidR="00AC7364" w:rsidRDefault="00AC7364" w:rsidP="00AC7364">
      <w:pPr>
        <w:tabs>
          <w:tab w:val="left" w:pos="2880"/>
        </w:tabs>
        <w:rPr>
          <w:b/>
          <w:szCs w:val="22"/>
        </w:rPr>
      </w:pPr>
    </w:p>
    <w:p w:rsidR="00AC7364" w:rsidRDefault="00AC7364" w:rsidP="00AC7364">
      <w:pPr>
        <w:tabs>
          <w:tab w:val="left" w:pos="2880"/>
        </w:tabs>
        <w:rPr>
          <w:b/>
          <w:szCs w:val="22"/>
        </w:rPr>
      </w:pPr>
    </w:p>
    <w:p w:rsidR="00AC7364" w:rsidRPr="00C2433C" w:rsidRDefault="00AC7364" w:rsidP="00AC7364">
      <w:pPr>
        <w:tabs>
          <w:tab w:val="left" w:pos="2880"/>
        </w:tabs>
        <w:rPr>
          <w:b/>
          <w:szCs w:val="22"/>
        </w:rPr>
      </w:pPr>
      <w:r w:rsidRPr="00C2433C">
        <w:rPr>
          <w:b/>
          <w:szCs w:val="22"/>
        </w:rPr>
        <w:t>North Wing</w:t>
      </w:r>
    </w:p>
    <w:p w:rsidR="00AC7364" w:rsidRPr="00C2433C" w:rsidRDefault="00AC7364" w:rsidP="00AC7364">
      <w:pPr>
        <w:tabs>
          <w:tab w:val="left" w:pos="2880"/>
        </w:tabs>
        <w:rPr>
          <w:szCs w:val="22"/>
        </w:rPr>
      </w:pPr>
    </w:p>
    <w:p w:rsidR="00AC7364" w:rsidRPr="00C2433C" w:rsidRDefault="00AC7364" w:rsidP="00AC7364">
      <w:pPr>
        <w:tabs>
          <w:tab w:val="left" w:pos="2880"/>
        </w:tabs>
        <w:rPr>
          <w:i/>
          <w:szCs w:val="22"/>
        </w:rPr>
      </w:pPr>
      <w:r w:rsidRPr="00C2433C">
        <w:rPr>
          <w:i/>
          <w:szCs w:val="22"/>
        </w:rPr>
        <w:t>Main Area</w:t>
      </w:r>
    </w:p>
    <w:p w:rsidR="00AC7364" w:rsidRPr="00C2433C" w:rsidRDefault="00AC7364" w:rsidP="00AC7364">
      <w:pPr>
        <w:tabs>
          <w:tab w:val="left" w:pos="2880"/>
        </w:tabs>
        <w:rPr>
          <w:szCs w:val="22"/>
        </w:rPr>
      </w:pPr>
      <w:r w:rsidRPr="00C2433C">
        <w:rPr>
          <w:szCs w:val="22"/>
        </w:rPr>
        <w:tab/>
        <w:t>No Violations Noted</w:t>
      </w:r>
    </w:p>
    <w:p w:rsidR="00AC7364" w:rsidRPr="00C2433C" w:rsidRDefault="00AC7364" w:rsidP="00AC7364">
      <w:pPr>
        <w:tabs>
          <w:tab w:val="left" w:pos="2880"/>
        </w:tabs>
        <w:rPr>
          <w:szCs w:val="22"/>
        </w:rPr>
      </w:pPr>
    </w:p>
    <w:p w:rsidR="00AC7364" w:rsidRPr="00C2433C" w:rsidRDefault="00AC7364" w:rsidP="00AC7364">
      <w:pPr>
        <w:tabs>
          <w:tab w:val="left" w:pos="2880"/>
        </w:tabs>
        <w:rPr>
          <w:i/>
          <w:szCs w:val="22"/>
        </w:rPr>
      </w:pPr>
      <w:r w:rsidRPr="00C2433C">
        <w:rPr>
          <w:i/>
          <w:szCs w:val="22"/>
        </w:rPr>
        <w:t>Classroom</w:t>
      </w:r>
    </w:p>
    <w:p w:rsidR="00AC7364" w:rsidRPr="00C2433C" w:rsidRDefault="00AC7364" w:rsidP="00AC7364">
      <w:pPr>
        <w:tabs>
          <w:tab w:val="left" w:pos="2880"/>
        </w:tabs>
        <w:rPr>
          <w:szCs w:val="22"/>
        </w:rPr>
      </w:pPr>
      <w:r w:rsidRPr="00C2433C">
        <w:rPr>
          <w:szCs w:val="22"/>
        </w:rPr>
        <w:tab/>
        <w:t>No Violations Noted</w:t>
      </w:r>
    </w:p>
    <w:p w:rsidR="00AC7364" w:rsidRPr="00C2433C" w:rsidRDefault="00AC7364" w:rsidP="00AC7364">
      <w:pPr>
        <w:tabs>
          <w:tab w:val="left" w:pos="2880"/>
        </w:tabs>
        <w:rPr>
          <w:szCs w:val="22"/>
        </w:rPr>
      </w:pPr>
    </w:p>
    <w:p w:rsidR="00AC7364" w:rsidRPr="00C2433C" w:rsidRDefault="00AC7364" w:rsidP="00AC7364">
      <w:pPr>
        <w:tabs>
          <w:tab w:val="left" w:pos="2880"/>
        </w:tabs>
        <w:rPr>
          <w:i/>
          <w:szCs w:val="22"/>
        </w:rPr>
      </w:pPr>
      <w:r w:rsidRPr="00C2433C">
        <w:rPr>
          <w:i/>
          <w:szCs w:val="22"/>
        </w:rPr>
        <w:t>Bedrooms</w:t>
      </w:r>
    </w:p>
    <w:p w:rsidR="00AC7364" w:rsidRPr="00C2433C" w:rsidRDefault="00AC7364" w:rsidP="00AC7364">
      <w:pPr>
        <w:tabs>
          <w:tab w:val="left" w:pos="2880"/>
        </w:tabs>
        <w:rPr>
          <w:szCs w:val="22"/>
        </w:rPr>
      </w:pPr>
      <w:r w:rsidRPr="00C2433C">
        <w:rPr>
          <w:szCs w:val="22"/>
        </w:rPr>
        <w:tab/>
        <w:t>No Violations Noted</w:t>
      </w:r>
    </w:p>
    <w:p w:rsidR="00AC7364" w:rsidRPr="00C2433C" w:rsidRDefault="00AC7364" w:rsidP="00AC7364">
      <w:pPr>
        <w:tabs>
          <w:tab w:val="left" w:pos="2880"/>
        </w:tabs>
        <w:ind w:left="2880" w:hanging="2880"/>
        <w:rPr>
          <w:szCs w:val="22"/>
        </w:rPr>
      </w:pPr>
    </w:p>
    <w:p w:rsidR="00AC7364" w:rsidRPr="00C2433C" w:rsidRDefault="00AC7364" w:rsidP="00AC7364">
      <w:pPr>
        <w:tabs>
          <w:tab w:val="left" w:pos="2880"/>
        </w:tabs>
        <w:ind w:left="2880" w:hanging="2880"/>
        <w:rPr>
          <w:i/>
          <w:szCs w:val="22"/>
        </w:rPr>
      </w:pPr>
      <w:r w:rsidRPr="00C2433C">
        <w:rPr>
          <w:i/>
          <w:szCs w:val="22"/>
        </w:rPr>
        <w:t>Bathroom</w:t>
      </w:r>
    </w:p>
    <w:p w:rsidR="00AC7364" w:rsidRDefault="00AC7364" w:rsidP="00AC7364">
      <w:pPr>
        <w:tabs>
          <w:tab w:val="left" w:pos="2880"/>
        </w:tabs>
        <w:rPr>
          <w:szCs w:val="22"/>
        </w:rPr>
      </w:pPr>
      <w:r w:rsidRPr="00C2433C">
        <w:rPr>
          <w:szCs w:val="22"/>
        </w:rPr>
        <w:tab/>
      </w:r>
      <w:r>
        <w:rPr>
          <w:szCs w:val="22"/>
        </w:rPr>
        <w:t>No Violations Noted</w:t>
      </w:r>
    </w:p>
    <w:p w:rsidR="00AC7364" w:rsidRDefault="00AC7364" w:rsidP="00AC7364">
      <w:pPr>
        <w:tabs>
          <w:tab w:val="left" w:pos="2880"/>
        </w:tabs>
        <w:rPr>
          <w:szCs w:val="22"/>
        </w:rPr>
      </w:pPr>
    </w:p>
    <w:p w:rsidR="00AC7364" w:rsidRDefault="00AC7364" w:rsidP="00AC7364">
      <w:pPr>
        <w:tabs>
          <w:tab w:val="left" w:pos="2880"/>
        </w:tabs>
        <w:rPr>
          <w:i/>
          <w:szCs w:val="22"/>
        </w:rPr>
      </w:pPr>
      <w:r>
        <w:rPr>
          <w:i/>
          <w:szCs w:val="22"/>
        </w:rPr>
        <w:t>Library</w:t>
      </w:r>
    </w:p>
    <w:p w:rsidR="00AC7364" w:rsidRPr="00C2433C" w:rsidRDefault="00AC7364" w:rsidP="00AC7364">
      <w:pPr>
        <w:tabs>
          <w:tab w:val="left" w:pos="2880"/>
        </w:tabs>
        <w:rPr>
          <w:szCs w:val="22"/>
        </w:rPr>
      </w:pPr>
      <w:r w:rsidRPr="00C2433C">
        <w:rPr>
          <w:szCs w:val="22"/>
        </w:rPr>
        <w:tab/>
      </w:r>
      <w:r>
        <w:rPr>
          <w:szCs w:val="22"/>
        </w:rPr>
        <w:t>No Violations Noted</w:t>
      </w:r>
    </w:p>
    <w:p w:rsidR="00AC7364" w:rsidRPr="00C2433C" w:rsidRDefault="00AC7364" w:rsidP="00AC7364">
      <w:pPr>
        <w:rPr>
          <w:szCs w:val="22"/>
        </w:rPr>
      </w:pPr>
    </w:p>
    <w:p w:rsidR="00AC7364" w:rsidRPr="00C2433C" w:rsidRDefault="00AC7364" w:rsidP="00AC7364">
      <w:pPr>
        <w:tabs>
          <w:tab w:val="left" w:pos="2880"/>
        </w:tabs>
        <w:rPr>
          <w:b/>
          <w:szCs w:val="22"/>
          <w:u w:val="single"/>
        </w:rPr>
      </w:pPr>
      <w:r w:rsidRPr="00C2433C">
        <w:rPr>
          <w:b/>
          <w:szCs w:val="22"/>
          <w:u w:val="single"/>
        </w:rPr>
        <w:t>FIRST FLOOR</w:t>
      </w:r>
    </w:p>
    <w:p w:rsidR="00AC7364" w:rsidRPr="00C2433C" w:rsidRDefault="00AC7364" w:rsidP="00AC7364">
      <w:pPr>
        <w:tabs>
          <w:tab w:val="left" w:pos="2880"/>
        </w:tabs>
        <w:rPr>
          <w:szCs w:val="22"/>
        </w:rPr>
      </w:pPr>
    </w:p>
    <w:p w:rsidR="00AC7364" w:rsidRPr="00C2433C" w:rsidRDefault="00AC7364" w:rsidP="00AC7364">
      <w:pPr>
        <w:tabs>
          <w:tab w:val="left" w:pos="2880"/>
        </w:tabs>
        <w:rPr>
          <w:b/>
          <w:szCs w:val="22"/>
        </w:rPr>
      </w:pPr>
      <w:r w:rsidRPr="00C2433C">
        <w:rPr>
          <w:b/>
          <w:szCs w:val="22"/>
        </w:rPr>
        <w:t>South Wing</w:t>
      </w:r>
    </w:p>
    <w:p w:rsidR="00AC7364" w:rsidRPr="00C2433C" w:rsidRDefault="00AC7364" w:rsidP="00AC7364">
      <w:pPr>
        <w:tabs>
          <w:tab w:val="left" w:pos="2880"/>
        </w:tabs>
        <w:rPr>
          <w:szCs w:val="22"/>
        </w:rPr>
      </w:pPr>
    </w:p>
    <w:p w:rsidR="00AC7364" w:rsidRPr="00C2433C" w:rsidRDefault="00AC7364" w:rsidP="00AC7364">
      <w:pPr>
        <w:tabs>
          <w:tab w:val="left" w:pos="2880"/>
        </w:tabs>
        <w:rPr>
          <w:i/>
          <w:szCs w:val="22"/>
        </w:rPr>
      </w:pPr>
      <w:r w:rsidRPr="00C2433C">
        <w:rPr>
          <w:i/>
          <w:szCs w:val="22"/>
        </w:rPr>
        <w:t>Main Area</w:t>
      </w:r>
    </w:p>
    <w:p w:rsidR="00AC7364" w:rsidRPr="00C2433C" w:rsidRDefault="00AC7364" w:rsidP="00AC7364">
      <w:pPr>
        <w:tabs>
          <w:tab w:val="left" w:pos="2880"/>
        </w:tabs>
        <w:rPr>
          <w:szCs w:val="22"/>
        </w:rPr>
      </w:pPr>
      <w:r w:rsidRPr="00C2433C">
        <w:rPr>
          <w:szCs w:val="22"/>
        </w:rPr>
        <w:tab/>
        <w:t>No Violations Noted</w:t>
      </w:r>
    </w:p>
    <w:p w:rsidR="00AC7364" w:rsidRPr="00C2433C" w:rsidRDefault="00AC7364" w:rsidP="00AC7364">
      <w:pPr>
        <w:tabs>
          <w:tab w:val="left" w:pos="2880"/>
        </w:tabs>
        <w:rPr>
          <w:szCs w:val="22"/>
        </w:rPr>
      </w:pPr>
    </w:p>
    <w:p w:rsidR="00AC7364" w:rsidRPr="00C2433C" w:rsidRDefault="00AC7364" w:rsidP="00AC7364">
      <w:pPr>
        <w:tabs>
          <w:tab w:val="left" w:pos="2880"/>
        </w:tabs>
        <w:rPr>
          <w:i/>
          <w:szCs w:val="22"/>
        </w:rPr>
      </w:pPr>
      <w:r w:rsidRPr="00C2433C">
        <w:rPr>
          <w:i/>
          <w:szCs w:val="22"/>
        </w:rPr>
        <w:t>Exercise Room # 17</w:t>
      </w:r>
    </w:p>
    <w:p w:rsidR="00AC7364" w:rsidRPr="00C2433C" w:rsidRDefault="00AC7364" w:rsidP="00AC7364">
      <w:pPr>
        <w:tabs>
          <w:tab w:val="left" w:pos="2880"/>
        </w:tabs>
        <w:rPr>
          <w:szCs w:val="22"/>
        </w:rPr>
      </w:pPr>
      <w:r w:rsidRPr="00C2433C">
        <w:rPr>
          <w:szCs w:val="22"/>
        </w:rPr>
        <w:tab/>
        <w:t>No Violations Noted</w:t>
      </w:r>
    </w:p>
    <w:p w:rsidR="00AC7364" w:rsidRPr="00C2433C" w:rsidRDefault="00AC7364" w:rsidP="00AC7364">
      <w:pPr>
        <w:tabs>
          <w:tab w:val="left" w:pos="2880"/>
        </w:tabs>
        <w:rPr>
          <w:szCs w:val="22"/>
        </w:rPr>
      </w:pPr>
    </w:p>
    <w:p w:rsidR="00AC7364" w:rsidRPr="00C2433C" w:rsidRDefault="00AC7364" w:rsidP="00AC7364">
      <w:pPr>
        <w:tabs>
          <w:tab w:val="left" w:pos="2880"/>
        </w:tabs>
        <w:rPr>
          <w:i/>
          <w:szCs w:val="22"/>
        </w:rPr>
      </w:pPr>
      <w:r w:rsidRPr="00C2433C">
        <w:rPr>
          <w:i/>
          <w:szCs w:val="22"/>
        </w:rPr>
        <w:t>Exercise Room # 2</w:t>
      </w:r>
    </w:p>
    <w:p w:rsidR="00AC7364" w:rsidRPr="00C2433C" w:rsidRDefault="00AC7364" w:rsidP="00AC7364">
      <w:pPr>
        <w:tabs>
          <w:tab w:val="left" w:pos="2880"/>
        </w:tabs>
        <w:rPr>
          <w:szCs w:val="22"/>
        </w:rPr>
      </w:pPr>
      <w:r w:rsidRPr="00C2433C">
        <w:rPr>
          <w:szCs w:val="22"/>
        </w:rPr>
        <w:tab/>
        <w:t>No Violations Noted</w:t>
      </w:r>
    </w:p>
    <w:p w:rsidR="00AC7364" w:rsidRPr="00C2433C" w:rsidRDefault="00AC7364" w:rsidP="00AC7364">
      <w:pPr>
        <w:tabs>
          <w:tab w:val="left" w:pos="2880"/>
        </w:tabs>
        <w:rPr>
          <w:szCs w:val="22"/>
        </w:rPr>
      </w:pPr>
    </w:p>
    <w:p w:rsidR="00AC7364" w:rsidRPr="00C2433C" w:rsidRDefault="00AC7364" w:rsidP="00AC7364">
      <w:pPr>
        <w:tabs>
          <w:tab w:val="left" w:pos="2880"/>
        </w:tabs>
        <w:rPr>
          <w:i/>
          <w:szCs w:val="22"/>
        </w:rPr>
      </w:pPr>
      <w:r w:rsidRPr="00C2433C">
        <w:rPr>
          <w:i/>
          <w:szCs w:val="22"/>
        </w:rPr>
        <w:t>Bedrooms</w:t>
      </w:r>
    </w:p>
    <w:p w:rsidR="00AC7364" w:rsidRPr="00C2433C" w:rsidRDefault="00AC7364" w:rsidP="00AC7364">
      <w:pPr>
        <w:tabs>
          <w:tab w:val="left" w:pos="2880"/>
        </w:tabs>
        <w:rPr>
          <w:szCs w:val="22"/>
        </w:rPr>
      </w:pPr>
      <w:r w:rsidRPr="00C2433C">
        <w:rPr>
          <w:szCs w:val="22"/>
        </w:rPr>
        <w:tab/>
        <w:t>No Violations Noted</w:t>
      </w:r>
    </w:p>
    <w:p w:rsidR="00AC7364" w:rsidRPr="00C2433C" w:rsidRDefault="00AC7364" w:rsidP="00AC7364">
      <w:pPr>
        <w:tabs>
          <w:tab w:val="left" w:pos="2880"/>
        </w:tabs>
        <w:rPr>
          <w:szCs w:val="22"/>
        </w:rPr>
      </w:pPr>
    </w:p>
    <w:p w:rsidR="00AC7364" w:rsidRPr="00C2433C" w:rsidRDefault="00AC7364" w:rsidP="00AC7364">
      <w:pPr>
        <w:tabs>
          <w:tab w:val="left" w:pos="2880"/>
        </w:tabs>
        <w:rPr>
          <w:i/>
          <w:szCs w:val="22"/>
        </w:rPr>
      </w:pPr>
      <w:r w:rsidRPr="00C2433C">
        <w:rPr>
          <w:i/>
          <w:szCs w:val="22"/>
        </w:rPr>
        <w:t>Bathroom</w:t>
      </w:r>
    </w:p>
    <w:p w:rsidR="00AC7364" w:rsidRPr="00C2433C" w:rsidRDefault="00AC7364" w:rsidP="00AC7364">
      <w:pPr>
        <w:tabs>
          <w:tab w:val="left" w:pos="2880"/>
        </w:tabs>
        <w:rPr>
          <w:szCs w:val="22"/>
        </w:rPr>
      </w:pPr>
      <w:r w:rsidRPr="00C2433C">
        <w:rPr>
          <w:szCs w:val="22"/>
        </w:rPr>
        <w:tab/>
      </w:r>
      <w:r>
        <w:rPr>
          <w:szCs w:val="22"/>
        </w:rPr>
        <w:t>No Violations Noted</w:t>
      </w:r>
    </w:p>
    <w:p w:rsidR="00AC7364" w:rsidRPr="00C2433C" w:rsidRDefault="00AC7364" w:rsidP="00AC7364">
      <w:pPr>
        <w:tabs>
          <w:tab w:val="left" w:pos="2880"/>
        </w:tabs>
        <w:rPr>
          <w:szCs w:val="22"/>
        </w:rPr>
      </w:pPr>
    </w:p>
    <w:p w:rsidR="00AC7364" w:rsidRPr="00C2433C" w:rsidRDefault="00AC7364" w:rsidP="00AC7364">
      <w:pPr>
        <w:tabs>
          <w:tab w:val="left" w:pos="2880"/>
        </w:tabs>
        <w:rPr>
          <w:b/>
          <w:szCs w:val="22"/>
        </w:rPr>
      </w:pPr>
      <w:r w:rsidRPr="00C2433C">
        <w:rPr>
          <w:b/>
          <w:szCs w:val="22"/>
        </w:rPr>
        <w:t>North Wing</w:t>
      </w:r>
    </w:p>
    <w:p w:rsidR="00AC7364" w:rsidRPr="00C2433C" w:rsidRDefault="00AC7364" w:rsidP="00AC7364">
      <w:pPr>
        <w:tabs>
          <w:tab w:val="left" w:pos="2880"/>
        </w:tabs>
        <w:rPr>
          <w:szCs w:val="22"/>
        </w:rPr>
      </w:pPr>
    </w:p>
    <w:p w:rsidR="00AC7364" w:rsidRPr="00C2433C" w:rsidRDefault="00AC7364" w:rsidP="00AC7364">
      <w:pPr>
        <w:tabs>
          <w:tab w:val="left" w:pos="2880"/>
        </w:tabs>
        <w:rPr>
          <w:i/>
          <w:szCs w:val="22"/>
        </w:rPr>
      </w:pPr>
      <w:r w:rsidRPr="00C2433C">
        <w:rPr>
          <w:i/>
          <w:szCs w:val="22"/>
        </w:rPr>
        <w:t>Classroom</w:t>
      </w:r>
    </w:p>
    <w:p w:rsidR="00AC7364" w:rsidRPr="00C2433C" w:rsidRDefault="00AC7364" w:rsidP="00AC7364">
      <w:pPr>
        <w:tabs>
          <w:tab w:val="left" w:pos="2880"/>
        </w:tabs>
        <w:rPr>
          <w:szCs w:val="22"/>
        </w:rPr>
      </w:pPr>
      <w:r w:rsidRPr="00C2433C">
        <w:rPr>
          <w:szCs w:val="22"/>
        </w:rPr>
        <w:tab/>
        <w:t>No Violations Noted</w:t>
      </w:r>
    </w:p>
    <w:p w:rsidR="00AC7364" w:rsidRPr="00C2433C" w:rsidRDefault="00AC7364" w:rsidP="00AC7364">
      <w:pPr>
        <w:tabs>
          <w:tab w:val="left" w:pos="2880"/>
        </w:tabs>
        <w:rPr>
          <w:szCs w:val="22"/>
        </w:rPr>
      </w:pPr>
    </w:p>
    <w:p w:rsidR="00AC7364" w:rsidRPr="00C2433C" w:rsidRDefault="00AC7364" w:rsidP="00AC7364">
      <w:pPr>
        <w:tabs>
          <w:tab w:val="left" w:pos="2880"/>
        </w:tabs>
        <w:rPr>
          <w:i/>
          <w:szCs w:val="22"/>
        </w:rPr>
      </w:pPr>
      <w:r w:rsidRPr="00C2433C">
        <w:rPr>
          <w:i/>
          <w:szCs w:val="22"/>
        </w:rPr>
        <w:t>Main Area</w:t>
      </w:r>
    </w:p>
    <w:p w:rsidR="00AC7364" w:rsidRPr="00C2433C" w:rsidRDefault="00AC7364" w:rsidP="00AC7364">
      <w:pPr>
        <w:tabs>
          <w:tab w:val="left" w:pos="2880"/>
        </w:tabs>
        <w:rPr>
          <w:szCs w:val="22"/>
        </w:rPr>
      </w:pPr>
      <w:r w:rsidRPr="00C2433C">
        <w:rPr>
          <w:szCs w:val="22"/>
        </w:rPr>
        <w:tab/>
        <w:t>No Violations Noted</w:t>
      </w:r>
    </w:p>
    <w:p w:rsidR="00AC7364" w:rsidRPr="00C2433C" w:rsidRDefault="00AC7364" w:rsidP="00AC7364">
      <w:pPr>
        <w:tabs>
          <w:tab w:val="left" w:pos="2880"/>
        </w:tabs>
        <w:rPr>
          <w:szCs w:val="22"/>
        </w:rPr>
      </w:pPr>
    </w:p>
    <w:p w:rsidR="00AC7364" w:rsidRPr="00C2433C" w:rsidRDefault="00AC7364" w:rsidP="00AC7364">
      <w:pPr>
        <w:tabs>
          <w:tab w:val="left" w:pos="2880"/>
        </w:tabs>
        <w:rPr>
          <w:i/>
          <w:szCs w:val="22"/>
        </w:rPr>
      </w:pPr>
      <w:r w:rsidRPr="00C2433C">
        <w:rPr>
          <w:i/>
          <w:szCs w:val="22"/>
        </w:rPr>
        <w:t>Offices</w:t>
      </w:r>
    </w:p>
    <w:p w:rsidR="00AC7364" w:rsidRPr="00C2433C" w:rsidRDefault="00AC7364" w:rsidP="00AC7364">
      <w:pPr>
        <w:tabs>
          <w:tab w:val="left" w:pos="2880"/>
        </w:tabs>
        <w:rPr>
          <w:szCs w:val="22"/>
        </w:rPr>
      </w:pPr>
      <w:r w:rsidRPr="00C2433C">
        <w:rPr>
          <w:szCs w:val="22"/>
        </w:rPr>
        <w:tab/>
        <w:t>No Violations Noted</w:t>
      </w:r>
    </w:p>
    <w:p w:rsidR="00AC7364" w:rsidRPr="00C2433C" w:rsidRDefault="00AC7364" w:rsidP="00AC7364">
      <w:pPr>
        <w:tabs>
          <w:tab w:val="left" w:pos="2880"/>
        </w:tabs>
        <w:rPr>
          <w:szCs w:val="22"/>
        </w:rPr>
      </w:pPr>
      <w:r w:rsidRPr="00C2433C">
        <w:rPr>
          <w:szCs w:val="22"/>
        </w:rPr>
        <w:t xml:space="preserve"> </w:t>
      </w:r>
    </w:p>
    <w:p w:rsidR="00AC7364" w:rsidRPr="00C2433C" w:rsidRDefault="00AC7364" w:rsidP="00AC7364">
      <w:pPr>
        <w:tabs>
          <w:tab w:val="left" w:pos="2880"/>
        </w:tabs>
        <w:rPr>
          <w:i/>
          <w:szCs w:val="22"/>
        </w:rPr>
      </w:pPr>
      <w:r w:rsidRPr="00C2433C">
        <w:rPr>
          <w:i/>
          <w:szCs w:val="22"/>
        </w:rPr>
        <w:t>Bathroom</w:t>
      </w:r>
    </w:p>
    <w:p w:rsidR="00AC7364" w:rsidRPr="00C2433C" w:rsidRDefault="00AC7364" w:rsidP="00AC7364">
      <w:pPr>
        <w:tabs>
          <w:tab w:val="left" w:pos="2880"/>
        </w:tabs>
        <w:rPr>
          <w:szCs w:val="22"/>
        </w:rPr>
      </w:pPr>
      <w:r w:rsidRPr="00C2433C">
        <w:rPr>
          <w:szCs w:val="22"/>
        </w:rPr>
        <w:tab/>
        <w:t>No Violations Noted</w:t>
      </w:r>
    </w:p>
    <w:p w:rsidR="00AC7364" w:rsidRPr="00C2433C" w:rsidRDefault="00AC7364" w:rsidP="00AC7364">
      <w:pPr>
        <w:tabs>
          <w:tab w:val="left" w:pos="2880"/>
        </w:tabs>
        <w:rPr>
          <w:rStyle w:val="CommentReference"/>
          <w:szCs w:val="22"/>
        </w:rPr>
      </w:pPr>
    </w:p>
    <w:p w:rsidR="00AC7364" w:rsidRPr="00C2433C" w:rsidRDefault="00AC7364" w:rsidP="00AC7364">
      <w:pPr>
        <w:tabs>
          <w:tab w:val="left" w:pos="2880"/>
        </w:tabs>
        <w:rPr>
          <w:b/>
          <w:szCs w:val="22"/>
          <w:u w:val="single"/>
        </w:rPr>
      </w:pPr>
      <w:r w:rsidRPr="00C2433C">
        <w:rPr>
          <w:b/>
          <w:szCs w:val="22"/>
          <w:u w:val="single"/>
        </w:rPr>
        <w:t>MAIN AREA</w:t>
      </w:r>
    </w:p>
    <w:p w:rsidR="00AC7364" w:rsidRPr="00C2433C" w:rsidRDefault="00AC7364" w:rsidP="00AC7364">
      <w:pPr>
        <w:tabs>
          <w:tab w:val="left" w:pos="2880"/>
        </w:tabs>
        <w:rPr>
          <w:b/>
          <w:szCs w:val="22"/>
          <w:u w:val="single"/>
        </w:rPr>
      </w:pPr>
    </w:p>
    <w:p w:rsidR="00AC7364" w:rsidRPr="00C2433C" w:rsidRDefault="00AC7364" w:rsidP="00AC7364">
      <w:pPr>
        <w:tabs>
          <w:tab w:val="left" w:pos="2880"/>
        </w:tabs>
        <w:rPr>
          <w:b/>
          <w:szCs w:val="22"/>
        </w:rPr>
      </w:pPr>
      <w:r w:rsidRPr="00C2433C">
        <w:rPr>
          <w:b/>
          <w:szCs w:val="22"/>
        </w:rPr>
        <w:t>Main Area</w:t>
      </w:r>
    </w:p>
    <w:p w:rsidR="00AC7364" w:rsidRPr="00C2433C" w:rsidRDefault="00AC7364" w:rsidP="00AC7364">
      <w:pPr>
        <w:tabs>
          <w:tab w:val="left" w:pos="2880"/>
        </w:tabs>
        <w:rPr>
          <w:szCs w:val="22"/>
        </w:rPr>
      </w:pPr>
      <w:r w:rsidRPr="00C2433C">
        <w:rPr>
          <w:szCs w:val="22"/>
        </w:rPr>
        <w:tab/>
      </w:r>
      <w:r>
        <w:rPr>
          <w:szCs w:val="22"/>
        </w:rPr>
        <w:t>No Violations Noted</w:t>
      </w:r>
    </w:p>
    <w:p w:rsidR="00AC7364" w:rsidRDefault="00AC7364" w:rsidP="00AC7364">
      <w:pPr>
        <w:tabs>
          <w:tab w:val="left" w:pos="2880"/>
        </w:tabs>
        <w:rPr>
          <w:szCs w:val="22"/>
        </w:rPr>
      </w:pPr>
    </w:p>
    <w:p w:rsidR="0064754C" w:rsidRDefault="0064754C" w:rsidP="00AC7364">
      <w:pPr>
        <w:tabs>
          <w:tab w:val="left" w:pos="2880"/>
        </w:tabs>
        <w:rPr>
          <w:szCs w:val="22"/>
        </w:rPr>
      </w:pPr>
    </w:p>
    <w:p w:rsidR="0064754C" w:rsidRPr="00C2433C" w:rsidRDefault="0064754C" w:rsidP="00AC7364">
      <w:pPr>
        <w:tabs>
          <w:tab w:val="left" w:pos="2880"/>
        </w:tabs>
        <w:rPr>
          <w:szCs w:val="22"/>
        </w:rPr>
      </w:pPr>
    </w:p>
    <w:p w:rsidR="00AC7364" w:rsidRPr="00C2433C" w:rsidRDefault="00AC7364" w:rsidP="00AC7364">
      <w:pPr>
        <w:tabs>
          <w:tab w:val="left" w:pos="2880"/>
        </w:tabs>
        <w:rPr>
          <w:b/>
          <w:szCs w:val="22"/>
        </w:rPr>
      </w:pPr>
      <w:r w:rsidRPr="00C2433C">
        <w:rPr>
          <w:b/>
          <w:szCs w:val="22"/>
        </w:rPr>
        <w:t>Office</w:t>
      </w:r>
      <w:r>
        <w:rPr>
          <w:b/>
          <w:szCs w:val="22"/>
        </w:rPr>
        <w:t>s</w:t>
      </w:r>
    </w:p>
    <w:p w:rsidR="00AC7364" w:rsidRDefault="00AC7364" w:rsidP="00AC7364">
      <w:pPr>
        <w:tabs>
          <w:tab w:val="left" w:pos="2880"/>
        </w:tabs>
        <w:rPr>
          <w:szCs w:val="22"/>
        </w:rPr>
      </w:pPr>
      <w:r w:rsidRPr="00C2433C">
        <w:rPr>
          <w:szCs w:val="22"/>
        </w:rPr>
        <w:lastRenderedPageBreak/>
        <w:tab/>
        <w:t>No Violations Noted</w:t>
      </w:r>
    </w:p>
    <w:p w:rsidR="0064754C" w:rsidRPr="00C2433C" w:rsidRDefault="0064754C" w:rsidP="00AC7364">
      <w:pPr>
        <w:tabs>
          <w:tab w:val="left" w:pos="2880"/>
        </w:tabs>
        <w:rPr>
          <w:szCs w:val="22"/>
        </w:rPr>
      </w:pPr>
    </w:p>
    <w:p w:rsidR="00AC7364" w:rsidRPr="00C2433C" w:rsidRDefault="00AC7364" w:rsidP="00AC7364">
      <w:pPr>
        <w:tabs>
          <w:tab w:val="left" w:pos="2880"/>
        </w:tabs>
        <w:rPr>
          <w:i/>
          <w:szCs w:val="22"/>
        </w:rPr>
      </w:pPr>
      <w:r w:rsidRPr="00C2433C">
        <w:rPr>
          <w:i/>
          <w:szCs w:val="22"/>
        </w:rPr>
        <w:t>Bathroom</w:t>
      </w:r>
    </w:p>
    <w:p w:rsidR="00AC7364" w:rsidRPr="00C2433C" w:rsidRDefault="00AC7364" w:rsidP="00AC7364">
      <w:pPr>
        <w:tabs>
          <w:tab w:val="left" w:pos="2880"/>
        </w:tabs>
        <w:rPr>
          <w:szCs w:val="22"/>
        </w:rPr>
      </w:pPr>
      <w:r w:rsidRPr="00C2433C">
        <w:rPr>
          <w:szCs w:val="22"/>
        </w:rPr>
        <w:tab/>
        <w:t>No Violations Noted</w:t>
      </w:r>
    </w:p>
    <w:p w:rsidR="00AC7364" w:rsidRPr="00C2433C" w:rsidRDefault="00AC7364" w:rsidP="00AC7364">
      <w:pPr>
        <w:tabs>
          <w:tab w:val="left" w:pos="2880"/>
        </w:tabs>
        <w:rPr>
          <w:szCs w:val="22"/>
        </w:rPr>
      </w:pPr>
    </w:p>
    <w:p w:rsidR="00AC7364" w:rsidRPr="00C2433C" w:rsidRDefault="00AC7364" w:rsidP="00AC7364">
      <w:pPr>
        <w:tabs>
          <w:tab w:val="left" w:pos="2880"/>
        </w:tabs>
        <w:rPr>
          <w:b/>
          <w:szCs w:val="22"/>
        </w:rPr>
      </w:pPr>
      <w:r w:rsidRPr="00C2433C">
        <w:rPr>
          <w:b/>
          <w:szCs w:val="22"/>
        </w:rPr>
        <w:t xml:space="preserve">Laundry Room </w:t>
      </w:r>
    </w:p>
    <w:p w:rsidR="00AC7364" w:rsidRPr="00C2433C" w:rsidRDefault="00AC7364" w:rsidP="00AC7364">
      <w:pPr>
        <w:tabs>
          <w:tab w:val="left" w:pos="2880"/>
        </w:tabs>
        <w:rPr>
          <w:szCs w:val="22"/>
        </w:rPr>
      </w:pPr>
      <w:r w:rsidRPr="00C2433C">
        <w:rPr>
          <w:szCs w:val="22"/>
        </w:rPr>
        <w:tab/>
        <w:t>No Violations Noted</w:t>
      </w:r>
    </w:p>
    <w:p w:rsidR="00AC7364" w:rsidRPr="00C2433C" w:rsidRDefault="00AC7364" w:rsidP="00AC7364">
      <w:pPr>
        <w:tabs>
          <w:tab w:val="left" w:pos="2880"/>
        </w:tabs>
        <w:rPr>
          <w:szCs w:val="22"/>
        </w:rPr>
      </w:pPr>
    </w:p>
    <w:p w:rsidR="00AC7364" w:rsidRPr="00C2433C" w:rsidRDefault="00AC7364" w:rsidP="00AC7364">
      <w:pPr>
        <w:tabs>
          <w:tab w:val="left" w:pos="2880"/>
        </w:tabs>
        <w:rPr>
          <w:b/>
          <w:szCs w:val="22"/>
        </w:rPr>
      </w:pPr>
      <w:r w:rsidRPr="00C2433C">
        <w:rPr>
          <w:b/>
          <w:szCs w:val="22"/>
        </w:rPr>
        <w:t>Clothing Room</w:t>
      </w:r>
    </w:p>
    <w:p w:rsidR="00AC7364" w:rsidRPr="00C2433C" w:rsidRDefault="00AC7364" w:rsidP="00AC7364">
      <w:pPr>
        <w:tabs>
          <w:tab w:val="left" w:pos="2880"/>
        </w:tabs>
        <w:rPr>
          <w:szCs w:val="22"/>
        </w:rPr>
      </w:pPr>
      <w:r w:rsidRPr="00C2433C">
        <w:rPr>
          <w:szCs w:val="22"/>
        </w:rPr>
        <w:tab/>
      </w:r>
      <w:r>
        <w:rPr>
          <w:szCs w:val="22"/>
        </w:rPr>
        <w:t>No Violations Noted</w:t>
      </w:r>
    </w:p>
    <w:p w:rsidR="00AC7364" w:rsidRPr="00C2433C" w:rsidRDefault="00AC7364" w:rsidP="00AC7364">
      <w:pPr>
        <w:tabs>
          <w:tab w:val="left" w:pos="2880"/>
        </w:tabs>
        <w:rPr>
          <w:b/>
          <w:szCs w:val="22"/>
        </w:rPr>
      </w:pPr>
    </w:p>
    <w:p w:rsidR="00AC7364" w:rsidRPr="00C2433C" w:rsidRDefault="00AC7364" w:rsidP="00AC7364">
      <w:pPr>
        <w:tabs>
          <w:tab w:val="left" w:pos="2880"/>
        </w:tabs>
        <w:rPr>
          <w:b/>
          <w:szCs w:val="22"/>
        </w:rPr>
      </w:pPr>
      <w:r w:rsidRPr="00C2433C">
        <w:rPr>
          <w:b/>
          <w:szCs w:val="22"/>
        </w:rPr>
        <w:t>Classroom</w:t>
      </w:r>
    </w:p>
    <w:p w:rsidR="00AC7364" w:rsidRPr="00C2433C" w:rsidRDefault="00AC7364" w:rsidP="00AC7364">
      <w:pPr>
        <w:tabs>
          <w:tab w:val="left" w:pos="2880"/>
        </w:tabs>
        <w:rPr>
          <w:szCs w:val="22"/>
        </w:rPr>
      </w:pPr>
      <w:r w:rsidRPr="00C2433C">
        <w:rPr>
          <w:szCs w:val="22"/>
        </w:rPr>
        <w:t xml:space="preserve"> </w:t>
      </w:r>
      <w:r w:rsidRPr="00C2433C">
        <w:rPr>
          <w:szCs w:val="22"/>
        </w:rPr>
        <w:tab/>
        <w:t>No Violations Noted</w:t>
      </w:r>
    </w:p>
    <w:p w:rsidR="00AC7364" w:rsidRPr="00C2433C" w:rsidRDefault="00AC7364" w:rsidP="00AC7364">
      <w:pPr>
        <w:tabs>
          <w:tab w:val="left" w:pos="2880"/>
        </w:tabs>
        <w:rPr>
          <w:szCs w:val="22"/>
        </w:rPr>
      </w:pPr>
    </w:p>
    <w:p w:rsidR="00AC7364" w:rsidRPr="00C2433C" w:rsidRDefault="00AC7364" w:rsidP="00AC7364">
      <w:pPr>
        <w:rPr>
          <w:b/>
          <w:szCs w:val="22"/>
          <w:u w:val="single"/>
        </w:rPr>
      </w:pPr>
      <w:r w:rsidRPr="00C2433C">
        <w:rPr>
          <w:b/>
          <w:szCs w:val="22"/>
          <w:u w:val="single"/>
        </w:rPr>
        <w:t xml:space="preserve">Observations and Recommendations </w:t>
      </w:r>
    </w:p>
    <w:p w:rsidR="00AC7364" w:rsidRPr="00C2433C" w:rsidRDefault="00AC7364" w:rsidP="00AC7364">
      <w:pPr>
        <w:rPr>
          <w:szCs w:val="22"/>
        </w:rPr>
      </w:pPr>
    </w:p>
    <w:p w:rsidR="00AC7364" w:rsidRDefault="00AC7364" w:rsidP="00AC7364">
      <w:pPr>
        <w:numPr>
          <w:ilvl w:val="0"/>
          <w:numId w:val="9"/>
        </w:numPr>
        <w:rPr>
          <w:szCs w:val="22"/>
        </w:rPr>
      </w:pPr>
      <w:r w:rsidRPr="0041724A">
        <w:rPr>
          <w:szCs w:val="22"/>
        </w:rPr>
        <w:t xml:space="preserve">The inmate population was </w:t>
      </w:r>
      <w:r>
        <w:rPr>
          <w:szCs w:val="22"/>
        </w:rPr>
        <w:t xml:space="preserve">23 </w:t>
      </w:r>
      <w:r w:rsidRPr="0041724A">
        <w:rPr>
          <w:szCs w:val="22"/>
        </w:rPr>
        <w:t>at the time of inspection.</w:t>
      </w:r>
    </w:p>
    <w:p w:rsidR="00AC7364" w:rsidRPr="00C2433C" w:rsidRDefault="00AC7364" w:rsidP="00AC7364">
      <w:pPr>
        <w:numPr>
          <w:ilvl w:val="0"/>
          <w:numId w:val="9"/>
        </w:numPr>
        <w:rPr>
          <w:szCs w:val="22"/>
        </w:rPr>
      </w:pPr>
      <w:r>
        <w:rPr>
          <w:szCs w:val="22"/>
        </w:rPr>
        <w:t xml:space="preserve">At the time of inspection, the </w:t>
      </w:r>
      <w:r w:rsidRPr="00C2433C">
        <w:rPr>
          <w:szCs w:val="22"/>
        </w:rPr>
        <w:t>second floor of th</w:t>
      </w:r>
      <w:r>
        <w:rPr>
          <w:szCs w:val="22"/>
        </w:rPr>
        <w:t>e south wing was unoccupied</w:t>
      </w:r>
      <w:r w:rsidRPr="00C2433C">
        <w:rPr>
          <w:szCs w:val="22"/>
        </w:rPr>
        <w:t>.</w:t>
      </w:r>
    </w:p>
    <w:p w:rsidR="00AC7364" w:rsidRPr="00C2433C" w:rsidRDefault="00AC7364" w:rsidP="00AC7364">
      <w:pPr>
        <w:pStyle w:val="BodyText"/>
        <w:rPr>
          <w:b/>
          <w:szCs w:val="22"/>
        </w:rPr>
      </w:pPr>
    </w:p>
    <w:p w:rsidR="00AC7364" w:rsidRPr="00C2433C" w:rsidRDefault="00AC7364" w:rsidP="00AC7364">
      <w:pPr>
        <w:pStyle w:val="BodyTextIndent3"/>
        <w:spacing w:after="0"/>
        <w:ind w:left="0"/>
        <w:rPr>
          <w:sz w:val="22"/>
          <w:szCs w:val="22"/>
        </w:rPr>
      </w:pPr>
      <w:r w:rsidRPr="00C2433C">
        <w:rPr>
          <w:sz w:val="22"/>
          <w:szCs w:val="22"/>
        </w:rPr>
        <w:t xml:space="preserve">To review the specific regulatory requirements please visit our website at </w:t>
      </w:r>
      <w:hyperlink r:id="rId9" w:history="1">
        <w:r w:rsidRPr="00C2433C">
          <w:rPr>
            <w:rStyle w:val="Hyperlink"/>
            <w:szCs w:val="22"/>
          </w:rPr>
          <w:t>www.mass.gov/dph/dcs</w:t>
        </w:r>
      </w:hyperlink>
      <w:r w:rsidRPr="00C2433C">
        <w:rPr>
          <w:sz w:val="22"/>
          <w:szCs w:val="22"/>
        </w:rPr>
        <w:t xml:space="preserve"> and click on "Correctional Facilities" (available in both PDF and RTF formats).</w:t>
      </w:r>
    </w:p>
    <w:p w:rsidR="00AC7364" w:rsidRPr="00C2433C" w:rsidRDefault="00AC7364" w:rsidP="00AC7364">
      <w:pPr>
        <w:pStyle w:val="BodyTextIndent3"/>
        <w:spacing w:after="0"/>
        <w:ind w:left="0"/>
        <w:rPr>
          <w:sz w:val="22"/>
          <w:szCs w:val="22"/>
        </w:rPr>
      </w:pPr>
    </w:p>
    <w:p w:rsidR="00AC7364" w:rsidRPr="00C2433C" w:rsidRDefault="00AC7364" w:rsidP="00AC7364">
      <w:pPr>
        <w:rPr>
          <w:color w:val="000000"/>
          <w:szCs w:val="22"/>
        </w:rPr>
      </w:pPr>
      <w:r w:rsidRPr="00C2433C">
        <w:rPr>
          <w:color w:val="000000"/>
          <w:szCs w:val="22"/>
        </w:rPr>
        <w:t xml:space="preserve">To review the Food Establishment regulations please visit the Food Protection website at </w:t>
      </w:r>
      <w:hyperlink r:id="rId10" w:tooltip="http://www.mass.gov/dph/fpp" w:history="1">
        <w:r w:rsidRPr="00C2433C">
          <w:rPr>
            <w:rStyle w:val="Hyperlink"/>
            <w:color w:val="3333FF"/>
            <w:szCs w:val="22"/>
          </w:rPr>
          <w:t>www.mass.gov/dph/fpp</w:t>
        </w:r>
      </w:hyperlink>
      <w:r w:rsidRPr="00C2433C">
        <w:rPr>
          <w:color w:val="000000"/>
          <w:szCs w:val="22"/>
        </w:rPr>
        <w:t xml:space="preserve"> and click on “Food Protection Regulations”. Then under “Retail” click “105 CMR 590.000 - State Sanitary Code Chapter X – Minimum Sanitation Standards for Food Establishments” and “</w:t>
      </w:r>
      <w:hyperlink r:id="rId11" w:tooltip="http://www.cfsan.fda.gov/~dms/fc99-toc.html" w:history="1">
        <w:r w:rsidRPr="00C2433C">
          <w:rPr>
            <w:rStyle w:val="Hyperlink"/>
            <w:color w:val="3333FF"/>
            <w:szCs w:val="22"/>
          </w:rPr>
          <w:t>1999 Food Code</w:t>
        </w:r>
      </w:hyperlink>
      <w:r w:rsidRPr="00C2433C">
        <w:rPr>
          <w:color w:val="000000"/>
          <w:szCs w:val="22"/>
        </w:rPr>
        <w:t>”.</w:t>
      </w:r>
    </w:p>
    <w:p w:rsidR="00AC7364" w:rsidRPr="00C2433C" w:rsidRDefault="00AC7364" w:rsidP="00AC7364">
      <w:pPr>
        <w:pStyle w:val="BodyTextIndent3"/>
        <w:spacing w:after="0"/>
        <w:ind w:left="0"/>
        <w:rPr>
          <w:sz w:val="22"/>
          <w:szCs w:val="22"/>
        </w:rPr>
      </w:pPr>
    </w:p>
    <w:p w:rsidR="00AC7364" w:rsidRPr="00C2433C" w:rsidRDefault="00AC7364" w:rsidP="00AC7364">
      <w:pPr>
        <w:pStyle w:val="BodyTextIndent3"/>
        <w:spacing w:after="0"/>
        <w:ind w:left="0"/>
        <w:rPr>
          <w:sz w:val="22"/>
          <w:szCs w:val="22"/>
        </w:rPr>
      </w:pPr>
      <w:r w:rsidRPr="00C2433C">
        <w:rPr>
          <w:sz w:val="22"/>
          <w:szCs w:val="22"/>
        </w:rPr>
        <w:t xml:space="preserve">To review the Labeling regulations please visit the Food Protection website at </w:t>
      </w:r>
      <w:hyperlink r:id="rId12" w:tooltip="http://www.mass.gov/dph/fpp" w:history="1">
        <w:r w:rsidRPr="00AC7364">
          <w:rPr>
            <w:color w:val="3333FF"/>
            <w:sz w:val="22"/>
            <w:szCs w:val="22"/>
            <w:u w:val="single"/>
          </w:rPr>
          <w:t>www.mass.gov/dph/fpp</w:t>
        </w:r>
      </w:hyperlink>
      <w:r w:rsidRPr="00C2433C">
        <w:rPr>
          <w:sz w:val="22"/>
          <w:szCs w:val="22"/>
        </w:rPr>
        <w:t xml:space="preserve"> and click on “Food Protection Regulations”. Then under “General Food Regulations” click “105 CMR 520.000: Labeling.” </w:t>
      </w:r>
    </w:p>
    <w:p w:rsidR="00AC7364" w:rsidRPr="00C2433C" w:rsidRDefault="00AC7364" w:rsidP="00AC7364">
      <w:pPr>
        <w:rPr>
          <w:color w:val="000000"/>
          <w:szCs w:val="22"/>
        </w:rPr>
      </w:pPr>
    </w:p>
    <w:p w:rsidR="00AC7364" w:rsidRPr="00C2433C" w:rsidRDefault="00AC7364" w:rsidP="00AC7364">
      <w:pPr>
        <w:pStyle w:val="BodyText"/>
        <w:ind w:left="1980" w:hanging="1980"/>
        <w:rPr>
          <w:szCs w:val="22"/>
        </w:rPr>
      </w:pPr>
      <w:r w:rsidRPr="00C2433C">
        <w:rPr>
          <w:szCs w:val="22"/>
        </w:rPr>
        <w:t>This inspection report is signed and certified under the pains and penalties of perjury.</w:t>
      </w:r>
    </w:p>
    <w:p w:rsidR="00AC7364" w:rsidRPr="00C2433C" w:rsidRDefault="00AC7364" w:rsidP="00AC7364">
      <w:pPr>
        <w:rPr>
          <w:szCs w:val="22"/>
        </w:rPr>
      </w:pPr>
    </w:p>
    <w:p w:rsidR="00AC7364" w:rsidRPr="00C2433C" w:rsidRDefault="00AC7364" w:rsidP="00AC7364">
      <w:pPr>
        <w:rPr>
          <w:szCs w:val="22"/>
        </w:rPr>
      </w:pPr>
    </w:p>
    <w:p w:rsidR="00AC7364" w:rsidRPr="00C2433C" w:rsidRDefault="00AC7364" w:rsidP="00AC7364">
      <w:pPr>
        <w:rPr>
          <w:szCs w:val="22"/>
        </w:rPr>
      </w:pPr>
      <w:r w:rsidRPr="00C2433C">
        <w:rPr>
          <w:szCs w:val="22"/>
        </w:rPr>
        <w:tab/>
      </w:r>
      <w:r w:rsidRPr="00C2433C">
        <w:rPr>
          <w:szCs w:val="22"/>
        </w:rPr>
        <w:tab/>
      </w:r>
      <w:r w:rsidRPr="00C2433C">
        <w:rPr>
          <w:szCs w:val="22"/>
        </w:rPr>
        <w:tab/>
      </w:r>
      <w:r w:rsidRPr="00C2433C">
        <w:rPr>
          <w:szCs w:val="22"/>
        </w:rPr>
        <w:tab/>
      </w:r>
      <w:r w:rsidRPr="00C2433C">
        <w:rPr>
          <w:szCs w:val="22"/>
        </w:rPr>
        <w:tab/>
      </w:r>
      <w:r w:rsidRPr="00C2433C">
        <w:rPr>
          <w:szCs w:val="22"/>
        </w:rPr>
        <w:tab/>
      </w:r>
      <w:r w:rsidRPr="00C2433C">
        <w:rPr>
          <w:szCs w:val="22"/>
        </w:rPr>
        <w:tab/>
      </w:r>
      <w:r w:rsidRPr="00C2433C">
        <w:rPr>
          <w:szCs w:val="22"/>
        </w:rPr>
        <w:tab/>
      </w:r>
      <w:r w:rsidRPr="00C2433C">
        <w:rPr>
          <w:szCs w:val="22"/>
        </w:rPr>
        <w:tab/>
        <w:t>Sincerely,</w:t>
      </w:r>
    </w:p>
    <w:p w:rsidR="00AC7364" w:rsidRPr="00C2433C" w:rsidRDefault="00AC7364" w:rsidP="00AC7364">
      <w:pPr>
        <w:rPr>
          <w:szCs w:val="22"/>
        </w:rPr>
      </w:pPr>
    </w:p>
    <w:p w:rsidR="00AC7364" w:rsidRPr="00C2433C" w:rsidRDefault="00AC7364" w:rsidP="00AC7364">
      <w:pPr>
        <w:rPr>
          <w:szCs w:val="22"/>
        </w:rPr>
      </w:pPr>
    </w:p>
    <w:p w:rsidR="00AC7364" w:rsidRPr="00C2433C" w:rsidRDefault="00AC7364" w:rsidP="00AC7364">
      <w:pPr>
        <w:rPr>
          <w:szCs w:val="22"/>
        </w:rPr>
      </w:pPr>
    </w:p>
    <w:p w:rsidR="00AC7364" w:rsidRPr="00C2433C" w:rsidRDefault="00AC7364" w:rsidP="00AC7364">
      <w:pPr>
        <w:rPr>
          <w:szCs w:val="22"/>
        </w:rPr>
      </w:pPr>
      <w:r w:rsidRPr="00C2433C">
        <w:rPr>
          <w:szCs w:val="22"/>
        </w:rPr>
        <w:tab/>
      </w:r>
      <w:r w:rsidRPr="00C2433C">
        <w:rPr>
          <w:szCs w:val="22"/>
        </w:rPr>
        <w:tab/>
      </w:r>
      <w:r w:rsidRPr="00C2433C">
        <w:rPr>
          <w:szCs w:val="22"/>
        </w:rPr>
        <w:tab/>
      </w:r>
      <w:r w:rsidRPr="00C2433C">
        <w:rPr>
          <w:szCs w:val="22"/>
        </w:rPr>
        <w:tab/>
      </w:r>
      <w:r w:rsidRPr="00C2433C">
        <w:rPr>
          <w:szCs w:val="22"/>
        </w:rPr>
        <w:tab/>
      </w:r>
      <w:r w:rsidRPr="00C2433C">
        <w:rPr>
          <w:szCs w:val="22"/>
        </w:rPr>
        <w:tab/>
      </w:r>
      <w:r w:rsidRPr="00C2433C">
        <w:rPr>
          <w:szCs w:val="22"/>
        </w:rPr>
        <w:tab/>
      </w:r>
      <w:r w:rsidRPr="00C2433C">
        <w:rPr>
          <w:szCs w:val="22"/>
        </w:rPr>
        <w:tab/>
      </w:r>
      <w:r w:rsidRPr="00C2433C">
        <w:rPr>
          <w:szCs w:val="22"/>
        </w:rPr>
        <w:tab/>
        <w:t xml:space="preserve">Marian Robertson </w:t>
      </w:r>
    </w:p>
    <w:p w:rsidR="00AC7364" w:rsidRPr="00C2433C" w:rsidRDefault="00AC7364" w:rsidP="00AC7364">
      <w:pPr>
        <w:rPr>
          <w:szCs w:val="22"/>
        </w:rPr>
      </w:pPr>
      <w:r w:rsidRPr="00C2433C">
        <w:rPr>
          <w:szCs w:val="22"/>
        </w:rPr>
        <w:tab/>
      </w:r>
      <w:r w:rsidRPr="00C2433C">
        <w:rPr>
          <w:szCs w:val="22"/>
        </w:rPr>
        <w:tab/>
      </w:r>
      <w:r w:rsidRPr="00C2433C">
        <w:rPr>
          <w:szCs w:val="22"/>
        </w:rPr>
        <w:tab/>
      </w:r>
      <w:r w:rsidRPr="00C2433C">
        <w:rPr>
          <w:szCs w:val="22"/>
        </w:rPr>
        <w:tab/>
      </w:r>
      <w:r w:rsidRPr="00C2433C">
        <w:rPr>
          <w:szCs w:val="22"/>
        </w:rPr>
        <w:tab/>
      </w:r>
      <w:r w:rsidRPr="00C2433C">
        <w:rPr>
          <w:szCs w:val="22"/>
        </w:rPr>
        <w:tab/>
      </w:r>
      <w:r w:rsidRPr="00C2433C">
        <w:rPr>
          <w:szCs w:val="22"/>
        </w:rPr>
        <w:tab/>
      </w:r>
      <w:r w:rsidRPr="00C2433C">
        <w:rPr>
          <w:szCs w:val="22"/>
        </w:rPr>
        <w:tab/>
      </w:r>
      <w:r w:rsidRPr="00C2433C">
        <w:rPr>
          <w:szCs w:val="22"/>
        </w:rPr>
        <w:tab/>
        <w:t>Environmental Health Inspector, CSP, BEH</w:t>
      </w:r>
    </w:p>
    <w:p w:rsidR="00AC7364" w:rsidRPr="00C2433C" w:rsidRDefault="00AC7364" w:rsidP="00AC7364">
      <w:pPr>
        <w:rPr>
          <w:szCs w:val="22"/>
        </w:rPr>
      </w:pPr>
    </w:p>
    <w:p w:rsidR="00AC7364" w:rsidRPr="00C2433C" w:rsidRDefault="00AC7364" w:rsidP="00AC7364">
      <w:pPr>
        <w:rPr>
          <w:szCs w:val="22"/>
        </w:rPr>
      </w:pPr>
    </w:p>
    <w:p w:rsidR="00AC7364" w:rsidRPr="00C2433C" w:rsidRDefault="00AC7364" w:rsidP="00AC7364">
      <w:pPr>
        <w:ind w:left="720" w:hanging="720"/>
        <w:rPr>
          <w:szCs w:val="22"/>
        </w:rPr>
      </w:pPr>
      <w:r w:rsidRPr="00C2433C">
        <w:rPr>
          <w:szCs w:val="22"/>
        </w:rPr>
        <w:t>cc:</w:t>
      </w:r>
      <w:r w:rsidRPr="00C2433C">
        <w:rPr>
          <w:szCs w:val="22"/>
        </w:rPr>
        <w:tab/>
        <w:t>Suzanne K. Condon, Associate Commissioner, Director, BEH</w:t>
      </w:r>
    </w:p>
    <w:p w:rsidR="00AC7364" w:rsidRPr="00C2433C" w:rsidRDefault="00AC7364" w:rsidP="00AC7364">
      <w:pPr>
        <w:ind w:left="720" w:hanging="720"/>
        <w:rPr>
          <w:szCs w:val="22"/>
        </w:rPr>
      </w:pPr>
      <w:r w:rsidRPr="00C2433C">
        <w:rPr>
          <w:szCs w:val="22"/>
        </w:rPr>
        <w:tab/>
        <w:t>Steven Hughes, Director, CSP, BEH</w:t>
      </w:r>
    </w:p>
    <w:p w:rsidR="00AC7364" w:rsidRPr="00C2433C" w:rsidRDefault="00AC7364" w:rsidP="00AC7364">
      <w:pPr>
        <w:ind w:left="720"/>
        <w:rPr>
          <w:szCs w:val="22"/>
        </w:rPr>
      </w:pPr>
      <w:r w:rsidRPr="00C2433C">
        <w:rPr>
          <w:szCs w:val="22"/>
        </w:rPr>
        <w:t xml:space="preserve">Jay </w:t>
      </w:r>
      <w:proofErr w:type="spellStart"/>
      <w:r w:rsidRPr="00C2433C">
        <w:rPr>
          <w:szCs w:val="22"/>
        </w:rPr>
        <w:t>Youmans</w:t>
      </w:r>
      <w:proofErr w:type="spellEnd"/>
      <w:r w:rsidRPr="00C2433C">
        <w:rPr>
          <w:szCs w:val="22"/>
        </w:rPr>
        <w:t>, Director of Government Affairs</w:t>
      </w:r>
    </w:p>
    <w:p w:rsidR="00AC7364" w:rsidRPr="00C2433C" w:rsidRDefault="00AC7364" w:rsidP="00AC7364">
      <w:pPr>
        <w:ind w:left="720"/>
        <w:rPr>
          <w:szCs w:val="22"/>
        </w:rPr>
      </w:pPr>
      <w:r w:rsidRPr="00C2433C">
        <w:rPr>
          <w:szCs w:val="22"/>
        </w:rPr>
        <w:t xml:space="preserve">Marylou </w:t>
      </w:r>
      <w:proofErr w:type="spellStart"/>
      <w:r w:rsidRPr="00C2433C">
        <w:rPr>
          <w:szCs w:val="22"/>
        </w:rPr>
        <w:t>Sudders</w:t>
      </w:r>
      <w:proofErr w:type="spellEnd"/>
      <w:r w:rsidRPr="00C2433C">
        <w:rPr>
          <w:szCs w:val="22"/>
        </w:rPr>
        <w:t xml:space="preserve">, Secretary, Executive Office of Health and Human Services </w:t>
      </w:r>
    </w:p>
    <w:p w:rsidR="00AC7364" w:rsidRPr="00C2433C" w:rsidRDefault="00AC7364" w:rsidP="00AC7364">
      <w:pPr>
        <w:ind w:left="720"/>
        <w:rPr>
          <w:szCs w:val="22"/>
        </w:rPr>
      </w:pPr>
      <w:r w:rsidRPr="00C2433C">
        <w:rPr>
          <w:szCs w:val="22"/>
        </w:rPr>
        <w:t>Carol Higgins O’Brien, Commissioner, DOC</w:t>
      </w:r>
    </w:p>
    <w:p w:rsidR="00AC7364" w:rsidRPr="00C2433C" w:rsidRDefault="00AC7364" w:rsidP="00AC7364">
      <w:pPr>
        <w:ind w:left="720"/>
        <w:rPr>
          <w:szCs w:val="22"/>
        </w:rPr>
      </w:pPr>
      <w:r w:rsidRPr="00C2433C">
        <w:rPr>
          <w:szCs w:val="22"/>
        </w:rPr>
        <w:t xml:space="preserve">Gerard </w:t>
      </w:r>
      <w:proofErr w:type="spellStart"/>
      <w:r w:rsidRPr="00C2433C">
        <w:rPr>
          <w:szCs w:val="22"/>
        </w:rPr>
        <w:t>Horgan</w:t>
      </w:r>
      <w:proofErr w:type="spellEnd"/>
      <w:r w:rsidRPr="00C2433C">
        <w:rPr>
          <w:szCs w:val="22"/>
        </w:rPr>
        <w:t>, Superintendent</w:t>
      </w:r>
    </w:p>
    <w:p w:rsidR="00AC7364" w:rsidRPr="00C2433C" w:rsidRDefault="00AC7364" w:rsidP="00AC7364">
      <w:pPr>
        <w:ind w:left="720" w:hanging="720"/>
        <w:rPr>
          <w:szCs w:val="22"/>
        </w:rPr>
      </w:pPr>
      <w:r w:rsidRPr="00C2433C">
        <w:rPr>
          <w:szCs w:val="22"/>
        </w:rPr>
        <w:tab/>
        <w:t xml:space="preserve">Sergeant Dave </w:t>
      </w:r>
      <w:proofErr w:type="spellStart"/>
      <w:r w:rsidRPr="00C2433C">
        <w:rPr>
          <w:szCs w:val="22"/>
        </w:rPr>
        <w:t>Munchback</w:t>
      </w:r>
      <w:proofErr w:type="spellEnd"/>
      <w:r w:rsidRPr="00C2433C">
        <w:rPr>
          <w:szCs w:val="22"/>
        </w:rPr>
        <w:t>, EHSO</w:t>
      </w:r>
    </w:p>
    <w:p w:rsidR="00AC7364" w:rsidRPr="00C2433C" w:rsidRDefault="00AC7364" w:rsidP="00AC7364">
      <w:pPr>
        <w:ind w:left="720" w:hanging="720"/>
        <w:rPr>
          <w:szCs w:val="22"/>
        </w:rPr>
      </w:pPr>
      <w:r w:rsidRPr="00C2433C">
        <w:rPr>
          <w:szCs w:val="22"/>
        </w:rPr>
        <w:tab/>
        <w:t xml:space="preserve">Catherine </w:t>
      </w:r>
      <w:proofErr w:type="spellStart"/>
      <w:r w:rsidRPr="00C2433C">
        <w:rPr>
          <w:szCs w:val="22"/>
        </w:rPr>
        <w:t>Cardinale</w:t>
      </w:r>
      <w:proofErr w:type="spellEnd"/>
      <w:r w:rsidRPr="00C2433C">
        <w:rPr>
          <w:szCs w:val="22"/>
        </w:rPr>
        <w:t xml:space="preserve">, Health Director, Dedham Board of Health </w:t>
      </w:r>
    </w:p>
    <w:p w:rsidR="00AC7364" w:rsidRPr="00C2433C" w:rsidRDefault="00AC7364" w:rsidP="00AC7364">
      <w:pPr>
        <w:ind w:left="720" w:hanging="720"/>
        <w:rPr>
          <w:szCs w:val="22"/>
        </w:rPr>
      </w:pPr>
      <w:r w:rsidRPr="00C2433C">
        <w:rPr>
          <w:szCs w:val="22"/>
        </w:rPr>
        <w:tab/>
        <w:t>Clerk, Massachusetts House of Representatives</w:t>
      </w:r>
    </w:p>
    <w:p w:rsidR="00AC7364" w:rsidRPr="00C2433C" w:rsidRDefault="00AC7364" w:rsidP="00AC7364">
      <w:pPr>
        <w:ind w:left="720" w:hanging="720"/>
        <w:rPr>
          <w:szCs w:val="22"/>
        </w:rPr>
      </w:pPr>
      <w:r w:rsidRPr="00C2433C">
        <w:rPr>
          <w:szCs w:val="22"/>
        </w:rPr>
        <w:tab/>
        <w:t>Clerk, Massachusetts Senate</w:t>
      </w:r>
    </w:p>
    <w:p w:rsidR="009A38E7" w:rsidRPr="00AC7364" w:rsidRDefault="00AC7364" w:rsidP="00AC7364">
      <w:pPr>
        <w:ind w:left="720" w:hanging="720"/>
        <w:rPr>
          <w:szCs w:val="22"/>
        </w:rPr>
      </w:pPr>
      <w:r w:rsidRPr="00C2433C">
        <w:rPr>
          <w:szCs w:val="22"/>
        </w:rPr>
        <w:tab/>
      </w:r>
      <w:r>
        <w:rPr>
          <w:szCs w:val="22"/>
        </w:rPr>
        <w:t>Daniel Bennett</w:t>
      </w:r>
      <w:r w:rsidRPr="00C2433C">
        <w:rPr>
          <w:szCs w:val="22"/>
        </w:rPr>
        <w:t>, Secretary, EOPS</w:t>
      </w:r>
      <w:r>
        <w:rPr>
          <w:szCs w:val="22"/>
        </w:rPr>
        <w:t>S</w:t>
      </w:r>
      <w:r w:rsidR="00E4393E">
        <w:tab/>
      </w:r>
    </w:p>
    <w:p w:rsidR="00D74B19" w:rsidRPr="009A38E7" w:rsidRDefault="00D74B19" w:rsidP="009A38E7"/>
    <w:sectPr w:rsidR="00D74B19" w:rsidRPr="009A38E7" w:rsidSect="00A20D06">
      <w:footerReference w:type="default" r:id="rId13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D06" w:rsidRDefault="00A20D06" w:rsidP="00A20D06">
      <w:r>
        <w:separator/>
      </w:r>
    </w:p>
  </w:endnote>
  <w:endnote w:type="continuationSeparator" w:id="0">
    <w:p w:rsidR="00A20D06" w:rsidRDefault="00A20D06" w:rsidP="00A2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D06" w:rsidRPr="001B4824" w:rsidRDefault="00A20D06" w:rsidP="00A20D06">
    <w:pPr>
      <w:pStyle w:val="Footer"/>
      <w:tabs>
        <w:tab w:val="clear" w:pos="4680"/>
        <w:tab w:val="clear" w:pos="9360"/>
        <w:tab w:val="left" w:pos="9810"/>
      </w:tabs>
      <w:rPr>
        <w:sz w:val="20"/>
      </w:rPr>
    </w:pPr>
    <w:r w:rsidRPr="001B4824">
      <w:rPr>
        <w:sz w:val="20"/>
      </w:rPr>
      <w:fldChar w:fldCharType="begin"/>
    </w:r>
    <w:r w:rsidRPr="001B4824">
      <w:rPr>
        <w:sz w:val="20"/>
      </w:rPr>
      <w:instrText xml:space="preserve"> FILENAME  \* FirstCap  \* MERGEFORMAT </w:instrText>
    </w:r>
    <w:r w:rsidRPr="001B4824">
      <w:rPr>
        <w:sz w:val="20"/>
      </w:rPr>
      <w:fldChar w:fldCharType="separate"/>
    </w:r>
    <w:r w:rsidR="001F110E">
      <w:rPr>
        <w:noProof/>
        <w:sz w:val="20"/>
      </w:rPr>
      <w:t>451-15(2)-Norfolk-Dedham-Alternative-Report 6-22-15</w:t>
    </w:r>
    <w:r w:rsidRPr="001B4824"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7D1BD2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 \* Arabic  \* MERGEFORMAT </w:instrText>
    </w:r>
    <w:r>
      <w:rPr>
        <w:sz w:val="20"/>
      </w:rPr>
      <w:fldChar w:fldCharType="separate"/>
    </w:r>
    <w:r w:rsidR="007D1BD2">
      <w:rPr>
        <w:noProof/>
        <w:sz w:val="20"/>
      </w:rPr>
      <w:t>3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D06" w:rsidRDefault="00A20D06" w:rsidP="00A20D06">
      <w:r>
        <w:separator/>
      </w:r>
    </w:p>
  </w:footnote>
  <w:footnote w:type="continuationSeparator" w:id="0">
    <w:p w:rsidR="00A20D06" w:rsidRDefault="00A20D06" w:rsidP="00A20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32C"/>
    <w:multiLevelType w:val="hybridMultilevel"/>
    <w:tmpl w:val="0A8C1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346EC"/>
    <w:multiLevelType w:val="hybridMultilevel"/>
    <w:tmpl w:val="3ADC6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B380A"/>
    <w:multiLevelType w:val="hybridMultilevel"/>
    <w:tmpl w:val="2E92F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C175E"/>
    <w:multiLevelType w:val="hybridMultilevel"/>
    <w:tmpl w:val="1E3667F2"/>
    <w:lvl w:ilvl="0" w:tplc="25105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AC0E14"/>
    <w:multiLevelType w:val="hybridMultilevel"/>
    <w:tmpl w:val="F3A6DFEA"/>
    <w:lvl w:ilvl="0" w:tplc="B7CCB7B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5DBC5161"/>
    <w:multiLevelType w:val="hybridMultilevel"/>
    <w:tmpl w:val="83141A00"/>
    <w:lvl w:ilvl="0" w:tplc="E384B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DA4157"/>
    <w:multiLevelType w:val="hybridMultilevel"/>
    <w:tmpl w:val="AB4CFF9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FE1781C"/>
    <w:multiLevelType w:val="hybridMultilevel"/>
    <w:tmpl w:val="5C86E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9530D"/>
    <w:multiLevelType w:val="hybridMultilevel"/>
    <w:tmpl w:val="A218ECC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9243F22"/>
    <w:multiLevelType w:val="hybridMultilevel"/>
    <w:tmpl w:val="D62863FA"/>
    <w:lvl w:ilvl="0" w:tplc="017E9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50"/>
    <w:rsid w:val="001A203A"/>
    <w:rsid w:val="001F110E"/>
    <w:rsid w:val="00325B39"/>
    <w:rsid w:val="003909DC"/>
    <w:rsid w:val="0057320F"/>
    <w:rsid w:val="005A15DD"/>
    <w:rsid w:val="00636DCF"/>
    <w:rsid w:val="0064754C"/>
    <w:rsid w:val="00666660"/>
    <w:rsid w:val="007D1BD2"/>
    <w:rsid w:val="00810FA4"/>
    <w:rsid w:val="00850AFC"/>
    <w:rsid w:val="00866067"/>
    <w:rsid w:val="00940182"/>
    <w:rsid w:val="009A38E7"/>
    <w:rsid w:val="00A20D06"/>
    <w:rsid w:val="00AA0F36"/>
    <w:rsid w:val="00AC7364"/>
    <w:rsid w:val="00C3012A"/>
    <w:rsid w:val="00D74B19"/>
    <w:rsid w:val="00D951C7"/>
    <w:rsid w:val="00E179BB"/>
    <w:rsid w:val="00E4393E"/>
    <w:rsid w:val="00E972C4"/>
    <w:rsid w:val="00ED3A50"/>
    <w:rsid w:val="00FB40C6"/>
    <w:rsid w:val="00FC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B39"/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850AFC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link w:val="Heading6Char"/>
    <w:qFormat/>
    <w:rsid w:val="00850AFC"/>
    <w:pPr>
      <w:keepNext/>
      <w:overflowPunct w:val="0"/>
      <w:autoSpaceDE w:val="0"/>
      <w:autoSpaceDN w:val="0"/>
      <w:adjustRightInd w:val="0"/>
      <w:ind w:left="720"/>
      <w:outlineLvl w:val="5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ED3A50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Governor">
    <w:name w:val="Governor"/>
    <w:basedOn w:val="Normal"/>
    <w:rsid w:val="00ED3A50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customStyle="1" w:styleId="Weld">
    <w:name w:val="Weld"/>
    <w:basedOn w:val="Normal"/>
    <w:rsid w:val="00ED3A50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styleId="Header">
    <w:name w:val="header"/>
    <w:basedOn w:val="Normal"/>
    <w:link w:val="HeaderChar"/>
    <w:unhideWhenUsed/>
    <w:rsid w:val="00A20D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0D0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20D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D06"/>
    <w:rPr>
      <w:sz w:val="24"/>
    </w:rPr>
  </w:style>
  <w:style w:type="character" w:styleId="Hyperlink">
    <w:name w:val="Hyperlink"/>
    <w:rsid w:val="00940182"/>
    <w:rPr>
      <w:rFonts w:ascii="Times New Roman" w:hAnsi="Times New Roman"/>
      <w:color w:val="0000FF"/>
      <w:sz w:val="22"/>
      <w:u w:val="single"/>
    </w:rPr>
  </w:style>
  <w:style w:type="paragraph" w:styleId="BodyText">
    <w:name w:val="Body Text"/>
    <w:basedOn w:val="Normal"/>
    <w:link w:val="BodyTextChar"/>
    <w:rsid w:val="00850AFC"/>
    <w:pPr>
      <w:overflowPunct w:val="0"/>
      <w:autoSpaceDE w:val="0"/>
      <w:autoSpaceDN w:val="0"/>
      <w:adjustRightInd w:val="0"/>
    </w:pPr>
  </w:style>
  <w:style w:type="character" w:customStyle="1" w:styleId="BodyTextChar">
    <w:name w:val="Body Text Char"/>
    <w:basedOn w:val="DefaultParagraphFont"/>
    <w:link w:val="BodyText"/>
    <w:rsid w:val="00850AFC"/>
    <w:rPr>
      <w:sz w:val="22"/>
    </w:rPr>
  </w:style>
  <w:style w:type="paragraph" w:styleId="BodyTextIndent3">
    <w:name w:val="Body Text Indent 3"/>
    <w:basedOn w:val="Normal"/>
    <w:link w:val="BodyTextIndent3Char"/>
    <w:rsid w:val="00850AF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50AFC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50AFC"/>
    <w:rPr>
      <w:rFonts w:ascii="Arial" w:hAnsi="Arial" w:cs="Arial"/>
      <w:b/>
      <w:bCs/>
      <w:sz w:val="24"/>
    </w:rPr>
  </w:style>
  <w:style w:type="character" w:customStyle="1" w:styleId="Heading6Char">
    <w:name w:val="Heading 6 Char"/>
    <w:basedOn w:val="DefaultParagraphFont"/>
    <w:link w:val="Heading6"/>
    <w:rsid w:val="00850AFC"/>
    <w:rPr>
      <w:rFonts w:ascii="Arial" w:hAnsi="Arial" w:cs="Arial"/>
      <w:b/>
      <w:bCs/>
      <w:sz w:val="28"/>
    </w:rPr>
  </w:style>
  <w:style w:type="paragraph" w:styleId="ListParagraph">
    <w:name w:val="List Paragraph"/>
    <w:basedOn w:val="Normal"/>
    <w:uiPriority w:val="34"/>
    <w:qFormat/>
    <w:rsid w:val="00866067"/>
    <w:pPr>
      <w:ind w:left="720"/>
      <w:contextualSpacing/>
    </w:pPr>
    <w:rPr>
      <w:rFonts w:ascii="Cambria" w:hAnsi="Cambria" w:cs="Arial"/>
    </w:rPr>
  </w:style>
  <w:style w:type="character" w:styleId="CommentReference">
    <w:name w:val="annotation reference"/>
    <w:basedOn w:val="DefaultParagraphFont"/>
    <w:unhideWhenUsed/>
    <w:rsid w:val="00AC7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5D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5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5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5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B39"/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850AFC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link w:val="Heading6Char"/>
    <w:qFormat/>
    <w:rsid w:val="00850AFC"/>
    <w:pPr>
      <w:keepNext/>
      <w:overflowPunct w:val="0"/>
      <w:autoSpaceDE w:val="0"/>
      <w:autoSpaceDN w:val="0"/>
      <w:adjustRightInd w:val="0"/>
      <w:ind w:left="720"/>
      <w:outlineLvl w:val="5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ED3A50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Governor">
    <w:name w:val="Governor"/>
    <w:basedOn w:val="Normal"/>
    <w:rsid w:val="00ED3A50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customStyle="1" w:styleId="Weld">
    <w:name w:val="Weld"/>
    <w:basedOn w:val="Normal"/>
    <w:rsid w:val="00ED3A50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styleId="Header">
    <w:name w:val="header"/>
    <w:basedOn w:val="Normal"/>
    <w:link w:val="HeaderChar"/>
    <w:unhideWhenUsed/>
    <w:rsid w:val="00A20D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0D0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20D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D06"/>
    <w:rPr>
      <w:sz w:val="24"/>
    </w:rPr>
  </w:style>
  <w:style w:type="character" w:styleId="Hyperlink">
    <w:name w:val="Hyperlink"/>
    <w:rsid w:val="00940182"/>
    <w:rPr>
      <w:rFonts w:ascii="Times New Roman" w:hAnsi="Times New Roman"/>
      <w:color w:val="0000FF"/>
      <w:sz w:val="22"/>
      <w:u w:val="single"/>
    </w:rPr>
  </w:style>
  <w:style w:type="paragraph" w:styleId="BodyText">
    <w:name w:val="Body Text"/>
    <w:basedOn w:val="Normal"/>
    <w:link w:val="BodyTextChar"/>
    <w:rsid w:val="00850AFC"/>
    <w:pPr>
      <w:overflowPunct w:val="0"/>
      <w:autoSpaceDE w:val="0"/>
      <w:autoSpaceDN w:val="0"/>
      <w:adjustRightInd w:val="0"/>
    </w:pPr>
  </w:style>
  <w:style w:type="character" w:customStyle="1" w:styleId="BodyTextChar">
    <w:name w:val="Body Text Char"/>
    <w:basedOn w:val="DefaultParagraphFont"/>
    <w:link w:val="BodyText"/>
    <w:rsid w:val="00850AFC"/>
    <w:rPr>
      <w:sz w:val="22"/>
    </w:rPr>
  </w:style>
  <w:style w:type="paragraph" w:styleId="BodyTextIndent3">
    <w:name w:val="Body Text Indent 3"/>
    <w:basedOn w:val="Normal"/>
    <w:link w:val="BodyTextIndent3Char"/>
    <w:rsid w:val="00850AF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50AFC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50AFC"/>
    <w:rPr>
      <w:rFonts w:ascii="Arial" w:hAnsi="Arial" w:cs="Arial"/>
      <w:b/>
      <w:bCs/>
      <w:sz w:val="24"/>
    </w:rPr>
  </w:style>
  <w:style w:type="character" w:customStyle="1" w:styleId="Heading6Char">
    <w:name w:val="Heading 6 Char"/>
    <w:basedOn w:val="DefaultParagraphFont"/>
    <w:link w:val="Heading6"/>
    <w:rsid w:val="00850AFC"/>
    <w:rPr>
      <w:rFonts w:ascii="Arial" w:hAnsi="Arial" w:cs="Arial"/>
      <w:b/>
      <w:bCs/>
      <w:sz w:val="28"/>
    </w:rPr>
  </w:style>
  <w:style w:type="paragraph" w:styleId="ListParagraph">
    <w:name w:val="List Paragraph"/>
    <w:basedOn w:val="Normal"/>
    <w:uiPriority w:val="34"/>
    <w:qFormat/>
    <w:rsid w:val="00866067"/>
    <w:pPr>
      <w:ind w:left="720"/>
      <w:contextualSpacing/>
    </w:pPr>
    <w:rPr>
      <w:rFonts w:ascii="Cambria" w:hAnsi="Cambria" w:cs="Arial"/>
    </w:rPr>
  </w:style>
  <w:style w:type="character" w:styleId="CommentReference">
    <w:name w:val="annotation reference"/>
    <w:basedOn w:val="DefaultParagraphFont"/>
    <w:unhideWhenUsed/>
    <w:rsid w:val="00AC7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5D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5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5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5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yperlink" TargetMode="External" Target="http://www.mass.gov/dph/fpp"/>
  <Relationship Id="rId11" Type="http://schemas.openxmlformats.org/officeDocument/2006/relationships/hyperlink" TargetMode="External" Target="http://www.cfsan.fda.gov/%7Edms/fc99-toc.html"/>
  <Relationship Id="rId12" Type="http://schemas.openxmlformats.org/officeDocument/2006/relationships/hyperlink" TargetMode="External" Target="http://www.mass.gov/dph/fpp"/>
  <Relationship Id="rId13" Type="http://schemas.openxmlformats.org/officeDocument/2006/relationships/footer" Target="footer1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yperlink" TargetMode="External" Target="http://www.mass.gov/dph/dcs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2015-06-18T14:55:00Z</dcterms:created>
  <dc:creator>Community Sanitation Program</dc:creator>
  <dc:description>In accordance with M.G.L. c. 111, §§ 5, 20, and 21, as well as Massachusetts Department of Public Health (Department) Regulations 105 CMR 451.000: Minimum Health and Sanitation Standards and Inspection Procedures for Correctional Facilities; 105 CMR 480.000: Storage and Disposal of Infectious or Physically Dangerous Medical or Biological Waste (State Sanitary Code, Chapter VIII); 105 CMR 590.000: Minimum Sanitation Standards for Food Establishments (State Sanitary Code Chapter X); the 1999 Food Code; 105 CMR 520.000 Labeling; and 105 CMR 205.000 Minimum Standards Governing Medical Records and the Conduct of Physical Examinations in Correctional Facilities; I conducted an inspection of the Dedham Alternative Center on June 3, 2015 accompanied by Correctional Officer Robert Cox. No violations were noted.</dc:description>
  <keywords>In accordance with M.G.L. c. 111, §§ 5, 20, and 21, as well as Massachusetts Department of Public Health (Department) Regulations 105 CMR 451.000: Minimum Health and Sanitation Standards and Inspection Procedures for Correctional Facilities; 105 CMR 480.000: Storage and Disposal of Infectious or Physically Dangerous Medical or Biological Waste (State Sanitary Code, Chapter VIII); 105 CMR 590.000: Minimum Sanitation Standards for Food Establishments (State Sanitary Code Chapter X); the 1999 Food Code; 105 CMR 520.000 Labeling; and 105 CMR 205.000 Minimum Standards Governing Medical Records and the Conduct of Physical Examinations in Correctional Facilities; I conducted an inspection of the Dedham Alternative Center on June 3, 2015 accompanied by Correctional Officer Robert Cox. No violations were noted.</keywords>
  <lastModifiedBy>Pizzi, Susan (DPH)</lastModifiedBy>
  <lastPrinted>2015-06-22T15:07:00Z</lastPrinted>
  <dcterms:modified xsi:type="dcterms:W3CDTF">2015-07-15T13:16:00Z</dcterms:modified>
  <revision>7</revision>
  <dc:subject>Facility Inspection</dc:subject>
  <dc:title>Dedham Alternative Center</dc:title>
</coreProperties>
</file>