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rPr>
        <w:id w:val="167533214"/>
        <w:docPartObj>
          <w:docPartGallery w:val="Cover Pages"/>
          <w:docPartUnique/>
        </w:docPartObj>
      </w:sdtPr>
      <w:sdtEndPr>
        <w:rPr>
          <w:rFonts w:asciiTheme="minorHAnsi" w:hAnsiTheme="minorHAnsi"/>
        </w:rPr>
      </w:sdtEndPr>
      <w:sdtContent>
        <w:p w14:paraId="44582385" w14:textId="14F632E4" w:rsidR="00143992" w:rsidRPr="004300C3" w:rsidRDefault="00143992" w:rsidP="00E90665">
          <w:pPr>
            <w:spacing w:line="480" w:lineRule="auto"/>
            <w:jc w:val="center"/>
            <w:rPr>
              <w:rFonts w:ascii="Times New Roman" w:hAnsi="Times New Roman"/>
            </w:rPr>
          </w:pPr>
        </w:p>
        <w:p w14:paraId="04577D36" w14:textId="77777777" w:rsidR="00143992" w:rsidRPr="004300C3" w:rsidRDefault="00143992" w:rsidP="00E90665">
          <w:pPr>
            <w:spacing w:line="480" w:lineRule="auto"/>
            <w:jc w:val="center"/>
            <w:rPr>
              <w:rFonts w:ascii="Times New Roman" w:hAnsi="Times New Roman"/>
            </w:rPr>
          </w:pPr>
        </w:p>
        <w:p w14:paraId="2B6B3691" w14:textId="77777777" w:rsidR="00143992" w:rsidRPr="004300C3" w:rsidRDefault="00143992" w:rsidP="00E90665">
          <w:pPr>
            <w:spacing w:line="480" w:lineRule="auto"/>
            <w:jc w:val="center"/>
            <w:rPr>
              <w:rFonts w:ascii="Times New Roman" w:hAnsi="Times New Roman"/>
            </w:rPr>
          </w:pPr>
        </w:p>
        <w:p w14:paraId="4B192A1F" w14:textId="77777777" w:rsidR="00143992" w:rsidRPr="004300C3" w:rsidRDefault="00143992" w:rsidP="00E90665">
          <w:pPr>
            <w:spacing w:line="480" w:lineRule="auto"/>
            <w:jc w:val="center"/>
            <w:rPr>
              <w:rFonts w:ascii="Times New Roman" w:hAnsi="Times New Roman"/>
            </w:rPr>
          </w:pPr>
        </w:p>
        <w:p w14:paraId="1F71D21D" w14:textId="77777777" w:rsidR="00143992" w:rsidRDefault="00143992" w:rsidP="00E90665">
          <w:pPr>
            <w:spacing w:line="480" w:lineRule="auto"/>
            <w:jc w:val="center"/>
            <w:rPr>
              <w:rFonts w:ascii="Times New Roman" w:hAnsi="Times New Roman"/>
            </w:rPr>
          </w:pPr>
        </w:p>
        <w:p w14:paraId="6C9656C2" w14:textId="29C32360" w:rsidR="00143992" w:rsidRDefault="00143992" w:rsidP="00E90665">
          <w:pPr>
            <w:jc w:val="center"/>
            <w:rPr>
              <w:rFonts w:ascii="Times New Roman" w:hAnsi="Times New Roman"/>
            </w:rPr>
          </w:pPr>
          <w:r>
            <w:rPr>
              <w:noProof/>
              <w:lang w:eastAsia="en-US"/>
            </w:rPr>
            <w:drawing>
              <wp:inline distT="0" distB="0" distL="0" distR="0" wp14:anchorId="2BDBE0B8" wp14:editId="649FB36B">
                <wp:extent cx="2505075" cy="2505075"/>
                <wp:effectExtent l="0" t="0" r="9525" b="9525"/>
                <wp:docPr id="1" name="Picture 1" descr="Official seal of North Andove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ial seal of North Andover, Massachuset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14:paraId="5E8B4178" w14:textId="77777777" w:rsidR="00143992" w:rsidRPr="004300C3" w:rsidRDefault="00143992" w:rsidP="00E90665">
          <w:pPr>
            <w:jc w:val="center"/>
            <w:rPr>
              <w:rFonts w:ascii="Times New Roman" w:hAnsi="Times New Roman"/>
            </w:rPr>
          </w:pPr>
        </w:p>
        <w:p w14:paraId="1F5B6F23" w14:textId="6B1B1B80" w:rsidR="00143992" w:rsidRPr="006C6A94" w:rsidRDefault="00143992" w:rsidP="00E90665">
          <w:pPr>
            <w:spacing w:line="276" w:lineRule="auto"/>
            <w:jc w:val="center"/>
            <w:rPr>
              <w:rFonts w:ascii="Times New Roman" w:hAnsi="Times New Roman"/>
              <w:b/>
              <w:bCs/>
              <w:color w:val="548DD4" w:themeColor="text2" w:themeTint="99"/>
              <w:sz w:val="48"/>
              <w:szCs w:val="48"/>
            </w:rPr>
          </w:pPr>
          <w:r w:rsidRPr="006C6A94">
            <w:rPr>
              <w:rFonts w:ascii="Times New Roman" w:hAnsi="Times New Roman"/>
              <w:b/>
              <w:bCs/>
              <w:color w:val="548DD4" w:themeColor="text2" w:themeTint="99"/>
              <w:sz w:val="48"/>
              <w:szCs w:val="48"/>
            </w:rPr>
            <w:t>Town of North Andover</w:t>
          </w:r>
        </w:p>
        <w:p w14:paraId="11C363B1" w14:textId="0DBD42A2" w:rsidR="00143992" w:rsidRPr="006C6A94" w:rsidRDefault="00143992" w:rsidP="00E90665">
          <w:pPr>
            <w:spacing w:line="276" w:lineRule="auto"/>
            <w:jc w:val="center"/>
            <w:rPr>
              <w:rFonts w:ascii="Times New Roman" w:hAnsi="Times New Roman"/>
              <w:color w:val="548DD4" w:themeColor="text2" w:themeTint="99"/>
              <w:sz w:val="36"/>
            </w:rPr>
          </w:pPr>
          <w:r w:rsidRPr="006C6A94">
            <w:rPr>
              <w:rFonts w:ascii="Times New Roman" w:hAnsi="Times New Roman"/>
              <w:color w:val="548DD4" w:themeColor="text2" w:themeTint="99"/>
              <w:sz w:val="36"/>
            </w:rPr>
            <w:t>Strategy, Planning</w:t>
          </w:r>
          <w:r w:rsidR="006C6A94" w:rsidRPr="006C6A94">
            <w:rPr>
              <w:rFonts w:ascii="Times New Roman" w:hAnsi="Times New Roman"/>
              <w:color w:val="548DD4" w:themeColor="text2" w:themeTint="99"/>
              <w:sz w:val="36"/>
            </w:rPr>
            <w:t>,</w:t>
          </w:r>
          <w:r w:rsidRPr="006C6A94">
            <w:rPr>
              <w:rFonts w:ascii="Times New Roman" w:hAnsi="Times New Roman"/>
              <w:color w:val="548DD4" w:themeColor="text2" w:themeTint="99"/>
              <w:sz w:val="36"/>
            </w:rPr>
            <w:t xml:space="preserve"> and Assessment</w:t>
          </w:r>
        </w:p>
        <w:p w14:paraId="0FD425D7" w14:textId="77777777" w:rsidR="00143992" w:rsidRDefault="00143992" w:rsidP="00E90665">
          <w:pPr>
            <w:spacing w:line="276" w:lineRule="auto"/>
            <w:jc w:val="center"/>
            <w:rPr>
              <w:rFonts w:ascii="Times New Roman" w:hAnsi="Times New Roman"/>
            </w:rPr>
          </w:pPr>
        </w:p>
        <w:p w14:paraId="58BC66D8" w14:textId="77777777" w:rsidR="00143992" w:rsidRDefault="00143992" w:rsidP="00E90665">
          <w:pPr>
            <w:spacing w:line="276" w:lineRule="auto"/>
            <w:jc w:val="center"/>
            <w:rPr>
              <w:rFonts w:ascii="Times New Roman" w:hAnsi="Times New Roman"/>
            </w:rPr>
          </w:pPr>
          <w:r w:rsidRPr="004300C3">
            <w:rPr>
              <w:rFonts w:ascii="Times New Roman" w:hAnsi="Times New Roman"/>
            </w:rPr>
            <w:t>Prepared By: The Office of Municipal &amp; School Technology</w:t>
          </w:r>
        </w:p>
        <w:p w14:paraId="4EC26015" w14:textId="77777777" w:rsidR="00143992" w:rsidRPr="004300C3" w:rsidRDefault="00143992" w:rsidP="00E90665">
          <w:pPr>
            <w:spacing w:line="276" w:lineRule="auto"/>
            <w:jc w:val="center"/>
            <w:rPr>
              <w:rFonts w:ascii="Times New Roman" w:hAnsi="Times New Roman"/>
            </w:rPr>
          </w:pPr>
        </w:p>
        <w:p w14:paraId="11ECE9E3" w14:textId="77777777" w:rsidR="00143992" w:rsidRPr="004300C3" w:rsidRDefault="00143992" w:rsidP="00E90665">
          <w:pPr>
            <w:spacing w:line="276" w:lineRule="auto"/>
            <w:jc w:val="center"/>
            <w:rPr>
              <w:rFonts w:ascii="Times New Roman" w:hAnsi="Times New Roman"/>
            </w:rPr>
          </w:pPr>
          <w:r w:rsidRPr="004300C3">
            <w:rPr>
              <w:rFonts w:ascii="Times New Roman" w:hAnsi="Times New Roman"/>
            </w:rPr>
            <w:t>EOTSS | Executive Office of Technology Services &amp; Security</w:t>
          </w:r>
        </w:p>
        <w:p w14:paraId="48D55E4A" w14:textId="77777777" w:rsidR="00143992" w:rsidRDefault="00143992" w:rsidP="00ED0FAE">
          <w:pPr>
            <w:spacing w:line="360" w:lineRule="auto"/>
            <w:ind w:left="720" w:hanging="720"/>
            <w:rPr>
              <w:rFonts w:ascii="Times New Roman" w:hAnsi="Times New Roman"/>
            </w:rPr>
          </w:pPr>
        </w:p>
        <w:p w14:paraId="3C8F18E5" w14:textId="77777777" w:rsidR="00143992" w:rsidRDefault="00143992"/>
        <w:p w14:paraId="58BAE521" w14:textId="77777777" w:rsidR="00143992" w:rsidRDefault="00143992"/>
        <w:p w14:paraId="14F4F7F6" w14:textId="77777777" w:rsidR="00143992" w:rsidRDefault="00143992"/>
        <w:p w14:paraId="14D94B19" w14:textId="77777777" w:rsidR="00143992" w:rsidRDefault="00143992"/>
        <w:p w14:paraId="6F22B06E" w14:textId="77777777" w:rsidR="00143992" w:rsidRDefault="00143992"/>
        <w:p w14:paraId="20D76E90" w14:textId="77777777" w:rsidR="00143992" w:rsidRDefault="00143992"/>
        <w:p w14:paraId="03B954DF" w14:textId="77777777" w:rsidR="00143992" w:rsidRDefault="00143992"/>
        <w:p w14:paraId="77F99838" w14:textId="77777777" w:rsidR="00143992" w:rsidRDefault="00143992"/>
        <w:p w14:paraId="3D5198CD" w14:textId="77777777" w:rsidR="00143992" w:rsidRDefault="00143992"/>
        <w:p w14:paraId="7E5FBF12" w14:textId="77777777" w:rsidR="00143992" w:rsidRDefault="00143992"/>
        <w:p w14:paraId="3A320422" w14:textId="77777777" w:rsidR="00143992" w:rsidRDefault="00143992"/>
        <w:p w14:paraId="2BD56A17" w14:textId="1B11CD1B" w:rsidR="00143992" w:rsidRDefault="00E1174D"/>
      </w:sdtContent>
    </w:sdt>
    <w:p w14:paraId="5E9E08AA" w14:textId="52E15D30" w:rsidR="0057224E" w:rsidRDefault="0057224E"/>
    <w:p w14:paraId="2AC0EF67" w14:textId="5C633496" w:rsidR="00143992" w:rsidRDefault="00143992" w:rsidP="00143992">
      <w:pPr>
        <w:jc w:val="center"/>
      </w:pPr>
      <w:r>
        <w:rPr>
          <w:noProof/>
          <w:lang w:eastAsia="en-US"/>
        </w:rPr>
        <w:lastRenderedPageBreak/>
        <w:drawing>
          <wp:inline distT="0" distB="0" distL="0" distR="0" wp14:anchorId="72FF9FB0" wp14:editId="32BD4D78">
            <wp:extent cx="3333750" cy="5000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5233" cy="5002850"/>
                    </a:xfrm>
                    <a:prstGeom prst="rect">
                      <a:avLst/>
                    </a:prstGeom>
                    <a:noFill/>
                    <a:ln>
                      <a:noFill/>
                    </a:ln>
                  </pic:spPr>
                </pic:pic>
              </a:graphicData>
            </a:graphic>
          </wp:inline>
        </w:drawing>
      </w:r>
    </w:p>
    <w:p w14:paraId="64E53D0D" w14:textId="6ED04569" w:rsidR="00143992" w:rsidRPr="00143992" w:rsidRDefault="00143992" w:rsidP="00143992">
      <w:pPr>
        <w:jc w:val="center"/>
        <w:rPr>
          <w:rFonts w:ascii="Times New Roman" w:hAnsi="Times New Roman" w:cs="Times New Roman"/>
          <w:sz w:val="24"/>
          <w:szCs w:val="24"/>
        </w:rPr>
      </w:pPr>
      <w:r w:rsidRPr="00143992">
        <w:rPr>
          <w:rFonts w:ascii="Times New Roman" w:hAnsi="Times New Roman" w:cs="Times New Roman"/>
          <w:sz w:val="24"/>
          <w:szCs w:val="24"/>
        </w:rPr>
        <w:t>The North Parish of North Andover</w:t>
      </w:r>
      <w:r>
        <w:rPr>
          <w:rStyle w:val="FootnoteReference"/>
          <w:rFonts w:ascii="Times New Roman" w:hAnsi="Times New Roman" w:cs="Times New Roman"/>
          <w:sz w:val="24"/>
          <w:szCs w:val="24"/>
        </w:rPr>
        <w:footnoteReference w:id="2"/>
      </w:r>
    </w:p>
    <w:p w14:paraId="2A19FCD4" w14:textId="77777777" w:rsidR="006C6A94" w:rsidRDefault="006C6A94" w:rsidP="006C6A94">
      <w:pPr>
        <w:spacing w:line="276" w:lineRule="auto"/>
        <w:rPr>
          <w:rFonts w:ascii="Times New Roman" w:hAnsi="Times New Roman" w:cs="Times New Roman"/>
          <w:sz w:val="24"/>
          <w:szCs w:val="24"/>
        </w:rPr>
      </w:pPr>
    </w:p>
    <w:p w14:paraId="32878F80" w14:textId="29539CE3" w:rsidR="006C6A94" w:rsidRPr="006C6A94" w:rsidRDefault="006C6A94" w:rsidP="002A2AD9">
      <w:pPr>
        <w:spacing w:line="360" w:lineRule="auto"/>
        <w:rPr>
          <w:rFonts w:ascii="Times New Roman" w:hAnsi="Times New Roman"/>
          <w:b/>
          <w:bCs/>
          <w:color w:val="548DD4" w:themeColor="text2" w:themeTint="99"/>
          <w:sz w:val="36"/>
        </w:rPr>
      </w:pPr>
      <w:r w:rsidRPr="006C6A94">
        <w:rPr>
          <w:rFonts w:ascii="Times New Roman" w:hAnsi="Times New Roman"/>
          <w:b/>
          <w:bCs/>
          <w:color w:val="548DD4" w:themeColor="text2" w:themeTint="99"/>
          <w:sz w:val="36"/>
        </w:rPr>
        <w:t>Executive Summary</w:t>
      </w:r>
    </w:p>
    <w:p w14:paraId="5D9BA48C" w14:textId="4DE82F17" w:rsidR="0074156E" w:rsidRDefault="0074156E" w:rsidP="002A2AD9">
      <w:pPr>
        <w:spacing w:line="360" w:lineRule="auto"/>
        <w:rPr>
          <w:rFonts w:ascii="Times New Roman" w:hAnsi="Times New Roman" w:cs="Times New Roman"/>
          <w:sz w:val="24"/>
          <w:szCs w:val="24"/>
        </w:rPr>
      </w:pPr>
      <w:r>
        <w:rPr>
          <w:rFonts w:ascii="Times New Roman" w:hAnsi="Times New Roman" w:cs="Times New Roman"/>
          <w:sz w:val="24"/>
          <w:szCs w:val="24"/>
        </w:rPr>
        <w:t>In the winter of 2018, the Town of North Andover signed a Community Compact Cabinet agreement with the Baker-</w:t>
      </w:r>
      <w:proofErr w:type="spellStart"/>
      <w:r>
        <w:rPr>
          <w:rFonts w:ascii="Times New Roman" w:hAnsi="Times New Roman" w:cs="Times New Roman"/>
          <w:sz w:val="24"/>
          <w:szCs w:val="24"/>
        </w:rPr>
        <w:t>Polito</w:t>
      </w:r>
      <w:proofErr w:type="spellEnd"/>
      <w:r>
        <w:rPr>
          <w:rFonts w:ascii="Times New Roman" w:hAnsi="Times New Roman" w:cs="Times New Roman"/>
          <w:sz w:val="24"/>
          <w:szCs w:val="24"/>
        </w:rPr>
        <w:t xml:space="preserve"> administration. The Town selected Strategy, Planning, and Assessment best practice to develop IT resilienc</w:t>
      </w:r>
      <w:r w:rsidR="00AC0978">
        <w:rPr>
          <w:rFonts w:ascii="Times New Roman" w:hAnsi="Times New Roman" w:cs="Times New Roman"/>
          <w:sz w:val="24"/>
          <w:szCs w:val="24"/>
        </w:rPr>
        <w:t>y</w:t>
      </w:r>
      <w:r>
        <w:rPr>
          <w:rFonts w:ascii="Times New Roman" w:hAnsi="Times New Roman" w:cs="Times New Roman"/>
          <w:sz w:val="24"/>
          <w:szCs w:val="24"/>
        </w:rPr>
        <w:t>, recovery and contingency plans in order to better position the community</w:t>
      </w:r>
      <w:r w:rsidR="003C349E">
        <w:rPr>
          <w:rFonts w:ascii="Times New Roman" w:hAnsi="Times New Roman" w:cs="Times New Roman"/>
          <w:sz w:val="24"/>
          <w:szCs w:val="24"/>
        </w:rPr>
        <w:t xml:space="preserve"> in</w:t>
      </w:r>
      <w:r>
        <w:rPr>
          <w:rFonts w:ascii="Times New Roman" w:hAnsi="Times New Roman" w:cs="Times New Roman"/>
          <w:sz w:val="24"/>
          <w:szCs w:val="24"/>
        </w:rPr>
        <w:t xml:space="preserve"> preparing for any unforeseen</w:t>
      </w:r>
      <w:r w:rsidR="001A295B">
        <w:rPr>
          <w:rFonts w:ascii="Times New Roman" w:hAnsi="Times New Roman" w:cs="Times New Roman"/>
          <w:sz w:val="24"/>
          <w:szCs w:val="24"/>
        </w:rPr>
        <w:t xml:space="preserve"> </w:t>
      </w:r>
      <w:r w:rsidR="003C349E">
        <w:rPr>
          <w:rFonts w:ascii="Times New Roman" w:hAnsi="Times New Roman" w:cs="Times New Roman"/>
          <w:sz w:val="24"/>
          <w:szCs w:val="24"/>
        </w:rPr>
        <w:t xml:space="preserve">security </w:t>
      </w:r>
      <w:r w:rsidR="009E4FA4">
        <w:rPr>
          <w:rFonts w:ascii="Times New Roman" w:hAnsi="Times New Roman" w:cs="Times New Roman"/>
          <w:sz w:val="24"/>
          <w:szCs w:val="24"/>
        </w:rPr>
        <w:t>incidents</w:t>
      </w:r>
      <w:r>
        <w:rPr>
          <w:rFonts w:ascii="Times New Roman" w:hAnsi="Times New Roman" w:cs="Times New Roman"/>
          <w:sz w:val="24"/>
          <w:szCs w:val="24"/>
        </w:rPr>
        <w:t>.</w:t>
      </w:r>
    </w:p>
    <w:p w14:paraId="4DAD5331" w14:textId="77777777" w:rsidR="004A7B76" w:rsidRDefault="004A7B76" w:rsidP="002A2AD9">
      <w:pPr>
        <w:spacing w:line="360" w:lineRule="auto"/>
        <w:rPr>
          <w:rFonts w:ascii="Times New Roman" w:hAnsi="Times New Roman" w:cs="Times New Roman"/>
          <w:sz w:val="24"/>
          <w:szCs w:val="24"/>
        </w:rPr>
      </w:pPr>
    </w:p>
    <w:p w14:paraId="4FCE0C61" w14:textId="77777777" w:rsidR="004A7B76" w:rsidRDefault="004A7B76" w:rsidP="002A2AD9">
      <w:pPr>
        <w:spacing w:line="360" w:lineRule="auto"/>
        <w:rPr>
          <w:rFonts w:ascii="Times New Roman" w:hAnsi="Times New Roman" w:cs="Times New Roman"/>
          <w:sz w:val="24"/>
          <w:szCs w:val="24"/>
        </w:rPr>
      </w:pPr>
    </w:p>
    <w:p w14:paraId="438B6F14" w14:textId="77777777" w:rsidR="004A7B76" w:rsidRDefault="004A7B76" w:rsidP="002A2AD9">
      <w:pPr>
        <w:spacing w:line="360" w:lineRule="auto"/>
        <w:rPr>
          <w:rFonts w:ascii="Times New Roman" w:hAnsi="Times New Roman" w:cs="Times New Roman"/>
          <w:sz w:val="24"/>
          <w:szCs w:val="24"/>
        </w:rPr>
      </w:pPr>
    </w:p>
    <w:p w14:paraId="6FF585F7" w14:textId="2EBDD46F" w:rsidR="004A7B76" w:rsidRDefault="004A7B76" w:rsidP="002A2AD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Town has recognized the importance of its IT department in maintaining continuity of operations, and this led to auditing and updating existing IT disaster and government continuity plans. In order to carry that out, the Town also applied for Community Compact Best Practice Grant. Leveraging the grant funding, the Town hired </w:t>
      </w:r>
      <w:proofErr w:type="spellStart"/>
      <w:r>
        <w:rPr>
          <w:rFonts w:ascii="Times New Roman" w:hAnsi="Times New Roman" w:cs="Times New Roman"/>
          <w:sz w:val="24"/>
          <w:szCs w:val="24"/>
        </w:rPr>
        <w:t>ePlus</w:t>
      </w:r>
      <w:proofErr w:type="spellEnd"/>
      <w:r>
        <w:rPr>
          <w:rFonts w:ascii="Times New Roman" w:hAnsi="Times New Roman" w:cs="Times New Roman"/>
          <w:sz w:val="24"/>
          <w:szCs w:val="24"/>
        </w:rPr>
        <w:t xml:space="preserve"> Technology, Inc. to assess the current standing of the Town’s IT security posture.</w:t>
      </w:r>
    </w:p>
    <w:p w14:paraId="7E011C96" w14:textId="77777777" w:rsidR="0074156E" w:rsidRDefault="0074156E" w:rsidP="002A2AD9">
      <w:pPr>
        <w:spacing w:line="360" w:lineRule="auto"/>
        <w:rPr>
          <w:rFonts w:ascii="Times New Roman" w:hAnsi="Times New Roman" w:cs="Times New Roman"/>
          <w:sz w:val="24"/>
          <w:szCs w:val="24"/>
        </w:rPr>
      </w:pPr>
    </w:p>
    <w:p w14:paraId="64CFEB55" w14:textId="77777777" w:rsidR="00C76319" w:rsidRPr="00E8675B" w:rsidRDefault="00C76319" w:rsidP="002A2AD9">
      <w:pPr>
        <w:spacing w:line="360" w:lineRule="auto"/>
        <w:rPr>
          <w:rFonts w:ascii="Times New Roman" w:hAnsi="Times New Roman"/>
          <w:i/>
          <w:iCs/>
          <w:color w:val="548DD4" w:themeColor="text2" w:themeTint="99"/>
          <w:sz w:val="28"/>
          <w:szCs w:val="18"/>
        </w:rPr>
      </w:pPr>
      <w:r w:rsidRPr="00E8675B">
        <w:rPr>
          <w:rFonts w:ascii="Times New Roman" w:hAnsi="Times New Roman"/>
          <w:i/>
          <w:iCs/>
          <w:color w:val="548DD4" w:themeColor="text2" w:themeTint="99"/>
          <w:sz w:val="28"/>
          <w:szCs w:val="18"/>
        </w:rPr>
        <w:t>Community Profile</w:t>
      </w:r>
    </w:p>
    <w:p w14:paraId="71E94362" w14:textId="3F4BD8B1" w:rsidR="00E020F9" w:rsidRDefault="0074156E" w:rsidP="002A2AD9">
      <w:pPr>
        <w:spacing w:line="360" w:lineRule="auto"/>
        <w:rPr>
          <w:rFonts w:ascii="Times New Roman" w:hAnsi="Times New Roman" w:cs="Times New Roman"/>
          <w:sz w:val="24"/>
          <w:szCs w:val="24"/>
        </w:rPr>
      </w:pPr>
      <w:r>
        <w:rPr>
          <w:rFonts w:ascii="Times New Roman" w:hAnsi="Times New Roman" w:cs="Times New Roman"/>
          <w:sz w:val="24"/>
          <w:szCs w:val="24"/>
        </w:rPr>
        <w:t xml:space="preserve">The Town of North Andover is located in Essex County, Massachusetts, on the banks of the Merrimack River. </w:t>
      </w:r>
      <w:r w:rsidR="006C6A94">
        <w:rPr>
          <w:rFonts w:ascii="Times New Roman" w:hAnsi="Times New Roman" w:cs="Times New Roman"/>
          <w:sz w:val="24"/>
          <w:szCs w:val="24"/>
        </w:rPr>
        <w:t>Originally</w:t>
      </w:r>
      <w:r w:rsidR="00623154">
        <w:rPr>
          <w:rFonts w:ascii="Times New Roman" w:hAnsi="Times New Roman" w:cs="Times New Roman"/>
          <w:sz w:val="24"/>
          <w:szCs w:val="24"/>
        </w:rPr>
        <w:t xml:space="preserve">, the Town lands were used as plantation, </w:t>
      </w:r>
      <w:r w:rsidR="009D54AA">
        <w:rPr>
          <w:rFonts w:ascii="Times New Roman" w:hAnsi="Times New Roman" w:cs="Times New Roman"/>
          <w:sz w:val="24"/>
          <w:szCs w:val="24"/>
        </w:rPr>
        <w:t xml:space="preserve">which </w:t>
      </w:r>
      <w:r w:rsidR="00E020F9">
        <w:rPr>
          <w:rFonts w:ascii="Times New Roman" w:hAnsi="Times New Roman" w:cs="Times New Roman"/>
          <w:sz w:val="24"/>
          <w:szCs w:val="24"/>
        </w:rPr>
        <w:t>was purchased</w:t>
      </w:r>
      <w:r>
        <w:rPr>
          <w:rFonts w:ascii="Times New Roman" w:hAnsi="Times New Roman" w:cs="Times New Roman"/>
          <w:sz w:val="24"/>
          <w:szCs w:val="24"/>
        </w:rPr>
        <w:t xml:space="preserve"> by Reverend John Woodbridge </w:t>
      </w:r>
      <w:r w:rsidR="00623154">
        <w:rPr>
          <w:rFonts w:ascii="Times New Roman" w:hAnsi="Times New Roman" w:cs="Times New Roman"/>
          <w:sz w:val="24"/>
          <w:szCs w:val="24"/>
        </w:rPr>
        <w:t xml:space="preserve">from </w:t>
      </w:r>
      <w:proofErr w:type="spellStart"/>
      <w:r w:rsidR="00EC11C6">
        <w:rPr>
          <w:rFonts w:ascii="Times New Roman" w:hAnsi="Times New Roman" w:cs="Times New Roman"/>
          <w:sz w:val="24"/>
          <w:szCs w:val="24"/>
        </w:rPr>
        <w:t>Pennacook</w:t>
      </w:r>
      <w:proofErr w:type="spellEnd"/>
      <w:r w:rsidR="00EC11C6">
        <w:rPr>
          <w:rFonts w:ascii="Times New Roman" w:hAnsi="Times New Roman" w:cs="Times New Roman"/>
          <w:sz w:val="24"/>
          <w:szCs w:val="24"/>
        </w:rPr>
        <w:t xml:space="preserve"> </w:t>
      </w:r>
      <w:r w:rsidR="00A75649">
        <w:rPr>
          <w:rFonts w:ascii="Times New Roman" w:hAnsi="Times New Roman" w:cs="Times New Roman"/>
          <w:sz w:val="24"/>
          <w:szCs w:val="24"/>
        </w:rPr>
        <w:t xml:space="preserve">tribe </w:t>
      </w:r>
      <w:r w:rsidR="006C6A94">
        <w:rPr>
          <w:rFonts w:ascii="Times New Roman" w:hAnsi="Times New Roman" w:cs="Times New Roman"/>
          <w:sz w:val="24"/>
          <w:szCs w:val="24"/>
        </w:rPr>
        <w:t>in 1646</w:t>
      </w:r>
      <w:r w:rsidR="009D54AA">
        <w:rPr>
          <w:rFonts w:ascii="Times New Roman" w:hAnsi="Times New Roman" w:cs="Times New Roman"/>
          <w:sz w:val="24"/>
          <w:szCs w:val="24"/>
        </w:rPr>
        <w:t xml:space="preserve">. Shortly after, the Town was incorporated as Andover in honor of early English settlers. </w:t>
      </w:r>
      <w:r w:rsidR="00A75649">
        <w:rPr>
          <w:rFonts w:ascii="Times New Roman" w:hAnsi="Times New Roman" w:cs="Times New Roman"/>
          <w:sz w:val="24"/>
          <w:szCs w:val="24"/>
        </w:rPr>
        <w:t>Eventually, t</w:t>
      </w:r>
      <w:r w:rsidR="006C6A94">
        <w:rPr>
          <w:rFonts w:ascii="Times New Roman" w:hAnsi="Times New Roman" w:cs="Times New Roman"/>
          <w:sz w:val="24"/>
          <w:szCs w:val="24"/>
        </w:rPr>
        <w:t xml:space="preserve">he birth of North Andover came </w:t>
      </w:r>
      <w:r w:rsidR="00321C16">
        <w:rPr>
          <w:rFonts w:ascii="Times New Roman" w:hAnsi="Times New Roman" w:cs="Times New Roman"/>
          <w:sz w:val="24"/>
          <w:szCs w:val="24"/>
        </w:rPr>
        <w:t>due to</w:t>
      </w:r>
      <w:r w:rsidR="006C6A94">
        <w:rPr>
          <w:rFonts w:ascii="Times New Roman" w:hAnsi="Times New Roman" w:cs="Times New Roman"/>
          <w:sz w:val="24"/>
          <w:szCs w:val="24"/>
        </w:rPr>
        <w:t xml:space="preserve"> </w:t>
      </w:r>
      <w:r w:rsidR="00321C16">
        <w:rPr>
          <w:rFonts w:ascii="Times New Roman" w:hAnsi="Times New Roman" w:cs="Times New Roman"/>
          <w:sz w:val="24"/>
          <w:szCs w:val="24"/>
        </w:rPr>
        <w:t xml:space="preserve">the </w:t>
      </w:r>
      <w:r w:rsidR="009D54AA">
        <w:rPr>
          <w:rFonts w:ascii="Times New Roman" w:hAnsi="Times New Roman" w:cs="Times New Roman"/>
          <w:sz w:val="24"/>
          <w:szCs w:val="24"/>
        </w:rPr>
        <w:t xml:space="preserve">dispute over location of church sites in 1709, which </w:t>
      </w:r>
      <w:r w:rsidR="00A75649">
        <w:rPr>
          <w:rFonts w:ascii="Times New Roman" w:hAnsi="Times New Roman" w:cs="Times New Roman"/>
          <w:sz w:val="24"/>
          <w:szCs w:val="24"/>
        </w:rPr>
        <w:t>l</w:t>
      </w:r>
      <w:r w:rsidR="009D54AA">
        <w:rPr>
          <w:rFonts w:ascii="Times New Roman" w:hAnsi="Times New Roman" w:cs="Times New Roman"/>
          <w:sz w:val="24"/>
          <w:szCs w:val="24"/>
        </w:rPr>
        <w:t xml:space="preserve">ed to the </w:t>
      </w:r>
      <w:r w:rsidR="006C6A94">
        <w:rPr>
          <w:rFonts w:ascii="Times New Roman" w:hAnsi="Times New Roman" w:cs="Times New Roman"/>
          <w:sz w:val="24"/>
          <w:szCs w:val="24"/>
        </w:rPr>
        <w:t>separation of North Parish and South Parish in 1855.</w:t>
      </w:r>
      <w:r w:rsidR="00D36DF7">
        <w:rPr>
          <w:rStyle w:val="FootnoteReference"/>
          <w:rFonts w:ascii="Times New Roman" w:hAnsi="Times New Roman" w:cs="Times New Roman"/>
          <w:sz w:val="24"/>
          <w:szCs w:val="24"/>
        </w:rPr>
        <w:footnoteReference w:id="3"/>
      </w:r>
      <w:r w:rsidR="009D54AA">
        <w:rPr>
          <w:rFonts w:ascii="Times New Roman" w:hAnsi="Times New Roman" w:cs="Times New Roman"/>
          <w:sz w:val="24"/>
          <w:szCs w:val="24"/>
        </w:rPr>
        <w:t xml:space="preserve"> Centering the North Parish Church, the Town is now known for its rich colonial history, preserving various historical sites.</w:t>
      </w:r>
      <w:r>
        <w:rPr>
          <w:rFonts w:ascii="Times New Roman" w:hAnsi="Times New Roman" w:cs="Times New Roman"/>
          <w:sz w:val="24"/>
          <w:szCs w:val="24"/>
        </w:rPr>
        <w:t xml:space="preserve"> </w:t>
      </w:r>
      <w:r w:rsidR="00E020F9">
        <w:rPr>
          <w:rFonts w:ascii="Times New Roman" w:hAnsi="Times New Roman" w:cs="Times New Roman"/>
          <w:sz w:val="24"/>
          <w:szCs w:val="24"/>
        </w:rPr>
        <w:t>Today, the Town has a population of 28,352</w:t>
      </w:r>
      <w:r>
        <w:rPr>
          <w:rFonts w:ascii="Times New Roman" w:hAnsi="Times New Roman" w:cs="Times New Roman"/>
          <w:sz w:val="24"/>
          <w:szCs w:val="24"/>
        </w:rPr>
        <w:t>, and the median household income is $105,661.</w:t>
      </w:r>
      <w:r>
        <w:rPr>
          <w:rStyle w:val="FootnoteReference"/>
          <w:rFonts w:ascii="Times New Roman" w:hAnsi="Times New Roman" w:cs="Times New Roman"/>
          <w:sz w:val="24"/>
          <w:szCs w:val="24"/>
        </w:rPr>
        <w:footnoteReference w:id="4"/>
      </w:r>
    </w:p>
    <w:p w14:paraId="45789DD5" w14:textId="77777777" w:rsidR="00C76319" w:rsidRPr="0058733E" w:rsidRDefault="00C76319" w:rsidP="002A2AD9">
      <w:pPr>
        <w:spacing w:line="360" w:lineRule="auto"/>
        <w:rPr>
          <w:rFonts w:ascii="Times New Roman" w:hAnsi="Times New Roman"/>
          <w:b/>
          <w:bCs/>
          <w:color w:val="548DD4" w:themeColor="text2" w:themeTint="99"/>
          <w:sz w:val="24"/>
          <w:szCs w:val="16"/>
        </w:rPr>
      </w:pPr>
    </w:p>
    <w:p w14:paraId="2C302831" w14:textId="11E97D4D" w:rsidR="0074156E" w:rsidRPr="006C6A94" w:rsidRDefault="009E06EB" w:rsidP="002A2AD9">
      <w:pPr>
        <w:spacing w:line="360" w:lineRule="auto"/>
        <w:rPr>
          <w:rFonts w:ascii="Times New Roman" w:hAnsi="Times New Roman"/>
          <w:b/>
          <w:bCs/>
          <w:color w:val="548DD4" w:themeColor="text2" w:themeTint="99"/>
          <w:sz w:val="36"/>
        </w:rPr>
      </w:pPr>
      <w:r>
        <w:rPr>
          <w:rFonts w:ascii="Times New Roman" w:hAnsi="Times New Roman"/>
          <w:b/>
          <w:bCs/>
          <w:color w:val="548DD4" w:themeColor="text2" w:themeTint="99"/>
          <w:sz w:val="36"/>
        </w:rPr>
        <w:t>Assessment</w:t>
      </w:r>
    </w:p>
    <w:p w14:paraId="2A15959E" w14:textId="4931482C" w:rsidR="00C17021" w:rsidRDefault="000667C9" w:rsidP="002A2AD9">
      <w:pPr>
        <w:spacing w:line="360" w:lineRule="auto"/>
        <w:rPr>
          <w:rFonts w:ascii="Times New Roman" w:hAnsi="Times New Roman" w:cs="Times New Roman"/>
          <w:sz w:val="24"/>
          <w:szCs w:val="24"/>
        </w:rPr>
      </w:pPr>
      <w:r>
        <w:rPr>
          <w:rFonts w:ascii="Times New Roman" w:hAnsi="Times New Roman" w:cs="Times New Roman"/>
          <w:sz w:val="24"/>
          <w:szCs w:val="24"/>
        </w:rPr>
        <w:t xml:space="preserve">The objective was to assess the current IT security posture and identify vulnerabilities that could impact the Town if exploited. </w:t>
      </w:r>
      <w:r w:rsidR="00060678">
        <w:rPr>
          <w:rFonts w:ascii="Times New Roman" w:hAnsi="Times New Roman" w:cs="Times New Roman"/>
          <w:sz w:val="24"/>
          <w:szCs w:val="24"/>
        </w:rPr>
        <w:t xml:space="preserve">For security assessment, </w:t>
      </w:r>
      <w:proofErr w:type="spellStart"/>
      <w:r w:rsidR="00DC0A6D">
        <w:rPr>
          <w:rFonts w:ascii="Times New Roman" w:hAnsi="Times New Roman" w:cs="Times New Roman"/>
          <w:sz w:val="24"/>
          <w:szCs w:val="24"/>
        </w:rPr>
        <w:t>ePlus</w:t>
      </w:r>
      <w:proofErr w:type="spellEnd"/>
      <w:r w:rsidR="00DC0A6D">
        <w:rPr>
          <w:rFonts w:ascii="Times New Roman" w:hAnsi="Times New Roman" w:cs="Times New Roman"/>
          <w:sz w:val="24"/>
          <w:szCs w:val="24"/>
        </w:rPr>
        <w:t xml:space="preserve"> Technology employed external penetration </w:t>
      </w:r>
      <w:r w:rsidR="00280A26">
        <w:rPr>
          <w:rFonts w:ascii="Times New Roman" w:hAnsi="Times New Roman" w:cs="Times New Roman"/>
          <w:sz w:val="24"/>
          <w:szCs w:val="24"/>
        </w:rPr>
        <w:t>testing</w:t>
      </w:r>
      <w:r w:rsidR="00917068">
        <w:rPr>
          <w:rFonts w:ascii="Times New Roman" w:hAnsi="Times New Roman" w:cs="Times New Roman"/>
          <w:sz w:val="24"/>
          <w:szCs w:val="24"/>
        </w:rPr>
        <w:t xml:space="preserve"> and a comprehensive internal security audit</w:t>
      </w:r>
      <w:r w:rsidR="002B554F">
        <w:rPr>
          <w:rFonts w:ascii="Times New Roman" w:hAnsi="Times New Roman" w:cs="Times New Roman"/>
          <w:sz w:val="24"/>
          <w:szCs w:val="24"/>
        </w:rPr>
        <w:t xml:space="preserve">. </w:t>
      </w:r>
      <w:r w:rsidR="000A71EB" w:rsidRPr="00C17021">
        <w:rPr>
          <w:rFonts w:ascii="Times New Roman" w:hAnsi="Times New Roman" w:cs="Times New Roman"/>
          <w:sz w:val="24"/>
          <w:szCs w:val="24"/>
        </w:rPr>
        <w:t>This was to identify vulnerabilities in the Town’s network infrastructure, including active devices and ports/services in a given range of IPs.</w:t>
      </w:r>
      <w:r w:rsidR="000A71EB">
        <w:rPr>
          <w:rFonts w:ascii="Times New Roman" w:hAnsi="Times New Roman" w:cs="Times New Roman"/>
          <w:sz w:val="24"/>
          <w:szCs w:val="24"/>
        </w:rPr>
        <w:t xml:space="preserve"> </w:t>
      </w:r>
      <w:r w:rsidR="00C17021">
        <w:rPr>
          <w:rFonts w:ascii="Times New Roman" w:hAnsi="Times New Roman" w:cs="Times New Roman"/>
          <w:sz w:val="24"/>
          <w:szCs w:val="24"/>
        </w:rPr>
        <w:t xml:space="preserve">The framework consisted of the following activities included in testing: </w:t>
      </w:r>
    </w:p>
    <w:p w14:paraId="7B78DFC0" w14:textId="77777777" w:rsidR="00471A6B" w:rsidRPr="00471A6B" w:rsidRDefault="00471A6B" w:rsidP="002A2AD9">
      <w:pPr>
        <w:spacing w:line="360" w:lineRule="auto"/>
        <w:rPr>
          <w:rFonts w:ascii="Times New Roman" w:hAnsi="Times New Roman" w:cs="Times New Roman"/>
          <w:sz w:val="24"/>
          <w:szCs w:val="24"/>
        </w:rPr>
      </w:pPr>
    </w:p>
    <w:p w14:paraId="08831BE5" w14:textId="696C5154" w:rsidR="00C17021" w:rsidRDefault="00C17021" w:rsidP="002A2AD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Discovery</w:t>
      </w:r>
    </w:p>
    <w:p w14:paraId="1E438864" w14:textId="6AB9D605" w:rsidR="00C17021" w:rsidRDefault="00C17021" w:rsidP="002A2AD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Enumeration</w:t>
      </w:r>
    </w:p>
    <w:p w14:paraId="210C07A8" w14:textId="436CA32A" w:rsidR="00C17021" w:rsidRDefault="00C17021" w:rsidP="002A2AD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Vulnerability Assessment</w:t>
      </w:r>
    </w:p>
    <w:p w14:paraId="0AE0D45A" w14:textId="03A80A0B" w:rsidR="00C17021" w:rsidRPr="00C17021" w:rsidRDefault="00C17021" w:rsidP="002A2AD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Penetration Testing</w:t>
      </w:r>
    </w:p>
    <w:p w14:paraId="17525B3F" w14:textId="2850E9AF" w:rsidR="00471A6B" w:rsidRDefault="005A0E1D" w:rsidP="002A2AD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In the end, the overall security rating was </w:t>
      </w:r>
      <w:r w:rsidR="00AB0465">
        <w:rPr>
          <w:rFonts w:ascii="Times New Roman" w:hAnsi="Times New Roman" w:cs="Times New Roman"/>
          <w:sz w:val="24"/>
          <w:szCs w:val="24"/>
        </w:rPr>
        <w:t>ranked</w:t>
      </w:r>
      <w:r>
        <w:rPr>
          <w:rFonts w:ascii="Times New Roman" w:hAnsi="Times New Roman" w:cs="Times New Roman"/>
          <w:sz w:val="24"/>
          <w:szCs w:val="24"/>
        </w:rPr>
        <w:t xml:space="preserve"> based on the</w:t>
      </w:r>
      <w:r w:rsidR="00C75B50">
        <w:rPr>
          <w:rFonts w:ascii="Times New Roman" w:hAnsi="Times New Roman" w:cs="Times New Roman"/>
          <w:sz w:val="24"/>
          <w:szCs w:val="24"/>
        </w:rPr>
        <w:t xml:space="preserve"> </w:t>
      </w:r>
      <w:r w:rsidR="00AE7D55">
        <w:rPr>
          <w:rFonts w:ascii="Times New Roman" w:hAnsi="Times New Roman" w:cs="Times New Roman"/>
          <w:sz w:val="24"/>
          <w:szCs w:val="24"/>
        </w:rPr>
        <w:t>found vulnerabilities</w:t>
      </w:r>
      <w:r w:rsidR="00AB0465">
        <w:rPr>
          <w:rFonts w:ascii="Times New Roman" w:hAnsi="Times New Roman" w:cs="Times New Roman"/>
          <w:sz w:val="24"/>
          <w:szCs w:val="24"/>
        </w:rPr>
        <w:t xml:space="preserve">. The </w:t>
      </w:r>
      <w:r w:rsidR="00C01786">
        <w:rPr>
          <w:rFonts w:ascii="Times New Roman" w:hAnsi="Times New Roman" w:cs="Times New Roman"/>
          <w:sz w:val="24"/>
          <w:szCs w:val="24"/>
        </w:rPr>
        <w:t>vulnerability rating</w:t>
      </w:r>
      <w:r w:rsidR="00420D78">
        <w:rPr>
          <w:rFonts w:ascii="Times New Roman" w:hAnsi="Times New Roman" w:cs="Times New Roman"/>
          <w:sz w:val="24"/>
          <w:szCs w:val="24"/>
        </w:rPr>
        <w:t xml:space="preserve"> </w:t>
      </w:r>
      <w:r w:rsidR="00AB0465">
        <w:rPr>
          <w:rFonts w:ascii="Times New Roman" w:hAnsi="Times New Roman" w:cs="Times New Roman"/>
          <w:sz w:val="24"/>
          <w:szCs w:val="24"/>
        </w:rPr>
        <w:t xml:space="preserve">in Appendix I explains the conditions of each </w:t>
      </w:r>
      <w:r w:rsidR="00EF10CE">
        <w:rPr>
          <w:rFonts w:ascii="Times New Roman" w:hAnsi="Times New Roman" w:cs="Times New Roman"/>
          <w:sz w:val="24"/>
          <w:szCs w:val="24"/>
        </w:rPr>
        <w:t>ranking.</w:t>
      </w:r>
    </w:p>
    <w:p w14:paraId="557AF741" w14:textId="77777777" w:rsidR="00471A6B" w:rsidRPr="0058733E" w:rsidRDefault="00471A6B" w:rsidP="002A2AD9">
      <w:pPr>
        <w:spacing w:line="360" w:lineRule="auto"/>
        <w:rPr>
          <w:rFonts w:ascii="Times New Roman" w:hAnsi="Times New Roman"/>
          <w:b/>
          <w:bCs/>
          <w:color w:val="548DD4" w:themeColor="text2" w:themeTint="99"/>
          <w:sz w:val="24"/>
          <w:szCs w:val="16"/>
        </w:rPr>
      </w:pPr>
    </w:p>
    <w:p w14:paraId="397C52AA" w14:textId="3CE26CF6" w:rsidR="001F78CA" w:rsidRPr="006C6A94" w:rsidRDefault="001F78CA" w:rsidP="002A2AD9">
      <w:pPr>
        <w:spacing w:line="360" w:lineRule="auto"/>
        <w:rPr>
          <w:rFonts w:ascii="Times New Roman" w:hAnsi="Times New Roman"/>
          <w:b/>
          <w:bCs/>
          <w:color w:val="548DD4" w:themeColor="text2" w:themeTint="99"/>
          <w:sz w:val="36"/>
        </w:rPr>
      </w:pPr>
      <w:r>
        <w:rPr>
          <w:rFonts w:ascii="Times New Roman" w:hAnsi="Times New Roman"/>
          <w:b/>
          <w:bCs/>
          <w:color w:val="548DD4" w:themeColor="text2" w:themeTint="99"/>
          <w:sz w:val="36"/>
        </w:rPr>
        <w:t>Conclusion</w:t>
      </w:r>
    </w:p>
    <w:p w14:paraId="66CB5E37" w14:textId="6E4CFB27" w:rsidR="00A1375F" w:rsidRDefault="00B42095" w:rsidP="002A2AD9">
      <w:pPr>
        <w:spacing w:line="360" w:lineRule="auto"/>
        <w:rPr>
          <w:rFonts w:ascii="Times New Roman" w:hAnsi="Times New Roman" w:cs="Times New Roman"/>
          <w:sz w:val="24"/>
          <w:szCs w:val="24"/>
        </w:rPr>
      </w:pPr>
      <w:r>
        <w:rPr>
          <w:rFonts w:ascii="Times New Roman" w:hAnsi="Times New Roman" w:cs="Times New Roman"/>
          <w:sz w:val="24"/>
          <w:szCs w:val="24"/>
        </w:rPr>
        <w:t xml:space="preserve">At the end of the assessment, </w:t>
      </w:r>
      <w:r w:rsidR="00B36C45">
        <w:rPr>
          <w:rFonts w:ascii="Times New Roman" w:hAnsi="Times New Roman" w:cs="Times New Roman"/>
          <w:sz w:val="24"/>
          <w:szCs w:val="24"/>
        </w:rPr>
        <w:t xml:space="preserve">the Town received </w:t>
      </w:r>
      <w:r w:rsidR="004F38D4">
        <w:rPr>
          <w:rFonts w:ascii="Times New Roman" w:hAnsi="Times New Roman" w:cs="Times New Roman"/>
          <w:sz w:val="24"/>
          <w:szCs w:val="24"/>
        </w:rPr>
        <w:t xml:space="preserve">the final </w:t>
      </w:r>
      <w:r w:rsidR="00B36C45">
        <w:rPr>
          <w:rFonts w:ascii="Times New Roman" w:hAnsi="Times New Roman" w:cs="Times New Roman"/>
          <w:sz w:val="24"/>
          <w:szCs w:val="24"/>
        </w:rPr>
        <w:t>assessment report</w:t>
      </w:r>
      <w:r w:rsidR="00917068">
        <w:rPr>
          <w:rFonts w:ascii="Times New Roman" w:hAnsi="Times New Roman" w:cs="Times New Roman"/>
          <w:sz w:val="24"/>
          <w:szCs w:val="24"/>
        </w:rPr>
        <w:t>s</w:t>
      </w:r>
      <w:r w:rsidR="00B36C45">
        <w:rPr>
          <w:rFonts w:ascii="Times New Roman" w:hAnsi="Times New Roman" w:cs="Times New Roman"/>
          <w:sz w:val="24"/>
          <w:szCs w:val="24"/>
        </w:rPr>
        <w:t xml:space="preserve"> from </w:t>
      </w:r>
      <w:proofErr w:type="spellStart"/>
      <w:r w:rsidR="00B36C45">
        <w:rPr>
          <w:rFonts w:ascii="Times New Roman" w:hAnsi="Times New Roman" w:cs="Times New Roman"/>
          <w:sz w:val="24"/>
          <w:szCs w:val="24"/>
        </w:rPr>
        <w:t>ePlus</w:t>
      </w:r>
      <w:proofErr w:type="spellEnd"/>
      <w:r w:rsidR="004F38D4">
        <w:rPr>
          <w:rFonts w:ascii="Times New Roman" w:hAnsi="Times New Roman" w:cs="Times New Roman"/>
          <w:sz w:val="24"/>
          <w:szCs w:val="24"/>
        </w:rPr>
        <w:t xml:space="preserve"> Technology</w:t>
      </w:r>
      <w:r w:rsidR="00CA4633">
        <w:rPr>
          <w:rFonts w:ascii="Times New Roman" w:hAnsi="Times New Roman" w:cs="Times New Roman"/>
          <w:sz w:val="24"/>
          <w:szCs w:val="24"/>
        </w:rPr>
        <w:t xml:space="preserve">. </w:t>
      </w:r>
      <w:r w:rsidR="00930C64">
        <w:rPr>
          <w:rFonts w:ascii="Times New Roman" w:hAnsi="Times New Roman" w:cs="Times New Roman"/>
          <w:sz w:val="24"/>
          <w:szCs w:val="24"/>
        </w:rPr>
        <w:t xml:space="preserve">In </w:t>
      </w:r>
      <w:r w:rsidR="00917068">
        <w:rPr>
          <w:rFonts w:ascii="Times New Roman" w:hAnsi="Times New Roman" w:cs="Times New Roman"/>
          <w:sz w:val="24"/>
          <w:szCs w:val="24"/>
        </w:rPr>
        <w:t>them</w:t>
      </w:r>
      <w:r w:rsidR="00930C64">
        <w:rPr>
          <w:rFonts w:ascii="Times New Roman" w:hAnsi="Times New Roman" w:cs="Times New Roman"/>
          <w:sz w:val="24"/>
          <w:szCs w:val="24"/>
        </w:rPr>
        <w:t xml:space="preserve">, the vendor </w:t>
      </w:r>
      <w:r>
        <w:rPr>
          <w:rFonts w:ascii="Times New Roman" w:hAnsi="Times New Roman" w:cs="Times New Roman"/>
          <w:sz w:val="24"/>
          <w:szCs w:val="24"/>
        </w:rPr>
        <w:t xml:space="preserve">recommended </w:t>
      </w:r>
      <w:r w:rsidR="00C46961">
        <w:rPr>
          <w:rFonts w:ascii="Times New Roman" w:hAnsi="Times New Roman" w:cs="Times New Roman"/>
          <w:sz w:val="24"/>
          <w:szCs w:val="24"/>
        </w:rPr>
        <w:t>mitigation of</w:t>
      </w:r>
      <w:r w:rsidR="00747446">
        <w:rPr>
          <w:rFonts w:ascii="Times New Roman" w:hAnsi="Times New Roman" w:cs="Times New Roman"/>
          <w:sz w:val="24"/>
          <w:szCs w:val="24"/>
        </w:rPr>
        <w:t xml:space="preserve"> vulnerabilities based on industry best practice</w:t>
      </w:r>
      <w:r w:rsidR="007B5171">
        <w:rPr>
          <w:rFonts w:ascii="Times New Roman" w:hAnsi="Times New Roman" w:cs="Times New Roman"/>
          <w:sz w:val="24"/>
          <w:szCs w:val="24"/>
        </w:rPr>
        <w:t xml:space="preserve">, </w:t>
      </w:r>
      <w:r w:rsidR="00132DA8">
        <w:rPr>
          <w:rFonts w:ascii="Times New Roman" w:hAnsi="Times New Roman" w:cs="Times New Roman"/>
          <w:sz w:val="24"/>
          <w:szCs w:val="24"/>
        </w:rPr>
        <w:t>which the Town immediately began to implement</w:t>
      </w:r>
      <w:r w:rsidR="001E32D0">
        <w:rPr>
          <w:rFonts w:ascii="Times New Roman" w:hAnsi="Times New Roman" w:cs="Times New Roman"/>
          <w:sz w:val="24"/>
          <w:szCs w:val="24"/>
        </w:rPr>
        <w:t>,</w:t>
      </w:r>
      <w:r w:rsidR="00132DA8">
        <w:rPr>
          <w:rFonts w:ascii="Times New Roman" w:hAnsi="Times New Roman" w:cs="Times New Roman"/>
          <w:sz w:val="24"/>
          <w:szCs w:val="24"/>
        </w:rPr>
        <w:t xml:space="preserve"> </w:t>
      </w:r>
      <w:r w:rsidR="007B5171">
        <w:rPr>
          <w:rFonts w:ascii="Times New Roman" w:hAnsi="Times New Roman" w:cs="Times New Roman"/>
          <w:sz w:val="24"/>
          <w:szCs w:val="24"/>
        </w:rPr>
        <w:t>putting</w:t>
      </w:r>
      <w:r w:rsidR="00146EB5">
        <w:rPr>
          <w:rFonts w:ascii="Times New Roman" w:hAnsi="Times New Roman" w:cs="Times New Roman"/>
          <w:sz w:val="24"/>
          <w:szCs w:val="24"/>
        </w:rPr>
        <w:t xml:space="preserve"> the Town in a better position to </w:t>
      </w:r>
      <w:r w:rsidR="0071254E">
        <w:rPr>
          <w:rFonts w:ascii="Times New Roman" w:hAnsi="Times New Roman" w:cs="Times New Roman"/>
          <w:sz w:val="24"/>
          <w:szCs w:val="24"/>
        </w:rPr>
        <w:t>leverage stronger IT infrastructure</w:t>
      </w:r>
      <w:r w:rsidR="007B5171">
        <w:rPr>
          <w:rFonts w:ascii="Times New Roman" w:hAnsi="Times New Roman" w:cs="Times New Roman"/>
          <w:sz w:val="24"/>
          <w:szCs w:val="24"/>
        </w:rPr>
        <w:t>.</w:t>
      </w:r>
    </w:p>
    <w:p w14:paraId="2E337BDE" w14:textId="0823C1A7" w:rsidR="003A0E0B" w:rsidRDefault="003A0E0B" w:rsidP="002A2AD9">
      <w:pPr>
        <w:spacing w:line="360" w:lineRule="auto"/>
        <w:rPr>
          <w:rFonts w:ascii="Times New Roman" w:hAnsi="Times New Roman" w:cs="Times New Roman"/>
          <w:sz w:val="24"/>
          <w:szCs w:val="24"/>
        </w:rPr>
      </w:pPr>
    </w:p>
    <w:p w14:paraId="5EC8DA84" w14:textId="1DF247BE" w:rsidR="003A0E0B" w:rsidRDefault="003A0E0B" w:rsidP="002A2AD9">
      <w:pPr>
        <w:spacing w:line="360" w:lineRule="auto"/>
        <w:rPr>
          <w:rFonts w:ascii="Times New Roman" w:hAnsi="Times New Roman" w:cs="Times New Roman"/>
          <w:sz w:val="24"/>
          <w:szCs w:val="24"/>
        </w:rPr>
      </w:pPr>
      <w:r>
        <w:rPr>
          <w:rFonts w:ascii="Times New Roman" w:hAnsi="Times New Roman" w:cs="Times New Roman"/>
          <w:sz w:val="24"/>
          <w:szCs w:val="24"/>
        </w:rPr>
        <w:t>The internal security audit identified user behavior and training as the biggest vulnerability. As a result of this, North Andover updated its Anti-Virus software to a next generation product more capable of detecting anomalous activity with a focus on ransomware activity. North Andover also launched a formal and ongoing cybersecurity training product with a focus on detecting and reporting phishing tactics and attempts.</w:t>
      </w:r>
    </w:p>
    <w:p w14:paraId="72B6FD44" w14:textId="711F1136" w:rsidR="003A0E0B" w:rsidRDefault="003A0E0B" w:rsidP="002A2AD9">
      <w:pPr>
        <w:spacing w:line="360" w:lineRule="auto"/>
        <w:rPr>
          <w:rFonts w:ascii="Times New Roman" w:hAnsi="Times New Roman" w:cs="Times New Roman"/>
          <w:sz w:val="24"/>
          <w:szCs w:val="24"/>
        </w:rPr>
      </w:pPr>
    </w:p>
    <w:p w14:paraId="4FE43A07" w14:textId="5A550A6A" w:rsidR="003A0E0B" w:rsidRDefault="003A0E0B" w:rsidP="002A2AD9">
      <w:pPr>
        <w:spacing w:line="360" w:lineRule="auto"/>
        <w:rPr>
          <w:rFonts w:ascii="Times New Roman" w:hAnsi="Times New Roman" w:cs="Times New Roman"/>
          <w:sz w:val="24"/>
          <w:szCs w:val="24"/>
        </w:rPr>
      </w:pPr>
      <w:r>
        <w:rPr>
          <w:rFonts w:ascii="Times New Roman" w:hAnsi="Times New Roman" w:cs="Times New Roman"/>
          <w:sz w:val="24"/>
          <w:szCs w:val="24"/>
        </w:rPr>
        <w:t xml:space="preserve">These audits also highlighted some of the challenges faced by all Massachusetts local governments. Dedicated security staff, more frequent security audits, more frequent </w:t>
      </w:r>
      <w:r w:rsidR="00932B1E">
        <w:rPr>
          <w:rFonts w:ascii="Times New Roman" w:hAnsi="Times New Roman" w:cs="Times New Roman"/>
          <w:sz w:val="24"/>
          <w:szCs w:val="24"/>
        </w:rPr>
        <w:t>tabletop</w:t>
      </w:r>
      <w:r>
        <w:rPr>
          <w:rFonts w:ascii="Times New Roman" w:hAnsi="Times New Roman" w:cs="Times New Roman"/>
          <w:sz w:val="24"/>
          <w:szCs w:val="24"/>
        </w:rPr>
        <w:t xml:space="preserve"> drills, and the development and review of formalized continuity plans are challenges that require additional </w:t>
      </w:r>
      <w:r w:rsidR="00E92647">
        <w:rPr>
          <w:rFonts w:ascii="Times New Roman" w:hAnsi="Times New Roman" w:cs="Times New Roman"/>
          <w:sz w:val="24"/>
          <w:szCs w:val="24"/>
        </w:rPr>
        <w:t>resources</w:t>
      </w:r>
      <w:r w:rsidR="00932B1E">
        <w:rPr>
          <w:rFonts w:ascii="Times New Roman" w:hAnsi="Times New Roman" w:cs="Times New Roman"/>
          <w:sz w:val="24"/>
          <w:szCs w:val="24"/>
        </w:rPr>
        <w:t>.</w:t>
      </w:r>
    </w:p>
    <w:p w14:paraId="1B188020" w14:textId="77777777" w:rsidR="00001E07" w:rsidRDefault="00001E07" w:rsidP="006C6A94">
      <w:pPr>
        <w:spacing w:line="360" w:lineRule="auto"/>
        <w:rPr>
          <w:rFonts w:ascii="Times New Roman" w:hAnsi="Times New Roman" w:cs="Times New Roman"/>
          <w:sz w:val="24"/>
          <w:szCs w:val="24"/>
        </w:rPr>
      </w:pPr>
    </w:p>
    <w:p w14:paraId="51836F6A" w14:textId="77777777" w:rsidR="00001E07" w:rsidRDefault="00001E07" w:rsidP="006C6A94">
      <w:pPr>
        <w:spacing w:line="360" w:lineRule="auto"/>
        <w:rPr>
          <w:rFonts w:ascii="Times New Roman" w:hAnsi="Times New Roman" w:cs="Times New Roman"/>
          <w:sz w:val="24"/>
          <w:szCs w:val="24"/>
        </w:rPr>
      </w:pPr>
    </w:p>
    <w:p w14:paraId="18035EA9" w14:textId="77777777" w:rsidR="008A35D5" w:rsidRDefault="008A35D5" w:rsidP="00001E07">
      <w:pPr>
        <w:spacing w:line="276" w:lineRule="auto"/>
        <w:rPr>
          <w:rFonts w:ascii="Times New Roman" w:hAnsi="Times New Roman"/>
          <w:b/>
          <w:bCs/>
          <w:color w:val="548DD4" w:themeColor="text2" w:themeTint="99"/>
          <w:sz w:val="36"/>
        </w:rPr>
      </w:pPr>
    </w:p>
    <w:p w14:paraId="14C52602" w14:textId="77777777" w:rsidR="008A35D5" w:rsidRDefault="008A35D5" w:rsidP="00001E07">
      <w:pPr>
        <w:spacing w:line="276" w:lineRule="auto"/>
        <w:rPr>
          <w:rFonts w:ascii="Times New Roman" w:hAnsi="Times New Roman"/>
          <w:b/>
          <w:bCs/>
          <w:color w:val="548DD4" w:themeColor="text2" w:themeTint="99"/>
          <w:sz w:val="36"/>
        </w:rPr>
      </w:pPr>
    </w:p>
    <w:p w14:paraId="12F40F13" w14:textId="77777777" w:rsidR="008A35D5" w:rsidRDefault="008A35D5" w:rsidP="00001E07">
      <w:pPr>
        <w:spacing w:line="276" w:lineRule="auto"/>
        <w:rPr>
          <w:rFonts w:ascii="Times New Roman" w:hAnsi="Times New Roman"/>
          <w:b/>
          <w:bCs/>
          <w:color w:val="548DD4" w:themeColor="text2" w:themeTint="99"/>
          <w:sz w:val="36"/>
        </w:rPr>
      </w:pPr>
    </w:p>
    <w:p w14:paraId="00BD5818" w14:textId="77777777" w:rsidR="008A35D5" w:rsidRDefault="008A35D5" w:rsidP="00001E07">
      <w:pPr>
        <w:spacing w:line="276" w:lineRule="auto"/>
        <w:rPr>
          <w:rFonts w:ascii="Times New Roman" w:hAnsi="Times New Roman"/>
          <w:b/>
          <w:bCs/>
          <w:color w:val="548DD4" w:themeColor="text2" w:themeTint="99"/>
          <w:sz w:val="36"/>
        </w:rPr>
      </w:pPr>
    </w:p>
    <w:p w14:paraId="4B227B78" w14:textId="77777777" w:rsidR="00476B00" w:rsidRDefault="00476B00" w:rsidP="00001E07">
      <w:pPr>
        <w:spacing w:line="276" w:lineRule="auto"/>
        <w:rPr>
          <w:rFonts w:ascii="Times New Roman" w:hAnsi="Times New Roman"/>
          <w:b/>
          <w:bCs/>
          <w:color w:val="548DD4" w:themeColor="text2" w:themeTint="99"/>
          <w:sz w:val="36"/>
        </w:rPr>
      </w:pPr>
    </w:p>
    <w:p w14:paraId="00793764" w14:textId="77777777" w:rsidR="004E7F2E" w:rsidRDefault="004E7F2E" w:rsidP="00001E07">
      <w:pPr>
        <w:spacing w:line="276" w:lineRule="auto"/>
        <w:rPr>
          <w:rFonts w:ascii="Times New Roman" w:hAnsi="Times New Roman"/>
          <w:b/>
          <w:bCs/>
          <w:color w:val="548DD4" w:themeColor="text2" w:themeTint="99"/>
          <w:sz w:val="36"/>
        </w:rPr>
      </w:pPr>
    </w:p>
    <w:p w14:paraId="2D4684BE" w14:textId="77777777" w:rsidR="00932B1E" w:rsidRDefault="00932B1E" w:rsidP="00001E07">
      <w:pPr>
        <w:spacing w:line="276" w:lineRule="auto"/>
        <w:rPr>
          <w:rFonts w:ascii="Times New Roman" w:hAnsi="Times New Roman"/>
          <w:b/>
          <w:bCs/>
          <w:color w:val="548DD4" w:themeColor="text2" w:themeTint="99"/>
          <w:sz w:val="36"/>
        </w:rPr>
      </w:pPr>
    </w:p>
    <w:p w14:paraId="648DAB10" w14:textId="77777777" w:rsidR="00E1174D" w:rsidRDefault="00E1174D" w:rsidP="00001E07">
      <w:pPr>
        <w:spacing w:line="276" w:lineRule="auto"/>
        <w:rPr>
          <w:rFonts w:ascii="Times New Roman" w:hAnsi="Times New Roman"/>
          <w:b/>
          <w:bCs/>
          <w:color w:val="548DD4" w:themeColor="text2" w:themeTint="99"/>
          <w:sz w:val="36"/>
        </w:rPr>
      </w:pPr>
      <w:bookmarkStart w:id="0" w:name="_GoBack"/>
      <w:bookmarkEnd w:id="0"/>
    </w:p>
    <w:p w14:paraId="4EC46CC5" w14:textId="4309A863" w:rsidR="00001E07" w:rsidRDefault="00001E07" w:rsidP="00001E07">
      <w:pPr>
        <w:spacing w:line="276" w:lineRule="auto"/>
        <w:rPr>
          <w:rFonts w:ascii="Times New Roman" w:hAnsi="Times New Roman"/>
          <w:b/>
          <w:bCs/>
          <w:color w:val="548DD4" w:themeColor="text2" w:themeTint="99"/>
          <w:sz w:val="36"/>
        </w:rPr>
      </w:pPr>
      <w:r>
        <w:rPr>
          <w:rFonts w:ascii="Times New Roman" w:hAnsi="Times New Roman"/>
          <w:b/>
          <w:bCs/>
          <w:color w:val="548DD4" w:themeColor="text2" w:themeTint="99"/>
          <w:sz w:val="36"/>
        </w:rPr>
        <w:lastRenderedPageBreak/>
        <w:t>Appendix I: Security Posture Rating</w:t>
      </w:r>
    </w:p>
    <w:p w14:paraId="6BE75068" w14:textId="77777777" w:rsidR="00A11C93" w:rsidRPr="00A11C93" w:rsidRDefault="00A11C93" w:rsidP="00001E07">
      <w:pPr>
        <w:spacing w:line="276" w:lineRule="auto"/>
        <w:rPr>
          <w:rFonts w:ascii="Times New Roman" w:hAnsi="Times New Roman"/>
          <w:b/>
          <w:bCs/>
          <w:color w:val="548DD4" w:themeColor="text2" w:themeTint="99"/>
          <w:sz w:val="24"/>
          <w:szCs w:val="16"/>
        </w:rPr>
      </w:pPr>
    </w:p>
    <w:tbl>
      <w:tblPr>
        <w:tblStyle w:val="TableGrid"/>
        <w:tblW w:w="0" w:type="auto"/>
        <w:tblInd w:w="108" w:type="dxa"/>
        <w:tblLook w:val="04A0" w:firstRow="1" w:lastRow="0" w:firstColumn="1" w:lastColumn="0" w:noHBand="0" w:noVBand="1"/>
      </w:tblPr>
      <w:tblGrid>
        <w:gridCol w:w="1350"/>
        <w:gridCol w:w="8010"/>
      </w:tblGrid>
      <w:tr w:rsidR="00CA30DC" w14:paraId="70EFBF32" w14:textId="77777777" w:rsidTr="00432632">
        <w:tc>
          <w:tcPr>
            <w:tcW w:w="1350" w:type="dxa"/>
          </w:tcPr>
          <w:p w14:paraId="59C9747E" w14:textId="1263D4F0" w:rsidR="00CA30DC" w:rsidRPr="008A35D5" w:rsidRDefault="00CA30DC" w:rsidP="006C6A94">
            <w:pPr>
              <w:spacing w:line="360" w:lineRule="auto"/>
              <w:rPr>
                <w:rFonts w:ascii="Times New Roman" w:hAnsi="Times New Roman" w:cs="Times New Roman"/>
                <w:b/>
                <w:bCs/>
                <w:sz w:val="24"/>
                <w:szCs w:val="24"/>
              </w:rPr>
            </w:pPr>
            <w:r w:rsidRPr="008A35D5">
              <w:rPr>
                <w:rFonts w:ascii="Times New Roman" w:hAnsi="Times New Roman" w:cs="Times New Roman"/>
                <w:b/>
                <w:bCs/>
                <w:sz w:val="24"/>
                <w:szCs w:val="24"/>
              </w:rPr>
              <w:t>Level</w:t>
            </w:r>
          </w:p>
        </w:tc>
        <w:tc>
          <w:tcPr>
            <w:tcW w:w="8010" w:type="dxa"/>
          </w:tcPr>
          <w:p w14:paraId="2086DD97" w14:textId="2F05E0F2" w:rsidR="00CA30DC" w:rsidRPr="008A35D5" w:rsidRDefault="00CA30DC" w:rsidP="006C6A94">
            <w:pPr>
              <w:spacing w:line="360" w:lineRule="auto"/>
              <w:rPr>
                <w:rFonts w:ascii="Times New Roman" w:hAnsi="Times New Roman" w:cs="Times New Roman"/>
                <w:b/>
                <w:bCs/>
                <w:sz w:val="24"/>
                <w:szCs w:val="24"/>
              </w:rPr>
            </w:pPr>
            <w:r w:rsidRPr="008A35D5">
              <w:rPr>
                <w:rFonts w:ascii="Times New Roman" w:hAnsi="Times New Roman" w:cs="Times New Roman"/>
                <w:b/>
                <w:bCs/>
                <w:sz w:val="24"/>
                <w:szCs w:val="24"/>
              </w:rPr>
              <w:t>Description</w:t>
            </w:r>
          </w:p>
        </w:tc>
      </w:tr>
      <w:tr w:rsidR="00CA30DC" w14:paraId="399811A7" w14:textId="77777777" w:rsidTr="00432632">
        <w:tc>
          <w:tcPr>
            <w:tcW w:w="1350" w:type="dxa"/>
          </w:tcPr>
          <w:p w14:paraId="3886DD19" w14:textId="77E4D5D9" w:rsidR="00CA30DC" w:rsidRPr="008A35D5" w:rsidRDefault="00CA30DC" w:rsidP="006C6A94">
            <w:pPr>
              <w:spacing w:line="360" w:lineRule="auto"/>
              <w:rPr>
                <w:rFonts w:ascii="Times New Roman" w:hAnsi="Times New Roman" w:cs="Times New Roman"/>
                <w:b/>
                <w:bCs/>
                <w:color w:val="00B050"/>
                <w:sz w:val="24"/>
                <w:szCs w:val="24"/>
              </w:rPr>
            </w:pPr>
            <w:r w:rsidRPr="008A35D5">
              <w:rPr>
                <w:rFonts w:ascii="Times New Roman" w:hAnsi="Times New Roman" w:cs="Times New Roman"/>
                <w:b/>
                <w:bCs/>
                <w:color w:val="00B050"/>
                <w:sz w:val="24"/>
                <w:szCs w:val="24"/>
              </w:rPr>
              <w:t>Very Low</w:t>
            </w:r>
          </w:p>
        </w:tc>
        <w:tc>
          <w:tcPr>
            <w:tcW w:w="8010" w:type="dxa"/>
          </w:tcPr>
          <w:p w14:paraId="27F2125A" w14:textId="77777777" w:rsidR="00507551" w:rsidRDefault="004911A1" w:rsidP="00F35378">
            <w:pPr>
              <w:rPr>
                <w:rFonts w:ascii="Times New Roman" w:hAnsi="Times New Roman" w:cs="Times New Roman"/>
                <w:sz w:val="24"/>
                <w:szCs w:val="24"/>
              </w:rPr>
            </w:pPr>
            <w:r w:rsidRPr="006D3DA6">
              <w:rPr>
                <w:rFonts w:ascii="Times New Roman" w:hAnsi="Times New Roman" w:cs="Times New Roman"/>
                <w:b/>
                <w:bCs/>
                <w:sz w:val="24"/>
                <w:szCs w:val="24"/>
              </w:rPr>
              <w:t>Vulnerabilities Identified</w:t>
            </w:r>
            <w:r w:rsidRPr="008A35D5">
              <w:rPr>
                <w:rFonts w:ascii="Times New Roman" w:hAnsi="Times New Roman" w:cs="Times New Roman"/>
                <w:sz w:val="24"/>
                <w:szCs w:val="24"/>
              </w:rPr>
              <w:t>: Zero to a few Low-rated vulnerabilities were identified. These vulnerabilities have no impact on the confidentiality, integrity, and availability of data or the network, but could provide information for future attacks.</w:t>
            </w:r>
          </w:p>
          <w:p w14:paraId="126789E1" w14:textId="77777777" w:rsidR="006D3DA6" w:rsidRDefault="006D3DA6" w:rsidP="00F35378">
            <w:pPr>
              <w:rPr>
                <w:rFonts w:ascii="Times New Roman" w:hAnsi="Times New Roman" w:cs="Times New Roman"/>
                <w:sz w:val="24"/>
                <w:szCs w:val="24"/>
              </w:rPr>
            </w:pPr>
          </w:p>
          <w:p w14:paraId="28BFC4E7" w14:textId="77777777" w:rsidR="006D3DA6" w:rsidRDefault="004911A1" w:rsidP="00F35378">
            <w:pPr>
              <w:rPr>
                <w:rFonts w:ascii="Times New Roman" w:hAnsi="Times New Roman" w:cs="Times New Roman"/>
                <w:sz w:val="24"/>
                <w:szCs w:val="24"/>
              </w:rPr>
            </w:pPr>
            <w:r w:rsidRPr="006D3DA6">
              <w:rPr>
                <w:rFonts w:ascii="Times New Roman" w:hAnsi="Times New Roman" w:cs="Times New Roman"/>
                <w:b/>
                <w:bCs/>
                <w:sz w:val="24"/>
                <w:szCs w:val="24"/>
              </w:rPr>
              <w:t>Evaluation</w:t>
            </w:r>
            <w:r w:rsidRPr="008A35D5">
              <w:rPr>
                <w:rFonts w:ascii="Times New Roman" w:hAnsi="Times New Roman" w:cs="Times New Roman"/>
                <w:sz w:val="24"/>
                <w:szCs w:val="24"/>
              </w:rPr>
              <w:t>: The network is found to be very secure</w:t>
            </w:r>
            <w:r w:rsidR="006D3DA6">
              <w:rPr>
                <w:rFonts w:ascii="Times New Roman" w:hAnsi="Times New Roman" w:cs="Times New Roman"/>
                <w:sz w:val="24"/>
                <w:szCs w:val="24"/>
              </w:rPr>
              <w:t>.</w:t>
            </w:r>
          </w:p>
          <w:p w14:paraId="5015BFAC" w14:textId="77777777" w:rsidR="006D3DA6" w:rsidRDefault="006D3DA6" w:rsidP="00F35378">
            <w:pPr>
              <w:rPr>
                <w:rFonts w:ascii="Times New Roman" w:hAnsi="Times New Roman" w:cs="Times New Roman"/>
                <w:sz w:val="24"/>
                <w:szCs w:val="24"/>
              </w:rPr>
            </w:pPr>
          </w:p>
          <w:p w14:paraId="28DCCC58" w14:textId="5FF188B0" w:rsidR="00CA30DC" w:rsidRPr="008A35D5" w:rsidRDefault="004911A1" w:rsidP="00F35378">
            <w:pPr>
              <w:rPr>
                <w:rFonts w:ascii="Times New Roman" w:hAnsi="Times New Roman" w:cs="Times New Roman"/>
                <w:sz w:val="24"/>
                <w:szCs w:val="24"/>
              </w:rPr>
            </w:pPr>
            <w:r w:rsidRPr="006D3DA6">
              <w:rPr>
                <w:rFonts w:ascii="Times New Roman" w:hAnsi="Times New Roman" w:cs="Times New Roman"/>
                <w:b/>
                <w:bCs/>
                <w:sz w:val="24"/>
                <w:szCs w:val="24"/>
              </w:rPr>
              <w:t>Actions</w:t>
            </w:r>
            <w:r w:rsidRPr="008A35D5">
              <w:rPr>
                <w:rFonts w:ascii="Times New Roman" w:hAnsi="Times New Roman" w:cs="Times New Roman"/>
                <w:sz w:val="24"/>
                <w:szCs w:val="24"/>
              </w:rPr>
              <w:t>: Actions may be taken to remediate identified issues.</w:t>
            </w:r>
          </w:p>
        </w:tc>
      </w:tr>
      <w:tr w:rsidR="00CA30DC" w14:paraId="3A1C6A1A" w14:textId="77777777" w:rsidTr="00432632">
        <w:tc>
          <w:tcPr>
            <w:tcW w:w="1350" w:type="dxa"/>
          </w:tcPr>
          <w:p w14:paraId="19EA0AAA" w14:textId="406CF705" w:rsidR="00CA30DC" w:rsidRPr="008A35D5" w:rsidRDefault="00CA30DC" w:rsidP="006C6A94">
            <w:pPr>
              <w:spacing w:line="360" w:lineRule="auto"/>
              <w:rPr>
                <w:rFonts w:ascii="Times New Roman" w:hAnsi="Times New Roman" w:cs="Times New Roman"/>
                <w:b/>
                <w:bCs/>
                <w:sz w:val="24"/>
                <w:szCs w:val="24"/>
              </w:rPr>
            </w:pPr>
            <w:r w:rsidRPr="008A35D5">
              <w:rPr>
                <w:rFonts w:ascii="Times New Roman" w:hAnsi="Times New Roman" w:cs="Times New Roman"/>
                <w:b/>
                <w:bCs/>
                <w:color w:val="0070C0"/>
                <w:sz w:val="24"/>
                <w:szCs w:val="24"/>
              </w:rPr>
              <w:t>Low</w:t>
            </w:r>
          </w:p>
        </w:tc>
        <w:tc>
          <w:tcPr>
            <w:tcW w:w="8010" w:type="dxa"/>
          </w:tcPr>
          <w:p w14:paraId="5C1E93E9" w14:textId="77777777" w:rsidR="006D3DA6" w:rsidRDefault="008A35D5" w:rsidP="00F35378">
            <w:pPr>
              <w:rPr>
                <w:rFonts w:ascii="Times New Roman" w:hAnsi="Times New Roman" w:cs="Times New Roman"/>
                <w:sz w:val="24"/>
                <w:szCs w:val="24"/>
              </w:rPr>
            </w:pPr>
            <w:r w:rsidRPr="006D3DA6">
              <w:rPr>
                <w:rFonts w:ascii="Times New Roman" w:hAnsi="Times New Roman" w:cs="Times New Roman"/>
                <w:b/>
                <w:bCs/>
                <w:sz w:val="24"/>
                <w:szCs w:val="24"/>
              </w:rPr>
              <w:t>Vulnerabilities Identified</w:t>
            </w:r>
            <w:r w:rsidRPr="008A35D5">
              <w:rPr>
                <w:rFonts w:ascii="Times New Roman" w:hAnsi="Times New Roman" w:cs="Times New Roman"/>
                <w:sz w:val="24"/>
                <w:szCs w:val="24"/>
              </w:rPr>
              <w:t>: A few Low-rated vulnerabilities were identified. These vulnerabilities may possibly impact the confidentiality, integrity, and availability of data or the network and/or could provide information for future attacks.</w:t>
            </w:r>
          </w:p>
          <w:p w14:paraId="264243E9" w14:textId="77777777" w:rsidR="006D3DA6" w:rsidRDefault="006D3DA6" w:rsidP="00F35378">
            <w:pPr>
              <w:rPr>
                <w:rFonts w:ascii="Times New Roman" w:hAnsi="Times New Roman" w:cs="Times New Roman"/>
                <w:sz w:val="24"/>
                <w:szCs w:val="24"/>
              </w:rPr>
            </w:pPr>
          </w:p>
          <w:p w14:paraId="1BF2DD65" w14:textId="1C1D2C89" w:rsidR="006D3DA6" w:rsidRDefault="008A35D5" w:rsidP="00F35378">
            <w:pPr>
              <w:rPr>
                <w:rFonts w:ascii="Times New Roman" w:hAnsi="Times New Roman" w:cs="Times New Roman"/>
                <w:sz w:val="24"/>
                <w:szCs w:val="24"/>
              </w:rPr>
            </w:pPr>
            <w:r w:rsidRPr="006D3DA6">
              <w:rPr>
                <w:rFonts w:ascii="Times New Roman" w:hAnsi="Times New Roman" w:cs="Times New Roman"/>
                <w:b/>
                <w:bCs/>
                <w:sz w:val="24"/>
                <w:szCs w:val="24"/>
              </w:rPr>
              <w:t>Evaluation</w:t>
            </w:r>
            <w:r w:rsidRPr="008A35D5">
              <w:rPr>
                <w:rFonts w:ascii="Times New Roman" w:hAnsi="Times New Roman" w:cs="Times New Roman"/>
                <w:sz w:val="24"/>
                <w:szCs w:val="24"/>
              </w:rPr>
              <w:t>: The network is found to be secure.</w:t>
            </w:r>
          </w:p>
          <w:p w14:paraId="37D525E8" w14:textId="77777777" w:rsidR="006D3DA6" w:rsidRDefault="006D3DA6" w:rsidP="00F35378">
            <w:pPr>
              <w:rPr>
                <w:rFonts w:ascii="Times New Roman" w:hAnsi="Times New Roman" w:cs="Times New Roman"/>
                <w:sz w:val="24"/>
                <w:szCs w:val="24"/>
              </w:rPr>
            </w:pPr>
          </w:p>
          <w:p w14:paraId="42A7CAD0" w14:textId="4F241F64" w:rsidR="00CA30DC" w:rsidRPr="008A35D5" w:rsidRDefault="008A35D5" w:rsidP="00F35378">
            <w:pPr>
              <w:rPr>
                <w:rFonts w:ascii="Times New Roman" w:hAnsi="Times New Roman" w:cs="Times New Roman"/>
                <w:sz w:val="24"/>
                <w:szCs w:val="24"/>
              </w:rPr>
            </w:pPr>
            <w:r w:rsidRPr="006D3DA6">
              <w:rPr>
                <w:rFonts w:ascii="Times New Roman" w:hAnsi="Times New Roman" w:cs="Times New Roman"/>
                <w:b/>
                <w:bCs/>
                <w:sz w:val="24"/>
                <w:szCs w:val="24"/>
              </w:rPr>
              <w:t>Actions</w:t>
            </w:r>
            <w:r w:rsidRPr="008A35D5">
              <w:rPr>
                <w:rFonts w:ascii="Times New Roman" w:hAnsi="Times New Roman" w:cs="Times New Roman"/>
                <w:sz w:val="24"/>
                <w:szCs w:val="24"/>
              </w:rPr>
              <w:t>: Actions may be taken to remediate identified issues.</w:t>
            </w:r>
          </w:p>
        </w:tc>
      </w:tr>
      <w:tr w:rsidR="00CA30DC" w14:paraId="2E23FFFD" w14:textId="77777777" w:rsidTr="00432632">
        <w:tc>
          <w:tcPr>
            <w:tcW w:w="1350" w:type="dxa"/>
          </w:tcPr>
          <w:p w14:paraId="6F1F276E" w14:textId="52B01D2B" w:rsidR="00CA30DC" w:rsidRPr="008A35D5" w:rsidRDefault="00CA30DC" w:rsidP="006C6A94">
            <w:pPr>
              <w:spacing w:line="360" w:lineRule="auto"/>
              <w:rPr>
                <w:rFonts w:ascii="Times New Roman" w:hAnsi="Times New Roman" w:cs="Times New Roman"/>
                <w:b/>
                <w:bCs/>
                <w:color w:val="F79646" w:themeColor="accent6"/>
                <w:sz w:val="24"/>
                <w:szCs w:val="24"/>
              </w:rPr>
            </w:pPr>
            <w:r w:rsidRPr="008A35D5">
              <w:rPr>
                <w:rFonts w:ascii="Times New Roman" w:hAnsi="Times New Roman" w:cs="Times New Roman"/>
                <w:b/>
                <w:bCs/>
                <w:color w:val="F79646" w:themeColor="accent6"/>
                <w:sz w:val="24"/>
                <w:szCs w:val="24"/>
              </w:rPr>
              <w:t>Medium</w:t>
            </w:r>
          </w:p>
        </w:tc>
        <w:tc>
          <w:tcPr>
            <w:tcW w:w="8010" w:type="dxa"/>
          </w:tcPr>
          <w:p w14:paraId="021857DD" w14:textId="77777777" w:rsidR="006D3DA6" w:rsidRDefault="008A35D5" w:rsidP="00F35378">
            <w:pPr>
              <w:rPr>
                <w:rFonts w:ascii="Times New Roman" w:hAnsi="Times New Roman" w:cs="Times New Roman"/>
                <w:sz w:val="24"/>
                <w:szCs w:val="24"/>
              </w:rPr>
            </w:pPr>
            <w:r w:rsidRPr="006D3DA6">
              <w:rPr>
                <w:rFonts w:ascii="Times New Roman" w:hAnsi="Times New Roman" w:cs="Times New Roman"/>
                <w:b/>
                <w:bCs/>
                <w:sz w:val="24"/>
                <w:szCs w:val="24"/>
              </w:rPr>
              <w:t>Vulnerabilities Identified</w:t>
            </w:r>
            <w:r w:rsidRPr="008A35D5">
              <w:rPr>
                <w:rFonts w:ascii="Times New Roman" w:hAnsi="Times New Roman" w:cs="Times New Roman"/>
                <w:sz w:val="24"/>
                <w:szCs w:val="24"/>
              </w:rPr>
              <w:t xml:space="preserve">: Several Low, Medium and/or High vulnerabilities were identified. These vulnerabilities could have an impact on the confidentiality, integrity, and availability of data or the network and may provide information for future attacks. </w:t>
            </w:r>
          </w:p>
          <w:p w14:paraId="502BEF7E" w14:textId="77777777" w:rsidR="006D3DA6" w:rsidRDefault="006D3DA6" w:rsidP="00F35378">
            <w:pPr>
              <w:rPr>
                <w:rFonts w:ascii="Times New Roman" w:hAnsi="Times New Roman" w:cs="Times New Roman"/>
                <w:sz w:val="24"/>
                <w:szCs w:val="24"/>
              </w:rPr>
            </w:pPr>
          </w:p>
          <w:p w14:paraId="6110CFAB" w14:textId="77777777" w:rsidR="006D3DA6" w:rsidRDefault="008A35D5" w:rsidP="00F35378">
            <w:pPr>
              <w:rPr>
                <w:rFonts w:ascii="Times New Roman" w:hAnsi="Times New Roman" w:cs="Times New Roman"/>
                <w:sz w:val="24"/>
                <w:szCs w:val="24"/>
              </w:rPr>
            </w:pPr>
            <w:r w:rsidRPr="006D3DA6">
              <w:rPr>
                <w:rFonts w:ascii="Times New Roman" w:hAnsi="Times New Roman" w:cs="Times New Roman"/>
                <w:b/>
                <w:bCs/>
                <w:sz w:val="24"/>
                <w:szCs w:val="24"/>
              </w:rPr>
              <w:t>Evaluation</w:t>
            </w:r>
            <w:r w:rsidRPr="008A35D5">
              <w:rPr>
                <w:rFonts w:ascii="Times New Roman" w:hAnsi="Times New Roman" w:cs="Times New Roman"/>
                <w:sz w:val="24"/>
                <w:szCs w:val="24"/>
              </w:rPr>
              <w:t xml:space="preserve">: The network is found to be moderately secure. </w:t>
            </w:r>
          </w:p>
          <w:p w14:paraId="3F57DD55" w14:textId="77777777" w:rsidR="006D3DA6" w:rsidRDefault="006D3DA6" w:rsidP="00F35378">
            <w:pPr>
              <w:rPr>
                <w:rFonts w:ascii="Times New Roman" w:hAnsi="Times New Roman" w:cs="Times New Roman"/>
                <w:sz w:val="24"/>
                <w:szCs w:val="24"/>
              </w:rPr>
            </w:pPr>
          </w:p>
          <w:p w14:paraId="1938ABD0" w14:textId="5CFBB4E7" w:rsidR="00CA30DC" w:rsidRPr="008A35D5" w:rsidRDefault="008A35D5" w:rsidP="00F35378">
            <w:pPr>
              <w:rPr>
                <w:rFonts w:ascii="Times New Roman" w:hAnsi="Times New Roman" w:cs="Times New Roman"/>
                <w:sz w:val="24"/>
                <w:szCs w:val="24"/>
              </w:rPr>
            </w:pPr>
            <w:r w:rsidRPr="006D3DA6">
              <w:rPr>
                <w:rFonts w:ascii="Times New Roman" w:hAnsi="Times New Roman" w:cs="Times New Roman"/>
                <w:b/>
                <w:bCs/>
                <w:sz w:val="24"/>
                <w:szCs w:val="24"/>
              </w:rPr>
              <w:t>Actions</w:t>
            </w:r>
            <w:r w:rsidRPr="008A35D5">
              <w:rPr>
                <w:rFonts w:ascii="Times New Roman" w:hAnsi="Times New Roman" w:cs="Times New Roman"/>
                <w:sz w:val="24"/>
                <w:szCs w:val="24"/>
              </w:rPr>
              <w:t>: Actions should be taken to remediate identified issues.</w:t>
            </w:r>
          </w:p>
        </w:tc>
      </w:tr>
      <w:tr w:rsidR="00CA30DC" w14:paraId="0B572712" w14:textId="77777777" w:rsidTr="00432632">
        <w:tc>
          <w:tcPr>
            <w:tcW w:w="1350" w:type="dxa"/>
          </w:tcPr>
          <w:p w14:paraId="362053F1" w14:textId="4BDDCC3A" w:rsidR="00CA30DC" w:rsidRPr="008A35D5" w:rsidRDefault="00CA30DC" w:rsidP="006C6A94">
            <w:pPr>
              <w:spacing w:line="360" w:lineRule="auto"/>
              <w:rPr>
                <w:rFonts w:ascii="Times New Roman" w:hAnsi="Times New Roman" w:cs="Times New Roman"/>
                <w:b/>
                <w:bCs/>
                <w:color w:val="FF0000"/>
                <w:sz w:val="24"/>
                <w:szCs w:val="24"/>
              </w:rPr>
            </w:pPr>
            <w:r w:rsidRPr="008A35D5">
              <w:rPr>
                <w:rFonts w:ascii="Times New Roman" w:hAnsi="Times New Roman" w:cs="Times New Roman"/>
                <w:b/>
                <w:bCs/>
                <w:color w:val="FF0000"/>
                <w:sz w:val="24"/>
                <w:szCs w:val="24"/>
              </w:rPr>
              <w:t>High</w:t>
            </w:r>
          </w:p>
        </w:tc>
        <w:tc>
          <w:tcPr>
            <w:tcW w:w="8010" w:type="dxa"/>
          </w:tcPr>
          <w:p w14:paraId="3A9301E6" w14:textId="77777777" w:rsidR="006D3DA6" w:rsidRDefault="008A35D5" w:rsidP="00F35378">
            <w:pPr>
              <w:rPr>
                <w:rFonts w:ascii="Times New Roman" w:hAnsi="Times New Roman" w:cs="Times New Roman"/>
                <w:sz w:val="24"/>
                <w:szCs w:val="24"/>
              </w:rPr>
            </w:pPr>
            <w:r w:rsidRPr="006D3DA6">
              <w:rPr>
                <w:rFonts w:ascii="Times New Roman" w:hAnsi="Times New Roman" w:cs="Times New Roman"/>
                <w:b/>
                <w:bCs/>
                <w:sz w:val="24"/>
                <w:szCs w:val="24"/>
              </w:rPr>
              <w:t>Vulnerabilities Identified</w:t>
            </w:r>
            <w:r w:rsidRPr="008A35D5">
              <w:rPr>
                <w:rFonts w:ascii="Times New Roman" w:hAnsi="Times New Roman" w:cs="Times New Roman"/>
                <w:sz w:val="24"/>
                <w:szCs w:val="24"/>
              </w:rPr>
              <w:t xml:space="preserve">: Several Medium, High, and/or Critical vulnerabilities were identified. These vulnerabilities could have a noticeable impact on the confidentiality, integrity, and availability of data and provide information for future attacks. Evaluation: </w:t>
            </w:r>
          </w:p>
          <w:p w14:paraId="44EB70D4" w14:textId="77777777" w:rsidR="006D3DA6" w:rsidRDefault="006D3DA6" w:rsidP="00F35378">
            <w:pPr>
              <w:rPr>
                <w:rFonts w:ascii="Times New Roman" w:hAnsi="Times New Roman" w:cs="Times New Roman"/>
                <w:sz w:val="24"/>
                <w:szCs w:val="24"/>
              </w:rPr>
            </w:pPr>
          </w:p>
          <w:p w14:paraId="1A72E170" w14:textId="5BF10B48" w:rsidR="006D3DA6" w:rsidRDefault="00A11C93" w:rsidP="00F35378">
            <w:pPr>
              <w:rPr>
                <w:rFonts w:ascii="Times New Roman" w:hAnsi="Times New Roman" w:cs="Times New Roman"/>
                <w:sz w:val="24"/>
                <w:szCs w:val="24"/>
              </w:rPr>
            </w:pPr>
            <w:r w:rsidRPr="00A11C93">
              <w:rPr>
                <w:rFonts w:ascii="Times New Roman" w:hAnsi="Times New Roman" w:cs="Times New Roman"/>
                <w:b/>
                <w:bCs/>
                <w:sz w:val="24"/>
                <w:szCs w:val="24"/>
              </w:rPr>
              <w:t>Evaluation</w:t>
            </w:r>
            <w:r>
              <w:rPr>
                <w:rFonts w:ascii="Times New Roman" w:hAnsi="Times New Roman" w:cs="Times New Roman"/>
                <w:sz w:val="24"/>
                <w:szCs w:val="24"/>
              </w:rPr>
              <w:t xml:space="preserve">: </w:t>
            </w:r>
            <w:r w:rsidR="008A35D5" w:rsidRPr="00A11C93">
              <w:rPr>
                <w:rFonts w:ascii="Times New Roman" w:hAnsi="Times New Roman" w:cs="Times New Roman"/>
                <w:sz w:val="24"/>
                <w:szCs w:val="24"/>
              </w:rPr>
              <w:t>The</w:t>
            </w:r>
            <w:r w:rsidR="008A35D5" w:rsidRPr="008A35D5">
              <w:rPr>
                <w:rFonts w:ascii="Times New Roman" w:hAnsi="Times New Roman" w:cs="Times New Roman"/>
                <w:sz w:val="24"/>
                <w:szCs w:val="24"/>
              </w:rPr>
              <w:t xml:space="preserve"> network is found to be weak. </w:t>
            </w:r>
          </w:p>
          <w:p w14:paraId="49C88330" w14:textId="77777777" w:rsidR="006D3DA6" w:rsidRDefault="006D3DA6" w:rsidP="00F35378">
            <w:pPr>
              <w:rPr>
                <w:rFonts w:ascii="Times New Roman" w:hAnsi="Times New Roman" w:cs="Times New Roman"/>
                <w:sz w:val="24"/>
                <w:szCs w:val="24"/>
              </w:rPr>
            </w:pPr>
          </w:p>
          <w:p w14:paraId="114125E3" w14:textId="443F41B5" w:rsidR="00CA30DC" w:rsidRPr="008A35D5" w:rsidRDefault="008A35D5" w:rsidP="00F35378">
            <w:pPr>
              <w:rPr>
                <w:rFonts w:ascii="Times New Roman" w:hAnsi="Times New Roman" w:cs="Times New Roman"/>
                <w:sz w:val="24"/>
                <w:szCs w:val="24"/>
              </w:rPr>
            </w:pPr>
            <w:r w:rsidRPr="00A11C93">
              <w:rPr>
                <w:rFonts w:ascii="Times New Roman" w:hAnsi="Times New Roman" w:cs="Times New Roman"/>
                <w:b/>
                <w:bCs/>
                <w:sz w:val="24"/>
                <w:szCs w:val="24"/>
              </w:rPr>
              <w:t>Actions</w:t>
            </w:r>
            <w:r w:rsidRPr="008A35D5">
              <w:rPr>
                <w:rFonts w:ascii="Times New Roman" w:hAnsi="Times New Roman" w:cs="Times New Roman"/>
                <w:sz w:val="24"/>
                <w:szCs w:val="24"/>
              </w:rPr>
              <w:t>: Actions should be taken to remediate identified issues.</w:t>
            </w:r>
          </w:p>
        </w:tc>
      </w:tr>
      <w:tr w:rsidR="00CA30DC" w14:paraId="5F0C7B3D" w14:textId="77777777" w:rsidTr="00432632">
        <w:tc>
          <w:tcPr>
            <w:tcW w:w="1350" w:type="dxa"/>
          </w:tcPr>
          <w:p w14:paraId="29829A75" w14:textId="0D112E0E" w:rsidR="00CA30DC" w:rsidRPr="008A35D5" w:rsidRDefault="00CA30DC" w:rsidP="006C6A94">
            <w:pPr>
              <w:spacing w:line="360" w:lineRule="auto"/>
              <w:rPr>
                <w:rFonts w:ascii="Times New Roman" w:hAnsi="Times New Roman" w:cs="Times New Roman"/>
                <w:b/>
                <w:bCs/>
                <w:color w:val="C00000"/>
                <w:sz w:val="24"/>
                <w:szCs w:val="24"/>
              </w:rPr>
            </w:pPr>
            <w:r w:rsidRPr="008A35D5">
              <w:rPr>
                <w:rFonts w:ascii="Times New Roman" w:hAnsi="Times New Roman" w:cs="Times New Roman"/>
                <w:b/>
                <w:bCs/>
                <w:color w:val="C00000"/>
                <w:sz w:val="24"/>
                <w:szCs w:val="24"/>
              </w:rPr>
              <w:t>Critical</w:t>
            </w:r>
          </w:p>
        </w:tc>
        <w:tc>
          <w:tcPr>
            <w:tcW w:w="8010" w:type="dxa"/>
          </w:tcPr>
          <w:p w14:paraId="28A5AEB3" w14:textId="77777777" w:rsidR="006D3DA6" w:rsidRDefault="008A35D5" w:rsidP="00F35378">
            <w:pPr>
              <w:rPr>
                <w:rFonts w:ascii="Times New Roman" w:hAnsi="Times New Roman" w:cs="Times New Roman"/>
                <w:sz w:val="24"/>
                <w:szCs w:val="24"/>
              </w:rPr>
            </w:pPr>
            <w:r w:rsidRPr="006D3DA6">
              <w:rPr>
                <w:rFonts w:ascii="Times New Roman" w:hAnsi="Times New Roman" w:cs="Times New Roman"/>
                <w:b/>
                <w:bCs/>
                <w:sz w:val="24"/>
                <w:szCs w:val="24"/>
              </w:rPr>
              <w:t>Vulnerabilities Identified: Many Medium</w:t>
            </w:r>
            <w:r w:rsidRPr="008A35D5">
              <w:rPr>
                <w:rFonts w:ascii="Times New Roman" w:hAnsi="Times New Roman" w:cs="Times New Roman"/>
                <w:sz w:val="24"/>
                <w:szCs w:val="24"/>
              </w:rPr>
              <w:t xml:space="preserve">, High and/or Critical vulnerabilities were identified. These vulnerabilities could have a considerable impact on the confidentiality, integrity, and availability of data and provide information for future attacks. Additionally, authorized data has been accessed and altered. </w:t>
            </w:r>
          </w:p>
          <w:p w14:paraId="657DE06D" w14:textId="77777777" w:rsidR="006D3DA6" w:rsidRDefault="006D3DA6" w:rsidP="00F35378">
            <w:pPr>
              <w:rPr>
                <w:rFonts w:ascii="Times New Roman" w:hAnsi="Times New Roman" w:cs="Times New Roman"/>
                <w:sz w:val="24"/>
                <w:szCs w:val="24"/>
              </w:rPr>
            </w:pPr>
          </w:p>
          <w:p w14:paraId="5C13A687" w14:textId="772BC6FD" w:rsidR="006D3DA6" w:rsidRDefault="008A35D5" w:rsidP="00F35378">
            <w:pPr>
              <w:rPr>
                <w:rFonts w:ascii="Times New Roman" w:hAnsi="Times New Roman" w:cs="Times New Roman"/>
                <w:sz w:val="24"/>
                <w:szCs w:val="24"/>
              </w:rPr>
            </w:pPr>
            <w:r w:rsidRPr="006D3DA6">
              <w:rPr>
                <w:rFonts w:ascii="Times New Roman" w:hAnsi="Times New Roman" w:cs="Times New Roman"/>
                <w:b/>
                <w:bCs/>
                <w:sz w:val="24"/>
                <w:szCs w:val="24"/>
              </w:rPr>
              <w:t>Evaluation</w:t>
            </w:r>
            <w:r w:rsidRPr="008A35D5">
              <w:rPr>
                <w:rFonts w:ascii="Times New Roman" w:hAnsi="Times New Roman" w:cs="Times New Roman"/>
                <w:sz w:val="24"/>
                <w:szCs w:val="24"/>
              </w:rPr>
              <w:t xml:space="preserve">: The network is very weak and at serious risk. </w:t>
            </w:r>
          </w:p>
          <w:p w14:paraId="074B7C96" w14:textId="77777777" w:rsidR="006D3DA6" w:rsidRDefault="006D3DA6" w:rsidP="00F35378">
            <w:pPr>
              <w:rPr>
                <w:rFonts w:ascii="Times New Roman" w:hAnsi="Times New Roman" w:cs="Times New Roman"/>
                <w:sz w:val="24"/>
                <w:szCs w:val="24"/>
              </w:rPr>
            </w:pPr>
          </w:p>
          <w:p w14:paraId="126C47D5" w14:textId="78E86A86" w:rsidR="00CA30DC" w:rsidRPr="008A35D5" w:rsidRDefault="008A35D5" w:rsidP="00F35378">
            <w:pPr>
              <w:rPr>
                <w:rFonts w:ascii="Times New Roman" w:hAnsi="Times New Roman" w:cs="Times New Roman"/>
                <w:sz w:val="24"/>
                <w:szCs w:val="24"/>
              </w:rPr>
            </w:pPr>
            <w:r w:rsidRPr="006D3DA6">
              <w:rPr>
                <w:rFonts w:ascii="Times New Roman" w:hAnsi="Times New Roman" w:cs="Times New Roman"/>
                <w:b/>
                <w:bCs/>
                <w:sz w:val="24"/>
                <w:szCs w:val="24"/>
              </w:rPr>
              <w:t>Actions</w:t>
            </w:r>
            <w:r w:rsidRPr="008A35D5">
              <w:rPr>
                <w:rFonts w:ascii="Times New Roman" w:hAnsi="Times New Roman" w:cs="Times New Roman"/>
                <w:sz w:val="24"/>
                <w:szCs w:val="24"/>
              </w:rPr>
              <w:t>: Actions should be taken immediately to remediate identified issues.</w:t>
            </w:r>
          </w:p>
        </w:tc>
      </w:tr>
    </w:tbl>
    <w:p w14:paraId="1374F10C" w14:textId="77777777" w:rsidR="00001E07" w:rsidRPr="00143992" w:rsidRDefault="00001E07" w:rsidP="00EF10CE">
      <w:pPr>
        <w:spacing w:line="360" w:lineRule="auto"/>
        <w:rPr>
          <w:rFonts w:ascii="Times New Roman" w:hAnsi="Times New Roman" w:cs="Times New Roman"/>
          <w:sz w:val="24"/>
          <w:szCs w:val="24"/>
        </w:rPr>
      </w:pPr>
    </w:p>
    <w:sectPr w:rsidR="00001E07" w:rsidRPr="00143992" w:rsidSect="0014399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E3776" w14:textId="77777777" w:rsidR="00FE1139" w:rsidRDefault="00FE1139" w:rsidP="00143992">
      <w:r>
        <w:separator/>
      </w:r>
    </w:p>
  </w:endnote>
  <w:endnote w:type="continuationSeparator" w:id="0">
    <w:p w14:paraId="62EBFC87" w14:textId="77777777" w:rsidR="00FE1139" w:rsidRDefault="00FE1139" w:rsidP="00143992">
      <w:r>
        <w:continuationSeparator/>
      </w:r>
    </w:p>
  </w:endnote>
  <w:endnote w:type="continuationNotice" w:id="1">
    <w:p w14:paraId="0C4BB95C" w14:textId="77777777" w:rsidR="001D0BF0" w:rsidRDefault="001D0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28208"/>
      <w:docPartObj>
        <w:docPartGallery w:val="Page Numbers (Bottom of Page)"/>
        <w:docPartUnique/>
      </w:docPartObj>
    </w:sdtPr>
    <w:sdtEndPr>
      <w:rPr>
        <w:rFonts w:ascii="Times New Roman" w:hAnsi="Times New Roman" w:cs="Times New Roman"/>
        <w:noProof/>
        <w:sz w:val="24"/>
        <w:szCs w:val="24"/>
      </w:rPr>
    </w:sdtEndPr>
    <w:sdtContent>
      <w:p w14:paraId="6D485DDF" w14:textId="77BC0849" w:rsidR="00143992" w:rsidRPr="00143992" w:rsidRDefault="00143992">
        <w:pPr>
          <w:pStyle w:val="Footer"/>
          <w:jc w:val="center"/>
          <w:rPr>
            <w:rFonts w:ascii="Times New Roman" w:hAnsi="Times New Roman" w:cs="Times New Roman"/>
            <w:sz w:val="24"/>
            <w:szCs w:val="24"/>
          </w:rPr>
        </w:pPr>
        <w:r w:rsidRPr="00143992">
          <w:rPr>
            <w:rFonts w:ascii="Times New Roman" w:hAnsi="Times New Roman" w:cs="Times New Roman"/>
            <w:sz w:val="24"/>
            <w:szCs w:val="24"/>
          </w:rPr>
          <w:fldChar w:fldCharType="begin"/>
        </w:r>
        <w:r w:rsidRPr="00143992">
          <w:rPr>
            <w:rFonts w:ascii="Times New Roman" w:hAnsi="Times New Roman" w:cs="Times New Roman"/>
            <w:sz w:val="24"/>
            <w:szCs w:val="24"/>
          </w:rPr>
          <w:instrText xml:space="preserve"> PAGE   \* MERGEFORMAT </w:instrText>
        </w:r>
        <w:r w:rsidRPr="00143992">
          <w:rPr>
            <w:rFonts w:ascii="Times New Roman" w:hAnsi="Times New Roman" w:cs="Times New Roman"/>
            <w:sz w:val="24"/>
            <w:szCs w:val="24"/>
          </w:rPr>
          <w:fldChar w:fldCharType="separate"/>
        </w:r>
        <w:r w:rsidRPr="00143992">
          <w:rPr>
            <w:rFonts w:ascii="Times New Roman" w:hAnsi="Times New Roman" w:cs="Times New Roman"/>
            <w:noProof/>
            <w:sz w:val="24"/>
            <w:szCs w:val="24"/>
          </w:rPr>
          <w:t>2</w:t>
        </w:r>
        <w:r w:rsidRPr="00143992">
          <w:rPr>
            <w:rFonts w:ascii="Times New Roman" w:hAnsi="Times New Roman" w:cs="Times New Roman"/>
            <w:noProof/>
            <w:sz w:val="24"/>
            <w:szCs w:val="24"/>
          </w:rPr>
          <w:fldChar w:fldCharType="end"/>
        </w:r>
      </w:p>
    </w:sdtContent>
  </w:sdt>
  <w:p w14:paraId="5AE1CD10" w14:textId="77777777" w:rsidR="00143992" w:rsidRPr="00143992" w:rsidRDefault="00143992">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08BBF" w14:textId="77777777" w:rsidR="00FE1139" w:rsidRDefault="00FE1139" w:rsidP="00143992">
      <w:r>
        <w:separator/>
      </w:r>
    </w:p>
  </w:footnote>
  <w:footnote w:type="continuationSeparator" w:id="0">
    <w:p w14:paraId="667D65FA" w14:textId="77777777" w:rsidR="00FE1139" w:rsidRDefault="00FE1139" w:rsidP="00143992">
      <w:r>
        <w:continuationSeparator/>
      </w:r>
    </w:p>
  </w:footnote>
  <w:footnote w:type="continuationNotice" w:id="1">
    <w:p w14:paraId="517D30B1" w14:textId="77777777" w:rsidR="001D0BF0" w:rsidRDefault="001D0BF0"/>
  </w:footnote>
  <w:footnote w:id="2">
    <w:p w14:paraId="4703C58E" w14:textId="06FF5DC7" w:rsidR="00143992" w:rsidRPr="006C6A94" w:rsidRDefault="00143992">
      <w:pPr>
        <w:pStyle w:val="FootnoteText"/>
        <w:rPr>
          <w:rFonts w:ascii="Times New Roman" w:hAnsi="Times New Roman" w:cs="Times New Roman"/>
        </w:rPr>
      </w:pPr>
      <w:r w:rsidRPr="006C6A94">
        <w:rPr>
          <w:rStyle w:val="FootnoteReference"/>
          <w:rFonts w:ascii="Times New Roman" w:hAnsi="Times New Roman" w:cs="Times New Roman"/>
        </w:rPr>
        <w:footnoteRef/>
      </w:r>
      <w:r w:rsidRPr="006C6A94">
        <w:rPr>
          <w:rFonts w:ascii="Times New Roman" w:hAnsi="Times New Roman" w:cs="Times New Roman"/>
        </w:rPr>
        <w:t xml:space="preserve"> Phelan, John. The North Parish of North Andover. Wikimedia Commons. Accessed </w:t>
      </w:r>
      <w:r w:rsidR="006C6A94" w:rsidRPr="006C6A94">
        <w:rPr>
          <w:rFonts w:ascii="Times New Roman" w:hAnsi="Times New Roman" w:cs="Times New Roman"/>
        </w:rPr>
        <w:t xml:space="preserve">August 29, 2019. </w:t>
      </w:r>
      <w:hyperlink r:id="rId1" w:history="1">
        <w:r w:rsidR="006C6A94" w:rsidRPr="006C6A94">
          <w:rPr>
            <w:rStyle w:val="Hyperlink"/>
            <w:rFonts w:ascii="Times New Roman" w:hAnsi="Times New Roman" w:cs="Times New Roman"/>
          </w:rPr>
          <w:t>https://commons.wikimedia.org/wiki/File:The_North_Parish_of_North_Andover_MA.jpg</w:t>
        </w:r>
      </w:hyperlink>
    </w:p>
  </w:footnote>
  <w:footnote w:id="3">
    <w:p w14:paraId="6262BE79" w14:textId="4EBD83A2" w:rsidR="00D36DF7" w:rsidRPr="00D36DF7" w:rsidRDefault="00D36DF7">
      <w:pPr>
        <w:pStyle w:val="FootnoteText"/>
        <w:rPr>
          <w:rFonts w:ascii="Times New Roman" w:hAnsi="Times New Roman" w:cs="Times New Roman"/>
        </w:rPr>
      </w:pPr>
      <w:r w:rsidRPr="00D36DF7">
        <w:rPr>
          <w:rStyle w:val="FootnoteReference"/>
          <w:rFonts w:ascii="Times New Roman" w:hAnsi="Times New Roman" w:cs="Times New Roman"/>
        </w:rPr>
        <w:footnoteRef/>
      </w:r>
      <w:r w:rsidRPr="00D36DF7">
        <w:rPr>
          <w:rFonts w:ascii="Times New Roman" w:hAnsi="Times New Roman" w:cs="Times New Roman"/>
        </w:rPr>
        <w:t xml:space="preserve"> About Our Community. The Town of North Andover. </w:t>
      </w:r>
      <w:hyperlink r:id="rId2" w:history="1">
        <w:r w:rsidRPr="00D36DF7">
          <w:rPr>
            <w:rStyle w:val="Hyperlink"/>
            <w:rFonts w:ascii="Times New Roman" w:hAnsi="Times New Roman" w:cs="Times New Roman"/>
          </w:rPr>
          <w:t>https://www.northandoverma.gov/about-our-community</w:t>
        </w:r>
      </w:hyperlink>
    </w:p>
  </w:footnote>
  <w:footnote w:id="4">
    <w:p w14:paraId="05E381F8" w14:textId="09F9E505" w:rsidR="0074156E" w:rsidRPr="0074156E" w:rsidRDefault="0074156E">
      <w:pPr>
        <w:pStyle w:val="FootnoteText"/>
        <w:rPr>
          <w:rFonts w:ascii="Times New Roman" w:hAnsi="Times New Roman" w:cs="Times New Roman"/>
        </w:rPr>
      </w:pPr>
      <w:r w:rsidRPr="00D36DF7">
        <w:rPr>
          <w:rStyle w:val="FootnoteReference"/>
          <w:rFonts w:ascii="Times New Roman" w:hAnsi="Times New Roman" w:cs="Times New Roman"/>
        </w:rPr>
        <w:footnoteRef/>
      </w:r>
      <w:r w:rsidRPr="00D36DF7">
        <w:rPr>
          <w:rFonts w:ascii="Times New Roman" w:hAnsi="Times New Roman" w:cs="Times New Roman"/>
        </w:rPr>
        <w:t xml:space="preserve"> North Andover town, Essex County, Massachusetts. American Fact Finder. U.S. Census Bureau. </w:t>
      </w:r>
      <w:hyperlink r:id="rId3" w:history="1">
        <w:r w:rsidRPr="00D36DF7">
          <w:rPr>
            <w:rStyle w:val="Hyperlink"/>
            <w:rFonts w:ascii="Times New Roman" w:hAnsi="Times New Roman" w:cs="Times New Roman"/>
          </w:rPr>
          <w:t>https://factfinder.census.gov/faces/nav/jsf/pages/community_facts.xhtml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31ED"/>
    <w:multiLevelType w:val="hybridMultilevel"/>
    <w:tmpl w:val="9EF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1F0AB0"/>
    <w:multiLevelType w:val="hybridMultilevel"/>
    <w:tmpl w:val="ACCC9C64"/>
    <w:lvl w:ilvl="0" w:tplc="17BCEAC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3992"/>
    <w:rsid w:val="00001E07"/>
    <w:rsid w:val="00060678"/>
    <w:rsid w:val="000667C9"/>
    <w:rsid w:val="000A71EB"/>
    <w:rsid w:val="000E7DD0"/>
    <w:rsid w:val="00104497"/>
    <w:rsid w:val="001279DF"/>
    <w:rsid w:val="00132DA8"/>
    <w:rsid w:val="00143992"/>
    <w:rsid w:val="00146EB5"/>
    <w:rsid w:val="0016042A"/>
    <w:rsid w:val="00180903"/>
    <w:rsid w:val="001A07C6"/>
    <w:rsid w:val="001A295B"/>
    <w:rsid w:val="001B4CC9"/>
    <w:rsid w:val="001D0BF0"/>
    <w:rsid w:val="001D6E09"/>
    <w:rsid w:val="001E32D0"/>
    <w:rsid w:val="001F78CA"/>
    <w:rsid w:val="0020322E"/>
    <w:rsid w:val="00210892"/>
    <w:rsid w:val="00224758"/>
    <w:rsid w:val="00280A26"/>
    <w:rsid w:val="00291675"/>
    <w:rsid w:val="002A2AD9"/>
    <w:rsid w:val="002B554F"/>
    <w:rsid w:val="002C7DE0"/>
    <w:rsid w:val="00321C16"/>
    <w:rsid w:val="00337BA2"/>
    <w:rsid w:val="00374753"/>
    <w:rsid w:val="003A0E0B"/>
    <w:rsid w:val="003A66E4"/>
    <w:rsid w:val="003C349E"/>
    <w:rsid w:val="003C49EB"/>
    <w:rsid w:val="00420D78"/>
    <w:rsid w:val="00432632"/>
    <w:rsid w:val="00464971"/>
    <w:rsid w:val="00471A6B"/>
    <w:rsid w:val="00476B00"/>
    <w:rsid w:val="004911A1"/>
    <w:rsid w:val="004A7B76"/>
    <w:rsid w:val="004B3E56"/>
    <w:rsid w:val="004D66E1"/>
    <w:rsid w:val="004E7F2E"/>
    <w:rsid w:val="004F38D4"/>
    <w:rsid w:val="004F5447"/>
    <w:rsid w:val="00507551"/>
    <w:rsid w:val="00521C21"/>
    <w:rsid w:val="0057224E"/>
    <w:rsid w:val="0058733E"/>
    <w:rsid w:val="005A0E1D"/>
    <w:rsid w:val="005B70B0"/>
    <w:rsid w:val="006022DC"/>
    <w:rsid w:val="00606401"/>
    <w:rsid w:val="00623154"/>
    <w:rsid w:val="00624C2D"/>
    <w:rsid w:val="00660C63"/>
    <w:rsid w:val="006B540A"/>
    <w:rsid w:val="006C32A7"/>
    <w:rsid w:val="006C6A94"/>
    <w:rsid w:val="006D3DA6"/>
    <w:rsid w:val="00705712"/>
    <w:rsid w:val="0071254E"/>
    <w:rsid w:val="0074156E"/>
    <w:rsid w:val="00747446"/>
    <w:rsid w:val="00781E50"/>
    <w:rsid w:val="007A1C41"/>
    <w:rsid w:val="007B261E"/>
    <w:rsid w:val="007B5171"/>
    <w:rsid w:val="007C53B1"/>
    <w:rsid w:val="007F456B"/>
    <w:rsid w:val="00800539"/>
    <w:rsid w:val="00801ABD"/>
    <w:rsid w:val="00810A2A"/>
    <w:rsid w:val="008273E2"/>
    <w:rsid w:val="0083518E"/>
    <w:rsid w:val="00840F55"/>
    <w:rsid w:val="008A35D5"/>
    <w:rsid w:val="008D657C"/>
    <w:rsid w:val="008E730A"/>
    <w:rsid w:val="00902C57"/>
    <w:rsid w:val="0091378A"/>
    <w:rsid w:val="00917068"/>
    <w:rsid w:val="009274E3"/>
    <w:rsid w:val="00930C64"/>
    <w:rsid w:val="00932AE2"/>
    <w:rsid w:val="00932B1E"/>
    <w:rsid w:val="00933C9E"/>
    <w:rsid w:val="0095337E"/>
    <w:rsid w:val="009636FC"/>
    <w:rsid w:val="00967EF6"/>
    <w:rsid w:val="009B084C"/>
    <w:rsid w:val="009D54AA"/>
    <w:rsid w:val="009D6532"/>
    <w:rsid w:val="009E06EB"/>
    <w:rsid w:val="009E3088"/>
    <w:rsid w:val="009E4FA4"/>
    <w:rsid w:val="00A11C93"/>
    <w:rsid w:val="00A1375F"/>
    <w:rsid w:val="00A75649"/>
    <w:rsid w:val="00A845B4"/>
    <w:rsid w:val="00AB0465"/>
    <w:rsid w:val="00AC0978"/>
    <w:rsid w:val="00AE7D55"/>
    <w:rsid w:val="00AF7D1A"/>
    <w:rsid w:val="00B36C45"/>
    <w:rsid w:val="00B42095"/>
    <w:rsid w:val="00BA7BE2"/>
    <w:rsid w:val="00BB6342"/>
    <w:rsid w:val="00BF18B4"/>
    <w:rsid w:val="00C01786"/>
    <w:rsid w:val="00C17021"/>
    <w:rsid w:val="00C24A3F"/>
    <w:rsid w:val="00C46961"/>
    <w:rsid w:val="00C75B50"/>
    <w:rsid w:val="00C76319"/>
    <w:rsid w:val="00CA30DC"/>
    <w:rsid w:val="00CA4633"/>
    <w:rsid w:val="00CB3B37"/>
    <w:rsid w:val="00CD0CE8"/>
    <w:rsid w:val="00CF14F4"/>
    <w:rsid w:val="00D27BB7"/>
    <w:rsid w:val="00D309AD"/>
    <w:rsid w:val="00D36DF7"/>
    <w:rsid w:val="00D54D45"/>
    <w:rsid w:val="00D60BC8"/>
    <w:rsid w:val="00D9564D"/>
    <w:rsid w:val="00D971CA"/>
    <w:rsid w:val="00DC0A6D"/>
    <w:rsid w:val="00DE4D84"/>
    <w:rsid w:val="00DE6A5D"/>
    <w:rsid w:val="00E020F9"/>
    <w:rsid w:val="00E1174D"/>
    <w:rsid w:val="00E64AC7"/>
    <w:rsid w:val="00E8675B"/>
    <w:rsid w:val="00E92647"/>
    <w:rsid w:val="00EC11C6"/>
    <w:rsid w:val="00EF10CE"/>
    <w:rsid w:val="00F1117D"/>
    <w:rsid w:val="00F31AD9"/>
    <w:rsid w:val="00F35378"/>
    <w:rsid w:val="00F4531F"/>
    <w:rsid w:val="00F609A5"/>
    <w:rsid w:val="00FA5190"/>
    <w:rsid w:val="00FC40A7"/>
    <w:rsid w:val="00FD1713"/>
    <w:rsid w:val="00FD53C1"/>
    <w:rsid w:val="00FE1139"/>
    <w:rsid w:val="00FF5D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E3B5"/>
  <w15:chartTrackingRefBased/>
  <w15:docId w15:val="{254A0D85-DBD8-4E6F-85EE-AC1479CA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992"/>
    <w:pPr>
      <w:tabs>
        <w:tab w:val="center" w:pos="4680"/>
        <w:tab w:val="right" w:pos="9360"/>
      </w:tabs>
    </w:pPr>
  </w:style>
  <w:style w:type="character" w:customStyle="1" w:styleId="HeaderChar">
    <w:name w:val="Header Char"/>
    <w:basedOn w:val="DefaultParagraphFont"/>
    <w:link w:val="Header"/>
    <w:uiPriority w:val="99"/>
    <w:rsid w:val="00143992"/>
  </w:style>
  <w:style w:type="paragraph" w:styleId="Footer">
    <w:name w:val="footer"/>
    <w:basedOn w:val="Normal"/>
    <w:link w:val="FooterChar"/>
    <w:uiPriority w:val="99"/>
    <w:unhideWhenUsed/>
    <w:rsid w:val="00143992"/>
    <w:pPr>
      <w:tabs>
        <w:tab w:val="center" w:pos="4680"/>
        <w:tab w:val="right" w:pos="9360"/>
      </w:tabs>
    </w:pPr>
  </w:style>
  <w:style w:type="character" w:customStyle="1" w:styleId="FooterChar">
    <w:name w:val="Footer Char"/>
    <w:basedOn w:val="DefaultParagraphFont"/>
    <w:link w:val="Footer"/>
    <w:uiPriority w:val="99"/>
    <w:rsid w:val="00143992"/>
  </w:style>
  <w:style w:type="paragraph" w:styleId="FootnoteText">
    <w:name w:val="footnote text"/>
    <w:basedOn w:val="Normal"/>
    <w:link w:val="FootnoteTextChar"/>
    <w:uiPriority w:val="99"/>
    <w:semiHidden/>
    <w:unhideWhenUsed/>
    <w:rsid w:val="00143992"/>
    <w:rPr>
      <w:sz w:val="20"/>
      <w:szCs w:val="20"/>
    </w:rPr>
  </w:style>
  <w:style w:type="character" w:customStyle="1" w:styleId="FootnoteTextChar">
    <w:name w:val="Footnote Text Char"/>
    <w:basedOn w:val="DefaultParagraphFont"/>
    <w:link w:val="FootnoteText"/>
    <w:uiPriority w:val="99"/>
    <w:semiHidden/>
    <w:rsid w:val="00143992"/>
    <w:rPr>
      <w:sz w:val="20"/>
      <w:szCs w:val="20"/>
    </w:rPr>
  </w:style>
  <w:style w:type="character" w:styleId="FootnoteReference">
    <w:name w:val="footnote reference"/>
    <w:basedOn w:val="DefaultParagraphFont"/>
    <w:uiPriority w:val="99"/>
    <w:semiHidden/>
    <w:unhideWhenUsed/>
    <w:rsid w:val="00143992"/>
    <w:rPr>
      <w:vertAlign w:val="superscript"/>
    </w:rPr>
  </w:style>
  <w:style w:type="character" w:styleId="Hyperlink">
    <w:name w:val="Hyperlink"/>
    <w:basedOn w:val="DefaultParagraphFont"/>
    <w:uiPriority w:val="99"/>
    <w:semiHidden/>
    <w:unhideWhenUsed/>
    <w:rsid w:val="006C6A94"/>
    <w:rPr>
      <w:color w:val="0000FF"/>
      <w:u w:val="single"/>
    </w:rPr>
  </w:style>
  <w:style w:type="paragraph" w:styleId="ListParagraph">
    <w:name w:val="List Paragraph"/>
    <w:basedOn w:val="Normal"/>
    <w:uiPriority w:val="34"/>
    <w:qFormat/>
    <w:rsid w:val="00C17021"/>
    <w:pPr>
      <w:ind w:left="720"/>
      <w:contextualSpacing/>
    </w:pPr>
  </w:style>
  <w:style w:type="table" w:styleId="TableGrid">
    <w:name w:val="Table Grid"/>
    <w:basedOn w:val="TableNormal"/>
    <w:uiPriority w:val="59"/>
    <w:rsid w:val="00CA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349E"/>
  </w:style>
  <w:style w:type="character" w:styleId="CommentReference">
    <w:name w:val="annotation reference"/>
    <w:basedOn w:val="DefaultParagraphFont"/>
    <w:uiPriority w:val="99"/>
    <w:semiHidden/>
    <w:unhideWhenUsed/>
    <w:rsid w:val="003C349E"/>
    <w:rPr>
      <w:sz w:val="16"/>
      <w:szCs w:val="16"/>
    </w:rPr>
  </w:style>
  <w:style w:type="paragraph" w:styleId="CommentText">
    <w:name w:val="annotation text"/>
    <w:basedOn w:val="Normal"/>
    <w:link w:val="CommentTextChar"/>
    <w:uiPriority w:val="99"/>
    <w:semiHidden/>
    <w:unhideWhenUsed/>
    <w:rsid w:val="003C349E"/>
    <w:rPr>
      <w:sz w:val="20"/>
      <w:szCs w:val="20"/>
    </w:rPr>
  </w:style>
  <w:style w:type="character" w:customStyle="1" w:styleId="CommentTextChar">
    <w:name w:val="Comment Text Char"/>
    <w:basedOn w:val="DefaultParagraphFont"/>
    <w:link w:val="CommentText"/>
    <w:uiPriority w:val="99"/>
    <w:semiHidden/>
    <w:rsid w:val="003C349E"/>
    <w:rPr>
      <w:sz w:val="20"/>
      <w:szCs w:val="20"/>
    </w:rPr>
  </w:style>
  <w:style w:type="paragraph" w:styleId="CommentSubject">
    <w:name w:val="annotation subject"/>
    <w:basedOn w:val="CommentText"/>
    <w:next w:val="CommentText"/>
    <w:link w:val="CommentSubjectChar"/>
    <w:uiPriority w:val="99"/>
    <w:semiHidden/>
    <w:unhideWhenUsed/>
    <w:rsid w:val="003C349E"/>
    <w:rPr>
      <w:b/>
      <w:bCs/>
    </w:rPr>
  </w:style>
  <w:style w:type="character" w:customStyle="1" w:styleId="CommentSubjectChar">
    <w:name w:val="Comment Subject Char"/>
    <w:basedOn w:val="CommentTextChar"/>
    <w:link w:val="CommentSubject"/>
    <w:uiPriority w:val="99"/>
    <w:semiHidden/>
    <w:rsid w:val="003C349E"/>
    <w:rPr>
      <w:b/>
      <w:bCs/>
      <w:sz w:val="20"/>
      <w:szCs w:val="20"/>
    </w:rPr>
  </w:style>
  <w:style w:type="paragraph" w:styleId="BalloonText">
    <w:name w:val="Balloon Text"/>
    <w:basedOn w:val="Normal"/>
    <w:link w:val="BalloonTextChar"/>
    <w:uiPriority w:val="99"/>
    <w:semiHidden/>
    <w:unhideWhenUsed/>
    <w:rsid w:val="003C34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49E"/>
    <w:rPr>
      <w:rFonts w:ascii="Segoe UI" w:hAnsi="Segoe UI" w:cs="Segoe UI"/>
      <w:sz w:val="18"/>
      <w:szCs w:val="18"/>
    </w:rPr>
  </w:style>
  <w:style w:type="character" w:styleId="UnresolvedMention">
    <w:name w:val="Unresolved Mention"/>
    <w:basedOn w:val="DefaultParagraphFont"/>
    <w:uiPriority w:val="99"/>
    <w:unhideWhenUsed/>
    <w:rsid w:val="00210892"/>
    <w:rPr>
      <w:color w:val="605E5C"/>
      <w:shd w:val="clear" w:color="auto" w:fill="E1DFDD"/>
    </w:rPr>
  </w:style>
  <w:style w:type="character" w:styleId="Mention">
    <w:name w:val="Mention"/>
    <w:basedOn w:val="DefaultParagraphFont"/>
    <w:uiPriority w:val="99"/>
    <w:unhideWhenUsed/>
    <w:rsid w:val="002108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factfinder.census.gov/faces/nav/jsf/pages/community_facts.xhtml" TargetMode="External"/><Relationship Id="rId2" Type="http://schemas.openxmlformats.org/officeDocument/2006/relationships/hyperlink" Target="https://www.northandoverma.gov/about-our-community" TargetMode="External"/><Relationship Id="rId1" Type="http://schemas.openxmlformats.org/officeDocument/2006/relationships/hyperlink" Target="https://commons.wikimedia.org/wiki/File:The_North_Parish_of_North_Andover_MA.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765CE413F1C64A84D0C6AFE11963F3" ma:contentTypeVersion="4" ma:contentTypeDescription="Create a new document." ma:contentTypeScope="" ma:versionID="1e6bfddebefc0c76af8d4f259b66bb66">
  <xsd:schema xmlns:xsd="http://www.w3.org/2001/XMLSchema" xmlns:xs="http://www.w3.org/2001/XMLSchema" xmlns:p="http://schemas.microsoft.com/office/2006/metadata/properties" xmlns:ns3="ee80bd1c-811a-4016-9c89-09a2b406d36e" targetNamespace="http://schemas.microsoft.com/office/2006/metadata/properties" ma:root="true" ma:fieldsID="07713dd15d4b74f89221d8b12cbea210" ns3:_="">
    <xsd:import namespace="ee80bd1c-811a-4016-9c89-09a2b406d3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0bd1c-811a-4016-9c89-09a2b406d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21BC3C3-CEFD-4CFB-A9EA-B3ED5AC59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0bd1c-811a-4016-9c89-09a2b406d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EC9DA-6074-40EF-8076-7B6333F85469}">
  <ds:schemaRefs>
    <ds:schemaRef ds:uri="http://purl.org/dc/elements/1.1/"/>
    <ds:schemaRef ds:uri="http://purl.org/dc/terms/"/>
    <ds:schemaRef ds:uri="http://schemas.microsoft.com/office/2006/documentManagement/types"/>
    <ds:schemaRef ds:uri="http://schemas.microsoft.com/office/infopath/2007/PartnerControls"/>
    <ds:schemaRef ds:uri="ee80bd1c-811a-4016-9c89-09a2b406d36e"/>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F91F6DA-05F0-4C17-A1DB-321F521EEC90}">
  <ds:schemaRefs>
    <ds:schemaRef ds:uri="http://schemas.microsoft.com/sharepoint/v3/contenttype/forms"/>
  </ds:schemaRefs>
</ds:datastoreItem>
</file>

<file path=customXml/itemProps4.xml><?xml version="1.0" encoding="utf-8"?>
<ds:datastoreItem xmlns:ds="http://schemas.openxmlformats.org/officeDocument/2006/customXml" ds:itemID="{534E5C0D-9FA9-4460-91F4-68080B30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 Ethan (EOTSS)</dc:creator>
  <cp:keywords/>
  <dc:description/>
  <cp:lastModifiedBy>Shim, Ethan (EOTSS)</cp:lastModifiedBy>
  <cp:revision>3</cp:revision>
  <dcterms:created xsi:type="dcterms:W3CDTF">2019-10-03T17:37:00Z</dcterms:created>
  <dcterms:modified xsi:type="dcterms:W3CDTF">2019-10-03T17:41:00Z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0x0101007A765CE413F1C64A84D0C6AFE11963F3</vt:lpwstr>
  </property>
</Properties>
</file>