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FBF" w:rsidRPr="00295F1A" w:rsidRDefault="00A20748" w:rsidP="00F62FBF">
      <w:pPr>
        <w:pStyle w:val="Heading1"/>
        <w:rPr>
          <w:bCs/>
        </w:rPr>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EC0381" w:rsidRDefault="00EC0381" w:rsidP="00F62FBF">
                            <w:pPr>
                              <w:jc w:val="center"/>
                              <w:rPr>
                                <w:b/>
                                <w:sz w:val="36"/>
                              </w:rPr>
                            </w:pPr>
                          </w:p>
                          <w:p w:rsidR="00EC0381" w:rsidRDefault="00EC0381" w:rsidP="00F62FBF">
                            <w:pPr>
                              <w:jc w:val="center"/>
                              <w:rPr>
                                <w:b/>
                                <w:sz w:val="36"/>
                              </w:rPr>
                            </w:pPr>
                          </w:p>
                          <w:p w:rsidR="00EC0381" w:rsidRDefault="00EC0381" w:rsidP="00F62FBF">
                            <w:pPr>
                              <w:jc w:val="center"/>
                              <w:rPr>
                                <w:b/>
                                <w:sz w:val="36"/>
                              </w:rPr>
                            </w:pPr>
                          </w:p>
                          <w:p w:rsidR="00EC0381" w:rsidRPr="002D735D" w:rsidRDefault="00EC0381" w:rsidP="00F62FBF">
                            <w:pPr>
                              <w:jc w:val="center"/>
                              <w:rPr>
                                <w:b/>
                                <w:sz w:val="36"/>
                              </w:rPr>
                            </w:pPr>
                            <w:r w:rsidRPr="002D735D">
                              <w:rPr>
                                <w:b/>
                                <w:sz w:val="36"/>
                              </w:rPr>
                              <w:t>INDOOR AIR QUALITY ASSESSMENT</w:t>
                            </w:r>
                          </w:p>
                          <w:p w:rsidR="00EC0381" w:rsidRPr="002D735D" w:rsidRDefault="00EC0381" w:rsidP="00F62FBF">
                            <w:pPr>
                              <w:jc w:val="center"/>
                              <w:rPr>
                                <w:b/>
                                <w:iCs/>
                              </w:rPr>
                            </w:pPr>
                          </w:p>
                          <w:p w:rsidR="00EC0381" w:rsidRDefault="00EC0381" w:rsidP="00F62FBF">
                            <w:pPr>
                              <w:jc w:val="center"/>
                              <w:rPr>
                                <w:b/>
                              </w:rPr>
                            </w:pPr>
                          </w:p>
                          <w:p w:rsidR="00EC0381" w:rsidRDefault="00EC0381" w:rsidP="00F62FBF">
                            <w:pPr>
                              <w:jc w:val="center"/>
                              <w:rPr>
                                <w:b/>
                                <w:sz w:val="28"/>
                                <w:szCs w:val="28"/>
                              </w:rPr>
                            </w:pPr>
                            <w:r>
                              <w:rPr>
                                <w:b/>
                                <w:sz w:val="28"/>
                                <w:szCs w:val="28"/>
                              </w:rPr>
                              <w:t>North Reading Middle School</w:t>
                            </w:r>
                          </w:p>
                          <w:p w:rsidR="00EC0381" w:rsidRDefault="00EC0381" w:rsidP="00F62FBF">
                            <w:pPr>
                              <w:jc w:val="center"/>
                              <w:rPr>
                                <w:b/>
                                <w:sz w:val="28"/>
                                <w:szCs w:val="28"/>
                              </w:rPr>
                            </w:pPr>
                            <w:r>
                              <w:rPr>
                                <w:b/>
                                <w:sz w:val="28"/>
                                <w:szCs w:val="28"/>
                              </w:rPr>
                              <w:t>191 Park Street</w:t>
                            </w:r>
                          </w:p>
                          <w:p w:rsidR="00EC0381" w:rsidRPr="005D7EB8" w:rsidRDefault="00EC0381" w:rsidP="00F62FBF">
                            <w:pPr>
                              <w:jc w:val="center"/>
                              <w:rPr>
                                <w:b/>
                                <w:sz w:val="28"/>
                                <w:szCs w:val="28"/>
                              </w:rPr>
                            </w:pPr>
                            <w:r>
                              <w:rPr>
                                <w:b/>
                                <w:sz w:val="28"/>
                                <w:szCs w:val="28"/>
                              </w:rPr>
                              <w:t>North Reading</w:t>
                            </w:r>
                            <w:r w:rsidRPr="005D7EB8">
                              <w:rPr>
                                <w:b/>
                                <w:sz w:val="28"/>
                                <w:szCs w:val="28"/>
                              </w:rPr>
                              <w:t>, Massachusetts</w:t>
                            </w:r>
                          </w:p>
                          <w:p w:rsidR="00EC0381" w:rsidRPr="002D735D" w:rsidRDefault="00EC0381" w:rsidP="00F62FBF">
                            <w:pPr>
                              <w:jc w:val="center"/>
                              <w:rPr>
                                <w:b/>
                                <w:iCs/>
                              </w:rPr>
                            </w:pPr>
                          </w:p>
                          <w:p w:rsidR="00EC0381" w:rsidRDefault="00EC0381" w:rsidP="00F62FBF">
                            <w:pPr>
                              <w:jc w:val="center"/>
                              <w:rPr>
                                <w:b/>
                                <w:iCs/>
                              </w:rPr>
                            </w:pPr>
                          </w:p>
                          <w:p w:rsidR="00EC0381" w:rsidRDefault="00EC0381" w:rsidP="00F62FBF">
                            <w:pPr>
                              <w:jc w:val="center"/>
                              <w:rPr>
                                <w:b/>
                                <w:iCs/>
                              </w:rPr>
                            </w:pPr>
                          </w:p>
                          <w:p w:rsidR="00EC0381" w:rsidRPr="002D735D" w:rsidRDefault="00EC0381" w:rsidP="00F62FBF">
                            <w:pPr>
                              <w:jc w:val="center"/>
                              <w:rPr>
                                <w:i/>
                              </w:rPr>
                            </w:pPr>
                          </w:p>
                          <w:p w:rsidR="00EC0381" w:rsidRPr="002D735D" w:rsidRDefault="00EC0381" w:rsidP="00F62FBF">
                            <w:pPr>
                              <w:jc w:val="center"/>
                              <w:rPr>
                                <w:i/>
                              </w:rPr>
                            </w:pPr>
                          </w:p>
                          <w:p w:rsidR="00EC0381" w:rsidRPr="00C252E7" w:rsidRDefault="00A20748" w:rsidP="00F62FBF">
                            <w:pPr>
                              <w:jc w:val="center"/>
                              <w:rPr>
                                <w:i/>
                              </w:rPr>
                            </w:pPr>
                            <w:r>
                              <w:rPr>
                                <w:i/>
                                <w:noProof/>
                              </w:rPr>
                              <w:drawing>
                                <wp:inline distT="0" distB="0" distL="0" distR="0">
                                  <wp:extent cx="4405630" cy="3301365"/>
                                  <wp:effectExtent l="0" t="0" r="0" b="0"/>
                                  <wp:docPr id="15" name="Picture 15" descr="Front view of the North Reading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view of the North Reading Middle Schoo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405630" cy="3301365"/>
                                          </a:xfrm>
                                          <a:prstGeom prst="rect">
                                            <a:avLst/>
                                          </a:prstGeom>
                                          <a:noFill/>
                                          <a:ln>
                                            <a:noFill/>
                                          </a:ln>
                                        </pic:spPr>
                                      </pic:pic>
                                    </a:graphicData>
                                  </a:graphic>
                                </wp:inline>
                              </w:drawing>
                            </w:r>
                          </w:p>
                          <w:p w:rsidR="00EC0381" w:rsidRPr="002D735D" w:rsidRDefault="00EC0381" w:rsidP="00F62FBF">
                            <w:pPr>
                              <w:jc w:val="center"/>
                              <w:rPr>
                                <w:i/>
                              </w:rPr>
                            </w:pPr>
                          </w:p>
                          <w:p w:rsidR="00EC0381" w:rsidRDefault="00EC0381" w:rsidP="00F62FBF">
                            <w:pPr>
                              <w:jc w:val="center"/>
                              <w:rPr>
                                <w:i/>
                              </w:rPr>
                            </w:pPr>
                          </w:p>
                          <w:p w:rsidR="00EC0381" w:rsidRDefault="00EC0381" w:rsidP="00F62FBF">
                            <w:pPr>
                              <w:jc w:val="center"/>
                              <w:rPr>
                                <w:i/>
                              </w:rPr>
                            </w:pPr>
                          </w:p>
                          <w:p w:rsidR="00EC0381" w:rsidRPr="002D735D" w:rsidRDefault="00EC0381" w:rsidP="00F62FBF">
                            <w:pPr>
                              <w:jc w:val="center"/>
                              <w:rPr>
                                <w:i/>
                              </w:rPr>
                            </w:pPr>
                          </w:p>
                          <w:p w:rsidR="00EC0381" w:rsidRPr="002D735D" w:rsidRDefault="00EC0381" w:rsidP="00F62FBF">
                            <w:pPr>
                              <w:jc w:val="center"/>
                              <w:rPr>
                                <w:i/>
                              </w:rPr>
                            </w:pPr>
                          </w:p>
                          <w:p w:rsidR="00EC0381" w:rsidRPr="002D735D" w:rsidRDefault="00EC0381" w:rsidP="00F62FBF">
                            <w:pPr>
                              <w:jc w:val="center"/>
                            </w:pPr>
                            <w:r w:rsidRPr="002D735D">
                              <w:t>Prepared by:</w:t>
                            </w:r>
                          </w:p>
                          <w:p w:rsidR="00EC0381" w:rsidRPr="002D735D" w:rsidRDefault="00EC0381" w:rsidP="00F62FBF">
                            <w:pPr>
                              <w:jc w:val="center"/>
                            </w:pPr>
                            <w:r w:rsidRPr="002D735D">
                              <w:t>Massachusetts Department of Public Health</w:t>
                            </w:r>
                          </w:p>
                          <w:p w:rsidR="00EC0381" w:rsidRPr="002D735D" w:rsidRDefault="00EC0381" w:rsidP="00F62FBF">
                            <w:pPr>
                              <w:jc w:val="center"/>
                            </w:pPr>
                            <w:r w:rsidRPr="002D735D">
                              <w:t>Bureau of Environmental Health</w:t>
                            </w:r>
                          </w:p>
                          <w:p w:rsidR="00EC0381" w:rsidRPr="002D735D" w:rsidRDefault="00EC0381" w:rsidP="00F62FBF">
                            <w:pPr>
                              <w:jc w:val="center"/>
                            </w:pPr>
                            <w:r w:rsidRPr="002D735D">
                              <w:t>Indoor Air Quality Program</w:t>
                            </w:r>
                          </w:p>
                          <w:p w:rsidR="00EC0381" w:rsidRDefault="00F16B37" w:rsidP="00F62FBF">
                            <w:pPr>
                              <w:jc w:val="center"/>
                            </w:pPr>
                            <w:r>
                              <w:t>January</w:t>
                            </w:r>
                            <w:r w:rsidR="00D2006C">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4KAIAAFI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LUJD4KAIAAFIEAAAOAAAAAAAAAAAAAAAAAC4CAABkcnMvZTJvRG9j&#10;LnhtbFBLAQItABQABgAIAAAAIQCD++Ib2wAAAAYBAAAPAAAAAAAAAAAAAAAAAIIEAABkcnMvZG93&#10;bnJldi54bWxQSwUGAAAAAAQABADzAAAAigUAAAAA&#10;">
                <v:textbox>
                  <w:txbxContent>
                    <w:p w:rsidR="00EC0381" w:rsidRDefault="00EC0381" w:rsidP="00F62FBF">
                      <w:pPr>
                        <w:jc w:val="center"/>
                        <w:rPr>
                          <w:b/>
                          <w:sz w:val="36"/>
                        </w:rPr>
                      </w:pPr>
                    </w:p>
                    <w:p w:rsidR="00EC0381" w:rsidRDefault="00EC0381" w:rsidP="00F62FBF">
                      <w:pPr>
                        <w:jc w:val="center"/>
                        <w:rPr>
                          <w:b/>
                          <w:sz w:val="36"/>
                        </w:rPr>
                      </w:pPr>
                    </w:p>
                    <w:p w:rsidR="00EC0381" w:rsidRDefault="00EC0381" w:rsidP="00F62FBF">
                      <w:pPr>
                        <w:jc w:val="center"/>
                        <w:rPr>
                          <w:b/>
                          <w:sz w:val="36"/>
                        </w:rPr>
                      </w:pPr>
                    </w:p>
                    <w:p w:rsidR="00EC0381" w:rsidRPr="002D735D" w:rsidRDefault="00EC0381" w:rsidP="00F62FBF">
                      <w:pPr>
                        <w:jc w:val="center"/>
                        <w:rPr>
                          <w:b/>
                          <w:sz w:val="36"/>
                        </w:rPr>
                      </w:pPr>
                      <w:r w:rsidRPr="002D735D">
                        <w:rPr>
                          <w:b/>
                          <w:sz w:val="36"/>
                        </w:rPr>
                        <w:t>INDOOR AIR QUALITY ASSESSMENT</w:t>
                      </w:r>
                    </w:p>
                    <w:p w:rsidR="00EC0381" w:rsidRPr="002D735D" w:rsidRDefault="00EC0381" w:rsidP="00F62FBF">
                      <w:pPr>
                        <w:jc w:val="center"/>
                        <w:rPr>
                          <w:b/>
                          <w:iCs/>
                        </w:rPr>
                      </w:pPr>
                    </w:p>
                    <w:p w:rsidR="00EC0381" w:rsidRDefault="00EC0381" w:rsidP="00F62FBF">
                      <w:pPr>
                        <w:jc w:val="center"/>
                        <w:rPr>
                          <w:b/>
                        </w:rPr>
                      </w:pPr>
                    </w:p>
                    <w:p w:rsidR="00EC0381" w:rsidRDefault="00EC0381" w:rsidP="00F62FBF">
                      <w:pPr>
                        <w:jc w:val="center"/>
                        <w:rPr>
                          <w:b/>
                          <w:sz w:val="28"/>
                          <w:szCs w:val="28"/>
                        </w:rPr>
                      </w:pPr>
                      <w:r>
                        <w:rPr>
                          <w:b/>
                          <w:sz w:val="28"/>
                          <w:szCs w:val="28"/>
                        </w:rPr>
                        <w:t>North Reading Middle School</w:t>
                      </w:r>
                    </w:p>
                    <w:p w:rsidR="00EC0381" w:rsidRDefault="00EC0381" w:rsidP="00F62FBF">
                      <w:pPr>
                        <w:jc w:val="center"/>
                        <w:rPr>
                          <w:b/>
                          <w:sz w:val="28"/>
                          <w:szCs w:val="28"/>
                        </w:rPr>
                      </w:pPr>
                      <w:r>
                        <w:rPr>
                          <w:b/>
                          <w:sz w:val="28"/>
                          <w:szCs w:val="28"/>
                        </w:rPr>
                        <w:t>191 Park Street</w:t>
                      </w:r>
                    </w:p>
                    <w:p w:rsidR="00EC0381" w:rsidRPr="005D7EB8" w:rsidRDefault="00EC0381" w:rsidP="00F62FBF">
                      <w:pPr>
                        <w:jc w:val="center"/>
                        <w:rPr>
                          <w:b/>
                          <w:sz w:val="28"/>
                          <w:szCs w:val="28"/>
                        </w:rPr>
                      </w:pPr>
                      <w:r>
                        <w:rPr>
                          <w:b/>
                          <w:sz w:val="28"/>
                          <w:szCs w:val="28"/>
                        </w:rPr>
                        <w:t>North Reading</w:t>
                      </w:r>
                      <w:r w:rsidRPr="005D7EB8">
                        <w:rPr>
                          <w:b/>
                          <w:sz w:val="28"/>
                          <w:szCs w:val="28"/>
                        </w:rPr>
                        <w:t>, Massachusetts</w:t>
                      </w:r>
                    </w:p>
                    <w:p w:rsidR="00EC0381" w:rsidRPr="002D735D" w:rsidRDefault="00EC0381" w:rsidP="00F62FBF">
                      <w:pPr>
                        <w:jc w:val="center"/>
                        <w:rPr>
                          <w:b/>
                          <w:iCs/>
                        </w:rPr>
                      </w:pPr>
                    </w:p>
                    <w:p w:rsidR="00EC0381" w:rsidRDefault="00EC0381" w:rsidP="00F62FBF">
                      <w:pPr>
                        <w:jc w:val="center"/>
                        <w:rPr>
                          <w:b/>
                          <w:iCs/>
                        </w:rPr>
                      </w:pPr>
                    </w:p>
                    <w:p w:rsidR="00EC0381" w:rsidRDefault="00EC0381" w:rsidP="00F62FBF">
                      <w:pPr>
                        <w:jc w:val="center"/>
                        <w:rPr>
                          <w:b/>
                          <w:iCs/>
                        </w:rPr>
                      </w:pPr>
                    </w:p>
                    <w:p w:rsidR="00EC0381" w:rsidRPr="002D735D" w:rsidRDefault="00EC0381" w:rsidP="00F62FBF">
                      <w:pPr>
                        <w:jc w:val="center"/>
                        <w:rPr>
                          <w:i/>
                        </w:rPr>
                      </w:pPr>
                    </w:p>
                    <w:p w:rsidR="00EC0381" w:rsidRPr="002D735D" w:rsidRDefault="00EC0381" w:rsidP="00F62FBF">
                      <w:pPr>
                        <w:jc w:val="center"/>
                        <w:rPr>
                          <w:i/>
                        </w:rPr>
                      </w:pPr>
                    </w:p>
                    <w:p w:rsidR="00EC0381" w:rsidRPr="00C252E7" w:rsidRDefault="00A20748" w:rsidP="00F62FBF">
                      <w:pPr>
                        <w:jc w:val="center"/>
                        <w:rPr>
                          <w:i/>
                        </w:rPr>
                      </w:pPr>
                      <w:bookmarkStart w:id="1" w:name="_GoBack"/>
                      <w:bookmarkEnd w:id="1"/>
                      <w:r>
                        <w:rPr>
                          <w:i/>
                          <w:noProof/>
                        </w:rPr>
                        <w:drawing>
                          <wp:inline distT="0" distB="0" distL="0" distR="0">
                            <wp:extent cx="4405630" cy="3301365"/>
                            <wp:effectExtent l="0" t="0" r="0" b="0"/>
                            <wp:docPr id="15" name="Picture 15" descr="Front view of the North Reading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view of the North Reading Midd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5630" cy="3301365"/>
                                    </a:xfrm>
                                    <a:prstGeom prst="rect">
                                      <a:avLst/>
                                    </a:prstGeom>
                                    <a:noFill/>
                                    <a:ln>
                                      <a:noFill/>
                                    </a:ln>
                                  </pic:spPr>
                                </pic:pic>
                              </a:graphicData>
                            </a:graphic>
                          </wp:inline>
                        </w:drawing>
                      </w:r>
                    </w:p>
                    <w:p w:rsidR="00EC0381" w:rsidRPr="002D735D" w:rsidRDefault="00EC0381" w:rsidP="00F62FBF">
                      <w:pPr>
                        <w:jc w:val="center"/>
                        <w:rPr>
                          <w:i/>
                        </w:rPr>
                      </w:pPr>
                    </w:p>
                    <w:p w:rsidR="00EC0381" w:rsidRDefault="00EC0381" w:rsidP="00F62FBF">
                      <w:pPr>
                        <w:jc w:val="center"/>
                        <w:rPr>
                          <w:i/>
                        </w:rPr>
                      </w:pPr>
                    </w:p>
                    <w:p w:rsidR="00EC0381" w:rsidRDefault="00EC0381" w:rsidP="00F62FBF">
                      <w:pPr>
                        <w:jc w:val="center"/>
                        <w:rPr>
                          <w:i/>
                        </w:rPr>
                      </w:pPr>
                    </w:p>
                    <w:p w:rsidR="00EC0381" w:rsidRPr="002D735D" w:rsidRDefault="00EC0381" w:rsidP="00F62FBF">
                      <w:pPr>
                        <w:jc w:val="center"/>
                        <w:rPr>
                          <w:i/>
                        </w:rPr>
                      </w:pPr>
                    </w:p>
                    <w:p w:rsidR="00EC0381" w:rsidRPr="002D735D" w:rsidRDefault="00EC0381" w:rsidP="00F62FBF">
                      <w:pPr>
                        <w:jc w:val="center"/>
                        <w:rPr>
                          <w:i/>
                        </w:rPr>
                      </w:pPr>
                    </w:p>
                    <w:p w:rsidR="00EC0381" w:rsidRPr="002D735D" w:rsidRDefault="00EC0381" w:rsidP="00F62FBF">
                      <w:pPr>
                        <w:jc w:val="center"/>
                      </w:pPr>
                      <w:r w:rsidRPr="002D735D">
                        <w:t>Prepared by:</w:t>
                      </w:r>
                    </w:p>
                    <w:p w:rsidR="00EC0381" w:rsidRPr="002D735D" w:rsidRDefault="00EC0381" w:rsidP="00F62FBF">
                      <w:pPr>
                        <w:jc w:val="center"/>
                      </w:pPr>
                      <w:r w:rsidRPr="002D735D">
                        <w:t>Massachusetts Department of Public Health</w:t>
                      </w:r>
                    </w:p>
                    <w:p w:rsidR="00EC0381" w:rsidRPr="002D735D" w:rsidRDefault="00EC0381" w:rsidP="00F62FBF">
                      <w:pPr>
                        <w:jc w:val="center"/>
                      </w:pPr>
                      <w:r w:rsidRPr="002D735D">
                        <w:t>Bureau of Environmental Health</w:t>
                      </w:r>
                    </w:p>
                    <w:p w:rsidR="00EC0381" w:rsidRPr="002D735D" w:rsidRDefault="00EC0381" w:rsidP="00F62FBF">
                      <w:pPr>
                        <w:jc w:val="center"/>
                      </w:pPr>
                      <w:r w:rsidRPr="002D735D">
                        <w:t>Indoor Air Quality Program</w:t>
                      </w:r>
                    </w:p>
                    <w:p w:rsidR="00EC0381" w:rsidRDefault="00F16B37" w:rsidP="00F62FBF">
                      <w:pPr>
                        <w:jc w:val="center"/>
                      </w:pPr>
                      <w:r>
                        <w:t>January</w:t>
                      </w:r>
                      <w:r w:rsidR="00D2006C">
                        <w:t xml:space="preserve"> 2015</w:t>
                      </w:r>
                    </w:p>
                  </w:txbxContent>
                </v:textbox>
                <w10:wrap type="topAndBottom" anchorx="page" anchory="page"/>
              </v:shape>
            </w:pict>
          </mc:Fallback>
        </mc:AlternateContent>
      </w:r>
      <w:r w:rsidR="00F62FBF">
        <w:rPr>
          <w:bCs/>
        </w:rPr>
        <w:br w:type="page"/>
      </w:r>
      <w:r w:rsidR="00F62FBF" w:rsidRPr="00295F1A">
        <w:rPr>
          <w:bCs/>
        </w:rPr>
        <w:lastRenderedPageBreak/>
        <w:t>Background/Introduction</w:t>
      </w:r>
    </w:p>
    <w:p w:rsidR="00F62FBF" w:rsidRDefault="00F62FBF" w:rsidP="00F62FBF">
      <w:pPr>
        <w:pStyle w:val="BodyText"/>
      </w:pPr>
      <w:r w:rsidRPr="008F6EA8">
        <w:t xml:space="preserve">At the request of </w:t>
      </w:r>
      <w:r w:rsidR="00550DFF">
        <w:t>Wayne Hardacker</w:t>
      </w:r>
      <w:r w:rsidR="00456ADE">
        <w:t>,</w:t>
      </w:r>
      <w:r w:rsidR="00456ADE" w:rsidRPr="00456ADE">
        <w:t xml:space="preserve"> Supervisor of Buildings and Grounds, North Reading Public Schools</w:t>
      </w:r>
      <w:r w:rsidRPr="008F6EA8">
        <w:t xml:space="preserve">, the Massachusetts Department of Public Health (MDPH), Bureau of Environmental Health (BEH) provided assistance and consultation regarding indoor air quality (IAQ) at the </w:t>
      </w:r>
      <w:r w:rsidR="00550DFF">
        <w:t>North Reading Middle School (NRMS)</w:t>
      </w:r>
      <w:r w:rsidRPr="008F6EA8">
        <w:t xml:space="preserve"> located at </w:t>
      </w:r>
      <w:r w:rsidR="00550DFF">
        <w:t>191 Park Street, North Reading, Massachusetts</w:t>
      </w:r>
      <w:r w:rsidRPr="008F6EA8">
        <w:t xml:space="preserve">. </w:t>
      </w:r>
      <w:r>
        <w:t xml:space="preserve"> </w:t>
      </w:r>
      <w:r w:rsidRPr="006D512D">
        <w:t xml:space="preserve">On </w:t>
      </w:r>
      <w:r w:rsidR="00445DDB">
        <w:t>November 13</w:t>
      </w:r>
      <w:r w:rsidR="00C252E7">
        <w:t>, 201</w:t>
      </w:r>
      <w:r w:rsidR="0049176D">
        <w:t>4</w:t>
      </w:r>
      <w:r>
        <w:t xml:space="preserve">, </w:t>
      </w:r>
      <w:r w:rsidR="00550DFF">
        <w:t>Sharon Lee</w:t>
      </w:r>
      <w:r w:rsidR="00B445B0">
        <w:t>,</w:t>
      </w:r>
      <w:r w:rsidR="00550DFF">
        <w:t xml:space="preserve"> </w:t>
      </w:r>
      <w:r w:rsidRPr="006D512D">
        <w:t>Envir</w:t>
      </w:r>
      <w:r>
        <w:t>onmental Analyst/Inspector</w:t>
      </w:r>
      <w:r w:rsidR="00B445B0">
        <w:t>,</w:t>
      </w:r>
      <w:r>
        <w:t xml:space="preserve"> </w:t>
      </w:r>
      <w:r w:rsidR="00550DFF">
        <w:t>and Ruth Alfasso</w:t>
      </w:r>
      <w:r w:rsidR="00B445B0">
        <w:t>,</w:t>
      </w:r>
      <w:r w:rsidR="00550DFF">
        <w:t xml:space="preserve"> Environmental Engineer/Inspector</w:t>
      </w:r>
      <w:r w:rsidR="00B445B0">
        <w:t>,</w:t>
      </w:r>
      <w:r w:rsidR="00550DFF">
        <w:t xml:space="preserve"> </w:t>
      </w:r>
      <w:r>
        <w:t>in BEH’s IAQ Program</w:t>
      </w:r>
      <w:r w:rsidR="004D51CC">
        <w:t xml:space="preserve"> visited the school to </w:t>
      </w:r>
      <w:r w:rsidR="00B445B0">
        <w:t>conduct</w:t>
      </w:r>
      <w:r w:rsidR="004D51CC">
        <w:t xml:space="preserve"> an assessment</w:t>
      </w:r>
      <w:r>
        <w:t>.</w:t>
      </w:r>
    </w:p>
    <w:p w:rsidR="00456ADE" w:rsidRDefault="00456ADE" w:rsidP="00456ADE">
      <w:pPr>
        <w:pStyle w:val="BodyText"/>
      </w:pPr>
      <w:r>
        <w:t>This building previously</w:t>
      </w:r>
      <w:r w:rsidR="001D3497">
        <w:t xml:space="preserve"> housed students and staff of</w:t>
      </w:r>
      <w:r>
        <w:t xml:space="preserve"> the North Reading High School</w:t>
      </w:r>
      <w:r w:rsidR="001D3497">
        <w:t xml:space="preserve"> (</w:t>
      </w:r>
      <w:r w:rsidR="00C77332">
        <w:t>NRHS)</w:t>
      </w:r>
      <w:r w:rsidR="001D3497">
        <w:t>.  I</w:t>
      </w:r>
      <w:r>
        <w:t>t is currently be</w:t>
      </w:r>
      <w:r w:rsidR="00941038">
        <w:t xml:space="preserve">ing used as swing space for </w:t>
      </w:r>
      <w:r w:rsidR="00362A4F">
        <w:t xml:space="preserve">the </w:t>
      </w:r>
      <w:r w:rsidR="00941038">
        <w:t>NRMS</w:t>
      </w:r>
      <w:r>
        <w:t xml:space="preserve"> until </w:t>
      </w:r>
      <w:r w:rsidR="00CC236B">
        <w:t xml:space="preserve">construction of </w:t>
      </w:r>
      <w:r>
        <w:t>the new Middle School is completed</w:t>
      </w:r>
      <w:r w:rsidR="00F5081B">
        <w:t>; this is</w:t>
      </w:r>
      <w:r>
        <w:t xml:space="preserve"> expected to be </w:t>
      </w:r>
      <w:r w:rsidR="00ED1CC6">
        <w:t xml:space="preserve">in time </w:t>
      </w:r>
      <w:r>
        <w:t xml:space="preserve">for the beginning of the 2015/2016 school year.  This building was previously visited </w:t>
      </w:r>
      <w:r w:rsidR="00CC236B">
        <w:t xml:space="preserve">in May of 2010, </w:t>
      </w:r>
      <w:r>
        <w:t>when it was the</w:t>
      </w:r>
      <w:r w:rsidR="00CC236B">
        <w:t xml:space="preserve"> old NRHS</w:t>
      </w:r>
      <w:r>
        <w:t>.  The report from that visit is available on the MDPH website</w:t>
      </w:r>
      <w:r w:rsidR="001D3497">
        <w:t xml:space="preserve"> (</w:t>
      </w:r>
      <w:hyperlink r:id="rId11" w:history="1">
        <w:r w:rsidR="001D3497" w:rsidRPr="003D033D">
          <w:rPr>
            <w:rStyle w:val="Hyperlink"/>
          </w:rPr>
          <w:t>http://www.mass.gov/eohhs/docs/dph/environmental/iaq/2010/north-reading-high-school-2010-05.doc</w:t>
        </w:r>
      </w:hyperlink>
      <w:r w:rsidR="001D3497">
        <w:t>)</w:t>
      </w:r>
      <w:r>
        <w:t>.</w:t>
      </w:r>
      <w:r w:rsidR="001D3497">
        <w:t xml:space="preserve"> </w:t>
      </w:r>
    </w:p>
    <w:p w:rsidR="00456ADE" w:rsidRDefault="00456ADE" w:rsidP="00456ADE">
      <w:pPr>
        <w:pStyle w:val="BodyText"/>
      </w:pPr>
      <w:r w:rsidRPr="00456ADE">
        <w:t>The NR</w:t>
      </w:r>
      <w:r w:rsidR="00941038">
        <w:t>M</w:t>
      </w:r>
      <w:r w:rsidRPr="00456ADE">
        <w:t>S is a one-story, cinderblock and brick building with a ventilated basement crawlspace originally built in 1957.  The school has four distinct areas: A-wing, B-wing, C-wing and D-wing.  The building has undergone renovations including the addition of a library between B- and C-wings in 1989 and modular classrooms (D-wing) in 2004.  The school is graded downhill in a step-like fashion from the C-wing at the top of the hill to the A-wing at the bottom.</w:t>
      </w:r>
    </w:p>
    <w:p w:rsidR="00456ADE" w:rsidRDefault="00456ADE" w:rsidP="00456ADE">
      <w:pPr>
        <w:pStyle w:val="BodyText"/>
        <w:rPr>
          <w:b/>
        </w:rPr>
      </w:pPr>
      <w:r w:rsidRPr="00456ADE">
        <w:t>The A-wing houses general classrooms, art rooms, auditorium, office space, music room and band practice rooms</w:t>
      </w:r>
      <w:r w:rsidRPr="00357B05">
        <w:t xml:space="preserve">.  The A-wing also has a basement level which contains a crawlspace, boiler room, maintenance office, batting cages and storage space.  The crawlspace can be entered </w:t>
      </w:r>
      <w:r w:rsidRPr="00357B05">
        <w:lastRenderedPageBreak/>
        <w:t>through several access points throughout the school.  The</w:t>
      </w:r>
      <w:r w:rsidRPr="00456ADE">
        <w:t xml:space="preserve"> B-wing houses general classrooms, a library, kitchen, </w:t>
      </w:r>
      <w:proofErr w:type="gramStart"/>
      <w:r w:rsidRPr="00456ADE">
        <w:t>cafeteria</w:t>
      </w:r>
      <w:proofErr w:type="gramEnd"/>
      <w:r w:rsidRPr="00456ADE">
        <w:t xml:space="preserve"> and office space.  The C-wing houses general classrooms, computer labs and science classrooms.  The D-wing consists of modular classrooms.  Windows are openable throughout the building.  </w:t>
      </w:r>
    </w:p>
    <w:p w:rsidR="00F62FBF" w:rsidRPr="00295F1A" w:rsidRDefault="00F62FBF" w:rsidP="00456ADE">
      <w:pPr>
        <w:pStyle w:val="Heading1"/>
        <w:spacing w:before="560"/>
        <w:rPr>
          <w:bCs/>
          <w:szCs w:val="28"/>
        </w:rPr>
      </w:pPr>
      <w:r w:rsidRPr="00295F1A">
        <w:rPr>
          <w:bCs/>
          <w:szCs w:val="28"/>
        </w:rPr>
        <w:t>Methods</w:t>
      </w:r>
    </w:p>
    <w:p w:rsidR="00F62FBF" w:rsidRPr="00E73253" w:rsidRDefault="00F62FBF" w:rsidP="00F62FBF">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w:t>
      </w:r>
      <w:r w:rsidR="00F5081B" w:rsidRPr="00F5081B">
        <w:t>TSI, DUSTTRAK™ Aerosol Monitor Model 8520</w:t>
      </w:r>
      <w:r w:rsidR="00F5081B">
        <w:t xml:space="preserve"> and th</w:t>
      </w:r>
      <w:r w:rsidR="00F5081B" w:rsidRPr="00F5081B">
        <w:t xml:space="preserve">e </w:t>
      </w:r>
      <w:r w:rsidRPr="00F5081B">
        <w:t>TSI, DUSTTRAK™ Aerosol Monitor Model 85</w:t>
      </w:r>
      <w:r w:rsidR="008B6EFC" w:rsidRPr="00F5081B">
        <w:t>32</w:t>
      </w:r>
      <w:r w:rsidRPr="00F5081B">
        <w:t>.</w:t>
      </w:r>
      <w:r w:rsidRPr="001E7D44">
        <w:t xml:space="preserve">  </w:t>
      </w:r>
      <w:r>
        <w:t>BEH</w:t>
      </w:r>
      <w:r w:rsidR="005D009E">
        <w:t>/IAQ</w:t>
      </w:r>
      <w:r w:rsidRPr="00941BFB">
        <w:t xml:space="preserve"> staff also performed visual inspection of building materials for </w:t>
      </w:r>
      <w:r>
        <w:t xml:space="preserve">water </w:t>
      </w:r>
      <w:r w:rsidRPr="00941BFB">
        <w:t>damage and/or microbial growth</w:t>
      </w:r>
      <w:r>
        <w:t>.</w:t>
      </w:r>
    </w:p>
    <w:p w:rsidR="00F62FBF" w:rsidRPr="00213FD3" w:rsidRDefault="00F62FBF" w:rsidP="00213FD3">
      <w:pPr>
        <w:pStyle w:val="Heading1"/>
        <w:spacing w:before="560"/>
        <w:rPr>
          <w:bCs/>
          <w:szCs w:val="28"/>
        </w:rPr>
      </w:pPr>
      <w:r w:rsidRPr="00213FD3">
        <w:rPr>
          <w:bCs/>
          <w:szCs w:val="28"/>
        </w:rPr>
        <w:t>Results</w:t>
      </w:r>
    </w:p>
    <w:p w:rsidR="00F62FBF" w:rsidRPr="005B7A46" w:rsidRDefault="00F62FBF" w:rsidP="00213FD3">
      <w:pPr>
        <w:pStyle w:val="BodyText"/>
      </w:pPr>
      <w:r>
        <w:t>The school houses approximately</w:t>
      </w:r>
      <w:r w:rsidR="004E043D">
        <w:t xml:space="preserve"> </w:t>
      </w:r>
      <w:r w:rsidR="00C2344F">
        <w:t>640</w:t>
      </w:r>
      <w:r>
        <w:t xml:space="preserve"> </w:t>
      </w:r>
      <w:r w:rsidR="00C5612C">
        <w:t>students</w:t>
      </w:r>
      <w:r>
        <w:t xml:space="preserve"> in grades </w:t>
      </w:r>
      <w:r w:rsidR="00C2344F">
        <w:t>6 through 8 and a staff of about 100</w:t>
      </w:r>
      <w:r>
        <w:t>.  Tests were taken during normal operations at the school.  Results appear in Table 1.</w:t>
      </w:r>
    </w:p>
    <w:p w:rsidR="00F62FBF" w:rsidRPr="00295F1A" w:rsidRDefault="00F62FBF" w:rsidP="00F62FBF">
      <w:pPr>
        <w:pStyle w:val="Heading1"/>
        <w:rPr>
          <w:bCs/>
          <w:szCs w:val="28"/>
        </w:rPr>
      </w:pPr>
      <w:r w:rsidRPr="00295F1A">
        <w:rPr>
          <w:bCs/>
          <w:szCs w:val="28"/>
        </w:rPr>
        <w:t>Discussion</w:t>
      </w:r>
    </w:p>
    <w:p w:rsidR="00F62FBF" w:rsidRPr="00F36E00" w:rsidRDefault="00F62FBF" w:rsidP="00F62FBF">
      <w:pPr>
        <w:pStyle w:val="Heading2"/>
        <w:spacing w:before="60"/>
      </w:pPr>
      <w:r w:rsidRPr="00F36E00">
        <w:t>Ventilation</w:t>
      </w:r>
    </w:p>
    <w:p w:rsidR="00227BF5" w:rsidRDefault="00F62FBF" w:rsidP="00227BF5">
      <w:pPr>
        <w:pStyle w:val="BodyText"/>
      </w:pPr>
      <w:r>
        <w:t xml:space="preserve">It can be seen from Table 1 that carbon dioxide levels were </w:t>
      </w:r>
      <w:r w:rsidR="00EE23D1">
        <w:t>above</w:t>
      </w:r>
      <w:r>
        <w:t xml:space="preserve"> 800 parts per million (ppm) in </w:t>
      </w:r>
      <w:r w:rsidR="00875904">
        <w:t>60 out of 77</w:t>
      </w:r>
      <w:r w:rsidR="008A2E1D">
        <w:t xml:space="preserve"> </w:t>
      </w:r>
      <w:r>
        <w:t xml:space="preserve">areas, indicating </w:t>
      </w:r>
      <w:r w:rsidR="00EE23D1">
        <w:t xml:space="preserve">a lack of </w:t>
      </w:r>
      <w:r>
        <w:t xml:space="preserve">air exchange </w:t>
      </w:r>
      <w:r w:rsidR="00FF21D0">
        <w:t xml:space="preserve">in </w:t>
      </w:r>
      <w:r w:rsidR="008A2E1D">
        <w:t>most</w:t>
      </w:r>
      <w:r w:rsidR="00EE23D1">
        <w:t xml:space="preserve"> </w:t>
      </w:r>
      <w:r w:rsidR="00227BF5">
        <w:t>areas examined</w:t>
      </w:r>
      <w:r>
        <w:t xml:space="preserve">.  </w:t>
      </w:r>
      <w:r w:rsidRPr="00A73A26">
        <w:t xml:space="preserve">Fresh air in </w:t>
      </w:r>
      <w:r w:rsidR="008A2E1D">
        <w:t>A-, B- and C-wing</w:t>
      </w:r>
      <w:r w:rsidR="00227BF5">
        <w:t xml:space="preserve"> </w:t>
      </w:r>
      <w:r w:rsidRPr="00A73A26">
        <w:t>classrooms is supplied by unit ventilators (univents) (</w:t>
      </w:r>
      <w:r>
        <w:t>Picture</w:t>
      </w:r>
      <w:r w:rsidR="00EE23D1">
        <w:t>s</w:t>
      </w:r>
      <w:r>
        <w:t xml:space="preserve"> 1</w:t>
      </w:r>
      <w:r w:rsidR="00EE23D1">
        <w:t xml:space="preserve"> and 2</w:t>
      </w:r>
      <w:r w:rsidRPr="00A73A26">
        <w:t>)</w:t>
      </w:r>
      <w:r w:rsidR="00227BF5">
        <w:t xml:space="preserve">.  </w:t>
      </w:r>
      <w:r>
        <w:t xml:space="preserve">A univent is designed to draw air from outdoors through a fresh air intake located on the exterior </w:t>
      </w:r>
      <w:r>
        <w:lastRenderedPageBreak/>
        <w:t>wall of the building</w:t>
      </w:r>
      <w:r w:rsidR="00EE23D1">
        <w:t xml:space="preserve"> (Picture 3)</w:t>
      </w:r>
      <w:r>
        <w:t xml:space="preserve">.  Return air is drawn through an air intake located at the base of each unit where fresh and return air are mixed, filtered, heated </w:t>
      </w:r>
      <w:r w:rsidR="00A85A29">
        <w:t xml:space="preserve">or cooled </w:t>
      </w:r>
      <w:r>
        <w:t>and provided to classrooms through an air diffuser located in the top of the unit (</w:t>
      </w:r>
      <w:hyperlink r:id="rId12" w:history="1">
        <w:r w:rsidRPr="00DB6C2F">
          <w:rPr>
            <w:rStyle w:val="Hyperlink"/>
          </w:rPr>
          <w:t>Figure 1</w:t>
        </w:r>
      </w:hyperlink>
      <w:r>
        <w:t>).</w:t>
      </w:r>
      <w:r w:rsidR="00227BF5" w:rsidRPr="00227BF5">
        <w:t xml:space="preserve"> </w:t>
      </w:r>
      <w:r w:rsidR="00227BF5">
        <w:t xml:space="preserve"> </w:t>
      </w:r>
      <w:r w:rsidRPr="00143E0C">
        <w:t xml:space="preserve">Univents were found </w:t>
      </w:r>
      <w:r>
        <w:t>deactivated or obstructed with classroom items</w:t>
      </w:r>
      <w:r w:rsidR="00B66FFD">
        <w:t>/furniture</w:t>
      </w:r>
      <w:r w:rsidR="00EE23D1">
        <w:t xml:space="preserve"> on top/front of units</w:t>
      </w:r>
      <w:r w:rsidRPr="00143E0C">
        <w:t xml:space="preserve"> in </w:t>
      </w:r>
      <w:r w:rsidR="00E26C2F">
        <w:t>a number of</w:t>
      </w:r>
      <w:r w:rsidRPr="00143E0C">
        <w:t xml:space="preserve"> areas</w:t>
      </w:r>
      <w:r>
        <w:t xml:space="preserve"> (</w:t>
      </w:r>
      <w:r w:rsidR="001D3497">
        <w:t>Picture 2 and</w:t>
      </w:r>
      <w:r w:rsidR="008B5745">
        <w:t xml:space="preserve"> </w:t>
      </w:r>
      <w:r>
        <w:t>Table 1)</w:t>
      </w:r>
      <w:r w:rsidRPr="00143E0C">
        <w:t xml:space="preserve">. </w:t>
      </w:r>
      <w:r w:rsidR="008A2E1D">
        <w:t xml:space="preserve"> </w:t>
      </w:r>
      <w:r w:rsidRPr="00143E0C">
        <w:t>In order for univents to provide fresh air as designed, intakes/returns must remain free of obstructions.  Importantly, these units</w:t>
      </w:r>
      <w:r w:rsidR="00E34A7C">
        <w:t xml:space="preserve"> must remain on</w:t>
      </w:r>
      <w:r w:rsidRPr="00143E0C">
        <w:t xml:space="preserve"> and be allowed to operate while rooms are occupied.</w:t>
      </w:r>
    </w:p>
    <w:p w:rsidR="005D345E" w:rsidRDefault="00DD3F07" w:rsidP="00DD3F07">
      <w:pPr>
        <w:pStyle w:val="BodyText"/>
      </w:pPr>
      <w:r>
        <w:rPr>
          <w:szCs w:val="24"/>
        </w:rPr>
        <w:t xml:space="preserve">Note that the univents </w:t>
      </w:r>
      <w:r w:rsidR="00213FD3">
        <w:rPr>
          <w:szCs w:val="24"/>
        </w:rPr>
        <w:t xml:space="preserve">in this school </w:t>
      </w:r>
      <w:r>
        <w:rPr>
          <w:szCs w:val="24"/>
        </w:rPr>
        <w:t xml:space="preserve">are original equipment, </w:t>
      </w:r>
      <w:r w:rsidR="00B63B06" w:rsidRPr="00B63B06">
        <w:rPr>
          <w:szCs w:val="24"/>
        </w:rPr>
        <w:t>more than</w:t>
      </w:r>
      <w:r w:rsidR="00B63B06">
        <w:rPr>
          <w:szCs w:val="24"/>
        </w:rPr>
        <w:t xml:space="preserve"> 50 years old in th</w:t>
      </w:r>
      <w:r w:rsidR="00B63B06" w:rsidRPr="00B63B06">
        <w:rPr>
          <w:szCs w:val="24"/>
        </w:rPr>
        <w:t>e original wing</w:t>
      </w:r>
      <w:r w:rsidRPr="00B63B06">
        <w:rPr>
          <w:szCs w:val="24"/>
        </w:rPr>
        <w:t xml:space="preserve">.  </w:t>
      </w:r>
      <w:r w:rsidRPr="00B63B06">
        <w:t>Function of equipment of this age is difficult t</w:t>
      </w:r>
      <w:r>
        <w:t xml:space="preserve">o maintain, since compatible replacement parts are often unavailable.  </w:t>
      </w:r>
      <w:r w:rsidRPr="005B3709">
        <w:t xml:space="preserve">According to the American Society of Heating, Refrigeration </w:t>
      </w:r>
      <w:r>
        <w:t>and Air-Conditioning Engineers</w:t>
      </w:r>
      <w:r w:rsidRPr="005B3709">
        <w:t xml:space="preserve"> (ASHRAE), the service life</w:t>
      </w:r>
      <w:r>
        <w:rPr>
          <w:rStyle w:val="FootnoteReference"/>
        </w:rPr>
        <w:footnoteReference w:id="1"/>
      </w:r>
      <w:r w:rsidRPr="005B3709">
        <w:t xml:space="preserve"> for a unit heater, hot water or steam is 20 years, assuming routine mai</w:t>
      </w:r>
      <w:r w:rsidRPr="0036187C">
        <w:t>ntenance of the equipment (ASHRAE, 1991).  Despi</w:t>
      </w:r>
      <w:r>
        <w:t>te attempts to maintain</w:t>
      </w:r>
      <w:r w:rsidRPr="005B3709">
        <w:t xml:space="preserve"> the univents, the operational lifespan of th</w:t>
      </w:r>
      <w:r>
        <w:t>e</w:t>
      </w:r>
      <w:r w:rsidRPr="005B3709">
        <w:t xml:space="preserve"> equipment has been exceeded.</w:t>
      </w:r>
      <w:r>
        <w:t xml:space="preserve">  Maintaining the balance of fresh air to exhaust air will become </w:t>
      </w:r>
      <w:r w:rsidR="001D3497">
        <w:t xml:space="preserve">even </w:t>
      </w:r>
      <w:r>
        <w:t>more difficult as the equipment ages and as replacement parts become increasingly difficult to obtain.</w:t>
      </w:r>
    </w:p>
    <w:p w:rsidR="00CE4940" w:rsidRPr="00CE4940" w:rsidRDefault="00F62FBF" w:rsidP="00CE4940">
      <w:pPr>
        <w:pStyle w:val="BodyText"/>
      </w:pPr>
      <w:r w:rsidRPr="00143E0C">
        <w:t xml:space="preserve">Exhaust ventilation in </w:t>
      </w:r>
      <w:r w:rsidR="00213FD3" w:rsidRPr="00143E0C">
        <w:t>classrooms</w:t>
      </w:r>
      <w:r w:rsidR="005C5068">
        <w:t xml:space="preserve"> in the A-, B- and C-wings is provided by wall-mounted exhaust vents ducted to fans on the roof.  These vents were observed to be off or drawing </w:t>
      </w:r>
      <w:r w:rsidR="002B5828">
        <w:t>weakly i</w:t>
      </w:r>
      <w:r w:rsidR="005C5068">
        <w:t>n some areas</w:t>
      </w:r>
      <w:r w:rsidR="002B5828">
        <w:t xml:space="preserve">.  Some exhaust vents were also </w:t>
      </w:r>
      <w:r w:rsidR="005C5068">
        <w:t>blocked by items or furniture (</w:t>
      </w:r>
      <w:r w:rsidR="00CE4940" w:rsidRPr="00CE4940">
        <w:t>Picture</w:t>
      </w:r>
      <w:r w:rsidR="00ED403D">
        <w:t xml:space="preserve"> 4</w:t>
      </w:r>
      <w:r w:rsidR="005C5068">
        <w:t>).</w:t>
      </w:r>
    </w:p>
    <w:p w:rsidR="002B5828" w:rsidRPr="002B5828" w:rsidRDefault="005C5068" w:rsidP="002B5828">
      <w:pPr>
        <w:pStyle w:val="BodyText"/>
      </w:pPr>
      <w:r>
        <w:t>The modular classrooms of D-wing have ceiling-mounted supply and</w:t>
      </w:r>
      <w:r w:rsidR="00357B05">
        <w:t xml:space="preserve"> exhaust vents connected to air-</w:t>
      </w:r>
      <w:r>
        <w:t xml:space="preserve">handling units (AHUs) on the </w:t>
      </w:r>
      <w:r w:rsidR="00F51817">
        <w:t>side</w:t>
      </w:r>
      <w:r>
        <w:t xml:space="preserve"> of the building</w:t>
      </w:r>
      <w:r w:rsidRPr="00042D59">
        <w:t>.</w:t>
      </w:r>
      <w:r w:rsidR="00F51817" w:rsidRPr="00042D59">
        <w:t xml:space="preserve">  AHUs in some modular areas were operating on the </w:t>
      </w:r>
      <w:r w:rsidR="00F51817" w:rsidRPr="00042D59">
        <w:rPr>
          <w:i/>
        </w:rPr>
        <w:t>automatic</w:t>
      </w:r>
      <w:r w:rsidR="00F51817" w:rsidRPr="00042D59">
        <w:t xml:space="preserve"> setting.  </w:t>
      </w:r>
      <w:r w:rsidR="002B5828" w:rsidRPr="00042D59">
        <w:t xml:space="preserve">The </w:t>
      </w:r>
      <w:r w:rsidR="002B5828" w:rsidRPr="00042D59">
        <w:rPr>
          <w:i/>
        </w:rPr>
        <w:t>automatic</w:t>
      </w:r>
      <w:r w:rsidR="002B5828" w:rsidRPr="00042D59">
        <w:t xml:space="preserve"> setting on</w:t>
      </w:r>
      <w:r w:rsidR="002B5828" w:rsidRPr="002B5828">
        <w:t xml:space="preserve"> the thermostat activates the HVAC system at a pre-set temperature.  Once the pre-set temperature is reached, the HVAC </w:t>
      </w:r>
      <w:r w:rsidR="002B5828" w:rsidRPr="002B5828">
        <w:lastRenderedPageBreak/>
        <w:t>system is deactivated.  Therefore, no mechanical ventilation is provided until the thermostat re-</w:t>
      </w:r>
      <w:r w:rsidR="002B5828">
        <w:t>activates the system and airflow is limited</w:t>
      </w:r>
      <w:r w:rsidR="002B5828" w:rsidRPr="002B5828">
        <w:t xml:space="preserve">.  The </w:t>
      </w:r>
      <w:r w:rsidR="002B5828">
        <w:rPr>
          <w:i/>
        </w:rPr>
        <w:t>automatic</w:t>
      </w:r>
      <w:r w:rsidR="002B5828" w:rsidRPr="002B5828">
        <w:t xml:space="preserve"> setting can lead to IAQ/comfort complaints due to lack of air exchange. The MDPH typically recommends that thermostats be set to the fan </w:t>
      </w:r>
      <w:r w:rsidR="002B5828" w:rsidRPr="002B5828">
        <w:rPr>
          <w:i/>
        </w:rPr>
        <w:t>on</w:t>
      </w:r>
      <w:r w:rsidR="002B5828" w:rsidRPr="002B5828">
        <w:t xml:space="preserve"> setting during occupied hours to provide continuous air circulation.  When the fan is set to </w:t>
      </w:r>
      <w:r w:rsidR="002B5828" w:rsidRPr="002B5828">
        <w:rPr>
          <w:i/>
        </w:rPr>
        <w:t>on,</w:t>
      </w:r>
      <w:r w:rsidR="002B5828" w:rsidRPr="002B5828">
        <w:t xml:space="preserve"> the system provides a continuous source of air circulation and filtration.  </w:t>
      </w:r>
    </w:p>
    <w:p w:rsidR="00B5375A" w:rsidRPr="00B5375A" w:rsidRDefault="00B5375A" w:rsidP="00BD52EE">
      <w:pPr>
        <w:pStyle w:val="BodyText"/>
      </w:pPr>
      <w:r w:rsidRPr="00B5375A">
        <w:t xml:space="preserve">Ventilation for </w:t>
      </w:r>
      <w:r w:rsidR="00705B8A">
        <w:t>common areas such as the gym and cafeteria is</w:t>
      </w:r>
      <w:r w:rsidRPr="00B5375A">
        <w:t xml:space="preserve"> provided</w:t>
      </w:r>
      <w:r w:rsidR="00042D59">
        <w:t xml:space="preserve"> </w:t>
      </w:r>
      <w:r w:rsidR="00705B8A" w:rsidRPr="00042D59">
        <w:t xml:space="preserve">either </w:t>
      </w:r>
      <w:r w:rsidR="00042D59">
        <w:t xml:space="preserve">by </w:t>
      </w:r>
      <w:r w:rsidR="00213FD3" w:rsidRPr="00042D59">
        <w:t>ceiling</w:t>
      </w:r>
      <w:r w:rsidR="00042D59">
        <w:t>-</w:t>
      </w:r>
      <w:r w:rsidR="00213FD3" w:rsidRPr="00042D59">
        <w:t xml:space="preserve"> or rooftop</w:t>
      </w:r>
      <w:r w:rsidR="00042D59">
        <w:t>-</w:t>
      </w:r>
      <w:r w:rsidR="00042D59" w:rsidRPr="00042D59">
        <w:t>mounted</w:t>
      </w:r>
      <w:r w:rsidR="00042D59">
        <w:t xml:space="preserve"> </w:t>
      </w:r>
      <w:r w:rsidR="00042D59" w:rsidRPr="00B5375A">
        <w:t>AHU</w:t>
      </w:r>
      <w:r w:rsidR="00042D59">
        <w:t>s</w:t>
      </w:r>
      <w:r w:rsidR="00ED403D" w:rsidRPr="00042D59">
        <w:t>,</w:t>
      </w:r>
      <w:r w:rsidR="00ED403D" w:rsidRPr="00ED403D">
        <w:t xml:space="preserve"> which deliver air to ceiling-mounted supply diffusers</w:t>
      </w:r>
      <w:r w:rsidR="00213FD3" w:rsidRPr="00ED403D">
        <w:t>.</w:t>
      </w:r>
      <w:r w:rsidR="00BD52EE">
        <w:t xml:space="preserve">  Ducted return vents in the gym return air to the AHU.  </w:t>
      </w:r>
      <w:r w:rsidR="00BD52EE" w:rsidRPr="00BD52EE">
        <w:t>In the cafeteria, exhaust ventilation is provided by a large exhaust hood located in the</w:t>
      </w:r>
      <w:r w:rsidR="00BD52EE">
        <w:t xml:space="preserve"> </w:t>
      </w:r>
      <w:r w:rsidR="00BD52EE" w:rsidRPr="00BD52EE">
        <w:t>kitchen. When activated, the exhaust hood draws air from the cafeteria through a</w:t>
      </w:r>
      <w:r w:rsidR="00BD52EE">
        <w:t xml:space="preserve"> </w:t>
      </w:r>
      <w:r w:rsidR="00BD52EE" w:rsidRPr="00BD52EE">
        <w:t>series of passive vents into the kitchen, and out the exhaust hood.</w:t>
      </w:r>
    </w:p>
    <w:p w:rsidR="0045696D" w:rsidRDefault="0045696D" w:rsidP="0045696D">
      <w:pPr>
        <w:pStyle w:val="BodyText"/>
      </w:pPr>
      <w:r>
        <w:t xml:space="preserve">Several occupied areas did not appear to have a means for natural ventilation (i.e., windows) or mechanical ventilation supply (Table 1).  </w:t>
      </w:r>
      <w:r w:rsidR="00042D59">
        <w:t xml:space="preserve">Under the building code, </w:t>
      </w:r>
      <w:r w:rsidR="001D3497">
        <w:t>o</w:t>
      </w:r>
      <w:r>
        <w:t xml:space="preserve">ccupied areas are required to </w:t>
      </w:r>
      <w:r w:rsidR="00042D59">
        <w:t>have a provision of</w:t>
      </w:r>
      <w:r>
        <w:t xml:space="preserve"> fresh outside air </w:t>
      </w:r>
      <w:r w:rsidR="00042D59">
        <w:t xml:space="preserve">either by </w:t>
      </w:r>
      <w:r>
        <w:t xml:space="preserve">windows or mechanical ventilation. </w:t>
      </w:r>
    </w:p>
    <w:p w:rsidR="00F62FBF" w:rsidRPr="00185CC0" w:rsidRDefault="00F62FBF" w:rsidP="00F62FBF">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re-balanced every five years to ensure adequate air systems function </w:t>
      </w:r>
      <w:r w:rsidRPr="006631AE">
        <w:t>(SMACNA, 1994)</w:t>
      </w:r>
      <w:r w:rsidRPr="00185CC0">
        <w:t xml:space="preserve">. </w:t>
      </w:r>
      <w:r w:rsidR="00167E79">
        <w:t xml:space="preserve"> </w:t>
      </w:r>
      <w:r w:rsidR="00167E79" w:rsidRPr="00F44976">
        <w:t xml:space="preserve">The date of the last balancing of these systems was not available at the time </w:t>
      </w:r>
      <w:r w:rsidR="00213FD3">
        <w:t>of the assessment</w:t>
      </w:r>
      <w:r w:rsidR="00167E79" w:rsidRPr="00F44976">
        <w:t>.</w:t>
      </w:r>
    </w:p>
    <w:p w:rsidR="00CB39CE" w:rsidRDefault="00CB39CE" w:rsidP="00CB39CE">
      <w:pPr>
        <w:pStyle w:val="BodyText"/>
        <w:rPr>
          <w:snapToGrid w:val="0"/>
        </w:rPr>
      </w:pPr>
      <w:r w:rsidRPr="00292D5C">
        <w:rPr>
          <w:snapToGrid w:val="0"/>
        </w:rPr>
        <w:t xml:space="preserve">Minimum design ventilation rates are mandated by the Massachusetts State Building Code (MSBC).  Until 2011, the minimum ventilation rate in </w:t>
      </w:r>
      <w:smartTag w:uri="urn:schemas-microsoft-com:office:smarttags" w:element="place">
        <w:smartTag w:uri="urn:schemas-microsoft-com:office:smarttags" w:element="State">
          <w:r w:rsidRPr="00292D5C">
            <w:rPr>
              <w:snapToGrid w:val="0"/>
            </w:rPr>
            <w:t>Massachusetts</w:t>
          </w:r>
        </w:smartTag>
      </w:smartTag>
      <w:r w:rsidRPr="00292D5C">
        <w:rPr>
          <w:snapToGrid w:val="0"/>
        </w:rPr>
        <w:t xml:space="preserve"> was higher for both occupied office spaces and general classrooms, with similar requirements for other occupied </w:t>
      </w:r>
      <w:r w:rsidRPr="00292D5C">
        <w:rPr>
          <w:snapToGrid w:val="0"/>
        </w:rPr>
        <w:lastRenderedPageBreak/>
        <w:t xml:space="preserve">spaces (BOCA, 1993).  The current version of the MSBC, promulgated in 2011 by the </w:t>
      </w:r>
      <w:r w:rsidRPr="00213FD3">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F62FBF" w:rsidRPr="00941BFB" w:rsidRDefault="00F62FBF" w:rsidP="00F62FBF">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F62FBF" w:rsidRDefault="00F62FBF" w:rsidP="00F62FBF">
      <w:pPr>
        <w:pStyle w:val="BodyText"/>
      </w:pPr>
      <w:r w:rsidRPr="00941BFB">
        <w:lastRenderedPageBreak/>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3" w:history="1">
        <w:r w:rsidRPr="00DB6C2F">
          <w:rPr>
            <w:rStyle w:val="Hyperlink"/>
          </w:rPr>
          <w:t>Appendix A</w:t>
        </w:r>
      </w:hyperlink>
      <w:r>
        <w:t>.</w:t>
      </w:r>
    </w:p>
    <w:p w:rsidR="009D5902" w:rsidRPr="009D5902" w:rsidRDefault="00F62FBF" w:rsidP="009D5902">
      <w:pPr>
        <w:pStyle w:val="BodyText"/>
      </w:pPr>
      <w:r>
        <w:t>Indoor t</w:t>
      </w:r>
      <w:r w:rsidRPr="00C765D3">
        <w:t xml:space="preserve">emperature measurements </w:t>
      </w:r>
      <w:r w:rsidR="007E04D1" w:rsidRPr="00C765D3">
        <w:t xml:space="preserve">the </w:t>
      </w:r>
      <w:r w:rsidR="007E04D1">
        <w:t xml:space="preserve">day </w:t>
      </w:r>
      <w:r w:rsidR="00213FD3">
        <w:t>of the assessment</w:t>
      </w:r>
      <w:r w:rsidR="007E04D1" w:rsidRPr="00C765D3">
        <w:t xml:space="preserve"> </w:t>
      </w:r>
      <w:r w:rsidRPr="00C765D3">
        <w:t xml:space="preserve">ranged </w:t>
      </w:r>
      <w:r w:rsidRPr="00F15DD6">
        <w:t xml:space="preserve">from </w:t>
      </w:r>
      <w:r w:rsidR="00504A65">
        <w:t>68</w:t>
      </w:r>
      <w:r w:rsidRPr="002B4E49">
        <w:sym w:font="Symbol" w:char="F0B0"/>
      </w:r>
      <w:r w:rsidRPr="002B4E49">
        <w:t>F</w:t>
      </w:r>
      <w:r w:rsidRPr="00743EA5">
        <w:t xml:space="preserve"> to </w:t>
      </w:r>
      <w:r w:rsidR="00CB72E6">
        <w:t>7</w:t>
      </w:r>
      <w:r w:rsidR="00504A65">
        <w:t>5</w:t>
      </w:r>
      <w:r w:rsidRPr="002B4E49">
        <w:sym w:font="Symbol" w:char="F0B0"/>
      </w:r>
      <w:r w:rsidRPr="002B4E49">
        <w:t>F</w:t>
      </w:r>
      <w:r>
        <w:t xml:space="preserve"> (Table 1)</w:t>
      </w:r>
      <w:r w:rsidR="001D3497">
        <w:t>, most of which</w:t>
      </w:r>
      <w:r w:rsidR="00254DDE">
        <w:t xml:space="preserve"> were </w:t>
      </w:r>
      <w:r>
        <w:t xml:space="preserve">within the </w:t>
      </w:r>
      <w:r w:rsidRPr="00C765D3">
        <w:t>MDPH recommended comfort</w:t>
      </w:r>
      <w:r w:rsidR="00FA3395">
        <w:t xml:space="preserve"> range</w:t>
      </w:r>
      <w:r w:rsidRPr="00C765D3">
        <w:t>.</w:t>
      </w:r>
      <w:r>
        <w:t xml:space="preserve"> </w:t>
      </w:r>
      <w:r w:rsidR="00CB72E6">
        <w:t xml:space="preserve"> </w:t>
      </w:r>
      <w:r w:rsidRPr="00B00C6C">
        <w:t>The MDPH recommends that indoor air temperatures be maintained in a range of 70</w:t>
      </w:r>
      <w:r w:rsidRPr="002B4E49">
        <w:sym w:font="Symbol" w:char="F0B0"/>
      </w:r>
      <w:r w:rsidRPr="002B4E49">
        <w:t>F</w:t>
      </w:r>
      <w:r w:rsidRPr="00B00C6C">
        <w:t xml:space="preserve"> to 78</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rsidR="00343E12">
        <w:t xml:space="preserve">are </w:t>
      </w:r>
      <w:r w:rsidRPr="00B00C6C">
        <w:t>typically experience</w:t>
      </w:r>
      <w:r>
        <w:t xml:space="preserve">d, </w:t>
      </w:r>
      <w:r w:rsidRPr="00B00C6C">
        <w:t>even in a building with an adequate fresh air supply</w:t>
      </w:r>
      <w:r>
        <w:t>.</w:t>
      </w:r>
      <w:r w:rsidR="006607B3">
        <w:t xml:space="preserve">  In addition, it is difficult to control temperature and maintain comfort without operating the ventilation equipment as designed (e.g., univents/exhaust vents deactivated/obstructed).</w:t>
      </w:r>
    </w:p>
    <w:p w:rsidR="00F62FBF" w:rsidRDefault="00F62FBF" w:rsidP="00F62FBF">
      <w:pPr>
        <w:pStyle w:val="BodyText"/>
      </w:pPr>
      <w:r w:rsidRPr="00C765D3">
        <w:t xml:space="preserve">The </w:t>
      </w:r>
      <w:r w:rsidR="00FA3395">
        <w:t xml:space="preserve">indoor </w:t>
      </w:r>
      <w:r w:rsidRPr="00C765D3">
        <w:t xml:space="preserve">relative humidity measured </w:t>
      </w:r>
      <w:r w:rsidR="007E04D1" w:rsidRPr="00C765D3">
        <w:t xml:space="preserve">the </w:t>
      </w:r>
      <w:r w:rsidR="007E04D1">
        <w:t xml:space="preserve">day </w:t>
      </w:r>
      <w:r w:rsidR="00213FD3">
        <w:t>of the assessment</w:t>
      </w:r>
      <w:r w:rsidR="007E04D1" w:rsidRPr="00C765D3">
        <w:t xml:space="preserve"> ranged </w:t>
      </w:r>
      <w:r w:rsidR="007E04D1" w:rsidRPr="00F15DD6">
        <w:t xml:space="preserve">from </w:t>
      </w:r>
      <w:r w:rsidR="00504A65">
        <w:t>24</w:t>
      </w:r>
      <w:r w:rsidRPr="00743EA5">
        <w:t xml:space="preserve"> to </w:t>
      </w:r>
      <w:r w:rsidR="00504A65">
        <w:t>55</w:t>
      </w:r>
      <w:r w:rsidRPr="00F15DD6">
        <w:t xml:space="preserve"> percent</w:t>
      </w:r>
      <w:r w:rsidR="00504A65">
        <w:t xml:space="preserve">; </w:t>
      </w:r>
      <w:r w:rsidR="00254DDE">
        <w:t>approximately</w:t>
      </w:r>
      <w:r w:rsidR="00504A65">
        <w:t xml:space="preserve"> half </w:t>
      </w:r>
      <w:r w:rsidR="001D3497">
        <w:t>of which</w:t>
      </w:r>
      <w:r w:rsidR="00504A65">
        <w:t xml:space="preserve"> were below</w:t>
      </w:r>
      <w:r>
        <w:t xml:space="preserve"> </w:t>
      </w:r>
      <w:r w:rsidRPr="00743EA5">
        <w:t>t</w:t>
      </w:r>
      <w:r w:rsidRPr="00941BFB">
        <w:t>he MDPH recommended comfort range</w:t>
      </w:r>
      <w:r>
        <w:t xml:space="preserve"> (Table 1).  </w:t>
      </w:r>
      <w:r w:rsidRPr="00B00C6C">
        <w:t xml:space="preserve">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place">
          <w:r w:rsidRPr="00B00C6C">
            <w:t>United States</w:t>
          </w:r>
        </w:smartTag>
      </w:smartTag>
      <w:r w:rsidRPr="00B00C6C">
        <w:t>.</w:t>
      </w:r>
    </w:p>
    <w:p w:rsidR="00F62FBF" w:rsidRPr="0068736E" w:rsidRDefault="00F62FBF" w:rsidP="00F62FBF">
      <w:pPr>
        <w:pStyle w:val="Heading2"/>
      </w:pPr>
      <w:r w:rsidRPr="0068736E">
        <w:lastRenderedPageBreak/>
        <w:t>Microbial/Moisture Concerns</w:t>
      </w:r>
    </w:p>
    <w:p w:rsidR="0000557C" w:rsidRPr="0000557C" w:rsidRDefault="00F62FBF" w:rsidP="0000557C">
      <w:pPr>
        <w:pStyle w:val="BodyText"/>
      </w:pPr>
      <w:r w:rsidRPr="00037184">
        <w:t xml:space="preserve">Water-damaged ceiling tiles were observed in </w:t>
      </w:r>
      <w:r w:rsidR="002732F3">
        <w:t xml:space="preserve">a </w:t>
      </w:r>
      <w:r w:rsidR="00C85005">
        <w:t>few</w:t>
      </w:r>
      <w:r w:rsidR="002732F3">
        <w:t xml:space="preserve"> of</w:t>
      </w:r>
      <w:r w:rsidR="00CB39CE" w:rsidRPr="00037184">
        <w:t xml:space="preserve"> areas</w:t>
      </w:r>
      <w:r w:rsidR="002732F3">
        <w:t xml:space="preserve"> throughout the building</w:t>
      </w:r>
      <w:r w:rsidRPr="00037184">
        <w:t xml:space="preserve"> </w:t>
      </w:r>
      <w:r w:rsidR="00343E12" w:rsidRPr="00037184">
        <w:t>(</w:t>
      </w:r>
      <w:r w:rsidR="00ED403D">
        <w:t xml:space="preserve">Picture 5; </w:t>
      </w:r>
      <w:r w:rsidR="00343E12" w:rsidRPr="00037184">
        <w:t>Table 1)</w:t>
      </w:r>
      <w:r w:rsidR="00B62032">
        <w:t>; these</w:t>
      </w:r>
      <w:r w:rsidR="00114B0A">
        <w:t xml:space="preserve"> can indicate active/historic leaks from either the roof/building envelope or plumbing system</w:t>
      </w:r>
      <w:r w:rsidR="00E83119">
        <w:t xml:space="preserve">. </w:t>
      </w:r>
      <w:r w:rsidR="0000557C">
        <w:t xml:space="preserve"> </w:t>
      </w:r>
      <w:r w:rsidR="0000557C" w:rsidRPr="0000557C">
        <w:t xml:space="preserve">If repeatedly moistened, ceiling tiles </w:t>
      </w:r>
      <w:r w:rsidR="001D3497">
        <w:t>serve as a mold growth medium</w:t>
      </w:r>
      <w:r w:rsidR="0000557C" w:rsidRPr="0000557C">
        <w:t>.  Water-damaged tiles should be replaced after a water leak is discovered and repaired.</w:t>
      </w:r>
    </w:p>
    <w:p w:rsidR="00385CA4" w:rsidRDefault="00385CA4" w:rsidP="00385CA4">
      <w:pPr>
        <w:pStyle w:val="BodyText"/>
      </w:pPr>
      <w:r w:rsidRPr="00D06851">
        <w:t xml:space="preserve">The US Environmental Protection Agency (US EPA) and the American Conference of Governmental Industrial Hygienists (ACGIH) recommend that porous materials </w:t>
      </w:r>
      <w:r>
        <w:t xml:space="preserve">(e.g., carpeting, gypsum wallboard) </w:t>
      </w:r>
      <w:r w:rsidRPr="00D06851">
        <w:t xml:space="preserve">be dried with fans and heating within 24 to 48 hours of becoming wet (US EPA, 2001; ACGIH, 1989).  </w:t>
      </w:r>
      <w:r w:rsidRPr="00D06851">
        <w:rPr>
          <w:snapToGrid w:val="0"/>
        </w:rPr>
        <w:t xml:space="preserve">If not dried within this time frame, mold growth may occur.  Once mold has colonized porous materials, they are difficult to clean and should be </w:t>
      </w:r>
      <w:proofErr w:type="gramStart"/>
      <w:r w:rsidRPr="00D06851">
        <w:rPr>
          <w:snapToGrid w:val="0"/>
        </w:rPr>
        <w:t>removed/discarded</w:t>
      </w:r>
      <w:proofErr w:type="gramEnd"/>
      <w:r w:rsidRPr="00D06851">
        <w:rPr>
          <w:snapToGrid w:val="0"/>
        </w:rPr>
        <w:t>.</w:t>
      </w:r>
    </w:p>
    <w:p w:rsidR="00F62FBF" w:rsidRDefault="00F62FBF" w:rsidP="00F62FBF">
      <w:pPr>
        <w:pStyle w:val="BodyText"/>
        <w:rPr>
          <w:snapToGrid w:val="0"/>
        </w:rPr>
      </w:pPr>
      <w:r>
        <w:rPr>
          <w:snapToGrid w:val="0"/>
        </w:rPr>
        <w:t xml:space="preserve">Plants were noted in </w:t>
      </w:r>
      <w:r w:rsidR="00D46D9B">
        <w:rPr>
          <w:snapToGrid w:val="0"/>
        </w:rPr>
        <w:t>some</w:t>
      </w:r>
      <w:r>
        <w:rPr>
          <w:snapToGrid w:val="0"/>
        </w:rPr>
        <w:t xml:space="preserve"> classrooms</w:t>
      </w:r>
      <w:r w:rsidR="009E6A46">
        <w:rPr>
          <w:snapToGrid w:val="0"/>
        </w:rPr>
        <w:t xml:space="preserve"> and offices</w:t>
      </w:r>
      <w:r>
        <w:rPr>
          <w:snapToGrid w:val="0"/>
        </w:rPr>
        <w:t xml:space="preserve"> (Table 1).  Plants can be a source of pollen and mold which can be respiratory irritants to some individuals.  Plants should be properly maintained and equipped with drip pans and should be located away from univents to prevent the aerosolization of dirt, pollen and mold.</w:t>
      </w:r>
    </w:p>
    <w:p w:rsidR="006348A2" w:rsidRDefault="006348A2" w:rsidP="00F62FBF">
      <w:pPr>
        <w:pStyle w:val="BodyText"/>
        <w:rPr>
          <w:snapToGrid w:val="0"/>
        </w:rPr>
      </w:pPr>
      <w:r>
        <w:rPr>
          <w:snapToGrid w:val="0"/>
        </w:rPr>
        <w:t>Porous items were observed to be stored under sinks in some areas</w:t>
      </w:r>
      <w:r w:rsidR="0085148D">
        <w:rPr>
          <w:snapToGrid w:val="0"/>
        </w:rPr>
        <w:t>.  The area under sinks is a moist environment that can lead to water damage and microbial growth on porous items.  In addition, some of the laboratory sinks in science classrooms were reported to be used intermittently.  If a sink is not used for some time, the drain traps can dry out and allow sewer gas to enter occupied areas.  Sink traps should be maintained by pouring water down them periodically when not in regular use.</w:t>
      </w:r>
    </w:p>
    <w:p w:rsidR="0000557C" w:rsidRDefault="0085148D" w:rsidP="0000557C">
      <w:pPr>
        <w:pStyle w:val="BodyText"/>
        <w:rPr>
          <w:snapToGrid w:val="0"/>
        </w:rPr>
      </w:pPr>
      <w:r>
        <w:rPr>
          <w:snapToGrid w:val="0"/>
        </w:rPr>
        <w:t>Portable air conditioners were observed in some areas</w:t>
      </w:r>
      <w:r w:rsidR="00C9695C">
        <w:rPr>
          <w:snapToGrid w:val="0"/>
        </w:rPr>
        <w:t xml:space="preserve">.  These devices usually have a receptacle for collecting water condensed as a part of the </w:t>
      </w:r>
      <w:r w:rsidR="00B4552A">
        <w:rPr>
          <w:snapToGrid w:val="0"/>
        </w:rPr>
        <w:t xml:space="preserve">operation of the air conditioner.  These </w:t>
      </w:r>
      <w:r w:rsidR="0000557C">
        <w:rPr>
          <w:snapToGrid w:val="0"/>
        </w:rPr>
        <w:lastRenderedPageBreak/>
        <w:t>receptacles should be emptied and cleaned on a regular basis when the portable air conditioners are in use.</w:t>
      </w:r>
    </w:p>
    <w:p w:rsidR="00ED403D" w:rsidRDefault="00DB21BD" w:rsidP="0000557C">
      <w:pPr>
        <w:pStyle w:val="BodyText"/>
        <w:rPr>
          <w:snapToGrid w:val="0"/>
        </w:rPr>
      </w:pPr>
      <w:r>
        <w:rPr>
          <w:snapToGrid w:val="0"/>
        </w:rPr>
        <w:t xml:space="preserve">The exterior of the building was examined for conditions that might lead to indoor air quality concerns.  Doors to the exterior were seen to be missing weather stripping (Picture 6), which can allow unconditioned air, moisture and pests into the building.  </w:t>
      </w:r>
    </w:p>
    <w:p w:rsidR="00F62FBF" w:rsidRPr="00F36E00" w:rsidRDefault="00F62FBF" w:rsidP="00F62FBF">
      <w:pPr>
        <w:pStyle w:val="Heading2"/>
      </w:pPr>
      <w:r>
        <w:t>Other</w:t>
      </w:r>
      <w:r w:rsidRPr="00F36E00">
        <w:t xml:space="preserve"> </w:t>
      </w:r>
      <w:r>
        <w:t>IAQ Evaluations</w:t>
      </w:r>
    </w:p>
    <w:p w:rsidR="0017772C" w:rsidRPr="006D512D" w:rsidRDefault="0017772C" w:rsidP="0017772C">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rsidR="005D009E">
        <w:t>/IAQ</w:t>
      </w:r>
      <w:r w:rsidRPr="006D512D">
        <w:t xml:space="preserve"> staff obtained measuremen</w:t>
      </w:r>
      <w:r>
        <w:t>ts for carbon monoxide and PM2.5</w:t>
      </w:r>
      <w:r w:rsidRPr="006D512D">
        <w:t>.</w:t>
      </w:r>
    </w:p>
    <w:p w:rsidR="00F62FBF" w:rsidRPr="002D735D" w:rsidRDefault="00F62FBF" w:rsidP="00F62FBF">
      <w:pPr>
        <w:pStyle w:val="Heading3"/>
      </w:pPr>
      <w:r w:rsidRPr="002D735D">
        <w:t>Carbon Monoxide</w:t>
      </w:r>
    </w:p>
    <w:p w:rsidR="00F62FBF" w:rsidRPr="006631AE" w:rsidRDefault="00F62FBF" w:rsidP="00F62FBF">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w:t>
      </w:r>
      <w:r w:rsidRPr="00941BFB">
        <w:lastRenderedPageBreak/>
        <w:t xml:space="preserve">over 30 ppm, taken 20 minutes after resurfacing within a rink, that operator must take actions to reduce carbon monoxide levels </w:t>
      </w:r>
      <w:r w:rsidRPr="006631AE">
        <w:t>(MDPH, 1997).</w:t>
      </w:r>
    </w:p>
    <w:p w:rsidR="002C49B4" w:rsidRDefault="002C49B4" w:rsidP="002C49B4">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F62FBF" w:rsidRPr="00941BFB" w:rsidRDefault="00F62FBF" w:rsidP="00F62FBF">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w:t>
      </w:r>
      <w:r w:rsidR="00213FD3">
        <w:t>of the assessment</w:t>
      </w:r>
      <w:r w:rsidRPr="00941BFB">
        <w:t>, outdoo</w:t>
      </w:r>
      <w:r w:rsidR="009C0E6B">
        <w:t>r carbon monoxide concentration</w:t>
      </w:r>
      <w:r w:rsidRPr="00941BFB">
        <w:t xml:space="preserve"> </w:t>
      </w:r>
      <w:r w:rsidR="0000557C">
        <w:t>was measured at 0.7 ppm</w:t>
      </w:r>
      <w:r w:rsidRPr="00941BFB">
        <w:t xml:space="preserve"> (Table 1)</w:t>
      </w:r>
      <w:r w:rsidR="007E04D1">
        <w:t>, likely due to vehicles</w:t>
      </w:r>
      <w:r w:rsidR="0000557C">
        <w:t xml:space="preserve"> in the parking lot</w:t>
      </w:r>
      <w:r w:rsidRPr="00941BFB">
        <w:t xml:space="preserve">.  </w:t>
      </w:r>
      <w:r w:rsidR="00B959EF">
        <w:t xml:space="preserve">All indoor carbon monoxide measurements were non-detectable except for one </w:t>
      </w:r>
      <w:r w:rsidR="00C435F1">
        <w:t>area with a reading of</w:t>
      </w:r>
      <w:r w:rsidR="00B959EF">
        <w:t xml:space="preserve"> 1.0 ppm (Table 1)</w:t>
      </w:r>
      <w:r w:rsidR="00C435F1">
        <w:t>.  This was</w:t>
      </w:r>
      <w:r w:rsidR="00B959EF">
        <w:t xml:space="preserve"> most likely </w:t>
      </w:r>
      <w:r w:rsidR="00C435F1">
        <w:t>due</w:t>
      </w:r>
      <w:r w:rsidR="00B959EF">
        <w:t xml:space="preserve"> to vehicles in the nearby parking lot.</w:t>
      </w:r>
    </w:p>
    <w:p w:rsidR="00F62FBF" w:rsidRPr="002D735D" w:rsidRDefault="00F62FBF" w:rsidP="00F62FBF">
      <w:pPr>
        <w:pStyle w:val="Heading3"/>
      </w:pPr>
      <w:r w:rsidRPr="002D735D">
        <w:t>Particulate Matter</w:t>
      </w:r>
    </w:p>
    <w:p w:rsidR="0017772C" w:rsidRPr="006D512D" w:rsidRDefault="0017772C" w:rsidP="0017772C">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 xml:space="preserve">10).  </w:t>
      </w:r>
      <w:r>
        <w:lastRenderedPageBreak/>
        <w:t>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7772C" w:rsidRDefault="00F62FBF" w:rsidP="0017772C">
      <w:pPr>
        <w:pStyle w:val="BodyText"/>
        <w:rPr>
          <w:szCs w:val="24"/>
        </w:rPr>
      </w:pPr>
      <w:r w:rsidRPr="002673EF">
        <w:t xml:space="preserve">Outdoor PM2.5 concentrations were measured </w:t>
      </w:r>
      <w:proofErr w:type="gramStart"/>
      <w:r w:rsidRPr="002673EF">
        <w:t xml:space="preserve">at </w:t>
      </w:r>
      <w:r w:rsidR="008E571A">
        <w:t>1</w:t>
      </w:r>
      <w:r w:rsidR="007E04D1">
        <w:t>2</w:t>
      </w:r>
      <w:r w:rsidR="000C5C69">
        <w:t xml:space="preserve"> to </w:t>
      </w:r>
      <w:r w:rsidR="008E571A">
        <w:t>16</w:t>
      </w:r>
      <w:r w:rsidRPr="002673EF">
        <w:t xml:space="preserve"> μg/m</w:t>
      </w:r>
      <w:r w:rsidRPr="002673EF">
        <w:rPr>
          <w:vertAlign w:val="superscript"/>
        </w:rPr>
        <w:t>3</w:t>
      </w:r>
      <w:r w:rsidRPr="002673EF">
        <w:t xml:space="preserve"> (Table 1)</w:t>
      </w:r>
      <w:proofErr w:type="gramEnd"/>
      <w:r w:rsidRPr="002673EF">
        <w:t xml:space="preserve">.  </w:t>
      </w:r>
      <w:r w:rsidRPr="00350994">
        <w:t>PM2.5 levels measured in</w:t>
      </w:r>
      <w:r w:rsidR="007E04D1" w:rsidRPr="00350994">
        <w:t>doors ranged f</w:t>
      </w:r>
      <w:r w:rsidR="008E571A" w:rsidRPr="00350994">
        <w:t>rom 3</w:t>
      </w:r>
      <w:r w:rsidRPr="00350994">
        <w:t xml:space="preserve"> </w:t>
      </w:r>
      <w:proofErr w:type="gramStart"/>
      <w:r w:rsidRPr="00350994">
        <w:t xml:space="preserve">to </w:t>
      </w:r>
      <w:r w:rsidR="008E571A" w:rsidRPr="00350994">
        <w:t>43</w:t>
      </w:r>
      <w:r w:rsidRPr="00350994">
        <w:t xml:space="preserve"> μg/m</w:t>
      </w:r>
      <w:r w:rsidRPr="00350994">
        <w:rPr>
          <w:vertAlign w:val="superscript"/>
        </w:rPr>
        <w:t>3</w:t>
      </w:r>
      <w:r w:rsidR="008E571A" w:rsidRPr="00350994">
        <w:t xml:space="preserve"> (Table 1)</w:t>
      </w:r>
      <w:proofErr w:type="gramEnd"/>
      <w:r w:rsidR="008E571A" w:rsidRPr="00350994">
        <w:t xml:space="preserve">.  All but one reading </w:t>
      </w:r>
      <w:r w:rsidR="00C435F1">
        <w:t>was</w:t>
      </w:r>
      <w:r w:rsidRPr="00350994">
        <w:t xml:space="preserve"> below the NAAQS PM2.5 level </w:t>
      </w:r>
      <w:proofErr w:type="gramStart"/>
      <w:r w:rsidRPr="00350994">
        <w:t>of 35 μg/m</w:t>
      </w:r>
      <w:r w:rsidRPr="00350994">
        <w:rPr>
          <w:vertAlign w:val="superscript"/>
        </w:rPr>
        <w:t>3</w:t>
      </w:r>
      <w:proofErr w:type="gramEnd"/>
      <w:r w:rsidR="00C435F1">
        <w:t>.  The one</w:t>
      </w:r>
      <w:r w:rsidR="008E571A" w:rsidRPr="00350994">
        <w:t xml:space="preserve"> reading </w:t>
      </w:r>
      <w:r w:rsidR="00C435F1">
        <w:t xml:space="preserve">that was above the NAAQS </w:t>
      </w:r>
      <w:proofErr w:type="gramStart"/>
      <w:r w:rsidR="00C435F1">
        <w:t>(</w:t>
      </w:r>
      <w:r w:rsidR="008E571A" w:rsidRPr="00350994">
        <w:t>43 μg/m</w:t>
      </w:r>
      <w:r w:rsidR="008E571A" w:rsidRPr="00350994">
        <w:rPr>
          <w:vertAlign w:val="superscript"/>
        </w:rPr>
        <w:t>3</w:t>
      </w:r>
      <w:r w:rsidR="00C435F1">
        <w:t>)</w:t>
      </w:r>
      <w:proofErr w:type="gramEnd"/>
      <w:r w:rsidR="00C435F1">
        <w:t xml:space="preserve"> </w:t>
      </w:r>
      <w:r w:rsidR="008E571A" w:rsidRPr="00350994">
        <w:t>was measured in a r</w:t>
      </w:r>
      <w:r w:rsidR="00C60EF4" w:rsidRPr="00350994">
        <w:t>eceiving area</w:t>
      </w:r>
      <w:r w:rsidRPr="00350994">
        <w:t>.</w:t>
      </w:r>
      <w:r w:rsidRPr="00D01B89">
        <w:t xml:space="preserve"> </w:t>
      </w:r>
      <w:r>
        <w:t xml:space="preserve"> </w:t>
      </w:r>
      <w:r w:rsidR="0017772C" w:rsidRPr="006D512D">
        <w:t>Frequently, indoor air levels of particulate</w:t>
      </w:r>
      <w:r w:rsidR="003E3532">
        <w:t xml:space="preserve"> matter</w:t>
      </w:r>
      <w:r w:rsidR="0017772C" w:rsidRPr="006D512D">
        <w:t xml:space="preserve"> (including PM2.5) can be at higher levels than those measured outdoors.  A number of activities that occur in</w:t>
      </w:r>
      <w:r w:rsidR="0017772C">
        <w:t>doors</w:t>
      </w:r>
      <w:r w:rsidR="0017772C" w:rsidRPr="006D512D">
        <w:t xml:space="preserve"> and/or mechanical devices can generate particulate </w:t>
      </w:r>
      <w:r w:rsidR="007E04D1">
        <w:t xml:space="preserve">matter </w:t>
      </w:r>
      <w:r w:rsidR="0017772C" w:rsidRPr="006D512D">
        <w:t xml:space="preserve">during normal </w:t>
      </w:r>
      <w:r w:rsidR="0017772C" w:rsidRPr="006A222D">
        <w:rPr>
          <w:szCs w:val="24"/>
        </w:rPr>
        <w:t>operations.  Sources of indoor airborne particulate</w:t>
      </w:r>
      <w:r w:rsidR="003E3532">
        <w:rPr>
          <w:szCs w:val="24"/>
        </w:rPr>
        <w:t xml:space="preserve"> matter </w:t>
      </w:r>
      <w:r w:rsidR="0017772C" w:rsidRPr="006A222D">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F62FBF" w:rsidRPr="003C18FA" w:rsidRDefault="00F62FBF" w:rsidP="00F62FBF">
      <w:pPr>
        <w:pStyle w:val="Heading3"/>
      </w:pPr>
      <w:r w:rsidRPr="003C18FA">
        <w:t>Volatile Organic Compounds</w:t>
      </w:r>
    </w:p>
    <w:p w:rsidR="00F62FBF" w:rsidRDefault="00F62FBF" w:rsidP="00F62FBF">
      <w:pPr>
        <w:pStyle w:val="BodyText"/>
      </w:pPr>
      <w:r w:rsidRPr="006D512D">
        <w:t xml:space="preserve">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w:t>
      </w:r>
      <w:r w:rsidRPr="006D512D">
        <w:lastRenderedPageBreak/>
        <w:t>indoor VOC concentrations, BEH</w:t>
      </w:r>
      <w:r w:rsidR="005D009E">
        <w:t>/IAQ</w:t>
      </w:r>
      <w:r w:rsidRPr="006D512D">
        <w:t xml:space="preserve"> staff examined rooms for products containing these respiratory irritants.</w:t>
      </w:r>
    </w:p>
    <w:p w:rsidR="00254DDE" w:rsidRDefault="002F65A5" w:rsidP="00254DDE">
      <w:pPr>
        <w:pStyle w:val="BodyText"/>
      </w:pPr>
      <w:r>
        <w:t xml:space="preserve">NRMS </w:t>
      </w:r>
      <w:r w:rsidR="002852FF">
        <w:t>s</w:t>
      </w:r>
      <w:r w:rsidR="00254DDE">
        <w:t xml:space="preserve">taff reported </w:t>
      </w:r>
      <w:r w:rsidR="00C435F1">
        <w:t xml:space="preserve">noticing </w:t>
      </w:r>
      <w:r w:rsidR="00254DDE">
        <w:t>chemical odors when entering into the C-wing.  At the time of the assessment, MDPH/BEH staff noted an odor and also observed a photocopier</w:t>
      </w:r>
      <w:r w:rsidRPr="002F65A5">
        <w:t xml:space="preserve"> </w:t>
      </w:r>
      <w:r>
        <w:t>operating in a small room right at the entrance to the wing</w:t>
      </w:r>
      <w:r w:rsidR="00254DDE">
        <w:t xml:space="preserve">.  </w:t>
      </w:r>
      <w:r>
        <w:t xml:space="preserve">This copier is reportedly </w:t>
      </w:r>
      <w:r w:rsidR="002852FF">
        <w:t xml:space="preserve">used </w:t>
      </w:r>
      <w:r>
        <w:t>heavily</w:t>
      </w:r>
      <w:r w:rsidR="002852FF">
        <w:t xml:space="preserve"> by school staff</w:t>
      </w:r>
      <w:r>
        <w:t xml:space="preserve">.   </w:t>
      </w:r>
      <w:r w:rsidR="00254DDE" w:rsidRPr="008E571A">
        <w:t>Photocopiers can be sources of pollutants such as VOCs, ozone, heat and odors, particularly if the equipment is older and in frequent use.  Both VOCs and ozone are respiratory irritants (Schmidt Etkin, 1992).  Photocopiers should be kept in well ventilated rooms, and should be located near windows or exhaust vents.</w:t>
      </w:r>
      <w:r w:rsidR="00254DDE">
        <w:t xml:space="preserve">  </w:t>
      </w:r>
      <w:r>
        <w:t xml:space="preserve">It is important to note that </w:t>
      </w:r>
      <w:r w:rsidR="00C435F1">
        <w:t xml:space="preserve">not only does </w:t>
      </w:r>
      <w:r>
        <w:t xml:space="preserve">the C-wing room </w:t>
      </w:r>
      <w:r w:rsidRPr="00277591">
        <w:t xml:space="preserve">housing the photocopier </w:t>
      </w:r>
      <w:r w:rsidR="002852FF" w:rsidRPr="00277591">
        <w:t>not have</w:t>
      </w:r>
      <w:r w:rsidR="00C435F1">
        <w:t xml:space="preserve"> a fresh air</w:t>
      </w:r>
      <w:r w:rsidR="00254DDE" w:rsidRPr="00277591">
        <w:t xml:space="preserve"> supply</w:t>
      </w:r>
      <w:r w:rsidR="002852FF" w:rsidRPr="00277591">
        <w:t xml:space="preserve"> </w:t>
      </w:r>
      <w:r w:rsidR="00C435F1">
        <w:t xml:space="preserve">but the area lacks </w:t>
      </w:r>
      <w:r w:rsidR="00254DDE" w:rsidRPr="00277591">
        <w:t xml:space="preserve">exhaust ventilation to remove particulate matter, odors and heat from the use of this copying machine.  </w:t>
      </w:r>
      <w:r w:rsidR="002852FF" w:rsidRPr="00277591">
        <w:t xml:space="preserve">The lack of exhaust allows </w:t>
      </w:r>
      <w:r w:rsidR="00277591" w:rsidRPr="00277591">
        <w:t>odors to</w:t>
      </w:r>
      <w:r w:rsidR="00254DDE" w:rsidRPr="00277591">
        <w:t xml:space="preserve"> penetrate the hallway</w:t>
      </w:r>
      <w:r w:rsidR="00277591" w:rsidRPr="00277591">
        <w:t>, resulting in</w:t>
      </w:r>
      <w:r w:rsidR="00254DDE" w:rsidRPr="00277591">
        <w:t xml:space="preserve"> complaints.  </w:t>
      </w:r>
      <w:r w:rsidR="00277591" w:rsidRPr="00277591">
        <w:t>To reduce the proliferation of odors, functional</w:t>
      </w:r>
      <w:r w:rsidR="00254DDE" w:rsidRPr="00277591">
        <w:t xml:space="preserve"> exhaust ventilation should be added to this room or the copier should be moved to a location with exhaust ventilation.</w:t>
      </w:r>
    </w:p>
    <w:p w:rsidR="00254DDE" w:rsidRDefault="00254DDE" w:rsidP="00254DDE">
      <w:pPr>
        <w:pStyle w:val="BodyText"/>
      </w:pPr>
      <w:r>
        <w:t>A laminator was observed in the library; a sign on the laminator indicates it should only be used after 2:30 pm, when the majority of occupants have left the building (Picture 7).  Although this measure will serve to reduce exposure to pollutants and odors caused by the melting of plastic, laminators should also be located in areas with exhaust ventilation.</w:t>
      </w:r>
    </w:p>
    <w:p w:rsidR="002F5099" w:rsidRDefault="000E3734" w:rsidP="002F5099">
      <w:pPr>
        <w:pStyle w:val="BodyText"/>
      </w:pPr>
      <w:r>
        <w:t>C</w:t>
      </w:r>
      <w:r w:rsidR="00F62FBF" w:rsidRPr="00700D63">
        <w:t xml:space="preserve">lassrooms contained dry erase boards and related materials.  </w:t>
      </w:r>
      <w:r w:rsidR="00F62FBF" w:rsidRPr="006D512D">
        <w:t>Materials such as dry erase markers and dry erase board cleaners may contain VOCs, such as methyl isobutyl ketone, n-butyl acetate and butyl-cellusolve (</w:t>
      </w:r>
      <w:smartTag w:uri="urn:schemas-microsoft-com:office:smarttags" w:element="City">
        <w:smartTag w:uri="urn:schemas-microsoft-com:office:smarttags" w:element="place">
          <w:r w:rsidR="00F62FBF" w:rsidRPr="006631AE">
            <w:t>Sanford</w:t>
          </w:r>
        </w:smartTag>
      </w:smartTag>
      <w:r w:rsidR="00F62FBF" w:rsidRPr="006631AE">
        <w:t>, 1999)</w:t>
      </w:r>
      <w:r w:rsidR="00F62FBF" w:rsidRPr="006D512D">
        <w:t>, which can be irritating to the eyes, nose and throat.</w:t>
      </w:r>
    </w:p>
    <w:p w:rsidR="002F5099" w:rsidRDefault="002F5099" w:rsidP="002F5099">
      <w:pPr>
        <w:pStyle w:val="BodyText"/>
      </w:pPr>
      <w:r w:rsidRPr="006D512D">
        <w:t>Cleaning</w:t>
      </w:r>
      <w:r w:rsidR="00D461D9">
        <w:t xml:space="preserve"> and</w:t>
      </w:r>
      <w:r>
        <w:t xml:space="preserve"> sanitizing </w:t>
      </w:r>
      <w:r w:rsidRPr="00D461D9">
        <w:t>products</w:t>
      </w:r>
      <w:r w:rsidRPr="006D512D">
        <w:t xml:space="preserve"> were </w:t>
      </w:r>
      <w:r>
        <w:t>observed on</w:t>
      </w:r>
      <w:r w:rsidR="00216FB9">
        <w:t>/under</w:t>
      </w:r>
      <w:r>
        <w:t xml:space="preserve"> sinks </w:t>
      </w:r>
      <w:r w:rsidRPr="006D512D">
        <w:t>in</w:t>
      </w:r>
      <w:r>
        <w:t xml:space="preserve"> some </w:t>
      </w:r>
      <w:r w:rsidRPr="006D512D">
        <w:t>rooms</w:t>
      </w:r>
      <w:r>
        <w:t xml:space="preserve"> (</w:t>
      </w:r>
      <w:r w:rsidR="00613EF1">
        <w:t>Table 1</w:t>
      </w:r>
      <w:r w:rsidR="00D461D9">
        <w:t>)</w:t>
      </w:r>
      <w:r w:rsidRPr="006D512D">
        <w:t xml:space="preserve">.  </w:t>
      </w:r>
      <w:r>
        <w:t>These</w:t>
      </w:r>
      <w:r w:rsidRPr="006D512D">
        <w:t xml:space="preserve"> products contain chemicals that can be irritating to the eyes, nose and th</w:t>
      </w:r>
      <w:r w:rsidR="008E571A">
        <w:t xml:space="preserve">roat of sensitive </w:t>
      </w:r>
      <w:r w:rsidR="008E571A">
        <w:lastRenderedPageBreak/>
        <w:t>individuals.</w:t>
      </w:r>
      <w:r w:rsidR="008A1D3D">
        <w:t xml:space="preserve">  </w:t>
      </w:r>
      <w:r>
        <w:t>Cleaning produ</w:t>
      </w:r>
      <w:r w:rsidRPr="006D512D">
        <w:t xml:space="preserve">cts should be properly labeled and stored in an area inaccessible to children.  </w:t>
      </w:r>
      <w:r>
        <w:t>In a</w:t>
      </w:r>
      <w:r w:rsidRPr="006D512D">
        <w:t>ddition, a Material Safety Data Sheet (MSDS) should be available at a central location for each product in the event of an emergency.  Consideration should be given to providing teaching staff with school issued cleaning products and supplies to prevent any potential for adverse chemical interactions between residues left from cleaners used by the facilities staff and those left by cleaners brought in by others.</w:t>
      </w:r>
    </w:p>
    <w:p w:rsidR="00935412" w:rsidRPr="00935412" w:rsidRDefault="002901BD" w:rsidP="00935412">
      <w:pPr>
        <w:pStyle w:val="BodyText"/>
      </w:pPr>
      <w:r>
        <w:t xml:space="preserve">Plug-in air fresheners and </w:t>
      </w:r>
      <w:r w:rsidR="00935412">
        <w:t xml:space="preserve">other </w:t>
      </w:r>
      <w:r>
        <w:t>air deodorizers were also observed in the school (Picture 8</w:t>
      </w:r>
      <w:r w:rsidR="00935412">
        <w:t xml:space="preserve">; </w:t>
      </w:r>
      <w:r w:rsidR="00935412" w:rsidRPr="00935412">
        <w:t>Table 1).  Air deodorizers contain chemicals that can be irritating to the eyes, nose and throat of sensitive individuals.  Many air fresheners contain 1</w:t>
      </w:r>
      <w:proofErr w:type="gramStart"/>
      <w:r w:rsidR="00935412" w:rsidRPr="00935412">
        <w:t>,4</w:t>
      </w:r>
      <w:proofErr w:type="gramEnd"/>
      <w:r w:rsidR="00935412" w:rsidRPr="00935412">
        <w:t>-dichlorobenzene, a VOC which may cause reductions in lung function (NIH, 2006).  Furthermore, deodorizing agents do not remove materials causing odors, but rather mask odors that may be present in the area.</w:t>
      </w:r>
    </w:p>
    <w:p w:rsidR="00F62FBF" w:rsidRPr="005C3A65" w:rsidRDefault="00F62FBF" w:rsidP="00F62FBF">
      <w:pPr>
        <w:pStyle w:val="Heading2"/>
      </w:pPr>
      <w:r w:rsidRPr="005C3A65">
        <w:t>Other Conditions</w:t>
      </w:r>
    </w:p>
    <w:p w:rsidR="00BB175A" w:rsidRDefault="008E3DE6" w:rsidP="00F62FBF">
      <w:pPr>
        <w:pStyle w:val="BodyText"/>
      </w:pPr>
      <w:r>
        <w:t>In addition to the copier odors referenced above, several other conditions were noted that are likely co</w:t>
      </w:r>
      <w:r w:rsidR="009B3AB0">
        <w:t>ntributing to odors in the C-wing</w:t>
      </w:r>
      <w:r>
        <w:t xml:space="preserve">.  </w:t>
      </w:r>
      <w:r w:rsidR="00E651A7">
        <w:t>A strong odor detected i</w:t>
      </w:r>
      <w:r>
        <w:t>n the chemical storage a</w:t>
      </w:r>
      <w:r w:rsidR="00E651A7">
        <w:t>rea (next to room C111)</w:t>
      </w:r>
      <w:r>
        <w:t xml:space="preserve"> was traced to a refrigerator that was empty</w:t>
      </w:r>
      <w:r w:rsidR="00ED3B62">
        <w:t xml:space="preserve"> and not in use/operation</w:t>
      </w:r>
      <w:r>
        <w:t xml:space="preserve">.  </w:t>
      </w:r>
      <w:r w:rsidR="00E651A7">
        <w:t>This refrigerator</w:t>
      </w:r>
      <w:r w:rsidR="00014F90">
        <w:t xml:space="preserve"> should be removed as soon as possible</w:t>
      </w:r>
      <w:r w:rsidR="00ED3B62">
        <w:t>.  S</w:t>
      </w:r>
      <w:r w:rsidR="00E651A7">
        <w:t>ome</w:t>
      </w:r>
      <w:r w:rsidR="00014F90">
        <w:t xml:space="preserve"> cabinets in this room are designed to </w:t>
      </w:r>
      <w:r w:rsidR="003019FF">
        <w:t>store chemicals</w:t>
      </w:r>
      <w:r w:rsidR="00E651A7">
        <w:t xml:space="preserve"> (e.g. flameproof, vented outdoors for storage of </w:t>
      </w:r>
      <w:r w:rsidR="003019FF">
        <w:t>flammable and corrosive material</w:t>
      </w:r>
      <w:r w:rsidR="00E651A7">
        <w:t>s)</w:t>
      </w:r>
      <w:r w:rsidR="003019FF">
        <w:t xml:space="preserve">.  </w:t>
      </w:r>
      <w:r w:rsidR="00E651A7">
        <w:t>A</w:t>
      </w:r>
      <w:r w:rsidR="003019FF">
        <w:t xml:space="preserve">lthough the cabinets </w:t>
      </w:r>
      <w:r w:rsidR="00E651A7">
        <w:t>are currently used to store a few items</w:t>
      </w:r>
      <w:r w:rsidR="003019FF">
        <w:t xml:space="preserve">, debris/staining </w:t>
      </w:r>
      <w:r w:rsidR="00E651A7">
        <w:t xml:space="preserve">was noted </w:t>
      </w:r>
      <w:r w:rsidR="003019FF">
        <w:t xml:space="preserve">in several </w:t>
      </w:r>
      <w:r w:rsidR="00E651A7">
        <w:t>storage units; stains were also observed on</w:t>
      </w:r>
      <w:r w:rsidR="003019FF">
        <w:t xml:space="preserve"> shelves in the storeroom</w:t>
      </w:r>
      <w:r w:rsidR="00935412">
        <w:t xml:space="preserve"> (Picture 9</w:t>
      </w:r>
      <w:r w:rsidR="003019FF">
        <w:t>).  S</w:t>
      </w:r>
      <w:r w:rsidR="00E651A7">
        <w:t xml:space="preserve">ince spilled chemicals can emit odors, the storage units in the room should be </w:t>
      </w:r>
      <w:r w:rsidR="003019FF">
        <w:t xml:space="preserve">cleaned </w:t>
      </w:r>
      <w:r w:rsidR="00E651A7">
        <w:t>to prevent odors over time.  A</w:t>
      </w:r>
      <w:r w:rsidR="003019FF">
        <w:t>ny new spills should be cleaned immediately.</w:t>
      </w:r>
    </w:p>
    <w:p w:rsidR="001C26CA" w:rsidRDefault="001C26CA" w:rsidP="001C26CA">
      <w:pPr>
        <w:pStyle w:val="BodyText"/>
      </w:pPr>
      <w:r>
        <w:t xml:space="preserve">It was reported that a chemical cleanout had been conducted during the move of the Middle School operations into this building.  Regular review and cleaning of stocks of chemicals </w:t>
      </w:r>
      <w:r>
        <w:lastRenderedPageBreak/>
        <w:t>in science laboratories is recommended to remove outdated and unneeded chemical storage and to remove any damaged containers before they can leak.</w:t>
      </w:r>
    </w:p>
    <w:p w:rsidR="00631B67" w:rsidRDefault="00C452FE" w:rsidP="00631B67">
      <w:pPr>
        <w:pStyle w:val="BodyText"/>
      </w:pPr>
      <w:r>
        <w:t>Another area of concern</w:t>
      </w:r>
      <w:r w:rsidR="00631B67">
        <w:t xml:space="preserve"> </w:t>
      </w:r>
      <w:r w:rsidR="001963D8">
        <w:t>is</w:t>
      </w:r>
      <w:r w:rsidR="00631B67">
        <w:t xml:space="preserve"> room B111</w:t>
      </w:r>
      <w:r w:rsidR="001963D8">
        <w:t xml:space="preserve">, where the occupant reported a </w:t>
      </w:r>
      <w:r w:rsidR="00631B67">
        <w:t xml:space="preserve">musty odor.  </w:t>
      </w:r>
      <w:r w:rsidR="001963D8">
        <w:t xml:space="preserve">At the time of the assessment, </w:t>
      </w:r>
      <w:r w:rsidR="007F30A5">
        <w:t>BEH</w:t>
      </w:r>
      <w:r w:rsidR="001963D8">
        <w:t xml:space="preserve">/IAQ staff detected an odor in the room.  While examining the conditions within the </w:t>
      </w:r>
      <w:r w:rsidR="00631B67">
        <w:t>univent cabinet</w:t>
      </w:r>
      <w:r w:rsidR="001963D8">
        <w:t xml:space="preserve">, breaches were </w:t>
      </w:r>
      <w:r w:rsidR="00631B67">
        <w:t xml:space="preserve">observed where </w:t>
      </w:r>
      <w:r w:rsidR="001963D8">
        <w:t>t</w:t>
      </w:r>
      <w:r w:rsidR="00631B67">
        <w:t>he pipe</w:t>
      </w:r>
      <w:r w:rsidR="001963D8">
        <w:t xml:space="preserve">s penetrate through </w:t>
      </w:r>
      <w:r w:rsidR="00631B67">
        <w:t>the floor</w:t>
      </w:r>
      <w:r w:rsidR="00666288">
        <w:t xml:space="preserve"> (Picture 10)</w:t>
      </w:r>
      <w:r w:rsidR="00631B67">
        <w:t>.  This breach not only allow</w:t>
      </w:r>
      <w:r w:rsidR="00ED3B62">
        <w:t>s for</w:t>
      </w:r>
      <w:r w:rsidR="00631B67">
        <w:t xml:space="preserve"> unconditioned air and odors from the crawlspace to be distributed into occupied areas</w:t>
      </w:r>
      <w:r w:rsidR="00666288">
        <w:t>,</w:t>
      </w:r>
      <w:r w:rsidR="00631B67">
        <w:t xml:space="preserve"> but </w:t>
      </w:r>
      <w:r w:rsidR="00666288">
        <w:t>also allow pests</w:t>
      </w:r>
      <w:r w:rsidR="00ED3B62">
        <w:t xml:space="preserve"> to enter</w:t>
      </w:r>
      <w:r w:rsidR="00666288">
        <w:t xml:space="preserve"> into occupant areas.  BEH/IAQ staff observed rodent waste</w:t>
      </w:r>
      <w:r w:rsidR="00631B67">
        <w:t xml:space="preserve"> (</w:t>
      </w:r>
      <w:proofErr w:type="spellStart"/>
      <w:r w:rsidR="00631B67">
        <w:t>e</w:t>
      </w:r>
      <w:proofErr w:type="gramStart"/>
      <w:r w:rsidR="00631B67">
        <w:t>,.</w:t>
      </w:r>
      <w:proofErr w:type="gramEnd"/>
      <w:r w:rsidR="00631B67">
        <w:t>g</w:t>
      </w:r>
      <w:proofErr w:type="spellEnd"/>
      <w:r w:rsidR="00631B67">
        <w:t xml:space="preserve">., droppings) </w:t>
      </w:r>
      <w:r w:rsidR="00666288">
        <w:t>within the univent cabinet (Picture 11)</w:t>
      </w:r>
      <w:r w:rsidR="00631B67">
        <w:t>.</w:t>
      </w:r>
      <w:r w:rsidR="00666288">
        <w:t xml:space="preserve">  When operating, the </w:t>
      </w:r>
      <w:r w:rsidR="001C26CA">
        <w:t>univent can heat and magnify</w:t>
      </w:r>
      <w:r w:rsidR="00666288">
        <w:t xml:space="preserve"> odors, which are subsequently distributed.</w:t>
      </w:r>
      <w:r w:rsidR="00912360">
        <w:t xml:space="preserve">  At the time of the assessment, BEH/IAQ staff alerted Mr. Hardacker to this concern and provided recommendations for repair.</w:t>
      </w:r>
    </w:p>
    <w:p w:rsidR="00631B67" w:rsidRPr="00631B67" w:rsidRDefault="00631B67" w:rsidP="00631B67">
      <w:pPr>
        <w:pStyle w:val="BodyText"/>
      </w:pPr>
      <w:r w:rsidRPr="00631B67">
        <w:t>Rodent infestation can result in indoor air quality related symptoms due to materials in their wastes.  Mouse urine contains a protein that is a known sensitizer (US EPA, 1992).  A sensitizer is a material that can produce symptoms including running nose or skin rashes in sensitive individuals</w:t>
      </w:r>
      <w:r>
        <w:t xml:space="preserve"> after repeated exposure</w:t>
      </w:r>
      <w:r w:rsidRPr="00631B67">
        <w:t xml:space="preserve">.  A three-step approach is necessary to eliminate rodent infestation: </w:t>
      </w:r>
    </w:p>
    <w:p w:rsidR="00631B67" w:rsidRPr="00631B67" w:rsidRDefault="00631B67" w:rsidP="00631B67">
      <w:pPr>
        <w:pStyle w:val="BodyText"/>
        <w:numPr>
          <w:ilvl w:val="0"/>
          <w:numId w:val="42"/>
        </w:numPr>
      </w:pPr>
      <w:r w:rsidRPr="00631B67">
        <w:t>Removal of the rodents;</w:t>
      </w:r>
    </w:p>
    <w:p w:rsidR="00631B67" w:rsidRPr="00631B67" w:rsidRDefault="00631B67" w:rsidP="00631B67">
      <w:pPr>
        <w:pStyle w:val="BodyText"/>
        <w:numPr>
          <w:ilvl w:val="0"/>
          <w:numId w:val="42"/>
        </w:numPr>
      </w:pPr>
      <w:r w:rsidRPr="00631B67">
        <w:t xml:space="preserve">Cleaning of waste products from the interior of the building; and </w:t>
      </w:r>
    </w:p>
    <w:p w:rsidR="00631B67" w:rsidRPr="00631B67" w:rsidRDefault="00631B67" w:rsidP="00631B67">
      <w:pPr>
        <w:pStyle w:val="BodyText"/>
        <w:numPr>
          <w:ilvl w:val="0"/>
          <w:numId w:val="42"/>
        </w:numPr>
      </w:pPr>
      <w:r w:rsidRPr="00631B67">
        <w:t xml:space="preserve">Reduction/elimination of pathways/food sources that are attracting rodents. </w:t>
      </w:r>
    </w:p>
    <w:p w:rsidR="00631B67" w:rsidRDefault="00631B67" w:rsidP="00631B67">
      <w:pPr>
        <w:pStyle w:val="BodyText"/>
      </w:pPr>
      <w:r w:rsidRPr="00631B67">
        <w:t xml:space="preserve">To eliminate exposure to allergens, rodents must be removed from the building.  Please note that removal, even after cleaning, may not provide immediate relief since allergens can exist in the interior for several months after rodents are eliminated (Burge, 1995).  A combination of cleaning, along with an increase in ventilation and filtration should serve to reduce rodent </w:t>
      </w:r>
      <w:r w:rsidRPr="00631B67">
        <w:lastRenderedPageBreak/>
        <w:t>associated allergens once the infestation is eliminated.</w:t>
      </w:r>
      <w:r>
        <w:t xml:space="preserve">   Sealing the holes in the univent cabinets with </w:t>
      </w:r>
      <w:proofErr w:type="gramStart"/>
      <w:r>
        <w:t>an appropriate</w:t>
      </w:r>
      <w:proofErr w:type="gramEnd"/>
      <w:r>
        <w:t xml:space="preserve"> fire-rated sealant foam will assist in</w:t>
      </w:r>
      <w:r w:rsidR="00497AAF">
        <w:t xml:space="preserve"> both exclud</w:t>
      </w:r>
      <w:r>
        <w:t xml:space="preserve">ing rodents as well as </w:t>
      </w:r>
      <w:r w:rsidR="00497AAF">
        <w:t>preventing the distribution of air from the crawlspace.</w:t>
      </w:r>
    </w:p>
    <w:p w:rsidR="00497AAF" w:rsidRPr="00631B67" w:rsidRDefault="001C26CA" w:rsidP="00631B67">
      <w:pPr>
        <w:pStyle w:val="BodyText"/>
      </w:pPr>
      <w:r>
        <w:t>M</w:t>
      </w:r>
      <w:r w:rsidR="00497AAF">
        <w:t xml:space="preserve">usty odors were reported </w:t>
      </w:r>
      <w:r>
        <w:t xml:space="preserve">in other locations, </w:t>
      </w:r>
      <w:r w:rsidR="00497AAF">
        <w:t>in</w:t>
      </w:r>
      <w:r>
        <w:t>cluding</w:t>
      </w:r>
      <w:r w:rsidR="00497AAF">
        <w:t xml:space="preserve"> the guidance wing.  The univent cabinets in these areas should also be inspected</w:t>
      </w:r>
      <w:r>
        <w:t>.  All breaches should be sealed to prevent migration of moisture and odors</w:t>
      </w:r>
      <w:r w:rsidR="00497AAF">
        <w:t>.</w:t>
      </w:r>
    </w:p>
    <w:p w:rsidR="002901BD" w:rsidRPr="002901BD" w:rsidRDefault="002901BD" w:rsidP="002901BD">
      <w:pPr>
        <w:pStyle w:val="BodyText"/>
      </w:pPr>
      <w:r w:rsidRPr="002901BD">
        <w:t>Accumulated chalk dust was noted in a few classrooms.  Chalk dust is a fine particulate, which can become easily aerosolized and serve as a source of eye and respiratory irritation.</w:t>
      </w:r>
    </w:p>
    <w:p w:rsidR="002901BD" w:rsidRDefault="00935412" w:rsidP="002901BD">
      <w:pPr>
        <w:pStyle w:val="BodyText"/>
      </w:pPr>
      <w:r>
        <w:t>T</w:t>
      </w:r>
      <w:r w:rsidR="002901BD" w:rsidRPr="002901BD">
        <w:t>ennis balls were observed on chair legs</w:t>
      </w:r>
      <w:r>
        <w:t xml:space="preserve"> in a few cl</w:t>
      </w:r>
      <w:r w:rsidR="00666288">
        <w:t>assrooms (Picture 12</w:t>
      </w:r>
      <w:r>
        <w:t>, Table 1).</w:t>
      </w:r>
      <w:r w:rsidR="002901BD" w:rsidRPr="002901BD">
        <w:t xml:space="preserve">  These tennis balls were likely installed as an effort to reduce noise from sliding chairs.  Tennis balls are made of a number of materials that are a source of respiratory irritants.  Constant wearing of tennis balls can produce fibers and off 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w:t>
      </w:r>
    </w:p>
    <w:p w:rsidR="00F62FBF" w:rsidRDefault="000E3734" w:rsidP="00F62FBF">
      <w:pPr>
        <w:pStyle w:val="BodyText"/>
      </w:pPr>
      <w:r w:rsidRPr="00B61907">
        <w:t xml:space="preserve">Other conditions that can affect </w:t>
      </w:r>
      <w:r>
        <w:t>IAQ</w:t>
      </w:r>
      <w:r w:rsidRPr="00B61907">
        <w:t xml:space="preserve"> were observed during the assessment.  </w:t>
      </w:r>
      <w:r w:rsidR="00F62FBF">
        <w:t xml:space="preserve">In </w:t>
      </w:r>
      <w:r w:rsidR="004857E6">
        <w:t>some</w:t>
      </w:r>
      <w:r w:rsidR="00F62FBF">
        <w:t xml:space="preserve"> classrooms</w:t>
      </w:r>
      <w:r w:rsidR="003358DE">
        <w:t>,</w:t>
      </w:r>
      <w:r w:rsidR="006A6734">
        <w:t xml:space="preserve"> a </w:t>
      </w:r>
      <w:r w:rsidR="00F62FBF">
        <w:t>large number of items were on floor</w:t>
      </w:r>
      <w:r w:rsidR="00147771">
        <w:t>s</w:t>
      </w:r>
      <w:r w:rsidR="00F62FBF">
        <w:t>, windowsills, tabletops, counters, bookcases and desks, which provide a source for dusts to accumulate</w:t>
      </w:r>
      <w:r w:rsidR="00F62FBF" w:rsidRPr="009110B4">
        <w:t>.</w:t>
      </w:r>
      <w:r w:rsidR="00F62FBF">
        <w:t xml:space="preserve">  These items (e.g., papers, folders, boxes) make it difficult for custodial staff to clean.  Items should be relocated and/or be cleaned periodically to avoid excessive dust build up.  In addition, dust and debris can accumulate on flat surfaces (e.g., desktops, shelving and </w:t>
      </w:r>
      <w:r w:rsidR="00CA2607">
        <w:t>floors</w:t>
      </w:r>
      <w:r w:rsidR="00F62FBF">
        <w:t>) in occupied areas and subsequently be re-</w:t>
      </w:r>
      <w:r w:rsidR="00F62FBF">
        <w:lastRenderedPageBreak/>
        <w:t>aerosolized causing further irritation.</w:t>
      </w:r>
      <w:r w:rsidR="004C35BF">
        <w:t xml:space="preserve">  Items were also found hanging from the ceiling tile grid, which can collect/</w:t>
      </w:r>
      <w:proofErr w:type="spellStart"/>
      <w:r w:rsidR="004C35BF">
        <w:t>reaerosolize</w:t>
      </w:r>
      <w:proofErr w:type="spellEnd"/>
      <w:r w:rsidR="004C35BF">
        <w:t xml:space="preserve"> dusts</w:t>
      </w:r>
      <w:r w:rsidR="00D90E9F">
        <w:t>; disturbing the tile system can lead to particulate matter from the ceiling tiles or from above the tiles entering the occupied space as well.</w:t>
      </w:r>
    </w:p>
    <w:p w:rsidR="00B54DDB" w:rsidRDefault="004857E6" w:rsidP="00B54DDB">
      <w:pPr>
        <w:pStyle w:val="BodyText"/>
      </w:pPr>
      <w:r>
        <w:t>Some areas in the school</w:t>
      </w:r>
      <w:r w:rsidR="001C26CA">
        <w:t xml:space="preserve"> (</w:t>
      </w:r>
      <w:r>
        <w:t>e.g., the library</w:t>
      </w:r>
      <w:r w:rsidR="001C26CA">
        <w:t>)</w:t>
      </w:r>
      <w:r>
        <w:t xml:space="preserve"> were </w:t>
      </w:r>
      <w:r w:rsidR="00BB2BF4">
        <w:t>carpet</w:t>
      </w:r>
      <w:r>
        <w:t>ed</w:t>
      </w:r>
      <w:r w:rsidR="00B54DDB">
        <w:t xml:space="preserve">.  </w:t>
      </w:r>
      <w:r w:rsidR="002F5099" w:rsidRPr="00E07F07">
        <w:t>The</w:t>
      </w:r>
      <w:r w:rsidR="001C26CA" w:rsidRPr="00AC7C27">
        <w:t xml:space="preserve"> Institute of Inspection, Cleaning and Restoration Certification (IICRC) recommends that carpeting be cleaned annually (or semi-annually in soiled high traffic areas) (IICRC, </w:t>
      </w:r>
      <w:r w:rsidR="001C26CA">
        <w:t>2012</w:t>
      </w:r>
      <w:r w:rsidR="001C26CA" w:rsidRPr="00AC7C27">
        <w:t>).</w:t>
      </w:r>
      <w:r w:rsidR="001C26CA">
        <w:t xml:space="preserve">  Regular cleaning with a high efficiency particulate air (HEPA) filtered vacuum in combination with an annual cleaning will help to reduce accumulation and potential aerosolization of materials from the carpeting.  </w:t>
      </w:r>
    </w:p>
    <w:p w:rsidR="004857E6" w:rsidRDefault="002F5099" w:rsidP="002F5099">
      <w:pPr>
        <w:pStyle w:val="BodyText"/>
      </w:pPr>
      <w:r w:rsidRPr="00D42104">
        <w:t>A number of</w:t>
      </w:r>
      <w:r>
        <w:t xml:space="preserve"> </w:t>
      </w:r>
      <w:r w:rsidRPr="00D42104">
        <w:t xml:space="preserve">exhaust vents and personal fans </w:t>
      </w:r>
      <w:r>
        <w:t>were found to have</w:t>
      </w:r>
      <w:r w:rsidRPr="00D42104">
        <w:t xml:space="preserve"> accumulated dust</w:t>
      </w:r>
      <w:r>
        <w:t>/debris (</w:t>
      </w:r>
      <w:r w:rsidR="00613EF1">
        <w:t>Table 1</w:t>
      </w:r>
      <w:r>
        <w:t>)</w:t>
      </w:r>
      <w:r w:rsidRPr="00D42104">
        <w:t>.  If exhaust</w:t>
      </w:r>
      <w:r w:rsidRPr="008A74A3">
        <w:t xml:space="preserve"> vents are not functioning, backdrafting can occur, which can re-aerosoli</w:t>
      </w:r>
      <w:r>
        <w:t xml:space="preserve">ze accumulated dust particles.  </w:t>
      </w:r>
      <w:r w:rsidRPr="003105FD">
        <w:t xml:space="preserve">Re-activated </w:t>
      </w:r>
      <w:r>
        <w:t xml:space="preserve">supply, exhaust/return </w:t>
      </w:r>
      <w:r w:rsidRPr="003105FD">
        <w:t>vents and fans can also aerosolize dust accumulate</w:t>
      </w:r>
      <w:r>
        <w:t>d on vents/fan blades.</w:t>
      </w:r>
      <w:r w:rsidR="007749DA">
        <w:t xml:space="preserve">  </w:t>
      </w:r>
    </w:p>
    <w:p w:rsidR="001C26CA" w:rsidRDefault="001C26CA" w:rsidP="00631B67">
      <w:pPr>
        <w:pStyle w:val="BodyText"/>
      </w:pPr>
      <w:r>
        <w:t xml:space="preserve">Some </w:t>
      </w:r>
      <w:r w:rsidR="004857E6">
        <w:t>univents were opened</w:t>
      </w:r>
      <w:r>
        <w:t>,</w:t>
      </w:r>
      <w:r w:rsidR="004857E6">
        <w:t xml:space="preserve"> </w:t>
      </w:r>
      <w:r w:rsidR="00A40BB2">
        <w:t xml:space="preserve">and the filters were examined.  </w:t>
      </w:r>
      <w:r>
        <w:t>In one insta</w:t>
      </w:r>
      <w:r w:rsidR="00DE7B7A">
        <w:t>n</w:t>
      </w:r>
      <w:r>
        <w:t>ce, the univent examined lacked a filter.  F</w:t>
      </w:r>
      <w:r w:rsidR="00A40BB2">
        <w:t xml:space="preserve">ilters </w:t>
      </w:r>
      <w:r>
        <w:t xml:space="preserve">consisted of a sleeve </w:t>
      </w:r>
      <w:r w:rsidR="003E4731">
        <w:t xml:space="preserve">that </w:t>
      </w:r>
      <w:r w:rsidR="00A40BB2">
        <w:t>fit</w:t>
      </w:r>
      <w:r>
        <w:t xml:space="preserve"> around </w:t>
      </w:r>
      <w:r w:rsidR="003E4731">
        <w:t>metal frame</w:t>
      </w:r>
      <w:r>
        <w:t>s</w:t>
      </w:r>
      <w:r w:rsidR="003E4731">
        <w:t xml:space="preserve"> (Pic</w:t>
      </w:r>
      <w:r w:rsidR="0033673F">
        <w:t>tures 13 and 14</w:t>
      </w:r>
      <w:r w:rsidR="003E4731">
        <w:t xml:space="preserve">).  These filters have </w:t>
      </w:r>
      <w:proofErr w:type="gramStart"/>
      <w:r w:rsidR="003E4731">
        <w:t>a low</w:t>
      </w:r>
      <w:proofErr w:type="gramEnd"/>
      <w:r w:rsidR="003E4731">
        <w:t xml:space="preserve"> </w:t>
      </w:r>
      <w:r>
        <w:t xml:space="preserve">dust </w:t>
      </w:r>
      <w:r w:rsidR="003E4731">
        <w:t xml:space="preserve">removal efficiency and can be time consuming to install.  </w:t>
      </w:r>
      <w:r w:rsidR="00631B67" w:rsidRPr="00631B67">
        <w:t xml:space="preserve">The dust spot efficiency is the ability of a filter to remove particulate matter of a certain diameter from air passing through the filter.  Filters that have been determined by ASHRAE to meet its standard for a dust spot efficiency of a minimum of 40 percent would be sufficient to reduce many airborne particulates (Thornburg, 2000; MEHRC, 1997; ASHRAE, 1992).  </w:t>
      </w:r>
    </w:p>
    <w:p w:rsidR="00631B67" w:rsidRPr="00631B67" w:rsidRDefault="001C26CA" w:rsidP="00631B67">
      <w:pPr>
        <w:pStyle w:val="BodyText"/>
      </w:pPr>
      <w:r>
        <w:t xml:space="preserve">It is likely that disposable filters with a higher dust spot efficiency can be installed in place of the existing cages.  </w:t>
      </w:r>
      <w:r w:rsidR="00631B67" w:rsidRPr="00631B67">
        <w:t xml:space="preserve">Pleated filters with a Minimum Efficiency Reporting Value dust-spot efficiency of 9 or higher are recommended.  Note that increasing filtration can reduce airflow (called pressure drop), which can subsequently reduce the efficiency of the unit due to </w:t>
      </w:r>
      <w:r w:rsidR="00631B67" w:rsidRPr="00631B67">
        <w:lastRenderedPageBreak/>
        <w:t xml:space="preserve">increased resistance.  Prior to </w:t>
      </w:r>
      <w:r w:rsidR="00631B67">
        <w:t xml:space="preserve">any increase of filtration, the univents </w:t>
      </w:r>
      <w:r w:rsidR="00631B67" w:rsidRPr="00631B67">
        <w:t xml:space="preserve">should be evaluated by a ventilation engineer to ascertain whether it can maintain function with </w:t>
      </w:r>
      <w:r w:rsidRPr="00631B67">
        <w:t>filters that are more efficient</w:t>
      </w:r>
      <w:r w:rsidR="00631B67" w:rsidRPr="00631B67">
        <w:t>.</w:t>
      </w:r>
      <w:r>
        <w:t xml:space="preserve">  </w:t>
      </w:r>
    </w:p>
    <w:p w:rsidR="002F5099" w:rsidRDefault="00C452FE" w:rsidP="002F5099">
      <w:pPr>
        <w:pStyle w:val="BodyText"/>
      </w:pPr>
      <w:r>
        <w:t xml:space="preserve"> </w:t>
      </w:r>
      <w:r w:rsidR="00E72DDD">
        <w:t>Univent filters should be changed as per the manufactur</w:t>
      </w:r>
      <w:r w:rsidR="0036288B">
        <w:t>er’</w:t>
      </w:r>
      <w:r w:rsidR="004F5D92">
        <w:t xml:space="preserve">s </w:t>
      </w:r>
      <w:r w:rsidR="00E72DDD">
        <w:t xml:space="preserve">recommendations (typically 2-4 times a year).  </w:t>
      </w:r>
      <w:r>
        <w:t>In addition, some of the univent cabinets and diffuser grills had debris in them which can lead to aerosolized particulate matter and od</w:t>
      </w:r>
      <w:r w:rsidR="001C26CA">
        <w:t>ors.  When filters are changed i</w:t>
      </w:r>
      <w:r>
        <w:t>n the univents, cabinets should also be vacuumed out.</w:t>
      </w:r>
    </w:p>
    <w:p w:rsidR="00DF3746" w:rsidRDefault="00DF3746" w:rsidP="0036288B">
      <w:pPr>
        <w:pStyle w:val="BodyText"/>
      </w:pPr>
      <w:r w:rsidRPr="00DF3746">
        <w:t xml:space="preserve">Upholstered furniture, pillows/cushions and large stuffed animals were seen in </w:t>
      </w:r>
      <w:r w:rsidR="00C452FE">
        <w:t>a few</w:t>
      </w:r>
      <w:r w:rsidRPr="00DF3746">
        <w:t xml:space="preserve"> classrooms.  Upholstered furniture, pillows and cushions are covered with fabric that comes in contact with human skin.  This type of contact can leave oils, perspiration, hair and skin cells</w:t>
      </w:r>
      <w:r w:rsidR="00ED3B62">
        <w:t xml:space="preserve"> on the furniture</w:t>
      </w:r>
      <w:r w:rsidRPr="00DF3746">
        <w:t>.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(if present in schools), be professionally cleaned on an annual basis.  If outdoor conditions or indoor activities (e.g., renovations) create an excessively dusty environment, cleaning frequency should be increased (every six months) (IICRC, 2000).</w:t>
      </w:r>
    </w:p>
    <w:p w:rsidR="00F62FBF" w:rsidRPr="0068736E" w:rsidRDefault="00F62FBF" w:rsidP="00F62FBF">
      <w:pPr>
        <w:pStyle w:val="Heading1"/>
      </w:pPr>
      <w:r w:rsidRPr="0068736E">
        <w:t>Conclusions/Recommendations</w:t>
      </w:r>
    </w:p>
    <w:p w:rsidR="00F62FBF" w:rsidRPr="00DE5AFE" w:rsidRDefault="00F62FBF" w:rsidP="00F62FBF">
      <w:pPr>
        <w:pStyle w:val="BodyText"/>
      </w:pPr>
      <w:r>
        <w:t xml:space="preserve">In view of the findings at the time of the visit, the following </w:t>
      </w:r>
      <w:r w:rsidR="00350994">
        <w:t xml:space="preserve">is </w:t>
      </w:r>
      <w:r>
        <w:t>recommend</w:t>
      </w:r>
      <w:r w:rsidR="00350994">
        <w:t>ed</w:t>
      </w:r>
      <w:r>
        <w:t>:</w:t>
      </w:r>
    </w:p>
    <w:p w:rsidR="00F62FBF" w:rsidRPr="00B65855" w:rsidRDefault="00F62FBF" w:rsidP="00CA2607">
      <w:pPr>
        <w:pStyle w:val="TOC6"/>
      </w:pPr>
      <w:r>
        <w:t xml:space="preserve">Operate all ventilation systems throughout the building (e.g., </w:t>
      </w:r>
      <w:r w:rsidR="00705B8A">
        <w:t>classrooms, gym, cafeteria</w:t>
      </w:r>
      <w:r>
        <w:t>) continuously during periods of occupancy to maximize air exchange.</w:t>
      </w:r>
      <w:r w:rsidR="00D25AA7">
        <w:t xml:space="preserve">  If increased airflow is desired, operate univents in fan “high” mode.</w:t>
      </w:r>
    </w:p>
    <w:p w:rsidR="00CE41D5" w:rsidRDefault="00CE41D5" w:rsidP="00CA2607">
      <w:pPr>
        <w:pStyle w:val="TOC6"/>
      </w:pPr>
      <w:r>
        <w:lastRenderedPageBreak/>
        <w:t>Restore exhaust ventilation throughout the building.  Inspect motors and belts for proper function, and perform repairs and adjustments as necessary.</w:t>
      </w:r>
    </w:p>
    <w:p w:rsidR="00CE41D5" w:rsidRDefault="00CE41D5" w:rsidP="00CA2607">
      <w:pPr>
        <w:pStyle w:val="TOC6"/>
      </w:pPr>
      <w:r w:rsidRPr="003E6CC1">
        <w:t>Remove blockages</w:t>
      </w:r>
      <w:r>
        <w:t xml:space="preserve">/items from the surface of univent air diffusers and </w:t>
      </w:r>
      <w:r w:rsidR="004B272C">
        <w:t>along front/bottom of return vents.</w:t>
      </w:r>
    </w:p>
    <w:p w:rsidR="00CE41D5" w:rsidRDefault="00CE41D5" w:rsidP="00CA2607">
      <w:pPr>
        <w:pStyle w:val="TOC6"/>
      </w:pPr>
      <w:r w:rsidRPr="00E21719">
        <w:t>Remove all blockages from exhaust vents to ensure adequate airflow</w:t>
      </w:r>
      <w:r>
        <w:t>.</w:t>
      </w:r>
    </w:p>
    <w:p w:rsidR="00DE1B1B" w:rsidRDefault="00CE41D5" w:rsidP="00CA2607">
      <w:pPr>
        <w:pStyle w:val="TOC6"/>
      </w:pPr>
      <w:r>
        <w:t>M</w:t>
      </w:r>
      <w:r w:rsidR="00DE1B1B">
        <w:t>aintain</w:t>
      </w:r>
      <w:r w:rsidR="004B272C">
        <w:t>ing</w:t>
      </w:r>
      <w:r w:rsidR="00DE1B1B">
        <w:t xml:space="preserve"> the balance of fresh air to exhaust air will become more difficult as the equipment ages (i.e., classroom univents, exhaust vents and AHUs in </w:t>
      </w:r>
      <w:r w:rsidR="00705B8A">
        <w:t>gym/cafeteria</w:t>
      </w:r>
      <w:r w:rsidR="00DE1B1B">
        <w:t xml:space="preserve">) and as replacement parts become increasingly difficult to obtain.  </w:t>
      </w:r>
      <w:r w:rsidR="00DE1B1B" w:rsidRPr="004C0B60">
        <w:t>Based on the age, physical deterioration</w:t>
      </w:r>
      <w:r w:rsidR="00DE1B1B">
        <w:t xml:space="preserve"> and availability of parts, the BEH recommends that an HVAC engineering firm evaluate options to determine feasibility of repairing.</w:t>
      </w:r>
    </w:p>
    <w:p w:rsidR="006C145D" w:rsidRDefault="00CE41D5" w:rsidP="00D50699">
      <w:pPr>
        <w:pStyle w:val="BodyText"/>
        <w:numPr>
          <w:ilvl w:val="0"/>
          <w:numId w:val="3"/>
        </w:numPr>
        <w:tabs>
          <w:tab w:val="clear" w:pos="720"/>
        </w:tabs>
      </w:pPr>
      <w:r>
        <w:t>C</w:t>
      </w:r>
      <w:r w:rsidR="003E3602">
        <w:t xml:space="preserve">hange filters for </w:t>
      </w:r>
      <w:r>
        <w:t xml:space="preserve">all </w:t>
      </w:r>
      <w:r w:rsidR="007B2146">
        <w:t>air-</w:t>
      </w:r>
      <w:r w:rsidR="003E3602">
        <w:t xml:space="preserve">handling equipment (univents and AHUs) </w:t>
      </w:r>
      <w:r>
        <w:t>as per the manufacture</w:t>
      </w:r>
      <w:r w:rsidR="004F5D92">
        <w:t>r</w:t>
      </w:r>
      <w:r>
        <w:t xml:space="preserve">’s </w:t>
      </w:r>
      <w:r w:rsidR="004F5D92">
        <w:t xml:space="preserve">instructions </w:t>
      </w:r>
      <w:r>
        <w:t xml:space="preserve">(typically </w:t>
      </w:r>
      <w:r w:rsidR="003E3602">
        <w:t>2-4 times a year</w:t>
      </w:r>
      <w:r>
        <w:t>)</w:t>
      </w:r>
      <w:r w:rsidR="003E3602">
        <w:t>.</w:t>
      </w:r>
      <w:r>
        <w:t xml:space="preserve">  </w:t>
      </w:r>
      <w:r w:rsidR="00FC2B30">
        <w:t>Thoroughly</w:t>
      </w:r>
      <w:r>
        <w:t xml:space="preserve"> clean/vacuum out all units during each filter change.</w:t>
      </w:r>
      <w:r w:rsidR="00C60EF4">
        <w:t xml:space="preserve">  Consider using disposable filters with a higher dust spot efficiency instead of the current type.</w:t>
      </w:r>
    </w:p>
    <w:p w:rsidR="00F62FBF" w:rsidRPr="009110B4" w:rsidRDefault="00D2006C" w:rsidP="00D50699">
      <w:pPr>
        <w:pStyle w:val="BodyText"/>
        <w:numPr>
          <w:ilvl w:val="0"/>
          <w:numId w:val="3"/>
        </w:numPr>
        <w:tabs>
          <w:tab w:val="clear" w:pos="720"/>
        </w:tabs>
      </w:pPr>
      <w:r>
        <w:t xml:space="preserve">Examine the feasibility of balancing the HVAC system once the system is operable.  </w:t>
      </w:r>
      <w:r w:rsidR="00F62FBF">
        <w:t>C</w:t>
      </w:r>
      <w:r w:rsidR="00F62FBF" w:rsidRPr="00E6707C">
        <w:t xml:space="preserve">onsider adopting a balancing schedule of every 5 years for all mechanical ventilation systems, as recommended by ventilation industrial standards </w:t>
      </w:r>
      <w:r w:rsidR="00F62FBF" w:rsidRPr="009110B4">
        <w:t>(SMACNA, 1994).</w:t>
      </w:r>
    </w:p>
    <w:p w:rsidR="002C0E72" w:rsidRDefault="002C0E72" w:rsidP="00CA2607">
      <w:pPr>
        <w:pStyle w:val="TOC6"/>
      </w:pPr>
      <w:r>
        <w:t xml:space="preserve">Use openable windows in conjunction with </w:t>
      </w:r>
      <w:r w:rsidR="00CE41D5">
        <w:t>mechanical ventilation</w:t>
      </w:r>
      <w:r>
        <w:t xml:space="preserve"> to facilitate air exchange.  Care should be taken to ensure windows are properly closed at night and weekends to avoid the freezing of pipes and potential flooding. </w:t>
      </w:r>
    </w:p>
    <w:p w:rsidR="00F62FBF" w:rsidRDefault="00F62FBF" w:rsidP="00D50699">
      <w:pPr>
        <w:pStyle w:val="BodyText"/>
        <w:numPr>
          <w:ilvl w:val="0"/>
          <w:numId w:val="3"/>
        </w:numPr>
        <w:tabs>
          <w:tab w:val="clear" w:pos="720"/>
        </w:tabs>
      </w:pPr>
      <w:r w:rsidRPr="00E6707C">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E6707C">
        <w:lastRenderedPageBreak/>
        <w:t>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82D6D" w:rsidRDefault="00F62FBF" w:rsidP="00982D6D">
      <w:pPr>
        <w:pStyle w:val="BodyText"/>
        <w:numPr>
          <w:ilvl w:val="0"/>
          <w:numId w:val="3"/>
        </w:numPr>
        <w:tabs>
          <w:tab w:val="clear" w:pos="720"/>
        </w:tabs>
      </w:pPr>
      <w:r>
        <w:t>Ensure indoor plants are equipped with drip pans.  Examine drip pans periodically for mold growth and disinfect with an appropriate antimicrobial, as needed.  Move plants away from the air stream of mechanical ventilation equipment.</w:t>
      </w:r>
    </w:p>
    <w:p w:rsidR="00C60EF4" w:rsidRDefault="00D307C5" w:rsidP="00D307C5">
      <w:pPr>
        <w:pStyle w:val="TOC6"/>
      </w:pPr>
      <w:r>
        <w:t>Examine areas of leakage and ensure any water-damaged ceiling tiles and wall materials are repaired and/or replaced.  Examine the area above ceiling tiles for mold growth.  Disinfect areas of water leaks with an appropriate antimicrobial, as needed.</w:t>
      </w:r>
      <w:r w:rsidR="00C60EF4">
        <w:t xml:space="preserve"> </w:t>
      </w:r>
    </w:p>
    <w:p w:rsidR="00C60EF4" w:rsidRDefault="00C60EF4" w:rsidP="00D307C5">
      <w:pPr>
        <w:pStyle w:val="TOC6"/>
      </w:pPr>
      <w:r>
        <w:t xml:space="preserve">Avoid storing porous items under sinks.  </w:t>
      </w:r>
    </w:p>
    <w:p w:rsidR="00C60EF4" w:rsidRDefault="00C60EF4" w:rsidP="00C60EF4">
      <w:pPr>
        <w:pStyle w:val="TOC6"/>
      </w:pPr>
      <w:r>
        <w:t>For sinks that are not used for periods of time, e.g. in laboratories, pour water down each drain at least once a week to prevent the traps from drying out.</w:t>
      </w:r>
    </w:p>
    <w:p w:rsidR="00C60EF4" w:rsidRDefault="00C60EF4" w:rsidP="00C60EF4">
      <w:pPr>
        <w:pStyle w:val="TOC6"/>
      </w:pPr>
      <w:r>
        <w:t xml:space="preserve">Maintain portable air conditioners in accordance with manufacturers’ instructions, including emptying of any condensate receptacles. </w:t>
      </w:r>
    </w:p>
    <w:p w:rsidR="00C60EF4" w:rsidRPr="00C60EF4" w:rsidRDefault="00C60EF4" w:rsidP="00C60EF4">
      <w:pPr>
        <w:pStyle w:val="TOC6"/>
      </w:pPr>
      <w:r>
        <w:t xml:space="preserve">Ensure that doors to the outside close/fit tightly to prevent the ingress of unconditioned air, moisture and pests.  Replace </w:t>
      </w:r>
      <w:r w:rsidR="00DE7B7A">
        <w:t>weather stripping</w:t>
      </w:r>
      <w:r>
        <w:t xml:space="preserve"> and monitor for light and drafts.</w:t>
      </w:r>
    </w:p>
    <w:p w:rsidR="00C60EF4" w:rsidRDefault="0053733F" w:rsidP="00D307C5">
      <w:pPr>
        <w:pStyle w:val="TOC6"/>
      </w:pPr>
      <w:r>
        <w:t xml:space="preserve">Refrain from storing flammable products in classrooms.  </w:t>
      </w:r>
      <w:r w:rsidR="00DF3746" w:rsidRPr="00C60900">
        <w:t xml:space="preserve">Store cleaning products properly and out of reach of students.  Ensure spray bottles are properly labeled.  All cleaning products used at the facility should be approved by </w:t>
      </w:r>
      <w:r w:rsidR="004E3CC7">
        <w:t>the school department with MSDSs</w:t>
      </w:r>
      <w:r w:rsidR="00DF3746" w:rsidRPr="00C60900">
        <w:t xml:space="preserve"> available at a central location.</w:t>
      </w:r>
      <w:r w:rsidR="00C60EF4">
        <w:t xml:space="preserve"> </w:t>
      </w:r>
    </w:p>
    <w:p w:rsidR="00C60EF4" w:rsidRDefault="00C60EF4" w:rsidP="00C60EF4">
      <w:pPr>
        <w:pStyle w:val="TOC6"/>
      </w:pPr>
      <w:r>
        <w:t xml:space="preserve">Consider moving the C-wing copier to a location with exhaust ventilation or an operable window, or consider adding exhaust ventilation to the copy room.  </w:t>
      </w:r>
    </w:p>
    <w:p w:rsidR="00912360" w:rsidRDefault="00912360" w:rsidP="00912360">
      <w:pPr>
        <w:pStyle w:val="TOC6"/>
      </w:pPr>
      <w:r>
        <w:lastRenderedPageBreak/>
        <w:t xml:space="preserve">Remove the unused refrigerator from the storage room for room C111.  </w:t>
      </w:r>
    </w:p>
    <w:p w:rsidR="00C60EF4" w:rsidRDefault="00C60EF4" w:rsidP="00C60EF4">
      <w:pPr>
        <w:pStyle w:val="TOC6"/>
      </w:pPr>
      <w:r>
        <w:t>Consider moving laminators to areas with exhaust ventilation.</w:t>
      </w:r>
    </w:p>
    <w:p w:rsidR="00C60EF4" w:rsidRDefault="00C60EF4" w:rsidP="00D307C5">
      <w:pPr>
        <w:pStyle w:val="TOC6"/>
      </w:pPr>
      <w:r>
        <w:t xml:space="preserve">Avoid the use of air freshener/deodorizing materials.  </w:t>
      </w:r>
    </w:p>
    <w:p w:rsidR="00D307C5" w:rsidRPr="00D307C5" w:rsidRDefault="00D307C5" w:rsidP="00D307C5">
      <w:pPr>
        <w:pStyle w:val="TOC6"/>
      </w:pPr>
      <w:r>
        <w:t>Seal breaches in univent cabinets with an appropriate fire-rated sealant to prevent air from the crawlspace/basement area from being distributed to occupied areas and to exclude rodents.</w:t>
      </w:r>
    </w:p>
    <w:p w:rsidR="00497AAF" w:rsidRPr="006568C2" w:rsidRDefault="00497AAF" w:rsidP="00497AAF">
      <w:pPr>
        <w:pStyle w:val="TOC6"/>
        <w:rPr>
          <w:sz w:val="23"/>
          <w:szCs w:val="23"/>
        </w:rPr>
      </w:pPr>
      <w:r>
        <w:t>It is highly recommended that the principles of inte</w:t>
      </w:r>
      <w:r w:rsidR="00D307C5">
        <w:t xml:space="preserve">grated pest management (IPM) be </w:t>
      </w:r>
      <w:r>
        <w:t xml:space="preserve">used to rid the building of pests.  A copy of the IPM recommendations can be obtained from the Massachusetts Department of Food and Agriculture (MDFA) website at the following website: </w:t>
      </w:r>
      <w:hyperlink r:id="rId14" w:history="1">
        <w:r w:rsidR="00CD0F4C" w:rsidRPr="00726FB5">
          <w:rPr>
            <w:rStyle w:val="Hyperlink"/>
          </w:rPr>
          <w:t>http://www.state.ma.us/dfa/pesticides/publications/IPM_kit_for_bldg_mgrs.pdf</w:t>
        </w:r>
      </w:hyperlink>
      <w:r>
        <w:t>.</w:t>
      </w:r>
      <w:r w:rsidR="00CD0F4C">
        <w:t xml:space="preserve"> </w:t>
      </w:r>
      <w:r>
        <w:t xml:space="preserve"> Activities that can be used to eliminate pest infestation may include the following activities:</w:t>
      </w:r>
    </w:p>
    <w:p w:rsidR="00497AAF" w:rsidRPr="006568C2" w:rsidRDefault="00497AAF" w:rsidP="00497AAF">
      <w:pPr>
        <w:pStyle w:val="Default"/>
        <w:numPr>
          <w:ilvl w:val="1"/>
          <w:numId w:val="3"/>
        </w:numPr>
        <w:spacing w:line="480" w:lineRule="auto"/>
      </w:pPr>
      <w:r w:rsidRPr="006568C2">
        <w:t>Rinse out recycled food containers.</w:t>
      </w:r>
      <w:r>
        <w:t xml:space="preserve"> </w:t>
      </w:r>
      <w:r w:rsidRPr="006568C2">
        <w:t xml:space="preserve"> Seal recycled containers in a tight fitting lid to prevent rodent access. </w:t>
      </w:r>
    </w:p>
    <w:p w:rsidR="00497AAF" w:rsidRPr="006568C2" w:rsidRDefault="00497AAF" w:rsidP="00497AAF">
      <w:pPr>
        <w:pStyle w:val="Default"/>
        <w:numPr>
          <w:ilvl w:val="1"/>
          <w:numId w:val="3"/>
        </w:numPr>
        <w:spacing w:line="480" w:lineRule="auto"/>
      </w:pPr>
      <w:r w:rsidRPr="006568C2">
        <w:t xml:space="preserve">Remove non-food items that rodents are consuming. </w:t>
      </w:r>
    </w:p>
    <w:p w:rsidR="00497AAF" w:rsidRPr="006568C2" w:rsidRDefault="00497AAF" w:rsidP="00497AAF">
      <w:pPr>
        <w:pStyle w:val="Default"/>
        <w:numPr>
          <w:ilvl w:val="1"/>
          <w:numId w:val="3"/>
        </w:numPr>
        <w:spacing w:line="480" w:lineRule="auto"/>
      </w:pPr>
      <w:r>
        <w:t>Store food</w:t>
      </w:r>
      <w:r w:rsidRPr="006568C2">
        <w:t xml:space="preserve"> in tight fitting containers. </w:t>
      </w:r>
    </w:p>
    <w:p w:rsidR="00497AAF" w:rsidRPr="006568C2" w:rsidRDefault="00497AAF" w:rsidP="00497AAF">
      <w:pPr>
        <w:pStyle w:val="Default"/>
        <w:numPr>
          <w:ilvl w:val="1"/>
          <w:numId w:val="3"/>
        </w:numPr>
        <w:spacing w:line="480" w:lineRule="auto"/>
      </w:pPr>
      <w:r w:rsidRPr="006568C2">
        <w:t xml:space="preserve">Avoid eating at workstations. </w:t>
      </w:r>
      <w:r>
        <w:t xml:space="preserve"> </w:t>
      </w:r>
      <w:r w:rsidRPr="006568C2">
        <w:t xml:space="preserve">In areas were food is consumed, periodic vacuuming to remove crumbs </w:t>
      </w:r>
      <w:r>
        <w:t>is</w:t>
      </w:r>
      <w:r w:rsidRPr="006568C2">
        <w:t xml:space="preserve"> recommended. </w:t>
      </w:r>
    </w:p>
    <w:p w:rsidR="00497AAF" w:rsidRDefault="00497AAF" w:rsidP="00497AAF">
      <w:pPr>
        <w:pStyle w:val="Default"/>
        <w:numPr>
          <w:ilvl w:val="1"/>
          <w:numId w:val="3"/>
        </w:numPr>
        <w:spacing w:line="480" w:lineRule="auto"/>
      </w:pPr>
      <w:r>
        <w:t xml:space="preserve">Regularly clean crumbs and other food residues from ovens, toasters, toaster ovens, microwave ovens, coffee pots and other food preparation equipment. </w:t>
      </w:r>
    </w:p>
    <w:p w:rsidR="00497AAF" w:rsidRPr="00497AAF" w:rsidRDefault="00497AAF" w:rsidP="00497AAF">
      <w:pPr>
        <w:pStyle w:val="Default"/>
        <w:numPr>
          <w:ilvl w:val="1"/>
          <w:numId w:val="3"/>
        </w:numPr>
        <w:spacing w:line="480" w:lineRule="auto"/>
      </w:pPr>
      <w:r>
        <w:t xml:space="preserve">Holes as small as ¼” are enough space for rodents to enter an area.  Examine each room and the exterior walls of the building for means of rodent egress and seal.  If </w:t>
      </w:r>
      <w:r>
        <w:lastRenderedPageBreak/>
        <w:t>doors do not seal at the bottom, install a weather strip as a barrier to rodents.  Reduce harborages (cardboard boxes) where rodents may reside (MDFA, 1996).</w:t>
      </w:r>
    </w:p>
    <w:p w:rsidR="002901BD" w:rsidRDefault="002901BD" w:rsidP="002901BD">
      <w:pPr>
        <w:pStyle w:val="TOC6"/>
      </w:pPr>
      <w:r>
        <w:t>Clean chalk and dry erase boards and trays to prevent accumulation of materials.</w:t>
      </w:r>
    </w:p>
    <w:p w:rsidR="00C60EF4" w:rsidRDefault="00C60EF4" w:rsidP="00CA2607">
      <w:pPr>
        <w:pStyle w:val="TOC6"/>
      </w:pPr>
      <w:r>
        <w:t xml:space="preserve">Clean any chemical debris from shelving in storage rooms.  </w:t>
      </w:r>
    </w:p>
    <w:p w:rsidR="00C60EF4" w:rsidRDefault="00C60EF4" w:rsidP="00CA2607">
      <w:pPr>
        <w:pStyle w:val="TOC6"/>
      </w:pPr>
      <w:r>
        <w:t xml:space="preserve">Continue with ongoing chemical </w:t>
      </w:r>
      <w:r w:rsidR="00F05E95">
        <w:t>cleanouts.</w:t>
      </w:r>
    </w:p>
    <w:p w:rsidR="00F05E95" w:rsidRDefault="0053733F" w:rsidP="00CA2607">
      <w:pPr>
        <w:pStyle w:val="TOC6"/>
      </w:pPr>
      <w:r w:rsidRPr="003E6CC1">
        <w:t>Relocate or consider reducing the amount of materials stored in classrooms to allow for more thorough cleaning of classrooms.  Clean items regularly with a wet cloth or sponge to prevent excessive dust build-up.</w:t>
      </w:r>
      <w:r w:rsidR="00F05E95">
        <w:t xml:space="preserve">  </w:t>
      </w:r>
    </w:p>
    <w:p w:rsidR="00F05E95" w:rsidRPr="00F05E95" w:rsidRDefault="00F05E95" w:rsidP="00F05E95">
      <w:pPr>
        <w:pStyle w:val="TOC6"/>
      </w:pPr>
      <w:r>
        <w:t>Consider replacing tennis balls with latex-free chair glides.</w:t>
      </w:r>
    </w:p>
    <w:p w:rsidR="00DF3746" w:rsidRDefault="0053733F" w:rsidP="00CD0F4C">
      <w:pPr>
        <w:pStyle w:val="TOC6"/>
      </w:pPr>
      <w:r>
        <w:t>C</w:t>
      </w:r>
      <w:r w:rsidR="00DF3746">
        <w:t xml:space="preserve">lean </w:t>
      </w:r>
      <w:r>
        <w:t>area carpets</w:t>
      </w:r>
      <w:r w:rsidR="00DF3746">
        <w:t xml:space="preserve"> annually or semi-annually in soiled high traffic areas as per the recommendations of the Institute of Inspection, Cleaning and Restoration Certification (IICRC).  Copies of the IICRC fact sheet can be downloaded at: </w:t>
      </w:r>
      <w:hyperlink r:id="rId15" w:history="1">
        <w:r w:rsidR="00CD0F4C" w:rsidRPr="00726FB5">
          <w:rPr>
            <w:rStyle w:val="Hyperlink"/>
          </w:rPr>
          <w:t>http://cleancareseminars.net/?page_id=185</w:t>
        </w:r>
      </w:hyperlink>
      <w:r w:rsidR="00CD0F4C">
        <w:t xml:space="preserve"> .</w:t>
      </w:r>
      <w:r w:rsidR="00DF3746">
        <w:t xml:space="preserve"> (IICRC, 2005)</w:t>
      </w:r>
    </w:p>
    <w:p w:rsidR="00DF3746" w:rsidRDefault="00DF3746" w:rsidP="00CA2607">
      <w:pPr>
        <w:pStyle w:val="TOC6"/>
      </w:pPr>
      <w:r w:rsidRPr="00E6707C">
        <w:t>Clean personal fans, air diffusers</w:t>
      </w:r>
      <w:r>
        <w:t xml:space="preserve"> and r</w:t>
      </w:r>
      <w:r w:rsidRPr="00E6707C">
        <w:t xml:space="preserve">eturn vents periodically of </w:t>
      </w:r>
      <w:r>
        <w:t>accumulated dust.</w:t>
      </w:r>
    </w:p>
    <w:p w:rsidR="00385CA4" w:rsidRDefault="00DF3746" w:rsidP="00CA2607">
      <w:pPr>
        <w:pStyle w:val="TOC6"/>
      </w:pPr>
      <w:r>
        <w:t xml:space="preserve">Clean upholstered furniture, cloth curtains, stuffed animals, </w:t>
      </w:r>
      <w:r w:rsidR="0053733F">
        <w:t xml:space="preserve">and </w:t>
      </w:r>
      <w:r>
        <w:t>pillows on a regular schedule.  If not possible/practical, consider removing from classrooms.</w:t>
      </w:r>
    </w:p>
    <w:p w:rsidR="00362A4F" w:rsidRDefault="00362A4F" w:rsidP="00CA2607">
      <w:pPr>
        <w:pStyle w:val="TOC6"/>
      </w:pPr>
      <w:r>
        <w:t>Refrain from hanging items from the ceiling tile system.</w:t>
      </w:r>
    </w:p>
    <w:p w:rsidR="00982D6D" w:rsidRPr="00982D6D" w:rsidRDefault="00F62FBF" w:rsidP="00CA2607">
      <w:pPr>
        <w:pStyle w:val="TOC6"/>
      </w:pPr>
      <w:r>
        <w:t xml:space="preserve">Consider adopting the US EPA (2000) document, “Tools for Schools”, as an instrument for maintaining a good indoor air quality environment in the building.  This document is available at: </w:t>
      </w:r>
      <w:hyperlink r:id="rId16" w:history="1">
        <w:r>
          <w:rPr>
            <w:rStyle w:val="Hyperlink"/>
          </w:rPr>
          <w:t>http://www.epa.gov/iaq/schools/index.html</w:t>
        </w:r>
      </w:hyperlink>
      <w:r w:rsidR="00385CA4" w:rsidRPr="00213FD3">
        <w:t>.</w:t>
      </w:r>
    </w:p>
    <w:p w:rsidR="00F62FBF" w:rsidRDefault="00F62FBF" w:rsidP="00D50699">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7" w:history="1">
        <w:r w:rsidRPr="005D3281">
          <w:rPr>
            <w:rStyle w:val="Hyperlink"/>
          </w:rPr>
          <w:t>http://mass.gov/dph/iaq</w:t>
        </w:r>
      </w:hyperlink>
      <w:r w:rsidR="009F09E3">
        <w:t>.</w:t>
      </w:r>
    </w:p>
    <w:p w:rsidR="00F62FBF" w:rsidRPr="00831B12" w:rsidRDefault="00DF3746" w:rsidP="00193A66">
      <w:pPr>
        <w:pStyle w:val="Heading1"/>
      </w:pPr>
      <w:r>
        <w:br w:type="page"/>
      </w:r>
      <w:r w:rsidR="00F62FBF" w:rsidRPr="00831B12">
        <w:lastRenderedPageBreak/>
        <w:t>References</w:t>
      </w:r>
    </w:p>
    <w:p w:rsidR="002C49B4" w:rsidRPr="004C35BF" w:rsidRDefault="002C49B4" w:rsidP="002C49B4">
      <w:pPr>
        <w:pStyle w:val="BodyText2"/>
        <w:rPr>
          <w:szCs w:val="24"/>
        </w:rPr>
      </w:pPr>
      <w:proofErr w:type="gramStart"/>
      <w:r w:rsidRPr="004C35BF">
        <w:rPr>
          <w:szCs w:val="24"/>
        </w:rPr>
        <w:t>ACGIH.</w:t>
      </w:r>
      <w:proofErr w:type="gramEnd"/>
      <w:r w:rsidRPr="004C35BF">
        <w:rPr>
          <w:szCs w:val="24"/>
        </w:rPr>
        <w:t xml:space="preserve">  1989.  Guidelines for the Assessment of Bioaerosols in the Indoor Environment.  </w:t>
      </w:r>
      <w:proofErr w:type="gramStart"/>
      <w:r w:rsidRPr="004C35BF">
        <w:rPr>
          <w:szCs w:val="24"/>
        </w:rPr>
        <w:t>American Conference of Governmental Industrial Hygienists, Cincinnati, OH.</w:t>
      </w:r>
      <w:proofErr w:type="gramEnd"/>
    </w:p>
    <w:p w:rsidR="007516A3" w:rsidRPr="004C35BF" w:rsidRDefault="007516A3" w:rsidP="007516A3">
      <w:pPr>
        <w:pStyle w:val="BodyText2"/>
        <w:rPr>
          <w:szCs w:val="24"/>
        </w:rPr>
      </w:pPr>
      <w:proofErr w:type="gramStart"/>
      <w:r w:rsidRPr="004C35BF">
        <w:rPr>
          <w:szCs w:val="24"/>
        </w:rPr>
        <w:t>ASHRAE.</w:t>
      </w:r>
      <w:proofErr w:type="gramEnd"/>
      <w:r w:rsidRPr="004C35BF">
        <w:rPr>
          <w:szCs w:val="24"/>
        </w:rPr>
        <w:t xml:space="preserve">  1989.  Ventilation for Acceptable Indoor Air Quality.  </w:t>
      </w:r>
      <w:proofErr w:type="gramStart"/>
      <w:r w:rsidRPr="004C35BF">
        <w:rPr>
          <w:szCs w:val="24"/>
        </w:rPr>
        <w:t>American Society of Heating, Refrigeration and Air Conditioning Engineers.</w:t>
      </w:r>
      <w:proofErr w:type="gramEnd"/>
      <w:r w:rsidRPr="004C35BF">
        <w:rPr>
          <w:szCs w:val="24"/>
        </w:rPr>
        <w:t xml:space="preserve">  ANSI/ASHRAE 62-1989.</w:t>
      </w:r>
    </w:p>
    <w:p w:rsidR="002C49B4" w:rsidRDefault="002C49B4" w:rsidP="002C49B4">
      <w:pPr>
        <w:pStyle w:val="BodyText2"/>
        <w:rPr>
          <w:szCs w:val="24"/>
        </w:rPr>
      </w:pPr>
      <w:proofErr w:type="gramStart"/>
      <w:r w:rsidRPr="004C35BF">
        <w:rPr>
          <w:szCs w:val="24"/>
        </w:rPr>
        <w:t>ASHRAE.</w:t>
      </w:r>
      <w:proofErr w:type="gramEnd"/>
      <w:r w:rsidRPr="004C35BF">
        <w:rPr>
          <w:szCs w:val="24"/>
        </w:rPr>
        <w:t xml:space="preserve">  1991.  ASHRAE Applications Handbook, Chapter 33 “Owning and Operating Costs”.  </w:t>
      </w:r>
      <w:proofErr w:type="gramStart"/>
      <w:r w:rsidRPr="004C35BF">
        <w:rPr>
          <w:szCs w:val="24"/>
        </w:rPr>
        <w:t>American Society of Heating, Refrigeration and Air Conditioning Engineers, Atlanta, GA.</w:t>
      </w:r>
      <w:proofErr w:type="gramEnd"/>
    </w:p>
    <w:p w:rsidR="00D90E9F" w:rsidRDefault="00D90E9F" w:rsidP="00D90E9F">
      <w:pPr>
        <w:spacing w:after="240"/>
      </w:pPr>
      <w:proofErr w:type="gramStart"/>
      <w:r w:rsidRPr="00D90E9F">
        <w:t>ASHRAE.</w:t>
      </w:r>
      <w:proofErr w:type="gramEnd"/>
      <w:r w:rsidRPr="00D90E9F">
        <w:t xml:space="preserve">  1992.  Gravimetric and Dust-Spot Procedures for Testing Air-Cleaning Devices Used in General Ventilation for Removing Particulate Matter.  </w:t>
      </w:r>
      <w:proofErr w:type="gramStart"/>
      <w:r w:rsidRPr="00D90E9F">
        <w:t>American Society of Heating, Refrigeration and Air Conditioning Engineers.</w:t>
      </w:r>
      <w:proofErr w:type="gramEnd"/>
      <w:r w:rsidRPr="00D90E9F">
        <w:t xml:space="preserve">  ANSI/ASHRAE 52.1-1992.</w:t>
      </w:r>
    </w:p>
    <w:p w:rsidR="00F11690" w:rsidRPr="00D90E9F" w:rsidRDefault="00F11690" w:rsidP="00D90E9F">
      <w:pPr>
        <w:spacing w:after="240"/>
        <w:rPr>
          <w:b/>
          <w:i/>
          <w:u w:val="single"/>
        </w:rPr>
      </w:pPr>
      <w:r w:rsidRPr="00D90E9F">
        <w:t xml:space="preserve">Berry, M.A.  1994.  </w:t>
      </w:r>
      <w:r w:rsidRPr="00D90E9F">
        <w:rPr>
          <w:i/>
          <w:iCs/>
        </w:rPr>
        <w:t xml:space="preserve">Protecting the Built Environment: Cleaning for Health, </w:t>
      </w:r>
      <w:r w:rsidRPr="00D90E9F">
        <w:t xml:space="preserve">Michael A. Berry, </w:t>
      </w:r>
      <w:proofErr w:type="gramStart"/>
      <w:smartTag w:uri="urn:schemas-microsoft-com:office:smarttags" w:element="place">
        <w:smartTag w:uri="urn:schemas-microsoft-com:office:smarttags" w:element="City">
          <w:r w:rsidRPr="00D90E9F">
            <w:t>Chapel</w:t>
          </w:r>
          <w:proofErr w:type="gramEnd"/>
          <w:r w:rsidRPr="00D90E9F">
            <w:t xml:space="preserve"> Hill</w:t>
          </w:r>
        </w:smartTag>
        <w:r w:rsidRPr="00D90E9F">
          <w:t xml:space="preserve">, </w:t>
        </w:r>
        <w:smartTag w:uri="urn:schemas-microsoft-com:office:smarttags" w:element="State">
          <w:r w:rsidRPr="00D90E9F">
            <w:t>NC</w:t>
          </w:r>
        </w:smartTag>
      </w:smartTag>
      <w:r w:rsidRPr="00D90E9F">
        <w:t xml:space="preserve">. </w:t>
      </w:r>
    </w:p>
    <w:p w:rsidR="007516A3" w:rsidRDefault="007516A3" w:rsidP="007516A3">
      <w:pPr>
        <w:pStyle w:val="BodyText2"/>
        <w:rPr>
          <w:szCs w:val="24"/>
        </w:rPr>
      </w:pPr>
      <w:proofErr w:type="gramStart"/>
      <w:r w:rsidRPr="004C35BF">
        <w:rPr>
          <w:szCs w:val="24"/>
        </w:rPr>
        <w:t>BOCA.</w:t>
      </w:r>
      <w:proofErr w:type="gramEnd"/>
      <w:r w:rsidRPr="004C35BF">
        <w:rPr>
          <w:szCs w:val="24"/>
        </w:rPr>
        <w:t xml:space="preserve">  1993.  The BOCA National Mechanical Code/1993.  8th </w:t>
      </w:r>
      <w:proofErr w:type="gramStart"/>
      <w:r w:rsidRPr="004C35BF">
        <w:rPr>
          <w:szCs w:val="24"/>
        </w:rPr>
        <w:t>ed</w:t>
      </w:r>
      <w:proofErr w:type="gramEnd"/>
      <w:r w:rsidRPr="004C35BF">
        <w:rPr>
          <w:szCs w:val="24"/>
        </w:rPr>
        <w:t xml:space="preserve">.  </w:t>
      </w:r>
      <w:proofErr w:type="gramStart"/>
      <w:r w:rsidRPr="004C35BF">
        <w:rPr>
          <w:szCs w:val="24"/>
        </w:rPr>
        <w:t>Building Officials and Code Administrators International, Inc., Country Club Hill, IL.</w:t>
      </w:r>
      <w:proofErr w:type="gramEnd"/>
    </w:p>
    <w:p w:rsidR="004C35BF" w:rsidRPr="004C35BF" w:rsidRDefault="004C35BF" w:rsidP="004C35BF">
      <w:pPr>
        <w:spacing w:after="240"/>
      </w:pPr>
      <w:r w:rsidRPr="004C35BF">
        <w:t xml:space="preserve">Burge, H.A.  1995.  </w:t>
      </w:r>
      <w:r w:rsidRPr="004C35BF">
        <w:rPr>
          <w:i/>
        </w:rPr>
        <w:t>Bioaerosols</w:t>
      </w:r>
      <w:r w:rsidRPr="004C35BF">
        <w:t xml:space="preserve">.  CRC Publishing, </w:t>
      </w:r>
      <w:smartTag w:uri="urn:schemas-microsoft-com:office:smarttags" w:element="City">
        <w:smartTag w:uri="urn:schemas-microsoft-com:office:smarttags" w:element="place">
          <w:r w:rsidRPr="004C35BF">
            <w:t>Boca Raton</w:t>
          </w:r>
        </w:smartTag>
      </w:smartTag>
      <w:r w:rsidRPr="004C35BF">
        <w:t>, FL. p. 110.</w:t>
      </w:r>
    </w:p>
    <w:p w:rsidR="00DF3746" w:rsidRPr="00D90E9F" w:rsidRDefault="00DF3746" w:rsidP="00213FD3">
      <w:pPr>
        <w:pStyle w:val="BodyText2"/>
      </w:pPr>
      <w:proofErr w:type="gramStart"/>
      <w:r w:rsidRPr="00D90E9F">
        <w:t>IICRC.</w:t>
      </w:r>
      <w:proofErr w:type="gramEnd"/>
      <w:r w:rsidRPr="00D90E9F">
        <w:t xml:space="preserve">  </w:t>
      </w:r>
      <w:proofErr w:type="gramStart"/>
      <w:r w:rsidRPr="00D90E9F">
        <w:t>2000.  IICRC S001 Reference Guideline for Professional On-Location Cleaning of Textile Floor Covering Materials Institute of Inspection, Cleaning and Restoration Certification.</w:t>
      </w:r>
      <w:proofErr w:type="gramEnd"/>
      <w:r w:rsidRPr="00D90E9F">
        <w:t xml:space="preserve">  </w:t>
      </w:r>
      <w:proofErr w:type="gramStart"/>
      <w:r w:rsidRPr="00D90E9F">
        <w:t>Institute of Inspection Cleaning and Restoration, Vancouver, WA.</w:t>
      </w:r>
      <w:proofErr w:type="gramEnd"/>
    </w:p>
    <w:p w:rsidR="00DF3746" w:rsidRPr="00D90E9F" w:rsidRDefault="00EC0381" w:rsidP="00213FD3">
      <w:pPr>
        <w:pStyle w:val="BodyText2"/>
      </w:pPr>
      <w:proofErr w:type="gramStart"/>
      <w:r>
        <w:t>IICRC.</w:t>
      </w:r>
      <w:proofErr w:type="gramEnd"/>
      <w:r>
        <w:t xml:space="preserve">  2012</w:t>
      </w:r>
      <w:r w:rsidR="00DF3746" w:rsidRPr="00D90E9F">
        <w:t xml:space="preserve">.  Carpet Cleaning FAQ 4 Institute of Inspection, Cleaning and Restoration Certification.  </w:t>
      </w:r>
      <w:proofErr w:type="gramStart"/>
      <w:r w:rsidR="00DF3746" w:rsidRPr="00D90E9F">
        <w:t>Institute of Inspection Cleaning and Restoration, Vancouver, WA.</w:t>
      </w:r>
      <w:proofErr w:type="gramEnd"/>
    </w:p>
    <w:p w:rsidR="007516A3" w:rsidRDefault="007516A3" w:rsidP="007516A3">
      <w:pPr>
        <w:pStyle w:val="BodyText2"/>
        <w:rPr>
          <w:szCs w:val="24"/>
        </w:rPr>
      </w:pPr>
      <w:proofErr w:type="gramStart"/>
      <w:r w:rsidRPr="004C35BF">
        <w:rPr>
          <w:szCs w:val="24"/>
        </w:rPr>
        <w:t>MDPH.</w:t>
      </w:r>
      <w:proofErr w:type="gramEnd"/>
      <w:r w:rsidRPr="004C35BF">
        <w:rPr>
          <w:szCs w:val="24"/>
        </w:rPr>
        <w:t xml:space="preserve">  1997.  Requirements to Maintain Air Quality in Indoor Skating Rinks (State Sanitary Code, Chapter XI).  </w:t>
      </w:r>
      <w:proofErr w:type="gramStart"/>
      <w:r w:rsidRPr="004C35BF">
        <w:rPr>
          <w:szCs w:val="24"/>
        </w:rPr>
        <w:t>105 CMR 675.000.</w:t>
      </w:r>
      <w:proofErr w:type="gramEnd"/>
      <w:r w:rsidRPr="004C35BF">
        <w:rPr>
          <w:szCs w:val="24"/>
        </w:rPr>
        <w:t xml:space="preserve">  </w:t>
      </w:r>
      <w:proofErr w:type="gramStart"/>
      <w:r w:rsidRPr="004C35BF">
        <w:rPr>
          <w:szCs w:val="24"/>
        </w:rPr>
        <w:t>Massachusetts Department of Public Health, Boston, MA.</w:t>
      </w:r>
      <w:proofErr w:type="gramEnd"/>
    </w:p>
    <w:p w:rsidR="00D90E9F" w:rsidRPr="00D90E9F" w:rsidRDefault="00D90E9F" w:rsidP="00D90E9F">
      <w:pPr>
        <w:spacing w:after="240"/>
      </w:pPr>
      <w:proofErr w:type="gramStart"/>
      <w:r w:rsidRPr="00D90E9F">
        <w:t>MEHRC.</w:t>
      </w:r>
      <w:proofErr w:type="gramEnd"/>
      <w:r w:rsidRPr="00D90E9F">
        <w:t xml:space="preserve">  1997.  Indoor Air Quality for HVAC Operators &amp; Contractors Workbook.  </w:t>
      </w:r>
      <w:proofErr w:type="spellStart"/>
      <w:proofErr w:type="gramStart"/>
      <w:r w:rsidRPr="00D90E9F">
        <w:t>MidAtlantic</w:t>
      </w:r>
      <w:proofErr w:type="spellEnd"/>
      <w:r w:rsidRPr="00D90E9F">
        <w:t xml:space="preserve"> Environmental Hygiene Resource Center, Philadelphia, PA.</w:t>
      </w:r>
      <w:proofErr w:type="gramEnd"/>
    </w:p>
    <w:p w:rsidR="00D90E9F" w:rsidRPr="00D90E9F" w:rsidRDefault="00D90E9F" w:rsidP="00D90E9F">
      <w:pPr>
        <w:spacing w:after="240"/>
      </w:pPr>
      <w:proofErr w:type="gramStart"/>
      <w:r w:rsidRPr="00D90E9F">
        <w:t>MDFA.</w:t>
      </w:r>
      <w:proofErr w:type="gramEnd"/>
      <w:r w:rsidRPr="00D90E9F">
        <w:t xml:space="preserve">  1996.  Integrated </w:t>
      </w:r>
      <w:smartTag w:uri="urn:schemas-microsoft-com:office:smarttags" w:element="place">
        <w:r w:rsidRPr="00D90E9F">
          <w:t>Pest</w:t>
        </w:r>
      </w:smartTag>
      <w:r w:rsidRPr="00D90E9F">
        <w:t xml:space="preserve"> Management Kit for Building Managers.  </w:t>
      </w:r>
      <w:proofErr w:type="gramStart"/>
      <w:r w:rsidRPr="00D90E9F">
        <w:t>Massachusetts Department of Food and Agriculture, Pesticide Bureau, Boston, MA.</w:t>
      </w:r>
      <w:proofErr w:type="gramEnd"/>
    </w:p>
    <w:p w:rsidR="004C35BF" w:rsidRDefault="004C35BF" w:rsidP="004C35BF">
      <w:pPr>
        <w:pStyle w:val="BodyText2"/>
      </w:pPr>
      <w:proofErr w:type="gramStart"/>
      <w:r w:rsidRPr="004C35BF">
        <w:t>NIH.</w:t>
      </w:r>
      <w:proofErr w:type="gramEnd"/>
      <w:r w:rsidRPr="004C35BF">
        <w:t xml:space="preserve">  2006.  Chemical in Many Air Fresheners May Reduce Lung Function.  NIH News.  </w:t>
      </w:r>
      <w:proofErr w:type="gramStart"/>
      <w:r w:rsidRPr="004C35BF">
        <w:t>National Institute of Health.</w:t>
      </w:r>
      <w:proofErr w:type="gramEnd"/>
      <w:r w:rsidRPr="004C35BF">
        <w:t xml:space="preserve">  July 27, 2006.  </w:t>
      </w:r>
      <w:hyperlink r:id="rId18" w:history="1">
        <w:r w:rsidRPr="00A64ECC">
          <w:rPr>
            <w:rStyle w:val="Hyperlink"/>
          </w:rPr>
          <w:t>http://www.nih.gov/news/pr/jul2006/niehs-27.htm</w:t>
        </w:r>
      </w:hyperlink>
    </w:p>
    <w:p w:rsidR="004C35BF" w:rsidRPr="004C35BF" w:rsidRDefault="004C35BF" w:rsidP="004C35BF">
      <w:pPr>
        <w:pStyle w:val="BodyText2"/>
      </w:pPr>
      <w:proofErr w:type="gramStart"/>
      <w:r>
        <w:rPr>
          <w:szCs w:val="24"/>
        </w:rPr>
        <w:t>NIOSH.</w:t>
      </w:r>
      <w:proofErr w:type="gramEnd"/>
      <w:r>
        <w:rPr>
          <w:szCs w:val="24"/>
        </w:rPr>
        <w:t xml:space="preserve">  1997.  NIOSH Alert Preventing Allergic Reactions to Natural Rubber latex in the Workplace.  National Institute for Occupational Safety and Health, </w:t>
      </w:r>
      <w:smartTag w:uri="urn:schemas-microsoft-com:office:smarttags" w:element="City">
        <w:r>
          <w:rPr>
            <w:szCs w:val="24"/>
          </w:rPr>
          <w:t>Atlanta</w:t>
        </w:r>
      </w:smartTag>
      <w:r>
        <w:rPr>
          <w:szCs w:val="24"/>
        </w:rPr>
        <w:t>, GA</w:t>
      </w:r>
    </w:p>
    <w:p w:rsidR="007516A3" w:rsidRPr="004C35BF" w:rsidRDefault="007516A3" w:rsidP="007516A3">
      <w:pPr>
        <w:pStyle w:val="BodyText2"/>
        <w:rPr>
          <w:szCs w:val="24"/>
        </w:rPr>
      </w:pPr>
      <w:proofErr w:type="gramStart"/>
      <w:r w:rsidRPr="004C35BF">
        <w:rPr>
          <w:szCs w:val="24"/>
        </w:rPr>
        <w:lastRenderedPageBreak/>
        <w:t>OSHA.</w:t>
      </w:r>
      <w:proofErr w:type="gramEnd"/>
      <w:r w:rsidRPr="004C35BF">
        <w:rPr>
          <w:szCs w:val="24"/>
        </w:rPr>
        <w:t xml:space="preserve">  1997.  Limits for Air Contaminants.  </w:t>
      </w:r>
      <w:proofErr w:type="gramStart"/>
      <w:r w:rsidRPr="004C35BF">
        <w:rPr>
          <w:szCs w:val="24"/>
        </w:rPr>
        <w:t>Occupational Safety and Health Administration.</w:t>
      </w:r>
      <w:proofErr w:type="gramEnd"/>
      <w:r w:rsidRPr="004C35BF">
        <w:rPr>
          <w:szCs w:val="24"/>
        </w:rPr>
        <w:t xml:space="preserve">  </w:t>
      </w:r>
      <w:proofErr w:type="gramStart"/>
      <w:r w:rsidRPr="004C35BF">
        <w:rPr>
          <w:szCs w:val="24"/>
        </w:rPr>
        <w:t>Code of Federal Regulations.</w:t>
      </w:r>
      <w:proofErr w:type="gramEnd"/>
      <w:r w:rsidRPr="004C35BF">
        <w:rPr>
          <w:szCs w:val="24"/>
        </w:rPr>
        <w:t xml:space="preserve">  29 C.F.R 1910.1000 Table </w:t>
      </w:r>
      <w:proofErr w:type="gramStart"/>
      <w:r w:rsidRPr="004C35BF">
        <w:rPr>
          <w:szCs w:val="24"/>
        </w:rPr>
        <w:t>Z-1-A.</w:t>
      </w:r>
      <w:proofErr w:type="gramEnd"/>
    </w:p>
    <w:p w:rsidR="007516A3" w:rsidRPr="004C35BF" w:rsidRDefault="007516A3" w:rsidP="007516A3">
      <w:pPr>
        <w:pStyle w:val="BodyText2"/>
        <w:rPr>
          <w:szCs w:val="24"/>
        </w:rPr>
      </w:pPr>
      <w:smartTag w:uri="urn:schemas-microsoft-com:office:smarttags" w:element="City">
        <w:smartTag w:uri="urn:schemas-microsoft-com:office:smarttags" w:element="place">
          <w:r w:rsidRPr="004C35BF">
            <w:rPr>
              <w:szCs w:val="24"/>
            </w:rPr>
            <w:t>Sanford</w:t>
          </w:r>
        </w:smartTag>
      </w:smartTag>
      <w:r w:rsidRPr="004C35BF">
        <w:rPr>
          <w:szCs w:val="24"/>
        </w:rPr>
        <w:t xml:space="preserve">.  1999.  Material Safety Data Sheet (MSDS No: 198-17).  </w:t>
      </w:r>
      <w:proofErr w:type="gramStart"/>
      <w:r w:rsidRPr="004C35BF">
        <w:rPr>
          <w:szCs w:val="24"/>
        </w:rPr>
        <w:t>Expo</w:t>
      </w:r>
      <w:r w:rsidRPr="004C35BF">
        <w:rPr>
          <w:szCs w:val="24"/>
        </w:rPr>
        <w:sym w:font="Symbol" w:char="F0D2"/>
      </w:r>
      <w:r w:rsidRPr="004C35BF">
        <w:rPr>
          <w:szCs w:val="24"/>
        </w:rPr>
        <w:t xml:space="preserve"> Dry Erase Markers Bullet, Chisel, and Ultra Fine Tip.</w:t>
      </w:r>
      <w:proofErr w:type="gramEnd"/>
      <w:r w:rsidRPr="004C35BF">
        <w:rPr>
          <w:szCs w:val="24"/>
        </w:rPr>
        <w:t xml:space="preserve">  Sanford Corporation.  </w:t>
      </w:r>
      <w:smartTag w:uri="urn:schemas-microsoft-com:office:smarttags" w:element="place">
        <w:smartTag w:uri="urn:schemas-microsoft-com:office:smarttags" w:element="City">
          <w:r w:rsidRPr="004C35BF">
            <w:rPr>
              <w:szCs w:val="24"/>
            </w:rPr>
            <w:t>Bellwood</w:t>
          </w:r>
        </w:smartTag>
        <w:r w:rsidRPr="004C35BF">
          <w:rPr>
            <w:szCs w:val="24"/>
          </w:rPr>
          <w:t xml:space="preserve">, </w:t>
        </w:r>
        <w:smartTag w:uri="urn:schemas-microsoft-com:office:smarttags" w:element="State">
          <w:r w:rsidRPr="004C35BF">
            <w:rPr>
              <w:szCs w:val="24"/>
            </w:rPr>
            <w:t>IL</w:t>
          </w:r>
        </w:smartTag>
      </w:smartTag>
      <w:r w:rsidRPr="004C35BF">
        <w:rPr>
          <w:szCs w:val="24"/>
        </w:rPr>
        <w:t>.</w:t>
      </w:r>
    </w:p>
    <w:p w:rsidR="004C35BF" w:rsidRDefault="004C35BF" w:rsidP="007516A3">
      <w:pPr>
        <w:pStyle w:val="BodyText2"/>
        <w:rPr>
          <w:szCs w:val="24"/>
        </w:rPr>
      </w:pPr>
      <w:proofErr w:type="gramStart"/>
      <w:r>
        <w:rPr>
          <w:szCs w:val="24"/>
        </w:rPr>
        <w:t>SBAA.</w:t>
      </w:r>
      <w:proofErr w:type="gramEnd"/>
      <w:r>
        <w:rPr>
          <w:szCs w:val="24"/>
        </w:rPr>
        <w:t xml:space="preserve">  2001.  Latex In the Home And Community Updated Spring 2001.  </w:t>
      </w:r>
      <w:proofErr w:type="gramStart"/>
      <w:r>
        <w:rPr>
          <w:color w:val="000000"/>
          <w:szCs w:val="24"/>
        </w:rPr>
        <w:t>Spina Bifida Association of America, Washington, DC.</w:t>
      </w:r>
      <w:proofErr w:type="gramEnd"/>
    </w:p>
    <w:p w:rsidR="007516A3" w:rsidRPr="004C35BF" w:rsidRDefault="007516A3" w:rsidP="007516A3">
      <w:pPr>
        <w:pStyle w:val="BodyText2"/>
        <w:rPr>
          <w:szCs w:val="24"/>
        </w:rPr>
      </w:pPr>
      <w:proofErr w:type="gramStart"/>
      <w:r w:rsidRPr="004C35BF">
        <w:rPr>
          <w:szCs w:val="24"/>
        </w:rPr>
        <w:t>SBBRS.</w:t>
      </w:r>
      <w:proofErr w:type="gramEnd"/>
      <w:r w:rsidRPr="004C35BF">
        <w:rPr>
          <w:szCs w:val="24"/>
        </w:rPr>
        <w:t xml:space="preserve">  2011.  Mechanical Ventilation.  </w:t>
      </w:r>
      <w:proofErr w:type="gramStart"/>
      <w:r w:rsidRPr="004C35BF">
        <w:rPr>
          <w:szCs w:val="24"/>
        </w:rPr>
        <w:t>State Board of Building Regulations and Standards.</w:t>
      </w:r>
      <w:proofErr w:type="gramEnd"/>
      <w:r w:rsidRPr="004C35BF">
        <w:rPr>
          <w:szCs w:val="24"/>
        </w:rPr>
        <w:t xml:space="preserve">  </w:t>
      </w:r>
      <w:proofErr w:type="gramStart"/>
      <w:r w:rsidRPr="004C35BF">
        <w:rPr>
          <w:szCs w:val="24"/>
        </w:rPr>
        <w:t>Code of Massachusetts Regulations, 8</w:t>
      </w:r>
      <w:r w:rsidRPr="004C35BF">
        <w:rPr>
          <w:szCs w:val="24"/>
          <w:vertAlign w:val="superscript"/>
        </w:rPr>
        <w:t>th</w:t>
      </w:r>
      <w:r w:rsidRPr="004C35BF">
        <w:rPr>
          <w:szCs w:val="24"/>
        </w:rPr>
        <w:t xml:space="preserve"> edition.</w:t>
      </w:r>
      <w:proofErr w:type="gramEnd"/>
      <w:r w:rsidRPr="004C35BF">
        <w:rPr>
          <w:szCs w:val="24"/>
        </w:rPr>
        <w:t xml:space="preserve">  780 CMR 1209.0</w:t>
      </w:r>
    </w:p>
    <w:p w:rsidR="004C35BF" w:rsidRPr="004C35BF" w:rsidRDefault="004C35BF" w:rsidP="004C35BF">
      <w:pPr>
        <w:spacing w:after="240"/>
      </w:pPr>
      <w:proofErr w:type="gramStart"/>
      <w:r w:rsidRPr="004C35BF">
        <w:t>Schmidt Etkin, D.</w:t>
      </w:r>
      <w:proofErr w:type="gramEnd"/>
      <w:r w:rsidRPr="004C35BF">
        <w:t xml:space="preserve">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rsidRPr="004C35BF">
            <w:t>Arlington</w:t>
          </w:r>
        </w:smartTag>
        <w:r w:rsidRPr="004C35BF">
          <w:t xml:space="preserve">, </w:t>
        </w:r>
        <w:smartTag w:uri="urn:schemas-microsoft-com:office:smarttags" w:element="State">
          <w:r w:rsidRPr="004C35BF">
            <w:t>MA</w:t>
          </w:r>
        </w:smartTag>
      </w:smartTag>
      <w:r w:rsidRPr="004C35BF">
        <w:t>.</w:t>
      </w:r>
    </w:p>
    <w:p w:rsidR="002C49B4" w:rsidRPr="00D90E9F" w:rsidRDefault="002C49B4" w:rsidP="002C49B4">
      <w:pPr>
        <w:pStyle w:val="BodyText2"/>
        <w:rPr>
          <w:szCs w:val="24"/>
        </w:rPr>
      </w:pPr>
      <w:proofErr w:type="gramStart"/>
      <w:r w:rsidRPr="00D90E9F">
        <w:rPr>
          <w:szCs w:val="24"/>
        </w:rPr>
        <w:t>SMACNA.</w:t>
      </w:r>
      <w:proofErr w:type="gramEnd"/>
      <w:r w:rsidRPr="00D90E9F">
        <w:rPr>
          <w:szCs w:val="24"/>
        </w:rPr>
        <w:t xml:space="preserve">  1994.  HVAC Systems Commissioning Manual.  1</w:t>
      </w:r>
      <w:r w:rsidRPr="00D90E9F">
        <w:rPr>
          <w:szCs w:val="24"/>
          <w:vertAlign w:val="superscript"/>
        </w:rPr>
        <w:t>st</w:t>
      </w:r>
      <w:r w:rsidRPr="00D90E9F">
        <w:rPr>
          <w:szCs w:val="24"/>
        </w:rPr>
        <w:t xml:space="preserve"> </w:t>
      </w:r>
      <w:proofErr w:type="gramStart"/>
      <w:r w:rsidRPr="00D90E9F">
        <w:rPr>
          <w:szCs w:val="24"/>
        </w:rPr>
        <w:t>ed</w:t>
      </w:r>
      <w:proofErr w:type="gramEnd"/>
      <w:r w:rsidRPr="00D90E9F">
        <w:rPr>
          <w:szCs w:val="24"/>
        </w:rPr>
        <w:t xml:space="preserve">.  </w:t>
      </w:r>
      <w:proofErr w:type="gramStart"/>
      <w:r w:rsidRPr="00D90E9F">
        <w:rPr>
          <w:szCs w:val="24"/>
        </w:rPr>
        <w:t>Sheet Metal and Air Conditioning Contractors’ National Association, Inc., Chantilly, VA.</w:t>
      </w:r>
      <w:proofErr w:type="gramEnd"/>
    </w:p>
    <w:p w:rsidR="005924E2" w:rsidRDefault="00A3098D" w:rsidP="007516A3">
      <w:pPr>
        <w:pStyle w:val="BodyText2"/>
        <w:rPr>
          <w:szCs w:val="24"/>
        </w:rPr>
      </w:pPr>
      <w:proofErr w:type="gramStart"/>
      <w:r w:rsidRPr="004C35BF">
        <w:rPr>
          <w:szCs w:val="24"/>
        </w:rPr>
        <w:t>Sundell.</w:t>
      </w:r>
      <w:proofErr w:type="gramEnd"/>
      <w:r w:rsidRPr="004C35BF">
        <w:rPr>
          <w:szCs w:val="24"/>
        </w:rPr>
        <w:t xml:space="preserve">  2011.  </w:t>
      </w:r>
      <w:r w:rsidR="007516A3" w:rsidRPr="004C35BF">
        <w:rPr>
          <w:szCs w:val="24"/>
        </w:rPr>
        <w:t xml:space="preserve">Sundell, J., H. Levin, W. W. Nazaroff, W. S. Cain, W. J. Fisk, D. T. Grimsrud, F. Gyntelberg, Y. Li, A. K. Persily, A. C. Pickering, J. M. Samet, J. D. Spengler, S. T. Taylor, and C. J. Weschler.  2011.  Ventilation rates and health: multidisciplinary review of the scientific literature.  </w:t>
      </w:r>
      <w:r w:rsidR="007516A3" w:rsidRPr="004C35BF">
        <w:rPr>
          <w:bCs/>
          <w:i/>
          <w:szCs w:val="24"/>
        </w:rPr>
        <w:t>Indoor Air</w:t>
      </w:r>
      <w:r w:rsidR="007516A3" w:rsidRPr="004C35BF">
        <w:rPr>
          <w:bCs/>
          <w:szCs w:val="24"/>
        </w:rPr>
        <w:t xml:space="preserve">, </w:t>
      </w:r>
      <w:r w:rsidR="007516A3" w:rsidRPr="004C35BF">
        <w:rPr>
          <w:szCs w:val="24"/>
        </w:rPr>
        <w:t>Volume 21: pp 191–204.</w:t>
      </w:r>
    </w:p>
    <w:p w:rsidR="00D90E9F" w:rsidRPr="00D90E9F" w:rsidRDefault="00D90E9F" w:rsidP="00D90E9F">
      <w:pPr>
        <w:spacing w:after="240"/>
      </w:pPr>
      <w:proofErr w:type="gramStart"/>
      <w:r w:rsidRPr="00D90E9F">
        <w:t>Thornburg, D.</w:t>
      </w:r>
      <w:proofErr w:type="gramEnd"/>
      <w:r w:rsidRPr="00D90E9F">
        <w:t xml:space="preserve">  2000.  Filter Selection: a Standard Solution.  </w:t>
      </w:r>
      <w:r w:rsidRPr="00D90E9F">
        <w:rPr>
          <w:i/>
        </w:rPr>
        <w:t xml:space="preserve">Engineering Systems </w:t>
      </w:r>
      <w:proofErr w:type="gramStart"/>
      <w:r w:rsidRPr="00D90E9F">
        <w:t>17:6  pp</w:t>
      </w:r>
      <w:proofErr w:type="gramEnd"/>
      <w:r w:rsidRPr="00D90E9F">
        <w:t xml:space="preserve">.  </w:t>
      </w:r>
      <w:proofErr w:type="gramStart"/>
      <w:r w:rsidRPr="00D90E9F">
        <w:t>74-80.</w:t>
      </w:r>
      <w:proofErr w:type="gramEnd"/>
    </w:p>
    <w:p w:rsidR="00193A66" w:rsidRPr="004C35BF" w:rsidRDefault="00193A66" w:rsidP="00193A66">
      <w:pPr>
        <w:pStyle w:val="BodyText2"/>
      </w:pPr>
      <w:proofErr w:type="gramStart"/>
      <w:r w:rsidRPr="004C35BF">
        <w:t>US EPA.</w:t>
      </w:r>
      <w:proofErr w:type="gramEnd"/>
      <w:r w:rsidRPr="004C35BF">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4C35BF">
            <w:t>Triangle Park</w:t>
          </w:r>
        </w:smartTag>
        <w:r w:rsidRPr="004C35BF">
          <w:t xml:space="preserve">, </w:t>
        </w:r>
        <w:smartTag w:uri="urn:schemas-microsoft-com:office:smarttags" w:element="State">
          <w:r w:rsidRPr="004C35BF">
            <w:t>NC</w:t>
          </w:r>
        </w:smartTag>
      </w:smartTag>
      <w:r w:rsidRPr="004C35BF">
        <w:t xml:space="preserve">.  </w:t>
      </w:r>
      <w:proofErr w:type="gramStart"/>
      <w:r w:rsidRPr="004C35BF">
        <w:t>EPA 600/8-91/202.</w:t>
      </w:r>
      <w:proofErr w:type="gramEnd"/>
      <w:r w:rsidRPr="004C35BF">
        <w:t xml:space="preserve">  January 1992.</w:t>
      </w:r>
    </w:p>
    <w:p w:rsidR="007516A3" w:rsidRPr="00576C74" w:rsidRDefault="007516A3" w:rsidP="007516A3">
      <w:pPr>
        <w:pStyle w:val="BodyText2"/>
        <w:rPr>
          <w:szCs w:val="24"/>
        </w:rPr>
      </w:pPr>
      <w:proofErr w:type="gramStart"/>
      <w:r w:rsidRPr="00576C74">
        <w:rPr>
          <w:szCs w:val="24"/>
        </w:rPr>
        <w:t>US EPA.</w:t>
      </w:r>
      <w:proofErr w:type="gramEnd"/>
      <w:r w:rsidRPr="00576C74">
        <w:rPr>
          <w:szCs w:val="24"/>
        </w:rPr>
        <w:t xml:space="preserve">  2000.  Tools for Schools.  </w:t>
      </w:r>
      <w:proofErr w:type="gramStart"/>
      <w:r w:rsidRPr="00576C74">
        <w:rPr>
          <w:szCs w:val="24"/>
        </w:rPr>
        <w:t>Office of Air and Radiation, Indoor Environments Division (6609J).</w:t>
      </w:r>
      <w:proofErr w:type="gramEnd"/>
      <w:r w:rsidRPr="00576C74">
        <w:rPr>
          <w:szCs w:val="24"/>
        </w:rPr>
        <w:t xml:space="preserve">  EPA 402-K-95-001, Second Edition.  </w:t>
      </w:r>
      <w:hyperlink r:id="rId19" w:history="1">
        <w:r w:rsidRPr="00576C74">
          <w:rPr>
            <w:rStyle w:val="Hyperlink"/>
            <w:szCs w:val="24"/>
          </w:rPr>
          <w:t>http://www.epa.gov/iaq/schools/tools4s2.html</w:t>
        </w:r>
      </w:hyperlink>
      <w:r w:rsidRPr="00576C74">
        <w:rPr>
          <w:szCs w:val="24"/>
        </w:rPr>
        <w:t>.</w:t>
      </w:r>
    </w:p>
    <w:p w:rsidR="002C49B4" w:rsidRPr="004C35BF" w:rsidRDefault="002C49B4" w:rsidP="002C49B4">
      <w:pPr>
        <w:pStyle w:val="BodyText2"/>
        <w:rPr>
          <w:szCs w:val="24"/>
        </w:rPr>
      </w:pPr>
      <w:proofErr w:type="gramStart"/>
      <w:r w:rsidRPr="004C35BF">
        <w:rPr>
          <w:szCs w:val="24"/>
        </w:rPr>
        <w:t>US EPA.</w:t>
      </w:r>
      <w:proofErr w:type="gramEnd"/>
      <w:r w:rsidRPr="004C35BF">
        <w:rPr>
          <w:szCs w:val="24"/>
        </w:rPr>
        <w:t xml:space="preserve">  2001.  Mold Remediation in Schools and </w:t>
      </w:r>
      <w:smartTag w:uri="urn:schemas-microsoft-com:office:smarttags" w:element="place">
        <w:smartTag w:uri="urn:schemas-microsoft-com:office:smarttags" w:element="PlaceName">
          <w:r w:rsidRPr="004C35BF">
            <w:rPr>
              <w:szCs w:val="24"/>
            </w:rPr>
            <w:t>Commercial</w:t>
          </w:r>
        </w:smartTag>
        <w:r w:rsidRPr="004C35BF">
          <w:rPr>
            <w:szCs w:val="24"/>
          </w:rPr>
          <w:t xml:space="preserve"> </w:t>
        </w:r>
        <w:smartTag w:uri="urn:schemas-microsoft-com:office:smarttags" w:element="PlaceType">
          <w:r w:rsidRPr="004C35BF">
            <w:rPr>
              <w:szCs w:val="24"/>
            </w:rPr>
            <w:t>Buildings</w:t>
          </w:r>
        </w:smartTag>
      </w:smartTag>
      <w:r w:rsidRPr="004C35BF">
        <w:rPr>
          <w:szCs w:val="24"/>
        </w:rPr>
        <w:t xml:space="preserve">. </w:t>
      </w:r>
      <w:proofErr w:type="gramStart"/>
      <w:r w:rsidRPr="004C35BF">
        <w:rPr>
          <w:szCs w:val="24"/>
        </w:rPr>
        <w:t>US Environmental Protection Agency, Office of Air and Radiation, Indoor Environments Division, Washington, D.C.</w:t>
      </w:r>
      <w:proofErr w:type="gramEnd"/>
      <w:r w:rsidRPr="004C35BF">
        <w:rPr>
          <w:szCs w:val="24"/>
        </w:rPr>
        <w:t xml:space="preserve">  </w:t>
      </w:r>
      <w:proofErr w:type="gramStart"/>
      <w:r w:rsidRPr="004C35BF">
        <w:rPr>
          <w:szCs w:val="24"/>
        </w:rPr>
        <w:t>EPA 402-K-01-001.</w:t>
      </w:r>
      <w:proofErr w:type="gramEnd"/>
      <w:r w:rsidRPr="004C35BF">
        <w:rPr>
          <w:szCs w:val="24"/>
        </w:rPr>
        <w:t xml:space="preserve">  </w:t>
      </w:r>
      <w:smartTag w:uri="urn:schemas-microsoft-com:office:smarttags" w:element="PersonName">
        <w:r w:rsidRPr="004C35BF">
          <w:rPr>
            <w:szCs w:val="24"/>
          </w:rPr>
          <w:t>Marc</w:t>
        </w:r>
      </w:smartTag>
      <w:r w:rsidRPr="004C35BF">
        <w:rPr>
          <w:szCs w:val="24"/>
        </w:rPr>
        <w:t>h 2001.</w:t>
      </w:r>
    </w:p>
    <w:p w:rsidR="00967C03" w:rsidRDefault="007516A3" w:rsidP="007516A3">
      <w:pPr>
        <w:pStyle w:val="BodyText2"/>
        <w:rPr>
          <w:szCs w:val="24"/>
        </w:rPr>
        <w:sectPr w:rsidR="00967C03" w:rsidSect="005D009E">
          <w:footerReference w:type="even" r:id="rId20"/>
          <w:footerReference w:type="default" r:id="rId21"/>
          <w:pgSz w:w="12240" w:h="15840" w:code="1"/>
          <w:pgMar w:top="1440" w:right="1440" w:bottom="1440" w:left="1440" w:header="720" w:footer="720" w:gutter="0"/>
          <w:cols w:space="720"/>
          <w:noEndnote/>
          <w:titlePg/>
          <w:docGrid w:linePitch="254"/>
        </w:sectPr>
      </w:pPr>
      <w:proofErr w:type="gramStart"/>
      <w:r w:rsidRPr="004C35BF">
        <w:rPr>
          <w:szCs w:val="24"/>
        </w:rPr>
        <w:t>US EPA.</w:t>
      </w:r>
      <w:proofErr w:type="gramEnd"/>
      <w:r w:rsidRPr="004C35BF">
        <w:rPr>
          <w:szCs w:val="24"/>
        </w:rPr>
        <w:t xml:space="preserve">  2006.  National Ambient Air Quality Standards (NAAQS).  </w:t>
      </w:r>
      <w:proofErr w:type="gramStart"/>
      <w:r w:rsidRPr="004C35BF">
        <w:rPr>
          <w:szCs w:val="24"/>
        </w:rPr>
        <w:t>US Environmental Protection Agency, Office of Air Quality Planning and Standards, Washington, DC.</w:t>
      </w:r>
      <w:proofErr w:type="gramEnd"/>
      <w:r w:rsidRPr="004C35BF">
        <w:rPr>
          <w:szCs w:val="24"/>
        </w:rPr>
        <w:t xml:space="preserve">  </w:t>
      </w:r>
      <w:hyperlink r:id="rId22" w:history="1">
        <w:r w:rsidRPr="004C35BF">
          <w:rPr>
            <w:rStyle w:val="Hyperlink"/>
            <w:szCs w:val="24"/>
          </w:rPr>
          <w:t>http://www.epa.</w:t>
        </w:r>
        <w:bookmarkStart w:id="0" w:name="_Hlt521827363"/>
        <w:r w:rsidRPr="004C35BF">
          <w:rPr>
            <w:rStyle w:val="Hyperlink"/>
            <w:szCs w:val="24"/>
          </w:rPr>
          <w:t>g</w:t>
        </w:r>
        <w:bookmarkEnd w:id="0"/>
        <w:r w:rsidRPr="004C35BF">
          <w:rPr>
            <w:rStyle w:val="Hyperlink"/>
            <w:szCs w:val="24"/>
          </w:rPr>
          <w:t>ov/air/criteria.html</w:t>
        </w:r>
      </w:hyperlink>
      <w:r w:rsidRPr="004C35BF">
        <w:rPr>
          <w:szCs w:val="24"/>
        </w:rPr>
        <w:t>.</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1</w:t>
      </w:r>
    </w:p>
    <w:p w:rsidR="00967C03" w:rsidRPr="00967C03" w:rsidRDefault="00A20748" w:rsidP="00967C03">
      <w:pPr>
        <w:spacing w:after="200" w:line="276" w:lineRule="auto"/>
        <w:jc w:val="center"/>
        <w:rPr>
          <w:rFonts w:eastAsia="Calibri"/>
          <w:b/>
          <w:sz w:val="22"/>
          <w:szCs w:val="22"/>
        </w:rPr>
      </w:pPr>
      <w:r>
        <w:rPr>
          <w:rFonts w:eastAsia="Calibri"/>
          <w:b/>
          <w:noProof/>
          <w:sz w:val="22"/>
          <w:szCs w:val="22"/>
        </w:rPr>
        <w:drawing>
          <wp:inline distT="0" distB="0" distL="0" distR="0">
            <wp:extent cx="4393565" cy="3289300"/>
            <wp:effectExtent l="0" t="0" r="0" b="0"/>
            <wp:docPr id="1" name="Picture 15" descr="Title: Picture 1 - Description: Univent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 - Description: Univent cabinet"/>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Univent cabinet</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2</w:t>
      </w:r>
    </w:p>
    <w:p w:rsidR="00967C03" w:rsidRPr="00967C03" w:rsidRDefault="00A20748" w:rsidP="00967C03">
      <w:pPr>
        <w:spacing w:after="200" w:line="276" w:lineRule="auto"/>
        <w:jc w:val="center"/>
        <w:rPr>
          <w:rFonts w:eastAsia="Calibri"/>
          <w:b/>
          <w:sz w:val="22"/>
          <w:szCs w:val="22"/>
        </w:rPr>
      </w:pPr>
      <w:r>
        <w:rPr>
          <w:rFonts w:ascii="Calibri" w:eastAsia="Calibri" w:hAnsi="Calibri"/>
          <w:noProof/>
          <w:sz w:val="22"/>
          <w:szCs w:val="22"/>
        </w:rPr>
        <w:drawing>
          <wp:inline distT="0" distB="0" distL="0" distR="0">
            <wp:extent cx="5842635" cy="3289300"/>
            <wp:effectExtent l="0" t="0" r="0" b="0"/>
            <wp:docPr id="2" name="Picture 16" descr="Title: Picture 2 - Description: Univent with items on top blocking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2 - Description: Univent with items on top blocking airflow"/>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4263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Univent with items on top blocking airflow</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3</w:t>
      </w:r>
    </w:p>
    <w:p w:rsidR="00967C03" w:rsidRPr="00967C03" w:rsidRDefault="00A20748" w:rsidP="00967C03">
      <w:pPr>
        <w:spacing w:after="200" w:line="276" w:lineRule="auto"/>
        <w:jc w:val="center"/>
        <w:rPr>
          <w:rFonts w:eastAsia="Calibri"/>
          <w:b/>
          <w:sz w:val="22"/>
          <w:szCs w:val="22"/>
        </w:rPr>
      </w:pPr>
      <w:r>
        <w:rPr>
          <w:rFonts w:eastAsia="Calibri"/>
          <w:b/>
          <w:noProof/>
          <w:sz w:val="22"/>
          <w:szCs w:val="22"/>
        </w:rPr>
        <w:drawing>
          <wp:inline distT="0" distB="0" distL="0" distR="0">
            <wp:extent cx="4393565" cy="3289300"/>
            <wp:effectExtent l="0" t="0" r="0" b="0"/>
            <wp:docPr id="3" name="Picture 17" descr="Title: Picture 3 - Description: Univent intake on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3 - Description: Univent intake on exterior of buildi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Univent intake on exterior of building</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4</w:t>
      </w:r>
    </w:p>
    <w:p w:rsidR="00967C03" w:rsidRPr="00967C03" w:rsidRDefault="00A20748" w:rsidP="00967C03">
      <w:pPr>
        <w:spacing w:after="200" w:line="276" w:lineRule="auto"/>
        <w:jc w:val="center"/>
        <w:rPr>
          <w:rFonts w:eastAsia="Calibri"/>
          <w:b/>
          <w:sz w:val="22"/>
          <w:szCs w:val="22"/>
        </w:rPr>
      </w:pPr>
      <w:r>
        <w:rPr>
          <w:rFonts w:eastAsia="Calibri"/>
          <w:b/>
          <w:noProof/>
          <w:sz w:val="22"/>
          <w:szCs w:val="22"/>
        </w:rPr>
        <w:drawing>
          <wp:inline distT="0" distB="0" distL="0" distR="0">
            <wp:extent cx="4393565" cy="3289300"/>
            <wp:effectExtent l="0" t="0" r="0" b="0"/>
            <wp:docPr id="4" name="Picture 18" descr="Title: Picture 3 - Description: Univent intake on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3 - Description: Univent intake on exterior of buildi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Exhaust vent located behind bookcase (bookcase pulled away from wall during assessment)</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5</w:t>
      </w:r>
    </w:p>
    <w:p w:rsidR="00967C03" w:rsidRPr="00967C03" w:rsidRDefault="00A20748" w:rsidP="00967C03">
      <w:pPr>
        <w:spacing w:after="200" w:line="276" w:lineRule="auto"/>
        <w:jc w:val="center"/>
        <w:rPr>
          <w:rFonts w:eastAsia="Calibri"/>
          <w:b/>
          <w:sz w:val="22"/>
          <w:szCs w:val="22"/>
        </w:rPr>
      </w:pPr>
      <w:r>
        <w:rPr>
          <w:rFonts w:eastAsia="Calibri"/>
          <w:noProof/>
          <w:sz w:val="22"/>
          <w:szCs w:val="22"/>
        </w:rPr>
        <w:drawing>
          <wp:inline distT="0" distB="0" distL="0" distR="0">
            <wp:extent cx="4393565" cy="3289300"/>
            <wp:effectExtent l="0" t="0" r="0" b="0"/>
            <wp:docPr id="5" name="Picture 19" descr="Title: Picture 5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5 - Description: Water-damaged ceiling tiles"/>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Water-damaged ceiling tiles</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6</w:t>
      </w:r>
    </w:p>
    <w:p w:rsidR="00967C03" w:rsidRPr="00967C03" w:rsidRDefault="00A20748" w:rsidP="00967C03">
      <w:pPr>
        <w:spacing w:after="200" w:line="276" w:lineRule="auto"/>
        <w:jc w:val="center"/>
        <w:rPr>
          <w:rFonts w:eastAsia="Calibri"/>
          <w:b/>
          <w:sz w:val="22"/>
          <w:szCs w:val="22"/>
        </w:rPr>
      </w:pPr>
      <w:r>
        <w:rPr>
          <w:rFonts w:eastAsia="Calibri"/>
          <w:noProof/>
          <w:sz w:val="22"/>
          <w:szCs w:val="22"/>
        </w:rPr>
        <w:drawing>
          <wp:inline distT="0" distB="0" distL="0" distR="0">
            <wp:extent cx="4393565" cy="3289300"/>
            <wp:effectExtent l="0" t="0" r="0" b="0"/>
            <wp:docPr id="6" name="Picture 20" descr="Title: Picture 6 - Description: Light visible between doors showing lack of weather str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6 - Description: Light visible between doors showing lack of weather strippi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Light visible between doors showing lack of weather stripping</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7</w:t>
      </w:r>
    </w:p>
    <w:p w:rsidR="00967C03" w:rsidRPr="00967C03" w:rsidRDefault="00A20748" w:rsidP="00967C03">
      <w:pPr>
        <w:spacing w:after="200" w:line="276" w:lineRule="auto"/>
        <w:jc w:val="center"/>
        <w:rPr>
          <w:rFonts w:eastAsia="Calibri"/>
          <w:b/>
          <w:sz w:val="22"/>
          <w:szCs w:val="22"/>
        </w:rPr>
      </w:pPr>
      <w:r>
        <w:rPr>
          <w:rFonts w:eastAsia="Calibri"/>
          <w:noProof/>
          <w:sz w:val="22"/>
          <w:szCs w:val="22"/>
        </w:rPr>
        <w:drawing>
          <wp:inline distT="0" distB="0" distL="0" distR="0">
            <wp:extent cx="4393565" cy="3289300"/>
            <wp:effectExtent l="0" t="0" r="0" b="0"/>
            <wp:docPr id="7" name="Picture 21" descr="Title: Picture 7 - Description: Laminator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7 - Description: Laminator with sign"/>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Laminator with sign</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8</w:t>
      </w:r>
    </w:p>
    <w:p w:rsidR="00967C03" w:rsidRPr="00967C03" w:rsidRDefault="00A20748" w:rsidP="00967C03">
      <w:pPr>
        <w:spacing w:after="200" w:line="276" w:lineRule="auto"/>
        <w:jc w:val="center"/>
        <w:rPr>
          <w:rFonts w:eastAsia="Calibri"/>
          <w:sz w:val="22"/>
          <w:szCs w:val="22"/>
        </w:rPr>
      </w:pPr>
      <w:r>
        <w:rPr>
          <w:rFonts w:eastAsia="Calibri"/>
          <w:noProof/>
          <w:sz w:val="22"/>
          <w:szCs w:val="22"/>
        </w:rPr>
        <w:drawing>
          <wp:inline distT="0" distB="0" distL="0" distR="0">
            <wp:extent cx="4393565" cy="3289300"/>
            <wp:effectExtent l="0" t="0" r="0" b="0"/>
            <wp:docPr id="8" name="Picture 22" descr="Title: Picture 8 - Description: Plug-i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8 - Description: Plug-in air freshener"/>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Plug-in air freshener</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9</w:t>
      </w:r>
    </w:p>
    <w:p w:rsidR="00967C03" w:rsidRPr="00967C03" w:rsidRDefault="00A20748" w:rsidP="00967C03">
      <w:pPr>
        <w:spacing w:after="200" w:line="276" w:lineRule="auto"/>
        <w:jc w:val="center"/>
        <w:rPr>
          <w:rFonts w:eastAsia="Calibri"/>
          <w:b/>
          <w:sz w:val="22"/>
          <w:szCs w:val="22"/>
        </w:rPr>
      </w:pPr>
      <w:r>
        <w:rPr>
          <w:rFonts w:eastAsia="Calibri"/>
          <w:noProof/>
          <w:sz w:val="22"/>
          <w:szCs w:val="22"/>
        </w:rPr>
        <w:drawing>
          <wp:inline distT="0" distB="0" distL="0" distR="0">
            <wp:extent cx="4393565" cy="3289300"/>
            <wp:effectExtent l="0" t="0" r="0" b="0"/>
            <wp:docPr id="9" name="Picture 23" descr="Title: Picture 9 - Description: Chemical debris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9 - Description: Chemical debris on shelf"/>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Chemical debris on shelf</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10</w:t>
      </w:r>
    </w:p>
    <w:p w:rsidR="00967C03" w:rsidRPr="00967C03" w:rsidRDefault="00A20748" w:rsidP="00967C03">
      <w:pPr>
        <w:spacing w:after="200" w:line="276" w:lineRule="auto"/>
        <w:jc w:val="center"/>
        <w:rPr>
          <w:rFonts w:eastAsia="Calibri"/>
          <w:b/>
          <w:sz w:val="22"/>
          <w:szCs w:val="22"/>
        </w:rPr>
      </w:pPr>
      <w:r>
        <w:rPr>
          <w:rFonts w:ascii="Calibri" w:eastAsia="Calibri" w:hAnsi="Calibri"/>
          <w:noProof/>
          <w:sz w:val="22"/>
          <w:szCs w:val="22"/>
        </w:rPr>
        <w:drawing>
          <wp:inline distT="0" distB="0" distL="0" distR="0">
            <wp:extent cx="1852295" cy="3289300"/>
            <wp:effectExtent l="0" t="0" r="0" b="0"/>
            <wp:docPr id="10" name="Picture 24" descr="Title: Picture 10 - Description: Breaches around pipes in univent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10 - Description: Breaches around pipes in univent cabine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85229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Breaches around pipes in univent cabinet</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11</w:t>
      </w:r>
    </w:p>
    <w:p w:rsidR="00967C03" w:rsidRPr="00967C03" w:rsidRDefault="00A20748" w:rsidP="00967C03">
      <w:pPr>
        <w:spacing w:after="200" w:line="276" w:lineRule="auto"/>
        <w:ind w:left="720" w:hanging="720"/>
        <w:jc w:val="center"/>
        <w:rPr>
          <w:rFonts w:eastAsia="Calibri"/>
          <w:b/>
          <w:sz w:val="22"/>
          <w:szCs w:val="22"/>
        </w:rPr>
      </w:pPr>
      <w:r>
        <w:rPr>
          <w:rFonts w:ascii="Calibri" w:eastAsia="Calibri" w:hAnsi="Calibri"/>
          <w:noProof/>
          <w:sz w:val="22"/>
          <w:szCs w:val="22"/>
        </w:rPr>
        <w:drawing>
          <wp:inline distT="0" distB="0" distL="0" distR="0">
            <wp:extent cx="1852295" cy="3289300"/>
            <wp:effectExtent l="0" t="0" r="0" b="0"/>
            <wp:docPr id="11" name="Picture 25" descr="Title: Picture 11 - Description: Rodent droppings univent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Picture 11 - Description: Rodent droppings univent cabinet"/>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852295" cy="3289300"/>
                    </a:xfrm>
                    <a:prstGeom prst="rect">
                      <a:avLst/>
                    </a:prstGeom>
                    <a:noFill/>
                    <a:ln>
                      <a:noFill/>
                    </a:ln>
                  </pic:spPr>
                </pic:pic>
              </a:graphicData>
            </a:graphic>
          </wp:inline>
        </w:drawing>
      </w:r>
    </w:p>
    <w:p w:rsidR="00967C03" w:rsidRPr="00967C03" w:rsidRDefault="00967C03" w:rsidP="00967C03">
      <w:pPr>
        <w:spacing w:after="200" w:line="276" w:lineRule="auto"/>
        <w:ind w:left="720" w:hanging="720"/>
        <w:jc w:val="center"/>
        <w:rPr>
          <w:rFonts w:eastAsia="Calibri"/>
          <w:b/>
          <w:sz w:val="22"/>
          <w:szCs w:val="22"/>
        </w:rPr>
      </w:pPr>
      <w:r w:rsidRPr="00967C03">
        <w:rPr>
          <w:rFonts w:eastAsia="Calibri"/>
          <w:b/>
          <w:sz w:val="22"/>
          <w:szCs w:val="22"/>
        </w:rPr>
        <w:t>Rodent droppings univent cabinet</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12</w:t>
      </w:r>
    </w:p>
    <w:p w:rsidR="00967C03" w:rsidRPr="00967C03" w:rsidRDefault="00A20748" w:rsidP="00967C03">
      <w:pPr>
        <w:spacing w:after="200" w:line="276" w:lineRule="auto"/>
        <w:jc w:val="center"/>
        <w:rPr>
          <w:rFonts w:eastAsia="Calibri"/>
          <w:sz w:val="22"/>
          <w:szCs w:val="22"/>
        </w:rPr>
      </w:pPr>
      <w:r>
        <w:rPr>
          <w:rFonts w:eastAsia="Calibri"/>
          <w:noProof/>
          <w:sz w:val="22"/>
          <w:szCs w:val="22"/>
        </w:rPr>
        <w:drawing>
          <wp:inline distT="0" distB="0" distL="0" distR="0">
            <wp:extent cx="4393565" cy="3289300"/>
            <wp:effectExtent l="0" t="0" r="0" b="0"/>
            <wp:docPr id="12" name="Picture 26" descr="Title: Picture 12 - Description: 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le: Picture 12 - Description: Tennis balls used as chair glides"/>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Tennis balls used as chair glides</w:t>
      </w:r>
    </w:p>
    <w:p w:rsidR="00967C03" w:rsidRPr="00967C03" w:rsidRDefault="00967C03" w:rsidP="00967C03">
      <w:pPr>
        <w:spacing w:after="200" w:line="276" w:lineRule="auto"/>
        <w:rPr>
          <w:rFonts w:eastAsia="Calibri"/>
          <w:b/>
          <w:sz w:val="22"/>
          <w:szCs w:val="22"/>
        </w:rPr>
      </w:pPr>
      <w:r w:rsidRPr="00967C03">
        <w:rPr>
          <w:rFonts w:eastAsia="Calibri"/>
          <w:b/>
          <w:sz w:val="22"/>
          <w:szCs w:val="22"/>
        </w:rPr>
        <w:lastRenderedPageBreak/>
        <w:t>Picture 13</w:t>
      </w:r>
    </w:p>
    <w:p w:rsidR="00967C03" w:rsidRPr="00967C03" w:rsidRDefault="00A20748" w:rsidP="00967C03">
      <w:pPr>
        <w:spacing w:after="200" w:line="276" w:lineRule="auto"/>
        <w:jc w:val="center"/>
        <w:rPr>
          <w:rFonts w:eastAsia="Calibri"/>
          <w:sz w:val="22"/>
          <w:szCs w:val="22"/>
        </w:rPr>
      </w:pPr>
      <w:r>
        <w:rPr>
          <w:rFonts w:eastAsia="Calibri"/>
          <w:noProof/>
          <w:sz w:val="22"/>
          <w:szCs w:val="22"/>
        </w:rPr>
        <w:drawing>
          <wp:inline distT="0" distB="0" distL="0" distR="0">
            <wp:extent cx="4393565" cy="3289300"/>
            <wp:effectExtent l="0" t="0" r="0" b="0"/>
            <wp:docPr id="13" name="Picture 27" descr="Title: Picture 13 - Description: Sleeve of filter material for univent aroun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Picture 13 - Description: Sleeve of filter material for univent around frame"/>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967C03" w:rsidRPr="00967C03" w:rsidRDefault="00967C03" w:rsidP="00967C03">
      <w:pPr>
        <w:spacing w:after="200" w:line="276" w:lineRule="auto"/>
        <w:jc w:val="center"/>
        <w:rPr>
          <w:rFonts w:eastAsia="Calibri"/>
          <w:b/>
          <w:sz w:val="22"/>
          <w:szCs w:val="22"/>
        </w:rPr>
      </w:pPr>
      <w:r w:rsidRPr="00967C03">
        <w:rPr>
          <w:rFonts w:eastAsia="Calibri"/>
          <w:b/>
          <w:sz w:val="22"/>
          <w:szCs w:val="22"/>
        </w:rPr>
        <w:t>Sleeve of filter material for univent around frame</w:t>
      </w:r>
    </w:p>
    <w:p w:rsidR="00967C03" w:rsidRPr="00967C03" w:rsidRDefault="00967C03" w:rsidP="00967C03">
      <w:pPr>
        <w:spacing w:after="200" w:line="276" w:lineRule="auto"/>
        <w:rPr>
          <w:rFonts w:eastAsia="Calibri"/>
          <w:b/>
          <w:sz w:val="22"/>
          <w:szCs w:val="22"/>
        </w:rPr>
      </w:pPr>
      <w:r w:rsidRPr="00967C03">
        <w:rPr>
          <w:rFonts w:eastAsia="Calibri"/>
          <w:b/>
          <w:sz w:val="22"/>
          <w:szCs w:val="22"/>
        </w:rPr>
        <w:t>Picture 14</w:t>
      </w:r>
    </w:p>
    <w:p w:rsidR="00967C03" w:rsidRPr="00967C03" w:rsidRDefault="00A20748" w:rsidP="00967C03">
      <w:pPr>
        <w:spacing w:after="200" w:line="276" w:lineRule="auto"/>
        <w:jc w:val="center"/>
        <w:rPr>
          <w:rFonts w:eastAsia="Calibri"/>
          <w:sz w:val="22"/>
          <w:szCs w:val="22"/>
        </w:rPr>
      </w:pPr>
      <w:bookmarkStart w:id="1" w:name="_GoBack"/>
      <w:r>
        <w:rPr>
          <w:rFonts w:eastAsia="Calibri"/>
          <w:noProof/>
          <w:sz w:val="22"/>
          <w:szCs w:val="22"/>
        </w:rPr>
        <w:drawing>
          <wp:inline distT="0" distB="0" distL="0" distR="0">
            <wp:extent cx="4393565" cy="3289300"/>
            <wp:effectExtent l="0" t="0" r="0" b="0"/>
            <wp:docPr id="14" name="Picture 28" descr="Title: Picture 14 - Description: Univent filter frame with no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le: Picture 14 - Description: Univent filter frame with no filte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bookmarkEnd w:id="1"/>
    </w:p>
    <w:p w:rsidR="00967C03" w:rsidRDefault="00967C03" w:rsidP="00967C03">
      <w:pPr>
        <w:spacing w:after="200" w:line="276" w:lineRule="auto"/>
        <w:jc w:val="center"/>
        <w:rPr>
          <w:rFonts w:eastAsia="Calibri"/>
          <w:b/>
          <w:sz w:val="22"/>
          <w:szCs w:val="22"/>
        </w:rPr>
        <w:sectPr w:rsidR="00967C03">
          <w:headerReference w:type="default" r:id="rId37"/>
          <w:footerReference w:type="default" r:id="rId38"/>
          <w:pgSz w:w="12240" w:h="15840"/>
          <w:pgMar w:top="1440" w:right="1440" w:bottom="1440" w:left="1440" w:header="720" w:footer="720" w:gutter="0"/>
          <w:cols w:space="720"/>
          <w:docGrid w:linePitch="360"/>
        </w:sectPr>
      </w:pPr>
      <w:r w:rsidRPr="00967C03">
        <w:rPr>
          <w:rFonts w:eastAsia="Calibri"/>
          <w:b/>
          <w:sz w:val="22"/>
          <w:szCs w:val="22"/>
        </w:rPr>
        <w:t>Uni</w:t>
      </w:r>
      <w:r>
        <w:rPr>
          <w:rFonts w:eastAsia="Calibri"/>
          <w:b/>
          <w:sz w:val="22"/>
          <w:szCs w:val="22"/>
        </w:rPr>
        <w:t>vent filter frame with no filter</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967C03" w:rsidRPr="00967C03" w:rsidTr="00BF65D9">
        <w:trPr>
          <w:cantSplit/>
          <w:trHeight w:val="350"/>
          <w:tblHeader/>
          <w:jc w:val="center"/>
        </w:trPr>
        <w:tc>
          <w:tcPr>
            <w:tcW w:w="1909" w:type="dxa"/>
            <w:vMerge w:val="restart"/>
            <w:vAlign w:val="bottom"/>
          </w:tcPr>
          <w:p w:rsidR="00967C03" w:rsidRPr="00967C03" w:rsidRDefault="00967C03" w:rsidP="00967C03">
            <w:pPr>
              <w:keepNext/>
              <w:jc w:val="center"/>
              <w:outlineLvl w:val="0"/>
              <w:rPr>
                <w:b/>
                <w:sz w:val="20"/>
              </w:rPr>
            </w:pPr>
            <w:r w:rsidRPr="00967C03">
              <w:rPr>
                <w:b/>
                <w:sz w:val="20"/>
              </w:rPr>
              <w:lastRenderedPageBreak/>
              <w:t>Location</w:t>
            </w:r>
          </w:p>
        </w:tc>
        <w:tc>
          <w:tcPr>
            <w:tcW w:w="920" w:type="dxa"/>
            <w:vMerge w:val="restart"/>
            <w:vAlign w:val="bottom"/>
          </w:tcPr>
          <w:p w:rsidR="00967C03" w:rsidRPr="00967C03" w:rsidRDefault="00967C03" w:rsidP="00967C03">
            <w:pPr>
              <w:jc w:val="center"/>
              <w:rPr>
                <w:b/>
                <w:sz w:val="20"/>
              </w:rPr>
            </w:pPr>
            <w:r w:rsidRPr="00967C03">
              <w:rPr>
                <w:b/>
                <w:sz w:val="20"/>
              </w:rPr>
              <w:t>Carbon</w:t>
            </w:r>
          </w:p>
          <w:p w:rsidR="00967C03" w:rsidRPr="00967C03" w:rsidRDefault="00967C03" w:rsidP="00967C03">
            <w:pPr>
              <w:jc w:val="center"/>
              <w:rPr>
                <w:b/>
                <w:sz w:val="20"/>
              </w:rPr>
            </w:pPr>
            <w:r w:rsidRPr="00967C03">
              <w:rPr>
                <w:b/>
                <w:sz w:val="20"/>
              </w:rPr>
              <w:t>Dioxide</w:t>
            </w:r>
          </w:p>
          <w:p w:rsidR="00967C03" w:rsidRPr="00967C03" w:rsidRDefault="00967C03" w:rsidP="00967C03">
            <w:pPr>
              <w:jc w:val="center"/>
              <w:rPr>
                <w:b/>
                <w:sz w:val="20"/>
              </w:rPr>
            </w:pPr>
            <w:r w:rsidRPr="00967C03">
              <w:rPr>
                <w:b/>
                <w:sz w:val="20"/>
              </w:rPr>
              <w:t>(ppm)</w:t>
            </w:r>
          </w:p>
        </w:tc>
        <w:tc>
          <w:tcPr>
            <w:tcW w:w="1136" w:type="dxa"/>
            <w:vMerge w:val="restart"/>
          </w:tcPr>
          <w:p w:rsidR="00967C03" w:rsidRPr="00967C03" w:rsidRDefault="00967C03" w:rsidP="00967C03">
            <w:pPr>
              <w:jc w:val="center"/>
              <w:rPr>
                <w:b/>
                <w:sz w:val="20"/>
              </w:rPr>
            </w:pPr>
            <w:r w:rsidRPr="00967C03">
              <w:rPr>
                <w:b/>
                <w:sz w:val="20"/>
              </w:rPr>
              <w:t>Carbon Monoxide</w:t>
            </w:r>
          </w:p>
          <w:p w:rsidR="00967C03" w:rsidRPr="00967C03" w:rsidRDefault="00967C03" w:rsidP="00967C03">
            <w:pPr>
              <w:jc w:val="center"/>
              <w:rPr>
                <w:b/>
                <w:sz w:val="20"/>
              </w:rPr>
            </w:pPr>
            <w:r w:rsidRPr="00967C03">
              <w:rPr>
                <w:b/>
                <w:sz w:val="20"/>
              </w:rPr>
              <w:t>(ppm)</w:t>
            </w:r>
          </w:p>
        </w:tc>
        <w:tc>
          <w:tcPr>
            <w:tcW w:w="810" w:type="dxa"/>
            <w:vMerge w:val="restart"/>
            <w:vAlign w:val="bottom"/>
          </w:tcPr>
          <w:p w:rsidR="00967C03" w:rsidRPr="00967C03" w:rsidRDefault="00967C03" w:rsidP="00967C03">
            <w:pPr>
              <w:jc w:val="center"/>
              <w:rPr>
                <w:b/>
                <w:sz w:val="20"/>
              </w:rPr>
            </w:pPr>
            <w:r w:rsidRPr="00967C03">
              <w:rPr>
                <w:b/>
                <w:sz w:val="20"/>
              </w:rPr>
              <w:t>Temp</w:t>
            </w:r>
          </w:p>
          <w:p w:rsidR="00967C03" w:rsidRPr="00967C03" w:rsidRDefault="00967C03" w:rsidP="00967C03">
            <w:pPr>
              <w:jc w:val="center"/>
              <w:rPr>
                <w:b/>
                <w:sz w:val="20"/>
              </w:rPr>
            </w:pPr>
            <w:r w:rsidRPr="00967C03">
              <w:rPr>
                <w:b/>
                <w:sz w:val="20"/>
              </w:rPr>
              <w:t>(°F)</w:t>
            </w:r>
          </w:p>
        </w:tc>
        <w:tc>
          <w:tcPr>
            <w:tcW w:w="1080" w:type="dxa"/>
            <w:vMerge w:val="restart"/>
            <w:vAlign w:val="bottom"/>
          </w:tcPr>
          <w:p w:rsidR="00967C03" w:rsidRPr="00967C03" w:rsidRDefault="00967C03" w:rsidP="00967C03">
            <w:pPr>
              <w:jc w:val="center"/>
              <w:rPr>
                <w:b/>
                <w:sz w:val="20"/>
              </w:rPr>
            </w:pPr>
            <w:r w:rsidRPr="00967C03">
              <w:rPr>
                <w:b/>
                <w:sz w:val="20"/>
              </w:rPr>
              <w:t>Relative</w:t>
            </w:r>
          </w:p>
          <w:p w:rsidR="00967C03" w:rsidRPr="00967C03" w:rsidRDefault="00967C03" w:rsidP="00967C03">
            <w:pPr>
              <w:jc w:val="center"/>
              <w:rPr>
                <w:b/>
                <w:sz w:val="20"/>
              </w:rPr>
            </w:pPr>
            <w:r w:rsidRPr="00967C03">
              <w:rPr>
                <w:b/>
                <w:sz w:val="20"/>
              </w:rPr>
              <w:t>Humidity</w:t>
            </w:r>
          </w:p>
          <w:p w:rsidR="00967C03" w:rsidRPr="00967C03" w:rsidRDefault="00967C03" w:rsidP="00967C03">
            <w:pPr>
              <w:jc w:val="center"/>
              <w:rPr>
                <w:b/>
                <w:sz w:val="20"/>
              </w:rPr>
            </w:pPr>
            <w:r w:rsidRPr="00967C03">
              <w:rPr>
                <w:b/>
                <w:sz w:val="20"/>
              </w:rPr>
              <w:t>(%)</w:t>
            </w:r>
          </w:p>
        </w:tc>
        <w:tc>
          <w:tcPr>
            <w:tcW w:w="954" w:type="dxa"/>
            <w:vMerge w:val="restart"/>
            <w:vAlign w:val="bottom"/>
          </w:tcPr>
          <w:p w:rsidR="00967C03" w:rsidRPr="00967C03" w:rsidRDefault="00967C03" w:rsidP="00967C03">
            <w:pPr>
              <w:jc w:val="center"/>
              <w:rPr>
                <w:b/>
                <w:sz w:val="20"/>
              </w:rPr>
            </w:pPr>
            <w:r w:rsidRPr="00967C03">
              <w:rPr>
                <w:b/>
                <w:sz w:val="20"/>
              </w:rPr>
              <w:t>PM2.5</w:t>
            </w:r>
          </w:p>
          <w:p w:rsidR="00967C03" w:rsidRPr="00967C03" w:rsidRDefault="00967C03" w:rsidP="00967C03">
            <w:pPr>
              <w:jc w:val="center"/>
              <w:rPr>
                <w:b/>
                <w:sz w:val="20"/>
              </w:rPr>
            </w:pPr>
            <w:r w:rsidRPr="00967C03">
              <w:rPr>
                <w:b/>
                <w:sz w:val="20"/>
              </w:rPr>
              <w:t>(µg/m</w:t>
            </w:r>
            <w:r w:rsidRPr="00967C03">
              <w:rPr>
                <w:b/>
                <w:sz w:val="20"/>
                <w:vertAlign w:val="superscript"/>
              </w:rPr>
              <w:t>3</w:t>
            </w:r>
            <w:r w:rsidRPr="00967C03">
              <w:rPr>
                <w:b/>
                <w:sz w:val="20"/>
              </w:rPr>
              <w:t>)</w:t>
            </w:r>
          </w:p>
        </w:tc>
        <w:tc>
          <w:tcPr>
            <w:tcW w:w="1260" w:type="dxa"/>
            <w:vMerge w:val="restart"/>
            <w:vAlign w:val="bottom"/>
          </w:tcPr>
          <w:p w:rsidR="00967C03" w:rsidRPr="00967C03" w:rsidRDefault="00967C03" w:rsidP="00967C03">
            <w:pPr>
              <w:jc w:val="center"/>
              <w:rPr>
                <w:b/>
                <w:sz w:val="20"/>
              </w:rPr>
            </w:pPr>
            <w:r w:rsidRPr="00967C03">
              <w:rPr>
                <w:b/>
                <w:sz w:val="20"/>
              </w:rPr>
              <w:t>Occupants</w:t>
            </w:r>
          </w:p>
          <w:p w:rsidR="00967C03" w:rsidRPr="00967C03" w:rsidRDefault="00967C03" w:rsidP="00967C03">
            <w:pPr>
              <w:jc w:val="center"/>
              <w:rPr>
                <w:b/>
                <w:sz w:val="20"/>
              </w:rPr>
            </w:pPr>
            <w:r w:rsidRPr="00967C03">
              <w:rPr>
                <w:b/>
                <w:sz w:val="20"/>
              </w:rPr>
              <w:t>in Room</w:t>
            </w:r>
          </w:p>
        </w:tc>
        <w:tc>
          <w:tcPr>
            <w:tcW w:w="1260" w:type="dxa"/>
            <w:vMerge w:val="restart"/>
            <w:vAlign w:val="bottom"/>
          </w:tcPr>
          <w:p w:rsidR="00967C03" w:rsidRPr="00967C03" w:rsidRDefault="00967C03" w:rsidP="00967C03">
            <w:pPr>
              <w:jc w:val="center"/>
              <w:rPr>
                <w:b/>
                <w:sz w:val="20"/>
              </w:rPr>
            </w:pPr>
            <w:r w:rsidRPr="00967C03">
              <w:rPr>
                <w:b/>
                <w:sz w:val="20"/>
              </w:rPr>
              <w:t>Windows</w:t>
            </w:r>
          </w:p>
          <w:p w:rsidR="00967C03" w:rsidRPr="00967C03" w:rsidRDefault="00967C03" w:rsidP="00967C03">
            <w:pPr>
              <w:jc w:val="center"/>
              <w:rPr>
                <w:b/>
                <w:sz w:val="20"/>
              </w:rPr>
            </w:pPr>
            <w:proofErr w:type="spellStart"/>
            <w:r w:rsidRPr="00967C03">
              <w:rPr>
                <w:b/>
                <w:sz w:val="20"/>
              </w:rPr>
              <w:t>Openable</w:t>
            </w:r>
            <w:proofErr w:type="spellEnd"/>
          </w:p>
        </w:tc>
        <w:tc>
          <w:tcPr>
            <w:tcW w:w="1890" w:type="dxa"/>
            <w:gridSpan w:val="3"/>
            <w:tcBorders>
              <w:left w:val="nil"/>
              <w:bottom w:val="nil"/>
            </w:tcBorders>
            <w:vAlign w:val="bottom"/>
          </w:tcPr>
          <w:p w:rsidR="00967C03" w:rsidRPr="00967C03" w:rsidRDefault="00967C03" w:rsidP="00967C03">
            <w:pPr>
              <w:ind w:left="-105"/>
              <w:jc w:val="center"/>
              <w:rPr>
                <w:b/>
                <w:sz w:val="20"/>
              </w:rPr>
            </w:pPr>
            <w:r w:rsidRPr="00967C03">
              <w:rPr>
                <w:b/>
                <w:sz w:val="20"/>
              </w:rPr>
              <w:t>Ventilation</w:t>
            </w:r>
          </w:p>
        </w:tc>
        <w:tc>
          <w:tcPr>
            <w:tcW w:w="2471" w:type="dxa"/>
            <w:vMerge w:val="restart"/>
            <w:vAlign w:val="bottom"/>
          </w:tcPr>
          <w:p w:rsidR="00967C03" w:rsidRPr="00967C03" w:rsidRDefault="00967C03" w:rsidP="00967C03">
            <w:pPr>
              <w:jc w:val="center"/>
              <w:rPr>
                <w:b/>
                <w:sz w:val="20"/>
              </w:rPr>
            </w:pPr>
            <w:r w:rsidRPr="00967C03">
              <w:rPr>
                <w:b/>
                <w:sz w:val="20"/>
              </w:rPr>
              <w:t>Remarks</w:t>
            </w:r>
          </w:p>
        </w:tc>
      </w:tr>
      <w:tr w:rsidR="00967C03" w:rsidRPr="00967C03" w:rsidTr="00BF65D9">
        <w:trPr>
          <w:cantSplit/>
          <w:trHeight w:val="350"/>
          <w:tblHeader/>
          <w:jc w:val="center"/>
        </w:trPr>
        <w:tc>
          <w:tcPr>
            <w:tcW w:w="1909" w:type="dxa"/>
            <w:vMerge/>
            <w:vAlign w:val="bottom"/>
          </w:tcPr>
          <w:p w:rsidR="00967C03" w:rsidRPr="00967C03" w:rsidRDefault="00967C03" w:rsidP="00967C03">
            <w:pPr>
              <w:keepNext/>
              <w:jc w:val="center"/>
              <w:outlineLvl w:val="0"/>
              <w:rPr>
                <w:b/>
                <w:sz w:val="20"/>
              </w:rPr>
            </w:pPr>
          </w:p>
        </w:tc>
        <w:tc>
          <w:tcPr>
            <w:tcW w:w="920" w:type="dxa"/>
            <w:vMerge/>
            <w:vAlign w:val="bottom"/>
          </w:tcPr>
          <w:p w:rsidR="00967C03" w:rsidRPr="00967C03" w:rsidRDefault="00967C03" w:rsidP="00967C03">
            <w:pPr>
              <w:jc w:val="center"/>
              <w:rPr>
                <w:b/>
                <w:sz w:val="20"/>
              </w:rPr>
            </w:pPr>
          </w:p>
        </w:tc>
        <w:tc>
          <w:tcPr>
            <w:tcW w:w="1136" w:type="dxa"/>
            <w:vMerge/>
          </w:tcPr>
          <w:p w:rsidR="00967C03" w:rsidRPr="00967C03" w:rsidRDefault="00967C03" w:rsidP="00967C03">
            <w:pPr>
              <w:jc w:val="center"/>
              <w:rPr>
                <w:b/>
                <w:sz w:val="20"/>
              </w:rPr>
            </w:pPr>
          </w:p>
        </w:tc>
        <w:tc>
          <w:tcPr>
            <w:tcW w:w="810" w:type="dxa"/>
            <w:vMerge/>
            <w:vAlign w:val="bottom"/>
          </w:tcPr>
          <w:p w:rsidR="00967C03" w:rsidRPr="00967C03" w:rsidRDefault="00967C03" w:rsidP="00967C03">
            <w:pPr>
              <w:jc w:val="center"/>
              <w:rPr>
                <w:b/>
                <w:sz w:val="20"/>
              </w:rPr>
            </w:pPr>
          </w:p>
        </w:tc>
        <w:tc>
          <w:tcPr>
            <w:tcW w:w="1080" w:type="dxa"/>
            <w:vMerge/>
            <w:vAlign w:val="bottom"/>
          </w:tcPr>
          <w:p w:rsidR="00967C03" w:rsidRPr="00967C03" w:rsidRDefault="00967C03" w:rsidP="00967C03">
            <w:pPr>
              <w:jc w:val="center"/>
              <w:rPr>
                <w:b/>
                <w:sz w:val="20"/>
              </w:rPr>
            </w:pPr>
          </w:p>
        </w:tc>
        <w:tc>
          <w:tcPr>
            <w:tcW w:w="954" w:type="dxa"/>
            <w:vMerge/>
          </w:tcPr>
          <w:p w:rsidR="00967C03" w:rsidRPr="00967C03" w:rsidRDefault="00967C03" w:rsidP="00967C03">
            <w:pPr>
              <w:jc w:val="center"/>
              <w:rPr>
                <w:b/>
                <w:sz w:val="20"/>
              </w:rPr>
            </w:pPr>
          </w:p>
        </w:tc>
        <w:tc>
          <w:tcPr>
            <w:tcW w:w="1260" w:type="dxa"/>
            <w:vMerge/>
            <w:vAlign w:val="bottom"/>
          </w:tcPr>
          <w:p w:rsidR="00967C03" w:rsidRPr="00967C03" w:rsidRDefault="00967C03" w:rsidP="00967C03">
            <w:pPr>
              <w:jc w:val="center"/>
              <w:rPr>
                <w:b/>
                <w:sz w:val="20"/>
              </w:rPr>
            </w:pPr>
          </w:p>
        </w:tc>
        <w:tc>
          <w:tcPr>
            <w:tcW w:w="1260" w:type="dxa"/>
            <w:vMerge/>
            <w:vAlign w:val="bottom"/>
          </w:tcPr>
          <w:p w:rsidR="00967C03" w:rsidRPr="00967C03" w:rsidRDefault="00967C03" w:rsidP="00967C03">
            <w:pPr>
              <w:jc w:val="center"/>
              <w:rPr>
                <w:b/>
                <w:sz w:val="20"/>
              </w:rPr>
            </w:pPr>
          </w:p>
        </w:tc>
        <w:tc>
          <w:tcPr>
            <w:tcW w:w="891" w:type="dxa"/>
            <w:tcBorders>
              <w:left w:val="nil"/>
              <w:bottom w:val="nil"/>
            </w:tcBorders>
            <w:vAlign w:val="bottom"/>
          </w:tcPr>
          <w:p w:rsidR="00967C03" w:rsidRPr="00967C03" w:rsidRDefault="00967C03" w:rsidP="00967C03">
            <w:pPr>
              <w:ind w:left="-105"/>
              <w:jc w:val="center"/>
              <w:rPr>
                <w:b/>
                <w:sz w:val="20"/>
              </w:rPr>
            </w:pPr>
            <w:r w:rsidRPr="00967C03">
              <w:rPr>
                <w:b/>
                <w:sz w:val="20"/>
              </w:rPr>
              <w:t>Supply</w:t>
            </w:r>
          </w:p>
        </w:tc>
        <w:tc>
          <w:tcPr>
            <w:tcW w:w="999" w:type="dxa"/>
            <w:gridSpan w:val="2"/>
            <w:tcBorders>
              <w:left w:val="nil"/>
              <w:bottom w:val="nil"/>
            </w:tcBorders>
            <w:vAlign w:val="bottom"/>
          </w:tcPr>
          <w:p w:rsidR="00967C03" w:rsidRPr="00967C03" w:rsidRDefault="00967C03" w:rsidP="00967C03">
            <w:pPr>
              <w:ind w:left="-105"/>
              <w:jc w:val="center"/>
              <w:rPr>
                <w:b/>
                <w:sz w:val="20"/>
              </w:rPr>
            </w:pPr>
            <w:r w:rsidRPr="00967C03">
              <w:rPr>
                <w:b/>
                <w:sz w:val="20"/>
              </w:rPr>
              <w:t>Exhaust</w:t>
            </w:r>
          </w:p>
        </w:tc>
        <w:tc>
          <w:tcPr>
            <w:tcW w:w="2471" w:type="dxa"/>
            <w:vMerge/>
            <w:vAlign w:val="bottom"/>
          </w:tcPr>
          <w:p w:rsidR="00967C03" w:rsidRPr="00967C03" w:rsidRDefault="00967C03" w:rsidP="00967C03">
            <w:pPr>
              <w:jc w:val="center"/>
              <w:rPr>
                <w:b/>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Background</w:t>
            </w:r>
          </w:p>
        </w:tc>
        <w:tc>
          <w:tcPr>
            <w:tcW w:w="920" w:type="dxa"/>
            <w:vAlign w:val="center"/>
          </w:tcPr>
          <w:p w:rsidR="00967C03" w:rsidRPr="00967C03" w:rsidRDefault="00967C03" w:rsidP="00967C03">
            <w:pPr>
              <w:spacing w:before="60" w:after="60"/>
              <w:jc w:val="center"/>
              <w:rPr>
                <w:sz w:val="20"/>
              </w:rPr>
            </w:pPr>
            <w:r w:rsidRPr="00967C03">
              <w:rPr>
                <w:sz w:val="20"/>
              </w:rPr>
              <w:t>427</w:t>
            </w:r>
          </w:p>
        </w:tc>
        <w:tc>
          <w:tcPr>
            <w:tcW w:w="1136" w:type="dxa"/>
            <w:vAlign w:val="center"/>
          </w:tcPr>
          <w:p w:rsidR="00967C03" w:rsidRPr="00967C03" w:rsidRDefault="00967C03" w:rsidP="00967C03">
            <w:pPr>
              <w:spacing w:before="60" w:after="60"/>
              <w:jc w:val="center"/>
              <w:rPr>
                <w:sz w:val="20"/>
              </w:rPr>
            </w:pPr>
            <w:r w:rsidRPr="00967C03">
              <w:rPr>
                <w:sz w:val="20"/>
              </w:rPr>
              <w:t>0.7</w:t>
            </w:r>
          </w:p>
        </w:tc>
        <w:tc>
          <w:tcPr>
            <w:tcW w:w="810" w:type="dxa"/>
            <w:vAlign w:val="center"/>
          </w:tcPr>
          <w:p w:rsidR="00967C03" w:rsidRPr="00967C03" w:rsidRDefault="00967C03" w:rsidP="00967C03">
            <w:pPr>
              <w:spacing w:before="60" w:after="60"/>
              <w:jc w:val="center"/>
              <w:rPr>
                <w:sz w:val="20"/>
              </w:rPr>
            </w:pPr>
            <w:r w:rsidRPr="00967C03">
              <w:rPr>
                <w:sz w:val="20"/>
              </w:rPr>
              <w:t>50</w:t>
            </w:r>
          </w:p>
        </w:tc>
        <w:tc>
          <w:tcPr>
            <w:tcW w:w="1080" w:type="dxa"/>
            <w:vAlign w:val="center"/>
          </w:tcPr>
          <w:p w:rsidR="00967C03" w:rsidRPr="00967C03" w:rsidRDefault="00967C03" w:rsidP="00967C03">
            <w:pPr>
              <w:spacing w:before="60" w:after="60"/>
              <w:jc w:val="center"/>
              <w:rPr>
                <w:sz w:val="20"/>
              </w:rPr>
            </w:pPr>
            <w:r w:rsidRPr="00967C03">
              <w:rPr>
                <w:sz w:val="20"/>
              </w:rPr>
              <w:t>31</w:t>
            </w:r>
          </w:p>
        </w:tc>
        <w:tc>
          <w:tcPr>
            <w:tcW w:w="954" w:type="dxa"/>
            <w:vAlign w:val="center"/>
          </w:tcPr>
          <w:p w:rsidR="00967C03" w:rsidRPr="00967C03" w:rsidRDefault="00967C03" w:rsidP="00967C03">
            <w:pPr>
              <w:spacing w:before="60" w:after="60"/>
              <w:jc w:val="center"/>
              <w:rPr>
                <w:sz w:val="20"/>
              </w:rPr>
            </w:pPr>
            <w:r w:rsidRPr="00967C03">
              <w:rPr>
                <w:sz w:val="20"/>
              </w:rPr>
              <w:t>12-16</w:t>
            </w: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p>
        </w:tc>
        <w:tc>
          <w:tcPr>
            <w:tcW w:w="2471" w:type="dxa"/>
            <w:tcBorders>
              <w:left w:val="nil"/>
            </w:tcBorders>
            <w:vAlign w:val="center"/>
          </w:tcPr>
          <w:p w:rsidR="00967C03" w:rsidRPr="00967C03" w:rsidRDefault="00967C03" w:rsidP="00967C03">
            <w:pPr>
              <w:spacing w:before="60" w:after="60"/>
              <w:rPr>
                <w:sz w:val="20"/>
              </w:rPr>
            </w:pPr>
            <w:r w:rsidRPr="00967C03">
              <w:rPr>
                <w:sz w:val="20"/>
              </w:rPr>
              <w:t>Clear, windy</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 Office</w:t>
            </w:r>
          </w:p>
        </w:tc>
        <w:tc>
          <w:tcPr>
            <w:tcW w:w="920" w:type="dxa"/>
            <w:vAlign w:val="center"/>
          </w:tcPr>
          <w:p w:rsidR="00967C03" w:rsidRPr="00967C03" w:rsidRDefault="00967C03" w:rsidP="00967C03">
            <w:pPr>
              <w:spacing w:before="60" w:after="60"/>
              <w:jc w:val="center"/>
              <w:rPr>
                <w:sz w:val="20"/>
              </w:rPr>
            </w:pPr>
            <w:r w:rsidRPr="00967C03">
              <w:rPr>
                <w:sz w:val="20"/>
              </w:rPr>
              <w:t>863</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36</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WD-CT</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 xml:space="preserve">A Wing Faculty restroom </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MT, CP/AD</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A101</w:t>
            </w:r>
          </w:p>
        </w:tc>
        <w:tc>
          <w:tcPr>
            <w:tcW w:w="920" w:type="dxa"/>
            <w:vAlign w:val="center"/>
          </w:tcPr>
          <w:p w:rsidR="00967C03" w:rsidRPr="00967C03" w:rsidRDefault="00967C03" w:rsidP="00967C03">
            <w:pPr>
              <w:spacing w:before="60" w:after="60"/>
              <w:jc w:val="center"/>
              <w:rPr>
                <w:sz w:val="20"/>
              </w:rPr>
            </w:pPr>
            <w:r w:rsidRPr="00967C03">
              <w:rPr>
                <w:sz w:val="20"/>
              </w:rPr>
              <w:t>470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24</w:t>
            </w:r>
          </w:p>
        </w:tc>
        <w:tc>
          <w:tcPr>
            <w:tcW w:w="954" w:type="dxa"/>
            <w:vAlign w:val="center"/>
          </w:tcPr>
          <w:p w:rsidR="00967C03" w:rsidRPr="00967C03" w:rsidRDefault="00967C03" w:rsidP="00967C03">
            <w:pPr>
              <w:spacing w:before="60" w:after="60"/>
              <w:jc w:val="center"/>
              <w:rPr>
                <w:sz w:val="20"/>
              </w:rPr>
            </w:pPr>
            <w:r w:rsidRPr="00967C03">
              <w:rPr>
                <w:sz w:val="20"/>
              </w:rPr>
              <w:t>8</w:t>
            </w:r>
          </w:p>
        </w:tc>
        <w:tc>
          <w:tcPr>
            <w:tcW w:w="1260" w:type="dxa"/>
            <w:vAlign w:val="center"/>
          </w:tcPr>
          <w:p w:rsidR="00967C03" w:rsidRPr="00967C03" w:rsidRDefault="00967C03" w:rsidP="00967C03">
            <w:pPr>
              <w:spacing w:before="60" w:after="60"/>
              <w:jc w:val="center"/>
              <w:rPr>
                <w:sz w:val="20"/>
              </w:rPr>
            </w:pPr>
            <w:r w:rsidRPr="00967C03">
              <w:rPr>
                <w:sz w:val="20"/>
              </w:rPr>
              <w:t>10</w:t>
            </w:r>
          </w:p>
        </w:tc>
        <w:tc>
          <w:tcPr>
            <w:tcW w:w="1260" w:type="dxa"/>
            <w:vAlign w:val="center"/>
          </w:tcPr>
          <w:p w:rsidR="00967C03" w:rsidRPr="00967C03" w:rsidRDefault="00967C03" w:rsidP="00967C03">
            <w:pPr>
              <w:spacing w:before="60" w:after="60"/>
              <w:jc w:val="center"/>
              <w:rPr>
                <w:sz w:val="20"/>
              </w:rPr>
            </w:pPr>
            <w:r w:rsidRPr="00967C03">
              <w:rPr>
                <w:sz w:val="20"/>
              </w:rPr>
              <w:t xml:space="preserve">Y </w:t>
            </w:r>
          </w:p>
          <w:p w:rsidR="00967C03" w:rsidRPr="00967C03" w:rsidRDefault="00967C03" w:rsidP="00967C03">
            <w:pPr>
              <w:spacing w:before="60" w:after="60"/>
              <w:jc w:val="center"/>
              <w:rPr>
                <w:sz w:val="20"/>
              </w:rPr>
            </w:pPr>
            <w:r w:rsidRPr="00967C03">
              <w:rPr>
                <w:sz w:val="20"/>
              </w:rPr>
              <w:t>1/4 open</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 blocked</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PF, paint, CPs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A104</w:t>
            </w:r>
          </w:p>
        </w:tc>
        <w:tc>
          <w:tcPr>
            <w:tcW w:w="920" w:type="dxa"/>
            <w:vAlign w:val="center"/>
          </w:tcPr>
          <w:p w:rsidR="00967C03" w:rsidRPr="00967C03" w:rsidRDefault="00967C03" w:rsidP="00967C03">
            <w:pPr>
              <w:spacing w:before="60" w:after="60"/>
              <w:jc w:val="center"/>
              <w:rPr>
                <w:sz w:val="20"/>
              </w:rPr>
            </w:pPr>
            <w:r w:rsidRPr="00967C03">
              <w:rPr>
                <w:sz w:val="20"/>
              </w:rPr>
              <w:t>563</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25</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A105</w:t>
            </w:r>
          </w:p>
        </w:tc>
        <w:tc>
          <w:tcPr>
            <w:tcW w:w="920" w:type="dxa"/>
            <w:vAlign w:val="center"/>
          </w:tcPr>
          <w:p w:rsidR="00967C03" w:rsidRPr="00967C03" w:rsidRDefault="00967C03" w:rsidP="00967C03">
            <w:pPr>
              <w:spacing w:before="60" w:after="60"/>
              <w:jc w:val="center"/>
              <w:rPr>
                <w:sz w:val="20"/>
              </w:rPr>
            </w:pPr>
            <w:r w:rsidRPr="00967C03">
              <w:rPr>
                <w:sz w:val="20"/>
              </w:rPr>
              <w:t>839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32</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A108</w:t>
            </w:r>
          </w:p>
        </w:tc>
        <w:tc>
          <w:tcPr>
            <w:tcW w:w="920" w:type="dxa"/>
            <w:vAlign w:val="center"/>
          </w:tcPr>
          <w:p w:rsidR="00967C03" w:rsidRPr="00967C03" w:rsidRDefault="00967C03" w:rsidP="00967C03">
            <w:pPr>
              <w:spacing w:before="60" w:after="60"/>
              <w:jc w:val="center"/>
              <w:rPr>
                <w:sz w:val="20"/>
              </w:rPr>
            </w:pPr>
            <w:r w:rsidRPr="00967C03">
              <w:rPr>
                <w:sz w:val="20"/>
              </w:rPr>
              <w:t>595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31</w:t>
            </w:r>
          </w:p>
        </w:tc>
        <w:tc>
          <w:tcPr>
            <w:tcW w:w="954" w:type="dxa"/>
            <w:vAlign w:val="center"/>
          </w:tcPr>
          <w:p w:rsidR="00967C03" w:rsidRPr="00967C03" w:rsidRDefault="00967C03" w:rsidP="00967C03">
            <w:pPr>
              <w:spacing w:before="60" w:after="60"/>
              <w:jc w:val="center"/>
              <w:rPr>
                <w:sz w:val="20"/>
              </w:rPr>
            </w:pPr>
            <w:r w:rsidRPr="00967C03">
              <w:rPr>
                <w:sz w:val="20"/>
              </w:rPr>
              <w:t>12</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A111 receiving area</w:t>
            </w:r>
          </w:p>
        </w:tc>
        <w:tc>
          <w:tcPr>
            <w:tcW w:w="920" w:type="dxa"/>
            <w:vAlign w:val="center"/>
          </w:tcPr>
          <w:p w:rsidR="00967C03" w:rsidRPr="00967C03" w:rsidRDefault="00967C03" w:rsidP="00967C03">
            <w:pPr>
              <w:spacing w:before="60" w:after="60"/>
              <w:jc w:val="center"/>
              <w:rPr>
                <w:sz w:val="20"/>
              </w:rPr>
            </w:pPr>
            <w:r w:rsidRPr="00967C03">
              <w:rPr>
                <w:sz w:val="20"/>
              </w:rPr>
              <w:t>595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69</w:t>
            </w:r>
          </w:p>
        </w:tc>
        <w:tc>
          <w:tcPr>
            <w:tcW w:w="1080" w:type="dxa"/>
            <w:vAlign w:val="center"/>
          </w:tcPr>
          <w:p w:rsidR="00967C03" w:rsidRPr="00967C03" w:rsidRDefault="00967C03" w:rsidP="00967C03">
            <w:pPr>
              <w:spacing w:before="60" w:after="60"/>
              <w:jc w:val="center"/>
              <w:rPr>
                <w:sz w:val="20"/>
              </w:rPr>
            </w:pPr>
            <w:r w:rsidRPr="00967C03">
              <w:rPr>
                <w:sz w:val="20"/>
              </w:rPr>
              <w:t>39</w:t>
            </w:r>
          </w:p>
        </w:tc>
        <w:tc>
          <w:tcPr>
            <w:tcW w:w="954" w:type="dxa"/>
            <w:vAlign w:val="center"/>
          </w:tcPr>
          <w:p w:rsidR="00967C03" w:rsidRPr="00967C03" w:rsidRDefault="00967C03" w:rsidP="00967C03">
            <w:pPr>
              <w:spacing w:before="60" w:after="60"/>
              <w:jc w:val="center"/>
              <w:rPr>
                <w:sz w:val="20"/>
              </w:rPr>
            </w:pPr>
            <w:r w:rsidRPr="00967C03">
              <w:rPr>
                <w:sz w:val="20"/>
              </w:rPr>
              <w:t>43</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Chemical storage</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A143</w:t>
            </w:r>
          </w:p>
        </w:tc>
        <w:tc>
          <w:tcPr>
            <w:tcW w:w="920" w:type="dxa"/>
            <w:vAlign w:val="center"/>
          </w:tcPr>
          <w:p w:rsidR="00967C03" w:rsidRPr="00967C03" w:rsidRDefault="00967C03" w:rsidP="00967C03">
            <w:pPr>
              <w:spacing w:before="60" w:after="60"/>
              <w:jc w:val="center"/>
              <w:rPr>
                <w:sz w:val="20"/>
              </w:rPr>
            </w:pPr>
            <w:r w:rsidRPr="00967C03">
              <w:rPr>
                <w:sz w:val="20"/>
              </w:rPr>
              <w:t>1094</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38</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18</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PF, AP</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A144</w:t>
            </w:r>
          </w:p>
        </w:tc>
        <w:tc>
          <w:tcPr>
            <w:tcW w:w="920" w:type="dxa"/>
            <w:vAlign w:val="center"/>
          </w:tcPr>
          <w:p w:rsidR="00967C03" w:rsidRPr="00967C03" w:rsidRDefault="00967C03" w:rsidP="00967C03">
            <w:pPr>
              <w:spacing w:before="60" w:after="60"/>
              <w:jc w:val="center"/>
              <w:rPr>
                <w:sz w:val="20"/>
              </w:rPr>
            </w:pPr>
            <w:r w:rsidRPr="00967C03">
              <w:rPr>
                <w:sz w:val="20"/>
              </w:rPr>
              <w:t>1001</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32</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13</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Plush animals</w:t>
            </w:r>
            <w:proofErr w:type="gramStart"/>
            <w:r w:rsidRPr="00967C03">
              <w:rPr>
                <w:sz w:val="20"/>
              </w:rPr>
              <w:t>,.</w:t>
            </w:r>
            <w:proofErr w:type="gramEnd"/>
            <w:r w:rsidRPr="00967C03">
              <w:rPr>
                <w:sz w:val="20"/>
              </w:rPr>
              <w:t xml:space="preserve"> DEM, items from ceiling</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Academic Services</w:t>
            </w:r>
          </w:p>
        </w:tc>
        <w:tc>
          <w:tcPr>
            <w:tcW w:w="920" w:type="dxa"/>
            <w:vAlign w:val="center"/>
          </w:tcPr>
          <w:p w:rsidR="00967C03" w:rsidRPr="00967C03" w:rsidRDefault="00967C03" w:rsidP="00967C03">
            <w:pPr>
              <w:spacing w:before="60" w:after="60"/>
              <w:jc w:val="center"/>
              <w:rPr>
                <w:sz w:val="20"/>
              </w:rPr>
            </w:pPr>
            <w:r w:rsidRPr="00967C03">
              <w:rPr>
                <w:sz w:val="20"/>
              </w:rPr>
              <w:t>818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41</w:t>
            </w:r>
          </w:p>
        </w:tc>
        <w:tc>
          <w:tcPr>
            <w:tcW w:w="954" w:type="dxa"/>
            <w:vAlign w:val="center"/>
          </w:tcPr>
          <w:p w:rsidR="00967C03" w:rsidRPr="00967C03" w:rsidRDefault="00967C03" w:rsidP="00967C03">
            <w:pPr>
              <w:spacing w:before="60" w:after="60"/>
              <w:jc w:val="center"/>
              <w:rPr>
                <w:sz w:val="20"/>
              </w:rPr>
            </w:pPr>
            <w:r w:rsidRPr="00967C03">
              <w:rPr>
                <w:sz w:val="20"/>
              </w:rPr>
              <w:t>8</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plants, plug-in</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Athletic office</w:t>
            </w:r>
          </w:p>
        </w:tc>
        <w:tc>
          <w:tcPr>
            <w:tcW w:w="920" w:type="dxa"/>
            <w:vAlign w:val="center"/>
          </w:tcPr>
          <w:p w:rsidR="00967C03" w:rsidRPr="00967C03" w:rsidRDefault="00967C03" w:rsidP="00967C03">
            <w:pPr>
              <w:spacing w:before="60" w:after="60"/>
              <w:jc w:val="center"/>
              <w:rPr>
                <w:sz w:val="20"/>
              </w:rPr>
            </w:pPr>
            <w:r w:rsidRPr="00967C03">
              <w:rPr>
                <w:sz w:val="20"/>
              </w:rPr>
              <w:t>566</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28</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Auditorium</w:t>
            </w:r>
          </w:p>
        </w:tc>
        <w:tc>
          <w:tcPr>
            <w:tcW w:w="920" w:type="dxa"/>
            <w:vAlign w:val="center"/>
          </w:tcPr>
          <w:p w:rsidR="00967C03" w:rsidRPr="00967C03" w:rsidRDefault="00967C03" w:rsidP="00967C03">
            <w:pPr>
              <w:spacing w:before="60" w:after="60"/>
              <w:jc w:val="center"/>
              <w:rPr>
                <w:sz w:val="20"/>
              </w:rPr>
            </w:pPr>
            <w:r w:rsidRPr="00967C03">
              <w:rPr>
                <w:sz w:val="20"/>
              </w:rPr>
              <w:t>527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41</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 occupational therapy</w:t>
            </w:r>
          </w:p>
        </w:tc>
        <w:tc>
          <w:tcPr>
            <w:tcW w:w="920" w:type="dxa"/>
            <w:vAlign w:val="center"/>
          </w:tcPr>
          <w:p w:rsidR="00967C03" w:rsidRPr="00967C03" w:rsidRDefault="00967C03" w:rsidP="00967C03">
            <w:pPr>
              <w:spacing w:before="60" w:after="60"/>
              <w:jc w:val="center"/>
              <w:rPr>
                <w:sz w:val="20"/>
              </w:rPr>
            </w:pPr>
            <w:r w:rsidRPr="00967C03">
              <w:rPr>
                <w:sz w:val="20"/>
              </w:rPr>
              <w:t>1075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Solar gain, DEM, unused portable air conditioner</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B101</w:t>
            </w:r>
          </w:p>
        </w:tc>
        <w:tc>
          <w:tcPr>
            <w:tcW w:w="920" w:type="dxa"/>
            <w:vAlign w:val="center"/>
          </w:tcPr>
          <w:p w:rsidR="00967C03" w:rsidRPr="00967C03" w:rsidRDefault="00967C03" w:rsidP="00967C03">
            <w:pPr>
              <w:spacing w:before="60" w:after="60"/>
              <w:jc w:val="center"/>
              <w:rPr>
                <w:sz w:val="20"/>
              </w:rPr>
            </w:pPr>
            <w:r w:rsidRPr="00967C03">
              <w:rPr>
                <w:sz w:val="20"/>
              </w:rPr>
              <w:t>1649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35</w:t>
            </w:r>
          </w:p>
        </w:tc>
        <w:tc>
          <w:tcPr>
            <w:tcW w:w="954" w:type="dxa"/>
            <w:vAlign w:val="center"/>
          </w:tcPr>
          <w:p w:rsidR="00967C03" w:rsidRPr="00967C03" w:rsidRDefault="00967C03" w:rsidP="00967C03">
            <w:pPr>
              <w:spacing w:before="60" w:after="60"/>
              <w:jc w:val="center"/>
              <w:rPr>
                <w:sz w:val="20"/>
              </w:rPr>
            </w:pPr>
            <w:r w:rsidRPr="00967C03">
              <w:rPr>
                <w:sz w:val="20"/>
              </w:rPr>
              <w:t>22</w:t>
            </w:r>
          </w:p>
        </w:tc>
        <w:tc>
          <w:tcPr>
            <w:tcW w:w="1260" w:type="dxa"/>
            <w:vAlign w:val="center"/>
          </w:tcPr>
          <w:p w:rsidR="00967C03" w:rsidRPr="00967C03" w:rsidRDefault="00967C03" w:rsidP="00967C03">
            <w:pPr>
              <w:spacing w:before="60" w:after="60"/>
              <w:jc w:val="center"/>
              <w:rPr>
                <w:sz w:val="20"/>
              </w:rPr>
            </w:pPr>
            <w:r w:rsidRPr="00967C03">
              <w:rPr>
                <w:sz w:val="20"/>
              </w:rPr>
              <w:t>27</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B102</w:t>
            </w:r>
          </w:p>
        </w:tc>
        <w:tc>
          <w:tcPr>
            <w:tcW w:w="920" w:type="dxa"/>
            <w:vAlign w:val="center"/>
          </w:tcPr>
          <w:p w:rsidR="00967C03" w:rsidRPr="00967C03" w:rsidRDefault="00967C03" w:rsidP="00967C03">
            <w:pPr>
              <w:spacing w:before="60" w:after="60"/>
              <w:jc w:val="center"/>
              <w:rPr>
                <w:sz w:val="20"/>
              </w:rPr>
            </w:pPr>
            <w:r w:rsidRPr="00967C03">
              <w:rPr>
                <w:sz w:val="20"/>
              </w:rPr>
              <w:t>1149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32</w:t>
            </w:r>
          </w:p>
        </w:tc>
        <w:tc>
          <w:tcPr>
            <w:tcW w:w="954" w:type="dxa"/>
            <w:vAlign w:val="center"/>
          </w:tcPr>
          <w:p w:rsidR="00967C03" w:rsidRPr="00967C03" w:rsidRDefault="00967C03" w:rsidP="00967C03">
            <w:pPr>
              <w:spacing w:before="60" w:after="60"/>
              <w:jc w:val="center"/>
              <w:rPr>
                <w:sz w:val="20"/>
              </w:rPr>
            </w:pPr>
            <w:r w:rsidRPr="00967C03">
              <w:rPr>
                <w:sz w:val="20"/>
              </w:rPr>
              <w:t>23</w:t>
            </w:r>
          </w:p>
        </w:tc>
        <w:tc>
          <w:tcPr>
            <w:tcW w:w="1260" w:type="dxa"/>
            <w:vAlign w:val="center"/>
          </w:tcPr>
          <w:p w:rsidR="00967C03" w:rsidRPr="00967C03" w:rsidRDefault="00967C03" w:rsidP="00967C03">
            <w:pPr>
              <w:spacing w:before="60" w:after="60"/>
              <w:jc w:val="center"/>
              <w:rPr>
                <w:sz w:val="20"/>
              </w:rPr>
            </w:pPr>
            <w:r w:rsidRPr="00967C03">
              <w:rPr>
                <w:sz w:val="20"/>
              </w:rPr>
              <w:t>15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 xml:space="preserve">Y </w:t>
            </w:r>
          </w:p>
          <w:p w:rsidR="00967C03" w:rsidRPr="00967C03" w:rsidRDefault="00967C03" w:rsidP="00967C03">
            <w:pPr>
              <w:spacing w:before="60" w:after="60"/>
              <w:jc w:val="center"/>
              <w:rPr>
                <w:sz w:val="20"/>
              </w:rPr>
            </w:pPr>
            <w:r w:rsidRPr="00967C03">
              <w:rPr>
                <w:sz w:val="20"/>
              </w:rPr>
              <w:t>UV on</w:t>
            </w:r>
          </w:p>
        </w:tc>
        <w:tc>
          <w:tcPr>
            <w:tcW w:w="990" w:type="dxa"/>
            <w:vAlign w:val="center"/>
          </w:tcPr>
          <w:p w:rsidR="00967C03" w:rsidRPr="00967C03" w:rsidRDefault="00967C03" w:rsidP="00967C03">
            <w:pPr>
              <w:spacing w:before="60" w:after="60"/>
              <w:jc w:val="center"/>
              <w:rPr>
                <w:sz w:val="20"/>
              </w:rPr>
            </w:pPr>
            <w:r w:rsidRPr="00967C03">
              <w:rPr>
                <w:sz w:val="20"/>
              </w:rPr>
              <w:t xml:space="preserve">Y </w:t>
            </w:r>
            <w:proofErr w:type="spellStart"/>
            <w:r w:rsidRPr="00967C03">
              <w:rPr>
                <w:sz w:val="20"/>
              </w:rPr>
              <w:t>obst</w:t>
            </w:r>
            <w:proofErr w:type="spellEnd"/>
            <w:r w:rsidRPr="00967C03">
              <w:rPr>
                <w:sz w:val="20"/>
              </w:rPr>
              <w:t>.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2 PF,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B103</w:t>
            </w:r>
          </w:p>
        </w:tc>
        <w:tc>
          <w:tcPr>
            <w:tcW w:w="920" w:type="dxa"/>
            <w:vAlign w:val="center"/>
          </w:tcPr>
          <w:p w:rsidR="00967C03" w:rsidRPr="00967C03" w:rsidRDefault="00967C03" w:rsidP="00967C03">
            <w:pPr>
              <w:spacing w:before="60" w:after="60"/>
              <w:jc w:val="center"/>
              <w:rPr>
                <w:sz w:val="20"/>
              </w:rPr>
            </w:pPr>
            <w:r w:rsidRPr="00967C03">
              <w:rPr>
                <w:sz w:val="20"/>
              </w:rPr>
              <w:t>987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16</w:t>
            </w:r>
          </w:p>
        </w:tc>
        <w:tc>
          <w:tcPr>
            <w:tcW w:w="1260"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Bean bag chairs,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B104</w:t>
            </w:r>
          </w:p>
        </w:tc>
        <w:tc>
          <w:tcPr>
            <w:tcW w:w="920" w:type="dxa"/>
            <w:vAlign w:val="center"/>
          </w:tcPr>
          <w:p w:rsidR="00967C03" w:rsidRPr="00967C03" w:rsidRDefault="00967C03" w:rsidP="00967C03">
            <w:pPr>
              <w:spacing w:before="60" w:after="60"/>
              <w:jc w:val="center"/>
              <w:rPr>
                <w:sz w:val="20"/>
              </w:rPr>
            </w:pPr>
            <w:r w:rsidRPr="00967C03">
              <w:rPr>
                <w:sz w:val="20"/>
              </w:rPr>
              <w:t>1054</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31</w:t>
            </w:r>
          </w:p>
        </w:tc>
        <w:tc>
          <w:tcPr>
            <w:tcW w:w="954"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Y open</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tennis balls, bean bag chair,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B107 computers</w:t>
            </w:r>
          </w:p>
        </w:tc>
        <w:tc>
          <w:tcPr>
            <w:tcW w:w="920" w:type="dxa"/>
            <w:vAlign w:val="center"/>
          </w:tcPr>
          <w:p w:rsidR="00967C03" w:rsidRPr="00967C03" w:rsidRDefault="00967C03" w:rsidP="00967C03">
            <w:pPr>
              <w:spacing w:before="60" w:after="60"/>
              <w:jc w:val="center"/>
              <w:rPr>
                <w:sz w:val="20"/>
              </w:rPr>
            </w:pPr>
            <w:r w:rsidRPr="00967C03">
              <w:rPr>
                <w:sz w:val="20"/>
              </w:rPr>
              <w:t>1139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4 PCs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B107 main</w:t>
            </w:r>
          </w:p>
        </w:tc>
        <w:tc>
          <w:tcPr>
            <w:tcW w:w="920" w:type="dxa"/>
            <w:vAlign w:val="center"/>
          </w:tcPr>
          <w:p w:rsidR="00967C03" w:rsidRPr="00967C03" w:rsidRDefault="00967C03" w:rsidP="00967C03">
            <w:pPr>
              <w:spacing w:before="60" w:after="60"/>
              <w:jc w:val="center"/>
              <w:rPr>
                <w:sz w:val="20"/>
              </w:rPr>
            </w:pPr>
            <w:r w:rsidRPr="00967C03">
              <w:rPr>
                <w:sz w:val="20"/>
              </w:rPr>
              <w:t>1154</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42</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CPs, DEM,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B107 small classroom</w:t>
            </w:r>
          </w:p>
        </w:tc>
        <w:tc>
          <w:tcPr>
            <w:tcW w:w="920" w:type="dxa"/>
            <w:vAlign w:val="center"/>
          </w:tcPr>
          <w:p w:rsidR="00967C03" w:rsidRPr="00967C03" w:rsidRDefault="00967C03" w:rsidP="00967C03">
            <w:pPr>
              <w:spacing w:before="60" w:after="60"/>
              <w:jc w:val="center"/>
              <w:rPr>
                <w:sz w:val="20"/>
              </w:rPr>
            </w:pPr>
            <w:r w:rsidRPr="00967C03">
              <w:rPr>
                <w:sz w:val="20"/>
              </w:rPr>
              <w:t>1140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44</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WD CT</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B108</w:t>
            </w:r>
          </w:p>
        </w:tc>
        <w:tc>
          <w:tcPr>
            <w:tcW w:w="920" w:type="dxa"/>
            <w:vAlign w:val="center"/>
          </w:tcPr>
          <w:p w:rsidR="00967C03" w:rsidRPr="00967C03" w:rsidRDefault="00967C03" w:rsidP="00967C03">
            <w:pPr>
              <w:spacing w:before="60" w:after="60"/>
              <w:jc w:val="center"/>
              <w:rPr>
                <w:sz w:val="20"/>
              </w:rPr>
            </w:pPr>
            <w:r w:rsidRPr="00967C03">
              <w:rPr>
                <w:sz w:val="20"/>
              </w:rPr>
              <w:t>745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28</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 blocked</w:t>
            </w:r>
          </w:p>
        </w:tc>
        <w:tc>
          <w:tcPr>
            <w:tcW w:w="2471" w:type="dxa"/>
            <w:tcBorders>
              <w:left w:val="nil"/>
            </w:tcBorders>
            <w:vAlign w:val="center"/>
          </w:tcPr>
          <w:p w:rsidR="00967C03" w:rsidRPr="00967C03" w:rsidRDefault="00967C03" w:rsidP="00967C03">
            <w:pPr>
              <w:spacing w:before="60" w:after="60"/>
              <w:rPr>
                <w:sz w:val="20"/>
              </w:rPr>
            </w:pPr>
            <w:r w:rsidRPr="00967C03">
              <w:rPr>
                <w:sz w:val="20"/>
              </w:rPr>
              <w:t>HS, AD, 6 WD CT,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B109</w:t>
            </w:r>
          </w:p>
        </w:tc>
        <w:tc>
          <w:tcPr>
            <w:tcW w:w="920" w:type="dxa"/>
            <w:vAlign w:val="center"/>
          </w:tcPr>
          <w:p w:rsidR="00967C03" w:rsidRPr="00967C03" w:rsidRDefault="00967C03" w:rsidP="00967C03">
            <w:pPr>
              <w:spacing w:before="60" w:after="60"/>
              <w:jc w:val="center"/>
              <w:rPr>
                <w:sz w:val="20"/>
              </w:rPr>
            </w:pPr>
            <w:r w:rsidRPr="00967C03">
              <w:rPr>
                <w:sz w:val="20"/>
              </w:rPr>
              <w:t>910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31</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3</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off</w:t>
            </w:r>
          </w:p>
        </w:tc>
        <w:tc>
          <w:tcPr>
            <w:tcW w:w="990" w:type="dxa"/>
            <w:vAlign w:val="center"/>
          </w:tcPr>
          <w:p w:rsidR="00967C03" w:rsidRPr="00967C03" w:rsidRDefault="00967C03" w:rsidP="00967C03">
            <w:pPr>
              <w:spacing w:before="60" w:after="60"/>
              <w:jc w:val="center"/>
              <w:rPr>
                <w:sz w:val="20"/>
              </w:rPr>
            </w:pPr>
            <w:r w:rsidRPr="00967C03">
              <w:rPr>
                <w:sz w:val="20"/>
              </w:rPr>
              <w:t>Y blocked</w:t>
            </w:r>
          </w:p>
        </w:tc>
        <w:tc>
          <w:tcPr>
            <w:tcW w:w="2471" w:type="dxa"/>
            <w:tcBorders>
              <w:left w:val="nil"/>
            </w:tcBorders>
            <w:vAlign w:val="center"/>
          </w:tcPr>
          <w:p w:rsidR="00967C03" w:rsidRPr="00967C03" w:rsidRDefault="00967C03" w:rsidP="00967C03">
            <w:pPr>
              <w:spacing w:before="60" w:after="60"/>
              <w:rPr>
                <w:sz w:val="20"/>
              </w:rPr>
            </w:pPr>
            <w:r w:rsidRPr="00967C03">
              <w:rPr>
                <w:sz w:val="20"/>
              </w:rPr>
              <w:t>1 WD CT, PF, appliances, CPs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B110</w:t>
            </w:r>
          </w:p>
        </w:tc>
        <w:tc>
          <w:tcPr>
            <w:tcW w:w="920" w:type="dxa"/>
            <w:vAlign w:val="center"/>
          </w:tcPr>
          <w:p w:rsidR="00967C03" w:rsidRPr="00967C03" w:rsidRDefault="00967C03" w:rsidP="00967C03">
            <w:pPr>
              <w:spacing w:before="60" w:after="60"/>
              <w:jc w:val="center"/>
              <w:rPr>
                <w:sz w:val="20"/>
              </w:rPr>
            </w:pPr>
            <w:r w:rsidRPr="00967C03">
              <w:rPr>
                <w:sz w:val="20"/>
              </w:rPr>
              <w:t>816</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34</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debris,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AD, AP on floor, breach around UV pipe, rodent droppings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B140</w:t>
            </w:r>
          </w:p>
        </w:tc>
        <w:tc>
          <w:tcPr>
            <w:tcW w:w="920" w:type="dxa"/>
            <w:vAlign w:val="center"/>
          </w:tcPr>
          <w:p w:rsidR="00967C03" w:rsidRPr="00967C03" w:rsidRDefault="00967C03" w:rsidP="00967C03">
            <w:pPr>
              <w:spacing w:before="60" w:after="60"/>
              <w:jc w:val="center"/>
              <w:rPr>
                <w:sz w:val="20"/>
              </w:rPr>
            </w:pPr>
            <w:r w:rsidRPr="00967C03">
              <w:rPr>
                <w:sz w:val="20"/>
              </w:rPr>
              <w:t>743</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35</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Copier, food, appliances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B141</w:t>
            </w:r>
          </w:p>
        </w:tc>
        <w:tc>
          <w:tcPr>
            <w:tcW w:w="920" w:type="dxa"/>
            <w:vAlign w:val="center"/>
          </w:tcPr>
          <w:p w:rsidR="00967C03" w:rsidRPr="00967C03" w:rsidRDefault="00967C03" w:rsidP="00967C03">
            <w:pPr>
              <w:spacing w:before="60" w:after="60"/>
              <w:jc w:val="center"/>
              <w:rPr>
                <w:sz w:val="20"/>
              </w:rPr>
            </w:pPr>
            <w:r w:rsidRPr="00967C03">
              <w:rPr>
                <w:sz w:val="20"/>
              </w:rPr>
              <w:t>665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30</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HS, DEM, tennis balls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B142</w:t>
            </w:r>
          </w:p>
        </w:tc>
        <w:tc>
          <w:tcPr>
            <w:tcW w:w="920" w:type="dxa"/>
            <w:vAlign w:val="center"/>
          </w:tcPr>
          <w:p w:rsidR="00967C03" w:rsidRPr="00967C03" w:rsidRDefault="00967C03" w:rsidP="00967C03">
            <w:pPr>
              <w:spacing w:before="60" w:after="60"/>
              <w:jc w:val="center"/>
              <w:rPr>
                <w:sz w:val="20"/>
              </w:rPr>
            </w:pPr>
            <w:r w:rsidRPr="00967C03">
              <w:rPr>
                <w:sz w:val="20"/>
              </w:rPr>
              <w:t>1468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36</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23</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PF,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B143</w:t>
            </w:r>
          </w:p>
        </w:tc>
        <w:tc>
          <w:tcPr>
            <w:tcW w:w="920" w:type="dxa"/>
            <w:vAlign w:val="center"/>
          </w:tcPr>
          <w:p w:rsidR="00967C03" w:rsidRPr="00967C03" w:rsidRDefault="00967C03" w:rsidP="00967C03">
            <w:pPr>
              <w:spacing w:before="60" w:after="60"/>
              <w:jc w:val="center"/>
              <w:rPr>
                <w:sz w:val="20"/>
              </w:rPr>
            </w:pPr>
            <w:r w:rsidRPr="00967C03">
              <w:rPr>
                <w:sz w:val="20"/>
              </w:rPr>
              <w:t>1469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34</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24</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 blocked,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Items, 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B-3 conference</w:t>
            </w:r>
          </w:p>
        </w:tc>
        <w:tc>
          <w:tcPr>
            <w:tcW w:w="920" w:type="dxa"/>
            <w:vAlign w:val="center"/>
          </w:tcPr>
          <w:p w:rsidR="00967C03" w:rsidRPr="00967C03" w:rsidRDefault="00967C03" w:rsidP="00967C03">
            <w:pPr>
              <w:spacing w:before="60" w:after="60"/>
              <w:jc w:val="center"/>
              <w:rPr>
                <w:sz w:val="20"/>
              </w:rPr>
            </w:pPr>
            <w:r w:rsidRPr="00967C03">
              <w:rPr>
                <w:sz w:val="20"/>
              </w:rPr>
              <w:t>741</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Carpet,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 121 office</w:t>
            </w:r>
          </w:p>
        </w:tc>
        <w:tc>
          <w:tcPr>
            <w:tcW w:w="920" w:type="dxa"/>
            <w:vAlign w:val="center"/>
          </w:tcPr>
          <w:p w:rsidR="00967C03" w:rsidRPr="00967C03" w:rsidRDefault="00967C03" w:rsidP="00967C03">
            <w:pPr>
              <w:spacing w:before="60" w:after="60"/>
              <w:jc w:val="center"/>
              <w:rPr>
                <w:sz w:val="20"/>
              </w:rPr>
            </w:pPr>
            <w:r w:rsidRPr="00967C03">
              <w:rPr>
                <w:sz w:val="20"/>
              </w:rPr>
              <w:t>1100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38</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 128</w:t>
            </w:r>
          </w:p>
        </w:tc>
        <w:tc>
          <w:tcPr>
            <w:tcW w:w="920" w:type="dxa"/>
            <w:vAlign w:val="center"/>
          </w:tcPr>
          <w:p w:rsidR="00967C03" w:rsidRPr="00967C03" w:rsidRDefault="00967C03" w:rsidP="00967C03">
            <w:pPr>
              <w:spacing w:before="60" w:after="60"/>
              <w:jc w:val="center"/>
              <w:rPr>
                <w:sz w:val="20"/>
              </w:rPr>
            </w:pPr>
            <w:r w:rsidRPr="00967C03">
              <w:rPr>
                <w:sz w:val="20"/>
              </w:rPr>
              <w:t>969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36</w:t>
            </w:r>
          </w:p>
        </w:tc>
        <w:tc>
          <w:tcPr>
            <w:tcW w:w="954" w:type="dxa"/>
            <w:vAlign w:val="center"/>
          </w:tcPr>
          <w:p w:rsidR="00967C03" w:rsidRPr="00967C03" w:rsidRDefault="00967C03" w:rsidP="00967C03">
            <w:pPr>
              <w:spacing w:before="60" w:after="60"/>
              <w:jc w:val="center"/>
              <w:rPr>
                <w:sz w:val="20"/>
              </w:rPr>
            </w:pPr>
            <w:r w:rsidRPr="00967C03">
              <w:rPr>
                <w:sz w:val="20"/>
              </w:rPr>
              <w:t>11</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jc w:val="cente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 boys room</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jc w:val="cente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 xml:space="preserve">C copy room </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jc w:val="cente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copy odors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 girls room</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jc w:val="cente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 weak</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C101</w:t>
            </w:r>
          </w:p>
        </w:tc>
        <w:tc>
          <w:tcPr>
            <w:tcW w:w="920" w:type="dxa"/>
            <w:vAlign w:val="center"/>
          </w:tcPr>
          <w:p w:rsidR="00967C03" w:rsidRPr="00967C03" w:rsidRDefault="00967C03" w:rsidP="00967C03">
            <w:pPr>
              <w:spacing w:before="60" w:after="60"/>
              <w:jc w:val="center"/>
              <w:rPr>
                <w:sz w:val="20"/>
              </w:rPr>
            </w:pPr>
            <w:r w:rsidRPr="00967C03">
              <w:rPr>
                <w:sz w:val="20"/>
              </w:rPr>
              <w:t>838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34</w:t>
            </w:r>
          </w:p>
        </w:tc>
        <w:tc>
          <w:tcPr>
            <w:tcW w:w="954" w:type="dxa"/>
            <w:vAlign w:val="center"/>
          </w:tcPr>
          <w:p w:rsidR="00967C03" w:rsidRPr="00967C03" w:rsidRDefault="00967C03" w:rsidP="00967C03">
            <w:pPr>
              <w:spacing w:before="60" w:after="60"/>
              <w:jc w:val="center"/>
              <w:rPr>
                <w:sz w:val="20"/>
              </w:rPr>
            </w:pPr>
            <w:r w:rsidRPr="00967C03">
              <w:rPr>
                <w:sz w:val="20"/>
              </w:rPr>
              <w:t>9</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Debris on/in UV, DEM, chalk</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C102</w:t>
            </w:r>
          </w:p>
        </w:tc>
        <w:tc>
          <w:tcPr>
            <w:tcW w:w="920" w:type="dxa"/>
            <w:vAlign w:val="center"/>
          </w:tcPr>
          <w:p w:rsidR="00967C03" w:rsidRPr="00967C03" w:rsidRDefault="00967C03" w:rsidP="00967C03">
            <w:pPr>
              <w:spacing w:before="60" w:after="60"/>
              <w:jc w:val="center"/>
              <w:rPr>
                <w:sz w:val="20"/>
              </w:rPr>
            </w:pPr>
            <w:r w:rsidRPr="00967C03">
              <w:rPr>
                <w:sz w:val="20"/>
              </w:rPr>
              <w:t>925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33</w:t>
            </w:r>
          </w:p>
        </w:tc>
        <w:tc>
          <w:tcPr>
            <w:tcW w:w="954" w:type="dxa"/>
            <w:vAlign w:val="center"/>
          </w:tcPr>
          <w:p w:rsidR="00967C03" w:rsidRPr="00967C03" w:rsidRDefault="00967C03" w:rsidP="00967C03">
            <w:pPr>
              <w:spacing w:before="60" w:after="60"/>
              <w:jc w:val="center"/>
              <w:rPr>
                <w:sz w:val="20"/>
              </w:rPr>
            </w:pPr>
            <w:r w:rsidRPr="00967C03">
              <w:rPr>
                <w:sz w:val="20"/>
              </w:rPr>
              <w:t>13</w:t>
            </w:r>
          </w:p>
        </w:tc>
        <w:tc>
          <w:tcPr>
            <w:tcW w:w="1260" w:type="dxa"/>
            <w:vAlign w:val="center"/>
          </w:tcPr>
          <w:p w:rsidR="00967C03" w:rsidRPr="00967C03" w:rsidRDefault="00967C03" w:rsidP="00967C03">
            <w:pPr>
              <w:spacing w:before="60" w:after="60"/>
              <w:jc w:val="center"/>
              <w:rPr>
                <w:sz w:val="20"/>
              </w:rPr>
            </w:pPr>
            <w:r w:rsidRPr="00967C03">
              <w:rPr>
                <w:sz w:val="20"/>
              </w:rPr>
              <w:t>15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Debris on/in UV, HS,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C103</w:t>
            </w:r>
          </w:p>
        </w:tc>
        <w:tc>
          <w:tcPr>
            <w:tcW w:w="920" w:type="dxa"/>
            <w:vAlign w:val="center"/>
          </w:tcPr>
          <w:p w:rsidR="00967C03" w:rsidRPr="00967C03" w:rsidRDefault="00967C03" w:rsidP="00967C03">
            <w:pPr>
              <w:spacing w:before="60" w:after="60"/>
              <w:jc w:val="center"/>
              <w:rPr>
                <w:sz w:val="20"/>
              </w:rPr>
            </w:pPr>
            <w:r w:rsidRPr="00967C03">
              <w:rPr>
                <w:sz w:val="20"/>
              </w:rPr>
              <w:t>858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75</w:t>
            </w:r>
          </w:p>
        </w:tc>
        <w:tc>
          <w:tcPr>
            <w:tcW w:w="1080" w:type="dxa"/>
            <w:vAlign w:val="center"/>
          </w:tcPr>
          <w:p w:rsidR="00967C03" w:rsidRPr="00967C03" w:rsidRDefault="00967C03" w:rsidP="00967C03">
            <w:pPr>
              <w:spacing w:before="60" w:after="60"/>
              <w:jc w:val="center"/>
              <w:rPr>
                <w:sz w:val="20"/>
              </w:rPr>
            </w:pPr>
            <w:r w:rsidRPr="00967C03">
              <w:rPr>
                <w:sz w:val="20"/>
              </w:rPr>
              <w:t>29</w:t>
            </w:r>
          </w:p>
        </w:tc>
        <w:tc>
          <w:tcPr>
            <w:tcW w:w="954" w:type="dxa"/>
            <w:vAlign w:val="center"/>
          </w:tcPr>
          <w:p w:rsidR="00967C03" w:rsidRPr="00967C03" w:rsidRDefault="00967C03" w:rsidP="00967C03">
            <w:pPr>
              <w:spacing w:before="60" w:after="60"/>
              <w:jc w:val="center"/>
              <w:rPr>
                <w:sz w:val="20"/>
              </w:rPr>
            </w:pPr>
            <w:r w:rsidRPr="00967C03">
              <w:rPr>
                <w:sz w:val="20"/>
              </w:rPr>
              <w:t>10</w:t>
            </w:r>
          </w:p>
        </w:tc>
        <w:tc>
          <w:tcPr>
            <w:tcW w:w="1260" w:type="dxa"/>
            <w:vAlign w:val="center"/>
          </w:tcPr>
          <w:p w:rsidR="00967C03" w:rsidRPr="00967C03" w:rsidRDefault="00967C03" w:rsidP="00967C03">
            <w:pPr>
              <w:spacing w:before="60" w:after="60"/>
              <w:jc w:val="center"/>
              <w:rPr>
                <w:sz w:val="20"/>
              </w:rPr>
            </w:pPr>
            <w:r w:rsidRPr="00967C03">
              <w:rPr>
                <w:sz w:val="20"/>
              </w:rPr>
              <w:t>18</w:t>
            </w:r>
          </w:p>
        </w:tc>
        <w:tc>
          <w:tcPr>
            <w:tcW w:w="1260" w:type="dxa"/>
            <w:vAlign w:val="center"/>
          </w:tcPr>
          <w:p w:rsidR="00967C03" w:rsidRPr="00967C03" w:rsidRDefault="00967C03" w:rsidP="00967C03">
            <w:pPr>
              <w:spacing w:before="60" w:after="60"/>
              <w:jc w:val="center"/>
              <w:rPr>
                <w:sz w:val="20"/>
              </w:rPr>
            </w:pPr>
            <w:r w:rsidRPr="00967C03">
              <w:rPr>
                <w:sz w:val="20"/>
              </w:rPr>
              <w:t>Y open</w:t>
            </w:r>
          </w:p>
        </w:tc>
        <w:tc>
          <w:tcPr>
            <w:tcW w:w="900" w:type="dxa"/>
            <w:gridSpan w:val="2"/>
            <w:vAlign w:val="center"/>
          </w:tcPr>
          <w:p w:rsidR="00967C03" w:rsidRPr="00967C03" w:rsidRDefault="00967C03" w:rsidP="00967C03">
            <w:pPr>
              <w:spacing w:before="60" w:after="60"/>
              <w:jc w:val="center"/>
              <w:rPr>
                <w:sz w:val="20"/>
              </w:rPr>
            </w:pPr>
            <w:r w:rsidRPr="00967C03">
              <w:rPr>
                <w:sz w:val="20"/>
              </w:rPr>
              <w:t>Y on</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PF on,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C104</w:t>
            </w:r>
          </w:p>
        </w:tc>
        <w:tc>
          <w:tcPr>
            <w:tcW w:w="920" w:type="dxa"/>
            <w:vAlign w:val="center"/>
          </w:tcPr>
          <w:p w:rsidR="00967C03" w:rsidRPr="00967C03" w:rsidRDefault="00967C03" w:rsidP="00967C03">
            <w:pPr>
              <w:spacing w:before="60" w:after="60"/>
              <w:jc w:val="center"/>
              <w:rPr>
                <w:sz w:val="20"/>
              </w:rPr>
            </w:pPr>
            <w:r w:rsidRPr="00967C03">
              <w:rPr>
                <w:sz w:val="20"/>
              </w:rPr>
              <w:t>1323</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39</w:t>
            </w:r>
          </w:p>
        </w:tc>
        <w:tc>
          <w:tcPr>
            <w:tcW w:w="954" w:type="dxa"/>
            <w:vAlign w:val="center"/>
          </w:tcPr>
          <w:p w:rsidR="00967C03" w:rsidRPr="00967C03" w:rsidRDefault="00967C03" w:rsidP="00967C03">
            <w:pPr>
              <w:spacing w:before="60" w:after="60"/>
              <w:jc w:val="center"/>
              <w:rPr>
                <w:sz w:val="20"/>
              </w:rPr>
            </w:pPr>
            <w:r w:rsidRPr="00967C03">
              <w:rPr>
                <w:sz w:val="20"/>
              </w:rPr>
              <w:t>20</w:t>
            </w:r>
          </w:p>
        </w:tc>
        <w:tc>
          <w:tcPr>
            <w:tcW w:w="1260"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 xml:space="preserve">Y </w:t>
            </w:r>
            <w:proofErr w:type="spellStart"/>
            <w:r w:rsidRPr="00967C03">
              <w:rPr>
                <w:sz w:val="20"/>
              </w:rPr>
              <w:t>obst</w:t>
            </w:r>
            <w:proofErr w:type="spellEnd"/>
            <w:r w:rsidRPr="00967C03">
              <w:rPr>
                <w:sz w:val="20"/>
              </w:rPr>
              <w:t>.</w:t>
            </w: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HS, 2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C105</w:t>
            </w:r>
          </w:p>
        </w:tc>
        <w:tc>
          <w:tcPr>
            <w:tcW w:w="920" w:type="dxa"/>
            <w:vAlign w:val="center"/>
          </w:tcPr>
          <w:p w:rsidR="00967C03" w:rsidRPr="00967C03" w:rsidRDefault="00967C03" w:rsidP="00967C03">
            <w:pPr>
              <w:spacing w:before="60" w:after="60"/>
              <w:jc w:val="center"/>
              <w:rPr>
                <w:sz w:val="20"/>
              </w:rPr>
            </w:pPr>
            <w:r w:rsidRPr="00967C03">
              <w:rPr>
                <w:sz w:val="20"/>
              </w:rPr>
              <w:t>1475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42</w:t>
            </w:r>
          </w:p>
        </w:tc>
        <w:tc>
          <w:tcPr>
            <w:tcW w:w="954" w:type="dxa"/>
            <w:vAlign w:val="center"/>
          </w:tcPr>
          <w:p w:rsidR="00967C03" w:rsidRPr="00967C03" w:rsidRDefault="00967C03" w:rsidP="00967C03">
            <w:pPr>
              <w:spacing w:before="60" w:after="60"/>
              <w:jc w:val="center"/>
              <w:rPr>
                <w:sz w:val="20"/>
              </w:rPr>
            </w:pPr>
            <w:r w:rsidRPr="00967C03">
              <w:rPr>
                <w:sz w:val="20"/>
              </w:rPr>
              <w:t>14</w:t>
            </w:r>
          </w:p>
        </w:tc>
        <w:tc>
          <w:tcPr>
            <w:tcW w:w="1260" w:type="dxa"/>
            <w:vAlign w:val="center"/>
          </w:tcPr>
          <w:p w:rsidR="00967C03" w:rsidRPr="00967C03" w:rsidRDefault="00967C03" w:rsidP="00967C03">
            <w:pPr>
              <w:spacing w:before="60" w:after="60"/>
              <w:jc w:val="center"/>
              <w:rPr>
                <w:sz w:val="20"/>
              </w:rPr>
            </w:pPr>
            <w:r w:rsidRPr="00967C03">
              <w:rPr>
                <w:sz w:val="20"/>
              </w:rPr>
              <w:t>24</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 xml:space="preserve">Y UV on, </w:t>
            </w:r>
            <w:proofErr w:type="spellStart"/>
            <w:r w:rsidRPr="00967C03">
              <w:rPr>
                <w:sz w:val="20"/>
              </w:rPr>
              <w:t>obst</w:t>
            </w:r>
            <w:proofErr w:type="spellEnd"/>
            <w:r w:rsidRPr="00967C03">
              <w:rPr>
                <w:sz w:val="20"/>
              </w:rPr>
              <w:t>.</w:t>
            </w:r>
          </w:p>
        </w:tc>
        <w:tc>
          <w:tcPr>
            <w:tcW w:w="990" w:type="dxa"/>
            <w:vAlign w:val="center"/>
          </w:tcPr>
          <w:p w:rsidR="00967C03" w:rsidRPr="00967C03" w:rsidRDefault="00967C03" w:rsidP="00967C03">
            <w:pPr>
              <w:spacing w:before="60" w:after="60"/>
              <w:jc w:val="center"/>
              <w:rPr>
                <w:sz w:val="20"/>
              </w:rPr>
            </w:pPr>
            <w:r w:rsidRPr="00967C03">
              <w:rPr>
                <w:sz w:val="20"/>
              </w:rPr>
              <w:t>Y weak</w:t>
            </w:r>
          </w:p>
        </w:tc>
        <w:tc>
          <w:tcPr>
            <w:tcW w:w="2471" w:type="dxa"/>
            <w:tcBorders>
              <w:left w:val="nil"/>
            </w:tcBorders>
            <w:vAlign w:val="center"/>
          </w:tcPr>
          <w:p w:rsidR="00967C03" w:rsidRPr="00967C03" w:rsidRDefault="00967C03" w:rsidP="00967C03">
            <w:pPr>
              <w:spacing w:before="60" w:after="60"/>
              <w:rPr>
                <w:sz w:val="20"/>
              </w:rPr>
            </w:pPr>
            <w:r w:rsidRPr="00967C03">
              <w:rPr>
                <w:sz w:val="20"/>
              </w:rPr>
              <w:t>Solar gain, plants, DEM,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C110</w:t>
            </w:r>
          </w:p>
        </w:tc>
        <w:tc>
          <w:tcPr>
            <w:tcW w:w="920" w:type="dxa"/>
            <w:vAlign w:val="center"/>
          </w:tcPr>
          <w:p w:rsidR="00967C03" w:rsidRPr="00967C03" w:rsidRDefault="00967C03" w:rsidP="00967C03">
            <w:pPr>
              <w:spacing w:before="60" w:after="60"/>
              <w:jc w:val="center"/>
              <w:rPr>
                <w:sz w:val="20"/>
              </w:rPr>
            </w:pPr>
            <w:r w:rsidRPr="00967C03">
              <w:rPr>
                <w:sz w:val="20"/>
              </w:rPr>
              <w:t>1107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33</w:t>
            </w:r>
          </w:p>
        </w:tc>
        <w:tc>
          <w:tcPr>
            <w:tcW w:w="954" w:type="dxa"/>
            <w:vAlign w:val="center"/>
          </w:tcPr>
          <w:p w:rsidR="00967C03" w:rsidRPr="00967C03" w:rsidRDefault="00967C03" w:rsidP="00967C03">
            <w:pPr>
              <w:spacing w:before="60" w:after="60"/>
              <w:jc w:val="center"/>
              <w:rPr>
                <w:sz w:val="20"/>
              </w:rPr>
            </w:pPr>
            <w:r w:rsidRPr="00967C03">
              <w:rPr>
                <w:sz w:val="20"/>
              </w:rPr>
              <w:t>18</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PF, solar gain, items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C111</w:t>
            </w:r>
          </w:p>
        </w:tc>
        <w:tc>
          <w:tcPr>
            <w:tcW w:w="920" w:type="dxa"/>
            <w:vAlign w:val="center"/>
          </w:tcPr>
          <w:p w:rsidR="00967C03" w:rsidRPr="00967C03" w:rsidRDefault="00967C03" w:rsidP="00967C03">
            <w:pPr>
              <w:spacing w:before="60" w:after="60"/>
              <w:jc w:val="center"/>
              <w:rPr>
                <w:sz w:val="20"/>
              </w:rPr>
            </w:pPr>
            <w:r w:rsidRPr="00967C03">
              <w:rPr>
                <w:sz w:val="20"/>
              </w:rPr>
              <w:t>1780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47</w:t>
            </w:r>
          </w:p>
        </w:tc>
        <w:tc>
          <w:tcPr>
            <w:tcW w:w="954" w:type="dxa"/>
            <w:vAlign w:val="center"/>
          </w:tcPr>
          <w:p w:rsidR="00967C03" w:rsidRPr="00967C03" w:rsidRDefault="00967C03" w:rsidP="00967C03">
            <w:pPr>
              <w:spacing w:before="60" w:after="60"/>
              <w:jc w:val="center"/>
              <w:rPr>
                <w:sz w:val="20"/>
              </w:rPr>
            </w:pPr>
            <w:r w:rsidRPr="00967C03">
              <w:rPr>
                <w:sz w:val="20"/>
              </w:rPr>
              <w:t>11</w:t>
            </w:r>
          </w:p>
        </w:tc>
        <w:tc>
          <w:tcPr>
            <w:tcW w:w="1260" w:type="dxa"/>
            <w:vAlign w:val="center"/>
          </w:tcPr>
          <w:p w:rsidR="00967C03" w:rsidRPr="00967C03" w:rsidRDefault="00967C03" w:rsidP="00967C03">
            <w:pPr>
              <w:spacing w:before="60" w:after="60"/>
              <w:jc w:val="center"/>
              <w:rPr>
                <w:sz w:val="20"/>
              </w:rPr>
            </w:pPr>
            <w:r w:rsidRPr="00967C03">
              <w:rPr>
                <w:sz w:val="20"/>
              </w:rPr>
              <w:t>22</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 weak</w:t>
            </w:r>
          </w:p>
        </w:tc>
        <w:tc>
          <w:tcPr>
            <w:tcW w:w="2471" w:type="dxa"/>
            <w:tcBorders>
              <w:left w:val="nil"/>
            </w:tcBorders>
            <w:vAlign w:val="center"/>
          </w:tcPr>
          <w:p w:rsidR="00967C03" w:rsidRPr="00967C03" w:rsidRDefault="00967C03" w:rsidP="00967C03">
            <w:pPr>
              <w:spacing w:before="60" w:after="60"/>
              <w:rPr>
                <w:sz w:val="20"/>
              </w:rPr>
            </w:pPr>
            <w:r w:rsidRPr="00967C03">
              <w:rPr>
                <w:sz w:val="20"/>
              </w:rPr>
              <w:t>Sinks, eyewash,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 xml:space="preserve">C111 Chemical storage </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Fridge, turned off with strong odor inside</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C113</w:t>
            </w:r>
          </w:p>
        </w:tc>
        <w:tc>
          <w:tcPr>
            <w:tcW w:w="920" w:type="dxa"/>
            <w:vAlign w:val="center"/>
          </w:tcPr>
          <w:p w:rsidR="00967C03" w:rsidRPr="00967C03" w:rsidRDefault="00967C03" w:rsidP="00967C03">
            <w:pPr>
              <w:spacing w:before="60" w:after="60"/>
              <w:jc w:val="center"/>
              <w:rPr>
                <w:sz w:val="20"/>
              </w:rPr>
            </w:pPr>
            <w:r w:rsidRPr="00967C03">
              <w:rPr>
                <w:sz w:val="20"/>
              </w:rPr>
              <w:t>3225</w:t>
            </w:r>
          </w:p>
        </w:tc>
        <w:tc>
          <w:tcPr>
            <w:tcW w:w="1136" w:type="dxa"/>
            <w:vAlign w:val="center"/>
          </w:tcPr>
          <w:p w:rsidR="00967C03" w:rsidRPr="00967C03" w:rsidRDefault="00967C03" w:rsidP="00967C03">
            <w:pPr>
              <w:spacing w:before="60" w:after="60"/>
              <w:jc w:val="center"/>
              <w:rPr>
                <w:sz w:val="20"/>
              </w:rPr>
            </w:pPr>
            <w:r w:rsidRPr="00967C03">
              <w:rPr>
                <w:sz w:val="20"/>
              </w:rPr>
              <w:t>1.0</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53</w:t>
            </w:r>
          </w:p>
        </w:tc>
        <w:tc>
          <w:tcPr>
            <w:tcW w:w="954" w:type="dxa"/>
            <w:vAlign w:val="center"/>
          </w:tcPr>
          <w:p w:rsidR="00967C03" w:rsidRPr="00967C03" w:rsidRDefault="00967C03" w:rsidP="00967C03">
            <w:pPr>
              <w:spacing w:before="60" w:after="60"/>
              <w:jc w:val="center"/>
              <w:rPr>
                <w:sz w:val="20"/>
              </w:rPr>
            </w:pPr>
            <w:r w:rsidRPr="00967C03">
              <w:rPr>
                <w:sz w:val="20"/>
              </w:rPr>
              <w:t>16</w:t>
            </w:r>
          </w:p>
        </w:tc>
        <w:tc>
          <w:tcPr>
            <w:tcW w:w="1260" w:type="dxa"/>
            <w:vAlign w:val="center"/>
          </w:tcPr>
          <w:p w:rsidR="00967C03" w:rsidRPr="00967C03" w:rsidRDefault="00967C03" w:rsidP="00967C03">
            <w:pPr>
              <w:spacing w:before="60" w:after="60"/>
              <w:jc w:val="center"/>
              <w:rPr>
                <w:sz w:val="20"/>
              </w:rPr>
            </w:pPr>
            <w:r w:rsidRPr="00967C03">
              <w:rPr>
                <w:sz w:val="20"/>
              </w:rPr>
              <w:t>32</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off</w:t>
            </w:r>
          </w:p>
        </w:tc>
        <w:tc>
          <w:tcPr>
            <w:tcW w:w="990" w:type="dxa"/>
            <w:vAlign w:val="center"/>
          </w:tcPr>
          <w:p w:rsidR="00967C03" w:rsidRPr="00967C03" w:rsidRDefault="00967C03" w:rsidP="00967C03">
            <w:pPr>
              <w:spacing w:before="60" w:after="60"/>
              <w:jc w:val="center"/>
              <w:rPr>
                <w:sz w:val="20"/>
              </w:rPr>
            </w:pPr>
            <w:r w:rsidRPr="00967C03">
              <w:rPr>
                <w:sz w:val="20"/>
              </w:rPr>
              <w:t>Y weak or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PF, HS, sink,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C115</w:t>
            </w:r>
          </w:p>
        </w:tc>
        <w:tc>
          <w:tcPr>
            <w:tcW w:w="920" w:type="dxa"/>
            <w:vAlign w:val="center"/>
          </w:tcPr>
          <w:p w:rsidR="00967C03" w:rsidRPr="00967C03" w:rsidRDefault="00967C03" w:rsidP="00967C03">
            <w:pPr>
              <w:spacing w:before="60" w:after="60"/>
              <w:jc w:val="center"/>
              <w:rPr>
                <w:sz w:val="20"/>
              </w:rPr>
            </w:pPr>
            <w:r w:rsidRPr="00967C03">
              <w:rPr>
                <w:sz w:val="20"/>
              </w:rPr>
              <w:t>901</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12</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no filter</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Eyewash and safety shower, porous items under sinks,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C118</w:t>
            </w:r>
          </w:p>
        </w:tc>
        <w:tc>
          <w:tcPr>
            <w:tcW w:w="920" w:type="dxa"/>
            <w:vAlign w:val="center"/>
          </w:tcPr>
          <w:p w:rsidR="00967C03" w:rsidRPr="00967C03" w:rsidRDefault="00967C03" w:rsidP="00967C03">
            <w:pPr>
              <w:spacing w:before="60" w:after="60"/>
              <w:jc w:val="center"/>
              <w:rPr>
                <w:sz w:val="20"/>
              </w:rPr>
            </w:pPr>
            <w:r w:rsidRPr="00967C03">
              <w:rPr>
                <w:sz w:val="20"/>
              </w:rPr>
              <w:t>1054</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14</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 open</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 xml:space="preserve">Y </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2 PF –dusty, sinks (used sometimes), hood (off, not used), gas service (used sometimes)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C118 Chemical storage</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Exhaust on light switch, chemical stain in cabinets, WD CT, some chemical storage cabinets vented</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C120</w:t>
            </w:r>
          </w:p>
        </w:tc>
        <w:tc>
          <w:tcPr>
            <w:tcW w:w="920" w:type="dxa"/>
            <w:vAlign w:val="center"/>
          </w:tcPr>
          <w:p w:rsidR="00967C03" w:rsidRPr="00967C03" w:rsidRDefault="00967C03" w:rsidP="00967C03">
            <w:pPr>
              <w:spacing w:before="60" w:after="60"/>
              <w:jc w:val="center"/>
              <w:rPr>
                <w:sz w:val="20"/>
              </w:rPr>
            </w:pPr>
            <w:r w:rsidRPr="00967C03">
              <w:rPr>
                <w:sz w:val="20"/>
              </w:rPr>
              <w:t>858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68</w:t>
            </w:r>
          </w:p>
        </w:tc>
        <w:tc>
          <w:tcPr>
            <w:tcW w:w="1080" w:type="dxa"/>
            <w:vAlign w:val="center"/>
          </w:tcPr>
          <w:p w:rsidR="00967C03" w:rsidRPr="00967C03" w:rsidRDefault="00967C03" w:rsidP="00967C03">
            <w:pPr>
              <w:spacing w:before="60" w:after="60"/>
              <w:jc w:val="center"/>
              <w:rPr>
                <w:sz w:val="20"/>
              </w:rPr>
            </w:pPr>
            <w:r w:rsidRPr="00967C03">
              <w:rPr>
                <w:sz w:val="20"/>
              </w:rPr>
              <w:t>39</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HS, 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C121</w:t>
            </w:r>
          </w:p>
        </w:tc>
        <w:tc>
          <w:tcPr>
            <w:tcW w:w="920" w:type="dxa"/>
            <w:vAlign w:val="center"/>
          </w:tcPr>
          <w:p w:rsidR="00967C03" w:rsidRPr="00967C03" w:rsidRDefault="00967C03" w:rsidP="00967C03">
            <w:pPr>
              <w:spacing w:before="60" w:after="60"/>
              <w:jc w:val="center"/>
              <w:rPr>
                <w:sz w:val="20"/>
              </w:rPr>
            </w:pPr>
            <w:r w:rsidRPr="00967C03">
              <w:rPr>
                <w:sz w:val="20"/>
              </w:rPr>
              <w:t>1093</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27 computers, 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C122</w:t>
            </w:r>
          </w:p>
        </w:tc>
        <w:tc>
          <w:tcPr>
            <w:tcW w:w="920" w:type="dxa"/>
            <w:vAlign w:val="center"/>
          </w:tcPr>
          <w:p w:rsidR="00967C03" w:rsidRPr="00967C03" w:rsidRDefault="00967C03" w:rsidP="00967C03">
            <w:pPr>
              <w:spacing w:before="60" w:after="60"/>
              <w:jc w:val="center"/>
              <w:rPr>
                <w:sz w:val="20"/>
              </w:rPr>
            </w:pPr>
            <w:r w:rsidRPr="00967C03">
              <w:rPr>
                <w:sz w:val="20"/>
              </w:rPr>
              <w:t>625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30</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Items, HS, PS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C123</w:t>
            </w:r>
          </w:p>
        </w:tc>
        <w:tc>
          <w:tcPr>
            <w:tcW w:w="920" w:type="dxa"/>
            <w:vAlign w:val="center"/>
          </w:tcPr>
          <w:p w:rsidR="00967C03" w:rsidRPr="00967C03" w:rsidRDefault="00967C03" w:rsidP="00967C03">
            <w:pPr>
              <w:spacing w:before="60" w:after="60"/>
              <w:jc w:val="center"/>
              <w:rPr>
                <w:sz w:val="20"/>
              </w:rPr>
            </w:pPr>
            <w:r w:rsidRPr="00967C03">
              <w:rPr>
                <w:sz w:val="20"/>
              </w:rPr>
              <w:t>905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36</w:t>
            </w:r>
          </w:p>
        </w:tc>
        <w:tc>
          <w:tcPr>
            <w:tcW w:w="954"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 blocked</w:t>
            </w:r>
          </w:p>
        </w:tc>
        <w:tc>
          <w:tcPr>
            <w:tcW w:w="990" w:type="dxa"/>
            <w:vAlign w:val="center"/>
          </w:tcPr>
          <w:p w:rsidR="00967C03" w:rsidRPr="00967C03" w:rsidRDefault="00967C03" w:rsidP="00967C03">
            <w:pPr>
              <w:spacing w:before="60" w:after="60"/>
              <w:jc w:val="center"/>
              <w:rPr>
                <w:sz w:val="20"/>
              </w:rPr>
            </w:pPr>
            <w:r w:rsidRPr="00967C03">
              <w:rPr>
                <w:sz w:val="20"/>
              </w:rPr>
              <w:t>Y blocked with items</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PF, CPs,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C124</w:t>
            </w:r>
          </w:p>
        </w:tc>
        <w:tc>
          <w:tcPr>
            <w:tcW w:w="920" w:type="dxa"/>
            <w:vAlign w:val="center"/>
          </w:tcPr>
          <w:p w:rsidR="00967C03" w:rsidRPr="00967C03" w:rsidRDefault="00967C03" w:rsidP="00967C03">
            <w:pPr>
              <w:spacing w:before="60" w:after="60"/>
              <w:jc w:val="center"/>
              <w:rPr>
                <w:sz w:val="20"/>
              </w:rPr>
            </w:pPr>
            <w:r w:rsidRPr="00967C03">
              <w:rPr>
                <w:sz w:val="20"/>
              </w:rPr>
              <w:t>935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34</w:t>
            </w:r>
          </w:p>
        </w:tc>
        <w:tc>
          <w:tcPr>
            <w:tcW w:w="954"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DO,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C125</w:t>
            </w:r>
          </w:p>
        </w:tc>
        <w:tc>
          <w:tcPr>
            <w:tcW w:w="920" w:type="dxa"/>
            <w:vAlign w:val="center"/>
          </w:tcPr>
          <w:p w:rsidR="00967C03" w:rsidRPr="00967C03" w:rsidRDefault="00967C03" w:rsidP="00967C03">
            <w:pPr>
              <w:spacing w:before="60" w:after="60"/>
              <w:jc w:val="center"/>
              <w:rPr>
                <w:sz w:val="20"/>
              </w:rPr>
            </w:pPr>
            <w:r w:rsidRPr="00967C03">
              <w:rPr>
                <w:sz w:val="20"/>
              </w:rPr>
              <w:t>828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35</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PF, DEM, CPs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C126</w:t>
            </w:r>
          </w:p>
        </w:tc>
        <w:tc>
          <w:tcPr>
            <w:tcW w:w="920" w:type="dxa"/>
            <w:vAlign w:val="center"/>
          </w:tcPr>
          <w:p w:rsidR="00967C03" w:rsidRPr="00967C03" w:rsidRDefault="00967C03" w:rsidP="00967C03">
            <w:pPr>
              <w:spacing w:before="60" w:after="60"/>
              <w:jc w:val="center"/>
              <w:rPr>
                <w:sz w:val="20"/>
              </w:rPr>
            </w:pPr>
            <w:r w:rsidRPr="00967C03">
              <w:rPr>
                <w:sz w:val="20"/>
              </w:rPr>
              <w:t>1517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18</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items</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 xml:space="preserve">PFs, 26 computers, portable AC, items/papers, </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C129</w:t>
            </w:r>
          </w:p>
        </w:tc>
        <w:tc>
          <w:tcPr>
            <w:tcW w:w="920" w:type="dxa"/>
            <w:vAlign w:val="center"/>
          </w:tcPr>
          <w:p w:rsidR="00967C03" w:rsidRPr="00967C03" w:rsidRDefault="00967C03" w:rsidP="00967C03">
            <w:pPr>
              <w:spacing w:before="60" w:after="60"/>
              <w:jc w:val="center"/>
              <w:rPr>
                <w:sz w:val="20"/>
              </w:rPr>
            </w:pPr>
            <w:r w:rsidRPr="00967C03">
              <w:rPr>
                <w:sz w:val="20"/>
              </w:rPr>
              <w:t>1130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plant</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C130</w:t>
            </w:r>
          </w:p>
        </w:tc>
        <w:tc>
          <w:tcPr>
            <w:tcW w:w="920" w:type="dxa"/>
            <w:vAlign w:val="center"/>
          </w:tcPr>
          <w:p w:rsidR="00967C03" w:rsidRPr="00967C03" w:rsidRDefault="00967C03" w:rsidP="00967C03">
            <w:pPr>
              <w:spacing w:before="60" w:after="60"/>
              <w:jc w:val="center"/>
              <w:rPr>
                <w:sz w:val="20"/>
              </w:rPr>
            </w:pPr>
            <w:r w:rsidRPr="00967C03">
              <w:rPr>
                <w:sz w:val="20"/>
              </w:rPr>
              <w:t>1007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Plants, PF, CP, AD</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C131</w:t>
            </w:r>
          </w:p>
        </w:tc>
        <w:tc>
          <w:tcPr>
            <w:tcW w:w="920" w:type="dxa"/>
            <w:vAlign w:val="center"/>
          </w:tcPr>
          <w:p w:rsidR="00967C03" w:rsidRPr="00967C03" w:rsidRDefault="00967C03" w:rsidP="00967C03">
            <w:pPr>
              <w:spacing w:before="60" w:after="60"/>
              <w:jc w:val="center"/>
              <w:rPr>
                <w:sz w:val="20"/>
              </w:rPr>
            </w:pPr>
            <w:r w:rsidRPr="00967C03">
              <w:rPr>
                <w:sz w:val="20"/>
              </w:rPr>
              <w:t>1064</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PF, DEM,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C132</w:t>
            </w:r>
          </w:p>
        </w:tc>
        <w:tc>
          <w:tcPr>
            <w:tcW w:w="920" w:type="dxa"/>
            <w:vAlign w:val="center"/>
          </w:tcPr>
          <w:p w:rsidR="00967C03" w:rsidRPr="00967C03" w:rsidRDefault="00967C03" w:rsidP="00967C03">
            <w:pPr>
              <w:spacing w:before="60" w:after="60"/>
              <w:jc w:val="center"/>
              <w:rPr>
                <w:sz w:val="20"/>
              </w:rPr>
            </w:pPr>
            <w:r w:rsidRPr="00967C03">
              <w:rPr>
                <w:sz w:val="20"/>
              </w:rPr>
              <w:t>1212</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39</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C133</w:t>
            </w:r>
          </w:p>
        </w:tc>
        <w:tc>
          <w:tcPr>
            <w:tcW w:w="920" w:type="dxa"/>
            <w:vAlign w:val="center"/>
          </w:tcPr>
          <w:p w:rsidR="00967C03" w:rsidRPr="00967C03" w:rsidRDefault="00967C03" w:rsidP="00967C03">
            <w:pPr>
              <w:spacing w:before="60" w:after="60"/>
              <w:jc w:val="center"/>
              <w:rPr>
                <w:sz w:val="20"/>
              </w:rPr>
            </w:pPr>
            <w:r w:rsidRPr="00967C03">
              <w:rPr>
                <w:sz w:val="20"/>
              </w:rPr>
              <w:t>1146</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41</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22</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DEM,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C134</w:t>
            </w:r>
          </w:p>
        </w:tc>
        <w:tc>
          <w:tcPr>
            <w:tcW w:w="920" w:type="dxa"/>
            <w:vAlign w:val="center"/>
          </w:tcPr>
          <w:p w:rsidR="00967C03" w:rsidRPr="00967C03" w:rsidRDefault="00967C03" w:rsidP="00967C03">
            <w:pPr>
              <w:spacing w:before="60" w:after="60"/>
              <w:jc w:val="center"/>
              <w:rPr>
                <w:sz w:val="20"/>
              </w:rPr>
            </w:pPr>
            <w:r w:rsidRPr="00967C03">
              <w:rPr>
                <w:sz w:val="20"/>
              </w:rPr>
              <w:t>1248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75</w:t>
            </w:r>
          </w:p>
        </w:tc>
        <w:tc>
          <w:tcPr>
            <w:tcW w:w="1080" w:type="dxa"/>
            <w:vAlign w:val="center"/>
          </w:tcPr>
          <w:p w:rsidR="00967C03" w:rsidRPr="00967C03" w:rsidRDefault="00967C03" w:rsidP="00967C03">
            <w:pPr>
              <w:spacing w:before="60" w:after="60"/>
              <w:jc w:val="center"/>
              <w:rPr>
                <w:sz w:val="20"/>
              </w:rPr>
            </w:pPr>
            <w:r w:rsidRPr="00967C03">
              <w:rPr>
                <w:sz w:val="20"/>
              </w:rPr>
              <w:t>40</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PF,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Cafeteria</w:t>
            </w:r>
          </w:p>
        </w:tc>
        <w:tc>
          <w:tcPr>
            <w:tcW w:w="920" w:type="dxa"/>
            <w:vAlign w:val="center"/>
          </w:tcPr>
          <w:p w:rsidR="00967C03" w:rsidRPr="00967C03" w:rsidRDefault="00967C03" w:rsidP="00967C03">
            <w:pPr>
              <w:spacing w:before="60" w:after="60"/>
              <w:jc w:val="center"/>
              <w:rPr>
                <w:sz w:val="20"/>
              </w:rPr>
            </w:pPr>
            <w:r w:rsidRPr="00967C03">
              <w:rPr>
                <w:sz w:val="20"/>
              </w:rPr>
              <w:t>1772</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51</w:t>
            </w:r>
          </w:p>
        </w:tc>
        <w:tc>
          <w:tcPr>
            <w:tcW w:w="954" w:type="dxa"/>
            <w:vAlign w:val="center"/>
          </w:tcPr>
          <w:p w:rsidR="00967C03" w:rsidRPr="00967C03" w:rsidRDefault="00967C03" w:rsidP="00967C03">
            <w:pPr>
              <w:spacing w:before="60" w:after="60"/>
              <w:jc w:val="center"/>
              <w:rPr>
                <w:sz w:val="20"/>
              </w:rPr>
            </w:pPr>
            <w:r w:rsidRPr="00967C03">
              <w:rPr>
                <w:sz w:val="20"/>
              </w:rPr>
              <w:t>29</w:t>
            </w:r>
          </w:p>
        </w:tc>
        <w:tc>
          <w:tcPr>
            <w:tcW w:w="1260" w:type="dxa"/>
            <w:vAlign w:val="center"/>
          </w:tcPr>
          <w:p w:rsidR="00967C03" w:rsidRPr="00967C03" w:rsidRDefault="00967C03" w:rsidP="00967C03">
            <w:pPr>
              <w:spacing w:before="60" w:after="60"/>
              <w:jc w:val="center"/>
              <w:rPr>
                <w:sz w:val="20"/>
              </w:rPr>
            </w:pPr>
            <w:r w:rsidRPr="00967C03">
              <w:rPr>
                <w:sz w:val="20"/>
              </w:rPr>
              <w:t>220</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UV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D101</w:t>
            </w:r>
          </w:p>
        </w:tc>
        <w:tc>
          <w:tcPr>
            <w:tcW w:w="920" w:type="dxa"/>
            <w:vAlign w:val="center"/>
          </w:tcPr>
          <w:p w:rsidR="00967C03" w:rsidRPr="00967C03" w:rsidRDefault="00967C03" w:rsidP="00967C03">
            <w:pPr>
              <w:spacing w:before="60" w:after="60"/>
              <w:jc w:val="center"/>
              <w:rPr>
                <w:sz w:val="20"/>
              </w:rPr>
            </w:pPr>
            <w:r w:rsidRPr="00967C03">
              <w:rPr>
                <w:sz w:val="20"/>
              </w:rPr>
              <w:t>1998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48</w:t>
            </w:r>
          </w:p>
        </w:tc>
        <w:tc>
          <w:tcPr>
            <w:tcW w:w="954"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27</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CP,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D102</w:t>
            </w:r>
          </w:p>
        </w:tc>
        <w:tc>
          <w:tcPr>
            <w:tcW w:w="920" w:type="dxa"/>
            <w:vAlign w:val="center"/>
          </w:tcPr>
          <w:p w:rsidR="00967C03" w:rsidRPr="00967C03" w:rsidRDefault="00967C03" w:rsidP="00967C03">
            <w:pPr>
              <w:spacing w:before="60" w:after="60"/>
              <w:jc w:val="center"/>
              <w:rPr>
                <w:sz w:val="20"/>
              </w:rPr>
            </w:pPr>
            <w:r w:rsidRPr="00967C03">
              <w:rPr>
                <w:sz w:val="20"/>
              </w:rPr>
              <w:t>1589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48</w:t>
            </w:r>
          </w:p>
        </w:tc>
        <w:tc>
          <w:tcPr>
            <w:tcW w:w="954" w:type="dxa"/>
            <w:vAlign w:val="center"/>
          </w:tcPr>
          <w:p w:rsidR="00967C03" w:rsidRPr="00967C03" w:rsidRDefault="00967C03" w:rsidP="00967C03">
            <w:pPr>
              <w:spacing w:before="60" w:after="60"/>
              <w:jc w:val="center"/>
              <w:rPr>
                <w:sz w:val="20"/>
              </w:rPr>
            </w:pPr>
            <w:r w:rsidRPr="00967C03">
              <w:rPr>
                <w:sz w:val="20"/>
              </w:rPr>
              <w:t>22</w:t>
            </w:r>
          </w:p>
        </w:tc>
        <w:tc>
          <w:tcPr>
            <w:tcW w:w="1260" w:type="dxa"/>
            <w:vAlign w:val="center"/>
          </w:tcPr>
          <w:p w:rsidR="00967C03" w:rsidRPr="00967C03" w:rsidRDefault="00967C03" w:rsidP="00967C03">
            <w:pPr>
              <w:spacing w:before="60" w:after="60"/>
              <w:jc w:val="center"/>
              <w:rPr>
                <w:sz w:val="20"/>
              </w:rPr>
            </w:pPr>
            <w:r w:rsidRPr="00967C03">
              <w:rPr>
                <w:sz w:val="20"/>
              </w:rPr>
              <w:t>25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Solar gain, 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D103</w:t>
            </w:r>
          </w:p>
        </w:tc>
        <w:tc>
          <w:tcPr>
            <w:tcW w:w="920" w:type="dxa"/>
            <w:vAlign w:val="center"/>
          </w:tcPr>
          <w:p w:rsidR="00967C03" w:rsidRPr="00967C03" w:rsidRDefault="00967C03" w:rsidP="00967C03">
            <w:pPr>
              <w:spacing w:before="60" w:after="60"/>
              <w:jc w:val="center"/>
              <w:rPr>
                <w:sz w:val="20"/>
              </w:rPr>
            </w:pPr>
            <w:r w:rsidRPr="00967C03">
              <w:rPr>
                <w:sz w:val="20"/>
              </w:rPr>
              <w:t>1390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47</w:t>
            </w:r>
          </w:p>
        </w:tc>
        <w:tc>
          <w:tcPr>
            <w:tcW w:w="954" w:type="dxa"/>
            <w:vAlign w:val="center"/>
          </w:tcPr>
          <w:p w:rsidR="00967C03" w:rsidRPr="00967C03" w:rsidRDefault="00967C03" w:rsidP="00967C03">
            <w:pPr>
              <w:spacing w:before="60" w:after="60"/>
              <w:jc w:val="center"/>
              <w:rPr>
                <w:sz w:val="20"/>
              </w:rPr>
            </w:pPr>
            <w:r w:rsidRPr="00967C03">
              <w:rPr>
                <w:sz w:val="20"/>
              </w:rPr>
              <w:t>16</w:t>
            </w:r>
          </w:p>
        </w:tc>
        <w:tc>
          <w:tcPr>
            <w:tcW w:w="1260" w:type="dxa"/>
            <w:vAlign w:val="center"/>
          </w:tcPr>
          <w:p w:rsidR="00967C03" w:rsidRPr="00967C03" w:rsidRDefault="00967C03" w:rsidP="00967C03">
            <w:pPr>
              <w:spacing w:before="60" w:after="60"/>
              <w:jc w:val="center"/>
              <w:rPr>
                <w:sz w:val="20"/>
              </w:rPr>
            </w:pPr>
            <w:r w:rsidRPr="00967C03">
              <w:rPr>
                <w:sz w:val="20"/>
              </w:rPr>
              <w:t>11</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Solar gain, HS, DO,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D104</w:t>
            </w:r>
          </w:p>
        </w:tc>
        <w:tc>
          <w:tcPr>
            <w:tcW w:w="920" w:type="dxa"/>
            <w:vAlign w:val="center"/>
          </w:tcPr>
          <w:p w:rsidR="00967C03" w:rsidRPr="00967C03" w:rsidRDefault="00967C03" w:rsidP="00967C03">
            <w:pPr>
              <w:spacing w:before="60" w:after="60"/>
              <w:jc w:val="center"/>
              <w:rPr>
                <w:sz w:val="20"/>
              </w:rPr>
            </w:pPr>
            <w:r w:rsidRPr="00967C03">
              <w:rPr>
                <w:sz w:val="20"/>
              </w:rPr>
              <w:t>4658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45</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HS, broken CT</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D105</w:t>
            </w:r>
          </w:p>
        </w:tc>
        <w:tc>
          <w:tcPr>
            <w:tcW w:w="920" w:type="dxa"/>
            <w:vAlign w:val="center"/>
          </w:tcPr>
          <w:p w:rsidR="00967C03" w:rsidRPr="00967C03" w:rsidRDefault="00967C03" w:rsidP="00967C03">
            <w:pPr>
              <w:spacing w:before="60" w:after="60"/>
              <w:jc w:val="center"/>
              <w:rPr>
                <w:sz w:val="20"/>
              </w:rPr>
            </w:pPr>
            <w:r w:rsidRPr="00967C03">
              <w:rPr>
                <w:sz w:val="20"/>
              </w:rPr>
              <w:t>2779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74</w:t>
            </w:r>
          </w:p>
        </w:tc>
        <w:tc>
          <w:tcPr>
            <w:tcW w:w="1080" w:type="dxa"/>
            <w:vAlign w:val="center"/>
          </w:tcPr>
          <w:p w:rsidR="00967C03" w:rsidRPr="00967C03" w:rsidRDefault="00967C03" w:rsidP="00967C03">
            <w:pPr>
              <w:spacing w:before="60" w:after="60"/>
              <w:jc w:val="center"/>
              <w:rPr>
                <w:sz w:val="20"/>
              </w:rPr>
            </w:pPr>
            <w:r w:rsidRPr="00967C03">
              <w:rPr>
                <w:sz w:val="20"/>
              </w:rPr>
              <w:t>55</w:t>
            </w:r>
          </w:p>
        </w:tc>
        <w:tc>
          <w:tcPr>
            <w:tcW w:w="954" w:type="dxa"/>
            <w:vAlign w:val="center"/>
          </w:tcPr>
          <w:p w:rsidR="00967C03" w:rsidRPr="00967C03" w:rsidRDefault="00967C03" w:rsidP="00967C03">
            <w:pPr>
              <w:spacing w:before="60" w:after="60"/>
              <w:jc w:val="center"/>
              <w:rPr>
                <w:sz w:val="20"/>
              </w:rPr>
            </w:pPr>
            <w:r w:rsidRPr="00967C03">
              <w:rPr>
                <w:sz w:val="20"/>
              </w:rPr>
              <w:t>10</w:t>
            </w:r>
          </w:p>
        </w:tc>
        <w:tc>
          <w:tcPr>
            <w:tcW w:w="1260" w:type="dxa"/>
            <w:vAlign w:val="center"/>
          </w:tcPr>
          <w:p w:rsidR="00967C03" w:rsidRPr="00967C03" w:rsidRDefault="00967C03" w:rsidP="00967C03">
            <w:pPr>
              <w:spacing w:before="60" w:after="60"/>
              <w:jc w:val="center"/>
              <w:rPr>
                <w:sz w:val="20"/>
              </w:rPr>
            </w:pPr>
            <w:r w:rsidRPr="00967C03">
              <w:rPr>
                <w:sz w:val="20"/>
              </w:rPr>
              <w:t>26</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HS, CPs,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D106</w:t>
            </w:r>
          </w:p>
        </w:tc>
        <w:tc>
          <w:tcPr>
            <w:tcW w:w="920" w:type="dxa"/>
            <w:vAlign w:val="center"/>
          </w:tcPr>
          <w:p w:rsidR="00967C03" w:rsidRPr="00967C03" w:rsidRDefault="00967C03" w:rsidP="00967C03">
            <w:pPr>
              <w:spacing w:before="60" w:after="60"/>
              <w:jc w:val="center"/>
              <w:rPr>
                <w:sz w:val="20"/>
              </w:rPr>
            </w:pPr>
            <w:r w:rsidRPr="00967C03">
              <w:rPr>
                <w:sz w:val="20"/>
              </w:rPr>
              <w:t>2061</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50</w:t>
            </w:r>
          </w:p>
        </w:tc>
        <w:tc>
          <w:tcPr>
            <w:tcW w:w="954" w:type="dxa"/>
            <w:vAlign w:val="center"/>
          </w:tcPr>
          <w:p w:rsidR="00967C03" w:rsidRPr="00967C03" w:rsidRDefault="00967C03" w:rsidP="00967C03">
            <w:pPr>
              <w:spacing w:before="60" w:after="60"/>
              <w:jc w:val="center"/>
              <w:rPr>
                <w:sz w:val="20"/>
              </w:rPr>
            </w:pPr>
            <w:r w:rsidRPr="00967C03">
              <w:rPr>
                <w:sz w:val="20"/>
              </w:rPr>
              <w:t>10</w:t>
            </w:r>
          </w:p>
        </w:tc>
        <w:tc>
          <w:tcPr>
            <w:tcW w:w="1260" w:type="dxa"/>
            <w:vAlign w:val="center"/>
          </w:tcPr>
          <w:p w:rsidR="00967C03" w:rsidRPr="00967C03" w:rsidRDefault="00967C03" w:rsidP="00967C03">
            <w:pPr>
              <w:spacing w:before="60" w:after="60"/>
              <w:jc w:val="center"/>
              <w:rPr>
                <w:sz w:val="20"/>
              </w:rPr>
            </w:pPr>
            <w:r w:rsidRPr="00967C03">
              <w:rPr>
                <w:sz w:val="20"/>
              </w:rPr>
              <w:t>25</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 off</w:t>
            </w:r>
          </w:p>
        </w:tc>
        <w:tc>
          <w:tcPr>
            <w:tcW w:w="990" w:type="dxa"/>
            <w:vAlign w:val="center"/>
          </w:tcPr>
          <w:p w:rsidR="00967C03" w:rsidRPr="00967C03" w:rsidRDefault="00967C03" w:rsidP="00967C03">
            <w:pPr>
              <w:spacing w:before="60" w:after="60"/>
              <w:jc w:val="center"/>
              <w:rPr>
                <w:sz w:val="20"/>
              </w:rPr>
            </w:pPr>
            <w:r w:rsidRPr="00967C03">
              <w:rPr>
                <w:sz w:val="20"/>
              </w:rPr>
              <w:t>Y off</w:t>
            </w:r>
          </w:p>
        </w:tc>
        <w:tc>
          <w:tcPr>
            <w:tcW w:w="2471" w:type="dxa"/>
            <w:tcBorders>
              <w:left w:val="nil"/>
            </w:tcBorders>
            <w:vAlign w:val="center"/>
          </w:tcPr>
          <w:p w:rsidR="00967C03" w:rsidRPr="00967C03" w:rsidRDefault="00967C03" w:rsidP="00967C03">
            <w:pPr>
              <w:spacing w:before="60" w:after="60"/>
              <w:rPr>
                <w:sz w:val="20"/>
              </w:rPr>
            </w:pPr>
            <w:r w:rsidRPr="00967C03">
              <w:rPr>
                <w:sz w:val="20"/>
              </w:rPr>
              <w:t>CPs</w:t>
            </w:r>
            <w:proofErr w:type="gramStart"/>
            <w:r w:rsidRPr="00967C03">
              <w:rPr>
                <w:sz w:val="20"/>
              </w:rPr>
              <w:t>,.</w:t>
            </w:r>
            <w:proofErr w:type="gramEnd"/>
            <w:r w:rsidRPr="00967C03">
              <w:rPr>
                <w:sz w:val="20"/>
              </w:rPr>
              <w:t xml:space="preserve"> Items, DEM</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 (Dr. Flynn office)</w:t>
            </w:r>
          </w:p>
        </w:tc>
        <w:tc>
          <w:tcPr>
            <w:tcW w:w="920" w:type="dxa"/>
            <w:vAlign w:val="center"/>
          </w:tcPr>
          <w:p w:rsidR="00967C03" w:rsidRPr="00967C03" w:rsidRDefault="00967C03" w:rsidP="00967C03">
            <w:pPr>
              <w:spacing w:before="60" w:after="60"/>
              <w:jc w:val="center"/>
              <w:rPr>
                <w:sz w:val="20"/>
              </w:rPr>
            </w:pPr>
            <w:r w:rsidRPr="00967C03">
              <w:rPr>
                <w:sz w:val="20"/>
              </w:rPr>
              <w:t>875</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42</w:t>
            </w:r>
          </w:p>
        </w:tc>
        <w:tc>
          <w:tcPr>
            <w:tcW w:w="954"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vAlign w:val="center"/>
          </w:tcPr>
          <w:p w:rsidR="00967C03" w:rsidRPr="00967C03" w:rsidRDefault="00967C03" w:rsidP="00967C03">
            <w:pPr>
              <w:spacing w:before="60" w:after="60"/>
              <w:jc w:val="center"/>
              <w:rPr>
                <w:sz w:val="20"/>
              </w:rPr>
            </w:pPr>
            <w:r w:rsidRPr="00967C03">
              <w:rPr>
                <w:sz w:val="20"/>
              </w:rPr>
              <w:t>Y, but difficult to open/close</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musty odor reports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 (</w:t>
            </w:r>
            <w:proofErr w:type="spellStart"/>
            <w:r w:rsidRPr="00967C03">
              <w:rPr>
                <w:sz w:val="20"/>
              </w:rPr>
              <w:t>Ryna</w:t>
            </w:r>
            <w:proofErr w:type="spellEnd"/>
            <w:r w:rsidRPr="00967C03">
              <w:rPr>
                <w:sz w:val="20"/>
              </w:rPr>
              <w:t xml:space="preserve"> office)</w:t>
            </w:r>
          </w:p>
        </w:tc>
        <w:tc>
          <w:tcPr>
            <w:tcW w:w="920" w:type="dxa"/>
            <w:vAlign w:val="center"/>
          </w:tcPr>
          <w:p w:rsidR="00967C03" w:rsidRPr="00967C03" w:rsidRDefault="00967C03" w:rsidP="00967C03">
            <w:pPr>
              <w:spacing w:before="60" w:after="60"/>
              <w:jc w:val="center"/>
              <w:rPr>
                <w:sz w:val="20"/>
              </w:rPr>
            </w:pPr>
            <w:r w:rsidRPr="00967C03">
              <w:rPr>
                <w:sz w:val="20"/>
              </w:rPr>
              <w:t>830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36</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1</w:t>
            </w:r>
          </w:p>
        </w:tc>
        <w:tc>
          <w:tcPr>
            <w:tcW w:w="1260" w:type="dxa"/>
          </w:tcPr>
          <w:p w:rsidR="00967C03" w:rsidRPr="00967C03" w:rsidRDefault="00967C03" w:rsidP="00967C03">
            <w:pPr>
              <w:jc w:val="center"/>
            </w:pPr>
            <w:r w:rsidRPr="00967C03">
              <w:rPr>
                <w:sz w:val="20"/>
              </w:rPr>
              <w:t>Y, but difficult to open/close</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 Administrative office (left)</w:t>
            </w:r>
          </w:p>
        </w:tc>
        <w:tc>
          <w:tcPr>
            <w:tcW w:w="920" w:type="dxa"/>
            <w:vAlign w:val="center"/>
          </w:tcPr>
          <w:p w:rsidR="00967C03" w:rsidRPr="00967C03" w:rsidRDefault="00967C03" w:rsidP="00967C03">
            <w:pPr>
              <w:spacing w:before="60" w:after="60"/>
              <w:jc w:val="center"/>
              <w:rPr>
                <w:sz w:val="20"/>
              </w:rPr>
            </w:pPr>
            <w:r w:rsidRPr="00967C03">
              <w:rPr>
                <w:sz w:val="20"/>
              </w:rPr>
              <w:t>838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46</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tcPr>
          <w:p w:rsidR="00967C03" w:rsidRPr="00967C03" w:rsidRDefault="00967C03" w:rsidP="00967C03">
            <w:pPr>
              <w:jc w:val="center"/>
            </w:pPr>
            <w:r w:rsidRPr="00967C03">
              <w:rPr>
                <w:sz w:val="20"/>
              </w:rPr>
              <w:t>Y, but difficult to open/close</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 main office</w:t>
            </w:r>
          </w:p>
        </w:tc>
        <w:tc>
          <w:tcPr>
            <w:tcW w:w="920" w:type="dxa"/>
            <w:vAlign w:val="center"/>
          </w:tcPr>
          <w:p w:rsidR="00967C03" w:rsidRPr="00967C03" w:rsidRDefault="00967C03" w:rsidP="00967C03">
            <w:pPr>
              <w:spacing w:before="60" w:after="60"/>
              <w:jc w:val="center"/>
              <w:rPr>
                <w:sz w:val="20"/>
              </w:rPr>
            </w:pPr>
            <w:r w:rsidRPr="00967C03">
              <w:rPr>
                <w:sz w:val="20"/>
              </w:rPr>
              <w:t>810</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21</w:t>
            </w:r>
          </w:p>
        </w:tc>
        <w:tc>
          <w:tcPr>
            <w:tcW w:w="1260" w:type="dxa"/>
            <w:vAlign w:val="center"/>
          </w:tcPr>
          <w:p w:rsidR="00967C03" w:rsidRPr="00967C03" w:rsidRDefault="00967C03" w:rsidP="00967C03">
            <w:pPr>
              <w:spacing w:before="60" w:after="60"/>
              <w:jc w:val="center"/>
              <w:rPr>
                <w:sz w:val="20"/>
              </w:rPr>
            </w:pPr>
            <w:r w:rsidRPr="00967C03">
              <w:rPr>
                <w:sz w:val="20"/>
              </w:rPr>
              <w:t>3</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Food, mild musty odor, PC</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 office</w:t>
            </w:r>
          </w:p>
        </w:tc>
        <w:tc>
          <w:tcPr>
            <w:tcW w:w="920" w:type="dxa"/>
            <w:vAlign w:val="center"/>
          </w:tcPr>
          <w:p w:rsidR="00967C03" w:rsidRPr="00967C03" w:rsidRDefault="00967C03" w:rsidP="00967C03">
            <w:pPr>
              <w:spacing w:before="60" w:after="60"/>
              <w:jc w:val="center"/>
              <w:rPr>
                <w:sz w:val="20"/>
              </w:rPr>
            </w:pPr>
            <w:r w:rsidRPr="00967C03">
              <w:rPr>
                <w:sz w:val="20"/>
              </w:rPr>
              <w:t>619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41</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2</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p>
        </w:tc>
        <w:tc>
          <w:tcPr>
            <w:tcW w:w="2471" w:type="dxa"/>
            <w:tcBorders>
              <w:left w:val="nil"/>
            </w:tcBorders>
            <w:vAlign w:val="center"/>
          </w:tcPr>
          <w:p w:rsidR="00967C03" w:rsidRPr="00967C03" w:rsidRDefault="00967C03" w:rsidP="00967C03">
            <w:pPr>
              <w:spacing w:before="60" w:after="60"/>
              <w:rPr>
                <w:sz w:val="20"/>
              </w:rPr>
            </w:pPr>
            <w:r w:rsidRPr="00967C03">
              <w:rPr>
                <w:sz w:val="20"/>
              </w:rPr>
              <w:t>AP,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Guidance/Admin staff  kitchenette</w:t>
            </w:r>
          </w:p>
        </w:tc>
        <w:tc>
          <w:tcPr>
            <w:tcW w:w="920" w:type="dxa"/>
            <w:vAlign w:val="center"/>
          </w:tcPr>
          <w:p w:rsidR="00967C03" w:rsidRPr="00967C03" w:rsidRDefault="00967C03" w:rsidP="00967C03">
            <w:pPr>
              <w:spacing w:before="60" w:after="60"/>
              <w:jc w:val="center"/>
              <w:rPr>
                <w:sz w:val="20"/>
              </w:rPr>
            </w:pPr>
            <w:r w:rsidRPr="00967C03">
              <w:rPr>
                <w:sz w:val="20"/>
              </w:rPr>
              <w:t>808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40</w:t>
            </w:r>
          </w:p>
        </w:tc>
        <w:tc>
          <w:tcPr>
            <w:tcW w:w="954" w:type="dxa"/>
            <w:vAlign w:val="center"/>
          </w:tcPr>
          <w:p w:rsidR="00967C03" w:rsidRPr="00967C03" w:rsidRDefault="00967C03" w:rsidP="00967C03">
            <w:pPr>
              <w:spacing w:before="60" w:after="60"/>
              <w:jc w:val="center"/>
              <w:rPr>
                <w:sz w:val="20"/>
              </w:rPr>
            </w:pPr>
            <w:r w:rsidRPr="00967C03">
              <w:rPr>
                <w:sz w:val="20"/>
              </w:rPr>
              <w:t>9</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tcPr>
          <w:p w:rsidR="00967C03" w:rsidRPr="00967C03" w:rsidRDefault="00967C03" w:rsidP="00967C03">
            <w:pPr>
              <w:jc w:val="center"/>
            </w:pPr>
            <w:r w:rsidRPr="00967C03">
              <w:rPr>
                <w:sz w:val="20"/>
              </w:rPr>
              <w:t>Y, but difficult to open/close</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proofErr w:type="spellStart"/>
            <w:r w:rsidRPr="00967C03">
              <w:rPr>
                <w:sz w:val="20"/>
              </w:rPr>
              <w:t>Doof</w:t>
            </w:r>
            <w:proofErr w:type="spellEnd"/>
            <w:r w:rsidRPr="00967C03">
              <w:rPr>
                <w:sz w:val="20"/>
              </w:rPr>
              <w:t>, microwave, fridge, DO</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Guidance/Admin office (right)</w:t>
            </w:r>
          </w:p>
        </w:tc>
        <w:tc>
          <w:tcPr>
            <w:tcW w:w="920" w:type="dxa"/>
            <w:vAlign w:val="center"/>
          </w:tcPr>
          <w:p w:rsidR="00967C03" w:rsidRPr="00967C03" w:rsidRDefault="00967C03" w:rsidP="00967C03">
            <w:pPr>
              <w:spacing w:before="60" w:after="60"/>
              <w:jc w:val="center"/>
              <w:rPr>
                <w:sz w:val="20"/>
              </w:rPr>
            </w:pPr>
            <w:r w:rsidRPr="00967C03">
              <w:rPr>
                <w:sz w:val="20"/>
              </w:rPr>
              <w:t>817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73</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tcPr>
          <w:p w:rsidR="00967C03" w:rsidRPr="00967C03" w:rsidRDefault="00967C03" w:rsidP="00967C03">
            <w:pPr>
              <w:jc w:val="center"/>
            </w:pPr>
            <w:r w:rsidRPr="00967C03">
              <w:rPr>
                <w:sz w:val="20"/>
              </w:rPr>
              <w:t>Y, but difficult to open/close</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DO,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Gym</w:t>
            </w:r>
          </w:p>
        </w:tc>
        <w:tc>
          <w:tcPr>
            <w:tcW w:w="920" w:type="dxa"/>
            <w:vAlign w:val="center"/>
          </w:tcPr>
          <w:p w:rsidR="00967C03" w:rsidRPr="00967C03" w:rsidRDefault="00967C03" w:rsidP="00967C03">
            <w:pPr>
              <w:spacing w:before="60" w:after="60"/>
              <w:jc w:val="center"/>
              <w:rPr>
                <w:sz w:val="20"/>
              </w:rPr>
            </w:pPr>
            <w:r w:rsidRPr="00967C03">
              <w:rPr>
                <w:sz w:val="20"/>
              </w:rPr>
              <w:t>541</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25</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 (doors to outside)</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Lactation/test room</w:t>
            </w:r>
          </w:p>
        </w:tc>
        <w:tc>
          <w:tcPr>
            <w:tcW w:w="920" w:type="dxa"/>
            <w:vAlign w:val="center"/>
          </w:tcPr>
          <w:p w:rsidR="00967C03" w:rsidRPr="00967C03" w:rsidRDefault="00967C03" w:rsidP="00967C03">
            <w:pPr>
              <w:spacing w:before="60" w:after="60"/>
              <w:jc w:val="center"/>
              <w:rPr>
                <w:sz w:val="20"/>
              </w:rPr>
            </w:pPr>
            <w:r w:rsidRPr="00967C03">
              <w:rPr>
                <w:sz w:val="20"/>
              </w:rPr>
              <w:t>552</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Library</w:t>
            </w:r>
          </w:p>
        </w:tc>
        <w:tc>
          <w:tcPr>
            <w:tcW w:w="920" w:type="dxa"/>
            <w:vAlign w:val="center"/>
          </w:tcPr>
          <w:p w:rsidR="00967C03" w:rsidRPr="00967C03" w:rsidRDefault="00967C03" w:rsidP="00967C03">
            <w:pPr>
              <w:spacing w:before="60" w:after="60"/>
              <w:jc w:val="center"/>
              <w:rPr>
                <w:sz w:val="20"/>
              </w:rPr>
            </w:pPr>
            <w:r w:rsidRPr="00967C03">
              <w:rPr>
                <w:sz w:val="20"/>
              </w:rPr>
              <w:t>1097</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72</w:t>
            </w:r>
          </w:p>
        </w:tc>
        <w:tc>
          <w:tcPr>
            <w:tcW w:w="1080" w:type="dxa"/>
            <w:vAlign w:val="center"/>
          </w:tcPr>
          <w:p w:rsidR="00967C03" w:rsidRPr="00967C03" w:rsidRDefault="00967C03" w:rsidP="00967C03">
            <w:pPr>
              <w:spacing w:before="60" w:after="60"/>
              <w:jc w:val="center"/>
              <w:rPr>
                <w:sz w:val="20"/>
              </w:rPr>
            </w:pPr>
            <w:r w:rsidRPr="00967C03">
              <w:rPr>
                <w:sz w:val="20"/>
              </w:rPr>
              <w:t>38</w:t>
            </w:r>
          </w:p>
        </w:tc>
        <w:tc>
          <w:tcPr>
            <w:tcW w:w="954" w:type="dxa"/>
            <w:vAlign w:val="center"/>
          </w:tcPr>
          <w:p w:rsidR="00967C03" w:rsidRPr="00967C03" w:rsidRDefault="00967C03" w:rsidP="00967C03">
            <w:pPr>
              <w:spacing w:before="60" w:after="60"/>
              <w:jc w:val="center"/>
              <w:rPr>
                <w:sz w:val="20"/>
              </w:rPr>
            </w:pPr>
            <w:r w:rsidRPr="00967C03">
              <w:rPr>
                <w:sz w:val="20"/>
              </w:rPr>
              <w:t>3</w:t>
            </w:r>
          </w:p>
        </w:tc>
        <w:tc>
          <w:tcPr>
            <w:tcW w:w="1260" w:type="dxa"/>
            <w:vAlign w:val="center"/>
          </w:tcPr>
          <w:p w:rsidR="00967C03" w:rsidRPr="00967C03" w:rsidRDefault="00967C03" w:rsidP="00967C03">
            <w:pPr>
              <w:spacing w:before="60" w:after="60"/>
              <w:jc w:val="center"/>
              <w:rPr>
                <w:sz w:val="20"/>
              </w:rPr>
            </w:pPr>
            <w:r w:rsidRPr="00967C03">
              <w:rPr>
                <w:sz w:val="20"/>
              </w:rPr>
              <w:t>33</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Laminator, CP, carpets –worn, PF on, door to outside</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Library classroom</w:t>
            </w:r>
          </w:p>
        </w:tc>
        <w:tc>
          <w:tcPr>
            <w:tcW w:w="920" w:type="dxa"/>
            <w:vAlign w:val="center"/>
          </w:tcPr>
          <w:p w:rsidR="00967C03" w:rsidRPr="00967C03" w:rsidRDefault="00967C03" w:rsidP="00967C03">
            <w:pPr>
              <w:spacing w:before="60" w:after="60"/>
              <w:jc w:val="center"/>
              <w:rPr>
                <w:sz w:val="20"/>
              </w:rPr>
            </w:pPr>
            <w:r w:rsidRPr="00967C03">
              <w:rPr>
                <w:sz w:val="20"/>
              </w:rPr>
              <w:t>1338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37</w:t>
            </w:r>
          </w:p>
        </w:tc>
        <w:tc>
          <w:tcPr>
            <w:tcW w:w="954" w:type="dxa"/>
            <w:vAlign w:val="center"/>
          </w:tcPr>
          <w:p w:rsidR="00967C03" w:rsidRPr="00967C03" w:rsidRDefault="00967C03" w:rsidP="00967C03">
            <w:pPr>
              <w:spacing w:before="60" w:after="60"/>
              <w:jc w:val="center"/>
              <w:rPr>
                <w:sz w:val="20"/>
              </w:rPr>
            </w:pPr>
            <w:r w:rsidRPr="00967C03">
              <w:rPr>
                <w:sz w:val="20"/>
              </w:rPr>
              <w:t>4</w:t>
            </w:r>
          </w:p>
        </w:tc>
        <w:tc>
          <w:tcPr>
            <w:tcW w:w="1260" w:type="dxa"/>
            <w:vAlign w:val="center"/>
          </w:tcPr>
          <w:p w:rsidR="00967C03" w:rsidRPr="00967C03" w:rsidRDefault="00967C03" w:rsidP="00967C03">
            <w:pPr>
              <w:spacing w:before="60" w:after="60"/>
              <w:jc w:val="center"/>
              <w:rPr>
                <w:sz w:val="20"/>
              </w:rPr>
            </w:pPr>
            <w:r w:rsidRPr="00967C03">
              <w:rPr>
                <w:sz w:val="20"/>
              </w:rPr>
              <w:t>17</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NC, WD CT</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Library workroom</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PF, sink</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Main Admin Office</w:t>
            </w:r>
          </w:p>
        </w:tc>
        <w:tc>
          <w:tcPr>
            <w:tcW w:w="920" w:type="dxa"/>
            <w:vAlign w:val="center"/>
          </w:tcPr>
          <w:p w:rsidR="00967C03" w:rsidRPr="00967C03" w:rsidRDefault="00967C03" w:rsidP="00967C03">
            <w:pPr>
              <w:spacing w:before="60" w:after="60"/>
              <w:jc w:val="center"/>
              <w:rPr>
                <w:sz w:val="20"/>
              </w:rPr>
            </w:pPr>
            <w:r w:rsidRPr="00967C03">
              <w:rPr>
                <w:sz w:val="20"/>
              </w:rPr>
              <w:t>1142</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48</w:t>
            </w:r>
          </w:p>
        </w:tc>
        <w:tc>
          <w:tcPr>
            <w:tcW w:w="954" w:type="dxa"/>
            <w:vAlign w:val="center"/>
          </w:tcPr>
          <w:p w:rsidR="00967C03" w:rsidRPr="00967C03" w:rsidRDefault="00967C03" w:rsidP="00967C03">
            <w:pPr>
              <w:spacing w:before="60" w:after="60"/>
              <w:jc w:val="center"/>
              <w:rPr>
                <w:sz w:val="20"/>
              </w:rPr>
            </w:pPr>
            <w:r w:rsidRPr="00967C03">
              <w:rPr>
                <w:sz w:val="20"/>
              </w:rPr>
              <w:t>3</w:t>
            </w:r>
          </w:p>
        </w:tc>
        <w:tc>
          <w:tcPr>
            <w:tcW w:w="1260" w:type="dxa"/>
            <w:vAlign w:val="center"/>
          </w:tcPr>
          <w:p w:rsidR="00967C03" w:rsidRPr="00967C03" w:rsidRDefault="00967C03" w:rsidP="00967C03">
            <w:pPr>
              <w:spacing w:before="60" w:after="60"/>
              <w:jc w:val="center"/>
              <w:rPr>
                <w:sz w:val="20"/>
              </w:rPr>
            </w:pPr>
            <w:r w:rsidRPr="00967C03">
              <w:rPr>
                <w:sz w:val="20"/>
              </w:rPr>
              <w:t>2</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HS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proofErr w:type="spellStart"/>
            <w:proofErr w:type="gramStart"/>
            <w:r w:rsidRPr="00967C03">
              <w:rPr>
                <w:sz w:val="20"/>
              </w:rPr>
              <w:t>Mrs</w:t>
            </w:r>
            <w:proofErr w:type="spellEnd"/>
            <w:r w:rsidRPr="00967C03">
              <w:rPr>
                <w:sz w:val="20"/>
              </w:rPr>
              <w:t xml:space="preserve"> ??</w:t>
            </w:r>
            <w:proofErr w:type="gramEnd"/>
          </w:p>
        </w:tc>
        <w:tc>
          <w:tcPr>
            <w:tcW w:w="920" w:type="dxa"/>
            <w:vAlign w:val="center"/>
          </w:tcPr>
          <w:p w:rsidR="00967C03" w:rsidRPr="00967C03" w:rsidRDefault="00967C03" w:rsidP="00967C03">
            <w:pPr>
              <w:spacing w:before="60" w:after="60"/>
              <w:jc w:val="center"/>
              <w:rPr>
                <w:sz w:val="20"/>
              </w:rPr>
            </w:pPr>
            <w:r w:rsidRPr="00967C03">
              <w:rPr>
                <w:sz w:val="20"/>
              </w:rPr>
              <w:t>549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43</w:t>
            </w:r>
          </w:p>
        </w:tc>
        <w:tc>
          <w:tcPr>
            <w:tcW w:w="954" w:type="dxa"/>
            <w:vAlign w:val="center"/>
          </w:tcPr>
          <w:p w:rsidR="00967C03" w:rsidRPr="00967C03" w:rsidRDefault="00967C03" w:rsidP="00967C03">
            <w:pPr>
              <w:spacing w:before="60" w:after="60"/>
              <w:jc w:val="center"/>
              <w:rPr>
                <w:sz w:val="20"/>
              </w:rPr>
            </w:pPr>
            <w:r w:rsidRPr="00967C03">
              <w:rPr>
                <w:sz w:val="20"/>
              </w:rPr>
              <w:t>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lastRenderedPageBreak/>
              <w:t>Music office</w:t>
            </w:r>
          </w:p>
        </w:tc>
        <w:tc>
          <w:tcPr>
            <w:tcW w:w="920" w:type="dxa"/>
            <w:vAlign w:val="center"/>
          </w:tcPr>
          <w:p w:rsidR="00967C03" w:rsidRPr="00967C03" w:rsidRDefault="00967C03" w:rsidP="00967C03">
            <w:pPr>
              <w:spacing w:before="60" w:after="60"/>
              <w:jc w:val="center"/>
              <w:rPr>
                <w:sz w:val="20"/>
              </w:rPr>
            </w:pPr>
            <w:r w:rsidRPr="00967C03">
              <w:rPr>
                <w:sz w:val="20"/>
              </w:rPr>
              <w:t>556</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70</w:t>
            </w:r>
          </w:p>
        </w:tc>
        <w:tc>
          <w:tcPr>
            <w:tcW w:w="1080" w:type="dxa"/>
            <w:vAlign w:val="center"/>
          </w:tcPr>
          <w:p w:rsidR="00967C03" w:rsidRPr="00967C03" w:rsidRDefault="00967C03" w:rsidP="00967C03">
            <w:pPr>
              <w:spacing w:before="60" w:after="60"/>
              <w:jc w:val="center"/>
              <w:rPr>
                <w:sz w:val="20"/>
              </w:rPr>
            </w:pPr>
            <w:r w:rsidRPr="00967C03">
              <w:rPr>
                <w:sz w:val="20"/>
              </w:rPr>
              <w:t>42</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Y open</w:t>
            </w:r>
          </w:p>
        </w:tc>
        <w:tc>
          <w:tcPr>
            <w:tcW w:w="900" w:type="dxa"/>
            <w:gridSpan w:val="2"/>
            <w:vAlign w:val="center"/>
          </w:tcPr>
          <w:p w:rsidR="00967C03" w:rsidRPr="00967C03" w:rsidRDefault="00967C03" w:rsidP="00967C03">
            <w:pPr>
              <w:spacing w:before="60" w:after="60"/>
              <w:jc w:val="center"/>
              <w:rPr>
                <w:sz w:val="20"/>
              </w:rPr>
            </w:pPr>
            <w:r w:rsidRPr="00967C03">
              <w:rPr>
                <w:sz w:val="20"/>
              </w:rPr>
              <w:t>N</w:t>
            </w:r>
          </w:p>
        </w:tc>
        <w:tc>
          <w:tcPr>
            <w:tcW w:w="990" w:type="dxa"/>
            <w:vAlign w:val="center"/>
          </w:tcPr>
          <w:p w:rsidR="00967C03" w:rsidRPr="00967C03" w:rsidRDefault="00967C03" w:rsidP="00967C03">
            <w:pPr>
              <w:spacing w:before="60" w:after="60"/>
              <w:jc w:val="center"/>
              <w:rPr>
                <w:sz w:val="20"/>
              </w:rPr>
            </w:pPr>
            <w:r w:rsidRPr="00967C03">
              <w:rPr>
                <w:sz w:val="20"/>
              </w:rPr>
              <w:t>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Music/cafeteria extension</w:t>
            </w:r>
          </w:p>
        </w:tc>
        <w:tc>
          <w:tcPr>
            <w:tcW w:w="920" w:type="dxa"/>
            <w:vAlign w:val="center"/>
          </w:tcPr>
          <w:p w:rsidR="00967C03" w:rsidRPr="00967C03" w:rsidRDefault="00967C03" w:rsidP="00967C03">
            <w:pPr>
              <w:spacing w:before="60" w:after="60"/>
              <w:jc w:val="center"/>
              <w:rPr>
                <w:sz w:val="20"/>
              </w:rPr>
            </w:pPr>
            <w:r w:rsidRPr="00967C03">
              <w:rPr>
                <w:sz w:val="20"/>
              </w:rPr>
              <w:t>1269</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47</w:t>
            </w:r>
          </w:p>
        </w:tc>
        <w:tc>
          <w:tcPr>
            <w:tcW w:w="954" w:type="dxa"/>
            <w:vAlign w:val="center"/>
          </w:tcPr>
          <w:p w:rsidR="00967C03" w:rsidRPr="00967C03" w:rsidRDefault="00967C03" w:rsidP="00967C03">
            <w:pPr>
              <w:spacing w:before="60" w:after="60"/>
              <w:jc w:val="center"/>
              <w:rPr>
                <w:sz w:val="20"/>
              </w:rPr>
            </w:pPr>
            <w:r w:rsidRPr="00967C03">
              <w:rPr>
                <w:sz w:val="20"/>
              </w:rPr>
              <w:t>9</w:t>
            </w:r>
          </w:p>
        </w:tc>
        <w:tc>
          <w:tcPr>
            <w:tcW w:w="1260" w:type="dxa"/>
            <w:vAlign w:val="center"/>
          </w:tcPr>
          <w:p w:rsidR="00967C03" w:rsidRPr="00967C03" w:rsidRDefault="00967C03" w:rsidP="00967C03">
            <w:pPr>
              <w:spacing w:before="60" w:after="60"/>
              <w:jc w:val="center"/>
              <w:rPr>
                <w:sz w:val="20"/>
              </w:rPr>
            </w:pPr>
            <w:r w:rsidRPr="00967C03">
              <w:rPr>
                <w:sz w:val="20"/>
              </w:rPr>
              <w:t>2</w:t>
            </w:r>
          </w:p>
        </w:tc>
        <w:tc>
          <w:tcPr>
            <w:tcW w:w="1260" w:type="dxa"/>
            <w:vAlign w:val="center"/>
          </w:tcPr>
          <w:p w:rsidR="00967C03" w:rsidRPr="00967C03" w:rsidRDefault="00967C03" w:rsidP="00967C03">
            <w:pPr>
              <w:spacing w:before="60" w:after="60"/>
              <w:jc w:val="center"/>
              <w:rPr>
                <w:sz w:val="20"/>
              </w:rPr>
            </w:pPr>
            <w:r w:rsidRPr="00967C03">
              <w:rPr>
                <w:sz w:val="20"/>
              </w:rPr>
              <w:t>N door to outside</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DEM, music instruments</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Nurse</w:t>
            </w:r>
          </w:p>
        </w:tc>
        <w:tc>
          <w:tcPr>
            <w:tcW w:w="920" w:type="dxa"/>
            <w:vAlign w:val="center"/>
          </w:tcPr>
          <w:p w:rsidR="00967C03" w:rsidRPr="00967C03" w:rsidRDefault="00967C03" w:rsidP="00967C03">
            <w:pPr>
              <w:spacing w:before="60" w:after="60"/>
              <w:jc w:val="center"/>
              <w:rPr>
                <w:sz w:val="20"/>
              </w:rPr>
            </w:pPr>
            <w:r w:rsidRPr="00967C03">
              <w:rPr>
                <w:sz w:val="20"/>
              </w:rPr>
              <w:t>708</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44</w:t>
            </w:r>
          </w:p>
        </w:tc>
        <w:tc>
          <w:tcPr>
            <w:tcW w:w="954" w:type="dxa"/>
            <w:vAlign w:val="center"/>
          </w:tcPr>
          <w:p w:rsidR="00967C03" w:rsidRPr="00967C03" w:rsidRDefault="00967C03" w:rsidP="00967C03">
            <w:pPr>
              <w:spacing w:before="60" w:after="60"/>
              <w:jc w:val="center"/>
              <w:rPr>
                <w:sz w:val="20"/>
              </w:rPr>
            </w:pPr>
            <w:r w:rsidRPr="00967C03">
              <w:rPr>
                <w:sz w:val="20"/>
              </w:rPr>
              <w:t>5</w:t>
            </w:r>
          </w:p>
        </w:tc>
        <w:tc>
          <w:tcPr>
            <w:tcW w:w="1260" w:type="dxa"/>
            <w:vAlign w:val="center"/>
          </w:tcPr>
          <w:p w:rsidR="00967C03" w:rsidRPr="00967C03" w:rsidRDefault="00967C03" w:rsidP="00967C03">
            <w:pPr>
              <w:spacing w:before="60" w:after="60"/>
              <w:jc w:val="center"/>
              <w:rPr>
                <w:sz w:val="20"/>
              </w:rPr>
            </w:pPr>
            <w:r w:rsidRPr="00967C03">
              <w:rPr>
                <w:sz w:val="20"/>
              </w:rPr>
              <w:t>3</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Plant, DO, sink, PF</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Nurse restroom</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Principal’s office</w:t>
            </w:r>
          </w:p>
        </w:tc>
        <w:tc>
          <w:tcPr>
            <w:tcW w:w="920" w:type="dxa"/>
            <w:vAlign w:val="center"/>
          </w:tcPr>
          <w:p w:rsidR="00967C03" w:rsidRPr="00967C03" w:rsidRDefault="00967C03" w:rsidP="00967C03">
            <w:pPr>
              <w:spacing w:before="60" w:after="60"/>
              <w:jc w:val="center"/>
              <w:rPr>
                <w:sz w:val="20"/>
              </w:rPr>
            </w:pPr>
            <w:r w:rsidRPr="00967C03">
              <w:rPr>
                <w:sz w:val="20"/>
              </w:rPr>
              <w:t>1422</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42</w:t>
            </w: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r w:rsidRPr="00967C03">
              <w:rPr>
                <w:sz w:val="20"/>
              </w:rPr>
              <w:t>7</w:t>
            </w:r>
          </w:p>
        </w:tc>
        <w:tc>
          <w:tcPr>
            <w:tcW w:w="1260" w:type="dxa"/>
            <w:vAlign w:val="center"/>
          </w:tcPr>
          <w:p w:rsidR="00967C03" w:rsidRPr="00967C03" w:rsidRDefault="00967C03" w:rsidP="00967C03">
            <w:pPr>
              <w:spacing w:before="60" w:after="60"/>
              <w:jc w:val="center"/>
              <w:rPr>
                <w:sz w:val="20"/>
              </w:rPr>
            </w:pPr>
            <w:r w:rsidRPr="00967C03">
              <w:rPr>
                <w:sz w:val="20"/>
              </w:rPr>
              <w:t>Y</w:t>
            </w:r>
          </w:p>
        </w:tc>
        <w:tc>
          <w:tcPr>
            <w:tcW w:w="900" w:type="dxa"/>
            <w:gridSpan w:val="2"/>
            <w:vAlign w:val="center"/>
          </w:tcPr>
          <w:p w:rsidR="00967C03" w:rsidRPr="00967C03" w:rsidRDefault="00967C03" w:rsidP="00967C03">
            <w:pPr>
              <w:spacing w:before="60" w:after="60"/>
              <w:jc w:val="center"/>
              <w:rPr>
                <w:sz w:val="20"/>
              </w:rPr>
            </w:pPr>
            <w:r w:rsidRPr="00967C03">
              <w:rPr>
                <w:sz w:val="20"/>
              </w:rPr>
              <w:t>Y</w:t>
            </w:r>
          </w:p>
        </w:tc>
        <w:tc>
          <w:tcPr>
            <w:tcW w:w="990" w:type="dxa"/>
            <w:vAlign w:val="center"/>
          </w:tcPr>
          <w:p w:rsidR="00967C03" w:rsidRPr="00967C03" w:rsidRDefault="00967C03" w:rsidP="00967C03">
            <w:pPr>
              <w:spacing w:before="60" w:after="60"/>
              <w:jc w:val="center"/>
              <w:rPr>
                <w:sz w:val="20"/>
              </w:rPr>
            </w:pPr>
            <w:r w:rsidRPr="00967C03">
              <w:rPr>
                <w:sz w:val="20"/>
              </w:rPr>
              <w:t>Y</w:t>
            </w:r>
          </w:p>
        </w:tc>
        <w:tc>
          <w:tcPr>
            <w:tcW w:w="2471" w:type="dxa"/>
            <w:tcBorders>
              <w:left w:val="nil"/>
            </w:tcBorders>
            <w:vAlign w:val="center"/>
          </w:tcPr>
          <w:p w:rsidR="00967C03" w:rsidRPr="00967C03" w:rsidRDefault="00967C03" w:rsidP="00967C03">
            <w:pPr>
              <w:spacing w:before="60" w:after="60"/>
              <w:rPr>
                <w:sz w:val="20"/>
              </w:rPr>
            </w:pPr>
            <w:r w:rsidRPr="00967C03">
              <w:rPr>
                <w:sz w:val="20"/>
              </w:rPr>
              <w:t>Plant</w:t>
            </w: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Staff restroom</w:t>
            </w:r>
          </w:p>
        </w:tc>
        <w:tc>
          <w:tcPr>
            <w:tcW w:w="920" w:type="dxa"/>
            <w:vAlign w:val="center"/>
          </w:tcPr>
          <w:p w:rsidR="00967C03" w:rsidRPr="00967C03" w:rsidRDefault="00967C03" w:rsidP="00967C03">
            <w:pPr>
              <w:spacing w:before="60" w:after="60"/>
              <w:jc w:val="center"/>
              <w:rPr>
                <w:sz w:val="20"/>
              </w:rPr>
            </w:pPr>
          </w:p>
        </w:tc>
        <w:tc>
          <w:tcPr>
            <w:tcW w:w="1136" w:type="dxa"/>
            <w:vAlign w:val="center"/>
          </w:tcPr>
          <w:p w:rsidR="00967C03" w:rsidRPr="00967C03" w:rsidRDefault="00967C03" w:rsidP="00967C03">
            <w:pPr>
              <w:spacing w:before="60" w:after="60"/>
              <w:jc w:val="center"/>
              <w:rPr>
                <w:sz w:val="20"/>
              </w:rPr>
            </w:pPr>
          </w:p>
        </w:tc>
        <w:tc>
          <w:tcPr>
            <w:tcW w:w="810" w:type="dxa"/>
            <w:vAlign w:val="center"/>
          </w:tcPr>
          <w:p w:rsidR="00967C03" w:rsidRPr="00967C03" w:rsidRDefault="00967C03" w:rsidP="00967C03">
            <w:pPr>
              <w:spacing w:before="60" w:after="60"/>
              <w:jc w:val="center"/>
              <w:rPr>
                <w:sz w:val="20"/>
              </w:rPr>
            </w:pPr>
          </w:p>
        </w:tc>
        <w:tc>
          <w:tcPr>
            <w:tcW w:w="1080" w:type="dxa"/>
            <w:vAlign w:val="center"/>
          </w:tcPr>
          <w:p w:rsidR="00967C03" w:rsidRPr="00967C03" w:rsidRDefault="00967C03" w:rsidP="00967C03">
            <w:pPr>
              <w:spacing w:before="60" w:after="60"/>
              <w:jc w:val="center"/>
              <w:rPr>
                <w:sz w:val="20"/>
              </w:rPr>
            </w:pPr>
          </w:p>
        </w:tc>
        <w:tc>
          <w:tcPr>
            <w:tcW w:w="954"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1260" w:type="dxa"/>
            <w:vAlign w:val="center"/>
          </w:tcPr>
          <w:p w:rsidR="00967C03" w:rsidRPr="00967C03" w:rsidRDefault="00967C03" w:rsidP="00967C03">
            <w:pPr>
              <w:spacing w:before="60" w:after="60"/>
              <w:jc w:val="center"/>
              <w:rPr>
                <w:sz w:val="20"/>
              </w:rPr>
            </w:pPr>
          </w:p>
        </w:tc>
        <w:tc>
          <w:tcPr>
            <w:tcW w:w="900" w:type="dxa"/>
            <w:gridSpan w:val="2"/>
            <w:vAlign w:val="center"/>
          </w:tcPr>
          <w:p w:rsidR="00967C03" w:rsidRPr="00967C03" w:rsidRDefault="00967C03" w:rsidP="00967C03">
            <w:pPr>
              <w:spacing w:before="60" w:after="60"/>
              <w:jc w:val="center"/>
              <w:rPr>
                <w:sz w:val="20"/>
              </w:rPr>
            </w:pPr>
          </w:p>
        </w:tc>
        <w:tc>
          <w:tcPr>
            <w:tcW w:w="990" w:type="dxa"/>
            <w:vAlign w:val="center"/>
          </w:tcPr>
          <w:p w:rsidR="00967C03" w:rsidRPr="00967C03" w:rsidRDefault="00967C03" w:rsidP="00967C03">
            <w:pPr>
              <w:spacing w:before="60" w:after="60"/>
              <w:jc w:val="center"/>
              <w:rPr>
                <w:sz w:val="20"/>
              </w:rPr>
            </w:pPr>
            <w:r w:rsidRPr="00967C03">
              <w:rPr>
                <w:sz w:val="20"/>
              </w:rPr>
              <w:t>Y on</w:t>
            </w:r>
          </w:p>
        </w:tc>
        <w:tc>
          <w:tcPr>
            <w:tcW w:w="2471" w:type="dxa"/>
            <w:tcBorders>
              <w:left w:val="nil"/>
            </w:tcBorders>
            <w:vAlign w:val="center"/>
          </w:tcPr>
          <w:p w:rsidR="00967C03" w:rsidRPr="00967C03" w:rsidRDefault="00967C03" w:rsidP="00967C03">
            <w:pPr>
              <w:spacing w:before="60" w:after="60"/>
              <w:rPr>
                <w:sz w:val="20"/>
              </w:rPr>
            </w:pPr>
          </w:p>
        </w:tc>
      </w:tr>
      <w:tr w:rsidR="00967C03" w:rsidRPr="00967C03" w:rsidTr="00BF65D9">
        <w:trPr>
          <w:trHeight w:val="648"/>
          <w:jc w:val="center"/>
        </w:trPr>
        <w:tc>
          <w:tcPr>
            <w:tcW w:w="1909" w:type="dxa"/>
            <w:vAlign w:val="center"/>
          </w:tcPr>
          <w:p w:rsidR="00967C03" w:rsidRPr="00967C03" w:rsidRDefault="00967C03" w:rsidP="00967C03">
            <w:pPr>
              <w:spacing w:before="60" w:after="60"/>
              <w:rPr>
                <w:sz w:val="20"/>
              </w:rPr>
            </w:pPr>
            <w:r w:rsidRPr="00967C03">
              <w:rPr>
                <w:sz w:val="20"/>
              </w:rPr>
              <w:t>Teacher’s lunch</w:t>
            </w:r>
          </w:p>
        </w:tc>
        <w:tc>
          <w:tcPr>
            <w:tcW w:w="920" w:type="dxa"/>
            <w:vAlign w:val="center"/>
          </w:tcPr>
          <w:p w:rsidR="00967C03" w:rsidRPr="00967C03" w:rsidRDefault="00967C03" w:rsidP="00967C03">
            <w:pPr>
              <w:spacing w:before="60" w:after="60"/>
              <w:jc w:val="center"/>
              <w:rPr>
                <w:sz w:val="20"/>
              </w:rPr>
            </w:pPr>
            <w:r w:rsidRPr="00967C03">
              <w:rPr>
                <w:sz w:val="20"/>
              </w:rPr>
              <w:t>1226</w:t>
            </w:r>
          </w:p>
        </w:tc>
        <w:tc>
          <w:tcPr>
            <w:tcW w:w="1136" w:type="dxa"/>
            <w:vAlign w:val="center"/>
          </w:tcPr>
          <w:p w:rsidR="00967C03" w:rsidRPr="00967C03" w:rsidRDefault="00967C03" w:rsidP="00967C03">
            <w:pPr>
              <w:spacing w:before="60" w:after="60"/>
              <w:jc w:val="center"/>
              <w:rPr>
                <w:sz w:val="20"/>
              </w:rPr>
            </w:pPr>
            <w:r w:rsidRPr="00967C03">
              <w:rPr>
                <w:sz w:val="20"/>
              </w:rPr>
              <w:t>ND</w:t>
            </w:r>
          </w:p>
        </w:tc>
        <w:tc>
          <w:tcPr>
            <w:tcW w:w="810" w:type="dxa"/>
            <w:vAlign w:val="center"/>
          </w:tcPr>
          <w:p w:rsidR="00967C03" w:rsidRPr="00967C03" w:rsidRDefault="00967C03" w:rsidP="00967C03">
            <w:pPr>
              <w:spacing w:before="60" w:after="60"/>
              <w:jc w:val="center"/>
              <w:rPr>
                <w:sz w:val="20"/>
              </w:rPr>
            </w:pPr>
            <w:r w:rsidRPr="00967C03">
              <w:rPr>
                <w:sz w:val="20"/>
              </w:rPr>
              <w:t>71</w:t>
            </w:r>
          </w:p>
        </w:tc>
        <w:tc>
          <w:tcPr>
            <w:tcW w:w="1080" w:type="dxa"/>
            <w:vAlign w:val="center"/>
          </w:tcPr>
          <w:p w:rsidR="00967C03" w:rsidRPr="00967C03" w:rsidRDefault="00967C03" w:rsidP="00967C03">
            <w:pPr>
              <w:spacing w:before="60" w:after="60"/>
              <w:jc w:val="center"/>
              <w:rPr>
                <w:sz w:val="20"/>
              </w:rPr>
            </w:pPr>
            <w:r w:rsidRPr="00967C03">
              <w:rPr>
                <w:sz w:val="20"/>
              </w:rPr>
              <w:t>48</w:t>
            </w:r>
          </w:p>
        </w:tc>
        <w:tc>
          <w:tcPr>
            <w:tcW w:w="954" w:type="dxa"/>
            <w:vAlign w:val="center"/>
          </w:tcPr>
          <w:p w:rsidR="00967C03" w:rsidRPr="00967C03" w:rsidRDefault="00967C03" w:rsidP="00967C03">
            <w:pPr>
              <w:spacing w:before="60" w:after="60"/>
              <w:jc w:val="center"/>
              <w:rPr>
                <w:sz w:val="20"/>
              </w:rPr>
            </w:pPr>
            <w:r w:rsidRPr="00967C03">
              <w:rPr>
                <w:sz w:val="20"/>
              </w:rPr>
              <w:t>26</w:t>
            </w:r>
          </w:p>
        </w:tc>
        <w:tc>
          <w:tcPr>
            <w:tcW w:w="1260" w:type="dxa"/>
            <w:vAlign w:val="center"/>
          </w:tcPr>
          <w:p w:rsidR="00967C03" w:rsidRPr="00967C03" w:rsidRDefault="00967C03" w:rsidP="00967C03">
            <w:pPr>
              <w:spacing w:before="60" w:after="60"/>
              <w:jc w:val="center"/>
              <w:rPr>
                <w:sz w:val="20"/>
              </w:rPr>
            </w:pPr>
            <w:r w:rsidRPr="00967C03">
              <w:rPr>
                <w:sz w:val="20"/>
              </w:rPr>
              <w:t>0</w:t>
            </w:r>
          </w:p>
        </w:tc>
        <w:tc>
          <w:tcPr>
            <w:tcW w:w="1260" w:type="dxa"/>
            <w:vAlign w:val="center"/>
          </w:tcPr>
          <w:p w:rsidR="00967C03" w:rsidRPr="00967C03" w:rsidRDefault="00967C03" w:rsidP="00967C03">
            <w:pPr>
              <w:spacing w:before="60" w:after="60"/>
              <w:jc w:val="center"/>
              <w:rPr>
                <w:sz w:val="20"/>
              </w:rPr>
            </w:pPr>
            <w:r w:rsidRPr="00967C03">
              <w:rPr>
                <w:sz w:val="20"/>
              </w:rPr>
              <w:t>N</w:t>
            </w:r>
          </w:p>
        </w:tc>
        <w:tc>
          <w:tcPr>
            <w:tcW w:w="900" w:type="dxa"/>
            <w:gridSpan w:val="2"/>
            <w:vAlign w:val="center"/>
          </w:tcPr>
          <w:p w:rsidR="00967C03" w:rsidRPr="00967C03" w:rsidRDefault="00967C03" w:rsidP="00967C03">
            <w:pPr>
              <w:spacing w:before="60" w:after="60"/>
              <w:jc w:val="center"/>
              <w:rPr>
                <w:sz w:val="20"/>
              </w:rPr>
            </w:pPr>
            <w:r w:rsidRPr="00967C03">
              <w:rPr>
                <w:sz w:val="20"/>
              </w:rPr>
              <w:t>Y UV</w:t>
            </w:r>
          </w:p>
        </w:tc>
        <w:tc>
          <w:tcPr>
            <w:tcW w:w="990" w:type="dxa"/>
            <w:vAlign w:val="center"/>
          </w:tcPr>
          <w:p w:rsidR="00967C03" w:rsidRPr="00967C03" w:rsidRDefault="00967C03" w:rsidP="00967C03">
            <w:pPr>
              <w:spacing w:before="60" w:after="60"/>
              <w:jc w:val="center"/>
              <w:rPr>
                <w:sz w:val="20"/>
              </w:rPr>
            </w:pPr>
          </w:p>
        </w:tc>
        <w:tc>
          <w:tcPr>
            <w:tcW w:w="2471" w:type="dxa"/>
            <w:tcBorders>
              <w:left w:val="nil"/>
            </w:tcBorders>
            <w:vAlign w:val="center"/>
          </w:tcPr>
          <w:p w:rsidR="00967C03" w:rsidRPr="00967C03" w:rsidRDefault="00967C03" w:rsidP="00967C03">
            <w:pPr>
              <w:spacing w:before="60" w:after="60"/>
              <w:rPr>
                <w:sz w:val="20"/>
              </w:rPr>
            </w:pPr>
            <w:r w:rsidRPr="00967C03">
              <w:rPr>
                <w:sz w:val="20"/>
              </w:rPr>
              <w:t>Sink, stove, microwave, fridge, PF</w:t>
            </w:r>
          </w:p>
        </w:tc>
      </w:tr>
    </w:tbl>
    <w:p w:rsidR="00967C03" w:rsidRPr="00967C03" w:rsidRDefault="00967C03" w:rsidP="00967C03">
      <w:pPr>
        <w:rPr>
          <w:sz w:val="20"/>
        </w:rPr>
      </w:pPr>
    </w:p>
    <w:p w:rsidR="00967C03" w:rsidRPr="00991824" w:rsidRDefault="00967C03" w:rsidP="00967C03">
      <w:pPr>
        <w:spacing w:after="200" w:line="276" w:lineRule="auto"/>
        <w:rPr>
          <w:szCs w:val="24"/>
        </w:rPr>
      </w:pPr>
    </w:p>
    <w:sectPr w:rsidR="00967C03" w:rsidRPr="00991824" w:rsidSect="00967C03">
      <w:headerReference w:type="default" r:id="rId39"/>
      <w:footerReference w:type="default" r:id="rId40"/>
      <w:headerReference w:type="first" r:id="rId41"/>
      <w:footerReference w:type="first" r:id="rId42"/>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B45" w:rsidRDefault="00581B45">
      <w:r>
        <w:separator/>
      </w:r>
    </w:p>
  </w:endnote>
  <w:endnote w:type="continuationSeparator" w:id="0">
    <w:p w:rsidR="00581B45" w:rsidRDefault="0058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81" w:rsidRDefault="00EC0381"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EC0381" w:rsidRDefault="00EC03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81" w:rsidRDefault="00EC0381"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734B">
      <w:rPr>
        <w:rStyle w:val="PageNumber"/>
        <w:noProof/>
      </w:rPr>
      <w:t>23</w:t>
    </w:r>
    <w:r>
      <w:rPr>
        <w:rStyle w:val="PageNumber"/>
      </w:rPr>
      <w:fldChar w:fldCharType="end"/>
    </w:r>
  </w:p>
  <w:p w:rsidR="00EC0381" w:rsidRDefault="00EC03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C03" w:rsidRDefault="00967C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BF65D9" w:rsidRPr="00F374D5" w:rsidTr="00BF65D9">
      <w:trPr>
        <w:trHeight w:val="313"/>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AP = air purifier</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DO = door open</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PC = photocopier</w:t>
          </w:r>
        </w:p>
      </w:tc>
    </w:tr>
    <w:tr w:rsidR="00BF65D9" w:rsidRPr="00F374D5" w:rsidTr="00BF65D9">
      <w:trPr>
        <w:trHeight w:val="300"/>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CP = cleaning product</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HS = hand sanitizer</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PF = personal fan</w:t>
          </w:r>
        </w:p>
      </w:tc>
    </w:tr>
    <w:tr w:rsidR="00BF65D9" w:rsidRPr="00F374D5" w:rsidTr="00BF65D9">
      <w:trPr>
        <w:trHeight w:val="300"/>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CT = ceiling tile</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MT = missing tile</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UV = unit ventilator (univent)</w:t>
          </w:r>
        </w:p>
      </w:tc>
    </w:tr>
    <w:tr w:rsidR="00BF65D9" w:rsidTr="00BF65D9">
      <w:trPr>
        <w:trHeight w:val="300"/>
        <w:jc w:val="center"/>
      </w:trPr>
      <w:tc>
        <w:tcPr>
          <w:tcW w:w="3407" w:type="dxa"/>
          <w:tcBorders>
            <w:top w:val="nil"/>
            <w:left w:val="nil"/>
            <w:bottom w:val="nil"/>
            <w:right w:val="nil"/>
          </w:tcBorders>
          <w:vAlign w:val="center"/>
        </w:tcPr>
        <w:p w:rsidR="00BF65D9" w:rsidRDefault="00BF65D9" w:rsidP="00BF65D9">
          <w:pPr>
            <w:rPr>
              <w:rFonts w:ascii="Times" w:hAnsi="Times" w:cs="Times"/>
              <w:sz w:val="20"/>
            </w:rPr>
          </w:pPr>
          <w:r>
            <w:rPr>
              <w:rFonts w:ascii="Times" w:hAnsi="Times" w:cs="Times"/>
              <w:sz w:val="20"/>
            </w:rPr>
            <w:t>AD = air deodorizer</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DEM = dry erase materials</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c>
        <w:tcPr>
          <w:tcW w:w="2921" w:type="dxa"/>
          <w:tcBorders>
            <w:top w:val="nil"/>
            <w:left w:val="nil"/>
            <w:bottom w:val="nil"/>
            <w:right w:val="nil"/>
          </w:tcBorders>
          <w:shd w:val="clear" w:color="auto" w:fill="auto"/>
          <w:noWrap/>
          <w:vAlign w:val="center"/>
        </w:tcPr>
        <w:p w:rsidR="00BF65D9" w:rsidRDefault="00BF65D9" w:rsidP="00BF65D9">
          <w:pPr>
            <w:rPr>
              <w:rFonts w:ascii="Times" w:hAnsi="Times" w:cs="Times"/>
              <w:sz w:val="20"/>
            </w:rPr>
          </w:pPr>
          <w:r>
            <w:rPr>
              <w:rFonts w:ascii="Times" w:hAnsi="Times" w:cs="Times"/>
              <w:sz w:val="20"/>
            </w:rPr>
            <w:t>WD = water-damaged</w:t>
          </w:r>
        </w:p>
      </w:tc>
    </w:tr>
  </w:tbl>
  <w:p w:rsidR="00BF65D9" w:rsidRPr="009804D7" w:rsidRDefault="00BF65D9" w:rsidP="00BF65D9">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F65D9" w:rsidTr="00BF65D9">
      <w:tc>
        <w:tcPr>
          <w:tcW w:w="2718" w:type="dxa"/>
        </w:tcPr>
        <w:p w:rsidR="00BF65D9" w:rsidRDefault="00BF65D9" w:rsidP="00BF65D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BF65D9" w:rsidRDefault="00BF65D9" w:rsidP="00BF65D9">
          <w:pPr>
            <w:rPr>
              <w:sz w:val="20"/>
            </w:rPr>
          </w:pPr>
          <w:r>
            <w:rPr>
              <w:sz w:val="20"/>
            </w:rPr>
            <w:t>&lt; 600 ppm = preferred</w:t>
          </w:r>
        </w:p>
      </w:tc>
      <w:tc>
        <w:tcPr>
          <w:tcW w:w="3600" w:type="dxa"/>
        </w:tcPr>
        <w:p w:rsidR="00BF65D9" w:rsidRDefault="00BF65D9" w:rsidP="00BF65D9">
          <w:pPr>
            <w:jc w:val="right"/>
            <w:rPr>
              <w:sz w:val="20"/>
            </w:rPr>
          </w:pPr>
          <w:r>
            <w:rPr>
              <w:sz w:val="20"/>
            </w:rPr>
            <w:t>Temperature:</w:t>
          </w:r>
        </w:p>
      </w:tc>
      <w:tc>
        <w:tcPr>
          <w:tcW w:w="3420" w:type="dxa"/>
        </w:tcPr>
        <w:p w:rsidR="00BF65D9" w:rsidRDefault="00BF65D9" w:rsidP="00BF65D9">
          <w:pPr>
            <w:rPr>
              <w:sz w:val="20"/>
            </w:rPr>
          </w:pPr>
          <w:r>
            <w:rPr>
              <w:sz w:val="20"/>
            </w:rPr>
            <w:t>70 - 78 °F</w:t>
          </w:r>
        </w:p>
      </w:tc>
    </w:tr>
    <w:tr w:rsidR="00BF65D9" w:rsidTr="00BF65D9">
      <w:tc>
        <w:tcPr>
          <w:tcW w:w="2718" w:type="dxa"/>
        </w:tcPr>
        <w:p w:rsidR="00BF65D9" w:rsidRDefault="00BF65D9" w:rsidP="00BF65D9">
          <w:pPr>
            <w:jc w:val="right"/>
            <w:rPr>
              <w:sz w:val="20"/>
            </w:rPr>
          </w:pPr>
        </w:p>
      </w:tc>
      <w:tc>
        <w:tcPr>
          <w:tcW w:w="4860" w:type="dxa"/>
        </w:tcPr>
        <w:p w:rsidR="00BF65D9" w:rsidRDefault="00BF65D9" w:rsidP="00BF65D9">
          <w:pPr>
            <w:rPr>
              <w:sz w:val="20"/>
            </w:rPr>
          </w:pPr>
          <w:r>
            <w:rPr>
              <w:sz w:val="20"/>
            </w:rPr>
            <w:t>600 - 800 ppm = acceptable</w:t>
          </w:r>
        </w:p>
      </w:tc>
      <w:tc>
        <w:tcPr>
          <w:tcW w:w="3600" w:type="dxa"/>
        </w:tcPr>
        <w:p w:rsidR="00BF65D9" w:rsidRDefault="00BF65D9" w:rsidP="00BF65D9">
          <w:pPr>
            <w:jc w:val="right"/>
            <w:rPr>
              <w:sz w:val="20"/>
            </w:rPr>
          </w:pPr>
          <w:r>
            <w:rPr>
              <w:sz w:val="20"/>
            </w:rPr>
            <w:t>Relative Humidity:</w:t>
          </w:r>
        </w:p>
      </w:tc>
      <w:tc>
        <w:tcPr>
          <w:tcW w:w="3420" w:type="dxa"/>
        </w:tcPr>
        <w:p w:rsidR="00BF65D9" w:rsidRDefault="00BF65D9" w:rsidP="00BF65D9">
          <w:pPr>
            <w:rPr>
              <w:sz w:val="20"/>
            </w:rPr>
          </w:pPr>
          <w:r>
            <w:rPr>
              <w:sz w:val="20"/>
            </w:rPr>
            <w:t>40 - 60%</w:t>
          </w:r>
        </w:p>
      </w:tc>
    </w:tr>
    <w:tr w:rsidR="00BF65D9" w:rsidTr="00BF65D9">
      <w:tc>
        <w:tcPr>
          <w:tcW w:w="2718" w:type="dxa"/>
        </w:tcPr>
        <w:p w:rsidR="00BF65D9" w:rsidRDefault="00BF65D9" w:rsidP="00BF65D9">
          <w:pPr>
            <w:jc w:val="right"/>
            <w:rPr>
              <w:sz w:val="20"/>
            </w:rPr>
          </w:pPr>
        </w:p>
      </w:tc>
      <w:tc>
        <w:tcPr>
          <w:tcW w:w="4860" w:type="dxa"/>
        </w:tcPr>
        <w:p w:rsidR="00BF65D9" w:rsidRDefault="00BF65D9" w:rsidP="00BF65D9">
          <w:pPr>
            <w:rPr>
              <w:sz w:val="20"/>
            </w:rPr>
          </w:pPr>
          <w:r>
            <w:rPr>
              <w:sz w:val="20"/>
            </w:rPr>
            <w:t>&gt; 800 ppm = indicative of ventilation problems</w:t>
          </w:r>
        </w:p>
      </w:tc>
      <w:tc>
        <w:tcPr>
          <w:tcW w:w="3600" w:type="dxa"/>
        </w:tcPr>
        <w:p w:rsidR="00BF65D9" w:rsidRDefault="00BF65D9" w:rsidP="00BF65D9">
          <w:pPr>
            <w:rPr>
              <w:sz w:val="20"/>
            </w:rPr>
          </w:pPr>
        </w:p>
      </w:tc>
      <w:tc>
        <w:tcPr>
          <w:tcW w:w="3420" w:type="dxa"/>
        </w:tcPr>
        <w:p w:rsidR="00BF65D9" w:rsidRDefault="00BF65D9" w:rsidP="00BF65D9">
          <w:pPr>
            <w:rPr>
              <w:sz w:val="20"/>
            </w:rPr>
          </w:pPr>
        </w:p>
      </w:tc>
    </w:tr>
  </w:tbl>
  <w:p w:rsidR="00BF65D9" w:rsidRDefault="00BF65D9" w:rsidP="00BF65D9">
    <w:pPr>
      <w:pStyle w:val="Footer"/>
      <w:jc w:val="center"/>
    </w:pPr>
  </w:p>
  <w:p w:rsidR="00BF65D9" w:rsidRPr="00FB37EB" w:rsidRDefault="00BF65D9" w:rsidP="00BF65D9">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89734B">
      <w:rPr>
        <w:rStyle w:val="PageNumber"/>
        <w:noProof/>
      </w:rPr>
      <w:t>10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BF65D9" w:rsidRPr="00F374D5" w:rsidTr="00BF65D9">
      <w:trPr>
        <w:trHeight w:val="313"/>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AP = air purifier</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DO = door open</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PC = photocopier</w:t>
          </w:r>
        </w:p>
      </w:tc>
    </w:tr>
    <w:tr w:rsidR="00BF65D9" w:rsidRPr="00F374D5" w:rsidTr="00BF65D9">
      <w:trPr>
        <w:trHeight w:val="300"/>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CP = cleaning product</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HS = hand sanitizer</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PF = personal fan</w:t>
          </w:r>
        </w:p>
      </w:tc>
    </w:tr>
    <w:tr w:rsidR="00BF65D9" w:rsidRPr="00F374D5" w:rsidTr="00BF65D9">
      <w:trPr>
        <w:trHeight w:val="300"/>
        <w:jc w:val="center"/>
      </w:trPr>
      <w:tc>
        <w:tcPr>
          <w:tcW w:w="3407" w:type="dxa"/>
          <w:tcBorders>
            <w:top w:val="nil"/>
            <w:left w:val="nil"/>
            <w:bottom w:val="nil"/>
            <w:right w:val="nil"/>
          </w:tcBorders>
          <w:vAlign w:val="center"/>
        </w:tcPr>
        <w:p w:rsidR="00BF65D9" w:rsidRPr="00F374D5" w:rsidRDefault="00BF65D9" w:rsidP="00BF65D9">
          <w:pPr>
            <w:rPr>
              <w:rFonts w:ascii="Times" w:hAnsi="Times" w:cs="Times"/>
              <w:sz w:val="20"/>
            </w:rPr>
          </w:pPr>
          <w:r w:rsidRPr="00F374D5">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CT = ceiling tile</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MT = missing tile</w:t>
          </w:r>
        </w:p>
      </w:tc>
      <w:tc>
        <w:tcPr>
          <w:tcW w:w="2921"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UV = unit ventilator (univent)</w:t>
          </w:r>
        </w:p>
      </w:tc>
    </w:tr>
    <w:tr w:rsidR="00BF65D9" w:rsidTr="00BF65D9">
      <w:trPr>
        <w:trHeight w:val="300"/>
        <w:jc w:val="center"/>
      </w:trPr>
      <w:tc>
        <w:tcPr>
          <w:tcW w:w="3407" w:type="dxa"/>
          <w:tcBorders>
            <w:top w:val="nil"/>
            <w:left w:val="nil"/>
            <w:bottom w:val="nil"/>
            <w:right w:val="nil"/>
          </w:tcBorders>
          <w:vAlign w:val="center"/>
        </w:tcPr>
        <w:p w:rsidR="00BF65D9" w:rsidRDefault="00BF65D9" w:rsidP="00BF65D9">
          <w:pPr>
            <w:rPr>
              <w:rFonts w:ascii="Times" w:hAnsi="Times" w:cs="Times"/>
              <w:sz w:val="20"/>
            </w:rPr>
          </w:pPr>
          <w:r>
            <w:rPr>
              <w:rFonts w:ascii="Times" w:hAnsi="Times" w:cs="Times"/>
              <w:sz w:val="20"/>
            </w:rPr>
            <w:t>AD = air deodorizer</w:t>
          </w:r>
        </w:p>
      </w:tc>
      <w:tc>
        <w:tcPr>
          <w:tcW w:w="3407" w:type="dxa"/>
          <w:tcBorders>
            <w:top w:val="nil"/>
            <w:left w:val="nil"/>
            <w:bottom w:val="nil"/>
            <w:right w:val="nil"/>
          </w:tcBorders>
          <w:shd w:val="clear" w:color="auto" w:fill="auto"/>
          <w:noWrap/>
          <w:vAlign w:val="center"/>
        </w:tcPr>
        <w:p w:rsidR="00BF65D9" w:rsidRPr="00F374D5" w:rsidRDefault="00BF65D9" w:rsidP="00BF65D9">
          <w:pPr>
            <w:rPr>
              <w:rFonts w:ascii="Times" w:hAnsi="Times" w:cs="Times"/>
              <w:sz w:val="20"/>
            </w:rPr>
          </w:pPr>
          <w:r>
            <w:rPr>
              <w:rFonts w:ascii="Times" w:hAnsi="Times" w:cs="Times"/>
              <w:sz w:val="20"/>
            </w:rPr>
            <w:t>DEM = dry erase materials</w:t>
          </w:r>
        </w:p>
      </w:tc>
      <w:tc>
        <w:tcPr>
          <w:tcW w:w="2921" w:type="dxa"/>
          <w:tcBorders>
            <w:top w:val="nil"/>
            <w:left w:val="nil"/>
            <w:bottom w:val="nil"/>
            <w:right w:val="nil"/>
          </w:tcBorders>
          <w:vAlign w:val="center"/>
        </w:tcPr>
        <w:p w:rsidR="00BF65D9" w:rsidRPr="00F374D5" w:rsidRDefault="00BF65D9" w:rsidP="00BF65D9">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c>
        <w:tcPr>
          <w:tcW w:w="2921" w:type="dxa"/>
          <w:tcBorders>
            <w:top w:val="nil"/>
            <w:left w:val="nil"/>
            <w:bottom w:val="nil"/>
            <w:right w:val="nil"/>
          </w:tcBorders>
          <w:shd w:val="clear" w:color="auto" w:fill="auto"/>
          <w:noWrap/>
          <w:vAlign w:val="center"/>
        </w:tcPr>
        <w:p w:rsidR="00BF65D9" w:rsidRDefault="00BF65D9" w:rsidP="00BF65D9">
          <w:pPr>
            <w:rPr>
              <w:rFonts w:ascii="Times" w:hAnsi="Times" w:cs="Times"/>
              <w:sz w:val="20"/>
            </w:rPr>
          </w:pPr>
          <w:r>
            <w:rPr>
              <w:rFonts w:ascii="Times" w:hAnsi="Times" w:cs="Times"/>
              <w:sz w:val="20"/>
            </w:rPr>
            <w:t>WD = water-damaged</w:t>
          </w:r>
        </w:p>
      </w:tc>
    </w:tr>
  </w:tbl>
  <w:p w:rsidR="00BF65D9" w:rsidRDefault="00BF65D9" w:rsidP="00BF65D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F65D9" w:rsidTr="00BF65D9">
      <w:tc>
        <w:tcPr>
          <w:tcW w:w="2718" w:type="dxa"/>
        </w:tcPr>
        <w:p w:rsidR="00BF65D9" w:rsidRDefault="00BF65D9" w:rsidP="00BF65D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BF65D9" w:rsidRDefault="00BF65D9" w:rsidP="00BF65D9">
          <w:pPr>
            <w:rPr>
              <w:sz w:val="20"/>
            </w:rPr>
          </w:pPr>
          <w:r>
            <w:rPr>
              <w:sz w:val="20"/>
            </w:rPr>
            <w:t>&lt; 600 ppm = preferred</w:t>
          </w:r>
        </w:p>
      </w:tc>
      <w:tc>
        <w:tcPr>
          <w:tcW w:w="3600" w:type="dxa"/>
        </w:tcPr>
        <w:p w:rsidR="00BF65D9" w:rsidRDefault="00BF65D9" w:rsidP="00BF65D9">
          <w:pPr>
            <w:jc w:val="right"/>
            <w:rPr>
              <w:sz w:val="20"/>
            </w:rPr>
          </w:pPr>
          <w:r>
            <w:rPr>
              <w:sz w:val="20"/>
            </w:rPr>
            <w:t>Temperature:</w:t>
          </w:r>
        </w:p>
      </w:tc>
      <w:tc>
        <w:tcPr>
          <w:tcW w:w="3420" w:type="dxa"/>
        </w:tcPr>
        <w:p w:rsidR="00BF65D9" w:rsidRDefault="00BF65D9" w:rsidP="00BF65D9">
          <w:pPr>
            <w:rPr>
              <w:sz w:val="20"/>
            </w:rPr>
          </w:pPr>
          <w:r>
            <w:rPr>
              <w:sz w:val="20"/>
            </w:rPr>
            <w:t>70 - 78 °F</w:t>
          </w:r>
        </w:p>
      </w:tc>
    </w:tr>
    <w:tr w:rsidR="00BF65D9" w:rsidTr="00BF65D9">
      <w:tc>
        <w:tcPr>
          <w:tcW w:w="2718" w:type="dxa"/>
        </w:tcPr>
        <w:p w:rsidR="00BF65D9" w:rsidRDefault="00BF65D9" w:rsidP="00BF65D9">
          <w:pPr>
            <w:jc w:val="right"/>
            <w:rPr>
              <w:sz w:val="20"/>
            </w:rPr>
          </w:pPr>
        </w:p>
      </w:tc>
      <w:tc>
        <w:tcPr>
          <w:tcW w:w="4860" w:type="dxa"/>
        </w:tcPr>
        <w:p w:rsidR="00BF65D9" w:rsidRDefault="00BF65D9" w:rsidP="00BF65D9">
          <w:pPr>
            <w:rPr>
              <w:sz w:val="20"/>
            </w:rPr>
          </w:pPr>
          <w:r>
            <w:rPr>
              <w:sz w:val="20"/>
            </w:rPr>
            <w:t>600 - 800 ppm = acceptable</w:t>
          </w:r>
        </w:p>
      </w:tc>
      <w:tc>
        <w:tcPr>
          <w:tcW w:w="3600" w:type="dxa"/>
        </w:tcPr>
        <w:p w:rsidR="00BF65D9" w:rsidRDefault="00BF65D9" w:rsidP="00BF65D9">
          <w:pPr>
            <w:jc w:val="right"/>
            <w:rPr>
              <w:sz w:val="20"/>
            </w:rPr>
          </w:pPr>
          <w:r>
            <w:rPr>
              <w:sz w:val="20"/>
            </w:rPr>
            <w:t>Relative Humidity:</w:t>
          </w:r>
        </w:p>
      </w:tc>
      <w:tc>
        <w:tcPr>
          <w:tcW w:w="3420" w:type="dxa"/>
        </w:tcPr>
        <w:p w:rsidR="00BF65D9" w:rsidRDefault="00BF65D9" w:rsidP="00BF65D9">
          <w:pPr>
            <w:rPr>
              <w:sz w:val="20"/>
            </w:rPr>
          </w:pPr>
          <w:r>
            <w:rPr>
              <w:sz w:val="20"/>
            </w:rPr>
            <w:t>40 - 60%</w:t>
          </w:r>
        </w:p>
      </w:tc>
    </w:tr>
    <w:tr w:rsidR="00BF65D9" w:rsidTr="00BF65D9">
      <w:tc>
        <w:tcPr>
          <w:tcW w:w="2718" w:type="dxa"/>
        </w:tcPr>
        <w:p w:rsidR="00BF65D9" w:rsidRDefault="00BF65D9" w:rsidP="00BF65D9">
          <w:pPr>
            <w:jc w:val="right"/>
            <w:rPr>
              <w:sz w:val="20"/>
            </w:rPr>
          </w:pPr>
        </w:p>
      </w:tc>
      <w:tc>
        <w:tcPr>
          <w:tcW w:w="4860" w:type="dxa"/>
        </w:tcPr>
        <w:p w:rsidR="00BF65D9" w:rsidRDefault="00BF65D9" w:rsidP="00BF65D9">
          <w:pPr>
            <w:rPr>
              <w:sz w:val="20"/>
            </w:rPr>
          </w:pPr>
          <w:r>
            <w:rPr>
              <w:sz w:val="20"/>
            </w:rPr>
            <w:t>&gt; 800 ppm = indicative of ventilation problems</w:t>
          </w:r>
        </w:p>
      </w:tc>
      <w:tc>
        <w:tcPr>
          <w:tcW w:w="3600" w:type="dxa"/>
        </w:tcPr>
        <w:p w:rsidR="00BF65D9" w:rsidRDefault="00BF65D9" w:rsidP="00BF65D9">
          <w:pPr>
            <w:rPr>
              <w:sz w:val="20"/>
            </w:rPr>
          </w:pPr>
        </w:p>
      </w:tc>
      <w:tc>
        <w:tcPr>
          <w:tcW w:w="3420" w:type="dxa"/>
        </w:tcPr>
        <w:p w:rsidR="00BF65D9" w:rsidRDefault="00BF65D9" w:rsidP="00BF65D9">
          <w:pPr>
            <w:rPr>
              <w:sz w:val="20"/>
            </w:rPr>
          </w:pPr>
        </w:p>
      </w:tc>
    </w:tr>
  </w:tbl>
  <w:p w:rsidR="00BF65D9" w:rsidRDefault="00BF65D9" w:rsidP="00BF65D9">
    <w:pPr>
      <w:pStyle w:val="Footer"/>
      <w:jc w:val="center"/>
    </w:pPr>
  </w:p>
  <w:p w:rsidR="00BF65D9" w:rsidRDefault="00BF65D9" w:rsidP="00BF65D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9734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B45" w:rsidRDefault="00581B45">
      <w:r>
        <w:separator/>
      </w:r>
    </w:p>
  </w:footnote>
  <w:footnote w:type="continuationSeparator" w:id="0">
    <w:p w:rsidR="00581B45" w:rsidRDefault="00581B45">
      <w:r>
        <w:continuationSeparator/>
      </w:r>
    </w:p>
  </w:footnote>
  <w:footnote w:id="1">
    <w:p w:rsidR="00EC0381" w:rsidRPr="00710132" w:rsidRDefault="00EC0381" w:rsidP="00DD3F07">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C03" w:rsidRDefault="00967C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F65D9" w:rsidTr="00BF65D9">
      <w:trPr>
        <w:cantSplit/>
      </w:trPr>
      <w:tc>
        <w:tcPr>
          <w:tcW w:w="12258" w:type="dxa"/>
          <w:gridSpan w:val="3"/>
        </w:tcPr>
        <w:p w:rsidR="00BF65D9" w:rsidRPr="00677AC6" w:rsidRDefault="00BF65D9" w:rsidP="00BF65D9">
          <w:pPr>
            <w:pStyle w:val="Header"/>
            <w:spacing w:before="60" w:after="60"/>
            <w:rPr>
              <w:b/>
            </w:rPr>
          </w:pPr>
          <w:r>
            <w:rPr>
              <w:b/>
            </w:rPr>
            <w:t>Location: North Reading Middle School</w:t>
          </w:r>
        </w:p>
      </w:tc>
      <w:tc>
        <w:tcPr>
          <w:tcW w:w="2358" w:type="dxa"/>
        </w:tcPr>
        <w:p w:rsidR="00BF65D9" w:rsidRDefault="00BF65D9" w:rsidP="00BF65D9">
          <w:pPr>
            <w:pStyle w:val="Header"/>
            <w:tabs>
              <w:tab w:val="clear" w:pos="4320"/>
              <w:tab w:val="clear" w:pos="8640"/>
            </w:tabs>
            <w:spacing w:before="60" w:after="60"/>
            <w:rPr>
              <w:b/>
            </w:rPr>
          </w:pPr>
          <w:r>
            <w:rPr>
              <w:b/>
            </w:rPr>
            <w:t>Indoor Air Results</w:t>
          </w:r>
        </w:p>
      </w:tc>
    </w:tr>
    <w:tr w:rsidR="00BF65D9" w:rsidTr="00BF65D9">
      <w:trPr>
        <w:cantSplit/>
      </w:trPr>
      <w:tc>
        <w:tcPr>
          <w:tcW w:w="4872" w:type="dxa"/>
        </w:tcPr>
        <w:p w:rsidR="00BF65D9" w:rsidRPr="0019501F" w:rsidRDefault="00BF65D9" w:rsidP="00BF65D9">
          <w:pPr>
            <w:pStyle w:val="Header"/>
            <w:tabs>
              <w:tab w:val="clear" w:pos="4320"/>
              <w:tab w:val="clear" w:pos="8640"/>
            </w:tabs>
            <w:spacing w:before="60" w:after="60"/>
            <w:rPr>
              <w:b/>
            </w:rPr>
          </w:pPr>
          <w:r>
            <w:rPr>
              <w:b/>
            </w:rPr>
            <w:t xml:space="preserve">Address: </w:t>
          </w:r>
          <w:r w:rsidRPr="003C17BC">
            <w:rPr>
              <w:b/>
            </w:rPr>
            <w:t>191 Park St</w:t>
          </w:r>
          <w:r>
            <w:rPr>
              <w:b/>
            </w:rPr>
            <w:t>., North Reading, MA</w:t>
          </w:r>
        </w:p>
      </w:tc>
      <w:tc>
        <w:tcPr>
          <w:tcW w:w="4872" w:type="dxa"/>
        </w:tcPr>
        <w:p w:rsidR="00BF65D9" w:rsidRDefault="00BF65D9" w:rsidP="00BF65D9">
          <w:pPr>
            <w:pStyle w:val="Header"/>
            <w:tabs>
              <w:tab w:val="clear" w:pos="4320"/>
              <w:tab w:val="clear" w:pos="8640"/>
            </w:tabs>
            <w:spacing w:before="60" w:after="60"/>
            <w:jc w:val="center"/>
            <w:rPr>
              <w:b/>
              <w:sz w:val="28"/>
            </w:rPr>
          </w:pPr>
          <w:r>
            <w:rPr>
              <w:b/>
              <w:sz w:val="28"/>
            </w:rPr>
            <w:t>Table 1 (continued)</w:t>
          </w:r>
        </w:p>
      </w:tc>
      <w:tc>
        <w:tcPr>
          <w:tcW w:w="2514" w:type="dxa"/>
        </w:tcPr>
        <w:p w:rsidR="00BF65D9" w:rsidRDefault="00BF65D9" w:rsidP="00BF65D9">
          <w:pPr>
            <w:pStyle w:val="Header"/>
            <w:tabs>
              <w:tab w:val="clear" w:pos="4320"/>
              <w:tab w:val="clear" w:pos="8640"/>
            </w:tabs>
            <w:spacing w:before="60" w:after="60"/>
            <w:rPr>
              <w:b/>
            </w:rPr>
          </w:pPr>
        </w:p>
      </w:tc>
      <w:tc>
        <w:tcPr>
          <w:tcW w:w="2358" w:type="dxa"/>
        </w:tcPr>
        <w:p w:rsidR="00BF65D9" w:rsidRDefault="00BF65D9" w:rsidP="00BF65D9">
          <w:pPr>
            <w:pStyle w:val="Header"/>
            <w:tabs>
              <w:tab w:val="clear" w:pos="4320"/>
              <w:tab w:val="clear" w:pos="8640"/>
            </w:tabs>
            <w:spacing w:before="60" w:after="60"/>
            <w:rPr>
              <w:b/>
            </w:rPr>
          </w:pPr>
          <w:r w:rsidRPr="00677AC6">
            <w:rPr>
              <w:b/>
            </w:rPr>
            <w:t xml:space="preserve">Date: </w:t>
          </w:r>
          <w:r>
            <w:rPr>
              <w:b/>
            </w:rPr>
            <w:t>11/13/2014</w:t>
          </w:r>
        </w:p>
      </w:tc>
    </w:tr>
  </w:tbl>
  <w:p w:rsidR="00BF65D9" w:rsidRPr="00FB37EB" w:rsidRDefault="00BF65D9" w:rsidP="00BF65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F65D9" w:rsidTr="00BF65D9">
      <w:trPr>
        <w:cantSplit/>
      </w:trPr>
      <w:tc>
        <w:tcPr>
          <w:tcW w:w="12258" w:type="dxa"/>
          <w:gridSpan w:val="3"/>
        </w:tcPr>
        <w:p w:rsidR="00BF65D9" w:rsidRPr="00677AC6" w:rsidRDefault="00BF65D9" w:rsidP="00BF65D9">
          <w:pPr>
            <w:pStyle w:val="Header"/>
            <w:spacing w:before="60" w:after="60"/>
            <w:rPr>
              <w:b/>
            </w:rPr>
          </w:pPr>
          <w:r>
            <w:rPr>
              <w:b/>
            </w:rPr>
            <w:t>Location: North Reading Middle School</w:t>
          </w:r>
        </w:p>
      </w:tc>
      <w:tc>
        <w:tcPr>
          <w:tcW w:w="2358" w:type="dxa"/>
        </w:tcPr>
        <w:p w:rsidR="00BF65D9" w:rsidRDefault="00BF65D9" w:rsidP="00BF65D9">
          <w:pPr>
            <w:pStyle w:val="Header"/>
            <w:tabs>
              <w:tab w:val="clear" w:pos="4320"/>
              <w:tab w:val="clear" w:pos="8640"/>
            </w:tabs>
            <w:spacing w:before="60" w:after="60"/>
            <w:rPr>
              <w:b/>
            </w:rPr>
          </w:pPr>
          <w:r>
            <w:rPr>
              <w:b/>
            </w:rPr>
            <w:t>Indoor Air Results</w:t>
          </w:r>
        </w:p>
      </w:tc>
    </w:tr>
    <w:tr w:rsidR="00BF65D9" w:rsidTr="00BF65D9">
      <w:trPr>
        <w:cantSplit/>
      </w:trPr>
      <w:tc>
        <w:tcPr>
          <w:tcW w:w="4872" w:type="dxa"/>
        </w:tcPr>
        <w:p w:rsidR="00BF65D9" w:rsidRPr="0019501F" w:rsidRDefault="00BF65D9" w:rsidP="00BF65D9">
          <w:pPr>
            <w:pStyle w:val="Header"/>
            <w:tabs>
              <w:tab w:val="clear" w:pos="4320"/>
              <w:tab w:val="clear" w:pos="8640"/>
            </w:tabs>
            <w:spacing w:before="60" w:after="60"/>
            <w:rPr>
              <w:b/>
            </w:rPr>
          </w:pPr>
          <w:r>
            <w:rPr>
              <w:b/>
            </w:rPr>
            <w:t xml:space="preserve">Address: </w:t>
          </w:r>
          <w:r w:rsidRPr="003C17BC">
            <w:rPr>
              <w:b/>
            </w:rPr>
            <w:t>191 Park St</w:t>
          </w:r>
          <w:r>
            <w:rPr>
              <w:b/>
            </w:rPr>
            <w:t>., North Reading, MA</w:t>
          </w:r>
        </w:p>
      </w:tc>
      <w:tc>
        <w:tcPr>
          <w:tcW w:w="4872" w:type="dxa"/>
        </w:tcPr>
        <w:p w:rsidR="00BF65D9" w:rsidRDefault="00BF65D9" w:rsidP="00BF65D9">
          <w:pPr>
            <w:pStyle w:val="Header"/>
            <w:tabs>
              <w:tab w:val="clear" w:pos="4320"/>
              <w:tab w:val="clear" w:pos="8640"/>
            </w:tabs>
            <w:spacing w:before="60" w:after="60"/>
            <w:jc w:val="center"/>
            <w:rPr>
              <w:b/>
              <w:sz w:val="28"/>
            </w:rPr>
          </w:pPr>
          <w:r>
            <w:rPr>
              <w:b/>
              <w:sz w:val="28"/>
            </w:rPr>
            <w:t>Table 1</w:t>
          </w:r>
        </w:p>
      </w:tc>
      <w:tc>
        <w:tcPr>
          <w:tcW w:w="2514" w:type="dxa"/>
        </w:tcPr>
        <w:p w:rsidR="00BF65D9" w:rsidRDefault="00BF65D9" w:rsidP="00BF65D9">
          <w:pPr>
            <w:pStyle w:val="Header"/>
            <w:tabs>
              <w:tab w:val="clear" w:pos="4320"/>
              <w:tab w:val="clear" w:pos="8640"/>
            </w:tabs>
            <w:spacing w:before="60" w:after="60"/>
            <w:rPr>
              <w:b/>
            </w:rPr>
          </w:pPr>
        </w:p>
      </w:tc>
      <w:tc>
        <w:tcPr>
          <w:tcW w:w="2358" w:type="dxa"/>
        </w:tcPr>
        <w:p w:rsidR="00BF65D9" w:rsidRDefault="00BF65D9" w:rsidP="00BF65D9">
          <w:pPr>
            <w:pStyle w:val="Header"/>
            <w:tabs>
              <w:tab w:val="clear" w:pos="4320"/>
              <w:tab w:val="clear" w:pos="8640"/>
            </w:tabs>
            <w:spacing w:before="60" w:after="60"/>
            <w:rPr>
              <w:b/>
            </w:rPr>
          </w:pPr>
          <w:r w:rsidRPr="00677AC6">
            <w:rPr>
              <w:b/>
            </w:rPr>
            <w:t xml:space="preserve">Date: </w:t>
          </w:r>
          <w:r>
            <w:rPr>
              <w:b/>
            </w:rPr>
            <w:t>11/13/2014</w:t>
          </w:r>
        </w:p>
      </w:tc>
    </w:tr>
  </w:tbl>
  <w:p w:rsidR="00BF65D9" w:rsidRDefault="00BF65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12E62BC3"/>
    <w:multiLevelType w:val="hybridMultilevel"/>
    <w:tmpl w:val="0B506E5E"/>
    <w:lvl w:ilvl="0" w:tplc="9300109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7D4706"/>
    <w:multiLevelType w:val="multilevel"/>
    <w:tmpl w:val="CB4E28B8"/>
    <w:numStyleLink w:val="StyleNumbered"/>
  </w:abstractNum>
  <w:abstractNum w:abstractNumId="8">
    <w:nsid w:val="1EBC55BF"/>
    <w:multiLevelType w:val="hybridMultilevel"/>
    <w:tmpl w:val="9FAC039E"/>
    <w:lvl w:ilvl="0" w:tplc="27180E5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676BCB"/>
    <w:multiLevelType w:val="multilevel"/>
    <w:tmpl w:val="758CDAD2"/>
    <w:numStyleLink w:val="StyleBulleted1"/>
  </w:abstractNum>
  <w:abstractNum w:abstractNumId="10">
    <w:nsid w:val="254462E4"/>
    <w:multiLevelType w:val="multilevel"/>
    <w:tmpl w:val="758CDAD2"/>
    <w:numStyleLink w:val="StyleBulleted1"/>
  </w:abstractNum>
  <w:abstractNum w:abstractNumId="11">
    <w:nsid w:val="26F96AA0"/>
    <w:multiLevelType w:val="hybridMultilevel"/>
    <w:tmpl w:val="FE3E5D26"/>
    <w:lvl w:ilvl="0" w:tplc="FFFFFFFF">
      <w:start w:val="1"/>
      <w:numFmt w:val="decimal"/>
      <w:lvlText w:val="%1."/>
      <w:lvlJc w:val="right"/>
      <w:pPr>
        <w:tabs>
          <w:tab w:val="num" w:pos="1080"/>
        </w:tabs>
        <w:ind w:left="1080" w:hanging="360"/>
      </w:pPr>
      <w:rPr>
        <w:rFonts w:ascii="Times New Roman" w:hAnsi="Times New Roman" w:hint="default"/>
        <w:b w:val="0"/>
        <w:i w:val="0"/>
        <w:sz w:val="24"/>
      </w:rPr>
    </w:lvl>
    <w:lvl w:ilvl="1" w:tplc="E9F8964A">
      <w:start w:val="1"/>
      <w:numFmt w:val="lowerLetter"/>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347A4B"/>
    <w:multiLevelType w:val="singleLevel"/>
    <w:tmpl w:val="0409000F"/>
    <w:lvl w:ilvl="0">
      <w:start w:val="1"/>
      <w:numFmt w:val="decimal"/>
      <w:lvlText w:val="%1."/>
      <w:lvlJc w:val="left"/>
      <w:pPr>
        <w:tabs>
          <w:tab w:val="num" w:pos="360"/>
        </w:tabs>
        <w:ind w:left="360" w:hanging="360"/>
      </w:pPr>
    </w:lvl>
  </w:abstractNum>
  <w:abstractNum w:abstractNumId="13">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6F22623"/>
    <w:multiLevelType w:val="multilevel"/>
    <w:tmpl w:val="758CDAD2"/>
    <w:numStyleLink w:val="StyleBulleted1"/>
  </w:abstractNum>
  <w:abstractNum w:abstractNumId="16">
    <w:nsid w:val="382D6830"/>
    <w:multiLevelType w:val="hybridMultilevel"/>
    <w:tmpl w:val="990E3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nsid w:val="3ACC72C2"/>
    <w:multiLevelType w:val="multilevel"/>
    <w:tmpl w:val="CB4E28B8"/>
    <w:numStyleLink w:val="StyleNumbered"/>
  </w:abstractNum>
  <w:abstractNum w:abstractNumId="19">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3EF32B21"/>
    <w:multiLevelType w:val="multilevel"/>
    <w:tmpl w:val="758CDAD2"/>
    <w:numStyleLink w:val="StyleBulleted1"/>
  </w:abstractNum>
  <w:abstractNum w:abstractNumId="23">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5">
    <w:nsid w:val="43F12C68"/>
    <w:multiLevelType w:val="multilevel"/>
    <w:tmpl w:val="758CDAD2"/>
    <w:numStyleLink w:val="StyleBulleted1"/>
  </w:abstractNum>
  <w:abstractNum w:abstractNumId="26">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7">
    <w:nsid w:val="4A2F3D10"/>
    <w:multiLevelType w:val="multilevel"/>
    <w:tmpl w:val="758CDAD2"/>
    <w:numStyleLink w:val="StyleBulleted1"/>
  </w:abstractNum>
  <w:abstractNum w:abstractNumId="2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506C0542"/>
    <w:multiLevelType w:val="multilevel"/>
    <w:tmpl w:val="758CDAD2"/>
    <w:numStyleLink w:val="StyleBulleted1"/>
  </w:abstractNum>
  <w:abstractNum w:abstractNumId="30">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31">
    <w:nsid w:val="5AC031C6"/>
    <w:multiLevelType w:val="multilevel"/>
    <w:tmpl w:val="758CDAD2"/>
    <w:numStyleLink w:val="StyleBulleted1"/>
  </w:abstractNum>
  <w:abstractNum w:abstractNumId="32">
    <w:nsid w:val="5CF027DB"/>
    <w:multiLevelType w:val="multilevel"/>
    <w:tmpl w:val="758CDAD2"/>
    <w:numStyleLink w:val="StyleBulleted1"/>
  </w:abstractNum>
  <w:abstractNum w:abstractNumId="33">
    <w:nsid w:val="62150ECF"/>
    <w:multiLevelType w:val="multilevel"/>
    <w:tmpl w:val="E6AE4510"/>
    <w:numStyleLink w:val="StyleNumbered1"/>
  </w:abstractNum>
  <w:abstractNum w:abstractNumId="34">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312647C"/>
    <w:multiLevelType w:val="multilevel"/>
    <w:tmpl w:val="758CDAD2"/>
    <w:numStyleLink w:val="StyleBulleted1"/>
  </w:abstractNum>
  <w:abstractNum w:abstractNumId="36">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6C414E9A"/>
    <w:multiLevelType w:val="hybridMultilevel"/>
    <w:tmpl w:val="993AB056"/>
    <w:lvl w:ilvl="0" w:tplc="463828AC">
      <w:start w:val="1"/>
      <w:numFmt w:val="decimal"/>
      <w:lvlText w:val="%1."/>
      <w:lvlJc w:val="right"/>
      <w:pPr>
        <w:tabs>
          <w:tab w:val="num" w:pos="1080"/>
        </w:tabs>
        <w:ind w:left="1080" w:hanging="72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9">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ED20CE"/>
    <w:multiLevelType w:val="hybridMultilevel"/>
    <w:tmpl w:val="7436A088"/>
    <w:lvl w:ilvl="0" w:tplc="55283086">
      <w:start w:val="1"/>
      <w:numFmt w:val="decimal"/>
      <w:lvlText w:val="%1."/>
      <w:lvlJc w:val="righ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7EB65E99"/>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39"/>
  </w:num>
  <w:num w:numId="3">
    <w:abstractNumId w:val="3"/>
  </w:num>
  <w:num w:numId="4">
    <w:abstractNumId w:val="21"/>
  </w:num>
  <w:num w:numId="5">
    <w:abstractNumId w:val="19"/>
  </w:num>
  <w:num w:numId="6">
    <w:abstractNumId w:val="26"/>
  </w:num>
  <w:num w:numId="7">
    <w:abstractNumId w:val="34"/>
  </w:num>
  <w:num w:numId="8">
    <w:abstractNumId w:val="20"/>
  </w:num>
  <w:num w:numId="9">
    <w:abstractNumId w:val="42"/>
  </w:num>
  <w:num w:numId="10">
    <w:abstractNumId w:val="36"/>
  </w:num>
  <w:num w:numId="11">
    <w:abstractNumId w:val="28"/>
  </w:num>
  <w:num w:numId="12">
    <w:abstractNumId w:val="9"/>
  </w:num>
  <w:num w:numId="13">
    <w:abstractNumId w:val="4"/>
  </w:num>
  <w:num w:numId="14">
    <w:abstractNumId w:val="29"/>
  </w:num>
  <w:num w:numId="15">
    <w:abstractNumId w:val="35"/>
  </w:num>
  <w:num w:numId="16">
    <w:abstractNumId w:val="15"/>
  </w:num>
  <w:num w:numId="17">
    <w:abstractNumId w:val="22"/>
  </w:num>
  <w:num w:numId="18">
    <w:abstractNumId w:val="32"/>
  </w:num>
  <w:num w:numId="19">
    <w:abstractNumId w:val="10"/>
  </w:num>
  <w:num w:numId="20">
    <w:abstractNumId w:val="5"/>
  </w:num>
  <w:num w:numId="21">
    <w:abstractNumId w:val="27"/>
  </w:num>
  <w:num w:numId="22">
    <w:abstractNumId w:val="25"/>
  </w:num>
  <w:num w:numId="23">
    <w:abstractNumId w:val="31"/>
  </w:num>
  <w:num w:numId="24">
    <w:abstractNumId w:val="14"/>
  </w:num>
  <w:num w:numId="25">
    <w:abstractNumId w:val="23"/>
  </w:num>
  <w:num w:numId="26">
    <w:abstractNumId w:val="30"/>
  </w:num>
  <w:num w:numId="27">
    <w:abstractNumId w:val="2"/>
  </w:num>
  <w:num w:numId="28">
    <w:abstractNumId w:val="33"/>
  </w:num>
  <w:num w:numId="29">
    <w:abstractNumId w:val="18"/>
  </w:num>
  <w:num w:numId="30">
    <w:abstractNumId w:val="1"/>
  </w:num>
  <w:num w:numId="31">
    <w:abstractNumId w:val="13"/>
  </w:num>
  <w:num w:numId="32">
    <w:abstractNumId w:val="38"/>
  </w:num>
  <w:num w:numId="33">
    <w:abstractNumId w:val="24"/>
  </w:num>
  <w:num w:numId="34">
    <w:abstractNumId w:val="7"/>
  </w:num>
  <w:num w:numId="35">
    <w:abstractNumId w:val="17"/>
  </w:num>
  <w:num w:numId="36">
    <w:abstractNumId w:val="8"/>
  </w:num>
  <w:num w:numId="37">
    <w:abstractNumId w:val="41"/>
  </w:num>
  <w:num w:numId="38">
    <w:abstractNumId w:val="37"/>
  </w:num>
  <w:num w:numId="39">
    <w:abstractNumId w:val="12"/>
  </w:num>
  <w:num w:numId="40">
    <w:abstractNumId w:val="43"/>
  </w:num>
  <w:num w:numId="41">
    <w:abstractNumId w:val="16"/>
  </w:num>
  <w:num w:numId="42">
    <w:abstractNumId w:val="40"/>
  </w:num>
  <w:num w:numId="43">
    <w:abstractNumId w:val="11"/>
  </w:num>
  <w:num w:numId="44">
    <w:abstractNumId w:val="6"/>
  </w:num>
  <w:num w:numId="45">
    <w:abstractNumId w:val="0"/>
  </w:num>
  <w:num w:numId="46">
    <w:abstractNumId w:val="0"/>
  </w:num>
  <w:num w:numId="47">
    <w:abstractNumId w:val="0"/>
  </w:num>
  <w:num w:numId="48">
    <w:abstractNumId w:val="0"/>
  </w:num>
  <w:num w:numId="49">
    <w:abstractNumId w:val="0"/>
  </w:num>
  <w:num w:numId="5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557C"/>
    <w:rsid w:val="00007CA5"/>
    <w:rsid w:val="00014F90"/>
    <w:rsid w:val="0001673A"/>
    <w:rsid w:val="00036DC0"/>
    <w:rsid w:val="00037184"/>
    <w:rsid w:val="00042D59"/>
    <w:rsid w:val="000530FB"/>
    <w:rsid w:val="00053BB0"/>
    <w:rsid w:val="000621D8"/>
    <w:rsid w:val="00077B59"/>
    <w:rsid w:val="000973A2"/>
    <w:rsid w:val="000977B5"/>
    <w:rsid w:val="000A3025"/>
    <w:rsid w:val="000A3AF2"/>
    <w:rsid w:val="000C2167"/>
    <w:rsid w:val="000C4A95"/>
    <w:rsid w:val="000C5C69"/>
    <w:rsid w:val="000D3864"/>
    <w:rsid w:val="000E1095"/>
    <w:rsid w:val="000E3734"/>
    <w:rsid w:val="00105A88"/>
    <w:rsid w:val="00106162"/>
    <w:rsid w:val="00114718"/>
    <w:rsid w:val="00114B0A"/>
    <w:rsid w:val="001323A0"/>
    <w:rsid w:val="00135E67"/>
    <w:rsid w:val="00147771"/>
    <w:rsid w:val="00147B8E"/>
    <w:rsid w:val="00164170"/>
    <w:rsid w:val="001651CF"/>
    <w:rsid w:val="00167E79"/>
    <w:rsid w:val="0017772C"/>
    <w:rsid w:val="00181319"/>
    <w:rsid w:val="00181ED1"/>
    <w:rsid w:val="00192E32"/>
    <w:rsid w:val="00193A66"/>
    <w:rsid w:val="00195468"/>
    <w:rsid w:val="001963D8"/>
    <w:rsid w:val="001A1C3F"/>
    <w:rsid w:val="001C26CA"/>
    <w:rsid w:val="001D2705"/>
    <w:rsid w:val="001D3497"/>
    <w:rsid w:val="001D64D9"/>
    <w:rsid w:val="001E7249"/>
    <w:rsid w:val="001F262B"/>
    <w:rsid w:val="0020664B"/>
    <w:rsid w:val="0021068B"/>
    <w:rsid w:val="00213FD3"/>
    <w:rsid w:val="00214CE6"/>
    <w:rsid w:val="00216FB9"/>
    <w:rsid w:val="00227BF5"/>
    <w:rsid w:val="00232F5C"/>
    <w:rsid w:val="00233D69"/>
    <w:rsid w:val="0023553A"/>
    <w:rsid w:val="002529B4"/>
    <w:rsid w:val="00254DDE"/>
    <w:rsid w:val="00256736"/>
    <w:rsid w:val="002727B2"/>
    <w:rsid w:val="002732F3"/>
    <w:rsid w:val="00277591"/>
    <w:rsid w:val="002852FF"/>
    <w:rsid w:val="002901BD"/>
    <w:rsid w:val="002944D7"/>
    <w:rsid w:val="002950FC"/>
    <w:rsid w:val="002A3AD2"/>
    <w:rsid w:val="002B5828"/>
    <w:rsid w:val="002B7666"/>
    <w:rsid w:val="002B7D6E"/>
    <w:rsid w:val="002C0E72"/>
    <w:rsid w:val="002C49B4"/>
    <w:rsid w:val="002C6B82"/>
    <w:rsid w:val="002F5099"/>
    <w:rsid w:val="002F65A5"/>
    <w:rsid w:val="002F740A"/>
    <w:rsid w:val="003019FF"/>
    <w:rsid w:val="00313736"/>
    <w:rsid w:val="003179F3"/>
    <w:rsid w:val="00332CAD"/>
    <w:rsid w:val="003358DE"/>
    <w:rsid w:val="0033673F"/>
    <w:rsid w:val="00343E12"/>
    <w:rsid w:val="00350994"/>
    <w:rsid w:val="00357B05"/>
    <w:rsid w:val="00361583"/>
    <w:rsid w:val="00361A5B"/>
    <w:rsid w:val="0036288B"/>
    <w:rsid w:val="00362A4F"/>
    <w:rsid w:val="003703D1"/>
    <w:rsid w:val="003747CF"/>
    <w:rsid w:val="00381C95"/>
    <w:rsid w:val="00385CA4"/>
    <w:rsid w:val="003B1D5D"/>
    <w:rsid w:val="003C0BDF"/>
    <w:rsid w:val="003D5F26"/>
    <w:rsid w:val="003E3532"/>
    <w:rsid w:val="003E3602"/>
    <w:rsid w:val="003E4731"/>
    <w:rsid w:val="003F228E"/>
    <w:rsid w:val="003F336E"/>
    <w:rsid w:val="00423FA3"/>
    <w:rsid w:val="00445DDB"/>
    <w:rsid w:val="0045227A"/>
    <w:rsid w:val="0045696D"/>
    <w:rsid w:val="00456ADE"/>
    <w:rsid w:val="00467BCB"/>
    <w:rsid w:val="00471B9A"/>
    <w:rsid w:val="00476BD9"/>
    <w:rsid w:val="00481231"/>
    <w:rsid w:val="004857E6"/>
    <w:rsid w:val="0049176D"/>
    <w:rsid w:val="004947F4"/>
    <w:rsid w:val="00497AAF"/>
    <w:rsid w:val="004A24C7"/>
    <w:rsid w:val="004A3E78"/>
    <w:rsid w:val="004B272C"/>
    <w:rsid w:val="004C1855"/>
    <w:rsid w:val="004C35BF"/>
    <w:rsid w:val="004C66E5"/>
    <w:rsid w:val="004D457B"/>
    <w:rsid w:val="004D51CC"/>
    <w:rsid w:val="004E043D"/>
    <w:rsid w:val="004E3CC7"/>
    <w:rsid w:val="004F53B1"/>
    <w:rsid w:val="004F5D92"/>
    <w:rsid w:val="005010C0"/>
    <w:rsid w:val="00504A65"/>
    <w:rsid w:val="00506297"/>
    <w:rsid w:val="0053098A"/>
    <w:rsid w:val="00536BF5"/>
    <w:rsid w:val="00536F15"/>
    <w:rsid w:val="0053733F"/>
    <w:rsid w:val="00542CD1"/>
    <w:rsid w:val="00544FFE"/>
    <w:rsid w:val="00550DFF"/>
    <w:rsid w:val="00573618"/>
    <w:rsid w:val="00576C74"/>
    <w:rsid w:val="00581B45"/>
    <w:rsid w:val="00585DAC"/>
    <w:rsid w:val="005924E2"/>
    <w:rsid w:val="00595341"/>
    <w:rsid w:val="005A5656"/>
    <w:rsid w:val="005B0B74"/>
    <w:rsid w:val="005B4B61"/>
    <w:rsid w:val="005C5068"/>
    <w:rsid w:val="005C797F"/>
    <w:rsid w:val="005D009E"/>
    <w:rsid w:val="005D345E"/>
    <w:rsid w:val="005E1148"/>
    <w:rsid w:val="005E1370"/>
    <w:rsid w:val="005E1ED2"/>
    <w:rsid w:val="006012AF"/>
    <w:rsid w:val="0061082E"/>
    <w:rsid w:val="00613EF1"/>
    <w:rsid w:val="0062210D"/>
    <w:rsid w:val="00626EAD"/>
    <w:rsid w:val="00631B67"/>
    <w:rsid w:val="006348A2"/>
    <w:rsid w:val="0063521C"/>
    <w:rsid w:val="00642B2E"/>
    <w:rsid w:val="00651B03"/>
    <w:rsid w:val="00654143"/>
    <w:rsid w:val="00654DEC"/>
    <w:rsid w:val="00655A09"/>
    <w:rsid w:val="006607B3"/>
    <w:rsid w:val="00665196"/>
    <w:rsid w:val="00666288"/>
    <w:rsid w:val="006706C5"/>
    <w:rsid w:val="00680B8D"/>
    <w:rsid w:val="00686FA5"/>
    <w:rsid w:val="00687370"/>
    <w:rsid w:val="00694506"/>
    <w:rsid w:val="006A0F26"/>
    <w:rsid w:val="006A4703"/>
    <w:rsid w:val="006A6734"/>
    <w:rsid w:val="006A6D55"/>
    <w:rsid w:val="006B02C2"/>
    <w:rsid w:val="006C145D"/>
    <w:rsid w:val="006F5182"/>
    <w:rsid w:val="00705B8A"/>
    <w:rsid w:val="00712AD5"/>
    <w:rsid w:val="00717CF0"/>
    <w:rsid w:val="007516A3"/>
    <w:rsid w:val="00753EF6"/>
    <w:rsid w:val="00754DC0"/>
    <w:rsid w:val="00763261"/>
    <w:rsid w:val="0077268B"/>
    <w:rsid w:val="007749DA"/>
    <w:rsid w:val="00786FC6"/>
    <w:rsid w:val="0079323A"/>
    <w:rsid w:val="0079570F"/>
    <w:rsid w:val="007A0C01"/>
    <w:rsid w:val="007A4170"/>
    <w:rsid w:val="007B1862"/>
    <w:rsid w:val="007B2146"/>
    <w:rsid w:val="007E04D1"/>
    <w:rsid w:val="007E5A75"/>
    <w:rsid w:val="007E6268"/>
    <w:rsid w:val="007F30A5"/>
    <w:rsid w:val="00807790"/>
    <w:rsid w:val="00811E10"/>
    <w:rsid w:val="0081599D"/>
    <w:rsid w:val="00831B12"/>
    <w:rsid w:val="008334D6"/>
    <w:rsid w:val="00834FB0"/>
    <w:rsid w:val="008371CF"/>
    <w:rsid w:val="0085148D"/>
    <w:rsid w:val="00851684"/>
    <w:rsid w:val="00863737"/>
    <w:rsid w:val="0086380A"/>
    <w:rsid w:val="00863B51"/>
    <w:rsid w:val="008659D9"/>
    <w:rsid w:val="008704CA"/>
    <w:rsid w:val="00875904"/>
    <w:rsid w:val="00877E7A"/>
    <w:rsid w:val="00881789"/>
    <w:rsid w:val="00884BC5"/>
    <w:rsid w:val="0089734B"/>
    <w:rsid w:val="008A189D"/>
    <w:rsid w:val="008A1D3D"/>
    <w:rsid w:val="008A2E1D"/>
    <w:rsid w:val="008B5745"/>
    <w:rsid w:val="008B6EFC"/>
    <w:rsid w:val="008C2327"/>
    <w:rsid w:val="008C5504"/>
    <w:rsid w:val="008D362A"/>
    <w:rsid w:val="008E3DE6"/>
    <w:rsid w:val="008E571A"/>
    <w:rsid w:val="008E70E9"/>
    <w:rsid w:val="008E732F"/>
    <w:rsid w:val="008F1A8C"/>
    <w:rsid w:val="00912360"/>
    <w:rsid w:val="00916CAD"/>
    <w:rsid w:val="00916F5E"/>
    <w:rsid w:val="00926401"/>
    <w:rsid w:val="00935412"/>
    <w:rsid w:val="00937E91"/>
    <w:rsid w:val="00941038"/>
    <w:rsid w:val="00944B70"/>
    <w:rsid w:val="00967C03"/>
    <w:rsid w:val="0097077E"/>
    <w:rsid w:val="00971DA1"/>
    <w:rsid w:val="00982D6D"/>
    <w:rsid w:val="00985BAC"/>
    <w:rsid w:val="00986F1C"/>
    <w:rsid w:val="00991824"/>
    <w:rsid w:val="009A1679"/>
    <w:rsid w:val="009A1ADD"/>
    <w:rsid w:val="009B17E7"/>
    <w:rsid w:val="009B367C"/>
    <w:rsid w:val="009B3AB0"/>
    <w:rsid w:val="009C0E6B"/>
    <w:rsid w:val="009C1DD0"/>
    <w:rsid w:val="009C36CB"/>
    <w:rsid w:val="009C4995"/>
    <w:rsid w:val="009D254D"/>
    <w:rsid w:val="009D5902"/>
    <w:rsid w:val="009D63F2"/>
    <w:rsid w:val="009E4132"/>
    <w:rsid w:val="009E6A46"/>
    <w:rsid w:val="009F09E3"/>
    <w:rsid w:val="00A02180"/>
    <w:rsid w:val="00A104C2"/>
    <w:rsid w:val="00A20748"/>
    <w:rsid w:val="00A26C0B"/>
    <w:rsid w:val="00A3098D"/>
    <w:rsid w:val="00A3388D"/>
    <w:rsid w:val="00A40BB2"/>
    <w:rsid w:val="00A4569A"/>
    <w:rsid w:val="00A66F67"/>
    <w:rsid w:val="00A674AC"/>
    <w:rsid w:val="00A7598C"/>
    <w:rsid w:val="00A76284"/>
    <w:rsid w:val="00A83ACD"/>
    <w:rsid w:val="00A85A29"/>
    <w:rsid w:val="00AA453F"/>
    <w:rsid w:val="00AB18E0"/>
    <w:rsid w:val="00AB2A62"/>
    <w:rsid w:val="00AC660B"/>
    <w:rsid w:val="00AD4FE6"/>
    <w:rsid w:val="00AE3903"/>
    <w:rsid w:val="00AF1D9D"/>
    <w:rsid w:val="00AF2C61"/>
    <w:rsid w:val="00B0155C"/>
    <w:rsid w:val="00B06F3F"/>
    <w:rsid w:val="00B129D5"/>
    <w:rsid w:val="00B14E33"/>
    <w:rsid w:val="00B26F68"/>
    <w:rsid w:val="00B317E4"/>
    <w:rsid w:val="00B41970"/>
    <w:rsid w:val="00B435E4"/>
    <w:rsid w:val="00B445B0"/>
    <w:rsid w:val="00B4552A"/>
    <w:rsid w:val="00B5159D"/>
    <w:rsid w:val="00B5375A"/>
    <w:rsid w:val="00B54DDB"/>
    <w:rsid w:val="00B62032"/>
    <w:rsid w:val="00B63B06"/>
    <w:rsid w:val="00B65855"/>
    <w:rsid w:val="00B66FFD"/>
    <w:rsid w:val="00B73D7A"/>
    <w:rsid w:val="00B74115"/>
    <w:rsid w:val="00B754B3"/>
    <w:rsid w:val="00B91FAC"/>
    <w:rsid w:val="00B959EF"/>
    <w:rsid w:val="00B979CB"/>
    <w:rsid w:val="00BB175A"/>
    <w:rsid w:val="00BB2BF4"/>
    <w:rsid w:val="00BD13A3"/>
    <w:rsid w:val="00BD52EE"/>
    <w:rsid w:val="00BD72FF"/>
    <w:rsid w:val="00BE2535"/>
    <w:rsid w:val="00BF65D9"/>
    <w:rsid w:val="00BF6B36"/>
    <w:rsid w:val="00C02B9C"/>
    <w:rsid w:val="00C0793C"/>
    <w:rsid w:val="00C11227"/>
    <w:rsid w:val="00C141C6"/>
    <w:rsid w:val="00C2344F"/>
    <w:rsid w:val="00C252E7"/>
    <w:rsid w:val="00C322EF"/>
    <w:rsid w:val="00C435F1"/>
    <w:rsid w:val="00C452FE"/>
    <w:rsid w:val="00C52D80"/>
    <w:rsid w:val="00C551D4"/>
    <w:rsid w:val="00C5612C"/>
    <w:rsid w:val="00C605D9"/>
    <w:rsid w:val="00C60EF4"/>
    <w:rsid w:val="00C652D2"/>
    <w:rsid w:val="00C7046E"/>
    <w:rsid w:val="00C75D1D"/>
    <w:rsid w:val="00C77332"/>
    <w:rsid w:val="00C85005"/>
    <w:rsid w:val="00C9695C"/>
    <w:rsid w:val="00CA2607"/>
    <w:rsid w:val="00CB0E80"/>
    <w:rsid w:val="00CB39CE"/>
    <w:rsid w:val="00CB72E6"/>
    <w:rsid w:val="00CC236B"/>
    <w:rsid w:val="00CC414E"/>
    <w:rsid w:val="00CD0F4C"/>
    <w:rsid w:val="00CD5C98"/>
    <w:rsid w:val="00CE300F"/>
    <w:rsid w:val="00CE41D5"/>
    <w:rsid w:val="00CE4940"/>
    <w:rsid w:val="00CF42FC"/>
    <w:rsid w:val="00CF4336"/>
    <w:rsid w:val="00D00B83"/>
    <w:rsid w:val="00D073E1"/>
    <w:rsid w:val="00D2006C"/>
    <w:rsid w:val="00D22CC6"/>
    <w:rsid w:val="00D25AA7"/>
    <w:rsid w:val="00D307C5"/>
    <w:rsid w:val="00D31815"/>
    <w:rsid w:val="00D42973"/>
    <w:rsid w:val="00D44862"/>
    <w:rsid w:val="00D461D9"/>
    <w:rsid w:val="00D46D9B"/>
    <w:rsid w:val="00D50699"/>
    <w:rsid w:val="00D576DC"/>
    <w:rsid w:val="00D651AD"/>
    <w:rsid w:val="00D67729"/>
    <w:rsid w:val="00D731CE"/>
    <w:rsid w:val="00D80684"/>
    <w:rsid w:val="00D867CA"/>
    <w:rsid w:val="00D90E9F"/>
    <w:rsid w:val="00DA3A78"/>
    <w:rsid w:val="00DA6D71"/>
    <w:rsid w:val="00DB21BD"/>
    <w:rsid w:val="00DB6C2F"/>
    <w:rsid w:val="00DC0236"/>
    <w:rsid w:val="00DC03A4"/>
    <w:rsid w:val="00DD1B21"/>
    <w:rsid w:val="00DD3162"/>
    <w:rsid w:val="00DD3F07"/>
    <w:rsid w:val="00DD5C18"/>
    <w:rsid w:val="00DE1B1B"/>
    <w:rsid w:val="00DE7B7A"/>
    <w:rsid w:val="00DF3746"/>
    <w:rsid w:val="00DF47AD"/>
    <w:rsid w:val="00DF6AAD"/>
    <w:rsid w:val="00E003A3"/>
    <w:rsid w:val="00E05979"/>
    <w:rsid w:val="00E20E8B"/>
    <w:rsid w:val="00E22343"/>
    <w:rsid w:val="00E247E3"/>
    <w:rsid w:val="00E26ABD"/>
    <w:rsid w:val="00E26C0B"/>
    <w:rsid w:val="00E26C2F"/>
    <w:rsid w:val="00E34A7C"/>
    <w:rsid w:val="00E526C6"/>
    <w:rsid w:val="00E62E1A"/>
    <w:rsid w:val="00E651A7"/>
    <w:rsid w:val="00E72DDD"/>
    <w:rsid w:val="00E83119"/>
    <w:rsid w:val="00E911DC"/>
    <w:rsid w:val="00EC0381"/>
    <w:rsid w:val="00EC262A"/>
    <w:rsid w:val="00EC6CB3"/>
    <w:rsid w:val="00ED1CC6"/>
    <w:rsid w:val="00ED34A6"/>
    <w:rsid w:val="00ED3B62"/>
    <w:rsid w:val="00ED403D"/>
    <w:rsid w:val="00ED6CB0"/>
    <w:rsid w:val="00EE23D1"/>
    <w:rsid w:val="00EF2967"/>
    <w:rsid w:val="00EF2BDE"/>
    <w:rsid w:val="00F05E95"/>
    <w:rsid w:val="00F11690"/>
    <w:rsid w:val="00F169E6"/>
    <w:rsid w:val="00F16B37"/>
    <w:rsid w:val="00F17FF0"/>
    <w:rsid w:val="00F5081B"/>
    <w:rsid w:val="00F51817"/>
    <w:rsid w:val="00F55FE7"/>
    <w:rsid w:val="00F62FBF"/>
    <w:rsid w:val="00F7212D"/>
    <w:rsid w:val="00F72298"/>
    <w:rsid w:val="00F90752"/>
    <w:rsid w:val="00FA3395"/>
    <w:rsid w:val="00FA681A"/>
    <w:rsid w:val="00FB09C9"/>
    <w:rsid w:val="00FC2B30"/>
    <w:rsid w:val="00FC2B82"/>
    <w:rsid w:val="00FC2E32"/>
    <w:rsid w:val="00FE42C3"/>
    <w:rsid w:val="00FE47FB"/>
    <w:rsid w:val="00FF195C"/>
    <w:rsid w:val="00FF21D0"/>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C03"/>
    <w:rPr>
      <w:sz w:val="24"/>
    </w:rPr>
  </w:style>
  <w:style w:type="paragraph" w:styleId="Heading1">
    <w:name w:val="heading 1"/>
    <w:basedOn w:val="Normal"/>
    <w:next w:val="Normal"/>
    <w:link w:val="Heading1Char"/>
    <w:qFormat/>
    <w:rsid w:val="00967C03"/>
    <w:pPr>
      <w:keepNext/>
      <w:spacing w:before="600" w:line="480" w:lineRule="auto"/>
      <w:outlineLvl w:val="0"/>
    </w:pPr>
    <w:rPr>
      <w:b/>
      <w:sz w:val="28"/>
    </w:rPr>
  </w:style>
  <w:style w:type="paragraph" w:styleId="Heading2">
    <w:name w:val="heading 2"/>
    <w:basedOn w:val="Normal"/>
    <w:next w:val="Normal"/>
    <w:link w:val="Heading2Char"/>
    <w:qFormat/>
    <w:rsid w:val="00967C03"/>
    <w:pPr>
      <w:keepNext/>
      <w:spacing w:before="480" w:line="480" w:lineRule="auto"/>
      <w:ind w:firstLine="720"/>
      <w:outlineLvl w:val="1"/>
    </w:pPr>
    <w:rPr>
      <w:b/>
    </w:rPr>
  </w:style>
  <w:style w:type="paragraph" w:styleId="Heading3">
    <w:name w:val="heading 3"/>
    <w:basedOn w:val="Normal"/>
    <w:next w:val="Normal"/>
    <w:link w:val="Heading3Char"/>
    <w:qFormat/>
    <w:rsid w:val="00967C03"/>
    <w:pPr>
      <w:keepNext/>
      <w:spacing w:before="480" w:after="60" w:line="480" w:lineRule="auto"/>
      <w:ind w:firstLine="720"/>
      <w:outlineLvl w:val="2"/>
    </w:pPr>
    <w:rPr>
      <w:i/>
    </w:rPr>
  </w:style>
  <w:style w:type="paragraph" w:styleId="Heading4">
    <w:name w:val="heading 4"/>
    <w:basedOn w:val="Normal"/>
    <w:next w:val="Normal"/>
    <w:link w:val="Heading4Char"/>
    <w:qFormat/>
    <w:rsid w:val="00967C03"/>
    <w:pPr>
      <w:keepNext/>
      <w:numPr>
        <w:ilvl w:val="3"/>
        <w:numId w:val="50"/>
      </w:numPr>
      <w:spacing w:before="240" w:after="60"/>
      <w:outlineLvl w:val="3"/>
    </w:pPr>
    <w:rPr>
      <w:b/>
      <w:i/>
    </w:rPr>
  </w:style>
  <w:style w:type="paragraph" w:styleId="Heading5">
    <w:name w:val="heading 5"/>
    <w:basedOn w:val="Normal"/>
    <w:next w:val="Normal"/>
    <w:link w:val="Heading5Char"/>
    <w:qFormat/>
    <w:rsid w:val="00967C03"/>
    <w:pPr>
      <w:numPr>
        <w:ilvl w:val="4"/>
        <w:numId w:val="50"/>
      </w:numPr>
      <w:spacing w:before="240" w:after="60"/>
      <w:outlineLvl w:val="4"/>
    </w:pPr>
    <w:rPr>
      <w:rFonts w:ascii="Arial" w:hAnsi="Arial"/>
      <w:sz w:val="22"/>
    </w:rPr>
  </w:style>
  <w:style w:type="paragraph" w:styleId="Heading6">
    <w:name w:val="heading 6"/>
    <w:basedOn w:val="Normal"/>
    <w:next w:val="Normal"/>
    <w:link w:val="Heading6Char"/>
    <w:qFormat/>
    <w:rsid w:val="00967C03"/>
    <w:pPr>
      <w:numPr>
        <w:ilvl w:val="5"/>
        <w:numId w:val="50"/>
      </w:numPr>
      <w:spacing w:before="240" w:after="60"/>
      <w:outlineLvl w:val="5"/>
    </w:pPr>
    <w:rPr>
      <w:rFonts w:ascii="Arial" w:hAnsi="Arial"/>
      <w:i/>
      <w:sz w:val="22"/>
    </w:rPr>
  </w:style>
  <w:style w:type="paragraph" w:styleId="Heading7">
    <w:name w:val="heading 7"/>
    <w:basedOn w:val="Normal"/>
    <w:next w:val="Normal"/>
    <w:link w:val="Heading7Char"/>
    <w:qFormat/>
    <w:rsid w:val="00967C03"/>
    <w:pPr>
      <w:numPr>
        <w:ilvl w:val="6"/>
        <w:numId w:val="50"/>
      </w:numPr>
      <w:spacing w:before="240" w:after="60"/>
      <w:outlineLvl w:val="6"/>
    </w:pPr>
    <w:rPr>
      <w:rFonts w:ascii="Arial" w:hAnsi="Arial"/>
      <w:sz w:val="20"/>
    </w:rPr>
  </w:style>
  <w:style w:type="paragraph" w:styleId="Heading8">
    <w:name w:val="heading 8"/>
    <w:basedOn w:val="Normal"/>
    <w:next w:val="Normal"/>
    <w:link w:val="Heading8Char"/>
    <w:qFormat/>
    <w:rsid w:val="00967C03"/>
    <w:pPr>
      <w:numPr>
        <w:ilvl w:val="7"/>
        <w:numId w:val="50"/>
      </w:numPr>
      <w:spacing w:before="240" w:after="60"/>
      <w:outlineLvl w:val="7"/>
    </w:pPr>
    <w:rPr>
      <w:rFonts w:ascii="Arial" w:hAnsi="Arial"/>
      <w:i/>
      <w:sz w:val="20"/>
    </w:rPr>
  </w:style>
  <w:style w:type="paragraph" w:styleId="Heading9">
    <w:name w:val="heading 9"/>
    <w:basedOn w:val="Normal"/>
    <w:next w:val="Normal"/>
    <w:link w:val="Heading9Char"/>
    <w:qFormat/>
    <w:rsid w:val="00967C03"/>
    <w:pPr>
      <w:numPr>
        <w:ilvl w:val="8"/>
        <w:numId w:val="50"/>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b/>
      <w:sz w:val="28"/>
    </w:rPr>
  </w:style>
  <w:style w:type="character" w:customStyle="1" w:styleId="Heading2Char">
    <w:name w:val="Heading 2 Char"/>
    <w:link w:val="Heading2"/>
    <w:locked/>
    <w:rsid w:val="00473EDE"/>
    <w:rPr>
      <w:b/>
      <w:sz w:val="24"/>
    </w:rPr>
  </w:style>
  <w:style w:type="character" w:customStyle="1" w:styleId="Heading3Char">
    <w:name w:val="Heading 3 Char"/>
    <w:link w:val="Heading3"/>
    <w:locked/>
    <w:rsid w:val="00473EDE"/>
    <w:rPr>
      <w:i/>
      <w:sz w:val="24"/>
    </w:rPr>
  </w:style>
  <w:style w:type="character" w:customStyle="1" w:styleId="Heading4Char">
    <w:name w:val="Heading 4 Char"/>
    <w:link w:val="Heading4"/>
    <w:locked/>
    <w:rsid w:val="00473EDE"/>
    <w:rPr>
      <w:b/>
      <w:i/>
      <w:sz w:val="24"/>
    </w:rPr>
  </w:style>
  <w:style w:type="character" w:customStyle="1" w:styleId="Heading5Char">
    <w:name w:val="Heading 5 Char"/>
    <w:link w:val="Heading5"/>
    <w:locked/>
    <w:rsid w:val="00473EDE"/>
    <w:rPr>
      <w:rFonts w:ascii="Arial" w:hAnsi="Arial"/>
      <w:sz w:val="22"/>
    </w:rPr>
  </w:style>
  <w:style w:type="character" w:customStyle="1" w:styleId="Heading6Char">
    <w:name w:val="Heading 6 Char"/>
    <w:link w:val="Heading6"/>
    <w:locked/>
    <w:rsid w:val="00473EDE"/>
    <w:rPr>
      <w:rFonts w:ascii="Arial" w:hAnsi="Arial"/>
      <w:i/>
      <w:sz w:val="22"/>
    </w:rPr>
  </w:style>
  <w:style w:type="character" w:customStyle="1" w:styleId="Heading7Char">
    <w:name w:val="Heading 7 Char"/>
    <w:link w:val="Heading7"/>
    <w:locked/>
    <w:rsid w:val="00473EDE"/>
    <w:rPr>
      <w:rFonts w:ascii="Arial" w:hAnsi="Arial"/>
    </w:rPr>
  </w:style>
  <w:style w:type="character" w:customStyle="1" w:styleId="Heading8Char">
    <w:name w:val="Heading 8 Char"/>
    <w:link w:val="Heading8"/>
    <w:locked/>
    <w:rsid w:val="00473EDE"/>
    <w:rPr>
      <w:rFonts w:ascii="Arial" w:hAnsi="Arial"/>
      <w:i/>
    </w:rPr>
  </w:style>
  <w:style w:type="character" w:customStyle="1" w:styleId="Heading9Char">
    <w:name w:val="Heading 9 Char"/>
    <w:link w:val="Heading9"/>
    <w:locked/>
    <w:rsid w:val="00473EDE"/>
    <w:rPr>
      <w:rFonts w:ascii="Arial" w:hAnsi="Arial"/>
      <w:i/>
      <w:sz w:val="18"/>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CA2607"/>
    <w:pPr>
      <w:numPr>
        <w:numId w:val="3"/>
      </w:numPr>
      <w:spacing w:line="480" w:lineRule="auto"/>
    </w:p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rPr>
  </w:style>
  <w:style w:type="character" w:customStyle="1" w:styleId="PlainTextChar">
    <w:name w:val="Plain Text Char"/>
    <w:link w:val="PlainText"/>
    <w:rsid w:val="009D5902"/>
    <w:rPr>
      <w:rFonts w:ascii="Courier New" w:hAnsi="Courier New" w:cs="Courier New"/>
    </w:rPr>
  </w:style>
  <w:style w:type="paragraph" w:customStyle="1" w:styleId="BodyText1">
    <w:name w:val="Body Text1"/>
    <w:basedOn w:val="BodyText"/>
    <w:link w:val="bodytextChar0"/>
    <w:qFormat/>
    <w:rsid w:val="00967C03"/>
  </w:style>
  <w:style w:type="character" w:customStyle="1" w:styleId="bodytextChar0">
    <w:name w:val="body text Char"/>
    <w:link w:val="BodyText1"/>
    <w:rsid w:val="00967C0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7C03"/>
    <w:rPr>
      <w:sz w:val="24"/>
    </w:rPr>
  </w:style>
  <w:style w:type="paragraph" w:styleId="Heading1">
    <w:name w:val="heading 1"/>
    <w:basedOn w:val="Normal"/>
    <w:next w:val="Normal"/>
    <w:link w:val="Heading1Char"/>
    <w:qFormat/>
    <w:rsid w:val="00967C03"/>
    <w:pPr>
      <w:keepNext/>
      <w:spacing w:before="600" w:line="480" w:lineRule="auto"/>
      <w:outlineLvl w:val="0"/>
    </w:pPr>
    <w:rPr>
      <w:b/>
      <w:sz w:val="28"/>
    </w:rPr>
  </w:style>
  <w:style w:type="paragraph" w:styleId="Heading2">
    <w:name w:val="heading 2"/>
    <w:basedOn w:val="Normal"/>
    <w:next w:val="Normal"/>
    <w:link w:val="Heading2Char"/>
    <w:qFormat/>
    <w:rsid w:val="00967C03"/>
    <w:pPr>
      <w:keepNext/>
      <w:spacing w:before="480" w:line="480" w:lineRule="auto"/>
      <w:ind w:firstLine="720"/>
      <w:outlineLvl w:val="1"/>
    </w:pPr>
    <w:rPr>
      <w:b/>
    </w:rPr>
  </w:style>
  <w:style w:type="paragraph" w:styleId="Heading3">
    <w:name w:val="heading 3"/>
    <w:basedOn w:val="Normal"/>
    <w:next w:val="Normal"/>
    <w:link w:val="Heading3Char"/>
    <w:qFormat/>
    <w:rsid w:val="00967C03"/>
    <w:pPr>
      <w:keepNext/>
      <w:spacing w:before="480" w:after="60" w:line="480" w:lineRule="auto"/>
      <w:ind w:firstLine="720"/>
      <w:outlineLvl w:val="2"/>
    </w:pPr>
    <w:rPr>
      <w:i/>
    </w:rPr>
  </w:style>
  <w:style w:type="paragraph" w:styleId="Heading4">
    <w:name w:val="heading 4"/>
    <w:basedOn w:val="Normal"/>
    <w:next w:val="Normal"/>
    <w:link w:val="Heading4Char"/>
    <w:qFormat/>
    <w:rsid w:val="00967C03"/>
    <w:pPr>
      <w:keepNext/>
      <w:numPr>
        <w:ilvl w:val="3"/>
        <w:numId w:val="50"/>
      </w:numPr>
      <w:spacing w:before="240" w:after="60"/>
      <w:outlineLvl w:val="3"/>
    </w:pPr>
    <w:rPr>
      <w:b/>
      <w:i/>
    </w:rPr>
  </w:style>
  <w:style w:type="paragraph" w:styleId="Heading5">
    <w:name w:val="heading 5"/>
    <w:basedOn w:val="Normal"/>
    <w:next w:val="Normal"/>
    <w:link w:val="Heading5Char"/>
    <w:qFormat/>
    <w:rsid w:val="00967C03"/>
    <w:pPr>
      <w:numPr>
        <w:ilvl w:val="4"/>
        <w:numId w:val="50"/>
      </w:numPr>
      <w:spacing w:before="240" w:after="60"/>
      <w:outlineLvl w:val="4"/>
    </w:pPr>
    <w:rPr>
      <w:rFonts w:ascii="Arial" w:hAnsi="Arial"/>
      <w:sz w:val="22"/>
    </w:rPr>
  </w:style>
  <w:style w:type="paragraph" w:styleId="Heading6">
    <w:name w:val="heading 6"/>
    <w:basedOn w:val="Normal"/>
    <w:next w:val="Normal"/>
    <w:link w:val="Heading6Char"/>
    <w:qFormat/>
    <w:rsid w:val="00967C03"/>
    <w:pPr>
      <w:numPr>
        <w:ilvl w:val="5"/>
        <w:numId w:val="50"/>
      </w:numPr>
      <w:spacing w:before="240" w:after="60"/>
      <w:outlineLvl w:val="5"/>
    </w:pPr>
    <w:rPr>
      <w:rFonts w:ascii="Arial" w:hAnsi="Arial"/>
      <w:i/>
      <w:sz w:val="22"/>
    </w:rPr>
  </w:style>
  <w:style w:type="paragraph" w:styleId="Heading7">
    <w:name w:val="heading 7"/>
    <w:basedOn w:val="Normal"/>
    <w:next w:val="Normal"/>
    <w:link w:val="Heading7Char"/>
    <w:qFormat/>
    <w:rsid w:val="00967C03"/>
    <w:pPr>
      <w:numPr>
        <w:ilvl w:val="6"/>
        <w:numId w:val="50"/>
      </w:numPr>
      <w:spacing w:before="240" w:after="60"/>
      <w:outlineLvl w:val="6"/>
    </w:pPr>
    <w:rPr>
      <w:rFonts w:ascii="Arial" w:hAnsi="Arial"/>
      <w:sz w:val="20"/>
    </w:rPr>
  </w:style>
  <w:style w:type="paragraph" w:styleId="Heading8">
    <w:name w:val="heading 8"/>
    <w:basedOn w:val="Normal"/>
    <w:next w:val="Normal"/>
    <w:link w:val="Heading8Char"/>
    <w:qFormat/>
    <w:rsid w:val="00967C03"/>
    <w:pPr>
      <w:numPr>
        <w:ilvl w:val="7"/>
        <w:numId w:val="50"/>
      </w:numPr>
      <w:spacing w:before="240" w:after="60"/>
      <w:outlineLvl w:val="7"/>
    </w:pPr>
    <w:rPr>
      <w:rFonts w:ascii="Arial" w:hAnsi="Arial"/>
      <w:i/>
      <w:sz w:val="20"/>
    </w:rPr>
  </w:style>
  <w:style w:type="paragraph" w:styleId="Heading9">
    <w:name w:val="heading 9"/>
    <w:basedOn w:val="Normal"/>
    <w:next w:val="Normal"/>
    <w:link w:val="Heading9Char"/>
    <w:qFormat/>
    <w:rsid w:val="00967C03"/>
    <w:pPr>
      <w:numPr>
        <w:ilvl w:val="8"/>
        <w:numId w:val="50"/>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b/>
      <w:sz w:val="28"/>
    </w:rPr>
  </w:style>
  <w:style w:type="character" w:customStyle="1" w:styleId="Heading2Char">
    <w:name w:val="Heading 2 Char"/>
    <w:link w:val="Heading2"/>
    <w:locked/>
    <w:rsid w:val="00473EDE"/>
    <w:rPr>
      <w:b/>
      <w:sz w:val="24"/>
    </w:rPr>
  </w:style>
  <w:style w:type="character" w:customStyle="1" w:styleId="Heading3Char">
    <w:name w:val="Heading 3 Char"/>
    <w:link w:val="Heading3"/>
    <w:locked/>
    <w:rsid w:val="00473EDE"/>
    <w:rPr>
      <w:i/>
      <w:sz w:val="24"/>
    </w:rPr>
  </w:style>
  <w:style w:type="character" w:customStyle="1" w:styleId="Heading4Char">
    <w:name w:val="Heading 4 Char"/>
    <w:link w:val="Heading4"/>
    <w:locked/>
    <w:rsid w:val="00473EDE"/>
    <w:rPr>
      <w:b/>
      <w:i/>
      <w:sz w:val="24"/>
    </w:rPr>
  </w:style>
  <w:style w:type="character" w:customStyle="1" w:styleId="Heading5Char">
    <w:name w:val="Heading 5 Char"/>
    <w:link w:val="Heading5"/>
    <w:locked/>
    <w:rsid w:val="00473EDE"/>
    <w:rPr>
      <w:rFonts w:ascii="Arial" w:hAnsi="Arial"/>
      <w:sz w:val="22"/>
    </w:rPr>
  </w:style>
  <w:style w:type="character" w:customStyle="1" w:styleId="Heading6Char">
    <w:name w:val="Heading 6 Char"/>
    <w:link w:val="Heading6"/>
    <w:locked/>
    <w:rsid w:val="00473EDE"/>
    <w:rPr>
      <w:rFonts w:ascii="Arial" w:hAnsi="Arial"/>
      <w:i/>
      <w:sz w:val="22"/>
    </w:rPr>
  </w:style>
  <w:style w:type="character" w:customStyle="1" w:styleId="Heading7Char">
    <w:name w:val="Heading 7 Char"/>
    <w:link w:val="Heading7"/>
    <w:locked/>
    <w:rsid w:val="00473EDE"/>
    <w:rPr>
      <w:rFonts w:ascii="Arial" w:hAnsi="Arial"/>
    </w:rPr>
  </w:style>
  <w:style w:type="character" w:customStyle="1" w:styleId="Heading8Char">
    <w:name w:val="Heading 8 Char"/>
    <w:link w:val="Heading8"/>
    <w:locked/>
    <w:rsid w:val="00473EDE"/>
    <w:rPr>
      <w:rFonts w:ascii="Arial" w:hAnsi="Arial"/>
      <w:i/>
    </w:rPr>
  </w:style>
  <w:style w:type="character" w:customStyle="1" w:styleId="Heading9Char">
    <w:name w:val="Heading 9 Char"/>
    <w:link w:val="Heading9"/>
    <w:locked/>
    <w:rsid w:val="00473EDE"/>
    <w:rPr>
      <w:rFonts w:ascii="Arial" w:hAnsi="Arial"/>
      <w:i/>
      <w:sz w:val="18"/>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CA2607"/>
    <w:pPr>
      <w:numPr>
        <w:numId w:val="3"/>
      </w:numPr>
      <w:spacing w:line="480" w:lineRule="auto"/>
    </w:p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rPr>
  </w:style>
  <w:style w:type="character" w:customStyle="1" w:styleId="PlainTextChar">
    <w:name w:val="Plain Text Char"/>
    <w:link w:val="PlainText"/>
    <w:rsid w:val="009D5902"/>
    <w:rPr>
      <w:rFonts w:ascii="Courier New" w:hAnsi="Courier New" w:cs="Courier New"/>
    </w:rPr>
  </w:style>
  <w:style w:type="paragraph" w:customStyle="1" w:styleId="BodyText1">
    <w:name w:val="Body Text1"/>
    <w:basedOn w:val="BodyText"/>
    <w:link w:val="bodytextChar0"/>
    <w:qFormat/>
    <w:rsid w:val="00967C03"/>
  </w:style>
  <w:style w:type="character" w:customStyle="1" w:styleId="bodytextChar0">
    <w:name w:val="body text Char"/>
    <w:link w:val="BodyText1"/>
    <w:rsid w:val="00967C0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4846">
      <w:bodyDiv w:val="1"/>
      <w:marLeft w:val="0"/>
      <w:marRight w:val="0"/>
      <w:marTop w:val="0"/>
      <w:marBottom w:val="0"/>
      <w:divBdr>
        <w:top w:val="none" w:sz="0" w:space="0" w:color="auto"/>
        <w:left w:val="none" w:sz="0" w:space="0" w:color="auto"/>
        <w:bottom w:val="none" w:sz="0" w:space="0" w:color="auto"/>
        <w:right w:val="none" w:sz="0" w:space="0" w:color="auto"/>
      </w:divBdr>
    </w:div>
    <w:div w:id="92089662">
      <w:bodyDiv w:val="1"/>
      <w:marLeft w:val="0"/>
      <w:marRight w:val="0"/>
      <w:marTop w:val="0"/>
      <w:marBottom w:val="0"/>
      <w:divBdr>
        <w:top w:val="none" w:sz="0" w:space="0" w:color="auto"/>
        <w:left w:val="none" w:sz="0" w:space="0" w:color="auto"/>
        <w:bottom w:val="none" w:sz="0" w:space="0" w:color="auto"/>
        <w:right w:val="none" w:sz="0" w:space="0" w:color="auto"/>
      </w:divBdr>
    </w:div>
    <w:div w:id="176627879">
      <w:bodyDiv w:val="1"/>
      <w:marLeft w:val="0"/>
      <w:marRight w:val="0"/>
      <w:marTop w:val="0"/>
      <w:marBottom w:val="0"/>
      <w:divBdr>
        <w:top w:val="none" w:sz="0" w:space="0" w:color="auto"/>
        <w:left w:val="none" w:sz="0" w:space="0" w:color="auto"/>
        <w:bottom w:val="none" w:sz="0" w:space="0" w:color="auto"/>
        <w:right w:val="none" w:sz="0" w:space="0" w:color="auto"/>
      </w:divBdr>
    </w:div>
    <w:div w:id="254286714">
      <w:bodyDiv w:val="1"/>
      <w:marLeft w:val="0"/>
      <w:marRight w:val="0"/>
      <w:marTop w:val="0"/>
      <w:marBottom w:val="0"/>
      <w:divBdr>
        <w:top w:val="none" w:sz="0" w:space="0" w:color="auto"/>
        <w:left w:val="none" w:sz="0" w:space="0" w:color="auto"/>
        <w:bottom w:val="none" w:sz="0" w:space="0" w:color="auto"/>
        <w:right w:val="none" w:sz="0" w:space="0" w:color="auto"/>
      </w:divBdr>
    </w:div>
    <w:div w:id="267204617">
      <w:bodyDiv w:val="1"/>
      <w:marLeft w:val="0"/>
      <w:marRight w:val="0"/>
      <w:marTop w:val="0"/>
      <w:marBottom w:val="0"/>
      <w:divBdr>
        <w:top w:val="none" w:sz="0" w:space="0" w:color="auto"/>
        <w:left w:val="none" w:sz="0" w:space="0" w:color="auto"/>
        <w:bottom w:val="none" w:sz="0" w:space="0" w:color="auto"/>
        <w:right w:val="none" w:sz="0" w:space="0" w:color="auto"/>
      </w:divBdr>
    </w:div>
    <w:div w:id="510031448">
      <w:bodyDiv w:val="1"/>
      <w:marLeft w:val="0"/>
      <w:marRight w:val="0"/>
      <w:marTop w:val="0"/>
      <w:marBottom w:val="0"/>
      <w:divBdr>
        <w:top w:val="none" w:sz="0" w:space="0" w:color="auto"/>
        <w:left w:val="none" w:sz="0" w:space="0" w:color="auto"/>
        <w:bottom w:val="none" w:sz="0" w:space="0" w:color="auto"/>
        <w:right w:val="none" w:sz="0" w:space="0" w:color="auto"/>
      </w:divBdr>
    </w:div>
    <w:div w:id="603004219">
      <w:bodyDiv w:val="1"/>
      <w:marLeft w:val="0"/>
      <w:marRight w:val="0"/>
      <w:marTop w:val="0"/>
      <w:marBottom w:val="0"/>
      <w:divBdr>
        <w:top w:val="none" w:sz="0" w:space="0" w:color="auto"/>
        <w:left w:val="none" w:sz="0" w:space="0" w:color="auto"/>
        <w:bottom w:val="none" w:sz="0" w:space="0" w:color="auto"/>
        <w:right w:val="none" w:sz="0" w:space="0" w:color="auto"/>
      </w:divBdr>
    </w:div>
    <w:div w:id="1092046349">
      <w:bodyDiv w:val="1"/>
      <w:marLeft w:val="0"/>
      <w:marRight w:val="0"/>
      <w:marTop w:val="0"/>
      <w:marBottom w:val="0"/>
      <w:divBdr>
        <w:top w:val="none" w:sz="0" w:space="0" w:color="auto"/>
        <w:left w:val="none" w:sz="0" w:space="0" w:color="auto"/>
        <w:bottom w:val="none" w:sz="0" w:space="0" w:color="auto"/>
        <w:right w:val="none" w:sz="0" w:space="0" w:color="auto"/>
      </w:divBdr>
    </w:div>
    <w:div w:id="1948459759">
      <w:bodyDiv w:val="1"/>
      <w:marLeft w:val="0"/>
      <w:marRight w:val="0"/>
      <w:marTop w:val="0"/>
      <w:marBottom w:val="0"/>
      <w:divBdr>
        <w:top w:val="none" w:sz="0" w:space="0" w:color="auto"/>
        <w:left w:val="none" w:sz="0" w:space="0" w:color="auto"/>
        <w:bottom w:val="none" w:sz="0" w:space="0" w:color="auto"/>
        <w:right w:val="none" w:sz="0" w:space="0" w:color="auto"/>
      </w:divBdr>
    </w:div>
    <w:div w:id="207653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docs/dph/environmental/iaq/2010/north-reading-high-school-2010-05.doc"/>
  <Relationship Id="rId12" Type="http://schemas.openxmlformats.org/officeDocument/2006/relationships/hyperlink" TargetMode="External" Target="http://www.mass.gov/eohhs/docs/dph/environmental/iaq/appendices/univent.doc"/>
  <Relationship Id="rId13" Type="http://schemas.openxmlformats.org/officeDocument/2006/relationships/hyperlink" TargetMode="External" Target="http://www.mass.gov/eohhs/docs/dph/environmental/iaq/appendices/carbon-dioxide.doc"/>
  <Relationship Id="rId14" Type="http://schemas.openxmlformats.org/officeDocument/2006/relationships/hyperlink" TargetMode="External" Target="http://www.state.ma.us/dfa/pesticides/publications/IPM_kit_for_bldg_mgrs.pdf"/>
  <Relationship Id="rId15" Type="http://schemas.openxmlformats.org/officeDocument/2006/relationships/hyperlink" TargetMode="External" Target="http://cleancareseminars.net/?page_id=185"/>
  <Relationship Id="rId16" Type="http://schemas.openxmlformats.org/officeDocument/2006/relationships/hyperlink" TargetMode="External" Target="http://www.epa.gov/iaq/schools/index.html"/>
  <Relationship Id="rId17" Type="http://schemas.openxmlformats.org/officeDocument/2006/relationships/hyperlink" TargetMode="External" Target="http://mass.gov/dph/iaq"/>
  <Relationship Id="rId18" Type="http://schemas.openxmlformats.org/officeDocument/2006/relationships/hyperlink" TargetMode="External" Target="http://www.nih.gov/news/pr/jul2006/niehs-27.htm"/>
  <Relationship Id="rId19" Type="http://schemas.openxmlformats.org/officeDocument/2006/relationships/hyperlink" TargetMode="External" Target="http://www.epa.gov/iaq/schools/tools4s2.html"/>
  <Relationship Id="rId2" Type="http://schemas.openxmlformats.org/officeDocument/2006/relationships/numbering" Target="numbering.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yperlink" TargetMode="External" Target="http://www.epa.gov/air/criteria.htm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header" Target="header1.xml"/>
  <Relationship Id="rId38" Type="http://schemas.openxmlformats.org/officeDocument/2006/relationships/footer" Target="footer3.xml"/>
  <Relationship Id="rId39" Type="http://schemas.openxmlformats.org/officeDocument/2006/relationships/header" Target="header2.xml"/>
  <Relationship Id="rId4" Type="http://schemas.microsoft.com/office/2007/relationships/stylesWithEffects" Target="stylesWithEffects.xml"/>
  <Relationship Id="rId40" Type="http://schemas.openxmlformats.org/officeDocument/2006/relationships/footer" Target="footer4.xml"/>
  <Relationship Id="rId41" Type="http://schemas.openxmlformats.org/officeDocument/2006/relationships/header" Target="header3.xml"/>
  <Relationship Id="rId42" Type="http://schemas.openxmlformats.org/officeDocument/2006/relationships/footer" Target="footer5.xml"/>
  <Relationship Id="rId43" Type="http://schemas.openxmlformats.org/officeDocument/2006/relationships/fontTable" Target="fontTable.xml"/>
  <Relationship Id="rId44"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BC37E-534B-4F8E-85A2-ED168D0C3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7186</Words>
  <Characters>40961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Indoor Air Quality Assessment - North Reading Middle School </vt:lpstr>
    </vt:vector>
  </TitlesOfParts>
  <Company>MDPH</Company>
  <LinksUpToDate>false</LinksUpToDate>
  <CharactersWithSpaces>48051</CharactersWithSpaces>
  <SharedDoc>false</SharedDoc>
  <HLinks>
    <vt:vector size="60" baseType="variant">
      <vt:variant>
        <vt:i4>1900568</vt:i4>
      </vt:variant>
      <vt:variant>
        <vt:i4>27</vt:i4>
      </vt:variant>
      <vt:variant>
        <vt:i4>0</vt:i4>
      </vt:variant>
      <vt:variant>
        <vt:i4>5</vt:i4>
      </vt:variant>
      <vt:variant>
        <vt:lpwstr>http://www.epa.gov/air/criteria.html</vt:lpwstr>
      </vt:variant>
      <vt:variant>
        <vt:lpwstr/>
      </vt:variant>
      <vt:variant>
        <vt:i4>786511</vt:i4>
      </vt:variant>
      <vt:variant>
        <vt:i4>24</vt:i4>
      </vt:variant>
      <vt:variant>
        <vt:i4>0</vt:i4>
      </vt:variant>
      <vt:variant>
        <vt:i4>5</vt:i4>
      </vt:variant>
      <vt:variant>
        <vt:lpwstr>http://www.epa.gov/iaq/schools/tools4s2.html</vt:lpwstr>
      </vt:variant>
      <vt:variant>
        <vt:lpwstr/>
      </vt:variant>
      <vt:variant>
        <vt:i4>6815797</vt:i4>
      </vt:variant>
      <vt:variant>
        <vt:i4>21</vt:i4>
      </vt:variant>
      <vt:variant>
        <vt:i4>0</vt:i4>
      </vt:variant>
      <vt:variant>
        <vt:i4>5</vt:i4>
      </vt:variant>
      <vt:variant>
        <vt:lpwstr>http://www.nih.gov/news/pr/jul2006/niehs-27.htm</vt:lpwstr>
      </vt:variant>
      <vt:variant>
        <vt:lpwstr/>
      </vt:variant>
      <vt:variant>
        <vt:i4>6619247</vt:i4>
      </vt:variant>
      <vt:variant>
        <vt:i4>18</vt:i4>
      </vt:variant>
      <vt:variant>
        <vt:i4>0</vt:i4>
      </vt:variant>
      <vt:variant>
        <vt:i4>5</vt:i4>
      </vt:variant>
      <vt:variant>
        <vt:lpwstr>http://mass.gov/dph/iaq</vt:lpwstr>
      </vt:variant>
      <vt:variant>
        <vt:lpwstr/>
      </vt:variant>
      <vt:variant>
        <vt:i4>5308446</vt:i4>
      </vt:variant>
      <vt:variant>
        <vt:i4>15</vt:i4>
      </vt:variant>
      <vt:variant>
        <vt:i4>0</vt:i4>
      </vt:variant>
      <vt:variant>
        <vt:i4>5</vt:i4>
      </vt:variant>
      <vt:variant>
        <vt:lpwstr>http://www.epa.gov/iaq/schools/index.html</vt:lpwstr>
      </vt:variant>
      <vt:variant>
        <vt:lpwstr/>
      </vt:variant>
      <vt:variant>
        <vt:i4>1310830</vt:i4>
      </vt:variant>
      <vt:variant>
        <vt:i4>12</vt:i4>
      </vt:variant>
      <vt:variant>
        <vt:i4>0</vt:i4>
      </vt:variant>
      <vt:variant>
        <vt:i4>5</vt:i4>
      </vt:variant>
      <vt:variant>
        <vt:lpwstr>http://cleancareseminars.net/?page_id=185</vt:lpwstr>
      </vt:variant>
      <vt:variant>
        <vt:lpwstr/>
      </vt:variant>
      <vt:variant>
        <vt:i4>6684716</vt:i4>
      </vt:variant>
      <vt:variant>
        <vt:i4>9</vt:i4>
      </vt:variant>
      <vt:variant>
        <vt:i4>0</vt:i4>
      </vt:variant>
      <vt:variant>
        <vt:i4>5</vt:i4>
      </vt:variant>
      <vt:variant>
        <vt:lpwstr>http://www.state.ma.us/dfa/pesticides/publications/IPM_kit_for_bldg_mgrs.pdf</vt:lpwstr>
      </vt:variant>
      <vt:variant>
        <vt:lpwstr/>
      </vt:variant>
      <vt:variant>
        <vt:i4>3670071</vt:i4>
      </vt:variant>
      <vt:variant>
        <vt:i4>6</vt:i4>
      </vt:variant>
      <vt:variant>
        <vt:i4>0</vt:i4>
      </vt:variant>
      <vt:variant>
        <vt:i4>5</vt:i4>
      </vt:variant>
      <vt:variant>
        <vt:lpwstr>http://www.mass.gov/eohhs/docs/dph/environmental/iaq/appendices/carbon-dioxide.doc</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ariant>
        <vt:i4>7864421</vt:i4>
      </vt:variant>
      <vt:variant>
        <vt:i4>0</vt:i4>
      </vt:variant>
      <vt:variant>
        <vt:i4>0</vt:i4>
      </vt:variant>
      <vt:variant>
        <vt:i4>5</vt:i4>
      </vt:variant>
      <vt:variant>
        <vt:lpwstr>http://www.mass.gov/eohhs/docs/dph/environmental/iaq/2010/north-reading-high-school-2010-05.doc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2015-02-13T20:07:00Z</dcterms:created>
  <dc:creator>MDPH - Indoor Air Quality Program</dc:creator>
  <dc:description/>
  <keywords>North Reading Public Schools; indoor air quality; North Reading Middle School; NRMS; 191 Park Street;</keywords>
  <lastModifiedBy>sysadmin</lastModifiedBy>
  <lastPrinted>2015-01-15T16:29:00Z</lastPrinted>
  <dcterms:modified xsi:type="dcterms:W3CDTF">2015-02-13T20:14:00Z</dcterms:modified>
  <revision>3</revision>
  <dc:subject>On November 13, 2014, the Massachusetts Department of Public Health's Indoor Air Quality Program visited the North Reading Middle School to provide assistance and consultation regarding indoor air quality assessment.</dc:subject>
  <dc:title>Indoor Air Quality Assessment - North Reading Middle School</dc:title>
</coreProperties>
</file>