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F" w:rsidRPr="006A0D1D" w:rsidRDefault="0021750F" w:rsidP="0021750F">
      <w:r>
        <w:rPr>
          <w:noProof/>
        </w:rPr>
        <w:drawing>
          <wp:inline distT="0" distB="0" distL="0" distR="0" wp14:anchorId="347E8F8C" wp14:editId="7655B929">
            <wp:extent cx="7007962" cy="2267712"/>
            <wp:effectExtent l="0" t="0" r="2540" b="0"/>
            <wp:docPr id="1" name="Picture 1" descr="The Commonwealth of Massachusetts Executive Office of Health and Human Services Office of Medicaid&#10;100 Hancock Street, 6th Floor Quincy, Massachusetts 02171.&#10;Charles D. Baker, Governor. Karyn E. Polito, Lieutenant Governor. Marylou Sudders, Secretary. &#10;Daniel Tsai, Assistant Secretary for Masshealth. http://www.mass.gov/eohhs" title="Executive Office of Health and Human Services 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A bann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2"/>
                    <a:stretch/>
                  </pic:blipFill>
                  <pic:spPr bwMode="auto">
                    <a:xfrm>
                      <a:off x="0" y="0"/>
                      <a:ext cx="7007962" cy="2267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50F" w:rsidRPr="000E0260" w:rsidRDefault="0021750F" w:rsidP="000E0260">
      <w:pPr>
        <w:pStyle w:val="BodyText"/>
        <w:jc w:val="center"/>
        <w:rPr>
          <w:b/>
        </w:rPr>
      </w:pPr>
      <w:r w:rsidRPr="000E0260">
        <w:rPr>
          <w:b/>
        </w:rPr>
        <w:t>NOTICE OF AGENCY ACTION</w:t>
      </w:r>
    </w:p>
    <w:p w:rsidR="0021750F" w:rsidRDefault="0021750F" w:rsidP="000E0260">
      <w:pPr>
        <w:pStyle w:val="BodyText"/>
        <w:rPr>
          <w:sz w:val="26"/>
          <w:szCs w:val="26"/>
        </w:rPr>
      </w:pPr>
    </w:p>
    <w:p w:rsidR="0021750F" w:rsidRPr="00CE5C5C" w:rsidRDefault="0021750F" w:rsidP="00513624">
      <w:pPr>
        <w:pStyle w:val="BodyText"/>
        <w:ind w:left="2160" w:hanging="1680"/>
      </w:pPr>
      <w:r>
        <w:rPr>
          <w:b/>
          <w:bCs/>
          <w:spacing w:val="-1"/>
        </w:rPr>
        <w:t>SUBJECT</w:t>
      </w:r>
      <w:r>
        <w:t>:</w:t>
      </w:r>
      <w:r>
        <w:tab/>
      </w:r>
      <w:r w:rsidR="00205636">
        <w:t>H</w:t>
      </w:r>
      <w:r w:rsidR="00205636" w:rsidRPr="00E35795">
        <w:rPr>
          <w:spacing w:val="-1"/>
        </w:rPr>
        <w:t>igh Medicaid Volume Intellectual/Developmental Disability</w:t>
      </w:r>
      <w:r w:rsidR="00205636">
        <w:rPr>
          <w:spacing w:val="-1"/>
        </w:rPr>
        <w:t xml:space="preserve"> (IDD)</w:t>
      </w:r>
      <w:r w:rsidR="00205636" w:rsidRPr="00E35795">
        <w:rPr>
          <w:spacing w:val="-1"/>
        </w:rPr>
        <w:t xml:space="preserve"> Dental Provider Supplemental Payment</w:t>
      </w:r>
    </w:p>
    <w:p w:rsidR="0021750F" w:rsidRDefault="0021750F" w:rsidP="000E0260">
      <w:pPr>
        <w:pStyle w:val="BodyText"/>
        <w:rPr>
          <w:sz w:val="16"/>
          <w:szCs w:val="16"/>
        </w:rPr>
      </w:pPr>
      <w:bookmarkStart w:id="0" w:name="_GoBack"/>
      <w:bookmarkEnd w:id="0"/>
    </w:p>
    <w:p w:rsidR="0021750F" w:rsidRDefault="0021750F" w:rsidP="000E0260">
      <w:pPr>
        <w:pStyle w:val="BodyText"/>
      </w:pPr>
      <w:r>
        <w:rPr>
          <w:b/>
          <w:bCs/>
        </w:rPr>
        <w:t>AGENC</w:t>
      </w:r>
      <w:r>
        <w:rPr>
          <w:b/>
          <w:bCs/>
          <w:spacing w:val="-1"/>
        </w:rPr>
        <w:t>Y</w:t>
      </w:r>
      <w:r>
        <w:t>:</w:t>
      </w:r>
      <w:r>
        <w:tab/>
        <w:t>Massachusetts Executive Office 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t>Services</w:t>
      </w:r>
      <w:r>
        <w:rPr>
          <w:spacing w:val="-24"/>
        </w:rPr>
        <w:t xml:space="preserve"> </w:t>
      </w:r>
      <w:r>
        <w:t>(EOHHS)</w:t>
      </w:r>
    </w:p>
    <w:p w:rsidR="0021750F" w:rsidRDefault="0021750F" w:rsidP="000E0260">
      <w:pPr>
        <w:pStyle w:val="BodyText"/>
      </w:pPr>
    </w:p>
    <w:p w:rsidR="00E35795" w:rsidRDefault="00205636" w:rsidP="000E0260">
      <w:pPr>
        <w:pStyle w:val="BodyText"/>
        <w:rPr>
          <w:spacing w:val="-1"/>
        </w:rPr>
      </w:pPr>
      <w:r>
        <w:t xml:space="preserve">Beginning with rate year 2019, </w:t>
      </w:r>
      <w:r w:rsidR="0021750F">
        <w:t>EOHHS</w:t>
      </w:r>
      <w:r w:rsidR="0021750F">
        <w:rPr>
          <w:spacing w:val="-1"/>
        </w:rPr>
        <w:t xml:space="preserve"> </w:t>
      </w:r>
      <w:r w:rsidR="00E35795">
        <w:rPr>
          <w:spacing w:val="-1"/>
        </w:rPr>
        <w:t xml:space="preserve">will </w:t>
      </w:r>
      <w:r>
        <w:rPr>
          <w:spacing w:val="-1"/>
        </w:rPr>
        <w:t>make</w:t>
      </w:r>
      <w:r w:rsidR="00E35795">
        <w:rPr>
          <w:spacing w:val="-1"/>
        </w:rPr>
        <w:t xml:space="preserve"> a </w:t>
      </w:r>
      <w:r w:rsidR="00E35795" w:rsidRPr="00E35795">
        <w:rPr>
          <w:spacing w:val="-1"/>
        </w:rPr>
        <w:t>High Medicaid Volume I</w:t>
      </w:r>
      <w:r>
        <w:rPr>
          <w:spacing w:val="-1"/>
        </w:rPr>
        <w:t>DD</w:t>
      </w:r>
      <w:r w:rsidR="00E35795" w:rsidRPr="00E35795">
        <w:rPr>
          <w:spacing w:val="-1"/>
        </w:rPr>
        <w:t xml:space="preserve"> Dental Provider Supplemental Payment</w:t>
      </w:r>
      <w:r w:rsidR="00E35795">
        <w:rPr>
          <w:spacing w:val="-1"/>
        </w:rPr>
        <w:t xml:space="preserve"> to eligible </w:t>
      </w:r>
      <w:r w:rsidR="00AD6C1D">
        <w:rPr>
          <w:spacing w:val="-1"/>
        </w:rPr>
        <w:t xml:space="preserve">MassHealth </w:t>
      </w:r>
      <w:r w:rsidR="00E35795">
        <w:rPr>
          <w:spacing w:val="-1"/>
        </w:rPr>
        <w:t>providers of dental services.</w:t>
      </w:r>
    </w:p>
    <w:p w:rsidR="00754872" w:rsidRDefault="00754872" w:rsidP="000E0260">
      <w:pPr>
        <w:pStyle w:val="BodyText"/>
        <w:rPr>
          <w:spacing w:val="-1"/>
        </w:rPr>
      </w:pPr>
    </w:p>
    <w:p w:rsidR="00E35795" w:rsidRPr="00E35795" w:rsidRDefault="006F49CA" w:rsidP="00205636">
      <w:pPr>
        <w:pStyle w:val="BodyText"/>
        <w:rPr>
          <w:spacing w:val="-1"/>
        </w:rPr>
      </w:pPr>
      <w:r>
        <w:rPr>
          <w:spacing w:val="-1"/>
        </w:rPr>
        <w:t>T</w:t>
      </w:r>
      <w:r w:rsidR="00E35795" w:rsidRPr="00E35795">
        <w:rPr>
          <w:spacing w:val="-1"/>
        </w:rPr>
        <w:t xml:space="preserve">o qualify for this payment, a dental provider must </w:t>
      </w:r>
      <w:r w:rsidR="00205636">
        <w:rPr>
          <w:spacing w:val="-1"/>
        </w:rPr>
        <w:t xml:space="preserve">(1) </w:t>
      </w:r>
      <w:r w:rsidR="00E35795" w:rsidRPr="00E35795">
        <w:rPr>
          <w:spacing w:val="-1"/>
        </w:rPr>
        <w:t>have provided at least 70% of all MassHealth Behavioral Management visits in S</w:t>
      </w:r>
      <w:r w:rsidR="00754872">
        <w:rPr>
          <w:spacing w:val="-1"/>
        </w:rPr>
        <w:t xml:space="preserve">tate </w:t>
      </w:r>
      <w:r w:rsidR="00E35795" w:rsidRPr="00E35795">
        <w:rPr>
          <w:spacing w:val="-1"/>
        </w:rPr>
        <w:t>F</w:t>
      </w:r>
      <w:r w:rsidR="00754872">
        <w:rPr>
          <w:spacing w:val="-1"/>
        </w:rPr>
        <w:t xml:space="preserve">iscal </w:t>
      </w:r>
      <w:r w:rsidR="00E35795" w:rsidRPr="00E35795">
        <w:rPr>
          <w:spacing w:val="-1"/>
        </w:rPr>
        <w:t>Y</w:t>
      </w:r>
      <w:r w:rsidR="00754872">
        <w:rPr>
          <w:spacing w:val="-1"/>
        </w:rPr>
        <w:t>ear 20</w:t>
      </w:r>
      <w:r w:rsidR="00E35795" w:rsidRPr="00E35795">
        <w:rPr>
          <w:spacing w:val="-1"/>
        </w:rPr>
        <w:t xml:space="preserve">18, and </w:t>
      </w:r>
      <w:r w:rsidR="00205636">
        <w:rPr>
          <w:spacing w:val="-1"/>
        </w:rPr>
        <w:t xml:space="preserve">(2) </w:t>
      </w:r>
      <w:r w:rsidR="00E35795" w:rsidRPr="00E35795">
        <w:rPr>
          <w:spacing w:val="-1"/>
        </w:rPr>
        <w:t xml:space="preserve">must enter into a separate payment agreement with EOHHS. Based on these criteria, Tufts Dental Facilities is the only </w:t>
      </w:r>
      <w:r w:rsidR="00AD6C1D">
        <w:rPr>
          <w:spacing w:val="-1"/>
        </w:rPr>
        <w:t xml:space="preserve">MassHealth </w:t>
      </w:r>
      <w:r w:rsidR="00E35795" w:rsidRPr="00E35795">
        <w:rPr>
          <w:spacing w:val="-1"/>
        </w:rPr>
        <w:t>dental provider eligible for this payment.</w:t>
      </w:r>
    </w:p>
    <w:p w:rsidR="00E35795" w:rsidRPr="00E35795" w:rsidRDefault="00E35795" w:rsidP="000E0260">
      <w:pPr>
        <w:pStyle w:val="BodyText"/>
        <w:rPr>
          <w:spacing w:val="-1"/>
        </w:rPr>
      </w:pPr>
    </w:p>
    <w:p w:rsidR="00E35795" w:rsidRDefault="00E35795" w:rsidP="000E0260">
      <w:pPr>
        <w:pStyle w:val="BodyText"/>
        <w:rPr>
          <w:spacing w:val="-1"/>
        </w:rPr>
      </w:pPr>
      <w:r w:rsidRPr="00E35795">
        <w:rPr>
          <w:spacing w:val="-1"/>
        </w:rPr>
        <w:t>Such payment will be the difference, not to exceed $3 million, between (1) annual payments to the eligible dental provider made pursuant to the fee schedule as reported to the</w:t>
      </w:r>
      <w:r w:rsidR="00205636">
        <w:rPr>
          <w:spacing w:val="-1"/>
        </w:rPr>
        <w:t xml:space="preserve"> Medicaid Management Information System</w:t>
      </w:r>
      <w:r w:rsidRPr="00E35795">
        <w:rPr>
          <w:spacing w:val="-1"/>
        </w:rPr>
        <w:t xml:space="preserve"> </w:t>
      </w:r>
      <w:r w:rsidR="00205636">
        <w:rPr>
          <w:spacing w:val="-1"/>
        </w:rPr>
        <w:t>(</w:t>
      </w:r>
      <w:r w:rsidRPr="00E35795">
        <w:rPr>
          <w:spacing w:val="-1"/>
        </w:rPr>
        <w:t>MMIS</w:t>
      </w:r>
      <w:r w:rsidR="00205636">
        <w:rPr>
          <w:spacing w:val="-1"/>
        </w:rPr>
        <w:t>)</w:t>
      </w:r>
      <w:r w:rsidRPr="00E35795">
        <w:rPr>
          <w:spacing w:val="-1"/>
        </w:rPr>
        <w:t>, and (2) the annually calculated average private commercial rate, where the average private commercial rate is derived from commercial fee schedules applied to paid Medicaid claims as report</w:t>
      </w:r>
      <w:r w:rsidR="006F49CA">
        <w:rPr>
          <w:spacing w:val="-1"/>
        </w:rPr>
        <w:t xml:space="preserve">ed to the MMIS. </w:t>
      </w:r>
      <w:r w:rsidR="00371705">
        <w:rPr>
          <w:spacing w:val="-1"/>
        </w:rPr>
        <w:t>Such payment will be</w:t>
      </w:r>
      <w:r w:rsidRPr="00E35795">
        <w:rPr>
          <w:spacing w:val="-1"/>
        </w:rPr>
        <w:t xml:space="preserve"> made annually by the first quarter followin</w:t>
      </w:r>
      <w:r w:rsidR="006916E6">
        <w:rPr>
          <w:spacing w:val="-1"/>
        </w:rPr>
        <w:t>g the end of the preceding rate year.</w:t>
      </w:r>
    </w:p>
    <w:p w:rsidR="00E35795" w:rsidRPr="00E35795" w:rsidRDefault="00E35795" w:rsidP="000E0260">
      <w:pPr>
        <w:pStyle w:val="BodyText"/>
        <w:rPr>
          <w:spacing w:val="-1"/>
        </w:rPr>
      </w:pPr>
    </w:p>
    <w:p w:rsidR="00E35795" w:rsidRPr="00E35795" w:rsidRDefault="00E35795" w:rsidP="000E0260">
      <w:pPr>
        <w:pStyle w:val="BodyText"/>
      </w:pPr>
      <w:r w:rsidRPr="00E35795">
        <w:t>EOHHS is making these changes to ensure con</w:t>
      </w:r>
      <w:r w:rsidR="006916E6">
        <w:t xml:space="preserve">tinued access to dental </w:t>
      </w:r>
      <w:r w:rsidRPr="00E35795">
        <w:t>services</w:t>
      </w:r>
      <w:r w:rsidR="006916E6">
        <w:t xml:space="preserve"> for MassHealth members with intellectual and developmental disabilities</w:t>
      </w:r>
      <w:r w:rsidRPr="00E35795">
        <w:t>. T</w:t>
      </w:r>
      <w:r w:rsidR="006916E6">
        <w:t>he changes</w:t>
      </w:r>
      <w:r w:rsidRPr="00E35795">
        <w:t xml:space="preserve"> </w:t>
      </w:r>
      <w:r w:rsidR="006916E6">
        <w:t xml:space="preserve">are projected to increase </w:t>
      </w:r>
      <w:r w:rsidRPr="00E35795">
        <w:t>annual aggregate MassHealth expenditures</w:t>
      </w:r>
      <w:r w:rsidR="006916E6">
        <w:t xml:space="preserve"> by approximately $3 million</w:t>
      </w:r>
      <w:r w:rsidR="004E5489">
        <w:t>.</w:t>
      </w:r>
    </w:p>
    <w:p w:rsidR="00E35795" w:rsidRPr="00E35795" w:rsidRDefault="00E35795" w:rsidP="000E0260">
      <w:pPr>
        <w:pStyle w:val="BodyText"/>
        <w:rPr>
          <w:sz w:val="26"/>
          <w:szCs w:val="26"/>
        </w:rPr>
      </w:pPr>
      <w:r w:rsidRPr="00E35795">
        <w:rPr>
          <w:sz w:val="26"/>
          <w:szCs w:val="26"/>
        </w:rPr>
        <w:t xml:space="preserve">  </w:t>
      </w:r>
    </w:p>
    <w:p w:rsidR="006F44E7" w:rsidRDefault="00E35795" w:rsidP="000E0260">
      <w:pPr>
        <w:pStyle w:val="BodyText"/>
      </w:pPr>
      <w:r w:rsidRPr="00E35795">
        <w:t>Individuals may submit written comments by emailing ehs-regulations@state.ma.us. Please submit electronic comments as an attached Word document or as text within the body of the email</w:t>
      </w:r>
      <w:r w:rsidR="006916E6">
        <w:t xml:space="preserve"> with</w:t>
      </w:r>
      <w:r w:rsidR="00D328A7">
        <w:t xml:space="preserve"> “</w:t>
      </w:r>
      <w:r w:rsidR="00205636" w:rsidRPr="00E35795">
        <w:rPr>
          <w:spacing w:val="-1"/>
        </w:rPr>
        <w:t>High Medicaid Volume I</w:t>
      </w:r>
      <w:r w:rsidR="00205636">
        <w:rPr>
          <w:spacing w:val="-1"/>
        </w:rPr>
        <w:t>DD</w:t>
      </w:r>
      <w:r w:rsidR="00205636" w:rsidRPr="00E35795">
        <w:rPr>
          <w:spacing w:val="-1"/>
        </w:rPr>
        <w:t xml:space="preserve"> Dental Provider Supplemental Payment</w:t>
      </w:r>
      <w:r w:rsidR="00D328A7">
        <w:t>”</w:t>
      </w:r>
      <w:r w:rsidRPr="00E35795">
        <w:t xml:space="preserve"> in the subject line. All submissions must include the sender’s full name and address. Individuals who are unable to submit comments by email should mail written comments to EOHHS, c/o D. Briggs, 100 Hancock Street, 6th Floor, Quincy, MA 02171. Copies of the propo</w:t>
      </w:r>
      <w:r w:rsidR="00D15951">
        <w:t xml:space="preserve">sed </w:t>
      </w:r>
      <w:r w:rsidR="00205636">
        <w:t>changes</w:t>
      </w:r>
      <w:r w:rsidR="00D15951">
        <w:t xml:space="preserve"> are</w:t>
      </w:r>
      <w:r w:rsidRPr="00E35795">
        <w:t xml:space="preserve"> available at EOHHS</w:t>
      </w:r>
      <w:r w:rsidR="00AD6C1D">
        <w:t xml:space="preserve"> </w:t>
      </w:r>
      <w:r w:rsidRPr="00E35795">
        <w:t xml:space="preserve">or may be viewed at EOHHS’s website at </w:t>
      </w:r>
      <w:hyperlink r:id="rId9" w:anchor="special-notices-for-dental-providers-" w:history="1">
        <w:r w:rsidR="00F263AB">
          <w:rPr>
            <w:rStyle w:val="Hyperlink"/>
            <w:rFonts w:eastAsia="Calibri"/>
          </w:rPr>
          <w:t>https://www.mass.gov/lists/special-notices#special-notices-for-dental-providers-</w:t>
        </w:r>
      </w:hyperlink>
      <w:r w:rsidRPr="00E35795">
        <w:t xml:space="preserve">. </w:t>
      </w:r>
    </w:p>
    <w:p w:rsidR="006F44E7" w:rsidRDefault="006F44E7" w:rsidP="000E0260">
      <w:pPr>
        <w:pStyle w:val="BodyText"/>
      </w:pPr>
    </w:p>
    <w:p w:rsidR="000835F5" w:rsidRDefault="0021750F" w:rsidP="00205636">
      <w:pPr>
        <w:pStyle w:val="BodyText"/>
      </w:pPr>
      <w:r w:rsidRPr="00E35795">
        <w:rPr>
          <w:spacing w:val="-1"/>
        </w:rPr>
        <w:t>P</w:t>
      </w:r>
      <w:r w:rsidRPr="00E35795">
        <w:t>o</w:t>
      </w:r>
      <w:r w:rsidRPr="00E35795">
        <w:rPr>
          <w:spacing w:val="-1"/>
        </w:rPr>
        <w:t>ste</w:t>
      </w:r>
      <w:r w:rsidRPr="00E35795">
        <w:t>d:</w:t>
      </w:r>
      <w:r w:rsidRPr="00E35795">
        <w:rPr>
          <w:spacing w:val="-8"/>
        </w:rPr>
        <w:t xml:space="preserve"> </w:t>
      </w:r>
      <w:r w:rsidR="00E33128" w:rsidRPr="00E35795">
        <w:rPr>
          <w:spacing w:val="-1"/>
        </w:rPr>
        <w:t>March 30</w:t>
      </w:r>
      <w:r w:rsidRPr="00E35795">
        <w:rPr>
          <w:spacing w:val="-1"/>
        </w:rPr>
        <w:t>, 2019</w:t>
      </w:r>
    </w:p>
    <w:sectPr w:rsidR="000835F5" w:rsidSect="0021750F">
      <w:pgSz w:w="12240" w:h="15840"/>
      <w:pgMar w:top="432" w:right="605" w:bottom="259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50" w:rsidRDefault="00AD6C1D">
      <w:pPr>
        <w:spacing w:after="0" w:line="240" w:lineRule="auto"/>
      </w:pPr>
      <w:r>
        <w:separator/>
      </w:r>
    </w:p>
  </w:endnote>
  <w:endnote w:type="continuationSeparator" w:id="0">
    <w:p w:rsidR="00A96750" w:rsidRDefault="00AD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50" w:rsidRDefault="00AD6C1D">
      <w:pPr>
        <w:spacing w:after="0" w:line="240" w:lineRule="auto"/>
      </w:pPr>
      <w:r>
        <w:separator/>
      </w:r>
    </w:p>
  </w:footnote>
  <w:footnote w:type="continuationSeparator" w:id="0">
    <w:p w:rsidR="00A96750" w:rsidRDefault="00AD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0B60"/>
    <w:multiLevelType w:val="hybridMultilevel"/>
    <w:tmpl w:val="39D4E08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0F"/>
    <w:rsid w:val="00010D86"/>
    <w:rsid w:val="0004315A"/>
    <w:rsid w:val="000E0260"/>
    <w:rsid w:val="00205636"/>
    <w:rsid w:val="0021750F"/>
    <w:rsid w:val="00220808"/>
    <w:rsid w:val="00332B0D"/>
    <w:rsid w:val="00332EB6"/>
    <w:rsid w:val="00336F69"/>
    <w:rsid w:val="00371705"/>
    <w:rsid w:val="003A0C91"/>
    <w:rsid w:val="0046644A"/>
    <w:rsid w:val="004E5489"/>
    <w:rsid w:val="00513624"/>
    <w:rsid w:val="005D7CB2"/>
    <w:rsid w:val="006916E6"/>
    <w:rsid w:val="006F44E7"/>
    <w:rsid w:val="006F49CA"/>
    <w:rsid w:val="007309FA"/>
    <w:rsid w:val="00754872"/>
    <w:rsid w:val="00761F76"/>
    <w:rsid w:val="007A022D"/>
    <w:rsid w:val="008A00BC"/>
    <w:rsid w:val="009B2BD1"/>
    <w:rsid w:val="00A96750"/>
    <w:rsid w:val="00AD6C1D"/>
    <w:rsid w:val="00B54D6A"/>
    <w:rsid w:val="00B730A3"/>
    <w:rsid w:val="00BB104D"/>
    <w:rsid w:val="00C13D18"/>
    <w:rsid w:val="00C2779D"/>
    <w:rsid w:val="00C845BE"/>
    <w:rsid w:val="00D15951"/>
    <w:rsid w:val="00D328A7"/>
    <w:rsid w:val="00E33128"/>
    <w:rsid w:val="00E35795"/>
    <w:rsid w:val="00E80FDE"/>
    <w:rsid w:val="00F263AB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link w:val="Heading1Char"/>
    <w:uiPriority w:val="1"/>
    <w:qFormat/>
    <w:rsid w:val="0021750F"/>
    <w:pPr>
      <w:spacing w:before="51"/>
      <w:ind w:right="1"/>
      <w:jc w:val="center"/>
      <w:outlineLvl w:val="0"/>
    </w:pPr>
    <w:rPr>
      <w:rFonts w:ascii="Calibri" w:eastAsia="Calibri" w:hAnsi="Calibri" w:cs="Calibri"/>
      <w:spacing w:val="-1"/>
    </w:rPr>
  </w:style>
  <w:style w:type="paragraph" w:styleId="Heading2">
    <w:name w:val="heading 2"/>
    <w:basedOn w:val="Normal"/>
    <w:link w:val="Heading2Char"/>
    <w:uiPriority w:val="1"/>
    <w:qFormat/>
    <w:rsid w:val="0021750F"/>
    <w:pPr>
      <w:widowControl w:val="0"/>
      <w:spacing w:after="0" w:line="240" w:lineRule="auto"/>
      <w:ind w:left="4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750F"/>
    <w:rPr>
      <w:rFonts w:ascii="Calibri" w:eastAsia="Calibri" w:hAnsi="Calibri" w:cs="Calibri"/>
      <w:b/>
      <w:bCs/>
      <w:spacing w:val="-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1750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50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50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50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0F"/>
  </w:style>
  <w:style w:type="paragraph" w:styleId="BalloonText">
    <w:name w:val="Balloon Text"/>
    <w:basedOn w:val="Normal"/>
    <w:link w:val="BalloonTextChar"/>
    <w:uiPriority w:val="99"/>
    <w:semiHidden/>
    <w:unhideWhenUsed/>
    <w:rsid w:val="002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6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link w:val="Heading1Char"/>
    <w:uiPriority w:val="1"/>
    <w:qFormat/>
    <w:rsid w:val="0021750F"/>
    <w:pPr>
      <w:spacing w:before="51"/>
      <w:ind w:right="1"/>
      <w:jc w:val="center"/>
      <w:outlineLvl w:val="0"/>
    </w:pPr>
    <w:rPr>
      <w:rFonts w:ascii="Calibri" w:eastAsia="Calibri" w:hAnsi="Calibri" w:cs="Calibri"/>
      <w:spacing w:val="-1"/>
    </w:rPr>
  </w:style>
  <w:style w:type="paragraph" w:styleId="Heading2">
    <w:name w:val="heading 2"/>
    <w:basedOn w:val="Normal"/>
    <w:link w:val="Heading2Char"/>
    <w:uiPriority w:val="1"/>
    <w:qFormat/>
    <w:rsid w:val="0021750F"/>
    <w:pPr>
      <w:widowControl w:val="0"/>
      <w:spacing w:after="0" w:line="240" w:lineRule="auto"/>
      <w:ind w:left="4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750F"/>
    <w:rPr>
      <w:rFonts w:ascii="Calibri" w:eastAsia="Calibri" w:hAnsi="Calibri" w:cs="Calibri"/>
      <w:b/>
      <w:bCs/>
      <w:spacing w:val="-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1750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50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50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50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0F"/>
  </w:style>
  <w:style w:type="paragraph" w:styleId="BalloonText">
    <w:name w:val="Balloon Text"/>
    <w:basedOn w:val="Normal"/>
    <w:link w:val="BalloonTextChar"/>
    <w:uiPriority w:val="99"/>
    <w:semiHidden/>
    <w:unhideWhenUsed/>
    <w:rsid w:val="002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6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special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cp:lastModifiedBy>Administrator</cp:lastModifiedBy>
  <cp:revision>2</cp:revision>
  <cp:lastPrinted>2019-03-27T13:41:00Z</cp:lastPrinted>
  <dcterms:created xsi:type="dcterms:W3CDTF">2019-03-28T12:33:00Z</dcterms:created>
  <dcterms:modified xsi:type="dcterms:W3CDTF">2019-03-28T12:33:00Z</dcterms:modified>
</cp:coreProperties>
</file>