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8B525" w14:textId="537A08FC" w:rsidR="00DE5C25" w:rsidRPr="006A0D1D" w:rsidRDefault="006A0D1D" w:rsidP="006A0D1D">
      <w:r>
        <w:rPr>
          <w:noProof/>
        </w:rPr>
        <w:drawing>
          <wp:inline distT="0" distB="0" distL="0" distR="0" wp14:anchorId="39EC50CB" wp14:editId="2615D067">
            <wp:extent cx="7007962" cy="2267712"/>
            <wp:effectExtent l="0" t="0" r="2540" b="0"/>
            <wp:docPr id="1" name="Picture 1" descr="The Commonwealth of Massachusetts Executive Office of Health and Human Services Office of Medicaid&#10;100 Hancock Street, 6th Floor Quincy, Massachusetts 02171.&#10;Charles D. Baker, Governor. Karyn E. Polito, Lieutenant Governor. Marylou Sudders, Secretary. &#10;Daniel Tsai, Assistant Secretary for Masshealth. http://www.mass.gov/eohhs" title="Executive Office of Health and Human Services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 banner.jpg"/>
                    <pic:cNvPicPr/>
                  </pic:nvPicPr>
                  <pic:blipFill rotWithShape="1">
                    <a:blip r:embed="rId7">
                      <a:extLst>
                        <a:ext uri="{28A0092B-C50C-407E-A947-70E740481C1C}">
                          <a14:useLocalDpi xmlns:a14="http://schemas.microsoft.com/office/drawing/2010/main" val="0"/>
                        </a:ext>
                      </a:extLst>
                    </a:blip>
                    <a:srcRect b="1532"/>
                    <a:stretch/>
                  </pic:blipFill>
                  <pic:spPr bwMode="auto">
                    <a:xfrm>
                      <a:off x="0" y="0"/>
                      <a:ext cx="7007962" cy="2267712"/>
                    </a:xfrm>
                    <a:prstGeom prst="rect">
                      <a:avLst/>
                    </a:prstGeom>
                    <a:ln>
                      <a:noFill/>
                    </a:ln>
                    <a:extLst>
                      <a:ext uri="{53640926-AAD7-44D8-BBD7-CCE9431645EC}">
                        <a14:shadowObscured xmlns:a14="http://schemas.microsoft.com/office/drawing/2010/main"/>
                      </a:ext>
                    </a:extLst>
                  </pic:spPr>
                </pic:pic>
              </a:graphicData>
            </a:graphic>
          </wp:inline>
        </w:drawing>
      </w:r>
    </w:p>
    <w:p w14:paraId="37F6E953" w14:textId="6BD74C3F" w:rsidR="0059272F" w:rsidRPr="00DE5C25" w:rsidRDefault="005634B0" w:rsidP="00DE5C25">
      <w:pPr>
        <w:pStyle w:val="Heading1"/>
      </w:pPr>
      <w:r w:rsidRPr="00DE5C25">
        <w:t>NOTICE OF AGENCY ACTION</w:t>
      </w:r>
      <w:bookmarkStart w:id="0" w:name="_GoBack"/>
      <w:bookmarkEnd w:id="0"/>
    </w:p>
    <w:p w14:paraId="1661E2EE" w14:textId="77777777" w:rsidR="0059272F" w:rsidRDefault="0059272F">
      <w:pPr>
        <w:spacing w:before="11" w:line="260" w:lineRule="exact"/>
        <w:rPr>
          <w:sz w:val="26"/>
          <w:szCs w:val="26"/>
        </w:rPr>
      </w:pPr>
    </w:p>
    <w:p w14:paraId="444B8CC4" w14:textId="77777777" w:rsidR="0059272F" w:rsidRPr="00CE5C5C" w:rsidRDefault="005634B0">
      <w:pPr>
        <w:pStyle w:val="BodyText"/>
        <w:tabs>
          <w:tab w:val="left" w:pos="1919"/>
        </w:tabs>
        <w:spacing w:line="258" w:lineRule="auto"/>
        <w:ind w:left="1920" w:right="760" w:hanging="1440"/>
      </w:pPr>
      <w:r>
        <w:rPr>
          <w:rFonts w:cs="Times New Roman"/>
          <w:b/>
          <w:bCs/>
          <w:spacing w:val="-1"/>
        </w:rPr>
        <w:t>SUBJECT</w:t>
      </w:r>
      <w:r>
        <w:t>:</w:t>
      </w:r>
      <w:r>
        <w:tab/>
      </w:r>
      <w:r w:rsidRPr="00CE5C5C">
        <w:t>MassHealth:  Amendm</w:t>
      </w:r>
      <w:r w:rsidR="008470A2">
        <w:t xml:space="preserve">ent to the Standard and CarePlus Alternative Benefit Plan State Plans </w:t>
      </w:r>
      <w:r w:rsidRPr="00CE5C5C">
        <w:t>(</w:t>
      </w:r>
      <w:r w:rsidR="008470A2">
        <w:t>Clinic Services)</w:t>
      </w:r>
    </w:p>
    <w:p w14:paraId="21641FE9" w14:textId="77777777" w:rsidR="0059272F" w:rsidRDefault="0059272F">
      <w:pPr>
        <w:spacing w:line="160" w:lineRule="exact"/>
        <w:rPr>
          <w:sz w:val="16"/>
          <w:szCs w:val="16"/>
        </w:rPr>
      </w:pPr>
    </w:p>
    <w:p w14:paraId="1928E5EB" w14:textId="77777777" w:rsidR="0059272F" w:rsidRDefault="005634B0">
      <w:pPr>
        <w:pStyle w:val="BodyText"/>
        <w:tabs>
          <w:tab w:val="left" w:pos="1919"/>
        </w:tabs>
      </w:pPr>
      <w:r>
        <w:rPr>
          <w:rFonts w:cs="Times New Roman"/>
          <w:b/>
          <w:bCs/>
        </w:rPr>
        <w:t>AGENC</w:t>
      </w:r>
      <w:r>
        <w:rPr>
          <w:rFonts w:cs="Times New Roman"/>
          <w:b/>
          <w:bCs/>
          <w:spacing w:val="-1"/>
        </w:rPr>
        <w:t>Y</w:t>
      </w:r>
      <w:r>
        <w:t>:</w:t>
      </w:r>
      <w:r>
        <w:tab/>
        <w:t>Massachusetts Executive Office of</w:t>
      </w:r>
      <w:r>
        <w:rPr>
          <w:spacing w:val="-1"/>
        </w:rPr>
        <w:t xml:space="preserve"> </w:t>
      </w:r>
      <w:r>
        <w:t>Health</w:t>
      </w:r>
      <w:r>
        <w:rPr>
          <w:spacing w:val="-1"/>
        </w:rPr>
        <w:t xml:space="preserve"> </w:t>
      </w:r>
      <w:r>
        <w:t>and</w:t>
      </w:r>
      <w:r>
        <w:rPr>
          <w:spacing w:val="-1"/>
        </w:rPr>
        <w:t xml:space="preserve"> </w:t>
      </w:r>
      <w:r>
        <w:t>Hu</w:t>
      </w:r>
      <w:r>
        <w:rPr>
          <w:spacing w:val="-2"/>
        </w:rPr>
        <w:t>m</w:t>
      </w:r>
      <w:r>
        <w:t>an</w:t>
      </w:r>
      <w:r>
        <w:rPr>
          <w:spacing w:val="1"/>
        </w:rPr>
        <w:t xml:space="preserve"> </w:t>
      </w:r>
      <w:r>
        <w:t>Services</w:t>
      </w:r>
      <w:r>
        <w:rPr>
          <w:spacing w:val="-24"/>
        </w:rPr>
        <w:t xml:space="preserve"> </w:t>
      </w:r>
      <w:r>
        <w:t>(EOHHS)</w:t>
      </w:r>
    </w:p>
    <w:p w14:paraId="51092BA8" w14:textId="77777777" w:rsidR="008470A2" w:rsidRDefault="008470A2">
      <w:pPr>
        <w:pStyle w:val="BodyText"/>
        <w:spacing w:line="258" w:lineRule="auto"/>
        <w:ind w:right="458"/>
      </w:pPr>
    </w:p>
    <w:p w14:paraId="67DCAA37" w14:textId="0A4262FD" w:rsidR="0059272F" w:rsidRDefault="005634B0">
      <w:pPr>
        <w:pStyle w:val="BodyText"/>
        <w:spacing w:line="258" w:lineRule="auto"/>
        <w:ind w:right="458"/>
      </w:pPr>
      <w:r>
        <w:t>EOHHS</w:t>
      </w:r>
      <w:r>
        <w:rPr>
          <w:spacing w:val="-1"/>
        </w:rPr>
        <w:t xml:space="preserve"> </w:t>
      </w:r>
      <w:r w:rsidR="008470A2">
        <w:rPr>
          <w:spacing w:val="-1"/>
        </w:rPr>
        <w:t xml:space="preserve">has determined that certain conforming amendments to its Standard and CarePlus Alternative Benefit Plan (ABP) State Plans (ABP State Plans) are </w:t>
      </w:r>
      <w:r w:rsidR="00E9396E">
        <w:rPr>
          <w:spacing w:val="-1"/>
        </w:rPr>
        <w:t>warranted</w:t>
      </w:r>
      <w:r w:rsidR="008470A2">
        <w:rPr>
          <w:spacing w:val="-1"/>
        </w:rPr>
        <w:t>. EOHHS plans to remove treatment limitations for</w:t>
      </w:r>
      <w:r w:rsidR="00792792">
        <w:rPr>
          <w:spacing w:val="-1"/>
        </w:rPr>
        <w:t xml:space="preserve"> case consultation at substance use disorder (SUD) outpatient counseling treatment clinics, </w:t>
      </w:r>
      <w:r w:rsidR="008470A2">
        <w:rPr>
          <w:spacing w:val="-1"/>
        </w:rPr>
        <w:t xml:space="preserve">acupuncture </w:t>
      </w:r>
      <w:r w:rsidR="0067302A">
        <w:rPr>
          <w:spacing w:val="-1"/>
        </w:rPr>
        <w:t>detoxification</w:t>
      </w:r>
      <w:r w:rsidR="00792792">
        <w:rPr>
          <w:spacing w:val="-1"/>
        </w:rPr>
        <w:t xml:space="preserve"> at SUD outpatient counseling treatment clinics, and counseling sessions</w:t>
      </w:r>
      <w:r w:rsidR="0067302A">
        <w:rPr>
          <w:spacing w:val="-1"/>
        </w:rPr>
        <w:t xml:space="preserve"> </w:t>
      </w:r>
      <w:r w:rsidR="00792792">
        <w:rPr>
          <w:spacing w:val="-1"/>
        </w:rPr>
        <w:t xml:space="preserve">at opioid treatment service centers </w:t>
      </w:r>
      <w:r w:rsidR="0067302A">
        <w:rPr>
          <w:spacing w:val="-1"/>
        </w:rPr>
        <w:t xml:space="preserve">in the Medicaid State Plan. As </w:t>
      </w:r>
      <w:r w:rsidR="008470A2">
        <w:rPr>
          <w:spacing w:val="-1"/>
        </w:rPr>
        <w:t xml:space="preserve">a result, EOHHS has determined to </w:t>
      </w:r>
      <w:r w:rsidR="00792792">
        <w:rPr>
          <w:spacing w:val="-1"/>
        </w:rPr>
        <w:t xml:space="preserve">remove treatment limitations for case consultation at substance use disorder (SUD) outpatient counseling treatment clinics, acupuncture detoxification at SUD outpatient counseling treatment clinics, and counseling sessions at opioid treatment service centers </w:t>
      </w:r>
      <w:r w:rsidR="008470A2">
        <w:rPr>
          <w:spacing w:val="-1"/>
        </w:rPr>
        <w:t>from the ABP State Plans. These amendments do not rep</w:t>
      </w:r>
      <w:r w:rsidR="0067302A">
        <w:rPr>
          <w:spacing w:val="-1"/>
        </w:rPr>
        <w:t>resent a change in covered services,</w:t>
      </w:r>
      <w:r w:rsidR="008470A2">
        <w:rPr>
          <w:spacing w:val="-1"/>
        </w:rPr>
        <w:t xml:space="preserve"> but do remove the treatment limitations </w:t>
      </w:r>
      <w:r w:rsidR="0067302A">
        <w:rPr>
          <w:spacing w:val="-1"/>
        </w:rPr>
        <w:t>for those services</w:t>
      </w:r>
      <w:r w:rsidR="008470A2">
        <w:rPr>
          <w:spacing w:val="-1"/>
        </w:rPr>
        <w:t xml:space="preserve">. </w:t>
      </w:r>
    </w:p>
    <w:p w14:paraId="177AE62F" w14:textId="77777777" w:rsidR="0059272F" w:rsidRDefault="0059272F">
      <w:pPr>
        <w:spacing w:before="19" w:line="260" w:lineRule="exact"/>
        <w:rPr>
          <w:sz w:val="26"/>
          <w:szCs w:val="26"/>
        </w:rPr>
      </w:pPr>
    </w:p>
    <w:p w14:paraId="60DD699F" w14:textId="77777777" w:rsidR="0059272F" w:rsidRPr="00DE5C25" w:rsidRDefault="005634B0" w:rsidP="00DE5C25">
      <w:pPr>
        <w:pStyle w:val="Heading2"/>
      </w:pPr>
      <w:r w:rsidRPr="00DE5C25">
        <w:t>EPSDT and Tribal Consultation</w:t>
      </w:r>
    </w:p>
    <w:p w14:paraId="2929DCB8" w14:textId="77777777" w:rsidR="0059272F" w:rsidRDefault="0059272F">
      <w:pPr>
        <w:spacing w:line="180" w:lineRule="exact"/>
        <w:rPr>
          <w:sz w:val="18"/>
          <w:szCs w:val="18"/>
        </w:rPr>
      </w:pPr>
    </w:p>
    <w:p w14:paraId="46053E28" w14:textId="77777777" w:rsidR="0059272F" w:rsidRDefault="007B4B2D">
      <w:pPr>
        <w:pStyle w:val="BodyText"/>
        <w:spacing w:line="259" w:lineRule="auto"/>
        <w:ind w:right="582"/>
        <w:jc w:val="both"/>
      </w:pPr>
      <w:r>
        <w:t>The</w:t>
      </w:r>
      <w:r w:rsidRPr="006F4E94">
        <w:t xml:space="preserve"> </w:t>
      </w:r>
      <w:r>
        <w:t>a</w:t>
      </w:r>
      <w:r w:rsidRPr="006F4E94">
        <w:t>m</w:t>
      </w:r>
      <w:r>
        <w:t>end</w:t>
      </w:r>
      <w:r w:rsidRPr="006F4E94">
        <w:t>m</w:t>
      </w:r>
      <w:r>
        <w:t>ents</w:t>
      </w:r>
      <w:r w:rsidRPr="006F4E94">
        <w:t xml:space="preserve"> </w:t>
      </w:r>
      <w:r>
        <w:t>will</w:t>
      </w:r>
      <w:r w:rsidRPr="006F4E94">
        <w:t xml:space="preserve"> </w:t>
      </w:r>
      <w:r w:rsidR="00F454D9">
        <w:t xml:space="preserve">not affect how </w:t>
      </w:r>
      <w:r>
        <w:t>MassHealth</w:t>
      </w:r>
      <w:r w:rsidRPr="006F4E94">
        <w:t xml:space="preserve"> provi</w:t>
      </w:r>
      <w:r w:rsidR="00F454D9">
        <w:t>des</w:t>
      </w:r>
      <w:r w:rsidR="00F454D9" w:rsidRPr="0083627C">
        <w:rPr>
          <w:spacing w:val="-1"/>
        </w:rPr>
        <w:t xml:space="preserve"> </w:t>
      </w:r>
      <w:r w:rsidR="00F454D9" w:rsidRPr="00233F56">
        <w:rPr>
          <w:spacing w:val="-1"/>
        </w:rPr>
        <w:t>Early and Periodic Screening, Diagnostic and Treatment</w:t>
      </w:r>
      <w:r w:rsidR="00F454D9" w:rsidRPr="006F4E94">
        <w:t xml:space="preserve"> </w:t>
      </w:r>
      <w:r w:rsidR="00F454D9">
        <w:t>(</w:t>
      </w:r>
      <w:r w:rsidRPr="006F4E94">
        <w:t>EPSD</w:t>
      </w:r>
      <w:r>
        <w:t>T</w:t>
      </w:r>
      <w:r w:rsidR="00F454D9">
        <w:t>)</w:t>
      </w:r>
      <w:r w:rsidRPr="006F4E94">
        <w:t xml:space="preserve"> services</w:t>
      </w:r>
      <w:r>
        <w:t>.</w:t>
      </w:r>
      <w:r w:rsidRPr="006F4E94">
        <w:t xml:space="preserve"> </w:t>
      </w:r>
      <w:r w:rsidR="005634B0" w:rsidRPr="006F4E94">
        <w:t>EOHH</w:t>
      </w:r>
      <w:r w:rsidR="005634B0">
        <w:t>S</w:t>
      </w:r>
      <w:r w:rsidR="005634B0" w:rsidRPr="006F4E94">
        <w:t xml:space="preserve"> has followe</w:t>
      </w:r>
      <w:r w:rsidR="005634B0">
        <w:t>d</w:t>
      </w:r>
      <w:r w:rsidR="005634B0" w:rsidRPr="006F4E94">
        <w:t xml:space="preserve"> th</w:t>
      </w:r>
      <w:r w:rsidR="005634B0">
        <w:t>e</w:t>
      </w:r>
      <w:r w:rsidR="005634B0" w:rsidRPr="006F4E94">
        <w:t xml:space="preserve"> triba</w:t>
      </w:r>
      <w:r w:rsidR="005634B0">
        <w:t>l</w:t>
      </w:r>
      <w:r w:rsidR="005634B0" w:rsidRPr="006F4E94">
        <w:t xml:space="preserve"> cons</w:t>
      </w:r>
      <w:r w:rsidR="005634B0">
        <w:t>ultation</w:t>
      </w:r>
      <w:r w:rsidR="005634B0" w:rsidRPr="006F4E94">
        <w:t xml:space="preserve"> </w:t>
      </w:r>
      <w:r w:rsidR="005634B0">
        <w:t>noticing</w:t>
      </w:r>
      <w:r w:rsidR="005634B0" w:rsidRPr="006F4E94">
        <w:t xml:space="preserve"> </w:t>
      </w:r>
      <w:r w:rsidR="005634B0">
        <w:t>process</w:t>
      </w:r>
      <w:r w:rsidR="005634B0" w:rsidRPr="006F4E94">
        <w:t xml:space="preserve"> </w:t>
      </w:r>
      <w:r w:rsidR="005634B0">
        <w:t>establish</w:t>
      </w:r>
      <w:r w:rsidR="005634B0" w:rsidRPr="006F4E94">
        <w:t>e</w:t>
      </w:r>
      <w:r w:rsidR="005634B0">
        <w:t>d</w:t>
      </w:r>
      <w:r w:rsidR="005634B0" w:rsidRPr="006F4E94">
        <w:t xml:space="preserve"> unde</w:t>
      </w:r>
      <w:r w:rsidR="005634B0">
        <w:t>r</w:t>
      </w:r>
      <w:r w:rsidR="005634B0" w:rsidRPr="006F4E94">
        <w:t xml:space="preserve"> th</w:t>
      </w:r>
      <w:r w:rsidR="005634B0">
        <w:t>e</w:t>
      </w:r>
      <w:r w:rsidR="005634B0" w:rsidRPr="006F4E94">
        <w:t xml:space="preserve"> America</w:t>
      </w:r>
      <w:r w:rsidR="005634B0">
        <w:t>n</w:t>
      </w:r>
      <w:r w:rsidR="005634B0" w:rsidRPr="006F4E94">
        <w:t xml:space="preserve"> Recover</w:t>
      </w:r>
      <w:r w:rsidR="005634B0">
        <w:t>y</w:t>
      </w:r>
      <w:r w:rsidR="005634B0" w:rsidRPr="006F4E94">
        <w:t xml:space="preserve"> and </w:t>
      </w:r>
      <w:r w:rsidR="005634B0">
        <w:t>Reinvest</w:t>
      </w:r>
      <w:r w:rsidR="005634B0" w:rsidRPr="006F4E94">
        <w:t>m</w:t>
      </w:r>
      <w:r w:rsidR="005634B0">
        <w:t>ent Act of 2009 and set f</w:t>
      </w:r>
      <w:r w:rsidR="005634B0" w:rsidRPr="006F4E94">
        <w:t>ort</w:t>
      </w:r>
      <w:r w:rsidR="005634B0">
        <w:t>h</w:t>
      </w:r>
      <w:r w:rsidR="005634B0" w:rsidRPr="006F4E94">
        <w:t xml:space="preserve"> i</w:t>
      </w:r>
      <w:r w:rsidR="005634B0">
        <w:t>n</w:t>
      </w:r>
      <w:r w:rsidR="005634B0" w:rsidRPr="006F4E94">
        <w:t xml:space="preserve"> it</w:t>
      </w:r>
      <w:r w:rsidR="005634B0">
        <w:t>s</w:t>
      </w:r>
      <w:r w:rsidR="005634B0" w:rsidRPr="006F4E94">
        <w:t xml:space="preserve"> approve</w:t>
      </w:r>
      <w:r w:rsidR="005634B0">
        <w:t>d</w:t>
      </w:r>
      <w:r w:rsidR="005634B0" w:rsidRPr="006F4E94">
        <w:t xml:space="preserve"> stat</w:t>
      </w:r>
      <w:r w:rsidR="005634B0">
        <w:t>e</w:t>
      </w:r>
      <w:r w:rsidR="005634B0" w:rsidRPr="006F4E94">
        <w:t xml:space="preserve"> plan.</w:t>
      </w:r>
    </w:p>
    <w:p w14:paraId="522E7107" w14:textId="77777777" w:rsidR="0059272F" w:rsidRDefault="0059272F">
      <w:pPr>
        <w:spacing w:before="17" w:line="260" w:lineRule="exact"/>
        <w:rPr>
          <w:sz w:val="26"/>
          <w:szCs w:val="26"/>
        </w:rPr>
      </w:pPr>
    </w:p>
    <w:p w14:paraId="5AB2F3FB" w14:textId="77777777" w:rsidR="0059272F" w:rsidRDefault="005634B0" w:rsidP="00DE5C25">
      <w:pPr>
        <w:pStyle w:val="Heading2"/>
      </w:pPr>
      <w:r>
        <w:t>Public Comments</w:t>
      </w:r>
    </w:p>
    <w:p w14:paraId="1E46C73E" w14:textId="77777777" w:rsidR="0059272F" w:rsidRDefault="0059272F">
      <w:pPr>
        <w:spacing w:before="9" w:line="170" w:lineRule="exact"/>
        <w:rPr>
          <w:sz w:val="17"/>
          <w:szCs w:val="17"/>
        </w:rPr>
      </w:pPr>
    </w:p>
    <w:p w14:paraId="1C564DF2" w14:textId="77777777" w:rsidR="00675612" w:rsidRDefault="005634B0" w:rsidP="00675612">
      <w:pPr>
        <w:pStyle w:val="BodyText"/>
        <w:spacing w:after="120" w:line="259" w:lineRule="auto"/>
        <w:ind w:left="475" w:right="1037"/>
        <w:rPr>
          <w:color w:val="000000"/>
        </w:rPr>
      </w:pPr>
      <w:r>
        <w:t>EOHHS will hold a pu</w:t>
      </w:r>
      <w:r w:rsidRPr="006F4E94">
        <w:t>b</w:t>
      </w:r>
      <w:r>
        <w:t>lic com</w:t>
      </w:r>
      <w:r w:rsidRPr="006F4E94">
        <w:t>m</w:t>
      </w:r>
      <w:r>
        <w:t>ent period u</w:t>
      </w:r>
      <w:r w:rsidRPr="006F4E94">
        <w:t>n</w:t>
      </w:r>
      <w:r>
        <w:t>til</w:t>
      </w:r>
      <w:r w:rsidRPr="006F4E94">
        <w:t xml:space="preserve"> </w:t>
      </w:r>
      <w:r w:rsidR="008470A2">
        <w:t>March 28, 2019</w:t>
      </w:r>
      <w:r>
        <w:t>, relative to the</w:t>
      </w:r>
      <w:r w:rsidRPr="006F4E94">
        <w:t>s</w:t>
      </w:r>
      <w:r>
        <w:t>e ABP State Plan A</w:t>
      </w:r>
      <w:r w:rsidRPr="006F4E94">
        <w:t>m</w:t>
      </w:r>
      <w:r>
        <w:t>end</w:t>
      </w:r>
      <w:r w:rsidRPr="006F4E94">
        <w:t>m</w:t>
      </w:r>
      <w:r>
        <w:t>en</w:t>
      </w:r>
      <w:r w:rsidRPr="006F4E94">
        <w:t>t</w:t>
      </w:r>
      <w:r>
        <w:t xml:space="preserve">s. Individuals </w:t>
      </w:r>
      <w:r w:rsidRPr="006F4E94">
        <w:t>m</w:t>
      </w:r>
      <w:r>
        <w:t>ay sub</w:t>
      </w:r>
      <w:r w:rsidRPr="006F4E94">
        <w:t>mi</w:t>
      </w:r>
      <w:r>
        <w:t>t written comments by e</w:t>
      </w:r>
      <w:r w:rsidRPr="006F4E94">
        <w:t>m</w:t>
      </w:r>
      <w:r>
        <w:t>ailing</w:t>
      </w:r>
      <w:r>
        <w:rPr>
          <w:spacing w:val="-1"/>
        </w:rPr>
        <w:t xml:space="preserve"> </w:t>
      </w:r>
      <w:r w:rsidR="00675612">
        <w:rPr>
          <w:spacing w:val="-1"/>
        </w:rPr>
        <w:br/>
      </w:r>
      <w:hyperlink r:id="rId8">
        <w:r>
          <w:rPr>
            <w:color w:val="0563C1"/>
            <w:u w:val="single" w:color="0563C1"/>
          </w:rPr>
          <w:t>ehs-regulations@state.</w:t>
        </w:r>
        <w:r>
          <w:rPr>
            <w:color w:val="0563C1"/>
            <w:spacing w:val="-2"/>
            <w:u w:val="single" w:color="0563C1"/>
          </w:rPr>
          <w:t>m</w:t>
        </w:r>
        <w:r>
          <w:rPr>
            <w:color w:val="0563C1"/>
            <w:u w:val="single" w:color="0563C1"/>
          </w:rPr>
          <w:t>a.us</w:t>
        </w:r>
        <w:r>
          <w:rPr>
            <w:color w:val="000000"/>
          </w:rPr>
          <w:t>.</w:t>
        </w:r>
      </w:hyperlink>
      <w:r>
        <w:rPr>
          <w:color w:val="000000"/>
        </w:rPr>
        <w:t xml:space="preserve"> </w:t>
      </w:r>
    </w:p>
    <w:p w14:paraId="35F90E23" w14:textId="3105E2F4" w:rsidR="0059272F" w:rsidRDefault="005634B0">
      <w:pPr>
        <w:pStyle w:val="BodyText"/>
        <w:spacing w:line="258" w:lineRule="auto"/>
        <w:ind w:right="1033"/>
      </w:pPr>
      <w:r w:rsidRPr="006F4E94">
        <w:t xml:space="preserve">Please submit electronic comments as an attached Word document or as text within the body of the email with the phrase “ABP </w:t>
      </w:r>
      <w:r w:rsidR="00E9396E">
        <w:t xml:space="preserve">SUD </w:t>
      </w:r>
      <w:r w:rsidR="00792792">
        <w:t>Clinic Services</w:t>
      </w:r>
      <w:r w:rsidR="002A3C69">
        <w:t xml:space="preserve"> </w:t>
      </w:r>
      <w:r w:rsidR="008470A2">
        <w:t>Treatment Limitation</w:t>
      </w:r>
      <w:r w:rsidR="00792792">
        <w:t>s</w:t>
      </w:r>
      <w:r w:rsidRPr="006F4E94">
        <w:t>” in the subject line. All submissions must include the sender’s full name and email address.</w:t>
      </w:r>
    </w:p>
    <w:p w14:paraId="2EA02AA9" w14:textId="77777777" w:rsidR="0059272F" w:rsidRPr="006F4E94" w:rsidRDefault="0059272F">
      <w:pPr>
        <w:spacing w:before="10" w:line="160" w:lineRule="exact"/>
        <w:rPr>
          <w:rFonts w:ascii="Times New Roman" w:eastAsia="Times New Roman" w:hAnsi="Times New Roman"/>
          <w:sz w:val="24"/>
          <w:szCs w:val="24"/>
        </w:rPr>
      </w:pPr>
    </w:p>
    <w:p w14:paraId="519155FB" w14:textId="77777777" w:rsidR="00365284" w:rsidRDefault="005634B0" w:rsidP="003E02A3">
      <w:pPr>
        <w:pStyle w:val="BodyText"/>
        <w:spacing w:after="120" w:line="230" w:lineRule="auto"/>
        <w:ind w:left="475" w:right="1166"/>
      </w:pPr>
      <w:r>
        <w:t>Individuals</w:t>
      </w:r>
      <w:r w:rsidRPr="006F4E94">
        <w:t xml:space="preserve"> </w:t>
      </w:r>
      <w:r>
        <w:t>who</w:t>
      </w:r>
      <w:r w:rsidRPr="006F4E94">
        <w:t xml:space="preserve"> </w:t>
      </w:r>
      <w:r>
        <w:t>are</w:t>
      </w:r>
      <w:r w:rsidRPr="006F4E94">
        <w:t xml:space="preserve"> </w:t>
      </w:r>
      <w:r>
        <w:t>unable</w:t>
      </w:r>
      <w:r w:rsidRPr="006F4E94">
        <w:t xml:space="preserve"> </w:t>
      </w:r>
      <w:r>
        <w:t>to</w:t>
      </w:r>
      <w:r w:rsidRPr="006F4E94">
        <w:t xml:space="preserve"> </w:t>
      </w:r>
      <w:r>
        <w:t>sub</w:t>
      </w:r>
      <w:r w:rsidRPr="006F4E94">
        <w:t>m</w:t>
      </w:r>
      <w:r>
        <w:t>it</w:t>
      </w:r>
      <w:r w:rsidRPr="006F4E94">
        <w:t xml:space="preserve"> </w:t>
      </w:r>
      <w:r>
        <w:t>com</w:t>
      </w:r>
      <w:r w:rsidRPr="006F4E94">
        <w:t>m</w:t>
      </w:r>
      <w:r>
        <w:t>ents</w:t>
      </w:r>
      <w:r w:rsidRPr="006F4E94">
        <w:t xml:space="preserve"> </w:t>
      </w:r>
      <w:r>
        <w:t>by e</w:t>
      </w:r>
      <w:r w:rsidRPr="006F4E94">
        <w:t>m</w:t>
      </w:r>
      <w:r>
        <w:t>ail should sub</w:t>
      </w:r>
      <w:r w:rsidRPr="006F4E94">
        <w:t>m</w:t>
      </w:r>
      <w:r>
        <w:t>it written com</w:t>
      </w:r>
      <w:r w:rsidRPr="006F4E94">
        <w:t>m</w:t>
      </w:r>
      <w:r>
        <w:t>ents to</w:t>
      </w:r>
    </w:p>
    <w:p w14:paraId="4F9C6E0D" w14:textId="77777777" w:rsidR="00365284" w:rsidRDefault="005634B0" w:rsidP="003E02A3">
      <w:pPr>
        <w:pStyle w:val="BodyText"/>
        <w:spacing w:line="231" w:lineRule="auto"/>
        <w:ind w:left="720" w:right="1161"/>
      </w:pPr>
      <w:r>
        <w:t>EOHHS,</w:t>
      </w:r>
      <w:r w:rsidRPr="006F4E94">
        <w:t xml:space="preserve"> </w:t>
      </w:r>
      <w:r>
        <w:t>c/o Debby Briggs</w:t>
      </w:r>
    </w:p>
    <w:p w14:paraId="3F36C9D5" w14:textId="77777777" w:rsidR="00365284" w:rsidRDefault="005634B0" w:rsidP="003E02A3">
      <w:pPr>
        <w:pStyle w:val="BodyText"/>
        <w:spacing w:line="231" w:lineRule="auto"/>
        <w:ind w:left="720" w:right="1161"/>
      </w:pPr>
      <w:r>
        <w:t>100</w:t>
      </w:r>
      <w:r w:rsidRPr="006F4E94">
        <w:t xml:space="preserve"> </w:t>
      </w:r>
      <w:r>
        <w:t>Hancock</w:t>
      </w:r>
      <w:r w:rsidRPr="006F4E94">
        <w:t xml:space="preserve"> </w:t>
      </w:r>
      <w:r>
        <w:t>Street,</w:t>
      </w:r>
      <w:r w:rsidRPr="006F4E94">
        <w:t xml:space="preserve"> 6th </w:t>
      </w:r>
      <w:r>
        <w:t>Floor</w:t>
      </w:r>
    </w:p>
    <w:p w14:paraId="33E9B371" w14:textId="77777777" w:rsidR="00365284" w:rsidRDefault="005634B0" w:rsidP="003E02A3">
      <w:pPr>
        <w:pStyle w:val="BodyText"/>
        <w:spacing w:line="231" w:lineRule="auto"/>
        <w:ind w:left="720" w:right="1161"/>
      </w:pPr>
      <w:r>
        <w:t>Quincy, MA 02171</w:t>
      </w:r>
      <w:r w:rsidRPr="006F4E94">
        <w:t xml:space="preserve"> </w:t>
      </w:r>
    </w:p>
    <w:p w14:paraId="2795BF55" w14:textId="77777777" w:rsidR="00365284" w:rsidRDefault="005634B0" w:rsidP="003E02A3">
      <w:pPr>
        <w:pStyle w:val="BodyText"/>
        <w:spacing w:before="120" w:line="230" w:lineRule="auto"/>
        <w:ind w:left="475" w:right="1166"/>
      </w:pPr>
      <w:r>
        <w:lastRenderedPageBreak/>
        <w:t>To be considered, written com</w:t>
      </w:r>
      <w:r w:rsidRPr="006F4E94">
        <w:t>m</w:t>
      </w:r>
      <w:r>
        <w:t xml:space="preserve">ents </w:t>
      </w:r>
      <w:r w:rsidRPr="006F4E94">
        <w:t>m</w:t>
      </w:r>
      <w:r>
        <w:t>ust be received</w:t>
      </w:r>
      <w:r w:rsidRPr="006F4E94">
        <w:t xml:space="preserve"> </w:t>
      </w:r>
      <w:r>
        <w:t>by</w:t>
      </w:r>
      <w:r w:rsidRPr="006F4E94">
        <w:t xml:space="preserve"> </w:t>
      </w:r>
      <w:r w:rsidRPr="006F4E94">
        <w:rPr>
          <w:b/>
        </w:rPr>
        <w:t>5:00 p.m. on</w:t>
      </w:r>
      <w:r w:rsidR="00ED0602" w:rsidRPr="006F4E94">
        <w:rPr>
          <w:b/>
        </w:rPr>
        <w:t xml:space="preserve"> </w:t>
      </w:r>
      <w:r w:rsidR="008470A2">
        <w:rPr>
          <w:b/>
        </w:rPr>
        <w:t>March 28</w:t>
      </w:r>
      <w:r w:rsidRPr="006F4E94">
        <w:rPr>
          <w:b/>
        </w:rPr>
        <w:t>, 201</w:t>
      </w:r>
      <w:r w:rsidR="008470A2">
        <w:rPr>
          <w:b/>
        </w:rPr>
        <w:t>9</w:t>
      </w:r>
      <w:r>
        <w:t>.</w:t>
      </w:r>
    </w:p>
    <w:p w14:paraId="36D9EC15" w14:textId="77777777" w:rsidR="0059272F" w:rsidRDefault="0059272F">
      <w:pPr>
        <w:spacing w:line="200" w:lineRule="exact"/>
        <w:rPr>
          <w:sz w:val="20"/>
          <w:szCs w:val="20"/>
        </w:rPr>
      </w:pPr>
    </w:p>
    <w:p w14:paraId="6142B10D" w14:textId="4EEE7D54" w:rsidR="0059272F" w:rsidRPr="00F414C0" w:rsidRDefault="005634B0">
      <w:pPr>
        <w:spacing w:before="71"/>
        <w:ind w:left="480"/>
        <w:rPr>
          <w:rFonts w:ascii="Times New Roman" w:eastAsia="Times New Roman" w:hAnsi="Times New Roman" w:cs="Times New Roman"/>
          <w:sz w:val="24"/>
          <w:szCs w:val="24"/>
        </w:rPr>
      </w:pPr>
      <w:r w:rsidRPr="00F414C0">
        <w:rPr>
          <w:rFonts w:ascii="Times New Roman" w:eastAsia="Times New Roman" w:hAnsi="Times New Roman" w:cs="Times New Roman"/>
          <w:spacing w:val="-1"/>
          <w:sz w:val="24"/>
          <w:szCs w:val="24"/>
        </w:rPr>
        <w:t>P</w:t>
      </w:r>
      <w:r w:rsidRPr="00F414C0">
        <w:rPr>
          <w:rFonts w:ascii="Times New Roman" w:eastAsia="Times New Roman" w:hAnsi="Times New Roman" w:cs="Times New Roman"/>
          <w:sz w:val="24"/>
          <w:szCs w:val="24"/>
        </w:rPr>
        <w:t>o</w:t>
      </w:r>
      <w:r w:rsidRPr="00F414C0">
        <w:rPr>
          <w:rFonts w:ascii="Times New Roman" w:eastAsia="Times New Roman" w:hAnsi="Times New Roman" w:cs="Times New Roman"/>
          <w:spacing w:val="-1"/>
          <w:sz w:val="24"/>
          <w:szCs w:val="24"/>
        </w:rPr>
        <w:t>ste</w:t>
      </w:r>
      <w:r w:rsidRPr="00F414C0">
        <w:rPr>
          <w:rFonts w:ascii="Times New Roman" w:eastAsia="Times New Roman" w:hAnsi="Times New Roman" w:cs="Times New Roman"/>
          <w:sz w:val="24"/>
          <w:szCs w:val="24"/>
        </w:rPr>
        <w:t>d:</w:t>
      </w:r>
      <w:r w:rsidRPr="00F414C0">
        <w:rPr>
          <w:rFonts w:ascii="Times New Roman" w:eastAsia="Times New Roman" w:hAnsi="Times New Roman" w:cs="Times New Roman"/>
          <w:spacing w:val="-8"/>
          <w:sz w:val="24"/>
          <w:szCs w:val="24"/>
        </w:rPr>
        <w:t xml:space="preserve"> </w:t>
      </w:r>
      <w:r w:rsidR="008470A2" w:rsidRPr="00F414C0">
        <w:rPr>
          <w:rFonts w:ascii="Times New Roman" w:eastAsia="Times New Roman" w:hAnsi="Times New Roman" w:cs="Times New Roman"/>
          <w:spacing w:val="-1"/>
          <w:sz w:val="24"/>
          <w:szCs w:val="24"/>
        </w:rPr>
        <w:t>March 2</w:t>
      </w:r>
      <w:r w:rsidR="002A3C69" w:rsidRPr="00F414C0">
        <w:rPr>
          <w:rFonts w:ascii="Times New Roman" w:eastAsia="Times New Roman" w:hAnsi="Times New Roman" w:cs="Times New Roman"/>
          <w:spacing w:val="-1"/>
          <w:sz w:val="24"/>
          <w:szCs w:val="24"/>
        </w:rPr>
        <w:t>1</w:t>
      </w:r>
      <w:r w:rsidR="008470A2" w:rsidRPr="00F414C0">
        <w:rPr>
          <w:rFonts w:ascii="Times New Roman" w:eastAsia="Times New Roman" w:hAnsi="Times New Roman" w:cs="Times New Roman"/>
          <w:spacing w:val="-1"/>
          <w:sz w:val="24"/>
          <w:szCs w:val="24"/>
        </w:rPr>
        <w:t>, 2019</w:t>
      </w:r>
    </w:p>
    <w:sectPr w:rsidR="0059272F" w:rsidRPr="00F414C0" w:rsidSect="00DE5C25">
      <w:footerReference w:type="default" r:id="rId9"/>
      <w:type w:val="continuous"/>
      <w:pgSz w:w="12240" w:h="15840"/>
      <w:pgMar w:top="432" w:right="605" w:bottom="259" w:left="605"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7CE4BC" w15:done="0"/>
  <w15:commentEx w15:paraId="0F5FEBF9" w15:done="0"/>
  <w15:commentEx w15:paraId="6DEC639B" w15:done="0"/>
  <w15:commentEx w15:paraId="20B61B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F97D0" w14:textId="77777777" w:rsidR="00874BF2" w:rsidRDefault="00874BF2" w:rsidP="00DE5C25">
      <w:r>
        <w:separator/>
      </w:r>
    </w:p>
  </w:endnote>
  <w:endnote w:type="continuationSeparator" w:id="0">
    <w:p w14:paraId="5A5C90B9" w14:textId="77777777" w:rsidR="00874BF2" w:rsidRDefault="00874BF2" w:rsidP="00DE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A49B6" w14:textId="77777777" w:rsidR="00DE5C25" w:rsidRDefault="00DE5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AE605" w14:textId="77777777" w:rsidR="00874BF2" w:rsidRDefault="00874BF2" w:rsidP="00DE5C25">
      <w:r>
        <w:separator/>
      </w:r>
    </w:p>
  </w:footnote>
  <w:footnote w:type="continuationSeparator" w:id="0">
    <w:p w14:paraId="2655C74E" w14:textId="77777777" w:rsidR="00874BF2" w:rsidRDefault="00874BF2" w:rsidP="00DE5C25">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ed Jona">
    <w15:presenceInfo w15:providerId="None" w15:userId="Vered J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2F"/>
    <w:rsid w:val="00093ED7"/>
    <w:rsid w:val="00143C70"/>
    <w:rsid w:val="001A71AF"/>
    <w:rsid w:val="002A3C69"/>
    <w:rsid w:val="003410EB"/>
    <w:rsid w:val="00365284"/>
    <w:rsid w:val="003B4CA1"/>
    <w:rsid w:val="003E02A3"/>
    <w:rsid w:val="005634B0"/>
    <w:rsid w:val="0059272F"/>
    <w:rsid w:val="005F159A"/>
    <w:rsid w:val="0067302A"/>
    <w:rsid w:val="00675612"/>
    <w:rsid w:val="006A0D1D"/>
    <w:rsid w:val="006D6299"/>
    <w:rsid w:val="006F4E94"/>
    <w:rsid w:val="00792792"/>
    <w:rsid w:val="007B4B2D"/>
    <w:rsid w:val="008470A2"/>
    <w:rsid w:val="00874BF2"/>
    <w:rsid w:val="008F4F0F"/>
    <w:rsid w:val="00925FA8"/>
    <w:rsid w:val="00B76AF9"/>
    <w:rsid w:val="00C27823"/>
    <w:rsid w:val="00CC226E"/>
    <w:rsid w:val="00CE5C5C"/>
    <w:rsid w:val="00CF3925"/>
    <w:rsid w:val="00CF3FEF"/>
    <w:rsid w:val="00D6598D"/>
    <w:rsid w:val="00DE5C25"/>
    <w:rsid w:val="00E1261A"/>
    <w:rsid w:val="00E9396E"/>
    <w:rsid w:val="00ED0602"/>
    <w:rsid w:val="00F414C0"/>
    <w:rsid w:val="00F45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D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Heading2"/>
    <w:uiPriority w:val="1"/>
    <w:qFormat/>
    <w:rsid w:val="00DE5C25"/>
    <w:pPr>
      <w:spacing w:before="51"/>
      <w:ind w:right="1"/>
      <w:jc w:val="center"/>
      <w:outlineLvl w:val="0"/>
    </w:pPr>
    <w:rPr>
      <w:rFonts w:ascii="Calibri" w:eastAsia="Calibri" w:hAnsi="Calibri" w:cs="Calibri"/>
      <w:spacing w:val="-1"/>
    </w:rPr>
  </w:style>
  <w:style w:type="paragraph" w:styleId="Heading2">
    <w:name w:val="heading 2"/>
    <w:basedOn w:val="Normal"/>
    <w:uiPriority w:val="1"/>
    <w:qFormat/>
    <w:rsid w:val="00DE5C25"/>
    <w:pPr>
      <w:ind w:left="48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B4B2D"/>
    <w:rPr>
      <w:rFonts w:ascii="Tahoma" w:hAnsi="Tahoma" w:cs="Tahoma"/>
      <w:sz w:val="16"/>
      <w:szCs w:val="16"/>
    </w:rPr>
  </w:style>
  <w:style w:type="character" w:customStyle="1" w:styleId="BalloonTextChar">
    <w:name w:val="Balloon Text Char"/>
    <w:basedOn w:val="DefaultParagraphFont"/>
    <w:link w:val="BalloonText"/>
    <w:uiPriority w:val="99"/>
    <w:semiHidden/>
    <w:rsid w:val="007B4B2D"/>
    <w:rPr>
      <w:rFonts w:ascii="Tahoma" w:hAnsi="Tahoma" w:cs="Tahoma"/>
      <w:sz w:val="16"/>
      <w:szCs w:val="16"/>
    </w:rPr>
  </w:style>
  <w:style w:type="character" w:styleId="CommentReference">
    <w:name w:val="annotation reference"/>
    <w:basedOn w:val="DefaultParagraphFont"/>
    <w:uiPriority w:val="99"/>
    <w:semiHidden/>
    <w:unhideWhenUsed/>
    <w:rsid w:val="008470A2"/>
    <w:rPr>
      <w:sz w:val="18"/>
      <w:szCs w:val="18"/>
    </w:rPr>
  </w:style>
  <w:style w:type="paragraph" w:styleId="CommentText">
    <w:name w:val="annotation text"/>
    <w:basedOn w:val="Normal"/>
    <w:link w:val="CommentTextChar"/>
    <w:uiPriority w:val="99"/>
    <w:semiHidden/>
    <w:unhideWhenUsed/>
    <w:rsid w:val="008470A2"/>
    <w:rPr>
      <w:sz w:val="24"/>
      <w:szCs w:val="24"/>
    </w:rPr>
  </w:style>
  <w:style w:type="character" w:customStyle="1" w:styleId="CommentTextChar">
    <w:name w:val="Comment Text Char"/>
    <w:basedOn w:val="DefaultParagraphFont"/>
    <w:link w:val="CommentText"/>
    <w:uiPriority w:val="99"/>
    <w:semiHidden/>
    <w:rsid w:val="008470A2"/>
    <w:rPr>
      <w:sz w:val="24"/>
      <w:szCs w:val="24"/>
    </w:rPr>
  </w:style>
  <w:style w:type="paragraph" w:styleId="CommentSubject">
    <w:name w:val="annotation subject"/>
    <w:basedOn w:val="CommentText"/>
    <w:next w:val="CommentText"/>
    <w:link w:val="CommentSubjectChar"/>
    <w:uiPriority w:val="99"/>
    <w:semiHidden/>
    <w:unhideWhenUsed/>
    <w:rsid w:val="008470A2"/>
    <w:rPr>
      <w:b/>
      <w:bCs/>
      <w:sz w:val="20"/>
      <w:szCs w:val="20"/>
    </w:rPr>
  </w:style>
  <w:style w:type="character" w:customStyle="1" w:styleId="CommentSubjectChar">
    <w:name w:val="Comment Subject Char"/>
    <w:basedOn w:val="CommentTextChar"/>
    <w:link w:val="CommentSubject"/>
    <w:uiPriority w:val="99"/>
    <w:semiHidden/>
    <w:rsid w:val="008470A2"/>
    <w:rPr>
      <w:b/>
      <w:bCs/>
      <w:sz w:val="20"/>
      <w:szCs w:val="20"/>
    </w:rPr>
  </w:style>
  <w:style w:type="paragraph" w:styleId="Header">
    <w:name w:val="header"/>
    <w:basedOn w:val="Normal"/>
    <w:link w:val="HeaderChar"/>
    <w:uiPriority w:val="99"/>
    <w:unhideWhenUsed/>
    <w:rsid w:val="00DE5C25"/>
    <w:pPr>
      <w:tabs>
        <w:tab w:val="center" w:pos="4680"/>
        <w:tab w:val="right" w:pos="9360"/>
      </w:tabs>
    </w:pPr>
  </w:style>
  <w:style w:type="character" w:customStyle="1" w:styleId="HeaderChar">
    <w:name w:val="Header Char"/>
    <w:basedOn w:val="DefaultParagraphFont"/>
    <w:link w:val="Header"/>
    <w:uiPriority w:val="99"/>
    <w:rsid w:val="00DE5C25"/>
  </w:style>
  <w:style w:type="paragraph" w:styleId="Footer">
    <w:name w:val="footer"/>
    <w:basedOn w:val="Normal"/>
    <w:link w:val="FooterChar"/>
    <w:uiPriority w:val="99"/>
    <w:unhideWhenUsed/>
    <w:rsid w:val="00DE5C25"/>
    <w:pPr>
      <w:tabs>
        <w:tab w:val="center" w:pos="4680"/>
        <w:tab w:val="right" w:pos="9360"/>
      </w:tabs>
    </w:pPr>
  </w:style>
  <w:style w:type="character" w:customStyle="1" w:styleId="FooterChar">
    <w:name w:val="Footer Char"/>
    <w:basedOn w:val="DefaultParagraphFont"/>
    <w:link w:val="Footer"/>
    <w:uiPriority w:val="99"/>
    <w:rsid w:val="00DE5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Heading2"/>
    <w:uiPriority w:val="1"/>
    <w:qFormat/>
    <w:rsid w:val="00DE5C25"/>
    <w:pPr>
      <w:spacing w:before="51"/>
      <w:ind w:right="1"/>
      <w:jc w:val="center"/>
      <w:outlineLvl w:val="0"/>
    </w:pPr>
    <w:rPr>
      <w:rFonts w:ascii="Calibri" w:eastAsia="Calibri" w:hAnsi="Calibri" w:cs="Calibri"/>
      <w:spacing w:val="-1"/>
    </w:rPr>
  </w:style>
  <w:style w:type="paragraph" w:styleId="Heading2">
    <w:name w:val="heading 2"/>
    <w:basedOn w:val="Normal"/>
    <w:uiPriority w:val="1"/>
    <w:qFormat/>
    <w:rsid w:val="00DE5C25"/>
    <w:pPr>
      <w:ind w:left="48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B4B2D"/>
    <w:rPr>
      <w:rFonts w:ascii="Tahoma" w:hAnsi="Tahoma" w:cs="Tahoma"/>
      <w:sz w:val="16"/>
      <w:szCs w:val="16"/>
    </w:rPr>
  </w:style>
  <w:style w:type="character" w:customStyle="1" w:styleId="BalloonTextChar">
    <w:name w:val="Balloon Text Char"/>
    <w:basedOn w:val="DefaultParagraphFont"/>
    <w:link w:val="BalloonText"/>
    <w:uiPriority w:val="99"/>
    <w:semiHidden/>
    <w:rsid w:val="007B4B2D"/>
    <w:rPr>
      <w:rFonts w:ascii="Tahoma" w:hAnsi="Tahoma" w:cs="Tahoma"/>
      <w:sz w:val="16"/>
      <w:szCs w:val="16"/>
    </w:rPr>
  </w:style>
  <w:style w:type="character" w:styleId="CommentReference">
    <w:name w:val="annotation reference"/>
    <w:basedOn w:val="DefaultParagraphFont"/>
    <w:uiPriority w:val="99"/>
    <w:semiHidden/>
    <w:unhideWhenUsed/>
    <w:rsid w:val="008470A2"/>
    <w:rPr>
      <w:sz w:val="18"/>
      <w:szCs w:val="18"/>
    </w:rPr>
  </w:style>
  <w:style w:type="paragraph" w:styleId="CommentText">
    <w:name w:val="annotation text"/>
    <w:basedOn w:val="Normal"/>
    <w:link w:val="CommentTextChar"/>
    <w:uiPriority w:val="99"/>
    <w:semiHidden/>
    <w:unhideWhenUsed/>
    <w:rsid w:val="008470A2"/>
    <w:rPr>
      <w:sz w:val="24"/>
      <w:szCs w:val="24"/>
    </w:rPr>
  </w:style>
  <w:style w:type="character" w:customStyle="1" w:styleId="CommentTextChar">
    <w:name w:val="Comment Text Char"/>
    <w:basedOn w:val="DefaultParagraphFont"/>
    <w:link w:val="CommentText"/>
    <w:uiPriority w:val="99"/>
    <w:semiHidden/>
    <w:rsid w:val="008470A2"/>
    <w:rPr>
      <w:sz w:val="24"/>
      <w:szCs w:val="24"/>
    </w:rPr>
  </w:style>
  <w:style w:type="paragraph" w:styleId="CommentSubject">
    <w:name w:val="annotation subject"/>
    <w:basedOn w:val="CommentText"/>
    <w:next w:val="CommentText"/>
    <w:link w:val="CommentSubjectChar"/>
    <w:uiPriority w:val="99"/>
    <w:semiHidden/>
    <w:unhideWhenUsed/>
    <w:rsid w:val="008470A2"/>
    <w:rPr>
      <w:b/>
      <w:bCs/>
      <w:sz w:val="20"/>
      <w:szCs w:val="20"/>
    </w:rPr>
  </w:style>
  <w:style w:type="character" w:customStyle="1" w:styleId="CommentSubjectChar">
    <w:name w:val="Comment Subject Char"/>
    <w:basedOn w:val="CommentTextChar"/>
    <w:link w:val="CommentSubject"/>
    <w:uiPriority w:val="99"/>
    <w:semiHidden/>
    <w:rsid w:val="008470A2"/>
    <w:rPr>
      <w:b/>
      <w:bCs/>
      <w:sz w:val="20"/>
      <w:szCs w:val="20"/>
    </w:rPr>
  </w:style>
  <w:style w:type="paragraph" w:styleId="Header">
    <w:name w:val="header"/>
    <w:basedOn w:val="Normal"/>
    <w:link w:val="HeaderChar"/>
    <w:uiPriority w:val="99"/>
    <w:unhideWhenUsed/>
    <w:rsid w:val="00DE5C25"/>
    <w:pPr>
      <w:tabs>
        <w:tab w:val="center" w:pos="4680"/>
        <w:tab w:val="right" w:pos="9360"/>
      </w:tabs>
    </w:pPr>
  </w:style>
  <w:style w:type="character" w:customStyle="1" w:styleId="HeaderChar">
    <w:name w:val="Header Char"/>
    <w:basedOn w:val="DefaultParagraphFont"/>
    <w:link w:val="Header"/>
    <w:uiPriority w:val="99"/>
    <w:rsid w:val="00DE5C25"/>
  </w:style>
  <w:style w:type="paragraph" w:styleId="Footer">
    <w:name w:val="footer"/>
    <w:basedOn w:val="Normal"/>
    <w:link w:val="FooterChar"/>
    <w:uiPriority w:val="99"/>
    <w:unhideWhenUsed/>
    <w:rsid w:val="00DE5C25"/>
    <w:pPr>
      <w:tabs>
        <w:tab w:val="center" w:pos="4680"/>
        <w:tab w:val="right" w:pos="9360"/>
      </w:tabs>
    </w:pPr>
  </w:style>
  <w:style w:type="character" w:customStyle="1" w:styleId="FooterChar">
    <w:name w:val="Footer Char"/>
    <w:basedOn w:val="DefaultParagraphFont"/>
    <w:link w:val="Footer"/>
    <w:uiPriority w:val="99"/>
    <w:rsid w:val="00DE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hs-regulations@state.ma.us" TargetMode="Externa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Microsoft Word - notice-of-agency-action-abp-for-acute-hospitals.docx</vt:lpstr>
    </vt:vector>
  </TitlesOfParts>
  <Company>Microsoft</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notice-of-agency-action-abp-for-acute-hospitals.docx</dc:title>
  <dc:creator>psousa</dc:creator>
  <cp:lastModifiedBy>Administrator</cp:lastModifiedBy>
  <cp:revision>5</cp:revision>
  <cp:lastPrinted>2019-03-21T16:34:00Z</cp:lastPrinted>
  <dcterms:created xsi:type="dcterms:W3CDTF">2019-03-21T16:34:00Z</dcterms:created>
  <dcterms:modified xsi:type="dcterms:W3CDTF">2019-03-21T18:14:00Z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LastSaved">
    <vt:filetime>2018-11-06T00:00:00Z</vt:filetime>
  </property>
</Properties>
</file>