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095C" w14:textId="33E31B53" w:rsidR="00C07A6C" w:rsidRPr="00331541" w:rsidRDefault="00C07A6C" w:rsidP="00C07A6C">
      <w:pPr>
        <w:pStyle w:val="Default"/>
        <w:jc w:val="center"/>
      </w:pPr>
      <w:r w:rsidRPr="00331541">
        <w:rPr>
          <w:b/>
          <w:bCs/>
        </w:rPr>
        <w:t>NOTICE OF AGENCY ACTION</w:t>
      </w:r>
    </w:p>
    <w:p w14:paraId="4FDCE0B1" w14:textId="77777777" w:rsidR="00C07A6C" w:rsidRPr="00331541" w:rsidRDefault="00C07A6C" w:rsidP="00C07A6C">
      <w:pPr>
        <w:pStyle w:val="Default"/>
        <w:rPr>
          <w:b/>
          <w:bCs/>
        </w:rPr>
      </w:pPr>
    </w:p>
    <w:p w14:paraId="5A780472" w14:textId="4E262421" w:rsidR="006A20D0" w:rsidRPr="0004458D" w:rsidRDefault="00C07A6C" w:rsidP="006A20D0">
      <w:pPr>
        <w:pStyle w:val="SubjectLine"/>
        <w:ind w:left="0"/>
        <w:rPr>
          <w:bCs/>
        </w:rPr>
      </w:pPr>
      <w:r w:rsidRPr="0004458D">
        <w:rPr>
          <w:bCs/>
        </w:rPr>
        <w:t xml:space="preserve">SUBJECT: </w:t>
      </w:r>
      <w:r w:rsidRPr="0004458D">
        <w:rPr>
          <w:rFonts w:ascii="Times New Roman" w:eastAsiaTheme="minorHAnsi" w:hAnsi="Times New Roman"/>
          <w:bCs/>
          <w:sz w:val="24"/>
          <w:szCs w:val="24"/>
        </w:rPr>
        <w:t xml:space="preserve">MassHealth </w:t>
      </w:r>
      <w:r w:rsidR="006A20D0" w:rsidRPr="0004458D">
        <w:rPr>
          <w:rFonts w:ascii="Times New Roman" w:eastAsiaTheme="minorHAnsi" w:hAnsi="Times New Roman"/>
          <w:bCs/>
          <w:sz w:val="24"/>
          <w:szCs w:val="24"/>
        </w:rPr>
        <w:t>Ground Ambulance Medicare Crossover Claims</w:t>
      </w:r>
    </w:p>
    <w:p w14:paraId="410F786E" w14:textId="77A4A584" w:rsidR="002222C9" w:rsidRPr="0004458D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458D">
        <w:rPr>
          <w:rFonts w:ascii="Times New Roman" w:hAnsi="Times New Roman" w:cs="Times New Roman"/>
          <w:b/>
          <w:bCs/>
          <w:sz w:val="24"/>
          <w:szCs w:val="24"/>
        </w:rPr>
        <w:t xml:space="preserve">AGENCY: Massachusetts Executive Office of Health and Human Services </w:t>
      </w:r>
    </w:p>
    <w:p w14:paraId="2CD28230" w14:textId="77777777" w:rsidR="00E67500" w:rsidRPr="006A20D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0BFBE71" w14:textId="30C4ED3C" w:rsidR="006A20D0" w:rsidRPr="006A20D0" w:rsidRDefault="00FB0B87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B0B87">
        <w:rPr>
          <w:rFonts w:ascii="Times New Roman" w:hAnsi="Times New Roman" w:cs="Times New Roman"/>
          <w:sz w:val="24"/>
          <w:szCs w:val="24"/>
        </w:rPr>
        <w:t xml:space="preserve">Massachusetts Executive Office of Health and Human Services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3718E" w:rsidRPr="006A20D0">
        <w:rPr>
          <w:rFonts w:ascii="Times New Roman" w:hAnsi="Times New Roman" w:cs="Times New Roman"/>
          <w:sz w:val="24"/>
          <w:szCs w:val="24"/>
        </w:rPr>
        <w:t>EOHHS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</w:t>
      </w:r>
      <w:r w:rsidR="00A60A65" w:rsidRPr="006A20D0">
        <w:rPr>
          <w:rFonts w:ascii="Times New Roman" w:hAnsi="Times New Roman" w:cs="Times New Roman"/>
          <w:sz w:val="24"/>
          <w:szCs w:val="24"/>
        </w:rPr>
        <w:t>intends to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 amend its Medicaid 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State Plan 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in </w:t>
      </w:r>
      <w:r w:rsidR="006A20D0" w:rsidRPr="006A20D0">
        <w:rPr>
          <w:rFonts w:ascii="Times New Roman" w:hAnsi="Times New Roman" w:cs="Times New Roman"/>
          <w:sz w:val="24"/>
          <w:szCs w:val="24"/>
        </w:rPr>
        <w:t>the first quarter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of </w:t>
      </w:r>
      <w:r w:rsidR="007777C8">
        <w:rPr>
          <w:rFonts w:ascii="Times New Roman" w:hAnsi="Times New Roman" w:cs="Times New Roman"/>
          <w:sz w:val="24"/>
          <w:szCs w:val="24"/>
        </w:rPr>
        <w:t>calendar year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202</w:t>
      </w:r>
      <w:r w:rsidR="006A20D0" w:rsidRPr="006A20D0">
        <w:rPr>
          <w:rFonts w:ascii="Times New Roman" w:hAnsi="Times New Roman" w:cs="Times New Roman"/>
          <w:sz w:val="24"/>
          <w:szCs w:val="24"/>
        </w:rPr>
        <w:t>4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to </w:t>
      </w:r>
      <w:r w:rsidR="006A20D0" w:rsidRPr="006A20D0">
        <w:rPr>
          <w:rFonts w:ascii="Times New Roman" w:hAnsi="Times New Roman" w:cs="Times New Roman"/>
          <w:sz w:val="24"/>
          <w:szCs w:val="24"/>
        </w:rPr>
        <w:t>amend its coverage of Medicare-MassHealth crossover claims for ground ambulance services.</w:t>
      </w:r>
      <w:r w:rsidR="000C1BE2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D7E1" w14:textId="77777777" w:rsidR="006A20D0" w:rsidRPr="006A20D0" w:rsidRDefault="006A20D0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D4373B" w14:textId="026EB56A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From January 2002 onward,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has limited payment of Medicare-MassHealth crossover claims to MassHealth’s maximum allowable amount less any Medicare payment, or the coinsurance and deductible amount, whichever is less. This is </w:t>
      </w:r>
      <w:r w:rsidR="00E528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accordance with the Balanced Budget Act of 1997, as well as MassHealth’s third-party-liability regulations at 130 CMR 450.318, which give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="00E52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>the authority to limit payment of Medicare-MassHealth crossover claims.</w:t>
      </w:r>
    </w:p>
    <w:p w14:paraId="5C3DE925" w14:textId="77777777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57D855" w14:textId="5D902846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Effective January 1, 2024, and consistent with Chapter 54 of the Acts of 2023, this policy will change with respect to Medicare-MassHealth crossover claims for ground ambulance services. Subject to federal approval, all Medicare-MassHealth crossover claims for ground ambulance transportation provided to MassHealth members who are also Medicare eligible will be paid at the applicable Medicare rate. </w:t>
      </w:r>
      <w:r w:rsidR="0004458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his rate </w:t>
      </w:r>
      <w:r w:rsidR="0024328E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24328E"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be the </w:t>
      </w:r>
      <w:r w:rsidRPr="006A20D0">
        <w:rPr>
          <w:rFonts w:ascii="Times New Roman" w:hAnsi="Times New Roman" w:cs="Times New Roman"/>
          <w:sz w:val="24"/>
          <w:szCs w:val="24"/>
        </w:rPr>
        <w:t>MassHealth agency’s established rate for crossover payments for ground ambulance service under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130 CMR 450.318(D)(3). This means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will cover coinsurance and deductible amounts on Medicare-MassHealth crossover claims</w:t>
      </w:r>
      <w:r w:rsidR="00306EE2">
        <w:rPr>
          <w:rFonts w:ascii="Times New Roman" w:hAnsi="Times New Roman" w:cs="Times New Roman"/>
          <w:color w:val="000000"/>
          <w:sz w:val="24"/>
          <w:szCs w:val="24"/>
        </w:rPr>
        <w:t xml:space="preserve"> for ground ambulance service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, unless </w:t>
      </w:r>
      <w:r w:rsidR="00D275A1">
        <w:rPr>
          <w:rFonts w:ascii="Times New Roman" w:hAnsi="Times New Roman" w:cs="Times New Roman"/>
          <w:color w:val="000000"/>
          <w:sz w:val="24"/>
          <w:szCs w:val="24"/>
        </w:rPr>
        <w:t xml:space="preserve">they are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>not otherwise payable (</w:t>
      </w:r>
      <w:r w:rsidR="00EC3916">
        <w:rPr>
          <w:rFonts w:ascii="Times New Roman" w:hAnsi="Times New Roman" w:cs="Times New Roman"/>
          <w:color w:val="000000"/>
          <w:sz w:val="24"/>
          <w:szCs w:val="24"/>
        </w:rPr>
        <w:t>for example</w:t>
      </w:r>
      <w:r w:rsidR="00D275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if the member has an additional insurer that is otherwise responsible for these amounts).  </w:t>
      </w:r>
    </w:p>
    <w:p w14:paraId="7EA32EFF" w14:textId="77777777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D12FF21" w14:textId="4FA5CC6F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The existing policy for all other services </w:t>
      </w:r>
      <w:r w:rsidR="00CF4E3B">
        <w:rPr>
          <w:rFonts w:ascii="Times New Roman" w:hAnsi="Times New Roman" w:cs="Times New Roman"/>
          <w:color w:val="000000"/>
          <w:sz w:val="24"/>
          <w:szCs w:val="24"/>
        </w:rPr>
        <w:t>will remain</w:t>
      </w:r>
      <w:r w:rsidR="00CF4E3B"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in place for MassHealth;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limits payment of all other Medicare-MassHealth crossover claims to MassHealth’s maximum allowable amount less any Medicare payment, or the coinsurance and deductible amount, whichever is less.  </w:t>
      </w:r>
    </w:p>
    <w:p w14:paraId="5FDE13CE" w14:textId="77777777" w:rsidR="006A20D0" w:rsidRPr="006A20D0" w:rsidRDefault="006A20D0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CE231E4" w14:textId="396A336D" w:rsidR="007107E4" w:rsidRPr="006A20D0" w:rsidRDefault="00322441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 xml:space="preserve">Individuals may submit written comments by emailing </w:t>
      </w:r>
      <w:hyperlink r:id="rId9" w:history="1">
        <w:r w:rsidR="0053094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ehs-regulations@state.ma.us</w:t>
        </w:r>
      </w:hyperlink>
      <w:r w:rsidR="00530942" w:rsidRPr="006A20D0">
        <w:rPr>
          <w:rFonts w:ascii="Times New Roman" w:hAnsi="Times New Roman" w:cs="Times New Roman"/>
          <w:sz w:val="24"/>
          <w:szCs w:val="24"/>
        </w:rPr>
        <w:t xml:space="preserve"> by</w:t>
      </w:r>
      <w:r w:rsidR="00CF4E3B">
        <w:rPr>
          <w:rFonts w:ascii="Times New Roman" w:hAnsi="Times New Roman" w:cs="Times New Roman"/>
          <w:sz w:val="24"/>
          <w:szCs w:val="24"/>
        </w:rPr>
        <w:t xml:space="preserve"> January 15, 2024. If you wish to ensure t</w:t>
      </w:r>
      <w:r w:rsidR="007E538B">
        <w:rPr>
          <w:rFonts w:ascii="Times New Roman" w:hAnsi="Times New Roman" w:cs="Times New Roman"/>
          <w:sz w:val="24"/>
          <w:szCs w:val="24"/>
        </w:rPr>
        <w:t xml:space="preserve">hat </w:t>
      </w:r>
      <w:r w:rsidR="00CF4E3B">
        <w:rPr>
          <w:rFonts w:ascii="Times New Roman" w:hAnsi="Times New Roman" w:cs="Times New Roman"/>
          <w:sz w:val="24"/>
          <w:szCs w:val="24"/>
        </w:rPr>
        <w:t xml:space="preserve">they are reviewed before the proposed effective date of this policy, please submit </w:t>
      </w:r>
      <w:r w:rsidR="007E538B">
        <w:rPr>
          <w:rFonts w:ascii="Times New Roman" w:hAnsi="Times New Roman" w:cs="Times New Roman"/>
          <w:sz w:val="24"/>
          <w:szCs w:val="24"/>
        </w:rPr>
        <w:t xml:space="preserve">them </w:t>
      </w:r>
      <w:r w:rsidR="00CF4E3B">
        <w:rPr>
          <w:rFonts w:ascii="Times New Roman" w:hAnsi="Times New Roman" w:cs="Times New Roman"/>
          <w:sz w:val="24"/>
          <w:szCs w:val="24"/>
        </w:rPr>
        <w:t xml:space="preserve">by noon </w:t>
      </w:r>
      <w:r w:rsidR="00530942" w:rsidRPr="006A20D0">
        <w:rPr>
          <w:rFonts w:ascii="Times New Roman" w:hAnsi="Times New Roman" w:cs="Times New Roman"/>
          <w:sz w:val="24"/>
          <w:szCs w:val="24"/>
        </w:rPr>
        <w:t xml:space="preserve">December </w:t>
      </w:r>
      <w:r w:rsidR="003377E8" w:rsidRPr="006A20D0">
        <w:rPr>
          <w:rFonts w:ascii="Times New Roman" w:hAnsi="Times New Roman" w:cs="Times New Roman"/>
          <w:sz w:val="24"/>
          <w:szCs w:val="24"/>
        </w:rPr>
        <w:t>2</w:t>
      </w:r>
      <w:r w:rsidR="00CF4E3B">
        <w:rPr>
          <w:rFonts w:ascii="Times New Roman" w:hAnsi="Times New Roman" w:cs="Times New Roman"/>
          <w:sz w:val="24"/>
          <w:szCs w:val="24"/>
        </w:rPr>
        <w:t>9</w:t>
      </w:r>
      <w:r w:rsidR="00530942" w:rsidRPr="006A20D0">
        <w:rPr>
          <w:rFonts w:ascii="Times New Roman" w:hAnsi="Times New Roman" w:cs="Times New Roman"/>
          <w:sz w:val="24"/>
          <w:szCs w:val="24"/>
        </w:rPr>
        <w:t>, 202</w:t>
      </w:r>
      <w:r w:rsidR="006A20D0" w:rsidRPr="006A20D0">
        <w:rPr>
          <w:rFonts w:ascii="Times New Roman" w:hAnsi="Times New Roman" w:cs="Times New Roman"/>
          <w:sz w:val="24"/>
          <w:szCs w:val="24"/>
        </w:rPr>
        <w:t>3</w:t>
      </w:r>
      <w:r w:rsidRPr="006A20D0">
        <w:rPr>
          <w:rFonts w:ascii="Times New Roman" w:hAnsi="Times New Roman" w:cs="Times New Roman"/>
          <w:sz w:val="24"/>
          <w:szCs w:val="24"/>
        </w:rPr>
        <w:t>. Please submit electronic comments as an attached Word document or as text within the body of the email</w:t>
      </w:r>
      <w:r w:rsidR="006A5E23">
        <w:rPr>
          <w:rFonts w:ascii="Times New Roman" w:hAnsi="Times New Roman" w:cs="Times New Roman"/>
          <w:sz w:val="24"/>
          <w:szCs w:val="24"/>
        </w:rPr>
        <w:t>,</w:t>
      </w:r>
      <w:r w:rsidRPr="006A20D0">
        <w:rPr>
          <w:rFonts w:ascii="Times New Roman" w:hAnsi="Times New Roman" w:cs="Times New Roman"/>
          <w:sz w:val="24"/>
          <w:szCs w:val="24"/>
        </w:rPr>
        <w:t xml:space="preserve"> with “</w:t>
      </w:r>
      <w:r w:rsidR="006A20D0" w:rsidRPr="006A20D0">
        <w:rPr>
          <w:rFonts w:ascii="Times New Roman" w:hAnsi="Times New Roman" w:cs="Times New Roman"/>
          <w:bCs/>
          <w:sz w:val="24"/>
          <w:szCs w:val="24"/>
        </w:rPr>
        <w:t>MassHealth Ground Ambulance Medicare Crossover Claims</w:t>
      </w:r>
      <w:r w:rsidRPr="006A20D0">
        <w:rPr>
          <w:rFonts w:ascii="Times New Roman" w:hAnsi="Times New Roman" w:cs="Times New Roman"/>
          <w:sz w:val="24"/>
          <w:szCs w:val="24"/>
        </w:rPr>
        <w:t>” in the subject line. All submissions must include the sender’s ful</w:t>
      </w:r>
      <w:r w:rsidR="00224F7A" w:rsidRPr="006A20D0">
        <w:rPr>
          <w:rFonts w:ascii="Times New Roman" w:hAnsi="Times New Roman" w:cs="Times New Roman"/>
          <w:sz w:val="24"/>
          <w:szCs w:val="24"/>
        </w:rPr>
        <w:t>l name and address. Individuals</w:t>
      </w:r>
      <w:r w:rsidRPr="006A20D0">
        <w:rPr>
          <w:rFonts w:ascii="Times New Roman" w:hAnsi="Times New Roman" w:cs="Times New Roman"/>
          <w:sz w:val="24"/>
          <w:szCs w:val="24"/>
        </w:rPr>
        <w:t xml:space="preserve"> unable to submit comments by email should mail written comments to EOHHS, </w:t>
      </w:r>
      <w:r w:rsidR="00A64179" w:rsidRPr="006A20D0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6A20D0">
        <w:rPr>
          <w:rFonts w:ascii="Times New Roman" w:hAnsi="Times New Roman" w:cs="Times New Roman"/>
          <w:sz w:val="24"/>
          <w:szCs w:val="24"/>
        </w:rPr>
        <w:t>s, 100 Hancock St</w:t>
      </w:r>
      <w:r w:rsidR="003E4CF9">
        <w:rPr>
          <w:rFonts w:ascii="Times New Roman" w:hAnsi="Times New Roman" w:cs="Times New Roman"/>
          <w:sz w:val="24"/>
          <w:szCs w:val="24"/>
        </w:rPr>
        <w:t>.</w:t>
      </w:r>
      <w:r w:rsidR="00224F7A" w:rsidRPr="006A20D0">
        <w:rPr>
          <w:rFonts w:ascii="Times New Roman" w:hAnsi="Times New Roman" w:cs="Times New Roman"/>
          <w:sz w:val="24"/>
          <w:szCs w:val="24"/>
        </w:rPr>
        <w:t>, 6th Fl</w:t>
      </w:r>
      <w:r w:rsidR="003E4CF9">
        <w:rPr>
          <w:rFonts w:ascii="Times New Roman" w:hAnsi="Times New Roman" w:cs="Times New Roman"/>
          <w:sz w:val="24"/>
          <w:szCs w:val="24"/>
        </w:rPr>
        <w:t>.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, Quincy, MA </w:t>
      </w:r>
      <w:r w:rsidR="003E4CF9">
        <w:rPr>
          <w:rFonts w:ascii="Times New Roman" w:hAnsi="Times New Roman" w:cs="Times New Roman"/>
          <w:sz w:val="24"/>
          <w:szCs w:val="24"/>
        </w:rPr>
        <w:t xml:space="preserve"> 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02171. Copies of the proposed changes </w:t>
      </w:r>
      <w:r w:rsidR="00A60A65" w:rsidRPr="006A20D0">
        <w:rPr>
          <w:rFonts w:ascii="Times New Roman" w:hAnsi="Times New Roman" w:cs="Times New Roman"/>
          <w:sz w:val="24"/>
          <w:szCs w:val="24"/>
        </w:rPr>
        <w:t>will be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 available at EOHHS or a</w:t>
      </w:r>
      <w:r w:rsidR="00857ED2" w:rsidRPr="006A20D0">
        <w:rPr>
          <w:rFonts w:ascii="Times New Roman" w:hAnsi="Times New Roman" w:cs="Times New Roman"/>
          <w:sz w:val="24"/>
          <w:szCs w:val="24"/>
        </w:rPr>
        <w:t xml:space="preserve">t </w:t>
      </w:r>
      <w:hyperlink r:id="rId10" w:history="1">
        <w:r w:rsidR="00857ED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https://www.mass.gov/service-details/executive-office-of-health-and-human-services-public-notices</w:t>
        </w:r>
      </w:hyperlink>
      <w:r w:rsidR="00A64179" w:rsidRPr="006A20D0">
        <w:rPr>
          <w:rFonts w:ascii="Times New Roman" w:hAnsi="Times New Roman" w:cs="Times New Roman"/>
          <w:sz w:val="24"/>
          <w:szCs w:val="24"/>
        </w:rPr>
        <w:t>.</w:t>
      </w:r>
      <w:r w:rsidR="003B606E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C4B4" w14:textId="77777777" w:rsidR="00322441" w:rsidRPr="006A20D0" w:rsidRDefault="00322441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5B700429" w:rsidR="008E5411" w:rsidRPr="006A20D0" w:rsidRDefault="00E255F9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093D8F">
        <w:rPr>
          <w:rFonts w:ascii="Times New Roman" w:hAnsi="Times New Roman" w:cs="Times New Roman"/>
          <w:sz w:val="24"/>
          <w:szCs w:val="24"/>
        </w:rPr>
        <w:t>December 22, 2023</w:t>
      </w:r>
    </w:p>
    <w:sectPr w:rsidR="008E5411" w:rsidRPr="006A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0376">
    <w:abstractNumId w:val="2"/>
  </w:num>
  <w:num w:numId="2" w16cid:durableId="607854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43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255B0"/>
    <w:rsid w:val="0004458D"/>
    <w:rsid w:val="00053B1B"/>
    <w:rsid w:val="00067317"/>
    <w:rsid w:val="00093D8F"/>
    <w:rsid w:val="000A6F63"/>
    <w:rsid w:val="000C1BE2"/>
    <w:rsid w:val="000E123F"/>
    <w:rsid w:val="000E31B0"/>
    <w:rsid w:val="000F03CA"/>
    <w:rsid w:val="001258F6"/>
    <w:rsid w:val="00132E99"/>
    <w:rsid w:val="0013718E"/>
    <w:rsid w:val="001C44A8"/>
    <w:rsid w:val="00205A2E"/>
    <w:rsid w:val="002222C9"/>
    <w:rsid w:val="002231B2"/>
    <w:rsid w:val="00224F7A"/>
    <w:rsid w:val="00231EDF"/>
    <w:rsid w:val="0024328E"/>
    <w:rsid w:val="00263DD6"/>
    <w:rsid w:val="002B7CED"/>
    <w:rsid w:val="00306EE2"/>
    <w:rsid w:val="00322441"/>
    <w:rsid w:val="00322825"/>
    <w:rsid w:val="00331541"/>
    <w:rsid w:val="00335BB2"/>
    <w:rsid w:val="003377E8"/>
    <w:rsid w:val="00357984"/>
    <w:rsid w:val="003712A7"/>
    <w:rsid w:val="00380715"/>
    <w:rsid w:val="003A68FD"/>
    <w:rsid w:val="003B606E"/>
    <w:rsid w:val="003E4CF9"/>
    <w:rsid w:val="003F399D"/>
    <w:rsid w:val="004D323F"/>
    <w:rsid w:val="00530942"/>
    <w:rsid w:val="005532FE"/>
    <w:rsid w:val="005634E1"/>
    <w:rsid w:val="005B6A5D"/>
    <w:rsid w:val="006122C7"/>
    <w:rsid w:val="006314C2"/>
    <w:rsid w:val="00633523"/>
    <w:rsid w:val="0069748F"/>
    <w:rsid w:val="006A20D0"/>
    <w:rsid w:val="006A5E23"/>
    <w:rsid w:val="007107E4"/>
    <w:rsid w:val="00714659"/>
    <w:rsid w:val="0071639D"/>
    <w:rsid w:val="00745C82"/>
    <w:rsid w:val="007639DC"/>
    <w:rsid w:val="0076692A"/>
    <w:rsid w:val="007777C8"/>
    <w:rsid w:val="007A3FFD"/>
    <w:rsid w:val="007A5F2E"/>
    <w:rsid w:val="007E538B"/>
    <w:rsid w:val="007E7CD7"/>
    <w:rsid w:val="0083498B"/>
    <w:rsid w:val="00847927"/>
    <w:rsid w:val="00857ED2"/>
    <w:rsid w:val="008877C9"/>
    <w:rsid w:val="008D16D1"/>
    <w:rsid w:val="008E5411"/>
    <w:rsid w:val="008F1FE6"/>
    <w:rsid w:val="009F77D8"/>
    <w:rsid w:val="00A1456E"/>
    <w:rsid w:val="00A60A65"/>
    <w:rsid w:val="00A64179"/>
    <w:rsid w:val="00AF076D"/>
    <w:rsid w:val="00B7727A"/>
    <w:rsid w:val="00BB3E84"/>
    <w:rsid w:val="00BB4116"/>
    <w:rsid w:val="00C07A6C"/>
    <w:rsid w:val="00C316A5"/>
    <w:rsid w:val="00C50F82"/>
    <w:rsid w:val="00C5324E"/>
    <w:rsid w:val="00CF4E3B"/>
    <w:rsid w:val="00CF69A8"/>
    <w:rsid w:val="00D00BC1"/>
    <w:rsid w:val="00D23242"/>
    <w:rsid w:val="00D275A1"/>
    <w:rsid w:val="00D83611"/>
    <w:rsid w:val="00DA3A04"/>
    <w:rsid w:val="00DC7695"/>
    <w:rsid w:val="00E21611"/>
    <w:rsid w:val="00E255F9"/>
    <w:rsid w:val="00E528AC"/>
    <w:rsid w:val="00E67500"/>
    <w:rsid w:val="00EB6D1D"/>
    <w:rsid w:val="00EC3916"/>
    <w:rsid w:val="00F064F0"/>
    <w:rsid w:val="00F63A49"/>
    <w:rsid w:val="00F645A7"/>
    <w:rsid w:val="00F87A8D"/>
    <w:rsid w:val="00FB0B87"/>
    <w:rsid w:val="00FB3E40"/>
    <w:rsid w:val="00FC3850"/>
    <w:rsid w:val="00FD5F79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F1981FE4-CCC2-466C-B2B6-8E429DA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0942"/>
    <w:rPr>
      <w:color w:val="605E5C"/>
      <w:shd w:val="clear" w:color="auto" w:fill="E1DFDD"/>
    </w:rPr>
  </w:style>
  <w:style w:type="character" w:customStyle="1" w:styleId="SubjectLineChar">
    <w:name w:val="Subject Line Char"/>
    <w:basedOn w:val="DefaultParagraphFont"/>
    <w:link w:val="SubjectLine"/>
    <w:locked/>
    <w:rsid w:val="006A20D0"/>
    <w:rPr>
      <w:rFonts w:ascii="Georgia" w:eastAsia="Times New Roman" w:hAnsi="Georgia" w:cs="Times New Roman"/>
      <w:b/>
    </w:rPr>
  </w:style>
  <w:style w:type="paragraph" w:customStyle="1" w:styleId="SubjectLine">
    <w:name w:val="Subject Line"/>
    <w:basedOn w:val="Normal"/>
    <w:link w:val="SubjectLineChar"/>
    <w:qFormat/>
    <w:rsid w:val="006A20D0"/>
    <w:pPr>
      <w:spacing w:before="120" w:after="100" w:afterAutospacing="1" w:line="276" w:lineRule="auto"/>
      <w:ind w:left="360"/>
    </w:pPr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FB0B87"/>
  </w:style>
  <w:style w:type="character" w:styleId="FollowedHyperlink">
    <w:name w:val="FollowedHyperlink"/>
    <w:basedOn w:val="DefaultParagraphFont"/>
    <w:uiPriority w:val="99"/>
    <w:semiHidden/>
    <w:unhideWhenUsed/>
    <w:rsid w:val="006A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ass.gov/service-details/executive-office-of-health-and-human-services-public-not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hs-regulations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2EFAF-0C87-4865-B660-548D28B8E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Philippa Durbin</cp:lastModifiedBy>
  <cp:revision>4</cp:revision>
  <dcterms:created xsi:type="dcterms:W3CDTF">2023-12-22T14:54:00Z</dcterms:created>
  <dcterms:modified xsi:type="dcterms:W3CDTF">2023-12-22T14:57:00Z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