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0B8A8" w14:textId="684B485D" w:rsidR="00E501FB" w:rsidRPr="002B30C1" w:rsidRDefault="006364FF">
      <w:pPr>
        <w:spacing w:after="170" w:line="259" w:lineRule="auto"/>
        <w:ind w:left="-480" w:firstLine="0"/>
        <w:jc w:val="right"/>
      </w:pPr>
      <w:r w:rsidRPr="002B30C1">
        <w:rPr>
          <w:rFonts w:eastAsia="Calibri"/>
        </w:rPr>
        <w:t xml:space="preserve"> </w:t>
      </w:r>
    </w:p>
    <w:p w14:paraId="18E8E9E3" w14:textId="799BE334" w:rsidR="00E501FB" w:rsidRPr="00A7725D" w:rsidRDefault="006364FF" w:rsidP="00CC1B00">
      <w:pPr>
        <w:pStyle w:val="Heading1"/>
      </w:pPr>
      <w:r w:rsidRPr="00A7725D">
        <w:t xml:space="preserve">NOTICE OF AGENCY ACTION </w:t>
      </w:r>
    </w:p>
    <w:p w14:paraId="3A616FAC" w14:textId="77777777" w:rsidR="00E501FB" w:rsidRPr="00A7725D" w:rsidRDefault="006364FF">
      <w:pPr>
        <w:spacing w:line="259" w:lineRule="auto"/>
        <w:ind w:left="0" w:firstLine="0"/>
      </w:pPr>
      <w:r w:rsidRPr="00A7725D">
        <w:t xml:space="preserve"> </w:t>
      </w:r>
    </w:p>
    <w:p w14:paraId="4705FAE4" w14:textId="03AB77B3" w:rsidR="00E501FB" w:rsidRPr="00A7725D" w:rsidRDefault="006364FF" w:rsidP="00A7725D">
      <w:pPr>
        <w:spacing w:after="120" w:line="250" w:lineRule="auto"/>
        <w:ind w:left="1671" w:right="29" w:hanging="1685"/>
      </w:pPr>
      <w:r w:rsidRPr="00A7725D">
        <w:rPr>
          <w:rStyle w:val="Heading2Char"/>
        </w:rPr>
        <w:t>SUBJECT</w:t>
      </w:r>
      <w:r w:rsidRPr="00A7725D">
        <w:t xml:space="preserve">: </w:t>
      </w:r>
      <w:r w:rsidR="00A2062B" w:rsidRPr="00A7725D">
        <w:tab/>
      </w:r>
      <w:r w:rsidR="00F647AD" w:rsidRPr="00A7725D">
        <w:t>Supplemental Payments for Eligible</w:t>
      </w:r>
      <w:r w:rsidR="00C8331D" w:rsidRPr="00A7725D">
        <w:t xml:space="preserve"> Providers of</w:t>
      </w:r>
      <w:r w:rsidR="00F647AD" w:rsidRPr="00A7725D">
        <w:t xml:space="preserve"> Mental Health Center</w:t>
      </w:r>
      <w:r w:rsidR="00C8331D" w:rsidRPr="00A7725D">
        <w:t xml:space="preserve"> Services</w:t>
      </w:r>
      <w:r w:rsidR="00F647AD" w:rsidRPr="00A7725D">
        <w:t xml:space="preserve"> </w:t>
      </w:r>
    </w:p>
    <w:p w14:paraId="29D9A700" w14:textId="1E051C8F" w:rsidR="00E501FB" w:rsidRPr="00A7725D" w:rsidRDefault="006364FF" w:rsidP="007217B6">
      <w:pPr>
        <w:ind w:left="1665" w:right="34" w:hanging="1680"/>
      </w:pPr>
      <w:r w:rsidRPr="00A7725D">
        <w:rPr>
          <w:rStyle w:val="Heading2Char"/>
        </w:rPr>
        <w:t>AGENCY</w:t>
      </w:r>
      <w:r w:rsidRPr="00A7725D">
        <w:t xml:space="preserve">: </w:t>
      </w:r>
      <w:r w:rsidRPr="00A7725D">
        <w:tab/>
        <w:t xml:space="preserve">Massachusetts Executive Office of Health and Human Services </w:t>
      </w:r>
    </w:p>
    <w:p w14:paraId="219AD3D0" w14:textId="74DE4298" w:rsidR="00772AF4" w:rsidRPr="00A7725D" w:rsidRDefault="00772AF4">
      <w:pPr>
        <w:spacing w:line="259" w:lineRule="auto"/>
        <w:ind w:left="0" w:firstLine="0"/>
      </w:pPr>
    </w:p>
    <w:p w14:paraId="4A9740AF" w14:textId="6A0FCA0C" w:rsidR="00D82A01" w:rsidRPr="00A7725D" w:rsidRDefault="00D82A01" w:rsidP="0072094A">
      <w:pPr>
        <w:pStyle w:val="Heading2"/>
      </w:pPr>
      <w:r w:rsidRPr="00A7725D">
        <w:t>S</w:t>
      </w:r>
      <w:r w:rsidR="00CE32DD" w:rsidRPr="00A7725D">
        <w:t>ummary of Agency Action</w:t>
      </w:r>
    </w:p>
    <w:p w14:paraId="0A6B8853" w14:textId="7368707F" w:rsidR="00FB34E7" w:rsidRPr="00A7725D" w:rsidRDefault="00C66D2C" w:rsidP="004E77B1">
      <w:pPr>
        <w:spacing w:after="120" w:line="276" w:lineRule="auto"/>
      </w:pPr>
      <w:r w:rsidRPr="00A7725D">
        <w:t>The Massachusetts Executive Office of Health and Human Services (EOHHS)</w:t>
      </w:r>
      <w:r w:rsidR="0085318E" w:rsidRPr="00A7725D">
        <w:t xml:space="preserve"> intends to amend its Medicaid </w:t>
      </w:r>
      <w:r w:rsidR="00E044FE" w:rsidRPr="00A7725D">
        <w:t xml:space="preserve">State </w:t>
      </w:r>
      <w:r w:rsidR="0085318E" w:rsidRPr="00A7725D">
        <w:t xml:space="preserve">Plan </w:t>
      </w:r>
      <w:r w:rsidR="00B96B5C" w:rsidRPr="00A7725D">
        <w:t xml:space="preserve">during the </w:t>
      </w:r>
      <w:r w:rsidR="00A12CD7" w:rsidRPr="00A7725D">
        <w:t xml:space="preserve">fourth </w:t>
      </w:r>
      <w:r w:rsidR="00B96B5C" w:rsidRPr="00A7725D">
        <w:t xml:space="preserve">quarter of calendar year 2024 </w:t>
      </w:r>
      <w:r w:rsidR="00E044FE" w:rsidRPr="00A7725D">
        <w:t xml:space="preserve">to establish </w:t>
      </w:r>
      <w:r w:rsidR="0015487A" w:rsidRPr="00A7725D">
        <w:t xml:space="preserve">a </w:t>
      </w:r>
      <w:r w:rsidR="00C526A2" w:rsidRPr="00A7725D">
        <w:t xml:space="preserve">discrete </w:t>
      </w:r>
      <w:r w:rsidR="0015487A" w:rsidRPr="00A7725D">
        <w:t xml:space="preserve">supplemental payment </w:t>
      </w:r>
      <w:r w:rsidR="003E725A" w:rsidRPr="00A7725D">
        <w:t xml:space="preserve">to eligible mental health center </w:t>
      </w:r>
      <w:r w:rsidR="00F6540D" w:rsidRPr="00A7725D">
        <w:t>providers enrolled in</w:t>
      </w:r>
      <w:r w:rsidR="003E725A" w:rsidRPr="00A7725D">
        <w:t xml:space="preserve"> the MassHealth Program</w:t>
      </w:r>
      <w:r w:rsidR="00C526A2" w:rsidRPr="00A7725D">
        <w:t xml:space="preserve">. </w:t>
      </w:r>
    </w:p>
    <w:p w14:paraId="768B2FA9" w14:textId="45255F68" w:rsidR="002A0691" w:rsidRPr="00A7725D" w:rsidRDefault="00C93A4D" w:rsidP="004E77B1">
      <w:pPr>
        <w:spacing w:after="120" w:line="276" w:lineRule="auto"/>
        <w:ind w:left="0" w:firstLine="0"/>
      </w:pPr>
      <w:r w:rsidRPr="00A7725D">
        <w:t xml:space="preserve">Pursuant to M.G.L. chapter 118E, </w:t>
      </w:r>
      <w:r w:rsidR="0005412D" w:rsidRPr="00A7725D">
        <w:t>EOHHS</w:t>
      </w:r>
      <w:r w:rsidRPr="00A7725D">
        <w:t xml:space="preserve"> is required to establish rates to be paid by governmental units to providers of non-institutional healthcare services, including mental health center services provided under the MassHealth Program. </w:t>
      </w:r>
      <w:r w:rsidR="00A02C9E" w:rsidRPr="00A7725D">
        <w:t xml:space="preserve">This notice describes the methods and standards </w:t>
      </w:r>
      <w:r w:rsidR="00A32D42" w:rsidRPr="00A7725D">
        <w:t xml:space="preserve">MassHealth will use to </w:t>
      </w:r>
      <w:r w:rsidR="00A02C9E" w:rsidRPr="00A7725D">
        <w:t xml:space="preserve">establish a </w:t>
      </w:r>
      <w:r w:rsidR="008D26E5" w:rsidRPr="00A7725D">
        <w:t xml:space="preserve">discrete </w:t>
      </w:r>
      <w:r w:rsidR="00FB34E7" w:rsidRPr="00A7725D">
        <w:t>s</w:t>
      </w:r>
      <w:r w:rsidR="0005412D" w:rsidRPr="00A7725D">
        <w:t>upplemental</w:t>
      </w:r>
      <w:r w:rsidR="00EF760F" w:rsidRPr="00A7725D">
        <w:t xml:space="preserve"> </w:t>
      </w:r>
      <w:r w:rsidR="00FB34E7" w:rsidRPr="00A7725D">
        <w:t>p</w:t>
      </w:r>
      <w:r w:rsidR="00EF760F" w:rsidRPr="00A7725D">
        <w:t>ayment</w:t>
      </w:r>
      <w:r w:rsidR="0005412D" w:rsidRPr="00A7725D">
        <w:t xml:space="preserve"> for mental health center services provider</w:t>
      </w:r>
      <w:r w:rsidR="00FB34E7" w:rsidRPr="00A7725D">
        <w:t>s (</w:t>
      </w:r>
      <w:r w:rsidR="00A32D42" w:rsidRPr="00A7725D">
        <w:t>s</w:t>
      </w:r>
      <w:r w:rsidR="00FB34E7" w:rsidRPr="00A7725D">
        <w:t xml:space="preserve">upplemental </w:t>
      </w:r>
      <w:r w:rsidR="00A32D42" w:rsidRPr="00A7725D">
        <w:t>p</w:t>
      </w:r>
      <w:r w:rsidR="00FB34E7" w:rsidRPr="00A7725D">
        <w:t>ayment)</w:t>
      </w:r>
      <w:r w:rsidR="00EF760F" w:rsidRPr="00A7725D">
        <w:t xml:space="preserve">. </w:t>
      </w:r>
    </w:p>
    <w:p w14:paraId="500CE48E" w14:textId="0CBC1DBC" w:rsidR="156B1476" w:rsidRPr="00A7725D" w:rsidRDefault="156B1476" w:rsidP="004E77B1">
      <w:pPr>
        <w:spacing w:after="120" w:line="276" w:lineRule="auto"/>
      </w:pPr>
      <w:r w:rsidRPr="00A7725D">
        <w:t xml:space="preserve">EOHHS expects this </w:t>
      </w:r>
      <w:r w:rsidR="003733B9" w:rsidRPr="00A7725D">
        <w:t>s</w:t>
      </w:r>
      <w:r w:rsidRPr="00A7725D">
        <w:t xml:space="preserve">upplemental </w:t>
      </w:r>
      <w:r w:rsidR="003733B9" w:rsidRPr="00A7725D">
        <w:t>p</w:t>
      </w:r>
      <w:r w:rsidRPr="00A7725D">
        <w:t xml:space="preserve">ayment to be effective </w:t>
      </w:r>
      <w:r w:rsidR="00EF56D1" w:rsidRPr="00A7725D">
        <w:t>November 7</w:t>
      </w:r>
      <w:r w:rsidRPr="00A7725D">
        <w:t xml:space="preserve">, 2024. EOHHS expects </w:t>
      </w:r>
      <w:r w:rsidR="00805597" w:rsidRPr="00A7725D">
        <w:t>s</w:t>
      </w:r>
      <w:r w:rsidRPr="00A7725D">
        <w:t xml:space="preserve">upplemental </w:t>
      </w:r>
      <w:r w:rsidR="00805597" w:rsidRPr="00A7725D">
        <w:t>p</w:t>
      </w:r>
      <w:r w:rsidRPr="00A7725D">
        <w:t xml:space="preserve">ayments will be made to eligible mental health centers following the effective date and </w:t>
      </w:r>
      <w:r w:rsidR="00CE32DD" w:rsidRPr="00A7725D">
        <w:t>before</w:t>
      </w:r>
      <w:r w:rsidRPr="00A7725D">
        <w:t xml:space="preserve"> December 31, 2024.</w:t>
      </w:r>
    </w:p>
    <w:p w14:paraId="2FA0AD8D" w14:textId="036555DB" w:rsidR="0011000B" w:rsidRPr="00A7725D" w:rsidRDefault="0011000B" w:rsidP="0072094A">
      <w:pPr>
        <w:pStyle w:val="Heading2"/>
      </w:pPr>
      <w:r w:rsidRPr="00A7725D">
        <w:t>D</w:t>
      </w:r>
      <w:r w:rsidR="00CE32DD" w:rsidRPr="00A7725D">
        <w:t xml:space="preserve">escription of </w:t>
      </w:r>
      <w:r w:rsidRPr="00A7725D">
        <w:t>M</w:t>
      </w:r>
      <w:r w:rsidR="00CE32DD" w:rsidRPr="00A7725D">
        <w:t xml:space="preserve">ethods and </w:t>
      </w:r>
      <w:r w:rsidRPr="00A7725D">
        <w:t>S</w:t>
      </w:r>
      <w:r w:rsidR="00CE32DD" w:rsidRPr="00A7725D">
        <w:t>tandards</w:t>
      </w:r>
      <w:r w:rsidRPr="00A7725D">
        <w:t>: S</w:t>
      </w:r>
      <w:r w:rsidR="00CE32DD" w:rsidRPr="00A7725D">
        <w:t>upplemental</w:t>
      </w:r>
      <w:r w:rsidRPr="00A7725D">
        <w:t xml:space="preserve"> P</w:t>
      </w:r>
      <w:r w:rsidR="00CE32DD" w:rsidRPr="00A7725D">
        <w:t>ayment</w:t>
      </w:r>
    </w:p>
    <w:p w14:paraId="3B8AC3B1" w14:textId="20AF70E6" w:rsidR="00716A53" w:rsidRPr="00A7725D" w:rsidRDefault="004D6CCA" w:rsidP="004E77B1">
      <w:pPr>
        <w:spacing w:after="120" w:line="259" w:lineRule="auto"/>
        <w:ind w:left="0" w:firstLine="0"/>
      </w:pPr>
      <w:r w:rsidRPr="00A7725D">
        <w:t>The</w:t>
      </w:r>
      <w:r w:rsidR="00E150CA" w:rsidRPr="00A7725D">
        <w:t xml:space="preserve"> </w:t>
      </w:r>
      <w:r w:rsidR="003733B9" w:rsidRPr="00A7725D">
        <w:t>s</w:t>
      </w:r>
      <w:r w:rsidR="00E150CA" w:rsidRPr="00A7725D">
        <w:t xml:space="preserve">upplemental </w:t>
      </w:r>
      <w:r w:rsidR="003733B9" w:rsidRPr="00A7725D">
        <w:t>p</w:t>
      </w:r>
      <w:r w:rsidR="00E150CA" w:rsidRPr="00A7725D">
        <w:t xml:space="preserve">ayment </w:t>
      </w:r>
      <w:r w:rsidRPr="00A7725D">
        <w:t>is</w:t>
      </w:r>
      <w:r w:rsidR="00E150CA" w:rsidRPr="00A7725D">
        <w:t xml:space="preserve"> consistent with efficiency, economy, and quality </w:t>
      </w:r>
      <w:r w:rsidR="007E5566" w:rsidRPr="00A7725D">
        <w:t xml:space="preserve">of care. </w:t>
      </w:r>
      <w:r w:rsidR="002768C1" w:rsidRPr="00A7725D">
        <w:t>The</w:t>
      </w:r>
      <w:r w:rsidR="007E5566" w:rsidRPr="00A7725D">
        <w:t xml:space="preserve"> estimated</w:t>
      </w:r>
      <w:r w:rsidR="002768C1" w:rsidRPr="00A7725D">
        <w:t xml:space="preserve"> annual</w:t>
      </w:r>
      <w:r w:rsidR="001B39EC" w:rsidRPr="00A7725D">
        <w:t xml:space="preserve"> </w:t>
      </w:r>
      <w:r w:rsidR="002768C1" w:rsidRPr="00A7725D">
        <w:t xml:space="preserve">total </w:t>
      </w:r>
      <w:r w:rsidR="001B39EC" w:rsidRPr="00A7725D">
        <w:t>MassHealth expenditure will increase by approximately</w:t>
      </w:r>
      <w:r w:rsidR="009B57D3" w:rsidRPr="00A7725D">
        <w:t xml:space="preserve"> $</w:t>
      </w:r>
      <w:r w:rsidR="000D6ABE" w:rsidRPr="00A7725D">
        <w:t>1.3</w:t>
      </w:r>
      <w:r w:rsidR="000A7CCC" w:rsidRPr="00A7725D">
        <w:t xml:space="preserve"> million for mental health center providers over </w:t>
      </w:r>
      <w:r w:rsidR="00FE49D8" w:rsidRPr="00A7725D">
        <w:t>FY2024</w:t>
      </w:r>
      <w:r w:rsidR="000A7CCC" w:rsidRPr="00A7725D">
        <w:t xml:space="preserve"> base spending.</w:t>
      </w:r>
      <w:r w:rsidR="00FE49D8" w:rsidRPr="00A7725D">
        <w:t xml:space="preserve"> </w:t>
      </w:r>
      <w:r w:rsidR="000D6ABE" w:rsidRPr="00A7725D">
        <w:t xml:space="preserve">The aggregate amount of funding available for these supplemental payments is $16.9 million. </w:t>
      </w:r>
      <w:r w:rsidR="00FE49D8" w:rsidRPr="00A7725D">
        <w:t xml:space="preserve">This </w:t>
      </w:r>
      <w:r w:rsidR="00164E3D" w:rsidRPr="00A7725D">
        <w:t xml:space="preserve">supplemental payment will expire </w:t>
      </w:r>
      <w:r w:rsidR="002B30C1" w:rsidRPr="00A7725D">
        <w:t xml:space="preserve">after all funds </w:t>
      </w:r>
      <w:r w:rsidR="115F3FD2" w:rsidRPr="00A7725D">
        <w:t>are issued.</w:t>
      </w:r>
      <w:r w:rsidR="045B6D2F" w:rsidRPr="00A7725D">
        <w:t xml:space="preserve"> </w:t>
      </w:r>
      <w:r w:rsidR="00164E3D" w:rsidRPr="00A7725D">
        <w:t xml:space="preserve"> </w:t>
      </w:r>
      <w:r w:rsidR="000A7CCC" w:rsidRPr="00A7725D">
        <w:t>There is no fiscal impact on cities and towns.</w:t>
      </w:r>
    </w:p>
    <w:p w14:paraId="77FE9F33" w14:textId="4E1D1CB0" w:rsidR="009373C3" w:rsidRPr="00A7725D" w:rsidRDefault="009373C3" w:rsidP="004E77B1">
      <w:pPr>
        <w:spacing w:after="120" w:line="276" w:lineRule="auto"/>
        <w:ind w:left="0" w:right="29" w:hanging="14"/>
        <w:rPr>
          <w:rFonts w:eastAsia="Georgia"/>
        </w:rPr>
      </w:pPr>
      <w:r w:rsidRPr="00A7725D">
        <w:rPr>
          <w:rFonts w:eastAsia="Georgia"/>
        </w:rPr>
        <w:t xml:space="preserve">Mental </w:t>
      </w:r>
      <w:r w:rsidR="7C6A567F" w:rsidRPr="00A7725D">
        <w:rPr>
          <w:rFonts w:eastAsia="Georgia"/>
        </w:rPr>
        <w:t>h</w:t>
      </w:r>
      <w:r w:rsidRPr="00A7725D">
        <w:rPr>
          <w:rFonts w:eastAsia="Georgia"/>
        </w:rPr>
        <w:t xml:space="preserve">ealth </w:t>
      </w:r>
      <w:r w:rsidR="4A3C9DFB" w:rsidRPr="00A7725D">
        <w:rPr>
          <w:rFonts w:eastAsia="Georgia"/>
        </w:rPr>
        <w:t>c</w:t>
      </w:r>
      <w:r w:rsidRPr="00A7725D">
        <w:rPr>
          <w:rFonts w:eastAsia="Georgia"/>
        </w:rPr>
        <w:t xml:space="preserve">enter providers that </w:t>
      </w:r>
      <w:r w:rsidR="00604FED" w:rsidRPr="00A7725D">
        <w:rPr>
          <w:rFonts w:eastAsia="Georgia"/>
        </w:rPr>
        <w:t>meet</w:t>
      </w:r>
      <w:r w:rsidRPr="00A7725D">
        <w:rPr>
          <w:rFonts w:eastAsia="Georgia"/>
        </w:rPr>
        <w:t xml:space="preserve"> the </w:t>
      </w:r>
      <w:r w:rsidR="002A0CAA" w:rsidRPr="00A7725D">
        <w:rPr>
          <w:rFonts w:eastAsia="Georgia"/>
        </w:rPr>
        <w:t xml:space="preserve">defined </w:t>
      </w:r>
      <w:r w:rsidR="002B30C1" w:rsidRPr="00A7725D">
        <w:rPr>
          <w:rFonts w:eastAsia="Georgia"/>
        </w:rPr>
        <w:t>s</w:t>
      </w:r>
      <w:r w:rsidRPr="00A7725D">
        <w:rPr>
          <w:rFonts w:eastAsia="Georgia"/>
        </w:rPr>
        <w:t xml:space="preserve">upplemental </w:t>
      </w:r>
      <w:r w:rsidR="00826C7A" w:rsidRPr="00A7725D">
        <w:rPr>
          <w:rFonts w:eastAsia="Georgia"/>
        </w:rPr>
        <w:t>p</w:t>
      </w:r>
      <w:r w:rsidRPr="00A7725D">
        <w:rPr>
          <w:rFonts w:eastAsia="Georgia"/>
        </w:rPr>
        <w:t>ayment</w:t>
      </w:r>
      <w:r w:rsidR="00604FED" w:rsidRPr="00A7725D">
        <w:rPr>
          <w:rFonts w:eastAsia="Georgia"/>
        </w:rPr>
        <w:t xml:space="preserve"> for G</w:t>
      </w:r>
      <w:r w:rsidRPr="00A7725D">
        <w:rPr>
          <w:rFonts w:eastAsia="Georgia"/>
        </w:rPr>
        <w:t>roup</w:t>
      </w:r>
      <w:r w:rsidR="00604FED" w:rsidRPr="00A7725D">
        <w:rPr>
          <w:rFonts w:eastAsia="Georgia"/>
        </w:rPr>
        <w:t xml:space="preserve"> C</w:t>
      </w:r>
      <w:r w:rsidRPr="00A7725D">
        <w:rPr>
          <w:rFonts w:eastAsia="Georgia"/>
        </w:rPr>
        <w:t xml:space="preserve"> </w:t>
      </w:r>
      <w:r w:rsidR="37FD0DC4" w:rsidRPr="00A7725D">
        <w:rPr>
          <w:rFonts w:eastAsia="Georgia"/>
        </w:rPr>
        <w:t>described below</w:t>
      </w:r>
      <w:r w:rsidRPr="00A7725D">
        <w:rPr>
          <w:rFonts w:eastAsia="Georgia"/>
        </w:rPr>
        <w:t xml:space="preserve"> may be eligible for payments, subject to EOHHS requirements regarding permissible uses </w:t>
      </w:r>
      <w:r w:rsidR="002A0CAA" w:rsidRPr="00A7725D">
        <w:rPr>
          <w:rFonts w:eastAsia="Georgia"/>
        </w:rPr>
        <w:t>of funds</w:t>
      </w:r>
      <w:r w:rsidRPr="00A7725D">
        <w:rPr>
          <w:rFonts w:eastAsia="Georgia"/>
        </w:rPr>
        <w:t xml:space="preserve"> and reporting. </w:t>
      </w:r>
      <w:r w:rsidR="00604FED" w:rsidRPr="00A7725D">
        <w:rPr>
          <w:rFonts w:eastAsia="Georgia"/>
        </w:rPr>
        <w:t xml:space="preserve">Group A and Group B methodology </w:t>
      </w:r>
      <w:r w:rsidR="00FF2D29" w:rsidRPr="00A7725D">
        <w:rPr>
          <w:rFonts w:eastAsia="Georgia"/>
        </w:rPr>
        <w:t xml:space="preserve">and funding levels </w:t>
      </w:r>
      <w:r w:rsidR="00604FED" w:rsidRPr="00A7725D">
        <w:rPr>
          <w:rFonts w:eastAsia="Georgia"/>
        </w:rPr>
        <w:t>are not changing</w:t>
      </w:r>
      <w:r w:rsidR="00FF2D29" w:rsidRPr="00A7725D">
        <w:rPr>
          <w:rFonts w:eastAsia="Georgia"/>
        </w:rPr>
        <w:t xml:space="preserve"> as a result of the addition of Group C</w:t>
      </w:r>
      <w:r w:rsidR="00604FED" w:rsidRPr="00A7725D">
        <w:rPr>
          <w:rFonts w:eastAsia="Georgia"/>
        </w:rPr>
        <w:t xml:space="preserve">.  </w:t>
      </w:r>
      <w:r w:rsidRPr="00A7725D">
        <w:rPr>
          <w:rFonts w:eastAsia="Georgia"/>
        </w:rPr>
        <w:t>Supplemental payments will be determined using the following methodology:</w:t>
      </w:r>
    </w:p>
    <w:p w14:paraId="1E1D4A82" w14:textId="769D6B30" w:rsidR="00E45079" w:rsidRPr="00A7725D" w:rsidRDefault="00CC1B00" w:rsidP="007F4FE6">
      <w:pPr>
        <w:spacing w:line="276" w:lineRule="auto"/>
        <w:ind w:left="360" w:firstLine="0"/>
      </w:pPr>
      <w:r w:rsidRPr="00A7725D">
        <w:rPr>
          <w:b/>
          <w:bCs/>
        </w:rPr>
        <w:t xml:space="preserve">(1)  </w:t>
      </w:r>
      <w:r w:rsidR="009373C3" w:rsidRPr="00A7725D">
        <w:rPr>
          <w:b/>
          <w:bCs/>
        </w:rPr>
        <w:t xml:space="preserve">Eligibility. </w:t>
      </w:r>
      <w:r w:rsidR="009373C3" w:rsidRPr="00A7725D">
        <w:t xml:space="preserve">Supplemental payments for mental health centers will be made by establishing </w:t>
      </w:r>
      <w:r w:rsidR="00993690" w:rsidRPr="00A7725D">
        <w:t>Group C</w:t>
      </w:r>
      <w:r w:rsidR="009373C3" w:rsidRPr="00A7725D">
        <w:t xml:space="preserve"> supplemental payments</w:t>
      </w:r>
      <w:r w:rsidR="007F4FE6" w:rsidRPr="00A7725D">
        <w:t xml:space="preserve">. </w:t>
      </w:r>
      <w:r w:rsidR="00E45079" w:rsidRPr="00A7725D">
        <w:t>Group C</w:t>
      </w:r>
      <w:r w:rsidR="008E684E" w:rsidRPr="00A7725D">
        <w:t xml:space="preserve"> will consist of the mental health centers affiliated with an organization that</w:t>
      </w:r>
      <w:r w:rsidR="006228A1" w:rsidRPr="00A7725D">
        <w:t xml:space="preserve"> provided outpatient behavioral health services to at least 950 unique MassHealth members during </w:t>
      </w:r>
      <w:r w:rsidR="000D6ABE" w:rsidRPr="00A7725D">
        <w:t>C</w:t>
      </w:r>
      <w:r w:rsidR="006228A1" w:rsidRPr="00A7725D">
        <w:t xml:space="preserve">alendar </w:t>
      </w:r>
      <w:r w:rsidR="000D6ABE" w:rsidRPr="00A7725D">
        <w:t>Y</w:t>
      </w:r>
      <w:r w:rsidR="006228A1" w:rsidRPr="00A7725D">
        <w:t>ear 2023, as determined by EOHHS, that further receive a threshold composite score of one point out a maximum of eight points.</w:t>
      </w:r>
      <w:r w:rsidR="00296B28" w:rsidRPr="00A7725D">
        <w:t xml:space="preserve"> </w:t>
      </w:r>
      <w:r w:rsidR="006228A1" w:rsidRPr="00A7725D">
        <w:t>The composite score will be determined from points awarded to organizations as follows:</w:t>
      </w:r>
    </w:p>
    <w:p w14:paraId="69683B38" w14:textId="77777777" w:rsidR="006228A1" w:rsidRPr="00A7725D" w:rsidRDefault="006228A1" w:rsidP="0072094A">
      <w:pPr>
        <w:pStyle w:val="ListParagraph"/>
        <w:numPr>
          <w:ilvl w:val="2"/>
          <w:numId w:val="7"/>
        </w:numPr>
        <w:ind w:left="1440"/>
        <w:rPr>
          <w:rFonts w:ascii="Times New Roman" w:hAnsi="Times New Roman"/>
          <w:sz w:val="24"/>
          <w:szCs w:val="24"/>
        </w:rPr>
      </w:pPr>
      <w:r w:rsidRPr="00A7725D">
        <w:rPr>
          <w:rFonts w:ascii="Times New Roman" w:hAnsi="Times New Roman"/>
          <w:sz w:val="24"/>
          <w:szCs w:val="24"/>
        </w:rPr>
        <w:t>Operation of the only mental health center within that geographic area (three points);</w:t>
      </w:r>
    </w:p>
    <w:p w14:paraId="5EB4D006" w14:textId="77777777" w:rsidR="006228A1" w:rsidRPr="00A7725D" w:rsidRDefault="006228A1" w:rsidP="0072094A">
      <w:pPr>
        <w:pStyle w:val="ListParagraph"/>
        <w:numPr>
          <w:ilvl w:val="2"/>
          <w:numId w:val="7"/>
        </w:numPr>
        <w:ind w:left="1440"/>
        <w:rPr>
          <w:rFonts w:ascii="Times New Roman" w:hAnsi="Times New Roman"/>
          <w:sz w:val="24"/>
          <w:szCs w:val="24"/>
        </w:rPr>
      </w:pPr>
      <w:r w:rsidRPr="00A7725D">
        <w:rPr>
          <w:rFonts w:ascii="Times New Roman" w:hAnsi="Times New Roman"/>
          <w:sz w:val="24"/>
          <w:szCs w:val="24"/>
        </w:rPr>
        <w:lastRenderedPageBreak/>
        <w:t xml:space="preserve">Operation of a mental health center designated as a behavioral health urgent care center (two points); </w:t>
      </w:r>
    </w:p>
    <w:p w14:paraId="599D599C" w14:textId="77777777" w:rsidR="006228A1" w:rsidRPr="00A7725D" w:rsidRDefault="006228A1" w:rsidP="0072094A">
      <w:pPr>
        <w:pStyle w:val="ListParagraph"/>
        <w:numPr>
          <w:ilvl w:val="2"/>
          <w:numId w:val="7"/>
        </w:numPr>
        <w:ind w:left="1440"/>
        <w:rPr>
          <w:rFonts w:ascii="Times New Roman" w:hAnsi="Times New Roman"/>
          <w:sz w:val="24"/>
          <w:szCs w:val="24"/>
        </w:rPr>
      </w:pPr>
      <w:r w:rsidRPr="00A7725D">
        <w:rPr>
          <w:rFonts w:ascii="Times New Roman" w:hAnsi="Times New Roman"/>
          <w:sz w:val="24"/>
          <w:szCs w:val="24"/>
        </w:rPr>
        <w:t xml:space="preserve">Operation of a mental health center within the geographic areas with the greatest use of emergency department services (one point) and/or behavioral health inpatient services (one point); and </w:t>
      </w:r>
    </w:p>
    <w:p w14:paraId="048390F0" w14:textId="77777777" w:rsidR="006228A1" w:rsidRPr="00A7725D" w:rsidRDefault="006228A1" w:rsidP="0072094A">
      <w:pPr>
        <w:pStyle w:val="ListParagraph"/>
        <w:numPr>
          <w:ilvl w:val="2"/>
          <w:numId w:val="7"/>
        </w:numPr>
        <w:ind w:left="1440"/>
        <w:rPr>
          <w:rFonts w:ascii="Times New Roman" w:hAnsi="Times New Roman"/>
          <w:sz w:val="24"/>
          <w:szCs w:val="24"/>
        </w:rPr>
      </w:pPr>
      <w:r w:rsidRPr="00A7725D">
        <w:rPr>
          <w:rFonts w:ascii="Times New Roman" w:hAnsi="Times New Roman"/>
          <w:sz w:val="24"/>
          <w:szCs w:val="24"/>
        </w:rPr>
        <w:t>Registration in the Massachusetts Supplier Diversity Program Directory of Certified Business prior to June 1, 2024 (one point).</w:t>
      </w:r>
    </w:p>
    <w:p w14:paraId="5388171D" w14:textId="545A3C91" w:rsidR="009373C3" w:rsidRPr="00A7725D" w:rsidRDefault="002A0CAA" w:rsidP="00175992">
      <w:pPr>
        <w:spacing w:after="120" w:line="276" w:lineRule="auto"/>
        <w:ind w:left="720" w:firstLine="0"/>
      </w:pPr>
      <w:r w:rsidRPr="00A7725D">
        <w:t>Eligible mental health centers may only receive payment under Group A</w:t>
      </w:r>
      <w:r w:rsidR="006311FE" w:rsidRPr="00A7725D">
        <w:t xml:space="preserve">, </w:t>
      </w:r>
      <w:r w:rsidRPr="00A7725D">
        <w:t>Group B</w:t>
      </w:r>
      <w:r w:rsidR="006311FE" w:rsidRPr="00A7725D">
        <w:t>, or Group C</w:t>
      </w:r>
      <w:r w:rsidRPr="00A7725D">
        <w:t xml:space="preserve">. </w:t>
      </w:r>
      <w:r w:rsidR="009373C3" w:rsidRPr="00A7725D">
        <w:t xml:space="preserve"> If an eligible mental health center receives Group A</w:t>
      </w:r>
      <w:r w:rsidR="006311FE" w:rsidRPr="00A7725D">
        <w:t xml:space="preserve">, </w:t>
      </w:r>
      <w:r w:rsidR="009373C3" w:rsidRPr="00A7725D">
        <w:t>Group B</w:t>
      </w:r>
      <w:r w:rsidR="00441164" w:rsidRPr="00A7725D">
        <w:t>, or Group C</w:t>
      </w:r>
      <w:r w:rsidR="009373C3" w:rsidRPr="00A7725D">
        <w:t xml:space="preserve"> funding, no other mental health center associated with the organization of providers under the same tax identification number may receive a supplemental payment. </w:t>
      </w:r>
    </w:p>
    <w:p w14:paraId="69641D09" w14:textId="3D2DB882" w:rsidR="00093DD5" w:rsidRPr="00A7725D" w:rsidRDefault="00CC1B00" w:rsidP="004E77B1">
      <w:pPr>
        <w:spacing w:line="276" w:lineRule="auto"/>
        <w:ind w:left="360" w:firstLine="0"/>
      </w:pPr>
      <w:r w:rsidRPr="00A7725D">
        <w:rPr>
          <w:b/>
          <w:bCs/>
        </w:rPr>
        <w:t xml:space="preserve">(2)  </w:t>
      </w:r>
      <w:r w:rsidR="00D308AF" w:rsidRPr="00A7725D">
        <w:rPr>
          <w:b/>
          <w:bCs/>
        </w:rPr>
        <w:t>Group C Supplemental Payments.</w:t>
      </w:r>
      <w:r w:rsidR="00D308AF" w:rsidRPr="00A7725D">
        <w:t xml:space="preserve"> Supplemental payments to Group </w:t>
      </w:r>
      <w:r w:rsidR="001C73C5" w:rsidRPr="00A7725D">
        <w:t>C</w:t>
      </w:r>
      <w:r w:rsidR="00D308AF" w:rsidRPr="00A7725D">
        <w:t xml:space="preserve"> mental health centers will equal a total </w:t>
      </w:r>
      <w:r w:rsidR="000D6ABE" w:rsidRPr="00A7725D">
        <w:t xml:space="preserve">aggregate amount </w:t>
      </w:r>
      <w:r w:rsidR="00D308AF" w:rsidRPr="00A7725D">
        <w:t>of $1.3 million</w:t>
      </w:r>
      <w:r w:rsidR="000D6ABE" w:rsidRPr="00A7725D">
        <w:t>. Each Group C mental health center will receive a minimum of $120,000</w:t>
      </w:r>
      <w:r w:rsidR="00D308AF" w:rsidRPr="00A7725D">
        <w:t xml:space="preserve"> </w:t>
      </w:r>
      <w:r w:rsidR="000D6ABE" w:rsidRPr="00A7725D">
        <w:t xml:space="preserve">with the remainder of funding </w:t>
      </w:r>
      <w:r w:rsidR="00D308AF" w:rsidRPr="00A7725D">
        <w:t xml:space="preserve">distributed </w:t>
      </w:r>
      <w:r w:rsidR="000D6ABE" w:rsidRPr="00A7725D">
        <w:t>according to calculation by EOHHS</w:t>
      </w:r>
      <w:r w:rsidR="00D308AF" w:rsidRPr="00A7725D">
        <w:t xml:space="preserve"> across the eligible Group </w:t>
      </w:r>
      <w:r w:rsidR="001C73C5" w:rsidRPr="00A7725D">
        <w:t>C</w:t>
      </w:r>
      <w:r w:rsidR="00D308AF" w:rsidRPr="00A7725D">
        <w:t xml:space="preserve"> mental health centers </w:t>
      </w:r>
      <w:r w:rsidR="006228A1" w:rsidRPr="00A7725D">
        <w:t>based proportionally on the number of unduplicated members who received behavioral health outpatient services during calendar year 2023.</w:t>
      </w:r>
    </w:p>
    <w:p w14:paraId="31817EDD" w14:textId="126F140A" w:rsidR="008F6B0E" w:rsidRPr="00A7725D" w:rsidRDefault="008F6B0E" w:rsidP="0072094A">
      <w:pPr>
        <w:pStyle w:val="Heading2"/>
      </w:pPr>
      <w:r w:rsidRPr="00A7725D">
        <w:t>J</w:t>
      </w:r>
      <w:r w:rsidR="001C73C5" w:rsidRPr="00A7725D">
        <w:t>ustification</w:t>
      </w:r>
    </w:p>
    <w:p w14:paraId="5F1E795F" w14:textId="007D9AB2" w:rsidR="008F6B0E" w:rsidRPr="00A7725D" w:rsidRDefault="008F6B0E" w:rsidP="004E77B1">
      <w:pPr>
        <w:spacing w:after="120" w:line="276" w:lineRule="auto"/>
        <w:ind w:left="0" w:firstLine="0"/>
      </w:pPr>
      <w:r w:rsidRPr="00A7725D">
        <w:t xml:space="preserve">The </w:t>
      </w:r>
      <w:r w:rsidR="001C73C5" w:rsidRPr="00A7725D">
        <w:t>s</w:t>
      </w:r>
      <w:r w:rsidRPr="00A7725D">
        <w:t xml:space="preserve">upplemental </w:t>
      </w:r>
      <w:r w:rsidR="001C73C5" w:rsidRPr="00A7725D">
        <w:t>p</w:t>
      </w:r>
      <w:r w:rsidRPr="00A7725D">
        <w:t>ayment described in this notice conforms with state and federal law and is within the range of reasonable payment levels to providers of mental health center services</w:t>
      </w:r>
      <w:r w:rsidR="00AB2334" w:rsidRPr="00A7725D">
        <w:t xml:space="preserve"> and within </w:t>
      </w:r>
      <w:r w:rsidR="00C13829" w:rsidRPr="00A7725D">
        <w:t>federal payment limits</w:t>
      </w:r>
      <w:r w:rsidRPr="00A7725D">
        <w:t>.</w:t>
      </w:r>
    </w:p>
    <w:p w14:paraId="3F4EC2FD" w14:textId="644CDC0F" w:rsidR="008F6B0E" w:rsidRPr="00A7725D" w:rsidRDefault="008F6B0E" w:rsidP="004E77B1">
      <w:pPr>
        <w:spacing w:after="120" w:line="276" w:lineRule="auto"/>
        <w:ind w:left="0" w:firstLine="0"/>
        <w:rPr>
          <w:b/>
          <w:bCs/>
          <w:i/>
          <w:iCs/>
        </w:rPr>
      </w:pPr>
      <w:r w:rsidRPr="00A7725D">
        <w:t xml:space="preserve">Except as specified in this notice, </w:t>
      </w:r>
      <w:r w:rsidR="002304D2" w:rsidRPr="00A7725D">
        <w:t xml:space="preserve">the MassHealth rates paid to providers of mental health center services </w:t>
      </w:r>
      <w:r w:rsidR="005B716F" w:rsidRPr="00A7725D">
        <w:t xml:space="preserve">remain the same as those established </w:t>
      </w:r>
      <w:r w:rsidR="00A161AB" w:rsidRPr="00A7725D">
        <w:t>in</w:t>
      </w:r>
      <w:r w:rsidR="005B716F" w:rsidRPr="00A7725D">
        <w:t xml:space="preserve"> 101 CMR 306: </w:t>
      </w:r>
      <w:r w:rsidR="005B716F" w:rsidRPr="00A7725D">
        <w:rPr>
          <w:i/>
          <w:iCs/>
        </w:rPr>
        <w:t xml:space="preserve">Rates for </w:t>
      </w:r>
      <w:r w:rsidR="005938C9" w:rsidRPr="00A7725D">
        <w:rPr>
          <w:i/>
          <w:iCs/>
        </w:rPr>
        <w:t>Mental Health Services Provided in Community Health Centers and Mental Health Centers.</w:t>
      </w:r>
    </w:p>
    <w:p w14:paraId="744C3DFD" w14:textId="4C4D6EDE" w:rsidR="00840392" w:rsidRPr="00A7725D" w:rsidRDefault="00043DDA" w:rsidP="004E77B1">
      <w:pPr>
        <w:spacing w:after="120" w:line="276" w:lineRule="auto"/>
        <w:ind w:left="0" w:firstLine="0"/>
      </w:pPr>
      <w:r w:rsidRPr="00A7725D">
        <w:t xml:space="preserve">Individuals may submit written comments by emailing </w:t>
      </w:r>
      <w:hyperlink r:id="rId10" w:history="1">
        <w:r w:rsidR="00300DFF" w:rsidRPr="00A7725D">
          <w:rPr>
            <w:rStyle w:val="Hyperlink"/>
          </w:rPr>
          <w:t>ehs-regulations@state.ma.us</w:t>
        </w:r>
      </w:hyperlink>
      <w:r w:rsidRPr="00A7725D">
        <w:t xml:space="preserve">. Please </w:t>
      </w:r>
      <w:r w:rsidR="00300DFF" w:rsidRPr="00A7725D">
        <w:t>email</w:t>
      </w:r>
      <w:r w:rsidRPr="00A7725D">
        <w:t xml:space="preserve"> comments as an attached Word document or as text within the body of the email with “Mental Health Center Supplemental Payment” in the subject line. All submissions must include the sender’s full name and address. Individuals who are unable to submit comments by email should mail written comments to EOHHS, c/o D. Briggs, 100 Hancock Street, 6th Floor, Quincy, MA 02171.</w:t>
      </w:r>
      <w:r w:rsidR="00840392" w:rsidRPr="00A7725D">
        <w:t xml:space="preserve"> EOHHS specifically invites comments as to how the </w:t>
      </w:r>
      <w:r w:rsidR="00861059" w:rsidRPr="00A7725D">
        <w:t>agency action</w:t>
      </w:r>
      <w:r w:rsidR="00840392" w:rsidRPr="00A7725D">
        <w:t xml:space="preserve"> may affect beneficiary access to care.</w:t>
      </w:r>
      <w:r w:rsidRPr="00A7725D">
        <w:t xml:space="preserve"> </w:t>
      </w:r>
    </w:p>
    <w:p w14:paraId="42AE486C" w14:textId="782F8418" w:rsidR="00043DDA" w:rsidRPr="00A7725D" w:rsidRDefault="00757305" w:rsidP="004E77B1">
      <w:pPr>
        <w:spacing w:after="120" w:line="276" w:lineRule="auto"/>
        <w:ind w:left="0" w:firstLine="0"/>
        <w:rPr>
          <w:b/>
          <w:bCs/>
        </w:rPr>
      </w:pPr>
      <w:r w:rsidRPr="00A7725D">
        <w:t xml:space="preserve">The supplemental payment terms </w:t>
      </w:r>
      <w:r w:rsidR="00300DFF" w:rsidRPr="00A7725D">
        <w:t>may be found in Administrative Bulletin 24-</w:t>
      </w:r>
      <w:r w:rsidR="00F84BCD" w:rsidRPr="00A7725D">
        <w:t>26</w:t>
      </w:r>
      <w:r w:rsidR="00300DFF" w:rsidRPr="00A7725D">
        <w:t xml:space="preserve">, </w:t>
      </w:r>
      <w:r w:rsidRPr="00A7725D">
        <w:t xml:space="preserve">available </w:t>
      </w:r>
      <w:r w:rsidR="00A7725D">
        <w:t>on</w:t>
      </w:r>
      <w:r w:rsidRPr="00A7725D">
        <w:t xml:space="preserve"> </w:t>
      </w:r>
      <w:r w:rsidR="00A7725D">
        <w:t xml:space="preserve">the </w:t>
      </w:r>
      <w:r w:rsidRPr="00A7725D">
        <w:t xml:space="preserve">EOHHS website at </w:t>
      </w:r>
      <w:hyperlink r:id="rId11" w:history="1">
        <w:r w:rsidR="009C69F1" w:rsidRPr="00A7725D">
          <w:rPr>
            <w:rStyle w:val="Hyperlink"/>
          </w:rPr>
          <w:t>2024 Administrative Bulletins</w:t>
        </w:r>
      </w:hyperlink>
      <w:r w:rsidR="009C69F1" w:rsidRPr="00A7725D">
        <w:t>.</w:t>
      </w:r>
    </w:p>
    <w:p w14:paraId="31ED6755" w14:textId="1D935C4D" w:rsidR="00186088" w:rsidRPr="00A7725D" w:rsidRDefault="00186088">
      <w:pPr>
        <w:spacing w:line="259" w:lineRule="auto"/>
        <w:ind w:left="0" w:firstLine="0"/>
      </w:pPr>
      <w:r w:rsidRPr="00A7725D">
        <w:t xml:space="preserve">Published on the </w:t>
      </w:r>
      <w:r w:rsidR="009C69F1" w:rsidRPr="00A7725D">
        <w:t>w</w:t>
      </w:r>
      <w:r w:rsidRPr="00A7725D">
        <w:t xml:space="preserve">eb: </w:t>
      </w:r>
      <w:r w:rsidR="00EF56D1" w:rsidRPr="00A7725D">
        <w:t xml:space="preserve">November </w:t>
      </w:r>
      <w:r w:rsidR="00A7725D" w:rsidRPr="00A7725D">
        <w:t>1</w:t>
      </w:r>
      <w:r w:rsidRPr="00A7725D">
        <w:t>, 2024</w:t>
      </w:r>
    </w:p>
    <w:p w14:paraId="28FA5BF2" w14:textId="77777777" w:rsidR="00186088" w:rsidRPr="00A7725D" w:rsidRDefault="00186088">
      <w:pPr>
        <w:spacing w:line="259" w:lineRule="auto"/>
        <w:ind w:left="0" w:firstLine="0"/>
      </w:pPr>
    </w:p>
    <w:p w14:paraId="771487F8" w14:textId="196EF2EB" w:rsidR="00186088" w:rsidRPr="00A7725D" w:rsidRDefault="00B45AFE">
      <w:pPr>
        <w:spacing w:line="259" w:lineRule="auto"/>
        <w:ind w:left="0" w:firstLine="0"/>
        <w:rPr>
          <w:b/>
          <w:bCs/>
        </w:rPr>
      </w:pPr>
      <w:r w:rsidRPr="00A7725D">
        <w:rPr>
          <w:b/>
          <w:bCs/>
        </w:rPr>
        <w:t>STATUTORY AUTHORITY</w:t>
      </w:r>
    </w:p>
    <w:p w14:paraId="49174966" w14:textId="2F1335F2" w:rsidR="00B45AFE" w:rsidRPr="00A7725D" w:rsidRDefault="00B45AFE">
      <w:pPr>
        <w:spacing w:line="259" w:lineRule="auto"/>
        <w:ind w:left="0" w:firstLine="0"/>
      </w:pPr>
      <w:r w:rsidRPr="00A7725D">
        <w:t xml:space="preserve">M.G.L. c 118E, </w:t>
      </w:r>
      <w:r w:rsidR="003E1DD1" w:rsidRPr="00A7725D">
        <w:t>M.G.L c 152,</w:t>
      </w:r>
      <w:r w:rsidR="00B76DED" w:rsidRPr="00A7725D">
        <w:t xml:space="preserve"> § 13</w:t>
      </w:r>
    </w:p>
    <w:p w14:paraId="70386213" w14:textId="77777777" w:rsidR="00591F20" w:rsidRPr="00A7725D" w:rsidRDefault="00591F20">
      <w:pPr>
        <w:spacing w:line="259" w:lineRule="auto"/>
        <w:ind w:left="0" w:firstLine="0"/>
      </w:pPr>
    </w:p>
    <w:p w14:paraId="605CFC31" w14:textId="321B210A" w:rsidR="00591F20" w:rsidRPr="00A7725D" w:rsidRDefault="00591F20">
      <w:pPr>
        <w:spacing w:line="259" w:lineRule="auto"/>
        <w:ind w:left="0" w:firstLine="0"/>
      </w:pPr>
      <w:r w:rsidRPr="00A7725D">
        <w:t>Related Regulations:</w:t>
      </w:r>
    </w:p>
    <w:p w14:paraId="2ED6BB53" w14:textId="6D224A2D" w:rsidR="00B66659" w:rsidRPr="002B30C1" w:rsidRDefault="00591F20" w:rsidP="00F96597">
      <w:pPr>
        <w:spacing w:line="259" w:lineRule="auto"/>
        <w:ind w:left="0" w:firstLine="0"/>
      </w:pPr>
      <w:r w:rsidRPr="00A7725D">
        <w:t>42 CFR Part 440</w:t>
      </w:r>
    </w:p>
    <w:sectPr w:rsidR="00B66659" w:rsidRPr="002B30C1" w:rsidSect="004E77B1">
      <w:footerReference w:type="default" r:id="rId12"/>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47175" w14:textId="77777777" w:rsidR="00C75D7B" w:rsidRDefault="00C75D7B" w:rsidP="00F647AD">
      <w:pPr>
        <w:spacing w:line="240" w:lineRule="auto"/>
      </w:pPr>
      <w:r>
        <w:separator/>
      </w:r>
    </w:p>
  </w:endnote>
  <w:endnote w:type="continuationSeparator" w:id="0">
    <w:p w14:paraId="32D1B3F0" w14:textId="77777777" w:rsidR="00C75D7B" w:rsidRDefault="00C75D7B" w:rsidP="00F647AD">
      <w:pPr>
        <w:spacing w:line="240" w:lineRule="auto"/>
      </w:pPr>
      <w:r>
        <w:continuationSeparator/>
      </w:r>
    </w:p>
  </w:endnote>
  <w:endnote w:type="continuationNotice" w:id="1">
    <w:p w14:paraId="7F85573F" w14:textId="77777777" w:rsidR="00C75D7B" w:rsidRDefault="00C75D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438985"/>
      <w:docPartObj>
        <w:docPartGallery w:val="Page Numbers (Bottom of Page)"/>
        <w:docPartUnique/>
      </w:docPartObj>
    </w:sdtPr>
    <w:sdtEndPr>
      <w:rPr>
        <w:noProof/>
      </w:rPr>
    </w:sdtEndPr>
    <w:sdtContent>
      <w:p w14:paraId="1524967E" w14:textId="35D804A8" w:rsidR="00175992" w:rsidRDefault="00175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1BDFD" w14:textId="77777777" w:rsidR="00175992" w:rsidRDefault="00175992" w:rsidP="00175992">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F9A91" w14:textId="77777777" w:rsidR="00C75D7B" w:rsidRDefault="00C75D7B" w:rsidP="00F647AD">
      <w:pPr>
        <w:spacing w:line="240" w:lineRule="auto"/>
      </w:pPr>
      <w:r>
        <w:separator/>
      </w:r>
    </w:p>
  </w:footnote>
  <w:footnote w:type="continuationSeparator" w:id="0">
    <w:p w14:paraId="224EA8F0" w14:textId="77777777" w:rsidR="00C75D7B" w:rsidRDefault="00C75D7B" w:rsidP="00F647AD">
      <w:pPr>
        <w:spacing w:line="240" w:lineRule="auto"/>
      </w:pPr>
      <w:r>
        <w:continuationSeparator/>
      </w:r>
    </w:p>
  </w:footnote>
  <w:footnote w:type="continuationNotice" w:id="1">
    <w:p w14:paraId="1035C5C9" w14:textId="77777777" w:rsidR="00C75D7B" w:rsidRDefault="00C75D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D6A1B"/>
    <w:multiLevelType w:val="hybridMultilevel"/>
    <w:tmpl w:val="E58CB876"/>
    <w:lvl w:ilvl="0" w:tplc="F3D4BE70">
      <w:start w:val="1"/>
      <w:numFmt w:val="decimal"/>
      <w:pStyle w:val="ListParagraph"/>
      <w:lvlText w:val="%1."/>
      <w:lvlJc w:val="left"/>
      <w:pPr>
        <w:ind w:left="3960" w:hanging="360"/>
      </w:pPr>
      <w:rPr>
        <w:rFonts w:ascii="Georgia" w:eastAsia="Times New Roman" w:hAnsi="Georgia" w:cs="Times New Roman" w:hint="default"/>
        <w:i w:val="0"/>
        <w:iCs w:val="0"/>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C6A603A"/>
    <w:multiLevelType w:val="hybridMultilevel"/>
    <w:tmpl w:val="BB5E9E50"/>
    <w:lvl w:ilvl="0" w:tplc="E9D8C3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118AF"/>
    <w:multiLevelType w:val="hybridMultilevel"/>
    <w:tmpl w:val="FD36ACE0"/>
    <w:lvl w:ilvl="0" w:tplc="B7E0B0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E278D"/>
    <w:multiLevelType w:val="hybridMultilevel"/>
    <w:tmpl w:val="2F0C5506"/>
    <w:lvl w:ilvl="0" w:tplc="A47A5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977FBB"/>
    <w:multiLevelType w:val="hybridMultilevel"/>
    <w:tmpl w:val="8B468F42"/>
    <w:lvl w:ilvl="0" w:tplc="F4FC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F7FC5"/>
    <w:multiLevelType w:val="hybridMultilevel"/>
    <w:tmpl w:val="0C6AA0B8"/>
    <w:lvl w:ilvl="0" w:tplc="D64475E6">
      <w:start w:val="1"/>
      <w:numFmt w:val="lowerRoman"/>
      <w:lvlText w:val="%1."/>
      <w:lvlJc w:val="left"/>
      <w:pPr>
        <w:ind w:left="1800" w:hanging="3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716621">
    <w:abstractNumId w:val="0"/>
  </w:num>
  <w:num w:numId="2" w16cid:durableId="1232232733">
    <w:abstractNumId w:val="3"/>
  </w:num>
  <w:num w:numId="3" w16cid:durableId="782505549">
    <w:abstractNumId w:val="0"/>
    <w:lvlOverride w:ilvl="0">
      <w:startOverride w:val="1"/>
    </w:lvlOverride>
  </w:num>
  <w:num w:numId="4" w16cid:durableId="1621716118">
    <w:abstractNumId w:val="5"/>
  </w:num>
  <w:num w:numId="5" w16cid:durableId="1306815603">
    <w:abstractNumId w:val="1"/>
  </w:num>
  <w:num w:numId="6" w16cid:durableId="1543208150">
    <w:abstractNumId w:val="4"/>
  </w:num>
  <w:num w:numId="7" w16cid:durableId="321978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FB"/>
    <w:rsid w:val="00006F05"/>
    <w:rsid w:val="00011B23"/>
    <w:rsid w:val="000133D3"/>
    <w:rsid w:val="000334B9"/>
    <w:rsid w:val="000342D8"/>
    <w:rsid w:val="00043DDA"/>
    <w:rsid w:val="0005412D"/>
    <w:rsid w:val="00060997"/>
    <w:rsid w:val="00061AB0"/>
    <w:rsid w:val="00092A95"/>
    <w:rsid w:val="00093DD5"/>
    <w:rsid w:val="000A1711"/>
    <w:rsid w:val="000A74BA"/>
    <w:rsid w:val="000A7CCC"/>
    <w:rsid w:val="000B4EBE"/>
    <w:rsid w:val="000D6ABE"/>
    <w:rsid w:val="000E6804"/>
    <w:rsid w:val="0011000B"/>
    <w:rsid w:val="0011354F"/>
    <w:rsid w:val="00114C9E"/>
    <w:rsid w:val="00115E71"/>
    <w:rsid w:val="0012524C"/>
    <w:rsid w:val="0013110B"/>
    <w:rsid w:val="00147291"/>
    <w:rsid w:val="0015487A"/>
    <w:rsid w:val="001574C5"/>
    <w:rsid w:val="00164E3D"/>
    <w:rsid w:val="0017438F"/>
    <w:rsid w:val="00175992"/>
    <w:rsid w:val="001822C5"/>
    <w:rsid w:val="00186088"/>
    <w:rsid w:val="00192504"/>
    <w:rsid w:val="00193855"/>
    <w:rsid w:val="00194121"/>
    <w:rsid w:val="001A4DD5"/>
    <w:rsid w:val="001B2B62"/>
    <w:rsid w:val="001B39EC"/>
    <w:rsid w:val="001B46DE"/>
    <w:rsid w:val="001C0F86"/>
    <w:rsid w:val="001C4A27"/>
    <w:rsid w:val="001C73C5"/>
    <w:rsid w:val="001D1F20"/>
    <w:rsid w:val="001D3DD8"/>
    <w:rsid w:val="001E33D7"/>
    <w:rsid w:val="001E757A"/>
    <w:rsid w:val="001F26AD"/>
    <w:rsid w:val="00202AEC"/>
    <w:rsid w:val="002223C5"/>
    <w:rsid w:val="00227EBE"/>
    <w:rsid w:val="002304D2"/>
    <w:rsid w:val="0024128F"/>
    <w:rsid w:val="0024547B"/>
    <w:rsid w:val="00252B1C"/>
    <w:rsid w:val="00256E22"/>
    <w:rsid w:val="00270AA6"/>
    <w:rsid w:val="002753C7"/>
    <w:rsid w:val="002768C1"/>
    <w:rsid w:val="00284CB1"/>
    <w:rsid w:val="00291444"/>
    <w:rsid w:val="00296B28"/>
    <w:rsid w:val="002A0691"/>
    <w:rsid w:val="002A0CAA"/>
    <w:rsid w:val="002A35DC"/>
    <w:rsid w:val="002B2BC6"/>
    <w:rsid w:val="002B30C1"/>
    <w:rsid w:val="002B749A"/>
    <w:rsid w:val="002C63AD"/>
    <w:rsid w:val="002D512C"/>
    <w:rsid w:val="002E63F0"/>
    <w:rsid w:val="002E745D"/>
    <w:rsid w:val="002F0A0B"/>
    <w:rsid w:val="002F12C6"/>
    <w:rsid w:val="00300DFF"/>
    <w:rsid w:val="00301993"/>
    <w:rsid w:val="003134A4"/>
    <w:rsid w:val="00321675"/>
    <w:rsid w:val="00342ED3"/>
    <w:rsid w:val="0036277A"/>
    <w:rsid w:val="00364187"/>
    <w:rsid w:val="003733B9"/>
    <w:rsid w:val="003738C3"/>
    <w:rsid w:val="003A6A82"/>
    <w:rsid w:val="003B4CA2"/>
    <w:rsid w:val="003B6C84"/>
    <w:rsid w:val="003C1CBA"/>
    <w:rsid w:val="003C3F2E"/>
    <w:rsid w:val="003D361F"/>
    <w:rsid w:val="003D5069"/>
    <w:rsid w:val="003D5D9C"/>
    <w:rsid w:val="003E1DD1"/>
    <w:rsid w:val="003E725A"/>
    <w:rsid w:val="003F3640"/>
    <w:rsid w:val="003F6C08"/>
    <w:rsid w:val="004014B1"/>
    <w:rsid w:val="0040248F"/>
    <w:rsid w:val="00411005"/>
    <w:rsid w:val="00412D1A"/>
    <w:rsid w:val="00417429"/>
    <w:rsid w:val="00421B95"/>
    <w:rsid w:val="00441164"/>
    <w:rsid w:val="00442FBC"/>
    <w:rsid w:val="00457716"/>
    <w:rsid w:val="00463548"/>
    <w:rsid w:val="00472B74"/>
    <w:rsid w:val="00485682"/>
    <w:rsid w:val="0048639C"/>
    <w:rsid w:val="004A5630"/>
    <w:rsid w:val="004B39CF"/>
    <w:rsid w:val="004B75E1"/>
    <w:rsid w:val="004C4A37"/>
    <w:rsid w:val="004D6CCA"/>
    <w:rsid w:val="004E4D7C"/>
    <w:rsid w:val="004E5EF3"/>
    <w:rsid w:val="004E656B"/>
    <w:rsid w:val="004E66F1"/>
    <w:rsid w:val="004E77B1"/>
    <w:rsid w:val="00526952"/>
    <w:rsid w:val="005275C2"/>
    <w:rsid w:val="005276C0"/>
    <w:rsid w:val="005304AD"/>
    <w:rsid w:val="00531EEE"/>
    <w:rsid w:val="00537791"/>
    <w:rsid w:val="00542BD3"/>
    <w:rsid w:val="005460C6"/>
    <w:rsid w:val="005474CC"/>
    <w:rsid w:val="00552BB5"/>
    <w:rsid w:val="00554A0C"/>
    <w:rsid w:val="005726EF"/>
    <w:rsid w:val="005811A7"/>
    <w:rsid w:val="00591F20"/>
    <w:rsid w:val="005938C9"/>
    <w:rsid w:val="005A0448"/>
    <w:rsid w:val="005B716F"/>
    <w:rsid w:val="005C027D"/>
    <w:rsid w:val="005C412E"/>
    <w:rsid w:val="005D6051"/>
    <w:rsid w:val="005D741A"/>
    <w:rsid w:val="005E2467"/>
    <w:rsid w:val="005F6A60"/>
    <w:rsid w:val="00602B7B"/>
    <w:rsid w:val="00604F25"/>
    <w:rsid w:val="00604FED"/>
    <w:rsid w:val="006228A1"/>
    <w:rsid w:val="00626418"/>
    <w:rsid w:val="006311FE"/>
    <w:rsid w:val="006364FF"/>
    <w:rsid w:val="00636AAE"/>
    <w:rsid w:val="00643825"/>
    <w:rsid w:val="00644643"/>
    <w:rsid w:val="00647DBC"/>
    <w:rsid w:val="00681552"/>
    <w:rsid w:val="006834DD"/>
    <w:rsid w:val="006938CF"/>
    <w:rsid w:val="006A498B"/>
    <w:rsid w:val="006D1FF2"/>
    <w:rsid w:val="006D3F39"/>
    <w:rsid w:val="006E74EC"/>
    <w:rsid w:val="00716A53"/>
    <w:rsid w:val="0072094A"/>
    <w:rsid w:val="007217B6"/>
    <w:rsid w:val="00722392"/>
    <w:rsid w:val="007413E5"/>
    <w:rsid w:val="00743243"/>
    <w:rsid w:val="00757305"/>
    <w:rsid w:val="00772AF4"/>
    <w:rsid w:val="00782CB6"/>
    <w:rsid w:val="00791B1B"/>
    <w:rsid w:val="00791C42"/>
    <w:rsid w:val="007A2292"/>
    <w:rsid w:val="007A3A46"/>
    <w:rsid w:val="007A7A82"/>
    <w:rsid w:val="007B44E6"/>
    <w:rsid w:val="007B7EF0"/>
    <w:rsid w:val="007D0DA0"/>
    <w:rsid w:val="007E4598"/>
    <w:rsid w:val="007E5566"/>
    <w:rsid w:val="007F4FE6"/>
    <w:rsid w:val="007F6E61"/>
    <w:rsid w:val="00805597"/>
    <w:rsid w:val="00826C7A"/>
    <w:rsid w:val="00832EA8"/>
    <w:rsid w:val="00836B35"/>
    <w:rsid w:val="00840392"/>
    <w:rsid w:val="00841871"/>
    <w:rsid w:val="00843279"/>
    <w:rsid w:val="00846F5D"/>
    <w:rsid w:val="008502BD"/>
    <w:rsid w:val="00850412"/>
    <w:rsid w:val="008518A3"/>
    <w:rsid w:val="0085318E"/>
    <w:rsid w:val="00857A8E"/>
    <w:rsid w:val="00861059"/>
    <w:rsid w:val="00873BD6"/>
    <w:rsid w:val="008760C5"/>
    <w:rsid w:val="008821E5"/>
    <w:rsid w:val="00894AC1"/>
    <w:rsid w:val="008A5794"/>
    <w:rsid w:val="008B5EB2"/>
    <w:rsid w:val="008C0830"/>
    <w:rsid w:val="008D071E"/>
    <w:rsid w:val="008D26E5"/>
    <w:rsid w:val="008E21CB"/>
    <w:rsid w:val="008E684E"/>
    <w:rsid w:val="008F44B3"/>
    <w:rsid w:val="008F6B0E"/>
    <w:rsid w:val="00903A08"/>
    <w:rsid w:val="00904150"/>
    <w:rsid w:val="0091296D"/>
    <w:rsid w:val="00916457"/>
    <w:rsid w:val="00924B55"/>
    <w:rsid w:val="009321D1"/>
    <w:rsid w:val="009373C3"/>
    <w:rsid w:val="0094424C"/>
    <w:rsid w:val="0095140B"/>
    <w:rsid w:val="009650CA"/>
    <w:rsid w:val="00975B29"/>
    <w:rsid w:val="00982CD8"/>
    <w:rsid w:val="00993359"/>
    <w:rsid w:val="00993690"/>
    <w:rsid w:val="00993953"/>
    <w:rsid w:val="00997FBB"/>
    <w:rsid w:val="009B57D3"/>
    <w:rsid w:val="009C69F1"/>
    <w:rsid w:val="009D5173"/>
    <w:rsid w:val="00A02C9E"/>
    <w:rsid w:val="00A04FD1"/>
    <w:rsid w:val="00A12CD7"/>
    <w:rsid w:val="00A13EBB"/>
    <w:rsid w:val="00A14E6E"/>
    <w:rsid w:val="00A161AB"/>
    <w:rsid w:val="00A17593"/>
    <w:rsid w:val="00A2062B"/>
    <w:rsid w:val="00A21564"/>
    <w:rsid w:val="00A22B38"/>
    <w:rsid w:val="00A32D42"/>
    <w:rsid w:val="00A3632A"/>
    <w:rsid w:val="00A36ABC"/>
    <w:rsid w:val="00A40427"/>
    <w:rsid w:val="00A7725D"/>
    <w:rsid w:val="00A8087B"/>
    <w:rsid w:val="00A875C8"/>
    <w:rsid w:val="00A9696B"/>
    <w:rsid w:val="00AA0FB0"/>
    <w:rsid w:val="00AA3B03"/>
    <w:rsid w:val="00AB2334"/>
    <w:rsid w:val="00AB68F2"/>
    <w:rsid w:val="00AC46BA"/>
    <w:rsid w:val="00AC5F9D"/>
    <w:rsid w:val="00AD1CE1"/>
    <w:rsid w:val="00AD36AC"/>
    <w:rsid w:val="00AD5474"/>
    <w:rsid w:val="00AE35D7"/>
    <w:rsid w:val="00AF7023"/>
    <w:rsid w:val="00B0042B"/>
    <w:rsid w:val="00B0716A"/>
    <w:rsid w:val="00B10C7D"/>
    <w:rsid w:val="00B14940"/>
    <w:rsid w:val="00B208FE"/>
    <w:rsid w:val="00B25EE5"/>
    <w:rsid w:val="00B26A57"/>
    <w:rsid w:val="00B41654"/>
    <w:rsid w:val="00B42C3A"/>
    <w:rsid w:val="00B45AFE"/>
    <w:rsid w:val="00B502A5"/>
    <w:rsid w:val="00B51D41"/>
    <w:rsid w:val="00B538A6"/>
    <w:rsid w:val="00B66659"/>
    <w:rsid w:val="00B76DED"/>
    <w:rsid w:val="00B7797B"/>
    <w:rsid w:val="00B86B77"/>
    <w:rsid w:val="00B92B76"/>
    <w:rsid w:val="00B93127"/>
    <w:rsid w:val="00B95856"/>
    <w:rsid w:val="00B96B5C"/>
    <w:rsid w:val="00BA0BDE"/>
    <w:rsid w:val="00BA6392"/>
    <w:rsid w:val="00BB3FB3"/>
    <w:rsid w:val="00BB66C9"/>
    <w:rsid w:val="00BD0048"/>
    <w:rsid w:val="00BE3518"/>
    <w:rsid w:val="00BE7096"/>
    <w:rsid w:val="00BF01D5"/>
    <w:rsid w:val="00BF094D"/>
    <w:rsid w:val="00BF65BC"/>
    <w:rsid w:val="00BF7A81"/>
    <w:rsid w:val="00C0236F"/>
    <w:rsid w:val="00C125E0"/>
    <w:rsid w:val="00C13829"/>
    <w:rsid w:val="00C1496A"/>
    <w:rsid w:val="00C37BD9"/>
    <w:rsid w:val="00C43603"/>
    <w:rsid w:val="00C526A2"/>
    <w:rsid w:val="00C538B9"/>
    <w:rsid w:val="00C66D2C"/>
    <w:rsid w:val="00C71C29"/>
    <w:rsid w:val="00C75D7B"/>
    <w:rsid w:val="00C8331D"/>
    <w:rsid w:val="00C84B03"/>
    <w:rsid w:val="00C93A4D"/>
    <w:rsid w:val="00CA6A2C"/>
    <w:rsid w:val="00CC1B00"/>
    <w:rsid w:val="00CC3614"/>
    <w:rsid w:val="00CD1622"/>
    <w:rsid w:val="00CE0B5E"/>
    <w:rsid w:val="00CE2F60"/>
    <w:rsid w:val="00CE32DD"/>
    <w:rsid w:val="00CF1B77"/>
    <w:rsid w:val="00CF6AD7"/>
    <w:rsid w:val="00D024A8"/>
    <w:rsid w:val="00D1320C"/>
    <w:rsid w:val="00D141E0"/>
    <w:rsid w:val="00D1746B"/>
    <w:rsid w:val="00D177E5"/>
    <w:rsid w:val="00D23532"/>
    <w:rsid w:val="00D271F0"/>
    <w:rsid w:val="00D308AF"/>
    <w:rsid w:val="00D549E6"/>
    <w:rsid w:val="00D555DF"/>
    <w:rsid w:val="00D6735F"/>
    <w:rsid w:val="00D82A01"/>
    <w:rsid w:val="00D9020F"/>
    <w:rsid w:val="00DA4B28"/>
    <w:rsid w:val="00DA4E06"/>
    <w:rsid w:val="00DA5CAB"/>
    <w:rsid w:val="00DA69A0"/>
    <w:rsid w:val="00DD105C"/>
    <w:rsid w:val="00DD5D5D"/>
    <w:rsid w:val="00DF4E2D"/>
    <w:rsid w:val="00DF710A"/>
    <w:rsid w:val="00E044FE"/>
    <w:rsid w:val="00E150CA"/>
    <w:rsid w:val="00E30E7B"/>
    <w:rsid w:val="00E358F6"/>
    <w:rsid w:val="00E45079"/>
    <w:rsid w:val="00E501FB"/>
    <w:rsid w:val="00E504BA"/>
    <w:rsid w:val="00E550E6"/>
    <w:rsid w:val="00E57091"/>
    <w:rsid w:val="00E57E64"/>
    <w:rsid w:val="00E73135"/>
    <w:rsid w:val="00E77F23"/>
    <w:rsid w:val="00E833C6"/>
    <w:rsid w:val="00E8364A"/>
    <w:rsid w:val="00E847B0"/>
    <w:rsid w:val="00E919BF"/>
    <w:rsid w:val="00E93041"/>
    <w:rsid w:val="00E930E2"/>
    <w:rsid w:val="00EC0609"/>
    <w:rsid w:val="00ED4551"/>
    <w:rsid w:val="00ED6CE5"/>
    <w:rsid w:val="00EE0826"/>
    <w:rsid w:val="00EE7D63"/>
    <w:rsid w:val="00EF2769"/>
    <w:rsid w:val="00EF56D1"/>
    <w:rsid w:val="00EF760F"/>
    <w:rsid w:val="00F135F2"/>
    <w:rsid w:val="00F16707"/>
    <w:rsid w:val="00F16F80"/>
    <w:rsid w:val="00F227FE"/>
    <w:rsid w:val="00F27541"/>
    <w:rsid w:val="00F465E7"/>
    <w:rsid w:val="00F5496E"/>
    <w:rsid w:val="00F62AD7"/>
    <w:rsid w:val="00F62C69"/>
    <w:rsid w:val="00F647AD"/>
    <w:rsid w:val="00F6540D"/>
    <w:rsid w:val="00F735AB"/>
    <w:rsid w:val="00F76881"/>
    <w:rsid w:val="00F84BCD"/>
    <w:rsid w:val="00F86385"/>
    <w:rsid w:val="00F94314"/>
    <w:rsid w:val="00F96597"/>
    <w:rsid w:val="00F97D1A"/>
    <w:rsid w:val="00FA2AF8"/>
    <w:rsid w:val="00FB34E7"/>
    <w:rsid w:val="00FB4A66"/>
    <w:rsid w:val="00FC007A"/>
    <w:rsid w:val="00FC3A71"/>
    <w:rsid w:val="00FD3369"/>
    <w:rsid w:val="00FD4E8D"/>
    <w:rsid w:val="00FE4607"/>
    <w:rsid w:val="00FE49D8"/>
    <w:rsid w:val="00FE4E0F"/>
    <w:rsid w:val="00FF2D29"/>
    <w:rsid w:val="00FF3768"/>
    <w:rsid w:val="0276F1AB"/>
    <w:rsid w:val="030FEF51"/>
    <w:rsid w:val="03C3EBB3"/>
    <w:rsid w:val="0412C20C"/>
    <w:rsid w:val="045B6D2F"/>
    <w:rsid w:val="05161F25"/>
    <w:rsid w:val="0812B9C1"/>
    <w:rsid w:val="0A2F68E3"/>
    <w:rsid w:val="0AEBA0F8"/>
    <w:rsid w:val="0B8A12D8"/>
    <w:rsid w:val="0B8E839F"/>
    <w:rsid w:val="115F3FD2"/>
    <w:rsid w:val="13286FBB"/>
    <w:rsid w:val="156B1476"/>
    <w:rsid w:val="1A432484"/>
    <w:rsid w:val="1B16AAAB"/>
    <w:rsid w:val="1B3F340B"/>
    <w:rsid w:val="1DA255AB"/>
    <w:rsid w:val="28F681B6"/>
    <w:rsid w:val="2913181C"/>
    <w:rsid w:val="37FD0DC4"/>
    <w:rsid w:val="3A8A6ACB"/>
    <w:rsid w:val="3C534E69"/>
    <w:rsid w:val="4A27686B"/>
    <w:rsid w:val="4A3C9DFB"/>
    <w:rsid w:val="4DFAC5B0"/>
    <w:rsid w:val="54530BBD"/>
    <w:rsid w:val="59C03863"/>
    <w:rsid w:val="615FFA2C"/>
    <w:rsid w:val="68286299"/>
    <w:rsid w:val="6B4F2146"/>
    <w:rsid w:val="6BFA4AA1"/>
    <w:rsid w:val="74BD870E"/>
    <w:rsid w:val="77F5EDD4"/>
    <w:rsid w:val="79A71C5E"/>
    <w:rsid w:val="7C6A567F"/>
    <w:rsid w:val="7EE6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DA2B"/>
  <w15:docId w15:val="{2D8ADDC8-49EE-457F-9721-C19648A5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basedOn w:val="BodyA"/>
    <w:next w:val="Normal"/>
    <w:link w:val="Heading1Char"/>
    <w:uiPriority w:val="9"/>
    <w:qFormat/>
    <w:rsid w:val="00011B23"/>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72094A"/>
    <w:pPr>
      <w:spacing w:before="120" w:after="120"/>
      <w:jc w:val="left"/>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47AD"/>
    <w:pPr>
      <w:numPr>
        <w:numId w:val="1"/>
      </w:numPr>
      <w:spacing w:after="120" w:line="276" w:lineRule="auto"/>
      <w:contextualSpacing/>
    </w:pPr>
    <w:rPr>
      <w:rFonts w:ascii="Georgia" w:hAnsi="Georgia"/>
      <w:color w:val="auto"/>
      <w:kern w:val="0"/>
      <w:sz w:val="22"/>
      <w:szCs w:val="22"/>
      <w14:ligatures w14:val="none"/>
    </w:rPr>
  </w:style>
  <w:style w:type="character" w:styleId="CommentReference">
    <w:name w:val="annotation reference"/>
    <w:basedOn w:val="DefaultParagraphFont"/>
    <w:uiPriority w:val="99"/>
    <w:unhideWhenUsed/>
    <w:rsid w:val="00F647AD"/>
    <w:rPr>
      <w:sz w:val="16"/>
      <w:szCs w:val="16"/>
    </w:rPr>
  </w:style>
  <w:style w:type="paragraph" w:styleId="CommentText">
    <w:name w:val="annotation text"/>
    <w:basedOn w:val="Normal"/>
    <w:link w:val="CommentTextChar"/>
    <w:uiPriority w:val="99"/>
    <w:unhideWhenUsed/>
    <w:rsid w:val="00F647AD"/>
    <w:pPr>
      <w:spacing w:after="120" w:line="240" w:lineRule="auto"/>
      <w:ind w:left="0" w:firstLine="0"/>
    </w:pPr>
    <w:rPr>
      <w:rFonts w:ascii="Georgia" w:hAnsi="Georgia"/>
      <w:color w:val="auto"/>
      <w:kern w:val="0"/>
      <w:sz w:val="20"/>
      <w:szCs w:val="20"/>
      <w14:ligatures w14:val="none"/>
    </w:rPr>
  </w:style>
  <w:style w:type="character" w:customStyle="1" w:styleId="CommentTextChar">
    <w:name w:val="Comment Text Char"/>
    <w:basedOn w:val="DefaultParagraphFont"/>
    <w:link w:val="CommentText"/>
    <w:uiPriority w:val="99"/>
    <w:rsid w:val="00F647AD"/>
    <w:rPr>
      <w:rFonts w:ascii="Georgia" w:eastAsia="Times New Roman" w:hAnsi="Georgia" w:cs="Times New Roman"/>
      <w:kern w:val="0"/>
      <w:sz w:val="20"/>
      <w:szCs w:val="20"/>
      <w14:ligatures w14:val="none"/>
    </w:rPr>
  </w:style>
  <w:style w:type="character" w:customStyle="1" w:styleId="ListParagraphChar">
    <w:name w:val="List Paragraph Char"/>
    <w:basedOn w:val="DefaultParagraphFont"/>
    <w:link w:val="ListParagraph"/>
    <w:uiPriority w:val="34"/>
    <w:locked/>
    <w:rsid w:val="00F647AD"/>
    <w:rPr>
      <w:rFonts w:ascii="Georgia" w:eastAsia="Times New Roman" w:hAnsi="Georgia" w:cs="Times New Roman"/>
      <w:kern w:val="0"/>
      <w:sz w:val="22"/>
      <w:szCs w:val="22"/>
      <w14:ligatures w14:val="none"/>
    </w:rPr>
  </w:style>
  <w:style w:type="paragraph" w:styleId="FootnoteText">
    <w:name w:val="footnote text"/>
    <w:basedOn w:val="Normal"/>
    <w:link w:val="FootnoteTextChar"/>
    <w:uiPriority w:val="99"/>
    <w:semiHidden/>
    <w:unhideWhenUsed/>
    <w:rsid w:val="00F647AD"/>
    <w:pPr>
      <w:spacing w:line="240" w:lineRule="auto"/>
      <w:ind w:left="0" w:firstLine="0"/>
    </w:pPr>
    <w:rPr>
      <w:color w:val="auto"/>
      <w:kern w:val="0"/>
      <w:sz w:val="20"/>
      <w:szCs w:val="20"/>
      <w14:ligatures w14:val="none"/>
    </w:rPr>
  </w:style>
  <w:style w:type="character" w:customStyle="1" w:styleId="FootnoteTextChar">
    <w:name w:val="Footnote Text Char"/>
    <w:basedOn w:val="DefaultParagraphFont"/>
    <w:link w:val="FootnoteText"/>
    <w:uiPriority w:val="99"/>
    <w:semiHidden/>
    <w:rsid w:val="00F647A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647AD"/>
    <w:rPr>
      <w:vertAlign w:val="superscript"/>
    </w:rPr>
  </w:style>
  <w:style w:type="character" w:customStyle="1" w:styleId="cf01">
    <w:name w:val="cf01"/>
    <w:basedOn w:val="DefaultParagraphFont"/>
    <w:rsid w:val="00F647AD"/>
    <w:rPr>
      <w:rFonts w:ascii="Segoe UI" w:hAnsi="Segoe UI" w:cs="Segoe UI" w:hint="default"/>
      <w:sz w:val="18"/>
      <w:szCs w:val="18"/>
    </w:rPr>
  </w:style>
  <w:style w:type="table" w:styleId="TableGrid">
    <w:name w:val="Table Grid"/>
    <w:basedOn w:val="TableNormal"/>
    <w:uiPriority w:val="59"/>
    <w:rsid w:val="00F647AD"/>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5D5D"/>
    <w:pPr>
      <w:spacing w:after="0"/>
      <w:ind w:left="10" w:hanging="10"/>
    </w:pPr>
    <w:rPr>
      <w:rFonts w:ascii="Times New Roman" w:hAnsi="Times New Roman"/>
      <w:b/>
      <w:bCs/>
      <w:color w:val="000000"/>
      <w:kern w:val="2"/>
      <w14:ligatures w14:val="standardContextual"/>
    </w:rPr>
  </w:style>
  <w:style w:type="character" w:customStyle="1" w:styleId="CommentSubjectChar">
    <w:name w:val="Comment Subject Char"/>
    <w:basedOn w:val="CommentTextChar"/>
    <w:link w:val="CommentSubject"/>
    <w:uiPriority w:val="99"/>
    <w:semiHidden/>
    <w:rsid w:val="00DD5D5D"/>
    <w:rPr>
      <w:rFonts w:ascii="Times New Roman" w:eastAsia="Times New Roman" w:hAnsi="Times New Roman" w:cs="Times New Roman"/>
      <w:b/>
      <w:bCs/>
      <w:color w:val="000000"/>
      <w:kern w:val="0"/>
      <w:sz w:val="20"/>
      <w:szCs w:val="20"/>
      <w14:ligatures w14:val="none"/>
    </w:rPr>
  </w:style>
  <w:style w:type="paragraph" w:styleId="Revision">
    <w:name w:val="Revision"/>
    <w:hidden/>
    <w:uiPriority w:val="99"/>
    <w:semiHidden/>
    <w:rsid w:val="003B6C84"/>
    <w:pPr>
      <w:spacing w:after="0" w:line="240" w:lineRule="auto"/>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011B23"/>
    <w:rPr>
      <w:rFonts w:ascii="Times New Roman" w:eastAsia="Arial Unicode MS" w:hAnsi="Times New Roman" w:cs="Arial Unicode MS"/>
      <w:b/>
      <w:bCs/>
      <w:color w:val="000000"/>
      <w:kern w:val="0"/>
      <w:sz w:val="28"/>
      <w:szCs w:val="28"/>
      <w:u w:color="000000"/>
      <w:bdr w:val="nil"/>
      <w14:textOutline w14:w="12700" w14:cap="flat" w14:cmpd="sng" w14:algn="ctr">
        <w14:noFill/>
        <w14:prstDash w14:val="solid"/>
        <w14:miter w14:lim="400000"/>
      </w14:textOutline>
      <w14:ligatures w14:val="none"/>
    </w:rPr>
  </w:style>
  <w:style w:type="character" w:customStyle="1" w:styleId="Heading2Char">
    <w:name w:val="Heading 2 Char"/>
    <w:basedOn w:val="DefaultParagraphFont"/>
    <w:link w:val="Heading2"/>
    <w:uiPriority w:val="9"/>
    <w:rsid w:val="0072094A"/>
    <w:rPr>
      <w:rFonts w:ascii="Times New Roman" w:eastAsia="Arial Unicode MS" w:hAnsi="Times New Roman" w:cs="Arial Unicode MS"/>
      <w:b/>
      <w:bCs/>
      <w:color w:val="000000"/>
      <w:kern w:val="0"/>
      <w:u w:color="000000"/>
      <w:bdr w:val="nil"/>
      <w14:textOutline w14:w="12700" w14:cap="flat" w14:cmpd="sng" w14:algn="ctr">
        <w14:noFill/>
        <w14:prstDash w14:val="solid"/>
        <w14:miter w14:lim="400000"/>
      </w14:textOutline>
      <w14:ligatures w14:val="none"/>
    </w:rPr>
  </w:style>
  <w:style w:type="paragraph" w:customStyle="1" w:styleId="BodyA">
    <w:name w:val="Body A"/>
    <w:rsid w:val="00011B23"/>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character" w:customStyle="1" w:styleId="None">
    <w:name w:val="None"/>
    <w:rsid w:val="00011B23"/>
  </w:style>
  <w:style w:type="paragraph" w:styleId="Header">
    <w:name w:val="header"/>
    <w:basedOn w:val="Normal"/>
    <w:link w:val="HeaderChar"/>
    <w:uiPriority w:val="99"/>
    <w:unhideWhenUsed/>
    <w:rsid w:val="00061AB0"/>
    <w:pPr>
      <w:tabs>
        <w:tab w:val="center" w:pos="4680"/>
        <w:tab w:val="right" w:pos="9360"/>
      </w:tabs>
      <w:spacing w:line="240" w:lineRule="auto"/>
    </w:pPr>
  </w:style>
  <w:style w:type="character" w:customStyle="1" w:styleId="HeaderChar">
    <w:name w:val="Header Char"/>
    <w:basedOn w:val="DefaultParagraphFont"/>
    <w:link w:val="Header"/>
    <w:uiPriority w:val="99"/>
    <w:rsid w:val="00061AB0"/>
    <w:rPr>
      <w:rFonts w:ascii="Times New Roman" w:eastAsia="Times New Roman" w:hAnsi="Times New Roman" w:cs="Times New Roman"/>
      <w:color w:val="000000"/>
    </w:rPr>
  </w:style>
  <w:style w:type="paragraph" w:styleId="Footer">
    <w:name w:val="footer"/>
    <w:basedOn w:val="Normal"/>
    <w:link w:val="FooterChar"/>
    <w:uiPriority w:val="99"/>
    <w:unhideWhenUsed/>
    <w:rsid w:val="00061AB0"/>
    <w:pPr>
      <w:tabs>
        <w:tab w:val="center" w:pos="4680"/>
        <w:tab w:val="right" w:pos="9360"/>
      </w:tabs>
      <w:spacing w:line="240" w:lineRule="auto"/>
    </w:pPr>
  </w:style>
  <w:style w:type="character" w:customStyle="1" w:styleId="FooterChar">
    <w:name w:val="Footer Char"/>
    <w:basedOn w:val="DefaultParagraphFont"/>
    <w:link w:val="Footer"/>
    <w:uiPriority w:val="99"/>
    <w:rsid w:val="00061AB0"/>
    <w:rPr>
      <w:rFonts w:ascii="Times New Roman" w:eastAsia="Times New Roman" w:hAnsi="Times New Roman" w:cs="Times New Roman"/>
      <w:color w:val="000000"/>
    </w:rPr>
  </w:style>
  <w:style w:type="character" w:styleId="Mention">
    <w:name w:val="Mention"/>
    <w:basedOn w:val="DefaultParagraphFont"/>
    <w:uiPriority w:val="99"/>
    <w:unhideWhenUsed/>
    <w:rsid w:val="005C412E"/>
    <w:rPr>
      <w:color w:val="2B579A"/>
      <w:shd w:val="clear" w:color="auto" w:fill="E1DFDD"/>
    </w:rPr>
  </w:style>
  <w:style w:type="character" w:styleId="Hyperlink">
    <w:name w:val="Hyperlink"/>
    <w:basedOn w:val="DefaultParagraphFont"/>
    <w:uiPriority w:val="99"/>
    <w:unhideWhenUsed/>
    <w:rsid w:val="009C69F1"/>
    <w:rPr>
      <w:color w:val="467886" w:themeColor="hyperlink"/>
      <w:u w:val="single"/>
    </w:rPr>
  </w:style>
  <w:style w:type="character" w:styleId="UnresolvedMention">
    <w:name w:val="Unresolved Mention"/>
    <w:basedOn w:val="DefaultParagraphFont"/>
    <w:uiPriority w:val="99"/>
    <w:semiHidden/>
    <w:unhideWhenUsed/>
    <w:rsid w:val="009C69F1"/>
    <w:rPr>
      <w:color w:val="605E5C"/>
      <w:shd w:val="clear" w:color="auto" w:fill="E1DFDD"/>
    </w:rPr>
  </w:style>
  <w:style w:type="character" w:styleId="FollowedHyperlink">
    <w:name w:val="FollowedHyperlink"/>
    <w:basedOn w:val="DefaultParagraphFont"/>
    <w:uiPriority w:val="99"/>
    <w:semiHidden/>
    <w:unhideWhenUsed/>
    <w:rsid w:val="007F4F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lists/2024-eohhs-administrative-bulletins" TargetMode="External"/><Relationship Id="rId5" Type="http://schemas.openxmlformats.org/officeDocument/2006/relationships/styles" Target="styles.xml"/><Relationship Id="rId10" Type="http://schemas.openxmlformats.org/officeDocument/2006/relationships/hyperlink" Target="mailto:ehs-regulations@state.m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357164e6e0a0b8d19634a46c2cd7ea54">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74504d635eba4466434120cd8b1f1f83"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CD5D7-713E-4E35-A92B-877D854FA681}">
  <ds:schemaRefs>
    <ds:schemaRef ds:uri="http://schemas.microsoft.com/sharepoint/v3/contenttype/forms"/>
  </ds:schemaRefs>
</ds:datastoreItem>
</file>

<file path=customXml/itemProps2.xml><?xml version="1.0" encoding="utf-8"?>
<ds:datastoreItem xmlns:ds="http://schemas.openxmlformats.org/officeDocument/2006/customXml" ds:itemID="{4DF8FBA6-127F-41B8-8D7C-19F49A4C46E8}">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23EF8F6E-0FED-4E43-8C01-A05B41282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 Jong</dc:creator>
  <cp:keywords/>
  <cp:lastModifiedBy>Crystal, Malcolm (EHS)</cp:lastModifiedBy>
  <cp:revision>3</cp:revision>
  <dcterms:created xsi:type="dcterms:W3CDTF">2024-10-31T14:43:00Z</dcterms:created>
  <dcterms:modified xsi:type="dcterms:W3CDTF">2024-10-31T14:45:00Z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y fmtid="{D5CDD505-2E9C-101B-9397-08002B2CF9AE}" pid="3" name="MediaServiceImageTags">
    <vt:lpwstr/>
  </property>
</Properties>
</file>