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27B6" w14:textId="25B14F64" w:rsidR="005B4E3C" w:rsidRPr="00116381" w:rsidRDefault="005B4E3C" w:rsidP="00FE7E4B">
      <w:pPr>
        <w:spacing w:after="1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Notice of </w:t>
      </w:r>
      <w:r w:rsidR="001D52E2">
        <w:rPr>
          <w:rFonts w:ascii="Times New Roman" w:hAnsi="Times New Roman" w:cs="Times New Roman"/>
          <w:b/>
          <w:bCs/>
          <w:sz w:val="24"/>
          <w:szCs w:val="24"/>
          <w:u w:val="single"/>
        </w:rPr>
        <w:t>Final</w:t>
      </w: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Agency Action</w:t>
      </w:r>
    </w:p>
    <w:p w14:paraId="63DF2B1C" w14:textId="4389648B" w:rsidR="005B4E3C" w:rsidRPr="00DA1A92" w:rsidRDefault="005B4E3C" w:rsidP="00FE7E4B">
      <w:pPr>
        <w:spacing w:after="18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B6389B">
        <w:rPr>
          <w:rFonts w:ascii="Times New Roman" w:hAnsi="Times New Roman" w:cs="Times New Roman"/>
          <w:sz w:val="24"/>
          <w:szCs w:val="24"/>
        </w:rPr>
        <w:t>E</w:t>
      </w:r>
      <w:r w:rsidRPr="00B6389B">
        <w:rPr>
          <w:rFonts w:ascii="Times New Roman" w:hAnsi="Times New Roman" w:cs="Times New Roman"/>
          <w:sz w:val="24"/>
          <w:szCs w:val="24"/>
        </w:rPr>
        <w:t xml:space="preserve">ffective </w:t>
      </w:r>
      <w:r w:rsidR="005B1D01">
        <w:rPr>
          <w:rFonts w:ascii="Times New Roman" w:hAnsi="Times New Roman" w:cs="Times New Roman"/>
          <w:sz w:val="24"/>
          <w:szCs w:val="24"/>
        </w:rPr>
        <w:t xml:space="preserve">December </w:t>
      </w:r>
      <w:r w:rsidR="00C018CE">
        <w:rPr>
          <w:rFonts w:ascii="Times New Roman" w:hAnsi="Times New Roman" w:cs="Times New Roman"/>
          <w:sz w:val="24"/>
          <w:szCs w:val="24"/>
        </w:rPr>
        <w:t>27</w:t>
      </w:r>
      <w:r w:rsidR="005B1D01">
        <w:rPr>
          <w:rFonts w:ascii="Times New Roman" w:hAnsi="Times New Roman" w:cs="Times New Roman"/>
          <w:sz w:val="24"/>
          <w:szCs w:val="24"/>
        </w:rPr>
        <w:t>, 2025</w:t>
      </w:r>
    </w:p>
    <w:p w14:paraId="0385C1A5" w14:textId="77777777" w:rsidR="005B4E3C" w:rsidRPr="00116381" w:rsidRDefault="005B4E3C" w:rsidP="00FE7E4B">
      <w:pPr>
        <w:spacing w:after="18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6EB9D14D" w:rsidR="005B4E3C" w:rsidRPr="00116381" w:rsidRDefault="005B4E3C" w:rsidP="00FE7E4B">
      <w:pPr>
        <w:spacing w:after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announces that it will apply new payment methods to in-state acute inpatient </w:t>
      </w:r>
      <w:r w:rsidR="005D59AF">
        <w:rPr>
          <w:rFonts w:ascii="Times New Roman" w:eastAsia="Times New Roman" w:hAnsi="Times New Roman" w:cs="Times New Roman"/>
          <w:bCs/>
          <w:sz w:val="24"/>
          <w:szCs w:val="24"/>
        </w:rPr>
        <w:t xml:space="preserve">and outpatient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hospitals and is making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technical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changes to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rate year 202</w:t>
      </w:r>
      <w:r w:rsidR="005B1D01">
        <w:rPr>
          <w:rFonts w:ascii="Times New Roman" w:hAnsi="Times New Roman" w:cs="Times New Roman"/>
          <w:sz w:val="24"/>
          <w:szCs w:val="24"/>
        </w:rPr>
        <w:t>6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</w:t>
      </w:r>
      <w:r w:rsidR="005D59AF">
        <w:rPr>
          <w:rFonts w:ascii="Times New Roman" w:hAnsi="Times New Roman" w:cs="Times New Roman"/>
          <w:sz w:val="24"/>
          <w:szCs w:val="24"/>
        </w:rPr>
        <w:t xml:space="preserve">and outpatient </w:t>
      </w:r>
      <w:r w:rsidRPr="00116381">
        <w:rPr>
          <w:rFonts w:ascii="Times New Roman" w:hAnsi="Times New Roman" w:cs="Times New Roman"/>
          <w:sz w:val="24"/>
          <w:szCs w:val="24"/>
        </w:rPr>
        <w:t>hospital payment methods, as described in the rate year 202</w:t>
      </w:r>
      <w:r w:rsidR="005B1D01">
        <w:rPr>
          <w:rFonts w:ascii="Times New Roman" w:hAnsi="Times New Roman" w:cs="Times New Roman"/>
          <w:sz w:val="24"/>
          <w:szCs w:val="24"/>
        </w:rPr>
        <w:t>6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</w:t>
      </w:r>
      <w:r w:rsidR="00DD1C83">
        <w:rPr>
          <w:rFonts w:ascii="Times New Roman" w:hAnsi="Times New Roman" w:cs="Times New Roman"/>
          <w:sz w:val="24"/>
          <w:szCs w:val="24"/>
        </w:rPr>
        <w:t>2</w:t>
      </w:r>
      <w:r w:rsidR="00EC7F92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>, 202</w:t>
      </w:r>
      <w:r w:rsidR="00EC7F92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(RY2</w:t>
      </w:r>
      <w:r w:rsidR="00EC7F92">
        <w:rPr>
          <w:rFonts w:ascii="Times New Roman" w:hAnsi="Times New Roman" w:cs="Times New Roman"/>
          <w:sz w:val="24"/>
          <w:szCs w:val="24"/>
        </w:rPr>
        <w:t>6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Notice)</w:t>
      </w:r>
      <w:r w:rsidR="00642C34">
        <w:rPr>
          <w:rFonts w:ascii="Times New Roman" w:hAnsi="Times New Roman" w:cs="Times New Roman"/>
          <w:sz w:val="24"/>
          <w:szCs w:val="24"/>
        </w:rPr>
        <w:t>.</w:t>
      </w:r>
    </w:p>
    <w:p w14:paraId="6733B015" w14:textId="3534268B" w:rsidR="00EC7F92" w:rsidRDefault="005B4E3C" w:rsidP="00FE7E4B">
      <w:p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1D52E2">
        <w:rPr>
          <w:rFonts w:ascii="Times New Roman" w:hAnsi="Times New Roman" w:cs="Times New Roman"/>
          <w:sz w:val="24"/>
          <w:szCs w:val="24"/>
        </w:rPr>
        <w:t xml:space="preserve">effective December 27, 2025, </w:t>
      </w:r>
      <w:r w:rsidRPr="00116381">
        <w:rPr>
          <w:rFonts w:ascii="Times New Roman" w:hAnsi="Times New Roman" w:cs="Times New Roman"/>
          <w:sz w:val="24"/>
          <w:szCs w:val="24"/>
        </w:rPr>
        <w:t xml:space="preserve">EOHHS is </w:t>
      </w:r>
      <w:r w:rsidR="0013503A">
        <w:rPr>
          <w:rFonts w:ascii="Times New Roman" w:hAnsi="Times New Roman" w:cs="Times New Roman"/>
          <w:sz w:val="24"/>
          <w:szCs w:val="24"/>
        </w:rPr>
        <w:t>implementing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  <w:r w:rsidR="00EC7F92">
        <w:rPr>
          <w:rFonts w:ascii="Times New Roman" w:hAnsi="Times New Roman" w:cs="Times New Roman"/>
          <w:sz w:val="24"/>
          <w:szCs w:val="24"/>
        </w:rPr>
        <w:t>the following changes</w:t>
      </w:r>
      <w:r w:rsidR="001D52E2">
        <w:rPr>
          <w:rFonts w:ascii="Times New Roman" w:hAnsi="Times New Roman" w:cs="Times New Roman"/>
          <w:sz w:val="24"/>
          <w:szCs w:val="24"/>
        </w:rPr>
        <w:t>.</w:t>
      </w:r>
    </w:p>
    <w:p w14:paraId="7C9FD258" w14:textId="605E38C7" w:rsidR="00EC7F92" w:rsidRDefault="00EC7F92" w:rsidP="00FE7E4B">
      <w:pPr>
        <w:pStyle w:val="ListParagraph"/>
        <w:numPr>
          <w:ilvl w:val="0"/>
          <w:numId w:val="4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Reducing the MassHealth Targeted Hospital Supplemental Payment by $10,000,000</w:t>
      </w:r>
    </w:p>
    <w:p w14:paraId="1A14F2B5" w14:textId="550F889C" w:rsidR="00EC7F92" w:rsidRDefault="00EC7F92" w:rsidP="00FE7E4B">
      <w:pPr>
        <w:pStyle w:val="ListParagraph"/>
        <w:numPr>
          <w:ilvl w:val="0"/>
          <w:numId w:val="4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the measure specifications for the Clinical Quality Incentive </w:t>
      </w:r>
      <w:r w:rsidR="000645E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rogram</w:t>
      </w:r>
    </w:p>
    <w:p w14:paraId="42761C76" w14:textId="0EBE7A5D" w:rsidR="00EC7F92" w:rsidRDefault="00EC7F92" w:rsidP="00FE7E4B">
      <w:pPr>
        <w:pStyle w:val="ListParagraph"/>
        <w:numPr>
          <w:ilvl w:val="0"/>
          <w:numId w:val="4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greenhouse gas reporting requirements</w:t>
      </w:r>
    </w:p>
    <w:p w14:paraId="3C6906A5" w14:textId="70BC3633" w:rsidR="00EC7F92" w:rsidRDefault="00EC7F92" w:rsidP="00FE7E4B">
      <w:pPr>
        <w:pStyle w:val="ListParagraph"/>
        <w:numPr>
          <w:ilvl w:val="0"/>
          <w:numId w:val="4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technical corrections to relevant dates</w:t>
      </w:r>
    </w:p>
    <w:p w14:paraId="2440AED0" w14:textId="570FB0D7" w:rsidR="005B4E3C" w:rsidRPr="00116381" w:rsidRDefault="00E65680" w:rsidP="00FE7E4B">
      <w:pPr>
        <w:spacing w:after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</w:t>
      </w:r>
      <w:r w:rsidR="00802454">
        <w:rPr>
          <w:rFonts w:ascii="Times New Roman" w:eastAsia="Times New Roman" w:hAnsi="Times New Roman" w:cs="Times New Roman"/>
          <w:bCs/>
          <w:sz w:val="24"/>
          <w:szCs w:val="24"/>
        </w:rPr>
        <w:t>ese changes in payment methodologies are</w:t>
      </w:r>
      <w:r w:rsidR="005B4E3C" w:rsidRPr="00F94A2D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payment methods described in the </w:t>
      </w:r>
      <w:r w:rsidR="000C359B" w:rsidRPr="00116381">
        <w:rPr>
          <w:rFonts w:ascii="Times New Roman" w:eastAsia="Times New Roman" w:hAnsi="Times New Roman" w:cs="Times New Roman"/>
          <w:bCs/>
          <w:sz w:val="24"/>
          <w:szCs w:val="24"/>
        </w:rPr>
        <w:t>RY2</w:t>
      </w:r>
      <w:r w:rsidR="000C359B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0C359B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>Notice</w:t>
      </w:r>
      <w:r w:rsidR="005B4E3C" w:rsidRPr="00116381">
        <w:rPr>
          <w:rFonts w:ascii="Times New Roman" w:hAnsi="Times New Roman" w:cs="Times New Roman"/>
          <w:sz w:val="24"/>
          <w:szCs w:val="24"/>
        </w:rPr>
        <w:t>.</w:t>
      </w:r>
    </w:p>
    <w:p w14:paraId="29BA106F" w14:textId="2C37D110" w:rsidR="00802454" w:rsidRPr="00116381" w:rsidRDefault="00802454" w:rsidP="00FE7E4B">
      <w:pPr>
        <w:spacing w:after="18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EOHHS estimates that annual aggregate expenditures for MassHealth state plan acute hospital services will </w:t>
      </w:r>
      <w:r w:rsidR="006D74F5">
        <w:rPr>
          <w:rFonts w:ascii="Times New Roman" w:hAnsi="Times New Roman" w:cs="Times New Roman"/>
          <w:sz w:val="24"/>
          <w:szCs w:val="24"/>
        </w:rPr>
        <w:t>decrease</w:t>
      </w:r>
      <w:r w:rsidR="00335463" w:rsidRPr="00116381">
        <w:rPr>
          <w:rFonts w:ascii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 xml:space="preserve">by </w:t>
      </w:r>
      <w:r w:rsidR="00C006EE">
        <w:rPr>
          <w:rFonts w:ascii="Times New Roman" w:hAnsi="Times New Roman" w:cs="Times New Roman"/>
          <w:sz w:val="24"/>
          <w:szCs w:val="24"/>
        </w:rPr>
        <w:t>$</w:t>
      </w:r>
      <w:r w:rsidR="006D74F5">
        <w:rPr>
          <w:rFonts w:ascii="Times New Roman" w:hAnsi="Times New Roman" w:cs="Times New Roman"/>
          <w:sz w:val="24"/>
          <w:szCs w:val="24"/>
        </w:rPr>
        <w:t>10</w:t>
      </w:r>
      <w:r w:rsidR="007349B1">
        <w:rPr>
          <w:rFonts w:ascii="Times New Roman" w:hAnsi="Times New Roman" w:cs="Times New Roman"/>
          <w:sz w:val="24"/>
          <w:szCs w:val="24"/>
        </w:rPr>
        <w:t>,000</w:t>
      </w:r>
      <w:r w:rsidR="008B16AF">
        <w:rPr>
          <w:rFonts w:ascii="Times New Roman" w:hAnsi="Times New Roman" w:cs="Times New Roman"/>
          <w:sz w:val="24"/>
          <w:szCs w:val="24"/>
        </w:rPr>
        <w:t>,000</w:t>
      </w:r>
      <w:r w:rsidR="00664305">
        <w:rPr>
          <w:rFonts w:ascii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>as a result of these changes</w:t>
      </w:r>
      <w:r w:rsidR="00056E8E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F1676" w14:textId="77777777" w:rsidR="005B4E3C" w:rsidRPr="00116381" w:rsidRDefault="005B4E3C" w:rsidP="00FE7E4B">
      <w:pPr>
        <w:spacing w:after="18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notice are in accordance with state and federal law and are within the range of reasonable payment levels to acute hospitals. </w:t>
      </w:r>
    </w:p>
    <w:p w14:paraId="6F1D7BB5" w14:textId="6D59FB6F" w:rsidR="009D21D3" w:rsidRDefault="005B4E3C" w:rsidP="00FE7E4B">
      <w:p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Pr="00116381">
        <w:rPr>
          <w:rFonts w:ascii="Times New Roman" w:hAnsi="Times New Roman" w:cs="Times New Roman"/>
          <w:sz w:val="24"/>
          <w:szCs w:val="24"/>
        </w:rPr>
        <w:t>in this notice, the RY2</w:t>
      </w:r>
      <w:r w:rsidR="006D74F5">
        <w:rPr>
          <w:rFonts w:ascii="Times New Roman" w:hAnsi="Times New Roman" w:cs="Times New Roman"/>
          <w:sz w:val="24"/>
          <w:szCs w:val="24"/>
        </w:rPr>
        <w:t>6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6D74F5">
        <w:rPr>
          <w:rFonts w:ascii="Times New Roman" w:hAnsi="Times New Roman" w:cs="Times New Roman"/>
          <w:sz w:val="24"/>
          <w:szCs w:val="24"/>
        </w:rPr>
        <w:t>6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6D74F5">
        <w:rPr>
          <w:rFonts w:ascii="Times New Roman" w:hAnsi="Times New Roman" w:cs="Times New Roman"/>
          <w:sz w:val="24"/>
          <w:szCs w:val="24"/>
        </w:rPr>
        <w:t>6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>
        <w:rPr>
          <w:rFonts w:ascii="Times New Roman" w:hAnsi="Times New Roman" w:cs="Times New Roman"/>
          <w:sz w:val="24"/>
          <w:szCs w:val="24"/>
        </w:rPr>
        <w:t xml:space="preserve"> 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6D74F5">
        <w:rPr>
          <w:rFonts w:ascii="Times New Roman" w:hAnsi="Times New Roman" w:cs="Times New Roman"/>
          <w:sz w:val="24"/>
          <w:szCs w:val="24"/>
        </w:rPr>
        <w:t>6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o</w:t>
      </w:r>
      <w:r w:rsidR="007943DC">
        <w:rPr>
          <w:rFonts w:ascii="Times New Roman" w:hAnsi="Times New Roman" w:cs="Times New Roman"/>
          <w:sz w:val="24"/>
          <w:szCs w:val="24"/>
        </w:rPr>
        <w:t>n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MassHealth website</w:t>
      </w:r>
      <w:r w:rsidRPr="006D74F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anchor="federal-fiscal-year-2026-notices-" w:history="1">
        <w:r w:rsidR="006D74F5" w:rsidRPr="006D74F5">
          <w:rPr>
            <w:rStyle w:val="Hyperlink"/>
            <w:rFonts w:ascii="Times New Roman" w:hAnsi="Times New Roman" w:cs="Times New Roman"/>
            <w:sz w:val="24"/>
            <w:szCs w:val="24"/>
          </w:rPr>
          <w:t>mass.gov/lists/special-notices-for-acute-hospitals#federal-fiscal-year-2026-notices-</w:t>
        </w:r>
      </w:hyperlink>
      <w:r w:rsidRPr="006D74F5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44FA5" w14:textId="56653036" w:rsidR="005B4E3C" w:rsidRPr="00116381" w:rsidRDefault="005B4E3C" w:rsidP="00FE7E4B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 xml:space="preserve">, or to provide written comments </w:t>
      </w:r>
      <w:r w:rsidR="00D773F3">
        <w:rPr>
          <w:rFonts w:ascii="Times New Roman" w:eastAsia="Times New Roman" w:hAnsi="Times New Roman" w:cs="Times New Roman"/>
          <w:sz w:val="24"/>
          <w:szCs w:val="24"/>
        </w:rPr>
        <w:t>on</w:t>
      </w:r>
      <w:r w:rsidR="00D773F3" w:rsidRPr="00116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>this action</w:t>
      </w:r>
      <w:r w:rsidRPr="00116381">
        <w:rPr>
          <w:rFonts w:ascii="Times New Roman" w:hAnsi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, Quincy, MA </w:t>
      </w:r>
      <w:r w:rsidRPr="00D773F3">
        <w:rPr>
          <w:rFonts w:ascii="Times New Roman" w:hAnsi="Times New Roman" w:cs="Times New Roman"/>
          <w:sz w:val="24"/>
          <w:szCs w:val="24"/>
        </w:rPr>
        <w:t xml:space="preserve">02171 or </w:t>
      </w:r>
      <w:hyperlink r:id="rId6" w:tgtFrame="_blank" w:tooltip="mailto:acutehospitalrfa@mass.gov" w:history="1">
        <w:r w:rsidR="000A7BEA" w:rsidRPr="00D87908">
          <w:rPr>
            <w:rStyle w:val="Hyperlink"/>
            <w:rFonts w:ascii="Times New Roman" w:hAnsi="Times New Roman" w:cs="Times New Roman"/>
            <w:sz w:val="24"/>
            <w:szCs w:val="24"/>
          </w:rPr>
          <w:t>AcuteHospitalRFA@mass.gov</w:t>
        </w:r>
      </w:hyperlink>
      <w:r w:rsidRPr="00D773F3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 EOHHS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111C44FE" w:rsidR="005B4E3C" w:rsidRPr="00116381" w:rsidRDefault="005B4E3C" w:rsidP="00FE7E4B">
      <w:pPr>
        <w:spacing w:after="18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M.G.L. c. 118E; St. </w:t>
      </w:r>
      <w:r w:rsidR="005B306C">
        <w:rPr>
          <w:rFonts w:ascii="Times New Roman" w:hAnsi="Times New Roman" w:cs="Times New Roman"/>
          <w:sz w:val="24"/>
          <w:szCs w:val="24"/>
        </w:rPr>
        <w:t>202</w:t>
      </w:r>
      <w:r w:rsidR="006D74F5">
        <w:rPr>
          <w:rFonts w:ascii="Times New Roman" w:hAnsi="Times New Roman" w:cs="Times New Roman"/>
          <w:sz w:val="24"/>
          <w:szCs w:val="24"/>
        </w:rPr>
        <w:t>5</w:t>
      </w:r>
      <w:r w:rsidR="005B306C">
        <w:rPr>
          <w:rFonts w:ascii="Times New Roman" w:hAnsi="Times New Roman" w:cs="Times New Roman"/>
          <w:sz w:val="24"/>
          <w:szCs w:val="24"/>
        </w:rPr>
        <w:t xml:space="preserve">, c. </w:t>
      </w:r>
      <w:r w:rsidR="006D74F5">
        <w:rPr>
          <w:rFonts w:ascii="Times New Roman" w:hAnsi="Times New Roman" w:cs="Times New Roman"/>
          <w:sz w:val="24"/>
          <w:szCs w:val="24"/>
        </w:rPr>
        <w:t>9</w:t>
      </w:r>
      <w:r w:rsidRPr="00116381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7642E1AA" w14:textId="7EDCF0EF" w:rsidR="00980AF8" w:rsidRDefault="005B4E3C" w:rsidP="00FE7E4B">
      <w:pPr>
        <w:spacing w:after="18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60953180" w14:textId="1E900BA6" w:rsidR="00255CEA" w:rsidRDefault="00A61235" w:rsidP="00FE7E4B">
      <w:pPr>
        <w:spacing w:after="180"/>
      </w:pPr>
      <w:r w:rsidRPr="00A61235">
        <w:rPr>
          <w:rFonts w:ascii="Times New Roman" w:hAnsi="Times New Roman" w:cs="Times New Roman"/>
          <w:sz w:val="24"/>
          <w:szCs w:val="24"/>
        </w:rPr>
        <w:t xml:space="preserve">Posted: December </w:t>
      </w:r>
      <w:r w:rsidR="001D52E2">
        <w:rPr>
          <w:rFonts w:ascii="Times New Roman" w:hAnsi="Times New Roman" w:cs="Times New Roman"/>
          <w:sz w:val="24"/>
          <w:szCs w:val="24"/>
        </w:rPr>
        <w:t>26</w:t>
      </w:r>
      <w:r w:rsidRPr="00A61235">
        <w:rPr>
          <w:rFonts w:ascii="Times New Roman" w:hAnsi="Times New Roman" w:cs="Times New Roman"/>
          <w:sz w:val="24"/>
          <w:szCs w:val="24"/>
        </w:rPr>
        <w:t>, 2025</w:t>
      </w:r>
    </w:p>
    <w:sectPr w:rsidR="0025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86F2E"/>
    <w:multiLevelType w:val="hybridMultilevel"/>
    <w:tmpl w:val="12CA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1"/>
  </w:num>
  <w:num w:numId="2" w16cid:durableId="1073432764">
    <w:abstractNumId w:val="2"/>
  </w:num>
  <w:num w:numId="3" w16cid:durableId="2131435195">
    <w:abstractNumId w:val="3"/>
  </w:num>
  <w:num w:numId="4" w16cid:durableId="166064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2DD9"/>
    <w:rsid w:val="00027B6F"/>
    <w:rsid w:val="00056E8E"/>
    <w:rsid w:val="000645E8"/>
    <w:rsid w:val="00071F1C"/>
    <w:rsid w:val="00080BD4"/>
    <w:rsid w:val="000A7BEA"/>
    <w:rsid w:val="000C359B"/>
    <w:rsid w:val="0013503A"/>
    <w:rsid w:val="00150F78"/>
    <w:rsid w:val="00155EE1"/>
    <w:rsid w:val="001A0A92"/>
    <w:rsid w:val="001C738D"/>
    <w:rsid w:val="001D52E2"/>
    <w:rsid w:val="001D73EE"/>
    <w:rsid w:val="00213A4B"/>
    <w:rsid w:val="00255CEA"/>
    <w:rsid w:val="00261D55"/>
    <w:rsid w:val="00270827"/>
    <w:rsid w:val="00271573"/>
    <w:rsid w:val="002C171E"/>
    <w:rsid w:val="002C196B"/>
    <w:rsid w:val="002E7A95"/>
    <w:rsid w:val="002F22E5"/>
    <w:rsid w:val="00335463"/>
    <w:rsid w:val="00340AAB"/>
    <w:rsid w:val="0036205C"/>
    <w:rsid w:val="003C236A"/>
    <w:rsid w:val="003F256E"/>
    <w:rsid w:val="003F621F"/>
    <w:rsid w:val="003F7FCF"/>
    <w:rsid w:val="00425B81"/>
    <w:rsid w:val="00427BCA"/>
    <w:rsid w:val="00433598"/>
    <w:rsid w:val="004541EE"/>
    <w:rsid w:val="00477481"/>
    <w:rsid w:val="004939A1"/>
    <w:rsid w:val="004955A5"/>
    <w:rsid w:val="004E56E3"/>
    <w:rsid w:val="004F002E"/>
    <w:rsid w:val="005149B6"/>
    <w:rsid w:val="00560F90"/>
    <w:rsid w:val="00566403"/>
    <w:rsid w:val="00570E49"/>
    <w:rsid w:val="005B1D01"/>
    <w:rsid w:val="005B306C"/>
    <w:rsid w:val="005B4E3C"/>
    <w:rsid w:val="005C4141"/>
    <w:rsid w:val="005D59AF"/>
    <w:rsid w:val="005E40A5"/>
    <w:rsid w:val="005E45C7"/>
    <w:rsid w:val="00604985"/>
    <w:rsid w:val="00604F24"/>
    <w:rsid w:val="00642C34"/>
    <w:rsid w:val="00664305"/>
    <w:rsid w:val="00680325"/>
    <w:rsid w:val="006A6F1E"/>
    <w:rsid w:val="006D74F5"/>
    <w:rsid w:val="006E68A2"/>
    <w:rsid w:val="00700351"/>
    <w:rsid w:val="007267BE"/>
    <w:rsid w:val="007269D8"/>
    <w:rsid w:val="007349B1"/>
    <w:rsid w:val="00747203"/>
    <w:rsid w:val="00767C67"/>
    <w:rsid w:val="007737C1"/>
    <w:rsid w:val="0078426A"/>
    <w:rsid w:val="007943DC"/>
    <w:rsid w:val="007B20E1"/>
    <w:rsid w:val="007B5E3A"/>
    <w:rsid w:val="00802454"/>
    <w:rsid w:val="008324B1"/>
    <w:rsid w:val="008370AA"/>
    <w:rsid w:val="00860D5B"/>
    <w:rsid w:val="00863525"/>
    <w:rsid w:val="00865A13"/>
    <w:rsid w:val="00875A4A"/>
    <w:rsid w:val="008763A4"/>
    <w:rsid w:val="008B16AF"/>
    <w:rsid w:val="008C68D8"/>
    <w:rsid w:val="008D062D"/>
    <w:rsid w:val="008D5D71"/>
    <w:rsid w:val="008D5E5C"/>
    <w:rsid w:val="0090029C"/>
    <w:rsid w:val="00920A29"/>
    <w:rsid w:val="00937BAD"/>
    <w:rsid w:val="00943164"/>
    <w:rsid w:val="00980AF8"/>
    <w:rsid w:val="009A52D5"/>
    <w:rsid w:val="009D0C77"/>
    <w:rsid w:val="009D21D3"/>
    <w:rsid w:val="009D5EDA"/>
    <w:rsid w:val="009F04EC"/>
    <w:rsid w:val="00A2048E"/>
    <w:rsid w:val="00A429F3"/>
    <w:rsid w:val="00A53CFB"/>
    <w:rsid w:val="00A61235"/>
    <w:rsid w:val="00A91956"/>
    <w:rsid w:val="00AA636B"/>
    <w:rsid w:val="00AB3F74"/>
    <w:rsid w:val="00AC1C9E"/>
    <w:rsid w:val="00B21AFB"/>
    <w:rsid w:val="00B33B61"/>
    <w:rsid w:val="00B6389B"/>
    <w:rsid w:val="00BC6E8A"/>
    <w:rsid w:val="00BD233C"/>
    <w:rsid w:val="00BE0E66"/>
    <w:rsid w:val="00BE16FE"/>
    <w:rsid w:val="00BF4278"/>
    <w:rsid w:val="00BF47FB"/>
    <w:rsid w:val="00BF4AF3"/>
    <w:rsid w:val="00C006EE"/>
    <w:rsid w:val="00C018CE"/>
    <w:rsid w:val="00C50ED8"/>
    <w:rsid w:val="00C854FB"/>
    <w:rsid w:val="00CA0067"/>
    <w:rsid w:val="00CB6001"/>
    <w:rsid w:val="00CB767F"/>
    <w:rsid w:val="00CD7940"/>
    <w:rsid w:val="00CF20BC"/>
    <w:rsid w:val="00D131B1"/>
    <w:rsid w:val="00D158D7"/>
    <w:rsid w:val="00D62B5A"/>
    <w:rsid w:val="00D773F3"/>
    <w:rsid w:val="00D87908"/>
    <w:rsid w:val="00D96756"/>
    <w:rsid w:val="00DA1A92"/>
    <w:rsid w:val="00DC5C54"/>
    <w:rsid w:val="00DD1C83"/>
    <w:rsid w:val="00DD4933"/>
    <w:rsid w:val="00E12AD6"/>
    <w:rsid w:val="00E21E2F"/>
    <w:rsid w:val="00E4132E"/>
    <w:rsid w:val="00E65680"/>
    <w:rsid w:val="00EA209F"/>
    <w:rsid w:val="00EC7F92"/>
    <w:rsid w:val="00ED1D32"/>
    <w:rsid w:val="00F54321"/>
    <w:rsid w:val="00F605F1"/>
    <w:rsid w:val="00F80A82"/>
    <w:rsid w:val="00F94A2D"/>
    <w:rsid w:val="00FB2284"/>
    <w:rsid w:val="00FB3298"/>
    <w:rsid w:val="00FC0CF8"/>
    <w:rsid w:val="00FE36F7"/>
    <w:rsid w:val="00F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6566785A-839C-494F-9E3B-B1F7436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D7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s://www.mass.gov/list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Philippa Durbin</cp:lastModifiedBy>
  <cp:revision>3</cp:revision>
  <dcterms:created xsi:type="dcterms:W3CDTF">2025-12-16T00:37:00Z</dcterms:created>
  <dcterms:modified xsi:type="dcterms:W3CDTF">2025-12-17T20:59:00Z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-1233579716</vt:i4>
  </property>
  <property fmtid="{D5CDD505-2E9C-101B-9397-08002B2CF9AE}" pid="3" name="_NewReviewCycle">
    <vt:lpwstr/>
  </property>
</Properties>
</file>