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483BE978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6C3571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63DF2B1C" w14:textId="662D362A" w:rsidR="005B4E3C" w:rsidRPr="005E6A36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5E6A36">
        <w:rPr>
          <w:rFonts w:ascii="Times New Roman" w:hAnsi="Times New Roman" w:cs="Times New Roman"/>
          <w:sz w:val="24"/>
          <w:szCs w:val="24"/>
        </w:rPr>
        <w:t>E</w:t>
      </w:r>
      <w:r w:rsidRPr="005E6A36">
        <w:rPr>
          <w:rFonts w:ascii="Times New Roman" w:hAnsi="Times New Roman" w:cs="Times New Roman"/>
          <w:sz w:val="24"/>
          <w:szCs w:val="24"/>
        </w:rPr>
        <w:t xml:space="preserve">ffective </w:t>
      </w:r>
      <w:r w:rsidR="00CD1ED0" w:rsidRPr="005E6A36">
        <w:rPr>
          <w:rFonts w:ascii="Times New Roman" w:hAnsi="Times New Roman" w:cs="Times New Roman"/>
          <w:sz w:val="24"/>
          <w:szCs w:val="24"/>
        </w:rPr>
        <w:t>September 30</w:t>
      </w:r>
      <w:r w:rsidR="00B149F6" w:rsidRPr="005E6A36">
        <w:rPr>
          <w:rFonts w:ascii="Times New Roman" w:hAnsi="Times New Roman" w:cs="Times New Roman"/>
          <w:sz w:val="24"/>
          <w:szCs w:val="24"/>
        </w:rPr>
        <w:t>,</w:t>
      </w:r>
      <w:r w:rsidRPr="005E6A36">
        <w:rPr>
          <w:rFonts w:ascii="Times New Roman" w:hAnsi="Times New Roman" w:cs="Times New Roman"/>
          <w:sz w:val="24"/>
          <w:szCs w:val="24"/>
        </w:rPr>
        <w:t xml:space="preserve"> 202</w:t>
      </w:r>
      <w:r w:rsidR="00B149F6" w:rsidRPr="005E6A36">
        <w:rPr>
          <w:rFonts w:ascii="Times New Roman" w:hAnsi="Times New Roman" w:cs="Times New Roman"/>
          <w:sz w:val="24"/>
          <w:szCs w:val="24"/>
        </w:rPr>
        <w:t>5</w:t>
      </w:r>
    </w:p>
    <w:p w14:paraId="0385C1A5" w14:textId="77777777" w:rsidR="005B4E3C" w:rsidRPr="005E6A36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E6A36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5E6A36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10FA49F2" w:rsidR="005B4E3C" w:rsidRPr="005E6A36" w:rsidRDefault="00F62324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2324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</w:t>
      </w:r>
      <w:r w:rsidR="005B4E3C" w:rsidRPr="005E6A36">
        <w:rPr>
          <w:rFonts w:ascii="Times New Roman" w:eastAsia="Times New Roman" w:hAnsi="Times New Roman" w:cs="Times New Roman"/>
          <w:bCs/>
          <w:sz w:val="24"/>
          <w:szCs w:val="24"/>
        </w:rPr>
        <w:t xml:space="preserve">new payment methods to in-state acute </w:t>
      </w:r>
      <w:r w:rsidR="00EF4C03" w:rsidRPr="005E6A36">
        <w:rPr>
          <w:rFonts w:ascii="Times New Roman" w:eastAsia="Times New Roman" w:hAnsi="Times New Roman" w:cs="Times New Roman"/>
          <w:bCs/>
          <w:sz w:val="24"/>
          <w:szCs w:val="24"/>
        </w:rPr>
        <w:t>inpatient and outpatient</w:t>
      </w:r>
      <w:r w:rsidR="005B4E3C" w:rsidRPr="005E6A36">
        <w:rPr>
          <w:rFonts w:ascii="Times New Roman" w:eastAsia="Times New Roman" w:hAnsi="Times New Roman" w:cs="Times New Roman"/>
          <w:bCs/>
          <w:sz w:val="24"/>
          <w:szCs w:val="24"/>
        </w:rPr>
        <w:t xml:space="preserve"> hospitals</w:t>
      </w:r>
      <w:r w:rsidR="00B149F6" w:rsidRPr="005E6A3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B4E3C" w:rsidRPr="005E6A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4E3C" w:rsidRPr="005E6A36">
        <w:rPr>
          <w:rFonts w:ascii="Times New Roman" w:hAnsi="Times New Roman" w:cs="Times New Roman"/>
          <w:sz w:val="24"/>
          <w:szCs w:val="24"/>
        </w:rPr>
        <w:t>as described in the rate year 202</w:t>
      </w:r>
      <w:r w:rsidR="00DD1C83" w:rsidRPr="005E6A36">
        <w:rPr>
          <w:rFonts w:ascii="Times New Roman" w:hAnsi="Times New Roman" w:cs="Times New Roman"/>
          <w:sz w:val="24"/>
          <w:szCs w:val="24"/>
        </w:rPr>
        <w:t>5</w:t>
      </w:r>
      <w:r w:rsidR="005B4E3C" w:rsidRPr="005E6A36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 w:rsidRPr="005E6A36">
        <w:rPr>
          <w:rFonts w:ascii="Times New Roman" w:hAnsi="Times New Roman" w:cs="Times New Roman"/>
          <w:sz w:val="24"/>
          <w:szCs w:val="24"/>
        </w:rPr>
        <w:t>27</w:t>
      </w:r>
      <w:r w:rsidR="005B4E3C" w:rsidRPr="005E6A36">
        <w:rPr>
          <w:rFonts w:ascii="Times New Roman" w:hAnsi="Times New Roman" w:cs="Times New Roman"/>
          <w:sz w:val="24"/>
          <w:szCs w:val="24"/>
        </w:rPr>
        <w:t>, 202</w:t>
      </w:r>
      <w:r w:rsidR="00EC4E3C" w:rsidRPr="005E6A36">
        <w:rPr>
          <w:rFonts w:ascii="Times New Roman" w:hAnsi="Times New Roman" w:cs="Times New Roman"/>
          <w:sz w:val="24"/>
          <w:szCs w:val="24"/>
        </w:rPr>
        <w:t>4</w:t>
      </w:r>
      <w:r w:rsidR="005B4E3C" w:rsidRPr="005E6A36">
        <w:rPr>
          <w:rFonts w:ascii="Times New Roman" w:hAnsi="Times New Roman" w:cs="Times New Roman"/>
          <w:sz w:val="24"/>
          <w:szCs w:val="24"/>
        </w:rPr>
        <w:t xml:space="preserve"> (RY2</w:t>
      </w:r>
      <w:r w:rsidR="00DD1C83" w:rsidRPr="005E6A36">
        <w:rPr>
          <w:rFonts w:ascii="Times New Roman" w:hAnsi="Times New Roman" w:cs="Times New Roman"/>
          <w:sz w:val="24"/>
          <w:szCs w:val="24"/>
        </w:rPr>
        <w:t>5</w:t>
      </w:r>
      <w:r w:rsidR="005B4E3C" w:rsidRPr="005E6A36">
        <w:rPr>
          <w:rFonts w:ascii="Times New Roman" w:hAnsi="Times New Roman" w:cs="Times New Roman"/>
          <w:sz w:val="24"/>
          <w:szCs w:val="24"/>
        </w:rPr>
        <w:t xml:space="preserve"> Notice)</w:t>
      </w:r>
      <w:r w:rsidR="00F9364B">
        <w:rPr>
          <w:rFonts w:ascii="Times New Roman" w:hAnsi="Times New Roman" w:cs="Times New Roman"/>
          <w:sz w:val="24"/>
          <w:szCs w:val="24"/>
        </w:rPr>
        <w:t>;</w:t>
      </w:r>
      <w:r w:rsidR="00860E43" w:rsidRPr="005E6A36">
        <w:rPr>
          <w:rFonts w:ascii="Times New Roman" w:hAnsi="Times New Roman" w:cs="Times New Roman"/>
          <w:sz w:val="24"/>
          <w:szCs w:val="24"/>
        </w:rPr>
        <w:t xml:space="preserve"> </w:t>
      </w:r>
      <w:r w:rsidR="0032658E" w:rsidRPr="005E6A36">
        <w:rPr>
          <w:rFonts w:ascii="Times New Roman" w:hAnsi="Times New Roman" w:cs="Times New Roman"/>
          <w:sz w:val="24"/>
          <w:szCs w:val="24"/>
        </w:rPr>
        <w:t xml:space="preserve">the rate year 2025 Notice of Final Agency Action published on or around </w:t>
      </w:r>
      <w:r w:rsidR="00EC4E3C" w:rsidRPr="005E6A36">
        <w:rPr>
          <w:rFonts w:ascii="Times New Roman" w:hAnsi="Times New Roman" w:cs="Times New Roman"/>
          <w:sz w:val="24"/>
          <w:szCs w:val="24"/>
        </w:rPr>
        <w:t>October 1, 2024</w:t>
      </w:r>
      <w:r w:rsidR="00446D3E" w:rsidRPr="005E6A36">
        <w:rPr>
          <w:rFonts w:ascii="Times New Roman" w:hAnsi="Times New Roman" w:cs="Times New Roman"/>
          <w:sz w:val="24"/>
          <w:szCs w:val="24"/>
        </w:rPr>
        <w:t xml:space="preserve"> (</w:t>
      </w:r>
      <w:r w:rsidR="00860E43" w:rsidRPr="005E6A36">
        <w:rPr>
          <w:rFonts w:ascii="Times New Roman" w:hAnsi="Times New Roman" w:cs="Times New Roman"/>
          <w:sz w:val="24"/>
          <w:szCs w:val="24"/>
        </w:rPr>
        <w:t>RY25 Amendment 1 Notice</w:t>
      </w:r>
      <w:r w:rsidR="0032658E" w:rsidRPr="005E6A36">
        <w:rPr>
          <w:rFonts w:ascii="Times New Roman" w:hAnsi="Times New Roman" w:cs="Times New Roman"/>
          <w:sz w:val="24"/>
          <w:szCs w:val="24"/>
        </w:rPr>
        <w:t>)</w:t>
      </w:r>
      <w:r w:rsidR="00F9364B">
        <w:rPr>
          <w:rFonts w:ascii="Times New Roman" w:hAnsi="Times New Roman" w:cs="Times New Roman"/>
          <w:sz w:val="24"/>
          <w:szCs w:val="24"/>
        </w:rPr>
        <w:t>;</w:t>
      </w:r>
      <w:r w:rsidR="00860E43" w:rsidRPr="005E6A36">
        <w:rPr>
          <w:rFonts w:ascii="Times New Roman" w:hAnsi="Times New Roman" w:cs="Times New Roman"/>
          <w:sz w:val="24"/>
          <w:szCs w:val="24"/>
        </w:rPr>
        <w:t xml:space="preserve"> the rate year 2025 Notice of Final Agency Action published on or around December 30, 2024 (RY25 Amendment 2 Notice</w:t>
      </w:r>
      <w:r w:rsidR="00503C8D" w:rsidRPr="005E6A36">
        <w:rPr>
          <w:rFonts w:ascii="Times New Roman" w:hAnsi="Times New Roman" w:cs="Times New Roman"/>
          <w:sz w:val="24"/>
          <w:szCs w:val="24"/>
        </w:rPr>
        <w:t>)</w:t>
      </w:r>
      <w:r w:rsidR="00F9364B">
        <w:rPr>
          <w:rFonts w:ascii="Times New Roman" w:hAnsi="Times New Roman" w:cs="Times New Roman"/>
          <w:sz w:val="24"/>
          <w:szCs w:val="24"/>
        </w:rPr>
        <w:t>;</w:t>
      </w:r>
      <w:r w:rsidR="00512D00" w:rsidRPr="005E6A36">
        <w:rPr>
          <w:rFonts w:ascii="Times New Roman" w:hAnsi="Times New Roman" w:cs="Times New Roman"/>
          <w:sz w:val="24"/>
          <w:szCs w:val="24"/>
        </w:rPr>
        <w:t xml:space="preserve"> the rate year 2025 Notice of Final Agency Action published on or around </w:t>
      </w:r>
      <w:r w:rsidR="007E6673" w:rsidRPr="005E6A36">
        <w:rPr>
          <w:rFonts w:ascii="Times New Roman" w:hAnsi="Times New Roman" w:cs="Times New Roman"/>
          <w:sz w:val="24"/>
          <w:szCs w:val="24"/>
        </w:rPr>
        <w:t>March 27, 2025</w:t>
      </w:r>
      <w:r w:rsidR="00503C8D" w:rsidRPr="005E6A36">
        <w:rPr>
          <w:rFonts w:ascii="Times New Roman" w:hAnsi="Times New Roman" w:cs="Times New Roman"/>
          <w:sz w:val="24"/>
          <w:szCs w:val="24"/>
        </w:rPr>
        <w:t xml:space="preserve"> (RY25 Amendment 3 Notice)</w:t>
      </w:r>
      <w:r w:rsidR="00F9364B">
        <w:rPr>
          <w:rFonts w:ascii="Times New Roman" w:hAnsi="Times New Roman" w:cs="Times New Roman"/>
          <w:sz w:val="24"/>
          <w:szCs w:val="24"/>
        </w:rPr>
        <w:t>;</w:t>
      </w:r>
      <w:r w:rsidR="00064A82" w:rsidRPr="005E6A36">
        <w:rPr>
          <w:rFonts w:ascii="Times New Roman" w:hAnsi="Times New Roman" w:cs="Times New Roman"/>
          <w:sz w:val="24"/>
          <w:szCs w:val="24"/>
        </w:rPr>
        <w:t xml:space="preserve"> the rate year 2025 Notice of Final Agency Action published on or around </w:t>
      </w:r>
      <w:r w:rsidR="00406600" w:rsidRPr="005E6A36">
        <w:rPr>
          <w:rFonts w:ascii="Times New Roman" w:hAnsi="Times New Roman" w:cs="Times New Roman"/>
          <w:sz w:val="24"/>
          <w:szCs w:val="24"/>
        </w:rPr>
        <w:t>May 28</w:t>
      </w:r>
      <w:r w:rsidR="00064A82" w:rsidRPr="005E6A36">
        <w:rPr>
          <w:rFonts w:ascii="Times New Roman" w:hAnsi="Times New Roman" w:cs="Times New Roman"/>
          <w:sz w:val="24"/>
          <w:szCs w:val="24"/>
        </w:rPr>
        <w:t>, 2025 (RY25 Notice</w:t>
      </w:r>
      <w:r w:rsidR="00406600" w:rsidRPr="005E6A36">
        <w:rPr>
          <w:rFonts w:ascii="Times New Roman" w:hAnsi="Times New Roman" w:cs="Times New Roman"/>
          <w:sz w:val="24"/>
          <w:szCs w:val="24"/>
        </w:rPr>
        <w:t xml:space="preserve"> #4</w:t>
      </w:r>
      <w:r w:rsidR="00064A82" w:rsidRPr="005E6A36">
        <w:rPr>
          <w:rFonts w:ascii="Times New Roman" w:hAnsi="Times New Roman" w:cs="Times New Roman"/>
          <w:sz w:val="24"/>
          <w:szCs w:val="24"/>
        </w:rPr>
        <w:t>)</w:t>
      </w:r>
      <w:r w:rsidR="00756ED0">
        <w:rPr>
          <w:rFonts w:ascii="Times New Roman" w:hAnsi="Times New Roman" w:cs="Times New Roman"/>
          <w:sz w:val="24"/>
          <w:szCs w:val="24"/>
        </w:rPr>
        <w:t>;</w:t>
      </w:r>
      <w:r w:rsidR="00EF4C03" w:rsidRPr="005E6A36">
        <w:rPr>
          <w:rFonts w:ascii="Times New Roman" w:hAnsi="Times New Roman" w:cs="Times New Roman"/>
          <w:sz w:val="24"/>
          <w:szCs w:val="24"/>
        </w:rPr>
        <w:t xml:space="preserve"> and the rate year 2025 Notic</w:t>
      </w:r>
      <w:r w:rsidR="00894383" w:rsidRPr="005E6A36">
        <w:rPr>
          <w:rFonts w:ascii="Times New Roman" w:hAnsi="Times New Roman" w:cs="Times New Roman"/>
          <w:sz w:val="24"/>
          <w:szCs w:val="24"/>
        </w:rPr>
        <w:t xml:space="preserve">e of Final Agency Action published on or around July </w:t>
      </w:r>
      <w:r w:rsidR="00A73265" w:rsidRPr="005E6A36">
        <w:rPr>
          <w:rFonts w:ascii="Times New Roman" w:hAnsi="Times New Roman" w:cs="Times New Roman"/>
          <w:sz w:val="24"/>
          <w:szCs w:val="24"/>
        </w:rPr>
        <w:t>5, 2025 (RY25 Amendment 4 Notice)</w:t>
      </w:r>
      <w:r w:rsidR="00503C8D" w:rsidRPr="005E6A36">
        <w:rPr>
          <w:rFonts w:ascii="Times New Roman" w:hAnsi="Times New Roman" w:cs="Times New Roman"/>
          <w:sz w:val="24"/>
          <w:szCs w:val="24"/>
        </w:rPr>
        <w:t xml:space="preserve"> (collectively, the RY25 Notices)</w:t>
      </w:r>
      <w:r w:rsidR="00642C34" w:rsidRPr="005E6A36">
        <w:rPr>
          <w:rFonts w:ascii="Times New Roman" w:hAnsi="Times New Roman" w:cs="Times New Roman"/>
          <w:sz w:val="24"/>
          <w:szCs w:val="24"/>
        </w:rPr>
        <w:t>.</w:t>
      </w:r>
    </w:p>
    <w:p w14:paraId="0999D78B" w14:textId="568202F7" w:rsidR="00416A48" w:rsidRPr="00A71E3A" w:rsidRDefault="005B4E3C" w:rsidP="00A71E3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5E6A36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A71E3A" w:rsidRPr="005E6A36">
        <w:rPr>
          <w:rFonts w:ascii="Times New Roman" w:hAnsi="Times New Roman" w:cs="Times New Roman"/>
          <w:sz w:val="24"/>
          <w:szCs w:val="24"/>
        </w:rPr>
        <w:t xml:space="preserve">effective </w:t>
      </w:r>
      <w:r w:rsidR="00A73265" w:rsidRPr="005E6A36">
        <w:rPr>
          <w:rFonts w:ascii="Times New Roman" w:hAnsi="Times New Roman" w:cs="Times New Roman"/>
        </w:rPr>
        <w:t xml:space="preserve">September </w:t>
      </w:r>
      <w:r w:rsidR="005E6A36" w:rsidRPr="005E6A36">
        <w:rPr>
          <w:rFonts w:ascii="Times New Roman" w:hAnsi="Times New Roman" w:cs="Times New Roman"/>
        </w:rPr>
        <w:t>30</w:t>
      </w:r>
      <w:r w:rsidR="00A71E3A" w:rsidRPr="005E6A36">
        <w:rPr>
          <w:rFonts w:ascii="Times New Roman" w:hAnsi="Times New Roman" w:cs="Times New Roman"/>
          <w:sz w:val="24"/>
          <w:szCs w:val="24"/>
        </w:rPr>
        <w:t xml:space="preserve">, 2025, </w:t>
      </w:r>
      <w:r w:rsidR="00416A48" w:rsidRPr="005E6A36">
        <w:rPr>
          <w:rFonts w:ascii="Times New Roman" w:hAnsi="Times New Roman" w:cs="Times New Roman"/>
          <w:sz w:val="24"/>
          <w:szCs w:val="24"/>
        </w:rPr>
        <w:t xml:space="preserve">EOHHS </w:t>
      </w:r>
      <w:r w:rsidR="00756ED0">
        <w:rPr>
          <w:rFonts w:ascii="Times New Roman" w:hAnsi="Times New Roman" w:cs="Times New Roman"/>
          <w:sz w:val="24"/>
          <w:szCs w:val="24"/>
        </w:rPr>
        <w:t>will implement</w:t>
      </w:r>
      <w:r w:rsidR="00416A48" w:rsidRPr="005E6A36">
        <w:rPr>
          <w:rFonts w:ascii="Times New Roman" w:hAnsi="Times New Roman" w:cs="Times New Roman"/>
          <w:sz w:val="24"/>
          <w:szCs w:val="24"/>
        </w:rPr>
        <w:t xml:space="preserve"> the following change</w:t>
      </w:r>
      <w:r w:rsidR="005B4886">
        <w:rPr>
          <w:rFonts w:ascii="Times New Roman" w:hAnsi="Times New Roman" w:cs="Times New Roman"/>
          <w:sz w:val="24"/>
          <w:szCs w:val="24"/>
        </w:rPr>
        <w:t>s</w:t>
      </w:r>
      <w:r w:rsidR="00416A48" w:rsidRPr="005E6A36">
        <w:rPr>
          <w:rFonts w:ascii="Times New Roman" w:hAnsi="Times New Roman" w:cs="Times New Roman"/>
          <w:sz w:val="24"/>
          <w:szCs w:val="24"/>
        </w:rPr>
        <w:t xml:space="preserve"> to payment methodologies for in-state acute</w:t>
      </w:r>
      <w:r w:rsidR="003D4CDB" w:rsidRPr="005E6A36">
        <w:rPr>
          <w:rFonts w:ascii="Times New Roman" w:hAnsi="Times New Roman" w:cs="Times New Roman"/>
          <w:sz w:val="24"/>
          <w:szCs w:val="24"/>
        </w:rPr>
        <w:t xml:space="preserve"> inpatient and outpatient</w:t>
      </w:r>
      <w:r w:rsidR="00416A48" w:rsidRPr="00A71E3A">
        <w:rPr>
          <w:rFonts w:ascii="Times New Roman" w:hAnsi="Times New Roman" w:cs="Times New Roman"/>
          <w:sz w:val="24"/>
          <w:szCs w:val="24"/>
        </w:rPr>
        <w:t xml:space="preserve"> hospitals</w:t>
      </w:r>
      <w:r w:rsidR="00EF4B19">
        <w:rPr>
          <w:rFonts w:ascii="Times New Roman" w:hAnsi="Times New Roman" w:cs="Times New Roman"/>
          <w:sz w:val="24"/>
          <w:szCs w:val="24"/>
        </w:rPr>
        <w:t>.</w:t>
      </w:r>
    </w:p>
    <w:p w14:paraId="7ACC5BC9" w14:textId="54B895EC" w:rsidR="0092228C" w:rsidRDefault="00956EFF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the amount to be paid out through</w:t>
      </w:r>
      <w:r w:rsidR="00FA2746">
        <w:rPr>
          <w:rFonts w:ascii="Times New Roman" w:hAnsi="Times New Roman" w:cs="Times New Roman"/>
          <w:sz w:val="24"/>
          <w:szCs w:val="24"/>
        </w:rPr>
        <w:t xml:space="preserve"> the</w:t>
      </w:r>
      <w:r w:rsidR="004B7E18">
        <w:rPr>
          <w:rFonts w:ascii="Times New Roman" w:hAnsi="Times New Roman" w:cs="Times New Roman"/>
          <w:sz w:val="24"/>
          <w:szCs w:val="24"/>
        </w:rPr>
        <w:t xml:space="preserve"> </w:t>
      </w:r>
      <w:r w:rsidR="00311B24">
        <w:rPr>
          <w:rFonts w:ascii="Times New Roman" w:hAnsi="Times New Roman" w:cs="Times New Roman"/>
          <w:sz w:val="24"/>
          <w:szCs w:val="24"/>
        </w:rPr>
        <w:t>Supplemental Payment for Continuity of Access at</w:t>
      </w:r>
      <w:r w:rsidR="0092228C">
        <w:rPr>
          <w:rFonts w:ascii="Times New Roman" w:hAnsi="Times New Roman" w:cs="Times New Roman"/>
          <w:sz w:val="24"/>
          <w:szCs w:val="24"/>
        </w:rPr>
        <w:t xml:space="preserve"> High Public Payer Acute Hospitals by $50 million</w:t>
      </w:r>
      <w:r w:rsidR="00EF4B19">
        <w:rPr>
          <w:rFonts w:ascii="Times New Roman" w:hAnsi="Times New Roman" w:cs="Times New Roman"/>
          <w:sz w:val="24"/>
          <w:szCs w:val="24"/>
        </w:rPr>
        <w:t>.</w:t>
      </w:r>
    </w:p>
    <w:p w14:paraId="35DCB9FC" w14:textId="485C508E" w:rsidR="00956EFF" w:rsidRDefault="0092228C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Increasing the amount to be paid out through the </w:t>
      </w:r>
      <w:r w:rsidR="007930EE">
        <w:rPr>
          <w:rFonts w:ascii="Times New Roman" w:hAnsi="Times New Roman" w:cs="Times New Roman"/>
          <w:sz w:val="24"/>
          <w:szCs w:val="24"/>
        </w:rPr>
        <w:t xml:space="preserve">MassHealth Targeted Hospital Supplemental Payments by </w:t>
      </w:r>
      <w:r w:rsidR="003D4CDB">
        <w:rPr>
          <w:rFonts w:ascii="Times New Roman" w:hAnsi="Times New Roman" w:cs="Times New Roman"/>
          <w:sz w:val="24"/>
          <w:szCs w:val="24"/>
        </w:rPr>
        <w:t>$</w:t>
      </w:r>
      <w:r w:rsidR="005B4886">
        <w:rPr>
          <w:rFonts w:ascii="Times New Roman" w:hAnsi="Times New Roman" w:cs="Times New Roman"/>
          <w:sz w:val="24"/>
          <w:szCs w:val="24"/>
        </w:rPr>
        <w:t>3</w:t>
      </w:r>
      <w:r w:rsidR="003D4CDB">
        <w:rPr>
          <w:rFonts w:ascii="Times New Roman" w:hAnsi="Times New Roman" w:cs="Times New Roman"/>
          <w:sz w:val="24"/>
          <w:szCs w:val="24"/>
        </w:rPr>
        <w:t>6 million</w:t>
      </w:r>
      <w:r w:rsidR="00EF4B19">
        <w:rPr>
          <w:rFonts w:ascii="Times New Roman" w:hAnsi="Times New Roman" w:cs="Times New Roman"/>
          <w:sz w:val="24"/>
          <w:szCs w:val="24"/>
        </w:rPr>
        <w:t>.</w:t>
      </w:r>
    </w:p>
    <w:p w14:paraId="150EDAED" w14:textId="28FFDBF1" w:rsidR="005B4886" w:rsidRDefault="00E84349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Implementing a new supplemental payment </w:t>
      </w:r>
      <w:r w:rsidR="00816D9E">
        <w:rPr>
          <w:rFonts w:ascii="Times New Roman" w:hAnsi="Times New Roman" w:cs="Times New Roman"/>
          <w:sz w:val="24"/>
          <w:szCs w:val="24"/>
        </w:rPr>
        <w:t xml:space="preserve">for fiscally strained hospitals, </w:t>
      </w:r>
      <w:r w:rsidR="005E05F2">
        <w:rPr>
          <w:rFonts w:ascii="Times New Roman" w:hAnsi="Times New Roman" w:cs="Times New Roman"/>
          <w:sz w:val="24"/>
          <w:szCs w:val="24"/>
        </w:rPr>
        <w:t>totaling $105.5M</w:t>
      </w:r>
      <w:r w:rsidR="004D2E1C">
        <w:rPr>
          <w:rFonts w:ascii="Times New Roman" w:hAnsi="Times New Roman" w:cs="Times New Roman"/>
          <w:sz w:val="24"/>
          <w:szCs w:val="24"/>
        </w:rPr>
        <w:t>.</w:t>
      </w:r>
    </w:p>
    <w:p w14:paraId="351F2CD8" w14:textId="77777777" w:rsidR="008366C8" w:rsidRDefault="008366C8" w:rsidP="008366C8">
      <w:pPr>
        <w:pStyle w:val="ListParagraph"/>
        <w:spacing w:after="0" w:line="240" w:lineRule="auto"/>
        <w:ind w:left="7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7E586F5" w14:textId="23DCDDD7" w:rsidR="00FC58C3" w:rsidRDefault="00416A48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8C3">
        <w:rPr>
          <w:rFonts w:ascii="Times New Roman" w:hAnsi="Times New Roman" w:cs="Times New Roman"/>
          <w:sz w:val="24"/>
          <w:szCs w:val="24"/>
        </w:rPr>
        <w:t>Th</w:t>
      </w:r>
      <w:r w:rsidR="003D4CDB">
        <w:rPr>
          <w:rFonts w:ascii="Times New Roman" w:hAnsi="Times New Roman" w:cs="Times New Roman"/>
          <w:sz w:val="24"/>
          <w:szCs w:val="24"/>
        </w:rPr>
        <w:t>ese</w:t>
      </w:r>
      <w:r w:rsidRPr="00FC58C3">
        <w:rPr>
          <w:rFonts w:ascii="Times New Roman" w:hAnsi="Times New Roman" w:cs="Times New Roman"/>
          <w:sz w:val="24"/>
          <w:szCs w:val="24"/>
        </w:rPr>
        <w:t xml:space="preserve"> change</w:t>
      </w:r>
      <w:r w:rsidR="003D4CDB">
        <w:rPr>
          <w:rFonts w:ascii="Times New Roman" w:hAnsi="Times New Roman" w:cs="Times New Roman"/>
          <w:sz w:val="24"/>
          <w:szCs w:val="24"/>
        </w:rPr>
        <w:t>s</w:t>
      </w:r>
      <w:r w:rsidRPr="00FC58C3">
        <w:rPr>
          <w:rFonts w:ascii="Times New Roman" w:hAnsi="Times New Roman" w:cs="Times New Roman"/>
          <w:sz w:val="24"/>
          <w:szCs w:val="24"/>
        </w:rPr>
        <w:t xml:space="preserve"> in payment methodolog</w:t>
      </w:r>
      <w:r w:rsidR="008366C8">
        <w:rPr>
          <w:rFonts w:ascii="Times New Roman" w:hAnsi="Times New Roman" w:cs="Times New Roman"/>
          <w:sz w:val="24"/>
          <w:szCs w:val="24"/>
        </w:rPr>
        <w:t xml:space="preserve">y </w:t>
      </w:r>
      <w:r w:rsidR="004D2E1C">
        <w:rPr>
          <w:rFonts w:ascii="Times New Roman" w:hAnsi="Times New Roman" w:cs="Times New Roman"/>
          <w:sz w:val="24"/>
          <w:szCs w:val="24"/>
        </w:rPr>
        <w:t>are</w:t>
      </w:r>
      <w:r w:rsidRPr="00FC58C3">
        <w:rPr>
          <w:rFonts w:ascii="Times New Roman" w:hAnsi="Times New Roman" w:cs="Times New Roman"/>
          <w:sz w:val="24"/>
          <w:szCs w:val="24"/>
        </w:rPr>
        <w:t xml:space="preserve"> in addition to any payment that the qualifying in-state acute</w:t>
      </w:r>
      <w:r w:rsidR="003D4CDB">
        <w:rPr>
          <w:rFonts w:ascii="Times New Roman" w:hAnsi="Times New Roman" w:cs="Times New Roman"/>
          <w:sz w:val="24"/>
          <w:szCs w:val="24"/>
        </w:rPr>
        <w:t xml:space="preserve"> inpatient and outpatient</w:t>
      </w:r>
      <w:r w:rsidRPr="00FC58C3">
        <w:rPr>
          <w:rFonts w:ascii="Times New Roman" w:hAnsi="Times New Roman" w:cs="Times New Roman"/>
          <w:sz w:val="24"/>
          <w:szCs w:val="24"/>
        </w:rPr>
        <w:t xml:space="preserve"> hospitals may receive for services rendered to MassHealth members under the acute inpatient and outpatient payment methods described in the RY25 Notices.</w:t>
      </w:r>
    </w:p>
    <w:p w14:paraId="274B664F" w14:textId="77777777" w:rsidR="00FC58C3" w:rsidRDefault="00FC58C3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F1676" w14:textId="188B3EEA" w:rsidR="005B4E3C" w:rsidRDefault="00416A48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3A">
        <w:rPr>
          <w:rFonts w:ascii="Times New Roman" w:hAnsi="Times New Roman" w:cs="Times New Roman"/>
          <w:sz w:val="24"/>
          <w:szCs w:val="24"/>
        </w:rPr>
        <w:t>EOHHS expects that annual aggregate expenditures for MassHealth state plan acute inpatient</w:t>
      </w:r>
      <w:r w:rsidR="002A1468">
        <w:rPr>
          <w:rFonts w:ascii="Times New Roman" w:hAnsi="Times New Roman" w:cs="Times New Roman"/>
          <w:sz w:val="24"/>
          <w:szCs w:val="24"/>
        </w:rPr>
        <w:t xml:space="preserve"> and outpatient</w:t>
      </w:r>
      <w:r w:rsidRPr="00A71E3A">
        <w:rPr>
          <w:rFonts w:ascii="Times New Roman" w:hAnsi="Times New Roman" w:cs="Times New Roman"/>
          <w:sz w:val="24"/>
          <w:szCs w:val="24"/>
        </w:rPr>
        <w:t xml:space="preserve"> hospital services will increase by $</w:t>
      </w:r>
      <w:r w:rsidR="00382B42">
        <w:rPr>
          <w:rFonts w:ascii="Times New Roman" w:hAnsi="Times New Roman" w:cs="Times New Roman"/>
          <w:sz w:val="24"/>
          <w:szCs w:val="24"/>
        </w:rPr>
        <w:t>191.5</w:t>
      </w:r>
      <w:r w:rsidR="00503C8D">
        <w:rPr>
          <w:rFonts w:ascii="Times New Roman" w:hAnsi="Times New Roman" w:cs="Times New Roman"/>
          <w:sz w:val="24"/>
          <w:szCs w:val="24"/>
        </w:rPr>
        <w:t xml:space="preserve"> </w:t>
      </w:r>
      <w:r w:rsidR="00A71E3A">
        <w:rPr>
          <w:rFonts w:ascii="Times New Roman" w:hAnsi="Times New Roman" w:cs="Times New Roman"/>
          <w:sz w:val="24"/>
          <w:szCs w:val="24"/>
        </w:rPr>
        <w:t xml:space="preserve">million </w:t>
      </w:r>
      <w:proofErr w:type="gramStart"/>
      <w:r w:rsidRPr="00A71E3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A71E3A">
        <w:rPr>
          <w:rFonts w:ascii="Times New Roman" w:hAnsi="Times New Roman" w:cs="Times New Roman"/>
          <w:sz w:val="24"/>
          <w:szCs w:val="24"/>
        </w:rPr>
        <w:t xml:space="preserve"> th</w:t>
      </w:r>
      <w:r w:rsidR="00216A75">
        <w:rPr>
          <w:rFonts w:ascii="Times New Roman" w:hAnsi="Times New Roman" w:cs="Times New Roman"/>
          <w:sz w:val="24"/>
          <w:szCs w:val="24"/>
        </w:rPr>
        <w:t>ese</w:t>
      </w:r>
      <w:r w:rsidRPr="00A71E3A">
        <w:rPr>
          <w:rFonts w:ascii="Times New Roman" w:hAnsi="Times New Roman" w:cs="Times New Roman"/>
          <w:sz w:val="24"/>
          <w:szCs w:val="24"/>
        </w:rPr>
        <w:t xml:space="preserve"> change</w:t>
      </w:r>
      <w:r w:rsidR="00216A75">
        <w:rPr>
          <w:rFonts w:ascii="Times New Roman" w:hAnsi="Times New Roman" w:cs="Times New Roman"/>
          <w:sz w:val="24"/>
          <w:szCs w:val="24"/>
        </w:rPr>
        <w:t>s</w:t>
      </w:r>
      <w:r w:rsidRPr="00A71E3A">
        <w:rPr>
          <w:rFonts w:ascii="Times New Roman" w:hAnsi="Times New Roman" w:cs="Times New Roman"/>
          <w:sz w:val="24"/>
          <w:szCs w:val="24"/>
        </w:rPr>
        <w:t>.</w:t>
      </w:r>
      <w:r w:rsidR="00503C8D">
        <w:rPr>
          <w:rFonts w:ascii="Times New Roman" w:hAnsi="Times New Roman" w:cs="Times New Roman"/>
          <w:sz w:val="24"/>
          <w:szCs w:val="24"/>
        </w:rPr>
        <w:t xml:space="preserve"> </w:t>
      </w:r>
      <w:r w:rsidR="005B4E3C"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21C639AD" w14:textId="77777777" w:rsidR="00512D00" w:rsidRPr="00116381" w:rsidRDefault="00512D00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D7BB5" w14:textId="7B81CE12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</w:t>
      </w:r>
      <w:proofErr w:type="gramStart"/>
      <w:r w:rsidRPr="00116381">
        <w:rPr>
          <w:rFonts w:ascii="Times New Roman" w:hAnsi="Times New Roman" w:cs="Times New Roman"/>
          <w:sz w:val="24"/>
          <w:szCs w:val="24"/>
        </w:rPr>
        <w:t>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767C67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</w:t>
      </w:r>
      <w:r w:rsidR="00044A74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72181DAC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 xml:space="preserve">, or to provide written comments </w:t>
      </w:r>
      <w:r w:rsidR="000A791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A7910" w:rsidRPr="00116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lastRenderedPageBreak/>
        <w:t xml:space="preserve">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5AD89D79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2024, c. 140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1882B4F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415, 450; 42 CFR Parts 431 and 447.</w:t>
      </w:r>
    </w:p>
    <w:p w14:paraId="60953180" w14:textId="51DF0527" w:rsidR="00255CEA" w:rsidRDefault="005B4E3C" w:rsidP="0068166F">
      <w:pPr>
        <w:spacing w:after="240"/>
      </w:pPr>
      <w:r w:rsidRPr="00071F1C">
        <w:rPr>
          <w:rFonts w:ascii="Times New Roman" w:hAnsi="Times New Roman" w:cs="Times New Roman"/>
          <w:sz w:val="24"/>
          <w:szCs w:val="24"/>
        </w:rPr>
        <w:t>Posted</w:t>
      </w:r>
      <w:r w:rsidR="008A5EAB">
        <w:rPr>
          <w:rFonts w:ascii="Times New Roman" w:hAnsi="Times New Roman" w:cs="Times New Roman"/>
          <w:sz w:val="24"/>
          <w:szCs w:val="24"/>
        </w:rPr>
        <w:t xml:space="preserve"> September </w:t>
      </w:r>
      <w:r w:rsidR="006C3571">
        <w:rPr>
          <w:rFonts w:ascii="Times New Roman" w:hAnsi="Times New Roman" w:cs="Times New Roman"/>
          <w:sz w:val="24"/>
          <w:szCs w:val="24"/>
        </w:rPr>
        <w:t>30</w:t>
      </w:r>
      <w:r w:rsidR="008A5EAB">
        <w:rPr>
          <w:rFonts w:ascii="Times New Roman" w:hAnsi="Times New Roman" w:cs="Times New Roman"/>
          <w:sz w:val="24"/>
          <w:szCs w:val="24"/>
        </w:rPr>
        <w:t>, 2025</w:t>
      </w:r>
      <w:r w:rsidRPr="00071F1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0314"/>
    <w:multiLevelType w:val="hybridMultilevel"/>
    <w:tmpl w:val="6B9005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  <w:num w:numId="4" w16cid:durableId="209663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30AD0"/>
    <w:rsid w:val="000378DF"/>
    <w:rsid w:val="00044A74"/>
    <w:rsid w:val="00056E8E"/>
    <w:rsid w:val="00064A82"/>
    <w:rsid w:val="00071F1C"/>
    <w:rsid w:val="000A7910"/>
    <w:rsid w:val="000A7BEA"/>
    <w:rsid w:val="00106D1B"/>
    <w:rsid w:val="00116815"/>
    <w:rsid w:val="0013503A"/>
    <w:rsid w:val="00150F78"/>
    <w:rsid w:val="00155EE1"/>
    <w:rsid w:val="00160537"/>
    <w:rsid w:val="00165A11"/>
    <w:rsid w:val="00166423"/>
    <w:rsid w:val="001C738D"/>
    <w:rsid w:val="001D73EE"/>
    <w:rsid w:val="001F093F"/>
    <w:rsid w:val="00216A75"/>
    <w:rsid w:val="00220516"/>
    <w:rsid w:val="00244589"/>
    <w:rsid w:val="00255CEA"/>
    <w:rsid w:val="00270827"/>
    <w:rsid w:val="002818B9"/>
    <w:rsid w:val="002A1468"/>
    <w:rsid w:val="002C171E"/>
    <w:rsid w:val="002C196B"/>
    <w:rsid w:val="002E7A95"/>
    <w:rsid w:val="00311B24"/>
    <w:rsid w:val="0032658E"/>
    <w:rsid w:val="00335463"/>
    <w:rsid w:val="00337C27"/>
    <w:rsid w:val="00340AAB"/>
    <w:rsid w:val="00342450"/>
    <w:rsid w:val="00343CC5"/>
    <w:rsid w:val="0036205C"/>
    <w:rsid w:val="00382B42"/>
    <w:rsid w:val="0039613D"/>
    <w:rsid w:val="003B7D75"/>
    <w:rsid w:val="003C236A"/>
    <w:rsid w:val="003D4CDB"/>
    <w:rsid w:val="003D5587"/>
    <w:rsid w:val="003F256E"/>
    <w:rsid w:val="003F7FCF"/>
    <w:rsid w:val="00406600"/>
    <w:rsid w:val="00416A48"/>
    <w:rsid w:val="00425B81"/>
    <w:rsid w:val="00427BCA"/>
    <w:rsid w:val="00433598"/>
    <w:rsid w:val="00446D3E"/>
    <w:rsid w:val="00451CA9"/>
    <w:rsid w:val="0047304F"/>
    <w:rsid w:val="004939A1"/>
    <w:rsid w:val="004955A5"/>
    <w:rsid w:val="004B3268"/>
    <w:rsid w:val="004B7E18"/>
    <w:rsid w:val="004C2D8D"/>
    <w:rsid w:val="004D2E1C"/>
    <w:rsid w:val="004E56E3"/>
    <w:rsid w:val="004F002E"/>
    <w:rsid w:val="00503C8D"/>
    <w:rsid w:val="00512D00"/>
    <w:rsid w:val="005149B6"/>
    <w:rsid w:val="00560285"/>
    <w:rsid w:val="00560F90"/>
    <w:rsid w:val="00566403"/>
    <w:rsid w:val="00570E49"/>
    <w:rsid w:val="00586BEF"/>
    <w:rsid w:val="005B306C"/>
    <w:rsid w:val="005B4886"/>
    <w:rsid w:val="005B4E3C"/>
    <w:rsid w:val="005C2DEF"/>
    <w:rsid w:val="005C4141"/>
    <w:rsid w:val="005C795A"/>
    <w:rsid w:val="005D59AF"/>
    <w:rsid w:val="005E05F2"/>
    <w:rsid w:val="005E40A5"/>
    <w:rsid w:val="005E45C7"/>
    <w:rsid w:val="005E6A36"/>
    <w:rsid w:val="00642C34"/>
    <w:rsid w:val="00664305"/>
    <w:rsid w:val="00680325"/>
    <w:rsid w:val="0068166F"/>
    <w:rsid w:val="006C3571"/>
    <w:rsid w:val="006D40AD"/>
    <w:rsid w:val="006E41B4"/>
    <w:rsid w:val="006E68A2"/>
    <w:rsid w:val="00700351"/>
    <w:rsid w:val="007269D8"/>
    <w:rsid w:val="007349B1"/>
    <w:rsid w:val="00747203"/>
    <w:rsid w:val="00756ED0"/>
    <w:rsid w:val="00766189"/>
    <w:rsid w:val="00767C67"/>
    <w:rsid w:val="007737C1"/>
    <w:rsid w:val="0078426A"/>
    <w:rsid w:val="007930EE"/>
    <w:rsid w:val="007943DC"/>
    <w:rsid w:val="007B20E1"/>
    <w:rsid w:val="007B5E3A"/>
    <w:rsid w:val="007E6673"/>
    <w:rsid w:val="00802454"/>
    <w:rsid w:val="00816D9E"/>
    <w:rsid w:val="008324B1"/>
    <w:rsid w:val="008333F5"/>
    <w:rsid w:val="008366C8"/>
    <w:rsid w:val="008370AA"/>
    <w:rsid w:val="00860D5B"/>
    <w:rsid w:val="00860E43"/>
    <w:rsid w:val="00875A4A"/>
    <w:rsid w:val="008763A4"/>
    <w:rsid w:val="00885CA2"/>
    <w:rsid w:val="00894383"/>
    <w:rsid w:val="008A5EAB"/>
    <w:rsid w:val="008B0F41"/>
    <w:rsid w:val="008B16AF"/>
    <w:rsid w:val="008C68D8"/>
    <w:rsid w:val="008D062D"/>
    <w:rsid w:val="008D397E"/>
    <w:rsid w:val="008D5D71"/>
    <w:rsid w:val="0092228C"/>
    <w:rsid w:val="00937BAD"/>
    <w:rsid w:val="00956EFF"/>
    <w:rsid w:val="009A52D5"/>
    <w:rsid w:val="009A53D8"/>
    <w:rsid w:val="009B3A8B"/>
    <w:rsid w:val="009D0C77"/>
    <w:rsid w:val="009D21D3"/>
    <w:rsid w:val="009D5EDA"/>
    <w:rsid w:val="009F04EC"/>
    <w:rsid w:val="00A2048E"/>
    <w:rsid w:val="00A429F3"/>
    <w:rsid w:val="00A53CFB"/>
    <w:rsid w:val="00A61960"/>
    <w:rsid w:val="00A71E3A"/>
    <w:rsid w:val="00A73265"/>
    <w:rsid w:val="00A91956"/>
    <w:rsid w:val="00AA3A11"/>
    <w:rsid w:val="00AA636B"/>
    <w:rsid w:val="00AB3F74"/>
    <w:rsid w:val="00AC1C9E"/>
    <w:rsid w:val="00AF424A"/>
    <w:rsid w:val="00AF51CB"/>
    <w:rsid w:val="00B002ED"/>
    <w:rsid w:val="00B149F6"/>
    <w:rsid w:val="00B33B61"/>
    <w:rsid w:val="00B6389B"/>
    <w:rsid w:val="00B7784B"/>
    <w:rsid w:val="00BC6E8A"/>
    <w:rsid w:val="00BD233C"/>
    <w:rsid w:val="00BD6D70"/>
    <w:rsid w:val="00BE0E66"/>
    <w:rsid w:val="00BE16FE"/>
    <w:rsid w:val="00BF4278"/>
    <w:rsid w:val="00BF4AF3"/>
    <w:rsid w:val="00C006EE"/>
    <w:rsid w:val="00C50ED8"/>
    <w:rsid w:val="00C530F1"/>
    <w:rsid w:val="00C854FB"/>
    <w:rsid w:val="00CA0067"/>
    <w:rsid w:val="00CB6001"/>
    <w:rsid w:val="00CB767F"/>
    <w:rsid w:val="00CC2D67"/>
    <w:rsid w:val="00CD1ED0"/>
    <w:rsid w:val="00CD1F12"/>
    <w:rsid w:val="00CD4F3D"/>
    <w:rsid w:val="00CD7940"/>
    <w:rsid w:val="00CF20BC"/>
    <w:rsid w:val="00D0074F"/>
    <w:rsid w:val="00D131B1"/>
    <w:rsid w:val="00D158D7"/>
    <w:rsid w:val="00D431DB"/>
    <w:rsid w:val="00D5415E"/>
    <w:rsid w:val="00D96756"/>
    <w:rsid w:val="00DA1A92"/>
    <w:rsid w:val="00DD1C83"/>
    <w:rsid w:val="00E12AD6"/>
    <w:rsid w:val="00E21E2F"/>
    <w:rsid w:val="00E4132E"/>
    <w:rsid w:val="00E65680"/>
    <w:rsid w:val="00E665F7"/>
    <w:rsid w:val="00E84349"/>
    <w:rsid w:val="00E907F5"/>
    <w:rsid w:val="00EA209F"/>
    <w:rsid w:val="00EC4E3C"/>
    <w:rsid w:val="00ED1D32"/>
    <w:rsid w:val="00EE1E3E"/>
    <w:rsid w:val="00EF3BD4"/>
    <w:rsid w:val="00EF4B19"/>
    <w:rsid w:val="00EF4C03"/>
    <w:rsid w:val="00F21071"/>
    <w:rsid w:val="00F30511"/>
    <w:rsid w:val="00F54321"/>
    <w:rsid w:val="00F605F1"/>
    <w:rsid w:val="00F62324"/>
    <w:rsid w:val="00F80A82"/>
    <w:rsid w:val="00F851D0"/>
    <w:rsid w:val="00F9364B"/>
    <w:rsid w:val="00F94A2D"/>
    <w:rsid w:val="00FA2746"/>
    <w:rsid w:val="00FB2284"/>
    <w:rsid w:val="00FB3298"/>
    <w:rsid w:val="00FC58C3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2776</Characters>
  <Application>Microsoft Office Word</Application>
  <DocSecurity>4</DocSecurity>
  <Lines>59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Sousa, Pam (EHS)</cp:lastModifiedBy>
  <cp:revision>2</cp:revision>
  <dcterms:created xsi:type="dcterms:W3CDTF">2025-09-30T18:28:00Z</dcterms:created>
  <dcterms:modified xsi:type="dcterms:W3CDTF">2025-09-30T18:28:00Z</dcterms:modified>
</cp:coreProperties>
</file>