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BF" w:rsidRPr="006A0D1D" w:rsidRDefault="00AC20BF" w:rsidP="00AC20BF">
      <w:r>
        <w:rPr>
          <w:noProof/>
        </w:rPr>
        <w:drawing>
          <wp:inline distT="0" distB="0" distL="0" distR="0" wp14:anchorId="5804FF2D" wp14:editId="52BE3378">
            <wp:extent cx="7007962" cy="2267712"/>
            <wp:effectExtent l="0" t="0" r="2540" b="0"/>
            <wp:docPr id="1" name="Picture 1" descr="The Commonwealth of Massachusetts Executive Office of Health and Human Services Office of Medicaid&#10;100 Hancock Street, 6th Floor Quincy, Massachusetts 02171.&#10;Charles D. Baker, Governor. Karyn E. Polito, Lieutenant Governor. Marylou Sudders, Secretary. &#10;Daniel Tsai, Assistant Secretary for Masshealth. http://www.mass.gov/eohhs" title="Executive Office of Health and Human Services letter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A bann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2"/>
                    <a:stretch/>
                  </pic:blipFill>
                  <pic:spPr bwMode="auto">
                    <a:xfrm>
                      <a:off x="0" y="0"/>
                      <a:ext cx="7007962" cy="2267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0BF" w:rsidRPr="000E0260" w:rsidRDefault="00AC20BF" w:rsidP="00AC20BF">
      <w:pPr>
        <w:pStyle w:val="BodyText"/>
        <w:jc w:val="center"/>
        <w:rPr>
          <w:b/>
        </w:rPr>
      </w:pPr>
      <w:r w:rsidRPr="000E0260">
        <w:rPr>
          <w:b/>
        </w:rPr>
        <w:t xml:space="preserve">NOTICE OF </w:t>
      </w:r>
      <w:r>
        <w:rPr>
          <w:b/>
        </w:rPr>
        <w:t xml:space="preserve">FINAL </w:t>
      </w:r>
      <w:r w:rsidRPr="000E0260">
        <w:rPr>
          <w:b/>
        </w:rPr>
        <w:t>AGENCY ACTION</w:t>
      </w:r>
    </w:p>
    <w:p w:rsidR="00AC20BF" w:rsidRDefault="00AC20BF" w:rsidP="00AC20BF">
      <w:pPr>
        <w:pStyle w:val="BodyText"/>
        <w:rPr>
          <w:sz w:val="26"/>
          <w:szCs w:val="26"/>
        </w:rPr>
      </w:pPr>
    </w:p>
    <w:p w:rsidR="00AC20BF" w:rsidRPr="00CE5C5C" w:rsidRDefault="00AC20BF" w:rsidP="00AC20BF">
      <w:pPr>
        <w:pStyle w:val="BodyText"/>
        <w:ind w:left="2160" w:hanging="1680"/>
      </w:pPr>
      <w:r>
        <w:rPr>
          <w:b/>
          <w:bCs/>
          <w:spacing w:val="-1"/>
        </w:rPr>
        <w:t>SUBJECT</w:t>
      </w:r>
      <w:r>
        <w:t>:</w:t>
      </w:r>
      <w:r>
        <w:tab/>
        <w:t>MassHealth Payment Policies for Disaster-Struck Nursing Facilities</w:t>
      </w:r>
    </w:p>
    <w:p w:rsidR="00AC20BF" w:rsidRDefault="00AC20BF" w:rsidP="00AC20BF">
      <w:pPr>
        <w:pStyle w:val="BodyText"/>
        <w:rPr>
          <w:sz w:val="16"/>
          <w:szCs w:val="16"/>
        </w:rPr>
      </w:pPr>
    </w:p>
    <w:p w:rsidR="00AC20BF" w:rsidRDefault="00AC20BF" w:rsidP="00AC20BF">
      <w:pPr>
        <w:pStyle w:val="BodyText"/>
      </w:pPr>
      <w:r>
        <w:rPr>
          <w:b/>
          <w:bCs/>
        </w:rPr>
        <w:t>AGENC</w:t>
      </w:r>
      <w:r>
        <w:rPr>
          <w:b/>
          <w:bCs/>
          <w:spacing w:val="-1"/>
        </w:rPr>
        <w:t>Y</w:t>
      </w:r>
      <w:r>
        <w:t>:</w:t>
      </w:r>
      <w:r>
        <w:tab/>
        <w:t>Massachusetts Executive Office 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t>Services</w:t>
      </w:r>
      <w:r>
        <w:rPr>
          <w:spacing w:val="-24"/>
        </w:rPr>
        <w:t xml:space="preserve"> </w:t>
      </w:r>
      <w:r>
        <w:t>(EOHHS)</w:t>
      </w:r>
    </w:p>
    <w:p w:rsidR="00AC20BF" w:rsidRDefault="00AC20BF" w:rsidP="00AC20BF">
      <w:pPr>
        <w:pStyle w:val="BodyText"/>
      </w:pPr>
    </w:p>
    <w:p w:rsidR="00AC20BF" w:rsidRPr="00434FCF" w:rsidRDefault="00AC20BF" w:rsidP="00AC20BF">
      <w:pPr>
        <w:pStyle w:val="BodyText"/>
      </w:pPr>
      <w:r w:rsidRPr="00434FCF">
        <w:t xml:space="preserve">EOHHS </w:t>
      </w:r>
      <w:r>
        <w:t>is amending</w:t>
      </w:r>
      <w:r w:rsidRPr="00434FCF">
        <w:t xml:space="preserve"> its Medicaid State Plan to </w:t>
      </w:r>
      <w:r>
        <w:t>clarify policies related to MassHealth payments to disaster-struck nursing f</w:t>
      </w:r>
      <w:r w:rsidRPr="00434FCF">
        <w:t>acilit</w:t>
      </w:r>
      <w:r>
        <w:t>ies</w:t>
      </w:r>
      <w:r w:rsidRPr="00434FCF">
        <w:t xml:space="preserve"> for</w:t>
      </w:r>
      <w:r>
        <w:t xml:space="preserve"> MassHealth members</w:t>
      </w:r>
      <w:r w:rsidRPr="00434FCF">
        <w:t xml:space="preserve"> </w:t>
      </w:r>
      <w:r>
        <w:t>who</w:t>
      </w:r>
      <w:r w:rsidRPr="00434FCF">
        <w:t xml:space="preserve"> must be temporarily evacuated to another facility for up to 30 days after the disaster event. </w:t>
      </w:r>
      <w:r>
        <w:t>Payment</w:t>
      </w:r>
      <w:r w:rsidRPr="00434FCF">
        <w:t xml:space="preserve"> </w:t>
      </w:r>
      <w:r>
        <w:t xml:space="preserve">will be </w:t>
      </w:r>
      <w:r w:rsidRPr="00434FCF">
        <w:t xml:space="preserve">the same as if the </w:t>
      </w:r>
      <w:r>
        <w:t>member were residing in the disaster-struck nursing facility, and n</w:t>
      </w:r>
      <w:r w:rsidRPr="00434FCF">
        <w:t xml:space="preserve">o other </w:t>
      </w:r>
      <w:r>
        <w:t>payment</w:t>
      </w:r>
      <w:r w:rsidRPr="00434FCF">
        <w:t xml:space="preserve"> will be made to either </w:t>
      </w:r>
      <w:r>
        <w:t xml:space="preserve">facility </w:t>
      </w:r>
      <w:r w:rsidRPr="00434FCF">
        <w:t xml:space="preserve">for evacuated </w:t>
      </w:r>
      <w:r>
        <w:t>members</w:t>
      </w:r>
      <w:r w:rsidRPr="00434FCF">
        <w:t>.</w:t>
      </w:r>
      <w:r>
        <w:t xml:space="preserve"> </w:t>
      </w:r>
    </w:p>
    <w:p w:rsidR="00AC20BF" w:rsidRDefault="00AC20BF" w:rsidP="00AC20BF">
      <w:pPr>
        <w:pStyle w:val="BodyText"/>
        <w:ind w:left="900"/>
        <w:rPr>
          <w:spacing w:val="-1"/>
        </w:rPr>
      </w:pPr>
    </w:p>
    <w:p w:rsidR="00AC20BF" w:rsidRDefault="00AC20BF" w:rsidP="00AC20BF">
      <w:pPr>
        <w:pStyle w:val="BodyText"/>
        <w:rPr>
          <w:spacing w:val="-1"/>
        </w:rPr>
      </w:pPr>
      <w:r>
        <w:rPr>
          <w:spacing w:val="-1"/>
        </w:rPr>
        <w:t>A disaster-struck nursing f</w:t>
      </w:r>
      <w:r w:rsidRPr="004F08E9">
        <w:rPr>
          <w:spacing w:val="-1"/>
        </w:rPr>
        <w:t xml:space="preserve">acility must meet </w:t>
      </w:r>
      <w:r>
        <w:rPr>
          <w:spacing w:val="-1"/>
        </w:rPr>
        <w:t xml:space="preserve">the following </w:t>
      </w:r>
      <w:r w:rsidRPr="004F08E9">
        <w:rPr>
          <w:spacing w:val="-1"/>
        </w:rPr>
        <w:t xml:space="preserve">conditions in order to receive </w:t>
      </w:r>
      <w:r>
        <w:rPr>
          <w:spacing w:val="-1"/>
        </w:rPr>
        <w:t xml:space="preserve">payment </w:t>
      </w:r>
      <w:r w:rsidRPr="004F08E9">
        <w:rPr>
          <w:spacing w:val="-1"/>
        </w:rPr>
        <w:t xml:space="preserve">for evacuated </w:t>
      </w:r>
      <w:r>
        <w:rPr>
          <w:spacing w:val="-1"/>
        </w:rPr>
        <w:t>MassHealth members.</w:t>
      </w:r>
    </w:p>
    <w:p w:rsidR="00AC20BF" w:rsidRPr="004F08E9" w:rsidRDefault="00AC20BF" w:rsidP="00AC20BF">
      <w:pPr>
        <w:pStyle w:val="BodyText"/>
        <w:rPr>
          <w:spacing w:val="-1"/>
        </w:rPr>
      </w:pPr>
    </w:p>
    <w:p w:rsidR="00AC20BF" w:rsidRPr="004F08E9" w:rsidRDefault="00AC20BF" w:rsidP="00AC20BF">
      <w:pPr>
        <w:pStyle w:val="BodyText"/>
        <w:numPr>
          <w:ilvl w:val="0"/>
          <w:numId w:val="1"/>
        </w:numPr>
        <w:rPr>
          <w:spacing w:val="-1"/>
        </w:rPr>
      </w:pPr>
      <w:r w:rsidRPr="004F08E9">
        <w:rPr>
          <w:spacing w:val="-1"/>
        </w:rPr>
        <w:t xml:space="preserve">The </w:t>
      </w:r>
      <w:r>
        <w:rPr>
          <w:spacing w:val="-1"/>
        </w:rPr>
        <w:t xml:space="preserve">disaster-struck facility </w:t>
      </w:r>
      <w:r w:rsidRPr="004F08E9">
        <w:rPr>
          <w:spacing w:val="-1"/>
        </w:rPr>
        <w:t>must have a contract with the</w:t>
      </w:r>
      <w:r>
        <w:rPr>
          <w:spacing w:val="-1"/>
        </w:rPr>
        <w:t xml:space="preserve"> facility accepting the evacuated member. The contract must include: (i) </w:t>
      </w:r>
      <w:r w:rsidRPr="004F08E9">
        <w:rPr>
          <w:spacing w:val="-1"/>
        </w:rPr>
        <w:t xml:space="preserve">terms of reimbursement and mechanisms to resolve any contract disputes; (ii) protocols for sharing care and treatment information between the two facilities; and (iii) requirements that both facilities meet all conditions of Medicaid participation, as determined by MassHealth. </w:t>
      </w:r>
    </w:p>
    <w:p w:rsidR="00AC20BF" w:rsidRPr="004F08E9" w:rsidRDefault="00AC20BF" w:rsidP="00AC20BF">
      <w:pPr>
        <w:pStyle w:val="BodyText"/>
        <w:rPr>
          <w:spacing w:val="-1"/>
        </w:rPr>
      </w:pPr>
    </w:p>
    <w:p w:rsidR="00AC20BF" w:rsidRPr="004F08E9" w:rsidRDefault="00AC20BF" w:rsidP="00AC20BF">
      <w:pPr>
        <w:pStyle w:val="BodyText"/>
        <w:numPr>
          <w:ilvl w:val="0"/>
          <w:numId w:val="1"/>
        </w:numPr>
        <w:rPr>
          <w:spacing w:val="-1"/>
        </w:rPr>
      </w:pPr>
      <w:r w:rsidRPr="004F08E9">
        <w:rPr>
          <w:spacing w:val="-1"/>
        </w:rPr>
        <w:t xml:space="preserve">The </w:t>
      </w:r>
      <w:r>
        <w:rPr>
          <w:spacing w:val="-1"/>
        </w:rPr>
        <w:t xml:space="preserve">disaster-struck facility </w:t>
      </w:r>
      <w:r w:rsidRPr="004F08E9">
        <w:rPr>
          <w:spacing w:val="-1"/>
        </w:rPr>
        <w:t>must notify MassHealth of the disaster event</w:t>
      </w:r>
      <w:r>
        <w:rPr>
          <w:spacing w:val="-1"/>
        </w:rPr>
        <w:t>;</w:t>
      </w:r>
      <w:r w:rsidRPr="004F08E9">
        <w:rPr>
          <w:spacing w:val="-1"/>
        </w:rPr>
        <w:t xml:space="preserve"> maintain records of all evacuated individuals that include each </w:t>
      </w:r>
      <w:r>
        <w:rPr>
          <w:spacing w:val="-1"/>
        </w:rPr>
        <w:t>member</w:t>
      </w:r>
      <w:r w:rsidRPr="004F08E9">
        <w:rPr>
          <w:spacing w:val="-1"/>
        </w:rPr>
        <w:t>’s name, date of evacuation, and</w:t>
      </w:r>
      <w:r>
        <w:rPr>
          <w:spacing w:val="-1"/>
        </w:rPr>
        <w:t xml:space="preserve"> accepting facility; </w:t>
      </w:r>
      <w:r w:rsidRPr="004F08E9">
        <w:rPr>
          <w:spacing w:val="-1"/>
        </w:rPr>
        <w:t>and update MassHealth on the status of any necessary repairs.</w:t>
      </w:r>
    </w:p>
    <w:p w:rsidR="00AC20BF" w:rsidRPr="004F08E9" w:rsidRDefault="00AC20BF" w:rsidP="00AC20BF">
      <w:pPr>
        <w:pStyle w:val="BodyText"/>
        <w:rPr>
          <w:spacing w:val="-1"/>
        </w:rPr>
      </w:pPr>
    </w:p>
    <w:p w:rsidR="00AC20BF" w:rsidRPr="004F08E9" w:rsidRDefault="00AC20BF" w:rsidP="00AC20BF">
      <w:pPr>
        <w:pStyle w:val="BodyText"/>
        <w:numPr>
          <w:ilvl w:val="0"/>
          <w:numId w:val="1"/>
        </w:numPr>
        <w:rPr>
          <w:spacing w:val="-1"/>
        </w:rPr>
      </w:pPr>
      <w:r w:rsidRPr="004F08E9">
        <w:rPr>
          <w:spacing w:val="-1"/>
        </w:rPr>
        <w:t xml:space="preserve">The </w:t>
      </w:r>
      <w:r>
        <w:rPr>
          <w:spacing w:val="-1"/>
        </w:rPr>
        <w:t xml:space="preserve">disaster-struck facility </w:t>
      </w:r>
      <w:r w:rsidRPr="004F08E9">
        <w:rPr>
          <w:spacing w:val="-1"/>
        </w:rPr>
        <w:t xml:space="preserve">must determine within 15 days of the disaster event whether evacuated </w:t>
      </w:r>
      <w:r>
        <w:rPr>
          <w:spacing w:val="-1"/>
        </w:rPr>
        <w:t>members</w:t>
      </w:r>
      <w:r w:rsidRPr="004F08E9">
        <w:rPr>
          <w:spacing w:val="-1"/>
        </w:rPr>
        <w:t xml:space="preserve"> will be able to return to the facility within 30 days of the disaster event. If the </w:t>
      </w:r>
      <w:r>
        <w:rPr>
          <w:spacing w:val="-1"/>
        </w:rPr>
        <w:t xml:space="preserve">disaster-struck facility </w:t>
      </w:r>
      <w:r w:rsidRPr="004F08E9">
        <w:rPr>
          <w:spacing w:val="-1"/>
        </w:rPr>
        <w:t xml:space="preserve">determines that it is not able to reopen within 30 days, it must discharge all evacuated </w:t>
      </w:r>
      <w:r>
        <w:rPr>
          <w:spacing w:val="-1"/>
        </w:rPr>
        <w:t>members</w:t>
      </w:r>
      <w:r w:rsidRPr="004F08E9">
        <w:rPr>
          <w:spacing w:val="-1"/>
        </w:rPr>
        <w:t xml:space="preserve"> and work with them to choose admission to other facilities or alternative placements. Nothing shall preclude an evacuated </w:t>
      </w:r>
      <w:r>
        <w:rPr>
          <w:spacing w:val="-1"/>
        </w:rPr>
        <w:t>member</w:t>
      </w:r>
      <w:r w:rsidRPr="004F08E9">
        <w:rPr>
          <w:spacing w:val="-1"/>
        </w:rPr>
        <w:t xml:space="preserve"> from </w:t>
      </w:r>
      <w:r>
        <w:rPr>
          <w:spacing w:val="-1"/>
        </w:rPr>
        <w:t>requesting</w:t>
      </w:r>
      <w:r w:rsidRPr="004F08E9">
        <w:rPr>
          <w:spacing w:val="-1"/>
        </w:rPr>
        <w:t xml:space="preserve"> to be discharged and admitted to another facility or alternative placement. </w:t>
      </w:r>
      <w:r>
        <w:rPr>
          <w:spacing w:val="-1"/>
        </w:rPr>
        <w:t>Payment</w:t>
      </w:r>
      <w:r w:rsidRPr="004F08E9">
        <w:rPr>
          <w:spacing w:val="-1"/>
        </w:rPr>
        <w:t xml:space="preserve"> to the </w:t>
      </w:r>
      <w:r>
        <w:rPr>
          <w:spacing w:val="-1"/>
        </w:rPr>
        <w:t xml:space="preserve">disaster-struck facility </w:t>
      </w:r>
      <w:r w:rsidRPr="004F08E9">
        <w:rPr>
          <w:spacing w:val="-1"/>
        </w:rPr>
        <w:t xml:space="preserve">shall cease when </w:t>
      </w:r>
      <w:r>
        <w:rPr>
          <w:spacing w:val="-1"/>
        </w:rPr>
        <w:t>a member</w:t>
      </w:r>
      <w:r w:rsidRPr="004F08E9">
        <w:rPr>
          <w:spacing w:val="-1"/>
        </w:rPr>
        <w:t xml:space="preserve"> is discharged from the facility.</w:t>
      </w:r>
    </w:p>
    <w:p w:rsidR="00AC20BF" w:rsidRDefault="00AC20BF" w:rsidP="00AC20BF">
      <w:pPr>
        <w:pStyle w:val="BodyText"/>
        <w:rPr>
          <w:spacing w:val="-1"/>
        </w:rPr>
      </w:pPr>
    </w:p>
    <w:p w:rsidR="00AC20BF" w:rsidRPr="00E35795" w:rsidRDefault="00AC20BF" w:rsidP="00AC20BF">
      <w:pPr>
        <w:pStyle w:val="BodyText"/>
      </w:pPr>
      <w:r w:rsidRPr="00E35795">
        <w:t>EOHHS is making these changes</w:t>
      </w:r>
      <w:r w:rsidR="003554F8">
        <w:t>, subject to federal approval,</w:t>
      </w:r>
      <w:r w:rsidRPr="00E35795">
        <w:t xml:space="preserve"> to ensure con</w:t>
      </w:r>
      <w:r>
        <w:t xml:space="preserve">tinuity of care for MassHealth members residing in nursing facilities during disaster events. </w:t>
      </w:r>
      <w:r w:rsidRPr="00E35795">
        <w:t>T</w:t>
      </w:r>
      <w:r>
        <w:t>he changes</w:t>
      </w:r>
      <w:r w:rsidRPr="00E35795">
        <w:t xml:space="preserve"> </w:t>
      </w:r>
      <w:r>
        <w:t xml:space="preserve">are projected to have no impact on </w:t>
      </w:r>
      <w:r w:rsidRPr="00E35795">
        <w:t xml:space="preserve">annual aggregate MassHealth expenditures. </w:t>
      </w:r>
    </w:p>
    <w:p w:rsidR="00AC20BF" w:rsidRPr="00E35795" w:rsidRDefault="00AC20BF" w:rsidP="00AC20BF">
      <w:pPr>
        <w:pStyle w:val="BodyText"/>
        <w:rPr>
          <w:sz w:val="26"/>
          <w:szCs w:val="26"/>
        </w:rPr>
      </w:pPr>
      <w:r w:rsidRPr="00E35795">
        <w:rPr>
          <w:sz w:val="26"/>
          <w:szCs w:val="26"/>
        </w:rPr>
        <w:t xml:space="preserve">  </w:t>
      </w:r>
    </w:p>
    <w:p w:rsidR="00AC20BF" w:rsidRDefault="00AC20BF" w:rsidP="00AC20BF">
      <w:pPr>
        <w:pStyle w:val="BodyText"/>
      </w:pPr>
      <w:r w:rsidRPr="00E35795">
        <w:t>Copies of the propo</w:t>
      </w:r>
      <w:r>
        <w:t>sed changes are</w:t>
      </w:r>
      <w:r w:rsidRPr="00E35795">
        <w:t xml:space="preserve"> available at EOHHS</w:t>
      </w:r>
      <w:r>
        <w:t xml:space="preserve"> </w:t>
      </w:r>
      <w:r w:rsidRPr="00E35795">
        <w:t xml:space="preserve">or may be viewed at EOHHS’s website at https://www.mass.gov/service-details/executive-office-of-health-and-human-services-public-notices. </w:t>
      </w:r>
    </w:p>
    <w:p w:rsidR="00AC20BF" w:rsidRDefault="00AC20BF" w:rsidP="00AC20BF">
      <w:pPr>
        <w:pStyle w:val="BodyText"/>
      </w:pPr>
    </w:p>
    <w:p w:rsidR="00AC20BF" w:rsidRDefault="00AC20BF" w:rsidP="00AC20BF">
      <w:pPr>
        <w:pStyle w:val="BodyText"/>
      </w:pPr>
      <w:r w:rsidRPr="00E35795">
        <w:rPr>
          <w:spacing w:val="-1"/>
        </w:rPr>
        <w:t>P</w:t>
      </w:r>
      <w:r w:rsidRPr="00E35795">
        <w:t>o</w:t>
      </w:r>
      <w:r w:rsidRPr="00E35795">
        <w:rPr>
          <w:spacing w:val="-1"/>
        </w:rPr>
        <w:t>ste</w:t>
      </w:r>
      <w:r w:rsidRPr="00E35795">
        <w:t>d:</w:t>
      </w:r>
      <w:r w:rsidRPr="00E35795">
        <w:rPr>
          <w:spacing w:val="-8"/>
        </w:rPr>
        <w:t xml:space="preserve"> </w:t>
      </w:r>
      <w:r w:rsidR="008D576B">
        <w:rPr>
          <w:spacing w:val="-1"/>
        </w:rPr>
        <w:t>August 2</w:t>
      </w:r>
      <w:r w:rsidR="00F342CE">
        <w:rPr>
          <w:spacing w:val="-1"/>
        </w:rPr>
        <w:t>7</w:t>
      </w:r>
      <w:bookmarkStart w:id="0" w:name="_GoBack"/>
      <w:bookmarkEnd w:id="0"/>
      <w:r w:rsidR="008D576B">
        <w:rPr>
          <w:spacing w:val="-1"/>
        </w:rPr>
        <w:t>, 2019</w:t>
      </w:r>
    </w:p>
    <w:p w:rsidR="000835F5" w:rsidRDefault="00F342CE" w:rsidP="00A636DC"/>
    <w:sectPr w:rsidR="000835F5" w:rsidSect="0021750F">
      <w:pgSz w:w="12240" w:h="15840"/>
      <w:pgMar w:top="432" w:right="605" w:bottom="259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1A50"/>
    <w:multiLevelType w:val="hybridMultilevel"/>
    <w:tmpl w:val="854C41F0"/>
    <w:lvl w:ilvl="0" w:tplc="712C311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BF"/>
    <w:rsid w:val="00220808"/>
    <w:rsid w:val="00332B0D"/>
    <w:rsid w:val="00337FB0"/>
    <w:rsid w:val="003554F8"/>
    <w:rsid w:val="005D7CB2"/>
    <w:rsid w:val="008A7AEC"/>
    <w:rsid w:val="008D576B"/>
    <w:rsid w:val="00A305A0"/>
    <w:rsid w:val="00A636DC"/>
    <w:rsid w:val="00AC20BF"/>
    <w:rsid w:val="00E80FDE"/>
    <w:rsid w:val="00F342C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20B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20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0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20BF"/>
    <w:pPr>
      <w:widowControl w:val="0"/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20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0B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 Jong</dc:creator>
  <cp:lastModifiedBy>Administrator</cp:lastModifiedBy>
  <cp:revision>2</cp:revision>
  <dcterms:created xsi:type="dcterms:W3CDTF">2019-08-27T15:41:00Z</dcterms:created>
  <dcterms:modified xsi:type="dcterms:W3CDTF">2019-08-27T15:41:00Z</dcterms:modified>
</cp:coreProperties>
</file>