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2B7C023B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04685A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7A56710E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C2DEF">
        <w:rPr>
          <w:rFonts w:ascii="Times New Roman" w:hAnsi="Times New Roman" w:cs="Times New Roman"/>
          <w:sz w:val="24"/>
          <w:szCs w:val="24"/>
        </w:rPr>
        <w:t>M</w:t>
      </w:r>
      <w:r w:rsidR="00220516">
        <w:rPr>
          <w:rFonts w:ascii="Times New Roman" w:hAnsi="Times New Roman" w:cs="Times New Roman"/>
          <w:sz w:val="24"/>
          <w:szCs w:val="24"/>
        </w:rPr>
        <w:t xml:space="preserve">ay </w:t>
      </w:r>
      <w:r w:rsidR="00F21071">
        <w:rPr>
          <w:rFonts w:ascii="Times New Roman" w:hAnsi="Times New Roman" w:cs="Times New Roman"/>
          <w:sz w:val="24"/>
          <w:szCs w:val="24"/>
        </w:rPr>
        <w:t>28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966E1B4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the rate year 2025 Notice of Final Agency Action published on or around December 30, 2024 (RY25 Amendment 2 Notice</w:t>
      </w:r>
      <w:r w:rsidR="00503C8D">
        <w:rPr>
          <w:rFonts w:ascii="Times New Roman" w:hAnsi="Times New Roman" w:cs="Times New Roman"/>
          <w:sz w:val="24"/>
          <w:szCs w:val="24"/>
        </w:rPr>
        <w:t>)</w:t>
      </w:r>
      <w:r w:rsidR="00512D00">
        <w:rPr>
          <w:rFonts w:ascii="Times New Roman" w:hAnsi="Times New Roman" w:cs="Times New Roman"/>
          <w:sz w:val="24"/>
          <w:szCs w:val="24"/>
        </w:rPr>
        <w:t xml:space="preserve">, and the rate year 2025 Notice of Final Agency Action published on or around </w:t>
      </w:r>
      <w:r w:rsidR="007E6673">
        <w:rPr>
          <w:rFonts w:ascii="Times New Roman" w:hAnsi="Times New Roman" w:cs="Times New Roman"/>
          <w:sz w:val="24"/>
          <w:szCs w:val="24"/>
        </w:rPr>
        <w:t>March 27, 2025</w:t>
      </w:r>
      <w:r w:rsidR="00503C8D">
        <w:rPr>
          <w:rFonts w:ascii="Times New Roman" w:hAnsi="Times New Roman" w:cs="Times New Roman"/>
          <w:sz w:val="24"/>
          <w:szCs w:val="24"/>
        </w:rPr>
        <w:t xml:space="preserve"> (RY25 Amendment 3 Notice) (collectively, the RY25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6B11113F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>
        <w:rPr>
          <w:rFonts w:ascii="Times New Roman" w:hAnsi="Times New Roman" w:cs="Times New Roman"/>
          <w:sz w:val="24"/>
          <w:szCs w:val="24"/>
        </w:rPr>
        <w:t xml:space="preserve">effective </w:t>
      </w:r>
      <w:r w:rsidR="00A71E3A">
        <w:rPr>
          <w:rFonts w:ascii="Times New Roman" w:hAnsi="Times New Roman" w:cs="Times New Roman"/>
        </w:rPr>
        <w:t xml:space="preserve">May </w:t>
      </w:r>
      <w:r w:rsidR="00F21071">
        <w:rPr>
          <w:rFonts w:ascii="Times New Roman" w:hAnsi="Times New Roman" w:cs="Times New Roman"/>
          <w:sz w:val="24"/>
          <w:szCs w:val="24"/>
        </w:rPr>
        <w:t>28</w:t>
      </w:r>
      <w:r w:rsidR="00A71E3A" w:rsidRPr="00A71E3A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A71E3A">
        <w:rPr>
          <w:rFonts w:ascii="Times New Roman" w:hAnsi="Times New Roman" w:cs="Times New Roman"/>
          <w:sz w:val="24"/>
          <w:szCs w:val="24"/>
        </w:rPr>
        <w:t>EOHHS is implementing the following change to payment methodologies for in-state acute hospitals:</w:t>
      </w:r>
    </w:p>
    <w:p w14:paraId="7D073D2B" w14:textId="6267CB00" w:rsidR="00503C8D" w:rsidRDefault="00416A48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increasing the</w:t>
      </w:r>
      <w:r w:rsidR="008366C8">
        <w:rPr>
          <w:rFonts w:ascii="Times New Roman" w:hAnsi="Times New Roman" w:cs="Times New Roman"/>
          <w:sz w:val="24"/>
          <w:szCs w:val="24"/>
        </w:rPr>
        <w:t xml:space="preserve"> amount to be paid out to the</w:t>
      </w:r>
      <w:r w:rsidRPr="00A71E3A">
        <w:rPr>
          <w:rFonts w:ascii="Times New Roman" w:hAnsi="Times New Roman" w:cs="Times New Roman"/>
          <w:sz w:val="24"/>
          <w:szCs w:val="24"/>
        </w:rPr>
        <w:t xml:space="preserve"> High Medicaid Volume Safety Net Hospital Supplemental Payment by $20 million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16AF95A6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 in payment methodolog</w:t>
      </w:r>
      <w:r w:rsidR="008366C8">
        <w:rPr>
          <w:rFonts w:ascii="Times New Roman" w:hAnsi="Times New Roman" w:cs="Times New Roman"/>
          <w:sz w:val="24"/>
          <w:szCs w:val="24"/>
        </w:rPr>
        <w:t>y 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0B9DB19C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 hospital services will increase by $</w:t>
      </w:r>
      <w:r w:rsidR="00A71E3A">
        <w:rPr>
          <w:rFonts w:ascii="Times New Roman" w:hAnsi="Times New Roman" w:cs="Times New Roman"/>
          <w:sz w:val="24"/>
          <w:szCs w:val="24"/>
        </w:rPr>
        <w:t>2</w:t>
      </w:r>
      <w:r w:rsidR="008366C8">
        <w:rPr>
          <w:rFonts w:ascii="Times New Roman" w:hAnsi="Times New Roman" w:cs="Times New Roman"/>
          <w:sz w:val="24"/>
          <w:szCs w:val="24"/>
        </w:rPr>
        <w:t>0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change.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</w:t>
      </w:r>
      <w:proofErr w:type="gramStart"/>
      <w:r w:rsidR="005B4E3C" w:rsidRPr="00116381">
        <w:rPr>
          <w:rFonts w:ascii="Times New Roman" w:hAnsi="Times New Roman" w:cs="Times New Roman"/>
          <w:sz w:val="24"/>
          <w:szCs w:val="24"/>
        </w:rPr>
        <w:t>hospital</w:t>
      </w:r>
      <w:proofErr w:type="gramEnd"/>
      <w:r w:rsidR="005B4E3C" w:rsidRPr="00116381">
        <w:rPr>
          <w:rFonts w:ascii="Times New Roman" w:hAnsi="Times New Roman" w:cs="Times New Roman"/>
          <w:sz w:val="24"/>
          <w:szCs w:val="24"/>
        </w:rPr>
        <w:t xml:space="preserve">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4A83543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755AE92D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4B01CAAB" w:rsidR="00255CEA" w:rsidRDefault="005B4E3C" w:rsidP="0068166F">
      <w:pPr>
        <w:spacing w:after="240"/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512D00" w:rsidRPr="00EC158A">
        <w:rPr>
          <w:rFonts w:ascii="Times New Roman" w:hAnsi="Times New Roman" w:cs="Times New Roman"/>
          <w:sz w:val="24"/>
          <w:szCs w:val="24"/>
        </w:rPr>
        <w:t>May</w:t>
      </w:r>
      <w:r w:rsidR="00AA3A11" w:rsidRPr="00EC158A">
        <w:rPr>
          <w:rFonts w:ascii="Times New Roman" w:hAnsi="Times New Roman" w:cs="Times New Roman"/>
          <w:sz w:val="24"/>
          <w:szCs w:val="24"/>
        </w:rPr>
        <w:t xml:space="preserve"> </w:t>
      </w:r>
      <w:r w:rsidR="00EC158A" w:rsidRPr="00EC158A">
        <w:rPr>
          <w:rFonts w:ascii="Times New Roman" w:hAnsi="Times New Roman" w:cs="Times New Roman"/>
          <w:sz w:val="24"/>
          <w:szCs w:val="24"/>
        </w:rPr>
        <w:t>27</w:t>
      </w:r>
      <w:r w:rsidR="00AA3A11" w:rsidRPr="00EC158A">
        <w:rPr>
          <w:rFonts w:ascii="Times New Roman" w:hAnsi="Times New Roman" w:cs="Times New Roman"/>
          <w:sz w:val="24"/>
          <w:szCs w:val="24"/>
        </w:rPr>
        <w:t>, 2025</w:t>
      </w:r>
    </w:p>
    <w:sectPr w:rsidR="00255CEA" w:rsidSect="00EC158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4685A"/>
    <w:rsid w:val="00056E8E"/>
    <w:rsid w:val="00071F1C"/>
    <w:rsid w:val="000A7BEA"/>
    <w:rsid w:val="00107774"/>
    <w:rsid w:val="0013503A"/>
    <w:rsid w:val="00150F78"/>
    <w:rsid w:val="00155EE1"/>
    <w:rsid w:val="00160537"/>
    <w:rsid w:val="00165A11"/>
    <w:rsid w:val="00166423"/>
    <w:rsid w:val="001C738D"/>
    <w:rsid w:val="001D73EE"/>
    <w:rsid w:val="00220516"/>
    <w:rsid w:val="00244589"/>
    <w:rsid w:val="00255CEA"/>
    <w:rsid w:val="00270827"/>
    <w:rsid w:val="002818B9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C236A"/>
    <w:rsid w:val="003D5587"/>
    <w:rsid w:val="003F256E"/>
    <w:rsid w:val="003F7FCF"/>
    <w:rsid w:val="00416A48"/>
    <w:rsid w:val="00425B81"/>
    <w:rsid w:val="00427BCA"/>
    <w:rsid w:val="00433598"/>
    <w:rsid w:val="00446D3E"/>
    <w:rsid w:val="0047304F"/>
    <w:rsid w:val="004939A1"/>
    <w:rsid w:val="004955A5"/>
    <w:rsid w:val="004C2D8D"/>
    <w:rsid w:val="004E56E3"/>
    <w:rsid w:val="004F002E"/>
    <w:rsid w:val="00503C8D"/>
    <w:rsid w:val="00512D00"/>
    <w:rsid w:val="005149B6"/>
    <w:rsid w:val="00560F90"/>
    <w:rsid w:val="00566403"/>
    <w:rsid w:val="00570E49"/>
    <w:rsid w:val="00586BEF"/>
    <w:rsid w:val="005B306C"/>
    <w:rsid w:val="005B4E3C"/>
    <w:rsid w:val="005C2DEF"/>
    <w:rsid w:val="005C4141"/>
    <w:rsid w:val="005C795A"/>
    <w:rsid w:val="005D59AF"/>
    <w:rsid w:val="005E40A5"/>
    <w:rsid w:val="005E45C7"/>
    <w:rsid w:val="00642C34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66189"/>
    <w:rsid w:val="00767C67"/>
    <w:rsid w:val="007737C1"/>
    <w:rsid w:val="0078426A"/>
    <w:rsid w:val="007943DC"/>
    <w:rsid w:val="007B20E1"/>
    <w:rsid w:val="007B5E3A"/>
    <w:rsid w:val="007E6673"/>
    <w:rsid w:val="00802454"/>
    <w:rsid w:val="008324B1"/>
    <w:rsid w:val="008366C8"/>
    <w:rsid w:val="008370AA"/>
    <w:rsid w:val="00860D5B"/>
    <w:rsid w:val="00860E43"/>
    <w:rsid w:val="00875A4A"/>
    <w:rsid w:val="008763A4"/>
    <w:rsid w:val="00885CA2"/>
    <w:rsid w:val="008B0F41"/>
    <w:rsid w:val="008B16AF"/>
    <w:rsid w:val="008C68D8"/>
    <w:rsid w:val="008D062D"/>
    <w:rsid w:val="008D397E"/>
    <w:rsid w:val="008D5D71"/>
    <w:rsid w:val="00937BAD"/>
    <w:rsid w:val="009A52D5"/>
    <w:rsid w:val="009D0C77"/>
    <w:rsid w:val="009D21D3"/>
    <w:rsid w:val="009D5EDA"/>
    <w:rsid w:val="009F04EC"/>
    <w:rsid w:val="00A2048E"/>
    <w:rsid w:val="00A429F3"/>
    <w:rsid w:val="00A53CFB"/>
    <w:rsid w:val="00A71E3A"/>
    <w:rsid w:val="00A91956"/>
    <w:rsid w:val="00AA3A11"/>
    <w:rsid w:val="00AA636B"/>
    <w:rsid w:val="00AB3F74"/>
    <w:rsid w:val="00AC1C9E"/>
    <w:rsid w:val="00AE2BC3"/>
    <w:rsid w:val="00AF51CB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A0067"/>
    <w:rsid w:val="00CB6001"/>
    <w:rsid w:val="00CB767F"/>
    <w:rsid w:val="00CC2D67"/>
    <w:rsid w:val="00CD1F12"/>
    <w:rsid w:val="00CD7940"/>
    <w:rsid w:val="00CF20BC"/>
    <w:rsid w:val="00D131B1"/>
    <w:rsid w:val="00D158D7"/>
    <w:rsid w:val="00D96756"/>
    <w:rsid w:val="00DA1A92"/>
    <w:rsid w:val="00DD1C83"/>
    <w:rsid w:val="00E12AD6"/>
    <w:rsid w:val="00E21E2F"/>
    <w:rsid w:val="00E4132E"/>
    <w:rsid w:val="00E65680"/>
    <w:rsid w:val="00E907F5"/>
    <w:rsid w:val="00EA209F"/>
    <w:rsid w:val="00EC158A"/>
    <w:rsid w:val="00EC4E3C"/>
    <w:rsid w:val="00ED1D32"/>
    <w:rsid w:val="00EE1E3E"/>
    <w:rsid w:val="00EF3BD4"/>
    <w:rsid w:val="00F1504C"/>
    <w:rsid w:val="00F21071"/>
    <w:rsid w:val="00F30511"/>
    <w:rsid w:val="00F54321"/>
    <w:rsid w:val="00F605F1"/>
    <w:rsid w:val="00F80A82"/>
    <w:rsid w:val="00F94A2D"/>
    <w:rsid w:val="00FB2284"/>
    <w:rsid w:val="00FB3298"/>
    <w:rsid w:val="00FC58C3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5</cp:revision>
  <dcterms:created xsi:type="dcterms:W3CDTF">2025-05-23T16:30:00Z</dcterms:created>
  <dcterms:modified xsi:type="dcterms:W3CDTF">2025-05-27T12:46:00Z</dcterms:modified>
</cp:coreProperties>
</file>