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sz w:val="20"/>
        </w:rPr>
      </w:pPr>
      <w:r>
        <w:rPr>
          <w:sz w:val="20"/>
        </w:rPr>
        <w:drawing>
          <wp:inline distT="0" distB="0" distL="0" distR="0">
            <wp:extent cx="2328756" cy="822959"/>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328756" cy="822959"/>
                    </a:xfrm>
                    <a:prstGeom prst="rect">
                      <a:avLst/>
                    </a:prstGeom>
                  </pic:spPr>
                </pic:pic>
              </a:graphicData>
            </a:graphic>
          </wp:inline>
        </w:drawing>
      </w:r>
      <w:r>
        <w:rPr>
          <w:sz w:val="20"/>
        </w:rPr>
      </w:r>
    </w:p>
    <w:p>
      <w:pPr>
        <w:pStyle w:val="BodyText"/>
        <w:spacing w:before="84"/>
        <w:ind w:left="120"/>
      </w:pPr>
      <w:r>
        <w:rPr/>
        <w:t>February</w:t>
      </w:r>
      <w:r>
        <w:rPr>
          <w:spacing w:val="-3"/>
        </w:rPr>
        <w:t> </w:t>
      </w:r>
      <w:r>
        <w:rPr/>
        <w:t>13,</w:t>
      </w:r>
      <w:r>
        <w:rPr>
          <w:spacing w:val="-3"/>
        </w:rPr>
        <w:t> </w:t>
      </w:r>
      <w:r>
        <w:rPr>
          <w:spacing w:val="-4"/>
        </w:rPr>
        <w:t>2024</w:t>
      </w:r>
    </w:p>
    <w:p>
      <w:pPr>
        <w:pStyle w:val="BodyText"/>
      </w:pPr>
    </w:p>
    <w:p>
      <w:pPr>
        <w:pStyle w:val="Heading1"/>
        <w:ind w:left="120"/>
      </w:pPr>
      <w:r>
        <w:rPr/>
        <w:t>VIA</w:t>
      </w:r>
      <w:r>
        <w:rPr>
          <w:spacing w:val="-3"/>
        </w:rPr>
        <w:t> </w:t>
      </w:r>
      <w:r>
        <w:rPr>
          <w:spacing w:val="-2"/>
        </w:rPr>
        <w:t>EMAIL</w:t>
      </w:r>
    </w:p>
    <w:p>
      <w:pPr>
        <w:pStyle w:val="BodyText"/>
        <w:spacing w:before="1"/>
        <w:rPr>
          <w:b/>
        </w:rPr>
      </w:pPr>
    </w:p>
    <w:p>
      <w:pPr>
        <w:pStyle w:val="BodyText"/>
        <w:ind w:left="120" w:right="1012"/>
      </w:pPr>
      <w:r>
        <w:rPr/>
        <w:t>Massachusetts</w:t>
      </w:r>
      <w:r>
        <w:rPr>
          <w:spacing w:val="-9"/>
        </w:rPr>
        <w:t> </w:t>
      </w:r>
      <w:r>
        <w:rPr/>
        <w:t>Department</w:t>
      </w:r>
      <w:r>
        <w:rPr>
          <w:spacing w:val="-9"/>
        </w:rPr>
        <w:t> </w:t>
      </w:r>
      <w:r>
        <w:rPr/>
        <w:t>of</w:t>
      </w:r>
      <w:r>
        <w:rPr>
          <w:spacing w:val="-10"/>
        </w:rPr>
        <w:t> </w:t>
      </w:r>
      <w:r>
        <w:rPr/>
        <w:t>Public</w:t>
      </w:r>
      <w:r>
        <w:rPr>
          <w:spacing w:val="-10"/>
        </w:rPr>
        <w:t> </w:t>
      </w:r>
      <w:r>
        <w:rPr/>
        <w:t>Health Attn: Walter Mackie, J.D, Stephen Davis</w:t>
      </w:r>
    </w:p>
    <w:p>
      <w:pPr>
        <w:pStyle w:val="BodyText"/>
        <w:ind w:left="1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&amp;</w:t>
      </w:r>
      <w:r>
        <w:rPr>
          <w:spacing w:val="-6"/>
        </w:rPr>
        <w:t> </w:t>
      </w:r>
      <w:r>
        <w:rPr/>
        <w:t>Certification Massachusetts Department of Public Health</w:t>
      </w:r>
    </w:p>
    <w:p>
      <w:pPr>
        <w:pStyle w:val="BodyText"/>
        <w:ind w:left="120"/>
      </w:pPr>
      <w:r>
        <w:rPr/>
        <w:t>67</w:t>
      </w:r>
      <w:r>
        <w:rPr>
          <w:spacing w:val="-2"/>
        </w:rPr>
        <w:t> </w:t>
      </w:r>
      <w:r>
        <w:rPr/>
        <w:t>Forest</w:t>
      </w:r>
      <w:r>
        <w:rPr>
          <w:spacing w:val="-2"/>
        </w:rPr>
        <w:t> Street</w:t>
      </w:r>
    </w:p>
    <w:p>
      <w:pPr>
        <w:pStyle w:val="BodyText"/>
        <w:ind w:left="120"/>
      </w:pPr>
      <w:r>
        <w:rPr/>
        <w:t>Marlborough,</w:t>
      </w:r>
      <w:r>
        <w:rPr>
          <w:spacing w:val="-4"/>
        </w:rPr>
        <w:t> </w:t>
      </w:r>
      <w:r>
        <w:rPr/>
        <w:t>MA</w:t>
      </w:r>
      <w:r>
        <w:rPr>
          <w:spacing w:val="-2"/>
        </w:rPr>
        <w:t> 01752</w:t>
      </w:r>
    </w:p>
    <w:p>
      <w:pPr>
        <w:spacing w:before="39"/>
        <w:ind w:left="213" w:right="0" w:firstLine="0"/>
        <w:jc w:val="left"/>
        <w:rPr>
          <w:rFonts w:ascii="Calibri"/>
          <w:sz w:val="22"/>
        </w:rPr>
      </w:pPr>
      <w:r>
        <w:rPr/>
        <w:br w:type="column"/>
      </w:r>
      <w:r>
        <w:rPr>
          <w:rFonts w:ascii="Calibri"/>
          <w:sz w:val="22"/>
        </w:rPr>
        <w:t>120</w:t>
      </w:r>
      <w:r>
        <w:rPr>
          <w:rFonts w:ascii="Calibri"/>
          <w:spacing w:val="-3"/>
          <w:sz w:val="22"/>
        </w:rPr>
        <w:t> </w:t>
      </w:r>
      <w:r>
        <w:rPr>
          <w:rFonts w:ascii="Calibri"/>
          <w:sz w:val="22"/>
        </w:rPr>
        <w:t>Fisher</w:t>
      </w:r>
      <w:r>
        <w:rPr>
          <w:rFonts w:ascii="Calibri"/>
          <w:spacing w:val="-2"/>
          <w:sz w:val="22"/>
        </w:rPr>
        <w:t> Avenue</w:t>
      </w:r>
    </w:p>
    <w:p>
      <w:pPr>
        <w:spacing w:before="0"/>
        <w:ind w:left="213" w:right="0" w:firstLine="0"/>
        <w:jc w:val="left"/>
        <w:rPr>
          <w:rFonts w:ascii="Calibri"/>
          <w:sz w:val="22"/>
        </w:rPr>
      </w:pPr>
      <w:r>
        <w:rPr>
          <w:rFonts w:ascii="Calibri"/>
          <w:sz w:val="22"/>
        </w:rPr>
        <w:t>Boston,</w:t>
      </w:r>
      <w:r>
        <w:rPr>
          <w:rFonts w:ascii="Calibri"/>
          <w:spacing w:val="-8"/>
          <w:sz w:val="22"/>
        </w:rPr>
        <w:t> </w:t>
      </w:r>
      <w:r>
        <w:rPr>
          <w:rFonts w:ascii="Calibri"/>
          <w:sz w:val="22"/>
        </w:rPr>
        <w:t>Massachusetts</w:t>
      </w:r>
      <w:r>
        <w:rPr>
          <w:rFonts w:ascii="Calibri"/>
          <w:spacing w:val="-7"/>
          <w:sz w:val="22"/>
        </w:rPr>
        <w:t> </w:t>
      </w:r>
      <w:r>
        <w:rPr>
          <w:rFonts w:ascii="Calibri"/>
          <w:spacing w:val="-4"/>
          <w:sz w:val="22"/>
        </w:rPr>
        <w:t>02120</w:t>
      </w:r>
    </w:p>
    <w:p>
      <w:pPr>
        <w:spacing w:before="1"/>
        <w:ind w:left="213" w:right="0" w:firstLine="0"/>
        <w:jc w:val="left"/>
        <w:rPr>
          <w:rFonts w:ascii="Calibri"/>
          <w:sz w:val="22"/>
        </w:rPr>
      </w:pPr>
      <w:r>
        <w:rPr>
          <w:rFonts w:ascii="Calibri"/>
          <w:sz w:val="22"/>
        </w:rPr>
        <w:t>T</w:t>
      </w:r>
      <w:r>
        <w:rPr>
          <w:rFonts w:ascii="Calibri"/>
          <w:spacing w:val="-7"/>
          <w:sz w:val="22"/>
        </w:rPr>
        <w:t> </w:t>
      </w:r>
      <w:r>
        <w:rPr>
          <w:rFonts w:ascii="Calibri"/>
          <w:sz w:val="22"/>
        </w:rPr>
        <w:t>617-738-</w:t>
      </w:r>
      <w:r>
        <w:rPr>
          <w:rFonts w:ascii="Calibri"/>
          <w:spacing w:val="-4"/>
          <w:sz w:val="22"/>
        </w:rPr>
        <w:t>1500</w:t>
      </w:r>
    </w:p>
    <w:p>
      <w:pPr>
        <w:spacing w:before="0"/>
        <w:ind w:left="213" w:right="0" w:firstLine="0"/>
        <w:jc w:val="left"/>
        <w:rPr>
          <w:rFonts w:ascii="Calibri"/>
          <w:sz w:val="22"/>
        </w:rPr>
      </w:pPr>
      <w:r>
        <w:rPr>
          <w:rFonts w:ascii="Calibri"/>
          <w:sz w:val="22"/>
        </w:rPr>
        <w:t>F</w:t>
      </w:r>
      <w:r>
        <w:rPr>
          <w:rFonts w:ascii="Calibri"/>
          <w:spacing w:val="-10"/>
          <w:sz w:val="22"/>
        </w:rPr>
        <w:t> </w:t>
      </w:r>
      <w:r>
        <w:rPr>
          <w:rFonts w:ascii="Calibri"/>
          <w:sz w:val="22"/>
        </w:rPr>
        <w:t>617-738-</w:t>
      </w:r>
      <w:r>
        <w:rPr>
          <w:rFonts w:ascii="Calibri"/>
          <w:spacing w:val="-4"/>
          <w:sz w:val="22"/>
        </w:rPr>
        <w:t>6560</w:t>
      </w:r>
    </w:p>
    <w:p>
      <w:pPr>
        <w:pStyle w:val="BodyText"/>
        <w:spacing w:before="5"/>
        <w:rPr>
          <w:rFonts w:ascii="Calibri"/>
          <w:sz w:val="4"/>
        </w:rPr>
      </w:pPr>
      <w:r>
        <w:rPr/>
        <w:drawing>
          <wp:anchor distT="0" distB="0" distL="0" distR="0" allowOverlap="1" layoutInCell="1" locked="0" behindDoc="1" simplePos="0" relativeHeight="487587840">
            <wp:simplePos x="0" y="0"/>
            <wp:positionH relativeFrom="page">
              <wp:posOffset>4969764</wp:posOffset>
            </wp:positionH>
            <wp:positionV relativeFrom="paragraph">
              <wp:posOffset>49416</wp:posOffset>
            </wp:positionV>
            <wp:extent cx="1862258" cy="92582"/>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62258" cy="92582"/>
                    </a:xfrm>
                    <a:prstGeom prst="rect">
                      <a:avLst/>
                    </a:prstGeom>
                  </pic:spPr>
                </pic:pic>
              </a:graphicData>
            </a:graphic>
          </wp:anchor>
        </w:drawing>
      </w:r>
    </w:p>
    <w:p>
      <w:pPr>
        <w:spacing w:after="0"/>
        <w:rPr>
          <w:rFonts w:ascii="Calibri"/>
          <w:sz w:val="4"/>
        </w:rPr>
        <w:sectPr>
          <w:type w:val="continuous"/>
          <w:pgSz w:w="12240" w:h="15840"/>
          <w:pgMar w:top="680" w:bottom="280" w:left="1320" w:right="1320"/>
          <w:cols w:num="2" w:equalWidth="0">
            <w:col w:w="5780" w:space="607"/>
            <w:col w:w="3213"/>
          </w:cols>
        </w:sectPr>
      </w:pPr>
    </w:p>
    <w:p>
      <w:pPr>
        <w:pStyle w:val="Heading1"/>
        <w:tabs>
          <w:tab w:pos="839" w:val="left" w:leader="none"/>
        </w:tabs>
        <w:spacing w:before="276"/>
        <w:ind w:left="120"/>
      </w:pPr>
      <w:r>
        <w:rPr>
          <w:spacing w:val="-5"/>
        </w:rPr>
        <w:t>RE:</w:t>
      </w:r>
      <w:r>
        <w:rPr/>
        <w:tab/>
        <w:t>NOTICE</w:t>
      </w:r>
      <w:r>
        <w:rPr>
          <w:spacing w:val="-1"/>
        </w:rPr>
        <w:t> </w:t>
      </w:r>
      <w:r>
        <w:rPr/>
        <w:t>OF</w:t>
      </w:r>
      <w:r>
        <w:rPr>
          <w:spacing w:val="-2"/>
        </w:rPr>
        <w:t> </w:t>
      </w:r>
      <w:r>
        <w:rPr/>
        <w:t>INTENT</w:t>
      </w:r>
      <w:r>
        <w:rPr>
          <w:spacing w:val="-3"/>
        </w:rPr>
        <w:t> </w:t>
      </w:r>
      <w:r>
        <w:rPr/>
        <w:t>TO </w:t>
      </w:r>
      <w:r>
        <w:rPr>
          <w:spacing w:val="-2"/>
        </w:rPr>
        <w:t>CLOSE</w:t>
      </w:r>
    </w:p>
    <w:p>
      <w:pPr>
        <w:pStyle w:val="BodyText"/>
        <w:ind w:left="840"/>
      </w:pPr>
      <w:r>
        <w:rPr>
          <w:u w:val="single"/>
        </w:rPr>
        <w:t>Facility</w:t>
      </w:r>
      <w:r>
        <w:rPr/>
        <w:t>:</w:t>
      </w:r>
      <w:r>
        <w:rPr>
          <w:spacing w:val="-4"/>
        </w:rPr>
        <w:t> </w:t>
      </w:r>
      <w:r>
        <w:rPr/>
        <w:t>Edgar</w:t>
      </w:r>
      <w:r>
        <w:rPr>
          <w:spacing w:val="-5"/>
        </w:rPr>
        <w:t> </w:t>
      </w:r>
      <w:r>
        <w:rPr/>
        <w:t>P.</w:t>
      </w:r>
      <w:r>
        <w:rPr>
          <w:spacing w:val="-4"/>
        </w:rPr>
        <w:t> </w:t>
      </w:r>
      <w:r>
        <w:rPr/>
        <w:t>Benjamin</w:t>
      </w:r>
      <w:r>
        <w:rPr>
          <w:spacing w:val="-4"/>
        </w:rPr>
        <w:t> </w:t>
      </w:r>
      <w:r>
        <w:rPr/>
        <w:t>Healthcare</w:t>
      </w:r>
      <w:r>
        <w:rPr>
          <w:spacing w:val="-6"/>
        </w:rPr>
        <w:t> </w:t>
      </w:r>
      <w:r>
        <w:rPr/>
        <w:t>Center,</w:t>
      </w:r>
      <w:r>
        <w:rPr>
          <w:spacing w:val="-2"/>
        </w:rPr>
        <w:t> </w:t>
      </w:r>
      <w:r>
        <w:rPr/>
        <w:t>Inc.</w:t>
      </w:r>
      <w:r>
        <w:rPr>
          <w:spacing w:val="-4"/>
        </w:rPr>
        <w:t> </w:t>
      </w:r>
      <w:r>
        <w:rPr/>
        <w:t>d/b/a</w:t>
      </w:r>
      <w:r>
        <w:rPr>
          <w:spacing w:val="-5"/>
        </w:rPr>
        <w:t> </w:t>
      </w:r>
      <w:r>
        <w:rPr/>
        <w:t>Benjamin</w:t>
      </w:r>
      <w:r>
        <w:rPr>
          <w:spacing w:val="-4"/>
        </w:rPr>
        <w:t> </w:t>
      </w:r>
      <w:r>
        <w:rPr/>
        <w:t>Healthcare</w:t>
      </w:r>
      <w:r>
        <w:rPr>
          <w:spacing w:val="-5"/>
        </w:rPr>
        <w:t> </w:t>
      </w:r>
      <w:r>
        <w:rPr/>
        <w:t>Center </w:t>
      </w:r>
      <w:r>
        <w:rPr>
          <w:u w:val="single"/>
        </w:rPr>
        <w:t>License Number</w:t>
      </w:r>
      <w:r>
        <w:rPr/>
        <w:t>: 0785</w:t>
      </w:r>
    </w:p>
    <w:p>
      <w:pPr>
        <w:pStyle w:val="BodyText"/>
      </w:pPr>
    </w:p>
    <w:p>
      <w:pPr>
        <w:pStyle w:val="BodyText"/>
        <w:ind w:left="120"/>
        <w:jc w:val="both"/>
      </w:pPr>
      <w:r>
        <w:rPr/>
        <w:t>Dear</w:t>
      </w:r>
      <w:r>
        <w:rPr>
          <w:spacing w:val="-2"/>
        </w:rPr>
        <w:t> </w:t>
      </w:r>
      <w:r>
        <w:rPr/>
        <w:t>Mr.</w:t>
      </w:r>
      <w:r>
        <w:rPr>
          <w:spacing w:val="-1"/>
        </w:rPr>
        <w:t> </w:t>
      </w:r>
      <w:r>
        <w:rPr/>
        <w:t>Mackie and</w:t>
      </w:r>
      <w:r>
        <w:rPr>
          <w:spacing w:val="-1"/>
        </w:rPr>
        <w:t> </w:t>
      </w:r>
      <w:r>
        <w:rPr/>
        <w:t>Mr.</w:t>
      </w:r>
      <w:r>
        <w:rPr>
          <w:spacing w:val="-1"/>
        </w:rPr>
        <w:t> </w:t>
      </w:r>
      <w:r>
        <w:rPr>
          <w:spacing w:val="-2"/>
        </w:rPr>
        <w:t>Davis:</w:t>
      </w:r>
    </w:p>
    <w:p>
      <w:pPr>
        <w:pStyle w:val="BodyText"/>
      </w:pPr>
    </w:p>
    <w:p>
      <w:pPr>
        <w:pStyle w:val="BodyText"/>
        <w:ind w:left="120" w:right="116"/>
        <w:jc w:val="both"/>
      </w:pPr>
      <w:r>
        <w:rPr/>
        <w:t>Please</w:t>
      </w:r>
      <w:r>
        <w:rPr>
          <w:spacing w:val="-1"/>
        </w:rPr>
        <w:t> </w:t>
      </w:r>
      <w:r>
        <w:rPr/>
        <w:t>accept this Notice</w:t>
      </w:r>
      <w:r>
        <w:rPr>
          <w:spacing w:val="-1"/>
        </w:rPr>
        <w:t> </w:t>
      </w:r>
      <w:r>
        <w:rPr/>
        <w:t>of</w:t>
      </w:r>
      <w:r>
        <w:rPr>
          <w:spacing w:val="-1"/>
        </w:rPr>
        <w:t> </w:t>
      </w:r>
      <w:r>
        <w:rPr/>
        <w:t>Intent to Close</w:t>
      </w:r>
      <w:r>
        <w:rPr>
          <w:spacing w:val="-1"/>
        </w:rPr>
        <w:t> </w:t>
      </w:r>
      <w:r>
        <w:rPr/>
        <w:t>submitted on behalf</w:t>
      </w:r>
      <w:r>
        <w:rPr>
          <w:spacing w:val="-1"/>
        </w:rPr>
        <w:t> </w:t>
      </w:r>
      <w:r>
        <w:rPr/>
        <w:t>of</w:t>
      </w:r>
      <w:r>
        <w:rPr>
          <w:spacing w:val="-1"/>
        </w:rPr>
        <w:t> </w:t>
      </w:r>
      <w:r>
        <w:rPr/>
        <w:t>Edgar</w:t>
      </w:r>
      <w:r>
        <w:rPr>
          <w:spacing w:val="-1"/>
        </w:rPr>
        <w:t> </w:t>
      </w:r>
      <w:r>
        <w:rPr/>
        <w:t>P. Benjamin Healthcare Center, Inc. (the “Licensee”), the licensed operator of the nursing home known as Benjamin Healthcare</w:t>
      </w:r>
      <w:r>
        <w:rPr>
          <w:spacing w:val="-15"/>
        </w:rPr>
        <w:t> </w:t>
      </w:r>
      <w:r>
        <w:rPr/>
        <w:t>Center</w:t>
      </w:r>
      <w:r>
        <w:rPr>
          <w:spacing w:val="-15"/>
        </w:rPr>
        <w:t> </w:t>
      </w:r>
      <w:r>
        <w:rPr/>
        <w:t>located</w:t>
      </w:r>
      <w:r>
        <w:rPr>
          <w:spacing w:val="-15"/>
        </w:rPr>
        <w:t> </w:t>
      </w:r>
      <w:r>
        <w:rPr/>
        <w:t>at</w:t>
      </w:r>
      <w:r>
        <w:rPr>
          <w:spacing w:val="-15"/>
        </w:rPr>
        <w:t> </w:t>
      </w:r>
      <w:r>
        <w:rPr/>
        <w:t>120</w:t>
      </w:r>
      <w:r>
        <w:rPr>
          <w:spacing w:val="-13"/>
        </w:rPr>
        <w:t> </w:t>
      </w:r>
      <w:r>
        <w:rPr/>
        <w:t>Fisher</w:t>
      </w:r>
      <w:r>
        <w:rPr>
          <w:spacing w:val="-14"/>
        </w:rPr>
        <w:t> </w:t>
      </w:r>
      <w:r>
        <w:rPr/>
        <w:t>Avenue,</w:t>
      </w:r>
      <w:r>
        <w:rPr>
          <w:spacing w:val="-13"/>
        </w:rPr>
        <w:t> </w:t>
      </w:r>
      <w:r>
        <w:rPr/>
        <w:t>Boston,</w:t>
      </w:r>
      <w:r>
        <w:rPr>
          <w:spacing w:val="-15"/>
        </w:rPr>
        <w:t> </w:t>
      </w:r>
      <w:r>
        <w:rPr/>
        <w:t>MA</w:t>
      </w:r>
      <w:r>
        <w:rPr>
          <w:spacing w:val="-15"/>
        </w:rPr>
        <w:t> </w:t>
      </w:r>
      <w:r>
        <w:rPr/>
        <w:t>02120</w:t>
      </w:r>
      <w:r>
        <w:rPr>
          <w:spacing w:val="-15"/>
        </w:rPr>
        <w:t> </w:t>
      </w:r>
      <w:r>
        <w:rPr/>
        <w:t>(the</w:t>
      </w:r>
      <w:r>
        <w:rPr>
          <w:spacing w:val="-14"/>
        </w:rPr>
        <w:t> </w:t>
      </w:r>
      <w:r>
        <w:rPr/>
        <w:t>“Facility”).</w:t>
      </w:r>
      <w:r>
        <w:rPr>
          <w:spacing w:val="-13"/>
        </w:rPr>
        <w:t> </w:t>
      </w:r>
      <w:r>
        <w:rPr/>
        <w:t>The</w:t>
      </w:r>
      <w:r>
        <w:rPr>
          <w:spacing w:val="-14"/>
        </w:rPr>
        <w:t> </w:t>
      </w:r>
      <w:r>
        <w:rPr/>
        <w:t>Licensee intends to voluntarily close the Facility on July 1, 2024, pending approval by the Massachusetts Department</w:t>
      </w:r>
      <w:r>
        <w:rPr>
          <w:spacing w:val="-15"/>
        </w:rPr>
        <w:t> </w:t>
      </w:r>
      <w:r>
        <w:rPr/>
        <w:t>of</w:t>
      </w:r>
      <w:r>
        <w:rPr>
          <w:spacing w:val="-15"/>
        </w:rPr>
        <w:t> </w:t>
      </w:r>
      <w:r>
        <w:rPr/>
        <w:t>Public</w:t>
      </w:r>
      <w:r>
        <w:rPr>
          <w:spacing w:val="-15"/>
        </w:rPr>
        <w:t> </w:t>
      </w:r>
      <w:r>
        <w:rPr/>
        <w:t>Health</w:t>
      </w:r>
      <w:r>
        <w:rPr>
          <w:spacing w:val="-15"/>
        </w:rPr>
        <w:t> </w:t>
      </w:r>
      <w:r>
        <w:rPr/>
        <w:t>(the</w:t>
      </w:r>
      <w:r>
        <w:rPr>
          <w:spacing w:val="-15"/>
        </w:rPr>
        <w:t> </w:t>
      </w:r>
      <w:r>
        <w:rPr/>
        <w:t>“Department”)</w:t>
      </w:r>
      <w:r>
        <w:rPr>
          <w:spacing w:val="-15"/>
        </w:rPr>
        <w:t> </w:t>
      </w:r>
      <w:r>
        <w:rPr/>
        <w:t>and</w:t>
      </w:r>
      <w:r>
        <w:rPr>
          <w:spacing w:val="-15"/>
        </w:rPr>
        <w:t> </w:t>
      </w:r>
      <w:r>
        <w:rPr/>
        <w:t>pending</w:t>
      </w:r>
      <w:r>
        <w:rPr>
          <w:spacing w:val="-15"/>
        </w:rPr>
        <w:t> </w:t>
      </w:r>
      <w:r>
        <w:rPr/>
        <w:t>completion</w:t>
      </w:r>
      <w:r>
        <w:rPr>
          <w:spacing w:val="-15"/>
        </w:rPr>
        <w:t> </w:t>
      </w:r>
      <w:r>
        <w:rPr/>
        <w:t>of</w:t>
      </w:r>
      <w:r>
        <w:rPr>
          <w:spacing w:val="-15"/>
        </w:rPr>
        <w:t> </w:t>
      </w:r>
      <w:r>
        <w:rPr/>
        <w:t>the</w:t>
      </w:r>
      <w:r>
        <w:rPr>
          <w:spacing w:val="-15"/>
        </w:rPr>
        <w:t> </w:t>
      </w:r>
      <w:r>
        <w:rPr/>
        <w:t>regulatory</w:t>
      </w:r>
      <w:r>
        <w:rPr>
          <w:spacing w:val="-15"/>
        </w:rPr>
        <w:t> </w:t>
      </w:r>
      <w:r>
        <w:rPr/>
        <w:t>process for voluntary closures of nursing homes in Massachusetts. Accordingly, attached hereto for the Department’s review is the</w:t>
      </w:r>
      <w:r>
        <w:rPr>
          <w:spacing w:val="-1"/>
        </w:rPr>
        <w:t> </w:t>
      </w:r>
      <w:r>
        <w:rPr/>
        <w:t>Facility’s Proposed Closure</w:t>
      </w:r>
      <w:r>
        <w:rPr>
          <w:spacing w:val="-1"/>
        </w:rPr>
        <w:t> </w:t>
      </w:r>
      <w:r>
        <w:rPr/>
        <w:t>Plan (the “Closure Plan”). A copy of</w:t>
      </w:r>
      <w:r>
        <w:rPr>
          <w:spacing w:val="-1"/>
        </w:rPr>
        <w:t> </w:t>
      </w:r>
      <w:r>
        <w:rPr/>
        <w:t>this notice</w:t>
      </w:r>
      <w:r>
        <w:rPr>
          <w:spacing w:val="-8"/>
        </w:rPr>
        <w:t> </w:t>
      </w:r>
      <w:r>
        <w:rPr/>
        <w:t>and</w:t>
      </w:r>
      <w:r>
        <w:rPr>
          <w:spacing w:val="-8"/>
        </w:rPr>
        <w:t> </w:t>
      </w:r>
      <w:r>
        <w:rPr/>
        <w:t>the</w:t>
      </w:r>
      <w:r>
        <w:rPr>
          <w:spacing w:val="-8"/>
        </w:rPr>
        <w:t> </w:t>
      </w:r>
      <w:r>
        <w:rPr/>
        <w:t>draft</w:t>
      </w:r>
      <w:r>
        <w:rPr>
          <w:spacing w:val="-7"/>
        </w:rPr>
        <w:t> </w:t>
      </w:r>
      <w:r>
        <w:rPr/>
        <w:t>Closure</w:t>
      </w:r>
      <w:r>
        <w:rPr>
          <w:spacing w:val="-8"/>
        </w:rPr>
        <w:t> </w:t>
      </w:r>
      <w:r>
        <w:rPr/>
        <w:t>Plan</w:t>
      </w:r>
      <w:r>
        <w:rPr>
          <w:spacing w:val="-7"/>
        </w:rPr>
        <w:t> </w:t>
      </w:r>
      <w:r>
        <w:rPr/>
        <w:t>is</w:t>
      </w:r>
      <w:r>
        <w:rPr>
          <w:spacing w:val="-7"/>
        </w:rPr>
        <w:t> </w:t>
      </w:r>
      <w:r>
        <w:rPr/>
        <w:t>being</w:t>
      </w:r>
      <w:r>
        <w:rPr>
          <w:spacing w:val="-7"/>
        </w:rPr>
        <w:t> </w:t>
      </w:r>
      <w:r>
        <w:rPr/>
        <w:t>sent</w:t>
      </w:r>
      <w:r>
        <w:rPr>
          <w:spacing w:val="-7"/>
        </w:rPr>
        <w:t> </w:t>
      </w:r>
      <w:r>
        <w:rPr/>
        <w:t>to</w:t>
      </w:r>
      <w:r>
        <w:rPr>
          <w:spacing w:val="-7"/>
        </w:rPr>
        <w:t> </w:t>
      </w:r>
      <w:r>
        <w:rPr/>
        <w:t>the</w:t>
      </w:r>
      <w:r>
        <w:rPr>
          <w:spacing w:val="-8"/>
        </w:rPr>
        <w:t> </w:t>
      </w:r>
      <w:r>
        <w:rPr/>
        <w:t>interested</w:t>
      </w:r>
      <w:r>
        <w:rPr>
          <w:spacing w:val="-7"/>
        </w:rPr>
        <w:t> </w:t>
      </w:r>
      <w:r>
        <w:rPr/>
        <w:t>parties</w:t>
      </w:r>
      <w:r>
        <w:rPr>
          <w:spacing w:val="-7"/>
        </w:rPr>
        <w:t> </w:t>
      </w:r>
      <w:r>
        <w:rPr/>
        <w:t>listed</w:t>
      </w:r>
      <w:r>
        <w:rPr>
          <w:spacing w:val="-7"/>
        </w:rPr>
        <w:t> </w:t>
      </w:r>
      <w:r>
        <w:rPr/>
        <w:t>on</w:t>
      </w:r>
      <w:r>
        <w:rPr>
          <w:spacing w:val="-7"/>
        </w:rPr>
        <w:t> </w:t>
      </w:r>
      <w:r>
        <w:rPr>
          <w:u w:val="single"/>
        </w:rPr>
        <w:t>Exhibit</w:t>
      </w:r>
      <w:r>
        <w:rPr>
          <w:spacing w:val="-7"/>
          <w:u w:val="single"/>
        </w:rPr>
        <w:t> </w:t>
      </w:r>
      <w:r>
        <w:rPr>
          <w:u w:val="single"/>
        </w:rPr>
        <w:t>A</w:t>
      </w:r>
      <w:r>
        <w:rPr>
          <w:spacing w:val="-8"/>
        </w:rPr>
        <w:t> </w:t>
      </w:r>
      <w:r>
        <w:rPr/>
        <w:t>attached hereto (the “Interested Parties”).</w:t>
      </w:r>
    </w:p>
    <w:p>
      <w:pPr>
        <w:pStyle w:val="BodyText"/>
      </w:pPr>
    </w:p>
    <w:p>
      <w:pPr>
        <w:pStyle w:val="BodyText"/>
        <w:ind w:left="120" w:right="116"/>
        <w:jc w:val="both"/>
      </w:pPr>
      <w:r>
        <w:rPr/>
        <w:t>This</w:t>
      </w:r>
      <w:r>
        <w:rPr>
          <w:spacing w:val="-1"/>
        </w:rPr>
        <w:t> </w:t>
      </w:r>
      <w:r>
        <w:rPr/>
        <w:t>has</w:t>
      </w:r>
      <w:r>
        <w:rPr>
          <w:spacing w:val="-1"/>
        </w:rPr>
        <w:t> </w:t>
      </w:r>
      <w:r>
        <w:rPr/>
        <w:t>been</w:t>
      </w:r>
      <w:r>
        <w:rPr>
          <w:spacing w:val="-1"/>
        </w:rPr>
        <w:t> </w:t>
      </w:r>
      <w:r>
        <w:rPr/>
        <w:t>a</w:t>
      </w:r>
      <w:r>
        <w:rPr>
          <w:spacing w:val="-2"/>
        </w:rPr>
        <w:t> </w:t>
      </w:r>
      <w:r>
        <w:rPr/>
        <w:t>difficult decision</w:t>
      </w:r>
      <w:r>
        <w:rPr>
          <w:spacing w:val="-1"/>
        </w:rPr>
        <w:t> </w:t>
      </w:r>
      <w:r>
        <w:rPr/>
        <w:t>to</w:t>
      </w:r>
      <w:r>
        <w:rPr>
          <w:spacing w:val="-1"/>
        </w:rPr>
        <w:t> </w:t>
      </w:r>
      <w:r>
        <w:rPr/>
        <w:t>make;</w:t>
      </w:r>
      <w:r>
        <w:rPr>
          <w:spacing w:val="-1"/>
        </w:rPr>
        <w:t> </w:t>
      </w:r>
      <w:r>
        <w:rPr/>
        <w:t>however,</w:t>
      </w:r>
      <w:r>
        <w:rPr>
          <w:spacing w:val="-1"/>
        </w:rPr>
        <w:t> </w:t>
      </w:r>
      <w:r>
        <w:rPr/>
        <w:t>due</w:t>
      </w:r>
      <w:r>
        <w:rPr>
          <w:spacing w:val="-2"/>
        </w:rPr>
        <w:t> </w:t>
      </w:r>
      <w:r>
        <w:rPr/>
        <w:t>to</w:t>
      </w:r>
      <w:r>
        <w:rPr>
          <w:spacing w:val="-1"/>
        </w:rPr>
        <w:t> </w:t>
      </w:r>
      <w:r>
        <w:rPr/>
        <w:t>persistent</w:t>
      </w:r>
      <w:r>
        <w:rPr>
          <w:spacing w:val="-1"/>
        </w:rPr>
        <w:t> </w:t>
      </w:r>
      <w:r>
        <w:rPr/>
        <w:t>financial</w:t>
      </w:r>
      <w:r>
        <w:rPr>
          <w:spacing w:val="-1"/>
        </w:rPr>
        <w:t> </w:t>
      </w:r>
      <w:r>
        <w:rPr/>
        <w:t>challenges, which were exacerbated during the COVID-19 pandemic, the Facility will be closing.</w:t>
      </w:r>
    </w:p>
    <w:p>
      <w:pPr>
        <w:pStyle w:val="BodyText"/>
      </w:pPr>
    </w:p>
    <w:p>
      <w:pPr>
        <w:pStyle w:val="BodyText"/>
        <w:ind w:left="120" w:right="119"/>
        <w:jc w:val="both"/>
      </w:pPr>
      <w:r>
        <w:rPr/>
        <w:t>The Facility’s representative whom residents, family members, staff, and other interested parties may contact with questions regarding the proposed closure is:</w:t>
      </w:r>
    </w:p>
    <w:p>
      <w:pPr>
        <w:pStyle w:val="BodyText"/>
      </w:pPr>
    </w:p>
    <w:p>
      <w:pPr>
        <w:pStyle w:val="BodyText"/>
        <w:ind w:left="840" w:right="5430"/>
      </w:pPr>
      <w:r>
        <w:rPr/>
        <w:t>Tony</w:t>
      </w:r>
      <w:r>
        <w:rPr>
          <w:spacing w:val="-15"/>
        </w:rPr>
        <w:t> </w:t>
      </w:r>
      <w:r>
        <w:rPr/>
        <w:t>Francis,</w:t>
      </w:r>
      <w:r>
        <w:rPr>
          <w:spacing w:val="-15"/>
        </w:rPr>
        <w:t> </w:t>
      </w:r>
      <w:r>
        <w:rPr/>
        <w:t>Administrator Email: </w:t>
      </w:r>
      <w:hyperlink r:id="rId7">
        <w:r>
          <w:rPr>
            <w:color w:val="0562C1"/>
            <w:u w:val="single" w:color="0562C1"/>
          </w:rPr>
          <w:t>tfrancis@epbhc.org</w:t>
        </w:r>
      </w:hyperlink>
    </w:p>
    <w:p>
      <w:pPr>
        <w:pStyle w:val="BodyText"/>
        <w:ind w:left="840"/>
      </w:pPr>
      <w:r>
        <w:rPr/>
        <w:t>Phone</w:t>
      </w:r>
      <w:r>
        <w:rPr>
          <w:spacing w:val="-2"/>
        </w:rPr>
        <w:t> </w:t>
      </w:r>
      <w:r>
        <w:rPr/>
        <w:t>Number:</w:t>
      </w:r>
      <w:r>
        <w:rPr>
          <w:spacing w:val="-1"/>
        </w:rPr>
        <w:t> </w:t>
      </w:r>
      <w:r>
        <w:rPr/>
        <w:t>617-738-1500</w:t>
      </w:r>
      <w:r>
        <w:rPr>
          <w:spacing w:val="-1"/>
        </w:rPr>
        <w:t> </w:t>
      </w:r>
      <w:r>
        <w:rPr/>
        <w:t>ext.</w:t>
      </w:r>
      <w:r>
        <w:rPr>
          <w:spacing w:val="-1"/>
        </w:rPr>
        <w:t> </w:t>
      </w:r>
      <w:r>
        <w:rPr>
          <w:spacing w:val="-5"/>
        </w:rPr>
        <w:t>101</w:t>
      </w:r>
    </w:p>
    <w:p>
      <w:pPr>
        <w:pStyle w:val="BodyText"/>
      </w:pPr>
    </w:p>
    <w:p>
      <w:pPr>
        <w:pStyle w:val="BodyText"/>
        <w:ind w:left="120" w:right="114"/>
        <w:jc w:val="both"/>
      </w:pPr>
      <w:r>
        <w:rPr/>
        <w:t>We will work with the Department to schedule a public hearing on the proposed closure of the Facility to be held at least 90 days in advance of the proposed closure at a location accessible to residents, family members and facility staff. A</w:t>
      </w:r>
      <w:r>
        <w:rPr>
          <w:spacing w:val="-1"/>
        </w:rPr>
        <w:t> </w:t>
      </w:r>
      <w:r>
        <w:rPr/>
        <w:t>copy of</w:t>
      </w:r>
      <w:r>
        <w:rPr>
          <w:spacing w:val="-1"/>
        </w:rPr>
        <w:t> </w:t>
      </w:r>
      <w:r>
        <w:rPr/>
        <w:t>the</w:t>
      </w:r>
      <w:r>
        <w:rPr>
          <w:spacing w:val="-1"/>
        </w:rPr>
        <w:t> </w:t>
      </w:r>
      <w:r>
        <w:rPr/>
        <w:t>public</w:t>
      </w:r>
      <w:r>
        <w:rPr>
          <w:spacing w:val="-1"/>
        </w:rPr>
        <w:t> </w:t>
      </w:r>
      <w:r>
        <w:rPr/>
        <w:t>hearing notice</w:t>
      </w:r>
      <w:r>
        <w:rPr>
          <w:spacing w:val="-1"/>
        </w:rPr>
        <w:t> </w:t>
      </w:r>
      <w:r>
        <w:rPr/>
        <w:t>will be</w:t>
      </w:r>
      <w:r>
        <w:rPr>
          <w:spacing w:val="-1"/>
        </w:rPr>
        <w:t> </w:t>
      </w:r>
      <w:r>
        <w:rPr/>
        <w:t>posted at the Facility and will be made available by the Facility’s Administrator upon request. At least 14 days prior to the public hearing, the Facility will provide written notice of the public hearing to each</w:t>
      </w:r>
      <w:r>
        <w:rPr>
          <w:spacing w:val="-1"/>
        </w:rPr>
        <w:t> </w:t>
      </w:r>
      <w:r>
        <w:rPr/>
        <w:t>of</w:t>
      </w:r>
      <w:r>
        <w:rPr>
          <w:spacing w:val="-2"/>
        </w:rPr>
        <w:t> </w:t>
      </w:r>
      <w:r>
        <w:rPr/>
        <w:t>the Interested</w:t>
      </w:r>
      <w:r>
        <w:rPr>
          <w:spacing w:val="-1"/>
        </w:rPr>
        <w:t> </w:t>
      </w:r>
      <w:r>
        <w:rPr/>
        <w:t>Parties. The</w:t>
      </w:r>
      <w:r>
        <w:rPr>
          <w:spacing w:val="-2"/>
        </w:rPr>
        <w:t> </w:t>
      </w:r>
      <w:r>
        <w:rPr/>
        <w:t>notice</w:t>
      </w:r>
      <w:r>
        <w:rPr>
          <w:spacing w:val="-2"/>
        </w:rPr>
        <w:t> </w:t>
      </w:r>
      <w:r>
        <w:rPr/>
        <w:t>shall</w:t>
      </w:r>
      <w:r>
        <w:rPr>
          <w:spacing w:val="-1"/>
        </w:rPr>
        <w:t> </w:t>
      </w:r>
      <w:r>
        <w:rPr/>
        <w:t>include</w:t>
      </w:r>
      <w:r>
        <w:rPr>
          <w:spacing w:val="-2"/>
        </w:rPr>
        <w:t> </w:t>
      </w:r>
      <w:r>
        <w:rPr/>
        <w:t>a</w:t>
      </w:r>
      <w:r>
        <w:rPr>
          <w:spacing w:val="-2"/>
        </w:rPr>
        <w:t> </w:t>
      </w:r>
      <w:r>
        <w:rPr/>
        <w:t>statement that Interested</w:t>
      </w:r>
      <w:r>
        <w:rPr>
          <w:spacing w:val="-1"/>
        </w:rPr>
        <w:t> </w:t>
      </w:r>
      <w:r>
        <w:rPr/>
        <w:t>Parties</w:t>
      </w:r>
      <w:r>
        <w:rPr>
          <w:spacing w:val="-1"/>
        </w:rPr>
        <w:t> </w:t>
      </w:r>
      <w:r>
        <w:rPr/>
        <w:t>may</w:t>
      </w:r>
      <w:r>
        <w:rPr>
          <w:spacing w:val="-1"/>
        </w:rPr>
        <w:t> </w:t>
      </w:r>
      <w:r>
        <w:rPr/>
        <w:t>file comments</w:t>
      </w:r>
      <w:r>
        <w:rPr>
          <w:spacing w:val="15"/>
        </w:rPr>
        <w:t> </w:t>
      </w:r>
      <w:r>
        <w:rPr/>
        <w:t>on</w:t>
      </w:r>
      <w:r>
        <w:rPr>
          <w:spacing w:val="16"/>
        </w:rPr>
        <w:t> </w:t>
      </w:r>
      <w:r>
        <w:rPr/>
        <w:t>the</w:t>
      </w:r>
      <w:r>
        <w:rPr>
          <w:spacing w:val="16"/>
        </w:rPr>
        <w:t> </w:t>
      </w:r>
      <w:r>
        <w:rPr/>
        <w:t>proposed</w:t>
      </w:r>
      <w:r>
        <w:rPr>
          <w:spacing w:val="17"/>
        </w:rPr>
        <w:t> </w:t>
      </w:r>
      <w:r>
        <w:rPr/>
        <w:t>closure</w:t>
      </w:r>
      <w:r>
        <w:rPr>
          <w:spacing w:val="16"/>
        </w:rPr>
        <w:t> </w:t>
      </w:r>
      <w:r>
        <w:rPr/>
        <w:t>and</w:t>
      </w:r>
      <w:r>
        <w:rPr>
          <w:spacing w:val="17"/>
        </w:rPr>
        <w:t> </w:t>
      </w:r>
      <w:r>
        <w:rPr/>
        <w:t>the</w:t>
      </w:r>
      <w:r>
        <w:rPr>
          <w:spacing w:val="16"/>
        </w:rPr>
        <w:t> </w:t>
      </w:r>
      <w:r>
        <w:rPr/>
        <w:t>draft</w:t>
      </w:r>
      <w:r>
        <w:rPr>
          <w:spacing w:val="20"/>
        </w:rPr>
        <w:t> </w:t>
      </w:r>
      <w:r>
        <w:rPr/>
        <w:t>Closure</w:t>
      </w:r>
      <w:r>
        <w:rPr>
          <w:spacing w:val="16"/>
        </w:rPr>
        <w:t> </w:t>
      </w:r>
      <w:r>
        <w:rPr/>
        <w:t>Plan</w:t>
      </w:r>
      <w:r>
        <w:rPr>
          <w:spacing w:val="17"/>
        </w:rPr>
        <w:t> </w:t>
      </w:r>
      <w:r>
        <w:rPr/>
        <w:t>with</w:t>
      </w:r>
      <w:r>
        <w:rPr>
          <w:spacing w:val="14"/>
        </w:rPr>
        <w:t> </w:t>
      </w:r>
      <w:r>
        <w:rPr/>
        <w:t>the</w:t>
      </w:r>
      <w:r>
        <w:rPr>
          <w:spacing w:val="16"/>
        </w:rPr>
        <w:t> </w:t>
      </w:r>
      <w:r>
        <w:rPr/>
        <w:t>Department</w:t>
      </w:r>
      <w:r>
        <w:rPr>
          <w:spacing w:val="17"/>
        </w:rPr>
        <w:t> </w:t>
      </w:r>
      <w:r>
        <w:rPr/>
        <w:t>up</w:t>
      </w:r>
      <w:r>
        <w:rPr>
          <w:spacing w:val="17"/>
        </w:rPr>
        <w:t> </w:t>
      </w:r>
      <w:r>
        <w:rPr/>
        <w:t>until</w:t>
      </w:r>
      <w:r>
        <w:rPr>
          <w:spacing w:val="18"/>
        </w:rPr>
        <w:t> </w:t>
      </w:r>
      <w:r>
        <w:rPr>
          <w:spacing w:val="-5"/>
        </w:rPr>
        <w:t>the</w:t>
      </w:r>
    </w:p>
    <w:p>
      <w:pPr>
        <w:pStyle w:val="BodyText"/>
        <w:rPr>
          <w:sz w:val="20"/>
        </w:rPr>
      </w:pPr>
    </w:p>
    <w:p>
      <w:pPr>
        <w:pStyle w:val="BodyText"/>
        <w:spacing w:before="69"/>
        <w:rPr>
          <w:sz w:val="20"/>
        </w:rPr>
      </w:pPr>
      <w:r>
        <w:rPr/>
        <mc:AlternateContent>
          <mc:Choice Requires="wps">
            <w:drawing>
              <wp:anchor distT="0" distB="0" distL="0" distR="0" allowOverlap="1" layoutInCell="1" locked="0" behindDoc="1" simplePos="0" relativeHeight="487588352">
                <wp:simplePos x="0" y="0"/>
                <wp:positionH relativeFrom="page">
                  <wp:posOffset>912749</wp:posOffset>
                </wp:positionH>
                <wp:positionV relativeFrom="paragraph">
                  <wp:posOffset>205503</wp:posOffset>
                </wp:positionV>
                <wp:extent cx="5945505" cy="2794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5945505" cy="27940"/>
                          <a:chExt cx="5945505" cy="27940"/>
                        </a:xfrm>
                      </wpg:grpSpPr>
                      <wps:wsp>
                        <wps:cNvPr id="4" name="Graphic 4"/>
                        <wps:cNvSpPr/>
                        <wps:spPr>
                          <a:xfrm>
                            <a:off x="0" y="12"/>
                            <a:ext cx="5942330" cy="20320"/>
                          </a:xfrm>
                          <a:custGeom>
                            <a:avLst/>
                            <a:gdLst/>
                            <a:ahLst/>
                            <a:cxnLst/>
                            <a:rect l="l" t="t" r="r" b="b"/>
                            <a:pathLst>
                              <a:path w="5942330" h="20320">
                                <a:moveTo>
                                  <a:pt x="5942063" y="7747"/>
                                </a:moveTo>
                                <a:lnTo>
                                  <a:pt x="5939028" y="7747"/>
                                </a:lnTo>
                                <a:lnTo>
                                  <a:pt x="5939028" y="0"/>
                                </a:lnTo>
                                <a:lnTo>
                                  <a:pt x="0" y="0"/>
                                </a:lnTo>
                                <a:lnTo>
                                  <a:pt x="0" y="19799"/>
                                </a:lnTo>
                                <a:lnTo>
                                  <a:pt x="5939028" y="19799"/>
                                </a:lnTo>
                                <a:lnTo>
                                  <a:pt x="5939028" y="10655"/>
                                </a:lnTo>
                                <a:lnTo>
                                  <a:pt x="5942063" y="10655"/>
                                </a:lnTo>
                                <a:lnTo>
                                  <a:pt x="5942063" y="7747"/>
                                </a:lnTo>
                                <a:close/>
                              </a:path>
                            </a:pathLst>
                          </a:custGeom>
                          <a:solidFill>
                            <a:srgbClr val="9F9F9F"/>
                          </a:solidFill>
                        </wps:spPr>
                        <wps:bodyPr wrap="square" lIns="0" tIns="0" rIns="0" bIns="0" rtlCol="0">
                          <a:prstTxWarp prst="textNoShape">
                            <a:avLst/>
                          </a:prstTxWarp>
                          <a:noAutofit/>
                        </wps:bodyPr>
                      </wps:wsp>
                      <wps:wsp>
                        <wps:cNvPr id="5" name="Graphic 5"/>
                        <wps:cNvSpPr/>
                        <wps:spPr>
                          <a:xfrm>
                            <a:off x="5942202" y="7747"/>
                            <a:ext cx="3175" cy="3175"/>
                          </a:xfrm>
                          <a:custGeom>
                            <a:avLst/>
                            <a:gdLst/>
                            <a:ahLst/>
                            <a:cxnLst/>
                            <a:rect l="l" t="t" r="r" b="b"/>
                            <a:pathLst>
                              <a:path w="3175" h="3175">
                                <a:moveTo>
                                  <a:pt x="2920" y="0"/>
                                </a:moveTo>
                                <a:lnTo>
                                  <a:pt x="0" y="0"/>
                                </a:lnTo>
                                <a:lnTo>
                                  <a:pt x="0" y="2920"/>
                                </a:lnTo>
                                <a:lnTo>
                                  <a:pt x="2920" y="2920"/>
                                </a:lnTo>
                                <a:lnTo>
                                  <a:pt x="2920" y="0"/>
                                </a:lnTo>
                                <a:close/>
                              </a:path>
                            </a:pathLst>
                          </a:custGeom>
                          <a:solidFill>
                            <a:srgbClr val="E2E2E2"/>
                          </a:solidFill>
                        </wps:spPr>
                        <wps:bodyPr wrap="square" lIns="0" tIns="0" rIns="0" bIns="0" rtlCol="0">
                          <a:prstTxWarp prst="textNoShape">
                            <a:avLst/>
                          </a:prstTxWarp>
                          <a:noAutofit/>
                        </wps:bodyPr>
                      </wps:wsp>
                      <wps:wsp>
                        <wps:cNvPr id="6" name="Graphic 6"/>
                        <wps:cNvSpPr/>
                        <wps:spPr>
                          <a:xfrm>
                            <a:off x="1650" y="7759"/>
                            <a:ext cx="5943600" cy="17145"/>
                          </a:xfrm>
                          <a:custGeom>
                            <a:avLst/>
                            <a:gdLst/>
                            <a:ahLst/>
                            <a:cxnLst/>
                            <a:rect l="l" t="t" r="r" b="b"/>
                            <a:pathLst>
                              <a:path w="5943600" h="17145">
                                <a:moveTo>
                                  <a:pt x="2908" y="2921"/>
                                </a:moveTo>
                                <a:lnTo>
                                  <a:pt x="0" y="2921"/>
                                </a:lnTo>
                                <a:lnTo>
                                  <a:pt x="0" y="16637"/>
                                </a:lnTo>
                                <a:lnTo>
                                  <a:pt x="2908" y="16637"/>
                                </a:lnTo>
                                <a:lnTo>
                                  <a:pt x="2908" y="2921"/>
                                </a:lnTo>
                                <a:close/>
                              </a:path>
                              <a:path w="5943600" h="17145">
                                <a:moveTo>
                                  <a:pt x="5943460" y="0"/>
                                </a:moveTo>
                                <a:lnTo>
                                  <a:pt x="5940552" y="0"/>
                                </a:lnTo>
                                <a:lnTo>
                                  <a:pt x="5940552" y="2908"/>
                                </a:lnTo>
                                <a:lnTo>
                                  <a:pt x="5943460" y="2908"/>
                                </a:lnTo>
                                <a:lnTo>
                                  <a:pt x="5943460" y="0"/>
                                </a:lnTo>
                                <a:close/>
                              </a:path>
                            </a:pathLst>
                          </a:custGeom>
                          <a:solidFill>
                            <a:srgbClr val="9F9F9F"/>
                          </a:solidFill>
                        </wps:spPr>
                        <wps:bodyPr wrap="square" lIns="0" tIns="0" rIns="0" bIns="0" rtlCol="0">
                          <a:prstTxWarp prst="textNoShape">
                            <a:avLst/>
                          </a:prstTxWarp>
                          <a:noAutofit/>
                        </wps:bodyPr>
                      </wps:wsp>
                      <wps:wsp>
                        <wps:cNvPr id="7" name="Graphic 7"/>
                        <wps:cNvSpPr/>
                        <wps:spPr>
                          <a:xfrm>
                            <a:off x="5942202" y="10667"/>
                            <a:ext cx="3175" cy="13970"/>
                          </a:xfrm>
                          <a:custGeom>
                            <a:avLst/>
                            <a:gdLst/>
                            <a:ahLst/>
                            <a:cxnLst/>
                            <a:rect l="l" t="t" r="r" b="b"/>
                            <a:pathLst>
                              <a:path w="3175" h="13970">
                                <a:moveTo>
                                  <a:pt x="2920" y="0"/>
                                </a:moveTo>
                                <a:lnTo>
                                  <a:pt x="0" y="0"/>
                                </a:lnTo>
                                <a:lnTo>
                                  <a:pt x="0" y="13715"/>
                                </a:lnTo>
                                <a:lnTo>
                                  <a:pt x="2920" y="13715"/>
                                </a:lnTo>
                                <a:lnTo>
                                  <a:pt x="2920" y="0"/>
                                </a:lnTo>
                                <a:close/>
                              </a:path>
                            </a:pathLst>
                          </a:custGeom>
                          <a:solidFill>
                            <a:srgbClr val="E2E2E2"/>
                          </a:solidFill>
                        </wps:spPr>
                        <wps:bodyPr wrap="square" lIns="0" tIns="0" rIns="0" bIns="0" rtlCol="0">
                          <a:prstTxWarp prst="textNoShape">
                            <a:avLst/>
                          </a:prstTxWarp>
                          <a:noAutofit/>
                        </wps:bodyPr>
                      </wps:wsp>
                      <wps:wsp>
                        <wps:cNvPr id="8" name="Graphic 8"/>
                        <wps:cNvSpPr/>
                        <wps:spPr>
                          <a:xfrm>
                            <a:off x="1650" y="24510"/>
                            <a:ext cx="3175" cy="3175"/>
                          </a:xfrm>
                          <a:custGeom>
                            <a:avLst/>
                            <a:gdLst/>
                            <a:ahLst/>
                            <a:cxnLst/>
                            <a:rect l="l" t="t" r="r" b="b"/>
                            <a:pathLst>
                              <a:path w="3175" h="3175">
                                <a:moveTo>
                                  <a:pt x="2920" y="0"/>
                                </a:moveTo>
                                <a:lnTo>
                                  <a:pt x="0" y="0"/>
                                </a:lnTo>
                                <a:lnTo>
                                  <a:pt x="0" y="2920"/>
                                </a:lnTo>
                                <a:lnTo>
                                  <a:pt x="2920" y="2920"/>
                                </a:lnTo>
                                <a:lnTo>
                                  <a:pt x="2920" y="0"/>
                                </a:lnTo>
                                <a:close/>
                              </a:path>
                            </a:pathLst>
                          </a:custGeom>
                          <a:solidFill>
                            <a:srgbClr val="9F9F9F"/>
                          </a:solidFill>
                        </wps:spPr>
                        <wps:bodyPr wrap="square" lIns="0" tIns="0" rIns="0" bIns="0" rtlCol="0">
                          <a:prstTxWarp prst="textNoShape">
                            <a:avLst/>
                          </a:prstTxWarp>
                          <a:noAutofit/>
                        </wps:bodyPr>
                      </wps:wsp>
                      <wps:wsp>
                        <wps:cNvPr id="9" name="Graphic 9"/>
                        <wps:cNvSpPr/>
                        <wps:spPr>
                          <a:xfrm>
                            <a:off x="1650" y="24510"/>
                            <a:ext cx="5943600" cy="3175"/>
                          </a:xfrm>
                          <a:custGeom>
                            <a:avLst/>
                            <a:gdLst/>
                            <a:ahLst/>
                            <a:cxnLst/>
                            <a:rect l="l" t="t" r="r" b="b"/>
                            <a:pathLst>
                              <a:path w="5943600" h="3175">
                                <a:moveTo>
                                  <a:pt x="2908" y="0"/>
                                </a:moveTo>
                                <a:lnTo>
                                  <a:pt x="0" y="0"/>
                                </a:lnTo>
                                <a:lnTo>
                                  <a:pt x="0" y="2921"/>
                                </a:lnTo>
                                <a:lnTo>
                                  <a:pt x="2908" y="2921"/>
                                </a:lnTo>
                                <a:lnTo>
                                  <a:pt x="2908" y="0"/>
                                </a:lnTo>
                                <a:close/>
                              </a:path>
                              <a:path w="5943600" h="3175">
                                <a:moveTo>
                                  <a:pt x="5940412" y="0"/>
                                </a:moveTo>
                                <a:lnTo>
                                  <a:pt x="2921" y="0"/>
                                </a:lnTo>
                                <a:lnTo>
                                  <a:pt x="2921" y="2921"/>
                                </a:lnTo>
                                <a:lnTo>
                                  <a:pt x="5940412" y="2921"/>
                                </a:lnTo>
                                <a:lnTo>
                                  <a:pt x="5940412" y="0"/>
                                </a:lnTo>
                                <a:close/>
                              </a:path>
                              <a:path w="5943600" h="3175">
                                <a:moveTo>
                                  <a:pt x="5943460" y="0"/>
                                </a:moveTo>
                                <a:lnTo>
                                  <a:pt x="5940552" y="0"/>
                                </a:lnTo>
                                <a:lnTo>
                                  <a:pt x="5940552" y="2921"/>
                                </a:lnTo>
                                <a:lnTo>
                                  <a:pt x="5943460" y="2921"/>
                                </a:lnTo>
                                <a:lnTo>
                                  <a:pt x="594346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style="position:absolute;margin-left:71.870010pt;margin-top:16.181377pt;width:468.15pt;height:2.2pt;mso-position-horizontal-relative:page;mso-position-vertical-relative:paragraph;z-index:-15728128;mso-wrap-distance-left:0;mso-wrap-distance-right:0" id="docshapegroup1" coordorigin="1437,324" coordsize="9363,44">
                <v:shape style="position:absolute;left:1437;top:323;width:9358;height:32" id="docshape2" coordorigin="1437,324" coordsize="9358,32" path="m10795,336l10790,336,10790,324,1437,324,1437,355,10790,355,10790,340,10795,340,10795,336xe" filled="true" fillcolor="#9f9f9f" stroked="false">
                  <v:path arrowok="t"/>
                  <v:fill type="solid"/>
                </v:shape>
                <v:rect style="position:absolute;left:10795;top:335;width:5;height:5" id="docshape3" filled="true" fillcolor="#e2e2e2" stroked="false">
                  <v:fill type="solid"/>
                </v:rect>
                <v:shape style="position:absolute;left:1440;top:335;width:9360;height:27" id="docshape4" coordorigin="1440,336" coordsize="9360,27" path="m1445,340l1440,340,1440,362,1445,362,1445,340xm10800,336l10795,336,10795,340,10800,340,10800,336xe" filled="true" fillcolor="#9f9f9f" stroked="false">
                  <v:path arrowok="t"/>
                  <v:fill type="solid"/>
                </v:shape>
                <v:rect style="position:absolute;left:10795;top:340;width:5;height:22" id="docshape5" filled="true" fillcolor="#e2e2e2" stroked="false">
                  <v:fill type="solid"/>
                </v:rect>
                <v:rect style="position:absolute;left:1440;top:362;width:5;height:5" id="docshape6" filled="true" fillcolor="#9f9f9f" stroked="false">
                  <v:fill type="solid"/>
                </v:rect>
                <v:shape style="position:absolute;left:1440;top:362;width:9360;height:5" id="docshape7" coordorigin="1440,362" coordsize="9360,5" path="m1445,362l1440,362,1440,367,1445,367,1445,362xm10795,362l1445,362,1445,367,10795,367,10795,362xm10800,362l10795,362,10795,367,10800,367,10800,362xe" filled="true" fillcolor="#e2e2e2" stroked="false">
                  <v:path arrowok="t"/>
                  <v:fill type="solid"/>
                </v:shape>
                <w10:wrap type="topAndBottom"/>
              </v:group>
            </w:pict>
          </mc:Fallback>
        </mc:AlternateContent>
      </w:r>
    </w:p>
    <w:p>
      <w:pPr>
        <w:spacing w:before="49"/>
        <w:ind w:left="621" w:right="0" w:firstLine="0"/>
        <w:jc w:val="left"/>
        <w:rPr>
          <w:rFonts w:ascii="Calibri"/>
          <w:sz w:val="22"/>
        </w:rPr>
      </w:pPr>
      <w:r>
        <w:rPr>
          <w:rFonts w:ascii="Calibri"/>
          <w:sz w:val="22"/>
        </w:rPr>
        <w:t>Tony</w:t>
      </w:r>
      <w:r>
        <w:rPr>
          <w:rFonts w:ascii="Calibri"/>
          <w:spacing w:val="-7"/>
          <w:sz w:val="22"/>
        </w:rPr>
        <w:t> </w:t>
      </w:r>
      <w:r>
        <w:rPr>
          <w:rFonts w:ascii="Calibri"/>
          <w:sz w:val="22"/>
        </w:rPr>
        <w:t>Francis</w:t>
      </w:r>
      <w:r>
        <w:rPr>
          <w:rFonts w:ascii="Calibri"/>
          <w:spacing w:val="-4"/>
          <w:sz w:val="22"/>
        </w:rPr>
        <w:t> </w:t>
      </w:r>
      <w:r>
        <w:rPr>
          <w:rFonts w:ascii="Calibri"/>
          <w:sz w:val="22"/>
        </w:rPr>
        <w:t>|</w:t>
      </w:r>
      <w:r>
        <w:rPr>
          <w:rFonts w:ascii="Calibri"/>
          <w:spacing w:val="-4"/>
          <w:sz w:val="22"/>
        </w:rPr>
        <w:t> </w:t>
      </w:r>
      <w:r>
        <w:rPr>
          <w:rFonts w:ascii="Calibri"/>
          <w:sz w:val="22"/>
        </w:rPr>
        <w:t>Executive</w:t>
      </w:r>
      <w:r>
        <w:rPr>
          <w:rFonts w:ascii="Calibri"/>
          <w:spacing w:val="-6"/>
          <w:sz w:val="22"/>
        </w:rPr>
        <w:t> </w:t>
      </w:r>
      <w:r>
        <w:rPr>
          <w:rFonts w:ascii="Calibri"/>
          <w:sz w:val="22"/>
        </w:rPr>
        <w:t>Director,</w:t>
      </w:r>
      <w:r>
        <w:rPr>
          <w:rFonts w:ascii="Calibri"/>
          <w:spacing w:val="-3"/>
          <w:sz w:val="22"/>
        </w:rPr>
        <w:t> </w:t>
      </w:r>
      <w:r>
        <w:rPr>
          <w:rFonts w:ascii="Calibri"/>
          <w:sz w:val="22"/>
        </w:rPr>
        <w:t>Administrator</w:t>
      </w:r>
      <w:r>
        <w:rPr>
          <w:rFonts w:ascii="Calibri"/>
          <w:spacing w:val="-4"/>
          <w:sz w:val="22"/>
        </w:rPr>
        <w:t> </w:t>
      </w:r>
      <w:r>
        <w:rPr>
          <w:rFonts w:ascii="Calibri"/>
          <w:sz w:val="22"/>
        </w:rPr>
        <w:t>|</w:t>
      </w:r>
      <w:r>
        <w:rPr>
          <w:rFonts w:ascii="Calibri"/>
          <w:spacing w:val="-6"/>
          <w:sz w:val="22"/>
        </w:rPr>
        <w:t> </w:t>
      </w:r>
      <w:r>
        <w:rPr>
          <w:rFonts w:ascii="Calibri"/>
          <w:sz w:val="22"/>
        </w:rPr>
        <w:t>T</w:t>
      </w:r>
      <w:r>
        <w:rPr>
          <w:rFonts w:ascii="Calibri"/>
          <w:spacing w:val="-3"/>
          <w:sz w:val="22"/>
        </w:rPr>
        <w:t> </w:t>
      </w:r>
      <w:r>
        <w:rPr>
          <w:rFonts w:ascii="Calibri"/>
          <w:sz w:val="22"/>
        </w:rPr>
        <w:t>617-738-1500</w:t>
      </w:r>
      <w:r>
        <w:rPr>
          <w:rFonts w:ascii="Calibri"/>
          <w:spacing w:val="-2"/>
          <w:sz w:val="22"/>
        </w:rPr>
        <w:t> </w:t>
      </w:r>
      <w:r>
        <w:rPr>
          <w:rFonts w:ascii="Calibri"/>
          <w:sz w:val="22"/>
        </w:rPr>
        <w:t>x101</w:t>
      </w:r>
      <w:r>
        <w:rPr>
          <w:rFonts w:ascii="Calibri"/>
          <w:spacing w:val="-3"/>
          <w:sz w:val="22"/>
        </w:rPr>
        <w:t> </w:t>
      </w:r>
      <w:r>
        <w:rPr>
          <w:rFonts w:ascii="Calibri"/>
          <w:sz w:val="22"/>
        </w:rPr>
        <w:t>|</w:t>
      </w:r>
      <w:r>
        <w:rPr>
          <w:rFonts w:ascii="Calibri"/>
          <w:spacing w:val="-6"/>
          <w:sz w:val="22"/>
        </w:rPr>
        <w:t> </w:t>
      </w:r>
      <w:hyperlink r:id="rId7">
        <w:r>
          <w:rPr>
            <w:rFonts w:ascii="Calibri"/>
            <w:spacing w:val="-2"/>
            <w:sz w:val="22"/>
          </w:rPr>
          <w:t>tfrancis@epbhc.org</w:t>
        </w:r>
      </w:hyperlink>
    </w:p>
    <w:p>
      <w:pPr>
        <w:spacing w:after="0"/>
        <w:jc w:val="left"/>
        <w:rPr>
          <w:rFonts w:ascii="Calibri"/>
          <w:sz w:val="22"/>
        </w:rPr>
        <w:sectPr>
          <w:type w:val="continuous"/>
          <w:pgSz w:w="12240" w:h="15840"/>
          <w:pgMar w:top="680" w:bottom="280" w:left="1320" w:right="1320"/>
        </w:sectPr>
      </w:pPr>
    </w:p>
    <w:p>
      <w:pPr>
        <w:pStyle w:val="BodyText"/>
        <w:spacing w:before="79"/>
        <w:ind w:left="120" w:right="116"/>
        <w:jc w:val="both"/>
      </w:pPr>
      <w:r>
        <w:rPr/>
        <w:t>date</w:t>
      </w:r>
      <w:r>
        <w:rPr>
          <w:spacing w:val="-1"/>
        </w:rPr>
        <w:t> </w:t>
      </w:r>
      <w:r>
        <w:rPr/>
        <w:t>of</w:t>
      </w:r>
      <w:r>
        <w:rPr>
          <w:spacing w:val="-1"/>
        </w:rPr>
        <w:t> </w:t>
      </w:r>
      <w:r>
        <w:rPr/>
        <w:t>the</w:t>
      </w:r>
      <w:r>
        <w:rPr>
          <w:spacing w:val="-1"/>
        </w:rPr>
        <w:t> </w:t>
      </w:r>
      <w:r>
        <w:rPr/>
        <w:t>public</w:t>
      </w:r>
      <w:r>
        <w:rPr>
          <w:spacing w:val="-1"/>
        </w:rPr>
        <w:t> </w:t>
      </w:r>
      <w:r>
        <w:rPr/>
        <w:t>hearing. Attached hereto as </w:t>
      </w:r>
      <w:r>
        <w:rPr>
          <w:u w:val="single"/>
        </w:rPr>
        <w:t>Exhibit B</w:t>
      </w:r>
      <w:r>
        <w:rPr/>
        <w:t> is the</w:t>
      </w:r>
      <w:r>
        <w:rPr>
          <w:spacing w:val="-1"/>
        </w:rPr>
        <w:t> </w:t>
      </w:r>
      <w:r>
        <w:rPr/>
        <w:t>form notice</w:t>
      </w:r>
      <w:r>
        <w:rPr>
          <w:spacing w:val="-1"/>
        </w:rPr>
        <w:t> </w:t>
      </w:r>
      <w:r>
        <w:rPr/>
        <w:t>of</w:t>
      </w:r>
      <w:r>
        <w:rPr>
          <w:spacing w:val="-1"/>
        </w:rPr>
        <w:t> </w:t>
      </w:r>
      <w:r>
        <w:rPr/>
        <w:t>public</w:t>
      </w:r>
      <w:r>
        <w:rPr>
          <w:spacing w:val="-1"/>
        </w:rPr>
        <w:t> </w:t>
      </w:r>
      <w:r>
        <w:rPr/>
        <w:t>hearing to be delivered to the Interested Parties.</w:t>
      </w:r>
    </w:p>
    <w:p>
      <w:pPr>
        <w:pStyle w:val="BodyText"/>
      </w:pPr>
    </w:p>
    <w:p>
      <w:pPr>
        <w:pStyle w:val="BodyText"/>
        <w:ind w:left="120" w:right="115"/>
        <w:jc w:val="both"/>
      </w:pPr>
      <w:r>
        <w:rPr/>
        <w:t>The Facility and Licensee will work with residents, their families and representatives, the Department, employees, and Interested Parties to ensure the safe and orderly relocation of the Facility’s</w:t>
      </w:r>
      <w:r>
        <w:rPr>
          <w:spacing w:val="-2"/>
        </w:rPr>
        <w:t> </w:t>
      </w:r>
      <w:r>
        <w:rPr/>
        <w:t>residents</w:t>
      </w:r>
      <w:r>
        <w:rPr>
          <w:spacing w:val="-2"/>
        </w:rPr>
        <w:t> </w:t>
      </w:r>
      <w:r>
        <w:rPr/>
        <w:t>upon the</w:t>
      </w:r>
      <w:r>
        <w:rPr>
          <w:spacing w:val="-4"/>
        </w:rPr>
        <w:t> </w:t>
      </w:r>
      <w:r>
        <w:rPr/>
        <w:t>Department’s</w:t>
      </w:r>
      <w:r>
        <w:rPr>
          <w:spacing w:val="-3"/>
        </w:rPr>
        <w:t> </w:t>
      </w:r>
      <w:r>
        <w:rPr/>
        <w:t>approval</w:t>
      </w:r>
      <w:r>
        <w:rPr>
          <w:spacing w:val="-2"/>
        </w:rPr>
        <w:t> </w:t>
      </w:r>
      <w:r>
        <w:rPr/>
        <w:t>of</w:t>
      </w:r>
      <w:r>
        <w:rPr>
          <w:spacing w:val="-3"/>
        </w:rPr>
        <w:t> </w:t>
      </w:r>
      <w:r>
        <w:rPr/>
        <w:t>the</w:t>
      </w:r>
      <w:r>
        <w:rPr>
          <w:spacing w:val="-1"/>
        </w:rPr>
        <w:t> </w:t>
      </w:r>
      <w:r>
        <w:rPr/>
        <w:t>Closure</w:t>
      </w:r>
      <w:r>
        <w:rPr>
          <w:spacing w:val="-3"/>
        </w:rPr>
        <w:t> </w:t>
      </w:r>
      <w:r>
        <w:rPr/>
        <w:t>Plan.</w:t>
      </w:r>
      <w:r>
        <w:rPr>
          <w:spacing w:val="-2"/>
        </w:rPr>
        <w:t> </w:t>
      </w:r>
      <w:r>
        <w:rPr/>
        <w:t>Upon</w:t>
      </w:r>
      <w:r>
        <w:rPr>
          <w:spacing w:val="-2"/>
        </w:rPr>
        <w:t> </w:t>
      </w:r>
      <w:r>
        <w:rPr/>
        <w:t>such</w:t>
      </w:r>
      <w:r>
        <w:rPr>
          <w:spacing w:val="-2"/>
        </w:rPr>
        <w:t> </w:t>
      </w:r>
      <w:r>
        <w:rPr/>
        <w:t>approval,</w:t>
      </w:r>
      <w:r>
        <w:rPr>
          <w:spacing w:val="-2"/>
        </w:rPr>
        <w:t> </w:t>
      </w:r>
      <w:r>
        <w:rPr/>
        <w:t>the Interested</w:t>
      </w:r>
      <w:r>
        <w:rPr>
          <w:spacing w:val="-11"/>
        </w:rPr>
        <w:t> </w:t>
      </w:r>
      <w:r>
        <w:rPr/>
        <w:t>Parties</w:t>
      </w:r>
      <w:r>
        <w:rPr>
          <w:spacing w:val="-10"/>
        </w:rPr>
        <w:t> </w:t>
      </w:r>
      <w:r>
        <w:rPr/>
        <w:t>will</w:t>
      </w:r>
      <w:r>
        <w:rPr>
          <w:spacing w:val="-10"/>
        </w:rPr>
        <w:t> </w:t>
      </w:r>
      <w:r>
        <w:rPr/>
        <w:t>be</w:t>
      </w:r>
      <w:r>
        <w:rPr>
          <w:spacing w:val="-11"/>
        </w:rPr>
        <w:t> </w:t>
      </w:r>
      <w:r>
        <w:rPr/>
        <w:t>provided</w:t>
      </w:r>
      <w:r>
        <w:rPr>
          <w:spacing w:val="-11"/>
        </w:rPr>
        <w:t> </w:t>
      </w:r>
      <w:r>
        <w:rPr/>
        <w:t>notice</w:t>
      </w:r>
      <w:r>
        <w:rPr>
          <w:spacing w:val="-11"/>
        </w:rPr>
        <w:t> </w:t>
      </w:r>
      <w:r>
        <w:rPr/>
        <w:t>of</w:t>
      </w:r>
      <w:r>
        <w:rPr>
          <w:spacing w:val="-11"/>
        </w:rPr>
        <w:t> </w:t>
      </w:r>
      <w:r>
        <w:rPr/>
        <w:t>the</w:t>
      </w:r>
      <w:r>
        <w:rPr>
          <w:spacing w:val="-11"/>
        </w:rPr>
        <w:t> </w:t>
      </w:r>
      <w:r>
        <w:rPr/>
        <w:t>Department’s</w:t>
      </w:r>
      <w:r>
        <w:rPr>
          <w:spacing w:val="-10"/>
        </w:rPr>
        <w:t> </w:t>
      </w:r>
      <w:r>
        <w:rPr/>
        <w:t>approval</w:t>
      </w:r>
      <w:r>
        <w:rPr>
          <w:spacing w:val="-10"/>
        </w:rPr>
        <w:t> </w:t>
      </w:r>
      <w:r>
        <w:rPr/>
        <w:t>of</w:t>
      </w:r>
      <w:r>
        <w:rPr>
          <w:spacing w:val="-11"/>
        </w:rPr>
        <w:t> </w:t>
      </w:r>
      <w:r>
        <w:rPr/>
        <w:t>the</w:t>
      </w:r>
      <w:r>
        <w:rPr>
          <w:spacing w:val="-11"/>
        </w:rPr>
        <w:t> </w:t>
      </w:r>
      <w:r>
        <w:rPr/>
        <w:t>Closure</w:t>
      </w:r>
      <w:r>
        <w:rPr>
          <w:spacing w:val="-11"/>
        </w:rPr>
        <w:t> </w:t>
      </w:r>
      <w:r>
        <w:rPr/>
        <w:t>Plan,</w:t>
      </w:r>
      <w:r>
        <w:rPr>
          <w:spacing w:val="-11"/>
        </w:rPr>
        <w:t> </w:t>
      </w:r>
      <w:r>
        <w:rPr/>
        <w:t>a</w:t>
      </w:r>
      <w:r>
        <w:rPr>
          <w:spacing w:val="-11"/>
        </w:rPr>
        <w:t> </w:t>
      </w:r>
      <w:r>
        <w:rPr/>
        <w:t>copy of the approved Closure Plan, and notice that the Facility will close. In addition to the Interested Parties,</w:t>
      </w:r>
      <w:r>
        <w:rPr>
          <w:spacing w:val="-7"/>
        </w:rPr>
        <w:t> </w:t>
      </w:r>
      <w:r>
        <w:rPr/>
        <w:t>the</w:t>
      </w:r>
      <w:r>
        <w:rPr>
          <w:spacing w:val="-8"/>
        </w:rPr>
        <w:t> </w:t>
      </w:r>
      <w:r>
        <w:rPr/>
        <w:t>following</w:t>
      </w:r>
      <w:r>
        <w:rPr>
          <w:spacing w:val="-7"/>
        </w:rPr>
        <w:t> </w:t>
      </w:r>
      <w:r>
        <w:rPr/>
        <w:t>parties</w:t>
      </w:r>
      <w:r>
        <w:rPr>
          <w:spacing w:val="-7"/>
        </w:rPr>
        <w:t> </w:t>
      </w:r>
      <w:r>
        <w:rPr/>
        <w:t>will</w:t>
      </w:r>
      <w:r>
        <w:rPr>
          <w:spacing w:val="-7"/>
        </w:rPr>
        <w:t> </w:t>
      </w:r>
      <w:r>
        <w:rPr/>
        <w:t>receive</w:t>
      </w:r>
      <w:r>
        <w:rPr>
          <w:spacing w:val="-6"/>
        </w:rPr>
        <w:t> </w:t>
      </w:r>
      <w:r>
        <w:rPr/>
        <w:t>notice</w:t>
      </w:r>
      <w:r>
        <w:rPr>
          <w:spacing w:val="-8"/>
        </w:rPr>
        <w:t> </w:t>
      </w:r>
      <w:r>
        <w:rPr/>
        <w:t>of</w:t>
      </w:r>
      <w:r>
        <w:rPr>
          <w:spacing w:val="-6"/>
        </w:rPr>
        <w:t> </w:t>
      </w:r>
      <w:r>
        <w:rPr/>
        <w:t>the</w:t>
      </w:r>
      <w:r>
        <w:rPr>
          <w:spacing w:val="-8"/>
        </w:rPr>
        <w:t> </w:t>
      </w:r>
      <w:r>
        <w:rPr/>
        <w:t>closure</w:t>
      </w:r>
      <w:r>
        <w:rPr>
          <w:spacing w:val="-6"/>
        </w:rPr>
        <w:t> </w:t>
      </w:r>
      <w:r>
        <w:rPr/>
        <w:t>and</w:t>
      </w:r>
      <w:r>
        <w:rPr>
          <w:spacing w:val="-7"/>
        </w:rPr>
        <w:t> </w:t>
      </w:r>
      <w:r>
        <w:rPr/>
        <w:t>a</w:t>
      </w:r>
      <w:r>
        <w:rPr>
          <w:spacing w:val="-6"/>
        </w:rPr>
        <w:t> </w:t>
      </w:r>
      <w:r>
        <w:rPr/>
        <w:t>copy</w:t>
      </w:r>
      <w:r>
        <w:rPr>
          <w:spacing w:val="-7"/>
        </w:rPr>
        <w:t> </w:t>
      </w:r>
      <w:r>
        <w:rPr/>
        <w:t>of</w:t>
      </w:r>
      <w:r>
        <w:rPr>
          <w:spacing w:val="-6"/>
        </w:rPr>
        <w:t> </w:t>
      </w:r>
      <w:r>
        <w:rPr/>
        <w:t>the</w:t>
      </w:r>
      <w:r>
        <w:rPr>
          <w:spacing w:val="-8"/>
        </w:rPr>
        <w:t> </w:t>
      </w:r>
      <w:r>
        <w:rPr/>
        <w:t>approved</w:t>
      </w:r>
      <w:r>
        <w:rPr>
          <w:spacing w:val="-7"/>
        </w:rPr>
        <w:t> </w:t>
      </w:r>
      <w:r>
        <w:rPr/>
        <w:t>Closure Plan: (i)</w:t>
      </w:r>
    </w:p>
    <w:p>
      <w:pPr>
        <w:pStyle w:val="BodyText"/>
      </w:pPr>
    </w:p>
    <w:p>
      <w:pPr>
        <w:pStyle w:val="BodyText"/>
        <w:spacing w:line="480" w:lineRule="auto"/>
        <w:ind w:left="120" w:right="130"/>
        <w:jc w:val="both"/>
      </w:pPr>
      <w:r>
        <w:rPr/>
        <w:drawing>
          <wp:anchor distT="0" distB="0" distL="0" distR="0" allowOverlap="1" layoutInCell="1" locked="0" behindDoc="1" simplePos="0" relativeHeight="487588864">
            <wp:simplePos x="0" y="0"/>
            <wp:positionH relativeFrom="page">
              <wp:posOffset>954072</wp:posOffset>
            </wp:positionH>
            <wp:positionV relativeFrom="paragraph">
              <wp:posOffset>730720</wp:posOffset>
            </wp:positionV>
            <wp:extent cx="1003423" cy="588263"/>
            <wp:effectExtent l="0" t="0" r="0" b="0"/>
            <wp:wrapTopAndBottom/>
            <wp:docPr id="10" name="Image 10" descr="þÿ"/>
            <wp:cNvGraphicFramePr>
              <a:graphicFrameLocks/>
            </wp:cNvGraphicFramePr>
            <a:graphic>
              <a:graphicData uri="http://schemas.openxmlformats.org/drawingml/2006/picture">
                <pic:pic>
                  <pic:nvPicPr>
                    <pic:cNvPr id="10" name="Image 10" descr="þÿ"/>
                    <pic:cNvPicPr/>
                  </pic:nvPicPr>
                  <pic:blipFill>
                    <a:blip r:embed="rId8" cstate="print"/>
                    <a:stretch>
                      <a:fillRect/>
                    </a:stretch>
                  </pic:blipFill>
                  <pic:spPr>
                    <a:xfrm>
                      <a:off x="0" y="0"/>
                      <a:ext cx="1003423" cy="588263"/>
                    </a:xfrm>
                    <a:prstGeom prst="rect">
                      <a:avLst/>
                    </a:prstGeom>
                  </pic:spPr>
                </pic:pic>
              </a:graphicData>
            </a:graphic>
          </wp:anchor>
        </w:drawing>
      </w:r>
      <w:r>
        <w:rPr/>
        <w:t>Thank</w:t>
      </w:r>
      <w:r>
        <w:rPr>
          <w:spacing w:val="-3"/>
        </w:rPr>
        <w:t> </w:t>
      </w:r>
      <w:r>
        <w:rPr/>
        <w:t>you</w:t>
      </w:r>
      <w:r>
        <w:rPr>
          <w:spacing w:val="-3"/>
        </w:rPr>
        <w:t> </w:t>
      </w:r>
      <w:r>
        <w:rPr/>
        <w:t>for</w:t>
      </w:r>
      <w:r>
        <w:rPr>
          <w:spacing w:val="-4"/>
        </w:rPr>
        <w:t> </w:t>
      </w:r>
      <w:r>
        <w:rPr/>
        <w:t>your</w:t>
      </w:r>
      <w:r>
        <w:rPr>
          <w:spacing w:val="-2"/>
        </w:rPr>
        <w:t> </w:t>
      </w:r>
      <w:r>
        <w:rPr/>
        <w:t>attention</w:t>
      </w:r>
      <w:r>
        <w:rPr>
          <w:spacing w:val="-3"/>
        </w:rPr>
        <w:t> </w:t>
      </w:r>
      <w:r>
        <w:rPr/>
        <w:t>to</w:t>
      </w:r>
      <w:r>
        <w:rPr>
          <w:spacing w:val="-3"/>
        </w:rPr>
        <w:t> </w:t>
      </w:r>
      <w:r>
        <w:rPr/>
        <w:t>this</w:t>
      </w:r>
      <w:r>
        <w:rPr>
          <w:spacing w:val="-3"/>
        </w:rPr>
        <w:t> </w:t>
      </w:r>
      <w:r>
        <w:rPr/>
        <w:t>matter</w:t>
      </w:r>
      <w:r>
        <w:rPr>
          <w:spacing w:val="-4"/>
        </w:rPr>
        <w:t> </w:t>
      </w:r>
      <w:r>
        <w:rPr/>
        <w:t>and</w:t>
      </w:r>
      <w:r>
        <w:rPr>
          <w:spacing w:val="-3"/>
        </w:rPr>
        <w:t> </w:t>
      </w:r>
      <w:r>
        <w:rPr/>
        <w:t>we</w:t>
      </w:r>
      <w:r>
        <w:rPr>
          <w:spacing w:val="-4"/>
        </w:rPr>
        <w:t> </w:t>
      </w:r>
      <w:r>
        <w:rPr/>
        <w:t>look</w:t>
      </w:r>
      <w:r>
        <w:rPr>
          <w:spacing w:val="-3"/>
        </w:rPr>
        <w:t> </w:t>
      </w:r>
      <w:r>
        <w:rPr/>
        <w:t>forward</w:t>
      </w:r>
      <w:r>
        <w:rPr>
          <w:spacing w:val="-3"/>
        </w:rPr>
        <w:t> </w:t>
      </w:r>
      <w:r>
        <w:rPr/>
        <w:t>to</w:t>
      </w:r>
      <w:r>
        <w:rPr>
          <w:spacing w:val="-3"/>
        </w:rPr>
        <w:t> </w:t>
      </w:r>
      <w:r>
        <w:rPr/>
        <w:t>working</w:t>
      </w:r>
      <w:r>
        <w:rPr>
          <w:spacing w:val="-3"/>
        </w:rPr>
        <w:t> </w:t>
      </w:r>
      <w:r>
        <w:rPr/>
        <w:t>with</w:t>
      </w:r>
      <w:r>
        <w:rPr>
          <w:spacing w:val="-3"/>
        </w:rPr>
        <w:t> </w:t>
      </w:r>
      <w:r>
        <w:rPr/>
        <w:t>the</w:t>
      </w:r>
      <w:r>
        <w:rPr>
          <w:spacing w:val="-5"/>
        </w:rPr>
        <w:t> </w:t>
      </w:r>
      <w:r>
        <w:rPr/>
        <w:t>Department. </w:t>
      </w:r>
      <w:r>
        <w:rPr>
          <w:spacing w:val="-2"/>
        </w:rPr>
        <w:t>Sincerely,</w:t>
      </w:r>
    </w:p>
    <w:p>
      <w:pPr>
        <w:pStyle w:val="BodyText"/>
        <w:spacing w:before="1"/>
      </w:pPr>
    </w:p>
    <w:p>
      <w:pPr>
        <w:pStyle w:val="BodyText"/>
        <w:ind w:left="120" w:right="6906"/>
      </w:pPr>
      <w:r>
        <w:rPr/>
        <w:t>Tony Francis </w:t>
      </w:r>
      <w:r>
        <w:rPr>
          <w:spacing w:val="-2"/>
        </w:rPr>
        <w:t>Administrator</w:t>
      </w:r>
    </w:p>
    <w:p>
      <w:pPr>
        <w:spacing w:after="0"/>
        <w:sectPr>
          <w:pgSz w:w="12240" w:h="15840"/>
          <w:pgMar w:top="1360" w:bottom="280" w:left="1320" w:right="1320"/>
        </w:sectPr>
      </w:pPr>
    </w:p>
    <w:p>
      <w:pPr>
        <w:spacing w:before="79"/>
        <w:ind w:left="22" w:right="0" w:firstLine="0"/>
        <w:jc w:val="center"/>
        <w:rPr>
          <w:b/>
          <w:sz w:val="24"/>
        </w:rPr>
      </w:pPr>
      <w:r>
        <w:rPr>
          <w:b/>
          <w:sz w:val="24"/>
        </w:rPr>
        <w:t>Exhibit</w:t>
      </w:r>
      <w:r>
        <w:rPr>
          <w:b/>
          <w:spacing w:val="-1"/>
          <w:sz w:val="24"/>
        </w:rPr>
        <w:t> </w:t>
      </w:r>
      <w:r>
        <w:rPr>
          <w:b/>
          <w:spacing w:val="-10"/>
          <w:sz w:val="24"/>
        </w:rPr>
        <w:t>A</w:t>
      </w:r>
    </w:p>
    <w:p>
      <w:pPr>
        <w:spacing w:before="0"/>
        <w:ind w:left="22" w:right="3" w:firstLine="0"/>
        <w:jc w:val="center"/>
        <w:rPr>
          <w:b/>
          <w:sz w:val="24"/>
        </w:rPr>
      </w:pPr>
      <w:r>
        <w:rPr>
          <w:b/>
          <w:sz w:val="24"/>
        </w:rPr>
        <w:t>List</w:t>
      </w:r>
      <w:r>
        <w:rPr>
          <w:b/>
          <w:spacing w:val="-3"/>
          <w:sz w:val="24"/>
        </w:rPr>
        <w:t> </w:t>
      </w:r>
      <w:r>
        <w:rPr>
          <w:b/>
          <w:sz w:val="24"/>
        </w:rPr>
        <w:t>of</w:t>
      </w:r>
      <w:r>
        <w:rPr>
          <w:b/>
          <w:spacing w:val="-2"/>
          <w:sz w:val="24"/>
        </w:rPr>
        <w:t> </w:t>
      </w:r>
      <w:r>
        <w:rPr>
          <w:b/>
          <w:sz w:val="24"/>
        </w:rPr>
        <w:t>Interested</w:t>
      </w:r>
      <w:r>
        <w:rPr>
          <w:b/>
          <w:spacing w:val="-1"/>
          <w:sz w:val="24"/>
        </w:rPr>
        <w:t> </w:t>
      </w:r>
      <w:r>
        <w:rPr>
          <w:b/>
          <w:spacing w:val="-2"/>
          <w:sz w:val="24"/>
        </w:rPr>
        <w:t>Parties</w:t>
      </w:r>
    </w:p>
    <w:p>
      <w:pPr>
        <w:pStyle w:val="BodyText"/>
        <w:spacing w:before="47"/>
        <w:rPr>
          <w:b/>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8"/>
        <w:gridCol w:w="1961"/>
        <w:gridCol w:w="6691"/>
      </w:tblGrid>
      <w:tr>
        <w:trPr>
          <w:trHeight w:val="275" w:hRule="atLeast"/>
        </w:trPr>
        <w:tc>
          <w:tcPr>
            <w:tcW w:w="4298" w:type="dxa"/>
          </w:tcPr>
          <w:p>
            <w:pPr>
              <w:pStyle w:val="TableParagraph"/>
              <w:spacing w:line="256" w:lineRule="exact"/>
              <w:ind w:left="11" w:right="7"/>
              <w:rPr>
                <w:b/>
                <w:sz w:val="24"/>
              </w:rPr>
            </w:pPr>
            <w:r>
              <w:rPr>
                <w:b/>
                <w:sz w:val="24"/>
              </w:rPr>
              <w:t>Notice</w:t>
            </w:r>
            <w:r>
              <w:rPr>
                <w:b/>
                <w:spacing w:val="-7"/>
                <w:sz w:val="24"/>
              </w:rPr>
              <w:t> </w:t>
            </w:r>
            <w:r>
              <w:rPr>
                <w:b/>
                <w:spacing w:val="-2"/>
                <w:sz w:val="24"/>
              </w:rPr>
              <w:t>Party</w:t>
            </w:r>
          </w:p>
        </w:tc>
        <w:tc>
          <w:tcPr>
            <w:tcW w:w="1961" w:type="dxa"/>
          </w:tcPr>
          <w:p>
            <w:pPr>
              <w:pStyle w:val="TableParagraph"/>
              <w:spacing w:line="256" w:lineRule="exact"/>
              <w:ind w:left="15" w:right="9"/>
              <w:rPr>
                <w:b/>
                <w:sz w:val="24"/>
              </w:rPr>
            </w:pPr>
            <w:r>
              <w:rPr>
                <w:b/>
                <w:sz w:val="24"/>
              </w:rPr>
              <w:t>Notice</w:t>
            </w:r>
            <w:r>
              <w:rPr>
                <w:b/>
                <w:spacing w:val="-5"/>
                <w:sz w:val="24"/>
              </w:rPr>
              <w:t> </w:t>
            </w:r>
            <w:r>
              <w:rPr>
                <w:b/>
                <w:spacing w:val="-2"/>
                <w:sz w:val="24"/>
              </w:rPr>
              <w:t>Method</w:t>
            </w:r>
          </w:p>
        </w:tc>
        <w:tc>
          <w:tcPr>
            <w:tcW w:w="6691" w:type="dxa"/>
          </w:tcPr>
          <w:p>
            <w:pPr>
              <w:pStyle w:val="TableParagraph"/>
              <w:spacing w:line="256" w:lineRule="exact"/>
              <w:ind w:right="95"/>
              <w:rPr>
                <w:b/>
                <w:sz w:val="24"/>
              </w:rPr>
            </w:pPr>
            <w:r>
              <w:rPr>
                <w:b/>
                <w:sz w:val="24"/>
              </w:rPr>
              <w:t>Notice</w:t>
            </w:r>
            <w:r>
              <w:rPr>
                <w:b/>
                <w:spacing w:val="-4"/>
                <w:sz w:val="24"/>
              </w:rPr>
              <w:t> </w:t>
            </w:r>
            <w:r>
              <w:rPr>
                <w:b/>
                <w:spacing w:val="-2"/>
                <w:sz w:val="24"/>
              </w:rPr>
              <w:t>Address</w:t>
            </w:r>
          </w:p>
        </w:tc>
      </w:tr>
      <w:tr>
        <w:trPr>
          <w:trHeight w:val="551" w:hRule="atLeast"/>
        </w:trPr>
        <w:tc>
          <w:tcPr>
            <w:tcW w:w="4298" w:type="dxa"/>
          </w:tcPr>
          <w:p>
            <w:pPr>
              <w:pStyle w:val="TableParagraph"/>
              <w:spacing w:before="138"/>
              <w:ind w:left="11" w:right="4"/>
              <w:rPr>
                <w:sz w:val="24"/>
              </w:rPr>
            </w:pPr>
            <w:r>
              <w:rPr>
                <w:spacing w:val="-2"/>
                <w:sz w:val="24"/>
              </w:rPr>
              <w:t>Resident</w:t>
            </w:r>
          </w:p>
        </w:tc>
        <w:tc>
          <w:tcPr>
            <w:tcW w:w="1961" w:type="dxa"/>
          </w:tcPr>
          <w:p>
            <w:pPr>
              <w:pStyle w:val="TableParagraph"/>
              <w:spacing w:line="276" w:lineRule="exact"/>
              <w:ind w:left="269" w:hanging="56"/>
              <w:jc w:val="left"/>
              <w:rPr>
                <w:sz w:val="24"/>
              </w:rPr>
            </w:pPr>
            <w:r>
              <w:rPr>
                <w:sz w:val="24"/>
              </w:rPr>
              <w:t>First</w:t>
            </w:r>
            <w:r>
              <w:rPr>
                <w:spacing w:val="-15"/>
                <w:sz w:val="24"/>
              </w:rPr>
              <w:t> </w:t>
            </w:r>
            <w:r>
              <w:rPr>
                <w:sz w:val="24"/>
              </w:rPr>
              <w:t>Class</w:t>
            </w:r>
            <w:r>
              <w:rPr>
                <w:spacing w:val="-15"/>
                <w:sz w:val="24"/>
              </w:rPr>
              <w:t> </w:t>
            </w:r>
            <w:r>
              <w:rPr>
                <w:sz w:val="24"/>
              </w:rPr>
              <w:t>Mail Hand Delivery</w:t>
            </w:r>
          </w:p>
        </w:tc>
        <w:tc>
          <w:tcPr>
            <w:tcW w:w="6691" w:type="dxa"/>
          </w:tcPr>
          <w:p>
            <w:pPr>
              <w:pStyle w:val="TableParagraph"/>
              <w:spacing w:line="276" w:lineRule="exact"/>
              <w:ind w:left="2203" w:right="1424" w:hanging="634"/>
              <w:jc w:val="left"/>
              <w:rPr>
                <w:sz w:val="24"/>
              </w:rPr>
            </w:pPr>
            <w:r>
              <w:rPr>
                <w:sz w:val="24"/>
              </w:rPr>
              <w:t>Resident’s</w:t>
            </w:r>
            <w:r>
              <w:rPr>
                <w:spacing w:val="-10"/>
                <w:sz w:val="24"/>
              </w:rPr>
              <w:t> </w:t>
            </w:r>
            <w:r>
              <w:rPr>
                <w:sz w:val="24"/>
              </w:rPr>
              <w:t>permanent</w:t>
            </w:r>
            <w:r>
              <w:rPr>
                <w:spacing w:val="-8"/>
                <w:sz w:val="24"/>
              </w:rPr>
              <w:t> </w:t>
            </w:r>
            <w:r>
              <w:rPr>
                <w:sz w:val="24"/>
              </w:rPr>
              <w:t>address</w:t>
            </w:r>
            <w:r>
              <w:rPr>
                <w:spacing w:val="-10"/>
                <w:sz w:val="24"/>
              </w:rPr>
              <w:t> </w:t>
            </w:r>
            <w:r>
              <w:rPr>
                <w:sz w:val="24"/>
              </w:rPr>
              <w:t>on</w:t>
            </w:r>
            <w:r>
              <w:rPr>
                <w:spacing w:val="-10"/>
                <w:sz w:val="24"/>
              </w:rPr>
              <w:t> </w:t>
            </w:r>
            <w:r>
              <w:rPr>
                <w:sz w:val="24"/>
              </w:rPr>
              <w:t>file In person at the Facility</w:t>
            </w:r>
          </w:p>
        </w:tc>
      </w:tr>
      <w:tr>
        <w:trPr>
          <w:trHeight w:val="275" w:hRule="atLeast"/>
        </w:trPr>
        <w:tc>
          <w:tcPr>
            <w:tcW w:w="4298" w:type="dxa"/>
          </w:tcPr>
          <w:p>
            <w:pPr>
              <w:pStyle w:val="TableParagraph"/>
              <w:spacing w:line="255" w:lineRule="exact"/>
              <w:ind w:left="11" w:right="2"/>
              <w:rPr>
                <w:sz w:val="24"/>
              </w:rPr>
            </w:pPr>
            <w:r>
              <w:rPr>
                <w:sz w:val="24"/>
              </w:rPr>
              <w:t>Resident’s</w:t>
            </w:r>
            <w:r>
              <w:rPr>
                <w:spacing w:val="-3"/>
                <w:sz w:val="24"/>
              </w:rPr>
              <w:t> </w:t>
            </w:r>
            <w:r>
              <w:rPr>
                <w:sz w:val="24"/>
              </w:rPr>
              <w:t>Legal</w:t>
            </w:r>
            <w:r>
              <w:rPr>
                <w:spacing w:val="-3"/>
                <w:sz w:val="24"/>
              </w:rPr>
              <w:t> </w:t>
            </w:r>
            <w:r>
              <w:rPr>
                <w:spacing w:val="-2"/>
                <w:sz w:val="24"/>
              </w:rPr>
              <w:t>Representative</w:t>
            </w:r>
          </w:p>
        </w:tc>
        <w:tc>
          <w:tcPr>
            <w:tcW w:w="1961" w:type="dxa"/>
          </w:tcPr>
          <w:p>
            <w:pPr>
              <w:pStyle w:val="TableParagraph"/>
              <w:spacing w:line="255" w:lineRule="exact"/>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55" w:lineRule="exact"/>
              <w:ind w:right="95"/>
              <w:rPr>
                <w:sz w:val="24"/>
              </w:rPr>
            </w:pPr>
            <w:r>
              <w:rPr>
                <w:sz w:val="24"/>
              </w:rPr>
              <w:t>Legal</w:t>
            </w:r>
            <w:r>
              <w:rPr>
                <w:spacing w:val="-4"/>
                <w:sz w:val="24"/>
              </w:rPr>
              <w:t> </w:t>
            </w:r>
            <w:r>
              <w:rPr>
                <w:sz w:val="24"/>
              </w:rPr>
              <w:t>Representative’s</w:t>
            </w:r>
            <w:r>
              <w:rPr>
                <w:spacing w:val="-2"/>
                <w:sz w:val="24"/>
              </w:rPr>
              <w:t> </w:t>
            </w:r>
            <w:r>
              <w:rPr>
                <w:sz w:val="24"/>
              </w:rPr>
              <w:t>address</w:t>
            </w:r>
            <w:r>
              <w:rPr>
                <w:spacing w:val="-3"/>
                <w:sz w:val="24"/>
              </w:rPr>
              <w:t> </w:t>
            </w:r>
            <w:r>
              <w:rPr>
                <w:sz w:val="24"/>
              </w:rPr>
              <w:t>on</w:t>
            </w:r>
            <w:r>
              <w:rPr>
                <w:spacing w:val="-3"/>
                <w:sz w:val="24"/>
              </w:rPr>
              <w:t> </w:t>
            </w:r>
            <w:r>
              <w:rPr>
                <w:spacing w:val="-4"/>
                <w:sz w:val="24"/>
              </w:rPr>
              <w:t>file</w:t>
            </w:r>
          </w:p>
        </w:tc>
      </w:tr>
      <w:tr>
        <w:trPr>
          <w:trHeight w:val="278" w:hRule="atLeast"/>
        </w:trPr>
        <w:tc>
          <w:tcPr>
            <w:tcW w:w="4298" w:type="dxa"/>
          </w:tcPr>
          <w:p>
            <w:pPr>
              <w:pStyle w:val="TableParagraph"/>
              <w:spacing w:line="257" w:lineRule="exact" w:before="1"/>
              <w:ind w:left="11"/>
              <w:rPr>
                <w:sz w:val="24"/>
              </w:rPr>
            </w:pPr>
            <w:r>
              <w:rPr>
                <w:sz w:val="24"/>
              </w:rPr>
              <w:t>Resident’s</w:t>
            </w:r>
            <w:r>
              <w:rPr>
                <w:spacing w:val="-4"/>
                <w:sz w:val="24"/>
              </w:rPr>
              <w:t> </w:t>
            </w:r>
            <w:r>
              <w:rPr>
                <w:sz w:val="24"/>
              </w:rPr>
              <w:t>Designated</w:t>
            </w:r>
            <w:r>
              <w:rPr>
                <w:spacing w:val="-1"/>
                <w:sz w:val="24"/>
              </w:rPr>
              <w:t> </w:t>
            </w:r>
            <w:r>
              <w:rPr>
                <w:sz w:val="24"/>
              </w:rPr>
              <w:t>Family</w:t>
            </w:r>
            <w:r>
              <w:rPr>
                <w:spacing w:val="-3"/>
                <w:sz w:val="24"/>
              </w:rPr>
              <w:t> </w:t>
            </w:r>
            <w:r>
              <w:rPr>
                <w:spacing w:val="-2"/>
                <w:sz w:val="24"/>
              </w:rPr>
              <w:t>Member</w:t>
            </w:r>
          </w:p>
        </w:tc>
        <w:tc>
          <w:tcPr>
            <w:tcW w:w="1961" w:type="dxa"/>
          </w:tcPr>
          <w:p>
            <w:pPr>
              <w:pStyle w:val="TableParagraph"/>
              <w:spacing w:line="257" w:lineRule="exact" w:before="1"/>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57" w:lineRule="exact" w:before="1"/>
              <w:ind w:right="94"/>
              <w:rPr>
                <w:sz w:val="24"/>
              </w:rPr>
            </w:pPr>
            <w:r>
              <w:rPr>
                <w:sz w:val="24"/>
              </w:rPr>
              <w:t>Designated</w:t>
            </w:r>
            <w:r>
              <w:rPr>
                <w:spacing w:val="-4"/>
                <w:sz w:val="24"/>
              </w:rPr>
              <w:t> </w:t>
            </w:r>
            <w:r>
              <w:rPr>
                <w:sz w:val="24"/>
              </w:rPr>
              <w:t>Family</w:t>
            </w:r>
            <w:r>
              <w:rPr>
                <w:spacing w:val="-2"/>
                <w:sz w:val="24"/>
              </w:rPr>
              <w:t> </w:t>
            </w:r>
            <w:r>
              <w:rPr>
                <w:sz w:val="24"/>
              </w:rPr>
              <w:t>Member’s</w:t>
            </w:r>
            <w:r>
              <w:rPr>
                <w:spacing w:val="-2"/>
                <w:sz w:val="24"/>
              </w:rPr>
              <w:t> </w:t>
            </w:r>
            <w:r>
              <w:rPr>
                <w:sz w:val="24"/>
              </w:rPr>
              <w:t>address</w:t>
            </w:r>
            <w:r>
              <w:rPr>
                <w:spacing w:val="-2"/>
                <w:sz w:val="24"/>
              </w:rPr>
              <w:t> </w:t>
            </w:r>
            <w:r>
              <w:rPr>
                <w:sz w:val="24"/>
              </w:rPr>
              <w:t>on</w:t>
            </w:r>
            <w:r>
              <w:rPr>
                <w:spacing w:val="-2"/>
                <w:sz w:val="24"/>
              </w:rPr>
              <w:t> </w:t>
            </w:r>
            <w:r>
              <w:rPr>
                <w:spacing w:val="-4"/>
                <w:sz w:val="24"/>
              </w:rPr>
              <w:t>file</w:t>
            </w:r>
          </w:p>
        </w:tc>
      </w:tr>
      <w:tr>
        <w:trPr>
          <w:trHeight w:val="275" w:hRule="atLeast"/>
        </w:trPr>
        <w:tc>
          <w:tcPr>
            <w:tcW w:w="4298" w:type="dxa"/>
          </w:tcPr>
          <w:p>
            <w:pPr>
              <w:pStyle w:val="TableParagraph"/>
              <w:spacing w:line="255" w:lineRule="exact"/>
              <w:ind w:left="11" w:right="4"/>
              <w:rPr>
                <w:sz w:val="24"/>
              </w:rPr>
            </w:pPr>
            <w:r>
              <w:rPr>
                <w:sz w:val="24"/>
              </w:rPr>
              <w:t>Resident</w:t>
            </w:r>
            <w:r>
              <w:rPr>
                <w:spacing w:val="-2"/>
                <w:sz w:val="24"/>
              </w:rPr>
              <w:t> Council</w:t>
            </w:r>
          </w:p>
        </w:tc>
        <w:tc>
          <w:tcPr>
            <w:tcW w:w="1961" w:type="dxa"/>
          </w:tcPr>
          <w:p>
            <w:pPr>
              <w:pStyle w:val="TableParagraph"/>
              <w:spacing w:line="255" w:lineRule="exact"/>
              <w:ind w:left="15" w:right="10"/>
              <w:rPr>
                <w:sz w:val="24"/>
              </w:rPr>
            </w:pPr>
            <w:r>
              <w:rPr>
                <w:sz w:val="24"/>
              </w:rPr>
              <w:t>Hand</w:t>
            </w:r>
            <w:r>
              <w:rPr>
                <w:spacing w:val="-2"/>
                <w:sz w:val="24"/>
              </w:rPr>
              <w:t> Delivery</w:t>
            </w:r>
          </w:p>
        </w:tc>
        <w:tc>
          <w:tcPr>
            <w:tcW w:w="6691" w:type="dxa"/>
          </w:tcPr>
          <w:p>
            <w:pPr>
              <w:pStyle w:val="TableParagraph"/>
              <w:spacing w:line="255" w:lineRule="exact"/>
              <w:ind w:right="94"/>
              <w:rPr>
                <w:sz w:val="24"/>
              </w:rPr>
            </w:pPr>
            <w:r>
              <w:rPr>
                <w:sz w:val="24"/>
              </w:rPr>
              <w:t>In</w:t>
            </w:r>
            <w:r>
              <w:rPr>
                <w:spacing w:val="-2"/>
                <w:sz w:val="24"/>
              </w:rPr>
              <w:t> </w:t>
            </w:r>
            <w:r>
              <w:rPr>
                <w:sz w:val="24"/>
              </w:rPr>
              <w:t>person</w:t>
            </w:r>
            <w:r>
              <w:rPr>
                <w:spacing w:val="-1"/>
                <w:sz w:val="24"/>
              </w:rPr>
              <w:t> </w:t>
            </w:r>
            <w:r>
              <w:rPr>
                <w:sz w:val="24"/>
              </w:rPr>
              <w:t>at</w:t>
            </w:r>
            <w:r>
              <w:rPr>
                <w:spacing w:val="-1"/>
                <w:sz w:val="24"/>
              </w:rPr>
              <w:t> </w:t>
            </w:r>
            <w:r>
              <w:rPr>
                <w:sz w:val="24"/>
              </w:rPr>
              <w:t>the </w:t>
            </w:r>
            <w:r>
              <w:rPr>
                <w:spacing w:val="-2"/>
                <w:sz w:val="24"/>
              </w:rPr>
              <w:t>Facility</w:t>
            </w:r>
          </w:p>
        </w:tc>
      </w:tr>
      <w:tr>
        <w:trPr>
          <w:trHeight w:val="275" w:hRule="atLeast"/>
        </w:trPr>
        <w:tc>
          <w:tcPr>
            <w:tcW w:w="4298" w:type="dxa"/>
          </w:tcPr>
          <w:p>
            <w:pPr>
              <w:pStyle w:val="TableParagraph"/>
              <w:spacing w:line="256" w:lineRule="exact"/>
              <w:ind w:left="11" w:right="3"/>
              <w:rPr>
                <w:sz w:val="24"/>
              </w:rPr>
            </w:pPr>
            <w:r>
              <w:rPr>
                <w:sz w:val="24"/>
              </w:rPr>
              <w:t>Family</w:t>
            </w:r>
            <w:r>
              <w:rPr>
                <w:spacing w:val="-4"/>
                <w:sz w:val="24"/>
              </w:rPr>
              <w:t> </w:t>
            </w:r>
            <w:r>
              <w:rPr>
                <w:spacing w:val="-2"/>
                <w:sz w:val="24"/>
              </w:rPr>
              <w:t>Council</w:t>
            </w:r>
          </w:p>
        </w:tc>
        <w:tc>
          <w:tcPr>
            <w:tcW w:w="1961" w:type="dxa"/>
          </w:tcPr>
          <w:p>
            <w:pPr>
              <w:pStyle w:val="TableParagraph"/>
              <w:spacing w:line="256" w:lineRule="exact"/>
              <w:ind w:left="15" w:right="10"/>
              <w:rPr>
                <w:sz w:val="24"/>
              </w:rPr>
            </w:pPr>
            <w:r>
              <w:rPr>
                <w:sz w:val="24"/>
              </w:rPr>
              <w:t>Hand</w:t>
            </w:r>
            <w:r>
              <w:rPr>
                <w:spacing w:val="-2"/>
                <w:sz w:val="24"/>
              </w:rPr>
              <w:t> Delivery</w:t>
            </w:r>
          </w:p>
        </w:tc>
        <w:tc>
          <w:tcPr>
            <w:tcW w:w="6691" w:type="dxa"/>
          </w:tcPr>
          <w:p>
            <w:pPr>
              <w:pStyle w:val="TableParagraph"/>
              <w:spacing w:line="256" w:lineRule="exact"/>
              <w:ind w:right="94"/>
              <w:rPr>
                <w:sz w:val="24"/>
              </w:rPr>
            </w:pPr>
            <w:r>
              <w:rPr>
                <w:sz w:val="24"/>
              </w:rPr>
              <w:t>In</w:t>
            </w:r>
            <w:r>
              <w:rPr>
                <w:spacing w:val="-2"/>
                <w:sz w:val="24"/>
              </w:rPr>
              <w:t> </w:t>
            </w:r>
            <w:r>
              <w:rPr>
                <w:sz w:val="24"/>
              </w:rPr>
              <w:t>person</w:t>
            </w:r>
            <w:r>
              <w:rPr>
                <w:spacing w:val="-1"/>
                <w:sz w:val="24"/>
              </w:rPr>
              <w:t> </w:t>
            </w:r>
            <w:r>
              <w:rPr>
                <w:sz w:val="24"/>
              </w:rPr>
              <w:t>at</w:t>
            </w:r>
            <w:r>
              <w:rPr>
                <w:spacing w:val="-1"/>
                <w:sz w:val="24"/>
              </w:rPr>
              <w:t> </w:t>
            </w:r>
            <w:r>
              <w:rPr>
                <w:sz w:val="24"/>
              </w:rPr>
              <w:t>the </w:t>
            </w:r>
            <w:r>
              <w:rPr>
                <w:spacing w:val="-2"/>
                <w:sz w:val="24"/>
              </w:rPr>
              <w:t>Facility</w:t>
            </w:r>
          </w:p>
        </w:tc>
      </w:tr>
      <w:tr>
        <w:trPr>
          <w:trHeight w:val="827" w:hRule="atLeast"/>
        </w:trPr>
        <w:tc>
          <w:tcPr>
            <w:tcW w:w="4298" w:type="dxa"/>
          </w:tcPr>
          <w:p>
            <w:pPr>
              <w:pStyle w:val="TableParagraph"/>
              <w:spacing w:before="275"/>
              <w:ind w:left="11" w:right="3"/>
              <w:rPr>
                <w:sz w:val="24"/>
              </w:rPr>
            </w:pPr>
            <w:r>
              <w:rPr>
                <w:sz w:val="24"/>
              </w:rPr>
              <w:t>Employees</w:t>
            </w:r>
            <w:r>
              <w:rPr>
                <w:spacing w:val="-4"/>
                <w:sz w:val="24"/>
              </w:rPr>
              <w:t> </w:t>
            </w:r>
            <w:r>
              <w:rPr>
                <w:sz w:val="24"/>
              </w:rPr>
              <w:t>and</w:t>
            </w:r>
            <w:r>
              <w:rPr>
                <w:spacing w:val="-1"/>
                <w:sz w:val="24"/>
              </w:rPr>
              <w:t> </w:t>
            </w:r>
            <w:r>
              <w:rPr>
                <w:spacing w:val="-2"/>
                <w:sz w:val="24"/>
              </w:rPr>
              <w:t>Staff</w:t>
            </w:r>
          </w:p>
        </w:tc>
        <w:tc>
          <w:tcPr>
            <w:tcW w:w="1961" w:type="dxa"/>
          </w:tcPr>
          <w:p>
            <w:pPr>
              <w:pStyle w:val="TableParagraph"/>
              <w:spacing w:line="276" w:lineRule="exact"/>
              <w:ind w:left="15" w:right="3"/>
              <w:rPr>
                <w:sz w:val="24"/>
              </w:rPr>
            </w:pPr>
            <w:r>
              <w:rPr>
                <w:sz w:val="24"/>
              </w:rPr>
              <w:t>First</w:t>
            </w:r>
            <w:r>
              <w:rPr>
                <w:spacing w:val="-15"/>
                <w:sz w:val="24"/>
              </w:rPr>
              <w:t> </w:t>
            </w:r>
            <w:r>
              <w:rPr>
                <w:sz w:val="24"/>
              </w:rPr>
              <w:t>Class</w:t>
            </w:r>
            <w:r>
              <w:rPr>
                <w:spacing w:val="-15"/>
                <w:sz w:val="24"/>
              </w:rPr>
              <w:t> </w:t>
            </w:r>
            <w:r>
              <w:rPr>
                <w:sz w:val="24"/>
              </w:rPr>
              <w:t>Mail Hand Delivery </w:t>
            </w:r>
            <w:r>
              <w:rPr>
                <w:spacing w:val="-4"/>
                <w:sz w:val="24"/>
              </w:rPr>
              <w:t>Email</w:t>
            </w:r>
          </w:p>
        </w:tc>
        <w:tc>
          <w:tcPr>
            <w:tcW w:w="6691" w:type="dxa"/>
          </w:tcPr>
          <w:p>
            <w:pPr>
              <w:pStyle w:val="TableParagraph"/>
              <w:spacing w:line="275" w:lineRule="exact"/>
              <w:ind w:left="100" w:right="94"/>
              <w:rPr>
                <w:sz w:val="24"/>
              </w:rPr>
            </w:pPr>
            <w:r>
              <w:rPr>
                <w:sz w:val="24"/>
              </w:rPr>
              <w:t>Address</w:t>
            </w:r>
            <w:r>
              <w:rPr>
                <w:spacing w:val="-4"/>
                <w:sz w:val="24"/>
              </w:rPr>
              <w:t> </w:t>
            </w:r>
            <w:r>
              <w:rPr>
                <w:sz w:val="24"/>
              </w:rPr>
              <w:t>on</w:t>
            </w:r>
            <w:r>
              <w:rPr>
                <w:spacing w:val="-2"/>
                <w:sz w:val="24"/>
              </w:rPr>
              <w:t> </w:t>
            </w:r>
            <w:r>
              <w:rPr>
                <w:spacing w:val="-4"/>
                <w:sz w:val="24"/>
              </w:rPr>
              <w:t>file</w:t>
            </w:r>
          </w:p>
          <w:p>
            <w:pPr>
              <w:pStyle w:val="TableParagraph"/>
              <w:spacing w:line="270" w:lineRule="atLeast"/>
              <w:ind w:left="1957" w:right="1949"/>
              <w:rPr>
                <w:sz w:val="24"/>
              </w:rPr>
            </w:pPr>
            <w:r>
              <w:rPr>
                <w:sz w:val="24"/>
              </w:rPr>
              <w:t>In</w:t>
            </w:r>
            <w:r>
              <w:rPr>
                <w:spacing w:val="-10"/>
                <w:sz w:val="24"/>
              </w:rPr>
              <w:t> </w:t>
            </w:r>
            <w:r>
              <w:rPr>
                <w:sz w:val="24"/>
              </w:rPr>
              <w:t>person</w:t>
            </w:r>
            <w:r>
              <w:rPr>
                <w:spacing w:val="-10"/>
                <w:sz w:val="24"/>
              </w:rPr>
              <w:t> </w:t>
            </w:r>
            <w:r>
              <w:rPr>
                <w:sz w:val="24"/>
              </w:rPr>
              <w:t>at</w:t>
            </w:r>
            <w:r>
              <w:rPr>
                <w:spacing w:val="-10"/>
                <w:sz w:val="24"/>
              </w:rPr>
              <w:t> </w:t>
            </w:r>
            <w:r>
              <w:rPr>
                <w:sz w:val="24"/>
              </w:rPr>
              <w:t>the</w:t>
            </w:r>
            <w:r>
              <w:rPr>
                <w:spacing w:val="-9"/>
                <w:sz w:val="24"/>
              </w:rPr>
              <w:t> </w:t>
            </w:r>
            <w:r>
              <w:rPr>
                <w:sz w:val="24"/>
              </w:rPr>
              <w:t>Facility Email address on file</w:t>
            </w:r>
          </w:p>
        </w:tc>
      </w:tr>
      <w:tr>
        <w:trPr>
          <w:trHeight w:val="827" w:hRule="atLeast"/>
        </w:trPr>
        <w:tc>
          <w:tcPr>
            <w:tcW w:w="4298" w:type="dxa"/>
          </w:tcPr>
          <w:p>
            <w:pPr>
              <w:pStyle w:val="TableParagraph"/>
              <w:spacing w:before="274"/>
              <w:ind w:left="11" w:right="5"/>
              <w:rPr>
                <w:sz w:val="24"/>
              </w:rPr>
            </w:pPr>
            <w:r>
              <w:rPr>
                <w:sz w:val="24"/>
              </w:rPr>
              <w:t>Labor</w:t>
            </w:r>
            <w:r>
              <w:rPr>
                <w:spacing w:val="-5"/>
                <w:sz w:val="24"/>
              </w:rPr>
              <w:t> </w:t>
            </w:r>
            <w:r>
              <w:rPr>
                <w:spacing w:val="-2"/>
                <w:sz w:val="24"/>
              </w:rPr>
              <w:t>Organizations</w:t>
            </w:r>
          </w:p>
        </w:tc>
        <w:tc>
          <w:tcPr>
            <w:tcW w:w="1961" w:type="dxa"/>
          </w:tcPr>
          <w:p>
            <w:pPr>
              <w:pStyle w:val="TableParagraph"/>
              <w:spacing w:before="274"/>
              <w:ind w:left="15" w:right="6"/>
              <w:rPr>
                <w:sz w:val="24"/>
              </w:rPr>
            </w:pPr>
            <w:r>
              <w:rPr>
                <w:spacing w:val="-4"/>
                <w:sz w:val="24"/>
              </w:rPr>
              <w:t>Email</w:t>
            </w:r>
          </w:p>
        </w:tc>
        <w:tc>
          <w:tcPr>
            <w:tcW w:w="6691" w:type="dxa"/>
          </w:tcPr>
          <w:p>
            <w:pPr>
              <w:pStyle w:val="TableParagraph"/>
              <w:spacing w:line="276" w:lineRule="exact"/>
              <w:ind w:left="1176" w:right="999" w:firstLine="287"/>
              <w:jc w:val="left"/>
              <w:rPr>
                <w:sz w:val="24"/>
              </w:rPr>
            </w:pPr>
            <w:r>
              <w:rPr>
                <w:sz w:val="24"/>
              </w:rPr>
              <w:t>Lena Rodriguez, Vice President – LTC 1199 SEIU United Healthcare Workers East 108</w:t>
            </w:r>
            <w:r>
              <w:rPr>
                <w:spacing w:val="-5"/>
                <w:sz w:val="24"/>
              </w:rPr>
              <w:t> </w:t>
            </w:r>
            <w:r>
              <w:rPr>
                <w:sz w:val="24"/>
              </w:rPr>
              <w:t>Myrtle</w:t>
            </w:r>
            <w:r>
              <w:rPr>
                <w:spacing w:val="-6"/>
                <w:sz w:val="24"/>
              </w:rPr>
              <w:t> </w:t>
            </w:r>
            <w:r>
              <w:rPr>
                <w:sz w:val="24"/>
              </w:rPr>
              <w:t>St.</w:t>
            </w:r>
            <w:r>
              <w:rPr>
                <w:spacing w:val="-5"/>
                <w:sz w:val="24"/>
              </w:rPr>
              <w:t> </w:t>
            </w:r>
            <w:r>
              <w:rPr>
                <w:sz w:val="24"/>
              </w:rPr>
              <w:t>4th</w:t>
            </w:r>
            <w:r>
              <w:rPr>
                <w:spacing w:val="-5"/>
                <w:sz w:val="24"/>
              </w:rPr>
              <w:t> </w:t>
            </w:r>
            <w:r>
              <w:rPr>
                <w:sz w:val="24"/>
              </w:rPr>
              <w:t>Floor</w:t>
            </w:r>
            <w:r>
              <w:rPr>
                <w:spacing w:val="40"/>
                <w:sz w:val="24"/>
              </w:rPr>
              <w:t> </w:t>
            </w:r>
            <w:r>
              <w:rPr>
                <w:sz w:val="24"/>
              </w:rPr>
              <w:t>Quincy,</w:t>
            </w:r>
            <w:r>
              <w:rPr>
                <w:spacing w:val="-5"/>
                <w:sz w:val="24"/>
              </w:rPr>
              <w:t> </w:t>
            </w:r>
            <w:r>
              <w:rPr>
                <w:sz w:val="24"/>
              </w:rPr>
              <w:t>MA</w:t>
            </w:r>
            <w:r>
              <w:rPr>
                <w:spacing w:val="-6"/>
                <w:sz w:val="24"/>
              </w:rPr>
              <w:t> </w:t>
            </w:r>
            <w:r>
              <w:rPr>
                <w:sz w:val="24"/>
              </w:rPr>
              <w:t>02171</w:t>
            </w:r>
          </w:p>
        </w:tc>
      </w:tr>
      <w:tr>
        <w:trPr>
          <w:trHeight w:val="1102" w:hRule="atLeast"/>
        </w:trPr>
        <w:tc>
          <w:tcPr>
            <w:tcW w:w="4298" w:type="dxa"/>
          </w:tcPr>
          <w:p>
            <w:pPr>
              <w:pStyle w:val="TableParagraph"/>
              <w:spacing w:before="137"/>
              <w:ind w:left="0"/>
              <w:jc w:val="left"/>
              <w:rPr>
                <w:b/>
                <w:sz w:val="24"/>
              </w:rPr>
            </w:pPr>
          </w:p>
          <w:p>
            <w:pPr>
              <w:pStyle w:val="TableParagraph"/>
              <w:ind w:left="11" w:right="3"/>
              <w:rPr>
                <w:sz w:val="24"/>
              </w:rPr>
            </w:pPr>
            <w:r>
              <w:rPr>
                <w:sz w:val="24"/>
              </w:rPr>
              <w:t>State</w:t>
            </w:r>
            <w:r>
              <w:rPr>
                <w:spacing w:val="-2"/>
                <w:sz w:val="24"/>
              </w:rPr>
              <w:t> Ombudsman</w:t>
            </w:r>
          </w:p>
        </w:tc>
        <w:tc>
          <w:tcPr>
            <w:tcW w:w="1961" w:type="dxa"/>
          </w:tcPr>
          <w:p>
            <w:pPr>
              <w:pStyle w:val="TableParagraph"/>
              <w:spacing w:before="137"/>
              <w:ind w:left="0"/>
              <w:jc w:val="left"/>
              <w:rPr>
                <w:b/>
                <w:sz w:val="24"/>
              </w:rPr>
            </w:pPr>
          </w:p>
          <w:p>
            <w:pPr>
              <w:pStyle w:val="TableParagraph"/>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ind w:right="94"/>
              <w:rPr>
                <w:sz w:val="24"/>
              </w:rPr>
            </w:pPr>
            <w:r>
              <w:rPr>
                <w:sz w:val="24"/>
              </w:rPr>
              <w:t>Massachusetts</w:t>
            </w:r>
            <w:r>
              <w:rPr>
                <w:spacing w:val="-5"/>
                <w:sz w:val="24"/>
              </w:rPr>
              <w:t> </w:t>
            </w:r>
            <w:r>
              <w:rPr>
                <w:sz w:val="24"/>
              </w:rPr>
              <w:t>Executive</w:t>
            </w:r>
            <w:r>
              <w:rPr>
                <w:spacing w:val="-5"/>
                <w:sz w:val="24"/>
              </w:rPr>
              <w:t> </w:t>
            </w:r>
            <w:r>
              <w:rPr>
                <w:sz w:val="24"/>
              </w:rPr>
              <w:t>Office</w:t>
            </w:r>
            <w:r>
              <w:rPr>
                <w:spacing w:val="-7"/>
                <w:sz w:val="24"/>
              </w:rPr>
              <w:t> </w:t>
            </w:r>
            <w:r>
              <w:rPr>
                <w:sz w:val="24"/>
              </w:rPr>
              <w:t>of</w:t>
            </w:r>
            <w:r>
              <w:rPr>
                <w:spacing w:val="-6"/>
                <w:sz w:val="24"/>
              </w:rPr>
              <w:t> </w:t>
            </w:r>
            <w:r>
              <w:rPr>
                <w:sz w:val="24"/>
              </w:rPr>
              <w:t>Health</w:t>
            </w:r>
            <w:r>
              <w:rPr>
                <w:spacing w:val="-5"/>
                <w:sz w:val="24"/>
              </w:rPr>
              <w:t> </w:t>
            </w:r>
            <w:r>
              <w:rPr>
                <w:sz w:val="24"/>
              </w:rPr>
              <w:t>and</w:t>
            </w:r>
            <w:r>
              <w:rPr>
                <w:spacing w:val="-5"/>
                <w:sz w:val="24"/>
              </w:rPr>
              <w:t> </w:t>
            </w:r>
            <w:r>
              <w:rPr>
                <w:sz w:val="24"/>
              </w:rPr>
              <w:t>Human</w:t>
            </w:r>
            <w:r>
              <w:rPr>
                <w:spacing w:val="-5"/>
                <w:sz w:val="24"/>
              </w:rPr>
              <w:t> </w:t>
            </w:r>
            <w:r>
              <w:rPr>
                <w:sz w:val="24"/>
              </w:rPr>
              <w:t>Services State Long-Term Care Ombudsman Program</w:t>
            </w:r>
          </w:p>
          <w:p>
            <w:pPr>
              <w:pStyle w:val="TableParagraph"/>
              <w:spacing w:line="270" w:lineRule="atLeast"/>
              <w:ind w:left="1754" w:right="1743"/>
              <w:rPr>
                <w:sz w:val="24"/>
              </w:rPr>
            </w:pPr>
            <w:r>
              <w:rPr>
                <w:sz w:val="24"/>
              </w:rPr>
              <w:t>One</w:t>
            </w:r>
            <w:r>
              <w:rPr>
                <w:spacing w:val="-10"/>
                <w:sz w:val="24"/>
              </w:rPr>
              <w:t> </w:t>
            </w:r>
            <w:r>
              <w:rPr>
                <w:sz w:val="24"/>
              </w:rPr>
              <w:t>Ashburton</w:t>
            </w:r>
            <w:r>
              <w:rPr>
                <w:spacing w:val="-9"/>
                <w:sz w:val="24"/>
              </w:rPr>
              <w:t> </w:t>
            </w:r>
            <w:r>
              <w:rPr>
                <w:sz w:val="24"/>
              </w:rPr>
              <w:t>Place,</w:t>
            </w:r>
            <w:r>
              <w:rPr>
                <w:spacing w:val="-9"/>
                <w:sz w:val="24"/>
              </w:rPr>
              <w:t> </w:t>
            </w:r>
            <w:r>
              <w:rPr>
                <w:sz w:val="24"/>
              </w:rPr>
              <w:t>Room</w:t>
            </w:r>
            <w:r>
              <w:rPr>
                <w:spacing w:val="-9"/>
                <w:sz w:val="24"/>
              </w:rPr>
              <w:t> </w:t>
            </w:r>
            <w:r>
              <w:rPr>
                <w:sz w:val="24"/>
              </w:rPr>
              <w:t>517 Boston, MA 02108</w:t>
            </w:r>
          </w:p>
        </w:tc>
      </w:tr>
      <w:tr>
        <w:trPr>
          <w:trHeight w:val="826" w:hRule="atLeast"/>
        </w:trPr>
        <w:tc>
          <w:tcPr>
            <w:tcW w:w="4298" w:type="dxa"/>
          </w:tcPr>
          <w:p>
            <w:pPr>
              <w:pStyle w:val="TableParagraph"/>
              <w:spacing w:before="274"/>
              <w:ind w:left="11" w:right="7"/>
              <w:rPr>
                <w:sz w:val="24"/>
              </w:rPr>
            </w:pPr>
            <w:r>
              <w:rPr>
                <w:sz w:val="24"/>
              </w:rPr>
              <w:t>Local</w:t>
            </w:r>
            <w:r>
              <w:rPr>
                <w:spacing w:val="-4"/>
                <w:sz w:val="24"/>
              </w:rPr>
              <w:t> </w:t>
            </w:r>
            <w:r>
              <w:rPr>
                <w:spacing w:val="-2"/>
                <w:sz w:val="24"/>
              </w:rPr>
              <w:t>Ombudsman</w:t>
            </w:r>
          </w:p>
        </w:tc>
        <w:tc>
          <w:tcPr>
            <w:tcW w:w="1961" w:type="dxa"/>
          </w:tcPr>
          <w:p>
            <w:pPr>
              <w:pStyle w:val="TableParagraph"/>
              <w:spacing w:before="274"/>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74" w:lineRule="exact"/>
              <w:ind w:right="95"/>
              <w:rPr>
                <w:sz w:val="24"/>
              </w:rPr>
            </w:pPr>
            <w:r>
              <w:rPr>
                <w:spacing w:val="-4"/>
                <w:sz w:val="24"/>
              </w:rPr>
              <w:t>Ethos</w:t>
            </w:r>
          </w:p>
          <w:p>
            <w:pPr>
              <w:pStyle w:val="TableParagraph"/>
              <w:spacing w:line="270" w:lineRule="atLeast"/>
              <w:ind w:left="2097" w:right="2088" w:hanging="5"/>
              <w:rPr>
                <w:sz w:val="24"/>
              </w:rPr>
            </w:pPr>
            <w:r>
              <w:rPr>
                <w:sz w:val="24"/>
              </w:rPr>
              <w:t>555 Armory Street Jamaica</w:t>
            </w:r>
            <w:r>
              <w:rPr>
                <w:spacing w:val="-13"/>
                <w:sz w:val="24"/>
              </w:rPr>
              <w:t> </w:t>
            </w:r>
            <w:r>
              <w:rPr>
                <w:sz w:val="24"/>
              </w:rPr>
              <w:t>Plain,</w:t>
            </w:r>
            <w:r>
              <w:rPr>
                <w:spacing w:val="-12"/>
                <w:sz w:val="24"/>
              </w:rPr>
              <w:t> </w:t>
            </w:r>
            <w:r>
              <w:rPr>
                <w:sz w:val="24"/>
              </w:rPr>
              <w:t>MA</w:t>
            </w:r>
            <w:r>
              <w:rPr>
                <w:spacing w:val="-13"/>
                <w:sz w:val="24"/>
              </w:rPr>
              <w:t> </w:t>
            </w:r>
            <w:r>
              <w:rPr>
                <w:sz w:val="24"/>
              </w:rPr>
              <w:t>02130</w:t>
            </w:r>
          </w:p>
        </w:tc>
      </w:tr>
      <w:tr>
        <w:trPr>
          <w:trHeight w:val="1933" w:hRule="atLeast"/>
        </w:trPr>
        <w:tc>
          <w:tcPr>
            <w:tcW w:w="4298" w:type="dxa"/>
          </w:tcPr>
          <w:p>
            <w:pPr>
              <w:pStyle w:val="TableParagraph"/>
              <w:ind w:left="0"/>
              <w:jc w:val="left"/>
              <w:rPr>
                <w:b/>
                <w:sz w:val="24"/>
              </w:rPr>
            </w:pPr>
          </w:p>
          <w:p>
            <w:pPr>
              <w:pStyle w:val="TableParagraph"/>
              <w:ind w:left="0"/>
              <w:jc w:val="left"/>
              <w:rPr>
                <w:b/>
                <w:sz w:val="24"/>
              </w:rPr>
            </w:pPr>
          </w:p>
          <w:p>
            <w:pPr>
              <w:pStyle w:val="TableParagraph"/>
              <w:spacing w:before="1"/>
              <w:ind w:left="0"/>
              <w:jc w:val="left"/>
              <w:rPr>
                <w:b/>
                <w:sz w:val="24"/>
              </w:rPr>
            </w:pPr>
          </w:p>
          <w:p>
            <w:pPr>
              <w:pStyle w:val="TableParagraph"/>
              <w:ind w:left="11" w:right="3"/>
              <w:rPr>
                <w:sz w:val="24"/>
              </w:rPr>
            </w:pPr>
            <w:r>
              <w:rPr>
                <w:sz w:val="24"/>
              </w:rPr>
              <w:t>Members</w:t>
            </w:r>
            <w:r>
              <w:rPr>
                <w:spacing w:val="-2"/>
                <w:sz w:val="24"/>
              </w:rPr>
              <w:t> </w:t>
            </w:r>
            <w:r>
              <w:rPr>
                <w:sz w:val="24"/>
              </w:rPr>
              <w:t>of</w:t>
            </w:r>
            <w:r>
              <w:rPr>
                <w:spacing w:val="-1"/>
                <w:sz w:val="24"/>
              </w:rPr>
              <w:t> </w:t>
            </w:r>
            <w:r>
              <w:rPr>
                <w:sz w:val="24"/>
              </w:rPr>
              <w:t>the</w:t>
            </w:r>
            <w:r>
              <w:rPr>
                <w:spacing w:val="-2"/>
                <w:sz w:val="24"/>
              </w:rPr>
              <w:t> </w:t>
            </w:r>
            <w:r>
              <w:rPr>
                <w:sz w:val="24"/>
              </w:rPr>
              <w:t>General</w:t>
            </w:r>
            <w:r>
              <w:rPr>
                <w:spacing w:val="1"/>
                <w:sz w:val="24"/>
              </w:rPr>
              <w:t> </w:t>
            </w:r>
            <w:r>
              <w:rPr>
                <w:spacing w:val="-2"/>
                <w:sz w:val="24"/>
              </w:rPr>
              <w:t>Court</w:t>
            </w:r>
          </w:p>
        </w:tc>
        <w:tc>
          <w:tcPr>
            <w:tcW w:w="1961" w:type="dxa"/>
          </w:tcPr>
          <w:p>
            <w:pPr>
              <w:pStyle w:val="TableParagraph"/>
              <w:ind w:left="0"/>
              <w:jc w:val="left"/>
              <w:rPr>
                <w:b/>
                <w:sz w:val="24"/>
              </w:rPr>
            </w:pPr>
          </w:p>
          <w:p>
            <w:pPr>
              <w:pStyle w:val="TableParagraph"/>
              <w:ind w:left="0"/>
              <w:jc w:val="left"/>
              <w:rPr>
                <w:b/>
                <w:sz w:val="24"/>
              </w:rPr>
            </w:pPr>
          </w:p>
          <w:p>
            <w:pPr>
              <w:pStyle w:val="TableParagraph"/>
              <w:spacing w:before="1"/>
              <w:ind w:left="0"/>
              <w:jc w:val="left"/>
              <w:rPr>
                <w:b/>
                <w:sz w:val="24"/>
              </w:rPr>
            </w:pPr>
          </w:p>
          <w:p>
            <w:pPr>
              <w:pStyle w:val="TableParagraph"/>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before="1"/>
              <w:ind w:right="96"/>
              <w:rPr>
                <w:sz w:val="24"/>
              </w:rPr>
            </w:pPr>
            <w:r>
              <w:rPr>
                <w:sz w:val="24"/>
              </w:rPr>
              <w:t>Senator</w:t>
            </w:r>
            <w:r>
              <w:rPr>
                <w:spacing w:val="-2"/>
                <w:sz w:val="24"/>
              </w:rPr>
              <w:t> </w:t>
            </w:r>
            <w:r>
              <w:rPr>
                <w:sz w:val="24"/>
              </w:rPr>
              <w:t>Liz</w:t>
            </w:r>
            <w:r>
              <w:rPr>
                <w:spacing w:val="-2"/>
                <w:sz w:val="24"/>
              </w:rPr>
              <w:t> Miranda</w:t>
            </w:r>
          </w:p>
          <w:p>
            <w:pPr>
              <w:pStyle w:val="TableParagraph"/>
              <w:ind w:right="94"/>
              <w:rPr>
                <w:sz w:val="24"/>
              </w:rPr>
            </w:pPr>
            <w:r>
              <w:rPr>
                <w:sz w:val="24"/>
              </w:rPr>
              <w:t>24</w:t>
            </w:r>
            <w:r>
              <w:rPr>
                <w:spacing w:val="-2"/>
                <w:sz w:val="24"/>
              </w:rPr>
              <w:t> </w:t>
            </w:r>
            <w:r>
              <w:rPr>
                <w:sz w:val="24"/>
              </w:rPr>
              <w:t>Beacon</w:t>
            </w:r>
            <w:r>
              <w:rPr>
                <w:spacing w:val="-2"/>
                <w:sz w:val="24"/>
              </w:rPr>
              <w:t> </w:t>
            </w:r>
            <w:r>
              <w:rPr>
                <w:sz w:val="24"/>
              </w:rPr>
              <w:t>Street</w:t>
            </w:r>
            <w:r>
              <w:rPr>
                <w:spacing w:val="-2"/>
                <w:sz w:val="24"/>
              </w:rPr>
              <w:t> </w:t>
            </w:r>
            <w:r>
              <w:rPr>
                <w:sz w:val="24"/>
              </w:rPr>
              <w:t>Room</w:t>
            </w:r>
            <w:r>
              <w:rPr>
                <w:spacing w:val="1"/>
                <w:sz w:val="24"/>
              </w:rPr>
              <w:t> </w:t>
            </w:r>
            <w:r>
              <w:rPr>
                <w:spacing w:val="-5"/>
                <w:sz w:val="24"/>
              </w:rPr>
              <w:t>519</w:t>
            </w:r>
          </w:p>
          <w:p>
            <w:pPr>
              <w:pStyle w:val="TableParagraph"/>
              <w:ind w:right="94"/>
              <w:rPr>
                <w:sz w:val="24"/>
              </w:rPr>
            </w:pPr>
            <w:r>
              <w:rPr>
                <w:sz w:val="24"/>
              </w:rPr>
              <w:t>Boston, MA </w:t>
            </w:r>
            <w:r>
              <w:rPr>
                <w:spacing w:val="-2"/>
                <w:sz w:val="24"/>
              </w:rPr>
              <w:t>02133</w:t>
            </w:r>
          </w:p>
          <w:p>
            <w:pPr>
              <w:pStyle w:val="TableParagraph"/>
              <w:ind w:left="0"/>
              <w:jc w:val="left"/>
              <w:rPr>
                <w:b/>
                <w:sz w:val="24"/>
              </w:rPr>
            </w:pPr>
          </w:p>
          <w:p>
            <w:pPr>
              <w:pStyle w:val="TableParagraph"/>
              <w:ind w:left="1580" w:right="1571"/>
              <w:rPr>
                <w:sz w:val="24"/>
              </w:rPr>
            </w:pPr>
            <w:r>
              <w:rPr>
                <w:sz w:val="24"/>
              </w:rPr>
              <w:t>Representative</w:t>
            </w:r>
            <w:r>
              <w:rPr>
                <w:spacing w:val="-15"/>
                <w:sz w:val="24"/>
              </w:rPr>
              <w:t> </w:t>
            </w:r>
            <w:r>
              <w:rPr>
                <w:sz w:val="24"/>
              </w:rPr>
              <w:t>Samantha</w:t>
            </w:r>
            <w:r>
              <w:rPr>
                <w:spacing w:val="-15"/>
                <w:sz w:val="24"/>
              </w:rPr>
              <w:t> </w:t>
            </w:r>
            <w:r>
              <w:rPr>
                <w:sz w:val="24"/>
              </w:rPr>
              <w:t>Montaño 24 Beacon Street Room 443</w:t>
            </w:r>
          </w:p>
          <w:p>
            <w:pPr>
              <w:pStyle w:val="TableParagraph"/>
              <w:spacing w:line="257" w:lineRule="exact"/>
              <w:ind w:right="94"/>
              <w:rPr>
                <w:sz w:val="24"/>
              </w:rPr>
            </w:pPr>
            <w:r>
              <w:rPr>
                <w:sz w:val="24"/>
              </w:rPr>
              <w:t>Boston, MA </w:t>
            </w:r>
            <w:r>
              <w:rPr>
                <w:spacing w:val="-2"/>
                <w:sz w:val="24"/>
              </w:rPr>
              <w:t>02133</w:t>
            </w:r>
          </w:p>
        </w:tc>
      </w:tr>
      <w:tr>
        <w:trPr>
          <w:trHeight w:val="827" w:hRule="atLeast"/>
        </w:trPr>
        <w:tc>
          <w:tcPr>
            <w:tcW w:w="4298" w:type="dxa"/>
          </w:tcPr>
          <w:p>
            <w:pPr>
              <w:pStyle w:val="TableParagraph"/>
              <w:spacing w:before="275"/>
              <w:ind w:left="11" w:right="2"/>
              <w:rPr>
                <w:sz w:val="24"/>
              </w:rPr>
            </w:pPr>
            <w:r>
              <w:rPr>
                <w:sz w:val="24"/>
              </w:rPr>
              <w:t>Representative</w:t>
            </w:r>
            <w:r>
              <w:rPr>
                <w:spacing w:val="-4"/>
                <w:sz w:val="24"/>
              </w:rPr>
              <w:t> </w:t>
            </w:r>
            <w:r>
              <w:rPr>
                <w:sz w:val="24"/>
              </w:rPr>
              <w:t>of</w:t>
            </w:r>
            <w:r>
              <w:rPr>
                <w:spacing w:val="-2"/>
                <w:sz w:val="24"/>
              </w:rPr>
              <w:t> </w:t>
            </w:r>
            <w:r>
              <w:rPr>
                <w:sz w:val="24"/>
              </w:rPr>
              <w:t>the</w:t>
            </w:r>
            <w:r>
              <w:rPr>
                <w:spacing w:val="-3"/>
                <w:sz w:val="24"/>
              </w:rPr>
              <w:t> </w:t>
            </w:r>
            <w:r>
              <w:rPr>
                <w:sz w:val="24"/>
              </w:rPr>
              <w:t>Local</w:t>
            </w:r>
            <w:r>
              <w:rPr>
                <w:spacing w:val="-1"/>
                <w:sz w:val="24"/>
              </w:rPr>
              <w:t> </w:t>
            </w:r>
            <w:r>
              <w:rPr>
                <w:spacing w:val="-2"/>
                <w:sz w:val="24"/>
              </w:rPr>
              <w:t>Officials</w:t>
            </w:r>
          </w:p>
        </w:tc>
        <w:tc>
          <w:tcPr>
            <w:tcW w:w="1961" w:type="dxa"/>
          </w:tcPr>
          <w:p>
            <w:pPr>
              <w:pStyle w:val="TableParagraph"/>
              <w:spacing w:before="275"/>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75" w:lineRule="exact"/>
              <w:ind w:right="96"/>
              <w:rPr>
                <w:sz w:val="24"/>
              </w:rPr>
            </w:pPr>
            <w:r>
              <w:rPr>
                <w:sz w:val="24"/>
              </w:rPr>
              <w:t>Mayor</w:t>
            </w:r>
            <w:r>
              <w:rPr>
                <w:spacing w:val="-3"/>
                <w:sz w:val="24"/>
              </w:rPr>
              <w:t> </w:t>
            </w:r>
            <w:r>
              <w:rPr>
                <w:sz w:val="24"/>
              </w:rPr>
              <w:t>Michelle</w:t>
            </w:r>
            <w:r>
              <w:rPr>
                <w:spacing w:val="-2"/>
                <w:sz w:val="24"/>
              </w:rPr>
              <w:t> </w:t>
            </w:r>
            <w:r>
              <w:rPr>
                <w:spacing w:val="-5"/>
                <w:sz w:val="24"/>
              </w:rPr>
              <w:t>Wu</w:t>
            </w:r>
          </w:p>
          <w:p>
            <w:pPr>
              <w:pStyle w:val="TableParagraph"/>
              <w:ind w:right="94"/>
              <w:rPr>
                <w:sz w:val="24"/>
              </w:rPr>
            </w:pPr>
            <w:r>
              <w:rPr>
                <w:sz w:val="24"/>
              </w:rPr>
              <w:t>1</w:t>
            </w:r>
            <w:r>
              <w:rPr>
                <w:spacing w:val="-1"/>
                <w:sz w:val="24"/>
              </w:rPr>
              <w:t> </w:t>
            </w:r>
            <w:r>
              <w:rPr>
                <w:sz w:val="24"/>
              </w:rPr>
              <w:t>City</w:t>
            </w:r>
            <w:r>
              <w:rPr>
                <w:spacing w:val="-2"/>
                <w:sz w:val="24"/>
              </w:rPr>
              <w:t> </w:t>
            </w:r>
            <w:r>
              <w:rPr>
                <w:sz w:val="24"/>
              </w:rPr>
              <w:t>Hall</w:t>
            </w:r>
            <w:r>
              <w:rPr>
                <w:spacing w:val="-1"/>
                <w:sz w:val="24"/>
              </w:rPr>
              <w:t> </w:t>
            </w:r>
            <w:r>
              <w:rPr>
                <w:sz w:val="24"/>
              </w:rPr>
              <w:t>Square,</w:t>
            </w:r>
            <w:r>
              <w:rPr>
                <w:spacing w:val="-1"/>
                <w:sz w:val="24"/>
              </w:rPr>
              <w:t> </w:t>
            </w:r>
            <w:r>
              <w:rPr>
                <w:sz w:val="24"/>
              </w:rPr>
              <w:t>Suite</w:t>
            </w:r>
            <w:r>
              <w:rPr>
                <w:spacing w:val="-2"/>
                <w:sz w:val="24"/>
              </w:rPr>
              <w:t> </w:t>
            </w:r>
            <w:r>
              <w:rPr>
                <w:spacing w:val="-5"/>
                <w:sz w:val="24"/>
              </w:rPr>
              <w:t>500</w:t>
            </w:r>
          </w:p>
          <w:p>
            <w:pPr>
              <w:pStyle w:val="TableParagraph"/>
              <w:spacing w:line="256" w:lineRule="exact"/>
              <w:ind w:left="101" w:right="94"/>
              <w:rPr>
                <w:sz w:val="24"/>
              </w:rPr>
            </w:pPr>
            <w:r>
              <w:rPr>
                <w:sz w:val="24"/>
              </w:rPr>
              <w:t>Boston,</w:t>
            </w:r>
            <w:r>
              <w:rPr>
                <w:spacing w:val="-2"/>
                <w:sz w:val="24"/>
              </w:rPr>
              <w:t> </w:t>
            </w:r>
            <w:r>
              <w:rPr>
                <w:sz w:val="24"/>
              </w:rPr>
              <w:t>MA</w:t>
            </w:r>
            <w:r>
              <w:rPr>
                <w:spacing w:val="-2"/>
                <w:sz w:val="24"/>
              </w:rPr>
              <w:t> </w:t>
            </w:r>
            <w:r>
              <w:rPr>
                <w:sz w:val="24"/>
              </w:rPr>
              <w:t>02201-</w:t>
            </w:r>
            <w:r>
              <w:rPr>
                <w:spacing w:val="-4"/>
                <w:sz w:val="24"/>
              </w:rPr>
              <w:t>2013</w:t>
            </w:r>
          </w:p>
        </w:tc>
      </w:tr>
    </w:tbl>
    <w:p>
      <w:pPr>
        <w:spacing w:after="0" w:line="256" w:lineRule="exact"/>
        <w:rPr>
          <w:sz w:val="24"/>
        </w:rPr>
        <w:sectPr>
          <w:pgSz w:w="15840" w:h="12240" w:orient="landscape"/>
          <w:pgMar w:top="1360" w:bottom="280" w:left="1320" w:right="1340"/>
        </w:sectPr>
      </w:pPr>
    </w:p>
    <w:p>
      <w:pPr>
        <w:spacing w:before="79"/>
        <w:ind w:left="0" w:right="19" w:firstLine="0"/>
        <w:jc w:val="center"/>
        <w:rPr>
          <w:b/>
          <w:sz w:val="24"/>
        </w:rPr>
      </w:pPr>
      <w:r>
        <w:rPr>
          <w:b/>
          <w:sz w:val="24"/>
        </w:rPr>
        <w:t>Exhibit</w:t>
      </w:r>
      <w:r>
        <w:rPr>
          <w:b/>
          <w:spacing w:val="-2"/>
          <w:sz w:val="24"/>
        </w:rPr>
        <w:t> </w:t>
      </w:r>
      <w:r>
        <w:rPr>
          <w:b/>
          <w:spacing w:val="-10"/>
          <w:sz w:val="24"/>
        </w:rPr>
        <w:t>B</w:t>
      </w:r>
    </w:p>
    <w:p>
      <w:pPr>
        <w:pStyle w:val="BodyText"/>
        <w:rPr>
          <w:b/>
        </w:rPr>
      </w:pPr>
    </w:p>
    <w:p>
      <w:pPr>
        <w:spacing w:before="0"/>
        <w:ind w:left="0" w:right="18" w:firstLine="0"/>
        <w:jc w:val="center"/>
        <w:rPr>
          <w:b/>
          <w:sz w:val="24"/>
        </w:rPr>
      </w:pPr>
      <w:r>
        <w:rPr>
          <w:b/>
          <w:sz w:val="24"/>
        </w:rPr>
        <w:t>Form</w:t>
      </w:r>
      <w:r>
        <w:rPr>
          <w:b/>
          <w:spacing w:val="-1"/>
          <w:sz w:val="24"/>
        </w:rPr>
        <w:t> </w:t>
      </w:r>
      <w:r>
        <w:rPr>
          <w:b/>
          <w:sz w:val="24"/>
        </w:rPr>
        <w:t>Notice</w:t>
      </w:r>
      <w:r>
        <w:rPr>
          <w:b/>
          <w:spacing w:val="-3"/>
          <w:sz w:val="24"/>
        </w:rPr>
        <w:t> </w:t>
      </w:r>
      <w:r>
        <w:rPr>
          <w:b/>
          <w:sz w:val="24"/>
        </w:rPr>
        <w:t>of</w:t>
      </w:r>
      <w:r>
        <w:rPr>
          <w:b/>
          <w:spacing w:val="-2"/>
          <w:sz w:val="24"/>
        </w:rPr>
        <w:t> </w:t>
      </w:r>
      <w:r>
        <w:rPr>
          <w:b/>
          <w:sz w:val="24"/>
        </w:rPr>
        <w:t>Public</w:t>
      </w:r>
      <w:r>
        <w:rPr>
          <w:b/>
          <w:spacing w:val="-2"/>
          <w:sz w:val="24"/>
        </w:rPr>
        <w:t> Hearing</w:t>
      </w:r>
    </w:p>
    <w:p>
      <w:pPr>
        <w:pStyle w:val="BodyText"/>
        <w:rPr>
          <w:b/>
        </w:rPr>
      </w:pPr>
    </w:p>
    <w:p>
      <w:pPr>
        <w:pStyle w:val="BodyText"/>
        <w:ind w:left="100"/>
      </w:pPr>
      <w:r>
        <w:rPr>
          <w:spacing w:val="-2"/>
        </w:rPr>
        <w:t>[Date]</w:t>
      </w:r>
    </w:p>
    <w:p>
      <w:pPr>
        <w:pStyle w:val="BodyText"/>
      </w:pPr>
    </w:p>
    <w:p>
      <w:pPr>
        <w:pStyle w:val="Heading1"/>
      </w:pPr>
      <w:r>
        <w:rPr/>
        <w:t>VIA</w:t>
      </w:r>
      <w:r>
        <w:rPr>
          <w:spacing w:val="-5"/>
        </w:rPr>
        <w:t> </w:t>
      </w:r>
      <w:r>
        <w:rPr/>
        <w:t>[FIRST</w:t>
      </w:r>
      <w:r>
        <w:rPr>
          <w:spacing w:val="-2"/>
        </w:rPr>
        <w:t> </w:t>
      </w:r>
      <w:r>
        <w:rPr/>
        <w:t>CLASS</w:t>
      </w:r>
      <w:r>
        <w:rPr>
          <w:spacing w:val="-2"/>
        </w:rPr>
        <w:t> </w:t>
      </w:r>
      <w:r>
        <w:rPr/>
        <w:t>MAIL</w:t>
      </w:r>
      <w:r>
        <w:rPr>
          <w:spacing w:val="-2"/>
        </w:rPr>
        <w:t> </w:t>
      </w:r>
      <w:r>
        <w:rPr/>
        <w:t>/</w:t>
      </w:r>
      <w:r>
        <w:rPr>
          <w:spacing w:val="-1"/>
        </w:rPr>
        <w:t> </w:t>
      </w:r>
      <w:r>
        <w:rPr/>
        <w:t>HAND</w:t>
      </w:r>
      <w:r>
        <w:rPr>
          <w:spacing w:val="-3"/>
        </w:rPr>
        <w:t> </w:t>
      </w:r>
      <w:r>
        <w:rPr/>
        <w:t>DELIVERY</w:t>
      </w:r>
      <w:r>
        <w:rPr>
          <w:spacing w:val="-3"/>
        </w:rPr>
        <w:t> </w:t>
      </w:r>
      <w:r>
        <w:rPr/>
        <w:t>/</w:t>
      </w:r>
      <w:r>
        <w:rPr>
          <w:spacing w:val="-1"/>
        </w:rPr>
        <w:t> </w:t>
      </w:r>
      <w:r>
        <w:rPr>
          <w:spacing w:val="-2"/>
        </w:rPr>
        <w:t>EMAIL]</w:t>
      </w:r>
    </w:p>
    <w:p>
      <w:pPr>
        <w:pStyle w:val="BodyText"/>
        <w:rPr>
          <w:b/>
        </w:rPr>
      </w:pPr>
    </w:p>
    <w:p>
      <w:pPr>
        <w:pStyle w:val="BodyText"/>
        <w:ind w:left="100"/>
      </w:pPr>
      <w:r>
        <w:rPr>
          <w:spacing w:val="-2"/>
        </w:rPr>
        <w:t>[Addressee]</w:t>
      </w:r>
    </w:p>
    <w:p>
      <w:pPr>
        <w:pStyle w:val="BodyText"/>
      </w:pPr>
    </w:p>
    <w:p>
      <w:pPr>
        <w:pStyle w:val="Heading1"/>
        <w:tabs>
          <w:tab w:pos="819" w:val="left" w:leader="none"/>
        </w:tabs>
      </w:pPr>
      <w:r>
        <w:rPr>
          <w:spacing w:val="-5"/>
        </w:rPr>
        <w:t>RE:</w:t>
      </w:r>
      <w:r>
        <w:rPr/>
        <w:tab/>
        <w:t>NOTICE</w:t>
      </w:r>
      <w:r>
        <w:rPr>
          <w:spacing w:val="-4"/>
        </w:rPr>
        <w:t> </w:t>
      </w:r>
      <w:r>
        <w:rPr/>
        <w:t>OF</w:t>
      </w:r>
      <w:r>
        <w:rPr>
          <w:spacing w:val="-2"/>
        </w:rPr>
        <w:t> </w:t>
      </w:r>
      <w:r>
        <w:rPr/>
        <w:t>INTENT</w:t>
      </w:r>
      <w:r>
        <w:rPr>
          <w:spacing w:val="-4"/>
        </w:rPr>
        <w:t> </w:t>
      </w:r>
      <w:r>
        <w:rPr/>
        <w:t>TO</w:t>
      </w:r>
      <w:r>
        <w:rPr>
          <w:spacing w:val="-1"/>
        </w:rPr>
        <w:t> </w:t>
      </w:r>
      <w:r>
        <w:rPr/>
        <w:t>CLOSE</w:t>
      </w:r>
      <w:r>
        <w:rPr>
          <w:spacing w:val="-2"/>
        </w:rPr>
        <w:t> </w:t>
      </w:r>
      <w:r>
        <w:rPr/>
        <w:t>PUBLIC</w:t>
      </w:r>
      <w:r>
        <w:rPr>
          <w:spacing w:val="-2"/>
        </w:rPr>
        <w:t> HEARING</w:t>
      </w:r>
    </w:p>
    <w:p>
      <w:pPr>
        <w:pStyle w:val="BodyText"/>
        <w:ind w:left="820"/>
      </w:pPr>
      <w:r>
        <w:rPr>
          <w:u w:val="single"/>
        </w:rPr>
        <w:t>Facility</w:t>
      </w:r>
      <w:r>
        <w:rPr/>
        <w:t>:</w:t>
      </w:r>
      <w:r>
        <w:rPr>
          <w:spacing w:val="-4"/>
        </w:rPr>
        <w:t> </w:t>
      </w:r>
      <w:r>
        <w:rPr/>
        <w:t>Edgar</w:t>
      </w:r>
      <w:r>
        <w:rPr>
          <w:spacing w:val="-5"/>
        </w:rPr>
        <w:t> </w:t>
      </w:r>
      <w:r>
        <w:rPr/>
        <w:t>P.</w:t>
      </w:r>
      <w:r>
        <w:rPr>
          <w:spacing w:val="-4"/>
        </w:rPr>
        <w:t> </w:t>
      </w:r>
      <w:r>
        <w:rPr/>
        <w:t>Benjamin</w:t>
      </w:r>
      <w:r>
        <w:rPr>
          <w:spacing w:val="-4"/>
        </w:rPr>
        <w:t> </w:t>
      </w:r>
      <w:r>
        <w:rPr/>
        <w:t>Healthcare</w:t>
      </w:r>
      <w:r>
        <w:rPr>
          <w:spacing w:val="-6"/>
        </w:rPr>
        <w:t> </w:t>
      </w:r>
      <w:r>
        <w:rPr/>
        <w:t>Center,</w:t>
      </w:r>
      <w:r>
        <w:rPr>
          <w:spacing w:val="-2"/>
        </w:rPr>
        <w:t> </w:t>
      </w:r>
      <w:r>
        <w:rPr/>
        <w:t>Inc.</w:t>
      </w:r>
      <w:r>
        <w:rPr>
          <w:spacing w:val="-4"/>
        </w:rPr>
        <w:t> </w:t>
      </w:r>
      <w:r>
        <w:rPr/>
        <w:t>d/b/a</w:t>
      </w:r>
      <w:r>
        <w:rPr>
          <w:spacing w:val="-5"/>
        </w:rPr>
        <w:t> </w:t>
      </w:r>
      <w:r>
        <w:rPr/>
        <w:t>Benjamin</w:t>
      </w:r>
      <w:r>
        <w:rPr>
          <w:spacing w:val="-4"/>
        </w:rPr>
        <w:t> </w:t>
      </w:r>
      <w:r>
        <w:rPr/>
        <w:t>Healthcare</w:t>
      </w:r>
      <w:r>
        <w:rPr>
          <w:spacing w:val="-5"/>
        </w:rPr>
        <w:t> </w:t>
      </w:r>
      <w:r>
        <w:rPr/>
        <w:t>Center </w:t>
      </w:r>
      <w:r>
        <w:rPr>
          <w:u w:val="single"/>
        </w:rPr>
        <w:t>License Number</w:t>
      </w:r>
      <w:r>
        <w:rPr/>
        <w:t>: 0785</w:t>
      </w:r>
    </w:p>
    <w:p>
      <w:pPr>
        <w:pStyle w:val="BodyText"/>
      </w:pPr>
    </w:p>
    <w:p>
      <w:pPr>
        <w:pStyle w:val="BodyText"/>
        <w:ind w:left="100"/>
        <w:jc w:val="both"/>
      </w:pPr>
      <w:r>
        <w:rPr/>
        <w:t>Dear</w:t>
      </w:r>
      <w:r>
        <w:rPr>
          <w:spacing w:val="-5"/>
        </w:rPr>
        <w:t> </w:t>
      </w:r>
      <w:r>
        <w:rPr>
          <w:spacing w:val="-2"/>
        </w:rPr>
        <w:t>[Name],</w:t>
      </w:r>
    </w:p>
    <w:p>
      <w:pPr>
        <w:pStyle w:val="BodyText"/>
      </w:pPr>
    </w:p>
    <w:p>
      <w:pPr>
        <w:pStyle w:val="BodyText"/>
        <w:ind w:left="100" w:right="114"/>
        <w:jc w:val="both"/>
      </w:pPr>
      <w:r>
        <w:rPr/>
        <w:t>We are writing as a follow-up to our letter dated [Date] regarding the voluntary closure of Benjamin</w:t>
      </w:r>
      <w:r>
        <w:rPr>
          <w:spacing w:val="-7"/>
        </w:rPr>
        <w:t> </w:t>
      </w:r>
      <w:r>
        <w:rPr/>
        <w:t>Healthcare</w:t>
      </w:r>
      <w:r>
        <w:rPr>
          <w:spacing w:val="-8"/>
        </w:rPr>
        <w:t> </w:t>
      </w:r>
      <w:r>
        <w:rPr/>
        <w:t>Center,</w:t>
      </w:r>
      <w:r>
        <w:rPr>
          <w:spacing w:val="-7"/>
        </w:rPr>
        <w:t> </w:t>
      </w:r>
      <w:r>
        <w:rPr/>
        <w:t>the</w:t>
      </w:r>
      <w:r>
        <w:rPr>
          <w:spacing w:val="-8"/>
        </w:rPr>
        <w:t> </w:t>
      </w:r>
      <w:r>
        <w:rPr/>
        <w:t>nursing</w:t>
      </w:r>
      <w:r>
        <w:rPr>
          <w:spacing w:val="-7"/>
        </w:rPr>
        <w:t> </w:t>
      </w:r>
      <w:r>
        <w:rPr/>
        <w:t>home</w:t>
      </w:r>
      <w:r>
        <w:rPr>
          <w:spacing w:val="-8"/>
        </w:rPr>
        <w:t> </w:t>
      </w:r>
      <w:r>
        <w:rPr/>
        <w:t>located</w:t>
      </w:r>
      <w:r>
        <w:rPr>
          <w:spacing w:val="-7"/>
        </w:rPr>
        <w:t> </w:t>
      </w:r>
      <w:r>
        <w:rPr/>
        <w:t>at</w:t>
      </w:r>
      <w:r>
        <w:rPr>
          <w:spacing w:val="-7"/>
        </w:rPr>
        <w:t> </w:t>
      </w:r>
      <w:r>
        <w:rPr/>
        <w:t>120</w:t>
      </w:r>
      <w:r>
        <w:rPr>
          <w:spacing w:val="-5"/>
        </w:rPr>
        <w:t> </w:t>
      </w:r>
      <w:r>
        <w:rPr/>
        <w:t>Fisher</w:t>
      </w:r>
      <w:r>
        <w:rPr>
          <w:spacing w:val="-8"/>
        </w:rPr>
        <w:t> </w:t>
      </w:r>
      <w:r>
        <w:rPr/>
        <w:t>Avenue,</w:t>
      </w:r>
      <w:r>
        <w:rPr>
          <w:spacing w:val="-7"/>
        </w:rPr>
        <w:t> </w:t>
      </w:r>
      <w:r>
        <w:rPr/>
        <w:t>Boston,</w:t>
      </w:r>
      <w:r>
        <w:rPr>
          <w:spacing w:val="-7"/>
        </w:rPr>
        <w:t> </w:t>
      </w:r>
      <w:r>
        <w:rPr/>
        <w:t>MA</w:t>
      </w:r>
      <w:r>
        <w:rPr>
          <w:spacing w:val="-8"/>
        </w:rPr>
        <w:t> </w:t>
      </w:r>
      <w:r>
        <w:rPr/>
        <w:t>02120. This letter is to inform you that the public hearing has been scheduled for </w:t>
      </w:r>
      <w:r>
        <w:rPr>
          <w:b/>
        </w:rPr>
        <w:t>[Date]</w:t>
      </w:r>
      <w:r>
        <w:rPr/>
        <w:t>. The date, time and place of the hearing are provided below. This information is additionally posted on the Facility’s website: </w:t>
      </w:r>
      <w:hyperlink r:id="rId9">
        <w:r>
          <w:rPr>
            <w:color w:val="0562C1"/>
            <w:u w:val="single" w:color="0562C1"/>
          </w:rPr>
          <w:t>https://epbhc.org/</w:t>
        </w:r>
        <w:r>
          <w:rPr/>
          <w:t>.</w:t>
        </w:r>
      </w:hyperlink>
      <w:r>
        <w:rPr>
          <w:spacing w:val="40"/>
        </w:rPr>
        <w:t> </w:t>
      </w:r>
      <w:r>
        <w:rPr/>
        <w:t>You may also request it by contacting me by email: </w:t>
      </w:r>
      <w:hyperlink r:id="rId7">
        <w:r>
          <w:rPr>
            <w:color w:val="0562C1"/>
            <w:spacing w:val="-2"/>
            <w:u w:val="single" w:color="0562C1"/>
          </w:rPr>
          <w:t>tfrancis@epbhc.org</w:t>
        </w:r>
        <w:r>
          <w:rPr>
            <w:spacing w:val="-2"/>
          </w:rPr>
          <w:t>.</w:t>
        </w:r>
      </w:hyperlink>
    </w:p>
    <w:p>
      <w:pPr>
        <w:pStyle w:val="BodyText"/>
      </w:pPr>
    </w:p>
    <w:p>
      <w:pPr>
        <w:pStyle w:val="BodyText"/>
        <w:ind w:left="820"/>
      </w:pPr>
      <w:r>
        <w:rPr/>
        <w:t>Date</w:t>
      </w:r>
      <w:r>
        <w:rPr>
          <w:spacing w:val="-5"/>
        </w:rPr>
        <w:t> </w:t>
      </w:r>
      <w:r>
        <w:rPr/>
        <w:t>of</w:t>
      </w:r>
      <w:r>
        <w:rPr>
          <w:spacing w:val="-2"/>
        </w:rPr>
        <w:t> Hearing:</w:t>
      </w:r>
    </w:p>
    <w:p>
      <w:pPr>
        <w:pStyle w:val="BodyText"/>
        <w:ind w:left="820"/>
      </w:pPr>
      <w:r>
        <w:rPr/>
        <w:t>Time</w:t>
      </w:r>
      <w:r>
        <w:rPr>
          <w:spacing w:val="-3"/>
        </w:rPr>
        <w:t> </w:t>
      </w:r>
      <w:r>
        <w:rPr/>
        <w:t>of</w:t>
      </w:r>
      <w:r>
        <w:rPr>
          <w:spacing w:val="-1"/>
        </w:rPr>
        <w:t> </w:t>
      </w:r>
      <w:r>
        <w:rPr>
          <w:spacing w:val="-2"/>
        </w:rPr>
        <w:t>Hearing:</w:t>
      </w:r>
    </w:p>
    <w:p>
      <w:pPr>
        <w:pStyle w:val="BodyText"/>
        <w:spacing w:before="1"/>
        <w:ind w:left="820"/>
      </w:pPr>
      <w:r>
        <w:rPr/>
        <w:t>Place</w:t>
      </w:r>
      <w:r>
        <w:rPr>
          <w:spacing w:val="-4"/>
        </w:rPr>
        <w:t> </w:t>
      </w:r>
      <w:r>
        <w:rPr/>
        <w:t>of</w:t>
      </w:r>
      <w:r>
        <w:rPr>
          <w:spacing w:val="-2"/>
        </w:rPr>
        <w:t> Hearing:</w:t>
      </w:r>
    </w:p>
    <w:p>
      <w:pPr>
        <w:pStyle w:val="BodyText"/>
        <w:spacing w:before="276"/>
        <w:ind w:left="100" w:right="117"/>
        <w:jc w:val="both"/>
      </w:pPr>
      <w:r>
        <w:rPr/>
        <w:t>As</w:t>
      </w:r>
      <w:r>
        <w:rPr>
          <w:spacing w:val="-7"/>
        </w:rPr>
        <w:t> </w:t>
      </w:r>
      <w:r>
        <w:rPr/>
        <w:t>a</w:t>
      </w:r>
      <w:r>
        <w:rPr>
          <w:spacing w:val="-6"/>
        </w:rPr>
        <w:t> </w:t>
      </w:r>
      <w:r>
        <w:rPr/>
        <w:t>reminder,</w:t>
      </w:r>
      <w:r>
        <w:rPr>
          <w:spacing w:val="-5"/>
        </w:rPr>
        <w:t> </w:t>
      </w:r>
      <w:r>
        <w:rPr/>
        <w:t>you</w:t>
      </w:r>
      <w:r>
        <w:rPr>
          <w:spacing w:val="-8"/>
        </w:rPr>
        <w:t> </w:t>
      </w:r>
      <w:r>
        <w:rPr/>
        <w:t>may</w:t>
      </w:r>
      <w:r>
        <w:rPr>
          <w:spacing w:val="-5"/>
        </w:rPr>
        <w:t> </w:t>
      </w:r>
      <w:r>
        <w:rPr/>
        <w:t>file</w:t>
      </w:r>
      <w:r>
        <w:rPr>
          <w:spacing w:val="-8"/>
        </w:rPr>
        <w:t> </w:t>
      </w:r>
      <w:r>
        <w:rPr/>
        <w:t>comments</w:t>
      </w:r>
      <w:r>
        <w:rPr>
          <w:spacing w:val="-7"/>
        </w:rPr>
        <w:t> </w:t>
      </w:r>
      <w:r>
        <w:rPr/>
        <w:t>on</w:t>
      </w:r>
      <w:r>
        <w:rPr>
          <w:spacing w:val="-7"/>
        </w:rPr>
        <w:t> </w:t>
      </w:r>
      <w:r>
        <w:rPr/>
        <w:t>the</w:t>
      </w:r>
      <w:r>
        <w:rPr>
          <w:spacing w:val="-8"/>
        </w:rPr>
        <w:t> </w:t>
      </w:r>
      <w:r>
        <w:rPr/>
        <w:t>proposed</w:t>
      </w:r>
      <w:r>
        <w:rPr>
          <w:spacing w:val="-7"/>
        </w:rPr>
        <w:t> </w:t>
      </w:r>
      <w:r>
        <w:rPr/>
        <w:t>closure</w:t>
      </w:r>
      <w:r>
        <w:rPr>
          <w:spacing w:val="-8"/>
        </w:rPr>
        <w:t> </w:t>
      </w:r>
      <w:r>
        <w:rPr/>
        <w:t>and</w:t>
      </w:r>
      <w:r>
        <w:rPr>
          <w:spacing w:val="-5"/>
        </w:rPr>
        <w:t> </w:t>
      </w:r>
      <w:r>
        <w:rPr/>
        <w:t>the</w:t>
      </w:r>
      <w:r>
        <w:rPr>
          <w:spacing w:val="-8"/>
        </w:rPr>
        <w:t> </w:t>
      </w:r>
      <w:r>
        <w:rPr/>
        <w:t>draft</w:t>
      </w:r>
      <w:r>
        <w:rPr>
          <w:spacing w:val="-4"/>
        </w:rPr>
        <w:t> </w:t>
      </w:r>
      <w:r>
        <w:rPr/>
        <w:t>closure</w:t>
      </w:r>
      <w:r>
        <w:rPr>
          <w:spacing w:val="-6"/>
        </w:rPr>
        <w:t> </w:t>
      </w:r>
      <w:r>
        <w:rPr/>
        <w:t>plan</w:t>
      </w:r>
      <w:r>
        <w:rPr>
          <w:spacing w:val="-7"/>
        </w:rPr>
        <w:t> </w:t>
      </w:r>
      <w:r>
        <w:rPr/>
        <w:t>with</w:t>
      </w:r>
      <w:r>
        <w:rPr>
          <w:spacing w:val="-5"/>
        </w:rPr>
        <w:t> </w:t>
      </w:r>
      <w:r>
        <w:rPr/>
        <w:t>the Massachusetts Department of Public Health (the “Department”) up until the date of the public hearing. You may contact the Department via email at </w:t>
      </w:r>
      <w:hyperlink r:id="rId10">
        <w:r>
          <w:rPr>
            <w:color w:val="0562C1"/>
            <w:u w:val="single" w:color="0562C1"/>
          </w:rPr>
          <w:t>DPH.BHCSQ@massmail.state.ma.us</w:t>
        </w:r>
        <w:r>
          <w:rPr/>
          <w:t>.</w:t>
        </w:r>
      </w:hyperlink>
    </w:p>
    <w:p>
      <w:pPr>
        <w:pStyle w:val="BodyText"/>
      </w:pPr>
    </w:p>
    <w:p>
      <w:pPr>
        <w:pStyle w:val="BodyText"/>
        <w:ind w:left="100"/>
      </w:pPr>
      <w:r>
        <w:rPr>
          <w:spacing w:val="-2"/>
        </w:rPr>
        <w:t>Sincerely,</w:t>
      </w:r>
    </w:p>
    <w:p>
      <w:pPr>
        <w:pStyle w:val="BodyText"/>
        <w:spacing w:before="63"/>
        <w:rPr>
          <w:sz w:val="20"/>
        </w:rPr>
      </w:pPr>
      <w:r>
        <w:rPr/>
        <w:drawing>
          <wp:anchor distT="0" distB="0" distL="0" distR="0" allowOverlap="1" layoutInCell="1" locked="0" behindDoc="1" simplePos="0" relativeHeight="487589376">
            <wp:simplePos x="0" y="0"/>
            <wp:positionH relativeFrom="page">
              <wp:posOffset>954072</wp:posOffset>
            </wp:positionH>
            <wp:positionV relativeFrom="paragraph">
              <wp:posOffset>201555</wp:posOffset>
            </wp:positionV>
            <wp:extent cx="1003423" cy="588263"/>
            <wp:effectExtent l="0" t="0" r="0" b="0"/>
            <wp:wrapTopAndBottom/>
            <wp:docPr id="11" name="Image 11" descr="þÿ"/>
            <wp:cNvGraphicFramePr>
              <a:graphicFrameLocks/>
            </wp:cNvGraphicFramePr>
            <a:graphic>
              <a:graphicData uri="http://schemas.openxmlformats.org/drawingml/2006/picture">
                <pic:pic>
                  <pic:nvPicPr>
                    <pic:cNvPr id="11" name="Image 11" descr="þÿ"/>
                    <pic:cNvPicPr/>
                  </pic:nvPicPr>
                  <pic:blipFill>
                    <a:blip r:embed="rId11" cstate="print"/>
                    <a:stretch>
                      <a:fillRect/>
                    </a:stretch>
                  </pic:blipFill>
                  <pic:spPr>
                    <a:xfrm>
                      <a:off x="0" y="0"/>
                      <a:ext cx="1003423" cy="588263"/>
                    </a:xfrm>
                    <a:prstGeom prst="rect">
                      <a:avLst/>
                    </a:prstGeom>
                  </pic:spPr>
                </pic:pic>
              </a:graphicData>
            </a:graphic>
          </wp:anchor>
        </w:drawing>
      </w:r>
    </w:p>
    <w:p>
      <w:pPr>
        <w:pStyle w:val="BodyText"/>
        <w:spacing w:before="6"/>
      </w:pPr>
    </w:p>
    <w:p>
      <w:pPr>
        <w:pStyle w:val="BodyText"/>
        <w:ind w:left="100" w:right="6906"/>
      </w:pPr>
      <w:r>
        <w:rPr/>
        <w:t>Tony Francis </w:t>
      </w:r>
      <w:r>
        <w:rPr>
          <w:spacing w:val="-2"/>
        </w:rPr>
        <w:t>Administrator</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99"/>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tfrancis@epbhc.org" TargetMode="External"/><Relationship Id="rId8" Type="http://schemas.openxmlformats.org/officeDocument/2006/relationships/image" Target="media/image3.jpeg"/><Relationship Id="rId9" Type="http://schemas.openxmlformats.org/officeDocument/2006/relationships/hyperlink" Target="https://epbhc.org/" TargetMode="External"/><Relationship Id="rId10" Type="http://schemas.openxmlformats.org/officeDocument/2006/relationships/hyperlink" Target="mailto:DPH.BHCSQ@massmail.state.ma.us" TargetMode="External"/><Relationship Id="rId1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2024-02-16T16:30:00Z</dcterms:created>
  <dcterms:modified xsi:type="dcterms:W3CDTF">2024-02-16T16:30:00Z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2024-02-16T00:00:00Z</vt:filetime>
  </property>
  <property fmtid="{D5CDD505-2E9C-101B-9397-08002B2CF9AE}" pid="4" name="Producer">
    <vt:lpwstr>Aspose.PDF for .NET 22.6.0</vt:lpwstr>
  </property>
</Properties>
</file>