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E35E" w14:textId="4B5F9FFB" w:rsidR="004D44F7" w:rsidRDefault="00BF56C8">
      <w:pPr>
        <w:pStyle w:val="BodyText"/>
        <w:spacing w:before="29"/>
        <w:ind w:left="513"/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00B9DE69" wp14:editId="420974A4">
            <wp:simplePos x="0" y="0"/>
            <wp:positionH relativeFrom="page">
              <wp:posOffset>5689600</wp:posOffset>
            </wp:positionH>
            <wp:positionV relativeFrom="page">
              <wp:posOffset>640715</wp:posOffset>
            </wp:positionV>
            <wp:extent cx="1053464" cy="758896"/>
            <wp:effectExtent l="0" t="0" r="0" b="0"/>
            <wp:wrapNone/>
            <wp:docPr id="1" name="Image 1" descr="Logo, company nam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464" cy="75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color w:val="0E0E0E"/>
        </w:rPr>
        <w:t>April</w:t>
      </w:r>
      <w:r w:rsidR="00000000">
        <w:rPr>
          <w:color w:val="0E0E0E"/>
          <w:spacing w:val="9"/>
        </w:rPr>
        <w:t xml:space="preserve"> </w:t>
      </w:r>
      <w:r w:rsidR="00000000">
        <w:rPr>
          <w:color w:val="0E0E0E"/>
        </w:rPr>
        <w:t>30,</w:t>
      </w:r>
      <w:r w:rsidR="00000000">
        <w:rPr>
          <w:color w:val="0E0E0E"/>
          <w:spacing w:val="-7"/>
        </w:rPr>
        <w:t xml:space="preserve"> </w:t>
      </w:r>
      <w:r w:rsidR="00000000">
        <w:rPr>
          <w:color w:val="0E0E0E"/>
          <w:spacing w:val="-4"/>
        </w:rPr>
        <w:t>2025</w:t>
      </w:r>
    </w:p>
    <w:p w14:paraId="577E55E7" w14:textId="77777777" w:rsidR="004D44F7" w:rsidRDefault="004D44F7">
      <w:pPr>
        <w:pStyle w:val="BodyText"/>
        <w:spacing w:before="249"/>
      </w:pPr>
    </w:p>
    <w:p w14:paraId="24B26712" w14:textId="77777777" w:rsidR="004D44F7" w:rsidRDefault="00000000">
      <w:pPr>
        <w:ind w:left="508"/>
        <w:rPr>
          <w:b/>
        </w:rPr>
      </w:pPr>
      <w:r>
        <w:rPr>
          <w:b/>
          <w:color w:val="0E0E0E"/>
          <w:w w:val="105"/>
        </w:rPr>
        <w:t>VIA</w:t>
      </w:r>
      <w:r>
        <w:rPr>
          <w:b/>
          <w:color w:val="0E0E0E"/>
          <w:spacing w:val="12"/>
          <w:w w:val="105"/>
        </w:rPr>
        <w:t xml:space="preserve"> </w:t>
      </w:r>
      <w:r>
        <w:rPr>
          <w:b/>
          <w:color w:val="0E0E0E"/>
          <w:w w:val="105"/>
        </w:rPr>
        <w:t>EMAIL</w:t>
      </w:r>
      <w:r>
        <w:rPr>
          <w:b/>
          <w:color w:val="0E0E0E"/>
          <w:spacing w:val="6"/>
          <w:w w:val="105"/>
        </w:rPr>
        <w:t xml:space="preserve"> </w:t>
      </w:r>
      <w:hyperlink r:id="rId6">
        <w:r>
          <w:rPr>
            <w:b/>
            <w:color w:val="0E0E0E"/>
            <w:spacing w:val="-2"/>
            <w:w w:val="105"/>
          </w:rPr>
          <w:t>(Walter.Mackie@state.ma.us)</w:t>
        </w:r>
      </w:hyperlink>
    </w:p>
    <w:p w14:paraId="6B28E372" w14:textId="77777777" w:rsidR="004D44F7" w:rsidRDefault="00000000">
      <w:pPr>
        <w:pStyle w:val="BodyText"/>
        <w:spacing w:before="252" w:line="235" w:lineRule="auto"/>
        <w:ind w:left="501" w:right="6969" w:hanging="4"/>
      </w:pPr>
      <w:r>
        <w:rPr>
          <w:color w:val="0E0E0E"/>
        </w:rPr>
        <w:t>Walter Mackie, J.D. Licensure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Unit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Coordinator</w:t>
      </w:r>
    </w:p>
    <w:p w14:paraId="1AAA7850" w14:textId="77777777" w:rsidR="004D44F7" w:rsidRDefault="00000000">
      <w:pPr>
        <w:pStyle w:val="BodyText"/>
        <w:spacing w:before="5" w:line="235" w:lineRule="auto"/>
        <w:ind w:left="497" w:right="3308" w:firstLine="4"/>
      </w:pPr>
      <w:r>
        <w:rPr>
          <w:color w:val="0E0E0E"/>
        </w:rPr>
        <w:t>Division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Health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Care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Facility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Licensure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&amp;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Certification Massachusetts Department of Public Health</w:t>
      </w:r>
    </w:p>
    <w:p w14:paraId="18D65E1F" w14:textId="77777777" w:rsidR="004D44F7" w:rsidRDefault="00000000">
      <w:pPr>
        <w:pStyle w:val="BodyText"/>
        <w:spacing w:line="247" w:lineRule="exact"/>
        <w:ind w:left="491"/>
      </w:pPr>
      <w:r>
        <w:rPr>
          <w:color w:val="0E0E0E"/>
        </w:rPr>
        <w:t>67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Forest</w:t>
      </w:r>
      <w:r>
        <w:rPr>
          <w:color w:val="0E0E0E"/>
          <w:spacing w:val="16"/>
        </w:rPr>
        <w:t xml:space="preserve"> </w:t>
      </w:r>
      <w:r>
        <w:rPr>
          <w:color w:val="0E0E0E"/>
          <w:spacing w:val="-2"/>
        </w:rPr>
        <w:t>Street</w:t>
      </w:r>
    </w:p>
    <w:p w14:paraId="72E5828E" w14:textId="77777777" w:rsidR="004D44F7" w:rsidRDefault="00000000">
      <w:pPr>
        <w:pStyle w:val="BodyText"/>
        <w:ind w:left="497"/>
      </w:pPr>
      <w:r>
        <w:rPr>
          <w:color w:val="0E0E0E"/>
        </w:rPr>
        <w:t>Marlborough,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MA</w:t>
      </w:r>
      <w:r>
        <w:rPr>
          <w:color w:val="0E0E0E"/>
          <w:spacing w:val="-4"/>
        </w:rPr>
        <w:t xml:space="preserve"> </w:t>
      </w:r>
      <w:r>
        <w:rPr>
          <w:color w:val="0E0E0E"/>
          <w:spacing w:val="-2"/>
        </w:rPr>
        <w:t>01752</w:t>
      </w:r>
    </w:p>
    <w:p w14:paraId="69CE83BC" w14:textId="77777777" w:rsidR="004D44F7" w:rsidRDefault="00000000">
      <w:pPr>
        <w:pStyle w:val="BodyText"/>
        <w:tabs>
          <w:tab w:val="left" w:pos="1193"/>
        </w:tabs>
        <w:spacing w:before="241"/>
        <w:ind w:left="492"/>
      </w:pPr>
      <w:r>
        <w:rPr>
          <w:color w:val="0E0E0E"/>
          <w:spacing w:val="-5"/>
        </w:rPr>
        <w:t>Re:</w:t>
      </w:r>
      <w:r>
        <w:rPr>
          <w:color w:val="0E0E0E"/>
        </w:rPr>
        <w:tab/>
        <w:t>Berkeley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Retirement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Home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(License</w:t>
      </w:r>
      <w:r>
        <w:rPr>
          <w:color w:val="0E0E0E"/>
          <w:spacing w:val="1"/>
        </w:rPr>
        <w:t xml:space="preserve"> </w:t>
      </w:r>
      <w:r>
        <w:rPr>
          <w:color w:val="0E0E0E"/>
          <w:spacing w:val="-2"/>
        </w:rPr>
        <w:t>#0802)</w:t>
      </w:r>
    </w:p>
    <w:p w14:paraId="32A0B0C5" w14:textId="77777777" w:rsidR="004D44F7" w:rsidRDefault="00000000">
      <w:pPr>
        <w:pStyle w:val="BodyText"/>
        <w:spacing w:line="470" w:lineRule="auto"/>
        <w:ind w:left="487" w:right="3308" w:firstLine="708"/>
      </w:pPr>
      <w:r>
        <w:rPr>
          <w:color w:val="0E0E0E"/>
        </w:rPr>
        <w:t>Notice of Intent 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Close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Pursuant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105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CMR 153.023 Dear Mr. Mackie:</w:t>
      </w:r>
    </w:p>
    <w:p w14:paraId="59AA3781" w14:textId="77777777" w:rsidR="004D44F7" w:rsidRDefault="00000000">
      <w:pPr>
        <w:pStyle w:val="BodyText"/>
        <w:spacing w:before="10" w:line="230" w:lineRule="auto"/>
        <w:ind w:left="480" w:right="584" w:hanging="1"/>
        <w:jc w:val="both"/>
      </w:pPr>
      <w:r>
        <w:rPr>
          <w:color w:val="0E0E0E"/>
        </w:rPr>
        <w:t>This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letter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is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provide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notice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Department of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Public</w:t>
      </w:r>
      <w:r>
        <w:rPr>
          <w:color w:val="0E0E0E"/>
          <w:spacing w:val="19"/>
        </w:rPr>
        <w:t xml:space="preserve"> </w:t>
      </w:r>
      <w:r>
        <w:rPr>
          <w:color w:val="0E0E0E"/>
        </w:rPr>
        <w:t>Health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(DPH),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Berkeley Retirement Home Residents and Families,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Staff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and other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Interested Parties</w:t>
      </w:r>
      <w:r>
        <w:rPr>
          <w:color w:val="0E0E0E"/>
          <w:position w:val="7"/>
          <w:sz w:val="16"/>
        </w:rPr>
        <w:t>1</w:t>
      </w:r>
      <w:r>
        <w:rPr>
          <w:color w:val="0E0E0E"/>
          <w:spacing w:val="27"/>
          <w:position w:val="7"/>
          <w:sz w:val="16"/>
        </w:rPr>
        <w:t xml:space="preserve"> </w:t>
      </w:r>
      <w:r>
        <w:rPr>
          <w:color w:val="0E0E0E"/>
        </w:rPr>
        <w:t>pursuant</w:t>
      </w:r>
      <w:r>
        <w:rPr>
          <w:color w:val="0E0E0E"/>
          <w:spacing w:val="3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105 CMR 153.023 of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intent to voluntarily discontinue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operations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and close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Berkeley Retirement Home,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effective August 31, 2025.</w:t>
      </w:r>
    </w:p>
    <w:p w14:paraId="722023B5" w14:textId="77777777" w:rsidR="004D44F7" w:rsidRDefault="004D44F7">
      <w:pPr>
        <w:pStyle w:val="BodyText"/>
        <w:spacing w:before="4"/>
      </w:pPr>
    </w:p>
    <w:p w14:paraId="5606BA68" w14:textId="77777777" w:rsidR="004D44F7" w:rsidRDefault="00000000">
      <w:pPr>
        <w:pStyle w:val="BodyText"/>
        <w:spacing w:line="235" w:lineRule="auto"/>
        <w:ind w:left="473" w:right="589" w:firstLine="5"/>
        <w:jc w:val="both"/>
      </w:pPr>
      <w:r>
        <w:rPr>
          <w:color w:val="0E0E0E"/>
        </w:rPr>
        <w:t>For 130 years, Berkeley Retirement Home has served countless residents from the Greater Lawrence community in its 19-bed skilled nursing and 25-bed rest home facility (the Facility) located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at 150 Berkeley Street, Lawrence, MA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01841.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However, the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time has come to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make the difficult decision to close Berkeley Retirement Home for financial and aging physical plant reasons.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This decision was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not made</w:t>
      </w:r>
      <w:r>
        <w:rPr>
          <w:color w:val="0E0E0E"/>
          <w:spacing w:val="-5"/>
        </w:rPr>
        <w:t xml:space="preserve"> </w:t>
      </w:r>
      <w:proofErr w:type="gramStart"/>
      <w:r>
        <w:rPr>
          <w:color w:val="0E0E0E"/>
        </w:rPr>
        <w:t>lightly</w:t>
      </w:r>
      <w:proofErr w:type="gramEnd"/>
      <w:r>
        <w:rPr>
          <w:color w:val="0E0E0E"/>
        </w:rPr>
        <w:t xml:space="preserve"> and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every effort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over the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last few years to identify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long-term solution 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ensure the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best future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for the Facility.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The Berkeley Retirement Home's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Board</w:t>
      </w:r>
      <w:r>
        <w:rPr>
          <w:color w:val="0E0E0E"/>
          <w:spacing w:val="38"/>
        </w:rPr>
        <w:t xml:space="preserve"> </w:t>
      </w:r>
      <w:r>
        <w:rPr>
          <w:color w:val="0E0E0E"/>
        </w:rPr>
        <w:t>of Directors voted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to support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this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decision at a meeting on April 28,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2025</w:t>
      </w:r>
      <w:r>
        <w:rPr>
          <w:color w:val="3D3D3D"/>
        </w:rPr>
        <w:t>.</w:t>
      </w:r>
    </w:p>
    <w:p w14:paraId="5B2A1819" w14:textId="77777777" w:rsidR="004D44F7" w:rsidRDefault="00000000">
      <w:pPr>
        <w:pStyle w:val="BodyText"/>
        <w:spacing w:before="243" w:line="235" w:lineRule="auto"/>
        <w:ind w:left="464" w:right="624" w:firstLine="5"/>
        <w:jc w:val="both"/>
      </w:pPr>
      <w:r>
        <w:rPr>
          <w:color w:val="0E0E0E"/>
        </w:rPr>
        <w:t>The following provides DPH with additional information about the Facility's operations and closure plan:</w:t>
      </w:r>
    </w:p>
    <w:p w14:paraId="78EB5BA2" w14:textId="77777777" w:rsidR="004D44F7" w:rsidRDefault="004D44F7">
      <w:pPr>
        <w:pStyle w:val="BodyText"/>
        <w:spacing w:before="12"/>
      </w:pPr>
    </w:p>
    <w:p w14:paraId="78274CE9" w14:textId="77777777" w:rsidR="004D44F7" w:rsidRDefault="00000000">
      <w:pPr>
        <w:pStyle w:val="ListParagraph"/>
        <w:numPr>
          <w:ilvl w:val="0"/>
          <w:numId w:val="1"/>
        </w:numPr>
        <w:tabs>
          <w:tab w:val="left" w:pos="469"/>
          <w:tab w:val="left" w:pos="1164"/>
        </w:tabs>
        <w:spacing w:line="223" w:lineRule="auto"/>
        <w:ind w:right="614" w:hanging="7"/>
        <w:jc w:val="both"/>
        <w:rPr>
          <w:color w:val="0E0E0E"/>
          <w:sz w:val="23"/>
        </w:rPr>
      </w:pPr>
      <w:r>
        <w:rPr>
          <w:color w:val="0E0E0E"/>
          <w:sz w:val="23"/>
          <w:u w:val="thick" w:color="0E0E0E"/>
        </w:rPr>
        <w:t>The Proposed Date</w:t>
      </w:r>
      <w:r>
        <w:rPr>
          <w:color w:val="0E0E0E"/>
          <w:spacing w:val="-14"/>
          <w:sz w:val="23"/>
          <w:u w:val="thick" w:color="0E0E0E"/>
        </w:rPr>
        <w:t xml:space="preserve"> </w:t>
      </w:r>
      <w:r>
        <w:rPr>
          <w:color w:val="0E0E0E"/>
          <w:sz w:val="23"/>
          <w:u w:val="thick" w:color="0E0E0E"/>
        </w:rPr>
        <w:t>of Closure.</w:t>
      </w:r>
      <w:r>
        <w:rPr>
          <w:color w:val="0E0E0E"/>
          <w:spacing w:val="40"/>
          <w:sz w:val="23"/>
        </w:rPr>
        <w:t xml:space="preserve">  </w:t>
      </w:r>
      <w:r>
        <w:rPr>
          <w:color w:val="0E0E0E"/>
          <w:sz w:val="23"/>
        </w:rPr>
        <w:t>Berkeley Retirement Home proposes to</w:t>
      </w:r>
      <w:r>
        <w:rPr>
          <w:color w:val="0E0E0E"/>
          <w:spacing w:val="-12"/>
          <w:sz w:val="23"/>
        </w:rPr>
        <w:t xml:space="preserve"> </w:t>
      </w:r>
      <w:r>
        <w:rPr>
          <w:color w:val="0E0E0E"/>
          <w:sz w:val="23"/>
        </w:rPr>
        <w:t>cease operations and close the Facility at its current location</w:t>
      </w:r>
      <w:r>
        <w:rPr>
          <w:color w:val="0E0E0E"/>
          <w:spacing w:val="38"/>
          <w:sz w:val="23"/>
        </w:rPr>
        <w:t xml:space="preserve"> </w:t>
      </w:r>
      <w:r>
        <w:rPr>
          <w:color w:val="0E0E0E"/>
          <w:sz w:val="23"/>
        </w:rPr>
        <w:t>as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36"/>
          <w:sz w:val="23"/>
        </w:rPr>
        <w:t xml:space="preserve"> </w:t>
      </w:r>
      <w:r>
        <w:rPr>
          <w:color w:val="0E0E0E"/>
          <w:sz w:val="23"/>
        </w:rPr>
        <w:t>August 31, 2025.</w:t>
      </w:r>
    </w:p>
    <w:p w14:paraId="16BE789D" w14:textId="77777777" w:rsidR="004D44F7" w:rsidRDefault="004D44F7">
      <w:pPr>
        <w:pStyle w:val="BodyText"/>
        <w:spacing w:before="8"/>
      </w:pPr>
    </w:p>
    <w:p w14:paraId="2425DD27" w14:textId="77777777" w:rsidR="004D44F7" w:rsidRDefault="00000000">
      <w:pPr>
        <w:pStyle w:val="ListParagraph"/>
        <w:numPr>
          <w:ilvl w:val="0"/>
          <w:numId w:val="1"/>
        </w:numPr>
        <w:tabs>
          <w:tab w:val="left" w:pos="1163"/>
        </w:tabs>
        <w:spacing w:line="228" w:lineRule="auto"/>
        <w:ind w:left="458" w:right="613" w:firstLine="4"/>
        <w:jc w:val="both"/>
        <w:rPr>
          <w:color w:val="0E0E0E"/>
          <w:sz w:val="23"/>
        </w:rPr>
      </w:pPr>
      <w:r>
        <w:rPr>
          <w:color w:val="0E0E0E"/>
          <w:sz w:val="23"/>
          <w:u w:val="thick" w:color="0E0E0E"/>
        </w:rPr>
        <w:t>Reasons Leading to</w:t>
      </w:r>
      <w:r>
        <w:rPr>
          <w:color w:val="0E0E0E"/>
          <w:spacing w:val="-10"/>
          <w:sz w:val="23"/>
          <w:u w:val="thick" w:color="0E0E0E"/>
        </w:rPr>
        <w:t xml:space="preserve"> </w:t>
      </w:r>
      <w:r>
        <w:rPr>
          <w:color w:val="0E0E0E"/>
          <w:sz w:val="23"/>
          <w:u w:val="thick" w:color="0E0E0E"/>
        </w:rPr>
        <w:t>Closure.</w:t>
      </w:r>
      <w:r>
        <w:rPr>
          <w:color w:val="0E0E0E"/>
          <w:spacing w:val="40"/>
          <w:sz w:val="23"/>
        </w:rPr>
        <w:t xml:space="preserve"> </w:t>
      </w:r>
      <w:r>
        <w:rPr>
          <w:color w:val="0E0E0E"/>
          <w:sz w:val="23"/>
        </w:rPr>
        <w:t>Berkeley Retirement Home has made the</w:t>
      </w:r>
      <w:r>
        <w:rPr>
          <w:color w:val="0E0E0E"/>
          <w:spacing w:val="-10"/>
          <w:sz w:val="23"/>
        </w:rPr>
        <w:t xml:space="preserve"> </w:t>
      </w:r>
      <w:r>
        <w:rPr>
          <w:color w:val="0E0E0E"/>
          <w:sz w:val="23"/>
        </w:rPr>
        <w:t>difficult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decision that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3"/>
        </w:rPr>
        <w:t>continued operation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8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3"/>
        </w:rPr>
        <w:t>Facility</w:t>
      </w:r>
      <w:r>
        <w:rPr>
          <w:color w:val="0E0E0E"/>
          <w:spacing w:val="21"/>
          <w:sz w:val="23"/>
        </w:rPr>
        <w:t xml:space="preserve"> </w:t>
      </w:r>
      <w:r>
        <w:rPr>
          <w:color w:val="0E0E0E"/>
          <w:sz w:val="23"/>
        </w:rPr>
        <w:t>is</w:t>
      </w:r>
      <w:r>
        <w:rPr>
          <w:color w:val="0E0E0E"/>
          <w:spacing w:val="-10"/>
          <w:sz w:val="23"/>
        </w:rPr>
        <w:t xml:space="preserve"> </w:t>
      </w:r>
      <w:r>
        <w:rPr>
          <w:color w:val="0E0E0E"/>
          <w:sz w:val="23"/>
        </w:rPr>
        <w:t>not viable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due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to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3"/>
        </w:rPr>
        <w:t>two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financial factors.</w:t>
      </w:r>
      <w:r>
        <w:rPr>
          <w:color w:val="0E0E0E"/>
          <w:spacing w:val="40"/>
          <w:sz w:val="23"/>
        </w:rPr>
        <w:t xml:space="preserve"> </w:t>
      </w:r>
      <w:r>
        <w:rPr>
          <w:color w:val="0E0E0E"/>
          <w:sz w:val="23"/>
        </w:rPr>
        <w:t>First,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 xml:space="preserve">despite </w:t>
      </w:r>
      <w:proofErr w:type="gramStart"/>
      <w:r>
        <w:rPr>
          <w:color w:val="0E0E0E"/>
          <w:sz w:val="23"/>
        </w:rPr>
        <w:t>the Berkeley</w:t>
      </w:r>
      <w:proofErr w:type="gramEnd"/>
      <w:r>
        <w:rPr>
          <w:color w:val="0E0E0E"/>
          <w:sz w:val="23"/>
        </w:rPr>
        <w:t xml:space="preserve"> Retirement Home's best efforts, the Facility incurs significant monthly losses. Second,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5"/>
        </w:rPr>
        <w:t>Facility</w:t>
      </w:r>
      <w:r>
        <w:rPr>
          <w:color w:val="0E0E0E"/>
          <w:spacing w:val="-13"/>
          <w:sz w:val="25"/>
        </w:rPr>
        <w:t xml:space="preserve"> </w:t>
      </w:r>
      <w:proofErr w:type="gramStart"/>
      <w:r>
        <w:rPr>
          <w:color w:val="0E0E0E"/>
          <w:sz w:val="23"/>
        </w:rPr>
        <w:t>is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3"/>
        </w:rPr>
        <w:t>located</w:t>
      </w:r>
      <w:r>
        <w:rPr>
          <w:color w:val="0E0E0E"/>
          <w:spacing w:val="8"/>
          <w:sz w:val="23"/>
        </w:rPr>
        <w:t xml:space="preserve"> </w:t>
      </w:r>
      <w:r>
        <w:rPr>
          <w:color w:val="0E0E0E"/>
          <w:sz w:val="23"/>
        </w:rPr>
        <w:t>in</w:t>
      </w:r>
      <w:proofErr w:type="gramEnd"/>
      <w:r>
        <w:rPr>
          <w:color w:val="0E0E0E"/>
          <w:spacing w:val="-12"/>
          <w:sz w:val="23"/>
        </w:rPr>
        <w:t xml:space="preserve"> </w:t>
      </w:r>
      <w:r>
        <w:rPr>
          <w:color w:val="0E0E0E"/>
          <w:sz w:val="23"/>
        </w:rPr>
        <w:t>an</w:t>
      </w:r>
      <w:r>
        <w:rPr>
          <w:color w:val="0E0E0E"/>
          <w:spacing w:val="-10"/>
          <w:sz w:val="23"/>
        </w:rPr>
        <w:t xml:space="preserve"> </w:t>
      </w:r>
      <w:r>
        <w:rPr>
          <w:color w:val="0E0E0E"/>
          <w:sz w:val="23"/>
        </w:rPr>
        <w:t>older</w:t>
      </w:r>
      <w:r>
        <w:rPr>
          <w:color w:val="0E0E0E"/>
          <w:spacing w:val="-7"/>
          <w:sz w:val="23"/>
        </w:rPr>
        <w:t xml:space="preserve"> </w:t>
      </w:r>
      <w:r>
        <w:rPr>
          <w:color w:val="0E0E0E"/>
          <w:sz w:val="23"/>
        </w:rPr>
        <w:t>building that</w:t>
      </w:r>
      <w:r>
        <w:rPr>
          <w:color w:val="0E0E0E"/>
          <w:spacing w:val="-9"/>
          <w:sz w:val="23"/>
        </w:rPr>
        <w:t xml:space="preserve"> </w:t>
      </w:r>
      <w:r>
        <w:rPr>
          <w:color w:val="0E0E0E"/>
          <w:sz w:val="23"/>
        </w:rPr>
        <w:t>requires</w:t>
      </w:r>
      <w:r>
        <w:rPr>
          <w:color w:val="0E0E0E"/>
          <w:spacing w:val="-14"/>
          <w:sz w:val="23"/>
        </w:rPr>
        <w:t xml:space="preserve"> </w:t>
      </w:r>
      <w:r>
        <w:rPr>
          <w:color w:val="0E0E0E"/>
          <w:sz w:val="23"/>
        </w:rPr>
        <w:t>extensive</w:t>
      </w:r>
      <w:r>
        <w:rPr>
          <w:color w:val="0E0E0E"/>
          <w:spacing w:val="-3"/>
          <w:sz w:val="23"/>
        </w:rPr>
        <w:t xml:space="preserve"> </w:t>
      </w:r>
      <w:r>
        <w:rPr>
          <w:color w:val="0E0E0E"/>
          <w:sz w:val="23"/>
        </w:rPr>
        <w:t>renovations</w:t>
      </w:r>
      <w:r>
        <w:rPr>
          <w:color w:val="0E0E0E"/>
          <w:spacing w:val="2"/>
          <w:sz w:val="23"/>
        </w:rPr>
        <w:t xml:space="preserve"> </w:t>
      </w:r>
      <w:r>
        <w:rPr>
          <w:color w:val="0E0E0E"/>
          <w:sz w:val="23"/>
        </w:rPr>
        <w:t xml:space="preserve">and </w:t>
      </w:r>
      <w:r>
        <w:rPr>
          <w:color w:val="0E0E0E"/>
          <w:spacing w:val="-2"/>
          <w:sz w:val="23"/>
        </w:rPr>
        <w:t>repairs.</w:t>
      </w:r>
    </w:p>
    <w:p w14:paraId="5BA1EAE5" w14:textId="77777777" w:rsidR="004D44F7" w:rsidRDefault="00000000">
      <w:pPr>
        <w:pStyle w:val="ListParagraph"/>
        <w:numPr>
          <w:ilvl w:val="0"/>
          <w:numId w:val="1"/>
        </w:numPr>
        <w:tabs>
          <w:tab w:val="left" w:pos="460"/>
          <w:tab w:val="left" w:pos="1154"/>
        </w:tabs>
        <w:spacing w:before="236" w:line="235" w:lineRule="auto"/>
        <w:ind w:left="460" w:right="616" w:hanging="3"/>
        <w:jc w:val="both"/>
        <w:rPr>
          <w:color w:val="0E0E0E"/>
          <w:sz w:val="23"/>
        </w:rPr>
      </w:pPr>
      <w:r>
        <w:rPr>
          <w:color w:val="0E0E0E"/>
          <w:sz w:val="23"/>
          <w:u w:val="thick" w:color="0E0E0E"/>
        </w:rPr>
        <w:t>The Facility Representative.</w:t>
      </w:r>
      <w:r>
        <w:rPr>
          <w:color w:val="0E0E0E"/>
          <w:spacing w:val="40"/>
          <w:sz w:val="23"/>
        </w:rPr>
        <w:t xml:space="preserve"> </w:t>
      </w:r>
      <w:r>
        <w:rPr>
          <w:color w:val="0E0E0E"/>
          <w:sz w:val="23"/>
        </w:rPr>
        <w:t>Residents, family members</w:t>
      </w:r>
      <w:r>
        <w:rPr>
          <w:color w:val="3D3D3D"/>
          <w:sz w:val="23"/>
        </w:rPr>
        <w:t xml:space="preserve">, </w:t>
      </w:r>
      <w:r>
        <w:rPr>
          <w:color w:val="0E0E0E"/>
          <w:sz w:val="23"/>
        </w:rPr>
        <w:t>staff or other Interested Parties may contact Leslie Russo, Administrator,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at (978) 682-1614 or</w:t>
      </w:r>
      <w:r>
        <w:rPr>
          <w:color w:val="0E0E0E"/>
          <w:spacing w:val="-14"/>
          <w:sz w:val="23"/>
        </w:rPr>
        <w:t xml:space="preserve"> </w:t>
      </w:r>
      <w:hyperlink r:id="rId7">
        <w:r>
          <w:rPr>
            <w:color w:val="0E0E0E"/>
            <w:sz w:val="23"/>
            <w:u w:val="thick" w:color="0E0E0E"/>
          </w:rPr>
          <w:t>LRusso@BerkRetirement.org</w:t>
        </w:r>
      </w:hyperlink>
      <w:r>
        <w:rPr>
          <w:color w:val="0E0E0E"/>
          <w:sz w:val="23"/>
        </w:rPr>
        <w:t xml:space="preserve"> with</w:t>
      </w:r>
    </w:p>
    <w:p w14:paraId="6DBD4933" w14:textId="77777777" w:rsidR="004D44F7" w:rsidRDefault="00000000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C312B9" wp14:editId="7EB22A01">
                <wp:simplePos x="0" y="0"/>
                <wp:positionH relativeFrom="page">
                  <wp:posOffset>964335</wp:posOffset>
                </wp:positionH>
                <wp:positionV relativeFrom="paragraph">
                  <wp:posOffset>143747</wp:posOffset>
                </wp:positionV>
                <wp:extent cx="17824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2445">
                              <a:moveTo>
                                <a:pt x="0" y="0"/>
                              </a:moveTo>
                              <a:lnTo>
                                <a:pt x="1782189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B9B82" id="Graphic 2" o:spid="_x0000_s1026" style="position:absolute;margin-left:75.95pt;margin-top:11.3pt;width:14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" path="m,l1782189,e" filled="f" strokeweight=".33919mm">
                <v:path arrowok="t"/>
                <w10:wrap type="topAndBottom" anchorx="page"/>
              </v:shape>
            </w:pict>
          </mc:Fallback>
        </mc:AlternateContent>
      </w:r>
    </w:p>
    <w:p w14:paraId="11AE2CF4" w14:textId="77777777" w:rsidR="004D44F7" w:rsidRDefault="00000000">
      <w:pPr>
        <w:spacing w:before="84" w:line="237" w:lineRule="auto"/>
        <w:ind w:left="454" w:right="618" w:firstLine="10"/>
        <w:rPr>
          <w:sz w:val="19"/>
        </w:rPr>
      </w:pPr>
      <w:r>
        <w:rPr>
          <w:rFonts w:ascii="Arial"/>
          <w:color w:val="0E0E0E"/>
          <w:position w:val="5"/>
          <w:sz w:val="12"/>
        </w:rPr>
        <w:t>1</w:t>
      </w:r>
      <w:r>
        <w:rPr>
          <w:rFonts w:ascii="Arial"/>
          <w:color w:val="0E0E0E"/>
          <w:spacing w:val="24"/>
          <w:position w:val="5"/>
          <w:sz w:val="12"/>
        </w:rPr>
        <w:t xml:space="preserve"> </w:t>
      </w:r>
      <w:r>
        <w:rPr>
          <w:color w:val="0E0E0E"/>
          <w:sz w:val="19"/>
        </w:rPr>
        <w:t>Other Interested</w:t>
      </w:r>
      <w:r>
        <w:rPr>
          <w:color w:val="0E0E0E"/>
          <w:spacing w:val="32"/>
          <w:sz w:val="19"/>
        </w:rPr>
        <w:t xml:space="preserve"> </w:t>
      </w:r>
      <w:r>
        <w:rPr>
          <w:color w:val="0E0E0E"/>
          <w:sz w:val="19"/>
        </w:rPr>
        <w:t>Parties (a)</w:t>
      </w:r>
      <w:r>
        <w:rPr>
          <w:color w:val="0E0E0E"/>
          <w:spacing w:val="-14"/>
          <w:sz w:val="19"/>
        </w:rPr>
        <w:t xml:space="preserve"> </w:t>
      </w:r>
      <w:r>
        <w:rPr>
          <w:color w:val="0E0E0E"/>
          <w:sz w:val="19"/>
        </w:rPr>
        <w:t>The Offices of the</w:t>
      </w:r>
      <w:r>
        <w:rPr>
          <w:color w:val="0E0E0E"/>
          <w:spacing w:val="-1"/>
          <w:sz w:val="19"/>
        </w:rPr>
        <w:t xml:space="preserve"> </w:t>
      </w:r>
      <w:r>
        <w:rPr>
          <w:color w:val="0E0E0E"/>
          <w:sz w:val="19"/>
        </w:rPr>
        <w:t>State and</w:t>
      </w:r>
      <w:r>
        <w:rPr>
          <w:color w:val="0E0E0E"/>
          <w:spacing w:val="25"/>
          <w:sz w:val="19"/>
        </w:rPr>
        <w:t xml:space="preserve"> </w:t>
      </w:r>
      <w:r>
        <w:rPr>
          <w:color w:val="0E0E0E"/>
          <w:sz w:val="19"/>
        </w:rPr>
        <w:t>Local Long</w:t>
      </w:r>
      <w:r>
        <w:rPr>
          <w:color w:val="0E0E0E"/>
          <w:spacing w:val="-6"/>
          <w:sz w:val="19"/>
        </w:rPr>
        <w:t xml:space="preserve"> </w:t>
      </w:r>
      <w:r>
        <w:rPr>
          <w:color w:val="0E0E0E"/>
          <w:sz w:val="19"/>
        </w:rPr>
        <w:t>Tenn</w:t>
      </w:r>
      <w:r>
        <w:rPr>
          <w:color w:val="0E0E0E"/>
          <w:spacing w:val="22"/>
          <w:sz w:val="19"/>
        </w:rPr>
        <w:t xml:space="preserve"> </w:t>
      </w:r>
      <w:r>
        <w:rPr>
          <w:color w:val="0E0E0E"/>
          <w:sz w:val="19"/>
        </w:rPr>
        <w:t>Care Ombudsman;</w:t>
      </w:r>
      <w:r>
        <w:rPr>
          <w:color w:val="0E0E0E"/>
          <w:spacing w:val="30"/>
          <w:sz w:val="19"/>
        </w:rPr>
        <w:t xml:space="preserve"> </w:t>
      </w:r>
      <w:r>
        <w:rPr>
          <w:color w:val="0E0E0E"/>
          <w:sz w:val="18"/>
        </w:rPr>
        <w:t xml:space="preserve">(b) </w:t>
      </w:r>
      <w:r>
        <w:rPr>
          <w:color w:val="0E0E0E"/>
          <w:sz w:val="19"/>
        </w:rPr>
        <w:t xml:space="preserve">Representative </w:t>
      </w:r>
      <w:r>
        <w:rPr>
          <w:color w:val="262626"/>
          <w:sz w:val="19"/>
        </w:rPr>
        <w:t>Estela</w:t>
      </w:r>
      <w:r>
        <w:rPr>
          <w:color w:val="262626"/>
          <w:spacing w:val="40"/>
          <w:sz w:val="19"/>
        </w:rPr>
        <w:t xml:space="preserve"> </w:t>
      </w:r>
      <w:r>
        <w:rPr>
          <w:color w:val="0E0E0E"/>
          <w:sz w:val="18"/>
        </w:rPr>
        <w:t>A.</w:t>
      </w:r>
      <w:r>
        <w:rPr>
          <w:color w:val="0E0E0E"/>
          <w:spacing w:val="30"/>
          <w:sz w:val="18"/>
        </w:rPr>
        <w:t xml:space="preserve"> </w:t>
      </w:r>
      <w:r>
        <w:rPr>
          <w:color w:val="0E0E0E"/>
          <w:sz w:val="19"/>
        </w:rPr>
        <w:t>Reyes and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Senator Pavel M</w:t>
      </w:r>
      <w:r>
        <w:rPr>
          <w:color w:val="3D3D3D"/>
          <w:sz w:val="19"/>
        </w:rPr>
        <w:t>.</w:t>
      </w:r>
      <w:r>
        <w:rPr>
          <w:color w:val="3D3D3D"/>
          <w:spacing w:val="-19"/>
          <w:sz w:val="19"/>
        </w:rPr>
        <w:t xml:space="preserve"> </w:t>
      </w:r>
      <w:r>
        <w:rPr>
          <w:color w:val="0E0E0E"/>
          <w:sz w:val="19"/>
        </w:rPr>
        <w:t>Payano; and</w:t>
      </w:r>
      <w:r>
        <w:rPr>
          <w:color w:val="0E0E0E"/>
          <w:spacing w:val="31"/>
          <w:sz w:val="19"/>
        </w:rPr>
        <w:t xml:space="preserve"> </w:t>
      </w:r>
      <w:r>
        <w:rPr>
          <w:color w:val="262626"/>
          <w:sz w:val="19"/>
        </w:rPr>
        <w:t>(c)</w:t>
      </w:r>
      <w:r>
        <w:rPr>
          <w:color w:val="262626"/>
          <w:spacing w:val="-1"/>
          <w:sz w:val="19"/>
        </w:rPr>
        <w:t xml:space="preserve"> </w:t>
      </w:r>
      <w:r>
        <w:rPr>
          <w:color w:val="0E0E0E"/>
          <w:sz w:val="19"/>
        </w:rPr>
        <w:t xml:space="preserve">Lawrence Mayor Brian </w:t>
      </w:r>
      <w:r>
        <w:rPr>
          <w:color w:val="262626"/>
          <w:sz w:val="19"/>
        </w:rPr>
        <w:t>A.</w:t>
      </w:r>
      <w:r>
        <w:rPr>
          <w:color w:val="262626"/>
          <w:spacing w:val="-3"/>
          <w:sz w:val="19"/>
        </w:rPr>
        <w:t xml:space="preserve"> </w:t>
      </w:r>
      <w:r>
        <w:rPr>
          <w:color w:val="0E0E0E"/>
          <w:sz w:val="19"/>
        </w:rPr>
        <w:t>DePena</w:t>
      </w:r>
      <w:r>
        <w:rPr>
          <w:color w:val="3D3D3D"/>
          <w:sz w:val="19"/>
        </w:rPr>
        <w:t>.</w:t>
      </w:r>
      <w:r>
        <w:rPr>
          <w:color w:val="3D3D3D"/>
          <w:spacing w:val="40"/>
          <w:sz w:val="19"/>
        </w:rPr>
        <w:t xml:space="preserve"> </w:t>
      </w:r>
      <w:r>
        <w:rPr>
          <w:color w:val="0E0E0E"/>
          <w:sz w:val="19"/>
        </w:rPr>
        <w:t>The Facility does</w:t>
      </w:r>
      <w:r>
        <w:rPr>
          <w:color w:val="0E0E0E"/>
          <w:spacing w:val="-3"/>
          <w:sz w:val="19"/>
        </w:rPr>
        <w:t xml:space="preserve"> </w:t>
      </w:r>
      <w:r>
        <w:rPr>
          <w:color w:val="0E0E0E"/>
          <w:sz w:val="19"/>
        </w:rPr>
        <w:t>not have a labor</w:t>
      </w:r>
      <w:r>
        <w:rPr>
          <w:color w:val="0E0E0E"/>
          <w:spacing w:val="-1"/>
          <w:sz w:val="19"/>
        </w:rPr>
        <w:t xml:space="preserve"> </w:t>
      </w:r>
      <w:r>
        <w:rPr>
          <w:color w:val="0E0E0E"/>
          <w:sz w:val="19"/>
        </w:rPr>
        <w:t xml:space="preserve">organization, </w:t>
      </w:r>
      <w:r>
        <w:rPr>
          <w:color w:val="262626"/>
          <w:sz w:val="19"/>
        </w:rPr>
        <w:t xml:space="preserve">a </w:t>
      </w:r>
      <w:r>
        <w:rPr>
          <w:color w:val="0E0E0E"/>
          <w:sz w:val="19"/>
        </w:rPr>
        <w:t>Resident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Council or a Family</w:t>
      </w:r>
      <w:r>
        <w:rPr>
          <w:color w:val="0E0E0E"/>
          <w:spacing w:val="40"/>
          <w:sz w:val="19"/>
        </w:rPr>
        <w:t xml:space="preserve"> </w:t>
      </w:r>
      <w:r>
        <w:rPr>
          <w:color w:val="0E0E0E"/>
          <w:sz w:val="19"/>
        </w:rPr>
        <w:t>Council</w:t>
      </w:r>
      <w:r>
        <w:rPr>
          <w:color w:val="3D3D3D"/>
          <w:sz w:val="19"/>
        </w:rPr>
        <w:t>.</w:t>
      </w:r>
    </w:p>
    <w:p w14:paraId="61FF5731" w14:textId="77777777" w:rsidR="004D44F7" w:rsidRDefault="004D44F7">
      <w:pPr>
        <w:spacing w:line="237" w:lineRule="auto"/>
        <w:rPr>
          <w:sz w:val="19"/>
        </w:rPr>
        <w:sectPr w:rsidR="004D44F7">
          <w:type w:val="continuous"/>
          <w:pgSz w:w="12240" w:h="15840"/>
          <w:pgMar w:top="1560" w:right="1080" w:bottom="0" w:left="1080" w:header="720" w:footer="720" w:gutter="0"/>
          <w:cols w:space="720"/>
        </w:sectPr>
      </w:pPr>
    </w:p>
    <w:p w14:paraId="1BC0E8BE" w14:textId="237C79FB" w:rsidR="004D44F7" w:rsidRDefault="00BF56C8">
      <w:pPr>
        <w:pStyle w:val="BodyText"/>
      </w:pPr>
      <w:r>
        <w:rPr>
          <w:noProof/>
          <w:sz w:val="20"/>
        </w:rPr>
        <w:lastRenderedPageBreak/>
        <w:drawing>
          <wp:anchor distT="0" distB="0" distL="0" distR="0" simplePos="0" relativeHeight="251657728" behindDoc="1" locked="0" layoutInCell="1" allowOverlap="1" wp14:anchorId="60EE5093" wp14:editId="303418F5">
            <wp:simplePos x="0" y="0"/>
            <wp:positionH relativeFrom="page">
              <wp:posOffset>5492750</wp:posOffset>
            </wp:positionH>
            <wp:positionV relativeFrom="page">
              <wp:posOffset>723900</wp:posOffset>
            </wp:positionV>
            <wp:extent cx="1053464" cy="758896"/>
            <wp:effectExtent l="0" t="0" r="0" b="0"/>
            <wp:wrapNone/>
            <wp:docPr id="1903307978" name="Image 1" descr="Logo, company nam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07978" name="Image 1" descr="Logo, company name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464" cy="75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D70C0" w14:textId="77777777" w:rsidR="004D44F7" w:rsidRDefault="004D44F7">
      <w:pPr>
        <w:pStyle w:val="BodyText"/>
        <w:spacing w:before="130"/>
      </w:pPr>
    </w:p>
    <w:p w14:paraId="62CB6AA3" w14:textId="77777777" w:rsidR="004D44F7" w:rsidRDefault="00000000">
      <w:pPr>
        <w:pStyle w:val="BodyText"/>
        <w:ind w:left="503"/>
      </w:pPr>
      <w:r>
        <w:rPr>
          <w:color w:val="0A0A0A"/>
        </w:rPr>
        <w:t>questions or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concerns</w:t>
      </w:r>
      <w:r>
        <w:rPr>
          <w:color w:val="0A0A0A"/>
          <w:spacing w:val="13"/>
        </w:rPr>
        <w:t xml:space="preserve"> </w:t>
      </w:r>
      <w:r>
        <w:rPr>
          <w:color w:val="0A0A0A"/>
        </w:rPr>
        <w:t>they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may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regarding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the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proposed</w:t>
      </w:r>
      <w:r>
        <w:rPr>
          <w:color w:val="0A0A0A"/>
          <w:spacing w:val="21"/>
        </w:rPr>
        <w:t xml:space="preserve"> </w:t>
      </w:r>
      <w:r>
        <w:rPr>
          <w:color w:val="0A0A0A"/>
          <w:spacing w:val="-2"/>
        </w:rPr>
        <w:t>closure.</w:t>
      </w:r>
    </w:p>
    <w:p w14:paraId="30C6D6D8" w14:textId="6B2C7474" w:rsidR="004D44F7" w:rsidRDefault="00000000">
      <w:pPr>
        <w:spacing w:before="61"/>
        <w:ind w:left="503"/>
        <w:rPr>
          <w:b/>
          <w:bCs/>
          <w:sz w:val="48"/>
          <w:szCs w:val="48"/>
        </w:rPr>
      </w:pPr>
      <w:r>
        <w:br w:type="column"/>
      </w:r>
    </w:p>
    <w:p w14:paraId="572CD7F6" w14:textId="77777777" w:rsidR="004D44F7" w:rsidRDefault="004D44F7">
      <w:pPr>
        <w:rPr>
          <w:b/>
          <w:sz w:val="48"/>
          <w:szCs w:val="48"/>
        </w:rPr>
        <w:sectPr w:rsidR="004D44F7">
          <w:pgSz w:w="12240" w:h="15840"/>
          <w:pgMar w:top="1620" w:right="1080" w:bottom="0" w:left="1080" w:header="720" w:footer="720" w:gutter="0"/>
          <w:cols w:num="2" w:space="720" w:equalWidth="0">
            <w:col w:w="6910" w:space="446"/>
            <w:col w:w="2724"/>
          </w:cols>
        </w:sectPr>
      </w:pPr>
    </w:p>
    <w:p w14:paraId="6E65DABF" w14:textId="77777777" w:rsidR="004D44F7" w:rsidRDefault="00000000">
      <w:pPr>
        <w:pStyle w:val="ListParagraph"/>
        <w:numPr>
          <w:ilvl w:val="0"/>
          <w:numId w:val="1"/>
        </w:numPr>
        <w:tabs>
          <w:tab w:val="left" w:pos="1206"/>
        </w:tabs>
        <w:spacing w:before="252" w:line="232" w:lineRule="auto"/>
        <w:ind w:left="492" w:firstLine="8"/>
        <w:jc w:val="both"/>
        <w:rPr>
          <w:color w:val="0A0A0A"/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40270A9" wp14:editId="3CA8C675">
                <wp:simplePos x="0" y="0"/>
                <wp:positionH relativeFrom="page">
                  <wp:posOffset>7693321</wp:posOffset>
                </wp:positionH>
                <wp:positionV relativeFrom="page">
                  <wp:posOffset>5851669</wp:posOffset>
                </wp:positionV>
                <wp:extent cx="12700" cy="416432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" cy="4164329"/>
                          <a:chOff x="0" y="0"/>
                          <a:chExt cx="12700" cy="416432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103" y="3382483"/>
                            <a:ext cx="127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1685">
                                <a:moveTo>
                                  <a:pt x="0" y="7815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55" y="0"/>
                            <a:ext cx="1270" cy="3346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46450">
                                <a:moveTo>
                                  <a:pt x="0" y="33458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D4E72" id="Group 3" o:spid="_x0000_s1026" style="position:absolute;margin-left:605.75pt;margin-top:460.75pt;width:1pt;height:327.9pt;z-index:15729664;mso-wrap-distance-left:0;mso-wrap-distance-right:0;mso-position-horizontal-relative:page;mso-position-vertical-relative:page" coordsize="127,4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">
                <v:shape id="Graphic 4" o:spid="_x0000_s1027" style="position:absolute;left:61;top:33824;width:12;height:7817;visibility:visible;mso-wrap-style:square;v-text-anchor:top" coordsize="1270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" path="m,781512l,e" filled="f" strokeweight=".33906mm">
                  <v:path arrowok="t"/>
                </v:shape>
                <v:shape id="Graphic 5" o:spid="_x0000_s1028" style="position:absolute;left:91;width:13;height:33464;visibility:visible;mso-wrap-style:square;v-text-anchor:top" coordsize="1270,334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" path="m,3345849l,e" filled="f" strokeweight=".1695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A0A0A"/>
          <w:sz w:val="23"/>
          <w:u w:val="thick" w:color="0A0A0A"/>
        </w:rPr>
        <w:t>Draft Closure Plan.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Berkeley Retirement Home is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submitting the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enclosed draft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closure plan (the Closure Plan) to DPH on April 30, 2025, along with this letter.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At the same time, Berkeley Retirement Home is announcing the closure to the residents, families and staff and reviewing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closure process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with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them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at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separate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meetings.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To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get the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message out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to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everyone in a timely manner, Berkeley</w:t>
      </w:r>
      <w:r>
        <w:rPr>
          <w:color w:val="0A0A0A"/>
          <w:spacing w:val="31"/>
          <w:sz w:val="23"/>
        </w:rPr>
        <w:t xml:space="preserve"> </w:t>
      </w:r>
      <w:r>
        <w:rPr>
          <w:color w:val="0A0A0A"/>
          <w:sz w:val="23"/>
        </w:rPr>
        <w:t>Retirement Home will also be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providing this</w:t>
      </w:r>
      <w:r>
        <w:rPr>
          <w:color w:val="0A0A0A"/>
          <w:spacing w:val="-6"/>
          <w:sz w:val="23"/>
        </w:rPr>
        <w:t xml:space="preserve"> </w:t>
      </w:r>
      <w:r>
        <w:rPr>
          <w:color w:val="0A0A0A"/>
          <w:sz w:val="23"/>
        </w:rPr>
        <w:t>letter and</w:t>
      </w:r>
      <w:r>
        <w:rPr>
          <w:color w:val="0A0A0A"/>
          <w:spacing w:val="-3"/>
          <w:sz w:val="23"/>
        </w:rPr>
        <w:t xml:space="preserve"> </w:t>
      </w:r>
      <w:r>
        <w:rPr>
          <w:color w:val="0A0A0A"/>
          <w:sz w:val="23"/>
        </w:rPr>
        <w:t>the Closure Plan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to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residents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families,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staff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-13"/>
          <w:sz w:val="23"/>
        </w:rPr>
        <w:t xml:space="preserve"> </w:t>
      </w:r>
      <w:r>
        <w:rPr>
          <w:color w:val="0A0A0A"/>
          <w:sz w:val="23"/>
        </w:rPr>
        <w:t>other</w:t>
      </w:r>
      <w:r>
        <w:rPr>
          <w:color w:val="0A0A0A"/>
          <w:spacing w:val="-11"/>
          <w:sz w:val="23"/>
        </w:rPr>
        <w:t xml:space="preserve"> </w:t>
      </w:r>
      <w:r>
        <w:rPr>
          <w:color w:val="0A0A0A"/>
          <w:sz w:val="23"/>
        </w:rPr>
        <w:t>Interested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Parties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via</w:t>
      </w:r>
      <w:r>
        <w:rPr>
          <w:color w:val="0A0A0A"/>
          <w:spacing w:val="-12"/>
          <w:sz w:val="23"/>
        </w:rPr>
        <w:t xml:space="preserve"> </w:t>
      </w:r>
      <w:r>
        <w:rPr>
          <w:color w:val="0A0A0A"/>
          <w:sz w:val="23"/>
        </w:rPr>
        <w:t>email,</w:t>
      </w:r>
      <w:r>
        <w:rPr>
          <w:color w:val="0A0A0A"/>
          <w:spacing w:val="12"/>
          <w:sz w:val="23"/>
        </w:rPr>
        <w:t xml:space="preserve"> </w:t>
      </w:r>
      <w:r>
        <w:rPr>
          <w:color w:val="0A0A0A"/>
          <w:sz w:val="23"/>
        </w:rPr>
        <w:t>if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>available,</w:t>
      </w:r>
      <w:r>
        <w:rPr>
          <w:color w:val="0A0A0A"/>
          <w:spacing w:val="18"/>
          <w:sz w:val="23"/>
        </w:rPr>
        <w:t xml:space="preserve"> </w:t>
      </w:r>
      <w:r>
        <w:rPr>
          <w:color w:val="0A0A0A"/>
          <w:sz w:val="23"/>
        </w:rPr>
        <w:t>and</w:t>
      </w:r>
      <w:r>
        <w:rPr>
          <w:color w:val="0A0A0A"/>
          <w:spacing w:val="8"/>
          <w:sz w:val="23"/>
        </w:rPr>
        <w:t xml:space="preserve"> </w:t>
      </w:r>
      <w:proofErr w:type="gramStart"/>
      <w:r>
        <w:rPr>
          <w:color w:val="0A0A0A"/>
          <w:sz w:val="23"/>
        </w:rPr>
        <w:t>First Class</w:t>
      </w:r>
      <w:proofErr w:type="gramEnd"/>
      <w:r>
        <w:rPr>
          <w:color w:val="0A0A0A"/>
          <w:sz w:val="23"/>
        </w:rPr>
        <w:t xml:space="preserve"> mail.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The Closure Plan will also be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posted at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15"/>
          <w:sz w:val="23"/>
        </w:rPr>
        <w:t xml:space="preserve"> </w:t>
      </w:r>
      <w:r>
        <w:rPr>
          <w:color w:val="0A0A0A"/>
          <w:sz w:val="23"/>
        </w:rPr>
        <w:t xml:space="preserve">Facility and available from the Facility's </w:t>
      </w:r>
      <w:proofErr w:type="spellStart"/>
      <w:r>
        <w:rPr>
          <w:color w:val="0A0A0A"/>
          <w:sz w:val="23"/>
        </w:rPr>
        <w:t>Adm.inistrator</w:t>
      </w:r>
      <w:proofErr w:type="spellEnd"/>
      <w:r>
        <w:rPr>
          <w:color w:val="0A0A0A"/>
          <w:sz w:val="23"/>
        </w:rPr>
        <w:t xml:space="preserve"> upon request.</w:t>
      </w:r>
    </w:p>
    <w:p w14:paraId="5485BE2F" w14:textId="77777777" w:rsidR="004D44F7" w:rsidRDefault="004D44F7">
      <w:pPr>
        <w:pStyle w:val="BodyText"/>
        <w:spacing w:before="5"/>
      </w:pPr>
    </w:p>
    <w:p w14:paraId="29DDE106" w14:textId="77777777" w:rsidR="004D44F7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line="232" w:lineRule="auto"/>
        <w:ind w:left="484" w:right="569" w:firstLine="2"/>
        <w:jc w:val="both"/>
        <w:rPr>
          <w:color w:val="0A0A0A"/>
          <w:sz w:val="23"/>
        </w:rPr>
      </w:pPr>
      <w:r>
        <w:rPr>
          <w:color w:val="0A0A0A"/>
          <w:sz w:val="23"/>
          <w:u w:val="thick" w:color="0A0A0A"/>
        </w:rPr>
        <w:t>Public Hearing.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We will work with DPH to schedule a public hearing on the proposed closure at least ninety (90) days prior to the proposed closure date.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The Facility and DPH will provide notice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of the</w:t>
      </w:r>
      <w:r>
        <w:rPr>
          <w:color w:val="0A0A0A"/>
          <w:spacing w:val="-8"/>
          <w:sz w:val="23"/>
        </w:rPr>
        <w:t xml:space="preserve"> </w:t>
      </w:r>
      <w:r>
        <w:rPr>
          <w:color w:val="0A0A0A"/>
          <w:sz w:val="23"/>
        </w:rPr>
        <w:t>date,</w:t>
      </w:r>
      <w:r>
        <w:rPr>
          <w:color w:val="0A0A0A"/>
          <w:spacing w:val="-14"/>
          <w:sz w:val="23"/>
        </w:rPr>
        <w:t xml:space="preserve"> </w:t>
      </w:r>
      <w:r>
        <w:rPr>
          <w:color w:val="0A0A0A"/>
          <w:sz w:val="23"/>
        </w:rPr>
        <w:t>time,</w:t>
      </w:r>
      <w:r>
        <w:rPr>
          <w:color w:val="0A0A0A"/>
          <w:spacing w:val="-5"/>
          <w:sz w:val="23"/>
        </w:rPr>
        <w:t xml:space="preserve"> </w:t>
      </w:r>
      <w:r>
        <w:rPr>
          <w:color w:val="0A0A0A"/>
          <w:sz w:val="23"/>
        </w:rPr>
        <w:t>and place of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the</w:t>
      </w:r>
      <w:r>
        <w:rPr>
          <w:color w:val="0A0A0A"/>
          <w:spacing w:val="-6"/>
          <w:sz w:val="23"/>
        </w:rPr>
        <w:t xml:space="preserve"> </w:t>
      </w:r>
      <w:r>
        <w:rPr>
          <w:color w:val="0A0A0A"/>
          <w:sz w:val="23"/>
        </w:rPr>
        <w:t>hearing as soon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as it is available.</w:t>
      </w:r>
      <w:r>
        <w:rPr>
          <w:color w:val="0A0A0A"/>
          <w:spacing w:val="80"/>
          <w:sz w:val="23"/>
        </w:rPr>
        <w:t xml:space="preserve"> </w:t>
      </w:r>
      <w:r>
        <w:rPr>
          <w:color w:val="0A0A0A"/>
          <w:sz w:val="23"/>
        </w:rPr>
        <w:t>A</w:t>
      </w:r>
      <w:r>
        <w:rPr>
          <w:color w:val="0A0A0A"/>
          <w:spacing w:val="-1"/>
          <w:sz w:val="23"/>
        </w:rPr>
        <w:t xml:space="preserve"> </w:t>
      </w:r>
      <w:r>
        <w:rPr>
          <w:color w:val="0A0A0A"/>
          <w:sz w:val="23"/>
        </w:rPr>
        <w:t>copy</w:t>
      </w:r>
      <w:r>
        <w:rPr>
          <w:color w:val="0A0A0A"/>
          <w:spacing w:val="-4"/>
          <w:sz w:val="23"/>
        </w:rPr>
        <w:t xml:space="preserve"> </w:t>
      </w:r>
      <w:r>
        <w:rPr>
          <w:color w:val="0A0A0A"/>
          <w:sz w:val="23"/>
        </w:rPr>
        <w:t>of</w:t>
      </w:r>
      <w:r>
        <w:rPr>
          <w:color w:val="0A0A0A"/>
          <w:spacing w:val="-2"/>
          <w:sz w:val="23"/>
        </w:rPr>
        <w:t xml:space="preserve"> </w:t>
      </w:r>
      <w:r>
        <w:rPr>
          <w:color w:val="0A0A0A"/>
          <w:sz w:val="23"/>
        </w:rPr>
        <w:t>the public hearing notice will also be posted at the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Facility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and be made available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 xml:space="preserve">by the Facility's </w:t>
      </w:r>
      <w:proofErr w:type="spellStart"/>
      <w:r>
        <w:rPr>
          <w:color w:val="0A0A0A"/>
          <w:sz w:val="23"/>
        </w:rPr>
        <w:t>Adm.inistrator</w:t>
      </w:r>
      <w:proofErr w:type="spellEnd"/>
      <w:r>
        <w:rPr>
          <w:color w:val="0A0A0A"/>
          <w:sz w:val="23"/>
        </w:rPr>
        <w:t xml:space="preserve"> upon request.</w:t>
      </w:r>
    </w:p>
    <w:p w14:paraId="400E75C0" w14:textId="77777777" w:rsidR="004D44F7" w:rsidRDefault="00000000">
      <w:pPr>
        <w:pStyle w:val="ListParagraph"/>
        <w:numPr>
          <w:ilvl w:val="0"/>
          <w:numId w:val="1"/>
        </w:numPr>
        <w:tabs>
          <w:tab w:val="left" w:pos="477"/>
          <w:tab w:val="left" w:pos="1182"/>
        </w:tabs>
        <w:spacing w:before="263" w:line="235" w:lineRule="auto"/>
        <w:ind w:left="477" w:right="578" w:hanging="1"/>
        <w:jc w:val="both"/>
        <w:rPr>
          <w:color w:val="0A0A0A"/>
        </w:rPr>
      </w:pPr>
      <w:r>
        <w:rPr>
          <w:color w:val="0A0A0A"/>
          <w:sz w:val="23"/>
          <w:u w:val="thick" w:color="0A0A0A"/>
        </w:rPr>
        <w:t>Public Comments.</w:t>
      </w:r>
      <w:r>
        <w:rPr>
          <w:color w:val="0A0A0A"/>
          <w:spacing w:val="40"/>
          <w:sz w:val="23"/>
        </w:rPr>
        <w:t xml:space="preserve"> </w:t>
      </w:r>
      <w:r>
        <w:rPr>
          <w:color w:val="0A0A0A"/>
          <w:sz w:val="23"/>
        </w:rPr>
        <w:t>Comments on the proposed closure and the</w:t>
      </w:r>
      <w:r>
        <w:rPr>
          <w:color w:val="0A0A0A"/>
          <w:spacing w:val="-10"/>
          <w:sz w:val="23"/>
        </w:rPr>
        <w:t xml:space="preserve"> </w:t>
      </w:r>
      <w:r>
        <w:rPr>
          <w:color w:val="0A0A0A"/>
          <w:sz w:val="23"/>
        </w:rPr>
        <w:t>draft</w:t>
      </w:r>
      <w:r>
        <w:rPr>
          <w:color w:val="0A0A0A"/>
          <w:spacing w:val="-7"/>
          <w:sz w:val="23"/>
        </w:rPr>
        <w:t xml:space="preserve"> </w:t>
      </w:r>
      <w:r>
        <w:rPr>
          <w:color w:val="0A0A0A"/>
          <w:sz w:val="23"/>
        </w:rPr>
        <w:t>Closure Plan may be filed with the Facility and</w:t>
      </w:r>
      <w:r>
        <w:rPr>
          <w:color w:val="484848"/>
          <w:sz w:val="23"/>
        </w:rPr>
        <w:t>/</w:t>
      </w:r>
      <w:r>
        <w:rPr>
          <w:color w:val="242424"/>
          <w:sz w:val="23"/>
        </w:rPr>
        <w:t>o</w:t>
      </w:r>
      <w:r>
        <w:rPr>
          <w:color w:val="0A0A0A"/>
          <w:sz w:val="23"/>
        </w:rPr>
        <w:t xml:space="preserve">r DPH up </w:t>
      </w:r>
      <w:proofErr w:type="gramStart"/>
      <w:r>
        <w:rPr>
          <w:color w:val="0A0A0A"/>
          <w:sz w:val="23"/>
        </w:rPr>
        <w:t>until</w:t>
      </w:r>
      <w:proofErr w:type="gramEnd"/>
      <w:r>
        <w:rPr>
          <w:color w:val="0A0A0A"/>
          <w:sz w:val="23"/>
        </w:rPr>
        <w:t xml:space="preserve"> the date of the public hearing.</w:t>
      </w:r>
    </w:p>
    <w:p w14:paraId="05C82709" w14:textId="77777777" w:rsidR="004D44F7" w:rsidRDefault="00000000">
      <w:pPr>
        <w:pStyle w:val="BodyText"/>
        <w:spacing w:before="242" w:line="272" w:lineRule="exact"/>
        <w:ind w:left="478"/>
        <w:rPr>
          <w:sz w:val="24"/>
        </w:rPr>
      </w:pPr>
      <w:r>
        <w:rPr>
          <w:color w:val="0A0A0A"/>
        </w:rPr>
        <w:t>Please</w:t>
      </w:r>
      <w:r>
        <w:rPr>
          <w:color w:val="0A0A0A"/>
          <w:spacing w:val="-1"/>
        </w:rPr>
        <w:t xml:space="preserve"> </w:t>
      </w:r>
      <w:r>
        <w:rPr>
          <w:color w:val="0A0A0A"/>
        </w:rPr>
        <w:t>contact</w:t>
      </w:r>
      <w:r>
        <w:rPr>
          <w:color w:val="0A0A0A"/>
          <w:spacing w:val="2"/>
        </w:rPr>
        <w:t xml:space="preserve"> </w:t>
      </w:r>
      <w:r>
        <w:rPr>
          <w:color w:val="0A0A0A"/>
        </w:rPr>
        <w:t>Leslie</w:t>
      </w:r>
      <w:r>
        <w:rPr>
          <w:color w:val="0A0A0A"/>
          <w:spacing w:val="14"/>
        </w:rPr>
        <w:t xml:space="preserve"> </w:t>
      </w:r>
      <w:r>
        <w:rPr>
          <w:color w:val="0A0A0A"/>
        </w:rPr>
        <w:t>Russo,</w:t>
      </w:r>
      <w:r>
        <w:rPr>
          <w:color w:val="0A0A0A"/>
          <w:spacing w:val="-9"/>
        </w:rPr>
        <w:t xml:space="preserve"> </w:t>
      </w:r>
      <w:r>
        <w:rPr>
          <w:color w:val="0A0A0A"/>
        </w:rPr>
        <w:t>Administrator,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at</w:t>
      </w:r>
      <w:r>
        <w:rPr>
          <w:color w:val="0A0A0A"/>
          <w:spacing w:val="-7"/>
        </w:rPr>
        <w:t xml:space="preserve"> </w:t>
      </w:r>
      <w:r>
        <w:rPr>
          <w:color w:val="0A0A0A"/>
        </w:rPr>
        <w:t>(978)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682-1614</w:t>
      </w:r>
      <w:r>
        <w:rPr>
          <w:color w:val="0A0A0A"/>
          <w:spacing w:val="9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5"/>
        </w:rPr>
        <w:t xml:space="preserve"> </w:t>
      </w:r>
      <w:hyperlink r:id="rId8">
        <w:r>
          <w:rPr>
            <w:color w:val="0A0A0A"/>
            <w:u w:val="thick" w:color="0A0A0A"/>
          </w:rPr>
          <w:t>LRusso@BerkRetirement.org</w:t>
        </w:r>
        <w:r>
          <w:rPr>
            <w:color w:val="0A0A0A"/>
          </w:rPr>
          <w:t>.</w:t>
        </w:r>
      </w:hyperlink>
      <w:r>
        <w:rPr>
          <w:color w:val="0A0A0A"/>
          <w:spacing w:val="-19"/>
        </w:rPr>
        <w:t xml:space="preserve"> </w:t>
      </w:r>
      <w:r>
        <w:rPr>
          <w:color w:val="0A0A0A"/>
          <w:spacing w:val="-5"/>
          <w:sz w:val="24"/>
        </w:rPr>
        <w:t>if</w:t>
      </w:r>
    </w:p>
    <w:p w14:paraId="6A8E4767" w14:textId="77777777" w:rsidR="004D44F7" w:rsidRDefault="00000000">
      <w:pPr>
        <w:pStyle w:val="BodyText"/>
        <w:spacing w:line="261" w:lineRule="exact"/>
        <w:ind w:left="480"/>
      </w:pPr>
      <w:proofErr w:type="gramStart"/>
      <w:r>
        <w:rPr>
          <w:color w:val="0A0A0A"/>
        </w:rPr>
        <w:t>you</w:t>
      </w:r>
      <w:proofErr w:type="gramEnd"/>
      <w:r>
        <w:rPr>
          <w:color w:val="0A0A0A"/>
          <w:spacing w:val="-4"/>
        </w:rPr>
        <w:t xml:space="preserve"> </w:t>
      </w:r>
      <w:r>
        <w:rPr>
          <w:color w:val="0A0A0A"/>
        </w:rPr>
        <w:t>have</w:t>
      </w:r>
      <w:r>
        <w:rPr>
          <w:color w:val="0A0A0A"/>
          <w:spacing w:val="-5"/>
        </w:rPr>
        <w:t xml:space="preserve"> </w:t>
      </w:r>
      <w:r>
        <w:rPr>
          <w:color w:val="0A0A0A"/>
        </w:rPr>
        <w:t>any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questions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or</w:t>
      </w:r>
      <w:r>
        <w:rPr>
          <w:color w:val="0A0A0A"/>
          <w:spacing w:val="-15"/>
        </w:rPr>
        <w:t xml:space="preserve"> </w:t>
      </w:r>
      <w:r>
        <w:rPr>
          <w:color w:val="0A0A0A"/>
        </w:rPr>
        <w:t>should</w:t>
      </w:r>
      <w:r>
        <w:rPr>
          <w:color w:val="0A0A0A"/>
          <w:spacing w:val="16"/>
        </w:rPr>
        <w:t xml:space="preserve"> </w:t>
      </w:r>
      <w:r>
        <w:rPr>
          <w:color w:val="0A0A0A"/>
        </w:rPr>
        <w:t>you</w:t>
      </w:r>
      <w:r>
        <w:rPr>
          <w:color w:val="0A0A0A"/>
          <w:spacing w:val="-3"/>
        </w:rPr>
        <w:t xml:space="preserve"> </w:t>
      </w:r>
      <w:r>
        <w:rPr>
          <w:color w:val="0A0A0A"/>
        </w:rPr>
        <w:t>require</w:t>
      </w:r>
      <w:r>
        <w:rPr>
          <w:color w:val="0A0A0A"/>
          <w:spacing w:val="8"/>
        </w:rPr>
        <w:t xml:space="preserve"> </w:t>
      </w:r>
      <w:r>
        <w:rPr>
          <w:color w:val="0A0A0A"/>
        </w:rPr>
        <w:t>additional</w:t>
      </w:r>
      <w:r>
        <w:rPr>
          <w:color w:val="0A0A0A"/>
          <w:spacing w:val="12"/>
        </w:rPr>
        <w:t xml:space="preserve"> </w:t>
      </w:r>
      <w:r>
        <w:rPr>
          <w:color w:val="0A0A0A"/>
          <w:spacing w:val="-2"/>
        </w:rPr>
        <w:t>information.</w:t>
      </w:r>
    </w:p>
    <w:p w14:paraId="6F563107" w14:textId="3DB6748D" w:rsidR="004D44F7" w:rsidRDefault="00000000">
      <w:pPr>
        <w:pStyle w:val="BodyText"/>
        <w:spacing w:before="241" w:line="215" w:lineRule="exact"/>
        <w:ind w:left="472"/>
        <w:rPr>
          <w:color w:val="0A0A0A"/>
          <w:spacing w:val="-2"/>
        </w:rPr>
      </w:pPr>
      <w:r>
        <w:rPr>
          <w:color w:val="0A0A0A"/>
          <w:spacing w:val="-2"/>
        </w:rPr>
        <w:t>Sincerely,</w:t>
      </w:r>
    </w:p>
    <w:p w14:paraId="12026E70" w14:textId="2779940C" w:rsidR="00BF56C8" w:rsidRDefault="00BF56C8">
      <w:pPr>
        <w:pStyle w:val="BodyText"/>
        <w:spacing w:before="241" w:line="215" w:lineRule="exact"/>
        <w:ind w:left="472"/>
        <w:rPr>
          <w:color w:val="0A0A0A"/>
          <w:spacing w:val="-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5F6F4B4" wp14:editId="2D58FED4">
            <wp:simplePos x="0" y="0"/>
            <wp:positionH relativeFrom="column">
              <wp:posOffset>330200</wp:posOffset>
            </wp:positionH>
            <wp:positionV relativeFrom="paragraph">
              <wp:posOffset>95250</wp:posOffset>
            </wp:positionV>
            <wp:extent cx="2785745" cy="426674"/>
            <wp:effectExtent l="0" t="0" r="0" b="0"/>
            <wp:wrapNone/>
            <wp:docPr id="1715812682" name="Picture 2" descr="A picture containing ins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12682" name="Picture 2" descr="A picture containing insec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6" b="-1"/>
                    <a:stretch/>
                  </pic:blipFill>
                  <pic:spPr bwMode="auto">
                    <a:xfrm>
                      <a:off x="0" y="0"/>
                      <a:ext cx="2793817" cy="42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6C8">
        <w:rPr>
          <w:noProof/>
          <w:color w:val="0A0A0A"/>
          <w:spacing w:val="-2"/>
        </w:rPr>
        <w:drawing>
          <wp:inline distT="0" distB="0" distL="0" distR="0" wp14:anchorId="4B799D87" wp14:editId="5CA9F4EE">
            <wp:extent cx="603250" cy="3898900"/>
            <wp:effectExtent l="0" t="0" r="6350" b="6350"/>
            <wp:docPr id="1133457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11CB" w14:textId="42E00701" w:rsidR="00BF56C8" w:rsidRDefault="00BF56C8">
      <w:pPr>
        <w:pStyle w:val="BodyText"/>
        <w:spacing w:before="241" w:line="215" w:lineRule="exact"/>
        <w:ind w:left="472"/>
      </w:pPr>
    </w:p>
    <w:p w14:paraId="1E3C04DC" w14:textId="03FC8FAE" w:rsidR="004D44F7" w:rsidRDefault="00000000" w:rsidP="00BF56C8">
      <w:pPr>
        <w:pStyle w:val="BodyText"/>
        <w:spacing w:before="69" w:line="703" w:lineRule="auto"/>
        <w:ind w:left="462" w:right="6969"/>
      </w:pPr>
      <w:r>
        <w:rPr>
          <w:color w:val="0A0A0A"/>
        </w:rPr>
        <w:t>Leslie</w:t>
      </w:r>
      <w:r>
        <w:rPr>
          <w:color w:val="0A0A0A"/>
          <w:spacing w:val="-12"/>
        </w:rPr>
        <w:t xml:space="preserve"> </w:t>
      </w:r>
      <w:r>
        <w:rPr>
          <w:color w:val="0A0A0A"/>
        </w:rPr>
        <w:t>Russo,</w:t>
      </w:r>
      <w:r>
        <w:rPr>
          <w:color w:val="0A0A0A"/>
          <w:spacing w:val="-13"/>
        </w:rPr>
        <w:t xml:space="preserve"> </w:t>
      </w:r>
      <w:r w:rsidR="00BF56C8">
        <w:rPr>
          <w:color w:val="0A0A0A"/>
        </w:rPr>
        <w:t>Administrator</w:t>
      </w:r>
      <w:r>
        <w:rPr>
          <w:color w:val="0A0A0A"/>
        </w:rPr>
        <w:t xml:space="preserve"> </w:t>
      </w:r>
      <w:r>
        <w:rPr>
          <w:color w:val="0A0A0A"/>
          <w:spacing w:val="-2"/>
        </w:rPr>
        <w:t>Enclosure</w:t>
      </w:r>
    </w:p>
    <w:p w14:paraId="7F933E7D" w14:textId="77777777" w:rsidR="004D44F7" w:rsidRDefault="004D44F7">
      <w:pPr>
        <w:pStyle w:val="BodyText"/>
      </w:pPr>
    </w:p>
    <w:p w14:paraId="4ED1480E" w14:textId="77777777" w:rsidR="004D44F7" w:rsidRDefault="004D44F7">
      <w:pPr>
        <w:pStyle w:val="BodyText"/>
      </w:pPr>
    </w:p>
    <w:p w14:paraId="4DC62AA9" w14:textId="77777777" w:rsidR="004D44F7" w:rsidRDefault="004D44F7">
      <w:pPr>
        <w:pStyle w:val="BodyText"/>
      </w:pPr>
    </w:p>
    <w:p w14:paraId="465F6C9C" w14:textId="77777777" w:rsidR="004D44F7" w:rsidRDefault="004D44F7">
      <w:pPr>
        <w:pStyle w:val="BodyText"/>
      </w:pPr>
    </w:p>
    <w:p w14:paraId="55D686FE" w14:textId="77777777" w:rsidR="004D44F7" w:rsidRDefault="004D44F7">
      <w:pPr>
        <w:pStyle w:val="BodyText"/>
      </w:pPr>
    </w:p>
    <w:p w14:paraId="2205B4D0" w14:textId="77777777" w:rsidR="004D44F7" w:rsidRDefault="004D44F7">
      <w:pPr>
        <w:pStyle w:val="BodyText"/>
      </w:pPr>
    </w:p>
    <w:p w14:paraId="4FF650AD" w14:textId="77777777" w:rsidR="004D44F7" w:rsidRDefault="004D44F7">
      <w:pPr>
        <w:pStyle w:val="BodyText"/>
      </w:pPr>
    </w:p>
    <w:p w14:paraId="3781D0C5" w14:textId="77777777" w:rsidR="004D44F7" w:rsidRDefault="004D44F7">
      <w:pPr>
        <w:pStyle w:val="BodyText"/>
      </w:pPr>
    </w:p>
    <w:p w14:paraId="0A32D9D4" w14:textId="77777777" w:rsidR="004D44F7" w:rsidRDefault="004D44F7">
      <w:pPr>
        <w:pStyle w:val="BodyText"/>
      </w:pPr>
    </w:p>
    <w:p w14:paraId="5BDB5FB3" w14:textId="77777777" w:rsidR="004D44F7" w:rsidRDefault="004D44F7">
      <w:pPr>
        <w:pStyle w:val="BodyText"/>
      </w:pPr>
    </w:p>
    <w:p w14:paraId="09F32D06" w14:textId="77777777" w:rsidR="004D44F7" w:rsidRDefault="004D44F7">
      <w:pPr>
        <w:pStyle w:val="BodyText"/>
      </w:pPr>
    </w:p>
    <w:p w14:paraId="5112EE3C" w14:textId="77777777" w:rsidR="004D44F7" w:rsidRDefault="004D44F7">
      <w:pPr>
        <w:pStyle w:val="BodyText"/>
      </w:pPr>
    </w:p>
    <w:p w14:paraId="5E4A5055" w14:textId="77777777" w:rsidR="004D44F7" w:rsidRDefault="004D44F7">
      <w:pPr>
        <w:pStyle w:val="BodyText"/>
      </w:pPr>
    </w:p>
    <w:p w14:paraId="63F8B33B" w14:textId="77777777" w:rsidR="004D44F7" w:rsidRDefault="004D44F7">
      <w:pPr>
        <w:pStyle w:val="BodyText"/>
      </w:pPr>
    </w:p>
    <w:p w14:paraId="5700BCEB" w14:textId="77777777" w:rsidR="004D44F7" w:rsidRDefault="004D44F7">
      <w:pPr>
        <w:pStyle w:val="BodyText"/>
        <w:spacing w:before="117"/>
      </w:pPr>
    </w:p>
    <w:p w14:paraId="525C5F15" w14:textId="77777777" w:rsidR="004D44F7" w:rsidRDefault="00000000">
      <w:pPr>
        <w:ind w:right="128"/>
        <w:jc w:val="center"/>
        <w:rPr>
          <w:sz w:val="21"/>
        </w:rPr>
      </w:pPr>
      <w:r>
        <w:rPr>
          <w:color w:val="0A0A0A"/>
          <w:spacing w:val="-10"/>
          <w:w w:val="110"/>
          <w:sz w:val="21"/>
        </w:rPr>
        <w:t>2</w:t>
      </w:r>
    </w:p>
    <w:sectPr w:rsidR="004D44F7">
      <w:type w:val="continuous"/>
      <w:pgSz w:w="12240" w:h="15840"/>
      <w:pgMar w:top="156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B091D"/>
    <w:multiLevelType w:val="hybridMultilevel"/>
    <w:tmpl w:val="90663270"/>
    <w:lvl w:ilvl="0" w:tplc="41D02336">
      <w:start w:val="1"/>
      <w:numFmt w:val="lowerLetter"/>
      <w:lvlText w:val="(%1)"/>
      <w:lvlJc w:val="left"/>
      <w:pPr>
        <w:ind w:left="469" w:hanging="705"/>
        <w:jc w:val="left"/>
      </w:pPr>
      <w:rPr>
        <w:rFonts w:hint="default"/>
        <w:spacing w:val="-1"/>
        <w:w w:val="102"/>
        <w:lang w:val="en-US" w:eastAsia="en-US" w:bidi="ar-SA"/>
      </w:rPr>
    </w:lvl>
    <w:lvl w:ilvl="1" w:tplc="4BE29A9C">
      <w:numFmt w:val="bullet"/>
      <w:lvlText w:val="•"/>
      <w:lvlJc w:val="left"/>
      <w:pPr>
        <w:ind w:left="1422" w:hanging="705"/>
      </w:pPr>
      <w:rPr>
        <w:rFonts w:hint="default"/>
        <w:lang w:val="en-US" w:eastAsia="en-US" w:bidi="ar-SA"/>
      </w:rPr>
    </w:lvl>
    <w:lvl w:ilvl="2" w:tplc="E2269222">
      <w:numFmt w:val="bullet"/>
      <w:lvlText w:val="•"/>
      <w:lvlJc w:val="left"/>
      <w:pPr>
        <w:ind w:left="2384" w:hanging="705"/>
      </w:pPr>
      <w:rPr>
        <w:rFonts w:hint="default"/>
        <w:lang w:val="en-US" w:eastAsia="en-US" w:bidi="ar-SA"/>
      </w:rPr>
    </w:lvl>
    <w:lvl w:ilvl="3" w:tplc="A3C8AE32">
      <w:numFmt w:val="bullet"/>
      <w:lvlText w:val="•"/>
      <w:lvlJc w:val="left"/>
      <w:pPr>
        <w:ind w:left="3346" w:hanging="705"/>
      </w:pPr>
      <w:rPr>
        <w:rFonts w:hint="default"/>
        <w:lang w:val="en-US" w:eastAsia="en-US" w:bidi="ar-SA"/>
      </w:rPr>
    </w:lvl>
    <w:lvl w:ilvl="4" w:tplc="58761CAC">
      <w:numFmt w:val="bullet"/>
      <w:lvlText w:val="•"/>
      <w:lvlJc w:val="left"/>
      <w:pPr>
        <w:ind w:left="4308" w:hanging="705"/>
      </w:pPr>
      <w:rPr>
        <w:rFonts w:hint="default"/>
        <w:lang w:val="en-US" w:eastAsia="en-US" w:bidi="ar-SA"/>
      </w:rPr>
    </w:lvl>
    <w:lvl w:ilvl="5" w:tplc="3CFCD9D4">
      <w:numFmt w:val="bullet"/>
      <w:lvlText w:val="•"/>
      <w:lvlJc w:val="left"/>
      <w:pPr>
        <w:ind w:left="5270" w:hanging="705"/>
      </w:pPr>
      <w:rPr>
        <w:rFonts w:hint="default"/>
        <w:lang w:val="en-US" w:eastAsia="en-US" w:bidi="ar-SA"/>
      </w:rPr>
    </w:lvl>
    <w:lvl w:ilvl="6" w:tplc="49B6619E">
      <w:numFmt w:val="bullet"/>
      <w:lvlText w:val="•"/>
      <w:lvlJc w:val="left"/>
      <w:pPr>
        <w:ind w:left="6232" w:hanging="705"/>
      </w:pPr>
      <w:rPr>
        <w:rFonts w:hint="default"/>
        <w:lang w:val="en-US" w:eastAsia="en-US" w:bidi="ar-SA"/>
      </w:rPr>
    </w:lvl>
    <w:lvl w:ilvl="7" w:tplc="5E24E164">
      <w:numFmt w:val="bullet"/>
      <w:lvlText w:val="•"/>
      <w:lvlJc w:val="left"/>
      <w:pPr>
        <w:ind w:left="7194" w:hanging="705"/>
      </w:pPr>
      <w:rPr>
        <w:rFonts w:hint="default"/>
        <w:lang w:val="en-US" w:eastAsia="en-US" w:bidi="ar-SA"/>
      </w:rPr>
    </w:lvl>
    <w:lvl w:ilvl="8" w:tplc="6ECA9578">
      <w:numFmt w:val="bullet"/>
      <w:lvlText w:val="•"/>
      <w:lvlJc w:val="left"/>
      <w:pPr>
        <w:ind w:left="8156" w:hanging="705"/>
      </w:pPr>
      <w:rPr>
        <w:rFonts w:hint="default"/>
        <w:lang w:val="en-US" w:eastAsia="en-US" w:bidi="ar-SA"/>
      </w:rPr>
    </w:lvl>
  </w:abstractNum>
  <w:num w:numId="1" w16cid:durableId="9362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44F7"/>
    <w:rsid w:val="002F5C6E"/>
    <w:rsid w:val="004D44F7"/>
    <w:rsid w:val="00B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3A49E"/>
  <w15:docId w15:val="{97A0C385-4F5C-4546-B05A-C9B880C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9"/>
      <w:ind w:right="514"/>
      <w:jc w:val="right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58" w:right="562" w:hanging="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usso@BerkRetiremen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Russo@BerkRetiremen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Walter.Mackie@state.ma.u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Tejada, Adriana (DPH)</cp:lastModifiedBy>
  <cp:revision>2</cp:revision>
  <dcterms:created xsi:type="dcterms:W3CDTF">2025-05-21T14:28:00Z</dcterms:created>
  <dcterms:modified xsi:type="dcterms:W3CDTF">2025-05-21T14:33:00Z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2025-05-21T00:00:00Z</vt:filetime>
  </property>
</Properties>
</file>