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7" w:rsidRPr="007302B1" w:rsidRDefault="00AA5155">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5534660</wp:posOffset>
            </wp:positionH>
            <wp:positionV relativeFrom="paragraph">
              <wp:posOffset>161925</wp:posOffset>
            </wp:positionV>
            <wp:extent cx="1097280" cy="548640"/>
            <wp:effectExtent l="0" t="0" r="7620" b="3810"/>
            <wp:wrapNone/>
            <wp:docPr id="11" name="Picture 11"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rsidR="00A77971" w:rsidRPr="005F2412" w:rsidRDefault="00A77971" w:rsidP="00C31BCC">
      <w:pPr>
        <w:pStyle w:val="Heading2"/>
        <w:rPr>
          <w:i w:val="0"/>
        </w:rPr>
      </w:pPr>
      <w:r w:rsidRPr="005F2412">
        <w:rPr>
          <w:i w:val="0"/>
        </w:rPr>
        <w:t>Office of Medicaid</w:t>
      </w:r>
    </w:p>
    <w:p w:rsidR="00C31BCC" w:rsidRPr="005F2412" w:rsidRDefault="00A44135" w:rsidP="00C31BCC">
      <w:pPr>
        <w:pStyle w:val="Heading2"/>
        <w:rPr>
          <w:i w:val="0"/>
        </w:rPr>
      </w:pPr>
      <w:r>
        <w:rPr>
          <w:i w:val="0"/>
        </w:rPr>
        <w:t>One Ashburton Place</w:t>
      </w:r>
    </w:p>
    <w:p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rsidR="000D1437" w:rsidRPr="00386BCD" w:rsidRDefault="00AA5155">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simplePos x="0" y="0"/>
                <wp:positionH relativeFrom="column">
                  <wp:posOffset>5228590</wp:posOffset>
                </wp:positionH>
                <wp:positionV relativeFrom="paragraph">
                  <wp:posOffset>188595</wp:posOffset>
                </wp:positionV>
                <wp:extent cx="1626235" cy="1217295"/>
                <wp:effectExtent l="0" t="0" r="3175"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2e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" filled="f" stroked="f">
                <v:textbox>
                  <w:txbxContent>
                    <w:p w:rsidR="001145CC" w:rsidRDefault="001145CC" w:rsidP="006E7D1A">
                      <w:pPr>
                        <w:rPr>
                          <w:rFonts w:ascii="Bookman" w:hAnsi="Bookman"/>
                          <w:color w:val="333399"/>
                          <w:sz w:val="16"/>
                          <w:szCs w:val="16"/>
                        </w:rPr>
                      </w:pPr>
                    </w:p>
                    <w:p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rsidR="007F7071" w:rsidRDefault="007F7071" w:rsidP="00F243E6">
                      <w:pPr>
                        <w:rPr>
                          <w:rFonts w:ascii="Bookman" w:hAnsi="Bookman"/>
                          <w:color w:val="333399"/>
                          <w:sz w:val="16"/>
                          <w:szCs w:val="16"/>
                        </w:rPr>
                      </w:pPr>
                    </w:p>
                    <w:p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rsidR="004B6AAF" w:rsidRDefault="00AA5155"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rsidR="00FC1F58" w:rsidRPr="007802E3" w:rsidRDefault="00FC1F58" w:rsidP="007802E3">
                      <w:pPr>
                        <w:jc w:val="center"/>
                        <w:rPr>
                          <w:rFonts w:ascii="Bookman" w:hAnsi="Bookman"/>
                          <w:color w:val="333399"/>
                          <w:sz w:val="16"/>
                          <w:szCs w:val="16"/>
                        </w:rPr>
                      </w:pPr>
                    </w:p>
                    <w:p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rsidR="007802E3" w:rsidRDefault="007802E3" w:rsidP="007802E3">
                      <w:pPr>
                        <w:jc w:val="center"/>
                        <w:rPr>
                          <w:rFonts w:ascii="Bookman" w:hAnsi="Bookman"/>
                          <w:color w:val="333399"/>
                          <w:sz w:val="16"/>
                          <w:szCs w:val="16"/>
                        </w:rPr>
                      </w:pP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rsidR="007802E3" w:rsidRPr="007802E3" w:rsidRDefault="007802E3" w:rsidP="007802E3">
                      <w:pPr>
                        <w:jc w:val="center"/>
                        <w:rPr>
                          <w:rFonts w:ascii="Bookman" w:hAnsi="Bookman"/>
                          <w:color w:val="333399"/>
                          <w:sz w:val="16"/>
                          <w:szCs w:val="16"/>
                        </w:rPr>
                      </w:pPr>
                    </w:p>
                    <w:p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rsidR="008065C3" w:rsidRDefault="008065C3" w:rsidP="007802E3">
                      <w:pPr>
                        <w:jc w:val="center"/>
                        <w:rPr>
                          <w:rFonts w:ascii="Bookman" w:hAnsi="Bookman"/>
                          <w:color w:val="333399"/>
                          <w:sz w:val="16"/>
                          <w:szCs w:val="16"/>
                        </w:rPr>
                      </w:pPr>
                    </w:p>
                  </w:txbxContent>
                </v:textbox>
              </v:shape>
            </w:pict>
          </mc:Fallback>
        </mc:AlternateContent>
      </w:r>
    </w:p>
    <w:p w:rsidR="007802E3" w:rsidRDefault="007802E3" w:rsidP="004B6AAF">
      <w:pPr>
        <w:rPr>
          <w:rFonts w:ascii="Bookman" w:hAnsi="Bookman"/>
          <w:iCs/>
          <w:color w:val="4451C8"/>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7802E3" w:rsidRDefault="007802E3" w:rsidP="00962923">
      <w:pPr>
        <w:tabs>
          <w:tab w:val="left" w:pos="1440"/>
          <w:tab w:val="center" w:pos="4925"/>
        </w:tabs>
        <w:rPr>
          <w:rFonts w:ascii="Times New Roman" w:hAnsi="Times New Roman" w:cs="Times New Roman"/>
          <w:sz w:val="24"/>
          <w:szCs w:val="24"/>
        </w:rPr>
      </w:pPr>
    </w:p>
    <w:p w:rsidR="00A0122B" w:rsidRDefault="00A0122B" w:rsidP="00A0122B">
      <w:pPr>
        <w:jc w:val="center"/>
        <w:rPr>
          <w:rFonts w:ascii="Times New Roman" w:hAnsi="Times New Roman" w:cs="Times New Roman"/>
          <w:b/>
          <w:szCs w:val="22"/>
          <w:u w:val="single"/>
        </w:rPr>
      </w:pPr>
      <w:r w:rsidRPr="00E34326">
        <w:rPr>
          <w:rFonts w:ascii="Times New Roman" w:hAnsi="Times New Roman" w:cs="Times New Roman"/>
          <w:b/>
          <w:szCs w:val="22"/>
          <w:u w:val="single"/>
        </w:rPr>
        <w:t xml:space="preserve">Notice </w:t>
      </w:r>
      <w:r>
        <w:rPr>
          <w:rFonts w:ascii="Times New Roman" w:hAnsi="Times New Roman" w:cs="Times New Roman"/>
          <w:b/>
          <w:szCs w:val="22"/>
          <w:u w:val="single"/>
        </w:rPr>
        <w:t>o</w:t>
      </w:r>
      <w:r w:rsidRPr="00E34326">
        <w:rPr>
          <w:rFonts w:ascii="Times New Roman" w:hAnsi="Times New Roman" w:cs="Times New Roman"/>
          <w:b/>
          <w:szCs w:val="22"/>
          <w:u w:val="single"/>
        </w:rPr>
        <w:t>f Proposed Agency Action</w:t>
      </w:r>
      <w:r>
        <w:rPr>
          <w:rFonts w:ascii="Times New Roman" w:hAnsi="Times New Roman" w:cs="Times New Roman"/>
          <w:b/>
          <w:szCs w:val="22"/>
          <w:u w:val="single"/>
        </w:rPr>
        <w:t xml:space="preserve"> </w:t>
      </w:r>
    </w:p>
    <w:p w:rsidR="00A0122B" w:rsidRPr="00E34326" w:rsidRDefault="00A0122B" w:rsidP="00A0122B">
      <w:pPr>
        <w:jc w:val="center"/>
        <w:rPr>
          <w:rFonts w:ascii="Times New Roman" w:hAnsi="Times New Roman" w:cs="Times New Roman"/>
          <w:b/>
          <w:szCs w:val="22"/>
          <w:u w:val="single"/>
        </w:rPr>
      </w:pPr>
      <w:r>
        <w:rPr>
          <w:rFonts w:ascii="Times New Roman" w:hAnsi="Times New Roman" w:cs="Times New Roman"/>
          <w:b/>
          <w:szCs w:val="22"/>
          <w:u w:val="single"/>
        </w:rPr>
        <w:t>Changes to RY18 Payment Methods</w:t>
      </w:r>
    </w:p>
    <w:p w:rsidR="00A0122B" w:rsidRDefault="00A0122B" w:rsidP="00A0122B">
      <w:pPr>
        <w:jc w:val="center"/>
        <w:rPr>
          <w:rFonts w:ascii="Times New Roman" w:hAnsi="Times New Roman" w:cs="Times New Roman"/>
          <w:szCs w:val="22"/>
        </w:rPr>
      </w:pPr>
    </w:p>
    <w:p w:rsidR="00A0122B" w:rsidRPr="001437D1" w:rsidRDefault="00A0122B" w:rsidP="00A0122B">
      <w:pPr>
        <w:jc w:val="center"/>
        <w:rPr>
          <w:rFonts w:ascii="Times New Roman" w:hAnsi="Times New Roman" w:cs="Times New Roman"/>
          <w:szCs w:val="22"/>
        </w:rPr>
      </w:pPr>
    </w:p>
    <w:p w:rsidR="00A0122B" w:rsidRPr="00F55432" w:rsidRDefault="00A0122B" w:rsidP="00A0122B">
      <w:pPr>
        <w:ind w:left="1440" w:hanging="1440"/>
        <w:rPr>
          <w:rFonts w:ascii="Times New Roman" w:hAnsi="Times New Roman" w:cs="Times New Roman"/>
          <w:szCs w:val="22"/>
        </w:rPr>
      </w:pPr>
      <w:r w:rsidRPr="00D408C8">
        <w:rPr>
          <w:rFonts w:ascii="Times New Roman" w:hAnsi="Times New Roman" w:cs="Times New Roman"/>
          <w:b/>
          <w:szCs w:val="22"/>
        </w:rPr>
        <w:t>SUBJECT:</w:t>
      </w:r>
      <w:r w:rsidRPr="00F55432">
        <w:rPr>
          <w:rFonts w:ascii="Times New Roman" w:hAnsi="Times New Roman" w:cs="Times New Roman"/>
          <w:szCs w:val="22"/>
        </w:rPr>
        <w:tab/>
        <w:t xml:space="preserve">MassHealth:  Payment for Chronic Disease and Rehabilitation Hospital Services effective </w:t>
      </w:r>
      <w:r>
        <w:rPr>
          <w:rFonts w:ascii="Times New Roman" w:hAnsi="Times New Roman" w:cs="Times New Roman"/>
          <w:szCs w:val="22"/>
        </w:rPr>
        <w:t>August 13</w:t>
      </w:r>
      <w:r w:rsidRPr="00F55432">
        <w:rPr>
          <w:rFonts w:ascii="Times New Roman" w:hAnsi="Times New Roman" w:cs="Times New Roman"/>
          <w:szCs w:val="22"/>
        </w:rPr>
        <w:t>, 201</w:t>
      </w:r>
      <w:r>
        <w:rPr>
          <w:rFonts w:ascii="Times New Roman" w:hAnsi="Times New Roman" w:cs="Times New Roman"/>
          <w:szCs w:val="22"/>
        </w:rPr>
        <w:t>8</w:t>
      </w:r>
    </w:p>
    <w:p w:rsidR="00A0122B" w:rsidRPr="00F55432" w:rsidRDefault="00A0122B" w:rsidP="00A0122B">
      <w:pPr>
        <w:ind w:left="1440" w:hanging="1440"/>
        <w:rPr>
          <w:rFonts w:ascii="Times New Roman" w:hAnsi="Times New Roman" w:cs="Times New Roman"/>
          <w:szCs w:val="22"/>
        </w:rPr>
      </w:pPr>
    </w:p>
    <w:p w:rsidR="00A0122B" w:rsidRPr="00F55432" w:rsidRDefault="00A0122B" w:rsidP="00A0122B">
      <w:pPr>
        <w:ind w:left="1440" w:hanging="1440"/>
        <w:rPr>
          <w:rFonts w:ascii="Times New Roman" w:hAnsi="Times New Roman" w:cs="Times New Roman"/>
          <w:szCs w:val="22"/>
        </w:rPr>
      </w:pPr>
      <w:r w:rsidRPr="00D408C8">
        <w:rPr>
          <w:rFonts w:ascii="Times New Roman" w:hAnsi="Times New Roman" w:cs="Times New Roman"/>
          <w:b/>
          <w:szCs w:val="22"/>
        </w:rPr>
        <w:t>AGENCY:</w:t>
      </w:r>
      <w:r w:rsidRPr="00F55432">
        <w:rPr>
          <w:rFonts w:ascii="Times New Roman" w:hAnsi="Times New Roman" w:cs="Times New Roman"/>
          <w:szCs w:val="22"/>
        </w:rPr>
        <w:tab/>
        <w:t>Massachusetts Executive Office of Health and Human Services</w:t>
      </w:r>
      <w:r>
        <w:rPr>
          <w:rFonts w:ascii="Times New Roman" w:hAnsi="Times New Roman" w:cs="Times New Roman"/>
          <w:szCs w:val="22"/>
        </w:rPr>
        <w:t xml:space="preserve"> (EOHHS)</w:t>
      </w:r>
    </w:p>
    <w:p w:rsidR="00A0122B" w:rsidRPr="00F55432" w:rsidRDefault="00A0122B" w:rsidP="00A0122B">
      <w:pPr>
        <w:ind w:left="1440" w:hanging="1440"/>
        <w:rPr>
          <w:rFonts w:ascii="Times New Roman" w:hAnsi="Times New Roman" w:cs="Times New Roman"/>
          <w:szCs w:val="22"/>
        </w:rPr>
      </w:pPr>
    </w:p>
    <w:p w:rsidR="00A0122B" w:rsidRPr="00D408C8" w:rsidRDefault="00A0122B" w:rsidP="00A0122B">
      <w:pPr>
        <w:jc w:val="both"/>
        <w:rPr>
          <w:rFonts w:ascii="Times New Roman" w:hAnsi="Times New Roman" w:cs="Times New Roman"/>
          <w:b/>
          <w:szCs w:val="22"/>
          <w:u w:val="single"/>
        </w:rPr>
      </w:pPr>
      <w:r w:rsidRPr="00E34326">
        <w:rPr>
          <w:rFonts w:ascii="Times New Roman" w:hAnsi="Times New Roman" w:cs="Times New Roman"/>
          <w:b/>
          <w:szCs w:val="22"/>
          <w:u w:val="single"/>
        </w:rPr>
        <w:t xml:space="preserve">Summary </w:t>
      </w:r>
      <w:r>
        <w:rPr>
          <w:rFonts w:ascii="Times New Roman" w:hAnsi="Times New Roman" w:cs="Times New Roman"/>
          <w:b/>
          <w:szCs w:val="22"/>
          <w:u w:val="single"/>
        </w:rPr>
        <w:t>o</w:t>
      </w:r>
      <w:r w:rsidRPr="00E34326">
        <w:rPr>
          <w:rFonts w:ascii="Times New Roman" w:hAnsi="Times New Roman" w:cs="Times New Roman"/>
          <w:b/>
          <w:szCs w:val="22"/>
          <w:u w:val="single"/>
        </w:rPr>
        <w:t xml:space="preserve">f Proposed Action </w:t>
      </w:r>
    </w:p>
    <w:p w:rsidR="00A0122B" w:rsidRPr="00F55432" w:rsidRDefault="00A0122B" w:rsidP="00A0122B">
      <w:pPr>
        <w:jc w:val="both"/>
        <w:rPr>
          <w:rFonts w:ascii="Times New Roman" w:hAnsi="Times New Roman" w:cs="Times New Roman"/>
          <w:szCs w:val="22"/>
        </w:rPr>
      </w:pPr>
    </w:p>
    <w:p w:rsidR="00A0122B" w:rsidRPr="00F55432" w:rsidRDefault="00A0122B" w:rsidP="00A0122B">
      <w:pPr>
        <w:jc w:val="both"/>
        <w:rPr>
          <w:rFonts w:ascii="Times New Roman" w:hAnsi="Times New Roman" w:cs="Times New Roman"/>
          <w:szCs w:val="22"/>
        </w:rPr>
      </w:pPr>
      <w:r w:rsidRPr="00F55432">
        <w:rPr>
          <w:rFonts w:ascii="Times New Roman" w:hAnsi="Times New Roman" w:cs="Times New Roman"/>
          <w:szCs w:val="22"/>
        </w:rPr>
        <w:t xml:space="preserve">Pursuant to the provisions of M.G.L. c. 118E, §13A, rates and terms of payment for services rendered by chronic disease and rehabilitation hospitals to patients entitled to medical assistance under M.G.L. c. 118E, §1 </w:t>
      </w:r>
      <w:r w:rsidRPr="00F55432">
        <w:rPr>
          <w:rFonts w:ascii="Times New Roman" w:hAnsi="Times New Roman" w:cs="Times New Roman"/>
          <w:i/>
          <w:szCs w:val="22"/>
        </w:rPr>
        <w:t>et seq.</w:t>
      </w:r>
      <w:r w:rsidRPr="00F55432">
        <w:rPr>
          <w:rFonts w:ascii="Times New Roman" w:hAnsi="Times New Roman" w:cs="Times New Roman"/>
          <w:szCs w:val="22"/>
        </w:rPr>
        <w:t xml:space="preserve"> are established by contract between the MassHealth progra</w:t>
      </w:r>
      <w:r>
        <w:rPr>
          <w:rFonts w:ascii="Times New Roman" w:hAnsi="Times New Roman" w:cs="Times New Roman"/>
          <w:szCs w:val="22"/>
        </w:rPr>
        <w:t xml:space="preserve">m and participating hospitals. </w:t>
      </w:r>
      <w:r w:rsidRPr="00F55432">
        <w:rPr>
          <w:rFonts w:ascii="Times New Roman" w:hAnsi="Times New Roman" w:cs="Times New Roman"/>
          <w:szCs w:val="22"/>
        </w:rPr>
        <w:t xml:space="preserve">This notice describes the proposed </w:t>
      </w:r>
      <w:r>
        <w:rPr>
          <w:rFonts w:ascii="Times New Roman" w:hAnsi="Times New Roman" w:cs="Times New Roman"/>
          <w:szCs w:val="22"/>
        </w:rPr>
        <w:t xml:space="preserve">updates to the quality incentive payment </w:t>
      </w:r>
      <w:r w:rsidRPr="00F55432">
        <w:rPr>
          <w:rFonts w:ascii="Times New Roman" w:hAnsi="Times New Roman" w:cs="Times New Roman"/>
          <w:szCs w:val="22"/>
        </w:rPr>
        <w:t>methods and standards for rate year (RY) 201</w:t>
      </w:r>
      <w:r>
        <w:rPr>
          <w:rFonts w:ascii="Times New Roman" w:hAnsi="Times New Roman" w:cs="Times New Roman"/>
          <w:szCs w:val="22"/>
        </w:rPr>
        <w:t>8</w:t>
      </w:r>
      <w:r w:rsidRPr="00F55432">
        <w:rPr>
          <w:rFonts w:ascii="Times New Roman" w:hAnsi="Times New Roman" w:cs="Times New Roman"/>
          <w:szCs w:val="22"/>
        </w:rPr>
        <w:t xml:space="preserve"> which beg</w:t>
      </w:r>
      <w:r>
        <w:rPr>
          <w:rFonts w:ascii="Times New Roman" w:hAnsi="Times New Roman" w:cs="Times New Roman"/>
          <w:szCs w:val="22"/>
        </w:rPr>
        <w:t>an</w:t>
      </w:r>
      <w:r w:rsidRPr="00F55432">
        <w:rPr>
          <w:rFonts w:ascii="Times New Roman" w:hAnsi="Times New Roman" w:cs="Times New Roman"/>
          <w:szCs w:val="22"/>
        </w:rPr>
        <w:t xml:space="preserve"> October 1, 201</w:t>
      </w:r>
      <w:r>
        <w:rPr>
          <w:rFonts w:ascii="Times New Roman" w:hAnsi="Times New Roman" w:cs="Times New Roman"/>
          <w:szCs w:val="22"/>
        </w:rPr>
        <w:t>7,</w:t>
      </w:r>
      <w:r w:rsidRPr="00F55432">
        <w:rPr>
          <w:rFonts w:ascii="Times New Roman" w:hAnsi="Times New Roman" w:cs="Times New Roman"/>
          <w:szCs w:val="22"/>
        </w:rPr>
        <w:t xml:space="preserve"> between the Executive Office of Health and Human Services (EOHHS) and participating chronic disease and rehabilitation</w:t>
      </w:r>
      <w:r>
        <w:rPr>
          <w:rFonts w:ascii="Times New Roman" w:hAnsi="Times New Roman" w:cs="Times New Roman"/>
          <w:szCs w:val="22"/>
        </w:rPr>
        <w:t xml:space="preserve"> (CDR)</w:t>
      </w:r>
      <w:r w:rsidRPr="00F55432">
        <w:rPr>
          <w:rFonts w:ascii="Times New Roman" w:hAnsi="Times New Roman" w:cs="Times New Roman"/>
          <w:szCs w:val="22"/>
        </w:rPr>
        <w:t xml:space="preserve"> hospitals.</w:t>
      </w:r>
    </w:p>
    <w:p w:rsidR="00A0122B" w:rsidRPr="00F55432" w:rsidRDefault="00A0122B" w:rsidP="00A0122B">
      <w:pPr>
        <w:jc w:val="both"/>
        <w:rPr>
          <w:rFonts w:ascii="Times New Roman" w:hAnsi="Times New Roman" w:cs="Times New Roman"/>
          <w:szCs w:val="22"/>
        </w:rPr>
      </w:pPr>
    </w:p>
    <w:p w:rsidR="00A0122B" w:rsidRPr="00D408C8" w:rsidRDefault="00A0122B" w:rsidP="00A0122B">
      <w:pPr>
        <w:jc w:val="both"/>
        <w:outlineLvl w:val="0"/>
        <w:rPr>
          <w:rFonts w:ascii="Times New Roman" w:hAnsi="Times New Roman" w:cs="Times New Roman"/>
          <w:b/>
          <w:szCs w:val="22"/>
          <w:u w:val="single"/>
        </w:rPr>
      </w:pPr>
      <w:r w:rsidRPr="00D408C8">
        <w:rPr>
          <w:rFonts w:ascii="Times New Roman" w:hAnsi="Times New Roman" w:cs="Times New Roman"/>
          <w:b/>
          <w:szCs w:val="22"/>
          <w:u w:val="single"/>
        </w:rPr>
        <w:t xml:space="preserve">Description of Proposed Methods </w:t>
      </w:r>
      <w:r>
        <w:rPr>
          <w:rFonts w:ascii="Times New Roman" w:hAnsi="Times New Roman" w:cs="Times New Roman"/>
          <w:b/>
          <w:szCs w:val="22"/>
          <w:u w:val="single"/>
        </w:rPr>
        <w:t>a</w:t>
      </w:r>
      <w:r w:rsidRPr="00D408C8">
        <w:rPr>
          <w:rFonts w:ascii="Times New Roman" w:hAnsi="Times New Roman" w:cs="Times New Roman"/>
          <w:b/>
          <w:szCs w:val="22"/>
          <w:u w:val="single"/>
        </w:rPr>
        <w:t>nd Standards</w:t>
      </w:r>
    </w:p>
    <w:p w:rsidR="00A0122B" w:rsidRPr="00F55432" w:rsidRDefault="00A0122B" w:rsidP="00A0122B">
      <w:pPr>
        <w:jc w:val="both"/>
        <w:rPr>
          <w:rFonts w:ascii="Palatino" w:hAnsi="Palatino" w:cs="Times New Roman"/>
          <w:b/>
          <w:szCs w:val="22"/>
        </w:rPr>
      </w:pPr>
    </w:p>
    <w:p w:rsidR="00A0122B" w:rsidRPr="00F90462" w:rsidRDefault="00A0122B" w:rsidP="00A0122B">
      <w:pPr>
        <w:jc w:val="both"/>
        <w:rPr>
          <w:rFonts w:ascii="Times New Roman" w:hAnsi="Times New Roman" w:cs="Times New Roman"/>
          <w:szCs w:val="22"/>
        </w:rPr>
      </w:pPr>
      <w:r w:rsidRPr="00F90462">
        <w:rPr>
          <w:rFonts w:ascii="Times New Roman" w:hAnsi="Times New Roman" w:cs="Times New Roman"/>
          <w:szCs w:val="22"/>
        </w:rPr>
        <w:t xml:space="preserve">The MassHealth </w:t>
      </w:r>
      <w:r>
        <w:rPr>
          <w:rFonts w:ascii="Times New Roman" w:hAnsi="Times New Roman" w:cs="Times New Roman"/>
          <w:szCs w:val="22"/>
        </w:rPr>
        <w:t>agency</w:t>
      </w:r>
      <w:r w:rsidRPr="00F90462">
        <w:rPr>
          <w:rFonts w:ascii="Times New Roman" w:hAnsi="Times New Roman" w:cs="Times New Roman"/>
          <w:szCs w:val="22"/>
        </w:rPr>
        <w:t xml:space="preserve"> proposes to establish a quality performance payment</w:t>
      </w:r>
      <w:r>
        <w:rPr>
          <w:rFonts w:ascii="Times New Roman" w:hAnsi="Times New Roman" w:cs="Times New Roman"/>
          <w:szCs w:val="22"/>
        </w:rPr>
        <w:t xml:space="preserve"> paid in three installments</w:t>
      </w:r>
      <w:r w:rsidRPr="00F90462">
        <w:rPr>
          <w:rFonts w:ascii="Times New Roman" w:hAnsi="Times New Roman" w:cs="Times New Roman"/>
          <w:szCs w:val="22"/>
        </w:rPr>
        <w:t xml:space="preserve"> for CDR Hospitals that serve Medicaid members </w:t>
      </w:r>
      <w:r>
        <w:rPr>
          <w:rFonts w:ascii="Times New Roman" w:hAnsi="Times New Roman" w:cs="Times New Roman"/>
          <w:szCs w:val="22"/>
        </w:rPr>
        <w:t xml:space="preserve">on an inpatient basis </w:t>
      </w:r>
      <w:r w:rsidRPr="00F90462">
        <w:rPr>
          <w:rFonts w:ascii="Times New Roman" w:hAnsi="Times New Roman" w:cs="Times New Roman"/>
          <w:szCs w:val="22"/>
        </w:rPr>
        <w:t>and meet performance benchmarks</w:t>
      </w:r>
      <w:r>
        <w:rPr>
          <w:rFonts w:ascii="Times New Roman" w:hAnsi="Times New Roman" w:cs="Times New Roman"/>
          <w:szCs w:val="22"/>
        </w:rPr>
        <w:t xml:space="preserve"> that are based</w:t>
      </w:r>
      <w:r w:rsidRPr="00F90462">
        <w:rPr>
          <w:rFonts w:ascii="Times New Roman" w:hAnsi="Times New Roman" w:cs="Times New Roman"/>
          <w:szCs w:val="22"/>
        </w:rPr>
        <w:t xml:space="preserve"> on two CMS 2017 Inpatient Rehab Facility Compare and Long Term Care Hospital Compare measures designated by EOHHS.</w:t>
      </w:r>
    </w:p>
    <w:p w:rsidR="00A0122B" w:rsidRDefault="00A0122B" w:rsidP="00A0122B">
      <w:pPr>
        <w:jc w:val="both"/>
        <w:rPr>
          <w:rFonts w:ascii="Times New Roman" w:hAnsi="Times New Roman" w:cs="Times New Roman"/>
          <w:szCs w:val="22"/>
        </w:rPr>
      </w:pPr>
    </w:p>
    <w:p w:rsidR="00A0122B" w:rsidRPr="00F55432" w:rsidRDefault="00A0122B" w:rsidP="00A0122B">
      <w:pPr>
        <w:jc w:val="both"/>
        <w:rPr>
          <w:rFonts w:ascii="Times New Roman" w:hAnsi="Times New Roman" w:cs="Times New Roman"/>
          <w:szCs w:val="22"/>
        </w:rPr>
      </w:pPr>
      <w:r w:rsidRPr="00F55432">
        <w:rPr>
          <w:rFonts w:ascii="Times New Roman" w:hAnsi="Times New Roman" w:cs="Times New Roman"/>
          <w:szCs w:val="22"/>
        </w:rPr>
        <w:t xml:space="preserve">The methods and standards described herein are being proposed in order to establish rates by contract that accurately reflect the efficient and economic provision of chronic disease services and/or comprehensive rehabilitation services.  </w:t>
      </w:r>
      <w:r w:rsidRPr="00957AEE">
        <w:rPr>
          <w:rFonts w:ascii="Times New Roman" w:hAnsi="Times New Roman" w:cs="Times New Roman"/>
          <w:szCs w:val="22"/>
        </w:rPr>
        <w:t xml:space="preserve">The proposed methods and standards described herein are projected to result in a </w:t>
      </w:r>
      <w:r w:rsidRPr="001F031A">
        <w:rPr>
          <w:rFonts w:ascii="Times New Roman" w:hAnsi="Times New Roman" w:cs="Times New Roman"/>
          <w:szCs w:val="22"/>
        </w:rPr>
        <w:t>1.1% decrease in annual aggregate expenditures in RY 2018.  The actual change in aggregate expenditures is estimated to be a decrease of $2.0 million.</w:t>
      </w:r>
    </w:p>
    <w:p w:rsidR="00A0122B" w:rsidRPr="00F55432" w:rsidRDefault="00A0122B" w:rsidP="00A0122B">
      <w:pPr>
        <w:jc w:val="both"/>
        <w:rPr>
          <w:rFonts w:ascii="Times New Roman" w:hAnsi="Times New Roman" w:cs="Times New Roman"/>
          <w:szCs w:val="22"/>
        </w:rPr>
      </w:pPr>
    </w:p>
    <w:p w:rsidR="00A0122B" w:rsidRDefault="00A0122B" w:rsidP="00A0122B">
      <w:pPr>
        <w:jc w:val="both"/>
        <w:rPr>
          <w:rFonts w:ascii="Times New Roman" w:hAnsi="Times New Roman" w:cs="Times New Roman"/>
          <w:szCs w:val="22"/>
        </w:rPr>
      </w:pPr>
      <w:r w:rsidRPr="00F55432">
        <w:rPr>
          <w:rFonts w:ascii="Times New Roman" w:hAnsi="Times New Roman" w:cs="Times New Roman"/>
          <w:szCs w:val="22"/>
        </w:rPr>
        <w:t>Included with this notice are the proposed rates of payme</w:t>
      </w:r>
      <w:r>
        <w:rPr>
          <w:rFonts w:ascii="Times New Roman" w:hAnsi="Times New Roman" w:cs="Times New Roman"/>
          <w:szCs w:val="22"/>
        </w:rPr>
        <w:t>nt for Quality Performance Incentive Payments, effective August 13, 2018. T</w:t>
      </w:r>
      <w:r w:rsidRPr="00F55432">
        <w:rPr>
          <w:rFonts w:ascii="Times New Roman" w:hAnsi="Times New Roman" w:cs="Times New Roman"/>
          <w:szCs w:val="22"/>
        </w:rPr>
        <w:t>o send any written comments regarding this notice</w:t>
      </w:r>
      <w:r>
        <w:rPr>
          <w:rFonts w:ascii="Times New Roman" w:hAnsi="Times New Roman" w:cs="Times New Roman"/>
          <w:szCs w:val="22"/>
        </w:rPr>
        <w:t>, p</w:t>
      </w:r>
      <w:r w:rsidRPr="00F55432">
        <w:rPr>
          <w:rFonts w:ascii="Times New Roman" w:hAnsi="Times New Roman" w:cs="Times New Roman"/>
          <w:szCs w:val="22"/>
        </w:rPr>
        <w:t xml:space="preserve">lease contact </w:t>
      </w:r>
    </w:p>
    <w:p w:rsidR="00A0122B" w:rsidRDefault="00A0122B" w:rsidP="00A0122B">
      <w:pPr>
        <w:jc w:val="both"/>
        <w:rPr>
          <w:rFonts w:ascii="Times New Roman" w:hAnsi="Times New Roman" w:cs="Times New Roman"/>
          <w:szCs w:val="22"/>
        </w:rPr>
      </w:pPr>
    </w:p>
    <w:p w:rsidR="00A0122B" w:rsidRDefault="00A0122B" w:rsidP="00A0122B">
      <w:pPr>
        <w:ind w:left="432"/>
        <w:jc w:val="both"/>
        <w:rPr>
          <w:rFonts w:ascii="Times New Roman" w:hAnsi="Times New Roman" w:cs="Times New Roman"/>
          <w:szCs w:val="22"/>
        </w:rPr>
      </w:pPr>
      <w:r>
        <w:rPr>
          <w:rFonts w:ascii="Times New Roman" w:hAnsi="Times New Roman" w:cs="Times New Roman"/>
          <w:szCs w:val="22"/>
        </w:rPr>
        <w:t>Pavel Terpelets</w:t>
      </w:r>
    </w:p>
    <w:p w:rsidR="00A0122B" w:rsidRDefault="00A0122B" w:rsidP="00A0122B">
      <w:pPr>
        <w:ind w:left="432"/>
        <w:jc w:val="both"/>
        <w:rPr>
          <w:rFonts w:ascii="Times New Roman" w:hAnsi="Times New Roman" w:cs="Times New Roman"/>
          <w:szCs w:val="22"/>
        </w:rPr>
      </w:pPr>
      <w:r w:rsidRPr="00F55432">
        <w:rPr>
          <w:rFonts w:ascii="Times New Roman" w:hAnsi="Times New Roman" w:cs="Times New Roman"/>
          <w:szCs w:val="22"/>
        </w:rPr>
        <w:t>MassHealth Office of Long Term Services and Supports</w:t>
      </w:r>
    </w:p>
    <w:p w:rsidR="00A0122B" w:rsidRDefault="00A0122B" w:rsidP="00A0122B">
      <w:pPr>
        <w:ind w:left="432"/>
        <w:jc w:val="both"/>
        <w:rPr>
          <w:rFonts w:ascii="Times New Roman" w:hAnsi="Times New Roman" w:cs="Times New Roman"/>
          <w:szCs w:val="22"/>
        </w:rPr>
      </w:pPr>
      <w:r w:rsidRPr="00F55432">
        <w:rPr>
          <w:rFonts w:ascii="Times New Roman" w:hAnsi="Times New Roman" w:cs="Times New Roman"/>
          <w:szCs w:val="22"/>
        </w:rPr>
        <w:t>One Ashburton Place, 5</w:t>
      </w:r>
      <w:r w:rsidRPr="00F55432">
        <w:rPr>
          <w:rFonts w:ascii="Times New Roman" w:hAnsi="Times New Roman" w:cs="Times New Roman"/>
          <w:szCs w:val="22"/>
          <w:vertAlign w:val="superscript"/>
        </w:rPr>
        <w:t>th</w:t>
      </w:r>
      <w:r w:rsidRPr="00F55432">
        <w:rPr>
          <w:rFonts w:ascii="Times New Roman" w:hAnsi="Times New Roman" w:cs="Times New Roman"/>
          <w:szCs w:val="22"/>
        </w:rPr>
        <w:t xml:space="preserve"> Floor</w:t>
      </w:r>
    </w:p>
    <w:p w:rsidR="00A0122B" w:rsidRPr="00F55432" w:rsidRDefault="00A0122B" w:rsidP="00A0122B">
      <w:pPr>
        <w:ind w:left="432"/>
        <w:jc w:val="both"/>
        <w:rPr>
          <w:rFonts w:ascii="Times New Roman" w:hAnsi="Times New Roman" w:cs="Times New Roman"/>
          <w:szCs w:val="22"/>
        </w:rPr>
      </w:pPr>
      <w:r w:rsidRPr="00F55432">
        <w:rPr>
          <w:rFonts w:ascii="Times New Roman" w:hAnsi="Times New Roman" w:cs="Times New Roman"/>
          <w:szCs w:val="22"/>
        </w:rPr>
        <w:t xml:space="preserve">Boston, MA 02108.  </w:t>
      </w:r>
    </w:p>
    <w:p w:rsidR="00A0122B" w:rsidRPr="00F55432" w:rsidRDefault="00A0122B" w:rsidP="00A0122B">
      <w:pPr>
        <w:jc w:val="both"/>
        <w:rPr>
          <w:rFonts w:ascii="Times New Roman" w:hAnsi="Times New Roman" w:cs="Times New Roman"/>
          <w:szCs w:val="22"/>
        </w:rPr>
      </w:pPr>
    </w:p>
    <w:p w:rsidR="00A0122B" w:rsidRPr="00F55432" w:rsidRDefault="00A0122B" w:rsidP="00A0122B">
      <w:pPr>
        <w:jc w:val="both"/>
        <w:outlineLvl w:val="0"/>
        <w:rPr>
          <w:rFonts w:ascii="Times New Roman" w:hAnsi="Times New Roman" w:cs="Times New Roman"/>
          <w:szCs w:val="22"/>
        </w:rPr>
      </w:pPr>
      <w:r w:rsidRPr="00F55432">
        <w:rPr>
          <w:rFonts w:ascii="Times New Roman" w:hAnsi="Times New Roman" w:cs="Times New Roman"/>
          <w:szCs w:val="22"/>
        </w:rPr>
        <w:t>STATUTORY AUTHORITY:</w:t>
      </w:r>
      <w:r>
        <w:rPr>
          <w:rFonts w:ascii="Times New Roman" w:hAnsi="Times New Roman" w:cs="Times New Roman"/>
          <w:szCs w:val="22"/>
        </w:rPr>
        <w:t xml:space="preserve">  </w:t>
      </w:r>
      <w:r w:rsidRPr="00F55432">
        <w:rPr>
          <w:rFonts w:ascii="Times New Roman" w:hAnsi="Times New Roman" w:cs="Times New Roman"/>
          <w:szCs w:val="22"/>
        </w:rPr>
        <w:t>M.G.L. c.118E; 42 USC 1396</w:t>
      </w:r>
    </w:p>
    <w:p w:rsidR="00A0122B" w:rsidRPr="00F55432" w:rsidRDefault="00A0122B" w:rsidP="00A0122B">
      <w:pPr>
        <w:jc w:val="both"/>
        <w:rPr>
          <w:rFonts w:ascii="Times New Roman" w:hAnsi="Times New Roman" w:cs="Times New Roman"/>
          <w:szCs w:val="22"/>
        </w:rPr>
      </w:pPr>
    </w:p>
    <w:p w:rsidR="00A0122B" w:rsidRPr="00F55432" w:rsidRDefault="00A0122B" w:rsidP="00A0122B">
      <w:pPr>
        <w:jc w:val="both"/>
        <w:rPr>
          <w:rFonts w:ascii="Times New Roman" w:hAnsi="Times New Roman" w:cs="Times New Roman"/>
          <w:b/>
          <w:szCs w:val="22"/>
        </w:rPr>
      </w:pPr>
      <w:r w:rsidRPr="00F55432">
        <w:rPr>
          <w:rFonts w:ascii="Times New Roman" w:hAnsi="Times New Roman" w:cs="Times New Roman"/>
          <w:szCs w:val="22"/>
        </w:rPr>
        <w:t>Related Regulations:</w:t>
      </w:r>
      <w:r>
        <w:rPr>
          <w:rFonts w:ascii="Times New Roman" w:hAnsi="Times New Roman" w:cs="Times New Roman"/>
          <w:szCs w:val="22"/>
        </w:rPr>
        <w:t xml:space="preserve">  </w:t>
      </w:r>
      <w:r w:rsidRPr="00F55432">
        <w:rPr>
          <w:rFonts w:ascii="Times New Roman" w:hAnsi="Times New Roman" w:cs="Times New Roman"/>
          <w:szCs w:val="22"/>
        </w:rPr>
        <w:t>42 CFR Part 447</w:t>
      </w:r>
    </w:p>
    <w:p w:rsidR="00A0122B" w:rsidRPr="005A48D9" w:rsidRDefault="00A0122B" w:rsidP="00A0122B">
      <w:pPr>
        <w:pStyle w:val="NoSpacing"/>
        <w:jc w:val="center"/>
        <w:rPr>
          <w:rFonts w:ascii="Times New Roman" w:hAnsi="Times New Roman" w:cs="Times New Roman"/>
          <w:b/>
        </w:rPr>
      </w:pPr>
      <w:r w:rsidRPr="00F55432">
        <w:br w:type="page"/>
      </w:r>
      <w:r w:rsidRPr="005A48D9">
        <w:rPr>
          <w:rFonts w:ascii="Times New Roman" w:hAnsi="Times New Roman" w:cs="Times New Roman"/>
          <w:b/>
        </w:rPr>
        <w:lastRenderedPageBreak/>
        <w:t xml:space="preserve">Executive Office </w:t>
      </w:r>
      <w:r>
        <w:rPr>
          <w:rFonts w:ascii="Times New Roman" w:hAnsi="Times New Roman" w:cs="Times New Roman"/>
          <w:b/>
        </w:rPr>
        <w:t>of Health a</w:t>
      </w:r>
      <w:r w:rsidRPr="005A48D9">
        <w:rPr>
          <w:rFonts w:ascii="Times New Roman" w:hAnsi="Times New Roman" w:cs="Times New Roman"/>
          <w:b/>
        </w:rPr>
        <w:t>nd Human Services</w:t>
      </w:r>
    </w:p>
    <w:p w:rsidR="00A0122B" w:rsidRPr="005A48D9" w:rsidRDefault="00A0122B" w:rsidP="00A0122B">
      <w:pPr>
        <w:pStyle w:val="NoSpacing"/>
        <w:jc w:val="center"/>
        <w:rPr>
          <w:rFonts w:ascii="Times New Roman" w:hAnsi="Times New Roman" w:cs="Times New Roman"/>
          <w:b/>
        </w:rPr>
      </w:pPr>
      <w:r w:rsidRPr="005A48D9">
        <w:rPr>
          <w:rFonts w:ascii="Times New Roman" w:hAnsi="Times New Roman" w:cs="Times New Roman"/>
          <w:b/>
        </w:rPr>
        <w:t xml:space="preserve">Chronic Disease </w:t>
      </w:r>
      <w:r>
        <w:rPr>
          <w:rFonts w:ascii="Times New Roman" w:hAnsi="Times New Roman" w:cs="Times New Roman"/>
          <w:b/>
        </w:rPr>
        <w:t>a</w:t>
      </w:r>
      <w:r w:rsidRPr="005A48D9">
        <w:rPr>
          <w:rFonts w:ascii="Times New Roman" w:hAnsi="Times New Roman" w:cs="Times New Roman"/>
          <w:b/>
        </w:rPr>
        <w:t>nd Rehabilitation Hospitals</w:t>
      </w:r>
    </w:p>
    <w:p w:rsidR="00A0122B" w:rsidRPr="005A48D9" w:rsidRDefault="00A0122B" w:rsidP="00A0122B">
      <w:pPr>
        <w:pStyle w:val="NoSpacing"/>
        <w:jc w:val="center"/>
        <w:rPr>
          <w:rFonts w:ascii="Times New Roman" w:hAnsi="Times New Roman" w:cs="Times New Roman"/>
          <w:b/>
        </w:rPr>
      </w:pPr>
      <w:r w:rsidRPr="005A48D9">
        <w:rPr>
          <w:rFonts w:ascii="Times New Roman" w:hAnsi="Times New Roman" w:cs="Times New Roman"/>
          <w:b/>
        </w:rPr>
        <w:t xml:space="preserve">Proposed </w:t>
      </w:r>
      <w:r>
        <w:rPr>
          <w:rFonts w:ascii="Times New Roman" w:hAnsi="Times New Roman" w:cs="Times New Roman"/>
          <w:b/>
        </w:rPr>
        <w:t xml:space="preserve">Update to </w:t>
      </w:r>
      <w:r w:rsidRPr="005A48D9">
        <w:rPr>
          <w:rFonts w:ascii="Times New Roman" w:hAnsi="Times New Roman" w:cs="Times New Roman"/>
          <w:b/>
        </w:rPr>
        <w:t xml:space="preserve">Methods </w:t>
      </w:r>
      <w:r>
        <w:rPr>
          <w:rFonts w:ascii="Times New Roman" w:hAnsi="Times New Roman" w:cs="Times New Roman"/>
          <w:b/>
        </w:rPr>
        <w:t>a</w:t>
      </w:r>
      <w:r w:rsidRPr="005A48D9">
        <w:rPr>
          <w:rFonts w:ascii="Times New Roman" w:hAnsi="Times New Roman" w:cs="Times New Roman"/>
          <w:b/>
        </w:rPr>
        <w:t>nd Standards</w:t>
      </w:r>
    </w:p>
    <w:p w:rsidR="00A0122B" w:rsidRPr="005A48D9" w:rsidRDefault="00A0122B" w:rsidP="00A0122B">
      <w:pPr>
        <w:pStyle w:val="NoSpacing"/>
        <w:jc w:val="center"/>
        <w:rPr>
          <w:rFonts w:ascii="Times New Roman" w:hAnsi="Times New Roman" w:cs="Times New Roman"/>
          <w:b/>
          <w:u w:val="single"/>
        </w:rPr>
      </w:pPr>
      <w:r>
        <w:rPr>
          <w:rFonts w:ascii="Times New Roman" w:hAnsi="Times New Roman" w:cs="Times New Roman"/>
          <w:b/>
        </w:rPr>
        <w:t>For Quality Performance Incentive Payments Effective August 13</w:t>
      </w:r>
      <w:r w:rsidRPr="005A48D9">
        <w:rPr>
          <w:rFonts w:ascii="Times New Roman" w:hAnsi="Times New Roman" w:cs="Times New Roman"/>
          <w:b/>
        </w:rPr>
        <w:t>, 201</w:t>
      </w:r>
      <w:r>
        <w:rPr>
          <w:rFonts w:ascii="Times New Roman" w:hAnsi="Times New Roman" w:cs="Times New Roman"/>
          <w:b/>
        </w:rPr>
        <w:t>8</w:t>
      </w:r>
    </w:p>
    <w:p w:rsidR="00A0122B" w:rsidRPr="005A48D9" w:rsidRDefault="00A0122B" w:rsidP="00A0122B">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rPr>
          <w:rFonts w:ascii="Times New Roman" w:hAnsi="Times New Roman" w:cs="Times New Roman"/>
          <w:szCs w:val="22"/>
          <w:u w:val="single"/>
        </w:rPr>
      </w:pPr>
      <w:r w:rsidRPr="005A48D9">
        <w:rPr>
          <w:rFonts w:ascii="Times New Roman" w:hAnsi="Times New Roman" w:cs="Times New Roman"/>
          <w:szCs w:val="22"/>
        </w:rPr>
        <w:t xml:space="preserve">The following sections describe the proposed methods and standards to be utilized by the Executive Office of Health &amp; Human Services (HHS) to establish </w:t>
      </w:r>
      <w:r>
        <w:rPr>
          <w:rFonts w:ascii="Times New Roman" w:hAnsi="Times New Roman" w:cs="Times New Roman"/>
          <w:szCs w:val="22"/>
        </w:rPr>
        <w:t>Quality Performance Incentive Payments</w:t>
      </w:r>
      <w:r w:rsidRPr="005A48D9">
        <w:rPr>
          <w:rFonts w:ascii="Times New Roman" w:hAnsi="Times New Roman" w:cs="Times New Roman"/>
          <w:szCs w:val="22"/>
        </w:rPr>
        <w:t xml:space="preserve"> by contract, to be effective </w:t>
      </w:r>
      <w:r>
        <w:rPr>
          <w:rFonts w:ascii="Times New Roman" w:hAnsi="Times New Roman" w:cs="Times New Roman"/>
          <w:szCs w:val="22"/>
        </w:rPr>
        <w:t>August 13</w:t>
      </w:r>
      <w:r w:rsidRPr="005A48D9">
        <w:rPr>
          <w:rFonts w:ascii="Times New Roman" w:hAnsi="Times New Roman" w:cs="Times New Roman"/>
          <w:szCs w:val="22"/>
        </w:rPr>
        <w:t>, 201</w:t>
      </w:r>
      <w:r>
        <w:rPr>
          <w:rFonts w:ascii="Times New Roman" w:hAnsi="Times New Roman" w:cs="Times New Roman"/>
          <w:szCs w:val="22"/>
        </w:rPr>
        <w:t>8</w:t>
      </w:r>
      <w:r w:rsidRPr="005A48D9">
        <w:rPr>
          <w:rFonts w:ascii="Times New Roman" w:hAnsi="Times New Roman" w:cs="Times New Roman"/>
          <w:szCs w:val="22"/>
        </w:rPr>
        <w:t xml:space="preserve">, for services rendered by chronic disease and rehabilitation hospitals to patients entitled to medical assistance under M.G.L. c. 118E, §1 </w:t>
      </w:r>
      <w:r w:rsidRPr="005A48D9">
        <w:rPr>
          <w:rFonts w:ascii="Times New Roman" w:hAnsi="Times New Roman" w:cs="Times New Roman"/>
          <w:i/>
          <w:szCs w:val="22"/>
        </w:rPr>
        <w:t>et seq.</w:t>
      </w:r>
    </w:p>
    <w:p w:rsidR="00A0122B" w:rsidRDefault="00A0122B" w:rsidP="00A0122B">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rsidR="00A0122B" w:rsidRPr="00840819" w:rsidRDefault="00A0122B" w:rsidP="00A0122B">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840819">
        <w:rPr>
          <w:rFonts w:ascii="Times New Roman" w:hAnsi="Times New Roman" w:cs="Times New Roman"/>
          <w:szCs w:val="22"/>
          <w:u w:val="single"/>
        </w:rPr>
        <w:t xml:space="preserve">Section 5.  Quality Performance </w:t>
      </w:r>
      <w:r>
        <w:rPr>
          <w:rFonts w:ascii="Times New Roman" w:hAnsi="Times New Roman" w:cs="Times New Roman"/>
          <w:szCs w:val="22"/>
          <w:u w:val="single"/>
        </w:rPr>
        <w:t>Incentive</w:t>
      </w:r>
      <w:r w:rsidRPr="00840819">
        <w:rPr>
          <w:rFonts w:ascii="Times New Roman" w:hAnsi="Times New Roman" w:cs="Times New Roman"/>
          <w:szCs w:val="22"/>
          <w:u w:val="single"/>
        </w:rPr>
        <w:t xml:space="preserve"> Payment</w:t>
      </w:r>
      <w:r>
        <w:rPr>
          <w:rFonts w:ascii="Times New Roman" w:hAnsi="Times New Roman" w:cs="Times New Roman"/>
          <w:szCs w:val="22"/>
          <w:u w:val="single"/>
        </w:rPr>
        <w:t>s to CDR Hospitals other than Pediatric CDR Hospitals</w:t>
      </w:r>
    </w:p>
    <w:p w:rsidR="00A0122B" w:rsidRPr="009C4B6E" w:rsidRDefault="00A0122B" w:rsidP="00A0122B">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rsidR="00A0122B" w:rsidRPr="000C3616" w:rsidRDefault="00A0122B" w:rsidP="00A0122B">
      <w:pPr>
        <w:rPr>
          <w:rFonts w:ascii="Times New Roman" w:hAnsi="Times New Roman"/>
          <w:szCs w:val="22"/>
        </w:rPr>
      </w:pPr>
      <w:r w:rsidRPr="007429EA">
        <w:rPr>
          <w:rFonts w:ascii="Times New Roman" w:hAnsi="Times New Roman"/>
          <w:szCs w:val="24"/>
        </w:rPr>
        <w:t xml:space="preserve">Subject to compliance with all applicable federal statutes, regulations, state plan provisions, in RY 2018 EOHHS will make a total </w:t>
      </w:r>
      <w:r>
        <w:rPr>
          <w:rFonts w:ascii="Times New Roman" w:hAnsi="Times New Roman"/>
          <w:szCs w:val="22"/>
        </w:rPr>
        <w:t>aggregate amount of $2.959</w:t>
      </w:r>
      <w:r w:rsidRPr="000C3616">
        <w:rPr>
          <w:rFonts w:ascii="Times New Roman" w:hAnsi="Times New Roman"/>
          <w:szCs w:val="22"/>
        </w:rPr>
        <w:t xml:space="preserve"> Million available for Quality Performance </w:t>
      </w:r>
      <w:r>
        <w:rPr>
          <w:rFonts w:ascii="Times New Roman" w:hAnsi="Times New Roman"/>
          <w:szCs w:val="22"/>
        </w:rPr>
        <w:t>Incentive</w:t>
      </w:r>
      <w:r w:rsidRPr="000C3616">
        <w:rPr>
          <w:rFonts w:ascii="Times New Roman" w:hAnsi="Times New Roman"/>
          <w:szCs w:val="22"/>
        </w:rPr>
        <w:t xml:space="preserve"> Payments to qualifying CDR Hospitals, and as described below:</w:t>
      </w:r>
    </w:p>
    <w:p w:rsidR="00A0122B" w:rsidRPr="000C3616" w:rsidRDefault="00A0122B" w:rsidP="00A0122B">
      <w:pPr>
        <w:ind w:left="360"/>
        <w:rPr>
          <w:rFonts w:ascii="Times New Roman" w:hAnsi="Times New Roman"/>
          <w:szCs w:val="22"/>
        </w:rPr>
      </w:pPr>
    </w:p>
    <w:p w:rsidR="00A0122B" w:rsidRPr="000C3616" w:rsidRDefault="00A0122B" w:rsidP="00A0122B">
      <w:pPr>
        <w:pStyle w:val="ListParagraph"/>
        <w:numPr>
          <w:ilvl w:val="0"/>
          <w:numId w:val="9"/>
        </w:numPr>
        <w:rPr>
          <w:rFonts w:ascii="Times New Roman" w:hAnsi="Times New Roman"/>
          <w:szCs w:val="22"/>
        </w:rPr>
      </w:pPr>
      <w:r w:rsidRPr="000C3616">
        <w:rPr>
          <w:rFonts w:ascii="Times New Roman" w:hAnsi="Times New Roman"/>
          <w:szCs w:val="22"/>
          <w:u w:val="single"/>
        </w:rPr>
        <w:t>Qualification</w:t>
      </w:r>
      <w:r w:rsidRPr="000C3616">
        <w:rPr>
          <w:rFonts w:ascii="Times New Roman" w:hAnsi="Times New Roman"/>
          <w:szCs w:val="22"/>
        </w:rPr>
        <w:t xml:space="preserve">. In order to qualify for a Quality Performance </w:t>
      </w:r>
      <w:r>
        <w:rPr>
          <w:rFonts w:ascii="Times New Roman" w:hAnsi="Times New Roman"/>
          <w:szCs w:val="22"/>
        </w:rPr>
        <w:t>Incentive</w:t>
      </w:r>
      <w:r w:rsidRPr="000C3616">
        <w:rPr>
          <w:rFonts w:ascii="Times New Roman" w:hAnsi="Times New Roman"/>
          <w:szCs w:val="22"/>
        </w:rPr>
        <w:t xml:space="preserve"> Payment for RY</w:t>
      </w:r>
      <w:r>
        <w:rPr>
          <w:rFonts w:ascii="Times New Roman" w:hAnsi="Times New Roman"/>
          <w:szCs w:val="22"/>
        </w:rPr>
        <w:t xml:space="preserve"> </w:t>
      </w:r>
      <w:r w:rsidRPr="000C3616">
        <w:rPr>
          <w:rFonts w:ascii="Times New Roman" w:hAnsi="Times New Roman"/>
          <w:szCs w:val="22"/>
        </w:rPr>
        <w:t>2018, a CDR hospital must meet the following criteria:</w:t>
      </w:r>
    </w:p>
    <w:p w:rsidR="00A0122B" w:rsidRPr="00957AEE" w:rsidRDefault="00A0122B" w:rsidP="00A0122B">
      <w:pPr>
        <w:ind w:left="720"/>
        <w:rPr>
          <w:rFonts w:ascii="Times New Roman" w:hAnsi="Times New Roman"/>
          <w:szCs w:val="22"/>
        </w:rPr>
      </w:pPr>
    </w:p>
    <w:p w:rsidR="00A0122B" w:rsidRPr="000C3616" w:rsidRDefault="00A0122B" w:rsidP="00A0122B">
      <w:pPr>
        <w:pStyle w:val="ListParagraph"/>
        <w:numPr>
          <w:ilvl w:val="0"/>
          <w:numId w:val="7"/>
        </w:numPr>
        <w:rPr>
          <w:rFonts w:ascii="Times New Roman" w:hAnsi="Times New Roman"/>
          <w:szCs w:val="22"/>
        </w:rPr>
      </w:pPr>
      <w:r w:rsidRPr="000C3616">
        <w:rPr>
          <w:rFonts w:ascii="Times New Roman" w:hAnsi="Times New Roman"/>
          <w:szCs w:val="22"/>
        </w:rPr>
        <w:t xml:space="preserve">Be a CDR Hospital </w:t>
      </w:r>
      <w:r>
        <w:rPr>
          <w:rFonts w:ascii="Times New Roman" w:hAnsi="Times New Roman"/>
          <w:szCs w:val="22"/>
        </w:rPr>
        <w:t>(</w:t>
      </w:r>
      <w:r w:rsidRPr="000C3616">
        <w:rPr>
          <w:rFonts w:ascii="Times New Roman" w:hAnsi="Times New Roman"/>
          <w:szCs w:val="22"/>
        </w:rPr>
        <w:t>other than a Pediatric CDR Hospital</w:t>
      </w:r>
      <w:r>
        <w:rPr>
          <w:rFonts w:ascii="Times New Roman" w:hAnsi="Times New Roman"/>
          <w:szCs w:val="22"/>
        </w:rPr>
        <w:t>)</w:t>
      </w:r>
      <w:r w:rsidRPr="000C3616">
        <w:rPr>
          <w:rFonts w:ascii="Times New Roman" w:hAnsi="Times New Roman"/>
          <w:szCs w:val="22"/>
        </w:rPr>
        <w:t xml:space="preserve"> located in Massachusetts and serve MassHealth members; and </w:t>
      </w:r>
    </w:p>
    <w:p w:rsidR="00A0122B" w:rsidRPr="000C3616" w:rsidRDefault="00A0122B" w:rsidP="00A0122B">
      <w:pPr>
        <w:pStyle w:val="ListParagraph"/>
        <w:ind w:left="1440"/>
        <w:rPr>
          <w:rFonts w:ascii="Times New Roman" w:hAnsi="Times New Roman"/>
          <w:szCs w:val="22"/>
        </w:rPr>
      </w:pPr>
    </w:p>
    <w:p w:rsidR="00A0122B" w:rsidRPr="000C3616" w:rsidRDefault="00A0122B" w:rsidP="00A0122B">
      <w:pPr>
        <w:pStyle w:val="ListParagraph"/>
        <w:numPr>
          <w:ilvl w:val="0"/>
          <w:numId w:val="7"/>
        </w:numPr>
        <w:rPr>
          <w:rFonts w:ascii="Times New Roman" w:hAnsi="Times New Roman"/>
          <w:szCs w:val="22"/>
        </w:rPr>
      </w:pPr>
      <w:r w:rsidRPr="000C3616">
        <w:rPr>
          <w:rFonts w:ascii="Times New Roman" w:hAnsi="Times New Roman"/>
          <w:szCs w:val="22"/>
        </w:rPr>
        <w:t xml:space="preserve">Have recorded performance, as of February 2, 2017, on the following two Centers for Medicare and Medicaid Services (CMS) 2017 Inpatient Rehabilitation Facility Compare and Long Term Care Hospital Compare measures, as reported by CMS: </w:t>
      </w:r>
    </w:p>
    <w:p w:rsidR="00A0122B" w:rsidRPr="000C3616" w:rsidRDefault="00A0122B" w:rsidP="00A0122B">
      <w:pPr>
        <w:rPr>
          <w:rFonts w:ascii="Times New Roman" w:hAnsi="Times New Roman"/>
          <w:szCs w:val="22"/>
        </w:rPr>
      </w:pPr>
    </w:p>
    <w:p w:rsidR="00A0122B" w:rsidRDefault="00A0122B" w:rsidP="00A0122B">
      <w:pPr>
        <w:numPr>
          <w:ilvl w:val="1"/>
          <w:numId w:val="7"/>
        </w:numPr>
        <w:rPr>
          <w:rFonts w:ascii="Times New Roman" w:hAnsi="Times New Roman"/>
          <w:szCs w:val="22"/>
        </w:rPr>
      </w:pPr>
      <w:r w:rsidRPr="000C3616">
        <w:rPr>
          <w:rFonts w:ascii="Times New Roman" w:hAnsi="Times New Roman"/>
          <w:szCs w:val="22"/>
        </w:rPr>
        <w:t xml:space="preserve">Quality Measure 1:  Percent of Residents or Patients with Pressure Ulcers That Are New or Worsened; and </w:t>
      </w:r>
    </w:p>
    <w:p w:rsidR="00A0122B" w:rsidRPr="000C3616" w:rsidRDefault="00A0122B" w:rsidP="00A0122B">
      <w:pPr>
        <w:ind w:left="1800"/>
        <w:rPr>
          <w:rFonts w:ascii="Times New Roman" w:hAnsi="Times New Roman"/>
          <w:szCs w:val="22"/>
        </w:rPr>
      </w:pPr>
    </w:p>
    <w:p w:rsidR="00A0122B" w:rsidRPr="000C3616" w:rsidRDefault="00A0122B" w:rsidP="00A0122B">
      <w:pPr>
        <w:numPr>
          <w:ilvl w:val="1"/>
          <w:numId w:val="7"/>
        </w:numPr>
        <w:rPr>
          <w:rFonts w:ascii="Times New Roman" w:hAnsi="Times New Roman"/>
          <w:szCs w:val="22"/>
        </w:rPr>
      </w:pPr>
      <w:r w:rsidRPr="000C3616">
        <w:rPr>
          <w:rFonts w:ascii="Times New Roman" w:hAnsi="Times New Roman"/>
          <w:szCs w:val="22"/>
        </w:rPr>
        <w:t>Quality Measure 2:  All-Cause Unplanned Readmission Measure for 30 Days Post Discharge from Inpatient Rehabilitation Facilities or Long Term Care Hospitals.</w:t>
      </w:r>
    </w:p>
    <w:p w:rsidR="00A0122B" w:rsidRPr="00957AEE" w:rsidRDefault="00A0122B" w:rsidP="00A0122B">
      <w:pPr>
        <w:ind w:left="1440" w:hanging="360"/>
        <w:rPr>
          <w:rFonts w:ascii="Times New Roman" w:hAnsi="Times New Roman"/>
          <w:szCs w:val="22"/>
        </w:rPr>
      </w:pPr>
    </w:p>
    <w:p w:rsidR="00A0122B" w:rsidRPr="000C3616" w:rsidRDefault="00A0122B" w:rsidP="00A0122B">
      <w:pPr>
        <w:pStyle w:val="ListParagraph"/>
        <w:numPr>
          <w:ilvl w:val="0"/>
          <w:numId w:val="9"/>
        </w:numPr>
        <w:rPr>
          <w:rFonts w:ascii="Times New Roman" w:hAnsi="Times New Roman"/>
          <w:szCs w:val="22"/>
        </w:rPr>
      </w:pPr>
      <w:r w:rsidRPr="000C3616">
        <w:rPr>
          <w:rFonts w:ascii="Times New Roman" w:hAnsi="Times New Roman"/>
          <w:szCs w:val="22"/>
          <w:u w:val="single"/>
        </w:rPr>
        <w:t>Performance Measurement.</w:t>
      </w:r>
      <w:r w:rsidRPr="000C3616">
        <w:rPr>
          <w:rFonts w:ascii="Times New Roman" w:hAnsi="Times New Roman"/>
          <w:szCs w:val="22"/>
        </w:rPr>
        <w:t xml:space="preserve">  Performance for qualifying CDR hospitals is measured based on a point based scoring system with a maximum score of 4 points. </w:t>
      </w:r>
    </w:p>
    <w:p w:rsidR="00A0122B" w:rsidRPr="000C3616" w:rsidRDefault="00A0122B" w:rsidP="00A0122B">
      <w:pPr>
        <w:pStyle w:val="ListParagraph"/>
        <w:rPr>
          <w:rFonts w:ascii="Times New Roman" w:hAnsi="Times New Roman"/>
          <w:szCs w:val="22"/>
        </w:rPr>
      </w:pPr>
    </w:p>
    <w:p w:rsidR="00A0122B" w:rsidRPr="000C3616" w:rsidRDefault="00A0122B" w:rsidP="00A0122B">
      <w:pPr>
        <w:numPr>
          <w:ilvl w:val="1"/>
          <w:numId w:val="6"/>
        </w:numPr>
        <w:ind w:left="1080"/>
        <w:rPr>
          <w:rFonts w:ascii="Times New Roman" w:hAnsi="Times New Roman"/>
          <w:szCs w:val="22"/>
        </w:rPr>
      </w:pPr>
      <w:r w:rsidRPr="000C3616">
        <w:rPr>
          <w:rFonts w:ascii="Times New Roman" w:hAnsi="Times New Roman"/>
          <w:szCs w:val="22"/>
        </w:rPr>
        <w:t>CDR hospitals that are located in Massachusetts and serve MassHealth Members earn 1 point.</w:t>
      </w:r>
    </w:p>
    <w:p w:rsidR="00A0122B" w:rsidRPr="000C3616" w:rsidRDefault="00A0122B" w:rsidP="00A0122B">
      <w:pPr>
        <w:ind w:left="1440"/>
        <w:rPr>
          <w:rFonts w:ascii="Times New Roman" w:hAnsi="Times New Roman"/>
          <w:szCs w:val="22"/>
        </w:rPr>
      </w:pPr>
    </w:p>
    <w:p w:rsidR="00A0122B" w:rsidRPr="000C3616" w:rsidRDefault="00A0122B" w:rsidP="00A0122B">
      <w:pPr>
        <w:numPr>
          <w:ilvl w:val="1"/>
          <w:numId w:val="6"/>
        </w:numPr>
        <w:ind w:left="1080"/>
        <w:rPr>
          <w:rFonts w:ascii="Times New Roman" w:hAnsi="Times New Roman"/>
          <w:szCs w:val="22"/>
        </w:rPr>
      </w:pPr>
      <w:r w:rsidRPr="000C3616">
        <w:rPr>
          <w:rFonts w:ascii="Times New Roman" w:hAnsi="Times New Roman"/>
          <w:szCs w:val="22"/>
        </w:rPr>
        <w:t xml:space="preserve">Quality Measure 1:  CDR hospitals that performed: </w:t>
      </w:r>
    </w:p>
    <w:p w:rsidR="00A0122B" w:rsidRPr="000C3616" w:rsidRDefault="00A0122B" w:rsidP="00A0122B">
      <w:pPr>
        <w:ind w:left="1440"/>
        <w:rPr>
          <w:rFonts w:ascii="Times New Roman" w:hAnsi="Times New Roman"/>
          <w:szCs w:val="22"/>
        </w:rPr>
      </w:pPr>
    </w:p>
    <w:p w:rsidR="00A0122B" w:rsidRPr="00957AEE" w:rsidRDefault="00A0122B" w:rsidP="00A0122B">
      <w:pPr>
        <w:numPr>
          <w:ilvl w:val="2"/>
          <w:numId w:val="6"/>
        </w:numPr>
        <w:ind w:left="1800" w:hanging="360"/>
        <w:rPr>
          <w:rFonts w:ascii="Times New Roman" w:eastAsia="Calibri" w:hAnsi="Times New Roman"/>
          <w:szCs w:val="22"/>
        </w:rPr>
      </w:pPr>
      <w:r w:rsidRPr="00957AEE">
        <w:rPr>
          <w:rFonts w:ascii="Times New Roman" w:hAnsi="Times New Roman"/>
          <w:szCs w:val="22"/>
        </w:rPr>
        <w:t xml:space="preserve">above the national average earn 1 point; </w:t>
      </w:r>
    </w:p>
    <w:p w:rsidR="00A0122B" w:rsidRPr="00957AEE" w:rsidRDefault="00A0122B" w:rsidP="00A0122B">
      <w:pPr>
        <w:ind w:left="1800"/>
        <w:rPr>
          <w:rFonts w:ascii="Times New Roman" w:eastAsia="Calibri" w:hAnsi="Times New Roman"/>
          <w:szCs w:val="22"/>
        </w:rPr>
      </w:pPr>
    </w:p>
    <w:p w:rsidR="00A0122B" w:rsidRPr="00957AEE" w:rsidRDefault="00A0122B" w:rsidP="00A0122B">
      <w:pPr>
        <w:numPr>
          <w:ilvl w:val="2"/>
          <w:numId w:val="6"/>
        </w:numPr>
        <w:ind w:left="1800" w:hanging="360"/>
        <w:rPr>
          <w:rFonts w:ascii="Times New Roman" w:hAnsi="Times New Roman"/>
          <w:szCs w:val="22"/>
        </w:rPr>
      </w:pPr>
      <w:r w:rsidRPr="00957AEE">
        <w:rPr>
          <w:rFonts w:ascii="Times New Roman" w:hAnsi="Times New Roman"/>
          <w:szCs w:val="22"/>
        </w:rPr>
        <w:t xml:space="preserve">consistent with the national average earn 0 points; and </w:t>
      </w:r>
    </w:p>
    <w:p w:rsidR="00A0122B" w:rsidRPr="00DD52DF" w:rsidRDefault="00A0122B" w:rsidP="00A0122B">
      <w:pPr>
        <w:ind w:left="1800"/>
        <w:rPr>
          <w:rFonts w:ascii="Times New Roman" w:hAnsi="Times New Roman"/>
          <w:szCs w:val="22"/>
        </w:rPr>
      </w:pPr>
    </w:p>
    <w:p w:rsidR="00A0122B" w:rsidRPr="00DD52DF" w:rsidRDefault="00A0122B" w:rsidP="00A0122B">
      <w:pPr>
        <w:numPr>
          <w:ilvl w:val="2"/>
          <w:numId w:val="6"/>
        </w:numPr>
        <w:ind w:left="1800" w:hanging="360"/>
        <w:rPr>
          <w:rFonts w:ascii="Times New Roman" w:hAnsi="Times New Roman"/>
          <w:szCs w:val="22"/>
        </w:rPr>
      </w:pPr>
      <w:r w:rsidRPr="00DD52DF">
        <w:rPr>
          <w:rFonts w:ascii="Times New Roman" w:hAnsi="Times New Roman"/>
          <w:szCs w:val="22"/>
        </w:rPr>
        <w:t>below the national average earn  -1 point</w:t>
      </w:r>
    </w:p>
    <w:p w:rsidR="00A0122B" w:rsidRPr="00AE5D32" w:rsidRDefault="00A0122B" w:rsidP="00A0122B">
      <w:pPr>
        <w:rPr>
          <w:rFonts w:ascii="Times New Roman" w:hAnsi="Times New Roman"/>
          <w:szCs w:val="22"/>
        </w:rPr>
      </w:pPr>
    </w:p>
    <w:p w:rsidR="00A0122B" w:rsidRPr="000C3616" w:rsidRDefault="00A0122B" w:rsidP="00A0122B">
      <w:pPr>
        <w:numPr>
          <w:ilvl w:val="1"/>
          <w:numId w:val="6"/>
        </w:numPr>
        <w:ind w:left="1080"/>
        <w:rPr>
          <w:rFonts w:ascii="Times New Roman" w:hAnsi="Times New Roman"/>
          <w:szCs w:val="22"/>
        </w:rPr>
      </w:pPr>
      <w:r w:rsidRPr="000C3616">
        <w:rPr>
          <w:rFonts w:ascii="Times New Roman" w:hAnsi="Times New Roman"/>
          <w:szCs w:val="22"/>
        </w:rPr>
        <w:t>Quality Measure 2:  CDR hospitals that performed:</w:t>
      </w:r>
    </w:p>
    <w:p w:rsidR="00A0122B" w:rsidRPr="000C3616" w:rsidRDefault="00A0122B" w:rsidP="00A0122B">
      <w:pPr>
        <w:ind w:left="1080"/>
        <w:rPr>
          <w:rFonts w:ascii="Times New Roman" w:hAnsi="Times New Roman"/>
          <w:szCs w:val="22"/>
        </w:rPr>
      </w:pPr>
    </w:p>
    <w:p w:rsidR="00A0122B" w:rsidRPr="00957AEE" w:rsidRDefault="00A0122B" w:rsidP="00A0122B">
      <w:pPr>
        <w:numPr>
          <w:ilvl w:val="2"/>
          <w:numId w:val="6"/>
        </w:numPr>
        <w:ind w:left="1800" w:hanging="360"/>
        <w:rPr>
          <w:rFonts w:ascii="Times New Roman" w:eastAsia="Calibri" w:hAnsi="Times New Roman"/>
          <w:szCs w:val="22"/>
        </w:rPr>
      </w:pPr>
      <w:r w:rsidRPr="00957AEE">
        <w:rPr>
          <w:rFonts w:ascii="Times New Roman" w:hAnsi="Times New Roman"/>
          <w:szCs w:val="22"/>
        </w:rPr>
        <w:t xml:space="preserve">above the national average earn 2 points; </w:t>
      </w:r>
    </w:p>
    <w:p w:rsidR="00A0122B" w:rsidRPr="00957AEE" w:rsidRDefault="00A0122B" w:rsidP="00A0122B">
      <w:pPr>
        <w:ind w:left="1800"/>
        <w:rPr>
          <w:rFonts w:ascii="Times New Roman" w:eastAsia="Calibri" w:hAnsi="Times New Roman"/>
          <w:szCs w:val="22"/>
        </w:rPr>
      </w:pPr>
    </w:p>
    <w:p w:rsidR="00A0122B" w:rsidRPr="00957AEE" w:rsidRDefault="00A0122B" w:rsidP="00A0122B">
      <w:pPr>
        <w:numPr>
          <w:ilvl w:val="2"/>
          <w:numId w:val="6"/>
        </w:numPr>
        <w:ind w:left="1800" w:hanging="360"/>
        <w:rPr>
          <w:rFonts w:ascii="Times New Roman" w:hAnsi="Times New Roman"/>
          <w:szCs w:val="22"/>
        </w:rPr>
      </w:pPr>
      <w:r w:rsidRPr="00957AEE">
        <w:rPr>
          <w:rFonts w:ascii="Times New Roman" w:hAnsi="Times New Roman"/>
          <w:szCs w:val="22"/>
        </w:rPr>
        <w:t xml:space="preserve">consistent with the national average earn 0 points; and </w:t>
      </w:r>
    </w:p>
    <w:p w:rsidR="00A0122B" w:rsidRPr="00DD52DF" w:rsidRDefault="00A0122B" w:rsidP="00A0122B">
      <w:pPr>
        <w:ind w:left="1800"/>
        <w:rPr>
          <w:rFonts w:ascii="Times New Roman" w:hAnsi="Times New Roman"/>
          <w:szCs w:val="22"/>
        </w:rPr>
      </w:pPr>
    </w:p>
    <w:p w:rsidR="00A0122B" w:rsidRPr="00DD52DF" w:rsidRDefault="00A0122B" w:rsidP="00A0122B">
      <w:pPr>
        <w:numPr>
          <w:ilvl w:val="2"/>
          <w:numId w:val="6"/>
        </w:numPr>
        <w:ind w:left="1800" w:hanging="360"/>
        <w:rPr>
          <w:rFonts w:ascii="Times New Roman" w:hAnsi="Times New Roman"/>
          <w:szCs w:val="22"/>
        </w:rPr>
      </w:pPr>
      <w:r w:rsidRPr="00DD52DF">
        <w:rPr>
          <w:rFonts w:ascii="Times New Roman" w:hAnsi="Times New Roman"/>
          <w:szCs w:val="22"/>
        </w:rPr>
        <w:t>below the national average earn  -2 point</w:t>
      </w:r>
    </w:p>
    <w:p w:rsidR="00A0122B" w:rsidRPr="00AE5D32" w:rsidRDefault="00A0122B" w:rsidP="00A0122B">
      <w:pPr>
        <w:pStyle w:val="ListParagraph"/>
        <w:rPr>
          <w:rFonts w:ascii="Times New Roman" w:hAnsi="Times New Roman"/>
          <w:szCs w:val="22"/>
        </w:rPr>
      </w:pPr>
    </w:p>
    <w:p w:rsidR="00A0122B" w:rsidRDefault="00A0122B" w:rsidP="00A0122B">
      <w:pPr>
        <w:ind w:left="2160"/>
        <w:rPr>
          <w:rFonts w:ascii="Times New Roman" w:hAnsi="Times New Roman"/>
          <w:szCs w:val="22"/>
        </w:rPr>
      </w:pPr>
    </w:p>
    <w:p w:rsidR="00A0122B" w:rsidRPr="00DE1C5E" w:rsidRDefault="00A0122B" w:rsidP="00A0122B">
      <w:pPr>
        <w:ind w:left="2160"/>
        <w:rPr>
          <w:rFonts w:ascii="Times New Roman" w:hAnsi="Times New Roman"/>
          <w:szCs w:val="22"/>
        </w:rPr>
      </w:pPr>
    </w:p>
    <w:p w:rsidR="00A0122B" w:rsidRPr="00DE1C5E" w:rsidRDefault="00A0122B" w:rsidP="00A0122B">
      <w:pPr>
        <w:pStyle w:val="ListParagraph"/>
        <w:numPr>
          <w:ilvl w:val="0"/>
          <w:numId w:val="9"/>
        </w:numPr>
        <w:rPr>
          <w:rFonts w:ascii="Times New Roman" w:hAnsi="Times New Roman"/>
          <w:szCs w:val="22"/>
        </w:rPr>
      </w:pPr>
      <w:r w:rsidRPr="00DE1C5E">
        <w:rPr>
          <w:rFonts w:ascii="Times New Roman" w:hAnsi="Times New Roman"/>
          <w:szCs w:val="22"/>
          <w:u w:val="single"/>
        </w:rPr>
        <w:t>Calculation of the Quality Performance Supplemental Payment.</w:t>
      </w:r>
      <w:r w:rsidRPr="00DE1C5E">
        <w:rPr>
          <w:rFonts w:ascii="Times New Roman" w:hAnsi="Times New Roman"/>
          <w:szCs w:val="22"/>
        </w:rPr>
        <w:t xml:space="preserve"> </w:t>
      </w:r>
    </w:p>
    <w:p w:rsidR="00A0122B" w:rsidRPr="00DE1C5E" w:rsidRDefault="00A0122B" w:rsidP="00A0122B">
      <w:pPr>
        <w:rPr>
          <w:rFonts w:ascii="Times New Roman" w:eastAsia="Calibri" w:hAnsi="Times New Roman"/>
          <w:szCs w:val="22"/>
        </w:rPr>
      </w:pPr>
    </w:p>
    <w:p w:rsidR="00A0122B" w:rsidRPr="000C3616" w:rsidRDefault="00A0122B" w:rsidP="00A0122B">
      <w:pPr>
        <w:ind w:left="360"/>
        <w:rPr>
          <w:rFonts w:ascii="Times New Roman" w:hAnsi="Times New Roman"/>
          <w:szCs w:val="22"/>
        </w:rPr>
      </w:pPr>
      <w:r w:rsidRPr="000C3616">
        <w:rPr>
          <w:rFonts w:ascii="Times New Roman" w:hAnsi="Times New Roman"/>
          <w:szCs w:val="22"/>
        </w:rPr>
        <w:t xml:space="preserve">EOHHS will calculate the amount of each qualifying CDR Hospital’s Quality Performance Supplemental Payment as follows: </w:t>
      </w:r>
    </w:p>
    <w:p w:rsidR="00A0122B" w:rsidRPr="000C3616" w:rsidRDefault="00A0122B" w:rsidP="00A0122B">
      <w:pPr>
        <w:rPr>
          <w:rFonts w:ascii="Times New Roman" w:hAnsi="Times New Roman"/>
          <w:szCs w:val="22"/>
        </w:rPr>
      </w:pPr>
    </w:p>
    <w:p w:rsidR="00A0122B" w:rsidRPr="000C3616" w:rsidRDefault="00A0122B" w:rsidP="00A0122B">
      <w:pPr>
        <w:pStyle w:val="ListParagraph"/>
        <w:numPr>
          <w:ilvl w:val="0"/>
          <w:numId w:val="8"/>
        </w:numPr>
        <w:ind w:left="1080"/>
        <w:rPr>
          <w:rFonts w:ascii="Times New Roman" w:hAnsi="Times New Roman"/>
          <w:szCs w:val="22"/>
        </w:rPr>
      </w:pPr>
      <w:r w:rsidRPr="000C3616">
        <w:rPr>
          <w:rFonts w:ascii="Times New Roman" w:hAnsi="Times New Roman"/>
          <w:szCs w:val="22"/>
        </w:rPr>
        <w:t>EOHHS will determine each qualifying CDR Hospital’s total performance measurement point value.</w:t>
      </w:r>
    </w:p>
    <w:p w:rsidR="00A0122B" w:rsidRPr="000C3616" w:rsidRDefault="00A0122B" w:rsidP="00A0122B">
      <w:pPr>
        <w:ind w:left="1440"/>
        <w:rPr>
          <w:rFonts w:ascii="Times New Roman" w:hAnsi="Times New Roman"/>
          <w:szCs w:val="22"/>
        </w:rPr>
      </w:pPr>
    </w:p>
    <w:p w:rsidR="00A0122B" w:rsidRPr="000C3616" w:rsidRDefault="00A0122B" w:rsidP="00A0122B">
      <w:pPr>
        <w:pStyle w:val="ListParagraph"/>
        <w:numPr>
          <w:ilvl w:val="0"/>
          <w:numId w:val="8"/>
        </w:numPr>
        <w:ind w:left="1080"/>
        <w:rPr>
          <w:rFonts w:ascii="Times New Roman" w:hAnsi="Times New Roman"/>
          <w:szCs w:val="22"/>
        </w:rPr>
      </w:pPr>
      <w:r w:rsidRPr="000C3616">
        <w:rPr>
          <w:rFonts w:ascii="Times New Roman" w:hAnsi="Times New Roman"/>
          <w:szCs w:val="22"/>
        </w:rPr>
        <w:t>The total performance measurement points earned by each qualifying CDR Hospitals will be multiplied by the qualifying CDR Hospital’s total number of Massachusetts non-managed care days</w:t>
      </w:r>
      <w:r>
        <w:rPr>
          <w:rFonts w:ascii="Times New Roman" w:hAnsi="Times New Roman"/>
          <w:szCs w:val="22"/>
        </w:rPr>
        <w:t>,</w:t>
      </w:r>
      <w:r w:rsidRPr="000C3616">
        <w:rPr>
          <w:rFonts w:ascii="Times New Roman" w:hAnsi="Times New Roman"/>
          <w:szCs w:val="22"/>
        </w:rPr>
        <w:t xml:space="preserve"> excluding those days related to administrative days</w:t>
      </w:r>
      <w:r>
        <w:rPr>
          <w:rFonts w:ascii="Times New Roman" w:hAnsi="Times New Roman"/>
          <w:szCs w:val="22"/>
        </w:rPr>
        <w:t>,</w:t>
      </w:r>
      <w:r w:rsidRPr="000C3616">
        <w:rPr>
          <w:rFonts w:ascii="Times New Roman" w:hAnsi="Times New Roman"/>
          <w:szCs w:val="22"/>
        </w:rPr>
        <w:t xml:space="preserve"> paid to the qualifying CDR hospital in state fiscal year (SFY) 2016 as determined by EOHHS.  This step yields the total adjusted performance measurement point value for each qualifying CDR Hospital.  </w:t>
      </w:r>
    </w:p>
    <w:p w:rsidR="00A0122B" w:rsidRPr="000C3616" w:rsidRDefault="00A0122B" w:rsidP="00A0122B">
      <w:pPr>
        <w:ind w:left="1080"/>
        <w:rPr>
          <w:rFonts w:ascii="Times New Roman" w:hAnsi="Times New Roman"/>
          <w:szCs w:val="22"/>
        </w:rPr>
      </w:pPr>
    </w:p>
    <w:p w:rsidR="00A0122B" w:rsidRPr="000C3616" w:rsidRDefault="00A0122B" w:rsidP="00A0122B">
      <w:pPr>
        <w:pStyle w:val="ListParagraph"/>
        <w:numPr>
          <w:ilvl w:val="0"/>
          <w:numId w:val="8"/>
        </w:numPr>
        <w:ind w:left="1080"/>
        <w:rPr>
          <w:rFonts w:ascii="Times New Roman" w:hAnsi="Times New Roman"/>
          <w:szCs w:val="22"/>
        </w:rPr>
      </w:pPr>
      <w:r w:rsidRPr="000C3616">
        <w:rPr>
          <w:rFonts w:ascii="Times New Roman" w:hAnsi="Times New Roman"/>
          <w:szCs w:val="22"/>
        </w:rPr>
        <w:t xml:space="preserve">EOHHS will divide each qualifying CDR hospital’s total adjusted performance measurement point value from 3.b. above by the statewide sum of the adjusted point performance measurement point values for all qualified CDR hospitals identified in 3.b. above. </w:t>
      </w:r>
    </w:p>
    <w:p w:rsidR="00A0122B" w:rsidRPr="000C3616" w:rsidRDefault="00A0122B" w:rsidP="00A0122B">
      <w:pPr>
        <w:pStyle w:val="ListParagraph"/>
        <w:ind w:left="1440"/>
        <w:rPr>
          <w:rFonts w:ascii="Times New Roman" w:hAnsi="Times New Roman"/>
          <w:szCs w:val="22"/>
        </w:rPr>
      </w:pPr>
    </w:p>
    <w:p w:rsidR="00A0122B" w:rsidRPr="000C3616" w:rsidRDefault="00A0122B" w:rsidP="00A0122B">
      <w:pPr>
        <w:pStyle w:val="ListParagraph"/>
        <w:numPr>
          <w:ilvl w:val="0"/>
          <w:numId w:val="8"/>
        </w:numPr>
        <w:ind w:left="1080"/>
        <w:rPr>
          <w:rFonts w:ascii="Times New Roman" w:hAnsi="Times New Roman"/>
          <w:szCs w:val="22"/>
        </w:rPr>
      </w:pPr>
      <w:r w:rsidRPr="000C3616">
        <w:rPr>
          <w:rFonts w:ascii="Times New Roman" w:hAnsi="Times New Roman"/>
          <w:szCs w:val="22"/>
        </w:rPr>
        <w:t>Each qualifying CDR Hospital’s Quality Performance Supplemental Payment equals the ratio d</w:t>
      </w:r>
      <w:r>
        <w:rPr>
          <w:rFonts w:ascii="Times New Roman" w:hAnsi="Times New Roman"/>
          <w:szCs w:val="22"/>
        </w:rPr>
        <w:t>etermined in 3.c. above times $2.959</w:t>
      </w:r>
      <w:r w:rsidRPr="000C3616">
        <w:rPr>
          <w:rFonts w:ascii="Times New Roman" w:hAnsi="Times New Roman"/>
          <w:szCs w:val="22"/>
        </w:rPr>
        <w:t xml:space="preserve"> million.</w:t>
      </w:r>
    </w:p>
    <w:p w:rsidR="00A0122B" w:rsidRDefault="00A0122B" w:rsidP="00A0122B">
      <w:pPr>
        <w:pStyle w:val="ListParagraph"/>
        <w:rPr>
          <w:rFonts w:ascii="Times New Roman" w:hAnsi="Times New Roman"/>
          <w:sz w:val="24"/>
          <w:szCs w:val="24"/>
        </w:rPr>
      </w:pPr>
    </w:p>
    <w:p w:rsidR="00A0122B" w:rsidRPr="00712BFC" w:rsidRDefault="00A0122B" w:rsidP="00A0122B">
      <w:pPr>
        <w:pStyle w:val="ListParagraph"/>
        <w:numPr>
          <w:ilvl w:val="0"/>
          <w:numId w:val="9"/>
        </w:numPr>
        <w:rPr>
          <w:rFonts w:ascii="Times New Roman" w:hAnsi="Times New Roman"/>
          <w:szCs w:val="22"/>
          <w:u w:val="single"/>
        </w:rPr>
      </w:pPr>
      <w:r w:rsidRPr="00712BFC">
        <w:rPr>
          <w:rFonts w:ascii="Times New Roman" w:hAnsi="Times New Roman"/>
          <w:szCs w:val="22"/>
          <w:u w:val="single"/>
        </w:rPr>
        <w:t>Payment</w:t>
      </w:r>
    </w:p>
    <w:p w:rsidR="00A0122B" w:rsidRDefault="00A0122B" w:rsidP="00A0122B">
      <w:pPr>
        <w:pStyle w:val="ListParagraph"/>
        <w:ind w:left="360"/>
        <w:rPr>
          <w:rFonts w:ascii="Times New Roman" w:hAnsi="Times New Roman"/>
          <w:szCs w:val="22"/>
        </w:rPr>
      </w:pPr>
      <w:r w:rsidRPr="00712BFC">
        <w:rPr>
          <w:rFonts w:ascii="Times New Roman" w:hAnsi="Times New Roman"/>
          <w:szCs w:val="22"/>
        </w:rPr>
        <w:t>EOHHS will issue the RY2018 Quality Performance Supplemental Payment to qualifying CDR Hospitals in three installments during RY2018 as follows: October 2017, first payment; January 2018, second payment; April 2018, third payment.</w:t>
      </w:r>
    </w:p>
    <w:p w:rsidR="00A0122B" w:rsidRPr="00712BFC" w:rsidRDefault="00A0122B" w:rsidP="00A0122B">
      <w:pPr>
        <w:pStyle w:val="ListParagraph"/>
        <w:ind w:left="360"/>
        <w:rPr>
          <w:rFonts w:ascii="Times New Roman" w:hAnsi="Times New Roman"/>
          <w:szCs w:val="22"/>
        </w:rPr>
      </w:pPr>
    </w:p>
    <w:sectPr w:rsidR="00A0122B" w:rsidRPr="00712BFC" w:rsidSect="00A0122B">
      <w:headerReference w:type="even" r:id="rId11"/>
      <w:headerReference w:type="default" r:id="rId12"/>
      <w:footerReference w:type="even" r:id="rId13"/>
      <w:footerReference w:type="default" r:id="rId14"/>
      <w:headerReference w:type="first" r:id="rId15"/>
      <w:footerReference w:type="first" r:id="rId16"/>
      <w:pgSz w:w="12240" w:h="15840" w:code="1"/>
      <w:pgMar w:top="915"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F0" w:rsidRDefault="00E237F0">
      <w:r>
        <w:separator/>
      </w:r>
    </w:p>
  </w:endnote>
  <w:endnote w:type="continuationSeparator" w:id="0">
    <w:p w:rsidR="00E237F0" w:rsidRDefault="00E2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AA5155">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rsidR="001066DC" w:rsidRPr="00F61EC6" w:rsidRDefault="00A0122B" w:rsidP="001066DC">
    <w:pPr>
      <w:pStyle w:val="Footer"/>
      <w:ind w:right="360"/>
      <w:rPr>
        <w:rFonts w:ascii="Times New Roman" w:hAnsi="Times New Roman" w:cs="Times New Roman"/>
        <w:szCs w:val="22"/>
      </w:rPr>
    </w:pPr>
    <w:r w:rsidRPr="00F61EC6">
      <w:rPr>
        <w:rFonts w:ascii="Times New Roman" w:hAnsi="Times New Roman" w:cs="Times New Roman"/>
        <w:szCs w:val="22"/>
      </w:rPr>
      <w:t>Posted July 23,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Pr="00F61EC6" w:rsidRDefault="00A0122B">
    <w:pPr>
      <w:pStyle w:val="Footer"/>
      <w:rPr>
        <w:rFonts w:ascii="Times New Roman" w:hAnsi="Times New Roman" w:cs="Times New Roman"/>
      </w:rPr>
    </w:pPr>
    <w:r w:rsidRPr="00F61EC6">
      <w:rPr>
        <w:rFonts w:ascii="Times New Roman" w:hAnsi="Times New Roman" w:cs="Times New Roman"/>
      </w:rPr>
      <w:t>Posted July 23, 2018</w:t>
    </w:r>
    <w:r w:rsidRPr="00F61EC6">
      <w:rPr>
        <w:rFonts w:ascii="Times New Roman" w:hAnsi="Times New Roman" w:cs="Times New Roman"/>
      </w:rPr>
      <w:tab/>
    </w:r>
    <w:r w:rsidRPr="00F61EC6">
      <w:rPr>
        <w:rFonts w:ascii="Times New Roman" w:hAnsi="Times New Roman" w:cs="Times New Roman"/>
      </w:rPr>
      <w:tab/>
    </w:r>
    <w:r w:rsidRPr="00F61EC6">
      <w:rPr>
        <w:rFonts w:ascii="Times New Roman" w:hAnsi="Times New Roman" w:cs="Times New Roman"/>
      </w:rPr>
      <w:tab/>
    </w:r>
    <w:r w:rsidR="00AA5155">
      <w:rPr>
        <w:rFonts w:ascii="Times New Roman" w:hAnsi="Times New Roman" w:cs="Times New Roman"/>
        <w:noProof/>
      </w:rPr>
      <w:drawing>
        <wp:inline distT="0" distB="0" distL="0" distR="0">
          <wp:extent cx="182880" cy="182880"/>
          <wp:effectExtent l="0" t="0" r="7620" b="762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F0" w:rsidRDefault="00E237F0">
      <w:r>
        <w:separator/>
      </w:r>
    </w:p>
  </w:footnote>
  <w:footnote w:type="continuationSeparator" w:id="0">
    <w:p w:rsidR="00E237F0" w:rsidRDefault="00E2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C6" w:rsidRDefault="00F61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C6" w:rsidRDefault="00F61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C6" w:rsidRDefault="00F61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4D1BD9"/>
    <w:multiLevelType w:val="hybridMultilevel"/>
    <w:tmpl w:val="E38CF506"/>
    <w:lvl w:ilvl="0" w:tplc="DED4254A">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372260A4"/>
    <w:multiLevelType w:val="hybridMultilevel"/>
    <w:tmpl w:val="2EA85F44"/>
    <w:lvl w:ilvl="0" w:tplc="40D46C9E">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4B08D8"/>
    <w:multiLevelType w:val="hybridMultilevel"/>
    <w:tmpl w:val="F95CC386"/>
    <w:lvl w:ilvl="0" w:tplc="AEAA5DC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4"/>
  </w:num>
  <w:num w:numId="4">
    <w:abstractNumId w:val="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18F6"/>
    <w:rsid w:val="0003631E"/>
    <w:rsid w:val="00064F04"/>
    <w:rsid w:val="000D1437"/>
    <w:rsid w:val="000E02D6"/>
    <w:rsid w:val="000F2FB3"/>
    <w:rsid w:val="001066DC"/>
    <w:rsid w:val="001145CC"/>
    <w:rsid w:val="0014797B"/>
    <w:rsid w:val="00151378"/>
    <w:rsid w:val="00170C17"/>
    <w:rsid w:val="00186186"/>
    <w:rsid w:val="001A4FFD"/>
    <w:rsid w:val="001B3F94"/>
    <w:rsid w:val="001C3CAB"/>
    <w:rsid w:val="001E7C3D"/>
    <w:rsid w:val="00206158"/>
    <w:rsid w:val="0020717F"/>
    <w:rsid w:val="00215CAD"/>
    <w:rsid w:val="00223B9F"/>
    <w:rsid w:val="00230E81"/>
    <w:rsid w:val="002520D5"/>
    <w:rsid w:val="002555B1"/>
    <w:rsid w:val="002630E2"/>
    <w:rsid w:val="00266394"/>
    <w:rsid w:val="00266A2F"/>
    <w:rsid w:val="00266AB2"/>
    <w:rsid w:val="002A53A2"/>
    <w:rsid w:val="002D360A"/>
    <w:rsid w:val="002F28A5"/>
    <w:rsid w:val="00306619"/>
    <w:rsid w:val="00311FEC"/>
    <w:rsid w:val="00321E6E"/>
    <w:rsid w:val="00386BCD"/>
    <w:rsid w:val="00395400"/>
    <w:rsid w:val="003C2E3A"/>
    <w:rsid w:val="003C770E"/>
    <w:rsid w:val="003D6EEC"/>
    <w:rsid w:val="004016AD"/>
    <w:rsid w:val="00466B35"/>
    <w:rsid w:val="004B2B19"/>
    <w:rsid w:val="004B6AAF"/>
    <w:rsid w:val="005049C6"/>
    <w:rsid w:val="00506EF5"/>
    <w:rsid w:val="00535125"/>
    <w:rsid w:val="0054227E"/>
    <w:rsid w:val="0054689D"/>
    <w:rsid w:val="00556A92"/>
    <w:rsid w:val="00561E84"/>
    <w:rsid w:val="00564F8A"/>
    <w:rsid w:val="00565008"/>
    <w:rsid w:val="005A0778"/>
    <w:rsid w:val="005F2412"/>
    <w:rsid w:val="00605AAA"/>
    <w:rsid w:val="00613AFF"/>
    <w:rsid w:val="00627028"/>
    <w:rsid w:val="00686BDA"/>
    <w:rsid w:val="006950AA"/>
    <w:rsid w:val="006B535E"/>
    <w:rsid w:val="006C043F"/>
    <w:rsid w:val="006C2607"/>
    <w:rsid w:val="006E7D1A"/>
    <w:rsid w:val="006F7489"/>
    <w:rsid w:val="007302B1"/>
    <w:rsid w:val="00751EAB"/>
    <w:rsid w:val="00760514"/>
    <w:rsid w:val="00773BF3"/>
    <w:rsid w:val="007802E3"/>
    <w:rsid w:val="00790DDE"/>
    <w:rsid w:val="007A097E"/>
    <w:rsid w:val="007A44F0"/>
    <w:rsid w:val="007D5150"/>
    <w:rsid w:val="007E3366"/>
    <w:rsid w:val="007F34FB"/>
    <w:rsid w:val="007F4C57"/>
    <w:rsid w:val="007F7071"/>
    <w:rsid w:val="008065C3"/>
    <w:rsid w:val="008138ED"/>
    <w:rsid w:val="0082262F"/>
    <w:rsid w:val="00846EFD"/>
    <w:rsid w:val="008747C6"/>
    <w:rsid w:val="00882DB4"/>
    <w:rsid w:val="009271D7"/>
    <w:rsid w:val="0093212C"/>
    <w:rsid w:val="0093489F"/>
    <w:rsid w:val="00941D45"/>
    <w:rsid w:val="00947481"/>
    <w:rsid w:val="00951C89"/>
    <w:rsid w:val="00960FD3"/>
    <w:rsid w:val="00961654"/>
    <w:rsid w:val="00962923"/>
    <w:rsid w:val="00983941"/>
    <w:rsid w:val="0099568A"/>
    <w:rsid w:val="0099721B"/>
    <w:rsid w:val="00997297"/>
    <w:rsid w:val="009B5726"/>
    <w:rsid w:val="009E5F63"/>
    <w:rsid w:val="009E7BED"/>
    <w:rsid w:val="009F243C"/>
    <w:rsid w:val="009F77FD"/>
    <w:rsid w:val="00A0122B"/>
    <w:rsid w:val="00A152D4"/>
    <w:rsid w:val="00A32FEA"/>
    <w:rsid w:val="00A42891"/>
    <w:rsid w:val="00A44135"/>
    <w:rsid w:val="00A52D97"/>
    <w:rsid w:val="00A77971"/>
    <w:rsid w:val="00A934F9"/>
    <w:rsid w:val="00AA115F"/>
    <w:rsid w:val="00AA5155"/>
    <w:rsid w:val="00AB0061"/>
    <w:rsid w:val="00AB687F"/>
    <w:rsid w:val="00AD6895"/>
    <w:rsid w:val="00AE0DA5"/>
    <w:rsid w:val="00AE3401"/>
    <w:rsid w:val="00B308F1"/>
    <w:rsid w:val="00B43A86"/>
    <w:rsid w:val="00B67BA9"/>
    <w:rsid w:val="00B95039"/>
    <w:rsid w:val="00BA585A"/>
    <w:rsid w:val="00BB6F19"/>
    <w:rsid w:val="00C31BCC"/>
    <w:rsid w:val="00C46D18"/>
    <w:rsid w:val="00C54AED"/>
    <w:rsid w:val="00C62306"/>
    <w:rsid w:val="00C91491"/>
    <w:rsid w:val="00C95BD9"/>
    <w:rsid w:val="00CB2C18"/>
    <w:rsid w:val="00CC1031"/>
    <w:rsid w:val="00CF1018"/>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DE794B"/>
    <w:rsid w:val="00E20B5A"/>
    <w:rsid w:val="00E236AA"/>
    <w:rsid w:val="00E237F0"/>
    <w:rsid w:val="00E3082D"/>
    <w:rsid w:val="00E8458C"/>
    <w:rsid w:val="00E93963"/>
    <w:rsid w:val="00EA042C"/>
    <w:rsid w:val="00EB008B"/>
    <w:rsid w:val="00EB47C8"/>
    <w:rsid w:val="00ED3F35"/>
    <w:rsid w:val="00F0626C"/>
    <w:rsid w:val="00F243E6"/>
    <w:rsid w:val="00F32956"/>
    <w:rsid w:val="00F34242"/>
    <w:rsid w:val="00F577D6"/>
    <w:rsid w:val="00F61EC6"/>
    <w:rsid w:val="00F65CA3"/>
    <w:rsid w:val="00F8017E"/>
    <w:rsid w:val="00F87454"/>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NoSpacing">
    <w:name w:val="No Spacing"/>
    <w:uiPriority w:val="1"/>
    <w:qFormat/>
    <w:rsid w:val="00A0122B"/>
    <w:rPr>
      <w:rFonts w:ascii="Arial" w:hAnsi="Arial" w:cs="Arial"/>
      <w:sz w:val="22"/>
    </w:rPr>
  </w:style>
  <w:style w:type="paragraph" w:styleId="ListParagraph">
    <w:name w:val="List Paragraph"/>
    <w:basedOn w:val="Normal"/>
    <w:uiPriority w:val="34"/>
    <w:qFormat/>
    <w:rsid w:val="00A0122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NoSpacing">
    <w:name w:val="No Spacing"/>
    <w:uiPriority w:val="1"/>
    <w:qFormat/>
    <w:rsid w:val="00A0122B"/>
    <w:rPr>
      <w:rFonts w:ascii="Arial" w:hAnsi="Arial" w:cs="Arial"/>
      <w:sz w:val="22"/>
    </w:rPr>
  </w:style>
  <w:style w:type="paragraph" w:styleId="ListParagraph">
    <w:name w:val="List Paragraph"/>
    <w:basedOn w:val="Normal"/>
    <w:uiPriority w:val="34"/>
    <w:qFormat/>
    <w:rsid w:val="00A012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8285-5A56-4043-92D9-EE396810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2015-01-23T15:30:00Z</cp:lastPrinted>
  <dcterms:created xsi:type="dcterms:W3CDTF">2018-07-23T15:41:00Z</dcterms:created>
  <dcterms:modified xsi:type="dcterms:W3CDTF">2018-07-23T15:41:00Z</dcterms:modified>
</cp:coreProperties>
</file>