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33B5" w14:textId="77777777" w:rsidR="00D63FE1" w:rsidRDefault="00AB3A6F">
      <w:pPr>
        <w:pStyle w:val="BodyA"/>
        <w:jc w:val="center"/>
        <w:rPr>
          <w:rFonts w:ascii="Times New Roman" w:eastAsia="Times New Roman" w:hAnsi="Times New Roman" w:cs="Times New Roman"/>
          <w:b/>
          <w:bCs/>
        </w:rPr>
      </w:pPr>
      <w:r>
        <w:rPr>
          <w:rFonts w:ascii="Times New Roman" w:hAnsi="Times New Roman"/>
          <w:b/>
          <w:bCs/>
        </w:rPr>
        <w:t>NOTICE OF PROPOSED AGENCY ACTION</w:t>
      </w:r>
    </w:p>
    <w:p w14:paraId="206B9760" w14:textId="77777777" w:rsidR="00D63FE1" w:rsidRDefault="00D63FE1">
      <w:pPr>
        <w:pStyle w:val="BodyA"/>
        <w:rPr>
          <w:rFonts w:ascii="Times New Roman" w:eastAsia="Times New Roman" w:hAnsi="Times New Roman" w:cs="Times New Roman"/>
          <w:b/>
          <w:bCs/>
        </w:rPr>
      </w:pPr>
    </w:p>
    <w:p w14:paraId="5A9AF1A6" w14:textId="74E89E4D" w:rsidR="00D63FE1" w:rsidRDefault="00AB3A6F">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MassHealth: Amended Payment</w:t>
      </w:r>
      <w:r w:rsidR="003B7746">
        <w:rPr>
          <w:rFonts w:ascii="Times New Roman" w:hAnsi="Times New Roman"/>
          <w:shd w:val="clear" w:color="auto" w:fill="FFFFFF"/>
        </w:rPr>
        <w:t>s</w:t>
      </w:r>
      <w:r>
        <w:rPr>
          <w:rFonts w:ascii="Times New Roman" w:hAnsi="Times New Roman"/>
          <w:shd w:val="clear" w:color="auto" w:fill="FFFFFF"/>
        </w:rPr>
        <w:t xml:space="preserve"> for Privately Owned Psychiatric Hospital Services RY2</w:t>
      </w:r>
      <w:r w:rsidR="003464C6">
        <w:rPr>
          <w:rFonts w:ascii="Times New Roman" w:hAnsi="Times New Roman"/>
          <w:shd w:val="clear" w:color="auto" w:fill="FFFFFF"/>
        </w:rPr>
        <w:t>3</w:t>
      </w:r>
      <w:r w:rsidR="002073A3">
        <w:rPr>
          <w:rFonts w:ascii="Times New Roman" w:hAnsi="Times New Roman"/>
          <w:shd w:val="clear" w:color="auto" w:fill="FFFFFF"/>
        </w:rPr>
        <w:t xml:space="preserve">, Effective February </w:t>
      </w:r>
      <w:r w:rsidR="00A16408">
        <w:rPr>
          <w:rFonts w:ascii="Times New Roman" w:hAnsi="Times New Roman"/>
          <w:shd w:val="clear" w:color="auto" w:fill="FFFFFF"/>
        </w:rPr>
        <w:t>8</w:t>
      </w:r>
      <w:r w:rsidR="002073A3">
        <w:rPr>
          <w:rFonts w:ascii="Times New Roman" w:hAnsi="Times New Roman"/>
          <w:shd w:val="clear" w:color="auto" w:fill="FFFFFF"/>
        </w:rPr>
        <w:t>, 2023</w:t>
      </w:r>
    </w:p>
    <w:p w14:paraId="05355ADB" w14:textId="77777777" w:rsidR="00D63FE1" w:rsidRDefault="00D63FE1">
      <w:pPr>
        <w:pStyle w:val="BodyA"/>
        <w:rPr>
          <w:rFonts w:ascii="Times New Roman" w:eastAsia="Times New Roman" w:hAnsi="Times New Roman" w:cs="Times New Roman"/>
        </w:rPr>
      </w:pPr>
    </w:p>
    <w:p w14:paraId="6AEB2619" w14:textId="77777777" w:rsidR="00D63FE1" w:rsidRDefault="00AB3A6F">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5A21832B" w14:textId="77777777" w:rsidR="00D63FE1" w:rsidRDefault="00D63FE1">
      <w:pPr>
        <w:pStyle w:val="BodyA"/>
        <w:rPr>
          <w:rFonts w:ascii="Times New Roman" w:eastAsia="Times New Roman" w:hAnsi="Times New Roman" w:cs="Times New Roman"/>
        </w:rPr>
      </w:pPr>
    </w:p>
    <w:p w14:paraId="52B1ECA6" w14:textId="77777777" w:rsidR="00D63FE1" w:rsidRDefault="00AB3A6F">
      <w:pPr>
        <w:pStyle w:val="BodyA"/>
        <w:rPr>
          <w:rFonts w:ascii="Times New Roman" w:eastAsia="Times New Roman" w:hAnsi="Times New Roman" w:cs="Times New Roman"/>
          <w:b/>
          <w:bCs/>
        </w:rPr>
      </w:pPr>
      <w:r>
        <w:rPr>
          <w:rFonts w:ascii="Times New Roman" w:hAnsi="Times New Roman"/>
          <w:b/>
          <w:bCs/>
        </w:rPr>
        <w:t>SUMMARY OF PROPOSED ACTION</w:t>
      </w:r>
    </w:p>
    <w:p w14:paraId="0ED088F4" w14:textId="77777777" w:rsidR="00D63FE1" w:rsidRDefault="00D63FE1">
      <w:pPr>
        <w:pStyle w:val="BodyA"/>
        <w:rPr>
          <w:rFonts w:ascii="Times New Roman" w:eastAsia="Times New Roman" w:hAnsi="Times New Roman" w:cs="Times New Roman"/>
          <w:b/>
          <w:bCs/>
        </w:rPr>
      </w:pPr>
    </w:p>
    <w:p w14:paraId="7122BAA6" w14:textId="7A32B6F0" w:rsidR="00D63FE1" w:rsidRDefault="00AB3A6F">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are established by contract between MassHealth and participating hospitals. This notice describes amended methods and standards for payment by contract during the RY2</w:t>
      </w:r>
      <w:r w:rsidR="003464C6">
        <w:rPr>
          <w:rFonts w:ascii="Times New Roman" w:hAnsi="Times New Roman"/>
          <w:shd w:val="clear" w:color="auto" w:fill="FFFFFF"/>
        </w:rPr>
        <w:t>3</w:t>
      </w:r>
      <w:r>
        <w:rPr>
          <w:rFonts w:ascii="Times New Roman" w:hAnsi="Times New Roman"/>
          <w:shd w:val="clear" w:color="auto" w:fill="FFFFFF"/>
        </w:rPr>
        <w:t xml:space="preserve"> contract period, </w:t>
      </w:r>
      <w:r w:rsidR="002073A3">
        <w:rPr>
          <w:rFonts w:ascii="Times New Roman" w:hAnsi="Times New Roman"/>
          <w:shd w:val="clear" w:color="auto" w:fill="FFFFFF"/>
        </w:rPr>
        <w:t xml:space="preserve">effective February </w:t>
      </w:r>
      <w:r w:rsidR="00A16408">
        <w:rPr>
          <w:rFonts w:ascii="Times New Roman" w:hAnsi="Times New Roman"/>
          <w:shd w:val="clear" w:color="auto" w:fill="FFFFFF"/>
        </w:rPr>
        <w:t>8</w:t>
      </w:r>
      <w:r w:rsidR="002073A3">
        <w:rPr>
          <w:rFonts w:ascii="Times New Roman" w:hAnsi="Times New Roman"/>
          <w:shd w:val="clear" w:color="auto" w:fill="FFFFFF"/>
        </w:rPr>
        <w:t xml:space="preserve">, 2023, </w:t>
      </w:r>
      <w:r>
        <w:rPr>
          <w:rFonts w:ascii="Times New Roman" w:hAnsi="Times New Roman"/>
          <w:shd w:val="clear" w:color="auto" w:fill="FFFFFF"/>
        </w:rPr>
        <w:t xml:space="preserve">between the Executive Office of Health and Human Services (EOHHS) and participating privately owned psychiatric hospitals licensed by the Department of Mental Health (DMH). The contract does not cover services provided to patients enrolled with the MassHealth Primary Care Clinician </w:t>
      </w:r>
      <w:r w:rsidR="00EA1E49">
        <w:rPr>
          <w:rFonts w:ascii="Times New Roman" w:hAnsi="Times New Roman"/>
          <w:shd w:val="clear" w:color="auto" w:fill="FFFFFF"/>
        </w:rPr>
        <w:t>p</w:t>
      </w:r>
      <w:r>
        <w:rPr>
          <w:rFonts w:ascii="Times New Roman" w:hAnsi="Times New Roman"/>
          <w:shd w:val="clear" w:color="auto" w:fill="FFFFFF"/>
        </w:rPr>
        <w:t>lan’s behavioral health contractor, or with other MassHealth-contracted managed care entities.</w:t>
      </w:r>
    </w:p>
    <w:p w14:paraId="5C5F737B" w14:textId="77777777" w:rsidR="00D63FE1" w:rsidRDefault="00D63FE1">
      <w:pPr>
        <w:pStyle w:val="BodyA"/>
        <w:rPr>
          <w:rFonts w:ascii="Times New Roman" w:eastAsia="Times New Roman" w:hAnsi="Times New Roman" w:cs="Times New Roman"/>
        </w:rPr>
      </w:pPr>
    </w:p>
    <w:p w14:paraId="54DE1537" w14:textId="77777777" w:rsidR="00D63FE1" w:rsidRDefault="00AB3A6F">
      <w:pPr>
        <w:pStyle w:val="BodyA"/>
        <w:rPr>
          <w:rFonts w:ascii="Times New Roman" w:eastAsia="Times New Roman" w:hAnsi="Times New Roman" w:cs="Times New Roman"/>
          <w:b/>
          <w:bCs/>
        </w:rPr>
      </w:pPr>
      <w:r>
        <w:rPr>
          <w:rFonts w:ascii="Times New Roman" w:hAnsi="Times New Roman"/>
          <w:b/>
          <w:bCs/>
        </w:rPr>
        <w:t>DESCRIPTION OF PROPOSED AMENDED METHODS AND STANDARDS</w:t>
      </w:r>
    </w:p>
    <w:p w14:paraId="66E0CF85" w14:textId="77777777" w:rsidR="00D63FE1" w:rsidRDefault="00D63FE1">
      <w:pPr>
        <w:pStyle w:val="BodyA"/>
        <w:rPr>
          <w:rFonts w:ascii="Times New Roman" w:eastAsia="Times New Roman" w:hAnsi="Times New Roman" w:cs="Times New Roman"/>
          <w:b/>
          <w:bCs/>
        </w:rPr>
      </w:pPr>
    </w:p>
    <w:p w14:paraId="59861AC6" w14:textId="588ADC31" w:rsidR="00D63FE1" w:rsidRDefault="00AB3A6F">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 xml:space="preserve">MassHealth proposes to pay privately owned psychiatric hospitals </w:t>
      </w:r>
      <w:r>
        <w:rPr>
          <w:rFonts w:ascii="Times New Roman" w:hAnsi="Times New Roman"/>
        </w:rPr>
        <w:t>a hospital-specific supplemental payment for hospitals with temporary dedicated COVID units admitting COVID-</w:t>
      </w:r>
      <w:r w:rsidR="00EA1E49">
        <w:rPr>
          <w:rFonts w:ascii="Times New Roman" w:hAnsi="Times New Roman"/>
        </w:rPr>
        <w:t>p</w:t>
      </w:r>
      <w:r>
        <w:rPr>
          <w:rFonts w:ascii="Times New Roman" w:hAnsi="Times New Roman"/>
        </w:rPr>
        <w:t xml:space="preserve">ositive MassHealth members. The proposed methods and standards are projected to result in a </w:t>
      </w:r>
      <w:r w:rsidR="0067164C">
        <w:rPr>
          <w:rFonts w:ascii="Times New Roman" w:hAnsi="Times New Roman"/>
        </w:rPr>
        <w:t>4.2</w:t>
      </w:r>
      <w:r>
        <w:rPr>
          <w:rFonts w:ascii="Times New Roman" w:hAnsi="Times New Roman"/>
        </w:rPr>
        <w:t>% increase in annual aggregate expenditures in Rate Year 202</w:t>
      </w:r>
      <w:r w:rsidR="003464C6">
        <w:rPr>
          <w:rFonts w:ascii="Times New Roman" w:hAnsi="Times New Roman"/>
        </w:rPr>
        <w:t>3</w:t>
      </w:r>
      <w:r>
        <w:rPr>
          <w:rFonts w:ascii="Times New Roman" w:hAnsi="Times New Roman"/>
        </w:rPr>
        <w:t xml:space="preserve"> (RY 202</w:t>
      </w:r>
      <w:r w:rsidR="003464C6">
        <w:rPr>
          <w:rFonts w:ascii="Times New Roman" w:hAnsi="Times New Roman"/>
        </w:rPr>
        <w:t>3</w:t>
      </w:r>
      <w:r>
        <w:rPr>
          <w:rFonts w:ascii="Times New Roman" w:hAnsi="Times New Roman"/>
        </w:rPr>
        <w:t xml:space="preserve">). The actual change in aggregate expenditures is estimated to be </w:t>
      </w:r>
      <w:r w:rsidR="0067164C">
        <w:rPr>
          <w:rFonts w:ascii="Times New Roman" w:hAnsi="Times New Roman"/>
        </w:rPr>
        <w:t>$1,500,000;</w:t>
      </w:r>
      <w:r>
        <w:rPr>
          <w:rFonts w:ascii="Times New Roman" w:hAnsi="Times New Roman"/>
        </w:rPr>
        <w:t xml:space="preserve"> however, it may vary depending on actual utilization of services. </w:t>
      </w:r>
    </w:p>
    <w:p w14:paraId="2683F601" w14:textId="77777777" w:rsidR="00D63FE1" w:rsidRDefault="00D63FE1">
      <w:pPr>
        <w:pStyle w:val="BodyA"/>
        <w:rPr>
          <w:rFonts w:ascii="Times New Roman" w:eastAsia="Times New Roman" w:hAnsi="Times New Roman" w:cs="Times New Roman"/>
        </w:rPr>
      </w:pPr>
    </w:p>
    <w:p w14:paraId="2F814DA5" w14:textId="77777777" w:rsidR="00D63FE1" w:rsidRDefault="00AB3A6F">
      <w:pPr>
        <w:pStyle w:val="BodyA"/>
        <w:rPr>
          <w:rFonts w:ascii="Times New Roman" w:eastAsia="Times New Roman" w:hAnsi="Times New Roman" w:cs="Times New Roman"/>
          <w:b/>
          <w:bCs/>
        </w:rPr>
      </w:pPr>
      <w:r>
        <w:rPr>
          <w:rFonts w:ascii="Times New Roman" w:hAnsi="Times New Roman"/>
          <w:b/>
          <w:bCs/>
        </w:rPr>
        <w:t>JUSTIFICATION</w:t>
      </w:r>
    </w:p>
    <w:p w14:paraId="0E8C7F26" w14:textId="77777777" w:rsidR="00D63FE1" w:rsidRDefault="00D63FE1">
      <w:pPr>
        <w:pStyle w:val="Normal1"/>
        <w:shd w:val="clear" w:color="auto" w:fill="FFFFFF"/>
        <w:spacing w:before="0" w:after="0"/>
        <w:rPr>
          <w:sz w:val="22"/>
          <w:szCs w:val="22"/>
        </w:rPr>
      </w:pPr>
    </w:p>
    <w:p w14:paraId="114775CF" w14:textId="5462DA98" w:rsidR="00D63FE1" w:rsidRDefault="00AB3A6F" w:rsidP="00F778B1">
      <w:pPr>
        <w:pStyle w:val="Normal1"/>
        <w:shd w:val="clear" w:color="auto" w:fill="FFFFFF"/>
        <w:spacing w:before="0" w:after="24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14:paraId="7D7F3699" w14:textId="56D51A44" w:rsidR="00D63FE1" w:rsidRPr="00A61E05" w:rsidRDefault="00AB3A6F">
      <w:pPr>
        <w:pStyle w:val="BodyA"/>
        <w:rPr>
          <w:rFonts w:ascii="Times New Roman" w:hAnsi="Times New Roman"/>
        </w:rPr>
      </w:pPr>
      <w:r>
        <w:rPr>
          <w:rFonts w:ascii="Times New Roman" w:hAnsi="Times New Roman"/>
        </w:rPr>
        <w:t>Except as specified in this notice, the MassHealth privately owned psychiatric hospital payment methods for RY202</w:t>
      </w:r>
      <w:r w:rsidR="003464C6">
        <w:rPr>
          <w:rFonts w:ascii="Times New Roman" w:hAnsi="Times New Roman"/>
        </w:rPr>
        <w:t>3</w:t>
      </w:r>
      <w:r>
        <w:rPr>
          <w:rFonts w:ascii="Times New Roman" w:hAnsi="Times New Roman"/>
        </w:rPr>
        <w:t xml:space="preserve"> are otherwise unchanged from those set forth in the Notice of</w:t>
      </w:r>
      <w:r w:rsidR="00A61E05">
        <w:rPr>
          <w:rFonts w:ascii="Times New Roman" w:hAnsi="Times New Roman"/>
        </w:rPr>
        <w:t xml:space="preserve"> Final Agency Action for RY2</w:t>
      </w:r>
      <w:r w:rsidR="003464C6">
        <w:rPr>
          <w:rFonts w:ascii="Times New Roman" w:hAnsi="Times New Roman"/>
        </w:rPr>
        <w:t>3</w:t>
      </w:r>
      <w:r w:rsidR="00A61E05">
        <w:rPr>
          <w:rFonts w:ascii="Times New Roman" w:hAnsi="Times New Roman"/>
        </w:rPr>
        <w:t xml:space="preserve">. </w:t>
      </w:r>
      <w:r>
        <w:rPr>
          <w:rFonts w:ascii="Times New Roman" w:hAnsi="Times New Roman"/>
        </w:rPr>
        <w:t>The Notice of Final Agency Action for RY2</w:t>
      </w:r>
      <w:r w:rsidR="003464C6">
        <w:rPr>
          <w:rFonts w:ascii="Times New Roman" w:hAnsi="Times New Roman"/>
        </w:rPr>
        <w:t>3</w:t>
      </w:r>
      <w:r>
        <w:rPr>
          <w:rFonts w:ascii="Times New Roman" w:hAnsi="Times New Roman"/>
        </w:rPr>
        <w:t xml:space="preserve"> is available under the heading “Psychiatric Hospital Rate Year 202</w:t>
      </w:r>
      <w:r w:rsidR="003464C6">
        <w:rPr>
          <w:rFonts w:ascii="Times New Roman" w:hAnsi="Times New Roman"/>
        </w:rPr>
        <w:t xml:space="preserve">3 </w:t>
      </w:r>
      <w:r>
        <w:rPr>
          <w:rFonts w:ascii="Times New Roman" w:hAnsi="Times New Roman"/>
        </w:rPr>
        <w:t>Notices” page of the MassHealth website at</w:t>
      </w:r>
      <w:r>
        <w:rPr>
          <w:rFonts w:ascii="Times New Roman" w:hAnsi="Times New Roman"/>
          <w:b/>
          <w:bCs/>
        </w:rPr>
        <w:t xml:space="preserve"> </w:t>
      </w:r>
      <w:hyperlink r:id="rId7" w:history="1">
        <w:r w:rsidR="00A61E05" w:rsidRPr="00786049">
          <w:rPr>
            <w:rStyle w:val="Hyperlink"/>
            <w:rFonts w:ascii="Times New Roman" w:hAnsi="Times New Roman"/>
          </w:rPr>
          <w:t>https://www.mass.gov/lists/special-notices-for-psychiatric-hospitals</w:t>
        </w:r>
      </w:hyperlink>
      <w:r w:rsidR="00A61E05">
        <w:rPr>
          <w:rFonts w:ascii="Times New Roman" w:hAnsi="Times New Roman"/>
        </w:rPr>
        <w:t>.</w:t>
      </w:r>
    </w:p>
    <w:p w14:paraId="145E98D3" w14:textId="1CBA4737" w:rsidR="00D63FE1" w:rsidRDefault="00D63FE1">
      <w:pPr>
        <w:pStyle w:val="Normal1"/>
        <w:shd w:val="clear" w:color="auto" w:fill="FFFFFF"/>
        <w:spacing w:before="0" w:after="0"/>
        <w:rPr>
          <w:rFonts w:ascii="Arial" w:eastAsia="Arial" w:hAnsi="Arial" w:cs="Arial"/>
          <w:sz w:val="22"/>
          <w:szCs w:val="22"/>
        </w:rPr>
      </w:pPr>
    </w:p>
    <w:p w14:paraId="0D82C092" w14:textId="314AD183"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To request copies of written comments received regarding RY2023 payment methods and rates, contact:</w:t>
      </w:r>
    </w:p>
    <w:p w14:paraId="6C2250B1" w14:textId="77777777" w:rsidR="003464C6" w:rsidRPr="00B26D1F" w:rsidRDefault="003464C6" w:rsidP="003464C6">
      <w:pPr>
        <w:pStyle w:val="BodyA"/>
        <w:rPr>
          <w:rFonts w:ascii="Times New Roman" w:eastAsia="Times New Roman" w:hAnsi="Times New Roman" w:cs="Times New Roman"/>
        </w:rPr>
      </w:pPr>
    </w:p>
    <w:p w14:paraId="7B7E8438" w14:textId="51C8BAFC"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Ashby Gaines</w:t>
      </w:r>
    </w:p>
    <w:p w14:paraId="3FA3442A" w14:textId="171CDA67"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MassHealth Office of Behavioral Health</w:t>
      </w:r>
    </w:p>
    <w:p w14:paraId="757AE7C8" w14:textId="48F37078"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1 Ashburton Place, 11th floor</w:t>
      </w:r>
    </w:p>
    <w:p w14:paraId="79BD3CC4" w14:textId="3E2E7746" w:rsidR="003464C6" w:rsidRPr="00B26D1F" w:rsidRDefault="003464C6" w:rsidP="00B26D1F">
      <w:pPr>
        <w:pStyle w:val="BodyA"/>
        <w:rPr>
          <w:rFonts w:ascii="Times New Roman" w:eastAsia="Times New Roman" w:hAnsi="Times New Roman" w:cs="Times New Roman"/>
        </w:rPr>
      </w:pPr>
      <w:r w:rsidRPr="00B26D1F">
        <w:rPr>
          <w:rFonts w:ascii="Times New Roman" w:hAnsi="Times New Roman" w:cs="Times New Roman"/>
        </w:rPr>
        <w:t>Boston, MA 02108</w:t>
      </w:r>
    </w:p>
    <w:p w14:paraId="2A208939" w14:textId="17A27D71" w:rsidR="003464C6" w:rsidRPr="00B26D1F" w:rsidRDefault="003464C6" w:rsidP="00B26D1F">
      <w:pPr>
        <w:pStyle w:val="BodyA"/>
        <w:rPr>
          <w:rFonts w:ascii="Times New Roman" w:hAnsi="Times New Roman" w:cs="Times New Roman"/>
        </w:rPr>
      </w:pPr>
      <w:r w:rsidRPr="00B26D1F">
        <w:rPr>
          <w:rFonts w:ascii="Times New Roman" w:hAnsi="Times New Roman" w:cs="Times New Roman"/>
        </w:rPr>
        <w:t xml:space="preserve">Or by email: </w:t>
      </w:r>
      <w:hyperlink r:id="rId8" w:history="1">
        <w:r w:rsidRPr="00B26D1F">
          <w:rPr>
            <w:rStyle w:val="Hyperlink"/>
            <w:rFonts w:ascii="Times New Roman" w:hAnsi="Times New Roman" w:cs="Times New Roman"/>
            <w:color w:val="4F81BD" w:themeColor="accent1"/>
          </w:rPr>
          <w:t>Ashby.S.Gaines@mass.gov</w:t>
        </w:r>
      </w:hyperlink>
      <w:r w:rsidRPr="00B26D1F">
        <w:rPr>
          <w:rFonts w:ascii="Times New Roman" w:hAnsi="Times New Roman" w:cs="Times New Roman"/>
        </w:rPr>
        <w:t xml:space="preserve">  </w:t>
      </w:r>
    </w:p>
    <w:p w14:paraId="4F254D03" w14:textId="77777777" w:rsidR="003464C6" w:rsidRPr="00347816" w:rsidRDefault="003464C6" w:rsidP="003464C6">
      <w:pPr>
        <w:pStyle w:val="BodyA"/>
        <w:spacing w:after="120"/>
        <w:rPr>
          <w:rStyle w:val="None"/>
          <w:rFonts w:ascii="Times New Roman" w:eastAsia="Times New Roman" w:hAnsi="Times New Roman" w:cs="Times New Roman"/>
          <w:sz w:val="24"/>
          <w:szCs w:val="24"/>
        </w:rPr>
      </w:pPr>
    </w:p>
    <w:p w14:paraId="79DD9728" w14:textId="77777777" w:rsidR="003464C6" w:rsidRPr="00B26D1F" w:rsidRDefault="003464C6" w:rsidP="003464C6">
      <w:pPr>
        <w:pStyle w:val="Heading2"/>
        <w:rPr>
          <w:rStyle w:val="None"/>
          <w:rFonts w:eastAsia="Times New Roman" w:cs="Times New Roman"/>
          <w:b w:val="0"/>
          <w:bCs w:val="0"/>
          <w:sz w:val="22"/>
          <w:szCs w:val="22"/>
        </w:rPr>
      </w:pPr>
      <w:r w:rsidRPr="00B26D1F">
        <w:rPr>
          <w:rStyle w:val="None"/>
          <w:sz w:val="22"/>
          <w:szCs w:val="22"/>
        </w:rPr>
        <w:t>Statutory Authority</w:t>
      </w:r>
    </w:p>
    <w:p w14:paraId="44FCD23E"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 xml:space="preserve">M.G.L. c. 118E; 42 USC 1396 </w:t>
      </w:r>
      <w:r w:rsidRPr="00B26D1F">
        <w:rPr>
          <w:rStyle w:val="None"/>
          <w:rFonts w:ascii="Times New Roman" w:hAnsi="Times New Roman"/>
          <w:i/>
          <w:iCs/>
        </w:rPr>
        <w:t>et seq</w:t>
      </w:r>
      <w:r w:rsidRPr="00B26D1F">
        <w:rPr>
          <w:rStyle w:val="None"/>
          <w:rFonts w:ascii="Times New Roman" w:hAnsi="Times New Roman"/>
        </w:rPr>
        <w:t>.</w:t>
      </w:r>
    </w:p>
    <w:p w14:paraId="321A5FFA" w14:textId="77777777" w:rsidR="003464C6" w:rsidRPr="00B26D1F" w:rsidRDefault="003464C6" w:rsidP="003464C6">
      <w:pPr>
        <w:pStyle w:val="BodyA"/>
        <w:rPr>
          <w:rStyle w:val="None"/>
          <w:rFonts w:ascii="Times New Roman" w:eastAsia="Times New Roman" w:hAnsi="Times New Roman" w:cs="Times New Roman"/>
        </w:rPr>
      </w:pPr>
    </w:p>
    <w:p w14:paraId="38E0D04A"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Related Regulations:</w:t>
      </w:r>
    </w:p>
    <w:p w14:paraId="23A371E3"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42 CFR Part 447</w:t>
      </w:r>
    </w:p>
    <w:p w14:paraId="58160E88" w14:textId="7BBA7ED4" w:rsidR="00B26D1F" w:rsidRDefault="00B26D1F" w:rsidP="003464C6">
      <w:pPr>
        <w:pStyle w:val="BodyA"/>
        <w:rPr>
          <w:rStyle w:val="None"/>
          <w:rFonts w:ascii="Arial Unicode MS" w:hAnsi="Arial Unicode MS"/>
          <w:sz w:val="24"/>
          <w:szCs w:val="24"/>
        </w:rPr>
      </w:pPr>
    </w:p>
    <w:p w14:paraId="3CA081B4" w14:textId="11B9592D" w:rsidR="008D0071" w:rsidRDefault="008D0071" w:rsidP="003464C6">
      <w:pPr>
        <w:pStyle w:val="BodyA"/>
        <w:rPr>
          <w:rStyle w:val="None"/>
          <w:rFonts w:ascii="Arial Unicode MS" w:hAnsi="Arial Unicode MS"/>
          <w:sz w:val="24"/>
          <w:szCs w:val="24"/>
        </w:rPr>
      </w:pPr>
    </w:p>
    <w:p w14:paraId="0E9EDA15" w14:textId="7F211D15" w:rsidR="00693BAD" w:rsidRDefault="00693BAD" w:rsidP="003464C6">
      <w:pPr>
        <w:pStyle w:val="BodyA"/>
        <w:rPr>
          <w:rStyle w:val="None"/>
          <w:rFonts w:ascii="Arial Unicode MS" w:hAnsi="Arial Unicode MS"/>
          <w:sz w:val="24"/>
          <w:szCs w:val="24"/>
        </w:rPr>
      </w:pPr>
    </w:p>
    <w:p w14:paraId="25517B89" w14:textId="77777777" w:rsidR="00693BAD" w:rsidRDefault="00693BAD">
      <w:pPr>
        <w:pStyle w:val="BodyA"/>
        <w:tabs>
          <w:tab w:val="left" w:pos="1440"/>
          <w:tab w:val="center" w:pos="4925"/>
        </w:tabs>
        <w:jc w:val="center"/>
        <w:rPr>
          <w:rFonts w:ascii="Times New Roman" w:hAnsi="Times New Roman"/>
          <w:b/>
          <w:bCs/>
        </w:rPr>
      </w:pPr>
    </w:p>
    <w:p w14:paraId="1C858ABF" w14:textId="3E2179FC"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lastRenderedPageBreak/>
        <w:t>EXECUTIVE OFFICE OF HEALTH AND HUMAN SERVICES</w:t>
      </w:r>
    </w:p>
    <w:p w14:paraId="4A288605" w14:textId="77777777" w:rsidR="00D63FE1" w:rsidRPr="00B26D1F" w:rsidRDefault="00AB3A6F">
      <w:pPr>
        <w:pStyle w:val="BodyA"/>
        <w:tabs>
          <w:tab w:val="left" w:pos="1440"/>
          <w:tab w:val="center" w:pos="4925"/>
        </w:tabs>
        <w:jc w:val="center"/>
        <w:rPr>
          <w:rFonts w:ascii="Times New Roman" w:eastAsia="Times New Roman" w:hAnsi="Times New Roman" w:cs="Times New Roman"/>
          <w:b/>
          <w:bCs/>
          <w:lang w:val="de-DE"/>
        </w:rPr>
      </w:pPr>
      <w:r w:rsidRPr="00B26D1F">
        <w:rPr>
          <w:rFonts w:ascii="Times New Roman" w:hAnsi="Times New Roman"/>
          <w:b/>
          <w:bCs/>
          <w:lang w:val="de-DE"/>
        </w:rPr>
        <w:t>PSYCHIATRIC HOSPITAL SERVICES</w:t>
      </w:r>
    </w:p>
    <w:p w14:paraId="0FAA5658" w14:textId="77777777"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t>PROPOSED AMENDED METHODS AND STANDARDS</w:t>
      </w:r>
    </w:p>
    <w:p w14:paraId="14BF305C" w14:textId="74E5BEB6" w:rsidR="00D63FE1" w:rsidRPr="00B26D1F" w:rsidRDefault="00AB3A6F">
      <w:pPr>
        <w:pStyle w:val="BodyA"/>
        <w:tabs>
          <w:tab w:val="left" w:pos="1440"/>
          <w:tab w:val="center" w:pos="4925"/>
        </w:tabs>
        <w:jc w:val="center"/>
        <w:rPr>
          <w:rFonts w:ascii="Times New Roman" w:eastAsia="Times New Roman" w:hAnsi="Times New Roman" w:cs="Times New Roman"/>
          <w:lang w:val="de-DE"/>
        </w:rPr>
      </w:pPr>
      <w:r w:rsidRPr="00B26D1F">
        <w:rPr>
          <w:rFonts w:ascii="Times New Roman" w:hAnsi="Times New Roman"/>
          <w:b/>
          <w:bCs/>
          <w:lang w:val="de-DE"/>
        </w:rPr>
        <w:t>FOR RATES EFFECTIVE DURING RY2</w:t>
      </w:r>
      <w:r w:rsidR="00144F0A" w:rsidRPr="00B26D1F">
        <w:rPr>
          <w:rFonts w:ascii="Times New Roman" w:hAnsi="Times New Roman"/>
          <w:b/>
          <w:bCs/>
          <w:lang w:val="de-DE"/>
        </w:rPr>
        <w:t>3</w:t>
      </w:r>
    </w:p>
    <w:p w14:paraId="05AEEA5B" w14:textId="77777777" w:rsidR="00D63FE1" w:rsidRPr="00B26D1F" w:rsidRDefault="00D63FE1">
      <w:pPr>
        <w:pStyle w:val="BodyA"/>
        <w:tabs>
          <w:tab w:val="left" w:pos="1440"/>
          <w:tab w:val="center" w:pos="4925"/>
        </w:tabs>
        <w:rPr>
          <w:rFonts w:ascii="Times New Roman" w:eastAsia="Times New Roman" w:hAnsi="Times New Roman" w:cs="Times New Roman"/>
        </w:rPr>
      </w:pPr>
    </w:p>
    <w:p w14:paraId="226149A0" w14:textId="68ED4ABA" w:rsidR="00D63FE1" w:rsidRPr="00B26D1F" w:rsidRDefault="00AB3A6F">
      <w:pPr>
        <w:pStyle w:val="BodyA"/>
        <w:tabs>
          <w:tab w:val="left" w:pos="1440"/>
          <w:tab w:val="center" w:pos="4925"/>
        </w:tabs>
        <w:rPr>
          <w:rFonts w:ascii="Times New Roman" w:eastAsia="Times New Roman" w:hAnsi="Times New Roman" w:cs="Times New Roman"/>
        </w:rPr>
      </w:pPr>
      <w:r w:rsidRPr="00B26D1F">
        <w:rPr>
          <w:rFonts w:ascii="Times New Roman" w:hAnsi="Times New Roman"/>
          <w:shd w:val="clear" w:color="auto" w:fill="FFFFFF"/>
        </w:rPr>
        <w:t>The following section describe</w:t>
      </w:r>
      <w:r w:rsidR="00B26D1F">
        <w:rPr>
          <w:rFonts w:ascii="Times New Roman" w:hAnsi="Times New Roman"/>
          <w:shd w:val="clear" w:color="auto" w:fill="FFFFFF"/>
        </w:rPr>
        <w:t>s</w:t>
      </w:r>
      <w:r w:rsidRPr="00B26D1F">
        <w:rPr>
          <w:rFonts w:ascii="Times New Roman" w:hAnsi="Times New Roman"/>
          <w:shd w:val="clear" w:color="auto" w:fill="FFFFFF"/>
        </w:rPr>
        <w:t xml:space="preserve"> the amended methods and standards to be utilized by EOHHS to establish rates of payment by contract, to be effective during the RY2</w:t>
      </w:r>
      <w:r w:rsidR="003464C6" w:rsidRPr="00B26D1F">
        <w:rPr>
          <w:rFonts w:ascii="Times New Roman" w:hAnsi="Times New Roman"/>
          <w:shd w:val="clear" w:color="auto" w:fill="FFFFFF"/>
        </w:rPr>
        <w:t>3</w:t>
      </w:r>
      <w:r w:rsidRPr="00B26D1F">
        <w:rPr>
          <w:rFonts w:ascii="Times New Roman" w:hAnsi="Times New Roman"/>
          <w:shd w:val="clear" w:color="auto" w:fill="FFFFFF"/>
        </w:rPr>
        <w:t xml:space="preserve"> contract</w:t>
      </w:r>
      <w:r w:rsidR="006911B7" w:rsidRPr="00B26D1F">
        <w:rPr>
          <w:rFonts w:ascii="Times New Roman" w:hAnsi="Times New Roman"/>
          <w:shd w:val="clear" w:color="auto" w:fill="FFFFFF"/>
        </w:rPr>
        <w:t xml:space="preserve"> period</w:t>
      </w:r>
      <w:r w:rsidRPr="00B26D1F">
        <w:rPr>
          <w:rFonts w:ascii="Times New Roman" w:hAnsi="Times New Roman"/>
          <w:shd w:val="clear" w:color="auto" w:fill="FFFFFF"/>
        </w:rPr>
        <w:t>, to privately owned psychiatric hospitals licensed by DMH</w:t>
      </w:r>
      <w:r w:rsidRPr="00B26D1F">
        <w:rPr>
          <w:rFonts w:ascii="Times New Roman" w:hAnsi="Times New Roman"/>
        </w:rPr>
        <w:t>.</w:t>
      </w:r>
      <w:r w:rsidRPr="00B26D1F">
        <w:rPr>
          <w:rFonts w:ascii="Times New Roman" w:eastAsia="Times New Roman" w:hAnsi="Times New Roman" w:cs="Times New Roman"/>
        </w:rPr>
        <w:br/>
      </w:r>
    </w:p>
    <w:p w14:paraId="63054B1D" w14:textId="7DDD380A" w:rsidR="00D63FE1" w:rsidRPr="00DB3048" w:rsidRDefault="00AB3A6F" w:rsidP="003464C6">
      <w:pPr>
        <w:pStyle w:val="BodyA"/>
        <w:tabs>
          <w:tab w:val="left" w:pos="1440"/>
          <w:tab w:val="center" w:pos="4925"/>
        </w:tabs>
        <w:rPr>
          <w:rFonts w:ascii="Times New Roman" w:eastAsia="Times New Roman" w:hAnsi="Times New Roman" w:cs="Times New Roman"/>
          <w:b/>
          <w:bCs/>
        </w:rPr>
      </w:pPr>
      <w:r w:rsidRPr="00DB3048">
        <w:rPr>
          <w:rFonts w:ascii="Times New Roman" w:hAnsi="Times New Roman"/>
          <w:b/>
          <w:bCs/>
        </w:rPr>
        <w:t>DESCRIPTION OF AMENDED METHODS AND STANDARDS</w:t>
      </w:r>
    </w:p>
    <w:p w14:paraId="6E8082FC" w14:textId="2ABBCF12" w:rsidR="00D63FE1" w:rsidRPr="00B26D1F" w:rsidRDefault="00D63FE1">
      <w:pPr>
        <w:pStyle w:val="Normal1"/>
        <w:shd w:val="clear" w:color="auto" w:fill="FFFFFF"/>
        <w:spacing w:before="0" w:after="0"/>
        <w:rPr>
          <w:sz w:val="22"/>
          <w:szCs w:val="22"/>
        </w:rPr>
      </w:pPr>
    </w:p>
    <w:p w14:paraId="532DE253" w14:textId="77777777" w:rsidR="00D63FE1" w:rsidRPr="00DB3048" w:rsidRDefault="00AB3A6F">
      <w:pPr>
        <w:pStyle w:val="Normal1"/>
        <w:shd w:val="clear" w:color="auto" w:fill="FFFFFF"/>
        <w:spacing w:before="0" w:after="0"/>
        <w:rPr>
          <w:i/>
          <w:iCs/>
          <w:sz w:val="22"/>
          <w:szCs w:val="22"/>
          <w:shd w:val="clear" w:color="auto" w:fill="FFFFFF"/>
        </w:rPr>
      </w:pPr>
      <w:r w:rsidRPr="00DB3048">
        <w:rPr>
          <w:i/>
          <w:iCs/>
          <w:sz w:val="22"/>
          <w:szCs w:val="22"/>
          <w:shd w:val="clear" w:color="auto" w:fill="FFFFFF"/>
        </w:rPr>
        <w:t>Supplemental Payment for Hospitals with Temporary Dedicated COVID Units Admitting COVID-Positive MassHealth Members</w:t>
      </w:r>
    </w:p>
    <w:p w14:paraId="22506FD5" w14:textId="77777777" w:rsidR="00D63FE1" w:rsidRPr="00B26D1F" w:rsidRDefault="00D63FE1">
      <w:pPr>
        <w:pStyle w:val="Normal1"/>
        <w:shd w:val="clear" w:color="auto" w:fill="FFFFFF"/>
        <w:spacing w:before="0" w:after="0"/>
        <w:rPr>
          <w:b/>
          <w:bCs/>
          <w:sz w:val="22"/>
          <w:szCs w:val="22"/>
          <w:shd w:val="clear" w:color="auto" w:fill="FFFFFF"/>
        </w:rPr>
      </w:pPr>
    </w:p>
    <w:p w14:paraId="40BCF007" w14:textId="7258C0CC" w:rsidR="00D63FE1" w:rsidRPr="00B26D1F" w:rsidRDefault="00AB3A6F" w:rsidP="00A61E05">
      <w:pPr>
        <w:pStyle w:val="Normal1"/>
        <w:shd w:val="clear" w:color="auto" w:fill="FFFFFF"/>
        <w:spacing w:before="0" w:after="0"/>
        <w:rPr>
          <w:sz w:val="22"/>
          <w:szCs w:val="22"/>
          <w:shd w:val="clear" w:color="auto" w:fill="FFFFFF"/>
        </w:rPr>
      </w:pPr>
      <w:r w:rsidRPr="00B26D1F">
        <w:rPr>
          <w:sz w:val="22"/>
          <w:szCs w:val="22"/>
          <w:shd w:val="clear" w:color="auto" w:fill="FFFFFF"/>
        </w:rPr>
        <w:t xml:space="preserve">Psychiatric hospitals </w:t>
      </w:r>
      <w:r w:rsidR="005C3592" w:rsidRPr="00B26D1F">
        <w:rPr>
          <w:sz w:val="22"/>
          <w:szCs w:val="22"/>
          <w:shd w:val="clear" w:color="auto" w:fill="FFFFFF"/>
        </w:rPr>
        <w:t>with temporary dedicated COVID units that admit COVID-</w:t>
      </w:r>
      <w:r w:rsidR="00B26D1F">
        <w:rPr>
          <w:sz w:val="22"/>
          <w:szCs w:val="22"/>
          <w:shd w:val="clear" w:color="auto" w:fill="FFFFFF"/>
        </w:rPr>
        <w:t>p</w:t>
      </w:r>
      <w:r w:rsidR="005C3592" w:rsidRPr="00B26D1F">
        <w:rPr>
          <w:sz w:val="22"/>
          <w:szCs w:val="22"/>
          <w:shd w:val="clear" w:color="auto" w:fill="FFFFFF"/>
        </w:rPr>
        <w:t xml:space="preserve">ositive MassHealth members </w:t>
      </w:r>
      <w:r w:rsidRPr="00B26D1F">
        <w:rPr>
          <w:sz w:val="22"/>
          <w:szCs w:val="22"/>
          <w:shd w:val="clear" w:color="auto" w:fill="FFFFFF"/>
        </w:rPr>
        <w:t>may qualify for supplemental payments. These supplemental payments will be determined using the following methodology:</w:t>
      </w:r>
    </w:p>
    <w:p w14:paraId="2B511F9A" w14:textId="77777777" w:rsidR="00D63FE1" w:rsidRPr="00B26D1F" w:rsidRDefault="00D63FE1">
      <w:pPr>
        <w:pStyle w:val="BodyA"/>
        <w:tabs>
          <w:tab w:val="left" w:pos="1440"/>
          <w:tab w:val="center" w:pos="4925"/>
        </w:tabs>
        <w:ind w:left="720"/>
        <w:rPr>
          <w:rFonts w:ascii="Times New Roman" w:eastAsia="Times New Roman" w:hAnsi="Times New Roman" w:cs="Times New Roman"/>
        </w:rPr>
      </w:pPr>
    </w:p>
    <w:p w14:paraId="6236265E" w14:textId="07CBB5D5" w:rsidR="00D63FE1" w:rsidRPr="00B26D1F" w:rsidRDefault="00AB3A6F">
      <w:pPr>
        <w:pStyle w:val="BodyA"/>
        <w:numPr>
          <w:ilvl w:val="0"/>
          <w:numId w:val="4"/>
        </w:numPr>
        <w:rPr>
          <w:rFonts w:ascii="Times New Roman" w:hAnsi="Times New Roman"/>
        </w:rPr>
      </w:pPr>
      <w:r w:rsidRPr="00B26D1F">
        <w:rPr>
          <w:rFonts w:ascii="Times New Roman" w:hAnsi="Times New Roman"/>
          <w:u w:val="single"/>
        </w:rPr>
        <w:t>Eligibility</w:t>
      </w:r>
      <w:r w:rsidRPr="00B26D1F">
        <w:rPr>
          <w:rFonts w:ascii="Times New Roman" w:hAnsi="Times New Roman"/>
        </w:rPr>
        <w:t xml:space="preserve">. Eligibility to receive the supplemental payment is determined based on </w:t>
      </w:r>
      <w:r w:rsidR="005C3592" w:rsidRPr="00B26D1F">
        <w:rPr>
          <w:rFonts w:ascii="Times New Roman" w:hAnsi="Times New Roman"/>
        </w:rPr>
        <w:t>the</w:t>
      </w:r>
      <w:r w:rsidRPr="00B26D1F">
        <w:rPr>
          <w:rFonts w:ascii="Times New Roman" w:hAnsi="Times New Roman"/>
        </w:rPr>
        <w:t xml:space="preserve"> hospital demonstrat</w:t>
      </w:r>
      <w:r w:rsidR="005C3592" w:rsidRPr="00B26D1F">
        <w:rPr>
          <w:rFonts w:ascii="Times New Roman" w:hAnsi="Times New Roman"/>
        </w:rPr>
        <w:t>ing that it has</w:t>
      </w:r>
      <w:r w:rsidRPr="00B26D1F">
        <w:rPr>
          <w:rFonts w:ascii="Times New Roman" w:hAnsi="Times New Roman"/>
        </w:rPr>
        <w:t xml:space="preserve"> a DMH-Approved Dedicated COVID Unit within the hospital, agree</w:t>
      </w:r>
      <w:r w:rsidR="005C3592" w:rsidRPr="00B26D1F">
        <w:rPr>
          <w:rFonts w:ascii="Times New Roman" w:hAnsi="Times New Roman"/>
        </w:rPr>
        <w:t>ing</w:t>
      </w:r>
      <w:r w:rsidRPr="00B26D1F">
        <w:rPr>
          <w:rFonts w:ascii="Times New Roman" w:hAnsi="Times New Roman"/>
        </w:rPr>
        <w:t xml:space="preserve"> to comply with DMH requirements and admission and transfer restrictions, and requirements</w:t>
      </w:r>
      <w:r w:rsidR="005C3592" w:rsidRPr="00B26D1F">
        <w:rPr>
          <w:rFonts w:ascii="Times New Roman" w:hAnsi="Times New Roman"/>
        </w:rPr>
        <w:t xml:space="preserve"> relative to the admission of MassHealth mem</w:t>
      </w:r>
      <w:r w:rsidR="0059128B" w:rsidRPr="00B26D1F">
        <w:rPr>
          <w:rFonts w:ascii="Times New Roman" w:hAnsi="Times New Roman"/>
        </w:rPr>
        <w:t>be</w:t>
      </w:r>
      <w:r w:rsidR="005C3592" w:rsidRPr="00B26D1F">
        <w:rPr>
          <w:rFonts w:ascii="Times New Roman" w:hAnsi="Times New Roman"/>
        </w:rPr>
        <w:t>rs</w:t>
      </w:r>
      <w:r w:rsidRPr="00B26D1F">
        <w:rPr>
          <w:rFonts w:ascii="Times New Roman" w:hAnsi="Times New Roman"/>
        </w:rPr>
        <w:t xml:space="preserve">. Each hospital must also comply with periodic reporting requirements. </w:t>
      </w:r>
    </w:p>
    <w:p w14:paraId="6E94AB57" w14:textId="77777777" w:rsidR="00D63FE1" w:rsidRPr="00B26D1F" w:rsidRDefault="00D63FE1">
      <w:pPr>
        <w:pStyle w:val="BodyA"/>
        <w:tabs>
          <w:tab w:val="left" w:pos="1440"/>
          <w:tab w:val="center" w:pos="4925"/>
        </w:tabs>
        <w:rPr>
          <w:rFonts w:ascii="Times New Roman" w:eastAsia="Times New Roman" w:hAnsi="Times New Roman" w:cs="Times New Roman"/>
        </w:rPr>
      </w:pPr>
    </w:p>
    <w:p w14:paraId="587E1181" w14:textId="6F332AC3" w:rsidR="00D63FE1" w:rsidRPr="00B26D1F" w:rsidRDefault="00AB3A6F">
      <w:pPr>
        <w:pStyle w:val="BodyA"/>
        <w:numPr>
          <w:ilvl w:val="0"/>
          <w:numId w:val="4"/>
        </w:numPr>
        <w:rPr>
          <w:rFonts w:ascii="Times New Roman" w:hAnsi="Times New Roman"/>
        </w:rPr>
      </w:pPr>
      <w:r w:rsidRPr="00B26D1F">
        <w:rPr>
          <w:rFonts w:ascii="Times New Roman" w:hAnsi="Times New Roman"/>
          <w:u w:val="single"/>
        </w:rPr>
        <w:t>Payment</w:t>
      </w:r>
      <w:r w:rsidRPr="00B26D1F">
        <w:rPr>
          <w:rFonts w:ascii="Times New Roman" w:hAnsi="Times New Roman"/>
        </w:rPr>
        <w:t>. Payment to psychiatric hospitals is made by multiplying $</w:t>
      </w:r>
      <w:r w:rsidR="0067164C" w:rsidRPr="00B26D1F">
        <w:rPr>
          <w:rFonts w:ascii="Times New Roman" w:hAnsi="Times New Roman"/>
        </w:rPr>
        <w:t>730</w:t>
      </w:r>
      <w:r w:rsidRPr="00B26D1F">
        <w:rPr>
          <w:rFonts w:ascii="Times New Roman" w:hAnsi="Times New Roman"/>
        </w:rPr>
        <w:t xml:space="preserve"> by the number of days that the Hospital operated a DMH-Approved Dedicated COVID Unit by the number of beds in that DMH-Approved Dedicated COVID Unit, with each figure as determined by EOHHS. </w:t>
      </w:r>
    </w:p>
    <w:p w14:paraId="7AE9C667" w14:textId="77777777" w:rsidR="00D63FE1" w:rsidRPr="00B26D1F" w:rsidRDefault="00D63FE1">
      <w:pPr>
        <w:pStyle w:val="ListParagraph"/>
        <w:rPr>
          <w:sz w:val="22"/>
          <w:szCs w:val="22"/>
          <w14:textOutline w14:w="12700" w14:cap="flat" w14:cmpd="sng" w14:algn="ctr">
            <w14:noFill/>
            <w14:prstDash w14:val="solid"/>
            <w14:miter w14:lim="400000"/>
          </w14:textOutline>
        </w:rPr>
      </w:pPr>
    </w:p>
    <w:p w14:paraId="756D50BB" w14:textId="51E93C48" w:rsidR="00D63FE1" w:rsidRPr="00B26D1F" w:rsidRDefault="00A61E05">
      <w:pPr>
        <w:pStyle w:val="BodyB"/>
        <w:rPr>
          <w:sz w:val="22"/>
          <w:szCs w:val="22"/>
        </w:rPr>
      </w:pPr>
      <w:r w:rsidRPr="00B26D1F">
        <w:rPr>
          <w:rFonts w:eastAsia="Arial Unicode MS" w:cs="Arial Unicode MS"/>
          <w:sz w:val="22"/>
          <w:szCs w:val="22"/>
        </w:rPr>
        <w:t xml:space="preserve">POSTED: </w:t>
      </w:r>
      <w:r w:rsidR="003464C6" w:rsidRPr="00B26D1F">
        <w:rPr>
          <w:rFonts w:eastAsia="Arial Unicode MS" w:cs="Arial Unicode MS"/>
          <w:sz w:val="22"/>
          <w:szCs w:val="22"/>
        </w:rPr>
        <w:t xml:space="preserve">January </w:t>
      </w:r>
      <w:r w:rsidR="00B26D1F">
        <w:rPr>
          <w:rFonts w:eastAsia="Arial Unicode MS" w:cs="Arial Unicode MS"/>
          <w:sz w:val="22"/>
          <w:szCs w:val="22"/>
        </w:rPr>
        <w:t>27</w:t>
      </w:r>
      <w:r w:rsidR="003464C6" w:rsidRPr="00B26D1F">
        <w:rPr>
          <w:rFonts w:eastAsia="Arial Unicode MS" w:cs="Arial Unicode MS"/>
          <w:sz w:val="22"/>
          <w:szCs w:val="22"/>
        </w:rPr>
        <w:t>, 2023</w:t>
      </w:r>
    </w:p>
    <w:sectPr w:rsidR="00D63FE1" w:rsidRPr="00B26D1F">
      <w:footerReference w:type="default" r:id="rId9"/>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0FBA2" w14:textId="77777777" w:rsidR="00A96167" w:rsidRDefault="00A96167">
      <w:r>
        <w:separator/>
      </w:r>
    </w:p>
  </w:endnote>
  <w:endnote w:type="continuationSeparator" w:id="0">
    <w:p w14:paraId="0787F005" w14:textId="77777777" w:rsidR="00A96167" w:rsidRDefault="00A9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0967" w14:textId="5BF25FF5" w:rsidR="00D63FE1" w:rsidRDefault="00AB3A6F">
    <w:pPr>
      <w:pStyle w:val="Footer"/>
      <w:jc w:val="center"/>
    </w:pPr>
    <w:r>
      <w:fldChar w:fldCharType="begin"/>
    </w:r>
    <w:r>
      <w:instrText xml:space="preserve"> PAGE </w:instrText>
    </w:r>
    <w:r>
      <w:fldChar w:fldCharType="separate"/>
    </w:r>
    <w:r w:rsidR="00F778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B9F6" w14:textId="77777777" w:rsidR="00A96167" w:rsidRDefault="00A96167">
      <w:r>
        <w:separator/>
      </w:r>
    </w:p>
  </w:footnote>
  <w:footnote w:type="continuationSeparator" w:id="0">
    <w:p w14:paraId="466B4B45" w14:textId="77777777" w:rsidR="00A96167" w:rsidRDefault="00A96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871"/>
    <w:multiLevelType w:val="hybridMultilevel"/>
    <w:tmpl w:val="97169E00"/>
    <w:numStyleLink w:val="ImportedStyle10"/>
  </w:abstractNum>
  <w:abstractNum w:abstractNumId="1" w15:restartNumberingAfterBreak="0">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9D0F7B"/>
    <w:multiLevelType w:val="hybridMultilevel"/>
    <w:tmpl w:val="2CDA01C0"/>
    <w:numStyleLink w:val="ImportedStyle1"/>
  </w:abstractNum>
  <w:abstractNum w:abstractNumId="3" w15:restartNumberingAfterBreak="0">
    <w:nsid w:val="2CC534F7"/>
    <w:multiLevelType w:val="hybridMultilevel"/>
    <w:tmpl w:val="2CDA01C0"/>
    <w:styleLink w:val="ImportedStyle1"/>
    <w:lvl w:ilvl="0" w:tplc="9354A12E">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31A6">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C0431C">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43E9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DCEEA8">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657D6">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22C5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686014">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4433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57462131">
    <w:abstractNumId w:val="3"/>
  </w:num>
  <w:num w:numId="2" w16cid:durableId="1142698151">
    <w:abstractNumId w:val="2"/>
  </w:num>
  <w:num w:numId="3" w16cid:durableId="835077267">
    <w:abstractNumId w:val="1"/>
  </w:num>
  <w:num w:numId="4" w16cid:durableId="115869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E1"/>
    <w:rsid w:val="000F0963"/>
    <w:rsid w:val="00144F0A"/>
    <w:rsid w:val="002073A3"/>
    <w:rsid w:val="002772C8"/>
    <w:rsid w:val="003464C6"/>
    <w:rsid w:val="003711D9"/>
    <w:rsid w:val="003B7746"/>
    <w:rsid w:val="00450B87"/>
    <w:rsid w:val="00465013"/>
    <w:rsid w:val="004C190D"/>
    <w:rsid w:val="004D5C93"/>
    <w:rsid w:val="005748A6"/>
    <w:rsid w:val="0059128B"/>
    <w:rsid w:val="005C3592"/>
    <w:rsid w:val="005F74A1"/>
    <w:rsid w:val="00666A97"/>
    <w:rsid w:val="0067164C"/>
    <w:rsid w:val="006911B7"/>
    <w:rsid w:val="00693BAD"/>
    <w:rsid w:val="006C4ED3"/>
    <w:rsid w:val="0077466D"/>
    <w:rsid w:val="00795860"/>
    <w:rsid w:val="008D0071"/>
    <w:rsid w:val="00940D57"/>
    <w:rsid w:val="00A16408"/>
    <w:rsid w:val="00A61E05"/>
    <w:rsid w:val="00A96167"/>
    <w:rsid w:val="00AB3A6F"/>
    <w:rsid w:val="00AC1B50"/>
    <w:rsid w:val="00B26D1F"/>
    <w:rsid w:val="00B4634E"/>
    <w:rsid w:val="00BB4D8C"/>
    <w:rsid w:val="00C40214"/>
    <w:rsid w:val="00D63FE1"/>
    <w:rsid w:val="00DB3048"/>
    <w:rsid w:val="00E03542"/>
    <w:rsid w:val="00EA1E49"/>
    <w:rsid w:val="00EE21D9"/>
    <w:rsid w:val="00F778B1"/>
    <w:rsid w:val="00FB3CA4"/>
    <w:rsid w:val="00FB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4DE"/>
  <w15:docId w15:val="{E0367471-E292-4E0E-8E7B-543539C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464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3464C6"/>
    <w:pPr>
      <w:keepNext w:val="0"/>
      <w:keepLines w:val="0"/>
      <w:spacing w:before="0"/>
      <w:outlineLvl w:val="1"/>
    </w:pPr>
    <w:rPr>
      <w:rFonts w:ascii="Times New Roman" w:eastAsia="Arial Unicode MS" w:hAnsi="Times New Roman" w:cs="Arial Unicode MS"/>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hAnsi="Helvetica Neue" w:cs="Arial Unicode MS"/>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styleId="ListParagraph">
    <w:name w:val="List Paragraph"/>
    <w:pPr>
      <w:ind w:left="720"/>
    </w:pPr>
    <w:rPr>
      <w:rFonts w:eastAsia="Times New Roman"/>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42"/>
    <w:rPr>
      <w:rFonts w:ascii="Segoe UI" w:hAnsi="Segoe UI" w:cs="Segoe UI"/>
      <w:sz w:val="18"/>
      <w:szCs w:val="18"/>
    </w:rPr>
  </w:style>
  <w:style w:type="character" w:styleId="FollowedHyperlink">
    <w:name w:val="FollowedHyperlink"/>
    <w:basedOn w:val="DefaultParagraphFont"/>
    <w:uiPriority w:val="99"/>
    <w:semiHidden/>
    <w:unhideWhenUsed/>
    <w:rsid w:val="00A61E05"/>
    <w:rPr>
      <w:color w:val="FF00FF" w:themeColor="followedHyperlink"/>
      <w:u w:val="single"/>
    </w:rPr>
  </w:style>
  <w:style w:type="character" w:customStyle="1" w:styleId="None">
    <w:name w:val="None"/>
    <w:rsid w:val="003464C6"/>
  </w:style>
  <w:style w:type="character" w:customStyle="1" w:styleId="Heading2Char">
    <w:name w:val="Heading 2 Char"/>
    <w:basedOn w:val="DefaultParagraphFont"/>
    <w:link w:val="Heading2"/>
    <w:uiPriority w:val="9"/>
    <w:rsid w:val="003464C6"/>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3464C6"/>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464C6"/>
    <w:rPr>
      <w:b/>
      <w:bCs/>
    </w:rPr>
  </w:style>
  <w:style w:type="character" w:customStyle="1" w:styleId="CommentSubjectChar">
    <w:name w:val="Comment Subject Char"/>
    <w:basedOn w:val="CommentTextChar"/>
    <w:link w:val="CommentSubject"/>
    <w:uiPriority w:val="99"/>
    <w:semiHidden/>
    <w:rsid w:val="003464C6"/>
    <w:rPr>
      <w:b/>
      <w:bCs/>
    </w:rPr>
  </w:style>
  <w:style w:type="paragraph" w:styleId="Revision">
    <w:name w:val="Revision"/>
    <w:hidden/>
    <w:uiPriority w:val="99"/>
    <w:semiHidden/>
    <w:rsid w:val="003711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shby.S.Gaines@mass.gov" TargetMode="External"/><Relationship Id="rId3" Type="http://schemas.openxmlformats.org/officeDocument/2006/relationships/settings" Target="settings.xml"/><Relationship Id="rId7" Type="http://schemas.openxmlformats.org/officeDocument/2006/relationships/hyperlink" Target="https://www.mass.gov/lists/special-notices-for-psychiatric-hospit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Arterian, Susannah (EHS)</dc:creator>
  <cp:lastModifiedBy>Bentley, Bernadette M. (EHS)</cp:lastModifiedBy>
  <cp:revision>2</cp:revision>
  <cp:lastPrinted>2023-01-23T18:14:00Z</cp:lastPrinted>
  <dcterms:created xsi:type="dcterms:W3CDTF">2023-01-23T18:18:00Z</dcterms:created>
  <dcterms:modified xsi:type="dcterms:W3CDTF">2023-01-23T18:18:00Z</dcterms:modified>
</cp:coreProperties>
</file>