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23CA9" w14:textId="77777777" w:rsidR="000D1437" w:rsidRPr="007302B1" w:rsidRDefault="0012520F">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59718231" wp14:editId="683C9949">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14:anchorId="764A5F34" wp14:editId="175894A3">
            <wp:simplePos x="0" y="0"/>
            <wp:positionH relativeFrom="column">
              <wp:posOffset>-139700</wp:posOffset>
            </wp:positionH>
            <wp:positionV relativeFrom="paragraph">
              <wp:posOffset>-80645</wp:posOffset>
            </wp:positionV>
            <wp:extent cx="914400" cy="1109345"/>
            <wp:effectExtent l="0" t="0" r="0" b="0"/>
            <wp:wrapNone/>
            <wp:docPr id="4" name="Picture 4" descr="Seal 2"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14:paraId="36AE1868"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4FEB0EAB" w14:textId="77777777" w:rsidR="00A77971" w:rsidRPr="005F2412" w:rsidRDefault="00A77971" w:rsidP="00C31BCC">
      <w:pPr>
        <w:pStyle w:val="Heading2"/>
        <w:rPr>
          <w:i w:val="0"/>
        </w:rPr>
      </w:pPr>
      <w:r w:rsidRPr="005F2412">
        <w:rPr>
          <w:i w:val="0"/>
        </w:rPr>
        <w:t>Office of Medicaid</w:t>
      </w:r>
    </w:p>
    <w:p w14:paraId="079E9B81" w14:textId="77777777" w:rsidR="00C31BCC" w:rsidRPr="005F2412" w:rsidRDefault="00A44135" w:rsidP="00C31BCC">
      <w:pPr>
        <w:pStyle w:val="Heading2"/>
        <w:rPr>
          <w:i w:val="0"/>
        </w:rPr>
      </w:pPr>
      <w:r>
        <w:rPr>
          <w:i w:val="0"/>
        </w:rPr>
        <w:t>One Ashburton Place</w:t>
      </w:r>
    </w:p>
    <w:p w14:paraId="6AC04E1F" w14:textId="77777777" w:rsidR="008747C6" w:rsidRPr="005F2412" w:rsidRDefault="008747C6" w:rsidP="00564A34">
      <w:pPr>
        <w:pStyle w:val="Heading2"/>
        <w:spacing w:after="960"/>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01441525" w14:textId="77777777" w:rsidR="00564A34" w:rsidRPr="007802E3" w:rsidRDefault="00564A34" w:rsidP="00564A34">
      <w:pPr>
        <w:spacing w:before="280"/>
        <w:ind w:left="-446"/>
        <w:rPr>
          <w:rFonts w:ascii="Bookman" w:hAnsi="Bookman"/>
          <w:color w:val="333399"/>
          <w:sz w:val="16"/>
          <w:szCs w:val="16"/>
        </w:rPr>
      </w:pPr>
      <w:r w:rsidRPr="007802E3">
        <w:rPr>
          <w:rFonts w:ascii="Bookman" w:hAnsi="Bookman"/>
          <w:color w:val="333399"/>
          <w:sz w:val="16"/>
          <w:szCs w:val="16"/>
        </w:rPr>
        <w:t>CHARLES D. BAKER</w:t>
      </w:r>
    </w:p>
    <w:p w14:paraId="2BEBE86C"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Governor</w:t>
      </w:r>
    </w:p>
    <w:p w14:paraId="01E4D97B" w14:textId="77777777" w:rsidR="00564A34" w:rsidRDefault="00564A34" w:rsidP="00564A34">
      <w:pPr>
        <w:ind w:left="-450"/>
        <w:rPr>
          <w:rFonts w:ascii="Bookman" w:hAnsi="Bookman"/>
          <w:color w:val="333399"/>
          <w:sz w:val="16"/>
          <w:szCs w:val="16"/>
        </w:rPr>
      </w:pPr>
      <w:r w:rsidRPr="007802E3">
        <w:rPr>
          <w:rFonts w:ascii="Bookman" w:hAnsi="Bookman"/>
          <w:color w:val="333399"/>
          <w:sz w:val="16"/>
          <w:szCs w:val="16"/>
        </w:rPr>
        <w:t>KARYN E. POLITO</w:t>
      </w:r>
    </w:p>
    <w:p w14:paraId="4377FE5A"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Lieutenant Governor</w:t>
      </w:r>
    </w:p>
    <w:p w14:paraId="6F7DAD92" w14:textId="77777777" w:rsidR="00564A34" w:rsidRPr="007802E3" w:rsidRDefault="00564A34" w:rsidP="00564A34">
      <w:pPr>
        <w:ind w:left="-450"/>
        <w:rPr>
          <w:rFonts w:ascii="Bookman" w:hAnsi="Bookman"/>
          <w:color w:val="333399"/>
          <w:sz w:val="16"/>
          <w:szCs w:val="16"/>
        </w:rPr>
      </w:pPr>
      <w:r w:rsidRPr="007802E3">
        <w:rPr>
          <w:rFonts w:ascii="Bookman" w:hAnsi="Bookman"/>
          <w:color w:val="333399"/>
          <w:sz w:val="16"/>
          <w:szCs w:val="16"/>
        </w:rPr>
        <w:t>MARYLOU SUDDERS</w:t>
      </w:r>
    </w:p>
    <w:p w14:paraId="4378A32A" w14:textId="77777777" w:rsidR="00564A34" w:rsidRDefault="00564A34" w:rsidP="007A2FC8">
      <w:pPr>
        <w:spacing w:after="240"/>
        <w:ind w:left="-446"/>
        <w:rPr>
          <w:rFonts w:ascii="Bookman" w:hAnsi="Bookman"/>
          <w:color w:val="333399"/>
          <w:sz w:val="16"/>
          <w:szCs w:val="16"/>
        </w:rPr>
      </w:pPr>
      <w:r>
        <w:rPr>
          <w:rFonts w:ascii="Bookman" w:hAnsi="Bookman"/>
          <w:color w:val="333399"/>
          <w:sz w:val="16"/>
          <w:szCs w:val="16"/>
        </w:rPr>
        <w:t>Secretary</w:t>
      </w:r>
    </w:p>
    <w:p w14:paraId="4649CA81" w14:textId="1F7C6101" w:rsidR="00564A34" w:rsidRDefault="00AD06B6" w:rsidP="007A2FC8">
      <w:pPr>
        <w:spacing w:after="480"/>
        <w:ind w:left="-446"/>
        <w:rPr>
          <w:rFonts w:ascii="Bookman" w:hAnsi="Bookman"/>
          <w:color w:val="333399"/>
          <w:sz w:val="16"/>
          <w:szCs w:val="16"/>
        </w:rPr>
      </w:pPr>
      <w:hyperlink r:id="rId11" w:history="1">
        <w:r w:rsidR="007A2FC8" w:rsidRPr="007E15F6">
          <w:rPr>
            <w:rStyle w:val="Hyperlink"/>
            <w:rFonts w:ascii="Bookman" w:hAnsi="Bookman"/>
            <w:sz w:val="16"/>
            <w:szCs w:val="16"/>
          </w:rPr>
          <w:t>www.mass.gov/eohhs</w:t>
        </w:r>
      </w:hyperlink>
    </w:p>
    <w:p w14:paraId="04A692DB" w14:textId="77777777" w:rsidR="00FB2D90" w:rsidRPr="007A2FC8" w:rsidRDefault="00FB2D90" w:rsidP="00FB2D90">
      <w:pPr>
        <w:spacing w:after="240"/>
        <w:jc w:val="center"/>
        <w:rPr>
          <w:rFonts w:ascii="Times New Roman" w:hAnsi="Times New Roman" w:cs="Times New Roman"/>
          <w:b/>
        </w:rPr>
      </w:pPr>
      <w:r w:rsidRPr="007A2FC8">
        <w:rPr>
          <w:rFonts w:ascii="Times New Roman" w:hAnsi="Times New Roman" w:cs="Times New Roman"/>
          <w:b/>
        </w:rPr>
        <w:t>NOTICE OF PROPOSED AGENCY ACTION</w:t>
      </w:r>
    </w:p>
    <w:p w14:paraId="055CA13F" w14:textId="54E57914" w:rsidR="00FB2D90" w:rsidRPr="00F55432" w:rsidRDefault="00FB2D90" w:rsidP="00FB2D90">
      <w:pPr>
        <w:spacing w:after="240"/>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Pr>
          <w:rFonts w:ascii="Times New Roman" w:hAnsi="Times New Roman" w:cs="Times New Roman"/>
          <w:szCs w:val="22"/>
        </w:rPr>
        <w:t>202</w:t>
      </w:r>
      <w:r w:rsidR="00A80636">
        <w:rPr>
          <w:rFonts w:ascii="Times New Roman" w:hAnsi="Times New Roman" w:cs="Times New Roman"/>
          <w:szCs w:val="22"/>
        </w:rPr>
        <w:t>1</w:t>
      </w:r>
      <w:r>
        <w:rPr>
          <w:rFonts w:ascii="Times New Roman" w:hAnsi="Times New Roman" w:cs="Times New Roman"/>
          <w:szCs w:val="22"/>
        </w:rPr>
        <w:t xml:space="preserve"> </w:t>
      </w:r>
    </w:p>
    <w:p w14:paraId="4DA29E84" w14:textId="77777777" w:rsidR="00FB2D90" w:rsidRPr="00F55432" w:rsidRDefault="00FB2D90" w:rsidP="00FB2D90">
      <w:pPr>
        <w:spacing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14:paraId="72A8035E" w14:textId="77777777" w:rsidR="00FB2D90" w:rsidRPr="007A2FC8" w:rsidRDefault="00FB2D90" w:rsidP="00FB2D90">
      <w:pPr>
        <w:pStyle w:val="Heading1"/>
      </w:pPr>
      <w:r w:rsidRPr="007A2FC8">
        <w:t xml:space="preserve">SUMMARY OF PROPOSED ACTION </w:t>
      </w:r>
    </w:p>
    <w:p w14:paraId="3296300D" w14:textId="4CC8C7DB" w:rsidR="00FB2D90" w:rsidRPr="00F55432" w:rsidRDefault="00FB2D90" w:rsidP="00822CBE">
      <w:pPr>
        <w:rPr>
          <w:rFonts w:ascii="Times New Roman" w:hAnsi="Times New Roman" w:cs="Times New Roman"/>
          <w:szCs w:val="22"/>
        </w:rPr>
      </w:pPr>
      <w:r w:rsidRPr="00F55432">
        <w:rPr>
          <w:rFonts w:ascii="Times New Roman" w:hAnsi="Times New Roman" w:cs="Times New Roman"/>
          <w:szCs w:val="22"/>
        </w:rPr>
        <w:t xml:space="preserve">Pursuant to the provisions of M.G.L. c. 118E, §13A,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Pr>
          <w:rFonts w:ascii="Times New Roman" w:hAnsi="Times New Roman" w:cs="Times New Roman"/>
          <w:i/>
          <w:szCs w:val="22"/>
        </w:rPr>
        <w:t xml:space="preserve"> </w:t>
      </w:r>
      <w:r w:rsidRPr="00F55432">
        <w:rPr>
          <w:rFonts w:ascii="Times New Roman" w:hAnsi="Times New Roman" w:cs="Times New Roman"/>
          <w:szCs w:val="22"/>
        </w:rPr>
        <w:t>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Pr>
          <w:rFonts w:ascii="Times New Roman" w:hAnsi="Times New Roman" w:cs="Times New Roman"/>
          <w:szCs w:val="22"/>
        </w:rPr>
        <w:t>202</w:t>
      </w:r>
      <w:r w:rsidR="007306D1">
        <w:rPr>
          <w:rFonts w:ascii="Times New Roman" w:hAnsi="Times New Roman" w:cs="Times New Roman"/>
          <w:szCs w:val="22"/>
        </w:rPr>
        <w:t>2</w:t>
      </w:r>
      <w:r>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Pr>
          <w:rFonts w:ascii="Times New Roman" w:hAnsi="Times New Roman" w:cs="Times New Roman"/>
          <w:szCs w:val="22"/>
        </w:rPr>
        <w:t>202</w:t>
      </w:r>
      <w:r w:rsidR="007306D1">
        <w:rPr>
          <w:rFonts w:ascii="Times New Roman" w:hAnsi="Times New Roman" w:cs="Times New Roman"/>
          <w:szCs w:val="22"/>
        </w:rPr>
        <w:t>1</w:t>
      </w:r>
      <w:r w:rsidRPr="00F55432">
        <w:rPr>
          <w:rFonts w:ascii="Times New Roman" w:hAnsi="Times New Roman" w:cs="Times New Roman"/>
          <w:szCs w:val="22"/>
        </w:rPr>
        <w:t>, between the Executive Office of Health and Human Services (EOHHS) and participating chronic disease and rehabilitation hospitals</w:t>
      </w:r>
      <w:r>
        <w:rPr>
          <w:rFonts w:ascii="Times New Roman" w:hAnsi="Times New Roman" w:cs="Times New Roman"/>
          <w:szCs w:val="22"/>
        </w:rPr>
        <w:t xml:space="preserve"> (CDR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6BE22C9" w14:textId="77777777" w:rsidR="00FB2D90" w:rsidRPr="00F55432" w:rsidRDefault="00FB2D90" w:rsidP="00FB2D90">
      <w:pPr>
        <w:pStyle w:val="Heading1"/>
      </w:pPr>
      <w:r w:rsidRPr="00F55432">
        <w:t>DESCRIPTION OF PROPOSED METHODS AND STANDARDS</w:t>
      </w:r>
    </w:p>
    <w:p w14:paraId="07495E7A" w14:textId="4D846AF9" w:rsidR="00FB2D90" w:rsidRPr="00F55432" w:rsidRDefault="00FB2D90" w:rsidP="00822CBE">
      <w:pPr>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 xml:space="preserve">EOHHS proposes to derive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will be updated from fiscal year 2003 using a composite index comprised of two cost ca</w:t>
      </w:r>
      <w:r>
        <w:rPr>
          <w:rFonts w:ascii="Times New Roman" w:hAnsi="Times New Roman" w:cs="Times New Roman"/>
          <w:szCs w:val="22"/>
        </w:rPr>
        <w:t xml:space="preserve">tegories: </w:t>
      </w:r>
      <w:r w:rsidR="007B237B">
        <w:rPr>
          <w:rFonts w:ascii="Times New Roman" w:hAnsi="Times New Roman" w:cs="Times New Roman"/>
          <w:szCs w:val="22"/>
        </w:rPr>
        <w:t>l</w:t>
      </w:r>
      <w:r>
        <w:rPr>
          <w:rFonts w:ascii="Times New Roman" w:hAnsi="Times New Roman" w:cs="Times New Roman"/>
          <w:szCs w:val="22"/>
        </w:rPr>
        <w:t xml:space="preserve">abor and Non-labor. </w:t>
      </w:r>
      <w:r w:rsidRPr="00F55432">
        <w:rPr>
          <w:rFonts w:ascii="Times New Roman" w:hAnsi="Times New Roman" w:cs="Times New Roman"/>
          <w:szCs w:val="22"/>
        </w:rPr>
        <w:t xml:space="preserve">These categories shall be weighted according to the weights used by the Center for Medicare </w:t>
      </w:r>
      <w:r>
        <w:rPr>
          <w:rFonts w:ascii="Times New Roman" w:hAnsi="Times New Roman" w:cs="Times New Roman"/>
          <w:szCs w:val="22"/>
        </w:rPr>
        <w:t>&amp;</w:t>
      </w:r>
      <w:r w:rsidRPr="00F55432">
        <w:rPr>
          <w:rFonts w:ascii="Times New Roman" w:hAnsi="Times New Roman" w:cs="Times New Roman"/>
          <w:szCs w:val="22"/>
        </w:rPr>
        <w:t xml:space="preserve"> Medicaid Services (CMS) for Prospective Payment Sy</w:t>
      </w:r>
      <w:r>
        <w:rPr>
          <w:rFonts w:ascii="Times New Roman" w:hAnsi="Times New Roman" w:cs="Times New Roman"/>
          <w:szCs w:val="22"/>
        </w:rPr>
        <w:t xml:space="preserve">stem (PPS)-excluded hospitals. </w:t>
      </w:r>
      <w:r w:rsidRPr="00F55432">
        <w:rPr>
          <w:rFonts w:ascii="Times New Roman" w:hAnsi="Times New Roman" w:cs="Times New Roman"/>
          <w:szCs w:val="22"/>
        </w:rPr>
        <w:t>The inflation proxy for the labor cost category shall be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24BA1F8D" w14:textId="545E0B01" w:rsidR="00FB2D90" w:rsidRDefault="00FB2D90" w:rsidP="00822CBE">
      <w:pPr>
        <w:spacing w:before="240" w:after="240"/>
        <w:rPr>
          <w:rFonts w:ascii="Times New Roman" w:hAnsi="Times New Roman" w:cs="Times New Roman"/>
          <w:color w:val="000000"/>
          <w:szCs w:val="22"/>
        </w:rPr>
      </w:pPr>
      <w:r w:rsidRPr="00B74039">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36D8F503" w14:textId="73FEC325" w:rsidR="00316573" w:rsidRPr="00822CBE" w:rsidRDefault="00316573" w:rsidP="00822CBE">
      <w:pPr>
        <w:pStyle w:val="List2"/>
        <w:tabs>
          <w:tab w:val="clear" w:pos="0"/>
          <w:tab w:val="clear" w:pos="792"/>
          <w:tab w:val="left" w:pos="-360"/>
        </w:tabs>
        <w:spacing w:after="240"/>
        <w:ind w:left="0" w:right="0" w:firstLine="0"/>
        <w:jc w:val="left"/>
        <w:rPr>
          <w:rFonts w:ascii="Times New Roman" w:hAnsi="Times New Roman"/>
          <w:sz w:val="22"/>
          <w:szCs w:val="22"/>
        </w:rPr>
      </w:pPr>
      <w:r>
        <w:rPr>
          <w:rFonts w:ascii="Times New Roman" w:hAnsi="Times New Roman"/>
          <w:sz w:val="22"/>
          <w:szCs w:val="22"/>
        </w:rPr>
        <w:lastRenderedPageBreak/>
        <w:t>The resulting rate of $1785.59 is further increased by applying a factor of 1.5 times said rate.</w:t>
      </w:r>
    </w:p>
    <w:p w14:paraId="135924AA" w14:textId="77777777" w:rsidR="00FB2D90" w:rsidRPr="00F55432" w:rsidRDefault="00FB2D90" w:rsidP="00822CBE">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szCs w:val="22"/>
        </w:rPr>
      </w:pPr>
      <w:r w:rsidRPr="00F55432">
        <w:rPr>
          <w:rFonts w:ascii="Times New Roman" w:hAnsi="Times New Roman" w:cs="Times New Roman"/>
          <w:szCs w:val="22"/>
        </w:rPr>
        <w:t>The MassHealth program proposes to establish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0069DE81" w14:textId="565CF2E1" w:rsidR="00FB2D90" w:rsidRPr="00822CBE" w:rsidRDefault="00FB2D90" w:rsidP="00822CBE">
      <w:pPr>
        <w:suppressAutoHyphens/>
        <w:spacing w:after="240"/>
        <w:rPr>
          <w:rFonts w:ascii="Times New Roman" w:hAnsi="Times New Roman" w:cs="Times New Roman"/>
          <w:szCs w:val="22"/>
        </w:rPr>
      </w:pPr>
      <w:r w:rsidRPr="00F55432">
        <w:rPr>
          <w:rFonts w:ascii="Times New Roman" w:hAnsi="Times New Roman" w:cs="Times New Roman"/>
          <w:szCs w:val="22"/>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w:t>
      </w:r>
      <w:r>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7889BD2C" w14:textId="5D6DA06D" w:rsidR="00FB2D90" w:rsidRPr="00F55432" w:rsidRDefault="00FB2D90" w:rsidP="00822CBE">
      <w:pPr>
        <w:suppressAutoHyphens/>
        <w:spacing w:after="240"/>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w:t>
      </w:r>
      <w:proofErr w:type="gramStart"/>
      <w:r>
        <w:rPr>
          <w:rFonts w:ascii="Times New Roman" w:hAnsi="Times New Roman" w:cs="Times New Roman"/>
          <w:szCs w:val="22"/>
        </w:rPr>
        <w:t>contract</w:t>
      </w:r>
      <w:r w:rsidRPr="00F55432">
        <w:rPr>
          <w:rFonts w:ascii="Times New Roman" w:hAnsi="Times New Roman" w:cs="Times New Roman"/>
          <w:szCs w:val="22"/>
        </w:rPr>
        <w:t xml:space="preserve"> that accurately reflect</w:t>
      </w:r>
      <w:proofErr w:type="gramEnd"/>
      <w:r w:rsidRPr="00F55432">
        <w:rPr>
          <w:rFonts w:ascii="Times New Roman" w:hAnsi="Times New Roman" w:cs="Times New Roman"/>
          <w:szCs w:val="22"/>
        </w:rPr>
        <w:t xml:space="preserve"> the efficient and economic provision of chronic disease services and/or comprehensive rehabilitation services. </w:t>
      </w:r>
      <w:r w:rsidRPr="00E47AB7">
        <w:rPr>
          <w:rFonts w:ascii="Times New Roman" w:hAnsi="Times New Roman" w:cs="Times New Roman"/>
          <w:szCs w:val="22"/>
        </w:rPr>
        <w:t xml:space="preserve">The proposed methods and standards described herein are therefore projected to result in a </w:t>
      </w:r>
      <w:r w:rsidR="000D4C7C" w:rsidRPr="008E0A08">
        <w:rPr>
          <w:rFonts w:ascii="Times New Roman" w:hAnsi="Times New Roman" w:cs="Times New Roman"/>
          <w:szCs w:val="22"/>
        </w:rPr>
        <w:t>50</w:t>
      </w:r>
      <w:r w:rsidRPr="008E0A08">
        <w:rPr>
          <w:rFonts w:ascii="Times New Roman" w:hAnsi="Times New Roman" w:cs="Times New Roman"/>
          <w:szCs w:val="22"/>
        </w:rPr>
        <w:t>% increase in annual aggregate expenditures in RY202</w:t>
      </w:r>
      <w:r w:rsidR="00706C14" w:rsidRPr="008E0A08">
        <w:rPr>
          <w:rFonts w:ascii="Times New Roman" w:hAnsi="Times New Roman" w:cs="Times New Roman"/>
          <w:szCs w:val="22"/>
        </w:rPr>
        <w:t>2</w:t>
      </w:r>
      <w:r w:rsidRPr="008E0A08">
        <w:rPr>
          <w:rFonts w:ascii="Times New Roman" w:hAnsi="Times New Roman" w:cs="Times New Roman"/>
          <w:szCs w:val="22"/>
        </w:rPr>
        <w:t>. The actual change in aggregate expenditures is estimated to be $</w:t>
      </w:r>
      <w:r w:rsidR="000D4C7C" w:rsidRPr="008E0A08">
        <w:rPr>
          <w:rFonts w:ascii="Times New Roman" w:hAnsi="Times New Roman" w:cs="Times New Roman"/>
          <w:szCs w:val="22"/>
        </w:rPr>
        <w:t>6,600,000</w:t>
      </w:r>
      <w:r w:rsidRPr="00F34CCC">
        <w:rPr>
          <w:rFonts w:ascii="Times New Roman" w:hAnsi="Times New Roman" w:cs="Times New Roman"/>
          <w:szCs w:val="22"/>
        </w:rPr>
        <w:t xml:space="preserve"> but</w:t>
      </w:r>
      <w:r w:rsidRPr="00F55432">
        <w:rPr>
          <w:rFonts w:ascii="Times New Roman" w:hAnsi="Times New Roman" w:cs="Times New Roman"/>
          <w:szCs w:val="22"/>
        </w:rPr>
        <w:t xml:space="preserve"> may vary depending on actual utilization of services.</w:t>
      </w:r>
    </w:p>
    <w:p w14:paraId="572B37AC" w14:textId="26BA0EC1" w:rsidR="00FB2D90" w:rsidRPr="00F55432" w:rsidRDefault="00FB2D90" w:rsidP="00822CBE">
      <w:pPr>
        <w:suppressAutoHyphens/>
        <w:spacing w:after="240"/>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nt, effective October 1, 202</w:t>
      </w:r>
      <w:r w:rsidR="00A80636">
        <w:rPr>
          <w:rFonts w:ascii="Times New Roman" w:hAnsi="Times New Roman" w:cs="Times New Roman"/>
          <w:szCs w:val="22"/>
        </w:rPr>
        <w:t>1</w:t>
      </w:r>
      <w:r>
        <w:rPr>
          <w:rFonts w:ascii="Times New Roman" w:hAnsi="Times New Roman" w:cs="Times New Roman"/>
          <w:szCs w:val="22"/>
        </w:rPr>
        <w:t>. Please contact Pavel Terpelets</w:t>
      </w:r>
      <w:r w:rsidRPr="00F55432">
        <w:rPr>
          <w:rFonts w:ascii="Times New Roman" w:hAnsi="Times New Roman" w:cs="Times New Roman"/>
          <w:szCs w:val="22"/>
        </w:rPr>
        <w:t>, MassHealth Office of Long Term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send any written comments regarding this notice.</w:t>
      </w:r>
      <w:r>
        <w:rPr>
          <w:rFonts w:ascii="Times New Roman" w:hAnsi="Times New Roman" w:cs="Times New Roman"/>
          <w:szCs w:val="22"/>
        </w:rPr>
        <w:t xml:space="preserve"> </w:t>
      </w:r>
    </w:p>
    <w:p w14:paraId="30039EEC"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15F48A9F"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6176A2CB"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F5025F5"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42 CFR Part 447</w:t>
      </w:r>
    </w:p>
    <w:p w14:paraId="60CCE42B" w14:textId="375646F0" w:rsidR="00FB2D90" w:rsidRPr="005A48D9" w:rsidRDefault="00FB2D90" w:rsidP="008E0A08">
      <w:pPr>
        <w:pStyle w:val="NoSpacing"/>
        <w:tabs>
          <w:tab w:val="left" w:pos="1848"/>
          <w:tab w:val="center" w:pos="5040"/>
        </w:tabs>
        <w:rPr>
          <w:rFonts w:ascii="Times New Roman" w:hAnsi="Times New Roman" w:cs="Times New Roman"/>
          <w:b/>
        </w:rPr>
      </w:pPr>
      <w:r w:rsidRPr="00F55432">
        <w:br w:type="page"/>
      </w:r>
      <w:r w:rsidR="00703A06">
        <w:lastRenderedPageBreak/>
        <w:tab/>
      </w:r>
      <w:r w:rsidR="00703A06">
        <w:tab/>
      </w:r>
      <w:r w:rsidRPr="005A48D9">
        <w:rPr>
          <w:rFonts w:ascii="Times New Roman" w:hAnsi="Times New Roman" w:cs="Times New Roman"/>
          <w:b/>
        </w:rPr>
        <w:t>EXECUTIVE OFFICE OF HEALTH AND HUMAN SERVICES</w:t>
      </w:r>
    </w:p>
    <w:p w14:paraId="2F5A405B" w14:textId="77777777" w:rsidR="00FB2D90" w:rsidRPr="005A48D9" w:rsidRDefault="00FB2D90" w:rsidP="00FB2D90">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463AAC4" w14:textId="77777777" w:rsidR="00FB2D90" w:rsidRPr="005A48D9" w:rsidRDefault="00FB2D90" w:rsidP="00FB2D90">
      <w:pPr>
        <w:pStyle w:val="Heading1"/>
        <w:spacing w:before="0" w:after="0"/>
        <w:jc w:val="center"/>
      </w:pPr>
      <w:r w:rsidRPr="005A48D9">
        <w:t>PROPOSED METHODS AND STANDARDS</w:t>
      </w:r>
    </w:p>
    <w:p w14:paraId="6E9AF485" w14:textId="40230E95" w:rsidR="00FB2D90" w:rsidRDefault="00FB2D90" w:rsidP="00FB2D90">
      <w:pPr>
        <w:pStyle w:val="Heading1"/>
        <w:spacing w:before="0"/>
        <w:jc w:val="center"/>
      </w:pPr>
      <w:r w:rsidRPr="005A48D9">
        <w:t xml:space="preserve">FOR RATES EFFECTIVE OCTOBER 1, </w:t>
      </w:r>
      <w:r>
        <w:t>202</w:t>
      </w:r>
      <w:r w:rsidR="001E493A">
        <w:t>1</w:t>
      </w:r>
    </w:p>
    <w:p w14:paraId="49A391EB" w14:textId="1BF35341" w:rsidR="00FB2D90" w:rsidRPr="00F55432" w:rsidRDefault="00FB2D90" w:rsidP="004D2546">
      <w:pPr>
        <w:suppressAutoHyphens/>
        <w:spacing w:after="240"/>
        <w:rPr>
          <w:rFonts w:ascii="Times New Roman" w:hAnsi="Times New Roman" w:cs="Times New Roman"/>
          <w:szCs w:val="22"/>
        </w:rPr>
      </w:pPr>
      <w:r w:rsidRPr="005A48D9">
        <w:rPr>
          <w:rFonts w:ascii="Times New Roman" w:hAnsi="Times New Roman" w:cs="Times New Roman"/>
          <w:szCs w:val="22"/>
        </w:rPr>
        <w:t xml:space="preserve">The following sections describe the proposed methods and standards to be utilized by the Executive Office of Health </w:t>
      </w:r>
      <w:r>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to be effective October 1, 202</w:t>
      </w:r>
      <w:r w:rsidR="001E493A">
        <w:rPr>
          <w:rFonts w:ascii="Times New Roman" w:hAnsi="Times New Roman" w:cs="Times New Roman"/>
          <w:szCs w:val="22"/>
        </w:rPr>
        <w:t>1</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2321CB1A"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14:paraId="6279590B" w14:textId="52DA6450" w:rsidR="00FB2D90" w:rsidRDefault="00FB2D90" w:rsidP="004D2546">
      <w:pPr>
        <w:pStyle w:val="List2"/>
        <w:tabs>
          <w:tab w:val="clear" w:pos="0"/>
          <w:tab w:val="clear" w:pos="792"/>
          <w:tab w:val="left" w:pos="-360"/>
        </w:tabs>
        <w:spacing w:after="240"/>
        <w:ind w:left="0" w:right="0" w:firstLine="0"/>
        <w:jc w:val="left"/>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 xml:space="preserve">2012. Then, in accordance with Section 271 of Chapter 224, </w:t>
      </w:r>
      <w:r w:rsidRPr="00D97567">
        <w:rPr>
          <w:rFonts w:ascii="Times New Roman" w:hAnsi="Times New Roman"/>
          <w:sz w:val="22"/>
          <w:szCs w:val="22"/>
        </w:rPr>
        <w:t>MassHealth proposes to apply a factor of 1.6 times the hospital’s rate year 2012 inpatient per diem rate established in RY 2012</w:t>
      </w:r>
      <w:r w:rsidRPr="00767FE3">
        <w:rPr>
          <w:rFonts w:ascii="Times New Roman" w:hAnsi="Times New Roman"/>
          <w:sz w:val="22"/>
          <w:szCs w:val="22"/>
        </w:rPr>
        <w:t>. After havin</w:t>
      </w:r>
      <w:r>
        <w:rPr>
          <w:rFonts w:ascii="Times New Roman" w:hAnsi="Times New Roman"/>
          <w:sz w:val="22"/>
          <w:szCs w:val="22"/>
        </w:rPr>
        <w:t>g applied the factor of 1.6</w:t>
      </w:r>
      <w:r w:rsidRPr="00767FE3">
        <w:rPr>
          <w:rFonts w:ascii="Times New Roman" w:hAnsi="Times New Roman"/>
          <w:sz w:val="22"/>
          <w:szCs w:val="22"/>
        </w:rPr>
        <w:t xml:space="preserve">, the update factors described in Section 1, paragraph C and Section 1, paragraph D.3. </w:t>
      </w:r>
      <w:r>
        <w:rPr>
          <w:rFonts w:ascii="Times New Roman" w:hAnsi="Times New Roman"/>
          <w:sz w:val="22"/>
          <w:szCs w:val="22"/>
        </w:rPr>
        <w:t xml:space="preserve">for RY 14-15 </w:t>
      </w:r>
      <w:r w:rsidRPr="00767FE3">
        <w:rPr>
          <w:rFonts w:ascii="Times New Roman" w:hAnsi="Times New Roman"/>
          <w:sz w:val="22"/>
          <w:szCs w:val="22"/>
        </w:rPr>
        <w:t xml:space="preserve">are applied to determine the final per diem. </w:t>
      </w:r>
    </w:p>
    <w:p w14:paraId="75D51E71" w14:textId="3F145CBD" w:rsidR="000A71E4" w:rsidRDefault="000A71E4" w:rsidP="004D2546">
      <w:pPr>
        <w:pStyle w:val="List2"/>
        <w:tabs>
          <w:tab w:val="clear" w:pos="0"/>
          <w:tab w:val="clear" w:pos="792"/>
          <w:tab w:val="left" w:pos="-360"/>
        </w:tabs>
        <w:spacing w:after="240"/>
        <w:ind w:left="0" w:right="0" w:firstLine="0"/>
        <w:jc w:val="left"/>
        <w:rPr>
          <w:rFonts w:ascii="Times New Roman" w:hAnsi="Times New Roman"/>
          <w:sz w:val="22"/>
          <w:szCs w:val="22"/>
        </w:rPr>
      </w:pPr>
      <w:r>
        <w:rPr>
          <w:rFonts w:ascii="Times New Roman" w:hAnsi="Times New Roman"/>
          <w:sz w:val="22"/>
          <w:szCs w:val="22"/>
        </w:rPr>
        <w:t>The resulting rate of $1785.59 is further increased by applying a factor of 1.5 times said rate.</w:t>
      </w:r>
    </w:p>
    <w:p w14:paraId="6459E877" w14:textId="77777777" w:rsidR="00FB2D90" w:rsidRPr="00767FE3" w:rsidRDefault="00FB2D90" w:rsidP="004D2546">
      <w:pPr>
        <w:pStyle w:val="List2"/>
        <w:tabs>
          <w:tab w:val="clear" w:pos="0"/>
          <w:tab w:val="clear" w:pos="792"/>
          <w:tab w:val="left" w:pos="-360"/>
        </w:tabs>
        <w:spacing w:after="240"/>
        <w:ind w:left="0" w:right="0" w:firstLine="0"/>
        <w:jc w:val="left"/>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68380587" w14:textId="51A2CDCD" w:rsidR="00FB2D90" w:rsidRPr="005A48D9" w:rsidRDefault="00FB2D90"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48390640" w14:textId="5E006545"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1. </w:t>
      </w:r>
      <w:r w:rsidR="00FB2D90" w:rsidRPr="005A48D9">
        <w:rPr>
          <w:rFonts w:ascii="Times New Roman" w:hAnsi="Times New Roman" w:cs="Times New Roman"/>
          <w:szCs w:val="22"/>
        </w:rPr>
        <w:t>The base year for inpatient costs and the outpatient cost-to-charge ratio is the (HFY) 2003. The MassHealth program utilizes the costs, statistics</w:t>
      </w:r>
      <w:r w:rsidR="00FB2D90">
        <w:rPr>
          <w:rFonts w:ascii="Times New Roman" w:hAnsi="Times New Roman" w:cs="Times New Roman"/>
          <w:szCs w:val="22"/>
        </w:rPr>
        <w:t>,</w:t>
      </w:r>
      <w:r w:rsidR="00FB2D90" w:rsidRPr="005A48D9">
        <w:rPr>
          <w:rFonts w:ascii="Times New Roman" w:hAnsi="Times New Roman" w:cs="Times New Roman"/>
          <w:szCs w:val="22"/>
        </w:rPr>
        <w:t xml:space="preserve"> and revenue reported in the HFY 2003 HCFP-403 cost report.</w:t>
      </w:r>
    </w:p>
    <w:p w14:paraId="4EB1A8E7" w14:textId="1F473D69"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2. </w:t>
      </w:r>
      <w:r w:rsidR="00FB2D90" w:rsidRPr="005A48D9">
        <w:rPr>
          <w:rFonts w:ascii="Times New Roman" w:hAnsi="Times New Roman" w:cs="Times New Roman"/>
          <w:szCs w:val="22"/>
        </w:rPr>
        <w:t>Inpatient costs include only costs incurred or to be incurred in the provision of hospital care and services, supplies</w:t>
      </w:r>
      <w:r>
        <w:rPr>
          <w:rFonts w:ascii="Times New Roman" w:hAnsi="Times New Roman" w:cs="Times New Roman"/>
          <w:szCs w:val="22"/>
        </w:rPr>
        <w:t>,</w:t>
      </w:r>
      <w:r w:rsidR="00FB2D90" w:rsidRPr="005A48D9">
        <w:rPr>
          <w:rFonts w:ascii="Times New Roman" w:hAnsi="Times New Roman" w:cs="Times New Roman"/>
          <w:szCs w:val="22"/>
        </w:rPr>
        <w:t xml:space="preserve"> and accommodations and determined in accordance with the Principles of Reimbursement for Provider Costs under 42 U.S.C. §§1395 </w:t>
      </w:r>
      <w:r w:rsidR="00FB2D90" w:rsidRPr="00F62A22">
        <w:rPr>
          <w:rFonts w:ascii="Times New Roman" w:hAnsi="Times New Roman" w:cs="Times New Roman"/>
          <w:i/>
          <w:szCs w:val="22"/>
        </w:rPr>
        <w:t>et seq</w:t>
      </w:r>
      <w:r w:rsidR="00FB2D90" w:rsidRPr="00F62A22">
        <w:rPr>
          <w:rFonts w:ascii="Times New Roman" w:hAnsi="Times New Roman" w:cs="Times New Roman"/>
          <w:szCs w:val="22"/>
        </w:rPr>
        <w:t>.</w:t>
      </w:r>
      <w:r w:rsidR="00FB2D90" w:rsidRPr="005A48D9">
        <w:rPr>
          <w:rFonts w:ascii="Times New Roman" w:hAnsi="Times New Roman" w:cs="Times New Roman"/>
          <w:szCs w:val="22"/>
        </w:rPr>
        <w:t xml:space="preserve"> as set forth in 42 CFR 413 </w:t>
      </w:r>
      <w:r w:rsidR="00FB2D90" w:rsidRPr="00F62A22">
        <w:rPr>
          <w:rFonts w:ascii="Times New Roman" w:hAnsi="Times New Roman" w:cs="Times New Roman"/>
          <w:i/>
          <w:szCs w:val="22"/>
        </w:rPr>
        <w:t>et seq</w:t>
      </w:r>
      <w:r w:rsidR="00FB2D90" w:rsidRPr="005A48D9">
        <w:rPr>
          <w:rFonts w:ascii="Times New Roman" w:hAnsi="Times New Roman" w:cs="Times New Roman"/>
          <w:szCs w:val="22"/>
        </w:rPr>
        <w:t>. and the Provider Reimbursement Manual, the HURM Manual, and Generally Accepted Accounting Principles. All references to specific schedules, columns</w:t>
      </w:r>
      <w:r>
        <w:rPr>
          <w:rFonts w:ascii="Times New Roman" w:hAnsi="Times New Roman" w:cs="Times New Roman"/>
          <w:szCs w:val="22"/>
        </w:rPr>
        <w:t>,</w:t>
      </w:r>
      <w:r w:rsidR="00FB2D90" w:rsidRPr="005A48D9">
        <w:rPr>
          <w:rFonts w:ascii="Times New Roman" w:hAnsi="Times New Roman" w:cs="Times New Roman"/>
          <w:szCs w:val="22"/>
        </w:rPr>
        <w:t xml:space="preserve"> and lines refer to the HCFP-403 report filed with and reviewed by </w:t>
      </w:r>
      <w:r w:rsidR="00FB2D90" w:rsidRPr="00D64094">
        <w:rPr>
          <w:rFonts w:ascii="Times New Roman" w:hAnsi="Times New Roman" w:cs="Times New Roman"/>
          <w:szCs w:val="22"/>
        </w:rPr>
        <w:t>the Division of Health Care Finance and Policy (DHCFP).</w:t>
      </w:r>
      <w:r w:rsidR="00FB2D90" w:rsidRPr="005A48D9">
        <w:rPr>
          <w:rFonts w:ascii="Times New Roman" w:hAnsi="Times New Roman" w:cs="Times New Roman"/>
          <w:szCs w:val="22"/>
        </w:rPr>
        <w:t xml:space="preserve"> Except where noted, all references are to the HFY 2003 version of the HCFP-403.</w:t>
      </w:r>
    </w:p>
    <w:p w14:paraId="51C0134F" w14:textId="77777777" w:rsidR="00C848AF"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3. </w:t>
      </w:r>
      <w:r w:rsidR="00FB2D90" w:rsidRPr="005A48D9">
        <w:rPr>
          <w:rFonts w:ascii="Times New Roman" w:hAnsi="Times New Roman" w:cs="Times New Roman"/>
          <w:szCs w:val="22"/>
        </w:rPr>
        <w:t>The calculations use each hospital’s costs and statistics, as adjusted as a result of prior audits or reviews conducted by DHCFP or successor agency. The MassHealth program may also request additional information, data</w:t>
      </w:r>
      <w:r w:rsidR="00FB2D90">
        <w:rPr>
          <w:rFonts w:ascii="Times New Roman" w:hAnsi="Times New Roman" w:cs="Times New Roman"/>
          <w:szCs w:val="22"/>
        </w:rPr>
        <w:t>,</w:t>
      </w:r>
      <w:r w:rsidR="00FB2D90" w:rsidRPr="005A48D9">
        <w:rPr>
          <w:rFonts w:ascii="Times New Roman" w:hAnsi="Times New Roman" w:cs="Times New Roman"/>
          <w:szCs w:val="22"/>
        </w:rPr>
        <w:t xml:space="preserve"> and documentation from a hospital or DHCFP or successor agency as necessary to calculate rates.  </w:t>
      </w:r>
    </w:p>
    <w:p w14:paraId="54EFA09C" w14:textId="4665EDF2"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4. </w:t>
      </w:r>
      <w:r w:rsidR="00FB2D90" w:rsidRPr="005A48D9">
        <w:rPr>
          <w:rFonts w:ascii="Times New Roman" w:hAnsi="Times New Roman" w:cs="Times New Roman"/>
          <w:szCs w:val="22"/>
        </w:rPr>
        <w:t xml:space="preserve">If the specified data source is unavailable or inadequate, </w:t>
      </w:r>
      <w:r w:rsidR="00FB2D90">
        <w:rPr>
          <w:rFonts w:ascii="Times New Roman" w:hAnsi="Times New Roman" w:cs="Times New Roman"/>
          <w:szCs w:val="22"/>
        </w:rPr>
        <w:t>t</w:t>
      </w:r>
      <w:r w:rsidR="00FB2D90"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07F1599E" w14:textId="4F663268" w:rsidR="00FB2D90"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Cs w:val="22"/>
        </w:rPr>
      </w:pPr>
      <w:r w:rsidRPr="00C848AF">
        <w:rPr>
          <w:rFonts w:ascii="Times New Roman" w:hAnsi="Times New Roman" w:cs="Times New Roman"/>
          <w:szCs w:val="22"/>
        </w:rPr>
        <w:t xml:space="preserve">B. </w:t>
      </w:r>
      <w:r w:rsidR="00FB2D90" w:rsidRPr="005A48D9">
        <w:rPr>
          <w:rFonts w:ascii="Times New Roman" w:hAnsi="Times New Roman" w:cs="Times New Roman"/>
          <w:szCs w:val="22"/>
          <w:u w:val="single"/>
        </w:rPr>
        <w:t>Determination of Base Year Inpatient Operating Costs</w:t>
      </w:r>
      <w:r w:rsidR="00FB2D90" w:rsidRPr="005A48D9">
        <w:rPr>
          <w:rFonts w:ascii="Times New Roman" w:hAnsi="Times New Roman" w:cs="Times New Roman"/>
          <w:szCs w:val="22"/>
        </w:rPr>
        <w:t>.</w:t>
      </w:r>
    </w:p>
    <w:p w14:paraId="5107A6D0"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14:paraId="2D975E0B" w14:textId="1EA8A34A"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sidRPr="00C848AF">
        <w:rPr>
          <w:rFonts w:ascii="Times New Roman" w:hAnsi="Times New Roman" w:cs="Times New Roman"/>
          <w:szCs w:val="22"/>
        </w:rPr>
        <w:t xml:space="preserve">1. </w:t>
      </w:r>
      <w:r w:rsidR="00FB2D90" w:rsidRPr="005A48D9">
        <w:rPr>
          <w:rFonts w:ascii="Times New Roman" w:hAnsi="Times New Roman" w:cs="Times New Roman"/>
          <w:szCs w:val="22"/>
          <w:u w:val="single"/>
        </w:rPr>
        <w:t>Inpatient Direct Routine Costs</w:t>
      </w:r>
      <w:r w:rsidR="00FB2D90" w:rsidRPr="005A48D9">
        <w:rPr>
          <w:rFonts w:ascii="Times New Roman" w:hAnsi="Times New Roman" w:cs="Times New Roman"/>
          <w:szCs w:val="22"/>
        </w:rPr>
        <w:t xml:space="preserve">.  Inpatient Direct Routine Costs are a hospital’s Total Inpatient Routine Costs derived from the HCFP-403. </w:t>
      </w:r>
    </w:p>
    <w:p w14:paraId="421FD038" w14:textId="3FA3D35D" w:rsidR="00FB2D90" w:rsidRPr="00F34CCC" w:rsidRDefault="00C848AF" w:rsidP="0064715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sidRPr="00C848AF">
        <w:rPr>
          <w:rFonts w:ascii="Times New Roman" w:hAnsi="Times New Roman" w:cs="Times New Roman"/>
          <w:szCs w:val="22"/>
        </w:rPr>
        <w:lastRenderedPageBreak/>
        <w:t xml:space="preserve">2. </w:t>
      </w:r>
      <w:r w:rsidR="00FB2D90" w:rsidRPr="005A48D9">
        <w:rPr>
          <w:rFonts w:ascii="Times New Roman" w:hAnsi="Times New Roman" w:cs="Times New Roman"/>
          <w:szCs w:val="22"/>
          <w:u w:val="single"/>
        </w:rPr>
        <w:t>Inpatient Direct Ancillary Costs</w:t>
      </w:r>
      <w:r w:rsidR="00FB2D90" w:rsidRPr="005A48D9">
        <w:rPr>
          <w:rFonts w:ascii="Times New Roman" w:hAnsi="Times New Roman" w:cs="Times New Roman"/>
          <w:szCs w:val="22"/>
        </w:rPr>
        <w:t>. Inpatient Direct Ancillary Costs are calculated as follows:</w:t>
      </w:r>
      <w:r w:rsidR="00647151">
        <w:rPr>
          <w:rFonts w:ascii="Times New Roman" w:hAnsi="Times New Roman" w:cs="Times New Roman"/>
          <w:szCs w:val="22"/>
        </w:rPr>
        <w:t xml:space="preserve"> </w:t>
      </w:r>
      <w:r w:rsidR="00FB2D90"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5983D167" w14:textId="5AAAF23D" w:rsidR="00FB2D90" w:rsidRPr="00F06D52"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sidRPr="000C315A">
        <w:rPr>
          <w:rFonts w:ascii="Times New Roman" w:hAnsi="Times New Roman" w:cs="Times New Roman"/>
          <w:szCs w:val="22"/>
        </w:rPr>
        <w:t xml:space="preserve">3. </w:t>
      </w:r>
      <w:r w:rsidR="00FB2D90" w:rsidRPr="005A48D9">
        <w:rPr>
          <w:rFonts w:ascii="Times New Roman" w:hAnsi="Times New Roman" w:cs="Times New Roman"/>
          <w:szCs w:val="22"/>
          <w:u w:val="single"/>
        </w:rPr>
        <w:t>Total Inpatient Overhead</w:t>
      </w:r>
      <w:r w:rsidR="00FB2D90" w:rsidRPr="005A48D9">
        <w:rPr>
          <w:rFonts w:ascii="Times New Roman" w:hAnsi="Times New Roman" w:cs="Times New Roman"/>
          <w:szCs w:val="22"/>
        </w:rPr>
        <w:t xml:space="preserve">. </w:t>
      </w:r>
      <w:r w:rsidR="00FB2D90" w:rsidRPr="00F06D52">
        <w:rPr>
          <w:rFonts w:ascii="Times New Roman" w:hAnsi="Times New Roman" w:cs="Times New Roman"/>
          <w:szCs w:val="22"/>
        </w:rPr>
        <w:t>Total Inpatient Overhead is calculated by comparing Total Inpatient Overhead to an efficiency standard as described below.</w:t>
      </w:r>
    </w:p>
    <w:p w14:paraId="31054D30" w14:textId="5DDA1E42"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szCs w:val="22"/>
        </w:rPr>
      </w:pPr>
      <w:r>
        <w:rPr>
          <w:rFonts w:ascii="Times New Roman" w:hAnsi="Times New Roman" w:cs="Times New Roman"/>
          <w:szCs w:val="22"/>
        </w:rPr>
        <w:t xml:space="preserve">a. </w:t>
      </w:r>
      <w:r w:rsidR="00FB2D90" w:rsidRPr="009F2D5A">
        <w:rPr>
          <w:rFonts w:ascii="Times New Roman" w:hAnsi="Times New Roman" w:cs="Times New Roman"/>
          <w:szCs w:val="22"/>
        </w:rPr>
        <w:t>A HFY 2003</w:t>
      </w:r>
      <w:r w:rsidR="00FB2D90" w:rsidRPr="005A48D9">
        <w:rPr>
          <w:rFonts w:ascii="Times New Roman" w:hAnsi="Times New Roman" w:cs="Times New Roman"/>
          <w:szCs w:val="22"/>
        </w:rPr>
        <w:t xml:space="preserve"> Inpatient Overhead per diem amount is computed for each hospital as follows:</w:t>
      </w:r>
    </w:p>
    <w:p w14:paraId="336EEC13" w14:textId="13C7AD2F" w:rsidR="00FB2D90" w:rsidRDefault="00C848AF" w:rsidP="000C315A">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proofErr w:type="spellStart"/>
      <w:r>
        <w:rPr>
          <w:rFonts w:ascii="Times New Roman" w:hAnsi="Times New Roman" w:cs="Times New Roman"/>
          <w:szCs w:val="22"/>
        </w:rPr>
        <w:t>i</w:t>
      </w:r>
      <w:proofErr w:type="spellEnd"/>
      <w:r>
        <w:rPr>
          <w:rFonts w:ascii="Times New Roman" w:hAnsi="Times New Roman" w:cs="Times New Roman"/>
          <w:szCs w:val="22"/>
        </w:rPr>
        <w:t xml:space="preserve">. </w:t>
      </w:r>
      <w:r w:rsidR="00FB2D90"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4163733D" w14:textId="6E4BAA6E" w:rsidR="00FB2D90" w:rsidRDefault="00C848AF" w:rsidP="000C315A">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r>
        <w:rPr>
          <w:rFonts w:ascii="Times New Roman" w:hAnsi="Times New Roman" w:cs="Times New Roman"/>
          <w:szCs w:val="22"/>
        </w:rPr>
        <w:t xml:space="preserve">ii. </w:t>
      </w:r>
      <w:r w:rsidR="00FB2D90"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1F48B8F0" w14:textId="67D62D4D" w:rsidR="00FB2D90" w:rsidRPr="005A48D9" w:rsidRDefault="00C848AF" w:rsidP="000C315A">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r>
        <w:rPr>
          <w:rFonts w:ascii="Times New Roman" w:hAnsi="Times New Roman" w:cs="Times New Roman"/>
          <w:szCs w:val="22"/>
        </w:rPr>
        <w:t xml:space="preserve">iii. </w:t>
      </w:r>
      <w:r w:rsidR="00FB2D90" w:rsidRPr="005A48D9">
        <w:rPr>
          <w:rFonts w:ascii="Times New Roman" w:hAnsi="Times New Roman" w:cs="Times New Roman"/>
          <w:szCs w:val="22"/>
        </w:rPr>
        <w:t>The Central Service and Supplies and Pharmacy expenses are then reclassified to Ancillary costs as follows:</w:t>
      </w:r>
    </w:p>
    <w:p w14:paraId="43EB977E" w14:textId="253EF6FC" w:rsidR="00FB2D90" w:rsidRPr="005A48D9" w:rsidRDefault="00FB2D90"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401FA17A" w14:textId="3E4816C8" w:rsidR="00FB2D90" w:rsidRPr="005A48D9" w:rsidRDefault="00FB2D90"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1882A3F5" w14:textId="5F3E17F6" w:rsidR="00FB2D90" w:rsidRPr="005A48D9" w:rsidRDefault="00FB2D90" w:rsidP="007B237B">
      <w:pPr>
        <w:tabs>
          <w:tab w:val="left" w:pos="108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66D8B14A" w14:textId="1E94E008" w:rsidR="00FB2D90" w:rsidRPr="005A48D9" w:rsidRDefault="00C848AF" w:rsidP="00C848AF">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r>
        <w:rPr>
          <w:rFonts w:ascii="Times New Roman" w:hAnsi="Times New Roman" w:cs="Times New Roman"/>
          <w:szCs w:val="22"/>
        </w:rPr>
        <w:t xml:space="preserve">iv. </w:t>
      </w:r>
      <w:r w:rsidR="00FB2D90" w:rsidRPr="005A48D9">
        <w:rPr>
          <w:rFonts w:ascii="Times New Roman" w:hAnsi="Times New Roman" w:cs="Times New Roman"/>
          <w:szCs w:val="22"/>
        </w:rPr>
        <w:t xml:space="preserve">The Allowable Chronic Disease and Rehab Inpatient Overhead Expense is then determined by adding together the amounts in </w:t>
      </w:r>
      <w:proofErr w:type="spellStart"/>
      <w:r w:rsidR="00FB2D90" w:rsidRPr="005A48D9">
        <w:rPr>
          <w:rFonts w:ascii="Times New Roman" w:hAnsi="Times New Roman" w:cs="Times New Roman"/>
          <w:szCs w:val="22"/>
        </w:rPr>
        <w:t>i</w:t>
      </w:r>
      <w:proofErr w:type="spellEnd"/>
      <w:r w:rsidR="00FB2D90" w:rsidRPr="005A48D9">
        <w:rPr>
          <w:rFonts w:ascii="Times New Roman" w:hAnsi="Times New Roman" w:cs="Times New Roman"/>
          <w:szCs w:val="22"/>
        </w:rPr>
        <w:t xml:space="preserve">. and ii (above) and subtracting from this the amount determined in iii (above). The resulting amount is then divided by </w:t>
      </w:r>
      <w:r w:rsidR="00FB2D90" w:rsidRPr="00083A7F">
        <w:rPr>
          <w:rFonts w:ascii="Times New Roman" w:hAnsi="Times New Roman" w:cs="Times New Roman"/>
          <w:szCs w:val="22"/>
        </w:rPr>
        <w:t>HFY 2003</w:t>
      </w:r>
      <w:r w:rsidR="00FB2D90" w:rsidRPr="005A48D9">
        <w:rPr>
          <w:rFonts w:ascii="Times New Roman" w:hAnsi="Times New Roman" w:cs="Times New Roman"/>
          <w:szCs w:val="22"/>
        </w:rPr>
        <w:t xml:space="preserve"> Patient Days.</w:t>
      </w:r>
    </w:p>
    <w:p w14:paraId="22164212" w14:textId="51EB4127" w:rsidR="00FB2D90" w:rsidRPr="005A48D9" w:rsidRDefault="00C848AF" w:rsidP="00C848AF">
      <w:pPr>
        <w:tabs>
          <w:tab w:val="left" w:pos="108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b. </w:t>
      </w:r>
      <w:r w:rsidR="00FB2D90">
        <w:rPr>
          <w:rFonts w:ascii="Times New Roman" w:hAnsi="Times New Roman" w:cs="Times New Roman"/>
          <w:szCs w:val="22"/>
        </w:rPr>
        <w:t>The</w:t>
      </w:r>
      <w:r w:rsidR="00FB2D90" w:rsidRPr="005A48D9">
        <w:rPr>
          <w:rFonts w:ascii="Times New Roman" w:hAnsi="Times New Roman" w:cs="Times New Roman"/>
          <w:szCs w:val="22"/>
        </w:rPr>
        <w:t xml:space="preserve"> efficiency standards</w:t>
      </w:r>
      <w:r w:rsidR="00FB2D90">
        <w:rPr>
          <w:rFonts w:ascii="Times New Roman" w:hAnsi="Times New Roman" w:cs="Times New Roman"/>
          <w:szCs w:val="22"/>
        </w:rPr>
        <w:t xml:space="preserve"> for pediatric CDR hospitals</w:t>
      </w:r>
      <w:r w:rsidR="00FB2D90" w:rsidRPr="005A48D9">
        <w:rPr>
          <w:rFonts w:ascii="Times New Roman" w:hAnsi="Times New Roman" w:cs="Times New Roman"/>
          <w:szCs w:val="22"/>
        </w:rPr>
        <w:t xml:space="preserve"> are determined </w:t>
      </w:r>
      <w:r w:rsidR="00FB2D90">
        <w:rPr>
          <w:rFonts w:ascii="Times New Roman" w:hAnsi="Times New Roman" w:cs="Times New Roman"/>
          <w:szCs w:val="22"/>
        </w:rPr>
        <w:t>as follows</w:t>
      </w:r>
      <w:r w:rsidR="00FB2D90" w:rsidRPr="005A48D9">
        <w:rPr>
          <w:rFonts w:ascii="Times New Roman" w:hAnsi="Times New Roman" w:cs="Times New Roman"/>
          <w:szCs w:val="22"/>
        </w:rPr>
        <w:t xml:space="preserve">: </w:t>
      </w:r>
    </w:p>
    <w:p w14:paraId="7C953822" w14:textId="25FAC210" w:rsidR="00C848AF" w:rsidRDefault="00FB2D90" w:rsidP="000C315A">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sidRPr="005A48D9">
        <w:rPr>
          <w:rFonts w:ascii="Times New Roman" w:hAnsi="Times New Roman" w:cs="Times New Roman"/>
          <w:szCs w:val="22"/>
        </w:rPr>
        <w:t xml:space="preserve">The chronic disease hospital group consists of Kindred Hospital Northeast, Franciscan Hospital for Children, Radius Specialty Hospital, New England Sinai Hospital, Spaulding Hospital-North Shore,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w:t>
      </w:r>
      <w:r>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2AD795CA" w14:textId="77777777" w:rsidR="00FB2D90" w:rsidRPr="005A48D9" w:rsidRDefault="00FB2D90"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pediatric CDR hospitals.</w:t>
      </w:r>
    </w:p>
    <w:p w14:paraId="29F6F161" w14:textId="6C2A187F" w:rsidR="00C848AF" w:rsidRDefault="00C848AF" w:rsidP="000C315A">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c. </w:t>
      </w:r>
      <w:r w:rsidR="00FB2D90" w:rsidRPr="005A48D9">
        <w:rPr>
          <w:rFonts w:ascii="Times New Roman" w:hAnsi="Times New Roman" w:cs="Times New Roman"/>
          <w:szCs w:val="22"/>
        </w:rPr>
        <w:t xml:space="preserve">If a </w:t>
      </w:r>
      <w:r w:rsidR="00FB2D90">
        <w:rPr>
          <w:rFonts w:ascii="Times New Roman" w:hAnsi="Times New Roman" w:cs="Times New Roman"/>
          <w:szCs w:val="22"/>
        </w:rPr>
        <w:t>pediatric CDR hospital’s</w:t>
      </w:r>
      <w:r w:rsidR="00FB2D90"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5362ED22" w14:textId="0196DABA" w:rsidR="00FB2D90" w:rsidRPr="005A48D9" w:rsidRDefault="00C848AF" w:rsidP="00C848AF">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d. </w:t>
      </w:r>
      <w:r w:rsidR="00FB2D90" w:rsidRPr="005A48D9">
        <w:rPr>
          <w:rFonts w:ascii="Times New Roman" w:hAnsi="Times New Roman" w:cs="Times New Roman"/>
          <w:szCs w:val="22"/>
        </w:rPr>
        <w:t>If a</w:t>
      </w:r>
      <w:r w:rsidR="00FB2D90">
        <w:rPr>
          <w:rFonts w:ascii="Times New Roman" w:hAnsi="Times New Roman" w:cs="Times New Roman"/>
          <w:szCs w:val="22"/>
        </w:rPr>
        <w:t xml:space="preserve"> pediatric CDR</w:t>
      </w:r>
      <w:r w:rsidR="00FB2D90"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5A84AA38" w14:textId="2E831BC2" w:rsidR="00C848AF"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Cs w:val="22"/>
        </w:rPr>
      </w:pPr>
      <w:r>
        <w:rPr>
          <w:rFonts w:ascii="Times New Roman" w:hAnsi="Times New Roman" w:cs="Times New Roman"/>
          <w:szCs w:val="22"/>
        </w:rPr>
        <w:lastRenderedPageBreak/>
        <w:t xml:space="preserve">C. </w:t>
      </w:r>
      <w:r w:rsidR="00FB2D90" w:rsidRPr="005A48D9">
        <w:rPr>
          <w:rFonts w:ascii="Times New Roman" w:hAnsi="Times New Roman" w:cs="Times New Roman"/>
          <w:szCs w:val="22"/>
          <w:u w:val="single"/>
        </w:rPr>
        <w:t>Adjustment to Base Year Operating Costs</w:t>
      </w:r>
      <w:r w:rsidR="00FB2D90" w:rsidRPr="005A48D9">
        <w:rPr>
          <w:rFonts w:ascii="Times New Roman" w:hAnsi="Times New Roman" w:cs="Times New Roman"/>
          <w:szCs w:val="22"/>
        </w:rPr>
        <w:t xml:space="preserve">.  </w:t>
      </w:r>
    </w:p>
    <w:p w14:paraId="71F5E845" w14:textId="0AF37735" w:rsidR="00FB2D90" w:rsidRPr="005A48D9" w:rsidRDefault="00FB2D90" w:rsidP="00C848AF">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Cs w:val="22"/>
        </w:rPr>
      </w:pPr>
      <w:r w:rsidRPr="005A48D9">
        <w:rPr>
          <w:rFonts w:ascii="Times New Roman" w:hAnsi="Times New Roman" w:cs="Times New Roman"/>
          <w:szCs w:val="22"/>
        </w:rPr>
        <w:t xml:space="preserve">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szCs w:val="22"/>
        </w:rPr>
        <w:t>are 2003-2004</w:t>
      </w:r>
      <w:r w:rsidR="007B237B">
        <w:rPr>
          <w:rFonts w:ascii="Times New Roman" w:hAnsi="Times New Roman" w:cs="Times New Roman"/>
          <w:szCs w:val="22"/>
        </w:rPr>
        <w:t>:</w:t>
      </w:r>
      <w:r w:rsidRPr="00F1377C">
        <w:rPr>
          <w:rFonts w:ascii="Times New Roman" w:hAnsi="Times New Roman" w:cs="Times New Roman"/>
          <w:szCs w:val="22"/>
        </w:rPr>
        <w:t xml:space="preserve"> 2.21%; 2004-2005</w:t>
      </w:r>
      <w:r w:rsidR="007B237B">
        <w:rPr>
          <w:rFonts w:ascii="Times New Roman" w:hAnsi="Times New Roman" w:cs="Times New Roman"/>
          <w:szCs w:val="22"/>
        </w:rPr>
        <w:t>:</w:t>
      </w:r>
      <w:r w:rsidRPr="00F1377C">
        <w:rPr>
          <w:rFonts w:ascii="Times New Roman" w:hAnsi="Times New Roman" w:cs="Times New Roman"/>
          <w:szCs w:val="22"/>
        </w:rPr>
        <w:t xml:space="preserve"> 1.198%; 2005-2006</w:t>
      </w:r>
      <w:r w:rsidR="007B237B">
        <w:rPr>
          <w:rFonts w:ascii="Times New Roman" w:hAnsi="Times New Roman" w:cs="Times New Roman"/>
          <w:szCs w:val="22"/>
        </w:rPr>
        <w:t>:</w:t>
      </w:r>
      <w:r w:rsidRPr="00F1377C">
        <w:rPr>
          <w:rFonts w:ascii="Times New Roman" w:hAnsi="Times New Roman" w:cs="Times New Roman"/>
          <w:szCs w:val="22"/>
        </w:rPr>
        <w:t xml:space="preserve"> 1.84%; 2006-2007</w:t>
      </w:r>
      <w:r w:rsidR="007B237B">
        <w:rPr>
          <w:rFonts w:ascii="Times New Roman" w:hAnsi="Times New Roman" w:cs="Times New Roman"/>
          <w:szCs w:val="22"/>
        </w:rPr>
        <w:t>:</w:t>
      </w:r>
      <w:r w:rsidRPr="00F1377C">
        <w:rPr>
          <w:rFonts w:ascii="Times New Roman" w:hAnsi="Times New Roman" w:cs="Times New Roman"/>
          <w:szCs w:val="22"/>
        </w:rPr>
        <w:t xml:space="preserve"> 1.637%; 2007-2008</w:t>
      </w:r>
      <w:r w:rsidR="007B237B">
        <w:rPr>
          <w:rFonts w:ascii="Times New Roman" w:hAnsi="Times New Roman" w:cs="Times New Roman"/>
          <w:szCs w:val="22"/>
        </w:rPr>
        <w:t>:</w:t>
      </w:r>
      <w:r w:rsidRPr="00F1377C">
        <w:rPr>
          <w:rFonts w:ascii="Times New Roman" w:hAnsi="Times New Roman" w:cs="Times New Roman"/>
          <w:szCs w:val="22"/>
        </w:rPr>
        <w:t xml:space="preserve"> 1.588%; 2008-2009</w:t>
      </w:r>
      <w:r w:rsidR="007B237B">
        <w:rPr>
          <w:rFonts w:ascii="Times New Roman" w:hAnsi="Times New Roman" w:cs="Times New Roman"/>
          <w:szCs w:val="22"/>
        </w:rPr>
        <w:t>:</w:t>
      </w:r>
      <w:r w:rsidRPr="00F1377C">
        <w:rPr>
          <w:rFonts w:ascii="Times New Roman" w:hAnsi="Times New Roman" w:cs="Times New Roman"/>
          <w:szCs w:val="22"/>
        </w:rPr>
        <w:t xml:space="preserve"> 1.459%; 2009-2010</w:t>
      </w:r>
      <w:r w:rsidR="007B237B">
        <w:rPr>
          <w:rFonts w:ascii="Times New Roman" w:hAnsi="Times New Roman" w:cs="Times New Roman"/>
          <w:szCs w:val="22"/>
        </w:rPr>
        <w:t>:</w:t>
      </w:r>
      <w:r w:rsidRPr="00F1377C">
        <w:rPr>
          <w:rFonts w:ascii="Times New Roman" w:hAnsi="Times New Roman" w:cs="Times New Roman"/>
          <w:szCs w:val="22"/>
        </w:rPr>
        <w:t xml:space="preserve"> 0.516%; 2012-2013</w:t>
      </w:r>
      <w:r w:rsidR="007B237B">
        <w:rPr>
          <w:rFonts w:ascii="Times New Roman" w:hAnsi="Times New Roman" w:cs="Times New Roman"/>
          <w:szCs w:val="22"/>
        </w:rPr>
        <w:t>:</w:t>
      </w:r>
      <w:r w:rsidRPr="00F1377C">
        <w:rPr>
          <w:rFonts w:ascii="Times New Roman" w:hAnsi="Times New Roman" w:cs="Times New Roman"/>
          <w:szCs w:val="22"/>
        </w:rPr>
        <w:t xml:space="preserve"> 1.643%; 2013-2014</w:t>
      </w:r>
      <w:r w:rsidR="007B237B">
        <w:rPr>
          <w:rFonts w:ascii="Times New Roman" w:hAnsi="Times New Roman" w:cs="Times New Roman"/>
          <w:szCs w:val="22"/>
        </w:rPr>
        <w:t>:</w:t>
      </w:r>
      <w:r w:rsidRPr="00F1377C">
        <w:rPr>
          <w:rFonts w:ascii="Times New Roman" w:hAnsi="Times New Roman" w:cs="Times New Roman"/>
          <w:szCs w:val="22"/>
        </w:rPr>
        <w:t xml:space="preserve"> 1.571%; 2014-2015</w:t>
      </w:r>
      <w:r w:rsidR="007B237B">
        <w:rPr>
          <w:rFonts w:ascii="Times New Roman" w:hAnsi="Times New Roman" w:cs="Times New Roman"/>
          <w:szCs w:val="22"/>
        </w:rPr>
        <w:t>:</w:t>
      </w:r>
      <w:r w:rsidRPr="00F1377C">
        <w:rPr>
          <w:rFonts w:ascii="Times New Roman" w:hAnsi="Times New Roman" w:cs="Times New Roman"/>
          <w:szCs w:val="22"/>
        </w:rPr>
        <w:t xml:space="preserve"> 1.672%; 2015-2016</w:t>
      </w:r>
      <w:r w:rsidR="007B237B">
        <w:rPr>
          <w:rFonts w:ascii="Times New Roman" w:hAnsi="Times New Roman" w:cs="Times New Roman"/>
          <w:szCs w:val="22"/>
        </w:rPr>
        <w:t>:</w:t>
      </w:r>
      <w:r w:rsidRPr="00F1377C">
        <w:rPr>
          <w:rFonts w:ascii="Times New Roman" w:hAnsi="Times New Roman" w:cs="Times New Roman"/>
          <w:szCs w:val="22"/>
        </w:rPr>
        <w:t xml:space="preserve"> 0.0%; 2016-2017</w:t>
      </w:r>
      <w:r w:rsidR="007B237B">
        <w:rPr>
          <w:rFonts w:ascii="Times New Roman" w:hAnsi="Times New Roman" w:cs="Times New Roman"/>
          <w:szCs w:val="22"/>
        </w:rPr>
        <w:t>:</w:t>
      </w:r>
      <w:r w:rsidRPr="00F1377C">
        <w:rPr>
          <w:rFonts w:ascii="Times New Roman" w:hAnsi="Times New Roman" w:cs="Times New Roman"/>
          <w:szCs w:val="22"/>
        </w:rPr>
        <w:t xml:space="preserve"> 0.0%</w:t>
      </w:r>
      <w:r>
        <w:rPr>
          <w:rFonts w:ascii="Times New Roman" w:hAnsi="Times New Roman" w:cs="Times New Roman"/>
          <w:szCs w:val="22"/>
        </w:rPr>
        <w:t xml:space="preserve"> </w:t>
      </w:r>
    </w:p>
    <w:p w14:paraId="01DC8220" w14:textId="431DEDBD" w:rsidR="00FB2D90" w:rsidRPr="005A48D9" w:rsidRDefault="00C848AF" w:rsidP="00C848AF">
      <w:pPr>
        <w:pStyle w:val="List"/>
        <w:tabs>
          <w:tab w:val="clear" w:pos="0"/>
          <w:tab w:val="left" w:pos="-360"/>
        </w:tabs>
        <w:spacing w:before="240" w:after="24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00FB2D90" w:rsidRPr="005A48D9">
        <w:rPr>
          <w:rFonts w:ascii="Times New Roman" w:hAnsi="Times New Roman"/>
          <w:sz w:val="22"/>
          <w:szCs w:val="22"/>
          <w:u w:val="single"/>
        </w:rPr>
        <w:t>Allowance for Inpatient Capital</w:t>
      </w:r>
      <w:r w:rsidR="00FB2D90">
        <w:rPr>
          <w:rFonts w:ascii="Times New Roman" w:hAnsi="Times New Roman"/>
          <w:sz w:val="22"/>
          <w:szCs w:val="22"/>
          <w:u w:val="single"/>
        </w:rPr>
        <w:t>.</w:t>
      </w:r>
    </w:p>
    <w:p w14:paraId="0378BE0D" w14:textId="406CDEC0"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Pr>
          <w:rFonts w:ascii="Times New Roman" w:hAnsi="Times New Roman" w:cs="Times New Roman"/>
          <w:szCs w:val="22"/>
        </w:rPr>
        <w:t xml:space="preserve">1. </w:t>
      </w:r>
      <w:r w:rsidR="00FB2D90"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w:t>
      </w:r>
      <w:r w:rsidR="007B237B">
        <w:rPr>
          <w:rFonts w:ascii="Times New Roman" w:hAnsi="Times New Roman" w:cs="Times New Roman"/>
          <w:szCs w:val="22"/>
        </w:rPr>
        <w:t>,</w:t>
      </w:r>
      <w:r w:rsidR="00FB2D90" w:rsidRPr="005A48D9">
        <w:rPr>
          <w:rFonts w:ascii="Times New Roman" w:hAnsi="Times New Roman" w:cs="Times New Roman"/>
          <w:szCs w:val="22"/>
        </w:rPr>
        <w:t xml:space="preserve"> reasonable interest expenses</w:t>
      </w:r>
      <w:r w:rsidR="007B237B">
        <w:rPr>
          <w:rFonts w:ascii="Times New Roman" w:hAnsi="Times New Roman" w:cs="Times New Roman"/>
          <w:szCs w:val="22"/>
        </w:rPr>
        <w:t>,</w:t>
      </w:r>
      <w:r w:rsidR="00FB2D90" w:rsidRPr="005A48D9">
        <w:rPr>
          <w:rFonts w:ascii="Times New Roman" w:hAnsi="Times New Roman" w:cs="Times New Roman"/>
          <w:szCs w:val="22"/>
        </w:rPr>
        <w:t xml:space="preserve"> amortization</w:t>
      </w:r>
      <w:r w:rsidR="007B237B">
        <w:rPr>
          <w:rFonts w:ascii="Times New Roman" w:hAnsi="Times New Roman" w:cs="Times New Roman"/>
          <w:szCs w:val="22"/>
        </w:rPr>
        <w:t>,</w:t>
      </w:r>
      <w:r w:rsidR="00FB2D90" w:rsidRPr="005A48D9">
        <w:rPr>
          <w:rFonts w:ascii="Times New Roman" w:hAnsi="Times New Roman" w:cs="Times New Roman"/>
          <w:szCs w:val="22"/>
        </w:rPr>
        <w:t xml:space="preserve"> and leases and rental of facilities.</w:t>
      </w:r>
    </w:p>
    <w:p w14:paraId="4A1FA395" w14:textId="344FD30D"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Pr>
          <w:rFonts w:ascii="Times New Roman" w:hAnsi="Times New Roman" w:cs="Times New Roman"/>
          <w:szCs w:val="22"/>
        </w:rPr>
        <w:t xml:space="preserve">2. </w:t>
      </w:r>
      <w:r w:rsidR="00FB2D90" w:rsidRPr="005A48D9">
        <w:rPr>
          <w:rFonts w:ascii="Times New Roman" w:hAnsi="Times New Roman" w:cs="Times New Roman"/>
          <w:szCs w:val="22"/>
        </w:rPr>
        <w:t>The limitations applicable to base year capital costs are:</w:t>
      </w:r>
    </w:p>
    <w:p w14:paraId="3AD37812" w14:textId="75605955" w:rsidR="00FB2D90" w:rsidRPr="005A48D9" w:rsidRDefault="00C848AF"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a. </w:t>
      </w:r>
      <w:r w:rsidR="00FB2D90"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large</w:t>
      </w:r>
      <w:r w:rsidR="00FB2D90">
        <w:rPr>
          <w:rFonts w:ascii="Times New Roman" w:hAnsi="Times New Roman" w:cs="Times New Roman"/>
          <w:szCs w:val="22"/>
        </w:rPr>
        <w:t>r than all preceding payments.</w:t>
      </w:r>
    </w:p>
    <w:p w14:paraId="5DB220C8" w14:textId="0C501A40" w:rsidR="00FB2D90" w:rsidRPr="005A48D9" w:rsidRDefault="00C848AF"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b. </w:t>
      </w:r>
      <w:r w:rsidR="00FB2D90"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15A0751F" w14:textId="780BD333"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c. </w:t>
      </w:r>
      <w:r w:rsidR="00FB2D90"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47B9DF48" w14:textId="6EF8819A" w:rsidR="00FB2D90" w:rsidRPr="00F1377C" w:rsidRDefault="00C828F1" w:rsidP="00C828F1">
      <w:pPr>
        <w:pStyle w:val="List2"/>
        <w:tabs>
          <w:tab w:val="clear" w:pos="0"/>
          <w:tab w:val="clear" w:pos="792"/>
          <w:tab w:val="left" w:pos="-360"/>
        </w:tabs>
        <w:spacing w:after="240"/>
        <w:ind w:left="1080" w:right="0" w:firstLine="0"/>
        <w:jc w:val="left"/>
        <w:rPr>
          <w:rFonts w:ascii="Times New Roman" w:hAnsi="Times New Roman"/>
          <w:sz w:val="22"/>
          <w:szCs w:val="22"/>
        </w:rPr>
      </w:pPr>
      <w:r>
        <w:rPr>
          <w:rFonts w:ascii="Times New Roman" w:hAnsi="Times New Roman"/>
          <w:sz w:val="22"/>
          <w:szCs w:val="22"/>
        </w:rPr>
        <w:t>3</w:t>
      </w:r>
      <w:r w:rsidR="00C848AF">
        <w:rPr>
          <w:rFonts w:ascii="Times New Roman" w:hAnsi="Times New Roman"/>
          <w:sz w:val="22"/>
          <w:szCs w:val="22"/>
        </w:rPr>
        <w:t xml:space="preserve">. </w:t>
      </w:r>
      <w:r w:rsidR="00FB2D90" w:rsidRPr="005A48D9">
        <w:rPr>
          <w:rFonts w:ascii="Times New Roman" w:hAnsi="Times New Roman"/>
          <w:sz w:val="22"/>
          <w:szCs w:val="22"/>
        </w:rPr>
        <w:t>Each hospital’s base year inpatient unit capital cost equals the base year inpatient capital cost divided by the greater of: (</w:t>
      </w:r>
      <w:proofErr w:type="spellStart"/>
      <w:r w:rsidR="00FB2D90" w:rsidRPr="005A48D9">
        <w:rPr>
          <w:rFonts w:ascii="Times New Roman" w:hAnsi="Times New Roman"/>
          <w:sz w:val="22"/>
          <w:szCs w:val="22"/>
        </w:rPr>
        <w:t>i</w:t>
      </w:r>
      <w:proofErr w:type="spellEnd"/>
      <w:r w:rsidR="00FB2D90" w:rsidRPr="005A48D9">
        <w:rPr>
          <w:rFonts w:ascii="Times New Roman" w:hAnsi="Times New Roman"/>
          <w:sz w:val="22"/>
          <w:szCs w:val="22"/>
        </w:rPr>
        <w:t>)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w:t>
      </w:r>
      <w:r w:rsidR="007B237B">
        <w:rPr>
          <w:rFonts w:ascii="Times New Roman" w:hAnsi="Times New Roman"/>
          <w:sz w:val="22"/>
          <w:szCs w:val="22"/>
        </w:rPr>
        <w:t>:</w:t>
      </w:r>
      <w:r w:rsidR="00FB2D90" w:rsidRPr="005A48D9">
        <w:rPr>
          <w:rFonts w:ascii="Times New Roman" w:hAnsi="Times New Roman"/>
          <w:sz w:val="22"/>
          <w:szCs w:val="22"/>
        </w:rPr>
        <w:t xml:space="preserve"> .7%; 2004-2005</w:t>
      </w:r>
      <w:r w:rsidR="007B237B">
        <w:rPr>
          <w:rFonts w:ascii="Times New Roman" w:hAnsi="Times New Roman"/>
          <w:sz w:val="22"/>
          <w:szCs w:val="22"/>
        </w:rPr>
        <w:t>:</w:t>
      </w:r>
      <w:r w:rsidR="00FB2D90" w:rsidRPr="005A48D9">
        <w:rPr>
          <w:rFonts w:ascii="Times New Roman" w:hAnsi="Times New Roman"/>
          <w:sz w:val="22"/>
          <w:szCs w:val="22"/>
        </w:rPr>
        <w:t xml:space="preserve"> .7%; </w:t>
      </w:r>
      <w:r w:rsidR="00FB2D90" w:rsidRPr="00F1377C">
        <w:rPr>
          <w:rFonts w:ascii="Times New Roman" w:hAnsi="Times New Roman"/>
          <w:sz w:val="22"/>
          <w:szCs w:val="22"/>
        </w:rPr>
        <w:t>2005-2006</w:t>
      </w:r>
      <w:r w:rsidR="007B237B">
        <w:rPr>
          <w:rFonts w:ascii="Times New Roman" w:hAnsi="Times New Roman"/>
          <w:sz w:val="22"/>
          <w:szCs w:val="22"/>
        </w:rPr>
        <w:t>:</w:t>
      </w:r>
      <w:r w:rsidR="00FB2D90" w:rsidRPr="00F1377C">
        <w:rPr>
          <w:rFonts w:ascii="Times New Roman" w:hAnsi="Times New Roman"/>
          <w:sz w:val="22"/>
          <w:szCs w:val="22"/>
        </w:rPr>
        <w:t xml:space="preserve"> .7%; 2006-2007</w:t>
      </w:r>
      <w:r w:rsidR="007B237B">
        <w:rPr>
          <w:rFonts w:ascii="Times New Roman" w:hAnsi="Times New Roman"/>
          <w:sz w:val="22"/>
          <w:szCs w:val="22"/>
        </w:rPr>
        <w:t>:</w:t>
      </w:r>
      <w:r w:rsidR="00FB2D90" w:rsidRPr="00F1377C">
        <w:rPr>
          <w:rFonts w:ascii="Times New Roman" w:hAnsi="Times New Roman"/>
          <w:sz w:val="22"/>
          <w:szCs w:val="22"/>
        </w:rPr>
        <w:t xml:space="preserve"> .8%; 2008-2009</w:t>
      </w:r>
      <w:r w:rsidR="007B237B">
        <w:rPr>
          <w:rFonts w:ascii="Times New Roman" w:hAnsi="Times New Roman"/>
          <w:sz w:val="22"/>
          <w:szCs w:val="22"/>
        </w:rPr>
        <w:t>:</w:t>
      </w:r>
      <w:r w:rsidR="00FB2D90" w:rsidRPr="00F1377C">
        <w:rPr>
          <w:rFonts w:ascii="Times New Roman" w:hAnsi="Times New Roman"/>
          <w:sz w:val="22"/>
          <w:szCs w:val="22"/>
        </w:rPr>
        <w:t xml:space="preserve"> .7%; 2009-2010</w:t>
      </w:r>
      <w:r w:rsidR="007B237B">
        <w:rPr>
          <w:rFonts w:ascii="Times New Roman" w:hAnsi="Times New Roman"/>
          <w:sz w:val="22"/>
          <w:szCs w:val="22"/>
        </w:rPr>
        <w:t>:</w:t>
      </w:r>
      <w:r w:rsidR="00FB2D90" w:rsidRPr="00F1377C">
        <w:rPr>
          <w:rFonts w:ascii="Times New Roman" w:hAnsi="Times New Roman"/>
          <w:sz w:val="22"/>
          <w:szCs w:val="22"/>
        </w:rPr>
        <w:t xml:space="preserve"> 1.2%; 2012-2013</w:t>
      </w:r>
      <w:r w:rsidR="007B237B">
        <w:rPr>
          <w:rFonts w:ascii="Times New Roman" w:hAnsi="Times New Roman"/>
          <w:sz w:val="22"/>
          <w:szCs w:val="22"/>
        </w:rPr>
        <w:t>:</w:t>
      </w:r>
      <w:r w:rsidR="00FB2D90" w:rsidRPr="00F1377C">
        <w:rPr>
          <w:rFonts w:ascii="Times New Roman" w:hAnsi="Times New Roman"/>
          <w:sz w:val="22"/>
          <w:szCs w:val="22"/>
        </w:rPr>
        <w:t xml:space="preserve"> 1.2%; 2013-2014</w:t>
      </w:r>
      <w:r w:rsidR="007B237B">
        <w:rPr>
          <w:rFonts w:ascii="Times New Roman" w:hAnsi="Times New Roman"/>
          <w:sz w:val="22"/>
          <w:szCs w:val="22"/>
        </w:rPr>
        <w:t>:</w:t>
      </w:r>
      <w:r w:rsidR="00FB2D90" w:rsidRPr="00F1377C">
        <w:rPr>
          <w:rFonts w:ascii="Times New Roman" w:hAnsi="Times New Roman"/>
          <w:sz w:val="22"/>
          <w:szCs w:val="22"/>
        </w:rPr>
        <w:t xml:space="preserve"> 1.4%; 2014-2015</w:t>
      </w:r>
      <w:r w:rsidR="007B237B">
        <w:rPr>
          <w:rFonts w:ascii="Times New Roman" w:hAnsi="Times New Roman"/>
          <w:sz w:val="22"/>
          <w:szCs w:val="22"/>
        </w:rPr>
        <w:t>:</w:t>
      </w:r>
      <w:r w:rsidR="00FB2D90" w:rsidRPr="00F1377C">
        <w:rPr>
          <w:rFonts w:ascii="Times New Roman" w:hAnsi="Times New Roman"/>
          <w:sz w:val="22"/>
          <w:szCs w:val="22"/>
        </w:rPr>
        <w:t xml:space="preserve"> 1.5%; 2015-2016</w:t>
      </w:r>
      <w:r w:rsidR="007B237B">
        <w:rPr>
          <w:rFonts w:ascii="Times New Roman" w:hAnsi="Times New Roman"/>
          <w:sz w:val="22"/>
          <w:szCs w:val="22"/>
        </w:rPr>
        <w:t>:</w:t>
      </w:r>
      <w:r w:rsidR="00FB2D90" w:rsidRPr="00F1377C">
        <w:rPr>
          <w:rFonts w:ascii="Times New Roman" w:hAnsi="Times New Roman"/>
          <w:sz w:val="22"/>
          <w:szCs w:val="22"/>
        </w:rPr>
        <w:t xml:space="preserve"> 0.0%; 2016-2017</w:t>
      </w:r>
      <w:r w:rsidR="007B237B">
        <w:rPr>
          <w:rFonts w:ascii="Times New Roman" w:hAnsi="Times New Roman"/>
          <w:sz w:val="22"/>
          <w:szCs w:val="22"/>
        </w:rPr>
        <w:t>:</w:t>
      </w:r>
      <w:r w:rsidR="00FB2D90" w:rsidRPr="00F1377C">
        <w:rPr>
          <w:rFonts w:ascii="Times New Roman" w:hAnsi="Times New Roman"/>
          <w:sz w:val="22"/>
          <w:szCs w:val="22"/>
        </w:rPr>
        <w:t xml:space="preserve"> 0.0%</w:t>
      </w:r>
      <w:r w:rsidR="00FB2D90">
        <w:rPr>
          <w:rFonts w:ascii="Times New Roman" w:hAnsi="Times New Roman"/>
          <w:sz w:val="22"/>
          <w:szCs w:val="22"/>
        </w:rPr>
        <w:t xml:space="preserve">. </w:t>
      </w:r>
    </w:p>
    <w:p w14:paraId="40B7AFC3" w14:textId="25F0D97A" w:rsidR="00FB2D90" w:rsidRPr="005A48D9" w:rsidRDefault="00C828F1" w:rsidP="00C828F1">
      <w:pPr>
        <w:pStyle w:val="List2"/>
        <w:tabs>
          <w:tab w:val="clear" w:pos="0"/>
          <w:tab w:val="clear" w:pos="792"/>
          <w:tab w:val="clear" w:pos="1584"/>
          <w:tab w:val="left" w:pos="-360"/>
        </w:tabs>
        <w:spacing w:after="240"/>
        <w:ind w:left="1080" w:right="0" w:firstLine="0"/>
        <w:jc w:val="left"/>
        <w:rPr>
          <w:rFonts w:ascii="Times New Roman" w:hAnsi="Times New Roman"/>
          <w:sz w:val="22"/>
          <w:szCs w:val="22"/>
        </w:rPr>
      </w:pPr>
      <w:r>
        <w:rPr>
          <w:rFonts w:ascii="Times New Roman" w:hAnsi="Times New Roman"/>
          <w:sz w:val="22"/>
          <w:szCs w:val="22"/>
        </w:rPr>
        <w:t>4</w:t>
      </w:r>
      <w:r w:rsidR="00C848AF">
        <w:rPr>
          <w:rFonts w:ascii="Times New Roman" w:hAnsi="Times New Roman"/>
          <w:sz w:val="22"/>
          <w:szCs w:val="22"/>
        </w:rPr>
        <w:t xml:space="preserve">. </w:t>
      </w:r>
      <w:r w:rsidR="00FB2D90" w:rsidRPr="005A48D9">
        <w:rPr>
          <w:rFonts w:ascii="Times New Roman" w:hAnsi="Times New Roman"/>
          <w:sz w:val="22"/>
          <w:szCs w:val="22"/>
        </w:rPr>
        <w:t xml:space="preserve">The Inpatient Unit Capital amounts of all chronic hospitals </w:t>
      </w:r>
      <w:r w:rsidR="00FB2D90">
        <w:rPr>
          <w:rFonts w:ascii="Times New Roman" w:hAnsi="Times New Roman"/>
          <w:sz w:val="22"/>
          <w:szCs w:val="22"/>
        </w:rPr>
        <w:t>in the Chroni</w:t>
      </w:r>
      <w:r w:rsidR="007B237B">
        <w:rPr>
          <w:rFonts w:ascii="Times New Roman" w:hAnsi="Times New Roman"/>
          <w:sz w:val="22"/>
          <w:szCs w:val="22"/>
        </w:rPr>
        <w:t xml:space="preserve">c Disease Hospital Group as set </w:t>
      </w:r>
      <w:r w:rsidR="00FB2D90">
        <w:rPr>
          <w:rFonts w:ascii="Times New Roman" w:hAnsi="Times New Roman"/>
          <w:sz w:val="22"/>
          <w:szCs w:val="22"/>
        </w:rPr>
        <w:t xml:space="preserve">forth at Section 1.B.3.b. </w:t>
      </w:r>
      <w:r w:rsidR="00FB2D90" w:rsidRPr="005A48D9">
        <w:rPr>
          <w:rFonts w:ascii="Times New Roman" w:hAnsi="Times New Roman"/>
          <w:sz w:val="22"/>
          <w:szCs w:val="22"/>
        </w:rPr>
        <w:t xml:space="preserve">is calculated and the median is set as the efficiency standard, which serves as the </w:t>
      </w:r>
      <w:r w:rsidR="00FB2D90">
        <w:rPr>
          <w:rFonts w:ascii="Times New Roman" w:hAnsi="Times New Roman"/>
          <w:sz w:val="22"/>
          <w:szCs w:val="22"/>
        </w:rPr>
        <w:t xml:space="preserve">Pediatric </w:t>
      </w:r>
      <w:r w:rsidR="00FB2D90" w:rsidRPr="005A48D9">
        <w:rPr>
          <w:rFonts w:ascii="Times New Roman" w:hAnsi="Times New Roman"/>
          <w:sz w:val="22"/>
          <w:szCs w:val="22"/>
        </w:rPr>
        <w:t>Chronic Disease Hospital Allowance for Inpatient Capital.</w:t>
      </w:r>
    </w:p>
    <w:p w14:paraId="61DEA72D"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14:paraId="35C0534C" w14:textId="77777777" w:rsidR="00FB2D90"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Pr>
          <w:rFonts w:ascii="Times New Roman" w:hAnsi="Times New Roman" w:cs="Times New Roman"/>
          <w:spacing w:val="-2"/>
          <w:szCs w:val="22"/>
        </w:rPr>
        <w:t>,</w:t>
      </w:r>
      <w:r w:rsidRPr="005A48D9">
        <w:rPr>
          <w:rFonts w:ascii="Times New Roman" w:hAnsi="Times New Roman" w:cs="Times New Roman"/>
          <w:spacing w:val="-2"/>
          <w:szCs w:val="22"/>
        </w:rPr>
        <w:t xml:space="preserve"> and a hospital-specific supplementary per diem amount. </w:t>
      </w:r>
      <w:r w:rsidRPr="005A48D9">
        <w:rPr>
          <w:rFonts w:ascii="Times New Roman" w:hAnsi="Times New Roman" w:cs="Times New Roman"/>
          <w:szCs w:val="22"/>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w:t>
      </w:r>
      <w:r w:rsidRPr="005A48D9">
        <w:rPr>
          <w:rFonts w:ascii="Times New Roman" w:hAnsi="Times New Roman" w:cs="Times New Roman"/>
          <w:szCs w:val="22"/>
        </w:rPr>
        <w:lastRenderedPageBreak/>
        <w:t xml:space="preserve">ancillary payment for AD patients in Chronic Disease and Rehabilitation Hospitals in </w:t>
      </w:r>
      <w:r w:rsidRPr="00A75878">
        <w:rPr>
          <w:rFonts w:ascii="Times New Roman" w:hAnsi="Times New Roman" w:cs="Times New Roman"/>
          <w:szCs w:val="22"/>
        </w:rPr>
        <w:t>FY 2003</w:t>
      </w:r>
      <w:r w:rsidRPr="005A48D9">
        <w:rPr>
          <w:rFonts w:ascii="Times New Roman" w:hAnsi="Times New Roman" w:cs="Times New Roman"/>
          <w:szCs w:val="22"/>
        </w:rPr>
        <w:t>.</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E485E4E" w14:textId="56A0E226" w:rsidR="00FB2D90" w:rsidRPr="00340EF8"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szCs w:val="22"/>
        </w:rPr>
      </w:pPr>
      <w:r w:rsidRPr="005A48D9">
        <w:rPr>
          <w:rFonts w:ascii="Times New Roman" w:hAnsi="Times New Roman" w:cs="Times New Roman"/>
          <w:szCs w:val="22"/>
        </w:rPr>
        <w:t>For RY</w:t>
      </w:r>
      <w:r>
        <w:rPr>
          <w:rFonts w:ascii="Times New Roman" w:hAnsi="Times New Roman" w:cs="Times New Roman"/>
          <w:szCs w:val="22"/>
        </w:rPr>
        <w:t xml:space="preserve"> 202</w:t>
      </w:r>
      <w:r w:rsidR="008E0A08">
        <w:rPr>
          <w:rFonts w:ascii="Times New Roman" w:hAnsi="Times New Roman" w:cs="Times New Roman"/>
          <w:szCs w:val="22"/>
        </w:rPr>
        <w:t>2</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2956AC0E"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7D136721" w14:textId="77777777" w:rsidR="00FB2D90" w:rsidRPr="005A48D9" w:rsidRDefault="00FB2D90" w:rsidP="004D2546">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6C685938" w14:textId="77777777" w:rsidR="00FB2D90" w:rsidRDefault="00FB2D90" w:rsidP="004D2546">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5D740231" w14:textId="77777777" w:rsidR="00FB2D90" w:rsidRPr="00C87D11" w:rsidRDefault="00FB2D90" w:rsidP="004D2546">
      <w:pPr>
        <w:rPr>
          <w:rFonts w:ascii="Times New Roman" w:hAnsi="Times New Roman" w:cs="Times New Roman"/>
          <w:b/>
        </w:rPr>
      </w:pPr>
      <w:r>
        <w:br w:type="page"/>
      </w:r>
      <w:r w:rsidRPr="00C87D11">
        <w:rPr>
          <w:rFonts w:ascii="Times New Roman" w:hAnsi="Times New Roman" w:cs="Times New Roman"/>
          <w:b/>
        </w:rPr>
        <w:lastRenderedPageBreak/>
        <w:t>Pediatric Chronic Disease and Rehabilitation Hospital</w:t>
      </w:r>
    </w:p>
    <w:p w14:paraId="46850411" w14:textId="77777777" w:rsidR="00FB2D90" w:rsidRDefault="00FB2D90" w:rsidP="00FB2D90">
      <w:pPr>
        <w:pStyle w:val="Heading1"/>
        <w:spacing w:before="0" w:after="0"/>
        <w:jc w:val="center"/>
        <w:rPr>
          <w:szCs w:val="24"/>
        </w:rPr>
      </w:pPr>
      <w:r w:rsidRPr="008A4516">
        <w:rPr>
          <w:szCs w:val="24"/>
        </w:rPr>
        <w:t>Proposed Medicaid Inpatient and Outpatient Rates</w:t>
      </w:r>
      <w:r>
        <w:rPr>
          <w:szCs w:val="24"/>
        </w:rPr>
        <w:t xml:space="preserve"> </w:t>
      </w:r>
    </w:p>
    <w:p w14:paraId="77F9DA16" w14:textId="44DEE663" w:rsidR="00FB2D90" w:rsidRPr="008A4516" w:rsidRDefault="00FB2D90" w:rsidP="00FB2D90">
      <w:pPr>
        <w:pStyle w:val="Heading1"/>
        <w:spacing w:before="0"/>
        <w:jc w:val="center"/>
        <w:rPr>
          <w:b w:val="0"/>
          <w:szCs w:val="24"/>
        </w:rPr>
      </w:pPr>
      <w:r w:rsidRPr="008A4516">
        <w:rPr>
          <w:szCs w:val="24"/>
        </w:rPr>
        <w:t xml:space="preserve">October 1, </w:t>
      </w:r>
      <w:r>
        <w:rPr>
          <w:szCs w:val="24"/>
        </w:rPr>
        <w:t>202</w:t>
      </w:r>
      <w:r w:rsidR="00FE45D3">
        <w:rPr>
          <w:szCs w:val="24"/>
        </w:rPr>
        <w:t>1</w:t>
      </w:r>
      <w:r w:rsidRPr="008A4516">
        <w:rPr>
          <w:szCs w:val="24"/>
        </w:rPr>
        <w:t xml:space="preserve">- September 30, </w:t>
      </w:r>
      <w:r>
        <w:rPr>
          <w:szCs w:val="24"/>
        </w:rPr>
        <w:t>202</w:t>
      </w:r>
      <w:r w:rsidR="00FE45D3">
        <w:rPr>
          <w:szCs w:val="24"/>
        </w:rPr>
        <w:t>2</w:t>
      </w:r>
    </w:p>
    <w:p w14:paraId="47307CFF" w14:textId="77777777" w:rsidR="00FB2D90" w:rsidRPr="00C87D11" w:rsidRDefault="00FB2D90" w:rsidP="00FB2D90">
      <w:pPr>
        <w:pBdr>
          <w:bottom w:val="single" w:sz="12" w:space="31" w:color="auto"/>
        </w:pBdr>
        <w:rPr>
          <w:rFonts w:ascii="Times New Roman" w:hAnsi="Times New Roman"/>
          <w:szCs w:val="24"/>
        </w:rPr>
      </w:pPr>
      <w:r w:rsidRPr="00C87D11">
        <w:rPr>
          <w:rFonts w:ascii="Times New Roman" w:hAnsi="Times New Roman"/>
          <w:szCs w:val="24"/>
        </w:rPr>
        <w:t>Facility</w:t>
      </w:r>
      <w:r>
        <w:rPr>
          <w:rFonts w:ascii="Times New Roman" w:hAnsi="Times New Roman"/>
          <w:b/>
          <w:szCs w:val="24"/>
        </w:rPr>
        <w:t xml:space="preserve">: </w:t>
      </w:r>
      <w:r w:rsidRPr="00C87D11">
        <w:rPr>
          <w:rFonts w:ascii="Times New Roman" w:hAnsi="Times New Roman"/>
          <w:szCs w:val="24"/>
        </w:rPr>
        <w:t>Franciscan Children</w:t>
      </w:r>
    </w:p>
    <w:p w14:paraId="2A3817FB" w14:textId="363931F7" w:rsidR="00FB2D90" w:rsidRDefault="00FB2D90" w:rsidP="00FB2D90">
      <w:pPr>
        <w:pBdr>
          <w:bottom w:val="single" w:sz="12" w:space="31" w:color="auto"/>
        </w:pBdr>
        <w:rPr>
          <w:rFonts w:ascii="Times New Roman" w:hAnsi="Times New Roman"/>
          <w:szCs w:val="24"/>
        </w:rPr>
      </w:pPr>
      <w:r w:rsidRPr="00D1258E">
        <w:rPr>
          <w:rFonts w:ascii="Times New Roman" w:hAnsi="Times New Roman"/>
          <w:szCs w:val="24"/>
        </w:rPr>
        <w:t>Inpatient Per Diem</w:t>
      </w:r>
      <w:r>
        <w:rPr>
          <w:rFonts w:ascii="Times New Roman" w:hAnsi="Times New Roman"/>
          <w:szCs w:val="24"/>
        </w:rPr>
        <w:t>: $</w:t>
      </w:r>
      <w:r w:rsidR="00FE45D3">
        <w:rPr>
          <w:rFonts w:ascii="Times New Roman" w:hAnsi="Times New Roman"/>
          <w:b/>
          <w:szCs w:val="24"/>
        </w:rPr>
        <w:t>2,678.39</w:t>
      </w:r>
    </w:p>
    <w:p w14:paraId="44FCCDC0" w14:textId="4B3EADF1" w:rsidR="00FB2D90" w:rsidRDefault="00FB2D90" w:rsidP="00FB2D90">
      <w:pPr>
        <w:pBdr>
          <w:bottom w:val="single" w:sz="12" w:space="31" w:color="auto"/>
        </w:pBdr>
        <w:rPr>
          <w:rFonts w:ascii="Times New Roman" w:hAnsi="Times New Roman"/>
          <w:b/>
          <w:szCs w:val="24"/>
        </w:rPr>
      </w:pPr>
      <w:r w:rsidRPr="00D1258E">
        <w:rPr>
          <w:rFonts w:ascii="Times New Roman" w:hAnsi="Times New Roman"/>
          <w:szCs w:val="24"/>
        </w:rPr>
        <w:t>Inpatient</w:t>
      </w:r>
      <w:r>
        <w:rPr>
          <w:rFonts w:ascii="Times New Roman" w:hAnsi="Times New Roman"/>
          <w:szCs w:val="24"/>
        </w:rPr>
        <w:t xml:space="preserve"> ADA Per Diem: $</w:t>
      </w:r>
      <w:r w:rsidR="00FE45D3">
        <w:rPr>
          <w:rFonts w:ascii="Times New Roman" w:hAnsi="Times New Roman"/>
          <w:b/>
          <w:szCs w:val="24"/>
        </w:rPr>
        <w:t>2,245.32</w:t>
      </w:r>
    </w:p>
    <w:p w14:paraId="316E2939" w14:textId="77777777" w:rsidR="00FB2D90" w:rsidRDefault="00FB2D90" w:rsidP="00FB2D90">
      <w:pPr>
        <w:pBdr>
          <w:bottom w:val="single" w:sz="12" w:space="31" w:color="auto"/>
        </w:pBdr>
        <w:rPr>
          <w:rFonts w:ascii="Times New Roman" w:hAnsi="Times New Roman"/>
          <w:szCs w:val="24"/>
        </w:rPr>
      </w:pPr>
      <w:r w:rsidRPr="00D1258E">
        <w:rPr>
          <w:rFonts w:ascii="Times New Roman" w:hAnsi="Times New Roman"/>
          <w:szCs w:val="24"/>
        </w:rPr>
        <w:t>Outpatient Cost/Charge Ratio:  70.52%</w:t>
      </w:r>
    </w:p>
    <w:p w14:paraId="6A304DD1" w14:textId="77777777" w:rsidR="00FB2D90" w:rsidRDefault="00FB2D90" w:rsidP="00FB2D90">
      <w:pPr>
        <w:pBdr>
          <w:bottom w:val="single" w:sz="12" w:space="31" w:color="auto"/>
        </w:pBdr>
        <w:rPr>
          <w:rFonts w:ascii="Times New Roman" w:hAnsi="Times New Roman"/>
          <w:szCs w:val="24"/>
        </w:rPr>
      </w:pPr>
    </w:p>
    <w:p w14:paraId="466877E8" w14:textId="77777777" w:rsidR="00C87D11" w:rsidRDefault="00C87D11" w:rsidP="00FB2D90">
      <w:pPr>
        <w:spacing w:after="240"/>
        <w:jc w:val="center"/>
        <w:rPr>
          <w:rFonts w:ascii="Times New Roman" w:hAnsi="Times New Roman"/>
          <w:szCs w:val="24"/>
        </w:rPr>
      </w:pPr>
    </w:p>
    <w:sectPr w:rsidR="00C87D11" w:rsidSect="00933575">
      <w:footerReference w:type="even" r:id="rId12"/>
      <w:footerReference w:type="default" r:id="rId13"/>
      <w:footerReference w:type="first" r:id="rId14"/>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C812A" w14:textId="77777777" w:rsidR="00FF74D0" w:rsidRDefault="00FF74D0">
      <w:r>
        <w:separator/>
      </w:r>
    </w:p>
  </w:endnote>
  <w:endnote w:type="continuationSeparator" w:id="0">
    <w:p w14:paraId="7CC1EC7D" w14:textId="77777777" w:rsidR="00FF74D0" w:rsidRDefault="00FF74D0">
      <w:r>
        <w:continuationSeparator/>
      </w:r>
    </w:p>
  </w:endnote>
  <w:endnote w:type="continuationNotice" w:id="1">
    <w:p w14:paraId="5E111D9C" w14:textId="77777777" w:rsidR="00FF74D0" w:rsidRDefault="00FF7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36AF" w14:textId="77777777" w:rsidR="00D534AB" w:rsidRDefault="00D534AB"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A947D" w14:textId="77777777" w:rsidR="00D534AB" w:rsidRDefault="00D534AB"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714D" w14:textId="35E7BBE3" w:rsidR="00D534AB" w:rsidRPr="001066DC" w:rsidRDefault="00D534A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D06B6">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14:paraId="7A6A9466" w14:textId="4F6521FC" w:rsidR="00D534AB" w:rsidRDefault="00D534AB" w:rsidP="001066DC">
    <w:pPr>
      <w:pStyle w:val="Footer"/>
      <w:ind w:right="360"/>
    </w:pPr>
    <w:r>
      <w:t>Posted: September</w:t>
    </w:r>
    <w:r w:rsidR="00CF17F2">
      <w:t xml:space="preserve"> </w:t>
    </w:r>
    <w:r w:rsidR="003F52A9">
      <w:t>16</w:t>
    </w:r>
    <w:r>
      <w:t xml:space="preserve">, </w:t>
    </w:r>
    <w:r w:rsidR="00B073AF">
      <w:t>202</w:t>
    </w:r>
    <w:r w:rsidR="00FE45D3">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EA11" w14:textId="77777777" w:rsidR="00D534AB" w:rsidRDefault="00D534AB">
    <w:pPr>
      <w:pStyle w:val="Footer"/>
    </w:pPr>
    <w:r>
      <w:rPr>
        <w:noProof/>
      </w:rPr>
      <w:drawing>
        <wp:inline distT="0" distB="0" distL="0" distR="0" wp14:anchorId="406B4911" wp14:editId="6EDEF31B">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44722" w14:textId="77777777" w:rsidR="00FF74D0" w:rsidRDefault="00FF74D0">
      <w:r>
        <w:separator/>
      </w:r>
    </w:p>
  </w:footnote>
  <w:footnote w:type="continuationSeparator" w:id="0">
    <w:p w14:paraId="4B0286B8" w14:textId="77777777" w:rsidR="00FF74D0" w:rsidRDefault="00FF74D0">
      <w:r>
        <w:continuationSeparator/>
      </w:r>
    </w:p>
  </w:footnote>
  <w:footnote w:type="continuationNotice" w:id="1">
    <w:p w14:paraId="3700A3A4" w14:textId="77777777" w:rsidR="00FF74D0" w:rsidRDefault="00FF74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3204379"/>
    <w:multiLevelType w:val="singleLevel"/>
    <w:tmpl w:val="CD629D0C"/>
    <w:lvl w:ilvl="0">
      <w:start w:val="1"/>
      <w:numFmt w:val="lowerLetter"/>
      <w:lvlText w:val="%1. "/>
      <w:lvlJc w:val="left"/>
      <w:pPr>
        <w:ind w:left="720" w:hanging="360"/>
      </w:pPr>
      <w:rPr>
        <w:b w:val="0"/>
        <w:i w:val="0"/>
        <w:sz w:val="24"/>
        <w:szCs w:val="24"/>
      </w:rPr>
    </w:lvl>
  </w:abstractNum>
  <w:abstractNum w:abstractNumId="7">
    <w:nsid w:val="24953316"/>
    <w:multiLevelType w:val="hybridMultilevel"/>
    <w:tmpl w:val="80AA6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2260A4"/>
    <w:multiLevelType w:val="hybridMultilevel"/>
    <w:tmpl w:val="314234FA"/>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3">
    <w:nsid w:val="41A76903"/>
    <w:multiLevelType w:val="multilevel"/>
    <w:tmpl w:val="87C4CF26"/>
    <w:lvl w:ilvl="0">
      <w:start w:val="1"/>
      <w:numFmt w:val="decimal"/>
      <w:lvlText w:val="%1."/>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5">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6">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7">
    <w:nsid w:val="52292F37"/>
    <w:multiLevelType w:val="singleLevel"/>
    <w:tmpl w:val="044C0F5C"/>
    <w:lvl w:ilvl="0">
      <w:start w:val="1"/>
      <w:numFmt w:val="decimal"/>
      <w:lvlText w:val="%1."/>
      <w:legacy w:legacy="1" w:legacySpace="0" w:legacyIndent="360"/>
      <w:lvlJc w:val="left"/>
      <w:pPr>
        <w:ind w:left="1080" w:hanging="360"/>
      </w:pPr>
    </w:lvl>
  </w:abstractNum>
  <w:abstractNum w:abstractNumId="18">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9">
    <w:nsid w:val="5E7F0879"/>
    <w:multiLevelType w:val="hybridMultilevel"/>
    <w:tmpl w:val="71D0B134"/>
    <w:lvl w:ilvl="0" w:tplc="CD629D0C">
      <w:start w:val="1"/>
      <w:numFmt w:val="lowerLetter"/>
      <w:lvlText w:val="%1. "/>
      <w:lvlJc w:val="left"/>
      <w:pPr>
        <w:ind w:left="720" w:hanging="360"/>
      </w:pPr>
      <w:rPr>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993B31"/>
    <w:multiLevelType w:val="multilevel"/>
    <w:tmpl w:val="F8C8C546"/>
    <w:lvl w:ilvl="0">
      <w:start w:val="1"/>
      <w:numFmt w:val="lowerLetter"/>
      <w:lvlText w:val="%1. "/>
      <w:legacy w:legacy="1" w:legacySpace="0" w:legacyIndent="360"/>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4">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5">
    <w:nsid w:val="6D593293"/>
    <w:multiLevelType w:val="singleLevel"/>
    <w:tmpl w:val="CD629D0C"/>
    <w:lvl w:ilvl="0">
      <w:start w:val="1"/>
      <w:numFmt w:val="lowerLetter"/>
      <w:lvlText w:val="%1. "/>
      <w:lvlJc w:val="left"/>
      <w:pPr>
        <w:ind w:left="720" w:hanging="360"/>
      </w:pPr>
      <w:rPr>
        <w:b w:val="0"/>
        <w:i w:val="0"/>
        <w:sz w:val="24"/>
        <w:szCs w:val="24"/>
      </w:rPr>
    </w:lvl>
  </w:abstractNum>
  <w:abstractNum w:abstractNumId="2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91275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8"/>
  </w:num>
  <w:num w:numId="3">
    <w:abstractNumId w:val="10"/>
  </w:num>
  <w:num w:numId="4">
    <w:abstractNumId w:val="11"/>
  </w:num>
  <w:num w:numId="5">
    <w:abstractNumId w:val="21"/>
  </w:num>
  <w:num w:numId="6">
    <w:abstractNumId w:val="14"/>
  </w:num>
  <w:num w:numId="7">
    <w:abstractNumId w:val="16"/>
  </w:num>
  <w:num w:numId="8">
    <w:abstractNumId w:val="0"/>
  </w:num>
  <w:num w:numId="9">
    <w:abstractNumId w:val="4"/>
  </w:num>
  <w:num w:numId="10">
    <w:abstractNumId w:val="23"/>
  </w:num>
  <w:num w:numId="11">
    <w:abstractNumId w:val="15"/>
  </w:num>
  <w:num w:numId="12">
    <w:abstractNumId w:val="2"/>
  </w:num>
  <w:num w:numId="13">
    <w:abstractNumId w:val="25"/>
  </w:num>
  <w:num w:numId="14">
    <w:abstractNumId w:val="17"/>
  </w:num>
  <w:num w:numId="15">
    <w:abstractNumId w:val="5"/>
  </w:num>
  <w:num w:numId="16">
    <w:abstractNumId w:val="12"/>
  </w:num>
  <w:num w:numId="17">
    <w:abstractNumId w:val="18"/>
  </w:num>
  <w:num w:numId="18">
    <w:abstractNumId w:val="1"/>
  </w:num>
  <w:num w:numId="19">
    <w:abstractNumId w:val="24"/>
  </w:num>
  <w:num w:numId="20">
    <w:abstractNumId w:val="20"/>
  </w:num>
  <w:num w:numId="21">
    <w:abstractNumId w:val="9"/>
  </w:num>
  <w:num w:numId="22">
    <w:abstractNumId w:val="28"/>
  </w:num>
  <w:num w:numId="23">
    <w:abstractNumId w:val="3"/>
  </w:num>
  <w:num w:numId="24">
    <w:abstractNumId w:val="27"/>
  </w:num>
  <w:num w:numId="25">
    <w:abstractNumId w:val="22"/>
  </w:num>
  <w:num w:numId="26">
    <w:abstractNumId w:val="7"/>
  </w:num>
  <w:num w:numId="27">
    <w:abstractNumId w:val="6"/>
  </w:num>
  <w:num w:numId="28">
    <w:abstractNumId w:val="13"/>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amoorthy, Meera E. (EHS)">
    <w15:presenceInfo w15:providerId="AD" w15:userId="S::Meera.E.Ramamoorthy@mass.gov::4c917c29-ea62-4c5a-8fef-195dd4c50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465C"/>
    <w:rsid w:val="0003631E"/>
    <w:rsid w:val="000419EA"/>
    <w:rsid w:val="00064F04"/>
    <w:rsid w:val="00083A7F"/>
    <w:rsid w:val="000973F6"/>
    <w:rsid w:val="000A29D4"/>
    <w:rsid w:val="000A38B8"/>
    <w:rsid w:val="000A4C8C"/>
    <w:rsid w:val="000A71E4"/>
    <w:rsid w:val="000A7CE5"/>
    <w:rsid w:val="000B261E"/>
    <w:rsid w:val="000B357D"/>
    <w:rsid w:val="000C315A"/>
    <w:rsid w:val="000D1437"/>
    <w:rsid w:val="000D4C7C"/>
    <w:rsid w:val="000E02D6"/>
    <w:rsid w:val="000E7E30"/>
    <w:rsid w:val="000F2FB3"/>
    <w:rsid w:val="001066DC"/>
    <w:rsid w:val="001145CC"/>
    <w:rsid w:val="00124A36"/>
    <w:rsid w:val="0012520F"/>
    <w:rsid w:val="001344BA"/>
    <w:rsid w:val="0013534A"/>
    <w:rsid w:val="001437D1"/>
    <w:rsid w:val="0014797B"/>
    <w:rsid w:val="00151378"/>
    <w:rsid w:val="00152AED"/>
    <w:rsid w:val="00153C2D"/>
    <w:rsid w:val="001543D4"/>
    <w:rsid w:val="00156CC8"/>
    <w:rsid w:val="00170C17"/>
    <w:rsid w:val="00172806"/>
    <w:rsid w:val="00186186"/>
    <w:rsid w:val="00190A2E"/>
    <w:rsid w:val="00195F59"/>
    <w:rsid w:val="001A4FFD"/>
    <w:rsid w:val="001B3EBE"/>
    <w:rsid w:val="001B3F94"/>
    <w:rsid w:val="001B5537"/>
    <w:rsid w:val="001C3CAB"/>
    <w:rsid w:val="001C49FE"/>
    <w:rsid w:val="001C66D4"/>
    <w:rsid w:val="001D1A75"/>
    <w:rsid w:val="001E1270"/>
    <w:rsid w:val="001E493A"/>
    <w:rsid w:val="001E4A8D"/>
    <w:rsid w:val="001E616F"/>
    <w:rsid w:val="001E7C3D"/>
    <w:rsid w:val="001F00AE"/>
    <w:rsid w:val="001F339C"/>
    <w:rsid w:val="00200DAD"/>
    <w:rsid w:val="002034CA"/>
    <w:rsid w:val="00206158"/>
    <w:rsid w:val="0020717F"/>
    <w:rsid w:val="00215CAD"/>
    <w:rsid w:val="00216CCD"/>
    <w:rsid w:val="00223B9F"/>
    <w:rsid w:val="00230557"/>
    <w:rsid w:val="00230E81"/>
    <w:rsid w:val="002417A8"/>
    <w:rsid w:val="0024500A"/>
    <w:rsid w:val="0025081F"/>
    <w:rsid w:val="00250D2D"/>
    <w:rsid w:val="002520D5"/>
    <w:rsid w:val="00253E10"/>
    <w:rsid w:val="002555B1"/>
    <w:rsid w:val="002625A3"/>
    <w:rsid w:val="002630E2"/>
    <w:rsid w:val="00266394"/>
    <w:rsid w:val="00266A2F"/>
    <w:rsid w:val="00266AB2"/>
    <w:rsid w:val="00274A05"/>
    <w:rsid w:val="0027607B"/>
    <w:rsid w:val="00293D90"/>
    <w:rsid w:val="002A0DEB"/>
    <w:rsid w:val="002A53A2"/>
    <w:rsid w:val="002D20CF"/>
    <w:rsid w:val="002D360A"/>
    <w:rsid w:val="002F28A5"/>
    <w:rsid w:val="002F716B"/>
    <w:rsid w:val="00306619"/>
    <w:rsid w:val="00311FEC"/>
    <w:rsid w:val="00316573"/>
    <w:rsid w:val="00316FB2"/>
    <w:rsid w:val="003201E8"/>
    <w:rsid w:val="00321E6E"/>
    <w:rsid w:val="00322C0B"/>
    <w:rsid w:val="003264D6"/>
    <w:rsid w:val="003321CD"/>
    <w:rsid w:val="003328BF"/>
    <w:rsid w:val="00340EF8"/>
    <w:rsid w:val="00355730"/>
    <w:rsid w:val="00366EDF"/>
    <w:rsid w:val="0038447A"/>
    <w:rsid w:val="003865B6"/>
    <w:rsid w:val="00386BCD"/>
    <w:rsid w:val="00393CEF"/>
    <w:rsid w:val="00395400"/>
    <w:rsid w:val="00397079"/>
    <w:rsid w:val="003A04D7"/>
    <w:rsid w:val="003A1825"/>
    <w:rsid w:val="003A2FD7"/>
    <w:rsid w:val="003A58CF"/>
    <w:rsid w:val="003A63F3"/>
    <w:rsid w:val="003C2E3A"/>
    <w:rsid w:val="003C770E"/>
    <w:rsid w:val="003C7910"/>
    <w:rsid w:val="003D633C"/>
    <w:rsid w:val="003D6EEC"/>
    <w:rsid w:val="003F52A9"/>
    <w:rsid w:val="004016AD"/>
    <w:rsid w:val="00401B5D"/>
    <w:rsid w:val="00401D82"/>
    <w:rsid w:val="0040503F"/>
    <w:rsid w:val="00411EE6"/>
    <w:rsid w:val="00412AEC"/>
    <w:rsid w:val="0041658D"/>
    <w:rsid w:val="00424F3D"/>
    <w:rsid w:val="00452AE2"/>
    <w:rsid w:val="00455484"/>
    <w:rsid w:val="0045678A"/>
    <w:rsid w:val="00462C1B"/>
    <w:rsid w:val="00466B35"/>
    <w:rsid w:val="004744CA"/>
    <w:rsid w:val="00476D3E"/>
    <w:rsid w:val="00480E27"/>
    <w:rsid w:val="00482A42"/>
    <w:rsid w:val="00486376"/>
    <w:rsid w:val="004A4384"/>
    <w:rsid w:val="004B2B19"/>
    <w:rsid w:val="004B6AAF"/>
    <w:rsid w:val="004C0F53"/>
    <w:rsid w:val="004C2AB7"/>
    <w:rsid w:val="004D00A3"/>
    <w:rsid w:val="004D2546"/>
    <w:rsid w:val="004D2758"/>
    <w:rsid w:val="004E0C8C"/>
    <w:rsid w:val="005037D5"/>
    <w:rsid w:val="005049C6"/>
    <w:rsid w:val="00506EF5"/>
    <w:rsid w:val="0050739C"/>
    <w:rsid w:val="00511F60"/>
    <w:rsid w:val="00514314"/>
    <w:rsid w:val="00520CB9"/>
    <w:rsid w:val="00522EBE"/>
    <w:rsid w:val="005243B2"/>
    <w:rsid w:val="00535125"/>
    <w:rsid w:val="0054227E"/>
    <w:rsid w:val="0054689D"/>
    <w:rsid w:val="00550838"/>
    <w:rsid w:val="00556A92"/>
    <w:rsid w:val="00561E84"/>
    <w:rsid w:val="00564A34"/>
    <w:rsid w:val="00564F8A"/>
    <w:rsid w:val="00565008"/>
    <w:rsid w:val="00565E4B"/>
    <w:rsid w:val="00587E88"/>
    <w:rsid w:val="005A0778"/>
    <w:rsid w:val="005A48D9"/>
    <w:rsid w:val="005B1BA2"/>
    <w:rsid w:val="005B26F0"/>
    <w:rsid w:val="005B46DB"/>
    <w:rsid w:val="005B5896"/>
    <w:rsid w:val="005C1FC2"/>
    <w:rsid w:val="005E246B"/>
    <w:rsid w:val="005F2412"/>
    <w:rsid w:val="005F2A77"/>
    <w:rsid w:val="005F4B33"/>
    <w:rsid w:val="00605AAA"/>
    <w:rsid w:val="006117CC"/>
    <w:rsid w:val="00613AFF"/>
    <w:rsid w:val="00624977"/>
    <w:rsid w:val="00627028"/>
    <w:rsid w:val="00637889"/>
    <w:rsid w:val="00640116"/>
    <w:rsid w:val="00641302"/>
    <w:rsid w:val="00647151"/>
    <w:rsid w:val="00651255"/>
    <w:rsid w:val="00657591"/>
    <w:rsid w:val="00681341"/>
    <w:rsid w:val="00686BDA"/>
    <w:rsid w:val="006908B2"/>
    <w:rsid w:val="006950AA"/>
    <w:rsid w:val="006A678F"/>
    <w:rsid w:val="006B2817"/>
    <w:rsid w:val="006B535E"/>
    <w:rsid w:val="006B6AF2"/>
    <w:rsid w:val="006C043F"/>
    <w:rsid w:val="006C2607"/>
    <w:rsid w:val="006C319F"/>
    <w:rsid w:val="006C537B"/>
    <w:rsid w:val="006D35FA"/>
    <w:rsid w:val="006E20D6"/>
    <w:rsid w:val="006E7D1A"/>
    <w:rsid w:val="006F7489"/>
    <w:rsid w:val="00703A06"/>
    <w:rsid w:val="007042E5"/>
    <w:rsid w:val="00706C14"/>
    <w:rsid w:val="007075B6"/>
    <w:rsid w:val="00707A54"/>
    <w:rsid w:val="00712A1C"/>
    <w:rsid w:val="007202BD"/>
    <w:rsid w:val="007302B1"/>
    <w:rsid w:val="007306D1"/>
    <w:rsid w:val="0073120C"/>
    <w:rsid w:val="00731628"/>
    <w:rsid w:val="00731EE1"/>
    <w:rsid w:val="00741EAB"/>
    <w:rsid w:val="0074684A"/>
    <w:rsid w:val="00751EAB"/>
    <w:rsid w:val="00760514"/>
    <w:rsid w:val="00767FE3"/>
    <w:rsid w:val="00773BF3"/>
    <w:rsid w:val="007802E3"/>
    <w:rsid w:val="00781B83"/>
    <w:rsid w:val="00790DDE"/>
    <w:rsid w:val="00796919"/>
    <w:rsid w:val="007A097E"/>
    <w:rsid w:val="007A2FC8"/>
    <w:rsid w:val="007A44F0"/>
    <w:rsid w:val="007A6B70"/>
    <w:rsid w:val="007B237B"/>
    <w:rsid w:val="007C183C"/>
    <w:rsid w:val="007C4232"/>
    <w:rsid w:val="007D1BAB"/>
    <w:rsid w:val="007D1EB5"/>
    <w:rsid w:val="007D5150"/>
    <w:rsid w:val="007D5472"/>
    <w:rsid w:val="007E3366"/>
    <w:rsid w:val="007F34FB"/>
    <w:rsid w:val="007F4C40"/>
    <w:rsid w:val="007F4C57"/>
    <w:rsid w:val="007F7071"/>
    <w:rsid w:val="007F744E"/>
    <w:rsid w:val="008065C3"/>
    <w:rsid w:val="0081300B"/>
    <w:rsid w:val="008138ED"/>
    <w:rsid w:val="00816A1F"/>
    <w:rsid w:val="0082173B"/>
    <w:rsid w:val="0082262F"/>
    <w:rsid w:val="00822760"/>
    <w:rsid w:val="00822CBE"/>
    <w:rsid w:val="00824E40"/>
    <w:rsid w:val="00832FEB"/>
    <w:rsid w:val="0084328A"/>
    <w:rsid w:val="00846EFD"/>
    <w:rsid w:val="0084795B"/>
    <w:rsid w:val="00853ECA"/>
    <w:rsid w:val="0085478B"/>
    <w:rsid w:val="00864567"/>
    <w:rsid w:val="00864586"/>
    <w:rsid w:val="0086747B"/>
    <w:rsid w:val="008747C6"/>
    <w:rsid w:val="008808DD"/>
    <w:rsid w:val="00882DB4"/>
    <w:rsid w:val="00893160"/>
    <w:rsid w:val="0089630C"/>
    <w:rsid w:val="008B1B9B"/>
    <w:rsid w:val="008C0C43"/>
    <w:rsid w:val="008E0A08"/>
    <w:rsid w:val="008F3DBB"/>
    <w:rsid w:val="008F3F0E"/>
    <w:rsid w:val="00904468"/>
    <w:rsid w:val="009208CE"/>
    <w:rsid w:val="00922C95"/>
    <w:rsid w:val="009271D7"/>
    <w:rsid w:val="0093212C"/>
    <w:rsid w:val="00933575"/>
    <w:rsid w:val="0093489F"/>
    <w:rsid w:val="00941D45"/>
    <w:rsid w:val="00947481"/>
    <w:rsid w:val="00951C89"/>
    <w:rsid w:val="00960FD3"/>
    <w:rsid w:val="00961654"/>
    <w:rsid w:val="00962923"/>
    <w:rsid w:val="009649F3"/>
    <w:rsid w:val="009729F4"/>
    <w:rsid w:val="00983941"/>
    <w:rsid w:val="00992572"/>
    <w:rsid w:val="00992DE1"/>
    <w:rsid w:val="0099568A"/>
    <w:rsid w:val="0099721B"/>
    <w:rsid w:val="00997297"/>
    <w:rsid w:val="009B5726"/>
    <w:rsid w:val="009C2B37"/>
    <w:rsid w:val="009C5D58"/>
    <w:rsid w:val="009C6776"/>
    <w:rsid w:val="009D4B65"/>
    <w:rsid w:val="009E5F63"/>
    <w:rsid w:val="009E7BED"/>
    <w:rsid w:val="009F1CC2"/>
    <w:rsid w:val="009F1DF4"/>
    <w:rsid w:val="009F243C"/>
    <w:rsid w:val="009F2D5A"/>
    <w:rsid w:val="009F357C"/>
    <w:rsid w:val="009F73E1"/>
    <w:rsid w:val="009F77FD"/>
    <w:rsid w:val="00A000E0"/>
    <w:rsid w:val="00A0308B"/>
    <w:rsid w:val="00A152D4"/>
    <w:rsid w:val="00A1563B"/>
    <w:rsid w:val="00A1578B"/>
    <w:rsid w:val="00A206C5"/>
    <w:rsid w:val="00A227E7"/>
    <w:rsid w:val="00A277D7"/>
    <w:rsid w:val="00A31921"/>
    <w:rsid w:val="00A32FEA"/>
    <w:rsid w:val="00A347CD"/>
    <w:rsid w:val="00A34C8D"/>
    <w:rsid w:val="00A40C4D"/>
    <w:rsid w:val="00A42891"/>
    <w:rsid w:val="00A44135"/>
    <w:rsid w:val="00A4522F"/>
    <w:rsid w:val="00A50199"/>
    <w:rsid w:val="00A52D97"/>
    <w:rsid w:val="00A75878"/>
    <w:rsid w:val="00A778A4"/>
    <w:rsid w:val="00A77971"/>
    <w:rsid w:val="00A80636"/>
    <w:rsid w:val="00A817CF"/>
    <w:rsid w:val="00A934F9"/>
    <w:rsid w:val="00A948C7"/>
    <w:rsid w:val="00A970D1"/>
    <w:rsid w:val="00AA115F"/>
    <w:rsid w:val="00AA61B3"/>
    <w:rsid w:val="00AB0061"/>
    <w:rsid w:val="00AB687F"/>
    <w:rsid w:val="00AC111D"/>
    <w:rsid w:val="00AC4123"/>
    <w:rsid w:val="00AD06B6"/>
    <w:rsid w:val="00AD6895"/>
    <w:rsid w:val="00AE0041"/>
    <w:rsid w:val="00AE0DA5"/>
    <w:rsid w:val="00AE3401"/>
    <w:rsid w:val="00AF449E"/>
    <w:rsid w:val="00B073AF"/>
    <w:rsid w:val="00B122C5"/>
    <w:rsid w:val="00B16E83"/>
    <w:rsid w:val="00B20AE5"/>
    <w:rsid w:val="00B2308A"/>
    <w:rsid w:val="00B268E4"/>
    <w:rsid w:val="00B2739D"/>
    <w:rsid w:val="00B308F1"/>
    <w:rsid w:val="00B317BF"/>
    <w:rsid w:val="00B33467"/>
    <w:rsid w:val="00B43A86"/>
    <w:rsid w:val="00B50E28"/>
    <w:rsid w:val="00B55079"/>
    <w:rsid w:val="00B60995"/>
    <w:rsid w:val="00B67BA9"/>
    <w:rsid w:val="00B74039"/>
    <w:rsid w:val="00B92309"/>
    <w:rsid w:val="00B95039"/>
    <w:rsid w:val="00BA585A"/>
    <w:rsid w:val="00BB0BD7"/>
    <w:rsid w:val="00BB25DC"/>
    <w:rsid w:val="00BB3A86"/>
    <w:rsid w:val="00BB4166"/>
    <w:rsid w:val="00BB6F19"/>
    <w:rsid w:val="00BC2BC5"/>
    <w:rsid w:val="00BD3785"/>
    <w:rsid w:val="00BD5936"/>
    <w:rsid w:val="00BE2227"/>
    <w:rsid w:val="00BF010E"/>
    <w:rsid w:val="00C1657A"/>
    <w:rsid w:val="00C17CA2"/>
    <w:rsid w:val="00C17FE5"/>
    <w:rsid w:val="00C21828"/>
    <w:rsid w:val="00C2386F"/>
    <w:rsid w:val="00C25C17"/>
    <w:rsid w:val="00C31BCC"/>
    <w:rsid w:val="00C33979"/>
    <w:rsid w:val="00C40014"/>
    <w:rsid w:val="00C46D18"/>
    <w:rsid w:val="00C512ED"/>
    <w:rsid w:val="00C54AED"/>
    <w:rsid w:val="00C62306"/>
    <w:rsid w:val="00C70401"/>
    <w:rsid w:val="00C77250"/>
    <w:rsid w:val="00C828F1"/>
    <w:rsid w:val="00C848AF"/>
    <w:rsid w:val="00C87D11"/>
    <w:rsid w:val="00C91491"/>
    <w:rsid w:val="00C95BD9"/>
    <w:rsid w:val="00CA18A6"/>
    <w:rsid w:val="00CA2D6C"/>
    <w:rsid w:val="00CB2C18"/>
    <w:rsid w:val="00CC1031"/>
    <w:rsid w:val="00CD60AC"/>
    <w:rsid w:val="00CD7E5C"/>
    <w:rsid w:val="00CF1018"/>
    <w:rsid w:val="00CF17F2"/>
    <w:rsid w:val="00D1258E"/>
    <w:rsid w:val="00D17F3A"/>
    <w:rsid w:val="00D20365"/>
    <w:rsid w:val="00D217FB"/>
    <w:rsid w:val="00D2459B"/>
    <w:rsid w:val="00D269B6"/>
    <w:rsid w:val="00D3219A"/>
    <w:rsid w:val="00D3706F"/>
    <w:rsid w:val="00D4638E"/>
    <w:rsid w:val="00D534AB"/>
    <w:rsid w:val="00D53D7E"/>
    <w:rsid w:val="00D53FCB"/>
    <w:rsid w:val="00D55B68"/>
    <w:rsid w:val="00D637D0"/>
    <w:rsid w:val="00D64094"/>
    <w:rsid w:val="00D73367"/>
    <w:rsid w:val="00D73B5D"/>
    <w:rsid w:val="00D764D3"/>
    <w:rsid w:val="00D77E70"/>
    <w:rsid w:val="00D81BD7"/>
    <w:rsid w:val="00D87E5A"/>
    <w:rsid w:val="00D911CD"/>
    <w:rsid w:val="00D9168C"/>
    <w:rsid w:val="00D967D8"/>
    <w:rsid w:val="00D97567"/>
    <w:rsid w:val="00DA0A29"/>
    <w:rsid w:val="00DA27AF"/>
    <w:rsid w:val="00DA39D8"/>
    <w:rsid w:val="00DB0922"/>
    <w:rsid w:val="00DB2A5A"/>
    <w:rsid w:val="00DB2EF5"/>
    <w:rsid w:val="00DC1A72"/>
    <w:rsid w:val="00DC222F"/>
    <w:rsid w:val="00DC4C74"/>
    <w:rsid w:val="00DC7E3F"/>
    <w:rsid w:val="00DD23E4"/>
    <w:rsid w:val="00DD566C"/>
    <w:rsid w:val="00DD7CBA"/>
    <w:rsid w:val="00DE07FB"/>
    <w:rsid w:val="00DE096B"/>
    <w:rsid w:val="00DE0FB9"/>
    <w:rsid w:val="00DE230D"/>
    <w:rsid w:val="00DE2B81"/>
    <w:rsid w:val="00DE43BC"/>
    <w:rsid w:val="00DE617B"/>
    <w:rsid w:val="00DE794B"/>
    <w:rsid w:val="00DF0FC1"/>
    <w:rsid w:val="00E0611C"/>
    <w:rsid w:val="00E06A6A"/>
    <w:rsid w:val="00E16552"/>
    <w:rsid w:val="00E20B5A"/>
    <w:rsid w:val="00E236AA"/>
    <w:rsid w:val="00E237F0"/>
    <w:rsid w:val="00E3082D"/>
    <w:rsid w:val="00E37692"/>
    <w:rsid w:val="00E41668"/>
    <w:rsid w:val="00E43912"/>
    <w:rsid w:val="00E47AB7"/>
    <w:rsid w:val="00E506FE"/>
    <w:rsid w:val="00E56BAF"/>
    <w:rsid w:val="00E72740"/>
    <w:rsid w:val="00E76810"/>
    <w:rsid w:val="00E800D0"/>
    <w:rsid w:val="00E81480"/>
    <w:rsid w:val="00E825DE"/>
    <w:rsid w:val="00E8458C"/>
    <w:rsid w:val="00E847FC"/>
    <w:rsid w:val="00E85AD7"/>
    <w:rsid w:val="00E93963"/>
    <w:rsid w:val="00EA042C"/>
    <w:rsid w:val="00EB008B"/>
    <w:rsid w:val="00EB47C8"/>
    <w:rsid w:val="00ED3F35"/>
    <w:rsid w:val="00ED4896"/>
    <w:rsid w:val="00EE3DE5"/>
    <w:rsid w:val="00EE62EC"/>
    <w:rsid w:val="00EE680C"/>
    <w:rsid w:val="00EF193C"/>
    <w:rsid w:val="00F018C7"/>
    <w:rsid w:val="00F0626C"/>
    <w:rsid w:val="00F06D52"/>
    <w:rsid w:val="00F1155B"/>
    <w:rsid w:val="00F1377C"/>
    <w:rsid w:val="00F21943"/>
    <w:rsid w:val="00F243E6"/>
    <w:rsid w:val="00F26D8C"/>
    <w:rsid w:val="00F32956"/>
    <w:rsid w:val="00F34242"/>
    <w:rsid w:val="00F34CCC"/>
    <w:rsid w:val="00F43ED1"/>
    <w:rsid w:val="00F44680"/>
    <w:rsid w:val="00F51016"/>
    <w:rsid w:val="00F53F86"/>
    <w:rsid w:val="00F53FBB"/>
    <w:rsid w:val="00F55432"/>
    <w:rsid w:val="00F56F2C"/>
    <w:rsid w:val="00F577D6"/>
    <w:rsid w:val="00F6205B"/>
    <w:rsid w:val="00F62A22"/>
    <w:rsid w:val="00F62A71"/>
    <w:rsid w:val="00F65CA3"/>
    <w:rsid w:val="00F8017E"/>
    <w:rsid w:val="00F80629"/>
    <w:rsid w:val="00F83E8E"/>
    <w:rsid w:val="00F87454"/>
    <w:rsid w:val="00FA4465"/>
    <w:rsid w:val="00FB2D90"/>
    <w:rsid w:val="00FC12A0"/>
    <w:rsid w:val="00FC140A"/>
    <w:rsid w:val="00FC1F58"/>
    <w:rsid w:val="00FC25AE"/>
    <w:rsid w:val="00FD3986"/>
    <w:rsid w:val="00FD66E8"/>
    <w:rsid w:val="00FE1C43"/>
    <w:rsid w:val="00FE45D3"/>
    <w:rsid w:val="00FE4B33"/>
    <w:rsid w:val="00FE6227"/>
    <w:rsid w:val="00FE65DB"/>
    <w:rsid w:val="00FE7240"/>
    <w:rsid w:val="00FE756A"/>
    <w:rsid w:val="00FF4681"/>
    <w:rsid w:val="00FF74D0"/>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A1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237C-C692-4944-943D-F2C5A1CA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2638</Words>
  <Characters>14805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2019-08-29T14:55:00Z</cp:lastPrinted>
  <dcterms:created xsi:type="dcterms:W3CDTF">2021-09-16T13:06:00Z</dcterms:created>
  <dcterms:modified xsi:type="dcterms:W3CDTF">2021-09-16T13:06:00Z</dcterms:modified>
</cp:coreProperties>
</file>