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3C97C07A" w:rsidR="001B7FE3" w:rsidRPr="002145AC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sz w:val="24"/>
          <w:szCs w:val="20"/>
        </w:rPr>
        <w:t>Pursuant to the authority of M.G</w:t>
      </w:r>
      <w:r w:rsidRPr="002145AC">
        <w:rPr>
          <w:rFonts w:ascii="Arial" w:eastAsia="Times New Roman" w:hAnsi="Arial" w:cs="Arial"/>
          <w:sz w:val="24"/>
          <w:szCs w:val="20"/>
        </w:rPr>
        <w:t xml:space="preserve">.L. c. 118E and in accordance with M.G.L. c. 30A, a </w:t>
      </w:r>
      <w:r w:rsidR="000B2BCA" w:rsidRPr="002145AC">
        <w:rPr>
          <w:rFonts w:ascii="Arial" w:eastAsia="Times New Roman" w:hAnsi="Arial" w:cs="Arial"/>
          <w:sz w:val="24"/>
          <w:szCs w:val="20"/>
        </w:rPr>
        <w:t xml:space="preserve">remote </w:t>
      </w:r>
      <w:r w:rsidRPr="002145AC">
        <w:rPr>
          <w:rFonts w:ascii="Arial" w:eastAsia="Times New Roman" w:hAnsi="Arial" w:cs="Arial"/>
          <w:sz w:val="24"/>
          <w:szCs w:val="20"/>
        </w:rPr>
        <w:t xml:space="preserve">public hearing will be held on </w:t>
      </w:r>
      <w:r w:rsidR="00BB4879" w:rsidRPr="002145AC">
        <w:rPr>
          <w:rFonts w:ascii="Arial" w:eastAsia="Times New Roman" w:hAnsi="Arial" w:cs="Arial"/>
          <w:sz w:val="24"/>
          <w:szCs w:val="20"/>
        </w:rPr>
        <w:t>Friday, July 29, 2022</w:t>
      </w:r>
      <w:r w:rsidRPr="002145AC">
        <w:rPr>
          <w:rFonts w:ascii="Arial" w:eastAsia="Times New Roman" w:hAnsi="Arial" w:cs="Arial"/>
          <w:sz w:val="24"/>
          <w:szCs w:val="20"/>
        </w:rPr>
        <w:t xml:space="preserve">, at </w:t>
      </w:r>
      <w:r w:rsidR="006E4DE8" w:rsidRPr="002145AC">
        <w:rPr>
          <w:rFonts w:ascii="Arial" w:eastAsia="Times New Roman" w:hAnsi="Arial" w:cs="Arial"/>
          <w:sz w:val="24"/>
          <w:szCs w:val="20"/>
        </w:rPr>
        <w:t>1 p.m.</w:t>
      </w:r>
      <w:r w:rsidRPr="002145AC">
        <w:rPr>
          <w:rFonts w:ascii="Arial" w:eastAsia="Times New Roman" w:hAnsi="Arial" w:cs="Arial"/>
          <w:sz w:val="24"/>
          <w:szCs w:val="20"/>
        </w:rPr>
        <w:t xml:space="preserve"> relative to the </w:t>
      </w:r>
      <w:r w:rsidR="00521D28" w:rsidRPr="002145AC">
        <w:rPr>
          <w:rFonts w:ascii="Arial" w:eastAsia="Times New Roman" w:hAnsi="Arial" w:cs="Arial"/>
          <w:sz w:val="24"/>
          <w:szCs w:val="20"/>
        </w:rPr>
        <w:t xml:space="preserve">emergency </w:t>
      </w:r>
      <w:r w:rsidRPr="002145AC">
        <w:rPr>
          <w:rFonts w:ascii="Arial" w:eastAsia="Times New Roman" w:hAnsi="Arial" w:cs="Arial"/>
          <w:sz w:val="24"/>
          <w:szCs w:val="20"/>
        </w:rPr>
        <w:t xml:space="preserve">adoption of:  </w:t>
      </w:r>
    </w:p>
    <w:p w14:paraId="752CD6BD" w14:textId="77777777" w:rsidR="001B7FE3" w:rsidRPr="003B046B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7B6F4E" w14:textId="2191CC3F" w:rsidR="00BB4879" w:rsidRPr="003B046B" w:rsidRDefault="001B7FE3" w:rsidP="006E4D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B046B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310.</w:t>
      </w:r>
      <w:r w:rsidRPr="003B046B">
        <w:rPr>
          <w:rFonts w:ascii="Arial" w:eastAsia="Times New Roman" w:hAnsi="Arial" w:cs="Arial"/>
          <w:b/>
          <w:sz w:val="24"/>
          <w:szCs w:val="20"/>
        </w:rPr>
        <w:t xml:space="preserve">00: 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Rates for Adult Day Health Services</w:t>
      </w:r>
      <w:r w:rsidR="006E4DE8" w:rsidRPr="003B046B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6E4DE8" w:rsidRPr="003B046B">
        <w:rPr>
          <w:rFonts w:ascii="Arial" w:eastAsia="Times New Roman" w:hAnsi="Arial" w:cs="Arial"/>
          <w:bCs/>
          <w:sz w:val="24"/>
          <w:szCs w:val="20"/>
        </w:rPr>
        <w:t>and</w:t>
      </w:r>
      <w:r w:rsidR="006E4DE8" w:rsidRPr="003B046B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101 CMR 348.00: Rates for Day Habilitation Services</w:t>
      </w:r>
    </w:p>
    <w:p w14:paraId="7B3B2E8B" w14:textId="77777777" w:rsidR="00323644" w:rsidRPr="003B046B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4C19E2F1" w14:textId="3958AA3C" w:rsidR="00C57C43" w:rsidRPr="00017633" w:rsidRDefault="00C57C4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Executive Office of Health and Human Services (EOHHS) is promulgating these amendments pursuant to M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>G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>L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 xml:space="preserve"> Chapter 118E, Section 13D, which requires EOHHS to establish, by regulation, rates for health care services provided by efficient and economically operated providers.</w:t>
      </w:r>
    </w:p>
    <w:p w14:paraId="3996C831" w14:textId="77777777" w:rsidR="00C57C43" w:rsidRPr="00017633" w:rsidRDefault="00C57C4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1FE8118D" w14:textId="0616A6B9" w:rsidR="001B7FE3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amendments to 101 CMR 310.00 update the rates for adult day health services by re-basing the costs to FY2020 costs and adding a two-year prospective cost adjustment factor.</w:t>
      </w:r>
      <w:r w:rsidR="00C57C43" w:rsidRPr="00017633">
        <w:rPr>
          <w:rFonts w:ascii="Arial" w:eastAsia="Times New Roman" w:hAnsi="Arial" w:cs="Arial"/>
          <w:sz w:val="24"/>
          <w:szCs w:val="20"/>
        </w:rPr>
        <w:t xml:space="preserve"> The estimated increase in annual aggregate expenditures of these amendments is $</w:t>
      </w:r>
      <w:r w:rsidR="00784280" w:rsidRPr="00017633">
        <w:rPr>
          <w:rFonts w:ascii="Arial" w:eastAsia="Times New Roman" w:hAnsi="Arial" w:cs="Arial"/>
          <w:sz w:val="24"/>
          <w:szCs w:val="20"/>
        </w:rPr>
        <w:t>31.0M</w:t>
      </w:r>
      <w:r w:rsidR="00C57C43" w:rsidRPr="00017633">
        <w:rPr>
          <w:rFonts w:ascii="Arial" w:eastAsia="Times New Roman" w:hAnsi="Arial" w:cs="Arial"/>
          <w:sz w:val="24"/>
          <w:szCs w:val="20"/>
        </w:rPr>
        <w:t>.</w:t>
      </w:r>
    </w:p>
    <w:p w14:paraId="0579DBB0" w14:textId="2EEDAFE7" w:rsidR="006E4DE8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F81F6E6" w14:textId="0F7C5FB2" w:rsidR="006E4DE8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amendments to 101 CMR 348.00 increase the rates for day habilitation services by updating the staff salaries and tax and fringe benefits factors in the model budgets and applying a two-year prospective cost adjustment factor.</w:t>
      </w:r>
      <w:r w:rsidR="00CE62C0" w:rsidRPr="00017633">
        <w:rPr>
          <w:rFonts w:ascii="Arial" w:eastAsia="Times New Roman" w:hAnsi="Arial" w:cs="Arial"/>
          <w:sz w:val="24"/>
          <w:szCs w:val="20"/>
        </w:rPr>
        <w:t xml:space="preserve"> The estimated increase in annual aggregate expenditures of these amendments is $</w:t>
      </w:r>
      <w:r w:rsidR="00784280" w:rsidRPr="00017633">
        <w:rPr>
          <w:rFonts w:ascii="Arial" w:eastAsia="Times New Roman" w:hAnsi="Arial" w:cs="Arial"/>
          <w:sz w:val="24"/>
          <w:szCs w:val="20"/>
        </w:rPr>
        <w:t>37.3M</w:t>
      </w:r>
      <w:r w:rsidR="00CE62C0" w:rsidRPr="00017633">
        <w:rPr>
          <w:rFonts w:ascii="Arial" w:eastAsia="Times New Roman" w:hAnsi="Arial" w:cs="Arial"/>
          <w:sz w:val="24"/>
          <w:szCs w:val="20"/>
        </w:rPr>
        <w:t>.</w:t>
      </w:r>
    </w:p>
    <w:p w14:paraId="7CE1A08F" w14:textId="77777777" w:rsidR="006E4DE8" w:rsidRPr="003B046B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6554684B" w:rsidR="001B7FE3" w:rsidRPr="001B7FE3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B046B">
        <w:rPr>
          <w:rFonts w:ascii="Arial" w:eastAsia="Times New Roman" w:hAnsi="Arial" w:cs="Arial"/>
          <w:sz w:val="24"/>
          <w:szCs w:val="20"/>
        </w:rPr>
        <w:t>The regulation</w:t>
      </w:r>
      <w:r w:rsidR="00BB4879" w:rsidRPr="003B046B">
        <w:rPr>
          <w:rFonts w:ascii="Arial" w:eastAsia="Times New Roman" w:hAnsi="Arial" w:cs="Arial"/>
          <w:sz w:val="24"/>
          <w:szCs w:val="20"/>
        </w:rPr>
        <w:t>s</w:t>
      </w:r>
      <w:r w:rsidRPr="003B046B">
        <w:rPr>
          <w:rFonts w:ascii="Arial" w:eastAsia="Times New Roman" w:hAnsi="Arial" w:cs="Arial"/>
          <w:sz w:val="24"/>
          <w:szCs w:val="20"/>
        </w:rPr>
        <w:t xml:space="preserve"> went into effect as emergenc</w:t>
      </w:r>
      <w:r w:rsidR="007C4CB1">
        <w:rPr>
          <w:rFonts w:ascii="Arial" w:eastAsia="Times New Roman" w:hAnsi="Arial" w:cs="Arial"/>
          <w:sz w:val="24"/>
          <w:szCs w:val="20"/>
        </w:rPr>
        <w:t>ies</w:t>
      </w:r>
      <w:r w:rsidRPr="003B046B">
        <w:rPr>
          <w:rFonts w:ascii="Arial" w:eastAsia="Times New Roman" w:hAnsi="Arial" w:cs="Arial"/>
          <w:sz w:val="24"/>
          <w:szCs w:val="20"/>
        </w:rPr>
        <w:t xml:space="preserve"> </w:t>
      </w:r>
      <w:r w:rsidRPr="002145AC">
        <w:rPr>
          <w:rFonts w:ascii="Arial" w:eastAsia="Times New Roman" w:hAnsi="Arial" w:cs="Arial"/>
          <w:sz w:val="24"/>
          <w:szCs w:val="20"/>
        </w:rPr>
        <w:t xml:space="preserve">on </w:t>
      </w:r>
      <w:r w:rsidR="006E4DE8" w:rsidRPr="002145AC">
        <w:rPr>
          <w:rFonts w:ascii="Arial" w:eastAsia="Times New Roman" w:hAnsi="Arial" w:cs="Arial"/>
          <w:sz w:val="24"/>
          <w:szCs w:val="20"/>
        </w:rPr>
        <w:t>July 1, 2022</w:t>
      </w:r>
      <w:r w:rsidRPr="002145AC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There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is no fiscal impact on cities and towns. 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277C1C3E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6" w:history="1">
        <w:r w:rsidRPr="00C133DC">
          <w:rPr>
            <w:rStyle w:val="Hyperlink"/>
            <w:rFonts w:ascii="Arial" w:eastAsia="Times New Roman" w:hAnsi="Arial" w:cs="Arial"/>
            <w:sz w:val="24"/>
            <w:szCs w:val="24"/>
          </w:rPr>
          <w:t>www.mass.gov/service-details/executive-office-of-health-and-human-services-public-hearings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650B259C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7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</w:t>
      </w:r>
      <w:r w:rsidR="001B7FE3" w:rsidRPr="002145AC">
        <w:rPr>
          <w:rFonts w:ascii="Arial" w:eastAsia="Times New Roman" w:hAnsi="Arial" w:cs="Arial"/>
          <w:sz w:val="24"/>
          <w:szCs w:val="24"/>
        </w:rPr>
        <w:t xml:space="preserve">Quincy, MA 02171. 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2145AC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6E4DE8" w:rsidRPr="002145AC">
        <w:rPr>
          <w:rFonts w:ascii="Arial" w:eastAsia="Times New Roman" w:hAnsi="Arial" w:cs="Arial"/>
          <w:sz w:val="24"/>
          <w:szCs w:val="24"/>
        </w:rPr>
        <w:t>Friday, July 29, 2022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145AC">
        <w:rPr>
          <w:rFonts w:ascii="Arial" w:eastAsia="Times New Roman" w:hAnsi="Arial" w:cs="Arial"/>
          <w:sz w:val="24"/>
          <w:szCs w:val="24"/>
        </w:rPr>
        <w:t xml:space="preserve">EOHHS specifically invites comments as to how the amendments </w:t>
      </w:r>
      <w:r w:rsidR="002E7575" w:rsidRPr="002E7575">
        <w:rPr>
          <w:rFonts w:ascii="Arial" w:eastAsia="Times New Roman" w:hAnsi="Arial" w:cs="Arial"/>
          <w:sz w:val="24"/>
          <w:szCs w:val="24"/>
        </w:rPr>
        <w:t>may affect beneficiary access to care.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8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www.mass.gov/service-details/executive-office-of-health-and-human-services-public-hearings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9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73487D8A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0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96AF49A" w:rsidR="00FE710C" w:rsidRPr="006E4DE8" w:rsidRDefault="00FE710C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</w:p>
    <w:sectPr w:rsidR="00FE710C" w:rsidRPr="006E4DE8" w:rsidSect="00521D28">
      <w:footerReference w:type="default" r:id="rId11"/>
      <w:footerReference w:type="first" r:id="rId12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A5DAD" w14:textId="77777777" w:rsidR="00FF2D04" w:rsidRDefault="00FF2D04" w:rsidP="00521D28">
      <w:pPr>
        <w:spacing w:line="240" w:lineRule="auto"/>
      </w:pPr>
      <w:r>
        <w:separator/>
      </w:r>
    </w:p>
  </w:endnote>
  <w:endnote w:type="continuationSeparator" w:id="0">
    <w:p w14:paraId="4DDC302D" w14:textId="77777777" w:rsidR="00FF2D04" w:rsidRDefault="00FF2D04" w:rsidP="00521D28">
      <w:pPr>
        <w:spacing w:line="240" w:lineRule="auto"/>
      </w:pPr>
      <w:r>
        <w:continuationSeparator/>
      </w:r>
    </w:p>
  </w:endnote>
  <w:endnote w:type="continuationNotice" w:id="1">
    <w:p w14:paraId="5E4733E3" w14:textId="77777777" w:rsidR="00FF2D04" w:rsidRDefault="00FF2D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9D1A" w14:textId="7428BA0C" w:rsidR="00281F2D" w:rsidRDefault="00281F2D">
    <w:pPr>
      <w:pStyle w:val="Footer"/>
    </w:pPr>
    <w:r w:rsidRPr="00281F2D">
      <w:t>Date Published on MassHealth webpages: June 30,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0380" w14:textId="3EB7B582" w:rsidR="00521D28" w:rsidRDefault="00011EFD">
    <w:pPr>
      <w:pStyle w:val="Footer"/>
    </w:pPr>
    <w:r>
      <w:t xml:space="preserve">Date Published on MassHealth webpages: </w:t>
    </w:r>
    <w:r w:rsidR="00281F2D">
      <w:t>June 30,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5BDED" w14:textId="77777777" w:rsidR="00FF2D04" w:rsidRDefault="00FF2D04" w:rsidP="00521D28">
      <w:pPr>
        <w:spacing w:line="240" w:lineRule="auto"/>
      </w:pPr>
      <w:r>
        <w:separator/>
      </w:r>
    </w:p>
  </w:footnote>
  <w:footnote w:type="continuationSeparator" w:id="0">
    <w:p w14:paraId="375CA1E9" w14:textId="77777777" w:rsidR="00FF2D04" w:rsidRDefault="00FF2D04" w:rsidP="00521D28">
      <w:pPr>
        <w:spacing w:line="240" w:lineRule="auto"/>
      </w:pPr>
      <w:r>
        <w:continuationSeparator/>
      </w:r>
    </w:p>
  </w:footnote>
  <w:footnote w:type="continuationNotice" w:id="1">
    <w:p w14:paraId="09C7AD00" w14:textId="77777777" w:rsidR="00FF2D04" w:rsidRDefault="00FF2D0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1EFD"/>
    <w:rsid w:val="00017633"/>
    <w:rsid w:val="0002319D"/>
    <w:rsid w:val="000B2BCA"/>
    <w:rsid w:val="000F2753"/>
    <w:rsid w:val="001B521B"/>
    <w:rsid w:val="001B7FE3"/>
    <w:rsid w:val="002145AC"/>
    <w:rsid w:val="002575B6"/>
    <w:rsid w:val="00281D85"/>
    <w:rsid w:val="00281F2D"/>
    <w:rsid w:val="002A2967"/>
    <w:rsid w:val="002E6A46"/>
    <w:rsid w:val="002E7575"/>
    <w:rsid w:val="0030383F"/>
    <w:rsid w:val="00323644"/>
    <w:rsid w:val="003645D4"/>
    <w:rsid w:val="003B046B"/>
    <w:rsid w:val="003D036A"/>
    <w:rsid w:val="003D48D7"/>
    <w:rsid w:val="00413702"/>
    <w:rsid w:val="00427F07"/>
    <w:rsid w:val="00481EC8"/>
    <w:rsid w:val="004D28E5"/>
    <w:rsid w:val="004E3A7B"/>
    <w:rsid w:val="004F1866"/>
    <w:rsid w:val="004F78F1"/>
    <w:rsid w:val="00521D28"/>
    <w:rsid w:val="0054609E"/>
    <w:rsid w:val="00557A34"/>
    <w:rsid w:val="0063155D"/>
    <w:rsid w:val="00667BCF"/>
    <w:rsid w:val="006838E9"/>
    <w:rsid w:val="006E4DE8"/>
    <w:rsid w:val="00765164"/>
    <w:rsid w:val="00784280"/>
    <w:rsid w:val="00792E65"/>
    <w:rsid w:val="007C4CB1"/>
    <w:rsid w:val="007F0D2D"/>
    <w:rsid w:val="007F4487"/>
    <w:rsid w:val="0081029C"/>
    <w:rsid w:val="008A5B9E"/>
    <w:rsid w:val="008B1FFA"/>
    <w:rsid w:val="008D3459"/>
    <w:rsid w:val="009744F5"/>
    <w:rsid w:val="00A60D2E"/>
    <w:rsid w:val="00AD3A5B"/>
    <w:rsid w:val="00AF6C27"/>
    <w:rsid w:val="00B534D2"/>
    <w:rsid w:val="00BB4879"/>
    <w:rsid w:val="00BC1555"/>
    <w:rsid w:val="00C133DC"/>
    <w:rsid w:val="00C359BF"/>
    <w:rsid w:val="00C57C43"/>
    <w:rsid w:val="00C815BC"/>
    <w:rsid w:val="00CE62C0"/>
    <w:rsid w:val="00D731A0"/>
    <w:rsid w:val="00D740E8"/>
    <w:rsid w:val="00DA4363"/>
    <w:rsid w:val="00DA4A23"/>
    <w:rsid w:val="00E06830"/>
    <w:rsid w:val="00E23EA1"/>
    <w:rsid w:val="00E33BA1"/>
    <w:rsid w:val="00E641A0"/>
    <w:rsid w:val="00E64610"/>
    <w:rsid w:val="00F34171"/>
    <w:rsid w:val="00FD62F9"/>
    <w:rsid w:val="00FE710C"/>
    <w:rsid w:val="00FE752A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D3CD97B5-2080-45D3-B179-67F99EC7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service-details/executive-office-of-health-and-human-services-public-hearing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hs-regulations@mass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executive-office-of-health-and-human-services-public-hearing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mass.gov/service-details/executive-office-of-health-and-human-services-public-hearing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AAccommodations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Eisan, Jenna (EHS)</cp:lastModifiedBy>
  <cp:revision>6</cp:revision>
  <dcterms:created xsi:type="dcterms:W3CDTF">2022-06-29T13:20:00Z</dcterms:created>
  <dcterms:modified xsi:type="dcterms:W3CDTF">2022-06-29T18:30:00Z</dcterms:modified>
</cp:coreProperties>
</file>