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71D552AF" w:rsidR="001B7FE3" w:rsidRPr="004E3762" w:rsidRDefault="007B2F94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="000B2BCA" w:rsidRPr="000F2753">
        <w:rPr>
          <w:rFonts w:ascii="Arial" w:eastAsia="Times New Roman" w:hAnsi="Arial" w:cs="Arial"/>
          <w:sz w:val="24"/>
          <w:szCs w:val="20"/>
        </w:rPr>
        <w:t>remote</w:t>
      </w:r>
      <w:r w:rsidR="000B2BCA"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public hearing on </w:t>
      </w:r>
      <w:r w:rsidR="00C179F2"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>March 8, 2024</w:t>
      </w:r>
      <w:r w:rsidR="001B7FE3"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, at </w:t>
      </w:r>
      <w:r w:rsidR="00A00132"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>9:30 a.m.</w:t>
      </w:r>
      <w:r>
        <w:rPr>
          <w:rFonts w:ascii="Arial" w:eastAsia="Times New Roman" w:hAnsi="Arial" w:cs="Arial"/>
          <w:color w:val="000000" w:themeColor="text1"/>
          <w:sz w:val="24"/>
          <w:szCs w:val="20"/>
        </w:rPr>
        <w:t>,</w:t>
      </w:r>
      <w:r w:rsidR="001B7FE3"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 relative to the adoption of</w:t>
      </w:r>
      <w:r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 amendments to the following regulation.</w:t>
      </w:r>
      <w:r w:rsidR="001B7FE3" w:rsidRPr="004E3762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  </w:t>
      </w:r>
    </w:p>
    <w:p w14:paraId="752CD6BD" w14:textId="77777777" w:rsidR="001B7FE3" w:rsidRPr="00787657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36FF07" w14:textId="1FD1FAA3" w:rsidR="001B7FE3" w:rsidRPr="004E3762" w:rsidRDefault="001B7FE3" w:rsidP="001B7FE3">
      <w:pPr>
        <w:spacing w:line="240" w:lineRule="auto"/>
        <w:rPr>
          <w:rFonts w:ascii="Arial" w:eastAsia="Times New Roman" w:hAnsi="Arial" w:cs="Arial"/>
          <w:i/>
          <w:iCs/>
          <w:sz w:val="24"/>
          <w:szCs w:val="20"/>
        </w:rPr>
      </w:pPr>
      <w:r w:rsidRPr="00787657">
        <w:rPr>
          <w:rFonts w:ascii="Arial" w:eastAsia="Times New Roman" w:hAnsi="Arial" w:cs="Arial"/>
          <w:b/>
          <w:sz w:val="24"/>
          <w:szCs w:val="20"/>
        </w:rPr>
        <w:t xml:space="preserve">101 CMR </w:t>
      </w:r>
      <w:r w:rsidR="00787657" w:rsidRPr="00787657">
        <w:rPr>
          <w:rFonts w:ascii="Arial" w:eastAsia="Times New Roman" w:hAnsi="Arial" w:cs="Arial"/>
          <w:b/>
          <w:sz w:val="24"/>
          <w:szCs w:val="20"/>
        </w:rPr>
        <w:t>361.</w:t>
      </w:r>
      <w:r w:rsidRPr="00787657">
        <w:rPr>
          <w:rFonts w:ascii="Arial" w:eastAsia="Times New Roman" w:hAnsi="Arial" w:cs="Arial"/>
          <w:b/>
          <w:sz w:val="24"/>
          <w:szCs w:val="20"/>
        </w:rPr>
        <w:t xml:space="preserve">00: </w:t>
      </w:r>
      <w:r w:rsidR="00787657" w:rsidRPr="004E3762">
        <w:rPr>
          <w:rFonts w:ascii="Arial" w:eastAsia="Times New Roman" w:hAnsi="Arial" w:cs="Arial"/>
          <w:b/>
          <w:i/>
          <w:iCs/>
          <w:sz w:val="24"/>
          <w:szCs w:val="20"/>
        </w:rPr>
        <w:t>Rates for Continuous Skilled Nursing Agency and Independent Nursing Services</w:t>
      </w:r>
    </w:p>
    <w:p w14:paraId="5CE29ECF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1FE8118D" w14:textId="16E42DAE" w:rsidR="001B7FE3" w:rsidRDefault="00F07113" w:rsidP="00787657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A526A8">
        <w:rPr>
          <w:rFonts w:ascii="Arial" w:hAnsi="Arial" w:cs="Arial"/>
          <w:sz w:val="24"/>
          <w:szCs w:val="24"/>
        </w:rPr>
        <w:t>The proposed amendment</w:t>
      </w:r>
      <w:r>
        <w:rPr>
          <w:rFonts w:ascii="Arial" w:hAnsi="Arial" w:cs="Arial"/>
          <w:sz w:val="24"/>
          <w:szCs w:val="24"/>
        </w:rPr>
        <w:t>s</w:t>
      </w:r>
      <w:r w:rsidRPr="00A526A8">
        <w:rPr>
          <w:rFonts w:ascii="Arial" w:hAnsi="Arial" w:cs="Arial"/>
          <w:sz w:val="24"/>
          <w:szCs w:val="24"/>
        </w:rPr>
        <w:t xml:space="preserve"> to 101 CMR 3</w:t>
      </w:r>
      <w:r>
        <w:rPr>
          <w:rFonts w:ascii="Arial" w:hAnsi="Arial" w:cs="Arial"/>
          <w:sz w:val="24"/>
          <w:szCs w:val="24"/>
        </w:rPr>
        <w:t>61</w:t>
      </w:r>
      <w:r w:rsidRPr="00A526A8">
        <w:rPr>
          <w:rFonts w:ascii="Arial" w:hAnsi="Arial" w:cs="Arial"/>
          <w:sz w:val="24"/>
          <w:szCs w:val="24"/>
        </w:rPr>
        <w:t>.00 update payment rate</w:t>
      </w:r>
      <w:r w:rsidR="00DA088F">
        <w:rPr>
          <w:rFonts w:ascii="Arial" w:hAnsi="Arial" w:cs="Arial"/>
          <w:sz w:val="24"/>
          <w:szCs w:val="24"/>
        </w:rPr>
        <w:t>s</w:t>
      </w:r>
      <w:r w:rsidRPr="00A526A8">
        <w:rPr>
          <w:rFonts w:ascii="Arial" w:hAnsi="Arial" w:cs="Arial"/>
          <w:sz w:val="24"/>
          <w:szCs w:val="24"/>
        </w:rPr>
        <w:t xml:space="preserve"> used by state governmental units </w:t>
      </w:r>
      <w:r w:rsidRPr="00A526A8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>continuous skilled nursing (CSN)</w:t>
      </w:r>
      <w:r w:rsidRPr="00A526A8">
        <w:rPr>
          <w:rFonts w:ascii="Arial" w:eastAsia="Times New Roman" w:hAnsi="Arial" w:cs="Arial"/>
          <w:sz w:val="24"/>
          <w:szCs w:val="24"/>
        </w:rPr>
        <w:t xml:space="preserve"> </w:t>
      </w:r>
      <w:r w:rsidR="00C179F2">
        <w:rPr>
          <w:rFonts w:ascii="Arial" w:eastAsia="Times New Roman" w:hAnsi="Arial" w:cs="Arial"/>
          <w:sz w:val="24"/>
          <w:szCs w:val="24"/>
        </w:rPr>
        <w:t xml:space="preserve">agency </w:t>
      </w:r>
      <w:r w:rsidRPr="00A526A8">
        <w:rPr>
          <w:rFonts w:ascii="Arial" w:eastAsia="Times New Roman" w:hAnsi="Arial" w:cs="Arial"/>
          <w:sz w:val="24"/>
          <w:szCs w:val="24"/>
        </w:rPr>
        <w:t xml:space="preserve">services delivered by eligible </w:t>
      </w:r>
      <w:r>
        <w:rPr>
          <w:rFonts w:ascii="Arial" w:eastAsia="Times New Roman" w:hAnsi="Arial" w:cs="Arial"/>
          <w:sz w:val="24"/>
          <w:szCs w:val="24"/>
        </w:rPr>
        <w:t xml:space="preserve">CSN agency and </w:t>
      </w:r>
      <w:r w:rsidR="007B2F94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ndependent </w:t>
      </w:r>
      <w:r w:rsidR="007B2F94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urse</w:t>
      </w:r>
      <w:r w:rsidRPr="00A526A8">
        <w:rPr>
          <w:rFonts w:ascii="Arial" w:eastAsia="Times New Roman" w:hAnsi="Arial" w:cs="Arial"/>
          <w:sz w:val="24"/>
          <w:szCs w:val="24"/>
        </w:rPr>
        <w:t xml:space="preserve"> providers </w:t>
      </w:r>
      <w:r w:rsidRPr="00A526A8">
        <w:rPr>
          <w:rFonts w:ascii="Arial" w:hAnsi="Arial" w:cs="Arial"/>
          <w:sz w:val="24"/>
          <w:szCs w:val="24"/>
        </w:rPr>
        <w:t>to publicly aided individuals</w:t>
      </w:r>
      <w:r>
        <w:rPr>
          <w:rFonts w:ascii="Arial" w:hAnsi="Arial" w:cs="Arial"/>
          <w:sz w:val="24"/>
          <w:szCs w:val="24"/>
        </w:rPr>
        <w:t xml:space="preserve"> </w:t>
      </w:r>
      <w:r w:rsidR="00DA088F" w:rsidRPr="00DA088F">
        <w:rPr>
          <w:rFonts w:ascii="Arial" w:hAnsi="Arial" w:cs="Arial"/>
          <w:sz w:val="24"/>
          <w:szCs w:val="24"/>
        </w:rPr>
        <w:t>in accordance with M.G.L. c. 118E, § 13D, which requires EOHHS to establish rates for health care services to be paid by governmental units</w:t>
      </w:r>
      <w:r w:rsidRPr="00A526A8">
        <w:rPr>
          <w:rFonts w:ascii="Arial" w:hAnsi="Arial" w:cs="Arial"/>
          <w:sz w:val="24"/>
          <w:szCs w:val="24"/>
        </w:rPr>
        <w:t xml:space="preserve">. </w:t>
      </w:r>
      <w:r w:rsidR="000E3669" w:rsidRPr="000E3669">
        <w:rPr>
          <w:rFonts w:ascii="Arial" w:hAnsi="Arial" w:cs="Arial"/>
          <w:sz w:val="24"/>
          <w:szCs w:val="24"/>
        </w:rPr>
        <w:t xml:space="preserve">Specifically, the proposed amendments increase the CSN rates through a multistep analysis process. This process includes rebasing CSN rates to the average of the Massachusetts 2022 Bureau of Labor Statistics 50th and 75th percentile wages, including an additional 15% increase for licensed practical nurse (LPN) wages to account for the role of LPNs in the CSN workforce. It also includes increasing base rates by 13% to align with hospital nursing salary increases that were adopted in a bargaining unit agreement and will be effective July 1, 2024. Finally, the analysis applies a fringe benefit markup and administrative markups and applies a prospective cost adjustment factor to all rates. The proposed amendments also establish a high-tech rate add-on for CSN services. </w:t>
      </w:r>
    </w:p>
    <w:p w14:paraId="4D3931BE" w14:textId="77777777" w:rsidR="00787657" w:rsidRPr="001B7FE3" w:rsidRDefault="00787657" w:rsidP="00787657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4F61495" w14:textId="0B9294FF" w:rsidR="001B7FE3" w:rsidRPr="001B7FE3" w:rsidRDefault="001B521B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B417E">
        <w:rPr>
          <w:rFonts w:ascii="Arial" w:eastAsia="Times New Roman" w:hAnsi="Arial" w:cs="Arial"/>
          <w:sz w:val="24"/>
          <w:szCs w:val="20"/>
        </w:rPr>
        <w:t xml:space="preserve">The proposed </w:t>
      </w:r>
      <w:r>
        <w:rPr>
          <w:rFonts w:ascii="Arial" w:eastAsia="Times New Roman" w:hAnsi="Arial" w:cs="Arial"/>
          <w:sz w:val="24"/>
          <w:szCs w:val="20"/>
        </w:rPr>
        <w:t xml:space="preserve">amended </w:t>
      </w:r>
      <w:r w:rsidRPr="000B417E">
        <w:rPr>
          <w:rFonts w:ascii="Arial" w:eastAsia="Times New Roman" w:hAnsi="Arial" w:cs="Arial"/>
          <w:sz w:val="24"/>
          <w:szCs w:val="20"/>
        </w:rPr>
        <w:t xml:space="preserve">regulation </w:t>
      </w:r>
      <w:r>
        <w:rPr>
          <w:rFonts w:ascii="Arial" w:eastAsia="Times New Roman" w:hAnsi="Arial" w:cs="Arial"/>
          <w:sz w:val="24"/>
          <w:szCs w:val="20"/>
        </w:rPr>
        <w:t>contains rates effective for dates of service on or after</w:t>
      </w:r>
      <w:r w:rsidRPr="000B417E">
        <w:rPr>
          <w:rFonts w:ascii="Arial" w:eastAsia="Times New Roman" w:hAnsi="Arial" w:cs="Arial"/>
          <w:sz w:val="24"/>
          <w:szCs w:val="20"/>
        </w:rPr>
        <w:t xml:space="preserve"> </w:t>
      </w:r>
      <w:r w:rsidR="00C179F2">
        <w:rPr>
          <w:rFonts w:ascii="Arial" w:eastAsia="Times New Roman" w:hAnsi="Arial" w:cs="Arial"/>
          <w:sz w:val="24"/>
          <w:szCs w:val="20"/>
        </w:rPr>
        <w:t>August 16</w:t>
      </w:r>
      <w:r w:rsidR="00787657" w:rsidRPr="00787657">
        <w:rPr>
          <w:rFonts w:ascii="Arial" w:eastAsia="Times New Roman" w:hAnsi="Arial" w:cs="Arial"/>
          <w:sz w:val="24"/>
          <w:szCs w:val="20"/>
        </w:rPr>
        <w:t>, 202</w:t>
      </w:r>
      <w:r w:rsidR="00C179F2">
        <w:rPr>
          <w:rFonts w:ascii="Arial" w:eastAsia="Times New Roman" w:hAnsi="Arial" w:cs="Arial"/>
          <w:sz w:val="24"/>
          <w:szCs w:val="20"/>
        </w:rPr>
        <w:t>4</w:t>
      </w:r>
      <w:r w:rsidR="00787657" w:rsidRPr="00787657">
        <w:rPr>
          <w:rFonts w:ascii="Arial" w:eastAsia="Times New Roman" w:hAnsi="Arial" w:cs="Arial"/>
          <w:sz w:val="24"/>
          <w:szCs w:val="20"/>
        </w:rPr>
        <w:t>.</w:t>
      </w:r>
      <w:r w:rsidR="001B7FE3" w:rsidRPr="00787657">
        <w:rPr>
          <w:rFonts w:ascii="Arial" w:eastAsia="Times New Roman" w:hAnsi="Arial" w:cs="Arial"/>
          <w:sz w:val="24"/>
          <w:szCs w:val="20"/>
        </w:rPr>
        <w:t xml:space="preserve"> </w:t>
      </w:r>
      <w:r w:rsidR="00F07113">
        <w:rPr>
          <w:rFonts w:ascii="Arial" w:eastAsia="Times New Roman" w:hAnsi="Arial" w:cs="Arial"/>
          <w:sz w:val="24"/>
          <w:szCs w:val="20"/>
        </w:rPr>
        <w:t xml:space="preserve">The estimated </w:t>
      </w:r>
      <w:r w:rsidR="00955CFC">
        <w:rPr>
          <w:rFonts w:ascii="Arial" w:eastAsia="Times New Roman" w:hAnsi="Arial" w:cs="Arial"/>
          <w:sz w:val="24"/>
          <w:szCs w:val="20"/>
        </w:rPr>
        <w:t xml:space="preserve">aggregate </w:t>
      </w:r>
      <w:r w:rsidR="00F07113">
        <w:rPr>
          <w:rFonts w:ascii="Arial" w:eastAsia="Times New Roman" w:hAnsi="Arial" w:cs="Arial"/>
          <w:sz w:val="24"/>
          <w:szCs w:val="20"/>
        </w:rPr>
        <w:t>annual fiscal impact of the proposed amendments is $</w:t>
      </w:r>
      <w:r w:rsidR="00C179F2">
        <w:rPr>
          <w:rFonts w:ascii="Arial" w:eastAsia="Times New Roman" w:hAnsi="Arial" w:cs="Arial"/>
          <w:sz w:val="24"/>
          <w:szCs w:val="20"/>
        </w:rPr>
        <w:t>38.8</w:t>
      </w:r>
      <w:r w:rsidR="00F07113">
        <w:rPr>
          <w:rFonts w:ascii="Arial" w:eastAsia="Times New Roman" w:hAnsi="Arial" w:cs="Arial"/>
          <w:sz w:val="24"/>
          <w:szCs w:val="20"/>
        </w:rPr>
        <w:t xml:space="preserve"> million.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There 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7070145" w14:textId="6EE4DBAA" w:rsidR="004F78F1" w:rsidRDefault="00C372D7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72D7">
        <w:rPr>
          <w:rFonts w:ascii="Arial" w:eastAsia="Calibri" w:hAnsi="Arial" w:cs="Arial"/>
          <w:color w:val="000000"/>
          <w:sz w:val="24"/>
          <w:szCs w:val="24"/>
        </w:rPr>
        <w:t xml:space="preserve">To register to testify at the hearing and to get instructions on how to join the hearing online, go to </w:t>
      </w:r>
      <w:hyperlink r:id="rId5" w:history="1">
        <w:r w:rsidRPr="00C372D7">
          <w:rPr>
            <w:rStyle w:val="Hyperlink"/>
            <w:rFonts w:ascii="Arial" w:eastAsia="Calibri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372D7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4F78F1" w:rsidRPr="00ED5DCC">
        <w:rPr>
          <w:rFonts w:ascii="Arial" w:hAnsi="Arial"/>
          <w:color w:val="000000"/>
          <w:sz w:val="24"/>
        </w:rPr>
        <w:t xml:space="preserve"> the hearing by phone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672CA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>(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646</w:t>
      </w:r>
      <w:r w:rsidR="00BC51F8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558-8656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914760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4F78F1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B1A45DD" w14:textId="45E851B9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6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F144FE">
        <w:rPr>
          <w:rFonts w:ascii="Arial" w:eastAsia="Times New Roman" w:hAnsi="Arial" w:cs="Arial"/>
          <w:sz w:val="24"/>
          <w:szCs w:val="24"/>
        </w:rPr>
        <w:t xml:space="preserve">will </w:t>
      </w:r>
      <w:r w:rsidR="00F144FE">
        <w:rPr>
          <w:rFonts w:ascii="Arial" w:eastAsia="Times New Roman" w:hAnsi="Arial" w:cs="Arial"/>
          <w:sz w:val="24"/>
          <w:szCs w:val="24"/>
        </w:rPr>
        <w:lastRenderedPageBreak/>
        <w:t>be accepted through</w:t>
      </w:r>
      <w:r w:rsidR="001B7FE3" w:rsidRPr="001B7FE3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C179F2">
        <w:rPr>
          <w:rFonts w:ascii="Arial" w:eastAsia="Times New Roman" w:hAnsi="Arial" w:cs="Arial"/>
          <w:sz w:val="24"/>
          <w:szCs w:val="24"/>
        </w:rPr>
        <w:t>March 8</w:t>
      </w:r>
      <w:r w:rsidR="00787657" w:rsidRPr="00787657">
        <w:rPr>
          <w:rFonts w:ascii="Arial" w:eastAsia="Times New Roman" w:hAnsi="Arial" w:cs="Arial"/>
          <w:sz w:val="24"/>
          <w:szCs w:val="24"/>
        </w:rPr>
        <w:t>, 202</w:t>
      </w:r>
      <w:r w:rsidR="00C179F2">
        <w:rPr>
          <w:rFonts w:ascii="Arial" w:eastAsia="Times New Roman" w:hAnsi="Arial" w:cs="Arial"/>
          <w:sz w:val="24"/>
          <w:szCs w:val="24"/>
        </w:rPr>
        <w:t>4</w:t>
      </w:r>
      <w:r w:rsidR="00787657" w:rsidRPr="00787657">
        <w:rPr>
          <w:rFonts w:ascii="Arial" w:eastAsia="Times New Roman" w:hAnsi="Arial" w:cs="Arial"/>
          <w:sz w:val="24"/>
          <w:szCs w:val="24"/>
        </w:rPr>
        <w:t xml:space="preserve">. </w:t>
      </w:r>
      <w:r w:rsidR="002E7575" w:rsidRPr="002E7575">
        <w:rPr>
          <w:rFonts w:ascii="Arial" w:eastAsia="Times New Roman" w:hAnsi="Arial" w:cs="Arial"/>
          <w:sz w:val="24"/>
          <w:szCs w:val="24"/>
        </w:rPr>
        <w:t>EOHHS specifically invites comments as to how the amendments may affect beneficiary access to care.</w:t>
      </w:r>
    </w:p>
    <w:p w14:paraId="79716CD8" w14:textId="77777777" w:rsidR="007F4487" w:rsidRDefault="007F4487" w:rsidP="007F4487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6BB2E81E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>o review the current draft of the proposed actions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7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2E00FF49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>Special accommodation requests may be directed to the Disability Accommodations Ombudsman by email at</w:t>
      </w:r>
      <w:r w:rsidR="007B2F9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7B2F94" w:rsidRPr="007B2F94">
          <w:rPr>
            <w:rStyle w:val="Hyperlink"/>
            <w:rFonts w:ascii="Arial" w:eastAsia="Times New Roman" w:hAnsi="Arial" w:cs="Arial"/>
            <w:sz w:val="24"/>
            <w:szCs w:val="24"/>
          </w:rPr>
          <w:t>ADAAccommodations@mass.gov</w:t>
        </w:r>
      </w:hyperlink>
      <w:r w:rsidR="007B2F94">
        <w:rPr>
          <w:rFonts w:ascii="Arial" w:eastAsia="Times New Roman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t>EOHHS may adopt a revised version of the proposed actions 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7777777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9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456FF5" w:rsidRDefault="001B7FE3" w:rsidP="001B7FE3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0"/>
        </w:rPr>
      </w:pPr>
    </w:p>
    <w:p w14:paraId="0AA14F98" w14:textId="794CAE59" w:rsidR="00FE710C" w:rsidRPr="00456FF5" w:rsidRDefault="007B2F94" w:rsidP="001B7FE3">
      <w:pPr>
        <w:tabs>
          <w:tab w:val="right" w:pos="9360"/>
        </w:tabs>
        <w:suppressAutoHyphens/>
        <w:spacing w:line="260" w:lineRule="atLeast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February </w:t>
      </w:r>
      <w:r w:rsidR="002F344B">
        <w:rPr>
          <w:rFonts w:ascii="Arial" w:eastAsia="Times New Roman" w:hAnsi="Arial" w:cs="Arial"/>
          <w:color w:val="000000" w:themeColor="text1"/>
          <w:sz w:val="24"/>
          <w:szCs w:val="20"/>
        </w:rPr>
        <w:t>16</w:t>
      </w:r>
      <w:r w:rsidRPr="00456FF5">
        <w:rPr>
          <w:rFonts w:ascii="Arial" w:eastAsia="Times New Roman" w:hAnsi="Arial" w:cs="Arial"/>
          <w:color w:val="000000" w:themeColor="text1"/>
          <w:sz w:val="24"/>
          <w:szCs w:val="20"/>
        </w:rPr>
        <w:t>, 2024</w:t>
      </w:r>
    </w:p>
    <w:sectPr w:rsidR="00FE710C" w:rsidRPr="00456FF5" w:rsidSect="001B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4114"/>
    <w:multiLevelType w:val="hybridMultilevel"/>
    <w:tmpl w:val="F0DA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319D"/>
    <w:rsid w:val="00043FD5"/>
    <w:rsid w:val="0008324B"/>
    <w:rsid w:val="00087853"/>
    <w:rsid w:val="000B2BCA"/>
    <w:rsid w:val="000B5E0E"/>
    <w:rsid w:val="000E3669"/>
    <w:rsid w:val="000F2753"/>
    <w:rsid w:val="001B521B"/>
    <w:rsid w:val="001B7FE3"/>
    <w:rsid w:val="002A2967"/>
    <w:rsid w:val="002E7575"/>
    <w:rsid w:val="002F344B"/>
    <w:rsid w:val="00323644"/>
    <w:rsid w:val="003446BC"/>
    <w:rsid w:val="003645D4"/>
    <w:rsid w:val="003813A6"/>
    <w:rsid w:val="003D036A"/>
    <w:rsid w:val="00456FF5"/>
    <w:rsid w:val="004D74D8"/>
    <w:rsid w:val="004E3762"/>
    <w:rsid w:val="004E3A7B"/>
    <w:rsid w:val="004F78F1"/>
    <w:rsid w:val="005C37A6"/>
    <w:rsid w:val="00611631"/>
    <w:rsid w:val="00637285"/>
    <w:rsid w:val="00667BCF"/>
    <w:rsid w:val="00672CA8"/>
    <w:rsid w:val="006838E9"/>
    <w:rsid w:val="00765164"/>
    <w:rsid w:val="00787657"/>
    <w:rsid w:val="007A5DB2"/>
    <w:rsid w:val="007B2F94"/>
    <w:rsid w:val="007F0D2D"/>
    <w:rsid w:val="007F4487"/>
    <w:rsid w:val="008B1FFA"/>
    <w:rsid w:val="008D3459"/>
    <w:rsid w:val="00914760"/>
    <w:rsid w:val="00926FDD"/>
    <w:rsid w:val="00955CFC"/>
    <w:rsid w:val="00990FCB"/>
    <w:rsid w:val="009B704E"/>
    <w:rsid w:val="00A00132"/>
    <w:rsid w:val="00AD3A5B"/>
    <w:rsid w:val="00B36C24"/>
    <w:rsid w:val="00B43929"/>
    <w:rsid w:val="00B534D2"/>
    <w:rsid w:val="00B86729"/>
    <w:rsid w:val="00BA587E"/>
    <w:rsid w:val="00BC51F8"/>
    <w:rsid w:val="00C179F2"/>
    <w:rsid w:val="00C359BF"/>
    <w:rsid w:val="00C372D7"/>
    <w:rsid w:val="00C815BC"/>
    <w:rsid w:val="00D443A3"/>
    <w:rsid w:val="00DA088F"/>
    <w:rsid w:val="00DA4363"/>
    <w:rsid w:val="00DA4A23"/>
    <w:rsid w:val="00E06830"/>
    <w:rsid w:val="00E23EA1"/>
    <w:rsid w:val="00E37673"/>
    <w:rsid w:val="00EB430E"/>
    <w:rsid w:val="00F07113"/>
    <w:rsid w:val="00F144FE"/>
    <w:rsid w:val="00F34171"/>
    <w:rsid w:val="00F541A5"/>
    <w:rsid w:val="00FE710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BA1DF13F-B9AB-428F-AE78-781D8123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876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Accommodations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service-details/executive-office-of-health-and-human-services-public-hea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-regulations@mas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service-details/executive-office-of-health-and-human-services-public-hear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executive-office-of-health-and-human-services-public-hea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3688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Philippa Durbin</cp:lastModifiedBy>
  <cp:revision>14</cp:revision>
  <dcterms:created xsi:type="dcterms:W3CDTF">2024-01-30T16:41:00Z</dcterms:created>
  <dcterms:modified xsi:type="dcterms:W3CDTF">2024-01-30T21:53:00Z</dcterms:modified>
</cp:coreProperties>
</file>