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4011FDF8" w14:textId="77777777" w:rsidR="00E74D79" w:rsidRDefault="00240858" w:rsidP="001B7FE3">
      <w:pPr>
        <w:tabs>
          <w:tab w:val="left" w:pos="-720"/>
        </w:tabs>
        <w:suppressAutoHyphens/>
        <w:spacing w:line="240" w:lineRule="auto"/>
        <w:rPr>
          <w:rFonts w:ascii="Arial" w:eastAsia="Times New Roman" w:hAnsi="Arial" w:cs="Arial"/>
          <w:sz w:val="24"/>
          <w:szCs w:val="20"/>
        </w:rPr>
      </w:pPr>
      <w:r>
        <w:rPr>
          <w:rFonts w:ascii="Arial" w:eastAsia="Times New Roman" w:hAnsi="Arial" w:cs="Arial"/>
          <w:sz w:val="24"/>
          <w:szCs w:val="20"/>
        </w:rPr>
        <w:t>U</w:t>
      </w:r>
      <w:r w:rsidR="00800AAA">
        <w:rPr>
          <w:rFonts w:ascii="Arial" w:eastAsia="Times New Roman" w:hAnsi="Arial" w:cs="Arial"/>
          <w:sz w:val="24"/>
          <w:szCs w:val="20"/>
        </w:rPr>
        <w:t>n</w:t>
      </w:r>
      <w:r>
        <w:rPr>
          <w:rFonts w:ascii="Arial" w:eastAsia="Times New Roman" w:hAnsi="Arial" w:cs="Arial"/>
          <w:sz w:val="24"/>
          <w:szCs w:val="20"/>
        </w:rPr>
        <w:t>der</w:t>
      </w:r>
      <w:r w:rsidR="001B7FE3" w:rsidRPr="001B7FE3">
        <w:rPr>
          <w:rFonts w:ascii="Arial" w:eastAsia="Times New Roman" w:hAnsi="Arial" w:cs="Arial"/>
          <w:sz w:val="24"/>
          <w:szCs w:val="20"/>
        </w:rPr>
        <w:t xml:space="preserve"> the authority of M.G.L. c. 118E and in accordance with M.G.L. c. 30A, </w:t>
      </w:r>
      <w:r w:rsidR="007F68BB">
        <w:rPr>
          <w:rFonts w:ascii="Arial" w:eastAsia="Times New Roman" w:hAnsi="Arial" w:cs="Arial"/>
          <w:sz w:val="24"/>
          <w:szCs w:val="20"/>
        </w:rPr>
        <w:t>the Executive Office of Health and Human Services (EOHHS) will hold</w:t>
      </w:r>
      <w:r w:rsidR="00D5651F">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a </w:t>
      </w:r>
      <w:r w:rsidR="000B2BCA" w:rsidRPr="000F2753">
        <w:rPr>
          <w:rFonts w:ascii="Arial" w:eastAsia="Times New Roman" w:hAnsi="Arial" w:cs="Arial"/>
          <w:sz w:val="24"/>
          <w:szCs w:val="20"/>
        </w:rPr>
        <w:t>remote</w:t>
      </w:r>
      <w:r w:rsidR="000B2BCA">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public hearing on </w:t>
      </w:r>
      <w:r w:rsidR="00B13CAF">
        <w:rPr>
          <w:rFonts w:ascii="Arial" w:eastAsia="Times New Roman" w:hAnsi="Arial" w:cs="Arial"/>
          <w:sz w:val="24"/>
          <w:szCs w:val="20"/>
        </w:rPr>
        <w:t>Friday, May 3, 2024</w:t>
      </w:r>
      <w:r w:rsidR="001B7FE3" w:rsidRPr="001B7FE3">
        <w:rPr>
          <w:rFonts w:ascii="Arial" w:eastAsia="Times New Roman" w:hAnsi="Arial" w:cs="Arial"/>
          <w:sz w:val="24"/>
          <w:szCs w:val="20"/>
        </w:rPr>
        <w:t xml:space="preserve">, at </w:t>
      </w:r>
      <w:r w:rsidR="00EF2CA7">
        <w:rPr>
          <w:rFonts w:ascii="Arial" w:eastAsia="Times New Roman" w:hAnsi="Arial" w:cs="Arial"/>
          <w:sz w:val="24"/>
          <w:szCs w:val="20"/>
        </w:rPr>
        <w:t xml:space="preserve">the </w:t>
      </w:r>
      <w:r w:rsidR="00BF10C4">
        <w:rPr>
          <w:rFonts w:ascii="Arial" w:eastAsia="Times New Roman" w:hAnsi="Arial" w:cs="Arial"/>
          <w:sz w:val="24"/>
          <w:szCs w:val="20"/>
        </w:rPr>
        <w:t xml:space="preserve">respective </w:t>
      </w:r>
      <w:r w:rsidR="00EF2CA7">
        <w:rPr>
          <w:rFonts w:ascii="Arial" w:eastAsia="Times New Roman" w:hAnsi="Arial" w:cs="Arial"/>
          <w:sz w:val="24"/>
          <w:szCs w:val="20"/>
        </w:rPr>
        <w:t>times listed below,</w:t>
      </w:r>
      <w:r w:rsidR="001B7FE3" w:rsidRPr="001B7FE3">
        <w:rPr>
          <w:rFonts w:ascii="Arial" w:eastAsia="Times New Roman" w:hAnsi="Arial" w:cs="Arial"/>
          <w:color w:val="FF0000"/>
          <w:sz w:val="24"/>
          <w:szCs w:val="20"/>
        </w:rPr>
        <w:t xml:space="preserve"> </w:t>
      </w:r>
      <w:r w:rsidR="001B7FE3" w:rsidRPr="001B7FE3">
        <w:rPr>
          <w:rFonts w:ascii="Arial" w:eastAsia="Times New Roman" w:hAnsi="Arial" w:cs="Arial"/>
          <w:sz w:val="24"/>
          <w:szCs w:val="20"/>
        </w:rPr>
        <w:t>relative to the adoption of</w:t>
      </w:r>
      <w:r w:rsidR="00D5651F">
        <w:rPr>
          <w:rFonts w:ascii="Arial" w:eastAsia="Times New Roman" w:hAnsi="Arial" w:cs="Arial"/>
          <w:sz w:val="24"/>
          <w:szCs w:val="20"/>
        </w:rPr>
        <w:t xml:space="preserve"> amendments to the following regulation</w:t>
      </w:r>
      <w:r w:rsidR="00EF2CA7">
        <w:rPr>
          <w:rFonts w:ascii="Arial" w:eastAsia="Times New Roman" w:hAnsi="Arial" w:cs="Arial"/>
          <w:sz w:val="24"/>
          <w:szCs w:val="20"/>
        </w:rPr>
        <w:t>s</w:t>
      </w:r>
      <w:r w:rsidR="00D5651F">
        <w:rPr>
          <w:rFonts w:ascii="Arial" w:eastAsia="Times New Roman" w:hAnsi="Arial" w:cs="Arial"/>
          <w:sz w:val="24"/>
          <w:szCs w:val="20"/>
        </w:rPr>
        <w:t>.</w:t>
      </w:r>
      <w:r w:rsidR="001B7FE3" w:rsidRPr="001B7FE3">
        <w:rPr>
          <w:rFonts w:ascii="Arial" w:eastAsia="Times New Roman" w:hAnsi="Arial" w:cs="Arial"/>
          <w:sz w:val="24"/>
          <w:szCs w:val="20"/>
        </w:rPr>
        <w:t xml:space="preserve"> </w:t>
      </w:r>
    </w:p>
    <w:p w14:paraId="41EFDBE9" w14:textId="77777777" w:rsidR="00E74D79" w:rsidRDefault="00E74D79" w:rsidP="001B7FE3">
      <w:pPr>
        <w:tabs>
          <w:tab w:val="left" w:pos="-720"/>
        </w:tabs>
        <w:suppressAutoHyphens/>
        <w:spacing w:line="240" w:lineRule="auto"/>
        <w:rPr>
          <w:rFonts w:ascii="Arial" w:eastAsia="Times New Roman" w:hAnsi="Arial" w:cs="Arial"/>
          <w:sz w:val="24"/>
          <w:szCs w:val="20"/>
        </w:rPr>
      </w:pPr>
    </w:p>
    <w:p w14:paraId="51D50BA7" w14:textId="14BFE256" w:rsidR="001B7FE3" w:rsidRPr="001B7FE3" w:rsidRDefault="00E74D79" w:rsidP="001B7FE3">
      <w:pPr>
        <w:tabs>
          <w:tab w:val="left" w:pos="-720"/>
        </w:tabs>
        <w:suppressAutoHyphens/>
        <w:spacing w:line="240" w:lineRule="auto"/>
        <w:rPr>
          <w:rFonts w:ascii="Arial" w:eastAsia="Times New Roman" w:hAnsi="Arial" w:cs="Arial"/>
          <w:sz w:val="24"/>
          <w:szCs w:val="20"/>
        </w:rPr>
      </w:pPr>
      <w:r w:rsidRPr="00E74D79">
        <w:rPr>
          <w:rFonts w:ascii="Arial" w:eastAsia="Times New Roman" w:hAnsi="Arial" w:cs="Arial"/>
          <w:sz w:val="24"/>
          <w:szCs w:val="20"/>
        </w:rPr>
        <w:t xml:space="preserve">Pursuant to M.G.L. Chapter 118E, Section 13D (f/k/a Chapter 257 of the Acts of 2008), EOHHS is required to establish by regulation and biennially review rates to be paid by governmental units to providers of social service programs. In accordance with this requirement, the rates </w:t>
      </w:r>
      <w:r w:rsidR="000A6C18">
        <w:rPr>
          <w:rFonts w:ascii="Arial" w:eastAsia="Times New Roman" w:hAnsi="Arial" w:cs="Arial"/>
          <w:sz w:val="24"/>
          <w:szCs w:val="20"/>
        </w:rPr>
        <w:t>in the proposed amendments to</w:t>
      </w:r>
      <w:r w:rsidR="0008180E">
        <w:rPr>
          <w:rFonts w:ascii="Arial" w:eastAsia="Times New Roman" w:hAnsi="Arial" w:cs="Arial"/>
          <w:sz w:val="24"/>
          <w:szCs w:val="20"/>
        </w:rPr>
        <w:t xml:space="preserve"> the regulations listed below</w:t>
      </w:r>
      <w:r w:rsidRPr="00E74D79">
        <w:rPr>
          <w:rFonts w:ascii="Arial" w:eastAsia="Times New Roman" w:hAnsi="Arial" w:cs="Arial"/>
          <w:sz w:val="24"/>
          <w:szCs w:val="20"/>
        </w:rPr>
        <w:t xml:space="preserve"> are being updated to include an increase by a cost adjustment factor (CAF) of 2.58%. The CAF was determined by using baseline and prospective Massachusetts Economic Indicator data from IHS Economics – Fall 2023 Forecast, optimistic scenario data. The CAF reflects the period between the rates’ base period (calendar year 2024 Q2) and the prospective period of fiscal years 2025 and 2026. </w:t>
      </w:r>
      <w:r w:rsidRPr="00E74D79">
        <w:rPr>
          <w:rFonts w:ascii="Arial" w:eastAsia="Times New Roman" w:hAnsi="Arial" w:cs="Arial"/>
          <w:bCs/>
          <w:sz w:val="24"/>
          <w:szCs w:val="20"/>
        </w:rPr>
        <w:t>The staff salaries have been benchmarked to the Massachusetts Bureau of Labor Statistics (BLS) median wages as dated May 2022 at the 53</w:t>
      </w:r>
      <w:r w:rsidRPr="00E74D79">
        <w:rPr>
          <w:rFonts w:ascii="Arial" w:eastAsia="Times New Roman" w:hAnsi="Arial" w:cs="Arial"/>
          <w:bCs/>
          <w:sz w:val="24"/>
          <w:szCs w:val="20"/>
          <w:vertAlign w:val="superscript"/>
        </w:rPr>
        <w:t>rd</w:t>
      </w:r>
      <w:r w:rsidRPr="00E74D79">
        <w:rPr>
          <w:rFonts w:ascii="Arial" w:eastAsia="Times New Roman" w:hAnsi="Arial" w:cs="Arial"/>
          <w:bCs/>
          <w:sz w:val="24"/>
          <w:szCs w:val="20"/>
        </w:rPr>
        <w:t xml:space="preserve"> percentile. The tax and fringe rate has been benchmarked to 27.38%</w:t>
      </w:r>
      <w:r w:rsidR="003A182B">
        <w:rPr>
          <w:rFonts w:ascii="Arial" w:eastAsia="Times New Roman" w:hAnsi="Arial" w:cs="Arial"/>
          <w:bCs/>
          <w:sz w:val="24"/>
          <w:szCs w:val="20"/>
        </w:rPr>
        <w:t xml:space="preserve">. </w:t>
      </w:r>
      <w:r w:rsidR="003A182B" w:rsidRPr="003A182B">
        <w:rPr>
          <w:rFonts w:ascii="Arial" w:eastAsia="Times New Roman" w:hAnsi="Arial" w:cs="Arial"/>
          <w:bCs/>
          <w:sz w:val="24"/>
          <w:szCs w:val="20"/>
        </w:rPr>
        <w:t>This benchmark is derived from the MA Comptrollers FY24 approved rate less terminal leave and retirement.</w:t>
      </w:r>
      <w:r w:rsidRPr="00E74D79">
        <w:rPr>
          <w:rFonts w:ascii="Arial" w:eastAsia="Times New Roman" w:hAnsi="Arial" w:cs="Arial"/>
          <w:bCs/>
          <w:sz w:val="24"/>
          <w:szCs w:val="20"/>
        </w:rPr>
        <w:t xml:space="preserve"> </w:t>
      </w:r>
      <w:r w:rsidR="00BA4505">
        <w:rPr>
          <w:rFonts w:ascii="Arial" w:eastAsia="Times New Roman" w:hAnsi="Arial" w:cs="Arial"/>
          <w:bCs/>
          <w:sz w:val="24"/>
          <w:szCs w:val="20"/>
        </w:rPr>
        <w:t>T</w:t>
      </w:r>
      <w:r w:rsidRPr="00E74D79">
        <w:rPr>
          <w:rFonts w:ascii="Arial" w:eastAsia="Times New Roman" w:hAnsi="Arial" w:cs="Arial"/>
          <w:bCs/>
          <w:sz w:val="24"/>
          <w:szCs w:val="20"/>
        </w:rPr>
        <w:t xml:space="preserve">he administrative allocation has been benchmarked to 12%. The language in the </w:t>
      </w:r>
      <w:r w:rsidR="00F85F80">
        <w:rPr>
          <w:rFonts w:ascii="Arial" w:eastAsia="Times New Roman" w:hAnsi="Arial" w:cs="Arial"/>
          <w:bCs/>
          <w:sz w:val="24"/>
          <w:szCs w:val="20"/>
        </w:rPr>
        <w:t>s</w:t>
      </w:r>
      <w:r w:rsidRPr="00E74D79">
        <w:rPr>
          <w:rFonts w:ascii="Arial" w:eastAsia="Times New Roman" w:hAnsi="Arial" w:cs="Arial"/>
          <w:bCs/>
          <w:sz w:val="24"/>
          <w:szCs w:val="20"/>
        </w:rPr>
        <w:t>everability section has also been updated for consistency across EOHHS rate regulations.</w:t>
      </w:r>
    </w:p>
    <w:p w14:paraId="73BFB9DB" w14:textId="77777777" w:rsidR="007177B1" w:rsidRDefault="007177B1" w:rsidP="007177B1">
      <w:pPr>
        <w:spacing w:line="240" w:lineRule="auto"/>
        <w:rPr>
          <w:rFonts w:ascii="Arial" w:eastAsia="Times New Roman" w:hAnsi="Arial" w:cs="Arial"/>
          <w:sz w:val="24"/>
          <w:szCs w:val="20"/>
        </w:rPr>
      </w:pPr>
    </w:p>
    <w:p w14:paraId="2C8CC5D5" w14:textId="7DBA6B9F" w:rsidR="007177B1" w:rsidRPr="001B7FE3" w:rsidRDefault="007177B1" w:rsidP="007177B1">
      <w:pPr>
        <w:spacing w:line="240" w:lineRule="auto"/>
        <w:rPr>
          <w:rFonts w:ascii="Arial" w:eastAsia="Times New Roman" w:hAnsi="Arial" w:cs="Arial"/>
          <w:sz w:val="24"/>
          <w:szCs w:val="20"/>
        </w:rPr>
      </w:pPr>
      <w:r w:rsidRPr="000B417E">
        <w:rPr>
          <w:rFonts w:ascii="Arial" w:eastAsia="Times New Roman" w:hAnsi="Arial" w:cs="Arial"/>
          <w:sz w:val="24"/>
          <w:szCs w:val="20"/>
        </w:rPr>
        <w:t>The proposed regulation</w:t>
      </w:r>
      <w:r>
        <w:rPr>
          <w:rFonts w:ascii="Arial" w:eastAsia="Times New Roman" w:hAnsi="Arial" w:cs="Arial"/>
          <w:sz w:val="24"/>
          <w:szCs w:val="20"/>
        </w:rPr>
        <w:t>s</w:t>
      </w:r>
      <w:r w:rsidRPr="000B417E">
        <w:rPr>
          <w:rFonts w:ascii="Arial" w:eastAsia="Times New Roman" w:hAnsi="Arial" w:cs="Arial"/>
          <w:sz w:val="24"/>
          <w:szCs w:val="20"/>
        </w:rPr>
        <w:t xml:space="preserve"> </w:t>
      </w:r>
      <w:r>
        <w:rPr>
          <w:rFonts w:ascii="Arial" w:eastAsia="Times New Roman" w:hAnsi="Arial" w:cs="Arial"/>
          <w:sz w:val="24"/>
          <w:szCs w:val="20"/>
        </w:rPr>
        <w:t>contain rates effective for dates of service on or after</w:t>
      </w:r>
      <w:r w:rsidRPr="000B417E">
        <w:rPr>
          <w:rFonts w:ascii="Arial" w:eastAsia="Times New Roman" w:hAnsi="Arial" w:cs="Arial"/>
          <w:sz w:val="24"/>
          <w:szCs w:val="20"/>
        </w:rPr>
        <w:t xml:space="preserve"> </w:t>
      </w:r>
      <w:r>
        <w:rPr>
          <w:rFonts w:ascii="Arial" w:eastAsia="Times New Roman" w:hAnsi="Arial" w:cs="Arial"/>
          <w:sz w:val="24"/>
          <w:szCs w:val="20"/>
        </w:rPr>
        <w:t>July 1, 2024</w:t>
      </w:r>
      <w:r w:rsidRPr="001B7FE3">
        <w:rPr>
          <w:rFonts w:ascii="Arial" w:eastAsia="Times New Roman" w:hAnsi="Arial" w:cs="Arial"/>
          <w:sz w:val="24"/>
          <w:szCs w:val="20"/>
        </w:rPr>
        <w:t xml:space="preserve">. There is no fiscal impact on cities and towns.  </w:t>
      </w:r>
    </w:p>
    <w:p w14:paraId="752CD6BD" w14:textId="77777777" w:rsidR="001B7FE3" w:rsidRPr="001B7FE3"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5436FF07" w14:textId="2F2D2597" w:rsidR="001B7FE3" w:rsidRPr="00D62BC5" w:rsidRDefault="00BF10C4" w:rsidP="001B7FE3">
      <w:pPr>
        <w:spacing w:line="240" w:lineRule="auto"/>
        <w:rPr>
          <w:rFonts w:ascii="Arial" w:eastAsia="Times New Roman" w:hAnsi="Arial" w:cs="Arial"/>
          <w:bCs/>
          <w:sz w:val="24"/>
          <w:szCs w:val="20"/>
        </w:rPr>
      </w:pPr>
      <w:bookmarkStart w:id="0" w:name="_Hlk163035237"/>
      <w:r w:rsidRPr="00BF10C4">
        <w:rPr>
          <w:rFonts w:ascii="Arial" w:eastAsia="Times New Roman" w:hAnsi="Arial" w:cs="Arial"/>
          <w:b/>
          <w:sz w:val="24"/>
          <w:szCs w:val="20"/>
        </w:rPr>
        <w:t xml:space="preserve">1.  </w:t>
      </w:r>
      <w:r w:rsidR="00000FCD" w:rsidRPr="00000FCD">
        <w:rPr>
          <w:rFonts w:ascii="Arial" w:eastAsia="Times New Roman" w:hAnsi="Arial" w:cs="Arial"/>
          <w:b/>
          <w:sz w:val="24"/>
          <w:szCs w:val="20"/>
        </w:rPr>
        <w:t>9:00 a.m.:</w:t>
      </w:r>
      <w:r w:rsidR="00EF2CA7" w:rsidRPr="00000FCD">
        <w:rPr>
          <w:rFonts w:ascii="Arial" w:eastAsia="Times New Roman" w:hAnsi="Arial" w:cs="Arial"/>
          <w:b/>
          <w:sz w:val="24"/>
          <w:szCs w:val="20"/>
        </w:rPr>
        <w:t xml:space="preserve">  </w:t>
      </w:r>
      <w:r w:rsidR="001B7FE3" w:rsidRPr="001B7FE3">
        <w:rPr>
          <w:rFonts w:ascii="Arial" w:eastAsia="Times New Roman" w:hAnsi="Arial" w:cs="Arial"/>
          <w:b/>
          <w:sz w:val="24"/>
          <w:szCs w:val="20"/>
        </w:rPr>
        <w:t xml:space="preserve">101 CMR </w:t>
      </w:r>
      <w:r w:rsidR="00EF2CA7" w:rsidRPr="007177B1">
        <w:rPr>
          <w:rFonts w:ascii="Arial" w:eastAsia="Times New Roman" w:hAnsi="Arial" w:cs="Arial"/>
          <w:b/>
          <w:sz w:val="24"/>
          <w:szCs w:val="20"/>
        </w:rPr>
        <w:t>410.00</w:t>
      </w:r>
      <w:r w:rsidR="001B7FE3" w:rsidRPr="001B7FE3">
        <w:rPr>
          <w:rFonts w:ascii="Arial" w:eastAsia="Times New Roman" w:hAnsi="Arial" w:cs="Arial"/>
          <w:b/>
          <w:sz w:val="24"/>
          <w:szCs w:val="20"/>
        </w:rPr>
        <w:t xml:space="preserve">:  </w:t>
      </w:r>
      <w:r w:rsidR="00EF2CA7">
        <w:rPr>
          <w:rFonts w:ascii="Arial" w:eastAsia="Times New Roman" w:hAnsi="Arial" w:cs="Arial"/>
          <w:b/>
          <w:sz w:val="24"/>
          <w:szCs w:val="20"/>
        </w:rPr>
        <w:t xml:space="preserve">Rates for </w:t>
      </w:r>
      <w:r w:rsidR="007177B1">
        <w:rPr>
          <w:rFonts w:ascii="Arial" w:eastAsia="Times New Roman" w:hAnsi="Arial" w:cs="Arial"/>
          <w:b/>
          <w:sz w:val="24"/>
          <w:szCs w:val="20"/>
        </w:rPr>
        <w:t>Competitive Integrated Employment</w:t>
      </w:r>
      <w:r w:rsidR="0056102F">
        <w:rPr>
          <w:rFonts w:ascii="Arial" w:eastAsia="Times New Roman" w:hAnsi="Arial" w:cs="Arial"/>
          <w:b/>
          <w:sz w:val="24"/>
          <w:szCs w:val="20"/>
        </w:rPr>
        <w:t xml:space="preserve"> Services</w:t>
      </w:r>
      <w:r w:rsidR="00887F77">
        <w:rPr>
          <w:rFonts w:ascii="Arial" w:eastAsia="Times New Roman" w:hAnsi="Arial" w:cs="Arial"/>
          <w:b/>
          <w:sz w:val="24"/>
          <w:szCs w:val="20"/>
        </w:rPr>
        <w:t xml:space="preserve">. </w:t>
      </w:r>
      <w:r w:rsidR="00536B89">
        <w:rPr>
          <w:rFonts w:ascii="Arial" w:eastAsia="Times New Roman" w:hAnsi="Arial" w:cs="Arial"/>
          <w:b/>
          <w:sz w:val="24"/>
          <w:szCs w:val="20"/>
        </w:rPr>
        <w:t xml:space="preserve"> </w:t>
      </w:r>
      <w:r w:rsidR="00D62BC5" w:rsidRPr="00D62BC5">
        <w:rPr>
          <w:rFonts w:ascii="Arial" w:eastAsia="Times New Roman" w:hAnsi="Arial" w:cs="Arial"/>
          <w:bCs/>
          <w:sz w:val="24"/>
          <w:szCs w:val="20"/>
        </w:rPr>
        <w:t xml:space="preserve">This regulation governs the </w:t>
      </w:r>
      <w:r w:rsidR="00786E03">
        <w:rPr>
          <w:rFonts w:ascii="Arial" w:eastAsia="Times New Roman" w:hAnsi="Arial" w:cs="Arial"/>
          <w:bCs/>
          <w:sz w:val="24"/>
          <w:szCs w:val="20"/>
        </w:rPr>
        <w:t xml:space="preserve">payment </w:t>
      </w:r>
      <w:r w:rsidR="00D62BC5" w:rsidRPr="00D62BC5">
        <w:rPr>
          <w:rFonts w:ascii="Arial" w:eastAsia="Times New Roman" w:hAnsi="Arial" w:cs="Arial"/>
          <w:bCs/>
          <w:sz w:val="24"/>
          <w:szCs w:val="20"/>
        </w:rPr>
        <w:t>rates for competitive integrated employment services provided to publicly aided individuals</w:t>
      </w:r>
      <w:r w:rsidR="0064086D" w:rsidRPr="0064086D">
        <w:rPr>
          <w:rFonts w:ascii="Arial" w:eastAsia="Times New Roman" w:hAnsi="Arial" w:cs="Arial"/>
          <w:bCs/>
          <w:sz w:val="24"/>
          <w:szCs w:val="20"/>
        </w:rPr>
        <w:t xml:space="preserve"> </w:t>
      </w:r>
      <w:r w:rsidR="0064086D">
        <w:rPr>
          <w:rFonts w:ascii="Arial" w:eastAsia="Times New Roman" w:hAnsi="Arial" w:cs="Arial"/>
          <w:bCs/>
          <w:sz w:val="24"/>
          <w:szCs w:val="20"/>
        </w:rPr>
        <w:t>b</w:t>
      </w:r>
      <w:r w:rsidR="0064086D" w:rsidRPr="00D62BC5">
        <w:rPr>
          <w:rFonts w:ascii="Arial" w:eastAsia="Times New Roman" w:hAnsi="Arial" w:cs="Arial"/>
          <w:bCs/>
          <w:sz w:val="24"/>
          <w:szCs w:val="20"/>
        </w:rPr>
        <w:t>y governmental units</w:t>
      </w:r>
      <w:r w:rsidR="00D62BC5" w:rsidRPr="00D62BC5">
        <w:rPr>
          <w:rFonts w:ascii="Arial" w:eastAsia="Times New Roman" w:hAnsi="Arial" w:cs="Arial"/>
          <w:bCs/>
          <w:sz w:val="24"/>
          <w:szCs w:val="20"/>
        </w:rPr>
        <w:t>. These services are purchased by the Massachusetts Rehabilitation Commission, the Massachusetts Commission for the Blind, and the Department of Transitional Assistance</w:t>
      </w:r>
      <w:r w:rsidR="00D62BC5" w:rsidRPr="0056102F">
        <w:rPr>
          <w:rFonts w:ascii="Arial" w:eastAsia="Times New Roman" w:hAnsi="Arial" w:cs="Arial"/>
          <w:bCs/>
          <w:sz w:val="24"/>
          <w:szCs w:val="20"/>
        </w:rPr>
        <w:t xml:space="preserve">. </w:t>
      </w:r>
      <w:r w:rsidR="005A2DA2" w:rsidRPr="0056102F">
        <w:rPr>
          <w:rFonts w:ascii="Arial" w:eastAsia="Times New Roman" w:hAnsi="Arial" w:cs="Arial"/>
          <w:sz w:val="24"/>
          <w:szCs w:val="20"/>
        </w:rPr>
        <w:t>The rates for these services have been updated with the weighted average expenses from the FY20 and FY22 Uniform Financial Reports for services’ programmatic costs.</w:t>
      </w:r>
      <w:r w:rsidR="005A2DA2">
        <w:rPr>
          <w:rFonts w:ascii="Arial" w:eastAsia="Times New Roman" w:hAnsi="Arial" w:cs="Arial"/>
          <w:sz w:val="24"/>
          <w:szCs w:val="20"/>
        </w:rPr>
        <w:t xml:space="preserve"> </w:t>
      </w:r>
      <w:r w:rsidR="000D2BE4" w:rsidRPr="000D2BE4">
        <w:rPr>
          <w:rFonts w:ascii="Arial" w:eastAsia="Times New Roman" w:hAnsi="Arial" w:cs="Arial"/>
          <w:bCs/>
          <w:sz w:val="24"/>
          <w:szCs w:val="20"/>
        </w:rPr>
        <w:t>The total estimated FY25 annualized cost to state government from the proposed amendments</w:t>
      </w:r>
      <w:r w:rsidR="005F1D74">
        <w:rPr>
          <w:rFonts w:ascii="Arial" w:eastAsia="Times New Roman" w:hAnsi="Arial" w:cs="Arial"/>
          <w:bCs/>
          <w:sz w:val="24"/>
          <w:szCs w:val="20"/>
        </w:rPr>
        <w:t xml:space="preserve"> to this regulation </w:t>
      </w:r>
      <w:r w:rsidR="000D2BE4" w:rsidRPr="000D2BE4">
        <w:rPr>
          <w:rFonts w:ascii="Arial" w:eastAsia="Times New Roman" w:hAnsi="Arial" w:cs="Arial"/>
          <w:bCs/>
          <w:sz w:val="24"/>
          <w:szCs w:val="20"/>
        </w:rPr>
        <w:t>is approximately $3.64</w:t>
      </w:r>
      <w:r w:rsidR="00E44A6F">
        <w:rPr>
          <w:rFonts w:ascii="Arial" w:eastAsia="Times New Roman" w:hAnsi="Arial" w:cs="Arial"/>
          <w:bCs/>
          <w:sz w:val="24"/>
          <w:szCs w:val="20"/>
        </w:rPr>
        <w:t xml:space="preserve"> million</w:t>
      </w:r>
      <w:r w:rsidR="000D2BE4" w:rsidRPr="000D2BE4">
        <w:rPr>
          <w:rFonts w:ascii="Arial" w:eastAsia="Times New Roman" w:hAnsi="Arial" w:cs="Arial"/>
          <w:bCs/>
          <w:sz w:val="24"/>
          <w:szCs w:val="20"/>
        </w:rPr>
        <w:t xml:space="preserve">, which represents an increase of 15.85% over FY23 spending of approximately $23 million. </w:t>
      </w:r>
      <w:r w:rsidR="007177B1" w:rsidRPr="00D62BC5">
        <w:rPr>
          <w:rFonts w:ascii="Arial" w:eastAsia="Times New Roman" w:hAnsi="Arial" w:cs="Arial"/>
          <w:bCs/>
          <w:sz w:val="24"/>
          <w:szCs w:val="20"/>
        </w:rPr>
        <w:t xml:space="preserve"> </w:t>
      </w:r>
    </w:p>
    <w:bookmarkEnd w:id="0"/>
    <w:p w14:paraId="358E814C" w14:textId="77777777" w:rsidR="00D5651F" w:rsidRDefault="00D5651F" w:rsidP="00D5651F">
      <w:pPr>
        <w:spacing w:line="240" w:lineRule="auto"/>
        <w:rPr>
          <w:rFonts w:ascii="Arial" w:eastAsia="Times New Roman" w:hAnsi="Arial" w:cs="Arial"/>
          <w:sz w:val="24"/>
          <w:szCs w:val="20"/>
        </w:rPr>
      </w:pPr>
    </w:p>
    <w:p w14:paraId="2664840F" w14:textId="56E33E70" w:rsidR="005E7A0C" w:rsidRDefault="00BF10C4" w:rsidP="001B7FE3">
      <w:pPr>
        <w:spacing w:line="240" w:lineRule="auto"/>
        <w:rPr>
          <w:rFonts w:ascii="Arial" w:eastAsia="Times New Roman" w:hAnsi="Arial" w:cs="Arial"/>
          <w:bCs/>
          <w:sz w:val="24"/>
          <w:szCs w:val="20"/>
        </w:rPr>
      </w:pPr>
      <w:r w:rsidRPr="00BF10C4">
        <w:rPr>
          <w:rFonts w:ascii="Arial" w:eastAsia="Times New Roman" w:hAnsi="Arial" w:cs="Arial"/>
          <w:b/>
          <w:bCs/>
          <w:sz w:val="24"/>
          <w:szCs w:val="20"/>
        </w:rPr>
        <w:t xml:space="preserve">2.  </w:t>
      </w:r>
      <w:r w:rsidR="005E7A0C">
        <w:rPr>
          <w:rFonts w:ascii="Arial" w:eastAsia="Times New Roman" w:hAnsi="Arial" w:cs="Arial"/>
          <w:b/>
          <w:bCs/>
          <w:sz w:val="24"/>
          <w:szCs w:val="20"/>
        </w:rPr>
        <w:t>9</w:t>
      </w:r>
      <w:r w:rsidR="00000FCD">
        <w:rPr>
          <w:rFonts w:ascii="Arial" w:eastAsia="Times New Roman" w:hAnsi="Arial" w:cs="Arial"/>
          <w:b/>
          <w:bCs/>
          <w:sz w:val="24"/>
          <w:szCs w:val="20"/>
        </w:rPr>
        <w:t>:</w:t>
      </w:r>
      <w:r w:rsidR="005E7A0C">
        <w:rPr>
          <w:rFonts w:ascii="Arial" w:eastAsia="Times New Roman" w:hAnsi="Arial" w:cs="Arial"/>
          <w:b/>
          <w:bCs/>
          <w:sz w:val="24"/>
          <w:szCs w:val="20"/>
        </w:rPr>
        <w:t>3</w:t>
      </w:r>
      <w:r w:rsidR="00000FCD">
        <w:rPr>
          <w:rFonts w:ascii="Arial" w:eastAsia="Times New Roman" w:hAnsi="Arial" w:cs="Arial"/>
          <w:b/>
          <w:bCs/>
          <w:sz w:val="24"/>
          <w:szCs w:val="20"/>
        </w:rPr>
        <w:t>0 a.m</w:t>
      </w:r>
      <w:r w:rsidR="0056102F">
        <w:rPr>
          <w:rFonts w:ascii="Arial" w:eastAsia="Times New Roman" w:hAnsi="Arial" w:cs="Arial"/>
          <w:b/>
          <w:bCs/>
          <w:sz w:val="24"/>
          <w:szCs w:val="20"/>
        </w:rPr>
        <w:t>.</w:t>
      </w:r>
      <w:r w:rsidR="00E44A6F" w:rsidRPr="00000FCD">
        <w:rPr>
          <w:rFonts w:ascii="Arial" w:eastAsia="Times New Roman" w:hAnsi="Arial" w:cs="Arial"/>
          <w:b/>
          <w:bCs/>
          <w:sz w:val="24"/>
          <w:szCs w:val="20"/>
        </w:rPr>
        <w:t>:</w:t>
      </w:r>
      <w:r w:rsidR="007177B1" w:rsidRPr="00000FCD">
        <w:rPr>
          <w:rFonts w:ascii="Arial" w:eastAsia="Times New Roman" w:hAnsi="Arial" w:cs="Arial"/>
          <w:b/>
          <w:bCs/>
          <w:sz w:val="24"/>
          <w:szCs w:val="20"/>
        </w:rPr>
        <w:t xml:space="preserve">  </w:t>
      </w:r>
      <w:r w:rsidR="007177B1" w:rsidRPr="005C45C8">
        <w:rPr>
          <w:rFonts w:ascii="Arial" w:eastAsia="Times New Roman" w:hAnsi="Arial" w:cs="Arial"/>
          <w:b/>
          <w:bCs/>
          <w:sz w:val="24"/>
          <w:szCs w:val="20"/>
        </w:rPr>
        <w:t>101 CMR</w:t>
      </w:r>
      <w:r w:rsidR="005C45C8" w:rsidRPr="005C45C8">
        <w:rPr>
          <w:rFonts w:ascii="Arial" w:eastAsia="Times New Roman" w:hAnsi="Arial" w:cs="Arial"/>
          <w:b/>
          <w:bCs/>
          <w:sz w:val="24"/>
          <w:szCs w:val="20"/>
        </w:rPr>
        <w:t xml:space="preserve"> 412.00:  Rates for Family Transitional Support Services</w:t>
      </w:r>
      <w:r w:rsidR="00536B89">
        <w:rPr>
          <w:rFonts w:ascii="Arial" w:eastAsia="Times New Roman" w:hAnsi="Arial" w:cs="Arial"/>
          <w:b/>
          <w:bCs/>
          <w:sz w:val="24"/>
          <w:szCs w:val="20"/>
        </w:rPr>
        <w:t xml:space="preserve">.  </w:t>
      </w:r>
      <w:r w:rsidR="00536B89" w:rsidRPr="00887F77">
        <w:rPr>
          <w:rFonts w:ascii="Arial" w:eastAsia="Times New Roman" w:hAnsi="Arial" w:cs="Arial"/>
          <w:bCs/>
          <w:sz w:val="24"/>
          <w:szCs w:val="20"/>
        </w:rPr>
        <w:t xml:space="preserve">This regulation governs the payment rates for family transitional support services provided to publicly aided individuals by governmental units. </w:t>
      </w:r>
      <w:r w:rsidR="00170E6E">
        <w:rPr>
          <w:rFonts w:ascii="Arial" w:eastAsia="Times New Roman" w:hAnsi="Arial" w:cs="Arial"/>
          <w:bCs/>
          <w:sz w:val="24"/>
          <w:szCs w:val="20"/>
        </w:rPr>
        <w:t>These s</w:t>
      </w:r>
      <w:r w:rsidR="00536B89" w:rsidRPr="00887F77">
        <w:rPr>
          <w:rFonts w:ascii="Arial" w:eastAsia="Times New Roman" w:hAnsi="Arial" w:cs="Arial"/>
          <w:bCs/>
          <w:sz w:val="24"/>
          <w:szCs w:val="20"/>
        </w:rPr>
        <w:t>ervices are purchased by the Department of Public Health.</w:t>
      </w:r>
      <w:r w:rsidR="00536B89">
        <w:rPr>
          <w:rFonts w:ascii="Arial" w:eastAsia="Times New Roman" w:hAnsi="Arial" w:cs="Arial"/>
          <w:bCs/>
          <w:sz w:val="24"/>
          <w:szCs w:val="20"/>
        </w:rPr>
        <w:t xml:space="preserve"> </w:t>
      </w:r>
      <w:r w:rsidR="00F71230" w:rsidRPr="00F71230">
        <w:rPr>
          <w:rFonts w:ascii="Arial" w:eastAsia="Times New Roman" w:hAnsi="Arial" w:cs="Arial"/>
          <w:bCs/>
          <w:sz w:val="24"/>
          <w:szCs w:val="20"/>
        </w:rPr>
        <w:t xml:space="preserve">The total </w:t>
      </w:r>
      <w:r w:rsidR="002A182F">
        <w:rPr>
          <w:rFonts w:ascii="Arial" w:eastAsia="Times New Roman" w:hAnsi="Arial" w:cs="Arial"/>
          <w:bCs/>
          <w:sz w:val="24"/>
          <w:szCs w:val="20"/>
        </w:rPr>
        <w:t>estimat</w:t>
      </w:r>
      <w:r w:rsidR="00293F11">
        <w:rPr>
          <w:rFonts w:ascii="Arial" w:eastAsia="Times New Roman" w:hAnsi="Arial" w:cs="Arial"/>
          <w:bCs/>
          <w:sz w:val="24"/>
          <w:szCs w:val="20"/>
        </w:rPr>
        <w:t>e</w:t>
      </w:r>
      <w:r w:rsidR="002A182F">
        <w:rPr>
          <w:rFonts w:ascii="Arial" w:eastAsia="Times New Roman" w:hAnsi="Arial" w:cs="Arial"/>
          <w:bCs/>
          <w:sz w:val="24"/>
          <w:szCs w:val="20"/>
        </w:rPr>
        <w:t>d</w:t>
      </w:r>
      <w:r w:rsidR="00293F11">
        <w:rPr>
          <w:rFonts w:ascii="Arial" w:eastAsia="Times New Roman" w:hAnsi="Arial" w:cs="Arial"/>
          <w:bCs/>
          <w:sz w:val="24"/>
          <w:szCs w:val="20"/>
        </w:rPr>
        <w:t xml:space="preserve"> FY25 </w:t>
      </w:r>
      <w:r w:rsidR="00F71230" w:rsidRPr="00F71230">
        <w:rPr>
          <w:rFonts w:ascii="Arial" w:eastAsia="Times New Roman" w:hAnsi="Arial" w:cs="Arial"/>
          <w:bCs/>
          <w:sz w:val="24"/>
          <w:szCs w:val="20"/>
        </w:rPr>
        <w:t xml:space="preserve">annualized cost to state government from the proposed amendments to this regulation is </w:t>
      </w:r>
      <w:r w:rsidR="00F71230" w:rsidRPr="00F71230">
        <w:rPr>
          <w:rFonts w:ascii="Arial" w:eastAsia="Times New Roman" w:hAnsi="Arial" w:cs="Arial"/>
          <w:bCs/>
          <w:sz w:val="24"/>
          <w:szCs w:val="20"/>
        </w:rPr>
        <w:lastRenderedPageBreak/>
        <w:t>approximately $3.4 million, which represents an increase of 18.42% over projected FY23 spending of approximately $18.45 million.</w:t>
      </w:r>
    </w:p>
    <w:p w14:paraId="014F6CA7" w14:textId="77777777" w:rsidR="005E7A0C" w:rsidRDefault="005E7A0C" w:rsidP="001B7FE3">
      <w:pPr>
        <w:spacing w:line="240" w:lineRule="auto"/>
        <w:rPr>
          <w:rFonts w:ascii="Arial" w:eastAsia="Times New Roman" w:hAnsi="Arial" w:cs="Arial"/>
          <w:bCs/>
          <w:sz w:val="24"/>
          <w:szCs w:val="20"/>
        </w:rPr>
      </w:pPr>
    </w:p>
    <w:p w14:paraId="43759C95" w14:textId="03497A6D" w:rsidR="00040979" w:rsidRPr="00040979" w:rsidRDefault="005E7A0C" w:rsidP="00040979">
      <w:pPr>
        <w:spacing w:line="240" w:lineRule="auto"/>
        <w:rPr>
          <w:rFonts w:ascii="Arial" w:eastAsia="Times New Roman" w:hAnsi="Arial" w:cs="Arial"/>
          <w:bCs/>
          <w:sz w:val="24"/>
          <w:szCs w:val="20"/>
        </w:rPr>
      </w:pPr>
      <w:r>
        <w:rPr>
          <w:rFonts w:ascii="Arial" w:eastAsia="Times New Roman" w:hAnsi="Arial" w:cs="Arial"/>
          <w:b/>
          <w:sz w:val="24"/>
          <w:szCs w:val="20"/>
        </w:rPr>
        <w:t>3</w:t>
      </w:r>
      <w:r w:rsidRPr="00BF10C4">
        <w:rPr>
          <w:rFonts w:ascii="Arial" w:eastAsia="Times New Roman" w:hAnsi="Arial" w:cs="Arial"/>
          <w:b/>
          <w:sz w:val="24"/>
          <w:szCs w:val="20"/>
        </w:rPr>
        <w:t xml:space="preserve">.  </w:t>
      </w:r>
      <w:r>
        <w:rPr>
          <w:rFonts w:ascii="Arial" w:eastAsia="Times New Roman" w:hAnsi="Arial" w:cs="Arial"/>
          <w:b/>
          <w:sz w:val="24"/>
          <w:szCs w:val="20"/>
        </w:rPr>
        <w:t>10</w:t>
      </w:r>
      <w:r w:rsidRPr="00000FCD">
        <w:rPr>
          <w:rFonts w:ascii="Arial" w:eastAsia="Times New Roman" w:hAnsi="Arial" w:cs="Arial"/>
          <w:b/>
          <w:sz w:val="24"/>
          <w:szCs w:val="20"/>
        </w:rPr>
        <w:t xml:space="preserve">:00 a.m.:  </w:t>
      </w:r>
      <w:r w:rsidRPr="001B7FE3">
        <w:rPr>
          <w:rFonts w:ascii="Arial" w:eastAsia="Times New Roman" w:hAnsi="Arial" w:cs="Arial"/>
          <w:b/>
          <w:sz w:val="24"/>
          <w:szCs w:val="20"/>
        </w:rPr>
        <w:t xml:space="preserve">101 CMR </w:t>
      </w:r>
      <w:r w:rsidRPr="007177B1">
        <w:rPr>
          <w:rFonts w:ascii="Arial" w:eastAsia="Times New Roman" w:hAnsi="Arial" w:cs="Arial"/>
          <w:b/>
          <w:sz w:val="24"/>
          <w:szCs w:val="20"/>
        </w:rPr>
        <w:t>4</w:t>
      </w:r>
      <w:r>
        <w:rPr>
          <w:rFonts w:ascii="Arial" w:eastAsia="Times New Roman" w:hAnsi="Arial" w:cs="Arial"/>
          <w:b/>
          <w:sz w:val="24"/>
          <w:szCs w:val="20"/>
        </w:rPr>
        <w:t>25</w:t>
      </w:r>
      <w:r w:rsidRPr="007177B1">
        <w:rPr>
          <w:rFonts w:ascii="Arial" w:eastAsia="Times New Roman" w:hAnsi="Arial" w:cs="Arial"/>
          <w:b/>
          <w:sz w:val="24"/>
          <w:szCs w:val="20"/>
        </w:rPr>
        <w:t>.00</w:t>
      </w:r>
      <w:r w:rsidRPr="001B7FE3">
        <w:rPr>
          <w:rFonts w:ascii="Arial" w:eastAsia="Times New Roman" w:hAnsi="Arial" w:cs="Arial"/>
          <w:b/>
          <w:sz w:val="24"/>
          <w:szCs w:val="20"/>
        </w:rPr>
        <w:t xml:space="preserve">:  </w:t>
      </w:r>
      <w:r>
        <w:rPr>
          <w:rFonts w:ascii="Arial" w:eastAsia="Times New Roman" w:hAnsi="Arial" w:cs="Arial"/>
          <w:b/>
          <w:sz w:val="24"/>
          <w:szCs w:val="20"/>
        </w:rPr>
        <w:t xml:space="preserve">Rates for Certain Young Parent Support Programs.  </w:t>
      </w:r>
      <w:r w:rsidR="00040979">
        <w:rPr>
          <w:rFonts w:ascii="Arial" w:eastAsia="Times New Roman" w:hAnsi="Arial" w:cs="Arial"/>
          <w:bCs/>
          <w:sz w:val="24"/>
          <w:szCs w:val="20"/>
        </w:rPr>
        <w:t>This regulation</w:t>
      </w:r>
      <w:r w:rsidR="00040979" w:rsidRPr="00040979">
        <w:rPr>
          <w:rFonts w:ascii="Arial" w:eastAsia="Times New Roman" w:hAnsi="Arial" w:cs="Arial"/>
          <w:bCs/>
          <w:sz w:val="24"/>
          <w:szCs w:val="20"/>
        </w:rPr>
        <w:t xml:space="preserve"> governs the payment rates for Certain Young Parent Support Programs provided to publicly aided individuals by governmental units. These services are purchased by the Department of Transitional Assistance.</w:t>
      </w:r>
      <w:r w:rsidR="00513F4B">
        <w:rPr>
          <w:rFonts w:ascii="Arial" w:eastAsia="Times New Roman" w:hAnsi="Arial" w:cs="Arial"/>
          <w:bCs/>
          <w:sz w:val="24"/>
          <w:szCs w:val="20"/>
        </w:rPr>
        <w:t xml:space="preserve"> </w:t>
      </w:r>
      <w:r w:rsidR="00C76C8A" w:rsidRPr="00C76C8A">
        <w:rPr>
          <w:rFonts w:ascii="Arial" w:eastAsia="Times New Roman" w:hAnsi="Arial" w:cs="Arial"/>
          <w:bCs/>
          <w:sz w:val="24"/>
          <w:szCs w:val="20"/>
        </w:rPr>
        <w:t xml:space="preserve">The total annualized cost to state government from the </w:t>
      </w:r>
      <w:r w:rsidR="00DC5D09">
        <w:rPr>
          <w:rFonts w:ascii="Arial" w:eastAsia="Times New Roman" w:hAnsi="Arial" w:cs="Arial"/>
          <w:bCs/>
          <w:sz w:val="24"/>
          <w:szCs w:val="20"/>
        </w:rPr>
        <w:t>proposed amendments</w:t>
      </w:r>
      <w:r w:rsidR="00C76C8A" w:rsidRPr="00C76C8A">
        <w:rPr>
          <w:rFonts w:ascii="Arial" w:eastAsia="Times New Roman" w:hAnsi="Arial" w:cs="Arial"/>
          <w:bCs/>
          <w:sz w:val="24"/>
          <w:szCs w:val="20"/>
        </w:rPr>
        <w:t xml:space="preserve"> is</w:t>
      </w:r>
      <w:r w:rsidR="00333D90">
        <w:rPr>
          <w:rFonts w:ascii="Arial" w:eastAsia="Times New Roman" w:hAnsi="Arial" w:cs="Arial"/>
          <w:bCs/>
          <w:sz w:val="24"/>
          <w:szCs w:val="20"/>
        </w:rPr>
        <w:t xml:space="preserve"> </w:t>
      </w:r>
      <w:r w:rsidR="00333D90" w:rsidRPr="00C76C8A">
        <w:rPr>
          <w:rFonts w:ascii="Arial" w:eastAsia="Times New Roman" w:hAnsi="Arial" w:cs="Arial"/>
          <w:bCs/>
          <w:sz w:val="24"/>
          <w:szCs w:val="20"/>
        </w:rPr>
        <w:t>approximately</w:t>
      </w:r>
      <w:r w:rsidR="00C76C8A" w:rsidRPr="00C76C8A">
        <w:rPr>
          <w:rFonts w:ascii="Arial" w:eastAsia="Times New Roman" w:hAnsi="Arial" w:cs="Arial"/>
          <w:bCs/>
          <w:sz w:val="24"/>
          <w:szCs w:val="20"/>
        </w:rPr>
        <w:t xml:space="preserve"> $702,744, which represents an increase of 14.80% over FY23 spending of approximately $4.75M.</w:t>
      </w:r>
    </w:p>
    <w:p w14:paraId="55DC589B" w14:textId="1204C943" w:rsidR="005E7A0C" w:rsidRPr="00D62BC5" w:rsidRDefault="005E7A0C" w:rsidP="005E7A0C">
      <w:pPr>
        <w:spacing w:line="240" w:lineRule="auto"/>
        <w:rPr>
          <w:rFonts w:ascii="Arial" w:eastAsia="Times New Roman" w:hAnsi="Arial" w:cs="Arial"/>
          <w:bCs/>
          <w:sz w:val="24"/>
          <w:szCs w:val="20"/>
        </w:rPr>
      </w:pPr>
    </w:p>
    <w:p w14:paraId="5C49D48A" w14:textId="59DA4C7F" w:rsidR="00F45F7E" w:rsidRPr="00F45F7E" w:rsidRDefault="002556E6" w:rsidP="00450E31">
      <w:pPr>
        <w:spacing w:line="240" w:lineRule="auto"/>
        <w:rPr>
          <w:rFonts w:ascii="Arial" w:eastAsia="Times New Roman" w:hAnsi="Arial" w:cs="Arial"/>
          <w:sz w:val="24"/>
          <w:szCs w:val="20"/>
        </w:rPr>
      </w:pPr>
      <w:r w:rsidRPr="002556E6">
        <w:rPr>
          <w:rFonts w:ascii="Arial" w:eastAsia="Times New Roman" w:hAnsi="Arial" w:cs="Arial"/>
          <w:sz w:val="24"/>
          <w:szCs w:val="24"/>
        </w:rPr>
        <w:t xml:space="preserve">To register to testify at the hearing and to get instructions on how to join the hearing online, go to </w:t>
      </w:r>
      <w:hyperlink r:id="rId6" w:history="1">
        <w:r w:rsidRPr="002556E6">
          <w:rPr>
            <w:rStyle w:val="Hyperlink"/>
            <w:rFonts w:ascii="Arial" w:eastAsia="Times New Roman" w:hAnsi="Arial" w:cs="Arial"/>
            <w:sz w:val="24"/>
            <w:szCs w:val="24"/>
          </w:rPr>
          <w:t>www.mass.gov/service-details/executive-office-of-health-and-human-services-public-hearings</w:t>
        </w:r>
      </w:hyperlink>
      <w:r w:rsidRPr="002556E6">
        <w:rPr>
          <w:rFonts w:ascii="Arial" w:eastAsia="Times New Roman" w:hAnsi="Arial" w:cs="Arial"/>
          <w:sz w:val="24"/>
          <w:szCs w:val="24"/>
        </w:rPr>
        <w:t xml:space="preserve">. </w:t>
      </w:r>
      <w:r w:rsidR="00F45F7E" w:rsidRPr="00F45F7E">
        <w:rPr>
          <w:rFonts w:ascii="Arial" w:eastAsia="Times New Roman" w:hAnsi="Arial" w:cs="Arial"/>
          <w:sz w:val="24"/>
          <w:szCs w:val="20"/>
        </w:rPr>
        <w:t>To join the hearing by phone, call (646) 558-8656 and enter meeting ID 935 397 8200# when prompted.</w:t>
      </w:r>
    </w:p>
    <w:p w14:paraId="4981C3C3" w14:textId="77777777" w:rsidR="004F78F1" w:rsidRPr="00D6445D" w:rsidRDefault="004F78F1" w:rsidP="001B7FE3">
      <w:pPr>
        <w:tabs>
          <w:tab w:val="left" w:pos="-720"/>
        </w:tabs>
        <w:suppressAutoHyphens/>
        <w:spacing w:line="240" w:lineRule="auto"/>
        <w:rPr>
          <w:rFonts w:ascii="Arial" w:hAnsi="Arial"/>
          <w:color w:val="000000"/>
          <w:sz w:val="24"/>
        </w:rPr>
      </w:pPr>
    </w:p>
    <w:p w14:paraId="1F991FA6" w14:textId="171861E0" w:rsidR="007A1158" w:rsidRDefault="004E3A7B" w:rsidP="00F6137A">
      <w:pPr>
        <w:tabs>
          <w:tab w:val="left" w:pos="-720"/>
        </w:tabs>
        <w:suppressAutoHyphens/>
        <w:spacing w:line="240" w:lineRule="auto"/>
        <w:rPr>
          <w:rFonts w:ascii="Arial" w:eastAsia="Times New Roman" w:hAnsi="Arial" w:cs="Arial"/>
          <w:sz w:val="24"/>
          <w:szCs w:val="24"/>
        </w:rPr>
      </w:pPr>
      <w:r>
        <w:rPr>
          <w:rFonts w:ascii="Arial" w:eastAsia="Times New Roman" w:hAnsi="Arial" w:cs="Arial"/>
          <w:sz w:val="24"/>
          <w:szCs w:val="24"/>
        </w:rPr>
        <w:t>You</w:t>
      </w:r>
      <w:r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may also submit written testimony </w:t>
      </w:r>
      <w:r>
        <w:rPr>
          <w:rFonts w:ascii="Arial" w:eastAsia="Times New Roman" w:hAnsi="Arial" w:cs="Arial"/>
          <w:sz w:val="24"/>
          <w:szCs w:val="24"/>
        </w:rPr>
        <w:t>instead o</w:t>
      </w:r>
      <w:r w:rsidR="00C815BC">
        <w:rPr>
          <w:rFonts w:ascii="Arial" w:eastAsia="Times New Roman" w:hAnsi="Arial" w:cs="Arial"/>
          <w:sz w:val="24"/>
          <w:szCs w:val="24"/>
        </w:rPr>
        <w:t>f,</w:t>
      </w:r>
      <w:r>
        <w:rPr>
          <w:rFonts w:ascii="Arial" w:eastAsia="Times New Roman" w:hAnsi="Arial" w:cs="Arial"/>
          <w:sz w:val="24"/>
          <w:szCs w:val="24"/>
        </w:rPr>
        <w:t xml:space="preserve"> or in addition to</w:t>
      </w:r>
      <w:r w:rsidR="00C815BC">
        <w:rPr>
          <w:rFonts w:ascii="Arial" w:eastAsia="Times New Roman" w:hAnsi="Arial" w:cs="Arial"/>
          <w:sz w:val="24"/>
          <w:szCs w:val="24"/>
        </w:rPr>
        <w:t>,</w:t>
      </w:r>
      <w:r>
        <w:rPr>
          <w:rFonts w:ascii="Arial" w:eastAsia="Times New Roman" w:hAnsi="Arial" w:cs="Arial"/>
          <w:sz w:val="24"/>
          <w:szCs w:val="24"/>
        </w:rPr>
        <w:t xml:space="preserve"> </w:t>
      </w:r>
      <w:r w:rsidR="00C815BC">
        <w:rPr>
          <w:rFonts w:ascii="Arial" w:eastAsia="Times New Roman" w:hAnsi="Arial" w:cs="Arial"/>
          <w:sz w:val="24"/>
          <w:szCs w:val="24"/>
        </w:rPr>
        <w:t>live</w:t>
      </w:r>
      <w:r>
        <w:rPr>
          <w:rFonts w:ascii="Arial" w:eastAsia="Times New Roman" w:hAnsi="Arial" w:cs="Arial"/>
          <w:sz w:val="24"/>
          <w:szCs w:val="24"/>
        </w:rPr>
        <w:t xml:space="preserve"> testimony. </w:t>
      </w:r>
      <w:r w:rsidR="008B1FFA">
        <w:rPr>
          <w:rFonts w:ascii="Arial" w:eastAsia="Times New Roman" w:hAnsi="Arial" w:cs="Arial"/>
          <w:sz w:val="24"/>
          <w:szCs w:val="24"/>
        </w:rPr>
        <w:t>To submit written testimony, p</w:t>
      </w:r>
      <w:r w:rsidR="008B1FFA" w:rsidRPr="001B7FE3">
        <w:rPr>
          <w:rFonts w:ascii="Arial" w:eastAsia="Times New Roman" w:hAnsi="Arial" w:cs="Arial"/>
          <w:sz w:val="24"/>
          <w:szCs w:val="24"/>
        </w:rPr>
        <w:t xml:space="preserve">lease </w:t>
      </w:r>
      <w:r w:rsidR="00C815BC">
        <w:rPr>
          <w:rFonts w:ascii="Arial" w:eastAsia="Times New Roman" w:hAnsi="Arial" w:cs="Arial"/>
          <w:sz w:val="24"/>
          <w:szCs w:val="24"/>
        </w:rPr>
        <w:t>email</w:t>
      </w:r>
      <w:r w:rsidR="008B1FFA">
        <w:rPr>
          <w:rFonts w:ascii="Arial" w:eastAsia="Times New Roman" w:hAnsi="Arial" w:cs="Arial"/>
          <w:sz w:val="24"/>
          <w:szCs w:val="24"/>
        </w:rPr>
        <w:t xml:space="preserve"> your</w:t>
      </w:r>
      <w:r w:rsidR="001B7FE3" w:rsidRPr="001B7FE3">
        <w:rPr>
          <w:rFonts w:ascii="Arial" w:eastAsia="Times New Roman" w:hAnsi="Arial" w:cs="Arial"/>
          <w:sz w:val="24"/>
          <w:szCs w:val="24"/>
        </w:rPr>
        <w:t xml:space="preserve"> testimony </w:t>
      </w:r>
      <w:r>
        <w:rPr>
          <w:rFonts w:ascii="Arial" w:eastAsia="Times New Roman" w:hAnsi="Arial" w:cs="Arial"/>
          <w:sz w:val="24"/>
          <w:szCs w:val="24"/>
        </w:rPr>
        <w:t xml:space="preserve">to </w:t>
      </w:r>
      <w:hyperlink r:id="rId7" w:history="1">
        <w:r w:rsidRPr="00F83259">
          <w:rPr>
            <w:rStyle w:val="Hyperlink"/>
            <w:rFonts w:ascii="Arial" w:eastAsia="Times New Roman" w:hAnsi="Arial" w:cs="Arial"/>
            <w:sz w:val="24"/>
            <w:szCs w:val="24"/>
          </w:rPr>
          <w:t>ehs-regulations@mass.gov</w:t>
        </w:r>
      </w:hyperlink>
      <w:r>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as an attached Word </w:t>
      </w:r>
      <w:r w:rsidR="003D036A">
        <w:rPr>
          <w:rFonts w:ascii="Arial" w:eastAsia="Times New Roman" w:hAnsi="Arial" w:cs="Arial"/>
          <w:sz w:val="24"/>
          <w:szCs w:val="24"/>
        </w:rPr>
        <w:t xml:space="preserve">or PDF </w:t>
      </w:r>
      <w:r w:rsidR="001B7FE3" w:rsidRPr="001B7FE3">
        <w:rPr>
          <w:rFonts w:ascii="Arial" w:eastAsia="Times New Roman" w:hAnsi="Arial" w:cs="Arial"/>
          <w:sz w:val="24"/>
          <w:szCs w:val="24"/>
        </w:rPr>
        <w:t xml:space="preserve">document or as text within the body of the email with the name of the regulation in the subject line. All </w:t>
      </w:r>
      <w:r w:rsidR="00C815BC">
        <w:rPr>
          <w:rFonts w:ascii="Arial" w:eastAsia="Times New Roman" w:hAnsi="Arial" w:cs="Arial"/>
          <w:sz w:val="24"/>
          <w:szCs w:val="24"/>
        </w:rPr>
        <w:t>written testimony</w:t>
      </w:r>
      <w:r w:rsidR="00C815BC"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001B7FE3">
        <w:rPr>
          <w:rFonts w:ascii="Arial" w:eastAsia="Times New Roman" w:hAnsi="Arial" w:cs="Arial"/>
          <w:sz w:val="24"/>
          <w:szCs w:val="24"/>
          <w:vertAlign w:val="superscript"/>
        </w:rPr>
        <w:t>th</w:t>
      </w:r>
      <w:r w:rsidR="001B7FE3" w:rsidRPr="001B7FE3">
        <w:rPr>
          <w:rFonts w:ascii="Arial" w:eastAsia="Times New Roman" w:hAnsi="Arial" w:cs="Arial"/>
          <w:sz w:val="24"/>
          <w:szCs w:val="24"/>
        </w:rPr>
        <w:t xml:space="preserve"> Floor, Quincy, MA 02171. </w:t>
      </w:r>
      <w:r w:rsidR="001B7FE3" w:rsidRPr="001B7FE3" w:rsidDel="004F78F1">
        <w:rPr>
          <w:rFonts w:ascii="Arial" w:eastAsia="Times New Roman" w:hAnsi="Arial" w:cs="Arial"/>
          <w:sz w:val="24"/>
          <w:szCs w:val="24"/>
        </w:rPr>
        <w:t xml:space="preserve">Written testimony </w:t>
      </w:r>
      <w:r w:rsidR="002556E6">
        <w:rPr>
          <w:rFonts w:ascii="Arial" w:eastAsia="Times New Roman" w:hAnsi="Arial" w:cs="Arial"/>
          <w:sz w:val="24"/>
          <w:szCs w:val="24"/>
        </w:rPr>
        <w:t>will be accepted through</w:t>
      </w:r>
      <w:r w:rsidR="001B7FE3" w:rsidRPr="001B7FE3" w:rsidDel="004F78F1">
        <w:rPr>
          <w:rFonts w:ascii="Arial" w:eastAsia="Times New Roman" w:hAnsi="Arial" w:cs="Arial"/>
          <w:sz w:val="24"/>
          <w:szCs w:val="24"/>
        </w:rPr>
        <w:t xml:space="preserve"> 5:00 p.m. on </w:t>
      </w:r>
      <w:r w:rsidR="00FB3894" w:rsidRPr="00B66C33">
        <w:rPr>
          <w:rFonts w:ascii="Arial" w:eastAsia="Times New Roman" w:hAnsi="Arial" w:cs="Arial"/>
          <w:sz w:val="24"/>
          <w:szCs w:val="24"/>
        </w:rPr>
        <w:t>Friday, May 3, 2024</w:t>
      </w:r>
      <w:r w:rsidR="001B7FE3" w:rsidRPr="001B7FE3" w:rsidDel="004F78F1">
        <w:rPr>
          <w:rFonts w:ascii="Arial" w:eastAsia="Times New Roman" w:hAnsi="Arial" w:cs="Arial"/>
          <w:sz w:val="24"/>
          <w:szCs w:val="24"/>
        </w:rPr>
        <w:t>.</w:t>
      </w:r>
      <w:r w:rsidR="007A1158" w:rsidRPr="007A1158">
        <w:rPr>
          <w:rFonts w:ascii="Arial" w:hAnsi="Arial" w:cs="Arial"/>
          <w:sz w:val="24"/>
          <w:szCs w:val="24"/>
        </w:rPr>
        <w:t xml:space="preserve"> </w:t>
      </w:r>
      <w:r w:rsidR="007A1158">
        <w:rPr>
          <w:rFonts w:ascii="Arial" w:hAnsi="Arial" w:cs="Arial"/>
          <w:sz w:val="24"/>
          <w:szCs w:val="24"/>
        </w:rPr>
        <w:t>EOHHS specifically invites comments as to how the amendments may affect beneficiary access to care for MassHealth-covered services.</w:t>
      </w:r>
    </w:p>
    <w:p w14:paraId="79716CD8" w14:textId="77777777" w:rsidR="007F4487" w:rsidRDefault="007F4487" w:rsidP="00D6445D">
      <w:pPr>
        <w:pStyle w:val="Standard"/>
        <w:suppressAutoHyphens w:val="0"/>
        <w:spacing w:line="240" w:lineRule="auto"/>
        <w:rPr>
          <w:rFonts w:ascii="Arial" w:eastAsia="Times New Roman" w:hAnsi="Arial" w:cs="Arial"/>
          <w:bCs/>
          <w:sz w:val="24"/>
          <w:szCs w:val="24"/>
        </w:rPr>
      </w:pPr>
    </w:p>
    <w:p w14:paraId="260EB7D3" w14:textId="4A44C17D"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 xml:space="preserve">o review the current draft of the proposed </w:t>
      </w:r>
      <w:r w:rsidR="00D84188">
        <w:rPr>
          <w:rFonts w:ascii="Arial" w:eastAsia="Times New Roman" w:hAnsi="Arial" w:cs="Arial"/>
          <w:bCs/>
          <w:sz w:val="24"/>
          <w:szCs w:val="24"/>
        </w:rPr>
        <w:t>regulation</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8" w:history="1">
        <w:r w:rsidR="001B7FE3" w:rsidRPr="001B7FE3">
          <w:rPr>
            <w:rFonts w:ascii="Arial" w:eastAsia="Times New Roman" w:hAnsi="Arial" w:cs="Arial"/>
            <w:color w:val="0000FF"/>
            <w:sz w:val="24"/>
            <w:szCs w:val="20"/>
            <w:u w:val="single"/>
          </w:rPr>
          <w:t>www.mass.gov/service-details/executive-office-of-health-and-human-services-public-hearings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 </w:t>
      </w:r>
      <w:r w:rsidR="000B417E" w:rsidRPr="000B417E">
        <w:rPr>
          <w:rFonts w:ascii="Arial" w:eastAsia="Times New Roman" w:hAnsi="Arial" w:cs="Arial"/>
          <w:sz w:val="24"/>
          <w:szCs w:val="24"/>
        </w:rPr>
        <w:t>To view or download related supporting materials, go to</w:t>
      </w:r>
      <w:r w:rsidR="000B417E" w:rsidRPr="000B417E">
        <w:rPr>
          <w:rFonts w:ascii="Arial" w:eastAsia="Times New Roman" w:hAnsi="Arial" w:cs="Arial"/>
          <w:color w:val="FF0000"/>
          <w:sz w:val="24"/>
          <w:szCs w:val="24"/>
        </w:rPr>
        <w:t xml:space="preserve"> </w:t>
      </w:r>
      <w:hyperlink r:id="rId9" w:history="1">
        <w:r w:rsidR="000B417E" w:rsidRPr="000B417E">
          <w:rPr>
            <w:rFonts w:ascii="Arial" w:eastAsia="Times New Roman" w:hAnsi="Arial" w:cs="Arial"/>
            <w:color w:val="0000FF"/>
            <w:sz w:val="24"/>
            <w:szCs w:val="24"/>
            <w:u w:val="single"/>
          </w:rPr>
          <w:t>www.mass.gov/service-details/proposed-regulations-supporting-materials</w:t>
        </w:r>
      </w:hyperlink>
      <w:r w:rsidR="000B417E" w:rsidRPr="000B417E">
        <w:rPr>
          <w:rFonts w:ascii="Arial" w:eastAsia="Times New Roman" w:hAnsi="Arial" w:cs="Arial"/>
          <w:sz w:val="24"/>
          <w:szCs w:val="24"/>
        </w:rPr>
        <w:t>.</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31C1B439"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 xml:space="preserve">Special accommodation requests may be directed to the Disability Accommodations Ombudsman by email at </w:t>
      </w:r>
      <w:hyperlink r:id="rId10" w:history="1">
        <w:r w:rsidR="008E6E4A" w:rsidRPr="008E6E4A">
          <w:rPr>
            <w:rStyle w:val="Hyperlink"/>
            <w:rFonts w:ascii="Arial" w:eastAsia="Calibri" w:hAnsi="Arial" w:cs="Arial"/>
            <w:sz w:val="24"/>
            <w:szCs w:val="24"/>
          </w:rPr>
          <w:t>ADAAccommodations@mass.gov</w:t>
        </w:r>
      </w:hyperlink>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4ABFA43D" w:rsidR="001B7FE3" w:rsidRPr="001B7FE3" w:rsidRDefault="001B7FE3" w:rsidP="001B7FE3">
      <w:pPr>
        <w:spacing w:line="240" w:lineRule="auto"/>
        <w:rPr>
          <w:rFonts w:ascii="Arial" w:eastAsia="Times New Roman" w:hAnsi="Arial" w:cs="Arial"/>
          <w:bCs/>
          <w:sz w:val="24"/>
          <w:szCs w:val="20"/>
        </w:rPr>
      </w:pPr>
      <w:r w:rsidRPr="001B7FE3">
        <w:rPr>
          <w:rFonts w:ascii="Arial" w:eastAsia="Times New Roman" w:hAnsi="Arial" w:cs="Arial"/>
          <w:bCs/>
          <w:sz w:val="24"/>
          <w:szCs w:val="20"/>
        </w:rPr>
        <w:t xml:space="preserve">EOHHS may adopt a revised version of the proposed </w:t>
      </w:r>
      <w:r w:rsidR="00D84188">
        <w:rPr>
          <w:rFonts w:ascii="Arial" w:eastAsia="Times New Roman" w:hAnsi="Arial" w:cs="Arial"/>
          <w:bCs/>
          <w:sz w:val="24"/>
          <w:szCs w:val="20"/>
        </w:rPr>
        <w:t>regulation</w:t>
      </w:r>
      <w:r w:rsidR="00D84188" w:rsidRPr="001B7FE3">
        <w:rPr>
          <w:rFonts w:ascii="Arial" w:eastAsia="Times New Roman" w:hAnsi="Arial" w:cs="Arial"/>
          <w:bCs/>
          <w:sz w:val="24"/>
          <w:szCs w:val="20"/>
        </w:rPr>
        <w:t xml:space="preserve"> </w:t>
      </w:r>
      <w:proofErr w:type="gramStart"/>
      <w:r w:rsidRPr="001B7FE3">
        <w:rPr>
          <w:rFonts w:ascii="Arial" w:eastAsia="Times New Roman" w:hAnsi="Arial" w:cs="Arial"/>
          <w:bCs/>
          <w:sz w:val="24"/>
          <w:szCs w:val="20"/>
        </w:rPr>
        <w:t>taking into account</w:t>
      </w:r>
      <w:proofErr w:type="gramEnd"/>
      <w:r w:rsidRPr="001B7FE3">
        <w:rPr>
          <w:rFonts w:ascii="Arial" w:eastAsia="Times New Roman" w:hAnsi="Arial" w:cs="Arial"/>
          <w:bCs/>
          <w:sz w:val="24"/>
          <w:szCs w:val="20"/>
        </w:rPr>
        <w:t xml:space="preserve">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77777777" w:rsidR="001B7FE3" w:rsidRPr="001B7FE3" w:rsidRDefault="001B7FE3" w:rsidP="00E06830">
      <w:pPr>
        <w:spacing w:line="240" w:lineRule="auto"/>
        <w:rPr>
          <w:rFonts w:ascii="Arial" w:eastAsia="Calibri" w:hAnsi="Arial" w:cs="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11" w:history="1">
        <w:r w:rsidRPr="001B7FE3">
          <w:rPr>
            <w:rFonts w:ascii="Arial" w:eastAsia="Times New Roman" w:hAnsi="Arial" w:cs="Arial"/>
            <w:color w:val="0000FF"/>
            <w:sz w:val="24"/>
            <w:szCs w:val="24"/>
            <w:u w:val="single"/>
          </w:rPr>
          <w:t>www.mass.gov/service-details/executive-office-of-health-and-human-services-public-hearings</w:t>
        </w:r>
      </w:hyperlink>
      <w:r w:rsidRPr="001B7FE3">
        <w:rPr>
          <w:rFonts w:ascii="Arial" w:eastAsia="Calibri" w:hAnsi="Arial" w:cs="Arial"/>
          <w:bCs/>
          <w:sz w:val="24"/>
        </w:rPr>
        <w:t>.</w:t>
      </w:r>
    </w:p>
    <w:p w14:paraId="23A4F6EB" w14:textId="77777777" w:rsidR="001B7FE3" w:rsidRPr="001B7FE3" w:rsidRDefault="001B7FE3" w:rsidP="001B7FE3">
      <w:pPr>
        <w:spacing w:line="240" w:lineRule="auto"/>
        <w:rPr>
          <w:rFonts w:ascii="Arial" w:eastAsia="Times New Roman" w:hAnsi="Arial" w:cs="Arial"/>
          <w:bCs/>
          <w:sz w:val="24"/>
          <w:szCs w:val="20"/>
        </w:rPr>
      </w:pPr>
    </w:p>
    <w:p w14:paraId="0AA14F98" w14:textId="77A639B9" w:rsidR="00FE710C" w:rsidRPr="00D740C4" w:rsidRDefault="00B66C33" w:rsidP="00D6445D">
      <w:pPr>
        <w:tabs>
          <w:tab w:val="right" w:pos="9360"/>
        </w:tabs>
        <w:suppressAutoHyphens/>
        <w:spacing w:line="260" w:lineRule="atLeast"/>
        <w:rPr>
          <w:rFonts w:ascii="Arial" w:hAnsi="Arial"/>
          <w:sz w:val="24"/>
        </w:rPr>
      </w:pPr>
      <w:r w:rsidRPr="00D740C4">
        <w:rPr>
          <w:rFonts w:ascii="Arial" w:eastAsia="Times New Roman" w:hAnsi="Arial" w:cs="Arial"/>
          <w:sz w:val="24"/>
          <w:szCs w:val="20"/>
        </w:rPr>
        <w:t xml:space="preserve">April </w:t>
      </w:r>
      <w:r w:rsidR="00D740C4" w:rsidRPr="00D740C4">
        <w:rPr>
          <w:rFonts w:ascii="Arial" w:eastAsia="Times New Roman" w:hAnsi="Arial" w:cs="Arial"/>
          <w:sz w:val="24"/>
          <w:szCs w:val="20"/>
        </w:rPr>
        <w:t>12, 2024</w:t>
      </w:r>
    </w:p>
    <w:sectPr w:rsidR="00FE710C" w:rsidRPr="00D740C4" w:rsidSect="00F74423">
      <w:headerReference w:type="default" r:id="rId12"/>
      <w:footerReference w:type="even" r:id="rId13"/>
      <w:footerReference w:type="default" r:id="rId14"/>
      <w:footerReference w:type="first" r:id="rId15"/>
      <w:pgSz w:w="12240" w:h="15840" w:code="1"/>
      <w:pgMar w:top="1440" w:right="1440" w:bottom="1440" w:left="144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EED2E" w14:textId="77777777" w:rsidR="00F74423" w:rsidRDefault="00F74423" w:rsidP="00DE3EFA">
      <w:pPr>
        <w:spacing w:line="240" w:lineRule="auto"/>
      </w:pPr>
      <w:r>
        <w:separator/>
      </w:r>
    </w:p>
  </w:endnote>
  <w:endnote w:type="continuationSeparator" w:id="0">
    <w:p w14:paraId="14649396" w14:textId="77777777" w:rsidR="00F74423" w:rsidRDefault="00F74423" w:rsidP="00DE3EFA">
      <w:pPr>
        <w:spacing w:line="240" w:lineRule="auto"/>
      </w:pPr>
      <w:r>
        <w:continuationSeparator/>
      </w:r>
    </w:p>
  </w:endnote>
  <w:endnote w:type="continuationNotice" w:id="1">
    <w:p w14:paraId="2447902D" w14:textId="77777777" w:rsidR="00F74423" w:rsidRDefault="00F744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6F3C6" w14:textId="77777777" w:rsidR="00DE3EFA" w:rsidRDefault="00DE3EFA" w:rsidP="00D64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FEBD5" w14:textId="77777777" w:rsidR="00DE3EFA" w:rsidRDefault="00DE3EFA" w:rsidP="00D644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4D8BE" w14:textId="46C4F4D3" w:rsidR="00DE3EFA" w:rsidRDefault="00DE3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E2BAB" w14:textId="77777777" w:rsidR="00F74423" w:rsidRDefault="00F74423" w:rsidP="00DE3EFA">
      <w:pPr>
        <w:spacing w:line="240" w:lineRule="auto"/>
      </w:pPr>
      <w:r>
        <w:separator/>
      </w:r>
    </w:p>
  </w:footnote>
  <w:footnote w:type="continuationSeparator" w:id="0">
    <w:p w14:paraId="4D45AA67" w14:textId="77777777" w:rsidR="00F74423" w:rsidRDefault="00F74423" w:rsidP="00DE3EFA">
      <w:pPr>
        <w:spacing w:line="240" w:lineRule="auto"/>
      </w:pPr>
      <w:r>
        <w:continuationSeparator/>
      </w:r>
    </w:p>
  </w:footnote>
  <w:footnote w:type="continuationNotice" w:id="1">
    <w:p w14:paraId="1625C323" w14:textId="77777777" w:rsidR="00F74423" w:rsidRDefault="00F7442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D5866" w14:textId="77777777" w:rsidR="00DE3EFA" w:rsidRDefault="00DE3E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00957"/>
    <w:rsid w:val="00000FCD"/>
    <w:rsid w:val="0002319D"/>
    <w:rsid w:val="00040979"/>
    <w:rsid w:val="00041B8A"/>
    <w:rsid w:val="0008180E"/>
    <w:rsid w:val="000A6C18"/>
    <w:rsid w:val="000B2BCA"/>
    <w:rsid w:val="000B417E"/>
    <w:rsid w:val="000C2D22"/>
    <w:rsid w:val="000D2BE4"/>
    <w:rsid w:val="000F2753"/>
    <w:rsid w:val="00103C87"/>
    <w:rsid w:val="00121A2F"/>
    <w:rsid w:val="00170E6E"/>
    <w:rsid w:val="00197AB5"/>
    <w:rsid w:val="001B521B"/>
    <w:rsid w:val="001B7FE3"/>
    <w:rsid w:val="002402CC"/>
    <w:rsid w:val="00240858"/>
    <w:rsid w:val="002419A3"/>
    <w:rsid w:val="002556E6"/>
    <w:rsid w:val="00280B8F"/>
    <w:rsid w:val="00293F11"/>
    <w:rsid w:val="002A182F"/>
    <w:rsid w:val="002A2967"/>
    <w:rsid w:val="002A2DE3"/>
    <w:rsid w:val="002E7575"/>
    <w:rsid w:val="00323644"/>
    <w:rsid w:val="003254E5"/>
    <w:rsid w:val="00333D90"/>
    <w:rsid w:val="003645D4"/>
    <w:rsid w:val="003A182B"/>
    <w:rsid w:val="003D036A"/>
    <w:rsid w:val="003F5031"/>
    <w:rsid w:val="00450E31"/>
    <w:rsid w:val="004848CC"/>
    <w:rsid w:val="004A4D53"/>
    <w:rsid w:val="004C65B5"/>
    <w:rsid w:val="004E305A"/>
    <w:rsid w:val="004E3A7B"/>
    <w:rsid w:val="004F78F1"/>
    <w:rsid w:val="00513F4B"/>
    <w:rsid w:val="00523DE7"/>
    <w:rsid w:val="00536B89"/>
    <w:rsid w:val="00557644"/>
    <w:rsid w:val="0056102F"/>
    <w:rsid w:val="00563F37"/>
    <w:rsid w:val="00584FF4"/>
    <w:rsid w:val="005966AC"/>
    <w:rsid w:val="005A2DA2"/>
    <w:rsid w:val="005C45C8"/>
    <w:rsid w:val="005E7A0C"/>
    <w:rsid w:val="005F1D74"/>
    <w:rsid w:val="0064086D"/>
    <w:rsid w:val="00642640"/>
    <w:rsid w:val="00667BCF"/>
    <w:rsid w:val="0067433F"/>
    <w:rsid w:val="006838E9"/>
    <w:rsid w:val="006A0C82"/>
    <w:rsid w:val="006B32F6"/>
    <w:rsid w:val="006E2A9B"/>
    <w:rsid w:val="00702BF5"/>
    <w:rsid w:val="007177B1"/>
    <w:rsid w:val="00743158"/>
    <w:rsid w:val="00751F57"/>
    <w:rsid w:val="00765164"/>
    <w:rsid w:val="00783749"/>
    <w:rsid w:val="00786E03"/>
    <w:rsid w:val="007A1158"/>
    <w:rsid w:val="007B313C"/>
    <w:rsid w:val="007F0D2D"/>
    <w:rsid w:val="007F4487"/>
    <w:rsid w:val="007F68BB"/>
    <w:rsid w:val="00800AAA"/>
    <w:rsid w:val="00835A67"/>
    <w:rsid w:val="0087411B"/>
    <w:rsid w:val="00887F77"/>
    <w:rsid w:val="008B1FFA"/>
    <w:rsid w:val="008D3459"/>
    <w:rsid w:val="008E6E4A"/>
    <w:rsid w:val="00916874"/>
    <w:rsid w:val="0098686B"/>
    <w:rsid w:val="009D6152"/>
    <w:rsid w:val="009E2F76"/>
    <w:rsid w:val="00A40425"/>
    <w:rsid w:val="00A55A93"/>
    <w:rsid w:val="00AD3A5B"/>
    <w:rsid w:val="00B13CAF"/>
    <w:rsid w:val="00B534D2"/>
    <w:rsid w:val="00B66C33"/>
    <w:rsid w:val="00BA4505"/>
    <w:rsid w:val="00BA62DC"/>
    <w:rsid w:val="00BF10C4"/>
    <w:rsid w:val="00C1034C"/>
    <w:rsid w:val="00C359BF"/>
    <w:rsid w:val="00C41225"/>
    <w:rsid w:val="00C63C83"/>
    <w:rsid w:val="00C76C8A"/>
    <w:rsid w:val="00C815BC"/>
    <w:rsid w:val="00C81EA4"/>
    <w:rsid w:val="00C86B98"/>
    <w:rsid w:val="00CA5009"/>
    <w:rsid w:val="00CC3E28"/>
    <w:rsid w:val="00CF2D7B"/>
    <w:rsid w:val="00D44A47"/>
    <w:rsid w:val="00D5651F"/>
    <w:rsid w:val="00D62BC5"/>
    <w:rsid w:val="00D6445D"/>
    <w:rsid w:val="00D740C4"/>
    <w:rsid w:val="00D84188"/>
    <w:rsid w:val="00DA4363"/>
    <w:rsid w:val="00DA4A23"/>
    <w:rsid w:val="00DC5D09"/>
    <w:rsid w:val="00DD6A39"/>
    <w:rsid w:val="00DE3EFA"/>
    <w:rsid w:val="00E06830"/>
    <w:rsid w:val="00E23EA1"/>
    <w:rsid w:val="00E44A6F"/>
    <w:rsid w:val="00E74D79"/>
    <w:rsid w:val="00EA30FD"/>
    <w:rsid w:val="00ED5DCC"/>
    <w:rsid w:val="00EF2CA7"/>
    <w:rsid w:val="00F049F4"/>
    <w:rsid w:val="00F22A24"/>
    <w:rsid w:val="00F34171"/>
    <w:rsid w:val="00F45F7E"/>
    <w:rsid w:val="00F6137A"/>
    <w:rsid w:val="00F71230"/>
    <w:rsid w:val="00F74423"/>
    <w:rsid w:val="00F815A2"/>
    <w:rsid w:val="00F85F80"/>
    <w:rsid w:val="00FB3894"/>
    <w:rsid w:val="00FD6C89"/>
    <w:rsid w:val="00FE710C"/>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50F4C218-C376-4D35-B113-BE69C429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paragraph" w:styleId="Footer">
    <w:name w:val="footer"/>
    <w:basedOn w:val="Normal"/>
    <w:link w:val="FooterChar"/>
    <w:uiPriority w:val="99"/>
    <w:unhideWhenUsed/>
    <w:rsid w:val="00DE3EFA"/>
    <w:pPr>
      <w:tabs>
        <w:tab w:val="center" w:pos="4680"/>
        <w:tab w:val="right" w:pos="9360"/>
      </w:tabs>
      <w:spacing w:line="240" w:lineRule="auto"/>
    </w:pPr>
  </w:style>
  <w:style w:type="character" w:customStyle="1" w:styleId="FooterChar">
    <w:name w:val="Footer Char"/>
    <w:basedOn w:val="DefaultParagraphFont"/>
    <w:link w:val="Footer"/>
    <w:uiPriority w:val="99"/>
    <w:rsid w:val="00DE3EFA"/>
  </w:style>
  <w:style w:type="character" w:styleId="PageNumber">
    <w:name w:val="page number"/>
    <w:basedOn w:val="DefaultParagraphFont"/>
    <w:rsid w:val="00DE3EFA"/>
  </w:style>
  <w:style w:type="paragraph" w:styleId="Header">
    <w:name w:val="header"/>
    <w:basedOn w:val="Normal"/>
    <w:link w:val="HeaderChar"/>
    <w:uiPriority w:val="99"/>
    <w:unhideWhenUsed/>
    <w:rsid w:val="00DE3EFA"/>
    <w:pPr>
      <w:tabs>
        <w:tab w:val="center" w:pos="4680"/>
        <w:tab w:val="right" w:pos="9360"/>
      </w:tabs>
      <w:spacing w:line="240" w:lineRule="auto"/>
    </w:pPr>
  </w:style>
  <w:style w:type="character" w:customStyle="1" w:styleId="HeaderChar">
    <w:name w:val="Header Char"/>
    <w:basedOn w:val="DefaultParagraphFont"/>
    <w:link w:val="Header"/>
    <w:uiPriority w:val="99"/>
    <w:rsid w:val="00DE3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594324">
      <w:bodyDiv w:val="1"/>
      <w:marLeft w:val="0"/>
      <w:marRight w:val="0"/>
      <w:marTop w:val="0"/>
      <w:marBottom w:val="0"/>
      <w:divBdr>
        <w:top w:val="none" w:sz="0" w:space="0" w:color="auto"/>
        <w:left w:val="none" w:sz="0" w:space="0" w:color="auto"/>
        <w:bottom w:val="none" w:sz="0" w:space="0" w:color="auto"/>
        <w:right w:val="none" w:sz="0" w:space="0" w:color="auto"/>
      </w:divBdr>
    </w:div>
    <w:div w:id="151468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service-details/executive-office-of-health-and-human-services-public-hearings"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ehs-regulations@mass.gov"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mass.gov/service-details/executive-office-of-health-and-human-services-public-hearings" TargetMode="External"/><Relationship Id="rId11" Type="http://schemas.openxmlformats.org/officeDocument/2006/relationships/hyperlink" Target="http://www.mass.gov/service-details/executive-office-of-health-and-human-services-public-hearings" TargetMode="Externa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yperlink" Target="mailto:ADAAccommodations@mass.gov" TargetMode="External"/><Relationship Id="rId4" Type="http://schemas.openxmlformats.org/officeDocument/2006/relationships/footnotes" Target="footnotes.xml"/><Relationship Id="rId9" Type="http://schemas.openxmlformats.org/officeDocument/2006/relationships/hyperlink" Target="http://www.mass.gov/service-details/proposed-regulations-supporting-material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Johnson, Sharon (EHS)</cp:lastModifiedBy>
  <cp:revision>3</cp:revision>
  <cp:lastPrinted>2023-01-25T13:42:00Z</cp:lastPrinted>
  <dcterms:created xsi:type="dcterms:W3CDTF">2024-04-05T13:56:00Z</dcterms:created>
  <dcterms:modified xsi:type="dcterms:W3CDTF">2024-04-05T13:57:00Z</dcterms:modified>
</cp:coreProperties>
</file>