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62919FB" w:rsidR="001B7FE3" w:rsidRPr="001B7FE3" w:rsidRDefault="00BE2584" w:rsidP="0137F40B">
      <w:pPr>
        <w:suppressAutoHyphens/>
        <w:spacing w:line="240" w:lineRule="auto"/>
        <w:rPr>
          <w:rFonts w:ascii="Arial" w:eastAsia="Times New Roman" w:hAnsi="Arial" w:cs="Arial"/>
          <w:sz w:val="24"/>
          <w:szCs w:val="24"/>
        </w:rPr>
      </w:pPr>
      <w:r w:rsidRPr="0FF22E1E">
        <w:rPr>
          <w:rFonts w:ascii="Arial" w:eastAsia="Times New Roman" w:hAnsi="Arial" w:cs="Arial"/>
          <w:sz w:val="24"/>
          <w:szCs w:val="24"/>
        </w:rPr>
        <w:t>Under</w:t>
      </w:r>
      <w:r w:rsidR="001B7FE3" w:rsidRPr="0FF22E1E">
        <w:rPr>
          <w:rFonts w:ascii="Arial" w:eastAsia="Times New Roman" w:hAnsi="Arial" w:cs="Arial"/>
          <w:sz w:val="24"/>
          <w:szCs w:val="24"/>
        </w:rPr>
        <w:t xml:space="preserve"> the authority of M.G.L. c. 118E and in accordance with M.G.L. c. 30A, </w:t>
      </w:r>
      <w:r w:rsidR="00056AB2" w:rsidRPr="0FF22E1E">
        <w:rPr>
          <w:rFonts w:ascii="Arial" w:eastAsia="Times New Roman" w:hAnsi="Arial" w:cs="Arial"/>
          <w:sz w:val="24"/>
          <w:szCs w:val="24"/>
        </w:rPr>
        <w:t xml:space="preserve">the Executive Office of Health and Human Services (EOHHS) will hold </w:t>
      </w:r>
      <w:r w:rsidR="001B7FE3" w:rsidRPr="0FF22E1E">
        <w:rPr>
          <w:rFonts w:ascii="Arial" w:eastAsia="Times New Roman" w:hAnsi="Arial" w:cs="Arial"/>
          <w:sz w:val="24"/>
          <w:szCs w:val="24"/>
        </w:rPr>
        <w:t xml:space="preserve">a </w:t>
      </w:r>
      <w:r w:rsidR="000B2BCA" w:rsidRPr="0FF22E1E">
        <w:rPr>
          <w:rFonts w:ascii="Arial" w:eastAsia="Times New Roman" w:hAnsi="Arial" w:cs="Arial"/>
          <w:sz w:val="24"/>
          <w:szCs w:val="24"/>
        </w:rPr>
        <w:t xml:space="preserve">remote </w:t>
      </w:r>
      <w:r w:rsidR="001B7FE3" w:rsidRPr="0FF22E1E">
        <w:rPr>
          <w:rFonts w:ascii="Arial" w:eastAsia="Times New Roman" w:hAnsi="Arial" w:cs="Arial"/>
          <w:sz w:val="24"/>
          <w:szCs w:val="24"/>
        </w:rPr>
        <w:t xml:space="preserve">public hearing on </w:t>
      </w:r>
      <w:r w:rsidR="338D1C92" w:rsidRPr="0FF22E1E">
        <w:rPr>
          <w:rFonts w:ascii="Arial" w:eastAsia="Times New Roman" w:hAnsi="Arial" w:cs="Arial"/>
          <w:sz w:val="24"/>
          <w:szCs w:val="24"/>
        </w:rPr>
        <w:t>Friday, April 4, 2025</w:t>
      </w:r>
      <w:r w:rsidR="001B7FE3" w:rsidRPr="0FF22E1E">
        <w:rPr>
          <w:rFonts w:ascii="Arial" w:eastAsia="Times New Roman" w:hAnsi="Arial" w:cs="Arial"/>
          <w:sz w:val="24"/>
          <w:szCs w:val="24"/>
        </w:rPr>
        <w:t xml:space="preserve">, at </w:t>
      </w:r>
      <w:r w:rsidR="58D9E269" w:rsidRPr="0FF22E1E">
        <w:rPr>
          <w:rFonts w:ascii="Arial" w:eastAsia="Times New Roman" w:hAnsi="Arial" w:cs="Arial"/>
          <w:sz w:val="24"/>
          <w:szCs w:val="24"/>
        </w:rPr>
        <w:t>1</w:t>
      </w:r>
      <w:r w:rsidR="00B0288A">
        <w:rPr>
          <w:rFonts w:ascii="Arial" w:eastAsia="Times New Roman" w:hAnsi="Arial" w:cs="Arial"/>
          <w:sz w:val="24"/>
          <w:szCs w:val="24"/>
        </w:rPr>
        <w:t>1</w:t>
      </w:r>
      <w:r w:rsidR="58D9E269" w:rsidRPr="0FF22E1E">
        <w:rPr>
          <w:rFonts w:ascii="Arial" w:eastAsia="Times New Roman" w:hAnsi="Arial" w:cs="Arial"/>
          <w:sz w:val="24"/>
          <w:szCs w:val="24"/>
        </w:rPr>
        <w:t>:00</w:t>
      </w:r>
      <w:r w:rsidR="7966B314" w:rsidRPr="0FF22E1E">
        <w:rPr>
          <w:rFonts w:ascii="Arial" w:eastAsia="Times New Roman" w:hAnsi="Arial" w:cs="Arial"/>
          <w:sz w:val="24"/>
          <w:szCs w:val="24"/>
        </w:rPr>
        <w:t xml:space="preserve"> </w:t>
      </w:r>
      <w:r w:rsidR="58D9E269" w:rsidRPr="0FF22E1E">
        <w:rPr>
          <w:rFonts w:ascii="Arial" w:eastAsia="Times New Roman" w:hAnsi="Arial" w:cs="Arial"/>
          <w:sz w:val="24"/>
          <w:szCs w:val="24"/>
        </w:rPr>
        <w:t>a</w:t>
      </w:r>
      <w:r w:rsidR="57DF0660" w:rsidRPr="0FF22E1E">
        <w:rPr>
          <w:rFonts w:ascii="Arial" w:eastAsia="Times New Roman" w:hAnsi="Arial" w:cs="Arial"/>
          <w:sz w:val="24"/>
          <w:szCs w:val="24"/>
        </w:rPr>
        <w:t>.</w:t>
      </w:r>
      <w:r w:rsidR="58D9E269" w:rsidRPr="0FF22E1E">
        <w:rPr>
          <w:rFonts w:ascii="Arial" w:eastAsia="Times New Roman" w:hAnsi="Arial" w:cs="Arial"/>
          <w:sz w:val="24"/>
          <w:szCs w:val="24"/>
        </w:rPr>
        <w:t>m</w:t>
      </w:r>
      <w:r w:rsidR="5FCCFDD5" w:rsidRPr="0FF22E1E">
        <w:rPr>
          <w:rFonts w:ascii="Arial" w:eastAsia="Times New Roman" w:hAnsi="Arial" w:cs="Arial"/>
          <w:sz w:val="24"/>
          <w:szCs w:val="24"/>
        </w:rPr>
        <w:t>.</w:t>
      </w:r>
      <w:r w:rsidR="58D9E269" w:rsidRPr="0FF22E1E">
        <w:rPr>
          <w:rFonts w:ascii="Arial" w:eastAsia="Times New Roman" w:hAnsi="Arial" w:cs="Arial"/>
          <w:sz w:val="24"/>
          <w:szCs w:val="24"/>
        </w:rPr>
        <w:t xml:space="preserve"> </w:t>
      </w:r>
      <w:r w:rsidR="001B7FE3" w:rsidRPr="0FF22E1E">
        <w:rPr>
          <w:rFonts w:ascii="Arial" w:eastAsia="Times New Roman" w:hAnsi="Arial" w:cs="Arial"/>
          <w:sz w:val="24"/>
          <w:szCs w:val="24"/>
        </w:rPr>
        <w:t>relative to the adoption of</w:t>
      </w:r>
      <w:r w:rsidR="00271191" w:rsidRPr="0FF22E1E">
        <w:rPr>
          <w:rFonts w:ascii="Arial" w:eastAsia="Times New Roman" w:hAnsi="Arial" w:cs="Arial"/>
          <w:sz w:val="24"/>
          <w:szCs w:val="24"/>
        </w:rPr>
        <w:t xml:space="preserve"> amendments to the following regulation.</w:t>
      </w:r>
      <w:r w:rsidR="001B7FE3" w:rsidRPr="0FF22E1E">
        <w:rPr>
          <w:rFonts w:ascii="Arial" w:eastAsia="Times New Roman" w:hAnsi="Arial" w:cs="Arial"/>
          <w:sz w:val="24"/>
          <w:szCs w:val="24"/>
        </w:rPr>
        <w:t xml:space="preserve">  </w:t>
      </w:r>
    </w:p>
    <w:p w14:paraId="53CD490B" w14:textId="54C51D32" w:rsidR="0137F40B" w:rsidRDefault="0137F40B" w:rsidP="0137F40B">
      <w:pPr>
        <w:pStyle w:val="BodyA"/>
        <w:spacing w:after="120" w:line="240" w:lineRule="auto"/>
        <w:rPr>
          <w:rFonts w:ascii="Arial" w:eastAsia="Arial" w:hAnsi="Arial" w:cs="Arial"/>
          <w:b/>
          <w:bCs/>
          <w:sz w:val="24"/>
          <w:szCs w:val="24"/>
        </w:rPr>
      </w:pPr>
    </w:p>
    <w:p w14:paraId="5B0DB063" w14:textId="413A3705" w:rsidR="6E14E8AE" w:rsidRDefault="6E14E8AE" w:rsidP="0137F40B">
      <w:pPr>
        <w:pStyle w:val="BodyA"/>
        <w:spacing w:after="120" w:line="240" w:lineRule="auto"/>
        <w:rPr>
          <w:rFonts w:ascii="Arial" w:eastAsia="Arial" w:hAnsi="Arial" w:cs="Arial"/>
          <w:sz w:val="24"/>
          <w:szCs w:val="24"/>
        </w:rPr>
      </w:pPr>
      <w:r w:rsidRPr="0137F40B">
        <w:rPr>
          <w:rFonts w:ascii="Arial" w:eastAsia="Arial" w:hAnsi="Arial" w:cs="Arial"/>
          <w:b/>
          <w:bCs/>
          <w:sz w:val="24"/>
          <w:szCs w:val="24"/>
        </w:rPr>
        <w:t xml:space="preserve">101 CMR 306.00: Rates for Mental Health Services Provided in </w:t>
      </w:r>
      <w:r w:rsidR="00107311">
        <w:rPr>
          <w:rFonts w:ascii="Arial" w:eastAsia="Arial" w:hAnsi="Arial" w:cs="Arial"/>
          <w:b/>
          <w:bCs/>
          <w:sz w:val="24"/>
          <w:szCs w:val="24"/>
        </w:rPr>
        <w:t>C</w:t>
      </w:r>
      <w:r w:rsidRPr="0137F40B">
        <w:rPr>
          <w:rFonts w:ascii="Arial" w:eastAsia="Arial" w:hAnsi="Arial" w:cs="Arial"/>
          <w:b/>
          <w:bCs/>
          <w:sz w:val="24"/>
          <w:szCs w:val="24"/>
        </w:rPr>
        <w:t>ommunity Health Centers and Mental Health Centers</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5016991F" w:rsidR="00BE2584" w:rsidRPr="001B7FE3" w:rsidRDefault="00BE2584" w:rsidP="00BE2584">
      <w:pPr>
        <w:spacing w:line="240" w:lineRule="auto"/>
        <w:rPr>
          <w:rFonts w:ascii="Arial" w:eastAsia="Times New Roman" w:hAnsi="Arial" w:cs="Arial"/>
          <w:sz w:val="24"/>
          <w:szCs w:val="24"/>
        </w:rPr>
      </w:pPr>
      <w:r w:rsidRPr="0FF22E1E">
        <w:rPr>
          <w:rFonts w:ascii="Arial" w:eastAsia="Times New Roman" w:hAnsi="Arial" w:cs="Arial"/>
          <w:sz w:val="24"/>
          <w:szCs w:val="24"/>
        </w:rPr>
        <w:t xml:space="preserve">The proposed regulation contains rates effective for dates of service on or after </w:t>
      </w:r>
      <w:r w:rsidR="31F2E1C2" w:rsidRPr="0FF22E1E">
        <w:rPr>
          <w:rFonts w:ascii="Arial" w:eastAsia="Times New Roman" w:hAnsi="Arial" w:cs="Arial"/>
          <w:sz w:val="24"/>
          <w:szCs w:val="24"/>
        </w:rPr>
        <w:t>August</w:t>
      </w:r>
      <w:r w:rsidR="6CB4AE74" w:rsidRPr="0FF22E1E">
        <w:rPr>
          <w:rFonts w:ascii="Arial" w:eastAsia="Times New Roman" w:hAnsi="Arial" w:cs="Arial"/>
          <w:sz w:val="24"/>
          <w:szCs w:val="24"/>
        </w:rPr>
        <w:t xml:space="preserve"> 1,</w:t>
      </w:r>
      <w:r w:rsidR="31F2E1C2" w:rsidRPr="0FF22E1E">
        <w:rPr>
          <w:rFonts w:ascii="Arial" w:eastAsia="Times New Roman" w:hAnsi="Arial" w:cs="Arial"/>
          <w:sz w:val="24"/>
          <w:szCs w:val="24"/>
        </w:rPr>
        <w:t xml:space="preserve"> 2025</w:t>
      </w:r>
      <w:r w:rsidRPr="0FF22E1E">
        <w:rPr>
          <w:rFonts w:ascii="Arial" w:eastAsia="Times New Roman" w:hAnsi="Arial" w:cs="Arial"/>
          <w:sz w:val="24"/>
          <w:szCs w:val="24"/>
        </w:rPr>
        <w:t xml:space="preserve">. There is no fiscal impact on cities and towns.  </w:t>
      </w:r>
    </w:p>
    <w:p w14:paraId="069518FF" w14:textId="77777777" w:rsidR="00323644" w:rsidRDefault="00323644" w:rsidP="001B7FE3">
      <w:pPr>
        <w:spacing w:line="240" w:lineRule="auto"/>
        <w:rPr>
          <w:rFonts w:ascii="Arial" w:eastAsia="Times New Roman" w:hAnsi="Arial" w:cs="Arial"/>
          <w:color w:val="FF0000"/>
          <w:sz w:val="24"/>
          <w:szCs w:val="20"/>
        </w:rPr>
      </w:pPr>
    </w:p>
    <w:p w14:paraId="6DEAFD1A" w14:textId="39575415" w:rsidR="3C5BC9FF" w:rsidRDefault="3C5BC9FF" w:rsidP="0137F40B">
      <w:pPr>
        <w:spacing w:after="240"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101 CMR 306.00 governs rates of payment used by state governmental units for mental health center services. Pursuant to M.G.L. Chapter 118E, Section 13D, the Executive Office of Health and Human Services (EOHHS) is required to establish and periodically review the rates to be paid by governmental units to providers of noninstitutional healthcare services, including mental health center services provided under the MassHealth program</w:t>
      </w:r>
      <w:r w:rsidR="21EE6302" w:rsidRPr="0137F40B">
        <w:rPr>
          <w:rFonts w:ascii="Arial" w:eastAsia="Arial" w:hAnsi="Arial" w:cs="Arial"/>
          <w:color w:val="000000" w:themeColor="text1"/>
          <w:sz w:val="24"/>
          <w:szCs w:val="24"/>
        </w:rPr>
        <w:t>.</w:t>
      </w:r>
    </w:p>
    <w:p w14:paraId="743CAD1A" w14:textId="664189AF" w:rsidR="3C5BC9FF" w:rsidRDefault="3C5BC9FF" w:rsidP="0FF22E1E">
      <w:pPr>
        <w:spacing w:line="240" w:lineRule="auto"/>
        <w:rPr>
          <w:rFonts w:ascii="Arial" w:eastAsia="Arial" w:hAnsi="Arial" w:cs="Arial"/>
          <w:color w:val="000000" w:themeColor="text1"/>
          <w:sz w:val="24"/>
          <w:szCs w:val="24"/>
        </w:rPr>
      </w:pPr>
      <w:r w:rsidRPr="0FF22E1E">
        <w:rPr>
          <w:rFonts w:ascii="Arial" w:eastAsia="Arial" w:hAnsi="Arial" w:cs="Arial"/>
          <w:color w:val="000000" w:themeColor="text1"/>
          <w:sz w:val="24"/>
          <w:szCs w:val="24"/>
        </w:rPr>
        <w:t xml:space="preserve">Effective </w:t>
      </w:r>
      <w:r w:rsidR="57B90565" w:rsidRPr="0FF22E1E">
        <w:rPr>
          <w:rFonts w:ascii="Arial" w:eastAsia="Arial" w:hAnsi="Arial" w:cs="Arial"/>
          <w:color w:val="000000" w:themeColor="text1"/>
          <w:sz w:val="24"/>
          <w:szCs w:val="24"/>
        </w:rPr>
        <w:t>August</w:t>
      </w:r>
      <w:r w:rsidRPr="0FF22E1E">
        <w:rPr>
          <w:rFonts w:ascii="Arial" w:eastAsia="Arial" w:hAnsi="Arial" w:cs="Arial"/>
          <w:color w:val="000000" w:themeColor="text1"/>
          <w:sz w:val="24"/>
          <w:szCs w:val="24"/>
        </w:rPr>
        <w:t xml:space="preserve"> </w:t>
      </w:r>
      <w:r w:rsidR="694B929C" w:rsidRPr="0FF22E1E">
        <w:rPr>
          <w:rFonts w:ascii="Arial" w:eastAsia="Arial" w:hAnsi="Arial" w:cs="Arial"/>
          <w:color w:val="000000" w:themeColor="text1"/>
          <w:sz w:val="24"/>
          <w:szCs w:val="24"/>
        </w:rPr>
        <w:t xml:space="preserve">1, </w:t>
      </w:r>
      <w:r w:rsidRPr="0FF22E1E">
        <w:rPr>
          <w:rFonts w:ascii="Arial" w:eastAsia="Arial" w:hAnsi="Arial" w:cs="Arial"/>
          <w:color w:val="000000" w:themeColor="text1"/>
          <w:sz w:val="24"/>
          <w:szCs w:val="24"/>
        </w:rPr>
        <w:t xml:space="preserve">2025, the regulations propose to </w:t>
      </w:r>
    </w:p>
    <w:p w14:paraId="67865E58" w14:textId="0ABF3786"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1) update terminology and current policy; </w:t>
      </w:r>
    </w:p>
    <w:p w14:paraId="58FED3B9" w14:textId="2CC38701"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2) adopt by reference the rates for enhanced structured outpatient addiction program (E-SOAP), structured outpatient addiction program (SOAP) services, and recovery support navigators as established in 101 CMR 444.00</w:t>
      </w:r>
      <w:r w:rsidR="008D7DD3">
        <w:rPr>
          <w:rFonts w:ascii="Arial" w:eastAsia="Arial" w:hAnsi="Arial" w:cs="Arial"/>
          <w:color w:val="000000" w:themeColor="text1"/>
          <w:sz w:val="24"/>
          <w:szCs w:val="24"/>
        </w:rPr>
        <w:t>:</w:t>
      </w:r>
      <w:r w:rsidRPr="0137F40B">
        <w:rPr>
          <w:rFonts w:ascii="Arial" w:eastAsia="Arial" w:hAnsi="Arial" w:cs="Arial"/>
          <w:color w:val="000000" w:themeColor="text1"/>
          <w:sz w:val="24"/>
          <w:szCs w:val="24"/>
        </w:rPr>
        <w:t xml:space="preserve"> </w:t>
      </w:r>
      <w:r w:rsidRPr="0137F40B">
        <w:rPr>
          <w:rFonts w:ascii="Arial" w:eastAsia="Arial" w:hAnsi="Arial" w:cs="Arial"/>
          <w:i/>
          <w:iCs/>
          <w:color w:val="000000" w:themeColor="text1"/>
          <w:sz w:val="24"/>
          <w:szCs w:val="24"/>
        </w:rPr>
        <w:t>Rates for Certain Substance Use Disorder Services</w:t>
      </w:r>
      <w:r w:rsidRPr="0137F40B">
        <w:rPr>
          <w:rFonts w:ascii="Arial" w:eastAsia="Arial" w:hAnsi="Arial" w:cs="Arial"/>
          <w:color w:val="000000" w:themeColor="text1"/>
          <w:sz w:val="24"/>
          <w:szCs w:val="24"/>
        </w:rPr>
        <w:t xml:space="preserve">; </w:t>
      </w:r>
    </w:p>
    <w:p w14:paraId="5FC84997" w14:textId="22DA4FAC"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3) adopt by reference the rates for peer recovery coaches as established in 101 CMR 346.00: </w:t>
      </w:r>
      <w:r w:rsidRPr="00715B8F">
        <w:rPr>
          <w:rFonts w:ascii="Arial" w:eastAsia="Arial" w:hAnsi="Arial" w:cs="Arial"/>
          <w:i/>
          <w:iCs/>
          <w:color w:val="000000" w:themeColor="text1"/>
          <w:sz w:val="24"/>
          <w:szCs w:val="24"/>
        </w:rPr>
        <w:t>Rates for Certain Substance-Related and Addictive Disorders Programs</w:t>
      </w:r>
      <w:r w:rsidRPr="0137F40B">
        <w:rPr>
          <w:rFonts w:ascii="Arial" w:eastAsia="Arial" w:hAnsi="Arial" w:cs="Arial"/>
          <w:color w:val="000000" w:themeColor="text1"/>
          <w:sz w:val="24"/>
          <w:szCs w:val="24"/>
        </w:rPr>
        <w:t xml:space="preserve">; </w:t>
      </w:r>
    </w:p>
    <w:p w14:paraId="5E64FA6A" w14:textId="5D90F03A"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4) establish rates for psychological testing services, removing the reference to 101 CMR 329.00: </w:t>
      </w:r>
      <w:r w:rsidRPr="0137F40B">
        <w:rPr>
          <w:rFonts w:ascii="Arial" w:eastAsia="Arial" w:hAnsi="Arial" w:cs="Arial"/>
          <w:i/>
          <w:iCs/>
          <w:color w:val="000000" w:themeColor="text1"/>
          <w:sz w:val="24"/>
          <w:szCs w:val="24"/>
        </w:rPr>
        <w:t>Rates for Psychological and Independent Clinical Social Work Services</w:t>
      </w:r>
      <w:r w:rsidRPr="0137F40B">
        <w:rPr>
          <w:rFonts w:ascii="Arial" w:eastAsia="Arial" w:hAnsi="Arial" w:cs="Arial"/>
          <w:color w:val="000000" w:themeColor="text1"/>
          <w:sz w:val="24"/>
          <w:szCs w:val="24"/>
        </w:rPr>
        <w:t xml:space="preserve">; </w:t>
      </w:r>
    </w:p>
    <w:p w14:paraId="082EC95F" w14:textId="366DF0DD"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5) establish rates for certain medication visit services codes, removing the reference to 101 CMR 317.00: </w:t>
      </w:r>
      <w:r w:rsidRPr="0137F40B">
        <w:rPr>
          <w:rFonts w:ascii="Arial" w:eastAsia="Arial" w:hAnsi="Arial" w:cs="Arial"/>
          <w:i/>
          <w:iCs/>
          <w:color w:val="000000" w:themeColor="text1"/>
          <w:sz w:val="24"/>
          <w:szCs w:val="24"/>
        </w:rPr>
        <w:t>Rates for Medicine Services</w:t>
      </w:r>
      <w:r w:rsidRPr="0137F40B">
        <w:rPr>
          <w:rFonts w:ascii="Arial" w:eastAsia="Arial" w:hAnsi="Arial" w:cs="Arial"/>
          <w:color w:val="000000" w:themeColor="text1"/>
          <w:sz w:val="24"/>
          <w:szCs w:val="24"/>
        </w:rPr>
        <w:t xml:space="preserve"> for those certain medication visit codes; 6) increase the rate for certified peer specialist services; </w:t>
      </w:r>
    </w:p>
    <w:p w14:paraId="23C47283" w14:textId="2702341D"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7) increase the rates for </w:t>
      </w:r>
      <w:r w:rsidR="00DB7145">
        <w:rPr>
          <w:rFonts w:ascii="Arial" w:eastAsia="Arial" w:hAnsi="Arial" w:cs="Arial"/>
          <w:color w:val="000000" w:themeColor="text1"/>
          <w:sz w:val="24"/>
          <w:szCs w:val="24"/>
        </w:rPr>
        <w:t>14</w:t>
      </w:r>
      <w:r w:rsidRPr="0137F40B">
        <w:rPr>
          <w:rFonts w:ascii="Arial" w:eastAsia="Arial" w:hAnsi="Arial" w:cs="Arial"/>
          <w:color w:val="000000" w:themeColor="text1"/>
          <w:sz w:val="24"/>
          <w:szCs w:val="24"/>
        </w:rPr>
        <w:t xml:space="preserve"> existing mental health center services codes (90791, 90791-HA, 90832, 90833, 90834, 90836, 90837, 90839, 90840, 90846, 90847, 90849, 90853, and 90853-EP); </w:t>
      </w:r>
    </w:p>
    <w:p w14:paraId="06EF6943" w14:textId="21B7BDEE"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8) establish encounter bundled rates for mental health centers designated as behavioral health urgent care services providers, including delineating encounter bundle services; 9) establish psychiatric diagnostic evaluation with medical services code 90792; </w:t>
      </w:r>
    </w:p>
    <w:p w14:paraId="13D4E53A" w14:textId="65FBA312"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 xml:space="preserve">10) establish doctoral-level child psychiatrist clinician licensure-level code modifier and rates; </w:t>
      </w:r>
    </w:p>
    <w:p w14:paraId="6F5B8253" w14:textId="68A74594"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lastRenderedPageBreak/>
        <w:t xml:space="preserve">11) establish code modifier for services provided by advanced practice registered nurse licensure-level; and </w:t>
      </w:r>
    </w:p>
    <w:p w14:paraId="12711018" w14:textId="03C5A095" w:rsidR="3C5BC9FF" w:rsidRDefault="3C5BC9FF" w:rsidP="0137F40B">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12) remove the code and rate for emergency services program (ESP) services</w:t>
      </w:r>
      <w:r w:rsidR="008E2B44">
        <w:rPr>
          <w:rFonts w:ascii="Arial" w:eastAsia="Arial" w:hAnsi="Arial" w:cs="Arial"/>
          <w:color w:val="000000" w:themeColor="text1"/>
          <w:sz w:val="24"/>
          <w:szCs w:val="24"/>
        </w:rPr>
        <w:t>,</w:t>
      </w:r>
      <w:r w:rsidRPr="0137F40B">
        <w:rPr>
          <w:rFonts w:ascii="Arial" w:eastAsia="Arial" w:hAnsi="Arial" w:cs="Arial"/>
          <w:color w:val="000000" w:themeColor="text1"/>
          <w:sz w:val="24"/>
          <w:szCs w:val="24"/>
        </w:rPr>
        <w:t xml:space="preserve"> as these services have shifted to other provider types.</w:t>
      </w:r>
    </w:p>
    <w:p w14:paraId="1931E2DB" w14:textId="4A8D6CD8" w:rsidR="0137F40B" w:rsidRDefault="0137F40B" w:rsidP="0137F40B">
      <w:pPr>
        <w:spacing w:line="240" w:lineRule="auto"/>
        <w:rPr>
          <w:rFonts w:ascii="Arial" w:eastAsia="Arial" w:hAnsi="Arial" w:cs="Arial"/>
          <w:color w:val="000000" w:themeColor="text1"/>
          <w:sz w:val="24"/>
          <w:szCs w:val="24"/>
        </w:rPr>
      </w:pPr>
    </w:p>
    <w:p w14:paraId="09C6CAF9" w14:textId="39C7C944" w:rsidR="3C5BC9FF" w:rsidRDefault="3C5BC9FF" w:rsidP="00B82329">
      <w:pPr>
        <w:spacing w:line="240" w:lineRule="auto"/>
        <w:rPr>
          <w:rFonts w:ascii="Arial" w:eastAsia="Arial" w:hAnsi="Arial" w:cs="Arial"/>
          <w:color w:val="000000" w:themeColor="text1"/>
          <w:sz w:val="24"/>
          <w:szCs w:val="24"/>
        </w:rPr>
      </w:pPr>
      <w:r w:rsidRPr="0137F40B">
        <w:rPr>
          <w:rFonts w:ascii="Arial" w:eastAsia="Arial" w:hAnsi="Arial" w:cs="Arial"/>
          <w:color w:val="000000" w:themeColor="text1"/>
          <w:sz w:val="24"/>
          <w:szCs w:val="24"/>
        </w:rPr>
        <w:t>EOHHS is proposing these amendments, subject to federal approval, to ensure that payment rates are consistent with efficiency, economy, and quality of care, and to satisfy the requirements of M.G.L. 118E, sections 13C and 13D. It is estimated that annual aggregate fiscal impact on the fee-for-service (FFS) MassHealth expenditure will increase by approximately $1.36 million as a result of these proposed rates.</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715D939B" w:rsidR="001B7FE3" w:rsidRPr="001B7FE3" w:rsidRDefault="004E3A7B" w:rsidP="0137F40B">
      <w:pPr>
        <w:suppressAutoHyphens/>
        <w:spacing w:line="240" w:lineRule="auto"/>
        <w:rPr>
          <w:rFonts w:ascii="Arial" w:eastAsia="Times New Roman" w:hAnsi="Arial" w:cs="Arial"/>
          <w:sz w:val="24"/>
          <w:szCs w:val="24"/>
        </w:rPr>
      </w:pPr>
      <w:r w:rsidRPr="0137F40B">
        <w:rPr>
          <w:rFonts w:ascii="Arial" w:eastAsia="Times New Roman" w:hAnsi="Arial" w:cs="Arial"/>
          <w:sz w:val="24"/>
          <w:szCs w:val="24"/>
        </w:rPr>
        <w:t xml:space="preserve">You </w:t>
      </w:r>
      <w:r w:rsidR="001B7FE3" w:rsidRPr="0137F40B">
        <w:rPr>
          <w:rFonts w:ascii="Arial" w:eastAsia="Times New Roman" w:hAnsi="Arial" w:cs="Arial"/>
          <w:sz w:val="24"/>
          <w:szCs w:val="24"/>
        </w:rPr>
        <w:t xml:space="preserve">may also submit written testimony </w:t>
      </w:r>
      <w:r w:rsidRPr="0137F40B">
        <w:rPr>
          <w:rFonts w:ascii="Arial" w:eastAsia="Times New Roman" w:hAnsi="Arial" w:cs="Arial"/>
          <w:sz w:val="24"/>
          <w:szCs w:val="24"/>
        </w:rPr>
        <w:t>instead o</w:t>
      </w:r>
      <w:r w:rsidR="00C815BC" w:rsidRPr="0137F40B">
        <w:rPr>
          <w:rFonts w:ascii="Arial" w:eastAsia="Times New Roman" w:hAnsi="Arial" w:cs="Arial"/>
          <w:sz w:val="24"/>
          <w:szCs w:val="24"/>
        </w:rPr>
        <w:t>f,</w:t>
      </w:r>
      <w:r w:rsidRPr="0137F40B">
        <w:rPr>
          <w:rFonts w:ascii="Arial" w:eastAsia="Times New Roman" w:hAnsi="Arial" w:cs="Arial"/>
          <w:sz w:val="24"/>
          <w:szCs w:val="24"/>
        </w:rPr>
        <w:t xml:space="preserve"> or in addition to</w:t>
      </w:r>
      <w:r w:rsidR="00C815BC" w:rsidRPr="0137F40B">
        <w:rPr>
          <w:rFonts w:ascii="Arial" w:eastAsia="Times New Roman" w:hAnsi="Arial" w:cs="Arial"/>
          <w:sz w:val="24"/>
          <w:szCs w:val="24"/>
        </w:rPr>
        <w:t>,</w:t>
      </w:r>
      <w:r w:rsidRPr="0137F40B">
        <w:rPr>
          <w:rFonts w:ascii="Arial" w:eastAsia="Times New Roman" w:hAnsi="Arial" w:cs="Arial"/>
          <w:sz w:val="24"/>
          <w:szCs w:val="24"/>
        </w:rPr>
        <w:t xml:space="preserve"> </w:t>
      </w:r>
      <w:r w:rsidR="00C815BC" w:rsidRPr="0137F40B">
        <w:rPr>
          <w:rFonts w:ascii="Arial" w:eastAsia="Times New Roman" w:hAnsi="Arial" w:cs="Arial"/>
          <w:sz w:val="24"/>
          <w:szCs w:val="24"/>
        </w:rPr>
        <w:t>live</w:t>
      </w:r>
      <w:r w:rsidRPr="0137F40B">
        <w:rPr>
          <w:rFonts w:ascii="Arial" w:eastAsia="Times New Roman" w:hAnsi="Arial" w:cs="Arial"/>
          <w:sz w:val="24"/>
          <w:szCs w:val="24"/>
        </w:rPr>
        <w:t xml:space="preserve"> testimony. </w:t>
      </w:r>
      <w:r w:rsidR="008B1FFA" w:rsidRPr="0137F40B">
        <w:rPr>
          <w:rFonts w:ascii="Arial" w:eastAsia="Times New Roman" w:hAnsi="Arial" w:cs="Arial"/>
          <w:sz w:val="24"/>
          <w:szCs w:val="24"/>
        </w:rPr>
        <w:t xml:space="preserve">To submit written testimony, please </w:t>
      </w:r>
      <w:r w:rsidR="00C815BC" w:rsidRPr="0137F40B">
        <w:rPr>
          <w:rFonts w:ascii="Arial" w:eastAsia="Times New Roman" w:hAnsi="Arial" w:cs="Arial"/>
          <w:sz w:val="24"/>
          <w:szCs w:val="24"/>
        </w:rPr>
        <w:t>email</w:t>
      </w:r>
      <w:r w:rsidR="008B1FFA" w:rsidRPr="0137F40B">
        <w:rPr>
          <w:rFonts w:ascii="Arial" w:eastAsia="Times New Roman" w:hAnsi="Arial" w:cs="Arial"/>
          <w:sz w:val="24"/>
          <w:szCs w:val="24"/>
        </w:rPr>
        <w:t xml:space="preserve"> your</w:t>
      </w:r>
      <w:r w:rsidR="001B7FE3" w:rsidRPr="0137F40B">
        <w:rPr>
          <w:rFonts w:ascii="Arial" w:eastAsia="Times New Roman" w:hAnsi="Arial" w:cs="Arial"/>
          <w:sz w:val="24"/>
          <w:szCs w:val="24"/>
        </w:rPr>
        <w:t xml:space="preserve"> testimony </w:t>
      </w:r>
      <w:r w:rsidRPr="0137F40B">
        <w:rPr>
          <w:rFonts w:ascii="Arial" w:eastAsia="Times New Roman" w:hAnsi="Arial" w:cs="Arial"/>
          <w:sz w:val="24"/>
          <w:szCs w:val="24"/>
        </w:rPr>
        <w:t xml:space="preserve">to </w:t>
      </w:r>
      <w:hyperlink r:id="rId5">
        <w:r w:rsidRPr="0137F40B">
          <w:rPr>
            <w:rStyle w:val="Hyperlink"/>
            <w:rFonts w:ascii="Arial" w:eastAsia="Times New Roman" w:hAnsi="Arial" w:cs="Arial"/>
            <w:sz w:val="24"/>
            <w:szCs w:val="24"/>
          </w:rPr>
          <w:t>ehs-regulations@mass.gov</w:t>
        </w:r>
      </w:hyperlink>
      <w:r w:rsidRPr="0137F40B">
        <w:rPr>
          <w:rFonts w:ascii="Arial" w:eastAsia="Times New Roman" w:hAnsi="Arial" w:cs="Arial"/>
          <w:sz w:val="24"/>
          <w:szCs w:val="24"/>
        </w:rPr>
        <w:t xml:space="preserve"> </w:t>
      </w:r>
      <w:r w:rsidR="001B7FE3" w:rsidRPr="0137F40B">
        <w:rPr>
          <w:rFonts w:ascii="Arial" w:eastAsia="Times New Roman" w:hAnsi="Arial" w:cs="Arial"/>
          <w:sz w:val="24"/>
          <w:szCs w:val="24"/>
        </w:rPr>
        <w:t xml:space="preserve">as an attached Word </w:t>
      </w:r>
      <w:r w:rsidR="003D036A" w:rsidRPr="0137F40B">
        <w:rPr>
          <w:rFonts w:ascii="Arial" w:eastAsia="Times New Roman" w:hAnsi="Arial" w:cs="Arial"/>
          <w:sz w:val="24"/>
          <w:szCs w:val="24"/>
        </w:rPr>
        <w:t xml:space="preserve">or PDF </w:t>
      </w:r>
      <w:r w:rsidR="001B7FE3" w:rsidRPr="0137F40B">
        <w:rPr>
          <w:rFonts w:ascii="Arial" w:eastAsia="Times New Roman" w:hAnsi="Arial" w:cs="Arial"/>
          <w:sz w:val="24"/>
          <w:szCs w:val="24"/>
        </w:rPr>
        <w:t xml:space="preserve">document or as text within the body of the email with the name of the regulation in the subject line. All </w:t>
      </w:r>
      <w:r w:rsidR="00C815BC" w:rsidRPr="0137F40B">
        <w:rPr>
          <w:rFonts w:ascii="Arial" w:eastAsia="Times New Roman" w:hAnsi="Arial" w:cs="Arial"/>
          <w:sz w:val="24"/>
          <w:szCs w:val="24"/>
        </w:rPr>
        <w:t xml:space="preserve">written testimony </w:t>
      </w:r>
      <w:r w:rsidR="001B7FE3" w:rsidRPr="0137F40B">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137F40B">
        <w:rPr>
          <w:rFonts w:ascii="Arial" w:eastAsia="Times New Roman" w:hAnsi="Arial" w:cs="Arial"/>
          <w:sz w:val="24"/>
          <w:szCs w:val="24"/>
          <w:vertAlign w:val="superscript"/>
        </w:rPr>
        <w:t>th</w:t>
      </w:r>
      <w:r w:rsidR="001B7FE3" w:rsidRPr="0137F40B">
        <w:rPr>
          <w:rFonts w:ascii="Arial" w:eastAsia="Times New Roman" w:hAnsi="Arial" w:cs="Arial"/>
          <w:sz w:val="24"/>
          <w:szCs w:val="24"/>
        </w:rPr>
        <w:t xml:space="preserve"> Floor, Quincy, MA 02171. Written testimony </w:t>
      </w:r>
      <w:r w:rsidR="00F144FE" w:rsidRPr="0137F40B">
        <w:rPr>
          <w:rFonts w:ascii="Arial" w:eastAsia="Times New Roman" w:hAnsi="Arial" w:cs="Arial"/>
          <w:sz w:val="24"/>
          <w:szCs w:val="24"/>
        </w:rPr>
        <w:t>will be accepted through</w:t>
      </w:r>
      <w:r w:rsidR="001B7FE3" w:rsidRPr="0137F40B">
        <w:rPr>
          <w:rFonts w:ascii="Arial" w:eastAsia="Times New Roman" w:hAnsi="Arial" w:cs="Arial"/>
          <w:sz w:val="24"/>
          <w:szCs w:val="24"/>
        </w:rPr>
        <w:t xml:space="preserve"> 5:00 p.m. on </w:t>
      </w:r>
      <w:r w:rsidR="7F1F635B" w:rsidRPr="0137F40B">
        <w:rPr>
          <w:rFonts w:ascii="Arial" w:eastAsia="Times New Roman" w:hAnsi="Arial" w:cs="Arial"/>
          <w:sz w:val="24"/>
          <w:szCs w:val="24"/>
        </w:rPr>
        <w:t>Friday, April 4, 2025</w:t>
      </w:r>
      <w:r w:rsidR="001B7FE3" w:rsidRPr="0137F40B">
        <w:rPr>
          <w:rFonts w:ascii="Arial" w:eastAsia="Times New Roman" w:hAnsi="Arial" w:cs="Arial"/>
          <w:sz w:val="24"/>
          <w:szCs w:val="24"/>
        </w:rPr>
        <w:t xml:space="preserve">. </w:t>
      </w:r>
      <w:r w:rsidR="002E7575" w:rsidRPr="0137F40B">
        <w:rPr>
          <w:rFonts w:ascii="Arial" w:eastAsia="Times New Roman" w:hAnsi="Arial" w:cs="Arial"/>
          <w:sz w:val="24"/>
          <w:szCs w:val="24"/>
        </w:rPr>
        <w:t>EOHHS specifically invites comments as to how the amendments may affect beneficiary access to care</w:t>
      </w:r>
      <w:r w:rsidR="00BE2584" w:rsidRPr="0137F40B">
        <w:rPr>
          <w:rFonts w:ascii="Arial" w:eastAsia="Times New Roman" w:hAnsi="Arial" w:cs="Arial"/>
          <w:sz w:val="24"/>
          <w:szCs w:val="24"/>
        </w:rPr>
        <w:t xml:space="preserve"> for MassHealth-covered services</w:t>
      </w:r>
      <w:r w:rsidR="002E7575" w:rsidRPr="0137F40B">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29895281"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w:t>
      </w:r>
      <w:r w:rsidR="00FF6A85">
        <w:rPr>
          <w:rFonts w:ascii="Arial" w:eastAsia="Times New Roman" w:hAnsi="Arial" w:cs="Arial"/>
          <w:sz w:val="24"/>
          <w:szCs w:val="24"/>
        </w:rPr>
        <w:t>)</w:t>
      </w:r>
      <w:r w:rsidRPr="001B7FE3">
        <w:rPr>
          <w:rFonts w:ascii="Arial" w:eastAsia="Times New Roman" w:hAnsi="Arial" w:cs="Arial"/>
          <w:sz w:val="24"/>
          <w:szCs w:val="24"/>
        </w:rPr>
        <w:t>.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6BBBE547" w:rsidR="00FE710C" w:rsidRPr="00FF6A85" w:rsidRDefault="00FF6A85" w:rsidP="001B7FE3">
      <w:pPr>
        <w:tabs>
          <w:tab w:val="right" w:pos="9360"/>
        </w:tabs>
        <w:suppressAutoHyphens/>
        <w:spacing w:line="260" w:lineRule="atLeast"/>
        <w:rPr>
          <w:rFonts w:ascii="Arial" w:eastAsia="Times New Roman" w:hAnsi="Arial" w:cs="Arial"/>
          <w:sz w:val="24"/>
          <w:szCs w:val="20"/>
        </w:rPr>
      </w:pPr>
      <w:r w:rsidRPr="00FF6A85">
        <w:rPr>
          <w:rFonts w:ascii="Arial" w:eastAsia="Times New Roman" w:hAnsi="Arial" w:cs="Arial"/>
          <w:sz w:val="24"/>
          <w:szCs w:val="20"/>
        </w:rPr>
        <w:t>March 14, 2025</w:t>
      </w:r>
    </w:p>
    <w:sectPr w:rsidR="00FE710C" w:rsidRPr="00FF6A85"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76C1C"/>
    <w:rsid w:val="0008324B"/>
    <w:rsid w:val="00087853"/>
    <w:rsid w:val="000B2BCA"/>
    <w:rsid w:val="000C0750"/>
    <w:rsid w:val="000F2753"/>
    <w:rsid w:val="00107311"/>
    <w:rsid w:val="001152AF"/>
    <w:rsid w:val="00194A45"/>
    <w:rsid w:val="001B521B"/>
    <w:rsid w:val="001B7FE3"/>
    <w:rsid w:val="00271191"/>
    <w:rsid w:val="002912DC"/>
    <w:rsid w:val="002A2967"/>
    <w:rsid w:val="002E7575"/>
    <w:rsid w:val="00323644"/>
    <w:rsid w:val="003645D4"/>
    <w:rsid w:val="003A18E8"/>
    <w:rsid w:val="003D036A"/>
    <w:rsid w:val="004306E1"/>
    <w:rsid w:val="004D74D8"/>
    <w:rsid w:val="004E3A7B"/>
    <w:rsid w:val="004F78F1"/>
    <w:rsid w:val="00594A6A"/>
    <w:rsid w:val="005C37A6"/>
    <w:rsid w:val="005F6C45"/>
    <w:rsid w:val="00611631"/>
    <w:rsid w:val="00637285"/>
    <w:rsid w:val="00667BCF"/>
    <w:rsid w:val="00672CA8"/>
    <w:rsid w:val="006838E9"/>
    <w:rsid w:val="006E15B8"/>
    <w:rsid w:val="00715B8F"/>
    <w:rsid w:val="00765164"/>
    <w:rsid w:val="007A5DB2"/>
    <w:rsid w:val="007C31C9"/>
    <w:rsid w:val="007C78E6"/>
    <w:rsid w:val="007F0D2D"/>
    <w:rsid w:val="007F4487"/>
    <w:rsid w:val="008146B9"/>
    <w:rsid w:val="008B1FFA"/>
    <w:rsid w:val="008D3459"/>
    <w:rsid w:val="008D3E10"/>
    <w:rsid w:val="008D7DD3"/>
    <w:rsid w:val="008E2B44"/>
    <w:rsid w:val="00914760"/>
    <w:rsid w:val="00926FDD"/>
    <w:rsid w:val="00AD3A5B"/>
    <w:rsid w:val="00B0288A"/>
    <w:rsid w:val="00B43929"/>
    <w:rsid w:val="00B534D2"/>
    <w:rsid w:val="00B82329"/>
    <w:rsid w:val="00BC51F8"/>
    <w:rsid w:val="00BE2584"/>
    <w:rsid w:val="00C359BF"/>
    <w:rsid w:val="00C372D7"/>
    <w:rsid w:val="00C815BC"/>
    <w:rsid w:val="00CC6BEF"/>
    <w:rsid w:val="00CE2A6D"/>
    <w:rsid w:val="00DA4363"/>
    <w:rsid w:val="00DA4A23"/>
    <w:rsid w:val="00DB7145"/>
    <w:rsid w:val="00E06830"/>
    <w:rsid w:val="00E23EA1"/>
    <w:rsid w:val="00E53976"/>
    <w:rsid w:val="00EB430E"/>
    <w:rsid w:val="00EE4B69"/>
    <w:rsid w:val="00EF4BAB"/>
    <w:rsid w:val="00F13577"/>
    <w:rsid w:val="00F144FE"/>
    <w:rsid w:val="00F34171"/>
    <w:rsid w:val="00F541A5"/>
    <w:rsid w:val="00FE710C"/>
    <w:rsid w:val="00FE752A"/>
    <w:rsid w:val="00FF6A85"/>
    <w:rsid w:val="0137F40B"/>
    <w:rsid w:val="0FF22E1E"/>
    <w:rsid w:val="17A1B135"/>
    <w:rsid w:val="21EE6302"/>
    <w:rsid w:val="23F448C3"/>
    <w:rsid w:val="2BAD9DE3"/>
    <w:rsid w:val="31F2E1C2"/>
    <w:rsid w:val="338D1C92"/>
    <w:rsid w:val="3C5BC9FF"/>
    <w:rsid w:val="3F65D4AE"/>
    <w:rsid w:val="57B90565"/>
    <w:rsid w:val="57DF0660"/>
    <w:rsid w:val="58D9E269"/>
    <w:rsid w:val="5BC2A6C5"/>
    <w:rsid w:val="5FCCFDD5"/>
    <w:rsid w:val="694B929C"/>
    <w:rsid w:val="6CB4AE74"/>
    <w:rsid w:val="6E14E8AE"/>
    <w:rsid w:val="7966B314"/>
    <w:rsid w:val="7F1F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customStyle="1" w:styleId="BodyA">
    <w:name w:val="Body A"/>
    <w:basedOn w:val="Normal"/>
    <w:uiPriority w:val="1"/>
    <w:rsid w:val="0137F40B"/>
    <w:pPr>
      <w:pBdr>
        <w:top w:val="nil"/>
        <w:left w:val="nil"/>
        <w:bottom w:val="nil"/>
        <w:right w:val="nil"/>
        <w:between w:val="nil"/>
        <w:bar w:val="nil"/>
      </w:pBdr>
      <w:spacing w:after="200"/>
    </w:pPr>
    <w:rPr>
      <w:rFonts w:ascii="Times New Roman" w:eastAsia="Arial Unicode MS" w:hAnsi="Times New Roman" w:cs="Arial Unicode MS"/>
      <w:color w:val="000000" w:themeColor="text1"/>
    </w:rPr>
  </w:style>
  <w:style w:type="character" w:styleId="FollowedHyperlink">
    <w:name w:val="FollowedHyperlink"/>
    <w:basedOn w:val="DefaultParagraphFont"/>
    <w:uiPriority w:val="99"/>
    <w:semiHidden/>
    <w:unhideWhenUsed/>
    <w:rsid w:val="008D7D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Bentley, Bernadette M. (EHS)</cp:lastModifiedBy>
  <cp:revision>4</cp:revision>
  <cp:lastPrinted>2023-01-25T13:23:00Z</cp:lastPrinted>
  <dcterms:created xsi:type="dcterms:W3CDTF">2025-03-06T18:27:00Z</dcterms:created>
  <dcterms:modified xsi:type="dcterms:W3CDTF">2025-03-10T15:31:00Z</dcterms:modified>
</cp:coreProperties>
</file>