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Pr="00D91094" w:rsidRDefault="001B7FE3" w:rsidP="001B7FE3">
      <w:pPr>
        <w:tabs>
          <w:tab w:val="center" w:pos="5040"/>
        </w:tabs>
        <w:suppressAutoHyphens/>
        <w:spacing w:line="240" w:lineRule="auto"/>
        <w:jc w:val="center"/>
        <w:rPr>
          <w:rFonts w:ascii="Arial" w:eastAsia="Times New Roman" w:hAnsi="Arial" w:cs="Arial"/>
          <w:b/>
          <w:sz w:val="24"/>
          <w:szCs w:val="20"/>
        </w:rPr>
      </w:pPr>
      <w:r w:rsidRPr="00D91094">
        <w:rPr>
          <w:rFonts w:ascii="Arial" w:eastAsia="Times New Roman" w:hAnsi="Arial" w:cs="Arial"/>
          <w:b/>
          <w:sz w:val="24"/>
          <w:szCs w:val="20"/>
        </w:rPr>
        <w:t>Commonwealth of Massachusetts</w:t>
      </w:r>
    </w:p>
    <w:p w14:paraId="703BABD9" w14:textId="77777777" w:rsidR="001B7FE3" w:rsidRPr="00D91094" w:rsidRDefault="001B7FE3" w:rsidP="001B7FE3">
      <w:pPr>
        <w:tabs>
          <w:tab w:val="center" w:pos="5040"/>
        </w:tabs>
        <w:suppressAutoHyphens/>
        <w:spacing w:line="240" w:lineRule="auto"/>
        <w:jc w:val="center"/>
        <w:rPr>
          <w:rFonts w:ascii="Arial" w:eastAsia="Times New Roman" w:hAnsi="Arial" w:cs="Arial"/>
          <w:b/>
          <w:sz w:val="24"/>
          <w:szCs w:val="20"/>
        </w:rPr>
      </w:pPr>
      <w:r w:rsidRPr="00D91094">
        <w:rPr>
          <w:rFonts w:ascii="Arial" w:eastAsia="Times New Roman" w:hAnsi="Arial" w:cs="Arial"/>
          <w:b/>
          <w:sz w:val="24"/>
          <w:szCs w:val="20"/>
        </w:rPr>
        <w:t>Executive Office of Health and Human Services</w:t>
      </w:r>
    </w:p>
    <w:p w14:paraId="3C3C9247" w14:textId="77777777" w:rsidR="001B7FE3" w:rsidRPr="00D91094"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D91094" w:rsidRDefault="001B7FE3" w:rsidP="001B7FE3">
      <w:pPr>
        <w:tabs>
          <w:tab w:val="center" w:pos="5040"/>
        </w:tabs>
        <w:suppressAutoHyphens/>
        <w:spacing w:line="240" w:lineRule="auto"/>
        <w:jc w:val="center"/>
        <w:rPr>
          <w:rFonts w:ascii="Arial" w:eastAsia="Times New Roman" w:hAnsi="Arial" w:cs="Arial"/>
          <w:sz w:val="24"/>
          <w:szCs w:val="20"/>
        </w:rPr>
      </w:pPr>
      <w:r w:rsidRPr="00D91094">
        <w:rPr>
          <w:rFonts w:ascii="Arial" w:eastAsia="Times New Roman" w:hAnsi="Arial" w:cs="Arial"/>
          <w:b/>
          <w:sz w:val="24"/>
          <w:szCs w:val="20"/>
        </w:rPr>
        <w:t>NOTICE OF PUBLIC HEARING</w:t>
      </w:r>
    </w:p>
    <w:p w14:paraId="5F18B498" w14:textId="77777777" w:rsidR="001B7FE3" w:rsidRPr="00D91094"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Pr="00D91094" w:rsidRDefault="00E06830" w:rsidP="001B7FE3">
      <w:pPr>
        <w:tabs>
          <w:tab w:val="left" w:pos="-720"/>
        </w:tabs>
        <w:suppressAutoHyphens/>
        <w:spacing w:line="240" w:lineRule="auto"/>
        <w:rPr>
          <w:rFonts w:ascii="Arial" w:eastAsia="Times New Roman" w:hAnsi="Arial" w:cs="Arial"/>
          <w:sz w:val="24"/>
          <w:szCs w:val="20"/>
        </w:rPr>
      </w:pPr>
    </w:p>
    <w:p w14:paraId="51D50BA7" w14:textId="53F98445" w:rsidR="001B7FE3" w:rsidRPr="00D91094" w:rsidRDefault="00BE2584" w:rsidP="001B7FE3">
      <w:pPr>
        <w:tabs>
          <w:tab w:val="left" w:pos="-720"/>
        </w:tabs>
        <w:suppressAutoHyphens/>
        <w:spacing w:line="240" w:lineRule="auto"/>
        <w:rPr>
          <w:rFonts w:ascii="Arial" w:eastAsia="Times New Roman" w:hAnsi="Arial" w:cs="Arial"/>
          <w:sz w:val="24"/>
          <w:szCs w:val="20"/>
        </w:rPr>
      </w:pPr>
      <w:r w:rsidRPr="00D91094">
        <w:rPr>
          <w:rFonts w:ascii="Arial" w:eastAsia="Times New Roman" w:hAnsi="Arial" w:cs="Arial"/>
          <w:sz w:val="24"/>
          <w:szCs w:val="20"/>
        </w:rPr>
        <w:t>Under</w:t>
      </w:r>
      <w:r w:rsidR="001B7FE3" w:rsidRPr="00D91094">
        <w:rPr>
          <w:rFonts w:ascii="Arial" w:eastAsia="Times New Roman" w:hAnsi="Arial" w:cs="Arial"/>
          <w:sz w:val="24"/>
          <w:szCs w:val="20"/>
        </w:rPr>
        <w:t xml:space="preserve"> the authority of M.G.L. c. 118E and in accordance with M.G.L. c. 30A, </w:t>
      </w:r>
      <w:r w:rsidR="00056AB2" w:rsidRPr="00D91094">
        <w:rPr>
          <w:rFonts w:ascii="Arial" w:eastAsia="Times New Roman" w:hAnsi="Arial" w:cs="Arial"/>
          <w:sz w:val="24"/>
          <w:szCs w:val="20"/>
        </w:rPr>
        <w:t xml:space="preserve">the Executive Office of Health and Human Services (EOHHS) will hold </w:t>
      </w:r>
      <w:r w:rsidR="001B7FE3" w:rsidRPr="00D91094">
        <w:rPr>
          <w:rFonts w:ascii="Arial" w:eastAsia="Times New Roman" w:hAnsi="Arial" w:cs="Arial"/>
          <w:sz w:val="24"/>
          <w:szCs w:val="20"/>
        </w:rPr>
        <w:t xml:space="preserve">a </w:t>
      </w:r>
      <w:r w:rsidR="000B2BCA" w:rsidRPr="00D91094">
        <w:rPr>
          <w:rFonts w:ascii="Arial" w:eastAsia="Times New Roman" w:hAnsi="Arial" w:cs="Arial"/>
          <w:sz w:val="24"/>
          <w:szCs w:val="20"/>
        </w:rPr>
        <w:t xml:space="preserve">remote </w:t>
      </w:r>
      <w:r w:rsidR="001B7FE3" w:rsidRPr="00D91094">
        <w:rPr>
          <w:rFonts w:ascii="Arial" w:eastAsia="Times New Roman" w:hAnsi="Arial" w:cs="Arial"/>
          <w:sz w:val="24"/>
          <w:szCs w:val="20"/>
        </w:rPr>
        <w:t>public hearing on</w:t>
      </w:r>
      <w:r w:rsidR="00DB619F" w:rsidRPr="00D91094">
        <w:rPr>
          <w:rFonts w:ascii="Arial" w:eastAsia="Times New Roman" w:hAnsi="Arial" w:cs="Arial"/>
          <w:sz w:val="24"/>
          <w:szCs w:val="20"/>
        </w:rPr>
        <w:t xml:space="preserve"> Friday, June 27</w:t>
      </w:r>
      <w:r w:rsidR="001B7FE3" w:rsidRPr="00D91094">
        <w:rPr>
          <w:rFonts w:ascii="Arial" w:eastAsia="Times New Roman" w:hAnsi="Arial" w:cs="Arial"/>
          <w:sz w:val="24"/>
          <w:szCs w:val="20"/>
        </w:rPr>
        <w:t xml:space="preserve">, at </w:t>
      </w:r>
      <w:r w:rsidR="00DB619F" w:rsidRPr="00D91094">
        <w:rPr>
          <w:rFonts w:ascii="Arial" w:eastAsia="Times New Roman" w:hAnsi="Arial" w:cs="Arial"/>
          <w:sz w:val="24"/>
          <w:szCs w:val="20"/>
        </w:rPr>
        <w:t>10:00 a</w:t>
      </w:r>
      <w:r w:rsidR="00D036E5">
        <w:rPr>
          <w:rFonts w:ascii="Arial" w:eastAsia="Times New Roman" w:hAnsi="Arial" w:cs="Arial"/>
          <w:sz w:val="24"/>
          <w:szCs w:val="20"/>
        </w:rPr>
        <w:t>.</w:t>
      </w:r>
      <w:r w:rsidR="00DB619F" w:rsidRPr="00D91094">
        <w:rPr>
          <w:rFonts w:ascii="Arial" w:eastAsia="Times New Roman" w:hAnsi="Arial" w:cs="Arial"/>
          <w:sz w:val="24"/>
          <w:szCs w:val="20"/>
        </w:rPr>
        <w:t>m</w:t>
      </w:r>
      <w:r w:rsidR="00D036E5">
        <w:rPr>
          <w:rFonts w:ascii="Arial" w:eastAsia="Times New Roman" w:hAnsi="Arial" w:cs="Arial"/>
          <w:sz w:val="24"/>
          <w:szCs w:val="20"/>
        </w:rPr>
        <w:t>.</w:t>
      </w:r>
      <w:r w:rsidR="001B7FE3" w:rsidRPr="00D91094">
        <w:rPr>
          <w:rFonts w:ascii="Arial" w:eastAsia="Times New Roman" w:hAnsi="Arial" w:cs="Arial"/>
          <w:sz w:val="24"/>
          <w:szCs w:val="20"/>
        </w:rPr>
        <w:t xml:space="preserve"> relative to the adoption of</w:t>
      </w:r>
      <w:r w:rsidR="00271191" w:rsidRPr="00D91094">
        <w:rPr>
          <w:rFonts w:ascii="Arial" w:eastAsia="Times New Roman" w:hAnsi="Arial" w:cs="Arial"/>
          <w:sz w:val="24"/>
          <w:szCs w:val="20"/>
        </w:rPr>
        <w:t xml:space="preserve"> amendments to the following regulation.</w:t>
      </w:r>
      <w:r w:rsidR="001B7FE3" w:rsidRPr="00D91094">
        <w:rPr>
          <w:rFonts w:ascii="Arial" w:eastAsia="Times New Roman" w:hAnsi="Arial" w:cs="Arial"/>
          <w:sz w:val="24"/>
          <w:szCs w:val="20"/>
        </w:rPr>
        <w:t xml:space="preserve">  </w:t>
      </w:r>
    </w:p>
    <w:p w14:paraId="752CD6BD" w14:textId="77777777" w:rsidR="001B7FE3" w:rsidRPr="00D91094"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108D29D" w14:textId="5A84B85C" w:rsidR="00B311E8" w:rsidRPr="00D91094" w:rsidRDefault="001B7FE3" w:rsidP="00B311E8">
      <w:pPr>
        <w:rPr>
          <w:rFonts w:ascii="Arial" w:eastAsia="Times New Roman" w:hAnsi="Arial" w:cs="Arial"/>
          <w:b/>
          <w:sz w:val="24"/>
          <w:szCs w:val="20"/>
        </w:rPr>
      </w:pPr>
      <w:r w:rsidRPr="00D91094">
        <w:rPr>
          <w:rFonts w:ascii="Arial" w:eastAsia="Times New Roman" w:hAnsi="Arial" w:cs="Arial"/>
          <w:b/>
          <w:sz w:val="24"/>
          <w:szCs w:val="20"/>
        </w:rPr>
        <w:t>101 CMR</w:t>
      </w:r>
      <w:r w:rsidR="00B311E8" w:rsidRPr="00D91094">
        <w:rPr>
          <w:rFonts w:ascii="Arial" w:eastAsia="Times New Roman" w:hAnsi="Arial" w:cs="Arial"/>
          <w:b/>
          <w:sz w:val="24"/>
          <w:szCs w:val="20"/>
        </w:rPr>
        <w:t xml:space="preserve"> 359.00.</w:t>
      </w:r>
      <w:r w:rsidRPr="00D91094">
        <w:rPr>
          <w:rFonts w:ascii="Arial" w:eastAsia="Times New Roman" w:hAnsi="Arial" w:cs="Arial"/>
          <w:b/>
          <w:sz w:val="24"/>
          <w:szCs w:val="20"/>
        </w:rPr>
        <w:t xml:space="preserve">00: </w:t>
      </w:r>
      <w:r w:rsidR="00B311E8" w:rsidRPr="00D91094">
        <w:rPr>
          <w:rFonts w:ascii="Arial" w:eastAsia="Times New Roman" w:hAnsi="Arial" w:cs="Arial"/>
          <w:b/>
          <w:sz w:val="24"/>
          <w:szCs w:val="20"/>
        </w:rPr>
        <w:t>Rates</w:t>
      </w:r>
      <w:r w:rsidR="00B311E8" w:rsidRPr="00D91094">
        <w:t xml:space="preserve"> </w:t>
      </w:r>
      <w:r w:rsidR="00B311E8" w:rsidRPr="00D91094">
        <w:rPr>
          <w:rFonts w:ascii="Arial" w:eastAsia="Times New Roman" w:hAnsi="Arial" w:cs="Arial"/>
          <w:b/>
          <w:sz w:val="24"/>
          <w:szCs w:val="20"/>
        </w:rPr>
        <w:t>for Home- and Community-Based Services Waivers</w:t>
      </w:r>
    </w:p>
    <w:p w14:paraId="3041F1FC" w14:textId="77777777" w:rsidR="00F13577" w:rsidRPr="00D91094" w:rsidRDefault="00F13577" w:rsidP="001B7FE3">
      <w:pPr>
        <w:spacing w:line="240" w:lineRule="auto"/>
        <w:rPr>
          <w:rFonts w:ascii="Arial" w:eastAsia="Times New Roman" w:hAnsi="Arial" w:cs="Arial"/>
          <w:sz w:val="24"/>
          <w:szCs w:val="20"/>
        </w:rPr>
      </w:pPr>
    </w:p>
    <w:p w14:paraId="52B9E035" w14:textId="711556B4" w:rsidR="00BE2584" w:rsidRPr="00D91094" w:rsidRDefault="00BE2584" w:rsidP="00BE2584">
      <w:pPr>
        <w:spacing w:line="240" w:lineRule="auto"/>
        <w:rPr>
          <w:rFonts w:ascii="Arial" w:eastAsia="Times New Roman" w:hAnsi="Arial" w:cs="Arial"/>
          <w:sz w:val="24"/>
          <w:szCs w:val="20"/>
        </w:rPr>
      </w:pPr>
      <w:r w:rsidRPr="00D91094">
        <w:rPr>
          <w:rFonts w:ascii="Arial" w:eastAsia="Times New Roman" w:hAnsi="Arial" w:cs="Arial"/>
          <w:sz w:val="24"/>
          <w:szCs w:val="20"/>
        </w:rPr>
        <w:t xml:space="preserve">The proposed regulation contains rates effective for dates of service on or after </w:t>
      </w:r>
      <w:r w:rsidR="001464CB" w:rsidRPr="00D91094">
        <w:rPr>
          <w:rFonts w:ascii="Arial" w:eastAsia="Times New Roman" w:hAnsi="Arial" w:cs="Arial"/>
          <w:sz w:val="24"/>
          <w:szCs w:val="20"/>
        </w:rPr>
        <w:t>November 7</w:t>
      </w:r>
      <w:r w:rsidR="00DB619F" w:rsidRPr="00D91094">
        <w:rPr>
          <w:rFonts w:ascii="Arial" w:eastAsia="Times New Roman" w:hAnsi="Arial" w:cs="Arial"/>
          <w:sz w:val="24"/>
          <w:szCs w:val="20"/>
        </w:rPr>
        <w:t>, 2025</w:t>
      </w:r>
      <w:r w:rsidRPr="00D91094">
        <w:rPr>
          <w:rFonts w:ascii="Arial" w:eastAsia="Times New Roman" w:hAnsi="Arial" w:cs="Arial"/>
          <w:sz w:val="24"/>
          <w:szCs w:val="20"/>
        </w:rPr>
        <w:t xml:space="preserve">. There is no fiscal impact on cities and towns.  </w:t>
      </w:r>
    </w:p>
    <w:p w14:paraId="069518FF" w14:textId="77777777" w:rsidR="00323644" w:rsidRPr="00D91094" w:rsidRDefault="00323644" w:rsidP="001B7FE3">
      <w:pPr>
        <w:spacing w:line="240" w:lineRule="auto"/>
        <w:rPr>
          <w:rFonts w:ascii="Arial" w:eastAsia="Times New Roman" w:hAnsi="Arial" w:cs="Arial"/>
          <w:sz w:val="24"/>
          <w:szCs w:val="20"/>
        </w:rPr>
      </w:pPr>
    </w:p>
    <w:p w14:paraId="7E1871EC" w14:textId="4A57B92F" w:rsidR="00B311E8" w:rsidRPr="00D91094" w:rsidRDefault="00B311E8" w:rsidP="00B311E8">
      <w:pPr>
        <w:spacing w:line="240" w:lineRule="auto"/>
        <w:rPr>
          <w:rFonts w:ascii="Arial" w:eastAsia="Times New Roman" w:hAnsi="Arial" w:cs="Arial"/>
          <w:b/>
          <w:sz w:val="24"/>
          <w:szCs w:val="20"/>
        </w:rPr>
      </w:pPr>
      <w:r w:rsidRPr="00D91094">
        <w:rPr>
          <w:rFonts w:ascii="Arial" w:eastAsia="Times New Roman" w:hAnsi="Arial" w:cs="Arial"/>
          <w:sz w:val="24"/>
          <w:szCs w:val="20"/>
        </w:rPr>
        <w:t>For dates of service on or after November 7, 2025, EOHHS proposes to update the rates for Day Services, currently established in 101 CMR 359.00, by referring to the rates for similar services in 101 CMR 348.00: Rates for Day Habilitation Services. In addition, EOHHS proposes to amend the rates for eight services (Assisted Living, Home Delivered Meals, Independent Living Supports, Adult Companion, Chore Services, Homemaker, Laundry, and Personal Care).</w:t>
      </w:r>
      <w:r w:rsidR="001464CB" w:rsidRPr="00D91094">
        <w:rPr>
          <w:rFonts w:ascii="Arial" w:eastAsia="Times New Roman" w:hAnsi="Arial" w:cs="Arial"/>
          <w:sz w:val="24"/>
          <w:szCs w:val="20"/>
        </w:rPr>
        <w:t xml:space="preserve">  Further, the proposed amendments establish a rate for the Assistive Technology-Evaluation and Training services provided by non-agency based individual providers.  </w:t>
      </w:r>
    </w:p>
    <w:p w14:paraId="0F80611D" w14:textId="77777777" w:rsidR="001B7FE3" w:rsidRPr="00D91094" w:rsidRDefault="001B7FE3" w:rsidP="001B7FE3">
      <w:pPr>
        <w:spacing w:line="240" w:lineRule="auto"/>
        <w:rPr>
          <w:rFonts w:ascii="Arial" w:eastAsia="Times New Roman" w:hAnsi="Arial" w:cs="Arial"/>
          <w:bCs/>
          <w:sz w:val="24"/>
          <w:szCs w:val="20"/>
        </w:rPr>
      </w:pPr>
    </w:p>
    <w:p w14:paraId="77070145" w14:textId="4BDFF418" w:rsidR="004F78F1" w:rsidRPr="00D91094" w:rsidRDefault="00C372D7" w:rsidP="001B7FE3">
      <w:pPr>
        <w:tabs>
          <w:tab w:val="left" w:pos="-720"/>
        </w:tabs>
        <w:suppressAutoHyphens/>
        <w:spacing w:line="240" w:lineRule="auto"/>
        <w:rPr>
          <w:rFonts w:ascii="Arial" w:eastAsia="Calibri" w:hAnsi="Arial" w:cs="Arial"/>
          <w:color w:val="000000"/>
          <w:sz w:val="24"/>
          <w:szCs w:val="24"/>
        </w:rPr>
      </w:pPr>
      <w:r w:rsidRPr="00D91094">
        <w:rPr>
          <w:rFonts w:ascii="Arial" w:eastAsia="Calibri" w:hAnsi="Arial" w:cs="Arial"/>
          <w:color w:val="000000"/>
          <w:sz w:val="24"/>
          <w:szCs w:val="24"/>
        </w:rPr>
        <w:t xml:space="preserve">To register to testify at the hearing and to get instructions on how to join the hearing online, go to </w:t>
      </w:r>
      <w:hyperlink r:id="rId7" w:history="1">
        <w:r w:rsidR="00CC6BEF" w:rsidRPr="00D91094">
          <w:rPr>
            <w:rStyle w:val="Hyperlink"/>
            <w:rFonts w:ascii="Arial" w:eastAsia="Calibri" w:hAnsi="Arial" w:cs="Arial"/>
            <w:sz w:val="24"/>
            <w:szCs w:val="24"/>
          </w:rPr>
          <w:t>www.mass.gov/info-details/executive-office-of-health-and-human-services-public-hearings</w:t>
        </w:r>
      </w:hyperlink>
      <w:r w:rsidRPr="00D91094">
        <w:rPr>
          <w:rFonts w:ascii="Arial" w:eastAsia="Calibri" w:hAnsi="Arial" w:cs="Arial"/>
          <w:color w:val="000000"/>
          <w:sz w:val="24"/>
          <w:szCs w:val="24"/>
        </w:rPr>
        <w:t xml:space="preserve">. </w:t>
      </w:r>
      <w:r w:rsidR="004F78F1" w:rsidRPr="00D91094">
        <w:rPr>
          <w:rFonts w:ascii="Arial" w:eastAsia="Calibri" w:hAnsi="Arial" w:cs="Arial"/>
          <w:color w:val="000000"/>
          <w:sz w:val="24"/>
          <w:szCs w:val="24"/>
        </w:rPr>
        <w:t>To join</w:t>
      </w:r>
      <w:r w:rsidR="004F78F1" w:rsidRPr="00D91094">
        <w:rPr>
          <w:rFonts w:ascii="Arial" w:hAnsi="Arial"/>
          <w:color w:val="000000"/>
          <w:sz w:val="24"/>
        </w:rPr>
        <w:t xml:space="preserve"> the hearing by phone</w:t>
      </w:r>
      <w:r w:rsidR="004F78F1" w:rsidRPr="00D91094">
        <w:rPr>
          <w:rFonts w:ascii="Arial" w:eastAsia="Calibri" w:hAnsi="Arial" w:cs="Arial"/>
          <w:color w:val="000000"/>
          <w:sz w:val="24"/>
          <w:szCs w:val="24"/>
        </w:rPr>
        <w:t>, call</w:t>
      </w:r>
      <w:r w:rsidR="00672CA8" w:rsidRPr="00D91094">
        <w:rPr>
          <w:rFonts w:ascii="Arial" w:eastAsia="Calibri" w:hAnsi="Arial" w:cs="Arial"/>
          <w:color w:val="000000"/>
          <w:sz w:val="24"/>
          <w:szCs w:val="24"/>
        </w:rPr>
        <w:t xml:space="preserve"> </w:t>
      </w:r>
      <w:r w:rsidR="00BC51F8" w:rsidRPr="00D91094">
        <w:rPr>
          <w:rFonts w:ascii="Arial" w:eastAsia="Calibri" w:hAnsi="Arial" w:cs="Arial"/>
          <w:color w:val="000000"/>
          <w:sz w:val="24"/>
          <w:szCs w:val="24"/>
        </w:rPr>
        <w:t>(</w:t>
      </w:r>
      <w:r w:rsidR="00914760" w:rsidRPr="00D91094">
        <w:rPr>
          <w:rFonts w:ascii="Arial" w:eastAsia="Calibri" w:hAnsi="Arial" w:cs="Arial"/>
          <w:color w:val="000000"/>
          <w:sz w:val="24"/>
          <w:szCs w:val="24"/>
        </w:rPr>
        <w:t>646</w:t>
      </w:r>
      <w:r w:rsidR="00BC51F8" w:rsidRPr="00D91094">
        <w:rPr>
          <w:rFonts w:ascii="Arial" w:eastAsia="Calibri" w:hAnsi="Arial" w:cs="Arial"/>
          <w:color w:val="000000"/>
          <w:sz w:val="24"/>
          <w:szCs w:val="24"/>
        </w:rPr>
        <w:t xml:space="preserve">) </w:t>
      </w:r>
      <w:r w:rsidR="00914760" w:rsidRPr="00D91094">
        <w:rPr>
          <w:rFonts w:ascii="Arial" w:eastAsia="Calibri" w:hAnsi="Arial" w:cs="Arial"/>
          <w:color w:val="000000"/>
          <w:sz w:val="24"/>
          <w:szCs w:val="24"/>
        </w:rPr>
        <w:t>558-8656</w:t>
      </w:r>
      <w:r w:rsidR="004F78F1" w:rsidRPr="00D91094">
        <w:rPr>
          <w:rFonts w:ascii="Arial" w:eastAsia="Calibri" w:hAnsi="Arial" w:cs="Arial"/>
          <w:color w:val="000000"/>
          <w:sz w:val="24"/>
          <w:szCs w:val="24"/>
        </w:rPr>
        <w:t xml:space="preserve"> and enter meeting ID </w:t>
      </w:r>
      <w:r w:rsidR="00914760" w:rsidRPr="00D91094">
        <w:rPr>
          <w:rFonts w:ascii="Arial" w:eastAsia="Calibri" w:hAnsi="Arial" w:cs="Arial"/>
          <w:color w:val="000000"/>
          <w:sz w:val="24"/>
          <w:szCs w:val="24"/>
        </w:rPr>
        <w:t>935 397 8200</w:t>
      </w:r>
      <w:r w:rsidR="004F78F1" w:rsidRPr="00D91094">
        <w:rPr>
          <w:rFonts w:ascii="Arial" w:eastAsia="Calibri" w:hAnsi="Arial" w:cs="Arial"/>
          <w:color w:val="000000"/>
          <w:sz w:val="24"/>
          <w:szCs w:val="24"/>
        </w:rPr>
        <w:t># when prompted.</w:t>
      </w:r>
    </w:p>
    <w:p w14:paraId="4981C3C3" w14:textId="77777777" w:rsidR="004F78F1" w:rsidRPr="00D91094" w:rsidRDefault="004F78F1" w:rsidP="001B7FE3">
      <w:pPr>
        <w:tabs>
          <w:tab w:val="left" w:pos="-720"/>
        </w:tabs>
        <w:suppressAutoHyphens/>
        <w:spacing w:line="240" w:lineRule="auto"/>
        <w:rPr>
          <w:rFonts w:ascii="Arial" w:eastAsia="Calibri" w:hAnsi="Arial" w:cs="Arial"/>
          <w:color w:val="000000"/>
          <w:sz w:val="24"/>
          <w:szCs w:val="24"/>
        </w:rPr>
      </w:pPr>
    </w:p>
    <w:p w14:paraId="4B1A45DD" w14:textId="3751516D" w:rsidR="001B7FE3" w:rsidRPr="00D91094" w:rsidRDefault="004E3A7B" w:rsidP="001B7FE3">
      <w:pPr>
        <w:tabs>
          <w:tab w:val="left" w:pos="-720"/>
        </w:tabs>
        <w:suppressAutoHyphens/>
        <w:spacing w:line="240" w:lineRule="auto"/>
        <w:rPr>
          <w:rFonts w:ascii="Arial" w:eastAsia="Times New Roman" w:hAnsi="Arial" w:cs="Arial"/>
          <w:sz w:val="24"/>
          <w:szCs w:val="24"/>
        </w:rPr>
      </w:pPr>
      <w:r w:rsidRPr="00D91094">
        <w:rPr>
          <w:rFonts w:ascii="Arial" w:eastAsia="Times New Roman" w:hAnsi="Arial" w:cs="Arial"/>
          <w:sz w:val="24"/>
          <w:szCs w:val="24"/>
        </w:rPr>
        <w:t xml:space="preserve">You </w:t>
      </w:r>
      <w:r w:rsidR="001B7FE3" w:rsidRPr="00D91094">
        <w:rPr>
          <w:rFonts w:ascii="Arial" w:eastAsia="Times New Roman" w:hAnsi="Arial" w:cs="Arial"/>
          <w:sz w:val="24"/>
          <w:szCs w:val="24"/>
        </w:rPr>
        <w:t xml:space="preserve">may also submit written testimony </w:t>
      </w:r>
      <w:r w:rsidRPr="00D91094">
        <w:rPr>
          <w:rFonts w:ascii="Arial" w:eastAsia="Times New Roman" w:hAnsi="Arial" w:cs="Arial"/>
          <w:sz w:val="24"/>
          <w:szCs w:val="24"/>
        </w:rPr>
        <w:t>instead o</w:t>
      </w:r>
      <w:r w:rsidR="00C815BC" w:rsidRPr="00D91094">
        <w:rPr>
          <w:rFonts w:ascii="Arial" w:eastAsia="Times New Roman" w:hAnsi="Arial" w:cs="Arial"/>
          <w:sz w:val="24"/>
          <w:szCs w:val="24"/>
        </w:rPr>
        <w:t>f,</w:t>
      </w:r>
      <w:r w:rsidRPr="00D91094">
        <w:rPr>
          <w:rFonts w:ascii="Arial" w:eastAsia="Times New Roman" w:hAnsi="Arial" w:cs="Arial"/>
          <w:sz w:val="24"/>
          <w:szCs w:val="24"/>
        </w:rPr>
        <w:t xml:space="preserve"> or in addition to</w:t>
      </w:r>
      <w:r w:rsidR="00C815BC" w:rsidRPr="00D91094">
        <w:rPr>
          <w:rFonts w:ascii="Arial" w:eastAsia="Times New Roman" w:hAnsi="Arial" w:cs="Arial"/>
          <w:sz w:val="24"/>
          <w:szCs w:val="24"/>
        </w:rPr>
        <w:t>,</w:t>
      </w:r>
      <w:r w:rsidRPr="00D91094">
        <w:rPr>
          <w:rFonts w:ascii="Arial" w:eastAsia="Times New Roman" w:hAnsi="Arial" w:cs="Arial"/>
          <w:sz w:val="24"/>
          <w:szCs w:val="24"/>
        </w:rPr>
        <w:t xml:space="preserve"> </w:t>
      </w:r>
      <w:r w:rsidR="00C815BC" w:rsidRPr="00D91094">
        <w:rPr>
          <w:rFonts w:ascii="Arial" w:eastAsia="Times New Roman" w:hAnsi="Arial" w:cs="Arial"/>
          <w:sz w:val="24"/>
          <w:szCs w:val="24"/>
        </w:rPr>
        <w:t>live</w:t>
      </w:r>
      <w:r w:rsidRPr="00D91094">
        <w:rPr>
          <w:rFonts w:ascii="Arial" w:eastAsia="Times New Roman" w:hAnsi="Arial" w:cs="Arial"/>
          <w:sz w:val="24"/>
          <w:szCs w:val="24"/>
        </w:rPr>
        <w:t xml:space="preserve"> testimony. </w:t>
      </w:r>
      <w:r w:rsidR="008B1FFA" w:rsidRPr="00D91094">
        <w:rPr>
          <w:rFonts w:ascii="Arial" w:eastAsia="Times New Roman" w:hAnsi="Arial" w:cs="Arial"/>
          <w:sz w:val="24"/>
          <w:szCs w:val="24"/>
        </w:rPr>
        <w:t xml:space="preserve">To submit written testimony, please </w:t>
      </w:r>
      <w:r w:rsidR="00C815BC" w:rsidRPr="00D91094">
        <w:rPr>
          <w:rFonts w:ascii="Arial" w:eastAsia="Times New Roman" w:hAnsi="Arial" w:cs="Arial"/>
          <w:sz w:val="24"/>
          <w:szCs w:val="24"/>
        </w:rPr>
        <w:t>email</w:t>
      </w:r>
      <w:r w:rsidR="008B1FFA" w:rsidRPr="00D91094">
        <w:rPr>
          <w:rFonts w:ascii="Arial" w:eastAsia="Times New Roman" w:hAnsi="Arial" w:cs="Arial"/>
          <w:sz w:val="24"/>
          <w:szCs w:val="24"/>
        </w:rPr>
        <w:t xml:space="preserve"> your</w:t>
      </w:r>
      <w:r w:rsidR="001B7FE3" w:rsidRPr="00D91094">
        <w:rPr>
          <w:rFonts w:ascii="Arial" w:eastAsia="Times New Roman" w:hAnsi="Arial" w:cs="Arial"/>
          <w:sz w:val="24"/>
          <w:szCs w:val="24"/>
        </w:rPr>
        <w:t xml:space="preserve"> testimony </w:t>
      </w:r>
      <w:r w:rsidRPr="00D91094">
        <w:rPr>
          <w:rFonts w:ascii="Arial" w:eastAsia="Times New Roman" w:hAnsi="Arial" w:cs="Arial"/>
          <w:sz w:val="24"/>
          <w:szCs w:val="24"/>
        </w:rPr>
        <w:t xml:space="preserve">to </w:t>
      </w:r>
      <w:hyperlink r:id="rId8" w:history="1">
        <w:r w:rsidRPr="00D91094">
          <w:rPr>
            <w:rStyle w:val="Hyperlink"/>
            <w:rFonts w:ascii="Arial" w:eastAsia="Times New Roman" w:hAnsi="Arial" w:cs="Arial"/>
            <w:sz w:val="24"/>
            <w:szCs w:val="24"/>
          </w:rPr>
          <w:t>ehs-regulations@mass.gov</w:t>
        </w:r>
      </w:hyperlink>
      <w:r w:rsidRPr="00D91094">
        <w:rPr>
          <w:rFonts w:ascii="Arial" w:eastAsia="Times New Roman" w:hAnsi="Arial" w:cs="Arial"/>
          <w:sz w:val="24"/>
          <w:szCs w:val="24"/>
        </w:rPr>
        <w:t xml:space="preserve"> </w:t>
      </w:r>
      <w:r w:rsidR="001B7FE3" w:rsidRPr="00D91094">
        <w:rPr>
          <w:rFonts w:ascii="Arial" w:eastAsia="Times New Roman" w:hAnsi="Arial" w:cs="Arial"/>
          <w:sz w:val="24"/>
          <w:szCs w:val="24"/>
        </w:rPr>
        <w:t xml:space="preserve">as an attached Word </w:t>
      </w:r>
      <w:r w:rsidR="003D036A" w:rsidRPr="00D91094">
        <w:rPr>
          <w:rFonts w:ascii="Arial" w:eastAsia="Times New Roman" w:hAnsi="Arial" w:cs="Arial"/>
          <w:sz w:val="24"/>
          <w:szCs w:val="24"/>
        </w:rPr>
        <w:t xml:space="preserve">or PDF </w:t>
      </w:r>
      <w:r w:rsidR="001B7FE3" w:rsidRPr="00D91094">
        <w:rPr>
          <w:rFonts w:ascii="Arial" w:eastAsia="Times New Roman" w:hAnsi="Arial" w:cs="Arial"/>
          <w:sz w:val="24"/>
          <w:szCs w:val="24"/>
        </w:rPr>
        <w:t xml:space="preserve">document or as text within the body of the email with the name of the regulation in the subject line. All </w:t>
      </w:r>
      <w:r w:rsidR="00C815BC" w:rsidRPr="00D91094">
        <w:rPr>
          <w:rFonts w:ascii="Arial" w:eastAsia="Times New Roman" w:hAnsi="Arial" w:cs="Arial"/>
          <w:sz w:val="24"/>
          <w:szCs w:val="24"/>
        </w:rPr>
        <w:t xml:space="preserve">written testimony </w:t>
      </w:r>
      <w:r w:rsidR="001B7FE3" w:rsidRPr="00D91094">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D91094">
        <w:rPr>
          <w:rFonts w:ascii="Arial" w:eastAsia="Times New Roman" w:hAnsi="Arial" w:cs="Arial"/>
          <w:sz w:val="24"/>
          <w:szCs w:val="24"/>
          <w:vertAlign w:val="superscript"/>
        </w:rPr>
        <w:t>th</w:t>
      </w:r>
      <w:r w:rsidR="001B7FE3" w:rsidRPr="00D91094">
        <w:rPr>
          <w:rFonts w:ascii="Arial" w:eastAsia="Times New Roman" w:hAnsi="Arial" w:cs="Arial"/>
          <w:sz w:val="24"/>
          <w:szCs w:val="24"/>
        </w:rPr>
        <w:t xml:space="preserve"> Floor, Quincy, MA 02171. </w:t>
      </w:r>
      <w:r w:rsidR="001B7FE3" w:rsidRPr="00D91094" w:rsidDel="004F78F1">
        <w:rPr>
          <w:rFonts w:ascii="Arial" w:eastAsia="Times New Roman" w:hAnsi="Arial" w:cs="Arial"/>
          <w:sz w:val="24"/>
          <w:szCs w:val="24"/>
        </w:rPr>
        <w:t xml:space="preserve">Written testimony </w:t>
      </w:r>
      <w:r w:rsidR="00F144FE" w:rsidRPr="00D91094">
        <w:rPr>
          <w:rFonts w:ascii="Arial" w:eastAsia="Times New Roman" w:hAnsi="Arial" w:cs="Arial"/>
          <w:sz w:val="24"/>
          <w:szCs w:val="24"/>
        </w:rPr>
        <w:t>will be accepted through</w:t>
      </w:r>
      <w:r w:rsidR="001B7FE3" w:rsidRPr="00D91094" w:rsidDel="004F78F1">
        <w:rPr>
          <w:rFonts w:ascii="Arial" w:eastAsia="Times New Roman" w:hAnsi="Arial" w:cs="Arial"/>
          <w:sz w:val="24"/>
          <w:szCs w:val="24"/>
        </w:rPr>
        <w:t xml:space="preserve"> 5:00 p.m. on </w:t>
      </w:r>
      <w:r w:rsidR="00DB619F" w:rsidRPr="00D91094">
        <w:rPr>
          <w:rFonts w:ascii="Arial" w:eastAsia="Times New Roman" w:hAnsi="Arial" w:cs="Arial"/>
          <w:sz w:val="24"/>
          <w:szCs w:val="24"/>
        </w:rPr>
        <w:t>June 27, 2025</w:t>
      </w:r>
      <w:r w:rsidR="001B7FE3" w:rsidRPr="00D91094" w:rsidDel="004F78F1">
        <w:rPr>
          <w:rFonts w:ascii="Arial" w:eastAsia="Times New Roman" w:hAnsi="Arial" w:cs="Arial"/>
          <w:sz w:val="24"/>
          <w:szCs w:val="24"/>
        </w:rPr>
        <w:t xml:space="preserve">. </w:t>
      </w:r>
      <w:r w:rsidR="002E7575" w:rsidRPr="00D91094">
        <w:rPr>
          <w:rFonts w:ascii="Arial" w:eastAsia="Times New Roman" w:hAnsi="Arial" w:cs="Arial"/>
          <w:sz w:val="24"/>
          <w:szCs w:val="24"/>
        </w:rPr>
        <w:t>EOHHS specifically invites comments as to how the amendments may affect beneficiary access to care</w:t>
      </w:r>
      <w:r w:rsidR="00BE2584" w:rsidRPr="00D91094">
        <w:rPr>
          <w:rFonts w:ascii="Arial" w:eastAsia="Times New Roman" w:hAnsi="Arial" w:cs="Arial"/>
          <w:sz w:val="24"/>
          <w:szCs w:val="24"/>
        </w:rPr>
        <w:t xml:space="preserve"> for MassHealth-covered services</w:t>
      </w:r>
      <w:r w:rsidR="002E7575" w:rsidRPr="00D91094">
        <w:rPr>
          <w:rFonts w:ascii="Arial" w:eastAsia="Times New Roman" w:hAnsi="Arial" w:cs="Arial"/>
          <w:sz w:val="24"/>
          <w:szCs w:val="24"/>
        </w:rPr>
        <w:t>.</w:t>
      </w:r>
    </w:p>
    <w:p w14:paraId="79716CD8" w14:textId="77777777" w:rsidR="007F4487" w:rsidRPr="00D91094"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D91094" w:rsidRDefault="008B1FFA" w:rsidP="001B7FE3">
      <w:pPr>
        <w:spacing w:line="240" w:lineRule="auto"/>
        <w:rPr>
          <w:rFonts w:ascii="Arial" w:eastAsia="Times New Roman" w:hAnsi="Arial" w:cs="Arial"/>
          <w:bCs/>
          <w:sz w:val="24"/>
          <w:szCs w:val="24"/>
        </w:rPr>
      </w:pPr>
      <w:r w:rsidRPr="00D91094">
        <w:rPr>
          <w:rFonts w:ascii="Arial" w:eastAsia="Times New Roman" w:hAnsi="Arial" w:cs="Arial"/>
          <w:bCs/>
          <w:sz w:val="24"/>
          <w:szCs w:val="24"/>
        </w:rPr>
        <w:t>T</w:t>
      </w:r>
      <w:r w:rsidR="001B7FE3" w:rsidRPr="00D91094">
        <w:rPr>
          <w:rFonts w:ascii="Arial" w:eastAsia="Times New Roman" w:hAnsi="Arial" w:cs="Arial"/>
          <w:bCs/>
          <w:sz w:val="24"/>
          <w:szCs w:val="24"/>
        </w:rPr>
        <w:t xml:space="preserve">o review the current draft of the proposed </w:t>
      </w:r>
      <w:r w:rsidR="00271191" w:rsidRPr="00D91094">
        <w:rPr>
          <w:rFonts w:ascii="Arial" w:eastAsia="Times New Roman" w:hAnsi="Arial" w:cs="Arial"/>
          <w:bCs/>
          <w:sz w:val="24"/>
          <w:szCs w:val="24"/>
        </w:rPr>
        <w:t>regulation</w:t>
      </w:r>
      <w:r w:rsidRPr="00D91094">
        <w:rPr>
          <w:rFonts w:ascii="Arial" w:eastAsia="Times New Roman" w:hAnsi="Arial" w:cs="Arial"/>
          <w:bCs/>
          <w:sz w:val="24"/>
          <w:szCs w:val="24"/>
        </w:rPr>
        <w:t>,</w:t>
      </w:r>
      <w:r w:rsidR="001B7FE3" w:rsidRPr="00D91094">
        <w:rPr>
          <w:rFonts w:ascii="Arial" w:eastAsia="Times New Roman" w:hAnsi="Arial" w:cs="Arial"/>
          <w:bCs/>
          <w:sz w:val="24"/>
          <w:szCs w:val="24"/>
        </w:rPr>
        <w:t xml:space="preserve"> go to </w:t>
      </w:r>
      <w:hyperlink r:id="rId9" w:history="1">
        <w:r w:rsidR="001B7FE3" w:rsidRPr="00D91094">
          <w:rPr>
            <w:rFonts w:ascii="Arial" w:eastAsia="Times New Roman" w:hAnsi="Arial" w:cs="Arial"/>
            <w:color w:val="0000FF"/>
            <w:sz w:val="24"/>
            <w:szCs w:val="20"/>
            <w:u w:val="single"/>
          </w:rPr>
          <w:t>www.mass.gov/</w:t>
        </w:r>
        <w:r w:rsidR="00CC6BEF" w:rsidRPr="00D91094">
          <w:rPr>
            <w:rFonts w:ascii="Arial" w:eastAsia="Times New Roman" w:hAnsi="Arial" w:cs="Arial"/>
            <w:color w:val="0000FF"/>
            <w:sz w:val="24"/>
            <w:szCs w:val="20"/>
            <w:u w:val="single"/>
          </w:rPr>
          <w:t>info</w:t>
        </w:r>
        <w:r w:rsidR="001B7FE3" w:rsidRPr="00D91094">
          <w:rPr>
            <w:rFonts w:ascii="Arial" w:eastAsia="Times New Roman" w:hAnsi="Arial" w:cs="Arial"/>
            <w:color w:val="0000FF"/>
            <w:sz w:val="24"/>
            <w:szCs w:val="20"/>
            <w:u w:val="single"/>
          </w:rPr>
          <w:t>-details/executive-office-of-health-and-human-services-public-hearings</w:t>
        </w:r>
      </w:hyperlink>
      <w:r w:rsidR="001B7FE3" w:rsidRPr="00D91094">
        <w:rPr>
          <w:rFonts w:ascii="Arial" w:eastAsia="Times New Roman" w:hAnsi="Arial" w:cs="Arial"/>
          <w:bCs/>
          <w:sz w:val="24"/>
          <w:szCs w:val="24"/>
        </w:rPr>
        <w:t xml:space="preserve"> or request a copy in writing from MassHealth Publications, 100 Hancock Street, 6</w:t>
      </w:r>
      <w:r w:rsidR="001B7FE3" w:rsidRPr="00D91094">
        <w:rPr>
          <w:rFonts w:ascii="Arial" w:eastAsia="Times New Roman" w:hAnsi="Arial" w:cs="Arial"/>
          <w:bCs/>
          <w:sz w:val="24"/>
          <w:szCs w:val="24"/>
          <w:vertAlign w:val="superscript"/>
        </w:rPr>
        <w:t>th</w:t>
      </w:r>
      <w:r w:rsidR="001B7FE3" w:rsidRPr="00D91094">
        <w:rPr>
          <w:rFonts w:ascii="Arial" w:eastAsia="Times New Roman" w:hAnsi="Arial" w:cs="Arial"/>
          <w:bCs/>
          <w:sz w:val="24"/>
          <w:szCs w:val="24"/>
        </w:rPr>
        <w:t xml:space="preserve"> Floor, Quincy, MA  02171. </w:t>
      </w:r>
    </w:p>
    <w:p w14:paraId="1DAED825" w14:textId="77777777" w:rsidR="001B7FE3" w:rsidRPr="00D91094"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D91094" w:rsidRDefault="001B7FE3" w:rsidP="001B7FE3">
      <w:pPr>
        <w:spacing w:line="240" w:lineRule="auto"/>
        <w:rPr>
          <w:rFonts w:ascii="Arial" w:eastAsia="Times New Roman" w:hAnsi="Arial" w:cs="Arial"/>
          <w:sz w:val="24"/>
          <w:szCs w:val="24"/>
        </w:rPr>
      </w:pPr>
      <w:r w:rsidRPr="00D91094">
        <w:rPr>
          <w:rFonts w:ascii="Arial" w:eastAsia="Times New Roman" w:hAnsi="Arial" w:cs="Arial"/>
          <w:sz w:val="24"/>
          <w:szCs w:val="24"/>
        </w:rPr>
        <w:lastRenderedPageBreak/>
        <w:t>Special accommodation requests may be directed to the Disability Accommodations Ombudsman by email at</w:t>
      </w:r>
      <w:r w:rsidR="007C31C9" w:rsidRPr="00D91094">
        <w:rPr>
          <w:rFonts w:ascii="Arial" w:eastAsia="Times New Roman" w:hAnsi="Arial" w:cs="Arial"/>
          <w:sz w:val="24"/>
          <w:szCs w:val="24"/>
        </w:rPr>
        <w:t xml:space="preserve"> </w:t>
      </w:r>
      <w:r w:rsidRPr="00D91094">
        <w:rPr>
          <w:rFonts w:ascii="Arial" w:eastAsia="Calibri" w:hAnsi="Arial" w:cs="Arial"/>
          <w:color w:val="0000FF"/>
          <w:sz w:val="24"/>
          <w:szCs w:val="24"/>
          <w:u w:val="single"/>
        </w:rPr>
        <w:t>ADAAccommodations@</w:t>
      </w:r>
      <w:r w:rsidR="00F144FE" w:rsidRPr="00D91094">
        <w:rPr>
          <w:rFonts w:ascii="Arial" w:eastAsia="Calibri" w:hAnsi="Arial" w:cs="Arial"/>
          <w:color w:val="0000FF"/>
          <w:sz w:val="24"/>
          <w:szCs w:val="24"/>
          <w:u w:val="single"/>
        </w:rPr>
        <w:t>mass.gov</w:t>
      </w:r>
      <w:r w:rsidRPr="00D91094">
        <w:rPr>
          <w:rFonts w:ascii="Arial" w:eastAsia="Calibri" w:hAnsi="Arial" w:cs="Arial"/>
          <w:sz w:val="24"/>
          <w:szCs w:val="24"/>
        </w:rPr>
        <w:t xml:space="preserve"> </w:t>
      </w:r>
      <w:r w:rsidRPr="00D91094">
        <w:rPr>
          <w:rFonts w:ascii="Arial" w:eastAsia="Times New Roman" w:hAnsi="Arial" w:cs="Arial"/>
          <w:sz w:val="24"/>
          <w:szCs w:val="24"/>
        </w:rPr>
        <w:t xml:space="preserve">or by phone at </w:t>
      </w:r>
      <w:r w:rsidR="002A2967" w:rsidRPr="00D91094">
        <w:rPr>
          <w:rFonts w:ascii="Arial" w:eastAsia="Times New Roman" w:hAnsi="Arial" w:cs="Arial"/>
          <w:sz w:val="24"/>
          <w:szCs w:val="24"/>
        </w:rPr>
        <w:t>(</w:t>
      </w:r>
      <w:r w:rsidRPr="00D91094">
        <w:rPr>
          <w:rFonts w:ascii="Arial" w:eastAsia="Times New Roman" w:hAnsi="Arial" w:cs="Arial"/>
          <w:sz w:val="24"/>
          <w:szCs w:val="24"/>
        </w:rPr>
        <w:t>617</w:t>
      </w:r>
      <w:r w:rsidR="002A2967" w:rsidRPr="00D91094">
        <w:rPr>
          <w:rFonts w:ascii="Arial" w:eastAsia="Times New Roman" w:hAnsi="Arial" w:cs="Arial"/>
          <w:sz w:val="24"/>
          <w:szCs w:val="24"/>
        </w:rPr>
        <w:t xml:space="preserve">) </w:t>
      </w:r>
      <w:r w:rsidRPr="00D91094">
        <w:rPr>
          <w:rFonts w:ascii="Arial" w:eastAsia="Times New Roman" w:hAnsi="Arial" w:cs="Arial"/>
          <w:sz w:val="24"/>
          <w:szCs w:val="24"/>
        </w:rPr>
        <w:t xml:space="preserve">847-3468 (TTY: </w:t>
      </w:r>
      <w:r w:rsidR="002A2967" w:rsidRPr="00D91094">
        <w:rPr>
          <w:rFonts w:ascii="Arial" w:eastAsia="Times New Roman" w:hAnsi="Arial" w:cs="Arial"/>
          <w:sz w:val="24"/>
          <w:szCs w:val="24"/>
        </w:rPr>
        <w:t>(</w:t>
      </w:r>
      <w:r w:rsidRPr="00D91094">
        <w:rPr>
          <w:rFonts w:ascii="Arial" w:eastAsia="Times New Roman" w:hAnsi="Arial" w:cs="Arial"/>
          <w:sz w:val="24"/>
          <w:szCs w:val="24"/>
        </w:rPr>
        <w:t>617</w:t>
      </w:r>
      <w:r w:rsidR="002A2967" w:rsidRPr="00D91094">
        <w:rPr>
          <w:rFonts w:ascii="Arial" w:eastAsia="Times New Roman" w:hAnsi="Arial" w:cs="Arial"/>
          <w:sz w:val="24"/>
          <w:szCs w:val="24"/>
        </w:rPr>
        <w:t xml:space="preserve">) </w:t>
      </w:r>
      <w:r w:rsidRPr="00D91094">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D91094" w:rsidRDefault="001B7FE3" w:rsidP="001B7FE3">
      <w:pPr>
        <w:spacing w:line="240" w:lineRule="auto"/>
        <w:rPr>
          <w:rFonts w:ascii="Arial" w:eastAsia="Times New Roman" w:hAnsi="Arial" w:cs="Arial"/>
          <w:bCs/>
          <w:sz w:val="24"/>
          <w:szCs w:val="20"/>
        </w:rPr>
      </w:pPr>
    </w:p>
    <w:p w14:paraId="7DDE130C" w14:textId="7456DF4C" w:rsidR="001B7FE3" w:rsidRPr="00D91094" w:rsidRDefault="001B7FE3" w:rsidP="001B7FE3">
      <w:pPr>
        <w:spacing w:line="240" w:lineRule="auto"/>
        <w:rPr>
          <w:rFonts w:ascii="Arial" w:eastAsia="Times New Roman" w:hAnsi="Arial" w:cs="Arial"/>
          <w:bCs/>
          <w:sz w:val="24"/>
          <w:szCs w:val="20"/>
        </w:rPr>
      </w:pPr>
      <w:r w:rsidRPr="00D91094">
        <w:rPr>
          <w:rFonts w:ascii="Arial" w:eastAsia="Times New Roman" w:hAnsi="Arial" w:cs="Arial"/>
          <w:bCs/>
          <w:sz w:val="24"/>
          <w:szCs w:val="20"/>
        </w:rPr>
        <w:t xml:space="preserve">EOHHS may adopt a revised version of the proposed </w:t>
      </w:r>
      <w:r w:rsidR="001152AF" w:rsidRPr="00D91094">
        <w:rPr>
          <w:rFonts w:ascii="Arial" w:eastAsia="Times New Roman" w:hAnsi="Arial" w:cs="Arial"/>
          <w:bCs/>
          <w:sz w:val="24"/>
          <w:szCs w:val="20"/>
        </w:rPr>
        <w:t xml:space="preserve">regulation </w:t>
      </w:r>
      <w:proofErr w:type="gramStart"/>
      <w:r w:rsidRPr="00D91094">
        <w:rPr>
          <w:rFonts w:ascii="Arial" w:eastAsia="Times New Roman" w:hAnsi="Arial" w:cs="Arial"/>
          <w:bCs/>
          <w:sz w:val="24"/>
          <w:szCs w:val="20"/>
        </w:rPr>
        <w:t>taking into account</w:t>
      </w:r>
      <w:proofErr w:type="gramEnd"/>
      <w:r w:rsidRPr="00D91094">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D91094" w:rsidRDefault="001B7FE3" w:rsidP="001B7FE3">
      <w:pPr>
        <w:spacing w:line="240" w:lineRule="auto"/>
        <w:rPr>
          <w:rFonts w:ascii="Arial" w:eastAsia="Times New Roman" w:hAnsi="Arial" w:cs="Arial"/>
          <w:bCs/>
          <w:sz w:val="24"/>
          <w:szCs w:val="20"/>
        </w:rPr>
      </w:pPr>
    </w:p>
    <w:p w14:paraId="16FA83F4" w14:textId="5ED93CD9" w:rsidR="001B7FE3" w:rsidRPr="00D91094" w:rsidRDefault="001B7FE3" w:rsidP="00E06830">
      <w:pPr>
        <w:spacing w:line="240" w:lineRule="auto"/>
        <w:rPr>
          <w:rFonts w:ascii="Arial" w:eastAsia="Calibri" w:hAnsi="Arial" w:cs="Arial"/>
        </w:rPr>
      </w:pPr>
      <w:r w:rsidRPr="00D91094">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D91094">
          <w:rPr>
            <w:rFonts w:ascii="Arial" w:eastAsia="Times New Roman" w:hAnsi="Arial" w:cs="Arial"/>
            <w:color w:val="0000FF"/>
            <w:sz w:val="24"/>
            <w:szCs w:val="24"/>
            <w:u w:val="single"/>
          </w:rPr>
          <w:t>www.mass.gov/</w:t>
        </w:r>
        <w:r w:rsidR="00CC6BEF" w:rsidRPr="00D91094">
          <w:rPr>
            <w:rFonts w:ascii="Arial" w:eastAsia="Times New Roman" w:hAnsi="Arial" w:cs="Arial"/>
            <w:color w:val="0000FF"/>
            <w:sz w:val="24"/>
            <w:szCs w:val="24"/>
            <w:u w:val="single"/>
          </w:rPr>
          <w:t>info</w:t>
        </w:r>
        <w:r w:rsidRPr="00D91094">
          <w:rPr>
            <w:rFonts w:ascii="Arial" w:eastAsia="Times New Roman" w:hAnsi="Arial" w:cs="Arial"/>
            <w:color w:val="0000FF"/>
            <w:sz w:val="24"/>
            <w:szCs w:val="24"/>
            <w:u w:val="single"/>
          </w:rPr>
          <w:t>-details/executive-office-of-health-and-human-services-public-hearings</w:t>
        </w:r>
      </w:hyperlink>
      <w:r w:rsidRPr="00D91094">
        <w:rPr>
          <w:rFonts w:ascii="Arial" w:eastAsia="Calibri" w:hAnsi="Arial" w:cs="Arial"/>
          <w:bCs/>
          <w:sz w:val="24"/>
        </w:rPr>
        <w:t>.</w:t>
      </w:r>
    </w:p>
    <w:p w14:paraId="23A4F6EB" w14:textId="77777777" w:rsidR="001B7FE3" w:rsidRPr="00D91094" w:rsidRDefault="001B7FE3" w:rsidP="001B7FE3">
      <w:pPr>
        <w:spacing w:line="240" w:lineRule="auto"/>
        <w:rPr>
          <w:rFonts w:ascii="Arial" w:eastAsia="Times New Roman" w:hAnsi="Arial" w:cs="Arial"/>
          <w:bCs/>
          <w:sz w:val="24"/>
          <w:szCs w:val="20"/>
        </w:rPr>
      </w:pPr>
    </w:p>
    <w:p w14:paraId="0AA14F98" w14:textId="33E959EA" w:rsidR="00FE710C" w:rsidRPr="004A78DF" w:rsidRDefault="004A78DF" w:rsidP="001B7FE3">
      <w:pPr>
        <w:tabs>
          <w:tab w:val="right" w:pos="9360"/>
        </w:tabs>
        <w:suppressAutoHyphens/>
        <w:spacing w:line="260" w:lineRule="atLeast"/>
        <w:rPr>
          <w:rFonts w:ascii="Arial" w:eastAsia="Times New Roman" w:hAnsi="Arial" w:cs="Arial"/>
          <w:sz w:val="24"/>
          <w:szCs w:val="20"/>
        </w:rPr>
      </w:pPr>
      <w:r w:rsidRPr="00D91094">
        <w:rPr>
          <w:rFonts w:ascii="Arial" w:eastAsia="Times New Roman" w:hAnsi="Arial" w:cs="Arial"/>
          <w:sz w:val="24"/>
          <w:szCs w:val="20"/>
        </w:rPr>
        <w:t>June 6, 2025</w:t>
      </w:r>
    </w:p>
    <w:sectPr w:rsidR="00FE710C" w:rsidRPr="004A78DF"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2D2D"/>
    <w:rsid w:val="0008324B"/>
    <w:rsid w:val="00087853"/>
    <w:rsid w:val="000B2BCA"/>
    <w:rsid w:val="000C0750"/>
    <w:rsid w:val="000F2753"/>
    <w:rsid w:val="001152AF"/>
    <w:rsid w:val="001464CB"/>
    <w:rsid w:val="00194A45"/>
    <w:rsid w:val="001B521B"/>
    <w:rsid w:val="001B7FE3"/>
    <w:rsid w:val="0021578E"/>
    <w:rsid w:val="00271191"/>
    <w:rsid w:val="002912DC"/>
    <w:rsid w:val="002A2967"/>
    <w:rsid w:val="002A5928"/>
    <w:rsid w:val="002E7575"/>
    <w:rsid w:val="002F52A5"/>
    <w:rsid w:val="00323644"/>
    <w:rsid w:val="003645D4"/>
    <w:rsid w:val="003726D5"/>
    <w:rsid w:val="00380B1D"/>
    <w:rsid w:val="0038733E"/>
    <w:rsid w:val="003D036A"/>
    <w:rsid w:val="00472DD4"/>
    <w:rsid w:val="004A78DF"/>
    <w:rsid w:val="004D74D8"/>
    <w:rsid w:val="004E3A7B"/>
    <w:rsid w:val="004F78F1"/>
    <w:rsid w:val="00573827"/>
    <w:rsid w:val="00594A6A"/>
    <w:rsid w:val="005C37A6"/>
    <w:rsid w:val="005F6C45"/>
    <w:rsid w:val="00611631"/>
    <w:rsid w:val="00637285"/>
    <w:rsid w:val="00667BCF"/>
    <w:rsid w:val="00672CA8"/>
    <w:rsid w:val="006838E9"/>
    <w:rsid w:val="00765164"/>
    <w:rsid w:val="007A5DB2"/>
    <w:rsid w:val="007C31C9"/>
    <w:rsid w:val="007D78B1"/>
    <w:rsid w:val="007F0D2D"/>
    <w:rsid w:val="007F4487"/>
    <w:rsid w:val="008146B9"/>
    <w:rsid w:val="00856A50"/>
    <w:rsid w:val="0086524E"/>
    <w:rsid w:val="008775A6"/>
    <w:rsid w:val="008B1FFA"/>
    <w:rsid w:val="008C4655"/>
    <w:rsid w:val="008D3459"/>
    <w:rsid w:val="008D3E10"/>
    <w:rsid w:val="00914760"/>
    <w:rsid w:val="00926FDD"/>
    <w:rsid w:val="009F54D9"/>
    <w:rsid w:val="00AD3A5B"/>
    <w:rsid w:val="00B311E8"/>
    <w:rsid w:val="00B3481E"/>
    <w:rsid w:val="00B43929"/>
    <w:rsid w:val="00B534D2"/>
    <w:rsid w:val="00BB7BA2"/>
    <w:rsid w:val="00BC51F8"/>
    <w:rsid w:val="00BE2584"/>
    <w:rsid w:val="00C359BF"/>
    <w:rsid w:val="00C372D7"/>
    <w:rsid w:val="00C74952"/>
    <w:rsid w:val="00C815BC"/>
    <w:rsid w:val="00CC6BEF"/>
    <w:rsid w:val="00D036E5"/>
    <w:rsid w:val="00D91094"/>
    <w:rsid w:val="00DA4363"/>
    <w:rsid w:val="00DA4A23"/>
    <w:rsid w:val="00DB619F"/>
    <w:rsid w:val="00E06830"/>
    <w:rsid w:val="00E14CB7"/>
    <w:rsid w:val="00E23EA1"/>
    <w:rsid w:val="00EB430E"/>
    <w:rsid w:val="00EF7C1D"/>
    <w:rsid w:val="00F13577"/>
    <w:rsid w:val="00F144FE"/>
    <w:rsid w:val="00F34171"/>
    <w:rsid w:val="00F541A5"/>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table" w:styleId="TableGrid">
    <w:name w:val="Table Grid"/>
    <w:basedOn w:val="TableNormal"/>
    <w:rsid w:val="00B311E8"/>
    <w:pPr>
      <w:suppressAutoHyphens/>
      <w:spacing w:after="200"/>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514644">
      <w:bodyDiv w:val="1"/>
      <w:marLeft w:val="0"/>
      <w:marRight w:val="0"/>
      <w:marTop w:val="0"/>
      <w:marBottom w:val="0"/>
      <w:divBdr>
        <w:top w:val="none" w:sz="0" w:space="0" w:color="auto"/>
        <w:left w:val="none" w:sz="0" w:space="0" w:color="auto"/>
        <w:bottom w:val="none" w:sz="0" w:space="0" w:color="auto"/>
        <w:right w:val="none" w:sz="0" w:space="0" w:color="auto"/>
      </w:divBdr>
    </w:div>
    <w:div w:id="1201438651">
      <w:bodyDiv w:val="1"/>
      <w:marLeft w:val="0"/>
      <w:marRight w:val="0"/>
      <w:marTop w:val="0"/>
      <w:marBottom w:val="0"/>
      <w:divBdr>
        <w:top w:val="none" w:sz="0" w:space="0" w:color="auto"/>
        <w:left w:val="none" w:sz="0" w:space="0" w:color="auto"/>
        <w:bottom w:val="none" w:sz="0" w:space="0" w:color="auto"/>
        <w:right w:val="none" w:sz="0" w:space="0" w:color="auto"/>
      </w:divBdr>
    </w:div>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3" Type="http://schemas.openxmlformats.org/officeDocument/2006/relationships/customXml" Target="../customXml/item3.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styles" Target="style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691495719c7a2a9694eb92a7bb53f078">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a380b9d485fb0cc1890b6876bd32270a"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6c891a-0252-4974-8600-27cecaf0be66" xsi:nil="true"/>
    <lcf76f155ced4ddcb4097134ff3c332f xmlns="fd2e816c-d1fb-4f26-8b49-df26b1d7fe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8577E2-B750-4FD5-A6E3-883969C93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3C30E-4981-43A7-968F-134B1529672D}">
  <ds:schemaRefs>
    <ds:schemaRef ds:uri="http://schemas.microsoft.com/sharepoint/v3/contenttype/forms"/>
  </ds:schemaRefs>
</ds:datastoreItem>
</file>

<file path=customXml/itemProps3.xml><?xml version="1.0" encoding="utf-8"?>
<ds:datastoreItem xmlns:ds="http://schemas.openxmlformats.org/officeDocument/2006/customXml" ds:itemID="{82EFB151-34DC-4768-A8ED-373C8056AF40}">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Gambarini, Jacqueline (EHS)</cp:lastModifiedBy>
  <cp:revision>2</cp:revision>
  <cp:lastPrinted>2023-01-25T13:23:00Z</cp:lastPrinted>
  <dcterms:created xsi:type="dcterms:W3CDTF">2025-05-29T17:47:00Z</dcterms:created>
  <dcterms:modified xsi:type="dcterms:W3CDTF">2025-05-29T17:47:00Z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ies>
</file>