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FD62F9" w:rsidRDefault="001B7FE3" w:rsidP="00FD62F9">
      <w:pPr>
        <w:tabs>
          <w:tab w:val="left" w:pos="-720"/>
        </w:tabs>
        <w:suppressAutoHyphens/>
        <w:spacing w:line="240" w:lineRule="auto"/>
        <w:rPr>
          <w:rFonts w:ascii="Arial" w:hAnsi="Arial"/>
          <w:sz w:val="24"/>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F294363" w:rsidR="001B7FE3" w:rsidRPr="001B7FE3" w:rsidRDefault="2B9BAA46" w:rsidP="26C36827">
      <w:pPr>
        <w:suppressAutoHyphens/>
        <w:spacing w:line="240" w:lineRule="auto"/>
        <w:rPr>
          <w:rFonts w:ascii="Arial" w:eastAsia="Times New Roman" w:hAnsi="Arial" w:cs="Arial"/>
          <w:sz w:val="24"/>
          <w:szCs w:val="24"/>
        </w:rPr>
      </w:pPr>
      <w:r w:rsidRPr="0094B3CB">
        <w:rPr>
          <w:rFonts w:ascii="Arial" w:eastAsia="Times New Roman" w:hAnsi="Arial" w:cs="Arial"/>
          <w:sz w:val="24"/>
          <w:szCs w:val="24"/>
        </w:rPr>
        <w:t>Under</w:t>
      </w:r>
      <w:r w:rsidR="498E0A5D" w:rsidRPr="0094B3CB">
        <w:rPr>
          <w:rFonts w:ascii="Arial" w:eastAsia="Times New Roman" w:hAnsi="Arial" w:cs="Arial"/>
          <w:sz w:val="24"/>
          <w:szCs w:val="24"/>
        </w:rPr>
        <w:t xml:space="preserve"> the authority of M.G.L. c. 118E and in accordance with M.G.L. c. 30A, </w:t>
      </w:r>
      <w:r w:rsidR="6A72BD1E" w:rsidRPr="0094B3CB">
        <w:rPr>
          <w:rFonts w:ascii="Arial" w:eastAsia="Times New Roman" w:hAnsi="Arial" w:cs="Arial"/>
          <w:sz w:val="24"/>
          <w:szCs w:val="24"/>
        </w:rPr>
        <w:t xml:space="preserve">the Executive Office of Health and Human Services (EOHHS) will hold </w:t>
      </w:r>
      <w:r w:rsidR="498E0A5D" w:rsidRPr="0094B3CB">
        <w:rPr>
          <w:rFonts w:ascii="Arial" w:eastAsia="Times New Roman" w:hAnsi="Arial" w:cs="Arial"/>
          <w:sz w:val="24"/>
          <w:szCs w:val="24"/>
        </w:rPr>
        <w:t xml:space="preserve">a </w:t>
      </w:r>
      <w:r w:rsidR="59DC8BDD" w:rsidRPr="0094B3CB">
        <w:rPr>
          <w:rFonts w:ascii="Arial" w:eastAsia="Times New Roman" w:hAnsi="Arial" w:cs="Arial"/>
          <w:sz w:val="24"/>
          <w:szCs w:val="24"/>
        </w:rPr>
        <w:t xml:space="preserve">remote </w:t>
      </w:r>
      <w:r w:rsidR="498E0A5D" w:rsidRPr="0094B3CB">
        <w:rPr>
          <w:rFonts w:ascii="Arial" w:eastAsia="Times New Roman" w:hAnsi="Arial" w:cs="Arial"/>
          <w:sz w:val="24"/>
          <w:szCs w:val="24"/>
        </w:rPr>
        <w:t xml:space="preserve">public hearing on </w:t>
      </w:r>
      <w:r w:rsidR="15491A12" w:rsidRPr="0004168E">
        <w:rPr>
          <w:rFonts w:ascii="Arial" w:eastAsia="Times New Roman" w:hAnsi="Arial" w:cs="Arial"/>
          <w:sz w:val="24"/>
          <w:szCs w:val="24"/>
        </w:rPr>
        <w:t xml:space="preserve">Friday, </w:t>
      </w:r>
      <w:r w:rsidR="75D7A422" w:rsidRPr="0004168E">
        <w:rPr>
          <w:rFonts w:ascii="Arial" w:eastAsia="Times New Roman" w:hAnsi="Arial" w:cs="Arial"/>
          <w:sz w:val="24"/>
          <w:szCs w:val="24"/>
        </w:rPr>
        <w:t>August 22</w:t>
      </w:r>
      <w:r w:rsidR="15491A12" w:rsidRPr="0004168E">
        <w:rPr>
          <w:rFonts w:ascii="Arial" w:eastAsia="Times New Roman" w:hAnsi="Arial" w:cs="Arial"/>
          <w:sz w:val="24"/>
          <w:szCs w:val="24"/>
        </w:rPr>
        <w:t>, 202</w:t>
      </w:r>
      <w:r w:rsidR="6503779B" w:rsidRPr="0004168E">
        <w:rPr>
          <w:rFonts w:ascii="Arial" w:eastAsia="Times New Roman" w:hAnsi="Arial" w:cs="Arial"/>
          <w:sz w:val="24"/>
          <w:szCs w:val="24"/>
        </w:rPr>
        <w:t>5</w:t>
      </w:r>
      <w:r w:rsidR="498E0A5D" w:rsidRPr="0004168E">
        <w:rPr>
          <w:rFonts w:ascii="Arial" w:eastAsia="Times New Roman" w:hAnsi="Arial" w:cs="Arial"/>
          <w:sz w:val="24"/>
          <w:szCs w:val="24"/>
        </w:rPr>
        <w:t xml:space="preserve">, at </w:t>
      </w:r>
      <w:r w:rsidR="47395952" w:rsidRPr="0004168E">
        <w:rPr>
          <w:rFonts w:ascii="Arial" w:eastAsia="Times New Roman" w:hAnsi="Arial" w:cs="Arial"/>
          <w:sz w:val="24"/>
          <w:szCs w:val="24"/>
        </w:rPr>
        <w:t>1</w:t>
      </w:r>
      <w:r w:rsidR="44B5DC71" w:rsidRPr="0004168E">
        <w:rPr>
          <w:rFonts w:ascii="Arial" w:eastAsia="Times New Roman" w:hAnsi="Arial" w:cs="Arial"/>
          <w:sz w:val="24"/>
          <w:szCs w:val="24"/>
        </w:rPr>
        <w:t>0</w:t>
      </w:r>
      <w:r w:rsidR="15491A12" w:rsidRPr="0004168E">
        <w:rPr>
          <w:rFonts w:ascii="Arial" w:eastAsia="Times New Roman" w:hAnsi="Arial" w:cs="Arial"/>
          <w:sz w:val="24"/>
          <w:szCs w:val="24"/>
        </w:rPr>
        <w:t xml:space="preserve"> </w:t>
      </w:r>
      <w:r w:rsidR="2376A534" w:rsidRPr="0004168E">
        <w:rPr>
          <w:rFonts w:ascii="Arial" w:eastAsia="Times New Roman" w:hAnsi="Arial" w:cs="Arial"/>
          <w:sz w:val="24"/>
          <w:szCs w:val="24"/>
        </w:rPr>
        <w:t>a</w:t>
      </w:r>
      <w:r w:rsidR="15491A12" w:rsidRPr="0004168E">
        <w:rPr>
          <w:rFonts w:ascii="Arial" w:eastAsia="Times New Roman" w:hAnsi="Arial" w:cs="Arial"/>
          <w:sz w:val="24"/>
          <w:szCs w:val="24"/>
        </w:rPr>
        <w:t>.m</w:t>
      </w:r>
      <w:r w:rsidR="15491A12" w:rsidRPr="008E693F">
        <w:rPr>
          <w:rFonts w:ascii="Arial" w:eastAsia="Times New Roman" w:hAnsi="Arial" w:cs="Arial"/>
          <w:sz w:val="24"/>
          <w:szCs w:val="24"/>
        </w:rPr>
        <w:t>.</w:t>
      </w:r>
      <w:r w:rsidR="4EF76A67" w:rsidRPr="008E693F">
        <w:rPr>
          <w:rFonts w:ascii="Arial" w:eastAsia="Times New Roman" w:hAnsi="Arial" w:cs="Arial"/>
          <w:sz w:val="24"/>
          <w:szCs w:val="24"/>
        </w:rPr>
        <w:t>,</w:t>
      </w:r>
      <w:r w:rsidR="498E0A5D" w:rsidRPr="008E693F">
        <w:rPr>
          <w:rFonts w:ascii="Arial" w:eastAsia="Times New Roman" w:hAnsi="Arial" w:cs="Arial"/>
          <w:sz w:val="24"/>
          <w:szCs w:val="24"/>
        </w:rPr>
        <w:t xml:space="preserve"> </w:t>
      </w:r>
      <w:r w:rsidR="498E0A5D" w:rsidRPr="0094B3CB">
        <w:rPr>
          <w:rFonts w:ascii="Arial" w:eastAsia="Times New Roman" w:hAnsi="Arial" w:cs="Arial"/>
          <w:sz w:val="24"/>
          <w:szCs w:val="24"/>
        </w:rPr>
        <w:t xml:space="preserve">relative to the </w:t>
      </w:r>
      <w:r w:rsidR="18E8CC0B" w:rsidRPr="0094B3CB">
        <w:rPr>
          <w:rFonts w:ascii="Arial" w:eastAsia="Arial" w:hAnsi="Arial" w:cs="Arial"/>
          <w:color w:val="000000" w:themeColor="text1"/>
          <w:sz w:val="24"/>
          <w:szCs w:val="24"/>
        </w:rPr>
        <w:t xml:space="preserve">adoption of amendments to the following regulation.  </w:t>
      </w:r>
      <w:r w:rsidR="18E8CC0B" w:rsidRPr="0094B3CB">
        <w:rPr>
          <w:rFonts w:ascii="Arial" w:eastAsia="Arial" w:hAnsi="Arial" w:cs="Arial"/>
          <w:sz w:val="24"/>
          <w:szCs w:val="24"/>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1FE8118D" w14:textId="2BEBE3F8" w:rsidR="001B7FE3" w:rsidRPr="001B7FE3" w:rsidRDefault="001B7FE3" w:rsidP="001B7FE3">
      <w:pPr>
        <w:spacing w:line="240" w:lineRule="auto"/>
        <w:rPr>
          <w:rFonts w:ascii="Arial" w:eastAsia="Times New Roman" w:hAnsi="Arial" w:cs="Arial"/>
          <w:sz w:val="24"/>
          <w:szCs w:val="24"/>
        </w:rPr>
      </w:pPr>
      <w:r w:rsidRPr="1D81B9EB">
        <w:rPr>
          <w:rFonts w:ascii="Arial" w:eastAsia="Times New Roman" w:hAnsi="Arial" w:cs="Arial"/>
          <w:b/>
          <w:bCs/>
          <w:sz w:val="24"/>
          <w:szCs w:val="24"/>
        </w:rPr>
        <w:t xml:space="preserve">101 CMR </w:t>
      </w:r>
      <w:r w:rsidR="0000530D" w:rsidRPr="1D81B9EB">
        <w:rPr>
          <w:rFonts w:ascii="Arial" w:eastAsia="Times New Roman" w:hAnsi="Arial" w:cs="Arial"/>
          <w:b/>
          <w:bCs/>
          <w:sz w:val="24"/>
          <w:szCs w:val="24"/>
        </w:rPr>
        <w:t>322</w:t>
      </w:r>
      <w:r w:rsidRPr="1D81B9EB">
        <w:rPr>
          <w:rFonts w:ascii="Arial" w:eastAsia="Times New Roman" w:hAnsi="Arial" w:cs="Arial"/>
          <w:b/>
          <w:bCs/>
          <w:sz w:val="24"/>
          <w:szCs w:val="24"/>
        </w:rPr>
        <w:t>.0</w:t>
      </w:r>
      <w:r w:rsidR="5D8C5420" w:rsidRPr="1D81B9EB">
        <w:rPr>
          <w:rFonts w:ascii="Arial" w:eastAsia="Times New Roman" w:hAnsi="Arial" w:cs="Arial"/>
          <w:b/>
          <w:bCs/>
          <w:sz w:val="24"/>
          <w:szCs w:val="24"/>
        </w:rPr>
        <w:t>0</w:t>
      </w:r>
      <w:proofErr w:type="gramStart"/>
      <w:r w:rsidRPr="1D81B9EB">
        <w:rPr>
          <w:rFonts w:ascii="Arial" w:eastAsia="Times New Roman" w:hAnsi="Arial" w:cs="Arial"/>
          <w:b/>
          <w:bCs/>
          <w:sz w:val="24"/>
          <w:szCs w:val="24"/>
        </w:rPr>
        <w:t xml:space="preserve">:  </w:t>
      </w:r>
      <w:r w:rsidR="0000530D" w:rsidRPr="1D81B9EB">
        <w:rPr>
          <w:rFonts w:ascii="Arial" w:eastAsia="Times New Roman" w:hAnsi="Arial" w:cs="Arial"/>
          <w:b/>
          <w:bCs/>
          <w:sz w:val="24"/>
          <w:szCs w:val="24"/>
        </w:rPr>
        <w:t>Rates</w:t>
      </w:r>
      <w:proofErr w:type="gramEnd"/>
      <w:r w:rsidR="0000530D" w:rsidRPr="1D81B9EB">
        <w:rPr>
          <w:rFonts w:ascii="Arial" w:eastAsia="Times New Roman" w:hAnsi="Arial" w:cs="Arial"/>
          <w:b/>
          <w:bCs/>
          <w:sz w:val="24"/>
          <w:szCs w:val="24"/>
        </w:rPr>
        <w:t xml:space="preserve"> for Durable Medical Equipment, Oxygen and Respiratory Therapy Equipment</w:t>
      </w:r>
    </w:p>
    <w:p w14:paraId="2D86F2C5" w14:textId="39A048A1" w:rsidR="0018349C" w:rsidRPr="001B7FE3" w:rsidRDefault="0018349C" w:rsidP="4764C7C3">
      <w:pPr>
        <w:spacing w:line="240" w:lineRule="auto"/>
        <w:rPr>
          <w:rFonts w:ascii="Arial" w:eastAsia="Times New Roman" w:hAnsi="Arial" w:cs="Arial"/>
          <w:sz w:val="24"/>
          <w:szCs w:val="24"/>
        </w:rPr>
      </w:pPr>
    </w:p>
    <w:p w14:paraId="0E75107F" w14:textId="4F270454" w:rsidR="00B454D3" w:rsidRDefault="00B454D3" w:rsidP="4764C7C3">
      <w:pPr>
        <w:spacing w:line="240" w:lineRule="auto"/>
        <w:rPr>
          <w:rFonts w:ascii="Arial" w:eastAsia="Arial" w:hAnsi="Arial" w:cs="Arial"/>
          <w:color w:val="000000" w:themeColor="text1"/>
          <w:sz w:val="24"/>
          <w:szCs w:val="24"/>
        </w:rPr>
      </w:pPr>
      <w:r w:rsidRPr="00B454D3">
        <w:rPr>
          <w:rFonts w:ascii="Arial" w:eastAsia="Arial" w:hAnsi="Arial" w:cs="Arial"/>
          <w:color w:val="000000" w:themeColor="text1"/>
          <w:sz w:val="24"/>
          <w:szCs w:val="24"/>
        </w:rPr>
        <w:t xml:space="preserve">Under M.G.L. Chapter 118E, Section 13D, EOHHS is required to establish and periodically review the rates to be paid by governmental units for </w:t>
      </w:r>
      <w:proofErr w:type="gramStart"/>
      <w:r w:rsidRPr="00B454D3">
        <w:rPr>
          <w:rFonts w:ascii="Arial" w:eastAsia="Arial" w:hAnsi="Arial" w:cs="Arial"/>
          <w:color w:val="000000" w:themeColor="text1"/>
          <w:sz w:val="24"/>
          <w:szCs w:val="24"/>
        </w:rPr>
        <w:t>noninstitutional</w:t>
      </w:r>
      <w:proofErr w:type="gramEnd"/>
      <w:r w:rsidRPr="00B454D3">
        <w:rPr>
          <w:rFonts w:ascii="Arial" w:eastAsia="Arial" w:hAnsi="Arial" w:cs="Arial"/>
          <w:color w:val="000000" w:themeColor="text1"/>
          <w:sz w:val="24"/>
          <w:szCs w:val="24"/>
        </w:rPr>
        <w:t xml:space="preserve"> health care services, including payment rates for </w:t>
      </w:r>
      <w:r w:rsidR="007954DB">
        <w:rPr>
          <w:rFonts w:ascii="Arial" w:eastAsia="Arial" w:hAnsi="Arial" w:cs="Arial"/>
          <w:color w:val="000000" w:themeColor="text1"/>
          <w:sz w:val="24"/>
          <w:szCs w:val="24"/>
        </w:rPr>
        <w:t>durable medical equipment, oxygen</w:t>
      </w:r>
      <w:r w:rsidR="00A6185A">
        <w:rPr>
          <w:rFonts w:ascii="Arial" w:eastAsia="Arial" w:hAnsi="Arial" w:cs="Arial"/>
          <w:color w:val="000000" w:themeColor="text1"/>
          <w:sz w:val="24"/>
          <w:szCs w:val="24"/>
        </w:rPr>
        <w:t>,</w:t>
      </w:r>
      <w:r w:rsidR="007954DB">
        <w:rPr>
          <w:rFonts w:ascii="Arial" w:eastAsia="Arial" w:hAnsi="Arial" w:cs="Arial"/>
          <w:color w:val="000000" w:themeColor="text1"/>
          <w:sz w:val="24"/>
          <w:szCs w:val="24"/>
        </w:rPr>
        <w:t xml:space="preserve"> and respiratory therapy equipment</w:t>
      </w:r>
      <w:r w:rsidRPr="00B454D3">
        <w:rPr>
          <w:rFonts w:ascii="Arial" w:eastAsia="Arial" w:hAnsi="Arial" w:cs="Arial"/>
          <w:color w:val="000000" w:themeColor="text1"/>
          <w:sz w:val="24"/>
          <w:szCs w:val="24"/>
        </w:rPr>
        <w:t xml:space="preserve"> services</w:t>
      </w:r>
      <w:r w:rsidR="00A0674E">
        <w:rPr>
          <w:rFonts w:ascii="Arial" w:eastAsia="Arial" w:hAnsi="Arial" w:cs="Arial"/>
          <w:color w:val="000000" w:themeColor="text1"/>
          <w:sz w:val="24"/>
          <w:szCs w:val="24"/>
        </w:rPr>
        <w:t>, provided under the MassHealth program</w:t>
      </w:r>
      <w:r w:rsidRPr="00B454D3">
        <w:rPr>
          <w:rFonts w:ascii="Arial" w:eastAsia="Arial" w:hAnsi="Arial" w:cs="Arial"/>
          <w:color w:val="000000" w:themeColor="text1"/>
          <w:sz w:val="24"/>
          <w:szCs w:val="24"/>
        </w:rPr>
        <w:t xml:space="preserve">. </w:t>
      </w:r>
    </w:p>
    <w:p w14:paraId="1DA7BC8A" w14:textId="77777777" w:rsidR="00B454D3" w:rsidRDefault="00B454D3" w:rsidP="4764C7C3">
      <w:pPr>
        <w:spacing w:line="240" w:lineRule="auto"/>
        <w:rPr>
          <w:rFonts w:ascii="Arial" w:eastAsia="Arial" w:hAnsi="Arial" w:cs="Arial"/>
          <w:color w:val="000000" w:themeColor="text1"/>
          <w:sz w:val="24"/>
          <w:szCs w:val="24"/>
        </w:rPr>
      </w:pPr>
    </w:p>
    <w:p w14:paraId="242FE3EA" w14:textId="0F5159E9" w:rsidR="3B3650DD" w:rsidRDefault="3B3650DD" w:rsidP="4764C7C3">
      <w:pPr>
        <w:spacing w:line="240" w:lineRule="auto"/>
        <w:rPr>
          <w:rFonts w:ascii="Arial" w:eastAsia="Arial" w:hAnsi="Arial" w:cs="Arial"/>
          <w:sz w:val="24"/>
          <w:szCs w:val="24"/>
        </w:rPr>
      </w:pPr>
      <w:r w:rsidRPr="1D81B9EB">
        <w:rPr>
          <w:rFonts w:ascii="Arial" w:eastAsia="Arial" w:hAnsi="Arial" w:cs="Arial"/>
          <w:color w:val="000000" w:themeColor="text1"/>
          <w:sz w:val="24"/>
          <w:szCs w:val="24"/>
        </w:rPr>
        <w:t xml:space="preserve">Effective for dates of service on or after January 1, 2026, for items that have Medicare fees, </w:t>
      </w:r>
      <w:r w:rsidR="2D14D4B0" w:rsidRPr="1D81B9EB">
        <w:rPr>
          <w:rFonts w:ascii="Arial" w:eastAsia="Arial" w:hAnsi="Arial" w:cs="Arial"/>
          <w:color w:val="000000" w:themeColor="text1"/>
          <w:sz w:val="24"/>
          <w:szCs w:val="24"/>
        </w:rPr>
        <w:t xml:space="preserve">EOHHS proposes to </w:t>
      </w:r>
      <w:r w:rsidRPr="1D81B9EB">
        <w:rPr>
          <w:rFonts w:ascii="Arial" w:eastAsia="Arial" w:hAnsi="Arial" w:cs="Arial"/>
          <w:color w:val="000000" w:themeColor="text1"/>
          <w:sz w:val="24"/>
          <w:szCs w:val="24"/>
        </w:rPr>
        <w:t>rebase</w:t>
      </w:r>
      <w:r w:rsidR="53E47924" w:rsidRPr="1D81B9EB">
        <w:rPr>
          <w:rFonts w:ascii="Arial" w:eastAsia="Arial" w:hAnsi="Arial" w:cs="Arial"/>
          <w:color w:val="000000" w:themeColor="text1"/>
          <w:sz w:val="24"/>
          <w:szCs w:val="24"/>
        </w:rPr>
        <w:t xml:space="preserve"> </w:t>
      </w:r>
      <w:r w:rsidR="00CC3114">
        <w:rPr>
          <w:rFonts w:ascii="Arial" w:eastAsia="Arial" w:hAnsi="Arial" w:cs="Arial"/>
          <w:color w:val="000000" w:themeColor="text1"/>
          <w:sz w:val="24"/>
          <w:szCs w:val="24"/>
        </w:rPr>
        <w:t>certain</w:t>
      </w:r>
      <w:r w:rsidR="00AE3FC4">
        <w:rPr>
          <w:rFonts w:ascii="Arial" w:eastAsia="Arial" w:hAnsi="Arial" w:cs="Arial"/>
          <w:color w:val="000000" w:themeColor="text1"/>
          <w:sz w:val="24"/>
          <w:szCs w:val="24"/>
        </w:rPr>
        <w:t xml:space="preserve"> </w:t>
      </w:r>
      <w:r w:rsidR="00CC3114">
        <w:rPr>
          <w:rFonts w:ascii="Arial" w:eastAsia="Arial" w:hAnsi="Arial" w:cs="Arial"/>
          <w:color w:val="000000" w:themeColor="text1"/>
          <w:sz w:val="24"/>
          <w:szCs w:val="24"/>
        </w:rPr>
        <w:t xml:space="preserve">rates </w:t>
      </w:r>
      <w:r w:rsidRPr="1D81B9EB">
        <w:rPr>
          <w:rFonts w:ascii="Arial" w:eastAsia="Arial" w:hAnsi="Arial" w:cs="Arial"/>
          <w:color w:val="000000" w:themeColor="text1"/>
          <w:sz w:val="24"/>
          <w:szCs w:val="24"/>
        </w:rPr>
        <w:t>to the corresponding 2024 Medicare rates, using the applicable percentage currently established in 101 CMR 322.00.  Proposed rates for these items increase or decrease relative to their current rates depending on how the corresponding 2024 Medicare rates fluctuate. Rates for all items without corresponding Medicare fees, including items with rates set at historical fixed rates, individual consideration (IC), adjusted acquisition cost (AAC) plus a markup, and invoice plus a markup, are proposed to be maintained at their current levels. No changes are proposed for the applicable markups. The proposed amendments will also incorporate updates issued by administrative bulletins since the last regulation review</w:t>
      </w:r>
      <w:r w:rsidR="00CF0F88">
        <w:rPr>
          <w:rFonts w:ascii="Arial" w:eastAsia="Arial" w:hAnsi="Arial" w:cs="Arial"/>
          <w:color w:val="000000" w:themeColor="text1"/>
          <w:sz w:val="24"/>
          <w:szCs w:val="24"/>
        </w:rPr>
        <w:t xml:space="preserve"> </w:t>
      </w:r>
      <w:r w:rsidRPr="1D81B9EB">
        <w:rPr>
          <w:rFonts w:ascii="Arial" w:eastAsia="Arial" w:hAnsi="Arial" w:cs="Arial"/>
          <w:color w:val="000000" w:themeColor="text1"/>
          <w:sz w:val="24"/>
          <w:szCs w:val="24"/>
        </w:rPr>
        <w:t>and reflect updated terminology and current policy.</w:t>
      </w:r>
    </w:p>
    <w:p w14:paraId="65EE122A" w14:textId="77777777" w:rsidR="00CF0F88" w:rsidRDefault="00CF0F88" w:rsidP="4764C7C3">
      <w:pPr>
        <w:spacing w:line="240" w:lineRule="auto"/>
        <w:rPr>
          <w:rFonts w:ascii="Arial" w:eastAsia="Times New Roman" w:hAnsi="Arial" w:cs="Arial"/>
          <w:sz w:val="24"/>
          <w:szCs w:val="24"/>
        </w:rPr>
      </w:pPr>
    </w:p>
    <w:p w14:paraId="16B6A80E" w14:textId="602AE2C7" w:rsidR="00C01F70" w:rsidRPr="00DB4E60" w:rsidRDefault="009C6A6B" w:rsidP="4764C7C3">
      <w:pPr>
        <w:spacing w:line="240" w:lineRule="auto"/>
        <w:rPr>
          <w:rFonts w:ascii="Arial" w:eastAsia="Times New Roman" w:hAnsi="Arial" w:cs="Arial"/>
          <w:sz w:val="24"/>
          <w:szCs w:val="24"/>
        </w:rPr>
      </w:pPr>
      <w:r w:rsidRPr="009C6A6B">
        <w:rPr>
          <w:rFonts w:ascii="Arial" w:eastAsia="Arial" w:hAnsi="Arial" w:cs="Arial"/>
          <w:color w:val="000000" w:themeColor="text1"/>
          <w:sz w:val="24"/>
          <w:szCs w:val="24"/>
        </w:rPr>
        <w:t>EOHHS is proposing these amendments, subject to federal approval, to ensure that payment rates are consistent with efficiency, economy, and quality of care, and to satisfy the requirements of M.G.L. 118E, sections 13C and 13D. It is estimated that</w:t>
      </w:r>
      <w:r w:rsidR="00DD5E36">
        <w:rPr>
          <w:rFonts w:ascii="Arial" w:eastAsia="Arial" w:hAnsi="Arial" w:cs="Arial"/>
          <w:color w:val="000000" w:themeColor="text1"/>
          <w:sz w:val="24"/>
          <w:szCs w:val="24"/>
        </w:rPr>
        <w:t xml:space="preserve"> </w:t>
      </w:r>
      <w:r w:rsidR="00C43BFA">
        <w:rPr>
          <w:rFonts w:ascii="Arial" w:eastAsia="Arial" w:hAnsi="Arial" w:cs="Arial"/>
          <w:color w:val="000000" w:themeColor="text1"/>
          <w:sz w:val="24"/>
          <w:szCs w:val="24"/>
        </w:rPr>
        <w:t xml:space="preserve">the </w:t>
      </w:r>
      <w:r w:rsidRPr="009C6A6B">
        <w:rPr>
          <w:rFonts w:ascii="Arial" w:eastAsia="Arial" w:hAnsi="Arial" w:cs="Arial"/>
          <w:color w:val="000000" w:themeColor="text1"/>
          <w:sz w:val="24"/>
          <w:szCs w:val="24"/>
        </w:rPr>
        <w:t xml:space="preserve">annual aggregate fiscal impact of the proposed amendments </w:t>
      </w:r>
      <w:r w:rsidR="00ED434D">
        <w:rPr>
          <w:rFonts w:ascii="Arial" w:eastAsia="Arial" w:hAnsi="Arial" w:cs="Arial"/>
          <w:color w:val="000000" w:themeColor="text1"/>
          <w:sz w:val="24"/>
          <w:szCs w:val="24"/>
        </w:rPr>
        <w:t>is $895,000</w:t>
      </w:r>
      <w:r w:rsidRPr="009C6A6B">
        <w:rPr>
          <w:rFonts w:ascii="Arial" w:eastAsia="Arial" w:hAnsi="Arial" w:cs="Arial"/>
          <w:color w:val="000000" w:themeColor="text1"/>
          <w:sz w:val="24"/>
          <w:szCs w:val="24"/>
        </w:rPr>
        <w:t xml:space="preserve">. The actual change in annualized expenditures may vary depending on </w:t>
      </w:r>
      <w:proofErr w:type="gramStart"/>
      <w:r w:rsidRPr="009C6A6B">
        <w:rPr>
          <w:rFonts w:ascii="Arial" w:eastAsia="Arial" w:hAnsi="Arial" w:cs="Arial"/>
          <w:color w:val="000000" w:themeColor="text1"/>
          <w:sz w:val="24"/>
          <w:szCs w:val="24"/>
        </w:rPr>
        <w:t>actual</w:t>
      </w:r>
      <w:proofErr w:type="gramEnd"/>
      <w:r w:rsidRPr="009C6A6B">
        <w:rPr>
          <w:rFonts w:ascii="Arial" w:eastAsia="Arial" w:hAnsi="Arial" w:cs="Arial"/>
          <w:color w:val="000000" w:themeColor="text1"/>
          <w:sz w:val="24"/>
          <w:szCs w:val="24"/>
        </w:rPr>
        <w:t xml:space="preserve"> utilization of services.  </w:t>
      </w:r>
      <w:r w:rsidR="37003B6D" w:rsidRPr="4764C7C3">
        <w:rPr>
          <w:rFonts w:ascii="Arial" w:eastAsia="Arial" w:hAnsi="Arial" w:cs="Arial"/>
          <w:color w:val="000000" w:themeColor="text1"/>
          <w:sz w:val="24"/>
          <w:szCs w:val="24"/>
        </w:rPr>
        <w:t xml:space="preserve">There is no fiscal impact on cities and towns.  </w:t>
      </w:r>
      <w:r w:rsidR="37003B6D" w:rsidRPr="4764C7C3">
        <w:rPr>
          <w:rFonts w:ascii="Arial" w:eastAsia="Arial" w:hAnsi="Arial" w:cs="Arial"/>
          <w:sz w:val="24"/>
          <w:szCs w:val="24"/>
        </w:rPr>
        <w:t xml:space="preserve"> </w:t>
      </w:r>
    </w:p>
    <w:p w14:paraId="3C8A0B66" w14:textId="77777777" w:rsidR="00864023" w:rsidRPr="00DB4E60" w:rsidRDefault="00864023" w:rsidP="7EC0E86A">
      <w:pPr>
        <w:spacing w:line="240" w:lineRule="auto"/>
        <w:rPr>
          <w:rFonts w:ascii="Arial" w:eastAsia="Times New Roman" w:hAnsi="Arial" w:cs="Arial"/>
          <w:sz w:val="24"/>
          <w:szCs w:val="24"/>
        </w:rPr>
      </w:pPr>
    </w:p>
    <w:p w14:paraId="123F6DB1" w14:textId="3259386B" w:rsidR="002E6A46" w:rsidRDefault="00C133DC" w:rsidP="4764C7C3">
      <w:pPr>
        <w:suppressAutoHyphens/>
        <w:spacing w:line="240" w:lineRule="auto"/>
        <w:rPr>
          <w:rFonts w:ascii="Arial" w:eastAsia="Calibri" w:hAnsi="Arial" w:cs="Arial"/>
          <w:color w:val="000000"/>
          <w:sz w:val="24"/>
          <w:szCs w:val="24"/>
        </w:rPr>
      </w:pPr>
      <w:r w:rsidRPr="1D81B9EB">
        <w:rPr>
          <w:rFonts w:ascii="Arial" w:eastAsia="Times New Roman" w:hAnsi="Arial" w:cs="Arial"/>
          <w:sz w:val="24"/>
          <w:szCs w:val="24"/>
        </w:rPr>
        <w:t xml:space="preserve">To register to testify at the hearing and to get instructions on how to join the hearing online, go to </w:t>
      </w:r>
      <w:hyperlink r:id="rId9">
        <w:r w:rsidR="00BB408A" w:rsidRPr="1D81B9EB">
          <w:rPr>
            <w:rStyle w:val="Hyperlink"/>
            <w:rFonts w:ascii="Arial" w:eastAsia="Times New Roman" w:hAnsi="Arial" w:cs="Arial"/>
            <w:sz w:val="24"/>
            <w:szCs w:val="24"/>
          </w:rPr>
          <w:t>www.mass.gov/info-details/executive-office-of-health-and-human-services-public-hearings</w:t>
        </w:r>
      </w:hyperlink>
      <w:r w:rsidRPr="1D81B9EB">
        <w:rPr>
          <w:rFonts w:ascii="Arial" w:eastAsia="Times New Roman" w:hAnsi="Arial" w:cs="Arial"/>
          <w:sz w:val="24"/>
          <w:szCs w:val="24"/>
        </w:rPr>
        <w:t xml:space="preserve">. </w:t>
      </w:r>
      <w:r w:rsidR="002E6A46" w:rsidRPr="1D81B9EB">
        <w:rPr>
          <w:rFonts w:ascii="Arial" w:eastAsia="Calibri" w:hAnsi="Arial" w:cs="Arial"/>
          <w:color w:val="000000" w:themeColor="text1"/>
          <w:sz w:val="24"/>
          <w:szCs w:val="24"/>
        </w:rPr>
        <w:t xml:space="preserve">To </w:t>
      </w:r>
      <w:proofErr w:type="gramStart"/>
      <w:r w:rsidR="002E6A46" w:rsidRPr="1D81B9EB">
        <w:rPr>
          <w:rFonts w:ascii="Arial" w:eastAsia="Calibri" w:hAnsi="Arial" w:cs="Arial"/>
          <w:color w:val="000000" w:themeColor="text1"/>
          <w:sz w:val="24"/>
          <w:szCs w:val="24"/>
        </w:rPr>
        <w:t>join</w:t>
      </w:r>
      <w:proofErr w:type="gramEnd"/>
      <w:r w:rsidR="002E6A46" w:rsidRPr="1D81B9EB">
        <w:rPr>
          <w:rFonts w:ascii="Arial" w:hAnsi="Arial"/>
          <w:color w:val="000000" w:themeColor="text1"/>
          <w:sz w:val="24"/>
          <w:szCs w:val="24"/>
        </w:rPr>
        <w:t xml:space="preserve"> the hearing by phone</w:t>
      </w:r>
      <w:r w:rsidR="002E6A46" w:rsidRPr="1D81B9EB">
        <w:rPr>
          <w:rFonts w:ascii="Arial" w:eastAsia="Calibri" w:hAnsi="Arial" w:cs="Arial"/>
          <w:color w:val="000000" w:themeColor="text1"/>
          <w:sz w:val="24"/>
          <w:szCs w:val="24"/>
        </w:rPr>
        <w:t>, call (646) 558-8656 and enter meeting ID 935 397 8200# when prompted.</w:t>
      </w:r>
    </w:p>
    <w:p w14:paraId="4981C3C3" w14:textId="77777777" w:rsidR="004F78F1" w:rsidRPr="00FD62F9" w:rsidRDefault="004F78F1" w:rsidP="001B7FE3">
      <w:pPr>
        <w:tabs>
          <w:tab w:val="left" w:pos="-720"/>
        </w:tabs>
        <w:suppressAutoHyphens/>
        <w:spacing w:line="240" w:lineRule="auto"/>
        <w:rPr>
          <w:rFonts w:ascii="Arial" w:hAnsi="Arial"/>
          <w:color w:val="000000"/>
          <w:sz w:val="24"/>
        </w:rPr>
      </w:pPr>
    </w:p>
    <w:p w14:paraId="4B1A45DD" w14:textId="2427AC93" w:rsidR="001B7FE3" w:rsidRPr="001B7FE3" w:rsidRDefault="004E3A7B" w:rsidP="4764C7C3">
      <w:pPr>
        <w:suppressAutoHyphens/>
        <w:spacing w:line="240" w:lineRule="auto"/>
        <w:rPr>
          <w:rFonts w:ascii="Arial" w:eastAsia="Times New Roman" w:hAnsi="Arial" w:cs="Arial"/>
          <w:sz w:val="24"/>
          <w:szCs w:val="24"/>
        </w:rPr>
      </w:pPr>
      <w:r w:rsidRPr="4764C7C3">
        <w:rPr>
          <w:rFonts w:ascii="Arial" w:eastAsia="Times New Roman" w:hAnsi="Arial" w:cs="Arial"/>
          <w:sz w:val="24"/>
          <w:szCs w:val="24"/>
        </w:rPr>
        <w:t xml:space="preserve">You </w:t>
      </w:r>
      <w:r w:rsidR="001B7FE3" w:rsidRPr="4764C7C3">
        <w:rPr>
          <w:rFonts w:ascii="Arial" w:eastAsia="Times New Roman" w:hAnsi="Arial" w:cs="Arial"/>
          <w:sz w:val="24"/>
          <w:szCs w:val="24"/>
        </w:rPr>
        <w:t xml:space="preserve">may also submit written testimony </w:t>
      </w:r>
      <w:r w:rsidRPr="4764C7C3">
        <w:rPr>
          <w:rFonts w:ascii="Arial" w:eastAsia="Times New Roman" w:hAnsi="Arial" w:cs="Arial"/>
          <w:sz w:val="24"/>
          <w:szCs w:val="24"/>
        </w:rPr>
        <w:t>instead o</w:t>
      </w:r>
      <w:r w:rsidR="00C815BC" w:rsidRPr="4764C7C3">
        <w:rPr>
          <w:rFonts w:ascii="Arial" w:eastAsia="Times New Roman" w:hAnsi="Arial" w:cs="Arial"/>
          <w:sz w:val="24"/>
          <w:szCs w:val="24"/>
        </w:rPr>
        <w:t>f,</w:t>
      </w:r>
      <w:r w:rsidRPr="4764C7C3">
        <w:rPr>
          <w:rFonts w:ascii="Arial" w:eastAsia="Times New Roman" w:hAnsi="Arial" w:cs="Arial"/>
          <w:sz w:val="24"/>
          <w:szCs w:val="24"/>
        </w:rPr>
        <w:t xml:space="preserve"> or in addition to</w:t>
      </w:r>
      <w:r w:rsidR="00C815BC" w:rsidRPr="4764C7C3">
        <w:rPr>
          <w:rFonts w:ascii="Arial" w:eastAsia="Times New Roman" w:hAnsi="Arial" w:cs="Arial"/>
          <w:sz w:val="24"/>
          <w:szCs w:val="24"/>
        </w:rPr>
        <w:t>,</w:t>
      </w:r>
      <w:r w:rsidRPr="4764C7C3">
        <w:rPr>
          <w:rFonts w:ascii="Arial" w:eastAsia="Times New Roman" w:hAnsi="Arial" w:cs="Arial"/>
          <w:sz w:val="24"/>
          <w:szCs w:val="24"/>
        </w:rPr>
        <w:t xml:space="preserve"> </w:t>
      </w:r>
      <w:r w:rsidR="00C815BC" w:rsidRPr="4764C7C3">
        <w:rPr>
          <w:rFonts w:ascii="Arial" w:eastAsia="Times New Roman" w:hAnsi="Arial" w:cs="Arial"/>
          <w:sz w:val="24"/>
          <w:szCs w:val="24"/>
        </w:rPr>
        <w:t>live</w:t>
      </w:r>
      <w:r w:rsidRPr="4764C7C3">
        <w:rPr>
          <w:rFonts w:ascii="Arial" w:eastAsia="Times New Roman" w:hAnsi="Arial" w:cs="Arial"/>
          <w:sz w:val="24"/>
          <w:szCs w:val="24"/>
        </w:rPr>
        <w:t xml:space="preserve"> testimony. </w:t>
      </w:r>
      <w:r w:rsidR="008B1FFA" w:rsidRPr="4764C7C3">
        <w:rPr>
          <w:rFonts w:ascii="Arial" w:eastAsia="Times New Roman" w:hAnsi="Arial" w:cs="Arial"/>
          <w:sz w:val="24"/>
          <w:szCs w:val="24"/>
        </w:rPr>
        <w:t xml:space="preserve">To submit written testimony, please </w:t>
      </w:r>
      <w:r w:rsidR="00C815BC" w:rsidRPr="4764C7C3">
        <w:rPr>
          <w:rFonts w:ascii="Arial" w:eastAsia="Times New Roman" w:hAnsi="Arial" w:cs="Arial"/>
          <w:sz w:val="24"/>
          <w:szCs w:val="24"/>
        </w:rPr>
        <w:t>email</w:t>
      </w:r>
      <w:r w:rsidR="008B1FFA" w:rsidRPr="4764C7C3">
        <w:rPr>
          <w:rFonts w:ascii="Arial" w:eastAsia="Times New Roman" w:hAnsi="Arial" w:cs="Arial"/>
          <w:sz w:val="24"/>
          <w:szCs w:val="24"/>
        </w:rPr>
        <w:t xml:space="preserve"> your</w:t>
      </w:r>
      <w:r w:rsidR="001B7FE3" w:rsidRPr="4764C7C3">
        <w:rPr>
          <w:rFonts w:ascii="Arial" w:eastAsia="Times New Roman" w:hAnsi="Arial" w:cs="Arial"/>
          <w:sz w:val="24"/>
          <w:szCs w:val="24"/>
        </w:rPr>
        <w:t xml:space="preserve"> testimony </w:t>
      </w:r>
      <w:r w:rsidRPr="4764C7C3">
        <w:rPr>
          <w:rFonts w:ascii="Arial" w:eastAsia="Times New Roman" w:hAnsi="Arial" w:cs="Arial"/>
          <w:sz w:val="24"/>
          <w:szCs w:val="24"/>
        </w:rPr>
        <w:t xml:space="preserve">to </w:t>
      </w:r>
      <w:hyperlink r:id="rId10">
        <w:r w:rsidRPr="4764C7C3">
          <w:rPr>
            <w:rStyle w:val="Hyperlink"/>
            <w:rFonts w:ascii="Arial" w:eastAsia="Times New Roman" w:hAnsi="Arial" w:cs="Arial"/>
            <w:sz w:val="24"/>
            <w:szCs w:val="24"/>
          </w:rPr>
          <w:t>ehs-regulations@mass.gov</w:t>
        </w:r>
      </w:hyperlink>
      <w:r w:rsidRPr="4764C7C3">
        <w:rPr>
          <w:rFonts w:ascii="Arial" w:eastAsia="Times New Roman" w:hAnsi="Arial" w:cs="Arial"/>
          <w:sz w:val="24"/>
          <w:szCs w:val="24"/>
        </w:rPr>
        <w:t xml:space="preserve"> </w:t>
      </w:r>
      <w:r w:rsidR="001B7FE3" w:rsidRPr="4764C7C3">
        <w:rPr>
          <w:rFonts w:ascii="Arial" w:eastAsia="Times New Roman" w:hAnsi="Arial" w:cs="Arial"/>
          <w:sz w:val="24"/>
          <w:szCs w:val="24"/>
        </w:rPr>
        <w:t xml:space="preserve">as an attached Word </w:t>
      </w:r>
      <w:r w:rsidR="003D036A" w:rsidRPr="4764C7C3">
        <w:rPr>
          <w:rFonts w:ascii="Arial" w:eastAsia="Times New Roman" w:hAnsi="Arial" w:cs="Arial"/>
          <w:sz w:val="24"/>
          <w:szCs w:val="24"/>
        </w:rPr>
        <w:t xml:space="preserve">or PDF </w:t>
      </w:r>
      <w:r w:rsidR="001B7FE3" w:rsidRPr="4764C7C3">
        <w:rPr>
          <w:rFonts w:ascii="Arial" w:eastAsia="Times New Roman" w:hAnsi="Arial" w:cs="Arial"/>
          <w:sz w:val="24"/>
          <w:szCs w:val="24"/>
        </w:rPr>
        <w:t xml:space="preserve">document or as text within the body of the email with the </w:t>
      </w:r>
      <w:r w:rsidR="001B7FE3" w:rsidRPr="4764C7C3">
        <w:rPr>
          <w:rFonts w:ascii="Arial" w:eastAsia="Times New Roman" w:hAnsi="Arial" w:cs="Arial"/>
          <w:sz w:val="24"/>
          <w:szCs w:val="24"/>
        </w:rPr>
        <w:lastRenderedPageBreak/>
        <w:t xml:space="preserve">name of the regulation in the subject line. All </w:t>
      </w:r>
      <w:r w:rsidR="00C815BC" w:rsidRPr="4764C7C3">
        <w:rPr>
          <w:rFonts w:ascii="Arial" w:eastAsia="Times New Roman" w:hAnsi="Arial" w:cs="Arial"/>
          <w:sz w:val="24"/>
          <w:szCs w:val="24"/>
        </w:rPr>
        <w:t xml:space="preserve">written testimony </w:t>
      </w:r>
      <w:r w:rsidR="001B7FE3" w:rsidRPr="4764C7C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4764C7C3">
        <w:rPr>
          <w:rFonts w:ascii="Arial" w:eastAsia="Times New Roman" w:hAnsi="Arial" w:cs="Arial"/>
          <w:sz w:val="24"/>
          <w:szCs w:val="24"/>
          <w:vertAlign w:val="superscript"/>
        </w:rPr>
        <w:t>th</w:t>
      </w:r>
      <w:r w:rsidR="001B7FE3" w:rsidRPr="4764C7C3">
        <w:rPr>
          <w:rFonts w:ascii="Arial" w:eastAsia="Times New Roman" w:hAnsi="Arial" w:cs="Arial"/>
          <w:sz w:val="24"/>
          <w:szCs w:val="24"/>
        </w:rPr>
        <w:t xml:space="preserve"> Floor, Quincy, MA 02171. Written testimony </w:t>
      </w:r>
      <w:r w:rsidR="00C133DC" w:rsidRPr="4764C7C3">
        <w:rPr>
          <w:rFonts w:ascii="Arial" w:eastAsia="Times New Roman" w:hAnsi="Arial" w:cs="Arial"/>
          <w:sz w:val="24"/>
          <w:szCs w:val="24"/>
        </w:rPr>
        <w:t>will be accepted through</w:t>
      </w:r>
      <w:r w:rsidR="001B7FE3" w:rsidRPr="4764C7C3">
        <w:rPr>
          <w:rFonts w:ascii="Arial" w:eastAsia="Times New Roman" w:hAnsi="Arial" w:cs="Arial"/>
          <w:sz w:val="24"/>
          <w:szCs w:val="24"/>
        </w:rPr>
        <w:t xml:space="preserve"> 5 p.m. on </w:t>
      </w:r>
      <w:r w:rsidR="4D99E487" w:rsidRPr="0004168E">
        <w:rPr>
          <w:rFonts w:ascii="Arial" w:eastAsia="Times New Roman" w:hAnsi="Arial" w:cs="Arial"/>
          <w:sz w:val="24"/>
          <w:szCs w:val="24"/>
        </w:rPr>
        <w:t>Friday, August 22, 2025</w:t>
      </w:r>
      <w:r w:rsidR="001B7FE3" w:rsidRPr="4764C7C3">
        <w:rPr>
          <w:rFonts w:ascii="Arial" w:eastAsia="Times New Roman" w:hAnsi="Arial" w:cs="Arial"/>
          <w:sz w:val="24"/>
          <w:szCs w:val="24"/>
        </w:rPr>
        <w:t xml:space="preserve">. </w:t>
      </w:r>
      <w:r w:rsidR="002E7575" w:rsidRPr="4764C7C3">
        <w:rPr>
          <w:rFonts w:ascii="Arial" w:eastAsia="Times New Roman" w:hAnsi="Arial" w:cs="Arial"/>
          <w:sz w:val="24"/>
          <w:szCs w:val="24"/>
        </w:rPr>
        <w:t>EOHHS specifically invites comments as to how the amendments may affect beneficiary access to care</w:t>
      </w:r>
      <w:r w:rsidR="00AD59DA" w:rsidRPr="4764C7C3">
        <w:rPr>
          <w:rFonts w:ascii="Arial" w:eastAsia="Times New Roman" w:hAnsi="Arial" w:cs="Arial"/>
          <w:sz w:val="24"/>
          <w:szCs w:val="24"/>
        </w:rPr>
        <w:t xml:space="preserve"> for MassHealth-covered services</w:t>
      </w:r>
      <w:r w:rsidR="002E7575" w:rsidRPr="4764C7C3">
        <w:rPr>
          <w:rFonts w:ascii="Arial" w:eastAsia="Times New Roman" w:hAnsi="Arial" w:cs="Arial"/>
          <w:sz w:val="24"/>
          <w:szCs w:val="24"/>
        </w:rPr>
        <w:t>.</w:t>
      </w:r>
    </w:p>
    <w:p w14:paraId="79716CD8" w14:textId="77777777" w:rsidR="007F4487" w:rsidRDefault="007F4487" w:rsidP="00FD62F9">
      <w:pPr>
        <w:pStyle w:val="Standard"/>
        <w:suppressAutoHyphens w:val="0"/>
        <w:spacing w:line="240" w:lineRule="auto"/>
        <w:rPr>
          <w:rFonts w:ascii="Arial" w:eastAsia="Times New Roman" w:hAnsi="Arial" w:cs="Arial"/>
          <w:bCs/>
          <w:sz w:val="24"/>
          <w:szCs w:val="24"/>
        </w:rPr>
      </w:pPr>
    </w:p>
    <w:p w14:paraId="260EB7D3" w14:textId="33778E19" w:rsidR="001B7FE3" w:rsidRPr="001B7FE3" w:rsidRDefault="008B1FFA" w:rsidP="4764C7C3">
      <w:pPr>
        <w:spacing w:line="240" w:lineRule="auto"/>
        <w:rPr>
          <w:rFonts w:ascii="Arial" w:eastAsia="Times New Roman" w:hAnsi="Arial" w:cs="Arial"/>
          <w:sz w:val="24"/>
          <w:szCs w:val="24"/>
        </w:rPr>
      </w:pPr>
      <w:r w:rsidRPr="2E41C556">
        <w:rPr>
          <w:rFonts w:ascii="Arial" w:eastAsia="Times New Roman" w:hAnsi="Arial" w:cs="Arial"/>
          <w:sz w:val="24"/>
          <w:szCs w:val="24"/>
        </w:rPr>
        <w:t>T</w:t>
      </w:r>
      <w:r w:rsidR="001B7FE3" w:rsidRPr="2E41C556">
        <w:rPr>
          <w:rFonts w:ascii="Arial" w:eastAsia="Times New Roman" w:hAnsi="Arial" w:cs="Arial"/>
          <w:sz w:val="24"/>
          <w:szCs w:val="24"/>
        </w:rPr>
        <w:t xml:space="preserve">o review the </w:t>
      </w:r>
      <w:r w:rsidR="3C04134D" w:rsidRPr="2E41C556">
        <w:rPr>
          <w:rFonts w:ascii="Arial" w:eastAsia="Times New Roman" w:hAnsi="Arial" w:cs="Arial"/>
          <w:sz w:val="24"/>
          <w:szCs w:val="24"/>
        </w:rPr>
        <w:t>current draft of</w:t>
      </w:r>
      <w:r w:rsidR="00521D28" w:rsidRPr="2E41C556">
        <w:rPr>
          <w:rFonts w:ascii="Arial" w:eastAsia="Times New Roman" w:hAnsi="Arial" w:cs="Arial"/>
          <w:sz w:val="24"/>
          <w:szCs w:val="24"/>
        </w:rPr>
        <w:t xml:space="preserve"> </w:t>
      </w:r>
      <w:r w:rsidR="602356F4" w:rsidRPr="2E41C556">
        <w:rPr>
          <w:rFonts w:ascii="Arial" w:eastAsia="Times New Roman" w:hAnsi="Arial" w:cs="Arial"/>
          <w:sz w:val="24"/>
          <w:szCs w:val="24"/>
        </w:rPr>
        <w:t xml:space="preserve">the proposed </w:t>
      </w:r>
      <w:r w:rsidR="00521D28" w:rsidRPr="2E41C556">
        <w:rPr>
          <w:rFonts w:ascii="Arial" w:eastAsia="Times New Roman" w:hAnsi="Arial" w:cs="Arial"/>
          <w:sz w:val="24"/>
          <w:szCs w:val="24"/>
        </w:rPr>
        <w:t>regulation</w:t>
      </w:r>
      <w:r w:rsidRPr="2E41C556">
        <w:rPr>
          <w:rFonts w:ascii="Arial" w:eastAsia="Times New Roman" w:hAnsi="Arial" w:cs="Arial"/>
          <w:sz w:val="24"/>
          <w:szCs w:val="24"/>
        </w:rPr>
        <w:t>,</w:t>
      </w:r>
      <w:r w:rsidR="001B7FE3" w:rsidRPr="2E41C556">
        <w:rPr>
          <w:rFonts w:ascii="Arial" w:eastAsia="Times New Roman" w:hAnsi="Arial" w:cs="Arial"/>
          <w:sz w:val="24"/>
          <w:szCs w:val="24"/>
        </w:rPr>
        <w:t xml:space="preserve"> go to </w:t>
      </w:r>
      <w:hyperlink r:id="rId11">
        <w:r w:rsidR="001B7FE3" w:rsidRPr="2E41C556">
          <w:rPr>
            <w:rFonts w:ascii="Arial" w:eastAsia="Times New Roman" w:hAnsi="Arial" w:cs="Arial"/>
            <w:color w:val="0000FF"/>
            <w:sz w:val="24"/>
            <w:szCs w:val="24"/>
            <w:u w:val="single"/>
          </w:rPr>
          <w:t>www.mass.gov/</w:t>
        </w:r>
        <w:r w:rsidR="00BB408A" w:rsidRPr="2E41C556">
          <w:rPr>
            <w:rFonts w:ascii="Arial" w:eastAsia="Times New Roman" w:hAnsi="Arial" w:cs="Arial"/>
            <w:color w:val="0000FF"/>
            <w:sz w:val="24"/>
            <w:szCs w:val="24"/>
            <w:u w:val="single"/>
          </w:rPr>
          <w:t>info</w:t>
        </w:r>
        <w:r w:rsidR="001B7FE3" w:rsidRPr="2E41C556">
          <w:rPr>
            <w:rFonts w:ascii="Arial" w:eastAsia="Times New Roman" w:hAnsi="Arial" w:cs="Arial"/>
            <w:color w:val="0000FF"/>
            <w:sz w:val="24"/>
            <w:szCs w:val="24"/>
            <w:u w:val="single"/>
          </w:rPr>
          <w:t>-details/executive-office-of-health-and-human-services-public-hearings</w:t>
        </w:r>
      </w:hyperlink>
      <w:r w:rsidR="001B7FE3" w:rsidRPr="2E41C556">
        <w:rPr>
          <w:rFonts w:ascii="Arial" w:eastAsia="Times New Roman" w:hAnsi="Arial" w:cs="Arial"/>
          <w:sz w:val="24"/>
          <w:szCs w:val="24"/>
        </w:rPr>
        <w:t xml:space="preserve"> or request a copy in writing from MassHealth Publications, 100 Hancock Street, 6</w:t>
      </w:r>
      <w:r w:rsidR="001B7FE3" w:rsidRPr="2E41C556">
        <w:rPr>
          <w:rFonts w:ascii="Arial" w:eastAsia="Times New Roman" w:hAnsi="Arial" w:cs="Arial"/>
          <w:sz w:val="24"/>
          <w:szCs w:val="24"/>
          <w:vertAlign w:val="superscript"/>
        </w:rPr>
        <w:t>th</w:t>
      </w:r>
      <w:r w:rsidR="001B7FE3" w:rsidRPr="2E41C556">
        <w:rPr>
          <w:rFonts w:ascii="Arial" w:eastAsia="Times New Roman" w:hAnsi="Arial" w:cs="Arial"/>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EF2F5F8"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2" w:history="1">
        <w:r w:rsidR="00481EC8" w:rsidRPr="00481EC8">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w:t>
      </w:r>
      <w:r w:rsidR="00817677">
        <w:rPr>
          <w:rFonts w:ascii="Arial" w:eastAsia="Times New Roman" w:hAnsi="Arial" w:cs="Arial"/>
          <w:sz w:val="24"/>
          <w:szCs w:val="24"/>
        </w:rPr>
        <w:t>)</w:t>
      </w:r>
      <w:r w:rsidRPr="001B7FE3">
        <w:rPr>
          <w:rFonts w:ascii="Arial" w:eastAsia="Times New Roman" w:hAnsi="Arial" w:cs="Arial"/>
          <w:sz w:val="24"/>
          <w:szCs w:val="24"/>
        </w:rPr>
        <w:t>.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98EE200" w:rsidR="001B7FE3" w:rsidRPr="001B7FE3" w:rsidRDefault="001B7FE3" w:rsidP="4764C7C3">
      <w:pPr>
        <w:spacing w:line="240" w:lineRule="auto"/>
        <w:rPr>
          <w:rFonts w:ascii="Arial" w:eastAsia="Times New Roman" w:hAnsi="Arial" w:cs="Arial"/>
          <w:sz w:val="24"/>
          <w:szCs w:val="24"/>
        </w:rPr>
      </w:pPr>
      <w:r w:rsidRPr="4764C7C3">
        <w:rPr>
          <w:rFonts w:ascii="Arial" w:eastAsia="Times New Roman" w:hAnsi="Arial" w:cs="Arial"/>
          <w:sz w:val="24"/>
          <w:szCs w:val="24"/>
        </w:rPr>
        <w:t xml:space="preserve">EOHHS may adopt a </w:t>
      </w:r>
      <w:r w:rsidR="008A5B9E" w:rsidRPr="4764C7C3">
        <w:rPr>
          <w:rFonts w:ascii="Arial" w:eastAsia="Times New Roman" w:hAnsi="Arial" w:cs="Arial"/>
          <w:sz w:val="24"/>
          <w:szCs w:val="24"/>
        </w:rPr>
        <w:t xml:space="preserve">final, </w:t>
      </w:r>
      <w:r w:rsidRPr="4764C7C3">
        <w:rPr>
          <w:rFonts w:ascii="Arial" w:eastAsia="Times New Roman" w:hAnsi="Arial" w:cs="Arial"/>
          <w:sz w:val="24"/>
          <w:szCs w:val="24"/>
        </w:rPr>
        <w:t xml:space="preserve">revised version of the </w:t>
      </w:r>
      <w:r w:rsidR="218B76CE" w:rsidRPr="4764C7C3">
        <w:rPr>
          <w:rFonts w:ascii="Arial" w:eastAsia="Times New Roman" w:hAnsi="Arial" w:cs="Arial"/>
          <w:sz w:val="24"/>
          <w:szCs w:val="24"/>
        </w:rPr>
        <w:t>proposed</w:t>
      </w:r>
      <w:r w:rsidR="008A5B9E" w:rsidRPr="4764C7C3">
        <w:rPr>
          <w:rFonts w:ascii="Arial" w:eastAsia="Times New Roman" w:hAnsi="Arial" w:cs="Arial"/>
          <w:sz w:val="24"/>
          <w:szCs w:val="24"/>
        </w:rPr>
        <w:t xml:space="preserve"> regulation</w:t>
      </w:r>
      <w:r w:rsidRPr="4764C7C3">
        <w:rPr>
          <w:rFonts w:ascii="Arial" w:eastAsia="Times New Roman" w:hAnsi="Arial" w:cs="Arial"/>
          <w:sz w:val="24"/>
          <w:szCs w:val="24"/>
        </w:rPr>
        <w:t xml:space="preserve"> </w:t>
      </w:r>
      <w:proofErr w:type="gramStart"/>
      <w:r w:rsidRPr="4764C7C3">
        <w:rPr>
          <w:rFonts w:ascii="Arial" w:eastAsia="Times New Roman" w:hAnsi="Arial" w:cs="Arial"/>
          <w:sz w:val="24"/>
          <w:szCs w:val="24"/>
        </w:rPr>
        <w:t>taking into account</w:t>
      </w:r>
      <w:proofErr w:type="gramEnd"/>
      <w:r w:rsidRPr="4764C7C3">
        <w:rPr>
          <w:rFonts w:ascii="Arial" w:eastAsia="Times New Roman" w:hAnsi="Arial" w:cs="Arial"/>
          <w:sz w:val="24"/>
          <w:szCs w:val="24"/>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8BD662F"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3" w:history="1">
        <w:r w:rsidRPr="001B7FE3">
          <w:rPr>
            <w:rFonts w:ascii="Arial" w:eastAsia="Times New Roman" w:hAnsi="Arial" w:cs="Arial"/>
            <w:color w:val="0000FF"/>
            <w:sz w:val="24"/>
            <w:szCs w:val="24"/>
            <w:u w:val="single"/>
          </w:rPr>
          <w:t>www.mass.gov/</w:t>
        </w:r>
        <w:r w:rsidR="00BB408A">
          <w:rPr>
            <w:rFonts w:ascii="Arial" w:eastAsia="Times New Roman" w:hAnsi="Arial" w:cs="Arial"/>
            <w:color w:val="0000FF"/>
            <w:sz w:val="24"/>
            <w:szCs w:val="24"/>
            <w:u w:val="single"/>
          </w:rPr>
          <w:t>info</w:t>
        </w:r>
        <w:r w:rsidRPr="001B7FE3">
          <w:rPr>
            <w:rFonts w:ascii="Arial" w:eastAsia="Times New Roman" w:hAnsi="Arial" w:cs="Arial"/>
            <w:color w:val="0000FF"/>
            <w:sz w:val="24"/>
            <w:szCs w:val="24"/>
            <w:u w:val="single"/>
          </w:rPr>
          <w:t>-details/executive-office-of-health-and-human-services-public-hearings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5A6F1BC5" w14:textId="70BFA38D" w:rsidR="03B6B79F" w:rsidRPr="00B272BD" w:rsidRDefault="00911334" w:rsidP="1D81B9EB">
      <w:pPr>
        <w:tabs>
          <w:tab w:val="right" w:pos="9360"/>
        </w:tabs>
        <w:spacing w:line="260" w:lineRule="atLeast"/>
      </w:pPr>
      <w:r>
        <w:rPr>
          <w:rFonts w:ascii="Arial" w:eastAsia="Times New Roman" w:hAnsi="Arial" w:cs="Arial"/>
          <w:sz w:val="24"/>
          <w:szCs w:val="24"/>
        </w:rPr>
        <w:t>August 1</w:t>
      </w:r>
      <w:r w:rsidR="03B6B79F" w:rsidRPr="0004168E">
        <w:rPr>
          <w:rFonts w:ascii="Arial" w:eastAsia="Times New Roman" w:hAnsi="Arial" w:cs="Arial"/>
          <w:sz w:val="24"/>
          <w:szCs w:val="24"/>
        </w:rPr>
        <w:t>, 2025</w:t>
      </w:r>
    </w:p>
    <w:sectPr w:rsidR="03B6B79F" w:rsidRPr="00B272BD" w:rsidSect="00521D28">
      <w:headerReference w:type="default" r:id="rId14"/>
      <w:footerReference w:type="even" r:id="rId15"/>
      <w:footerReference w:type="default" r:id="rId16"/>
      <w:footerReference w:type="first" r:id="rId17"/>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51B6" w14:textId="77777777" w:rsidR="006E5C11" w:rsidRDefault="006E5C11" w:rsidP="00521D28">
      <w:pPr>
        <w:spacing w:line="240" w:lineRule="auto"/>
      </w:pPr>
      <w:r>
        <w:separator/>
      </w:r>
    </w:p>
  </w:endnote>
  <w:endnote w:type="continuationSeparator" w:id="0">
    <w:p w14:paraId="5246266E" w14:textId="77777777" w:rsidR="006E5C11" w:rsidRDefault="006E5C11" w:rsidP="00521D28">
      <w:pPr>
        <w:spacing w:line="240" w:lineRule="auto"/>
      </w:pPr>
      <w:r>
        <w:continuationSeparator/>
      </w:r>
    </w:p>
  </w:endnote>
  <w:endnote w:type="continuationNotice" w:id="1">
    <w:p w14:paraId="0CB89F77" w14:textId="77777777" w:rsidR="006E5C11" w:rsidRDefault="006E5C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F088" w14:textId="77777777" w:rsidR="00521D28" w:rsidRDefault="00521D28" w:rsidP="00FD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D16B" w14:textId="77777777" w:rsidR="00521D28" w:rsidRDefault="00521D28" w:rsidP="00FD6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0380" w14:textId="4EC81317" w:rsidR="00521D28" w:rsidRDefault="0052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F146" w14:textId="77777777" w:rsidR="006E5C11" w:rsidRDefault="006E5C11" w:rsidP="00521D28">
      <w:pPr>
        <w:spacing w:line="240" w:lineRule="auto"/>
      </w:pPr>
      <w:r>
        <w:separator/>
      </w:r>
    </w:p>
  </w:footnote>
  <w:footnote w:type="continuationSeparator" w:id="0">
    <w:p w14:paraId="78C3E4E2" w14:textId="77777777" w:rsidR="006E5C11" w:rsidRDefault="006E5C11" w:rsidP="00521D28">
      <w:pPr>
        <w:spacing w:line="240" w:lineRule="auto"/>
      </w:pPr>
      <w:r>
        <w:continuationSeparator/>
      </w:r>
    </w:p>
  </w:footnote>
  <w:footnote w:type="continuationNotice" w:id="1">
    <w:p w14:paraId="7BCDDC52" w14:textId="77777777" w:rsidR="006E5C11" w:rsidRDefault="006E5C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D4E4" w14:textId="77777777" w:rsidR="00521D28" w:rsidRDefault="00521D28" w:rsidP="00FD6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530D"/>
    <w:rsid w:val="0002319D"/>
    <w:rsid w:val="0004168E"/>
    <w:rsid w:val="00045397"/>
    <w:rsid w:val="00085FDD"/>
    <w:rsid w:val="000B2BCA"/>
    <w:rsid w:val="000F2753"/>
    <w:rsid w:val="001364F0"/>
    <w:rsid w:val="0018349C"/>
    <w:rsid w:val="001B521B"/>
    <w:rsid w:val="001B7FE3"/>
    <w:rsid w:val="001D3A15"/>
    <w:rsid w:val="00201F10"/>
    <w:rsid w:val="002142BC"/>
    <w:rsid w:val="002575B6"/>
    <w:rsid w:val="00281D85"/>
    <w:rsid w:val="002A2967"/>
    <w:rsid w:val="002D20C2"/>
    <w:rsid w:val="002E6A46"/>
    <w:rsid w:val="002E7575"/>
    <w:rsid w:val="0030383F"/>
    <w:rsid w:val="00323644"/>
    <w:rsid w:val="0033319B"/>
    <w:rsid w:val="00352CE4"/>
    <w:rsid w:val="003645D4"/>
    <w:rsid w:val="003D036A"/>
    <w:rsid w:val="003D48D7"/>
    <w:rsid w:val="003D59EA"/>
    <w:rsid w:val="00413702"/>
    <w:rsid w:val="00427F07"/>
    <w:rsid w:val="00445B50"/>
    <w:rsid w:val="00456682"/>
    <w:rsid w:val="00481EC8"/>
    <w:rsid w:val="004C4E15"/>
    <w:rsid w:val="004E1F0B"/>
    <w:rsid w:val="004E3A7B"/>
    <w:rsid w:val="004F1866"/>
    <w:rsid w:val="004F78F1"/>
    <w:rsid w:val="00521D28"/>
    <w:rsid w:val="00534CF6"/>
    <w:rsid w:val="005409F0"/>
    <w:rsid w:val="0054609E"/>
    <w:rsid w:val="00561D44"/>
    <w:rsid w:val="005632DE"/>
    <w:rsid w:val="00587247"/>
    <w:rsid w:val="00596397"/>
    <w:rsid w:val="005C0E9B"/>
    <w:rsid w:val="00667BCF"/>
    <w:rsid w:val="006838E9"/>
    <w:rsid w:val="006C3719"/>
    <w:rsid w:val="006D516F"/>
    <w:rsid w:val="006E5C11"/>
    <w:rsid w:val="007518CA"/>
    <w:rsid w:val="00765164"/>
    <w:rsid w:val="00786EAF"/>
    <w:rsid w:val="00792E65"/>
    <w:rsid w:val="007954DB"/>
    <w:rsid w:val="007F0D2D"/>
    <w:rsid w:val="007F4487"/>
    <w:rsid w:val="00817677"/>
    <w:rsid w:val="00847EBF"/>
    <w:rsid w:val="0085026C"/>
    <w:rsid w:val="00864023"/>
    <w:rsid w:val="00867857"/>
    <w:rsid w:val="008A5B9E"/>
    <w:rsid w:val="008B1FFA"/>
    <w:rsid w:val="008B2421"/>
    <w:rsid w:val="008D3459"/>
    <w:rsid w:val="008D6D05"/>
    <w:rsid w:val="008E6179"/>
    <w:rsid w:val="008E693F"/>
    <w:rsid w:val="008F4164"/>
    <w:rsid w:val="00911334"/>
    <w:rsid w:val="0092361B"/>
    <w:rsid w:val="0094B3CB"/>
    <w:rsid w:val="009570CE"/>
    <w:rsid w:val="009646DC"/>
    <w:rsid w:val="00966529"/>
    <w:rsid w:val="009A0988"/>
    <w:rsid w:val="009C6A6B"/>
    <w:rsid w:val="00A015B5"/>
    <w:rsid w:val="00A044F1"/>
    <w:rsid w:val="00A0674E"/>
    <w:rsid w:val="00A60D2E"/>
    <w:rsid w:val="00A6185A"/>
    <w:rsid w:val="00AD3A5B"/>
    <w:rsid w:val="00AD59DA"/>
    <w:rsid w:val="00AE3FC4"/>
    <w:rsid w:val="00B27015"/>
    <w:rsid w:val="00B272BD"/>
    <w:rsid w:val="00B306E2"/>
    <w:rsid w:val="00B454D3"/>
    <w:rsid w:val="00B534D2"/>
    <w:rsid w:val="00B73907"/>
    <w:rsid w:val="00B851EF"/>
    <w:rsid w:val="00BB408A"/>
    <w:rsid w:val="00BC1555"/>
    <w:rsid w:val="00C01F70"/>
    <w:rsid w:val="00C133DC"/>
    <w:rsid w:val="00C359BF"/>
    <w:rsid w:val="00C43BFA"/>
    <w:rsid w:val="00C43C43"/>
    <w:rsid w:val="00C815BC"/>
    <w:rsid w:val="00C9518F"/>
    <w:rsid w:val="00CB519B"/>
    <w:rsid w:val="00CB5DE2"/>
    <w:rsid w:val="00CC3114"/>
    <w:rsid w:val="00CF0F21"/>
    <w:rsid w:val="00CF0F88"/>
    <w:rsid w:val="00D731A0"/>
    <w:rsid w:val="00D740E8"/>
    <w:rsid w:val="00D77523"/>
    <w:rsid w:val="00DA4363"/>
    <w:rsid w:val="00DA4A23"/>
    <w:rsid w:val="00DB4E60"/>
    <w:rsid w:val="00DD5E36"/>
    <w:rsid w:val="00DF34B6"/>
    <w:rsid w:val="00E06830"/>
    <w:rsid w:val="00E23EA1"/>
    <w:rsid w:val="00E641A0"/>
    <w:rsid w:val="00E64610"/>
    <w:rsid w:val="00EC6A48"/>
    <w:rsid w:val="00ED19FC"/>
    <w:rsid w:val="00ED434D"/>
    <w:rsid w:val="00EE6F1A"/>
    <w:rsid w:val="00F34171"/>
    <w:rsid w:val="00F350E3"/>
    <w:rsid w:val="00FD1976"/>
    <w:rsid w:val="00FD3887"/>
    <w:rsid w:val="00FD62F9"/>
    <w:rsid w:val="00FE710C"/>
    <w:rsid w:val="00FE752A"/>
    <w:rsid w:val="02449287"/>
    <w:rsid w:val="03B6B79F"/>
    <w:rsid w:val="08746504"/>
    <w:rsid w:val="0CEEB953"/>
    <w:rsid w:val="15491A12"/>
    <w:rsid w:val="18E8CC0B"/>
    <w:rsid w:val="1967FE01"/>
    <w:rsid w:val="1B02421B"/>
    <w:rsid w:val="1D81B9EB"/>
    <w:rsid w:val="218B76CE"/>
    <w:rsid w:val="2376A534"/>
    <w:rsid w:val="26C36827"/>
    <w:rsid w:val="2B9BAA46"/>
    <w:rsid w:val="2C09C545"/>
    <w:rsid w:val="2D14D4B0"/>
    <w:rsid w:val="2E41C556"/>
    <w:rsid w:val="33EE0863"/>
    <w:rsid w:val="3518746C"/>
    <w:rsid w:val="35588D07"/>
    <w:rsid w:val="37003B6D"/>
    <w:rsid w:val="37345960"/>
    <w:rsid w:val="3A0E4E2C"/>
    <w:rsid w:val="3B3650DD"/>
    <w:rsid w:val="3C04134D"/>
    <w:rsid w:val="44B5DC71"/>
    <w:rsid w:val="47395952"/>
    <w:rsid w:val="4764C7C3"/>
    <w:rsid w:val="498E0A5D"/>
    <w:rsid w:val="4D99E487"/>
    <w:rsid w:val="4EF76A67"/>
    <w:rsid w:val="53E47924"/>
    <w:rsid w:val="59DC8BDD"/>
    <w:rsid w:val="5B9852E7"/>
    <w:rsid w:val="5D8C5420"/>
    <w:rsid w:val="5FCA9F41"/>
    <w:rsid w:val="602356F4"/>
    <w:rsid w:val="648DB988"/>
    <w:rsid w:val="6503779B"/>
    <w:rsid w:val="66568DB8"/>
    <w:rsid w:val="685C4275"/>
    <w:rsid w:val="6A72BD1E"/>
    <w:rsid w:val="6D9D71A4"/>
    <w:rsid w:val="6E248567"/>
    <w:rsid w:val="72495119"/>
    <w:rsid w:val="75D7A422"/>
    <w:rsid w:val="7EC0E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AF18793C-AB8E-41CA-83C7-E1AA02DE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521D28"/>
    <w:pPr>
      <w:tabs>
        <w:tab w:val="center" w:pos="4680"/>
        <w:tab w:val="right" w:pos="9360"/>
      </w:tabs>
      <w:spacing w:line="240" w:lineRule="auto"/>
    </w:pPr>
  </w:style>
  <w:style w:type="character" w:customStyle="1" w:styleId="FooterChar">
    <w:name w:val="Footer Char"/>
    <w:basedOn w:val="DefaultParagraphFont"/>
    <w:link w:val="Footer"/>
    <w:uiPriority w:val="99"/>
    <w:rsid w:val="00521D28"/>
  </w:style>
  <w:style w:type="character" w:styleId="PageNumber">
    <w:name w:val="page number"/>
    <w:basedOn w:val="DefaultParagraphFont"/>
    <w:rsid w:val="00521D28"/>
  </w:style>
  <w:style w:type="paragraph" w:styleId="Header">
    <w:name w:val="header"/>
    <w:basedOn w:val="Normal"/>
    <w:link w:val="HeaderChar"/>
    <w:uiPriority w:val="99"/>
    <w:unhideWhenUsed/>
    <w:rsid w:val="00521D28"/>
    <w:pPr>
      <w:tabs>
        <w:tab w:val="center" w:pos="4680"/>
        <w:tab w:val="right" w:pos="9360"/>
      </w:tabs>
      <w:spacing w:line="240" w:lineRule="auto"/>
    </w:pPr>
  </w:style>
  <w:style w:type="character" w:customStyle="1" w:styleId="HeaderChar">
    <w:name w:val="Header Char"/>
    <w:basedOn w:val="DefaultParagraphFont"/>
    <w:link w:val="Header"/>
    <w:uiPriority w:val="99"/>
    <w:rsid w:val="00521D28"/>
  </w:style>
  <w:style w:type="character" w:styleId="UnresolvedMention">
    <w:name w:val="Unresolved Mention"/>
    <w:basedOn w:val="DefaultParagraphFont"/>
    <w:uiPriority w:val="99"/>
    <w:semiHidden/>
    <w:unhideWhenUsed/>
    <w:rsid w:val="00BB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service-details/executive-office-of-health-and-human-services-public-hear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DAAccommodations@mass.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service-details/executive-office-of-health-and-human-services-public-hearing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hs-regulations@mas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mass.gov/info-details/executive-office-of-health-and-human-services-public-hearin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51D48-E25F-41E7-88D9-20A5BD243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F12D3-B340-441A-85D3-2759E7EF776C}">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3.xml><?xml version="1.0" encoding="utf-8"?>
<ds:datastoreItem xmlns:ds="http://schemas.openxmlformats.org/officeDocument/2006/customXml" ds:itemID="{C0A24848-0FDD-45A5-B577-9DD5F38FE3E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3929</Characters>
  <Application>Microsoft Office Word</Application>
  <DocSecurity>4</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Bentley, Bernadette M. (EHS)</cp:lastModifiedBy>
  <cp:revision>2</cp:revision>
  <cp:lastPrinted>2023-01-25T16:26:00Z</cp:lastPrinted>
  <dcterms:created xsi:type="dcterms:W3CDTF">2025-07-28T18:47:00Z</dcterms:created>
  <dcterms:modified xsi:type="dcterms:W3CDTF">2025-07-28T18:47:00Z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