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5A98A467" w:rsidR="001B7FE3" w:rsidRPr="001B7FE3" w:rsidRDefault="00BE2584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the authority of M.G.L. c. 118E and in accordance with M.G.L. c. 30A, </w:t>
      </w:r>
      <w:r w:rsidR="00056AB2">
        <w:rPr>
          <w:rFonts w:ascii="Arial" w:eastAsia="Times New Roman" w:hAnsi="Arial" w:cs="Arial"/>
          <w:sz w:val="24"/>
          <w:szCs w:val="20"/>
        </w:rPr>
        <w:t xml:space="preserve">the Executive Office of Health and Human Services (EOHHS)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>public hearing on</w:t>
      </w:r>
      <w:r w:rsidR="00F0698B">
        <w:rPr>
          <w:rFonts w:ascii="Arial" w:eastAsia="Times New Roman" w:hAnsi="Arial" w:cs="Arial"/>
          <w:sz w:val="24"/>
          <w:szCs w:val="20"/>
        </w:rPr>
        <w:t xml:space="preserve"> Wednesday, June 17, 2026, at 11:00 a.m. on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the adoption of</w:t>
      </w:r>
      <w:r w:rsidR="00271191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533B4593" w:rsidR="001B7FE3" w:rsidRPr="001B7FE3" w:rsidRDefault="001B7FE3" w:rsidP="7B72C9B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7B72C9BA">
        <w:rPr>
          <w:rFonts w:ascii="Arial" w:eastAsia="Times New Roman" w:hAnsi="Arial" w:cs="Arial"/>
          <w:b/>
          <w:bCs/>
          <w:sz w:val="24"/>
          <w:szCs w:val="24"/>
        </w:rPr>
        <w:t xml:space="preserve">101 CMR </w:t>
      </w:r>
      <w:r w:rsidR="0035537B" w:rsidRPr="00F0698B">
        <w:rPr>
          <w:rFonts w:ascii="Arial" w:eastAsia="Times New Roman" w:hAnsi="Arial" w:cs="Arial"/>
          <w:b/>
          <w:bCs/>
          <w:sz w:val="24"/>
          <w:szCs w:val="24"/>
        </w:rPr>
        <w:t>358.00</w:t>
      </w:r>
      <w:r w:rsidRPr="7B72C9BA">
        <w:rPr>
          <w:rFonts w:ascii="Arial" w:eastAsia="Times New Roman" w:hAnsi="Arial" w:cs="Arial"/>
          <w:b/>
          <w:bCs/>
          <w:sz w:val="24"/>
          <w:szCs w:val="24"/>
        </w:rPr>
        <w:t xml:space="preserve">.00:  </w:t>
      </w:r>
      <w:r w:rsidR="0035537B" w:rsidRPr="7B72C9BA">
        <w:rPr>
          <w:rFonts w:ascii="Arial" w:eastAsia="Times New Roman" w:hAnsi="Arial" w:cs="Arial"/>
          <w:b/>
          <w:bCs/>
          <w:sz w:val="24"/>
          <w:szCs w:val="24"/>
        </w:rPr>
        <w:t>Rates for Applied Behavior Analysis</w:t>
      </w:r>
    </w:p>
    <w:p w14:paraId="3041F1FC" w14:textId="77777777" w:rsidR="00F13577" w:rsidRPr="001B7FE3" w:rsidRDefault="00F13577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2B9E035" w14:textId="4ED62C61" w:rsidR="00BE2584" w:rsidRPr="001B7FE3" w:rsidRDefault="00BE2584" w:rsidP="00BE2584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7B72C9BA">
        <w:rPr>
          <w:rFonts w:ascii="Arial" w:eastAsia="Times New Roman" w:hAnsi="Arial" w:cs="Arial"/>
          <w:sz w:val="24"/>
          <w:szCs w:val="24"/>
        </w:rPr>
        <w:t xml:space="preserve">The proposed regulation contains rates effective for dates of service on or after </w:t>
      </w:r>
      <w:r w:rsidR="08207B4A" w:rsidRPr="7B72C9BA">
        <w:rPr>
          <w:rFonts w:ascii="Arial" w:eastAsia="Times New Roman" w:hAnsi="Arial" w:cs="Arial"/>
          <w:sz w:val="24"/>
          <w:szCs w:val="24"/>
        </w:rPr>
        <w:t>December 1, 2026</w:t>
      </w:r>
      <w:r w:rsidRPr="7B72C9BA">
        <w:rPr>
          <w:rFonts w:ascii="Arial" w:eastAsia="Times New Roman" w:hAnsi="Arial" w:cs="Arial"/>
          <w:sz w:val="24"/>
          <w:szCs w:val="24"/>
        </w:rPr>
        <w:t xml:space="preserve">. There is no fiscal impact on cities and towns.  </w:t>
      </w:r>
    </w:p>
    <w:p w14:paraId="069518FF" w14:textId="77777777" w:rsidR="00323644" w:rsidRDefault="00323644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1C3BBFC5" w14:textId="28BEFDCA" w:rsidR="00D66CFF" w:rsidRDefault="00EE13C4" w:rsidP="7B72C9B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6D99DECA">
        <w:rPr>
          <w:rFonts w:ascii="Arial" w:eastAsia="Times New Roman" w:hAnsi="Arial" w:cs="Arial"/>
          <w:sz w:val="24"/>
          <w:szCs w:val="24"/>
        </w:rPr>
        <w:t xml:space="preserve">Under M.G.L. Chapter 118E, Section 13D, EOHHS is required to establish and periodically review the rates to be paid by governmental units for non-institutional health care services, including </w:t>
      </w:r>
      <w:r w:rsidR="00481B43" w:rsidRPr="6D99DECA">
        <w:rPr>
          <w:rFonts w:ascii="Arial" w:eastAsia="Times New Roman" w:hAnsi="Arial" w:cs="Arial"/>
          <w:sz w:val="24"/>
          <w:szCs w:val="24"/>
        </w:rPr>
        <w:t>applied behavior analysis (ABA)</w:t>
      </w:r>
      <w:r w:rsidRPr="6D99DECA">
        <w:rPr>
          <w:rFonts w:ascii="Arial" w:eastAsia="Times New Roman" w:hAnsi="Arial" w:cs="Arial"/>
          <w:sz w:val="24"/>
          <w:szCs w:val="24"/>
        </w:rPr>
        <w:t xml:space="preserve"> services</w:t>
      </w:r>
      <w:r w:rsidR="00371EDF" w:rsidRPr="6D99DECA">
        <w:rPr>
          <w:rFonts w:ascii="Arial" w:eastAsia="Times New Roman" w:hAnsi="Arial" w:cs="Arial"/>
          <w:sz w:val="24"/>
          <w:szCs w:val="24"/>
        </w:rPr>
        <w:t xml:space="preserve"> provided under MassHealth</w:t>
      </w:r>
      <w:r w:rsidRPr="6D99DECA">
        <w:rPr>
          <w:rFonts w:ascii="Arial" w:eastAsia="Times New Roman" w:hAnsi="Arial" w:cs="Arial"/>
          <w:sz w:val="24"/>
          <w:szCs w:val="24"/>
        </w:rPr>
        <w:t xml:space="preserve">. </w:t>
      </w:r>
      <w:r w:rsidR="005845F1" w:rsidRPr="6D99DECA">
        <w:rPr>
          <w:rFonts w:ascii="Arial" w:eastAsia="Times New Roman" w:hAnsi="Arial" w:cs="Arial"/>
          <w:sz w:val="24"/>
          <w:szCs w:val="24"/>
        </w:rPr>
        <w:t>ABA services are an array of home</w:t>
      </w:r>
      <w:r w:rsidR="000E1130">
        <w:rPr>
          <w:rFonts w:ascii="Arial" w:eastAsia="Times New Roman" w:hAnsi="Arial" w:cs="Arial"/>
          <w:sz w:val="24"/>
          <w:szCs w:val="24"/>
        </w:rPr>
        <w:t>-</w:t>
      </w:r>
      <w:r w:rsidR="005845F1" w:rsidRPr="6D99DECA">
        <w:rPr>
          <w:rFonts w:ascii="Arial" w:eastAsia="Times New Roman" w:hAnsi="Arial" w:cs="Arial"/>
          <w:sz w:val="24"/>
          <w:szCs w:val="24"/>
        </w:rPr>
        <w:t xml:space="preserve"> and community-based services for MassHealth members younger than 21 with a diagnosis of autism spectrum disorder or Down syndrome. </w:t>
      </w:r>
      <w:r w:rsidRPr="6D99DECA">
        <w:rPr>
          <w:rFonts w:ascii="Arial" w:eastAsia="Times New Roman" w:hAnsi="Arial" w:cs="Arial"/>
          <w:sz w:val="24"/>
          <w:szCs w:val="24"/>
        </w:rPr>
        <w:t>EOHHS review</w:t>
      </w:r>
      <w:r w:rsidR="007D40DC">
        <w:rPr>
          <w:rFonts w:ascii="Arial" w:eastAsia="Times New Roman" w:hAnsi="Arial" w:cs="Arial"/>
          <w:sz w:val="24"/>
          <w:szCs w:val="24"/>
        </w:rPr>
        <w:t>ed</w:t>
      </w:r>
      <w:r w:rsidRPr="6D99DECA">
        <w:rPr>
          <w:rFonts w:ascii="Arial" w:eastAsia="Times New Roman" w:hAnsi="Arial" w:cs="Arial"/>
          <w:sz w:val="24"/>
          <w:szCs w:val="24"/>
        </w:rPr>
        <w:t xml:space="preserve"> the rates in 101 CMR 3</w:t>
      </w:r>
      <w:r w:rsidR="008674F6" w:rsidRPr="6D99DECA">
        <w:rPr>
          <w:rFonts w:ascii="Arial" w:eastAsia="Times New Roman" w:hAnsi="Arial" w:cs="Arial"/>
          <w:sz w:val="24"/>
          <w:szCs w:val="24"/>
        </w:rPr>
        <w:t>58</w:t>
      </w:r>
      <w:r w:rsidRPr="6D99DECA">
        <w:rPr>
          <w:rFonts w:ascii="Arial" w:eastAsia="Times New Roman" w:hAnsi="Arial" w:cs="Arial"/>
          <w:sz w:val="24"/>
          <w:szCs w:val="24"/>
        </w:rPr>
        <w:t xml:space="preserve">.00 and proposes to </w:t>
      </w:r>
      <w:r w:rsidR="00CC66E3" w:rsidRPr="6D99DECA">
        <w:rPr>
          <w:rFonts w:ascii="Arial" w:eastAsia="Times New Roman" w:hAnsi="Arial" w:cs="Arial"/>
          <w:sz w:val="24"/>
          <w:szCs w:val="24"/>
        </w:rPr>
        <w:t xml:space="preserve">maintain the </w:t>
      </w:r>
      <w:r w:rsidR="008674F6" w:rsidRPr="6D99DECA">
        <w:rPr>
          <w:rFonts w:ascii="Arial" w:eastAsia="Times New Roman" w:hAnsi="Arial" w:cs="Arial"/>
          <w:sz w:val="24"/>
          <w:szCs w:val="24"/>
        </w:rPr>
        <w:t>current rates</w:t>
      </w:r>
      <w:r w:rsidR="003E2490" w:rsidRPr="6D99DECA">
        <w:rPr>
          <w:rFonts w:ascii="Arial" w:eastAsia="Times New Roman" w:hAnsi="Arial" w:cs="Arial"/>
          <w:sz w:val="24"/>
          <w:szCs w:val="24"/>
        </w:rPr>
        <w:t>.</w:t>
      </w:r>
      <w:r w:rsidR="00247918" w:rsidRPr="6D99DECA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2DAAAB97" w14:textId="77777777" w:rsidR="00D66CFF" w:rsidRDefault="00D66CFF" w:rsidP="7B72C9BA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0443876C" w14:textId="03DD212B" w:rsidR="00D66CFF" w:rsidRDefault="00301AA4" w:rsidP="7B72C9B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6D99DECA">
        <w:rPr>
          <w:rFonts w:ascii="Arial" w:eastAsia="Times New Roman" w:hAnsi="Arial" w:cs="Arial"/>
          <w:sz w:val="24"/>
          <w:szCs w:val="24"/>
        </w:rPr>
        <w:t xml:space="preserve">EOHHS is proposing these amendments, subject to federal approval, to ensure that payment rates are consistent with efficiency, economy, and quality of care and to satisfy the requirements of </w:t>
      </w:r>
      <w:proofErr w:type="spellStart"/>
      <w:r w:rsidRPr="6D99DECA">
        <w:rPr>
          <w:rFonts w:ascii="Arial" w:eastAsia="Times New Roman" w:hAnsi="Arial" w:cs="Arial"/>
          <w:sz w:val="24"/>
          <w:szCs w:val="24"/>
        </w:rPr>
        <w:t>M.G.L</w:t>
      </w:r>
      <w:proofErr w:type="spellEnd"/>
      <w:r w:rsidRPr="6D99DECA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6D99DECA">
        <w:rPr>
          <w:rFonts w:ascii="Arial" w:eastAsia="Times New Roman" w:hAnsi="Arial" w:cs="Arial"/>
          <w:sz w:val="24"/>
          <w:szCs w:val="24"/>
        </w:rPr>
        <w:t>118E</w:t>
      </w:r>
      <w:proofErr w:type="spellEnd"/>
      <w:r w:rsidRPr="6D99DECA">
        <w:rPr>
          <w:rFonts w:ascii="Arial" w:eastAsia="Times New Roman" w:hAnsi="Arial" w:cs="Arial"/>
          <w:sz w:val="24"/>
          <w:szCs w:val="24"/>
        </w:rPr>
        <w:t xml:space="preserve">, </w:t>
      </w:r>
      <w:r w:rsidR="007D40DC">
        <w:rPr>
          <w:rFonts w:ascii="Arial" w:eastAsia="Times New Roman" w:hAnsi="Arial" w:cs="Arial"/>
          <w:sz w:val="24"/>
          <w:szCs w:val="24"/>
        </w:rPr>
        <w:t>S</w:t>
      </w:r>
      <w:r w:rsidRPr="6D99DECA">
        <w:rPr>
          <w:rFonts w:ascii="Arial" w:eastAsia="Times New Roman" w:hAnsi="Arial" w:cs="Arial"/>
          <w:sz w:val="24"/>
          <w:szCs w:val="24"/>
        </w:rPr>
        <w:t xml:space="preserve">ections </w:t>
      </w:r>
      <w:proofErr w:type="spellStart"/>
      <w:r w:rsidRPr="6D99DECA">
        <w:rPr>
          <w:rFonts w:ascii="Arial" w:eastAsia="Times New Roman" w:hAnsi="Arial" w:cs="Arial"/>
          <w:sz w:val="24"/>
          <w:szCs w:val="24"/>
        </w:rPr>
        <w:t>13C</w:t>
      </w:r>
      <w:proofErr w:type="spellEnd"/>
      <w:r w:rsidRPr="6D99DECA">
        <w:rPr>
          <w:rFonts w:ascii="Arial" w:eastAsia="Times New Roman" w:hAnsi="Arial" w:cs="Arial"/>
          <w:sz w:val="24"/>
          <w:szCs w:val="24"/>
        </w:rPr>
        <w:t xml:space="preserve"> and </w:t>
      </w:r>
      <w:proofErr w:type="spellStart"/>
      <w:r w:rsidRPr="6D99DECA">
        <w:rPr>
          <w:rFonts w:ascii="Arial" w:eastAsia="Times New Roman" w:hAnsi="Arial" w:cs="Arial"/>
          <w:sz w:val="24"/>
          <w:szCs w:val="24"/>
        </w:rPr>
        <w:t>13D</w:t>
      </w:r>
      <w:proofErr w:type="spellEnd"/>
      <w:r w:rsidRPr="6D99DECA">
        <w:rPr>
          <w:rFonts w:ascii="Arial" w:eastAsia="Times New Roman" w:hAnsi="Arial" w:cs="Arial"/>
          <w:sz w:val="24"/>
          <w:szCs w:val="24"/>
        </w:rPr>
        <w:t xml:space="preserve">. </w:t>
      </w:r>
      <w:r w:rsidR="000A0D25" w:rsidRPr="6D99DECA">
        <w:rPr>
          <w:rFonts w:ascii="Arial" w:eastAsia="Times New Roman" w:hAnsi="Arial" w:cs="Arial"/>
          <w:sz w:val="24"/>
          <w:szCs w:val="24"/>
        </w:rPr>
        <w:t xml:space="preserve">It </w:t>
      </w:r>
      <w:r w:rsidR="00C1232A" w:rsidRPr="6D99DECA">
        <w:rPr>
          <w:rFonts w:ascii="Arial" w:eastAsia="Times New Roman" w:hAnsi="Arial" w:cs="Arial"/>
          <w:sz w:val="24"/>
          <w:szCs w:val="24"/>
        </w:rPr>
        <w:t>is estimated that annual aggregate MassHealth expenditures will not change as a result of the proposed amendments</w:t>
      </w:r>
      <w:r w:rsidR="000A0D25" w:rsidRPr="6D99DECA">
        <w:rPr>
          <w:rFonts w:ascii="Arial" w:eastAsia="Times New Roman" w:hAnsi="Arial" w:cs="Arial"/>
          <w:sz w:val="24"/>
          <w:szCs w:val="24"/>
        </w:rPr>
        <w:t>.</w:t>
      </w:r>
      <w:r w:rsidR="00C1232A" w:rsidRPr="6D99DECA">
        <w:rPr>
          <w:rFonts w:ascii="Arial" w:eastAsia="Times New Roman" w:hAnsi="Arial" w:cs="Arial"/>
          <w:sz w:val="24"/>
          <w:szCs w:val="24"/>
        </w:rPr>
        <w:t xml:space="preserve"> </w:t>
      </w:r>
      <w:r w:rsidR="00D66CFF" w:rsidRPr="6D99DECA">
        <w:rPr>
          <w:rFonts w:ascii="Arial" w:eastAsia="Times New Roman" w:hAnsi="Arial" w:cs="Arial"/>
          <w:sz w:val="24"/>
          <w:szCs w:val="24"/>
        </w:rPr>
        <w:t xml:space="preserve">The amendments are not </w:t>
      </w:r>
      <w:r w:rsidR="00D10459">
        <w:rPr>
          <w:rFonts w:ascii="Arial" w:eastAsia="Times New Roman" w:hAnsi="Arial" w:cs="Arial"/>
          <w:sz w:val="24"/>
          <w:szCs w:val="24"/>
        </w:rPr>
        <w:t xml:space="preserve">expected </w:t>
      </w:r>
      <w:r w:rsidR="00D66CFF" w:rsidRPr="6D99DECA">
        <w:rPr>
          <w:rFonts w:ascii="Arial" w:eastAsia="Times New Roman" w:hAnsi="Arial" w:cs="Arial"/>
          <w:sz w:val="24"/>
          <w:szCs w:val="24"/>
        </w:rPr>
        <w:t>to impose new costs on small businesses, and any impact on small business providers will vary based on the volume of services provided.</w:t>
      </w:r>
      <w:r w:rsidR="00AB2BB4">
        <w:t xml:space="preserve"> </w:t>
      </w:r>
    </w:p>
    <w:p w14:paraId="30342BDA" w14:textId="77777777" w:rsidR="008660E0" w:rsidRDefault="008660E0" w:rsidP="7B72C9BA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77070145" w14:textId="554E27CA" w:rsidR="004F78F1" w:rsidRDefault="00C372D7" w:rsidP="6D99DECA">
      <w:pPr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6D99DECA">
        <w:rPr>
          <w:rFonts w:ascii="Arial" w:eastAsia="Calibri" w:hAnsi="Arial" w:cs="Arial"/>
          <w:color w:val="000000" w:themeColor="text1"/>
          <w:sz w:val="24"/>
          <w:szCs w:val="24"/>
        </w:rPr>
        <w:t xml:space="preserve">To register to testify at the hearing and to get instructions on how to join the hearing online, go to </w:t>
      </w:r>
      <w:hyperlink r:id="rId6">
        <w:r w:rsidRPr="6D99DECA">
          <w:rPr>
            <w:rStyle w:val="Hyperlink"/>
            <w:rFonts w:ascii="Arial" w:eastAsia="Calibri" w:hAnsi="Arial" w:cs="Arial"/>
            <w:sz w:val="24"/>
            <w:szCs w:val="24"/>
          </w:rPr>
          <w:t>mass.gov/service-details/executive-office-of-health-and-human-services-public-hearings</w:t>
        </w:r>
      </w:hyperlink>
      <w:r w:rsidRPr="6D99DECA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="004F78F1" w:rsidRPr="6D99DECA">
        <w:rPr>
          <w:rFonts w:ascii="Arial" w:eastAsia="Calibri" w:hAnsi="Arial" w:cs="Arial"/>
          <w:color w:val="000000" w:themeColor="text1"/>
          <w:sz w:val="24"/>
          <w:szCs w:val="24"/>
        </w:rPr>
        <w:t>To join</w:t>
      </w:r>
      <w:r w:rsidR="004F78F1" w:rsidRPr="6D99DECA">
        <w:rPr>
          <w:rFonts w:ascii="Arial" w:hAnsi="Arial"/>
          <w:color w:val="000000" w:themeColor="text1"/>
          <w:sz w:val="24"/>
          <w:szCs w:val="24"/>
        </w:rPr>
        <w:t xml:space="preserve"> the hearing by phone</w:t>
      </w:r>
      <w:r w:rsidR="004F78F1" w:rsidRPr="6D99DECA">
        <w:rPr>
          <w:rFonts w:ascii="Arial" w:eastAsia="Calibri" w:hAnsi="Arial" w:cs="Arial"/>
          <w:color w:val="000000" w:themeColor="text1"/>
          <w:sz w:val="24"/>
          <w:szCs w:val="24"/>
        </w:rPr>
        <w:t>, call</w:t>
      </w:r>
      <w:r w:rsidR="00672CA8" w:rsidRPr="6D99DECA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BC51F8" w:rsidRPr="6D99DECA">
        <w:rPr>
          <w:rFonts w:ascii="Arial" w:eastAsia="Calibri" w:hAnsi="Arial" w:cs="Arial"/>
          <w:color w:val="000000" w:themeColor="text1"/>
          <w:sz w:val="24"/>
          <w:szCs w:val="24"/>
        </w:rPr>
        <w:t>(</w:t>
      </w:r>
      <w:r w:rsidR="00914760" w:rsidRPr="6D99DECA">
        <w:rPr>
          <w:rFonts w:ascii="Arial" w:eastAsia="Calibri" w:hAnsi="Arial" w:cs="Arial"/>
          <w:color w:val="000000" w:themeColor="text1"/>
          <w:sz w:val="24"/>
          <w:szCs w:val="24"/>
        </w:rPr>
        <w:t>646</w:t>
      </w:r>
      <w:r w:rsidR="00BC51F8" w:rsidRPr="6D99DECA">
        <w:rPr>
          <w:rFonts w:ascii="Arial" w:eastAsia="Calibri" w:hAnsi="Arial" w:cs="Arial"/>
          <w:color w:val="000000" w:themeColor="text1"/>
          <w:sz w:val="24"/>
          <w:szCs w:val="24"/>
        </w:rPr>
        <w:t xml:space="preserve">) </w:t>
      </w:r>
      <w:r w:rsidR="00914760" w:rsidRPr="6D99DECA">
        <w:rPr>
          <w:rFonts w:ascii="Arial" w:eastAsia="Calibri" w:hAnsi="Arial" w:cs="Arial"/>
          <w:color w:val="000000" w:themeColor="text1"/>
          <w:sz w:val="24"/>
          <w:szCs w:val="24"/>
        </w:rPr>
        <w:t>558-8656</w:t>
      </w:r>
      <w:r w:rsidR="004F78F1" w:rsidRPr="6D99DECA">
        <w:rPr>
          <w:rFonts w:ascii="Arial" w:eastAsia="Calibri" w:hAnsi="Arial" w:cs="Arial"/>
          <w:color w:val="000000" w:themeColor="text1"/>
          <w:sz w:val="24"/>
          <w:szCs w:val="24"/>
        </w:rPr>
        <w:t xml:space="preserve"> and enter meeting ID </w:t>
      </w:r>
      <w:r w:rsidR="00914760" w:rsidRPr="6D99DECA">
        <w:rPr>
          <w:rFonts w:ascii="Arial" w:eastAsia="Calibri" w:hAnsi="Arial" w:cs="Arial"/>
          <w:color w:val="000000" w:themeColor="text1"/>
          <w:sz w:val="24"/>
          <w:szCs w:val="24"/>
        </w:rPr>
        <w:t>935 397 8200</w:t>
      </w:r>
      <w:r w:rsidR="004F78F1" w:rsidRPr="6D99DECA">
        <w:rPr>
          <w:rFonts w:ascii="Arial" w:eastAsia="Calibri" w:hAnsi="Arial" w:cs="Arial"/>
          <w:color w:val="000000" w:themeColor="text1"/>
          <w:sz w:val="24"/>
          <w:szCs w:val="24"/>
        </w:rPr>
        <w:t># when prompted.</w:t>
      </w:r>
    </w:p>
    <w:p w14:paraId="4981C3C3" w14:textId="77777777" w:rsidR="004F78F1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B1A45DD" w14:textId="4C9A3D80" w:rsidR="001B7FE3" w:rsidRPr="001B7FE3" w:rsidRDefault="004E3A7B" w:rsidP="1F96244C">
      <w:pPr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1F96244C">
        <w:rPr>
          <w:rFonts w:ascii="Arial" w:eastAsia="Times New Roman" w:hAnsi="Arial" w:cs="Arial"/>
          <w:sz w:val="24"/>
          <w:szCs w:val="24"/>
        </w:rPr>
        <w:t xml:space="preserve">You </w:t>
      </w:r>
      <w:r w:rsidR="001B7FE3" w:rsidRPr="1F96244C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 w:rsidRPr="1F96244C">
        <w:rPr>
          <w:rFonts w:ascii="Arial" w:eastAsia="Times New Roman" w:hAnsi="Arial" w:cs="Arial"/>
          <w:sz w:val="24"/>
          <w:szCs w:val="24"/>
        </w:rPr>
        <w:t>instead o</w:t>
      </w:r>
      <w:r w:rsidR="00C815BC" w:rsidRPr="1F96244C">
        <w:rPr>
          <w:rFonts w:ascii="Arial" w:eastAsia="Times New Roman" w:hAnsi="Arial" w:cs="Arial"/>
          <w:sz w:val="24"/>
          <w:szCs w:val="24"/>
        </w:rPr>
        <w:t>f,</w:t>
      </w:r>
      <w:r w:rsidRPr="1F96244C"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 w:rsidRPr="1F96244C">
        <w:rPr>
          <w:rFonts w:ascii="Arial" w:eastAsia="Times New Roman" w:hAnsi="Arial" w:cs="Arial"/>
          <w:sz w:val="24"/>
          <w:szCs w:val="24"/>
        </w:rPr>
        <w:t>,</w:t>
      </w:r>
      <w:r w:rsidRPr="1F96244C">
        <w:rPr>
          <w:rFonts w:ascii="Arial" w:eastAsia="Times New Roman" w:hAnsi="Arial" w:cs="Arial"/>
          <w:sz w:val="24"/>
          <w:szCs w:val="24"/>
        </w:rPr>
        <w:t xml:space="preserve"> </w:t>
      </w:r>
      <w:r w:rsidR="00C815BC" w:rsidRPr="1F96244C">
        <w:rPr>
          <w:rFonts w:ascii="Arial" w:eastAsia="Times New Roman" w:hAnsi="Arial" w:cs="Arial"/>
          <w:sz w:val="24"/>
          <w:szCs w:val="24"/>
        </w:rPr>
        <w:t>live</w:t>
      </w:r>
      <w:r w:rsidRPr="1F96244C"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 w:rsidRPr="1F96244C">
        <w:rPr>
          <w:rFonts w:ascii="Arial" w:eastAsia="Times New Roman" w:hAnsi="Arial" w:cs="Arial"/>
          <w:sz w:val="24"/>
          <w:szCs w:val="24"/>
        </w:rPr>
        <w:t xml:space="preserve">To submit written testimony, please </w:t>
      </w:r>
      <w:r w:rsidR="00C815BC" w:rsidRPr="1F96244C">
        <w:rPr>
          <w:rFonts w:ascii="Arial" w:eastAsia="Times New Roman" w:hAnsi="Arial" w:cs="Arial"/>
          <w:sz w:val="24"/>
          <w:szCs w:val="24"/>
        </w:rPr>
        <w:t>email</w:t>
      </w:r>
      <w:r w:rsidR="008B1FFA" w:rsidRPr="1F96244C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1F96244C">
        <w:rPr>
          <w:rFonts w:ascii="Arial" w:eastAsia="Times New Roman" w:hAnsi="Arial" w:cs="Arial"/>
          <w:sz w:val="24"/>
          <w:szCs w:val="24"/>
        </w:rPr>
        <w:t xml:space="preserve"> testimony </w:t>
      </w:r>
      <w:r w:rsidRPr="1F96244C">
        <w:rPr>
          <w:rFonts w:ascii="Arial" w:eastAsia="Times New Roman" w:hAnsi="Arial" w:cs="Arial"/>
          <w:sz w:val="24"/>
          <w:szCs w:val="24"/>
        </w:rPr>
        <w:t xml:space="preserve">to </w:t>
      </w:r>
      <w:hyperlink r:id="rId7">
        <w:r w:rsidRPr="1F96244C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 w:rsidRPr="1F96244C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1F96244C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 w:rsidRPr="1F96244C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1F96244C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 w:rsidRPr="1F96244C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1B7FE3" w:rsidRPr="1F96244C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1F96244C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1F96244C">
        <w:rPr>
          <w:rFonts w:ascii="Arial" w:eastAsia="Times New Roman" w:hAnsi="Arial" w:cs="Arial"/>
          <w:sz w:val="24"/>
          <w:szCs w:val="24"/>
        </w:rPr>
        <w:t xml:space="preserve"> Floor, Quincy, MA 02171. Written testimony </w:t>
      </w:r>
      <w:r w:rsidR="00F144FE" w:rsidRPr="1F96244C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1F96244C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D10459">
        <w:rPr>
          <w:rFonts w:ascii="Arial" w:eastAsia="Times New Roman" w:hAnsi="Arial" w:cs="Arial"/>
          <w:sz w:val="24"/>
          <w:szCs w:val="24"/>
        </w:rPr>
        <w:t>June 17, 2026</w:t>
      </w:r>
      <w:r w:rsidR="001B7FE3" w:rsidRPr="1F96244C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1F96244C">
        <w:rPr>
          <w:rFonts w:ascii="Arial" w:eastAsia="Times New Roman" w:hAnsi="Arial" w:cs="Arial"/>
          <w:sz w:val="24"/>
          <w:szCs w:val="24"/>
        </w:rPr>
        <w:t xml:space="preserve">EOHHS specifically invites comments </w:t>
      </w:r>
      <w:r w:rsidR="002E7575" w:rsidRPr="1F96244C">
        <w:rPr>
          <w:rFonts w:ascii="Arial" w:eastAsia="Times New Roman" w:hAnsi="Arial" w:cs="Arial"/>
          <w:sz w:val="24"/>
          <w:szCs w:val="24"/>
        </w:rPr>
        <w:lastRenderedPageBreak/>
        <w:t>as to how the amendments may affect beneficiary access to care</w:t>
      </w:r>
      <w:r w:rsidR="00BE2584" w:rsidRPr="1F96244C">
        <w:rPr>
          <w:rFonts w:ascii="Arial" w:eastAsia="Times New Roman" w:hAnsi="Arial" w:cs="Arial"/>
          <w:sz w:val="24"/>
          <w:szCs w:val="24"/>
        </w:rPr>
        <w:t xml:space="preserve"> for MassHealth-covered services</w:t>
      </w:r>
      <w:r w:rsidR="002E7575" w:rsidRPr="1F96244C">
        <w:rPr>
          <w:rFonts w:ascii="Arial" w:eastAsia="Times New Roman" w:hAnsi="Arial" w:cs="Arial"/>
          <w:sz w:val="24"/>
          <w:szCs w:val="24"/>
        </w:rPr>
        <w:t>.</w:t>
      </w:r>
    </w:p>
    <w:p w14:paraId="79716CD8" w14:textId="77777777" w:rsidR="007F4487" w:rsidRDefault="007F4487" w:rsidP="007F4487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54362427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current draft of the proposed </w:t>
      </w:r>
      <w:r w:rsidR="00271191">
        <w:rPr>
          <w:rFonts w:ascii="Arial" w:eastAsia="Times New Roman" w:hAnsi="Arial" w:cs="Arial"/>
          <w:bCs/>
          <w:sz w:val="24"/>
          <w:szCs w:val="24"/>
        </w:rPr>
        <w:t>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8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mass.gov/service-details/executive-office-of-health-and-human-services-public-hearings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73DF12F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>Special accommodation requests may be directed to the Disability Accommodations Ombudsman by email at</w:t>
      </w:r>
      <w:r w:rsidR="007C31C9">
        <w:rPr>
          <w:rFonts w:ascii="Arial" w:eastAsia="Times New Roman" w:hAnsi="Arial" w:cs="Arial"/>
          <w:sz w:val="24"/>
          <w:szCs w:val="24"/>
        </w:rPr>
        <w:t xml:space="preserve"> </w:t>
      </w:r>
      <w:r w:rsidRPr="001B7FE3">
        <w:rPr>
          <w:rFonts w:ascii="Arial" w:eastAsia="Calibri" w:hAnsi="Arial" w:cs="Arial"/>
          <w:color w:val="0000FF"/>
          <w:sz w:val="24"/>
          <w:szCs w:val="24"/>
          <w:u w:val="single"/>
        </w:rPr>
        <w:t>ADAAccommodations@</w:t>
      </w:r>
      <w:r w:rsidR="00F144FE">
        <w:rPr>
          <w:rFonts w:ascii="Arial" w:eastAsia="Calibri" w:hAnsi="Arial" w:cs="Arial"/>
          <w:color w:val="0000FF"/>
          <w:sz w:val="24"/>
          <w:szCs w:val="24"/>
          <w:u w:val="single"/>
        </w:rPr>
        <w:t>mass.gov</w:t>
      </w:r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7456DF4C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revised version of the proposed </w:t>
      </w:r>
      <w:r w:rsidR="001152AF">
        <w:rPr>
          <w:rFonts w:ascii="Arial" w:eastAsia="Times New Roman" w:hAnsi="Arial" w:cs="Arial"/>
          <w:bCs/>
          <w:sz w:val="24"/>
          <w:szCs w:val="20"/>
        </w:rPr>
        <w:t>regulation</w:t>
      </w:r>
      <w:r w:rsidR="001152AF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1B7FE3">
        <w:rPr>
          <w:rFonts w:ascii="Arial" w:eastAsia="Times New Roman" w:hAnsi="Arial" w:cs="Arial"/>
          <w:bCs/>
          <w:sz w:val="24"/>
          <w:szCs w:val="20"/>
        </w:rPr>
        <w:t>taking into account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3C15BF0A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9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mass.gov/service-details/executive-office-of-health-and-human-services-public-hearings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7B553026" w:rsidR="00FE710C" w:rsidRPr="001B7FE3" w:rsidRDefault="00DC2F29" w:rsidP="00145D1C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May 22, 2026</w:t>
      </w:r>
    </w:p>
    <w:sectPr w:rsidR="00FE710C" w:rsidRPr="001B7FE3" w:rsidSect="00421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5D53" w14:textId="77777777" w:rsidR="008C3F25" w:rsidRDefault="008C3F25" w:rsidP="00F8546B">
      <w:pPr>
        <w:spacing w:line="240" w:lineRule="auto"/>
      </w:pPr>
      <w:r>
        <w:separator/>
      </w:r>
    </w:p>
  </w:endnote>
  <w:endnote w:type="continuationSeparator" w:id="0">
    <w:p w14:paraId="4380D69F" w14:textId="77777777" w:rsidR="008C3F25" w:rsidRDefault="008C3F25" w:rsidP="00F85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6EAC" w14:textId="77777777" w:rsidR="008C3F25" w:rsidRDefault="008C3F25" w:rsidP="00F8546B">
      <w:pPr>
        <w:spacing w:line="240" w:lineRule="auto"/>
      </w:pPr>
      <w:r>
        <w:separator/>
      </w:r>
    </w:p>
  </w:footnote>
  <w:footnote w:type="continuationSeparator" w:id="0">
    <w:p w14:paraId="2F9AD688" w14:textId="77777777" w:rsidR="008C3F25" w:rsidRDefault="008C3F25" w:rsidP="00F854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0053C"/>
    <w:rsid w:val="0002319D"/>
    <w:rsid w:val="00056AB2"/>
    <w:rsid w:val="0008324B"/>
    <w:rsid w:val="00087853"/>
    <w:rsid w:val="000A0D25"/>
    <w:rsid w:val="000A31EB"/>
    <w:rsid w:val="000B2BCA"/>
    <w:rsid w:val="000B45B0"/>
    <w:rsid w:val="000B5D1C"/>
    <w:rsid w:val="000C0750"/>
    <w:rsid w:val="000E1130"/>
    <w:rsid w:val="000F2753"/>
    <w:rsid w:val="001152AF"/>
    <w:rsid w:val="00145D1C"/>
    <w:rsid w:val="00180C98"/>
    <w:rsid w:val="00194A45"/>
    <w:rsid w:val="001B521B"/>
    <w:rsid w:val="001B7FE3"/>
    <w:rsid w:val="00247918"/>
    <w:rsid w:val="00271191"/>
    <w:rsid w:val="002912DC"/>
    <w:rsid w:val="002A2967"/>
    <w:rsid w:val="002E7575"/>
    <w:rsid w:val="00301AA4"/>
    <w:rsid w:val="00323644"/>
    <w:rsid w:val="003275F8"/>
    <w:rsid w:val="0035537B"/>
    <w:rsid w:val="003645D4"/>
    <w:rsid w:val="00371EDF"/>
    <w:rsid w:val="003955CD"/>
    <w:rsid w:val="003C27E3"/>
    <w:rsid w:val="003D036A"/>
    <w:rsid w:val="003E06AB"/>
    <w:rsid w:val="003E2490"/>
    <w:rsid w:val="0042116A"/>
    <w:rsid w:val="004402AE"/>
    <w:rsid w:val="00474273"/>
    <w:rsid w:val="00481B43"/>
    <w:rsid w:val="004D3F07"/>
    <w:rsid w:val="004D74D8"/>
    <w:rsid w:val="004D7C9C"/>
    <w:rsid w:val="004E3A7B"/>
    <w:rsid w:val="004F78F1"/>
    <w:rsid w:val="004F7F1B"/>
    <w:rsid w:val="005845F1"/>
    <w:rsid w:val="00590E1E"/>
    <w:rsid w:val="00594A6A"/>
    <w:rsid w:val="005B6F50"/>
    <w:rsid w:val="005C37A6"/>
    <w:rsid w:val="005F6C45"/>
    <w:rsid w:val="00611631"/>
    <w:rsid w:val="0062134A"/>
    <w:rsid w:val="00635F2E"/>
    <w:rsid w:val="00637285"/>
    <w:rsid w:val="00667BCF"/>
    <w:rsid w:val="00672CA8"/>
    <w:rsid w:val="00676922"/>
    <w:rsid w:val="006838E9"/>
    <w:rsid w:val="007636AB"/>
    <w:rsid w:val="00765164"/>
    <w:rsid w:val="007A5DB2"/>
    <w:rsid w:val="007C31C9"/>
    <w:rsid w:val="007D40DC"/>
    <w:rsid w:val="007F0D2D"/>
    <w:rsid w:val="007F4487"/>
    <w:rsid w:val="008146B9"/>
    <w:rsid w:val="008660E0"/>
    <w:rsid w:val="008674F6"/>
    <w:rsid w:val="008B1FFA"/>
    <w:rsid w:val="008C3F25"/>
    <w:rsid w:val="008D1F74"/>
    <w:rsid w:val="008D3459"/>
    <w:rsid w:val="008D3E10"/>
    <w:rsid w:val="00914760"/>
    <w:rsid w:val="00926FDD"/>
    <w:rsid w:val="00976D67"/>
    <w:rsid w:val="00983960"/>
    <w:rsid w:val="009B1EB5"/>
    <w:rsid w:val="009E7407"/>
    <w:rsid w:val="00A7194E"/>
    <w:rsid w:val="00AB2BB4"/>
    <w:rsid w:val="00AD3A5B"/>
    <w:rsid w:val="00B2647B"/>
    <w:rsid w:val="00B43929"/>
    <w:rsid w:val="00B534D2"/>
    <w:rsid w:val="00B86283"/>
    <w:rsid w:val="00BC51F8"/>
    <w:rsid w:val="00BE2584"/>
    <w:rsid w:val="00BE7551"/>
    <w:rsid w:val="00C1232A"/>
    <w:rsid w:val="00C359BF"/>
    <w:rsid w:val="00C372D7"/>
    <w:rsid w:val="00C67E85"/>
    <w:rsid w:val="00C815BC"/>
    <w:rsid w:val="00CC66E3"/>
    <w:rsid w:val="00D10459"/>
    <w:rsid w:val="00D52740"/>
    <w:rsid w:val="00D66CFF"/>
    <w:rsid w:val="00D709BC"/>
    <w:rsid w:val="00DA28E6"/>
    <w:rsid w:val="00DA4363"/>
    <w:rsid w:val="00DA4A23"/>
    <w:rsid w:val="00DC2F29"/>
    <w:rsid w:val="00E06830"/>
    <w:rsid w:val="00E23EA1"/>
    <w:rsid w:val="00EB430E"/>
    <w:rsid w:val="00EE13C4"/>
    <w:rsid w:val="00F0698B"/>
    <w:rsid w:val="00F13577"/>
    <w:rsid w:val="00F144FE"/>
    <w:rsid w:val="00F34171"/>
    <w:rsid w:val="00F541A5"/>
    <w:rsid w:val="00F8546B"/>
    <w:rsid w:val="00FE710C"/>
    <w:rsid w:val="00FE752A"/>
    <w:rsid w:val="00FF5BAF"/>
    <w:rsid w:val="08207B4A"/>
    <w:rsid w:val="0A6AE7EA"/>
    <w:rsid w:val="1F96244C"/>
    <w:rsid w:val="37F70C86"/>
    <w:rsid w:val="504DD3EC"/>
    <w:rsid w:val="5C408556"/>
    <w:rsid w:val="6D99DECA"/>
    <w:rsid w:val="7B72C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72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54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6B"/>
  </w:style>
  <w:style w:type="paragraph" w:styleId="Footer">
    <w:name w:val="footer"/>
    <w:basedOn w:val="Normal"/>
    <w:link w:val="FooterChar"/>
    <w:uiPriority w:val="99"/>
    <w:unhideWhenUsed/>
    <w:rsid w:val="00F854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service-details/executive-office-of-health-and-human-services-public-hearin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hs-regulations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service-details/executive-office-of-health-and-human-services-public-hearing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ass.gov/service-details/executive-office-of-health-and-human-services-public-hear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2026-05-18T13:44:00Z</dcterms:created>
  <dcterms:modified xsi:type="dcterms:W3CDTF">2026-05-18T18:02:00Z</dcterms:modified>
</cp:coreProperties>
</file>