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96751" w:rsidRDefault="0099147D" w14:paraId="5F5528C8" w14:textId="77777777">
      <w:pPr>
        <w:pStyle w:val="Title"/>
      </w:pPr>
      <w:r>
        <w:t>NOTICE</w:t>
      </w:r>
      <w:r>
        <w:rPr>
          <w:spacing w:val="-4"/>
        </w:rPr>
        <w:t xml:space="preserve"> </w:t>
      </w:r>
      <w:r>
        <w:t>OF</w:t>
      </w:r>
      <w:r>
        <w:rPr>
          <w:spacing w:val="-1"/>
        </w:rPr>
        <w:t xml:space="preserve"> </w:t>
      </w:r>
      <w:r>
        <w:t>PUBLIC</w:t>
      </w:r>
      <w:r>
        <w:rPr>
          <w:spacing w:val="-4"/>
        </w:rPr>
        <w:t xml:space="preserve"> </w:t>
      </w:r>
      <w:r>
        <w:t>HEARING</w:t>
      </w:r>
    </w:p>
    <w:p w:rsidR="00096751" w:rsidRDefault="0050284C" w14:paraId="5F5528C9" w14:textId="7E07C86D">
      <w:pPr>
        <w:pStyle w:val="BodyText"/>
        <w:spacing w:before="179" w:line="412" w:lineRule="auto"/>
        <w:ind w:left="1759" w:right="1719"/>
        <w:jc w:val="center"/>
      </w:pPr>
      <w:r w:rsidRPr="0050284C">
        <w:t>EXECUTIVE OFFICE OF HOUSING AND LIVABLE COMMUNITIES</w:t>
      </w:r>
      <w:r>
        <w:t xml:space="preserve"> </w:t>
      </w:r>
      <w:r w:rsidR="003B07A1">
        <w:t>(</w:t>
      </w:r>
      <w:r w:rsidRPr="0050284C">
        <w:t xml:space="preserve">EOHLC) </w:t>
      </w:r>
      <w:r w:rsidR="0099147D">
        <w:t>COMMONWEALTH</w:t>
      </w:r>
      <w:r w:rsidR="0099147D">
        <w:rPr>
          <w:spacing w:val="-2"/>
        </w:rPr>
        <w:t xml:space="preserve"> </w:t>
      </w:r>
      <w:r w:rsidR="0099147D">
        <w:t>OF MASSACHUSETTS</w:t>
      </w:r>
    </w:p>
    <w:p w:rsidRPr="002F0928" w:rsidR="00096751" w:rsidRDefault="0099147D" w14:paraId="5F5528CA" w14:textId="3D5F742F">
      <w:pPr>
        <w:pStyle w:val="BodyText"/>
        <w:spacing w:before="0" w:line="250" w:lineRule="exact"/>
        <w:ind w:left="1759" w:right="1722"/>
        <w:jc w:val="center"/>
        <w:rPr>
          <w:b w:val="1"/>
          <w:bCs w:val="1"/>
        </w:rPr>
      </w:pPr>
      <w:r w:rsidRPr="002F0928" w:rsidR="0099147D">
        <w:rPr>
          <w:b w:val="1"/>
          <w:bCs w:val="1"/>
        </w:rPr>
        <w:t>Draft</w:t>
      </w:r>
      <w:r w:rsidRPr="002F0928" w:rsidR="0099147D">
        <w:rPr>
          <w:b w:val="1"/>
          <w:bCs w:val="1"/>
          <w:spacing w:val="-1"/>
        </w:rPr>
        <w:t xml:space="preserve"> </w:t>
      </w:r>
      <w:r w:rsidRPr="002F0928" w:rsidR="0099147D">
        <w:rPr>
          <w:b w:val="1"/>
          <w:bCs w:val="1"/>
        </w:rPr>
        <w:t>FFY</w:t>
      </w:r>
      <w:r w:rsidRPr="002F0928" w:rsidR="0099147D">
        <w:rPr>
          <w:b w:val="1"/>
          <w:bCs w:val="1"/>
          <w:spacing w:val="-2"/>
        </w:rPr>
        <w:t xml:space="preserve"> </w:t>
      </w:r>
      <w:r w:rsidRPr="002F0928" w:rsidR="002D7B99">
        <w:rPr>
          <w:b w:val="1"/>
          <w:bCs w:val="1"/>
        </w:rPr>
        <w:t>202</w:t>
      </w:r>
      <w:r w:rsidRPr="002F0928" w:rsidR="141C7C77">
        <w:rPr>
          <w:b w:val="1"/>
          <w:bCs w:val="1"/>
        </w:rPr>
        <w:t>4</w:t>
      </w:r>
      <w:r w:rsidRPr="002F0928" w:rsidR="2A753E51">
        <w:rPr>
          <w:b w:val="1"/>
          <w:bCs w:val="1"/>
        </w:rPr>
        <w:t xml:space="preserve"> </w:t>
      </w:r>
      <w:r w:rsidRPr="002F0928" w:rsidR="00D4053C">
        <w:rPr>
          <w:b w:val="1"/>
          <w:bCs w:val="1"/>
          <w:spacing w:val="-1"/>
        </w:rPr>
        <w:t>Recovery Housing Pro</w:t>
      </w:r>
      <w:r w:rsidRPr="002F0928" w:rsidR="006D5A1D">
        <w:rPr>
          <w:b w:val="1"/>
          <w:bCs w:val="1"/>
          <w:spacing w:val="-1"/>
        </w:rPr>
        <w:t xml:space="preserve">gram (RHP) </w:t>
      </w:r>
      <w:r w:rsidRPr="002F0928" w:rsidR="0099147D">
        <w:rPr>
          <w:b w:val="1"/>
          <w:bCs w:val="1"/>
        </w:rPr>
        <w:t>Action</w:t>
      </w:r>
      <w:r w:rsidRPr="002F0928" w:rsidR="0099147D">
        <w:rPr>
          <w:b w:val="1"/>
          <w:bCs w:val="1"/>
          <w:spacing w:val="-4"/>
        </w:rPr>
        <w:t xml:space="preserve"> </w:t>
      </w:r>
      <w:r w:rsidRPr="002F0928" w:rsidR="0099147D">
        <w:rPr>
          <w:b w:val="1"/>
          <w:bCs w:val="1"/>
        </w:rPr>
        <w:t>Plan</w:t>
      </w:r>
      <w:r w:rsidRPr="002F0928" w:rsidR="0099147D">
        <w:rPr>
          <w:b w:val="1"/>
          <w:bCs w:val="1"/>
          <w:spacing w:val="-1"/>
        </w:rPr>
        <w:t xml:space="preserve"> </w:t>
      </w:r>
    </w:p>
    <w:p w:rsidR="00096751" w:rsidP="003B07A1" w:rsidRDefault="0099147D" w14:paraId="372E0A0E" w14:textId="751E6F7D">
      <w:pPr>
        <w:pStyle w:val="BodyText"/>
        <w:spacing w:before="181" w:line="259" w:lineRule="auto"/>
        <w:ind w:left="144" w:right="471"/>
      </w:pPr>
      <w:r w:rsidR="0099147D">
        <w:rPr/>
        <w:t xml:space="preserve">In accordance with</w:t>
      </w:r>
      <w:r w:rsidR="0099147D">
        <w:rPr/>
        <w:t xml:space="preserve"> the provisions of </w:t>
      </w:r>
      <w:hyperlink r:id="R5b27ef45ae914932">
        <w:r w:rsidRPr="2EB95563" w:rsidR="4EE8ECAD">
          <w:rPr>
            <w:rStyle w:val="Hyperlink"/>
            <w:rFonts w:ascii="Calibri" w:hAnsi="Calibri" w:eastAsia="Calibri" w:cs="Calibri"/>
            <w:color w:val="467886"/>
          </w:rPr>
          <w:t>https://www.govinfo.gov/content/pkg/FR-2021-07-21/pdf/2021-15515.pdf</w:t>
        </w:r>
      </w:hyperlink>
      <w:r w:rsidRPr="2EB95563" w:rsidR="4EE8ECAD">
        <w:rPr/>
        <w:t xml:space="preserve"> </w:t>
      </w:r>
      <w:r w:rsidRPr="2EB95563" w:rsidR="6FBAB1F9">
        <w:rPr/>
        <w:t xml:space="preserve">Notice of Waivers and Alternative Requirements for the Pilot Recovery Housing Program </w:t>
      </w:r>
      <w:r w:rsidRPr="005345C7" w:rsidR="008766A0">
        <w:rPr/>
        <w:t>and</w:t>
      </w:r>
      <w:r w:rsidR="008766A0">
        <w:rPr/>
        <w:t xml:space="preserve"> Section 8071 of the SUPPORT for Patients and Communities Act</w:t>
      </w:r>
      <w:r w:rsidR="0099147D">
        <w:rPr/>
        <w:t>, notice is given of the proposed</w:t>
      </w:r>
      <w:r w:rsidR="0099147D">
        <w:rPr>
          <w:spacing w:val="1"/>
        </w:rPr>
        <w:t xml:space="preserve"> </w:t>
      </w:r>
      <w:r w:rsidR="0099147D">
        <w:rPr/>
        <w:t xml:space="preserve">following action to be undertaken by this </w:t>
      </w:r>
      <w:r w:rsidR="463F3B6E">
        <w:rPr/>
        <w:t>Agency</w:t>
      </w:r>
      <w:r w:rsidR="0099147D">
        <w:rPr/>
        <w:t xml:space="preserve">. </w:t>
      </w:r>
      <w:r w:rsidR="004D28D5">
        <w:rPr/>
        <w:t>T</w:t>
      </w:r>
      <w:r w:rsidR="0099147D">
        <w:rPr/>
        <w:t xml:space="preserve">he </w:t>
      </w:r>
      <w:r w:rsidR="00780A74">
        <w:rPr/>
        <w:t>D</w:t>
      </w:r>
      <w:r w:rsidR="0099147D">
        <w:rPr/>
        <w:t xml:space="preserve">raft </w:t>
      </w:r>
      <w:r w:rsidR="00E760EF">
        <w:rPr/>
        <w:t>FFY 202</w:t>
      </w:r>
      <w:r w:rsidR="66D2A35C">
        <w:rPr/>
        <w:t>4</w:t>
      </w:r>
      <w:r w:rsidR="00E760EF">
        <w:rPr/>
        <w:t xml:space="preserve"> </w:t>
      </w:r>
      <w:r w:rsidR="00C76241">
        <w:rPr/>
        <w:t xml:space="preserve">Recovery Housing </w:t>
      </w:r>
      <w:r w:rsidR="00CF5509">
        <w:rPr/>
        <w:t xml:space="preserve">Program (RHP) </w:t>
      </w:r>
      <w:r w:rsidR="0099147D">
        <w:rPr/>
        <w:t xml:space="preserve">Action Plan </w:t>
      </w:r>
      <w:r w:rsidR="00540BC3">
        <w:rPr/>
        <w:t xml:space="preserve">will be available </w:t>
      </w:r>
      <w:r w:rsidR="0044783E">
        <w:rPr/>
        <w:t xml:space="preserve">on </w:t>
      </w:r>
      <w:r w:rsidR="00583DE3">
        <w:rPr/>
        <w:t xml:space="preserve">the </w:t>
      </w:r>
      <w:r w:rsidR="2635CF2A">
        <w:rPr/>
        <w:t>EOHLC</w:t>
      </w:r>
      <w:r w:rsidR="00583DE3">
        <w:rPr/>
        <w:t xml:space="preserve"> website </w:t>
      </w:r>
      <w:r w:rsidR="00832F3F">
        <w:rPr/>
        <w:t xml:space="preserve">on </w:t>
      </w:r>
      <w:r w:rsidR="006B3E35">
        <w:rPr/>
        <w:t xml:space="preserve">or about </w:t>
      </w:r>
      <w:r w:rsidR="473BD5A8">
        <w:rPr/>
        <w:t xml:space="preserve">February 5, 2025</w:t>
      </w:r>
      <w:r w:rsidR="004B3763">
        <w:rPr/>
        <w:t xml:space="preserve">. </w:t>
      </w:r>
      <w:r w:rsidR="4D11867E">
        <w:rPr/>
        <w:t xml:space="preserve">To access the draft plan, go to </w:t>
      </w:r>
      <w:hyperlink r:id="Rf6f6fd2e21aa46fb">
        <w:r w:rsidRPr="5EB5D995" w:rsidR="4D11867E">
          <w:rPr>
            <w:rStyle w:val="Hyperlink"/>
          </w:rPr>
          <w:t>Executive Office of Housing and Livable Communities | Mass.gov</w:t>
        </w:r>
      </w:hyperlink>
      <w:r w:rsidR="4D11867E">
        <w:rPr/>
        <w:t xml:space="preserve"> and search for</w:t>
      </w:r>
      <w:r w:rsidR="5D00E0D7">
        <w:rPr/>
        <w:t xml:space="preserve"> </w:t>
      </w:r>
      <w:r w:rsidRPr="6708F36C" w:rsidR="5D1A0934">
        <w:rPr/>
        <w:t>FFY 202</w:t>
      </w:r>
      <w:r w:rsidRPr="6708F36C" w:rsidR="62BE8B79">
        <w:rPr/>
        <w:t>4</w:t>
      </w:r>
      <w:r w:rsidR="5D1A0934">
        <w:rPr/>
        <w:t xml:space="preserve"> </w:t>
      </w:r>
      <w:r w:rsidRPr="6708F36C" w:rsidR="009A747A">
        <w:rPr/>
        <w:t xml:space="preserve">Recovery Housing Program (RHP) </w:t>
      </w:r>
      <w:r w:rsidRPr="6708F36C" w:rsidR="009A747A">
        <w:rPr>
          <w:spacing w:val="-4"/>
        </w:rPr>
        <w:t>Action</w:t>
      </w:r>
      <w:r w:rsidRPr="6708F36C" w:rsidR="009A747A">
        <w:rPr/>
        <w:t xml:space="preserve"> Plan</w:t>
      </w:r>
      <w:r w:rsidR="0069591D">
        <w:rPr/>
        <w:t>.</w:t>
      </w:r>
      <w:r w:rsidR="0099147D">
        <w:rPr/>
        <w:t xml:space="preserve"> </w:t>
      </w:r>
    </w:p>
    <w:p w:rsidR="00096751" w:rsidP="5EB5D995" w:rsidRDefault="62ED462D" w14:paraId="4FC22B46" w14:textId="6BDA678F">
      <w:pPr>
        <w:pStyle w:val="BodyText"/>
        <w:spacing w:before="181" w:line="259" w:lineRule="auto"/>
        <w:ind w:left="144" w:right="471"/>
        <w:rPr>
          <w:b w:val="1"/>
          <w:bCs w:val="1"/>
        </w:rPr>
      </w:pPr>
      <w:r w:rsidR="62ED462D">
        <w:rPr/>
        <w:t xml:space="preserve">During the period in which the draft Action Plan is available for public review, EOHLC will hold the following online public hearing and will accept and consider written comments until close of business </w:t>
      </w:r>
      <w:r w:rsidR="316C1036">
        <w:rPr/>
        <w:t>March 1</w:t>
      </w:r>
      <w:r w:rsidR="62ED462D">
        <w:rPr/>
        <w:t xml:space="preserve">, </w:t>
      </w:r>
      <w:r w:rsidR="59D07A2C">
        <w:rPr/>
        <w:t>202</w:t>
      </w:r>
      <w:r w:rsidR="131EF259">
        <w:rPr/>
        <w:t>5</w:t>
      </w:r>
      <w:r w:rsidR="59D07A2C">
        <w:rPr/>
        <w:t>,</w:t>
      </w:r>
      <w:r w:rsidR="62ED462D">
        <w:rPr/>
        <w:t xml:space="preserve"> prior to </w:t>
      </w:r>
      <w:r w:rsidR="62ED462D">
        <w:rPr/>
        <w:t>finalizing</w:t>
      </w:r>
      <w:r w:rsidR="62ED462D">
        <w:rPr/>
        <w:t xml:space="preserve"> and submitting the FFY 202</w:t>
      </w:r>
      <w:r w:rsidR="7C91BDCF">
        <w:rPr/>
        <w:t>4</w:t>
      </w:r>
      <w:r w:rsidR="1B2B94FB">
        <w:rPr/>
        <w:t xml:space="preserve"> Recovery Housing Program (RHP) Action Plan </w:t>
      </w:r>
      <w:r w:rsidR="62ED462D">
        <w:rPr/>
        <w:t xml:space="preserve">to HUD. </w:t>
      </w:r>
    </w:p>
    <w:p w:rsidR="00096751" w:rsidP="5EB5D995" w:rsidRDefault="6C800B36" w14:paraId="08130BED" w14:textId="686932E8">
      <w:pPr>
        <w:pStyle w:val="BodyText"/>
        <w:spacing w:before="181" w:line="410" w:lineRule="auto"/>
        <w:ind w:left="3422" w:right="2043" w:hanging="1326"/>
        <w:jc w:val="center"/>
      </w:pPr>
      <w:r w:rsidR="6C800B36">
        <w:rPr/>
        <w:t>EOHLC Draft FFY 202</w:t>
      </w:r>
      <w:r w:rsidR="58A30926">
        <w:rPr/>
        <w:t>4</w:t>
      </w:r>
      <w:r w:rsidR="6C800B36">
        <w:rPr/>
        <w:t xml:space="preserve"> Recovery Housing Program (RHP) Action</w:t>
      </w:r>
      <w:r w:rsidR="292CA5C8">
        <w:rPr/>
        <w:t xml:space="preserve"> </w:t>
      </w:r>
      <w:r w:rsidR="6C800B36">
        <w:rPr/>
        <w:t>Plan</w:t>
      </w:r>
    </w:p>
    <w:p w:rsidR="00096751" w:rsidP="002F0928" w:rsidRDefault="00CF6F53" w14:paraId="2C7D5623" w14:textId="1963BF9E">
      <w:pPr>
        <w:pStyle w:val="BodyText"/>
        <w:spacing w:before="120" w:line="259" w:lineRule="auto"/>
        <w:ind w:left="144" w:right="471"/>
        <w:jc w:val="center"/>
      </w:pPr>
      <w:r w:rsidR="00CF6F53">
        <w:rPr/>
        <w:t xml:space="preserve">Public Hearing Date:  </w:t>
      </w:r>
      <w:r w:rsidR="5C57ED1D">
        <w:rPr/>
        <w:t>Wednesday</w:t>
      </w:r>
      <w:r w:rsidR="004B3763">
        <w:rPr/>
        <w:t xml:space="preserve">, </w:t>
      </w:r>
      <w:r w:rsidR="27D320B8">
        <w:rPr/>
        <w:t xml:space="preserve">February 26, </w:t>
      </w:r>
      <w:r w:rsidR="002D706B">
        <w:rPr/>
        <w:t>202</w:t>
      </w:r>
      <w:r w:rsidR="6D6F9925">
        <w:rPr/>
        <w:t>5</w:t>
      </w:r>
      <w:r w:rsidR="002D706B">
        <w:rPr/>
        <w:t>,</w:t>
      </w:r>
      <w:r w:rsidR="0099147D">
        <w:rPr/>
        <w:t xml:space="preserve"> 1</w:t>
      </w:r>
      <w:r w:rsidR="5B405B23">
        <w:rPr/>
        <w:t>0</w:t>
      </w:r>
      <w:r w:rsidR="0099147D">
        <w:rPr/>
        <w:t>:</w:t>
      </w:r>
      <w:r w:rsidR="00086B3D">
        <w:rPr/>
        <w:t>0</w:t>
      </w:r>
      <w:r w:rsidR="0099147D">
        <w:rPr/>
        <w:t>0 – 1</w:t>
      </w:r>
      <w:r w:rsidR="1A354776">
        <w:rPr/>
        <w:t>1</w:t>
      </w:r>
      <w:r w:rsidR="0099147D">
        <w:rPr/>
        <w:t>:</w:t>
      </w:r>
      <w:r w:rsidR="00086B3D">
        <w:rPr/>
        <w:t>0</w:t>
      </w:r>
      <w:r w:rsidR="0099147D">
        <w:rPr/>
        <w:t>0 AM Eastern Time (US and Canada)</w:t>
      </w:r>
    </w:p>
    <w:p w:rsidR="47BAAFC7" w:rsidP="47BAAFC7" w:rsidRDefault="47BAAFC7" w14:paraId="7EB0CE67" w14:textId="305C76C5">
      <w:pPr>
        <w:pStyle w:val="BodyText"/>
        <w:spacing w:before="120" w:line="259" w:lineRule="auto"/>
        <w:ind w:left="144" w:right="471"/>
        <w:jc w:val="center"/>
      </w:pPr>
    </w:p>
    <w:p w:rsidR="6B46D7C3" w:rsidP="2DD1425B" w:rsidRDefault="6B46D7C3" w14:paraId="1CE5FD96" w14:textId="48FEBAC7">
      <w:pPr>
        <w:spacing w:before="0" w:beforeAutospacing="off" w:after="0" w:afterAutospacing="off"/>
        <w:jc w:val="center"/>
      </w:pPr>
      <w:r w:rsidRPr="2DD1425B" w:rsidR="6B46D7C3">
        <w:rPr>
          <w:rFonts w:ascii="Segoe UI" w:hAnsi="Segoe UI" w:eastAsia="Segoe UI" w:cs="Segoe UI"/>
          <w:b w:val="1"/>
          <w:bCs w:val="1"/>
          <w:noProof w:val="0"/>
          <w:color w:val="242424"/>
          <w:sz w:val="36"/>
          <w:szCs w:val="36"/>
          <w:lang w:val="en-US"/>
        </w:rPr>
        <w:t>Microsoft Teams</w:t>
      </w:r>
      <w:r w:rsidRPr="2DD1425B" w:rsidR="6B46D7C3">
        <w:rPr>
          <w:rFonts w:ascii="Segoe UI" w:hAnsi="Segoe UI" w:eastAsia="Segoe UI" w:cs="Segoe UI"/>
          <w:noProof w:val="0"/>
          <w:color w:val="242424"/>
          <w:sz w:val="22"/>
          <w:szCs w:val="22"/>
          <w:lang w:val="en-US"/>
        </w:rPr>
        <w:t xml:space="preserve"> </w:t>
      </w:r>
      <w:hyperlink r:id="R682e88eff72f4dc4">
        <w:r w:rsidRPr="2DD1425B" w:rsidR="6B46D7C3">
          <w:rPr>
            <w:rStyle w:val="Hyperlink"/>
            <w:rFonts w:ascii="Segoe UI" w:hAnsi="Segoe UI" w:eastAsia="Segoe UI" w:cs="Segoe UI"/>
            <w:strike w:val="0"/>
            <w:dstrike w:val="0"/>
            <w:noProof w:val="0"/>
            <w:color w:val="5B5FC7"/>
            <w:sz w:val="21"/>
            <w:szCs w:val="21"/>
            <w:u w:val="single"/>
            <w:lang w:val="en-US"/>
          </w:rPr>
          <w:t>Need help?</w:t>
        </w:r>
      </w:hyperlink>
      <w:r w:rsidRPr="2DD1425B" w:rsidR="6B46D7C3">
        <w:rPr>
          <w:rFonts w:ascii="Segoe UI" w:hAnsi="Segoe UI" w:eastAsia="Segoe UI" w:cs="Segoe UI"/>
          <w:noProof w:val="0"/>
          <w:color w:val="242424"/>
          <w:sz w:val="22"/>
          <w:szCs w:val="22"/>
          <w:lang w:val="en-US"/>
        </w:rPr>
        <w:t xml:space="preserve"> </w:t>
      </w:r>
    </w:p>
    <w:p w:rsidR="6B46D7C3" w:rsidP="2DD1425B" w:rsidRDefault="6B46D7C3" w14:paraId="4351040F" w14:textId="66B5BE24">
      <w:pPr>
        <w:spacing w:before="0" w:beforeAutospacing="off" w:after="0" w:afterAutospacing="off"/>
        <w:jc w:val="center"/>
      </w:pPr>
      <w:hyperlink r:id="Rb015fc7d7acf4aba">
        <w:r w:rsidRPr="2DD1425B" w:rsidR="6B46D7C3">
          <w:rPr>
            <w:rStyle w:val="Hyperlink"/>
            <w:rFonts w:ascii="Segoe UI" w:hAnsi="Segoe UI" w:eastAsia="Segoe UI" w:cs="Segoe UI"/>
            <w:b w:val="1"/>
            <w:bCs w:val="1"/>
            <w:strike w:val="0"/>
            <w:dstrike w:val="0"/>
            <w:noProof w:val="0"/>
            <w:color w:val="5B5FC7"/>
            <w:sz w:val="30"/>
            <w:szCs w:val="30"/>
            <w:u w:val="single"/>
            <w:lang w:val="en-US"/>
          </w:rPr>
          <w:t>Join the meeting now</w:t>
        </w:r>
      </w:hyperlink>
      <w:r w:rsidRPr="2DD1425B" w:rsidR="6B46D7C3">
        <w:rPr>
          <w:rFonts w:ascii="Segoe UI" w:hAnsi="Segoe UI" w:eastAsia="Segoe UI" w:cs="Segoe UI"/>
          <w:noProof w:val="0"/>
          <w:color w:val="242424"/>
          <w:sz w:val="22"/>
          <w:szCs w:val="22"/>
          <w:lang w:val="en-US"/>
        </w:rPr>
        <w:t xml:space="preserve"> </w:t>
      </w:r>
    </w:p>
    <w:p w:rsidR="6B46D7C3" w:rsidP="2DD1425B" w:rsidRDefault="6B46D7C3" w14:paraId="1B623A04" w14:textId="7FF69377">
      <w:pPr>
        <w:spacing w:before="0" w:beforeAutospacing="off" w:after="0" w:afterAutospacing="off"/>
        <w:jc w:val="center"/>
      </w:pPr>
      <w:r w:rsidRPr="2DD1425B" w:rsidR="6B46D7C3">
        <w:rPr>
          <w:rFonts w:ascii="Segoe UI" w:hAnsi="Segoe UI" w:eastAsia="Segoe UI" w:cs="Segoe UI"/>
          <w:noProof w:val="0"/>
          <w:color w:val="616161"/>
          <w:sz w:val="21"/>
          <w:szCs w:val="21"/>
          <w:lang w:val="en-US"/>
        </w:rPr>
        <w:t xml:space="preserve">Meeting ID: </w:t>
      </w:r>
      <w:r w:rsidRPr="2DD1425B" w:rsidR="6B46D7C3">
        <w:rPr>
          <w:rFonts w:ascii="Segoe UI" w:hAnsi="Segoe UI" w:eastAsia="Segoe UI" w:cs="Segoe UI"/>
          <w:noProof w:val="0"/>
          <w:color w:val="242424"/>
          <w:sz w:val="21"/>
          <w:szCs w:val="21"/>
          <w:lang w:val="en-US"/>
        </w:rPr>
        <w:t>255 703 961 066</w:t>
      </w:r>
      <w:r w:rsidRPr="2DD1425B" w:rsidR="6B46D7C3">
        <w:rPr>
          <w:rFonts w:ascii="Segoe UI" w:hAnsi="Segoe UI" w:eastAsia="Segoe UI" w:cs="Segoe UI"/>
          <w:noProof w:val="0"/>
          <w:color w:val="242424"/>
          <w:sz w:val="22"/>
          <w:szCs w:val="22"/>
          <w:lang w:val="en-US"/>
        </w:rPr>
        <w:t xml:space="preserve"> </w:t>
      </w:r>
    </w:p>
    <w:p w:rsidR="6B46D7C3" w:rsidP="2DD1425B" w:rsidRDefault="6B46D7C3" w14:paraId="1411704A" w14:textId="3B8940C9">
      <w:pPr>
        <w:spacing w:before="0" w:beforeAutospacing="off" w:after="0" w:afterAutospacing="off"/>
        <w:jc w:val="center"/>
        <w:rPr>
          <w:rFonts w:ascii="Segoe UI" w:hAnsi="Segoe UI" w:eastAsia="Segoe UI" w:cs="Segoe UI"/>
          <w:noProof w:val="0"/>
          <w:color w:val="242424"/>
          <w:sz w:val="22"/>
          <w:szCs w:val="22"/>
          <w:lang w:val="en-US"/>
        </w:rPr>
      </w:pPr>
      <w:r w:rsidRPr="2DD1425B" w:rsidR="6B46D7C3">
        <w:rPr>
          <w:rFonts w:ascii="Segoe UI" w:hAnsi="Segoe UI" w:eastAsia="Segoe UI" w:cs="Segoe UI"/>
          <w:noProof w:val="0"/>
          <w:color w:val="616161"/>
          <w:sz w:val="21"/>
          <w:szCs w:val="21"/>
          <w:lang w:val="en-US"/>
        </w:rPr>
        <w:t xml:space="preserve">Passcode: </w:t>
      </w:r>
      <w:r w:rsidRPr="2DD1425B" w:rsidR="6B46D7C3">
        <w:rPr>
          <w:rFonts w:ascii="Segoe UI" w:hAnsi="Segoe UI" w:eastAsia="Segoe UI" w:cs="Segoe UI"/>
          <w:noProof w:val="0"/>
          <w:color w:val="242424"/>
          <w:sz w:val="21"/>
          <w:szCs w:val="21"/>
          <w:lang w:val="en-US"/>
        </w:rPr>
        <w:t>Uz7P2VM7</w:t>
      </w:r>
      <w:r w:rsidRPr="2DD1425B" w:rsidR="6B46D7C3">
        <w:rPr>
          <w:rFonts w:ascii="Segoe UI" w:hAnsi="Segoe UI" w:eastAsia="Segoe UI" w:cs="Segoe UI"/>
          <w:noProof w:val="0"/>
          <w:color w:val="242424"/>
          <w:sz w:val="22"/>
          <w:szCs w:val="22"/>
          <w:lang w:val="en-US"/>
        </w:rPr>
        <w:t xml:space="preserve"> </w:t>
      </w:r>
    </w:p>
    <w:p w:rsidR="2DD1425B" w:rsidP="2DD1425B" w:rsidRDefault="2DD1425B" w14:paraId="7ED16E38" w14:textId="1BED48BE">
      <w:pPr>
        <w:spacing w:before="0" w:beforeAutospacing="off" w:after="0" w:afterAutospacing="off"/>
        <w:jc w:val="center"/>
      </w:pPr>
    </w:p>
    <w:p w:rsidR="6B46D7C3" w:rsidP="2DD1425B" w:rsidRDefault="6B46D7C3" w14:paraId="369DCE95" w14:textId="5EE3FB0A">
      <w:pPr>
        <w:spacing w:before="0" w:beforeAutospacing="off" w:after="0" w:afterAutospacing="off"/>
        <w:jc w:val="center"/>
        <w:rPr>
          <w:rFonts w:ascii="Segoe UI" w:hAnsi="Segoe UI" w:eastAsia="Segoe UI" w:cs="Segoe UI"/>
          <w:noProof w:val="0"/>
          <w:color w:val="242424"/>
          <w:sz w:val="22"/>
          <w:szCs w:val="22"/>
          <w:lang w:val="en-US"/>
        </w:rPr>
      </w:pPr>
      <w:r w:rsidRPr="2DD1425B" w:rsidR="6B46D7C3">
        <w:rPr>
          <w:rFonts w:ascii="Segoe UI" w:hAnsi="Segoe UI" w:eastAsia="Segoe UI" w:cs="Segoe UI"/>
          <w:b w:val="1"/>
          <w:bCs w:val="1"/>
          <w:noProof w:val="0"/>
          <w:color w:val="242424"/>
          <w:sz w:val="22"/>
          <w:szCs w:val="22"/>
          <w:lang w:val="en-US"/>
        </w:rPr>
        <w:t>Dial in by phone</w:t>
      </w:r>
      <w:r w:rsidRPr="2DD1425B" w:rsidR="6B46D7C3">
        <w:rPr>
          <w:rFonts w:ascii="Segoe UI" w:hAnsi="Segoe UI" w:eastAsia="Segoe UI" w:cs="Segoe UI"/>
          <w:noProof w:val="0"/>
          <w:color w:val="242424"/>
          <w:sz w:val="22"/>
          <w:szCs w:val="22"/>
          <w:lang w:val="en-US"/>
        </w:rPr>
        <w:t xml:space="preserve"> </w:t>
      </w:r>
    </w:p>
    <w:p w:rsidR="6B46D7C3" w:rsidP="2DD1425B" w:rsidRDefault="6B46D7C3" w14:paraId="2C440FE4" w14:textId="0E529250">
      <w:pPr>
        <w:spacing w:before="0" w:beforeAutospacing="off" w:after="0" w:afterAutospacing="off"/>
        <w:jc w:val="center"/>
      </w:pPr>
      <w:hyperlink r:id="Rfd1452d0b0f84cb7">
        <w:r w:rsidRPr="2DD1425B" w:rsidR="6B46D7C3">
          <w:rPr>
            <w:rStyle w:val="Hyperlink"/>
            <w:rFonts w:ascii="Segoe UI" w:hAnsi="Segoe UI" w:eastAsia="Segoe UI" w:cs="Segoe UI"/>
            <w:strike w:val="0"/>
            <w:dstrike w:val="0"/>
            <w:noProof w:val="0"/>
            <w:color w:val="5B5FC7"/>
            <w:sz w:val="21"/>
            <w:szCs w:val="21"/>
            <w:u w:val="single"/>
            <w:lang w:val="en-US"/>
          </w:rPr>
          <w:t>+1 857-327-9245,,7346689#</w:t>
        </w:r>
      </w:hyperlink>
      <w:r w:rsidRPr="2DD1425B" w:rsidR="6B46D7C3">
        <w:rPr>
          <w:rFonts w:ascii="Segoe UI" w:hAnsi="Segoe UI" w:eastAsia="Segoe UI" w:cs="Segoe UI"/>
          <w:noProof w:val="0"/>
          <w:color w:val="242424"/>
          <w:sz w:val="22"/>
          <w:szCs w:val="22"/>
          <w:lang w:val="en-US"/>
        </w:rPr>
        <w:t xml:space="preserve"> </w:t>
      </w:r>
      <w:r w:rsidRPr="2DD1425B" w:rsidR="6B46D7C3">
        <w:rPr>
          <w:rFonts w:ascii="Segoe UI" w:hAnsi="Segoe UI" w:eastAsia="Segoe UI" w:cs="Segoe UI"/>
          <w:noProof w:val="0"/>
          <w:color w:val="616161"/>
          <w:sz w:val="21"/>
          <w:szCs w:val="21"/>
          <w:lang w:val="en-US"/>
        </w:rPr>
        <w:t>United States, Boston</w:t>
      </w:r>
      <w:r w:rsidRPr="2DD1425B" w:rsidR="6B46D7C3">
        <w:rPr>
          <w:rFonts w:ascii="Segoe UI" w:hAnsi="Segoe UI" w:eastAsia="Segoe UI" w:cs="Segoe UI"/>
          <w:noProof w:val="0"/>
          <w:color w:val="242424"/>
          <w:sz w:val="22"/>
          <w:szCs w:val="22"/>
          <w:lang w:val="en-US"/>
        </w:rPr>
        <w:t xml:space="preserve"> </w:t>
      </w:r>
    </w:p>
    <w:p w:rsidR="6B46D7C3" w:rsidP="2DD1425B" w:rsidRDefault="6B46D7C3" w14:paraId="71519B42" w14:textId="74799F4D">
      <w:pPr>
        <w:spacing w:before="0" w:beforeAutospacing="off" w:after="0" w:afterAutospacing="off"/>
        <w:jc w:val="center"/>
        <w:rPr>
          <w:rFonts w:ascii="Segoe UI" w:hAnsi="Segoe UI" w:eastAsia="Segoe UI" w:cs="Segoe UI"/>
          <w:noProof w:val="0"/>
          <w:color w:val="242424"/>
          <w:sz w:val="22"/>
          <w:szCs w:val="22"/>
          <w:lang w:val="en-US"/>
        </w:rPr>
      </w:pPr>
      <w:hyperlink r:id="Ra2037231bbde43e4">
        <w:r w:rsidRPr="2DD1425B" w:rsidR="6B46D7C3">
          <w:rPr>
            <w:rStyle w:val="Hyperlink"/>
            <w:rFonts w:ascii="Segoe UI" w:hAnsi="Segoe UI" w:eastAsia="Segoe UI" w:cs="Segoe UI"/>
            <w:strike w:val="0"/>
            <w:dstrike w:val="0"/>
            <w:noProof w:val="0"/>
            <w:color w:val="5B5FC7"/>
            <w:sz w:val="21"/>
            <w:szCs w:val="21"/>
            <w:u w:val="single"/>
            <w:lang w:val="en-US"/>
          </w:rPr>
          <w:t>Find a local number</w:t>
        </w:r>
      </w:hyperlink>
      <w:r w:rsidRPr="2DD1425B" w:rsidR="6B46D7C3">
        <w:rPr>
          <w:rFonts w:ascii="Segoe UI" w:hAnsi="Segoe UI" w:eastAsia="Segoe UI" w:cs="Segoe UI"/>
          <w:noProof w:val="0"/>
          <w:color w:val="242424"/>
          <w:sz w:val="22"/>
          <w:szCs w:val="22"/>
          <w:lang w:val="en-US"/>
        </w:rPr>
        <w:t xml:space="preserve"> </w:t>
      </w:r>
    </w:p>
    <w:p w:rsidR="6B46D7C3" w:rsidP="2DD1425B" w:rsidRDefault="6B46D7C3" w14:paraId="3974AE55" w14:textId="4D58F25D">
      <w:pPr>
        <w:spacing w:before="0" w:beforeAutospacing="off" w:after="0" w:afterAutospacing="off"/>
        <w:jc w:val="center"/>
        <w:rPr>
          <w:rFonts w:ascii="Segoe UI" w:hAnsi="Segoe UI" w:eastAsia="Segoe UI" w:cs="Segoe UI"/>
          <w:noProof w:val="0"/>
          <w:color w:val="242424"/>
          <w:sz w:val="22"/>
          <w:szCs w:val="22"/>
          <w:lang w:val="en-US"/>
        </w:rPr>
      </w:pPr>
      <w:r w:rsidRPr="2DD1425B" w:rsidR="6B46D7C3">
        <w:rPr>
          <w:rFonts w:ascii="Segoe UI" w:hAnsi="Segoe UI" w:eastAsia="Segoe UI" w:cs="Segoe UI"/>
          <w:noProof w:val="0"/>
          <w:color w:val="616161"/>
          <w:sz w:val="21"/>
          <w:szCs w:val="21"/>
          <w:lang w:val="en-US"/>
        </w:rPr>
        <w:t xml:space="preserve">Phone conference ID: </w:t>
      </w:r>
      <w:r w:rsidRPr="2DD1425B" w:rsidR="6B46D7C3">
        <w:rPr>
          <w:rFonts w:ascii="Segoe UI" w:hAnsi="Segoe UI" w:eastAsia="Segoe UI" w:cs="Segoe UI"/>
          <w:noProof w:val="0"/>
          <w:color w:val="242424"/>
          <w:sz w:val="21"/>
          <w:szCs w:val="21"/>
          <w:lang w:val="en-US"/>
        </w:rPr>
        <w:t>734 668 9#</w:t>
      </w:r>
      <w:r w:rsidRPr="2DD1425B" w:rsidR="6B46D7C3">
        <w:rPr>
          <w:rFonts w:ascii="Segoe UI" w:hAnsi="Segoe UI" w:eastAsia="Segoe UI" w:cs="Segoe UI"/>
          <w:noProof w:val="0"/>
          <w:color w:val="242424"/>
          <w:sz w:val="22"/>
          <w:szCs w:val="22"/>
          <w:lang w:val="en-US"/>
        </w:rPr>
        <w:t xml:space="preserve"> </w:t>
      </w:r>
    </w:p>
    <w:p w:rsidR="6B46D7C3" w:rsidP="2DD1425B" w:rsidRDefault="6B46D7C3" w14:paraId="387A939A" w14:textId="15BCCBED">
      <w:pPr>
        <w:spacing w:before="0" w:beforeAutospacing="off" w:after="0" w:afterAutospacing="off"/>
        <w:jc w:val="center"/>
        <w:rPr>
          <w:rFonts w:ascii="Segoe UI" w:hAnsi="Segoe UI" w:eastAsia="Segoe UI" w:cs="Segoe UI"/>
          <w:noProof w:val="0"/>
          <w:color w:val="242424"/>
          <w:sz w:val="22"/>
          <w:szCs w:val="22"/>
          <w:lang w:val="en-US"/>
        </w:rPr>
      </w:pPr>
      <w:r w:rsidRPr="2DD1425B" w:rsidR="6B46D7C3">
        <w:rPr>
          <w:rFonts w:ascii="Segoe UI" w:hAnsi="Segoe UI" w:eastAsia="Segoe UI" w:cs="Segoe UI"/>
          <w:noProof w:val="0"/>
          <w:color w:val="616161"/>
          <w:sz w:val="21"/>
          <w:szCs w:val="21"/>
          <w:lang w:val="en-US"/>
        </w:rPr>
        <w:t xml:space="preserve">For organizers: </w:t>
      </w:r>
      <w:hyperlink r:id="Rf4ac3105947c47e1">
        <w:r w:rsidRPr="2DD1425B" w:rsidR="6B46D7C3">
          <w:rPr>
            <w:rStyle w:val="Hyperlink"/>
            <w:rFonts w:ascii="Segoe UI" w:hAnsi="Segoe UI" w:eastAsia="Segoe UI" w:cs="Segoe UI"/>
            <w:strike w:val="0"/>
            <w:dstrike w:val="0"/>
            <w:noProof w:val="0"/>
            <w:color w:val="5B5FC7"/>
            <w:sz w:val="21"/>
            <w:szCs w:val="21"/>
            <w:u w:val="single"/>
            <w:lang w:val="en-US"/>
          </w:rPr>
          <w:t>Meeting options</w:t>
        </w:r>
      </w:hyperlink>
      <w:r w:rsidRPr="2DD1425B" w:rsidR="6B46D7C3">
        <w:rPr>
          <w:rFonts w:ascii="Segoe UI" w:hAnsi="Segoe UI" w:eastAsia="Segoe UI" w:cs="Segoe UI"/>
          <w:noProof w:val="0"/>
          <w:color w:val="242424"/>
          <w:sz w:val="22"/>
          <w:szCs w:val="22"/>
          <w:lang w:val="en-US"/>
        </w:rPr>
        <w:t xml:space="preserve"> </w:t>
      </w:r>
      <w:r w:rsidRPr="2DD1425B" w:rsidR="6B46D7C3">
        <w:rPr>
          <w:rFonts w:ascii="Segoe UI" w:hAnsi="Segoe UI" w:eastAsia="Segoe UI" w:cs="Segoe UI"/>
          <w:noProof w:val="0"/>
          <w:color w:val="D1D1D1"/>
          <w:sz w:val="22"/>
          <w:szCs w:val="22"/>
          <w:lang w:val="en-US"/>
        </w:rPr>
        <w:t>|</w:t>
      </w:r>
      <w:r w:rsidRPr="2DD1425B" w:rsidR="6B46D7C3">
        <w:rPr>
          <w:rFonts w:ascii="Segoe UI" w:hAnsi="Segoe UI" w:eastAsia="Segoe UI" w:cs="Segoe UI"/>
          <w:noProof w:val="0"/>
          <w:color w:val="242424"/>
          <w:sz w:val="22"/>
          <w:szCs w:val="22"/>
          <w:lang w:val="en-US"/>
        </w:rPr>
        <w:t xml:space="preserve"> </w:t>
      </w:r>
      <w:hyperlink r:id="Rec84504c05a54731">
        <w:r w:rsidRPr="2DD1425B" w:rsidR="6B46D7C3">
          <w:rPr>
            <w:rStyle w:val="Hyperlink"/>
            <w:rFonts w:ascii="Segoe UI" w:hAnsi="Segoe UI" w:eastAsia="Segoe UI" w:cs="Segoe UI"/>
            <w:strike w:val="0"/>
            <w:dstrike w:val="0"/>
            <w:noProof w:val="0"/>
            <w:color w:val="5B5FC7"/>
            <w:sz w:val="21"/>
            <w:szCs w:val="21"/>
            <w:u w:val="single"/>
            <w:lang w:val="en-US"/>
          </w:rPr>
          <w:t>Reset dial-in PIN</w:t>
        </w:r>
      </w:hyperlink>
      <w:r w:rsidRPr="2DD1425B" w:rsidR="6B46D7C3">
        <w:rPr>
          <w:rFonts w:ascii="Segoe UI" w:hAnsi="Segoe UI" w:eastAsia="Segoe UI" w:cs="Segoe UI"/>
          <w:noProof w:val="0"/>
          <w:color w:val="242424"/>
          <w:sz w:val="22"/>
          <w:szCs w:val="22"/>
          <w:lang w:val="en-US"/>
        </w:rPr>
        <w:t xml:space="preserve"> </w:t>
      </w:r>
    </w:p>
    <w:p w:rsidR="6B46D7C3" w:rsidP="2DD1425B" w:rsidRDefault="6B46D7C3" w14:paraId="1898DCDD" w14:textId="539803B3">
      <w:pPr>
        <w:spacing w:before="0" w:beforeAutospacing="off" w:after="0" w:afterAutospacing="off"/>
      </w:pPr>
      <w:r w:rsidRPr="2DD1425B" w:rsidR="6B46D7C3">
        <w:rPr>
          <w:rFonts w:ascii="Segoe UI" w:hAnsi="Segoe UI" w:eastAsia="Segoe UI" w:cs="Segoe UI"/>
          <w:noProof w:val="0"/>
          <w:color w:val="242424"/>
          <w:sz w:val="22"/>
          <w:szCs w:val="22"/>
          <w:lang w:val="en-US"/>
        </w:rPr>
        <w:t>________________________________________________________________________________</w:t>
      </w:r>
    </w:p>
    <w:p w:rsidR="2DD1425B" w:rsidP="2DD1425B" w:rsidRDefault="2DD1425B" w14:paraId="7CD4EE5F" w14:textId="59091179">
      <w:pPr>
        <w:pStyle w:val="BodyText"/>
        <w:spacing w:before="120" w:line="259" w:lineRule="auto"/>
        <w:ind w:left="144" w:right="471"/>
        <w:jc w:val="center"/>
      </w:pPr>
    </w:p>
    <w:p w:rsidR="00096751" w:rsidP="002F0928" w:rsidRDefault="002F0928" w14:paraId="5F5528CF" w14:textId="7505BBE3">
      <w:pPr>
        <w:pStyle w:val="BodyText"/>
        <w:spacing w:before="1"/>
        <w:ind w:left="0" w:right="1717"/>
      </w:pPr>
      <w:r w:rsidR="002F0928">
        <w:rPr/>
        <w:t xml:space="preserve">  </w:t>
      </w:r>
      <w:r w:rsidR="2C1E8FBF">
        <w:rPr/>
        <w:t xml:space="preserve">Please </w:t>
      </w:r>
      <w:r w:rsidR="2C1E8FBF">
        <w:rPr/>
        <w:t xml:space="preserve">submit</w:t>
      </w:r>
      <w:r w:rsidR="2C1E8FBF">
        <w:rPr/>
        <w:t xml:space="preserve"> written comments by March 1, </w:t>
      </w:r>
      <w:r w:rsidR="1B8C9924">
        <w:rPr/>
        <w:t xml:space="preserve">2025,</w:t>
      </w:r>
      <w:r w:rsidR="2C1E8FBF">
        <w:rPr/>
        <w:t xml:space="preserve"> </w:t>
      </w:r>
      <w:r w:rsidR="0099147D">
        <w:rPr/>
        <w:t>to:</w:t>
      </w:r>
      <w:r w:rsidR="0099147D">
        <w:rPr>
          <w:spacing w:val="2"/>
        </w:rPr>
        <w:t xml:space="preserve"> </w:t>
      </w:r>
      <w:hyperlink w:history="1" r:id="Rdee4f9ad43e14cda">
        <w:r w:rsidRPr="0022559B" w:rsidR="00830711">
          <w:rPr>
            <w:rStyle w:val="Hyperlink"/>
            <w:spacing w:val="2"/>
          </w:rPr>
          <w:t>patricia.roushanaei@mass.gov</w:t>
        </w:r>
      </w:hyperlink>
      <w:r w:rsidR="00830711">
        <w:rPr>
          <w:spacing w:val="2"/>
        </w:rPr>
        <w:t xml:space="preserve"> </w:t>
      </w:r>
    </w:p>
    <w:p w:rsidRPr="00AD5155" w:rsidR="00AD5155" w:rsidP="00AD5155" w:rsidRDefault="00AD5155" w14:paraId="6DD02619" w14:textId="77777777">
      <w:pPr>
        <w:pStyle w:val="BodyText"/>
        <w:spacing w:before="181"/>
        <w:ind w:right="319"/>
      </w:pPr>
      <w:r w:rsidRPr="00AD5155">
        <w:t xml:space="preserve">For reasonable accommodations regarding this meeting, please contact (617) 573-1100 (TTY 617-573- 1140) and direct requests to Patricia Roushanaei at </w:t>
      </w:r>
      <w:hyperlink w:history="1" r:id="rId11">
        <w:r w:rsidRPr="00AD5155">
          <w:rPr>
            <w:rStyle w:val="Hyperlink"/>
          </w:rPr>
          <w:t>Patricia.roushanaei@mass.gov</w:t>
        </w:r>
      </w:hyperlink>
    </w:p>
    <w:p w:rsidR="00096751" w:rsidRDefault="0099147D" w14:paraId="5F5528D1" w14:textId="77777777">
      <w:pPr>
        <w:pStyle w:val="BodyText"/>
        <w:spacing w:line="259" w:lineRule="auto"/>
        <w:ind w:right="266"/>
        <w:rPr>
          <w:rFonts w:ascii="Calibri"/>
        </w:rPr>
      </w:pPr>
      <w:r>
        <w:rPr>
          <w:rFonts w:ascii="Calibri"/>
        </w:rPr>
        <w:t xml:space="preserve">Favor de </w:t>
      </w:r>
      <w:proofErr w:type="spellStart"/>
      <w:r>
        <w:rPr>
          <w:rFonts w:ascii="Calibri"/>
        </w:rPr>
        <w:t>comunicarse</w:t>
      </w:r>
      <w:proofErr w:type="spellEnd"/>
      <w:r>
        <w:rPr>
          <w:rFonts w:ascii="Calibri"/>
        </w:rPr>
        <w:t xml:space="preserve"> con </w:t>
      </w:r>
      <w:proofErr w:type="spellStart"/>
      <w:r>
        <w:rPr>
          <w:rFonts w:ascii="Calibri"/>
        </w:rPr>
        <w:t>el</w:t>
      </w:r>
      <w:proofErr w:type="spellEnd"/>
      <w:r>
        <w:rPr>
          <w:rFonts w:ascii="Calibri"/>
        </w:rPr>
        <w:t xml:space="preserve"> </w:t>
      </w:r>
      <w:proofErr w:type="spellStart"/>
      <w:r>
        <w:rPr>
          <w:rFonts w:ascii="Calibri"/>
        </w:rPr>
        <w:t>Departamento</w:t>
      </w:r>
      <w:proofErr w:type="spellEnd"/>
      <w:r>
        <w:rPr>
          <w:rFonts w:ascii="Calibri"/>
        </w:rPr>
        <w:t xml:space="preserve"> de Vivienda y Desarrollo de la </w:t>
      </w:r>
      <w:proofErr w:type="spellStart"/>
      <w:r>
        <w:rPr>
          <w:rFonts w:ascii="Calibri"/>
        </w:rPr>
        <w:t>Comunidad</w:t>
      </w:r>
      <w:proofErr w:type="spellEnd"/>
      <w:r>
        <w:rPr>
          <w:rFonts w:ascii="Calibri"/>
        </w:rPr>
        <w:t xml:space="preserve"> de Massachusetts </w:t>
      </w:r>
      <w:proofErr w:type="spellStart"/>
      <w:r>
        <w:rPr>
          <w:rFonts w:ascii="Calibri"/>
        </w:rPr>
        <w:t>en</w:t>
      </w:r>
      <w:proofErr w:type="spellEnd"/>
      <w:r>
        <w:rPr>
          <w:rFonts w:ascii="Calibri"/>
        </w:rPr>
        <w:t xml:space="preserve"> (617) 573-</w:t>
      </w:r>
      <w:r>
        <w:rPr>
          <w:rFonts w:ascii="Calibri"/>
          <w:spacing w:val="-47"/>
        </w:rPr>
        <w:t xml:space="preserve"> </w:t>
      </w:r>
      <w:r>
        <w:rPr>
          <w:rFonts w:ascii="Calibri"/>
        </w:rPr>
        <w:t>1100</w:t>
      </w:r>
      <w:r>
        <w:rPr>
          <w:rFonts w:ascii="Calibri"/>
          <w:spacing w:val="-3"/>
        </w:rPr>
        <w:t xml:space="preserve"> </w:t>
      </w:r>
      <w:r>
        <w:rPr>
          <w:rFonts w:ascii="Calibri"/>
        </w:rPr>
        <w:t>(TTY 617-573-1140)</w:t>
      </w:r>
      <w:r>
        <w:rPr>
          <w:rFonts w:ascii="Calibri"/>
          <w:spacing w:val="-3"/>
        </w:rPr>
        <w:t xml:space="preserve"> </w:t>
      </w:r>
      <w:r>
        <w:rPr>
          <w:rFonts w:ascii="Calibri"/>
        </w:rPr>
        <w:t>para</w:t>
      </w:r>
      <w:r>
        <w:rPr>
          <w:rFonts w:ascii="Calibri"/>
          <w:spacing w:val="-1"/>
        </w:rPr>
        <w:t xml:space="preserve"> </w:t>
      </w:r>
      <w:proofErr w:type="spellStart"/>
      <w:r>
        <w:rPr>
          <w:rFonts w:ascii="Calibri"/>
        </w:rPr>
        <w:t>ayuda</w:t>
      </w:r>
      <w:proofErr w:type="spellEnd"/>
      <w:r>
        <w:rPr>
          <w:rFonts w:ascii="Calibri"/>
        </w:rPr>
        <w:t xml:space="preserve"> gratis</w:t>
      </w:r>
      <w:r>
        <w:rPr>
          <w:rFonts w:ascii="Calibri"/>
          <w:spacing w:val="-3"/>
        </w:rPr>
        <w:t xml:space="preserve"> </w:t>
      </w:r>
      <w:r>
        <w:rPr>
          <w:rFonts w:ascii="Calibri"/>
        </w:rPr>
        <w:t>con</w:t>
      </w:r>
      <w:r>
        <w:rPr>
          <w:rFonts w:ascii="Calibri"/>
          <w:spacing w:val="-1"/>
        </w:rPr>
        <w:t xml:space="preserve"> </w:t>
      </w:r>
      <w:proofErr w:type="spellStart"/>
      <w:r>
        <w:rPr>
          <w:rFonts w:ascii="Calibri"/>
        </w:rPr>
        <w:t>el</w:t>
      </w:r>
      <w:proofErr w:type="spellEnd"/>
      <w:r>
        <w:rPr>
          <w:rFonts w:ascii="Calibri"/>
        </w:rPr>
        <w:t xml:space="preserve"> </w:t>
      </w:r>
      <w:proofErr w:type="spellStart"/>
      <w:r>
        <w:rPr>
          <w:rFonts w:ascii="Calibri"/>
        </w:rPr>
        <w:t>idioma</w:t>
      </w:r>
      <w:proofErr w:type="spellEnd"/>
      <w:r>
        <w:rPr>
          <w:rFonts w:ascii="Calibri"/>
        </w:rPr>
        <w:t>.</w:t>
      </w:r>
    </w:p>
    <w:p w:rsidR="00096751" w:rsidRDefault="0099147D" w14:paraId="5F5528D2" w14:textId="77777777">
      <w:pPr>
        <w:pStyle w:val="BodyText"/>
        <w:spacing w:before="159" w:line="259" w:lineRule="auto"/>
        <w:ind w:right="115"/>
        <w:rPr>
          <w:rFonts w:ascii="Calibri" w:hAnsi="Calibri"/>
        </w:rPr>
      </w:pPr>
      <w:r>
        <w:rPr>
          <w:rFonts w:ascii="Calibri" w:hAnsi="Calibri"/>
        </w:rPr>
        <w:t>Entre</w:t>
      </w:r>
      <w:r>
        <w:rPr>
          <w:rFonts w:ascii="Calibri" w:hAnsi="Calibri"/>
          <w:spacing w:val="-3"/>
        </w:rPr>
        <w:t xml:space="preserve"> </w:t>
      </w:r>
      <w:proofErr w:type="spellStart"/>
      <w:r>
        <w:rPr>
          <w:rFonts w:ascii="Calibri" w:hAnsi="Calibri"/>
        </w:rPr>
        <w:t>em</w:t>
      </w:r>
      <w:proofErr w:type="spellEnd"/>
      <w:r>
        <w:rPr>
          <w:rFonts w:ascii="Calibri" w:hAnsi="Calibri"/>
          <w:spacing w:val="-3"/>
        </w:rPr>
        <w:t xml:space="preserve"> </w:t>
      </w:r>
      <w:proofErr w:type="spellStart"/>
      <w:r>
        <w:rPr>
          <w:rFonts w:ascii="Calibri" w:hAnsi="Calibri"/>
        </w:rPr>
        <w:t>contato</w:t>
      </w:r>
      <w:proofErr w:type="spellEnd"/>
      <w:r>
        <w:rPr>
          <w:rFonts w:ascii="Calibri" w:hAnsi="Calibri"/>
          <w:spacing w:val="-1"/>
        </w:rPr>
        <w:t xml:space="preserve"> </w:t>
      </w:r>
      <w:r>
        <w:rPr>
          <w:rFonts w:ascii="Calibri" w:hAnsi="Calibri"/>
        </w:rPr>
        <w:t>com</w:t>
      </w:r>
      <w:r>
        <w:rPr>
          <w:rFonts w:ascii="Calibri" w:hAnsi="Calibri"/>
          <w:spacing w:val="-4"/>
        </w:rPr>
        <w:t xml:space="preserve"> </w:t>
      </w:r>
      <w:r>
        <w:rPr>
          <w:rFonts w:ascii="Calibri" w:hAnsi="Calibri"/>
        </w:rPr>
        <w:t>o</w:t>
      </w:r>
      <w:r>
        <w:rPr>
          <w:rFonts w:ascii="Calibri" w:hAnsi="Calibri"/>
          <w:spacing w:val="-3"/>
        </w:rPr>
        <w:t xml:space="preserve"> </w:t>
      </w:r>
      <w:proofErr w:type="spellStart"/>
      <w:r>
        <w:rPr>
          <w:rFonts w:ascii="Calibri" w:hAnsi="Calibri"/>
        </w:rPr>
        <w:t>Departamento</w:t>
      </w:r>
      <w:proofErr w:type="spellEnd"/>
      <w:r>
        <w:rPr>
          <w:rFonts w:ascii="Calibri" w:hAnsi="Calibri"/>
          <w:spacing w:val="-3"/>
        </w:rPr>
        <w:t xml:space="preserve"> </w:t>
      </w:r>
      <w:r>
        <w:rPr>
          <w:rFonts w:ascii="Calibri" w:hAnsi="Calibri"/>
        </w:rPr>
        <w:t>de</w:t>
      </w:r>
      <w:r>
        <w:rPr>
          <w:rFonts w:ascii="Calibri" w:hAnsi="Calibri"/>
          <w:spacing w:val="-4"/>
        </w:rPr>
        <w:t xml:space="preserve"> </w:t>
      </w:r>
      <w:proofErr w:type="spellStart"/>
      <w:r>
        <w:rPr>
          <w:rFonts w:ascii="Calibri" w:hAnsi="Calibri"/>
        </w:rPr>
        <w:t>Moradia</w:t>
      </w:r>
      <w:proofErr w:type="spellEnd"/>
      <w:r>
        <w:rPr>
          <w:rFonts w:ascii="Calibri" w:hAnsi="Calibri"/>
          <w:spacing w:val="-5"/>
        </w:rPr>
        <w:t xml:space="preserve"> </w:t>
      </w:r>
      <w:r>
        <w:rPr>
          <w:rFonts w:ascii="Calibri" w:hAnsi="Calibri"/>
        </w:rPr>
        <w:t>e</w:t>
      </w:r>
      <w:r>
        <w:rPr>
          <w:rFonts w:ascii="Calibri" w:hAnsi="Calibri"/>
          <w:spacing w:val="-4"/>
        </w:rPr>
        <w:t xml:space="preserve"> </w:t>
      </w:r>
      <w:proofErr w:type="spellStart"/>
      <w:r>
        <w:rPr>
          <w:rFonts w:ascii="Calibri" w:hAnsi="Calibri"/>
        </w:rPr>
        <w:t>Desenvolvimento</w:t>
      </w:r>
      <w:proofErr w:type="spellEnd"/>
      <w:r>
        <w:rPr>
          <w:rFonts w:ascii="Calibri" w:hAnsi="Calibri"/>
          <w:spacing w:val="-1"/>
        </w:rPr>
        <w:t xml:space="preserve"> </w:t>
      </w:r>
      <w:proofErr w:type="spellStart"/>
      <w:r>
        <w:rPr>
          <w:rFonts w:ascii="Calibri" w:hAnsi="Calibri"/>
        </w:rPr>
        <w:t>Comunitário</w:t>
      </w:r>
      <w:proofErr w:type="spellEnd"/>
      <w:r>
        <w:rPr>
          <w:rFonts w:ascii="Calibri" w:hAnsi="Calibri"/>
          <w:spacing w:val="-1"/>
        </w:rPr>
        <w:t xml:space="preserve"> </w:t>
      </w:r>
      <w:r>
        <w:rPr>
          <w:rFonts w:ascii="Calibri" w:hAnsi="Calibri"/>
        </w:rPr>
        <w:t>de</w:t>
      </w:r>
      <w:r>
        <w:rPr>
          <w:rFonts w:ascii="Calibri" w:hAnsi="Calibri"/>
          <w:spacing w:val="-5"/>
        </w:rPr>
        <w:t xml:space="preserve"> </w:t>
      </w:r>
      <w:r>
        <w:rPr>
          <w:rFonts w:ascii="Calibri" w:hAnsi="Calibri"/>
        </w:rPr>
        <w:t>Massachusetts</w:t>
      </w:r>
      <w:r>
        <w:rPr>
          <w:rFonts w:ascii="Calibri" w:hAnsi="Calibri"/>
          <w:spacing w:val="-1"/>
        </w:rPr>
        <w:t xml:space="preserve"> </w:t>
      </w:r>
      <w:r>
        <w:rPr>
          <w:rFonts w:ascii="Calibri" w:hAnsi="Calibri"/>
        </w:rPr>
        <w:t>no</w:t>
      </w:r>
      <w:r>
        <w:rPr>
          <w:rFonts w:ascii="Calibri" w:hAnsi="Calibri"/>
          <w:spacing w:val="-1"/>
        </w:rPr>
        <w:t xml:space="preserve"> </w:t>
      </w:r>
      <w:proofErr w:type="spellStart"/>
      <w:r>
        <w:rPr>
          <w:rFonts w:ascii="Calibri" w:hAnsi="Calibri"/>
        </w:rPr>
        <w:t>número</w:t>
      </w:r>
      <w:proofErr w:type="spellEnd"/>
      <w:r>
        <w:rPr>
          <w:rFonts w:ascii="Calibri" w:hAnsi="Calibri"/>
          <w:spacing w:val="-1"/>
        </w:rPr>
        <w:t xml:space="preserve"> </w:t>
      </w:r>
      <w:r>
        <w:rPr>
          <w:rFonts w:ascii="Calibri" w:hAnsi="Calibri"/>
        </w:rPr>
        <w:t>(617)</w:t>
      </w:r>
      <w:r>
        <w:rPr>
          <w:rFonts w:ascii="Calibri" w:hAnsi="Calibri"/>
          <w:spacing w:val="-47"/>
        </w:rPr>
        <w:t xml:space="preserve"> </w:t>
      </w:r>
      <w:r>
        <w:rPr>
          <w:rFonts w:ascii="Calibri" w:hAnsi="Calibri"/>
        </w:rPr>
        <w:t>573-1100</w:t>
      </w:r>
      <w:r>
        <w:rPr>
          <w:rFonts w:ascii="Calibri" w:hAnsi="Calibri"/>
          <w:spacing w:val="-1"/>
        </w:rPr>
        <w:t xml:space="preserve"> </w:t>
      </w:r>
      <w:r>
        <w:rPr>
          <w:rFonts w:ascii="Calibri" w:hAnsi="Calibri"/>
        </w:rPr>
        <w:t>(TTY</w:t>
      </w:r>
      <w:r>
        <w:rPr>
          <w:rFonts w:ascii="Calibri" w:hAnsi="Calibri"/>
          <w:spacing w:val="-2"/>
        </w:rPr>
        <w:t xml:space="preserve"> </w:t>
      </w:r>
      <w:r>
        <w:rPr>
          <w:rFonts w:ascii="Calibri" w:hAnsi="Calibri"/>
        </w:rPr>
        <w:t>617-573-1140)</w:t>
      </w:r>
      <w:r>
        <w:rPr>
          <w:rFonts w:ascii="Calibri" w:hAnsi="Calibri"/>
          <w:spacing w:val="-3"/>
        </w:rPr>
        <w:t xml:space="preserve"> </w:t>
      </w:r>
      <w:r>
        <w:rPr>
          <w:rFonts w:ascii="Calibri" w:hAnsi="Calibri"/>
        </w:rPr>
        <w:t>para</w:t>
      </w:r>
      <w:r>
        <w:rPr>
          <w:rFonts w:ascii="Calibri" w:hAnsi="Calibri"/>
          <w:spacing w:val="-3"/>
        </w:rPr>
        <w:t xml:space="preserve"> </w:t>
      </w:r>
      <w:proofErr w:type="spellStart"/>
      <w:r>
        <w:rPr>
          <w:rFonts w:ascii="Calibri" w:hAnsi="Calibri"/>
        </w:rPr>
        <w:t>obter</w:t>
      </w:r>
      <w:proofErr w:type="spellEnd"/>
      <w:r>
        <w:rPr>
          <w:rFonts w:ascii="Calibri" w:hAnsi="Calibri"/>
          <w:spacing w:val="1"/>
        </w:rPr>
        <w:t xml:space="preserve"> </w:t>
      </w:r>
      <w:proofErr w:type="spellStart"/>
      <w:r>
        <w:rPr>
          <w:rFonts w:ascii="Calibri" w:hAnsi="Calibri"/>
        </w:rPr>
        <w:t>assistência</w:t>
      </w:r>
      <w:proofErr w:type="spellEnd"/>
      <w:r>
        <w:rPr>
          <w:rFonts w:ascii="Calibri" w:hAnsi="Calibri"/>
        </w:rPr>
        <w:t xml:space="preserve"> </w:t>
      </w:r>
      <w:proofErr w:type="spellStart"/>
      <w:r>
        <w:rPr>
          <w:rFonts w:ascii="Calibri" w:hAnsi="Calibri"/>
        </w:rPr>
        <w:t>gratuita</w:t>
      </w:r>
      <w:proofErr w:type="spellEnd"/>
      <w:r>
        <w:rPr>
          <w:rFonts w:ascii="Calibri" w:hAnsi="Calibri"/>
        </w:rPr>
        <w:t xml:space="preserve"> com</w:t>
      </w:r>
      <w:r>
        <w:rPr>
          <w:rFonts w:ascii="Calibri" w:hAnsi="Calibri"/>
          <w:spacing w:val="1"/>
        </w:rPr>
        <w:t xml:space="preserve"> </w:t>
      </w:r>
      <w:r>
        <w:rPr>
          <w:rFonts w:ascii="Calibri" w:hAnsi="Calibri"/>
        </w:rPr>
        <w:t>o</w:t>
      </w:r>
      <w:r>
        <w:rPr>
          <w:rFonts w:ascii="Calibri" w:hAnsi="Calibri"/>
          <w:spacing w:val="-2"/>
        </w:rPr>
        <w:t xml:space="preserve"> </w:t>
      </w:r>
      <w:proofErr w:type="spellStart"/>
      <w:r>
        <w:rPr>
          <w:rFonts w:ascii="Calibri" w:hAnsi="Calibri"/>
        </w:rPr>
        <w:t>idioma</w:t>
      </w:r>
      <w:proofErr w:type="spellEnd"/>
      <w:r>
        <w:rPr>
          <w:rFonts w:ascii="Calibri" w:hAnsi="Calibri"/>
        </w:rPr>
        <w:t>.</w:t>
      </w:r>
    </w:p>
    <w:p w:rsidR="00096751" w:rsidRDefault="0099147D" w14:paraId="5F5528D3" w14:textId="77777777">
      <w:pPr>
        <w:pStyle w:val="BodyText"/>
        <w:spacing w:before="163" w:line="264" w:lineRule="auto"/>
        <w:ind w:right="319"/>
        <w:rPr>
          <w:rFonts w:ascii="Calibri" w:eastAsia="Calibri"/>
        </w:rPr>
      </w:pPr>
      <w:proofErr w:type="spellStart"/>
      <w:r>
        <w:rPr>
          <w:rFonts w:hint="eastAsia" w:ascii="MS Gothic" w:eastAsia="MS Gothic"/>
          <w:spacing w:val="1"/>
        </w:rPr>
        <w:t>如果您需要免費的語言翻譯幫助，</w:t>
      </w:r>
      <w:proofErr w:type="gramStart"/>
      <w:r>
        <w:rPr>
          <w:rFonts w:hint="eastAsia" w:ascii="MS Gothic" w:eastAsia="MS Gothic"/>
          <w:spacing w:val="1"/>
        </w:rPr>
        <w:t>請聯絡麻州住宅及社區發展部</w:t>
      </w:r>
      <w:proofErr w:type="spellEnd"/>
      <w:r>
        <w:rPr>
          <w:rFonts w:ascii="Calibri" w:eastAsia="Calibri"/>
        </w:rPr>
        <w:t>(</w:t>
      </w:r>
      <w:proofErr w:type="gramEnd"/>
      <w:r>
        <w:rPr>
          <w:rFonts w:ascii="Calibri" w:eastAsia="Calibri"/>
        </w:rPr>
        <w:t>The</w:t>
      </w:r>
      <w:r>
        <w:rPr>
          <w:rFonts w:ascii="Calibri" w:eastAsia="Calibri"/>
          <w:spacing w:val="-5"/>
        </w:rPr>
        <w:t xml:space="preserve"> </w:t>
      </w:r>
      <w:r>
        <w:rPr>
          <w:rFonts w:ascii="Calibri" w:eastAsia="Calibri"/>
        </w:rPr>
        <w:t>Massachusetts</w:t>
      </w:r>
      <w:r>
        <w:rPr>
          <w:rFonts w:ascii="Calibri" w:eastAsia="Calibri"/>
          <w:spacing w:val="-5"/>
        </w:rPr>
        <w:t xml:space="preserve"> </w:t>
      </w:r>
      <w:r>
        <w:rPr>
          <w:rFonts w:ascii="Calibri" w:eastAsia="Calibri"/>
        </w:rPr>
        <w:t>Department</w:t>
      </w:r>
      <w:r>
        <w:rPr>
          <w:rFonts w:ascii="Calibri" w:eastAsia="Calibri"/>
          <w:spacing w:val="-5"/>
        </w:rPr>
        <w:t xml:space="preserve"> </w:t>
      </w:r>
      <w:r>
        <w:rPr>
          <w:rFonts w:ascii="Calibri" w:eastAsia="Calibri"/>
        </w:rPr>
        <w:t>of</w:t>
      </w:r>
      <w:r>
        <w:rPr>
          <w:rFonts w:ascii="Calibri" w:eastAsia="Calibri"/>
          <w:spacing w:val="-2"/>
        </w:rPr>
        <w:t xml:space="preserve"> </w:t>
      </w:r>
      <w:r>
        <w:rPr>
          <w:rFonts w:ascii="Calibri" w:eastAsia="Calibri"/>
        </w:rPr>
        <w:t>Housing</w:t>
      </w:r>
      <w:r>
        <w:rPr>
          <w:rFonts w:ascii="Calibri" w:eastAsia="Calibri"/>
          <w:spacing w:val="-4"/>
        </w:rPr>
        <w:t xml:space="preserve"> </w:t>
      </w:r>
      <w:r>
        <w:rPr>
          <w:rFonts w:ascii="Calibri" w:eastAsia="Calibri"/>
        </w:rPr>
        <w:t>and</w:t>
      </w:r>
      <w:r>
        <w:rPr>
          <w:rFonts w:ascii="Calibri" w:eastAsia="Calibri"/>
          <w:spacing w:val="-47"/>
        </w:rPr>
        <w:t xml:space="preserve"> </w:t>
      </w:r>
      <w:r>
        <w:rPr>
          <w:rFonts w:ascii="Calibri" w:eastAsia="Calibri"/>
        </w:rPr>
        <w:t>Community</w:t>
      </w:r>
      <w:r>
        <w:rPr>
          <w:rFonts w:ascii="Calibri" w:eastAsia="Calibri"/>
          <w:spacing w:val="-3"/>
        </w:rPr>
        <w:t xml:space="preserve"> </w:t>
      </w:r>
      <w:r>
        <w:rPr>
          <w:rFonts w:ascii="Calibri" w:eastAsia="Calibri"/>
        </w:rPr>
        <w:t>Development)</w:t>
      </w:r>
      <w:r>
        <w:rPr>
          <w:rFonts w:ascii="Calibri" w:eastAsia="Calibri"/>
          <w:spacing w:val="-1"/>
        </w:rPr>
        <w:t xml:space="preserve"> </w:t>
      </w:r>
      <w:proofErr w:type="spellStart"/>
      <w:r>
        <w:rPr>
          <w:rFonts w:hint="eastAsia" w:ascii="MS Gothic" w:eastAsia="MS Gothic"/>
          <w:spacing w:val="12"/>
        </w:rPr>
        <w:t>聯絡方式</w:t>
      </w:r>
      <w:proofErr w:type="spellEnd"/>
      <w:r>
        <w:rPr>
          <w:rFonts w:ascii="Calibri" w:eastAsia="Calibri"/>
          <w:spacing w:val="-1"/>
        </w:rPr>
        <w:t>: (</w:t>
      </w:r>
      <w:r>
        <w:rPr>
          <w:rFonts w:ascii="Calibri" w:eastAsia="Calibri"/>
        </w:rPr>
        <w:t>617)</w:t>
      </w:r>
      <w:r>
        <w:rPr>
          <w:rFonts w:ascii="Calibri" w:eastAsia="Calibri"/>
          <w:spacing w:val="-3"/>
        </w:rPr>
        <w:t xml:space="preserve"> </w:t>
      </w:r>
      <w:r>
        <w:rPr>
          <w:rFonts w:ascii="Calibri" w:eastAsia="Calibri"/>
        </w:rPr>
        <w:t>573-1100</w:t>
      </w:r>
      <w:r>
        <w:rPr>
          <w:rFonts w:ascii="Calibri" w:eastAsia="Calibri"/>
          <w:spacing w:val="-2"/>
        </w:rPr>
        <w:t xml:space="preserve"> (</w:t>
      </w:r>
      <w:r>
        <w:rPr>
          <w:rFonts w:ascii="Calibri" w:eastAsia="Calibri"/>
        </w:rPr>
        <w:t>TTY</w:t>
      </w:r>
      <w:r>
        <w:rPr>
          <w:rFonts w:ascii="Calibri" w:eastAsia="Calibri"/>
          <w:spacing w:val="-2"/>
        </w:rPr>
        <w:t xml:space="preserve"> </w:t>
      </w:r>
      <w:r>
        <w:rPr>
          <w:rFonts w:ascii="Calibri" w:eastAsia="Calibri"/>
        </w:rPr>
        <w:t>617</w:t>
      </w:r>
      <w:r>
        <w:rPr>
          <w:rFonts w:ascii="Calibri" w:eastAsia="Calibri"/>
          <w:spacing w:val="-1"/>
        </w:rPr>
        <w:t xml:space="preserve">- </w:t>
      </w:r>
      <w:r>
        <w:rPr>
          <w:rFonts w:ascii="Calibri" w:eastAsia="Calibri"/>
        </w:rPr>
        <w:t>573-1140).</w:t>
      </w:r>
    </w:p>
    <w:p w:rsidR="00096751" w:rsidRDefault="0099147D" w14:paraId="5F5528D4" w14:textId="77777777">
      <w:pPr>
        <w:pStyle w:val="BodyText"/>
        <w:spacing w:before="154"/>
        <w:rPr>
          <w:rFonts w:ascii="Calibri" w:hAnsi="Calibri"/>
        </w:rPr>
      </w:pPr>
      <w:proofErr w:type="spellStart"/>
      <w:r>
        <w:rPr>
          <w:rFonts w:ascii="Calibri" w:hAnsi="Calibri"/>
        </w:rPr>
        <w:t>Свяжитесь</w:t>
      </w:r>
      <w:proofErr w:type="spellEnd"/>
      <w:r>
        <w:rPr>
          <w:rFonts w:ascii="Calibri" w:hAnsi="Calibri"/>
          <w:spacing w:val="-4"/>
        </w:rPr>
        <w:t xml:space="preserve"> </w:t>
      </w:r>
      <w:r>
        <w:rPr>
          <w:rFonts w:ascii="Calibri" w:hAnsi="Calibri"/>
        </w:rPr>
        <w:t>с</w:t>
      </w:r>
      <w:r>
        <w:rPr>
          <w:rFonts w:ascii="Calibri" w:hAnsi="Calibri"/>
          <w:spacing w:val="-1"/>
        </w:rPr>
        <w:t xml:space="preserve"> </w:t>
      </w:r>
      <w:proofErr w:type="spellStart"/>
      <w:r>
        <w:rPr>
          <w:rFonts w:ascii="Calibri" w:hAnsi="Calibri"/>
        </w:rPr>
        <w:t>сотрудником</w:t>
      </w:r>
      <w:proofErr w:type="spellEnd"/>
      <w:r>
        <w:rPr>
          <w:rFonts w:ascii="Calibri" w:hAnsi="Calibri"/>
          <w:spacing w:val="-4"/>
        </w:rPr>
        <w:t xml:space="preserve"> </w:t>
      </w:r>
      <w:proofErr w:type="spellStart"/>
      <w:r>
        <w:rPr>
          <w:rFonts w:ascii="Calibri" w:hAnsi="Calibri"/>
        </w:rPr>
        <w:t>Департамента</w:t>
      </w:r>
      <w:proofErr w:type="spellEnd"/>
      <w:r>
        <w:rPr>
          <w:rFonts w:ascii="Calibri" w:hAnsi="Calibri"/>
          <w:spacing w:val="-4"/>
        </w:rPr>
        <w:t xml:space="preserve"> </w:t>
      </w:r>
      <w:proofErr w:type="spellStart"/>
      <w:r>
        <w:rPr>
          <w:rFonts w:ascii="Calibri" w:hAnsi="Calibri"/>
        </w:rPr>
        <w:t>жилищного</w:t>
      </w:r>
      <w:proofErr w:type="spellEnd"/>
      <w:r>
        <w:rPr>
          <w:rFonts w:ascii="Calibri" w:hAnsi="Calibri"/>
        </w:rPr>
        <w:t xml:space="preserve"> </w:t>
      </w:r>
      <w:proofErr w:type="spellStart"/>
      <w:r>
        <w:rPr>
          <w:rFonts w:ascii="Calibri" w:hAnsi="Calibri"/>
        </w:rPr>
        <w:t>хозяйства</w:t>
      </w:r>
      <w:proofErr w:type="spellEnd"/>
      <w:r>
        <w:rPr>
          <w:rFonts w:ascii="Calibri" w:hAnsi="Calibri"/>
          <w:spacing w:val="-4"/>
        </w:rPr>
        <w:t xml:space="preserve"> </w:t>
      </w:r>
      <w:r>
        <w:rPr>
          <w:rFonts w:ascii="Calibri" w:hAnsi="Calibri"/>
        </w:rPr>
        <w:t>и</w:t>
      </w:r>
      <w:r>
        <w:rPr>
          <w:rFonts w:ascii="Calibri" w:hAnsi="Calibri"/>
          <w:spacing w:val="-2"/>
        </w:rPr>
        <w:t xml:space="preserve"> </w:t>
      </w:r>
      <w:proofErr w:type="spellStart"/>
      <w:r>
        <w:rPr>
          <w:rFonts w:ascii="Calibri" w:hAnsi="Calibri"/>
        </w:rPr>
        <w:t>общественного</w:t>
      </w:r>
      <w:proofErr w:type="spellEnd"/>
      <w:r>
        <w:rPr>
          <w:rFonts w:ascii="Calibri" w:hAnsi="Calibri"/>
        </w:rPr>
        <w:t xml:space="preserve"> </w:t>
      </w:r>
      <w:proofErr w:type="spellStart"/>
      <w:r>
        <w:rPr>
          <w:rFonts w:ascii="Calibri" w:hAnsi="Calibri"/>
        </w:rPr>
        <w:t>развития</w:t>
      </w:r>
      <w:proofErr w:type="spellEnd"/>
      <w:r>
        <w:rPr>
          <w:rFonts w:ascii="Calibri" w:hAnsi="Calibri"/>
          <w:spacing w:val="-2"/>
        </w:rPr>
        <w:t xml:space="preserve"> </w:t>
      </w:r>
      <w:proofErr w:type="spellStart"/>
      <w:r>
        <w:rPr>
          <w:rFonts w:ascii="Calibri" w:hAnsi="Calibri"/>
        </w:rPr>
        <w:t>штата</w:t>
      </w:r>
      <w:proofErr w:type="spellEnd"/>
      <w:r>
        <w:rPr>
          <w:rFonts w:ascii="Calibri" w:hAnsi="Calibri"/>
          <w:spacing w:val="-3"/>
        </w:rPr>
        <w:t xml:space="preserve"> </w:t>
      </w:r>
      <w:proofErr w:type="spellStart"/>
      <w:r>
        <w:rPr>
          <w:rFonts w:ascii="Calibri" w:hAnsi="Calibri"/>
        </w:rPr>
        <w:t>Массачусетс</w:t>
      </w:r>
      <w:proofErr w:type="spellEnd"/>
    </w:p>
    <w:p w:rsidR="00096751" w:rsidRDefault="0099147D" w14:paraId="5F5528D5" w14:textId="77777777">
      <w:pPr>
        <w:pStyle w:val="BodyText"/>
        <w:spacing w:before="19"/>
        <w:rPr>
          <w:rFonts w:ascii="Calibri" w:hAnsi="Calibri"/>
        </w:rPr>
      </w:pPr>
      <w:proofErr w:type="spellStart"/>
      <w:r>
        <w:rPr>
          <w:rFonts w:ascii="Calibri" w:hAnsi="Calibri"/>
        </w:rPr>
        <w:t>напредмет</w:t>
      </w:r>
      <w:proofErr w:type="spellEnd"/>
      <w:r>
        <w:rPr>
          <w:rFonts w:ascii="Calibri" w:hAnsi="Calibri"/>
          <w:spacing w:val="-4"/>
        </w:rPr>
        <w:t xml:space="preserve"> </w:t>
      </w:r>
      <w:proofErr w:type="spellStart"/>
      <w:r>
        <w:rPr>
          <w:rFonts w:ascii="Calibri" w:hAnsi="Calibri"/>
        </w:rPr>
        <w:t>оказания</w:t>
      </w:r>
      <w:proofErr w:type="spellEnd"/>
      <w:r>
        <w:rPr>
          <w:rFonts w:ascii="Calibri" w:hAnsi="Calibri"/>
          <w:spacing w:val="-3"/>
        </w:rPr>
        <w:t xml:space="preserve"> </w:t>
      </w:r>
      <w:proofErr w:type="spellStart"/>
      <w:r>
        <w:rPr>
          <w:rFonts w:ascii="Calibri" w:hAnsi="Calibri"/>
        </w:rPr>
        <w:t>бесплатной</w:t>
      </w:r>
      <w:proofErr w:type="spellEnd"/>
      <w:r>
        <w:rPr>
          <w:rFonts w:ascii="Calibri" w:hAnsi="Calibri"/>
          <w:spacing w:val="-1"/>
        </w:rPr>
        <w:t xml:space="preserve"> </w:t>
      </w:r>
      <w:proofErr w:type="spellStart"/>
      <w:r>
        <w:rPr>
          <w:rFonts w:ascii="Calibri" w:hAnsi="Calibri"/>
        </w:rPr>
        <w:t>помощи</w:t>
      </w:r>
      <w:proofErr w:type="spellEnd"/>
      <w:r>
        <w:rPr>
          <w:rFonts w:ascii="Calibri" w:hAnsi="Calibri"/>
          <w:spacing w:val="-1"/>
        </w:rPr>
        <w:t xml:space="preserve"> </w:t>
      </w:r>
      <w:proofErr w:type="spellStart"/>
      <w:r>
        <w:rPr>
          <w:rFonts w:ascii="Calibri" w:hAnsi="Calibri"/>
        </w:rPr>
        <w:t>по</w:t>
      </w:r>
      <w:proofErr w:type="spellEnd"/>
      <w:r>
        <w:rPr>
          <w:rFonts w:ascii="Calibri" w:hAnsi="Calibri"/>
          <w:spacing w:val="-1"/>
        </w:rPr>
        <w:t xml:space="preserve"> </w:t>
      </w:r>
      <w:proofErr w:type="spellStart"/>
      <w:r>
        <w:rPr>
          <w:rFonts w:ascii="Calibri" w:hAnsi="Calibri"/>
        </w:rPr>
        <w:t>переводу</w:t>
      </w:r>
      <w:proofErr w:type="spellEnd"/>
      <w:r>
        <w:rPr>
          <w:rFonts w:ascii="Calibri" w:hAnsi="Calibri"/>
          <w:spacing w:val="-2"/>
        </w:rPr>
        <w:t xml:space="preserve"> </w:t>
      </w:r>
      <w:proofErr w:type="spellStart"/>
      <w:r>
        <w:rPr>
          <w:rFonts w:ascii="Calibri" w:hAnsi="Calibri"/>
        </w:rPr>
        <w:t>на</w:t>
      </w:r>
      <w:proofErr w:type="spellEnd"/>
      <w:r>
        <w:rPr>
          <w:rFonts w:ascii="Calibri" w:hAnsi="Calibri"/>
          <w:spacing w:val="-5"/>
        </w:rPr>
        <w:t xml:space="preserve"> </w:t>
      </w:r>
      <w:proofErr w:type="spellStart"/>
      <w:r>
        <w:rPr>
          <w:rFonts w:ascii="Calibri" w:hAnsi="Calibri"/>
        </w:rPr>
        <w:t>иностранный</w:t>
      </w:r>
      <w:proofErr w:type="spellEnd"/>
      <w:r>
        <w:rPr>
          <w:rFonts w:ascii="Calibri" w:hAnsi="Calibri"/>
          <w:spacing w:val="-3"/>
        </w:rPr>
        <w:t xml:space="preserve"> </w:t>
      </w:r>
      <w:proofErr w:type="spellStart"/>
      <w:r>
        <w:rPr>
          <w:rFonts w:ascii="Calibri" w:hAnsi="Calibri"/>
        </w:rPr>
        <w:t>язык</w:t>
      </w:r>
      <w:proofErr w:type="spellEnd"/>
      <w:r>
        <w:rPr>
          <w:rFonts w:ascii="Calibri" w:hAnsi="Calibri"/>
        </w:rPr>
        <w:t>.</w:t>
      </w:r>
      <w:r>
        <w:rPr>
          <w:rFonts w:ascii="Calibri" w:hAnsi="Calibri"/>
          <w:spacing w:val="-3"/>
        </w:rPr>
        <w:t xml:space="preserve"> </w:t>
      </w:r>
      <w:r>
        <w:rPr>
          <w:rFonts w:ascii="Calibri" w:hAnsi="Calibri"/>
        </w:rPr>
        <w:t>((617)</w:t>
      </w:r>
      <w:r>
        <w:rPr>
          <w:rFonts w:ascii="Calibri" w:hAnsi="Calibri"/>
          <w:spacing w:val="-4"/>
        </w:rPr>
        <w:t xml:space="preserve"> </w:t>
      </w:r>
      <w:r>
        <w:rPr>
          <w:rFonts w:ascii="Calibri" w:hAnsi="Calibri"/>
        </w:rPr>
        <w:t>573-1100</w:t>
      </w:r>
      <w:r>
        <w:rPr>
          <w:rFonts w:ascii="Calibri" w:hAnsi="Calibri"/>
          <w:spacing w:val="-4"/>
        </w:rPr>
        <w:t xml:space="preserve"> </w:t>
      </w:r>
      <w:r>
        <w:rPr>
          <w:rFonts w:ascii="Calibri" w:hAnsi="Calibri"/>
        </w:rPr>
        <w:t>(TTY</w:t>
      </w:r>
      <w:r>
        <w:rPr>
          <w:rFonts w:ascii="Calibri" w:hAnsi="Calibri"/>
          <w:spacing w:val="-4"/>
        </w:rPr>
        <w:t xml:space="preserve"> </w:t>
      </w:r>
      <w:r>
        <w:rPr>
          <w:rFonts w:ascii="Calibri" w:hAnsi="Calibri"/>
        </w:rPr>
        <w:t>617-573-</w:t>
      </w:r>
      <w:proofErr w:type="gramStart"/>
      <w:r>
        <w:rPr>
          <w:rFonts w:ascii="Calibri" w:hAnsi="Calibri"/>
        </w:rPr>
        <w:t>1140))</w:t>
      </w:r>
      <w:proofErr w:type="gramEnd"/>
      <w:r>
        <w:rPr>
          <w:rFonts w:ascii="Calibri" w:hAnsi="Calibri"/>
        </w:rPr>
        <w:t>.</w:t>
      </w:r>
    </w:p>
    <w:p w:rsidR="00096751" w:rsidRDefault="0099147D" w14:paraId="5F5528D6" w14:textId="77777777">
      <w:pPr>
        <w:pStyle w:val="BodyText"/>
        <w:spacing w:before="183" w:line="259" w:lineRule="auto"/>
        <w:ind w:right="364"/>
        <w:jc w:val="both"/>
        <w:rPr>
          <w:rFonts w:ascii="Calibri" w:hAnsi="Calibri"/>
        </w:rPr>
      </w:pPr>
      <w:proofErr w:type="spellStart"/>
      <w:r>
        <w:rPr>
          <w:rFonts w:ascii="Calibri" w:hAnsi="Calibri"/>
        </w:rPr>
        <w:t>Vui</w:t>
      </w:r>
      <w:proofErr w:type="spellEnd"/>
      <w:r>
        <w:rPr>
          <w:rFonts w:ascii="Calibri" w:hAnsi="Calibri"/>
        </w:rPr>
        <w:t xml:space="preserve"> </w:t>
      </w:r>
      <w:proofErr w:type="spellStart"/>
      <w:r>
        <w:rPr>
          <w:rFonts w:ascii="Calibri" w:hAnsi="Calibri"/>
        </w:rPr>
        <w:t>lòng</w:t>
      </w:r>
      <w:proofErr w:type="spellEnd"/>
      <w:r>
        <w:rPr>
          <w:rFonts w:ascii="Calibri" w:hAnsi="Calibri"/>
        </w:rPr>
        <w:t xml:space="preserve"> </w:t>
      </w:r>
      <w:proofErr w:type="spellStart"/>
      <w:r>
        <w:rPr>
          <w:rFonts w:ascii="Calibri" w:hAnsi="Calibri"/>
        </w:rPr>
        <w:t>liên</w:t>
      </w:r>
      <w:proofErr w:type="spellEnd"/>
      <w:r>
        <w:rPr>
          <w:rFonts w:ascii="Calibri" w:hAnsi="Calibri"/>
        </w:rPr>
        <w:t xml:space="preserve"> </w:t>
      </w:r>
      <w:proofErr w:type="spellStart"/>
      <w:r>
        <w:rPr>
          <w:rFonts w:ascii="Calibri" w:hAnsi="Calibri"/>
        </w:rPr>
        <w:t>hệ</w:t>
      </w:r>
      <w:proofErr w:type="spellEnd"/>
      <w:r>
        <w:rPr>
          <w:rFonts w:ascii="Calibri" w:hAnsi="Calibri"/>
        </w:rPr>
        <w:t xml:space="preserve"> </w:t>
      </w:r>
      <w:proofErr w:type="spellStart"/>
      <w:r>
        <w:rPr>
          <w:rFonts w:ascii="Calibri" w:hAnsi="Calibri"/>
        </w:rPr>
        <w:t>Bộ</w:t>
      </w:r>
      <w:proofErr w:type="spellEnd"/>
      <w:r>
        <w:rPr>
          <w:rFonts w:ascii="Calibri" w:hAnsi="Calibri"/>
        </w:rPr>
        <w:t xml:space="preserve"> </w:t>
      </w:r>
      <w:proofErr w:type="spellStart"/>
      <w:r>
        <w:rPr>
          <w:rFonts w:ascii="Calibri" w:hAnsi="Calibri"/>
        </w:rPr>
        <w:t>Phát</w:t>
      </w:r>
      <w:proofErr w:type="spellEnd"/>
      <w:r>
        <w:rPr>
          <w:rFonts w:ascii="Calibri" w:hAnsi="Calibri"/>
        </w:rPr>
        <w:t xml:space="preserve"> </w:t>
      </w:r>
      <w:proofErr w:type="spellStart"/>
      <w:r>
        <w:rPr>
          <w:rFonts w:ascii="Calibri" w:hAnsi="Calibri"/>
        </w:rPr>
        <w:t>Triển</w:t>
      </w:r>
      <w:proofErr w:type="spellEnd"/>
      <w:r>
        <w:rPr>
          <w:rFonts w:ascii="Calibri" w:hAnsi="Calibri"/>
        </w:rPr>
        <w:t xml:space="preserve"> </w:t>
      </w:r>
      <w:proofErr w:type="spellStart"/>
      <w:r>
        <w:rPr>
          <w:rFonts w:ascii="Calibri" w:hAnsi="Calibri"/>
        </w:rPr>
        <w:t>Nhà</w:t>
      </w:r>
      <w:proofErr w:type="spellEnd"/>
      <w:r>
        <w:rPr>
          <w:rFonts w:ascii="Calibri" w:hAnsi="Calibri"/>
        </w:rPr>
        <w:t xml:space="preserve"> Ở </w:t>
      </w:r>
      <w:proofErr w:type="spellStart"/>
      <w:r>
        <w:rPr>
          <w:rFonts w:ascii="Calibri" w:hAnsi="Calibri"/>
        </w:rPr>
        <w:t>và</w:t>
      </w:r>
      <w:proofErr w:type="spellEnd"/>
      <w:r>
        <w:rPr>
          <w:rFonts w:ascii="Calibri" w:hAnsi="Calibri"/>
        </w:rPr>
        <w:t xml:space="preserve"> </w:t>
      </w:r>
      <w:proofErr w:type="spellStart"/>
      <w:r>
        <w:rPr>
          <w:rFonts w:ascii="Calibri" w:hAnsi="Calibri"/>
        </w:rPr>
        <w:t>Cộng</w:t>
      </w:r>
      <w:proofErr w:type="spellEnd"/>
      <w:r>
        <w:rPr>
          <w:rFonts w:ascii="Calibri" w:hAnsi="Calibri"/>
        </w:rPr>
        <w:t xml:space="preserve"> </w:t>
      </w:r>
      <w:proofErr w:type="spellStart"/>
      <w:r>
        <w:rPr>
          <w:rFonts w:ascii="Calibri" w:hAnsi="Calibri"/>
        </w:rPr>
        <w:t>Đồng</w:t>
      </w:r>
      <w:proofErr w:type="spellEnd"/>
      <w:r>
        <w:rPr>
          <w:rFonts w:ascii="Calibri" w:hAnsi="Calibri"/>
        </w:rPr>
        <w:t xml:space="preserve"> Massachusetts </w:t>
      </w:r>
      <w:proofErr w:type="spellStart"/>
      <w:r>
        <w:rPr>
          <w:rFonts w:ascii="Calibri" w:hAnsi="Calibri"/>
        </w:rPr>
        <w:t>tại</w:t>
      </w:r>
      <w:proofErr w:type="spellEnd"/>
      <w:r>
        <w:rPr>
          <w:rFonts w:ascii="Calibri" w:hAnsi="Calibri"/>
        </w:rPr>
        <w:t xml:space="preserve"> (617) 573-1100 (TTY 617-573-1140) </w:t>
      </w:r>
      <w:proofErr w:type="spellStart"/>
      <w:r>
        <w:rPr>
          <w:rFonts w:ascii="Calibri" w:hAnsi="Calibri"/>
        </w:rPr>
        <w:t>để</w:t>
      </w:r>
      <w:proofErr w:type="spellEnd"/>
      <w:r>
        <w:rPr>
          <w:rFonts w:ascii="Calibri" w:hAnsi="Calibri"/>
        </w:rPr>
        <w:t xml:space="preserve"> </w:t>
      </w:r>
      <w:proofErr w:type="spellStart"/>
      <w:r>
        <w:rPr>
          <w:rFonts w:ascii="Calibri" w:hAnsi="Calibri"/>
        </w:rPr>
        <w:t>được</w:t>
      </w:r>
      <w:proofErr w:type="spellEnd"/>
      <w:r>
        <w:rPr>
          <w:rFonts w:ascii="Calibri" w:hAnsi="Calibri"/>
        </w:rPr>
        <w:t xml:space="preserve"> </w:t>
      </w:r>
      <w:proofErr w:type="spellStart"/>
      <w:r>
        <w:rPr>
          <w:rFonts w:ascii="Calibri" w:hAnsi="Calibri"/>
        </w:rPr>
        <w:t>hỗ</w:t>
      </w:r>
      <w:proofErr w:type="spellEnd"/>
      <w:r>
        <w:rPr>
          <w:rFonts w:ascii="Calibri" w:hAnsi="Calibri"/>
          <w:spacing w:val="-47"/>
        </w:rPr>
        <w:t xml:space="preserve"> </w:t>
      </w:r>
      <w:proofErr w:type="spellStart"/>
      <w:r>
        <w:rPr>
          <w:rFonts w:ascii="Calibri" w:hAnsi="Calibri"/>
        </w:rPr>
        <w:t>trợngôn</w:t>
      </w:r>
      <w:proofErr w:type="spellEnd"/>
      <w:r>
        <w:rPr>
          <w:rFonts w:ascii="Calibri" w:hAnsi="Calibri"/>
        </w:rPr>
        <w:t xml:space="preserve"> </w:t>
      </w:r>
      <w:proofErr w:type="spellStart"/>
      <w:r>
        <w:rPr>
          <w:rFonts w:ascii="Calibri" w:hAnsi="Calibri"/>
        </w:rPr>
        <w:t>ngữ</w:t>
      </w:r>
      <w:proofErr w:type="spellEnd"/>
      <w:r>
        <w:rPr>
          <w:rFonts w:ascii="Calibri" w:hAnsi="Calibri"/>
        </w:rPr>
        <w:t xml:space="preserve"> </w:t>
      </w:r>
      <w:proofErr w:type="spellStart"/>
      <w:r>
        <w:rPr>
          <w:rFonts w:ascii="Calibri" w:hAnsi="Calibri"/>
        </w:rPr>
        <w:t>miễn</w:t>
      </w:r>
      <w:proofErr w:type="spellEnd"/>
      <w:r>
        <w:rPr>
          <w:rFonts w:ascii="Calibri" w:hAnsi="Calibri"/>
        </w:rPr>
        <w:t xml:space="preserve"> </w:t>
      </w:r>
      <w:proofErr w:type="spellStart"/>
      <w:r>
        <w:rPr>
          <w:rFonts w:ascii="Calibri" w:hAnsi="Calibri"/>
        </w:rPr>
        <w:t>phí</w:t>
      </w:r>
      <w:proofErr w:type="spellEnd"/>
      <w:r>
        <w:rPr>
          <w:rFonts w:ascii="Calibri" w:hAnsi="Calibri"/>
        </w:rPr>
        <w:t xml:space="preserve">. </w:t>
      </w:r>
      <w:proofErr w:type="spellStart"/>
      <w:r>
        <w:rPr>
          <w:rFonts w:ascii="Calibri" w:hAnsi="Calibri"/>
        </w:rPr>
        <w:t>Tanpri</w:t>
      </w:r>
      <w:proofErr w:type="spellEnd"/>
      <w:r>
        <w:rPr>
          <w:rFonts w:ascii="Calibri" w:hAnsi="Calibri"/>
        </w:rPr>
        <w:t xml:space="preserve"> </w:t>
      </w:r>
      <w:proofErr w:type="spellStart"/>
      <w:r>
        <w:rPr>
          <w:rFonts w:ascii="Calibri" w:hAnsi="Calibri"/>
        </w:rPr>
        <w:t>kontakte</w:t>
      </w:r>
      <w:proofErr w:type="spellEnd"/>
      <w:r>
        <w:rPr>
          <w:rFonts w:ascii="Calibri" w:hAnsi="Calibri"/>
        </w:rPr>
        <w:t xml:space="preserve"> Department of Housing and Community Development [</w:t>
      </w:r>
      <w:proofErr w:type="spellStart"/>
      <w:r>
        <w:rPr>
          <w:rFonts w:ascii="Calibri" w:hAnsi="Calibri"/>
        </w:rPr>
        <w:t>Depatman</w:t>
      </w:r>
      <w:proofErr w:type="spellEnd"/>
      <w:r>
        <w:rPr>
          <w:rFonts w:ascii="Calibri" w:hAnsi="Calibri"/>
        </w:rPr>
        <w:t xml:space="preserve"> </w:t>
      </w:r>
      <w:proofErr w:type="spellStart"/>
      <w:r>
        <w:rPr>
          <w:rFonts w:ascii="Calibri" w:hAnsi="Calibri"/>
        </w:rPr>
        <w:t>Devlòpman</w:t>
      </w:r>
      <w:proofErr w:type="spellEnd"/>
      <w:r>
        <w:rPr>
          <w:rFonts w:ascii="Calibri" w:hAnsi="Calibri"/>
          <w:spacing w:val="-47"/>
        </w:rPr>
        <w:t xml:space="preserve"> </w:t>
      </w:r>
      <w:proofErr w:type="spellStart"/>
      <w:r>
        <w:rPr>
          <w:rFonts w:ascii="Calibri" w:hAnsi="Calibri"/>
        </w:rPr>
        <w:t>Lojman</w:t>
      </w:r>
      <w:proofErr w:type="spellEnd"/>
      <w:r>
        <w:rPr>
          <w:rFonts w:ascii="Calibri" w:hAnsi="Calibri"/>
          <w:spacing w:val="-2"/>
        </w:rPr>
        <w:t xml:space="preserve"> </w:t>
      </w:r>
      <w:proofErr w:type="spellStart"/>
      <w:r>
        <w:rPr>
          <w:rFonts w:ascii="Calibri" w:hAnsi="Calibri"/>
        </w:rPr>
        <w:t>ak</w:t>
      </w:r>
      <w:proofErr w:type="spellEnd"/>
      <w:r>
        <w:rPr>
          <w:rFonts w:ascii="Calibri" w:hAnsi="Calibri"/>
        </w:rPr>
        <w:t xml:space="preserve"> </w:t>
      </w:r>
      <w:proofErr w:type="spellStart"/>
      <w:r>
        <w:rPr>
          <w:rFonts w:ascii="Calibri" w:hAnsi="Calibri"/>
        </w:rPr>
        <w:t>Kominote</w:t>
      </w:r>
      <w:proofErr w:type="spellEnd"/>
      <w:r>
        <w:rPr>
          <w:rFonts w:ascii="Calibri" w:hAnsi="Calibri"/>
        </w:rPr>
        <w:t>]</w:t>
      </w:r>
      <w:r>
        <w:rPr>
          <w:rFonts w:ascii="Calibri" w:hAnsi="Calibri"/>
          <w:spacing w:val="-2"/>
        </w:rPr>
        <w:t xml:space="preserve"> </w:t>
      </w:r>
      <w:proofErr w:type="spellStart"/>
      <w:r>
        <w:rPr>
          <w:rFonts w:ascii="Calibri" w:hAnsi="Calibri"/>
        </w:rPr>
        <w:t>Masachousèt</w:t>
      </w:r>
      <w:proofErr w:type="spellEnd"/>
      <w:r>
        <w:rPr>
          <w:rFonts w:ascii="Calibri" w:hAnsi="Calibri"/>
          <w:spacing w:val="-3"/>
        </w:rPr>
        <w:t xml:space="preserve"> </w:t>
      </w:r>
      <w:r>
        <w:rPr>
          <w:rFonts w:ascii="Calibri" w:hAnsi="Calibri"/>
        </w:rPr>
        <w:t>la nan</w:t>
      </w:r>
      <w:r>
        <w:rPr>
          <w:rFonts w:ascii="Calibri" w:hAnsi="Calibri"/>
          <w:spacing w:val="-3"/>
        </w:rPr>
        <w:t xml:space="preserve"> </w:t>
      </w:r>
      <w:r>
        <w:rPr>
          <w:rFonts w:ascii="Calibri" w:hAnsi="Calibri"/>
        </w:rPr>
        <w:t>(617)</w:t>
      </w:r>
      <w:r>
        <w:rPr>
          <w:rFonts w:ascii="Calibri" w:hAnsi="Calibri"/>
          <w:spacing w:val="-2"/>
        </w:rPr>
        <w:t xml:space="preserve"> </w:t>
      </w:r>
      <w:r>
        <w:rPr>
          <w:rFonts w:ascii="Calibri" w:hAnsi="Calibri"/>
        </w:rPr>
        <w:t>573-1100</w:t>
      </w:r>
      <w:r>
        <w:rPr>
          <w:rFonts w:ascii="Calibri" w:hAnsi="Calibri"/>
          <w:spacing w:val="-1"/>
        </w:rPr>
        <w:t xml:space="preserve"> </w:t>
      </w:r>
      <w:r>
        <w:rPr>
          <w:rFonts w:ascii="Calibri" w:hAnsi="Calibri"/>
        </w:rPr>
        <w:t>(TTY</w:t>
      </w:r>
      <w:r>
        <w:rPr>
          <w:rFonts w:ascii="Calibri" w:hAnsi="Calibri"/>
          <w:spacing w:val="-2"/>
        </w:rPr>
        <w:t xml:space="preserve"> </w:t>
      </w:r>
      <w:r>
        <w:rPr>
          <w:rFonts w:ascii="Calibri" w:hAnsi="Calibri"/>
        </w:rPr>
        <w:t>617-573-1140)</w:t>
      </w:r>
      <w:r>
        <w:rPr>
          <w:rFonts w:ascii="Calibri" w:hAnsi="Calibri"/>
          <w:spacing w:val="-1"/>
        </w:rPr>
        <w:t xml:space="preserve"> </w:t>
      </w:r>
      <w:proofErr w:type="spellStart"/>
      <w:r>
        <w:rPr>
          <w:rFonts w:ascii="Calibri" w:hAnsi="Calibri"/>
        </w:rPr>
        <w:t>pou</w:t>
      </w:r>
      <w:proofErr w:type="spellEnd"/>
      <w:r>
        <w:rPr>
          <w:rFonts w:ascii="Calibri" w:hAnsi="Calibri"/>
          <w:spacing w:val="-1"/>
        </w:rPr>
        <w:t xml:space="preserve"> </w:t>
      </w:r>
      <w:proofErr w:type="spellStart"/>
      <w:r>
        <w:rPr>
          <w:rFonts w:ascii="Calibri" w:hAnsi="Calibri"/>
        </w:rPr>
        <w:t>asistans</w:t>
      </w:r>
      <w:proofErr w:type="spellEnd"/>
      <w:r>
        <w:rPr>
          <w:rFonts w:ascii="Calibri" w:hAnsi="Calibri"/>
          <w:spacing w:val="-1"/>
        </w:rPr>
        <w:t xml:space="preserve"> </w:t>
      </w:r>
      <w:r>
        <w:rPr>
          <w:rFonts w:ascii="Calibri" w:hAnsi="Calibri"/>
        </w:rPr>
        <w:t>gratis</w:t>
      </w:r>
      <w:r>
        <w:rPr>
          <w:rFonts w:ascii="Calibri" w:hAnsi="Calibri"/>
          <w:spacing w:val="-4"/>
        </w:rPr>
        <w:t xml:space="preserve"> </w:t>
      </w:r>
      <w:r>
        <w:rPr>
          <w:rFonts w:ascii="Calibri" w:hAnsi="Calibri"/>
        </w:rPr>
        <w:t>nan</w:t>
      </w:r>
      <w:r>
        <w:rPr>
          <w:rFonts w:ascii="Calibri" w:hAnsi="Calibri"/>
          <w:spacing w:val="-2"/>
        </w:rPr>
        <w:t xml:space="preserve"> </w:t>
      </w:r>
      <w:r>
        <w:rPr>
          <w:rFonts w:ascii="Calibri" w:hAnsi="Calibri"/>
        </w:rPr>
        <w:t>lang.</w:t>
      </w:r>
    </w:p>
    <w:p w:rsidR="00096751" w:rsidRDefault="0099147D" w14:paraId="5F5528D7" w14:textId="77777777">
      <w:pPr>
        <w:pStyle w:val="BodyText"/>
        <w:spacing w:before="160" w:line="256" w:lineRule="auto"/>
        <w:ind w:right="213"/>
        <w:rPr>
          <w:rFonts w:ascii="Calibri" w:hAnsi="Calibri"/>
        </w:rPr>
      </w:pPr>
      <w:r>
        <w:rPr>
          <w:rFonts w:ascii="Calibri" w:hAnsi="Calibri"/>
        </w:rPr>
        <w:t xml:space="preserve">Si </w:t>
      </w:r>
      <w:proofErr w:type="spellStart"/>
      <w:r>
        <w:rPr>
          <w:rFonts w:ascii="Calibri" w:hAnsi="Calibri"/>
        </w:rPr>
        <w:t>prega</w:t>
      </w:r>
      <w:proofErr w:type="spellEnd"/>
      <w:r>
        <w:rPr>
          <w:rFonts w:ascii="Calibri" w:hAnsi="Calibri"/>
        </w:rPr>
        <w:t xml:space="preserve"> di </w:t>
      </w:r>
      <w:proofErr w:type="spellStart"/>
      <w:r>
        <w:rPr>
          <w:rFonts w:ascii="Calibri" w:hAnsi="Calibri"/>
        </w:rPr>
        <w:t>contattare</w:t>
      </w:r>
      <w:proofErr w:type="spellEnd"/>
      <w:r>
        <w:rPr>
          <w:rFonts w:ascii="Calibri" w:hAnsi="Calibri"/>
        </w:rPr>
        <w:t xml:space="preserve"> il </w:t>
      </w:r>
      <w:proofErr w:type="spellStart"/>
      <w:r>
        <w:rPr>
          <w:rFonts w:ascii="Calibri" w:hAnsi="Calibri"/>
        </w:rPr>
        <w:t>Dipartimento</w:t>
      </w:r>
      <w:proofErr w:type="spellEnd"/>
      <w:r>
        <w:rPr>
          <w:rFonts w:ascii="Calibri" w:hAnsi="Calibri"/>
        </w:rPr>
        <w:t xml:space="preserve"> </w:t>
      </w:r>
      <w:proofErr w:type="spellStart"/>
      <w:r>
        <w:rPr>
          <w:rFonts w:ascii="Calibri" w:hAnsi="Calibri"/>
        </w:rPr>
        <w:t>Edilizia</w:t>
      </w:r>
      <w:proofErr w:type="spellEnd"/>
      <w:r>
        <w:rPr>
          <w:rFonts w:ascii="Calibri" w:hAnsi="Calibri"/>
        </w:rPr>
        <w:t xml:space="preserve"> </w:t>
      </w:r>
      <w:proofErr w:type="spellStart"/>
      <w:r>
        <w:rPr>
          <w:rFonts w:ascii="Calibri" w:hAnsi="Calibri"/>
        </w:rPr>
        <w:t>Abitativa</w:t>
      </w:r>
      <w:proofErr w:type="spellEnd"/>
      <w:r>
        <w:rPr>
          <w:rFonts w:ascii="Calibri" w:hAnsi="Calibri"/>
        </w:rPr>
        <w:t xml:space="preserve"> e </w:t>
      </w:r>
      <w:proofErr w:type="spellStart"/>
      <w:r>
        <w:rPr>
          <w:rFonts w:ascii="Calibri" w:hAnsi="Calibri"/>
        </w:rPr>
        <w:t>Sviluppo</w:t>
      </w:r>
      <w:proofErr w:type="spellEnd"/>
      <w:r>
        <w:rPr>
          <w:rFonts w:ascii="Calibri" w:hAnsi="Calibri"/>
        </w:rPr>
        <w:t xml:space="preserve"> </w:t>
      </w:r>
      <w:proofErr w:type="spellStart"/>
      <w:r>
        <w:rPr>
          <w:rFonts w:ascii="Calibri" w:hAnsi="Calibri"/>
        </w:rPr>
        <w:t>della</w:t>
      </w:r>
      <w:proofErr w:type="spellEnd"/>
      <w:r>
        <w:rPr>
          <w:rFonts w:ascii="Calibri" w:hAnsi="Calibri"/>
        </w:rPr>
        <w:t xml:space="preserve"> </w:t>
      </w:r>
      <w:proofErr w:type="spellStart"/>
      <w:r>
        <w:rPr>
          <w:rFonts w:ascii="Calibri" w:hAnsi="Calibri"/>
        </w:rPr>
        <w:t>Comunità</w:t>
      </w:r>
      <w:proofErr w:type="spellEnd"/>
      <w:r>
        <w:rPr>
          <w:rFonts w:ascii="Calibri" w:hAnsi="Calibri"/>
        </w:rPr>
        <w:t xml:space="preserve"> </w:t>
      </w:r>
      <w:proofErr w:type="spellStart"/>
      <w:r>
        <w:rPr>
          <w:rFonts w:ascii="Calibri" w:hAnsi="Calibri"/>
        </w:rPr>
        <w:t>dello</w:t>
      </w:r>
      <w:proofErr w:type="spellEnd"/>
      <w:r>
        <w:rPr>
          <w:rFonts w:ascii="Calibri" w:hAnsi="Calibri"/>
        </w:rPr>
        <w:t xml:space="preserve"> </w:t>
      </w:r>
      <w:proofErr w:type="spellStart"/>
      <w:r>
        <w:rPr>
          <w:rFonts w:ascii="Calibri" w:hAnsi="Calibri"/>
        </w:rPr>
        <w:t>Stato</w:t>
      </w:r>
      <w:proofErr w:type="spellEnd"/>
      <w:r>
        <w:rPr>
          <w:rFonts w:ascii="Calibri" w:hAnsi="Calibri"/>
        </w:rPr>
        <w:t xml:space="preserve"> del Massachusetts al (617)</w:t>
      </w:r>
      <w:r>
        <w:rPr>
          <w:rFonts w:ascii="Calibri" w:hAnsi="Calibri"/>
          <w:spacing w:val="-48"/>
        </w:rPr>
        <w:t xml:space="preserve"> </w:t>
      </w:r>
      <w:r>
        <w:rPr>
          <w:rFonts w:ascii="Calibri" w:hAnsi="Calibri"/>
        </w:rPr>
        <w:t>573-1100</w:t>
      </w:r>
      <w:r>
        <w:rPr>
          <w:rFonts w:ascii="Calibri" w:hAnsi="Calibri"/>
          <w:spacing w:val="-1"/>
        </w:rPr>
        <w:t xml:space="preserve"> </w:t>
      </w:r>
      <w:r>
        <w:rPr>
          <w:rFonts w:ascii="Calibri" w:hAnsi="Calibri"/>
        </w:rPr>
        <w:t>(TTY</w:t>
      </w:r>
      <w:r>
        <w:rPr>
          <w:rFonts w:ascii="Calibri" w:hAnsi="Calibri"/>
          <w:spacing w:val="-2"/>
        </w:rPr>
        <w:t xml:space="preserve"> </w:t>
      </w:r>
      <w:r>
        <w:rPr>
          <w:rFonts w:ascii="Calibri" w:hAnsi="Calibri"/>
        </w:rPr>
        <w:t>617-573-1140)</w:t>
      </w:r>
      <w:r>
        <w:rPr>
          <w:rFonts w:ascii="Calibri" w:hAnsi="Calibri"/>
          <w:spacing w:val="-3"/>
        </w:rPr>
        <w:t xml:space="preserve"> </w:t>
      </w:r>
      <w:r>
        <w:rPr>
          <w:rFonts w:ascii="Calibri" w:hAnsi="Calibri"/>
        </w:rPr>
        <w:t xml:space="preserve">per </w:t>
      </w:r>
      <w:proofErr w:type="spellStart"/>
      <w:r>
        <w:rPr>
          <w:rFonts w:ascii="Calibri" w:hAnsi="Calibri"/>
        </w:rPr>
        <w:t>avere</w:t>
      </w:r>
      <w:proofErr w:type="spellEnd"/>
      <w:r>
        <w:rPr>
          <w:rFonts w:ascii="Calibri" w:hAnsi="Calibri"/>
        </w:rPr>
        <w:t xml:space="preserve"> </w:t>
      </w:r>
      <w:proofErr w:type="spellStart"/>
      <w:r>
        <w:rPr>
          <w:rFonts w:ascii="Calibri" w:hAnsi="Calibri"/>
        </w:rPr>
        <w:t>assistenza</w:t>
      </w:r>
      <w:proofErr w:type="spellEnd"/>
      <w:r>
        <w:rPr>
          <w:rFonts w:ascii="Calibri" w:hAnsi="Calibri"/>
        </w:rPr>
        <w:t xml:space="preserve"> </w:t>
      </w:r>
      <w:proofErr w:type="spellStart"/>
      <w:r>
        <w:rPr>
          <w:rFonts w:ascii="Calibri" w:hAnsi="Calibri"/>
        </w:rPr>
        <w:t>gratuita</w:t>
      </w:r>
      <w:proofErr w:type="spellEnd"/>
      <w:r>
        <w:rPr>
          <w:rFonts w:ascii="Calibri" w:hAnsi="Calibri"/>
        </w:rPr>
        <w:t xml:space="preserve"> per la</w:t>
      </w:r>
      <w:r>
        <w:rPr>
          <w:rFonts w:ascii="Calibri" w:hAnsi="Calibri"/>
          <w:spacing w:val="-4"/>
        </w:rPr>
        <w:t xml:space="preserve"> </w:t>
      </w:r>
      <w:proofErr w:type="spellStart"/>
      <w:r>
        <w:rPr>
          <w:rFonts w:ascii="Calibri" w:hAnsi="Calibri"/>
        </w:rPr>
        <w:t>traduzione</w:t>
      </w:r>
      <w:proofErr w:type="spellEnd"/>
      <w:r>
        <w:rPr>
          <w:rFonts w:ascii="Calibri" w:hAnsi="Calibri"/>
        </w:rPr>
        <w:t>.</w:t>
      </w:r>
    </w:p>
    <w:p w:rsidR="00096751" w:rsidRDefault="0099147D" w14:paraId="5F5528D8" w14:textId="77777777">
      <w:pPr>
        <w:pStyle w:val="BodyText"/>
        <w:spacing w:before="165" w:line="259" w:lineRule="auto"/>
        <w:ind w:right="319"/>
        <w:rPr>
          <w:rFonts w:ascii="Leelawadee UI" w:hAnsi="Leelawadee UI" w:eastAsia="Leelawadee UI" w:cs="Leelawadee UI"/>
        </w:rPr>
      </w:pPr>
      <w:r>
        <w:rPr>
          <w:rFonts w:ascii="Leelawadee UI" w:hAnsi="Leelawadee UI" w:eastAsia="Leelawadee UI" w:cs="Leelawadee UI"/>
          <w:spacing w:val="1"/>
        </w:rPr>
        <w:t>១</w:t>
      </w:r>
      <w:r>
        <w:rPr>
          <w:rFonts w:ascii="Calibri" w:hAnsi="Calibri" w:eastAsia="Calibri" w:cs="Calibri"/>
        </w:rPr>
        <w:t xml:space="preserve">) </w:t>
      </w:r>
      <w:proofErr w:type="spellStart"/>
      <w:r>
        <w:rPr>
          <w:rFonts w:ascii="Leelawadee UI" w:hAnsi="Leelawadee UI" w:eastAsia="Leelawadee UI" w:cs="Leelawadee UI"/>
          <w:spacing w:val="-2"/>
        </w:rPr>
        <w:t>នន</w:t>
      </w:r>
      <w:r>
        <w:rPr>
          <w:rFonts w:ascii="Leelawadee UI" w:hAnsi="Leelawadee UI" w:eastAsia="Leelawadee UI" w:cs="Leelawadee UI"/>
          <w:w w:val="43"/>
        </w:rPr>
        <w:t>ន</w:t>
      </w:r>
      <w:r>
        <w:rPr>
          <w:rFonts w:ascii="Leelawadee UI" w:hAnsi="Leelawadee UI" w:eastAsia="Leelawadee UI" w:cs="Leelawadee UI"/>
          <w:spacing w:val="-2"/>
        </w:rPr>
        <w:t>ន</w:t>
      </w:r>
      <w:r>
        <w:rPr>
          <w:rFonts w:ascii="Leelawadee UI" w:hAnsi="Leelawadee UI" w:eastAsia="Leelawadee UI" w:cs="Leelawadee UI"/>
          <w:w w:val="50"/>
        </w:rPr>
        <w:t>េ</w:t>
      </w:r>
      <w:r>
        <w:rPr>
          <w:rFonts w:ascii="Leelawadee UI" w:hAnsi="Leelawadee UI" w:eastAsia="Leelawadee UI" w:cs="Leelawadee UI"/>
          <w:spacing w:val="-1"/>
          <w:w w:val="50"/>
        </w:rPr>
        <w:t>ះ</w:t>
      </w:r>
      <w:r>
        <w:rPr>
          <w:rFonts w:ascii="Leelawadee UI" w:hAnsi="Leelawadee UI" w:eastAsia="Leelawadee UI" w:cs="Leelawadee UI"/>
          <w:spacing w:val="-2"/>
        </w:rPr>
        <w:t>គ</w:t>
      </w:r>
      <w:r>
        <w:rPr>
          <w:rFonts w:ascii="Leelawadee UI" w:hAnsi="Leelawadee UI" w:eastAsia="Leelawadee UI" w:cs="Leelawadee UI"/>
          <w:w w:val="102"/>
        </w:rPr>
        <w:t>ឺជា</w:t>
      </w:r>
      <w:r>
        <w:rPr>
          <w:rFonts w:ascii="Leelawadee UI" w:hAnsi="Leelawadee UI" w:eastAsia="Leelawadee UI" w:cs="Leelawadee UI"/>
          <w:spacing w:val="-2"/>
          <w:w w:val="102"/>
        </w:rPr>
        <w:t>ឯ</w:t>
      </w:r>
      <w:r>
        <w:rPr>
          <w:rFonts w:ascii="Leelawadee UI" w:hAnsi="Leelawadee UI" w:eastAsia="Leelawadee UI" w:cs="Leelawadee UI"/>
          <w:spacing w:val="-2"/>
        </w:rPr>
        <w:t>ក</w:t>
      </w:r>
      <w:r>
        <w:rPr>
          <w:rFonts w:ascii="Leelawadee UI" w:hAnsi="Leelawadee UI" w:eastAsia="Leelawadee UI" w:cs="Leelawadee UI"/>
          <w:w w:val="103"/>
        </w:rPr>
        <w:t>ស</w:t>
      </w:r>
      <w:r>
        <w:rPr>
          <w:rFonts w:ascii="Leelawadee UI" w:hAnsi="Leelawadee UI" w:eastAsia="Leelawadee UI" w:cs="Leelawadee UI"/>
          <w:spacing w:val="-2"/>
          <w:w w:val="103"/>
        </w:rPr>
        <w:t>ា</w:t>
      </w:r>
      <w:r>
        <w:rPr>
          <w:rFonts w:ascii="Leelawadee UI" w:hAnsi="Leelawadee UI" w:eastAsia="Leelawadee UI" w:cs="Leelawadee UI"/>
          <w:spacing w:val="-1"/>
        </w:rPr>
        <w:t>រ</w:t>
      </w:r>
      <w:r>
        <w:rPr>
          <w:rFonts w:ascii="Leelawadee UI" w:hAnsi="Leelawadee UI" w:eastAsia="Leelawadee UI" w:cs="Leelawadee UI"/>
          <w:w w:val="101"/>
        </w:rPr>
        <w:t>សំខា</w:t>
      </w:r>
      <w:r>
        <w:rPr>
          <w:rFonts w:ascii="Leelawadee UI" w:hAnsi="Leelawadee UI" w:eastAsia="Leelawadee UI" w:cs="Leelawadee UI"/>
          <w:spacing w:val="-1"/>
          <w:w w:val="101"/>
        </w:rPr>
        <w:t>ន</w:t>
      </w:r>
      <w:proofErr w:type="spellEnd"/>
      <w:r>
        <w:rPr>
          <w:rFonts w:ascii="Leelawadee UI" w:hAnsi="Leelawadee UI" w:eastAsia="Leelawadee UI" w:cs="Leelawadee UI"/>
        </w:rPr>
        <w:t>់។</w:t>
      </w:r>
      <w:r>
        <w:rPr>
          <w:rFonts w:ascii="Leelawadee UI" w:hAnsi="Leelawadee UI" w:eastAsia="Leelawadee UI" w:cs="Leelawadee UI"/>
          <w:spacing w:val="-10"/>
        </w:rPr>
        <w:t xml:space="preserve"> </w:t>
      </w:r>
      <w:proofErr w:type="spellStart"/>
      <w:r>
        <w:rPr>
          <w:rFonts w:ascii="Leelawadee UI" w:hAnsi="Leelawadee UI" w:eastAsia="Leelawadee UI" w:cs="Leelawadee UI"/>
          <w:spacing w:val="-39"/>
        </w:rPr>
        <w:t>ស</w:t>
      </w:r>
      <w:r>
        <w:rPr>
          <w:rFonts w:ascii="Leelawadee UI" w:hAnsi="Leelawadee UI" w:eastAsia="Leelawadee UI" w:cs="Leelawadee UI"/>
        </w:rPr>
        <w:t>ូ</w:t>
      </w:r>
      <w:proofErr w:type="spellEnd"/>
      <w:r>
        <w:rPr>
          <w:rFonts w:ascii="Leelawadee UI" w:hAnsi="Leelawadee UI" w:eastAsia="Leelawadee UI" w:cs="Leelawadee UI"/>
          <w:spacing w:val="-13"/>
        </w:rPr>
        <w:t xml:space="preserve"> </w:t>
      </w:r>
      <w:proofErr w:type="spellStart"/>
      <w:proofErr w:type="gramStart"/>
      <w:r>
        <w:rPr>
          <w:rFonts w:ascii="Leelawadee UI" w:hAnsi="Leelawadee UI" w:eastAsia="Leelawadee UI" w:cs="Leelawadee UI"/>
          <w:spacing w:val="-2"/>
        </w:rPr>
        <w:t>ម</w:t>
      </w:r>
      <w:r>
        <w:rPr>
          <w:rFonts w:ascii="Leelawadee UI" w:hAnsi="Leelawadee UI" w:eastAsia="Leelawadee UI" w:cs="Leelawadee UI"/>
          <w:spacing w:val="-1"/>
        </w:rPr>
        <w:t>ទ</w:t>
      </w:r>
      <w:r>
        <w:rPr>
          <w:rFonts w:ascii="Leelawadee UI" w:hAnsi="Leelawadee UI" w:eastAsia="Leelawadee UI" w:cs="Leelawadee UI"/>
          <w:w w:val="102"/>
        </w:rPr>
        <w:t>ំនា</w:t>
      </w:r>
      <w:r>
        <w:rPr>
          <w:rFonts w:ascii="Leelawadee UI" w:hAnsi="Leelawadee UI" w:eastAsia="Leelawadee UI" w:cs="Leelawadee UI"/>
          <w:spacing w:val="-1"/>
          <w:w w:val="102"/>
        </w:rPr>
        <w:t>ក</w:t>
      </w:r>
      <w:r>
        <w:rPr>
          <w:rFonts w:ascii="Leelawadee UI" w:hAnsi="Leelawadee UI" w:eastAsia="Leelawadee UI" w:cs="Leelawadee UI"/>
        </w:rPr>
        <w:t>់</w:t>
      </w:r>
      <w:r>
        <w:rPr>
          <w:rFonts w:ascii="Leelawadee UI" w:hAnsi="Leelawadee UI" w:eastAsia="Leelawadee UI" w:cs="Leelawadee UI"/>
          <w:spacing w:val="-1"/>
        </w:rPr>
        <w:t>ទ</w:t>
      </w:r>
      <w:r>
        <w:rPr>
          <w:rFonts w:ascii="Leelawadee UI" w:hAnsi="Leelawadee UI" w:eastAsia="Leelawadee UI" w:cs="Leelawadee UI"/>
        </w:rPr>
        <w:t>ំ</w:t>
      </w:r>
      <w:r>
        <w:rPr>
          <w:rFonts w:ascii="Leelawadee UI" w:hAnsi="Leelawadee UI" w:eastAsia="Leelawadee UI" w:cs="Leelawadee UI"/>
          <w:spacing w:val="-2"/>
        </w:rPr>
        <w:t>នង</w:t>
      </w:r>
      <w:r>
        <w:rPr>
          <w:rFonts w:ascii="Leelawadee UI" w:hAnsi="Leelawadee UI" w:eastAsia="Leelawadee UI" w:cs="Leelawadee UI"/>
          <w:w w:val="47"/>
        </w:rPr>
        <w:t>ផ្</w:t>
      </w:r>
      <w:r>
        <w:rPr>
          <w:rFonts w:ascii="Leelawadee UI" w:hAnsi="Leelawadee UI" w:eastAsia="Leelawadee UI" w:cs="Leelawadee UI"/>
          <w:spacing w:val="-7"/>
          <w:w w:val="91"/>
        </w:rPr>
        <w:t>ន</w:t>
      </w:r>
      <w:r>
        <w:rPr>
          <w:rFonts w:ascii="Leelawadee UI" w:hAnsi="Leelawadee UI" w:eastAsia="Leelawadee UI" w:cs="Leelawadee UI"/>
          <w:spacing w:val="4"/>
          <w:w w:val="1"/>
        </w:rPr>
        <w:t>ែ</w:t>
      </w:r>
      <w:r>
        <w:rPr>
          <w:rFonts w:ascii="Leelawadee UI" w:hAnsi="Leelawadee UI" w:eastAsia="Leelawadee UI" w:cs="Leelawadee UI"/>
          <w:spacing w:val="-2"/>
        </w:rPr>
        <w:t>កអភ</w:t>
      </w:r>
      <w:r>
        <w:rPr>
          <w:rFonts w:ascii="Leelawadee UI" w:hAnsi="Leelawadee UI" w:eastAsia="Leelawadee UI" w:cs="Leelawadee UI"/>
        </w:rPr>
        <w:t>ិ</w:t>
      </w:r>
      <w:r>
        <w:rPr>
          <w:rFonts w:ascii="Leelawadee UI" w:hAnsi="Leelawadee UI" w:eastAsia="Leelawadee UI" w:cs="Leelawadee UI"/>
          <w:spacing w:val="-1"/>
        </w:rPr>
        <w:t>វ</w:t>
      </w:r>
      <w:r>
        <w:rPr>
          <w:rFonts w:ascii="Leelawadee UI" w:hAnsi="Leelawadee UI" w:eastAsia="Leelawadee UI" w:cs="Leelawadee UI"/>
          <w:w w:val="61"/>
        </w:rPr>
        <w:t>ឌ្</w:t>
      </w:r>
      <w:r>
        <w:rPr>
          <w:rFonts w:ascii="Leelawadee UI" w:hAnsi="Leelawadee UI" w:eastAsia="Leelawadee UI" w:cs="Leelawadee UI"/>
          <w:spacing w:val="1"/>
          <w:w w:val="61"/>
        </w:rPr>
        <w:t>ឍ</w:t>
      </w:r>
      <w:r>
        <w:rPr>
          <w:rFonts w:ascii="Leelawadee UI" w:hAnsi="Leelawadee UI" w:eastAsia="Leelawadee UI" w:cs="Leelawadee UI"/>
          <w:spacing w:val="-2"/>
        </w:rPr>
        <w:t>ន</w:t>
      </w:r>
      <w:r>
        <w:rPr>
          <w:rFonts w:ascii="Leelawadee UI" w:hAnsi="Leelawadee UI" w:eastAsia="Leelawadee UI" w:cs="Leelawadee UI"/>
        </w:rPr>
        <w:t>៍ស</w:t>
      </w:r>
      <w:r>
        <w:rPr>
          <w:rFonts w:ascii="Leelawadee UI" w:hAnsi="Leelawadee UI" w:eastAsia="Leelawadee UI" w:cs="Leelawadee UI"/>
          <w:spacing w:val="-2"/>
        </w:rPr>
        <w:t>ហគមន</w:t>
      </w:r>
      <w:r>
        <w:rPr>
          <w:rFonts w:ascii="Leelawadee UI" w:hAnsi="Leelawadee UI" w:eastAsia="Leelawadee UI" w:cs="Leelawadee UI"/>
        </w:rPr>
        <w:t>៍</w:t>
      </w:r>
      <w:r>
        <w:rPr>
          <w:rFonts w:ascii="Leelawadee UI" w:hAnsi="Leelawadee UI" w:eastAsia="Leelawadee UI" w:cs="Leelawadee UI"/>
          <w:spacing w:val="-2"/>
        </w:rPr>
        <w:t>ន</w:t>
      </w:r>
      <w:r>
        <w:rPr>
          <w:rFonts w:ascii="Leelawadee UI" w:hAnsi="Leelawadee UI" w:eastAsia="Leelawadee UI" w:cs="Leelawadee UI"/>
        </w:rPr>
        <w:t>ិ</w:t>
      </w:r>
      <w:r>
        <w:rPr>
          <w:rFonts w:ascii="Leelawadee UI" w:hAnsi="Leelawadee UI" w:eastAsia="Leelawadee UI" w:cs="Leelawadee UI"/>
          <w:spacing w:val="1"/>
        </w:rPr>
        <w:t>ង</w:t>
      </w:r>
      <w:r>
        <w:rPr>
          <w:rFonts w:ascii="Leelawadee UI" w:hAnsi="Leelawadee UI" w:eastAsia="Leelawadee UI" w:cs="Leelawadee UI"/>
          <w:w w:val="82"/>
        </w:rPr>
        <w:t>លំនៅ</w:t>
      </w:r>
      <w:r>
        <w:rPr>
          <w:rFonts w:ascii="Leelawadee UI" w:hAnsi="Leelawadee UI" w:eastAsia="Leelawadee UI" w:cs="Leelawadee UI"/>
          <w:spacing w:val="-84"/>
          <w:w w:val="73"/>
        </w:rPr>
        <w:t>ដ្ឋ</w:t>
      </w:r>
      <w:r>
        <w:rPr>
          <w:rFonts w:ascii="Leelawadee UI" w:hAnsi="Leelawadee UI" w:eastAsia="Leelawadee UI" w:cs="Leelawadee UI"/>
          <w:w w:val="1"/>
        </w:rPr>
        <w:t>ា</w:t>
      </w:r>
      <w:proofErr w:type="spellEnd"/>
      <w:r>
        <w:rPr>
          <w:rFonts w:ascii="Leelawadee UI" w:hAnsi="Leelawadee UI" w:eastAsia="Leelawadee UI" w:cs="Leelawadee UI"/>
        </w:rPr>
        <w:t xml:space="preserve"> </w:t>
      </w:r>
      <w:r>
        <w:rPr>
          <w:rFonts w:ascii="Leelawadee UI" w:hAnsi="Leelawadee UI" w:eastAsia="Leelawadee UI" w:cs="Leelawadee UI"/>
          <w:spacing w:val="12"/>
        </w:rPr>
        <w:t xml:space="preserve"> </w:t>
      </w:r>
      <w:proofErr w:type="spellStart"/>
      <w:r>
        <w:rPr>
          <w:rFonts w:ascii="Leelawadee UI" w:hAnsi="Leelawadee UI" w:eastAsia="Leelawadee UI" w:cs="Leelawadee UI"/>
          <w:spacing w:val="-2"/>
        </w:rPr>
        <w:lastRenderedPageBreak/>
        <w:t>ន</w:t>
      </w:r>
      <w:r>
        <w:rPr>
          <w:rFonts w:ascii="Leelawadee UI" w:hAnsi="Leelawadee UI" w:eastAsia="Leelawadee UI" w:cs="Leelawadee UI"/>
          <w:spacing w:val="-1"/>
        </w:rPr>
        <w:t>រប</w:t>
      </w:r>
      <w:r>
        <w:rPr>
          <w:rFonts w:ascii="Leelawadee UI" w:hAnsi="Leelawadee UI" w:eastAsia="Leelawadee UI" w:cs="Leelawadee UI"/>
        </w:rPr>
        <w:t>ស់</w:t>
      </w:r>
      <w:r>
        <w:rPr>
          <w:rFonts w:ascii="Leelawadee UI" w:hAnsi="Leelawadee UI" w:eastAsia="Leelawadee UI" w:cs="Leelawadee UI"/>
          <w:spacing w:val="-2"/>
        </w:rPr>
        <w:t>រ</w:t>
      </w:r>
      <w:r>
        <w:rPr>
          <w:rFonts w:ascii="Leelawadee UI" w:hAnsi="Leelawadee UI" w:eastAsia="Leelawadee UI" w:cs="Leelawadee UI"/>
          <w:w w:val="128"/>
        </w:rPr>
        <w:t>ដ្</w:t>
      </w:r>
      <w:r>
        <w:rPr>
          <w:rFonts w:ascii="Leelawadee UI" w:hAnsi="Leelawadee UI" w:eastAsia="Leelawadee UI" w:cs="Leelawadee UI"/>
          <w:spacing w:val="1"/>
          <w:w w:val="128"/>
        </w:rPr>
        <w:t>ា</w:t>
      </w:r>
      <w:proofErr w:type="spellEnd"/>
      <w:proofErr w:type="gramEnd"/>
      <w:r>
        <w:rPr>
          <w:rFonts w:ascii="Leelawadee UI" w:hAnsi="Leelawadee UI" w:eastAsia="Leelawadee UI" w:cs="Leelawadee UI"/>
          <w:w w:val="107"/>
        </w:rPr>
        <w:t xml:space="preserve"> </w:t>
      </w:r>
      <w:r>
        <w:rPr>
          <w:rFonts w:ascii="Leelawadee UI" w:hAnsi="Leelawadee UI" w:eastAsia="Leelawadee UI" w:cs="Leelawadee UI"/>
          <w:spacing w:val="-12"/>
        </w:rPr>
        <w:t xml:space="preserve"> </w:t>
      </w:r>
      <w:proofErr w:type="spellStart"/>
      <w:r>
        <w:rPr>
          <w:rFonts w:ascii="Leelawadee UI" w:hAnsi="Leelawadee UI" w:eastAsia="Leelawadee UI" w:cs="Leelawadee UI"/>
          <w:spacing w:val="-158"/>
          <w:w w:val="139"/>
        </w:rPr>
        <w:t>ម</w:t>
      </w:r>
      <w:r>
        <w:rPr>
          <w:rFonts w:ascii="Leelawadee UI" w:hAnsi="Leelawadee UI" w:eastAsia="Leelawadee UI" w:cs="Leelawadee UI"/>
          <w:spacing w:val="-40"/>
          <w:w w:val="1"/>
        </w:rPr>
        <w:t>៉</w:t>
      </w:r>
      <w:r>
        <w:rPr>
          <w:rFonts w:ascii="Leelawadee UI" w:hAnsi="Leelawadee UI" w:eastAsia="Leelawadee UI" w:cs="Leelawadee UI"/>
          <w:w w:val="1"/>
        </w:rPr>
        <w:t>ា</w:t>
      </w:r>
      <w:proofErr w:type="spellEnd"/>
      <w:r>
        <w:rPr>
          <w:rFonts w:ascii="Leelawadee UI" w:hAnsi="Leelawadee UI" w:eastAsia="Leelawadee UI" w:cs="Leelawadee UI"/>
          <w:spacing w:val="27"/>
        </w:rPr>
        <w:t xml:space="preserve"> </w:t>
      </w:r>
      <w:proofErr w:type="spellStart"/>
      <w:r>
        <w:rPr>
          <w:rFonts w:ascii="Leelawadee UI" w:hAnsi="Leelawadee UI" w:eastAsia="Leelawadee UI" w:cs="Leelawadee UI"/>
          <w:w w:val="103"/>
        </w:rPr>
        <w:t>ស</w:t>
      </w:r>
      <w:r>
        <w:rPr>
          <w:rFonts w:ascii="Leelawadee UI" w:hAnsi="Leelawadee UI" w:eastAsia="Leelawadee UI" w:cs="Leelawadee UI"/>
          <w:spacing w:val="-2"/>
          <w:w w:val="103"/>
        </w:rPr>
        <w:t>ា</w:t>
      </w:r>
      <w:r>
        <w:rPr>
          <w:rFonts w:ascii="Leelawadee UI" w:hAnsi="Leelawadee UI" w:eastAsia="Leelawadee UI" w:cs="Leelawadee UI"/>
          <w:spacing w:val="-32"/>
        </w:rPr>
        <w:t>ឈ</w:t>
      </w:r>
      <w:r>
        <w:rPr>
          <w:rFonts w:ascii="Leelawadee UI" w:hAnsi="Leelawadee UI" w:eastAsia="Leelawadee UI" w:cs="Leelawadee UI"/>
        </w:rPr>
        <w:t>ូ</w:t>
      </w:r>
      <w:proofErr w:type="spellEnd"/>
      <w:r>
        <w:rPr>
          <w:rFonts w:ascii="Leelawadee UI" w:hAnsi="Leelawadee UI" w:eastAsia="Leelawadee UI" w:cs="Leelawadee UI"/>
          <w:spacing w:val="21"/>
        </w:rPr>
        <w:t xml:space="preserve"> </w:t>
      </w:r>
      <w:proofErr w:type="spellStart"/>
      <w:r>
        <w:rPr>
          <w:rFonts w:ascii="Leelawadee UI" w:hAnsi="Leelawadee UI" w:eastAsia="Leelawadee UI" w:cs="Leelawadee UI"/>
          <w:spacing w:val="-2"/>
        </w:rPr>
        <w:t>ន</w:t>
      </w:r>
      <w:r>
        <w:rPr>
          <w:rFonts w:ascii="Leelawadee UI" w:hAnsi="Leelawadee UI" w:eastAsia="Leelawadee UI" w:cs="Leelawadee UI"/>
        </w:rPr>
        <w:t>សត</w:t>
      </w:r>
      <w:proofErr w:type="spellEnd"/>
      <w:r>
        <w:rPr>
          <w:rFonts w:ascii="Leelawadee UI" w:hAnsi="Leelawadee UI" w:eastAsia="Leelawadee UI" w:cs="Leelawadee UI"/>
        </w:rPr>
        <w:t xml:space="preserve"> </w:t>
      </w:r>
      <w:r>
        <w:rPr>
          <w:rFonts w:ascii="Calibri" w:hAnsi="Calibri" w:eastAsia="Calibri" w:cs="Calibri"/>
        </w:rPr>
        <w:t>(Massachusetts</w:t>
      </w:r>
      <w:r>
        <w:rPr>
          <w:rFonts w:ascii="Calibri" w:hAnsi="Calibri" w:eastAsia="Calibri" w:cs="Calibri"/>
          <w:spacing w:val="2"/>
        </w:rPr>
        <w:t xml:space="preserve"> </w:t>
      </w:r>
      <w:r>
        <w:rPr>
          <w:rFonts w:ascii="Calibri" w:hAnsi="Calibri" w:eastAsia="Calibri" w:cs="Calibri"/>
        </w:rPr>
        <w:t>Department</w:t>
      </w:r>
      <w:r>
        <w:rPr>
          <w:rFonts w:ascii="Calibri" w:hAnsi="Calibri" w:eastAsia="Calibri" w:cs="Calibri"/>
          <w:spacing w:val="5"/>
        </w:rPr>
        <w:t xml:space="preserve"> </w:t>
      </w:r>
      <w:r>
        <w:rPr>
          <w:rFonts w:ascii="Calibri" w:hAnsi="Calibri" w:eastAsia="Calibri" w:cs="Calibri"/>
        </w:rPr>
        <w:t>of</w:t>
      </w:r>
      <w:r>
        <w:rPr>
          <w:rFonts w:ascii="Calibri" w:hAnsi="Calibri" w:eastAsia="Calibri" w:cs="Calibri"/>
          <w:spacing w:val="4"/>
        </w:rPr>
        <w:t xml:space="preserve"> </w:t>
      </w:r>
      <w:r>
        <w:rPr>
          <w:rFonts w:ascii="Calibri" w:hAnsi="Calibri" w:eastAsia="Calibri" w:cs="Calibri"/>
        </w:rPr>
        <w:t>Housing</w:t>
      </w:r>
      <w:r>
        <w:rPr>
          <w:rFonts w:ascii="Calibri" w:hAnsi="Calibri" w:eastAsia="Calibri" w:cs="Calibri"/>
          <w:spacing w:val="4"/>
        </w:rPr>
        <w:t xml:space="preserve"> </w:t>
      </w:r>
      <w:r>
        <w:rPr>
          <w:rFonts w:ascii="Calibri" w:hAnsi="Calibri" w:eastAsia="Calibri" w:cs="Calibri"/>
        </w:rPr>
        <w:t>and</w:t>
      </w:r>
      <w:r>
        <w:rPr>
          <w:rFonts w:ascii="Calibri" w:hAnsi="Calibri" w:eastAsia="Calibri" w:cs="Calibri"/>
          <w:spacing w:val="3"/>
        </w:rPr>
        <w:t xml:space="preserve"> </w:t>
      </w:r>
      <w:r>
        <w:rPr>
          <w:rFonts w:ascii="Calibri" w:hAnsi="Calibri" w:eastAsia="Calibri" w:cs="Calibri"/>
        </w:rPr>
        <w:t>Community</w:t>
      </w:r>
      <w:r>
        <w:rPr>
          <w:rFonts w:ascii="Calibri" w:hAnsi="Calibri" w:eastAsia="Calibri" w:cs="Calibri"/>
          <w:spacing w:val="3"/>
        </w:rPr>
        <w:t xml:space="preserve"> </w:t>
      </w:r>
      <w:r>
        <w:rPr>
          <w:rFonts w:ascii="Calibri" w:hAnsi="Calibri" w:eastAsia="Calibri" w:cs="Calibri"/>
        </w:rPr>
        <w:t>Development)</w:t>
      </w:r>
      <w:r>
        <w:rPr>
          <w:rFonts w:ascii="Calibri" w:hAnsi="Calibri" w:eastAsia="Calibri" w:cs="Calibri"/>
          <w:spacing w:val="6"/>
        </w:rPr>
        <w:t xml:space="preserve"> </w:t>
      </w:r>
      <w:proofErr w:type="spellStart"/>
      <w:r>
        <w:rPr>
          <w:rFonts w:ascii="Leelawadee UI" w:hAnsi="Leelawadee UI" w:eastAsia="Leelawadee UI" w:cs="Leelawadee UI"/>
        </w:rPr>
        <w:t>តាមរយៈ</w:t>
      </w:r>
      <w:proofErr w:type="spellEnd"/>
      <w:r>
        <w:rPr>
          <w:rFonts w:ascii="Leelawadee UI" w:hAnsi="Leelawadee UI" w:eastAsia="Leelawadee UI" w:cs="Leelawadee UI"/>
          <w:spacing w:val="-10"/>
        </w:rPr>
        <w:t xml:space="preserve"> </w:t>
      </w:r>
      <w:r>
        <w:rPr>
          <w:rFonts w:ascii="Calibri" w:hAnsi="Calibri" w:eastAsia="Calibri" w:cs="Calibri"/>
        </w:rPr>
        <w:t>(617)</w:t>
      </w:r>
      <w:r>
        <w:rPr>
          <w:rFonts w:ascii="Calibri" w:hAnsi="Calibri" w:eastAsia="Calibri" w:cs="Calibri"/>
          <w:spacing w:val="3"/>
        </w:rPr>
        <w:t xml:space="preserve"> </w:t>
      </w:r>
      <w:r>
        <w:rPr>
          <w:rFonts w:ascii="Calibri" w:hAnsi="Calibri" w:eastAsia="Calibri" w:cs="Calibri"/>
        </w:rPr>
        <w:t>573-1100</w:t>
      </w:r>
      <w:r>
        <w:rPr>
          <w:rFonts w:ascii="Calibri" w:hAnsi="Calibri" w:eastAsia="Calibri" w:cs="Calibri"/>
          <w:spacing w:val="4"/>
        </w:rPr>
        <w:t xml:space="preserve"> </w:t>
      </w:r>
      <w:r>
        <w:rPr>
          <w:rFonts w:ascii="Calibri" w:hAnsi="Calibri" w:eastAsia="Calibri" w:cs="Calibri"/>
        </w:rPr>
        <w:t>(TTY</w:t>
      </w:r>
      <w:r>
        <w:rPr>
          <w:rFonts w:ascii="Calibri" w:hAnsi="Calibri" w:eastAsia="Calibri" w:cs="Calibri"/>
          <w:spacing w:val="3"/>
        </w:rPr>
        <w:t xml:space="preserve"> </w:t>
      </w:r>
      <w:r>
        <w:rPr>
          <w:rFonts w:ascii="Calibri" w:hAnsi="Calibri" w:eastAsia="Calibri" w:cs="Calibri"/>
        </w:rPr>
        <w:t>617-573-1140)</w:t>
      </w:r>
      <w:r>
        <w:rPr>
          <w:rFonts w:ascii="Calibri" w:hAnsi="Calibri" w:eastAsia="Calibri" w:cs="Calibri"/>
          <w:spacing w:val="1"/>
        </w:rPr>
        <w:t xml:space="preserve"> </w:t>
      </w:r>
      <w:proofErr w:type="spellStart"/>
      <w:r>
        <w:rPr>
          <w:rFonts w:ascii="Leelawadee UI" w:hAnsi="Leelawadee UI" w:eastAsia="Leelawadee UI" w:cs="Leelawadee UI"/>
          <w:spacing w:val="-2"/>
        </w:rPr>
        <w:t>ន</w:t>
      </w:r>
      <w:r>
        <w:rPr>
          <w:rFonts w:ascii="Leelawadee UI" w:hAnsi="Leelawadee UI" w:eastAsia="Leelawadee UI" w:cs="Leelawadee UI"/>
          <w:spacing w:val="-85"/>
          <w:w w:val="73"/>
        </w:rPr>
        <w:t>ដ្ឋ</w:t>
      </w:r>
      <w:r>
        <w:rPr>
          <w:rFonts w:ascii="Leelawadee UI" w:hAnsi="Leelawadee UI" w:eastAsia="Leelawadee UI" w:cs="Leelawadee UI"/>
          <w:w w:val="1"/>
        </w:rPr>
        <w:t>ែ</w:t>
      </w:r>
      <w:proofErr w:type="spellEnd"/>
      <w:r>
        <w:rPr>
          <w:rFonts w:ascii="Leelawadee UI" w:hAnsi="Leelawadee UI" w:eastAsia="Leelawadee UI" w:cs="Leelawadee UI"/>
        </w:rPr>
        <w:t xml:space="preserve"> </w:t>
      </w:r>
      <w:r>
        <w:rPr>
          <w:rFonts w:ascii="Leelawadee UI" w:hAnsi="Leelawadee UI" w:eastAsia="Leelawadee UI" w:cs="Leelawadee UI"/>
          <w:spacing w:val="13"/>
        </w:rPr>
        <w:t xml:space="preserve"> </w:t>
      </w:r>
      <w:proofErr w:type="spellStart"/>
      <w:r>
        <w:rPr>
          <w:rFonts w:ascii="Leelawadee UI" w:hAnsi="Leelawadee UI" w:eastAsia="Leelawadee UI" w:cs="Leelawadee UI"/>
          <w:spacing w:val="-2"/>
        </w:rPr>
        <w:t>ម</w:t>
      </w:r>
      <w:r>
        <w:rPr>
          <w:rFonts w:ascii="Leelawadee UI" w:hAnsi="Leelawadee UI" w:eastAsia="Leelawadee UI" w:cs="Leelawadee UI"/>
          <w:spacing w:val="-1"/>
        </w:rPr>
        <w:t>ប</w:t>
      </w:r>
      <w:r>
        <w:rPr>
          <w:rFonts w:ascii="Leelawadee UI" w:hAnsi="Leelawadee UI" w:eastAsia="Leelawadee UI" w:cs="Leelawadee UI"/>
        </w:rPr>
        <w:t>ី</w:t>
      </w:r>
      <w:r>
        <w:rPr>
          <w:rFonts w:ascii="Leelawadee UI" w:hAnsi="Leelawadee UI" w:eastAsia="Leelawadee UI" w:cs="Leelawadee UI"/>
          <w:spacing w:val="-1"/>
        </w:rPr>
        <w:t>ទ</w:t>
      </w:r>
      <w:r>
        <w:rPr>
          <w:rFonts w:ascii="Leelawadee UI" w:hAnsi="Leelawadee UI" w:eastAsia="Leelawadee UI" w:cs="Leelawadee UI"/>
          <w:spacing w:val="-11"/>
        </w:rPr>
        <w:t>ទ</w:t>
      </w:r>
      <w:r>
        <w:rPr>
          <w:rFonts w:ascii="Leelawadee UI" w:hAnsi="Leelawadee UI" w:eastAsia="Leelawadee UI" w:cs="Leelawadee UI"/>
          <w:spacing w:val="9"/>
        </w:rPr>
        <w:t>ួ</w:t>
      </w:r>
      <w:r>
        <w:rPr>
          <w:rFonts w:ascii="Leelawadee UI" w:hAnsi="Leelawadee UI" w:eastAsia="Leelawadee UI" w:cs="Leelawadee UI"/>
          <w:w w:val="101"/>
        </w:rPr>
        <w:t>លបា</w:t>
      </w:r>
      <w:r>
        <w:rPr>
          <w:rFonts w:ascii="Leelawadee UI" w:hAnsi="Leelawadee UI" w:eastAsia="Leelawadee UI" w:cs="Leelawadee UI"/>
          <w:spacing w:val="-2"/>
          <w:w w:val="101"/>
        </w:rPr>
        <w:t>ន</w:t>
      </w:r>
      <w:r>
        <w:rPr>
          <w:rFonts w:ascii="Leelawadee UI" w:hAnsi="Leelawadee UI" w:eastAsia="Leelawadee UI" w:cs="Leelawadee UI"/>
        </w:rPr>
        <w:t>ជ</w:t>
      </w:r>
      <w:r>
        <w:rPr>
          <w:rFonts w:ascii="Leelawadee UI" w:hAnsi="Leelawadee UI" w:eastAsia="Leelawadee UI" w:cs="Leelawadee UI"/>
          <w:spacing w:val="-1"/>
        </w:rPr>
        <w:t>ំ</w:t>
      </w:r>
      <w:r>
        <w:rPr>
          <w:rFonts w:ascii="Leelawadee UI" w:hAnsi="Leelawadee UI" w:eastAsia="Leelawadee UI" w:cs="Leelawadee UI"/>
          <w:spacing w:val="-23"/>
        </w:rPr>
        <w:t>ន</w:t>
      </w:r>
      <w:r>
        <w:rPr>
          <w:rFonts w:ascii="Leelawadee UI" w:hAnsi="Leelawadee UI" w:eastAsia="Leelawadee UI" w:cs="Leelawadee UI"/>
        </w:rPr>
        <w:t>ួ</w:t>
      </w:r>
      <w:proofErr w:type="spellEnd"/>
      <w:r>
        <w:rPr>
          <w:rFonts w:ascii="Leelawadee UI" w:hAnsi="Leelawadee UI" w:eastAsia="Leelawadee UI" w:cs="Leelawadee UI"/>
          <w:spacing w:val="-39"/>
        </w:rPr>
        <w:t xml:space="preserve"> </w:t>
      </w:r>
      <w:r>
        <w:rPr>
          <w:rFonts w:ascii="Leelawadee UI" w:hAnsi="Leelawadee UI" w:eastAsia="Leelawadee UI" w:cs="Leelawadee UI"/>
        </w:rPr>
        <w:t>យ</w:t>
      </w:r>
      <w:r>
        <w:rPr>
          <w:rFonts w:ascii="Leelawadee UI" w:hAnsi="Leelawadee UI" w:eastAsia="Leelawadee UI" w:cs="Leelawadee UI"/>
          <w:spacing w:val="-12"/>
        </w:rPr>
        <w:t xml:space="preserve"> </w:t>
      </w:r>
      <w:proofErr w:type="spellStart"/>
      <w:r>
        <w:rPr>
          <w:rFonts w:ascii="Leelawadee UI" w:hAnsi="Leelawadee UI" w:eastAsia="Leelawadee UI" w:cs="Leelawadee UI"/>
          <w:w w:val="47"/>
        </w:rPr>
        <w:t>ផ្</w:t>
      </w:r>
      <w:r>
        <w:rPr>
          <w:rFonts w:ascii="Leelawadee UI" w:hAnsi="Leelawadee UI" w:eastAsia="Leelawadee UI" w:cs="Leelawadee UI"/>
          <w:spacing w:val="-7"/>
          <w:w w:val="91"/>
        </w:rPr>
        <w:t>ន</w:t>
      </w:r>
      <w:r>
        <w:rPr>
          <w:rFonts w:ascii="Leelawadee UI" w:hAnsi="Leelawadee UI" w:eastAsia="Leelawadee UI" w:cs="Leelawadee UI"/>
          <w:spacing w:val="7"/>
          <w:w w:val="1"/>
        </w:rPr>
        <w:t>ែ</w:t>
      </w:r>
      <w:r>
        <w:rPr>
          <w:rFonts w:ascii="Leelawadee UI" w:hAnsi="Leelawadee UI" w:eastAsia="Leelawadee UI" w:cs="Leelawadee UI"/>
          <w:spacing w:val="-2"/>
        </w:rPr>
        <w:t>ក</w:t>
      </w:r>
      <w:r>
        <w:rPr>
          <w:rFonts w:ascii="Leelawadee UI" w:hAnsi="Leelawadee UI" w:eastAsia="Leelawadee UI" w:cs="Leelawadee UI"/>
          <w:w w:val="102"/>
        </w:rPr>
        <w:t>ភាសា</w:t>
      </w:r>
      <w:r>
        <w:rPr>
          <w:rFonts w:ascii="Leelawadee UI" w:hAnsi="Leelawadee UI" w:eastAsia="Leelawadee UI" w:cs="Leelawadee UI"/>
          <w:spacing w:val="-2"/>
          <w:w w:val="102"/>
        </w:rPr>
        <w:t>ន</w:t>
      </w:r>
      <w:r>
        <w:rPr>
          <w:rFonts w:ascii="Leelawadee UI" w:hAnsi="Leelawadee UI" w:eastAsia="Leelawadee UI" w:cs="Leelawadee UI"/>
          <w:w w:val="73"/>
        </w:rPr>
        <w:t>ដ្</w:t>
      </w:r>
      <w:r>
        <w:rPr>
          <w:rFonts w:ascii="Leelawadee UI" w:hAnsi="Leelawadee UI" w:eastAsia="Leelawadee UI" w:cs="Leelawadee UI"/>
          <w:spacing w:val="-3"/>
          <w:w w:val="73"/>
        </w:rPr>
        <w:t>ឋ</w:t>
      </w:r>
      <w:r>
        <w:rPr>
          <w:rFonts w:ascii="Leelawadee UI" w:hAnsi="Leelawadee UI" w:eastAsia="Leelawadee UI" w:cs="Leelawadee UI"/>
        </w:rPr>
        <w:t>យ</w:t>
      </w:r>
      <w:r>
        <w:rPr>
          <w:rFonts w:ascii="Leelawadee UI" w:hAnsi="Leelawadee UI" w:eastAsia="Leelawadee UI" w:cs="Leelawadee UI"/>
          <w:spacing w:val="-2"/>
        </w:rPr>
        <w:t>ឥតគ</w:t>
      </w:r>
      <w:r>
        <w:rPr>
          <w:rFonts w:ascii="Leelawadee UI" w:hAnsi="Leelawadee UI" w:eastAsia="Leelawadee UI" w:cs="Leelawadee UI"/>
        </w:rPr>
        <w:t>ិ</w:t>
      </w:r>
      <w:r>
        <w:rPr>
          <w:rFonts w:ascii="Leelawadee UI" w:hAnsi="Leelawadee UI" w:eastAsia="Leelawadee UI" w:cs="Leelawadee UI"/>
          <w:spacing w:val="-2"/>
        </w:rPr>
        <w:t>ត</w:t>
      </w:r>
      <w:r>
        <w:rPr>
          <w:rFonts w:ascii="Leelawadee UI" w:hAnsi="Leelawadee UI" w:eastAsia="Leelawadee UI" w:cs="Leelawadee UI"/>
          <w:w w:val="67"/>
        </w:rPr>
        <w:t>ថ្</w:t>
      </w:r>
      <w:r>
        <w:rPr>
          <w:rFonts w:ascii="Leelawadee UI" w:hAnsi="Leelawadee UI" w:eastAsia="Leelawadee UI" w:cs="Leelawadee UI"/>
          <w:spacing w:val="-6"/>
          <w:w w:val="67"/>
        </w:rPr>
        <w:t>ល</w:t>
      </w:r>
      <w:r>
        <w:rPr>
          <w:rFonts w:ascii="Leelawadee UI" w:hAnsi="Leelawadee UI" w:eastAsia="Leelawadee UI" w:cs="Leelawadee UI"/>
          <w:spacing w:val="7"/>
          <w:w w:val="1"/>
        </w:rPr>
        <w:t>ៃ</w:t>
      </w:r>
      <w:proofErr w:type="spellEnd"/>
      <w:r>
        <w:rPr>
          <w:rFonts w:ascii="Leelawadee UI" w:hAnsi="Leelawadee UI" w:eastAsia="Leelawadee UI" w:cs="Leelawadee UI"/>
        </w:rPr>
        <w:t>។</w:t>
      </w:r>
    </w:p>
    <w:p w:rsidR="00096751" w:rsidP="428D6AC7" w:rsidRDefault="4AB8B356" w14:paraId="5F5528D9" w14:textId="1E8896C3">
      <w:pPr>
        <w:pStyle w:val="BodyText"/>
        <w:spacing w:before="157"/>
        <w:rPr>
          <w:rStyle w:val="Hyperlink"/>
          <w:rFonts w:ascii="Calibri"/>
        </w:rPr>
      </w:pPr>
      <w:r w:rsidRPr="5EB5D995">
        <w:rPr>
          <w:rStyle w:val="Hyperlink"/>
          <w:rFonts w:ascii="Calibri"/>
          <w:color w:val="auto"/>
          <w:u w:val="none"/>
        </w:rPr>
        <w:t xml:space="preserve">This notice was posted at: </w:t>
      </w:r>
      <w:hyperlink r:id="rId12">
        <w:r w:rsidRPr="5EB5D995">
          <w:rPr>
            <w:rStyle w:val="Hyperlink"/>
            <w:rFonts w:ascii="Calibri"/>
          </w:rPr>
          <w:t>https://www.mass.gov/orgs/executive-office-of-housing-and-livable-communities</w:t>
        </w:r>
      </w:hyperlink>
    </w:p>
    <w:p w:rsidR="5EB5D995" w:rsidP="5EB5D995" w:rsidRDefault="5EB5D995" w14:paraId="17844A0E" w14:textId="0AA7A6BF">
      <w:pPr>
        <w:pStyle w:val="BodyText"/>
        <w:spacing w:before="157"/>
        <w:rPr>
          <w:rStyle w:val="Hyperlink"/>
          <w:rFonts w:ascii="Calibri"/>
        </w:rPr>
      </w:pPr>
    </w:p>
    <w:sectPr w:rsidR="5EB5D995" w:rsidSect="008B0BA4">
      <w:type w:val="continuous"/>
      <w:pgSz w:w="12240" w:h="15840" w:orient="portrait"/>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eelawadee UI">
    <w:altName w:val="Leelawadee UI"/>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51"/>
    <w:rsid w:val="00046CB6"/>
    <w:rsid w:val="00086B3D"/>
    <w:rsid w:val="00096751"/>
    <w:rsid w:val="000B3351"/>
    <w:rsid w:val="00143FC6"/>
    <w:rsid w:val="00144DAF"/>
    <w:rsid w:val="001827EA"/>
    <w:rsid w:val="001C36AA"/>
    <w:rsid w:val="001F2CB7"/>
    <w:rsid w:val="00211FD2"/>
    <w:rsid w:val="002D706B"/>
    <w:rsid w:val="002D7B99"/>
    <w:rsid w:val="002F0928"/>
    <w:rsid w:val="00302D36"/>
    <w:rsid w:val="003B07A1"/>
    <w:rsid w:val="00436B7D"/>
    <w:rsid w:val="0044783E"/>
    <w:rsid w:val="004B2AAC"/>
    <w:rsid w:val="004B3763"/>
    <w:rsid w:val="004B6A7B"/>
    <w:rsid w:val="004D28D5"/>
    <w:rsid w:val="004E06A9"/>
    <w:rsid w:val="0050284C"/>
    <w:rsid w:val="005345C7"/>
    <w:rsid w:val="00540BC3"/>
    <w:rsid w:val="00583DE3"/>
    <w:rsid w:val="00594289"/>
    <w:rsid w:val="00620E5E"/>
    <w:rsid w:val="0069591D"/>
    <w:rsid w:val="006B3E35"/>
    <w:rsid w:val="006D4657"/>
    <w:rsid w:val="006D5A1D"/>
    <w:rsid w:val="006F23F8"/>
    <w:rsid w:val="00780A74"/>
    <w:rsid w:val="00830711"/>
    <w:rsid w:val="00830BE5"/>
    <w:rsid w:val="00832F3F"/>
    <w:rsid w:val="008766A0"/>
    <w:rsid w:val="008B0BA4"/>
    <w:rsid w:val="009279FA"/>
    <w:rsid w:val="0099147D"/>
    <w:rsid w:val="009A747A"/>
    <w:rsid w:val="009E66F6"/>
    <w:rsid w:val="009F7CC9"/>
    <w:rsid w:val="00A40C96"/>
    <w:rsid w:val="00A6066C"/>
    <w:rsid w:val="00A90743"/>
    <w:rsid w:val="00AD5155"/>
    <w:rsid w:val="00AF2F1C"/>
    <w:rsid w:val="00B32641"/>
    <w:rsid w:val="00BA75AF"/>
    <w:rsid w:val="00C4484B"/>
    <w:rsid w:val="00C55436"/>
    <w:rsid w:val="00C76241"/>
    <w:rsid w:val="00C76EC9"/>
    <w:rsid w:val="00CF5393"/>
    <w:rsid w:val="00CF5509"/>
    <w:rsid w:val="00CF6F53"/>
    <w:rsid w:val="00D26327"/>
    <w:rsid w:val="00D4053C"/>
    <w:rsid w:val="00D42429"/>
    <w:rsid w:val="00D52E34"/>
    <w:rsid w:val="00E645CC"/>
    <w:rsid w:val="00E760EF"/>
    <w:rsid w:val="00EA5995"/>
    <w:rsid w:val="00F03DCC"/>
    <w:rsid w:val="00F655C1"/>
    <w:rsid w:val="00F710B0"/>
    <w:rsid w:val="02071CB3"/>
    <w:rsid w:val="039AD395"/>
    <w:rsid w:val="07BEF03F"/>
    <w:rsid w:val="0C422AB0"/>
    <w:rsid w:val="0E25D452"/>
    <w:rsid w:val="115D7514"/>
    <w:rsid w:val="131EF259"/>
    <w:rsid w:val="13ECE0B1"/>
    <w:rsid w:val="141C7C77"/>
    <w:rsid w:val="14365356"/>
    <w:rsid w:val="192C973B"/>
    <w:rsid w:val="1A354776"/>
    <w:rsid w:val="1B2B94FB"/>
    <w:rsid w:val="1B8C9924"/>
    <w:rsid w:val="1D8685C4"/>
    <w:rsid w:val="1F4B6441"/>
    <w:rsid w:val="21922B5F"/>
    <w:rsid w:val="24E54EAC"/>
    <w:rsid w:val="2635CF2A"/>
    <w:rsid w:val="2761E30D"/>
    <w:rsid w:val="27D320B8"/>
    <w:rsid w:val="292CA5C8"/>
    <w:rsid w:val="2A753E51"/>
    <w:rsid w:val="2A915832"/>
    <w:rsid w:val="2C1E8FBF"/>
    <w:rsid w:val="2DAD2000"/>
    <w:rsid w:val="2DD1425B"/>
    <w:rsid w:val="2EB95563"/>
    <w:rsid w:val="316C1036"/>
    <w:rsid w:val="31981ED2"/>
    <w:rsid w:val="33E569D2"/>
    <w:rsid w:val="383F0DE0"/>
    <w:rsid w:val="428D6AC7"/>
    <w:rsid w:val="463F3B6E"/>
    <w:rsid w:val="473BD5A8"/>
    <w:rsid w:val="47764083"/>
    <w:rsid w:val="47BAAFC7"/>
    <w:rsid w:val="4A53121C"/>
    <w:rsid w:val="4A64F75D"/>
    <w:rsid w:val="4AAA36F4"/>
    <w:rsid w:val="4AB8B356"/>
    <w:rsid w:val="4B26B9B0"/>
    <w:rsid w:val="4C223F60"/>
    <w:rsid w:val="4D11867E"/>
    <w:rsid w:val="4EE8ECAD"/>
    <w:rsid w:val="52BB7D73"/>
    <w:rsid w:val="58A30926"/>
    <w:rsid w:val="59C94015"/>
    <w:rsid w:val="59D07A2C"/>
    <w:rsid w:val="5B405B23"/>
    <w:rsid w:val="5B7E38D3"/>
    <w:rsid w:val="5BB5C7D1"/>
    <w:rsid w:val="5C57ED1D"/>
    <w:rsid w:val="5C9C2957"/>
    <w:rsid w:val="5CF7C52E"/>
    <w:rsid w:val="5CFCA8D1"/>
    <w:rsid w:val="5D00E0D7"/>
    <w:rsid w:val="5D1A0934"/>
    <w:rsid w:val="5E9CB138"/>
    <w:rsid w:val="5EB5D995"/>
    <w:rsid w:val="605886C2"/>
    <w:rsid w:val="60D6DC14"/>
    <w:rsid w:val="61D451FA"/>
    <w:rsid w:val="62BE8B79"/>
    <w:rsid w:val="62ED462D"/>
    <w:rsid w:val="66D2A35C"/>
    <w:rsid w:val="6708F36C"/>
    <w:rsid w:val="6B46D7C3"/>
    <w:rsid w:val="6C800B36"/>
    <w:rsid w:val="6D58CE97"/>
    <w:rsid w:val="6D6F9925"/>
    <w:rsid w:val="6F9145AB"/>
    <w:rsid w:val="6FBAB1F9"/>
    <w:rsid w:val="705692E9"/>
    <w:rsid w:val="72EF4761"/>
    <w:rsid w:val="739047EC"/>
    <w:rsid w:val="757FECD6"/>
    <w:rsid w:val="7829C50B"/>
    <w:rsid w:val="784994B4"/>
    <w:rsid w:val="7C91BDCF"/>
    <w:rsid w:val="7E07C301"/>
    <w:rsid w:val="7FD1C0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28C8"/>
  <w15:docId w15:val="{CB3F023C-10F2-4C64-87B1-62EEA1BE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158"/>
      <w:ind w:left="100"/>
    </w:pPr>
  </w:style>
  <w:style w:type="paragraph" w:styleId="Title">
    <w:name w:val="Title"/>
    <w:basedOn w:val="Normal"/>
    <w:uiPriority w:val="10"/>
    <w:qFormat/>
    <w:pPr>
      <w:spacing w:before="81"/>
      <w:ind w:left="1759" w:right="1719"/>
      <w:jc w:val="center"/>
    </w:pPr>
    <w:rPr>
      <w:b/>
      <w:bCs/>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830BE5"/>
    <w:rPr>
      <w:color w:val="0000FF" w:themeColor="hyperlink"/>
      <w:u w:val="single"/>
    </w:rPr>
  </w:style>
  <w:style w:type="character" w:styleId="UnresolvedMention">
    <w:name w:val="Unresolved Mention"/>
    <w:basedOn w:val="DefaultParagraphFont"/>
    <w:uiPriority w:val="99"/>
    <w:semiHidden/>
    <w:unhideWhenUsed/>
    <w:rsid w:val="00830BE5"/>
    <w:rPr>
      <w:color w:val="605E5C"/>
      <w:shd w:val="clear" w:color="auto" w:fill="E1DFDD"/>
    </w:rPr>
  </w:style>
  <w:style w:type="paragraph" w:styleId="BalloonText">
    <w:name w:val="Balloon Text"/>
    <w:basedOn w:val="Normal"/>
    <w:link w:val="BalloonTextChar"/>
    <w:uiPriority w:val="99"/>
    <w:semiHidden/>
    <w:unhideWhenUsed/>
    <w:rsid w:val="009279F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279FA"/>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121611">
      <w:bodyDiv w:val="1"/>
      <w:marLeft w:val="0"/>
      <w:marRight w:val="0"/>
      <w:marTop w:val="0"/>
      <w:marBottom w:val="0"/>
      <w:divBdr>
        <w:top w:val="none" w:sz="0" w:space="0" w:color="auto"/>
        <w:left w:val="none" w:sz="0" w:space="0" w:color="auto"/>
        <w:bottom w:val="none" w:sz="0" w:space="0" w:color="auto"/>
        <w:right w:val="none" w:sz="0" w:space="0" w:color="auto"/>
      </w:divBdr>
    </w:div>
    <w:div w:id="2130272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hyperlink" Target="https://www.mass.gov/orgs/executive-office-of-housing-and-livable-communitie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Patricia.roushanaei@mass.gov" TargetMode="External" Id="rId11"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14" /><Relationship Type="http://schemas.openxmlformats.org/officeDocument/2006/relationships/hyperlink" Target="https://urldefense.com/v3/__https:/www.govinfo.gov/content/pkg/FR-2021-07-21/pdf/2021-15515.pdf__;!!CPANwP4y!VWtRklpu0gzpiruwN6SPj5vBj857Oe4Akyeo8dfqcjVwyZ4cpWbRNZvyudzrUj6oHG7SIYFJdtuwLB3xGrdyRE8ud2yKnRb5xcSF$" TargetMode="External" Id="R5b27ef45ae914932" /><Relationship Type="http://schemas.openxmlformats.org/officeDocument/2006/relationships/hyperlink" Target="https://www.mass.gov/orgs/executive-office-of-housing-and-livable-communities" TargetMode="External" Id="Rf6f6fd2e21aa46fb" /><Relationship Type="http://schemas.openxmlformats.org/officeDocument/2006/relationships/hyperlink" Target="https://aka.ms/JoinTeamsMeeting?omkt=en-US" TargetMode="External" Id="R682e88eff72f4dc4" /><Relationship Type="http://schemas.openxmlformats.org/officeDocument/2006/relationships/hyperlink" Target="https://teams.microsoft.com/l/meetup-join/19%3ameeting_Nzc4ZDNhYmUtNzU1Yi00ZTYxLTk1NDQtNDY5ZDRlZDRlMTNh%40thread.v2/0?context=%7b%22Tid%22%3a%223e861d16-48b7-4a0e-9806-8c04d81b7b2a%22%2c%22Oid%22%3a%22e210df90-9f70-4a3b-8295-b8b37ff6cc24%22%7d" TargetMode="External" Id="Rb015fc7d7acf4aba" /><Relationship Type="http://schemas.openxmlformats.org/officeDocument/2006/relationships/hyperlink" Target="tel:+18573279245,,7346689" TargetMode="External" Id="Rfd1452d0b0f84cb7" /><Relationship Type="http://schemas.openxmlformats.org/officeDocument/2006/relationships/hyperlink" Target="https://dialin.teams.microsoft.com/e5a29c09-1fef-425a-93e7-ec69f945cbdb?id=7346689" TargetMode="External" Id="Ra2037231bbde43e4" /><Relationship Type="http://schemas.openxmlformats.org/officeDocument/2006/relationships/hyperlink" Target="https://teams.microsoft.com/meetingOptions/?organizerId=e210df90-9f70-4a3b-8295-b8b37ff6cc24&amp;tenantId=3e861d16-48b7-4a0e-9806-8c04d81b7b2a&amp;threadId=19_meeting_Nzc4ZDNhYmUtNzU1Yi00ZTYxLTk1NDQtNDY5ZDRlZDRlMTNh@thread.v2&amp;messageId=0&amp;language=en-US" TargetMode="External" Id="Rf4ac3105947c47e1" /><Relationship Type="http://schemas.openxmlformats.org/officeDocument/2006/relationships/hyperlink" Target="https://dialin.teams.microsoft.com/usp/pstnconferencing" TargetMode="External" Id="Rec84504c05a54731" /><Relationship Type="http://schemas.openxmlformats.org/officeDocument/2006/relationships/hyperlink" Target="mailto:patricia.roushanaei@mass.gov" TargetMode="External" Id="Rdee4f9ad43e14cd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6" ma:contentTypeDescription="Create a new document." ma:contentTypeScope="" ma:versionID="3c02c0a9ceb7d158aed5f69aa36c9e38">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0f8377d835ce2e0809c4b125fbcb22ef"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b83dbe2-6fd2-449a-a932-0d75829bf641">
      <UserInfo>
        <DisplayName>Roushanaei, Patricia (OCD)</DisplayName>
        <AccountId>59</AccountId>
        <AccountType/>
      </UserInfo>
      <UserInfo>
        <DisplayName>Martin, Louis (OCD)</DisplayName>
        <AccountId>43</AccountId>
        <AccountType/>
      </UserInfo>
      <UserInfo>
        <DisplayName>Southard, Mark (OCD)</DisplayName>
        <AccountId>54</AccountId>
        <AccountType/>
      </UserInfo>
    </SharedWithUsers>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DEA8C-2B84-49FC-BA4F-B343D9348656}"/>
</file>

<file path=customXml/itemProps2.xml><?xml version="1.0" encoding="utf-8"?>
<ds:datastoreItem xmlns:ds="http://schemas.openxmlformats.org/officeDocument/2006/customXml" ds:itemID="{0F41090D-5C28-432C-959D-E7F3F654F573}">
  <ds:schemaRefs>
    <ds:schemaRef ds:uri="http://schemas.microsoft.com/office/2006/metadata/properties"/>
    <ds:schemaRef ds:uri="http://schemas.microsoft.com/office/infopath/2007/PartnerControls"/>
    <ds:schemaRef ds:uri="7b83dbe2-6fd2-449a-a932-0d75829bf641"/>
    <ds:schemaRef ds:uri="284a69f8-a849-4d4f-929d-22bdf9b66af6"/>
  </ds:schemaRefs>
</ds:datastoreItem>
</file>

<file path=customXml/itemProps3.xml><?xml version="1.0" encoding="utf-8"?>
<ds:datastoreItem xmlns:ds="http://schemas.openxmlformats.org/officeDocument/2006/customXml" ds:itemID="{28B64079-62EC-4FE5-92F8-27F2077DF8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Martin, Louis (OCD)</dc:creator>
  <keywords/>
  <lastModifiedBy>Roushanaei, Patricia (EOHLC)</lastModifiedBy>
  <revision>4</revision>
  <dcterms:created xsi:type="dcterms:W3CDTF">2024-04-29T14:29:00.0000000Z</dcterms:created>
  <dcterms:modified xsi:type="dcterms:W3CDTF">2025-02-04T20:37:29.4178242Z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2021-06-08T00:00:00Z</vt:filetime>
  </property>
  <property fmtid="{D5CDD505-2E9C-101B-9397-08002B2CF9AE}" pid="3" name="Creator">
    <vt:lpwstr>Microsoft® Word for Office 365</vt:lpwstr>
  </property>
  <property fmtid="{D5CDD505-2E9C-101B-9397-08002B2CF9AE}" pid="4" name="LastSaved">
    <vt:filetime>2021-11-15T00:00:00Z</vt:filetime>
  </property>
  <property fmtid="{D5CDD505-2E9C-101B-9397-08002B2CF9AE}" pid="5" name="ContentTypeId">
    <vt:lpwstr>0x010100F75741674DAB3C4A91D4D4EAF8471F21</vt:lpwstr>
  </property>
  <property fmtid="{D5CDD505-2E9C-101B-9397-08002B2CF9AE}" pid="6" name="MediaServiceImageTags">
    <vt:lpwstr/>
  </property>
</Properties>
</file>