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51597" w14:textId="7D9F0AA8" w:rsidR="00783375" w:rsidRDefault="00B00D23" w:rsidP="00B00D23">
      <w:pPr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УВЕДОМЛЕНИЕ О ПРОВЕДЕНИИ ОБЩЕСТВЕННЫХ СЛУШАНИЙ </w:t>
      </w:r>
      <w:r w:rsidR="00EA3F26">
        <w:rPr>
          <w:b/>
          <w:sz w:val="24"/>
        </w:rPr>
        <w:t>ОТНОСИТЕЛЬНО</w:t>
      </w:r>
    </w:p>
    <w:p w14:paraId="623A1585" w14:textId="77777777" w:rsidR="00B145FE" w:rsidRDefault="00B145FE" w:rsidP="00B145FE">
      <w:pPr>
        <w:contextualSpacing/>
        <w:jc w:val="center"/>
      </w:pPr>
      <w:r>
        <w:t>медицинского центра MetroWest Medical Center – филиал Framingham Union</w:t>
      </w:r>
    </w:p>
    <w:p w14:paraId="695886C0" w14:textId="77777777" w:rsidR="00B145FE" w:rsidRDefault="00B145FE" w:rsidP="00B145FE">
      <w:pPr>
        <w:spacing w:after="0"/>
        <w:contextualSpacing/>
        <w:jc w:val="center"/>
        <w:rPr>
          <w:rStyle w:val="xbe"/>
          <w:rFonts w:cs="Arial"/>
          <w:color w:val="222222"/>
        </w:rPr>
      </w:pPr>
      <w:r>
        <w:rPr>
          <w:rStyle w:val="xbe"/>
          <w:color w:val="222222"/>
        </w:rPr>
        <w:t>115 Lincoln Street, Framingham, MA 01701</w:t>
      </w:r>
    </w:p>
    <w:p w14:paraId="2785159A" w14:textId="77777777" w:rsidR="0023399F" w:rsidRPr="0023399F" w:rsidRDefault="0023399F" w:rsidP="00B00D23">
      <w:pPr>
        <w:spacing w:after="0"/>
        <w:contextualSpacing/>
        <w:jc w:val="center"/>
      </w:pPr>
    </w:p>
    <w:p w14:paraId="17DD5D08" w14:textId="5657D0A4" w:rsidR="008E34D6" w:rsidRDefault="008E34D6" w:rsidP="008E34D6">
      <w:pPr>
        <w:contextualSpacing/>
      </w:pPr>
      <w:r>
        <w:t xml:space="preserve">Департамент здравоохранения штата Массачусетс (далее — «Департамент») получил уведомление о том, что медицинский центр MetroWest Medical Center собирается закрыть отделение интенсивной терапии новорожденных, расположенное в филиале Framingham Union в Framingham, МА. </w:t>
      </w:r>
    </w:p>
    <w:p w14:paraId="2785159C" w14:textId="77777777" w:rsidR="0023399F" w:rsidRPr="002D16EF" w:rsidRDefault="0023399F" w:rsidP="0023399F">
      <w:pPr>
        <w:contextualSpacing/>
      </w:pPr>
    </w:p>
    <w:p w14:paraId="6DC78829" w14:textId="3DBA1A5C" w:rsidR="003077D6" w:rsidRDefault="00B00D23" w:rsidP="007D3976">
      <w:r>
        <w:t xml:space="preserve">В соответствии с положением 105 CMR 130.122(D) Департамент проведет общественные слушания по вопросу предлагаемых изменений в среду, 9 апреля 2025 г., в </w:t>
      </w:r>
      <w:r w:rsidR="00CA313C">
        <w:t>6</w:t>
      </w:r>
      <w:r>
        <w:t>:00</w:t>
      </w:r>
      <w:r w:rsidR="00CA313C">
        <w:t xml:space="preserve"> вечера</w:t>
      </w:r>
      <w:r>
        <w:t xml:space="preserve">, по адресу: </w:t>
      </w:r>
      <w:r>
        <w:rPr>
          <w:rFonts w:ascii="Calibri" w:hAnsi="Calibri"/>
        </w:rPr>
        <w:t xml:space="preserve">Nevins Hall, </w:t>
      </w:r>
      <w:r>
        <w:rPr>
          <w:rStyle w:val="xbe"/>
          <w:color w:val="222222"/>
        </w:rPr>
        <w:t>150 Concord Street, Framingham, MA 01702</w:t>
      </w:r>
      <w:r>
        <w:t xml:space="preserve">. Эти общественные слушания </w:t>
      </w:r>
      <w:r w:rsidR="00EA3F26">
        <w:t>не предназначены для вынесения решения по этому вопросу; их цель —</w:t>
      </w:r>
      <w:r w:rsidR="00510FEB">
        <w:t>обеспечить</w:t>
      </w:r>
      <w:r>
        <w:t xml:space="preserve"> общественны</w:t>
      </w:r>
      <w:r w:rsidR="00EA3F26">
        <w:t>й</w:t>
      </w:r>
      <w:r>
        <w:t xml:space="preserve"> форум для предоставления любых комментариев, которые могут иметь </w:t>
      </w:r>
      <w:r w:rsidR="00EA3F26">
        <w:t>значение</w:t>
      </w:r>
      <w:r>
        <w:t xml:space="preserve"> </w:t>
      </w:r>
      <w:r w:rsidR="00EA3F26">
        <w:t>в процессе</w:t>
      </w:r>
      <w:r>
        <w:t xml:space="preserve"> рассмотрени</w:t>
      </w:r>
      <w:r w:rsidR="00EA3F26">
        <w:t xml:space="preserve">я </w:t>
      </w:r>
      <w:r>
        <w:t>Департаментом предлагаемых изменений.</w:t>
      </w:r>
    </w:p>
    <w:p w14:paraId="6DF402BA" w14:textId="14859310" w:rsidR="00FB442E" w:rsidRDefault="006C6833" w:rsidP="007B1DE3">
      <w:pPr>
        <w:tabs>
          <w:tab w:val="left" w:pos="1440"/>
        </w:tabs>
        <w:rPr>
          <w:b/>
          <w:bCs/>
        </w:rPr>
      </w:pPr>
      <w:r>
        <w:rPr>
          <w:b/>
        </w:rPr>
        <w:t>Дата:</w:t>
      </w:r>
      <w:r>
        <w:rPr>
          <w:b/>
        </w:rPr>
        <w:tab/>
      </w:r>
      <w:r w:rsidR="00510FEB">
        <w:rPr>
          <w:b/>
        </w:rPr>
        <w:tab/>
      </w:r>
      <w:r>
        <w:t>9 апреля 2025 г.</w:t>
      </w:r>
    </w:p>
    <w:p w14:paraId="11695AAA" w14:textId="0ACC3D7D" w:rsidR="00036548" w:rsidRPr="00CA313C" w:rsidRDefault="00E90D36" w:rsidP="007B1DE3">
      <w:pPr>
        <w:tabs>
          <w:tab w:val="left" w:pos="1440"/>
        </w:tabs>
        <w:rPr>
          <w:b/>
          <w:bCs/>
          <w:lang w:val="en-US"/>
        </w:rPr>
      </w:pPr>
      <w:r>
        <w:rPr>
          <w:b/>
        </w:rPr>
        <w:t>Время:</w:t>
      </w:r>
      <w:r>
        <w:tab/>
      </w:r>
      <w:r w:rsidR="00510FEB">
        <w:tab/>
      </w:r>
      <w:r w:rsidR="00CA313C">
        <w:t>6</w:t>
      </w:r>
      <w:r>
        <w:t>:00</w:t>
      </w:r>
      <w:r w:rsidR="00CA313C">
        <w:t xml:space="preserve"> вечера</w:t>
      </w:r>
    </w:p>
    <w:p w14:paraId="34C3B2FF" w14:textId="067E426E" w:rsidR="00E90D36" w:rsidRPr="007000D2" w:rsidRDefault="00E90D36" w:rsidP="007B1DE3">
      <w:pPr>
        <w:tabs>
          <w:tab w:val="left" w:pos="1440"/>
        </w:tabs>
      </w:pPr>
      <w:r>
        <w:rPr>
          <w:b/>
        </w:rPr>
        <w:t>Место проведения:</w:t>
      </w:r>
      <w:r>
        <w:tab/>
        <w:t>Nevins Hall, 150 Concord Street, Framingham, MA 01702</w:t>
      </w:r>
    </w:p>
    <w:p w14:paraId="6D0634D0" w14:textId="2E55C52E" w:rsidR="00EE502E" w:rsidRPr="008F2FC3" w:rsidRDefault="00EE502E" w:rsidP="00EE502E">
      <w:pPr>
        <w:spacing w:line="240" w:lineRule="auto"/>
      </w:pPr>
      <w:r>
        <w:rPr>
          <w:color w:val="252525"/>
        </w:rPr>
        <w:t>Письменные комментарии по этому вопросу могут быть направлены в отдел лицензирования и сертификации медицинских учреждений</w:t>
      </w:r>
      <w:r w:rsidR="00510FEB">
        <w:rPr>
          <w:color w:val="252525"/>
        </w:rPr>
        <w:t xml:space="preserve"> Департамента здравоохранения</w:t>
      </w:r>
      <w:r>
        <w:rPr>
          <w:color w:val="252525"/>
        </w:rPr>
        <w:t xml:space="preserve"> по адресу: Department of Public Health, Division of Health Care Facility Licensure and Certification, Attn:  Licensure Coordinator, 67 Forest Street, Marlborough, MA 01752 или по электронной почте по адресу: </w:t>
      </w:r>
      <w:hyperlink r:id="rId6" w:history="1">
        <w:r>
          <w:rPr>
            <w:rStyle w:val="Hyperlink"/>
          </w:rPr>
          <w:t>HFLLicenseAction@Mass.Gov</w:t>
        </w:r>
      </w:hyperlink>
      <w:r>
        <w:rPr>
          <w:rStyle w:val="Hyperlink"/>
          <w:u w:val="none"/>
        </w:rPr>
        <w:t>.</w:t>
      </w:r>
      <w:r>
        <w:rPr>
          <w:color w:val="252525"/>
        </w:rPr>
        <w:t xml:space="preserve"> Комментарии будут приниматься до 22:00 10 апреля.  Все письменные комментарии, направленные в Департамент, могут быть опубликованы на интернет-сайте Департамента и переданы в ответ на запрос о предоставлении публично доступной информации.  </w:t>
      </w:r>
    </w:p>
    <w:p w14:paraId="2785159F" w14:textId="77777777" w:rsidR="00B00D23" w:rsidRPr="00B00D23" w:rsidRDefault="00B00D23" w:rsidP="00B00D23">
      <w:pPr>
        <w:spacing w:after="0"/>
        <w:contextualSpacing/>
      </w:pPr>
    </w:p>
    <w:sectPr w:rsidR="00B00D23" w:rsidRPr="00B00D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C4B78" w14:textId="77777777" w:rsidR="00A20586" w:rsidRDefault="00A20586" w:rsidP="00FC434B">
      <w:pPr>
        <w:spacing w:after="0" w:line="240" w:lineRule="auto"/>
      </w:pPr>
      <w:r>
        <w:separator/>
      </w:r>
    </w:p>
  </w:endnote>
  <w:endnote w:type="continuationSeparator" w:id="0">
    <w:p w14:paraId="10DDC370" w14:textId="77777777" w:rsidR="00A20586" w:rsidRDefault="00A20586" w:rsidP="00FC4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15A6" w14:textId="77777777" w:rsidR="00FC434B" w:rsidRDefault="00FC4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15A7" w14:textId="77777777" w:rsidR="00FC434B" w:rsidRDefault="00FC4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15A9" w14:textId="77777777" w:rsidR="00FC434B" w:rsidRDefault="00FC4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D42EA" w14:textId="77777777" w:rsidR="00A20586" w:rsidRDefault="00A20586" w:rsidP="00FC434B">
      <w:pPr>
        <w:spacing w:after="0" w:line="240" w:lineRule="auto"/>
      </w:pPr>
      <w:r>
        <w:separator/>
      </w:r>
    </w:p>
  </w:footnote>
  <w:footnote w:type="continuationSeparator" w:id="0">
    <w:p w14:paraId="7C8EC7EE" w14:textId="77777777" w:rsidR="00A20586" w:rsidRDefault="00A20586" w:rsidP="00FC4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15A4" w14:textId="77777777" w:rsidR="00FC434B" w:rsidRDefault="00FC4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15A5" w14:textId="24F37CE4" w:rsidR="00FC434B" w:rsidRDefault="00FC43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15A8" w14:textId="77777777" w:rsidR="00FC434B" w:rsidRDefault="00FC43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23"/>
    <w:rsid w:val="00036548"/>
    <w:rsid w:val="00055EE6"/>
    <w:rsid w:val="00056BB1"/>
    <w:rsid w:val="000F1211"/>
    <w:rsid w:val="001274A5"/>
    <w:rsid w:val="00162363"/>
    <w:rsid w:val="0018503C"/>
    <w:rsid w:val="00186512"/>
    <w:rsid w:val="002073C5"/>
    <w:rsid w:val="00212603"/>
    <w:rsid w:val="0023399F"/>
    <w:rsid w:val="00292D21"/>
    <w:rsid w:val="002B65A9"/>
    <w:rsid w:val="002D16EF"/>
    <w:rsid w:val="002F267D"/>
    <w:rsid w:val="003077D6"/>
    <w:rsid w:val="00315F49"/>
    <w:rsid w:val="00321778"/>
    <w:rsid w:val="003218C3"/>
    <w:rsid w:val="00345D23"/>
    <w:rsid w:val="00377247"/>
    <w:rsid w:val="00384FF0"/>
    <w:rsid w:val="003E45C8"/>
    <w:rsid w:val="00404A96"/>
    <w:rsid w:val="00427F3C"/>
    <w:rsid w:val="0046429D"/>
    <w:rsid w:val="00474047"/>
    <w:rsid w:val="00477EBB"/>
    <w:rsid w:val="004A4F15"/>
    <w:rsid w:val="004E2D3C"/>
    <w:rsid w:val="004F0EDC"/>
    <w:rsid w:val="00510FEB"/>
    <w:rsid w:val="005237A8"/>
    <w:rsid w:val="005A52C8"/>
    <w:rsid w:val="005D4083"/>
    <w:rsid w:val="005E7873"/>
    <w:rsid w:val="006239B4"/>
    <w:rsid w:val="00642C78"/>
    <w:rsid w:val="0064357B"/>
    <w:rsid w:val="006437F2"/>
    <w:rsid w:val="00652179"/>
    <w:rsid w:val="00681281"/>
    <w:rsid w:val="006C6833"/>
    <w:rsid w:val="006D1BDD"/>
    <w:rsid w:val="007000D2"/>
    <w:rsid w:val="007079CC"/>
    <w:rsid w:val="00734477"/>
    <w:rsid w:val="00745054"/>
    <w:rsid w:val="007618E9"/>
    <w:rsid w:val="00783375"/>
    <w:rsid w:val="007B124C"/>
    <w:rsid w:val="007B1DE3"/>
    <w:rsid w:val="007D3976"/>
    <w:rsid w:val="007F4DF6"/>
    <w:rsid w:val="00843F70"/>
    <w:rsid w:val="0085306B"/>
    <w:rsid w:val="00866D4E"/>
    <w:rsid w:val="00874605"/>
    <w:rsid w:val="008A3BE0"/>
    <w:rsid w:val="008D6B2D"/>
    <w:rsid w:val="008E34D6"/>
    <w:rsid w:val="00991A64"/>
    <w:rsid w:val="009A7723"/>
    <w:rsid w:val="009F4146"/>
    <w:rsid w:val="00A20586"/>
    <w:rsid w:val="00A55410"/>
    <w:rsid w:val="00B00D23"/>
    <w:rsid w:val="00B145FE"/>
    <w:rsid w:val="00B508BA"/>
    <w:rsid w:val="00C0440D"/>
    <w:rsid w:val="00C244A7"/>
    <w:rsid w:val="00C67926"/>
    <w:rsid w:val="00C95F82"/>
    <w:rsid w:val="00CA313C"/>
    <w:rsid w:val="00CE383E"/>
    <w:rsid w:val="00CF3076"/>
    <w:rsid w:val="00D56095"/>
    <w:rsid w:val="00D636E2"/>
    <w:rsid w:val="00D9285C"/>
    <w:rsid w:val="00DB521F"/>
    <w:rsid w:val="00DD1934"/>
    <w:rsid w:val="00E0204F"/>
    <w:rsid w:val="00E07ED7"/>
    <w:rsid w:val="00E90D36"/>
    <w:rsid w:val="00EA3F26"/>
    <w:rsid w:val="00EE502E"/>
    <w:rsid w:val="00F11C9E"/>
    <w:rsid w:val="00F2071A"/>
    <w:rsid w:val="00F97712"/>
    <w:rsid w:val="00FB053F"/>
    <w:rsid w:val="00FB442E"/>
    <w:rsid w:val="00FC0B99"/>
    <w:rsid w:val="00FC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51597"/>
  <w15:docId w15:val="{91620323-0144-472E-B474-A7169786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B00D23"/>
  </w:style>
  <w:style w:type="paragraph" w:styleId="Header">
    <w:name w:val="header"/>
    <w:basedOn w:val="Normal"/>
    <w:link w:val="HeaderChar"/>
    <w:uiPriority w:val="99"/>
    <w:unhideWhenUsed/>
    <w:rsid w:val="00FC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34B"/>
  </w:style>
  <w:style w:type="paragraph" w:styleId="Footer">
    <w:name w:val="footer"/>
    <w:basedOn w:val="Normal"/>
    <w:link w:val="FooterChar"/>
    <w:uiPriority w:val="99"/>
    <w:unhideWhenUsed/>
    <w:rsid w:val="00FC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34B"/>
  </w:style>
  <w:style w:type="character" w:styleId="Hyperlink">
    <w:name w:val="Hyperlink"/>
    <w:basedOn w:val="DefaultParagraphFont"/>
    <w:uiPriority w:val="99"/>
    <w:unhideWhenUsed/>
    <w:rsid w:val="00EE50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FLLicenseAction@Mass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Stephen (DPH)</dc:creator>
  <cp:lastModifiedBy>Harrison, Deborah (EHS)</cp:lastModifiedBy>
  <cp:revision>2</cp:revision>
  <dcterms:created xsi:type="dcterms:W3CDTF">2025-04-01T18:43:00Z</dcterms:created>
  <dcterms:modified xsi:type="dcterms:W3CDTF">2025-04-01T18:43:00Z</dcterms:modified>
</cp:coreProperties>
</file>