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52BD641" w:rsidP="152BD641" w:rsidRDefault="152BD641" w14:paraId="45AFF6A2" w14:textId="502E31AD">
      <w:pPr>
        <w:spacing w:after="0" w:line="257" w:lineRule="auto"/>
        <w:ind w:left="0" w:right="23"/>
        <w:jc w:val="left"/>
      </w:pPr>
      <w:r>
        <w:rPr>
          <w:noProof/>
        </w:rPr>
        <w:drawing>
          <wp:anchor distT="0" distB="0" distL="114300" distR="114300" simplePos="0" relativeHeight="251658240" behindDoc="1" locked="0" layoutInCell="1" allowOverlap="1" wp14:anchorId="43CE0129" wp14:editId="3EC3A747">
            <wp:simplePos x="0" y="0"/>
            <wp:positionH relativeFrom="column">
              <wp:align>left</wp:align>
            </wp:positionH>
            <wp:positionV relativeFrom="paragraph">
              <wp:posOffset>0</wp:posOffset>
            </wp:positionV>
            <wp:extent cx="1009650" cy="1190625"/>
            <wp:effectExtent l="0" t="0" r="0" b="0"/>
            <wp:wrapNone/>
            <wp:docPr id="894940809" name="drawing" descr="Commnowealth State Seal"/>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894940809" name=""/>
                    <pic:cNvPicPr/>
                  </pic:nvPicPr>
                  <pic:blipFill>
                    <a:blip xmlns:r="http://schemas.openxmlformats.org/officeDocument/2006/relationships" r:embed="rId9">
                      <a:extLst>
                        <a:ext uri="{28A0092B-C50C-407E-A947-70E740481C1C}">
                          <a14:useLocalDpi xmlns:a14="http://schemas.microsoft.com/office/drawing/2010/main" val="0"/>
                        </a:ext>
                      </a:extLst>
                    </a:blip>
                    <a:stretch>
                      <a:fillRect/>
                    </a:stretch>
                  </pic:blipFill>
                  <pic:spPr>
                    <a:xfrm>
                      <a:off x="0" y="0"/>
                      <a:ext cx="1009650" cy="1190625"/>
                    </a:xfrm>
                    <a:prstGeom prst="rect">
                      <a:avLst/>
                    </a:prstGeom>
                  </pic:spPr>
                </pic:pic>
              </a:graphicData>
            </a:graphic>
            <wp14:sizeRelH relativeFrom="page">
              <wp14:pctWidth>0</wp14:pctWidth>
            </wp14:sizeRelH>
            <wp14:sizeRelV relativeFrom="page">
              <wp14:pctHeight>0</wp14:pctHeight>
            </wp14:sizeRelV>
          </wp:anchor>
        </w:drawing>
      </w:r>
    </w:p>
    <w:p w:rsidR="5FDBD61C" w:rsidP="152BD641" w:rsidRDefault="5FDBD61C" w14:paraId="3AC1FC93" w14:textId="68C42F47">
      <w:pPr>
        <w:spacing w:after="0" w:line="249" w:lineRule="auto"/>
        <w:ind w:left="0" w:right="91"/>
        <w:jc w:val="center"/>
        <w:rPr>
          <w:rFonts w:ascii="Arial" w:hAnsi="Arial" w:eastAsia="Arial" w:cs="Arial"/>
          <w:color w:val="000000" w:themeColor="text1"/>
          <w:szCs w:val="22"/>
        </w:rPr>
      </w:pPr>
      <w:r w:rsidRPr="152BD641">
        <w:rPr>
          <w:rFonts w:ascii="Arial" w:hAnsi="Arial" w:eastAsia="Arial" w:cs="Arial"/>
          <w:color w:val="000000" w:themeColor="text1"/>
          <w:szCs w:val="22"/>
        </w:rPr>
        <w:t xml:space="preserve">THE COMMONWEALTH OF MASSACHUSETTS </w:t>
      </w:r>
    </w:p>
    <w:p w:rsidR="5FDBD61C" w:rsidP="152BD641" w:rsidRDefault="5FDBD61C" w14:paraId="2CFC6C04" w14:textId="79A31510">
      <w:pPr>
        <w:spacing w:after="0" w:line="249" w:lineRule="auto"/>
        <w:ind w:left="1710" w:right="91"/>
        <w:jc w:val="center"/>
        <w:rPr>
          <w:rFonts w:ascii="Arial" w:hAnsi="Arial" w:eastAsia="Arial" w:cs="Arial"/>
          <w:color w:val="000000" w:themeColor="text1"/>
          <w:szCs w:val="22"/>
        </w:rPr>
      </w:pPr>
      <w:r w:rsidRPr="152BD641">
        <w:rPr>
          <w:rFonts w:ascii="Arial" w:hAnsi="Arial" w:eastAsia="Arial" w:cs="Arial"/>
          <w:color w:val="000000" w:themeColor="text1"/>
          <w:szCs w:val="22"/>
        </w:rPr>
        <w:t xml:space="preserve">EXECUTIVE OFFICE FOR ADMINISTRATION AND FINANCE </w:t>
      </w:r>
      <w:r>
        <w:tab/>
      </w:r>
    </w:p>
    <w:p w:rsidR="5FDBD61C" w:rsidP="152BD641" w:rsidRDefault="5FDBD61C" w14:paraId="758F9D35" w14:textId="7D49C42B">
      <w:pPr>
        <w:spacing w:after="0" w:line="249" w:lineRule="auto"/>
        <w:ind w:left="0" w:right="91"/>
        <w:jc w:val="center"/>
        <w:rPr>
          <w:rFonts w:ascii="Arial" w:hAnsi="Arial" w:eastAsia="Arial" w:cs="Arial"/>
          <w:color w:val="000000" w:themeColor="text1"/>
          <w:szCs w:val="22"/>
        </w:rPr>
      </w:pPr>
      <w:r w:rsidRPr="152BD641">
        <w:rPr>
          <w:rFonts w:ascii="Arial" w:hAnsi="Arial" w:eastAsia="Arial" w:cs="Arial"/>
          <w:color w:val="000000" w:themeColor="text1"/>
          <w:szCs w:val="22"/>
        </w:rPr>
        <w:t>STATE HOUSE    ▪    ROOM 373</w:t>
      </w:r>
    </w:p>
    <w:p w:rsidR="5FDBD61C" w:rsidP="152BD641" w:rsidRDefault="5FDBD61C" w14:paraId="339FEA78" w14:textId="38ED7594">
      <w:pPr>
        <w:spacing w:after="0" w:line="249" w:lineRule="auto"/>
        <w:ind w:left="0" w:right="91"/>
        <w:jc w:val="center"/>
        <w:rPr>
          <w:rFonts w:ascii="Arial" w:hAnsi="Arial" w:eastAsia="Arial" w:cs="Arial"/>
          <w:color w:val="000000" w:themeColor="text1"/>
          <w:szCs w:val="22"/>
        </w:rPr>
      </w:pPr>
      <w:r w:rsidRPr="152BD641">
        <w:rPr>
          <w:rFonts w:ascii="Arial" w:hAnsi="Arial" w:eastAsia="Arial" w:cs="Arial"/>
          <w:color w:val="000000" w:themeColor="text1"/>
          <w:szCs w:val="22"/>
        </w:rPr>
        <w:t xml:space="preserve">BOSTON, MA  02133 </w:t>
      </w:r>
    </w:p>
    <w:p w:rsidR="5FDBD61C" w:rsidP="152BD641" w:rsidRDefault="5FDBD61C" w14:paraId="6B5DB51D" w14:textId="789AB8F4">
      <w:pPr>
        <w:spacing w:after="0" w:line="249" w:lineRule="auto"/>
        <w:ind w:left="0" w:right="91"/>
        <w:jc w:val="right"/>
        <w:rPr>
          <w:rFonts w:ascii="Arial" w:hAnsi="Arial" w:eastAsia="Arial" w:cs="Arial"/>
          <w:color w:val="000000" w:themeColor="text1"/>
          <w:szCs w:val="22"/>
        </w:rPr>
      </w:pPr>
      <w:r w:rsidRPr="152BD641">
        <w:rPr>
          <w:rFonts w:ascii="Arial" w:hAnsi="Arial" w:eastAsia="Arial" w:cs="Arial"/>
          <w:color w:val="000000" w:themeColor="text1"/>
          <w:szCs w:val="22"/>
        </w:rPr>
        <w:t>TEL: (617) 727-2040</w:t>
      </w:r>
    </w:p>
    <w:p w:rsidR="5FDBD61C" w:rsidP="152BD641" w:rsidRDefault="5FDBD61C" w14:paraId="0150FAD4" w14:textId="4D50A5DB">
      <w:pPr>
        <w:spacing w:after="0" w:line="249" w:lineRule="auto"/>
        <w:ind w:left="0" w:right="91"/>
        <w:jc w:val="right"/>
        <w:rPr>
          <w:rFonts w:ascii="Arial" w:hAnsi="Arial" w:eastAsia="Arial" w:cs="Arial"/>
          <w:color w:val="000000" w:themeColor="text1"/>
          <w:szCs w:val="22"/>
        </w:rPr>
      </w:pPr>
      <w:r w:rsidRPr="152BD641">
        <w:rPr>
          <w:rFonts w:ascii="Arial" w:hAnsi="Arial" w:eastAsia="Arial" w:cs="Arial"/>
          <w:color w:val="000000" w:themeColor="text1"/>
          <w:szCs w:val="22"/>
        </w:rPr>
        <w:t>FAX: (617) 727-2779</w:t>
      </w:r>
    </w:p>
    <w:p w:rsidR="5FDBD61C" w:rsidP="152BD641" w:rsidRDefault="5FDBD61C" w14:paraId="5A4F88D5" w14:textId="41C867C0">
      <w:pPr>
        <w:spacing w:after="0" w:line="249" w:lineRule="auto"/>
        <w:ind w:left="0" w:right="91"/>
        <w:jc w:val="right"/>
        <w:rPr>
          <w:rFonts w:ascii="Arial" w:hAnsi="Arial" w:eastAsia="Arial" w:cs="Arial"/>
          <w:color w:val="000000" w:themeColor="text1"/>
          <w:szCs w:val="22"/>
        </w:rPr>
      </w:pPr>
      <w:hyperlink r:id="rId10">
        <w:r w:rsidRPr="152BD641">
          <w:rPr>
            <w:rStyle w:val="Hyperlink"/>
            <w:rFonts w:ascii="Arial" w:hAnsi="Arial" w:eastAsia="Arial" w:cs="Arial"/>
            <w:szCs w:val="22"/>
          </w:rPr>
          <w:t>www.mass.gov/eoaf</w:t>
        </w:r>
      </w:hyperlink>
    </w:p>
    <w:p w:rsidR="5FDBD61C" w:rsidP="152BD641" w:rsidRDefault="5FDBD61C" w14:paraId="3DBEC8BA" w14:textId="29358FD8">
      <w:pPr>
        <w:spacing w:after="957" w:line="225" w:lineRule="auto"/>
        <w:ind w:left="7704" w:right="0"/>
        <w:rPr>
          <w:color w:val="000000" w:themeColor="text1"/>
          <w:sz w:val="24"/>
        </w:rPr>
      </w:pPr>
      <w:r w:rsidRPr="152BD641">
        <w:rPr>
          <w:rFonts w:ascii="Arial" w:hAnsi="Arial" w:eastAsia="Arial" w:cs="Arial"/>
          <w:color w:val="000000" w:themeColor="text1"/>
          <w:sz w:val="18"/>
          <w:szCs w:val="18"/>
        </w:rPr>
        <w:t xml:space="preserve"> </w:t>
      </w:r>
      <w:hyperlink r:id="rId11">
        <w:r w:rsidRPr="152BD641">
          <w:rPr>
            <w:rStyle w:val="Hyperlink"/>
            <w:rFonts w:ascii="Arial" w:hAnsi="Arial" w:eastAsia="Arial" w:cs="Arial"/>
            <w:sz w:val="18"/>
            <w:szCs w:val="18"/>
          </w:rPr>
          <w:t>www.mass.gov/eoaf</w:t>
        </w:r>
      </w:hyperlink>
    </w:p>
    <w:p w:rsidR="152BD641" w:rsidP="152BD641" w:rsidRDefault="152BD641" w14:paraId="2FADB5E5" w14:textId="15345FD0">
      <w:pPr>
        <w:spacing w:after="0" w:line="259" w:lineRule="auto"/>
        <w:ind w:left="0" w:right="117" w:firstLine="0"/>
        <w:jc w:val="center"/>
        <w:rPr>
          <w:b/>
          <w:bCs/>
          <w:u w:val="single"/>
        </w:rPr>
      </w:pPr>
    </w:p>
    <w:p w:rsidR="00AB3BB7" w:rsidRDefault="007602AD" w14:paraId="5CA310EB" w14:textId="77777777">
      <w:pPr>
        <w:spacing w:after="0" w:line="259" w:lineRule="auto"/>
        <w:ind w:left="0" w:right="117" w:firstLine="0"/>
        <w:jc w:val="center"/>
      </w:pPr>
      <w:r>
        <w:rPr>
          <w:b/>
          <w:u w:val="single" w:color="000000"/>
        </w:rPr>
        <w:t>Meeting Minutes</w:t>
      </w:r>
      <w:r>
        <w:rPr>
          <w:b/>
        </w:rPr>
        <w:t xml:space="preserve"> </w:t>
      </w:r>
    </w:p>
    <w:p w:rsidR="00AB3BB7" w:rsidRDefault="007602AD" w14:paraId="76CCF031" w14:textId="77777777">
      <w:pPr>
        <w:spacing w:after="0" w:line="259" w:lineRule="auto"/>
        <w:ind w:left="0" w:right="60" w:firstLine="0"/>
        <w:jc w:val="center"/>
      </w:pPr>
      <w:r>
        <w:rPr>
          <w:b/>
        </w:rPr>
        <w:t xml:space="preserve"> </w:t>
      </w:r>
    </w:p>
    <w:p w:rsidR="00AB3BB7" w:rsidRDefault="007602AD" w14:paraId="2F278C6D" w14:textId="77777777">
      <w:pPr>
        <w:spacing w:after="0" w:line="259" w:lineRule="auto"/>
        <w:ind w:right="116"/>
        <w:jc w:val="center"/>
      </w:pPr>
      <w:r>
        <w:rPr>
          <w:b/>
        </w:rPr>
        <w:t xml:space="preserve">State Finance and Governance Board </w:t>
      </w:r>
    </w:p>
    <w:p w:rsidR="00AB3BB7" w:rsidRDefault="007602AD" w14:paraId="1B42F88F" w14:textId="77777777">
      <w:pPr>
        <w:spacing w:after="0" w:line="259" w:lineRule="auto"/>
        <w:ind w:right="115"/>
        <w:jc w:val="center"/>
      </w:pPr>
      <w:r>
        <w:rPr>
          <w:b/>
        </w:rPr>
        <w:t xml:space="preserve">November 12, 2020 </w:t>
      </w:r>
    </w:p>
    <w:p w:rsidR="00AB3BB7" w:rsidRDefault="007602AD" w14:paraId="734639F2" w14:textId="77777777">
      <w:pPr>
        <w:spacing w:after="0" w:line="259" w:lineRule="auto"/>
        <w:ind w:right="116"/>
        <w:jc w:val="center"/>
      </w:pPr>
      <w:r>
        <w:rPr>
          <w:b/>
        </w:rPr>
        <w:t xml:space="preserve">3:00 pm </w:t>
      </w:r>
    </w:p>
    <w:p w:rsidR="00AB3BB7" w:rsidRDefault="007602AD" w14:paraId="6829FB5D" w14:textId="77777777">
      <w:pPr>
        <w:pStyle w:val="Heading1"/>
        <w:ind w:left="0" w:right="115" w:firstLine="0"/>
      </w:pPr>
      <w:r>
        <w:rPr>
          <w:rFonts w:ascii="Times New Roman" w:hAnsi="Times New Roman" w:eastAsia="Times New Roman" w:cs="Times New Roman"/>
          <w:sz w:val="24"/>
        </w:rPr>
        <w:t xml:space="preserve"> </w:t>
      </w:r>
      <w:r>
        <w:rPr>
          <w:rFonts w:ascii="Times New Roman" w:hAnsi="Times New Roman" w:eastAsia="Times New Roman" w:cs="Times New Roman"/>
          <w:b/>
          <w:sz w:val="23"/>
        </w:rPr>
        <w:t>Conference Line: 978-990-5000, access code: 244621#</w:t>
      </w:r>
      <w:r>
        <w:rPr>
          <w:rFonts w:ascii="Times New Roman" w:hAnsi="Times New Roman" w:eastAsia="Times New Roman" w:cs="Times New Roman"/>
          <w:b/>
          <w:sz w:val="22"/>
        </w:rPr>
        <w:t xml:space="preserve"> </w:t>
      </w:r>
    </w:p>
    <w:p w:rsidR="00AB3BB7" w:rsidRDefault="007602AD" w14:paraId="2D9D01C4" w14:textId="77777777">
      <w:pPr>
        <w:spacing w:after="0" w:line="259" w:lineRule="auto"/>
        <w:ind w:left="0" w:right="0" w:firstLine="0"/>
        <w:jc w:val="left"/>
      </w:pPr>
      <w:r>
        <w:t xml:space="preserve"> </w:t>
      </w:r>
    </w:p>
    <w:p w:rsidR="00AB3BB7" w:rsidRDefault="007602AD" w14:paraId="7B599404" w14:textId="77777777">
      <w:pPr>
        <w:ind w:right="99"/>
      </w:pPr>
      <w:r>
        <w:t xml:space="preserve">A meeting of the State Finance and Governance Board was held via teleconference on Thursday, November 12, 2020, in accordance with the Governor’s Executive Order Suspending Certain Provisions of the Open Meeting Law, G.L. c. 30A, § 20, signed and dated March 12, 2020, and pursuant to notice duly given.   </w:t>
      </w:r>
    </w:p>
    <w:p w:rsidR="00AB3BB7" w:rsidRDefault="007602AD" w14:paraId="36905929" w14:textId="77777777">
      <w:pPr>
        <w:spacing w:after="0" w:line="259" w:lineRule="auto"/>
        <w:ind w:left="0" w:right="0" w:firstLine="0"/>
        <w:jc w:val="left"/>
      </w:pPr>
      <w:r>
        <w:t xml:space="preserve"> </w:t>
      </w:r>
    </w:p>
    <w:p w:rsidR="00AB3BB7" w:rsidRDefault="007602AD" w14:paraId="5AB94F89" w14:textId="77777777">
      <w:pPr>
        <w:ind w:right="99"/>
      </w:pPr>
      <w:r>
        <w:t xml:space="preserve">Meeting was called to order at 3:01pm. </w:t>
      </w:r>
    </w:p>
    <w:p w:rsidR="00AB3BB7" w:rsidRDefault="007602AD" w14:paraId="122D2C37" w14:textId="77777777">
      <w:pPr>
        <w:spacing w:after="0" w:line="259" w:lineRule="auto"/>
        <w:ind w:left="0" w:right="0" w:firstLine="0"/>
        <w:jc w:val="left"/>
      </w:pPr>
      <w:r>
        <w:t xml:space="preserve"> </w:t>
      </w:r>
    </w:p>
    <w:p w:rsidR="00AB3BB7" w:rsidRDefault="007602AD" w14:paraId="6A05ED9B" w14:textId="77777777">
      <w:pPr>
        <w:spacing w:after="0" w:line="259" w:lineRule="auto"/>
        <w:ind w:left="-5" w:right="0"/>
        <w:jc w:val="left"/>
      </w:pPr>
      <w:r>
        <w:rPr>
          <w:b/>
        </w:rPr>
        <w:t xml:space="preserve">Board members comprising a quorum: </w:t>
      </w:r>
    </w:p>
    <w:p w:rsidR="00AB3BB7" w:rsidRDefault="007602AD" w14:paraId="007932EC" w14:textId="77777777">
      <w:pPr>
        <w:spacing w:after="0" w:line="259" w:lineRule="auto"/>
        <w:ind w:left="0" w:right="0" w:firstLine="0"/>
        <w:jc w:val="left"/>
      </w:pPr>
      <w:r>
        <w:t xml:space="preserve"> </w:t>
      </w:r>
    </w:p>
    <w:p w:rsidR="00AB3BB7" w:rsidRDefault="007602AD" w14:paraId="44A33285" w14:textId="77777777">
      <w:pPr>
        <w:ind w:left="715" w:right="99"/>
      </w:pPr>
      <w:r>
        <w:t xml:space="preserve">Lourdes German, Boston College, Board Chair </w:t>
      </w:r>
    </w:p>
    <w:p w:rsidR="00AB3BB7" w:rsidRDefault="007602AD" w14:paraId="43D5E74B" w14:textId="77777777">
      <w:pPr>
        <w:ind w:left="715" w:right="99"/>
      </w:pPr>
      <w:r>
        <w:t xml:space="preserve">Brent Andersen, Pilgrim Bay Insurance </w:t>
      </w:r>
    </w:p>
    <w:p w:rsidR="00AB3BB7" w:rsidRDefault="007602AD" w14:paraId="0016F86C" w14:textId="77777777">
      <w:pPr>
        <w:ind w:left="715" w:right="99"/>
      </w:pPr>
      <w:r>
        <w:t xml:space="preserve">Sue Perez, Office of the State Treasurer </w:t>
      </w:r>
    </w:p>
    <w:p w:rsidR="00AB3BB7" w:rsidRDefault="007602AD" w14:paraId="0C45085A" w14:textId="77777777">
      <w:pPr>
        <w:ind w:left="715" w:right="99"/>
      </w:pPr>
      <w:proofErr w:type="spellStart"/>
      <w:r>
        <w:t>Supreo</w:t>
      </w:r>
      <w:proofErr w:type="spellEnd"/>
      <w:r>
        <w:t xml:space="preserve"> Ghosh, Office of the State Treasurer </w:t>
      </w:r>
    </w:p>
    <w:p w:rsidR="00AB3BB7" w:rsidRDefault="007602AD" w14:paraId="4F5E1241" w14:textId="77777777">
      <w:pPr>
        <w:spacing w:after="0" w:line="259" w:lineRule="auto"/>
        <w:ind w:left="0" w:right="0" w:firstLine="0"/>
        <w:jc w:val="left"/>
      </w:pPr>
      <w:r>
        <w:t xml:space="preserve"> </w:t>
      </w:r>
    </w:p>
    <w:p w:rsidR="00AB3BB7" w:rsidRDefault="007602AD" w14:paraId="66EF1987" w14:textId="77777777">
      <w:pPr>
        <w:spacing w:after="0" w:line="259" w:lineRule="auto"/>
        <w:ind w:left="-5" w:right="0"/>
        <w:jc w:val="left"/>
      </w:pPr>
      <w:r>
        <w:rPr>
          <w:b/>
        </w:rPr>
        <w:t>Others in attendance</w:t>
      </w:r>
      <w:r>
        <w:t xml:space="preserve">: </w:t>
      </w:r>
    </w:p>
    <w:p w:rsidR="00AB3BB7" w:rsidRDefault="007602AD" w14:paraId="7DB33677" w14:textId="77777777">
      <w:pPr>
        <w:spacing w:after="0" w:line="259" w:lineRule="auto"/>
        <w:ind w:left="0" w:right="0" w:firstLine="0"/>
        <w:jc w:val="left"/>
      </w:pPr>
      <w:r>
        <w:t xml:space="preserve"> </w:t>
      </w:r>
    </w:p>
    <w:p w:rsidR="00AB3BB7" w:rsidRDefault="007602AD" w14:paraId="5F3D7F0C" w14:textId="77777777">
      <w:pPr>
        <w:ind w:left="715" w:right="99"/>
      </w:pPr>
      <w:r>
        <w:t xml:space="preserve">Kathy Bramlage, Office of the State Treasurer </w:t>
      </w:r>
    </w:p>
    <w:p w:rsidR="00AB3BB7" w:rsidRDefault="007602AD" w14:paraId="553FC719" w14:textId="77777777">
      <w:pPr>
        <w:ind w:left="715" w:right="423"/>
      </w:pPr>
      <w:r>
        <w:t xml:space="preserve">William Archibald, Executive Office for Administration and Finance, Board Secretary Kaitlyn Connors, Executive Office for Administration and Finance </w:t>
      </w:r>
    </w:p>
    <w:p w:rsidR="00AB3BB7" w:rsidRDefault="007602AD" w14:paraId="0AC5FED3" w14:textId="77777777">
      <w:pPr>
        <w:spacing w:after="0" w:line="259" w:lineRule="auto"/>
        <w:ind w:left="720" w:right="0" w:firstLine="0"/>
        <w:jc w:val="left"/>
      </w:pPr>
      <w:r>
        <w:t xml:space="preserve"> </w:t>
      </w:r>
    </w:p>
    <w:p w:rsidR="00AB3BB7" w:rsidRDefault="007602AD" w14:paraId="68CD97FA" w14:textId="77777777">
      <w:pPr>
        <w:pStyle w:val="Heading2"/>
        <w:ind w:left="-5" w:right="0"/>
      </w:pPr>
      <w:r>
        <w:t>1.</w:t>
      </w:r>
      <w:r>
        <w:rPr>
          <w:rFonts w:ascii="Arial" w:hAnsi="Arial" w:eastAsia="Arial" w:cs="Arial"/>
        </w:rPr>
        <w:t xml:space="preserve"> </w:t>
      </w:r>
      <w:r>
        <w:t xml:space="preserve">Administrative Matters </w:t>
      </w:r>
    </w:p>
    <w:p w:rsidR="00AB3BB7" w:rsidRDefault="007602AD" w14:paraId="324C3BEC" w14:textId="77777777">
      <w:pPr>
        <w:spacing w:after="0" w:line="259" w:lineRule="auto"/>
        <w:ind w:left="0" w:right="0" w:firstLine="0"/>
        <w:jc w:val="left"/>
      </w:pPr>
      <w:r>
        <w:rPr>
          <w:b/>
        </w:rPr>
        <w:t xml:space="preserve"> </w:t>
      </w:r>
    </w:p>
    <w:p w:rsidR="00AB3BB7" w:rsidRDefault="007602AD" w14:paraId="31A38801" w14:textId="77777777">
      <w:pPr>
        <w:ind w:left="1080" w:right="99" w:hanging="500"/>
      </w:pPr>
      <w:r>
        <w:rPr>
          <w:b/>
        </w:rPr>
        <w:t>I.</w:t>
      </w:r>
      <w:r>
        <w:rPr>
          <w:rFonts w:ascii="Arial" w:hAnsi="Arial" w:eastAsia="Arial" w:cs="Arial"/>
          <w:b/>
        </w:rPr>
        <w:t xml:space="preserve"> </w:t>
      </w:r>
      <w:r>
        <w:t xml:space="preserve">On a motion made by Mr. Andersen, and duly seconded, members voted to approve the September 24, 2020 meeting minutes.  </w:t>
      </w:r>
    </w:p>
    <w:p w:rsidR="00AB3BB7" w:rsidRDefault="007602AD" w14:paraId="69A55BD6" w14:textId="77777777">
      <w:pPr>
        <w:spacing w:after="0" w:line="259" w:lineRule="auto"/>
        <w:ind w:left="1080" w:right="0" w:firstLine="0"/>
        <w:jc w:val="left"/>
      </w:pPr>
      <w:r>
        <w:t xml:space="preserve"> </w:t>
      </w:r>
    </w:p>
    <w:p w:rsidR="00AB3BB7" w:rsidRDefault="007602AD" w14:paraId="07C119E8" w14:textId="77777777">
      <w:pPr>
        <w:spacing w:after="0" w:line="259" w:lineRule="auto"/>
        <w:ind w:left="1080" w:right="0" w:firstLine="0"/>
        <w:jc w:val="left"/>
      </w:pPr>
      <w:r>
        <w:t xml:space="preserve"> </w:t>
      </w:r>
    </w:p>
    <w:p w:rsidR="00AB3BB7" w:rsidRDefault="007602AD" w14:paraId="160B81BF" w14:textId="77777777">
      <w:pPr>
        <w:spacing w:after="0" w:line="259" w:lineRule="auto"/>
        <w:ind w:left="-5" w:right="0"/>
        <w:jc w:val="left"/>
      </w:pPr>
      <w:r>
        <w:rPr>
          <w:b/>
        </w:rPr>
        <w:t>2.</w:t>
      </w:r>
      <w:r>
        <w:rPr>
          <w:rFonts w:ascii="Arial" w:hAnsi="Arial" w:eastAsia="Arial" w:cs="Arial"/>
          <w:b/>
        </w:rPr>
        <w:t xml:space="preserve"> </w:t>
      </w:r>
      <w:r>
        <w:rPr>
          <w:b/>
        </w:rPr>
        <w:t xml:space="preserve">Discussion </w:t>
      </w:r>
    </w:p>
    <w:p w:rsidR="00AB3BB7" w:rsidRDefault="007602AD" w14:paraId="527D3329" w14:textId="77777777">
      <w:pPr>
        <w:spacing w:after="4" w:line="259" w:lineRule="auto"/>
        <w:ind w:left="0" w:right="0" w:firstLine="0"/>
        <w:jc w:val="left"/>
      </w:pPr>
      <w:r>
        <w:rPr>
          <w:b/>
        </w:rPr>
        <w:t xml:space="preserve"> </w:t>
      </w:r>
    </w:p>
    <w:p w:rsidR="00AB3BB7" w:rsidRDefault="007602AD" w14:paraId="28207D45" w14:textId="77777777">
      <w:pPr>
        <w:tabs>
          <w:tab w:val="center" w:pos="650"/>
          <w:tab w:val="center" w:pos="2546"/>
        </w:tabs>
        <w:spacing w:after="0" w:line="259" w:lineRule="auto"/>
        <w:ind w:left="0" w:right="0" w:firstLine="0"/>
        <w:jc w:val="left"/>
      </w:pPr>
      <w:r>
        <w:rPr>
          <w:rFonts w:ascii="Calibri" w:hAnsi="Calibri" w:eastAsia="Calibri" w:cs="Calibri"/>
        </w:rPr>
        <w:tab/>
      </w:r>
      <w:r>
        <w:rPr>
          <w:b/>
        </w:rPr>
        <w:t>I.</w:t>
      </w:r>
      <w:r>
        <w:rPr>
          <w:rFonts w:ascii="Arial" w:hAnsi="Arial" w:eastAsia="Arial" w:cs="Arial"/>
          <w:b/>
        </w:rPr>
        <w:t xml:space="preserve"> </w:t>
      </w:r>
      <w:r>
        <w:rPr>
          <w:rFonts w:ascii="Arial" w:hAnsi="Arial" w:eastAsia="Arial" w:cs="Arial"/>
          <w:b/>
        </w:rPr>
        <w:tab/>
      </w:r>
      <w:r>
        <w:rPr>
          <w:i/>
        </w:rPr>
        <w:t xml:space="preserve">No discussion matters scheduled. </w:t>
      </w:r>
    </w:p>
    <w:p w:rsidR="00AB3BB7" w:rsidRDefault="007602AD" w14:paraId="01727D96" w14:textId="77777777">
      <w:pPr>
        <w:spacing w:after="0" w:line="259" w:lineRule="auto"/>
        <w:ind w:left="0" w:right="0" w:firstLine="0"/>
        <w:jc w:val="left"/>
      </w:pPr>
      <w:r>
        <w:rPr>
          <w:b/>
        </w:rPr>
        <w:t xml:space="preserve"> </w:t>
      </w:r>
    </w:p>
    <w:p w:rsidR="00AB3BB7" w:rsidRDefault="007602AD" w14:paraId="20489BD7" w14:textId="77777777">
      <w:pPr>
        <w:spacing w:after="0" w:line="259" w:lineRule="auto"/>
        <w:ind w:left="360" w:right="0" w:firstLine="0"/>
        <w:jc w:val="left"/>
      </w:pPr>
      <w:r>
        <w:rPr>
          <w:b/>
        </w:rPr>
        <w:t xml:space="preserve"> </w:t>
      </w:r>
    </w:p>
    <w:p w:rsidR="00AB3BB7" w:rsidRDefault="007602AD" w14:paraId="1C8F515D" w14:textId="77777777">
      <w:pPr>
        <w:pStyle w:val="Heading2"/>
        <w:ind w:left="-5" w:right="0"/>
      </w:pPr>
      <w:r>
        <w:t>3.</w:t>
      </w:r>
      <w:r>
        <w:rPr>
          <w:rFonts w:ascii="Arial" w:hAnsi="Arial" w:eastAsia="Arial" w:cs="Arial"/>
        </w:rPr>
        <w:t xml:space="preserve"> </w:t>
      </w:r>
      <w:r>
        <w:t xml:space="preserve">Derivative Reviews </w:t>
      </w:r>
    </w:p>
    <w:p w:rsidR="00AB3BB7" w:rsidRDefault="007602AD" w14:paraId="41311BFD" w14:textId="77777777">
      <w:pPr>
        <w:spacing w:after="0" w:line="259" w:lineRule="auto"/>
        <w:ind w:left="0" w:right="0" w:firstLine="0"/>
        <w:jc w:val="left"/>
      </w:pPr>
      <w:r>
        <w:t xml:space="preserve"> </w:t>
      </w:r>
    </w:p>
    <w:p w:rsidR="00AB3BB7" w:rsidRDefault="007602AD" w14:paraId="140B87C6" w14:textId="77777777">
      <w:pPr>
        <w:ind w:left="1080" w:right="99" w:hanging="500"/>
      </w:pPr>
      <w:r>
        <w:rPr>
          <w:b/>
        </w:rPr>
        <w:t>I.</w:t>
      </w:r>
      <w:r>
        <w:rPr>
          <w:rFonts w:ascii="Arial" w:hAnsi="Arial" w:eastAsia="Arial" w:cs="Arial"/>
          <w:b/>
        </w:rPr>
        <w:t xml:space="preserve"> </w:t>
      </w:r>
      <w:r>
        <w:t xml:space="preserve">Ms. Bramlage presented the Commonwealth’s request for a derivative review relating to the termination of its $118.505M swap with Wells Fargo. Ms. Bramlage noted that the current outstanding bonds that hedge the swap are the Series 2018A Refunding Bonds, which are in the SIFMA Floating Rate Note Roll program. Ms. Bramlage explained that the termination of the swap and refinancing of these SIFMA floating rate bonds into fixed-rate bonds would reduce risk to the Commonwealth’s portfolio and allow the state to </w:t>
      </w:r>
      <w:r>
        <w:t xml:space="preserve">take advantage of historically low fixed rates. </w:t>
      </w:r>
    </w:p>
    <w:p w:rsidR="00AB3BB7" w:rsidRDefault="007602AD" w14:paraId="19648469" w14:textId="77777777">
      <w:pPr>
        <w:spacing w:after="0" w:line="259" w:lineRule="auto"/>
        <w:ind w:left="1080" w:right="0" w:firstLine="0"/>
        <w:jc w:val="left"/>
      </w:pPr>
      <w:r>
        <w:t xml:space="preserve"> </w:t>
      </w:r>
    </w:p>
    <w:p w:rsidR="00AB3BB7" w:rsidRDefault="007602AD" w14:paraId="40385C94" w14:textId="77777777">
      <w:pPr>
        <w:ind w:left="1090" w:right="99"/>
      </w:pPr>
      <w:r>
        <w:t xml:space="preserve">Chair German asked if there was anything with respect to interest rates that the Commonwealth anticipates could affect the economics of the swap termination. Ms. Bramlage responded that the current rates for the outstanding bonds are already in the high 3s and the first termination date is not until 2022, so there would need to be a large change in interest rates for the termination to not make sense, which the Commonwealth does not anticipate in the near future. </w:t>
      </w:r>
    </w:p>
    <w:p w:rsidR="00AB3BB7" w:rsidRDefault="007602AD" w14:paraId="4D446897" w14:textId="77777777">
      <w:pPr>
        <w:spacing w:after="0" w:line="259" w:lineRule="auto"/>
        <w:ind w:left="1080" w:right="0" w:firstLine="0"/>
        <w:jc w:val="left"/>
      </w:pPr>
      <w:r>
        <w:t xml:space="preserve"> </w:t>
      </w:r>
    </w:p>
    <w:p w:rsidR="00AB3BB7" w:rsidRDefault="007602AD" w14:paraId="546D45FE" w14:textId="77777777">
      <w:pPr>
        <w:ind w:left="1090" w:right="99"/>
      </w:pPr>
      <w:r>
        <w:t>On a motion from Mr. Andersen, the Board unanimously voted that it had received satisfactory information regarding the proposed bond transaction involving termination of a derivative financial product by the Commonwealth of Massachusetts and deems the submissions (x) consistent with the purpose and intent of Sections 97 and 98 of Chapter 6 of the Massachusetts General Laws (“Chapter 6”) and regulations promulgated thereunder and (y) reviewed with no additional conclusions required; and that the Board furthe</w:t>
      </w:r>
      <w:r>
        <w:t xml:space="preserve">r concluded that the items required to be submitted to the Board pursuant to Chapter 6 and any regulations promulgated thereunder have been submitted in a manner consistent with the regulations. </w:t>
      </w:r>
    </w:p>
    <w:p w:rsidR="00AB3BB7" w:rsidRDefault="007602AD" w14:paraId="7F22F2A4" w14:textId="77777777">
      <w:pPr>
        <w:spacing w:after="0" w:line="259" w:lineRule="auto"/>
        <w:ind w:left="360" w:right="0" w:firstLine="0"/>
        <w:jc w:val="left"/>
      </w:pPr>
      <w:r>
        <w:rPr>
          <w:b/>
        </w:rPr>
        <w:t xml:space="preserve"> </w:t>
      </w:r>
    </w:p>
    <w:p w:rsidR="00AB3BB7" w:rsidRDefault="007602AD" w14:paraId="7AC387D1" w14:textId="77777777">
      <w:pPr>
        <w:spacing w:after="0" w:line="259" w:lineRule="auto"/>
        <w:ind w:left="360" w:right="0" w:firstLine="0"/>
        <w:jc w:val="left"/>
      </w:pPr>
      <w:r>
        <w:rPr>
          <w:b/>
        </w:rPr>
        <w:t xml:space="preserve"> </w:t>
      </w:r>
    </w:p>
    <w:p w:rsidR="00AB3BB7" w:rsidRDefault="007602AD" w14:paraId="3A3E6213" w14:textId="77777777">
      <w:pPr>
        <w:pStyle w:val="Heading2"/>
        <w:ind w:left="-5" w:right="0"/>
      </w:pPr>
      <w:r>
        <w:t>4.</w:t>
      </w:r>
      <w:r>
        <w:rPr>
          <w:rFonts w:ascii="Arial" w:hAnsi="Arial" w:eastAsia="Arial" w:cs="Arial"/>
        </w:rPr>
        <w:t xml:space="preserve"> </w:t>
      </w:r>
      <w:r>
        <w:t xml:space="preserve">Waiver Requests </w:t>
      </w:r>
    </w:p>
    <w:p w:rsidR="00AB3BB7" w:rsidRDefault="007602AD" w14:paraId="06454434" w14:textId="77777777">
      <w:pPr>
        <w:spacing w:after="4" w:line="259" w:lineRule="auto"/>
        <w:ind w:left="360" w:right="0" w:firstLine="0"/>
        <w:jc w:val="left"/>
      </w:pPr>
      <w:r>
        <w:rPr>
          <w:b/>
        </w:rPr>
        <w:t xml:space="preserve"> </w:t>
      </w:r>
    </w:p>
    <w:p w:rsidR="00AB3BB7" w:rsidRDefault="007602AD" w14:paraId="2A563571" w14:textId="77777777">
      <w:pPr>
        <w:tabs>
          <w:tab w:val="center" w:pos="650"/>
          <w:tab w:val="center" w:pos="2546"/>
        </w:tabs>
        <w:spacing w:after="0" w:line="259" w:lineRule="auto"/>
        <w:ind w:left="0" w:right="0" w:firstLine="0"/>
        <w:jc w:val="left"/>
      </w:pPr>
      <w:r>
        <w:rPr>
          <w:rFonts w:ascii="Calibri" w:hAnsi="Calibri" w:eastAsia="Calibri" w:cs="Calibri"/>
        </w:rPr>
        <w:tab/>
      </w:r>
      <w:r>
        <w:rPr>
          <w:b/>
        </w:rPr>
        <w:t>I.</w:t>
      </w:r>
      <w:r>
        <w:rPr>
          <w:rFonts w:ascii="Arial" w:hAnsi="Arial" w:eastAsia="Arial" w:cs="Arial"/>
          <w:b/>
        </w:rPr>
        <w:t xml:space="preserve"> </w:t>
      </w:r>
      <w:r>
        <w:rPr>
          <w:rFonts w:ascii="Arial" w:hAnsi="Arial" w:eastAsia="Arial" w:cs="Arial"/>
          <w:b/>
        </w:rPr>
        <w:tab/>
      </w:r>
      <w:r>
        <w:rPr>
          <w:i/>
        </w:rPr>
        <w:t xml:space="preserve">No discussion matters scheduled. </w:t>
      </w:r>
    </w:p>
    <w:p w:rsidR="00AB3BB7" w:rsidRDefault="007602AD" w14:paraId="484CEC85" w14:textId="77777777">
      <w:pPr>
        <w:spacing w:after="0" w:line="259" w:lineRule="auto"/>
        <w:ind w:left="0" w:right="0" w:firstLine="0"/>
        <w:jc w:val="left"/>
      </w:pPr>
      <w:r>
        <w:t xml:space="preserve"> </w:t>
      </w:r>
    </w:p>
    <w:p w:rsidR="00AB3BB7" w:rsidRDefault="007602AD" w14:paraId="4A1A7432" w14:textId="77777777">
      <w:pPr>
        <w:spacing w:after="0" w:line="259" w:lineRule="auto"/>
        <w:ind w:left="0" w:right="0" w:firstLine="0"/>
        <w:jc w:val="left"/>
      </w:pPr>
      <w:r>
        <w:t xml:space="preserve"> </w:t>
      </w:r>
    </w:p>
    <w:p w:rsidR="00AB3BB7" w:rsidRDefault="007602AD" w14:paraId="73E87FBF" w14:textId="77777777">
      <w:pPr>
        <w:spacing w:after="0" w:line="259" w:lineRule="auto"/>
        <w:ind w:left="0" w:right="0" w:firstLine="0"/>
        <w:jc w:val="left"/>
      </w:pPr>
      <w:r>
        <w:t xml:space="preserve"> </w:t>
      </w:r>
    </w:p>
    <w:p w:rsidR="00AB3BB7" w:rsidRDefault="007602AD" w14:paraId="3979BD92" w14:textId="77777777">
      <w:pPr>
        <w:spacing w:after="0" w:line="259" w:lineRule="auto"/>
        <w:ind w:left="0" w:right="0" w:firstLine="0"/>
        <w:jc w:val="left"/>
      </w:pPr>
      <w:r>
        <w:t xml:space="preserve"> </w:t>
      </w:r>
    </w:p>
    <w:p w:rsidR="00AB3BB7" w:rsidRDefault="007602AD" w14:paraId="0E6A5532" w14:textId="77777777">
      <w:pPr>
        <w:spacing w:after="0" w:line="259" w:lineRule="auto"/>
        <w:ind w:left="0" w:right="0" w:firstLine="0"/>
        <w:jc w:val="left"/>
      </w:pPr>
      <w:r>
        <w:t xml:space="preserve"> </w:t>
      </w:r>
    </w:p>
    <w:p w:rsidR="00AB3BB7" w:rsidRDefault="007602AD" w14:paraId="205319C3" w14:textId="77777777">
      <w:pPr>
        <w:spacing w:after="0" w:line="259" w:lineRule="auto"/>
        <w:ind w:left="0" w:right="0" w:firstLine="0"/>
        <w:jc w:val="left"/>
      </w:pPr>
      <w:r>
        <w:t xml:space="preserve"> </w:t>
      </w:r>
    </w:p>
    <w:p w:rsidR="00AB3BB7" w:rsidRDefault="007602AD" w14:paraId="2F1002F7" w14:textId="77777777">
      <w:pPr>
        <w:spacing w:after="0" w:line="259" w:lineRule="auto"/>
        <w:ind w:left="0" w:right="0" w:firstLine="0"/>
        <w:jc w:val="left"/>
      </w:pPr>
      <w:r>
        <w:t xml:space="preserve"> </w:t>
      </w:r>
    </w:p>
    <w:p w:rsidR="00AB3BB7" w:rsidRDefault="007602AD" w14:paraId="144E8F41" w14:textId="77777777">
      <w:pPr>
        <w:spacing w:after="0" w:line="259" w:lineRule="auto"/>
        <w:ind w:left="0" w:right="0" w:firstLine="0"/>
        <w:jc w:val="left"/>
      </w:pPr>
      <w:r>
        <w:t xml:space="preserve"> </w:t>
      </w:r>
    </w:p>
    <w:p w:rsidR="00AB3BB7" w:rsidRDefault="007602AD" w14:paraId="24DA7C11" w14:textId="77777777">
      <w:pPr>
        <w:spacing w:after="0" w:line="259" w:lineRule="auto"/>
        <w:ind w:left="0" w:right="0" w:firstLine="0"/>
        <w:jc w:val="left"/>
      </w:pPr>
      <w:r>
        <w:t xml:space="preserve"> </w:t>
      </w:r>
    </w:p>
    <w:p w:rsidR="00AB3BB7" w:rsidRDefault="007602AD" w14:paraId="6CD66EA4" w14:textId="77777777">
      <w:pPr>
        <w:spacing w:after="0" w:line="259" w:lineRule="auto"/>
        <w:ind w:left="0" w:right="0" w:firstLine="0"/>
        <w:jc w:val="left"/>
      </w:pPr>
      <w:r>
        <w:rPr>
          <w:b/>
        </w:rPr>
        <w:t xml:space="preserve"> </w:t>
      </w:r>
    </w:p>
    <w:p w:rsidR="00AB3BB7" w:rsidRDefault="007602AD" w14:paraId="795F7AF1" w14:textId="77777777">
      <w:pPr>
        <w:spacing w:after="0" w:line="259" w:lineRule="auto"/>
        <w:ind w:left="-5" w:right="0"/>
        <w:jc w:val="left"/>
      </w:pPr>
      <w:r>
        <w:rPr>
          <w:b/>
        </w:rPr>
        <w:t>5.</w:t>
      </w:r>
      <w:r>
        <w:rPr>
          <w:rFonts w:ascii="Arial" w:hAnsi="Arial" w:eastAsia="Arial" w:cs="Arial"/>
          <w:b/>
        </w:rPr>
        <w:t xml:space="preserve"> </w:t>
      </w:r>
      <w:r>
        <w:rPr>
          <w:b/>
        </w:rPr>
        <w:t xml:space="preserve">Closed Transactions/Bond Sale Reviews: </w:t>
      </w:r>
    </w:p>
    <w:p w:rsidR="00AB3BB7" w:rsidRDefault="007602AD" w14:paraId="5EFC6902" w14:textId="77777777">
      <w:pPr>
        <w:spacing w:after="4" w:line="259" w:lineRule="auto"/>
        <w:ind w:left="360" w:right="0" w:firstLine="0"/>
        <w:jc w:val="left"/>
      </w:pPr>
      <w:r>
        <w:rPr>
          <w:b/>
        </w:rPr>
        <w:t xml:space="preserve"> </w:t>
      </w:r>
    </w:p>
    <w:p w:rsidR="00AB3BB7" w:rsidRDefault="007602AD" w14:paraId="14555C81" w14:textId="77777777">
      <w:pPr>
        <w:tabs>
          <w:tab w:val="center" w:pos="650"/>
          <w:tab w:val="center" w:pos="2546"/>
        </w:tabs>
        <w:spacing w:after="0" w:line="259" w:lineRule="auto"/>
        <w:ind w:left="0" w:right="0" w:firstLine="0"/>
        <w:jc w:val="left"/>
      </w:pPr>
      <w:r>
        <w:rPr>
          <w:rFonts w:ascii="Calibri" w:hAnsi="Calibri" w:eastAsia="Calibri" w:cs="Calibri"/>
        </w:rPr>
        <w:tab/>
      </w:r>
      <w:r>
        <w:rPr>
          <w:b/>
        </w:rPr>
        <w:t>I.</w:t>
      </w:r>
      <w:r>
        <w:rPr>
          <w:rFonts w:ascii="Arial" w:hAnsi="Arial" w:eastAsia="Arial" w:cs="Arial"/>
          <w:b/>
        </w:rPr>
        <w:t xml:space="preserve"> </w:t>
      </w:r>
      <w:r>
        <w:rPr>
          <w:rFonts w:ascii="Arial" w:hAnsi="Arial" w:eastAsia="Arial" w:cs="Arial"/>
          <w:b/>
        </w:rPr>
        <w:tab/>
      </w:r>
      <w:r>
        <w:rPr>
          <w:i/>
        </w:rPr>
        <w:t xml:space="preserve">No discussion matters scheduled. </w:t>
      </w:r>
    </w:p>
    <w:p w:rsidR="00AB3BB7" w:rsidRDefault="007602AD" w14:paraId="29CA6E1F" w14:textId="77777777">
      <w:pPr>
        <w:spacing w:after="0" w:line="259" w:lineRule="auto"/>
        <w:ind w:left="0" w:right="0" w:firstLine="0"/>
        <w:jc w:val="left"/>
      </w:pPr>
      <w:r>
        <w:t xml:space="preserve"> </w:t>
      </w:r>
    </w:p>
    <w:p w:rsidR="00AB3BB7" w:rsidRDefault="007602AD" w14:paraId="55EF6A03" w14:textId="77777777">
      <w:pPr>
        <w:spacing w:after="0" w:line="259" w:lineRule="auto"/>
        <w:ind w:left="1080" w:right="0" w:firstLine="0"/>
        <w:jc w:val="left"/>
      </w:pPr>
      <w:r>
        <w:rPr>
          <w:i/>
        </w:rPr>
        <w:t xml:space="preserve"> </w:t>
      </w:r>
    </w:p>
    <w:p w:rsidR="00AB3BB7" w:rsidRDefault="007602AD" w14:paraId="5CC2CB42" w14:textId="77777777">
      <w:pPr>
        <w:pStyle w:val="Heading2"/>
        <w:ind w:left="-5" w:right="0"/>
      </w:pPr>
      <w:r>
        <w:t>6.</w:t>
      </w:r>
      <w:r>
        <w:rPr>
          <w:rFonts w:ascii="Arial" w:hAnsi="Arial" w:eastAsia="Arial" w:cs="Arial"/>
        </w:rPr>
        <w:t xml:space="preserve"> </w:t>
      </w:r>
      <w:r>
        <w:t xml:space="preserve">Discussion on Board Activities  </w:t>
      </w:r>
    </w:p>
    <w:p w:rsidR="00AB3BB7" w:rsidRDefault="007602AD" w14:paraId="37FC7878" w14:textId="77777777">
      <w:pPr>
        <w:spacing w:after="0" w:line="259" w:lineRule="auto"/>
        <w:ind w:left="1080" w:right="0" w:firstLine="0"/>
        <w:jc w:val="left"/>
      </w:pPr>
      <w:r>
        <w:rPr>
          <w:i/>
        </w:rPr>
        <w:t xml:space="preserve"> </w:t>
      </w:r>
    </w:p>
    <w:p w:rsidR="00AB3BB7" w:rsidRDefault="007602AD" w14:paraId="6BA67719" w14:textId="77777777">
      <w:pPr>
        <w:ind w:left="1080" w:right="99" w:hanging="500"/>
      </w:pPr>
      <w:r>
        <w:rPr>
          <w:b/>
        </w:rPr>
        <w:t>I.</w:t>
      </w:r>
      <w:r>
        <w:rPr>
          <w:rFonts w:ascii="Arial" w:hAnsi="Arial" w:eastAsia="Arial" w:cs="Arial"/>
          <w:b/>
        </w:rPr>
        <w:t xml:space="preserve"> </w:t>
      </w:r>
      <w:r>
        <w:t xml:space="preserve">Chair German noted that there will be an additional Board meeting next Friday, November 20, 2020, at 4pm. </w:t>
      </w:r>
    </w:p>
    <w:p w:rsidR="00AB3BB7" w:rsidRDefault="007602AD" w14:paraId="6C33DC50" w14:textId="77777777">
      <w:pPr>
        <w:spacing w:after="0" w:line="259" w:lineRule="auto"/>
        <w:ind w:left="0" w:right="0" w:firstLine="0"/>
        <w:jc w:val="left"/>
      </w:pPr>
      <w:r>
        <w:rPr>
          <w:b/>
        </w:rPr>
        <w:t xml:space="preserve"> </w:t>
      </w:r>
    </w:p>
    <w:p w:rsidR="00AB3BB7" w:rsidRDefault="007602AD" w14:paraId="1C97C800" w14:textId="77777777">
      <w:pPr>
        <w:spacing w:after="0" w:line="259" w:lineRule="auto"/>
        <w:ind w:left="0" w:right="0" w:firstLine="0"/>
        <w:jc w:val="left"/>
      </w:pPr>
      <w:r>
        <w:rPr>
          <w:b/>
        </w:rPr>
        <w:t xml:space="preserve"> </w:t>
      </w:r>
    </w:p>
    <w:p w:rsidR="00AB3BB7" w:rsidRDefault="007602AD" w14:paraId="05E060E0" w14:textId="77777777">
      <w:pPr>
        <w:pStyle w:val="Heading2"/>
        <w:ind w:left="-5" w:right="0"/>
      </w:pPr>
      <w:r>
        <w:t>7.</w:t>
      </w:r>
      <w:r>
        <w:rPr>
          <w:rFonts w:ascii="Arial" w:hAnsi="Arial" w:eastAsia="Arial" w:cs="Arial"/>
        </w:rPr>
        <w:t xml:space="preserve"> </w:t>
      </w:r>
      <w:r>
        <w:t xml:space="preserve">Adjournment </w:t>
      </w:r>
    </w:p>
    <w:p w:rsidR="00AB3BB7" w:rsidRDefault="007602AD" w14:paraId="0BF11FAF" w14:textId="77777777">
      <w:pPr>
        <w:spacing w:after="0" w:line="259" w:lineRule="auto"/>
        <w:ind w:left="720" w:right="0" w:firstLine="0"/>
        <w:jc w:val="left"/>
      </w:pPr>
      <w:r>
        <w:t xml:space="preserve"> </w:t>
      </w:r>
    </w:p>
    <w:p w:rsidR="00AB3BB7" w:rsidRDefault="007602AD" w14:paraId="3C5939CB" w14:textId="77777777">
      <w:pPr>
        <w:ind w:left="1080" w:right="99" w:hanging="500"/>
      </w:pPr>
      <w:r>
        <w:rPr>
          <w:b/>
        </w:rPr>
        <w:t>I.</w:t>
      </w:r>
      <w:r>
        <w:rPr>
          <w:rFonts w:ascii="Arial" w:hAnsi="Arial" w:eastAsia="Arial" w:cs="Arial"/>
          <w:b/>
        </w:rPr>
        <w:t xml:space="preserve"> </w:t>
      </w:r>
      <w:r>
        <w:t>On a motion made by Ms. Perez, and duly seconded, members voted to adjourn. The meeting was adjourned at 3:06pm.</w:t>
      </w:r>
      <w:r>
        <w:rPr>
          <w:b/>
        </w:rPr>
        <w:t xml:space="preserve"> </w:t>
      </w:r>
    </w:p>
    <w:p w:rsidR="00AB3BB7" w:rsidRDefault="007602AD" w14:paraId="460AE395" w14:textId="77777777">
      <w:pPr>
        <w:spacing w:after="0" w:line="259" w:lineRule="auto"/>
        <w:ind w:left="0" w:right="0" w:firstLine="0"/>
        <w:jc w:val="left"/>
      </w:pPr>
      <w:r>
        <w:t xml:space="preserve">  </w:t>
      </w:r>
    </w:p>
    <w:p w:rsidR="00AB3BB7" w:rsidRDefault="007602AD" w14:paraId="2AC9A5DE" w14:textId="77777777">
      <w:pPr>
        <w:spacing w:after="0" w:line="259" w:lineRule="auto"/>
        <w:ind w:left="0" w:right="0" w:firstLine="0"/>
        <w:jc w:val="left"/>
      </w:pPr>
      <w:r>
        <w:t xml:space="preserve"> </w:t>
      </w:r>
    </w:p>
    <w:p w:rsidR="00AB3BB7" w:rsidRDefault="007602AD" w14:paraId="14ED0E37" w14:textId="77777777">
      <w:pPr>
        <w:spacing w:after="0" w:line="259" w:lineRule="auto"/>
        <w:ind w:left="0" w:right="0" w:firstLine="0"/>
        <w:jc w:val="left"/>
      </w:pPr>
      <w:r>
        <w:t xml:space="preserve"> </w:t>
      </w:r>
    </w:p>
    <w:p w:rsidR="00AB3BB7" w:rsidRDefault="007602AD" w14:paraId="65472247" w14:textId="77777777">
      <w:pPr>
        <w:spacing w:after="0" w:line="239" w:lineRule="auto"/>
        <w:ind w:left="3959" w:right="115" w:firstLine="0"/>
        <w:jc w:val="right"/>
      </w:pPr>
      <w:r>
        <w:t xml:space="preserve"> _________________________________________  William Archibald, Secretary </w:t>
      </w:r>
    </w:p>
    <w:sectPr w:rsidR="00AB3BB7">
      <w:footerReference w:type="even" r:id="rId12"/>
      <w:footerReference w:type="default" r:id="rId13"/>
      <w:footerReference w:type="first" r:id="rId14"/>
      <w:pgSz w:w="12240" w:h="15840" w:orient="portrait"/>
      <w:pgMar w:top="1265" w:right="1325" w:bottom="149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DAE" w:rsidRDefault="00355DAE" w14:paraId="634837DF" w14:textId="77777777">
      <w:pPr>
        <w:spacing w:after="0" w:line="240" w:lineRule="auto"/>
      </w:pPr>
      <w:r>
        <w:separator/>
      </w:r>
    </w:p>
  </w:endnote>
  <w:endnote w:type="continuationSeparator" w:id="0">
    <w:p w:rsidR="00355DAE" w:rsidRDefault="00355DAE" w14:paraId="2BB7C2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BB7" w:rsidRDefault="007602AD" w14:paraId="3BAC658B" w14:textId="77777777">
    <w:pPr>
      <w:spacing w:after="0" w:line="259" w:lineRule="auto"/>
      <w:ind w:left="0" w:right="115" w:firstLine="0"/>
      <w:jc w:val="center"/>
    </w:pPr>
    <w:r>
      <w:fldChar w:fldCharType="begin"/>
    </w:r>
    <w:r>
      <w:instrText xml:space="preserve"> PAGE   \* MERGEFORMAT </w:instrText>
    </w:r>
    <w:r>
      <w:fldChar w:fldCharType="separate"/>
    </w:r>
    <w:r>
      <w:t>1</w:t>
    </w:r>
    <w:r>
      <w:fldChar w:fldCharType="end"/>
    </w:r>
    <w:r>
      <w:t xml:space="preserve"> </w:t>
    </w:r>
  </w:p>
  <w:p w:rsidR="00AB3BB7" w:rsidRDefault="007602AD" w14:paraId="5FC05AFD" w14:textId="77777777">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BB7" w:rsidRDefault="007602AD" w14:paraId="5D77E7BD" w14:textId="77777777">
    <w:pPr>
      <w:spacing w:after="0" w:line="259" w:lineRule="auto"/>
      <w:ind w:left="0" w:right="115" w:firstLine="0"/>
      <w:jc w:val="center"/>
    </w:pPr>
    <w:r>
      <w:fldChar w:fldCharType="begin"/>
    </w:r>
    <w:r>
      <w:instrText xml:space="preserve"> PAGE   \* MERGEFORMAT </w:instrText>
    </w:r>
    <w:r>
      <w:fldChar w:fldCharType="separate"/>
    </w:r>
    <w:r>
      <w:t>1</w:t>
    </w:r>
    <w:r>
      <w:fldChar w:fldCharType="end"/>
    </w:r>
    <w:r>
      <w:t xml:space="preserve"> </w:t>
    </w:r>
  </w:p>
  <w:p w:rsidR="00AB3BB7" w:rsidRDefault="007602AD" w14:paraId="5C021C98" w14:textId="77777777">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BB7" w:rsidRDefault="007602AD" w14:paraId="7206A0F0" w14:textId="77777777">
    <w:pPr>
      <w:spacing w:after="0" w:line="259" w:lineRule="auto"/>
      <w:ind w:left="0" w:right="115" w:firstLine="0"/>
      <w:jc w:val="center"/>
    </w:pPr>
    <w:r>
      <w:fldChar w:fldCharType="begin"/>
    </w:r>
    <w:r>
      <w:instrText xml:space="preserve"> PAGE   \* MERGEFORMAT </w:instrText>
    </w:r>
    <w:r>
      <w:fldChar w:fldCharType="separate"/>
    </w:r>
    <w:r>
      <w:t>1</w:t>
    </w:r>
    <w:r>
      <w:fldChar w:fldCharType="end"/>
    </w:r>
    <w:r>
      <w:t xml:space="preserve"> </w:t>
    </w:r>
  </w:p>
  <w:p w:rsidR="00AB3BB7" w:rsidRDefault="007602AD" w14:paraId="0358FEE4" w14:textId="77777777">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DAE" w:rsidRDefault="00355DAE" w14:paraId="2048D416" w14:textId="77777777">
      <w:pPr>
        <w:spacing w:after="0" w:line="240" w:lineRule="auto"/>
      </w:pPr>
      <w:r>
        <w:separator/>
      </w:r>
    </w:p>
  </w:footnote>
  <w:footnote w:type="continuationSeparator" w:id="0">
    <w:p w:rsidR="00355DAE" w:rsidRDefault="00355DAE" w14:paraId="19330780"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BB7"/>
    <w:rsid w:val="00255429"/>
    <w:rsid w:val="00355DAE"/>
    <w:rsid w:val="00414892"/>
    <w:rsid w:val="007602AD"/>
    <w:rsid w:val="00AB3BB7"/>
    <w:rsid w:val="00B64540"/>
    <w:rsid w:val="00DD0245"/>
    <w:rsid w:val="152BD641"/>
    <w:rsid w:val="4653B338"/>
    <w:rsid w:val="5FDBD6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B8689AD"/>
  <w15:docId w15:val="{D586D60E-52F6-E144-890E-006B9025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48" w:lineRule="auto"/>
      <w:ind w:left="10" w:right="113" w:hanging="10"/>
      <w:jc w:val="both"/>
    </w:pPr>
    <w:rPr>
      <w:rFonts w:ascii="Times New Roman" w:hAnsi="Times New Roman" w:eastAsia="Times New Roman" w:cs="Times New Roman"/>
      <w:color w:val="000000"/>
      <w:sz w:val="22"/>
    </w:rPr>
  </w:style>
  <w:style w:type="paragraph" w:styleId="Heading1">
    <w:name w:val="heading 1"/>
    <w:next w:val="Normal"/>
    <w:link w:val="Heading1Char"/>
    <w:uiPriority w:val="9"/>
    <w:qFormat/>
    <w:pPr>
      <w:keepNext/>
      <w:keepLines/>
      <w:spacing w:after="0" w:line="259" w:lineRule="auto"/>
      <w:ind w:left="232" w:hanging="10"/>
      <w:jc w:val="center"/>
      <w:outlineLvl w:val="0"/>
    </w:pPr>
    <w:rPr>
      <w:rFonts w:ascii="Arial" w:hAnsi="Arial" w:eastAsia="Arial" w:cs="Arial"/>
      <w:color w:val="000000"/>
      <w:sz w:val="18"/>
    </w:rPr>
  </w:style>
  <w:style w:type="paragraph" w:styleId="Heading2">
    <w:name w:val="heading 2"/>
    <w:next w:val="Normal"/>
    <w:link w:val="Heading2Char"/>
    <w:uiPriority w:val="9"/>
    <w:unhideWhenUsed/>
    <w:qFormat/>
    <w:pPr>
      <w:keepNext/>
      <w:keepLines/>
      <w:spacing w:after="0" w:line="259" w:lineRule="auto"/>
      <w:ind w:left="10" w:right="116" w:hanging="10"/>
      <w:outlineLvl w:val="1"/>
    </w:pPr>
    <w:rPr>
      <w:rFonts w:ascii="Times New Roman" w:hAnsi="Times New Roman" w:eastAsia="Times New Roman" w:cs="Times New Roman"/>
      <w:b/>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color w:val="000000"/>
      <w:sz w:val="18"/>
    </w:rPr>
  </w:style>
  <w:style w:type="character" w:styleId="Heading2Char" w:customStyle="1">
    <w:name w:val="Heading 2 Char"/>
    <w:link w:val="Heading2"/>
    <w:rPr>
      <w:rFonts w:ascii="Times New Roman" w:hAnsi="Times New Roman" w:eastAsia="Times New Roman" w:cs="Times New Roman"/>
      <w:b/>
      <w:color w:val="000000"/>
      <w:sz w:val="22"/>
    </w:rPr>
  </w:style>
  <w:style w:type="character" w:styleId="Hyperlink">
    <w:name w:val="Hyperlink"/>
    <w:basedOn w:val="DefaultParagraphFont"/>
    <w:uiPriority w:val="99"/>
    <w:unhideWhenUsed/>
    <w:rsid w:val="152BD64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ass.gov/eoaf"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www.mass.gov/eoaf"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764D8-EDF2-4577-ABA3-AD2C7AF5C0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551277-14F5-4112-AC66-5E0930632AC1}">
  <ds:schemaRefs>
    <ds:schemaRef ds:uri="http://schemas.microsoft.com/sharepoint/v3/contenttype/forms"/>
  </ds:schemaRefs>
</ds:datastoreItem>
</file>

<file path=customXml/itemProps3.xml><?xml version="1.0" encoding="utf-8"?>
<ds:datastoreItem xmlns:ds="http://schemas.openxmlformats.org/officeDocument/2006/customXml" ds:itemID="{9FCCE21B-C780-40B2-B6B1-3C8698601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56e52-0c62-46e1-89b3-8467673f0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Draft Minutes 11.12.2020v2.doc</dc:title>
  <dc:subject/>
  <dc:creator>wbarchibald</dc:creator>
  <keywords/>
  <lastModifiedBy>Hammar, Sam (A&amp;F)</lastModifiedBy>
  <revision>5</revision>
  <dcterms:created xsi:type="dcterms:W3CDTF">2026-01-29T15:53:00.0000000Z</dcterms:created>
  <dcterms:modified xsi:type="dcterms:W3CDTF">2026-01-29T15:53:49.8162562Z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