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627CC79C" w:rsidP="627CC79C" w:rsidRDefault="627CC79C" w14:paraId="63DCA22D" w14:textId="445C91D7">
      <w:pPr>
        <w:spacing w:after="0" w:line="257" w:lineRule="auto"/>
        <w:ind w:right="23" w:hanging="1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F660D4" wp14:editId="25AECBB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009650" cy="1190625"/>
            <wp:effectExtent l="0" t="0" r="0" b="0"/>
            <wp:wrapNone/>
            <wp:docPr id="765296338" name="drawing" descr="Commnowealth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65296338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679A860F" w:rsidP="627CC79C" w:rsidRDefault="679A860F" w14:paraId="7C527BBC" w14:textId="1D6286AF">
      <w:pPr>
        <w:spacing w:after="0" w:line="249" w:lineRule="auto"/>
        <w:ind w:right="91" w:hanging="10"/>
        <w:jc w:val="center"/>
        <w:rPr>
          <w:rFonts w:ascii="Arial" w:hAnsi="Arial" w:eastAsia="Arial" w:cs="Arial"/>
          <w:color w:val="000000" w:themeColor="text1"/>
          <w:szCs w:val="22"/>
        </w:rPr>
      </w:pPr>
      <w:r w:rsidRPr="627CC79C">
        <w:rPr>
          <w:rFonts w:ascii="Arial" w:hAnsi="Arial" w:eastAsia="Arial" w:cs="Arial"/>
          <w:color w:val="000000" w:themeColor="text1"/>
          <w:szCs w:val="22"/>
        </w:rPr>
        <w:t xml:space="preserve">THE COMMONWEALTH OF MASSACHUSETTS </w:t>
      </w:r>
    </w:p>
    <w:p w:rsidR="679A860F" w:rsidP="627CC79C" w:rsidRDefault="679A860F" w14:paraId="32E9D4DB" w14:textId="4FCA0C44">
      <w:pPr>
        <w:spacing w:after="0" w:line="249" w:lineRule="auto"/>
        <w:ind w:left="1710" w:right="91" w:hanging="10"/>
        <w:jc w:val="center"/>
        <w:rPr>
          <w:rFonts w:ascii="Arial" w:hAnsi="Arial" w:eastAsia="Arial" w:cs="Arial"/>
          <w:color w:val="000000" w:themeColor="text1"/>
          <w:szCs w:val="22"/>
        </w:rPr>
      </w:pPr>
      <w:r w:rsidRPr="627CC79C">
        <w:rPr>
          <w:rFonts w:ascii="Arial" w:hAnsi="Arial" w:eastAsia="Arial" w:cs="Arial"/>
          <w:color w:val="000000" w:themeColor="text1"/>
          <w:szCs w:val="22"/>
        </w:rPr>
        <w:t xml:space="preserve">EXECUTIVE OFFICE FOR ADMINISTRATION AND FINANCE </w:t>
      </w:r>
      <w:r>
        <w:tab/>
      </w:r>
    </w:p>
    <w:p w:rsidR="679A860F" w:rsidP="627CC79C" w:rsidRDefault="679A860F" w14:paraId="10B89C2B" w14:textId="0BEC8F24">
      <w:pPr>
        <w:spacing w:after="0" w:line="249" w:lineRule="auto"/>
        <w:ind w:right="91" w:hanging="10"/>
        <w:jc w:val="center"/>
        <w:rPr>
          <w:rFonts w:ascii="Arial" w:hAnsi="Arial" w:eastAsia="Arial" w:cs="Arial"/>
          <w:color w:val="000000" w:themeColor="text1"/>
          <w:szCs w:val="22"/>
        </w:rPr>
      </w:pPr>
      <w:r w:rsidRPr="627CC79C">
        <w:rPr>
          <w:rFonts w:ascii="Arial" w:hAnsi="Arial" w:eastAsia="Arial" w:cs="Arial"/>
          <w:color w:val="000000" w:themeColor="text1"/>
          <w:szCs w:val="22"/>
        </w:rPr>
        <w:t>STATE HOUSE    ▪    ROOM 373</w:t>
      </w:r>
    </w:p>
    <w:p w:rsidR="679A860F" w:rsidP="627CC79C" w:rsidRDefault="679A860F" w14:paraId="41481B70" w14:textId="448D62D2">
      <w:pPr>
        <w:spacing w:after="0" w:line="249" w:lineRule="auto"/>
        <w:ind w:right="91" w:hanging="10"/>
        <w:jc w:val="center"/>
        <w:rPr>
          <w:rFonts w:ascii="Arial" w:hAnsi="Arial" w:eastAsia="Arial" w:cs="Arial"/>
          <w:color w:val="000000" w:themeColor="text1"/>
          <w:szCs w:val="22"/>
        </w:rPr>
      </w:pPr>
      <w:r w:rsidRPr="627CC79C">
        <w:rPr>
          <w:rFonts w:ascii="Arial" w:hAnsi="Arial" w:eastAsia="Arial" w:cs="Arial"/>
          <w:color w:val="000000" w:themeColor="text1"/>
          <w:szCs w:val="22"/>
        </w:rPr>
        <w:t xml:space="preserve">BOSTON, MA  02133 </w:t>
      </w:r>
    </w:p>
    <w:p w:rsidR="679A860F" w:rsidP="627CC79C" w:rsidRDefault="679A860F" w14:paraId="155039C4" w14:textId="0898A7DD">
      <w:pPr>
        <w:spacing w:after="0" w:line="249" w:lineRule="auto"/>
        <w:ind w:right="91" w:hanging="10"/>
        <w:jc w:val="right"/>
        <w:rPr>
          <w:rFonts w:ascii="Arial" w:hAnsi="Arial" w:eastAsia="Arial" w:cs="Arial"/>
          <w:color w:val="000000" w:themeColor="text1"/>
          <w:szCs w:val="22"/>
        </w:rPr>
      </w:pPr>
      <w:r w:rsidRPr="627CC79C">
        <w:rPr>
          <w:rFonts w:ascii="Arial" w:hAnsi="Arial" w:eastAsia="Arial" w:cs="Arial"/>
          <w:color w:val="000000" w:themeColor="text1"/>
          <w:szCs w:val="22"/>
        </w:rPr>
        <w:t>TEL: (617) 727-2040</w:t>
      </w:r>
    </w:p>
    <w:p w:rsidR="679A860F" w:rsidP="627CC79C" w:rsidRDefault="679A860F" w14:paraId="12B1BDD2" w14:textId="58014AFE">
      <w:pPr>
        <w:spacing w:after="0" w:line="249" w:lineRule="auto"/>
        <w:ind w:right="91" w:hanging="10"/>
        <w:jc w:val="right"/>
        <w:rPr>
          <w:rFonts w:ascii="Arial" w:hAnsi="Arial" w:eastAsia="Arial" w:cs="Arial"/>
          <w:color w:val="000000" w:themeColor="text1"/>
          <w:szCs w:val="22"/>
        </w:rPr>
      </w:pPr>
      <w:r w:rsidRPr="627CC79C">
        <w:rPr>
          <w:rFonts w:ascii="Arial" w:hAnsi="Arial" w:eastAsia="Arial" w:cs="Arial"/>
          <w:color w:val="000000" w:themeColor="text1"/>
          <w:szCs w:val="22"/>
        </w:rPr>
        <w:t>FAX: (617) 727-2779</w:t>
      </w:r>
    </w:p>
    <w:p w:rsidR="679A860F" w:rsidP="627CC79C" w:rsidRDefault="679A860F" w14:paraId="4DE020E0" w14:textId="26BBB680">
      <w:pPr>
        <w:spacing w:after="0" w:line="249" w:lineRule="auto"/>
        <w:ind w:right="91" w:hanging="10"/>
        <w:jc w:val="right"/>
        <w:rPr>
          <w:rFonts w:ascii="Arial" w:hAnsi="Arial" w:eastAsia="Arial" w:cs="Arial"/>
          <w:color w:val="000000" w:themeColor="text1"/>
          <w:szCs w:val="22"/>
        </w:rPr>
      </w:pPr>
      <w:hyperlink r:id="rId9">
        <w:r w:rsidRPr="627CC79C">
          <w:rPr>
            <w:rStyle w:val="Hyperlink"/>
            <w:rFonts w:ascii="Arial" w:hAnsi="Arial" w:eastAsia="Arial" w:cs="Arial"/>
            <w:szCs w:val="22"/>
          </w:rPr>
          <w:t>www.mass.gov/eoaf</w:t>
        </w:r>
      </w:hyperlink>
    </w:p>
    <w:p w:rsidR="679A860F" w:rsidP="627CC79C" w:rsidRDefault="679A860F" w14:paraId="1F39B911" w14:textId="4FC183E5">
      <w:pPr>
        <w:spacing w:after="957" w:line="225" w:lineRule="auto"/>
        <w:ind w:left="7704" w:hanging="10"/>
        <w:jc w:val="both"/>
        <w:rPr>
          <w:rFonts w:ascii="Times New Roman" w:hAnsi="Times New Roman" w:eastAsia="Times New Roman" w:cs="Times New Roman"/>
          <w:color w:val="000000" w:themeColor="text1"/>
          <w:sz w:val="24"/>
        </w:rPr>
      </w:pPr>
      <w:r w:rsidRPr="627CC79C">
        <w:rPr>
          <w:rFonts w:ascii="Arial" w:hAnsi="Arial" w:eastAsia="Arial" w:cs="Arial"/>
          <w:color w:val="000000" w:themeColor="text1"/>
          <w:sz w:val="18"/>
          <w:szCs w:val="18"/>
        </w:rPr>
        <w:t xml:space="preserve"> </w:t>
      </w:r>
      <w:hyperlink r:id="rId10">
        <w:r w:rsidRPr="627CC79C">
          <w:rPr>
            <w:rStyle w:val="Hyperlink"/>
            <w:rFonts w:ascii="Arial" w:hAnsi="Arial" w:eastAsia="Arial" w:cs="Arial"/>
            <w:sz w:val="18"/>
            <w:szCs w:val="18"/>
          </w:rPr>
          <w:t>www.mass.gov/eoaf</w:t>
        </w:r>
      </w:hyperlink>
    </w:p>
    <w:p w:rsidR="627CC79C" w:rsidP="627CC79C" w:rsidRDefault="627CC79C" w14:paraId="56C2E643" w14:textId="52A30A88">
      <w:pPr>
        <w:spacing w:after="0"/>
        <w:ind w:left="10" w:right="115" w:hanging="10"/>
        <w:jc w:val="center"/>
        <w:rPr>
          <w:rFonts w:ascii="Times New Roman" w:hAnsi="Times New Roman" w:eastAsia="Times New Roman" w:cs="Times New Roman"/>
          <w:b/>
          <w:bCs/>
          <w:sz w:val="24"/>
        </w:rPr>
      </w:pPr>
    </w:p>
    <w:p w:rsidR="00EA16A5" w:rsidRDefault="005F1CCC" w14:paraId="1AB3754C" w14:textId="77777777">
      <w:pPr>
        <w:spacing w:after="0"/>
        <w:ind w:left="10" w:right="115" w:hanging="10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State Finance and Governance Board </w:t>
      </w:r>
    </w:p>
    <w:p w:rsidR="00EA16A5" w:rsidRDefault="005F1CCC" w14:paraId="71A79682" w14:textId="77777777">
      <w:pPr>
        <w:spacing w:after="0"/>
        <w:ind w:right="55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EA16A5" w:rsidRDefault="005F1CCC" w14:paraId="4545F861" w14:textId="77777777">
      <w:pPr>
        <w:pStyle w:val="Heading1"/>
      </w:pPr>
      <w:r>
        <w:t>NOTICE OF PUBLIC MEETING</w:t>
      </w:r>
      <w:r>
        <w:rPr>
          <w:u w:val="none"/>
        </w:rPr>
        <w:t xml:space="preserve"> </w:t>
      </w:r>
    </w:p>
    <w:p w:rsidR="00EA16A5" w:rsidRDefault="005F1CCC" w14:paraId="28568485" w14:textId="77777777">
      <w:pPr>
        <w:spacing w:after="0"/>
        <w:ind w:right="55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EA16A5" w:rsidRDefault="005F1CCC" w14:paraId="1A26AFA5" w14:textId="77777777">
      <w:pPr>
        <w:spacing w:after="16" w:line="249" w:lineRule="auto"/>
        <w:ind w:left="4204" w:right="2753" w:hanging="1068"/>
      </w:pPr>
      <w:r>
        <w:rPr>
          <w:rFonts w:ascii="Times New Roman" w:hAnsi="Times New Roman" w:eastAsia="Times New Roman" w:cs="Times New Roman"/>
          <w:b/>
          <w:sz w:val="24"/>
        </w:rPr>
        <w:t xml:space="preserve">Thursday, November 12, 2020 3:00 p.m. </w:t>
      </w:r>
    </w:p>
    <w:p w:rsidR="00EA16A5" w:rsidRDefault="005F1CCC" w14:paraId="592D11CD" w14:textId="77777777">
      <w:pPr>
        <w:spacing w:after="10" w:line="249" w:lineRule="auto"/>
        <w:ind w:left="467" w:hanging="379"/>
      </w:pPr>
      <w:r>
        <w:rPr>
          <w:rFonts w:ascii="Times New Roman" w:hAnsi="Times New Roman" w:eastAsia="Times New Roman" w:cs="Times New Roman"/>
          <w:sz w:val="24"/>
        </w:rPr>
        <w:t xml:space="preserve">In accordance with the Governor’s Executive Order Suspending Certain Provisions of the Open Meeting Law, G.L. c. 30A, § 20, signed and dated March 12, 2020, this meeting will be conducted, and open to the public, via teleconference: </w:t>
      </w:r>
    </w:p>
    <w:p w:rsidR="00EA16A5" w:rsidRDefault="005F1CCC" w14:paraId="3110BC8A" w14:textId="77777777">
      <w:pPr>
        <w:spacing w:after="0"/>
        <w:ind w:left="10" w:right="116" w:hanging="10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Conference Line: 978-990-5000, access code: 244621# </w:t>
      </w:r>
    </w:p>
    <w:p w:rsidR="00EA16A5" w:rsidRDefault="005F1CCC" w14:paraId="6A1DD684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EA16A5" w:rsidRDefault="005F1CCC" w14:paraId="15BB84BC" w14:textId="77777777">
      <w:pPr>
        <w:pStyle w:val="Heading1"/>
        <w:ind w:right="116"/>
      </w:pPr>
      <w:r>
        <w:t>AGENDA</w:t>
      </w:r>
      <w:r>
        <w:rPr>
          <w:u w:val="none"/>
        </w:rPr>
        <w:t xml:space="preserve"> </w:t>
      </w:r>
    </w:p>
    <w:p w:rsidR="00EA16A5" w:rsidRDefault="005F1CCC" w14:paraId="55DFE0A9" w14:textId="77777777">
      <w:pPr>
        <w:spacing w:after="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EA16A5" w:rsidRDefault="005F1CCC" w14:paraId="08BA8E5C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EA16A5" w:rsidRDefault="005F1CCC" w14:paraId="77F42687" w14:textId="77777777">
      <w:pPr>
        <w:numPr>
          <w:ilvl w:val="0"/>
          <w:numId w:val="1"/>
        </w:numPr>
        <w:spacing w:after="16" w:line="249" w:lineRule="auto"/>
        <w:ind w:right="2753" w:hanging="360"/>
      </w:pPr>
      <w:r>
        <w:rPr>
          <w:rFonts w:ascii="Times New Roman" w:hAnsi="Times New Roman" w:eastAsia="Times New Roman" w:cs="Times New Roman"/>
          <w:b/>
          <w:sz w:val="24"/>
        </w:rPr>
        <w:t xml:space="preserve">Administrative Matters: </w:t>
      </w:r>
    </w:p>
    <w:p w:rsidR="00EA16A5" w:rsidRDefault="005F1CCC" w14:paraId="6C76F157" w14:textId="77777777">
      <w:pPr>
        <w:tabs>
          <w:tab w:val="center" w:pos="1010"/>
          <w:tab w:val="center" w:pos="4482"/>
        </w:tabs>
        <w:spacing w:after="10" w:line="249" w:lineRule="auto"/>
      </w:pPr>
      <w:r>
        <w:tab/>
      </w:r>
      <w:r>
        <w:rPr>
          <w:rFonts w:ascii="Times New Roman" w:hAnsi="Times New Roman" w:eastAsia="Times New Roman" w:cs="Times New Roman"/>
          <w:sz w:val="24"/>
        </w:rPr>
        <w:t>I.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Adoption of Meeting Minutes from September 24, 2020 </w:t>
      </w:r>
      <w:r>
        <w:rPr>
          <w:rFonts w:ascii="Times New Roman" w:hAnsi="Times New Roman" w:eastAsia="Times New Roman" w:cs="Times New Roman"/>
          <w:b/>
          <w:sz w:val="24"/>
        </w:rPr>
        <w:t>(Vote)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EA16A5" w:rsidRDefault="005F1CCC" w14:paraId="2A1590D1" w14:textId="77777777">
      <w:pPr>
        <w:spacing w:after="0"/>
        <w:ind w:left="72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EA16A5" w:rsidRDefault="005F1CCC" w14:paraId="18615F4B" w14:textId="77777777">
      <w:pPr>
        <w:numPr>
          <w:ilvl w:val="0"/>
          <w:numId w:val="1"/>
        </w:numPr>
        <w:spacing w:after="16" w:line="249" w:lineRule="auto"/>
        <w:ind w:right="2753" w:hanging="360"/>
      </w:pPr>
      <w:r>
        <w:rPr>
          <w:rFonts w:ascii="Times New Roman" w:hAnsi="Times New Roman" w:eastAsia="Times New Roman" w:cs="Times New Roman"/>
          <w:b/>
          <w:sz w:val="24"/>
        </w:rPr>
        <w:t xml:space="preserve">Discussion:  </w:t>
      </w:r>
    </w:p>
    <w:p w:rsidR="00EA16A5" w:rsidRDefault="005F1CCC" w14:paraId="6A919104" w14:textId="77777777">
      <w:pPr>
        <w:pStyle w:val="Heading2"/>
        <w:tabs>
          <w:tab w:val="center" w:pos="1010"/>
          <w:tab w:val="center" w:pos="3010"/>
        </w:tabs>
        <w:ind w:left="0" w:firstLine="0"/>
      </w:pPr>
      <w:r>
        <w:rPr>
          <w:rFonts w:ascii="Calibri" w:hAnsi="Calibri" w:eastAsia="Calibri" w:cs="Calibri"/>
          <w:i w:val="0"/>
          <w:sz w:val="22"/>
        </w:rPr>
        <w:tab/>
      </w:r>
      <w:r>
        <w:rPr>
          <w:i w:val="0"/>
        </w:rPr>
        <w:t>I.</w:t>
      </w:r>
      <w:r>
        <w:rPr>
          <w:rFonts w:ascii="Arial" w:hAnsi="Arial" w:eastAsia="Arial" w:cs="Arial"/>
          <w:i w:val="0"/>
        </w:rPr>
        <w:t xml:space="preserve"> </w:t>
      </w:r>
      <w:r>
        <w:rPr>
          <w:rFonts w:ascii="Arial" w:hAnsi="Arial" w:eastAsia="Arial" w:cs="Arial"/>
          <w:i w:val="0"/>
        </w:rPr>
        <w:tab/>
      </w:r>
      <w:r>
        <w:t xml:space="preserve">No discussion matters scheduled </w:t>
      </w:r>
    </w:p>
    <w:p w:rsidR="00EA16A5" w:rsidRDefault="005F1CCC" w14:paraId="6D753F4F" w14:textId="77777777">
      <w:pPr>
        <w:spacing w:after="0"/>
        <w:ind w:left="72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EA16A5" w:rsidRDefault="005F1CCC" w14:paraId="460AB961" w14:textId="77777777">
      <w:pPr>
        <w:numPr>
          <w:ilvl w:val="0"/>
          <w:numId w:val="2"/>
        </w:numPr>
        <w:spacing w:after="16" w:line="249" w:lineRule="auto"/>
        <w:ind w:right="2753" w:hanging="360"/>
      </w:pPr>
      <w:r>
        <w:rPr>
          <w:rFonts w:ascii="Times New Roman" w:hAnsi="Times New Roman" w:eastAsia="Times New Roman" w:cs="Times New Roman"/>
          <w:b/>
          <w:sz w:val="24"/>
        </w:rPr>
        <w:t xml:space="preserve">Derivative Reviews: </w:t>
      </w:r>
    </w:p>
    <w:p w:rsidR="00EA16A5" w:rsidRDefault="005F1CCC" w14:paraId="2476857F" w14:textId="77777777">
      <w:pPr>
        <w:numPr>
          <w:ilvl w:val="1"/>
          <w:numId w:val="2"/>
        </w:numPr>
        <w:spacing w:after="10" w:line="249" w:lineRule="auto"/>
        <w:ind w:hanging="500"/>
      </w:pPr>
      <w:r>
        <w:rPr>
          <w:rFonts w:ascii="Times New Roman" w:hAnsi="Times New Roman" w:eastAsia="Times New Roman" w:cs="Times New Roman"/>
          <w:sz w:val="24"/>
        </w:rPr>
        <w:t xml:space="preserve">Office of the Treasurer and Receiver-General </w:t>
      </w:r>
    </w:p>
    <w:p w:rsidR="00EA16A5" w:rsidRDefault="005F1CCC" w14:paraId="71EC2902" w14:textId="77777777">
      <w:pPr>
        <w:spacing w:after="0"/>
        <w:ind w:left="144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EA16A5" w:rsidRDefault="005F1CCC" w14:paraId="0BEE23B2" w14:textId="77777777">
      <w:pPr>
        <w:numPr>
          <w:ilvl w:val="0"/>
          <w:numId w:val="2"/>
        </w:numPr>
        <w:spacing w:after="16" w:line="249" w:lineRule="auto"/>
        <w:ind w:right="2753" w:hanging="360"/>
      </w:pPr>
      <w:r>
        <w:rPr>
          <w:rFonts w:ascii="Times New Roman" w:hAnsi="Times New Roman" w:eastAsia="Times New Roman" w:cs="Times New Roman"/>
          <w:b/>
          <w:sz w:val="24"/>
        </w:rPr>
        <w:t xml:space="preserve">Waiver Requests: </w:t>
      </w:r>
    </w:p>
    <w:p w:rsidR="00EA16A5" w:rsidRDefault="005F1CCC" w14:paraId="49DC21C8" w14:textId="77777777">
      <w:pPr>
        <w:numPr>
          <w:ilvl w:val="1"/>
          <w:numId w:val="2"/>
        </w:numPr>
        <w:spacing w:after="0"/>
        <w:ind w:hanging="500"/>
      </w:pPr>
      <w:r>
        <w:rPr>
          <w:rFonts w:ascii="Times New Roman" w:hAnsi="Times New Roman" w:eastAsia="Times New Roman" w:cs="Times New Roman"/>
          <w:i/>
          <w:sz w:val="24"/>
        </w:rPr>
        <w:t xml:space="preserve">No discussion matters scheduled </w:t>
      </w:r>
    </w:p>
    <w:p w:rsidR="00EA16A5" w:rsidRDefault="005F1CCC" w14:paraId="1D08BF63" w14:textId="77777777">
      <w:pPr>
        <w:spacing w:after="0"/>
        <w:ind w:left="144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EA16A5" w:rsidRDefault="005F1CCC" w14:paraId="73A3089C" w14:textId="77777777">
      <w:pPr>
        <w:numPr>
          <w:ilvl w:val="0"/>
          <w:numId w:val="2"/>
        </w:numPr>
        <w:spacing w:after="16" w:line="249" w:lineRule="auto"/>
        <w:ind w:right="2753" w:hanging="360"/>
      </w:pPr>
      <w:r>
        <w:rPr>
          <w:rFonts w:ascii="Times New Roman" w:hAnsi="Times New Roman" w:eastAsia="Times New Roman" w:cs="Times New Roman"/>
          <w:b/>
          <w:sz w:val="24"/>
        </w:rPr>
        <w:t xml:space="preserve">Closed Transactions/Bond Sale Reviews: </w:t>
      </w:r>
    </w:p>
    <w:p w:rsidR="00EA16A5" w:rsidRDefault="005F1CCC" w14:paraId="508E4C18" w14:textId="77777777">
      <w:pPr>
        <w:pStyle w:val="Heading2"/>
        <w:tabs>
          <w:tab w:val="center" w:pos="1010"/>
          <w:tab w:val="center" w:pos="3010"/>
        </w:tabs>
        <w:ind w:left="0" w:firstLine="0"/>
      </w:pPr>
      <w:r>
        <w:rPr>
          <w:rFonts w:ascii="Calibri" w:hAnsi="Calibri" w:eastAsia="Calibri" w:cs="Calibri"/>
          <w:i w:val="0"/>
          <w:sz w:val="22"/>
        </w:rPr>
        <w:tab/>
      </w:r>
      <w:r>
        <w:rPr>
          <w:i w:val="0"/>
        </w:rPr>
        <w:t>I.</w:t>
      </w:r>
      <w:r>
        <w:rPr>
          <w:rFonts w:ascii="Arial" w:hAnsi="Arial" w:eastAsia="Arial" w:cs="Arial"/>
          <w:i w:val="0"/>
        </w:rPr>
        <w:t xml:space="preserve"> </w:t>
      </w:r>
      <w:r>
        <w:rPr>
          <w:rFonts w:ascii="Arial" w:hAnsi="Arial" w:eastAsia="Arial" w:cs="Arial"/>
          <w:i w:val="0"/>
        </w:rPr>
        <w:tab/>
      </w:r>
      <w:r>
        <w:t xml:space="preserve">No discussion matters scheduled </w:t>
      </w:r>
    </w:p>
    <w:p w:rsidR="00EA16A5" w:rsidRDefault="005F1CCC" w14:paraId="7E0A25A2" w14:textId="77777777">
      <w:pPr>
        <w:spacing w:after="0"/>
        <w:ind w:left="126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EA16A5" w:rsidRDefault="005F1CCC" w14:paraId="6652ADC9" w14:textId="77777777">
      <w:pPr>
        <w:numPr>
          <w:ilvl w:val="0"/>
          <w:numId w:val="3"/>
        </w:numPr>
        <w:spacing w:after="16" w:line="249" w:lineRule="auto"/>
        <w:ind w:right="2753" w:hanging="360"/>
      </w:pPr>
      <w:r>
        <w:rPr>
          <w:rFonts w:ascii="Times New Roman" w:hAnsi="Times New Roman" w:eastAsia="Times New Roman" w:cs="Times New Roman"/>
          <w:b/>
          <w:sz w:val="24"/>
        </w:rPr>
        <w:t xml:space="preserve">Discussion on Board Activities </w:t>
      </w:r>
    </w:p>
    <w:p w:rsidR="00EA16A5" w:rsidRDefault="005F1CCC" w14:paraId="0CE1F4A1" w14:textId="77777777">
      <w:pPr>
        <w:tabs>
          <w:tab w:val="center" w:pos="1010"/>
          <w:tab w:val="center" w:pos="4297"/>
        </w:tabs>
        <w:spacing w:after="10" w:line="249" w:lineRule="auto"/>
      </w:pPr>
      <w:r>
        <w:tab/>
      </w:r>
      <w:r>
        <w:rPr>
          <w:rFonts w:ascii="Times New Roman" w:hAnsi="Times New Roman" w:eastAsia="Times New Roman" w:cs="Times New Roman"/>
          <w:sz w:val="24"/>
        </w:rPr>
        <w:t>I.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Reminder – Next Board Meeting Date: November 20, 2020 </w:t>
      </w:r>
    </w:p>
    <w:p w:rsidR="00EA16A5" w:rsidRDefault="005F1CCC" w14:paraId="53727A96" w14:textId="77777777">
      <w:pPr>
        <w:spacing w:after="0"/>
        <w:ind w:left="72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EA16A5" w:rsidRDefault="005F1CCC" w14:paraId="69D5ABE0" w14:textId="77777777">
      <w:pPr>
        <w:numPr>
          <w:ilvl w:val="0"/>
          <w:numId w:val="3"/>
        </w:numPr>
        <w:spacing w:after="1163" w:line="249" w:lineRule="auto"/>
        <w:ind w:right="2753" w:hanging="360"/>
      </w:pPr>
      <w:r>
        <w:rPr>
          <w:rFonts w:ascii="Times New Roman" w:hAnsi="Times New Roman" w:eastAsia="Times New Roman" w:cs="Times New Roman"/>
          <w:b/>
          <w:sz w:val="24"/>
        </w:rPr>
        <w:t xml:space="preserve">Adjournment </w:t>
      </w:r>
    </w:p>
    <w:p w:rsidR="00EA16A5" w:rsidRDefault="005F1CCC" w14:paraId="452F92FB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sectPr w:rsidR="00EA16A5">
      <w:pgSz w:w="12240" w:h="15840" w:orient="portrait"/>
      <w:pgMar w:top="1440" w:right="132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67FC2"/>
    <w:multiLevelType w:val="hybridMultilevel"/>
    <w:tmpl w:val="3398B7C8"/>
    <w:lvl w:ilvl="0" w:tplc="06B0CEDE">
      <w:start w:val="6"/>
      <w:numFmt w:val="decimal"/>
      <w:lvlText w:val="%1."/>
      <w:lvlJc w:val="left"/>
      <w:pPr>
        <w:ind w:left="70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9FC2606C">
      <w:start w:val="1"/>
      <w:numFmt w:val="lowerLetter"/>
      <w:lvlText w:val="%2"/>
      <w:lvlJc w:val="left"/>
      <w:pPr>
        <w:ind w:left="14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85AA55C0">
      <w:start w:val="1"/>
      <w:numFmt w:val="lowerRoman"/>
      <w:lvlText w:val="%3"/>
      <w:lvlJc w:val="left"/>
      <w:pPr>
        <w:ind w:left="21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15107154">
      <w:start w:val="1"/>
      <w:numFmt w:val="decimal"/>
      <w:lvlText w:val="%4"/>
      <w:lvlJc w:val="left"/>
      <w:pPr>
        <w:ind w:left="28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01B279F6">
      <w:start w:val="1"/>
      <w:numFmt w:val="lowerLetter"/>
      <w:lvlText w:val="%5"/>
      <w:lvlJc w:val="left"/>
      <w:pPr>
        <w:ind w:left="36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6DF00AA6">
      <w:start w:val="1"/>
      <w:numFmt w:val="lowerRoman"/>
      <w:lvlText w:val="%6"/>
      <w:lvlJc w:val="left"/>
      <w:pPr>
        <w:ind w:left="43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067AD482">
      <w:start w:val="1"/>
      <w:numFmt w:val="decimal"/>
      <w:lvlText w:val="%7"/>
      <w:lvlJc w:val="left"/>
      <w:pPr>
        <w:ind w:left="50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08F03D90">
      <w:start w:val="1"/>
      <w:numFmt w:val="lowerLetter"/>
      <w:lvlText w:val="%8"/>
      <w:lvlJc w:val="left"/>
      <w:pPr>
        <w:ind w:left="57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4F12FEFC">
      <w:start w:val="1"/>
      <w:numFmt w:val="lowerRoman"/>
      <w:lvlText w:val="%9"/>
      <w:lvlJc w:val="left"/>
      <w:pPr>
        <w:ind w:left="64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5B4D523D"/>
    <w:multiLevelType w:val="hybridMultilevel"/>
    <w:tmpl w:val="47D29CE4"/>
    <w:lvl w:ilvl="0" w:tplc="77462226">
      <w:start w:val="1"/>
      <w:numFmt w:val="decimal"/>
      <w:lvlText w:val="%1."/>
      <w:lvlJc w:val="left"/>
      <w:pPr>
        <w:ind w:left="70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77DEF8B4">
      <w:start w:val="1"/>
      <w:numFmt w:val="lowerLetter"/>
      <w:lvlText w:val="%2"/>
      <w:lvlJc w:val="left"/>
      <w:pPr>
        <w:ind w:left="14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D9C87078">
      <w:start w:val="1"/>
      <w:numFmt w:val="lowerRoman"/>
      <w:lvlText w:val="%3"/>
      <w:lvlJc w:val="left"/>
      <w:pPr>
        <w:ind w:left="21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27262BE8">
      <w:start w:val="1"/>
      <w:numFmt w:val="decimal"/>
      <w:lvlText w:val="%4"/>
      <w:lvlJc w:val="left"/>
      <w:pPr>
        <w:ind w:left="28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E26A9EC4">
      <w:start w:val="1"/>
      <w:numFmt w:val="lowerLetter"/>
      <w:lvlText w:val="%5"/>
      <w:lvlJc w:val="left"/>
      <w:pPr>
        <w:ind w:left="36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60FE74B6">
      <w:start w:val="1"/>
      <w:numFmt w:val="lowerRoman"/>
      <w:lvlText w:val="%6"/>
      <w:lvlJc w:val="left"/>
      <w:pPr>
        <w:ind w:left="43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DD3E547A">
      <w:start w:val="1"/>
      <w:numFmt w:val="decimal"/>
      <w:lvlText w:val="%7"/>
      <w:lvlJc w:val="left"/>
      <w:pPr>
        <w:ind w:left="50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4E5C8886">
      <w:start w:val="1"/>
      <w:numFmt w:val="lowerLetter"/>
      <w:lvlText w:val="%8"/>
      <w:lvlJc w:val="left"/>
      <w:pPr>
        <w:ind w:left="57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EF7630D2">
      <w:start w:val="1"/>
      <w:numFmt w:val="lowerRoman"/>
      <w:lvlText w:val="%9"/>
      <w:lvlJc w:val="left"/>
      <w:pPr>
        <w:ind w:left="64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715A5D1E"/>
    <w:multiLevelType w:val="hybridMultilevel"/>
    <w:tmpl w:val="12280648"/>
    <w:lvl w:ilvl="0" w:tplc="59466210">
      <w:start w:val="3"/>
      <w:numFmt w:val="decimal"/>
      <w:lvlText w:val="%1."/>
      <w:lvlJc w:val="left"/>
      <w:pPr>
        <w:ind w:left="70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840C62EA">
      <w:start w:val="1"/>
      <w:numFmt w:val="upperRoman"/>
      <w:lvlText w:val="%2."/>
      <w:lvlJc w:val="left"/>
      <w:pPr>
        <w:ind w:left="14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1098F5CC">
      <w:start w:val="1"/>
      <w:numFmt w:val="lowerRoman"/>
      <w:lvlText w:val="%3"/>
      <w:lvlJc w:val="left"/>
      <w:pPr>
        <w:ind w:left="20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14380828">
      <w:start w:val="1"/>
      <w:numFmt w:val="decimal"/>
      <w:lvlText w:val="%4"/>
      <w:lvlJc w:val="left"/>
      <w:pPr>
        <w:ind w:left="27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6ACEF800">
      <w:start w:val="1"/>
      <w:numFmt w:val="lowerLetter"/>
      <w:lvlText w:val="%5"/>
      <w:lvlJc w:val="left"/>
      <w:pPr>
        <w:ind w:left="34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ADA051F6">
      <w:start w:val="1"/>
      <w:numFmt w:val="lowerRoman"/>
      <w:lvlText w:val="%6"/>
      <w:lvlJc w:val="left"/>
      <w:pPr>
        <w:ind w:left="41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D5607B58">
      <w:start w:val="1"/>
      <w:numFmt w:val="decimal"/>
      <w:lvlText w:val="%7"/>
      <w:lvlJc w:val="left"/>
      <w:pPr>
        <w:ind w:left="49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71F061F8">
      <w:start w:val="1"/>
      <w:numFmt w:val="lowerLetter"/>
      <w:lvlText w:val="%8"/>
      <w:lvlJc w:val="left"/>
      <w:pPr>
        <w:ind w:left="56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F864CF3A">
      <w:start w:val="1"/>
      <w:numFmt w:val="lowerRoman"/>
      <w:lvlText w:val="%9"/>
      <w:lvlJc w:val="left"/>
      <w:pPr>
        <w:ind w:left="63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816025489">
    <w:abstractNumId w:val="1"/>
  </w:num>
  <w:num w:numId="2" w16cid:durableId="1424061763">
    <w:abstractNumId w:val="2"/>
  </w:num>
  <w:num w:numId="3" w16cid:durableId="200697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A5"/>
    <w:rsid w:val="00414892"/>
    <w:rsid w:val="005F1CCC"/>
    <w:rsid w:val="00652E71"/>
    <w:rsid w:val="00B22E80"/>
    <w:rsid w:val="00D04475"/>
    <w:rsid w:val="00EA16A5"/>
    <w:rsid w:val="01C9002E"/>
    <w:rsid w:val="627CC79C"/>
    <w:rsid w:val="679A8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D309AF"/>
  <w15:docId w15:val="{D586D60E-52F6-E144-890E-006B9025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9" w:lineRule="auto"/>
    </w:pPr>
    <w:rPr>
      <w:rFonts w:ascii="Calibri" w:hAnsi="Calibri" w:eastAsia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117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950" w:hanging="10"/>
      <w:outlineLvl w:val="1"/>
    </w:pPr>
    <w:rPr>
      <w:rFonts w:ascii="Times New Roman" w:hAnsi="Times New Roman" w:eastAsia="Times New Roman" w:cs="Times New Roman"/>
      <w:i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Times New Roman" w:hAnsi="Times New Roman" w:eastAsia="Times New Roman" w:cs="Times New Roman"/>
      <w:b/>
      <w:color w:val="000000"/>
      <w:sz w:val="24"/>
      <w:u w:val="single" w:color="000000"/>
    </w:rPr>
  </w:style>
  <w:style w:type="character" w:styleId="Heading2Char" w:customStyle="1">
    <w:name w:val="Heading 2 Char"/>
    <w:link w:val="Heading2"/>
    <w:rPr>
      <w:rFonts w:ascii="Times New Roman" w:hAnsi="Times New Roman" w:eastAsia="Times New Roman" w:cs="Times New Roman"/>
      <w:i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627CC79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www.mass.gov/eoaf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mass.gov/eoaf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AECDB4CEEE948813582E780DF0A22" ma:contentTypeVersion="3" ma:contentTypeDescription="Create a new document." ma:contentTypeScope="" ma:versionID="9dde6e05807abd079f4299741d6450e0">
  <xsd:schema xmlns:xsd="http://www.w3.org/2001/XMLSchema" xmlns:xs="http://www.w3.org/2001/XMLSchema" xmlns:p="http://schemas.microsoft.com/office/2006/metadata/properties" xmlns:ns2="28056e52-0c62-46e1-89b3-8467673f0663" targetNamespace="http://schemas.microsoft.com/office/2006/metadata/properties" ma:root="true" ma:fieldsID="e42fd0db39c28e6fd5c68c1488b8d9d4" ns2:_="">
    <xsd:import namespace="28056e52-0c62-46e1-89b3-8467673f0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6e52-0c62-46e1-89b3-8467673f0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C050D-DD0E-4150-A6BF-9A45275DD0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3A898-4C4F-45F5-8616-7613790F8E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81D7F8-C00E-4082-87B4-1CBA3980A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56e52-0c62-46e1-89b3-8467673f0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SFGB, Agenda, 11.12.2020.doc</dc:title>
  <dc:subject/>
  <dc:creator>wbarchibald</dc:creator>
  <keywords/>
  <lastModifiedBy>Hammar, Sam (A&amp;F)</lastModifiedBy>
  <revision>5</revision>
  <dcterms:created xsi:type="dcterms:W3CDTF">2026-01-29T15:53:00.0000000Z</dcterms:created>
  <dcterms:modified xsi:type="dcterms:W3CDTF">2026-01-29T15:54:12.5152725Z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0x010100111AECDB4CEEE948813582E780DF0A22</vt:lpwstr>
  </property>
</Properties>
</file>