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505" w:rsidRPr="00483A0E" w:rsidRDefault="00895505" w:rsidP="00895505">
      <w:pPr>
        <w:jc w:val="center"/>
        <w:rPr>
          <w:b/>
          <w:sz w:val="24"/>
          <w:szCs w:val="24"/>
        </w:rPr>
      </w:pPr>
      <w:r w:rsidRPr="00483A0E">
        <w:rPr>
          <w:b/>
          <w:sz w:val="24"/>
          <w:szCs w:val="24"/>
        </w:rPr>
        <w:t>COMMONWEALTH OF MASSACHUSETTS</w:t>
      </w:r>
    </w:p>
    <w:p w:rsidR="00895505" w:rsidRPr="00483A0E" w:rsidRDefault="00895505" w:rsidP="00895505">
      <w:pPr>
        <w:jc w:val="center"/>
        <w:rPr>
          <w:b/>
          <w:sz w:val="24"/>
          <w:szCs w:val="24"/>
        </w:rPr>
      </w:pPr>
    </w:p>
    <w:p w:rsidR="00895505" w:rsidRPr="00483A0E" w:rsidRDefault="00895505" w:rsidP="00895505">
      <w:pPr>
        <w:jc w:val="center"/>
        <w:rPr>
          <w:b/>
          <w:sz w:val="24"/>
          <w:szCs w:val="24"/>
        </w:rPr>
      </w:pPr>
      <w:r w:rsidRPr="00483A0E">
        <w:rPr>
          <w:b/>
          <w:sz w:val="24"/>
          <w:szCs w:val="24"/>
        </w:rPr>
        <w:t>BOARD OF REGISTRATION OF NURSING HOME ADMINISTRATORS</w:t>
      </w:r>
    </w:p>
    <w:p w:rsidR="00895505" w:rsidRPr="00483A0E" w:rsidRDefault="00895505" w:rsidP="00895505">
      <w:pPr>
        <w:jc w:val="center"/>
        <w:rPr>
          <w:b/>
          <w:sz w:val="24"/>
          <w:szCs w:val="24"/>
        </w:rPr>
      </w:pPr>
    </w:p>
    <w:p w:rsidR="00895505" w:rsidRPr="00483A0E" w:rsidRDefault="00895505" w:rsidP="00895505">
      <w:pPr>
        <w:jc w:val="center"/>
        <w:rPr>
          <w:b/>
          <w:sz w:val="24"/>
          <w:szCs w:val="24"/>
        </w:rPr>
      </w:pPr>
      <w:r w:rsidRPr="00483A0E">
        <w:rPr>
          <w:b/>
          <w:sz w:val="24"/>
          <w:szCs w:val="24"/>
        </w:rPr>
        <w:t xml:space="preserve">THIS AGENDA CONSTITUTES NOTICE OF THE REGULARLY SCHEDULED MEETING OF THE </w:t>
      </w:r>
    </w:p>
    <w:p w:rsidR="00895505" w:rsidRPr="00483A0E" w:rsidRDefault="00895505" w:rsidP="00895505">
      <w:pPr>
        <w:jc w:val="center"/>
        <w:rPr>
          <w:b/>
          <w:sz w:val="24"/>
          <w:szCs w:val="24"/>
        </w:rPr>
      </w:pPr>
      <w:r w:rsidRPr="00483A0E">
        <w:rPr>
          <w:b/>
          <w:sz w:val="24"/>
          <w:szCs w:val="24"/>
        </w:rPr>
        <w:t>BOARD OF REGISTRATION OF NURSING HOME ADMINISTRATORS</w:t>
      </w:r>
    </w:p>
    <w:p w:rsidR="00895505" w:rsidRPr="00483A0E" w:rsidRDefault="00895505" w:rsidP="00895505">
      <w:pPr>
        <w:jc w:val="center"/>
        <w:rPr>
          <w:b/>
          <w:sz w:val="24"/>
          <w:szCs w:val="24"/>
        </w:rPr>
      </w:pPr>
      <w:r w:rsidRPr="00483A0E">
        <w:rPr>
          <w:b/>
          <w:sz w:val="24"/>
          <w:szCs w:val="24"/>
        </w:rPr>
        <w:t>IN COMPLIANCE WITH THE OPEN MEETING LAW, M.G.L. c. 30A, § 20</w:t>
      </w:r>
    </w:p>
    <w:p w:rsidR="00895505" w:rsidRPr="00483A0E" w:rsidRDefault="00895505" w:rsidP="00895505">
      <w:pPr>
        <w:jc w:val="center"/>
        <w:rPr>
          <w:b/>
          <w:sz w:val="23"/>
          <w:szCs w:val="23"/>
        </w:rPr>
      </w:pPr>
    </w:p>
    <w:p w:rsidR="00895505" w:rsidRPr="00483A0E" w:rsidRDefault="00895505" w:rsidP="00895505">
      <w:pPr>
        <w:jc w:val="center"/>
        <w:rPr>
          <w:b/>
          <w:sz w:val="23"/>
          <w:szCs w:val="23"/>
        </w:rPr>
      </w:pPr>
      <w:r>
        <w:rPr>
          <w:b/>
          <w:sz w:val="23"/>
          <w:szCs w:val="23"/>
        </w:rPr>
        <w:t>Friday, November 16, 2018</w:t>
      </w:r>
    </w:p>
    <w:p w:rsidR="00895505" w:rsidRPr="00483A0E" w:rsidRDefault="00895505" w:rsidP="00895505">
      <w:pPr>
        <w:jc w:val="center"/>
        <w:rPr>
          <w:b/>
          <w:sz w:val="23"/>
          <w:szCs w:val="23"/>
        </w:rPr>
      </w:pPr>
      <w:r w:rsidRPr="00483A0E">
        <w:rPr>
          <w:b/>
          <w:sz w:val="23"/>
          <w:szCs w:val="23"/>
        </w:rPr>
        <w:t xml:space="preserve">10:00 a.m. </w:t>
      </w:r>
      <w:r>
        <w:rPr>
          <w:b/>
          <w:sz w:val="23"/>
          <w:szCs w:val="23"/>
        </w:rPr>
        <w:t>to 2:00 p.m.</w:t>
      </w:r>
    </w:p>
    <w:p w:rsidR="00895505" w:rsidRPr="00483A0E" w:rsidRDefault="00895505" w:rsidP="00895505">
      <w:pPr>
        <w:jc w:val="center"/>
        <w:rPr>
          <w:b/>
          <w:sz w:val="23"/>
          <w:szCs w:val="23"/>
        </w:rPr>
      </w:pPr>
    </w:p>
    <w:p w:rsidR="00895505" w:rsidRPr="00483A0E" w:rsidRDefault="00895505" w:rsidP="00895505">
      <w:pPr>
        <w:jc w:val="center"/>
        <w:rPr>
          <w:b/>
          <w:sz w:val="23"/>
          <w:szCs w:val="23"/>
        </w:rPr>
      </w:pPr>
      <w:r w:rsidRPr="00483A0E">
        <w:rPr>
          <w:b/>
          <w:sz w:val="23"/>
          <w:szCs w:val="23"/>
        </w:rPr>
        <w:t>239 Causeway Street ~ 4</w:t>
      </w:r>
      <w:r w:rsidRPr="00483A0E">
        <w:rPr>
          <w:b/>
          <w:sz w:val="23"/>
          <w:szCs w:val="23"/>
          <w:vertAlign w:val="superscript"/>
        </w:rPr>
        <w:t>th</w:t>
      </w:r>
      <w:r w:rsidRPr="00483A0E">
        <w:rPr>
          <w:b/>
          <w:sz w:val="23"/>
          <w:szCs w:val="23"/>
        </w:rPr>
        <w:t xml:space="preserve"> Floor ~ Room 417A</w:t>
      </w:r>
    </w:p>
    <w:p w:rsidR="00895505" w:rsidRPr="00483A0E" w:rsidRDefault="00895505" w:rsidP="00895505">
      <w:pPr>
        <w:pStyle w:val="Heading1"/>
        <w:rPr>
          <w:b/>
          <w:sz w:val="23"/>
          <w:szCs w:val="23"/>
        </w:rPr>
      </w:pPr>
      <w:r w:rsidRPr="00483A0E">
        <w:rPr>
          <w:b/>
          <w:sz w:val="23"/>
          <w:szCs w:val="23"/>
        </w:rPr>
        <w:t>Boston, Massachusetts 02114</w:t>
      </w:r>
    </w:p>
    <w:p w:rsidR="00895505" w:rsidRPr="00483A0E" w:rsidRDefault="00895505" w:rsidP="00895505">
      <w:pPr>
        <w:pStyle w:val="Heading4"/>
        <w:rPr>
          <w:b/>
          <w:sz w:val="23"/>
          <w:szCs w:val="23"/>
        </w:rPr>
      </w:pPr>
    </w:p>
    <w:p w:rsidR="00895505" w:rsidRPr="00D55E01" w:rsidRDefault="00895505" w:rsidP="00895505">
      <w:pPr>
        <w:pStyle w:val="Heading4"/>
        <w:rPr>
          <w:b/>
          <w:sz w:val="23"/>
          <w:szCs w:val="23"/>
        </w:rPr>
      </w:pPr>
      <w:r w:rsidRPr="00483A0E">
        <w:rPr>
          <w:b/>
          <w:sz w:val="23"/>
          <w:szCs w:val="23"/>
        </w:rPr>
        <w:t>Agenda</w:t>
      </w:r>
    </w:p>
    <w:p w:rsidR="00895505" w:rsidRPr="00483A0E" w:rsidRDefault="00895505" w:rsidP="00895505">
      <w:pPr>
        <w:jc w:val="center"/>
        <w:rPr>
          <w:sz w:val="23"/>
          <w:szCs w:val="23"/>
        </w:rPr>
      </w:pPr>
    </w:p>
    <w:tbl>
      <w:tblPr>
        <w:tblW w:w="5078" w:type="pct"/>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F" w:firstRow="1" w:lastRow="0" w:firstColumn="1" w:lastColumn="0" w:noHBand="0" w:noVBand="0"/>
      </w:tblPr>
      <w:tblGrid>
        <w:gridCol w:w="968"/>
        <w:gridCol w:w="743"/>
        <w:gridCol w:w="4973"/>
        <w:gridCol w:w="1644"/>
        <w:gridCol w:w="1397"/>
      </w:tblGrid>
      <w:tr w:rsidR="00895505" w:rsidRPr="009E091E" w:rsidTr="00895505">
        <w:tblPrEx>
          <w:tblCellMar>
            <w:top w:w="0" w:type="dxa"/>
            <w:bottom w:w="0" w:type="dxa"/>
          </w:tblCellMar>
        </w:tblPrEx>
        <w:trPr>
          <w:cantSplit/>
          <w:trHeight w:val="483"/>
          <w:jc w:val="center"/>
        </w:trPr>
        <w:tc>
          <w:tcPr>
            <w:tcW w:w="498" w:type="pct"/>
            <w:shd w:val="solid" w:color="FFFFFF" w:fill="auto"/>
          </w:tcPr>
          <w:p w:rsidR="00895505" w:rsidRPr="009E091E" w:rsidRDefault="00895505" w:rsidP="002A2C4C">
            <w:pPr>
              <w:jc w:val="center"/>
              <w:rPr>
                <w:b/>
                <w:sz w:val="23"/>
                <w:szCs w:val="23"/>
              </w:rPr>
            </w:pPr>
            <w:r w:rsidRPr="009E091E">
              <w:rPr>
                <w:b/>
                <w:sz w:val="23"/>
                <w:szCs w:val="23"/>
              </w:rPr>
              <w:t>Time</w:t>
            </w:r>
          </w:p>
        </w:tc>
        <w:tc>
          <w:tcPr>
            <w:tcW w:w="382" w:type="pct"/>
            <w:shd w:val="solid" w:color="FFFFFF" w:fill="auto"/>
          </w:tcPr>
          <w:p w:rsidR="00895505" w:rsidRPr="009E091E" w:rsidRDefault="00895505" w:rsidP="002A2C4C">
            <w:pPr>
              <w:jc w:val="center"/>
              <w:rPr>
                <w:b/>
                <w:sz w:val="23"/>
                <w:szCs w:val="23"/>
              </w:rPr>
            </w:pPr>
            <w:r w:rsidRPr="009E091E">
              <w:rPr>
                <w:b/>
                <w:sz w:val="23"/>
                <w:szCs w:val="23"/>
              </w:rPr>
              <w:t>Item #</w:t>
            </w:r>
          </w:p>
        </w:tc>
        <w:tc>
          <w:tcPr>
            <w:tcW w:w="2557" w:type="pct"/>
            <w:shd w:val="solid" w:color="FFFFFF" w:fill="auto"/>
          </w:tcPr>
          <w:p w:rsidR="00895505" w:rsidRPr="009E091E" w:rsidRDefault="00895505" w:rsidP="002A2C4C">
            <w:pPr>
              <w:jc w:val="center"/>
              <w:rPr>
                <w:b/>
                <w:sz w:val="23"/>
                <w:szCs w:val="23"/>
              </w:rPr>
            </w:pPr>
            <w:r w:rsidRPr="009E091E">
              <w:rPr>
                <w:b/>
                <w:sz w:val="23"/>
                <w:szCs w:val="23"/>
              </w:rPr>
              <w:t>Item</w:t>
            </w:r>
          </w:p>
        </w:tc>
        <w:tc>
          <w:tcPr>
            <w:tcW w:w="845" w:type="pct"/>
            <w:shd w:val="solid" w:color="FFFFFF" w:fill="auto"/>
          </w:tcPr>
          <w:p w:rsidR="00895505" w:rsidRPr="009E091E" w:rsidRDefault="00895505" w:rsidP="002A2C4C">
            <w:pPr>
              <w:jc w:val="center"/>
              <w:rPr>
                <w:b/>
                <w:sz w:val="23"/>
                <w:szCs w:val="23"/>
              </w:rPr>
            </w:pPr>
            <w:r w:rsidRPr="009E091E">
              <w:rPr>
                <w:b/>
                <w:sz w:val="23"/>
                <w:szCs w:val="23"/>
              </w:rPr>
              <w:t>Exhibits</w:t>
            </w:r>
          </w:p>
        </w:tc>
        <w:tc>
          <w:tcPr>
            <w:tcW w:w="718" w:type="pct"/>
            <w:shd w:val="solid" w:color="FFFFFF" w:fill="auto"/>
          </w:tcPr>
          <w:p w:rsidR="00895505" w:rsidRPr="009E091E" w:rsidRDefault="00895505" w:rsidP="002A2C4C">
            <w:pPr>
              <w:jc w:val="center"/>
              <w:rPr>
                <w:b/>
                <w:sz w:val="23"/>
                <w:szCs w:val="23"/>
              </w:rPr>
            </w:pPr>
            <w:r w:rsidRPr="009E091E">
              <w:rPr>
                <w:b/>
                <w:sz w:val="23"/>
                <w:szCs w:val="23"/>
              </w:rPr>
              <w:t xml:space="preserve">Staff Contact </w:t>
            </w:r>
          </w:p>
        </w:tc>
      </w:tr>
      <w:tr w:rsidR="00895505" w:rsidRPr="009E091E" w:rsidTr="00895505">
        <w:tblPrEx>
          <w:tblCellMar>
            <w:top w:w="0" w:type="dxa"/>
            <w:bottom w:w="0" w:type="dxa"/>
          </w:tblCellMar>
        </w:tblPrEx>
        <w:trPr>
          <w:cantSplit/>
          <w:trHeight w:val="674"/>
          <w:jc w:val="center"/>
        </w:trPr>
        <w:tc>
          <w:tcPr>
            <w:tcW w:w="498" w:type="pct"/>
            <w:shd w:val="solid" w:color="FFFFFF" w:fill="auto"/>
          </w:tcPr>
          <w:p w:rsidR="00895505" w:rsidRPr="009E091E" w:rsidRDefault="00895505" w:rsidP="002A2C4C">
            <w:pPr>
              <w:jc w:val="center"/>
              <w:rPr>
                <w:sz w:val="23"/>
                <w:szCs w:val="23"/>
              </w:rPr>
            </w:pPr>
            <w:r w:rsidRPr="009E091E">
              <w:rPr>
                <w:sz w:val="23"/>
                <w:szCs w:val="23"/>
              </w:rPr>
              <w:t>10:00 a.m.</w:t>
            </w:r>
          </w:p>
        </w:tc>
        <w:tc>
          <w:tcPr>
            <w:tcW w:w="382" w:type="pct"/>
            <w:shd w:val="solid" w:color="FFFFFF" w:fill="auto"/>
          </w:tcPr>
          <w:p w:rsidR="00895505" w:rsidRPr="009E091E" w:rsidRDefault="00895505" w:rsidP="002A2C4C">
            <w:pPr>
              <w:jc w:val="center"/>
              <w:rPr>
                <w:b/>
                <w:sz w:val="24"/>
                <w:szCs w:val="24"/>
              </w:rPr>
            </w:pPr>
            <w:r>
              <w:rPr>
                <w:b/>
                <w:sz w:val="24"/>
                <w:szCs w:val="24"/>
              </w:rPr>
              <w:t>I</w:t>
            </w:r>
          </w:p>
        </w:tc>
        <w:tc>
          <w:tcPr>
            <w:tcW w:w="2557" w:type="pct"/>
            <w:shd w:val="solid" w:color="FFFFFF" w:fill="auto"/>
          </w:tcPr>
          <w:p w:rsidR="00895505" w:rsidRPr="009E091E" w:rsidRDefault="00895505" w:rsidP="002A2C4C">
            <w:pPr>
              <w:rPr>
                <w:b/>
                <w:sz w:val="24"/>
                <w:szCs w:val="24"/>
              </w:rPr>
            </w:pPr>
            <w:r w:rsidRPr="009E091E">
              <w:rPr>
                <w:b/>
                <w:sz w:val="24"/>
                <w:szCs w:val="24"/>
              </w:rPr>
              <w:t xml:space="preserve">Call to Order </w:t>
            </w:r>
          </w:p>
          <w:p w:rsidR="00895505" w:rsidRPr="009E091E" w:rsidRDefault="00895505" w:rsidP="002A2C4C">
            <w:pPr>
              <w:rPr>
                <w:b/>
                <w:sz w:val="24"/>
                <w:szCs w:val="24"/>
              </w:rPr>
            </w:pPr>
            <w:r w:rsidRPr="009E091E">
              <w:rPr>
                <w:b/>
                <w:sz w:val="24"/>
                <w:szCs w:val="24"/>
              </w:rPr>
              <w:t xml:space="preserve">Determination of Quorum </w:t>
            </w:r>
          </w:p>
          <w:p w:rsidR="00895505" w:rsidRDefault="00895505" w:rsidP="002A2C4C">
            <w:pPr>
              <w:rPr>
                <w:b/>
                <w:sz w:val="24"/>
                <w:szCs w:val="24"/>
              </w:rPr>
            </w:pPr>
            <w:r w:rsidRPr="009E091E">
              <w:rPr>
                <w:b/>
                <w:sz w:val="24"/>
                <w:szCs w:val="24"/>
              </w:rPr>
              <w:t xml:space="preserve">Notice of </w:t>
            </w:r>
            <w:r>
              <w:rPr>
                <w:b/>
                <w:sz w:val="24"/>
                <w:szCs w:val="24"/>
              </w:rPr>
              <w:t>E</w:t>
            </w:r>
            <w:r w:rsidRPr="009E091E">
              <w:rPr>
                <w:b/>
                <w:sz w:val="24"/>
                <w:szCs w:val="24"/>
              </w:rPr>
              <w:t xml:space="preserve">lectronic </w:t>
            </w:r>
            <w:r>
              <w:rPr>
                <w:b/>
                <w:sz w:val="24"/>
                <w:szCs w:val="24"/>
              </w:rPr>
              <w:t>R</w:t>
            </w:r>
            <w:r w:rsidRPr="009E091E">
              <w:rPr>
                <w:b/>
                <w:sz w:val="24"/>
                <w:szCs w:val="24"/>
              </w:rPr>
              <w:t>ecording</w:t>
            </w:r>
          </w:p>
          <w:p w:rsidR="00895505" w:rsidRPr="009E091E" w:rsidRDefault="00895505" w:rsidP="002A2C4C">
            <w:pPr>
              <w:rPr>
                <w:b/>
                <w:sz w:val="24"/>
                <w:szCs w:val="24"/>
              </w:rPr>
            </w:pPr>
          </w:p>
        </w:tc>
        <w:tc>
          <w:tcPr>
            <w:tcW w:w="845" w:type="pct"/>
            <w:shd w:val="solid" w:color="FFFFFF" w:fill="auto"/>
          </w:tcPr>
          <w:p w:rsidR="00895505" w:rsidRPr="009E091E" w:rsidRDefault="00895505" w:rsidP="002A2C4C">
            <w:pPr>
              <w:jc w:val="center"/>
              <w:rPr>
                <w:sz w:val="23"/>
                <w:szCs w:val="23"/>
              </w:rPr>
            </w:pPr>
          </w:p>
          <w:p w:rsidR="00895505" w:rsidRPr="009E091E" w:rsidRDefault="00895505" w:rsidP="002A2C4C">
            <w:pPr>
              <w:jc w:val="center"/>
              <w:rPr>
                <w:sz w:val="23"/>
                <w:szCs w:val="23"/>
              </w:rPr>
            </w:pPr>
          </w:p>
        </w:tc>
        <w:tc>
          <w:tcPr>
            <w:tcW w:w="718" w:type="pct"/>
            <w:shd w:val="solid" w:color="FFFFFF" w:fill="auto"/>
          </w:tcPr>
          <w:p w:rsidR="00895505" w:rsidRPr="009E091E" w:rsidRDefault="00895505" w:rsidP="002A2C4C">
            <w:pPr>
              <w:jc w:val="center"/>
              <w:rPr>
                <w:sz w:val="23"/>
                <w:szCs w:val="23"/>
              </w:rPr>
            </w:pPr>
          </w:p>
          <w:p w:rsidR="00895505" w:rsidRPr="009E091E" w:rsidRDefault="00895505" w:rsidP="002A2C4C">
            <w:pPr>
              <w:jc w:val="center"/>
              <w:rPr>
                <w:sz w:val="23"/>
                <w:szCs w:val="23"/>
              </w:rPr>
            </w:pPr>
            <w:r>
              <w:rPr>
                <w:sz w:val="23"/>
                <w:szCs w:val="23"/>
              </w:rPr>
              <w:t>Chair</w:t>
            </w:r>
          </w:p>
        </w:tc>
      </w:tr>
      <w:tr w:rsidR="00895505" w:rsidRPr="009E091E" w:rsidTr="00895505">
        <w:tblPrEx>
          <w:tblCellMar>
            <w:top w:w="0" w:type="dxa"/>
            <w:bottom w:w="0" w:type="dxa"/>
          </w:tblCellMar>
        </w:tblPrEx>
        <w:trPr>
          <w:cantSplit/>
          <w:trHeight w:val="515"/>
          <w:jc w:val="center"/>
        </w:trPr>
        <w:tc>
          <w:tcPr>
            <w:tcW w:w="498" w:type="pct"/>
            <w:shd w:val="solid" w:color="FFFFFF" w:fill="auto"/>
          </w:tcPr>
          <w:p w:rsidR="00895505" w:rsidRPr="009E091E" w:rsidRDefault="00895505" w:rsidP="002A2C4C">
            <w:pPr>
              <w:jc w:val="center"/>
              <w:rPr>
                <w:sz w:val="23"/>
                <w:szCs w:val="23"/>
              </w:rPr>
            </w:pPr>
          </w:p>
        </w:tc>
        <w:tc>
          <w:tcPr>
            <w:tcW w:w="382" w:type="pct"/>
            <w:shd w:val="solid" w:color="FFFFFF" w:fill="auto"/>
          </w:tcPr>
          <w:p w:rsidR="00895505" w:rsidRPr="009E091E" w:rsidRDefault="00895505" w:rsidP="002A2C4C">
            <w:pPr>
              <w:jc w:val="center"/>
              <w:rPr>
                <w:b/>
                <w:sz w:val="24"/>
                <w:szCs w:val="24"/>
              </w:rPr>
            </w:pPr>
            <w:r>
              <w:rPr>
                <w:b/>
                <w:sz w:val="24"/>
                <w:szCs w:val="24"/>
              </w:rPr>
              <w:t>II</w:t>
            </w:r>
          </w:p>
        </w:tc>
        <w:tc>
          <w:tcPr>
            <w:tcW w:w="2557" w:type="pct"/>
            <w:shd w:val="solid" w:color="FFFFFF" w:fill="auto"/>
          </w:tcPr>
          <w:p w:rsidR="00895505" w:rsidRPr="009E091E" w:rsidRDefault="00895505" w:rsidP="002A2C4C">
            <w:pPr>
              <w:rPr>
                <w:b/>
                <w:sz w:val="24"/>
                <w:szCs w:val="24"/>
              </w:rPr>
            </w:pPr>
            <w:r w:rsidRPr="009E091E">
              <w:rPr>
                <w:b/>
                <w:sz w:val="24"/>
                <w:szCs w:val="24"/>
              </w:rPr>
              <w:t>Approval of Agenda</w:t>
            </w:r>
          </w:p>
        </w:tc>
        <w:tc>
          <w:tcPr>
            <w:tcW w:w="845" w:type="pct"/>
            <w:shd w:val="solid" w:color="FFFFFF" w:fill="auto"/>
            <w:vAlign w:val="center"/>
          </w:tcPr>
          <w:p w:rsidR="00895505" w:rsidRPr="009E091E" w:rsidRDefault="00895505" w:rsidP="002A2C4C">
            <w:pPr>
              <w:jc w:val="center"/>
              <w:rPr>
                <w:sz w:val="23"/>
                <w:szCs w:val="23"/>
              </w:rPr>
            </w:pPr>
            <w:r w:rsidRPr="009E091E">
              <w:rPr>
                <w:sz w:val="23"/>
                <w:szCs w:val="23"/>
              </w:rPr>
              <w:t>Draft Agenda</w:t>
            </w:r>
          </w:p>
        </w:tc>
        <w:tc>
          <w:tcPr>
            <w:tcW w:w="718" w:type="pct"/>
            <w:shd w:val="solid" w:color="FFFFFF" w:fill="auto"/>
          </w:tcPr>
          <w:p w:rsidR="00895505" w:rsidRPr="009E091E" w:rsidRDefault="00895505" w:rsidP="002A2C4C">
            <w:pPr>
              <w:jc w:val="center"/>
              <w:rPr>
                <w:sz w:val="23"/>
                <w:szCs w:val="23"/>
              </w:rPr>
            </w:pPr>
            <w:r>
              <w:rPr>
                <w:sz w:val="23"/>
                <w:szCs w:val="23"/>
              </w:rPr>
              <w:t xml:space="preserve">Board </w:t>
            </w:r>
          </w:p>
        </w:tc>
      </w:tr>
      <w:tr w:rsidR="00895505" w:rsidRPr="009E091E" w:rsidTr="00895505">
        <w:tblPrEx>
          <w:tblCellMar>
            <w:top w:w="0" w:type="dxa"/>
            <w:bottom w:w="0" w:type="dxa"/>
          </w:tblCellMar>
        </w:tblPrEx>
        <w:trPr>
          <w:cantSplit/>
          <w:trHeight w:val="515"/>
          <w:jc w:val="center"/>
        </w:trPr>
        <w:tc>
          <w:tcPr>
            <w:tcW w:w="498" w:type="pct"/>
            <w:shd w:val="solid" w:color="FFFFFF" w:fill="auto"/>
          </w:tcPr>
          <w:p w:rsidR="00895505" w:rsidRPr="009E091E" w:rsidRDefault="00895505" w:rsidP="002A2C4C">
            <w:pPr>
              <w:jc w:val="center"/>
              <w:rPr>
                <w:sz w:val="23"/>
                <w:szCs w:val="23"/>
              </w:rPr>
            </w:pPr>
          </w:p>
        </w:tc>
        <w:tc>
          <w:tcPr>
            <w:tcW w:w="382" w:type="pct"/>
            <w:shd w:val="solid" w:color="FFFFFF" w:fill="auto"/>
          </w:tcPr>
          <w:p w:rsidR="00895505" w:rsidRDefault="00895505" w:rsidP="002A2C4C">
            <w:pPr>
              <w:jc w:val="center"/>
              <w:rPr>
                <w:b/>
                <w:sz w:val="24"/>
                <w:szCs w:val="24"/>
              </w:rPr>
            </w:pPr>
            <w:r>
              <w:rPr>
                <w:b/>
                <w:sz w:val="24"/>
                <w:szCs w:val="24"/>
              </w:rPr>
              <w:t>III</w:t>
            </w:r>
          </w:p>
        </w:tc>
        <w:tc>
          <w:tcPr>
            <w:tcW w:w="2557" w:type="pct"/>
            <w:shd w:val="solid" w:color="FFFFFF" w:fill="auto"/>
          </w:tcPr>
          <w:p w:rsidR="00895505" w:rsidRPr="009E091E" w:rsidRDefault="00895505" w:rsidP="002A2C4C">
            <w:pPr>
              <w:rPr>
                <w:b/>
                <w:sz w:val="24"/>
                <w:szCs w:val="24"/>
              </w:rPr>
            </w:pPr>
            <w:r>
              <w:rPr>
                <w:b/>
                <w:sz w:val="24"/>
                <w:szCs w:val="24"/>
              </w:rPr>
              <w:t>Conflict of Interest</w:t>
            </w:r>
          </w:p>
        </w:tc>
        <w:tc>
          <w:tcPr>
            <w:tcW w:w="845" w:type="pct"/>
            <w:shd w:val="solid" w:color="FFFFFF" w:fill="auto"/>
            <w:vAlign w:val="center"/>
          </w:tcPr>
          <w:p w:rsidR="00895505" w:rsidRPr="009E091E" w:rsidRDefault="00895505" w:rsidP="002A2C4C">
            <w:pPr>
              <w:jc w:val="center"/>
              <w:rPr>
                <w:sz w:val="23"/>
                <w:szCs w:val="23"/>
              </w:rPr>
            </w:pPr>
          </w:p>
        </w:tc>
        <w:tc>
          <w:tcPr>
            <w:tcW w:w="718" w:type="pct"/>
            <w:shd w:val="solid" w:color="FFFFFF" w:fill="auto"/>
          </w:tcPr>
          <w:p w:rsidR="00895505" w:rsidRDefault="00895505" w:rsidP="002A2C4C">
            <w:pPr>
              <w:jc w:val="center"/>
              <w:rPr>
                <w:sz w:val="23"/>
                <w:szCs w:val="23"/>
              </w:rPr>
            </w:pPr>
            <w:r>
              <w:rPr>
                <w:sz w:val="23"/>
                <w:szCs w:val="23"/>
              </w:rPr>
              <w:t>Board</w:t>
            </w:r>
          </w:p>
        </w:tc>
      </w:tr>
      <w:tr w:rsidR="00895505" w:rsidRPr="009E091E" w:rsidTr="00895505">
        <w:tblPrEx>
          <w:tblCellMar>
            <w:top w:w="0" w:type="dxa"/>
            <w:bottom w:w="0" w:type="dxa"/>
          </w:tblCellMar>
        </w:tblPrEx>
        <w:trPr>
          <w:cantSplit/>
          <w:trHeight w:val="515"/>
          <w:jc w:val="center"/>
        </w:trPr>
        <w:tc>
          <w:tcPr>
            <w:tcW w:w="498" w:type="pct"/>
            <w:shd w:val="solid" w:color="FFFFFF" w:fill="auto"/>
          </w:tcPr>
          <w:p w:rsidR="00895505" w:rsidRPr="009E091E" w:rsidRDefault="00895505" w:rsidP="002A2C4C">
            <w:pPr>
              <w:jc w:val="center"/>
              <w:rPr>
                <w:sz w:val="23"/>
                <w:szCs w:val="23"/>
              </w:rPr>
            </w:pPr>
          </w:p>
        </w:tc>
        <w:tc>
          <w:tcPr>
            <w:tcW w:w="382" w:type="pct"/>
            <w:shd w:val="solid" w:color="FFFFFF" w:fill="auto"/>
          </w:tcPr>
          <w:p w:rsidR="00895505" w:rsidRDefault="00895505" w:rsidP="002A2C4C">
            <w:pPr>
              <w:jc w:val="center"/>
              <w:rPr>
                <w:b/>
                <w:sz w:val="24"/>
                <w:szCs w:val="24"/>
              </w:rPr>
            </w:pPr>
            <w:r>
              <w:rPr>
                <w:b/>
                <w:sz w:val="24"/>
                <w:szCs w:val="24"/>
              </w:rPr>
              <w:t>IV</w:t>
            </w:r>
          </w:p>
        </w:tc>
        <w:tc>
          <w:tcPr>
            <w:tcW w:w="2557" w:type="pct"/>
            <w:shd w:val="solid" w:color="FFFFFF" w:fill="auto"/>
          </w:tcPr>
          <w:p w:rsidR="00895505" w:rsidRPr="009E091E" w:rsidRDefault="00895505" w:rsidP="002A2C4C">
            <w:pPr>
              <w:rPr>
                <w:b/>
                <w:sz w:val="24"/>
                <w:szCs w:val="24"/>
              </w:rPr>
            </w:pPr>
            <w:r w:rsidRPr="009E091E">
              <w:rPr>
                <w:b/>
                <w:sz w:val="24"/>
                <w:szCs w:val="24"/>
              </w:rPr>
              <w:t>Approval of Minutes of Regularly Scheduled Meeting</w:t>
            </w:r>
          </w:p>
          <w:p w:rsidR="00895505" w:rsidRPr="00C214D2" w:rsidRDefault="00895505" w:rsidP="002A2C4C">
            <w:pPr>
              <w:numPr>
                <w:ilvl w:val="0"/>
                <w:numId w:val="2"/>
              </w:numPr>
              <w:rPr>
                <w:b/>
                <w:sz w:val="24"/>
                <w:szCs w:val="24"/>
              </w:rPr>
            </w:pPr>
            <w:r>
              <w:rPr>
                <w:sz w:val="24"/>
                <w:szCs w:val="24"/>
              </w:rPr>
              <w:t>September 21, 2018</w:t>
            </w:r>
            <w:r w:rsidRPr="009E091E">
              <w:rPr>
                <w:sz w:val="24"/>
                <w:szCs w:val="24"/>
              </w:rPr>
              <w:t xml:space="preserve"> Board Meeting</w:t>
            </w:r>
          </w:p>
          <w:p w:rsidR="00895505" w:rsidRPr="009E091E" w:rsidRDefault="00895505" w:rsidP="002A2C4C">
            <w:pPr>
              <w:ind w:left="720"/>
              <w:rPr>
                <w:b/>
                <w:sz w:val="24"/>
                <w:szCs w:val="24"/>
              </w:rPr>
            </w:pPr>
          </w:p>
        </w:tc>
        <w:tc>
          <w:tcPr>
            <w:tcW w:w="845" w:type="pct"/>
            <w:shd w:val="solid" w:color="FFFFFF" w:fill="auto"/>
            <w:vAlign w:val="center"/>
          </w:tcPr>
          <w:p w:rsidR="00895505" w:rsidRPr="009E091E" w:rsidRDefault="00895505" w:rsidP="002A2C4C">
            <w:pPr>
              <w:jc w:val="center"/>
              <w:rPr>
                <w:sz w:val="23"/>
                <w:szCs w:val="23"/>
              </w:rPr>
            </w:pPr>
            <w:r w:rsidRPr="009E091E">
              <w:rPr>
                <w:sz w:val="23"/>
                <w:szCs w:val="23"/>
              </w:rPr>
              <w:t>Draft Minutes</w:t>
            </w:r>
          </w:p>
        </w:tc>
        <w:tc>
          <w:tcPr>
            <w:tcW w:w="718" w:type="pct"/>
            <w:shd w:val="solid" w:color="FFFFFF" w:fill="auto"/>
          </w:tcPr>
          <w:p w:rsidR="00895505" w:rsidRDefault="00895505" w:rsidP="002A2C4C">
            <w:pPr>
              <w:jc w:val="center"/>
              <w:rPr>
                <w:sz w:val="23"/>
                <w:szCs w:val="23"/>
              </w:rPr>
            </w:pPr>
          </w:p>
          <w:p w:rsidR="00895505" w:rsidRPr="009E091E" w:rsidRDefault="00895505" w:rsidP="002A2C4C">
            <w:pPr>
              <w:jc w:val="center"/>
              <w:rPr>
                <w:sz w:val="23"/>
                <w:szCs w:val="23"/>
              </w:rPr>
            </w:pPr>
            <w:r>
              <w:rPr>
                <w:sz w:val="23"/>
                <w:szCs w:val="23"/>
              </w:rPr>
              <w:t xml:space="preserve">Board </w:t>
            </w:r>
          </w:p>
        </w:tc>
      </w:tr>
      <w:tr w:rsidR="00895505" w:rsidRPr="007700E9" w:rsidTr="00895505">
        <w:tblPrEx>
          <w:tblCellMar>
            <w:top w:w="0" w:type="dxa"/>
            <w:bottom w:w="0" w:type="dxa"/>
          </w:tblCellMar>
        </w:tblPrEx>
        <w:trPr>
          <w:cantSplit/>
          <w:trHeight w:val="1106"/>
          <w:jc w:val="center"/>
        </w:trPr>
        <w:tc>
          <w:tcPr>
            <w:tcW w:w="498" w:type="pct"/>
            <w:shd w:val="solid" w:color="FFFFFF" w:fill="auto"/>
          </w:tcPr>
          <w:p w:rsidR="00895505" w:rsidRPr="007700E9" w:rsidRDefault="00895505" w:rsidP="00895505">
            <w:pPr>
              <w:rPr>
                <w:sz w:val="24"/>
                <w:szCs w:val="24"/>
                <w:highlight w:val="yellow"/>
              </w:rPr>
            </w:pPr>
          </w:p>
        </w:tc>
        <w:tc>
          <w:tcPr>
            <w:tcW w:w="382" w:type="pct"/>
            <w:shd w:val="solid" w:color="FFFFFF" w:fill="auto"/>
          </w:tcPr>
          <w:p w:rsidR="00895505" w:rsidRDefault="00895505" w:rsidP="002A2C4C">
            <w:pPr>
              <w:jc w:val="center"/>
              <w:rPr>
                <w:b/>
                <w:sz w:val="24"/>
                <w:szCs w:val="24"/>
              </w:rPr>
            </w:pPr>
            <w:r>
              <w:rPr>
                <w:b/>
                <w:sz w:val="24"/>
                <w:szCs w:val="24"/>
              </w:rPr>
              <w:t>V</w:t>
            </w:r>
          </w:p>
        </w:tc>
        <w:tc>
          <w:tcPr>
            <w:tcW w:w="2557" w:type="pct"/>
            <w:shd w:val="solid" w:color="FFFFFF" w:fill="auto"/>
          </w:tcPr>
          <w:p w:rsidR="00895505" w:rsidRDefault="00895505" w:rsidP="002A2C4C">
            <w:pPr>
              <w:rPr>
                <w:b/>
                <w:sz w:val="24"/>
                <w:szCs w:val="24"/>
              </w:rPr>
            </w:pPr>
            <w:r w:rsidRPr="00D01F27">
              <w:rPr>
                <w:b/>
                <w:sz w:val="24"/>
                <w:szCs w:val="24"/>
              </w:rPr>
              <w:t>Licensing Applications</w:t>
            </w:r>
            <w:r>
              <w:rPr>
                <w:b/>
                <w:sz w:val="24"/>
                <w:szCs w:val="24"/>
              </w:rPr>
              <w:t xml:space="preserve">: </w:t>
            </w:r>
          </w:p>
          <w:p w:rsidR="00895505" w:rsidRPr="004F1A78" w:rsidRDefault="00895505" w:rsidP="00895505">
            <w:pPr>
              <w:numPr>
                <w:ilvl w:val="0"/>
                <w:numId w:val="4"/>
              </w:numPr>
              <w:rPr>
                <w:sz w:val="24"/>
                <w:szCs w:val="24"/>
              </w:rPr>
            </w:pPr>
            <w:r w:rsidRPr="004F1A78">
              <w:rPr>
                <w:sz w:val="24"/>
                <w:szCs w:val="24"/>
              </w:rPr>
              <w:t>AIT with Credits (Education &amp;</w:t>
            </w:r>
            <w:r>
              <w:rPr>
                <w:sz w:val="24"/>
                <w:szCs w:val="24"/>
              </w:rPr>
              <w:t xml:space="preserve"> </w:t>
            </w:r>
            <w:r w:rsidRPr="004F1A78">
              <w:rPr>
                <w:sz w:val="24"/>
                <w:szCs w:val="24"/>
              </w:rPr>
              <w:t>Work Experience)</w:t>
            </w:r>
          </w:p>
          <w:p w:rsidR="00895505" w:rsidRPr="004F1A78" w:rsidRDefault="00895505" w:rsidP="00895505">
            <w:pPr>
              <w:numPr>
                <w:ilvl w:val="1"/>
                <w:numId w:val="4"/>
              </w:numPr>
              <w:rPr>
                <w:sz w:val="24"/>
                <w:szCs w:val="24"/>
              </w:rPr>
            </w:pPr>
            <w:r w:rsidRPr="004F1A78">
              <w:rPr>
                <w:sz w:val="24"/>
                <w:szCs w:val="24"/>
              </w:rPr>
              <w:t xml:space="preserve">Application No. 861268 </w:t>
            </w:r>
            <w:proofErr w:type="spellStart"/>
            <w:r w:rsidRPr="004F1A78">
              <w:rPr>
                <w:sz w:val="24"/>
                <w:szCs w:val="24"/>
              </w:rPr>
              <w:t>Barbacar</w:t>
            </w:r>
            <w:proofErr w:type="spellEnd"/>
            <w:r w:rsidRPr="004F1A78">
              <w:rPr>
                <w:sz w:val="24"/>
                <w:szCs w:val="24"/>
              </w:rPr>
              <w:t xml:space="preserve"> </w:t>
            </w:r>
            <w:proofErr w:type="spellStart"/>
            <w:r w:rsidRPr="004F1A78">
              <w:rPr>
                <w:sz w:val="24"/>
                <w:szCs w:val="24"/>
              </w:rPr>
              <w:t>Diop</w:t>
            </w:r>
            <w:proofErr w:type="spellEnd"/>
          </w:p>
          <w:p w:rsidR="00895505" w:rsidRPr="004C5F1F" w:rsidRDefault="00895505" w:rsidP="002A2C4C">
            <w:pPr>
              <w:ind w:left="1440"/>
              <w:rPr>
                <w:sz w:val="24"/>
                <w:szCs w:val="24"/>
                <w:highlight w:val="yellow"/>
              </w:rPr>
            </w:pPr>
          </w:p>
          <w:p w:rsidR="00895505" w:rsidRPr="004F1A78" w:rsidRDefault="00895505" w:rsidP="00895505">
            <w:pPr>
              <w:numPr>
                <w:ilvl w:val="0"/>
                <w:numId w:val="4"/>
              </w:numPr>
              <w:rPr>
                <w:sz w:val="24"/>
                <w:szCs w:val="24"/>
              </w:rPr>
            </w:pPr>
            <w:r w:rsidRPr="004F1A78">
              <w:rPr>
                <w:sz w:val="24"/>
                <w:szCs w:val="24"/>
              </w:rPr>
              <w:t>Change of Preceptor</w:t>
            </w:r>
          </w:p>
          <w:p w:rsidR="00895505" w:rsidRDefault="00895505" w:rsidP="00895505">
            <w:pPr>
              <w:numPr>
                <w:ilvl w:val="1"/>
                <w:numId w:val="4"/>
              </w:numPr>
              <w:rPr>
                <w:sz w:val="24"/>
                <w:szCs w:val="24"/>
              </w:rPr>
            </w:pPr>
            <w:r w:rsidRPr="004F1A78">
              <w:rPr>
                <w:sz w:val="24"/>
                <w:szCs w:val="24"/>
              </w:rPr>
              <w:t>Jennifer Shaw (NHT14500001)</w:t>
            </w:r>
          </w:p>
          <w:p w:rsidR="00895505" w:rsidRDefault="00895505" w:rsidP="002A2C4C">
            <w:pPr>
              <w:ind w:left="1440"/>
              <w:rPr>
                <w:sz w:val="24"/>
                <w:szCs w:val="24"/>
              </w:rPr>
            </w:pPr>
            <w:r>
              <w:rPr>
                <w:sz w:val="24"/>
                <w:szCs w:val="24"/>
              </w:rPr>
              <w:t>Current Preceptor: Tara Verge, N</w:t>
            </w:r>
            <w:r w:rsidRPr="00567F6C">
              <w:rPr>
                <w:sz w:val="24"/>
                <w:szCs w:val="24"/>
              </w:rPr>
              <w:t>H5347</w:t>
            </w:r>
          </w:p>
          <w:p w:rsidR="00895505" w:rsidRDefault="00895505" w:rsidP="002A2C4C">
            <w:pPr>
              <w:ind w:left="1440"/>
              <w:rPr>
                <w:sz w:val="24"/>
                <w:szCs w:val="24"/>
              </w:rPr>
            </w:pPr>
            <w:r>
              <w:rPr>
                <w:sz w:val="24"/>
                <w:szCs w:val="24"/>
              </w:rPr>
              <w:t xml:space="preserve">New Preceptor: Paul Mahoney, </w:t>
            </w:r>
            <w:r w:rsidRPr="00567F6C">
              <w:rPr>
                <w:sz w:val="24"/>
                <w:szCs w:val="24"/>
              </w:rPr>
              <w:t>NH2364</w:t>
            </w:r>
          </w:p>
          <w:p w:rsidR="00895505" w:rsidRDefault="00895505" w:rsidP="00895505">
            <w:pPr>
              <w:numPr>
                <w:ilvl w:val="1"/>
                <w:numId w:val="4"/>
              </w:numPr>
              <w:rPr>
                <w:sz w:val="24"/>
                <w:szCs w:val="24"/>
              </w:rPr>
            </w:pPr>
            <w:r>
              <w:rPr>
                <w:sz w:val="24"/>
                <w:szCs w:val="24"/>
              </w:rPr>
              <w:t>Michael Joy (NHT14499908)</w:t>
            </w:r>
          </w:p>
          <w:p w:rsidR="00895505" w:rsidRDefault="00895505" w:rsidP="002A2C4C">
            <w:pPr>
              <w:ind w:left="1440"/>
              <w:rPr>
                <w:sz w:val="24"/>
                <w:szCs w:val="24"/>
              </w:rPr>
            </w:pPr>
            <w:r>
              <w:rPr>
                <w:sz w:val="24"/>
                <w:szCs w:val="24"/>
              </w:rPr>
              <w:t>Old Preceptor: Jeffery Crowley, NH5174</w:t>
            </w:r>
          </w:p>
          <w:p w:rsidR="00895505" w:rsidRDefault="00895505" w:rsidP="002A2C4C">
            <w:pPr>
              <w:ind w:left="1440"/>
              <w:rPr>
                <w:sz w:val="24"/>
                <w:szCs w:val="24"/>
              </w:rPr>
            </w:pPr>
            <w:r>
              <w:rPr>
                <w:sz w:val="24"/>
                <w:szCs w:val="24"/>
              </w:rPr>
              <w:t>New Preceptor: Christine Marek, NH5070</w:t>
            </w:r>
          </w:p>
          <w:p w:rsidR="00895505" w:rsidRDefault="00895505" w:rsidP="002A2C4C">
            <w:pPr>
              <w:ind w:left="1440"/>
              <w:rPr>
                <w:sz w:val="24"/>
                <w:szCs w:val="24"/>
              </w:rPr>
            </w:pPr>
          </w:p>
          <w:p w:rsidR="00895505" w:rsidRPr="00095359" w:rsidRDefault="00895505" w:rsidP="002A2C4C">
            <w:pPr>
              <w:ind w:left="1440"/>
              <w:rPr>
                <w:sz w:val="24"/>
                <w:szCs w:val="24"/>
              </w:rPr>
            </w:pPr>
          </w:p>
        </w:tc>
        <w:tc>
          <w:tcPr>
            <w:tcW w:w="845" w:type="pct"/>
            <w:shd w:val="solid" w:color="FFFFFF" w:fill="auto"/>
          </w:tcPr>
          <w:p w:rsidR="00895505" w:rsidRDefault="00895505" w:rsidP="002A2C4C">
            <w:pPr>
              <w:jc w:val="center"/>
              <w:rPr>
                <w:sz w:val="24"/>
                <w:szCs w:val="24"/>
              </w:rPr>
            </w:pPr>
          </w:p>
          <w:p w:rsidR="00895505" w:rsidRDefault="00895505" w:rsidP="002A2C4C">
            <w:pPr>
              <w:jc w:val="center"/>
              <w:rPr>
                <w:sz w:val="24"/>
                <w:szCs w:val="24"/>
              </w:rPr>
            </w:pPr>
          </w:p>
          <w:p w:rsidR="00895505" w:rsidRDefault="00895505" w:rsidP="002A2C4C">
            <w:pPr>
              <w:jc w:val="center"/>
              <w:rPr>
                <w:sz w:val="24"/>
                <w:szCs w:val="24"/>
              </w:rPr>
            </w:pPr>
          </w:p>
          <w:p w:rsidR="00895505" w:rsidRDefault="00895505" w:rsidP="002A2C4C">
            <w:pPr>
              <w:jc w:val="center"/>
              <w:rPr>
                <w:sz w:val="24"/>
                <w:szCs w:val="24"/>
              </w:rPr>
            </w:pPr>
            <w:r>
              <w:rPr>
                <w:sz w:val="24"/>
                <w:szCs w:val="24"/>
              </w:rPr>
              <w:t>Applications</w:t>
            </w:r>
          </w:p>
        </w:tc>
        <w:tc>
          <w:tcPr>
            <w:tcW w:w="718" w:type="pct"/>
            <w:shd w:val="solid" w:color="FFFFFF" w:fill="auto"/>
          </w:tcPr>
          <w:p w:rsidR="00895505" w:rsidRDefault="00895505" w:rsidP="002A2C4C">
            <w:pPr>
              <w:jc w:val="center"/>
              <w:rPr>
                <w:sz w:val="23"/>
                <w:szCs w:val="23"/>
              </w:rPr>
            </w:pPr>
          </w:p>
          <w:p w:rsidR="00895505" w:rsidRDefault="00895505" w:rsidP="002A2C4C">
            <w:pPr>
              <w:jc w:val="center"/>
              <w:rPr>
                <w:sz w:val="23"/>
                <w:szCs w:val="23"/>
              </w:rPr>
            </w:pPr>
          </w:p>
          <w:p w:rsidR="00895505" w:rsidRDefault="00895505" w:rsidP="002A2C4C">
            <w:pPr>
              <w:jc w:val="center"/>
              <w:rPr>
                <w:sz w:val="23"/>
                <w:szCs w:val="23"/>
              </w:rPr>
            </w:pPr>
          </w:p>
          <w:p w:rsidR="00895505" w:rsidRDefault="00895505" w:rsidP="002A2C4C">
            <w:pPr>
              <w:jc w:val="center"/>
              <w:rPr>
                <w:sz w:val="23"/>
                <w:szCs w:val="23"/>
              </w:rPr>
            </w:pPr>
            <w:r>
              <w:rPr>
                <w:sz w:val="23"/>
                <w:szCs w:val="23"/>
              </w:rPr>
              <w:t>Board</w:t>
            </w:r>
          </w:p>
        </w:tc>
      </w:tr>
      <w:tr w:rsidR="00895505" w:rsidRPr="007700E9" w:rsidTr="00895505">
        <w:tblPrEx>
          <w:tblCellMar>
            <w:top w:w="0" w:type="dxa"/>
            <w:bottom w:w="0" w:type="dxa"/>
          </w:tblCellMar>
        </w:tblPrEx>
        <w:trPr>
          <w:cantSplit/>
          <w:trHeight w:val="1106"/>
          <w:jc w:val="center"/>
        </w:trPr>
        <w:tc>
          <w:tcPr>
            <w:tcW w:w="498" w:type="pct"/>
            <w:shd w:val="solid" w:color="FFFFFF" w:fill="auto"/>
          </w:tcPr>
          <w:p w:rsidR="00895505" w:rsidRPr="007700E9" w:rsidRDefault="00895505" w:rsidP="002A2C4C">
            <w:pPr>
              <w:jc w:val="center"/>
              <w:rPr>
                <w:sz w:val="24"/>
                <w:szCs w:val="24"/>
                <w:highlight w:val="yellow"/>
              </w:rPr>
            </w:pPr>
          </w:p>
        </w:tc>
        <w:tc>
          <w:tcPr>
            <w:tcW w:w="382" w:type="pct"/>
            <w:shd w:val="solid" w:color="FFFFFF" w:fill="auto"/>
          </w:tcPr>
          <w:p w:rsidR="00895505" w:rsidRDefault="00895505" w:rsidP="002A2C4C">
            <w:pPr>
              <w:jc w:val="center"/>
              <w:rPr>
                <w:b/>
                <w:sz w:val="24"/>
                <w:szCs w:val="24"/>
              </w:rPr>
            </w:pPr>
            <w:r>
              <w:rPr>
                <w:b/>
                <w:sz w:val="24"/>
                <w:szCs w:val="24"/>
              </w:rPr>
              <w:t>VI</w:t>
            </w:r>
          </w:p>
        </w:tc>
        <w:tc>
          <w:tcPr>
            <w:tcW w:w="2557" w:type="pct"/>
            <w:shd w:val="solid" w:color="FFFFFF" w:fill="auto"/>
          </w:tcPr>
          <w:p w:rsidR="00895505" w:rsidRDefault="00895505" w:rsidP="002A2C4C">
            <w:pPr>
              <w:rPr>
                <w:b/>
                <w:sz w:val="24"/>
                <w:szCs w:val="24"/>
              </w:rPr>
            </w:pPr>
            <w:r>
              <w:rPr>
                <w:b/>
                <w:sz w:val="24"/>
                <w:szCs w:val="24"/>
              </w:rPr>
              <w:t xml:space="preserve">Educational Approval: </w:t>
            </w:r>
          </w:p>
          <w:p w:rsidR="00895505" w:rsidRPr="00826207" w:rsidRDefault="00895505" w:rsidP="00895505">
            <w:pPr>
              <w:numPr>
                <w:ilvl w:val="0"/>
                <w:numId w:val="6"/>
              </w:numPr>
              <w:rPr>
                <w:sz w:val="24"/>
                <w:szCs w:val="24"/>
              </w:rPr>
            </w:pPr>
            <w:r w:rsidRPr="00826207">
              <w:rPr>
                <w:sz w:val="24"/>
                <w:szCs w:val="24"/>
              </w:rPr>
              <w:t xml:space="preserve">Course Credit </w:t>
            </w:r>
          </w:p>
          <w:p w:rsidR="00895505" w:rsidRDefault="00895505" w:rsidP="00895505">
            <w:pPr>
              <w:numPr>
                <w:ilvl w:val="1"/>
                <w:numId w:val="6"/>
              </w:numPr>
              <w:rPr>
                <w:sz w:val="24"/>
                <w:szCs w:val="24"/>
              </w:rPr>
            </w:pPr>
            <w:r w:rsidRPr="004C5F1F">
              <w:rPr>
                <w:sz w:val="24"/>
                <w:szCs w:val="24"/>
              </w:rPr>
              <w:t>Linda Sutter, NH2984</w:t>
            </w:r>
          </w:p>
          <w:p w:rsidR="00895505" w:rsidRDefault="00895505" w:rsidP="002A2C4C">
            <w:pPr>
              <w:ind w:left="1440"/>
              <w:rPr>
                <w:sz w:val="24"/>
                <w:szCs w:val="24"/>
              </w:rPr>
            </w:pPr>
            <w:r w:rsidRPr="00C145C5">
              <w:rPr>
                <w:sz w:val="24"/>
                <w:szCs w:val="24"/>
              </w:rPr>
              <w:t>1-Course #6204 &amp; #6206: 90 Credit Hours</w:t>
            </w:r>
          </w:p>
          <w:p w:rsidR="00895505" w:rsidRDefault="00895505" w:rsidP="00895505">
            <w:pPr>
              <w:numPr>
                <w:ilvl w:val="1"/>
                <w:numId w:val="6"/>
              </w:numPr>
              <w:rPr>
                <w:sz w:val="24"/>
                <w:szCs w:val="24"/>
              </w:rPr>
            </w:pPr>
            <w:r>
              <w:rPr>
                <w:sz w:val="24"/>
                <w:szCs w:val="24"/>
              </w:rPr>
              <w:t xml:space="preserve">Terri Wade, </w:t>
            </w:r>
            <w:r w:rsidRPr="004F1A78">
              <w:rPr>
                <w:sz w:val="24"/>
                <w:szCs w:val="24"/>
              </w:rPr>
              <w:t>NH2116</w:t>
            </w:r>
          </w:p>
          <w:p w:rsidR="00895505" w:rsidRDefault="00895505" w:rsidP="002A2C4C">
            <w:pPr>
              <w:ind w:left="1440"/>
              <w:rPr>
                <w:sz w:val="24"/>
                <w:szCs w:val="24"/>
              </w:rPr>
            </w:pPr>
            <w:r>
              <w:rPr>
                <w:sz w:val="24"/>
                <w:szCs w:val="24"/>
              </w:rPr>
              <w:t>1-Reducing Overlapping Claims (Part A): 6 Credit Hours</w:t>
            </w:r>
          </w:p>
          <w:p w:rsidR="00895505" w:rsidRDefault="00895505" w:rsidP="002A2C4C">
            <w:pPr>
              <w:ind w:left="1440"/>
              <w:rPr>
                <w:sz w:val="24"/>
                <w:szCs w:val="24"/>
              </w:rPr>
            </w:pPr>
            <w:r>
              <w:rPr>
                <w:sz w:val="24"/>
                <w:szCs w:val="24"/>
              </w:rPr>
              <w:t>2-SNF Consolidated Billing: 6 Credit Hours</w:t>
            </w:r>
          </w:p>
          <w:p w:rsidR="00895505" w:rsidRDefault="00895505" w:rsidP="00895505">
            <w:pPr>
              <w:numPr>
                <w:ilvl w:val="0"/>
                <w:numId w:val="6"/>
              </w:numPr>
              <w:rPr>
                <w:sz w:val="24"/>
                <w:szCs w:val="24"/>
              </w:rPr>
            </w:pPr>
            <w:r>
              <w:rPr>
                <w:sz w:val="24"/>
                <w:szCs w:val="24"/>
              </w:rPr>
              <w:t>Conference Approval Status</w:t>
            </w:r>
          </w:p>
          <w:p w:rsidR="00895505" w:rsidRDefault="00895505" w:rsidP="00895505">
            <w:pPr>
              <w:numPr>
                <w:ilvl w:val="1"/>
                <w:numId w:val="6"/>
              </w:numPr>
              <w:rPr>
                <w:sz w:val="24"/>
                <w:szCs w:val="24"/>
              </w:rPr>
            </w:pPr>
            <w:r>
              <w:rPr>
                <w:sz w:val="24"/>
                <w:szCs w:val="24"/>
              </w:rPr>
              <w:t>St. Patrick’s Manor</w:t>
            </w:r>
          </w:p>
          <w:p w:rsidR="00895505" w:rsidRPr="00C145C5" w:rsidRDefault="00895505" w:rsidP="002A2C4C">
            <w:pPr>
              <w:ind w:left="1440"/>
              <w:rPr>
                <w:sz w:val="22"/>
                <w:szCs w:val="24"/>
              </w:rPr>
            </w:pPr>
            <w:r w:rsidRPr="00C145C5">
              <w:rPr>
                <w:sz w:val="22"/>
                <w:szCs w:val="24"/>
              </w:rPr>
              <w:t>Compassion Amid the Confusion</w:t>
            </w:r>
          </w:p>
          <w:p w:rsidR="00895505" w:rsidRPr="00C145C5" w:rsidRDefault="00895505" w:rsidP="002A2C4C">
            <w:pPr>
              <w:ind w:left="1440"/>
              <w:rPr>
                <w:sz w:val="22"/>
                <w:szCs w:val="24"/>
              </w:rPr>
            </w:pPr>
            <w:r w:rsidRPr="00C145C5">
              <w:rPr>
                <w:sz w:val="22"/>
                <w:szCs w:val="24"/>
              </w:rPr>
              <w:t>Alzheimer’s, Dementia, And Memory Care Conference:  6 Contact Hours</w:t>
            </w:r>
          </w:p>
          <w:p w:rsidR="00895505" w:rsidRDefault="00895505" w:rsidP="00895505">
            <w:pPr>
              <w:numPr>
                <w:ilvl w:val="1"/>
                <w:numId w:val="6"/>
              </w:numPr>
              <w:rPr>
                <w:sz w:val="24"/>
                <w:szCs w:val="24"/>
              </w:rPr>
            </w:pPr>
            <w:r>
              <w:rPr>
                <w:sz w:val="24"/>
                <w:szCs w:val="24"/>
              </w:rPr>
              <w:t>Massachusetts Guardianship Policy Institute</w:t>
            </w:r>
          </w:p>
          <w:p w:rsidR="00895505" w:rsidRDefault="00895505" w:rsidP="002A2C4C">
            <w:pPr>
              <w:ind w:left="1440"/>
              <w:rPr>
                <w:sz w:val="24"/>
                <w:szCs w:val="24"/>
              </w:rPr>
            </w:pPr>
            <w:r w:rsidRPr="00C145C5">
              <w:rPr>
                <w:sz w:val="22"/>
                <w:szCs w:val="24"/>
              </w:rPr>
              <w:t>Decision Making: Balancing Autonomy and Risk: 6 Contact Hours</w:t>
            </w:r>
          </w:p>
          <w:p w:rsidR="00895505" w:rsidRDefault="00895505" w:rsidP="00895505">
            <w:pPr>
              <w:numPr>
                <w:ilvl w:val="0"/>
                <w:numId w:val="6"/>
              </w:numPr>
              <w:rPr>
                <w:sz w:val="24"/>
                <w:szCs w:val="24"/>
              </w:rPr>
            </w:pPr>
            <w:r>
              <w:rPr>
                <w:sz w:val="24"/>
                <w:szCs w:val="24"/>
              </w:rPr>
              <w:t>Approve Status Organization: New Course</w:t>
            </w:r>
          </w:p>
          <w:p w:rsidR="00895505" w:rsidRDefault="00895505" w:rsidP="00895505">
            <w:pPr>
              <w:numPr>
                <w:ilvl w:val="1"/>
                <w:numId w:val="6"/>
              </w:numPr>
              <w:rPr>
                <w:sz w:val="24"/>
                <w:szCs w:val="24"/>
              </w:rPr>
            </w:pPr>
            <w:r>
              <w:rPr>
                <w:sz w:val="24"/>
                <w:szCs w:val="24"/>
              </w:rPr>
              <w:t>Leading Age Massachusetts</w:t>
            </w:r>
          </w:p>
          <w:p w:rsidR="00895505" w:rsidRDefault="00895505" w:rsidP="002A2C4C">
            <w:pPr>
              <w:ind w:left="1440"/>
              <w:rPr>
                <w:sz w:val="24"/>
                <w:szCs w:val="24"/>
              </w:rPr>
            </w:pPr>
            <w:r>
              <w:rPr>
                <w:sz w:val="24"/>
                <w:szCs w:val="24"/>
              </w:rPr>
              <w:t>1-Be on the Winning Side! A Strategic Approach to PDPM: 2 CE Credits</w:t>
            </w:r>
          </w:p>
          <w:p w:rsidR="00895505" w:rsidRDefault="00895505" w:rsidP="002A2C4C">
            <w:pPr>
              <w:ind w:left="1440"/>
              <w:rPr>
                <w:sz w:val="24"/>
                <w:szCs w:val="24"/>
              </w:rPr>
            </w:pPr>
            <w:r>
              <w:rPr>
                <w:sz w:val="24"/>
                <w:szCs w:val="24"/>
              </w:rPr>
              <w:t>2-Navigating Conflict: 3 CE Credits</w:t>
            </w:r>
          </w:p>
          <w:p w:rsidR="00895505" w:rsidRPr="004C5F1F" w:rsidRDefault="00895505" w:rsidP="002A2C4C">
            <w:pPr>
              <w:ind w:left="1440"/>
              <w:rPr>
                <w:sz w:val="24"/>
                <w:szCs w:val="24"/>
              </w:rPr>
            </w:pPr>
          </w:p>
        </w:tc>
        <w:tc>
          <w:tcPr>
            <w:tcW w:w="845" w:type="pct"/>
            <w:shd w:val="solid" w:color="FFFFFF" w:fill="auto"/>
          </w:tcPr>
          <w:p w:rsidR="00895505" w:rsidRDefault="00895505" w:rsidP="002A2C4C">
            <w:pPr>
              <w:jc w:val="center"/>
              <w:rPr>
                <w:sz w:val="24"/>
                <w:szCs w:val="24"/>
              </w:rPr>
            </w:pPr>
          </w:p>
          <w:p w:rsidR="00895505" w:rsidRDefault="00895505" w:rsidP="002A2C4C">
            <w:pPr>
              <w:jc w:val="center"/>
              <w:rPr>
                <w:sz w:val="24"/>
                <w:szCs w:val="24"/>
              </w:rPr>
            </w:pPr>
          </w:p>
          <w:p w:rsidR="00895505" w:rsidRDefault="00895505" w:rsidP="002A2C4C">
            <w:pPr>
              <w:jc w:val="center"/>
              <w:rPr>
                <w:sz w:val="24"/>
                <w:szCs w:val="24"/>
              </w:rPr>
            </w:pPr>
          </w:p>
          <w:p w:rsidR="00895505" w:rsidRDefault="00895505" w:rsidP="002A2C4C">
            <w:pPr>
              <w:jc w:val="center"/>
              <w:rPr>
                <w:sz w:val="24"/>
                <w:szCs w:val="24"/>
              </w:rPr>
            </w:pPr>
          </w:p>
          <w:p w:rsidR="00895505" w:rsidRDefault="00895505" w:rsidP="002A2C4C">
            <w:pPr>
              <w:jc w:val="center"/>
              <w:rPr>
                <w:sz w:val="24"/>
                <w:szCs w:val="24"/>
              </w:rPr>
            </w:pPr>
          </w:p>
          <w:p w:rsidR="00895505" w:rsidRDefault="00895505" w:rsidP="002A2C4C">
            <w:pPr>
              <w:jc w:val="center"/>
              <w:rPr>
                <w:sz w:val="24"/>
                <w:szCs w:val="24"/>
              </w:rPr>
            </w:pPr>
          </w:p>
          <w:p w:rsidR="00895505" w:rsidRDefault="00895505" w:rsidP="002A2C4C">
            <w:pPr>
              <w:jc w:val="center"/>
              <w:rPr>
                <w:sz w:val="24"/>
                <w:szCs w:val="24"/>
              </w:rPr>
            </w:pPr>
            <w:r>
              <w:rPr>
                <w:sz w:val="24"/>
                <w:szCs w:val="24"/>
              </w:rPr>
              <w:t>Submissions</w:t>
            </w:r>
          </w:p>
        </w:tc>
        <w:tc>
          <w:tcPr>
            <w:tcW w:w="718" w:type="pct"/>
            <w:shd w:val="solid" w:color="FFFFFF" w:fill="auto"/>
          </w:tcPr>
          <w:p w:rsidR="00895505" w:rsidRDefault="00895505" w:rsidP="002A2C4C">
            <w:pPr>
              <w:jc w:val="center"/>
              <w:rPr>
                <w:sz w:val="23"/>
                <w:szCs w:val="23"/>
              </w:rPr>
            </w:pPr>
          </w:p>
          <w:p w:rsidR="00895505" w:rsidRDefault="00895505" w:rsidP="002A2C4C">
            <w:pPr>
              <w:jc w:val="center"/>
              <w:rPr>
                <w:sz w:val="23"/>
                <w:szCs w:val="23"/>
              </w:rPr>
            </w:pPr>
          </w:p>
          <w:p w:rsidR="00895505" w:rsidRDefault="00895505" w:rsidP="002A2C4C">
            <w:pPr>
              <w:jc w:val="center"/>
              <w:rPr>
                <w:sz w:val="23"/>
                <w:szCs w:val="23"/>
              </w:rPr>
            </w:pPr>
          </w:p>
          <w:p w:rsidR="00895505" w:rsidRDefault="00895505" w:rsidP="002A2C4C">
            <w:pPr>
              <w:jc w:val="center"/>
              <w:rPr>
                <w:sz w:val="23"/>
                <w:szCs w:val="23"/>
              </w:rPr>
            </w:pPr>
          </w:p>
          <w:p w:rsidR="00895505" w:rsidRDefault="00895505" w:rsidP="002A2C4C">
            <w:pPr>
              <w:jc w:val="center"/>
              <w:rPr>
                <w:sz w:val="23"/>
                <w:szCs w:val="23"/>
              </w:rPr>
            </w:pPr>
          </w:p>
          <w:p w:rsidR="00895505" w:rsidRDefault="00895505" w:rsidP="002A2C4C">
            <w:pPr>
              <w:jc w:val="center"/>
              <w:rPr>
                <w:sz w:val="23"/>
                <w:szCs w:val="23"/>
              </w:rPr>
            </w:pPr>
          </w:p>
          <w:p w:rsidR="00895505" w:rsidRDefault="00895505" w:rsidP="002A2C4C">
            <w:pPr>
              <w:jc w:val="center"/>
              <w:rPr>
                <w:sz w:val="23"/>
                <w:szCs w:val="23"/>
              </w:rPr>
            </w:pPr>
            <w:r>
              <w:rPr>
                <w:sz w:val="23"/>
                <w:szCs w:val="23"/>
              </w:rPr>
              <w:t>Board</w:t>
            </w:r>
          </w:p>
        </w:tc>
      </w:tr>
      <w:tr w:rsidR="00895505" w:rsidRPr="007700E9" w:rsidTr="00895505">
        <w:tblPrEx>
          <w:tblCellMar>
            <w:top w:w="0" w:type="dxa"/>
            <w:bottom w:w="0" w:type="dxa"/>
          </w:tblCellMar>
        </w:tblPrEx>
        <w:trPr>
          <w:cantSplit/>
          <w:trHeight w:val="1106"/>
          <w:jc w:val="center"/>
        </w:trPr>
        <w:tc>
          <w:tcPr>
            <w:tcW w:w="498" w:type="pct"/>
            <w:shd w:val="solid" w:color="FFFFFF" w:fill="auto"/>
          </w:tcPr>
          <w:p w:rsidR="00895505" w:rsidRPr="007700E9" w:rsidRDefault="00895505" w:rsidP="002A2C4C">
            <w:pPr>
              <w:jc w:val="center"/>
              <w:rPr>
                <w:sz w:val="24"/>
                <w:szCs w:val="24"/>
                <w:highlight w:val="yellow"/>
              </w:rPr>
            </w:pPr>
          </w:p>
        </w:tc>
        <w:tc>
          <w:tcPr>
            <w:tcW w:w="382" w:type="pct"/>
            <w:shd w:val="solid" w:color="FFFFFF" w:fill="auto"/>
          </w:tcPr>
          <w:p w:rsidR="00895505" w:rsidRDefault="00895505" w:rsidP="002A2C4C">
            <w:pPr>
              <w:jc w:val="center"/>
              <w:rPr>
                <w:b/>
                <w:sz w:val="24"/>
                <w:szCs w:val="24"/>
              </w:rPr>
            </w:pPr>
            <w:r>
              <w:rPr>
                <w:b/>
                <w:sz w:val="24"/>
                <w:szCs w:val="24"/>
              </w:rPr>
              <w:t>VII</w:t>
            </w:r>
          </w:p>
        </w:tc>
        <w:tc>
          <w:tcPr>
            <w:tcW w:w="2557" w:type="pct"/>
            <w:shd w:val="solid" w:color="FFFFFF" w:fill="auto"/>
          </w:tcPr>
          <w:p w:rsidR="00895505" w:rsidRDefault="00895505" w:rsidP="002A2C4C">
            <w:pPr>
              <w:rPr>
                <w:b/>
                <w:sz w:val="24"/>
                <w:szCs w:val="24"/>
              </w:rPr>
            </w:pPr>
            <w:r>
              <w:rPr>
                <w:b/>
                <w:sz w:val="24"/>
                <w:szCs w:val="24"/>
              </w:rPr>
              <w:t>Staff Action Policy</w:t>
            </w:r>
          </w:p>
          <w:p w:rsidR="00895505" w:rsidRPr="00095359" w:rsidRDefault="00895505" w:rsidP="00895505">
            <w:pPr>
              <w:numPr>
                <w:ilvl w:val="0"/>
                <w:numId w:val="5"/>
              </w:numPr>
              <w:rPr>
                <w:sz w:val="24"/>
                <w:szCs w:val="24"/>
              </w:rPr>
            </w:pPr>
            <w:r>
              <w:rPr>
                <w:sz w:val="24"/>
                <w:szCs w:val="24"/>
              </w:rPr>
              <w:t>Web Posting</w:t>
            </w:r>
          </w:p>
          <w:p w:rsidR="00895505" w:rsidRPr="00975FF1" w:rsidRDefault="00895505" w:rsidP="002A2C4C">
            <w:pPr>
              <w:tabs>
                <w:tab w:val="left" w:pos="864"/>
              </w:tabs>
              <w:ind w:left="624" w:hanging="204"/>
              <w:rPr>
                <w:sz w:val="24"/>
                <w:szCs w:val="24"/>
              </w:rPr>
            </w:pPr>
            <w:r>
              <w:rPr>
                <w:sz w:val="24"/>
                <w:szCs w:val="24"/>
              </w:rPr>
              <w:t xml:space="preserve"> </w:t>
            </w:r>
          </w:p>
        </w:tc>
        <w:tc>
          <w:tcPr>
            <w:tcW w:w="845" w:type="pct"/>
            <w:shd w:val="solid" w:color="FFFFFF" w:fill="auto"/>
          </w:tcPr>
          <w:p w:rsidR="00895505" w:rsidRDefault="00895505" w:rsidP="002A2C4C">
            <w:pPr>
              <w:jc w:val="center"/>
              <w:rPr>
                <w:sz w:val="24"/>
                <w:szCs w:val="24"/>
              </w:rPr>
            </w:pPr>
          </w:p>
          <w:p w:rsidR="00895505" w:rsidRPr="0014538A" w:rsidRDefault="00895505" w:rsidP="002A2C4C">
            <w:pPr>
              <w:jc w:val="center"/>
              <w:rPr>
                <w:sz w:val="24"/>
                <w:szCs w:val="24"/>
              </w:rPr>
            </w:pPr>
            <w:r>
              <w:rPr>
                <w:sz w:val="24"/>
                <w:szCs w:val="24"/>
              </w:rPr>
              <w:t>Draft Policy</w:t>
            </w:r>
          </w:p>
        </w:tc>
        <w:tc>
          <w:tcPr>
            <w:tcW w:w="718" w:type="pct"/>
            <w:shd w:val="solid" w:color="FFFFFF" w:fill="auto"/>
          </w:tcPr>
          <w:p w:rsidR="00895505" w:rsidRDefault="00895505" w:rsidP="002A2C4C">
            <w:pPr>
              <w:jc w:val="center"/>
              <w:rPr>
                <w:sz w:val="23"/>
                <w:szCs w:val="23"/>
              </w:rPr>
            </w:pPr>
          </w:p>
          <w:p w:rsidR="00895505" w:rsidRDefault="00895505" w:rsidP="002A2C4C">
            <w:pPr>
              <w:jc w:val="center"/>
              <w:rPr>
                <w:sz w:val="23"/>
                <w:szCs w:val="23"/>
              </w:rPr>
            </w:pPr>
            <w:r>
              <w:rPr>
                <w:sz w:val="23"/>
                <w:szCs w:val="23"/>
              </w:rPr>
              <w:t>MM</w:t>
            </w:r>
          </w:p>
          <w:p w:rsidR="00895505" w:rsidRDefault="00895505" w:rsidP="002A2C4C">
            <w:pPr>
              <w:jc w:val="center"/>
              <w:rPr>
                <w:sz w:val="23"/>
                <w:szCs w:val="23"/>
              </w:rPr>
            </w:pPr>
          </w:p>
        </w:tc>
      </w:tr>
      <w:tr w:rsidR="00895505" w:rsidRPr="007700E9" w:rsidTr="00895505">
        <w:tblPrEx>
          <w:tblCellMar>
            <w:top w:w="0" w:type="dxa"/>
            <w:bottom w:w="0" w:type="dxa"/>
          </w:tblCellMar>
        </w:tblPrEx>
        <w:trPr>
          <w:cantSplit/>
          <w:trHeight w:val="759"/>
          <w:jc w:val="center"/>
        </w:trPr>
        <w:tc>
          <w:tcPr>
            <w:tcW w:w="498" w:type="pct"/>
            <w:shd w:val="solid" w:color="FFFFFF" w:fill="auto"/>
          </w:tcPr>
          <w:p w:rsidR="00895505" w:rsidRPr="007700E9" w:rsidRDefault="00895505" w:rsidP="002A2C4C">
            <w:pPr>
              <w:jc w:val="center"/>
              <w:rPr>
                <w:sz w:val="24"/>
                <w:szCs w:val="24"/>
                <w:highlight w:val="yellow"/>
              </w:rPr>
            </w:pPr>
          </w:p>
        </w:tc>
        <w:tc>
          <w:tcPr>
            <w:tcW w:w="382" w:type="pct"/>
            <w:shd w:val="solid" w:color="FFFFFF" w:fill="auto"/>
          </w:tcPr>
          <w:p w:rsidR="00895505" w:rsidRPr="00C06106" w:rsidRDefault="00895505" w:rsidP="002A2C4C">
            <w:pPr>
              <w:jc w:val="center"/>
              <w:rPr>
                <w:b/>
                <w:sz w:val="24"/>
                <w:szCs w:val="24"/>
              </w:rPr>
            </w:pPr>
            <w:r>
              <w:rPr>
                <w:b/>
                <w:sz w:val="24"/>
                <w:szCs w:val="24"/>
              </w:rPr>
              <w:t>VIII</w:t>
            </w:r>
          </w:p>
        </w:tc>
        <w:tc>
          <w:tcPr>
            <w:tcW w:w="2557" w:type="pct"/>
            <w:shd w:val="solid" w:color="FFFFFF" w:fill="auto"/>
          </w:tcPr>
          <w:p w:rsidR="00895505" w:rsidRDefault="00895505" w:rsidP="002A2C4C">
            <w:pPr>
              <w:rPr>
                <w:b/>
                <w:sz w:val="24"/>
                <w:szCs w:val="24"/>
              </w:rPr>
            </w:pPr>
            <w:r w:rsidRPr="006A6651">
              <w:rPr>
                <w:b/>
                <w:sz w:val="24"/>
                <w:szCs w:val="24"/>
              </w:rPr>
              <w:t>Open Investigations:</w:t>
            </w:r>
            <w:r>
              <w:rPr>
                <w:b/>
                <w:sz w:val="24"/>
                <w:szCs w:val="24"/>
              </w:rPr>
              <w:t xml:space="preserve">  N/A</w:t>
            </w:r>
          </w:p>
          <w:p w:rsidR="00895505" w:rsidRDefault="00895505" w:rsidP="002A2C4C">
            <w:pPr>
              <w:rPr>
                <w:b/>
                <w:sz w:val="24"/>
                <w:szCs w:val="24"/>
              </w:rPr>
            </w:pPr>
          </w:p>
          <w:p w:rsidR="00895505" w:rsidRDefault="00895505" w:rsidP="002A2C4C">
            <w:pPr>
              <w:rPr>
                <w:sz w:val="24"/>
                <w:szCs w:val="24"/>
              </w:rPr>
            </w:pPr>
            <w:r w:rsidRPr="00214BBE">
              <w:rPr>
                <w:b/>
                <w:i/>
                <w:sz w:val="24"/>
                <w:szCs w:val="24"/>
              </w:rPr>
              <w:t>Triage(s)</w:t>
            </w:r>
            <w:r>
              <w:rPr>
                <w:b/>
                <w:i/>
                <w:sz w:val="24"/>
                <w:szCs w:val="24"/>
              </w:rPr>
              <w:t xml:space="preserve">: </w:t>
            </w:r>
            <w:r w:rsidRPr="0091325E">
              <w:rPr>
                <w:sz w:val="24"/>
                <w:szCs w:val="24"/>
              </w:rPr>
              <w:t>N/A</w:t>
            </w:r>
          </w:p>
          <w:p w:rsidR="00895505" w:rsidRDefault="00895505" w:rsidP="002A2C4C">
            <w:pPr>
              <w:rPr>
                <w:b/>
                <w:i/>
                <w:sz w:val="24"/>
                <w:szCs w:val="24"/>
              </w:rPr>
            </w:pPr>
          </w:p>
          <w:p w:rsidR="00895505" w:rsidRDefault="00895505" w:rsidP="002A2C4C">
            <w:pPr>
              <w:rPr>
                <w:b/>
                <w:i/>
                <w:sz w:val="24"/>
                <w:szCs w:val="24"/>
              </w:rPr>
            </w:pPr>
            <w:r w:rsidRPr="00214BBE">
              <w:rPr>
                <w:b/>
                <w:i/>
                <w:sz w:val="24"/>
                <w:szCs w:val="24"/>
              </w:rPr>
              <w:t>Staff Assignment(s)</w:t>
            </w:r>
            <w:r>
              <w:rPr>
                <w:b/>
                <w:i/>
                <w:sz w:val="24"/>
                <w:szCs w:val="24"/>
              </w:rPr>
              <w:t xml:space="preserve">: </w:t>
            </w:r>
            <w:r w:rsidRPr="004F19FE">
              <w:rPr>
                <w:sz w:val="24"/>
                <w:szCs w:val="24"/>
              </w:rPr>
              <w:t>N/A</w:t>
            </w:r>
          </w:p>
          <w:p w:rsidR="00895505" w:rsidRDefault="00895505" w:rsidP="002A2C4C">
            <w:pPr>
              <w:ind w:left="720"/>
              <w:rPr>
                <w:sz w:val="24"/>
                <w:szCs w:val="24"/>
              </w:rPr>
            </w:pPr>
          </w:p>
          <w:p w:rsidR="00895505" w:rsidRDefault="00895505" w:rsidP="002A2C4C">
            <w:pPr>
              <w:rPr>
                <w:sz w:val="24"/>
                <w:szCs w:val="24"/>
              </w:rPr>
            </w:pPr>
            <w:r>
              <w:rPr>
                <w:b/>
                <w:i/>
                <w:sz w:val="24"/>
                <w:szCs w:val="24"/>
              </w:rPr>
              <w:t>Complaint</w:t>
            </w:r>
            <w:r w:rsidRPr="00214BBE">
              <w:rPr>
                <w:b/>
                <w:i/>
                <w:sz w:val="24"/>
                <w:szCs w:val="24"/>
              </w:rPr>
              <w:t>(s)</w:t>
            </w:r>
            <w:r>
              <w:rPr>
                <w:b/>
                <w:i/>
                <w:sz w:val="24"/>
                <w:szCs w:val="24"/>
              </w:rPr>
              <w:t>:</w:t>
            </w:r>
            <w:r>
              <w:rPr>
                <w:sz w:val="24"/>
                <w:szCs w:val="24"/>
              </w:rPr>
              <w:t xml:space="preserve"> N/A</w:t>
            </w:r>
          </w:p>
          <w:p w:rsidR="00895505" w:rsidRPr="00841ACE" w:rsidRDefault="00895505" w:rsidP="002A2C4C">
            <w:pPr>
              <w:ind w:left="720"/>
              <w:rPr>
                <w:sz w:val="22"/>
                <w:szCs w:val="22"/>
              </w:rPr>
            </w:pPr>
          </w:p>
        </w:tc>
        <w:tc>
          <w:tcPr>
            <w:tcW w:w="845" w:type="pct"/>
            <w:shd w:val="clear" w:color="auto" w:fill="auto"/>
            <w:vAlign w:val="center"/>
          </w:tcPr>
          <w:p w:rsidR="00895505" w:rsidRPr="00214BBE" w:rsidRDefault="00895505" w:rsidP="002A2C4C">
            <w:pPr>
              <w:jc w:val="center"/>
              <w:rPr>
                <w:sz w:val="24"/>
                <w:szCs w:val="24"/>
              </w:rPr>
            </w:pPr>
            <w:r>
              <w:rPr>
                <w:sz w:val="24"/>
                <w:szCs w:val="24"/>
              </w:rPr>
              <w:t>Investigative Report</w:t>
            </w:r>
          </w:p>
        </w:tc>
        <w:tc>
          <w:tcPr>
            <w:tcW w:w="718" w:type="pct"/>
            <w:shd w:val="clear" w:color="auto" w:fill="auto"/>
          </w:tcPr>
          <w:p w:rsidR="00895505" w:rsidRDefault="00895505" w:rsidP="002A2C4C">
            <w:pPr>
              <w:jc w:val="center"/>
              <w:rPr>
                <w:sz w:val="23"/>
                <w:szCs w:val="23"/>
              </w:rPr>
            </w:pPr>
          </w:p>
          <w:p w:rsidR="00895505" w:rsidRDefault="00895505" w:rsidP="002A2C4C">
            <w:pPr>
              <w:jc w:val="center"/>
              <w:rPr>
                <w:sz w:val="23"/>
                <w:szCs w:val="23"/>
              </w:rPr>
            </w:pPr>
          </w:p>
          <w:p w:rsidR="00895505" w:rsidRDefault="00895505" w:rsidP="002A2C4C">
            <w:pPr>
              <w:jc w:val="center"/>
              <w:rPr>
                <w:sz w:val="23"/>
                <w:szCs w:val="23"/>
              </w:rPr>
            </w:pPr>
          </w:p>
          <w:p w:rsidR="00895505" w:rsidRDefault="00895505" w:rsidP="002A2C4C">
            <w:pPr>
              <w:jc w:val="center"/>
              <w:rPr>
                <w:sz w:val="23"/>
                <w:szCs w:val="23"/>
              </w:rPr>
            </w:pPr>
          </w:p>
          <w:p w:rsidR="00895505" w:rsidRDefault="00895505" w:rsidP="002A2C4C">
            <w:pPr>
              <w:jc w:val="center"/>
              <w:rPr>
                <w:sz w:val="23"/>
                <w:szCs w:val="23"/>
              </w:rPr>
            </w:pPr>
            <w:r>
              <w:rPr>
                <w:sz w:val="23"/>
                <w:szCs w:val="23"/>
              </w:rPr>
              <w:t>LS</w:t>
            </w:r>
          </w:p>
          <w:p w:rsidR="00895505" w:rsidRPr="00214BBE" w:rsidRDefault="00895505" w:rsidP="002A2C4C">
            <w:pPr>
              <w:jc w:val="center"/>
              <w:rPr>
                <w:sz w:val="23"/>
                <w:szCs w:val="23"/>
              </w:rPr>
            </w:pPr>
          </w:p>
        </w:tc>
      </w:tr>
      <w:tr w:rsidR="00895505" w:rsidRPr="005429FC" w:rsidTr="00895505">
        <w:tblPrEx>
          <w:tblCellMar>
            <w:top w:w="0" w:type="dxa"/>
            <w:bottom w:w="0" w:type="dxa"/>
          </w:tblCellMar>
        </w:tblPrEx>
        <w:trPr>
          <w:cantSplit/>
          <w:trHeight w:val="759"/>
          <w:jc w:val="center"/>
        </w:trPr>
        <w:tc>
          <w:tcPr>
            <w:tcW w:w="498" w:type="pct"/>
            <w:shd w:val="solid" w:color="FFFFFF" w:fill="auto"/>
          </w:tcPr>
          <w:p w:rsidR="00895505" w:rsidRPr="007700E9" w:rsidRDefault="00895505" w:rsidP="002A2C4C">
            <w:pPr>
              <w:jc w:val="center"/>
              <w:rPr>
                <w:sz w:val="24"/>
                <w:szCs w:val="24"/>
                <w:highlight w:val="yellow"/>
              </w:rPr>
            </w:pPr>
          </w:p>
        </w:tc>
        <w:tc>
          <w:tcPr>
            <w:tcW w:w="382" w:type="pct"/>
            <w:shd w:val="solid" w:color="FFFFFF" w:fill="auto"/>
          </w:tcPr>
          <w:p w:rsidR="00895505" w:rsidRDefault="00895505" w:rsidP="002A2C4C">
            <w:pPr>
              <w:jc w:val="center"/>
              <w:rPr>
                <w:b/>
                <w:sz w:val="24"/>
                <w:szCs w:val="24"/>
              </w:rPr>
            </w:pPr>
            <w:r>
              <w:rPr>
                <w:b/>
                <w:sz w:val="24"/>
                <w:szCs w:val="24"/>
              </w:rPr>
              <w:t>IX</w:t>
            </w:r>
          </w:p>
        </w:tc>
        <w:tc>
          <w:tcPr>
            <w:tcW w:w="2557" w:type="pct"/>
            <w:shd w:val="solid" w:color="FFFFFF" w:fill="auto"/>
          </w:tcPr>
          <w:p w:rsidR="00895505" w:rsidRPr="00C06106" w:rsidRDefault="00895505" w:rsidP="002A2C4C">
            <w:pPr>
              <w:rPr>
                <w:b/>
                <w:sz w:val="24"/>
                <w:szCs w:val="24"/>
              </w:rPr>
            </w:pPr>
            <w:r w:rsidRPr="00C06106">
              <w:rPr>
                <w:b/>
                <w:sz w:val="24"/>
                <w:szCs w:val="24"/>
              </w:rPr>
              <w:t>Flex Session</w:t>
            </w:r>
          </w:p>
          <w:p w:rsidR="00895505" w:rsidRDefault="00895505" w:rsidP="002A2C4C">
            <w:pPr>
              <w:numPr>
                <w:ilvl w:val="0"/>
                <w:numId w:val="3"/>
              </w:numPr>
              <w:rPr>
                <w:sz w:val="24"/>
                <w:szCs w:val="24"/>
              </w:rPr>
            </w:pPr>
            <w:r>
              <w:rPr>
                <w:sz w:val="24"/>
                <w:szCs w:val="24"/>
              </w:rPr>
              <w:t xml:space="preserve">Announcements/Discussions </w:t>
            </w:r>
          </w:p>
          <w:p w:rsidR="00895505" w:rsidRPr="005268F7" w:rsidRDefault="00895505" w:rsidP="002A2C4C">
            <w:pPr>
              <w:ind w:left="720"/>
              <w:rPr>
                <w:sz w:val="24"/>
                <w:szCs w:val="24"/>
              </w:rPr>
            </w:pPr>
            <w:r w:rsidRPr="00FA2E07">
              <w:rPr>
                <w:sz w:val="24"/>
                <w:szCs w:val="24"/>
              </w:rPr>
              <w:t>1-Staff Action Policy Report</w:t>
            </w:r>
          </w:p>
          <w:p w:rsidR="00895505" w:rsidRDefault="00895505" w:rsidP="002A2C4C">
            <w:pPr>
              <w:ind w:left="720"/>
              <w:rPr>
                <w:sz w:val="24"/>
                <w:szCs w:val="24"/>
              </w:rPr>
            </w:pPr>
            <w:r>
              <w:rPr>
                <w:sz w:val="24"/>
                <w:szCs w:val="24"/>
              </w:rPr>
              <w:t>2-Governor &amp; Commission Citation: Michael Baldassarre (6 Years of Service)</w:t>
            </w:r>
          </w:p>
          <w:p w:rsidR="00895505" w:rsidRDefault="00895505" w:rsidP="002A2C4C">
            <w:pPr>
              <w:numPr>
                <w:ilvl w:val="0"/>
                <w:numId w:val="3"/>
              </w:numPr>
              <w:rPr>
                <w:sz w:val="24"/>
                <w:szCs w:val="24"/>
              </w:rPr>
            </w:pPr>
            <w:r w:rsidRPr="000E0B28">
              <w:rPr>
                <w:sz w:val="24"/>
                <w:szCs w:val="24"/>
              </w:rPr>
              <w:t>Topics for the next Agenda</w:t>
            </w:r>
          </w:p>
          <w:p w:rsidR="00895505" w:rsidRPr="00C06106" w:rsidRDefault="00895505" w:rsidP="002A2C4C">
            <w:pPr>
              <w:ind w:left="720"/>
              <w:rPr>
                <w:sz w:val="24"/>
                <w:szCs w:val="24"/>
              </w:rPr>
            </w:pPr>
          </w:p>
        </w:tc>
        <w:tc>
          <w:tcPr>
            <w:tcW w:w="845" w:type="pct"/>
            <w:shd w:val="solid" w:color="FFFFFF" w:fill="auto"/>
          </w:tcPr>
          <w:p w:rsidR="00895505" w:rsidRPr="005429FC" w:rsidRDefault="00895505" w:rsidP="002A2C4C">
            <w:pPr>
              <w:jc w:val="center"/>
              <w:rPr>
                <w:sz w:val="24"/>
                <w:szCs w:val="24"/>
              </w:rPr>
            </w:pPr>
          </w:p>
          <w:p w:rsidR="00895505" w:rsidRPr="005429FC" w:rsidRDefault="00895505" w:rsidP="002A2C4C">
            <w:pPr>
              <w:jc w:val="center"/>
              <w:rPr>
                <w:sz w:val="24"/>
                <w:szCs w:val="24"/>
              </w:rPr>
            </w:pPr>
          </w:p>
          <w:p w:rsidR="00895505" w:rsidRPr="005429FC" w:rsidRDefault="00895505" w:rsidP="002A2C4C">
            <w:pPr>
              <w:jc w:val="center"/>
              <w:rPr>
                <w:sz w:val="24"/>
                <w:szCs w:val="24"/>
              </w:rPr>
            </w:pPr>
            <w:r>
              <w:rPr>
                <w:sz w:val="24"/>
                <w:szCs w:val="24"/>
              </w:rPr>
              <w:t>N/A</w:t>
            </w:r>
          </w:p>
        </w:tc>
        <w:tc>
          <w:tcPr>
            <w:tcW w:w="718" w:type="pct"/>
            <w:shd w:val="solid" w:color="FFFFFF" w:fill="auto"/>
          </w:tcPr>
          <w:p w:rsidR="00895505" w:rsidRPr="007700E9" w:rsidRDefault="00895505" w:rsidP="002A2C4C">
            <w:pPr>
              <w:rPr>
                <w:sz w:val="23"/>
                <w:szCs w:val="23"/>
                <w:highlight w:val="yellow"/>
              </w:rPr>
            </w:pPr>
          </w:p>
          <w:p w:rsidR="00895505" w:rsidRDefault="00895505" w:rsidP="002A2C4C">
            <w:pPr>
              <w:jc w:val="center"/>
              <w:rPr>
                <w:sz w:val="23"/>
                <w:szCs w:val="23"/>
              </w:rPr>
            </w:pPr>
          </w:p>
          <w:p w:rsidR="00895505" w:rsidRPr="007700E9" w:rsidRDefault="00895505" w:rsidP="002A2C4C">
            <w:pPr>
              <w:jc w:val="center"/>
              <w:rPr>
                <w:sz w:val="23"/>
                <w:szCs w:val="23"/>
                <w:highlight w:val="yellow"/>
              </w:rPr>
            </w:pPr>
            <w:r>
              <w:rPr>
                <w:sz w:val="23"/>
                <w:szCs w:val="23"/>
              </w:rPr>
              <w:t>RC</w:t>
            </w:r>
          </w:p>
        </w:tc>
      </w:tr>
      <w:tr w:rsidR="00895505" w:rsidRPr="007700E9" w:rsidTr="00895505">
        <w:tblPrEx>
          <w:tblCellMar>
            <w:top w:w="0" w:type="dxa"/>
            <w:bottom w:w="0" w:type="dxa"/>
          </w:tblCellMar>
        </w:tblPrEx>
        <w:trPr>
          <w:cantSplit/>
          <w:trHeight w:val="414"/>
          <w:jc w:val="center"/>
        </w:trPr>
        <w:tc>
          <w:tcPr>
            <w:tcW w:w="498" w:type="pct"/>
            <w:shd w:val="solid" w:color="FFFFFF" w:fill="auto"/>
          </w:tcPr>
          <w:p w:rsidR="00895505" w:rsidRPr="00C06106" w:rsidRDefault="00895505" w:rsidP="002A2C4C">
            <w:pPr>
              <w:jc w:val="center"/>
              <w:rPr>
                <w:sz w:val="24"/>
                <w:szCs w:val="24"/>
              </w:rPr>
            </w:pPr>
            <w:r>
              <w:rPr>
                <w:noProof/>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3128" o:spid="_x0000_s1026" type="#_x0000_t136" style="position:absolute;left:0;text-align:left;margin-left:69.85pt;margin-top:311.2pt;width:557.6pt;height:223.05pt;rotation:315;z-index:251659264;mso-position-horizontal-relative:margin;mso-position-vertical-relative:margin" o:allowincell="f" fillcolor="#d8d8d8" stroked="f">
                  <v:fill opacity="5243f"/>
                  <v:textpath style="font-family:&quot;Times New Roman&quot;;font-size:1pt" string="DRAFT"/>
                  <w10:wrap anchorx="margin" anchory="margin"/>
                </v:shape>
              </w:pict>
            </w:r>
          </w:p>
        </w:tc>
        <w:tc>
          <w:tcPr>
            <w:tcW w:w="382" w:type="pct"/>
            <w:shd w:val="solid" w:color="FFFFFF" w:fill="auto"/>
          </w:tcPr>
          <w:p w:rsidR="00895505" w:rsidRDefault="00895505" w:rsidP="002A2C4C">
            <w:pPr>
              <w:jc w:val="center"/>
              <w:rPr>
                <w:b/>
                <w:sz w:val="24"/>
                <w:szCs w:val="24"/>
              </w:rPr>
            </w:pPr>
            <w:r>
              <w:rPr>
                <w:b/>
                <w:sz w:val="24"/>
                <w:szCs w:val="24"/>
              </w:rPr>
              <w:t>X</w:t>
            </w:r>
          </w:p>
        </w:tc>
        <w:tc>
          <w:tcPr>
            <w:tcW w:w="2557" w:type="pct"/>
            <w:shd w:val="solid" w:color="FFFFFF" w:fill="auto"/>
          </w:tcPr>
          <w:p w:rsidR="00895505" w:rsidRPr="00C06106" w:rsidRDefault="00895505" w:rsidP="002A2C4C">
            <w:pPr>
              <w:rPr>
                <w:b/>
                <w:sz w:val="24"/>
                <w:szCs w:val="24"/>
              </w:rPr>
            </w:pPr>
            <w:r w:rsidRPr="00C06106">
              <w:rPr>
                <w:b/>
                <w:sz w:val="24"/>
                <w:szCs w:val="24"/>
              </w:rPr>
              <w:t>Executive</w:t>
            </w:r>
            <w:r w:rsidRPr="00C06106">
              <w:rPr>
                <w:b/>
                <w:sz w:val="24"/>
                <w:szCs w:val="24"/>
                <w:lang w:val="fr-FR"/>
              </w:rPr>
              <w:t xml:space="preserve"> Session (Roll call vote)</w:t>
            </w:r>
            <w:r w:rsidRPr="00C06106">
              <w:rPr>
                <w:b/>
                <w:sz w:val="24"/>
                <w:szCs w:val="24"/>
              </w:rPr>
              <w:t xml:space="preserve"> </w:t>
            </w:r>
          </w:p>
          <w:p w:rsidR="00895505" w:rsidRPr="00C06106" w:rsidRDefault="00895505" w:rsidP="002A2C4C">
            <w:pPr>
              <w:rPr>
                <w:sz w:val="24"/>
                <w:szCs w:val="24"/>
              </w:rPr>
            </w:pPr>
            <w:r w:rsidRPr="00C06106">
              <w:rPr>
                <w:sz w:val="24"/>
                <w:szCs w:val="24"/>
              </w:rPr>
              <w:t xml:space="preserve">The Board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rsidR="00895505" w:rsidRPr="00C06106" w:rsidRDefault="00895505" w:rsidP="002A2C4C">
            <w:pPr>
              <w:rPr>
                <w:sz w:val="24"/>
                <w:szCs w:val="24"/>
              </w:rPr>
            </w:pPr>
          </w:p>
          <w:p w:rsidR="00895505" w:rsidRPr="00C06106" w:rsidRDefault="00895505" w:rsidP="002A2C4C">
            <w:pPr>
              <w:numPr>
                <w:ilvl w:val="0"/>
                <w:numId w:val="1"/>
              </w:numPr>
              <w:rPr>
                <w:sz w:val="24"/>
                <w:szCs w:val="24"/>
              </w:rPr>
            </w:pPr>
            <w:r w:rsidRPr="00C06106">
              <w:rPr>
                <w:sz w:val="24"/>
                <w:szCs w:val="24"/>
              </w:rPr>
              <w:t xml:space="preserve">Specifically, the Board will discuss and evaluate the </w:t>
            </w:r>
            <w:r w:rsidRPr="00C06106">
              <w:rPr>
                <w:sz w:val="24"/>
                <w:szCs w:val="24"/>
                <w:u w:val="single"/>
              </w:rPr>
              <w:t>Good Moral Character</w:t>
            </w:r>
            <w:r w:rsidRPr="00C06106">
              <w:rPr>
                <w:sz w:val="24"/>
                <w:szCs w:val="24"/>
              </w:rPr>
              <w:t xml:space="preserve"> provision of a pending application.</w:t>
            </w:r>
          </w:p>
          <w:p w:rsidR="00895505" w:rsidRPr="00C06106" w:rsidRDefault="00895505" w:rsidP="002A2C4C">
            <w:pPr>
              <w:rPr>
                <w:sz w:val="24"/>
                <w:szCs w:val="24"/>
              </w:rPr>
            </w:pPr>
          </w:p>
          <w:p w:rsidR="00895505" w:rsidRPr="00C06106" w:rsidRDefault="00895505" w:rsidP="002A2C4C">
            <w:pPr>
              <w:numPr>
                <w:ilvl w:val="0"/>
                <w:numId w:val="1"/>
              </w:numPr>
              <w:rPr>
                <w:sz w:val="24"/>
                <w:szCs w:val="24"/>
              </w:rPr>
            </w:pPr>
            <w:r w:rsidRPr="00C06106">
              <w:rPr>
                <w:sz w:val="24"/>
                <w:szCs w:val="24"/>
              </w:rPr>
              <w:t>In addition, the Board will discuss and evaluate the reputation, character, physical condition or mental health, rather than professional competence, of licensees relevant to their petitions for license status change.</w:t>
            </w:r>
          </w:p>
          <w:p w:rsidR="00895505" w:rsidRPr="00C06106" w:rsidRDefault="00895505" w:rsidP="002A2C4C">
            <w:pPr>
              <w:rPr>
                <w:sz w:val="24"/>
                <w:szCs w:val="24"/>
              </w:rPr>
            </w:pPr>
          </w:p>
          <w:p w:rsidR="00895505" w:rsidRPr="00C06106" w:rsidRDefault="00895505" w:rsidP="002A2C4C">
            <w:pPr>
              <w:rPr>
                <w:sz w:val="24"/>
                <w:szCs w:val="24"/>
              </w:rPr>
            </w:pPr>
            <w:r w:rsidRPr="00C06106">
              <w:rPr>
                <w:sz w:val="24"/>
                <w:szCs w:val="24"/>
              </w:rPr>
              <w:t xml:space="preserve">The Board will not reconvene in open session subsequent to the </w:t>
            </w:r>
            <w:r>
              <w:rPr>
                <w:sz w:val="24"/>
                <w:szCs w:val="24"/>
              </w:rPr>
              <w:t>closed</w:t>
            </w:r>
            <w:r w:rsidRPr="00C06106">
              <w:rPr>
                <w:sz w:val="24"/>
                <w:szCs w:val="24"/>
              </w:rPr>
              <w:t xml:space="preserve"> session</w:t>
            </w:r>
            <w:r>
              <w:rPr>
                <w:sz w:val="24"/>
                <w:szCs w:val="24"/>
              </w:rPr>
              <w:t>(s)</w:t>
            </w:r>
            <w:r w:rsidRPr="00C06106">
              <w:rPr>
                <w:sz w:val="24"/>
                <w:szCs w:val="24"/>
              </w:rPr>
              <w:t>.</w:t>
            </w:r>
          </w:p>
          <w:p w:rsidR="00895505" w:rsidRPr="00C06106" w:rsidRDefault="00895505" w:rsidP="002A2C4C">
            <w:pPr>
              <w:rPr>
                <w:sz w:val="24"/>
                <w:szCs w:val="24"/>
                <w:lang w:val="fr-FR"/>
              </w:rPr>
            </w:pPr>
          </w:p>
        </w:tc>
        <w:tc>
          <w:tcPr>
            <w:tcW w:w="845" w:type="pct"/>
            <w:shd w:val="solid" w:color="FFFFFF" w:fill="auto"/>
            <w:vAlign w:val="center"/>
          </w:tcPr>
          <w:p w:rsidR="00895505" w:rsidRPr="007700E9" w:rsidRDefault="00895505" w:rsidP="002A2C4C">
            <w:pPr>
              <w:jc w:val="center"/>
              <w:rPr>
                <w:sz w:val="24"/>
                <w:szCs w:val="24"/>
                <w:highlight w:val="yellow"/>
              </w:rPr>
            </w:pPr>
            <w:r w:rsidRPr="00C06106">
              <w:rPr>
                <w:sz w:val="24"/>
                <w:szCs w:val="24"/>
              </w:rPr>
              <w:t>Closed Session</w:t>
            </w:r>
          </w:p>
        </w:tc>
        <w:tc>
          <w:tcPr>
            <w:tcW w:w="718" w:type="pct"/>
            <w:shd w:val="solid" w:color="FFFFFF" w:fill="auto"/>
          </w:tcPr>
          <w:p w:rsidR="00895505" w:rsidRDefault="00895505" w:rsidP="002A2C4C">
            <w:pPr>
              <w:rPr>
                <w:sz w:val="23"/>
                <w:szCs w:val="23"/>
                <w:highlight w:val="yellow"/>
              </w:rPr>
            </w:pPr>
          </w:p>
          <w:p w:rsidR="00895505" w:rsidRPr="007D0A6F" w:rsidRDefault="00895505" w:rsidP="002A2C4C">
            <w:pPr>
              <w:rPr>
                <w:sz w:val="23"/>
                <w:szCs w:val="23"/>
                <w:highlight w:val="yellow"/>
              </w:rPr>
            </w:pPr>
          </w:p>
          <w:p w:rsidR="00895505" w:rsidRPr="007D0A6F" w:rsidRDefault="00895505" w:rsidP="002A2C4C">
            <w:pPr>
              <w:rPr>
                <w:sz w:val="23"/>
                <w:szCs w:val="23"/>
                <w:highlight w:val="yellow"/>
              </w:rPr>
            </w:pPr>
          </w:p>
          <w:p w:rsidR="00895505" w:rsidRPr="007D0A6F" w:rsidRDefault="00895505" w:rsidP="002A2C4C">
            <w:pPr>
              <w:rPr>
                <w:sz w:val="23"/>
                <w:szCs w:val="23"/>
                <w:highlight w:val="yellow"/>
              </w:rPr>
            </w:pPr>
          </w:p>
          <w:p w:rsidR="00895505" w:rsidRPr="007D0A6F" w:rsidRDefault="00895505" w:rsidP="002A2C4C">
            <w:pPr>
              <w:rPr>
                <w:sz w:val="23"/>
                <w:szCs w:val="23"/>
                <w:highlight w:val="yellow"/>
              </w:rPr>
            </w:pPr>
          </w:p>
          <w:p w:rsidR="00895505" w:rsidRPr="007D0A6F" w:rsidRDefault="00895505" w:rsidP="002A2C4C">
            <w:pPr>
              <w:rPr>
                <w:sz w:val="23"/>
                <w:szCs w:val="23"/>
                <w:highlight w:val="yellow"/>
              </w:rPr>
            </w:pPr>
          </w:p>
          <w:p w:rsidR="00895505" w:rsidRPr="007D0A6F" w:rsidRDefault="00895505" w:rsidP="002A2C4C">
            <w:pPr>
              <w:rPr>
                <w:sz w:val="23"/>
                <w:szCs w:val="23"/>
                <w:highlight w:val="yellow"/>
              </w:rPr>
            </w:pPr>
          </w:p>
          <w:p w:rsidR="00895505" w:rsidRPr="007D0A6F" w:rsidRDefault="00895505" w:rsidP="002A2C4C">
            <w:pPr>
              <w:rPr>
                <w:sz w:val="23"/>
                <w:szCs w:val="23"/>
                <w:highlight w:val="yellow"/>
              </w:rPr>
            </w:pPr>
          </w:p>
          <w:p w:rsidR="00895505" w:rsidRPr="007D0A6F" w:rsidRDefault="00895505" w:rsidP="002A2C4C">
            <w:pPr>
              <w:rPr>
                <w:sz w:val="23"/>
                <w:szCs w:val="23"/>
                <w:highlight w:val="yellow"/>
              </w:rPr>
            </w:pPr>
          </w:p>
          <w:p w:rsidR="00895505" w:rsidRPr="007D0A6F" w:rsidRDefault="00895505" w:rsidP="002A2C4C">
            <w:pPr>
              <w:rPr>
                <w:sz w:val="23"/>
                <w:szCs w:val="23"/>
                <w:highlight w:val="yellow"/>
              </w:rPr>
            </w:pPr>
          </w:p>
          <w:p w:rsidR="00895505" w:rsidRDefault="00895505" w:rsidP="002A2C4C">
            <w:pPr>
              <w:rPr>
                <w:sz w:val="23"/>
                <w:szCs w:val="23"/>
                <w:highlight w:val="yellow"/>
              </w:rPr>
            </w:pPr>
          </w:p>
          <w:p w:rsidR="00895505" w:rsidRPr="007D0A6F" w:rsidRDefault="00895505" w:rsidP="002A2C4C">
            <w:pPr>
              <w:jc w:val="center"/>
              <w:rPr>
                <w:sz w:val="23"/>
                <w:szCs w:val="23"/>
                <w:highlight w:val="yellow"/>
              </w:rPr>
            </w:pPr>
            <w:r w:rsidRPr="007D0A6F">
              <w:rPr>
                <w:sz w:val="23"/>
                <w:szCs w:val="23"/>
              </w:rPr>
              <w:t>Board Chair</w:t>
            </w:r>
          </w:p>
        </w:tc>
      </w:tr>
      <w:tr w:rsidR="00895505" w:rsidRPr="00483A0E" w:rsidTr="00895505">
        <w:tblPrEx>
          <w:tblCellMar>
            <w:top w:w="0" w:type="dxa"/>
            <w:bottom w:w="0" w:type="dxa"/>
          </w:tblCellMar>
        </w:tblPrEx>
        <w:trPr>
          <w:cantSplit/>
          <w:trHeight w:val="414"/>
          <w:jc w:val="center"/>
        </w:trPr>
        <w:tc>
          <w:tcPr>
            <w:tcW w:w="498" w:type="pct"/>
            <w:shd w:val="solid" w:color="FFFFFF" w:fill="auto"/>
          </w:tcPr>
          <w:p w:rsidR="00895505" w:rsidRPr="00C06106" w:rsidRDefault="00895505" w:rsidP="002A2C4C">
            <w:pPr>
              <w:jc w:val="center"/>
              <w:rPr>
                <w:sz w:val="24"/>
                <w:szCs w:val="24"/>
              </w:rPr>
            </w:pPr>
          </w:p>
        </w:tc>
        <w:tc>
          <w:tcPr>
            <w:tcW w:w="382" w:type="pct"/>
            <w:shd w:val="solid" w:color="FFFFFF" w:fill="auto"/>
          </w:tcPr>
          <w:p w:rsidR="00895505" w:rsidRDefault="00895505" w:rsidP="002A2C4C">
            <w:pPr>
              <w:jc w:val="center"/>
              <w:rPr>
                <w:b/>
                <w:sz w:val="24"/>
                <w:szCs w:val="24"/>
              </w:rPr>
            </w:pPr>
            <w:r>
              <w:rPr>
                <w:b/>
                <w:sz w:val="24"/>
                <w:szCs w:val="24"/>
              </w:rPr>
              <w:t>XI</w:t>
            </w:r>
          </w:p>
          <w:p w:rsidR="00895505" w:rsidRPr="00C06106" w:rsidRDefault="00895505" w:rsidP="002A2C4C">
            <w:pPr>
              <w:jc w:val="center"/>
              <w:rPr>
                <w:b/>
                <w:sz w:val="24"/>
                <w:szCs w:val="24"/>
              </w:rPr>
            </w:pPr>
          </w:p>
        </w:tc>
        <w:tc>
          <w:tcPr>
            <w:tcW w:w="2557" w:type="pct"/>
            <w:shd w:val="solid" w:color="FFFFFF" w:fill="auto"/>
          </w:tcPr>
          <w:p w:rsidR="00895505" w:rsidRPr="00C06106" w:rsidRDefault="00895505" w:rsidP="002A2C4C">
            <w:pPr>
              <w:rPr>
                <w:b/>
                <w:sz w:val="24"/>
                <w:szCs w:val="24"/>
              </w:rPr>
            </w:pPr>
            <w:r>
              <w:rPr>
                <w:b/>
                <w:sz w:val="24"/>
                <w:szCs w:val="24"/>
              </w:rPr>
              <w:t>65C Session: N/A</w:t>
            </w:r>
          </w:p>
        </w:tc>
        <w:tc>
          <w:tcPr>
            <w:tcW w:w="845" w:type="pct"/>
            <w:shd w:val="solid" w:color="FFFFFF" w:fill="auto"/>
          </w:tcPr>
          <w:p w:rsidR="00895505" w:rsidRPr="00483A0E" w:rsidRDefault="00895505" w:rsidP="002A2C4C">
            <w:pPr>
              <w:jc w:val="center"/>
              <w:rPr>
                <w:sz w:val="23"/>
                <w:szCs w:val="23"/>
              </w:rPr>
            </w:pPr>
            <w:r>
              <w:rPr>
                <w:sz w:val="23"/>
                <w:szCs w:val="23"/>
              </w:rPr>
              <w:t xml:space="preserve"> </w:t>
            </w:r>
          </w:p>
        </w:tc>
        <w:tc>
          <w:tcPr>
            <w:tcW w:w="718" w:type="pct"/>
            <w:shd w:val="solid" w:color="FFFFFF" w:fill="auto"/>
            <w:vAlign w:val="center"/>
          </w:tcPr>
          <w:p w:rsidR="00895505" w:rsidRDefault="00895505" w:rsidP="002A2C4C">
            <w:pPr>
              <w:jc w:val="center"/>
              <w:rPr>
                <w:sz w:val="23"/>
                <w:szCs w:val="23"/>
              </w:rPr>
            </w:pPr>
            <w:r>
              <w:rPr>
                <w:sz w:val="23"/>
                <w:szCs w:val="23"/>
              </w:rPr>
              <w:t>Board Counsel</w:t>
            </w:r>
          </w:p>
        </w:tc>
      </w:tr>
      <w:tr w:rsidR="00895505" w:rsidRPr="00483A0E" w:rsidTr="00895505">
        <w:tblPrEx>
          <w:tblCellMar>
            <w:top w:w="0" w:type="dxa"/>
            <w:bottom w:w="0" w:type="dxa"/>
          </w:tblCellMar>
        </w:tblPrEx>
        <w:trPr>
          <w:cantSplit/>
          <w:trHeight w:val="414"/>
          <w:jc w:val="center"/>
        </w:trPr>
        <w:tc>
          <w:tcPr>
            <w:tcW w:w="498" w:type="pct"/>
            <w:shd w:val="solid" w:color="FFFFFF" w:fill="auto"/>
          </w:tcPr>
          <w:p w:rsidR="00895505" w:rsidRPr="00C06106" w:rsidRDefault="00895505" w:rsidP="002A2C4C">
            <w:pPr>
              <w:jc w:val="center"/>
              <w:rPr>
                <w:sz w:val="24"/>
                <w:szCs w:val="24"/>
              </w:rPr>
            </w:pPr>
          </w:p>
        </w:tc>
        <w:tc>
          <w:tcPr>
            <w:tcW w:w="382" w:type="pct"/>
            <w:shd w:val="solid" w:color="FFFFFF" w:fill="auto"/>
          </w:tcPr>
          <w:p w:rsidR="00895505" w:rsidRPr="00C06106" w:rsidRDefault="00895505" w:rsidP="002A2C4C">
            <w:pPr>
              <w:jc w:val="center"/>
              <w:rPr>
                <w:b/>
                <w:sz w:val="24"/>
                <w:szCs w:val="24"/>
              </w:rPr>
            </w:pPr>
            <w:r>
              <w:rPr>
                <w:b/>
                <w:sz w:val="24"/>
                <w:szCs w:val="24"/>
              </w:rPr>
              <w:t>XII</w:t>
            </w:r>
          </w:p>
        </w:tc>
        <w:tc>
          <w:tcPr>
            <w:tcW w:w="2557" w:type="pct"/>
            <w:shd w:val="solid" w:color="FFFFFF" w:fill="auto"/>
          </w:tcPr>
          <w:p w:rsidR="00895505" w:rsidRDefault="00895505" w:rsidP="002A2C4C">
            <w:pPr>
              <w:rPr>
                <w:b/>
                <w:sz w:val="24"/>
                <w:szCs w:val="24"/>
              </w:rPr>
            </w:pPr>
            <w:r>
              <w:rPr>
                <w:b/>
                <w:sz w:val="24"/>
                <w:szCs w:val="24"/>
              </w:rPr>
              <w:t>Adjudicatory Session: N/A</w:t>
            </w:r>
          </w:p>
          <w:p w:rsidR="00895505" w:rsidRPr="00C06106" w:rsidRDefault="00895505" w:rsidP="002A2C4C">
            <w:pPr>
              <w:rPr>
                <w:b/>
                <w:sz w:val="24"/>
                <w:szCs w:val="24"/>
              </w:rPr>
            </w:pPr>
          </w:p>
        </w:tc>
        <w:tc>
          <w:tcPr>
            <w:tcW w:w="845" w:type="pct"/>
            <w:shd w:val="solid" w:color="FFFFFF" w:fill="auto"/>
          </w:tcPr>
          <w:p w:rsidR="00895505" w:rsidRPr="00483A0E" w:rsidRDefault="00895505" w:rsidP="002A2C4C">
            <w:pPr>
              <w:jc w:val="center"/>
              <w:rPr>
                <w:sz w:val="23"/>
                <w:szCs w:val="23"/>
              </w:rPr>
            </w:pPr>
            <w:r>
              <w:rPr>
                <w:sz w:val="23"/>
                <w:szCs w:val="23"/>
              </w:rPr>
              <w:t xml:space="preserve"> </w:t>
            </w:r>
          </w:p>
        </w:tc>
        <w:tc>
          <w:tcPr>
            <w:tcW w:w="718" w:type="pct"/>
            <w:shd w:val="solid" w:color="FFFFFF" w:fill="auto"/>
            <w:vAlign w:val="center"/>
          </w:tcPr>
          <w:p w:rsidR="00895505" w:rsidRDefault="00895505" w:rsidP="002A2C4C">
            <w:pPr>
              <w:jc w:val="center"/>
              <w:rPr>
                <w:sz w:val="23"/>
                <w:szCs w:val="23"/>
              </w:rPr>
            </w:pPr>
            <w:r>
              <w:rPr>
                <w:sz w:val="23"/>
                <w:szCs w:val="23"/>
              </w:rPr>
              <w:t>Board Counsel</w:t>
            </w:r>
          </w:p>
        </w:tc>
      </w:tr>
      <w:tr w:rsidR="00895505" w:rsidRPr="00483A0E" w:rsidTr="00895505">
        <w:tblPrEx>
          <w:tblCellMar>
            <w:top w:w="0" w:type="dxa"/>
            <w:bottom w:w="0" w:type="dxa"/>
          </w:tblCellMar>
        </w:tblPrEx>
        <w:trPr>
          <w:cantSplit/>
          <w:trHeight w:val="414"/>
          <w:jc w:val="center"/>
        </w:trPr>
        <w:tc>
          <w:tcPr>
            <w:tcW w:w="498" w:type="pct"/>
            <w:shd w:val="solid" w:color="FFFFFF" w:fill="auto"/>
          </w:tcPr>
          <w:p w:rsidR="00895505" w:rsidRPr="00C06106" w:rsidRDefault="00895505" w:rsidP="002A2C4C">
            <w:pPr>
              <w:jc w:val="center"/>
              <w:rPr>
                <w:sz w:val="24"/>
                <w:szCs w:val="24"/>
              </w:rPr>
            </w:pPr>
            <w:r w:rsidRPr="00C06106">
              <w:rPr>
                <w:sz w:val="24"/>
                <w:szCs w:val="24"/>
              </w:rPr>
              <w:t>2:00 p.m.</w:t>
            </w:r>
          </w:p>
        </w:tc>
        <w:tc>
          <w:tcPr>
            <w:tcW w:w="382" w:type="pct"/>
            <w:shd w:val="solid" w:color="FFFFFF" w:fill="auto"/>
          </w:tcPr>
          <w:p w:rsidR="00895505" w:rsidRPr="00C06106" w:rsidRDefault="00895505" w:rsidP="002A2C4C">
            <w:pPr>
              <w:jc w:val="center"/>
              <w:rPr>
                <w:b/>
                <w:sz w:val="24"/>
                <w:szCs w:val="24"/>
              </w:rPr>
            </w:pPr>
            <w:r>
              <w:rPr>
                <w:b/>
                <w:sz w:val="24"/>
                <w:szCs w:val="24"/>
              </w:rPr>
              <w:t>XIII</w:t>
            </w:r>
          </w:p>
        </w:tc>
        <w:tc>
          <w:tcPr>
            <w:tcW w:w="2557" w:type="pct"/>
            <w:shd w:val="solid" w:color="FFFFFF" w:fill="auto"/>
          </w:tcPr>
          <w:p w:rsidR="00895505" w:rsidRPr="000C3B7A" w:rsidRDefault="00895505" w:rsidP="002A2C4C">
            <w:pPr>
              <w:rPr>
                <w:sz w:val="24"/>
                <w:szCs w:val="24"/>
              </w:rPr>
            </w:pPr>
            <w:r w:rsidRPr="00C06106">
              <w:rPr>
                <w:b/>
                <w:sz w:val="24"/>
                <w:szCs w:val="24"/>
              </w:rPr>
              <w:t>Adjournment-</w:t>
            </w:r>
            <w:r w:rsidRPr="000C3B7A">
              <w:rPr>
                <w:sz w:val="24"/>
                <w:szCs w:val="24"/>
              </w:rPr>
              <w:t>next Board meeting scheduled for</w:t>
            </w:r>
            <w:r>
              <w:rPr>
                <w:sz w:val="24"/>
                <w:szCs w:val="24"/>
              </w:rPr>
              <w:t xml:space="preserve"> December 21</w:t>
            </w:r>
            <w:r w:rsidRPr="000C3B7A">
              <w:rPr>
                <w:sz w:val="24"/>
                <w:szCs w:val="24"/>
              </w:rPr>
              <w:t>, 2018.</w:t>
            </w:r>
          </w:p>
          <w:p w:rsidR="00895505" w:rsidRPr="00C06106" w:rsidRDefault="00895505" w:rsidP="002A2C4C">
            <w:pPr>
              <w:rPr>
                <w:sz w:val="24"/>
                <w:szCs w:val="24"/>
              </w:rPr>
            </w:pPr>
          </w:p>
        </w:tc>
        <w:tc>
          <w:tcPr>
            <w:tcW w:w="845" w:type="pct"/>
            <w:shd w:val="solid" w:color="FFFFFF" w:fill="auto"/>
          </w:tcPr>
          <w:p w:rsidR="00895505" w:rsidRPr="00483A0E" w:rsidRDefault="00895505" w:rsidP="002A2C4C">
            <w:pPr>
              <w:jc w:val="center"/>
              <w:rPr>
                <w:sz w:val="23"/>
                <w:szCs w:val="23"/>
              </w:rPr>
            </w:pPr>
          </w:p>
        </w:tc>
        <w:tc>
          <w:tcPr>
            <w:tcW w:w="718" w:type="pct"/>
            <w:shd w:val="solid" w:color="FFFFFF" w:fill="auto"/>
            <w:vAlign w:val="center"/>
          </w:tcPr>
          <w:p w:rsidR="00895505" w:rsidRPr="00483A0E" w:rsidRDefault="00895505" w:rsidP="002A2C4C">
            <w:pPr>
              <w:jc w:val="center"/>
              <w:rPr>
                <w:sz w:val="23"/>
                <w:szCs w:val="23"/>
              </w:rPr>
            </w:pPr>
            <w:r>
              <w:rPr>
                <w:sz w:val="23"/>
                <w:szCs w:val="23"/>
              </w:rPr>
              <w:t xml:space="preserve">Board </w:t>
            </w:r>
          </w:p>
        </w:tc>
      </w:tr>
    </w:tbl>
    <w:p w:rsidR="00895505" w:rsidRPr="00483A0E" w:rsidRDefault="00895505" w:rsidP="00895505"/>
    <w:p w:rsidR="00AD66EC" w:rsidRDefault="00895505"/>
    <w:p w:rsidR="00895505" w:rsidRDefault="00895505"/>
    <w:p w:rsidR="00895505" w:rsidRDefault="00895505"/>
    <w:p w:rsidR="00895505" w:rsidRDefault="00895505" w:rsidP="00895505">
      <w:pPr>
        <w:ind w:right="960" w:firstLine="720"/>
        <w:jc w:val="center"/>
        <w:rPr>
          <w:sz w:val="24"/>
          <w:szCs w:val="24"/>
        </w:rPr>
      </w:pPr>
    </w:p>
    <w:p w:rsidR="00895505" w:rsidRDefault="00895505" w:rsidP="00895505">
      <w:pPr>
        <w:ind w:right="960" w:firstLine="720"/>
        <w:jc w:val="center"/>
        <w:rPr>
          <w:sz w:val="24"/>
          <w:szCs w:val="24"/>
        </w:rPr>
      </w:pPr>
    </w:p>
    <w:p w:rsidR="00895505" w:rsidRDefault="00895505" w:rsidP="00895505">
      <w:pPr>
        <w:ind w:right="960" w:firstLine="720"/>
        <w:jc w:val="center"/>
        <w:rPr>
          <w:sz w:val="24"/>
          <w:szCs w:val="24"/>
        </w:rPr>
      </w:pPr>
    </w:p>
    <w:p w:rsidR="00895505" w:rsidRDefault="00895505" w:rsidP="00895505">
      <w:pPr>
        <w:ind w:right="960" w:firstLine="720"/>
        <w:jc w:val="center"/>
        <w:rPr>
          <w:sz w:val="24"/>
          <w:szCs w:val="24"/>
        </w:rPr>
      </w:pPr>
    </w:p>
    <w:p w:rsidR="00895505" w:rsidRPr="00895505" w:rsidRDefault="00895505" w:rsidP="00895505">
      <w:pPr>
        <w:ind w:right="960" w:firstLine="720"/>
        <w:jc w:val="center"/>
        <w:rPr>
          <w:sz w:val="24"/>
          <w:szCs w:val="24"/>
        </w:rPr>
      </w:pPr>
      <w:bookmarkStart w:id="0" w:name="_GoBack"/>
      <w:bookmarkEnd w:id="0"/>
      <w:r w:rsidRPr="00895505">
        <w:rPr>
          <w:sz w:val="24"/>
          <w:szCs w:val="24"/>
        </w:rPr>
        <w:lastRenderedPageBreak/>
        <w:t>COMMONWEALTH OF MASSACHUSETTS</w:t>
      </w:r>
    </w:p>
    <w:p w:rsidR="00895505" w:rsidRPr="00895505" w:rsidRDefault="00895505" w:rsidP="00895505">
      <w:pPr>
        <w:jc w:val="center"/>
        <w:rPr>
          <w:sz w:val="24"/>
          <w:szCs w:val="24"/>
        </w:rPr>
      </w:pPr>
    </w:p>
    <w:p w:rsidR="00895505" w:rsidRPr="00895505" w:rsidRDefault="00895505" w:rsidP="00895505">
      <w:pPr>
        <w:jc w:val="center"/>
        <w:rPr>
          <w:sz w:val="24"/>
          <w:szCs w:val="24"/>
        </w:rPr>
      </w:pPr>
      <w:r w:rsidRPr="00895505">
        <w:rPr>
          <w:sz w:val="24"/>
          <w:szCs w:val="24"/>
        </w:rPr>
        <w:t>BOARD OF REGISTRATION OF NURSING HOME ADMINISTRATORS</w:t>
      </w:r>
    </w:p>
    <w:p w:rsidR="00895505" w:rsidRPr="00895505" w:rsidRDefault="00895505" w:rsidP="00895505">
      <w:pPr>
        <w:jc w:val="center"/>
        <w:rPr>
          <w:b/>
          <w:sz w:val="24"/>
          <w:szCs w:val="24"/>
        </w:rPr>
      </w:pPr>
    </w:p>
    <w:p w:rsidR="00895505" w:rsidRPr="00895505" w:rsidRDefault="00895505" w:rsidP="00895505">
      <w:pPr>
        <w:jc w:val="center"/>
        <w:rPr>
          <w:sz w:val="24"/>
          <w:szCs w:val="24"/>
        </w:rPr>
      </w:pPr>
      <w:r w:rsidRPr="00895505">
        <w:rPr>
          <w:sz w:val="24"/>
          <w:szCs w:val="24"/>
        </w:rPr>
        <w:t>BOARD MEETING</w:t>
      </w:r>
    </w:p>
    <w:p w:rsidR="00895505" w:rsidRPr="00895505" w:rsidRDefault="00895505" w:rsidP="00895505">
      <w:pPr>
        <w:jc w:val="center"/>
        <w:rPr>
          <w:b/>
          <w:sz w:val="24"/>
          <w:szCs w:val="24"/>
        </w:rPr>
      </w:pPr>
      <w:r w:rsidRPr="00895505">
        <w:rPr>
          <w:b/>
          <w:sz w:val="24"/>
          <w:szCs w:val="24"/>
        </w:rPr>
        <w:t>Friday, September 21, 2018</w:t>
      </w:r>
    </w:p>
    <w:p w:rsidR="00895505" w:rsidRPr="00895505" w:rsidRDefault="00895505" w:rsidP="00895505">
      <w:pPr>
        <w:jc w:val="center"/>
        <w:rPr>
          <w:sz w:val="24"/>
          <w:szCs w:val="24"/>
        </w:rPr>
      </w:pPr>
      <w:r w:rsidRPr="00895505">
        <w:rPr>
          <w:sz w:val="24"/>
          <w:szCs w:val="24"/>
        </w:rPr>
        <w:t>239 Causeway Street - 4th floor, Room 417A/B</w:t>
      </w:r>
    </w:p>
    <w:p w:rsidR="00895505" w:rsidRPr="00895505" w:rsidRDefault="00895505" w:rsidP="00895505">
      <w:pPr>
        <w:ind w:left="3600"/>
        <w:rPr>
          <w:sz w:val="24"/>
          <w:szCs w:val="24"/>
        </w:rPr>
      </w:pPr>
      <w:r w:rsidRPr="00895505">
        <w:rPr>
          <w:sz w:val="24"/>
          <w:szCs w:val="24"/>
        </w:rPr>
        <w:t>Boston, MA 02114</w:t>
      </w:r>
    </w:p>
    <w:p w:rsidR="00895505" w:rsidRPr="00895505" w:rsidRDefault="00895505" w:rsidP="00895505">
      <w:pPr>
        <w:ind w:left="3600"/>
        <w:rPr>
          <w:sz w:val="24"/>
          <w:szCs w:val="24"/>
        </w:rPr>
      </w:pPr>
    </w:p>
    <w:p w:rsidR="00895505" w:rsidRPr="00895505" w:rsidRDefault="00895505" w:rsidP="00895505">
      <w:pPr>
        <w:ind w:left="3600"/>
        <w:rPr>
          <w:b/>
          <w:sz w:val="36"/>
          <w:szCs w:val="36"/>
          <w:u w:val="single"/>
        </w:rPr>
      </w:pPr>
      <w:r w:rsidRPr="00895505">
        <w:rPr>
          <w:b/>
          <w:sz w:val="36"/>
          <w:szCs w:val="36"/>
          <w:u w:val="single"/>
        </w:rPr>
        <w:t>Minutes</w:t>
      </w:r>
    </w:p>
    <w:p w:rsidR="00895505" w:rsidRPr="00895505" w:rsidRDefault="00895505" w:rsidP="00895505">
      <w:pPr>
        <w:rPr>
          <w:sz w:val="24"/>
          <w:szCs w:val="24"/>
        </w:rPr>
      </w:pPr>
      <w:r w:rsidRPr="00895505">
        <w:rPr>
          <w:sz w:val="24"/>
          <w:szCs w:val="24"/>
          <w:u w:val="single"/>
        </w:rPr>
        <w:t>Board Members Present</w:t>
      </w:r>
      <w:r w:rsidRPr="00895505">
        <w:rPr>
          <w:sz w:val="24"/>
          <w:szCs w:val="24"/>
        </w:rPr>
        <w:t xml:space="preserve">: </w:t>
      </w:r>
      <w:r w:rsidRPr="00895505">
        <w:rPr>
          <w:sz w:val="24"/>
          <w:szCs w:val="24"/>
        </w:rPr>
        <w:tab/>
        <w:t>William J. Graves, Nursing Home Administrator 1, Chair</w:t>
      </w:r>
    </w:p>
    <w:p w:rsidR="00895505" w:rsidRPr="00895505" w:rsidRDefault="00895505" w:rsidP="00895505">
      <w:pPr>
        <w:rPr>
          <w:sz w:val="24"/>
          <w:szCs w:val="24"/>
        </w:rPr>
      </w:pPr>
      <w:r w:rsidRPr="00895505">
        <w:rPr>
          <w:sz w:val="24"/>
          <w:szCs w:val="24"/>
        </w:rPr>
        <w:tab/>
      </w:r>
      <w:r w:rsidRPr="00895505">
        <w:rPr>
          <w:sz w:val="24"/>
          <w:szCs w:val="24"/>
        </w:rPr>
        <w:tab/>
      </w:r>
      <w:r w:rsidRPr="00895505">
        <w:rPr>
          <w:sz w:val="24"/>
          <w:szCs w:val="24"/>
        </w:rPr>
        <w:tab/>
      </w:r>
      <w:r w:rsidRPr="00895505">
        <w:rPr>
          <w:sz w:val="24"/>
          <w:szCs w:val="24"/>
        </w:rPr>
        <w:tab/>
        <w:t>Sherman Lohnes, Department of Public Health, Vice-Chair</w:t>
      </w:r>
    </w:p>
    <w:p w:rsidR="00895505" w:rsidRPr="00895505" w:rsidRDefault="00895505" w:rsidP="00895505">
      <w:pPr>
        <w:rPr>
          <w:sz w:val="24"/>
          <w:szCs w:val="24"/>
        </w:rPr>
      </w:pPr>
      <w:r w:rsidRPr="00895505">
        <w:rPr>
          <w:sz w:val="24"/>
          <w:szCs w:val="24"/>
        </w:rPr>
        <w:tab/>
      </w:r>
      <w:r w:rsidRPr="00895505">
        <w:rPr>
          <w:sz w:val="24"/>
          <w:szCs w:val="24"/>
        </w:rPr>
        <w:tab/>
      </w:r>
      <w:r w:rsidRPr="00895505">
        <w:rPr>
          <w:sz w:val="24"/>
          <w:szCs w:val="24"/>
        </w:rPr>
        <w:tab/>
      </w:r>
      <w:r w:rsidRPr="00895505">
        <w:rPr>
          <w:sz w:val="24"/>
          <w:szCs w:val="24"/>
        </w:rPr>
        <w:tab/>
        <w:t xml:space="preserve">Mary K. </w:t>
      </w:r>
      <w:proofErr w:type="spellStart"/>
      <w:r w:rsidRPr="00895505">
        <w:rPr>
          <w:sz w:val="24"/>
          <w:szCs w:val="24"/>
        </w:rPr>
        <w:t>Moscato</w:t>
      </w:r>
      <w:proofErr w:type="spellEnd"/>
      <w:r w:rsidRPr="00895505">
        <w:rPr>
          <w:sz w:val="24"/>
          <w:szCs w:val="24"/>
        </w:rPr>
        <w:t>, Hospital Administrator, Secretary</w:t>
      </w:r>
    </w:p>
    <w:p w:rsidR="00895505" w:rsidRPr="00895505" w:rsidRDefault="00895505" w:rsidP="00895505">
      <w:pPr>
        <w:rPr>
          <w:sz w:val="24"/>
          <w:szCs w:val="24"/>
        </w:rPr>
      </w:pPr>
      <w:r w:rsidRPr="00895505">
        <w:rPr>
          <w:sz w:val="24"/>
          <w:szCs w:val="24"/>
        </w:rPr>
        <w:tab/>
      </w:r>
      <w:r w:rsidRPr="00895505">
        <w:rPr>
          <w:sz w:val="24"/>
          <w:szCs w:val="24"/>
        </w:rPr>
        <w:tab/>
      </w:r>
      <w:r w:rsidRPr="00895505">
        <w:rPr>
          <w:sz w:val="24"/>
          <w:szCs w:val="24"/>
        </w:rPr>
        <w:tab/>
        <w:t xml:space="preserve">            Nancy Lordan, Nursing Home Administrator 3</w:t>
      </w:r>
    </w:p>
    <w:p w:rsidR="00895505" w:rsidRPr="00895505" w:rsidRDefault="00895505" w:rsidP="00895505">
      <w:pPr>
        <w:ind w:left="2880"/>
        <w:rPr>
          <w:sz w:val="24"/>
          <w:szCs w:val="24"/>
        </w:rPr>
      </w:pPr>
      <w:r w:rsidRPr="00895505">
        <w:rPr>
          <w:sz w:val="24"/>
          <w:szCs w:val="24"/>
        </w:rPr>
        <w:t>Roxanne Webster, Registered Nurse</w:t>
      </w:r>
    </w:p>
    <w:p w:rsidR="00895505" w:rsidRPr="00895505" w:rsidRDefault="00895505" w:rsidP="00895505">
      <w:pPr>
        <w:ind w:left="2880"/>
        <w:rPr>
          <w:sz w:val="24"/>
          <w:szCs w:val="24"/>
        </w:rPr>
      </w:pPr>
      <w:r w:rsidRPr="00895505">
        <w:rPr>
          <w:sz w:val="24"/>
          <w:szCs w:val="24"/>
        </w:rPr>
        <w:t>Naomi M. Prendergast, Nursing Home Administrator 4</w:t>
      </w:r>
    </w:p>
    <w:p w:rsidR="00895505" w:rsidRPr="00895505" w:rsidRDefault="00895505" w:rsidP="00895505">
      <w:pPr>
        <w:ind w:left="2880"/>
        <w:rPr>
          <w:sz w:val="24"/>
          <w:szCs w:val="24"/>
        </w:rPr>
      </w:pPr>
      <w:r w:rsidRPr="00895505">
        <w:rPr>
          <w:sz w:val="24"/>
          <w:szCs w:val="24"/>
        </w:rPr>
        <w:t>Patrick J. Stapleton, Nursing Home Administrator 5</w:t>
      </w:r>
    </w:p>
    <w:p w:rsidR="00895505" w:rsidRPr="00895505" w:rsidRDefault="00895505" w:rsidP="00895505">
      <w:pPr>
        <w:ind w:left="2880"/>
        <w:rPr>
          <w:sz w:val="24"/>
          <w:szCs w:val="24"/>
        </w:rPr>
      </w:pPr>
      <w:r w:rsidRPr="00895505">
        <w:rPr>
          <w:sz w:val="24"/>
          <w:szCs w:val="24"/>
        </w:rPr>
        <w:t xml:space="preserve">Daniel Gebremedhin, Physician </w:t>
      </w:r>
    </w:p>
    <w:p w:rsidR="00895505" w:rsidRPr="00895505" w:rsidRDefault="00895505" w:rsidP="00895505">
      <w:pPr>
        <w:ind w:left="2160" w:firstLine="720"/>
        <w:rPr>
          <w:sz w:val="24"/>
          <w:szCs w:val="24"/>
        </w:rPr>
      </w:pPr>
      <w:r w:rsidRPr="00895505">
        <w:rPr>
          <w:sz w:val="24"/>
          <w:szCs w:val="24"/>
        </w:rPr>
        <w:t>Mary McKenna, Executive Office of Elder Affairs</w:t>
      </w:r>
    </w:p>
    <w:p w:rsidR="00895505" w:rsidRPr="00895505" w:rsidRDefault="00895505" w:rsidP="00895505">
      <w:pPr>
        <w:ind w:left="2880"/>
        <w:rPr>
          <w:sz w:val="24"/>
          <w:szCs w:val="24"/>
        </w:rPr>
      </w:pPr>
      <w:r w:rsidRPr="00895505">
        <w:rPr>
          <w:sz w:val="24"/>
          <w:szCs w:val="24"/>
        </w:rPr>
        <w:t xml:space="preserve">Mary Ellen Coyne, Mass Health Office of Long Term Services &amp; Supports </w:t>
      </w:r>
    </w:p>
    <w:p w:rsidR="00895505" w:rsidRPr="00895505" w:rsidRDefault="00895505" w:rsidP="00895505">
      <w:pPr>
        <w:rPr>
          <w:sz w:val="24"/>
          <w:szCs w:val="24"/>
          <w:u w:val="single"/>
        </w:rPr>
      </w:pPr>
    </w:p>
    <w:p w:rsidR="00895505" w:rsidRPr="00895505" w:rsidRDefault="00895505" w:rsidP="00895505">
      <w:pPr>
        <w:rPr>
          <w:sz w:val="24"/>
          <w:szCs w:val="24"/>
        </w:rPr>
      </w:pPr>
      <w:r w:rsidRPr="00895505">
        <w:rPr>
          <w:sz w:val="24"/>
          <w:szCs w:val="24"/>
          <w:u w:val="single"/>
        </w:rPr>
        <w:t>Board Members Not Present</w:t>
      </w:r>
      <w:r w:rsidRPr="00895505">
        <w:rPr>
          <w:sz w:val="24"/>
          <w:szCs w:val="24"/>
        </w:rPr>
        <w:t xml:space="preserve">: None </w:t>
      </w:r>
      <w:r w:rsidRPr="00895505">
        <w:rPr>
          <w:sz w:val="24"/>
          <w:szCs w:val="24"/>
        </w:rPr>
        <w:tab/>
        <w:t xml:space="preserve"> </w:t>
      </w:r>
    </w:p>
    <w:p w:rsidR="00895505" w:rsidRPr="00895505" w:rsidRDefault="00895505" w:rsidP="00895505">
      <w:pPr>
        <w:rPr>
          <w:sz w:val="24"/>
          <w:szCs w:val="24"/>
        </w:rPr>
      </w:pPr>
    </w:p>
    <w:p w:rsidR="00895505" w:rsidRPr="00895505" w:rsidRDefault="00895505" w:rsidP="00895505">
      <w:pPr>
        <w:rPr>
          <w:sz w:val="24"/>
          <w:szCs w:val="24"/>
        </w:rPr>
      </w:pPr>
      <w:r w:rsidRPr="00895505">
        <w:rPr>
          <w:sz w:val="24"/>
          <w:szCs w:val="24"/>
          <w:u w:val="single"/>
        </w:rPr>
        <w:t>Staff Present</w:t>
      </w:r>
      <w:r w:rsidRPr="00895505">
        <w:rPr>
          <w:sz w:val="24"/>
          <w:szCs w:val="24"/>
        </w:rPr>
        <w:t>:</w:t>
      </w:r>
      <w:r w:rsidRPr="00895505">
        <w:rPr>
          <w:sz w:val="24"/>
          <w:szCs w:val="24"/>
        </w:rPr>
        <w:tab/>
      </w:r>
      <w:r w:rsidRPr="00895505">
        <w:rPr>
          <w:sz w:val="24"/>
          <w:szCs w:val="24"/>
        </w:rPr>
        <w:tab/>
      </w:r>
      <w:r w:rsidRPr="00895505">
        <w:rPr>
          <w:sz w:val="24"/>
          <w:szCs w:val="24"/>
        </w:rPr>
        <w:tab/>
        <w:t>Roberlyne Cherfils, Executive Director, Multi-Boards, BHPL</w:t>
      </w:r>
    </w:p>
    <w:p w:rsidR="00895505" w:rsidRPr="00895505" w:rsidRDefault="00895505" w:rsidP="00895505">
      <w:pPr>
        <w:rPr>
          <w:sz w:val="24"/>
          <w:szCs w:val="24"/>
        </w:rPr>
      </w:pPr>
      <w:r w:rsidRPr="00895505">
        <w:rPr>
          <w:sz w:val="24"/>
          <w:szCs w:val="24"/>
        </w:rPr>
        <w:tab/>
      </w:r>
      <w:r w:rsidRPr="00895505">
        <w:rPr>
          <w:sz w:val="24"/>
          <w:szCs w:val="24"/>
        </w:rPr>
        <w:tab/>
      </w:r>
      <w:r w:rsidRPr="00895505">
        <w:rPr>
          <w:sz w:val="24"/>
          <w:szCs w:val="24"/>
        </w:rPr>
        <w:tab/>
      </w:r>
      <w:r w:rsidRPr="00895505">
        <w:rPr>
          <w:sz w:val="24"/>
          <w:szCs w:val="24"/>
        </w:rPr>
        <w:tab/>
        <w:t>Vita Berg, Chief Board Counsel, Office of the General Counsel, DPH</w:t>
      </w:r>
      <w:r w:rsidRPr="00895505">
        <w:rPr>
          <w:sz w:val="24"/>
          <w:szCs w:val="24"/>
        </w:rPr>
        <w:tab/>
      </w:r>
      <w:r w:rsidRPr="00895505">
        <w:rPr>
          <w:sz w:val="24"/>
          <w:szCs w:val="24"/>
        </w:rPr>
        <w:tab/>
      </w:r>
      <w:r w:rsidRPr="00895505">
        <w:rPr>
          <w:sz w:val="24"/>
          <w:szCs w:val="24"/>
        </w:rPr>
        <w:tab/>
      </w:r>
      <w:r w:rsidRPr="00895505">
        <w:rPr>
          <w:sz w:val="24"/>
          <w:szCs w:val="24"/>
        </w:rPr>
        <w:tab/>
        <w:t>Lisa Seeley-Murphey, Compliance Officer, Multi-Boards, BHPL</w:t>
      </w:r>
    </w:p>
    <w:p w:rsidR="00895505" w:rsidRPr="00895505" w:rsidRDefault="00895505" w:rsidP="00895505">
      <w:pPr>
        <w:rPr>
          <w:sz w:val="24"/>
          <w:szCs w:val="24"/>
        </w:rPr>
      </w:pPr>
      <w:r w:rsidRPr="00895505">
        <w:rPr>
          <w:sz w:val="24"/>
          <w:szCs w:val="24"/>
        </w:rPr>
        <w:tab/>
      </w:r>
      <w:r w:rsidRPr="00895505">
        <w:rPr>
          <w:sz w:val="24"/>
          <w:szCs w:val="24"/>
        </w:rPr>
        <w:tab/>
      </w:r>
      <w:r w:rsidRPr="00895505">
        <w:rPr>
          <w:sz w:val="24"/>
          <w:szCs w:val="24"/>
        </w:rPr>
        <w:tab/>
      </w:r>
      <w:r w:rsidRPr="00895505">
        <w:rPr>
          <w:sz w:val="24"/>
          <w:szCs w:val="24"/>
        </w:rPr>
        <w:tab/>
        <w:t>Mary Strachan, Board Counsel, Office of General Counsel, DPH</w:t>
      </w:r>
    </w:p>
    <w:p w:rsidR="00895505" w:rsidRPr="00895505" w:rsidRDefault="00895505" w:rsidP="00895505">
      <w:pPr>
        <w:ind w:left="2880"/>
        <w:rPr>
          <w:sz w:val="24"/>
          <w:szCs w:val="24"/>
        </w:rPr>
      </w:pPr>
      <w:r w:rsidRPr="00895505">
        <w:rPr>
          <w:sz w:val="24"/>
          <w:szCs w:val="24"/>
        </w:rPr>
        <w:t>Celia Thomas, Office Support Specialist, Multi-Boards, BHPL</w:t>
      </w:r>
      <w:r w:rsidRPr="00895505">
        <w:rPr>
          <w:sz w:val="24"/>
          <w:szCs w:val="24"/>
        </w:rPr>
        <w:tab/>
      </w:r>
      <w:r w:rsidRPr="00895505">
        <w:rPr>
          <w:sz w:val="24"/>
          <w:szCs w:val="24"/>
        </w:rPr>
        <w:tab/>
      </w:r>
      <w:r w:rsidRPr="00895505">
        <w:rPr>
          <w:sz w:val="24"/>
          <w:szCs w:val="24"/>
        </w:rPr>
        <w:tab/>
        <w:t xml:space="preserve">   </w:t>
      </w:r>
      <w:r w:rsidRPr="00895505">
        <w:rPr>
          <w:sz w:val="24"/>
          <w:szCs w:val="24"/>
        </w:rPr>
        <w:tab/>
      </w:r>
    </w:p>
    <w:p w:rsidR="00895505" w:rsidRPr="00895505" w:rsidRDefault="00895505" w:rsidP="00895505">
      <w:pPr>
        <w:rPr>
          <w:sz w:val="24"/>
          <w:szCs w:val="24"/>
        </w:rPr>
      </w:pPr>
      <w:r w:rsidRPr="00895505">
        <w:rPr>
          <w:sz w:val="24"/>
          <w:szCs w:val="24"/>
        </w:rPr>
        <w:tab/>
      </w:r>
      <w:r w:rsidRPr="00895505">
        <w:rPr>
          <w:sz w:val="24"/>
          <w:szCs w:val="24"/>
        </w:rPr>
        <w:tab/>
      </w:r>
      <w:r w:rsidRPr="00895505">
        <w:rPr>
          <w:sz w:val="24"/>
          <w:szCs w:val="24"/>
        </w:rPr>
        <w:tab/>
      </w:r>
      <w:r w:rsidRPr="00895505">
        <w:rPr>
          <w:sz w:val="24"/>
          <w:szCs w:val="24"/>
        </w:rPr>
        <w:tab/>
      </w:r>
      <w:r w:rsidRPr="00895505">
        <w:rPr>
          <w:sz w:val="24"/>
          <w:szCs w:val="24"/>
        </w:rPr>
        <w:tab/>
        <w:t xml:space="preserve"> </w:t>
      </w:r>
    </w:p>
    <w:p w:rsidR="00895505" w:rsidRPr="00895505" w:rsidRDefault="00895505" w:rsidP="00895505">
      <w:pPr>
        <w:keepNext/>
        <w:ind w:left="60"/>
        <w:outlineLvl w:val="6"/>
        <w:rPr>
          <w:sz w:val="24"/>
          <w:szCs w:val="24"/>
        </w:rPr>
      </w:pPr>
      <w:r w:rsidRPr="00895505">
        <w:rPr>
          <w:sz w:val="24"/>
          <w:szCs w:val="24"/>
        </w:rPr>
        <w:tab/>
      </w:r>
      <w:r w:rsidRPr="00895505">
        <w:rPr>
          <w:sz w:val="24"/>
          <w:szCs w:val="24"/>
        </w:rPr>
        <w:tab/>
      </w:r>
      <w:r w:rsidRPr="00895505">
        <w:rPr>
          <w:sz w:val="24"/>
          <w:szCs w:val="24"/>
        </w:rPr>
        <w:tab/>
      </w:r>
      <w:r w:rsidRPr="00895505">
        <w:rPr>
          <w:sz w:val="24"/>
          <w:szCs w:val="24"/>
        </w:rPr>
        <w:tab/>
      </w:r>
      <w:r w:rsidRPr="00895505">
        <w:rPr>
          <w:sz w:val="24"/>
          <w:szCs w:val="24"/>
        </w:rPr>
        <w:tab/>
      </w:r>
      <w:r w:rsidRPr="00895505">
        <w:rPr>
          <w:sz w:val="24"/>
          <w:szCs w:val="24"/>
        </w:rPr>
        <w:tab/>
      </w:r>
    </w:p>
    <w:p w:rsidR="00895505" w:rsidRPr="00895505" w:rsidRDefault="00895505" w:rsidP="00895505">
      <w:pPr>
        <w:keepNext/>
        <w:ind w:left="60"/>
        <w:outlineLvl w:val="6"/>
        <w:rPr>
          <w:sz w:val="24"/>
          <w:szCs w:val="24"/>
        </w:rPr>
      </w:pPr>
      <w:r w:rsidRPr="00895505">
        <w:rPr>
          <w:sz w:val="24"/>
          <w:szCs w:val="24"/>
        </w:rPr>
        <w:tab/>
      </w:r>
      <w:r w:rsidRPr="00895505">
        <w:rPr>
          <w:sz w:val="24"/>
          <w:szCs w:val="24"/>
        </w:rPr>
        <w:tab/>
      </w:r>
      <w:r w:rsidRPr="00895505">
        <w:rPr>
          <w:sz w:val="24"/>
          <w:szCs w:val="24"/>
        </w:rPr>
        <w:tab/>
      </w:r>
      <w:r w:rsidRPr="00895505">
        <w:rPr>
          <w:sz w:val="24"/>
          <w:szCs w:val="24"/>
        </w:rPr>
        <w:tab/>
      </w:r>
      <w:r w:rsidRPr="00895505">
        <w:rPr>
          <w:sz w:val="24"/>
          <w:szCs w:val="24"/>
        </w:rPr>
        <w:tab/>
      </w:r>
      <w:r w:rsidRPr="00895505">
        <w:rPr>
          <w:sz w:val="24"/>
          <w:szCs w:val="24"/>
        </w:rPr>
        <w:tab/>
        <w:t xml:space="preserve">  </w:t>
      </w:r>
    </w:p>
    <w:p w:rsidR="00895505" w:rsidRPr="00895505" w:rsidRDefault="00895505" w:rsidP="00895505">
      <w:pPr>
        <w:keepNext/>
        <w:numPr>
          <w:ilvl w:val="0"/>
          <w:numId w:val="7"/>
        </w:numPr>
        <w:outlineLvl w:val="6"/>
        <w:rPr>
          <w:sz w:val="24"/>
          <w:szCs w:val="24"/>
          <w:u w:val="single"/>
        </w:rPr>
      </w:pPr>
      <w:r w:rsidRPr="00895505">
        <w:rPr>
          <w:sz w:val="24"/>
          <w:szCs w:val="24"/>
          <w:u w:val="single"/>
        </w:rPr>
        <w:t xml:space="preserve">Call to Order – Determination of Quorum </w:t>
      </w:r>
    </w:p>
    <w:p w:rsidR="00895505" w:rsidRPr="00895505" w:rsidRDefault="00895505" w:rsidP="00895505">
      <w:pPr>
        <w:ind w:left="720"/>
        <w:rPr>
          <w:sz w:val="24"/>
          <w:szCs w:val="24"/>
        </w:rPr>
      </w:pPr>
      <w:r w:rsidRPr="00895505">
        <w:rPr>
          <w:sz w:val="24"/>
          <w:szCs w:val="24"/>
        </w:rPr>
        <w:t xml:space="preserve">After calling the meeting to order at 10:01 a.m., Mr. Graves, the Chair, determined the quorum by roll-call. He also gave the notice of electronic recording. </w:t>
      </w:r>
    </w:p>
    <w:p w:rsidR="00895505" w:rsidRPr="00895505" w:rsidRDefault="00895505" w:rsidP="00895505">
      <w:pPr>
        <w:rPr>
          <w:sz w:val="24"/>
          <w:szCs w:val="24"/>
        </w:rPr>
      </w:pPr>
    </w:p>
    <w:p w:rsidR="00895505" w:rsidRPr="00895505" w:rsidRDefault="00895505" w:rsidP="00895505">
      <w:pPr>
        <w:numPr>
          <w:ilvl w:val="0"/>
          <w:numId w:val="7"/>
        </w:numPr>
        <w:rPr>
          <w:sz w:val="24"/>
          <w:szCs w:val="24"/>
          <w:u w:val="single"/>
        </w:rPr>
      </w:pPr>
      <w:r w:rsidRPr="00895505">
        <w:rPr>
          <w:sz w:val="24"/>
          <w:szCs w:val="24"/>
          <w:u w:val="single"/>
        </w:rPr>
        <w:t>Approval of the Agenda</w:t>
      </w:r>
    </w:p>
    <w:p w:rsidR="00895505" w:rsidRPr="00895505" w:rsidRDefault="00895505" w:rsidP="00895505">
      <w:pPr>
        <w:ind w:left="720"/>
        <w:rPr>
          <w:sz w:val="24"/>
          <w:szCs w:val="24"/>
        </w:rPr>
      </w:pPr>
      <w:r w:rsidRPr="00895505">
        <w:rPr>
          <w:sz w:val="24"/>
          <w:szCs w:val="24"/>
        </w:rPr>
        <w:t xml:space="preserve">The Chair asked the Board members if the agenda should be approved. </w:t>
      </w:r>
    </w:p>
    <w:p w:rsidR="00895505" w:rsidRPr="00895505" w:rsidRDefault="00895505" w:rsidP="00895505">
      <w:pPr>
        <w:rPr>
          <w:sz w:val="24"/>
          <w:szCs w:val="24"/>
        </w:rPr>
      </w:pPr>
    </w:p>
    <w:p w:rsidR="00895505" w:rsidRPr="00895505" w:rsidRDefault="00895505" w:rsidP="00895505">
      <w:pPr>
        <w:ind w:left="720"/>
        <w:rPr>
          <w:sz w:val="24"/>
          <w:szCs w:val="24"/>
        </w:rPr>
      </w:pPr>
      <w:r w:rsidRPr="00895505">
        <w:rPr>
          <w:sz w:val="24"/>
          <w:szCs w:val="24"/>
          <w:u w:val="single"/>
        </w:rPr>
        <w:t xml:space="preserve">Action: </w:t>
      </w:r>
      <w:r w:rsidRPr="00895505">
        <w:rPr>
          <w:sz w:val="24"/>
          <w:szCs w:val="24"/>
        </w:rPr>
        <w:t>Mr. Lohnes made the motion to approve the agenda. Ms. Lordan seconded the motion. All Board members unanimously voted in favor.</w:t>
      </w:r>
    </w:p>
    <w:p w:rsidR="00895505" w:rsidRPr="00895505" w:rsidRDefault="00895505" w:rsidP="00895505">
      <w:pPr>
        <w:ind w:left="720"/>
        <w:rPr>
          <w:sz w:val="24"/>
          <w:szCs w:val="24"/>
        </w:rPr>
      </w:pPr>
    </w:p>
    <w:p w:rsidR="00895505" w:rsidRPr="00895505" w:rsidRDefault="00895505" w:rsidP="00895505">
      <w:pPr>
        <w:ind w:left="720"/>
        <w:rPr>
          <w:sz w:val="24"/>
          <w:szCs w:val="24"/>
        </w:rPr>
      </w:pPr>
      <w:r w:rsidRPr="00895505">
        <w:rPr>
          <w:sz w:val="24"/>
          <w:szCs w:val="24"/>
          <w:u w:val="single"/>
        </w:rPr>
        <w:t>Document:</w:t>
      </w:r>
      <w:r w:rsidRPr="00895505">
        <w:rPr>
          <w:sz w:val="24"/>
          <w:szCs w:val="24"/>
        </w:rPr>
        <w:t xml:space="preserve"> Agenda for Regularly Scheduled Meeting, September 21, 2018</w:t>
      </w:r>
    </w:p>
    <w:p w:rsidR="00895505" w:rsidRPr="00895505" w:rsidRDefault="00895505" w:rsidP="00895505">
      <w:pPr>
        <w:ind w:left="720"/>
        <w:rPr>
          <w:sz w:val="24"/>
          <w:szCs w:val="24"/>
        </w:rPr>
      </w:pPr>
    </w:p>
    <w:p w:rsidR="00895505" w:rsidRPr="00895505" w:rsidRDefault="00895505" w:rsidP="00895505">
      <w:pPr>
        <w:numPr>
          <w:ilvl w:val="0"/>
          <w:numId w:val="7"/>
        </w:numPr>
        <w:rPr>
          <w:sz w:val="24"/>
          <w:szCs w:val="24"/>
          <w:u w:val="single"/>
        </w:rPr>
      </w:pPr>
      <w:r w:rsidRPr="00895505">
        <w:rPr>
          <w:sz w:val="24"/>
          <w:szCs w:val="24"/>
        </w:rPr>
        <w:t xml:space="preserve"> </w:t>
      </w:r>
      <w:r w:rsidRPr="00895505">
        <w:rPr>
          <w:sz w:val="24"/>
          <w:szCs w:val="24"/>
          <w:u w:val="single"/>
        </w:rPr>
        <w:t>Conflict of interest</w:t>
      </w:r>
    </w:p>
    <w:p w:rsidR="00895505" w:rsidRPr="00895505" w:rsidRDefault="00895505" w:rsidP="00895505">
      <w:pPr>
        <w:ind w:left="1080"/>
        <w:rPr>
          <w:sz w:val="24"/>
          <w:szCs w:val="24"/>
        </w:rPr>
      </w:pPr>
      <w:r w:rsidRPr="00895505">
        <w:rPr>
          <w:sz w:val="24"/>
          <w:szCs w:val="24"/>
        </w:rPr>
        <w:lastRenderedPageBreak/>
        <w:t>Ms. Cherfils asked the Board members if there was any conflict of interest with the agenda. No conflict of interest was disclosed.</w:t>
      </w:r>
    </w:p>
    <w:p w:rsidR="00895505" w:rsidRPr="00895505" w:rsidRDefault="00895505" w:rsidP="00895505">
      <w:pPr>
        <w:ind w:left="1080"/>
        <w:rPr>
          <w:sz w:val="24"/>
          <w:szCs w:val="24"/>
        </w:rPr>
      </w:pPr>
    </w:p>
    <w:p w:rsidR="00895505" w:rsidRPr="00895505" w:rsidRDefault="00895505" w:rsidP="00895505">
      <w:pPr>
        <w:numPr>
          <w:ilvl w:val="0"/>
          <w:numId w:val="7"/>
        </w:numPr>
        <w:rPr>
          <w:sz w:val="24"/>
          <w:szCs w:val="24"/>
          <w:u w:val="single"/>
        </w:rPr>
      </w:pPr>
      <w:r w:rsidRPr="00895505">
        <w:rPr>
          <w:sz w:val="24"/>
          <w:szCs w:val="24"/>
        </w:rPr>
        <w:t xml:space="preserve"> </w:t>
      </w:r>
      <w:r w:rsidRPr="00895505">
        <w:rPr>
          <w:sz w:val="24"/>
          <w:szCs w:val="24"/>
          <w:u w:val="single"/>
        </w:rPr>
        <w:t>Approval of Minutes</w:t>
      </w:r>
    </w:p>
    <w:p w:rsidR="00895505" w:rsidRPr="00895505" w:rsidRDefault="00895505" w:rsidP="00895505">
      <w:pPr>
        <w:ind w:left="1080"/>
        <w:rPr>
          <w:sz w:val="24"/>
          <w:szCs w:val="24"/>
          <w:u w:val="single"/>
        </w:rPr>
      </w:pPr>
    </w:p>
    <w:p w:rsidR="00895505" w:rsidRPr="00895505" w:rsidRDefault="00895505" w:rsidP="00895505">
      <w:pPr>
        <w:numPr>
          <w:ilvl w:val="0"/>
          <w:numId w:val="8"/>
        </w:numPr>
        <w:rPr>
          <w:sz w:val="24"/>
          <w:szCs w:val="24"/>
          <w:u w:val="single"/>
        </w:rPr>
      </w:pPr>
      <w:r w:rsidRPr="00895505">
        <w:rPr>
          <w:sz w:val="24"/>
          <w:szCs w:val="24"/>
          <w:u w:val="single"/>
        </w:rPr>
        <w:t xml:space="preserve">Minutes of </w:t>
      </w:r>
      <w:proofErr w:type="spellStart"/>
      <w:r w:rsidRPr="00895505">
        <w:rPr>
          <w:sz w:val="24"/>
          <w:szCs w:val="24"/>
          <w:u w:val="single"/>
        </w:rPr>
        <w:t>Regulary</w:t>
      </w:r>
      <w:proofErr w:type="spellEnd"/>
      <w:r w:rsidRPr="00895505">
        <w:rPr>
          <w:sz w:val="24"/>
          <w:szCs w:val="24"/>
          <w:u w:val="single"/>
        </w:rPr>
        <w:t xml:space="preserve"> Scheduled Meeting, July 20, 2018</w:t>
      </w:r>
    </w:p>
    <w:p w:rsidR="00895505" w:rsidRPr="00895505" w:rsidRDefault="00895505" w:rsidP="00895505">
      <w:pPr>
        <w:ind w:left="720"/>
        <w:rPr>
          <w:sz w:val="24"/>
          <w:szCs w:val="24"/>
        </w:rPr>
      </w:pPr>
      <w:r w:rsidRPr="00895505">
        <w:rPr>
          <w:sz w:val="24"/>
          <w:szCs w:val="24"/>
        </w:rPr>
        <w:t>The Chair asked the Board members if they approve the minutes.</w:t>
      </w:r>
    </w:p>
    <w:p w:rsidR="00895505" w:rsidRPr="00895505" w:rsidRDefault="00895505" w:rsidP="00895505">
      <w:pPr>
        <w:ind w:left="720"/>
        <w:rPr>
          <w:sz w:val="24"/>
          <w:szCs w:val="24"/>
        </w:rPr>
      </w:pPr>
    </w:p>
    <w:p w:rsidR="00895505" w:rsidRPr="00895505" w:rsidRDefault="00895505" w:rsidP="00895505">
      <w:pPr>
        <w:ind w:left="720"/>
        <w:rPr>
          <w:sz w:val="24"/>
          <w:szCs w:val="24"/>
        </w:rPr>
      </w:pPr>
      <w:r w:rsidRPr="00895505">
        <w:rPr>
          <w:sz w:val="24"/>
          <w:szCs w:val="24"/>
          <w:u w:val="single"/>
        </w:rPr>
        <w:t xml:space="preserve">Action: </w:t>
      </w:r>
      <w:r w:rsidRPr="00895505">
        <w:rPr>
          <w:sz w:val="24"/>
          <w:szCs w:val="24"/>
        </w:rPr>
        <w:t xml:space="preserve">Ms. Coyne made the motion to approve the minutes. Ms. Prendergast seconded the motion. All Board members unanimously voted to approve the minutes. </w:t>
      </w:r>
    </w:p>
    <w:p w:rsidR="00895505" w:rsidRPr="00895505" w:rsidRDefault="00895505" w:rsidP="00895505">
      <w:pPr>
        <w:ind w:left="720"/>
        <w:rPr>
          <w:sz w:val="24"/>
          <w:szCs w:val="24"/>
        </w:rPr>
      </w:pPr>
    </w:p>
    <w:p w:rsidR="00895505" w:rsidRPr="00895505" w:rsidRDefault="00895505" w:rsidP="00895505">
      <w:pPr>
        <w:ind w:left="720"/>
        <w:rPr>
          <w:sz w:val="24"/>
          <w:szCs w:val="24"/>
        </w:rPr>
      </w:pPr>
      <w:r w:rsidRPr="00895505">
        <w:rPr>
          <w:sz w:val="24"/>
          <w:szCs w:val="24"/>
          <w:u w:val="single"/>
        </w:rPr>
        <w:t>Document</w:t>
      </w:r>
      <w:r w:rsidRPr="00895505">
        <w:rPr>
          <w:sz w:val="24"/>
          <w:szCs w:val="24"/>
        </w:rPr>
        <w:t>: July 20, 2018 Regularly Scheduled Board Meeting Minutes</w:t>
      </w:r>
    </w:p>
    <w:p w:rsidR="00895505" w:rsidRPr="00895505" w:rsidRDefault="00895505" w:rsidP="00895505">
      <w:pPr>
        <w:ind w:left="720"/>
        <w:rPr>
          <w:sz w:val="24"/>
          <w:szCs w:val="24"/>
        </w:rPr>
      </w:pPr>
    </w:p>
    <w:p w:rsidR="00895505" w:rsidRPr="00895505" w:rsidRDefault="00895505" w:rsidP="00895505">
      <w:pPr>
        <w:numPr>
          <w:ilvl w:val="0"/>
          <w:numId w:val="7"/>
        </w:numPr>
        <w:rPr>
          <w:sz w:val="24"/>
          <w:szCs w:val="24"/>
          <w:u w:val="single"/>
        </w:rPr>
      </w:pPr>
      <w:r w:rsidRPr="00895505">
        <w:rPr>
          <w:sz w:val="24"/>
          <w:szCs w:val="24"/>
          <w:u w:val="single"/>
        </w:rPr>
        <w:t>Licensing Application</w:t>
      </w:r>
    </w:p>
    <w:p w:rsidR="00895505" w:rsidRPr="00895505" w:rsidRDefault="00895505" w:rsidP="00895505">
      <w:pPr>
        <w:ind w:left="1080"/>
        <w:rPr>
          <w:sz w:val="24"/>
          <w:szCs w:val="24"/>
          <w:u w:val="single"/>
        </w:rPr>
      </w:pPr>
    </w:p>
    <w:p w:rsidR="00895505" w:rsidRPr="00895505" w:rsidRDefault="00895505" w:rsidP="00895505">
      <w:pPr>
        <w:numPr>
          <w:ilvl w:val="0"/>
          <w:numId w:val="9"/>
        </w:numPr>
        <w:rPr>
          <w:sz w:val="24"/>
          <w:szCs w:val="24"/>
          <w:u w:val="single"/>
        </w:rPr>
      </w:pPr>
      <w:r w:rsidRPr="00895505">
        <w:rPr>
          <w:sz w:val="24"/>
          <w:szCs w:val="24"/>
          <w:u w:val="single"/>
        </w:rPr>
        <w:t>AIT with Credits</w:t>
      </w:r>
    </w:p>
    <w:p w:rsidR="00895505" w:rsidRPr="00895505" w:rsidRDefault="00895505" w:rsidP="00895505">
      <w:pPr>
        <w:numPr>
          <w:ilvl w:val="0"/>
          <w:numId w:val="10"/>
        </w:numPr>
        <w:rPr>
          <w:sz w:val="24"/>
          <w:szCs w:val="24"/>
        </w:rPr>
      </w:pPr>
      <w:r w:rsidRPr="00895505">
        <w:rPr>
          <w:sz w:val="24"/>
          <w:szCs w:val="24"/>
        </w:rPr>
        <w:t xml:space="preserve">Application No. 856021 (Marta </w:t>
      </w:r>
      <w:proofErr w:type="spellStart"/>
      <w:r w:rsidRPr="00895505">
        <w:rPr>
          <w:sz w:val="24"/>
          <w:szCs w:val="24"/>
        </w:rPr>
        <w:t>Subira</w:t>
      </w:r>
      <w:proofErr w:type="spellEnd"/>
      <w:r w:rsidRPr="00895505">
        <w:rPr>
          <w:sz w:val="24"/>
          <w:szCs w:val="24"/>
        </w:rPr>
        <w:t>)</w:t>
      </w:r>
    </w:p>
    <w:p w:rsidR="00895505" w:rsidRPr="00895505" w:rsidRDefault="00895505" w:rsidP="00895505">
      <w:pPr>
        <w:ind w:left="720"/>
        <w:rPr>
          <w:sz w:val="24"/>
          <w:szCs w:val="24"/>
        </w:rPr>
      </w:pPr>
      <w:r w:rsidRPr="00895505">
        <w:rPr>
          <w:sz w:val="24"/>
          <w:szCs w:val="24"/>
        </w:rPr>
        <w:t xml:space="preserve">Ms. </w:t>
      </w:r>
      <w:proofErr w:type="spellStart"/>
      <w:r w:rsidRPr="00895505">
        <w:rPr>
          <w:sz w:val="24"/>
          <w:szCs w:val="24"/>
        </w:rPr>
        <w:t>Moscato</w:t>
      </w:r>
      <w:proofErr w:type="spellEnd"/>
      <w:r w:rsidRPr="00895505">
        <w:rPr>
          <w:sz w:val="24"/>
          <w:szCs w:val="24"/>
        </w:rPr>
        <w:t>, the Secretary, informed the Board about the applicant’s credentials based on her resume. The applicant was an accounting associate and a nursing associate. She also had experience as a Nursing Assistant for 10 years. Ms. Cherfils informed the Board that the applicant had already been approved to start her AIT program. She was only waiting to hear about the status of work credit request. Ms. Cherfils stated that the general consensus among the Board members seemed to be that the work credit request should not be granted. She asked the Board members to make the motion.</w:t>
      </w:r>
    </w:p>
    <w:p w:rsidR="00895505" w:rsidRPr="00895505" w:rsidRDefault="00895505" w:rsidP="00895505">
      <w:pPr>
        <w:ind w:left="720"/>
        <w:rPr>
          <w:sz w:val="24"/>
          <w:szCs w:val="24"/>
        </w:rPr>
      </w:pPr>
    </w:p>
    <w:p w:rsidR="00895505" w:rsidRPr="00895505" w:rsidRDefault="00895505" w:rsidP="00895505">
      <w:pPr>
        <w:ind w:left="720"/>
        <w:rPr>
          <w:sz w:val="24"/>
          <w:szCs w:val="24"/>
        </w:rPr>
      </w:pPr>
      <w:r w:rsidRPr="00895505">
        <w:rPr>
          <w:sz w:val="24"/>
          <w:szCs w:val="24"/>
          <w:u w:val="single"/>
        </w:rPr>
        <w:t>Action</w:t>
      </w:r>
      <w:r w:rsidRPr="00895505">
        <w:rPr>
          <w:sz w:val="24"/>
          <w:szCs w:val="24"/>
        </w:rPr>
        <w:t>: Mr. Lohnes made the motion to deny the work credit request. Mr. Graves seconded the motion. All Board members present voted in favor unanimously.</w:t>
      </w:r>
    </w:p>
    <w:p w:rsidR="00895505" w:rsidRPr="00895505" w:rsidRDefault="00895505" w:rsidP="00895505">
      <w:pPr>
        <w:ind w:left="720"/>
        <w:rPr>
          <w:sz w:val="24"/>
          <w:szCs w:val="24"/>
        </w:rPr>
      </w:pPr>
    </w:p>
    <w:p w:rsidR="00895505" w:rsidRPr="00895505" w:rsidRDefault="00895505" w:rsidP="00895505">
      <w:pPr>
        <w:ind w:left="720"/>
        <w:rPr>
          <w:sz w:val="24"/>
          <w:szCs w:val="24"/>
        </w:rPr>
      </w:pPr>
      <w:r w:rsidRPr="00895505">
        <w:rPr>
          <w:sz w:val="24"/>
          <w:szCs w:val="24"/>
          <w:u w:val="single"/>
        </w:rPr>
        <w:t>Document</w:t>
      </w:r>
      <w:r w:rsidRPr="00895505">
        <w:rPr>
          <w:sz w:val="24"/>
          <w:szCs w:val="24"/>
        </w:rPr>
        <w:t>: Application No. 856021</w:t>
      </w:r>
    </w:p>
    <w:p w:rsidR="00895505" w:rsidRPr="00895505" w:rsidRDefault="00895505" w:rsidP="00895505">
      <w:pPr>
        <w:ind w:left="720"/>
        <w:rPr>
          <w:sz w:val="24"/>
          <w:szCs w:val="24"/>
        </w:rPr>
      </w:pPr>
    </w:p>
    <w:p w:rsidR="00895505" w:rsidRPr="00895505" w:rsidRDefault="00895505" w:rsidP="00895505">
      <w:pPr>
        <w:numPr>
          <w:ilvl w:val="0"/>
          <w:numId w:val="9"/>
        </w:numPr>
        <w:rPr>
          <w:sz w:val="24"/>
          <w:szCs w:val="24"/>
          <w:u w:val="single"/>
        </w:rPr>
      </w:pPr>
      <w:r w:rsidRPr="00895505">
        <w:rPr>
          <w:sz w:val="24"/>
          <w:szCs w:val="24"/>
          <w:u w:val="single"/>
        </w:rPr>
        <w:t>Change of AIT Location</w:t>
      </w:r>
    </w:p>
    <w:p w:rsidR="00895505" w:rsidRPr="00895505" w:rsidRDefault="00895505" w:rsidP="00895505">
      <w:pPr>
        <w:numPr>
          <w:ilvl w:val="0"/>
          <w:numId w:val="11"/>
        </w:numPr>
        <w:rPr>
          <w:sz w:val="24"/>
          <w:szCs w:val="24"/>
        </w:rPr>
      </w:pPr>
      <w:r w:rsidRPr="00895505">
        <w:rPr>
          <w:sz w:val="24"/>
          <w:szCs w:val="24"/>
        </w:rPr>
        <w:t xml:space="preserve">Judith </w:t>
      </w:r>
      <w:proofErr w:type="spellStart"/>
      <w:r w:rsidRPr="00895505">
        <w:rPr>
          <w:sz w:val="24"/>
          <w:szCs w:val="24"/>
        </w:rPr>
        <w:t>Nazaire</w:t>
      </w:r>
      <w:proofErr w:type="spellEnd"/>
      <w:r w:rsidRPr="00895505">
        <w:rPr>
          <w:sz w:val="24"/>
          <w:szCs w:val="24"/>
        </w:rPr>
        <w:t xml:space="preserve"> (NHT14500002)</w:t>
      </w:r>
    </w:p>
    <w:p w:rsidR="00895505" w:rsidRPr="00895505" w:rsidRDefault="00895505" w:rsidP="00895505">
      <w:pPr>
        <w:ind w:left="720"/>
        <w:rPr>
          <w:sz w:val="24"/>
          <w:szCs w:val="24"/>
        </w:rPr>
      </w:pPr>
      <w:r w:rsidRPr="00895505">
        <w:rPr>
          <w:sz w:val="24"/>
          <w:szCs w:val="24"/>
        </w:rPr>
        <w:t xml:space="preserve">Ms. </w:t>
      </w:r>
      <w:proofErr w:type="spellStart"/>
      <w:r w:rsidRPr="00895505">
        <w:rPr>
          <w:sz w:val="24"/>
          <w:szCs w:val="24"/>
        </w:rPr>
        <w:t>Moscato</w:t>
      </w:r>
      <w:proofErr w:type="spellEnd"/>
      <w:r w:rsidRPr="00895505">
        <w:rPr>
          <w:sz w:val="24"/>
          <w:szCs w:val="24"/>
        </w:rPr>
        <w:t xml:space="preserve">, the Secretary, informed the Board about the licensee’s request to complete her remaining AIT hours under the new preceptor, Edward Herrmann, at the new facility, Royal Norwell Nursing and Rehabilitation Center. Ms. Cherfils informed the Board that the facility meets the 50 beds requirement. </w:t>
      </w:r>
    </w:p>
    <w:p w:rsidR="00895505" w:rsidRPr="00895505" w:rsidRDefault="00895505" w:rsidP="00895505">
      <w:pPr>
        <w:ind w:left="720"/>
        <w:rPr>
          <w:sz w:val="24"/>
          <w:szCs w:val="24"/>
        </w:rPr>
      </w:pPr>
    </w:p>
    <w:p w:rsidR="00895505" w:rsidRPr="00895505" w:rsidRDefault="00895505" w:rsidP="00895505">
      <w:pPr>
        <w:ind w:left="720"/>
        <w:rPr>
          <w:sz w:val="24"/>
          <w:szCs w:val="24"/>
        </w:rPr>
      </w:pPr>
      <w:r w:rsidRPr="00895505">
        <w:rPr>
          <w:sz w:val="24"/>
          <w:szCs w:val="24"/>
          <w:u w:val="single"/>
        </w:rPr>
        <w:t>Action</w:t>
      </w:r>
      <w:r w:rsidRPr="00895505">
        <w:rPr>
          <w:sz w:val="24"/>
          <w:szCs w:val="24"/>
        </w:rPr>
        <w:t>: Ms. Webster made the motion to grant the AIT preceptor and location change request. Ms. Lordan seconded the motion. All Board members present voted in favor unanimously.</w:t>
      </w:r>
    </w:p>
    <w:p w:rsidR="00895505" w:rsidRPr="00895505" w:rsidRDefault="00895505" w:rsidP="00895505">
      <w:pPr>
        <w:ind w:left="720"/>
        <w:rPr>
          <w:sz w:val="24"/>
          <w:szCs w:val="24"/>
          <w:u w:val="single"/>
        </w:rPr>
      </w:pPr>
    </w:p>
    <w:p w:rsidR="00895505" w:rsidRPr="00895505" w:rsidRDefault="00895505" w:rsidP="00895505">
      <w:pPr>
        <w:ind w:left="720"/>
        <w:rPr>
          <w:sz w:val="24"/>
          <w:szCs w:val="24"/>
        </w:rPr>
      </w:pPr>
      <w:r w:rsidRPr="00895505">
        <w:rPr>
          <w:sz w:val="24"/>
          <w:szCs w:val="24"/>
          <w:u w:val="single"/>
        </w:rPr>
        <w:t xml:space="preserve">Document: </w:t>
      </w:r>
      <w:r w:rsidRPr="00895505">
        <w:rPr>
          <w:sz w:val="24"/>
          <w:szCs w:val="24"/>
        </w:rPr>
        <w:t>AIT Preceptor and Location Change Letter</w:t>
      </w:r>
    </w:p>
    <w:p w:rsidR="00895505" w:rsidRPr="00895505" w:rsidRDefault="00895505" w:rsidP="00895505">
      <w:pPr>
        <w:rPr>
          <w:sz w:val="24"/>
          <w:szCs w:val="24"/>
        </w:rPr>
      </w:pPr>
    </w:p>
    <w:p w:rsidR="00895505" w:rsidRPr="00895505" w:rsidRDefault="00895505" w:rsidP="00895505">
      <w:pPr>
        <w:numPr>
          <w:ilvl w:val="0"/>
          <w:numId w:val="7"/>
        </w:numPr>
        <w:rPr>
          <w:sz w:val="24"/>
          <w:szCs w:val="24"/>
          <w:u w:val="single"/>
        </w:rPr>
      </w:pPr>
      <w:r w:rsidRPr="00895505">
        <w:rPr>
          <w:sz w:val="24"/>
          <w:szCs w:val="24"/>
        </w:rPr>
        <w:t xml:space="preserve"> </w:t>
      </w:r>
      <w:r w:rsidRPr="00895505">
        <w:rPr>
          <w:sz w:val="24"/>
          <w:szCs w:val="24"/>
          <w:u w:val="single"/>
        </w:rPr>
        <w:t>Educational Approval: Approved Status</w:t>
      </w:r>
    </w:p>
    <w:p w:rsidR="00895505" w:rsidRPr="00895505" w:rsidRDefault="00895505" w:rsidP="00895505">
      <w:pPr>
        <w:numPr>
          <w:ilvl w:val="0"/>
          <w:numId w:val="12"/>
        </w:numPr>
        <w:rPr>
          <w:sz w:val="24"/>
          <w:szCs w:val="24"/>
        </w:rPr>
      </w:pPr>
      <w:r w:rsidRPr="00895505">
        <w:rPr>
          <w:sz w:val="24"/>
          <w:szCs w:val="24"/>
        </w:rPr>
        <w:t xml:space="preserve">Leading Age of Massachusetts (NH-09015-006) </w:t>
      </w:r>
    </w:p>
    <w:p w:rsidR="00895505" w:rsidRPr="00895505" w:rsidRDefault="00895505" w:rsidP="00895505">
      <w:pPr>
        <w:ind w:left="1080"/>
        <w:rPr>
          <w:sz w:val="24"/>
          <w:szCs w:val="24"/>
        </w:rPr>
      </w:pPr>
      <w:r w:rsidRPr="00895505">
        <w:rPr>
          <w:sz w:val="24"/>
          <w:szCs w:val="24"/>
        </w:rPr>
        <w:lastRenderedPageBreak/>
        <w:t>Course: (Course Thoughtful Design for Mitigating the Challenges of Low Vision (2 CEUs)</w:t>
      </w:r>
    </w:p>
    <w:p w:rsidR="00895505" w:rsidRPr="00895505" w:rsidRDefault="00895505" w:rsidP="00895505">
      <w:pPr>
        <w:ind w:left="1080"/>
        <w:rPr>
          <w:sz w:val="24"/>
          <w:szCs w:val="24"/>
        </w:rPr>
      </w:pPr>
    </w:p>
    <w:p w:rsidR="00895505" w:rsidRPr="00895505" w:rsidRDefault="00895505" w:rsidP="00895505">
      <w:pPr>
        <w:ind w:left="720"/>
        <w:rPr>
          <w:sz w:val="24"/>
          <w:szCs w:val="24"/>
        </w:rPr>
      </w:pPr>
      <w:r w:rsidRPr="00895505">
        <w:rPr>
          <w:sz w:val="24"/>
          <w:szCs w:val="24"/>
        </w:rPr>
        <w:t xml:space="preserve">Ms. McKenna recommended the approval of CEUs. The Chair asked for the motion to approve the CEUs. </w:t>
      </w:r>
    </w:p>
    <w:p w:rsidR="00895505" w:rsidRPr="00895505" w:rsidRDefault="00895505" w:rsidP="00895505">
      <w:pPr>
        <w:ind w:left="720"/>
        <w:rPr>
          <w:sz w:val="24"/>
          <w:szCs w:val="24"/>
        </w:rPr>
      </w:pPr>
    </w:p>
    <w:p w:rsidR="00895505" w:rsidRPr="00895505" w:rsidRDefault="00895505" w:rsidP="00895505">
      <w:pPr>
        <w:ind w:left="720"/>
        <w:rPr>
          <w:sz w:val="24"/>
          <w:szCs w:val="24"/>
        </w:rPr>
      </w:pPr>
      <w:r w:rsidRPr="00895505">
        <w:rPr>
          <w:sz w:val="24"/>
          <w:szCs w:val="24"/>
          <w:u w:val="single"/>
        </w:rPr>
        <w:t>Action</w:t>
      </w:r>
      <w:r w:rsidRPr="00895505">
        <w:rPr>
          <w:sz w:val="24"/>
          <w:szCs w:val="24"/>
        </w:rPr>
        <w:t>: Mr. Lohnes made the motion to approve the course for 2 CEUs. Ms. Coyne seconded the motion. All Board members present voted in favor unanimously.</w:t>
      </w:r>
    </w:p>
    <w:p w:rsidR="00895505" w:rsidRPr="00895505" w:rsidRDefault="00895505" w:rsidP="00895505">
      <w:pPr>
        <w:ind w:firstLine="720"/>
        <w:rPr>
          <w:sz w:val="24"/>
          <w:szCs w:val="24"/>
          <w:u w:val="single"/>
        </w:rPr>
      </w:pPr>
    </w:p>
    <w:p w:rsidR="00895505" w:rsidRPr="00895505" w:rsidRDefault="00895505" w:rsidP="00895505">
      <w:pPr>
        <w:ind w:firstLine="720"/>
        <w:rPr>
          <w:sz w:val="24"/>
          <w:szCs w:val="24"/>
        </w:rPr>
      </w:pPr>
      <w:r w:rsidRPr="00895505">
        <w:rPr>
          <w:sz w:val="24"/>
          <w:szCs w:val="24"/>
          <w:u w:val="single"/>
        </w:rPr>
        <w:t>Document</w:t>
      </w:r>
      <w:r w:rsidRPr="00895505">
        <w:rPr>
          <w:sz w:val="24"/>
          <w:szCs w:val="24"/>
        </w:rPr>
        <w:t xml:space="preserve">: Application for Approval of CEUs. </w:t>
      </w:r>
    </w:p>
    <w:p w:rsidR="00895505" w:rsidRPr="00895505" w:rsidRDefault="00895505" w:rsidP="00895505">
      <w:pPr>
        <w:ind w:firstLine="720"/>
        <w:rPr>
          <w:sz w:val="24"/>
          <w:szCs w:val="24"/>
        </w:rPr>
      </w:pPr>
    </w:p>
    <w:p w:rsidR="00895505" w:rsidRPr="00895505" w:rsidRDefault="00895505" w:rsidP="00895505">
      <w:pPr>
        <w:numPr>
          <w:ilvl w:val="0"/>
          <w:numId w:val="12"/>
        </w:numPr>
        <w:rPr>
          <w:sz w:val="24"/>
          <w:szCs w:val="24"/>
        </w:rPr>
      </w:pPr>
      <w:r w:rsidRPr="00895505">
        <w:rPr>
          <w:sz w:val="24"/>
          <w:szCs w:val="24"/>
        </w:rPr>
        <w:t>My Generation Media: South Shore Senior News</w:t>
      </w:r>
    </w:p>
    <w:p w:rsidR="00895505" w:rsidRPr="00895505" w:rsidRDefault="00895505" w:rsidP="00895505">
      <w:pPr>
        <w:ind w:left="1080"/>
        <w:rPr>
          <w:sz w:val="24"/>
          <w:szCs w:val="24"/>
        </w:rPr>
      </w:pPr>
      <w:r w:rsidRPr="00895505">
        <w:rPr>
          <w:sz w:val="24"/>
          <w:szCs w:val="24"/>
        </w:rPr>
        <w:t>Course(s): Creating Positive Outcomes through Purpose, Passion, and Fun (2 CEUs)</w:t>
      </w:r>
    </w:p>
    <w:p w:rsidR="00895505" w:rsidRPr="00895505" w:rsidRDefault="00895505" w:rsidP="00895505">
      <w:pPr>
        <w:ind w:left="1080"/>
        <w:rPr>
          <w:sz w:val="24"/>
          <w:szCs w:val="24"/>
        </w:rPr>
      </w:pPr>
      <w:r w:rsidRPr="00895505">
        <w:rPr>
          <w:sz w:val="24"/>
          <w:szCs w:val="24"/>
        </w:rPr>
        <w:tab/>
      </w:r>
      <w:r w:rsidRPr="00895505">
        <w:rPr>
          <w:sz w:val="24"/>
          <w:szCs w:val="24"/>
        </w:rPr>
        <w:tab/>
        <w:t>Generations: Making Connections (1 CEU)</w:t>
      </w:r>
    </w:p>
    <w:p w:rsidR="00895505" w:rsidRPr="00895505" w:rsidRDefault="00895505" w:rsidP="00895505">
      <w:pPr>
        <w:ind w:left="2160"/>
        <w:rPr>
          <w:sz w:val="24"/>
          <w:szCs w:val="24"/>
        </w:rPr>
      </w:pPr>
      <w:r w:rsidRPr="00895505">
        <w:rPr>
          <w:sz w:val="24"/>
          <w:szCs w:val="24"/>
        </w:rPr>
        <w:t>Just Sing It! The Positive Impact of Music Therapy for those living with Alzheimer’s (1 CEU)</w:t>
      </w:r>
    </w:p>
    <w:p w:rsidR="00895505" w:rsidRPr="00895505" w:rsidRDefault="00895505" w:rsidP="00895505">
      <w:pPr>
        <w:ind w:left="2160"/>
        <w:rPr>
          <w:sz w:val="24"/>
          <w:szCs w:val="24"/>
        </w:rPr>
      </w:pPr>
      <w:r w:rsidRPr="00895505">
        <w:rPr>
          <w:sz w:val="24"/>
          <w:szCs w:val="24"/>
        </w:rPr>
        <w:t xml:space="preserve">Ignite Sparks for Today’s Dementia with Dementia </w:t>
      </w:r>
      <w:proofErr w:type="spellStart"/>
      <w:proofErr w:type="gramStart"/>
      <w:r w:rsidRPr="00895505">
        <w:rPr>
          <w:sz w:val="24"/>
          <w:szCs w:val="24"/>
        </w:rPr>
        <w:t>Live</w:t>
      </w:r>
      <w:r w:rsidRPr="00895505">
        <w:rPr>
          <w:sz w:val="24"/>
          <w:szCs w:val="24"/>
          <w:vertAlign w:val="superscript"/>
        </w:rPr>
        <w:t>TM</w:t>
      </w:r>
      <w:proofErr w:type="spellEnd"/>
      <w:r w:rsidRPr="00895505">
        <w:rPr>
          <w:sz w:val="24"/>
          <w:szCs w:val="24"/>
          <w:vertAlign w:val="superscript"/>
        </w:rPr>
        <w:t xml:space="preserve">  </w:t>
      </w:r>
      <w:r w:rsidRPr="00895505">
        <w:rPr>
          <w:sz w:val="24"/>
          <w:szCs w:val="24"/>
        </w:rPr>
        <w:t>,</w:t>
      </w:r>
      <w:proofErr w:type="gramEnd"/>
      <w:r w:rsidRPr="00895505">
        <w:rPr>
          <w:sz w:val="24"/>
          <w:szCs w:val="24"/>
        </w:rPr>
        <w:t xml:space="preserve"> Compassionate Touch ®, and Flashback (1 CEU)</w:t>
      </w:r>
    </w:p>
    <w:p w:rsidR="00895505" w:rsidRPr="00895505" w:rsidRDefault="00895505" w:rsidP="00895505">
      <w:pPr>
        <w:ind w:left="2160"/>
        <w:rPr>
          <w:sz w:val="24"/>
          <w:szCs w:val="24"/>
        </w:rPr>
      </w:pPr>
      <w:r w:rsidRPr="00895505">
        <w:rPr>
          <w:sz w:val="24"/>
          <w:szCs w:val="24"/>
        </w:rPr>
        <w:t>Embracing the Journey: Know Your Inner Hippie (1 CEU)</w:t>
      </w:r>
    </w:p>
    <w:p w:rsidR="00895505" w:rsidRPr="00895505" w:rsidRDefault="00895505" w:rsidP="00895505">
      <w:pPr>
        <w:ind w:left="720"/>
        <w:rPr>
          <w:sz w:val="24"/>
          <w:szCs w:val="24"/>
        </w:rPr>
      </w:pPr>
      <w:r w:rsidRPr="00895505">
        <w:rPr>
          <w:sz w:val="24"/>
          <w:szCs w:val="24"/>
        </w:rPr>
        <w:t xml:space="preserve">Ms. McKenna informed the Board members that My Generation Media was requesting a deemed status. However, the company did not provide all the required documents. They provided the course outlines but they did not include the description of the training manuals or other such materials. They gave a summary of the background of the instructors, but they did not provide their resumes. Ms. McKenna also added that they did not need to apply for the deemed status since they were requesting CEUs associated with a one day conference. Ms. McKenna recommended the approval of 6 CEUs since the sessions were all good and all the speakers seemed appropriate. The only session that she didn’t really understand was “Know Your Inner Hippie.” However, she did not object to it since it’s open to interpretation. She also recommended the denial of deemed status. The Chair observed that the agenda only noted 5 CEUs. Ms. McKenna clarified that the application asked for 6 CEUs. The Chair asked the Board members to make a motion based on Ms. McKenna’s recommendation. </w:t>
      </w:r>
    </w:p>
    <w:p w:rsidR="00895505" w:rsidRPr="00895505" w:rsidRDefault="00895505" w:rsidP="00895505">
      <w:pPr>
        <w:rPr>
          <w:sz w:val="24"/>
          <w:szCs w:val="24"/>
        </w:rPr>
      </w:pPr>
    </w:p>
    <w:p w:rsidR="00895505" w:rsidRPr="00895505" w:rsidRDefault="00895505" w:rsidP="00895505">
      <w:pPr>
        <w:ind w:left="720"/>
        <w:rPr>
          <w:sz w:val="24"/>
          <w:szCs w:val="24"/>
        </w:rPr>
      </w:pPr>
      <w:r w:rsidRPr="00895505">
        <w:rPr>
          <w:sz w:val="24"/>
          <w:szCs w:val="24"/>
          <w:u w:val="single"/>
        </w:rPr>
        <w:t>Action</w:t>
      </w:r>
      <w:r w:rsidRPr="00895505">
        <w:rPr>
          <w:sz w:val="24"/>
          <w:szCs w:val="24"/>
        </w:rPr>
        <w:t xml:space="preserve">: Ms. Coyne made the motion to approve the 6 CEUs but deny the deemed status. Ms. Prendergast seconded the motion. All Board members present voted unanimously in favor. </w:t>
      </w:r>
    </w:p>
    <w:p w:rsidR="00895505" w:rsidRPr="00895505" w:rsidRDefault="00895505" w:rsidP="00895505">
      <w:pPr>
        <w:rPr>
          <w:sz w:val="24"/>
          <w:szCs w:val="24"/>
        </w:rPr>
      </w:pPr>
    </w:p>
    <w:p w:rsidR="00895505" w:rsidRPr="00895505" w:rsidRDefault="00895505" w:rsidP="00895505">
      <w:pPr>
        <w:ind w:firstLine="720"/>
        <w:rPr>
          <w:sz w:val="24"/>
          <w:szCs w:val="24"/>
        </w:rPr>
      </w:pPr>
      <w:r w:rsidRPr="00895505">
        <w:rPr>
          <w:sz w:val="24"/>
          <w:szCs w:val="24"/>
          <w:u w:val="single"/>
        </w:rPr>
        <w:t xml:space="preserve">Document: </w:t>
      </w:r>
      <w:r w:rsidRPr="00895505">
        <w:rPr>
          <w:sz w:val="24"/>
          <w:szCs w:val="24"/>
        </w:rPr>
        <w:t>Application for Approval of CEUs.</w:t>
      </w:r>
    </w:p>
    <w:p w:rsidR="00895505" w:rsidRPr="00895505" w:rsidRDefault="00895505" w:rsidP="00895505">
      <w:pPr>
        <w:ind w:firstLine="720"/>
        <w:rPr>
          <w:sz w:val="24"/>
          <w:szCs w:val="24"/>
        </w:rPr>
      </w:pPr>
    </w:p>
    <w:p w:rsidR="00895505" w:rsidRPr="00895505" w:rsidRDefault="00895505" w:rsidP="00895505">
      <w:pPr>
        <w:numPr>
          <w:ilvl w:val="0"/>
          <w:numId w:val="7"/>
        </w:numPr>
        <w:rPr>
          <w:sz w:val="24"/>
          <w:szCs w:val="24"/>
          <w:u w:val="single"/>
        </w:rPr>
      </w:pPr>
      <w:r w:rsidRPr="00895505">
        <w:rPr>
          <w:sz w:val="24"/>
          <w:szCs w:val="24"/>
          <w:u w:val="single"/>
        </w:rPr>
        <w:t>Staff Action Policy</w:t>
      </w:r>
    </w:p>
    <w:p w:rsidR="00895505" w:rsidRPr="00895505" w:rsidRDefault="00895505" w:rsidP="00895505">
      <w:pPr>
        <w:rPr>
          <w:sz w:val="24"/>
          <w:szCs w:val="24"/>
        </w:rPr>
      </w:pPr>
    </w:p>
    <w:p w:rsidR="00895505" w:rsidRPr="00895505" w:rsidRDefault="00895505" w:rsidP="00895505">
      <w:pPr>
        <w:numPr>
          <w:ilvl w:val="0"/>
          <w:numId w:val="13"/>
        </w:numPr>
        <w:rPr>
          <w:sz w:val="24"/>
          <w:szCs w:val="24"/>
        </w:rPr>
      </w:pPr>
      <w:r w:rsidRPr="00895505">
        <w:rPr>
          <w:sz w:val="24"/>
          <w:szCs w:val="24"/>
        </w:rPr>
        <w:t>License Retirement</w:t>
      </w:r>
    </w:p>
    <w:p w:rsidR="00895505" w:rsidRPr="00895505" w:rsidRDefault="00895505" w:rsidP="00895505">
      <w:pPr>
        <w:ind w:left="1080"/>
        <w:rPr>
          <w:sz w:val="24"/>
          <w:szCs w:val="24"/>
        </w:rPr>
      </w:pPr>
      <w:r w:rsidRPr="00895505">
        <w:rPr>
          <w:sz w:val="24"/>
          <w:szCs w:val="24"/>
        </w:rPr>
        <w:t xml:space="preserve">Ms. Berg inquired how this draft was different than the one previously discussed at the Board meeting. Ms. Cherfils explained that this staff action policy would allow the staff to retire the licenses without having to go through the Board. Previously, the Board adopted the regulations to allow license retirement, but no policy was in place </w:t>
      </w:r>
      <w:r w:rsidRPr="00895505">
        <w:rPr>
          <w:sz w:val="24"/>
          <w:szCs w:val="24"/>
        </w:rPr>
        <w:lastRenderedPageBreak/>
        <w:t xml:space="preserve">to allow the staff to automatically retire the licenses. Ms. Berg noted the change in the last paragraph. The Board members reviewed the policy.  The Chair asked for the motion to approve the policy with the amendment. </w:t>
      </w:r>
    </w:p>
    <w:p w:rsidR="00895505" w:rsidRPr="00895505" w:rsidRDefault="00895505" w:rsidP="00895505">
      <w:pPr>
        <w:ind w:left="1080"/>
        <w:rPr>
          <w:sz w:val="24"/>
          <w:szCs w:val="24"/>
        </w:rPr>
      </w:pPr>
    </w:p>
    <w:p w:rsidR="00895505" w:rsidRPr="00895505" w:rsidRDefault="00895505" w:rsidP="00895505">
      <w:pPr>
        <w:ind w:left="1080"/>
        <w:rPr>
          <w:sz w:val="24"/>
          <w:szCs w:val="24"/>
        </w:rPr>
      </w:pPr>
      <w:r w:rsidRPr="00895505">
        <w:rPr>
          <w:sz w:val="24"/>
          <w:szCs w:val="24"/>
          <w:u w:val="single"/>
        </w:rPr>
        <w:t>Action</w:t>
      </w:r>
      <w:r w:rsidRPr="00895505">
        <w:rPr>
          <w:sz w:val="24"/>
          <w:szCs w:val="24"/>
        </w:rPr>
        <w:t xml:space="preserve">: Ms. Coyne made the motion to approve the staff action policy. Ms. Webster seconded the motion. All Board members present voted in favor unanimously. </w:t>
      </w:r>
    </w:p>
    <w:p w:rsidR="00895505" w:rsidRPr="00895505" w:rsidRDefault="00895505" w:rsidP="00895505">
      <w:pPr>
        <w:ind w:left="1080"/>
        <w:rPr>
          <w:sz w:val="24"/>
          <w:szCs w:val="24"/>
        </w:rPr>
      </w:pPr>
    </w:p>
    <w:p w:rsidR="00895505" w:rsidRPr="00895505" w:rsidRDefault="00895505" w:rsidP="00895505">
      <w:pPr>
        <w:ind w:left="1080"/>
        <w:rPr>
          <w:sz w:val="24"/>
          <w:szCs w:val="24"/>
        </w:rPr>
      </w:pPr>
      <w:r w:rsidRPr="00895505">
        <w:rPr>
          <w:sz w:val="24"/>
          <w:szCs w:val="24"/>
          <w:u w:val="single"/>
        </w:rPr>
        <w:t xml:space="preserve">Document: </w:t>
      </w:r>
      <w:r w:rsidRPr="00895505">
        <w:rPr>
          <w:sz w:val="24"/>
          <w:szCs w:val="24"/>
        </w:rPr>
        <w:t>Staff Action Policy Draft</w:t>
      </w:r>
    </w:p>
    <w:p w:rsidR="00895505" w:rsidRPr="00895505" w:rsidRDefault="00895505" w:rsidP="00895505">
      <w:pPr>
        <w:ind w:left="1080"/>
        <w:rPr>
          <w:sz w:val="24"/>
          <w:szCs w:val="24"/>
        </w:rPr>
      </w:pPr>
    </w:p>
    <w:p w:rsidR="00895505" w:rsidRPr="00895505" w:rsidRDefault="00895505" w:rsidP="00895505">
      <w:pPr>
        <w:numPr>
          <w:ilvl w:val="0"/>
          <w:numId w:val="7"/>
        </w:numPr>
        <w:rPr>
          <w:sz w:val="24"/>
          <w:szCs w:val="24"/>
        </w:rPr>
      </w:pPr>
      <w:r w:rsidRPr="00895505">
        <w:rPr>
          <w:sz w:val="24"/>
          <w:szCs w:val="24"/>
          <w:u w:val="single"/>
        </w:rPr>
        <w:t>Open Investigations</w:t>
      </w:r>
    </w:p>
    <w:p w:rsidR="00895505" w:rsidRPr="00895505" w:rsidRDefault="00895505" w:rsidP="00895505">
      <w:pPr>
        <w:ind w:left="1080"/>
        <w:rPr>
          <w:sz w:val="24"/>
          <w:szCs w:val="24"/>
        </w:rPr>
      </w:pPr>
      <w:r w:rsidRPr="00895505">
        <w:rPr>
          <w:sz w:val="24"/>
          <w:szCs w:val="24"/>
        </w:rPr>
        <w:t>The Chair noted that there were no open investigations.</w:t>
      </w:r>
    </w:p>
    <w:p w:rsidR="00895505" w:rsidRPr="00895505" w:rsidRDefault="00895505" w:rsidP="00895505">
      <w:pPr>
        <w:ind w:left="1080"/>
        <w:rPr>
          <w:sz w:val="24"/>
          <w:szCs w:val="24"/>
        </w:rPr>
      </w:pPr>
    </w:p>
    <w:p w:rsidR="00895505" w:rsidRPr="00895505" w:rsidRDefault="00895505" w:rsidP="00895505">
      <w:pPr>
        <w:numPr>
          <w:ilvl w:val="0"/>
          <w:numId w:val="7"/>
        </w:numPr>
        <w:rPr>
          <w:sz w:val="24"/>
          <w:szCs w:val="24"/>
          <w:u w:val="single"/>
        </w:rPr>
      </w:pPr>
      <w:r w:rsidRPr="00895505">
        <w:rPr>
          <w:sz w:val="24"/>
          <w:szCs w:val="24"/>
        </w:rPr>
        <w:t xml:space="preserve"> </w:t>
      </w:r>
      <w:r w:rsidRPr="00895505">
        <w:rPr>
          <w:sz w:val="24"/>
          <w:szCs w:val="24"/>
        </w:rPr>
        <w:tab/>
      </w:r>
      <w:r w:rsidRPr="00895505">
        <w:rPr>
          <w:sz w:val="24"/>
          <w:szCs w:val="24"/>
          <w:u w:val="single"/>
        </w:rPr>
        <w:t>Flex Session</w:t>
      </w:r>
    </w:p>
    <w:p w:rsidR="00895505" w:rsidRPr="00895505" w:rsidRDefault="00895505" w:rsidP="00895505">
      <w:pPr>
        <w:ind w:left="720"/>
        <w:rPr>
          <w:sz w:val="24"/>
          <w:szCs w:val="24"/>
          <w:u w:val="single"/>
        </w:rPr>
      </w:pPr>
    </w:p>
    <w:p w:rsidR="00895505" w:rsidRPr="00895505" w:rsidRDefault="00895505" w:rsidP="00895505">
      <w:pPr>
        <w:numPr>
          <w:ilvl w:val="0"/>
          <w:numId w:val="14"/>
        </w:numPr>
        <w:rPr>
          <w:sz w:val="24"/>
          <w:szCs w:val="24"/>
        </w:rPr>
      </w:pPr>
      <w:r w:rsidRPr="00895505">
        <w:rPr>
          <w:sz w:val="24"/>
          <w:szCs w:val="24"/>
        </w:rPr>
        <w:t xml:space="preserve">Announcements/Discussions </w:t>
      </w:r>
    </w:p>
    <w:p w:rsidR="00895505" w:rsidRPr="00895505" w:rsidRDefault="00895505" w:rsidP="00895505">
      <w:pPr>
        <w:numPr>
          <w:ilvl w:val="0"/>
          <w:numId w:val="15"/>
        </w:numPr>
        <w:rPr>
          <w:sz w:val="24"/>
          <w:szCs w:val="24"/>
        </w:rPr>
      </w:pPr>
      <w:r w:rsidRPr="00895505">
        <w:rPr>
          <w:sz w:val="24"/>
          <w:szCs w:val="24"/>
        </w:rPr>
        <w:t>Ms. Cherfils announced that effective September 5</w:t>
      </w:r>
      <w:r w:rsidRPr="00895505">
        <w:rPr>
          <w:sz w:val="24"/>
          <w:szCs w:val="24"/>
          <w:vertAlign w:val="superscript"/>
        </w:rPr>
        <w:t>th</w:t>
      </w:r>
      <w:r w:rsidRPr="00895505">
        <w:rPr>
          <w:sz w:val="24"/>
          <w:szCs w:val="24"/>
        </w:rPr>
        <w:t xml:space="preserve">, Michael Baldassarre resigned from the board. So, a vacant seat is available, and the Board members can refer any suitable candidate for the vacant seat. The Board members suggested Sr. Jaqueline McCarthy.  </w:t>
      </w:r>
    </w:p>
    <w:p w:rsidR="00895505" w:rsidRPr="00895505" w:rsidRDefault="00895505" w:rsidP="00895505">
      <w:pPr>
        <w:numPr>
          <w:ilvl w:val="0"/>
          <w:numId w:val="15"/>
        </w:numPr>
        <w:rPr>
          <w:sz w:val="24"/>
          <w:szCs w:val="24"/>
        </w:rPr>
      </w:pPr>
      <w:r w:rsidRPr="00895505">
        <w:rPr>
          <w:sz w:val="24"/>
          <w:szCs w:val="24"/>
        </w:rPr>
        <w:t xml:space="preserve">Phil Beattie has accepted a new position and has transitioned into another role and is no longer with BHPL. </w:t>
      </w:r>
    </w:p>
    <w:p w:rsidR="00895505" w:rsidRPr="00895505" w:rsidRDefault="00895505" w:rsidP="00895505">
      <w:pPr>
        <w:numPr>
          <w:ilvl w:val="0"/>
          <w:numId w:val="14"/>
        </w:numPr>
        <w:rPr>
          <w:sz w:val="24"/>
          <w:szCs w:val="24"/>
        </w:rPr>
      </w:pPr>
      <w:r w:rsidRPr="00895505">
        <w:rPr>
          <w:sz w:val="24"/>
          <w:szCs w:val="24"/>
        </w:rPr>
        <w:t>Topics for Next Agenda</w:t>
      </w:r>
    </w:p>
    <w:p w:rsidR="00895505" w:rsidRPr="00895505" w:rsidRDefault="00895505" w:rsidP="00895505">
      <w:pPr>
        <w:ind w:left="1440"/>
        <w:rPr>
          <w:sz w:val="24"/>
          <w:szCs w:val="24"/>
        </w:rPr>
      </w:pPr>
      <w:r w:rsidRPr="00895505">
        <w:rPr>
          <w:sz w:val="24"/>
          <w:szCs w:val="24"/>
        </w:rPr>
        <w:t xml:space="preserve">Ms. Cherfils stated that the annual reporting of cases closed due to the staff action policy will be presented at the next meeting. </w:t>
      </w:r>
    </w:p>
    <w:p w:rsidR="00895505" w:rsidRPr="00895505" w:rsidRDefault="00895505" w:rsidP="00895505">
      <w:pPr>
        <w:rPr>
          <w:sz w:val="24"/>
          <w:szCs w:val="24"/>
        </w:rPr>
      </w:pPr>
    </w:p>
    <w:p w:rsidR="00895505" w:rsidRPr="00895505" w:rsidRDefault="00895505" w:rsidP="00895505">
      <w:pPr>
        <w:numPr>
          <w:ilvl w:val="0"/>
          <w:numId w:val="7"/>
        </w:numPr>
        <w:rPr>
          <w:sz w:val="24"/>
          <w:szCs w:val="24"/>
          <w:u w:val="single"/>
        </w:rPr>
      </w:pPr>
      <w:r w:rsidRPr="00895505">
        <w:rPr>
          <w:sz w:val="24"/>
          <w:szCs w:val="24"/>
        </w:rPr>
        <w:t xml:space="preserve">      </w:t>
      </w:r>
      <w:r w:rsidRPr="00895505">
        <w:rPr>
          <w:sz w:val="24"/>
          <w:szCs w:val="24"/>
          <w:u w:val="single"/>
        </w:rPr>
        <w:t>Executive Session (Roll Call Vote)</w:t>
      </w:r>
    </w:p>
    <w:p w:rsidR="00895505" w:rsidRPr="00895505" w:rsidRDefault="00895505" w:rsidP="00895505">
      <w:pPr>
        <w:ind w:left="1080"/>
        <w:rPr>
          <w:sz w:val="24"/>
          <w:szCs w:val="24"/>
        </w:rPr>
      </w:pPr>
      <w:r w:rsidRPr="00895505">
        <w:rPr>
          <w:sz w:val="24"/>
          <w:szCs w:val="24"/>
        </w:rPr>
        <w:t>The Chair announced, “the Board will meet in Executive Session as authorized pursuant to M.G.L. c.30A, § 21(a</w:t>
      </w:r>
      <w:proofErr w:type="gramStart"/>
      <w:r w:rsidRPr="00895505">
        <w:rPr>
          <w:sz w:val="24"/>
          <w:szCs w:val="24"/>
        </w:rPr>
        <w:t>)(</w:t>
      </w:r>
      <w:proofErr w:type="gramEnd"/>
      <w:r w:rsidRPr="00895505">
        <w:rPr>
          <w:sz w:val="24"/>
          <w:szCs w:val="24"/>
        </w:rPr>
        <w:t xml:space="preserve">1) for the purpose of discussing the reputation, character, physical condition or mental health, rather than professional competence, of any individual, or to discuss the discipline or dismissal of, or complaints or charges brought against, a public officer, employee, staff member or individual. </w:t>
      </w:r>
    </w:p>
    <w:p w:rsidR="00895505" w:rsidRPr="00895505" w:rsidRDefault="00895505" w:rsidP="00895505">
      <w:pPr>
        <w:ind w:left="720"/>
        <w:rPr>
          <w:sz w:val="24"/>
          <w:szCs w:val="24"/>
        </w:rPr>
      </w:pPr>
    </w:p>
    <w:p w:rsidR="00895505" w:rsidRPr="00895505" w:rsidRDefault="00895505" w:rsidP="00895505">
      <w:pPr>
        <w:numPr>
          <w:ilvl w:val="0"/>
          <w:numId w:val="16"/>
        </w:numPr>
        <w:rPr>
          <w:sz w:val="24"/>
          <w:szCs w:val="24"/>
        </w:rPr>
      </w:pPr>
      <w:r w:rsidRPr="00895505">
        <w:rPr>
          <w:sz w:val="24"/>
          <w:szCs w:val="24"/>
        </w:rPr>
        <w:t>Specifically, the Board will discuss and evaluate the Good Moral Character provision of a pending application.</w:t>
      </w:r>
    </w:p>
    <w:p w:rsidR="00895505" w:rsidRPr="00895505" w:rsidRDefault="00895505" w:rsidP="00895505">
      <w:pPr>
        <w:numPr>
          <w:ilvl w:val="0"/>
          <w:numId w:val="16"/>
        </w:numPr>
        <w:rPr>
          <w:sz w:val="24"/>
          <w:szCs w:val="24"/>
        </w:rPr>
      </w:pPr>
      <w:r w:rsidRPr="00895505">
        <w:rPr>
          <w:sz w:val="24"/>
          <w:szCs w:val="24"/>
        </w:rPr>
        <w:t xml:space="preserve">In addition, the Board will discuss and evaluate the reputation, character, physical condition or mental health, rather than professional competence, of licensees relevant to their petitions for license status change. </w:t>
      </w:r>
    </w:p>
    <w:p w:rsidR="00895505" w:rsidRPr="00895505" w:rsidRDefault="00895505" w:rsidP="00895505">
      <w:pPr>
        <w:ind w:left="360"/>
        <w:rPr>
          <w:sz w:val="24"/>
          <w:szCs w:val="24"/>
        </w:rPr>
      </w:pPr>
    </w:p>
    <w:p w:rsidR="00895505" w:rsidRPr="00895505" w:rsidRDefault="00895505" w:rsidP="00895505">
      <w:pPr>
        <w:ind w:left="720" w:firstLine="360"/>
        <w:rPr>
          <w:sz w:val="24"/>
          <w:szCs w:val="24"/>
        </w:rPr>
      </w:pPr>
      <w:r w:rsidRPr="00895505">
        <w:rPr>
          <w:sz w:val="24"/>
          <w:szCs w:val="24"/>
        </w:rPr>
        <w:t xml:space="preserve">The Board will not reconvene in open session subsequent to the executive session.”  </w:t>
      </w:r>
    </w:p>
    <w:p w:rsidR="00895505" w:rsidRPr="00895505" w:rsidRDefault="00895505" w:rsidP="00895505">
      <w:pPr>
        <w:ind w:left="720"/>
        <w:rPr>
          <w:sz w:val="24"/>
          <w:szCs w:val="24"/>
        </w:rPr>
      </w:pPr>
    </w:p>
    <w:p w:rsidR="00895505" w:rsidRPr="00895505" w:rsidRDefault="00895505" w:rsidP="00895505">
      <w:pPr>
        <w:ind w:left="1080"/>
        <w:rPr>
          <w:sz w:val="24"/>
          <w:szCs w:val="24"/>
        </w:rPr>
      </w:pPr>
      <w:r w:rsidRPr="00895505">
        <w:rPr>
          <w:sz w:val="24"/>
          <w:szCs w:val="24"/>
          <w:u w:val="single"/>
        </w:rPr>
        <w:t>Action:</w:t>
      </w:r>
      <w:r w:rsidRPr="00895505">
        <w:rPr>
          <w:sz w:val="24"/>
          <w:szCs w:val="24"/>
        </w:rPr>
        <w:t xml:space="preserve"> All Board members present unanimously voted in favor to go into the Executive Session. </w:t>
      </w:r>
    </w:p>
    <w:p w:rsidR="00895505" w:rsidRPr="00895505" w:rsidRDefault="00895505" w:rsidP="00895505">
      <w:pPr>
        <w:ind w:left="720"/>
        <w:rPr>
          <w:sz w:val="24"/>
          <w:szCs w:val="24"/>
        </w:rPr>
      </w:pPr>
      <w:r w:rsidRPr="00895505">
        <w:rPr>
          <w:sz w:val="24"/>
          <w:szCs w:val="24"/>
        </w:rPr>
        <w:t xml:space="preserve">             </w:t>
      </w:r>
    </w:p>
    <w:p w:rsidR="00895505" w:rsidRPr="00895505" w:rsidRDefault="00895505" w:rsidP="00895505">
      <w:pPr>
        <w:numPr>
          <w:ilvl w:val="0"/>
          <w:numId w:val="7"/>
        </w:numPr>
        <w:rPr>
          <w:sz w:val="24"/>
          <w:szCs w:val="24"/>
          <w:u w:val="single"/>
        </w:rPr>
      </w:pPr>
      <w:r w:rsidRPr="00895505">
        <w:rPr>
          <w:sz w:val="24"/>
          <w:szCs w:val="24"/>
        </w:rPr>
        <w:t xml:space="preserve">  </w:t>
      </w:r>
      <w:r w:rsidRPr="00895505">
        <w:rPr>
          <w:sz w:val="24"/>
          <w:szCs w:val="24"/>
          <w:u w:val="single"/>
        </w:rPr>
        <w:t>Adjournment </w:t>
      </w:r>
    </w:p>
    <w:p w:rsidR="00895505" w:rsidRPr="00895505" w:rsidRDefault="00895505" w:rsidP="00895505">
      <w:pPr>
        <w:ind w:left="720"/>
        <w:rPr>
          <w:sz w:val="24"/>
          <w:szCs w:val="24"/>
        </w:rPr>
      </w:pPr>
      <w:r w:rsidRPr="00895505">
        <w:rPr>
          <w:sz w:val="24"/>
          <w:szCs w:val="24"/>
        </w:rPr>
        <w:t xml:space="preserve">The meeting adjourned at 11:43 a.m. as a result of the adjournment of the Executive Session.  </w:t>
      </w:r>
    </w:p>
    <w:p w:rsidR="00895505" w:rsidRPr="00895505" w:rsidRDefault="00895505" w:rsidP="00895505">
      <w:pPr>
        <w:ind w:firstLine="360"/>
        <w:rPr>
          <w:sz w:val="24"/>
          <w:szCs w:val="24"/>
        </w:rPr>
      </w:pPr>
      <w:r w:rsidRPr="00895505">
        <w:rPr>
          <w:sz w:val="24"/>
          <w:szCs w:val="24"/>
        </w:rPr>
        <w:lastRenderedPageBreak/>
        <w:tab/>
      </w:r>
      <w:r w:rsidRPr="00895505">
        <w:rPr>
          <w:sz w:val="24"/>
          <w:szCs w:val="24"/>
        </w:rPr>
        <w:tab/>
      </w:r>
    </w:p>
    <w:p w:rsidR="00895505" w:rsidRPr="00895505" w:rsidRDefault="00895505" w:rsidP="00895505">
      <w:pPr>
        <w:rPr>
          <w:sz w:val="24"/>
          <w:szCs w:val="24"/>
        </w:rPr>
      </w:pPr>
    </w:p>
    <w:p w:rsidR="00895505" w:rsidRPr="00895505" w:rsidRDefault="00895505" w:rsidP="00895505">
      <w:pPr>
        <w:rPr>
          <w:sz w:val="24"/>
          <w:szCs w:val="24"/>
        </w:rPr>
      </w:pPr>
      <w:r w:rsidRPr="00895505">
        <w:rPr>
          <w:sz w:val="24"/>
          <w:szCs w:val="24"/>
        </w:rPr>
        <w:t>Respectfully submitted</w:t>
      </w:r>
    </w:p>
    <w:p w:rsidR="00895505" w:rsidRPr="00895505" w:rsidRDefault="00895505" w:rsidP="00895505">
      <w:pPr>
        <w:rPr>
          <w:sz w:val="24"/>
          <w:szCs w:val="24"/>
        </w:rPr>
      </w:pPr>
    </w:p>
    <w:p w:rsidR="00895505" w:rsidRPr="00895505" w:rsidRDefault="00895505" w:rsidP="00895505">
      <w:pPr>
        <w:rPr>
          <w:sz w:val="24"/>
          <w:szCs w:val="24"/>
        </w:rPr>
      </w:pPr>
      <w:r w:rsidRPr="00895505">
        <w:rPr>
          <w:sz w:val="24"/>
          <w:szCs w:val="24"/>
        </w:rPr>
        <w:t>_____________________________</w:t>
      </w:r>
      <w:r w:rsidRPr="00895505">
        <w:rPr>
          <w:sz w:val="24"/>
          <w:szCs w:val="24"/>
        </w:rPr>
        <w:tab/>
        <w:t xml:space="preserve">       _____________________      ____________________</w:t>
      </w:r>
    </w:p>
    <w:p w:rsidR="00895505" w:rsidRPr="00895505" w:rsidRDefault="00895505" w:rsidP="00895505">
      <w:pPr>
        <w:rPr>
          <w:sz w:val="24"/>
          <w:szCs w:val="24"/>
        </w:rPr>
      </w:pPr>
      <w:r w:rsidRPr="00895505">
        <w:rPr>
          <w:sz w:val="24"/>
          <w:szCs w:val="24"/>
        </w:rPr>
        <w:t>Name</w:t>
      </w:r>
      <w:r w:rsidRPr="00895505">
        <w:rPr>
          <w:sz w:val="24"/>
          <w:szCs w:val="24"/>
        </w:rPr>
        <w:tab/>
      </w:r>
      <w:r w:rsidRPr="00895505">
        <w:rPr>
          <w:sz w:val="24"/>
          <w:szCs w:val="24"/>
        </w:rPr>
        <w:tab/>
      </w:r>
      <w:r w:rsidRPr="00895505">
        <w:rPr>
          <w:sz w:val="24"/>
          <w:szCs w:val="24"/>
        </w:rPr>
        <w:tab/>
      </w:r>
      <w:r w:rsidRPr="00895505">
        <w:rPr>
          <w:sz w:val="24"/>
          <w:szCs w:val="24"/>
        </w:rPr>
        <w:tab/>
      </w:r>
      <w:r w:rsidRPr="00895505">
        <w:rPr>
          <w:sz w:val="24"/>
          <w:szCs w:val="24"/>
        </w:rPr>
        <w:tab/>
        <w:t xml:space="preserve">       Position</w:t>
      </w:r>
      <w:r w:rsidRPr="00895505">
        <w:rPr>
          <w:sz w:val="24"/>
          <w:szCs w:val="24"/>
        </w:rPr>
        <w:tab/>
      </w:r>
      <w:r w:rsidRPr="00895505">
        <w:rPr>
          <w:sz w:val="24"/>
          <w:szCs w:val="24"/>
        </w:rPr>
        <w:tab/>
      </w:r>
      <w:r w:rsidRPr="00895505">
        <w:rPr>
          <w:sz w:val="24"/>
          <w:szCs w:val="24"/>
        </w:rPr>
        <w:tab/>
        <w:t xml:space="preserve">       Date</w:t>
      </w:r>
    </w:p>
    <w:p w:rsidR="00895505" w:rsidRPr="00895505" w:rsidRDefault="00895505" w:rsidP="00895505">
      <w:pPr>
        <w:rPr>
          <w:sz w:val="24"/>
          <w:szCs w:val="24"/>
        </w:rPr>
      </w:pPr>
    </w:p>
    <w:p w:rsidR="00895505" w:rsidRPr="00895505" w:rsidRDefault="00895505" w:rsidP="00895505">
      <w:pPr>
        <w:rPr>
          <w:sz w:val="24"/>
          <w:szCs w:val="24"/>
        </w:rPr>
      </w:pPr>
    </w:p>
    <w:p w:rsidR="00895505" w:rsidRPr="00895505" w:rsidRDefault="00895505" w:rsidP="00895505">
      <w:pPr>
        <w:rPr>
          <w:sz w:val="24"/>
          <w:szCs w:val="24"/>
        </w:rPr>
      </w:pPr>
    </w:p>
    <w:p w:rsidR="00895505" w:rsidRPr="00895505" w:rsidRDefault="00895505" w:rsidP="00895505">
      <w:pPr>
        <w:rPr>
          <w:sz w:val="24"/>
          <w:szCs w:val="24"/>
        </w:rPr>
      </w:pPr>
    </w:p>
    <w:p w:rsidR="00895505" w:rsidRPr="00895505" w:rsidRDefault="00895505" w:rsidP="00895505">
      <w:pPr>
        <w:rPr>
          <w:sz w:val="24"/>
          <w:szCs w:val="24"/>
        </w:rPr>
      </w:pPr>
    </w:p>
    <w:p w:rsidR="00895505" w:rsidRPr="00895505" w:rsidRDefault="00895505" w:rsidP="00895505">
      <w:pPr>
        <w:rPr>
          <w:sz w:val="24"/>
          <w:szCs w:val="24"/>
        </w:rPr>
      </w:pPr>
    </w:p>
    <w:p w:rsidR="00895505" w:rsidRPr="00895505" w:rsidRDefault="00895505" w:rsidP="00895505">
      <w:pPr>
        <w:rPr>
          <w:sz w:val="24"/>
          <w:szCs w:val="24"/>
        </w:rPr>
      </w:pPr>
    </w:p>
    <w:p w:rsidR="00895505" w:rsidRPr="00895505" w:rsidRDefault="00895505" w:rsidP="00895505">
      <w:pPr>
        <w:rPr>
          <w:sz w:val="24"/>
          <w:szCs w:val="24"/>
        </w:rPr>
      </w:pPr>
    </w:p>
    <w:p w:rsidR="00895505" w:rsidRDefault="00895505"/>
    <w:p w:rsidR="00895505" w:rsidRDefault="00895505"/>
    <w:sectPr w:rsidR="0089550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505" w:rsidRDefault="00895505" w:rsidP="00895505">
      <w:r>
        <w:separator/>
      </w:r>
    </w:p>
  </w:endnote>
  <w:endnote w:type="continuationSeparator" w:id="0">
    <w:p w:rsidR="00895505" w:rsidRDefault="00895505" w:rsidP="00895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505" w:rsidRDefault="00895505" w:rsidP="00895505">
      <w:r>
        <w:separator/>
      </w:r>
    </w:p>
  </w:footnote>
  <w:footnote w:type="continuationSeparator" w:id="0">
    <w:p w:rsidR="00895505" w:rsidRDefault="00895505" w:rsidP="008955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35AFA"/>
    <w:multiLevelType w:val="hybridMultilevel"/>
    <w:tmpl w:val="5FB65FB8"/>
    <w:lvl w:ilvl="0" w:tplc="F148138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7433489"/>
    <w:multiLevelType w:val="hybridMultilevel"/>
    <w:tmpl w:val="2A36A13A"/>
    <w:lvl w:ilvl="0" w:tplc="FE767CCC">
      <w:start w:val="1"/>
      <w:numFmt w:val="upperRoman"/>
      <w:lvlText w:val="%1."/>
      <w:lvlJc w:val="left"/>
      <w:pPr>
        <w:ind w:left="1080" w:hanging="72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CB1A32"/>
    <w:multiLevelType w:val="hybridMultilevel"/>
    <w:tmpl w:val="CD884F4A"/>
    <w:lvl w:ilvl="0" w:tplc="603C727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CE71EF8"/>
    <w:multiLevelType w:val="hybridMultilevel"/>
    <w:tmpl w:val="5C50CCD8"/>
    <w:lvl w:ilvl="0" w:tplc="061E296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6C66B84"/>
    <w:multiLevelType w:val="hybridMultilevel"/>
    <w:tmpl w:val="D6AAE43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C657916"/>
    <w:multiLevelType w:val="hybridMultilevel"/>
    <w:tmpl w:val="34D8899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F16E56"/>
    <w:multiLevelType w:val="hybridMultilevel"/>
    <w:tmpl w:val="F7CCEFEC"/>
    <w:lvl w:ilvl="0" w:tplc="C64AB18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C270C15"/>
    <w:multiLevelType w:val="hybridMultilevel"/>
    <w:tmpl w:val="99422896"/>
    <w:lvl w:ilvl="0" w:tplc="8F08CE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48F1926"/>
    <w:multiLevelType w:val="hybridMultilevel"/>
    <w:tmpl w:val="63C4DE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2A60EE"/>
    <w:multiLevelType w:val="hybridMultilevel"/>
    <w:tmpl w:val="A0D0FE1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FF91CC8"/>
    <w:multiLevelType w:val="hybridMultilevel"/>
    <w:tmpl w:val="8DEE4FD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92C1962"/>
    <w:multiLevelType w:val="hybridMultilevel"/>
    <w:tmpl w:val="199CDE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8A25E1"/>
    <w:multiLevelType w:val="hybridMultilevel"/>
    <w:tmpl w:val="E43C4CDC"/>
    <w:lvl w:ilvl="0" w:tplc="4C8E5D0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F380C8A"/>
    <w:multiLevelType w:val="hybridMultilevel"/>
    <w:tmpl w:val="75C2FBFC"/>
    <w:lvl w:ilvl="0" w:tplc="6A3C17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132535A"/>
    <w:multiLevelType w:val="hybridMultilevel"/>
    <w:tmpl w:val="264449D8"/>
    <w:lvl w:ilvl="0" w:tplc="7B62E5CA">
      <w:start w:val="1"/>
      <w:numFmt w:val="upperLetter"/>
      <w:lvlText w:val="%1."/>
      <w:lvlJc w:val="left"/>
      <w:pPr>
        <w:ind w:left="720" w:hanging="360"/>
      </w:pPr>
      <w:rPr>
        <w:rFonts w:hint="default"/>
        <w:b w:val="0"/>
      </w:rPr>
    </w:lvl>
    <w:lvl w:ilvl="1" w:tplc="8C3EB9E4">
      <w:start w:val="1"/>
      <w:numFmt w:val="decimal"/>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94220A5"/>
    <w:multiLevelType w:val="hybridMultilevel"/>
    <w:tmpl w:val="DEA4B576"/>
    <w:lvl w:ilvl="0" w:tplc="E15E5AAE">
      <w:start w:val="1"/>
      <w:numFmt w:val="decimal"/>
      <w:lvlText w:val="%1."/>
      <w:lvlJc w:val="left"/>
      <w:pPr>
        <w:ind w:left="624" w:hanging="360"/>
      </w:pPr>
      <w:rPr>
        <w:b w:val="0"/>
      </w:rPr>
    </w:lvl>
    <w:lvl w:ilvl="1" w:tplc="04090019">
      <w:start w:val="1"/>
      <w:numFmt w:val="lowerLetter"/>
      <w:lvlText w:val="%2."/>
      <w:lvlJc w:val="left"/>
      <w:pPr>
        <w:ind w:left="1344" w:hanging="360"/>
      </w:pPr>
    </w:lvl>
    <w:lvl w:ilvl="2" w:tplc="0409001B">
      <w:start w:val="1"/>
      <w:numFmt w:val="lowerRoman"/>
      <w:lvlText w:val="%3."/>
      <w:lvlJc w:val="right"/>
      <w:pPr>
        <w:ind w:left="2064" w:hanging="180"/>
      </w:pPr>
    </w:lvl>
    <w:lvl w:ilvl="3" w:tplc="0409000F">
      <w:start w:val="1"/>
      <w:numFmt w:val="decimal"/>
      <w:lvlText w:val="%4."/>
      <w:lvlJc w:val="left"/>
      <w:pPr>
        <w:ind w:left="2784" w:hanging="360"/>
      </w:pPr>
    </w:lvl>
    <w:lvl w:ilvl="4" w:tplc="04090019">
      <w:start w:val="1"/>
      <w:numFmt w:val="lowerLetter"/>
      <w:lvlText w:val="%5."/>
      <w:lvlJc w:val="left"/>
      <w:pPr>
        <w:ind w:left="3504" w:hanging="360"/>
      </w:pPr>
    </w:lvl>
    <w:lvl w:ilvl="5" w:tplc="0409001B">
      <w:start w:val="1"/>
      <w:numFmt w:val="lowerRoman"/>
      <w:lvlText w:val="%6."/>
      <w:lvlJc w:val="right"/>
      <w:pPr>
        <w:ind w:left="4224" w:hanging="180"/>
      </w:pPr>
    </w:lvl>
    <w:lvl w:ilvl="6" w:tplc="0409000F">
      <w:start w:val="1"/>
      <w:numFmt w:val="decimal"/>
      <w:lvlText w:val="%7."/>
      <w:lvlJc w:val="left"/>
      <w:pPr>
        <w:ind w:left="4944" w:hanging="360"/>
      </w:pPr>
    </w:lvl>
    <w:lvl w:ilvl="7" w:tplc="04090019">
      <w:start w:val="1"/>
      <w:numFmt w:val="lowerLetter"/>
      <w:lvlText w:val="%8."/>
      <w:lvlJc w:val="left"/>
      <w:pPr>
        <w:ind w:left="5664" w:hanging="360"/>
      </w:pPr>
    </w:lvl>
    <w:lvl w:ilvl="8" w:tplc="0409001B">
      <w:start w:val="1"/>
      <w:numFmt w:val="lowerRoman"/>
      <w:lvlText w:val="%9."/>
      <w:lvlJc w:val="right"/>
      <w:pPr>
        <w:ind w:left="6384" w:hanging="180"/>
      </w:pPr>
    </w:lvl>
  </w:abstractNum>
  <w:num w:numId="1">
    <w:abstractNumId w:val="15"/>
  </w:num>
  <w:num w:numId="2">
    <w:abstractNumId w:val="14"/>
  </w:num>
  <w:num w:numId="3">
    <w:abstractNumId w:val="9"/>
  </w:num>
  <w:num w:numId="4">
    <w:abstractNumId w:val="11"/>
  </w:num>
  <w:num w:numId="5">
    <w:abstractNumId w:val="8"/>
  </w:num>
  <w:num w:numId="6">
    <w:abstractNumId w:val="5"/>
  </w:num>
  <w:num w:numId="7">
    <w:abstractNumId w:val="1"/>
  </w:num>
  <w:num w:numId="8">
    <w:abstractNumId w:val="7"/>
  </w:num>
  <w:num w:numId="9">
    <w:abstractNumId w:val="13"/>
  </w:num>
  <w:num w:numId="10">
    <w:abstractNumId w:val="2"/>
  </w:num>
  <w:num w:numId="11">
    <w:abstractNumId w:val="0"/>
  </w:num>
  <w:num w:numId="12">
    <w:abstractNumId w:val="4"/>
  </w:num>
  <w:num w:numId="13">
    <w:abstractNumId w:val="12"/>
  </w:num>
  <w:num w:numId="14">
    <w:abstractNumId w:val="6"/>
  </w:num>
  <w:num w:numId="15">
    <w:abstractNumId w:val="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505"/>
    <w:rsid w:val="00127742"/>
    <w:rsid w:val="00895505"/>
    <w:rsid w:val="00A56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50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95505"/>
    <w:pPr>
      <w:keepNext/>
      <w:jc w:val="center"/>
      <w:outlineLvl w:val="0"/>
    </w:pPr>
    <w:rPr>
      <w:sz w:val="24"/>
    </w:rPr>
  </w:style>
  <w:style w:type="paragraph" w:styleId="Heading4">
    <w:name w:val="heading 4"/>
    <w:basedOn w:val="Normal"/>
    <w:next w:val="Normal"/>
    <w:link w:val="Heading4Char"/>
    <w:qFormat/>
    <w:rsid w:val="00895505"/>
    <w:pPr>
      <w:keepNext/>
      <w:jc w:val="center"/>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5505"/>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895505"/>
    <w:rPr>
      <w:rFonts w:ascii="Times New Roman" w:eastAsia="Times New Roman" w:hAnsi="Times New Roman" w:cs="Times New Roman"/>
      <w:sz w:val="24"/>
      <w:szCs w:val="20"/>
      <w:u w:val="single"/>
    </w:rPr>
  </w:style>
  <w:style w:type="paragraph" w:styleId="Header">
    <w:name w:val="header"/>
    <w:basedOn w:val="Normal"/>
    <w:link w:val="HeaderChar"/>
    <w:uiPriority w:val="99"/>
    <w:unhideWhenUsed/>
    <w:rsid w:val="00895505"/>
    <w:pPr>
      <w:tabs>
        <w:tab w:val="center" w:pos="4680"/>
        <w:tab w:val="right" w:pos="9360"/>
      </w:tabs>
    </w:pPr>
  </w:style>
  <w:style w:type="character" w:customStyle="1" w:styleId="HeaderChar">
    <w:name w:val="Header Char"/>
    <w:basedOn w:val="DefaultParagraphFont"/>
    <w:link w:val="Header"/>
    <w:uiPriority w:val="99"/>
    <w:rsid w:val="0089550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95505"/>
    <w:pPr>
      <w:tabs>
        <w:tab w:val="center" w:pos="4680"/>
        <w:tab w:val="right" w:pos="9360"/>
      </w:tabs>
    </w:pPr>
  </w:style>
  <w:style w:type="character" w:customStyle="1" w:styleId="FooterChar">
    <w:name w:val="Footer Char"/>
    <w:basedOn w:val="DefaultParagraphFont"/>
    <w:link w:val="Footer"/>
    <w:uiPriority w:val="99"/>
    <w:rsid w:val="00895505"/>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50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95505"/>
    <w:pPr>
      <w:keepNext/>
      <w:jc w:val="center"/>
      <w:outlineLvl w:val="0"/>
    </w:pPr>
    <w:rPr>
      <w:sz w:val="24"/>
    </w:rPr>
  </w:style>
  <w:style w:type="paragraph" w:styleId="Heading4">
    <w:name w:val="heading 4"/>
    <w:basedOn w:val="Normal"/>
    <w:next w:val="Normal"/>
    <w:link w:val="Heading4Char"/>
    <w:qFormat/>
    <w:rsid w:val="00895505"/>
    <w:pPr>
      <w:keepNext/>
      <w:jc w:val="center"/>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5505"/>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895505"/>
    <w:rPr>
      <w:rFonts w:ascii="Times New Roman" w:eastAsia="Times New Roman" w:hAnsi="Times New Roman" w:cs="Times New Roman"/>
      <w:sz w:val="24"/>
      <w:szCs w:val="20"/>
      <w:u w:val="single"/>
    </w:rPr>
  </w:style>
  <w:style w:type="paragraph" w:styleId="Header">
    <w:name w:val="header"/>
    <w:basedOn w:val="Normal"/>
    <w:link w:val="HeaderChar"/>
    <w:uiPriority w:val="99"/>
    <w:unhideWhenUsed/>
    <w:rsid w:val="00895505"/>
    <w:pPr>
      <w:tabs>
        <w:tab w:val="center" w:pos="4680"/>
        <w:tab w:val="right" w:pos="9360"/>
      </w:tabs>
    </w:pPr>
  </w:style>
  <w:style w:type="character" w:customStyle="1" w:styleId="HeaderChar">
    <w:name w:val="Header Char"/>
    <w:basedOn w:val="DefaultParagraphFont"/>
    <w:link w:val="Header"/>
    <w:uiPriority w:val="99"/>
    <w:rsid w:val="0089550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95505"/>
    <w:pPr>
      <w:tabs>
        <w:tab w:val="center" w:pos="4680"/>
        <w:tab w:val="right" w:pos="9360"/>
      </w:tabs>
    </w:pPr>
  </w:style>
  <w:style w:type="character" w:customStyle="1" w:styleId="FooterChar">
    <w:name w:val="Footer Char"/>
    <w:basedOn w:val="DefaultParagraphFont"/>
    <w:link w:val="Footer"/>
    <w:uiPriority w:val="99"/>
    <w:rsid w:val="0089550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1743</Words>
  <Characters>9936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Jonane (DPH)</dc:creator>
  <cp:lastModifiedBy>Nicolas, Jonane (DPH)</cp:lastModifiedBy>
  <cp:revision>1</cp:revision>
  <dcterms:created xsi:type="dcterms:W3CDTF">2019-07-19T19:14:00Z</dcterms:created>
  <dcterms:modified xsi:type="dcterms:W3CDTF">2019-07-19T19:18:00Z</dcterms:modified>
</cp:coreProperties>
</file>