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DC0E" w14:textId="77777777" w:rsidR="005B27A9" w:rsidRPr="0086003D" w:rsidRDefault="005B27A9" w:rsidP="005B27A9">
      <w:pPr>
        <w:pStyle w:val="Heading1"/>
        <w:spacing w:before="102" w:line="253" w:lineRule="exact"/>
        <w:ind w:left="720"/>
        <w:rPr>
          <w:rFonts w:cs="Arial"/>
          <w:sz w:val="22"/>
          <w:szCs w:val="22"/>
        </w:rPr>
      </w:pPr>
      <w:r w:rsidRPr="0086003D">
        <w:rPr>
          <w:rFonts w:cs="Arial"/>
          <w:sz w:val="22"/>
          <w:szCs w:val="22"/>
          <w:u w:val="single"/>
        </w:rPr>
        <w:t>AGENDA</w:t>
      </w:r>
    </w:p>
    <w:p w14:paraId="04A1EF30" w14:textId="031F37E1" w:rsidR="005B27A9" w:rsidRPr="009D558E" w:rsidRDefault="009D558E" w:rsidP="009D558E">
      <w:pPr>
        <w:tabs>
          <w:tab w:val="left" w:pos="3850"/>
          <w:tab w:val="center" w:pos="5590"/>
        </w:tabs>
        <w:spacing w:line="247" w:lineRule="exact"/>
        <w:ind w:left="2718" w:right="2337"/>
        <w:rPr>
          <w:rFonts w:cs="Arial"/>
          <w:b/>
          <w:i/>
          <w:sz w:val="20"/>
        </w:rPr>
      </w:pPr>
      <w:r>
        <w:rPr>
          <w:rFonts w:cs="Arial"/>
          <w:b/>
          <w:i/>
          <w:w w:val="95"/>
          <w:sz w:val="20"/>
        </w:rPr>
        <w:tab/>
      </w:r>
      <w:r w:rsidRPr="009D558E">
        <w:rPr>
          <w:rFonts w:cs="Arial"/>
          <w:b/>
          <w:i/>
          <w:w w:val="95"/>
          <w:sz w:val="20"/>
        </w:rPr>
        <w:tab/>
      </w:r>
      <w:r w:rsidR="005B27A9" w:rsidRPr="009D558E">
        <w:rPr>
          <w:rFonts w:cs="Arial"/>
          <w:b/>
          <w:i/>
          <w:w w:val="95"/>
          <w:sz w:val="20"/>
        </w:rPr>
        <w:t>State 911 Commission Meeting</w:t>
      </w:r>
    </w:p>
    <w:p w14:paraId="5361BFB4" w14:textId="77777777" w:rsidR="005B27A9" w:rsidRPr="009D558E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9D558E">
        <w:rPr>
          <w:rFonts w:cs="Arial"/>
          <w:b/>
          <w:i/>
          <w:sz w:val="20"/>
        </w:rPr>
        <w:t>State</w:t>
      </w:r>
      <w:r w:rsidRPr="009D558E">
        <w:rPr>
          <w:rFonts w:cs="Arial"/>
          <w:b/>
          <w:i/>
          <w:spacing w:val="-39"/>
          <w:sz w:val="20"/>
        </w:rPr>
        <w:t xml:space="preserve"> </w:t>
      </w:r>
      <w:r w:rsidRPr="009D558E">
        <w:rPr>
          <w:rFonts w:cs="Arial"/>
          <w:b/>
          <w:i/>
          <w:sz w:val="20"/>
        </w:rPr>
        <w:t>911</w:t>
      </w:r>
      <w:r w:rsidRPr="009D558E">
        <w:rPr>
          <w:rFonts w:cs="Arial"/>
          <w:b/>
          <w:i/>
          <w:spacing w:val="-39"/>
          <w:sz w:val="20"/>
        </w:rPr>
        <w:t xml:space="preserve"> </w:t>
      </w:r>
      <w:r w:rsidRPr="009D558E">
        <w:rPr>
          <w:rFonts w:cs="Arial"/>
          <w:b/>
          <w:i/>
          <w:sz w:val="20"/>
        </w:rPr>
        <w:t>Department</w:t>
      </w:r>
    </w:p>
    <w:p w14:paraId="2E13D112" w14:textId="77777777" w:rsidR="001949FA" w:rsidRPr="009D558E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9D558E">
        <w:rPr>
          <w:rFonts w:cs="Arial"/>
          <w:b/>
          <w:i/>
          <w:spacing w:val="-38"/>
          <w:sz w:val="20"/>
        </w:rPr>
        <w:t xml:space="preserve"> </w:t>
      </w:r>
      <w:r w:rsidRPr="009D558E">
        <w:rPr>
          <w:rFonts w:cs="Arial"/>
          <w:b/>
          <w:i/>
          <w:sz w:val="20"/>
        </w:rPr>
        <w:t>151</w:t>
      </w:r>
      <w:r w:rsidRPr="009D558E">
        <w:rPr>
          <w:rFonts w:cs="Arial"/>
          <w:b/>
          <w:i/>
          <w:spacing w:val="-39"/>
          <w:sz w:val="20"/>
        </w:rPr>
        <w:t xml:space="preserve"> </w:t>
      </w:r>
      <w:r w:rsidRPr="009D558E">
        <w:rPr>
          <w:rFonts w:cs="Arial"/>
          <w:b/>
          <w:i/>
          <w:sz w:val="20"/>
        </w:rPr>
        <w:t>Campanelli</w:t>
      </w:r>
      <w:r w:rsidRPr="009D558E">
        <w:rPr>
          <w:rFonts w:cs="Arial"/>
          <w:b/>
          <w:i/>
          <w:spacing w:val="-39"/>
          <w:sz w:val="20"/>
        </w:rPr>
        <w:t xml:space="preserve"> </w:t>
      </w:r>
      <w:r w:rsidRPr="009D558E">
        <w:rPr>
          <w:rFonts w:cs="Arial"/>
          <w:b/>
          <w:i/>
          <w:sz w:val="20"/>
        </w:rPr>
        <w:t>Drive,</w:t>
      </w:r>
      <w:r w:rsidRPr="009D558E">
        <w:rPr>
          <w:rFonts w:cs="Arial"/>
          <w:b/>
          <w:i/>
          <w:spacing w:val="-40"/>
          <w:sz w:val="20"/>
        </w:rPr>
        <w:t xml:space="preserve"> </w:t>
      </w:r>
      <w:r w:rsidRPr="009D558E">
        <w:rPr>
          <w:rFonts w:cs="Arial"/>
          <w:b/>
          <w:i/>
          <w:sz w:val="20"/>
        </w:rPr>
        <w:t>Suite</w:t>
      </w:r>
      <w:r w:rsidRPr="009D558E">
        <w:rPr>
          <w:rFonts w:cs="Arial"/>
          <w:b/>
          <w:i/>
          <w:spacing w:val="-39"/>
          <w:sz w:val="20"/>
        </w:rPr>
        <w:t xml:space="preserve"> </w:t>
      </w:r>
      <w:r w:rsidRPr="009D558E">
        <w:rPr>
          <w:rFonts w:cs="Arial"/>
          <w:b/>
          <w:i/>
          <w:sz w:val="20"/>
        </w:rPr>
        <w:t>A</w:t>
      </w:r>
    </w:p>
    <w:p w14:paraId="6804503A" w14:textId="6FB5D75C" w:rsidR="005B27A9" w:rsidRPr="009D558E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z w:val="20"/>
        </w:rPr>
      </w:pPr>
      <w:r w:rsidRPr="009D558E">
        <w:rPr>
          <w:rFonts w:cs="Arial"/>
          <w:b/>
          <w:i/>
          <w:spacing w:val="-39"/>
          <w:sz w:val="20"/>
        </w:rPr>
        <w:t xml:space="preserve"> </w:t>
      </w:r>
      <w:r w:rsidRPr="009D558E">
        <w:rPr>
          <w:rFonts w:cs="Arial"/>
          <w:b/>
          <w:i/>
          <w:sz w:val="20"/>
        </w:rPr>
        <w:t>Middleborough, MA 02346</w:t>
      </w:r>
    </w:p>
    <w:p w14:paraId="0886BA3C" w14:textId="1E8518A6" w:rsidR="005B27A9" w:rsidRPr="009D558E" w:rsidRDefault="005B27A9" w:rsidP="005B27A9">
      <w:pPr>
        <w:spacing w:before="3" w:line="230" w:lineRule="auto"/>
        <w:ind w:left="2718" w:right="2339"/>
        <w:jc w:val="center"/>
        <w:rPr>
          <w:rFonts w:cs="Arial"/>
          <w:b/>
          <w:i/>
          <w:spacing w:val="-26"/>
          <w:sz w:val="20"/>
        </w:rPr>
      </w:pPr>
      <w:r w:rsidRPr="009D558E">
        <w:rPr>
          <w:rFonts w:cs="Arial"/>
          <w:b/>
          <w:i/>
          <w:sz w:val="20"/>
        </w:rPr>
        <w:t xml:space="preserve"> </w:t>
      </w:r>
      <w:r w:rsidR="00CD77D3" w:rsidRPr="009D558E">
        <w:rPr>
          <w:rFonts w:cs="Arial"/>
          <w:b/>
          <w:i/>
          <w:sz w:val="20"/>
        </w:rPr>
        <w:t>November 16</w:t>
      </w:r>
      <w:r w:rsidR="00C443CC" w:rsidRPr="009D558E">
        <w:rPr>
          <w:rFonts w:cs="Arial"/>
          <w:b/>
          <w:i/>
          <w:sz w:val="20"/>
        </w:rPr>
        <w:t>, 2022</w:t>
      </w:r>
      <w:r w:rsidR="000A3310" w:rsidRPr="009D558E">
        <w:rPr>
          <w:rFonts w:cs="Arial"/>
          <w:b/>
          <w:i/>
          <w:sz w:val="20"/>
        </w:rPr>
        <w:t>,</w:t>
      </w:r>
      <w:r w:rsidRPr="009D558E">
        <w:rPr>
          <w:rFonts w:cs="Arial"/>
          <w:b/>
          <w:i/>
          <w:sz w:val="20"/>
        </w:rPr>
        <w:t xml:space="preserve"> 1:00</w:t>
      </w:r>
      <w:r w:rsidRPr="009D558E">
        <w:rPr>
          <w:rFonts w:cs="Arial"/>
          <w:b/>
          <w:i/>
          <w:spacing w:val="-26"/>
          <w:sz w:val="20"/>
        </w:rPr>
        <w:t xml:space="preserve"> p.m.</w:t>
      </w:r>
    </w:p>
    <w:p w14:paraId="0DEC3B04" w14:textId="77777777" w:rsidR="00BB143E" w:rsidRPr="009D558E" w:rsidRDefault="00BB143E" w:rsidP="00BB143E">
      <w:pPr>
        <w:pStyle w:val="BodyText"/>
        <w:spacing w:before="10"/>
        <w:rPr>
          <w:rFonts w:ascii="Bookman Old Style" w:hAnsi="Bookman Old Style"/>
          <w:b/>
          <w:i/>
          <w:sz w:val="20"/>
          <w:szCs w:val="20"/>
        </w:rPr>
      </w:pPr>
    </w:p>
    <w:p w14:paraId="3AA0BA22" w14:textId="77777777" w:rsidR="00BB143E" w:rsidRPr="009D558E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>Call to Order and Introductions (Chairperson</w:t>
      </w:r>
      <w:r w:rsidRPr="009D558E">
        <w:rPr>
          <w:spacing w:val="-19"/>
          <w:sz w:val="20"/>
        </w:rPr>
        <w:t xml:space="preserve">  Collins</w:t>
      </w:r>
      <w:r w:rsidRPr="009D558E">
        <w:rPr>
          <w:sz w:val="20"/>
        </w:rPr>
        <w:t>)</w:t>
      </w:r>
    </w:p>
    <w:p w14:paraId="43116E3D" w14:textId="77777777" w:rsidR="00BB143E" w:rsidRPr="009D558E" w:rsidRDefault="00BB143E" w:rsidP="00BB143E">
      <w:pPr>
        <w:pStyle w:val="BodyText"/>
        <w:spacing w:before="10"/>
        <w:rPr>
          <w:rFonts w:ascii="Bookman Old Style" w:hAnsi="Bookman Old Style"/>
          <w:sz w:val="20"/>
          <w:szCs w:val="20"/>
        </w:rPr>
      </w:pPr>
    </w:p>
    <w:p w14:paraId="0EBEE35E" w14:textId="6E45C29F" w:rsidR="00BB143E" w:rsidRPr="009D558E" w:rsidRDefault="00BB143E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 xml:space="preserve">Approval of </w:t>
      </w:r>
      <w:r w:rsidR="00CD77D3" w:rsidRPr="009D558E">
        <w:rPr>
          <w:sz w:val="20"/>
        </w:rPr>
        <w:t>September 22</w:t>
      </w:r>
      <w:r w:rsidR="003D0EF3" w:rsidRPr="009D558E">
        <w:rPr>
          <w:sz w:val="20"/>
        </w:rPr>
        <w:t>, 2022</w:t>
      </w:r>
      <w:r w:rsidR="00061635" w:rsidRPr="009D558E">
        <w:rPr>
          <w:sz w:val="20"/>
        </w:rPr>
        <w:t xml:space="preserve"> C</w:t>
      </w:r>
      <w:r w:rsidRPr="009D558E">
        <w:rPr>
          <w:sz w:val="20"/>
        </w:rPr>
        <w:t>ommission Meeting Minutes (Chairperson</w:t>
      </w:r>
      <w:r w:rsidRPr="009D558E">
        <w:rPr>
          <w:spacing w:val="-24"/>
          <w:sz w:val="20"/>
        </w:rPr>
        <w:t xml:space="preserve"> Collins</w:t>
      </w:r>
      <w:r w:rsidRPr="009D558E">
        <w:rPr>
          <w:sz w:val="20"/>
        </w:rPr>
        <w:t>)</w:t>
      </w:r>
    </w:p>
    <w:p w14:paraId="3E43582D" w14:textId="77777777" w:rsidR="0019332A" w:rsidRPr="009D558E" w:rsidRDefault="0019332A" w:rsidP="0019332A">
      <w:pPr>
        <w:pStyle w:val="ListParagraph"/>
        <w:rPr>
          <w:sz w:val="20"/>
        </w:rPr>
      </w:pPr>
    </w:p>
    <w:p w14:paraId="054835C4" w14:textId="583C1C3F" w:rsidR="0019332A" w:rsidRPr="009D558E" w:rsidRDefault="00603F22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 xml:space="preserve">Recognition of Sheriff </w:t>
      </w:r>
      <w:r w:rsidR="003D41C3" w:rsidRPr="009D558E">
        <w:rPr>
          <w:sz w:val="20"/>
        </w:rPr>
        <w:t xml:space="preserve">James </w:t>
      </w:r>
      <w:r w:rsidR="003D19C0">
        <w:rPr>
          <w:sz w:val="20"/>
        </w:rPr>
        <w:t>M.</w:t>
      </w:r>
      <w:r w:rsidR="006034C0">
        <w:rPr>
          <w:sz w:val="20"/>
        </w:rPr>
        <w:t xml:space="preserve"> </w:t>
      </w:r>
      <w:r w:rsidR="003D41C3" w:rsidRPr="009D558E">
        <w:rPr>
          <w:sz w:val="20"/>
        </w:rPr>
        <w:t>Cummings (</w:t>
      </w:r>
      <w:r w:rsidR="0059778E" w:rsidRPr="009D558E">
        <w:rPr>
          <w:sz w:val="20"/>
        </w:rPr>
        <w:t>Chairperson Collins/Frank Pozniak)</w:t>
      </w:r>
    </w:p>
    <w:p w14:paraId="1C16F3D0" w14:textId="77777777" w:rsidR="00B41529" w:rsidRPr="009D558E" w:rsidRDefault="00B41529" w:rsidP="00B41529">
      <w:pPr>
        <w:pStyle w:val="ListParagraph"/>
        <w:rPr>
          <w:sz w:val="20"/>
        </w:rPr>
      </w:pPr>
    </w:p>
    <w:p w14:paraId="32810E86" w14:textId="2151C425" w:rsidR="00B41529" w:rsidRPr="009D558E" w:rsidRDefault="00024CED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>Request for Commission Approval of the FY 2024 Development Grant Guidelines (</w:t>
      </w:r>
      <w:r w:rsidR="00F50357" w:rsidRPr="009D558E">
        <w:rPr>
          <w:sz w:val="20"/>
        </w:rPr>
        <w:t>Frank Pozniak/Karen Robitaille</w:t>
      </w:r>
      <w:r w:rsidR="009A35EC" w:rsidRPr="009D558E">
        <w:rPr>
          <w:sz w:val="20"/>
        </w:rPr>
        <w:t>)</w:t>
      </w:r>
      <w:r w:rsidR="00032157" w:rsidRPr="009D558E">
        <w:rPr>
          <w:sz w:val="20"/>
        </w:rPr>
        <w:t xml:space="preserve"> </w:t>
      </w:r>
    </w:p>
    <w:p w14:paraId="4D5644C5" w14:textId="77777777" w:rsidR="00F64C33" w:rsidRPr="009D558E" w:rsidRDefault="00F64C33" w:rsidP="00F64C33">
      <w:pPr>
        <w:pStyle w:val="ListParagraph"/>
        <w:rPr>
          <w:sz w:val="20"/>
        </w:rPr>
      </w:pPr>
    </w:p>
    <w:p w14:paraId="04F1DA74" w14:textId="2DB4E0F9" w:rsidR="00F64C33" w:rsidRPr="009D558E" w:rsidRDefault="004D2083" w:rsidP="00F64C33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 xml:space="preserve">Update on the </w:t>
      </w:r>
      <w:r w:rsidR="00F64C33" w:rsidRPr="009D558E">
        <w:rPr>
          <w:sz w:val="20"/>
        </w:rPr>
        <w:t>TERT Program (Chairperson Collins/Christopher Ryan/Katrina Shamshak)</w:t>
      </w:r>
    </w:p>
    <w:p w14:paraId="776D9FC2" w14:textId="77777777" w:rsidR="00AF15BE" w:rsidRPr="009D558E" w:rsidRDefault="00AF15BE" w:rsidP="00AF15BE">
      <w:pPr>
        <w:pStyle w:val="ListParagraph"/>
        <w:rPr>
          <w:sz w:val="20"/>
        </w:rPr>
      </w:pPr>
    </w:p>
    <w:p w14:paraId="0F2772D9" w14:textId="6D6D288E" w:rsidR="00AF15BE" w:rsidRPr="009D558E" w:rsidRDefault="00AF15BE" w:rsidP="00F64C33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 xml:space="preserve">Update on 988 Implementation and </w:t>
      </w:r>
      <w:r w:rsidR="00BE213C" w:rsidRPr="009D558E">
        <w:rPr>
          <w:sz w:val="20"/>
        </w:rPr>
        <w:t xml:space="preserve">the </w:t>
      </w:r>
      <w:r w:rsidR="00F07D11" w:rsidRPr="009D558E">
        <w:rPr>
          <w:sz w:val="20"/>
        </w:rPr>
        <w:t>Behavioral Health Help Line</w:t>
      </w:r>
      <w:r w:rsidR="00CF3B6B" w:rsidRPr="009D558E">
        <w:rPr>
          <w:sz w:val="20"/>
        </w:rPr>
        <w:t xml:space="preserve"> (Commissioner Doyle)</w:t>
      </w:r>
    </w:p>
    <w:p w14:paraId="3F6E6730" w14:textId="77777777" w:rsidR="006A4C01" w:rsidRPr="009D558E" w:rsidRDefault="006A4C01" w:rsidP="006A4C01">
      <w:pPr>
        <w:pStyle w:val="ListParagraph"/>
        <w:rPr>
          <w:sz w:val="20"/>
        </w:rPr>
      </w:pPr>
    </w:p>
    <w:p w14:paraId="03CCDBD1" w14:textId="0D8AD8BB" w:rsidR="006A4C01" w:rsidRPr="009D558E" w:rsidRDefault="004A6EE2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 xml:space="preserve">General State 911 Department </w:t>
      </w:r>
      <w:r w:rsidR="004A42D5" w:rsidRPr="009D558E">
        <w:rPr>
          <w:sz w:val="20"/>
        </w:rPr>
        <w:t xml:space="preserve">and 911 </w:t>
      </w:r>
      <w:r w:rsidR="00920B41" w:rsidRPr="009D558E">
        <w:rPr>
          <w:sz w:val="20"/>
        </w:rPr>
        <w:t>Region</w:t>
      </w:r>
      <w:r w:rsidR="00EC6E53" w:rsidRPr="009D558E">
        <w:rPr>
          <w:sz w:val="20"/>
        </w:rPr>
        <w:t>alization Overview</w:t>
      </w:r>
      <w:r w:rsidR="00EE634A" w:rsidRPr="009D558E">
        <w:rPr>
          <w:sz w:val="20"/>
        </w:rPr>
        <w:t xml:space="preserve">, 2015 to </w:t>
      </w:r>
      <w:r w:rsidR="00D369EE" w:rsidRPr="009D558E">
        <w:rPr>
          <w:sz w:val="20"/>
        </w:rPr>
        <w:t>D</w:t>
      </w:r>
      <w:r w:rsidR="00EE634A" w:rsidRPr="009D558E">
        <w:rPr>
          <w:sz w:val="20"/>
        </w:rPr>
        <w:t xml:space="preserve">ate </w:t>
      </w:r>
      <w:r w:rsidR="00483616" w:rsidRPr="009D558E">
        <w:rPr>
          <w:sz w:val="20"/>
        </w:rPr>
        <w:t>(</w:t>
      </w:r>
      <w:r w:rsidR="00EE634A" w:rsidRPr="009D558E">
        <w:rPr>
          <w:sz w:val="20"/>
        </w:rPr>
        <w:t>Frank Pozniak, Joseph Crean)</w:t>
      </w:r>
    </w:p>
    <w:p w14:paraId="0B530273" w14:textId="77777777" w:rsidR="00F47D97" w:rsidRPr="009D558E" w:rsidRDefault="00F47D97" w:rsidP="00F47D97">
      <w:pPr>
        <w:pStyle w:val="ListParagraph"/>
        <w:rPr>
          <w:sz w:val="20"/>
        </w:rPr>
      </w:pPr>
    </w:p>
    <w:p w14:paraId="2B42DE89" w14:textId="22A940FF" w:rsidR="007C7E25" w:rsidRPr="009D558E" w:rsidRDefault="007C7E25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>Next Generation 911</w:t>
      </w:r>
      <w:r w:rsidR="0051754F" w:rsidRPr="009D558E">
        <w:rPr>
          <w:sz w:val="20"/>
        </w:rPr>
        <w:t xml:space="preserve"> </w:t>
      </w:r>
      <w:r w:rsidR="00D369EE" w:rsidRPr="009D558E">
        <w:rPr>
          <w:sz w:val="20"/>
        </w:rPr>
        <w:t xml:space="preserve">Overview, 2015 to Date </w:t>
      </w:r>
      <w:r w:rsidR="0051754F" w:rsidRPr="009D558E">
        <w:rPr>
          <w:sz w:val="20"/>
        </w:rPr>
        <w:t>(Norm Fournier)</w:t>
      </w:r>
    </w:p>
    <w:p w14:paraId="70028066" w14:textId="77777777" w:rsidR="00C75CAB" w:rsidRPr="009D558E" w:rsidRDefault="00C75CAB" w:rsidP="00C75CAB">
      <w:pPr>
        <w:pStyle w:val="ListParagraph"/>
        <w:rPr>
          <w:sz w:val="20"/>
        </w:rPr>
      </w:pPr>
    </w:p>
    <w:p w14:paraId="74912C6F" w14:textId="1A98E8AE" w:rsidR="00E95587" w:rsidRPr="009D558E" w:rsidRDefault="008D4FE3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 xml:space="preserve">Grant </w:t>
      </w:r>
      <w:r w:rsidR="00E95587" w:rsidRPr="009D558E">
        <w:rPr>
          <w:sz w:val="20"/>
        </w:rPr>
        <w:t>Overview, 2015 to Date</w:t>
      </w:r>
      <w:r w:rsidR="009546F4" w:rsidRPr="009D558E">
        <w:rPr>
          <w:sz w:val="20"/>
        </w:rPr>
        <w:t xml:space="preserve"> (Karen Robitaille)</w:t>
      </w:r>
    </w:p>
    <w:p w14:paraId="00629102" w14:textId="77777777" w:rsidR="00E95587" w:rsidRPr="009D558E" w:rsidRDefault="00E95587" w:rsidP="00E95587">
      <w:pPr>
        <w:pStyle w:val="ListParagraph"/>
        <w:rPr>
          <w:sz w:val="20"/>
        </w:rPr>
      </w:pPr>
    </w:p>
    <w:p w14:paraId="586D3120" w14:textId="1347C9B0" w:rsidR="00C75CAB" w:rsidRPr="009D558E" w:rsidRDefault="00E95587" w:rsidP="00BB143E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 xml:space="preserve">Programs Overview, 2015 to Date </w:t>
      </w:r>
      <w:r w:rsidR="0048120A" w:rsidRPr="009D558E">
        <w:rPr>
          <w:sz w:val="20"/>
        </w:rPr>
        <w:t>(Monna Wallace)</w:t>
      </w:r>
    </w:p>
    <w:p w14:paraId="39218169" w14:textId="77777777" w:rsidR="00644A9F" w:rsidRPr="009D558E" w:rsidRDefault="00644A9F" w:rsidP="00644A9F">
      <w:pPr>
        <w:pStyle w:val="ListParagraph"/>
        <w:rPr>
          <w:sz w:val="20"/>
        </w:rPr>
      </w:pPr>
    </w:p>
    <w:p w14:paraId="3D3DDCF7" w14:textId="69C31B70" w:rsidR="0048120A" w:rsidRPr="009D558E" w:rsidRDefault="006C4E9E" w:rsidP="00CD3902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sz w:val="20"/>
        </w:rPr>
      </w:pPr>
      <w:r w:rsidRPr="009D558E">
        <w:rPr>
          <w:sz w:val="20"/>
        </w:rPr>
        <w:t>DTC</w:t>
      </w:r>
      <w:r w:rsidR="004D2B91" w:rsidRPr="009D558E">
        <w:rPr>
          <w:sz w:val="20"/>
        </w:rPr>
        <w:t xml:space="preserve">, Standards </w:t>
      </w:r>
      <w:r w:rsidRPr="009D558E">
        <w:rPr>
          <w:sz w:val="20"/>
        </w:rPr>
        <w:t>and MLTS Overview, 2015 to Date (Dennis Kirwan</w:t>
      </w:r>
      <w:r w:rsidR="000B7C29" w:rsidRPr="009D558E">
        <w:rPr>
          <w:sz w:val="20"/>
        </w:rPr>
        <w:t>)</w:t>
      </w:r>
    </w:p>
    <w:p w14:paraId="0E21C783" w14:textId="77777777" w:rsidR="002D237D" w:rsidRPr="009D558E" w:rsidRDefault="002D237D" w:rsidP="00F64C33">
      <w:pPr>
        <w:rPr>
          <w:sz w:val="20"/>
        </w:rPr>
      </w:pPr>
    </w:p>
    <w:p w14:paraId="4F7E414A" w14:textId="77777777" w:rsidR="005B27A9" w:rsidRPr="009D558E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cs="Arial"/>
          <w:sz w:val="20"/>
        </w:rPr>
      </w:pPr>
      <w:r w:rsidRPr="009D558E">
        <w:rPr>
          <w:rFonts w:cs="Arial"/>
          <w:sz w:val="20"/>
        </w:rPr>
        <w:t>Other Business</w:t>
      </w:r>
    </w:p>
    <w:p w14:paraId="399BA028" w14:textId="55060878" w:rsidR="005B27A9" w:rsidRPr="009D558E" w:rsidRDefault="005B27A9" w:rsidP="005B27A9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9D558E">
        <w:rPr>
          <w:rFonts w:cs="Arial"/>
          <w:sz w:val="20"/>
        </w:rPr>
        <w:t>Next Meeting Date –</w:t>
      </w:r>
      <w:r w:rsidRPr="009D558E">
        <w:rPr>
          <w:rFonts w:cs="Arial"/>
          <w:spacing w:val="-3"/>
          <w:sz w:val="20"/>
        </w:rPr>
        <w:t xml:space="preserve"> </w:t>
      </w:r>
      <w:r w:rsidR="004D2B91" w:rsidRPr="009D558E">
        <w:rPr>
          <w:rFonts w:cs="Arial"/>
          <w:spacing w:val="-3"/>
          <w:sz w:val="20"/>
        </w:rPr>
        <w:t>TBD</w:t>
      </w:r>
    </w:p>
    <w:p w14:paraId="5FBDB63B" w14:textId="1015F444" w:rsidR="00206A97" w:rsidRPr="009D558E" w:rsidRDefault="005B27A9" w:rsidP="004B6828">
      <w:pPr>
        <w:pStyle w:val="ListParagraph"/>
        <w:widowControl w:val="0"/>
        <w:numPr>
          <w:ilvl w:val="0"/>
          <w:numId w:val="5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cs="Arial"/>
          <w:sz w:val="20"/>
        </w:rPr>
      </w:pPr>
      <w:r w:rsidRPr="009D558E">
        <w:rPr>
          <w:rFonts w:cs="Arial"/>
          <w:sz w:val="20"/>
        </w:rPr>
        <w:t>Adjournment</w:t>
      </w:r>
      <w:r w:rsidRPr="009D558E">
        <w:rPr>
          <w:rFonts w:cs="Arial"/>
          <w:sz w:val="20"/>
        </w:rPr>
        <w:tab/>
      </w:r>
    </w:p>
    <w:sectPr w:rsidR="00206A97" w:rsidRPr="009D558E" w:rsidSect="00E94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947F2" w14:textId="77777777" w:rsidR="00B12617" w:rsidRDefault="00B12617" w:rsidP="00055810">
      <w:r>
        <w:separator/>
      </w:r>
    </w:p>
  </w:endnote>
  <w:endnote w:type="continuationSeparator" w:id="0">
    <w:p w14:paraId="20B992C7" w14:textId="77777777" w:rsidR="00B12617" w:rsidRDefault="00B12617" w:rsidP="0005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43DB" w14:textId="77777777" w:rsidR="008D788B" w:rsidRDefault="008D78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A0ED" w14:textId="77777777" w:rsidR="004D29F9" w:rsidRDefault="004D29F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61A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114E" w14:textId="77777777" w:rsidR="004D29F9" w:rsidRDefault="004D29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D9C5" w14:textId="77777777" w:rsidR="00B12617" w:rsidRDefault="00B12617" w:rsidP="00055810">
      <w:r>
        <w:separator/>
      </w:r>
    </w:p>
  </w:footnote>
  <w:footnote w:type="continuationSeparator" w:id="0">
    <w:p w14:paraId="34B5E4FD" w14:textId="77777777" w:rsidR="00B12617" w:rsidRDefault="00B12617" w:rsidP="0005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41E4" w14:textId="77777777" w:rsidR="008D788B" w:rsidRDefault="008D78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6FCC" w14:textId="77777777" w:rsidR="004D29F9" w:rsidRDefault="004D29F9" w:rsidP="00EB7EE5">
    <w:pPr>
      <w:pStyle w:val="Header"/>
      <w:jc w:val="center"/>
      <w:rPr>
        <w:b/>
        <w:szCs w:val="24"/>
      </w:rPr>
    </w:pPr>
  </w:p>
  <w:p w14:paraId="3BCCD2BB" w14:textId="77777777" w:rsidR="004D29F9" w:rsidRDefault="004D29F9" w:rsidP="00EB7EE5">
    <w:pPr>
      <w:pStyle w:val="Header"/>
      <w:jc w:val="center"/>
      <w:rPr>
        <w:b/>
        <w:szCs w:val="24"/>
      </w:rPr>
    </w:pPr>
  </w:p>
  <w:p w14:paraId="3BBD2B6C" w14:textId="77777777" w:rsidR="004D29F9" w:rsidRPr="00AA590E" w:rsidRDefault="004D29F9" w:rsidP="00EB7EE5">
    <w:pPr>
      <w:pStyle w:val="Header"/>
      <w:jc w:val="center"/>
      <w:rPr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49577" w14:textId="77777777" w:rsidR="004D29F9" w:rsidRPr="00AE5B0C" w:rsidRDefault="00FE717D" w:rsidP="00AA590E">
    <w:pPr>
      <w:pStyle w:val="Header"/>
      <w:jc w:val="center"/>
      <w:rPr>
        <w:color w:val="365F91"/>
      </w:rPr>
    </w:pPr>
    <w:r>
      <w:rPr>
        <w:noProof/>
        <w:color w:val="365F91"/>
      </w:rPr>
      <w:object w:dxaOrig="1440" w:dyaOrig="1440" w14:anchorId="03A766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428.1pt;margin-top:-6.6pt;width:113.4pt;height:68.4pt;z-index:-251659264;visibility:visible;mso-wrap-edited:f" wrapcoords="-148 0 -148 21360 21600 21360 21600 0 -148 0">
          <v:imagedata r:id="rId1" o:title=""/>
          <w10:wrap type="tight"/>
        </v:shape>
        <o:OLEObject Type="Embed" ProgID="Word.Picture.8" ShapeID="_x0000_s1027" DrawAspect="Content" ObjectID="_1729913956" r:id="rId2"/>
      </w:object>
    </w:r>
    <w:r>
      <w:rPr>
        <w:noProof/>
        <w:color w:val="365F91"/>
      </w:rPr>
      <w:object w:dxaOrig="1440" w:dyaOrig="1440" w14:anchorId="480C3F76">
        <v:shape id="_x0000_s1028" type="#_x0000_t75" style="position:absolute;left:0;text-align:left;margin-left:-20.25pt;margin-top:-6.6pt;width:83.25pt;height:75.75pt;z-index:251658240">
          <v:imagedata r:id="rId3" o:title=""/>
          <w10:wrap type="square"/>
        </v:shape>
        <o:OLEObject Type="Embed" ProgID="Word.Picture.8" ShapeID="_x0000_s1028" DrawAspect="Content" ObjectID="_1729913957" r:id="rId4"/>
      </w:object>
    </w:r>
    <w:r w:rsidR="004D29F9" w:rsidRPr="00AE5B0C">
      <w:rPr>
        <w:color w:val="365F91"/>
      </w:rPr>
      <w:t>The Commonwealth of Massachusetts</w:t>
    </w:r>
  </w:p>
  <w:p w14:paraId="7986C93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color w:val="365F91"/>
        <w:sz w:val="20"/>
      </w:rPr>
      <w:t>EXECUTIVE OFFICE OF PUBLIC SAFETY AND SECURITY</w:t>
    </w:r>
  </w:p>
  <w:p w14:paraId="42E37FFB" w14:textId="77777777" w:rsidR="004D29F9" w:rsidRPr="00AE5B0C" w:rsidRDefault="004D29F9" w:rsidP="00AA590E">
    <w:pPr>
      <w:pStyle w:val="Header"/>
      <w:jc w:val="center"/>
      <w:rPr>
        <w:b/>
        <w:color w:val="365F91"/>
        <w:szCs w:val="24"/>
      </w:rPr>
    </w:pPr>
    <w:r w:rsidRPr="00AE5B0C">
      <w:rPr>
        <w:b/>
        <w:color w:val="365F91"/>
        <w:szCs w:val="24"/>
      </w:rPr>
      <w:t>STATE 911 DEPARTMENT</w:t>
    </w:r>
  </w:p>
  <w:p w14:paraId="2CB19108" w14:textId="77777777" w:rsidR="004D29F9" w:rsidRPr="00AE5B0C" w:rsidRDefault="00136924" w:rsidP="00AA590E">
    <w:pPr>
      <w:pStyle w:val="Header"/>
      <w:jc w:val="center"/>
      <w:rPr>
        <w:color w:val="365F91"/>
      </w:rPr>
    </w:pPr>
    <w:r>
      <w:rPr>
        <w:i/>
        <w:color w:val="365F91"/>
        <w:sz w:val="22"/>
        <w:szCs w:val="22"/>
      </w:rPr>
      <w:t>151 Campanelli Drive, Suite A ~ Middleborough, MA 02346</w:t>
    </w:r>
  </w:p>
  <w:p w14:paraId="3315B95F" w14:textId="77777777" w:rsidR="004D29F9" w:rsidRPr="00AE5B0C" w:rsidRDefault="004D29F9" w:rsidP="00AA590E">
    <w:pPr>
      <w:pStyle w:val="Header"/>
      <w:jc w:val="center"/>
      <w:rPr>
        <w:color w:val="365F91"/>
      </w:rPr>
    </w:pPr>
    <w:r w:rsidRPr="00AE5B0C">
      <w:rPr>
        <w:i/>
        <w:color w:val="365F91"/>
        <w:sz w:val="22"/>
        <w:szCs w:val="22"/>
      </w:rPr>
      <w:t xml:space="preserve">Tel: </w:t>
    </w:r>
    <w:r w:rsidR="00136924">
      <w:rPr>
        <w:i/>
        <w:color w:val="365F91"/>
        <w:sz w:val="22"/>
        <w:szCs w:val="22"/>
      </w:rPr>
      <w:t>508-828-2911 ~ TTY: 508-947-1455</w:t>
    </w:r>
    <w:r w:rsidRPr="00AE5B0C">
      <w:rPr>
        <w:i/>
        <w:color w:val="365F91"/>
        <w:sz w:val="22"/>
        <w:szCs w:val="22"/>
      </w:rPr>
      <w:t xml:space="preserve"> ~ Fax: 508-828-2585</w:t>
    </w:r>
  </w:p>
  <w:p w14:paraId="637546B4" w14:textId="77777777" w:rsidR="004D29F9" w:rsidRPr="00AE5B0C" w:rsidRDefault="000F16A5" w:rsidP="000F16A5">
    <w:pPr>
      <w:pStyle w:val="Header"/>
      <w:rPr>
        <w:i/>
        <w:color w:val="365F91"/>
        <w:sz w:val="22"/>
        <w:szCs w:val="22"/>
      </w:rPr>
    </w:pPr>
    <w:r w:rsidRPr="000F16A5">
      <w:rPr>
        <w:rStyle w:val="Hyperlink"/>
        <w:i/>
        <w:color w:val="365F91"/>
        <w:sz w:val="22"/>
        <w:szCs w:val="22"/>
        <w:u w:val="none"/>
      </w:rPr>
      <w:t xml:space="preserve">                                   </w:t>
    </w:r>
    <w:hyperlink r:id="rId5" w:history="1">
      <w:r w:rsidR="004D29F9" w:rsidRPr="00AE5B0C">
        <w:rPr>
          <w:rStyle w:val="Hyperlink"/>
          <w:i/>
          <w:color w:val="365F91"/>
          <w:sz w:val="22"/>
          <w:szCs w:val="22"/>
        </w:rPr>
        <w:t>www.mass.gov/e911</w:t>
      </w:r>
    </w:hyperlink>
  </w:p>
  <w:p w14:paraId="25265563" w14:textId="77777777" w:rsidR="004D29F9" w:rsidRPr="00AE5B0C" w:rsidRDefault="004D29F9" w:rsidP="00AA590E">
    <w:pPr>
      <w:pStyle w:val="Header"/>
      <w:tabs>
        <w:tab w:val="clear" w:pos="4320"/>
        <w:tab w:val="clear" w:pos="8640"/>
      </w:tabs>
      <w:rPr>
        <w:b/>
        <w:smallCaps/>
        <w:color w:val="365F91"/>
        <w:sz w:val="22"/>
      </w:rPr>
    </w:pPr>
  </w:p>
  <w:p w14:paraId="4AA68351" w14:textId="77777777" w:rsidR="004D29F9" w:rsidRDefault="004D29F9">
    <w:pPr>
      <w:pStyle w:val="Header"/>
      <w:rPr>
        <w:i/>
        <w:sz w:val="20"/>
      </w:rPr>
    </w:pPr>
  </w:p>
  <w:p w14:paraId="710897C9" w14:textId="7179456D" w:rsidR="004D29F9" w:rsidRDefault="004D29F9">
    <w:pPr>
      <w:pStyle w:val="Header"/>
      <w:rPr>
        <w:b/>
        <w:szCs w:val="24"/>
      </w:rPr>
    </w:pPr>
    <w:r w:rsidRPr="00FA2A51">
      <w:rPr>
        <w:b/>
        <w:sz w:val="28"/>
        <w:szCs w:val="22"/>
      </w:rPr>
      <w:t>C</w:t>
    </w:r>
    <w:r w:rsidRPr="00FA2A51">
      <w:rPr>
        <w:b/>
        <w:sz w:val="22"/>
        <w:szCs w:val="22"/>
      </w:rPr>
      <w:t xml:space="preserve">HARLES </w:t>
    </w:r>
    <w:r w:rsidRPr="00FA2A51">
      <w:rPr>
        <w:b/>
        <w:sz w:val="28"/>
        <w:szCs w:val="22"/>
      </w:rPr>
      <w:t>D</w:t>
    </w:r>
    <w:r w:rsidRPr="00FA2A51">
      <w:rPr>
        <w:b/>
        <w:sz w:val="22"/>
        <w:szCs w:val="22"/>
      </w:rPr>
      <w:t xml:space="preserve">. </w:t>
    </w:r>
    <w:r w:rsidRPr="00FA2A51">
      <w:rPr>
        <w:b/>
        <w:sz w:val="28"/>
        <w:szCs w:val="22"/>
      </w:rPr>
      <w:t>B</w:t>
    </w:r>
    <w:r w:rsidRPr="00FA2A51">
      <w:rPr>
        <w:b/>
        <w:sz w:val="22"/>
        <w:szCs w:val="22"/>
      </w:rPr>
      <w:t>AKER</w:t>
    </w:r>
    <w:r w:rsidRPr="004D29F9">
      <w:rPr>
        <w:szCs w:val="24"/>
      </w:rPr>
      <w:tab/>
    </w:r>
    <w:r w:rsidRPr="004D29F9">
      <w:rPr>
        <w:sz w:val="32"/>
        <w:szCs w:val="24"/>
      </w:rPr>
      <w:t xml:space="preserve">                       </w:t>
    </w:r>
    <w:r w:rsidR="00EE7F57">
      <w:rPr>
        <w:sz w:val="32"/>
        <w:szCs w:val="24"/>
      </w:rPr>
      <w:t xml:space="preserve">           </w:t>
    </w:r>
    <w:r w:rsidR="00FA2A51">
      <w:rPr>
        <w:sz w:val="32"/>
        <w:szCs w:val="24"/>
      </w:rPr>
      <w:t xml:space="preserve"> </w:t>
    </w:r>
    <w:r w:rsidR="00EB4586">
      <w:rPr>
        <w:sz w:val="32"/>
        <w:szCs w:val="24"/>
      </w:rPr>
      <w:t xml:space="preserve">    </w:t>
    </w:r>
    <w:r w:rsidR="003A6B01">
      <w:rPr>
        <w:sz w:val="32"/>
        <w:szCs w:val="24"/>
      </w:rPr>
      <w:t xml:space="preserve">    </w:t>
    </w:r>
    <w:r w:rsidR="00EB4586">
      <w:rPr>
        <w:sz w:val="32"/>
        <w:szCs w:val="24"/>
      </w:rPr>
      <w:t xml:space="preserve">  </w:t>
    </w:r>
    <w:r w:rsidR="0097537F">
      <w:rPr>
        <w:sz w:val="32"/>
        <w:szCs w:val="24"/>
      </w:rPr>
      <w:t xml:space="preserve">  </w:t>
    </w:r>
    <w:r w:rsidR="0097537F">
      <w:rPr>
        <w:rFonts w:cs="Arial"/>
        <w:b/>
        <w:smallCaps/>
        <w:sz w:val="28"/>
        <w:szCs w:val="28"/>
      </w:rPr>
      <w:t>Terrence</w:t>
    </w:r>
    <w:r w:rsidR="008D788B">
      <w:rPr>
        <w:rFonts w:cs="Arial"/>
        <w:b/>
        <w:smallCaps/>
        <w:sz w:val="28"/>
        <w:szCs w:val="28"/>
      </w:rPr>
      <w:t xml:space="preserve"> M.</w:t>
    </w:r>
    <w:r w:rsidR="0097537F">
      <w:rPr>
        <w:rFonts w:cs="Arial"/>
        <w:b/>
        <w:smallCaps/>
        <w:sz w:val="28"/>
        <w:szCs w:val="28"/>
      </w:rPr>
      <w:t xml:space="preserve"> Reidy</w:t>
    </w:r>
  </w:p>
  <w:p w14:paraId="71B3E04B" w14:textId="72A98585" w:rsidR="004D29F9" w:rsidRPr="00FA2A51" w:rsidRDefault="004D29F9" w:rsidP="004D29F9">
    <w:pPr>
      <w:pStyle w:val="Header"/>
      <w:ind w:left="4320" w:hanging="4320"/>
      <w:rPr>
        <w:i/>
        <w:sz w:val="20"/>
      </w:rPr>
    </w:pPr>
    <w:r w:rsidRPr="00FA2A51">
      <w:rPr>
        <w:b/>
        <w:sz w:val="20"/>
      </w:rPr>
      <w:t xml:space="preserve">        </w:t>
    </w:r>
    <w:r w:rsidR="00FA2A51">
      <w:rPr>
        <w:b/>
        <w:sz w:val="20"/>
      </w:rPr>
      <w:t xml:space="preserve">  </w:t>
    </w:r>
    <w:r w:rsidRPr="00FA2A51">
      <w:rPr>
        <w:b/>
        <w:sz w:val="20"/>
      </w:rPr>
      <w:t xml:space="preserve"> </w:t>
    </w:r>
    <w:r w:rsidRPr="00FA2A51">
      <w:rPr>
        <w:i/>
        <w:sz w:val="20"/>
      </w:rPr>
      <w:t>Governor</w:t>
    </w:r>
    <w:r>
      <w:rPr>
        <w:i/>
        <w:szCs w:val="24"/>
      </w:rPr>
      <w:tab/>
      <w:t xml:space="preserve">               </w:t>
    </w:r>
    <w:r>
      <w:rPr>
        <w:i/>
        <w:szCs w:val="24"/>
      </w:rPr>
      <w:tab/>
      <w:t xml:space="preserve">            </w:t>
    </w:r>
    <w:r w:rsidR="00FA2A51">
      <w:rPr>
        <w:i/>
        <w:szCs w:val="24"/>
      </w:rPr>
      <w:t xml:space="preserve">   </w:t>
    </w:r>
    <w:r w:rsidR="00EB4586">
      <w:rPr>
        <w:i/>
        <w:szCs w:val="24"/>
      </w:rPr>
      <w:t xml:space="preserve">     </w:t>
    </w:r>
    <w:r w:rsidR="003A6B01">
      <w:rPr>
        <w:i/>
        <w:szCs w:val="24"/>
      </w:rPr>
      <w:t xml:space="preserve"> </w:t>
    </w:r>
    <w:r w:rsidR="00EB4586">
      <w:rPr>
        <w:i/>
        <w:szCs w:val="24"/>
      </w:rPr>
      <w:t xml:space="preserve">    </w:t>
    </w:r>
    <w:r w:rsidR="0097537F">
      <w:rPr>
        <w:i/>
        <w:szCs w:val="24"/>
      </w:rPr>
      <w:t xml:space="preserve">      </w:t>
    </w:r>
    <w:r w:rsidR="008D788B">
      <w:rPr>
        <w:i/>
        <w:szCs w:val="24"/>
      </w:rPr>
      <w:t xml:space="preserve">       </w:t>
    </w:r>
    <w:r w:rsidR="004F375C">
      <w:rPr>
        <w:i/>
        <w:sz w:val="20"/>
      </w:rPr>
      <w:t xml:space="preserve">Secretary </w:t>
    </w:r>
  </w:p>
  <w:p w14:paraId="1CB09B34" w14:textId="77777777" w:rsidR="004D29F9" w:rsidRDefault="004D29F9" w:rsidP="004D29F9">
    <w:pPr>
      <w:pStyle w:val="Header"/>
      <w:ind w:left="4320" w:hanging="4320"/>
      <w:rPr>
        <w:i/>
        <w:sz w:val="20"/>
      </w:rPr>
    </w:pPr>
    <w:r w:rsidRPr="00FA2A51">
      <w:rPr>
        <w:i/>
        <w:sz w:val="20"/>
      </w:rPr>
      <w:tab/>
      <w:t xml:space="preserve">                                                                                                    </w:t>
    </w:r>
    <w:r w:rsidR="00FA2A51">
      <w:rPr>
        <w:i/>
        <w:sz w:val="20"/>
      </w:rPr>
      <w:t xml:space="preserve">            </w:t>
    </w:r>
    <w:r w:rsidR="00EB4586">
      <w:rPr>
        <w:i/>
        <w:sz w:val="20"/>
      </w:rPr>
      <w:t xml:space="preserve">   </w:t>
    </w:r>
    <w:r w:rsidR="003A6B01">
      <w:rPr>
        <w:i/>
        <w:sz w:val="20"/>
      </w:rPr>
      <w:t xml:space="preserve"> </w:t>
    </w:r>
    <w:r w:rsidR="00EB4586">
      <w:rPr>
        <w:i/>
        <w:sz w:val="20"/>
      </w:rPr>
      <w:t xml:space="preserve">         </w:t>
    </w:r>
  </w:p>
  <w:p w14:paraId="3E3EDA68" w14:textId="77777777" w:rsidR="00FA2A51" w:rsidRDefault="00FA2A51" w:rsidP="004D29F9">
    <w:pPr>
      <w:pStyle w:val="Header"/>
      <w:ind w:left="4320" w:hanging="4320"/>
      <w:rPr>
        <w:i/>
        <w:szCs w:val="24"/>
      </w:rPr>
    </w:pPr>
  </w:p>
  <w:p w14:paraId="0C4D8A52" w14:textId="77777777" w:rsidR="00FA2A51" w:rsidRDefault="003E323A" w:rsidP="004D29F9">
    <w:pPr>
      <w:pStyle w:val="Header"/>
      <w:ind w:left="4320" w:hanging="4320"/>
      <w:rPr>
        <w:szCs w:val="24"/>
      </w:rPr>
    </w:pPr>
    <w:r>
      <w:rPr>
        <w:b/>
        <w:sz w:val="28"/>
        <w:szCs w:val="22"/>
      </w:rPr>
      <w:t xml:space="preserve"> </w:t>
    </w:r>
    <w:r w:rsidR="00FA2A51" w:rsidRPr="00FA2A51">
      <w:rPr>
        <w:b/>
        <w:sz w:val="28"/>
        <w:szCs w:val="22"/>
      </w:rPr>
      <w:t>K</w:t>
    </w:r>
    <w:r w:rsidR="00FA2A51" w:rsidRPr="00FA2A51">
      <w:rPr>
        <w:b/>
        <w:sz w:val="22"/>
        <w:szCs w:val="22"/>
      </w:rPr>
      <w:t xml:space="preserve">ARYN </w:t>
    </w:r>
    <w:r w:rsidR="00FA2A51" w:rsidRPr="00FA2A51">
      <w:rPr>
        <w:b/>
        <w:sz w:val="28"/>
        <w:szCs w:val="22"/>
      </w:rPr>
      <w:t>E</w:t>
    </w:r>
    <w:r w:rsidR="00FA2A51" w:rsidRPr="000F16A5">
      <w:rPr>
        <w:b/>
        <w:sz w:val="22"/>
        <w:szCs w:val="22"/>
      </w:rPr>
      <w:t>.</w:t>
    </w:r>
    <w:r w:rsidR="00FA2A51" w:rsidRPr="00FA2A51">
      <w:rPr>
        <w:b/>
        <w:sz w:val="28"/>
        <w:szCs w:val="22"/>
      </w:rPr>
      <w:t xml:space="preserve"> P</w:t>
    </w:r>
    <w:r w:rsidR="00FA2A51" w:rsidRPr="00FA2A51">
      <w:rPr>
        <w:b/>
        <w:sz w:val="22"/>
        <w:szCs w:val="22"/>
      </w:rPr>
      <w:t xml:space="preserve">OLITO                                                 </w:t>
    </w:r>
    <w:r w:rsidR="003A6B01">
      <w:rPr>
        <w:b/>
        <w:sz w:val="22"/>
        <w:szCs w:val="22"/>
      </w:rPr>
      <w:t xml:space="preserve"> </w:t>
    </w:r>
    <w:r w:rsidR="00FA2A51" w:rsidRPr="00FA2A51">
      <w:rPr>
        <w:b/>
        <w:sz w:val="22"/>
        <w:szCs w:val="22"/>
      </w:rPr>
      <w:t xml:space="preserve">            </w:t>
    </w:r>
    <w:r w:rsidR="00EB4586">
      <w:rPr>
        <w:b/>
        <w:sz w:val="22"/>
        <w:szCs w:val="22"/>
      </w:rPr>
      <w:t xml:space="preserve">     </w:t>
    </w:r>
    <w:r>
      <w:rPr>
        <w:b/>
        <w:sz w:val="22"/>
        <w:szCs w:val="22"/>
      </w:rPr>
      <w:t xml:space="preserve"> </w:t>
    </w:r>
    <w:r w:rsidR="00FA2A51" w:rsidRPr="00FA2A51">
      <w:rPr>
        <w:b/>
        <w:sz w:val="28"/>
        <w:szCs w:val="22"/>
      </w:rPr>
      <w:t>F</w:t>
    </w:r>
    <w:r w:rsidR="00FA2A51" w:rsidRPr="00FA2A51">
      <w:rPr>
        <w:b/>
        <w:sz w:val="22"/>
        <w:szCs w:val="22"/>
      </w:rPr>
      <w:t xml:space="preserve">RANK </w:t>
    </w:r>
    <w:r w:rsidR="00FA2A51" w:rsidRPr="00FA2A51">
      <w:rPr>
        <w:b/>
        <w:sz w:val="28"/>
        <w:szCs w:val="22"/>
      </w:rPr>
      <w:t>P</w:t>
    </w:r>
    <w:r w:rsidR="00FA2A51" w:rsidRPr="00FA2A51">
      <w:rPr>
        <w:b/>
        <w:sz w:val="22"/>
        <w:szCs w:val="22"/>
      </w:rPr>
      <w:t>OZNIAK</w:t>
    </w:r>
  </w:p>
  <w:p w14:paraId="15C02AA8" w14:textId="77777777" w:rsidR="00FA2A51" w:rsidRPr="00FA2A51" w:rsidRDefault="00FA2A51" w:rsidP="004D29F9">
    <w:pPr>
      <w:pStyle w:val="Header"/>
      <w:ind w:left="4320" w:hanging="4320"/>
      <w:rPr>
        <w:i/>
        <w:sz w:val="20"/>
      </w:rPr>
    </w:pPr>
    <w:r>
      <w:rPr>
        <w:szCs w:val="24"/>
      </w:rPr>
      <w:t xml:space="preserve">      </w:t>
    </w:r>
    <w:r w:rsidR="003E323A">
      <w:rPr>
        <w:szCs w:val="24"/>
      </w:rPr>
      <w:t xml:space="preserve">  </w:t>
    </w:r>
    <w:r w:rsidRPr="00FA2A51">
      <w:rPr>
        <w:i/>
        <w:sz w:val="20"/>
      </w:rPr>
      <w:t xml:space="preserve">Lt. Governor    </w:t>
    </w:r>
    <w:r>
      <w:rPr>
        <w:i/>
        <w:sz w:val="20"/>
      </w:rPr>
      <w:t xml:space="preserve">                                                                   </w:t>
    </w:r>
    <w:r w:rsidR="003A6B01">
      <w:rPr>
        <w:i/>
        <w:sz w:val="20"/>
      </w:rPr>
      <w:t xml:space="preserve"> </w:t>
    </w:r>
    <w:r>
      <w:rPr>
        <w:i/>
        <w:sz w:val="20"/>
      </w:rPr>
      <w:t xml:space="preserve">                 </w:t>
    </w:r>
    <w:r w:rsidR="00EB4586">
      <w:rPr>
        <w:i/>
        <w:sz w:val="20"/>
      </w:rPr>
      <w:t xml:space="preserve">      </w:t>
    </w:r>
    <w:r w:rsidR="003E323A">
      <w:rPr>
        <w:i/>
        <w:sz w:val="20"/>
      </w:rPr>
      <w:t xml:space="preserve"> </w:t>
    </w:r>
    <w:r w:rsidR="00EB4586">
      <w:rPr>
        <w:i/>
        <w:sz w:val="20"/>
      </w:rPr>
      <w:t xml:space="preserve"> </w:t>
    </w:r>
    <w:r>
      <w:rPr>
        <w:i/>
        <w:sz w:val="20"/>
      </w:rPr>
      <w:t xml:space="preserve">Executive Director                                                                                                       </w:t>
    </w:r>
    <w:r w:rsidRPr="00FA2A51">
      <w:rPr>
        <w:i/>
        <w:sz w:val="20"/>
      </w:rPr>
      <w:tab/>
    </w:r>
    <w:r w:rsidRPr="00FA2A51">
      <w:rPr>
        <w:i/>
        <w:sz w:val="20"/>
      </w:rPr>
      <w:tab/>
      <w:t xml:space="preserve">  </w:t>
    </w:r>
  </w:p>
  <w:p w14:paraId="083131B9" w14:textId="77777777" w:rsidR="004D29F9" w:rsidRPr="004D29F9" w:rsidRDefault="004D29F9" w:rsidP="004D29F9">
    <w:pPr>
      <w:pStyle w:val="Header"/>
      <w:ind w:left="4320" w:hanging="4320"/>
      <w:rPr>
        <w:i/>
        <w:szCs w:val="24"/>
      </w:rPr>
    </w:pPr>
  </w:p>
  <w:p w14:paraId="624D2CA5" w14:textId="77777777" w:rsidR="004D29F9" w:rsidRPr="00387B35" w:rsidRDefault="004D29F9" w:rsidP="004D29F9">
    <w:pPr>
      <w:pStyle w:val="Header"/>
      <w:rPr>
        <w:sz w:val="22"/>
        <w:szCs w:val="22"/>
      </w:rPr>
    </w:pPr>
    <w:r>
      <w:rPr>
        <w:szCs w:val="22"/>
      </w:rPr>
      <w:tab/>
    </w:r>
    <w:r>
      <w:rPr>
        <w:szCs w:val="22"/>
      </w:rPr>
      <w:tab/>
    </w:r>
    <w:r w:rsidRPr="00267FA4">
      <w:rPr>
        <w:sz w:val="22"/>
        <w:szCs w:val="22"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956"/>
    <w:multiLevelType w:val="hybridMultilevel"/>
    <w:tmpl w:val="65247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F4172"/>
    <w:multiLevelType w:val="hybridMultilevel"/>
    <w:tmpl w:val="E12C03D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9555EDC"/>
    <w:multiLevelType w:val="hybridMultilevel"/>
    <w:tmpl w:val="72F0D10A"/>
    <w:lvl w:ilvl="0" w:tplc="A2E842DC">
      <w:start w:val="2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B3E49"/>
    <w:multiLevelType w:val="hybridMultilevel"/>
    <w:tmpl w:val="86CA7BFE"/>
    <w:lvl w:ilvl="0" w:tplc="7F64A65C">
      <w:start w:val="1"/>
      <w:numFmt w:val="decimal"/>
      <w:lvlText w:val="%1."/>
      <w:lvlJc w:val="left"/>
      <w:pPr>
        <w:ind w:left="1691" w:hanging="720"/>
        <w:jc w:val="left"/>
      </w:pPr>
      <w:rPr>
        <w:rFonts w:ascii="Garamond" w:hAnsi="Garamond" w:hint="default"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abstractNum w:abstractNumId="4" w15:restartNumberingAfterBreak="0">
    <w:nsid w:val="50150DE0"/>
    <w:multiLevelType w:val="hybridMultilevel"/>
    <w:tmpl w:val="0CC0830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90363146">
    <w:abstractNumId w:val="2"/>
  </w:num>
  <w:num w:numId="2" w16cid:durableId="1530143280">
    <w:abstractNumId w:val="1"/>
  </w:num>
  <w:num w:numId="3" w16cid:durableId="840972430">
    <w:abstractNumId w:val="4"/>
  </w:num>
  <w:num w:numId="4" w16cid:durableId="583683531">
    <w:abstractNumId w:val="0"/>
  </w:num>
  <w:num w:numId="5" w16cid:durableId="256376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59"/>
    <w:rsid w:val="0000152B"/>
    <w:rsid w:val="00012808"/>
    <w:rsid w:val="00024CED"/>
    <w:rsid w:val="00032157"/>
    <w:rsid w:val="00032DA6"/>
    <w:rsid w:val="00046E77"/>
    <w:rsid w:val="00055810"/>
    <w:rsid w:val="00061635"/>
    <w:rsid w:val="0006240D"/>
    <w:rsid w:val="00066820"/>
    <w:rsid w:val="00073256"/>
    <w:rsid w:val="00087699"/>
    <w:rsid w:val="000A3310"/>
    <w:rsid w:val="000B7C29"/>
    <w:rsid w:val="000E7403"/>
    <w:rsid w:val="000F084F"/>
    <w:rsid w:val="000F16A5"/>
    <w:rsid w:val="000F660B"/>
    <w:rsid w:val="00103E07"/>
    <w:rsid w:val="001103F9"/>
    <w:rsid w:val="00110C9C"/>
    <w:rsid w:val="00123AEE"/>
    <w:rsid w:val="00136924"/>
    <w:rsid w:val="00146503"/>
    <w:rsid w:val="00146CDA"/>
    <w:rsid w:val="00155498"/>
    <w:rsid w:val="001716C2"/>
    <w:rsid w:val="0019332A"/>
    <w:rsid w:val="0019455F"/>
    <w:rsid w:val="001949FA"/>
    <w:rsid w:val="00195059"/>
    <w:rsid w:val="001A5A9E"/>
    <w:rsid w:val="001B1E90"/>
    <w:rsid w:val="001E631D"/>
    <w:rsid w:val="001E655F"/>
    <w:rsid w:val="00206A97"/>
    <w:rsid w:val="00206F06"/>
    <w:rsid w:val="00211E80"/>
    <w:rsid w:val="002143AD"/>
    <w:rsid w:val="0021456A"/>
    <w:rsid w:val="00257AAE"/>
    <w:rsid w:val="00267FA4"/>
    <w:rsid w:val="0027691A"/>
    <w:rsid w:val="002C7903"/>
    <w:rsid w:val="002D237D"/>
    <w:rsid w:val="002E3BD1"/>
    <w:rsid w:val="002E40DA"/>
    <w:rsid w:val="002F18EB"/>
    <w:rsid w:val="00305C32"/>
    <w:rsid w:val="00314EAD"/>
    <w:rsid w:val="00336288"/>
    <w:rsid w:val="00344702"/>
    <w:rsid w:val="003576CE"/>
    <w:rsid w:val="00361EF2"/>
    <w:rsid w:val="00373CA0"/>
    <w:rsid w:val="003767E4"/>
    <w:rsid w:val="00381CC0"/>
    <w:rsid w:val="00383F34"/>
    <w:rsid w:val="00386070"/>
    <w:rsid w:val="00387B35"/>
    <w:rsid w:val="003A6098"/>
    <w:rsid w:val="003A6B01"/>
    <w:rsid w:val="003A77A0"/>
    <w:rsid w:val="003B0D26"/>
    <w:rsid w:val="003C7CB4"/>
    <w:rsid w:val="003D0EF3"/>
    <w:rsid w:val="003D19C0"/>
    <w:rsid w:val="003D41C3"/>
    <w:rsid w:val="003E323A"/>
    <w:rsid w:val="0040561B"/>
    <w:rsid w:val="00406D29"/>
    <w:rsid w:val="0043169D"/>
    <w:rsid w:val="00442DA2"/>
    <w:rsid w:val="00443AD3"/>
    <w:rsid w:val="0048120A"/>
    <w:rsid w:val="00483616"/>
    <w:rsid w:val="0048477C"/>
    <w:rsid w:val="004A42D5"/>
    <w:rsid w:val="004A6EE2"/>
    <w:rsid w:val="004B2554"/>
    <w:rsid w:val="004B6828"/>
    <w:rsid w:val="004C47F2"/>
    <w:rsid w:val="004C4ED7"/>
    <w:rsid w:val="004C6823"/>
    <w:rsid w:val="004D2083"/>
    <w:rsid w:val="004D29F9"/>
    <w:rsid w:val="004D2B91"/>
    <w:rsid w:val="004D6416"/>
    <w:rsid w:val="004F375C"/>
    <w:rsid w:val="0051754F"/>
    <w:rsid w:val="0053312A"/>
    <w:rsid w:val="0053647C"/>
    <w:rsid w:val="005378B4"/>
    <w:rsid w:val="00587B56"/>
    <w:rsid w:val="0059778E"/>
    <w:rsid w:val="005A18CA"/>
    <w:rsid w:val="005B27A9"/>
    <w:rsid w:val="005B3756"/>
    <w:rsid w:val="005B7718"/>
    <w:rsid w:val="005C2150"/>
    <w:rsid w:val="005C43BF"/>
    <w:rsid w:val="005D7F97"/>
    <w:rsid w:val="005E7074"/>
    <w:rsid w:val="005E7FE1"/>
    <w:rsid w:val="006034C0"/>
    <w:rsid w:val="00603F22"/>
    <w:rsid w:val="00610354"/>
    <w:rsid w:val="0061492A"/>
    <w:rsid w:val="00644A9F"/>
    <w:rsid w:val="00654C14"/>
    <w:rsid w:val="00671E5A"/>
    <w:rsid w:val="006941FA"/>
    <w:rsid w:val="00694C82"/>
    <w:rsid w:val="006A4C01"/>
    <w:rsid w:val="006B57AA"/>
    <w:rsid w:val="006C3413"/>
    <w:rsid w:val="006C4E9E"/>
    <w:rsid w:val="006C6720"/>
    <w:rsid w:val="006D3702"/>
    <w:rsid w:val="006D4664"/>
    <w:rsid w:val="006D7573"/>
    <w:rsid w:val="006E092A"/>
    <w:rsid w:val="006F67A3"/>
    <w:rsid w:val="00702C08"/>
    <w:rsid w:val="00713AAE"/>
    <w:rsid w:val="007154CF"/>
    <w:rsid w:val="00732304"/>
    <w:rsid w:val="0074483C"/>
    <w:rsid w:val="00744A82"/>
    <w:rsid w:val="00744DC0"/>
    <w:rsid w:val="00750756"/>
    <w:rsid w:val="00750BB3"/>
    <w:rsid w:val="00760B51"/>
    <w:rsid w:val="00777DE4"/>
    <w:rsid w:val="00783E24"/>
    <w:rsid w:val="00794723"/>
    <w:rsid w:val="007C2611"/>
    <w:rsid w:val="007C652E"/>
    <w:rsid w:val="007C726C"/>
    <w:rsid w:val="007C7E25"/>
    <w:rsid w:val="007E0CBF"/>
    <w:rsid w:val="007E4624"/>
    <w:rsid w:val="007E5245"/>
    <w:rsid w:val="008024F0"/>
    <w:rsid w:val="00822C0F"/>
    <w:rsid w:val="00824837"/>
    <w:rsid w:val="00842F60"/>
    <w:rsid w:val="00844C92"/>
    <w:rsid w:val="008461A0"/>
    <w:rsid w:val="0086003D"/>
    <w:rsid w:val="008614D6"/>
    <w:rsid w:val="0086419F"/>
    <w:rsid w:val="00866AA3"/>
    <w:rsid w:val="008673E9"/>
    <w:rsid w:val="00897836"/>
    <w:rsid w:val="008A006D"/>
    <w:rsid w:val="008A3DFC"/>
    <w:rsid w:val="008A57B8"/>
    <w:rsid w:val="008B4BB8"/>
    <w:rsid w:val="008B5334"/>
    <w:rsid w:val="008B7C37"/>
    <w:rsid w:val="008C2299"/>
    <w:rsid w:val="008D29B5"/>
    <w:rsid w:val="008D4FE3"/>
    <w:rsid w:val="008D788B"/>
    <w:rsid w:val="00902217"/>
    <w:rsid w:val="00920B41"/>
    <w:rsid w:val="009321DE"/>
    <w:rsid w:val="00942F65"/>
    <w:rsid w:val="009546F4"/>
    <w:rsid w:val="009612F5"/>
    <w:rsid w:val="00967F90"/>
    <w:rsid w:val="00971D02"/>
    <w:rsid w:val="0097537F"/>
    <w:rsid w:val="00991FB1"/>
    <w:rsid w:val="009A35EC"/>
    <w:rsid w:val="009C3E4E"/>
    <w:rsid w:val="009C5AD8"/>
    <w:rsid w:val="009D082D"/>
    <w:rsid w:val="009D558E"/>
    <w:rsid w:val="009D6DE0"/>
    <w:rsid w:val="009E2F86"/>
    <w:rsid w:val="009E7931"/>
    <w:rsid w:val="00A02AD5"/>
    <w:rsid w:val="00A03A72"/>
    <w:rsid w:val="00A11355"/>
    <w:rsid w:val="00A2029D"/>
    <w:rsid w:val="00A233F6"/>
    <w:rsid w:val="00A32D93"/>
    <w:rsid w:val="00A45926"/>
    <w:rsid w:val="00A46067"/>
    <w:rsid w:val="00A47915"/>
    <w:rsid w:val="00A54C54"/>
    <w:rsid w:val="00A63242"/>
    <w:rsid w:val="00A64857"/>
    <w:rsid w:val="00A7110A"/>
    <w:rsid w:val="00A75CD6"/>
    <w:rsid w:val="00A7660E"/>
    <w:rsid w:val="00A83DF6"/>
    <w:rsid w:val="00A876A4"/>
    <w:rsid w:val="00A96BD9"/>
    <w:rsid w:val="00A96F1B"/>
    <w:rsid w:val="00AA590E"/>
    <w:rsid w:val="00AC3DC7"/>
    <w:rsid w:val="00AD21EB"/>
    <w:rsid w:val="00AD5DEE"/>
    <w:rsid w:val="00AE21D7"/>
    <w:rsid w:val="00AE5B0C"/>
    <w:rsid w:val="00AF13F9"/>
    <w:rsid w:val="00AF15BE"/>
    <w:rsid w:val="00AF3830"/>
    <w:rsid w:val="00B12617"/>
    <w:rsid w:val="00B310E1"/>
    <w:rsid w:val="00B40ECE"/>
    <w:rsid w:val="00B414D7"/>
    <w:rsid w:val="00B41529"/>
    <w:rsid w:val="00B44AD2"/>
    <w:rsid w:val="00B56A3A"/>
    <w:rsid w:val="00B7639C"/>
    <w:rsid w:val="00B84AE4"/>
    <w:rsid w:val="00B86102"/>
    <w:rsid w:val="00B91877"/>
    <w:rsid w:val="00B956A0"/>
    <w:rsid w:val="00BB143E"/>
    <w:rsid w:val="00BB1C80"/>
    <w:rsid w:val="00BC24D6"/>
    <w:rsid w:val="00BC382B"/>
    <w:rsid w:val="00BD47F9"/>
    <w:rsid w:val="00BE213C"/>
    <w:rsid w:val="00BE3DFB"/>
    <w:rsid w:val="00BF0831"/>
    <w:rsid w:val="00BF5E7C"/>
    <w:rsid w:val="00C167E9"/>
    <w:rsid w:val="00C2279A"/>
    <w:rsid w:val="00C30868"/>
    <w:rsid w:val="00C443CC"/>
    <w:rsid w:val="00C47BE5"/>
    <w:rsid w:val="00C47CAB"/>
    <w:rsid w:val="00C54E6C"/>
    <w:rsid w:val="00C75CAB"/>
    <w:rsid w:val="00C93417"/>
    <w:rsid w:val="00C94BC3"/>
    <w:rsid w:val="00CA14EE"/>
    <w:rsid w:val="00CA1855"/>
    <w:rsid w:val="00CA2BBA"/>
    <w:rsid w:val="00CA3E3C"/>
    <w:rsid w:val="00CB4AFA"/>
    <w:rsid w:val="00CD3902"/>
    <w:rsid w:val="00CD77D3"/>
    <w:rsid w:val="00CE6EB5"/>
    <w:rsid w:val="00CE70FB"/>
    <w:rsid w:val="00CF3B6B"/>
    <w:rsid w:val="00CF5C49"/>
    <w:rsid w:val="00D05F8F"/>
    <w:rsid w:val="00D06399"/>
    <w:rsid w:val="00D12569"/>
    <w:rsid w:val="00D1273D"/>
    <w:rsid w:val="00D16ADE"/>
    <w:rsid w:val="00D250C1"/>
    <w:rsid w:val="00D25C51"/>
    <w:rsid w:val="00D35B60"/>
    <w:rsid w:val="00D369EE"/>
    <w:rsid w:val="00D42397"/>
    <w:rsid w:val="00D47050"/>
    <w:rsid w:val="00D70E68"/>
    <w:rsid w:val="00D95B0E"/>
    <w:rsid w:val="00D95B64"/>
    <w:rsid w:val="00DA0D04"/>
    <w:rsid w:val="00DA6FCE"/>
    <w:rsid w:val="00DC102A"/>
    <w:rsid w:val="00DD19B3"/>
    <w:rsid w:val="00DE6761"/>
    <w:rsid w:val="00DF3E1E"/>
    <w:rsid w:val="00E24921"/>
    <w:rsid w:val="00E30983"/>
    <w:rsid w:val="00E5267E"/>
    <w:rsid w:val="00E854CA"/>
    <w:rsid w:val="00E9130B"/>
    <w:rsid w:val="00E93D4A"/>
    <w:rsid w:val="00E94C96"/>
    <w:rsid w:val="00E95587"/>
    <w:rsid w:val="00E9653C"/>
    <w:rsid w:val="00E97B66"/>
    <w:rsid w:val="00EA220D"/>
    <w:rsid w:val="00EB1543"/>
    <w:rsid w:val="00EB4586"/>
    <w:rsid w:val="00EB7EE5"/>
    <w:rsid w:val="00EC6E53"/>
    <w:rsid w:val="00EE634A"/>
    <w:rsid w:val="00EE7756"/>
    <w:rsid w:val="00EE7F57"/>
    <w:rsid w:val="00EF5DAF"/>
    <w:rsid w:val="00F07D11"/>
    <w:rsid w:val="00F24E1A"/>
    <w:rsid w:val="00F25F6C"/>
    <w:rsid w:val="00F3571B"/>
    <w:rsid w:val="00F47D97"/>
    <w:rsid w:val="00F50357"/>
    <w:rsid w:val="00F5362D"/>
    <w:rsid w:val="00F64C33"/>
    <w:rsid w:val="00F679AB"/>
    <w:rsid w:val="00F94407"/>
    <w:rsid w:val="00FA2A51"/>
    <w:rsid w:val="00FB2553"/>
    <w:rsid w:val="00FC2800"/>
    <w:rsid w:val="00FD5D09"/>
    <w:rsid w:val="00FE06C3"/>
    <w:rsid w:val="00FE21BA"/>
    <w:rsid w:val="00FE446A"/>
    <w:rsid w:val="00FE717D"/>
    <w:rsid w:val="00FF236C"/>
    <w:rsid w:val="00FF39AC"/>
    <w:rsid w:val="00FF4A32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EBCA7C4"/>
  <w15:chartTrackingRefBased/>
  <w15:docId w15:val="{B9040264-DA99-494C-ABF3-6767C886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basedOn w:val="DefaultParagraphFont"/>
    <w:rsid w:val="008B5334"/>
    <w:rPr>
      <w:color w:val="00309C"/>
      <w:u w:val="single"/>
    </w:rPr>
  </w:style>
  <w:style w:type="character" w:styleId="Emphasis">
    <w:name w:val="Emphasis"/>
    <w:basedOn w:val="DefaultParagraphFont"/>
    <w:qFormat/>
    <w:rsid w:val="008B533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055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810"/>
    <w:rPr>
      <w:rFonts w:ascii="Bookman Old Style" w:hAnsi="Bookman Old Style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55810"/>
    <w:rPr>
      <w:rFonts w:ascii="Bookman Old Style" w:hAnsi="Bookman Old Style"/>
      <w:sz w:val="24"/>
    </w:rPr>
  </w:style>
  <w:style w:type="character" w:styleId="Hyperlink">
    <w:name w:val="Hyperlink"/>
    <w:basedOn w:val="DefaultParagraphFont"/>
    <w:uiPriority w:val="99"/>
    <w:unhideWhenUsed/>
    <w:rsid w:val="00055810"/>
    <w:rPr>
      <w:color w:val="0000FF"/>
      <w:u w:val="single"/>
    </w:rPr>
  </w:style>
  <w:style w:type="table" w:styleId="TableGrid">
    <w:name w:val="Table Grid"/>
    <w:basedOn w:val="TableNormal"/>
    <w:uiPriority w:val="59"/>
    <w:rsid w:val="00D95B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7E0CBF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B27A9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27A9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1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http://www.mass.gov/e911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FINANCE\Training%20Grant%20FY2020\FY20%20Returns\WILBRAHAM%20FY20%20GR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E820-ED0E-44BC-998B-667CA09F8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WILBRAHAM FY20 GRNT.dotx</Template>
  <TotalTime>109</TotalTime>
  <Pages>1</Pages>
  <Words>151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911 Letterhead</vt:lpstr>
    </vt:vector>
  </TitlesOfParts>
  <Company>E911</Company>
  <LinksUpToDate>false</LinksUpToDate>
  <CharactersWithSpaces>1022</CharactersWithSpaces>
  <SharedDoc>false</SharedDoc>
  <HLinks>
    <vt:vector size="6" baseType="variant">
      <vt:variant>
        <vt:i4>5439495</vt:i4>
      </vt:variant>
      <vt:variant>
        <vt:i4>3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Letterhead</dc:title>
  <dc:subject/>
  <dc:creator>Hallahan, Michelle (911)</dc:creator>
  <cp:keywords>911; letterhead; Turco</cp:keywords>
  <dc:description/>
  <cp:lastModifiedBy>Frank Pozniak</cp:lastModifiedBy>
  <cp:revision>45</cp:revision>
  <cp:lastPrinted>2021-02-02T19:35:00Z</cp:lastPrinted>
  <dcterms:created xsi:type="dcterms:W3CDTF">2022-11-08T15:16:00Z</dcterms:created>
  <dcterms:modified xsi:type="dcterms:W3CDTF">2022-11-14T11:53:00Z</dcterms:modified>
  <cp:contentStatus>911 Department Letterhead Baker Polito Turco</cp:contentStatus>
</cp:coreProperties>
</file>